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689FA" w14:textId="29BF1604" w:rsidR="005C6AD1" w:rsidRDefault="000573D4">
      <w:r>
        <w:rPr>
          <w:noProof/>
        </w:rPr>
        <w:drawing>
          <wp:inline distT="0" distB="0" distL="0" distR="0" wp14:anchorId="4A53D93C" wp14:editId="25D2F99F">
            <wp:extent cx="4286250" cy="1704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4286250" cy="1704975"/>
                    </a:xfrm>
                    <a:prstGeom prst="rect">
                      <a:avLst/>
                    </a:prstGeom>
                  </pic:spPr>
                </pic:pic>
              </a:graphicData>
            </a:graphic>
          </wp:inline>
        </w:drawing>
      </w:r>
    </w:p>
    <w:p w14:paraId="73DBF184" w14:textId="77777777" w:rsidR="00074F8B" w:rsidRDefault="00074F8B" w:rsidP="007D1DBB">
      <w:pPr>
        <w:jc w:val="center"/>
        <w:rPr>
          <w:rFonts w:ascii="Arial" w:hAnsi="Arial" w:cs="Arial"/>
          <w:b/>
          <w:bCs/>
          <w:sz w:val="32"/>
          <w:szCs w:val="32"/>
        </w:rPr>
      </w:pPr>
    </w:p>
    <w:p w14:paraId="0CCA968C" w14:textId="7061D2AC" w:rsidR="000573D4" w:rsidRDefault="007D1DBB" w:rsidP="007D1DBB">
      <w:pPr>
        <w:jc w:val="center"/>
        <w:rPr>
          <w:rFonts w:ascii="Arial" w:hAnsi="Arial" w:cs="Arial"/>
          <w:b/>
          <w:bCs/>
          <w:sz w:val="32"/>
          <w:szCs w:val="32"/>
        </w:rPr>
      </w:pPr>
      <w:r w:rsidRPr="007D1DBB">
        <w:rPr>
          <w:rFonts w:ascii="Arial" w:hAnsi="Arial" w:cs="Arial"/>
          <w:b/>
          <w:bCs/>
          <w:sz w:val="32"/>
          <w:szCs w:val="32"/>
        </w:rPr>
        <w:t>Problem Solving and Decision Making</w:t>
      </w:r>
    </w:p>
    <w:p w14:paraId="2D0A62C2" w14:textId="77777777" w:rsidR="007D1DBB" w:rsidRPr="007D1DBB" w:rsidRDefault="007D1DBB" w:rsidP="007D1DBB">
      <w:pPr>
        <w:jc w:val="center"/>
        <w:rPr>
          <w:rFonts w:ascii="Arial" w:hAnsi="Arial" w:cs="Arial"/>
          <w:b/>
          <w:bCs/>
          <w:sz w:val="32"/>
          <w:szCs w:val="32"/>
        </w:rPr>
      </w:pPr>
    </w:p>
    <w:p w14:paraId="1DBB1FFE" w14:textId="6B7979F0" w:rsidR="00203475" w:rsidRPr="008921C4" w:rsidRDefault="00203475" w:rsidP="00203475">
      <w:pPr>
        <w:tabs>
          <w:tab w:val="left" w:pos="1260"/>
        </w:tabs>
        <w:spacing w:line="360" w:lineRule="auto"/>
        <w:rPr>
          <w:rFonts w:ascii="Arial" w:hAnsi="Arial" w:cs="Arial"/>
          <w:sz w:val="24"/>
          <w:szCs w:val="24"/>
        </w:rPr>
      </w:pPr>
      <w:r w:rsidRPr="007B4D09">
        <w:rPr>
          <w:rFonts w:ascii="Arial" w:hAnsi="Arial" w:cs="Arial"/>
          <w:b/>
          <w:bCs/>
        </w:rPr>
        <w:t>Module</w:t>
      </w:r>
      <w:r w:rsidRPr="007B4D09">
        <w:rPr>
          <w:rFonts w:ascii="Arial" w:hAnsi="Arial" w:cs="Arial"/>
        </w:rPr>
        <w:t xml:space="preserve">: </w:t>
      </w:r>
      <w:r>
        <w:rPr>
          <w:rFonts w:ascii="Arial" w:hAnsi="Arial" w:cs="Arial"/>
          <w:sz w:val="24"/>
          <w:szCs w:val="24"/>
        </w:rPr>
        <w:t>PROBLEM SOLVING AND DECISION MAKING</w:t>
      </w:r>
    </w:p>
    <w:p w14:paraId="2EC7034E" w14:textId="744FE143" w:rsidR="00203475" w:rsidRPr="002128FA" w:rsidRDefault="00203475" w:rsidP="00203475">
      <w:pPr>
        <w:tabs>
          <w:tab w:val="left" w:pos="1260"/>
        </w:tabs>
        <w:spacing w:line="360" w:lineRule="auto"/>
        <w:rPr>
          <w:rFonts w:ascii="Arial" w:hAnsi="Arial" w:cs="Arial"/>
          <w:b/>
          <w:bCs/>
          <w:sz w:val="24"/>
          <w:szCs w:val="24"/>
        </w:rPr>
      </w:pPr>
      <w:r w:rsidRPr="007B4D09">
        <w:rPr>
          <w:rFonts w:ascii="Arial" w:hAnsi="Arial" w:cs="Arial"/>
          <w:b/>
          <w:bCs/>
        </w:rPr>
        <w:t>Module code:</w:t>
      </w:r>
      <w:r w:rsidRPr="007B4D09">
        <w:rPr>
          <w:rFonts w:ascii="Arial" w:hAnsi="Arial" w:cs="Arial"/>
        </w:rPr>
        <w:t xml:space="preserve"> </w:t>
      </w:r>
      <w:r w:rsidRPr="002128FA">
        <w:rPr>
          <w:rFonts w:ascii="Arial" w:hAnsi="Arial" w:cs="Arial"/>
          <w:sz w:val="24"/>
          <w:szCs w:val="24"/>
        </w:rPr>
        <w:t>BMSW400</w:t>
      </w:r>
      <w:r>
        <w:rPr>
          <w:rFonts w:ascii="Arial" w:hAnsi="Arial" w:cs="Arial"/>
          <w:sz w:val="24"/>
          <w:szCs w:val="24"/>
        </w:rPr>
        <w:t>4</w:t>
      </w:r>
    </w:p>
    <w:p w14:paraId="23D68B5F" w14:textId="77777777" w:rsidR="00203475" w:rsidRPr="007B4D09" w:rsidRDefault="00203475" w:rsidP="00203475">
      <w:pPr>
        <w:tabs>
          <w:tab w:val="left" w:pos="1260"/>
        </w:tabs>
        <w:spacing w:line="360" w:lineRule="auto"/>
        <w:rPr>
          <w:rFonts w:ascii="Arial" w:hAnsi="Arial" w:cs="Arial"/>
        </w:rPr>
      </w:pPr>
      <w:r w:rsidRPr="007B4D09">
        <w:rPr>
          <w:rFonts w:ascii="Arial" w:hAnsi="Arial" w:cs="Arial"/>
          <w:b/>
          <w:bCs/>
        </w:rPr>
        <w:t xml:space="preserve">Lecture </w:t>
      </w:r>
      <w:r>
        <w:rPr>
          <w:rFonts w:ascii="Arial" w:hAnsi="Arial" w:cs="Arial"/>
          <w:b/>
          <w:bCs/>
        </w:rPr>
        <w:t>N</w:t>
      </w:r>
      <w:r w:rsidRPr="007B4D09">
        <w:rPr>
          <w:rFonts w:ascii="Arial" w:hAnsi="Arial" w:cs="Arial"/>
          <w:b/>
          <w:bCs/>
        </w:rPr>
        <w:t xml:space="preserve">ame: </w:t>
      </w:r>
      <w:r w:rsidRPr="002128FA">
        <w:rPr>
          <w:rFonts w:ascii="Arial" w:hAnsi="Arial" w:cs="Arial"/>
          <w:sz w:val="24"/>
          <w:szCs w:val="24"/>
        </w:rPr>
        <w:t>EJIRO ESOHWODE</w:t>
      </w:r>
    </w:p>
    <w:p w14:paraId="78AD92A6" w14:textId="185BE5D9" w:rsidR="00203475" w:rsidRPr="00203475" w:rsidRDefault="00203475" w:rsidP="00203475">
      <w:pPr>
        <w:tabs>
          <w:tab w:val="left" w:pos="1260"/>
        </w:tabs>
        <w:spacing w:line="360" w:lineRule="auto"/>
        <w:rPr>
          <w:rFonts w:ascii="Arial" w:hAnsi="Arial" w:cs="Arial"/>
          <w:sz w:val="24"/>
          <w:szCs w:val="24"/>
        </w:rPr>
      </w:pPr>
      <w:r w:rsidRPr="007B4D09">
        <w:rPr>
          <w:rFonts w:ascii="Arial" w:hAnsi="Arial" w:cs="Arial"/>
          <w:b/>
          <w:bCs/>
        </w:rPr>
        <w:t>Assignment Title</w:t>
      </w:r>
      <w:r w:rsidRPr="00442A2D">
        <w:rPr>
          <w:rFonts w:ascii="Arial" w:hAnsi="Arial" w:cs="Arial"/>
          <w:b/>
          <w:bCs/>
          <w:sz w:val="24"/>
          <w:szCs w:val="24"/>
        </w:rPr>
        <w:t>:</w:t>
      </w:r>
      <w:r w:rsidRPr="00442A2D">
        <w:rPr>
          <w:rFonts w:ascii="Arial" w:hAnsi="Arial" w:cs="Arial"/>
          <w:sz w:val="24"/>
          <w:szCs w:val="24"/>
        </w:rPr>
        <w:t xml:space="preserve"> </w:t>
      </w:r>
      <w:r>
        <w:rPr>
          <w:rFonts w:ascii="Arial" w:hAnsi="Arial" w:cs="Arial"/>
          <w:sz w:val="24"/>
          <w:szCs w:val="24"/>
        </w:rPr>
        <w:t xml:space="preserve">PROBLEM SOLVING AND DECISION-MAKING </w:t>
      </w:r>
      <w:r w:rsidR="00AB0C2D">
        <w:rPr>
          <w:rFonts w:ascii="Arial" w:hAnsi="Arial" w:cs="Arial"/>
          <w:sz w:val="24"/>
          <w:szCs w:val="24"/>
        </w:rPr>
        <w:t>(</w:t>
      </w:r>
      <w:r w:rsidRPr="00203475">
        <w:rPr>
          <w:rFonts w:ascii="Arial" w:hAnsi="Arial" w:cs="Arial"/>
          <w:sz w:val="24"/>
          <w:szCs w:val="24"/>
        </w:rPr>
        <w:t>Task 2 - Individual Report - 2000 words</w:t>
      </w:r>
      <w:r w:rsidR="00AB0C2D">
        <w:rPr>
          <w:rFonts w:ascii="Arial" w:hAnsi="Arial" w:cs="Arial"/>
          <w:sz w:val="24"/>
          <w:szCs w:val="24"/>
        </w:rPr>
        <w:t>)</w:t>
      </w:r>
    </w:p>
    <w:p w14:paraId="35DFF406" w14:textId="77777777" w:rsidR="00203475" w:rsidRPr="00073DBB" w:rsidRDefault="00203475" w:rsidP="00203475">
      <w:pPr>
        <w:spacing w:line="360" w:lineRule="auto"/>
        <w:rPr>
          <w:rFonts w:ascii="Arial" w:hAnsi="Arial" w:cs="Arial"/>
          <w:b/>
          <w:bCs/>
          <w:sz w:val="24"/>
          <w:szCs w:val="24"/>
        </w:rPr>
      </w:pPr>
      <w:r w:rsidRPr="007B4D09">
        <w:rPr>
          <w:rFonts w:ascii="Arial" w:hAnsi="Arial" w:cs="Arial"/>
          <w:b/>
          <w:bCs/>
        </w:rPr>
        <w:t>Student Number</w:t>
      </w:r>
      <w:r w:rsidRPr="00073DBB">
        <w:rPr>
          <w:rFonts w:ascii="Arial" w:hAnsi="Arial" w:cs="Arial"/>
          <w:sz w:val="24"/>
          <w:szCs w:val="24"/>
        </w:rPr>
        <w:t>: 2023024</w:t>
      </w:r>
    </w:p>
    <w:p w14:paraId="5AB4ECDB" w14:textId="0A723599" w:rsidR="00203475" w:rsidRDefault="00203475">
      <w:pPr>
        <w:rPr>
          <w:rFonts w:ascii="Arial" w:hAnsi="Arial" w:cs="Arial"/>
          <w:sz w:val="24"/>
          <w:szCs w:val="24"/>
        </w:rPr>
      </w:pPr>
      <w:r w:rsidRPr="007B4D09">
        <w:rPr>
          <w:rFonts w:ascii="Arial" w:hAnsi="Arial" w:cs="Arial"/>
          <w:b/>
          <w:bCs/>
        </w:rPr>
        <w:t xml:space="preserve">Student Name: </w:t>
      </w:r>
      <w:r w:rsidRPr="002128FA">
        <w:rPr>
          <w:rFonts w:ascii="Arial" w:hAnsi="Arial" w:cs="Arial"/>
          <w:sz w:val="24"/>
          <w:szCs w:val="24"/>
        </w:rPr>
        <w:t>MARIA VITOR</w:t>
      </w:r>
      <w:r>
        <w:rPr>
          <w:rFonts w:ascii="Arial" w:hAnsi="Arial" w:cs="Arial"/>
          <w:sz w:val="24"/>
          <w:szCs w:val="24"/>
        </w:rPr>
        <w:t>OI</w:t>
      </w:r>
    </w:p>
    <w:p w14:paraId="5A7EF829" w14:textId="540324F8" w:rsidR="009F4403" w:rsidRDefault="009F4403">
      <w:pPr>
        <w:rPr>
          <w:rFonts w:ascii="Arial" w:hAnsi="Arial" w:cs="Arial"/>
          <w:sz w:val="24"/>
          <w:szCs w:val="24"/>
        </w:rPr>
      </w:pPr>
    </w:p>
    <w:p w14:paraId="17AE2366" w14:textId="0E90C9B6" w:rsidR="009F4403" w:rsidRDefault="009F4403">
      <w:pPr>
        <w:rPr>
          <w:rFonts w:ascii="Arial" w:hAnsi="Arial" w:cs="Arial"/>
          <w:sz w:val="24"/>
          <w:szCs w:val="24"/>
        </w:rPr>
      </w:pPr>
    </w:p>
    <w:p w14:paraId="639713CC" w14:textId="35DF5A4B" w:rsidR="009F4403" w:rsidRDefault="009F4403">
      <w:pPr>
        <w:rPr>
          <w:rFonts w:ascii="Arial" w:hAnsi="Arial" w:cs="Arial"/>
          <w:sz w:val="24"/>
          <w:szCs w:val="24"/>
        </w:rPr>
      </w:pPr>
    </w:p>
    <w:p w14:paraId="5497B946" w14:textId="5BAB9DF3" w:rsidR="009F4403" w:rsidRDefault="009F4403">
      <w:pPr>
        <w:rPr>
          <w:rFonts w:ascii="Arial" w:hAnsi="Arial" w:cs="Arial"/>
          <w:sz w:val="24"/>
          <w:szCs w:val="24"/>
        </w:rPr>
      </w:pPr>
    </w:p>
    <w:p w14:paraId="61D76637" w14:textId="1F793E40" w:rsidR="009F4403" w:rsidRDefault="009F4403">
      <w:pPr>
        <w:rPr>
          <w:rFonts w:ascii="Arial" w:hAnsi="Arial" w:cs="Arial"/>
          <w:sz w:val="24"/>
          <w:szCs w:val="24"/>
        </w:rPr>
      </w:pPr>
    </w:p>
    <w:p w14:paraId="0955D0CE" w14:textId="3C38211D" w:rsidR="009F4403" w:rsidRDefault="009F4403">
      <w:pPr>
        <w:rPr>
          <w:rFonts w:ascii="Arial" w:hAnsi="Arial" w:cs="Arial"/>
          <w:sz w:val="24"/>
          <w:szCs w:val="24"/>
        </w:rPr>
      </w:pPr>
    </w:p>
    <w:p w14:paraId="505B2ACE" w14:textId="5485EF6F" w:rsidR="009F4403" w:rsidRDefault="009F4403">
      <w:pPr>
        <w:rPr>
          <w:rFonts w:ascii="Arial" w:hAnsi="Arial" w:cs="Arial"/>
          <w:sz w:val="24"/>
          <w:szCs w:val="24"/>
        </w:rPr>
      </w:pPr>
    </w:p>
    <w:p w14:paraId="313F63EB" w14:textId="67E90C1B" w:rsidR="009F4403" w:rsidRDefault="009F4403">
      <w:pPr>
        <w:rPr>
          <w:rFonts w:ascii="Arial" w:hAnsi="Arial" w:cs="Arial"/>
          <w:sz w:val="24"/>
          <w:szCs w:val="24"/>
        </w:rPr>
      </w:pPr>
    </w:p>
    <w:p w14:paraId="72824A90" w14:textId="0B735F97" w:rsidR="009F4403" w:rsidRDefault="009F4403">
      <w:pPr>
        <w:rPr>
          <w:rFonts w:ascii="Arial" w:hAnsi="Arial" w:cs="Arial"/>
          <w:sz w:val="24"/>
          <w:szCs w:val="24"/>
        </w:rPr>
      </w:pPr>
    </w:p>
    <w:p w14:paraId="6426DF46" w14:textId="42505BD8" w:rsidR="009F4403" w:rsidRDefault="009F4403">
      <w:pPr>
        <w:rPr>
          <w:rFonts w:ascii="Arial" w:hAnsi="Arial" w:cs="Arial"/>
          <w:sz w:val="24"/>
          <w:szCs w:val="24"/>
        </w:rPr>
      </w:pPr>
    </w:p>
    <w:p w14:paraId="1FE03806" w14:textId="77D20DC0" w:rsidR="009F4403" w:rsidRDefault="009F4403">
      <w:pPr>
        <w:rPr>
          <w:rFonts w:ascii="Arial" w:hAnsi="Arial" w:cs="Arial"/>
          <w:sz w:val="24"/>
          <w:szCs w:val="24"/>
        </w:rPr>
      </w:pPr>
    </w:p>
    <w:p w14:paraId="50667B35" w14:textId="06916EDC" w:rsidR="009F4403" w:rsidRDefault="009F4403">
      <w:pPr>
        <w:rPr>
          <w:rFonts w:ascii="Arial" w:hAnsi="Arial" w:cs="Arial"/>
          <w:sz w:val="24"/>
          <w:szCs w:val="24"/>
        </w:rPr>
      </w:pPr>
    </w:p>
    <w:p w14:paraId="14568FCB" w14:textId="57D7161E" w:rsidR="009F4403" w:rsidRDefault="009F4403">
      <w:pPr>
        <w:rPr>
          <w:rFonts w:ascii="Arial" w:hAnsi="Arial" w:cs="Arial"/>
          <w:sz w:val="24"/>
          <w:szCs w:val="24"/>
        </w:rPr>
      </w:pPr>
    </w:p>
    <w:p w14:paraId="71785FA7" w14:textId="1A3340F4" w:rsidR="009F4403" w:rsidRPr="00B2108C" w:rsidRDefault="00A11820">
      <w:pPr>
        <w:rPr>
          <w:rFonts w:ascii="Arial" w:hAnsi="Arial" w:cs="Arial"/>
          <w:sz w:val="32"/>
          <w:szCs w:val="32"/>
        </w:rPr>
      </w:pPr>
      <w:r w:rsidRPr="00B2108C">
        <w:rPr>
          <w:rFonts w:ascii="Arial" w:hAnsi="Arial" w:cs="Arial"/>
          <w:sz w:val="32"/>
          <w:szCs w:val="32"/>
        </w:rPr>
        <w:t xml:space="preserve">Table of </w:t>
      </w:r>
      <w:r w:rsidR="000339C8" w:rsidRPr="00B2108C">
        <w:rPr>
          <w:rFonts w:ascii="Arial" w:hAnsi="Arial" w:cs="Arial"/>
          <w:sz w:val="32"/>
          <w:szCs w:val="32"/>
        </w:rPr>
        <w:t>Contents</w:t>
      </w:r>
    </w:p>
    <w:p w14:paraId="70186954" w14:textId="738DBD4A" w:rsidR="009F4403" w:rsidRDefault="009F4403">
      <w:pPr>
        <w:rPr>
          <w:rFonts w:ascii="Arial" w:hAnsi="Arial" w:cs="Arial"/>
          <w:sz w:val="24"/>
          <w:szCs w:val="24"/>
        </w:rPr>
      </w:pPr>
    </w:p>
    <w:sdt>
      <w:sdtPr>
        <w:rPr>
          <w:rFonts w:asciiTheme="minorHAnsi" w:eastAsiaTheme="minorHAnsi" w:hAnsiTheme="minorHAnsi" w:cstheme="minorBidi"/>
          <w:color w:val="auto"/>
          <w:sz w:val="22"/>
          <w:szCs w:val="22"/>
          <w:lang w:val="en-GB"/>
        </w:rPr>
        <w:id w:val="1005482901"/>
        <w:docPartObj>
          <w:docPartGallery w:val="Table of Contents"/>
          <w:docPartUnique/>
        </w:docPartObj>
      </w:sdtPr>
      <w:sdtEndPr>
        <w:rPr>
          <w:b/>
          <w:bCs/>
          <w:noProof/>
        </w:rPr>
      </w:sdtEndPr>
      <w:sdtContent>
        <w:p w14:paraId="452D3349" w14:textId="73C025AE" w:rsidR="00815641" w:rsidRPr="00815641" w:rsidRDefault="00815641">
          <w:pPr>
            <w:pStyle w:val="TOCHeading"/>
            <w:rPr>
              <w:rFonts w:ascii="Arial" w:hAnsi="Arial" w:cs="Arial"/>
              <w:sz w:val="28"/>
              <w:szCs w:val="28"/>
            </w:rPr>
          </w:pPr>
        </w:p>
        <w:p w14:paraId="0CCE5CE9" w14:textId="0E7F81A0" w:rsidR="00A07BCD" w:rsidRDefault="00815641">
          <w:pPr>
            <w:pStyle w:val="TOC1"/>
            <w:tabs>
              <w:tab w:val="right" w:leader="dot" w:pos="9016"/>
            </w:tabs>
            <w:rPr>
              <w:rFonts w:eastAsiaTheme="minorEastAsia"/>
              <w:noProof/>
              <w:lang w:eastAsia="en-GB"/>
            </w:rPr>
          </w:pPr>
          <w:r w:rsidRPr="00815641">
            <w:rPr>
              <w:rFonts w:ascii="Arial" w:hAnsi="Arial" w:cs="Arial"/>
              <w:sz w:val="28"/>
              <w:szCs w:val="28"/>
            </w:rPr>
            <w:fldChar w:fldCharType="begin"/>
          </w:r>
          <w:r w:rsidRPr="00815641">
            <w:rPr>
              <w:rFonts w:ascii="Arial" w:hAnsi="Arial" w:cs="Arial"/>
              <w:sz w:val="28"/>
              <w:szCs w:val="28"/>
            </w:rPr>
            <w:instrText xml:space="preserve"> TOC \o "1-3" \h \z \u </w:instrText>
          </w:r>
          <w:r w:rsidRPr="00815641">
            <w:rPr>
              <w:rFonts w:ascii="Arial" w:hAnsi="Arial" w:cs="Arial"/>
              <w:sz w:val="28"/>
              <w:szCs w:val="28"/>
            </w:rPr>
            <w:fldChar w:fldCharType="separate"/>
          </w:r>
          <w:hyperlink w:anchor="_Toc90747284" w:history="1">
            <w:r w:rsidR="00A07BCD" w:rsidRPr="00110F18">
              <w:rPr>
                <w:rStyle w:val="Hyperlink"/>
                <w:rFonts w:ascii="Arial" w:hAnsi="Arial" w:cs="Arial"/>
                <w:noProof/>
              </w:rPr>
              <w:t>Introduction</w:t>
            </w:r>
            <w:r w:rsidR="00A07BCD">
              <w:rPr>
                <w:noProof/>
                <w:webHidden/>
              </w:rPr>
              <w:tab/>
            </w:r>
            <w:r w:rsidR="00A07BCD">
              <w:rPr>
                <w:noProof/>
                <w:webHidden/>
              </w:rPr>
              <w:fldChar w:fldCharType="begin"/>
            </w:r>
            <w:r w:rsidR="00A07BCD">
              <w:rPr>
                <w:noProof/>
                <w:webHidden/>
              </w:rPr>
              <w:instrText xml:space="preserve"> PAGEREF _Toc90747284 \h </w:instrText>
            </w:r>
            <w:r w:rsidR="00A07BCD">
              <w:rPr>
                <w:noProof/>
                <w:webHidden/>
              </w:rPr>
            </w:r>
            <w:r w:rsidR="00A07BCD">
              <w:rPr>
                <w:noProof/>
                <w:webHidden/>
              </w:rPr>
              <w:fldChar w:fldCharType="separate"/>
            </w:r>
            <w:r w:rsidR="00A07BCD">
              <w:rPr>
                <w:noProof/>
                <w:webHidden/>
              </w:rPr>
              <w:t>3</w:t>
            </w:r>
            <w:r w:rsidR="00A07BCD">
              <w:rPr>
                <w:noProof/>
                <w:webHidden/>
              </w:rPr>
              <w:fldChar w:fldCharType="end"/>
            </w:r>
          </w:hyperlink>
        </w:p>
        <w:p w14:paraId="63CF1C67" w14:textId="791B73E8" w:rsidR="00A07BCD" w:rsidRDefault="002173F1">
          <w:pPr>
            <w:pStyle w:val="TOC1"/>
            <w:tabs>
              <w:tab w:val="right" w:leader="dot" w:pos="9016"/>
            </w:tabs>
            <w:rPr>
              <w:rFonts w:eastAsiaTheme="minorEastAsia"/>
              <w:noProof/>
              <w:lang w:eastAsia="en-GB"/>
            </w:rPr>
          </w:pPr>
          <w:hyperlink w:anchor="_Toc90747285" w:history="1">
            <w:r w:rsidR="00A07BCD" w:rsidRPr="00110F18">
              <w:rPr>
                <w:rStyle w:val="Hyperlink"/>
                <w:rFonts w:ascii="Arial" w:hAnsi="Arial" w:cs="Arial"/>
                <w:noProof/>
              </w:rPr>
              <w:t>Complex problem in the workplace</w:t>
            </w:r>
            <w:r w:rsidR="00A07BCD">
              <w:rPr>
                <w:noProof/>
                <w:webHidden/>
              </w:rPr>
              <w:tab/>
            </w:r>
            <w:r w:rsidR="00A07BCD">
              <w:rPr>
                <w:noProof/>
                <w:webHidden/>
              </w:rPr>
              <w:fldChar w:fldCharType="begin"/>
            </w:r>
            <w:r w:rsidR="00A07BCD">
              <w:rPr>
                <w:noProof/>
                <w:webHidden/>
              </w:rPr>
              <w:instrText xml:space="preserve"> PAGEREF _Toc90747285 \h </w:instrText>
            </w:r>
            <w:r w:rsidR="00A07BCD">
              <w:rPr>
                <w:noProof/>
                <w:webHidden/>
              </w:rPr>
            </w:r>
            <w:r w:rsidR="00A07BCD">
              <w:rPr>
                <w:noProof/>
                <w:webHidden/>
              </w:rPr>
              <w:fldChar w:fldCharType="separate"/>
            </w:r>
            <w:r w:rsidR="00A07BCD">
              <w:rPr>
                <w:noProof/>
                <w:webHidden/>
              </w:rPr>
              <w:t>3</w:t>
            </w:r>
            <w:r w:rsidR="00A07BCD">
              <w:rPr>
                <w:noProof/>
                <w:webHidden/>
              </w:rPr>
              <w:fldChar w:fldCharType="end"/>
            </w:r>
          </w:hyperlink>
        </w:p>
        <w:p w14:paraId="1B817961" w14:textId="4C159B7A" w:rsidR="00A07BCD" w:rsidRDefault="002173F1">
          <w:pPr>
            <w:pStyle w:val="TOC1"/>
            <w:tabs>
              <w:tab w:val="right" w:leader="dot" w:pos="9016"/>
            </w:tabs>
            <w:rPr>
              <w:rFonts w:eastAsiaTheme="minorEastAsia"/>
              <w:noProof/>
              <w:lang w:eastAsia="en-GB"/>
            </w:rPr>
          </w:pPr>
          <w:hyperlink w:anchor="_Toc90747286" w:history="1">
            <w:r w:rsidR="00A07BCD" w:rsidRPr="00110F18">
              <w:rPr>
                <w:rStyle w:val="Hyperlink"/>
                <w:rFonts w:ascii="Arial" w:hAnsi="Arial" w:cs="Arial"/>
                <w:noProof/>
                <w:shd w:val="clear" w:color="auto" w:fill="FFFFFF"/>
              </w:rPr>
              <w:t>Three important skills problems solving</w:t>
            </w:r>
            <w:r w:rsidR="00A07BCD">
              <w:rPr>
                <w:noProof/>
                <w:webHidden/>
              </w:rPr>
              <w:tab/>
            </w:r>
            <w:r w:rsidR="00A07BCD">
              <w:rPr>
                <w:noProof/>
                <w:webHidden/>
              </w:rPr>
              <w:fldChar w:fldCharType="begin"/>
            </w:r>
            <w:r w:rsidR="00A07BCD">
              <w:rPr>
                <w:noProof/>
                <w:webHidden/>
              </w:rPr>
              <w:instrText xml:space="preserve"> PAGEREF _Toc90747286 \h </w:instrText>
            </w:r>
            <w:r w:rsidR="00A07BCD">
              <w:rPr>
                <w:noProof/>
                <w:webHidden/>
              </w:rPr>
            </w:r>
            <w:r w:rsidR="00A07BCD">
              <w:rPr>
                <w:noProof/>
                <w:webHidden/>
              </w:rPr>
              <w:fldChar w:fldCharType="separate"/>
            </w:r>
            <w:r w:rsidR="00A07BCD">
              <w:rPr>
                <w:noProof/>
                <w:webHidden/>
              </w:rPr>
              <w:t>4</w:t>
            </w:r>
            <w:r w:rsidR="00A07BCD">
              <w:rPr>
                <w:noProof/>
                <w:webHidden/>
              </w:rPr>
              <w:fldChar w:fldCharType="end"/>
            </w:r>
          </w:hyperlink>
        </w:p>
        <w:p w14:paraId="511A4F89" w14:textId="168FF73F" w:rsidR="00A07BCD" w:rsidRDefault="002173F1">
          <w:pPr>
            <w:pStyle w:val="TOC1"/>
            <w:tabs>
              <w:tab w:val="right" w:leader="dot" w:pos="9016"/>
            </w:tabs>
            <w:rPr>
              <w:rFonts w:eastAsiaTheme="minorEastAsia"/>
              <w:noProof/>
              <w:lang w:eastAsia="en-GB"/>
            </w:rPr>
          </w:pPr>
          <w:hyperlink w:anchor="_Toc90747287" w:history="1">
            <w:r w:rsidR="00A07BCD" w:rsidRPr="00110F18">
              <w:rPr>
                <w:rStyle w:val="Hyperlink"/>
                <w:rFonts w:ascii="Arial" w:hAnsi="Arial" w:cs="Arial"/>
                <w:noProof/>
              </w:rPr>
              <w:t>Solving Process Creative Problem</w:t>
            </w:r>
            <w:r w:rsidR="00A07BCD">
              <w:rPr>
                <w:noProof/>
                <w:webHidden/>
              </w:rPr>
              <w:tab/>
            </w:r>
            <w:r w:rsidR="00A07BCD">
              <w:rPr>
                <w:noProof/>
                <w:webHidden/>
              </w:rPr>
              <w:fldChar w:fldCharType="begin"/>
            </w:r>
            <w:r w:rsidR="00A07BCD">
              <w:rPr>
                <w:noProof/>
                <w:webHidden/>
              </w:rPr>
              <w:instrText xml:space="preserve"> PAGEREF _Toc90747287 \h </w:instrText>
            </w:r>
            <w:r w:rsidR="00A07BCD">
              <w:rPr>
                <w:noProof/>
                <w:webHidden/>
              </w:rPr>
            </w:r>
            <w:r w:rsidR="00A07BCD">
              <w:rPr>
                <w:noProof/>
                <w:webHidden/>
              </w:rPr>
              <w:fldChar w:fldCharType="separate"/>
            </w:r>
            <w:r w:rsidR="00A07BCD">
              <w:rPr>
                <w:noProof/>
                <w:webHidden/>
              </w:rPr>
              <w:t>4</w:t>
            </w:r>
            <w:r w:rsidR="00A07BCD">
              <w:rPr>
                <w:noProof/>
                <w:webHidden/>
              </w:rPr>
              <w:fldChar w:fldCharType="end"/>
            </w:r>
          </w:hyperlink>
        </w:p>
        <w:p w14:paraId="796A17AD" w14:textId="77E4D8C9" w:rsidR="00A07BCD" w:rsidRDefault="002173F1">
          <w:pPr>
            <w:pStyle w:val="TOC1"/>
            <w:tabs>
              <w:tab w:val="right" w:leader="dot" w:pos="9016"/>
            </w:tabs>
            <w:rPr>
              <w:rFonts w:eastAsiaTheme="minorEastAsia"/>
              <w:noProof/>
              <w:lang w:eastAsia="en-GB"/>
            </w:rPr>
          </w:pPr>
          <w:hyperlink w:anchor="_Toc90747288" w:history="1">
            <w:r w:rsidR="00A07BCD" w:rsidRPr="00110F18">
              <w:rPr>
                <w:rStyle w:val="Hyperlink"/>
                <w:rFonts w:ascii="Arial" w:hAnsi="Arial" w:cs="Arial"/>
                <w:noProof/>
              </w:rPr>
              <w:t>Rational Decision-Making Model</w:t>
            </w:r>
            <w:r w:rsidR="00A07BCD">
              <w:rPr>
                <w:noProof/>
                <w:webHidden/>
              </w:rPr>
              <w:tab/>
            </w:r>
            <w:r w:rsidR="00A07BCD">
              <w:rPr>
                <w:noProof/>
                <w:webHidden/>
              </w:rPr>
              <w:fldChar w:fldCharType="begin"/>
            </w:r>
            <w:r w:rsidR="00A07BCD">
              <w:rPr>
                <w:noProof/>
                <w:webHidden/>
              </w:rPr>
              <w:instrText xml:space="preserve"> PAGEREF _Toc90747288 \h </w:instrText>
            </w:r>
            <w:r w:rsidR="00A07BCD">
              <w:rPr>
                <w:noProof/>
                <w:webHidden/>
              </w:rPr>
            </w:r>
            <w:r w:rsidR="00A07BCD">
              <w:rPr>
                <w:noProof/>
                <w:webHidden/>
              </w:rPr>
              <w:fldChar w:fldCharType="separate"/>
            </w:r>
            <w:r w:rsidR="00A07BCD">
              <w:rPr>
                <w:noProof/>
                <w:webHidden/>
              </w:rPr>
              <w:t>5</w:t>
            </w:r>
            <w:r w:rsidR="00A07BCD">
              <w:rPr>
                <w:noProof/>
                <w:webHidden/>
              </w:rPr>
              <w:fldChar w:fldCharType="end"/>
            </w:r>
          </w:hyperlink>
        </w:p>
        <w:p w14:paraId="761B510A" w14:textId="17C490C9" w:rsidR="00A07BCD" w:rsidRDefault="002173F1">
          <w:pPr>
            <w:pStyle w:val="TOC1"/>
            <w:tabs>
              <w:tab w:val="right" w:leader="dot" w:pos="9016"/>
            </w:tabs>
            <w:rPr>
              <w:rFonts w:eastAsiaTheme="minorEastAsia"/>
              <w:noProof/>
              <w:lang w:eastAsia="en-GB"/>
            </w:rPr>
          </w:pPr>
          <w:hyperlink w:anchor="_Toc90747289" w:history="1">
            <w:r w:rsidR="00A07BCD" w:rsidRPr="00110F18">
              <w:rPr>
                <w:rStyle w:val="Hyperlink"/>
                <w:rFonts w:ascii="Arial" w:hAnsi="Arial" w:cs="Arial"/>
                <w:noProof/>
              </w:rPr>
              <w:t>Stakeholder Communication</w:t>
            </w:r>
            <w:r w:rsidR="00A07BCD">
              <w:rPr>
                <w:noProof/>
                <w:webHidden/>
              </w:rPr>
              <w:tab/>
            </w:r>
            <w:r w:rsidR="00A07BCD">
              <w:rPr>
                <w:noProof/>
                <w:webHidden/>
              </w:rPr>
              <w:fldChar w:fldCharType="begin"/>
            </w:r>
            <w:r w:rsidR="00A07BCD">
              <w:rPr>
                <w:noProof/>
                <w:webHidden/>
              </w:rPr>
              <w:instrText xml:space="preserve"> PAGEREF _Toc90747289 \h </w:instrText>
            </w:r>
            <w:r w:rsidR="00A07BCD">
              <w:rPr>
                <w:noProof/>
                <w:webHidden/>
              </w:rPr>
            </w:r>
            <w:r w:rsidR="00A07BCD">
              <w:rPr>
                <w:noProof/>
                <w:webHidden/>
              </w:rPr>
              <w:fldChar w:fldCharType="separate"/>
            </w:r>
            <w:r w:rsidR="00A07BCD">
              <w:rPr>
                <w:noProof/>
                <w:webHidden/>
              </w:rPr>
              <w:t>7</w:t>
            </w:r>
            <w:r w:rsidR="00A07BCD">
              <w:rPr>
                <w:noProof/>
                <w:webHidden/>
              </w:rPr>
              <w:fldChar w:fldCharType="end"/>
            </w:r>
          </w:hyperlink>
        </w:p>
        <w:p w14:paraId="1100DCF4" w14:textId="3A64D299" w:rsidR="00A07BCD" w:rsidRDefault="002173F1">
          <w:pPr>
            <w:pStyle w:val="TOC1"/>
            <w:tabs>
              <w:tab w:val="right" w:leader="dot" w:pos="9016"/>
            </w:tabs>
            <w:rPr>
              <w:rFonts w:eastAsiaTheme="minorEastAsia"/>
              <w:noProof/>
              <w:lang w:eastAsia="en-GB"/>
            </w:rPr>
          </w:pPr>
          <w:hyperlink w:anchor="_Toc90747290" w:history="1">
            <w:r w:rsidR="00A07BCD" w:rsidRPr="00110F18">
              <w:rPr>
                <w:rStyle w:val="Hyperlink"/>
                <w:rFonts w:ascii="Arial" w:hAnsi="Arial" w:cs="Arial"/>
                <w:noProof/>
              </w:rPr>
              <w:t>Conclusion</w:t>
            </w:r>
            <w:r w:rsidR="00A07BCD">
              <w:rPr>
                <w:noProof/>
                <w:webHidden/>
              </w:rPr>
              <w:tab/>
            </w:r>
            <w:r w:rsidR="00A07BCD">
              <w:rPr>
                <w:noProof/>
                <w:webHidden/>
              </w:rPr>
              <w:fldChar w:fldCharType="begin"/>
            </w:r>
            <w:r w:rsidR="00A07BCD">
              <w:rPr>
                <w:noProof/>
                <w:webHidden/>
              </w:rPr>
              <w:instrText xml:space="preserve"> PAGEREF _Toc90747290 \h </w:instrText>
            </w:r>
            <w:r w:rsidR="00A07BCD">
              <w:rPr>
                <w:noProof/>
                <w:webHidden/>
              </w:rPr>
            </w:r>
            <w:r w:rsidR="00A07BCD">
              <w:rPr>
                <w:noProof/>
                <w:webHidden/>
              </w:rPr>
              <w:fldChar w:fldCharType="separate"/>
            </w:r>
            <w:r w:rsidR="00A07BCD">
              <w:rPr>
                <w:noProof/>
                <w:webHidden/>
              </w:rPr>
              <w:t>8</w:t>
            </w:r>
            <w:r w:rsidR="00A07BCD">
              <w:rPr>
                <w:noProof/>
                <w:webHidden/>
              </w:rPr>
              <w:fldChar w:fldCharType="end"/>
            </w:r>
          </w:hyperlink>
        </w:p>
        <w:p w14:paraId="69293AE7" w14:textId="5836B296" w:rsidR="00A07BCD" w:rsidRDefault="002173F1">
          <w:pPr>
            <w:pStyle w:val="TOC1"/>
            <w:tabs>
              <w:tab w:val="right" w:leader="dot" w:pos="9016"/>
            </w:tabs>
            <w:rPr>
              <w:rFonts w:eastAsiaTheme="minorEastAsia"/>
              <w:noProof/>
              <w:lang w:eastAsia="en-GB"/>
            </w:rPr>
          </w:pPr>
          <w:hyperlink w:anchor="_Toc90747291" w:history="1">
            <w:r w:rsidR="00A07BCD" w:rsidRPr="00110F18">
              <w:rPr>
                <w:rStyle w:val="Hyperlink"/>
                <w:rFonts w:ascii="Arial" w:hAnsi="Arial" w:cs="Arial"/>
                <w:noProof/>
              </w:rPr>
              <w:t>References</w:t>
            </w:r>
            <w:r w:rsidR="00A07BCD">
              <w:rPr>
                <w:noProof/>
                <w:webHidden/>
              </w:rPr>
              <w:tab/>
            </w:r>
            <w:r w:rsidR="00A07BCD">
              <w:rPr>
                <w:noProof/>
                <w:webHidden/>
              </w:rPr>
              <w:fldChar w:fldCharType="begin"/>
            </w:r>
            <w:r w:rsidR="00A07BCD">
              <w:rPr>
                <w:noProof/>
                <w:webHidden/>
              </w:rPr>
              <w:instrText xml:space="preserve"> PAGEREF _Toc90747291 \h </w:instrText>
            </w:r>
            <w:r w:rsidR="00A07BCD">
              <w:rPr>
                <w:noProof/>
                <w:webHidden/>
              </w:rPr>
            </w:r>
            <w:r w:rsidR="00A07BCD">
              <w:rPr>
                <w:noProof/>
                <w:webHidden/>
              </w:rPr>
              <w:fldChar w:fldCharType="separate"/>
            </w:r>
            <w:r w:rsidR="00A07BCD">
              <w:rPr>
                <w:noProof/>
                <w:webHidden/>
              </w:rPr>
              <w:t>9</w:t>
            </w:r>
            <w:r w:rsidR="00A07BCD">
              <w:rPr>
                <w:noProof/>
                <w:webHidden/>
              </w:rPr>
              <w:fldChar w:fldCharType="end"/>
            </w:r>
          </w:hyperlink>
        </w:p>
        <w:p w14:paraId="72153EC6" w14:textId="6DC5ADF2" w:rsidR="00815641" w:rsidRDefault="00815641">
          <w:r w:rsidRPr="00815641">
            <w:rPr>
              <w:rFonts w:ascii="Arial" w:hAnsi="Arial" w:cs="Arial"/>
              <w:b/>
              <w:bCs/>
              <w:noProof/>
              <w:sz w:val="28"/>
              <w:szCs w:val="28"/>
            </w:rPr>
            <w:fldChar w:fldCharType="end"/>
          </w:r>
        </w:p>
      </w:sdtContent>
    </w:sdt>
    <w:p w14:paraId="1FA3B0CD" w14:textId="65C2781F" w:rsidR="009F4403" w:rsidRDefault="009F4403">
      <w:pPr>
        <w:rPr>
          <w:rFonts w:ascii="Arial" w:hAnsi="Arial" w:cs="Arial"/>
          <w:sz w:val="24"/>
          <w:szCs w:val="24"/>
        </w:rPr>
      </w:pPr>
    </w:p>
    <w:p w14:paraId="70871A52" w14:textId="0A09AC8F" w:rsidR="009F4403" w:rsidRDefault="009F4403">
      <w:pPr>
        <w:rPr>
          <w:rFonts w:ascii="Arial" w:hAnsi="Arial" w:cs="Arial"/>
          <w:sz w:val="24"/>
          <w:szCs w:val="24"/>
        </w:rPr>
      </w:pPr>
    </w:p>
    <w:p w14:paraId="302DABAA" w14:textId="631F57B2" w:rsidR="009F4403" w:rsidRDefault="009F4403">
      <w:pPr>
        <w:rPr>
          <w:rFonts w:ascii="Arial" w:hAnsi="Arial" w:cs="Arial"/>
          <w:sz w:val="24"/>
          <w:szCs w:val="24"/>
        </w:rPr>
      </w:pPr>
    </w:p>
    <w:p w14:paraId="447437AF" w14:textId="3988FD41" w:rsidR="009F4403" w:rsidRDefault="009F4403">
      <w:pPr>
        <w:rPr>
          <w:rFonts w:ascii="Arial" w:hAnsi="Arial" w:cs="Arial"/>
          <w:sz w:val="24"/>
          <w:szCs w:val="24"/>
        </w:rPr>
      </w:pPr>
    </w:p>
    <w:p w14:paraId="576887CB" w14:textId="602E6723" w:rsidR="009F4403" w:rsidRDefault="009F4403">
      <w:pPr>
        <w:rPr>
          <w:rFonts w:ascii="Arial" w:hAnsi="Arial" w:cs="Arial"/>
          <w:sz w:val="24"/>
          <w:szCs w:val="24"/>
        </w:rPr>
      </w:pPr>
    </w:p>
    <w:p w14:paraId="6F37953C" w14:textId="426511BD" w:rsidR="009F4403" w:rsidRDefault="009F4403">
      <w:pPr>
        <w:rPr>
          <w:rFonts w:ascii="Arial" w:hAnsi="Arial" w:cs="Arial"/>
          <w:sz w:val="24"/>
          <w:szCs w:val="24"/>
        </w:rPr>
      </w:pPr>
    </w:p>
    <w:p w14:paraId="3A664BB7" w14:textId="01736CF9" w:rsidR="009F4403" w:rsidRDefault="009F4403">
      <w:pPr>
        <w:rPr>
          <w:rFonts w:ascii="Arial" w:hAnsi="Arial" w:cs="Arial"/>
          <w:sz w:val="24"/>
          <w:szCs w:val="24"/>
        </w:rPr>
      </w:pPr>
    </w:p>
    <w:p w14:paraId="297E636B" w14:textId="70B8BD62" w:rsidR="009F4403" w:rsidRDefault="009F4403">
      <w:pPr>
        <w:rPr>
          <w:rFonts w:ascii="Arial" w:hAnsi="Arial" w:cs="Arial"/>
          <w:sz w:val="24"/>
          <w:szCs w:val="24"/>
        </w:rPr>
      </w:pPr>
    </w:p>
    <w:p w14:paraId="7A465DAC" w14:textId="78848019" w:rsidR="009F4403" w:rsidRDefault="009F4403">
      <w:pPr>
        <w:rPr>
          <w:rFonts w:ascii="Arial" w:hAnsi="Arial" w:cs="Arial"/>
          <w:sz w:val="24"/>
          <w:szCs w:val="24"/>
        </w:rPr>
      </w:pPr>
    </w:p>
    <w:p w14:paraId="0E333F96" w14:textId="5F1B24BF" w:rsidR="009F4403" w:rsidRDefault="009F4403">
      <w:pPr>
        <w:rPr>
          <w:rFonts w:ascii="Arial" w:hAnsi="Arial" w:cs="Arial"/>
          <w:sz w:val="24"/>
          <w:szCs w:val="24"/>
        </w:rPr>
      </w:pPr>
    </w:p>
    <w:p w14:paraId="2F5DA9A0" w14:textId="37412ABA" w:rsidR="009F4403" w:rsidRDefault="009F4403">
      <w:pPr>
        <w:rPr>
          <w:rFonts w:ascii="Arial" w:hAnsi="Arial" w:cs="Arial"/>
          <w:sz w:val="24"/>
          <w:szCs w:val="24"/>
        </w:rPr>
      </w:pPr>
    </w:p>
    <w:p w14:paraId="5A1105F9" w14:textId="5A1F0A95" w:rsidR="009F4403" w:rsidRDefault="009F4403">
      <w:pPr>
        <w:rPr>
          <w:rFonts w:ascii="Arial" w:hAnsi="Arial" w:cs="Arial"/>
          <w:sz w:val="24"/>
          <w:szCs w:val="24"/>
        </w:rPr>
      </w:pPr>
    </w:p>
    <w:p w14:paraId="73E5C9E5" w14:textId="517F593E" w:rsidR="009F4403" w:rsidRDefault="009F4403">
      <w:pPr>
        <w:rPr>
          <w:rFonts w:ascii="Arial" w:hAnsi="Arial" w:cs="Arial"/>
          <w:sz w:val="24"/>
          <w:szCs w:val="24"/>
        </w:rPr>
      </w:pPr>
    </w:p>
    <w:p w14:paraId="1D8F6D87" w14:textId="22698AE5" w:rsidR="009F4403" w:rsidRDefault="009F4403">
      <w:pPr>
        <w:rPr>
          <w:rFonts w:ascii="Arial" w:hAnsi="Arial" w:cs="Arial"/>
          <w:sz w:val="24"/>
          <w:szCs w:val="24"/>
        </w:rPr>
      </w:pPr>
    </w:p>
    <w:p w14:paraId="4602252B" w14:textId="5B58C261" w:rsidR="009F4403" w:rsidRDefault="009F4403">
      <w:pPr>
        <w:rPr>
          <w:rFonts w:ascii="Arial" w:hAnsi="Arial" w:cs="Arial"/>
          <w:sz w:val="24"/>
          <w:szCs w:val="24"/>
        </w:rPr>
      </w:pPr>
    </w:p>
    <w:p w14:paraId="7725E252" w14:textId="036850E4" w:rsidR="009F4403" w:rsidRDefault="009F4403">
      <w:pPr>
        <w:rPr>
          <w:rFonts w:ascii="Arial" w:hAnsi="Arial" w:cs="Arial"/>
          <w:sz w:val="24"/>
          <w:szCs w:val="24"/>
        </w:rPr>
      </w:pPr>
    </w:p>
    <w:p w14:paraId="53F3D9EC" w14:textId="4CFC1B2F" w:rsidR="009F4403" w:rsidRDefault="009F4403">
      <w:pPr>
        <w:rPr>
          <w:rFonts w:ascii="Arial" w:hAnsi="Arial" w:cs="Arial"/>
          <w:sz w:val="24"/>
          <w:szCs w:val="24"/>
        </w:rPr>
      </w:pPr>
    </w:p>
    <w:p w14:paraId="1DD1CFF6" w14:textId="5330A8AF" w:rsidR="009F4403" w:rsidRDefault="009F4403">
      <w:pPr>
        <w:rPr>
          <w:rFonts w:ascii="Arial" w:hAnsi="Arial" w:cs="Arial"/>
          <w:b/>
          <w:bCs/>
          <w:sz w:val="28"/>
          <w:szCs w:val="28"/>
        </w:rPr>
      </w:pPr>
    </w:p>
    <w:p w14:paraId="0CC4217C" w14:textId="77777777" w:rsidR="0092253E" w:rsidRPr="00A36CA1" w:rsidRDefault="0092253E">
      <w:pPr>
        <w:rPr>
          <w:rFonts w:ascii="Arial" w:hAnsi="Arial" w:cs="Arial"/>
          <w:b/>
          <w:bCs/>
          <w:sz w:val="28"/>
          <w:szCs w:val="28"/>
        </w:rPr>
      </w:pPr>
    </w:p>
    <w:p w14:paraId="778C5C01" w14:textId="67F189C7" w:rsidR="0092253E" w:rsidRPr="0092253E" w:rsidRDefault="00A36CA1" w:rsidP="0092253E">
      <w:pPr>
        <w:pStyle w:val="Heading1"/>
        <w:rPr>
          <w:rFonts w:ascii="Arial" w:hAnsi="Arial" w:cs="Arial"/>
          <w:color w:val="auto"/>
          <w:sz w:val="36"/>
          <w:szCs w:val="36"/>
        </w:rPr>
      </w:pPr>
      <w:bookmarkStart w:id="0" w:name="_Toc90747284"/>
      <w:r w:rsidRPr="0092253E">
        <w:rPr>
          <w:rFonts w:ascii="Arial" w:hAnsi="Arial" w:cs="Arial"/>
          <w:color w:val="auto"/>
        </w:rPr>
        <w:t>Introduction</w:t>
      </w:r>
      <w:bookmarkEnd w:id="0"/>
    </w:p>
    <w:p w14:paraId="10CE3E17" w14:textId="77777777" w:rsidR="0092253E" w:rsidRDefault="0092253E">
      <w:pPr>
        <w:rPr>
          <w:rFonts w:ascii="Arial" w:hAnsi="Arial" w:cs="Arial"/>
        </w:rPr>
      </w:pPr>
    </w:p>
    <w:p w14:paraId="26CE08F7" w14:textId="07522CD5" w:rsidR="00E33942" w:rsidRPr="00E33942" w:rsidRDefault="0092253E">
      <w:pPr>
        <w:rPr>
          <w:rFonts w:ascii="Arial" w:hAnsi="Arial" w:cs="Arial"/>
        </w:rPr>
      </w:pPr>
      <w:r>
        <w:rPr>
          <w:rFonts w:ascii="Arial" w:hAnsi="Arial" w:cs="Arial"/>
        </w:rPr>
        <w:t>“</w:t>
      </w:r>
      <w:r w:rsidR="00E33942" w:rsidRPr="00E33942">
        <w:rPr>
          <w:rFonts w:ascii="Arial" w:hAnsi="Arial" w:cs="Arial"/>
        </w:rPr>
        <w:t>The world we have created because of our previous level of thinking generates problems that we cannot solve at the same level at which we created them." – Einstein, Albert</w:t>
      </w:r>
      <w:r>
        <w:rPr>
          <w:rFonts w:ascii="Arial" w:hAnsi="Arial" w:cs="Arial"/>
        </w:rPr>
        <w:t>.</w:t>
      </w:r>
    </w:p>
    <w:p w14:paraId="4C16C21B" w14:textId="1A94DAB9" w:rsidR="0038153E" w:rsidRDefault="0038153E">
      <w:pPr>
        <w:rPr>
          <w:rFonts w:ascii="Arial" w:hAnsi="Arial" w:cs="Arial"/>
        </w:rPr>
      </w:pPr>
      <w:r w:rsidRPr="0038153E">
        <w:rPr>
          <w:rFonts w:ascii="Arial" w:hAnsi="Arial" w:cs="Arial"/>
        </w:rPr>
        <w:t xml:space="preserve">In today's job market, problem solving is frequently regarded as a highly desirable skill. The ability to solve complex and simple problems is frequently required for success in many industries and positions. Complex problem solving entails more steps and considerations than simple problem </w:t>
      </w:r>
      <w:r w:rsidR="000013A5" w:rsidRPr="0038153E">
        <w:rPr>
          <w:rFonts w:ascii="Arial" w:hAnsi="Arial" w:cs="Arial"/>
        </w:rPr>
        <w:t>solving and</w:t>
      </w:r>
      <w:r w:rsidRPr="0038153E">
        <w:rPr>
          <w:rFonts w:ascii="Arial" w:hAnsi="Arial" w:cs="Arial"/>
        </w:rPr>
        <w:t xml:space="preserve"> understanding these distinctions can help you develop complex </w:t>
      </w:r>
      <w:r w:rsidR="00AE3E1A" w:rsidRPr="0038153E">
        <w:rPr>
          <w:rFonts w:ascii="Arial" w:hAnsi="Arial" w:cs="Arial"/>
        </w:rPr>
        <w:t>problem-solving</w:t>
      </w:r>
      <w:r w:rsidRPr="0038153E">
        <w:rPr>
          <w:rFonts w:ascii="Arial" w:hAnsi="Arial" w:cs="Arial"/>
        </w:rPr>
        <w:t xml:space="preserve"> skills successfully.</w:t>
      </w:r>
    </w:p>
    <w:p w14:paraId="19B23CC3" w14:textId="208D59BE" w:rsidR="00763E85" w:rsidRDefault="001F43A7" w:rsidP="00CC4BE5">
      <w:pPr>
        <w:pStyle w:val="Heading1"/>
        <w:rPr>
          <w:rFonts w:ascii="Arial" w:hAnsi="Arial" w:cs="Arial"/>
          <w:color w:val="auto"/>
        </w:rPr>
      </w:pPr>
      <w:bookmarkStart w:id="1" w:name="_Toc90747285"/>
      <w:r w:rsidRPr="00A97DA6">
        <w:rPr>
          <w:rFonts w:ascii="Arial" w:hAnsi="Arial" w:cs="Arial"/>
          <w:color w:val="auto"/>
        </w:rPr>
        <w:t>C</w:t>
      </w:r>
      <w:r w:rsidR="00322CF3" w:rsidRPr="00A97DA6">
        <w:rPr>
          <w:rFonts w:ascii="Arial" w:hAnsi="Arial" w:cs="Arial"/>
          <w:color w:val="auto"/>
        </w:rPr>
        <w:t>omplex problem in the workplace</w:t>
      </w:r>
      <w:bookmarkEnd w:id="1"/>
    </w:p>
    <w:p w14:paraId="69B88DB6" w14:textId="77777777" w:rsidR="00E07BA1" w:rsidRPr="00E07BA1" w:rsidRDefault="00E07BA1" w:rsidP="00E07BA1"/>
    <w:p w14:paraId="32C56050" w14:textId="226E39F6" w:rsidR="003B232E" w:rsidRDefault="00763E85">
      <w:pPr>
        <w:rPr>
          <w:rFonts w:ascii="Arial" w:hAnsi="Arial" w:cs="Arial"/>
        </w:rPr>
      </w:pPr>
      <w:r w:rsidRPr="00763E85">
        <w:rPr>
          <w:rFonts w:ascii="Arial" w:hAnsi="Arial" w:cs="Arial"/>
        </w:rPr>
        <w:t>Human institutions and human beings are the same everywhere, so problems abound in every workplace</w:t>
      </w:r>
    </w:p>
    <w:p w14:paraId="6877A613" w14:textId="77777777" w:rsidR="007D2D0B" w:rsidRPr="002D4277" w:rsidRDefault="007D2D0B" w:rsidP="002D4277">
      <w:pPr>
        <w:pStyle w:val="ListParagraph"/>
        <w:numPr>
          <w:ilvl w:val="0"/>
          <w:numId w:val="2"/>
        </w:numPr>
        <w:rPr>
          <w:rFonts w:ascii="Arial" w:hAnsi="Arial" w:cs="Arial"/>
        </w:rPr>
      </w:pPr>
      <w:r w:rsidRPr="002D4277">
        <w:rPr>
          <w:rFonts w:ascii="Arial" w:hAnsi="Arial" w:cs="Arial"/>
        </w:rPr>
        <w:t>Issues with communication</w:t>
      </w:r>
    </w:p>
    <w:p w14:paraId="512B0DC7" w14:textId="77777777" w:rsidR="007D2D0B" w:rsidRPr="002D4277" w:rsidRDefault="007D2D0B" w:rsidP="002D4277">
      <w:pPr>
        <w:pStyle w:val="ListParagraph"/>
        <w:numPr>
          <w:ilvl w:val="0"/>
          <w:numId w:val="2"/>
        </w:numPr>
        <w:rPr>
          <w:rFonts w:ascii="Arial" w:hAnsi="Arial" w:cs="Arial"/>
        </w:rPr>
      </w:pPr>
      <w:r w:rsidRPr="002D4277">
        <w:rPr>
          <w:rFonts w:ascii="Arial" w:hAnsi="Arial" w:cs="Arial"/>
        </w:rPr>
        <w:t>Problems with attitude</w:t>
      </w:r>
    </w:p>
    <w:p w14:paraId="7BBC7430" w14:textId="77777777" w:rsidR="007D2D0B" w:rsidRPr="002D4277" w:rsidRDefault="007D2D0B" w:rsidP="002D4277">
      <w:pPr>
        <w:pStyle w:val="ListParagraph"/>
        <w:numPr>
          <w:ilvl w:val="0"/>
          <w:numId w:val="2"/>
        </w:numPr>
        <w:rPr>
          <w:rFonts w:ascii="Arial" w:hAnsi="Arial" w:cs="Arial"/>
        </w:rPr>
      </w:pPr>
      <w:r w:rsidRPr="002D4277">
        <w:rPr>
          <w:rFonts w:ascii="Arial" w:hAnsi="Arial" w:cs="Arial"/>
        </w:rPr>
        <w:t>Interpersonal conflicts between management and subordinates</w:t>
      </w:r>
    </w:p>
    <w:p w14:paraId="07C26108" w14:textId="77777777" w:rsidR="007D2D0B" w:rsidRPr="002D4277" w:rsidRDefault="007D2D0B" w:rsidP="002D4277">
      <w:pPr>
        <w:pStyle w:val="ListParagraph"/>
        <w:numPr>
          <w:ilvl w:val="0"/>
          <w:numId w:val="2"/>
        </w:numPr>
        <w:rPr>
          <w:rFonts w:ascii="Arial" w:hAnsi="Arial" w:cs="Arial"/>
        </w:rPr>
      </w:pPr>
      <w:r w:rsidRPr="002D4277">
        <w:rPr>
          <w:rFonts w:ascii="Arial" w:hAnsi="Arial" w:cs="Arial"/>
        </w:rPr>
        <w:t>Interpersonal conflicts among subordinates</w:t>
      </w:r>
    </w:p>
    <w:p w14:paraId="471132AB" w14:textId="77777777" w:rsidR="007D2D0B" w:rsidRPr="002D4277" w:rsidRDefault="007D2D0B" w:rsidP="002D4277">
      <w:pPr>
        <w:pStyle w:val="ListParagraph"/>
        <w:numPr>
          <w:ilvl w:val="0"/>
          <w:numId w:val="2"/>
        </w:numPr>
        <w:rPr>
          <w:rFonts w:ascii="Arial" w:hAnsi="Arial" w:cs="Arial"/>
        </w:rPr>
      </w:pPr>
      <w:r w:rsidRPr="002D4277">
        <w:rPr>
          <w:rFonts w:ascii="Arial" w:hAnsi="Arial" w:cs="Arial"/>
        </w:rPr>
        <w:t>Ethical concerns</w:t>
      </w:r>
    </w:p>
    <w:p w14:paraId="79D19DE3" w14:textId="77777777" w:rsidR="007D2D0B" w:rsidRPr="002D4277" w:rsidRDefault="007D2D0B" w:rsidP="002D4277">
      <w:pPr>
        <w:pStyle w:val="ListParagraph"/>
        <w:numPr>
          <w:ilvl w:val="0"/>
          <w:numId w:val="2"/>
        </w:numPr>
        <w:rPr>
          <w:rFonts w:ascii="Arial" w:hAnsi="Arial" w:cs="Arial"/>
        </w:rPr>
      </w:pPr>
      <w:r w:rsidRPr="002D4277">
        <w:rPr>
          <w:rFonts w:ascii="Arial" w:hAnsi="Arial" w:cs="Arial"/>
        </w:rPr>
        <w:t>Inadequate Results</w:t>
      </w:r>
    </w:p>
    <w:p w14:paraId="67D23023" w14:textId="1697628B" w:rsidR="002D4277" w:rsidRPr="00C31D8C" w:rsidRDefault="007D2D0B" w:rsidP="007D2D0B">
      <w:pPr>
        <w:pStyle w:val="ListParagraph"/>
        <w:numPr>
          <w:ilvl w:val="0"/>
          <w:numId w:val="2"/>
        </w:numPr>
        <w:rPr>
          <w:rFonts w:ascii="Arial" w:hAnsi="Arial" w:cs="Arial"/>
        </w:rPr>
      </w:pPr>
      <w:r w:rsidRPr="002D4277">
        <w:rPr>
          <w:rFonts w:ascii="Arial" w:hAnsi="Arial" w:cs="Arial"/>
        </w:rPr>
        <w:t>Discrimination and/or harassment</w:t>
      </w:r>
    </w:p>
    <w:p w14:paraId="7EB3FF6B" w14:textId="7F8C2AEB" w:rsidR="00511738" w:rsidRPr="00D34669" w:rsidRDefault="00511738">
      <w:pPr>
        <w:rPr>
          <w:rFonts w:ascii="Arial" w:hAnsi="Arial" w:cs="Arial"/>
        </w:rPr>
      </w:pPr>
      <w:r w:rsidRPr="00D34669">
        <w:rPr>
          <w:rFonts w:ascii="Arial" w:hAnsi="Arial" w:cs="Arial"/>
        </w:rPr>
        <w:t xml:space="preserve">Complex </w:t>
      </w:r>
      <w:r w:rsidR="00025DD6" w:rsidRPr="00D34669">
        <w:rPr>
          <w:rFonts w:ascii="Arial" w:hAnsi="Arial" w:cs="Arial"/>
        </w:rPr>
        <w:t>difficulties</w:t>
      </w:r>
      <w:r w:rsidRPr="00D34669">
        <w:rPr>
          <w:rFonts w:ascii="Arial" w:hAnsi="Arial" w:cs="Arial"/>
        </w:rPr>
        <w:t xml:space="preserve"> are </w:t>
      </w:r>
      <w:r w:rsidR="00025DD6" w:rsidRPr="00D34669">
        <w:rPr>
          <w:rFonts w:ascii="Arial" w:hAnsi="Arial" w:cs="Arial"/>
        </w:rPr>
        <w:t>normally</w:t>
      </w:r>
      <w:r w:rsidRPr="00D34669">
        <w:rPr>
          <w:rFonts w:ascii="Arial" w:hAnsi="Arial" w:cs="Arial"/>
        </w:rPr>
        <w:t xml:space="preserve"> defined as those that require the </w:t>
      </w:r>
      <w:r w:rsidR="00DD33A6" w:rsidRPr="00D34669">
        <w:rPr>
          <w:rFonts w:ascii="Arial" w:hAnsi="Arial" w:cs="Arial"/>
        </w:rPr>
        <w:t>capability</w:t>
      </w:r>
      <w:r w:rsidRPr="00D34669">
        <w:rPr>
          <w:rFonts w:ascii="Arial" w:hAnsi="Arial" w:cs="Arial"/>
        </w:rPr>
        <w:t xml:space="preserve"> to </w:t>
      </w:r>
      <w:r w:rsidR="00DD33A6" w:rsidRPr="00D34669">
        <w:rPr>
          <w:rFonts w:ascii="Arial" w:hAnsi="Arial" w:cs="Arial"/>
        </w:rPr>
        <w:t>consider</w:t>
      </w:r>
      <w:r w:rsidRPr="00D34669">
        <w:rPr>
          <w:rFonts w:ascii="Arial" w:hAnsi="Arial" w:cs="Arial"/>
        </w:rPr>
        <w:t xml:space="preserve"> them from multiple, </w:t>
      </w:r>
      <w:r w:rsidR="00DD33A6" w:rsidRPr="00D34669">
        <w:rPr>
          <w:rFonts w:ascii="Arial" w:hAnsi="Arial" w:cs="Arial"/>
        </w:rPr>
        <w:t>every so often</w:t>
      </w:r>
      <w:r w:rsidRPr="00D34669">
        <w:rPr>
          <w:rFonts w:ascii="Arial" w:hAnsi="Arial" w:cs="Arial"/>
        </w:rPr>
        <w:t xml:space="preserve"> competing, </w:t>
      </w:r>
      <w:r w:rsidR="00DD33A6" w:rsidRPr="00D34669">
        <w:rPr>
          <w:rFonts w:ascii="Arial" w:hAnsi="Arial" w:cs="Arial"/>
        </w:rPr>
        <w:t>viewpoints</w:t>
      </w:r>
      <w:r w:rsidRPr="00D34669">
        <w:rPr>
          <w:rFonts w:ascii="Arial" w:hAnsi="Arial" w:cs="Arial"/>
        </w:rPr>
        <w:t xml:space="preserve"> and that may have </w:t>
      </w:r>
      <w:r w:rsidR="009B0898" w:rsidRPr="00D34669">
        <w:rPr>
          <w:rFonts w:ascii="Arial" w:hAnsi="Arial" w:cs="Arial"/>
        </w:rPr>
        <w:t>several</w:t>
      </w:r>
      <w:r w:rsidRPr="00D34669">
        <w:rPr>
          <w:rFonts w:ascii="Arial" w:hAnsi="Arial" w:cs="Arial"/>
        </w:rPr>
        <w:t xml:space="preserve"> </w:t>
      </w:r>
      <w:r w:rsidR="00DD33A6" w:rsidRPr="00D34669">
        <w:rPr>
          <w:rFonts w:ascii="Arial" w:hAnsi="Arial" w:cs="Arial"/>
        </w:rPr>
        <w:t>viable</w:t>
      </w:r>
      <w:r w:rsidRPr="00D34669">
        <w:rPr>
          <w:rFonts w:ascii="Arial" w:hAnsi="Arial" w:cs="Arial"/>
        </w:rPr>
        <w:t xml:space="preserve"> solutions.</w:t>
      </w:r>
    </w:p>
    <w:p w14:paraId="5DD751CC" w14:textId="0E58F550" w:rsidR="00BC2CB2" w:rsidRDefault="00BF716D">
      <w:pPr>
        <w:rPr>
          <w:rFonts w:ascii="Arial" w:hAnsi="Arial" w:cs="Arial"/>
        </w:rPr>
      </w:pPr>
      <w:r>
        <w:rPr>
          <w:rFonts w:ascii="Arial" w:hAnsi="Arial" w:cs="Arial"/>
        </w:rPr>
        <w:t xml:space="preserve">According to </w:t>
      </w:r>
      <w:r w:rsidRPr="00175920">
        <w:rPr>
          <w:rFonts w:ascii="Arial" w:hAnsi="Arial" w:cs="Arial"/>
          <w:color w:val="333333"/>
        </w:rPr>
        <w:t>Australian Public Service Commission</w:t>
      </w:r>
      <w:r w:rsidRPr="00D34669">
        <w:rPr>
          <w:rFonts w:ascii="Arial" w:hAnsi="Arial" w:cs="Arial"/>
        </w:rPr>
        <w:t xml:space="preserve"> </w:t>
      </w:r>
      <w:r>
        <w:rPr>
          <w:rFonts w:ascii="Arial" w:hAnsi="Arial" w:cs="Arial"/>
        </w:rPr>
        <w:t>(2007) d</w:t>
      </w:r>
      <w:r w:rsidR="00240F57" w:rsidRPr="00D34669">
        <w:rPr>
          <w:rFonts w:ascii="Arial" w:hAnsi="Arial" w:cs="Arial"/>
        </w:rPr>
        <w:t xml:space="preserve">ifficult problems are difficult to define because different people will have different perspectives on the problem's cause, nature, and scope. Complex problems are frequently difficult to solve due to their social complexity rather than their technical </w:t>
      </w:r>
      <w:r w:rsidR="00D34669" w:rsidRPr="00D34669">
        <w:rPr>
          <w:rFonts w:ascii="Arial" w:hAnsi="Arial" w:cs="Arial"/>
        </w:rPr>
        <w:t>complexity.</w:t>
      </w:r>
      <w:r w:rsidR="00240F57" w:rsidRPr="00D34669">
        <w:rPr>
          <w:rFonts w:ascii="Arial" w:hAnsi="Arial" w:cs="Arial"/>
        </w:rPr>
        <w:t xml:space="preserve"> </w:t>
      </w:r>
    </w:p>
    <w:p w14:paraId="726A9FC4" w14:textId="03125E8B" w:rsidR="001823DE" w:rsidRDefault="001823DE">
      <w:pPr>
        <w:rPr>
          <w:rFonts w:ascii="Arial" w:hAnsi="Arial" w:cs="Arial"/>
        </w:rPr>
      </w:pPr>
      <w:r w:rsidRPr="001823DE">
        <w:rPr>
          <w:rFonts w:ascii="Arial" w:hAnsi="Arial" w:cs="Arial"/>
        </w:rPr>
        <w:t>Problem solving is never easy, according to Enid Mumford</w:t>
      </w:r>
      <w:r w:rsidR="00E07BA1">
        <w:rPr>
          <w:rFonts w:ascii="Arial" w:hAnsi="Arial" w:cs="Arial"/>
        </w:rPr>
        <w:t xml:space="preserve"> (</w:t>
      </w:r>
      <w:r w:rsidRPr="001823DE">
        <w:rPr>
          <w:rFonts w:ascii="Arial" w:hAnsi="Arial" w:cs="Arial"/>
        </w:rPr>
        <w:t xml:space="preserve">1998), and uncertainty is almost always a factor in decision making, regardless of who is involved or where the problem is. There is no agreement that the right outcome will be obtained unless great care is taken to examine what is acceptable, desirable, and feasible. Problem solving always involves changing conditions, which can have both planned and unexpected outcomes. If nothing changes, the problem will not be resolved. When a </w:t>
      </w:r>
      <w:r w:rsidR="009B0898" w:rsidRPr="001823DE">
        <w:rPr>
          <w:rFonts w:ascii="Arial" w:hAnsi="Arial" w:cs="Arial"/>
        </w:rPr>
        <w:t>delicately</w:t>
      </w:r>
      <w:r w:rsidRPr="001823DE">
        <w:rPr>
          <w:rFonts w:ascii="Arial" w:hAnsi="Arial" w:cs="Arial"/>
        </w:rPr>
        <w:t xml:space="preserve"> planned and </w:t>
      </w:r>
      <w:r w:rsidR="009B0898" w:rsidRPr="001823DE">
        <w:rPr>
          <w:rFonts w:ascii="Arial" w:hAnsi="Arial" w:cs="Arial"/>
        </w:rPr>
        <w:t>implemented</w:t>
      </w:r>
      <w:r w:rsidRPr="001823DE">
        <w:rPr>
          <w:rFonts w:ascii="Arial" w:hAnsi="Arial" w:cs="Arial"/>
        </w:rPr>
        <w:t xml:space="preserve"> change yields the </w:t>
      </w:r>
      <w:r w:rsidR="00FB44A8" w:rsidRPr="001823DE">
        <w:rPr>
          <w:rFonts w:ascii="Arial" w:hAnsi="Arial" w:cs="Arial"/>
        </w:rPr>
        <w:t>anticipated</w:t>
      </w:r>
      <w:r w:rsidRPr="001823DE">
        <w:rPr>
          <w:rFonts w:ascii="Arial" w:hAnsi="Arial" w:cs="Arial"/>
        </w:rPr>
        <w:t xml:space="preserve"> outcome, there is a direct link </w:t>
      </w:r>
      <w:r w:rsidR="00B03ABC" w:rsidRPr="001823DE">
        <w:rPr>
          <w:rFonts w:ascii="Arial" w:hAnsi="Arial" w:cs="Arial"/>
        </w:rPr>
        <w:t>in the middle of</w:t>
      </w:r>
      <w:r w:rsidRPr="001823DE">
        <w:rPr>
          <w:rFonts w:ascii="Arial" w:hAnsi="Arial" w:cs="Arial"/>
        </w:rPr>
        <w:t xml:space="preserve"> what is required and what has occurred.</w:t>
      </w:r>
    </w:p>
    <w:p w14:paraId="0F88EF1B" w14:textId="13504955" w:rsidR="002B6558" w:rsidRDefault="007835FA" w:rsidP="00764A91">
      <w:pPr>
        <w:rPr>
          <w:rFonts w:ascii="Arial" w:hAnsi="Arial" w:cs="Arial"/>
          <w:shd w:val="clear" w:color="auto" w:fill="FFFFFF"/>
        </w:rPr>
      </w:pPr>
      <w:r w:rsidRPr="007835FA">
        <w:rPr>
          <w:rFonts w:ascii="Arial" w:hAnsi="Arial" w:cs="Arial"/>
          <w:shd w:val="clear" w:color="auto" w:fill="FFFFFF"/>
        </w:rPr>
        <w:t xml:space="preserve">Experts today tell us that we live in a dangerous </w:t>
      </w:r>
      <w:r w:rsidR="005C7098" w:rsidRPr="007835FA">
        <w:rPr>
          <w:rFonts w:ascii="Arial" w:hAnsi="Arial" w:cs="Arial"/>
          <w:shd w:val="clear" w:color="auto" w:fill="FFFFFF"/>
        </w:rPr>
        <w:t>humanity</w:t>
      </w:r>
      <w:r w:rsidRPr="007835FA">
        <w:rPr>
          <w:rFonts w:ascii="Arial" w:hAnsi="Arial" w:cs="Arial"/>
          <w:shd w:val="clear" w:color="auto" w:fill="FFFFFF"/>
        </w:rPr>
        <w:t xml:space="preserve"> (Beck 1992), that our </w:t>
      </w:r>
      <w:r w:rsidR="00E5066D" w:rsidRPr="007835FA">
        <w:rPr>
          <w:rFonts w:ascii="Arial" w:hAnsi="Arial" w:cs="Arial"/>
          <w:shd w:val="clear" w:color="auto" w:fill="FFFFFF"/>
        </w:rPr>
        <w:t>world</w:t>
      </w:r>
      <w:r w:rsidRPr="007835FA">
        <w:rPr>
          <w:rFonts w:ascii="Arial" w:hAnsi="Arial" w:cs="Arial"/>
          <w:shd w:val="clear" w:color="auto" w:fill="FFFFFF"/>
        </w:rPr>
        <w:t xml:space="preserve"> contains </w:t>
      </w:r>
      <w:r w:rsidR="007A3B1B" w:rsidRPr="007835FA">
        <w:rPr>
          <w:rFonts w:ascii="Arial" w:hAnsi="Arial" w:cs="Arial"/>
          <w:shd w:val="clear" w:color="auto" w:fill="FFFFFF"/>
        </w:rPr>
        <w:t>additional</w:t>
      </w:r>
      <w:r w:rsidRPr="007835FA">
        <w:rPr>
          <w:rFonts w:ascii="Arial" w:hAnsi="Arial" w:cs="Arial"/>
          <w:shd w:val="clear" w:color="auto" w:fill="FFFFFF"/>
        </w:rPr>
        <w:t xml:space="preserve"> negatives than positives, and that we are more likely to face growth than a desired future. Risks are often associated with complex problems and can easily become risks. They frequently have a high </w:t>
      </w:r>
      <w:r w:rsidR="003B7502" w:rsidRPr="007835FA">
        <w:rPr>
          <w:rFonts w:ascii="Arial" w:hAnsi="Arial" w:cs="Arial"/>
          <w:shd w:val="clear" w:color="auto" w:fill="FFFFFF"/>
        </w:rPr>
        <w:t>personal</w:t>
      </w:r>
      <w:r w:rsidRPr="007835FA">
        <w:rPr>
          <w:rFonts w:ascii="Arial" w:hAnsi="Arial" w:cs="Arial"/>
          <w:shd w:val="clear" w:color="auto" w:fill="FFFFFF"/>
        </w:rPr>
        <w:t xml:space="preserve"> </w:t>
      </w:r>
      <w:r w:rsidR="00E07BA1" w:rsidRPr="007835FA">
        <w:rPr>
          <w:rFonts w:ascii="Arial" w:hAnsi="Arial" w:cs="Arial"/>
          <w:shd w:val="clear" w:color="auto" w:fill="FFFFFF"/>
        </w:rPr>
        <w:t>component because</w:t>
      </w:r>
      <w:r w:rsidRPr="007835FA">
        <w:rPr>
          <w:rFonts w:ascii="Arial" w:hAnsi="Arial" w:cs="Arial"/>
          <w:shd w:val="clear" w:color="auto" w:fill="FFFFFF"/>
        </w:rPr>
        <w:t xml:space="preserve"> what one person perceives as a problem or danger is perceived as an opportunity by another. They can be dangerous, and some can be so frightening that people flee.</w:t>
      </w:r>
      <w:r w:rsidR="00A60CB2">
        <w:rPr>
          <w:rFonts w:ascii="Arial" w:hAnsi="Arial" w:cs="Arial"/>
          <w:shd w:val="clear" w:color="auto" w:fill="FFFFFF"/>
        </w:rPr>
        <w:t xml:space="preserve"> </w:t>
      </w:r>
    </w:p>
    <w:p w14:paraId="0A19F309" w14:textId="77777777" w:rsidR="00E07BA1" w:rsidRDefault="00E07BA1" w:rsidP="00764A91">
      <w:pPr>
        <w:rPr>
          <w:rFonts w:ascii="Arial" w:hAnsi="Arial" w:cs="Arial"/>
        </w:rPr>
      </w:pPr>
    </w:p>
    <w:p w14:paraId="2DD7456F" w14:textId="72C1A893" w:rsidR="002F32D6" w:rsidRDefault="000D6341" w:rsidP="00996B3E">
      <w:pPr>
        <w:pStyle w:val="Heading1"/>
        <w:rPr>
          <w:rFonts w:ascii="Arial" w:hAnsi="Arial" w:cs="Arial"/>
          <w:color w:val="auto"/>
          <w:shd w:val="clear" w:color="auto" w:fill="FFFFFF"/>
        </w:rPr>
      </w:pPr>
      <w:bookmarkStart w:id="2" w:name="_Toc90747286"/>
      <w:r w:rsidRPr="00156DEF">
        <w:rPr>
          <w:rFonts w:ascii="Arial" w:hAnsi="Arial" w:cs="Arial"/>
          <w:color w:val="auto"/>
          <w:shd w:val="clear" w:color="auto" w:fill="FFFFFF"/>
        </w:rPr>
        <w:t>Three important skills</w:t>
      </w:r>
      <w:r w:rsidR="006B0A17" w:rsidRPr="00156DEF">
        <w:rPr>
          <w:rFonts w:ascii="Arial" w:hAnsi="Arial" w:cs="Arial"/>
          <w:color w:val="auto"/>
          <w:shd w:val="clear" w:color="auto" w:fill="FFFFFF"/>
        </w:rPr>
        <w:t xml:space="preserve"> </w:t>
      </w:r>
      <w:r w:rsidR="007D3AC3" w:rsidRPr="00156DEF">
        <w:rPr>
          <w:rFonts w:ascii="Arial" w:hAnsi="Arial" w:cs="Arial"/>
          <w:color w:val="auto"/>
          <w:shd w:val="clear" w:color="auto" w:fill="FFFFFF"/>
        </w:rPr>
        <w:t>problems</w:t>
      </w:r>
      <w:r w:rsidR="006B0A17" w:rsidRPr="00156DEF">
        <w:rPr>
          <w:rFonts w:ascii="Arial" w:hAnsi="Arial" w:cs="Arial"/>
          <w:color w:val="auto"/>
          <w:shd w:val="clear" w:color="auto" w:fill="FFFFFF"/>
        </w:rPr>
        <w:t xml:space="preserve"> solving</w:t>
      </w:r>
      <w:bookmarkEnd w:id="2"/>
    </w:p>
    <w:p w14:paraId="0A6D0472" w14:textId="77777777" w:rsidR="00E07BA1" w:rsidRPr="00E07BA1" w:rsidRDefault="00E07BA1" w:rsidP="00E07BA1"/>
    <w:p w14:paraId="6E1EDED6" w14:textId="55F0F671" w:rsidR="001A635E" w:rsidRDefault="001A635E" w:rsidP="001A635E">
      <w:pPr>
        <w:rPr>
          <w:rFonts w:ascii="Arial" w:hAnsi="Arial" w:cs="Arial"/>
        </w:rPr>
      </w:pPr>
      <w:r w:rsidRPr="008A5693">
        <w:rPr>
          <w:rFonts w:ascii="Arial" w:hAnsi="Arial" w:cs="Arial"/>
        </w:rPr>
        <w:t xml:space="preserve">Ability, competence, and coordination are three important concepts in complex problem solving. We understand the ability, power, and knowledge to achieve our goals whenever possible (Kay 1996). This </w:t>
      </w:r>
      <w:r w:rsidR="00E67780" w:rsidRPr="008A5693">
        <w:rPr>
          <w:rFonts w:ascii="Arial" w:hAnsi="Arial" w:cs="Arial"/>
        </w:rPr>
        <w:t>notion</w:t>
      </w:r>
      <w:r w:rsidRPr="008A5693">
        <w:rPr>
          <w:rFonts w:ascii="Arial" w:hAnsi="Arial" w:cs="Arial"/>
        </w:rPr>
        <w:t xml:space="preserve"> applies to problem-solving organisations and how they can </w:t>
      </w:r>
      <w:r w:rsidR="003E585F" w:rsidRPr="008A5693">
        <w:rPr>
          <w:rFonts w:ascii="Arial" w:hAnsi="Arial" w:cs="Arial"/>
        </w:rPr>
        <w:t>offer</w:t>
      </w:r>
      <w:r w:rsidRPr="008A5693">
        <w:rPr>
          <w:rFonts w:ascii="Arial" w:hAnsi="Arial" w:cs="Arial"/>
        </w:rPr>
        <w:t xml:space="preserve"> the </w:t>
      </w:r>
      <w:r w:rsidR="00716948" w:rsidRPr="008A5693">
        <w:rPr>
          <w:rFonts w:ascii="Arial" w:hAnsi="Arial" w:cs="Arial"/>
        </w:rPr>
        <w:t>essential</w:t>
      </w:r>
      <w:r w:rsidRPr="008A5693">
        <w:rPr>
          <w:rFonts w:ascii="Arial" w:hAnsi="Arial" w:cs="Arial"/>
        </w:rPr>
        <w:t xml:space="preserve"> and </w:t>
      </w:r>
      <w:r w:rsidR="00716948" w:rsidRPr="008A5693">
        <w:rPr>
          <w:rFonts w:ascii="Arial" w:hAnsi="Arial" w:cs="Arial"/>
        </w:rPr>
        <w:t>correct</w:t>
      </w:r>
      <w:r w:rsidRPr="008A5693">
        <w:rPr>
          <w:rFonts w:ascii="Arial" w:hAnsi="Arial" w:cs="Arial"/>
        </w:rPr>
        <w:t xml:space="preserve"> support for their problem-solving efforts. According to John Kay, opportunities can be viewed as valuable assets. Recognize them as targeted and their connection to </w:t>
      </w:r>
      <w:r w:rsidR="00E67780" w:rsidRPr="008A5693">
        <w:rPr>
          <w:rFonts w:ascii="Arial" w:hAnsi="Arial" w:cs="Arial"/>
        </w:rPr>
        <w:t>effective</w:t>
      </w:r>
      <w:r w:rsidRPr="008A5693">
        <w:rPr>
          <w:rFonts w:ascii="Arial" w:hAnsi="Arial" w:cs="Arial"/>
        </w:rPr>
        <w:t xml:space="preserve"> </w:t>
      </w:r>
      <w:r w:rsidR="00E67780" w:rsidRPr="008A5693">
        <w:rPr>
          <w:rFonts w:ascii="Arial" w:hAnsi="Arial" w:cs="Arial"/>
        </w:rPr>
        <w:t>approach</w:t>
      </w:r>
      <w:r w:rsidRPr="008A5693">
        <w:rPr>
          <w:rFonts w:ascii="Arial" w:hAnsi="Arial" w:cs="Arial"/>
        </w:rPr>
        <w:t xml:space="preserve"> development or </w:t>
      </w:r>
      <w:r w:rsidR="0056427C" w:rsidRPr="008A5693">
        <w:rPr>
          <w:rFonts w:ascii="Arial" w:hAnsi="Arial" w:cs="Arial"/>
        </w:rPr>
        <w:t>question</w:t>
      </w:r>
      <w:r w:rsidRPr="008A5693">
        <w:rPr>
          <w:rFonts w:ascii="Arial" w:hAnsi="Arial" w:cs="Arial"/>
        </w:rPr>
        <w:t xml:space="preserve"> solving.</w:t>
      </w:r>
    </w:p>
    <w:p w14:paraId="182B343B" w14:textId="64A3268D" w:rsidR="00D267F7" w:rsidRDefault="00D267F7" w:rsidP="001A635E">
      <w:pPr>
        <w:rPr>
          <w:rFonts w:ascii="Arial" w:hAnsi="Arial" w:cs="Arial"/>
        </w:rPr>
      </w:pPr>
      <w:r w:rsidRPr="00D267F7">
        <w:rPr>
          <w:rFonts w:ascii="Arial" w:hAnsi="Arial" w:cs="Arial"/>
        </w:rPr>
        <w:t xml:space="preserve">Gilbert Ryle, a philosopher, defined ability as “knowing the way” (Ryle, 1949). According to him, in everyday life, people are more </w:t>
      </w:r>
      <w:r w:rsidR="00042BF4" w:rsidRPr="00D267F7">
        <w:rPr>
          <w:rFonts w:ascii="Arial" w:hAnsi="Arial" w:cs="Arial"/>
        </w:rPr>
        <w:t>worried</w:t>
      </w:r>
      <w:r w:rsidRPr="00D267F7">
        <w:rPr>
          <w:rFonts w:ascii="Arial" w:hAnsi="Arial" w:cs="Arial"/>
        </w:rPr>
        <w:t xml:space="preserve"> with </w:t>
      </w:r>
      <w:r w:rsidR="00671998" w:rsidRPr="00D267F7">
        <w:rPr>
          <w:rFonts w:ascii="Arial" w:hAnsi="Arial" w:cs="Arial"/>
        </w:rPr>
        <w:t>society's</w:t>
      </w:r>
      <w:r w:rsidRPr="00D267F7">
        <w:rPr>
          <w:rFonts w:ascii="Arial" w:hAnsi="Arial" w:cs="Arial"/>
        </w:rPr>
        <w:t xml:space="preserve"> skills than their talent or rational beliefs. What </w:t>
      </w:r>
      <w:r w:rsidR="004D44A0" w:rsidRPr="00D267F7">
        <w:rPr>
          <w:rFonts w:ascii="Arial" w:hAnsi="Arial" w:cs="Arial"/>
        </w:rPr>
        <w:t>humans</w:t>
      </w:r>
      <w:r w:rsidRPr="00D267F7">
        <w:rPr>
          <w:rFonts w:ascii="Arial" w:hAnsi="Arial" w:cs="Arial"/>
        </w:rPr>
        <w:t xml:space="preserve"> can do is often more </w:t>
      </w:r>
      <w:r w:rsidR="00494C38" w:rsidRPr="00D267F7">
        <w:rPr>
          <w:rFonts w:ascii="Arial" w:hAnsi="Arial" w:cs="Arial"/>
        </w:rPr>
        <w:t>valuable</w:t>
      </w:r>
      <w:r w:rsidRPr="00D267F7">
        <w:rPr>
          <w:rFonts w:ascii="Arial" w:hAnsi="Arial" w:cs="Arial"/>
        </w:rPr>
        <w:t xml:space="preserve"> than what they </w:t>
      </w:r>
      <w:r w:rsidR="00E07BA1" w:rsidRPr="00D267F7">
        <w:rPr>
          <w:rFonts w:ascii="Arial" w:hAnsi="Arial" w:cs="Arial"/>
        </w:rPr>
        <w:t>know because</w:t>
      </w:r>
      <w:r w:rsidRPr="00D267F7">
        <w:rPr>
          <w:rFonts w:ascii="Arial" w:hAnsi="Arial" w:cs="Arial"/>
        </w:rPr>
        <w:t xml:space="preserve"> </w:t>
      </w:r>
      <w:r w:rsidR="008A1D98" w:rsidRPr="00D267F7">
        <w:rPr>
          <w:rFonts w:ascii="Arial" w:hAnsi="Arial" w:cs="Arial"/>
        </w:rPr>
        <w:t>experience</w:t>
      </w:r>
      <w:r w:rsidRPr="00D267F7">
        <w:rPr>
          <w:rFonts w:ascii="Arial" w:hAnsi="Arial" w:cs="Arial"/>
        </w:rPr>
        <w:t xml:space="preserve"> is only </w:t>
      </w:r>
      <w:r w:rsidR="00355FA6" w:rsidRPr="00D267F7">
        <w:rPr>
          <w:rFonts w:ascii="Arial" w:hAnsi="Arial" w:cs="Arial"/>
        </w:rPr>
        <w:t>effective</w:t>
      </w:r>
      <w:r w:rsidRPr="00D267F7">
        <w:rPr>
          <w:rFonts w:ascii="Arial" w:hAnsi="Arial" w:cs="Arial"/>
        </w:rPr>
        <w:t xml:space="preserve"> if it is </w:t>
      </w:r>
      <w:r w:rsidR="004D44A0" w:rsidRPr="00D267F7">
        <w:rPr>
          <w:rFonts w:ascii="Arial" w:hAnsi="Arial" w:cs="Arial"/>
        </w:rPr>
        <w:t>affected</w:t>
      </w:r>
      <w:r w:rsidRPr="00D267F7">
        <w:rPr>
          <w:rFonts w:ascii="Arial" w:hAnsi="Arial" w:cs="Arial"/>
        </w:rPr>
        <w:t xml:space="preserve"> in practice. Ability refers to the ability to think logically and achieve results when faced with a problem.</w:t>
      </w:r>
    </w:p>
    <w:p w14:paraId="3E402882" w14:textId="5479A958" w:rsidR="009A4A9E" w:rsidRPr="008A5693" w:rsidRDefault="009A4A9E" w:rsidP="001A635E">
      <w:pPr>
        <w:rPr>
          <w:rFonts w:ascii="Arial" w:hAnsi="Arial" w:cs="Arial"/>
        </w:rPr>
      </w:pPr>
      <w:r w:rsidRPr="009A4A9E">
        <w:rPr>
          <w:rFonts w:ascii="Arial" w:hAnsi="Arial" w:cs="Arial"/>
        </w:rPr>
        <w:t xml:space="preserve">The third most important concept in solving complex problems is coordination. Refers to the </w:t>
      </w:r>
      <w:r w:rsidR="004D44A0" w:rsidRPr="009A4A9E">
        <w:rPr>
          <w:rFonts w:ascii="Arial" w:hAnsi="Arial" w:cs="Arial"/>
        </w:rPr>
        <w:t>power</w:t>
      </w:r>
      <w:r w:rsidRPr="009A4A9E">
        <w:rPr>
          <w:rFonts w:ascii="Arial" w:hAnsi="Arial" w:cs="Arial"/>
        </w:rPr>
        <w:t xml:space="preserve"> to </w:t>
      </w:r>
      <w:r w:rsidR="00200B3B" w:rsidRPr="009A4A9E">
        <w:rPr>
          <w:rFonts w:ascii="Arial" w:hAnsi="Arial" w:cs="Arial"/>
        </w:rPr>
        <w:t>work together</w:t>
      </w:r>
      <w:r w:rsidRPr="009A4A9E">
        <w:rPr>
          <w:rFonts w:ascii="Arial" w:hAnsi="Arial" w:cs="Arial"/>
        </w:rPr>
        <w:t xml:space="preserve"> creatively, productively, and productively with other groups. Some management experts believe that this trait, also known as “networking,” is most closely related to managerial </w:t>
      </w:r>
      <w:r w:rsidR="00B7726C" w:rsidRPr="009A4A9E">
        <w:rPr>
          <w:rFonts w:ascii="Arial" w:hAnsi="Arial" w:cs="Arial"/>
        </w:rPr>
        <w:t>achievement</w:t>
      </w:r>
      <w:r w:rsidRPr="009A4A9E">
        <w:rPr>
          <w:rFonts w:ascii="Arial" w:hAnsi="Arial" w:cs="Arial"/>
        </w:rPr>
        <w:t xml:space="preserve"> in today's </w:t>
      </w:r>
      <w:r w:rsidR="00552387" w:rsidRPr="009A4A9E">
        <w:rPr>
          <w:rFonts w:ascii="Arial" w:hAnsi="Arial" w:cs="Arial"/>
        </w:rPr>
        <w:t>development</w:t>
      </w:r>
      <w:r w:rsidRPr="009A4A9E">
        <w:rPr>
          <w:rFonts w:ascii="Arial" w:hAnsi="Arial" w:cs="Arial"/>
        </w:rPr>
        <w:t xml:space="preserve"> world (Castells 1996). When </w:t>
      </w:r>
      <w:r w:rsidR="00DD4203" w:rsidRPr="009A4A9E">
        <w:rPr>
          <w:rFonts w:ascii="Arial" w:hAnsi="Arial" w:cs="Arial"/>
        </w:rPr>
        <w:t>general</w:t>
      </w:r>
      <w:r w:rsidRPr="009A4A9E">
        <w:rPr>
          <w:rFonts w:ascii="Arial" w:hAnsi="Arial" w:cs="Arial"/>
        </w:rPr>
        <w:t xml:space="preserve"> and </w:t>
      </w:r>
      <w:r w:rsidR="007F3182" w:rsidRPr="009A4A9E">
        <w:rPr>
          <w:rFonts w:ascii="Arial" w:hAnsi="Arial" w:cs="Arial"/>
        </w:rPr>
        <w:t>community</w:t>
      </w:r>
      <w:r w:rsidRPr="009A4A9E">
        <w:rPr>
          <w:rFonts w:ascii="Arial" w:hAnsi="Arial" w:cs="Arial"/>
        </w:rPr>
        <w:t xml:space="preserve"> governments, </w:t>
      </w:r>
      <w:r w:rsidR="00552387" w:rsidRPr="009A4A9E">
        <w:rPr>
          <w:rFonts w:ascii="Arial" w:hAnsi="Arial" w:cs="Arial"/>
        </w:rPr>
        <w:t>businesses</w:t>
      </w:r>
      <w:r w:rsidRPr="009A4A9E">
        <w:rPr>
          <w:rFonts w:ascii="Arial" w:hAnsi="Arial" w:cs="Arial"/>
        </w:rPr>
        <w:t xml:space="preserve"> and </w:t>
      </w:r>
      <w:r w:rsidR="007F3182" w:rsidRPr="009A4A9E">
        <w:rPr>
          <w:rFonts w:ascii="Arial" w:hAnsi="Arial" w:cs="Arial"/>
        </w:rPr>
        <w:t>safety</w:t>
      </w:r>
      <w:r w:rsidRPr="009A4A9E">
        <w:rPr>
          <w:rFonts w:ascii="Arial" w:hAnsi="Arial" w:cs="Arial"/>
        </w:rPr>
        <w:t xml:space="preserve"> </w:t>
      </w:r>
      <w:r w:rsidR="00B1127C" w:rsidRPr="009A4A9E">
        <w:rPr>
          <w:rFonts w:ascii="Arial" w:hAnsi="Arial" w:cs="Arial"/>
        </w:rPr>
        <w:t>powers</w:t>
      </w:r>
      <w:r w:rsidRPr="009A4A9E">
        <w:rPr>
          <w:rFonts w:ascii="Arial" w:hAnsi="Arial" w:cs="Arial"/>
        </w:rPr>
        <w:t xml:space="preserve"> </w:t>
      </w:r>
      <w:r w:rsidR="00E07BA1" w:rsidRPr="009A4A9E">
        <w:rPr>
          <w:rFonts w:ascii="Arial" w:hAnsi="Arial" w:cs="Arial"/>
        </w:rPr>
        <w:t>must</w:t>
      </w:r>
      <w:r w:rsidRPr="009A4A9E">
        <w:rPr>
          <w:rFonts w:ascii="Arial" w:hAnsi="Arial" w:cs="Arial"/>
        </w:rPr>
        <w:t xml:space="preserve"> deal with extremely complex drug and computer fraud problems, they need to coordinate with many community groups.</w:t>
      </w:r>
    </w:p>
    <w:p w14:paraId="0DC606ED" w14:textId="07BC4E49" w:rsidR="00E07BA1" w:rsidRPr="00C31D8C" w:rsidRDefault="000561ED" w:rsidP="00C31D8C">
      <w:pPr>
        <w:pStyle w:val="Heading1"/>
        <w:rPr>
          <w:rFonts w:ascii="Arial" w:hAnsi="Arial" w:cs="Arial"/>
          <w:color w:val="auto"/>
        </w:rPr>
      </w:pPr>
      <w:bookmarkStart w:id="3" w:name="_Toc90747287"/>
      <w:r w:rsidRPr="00156DEF">
        <w:rPr>
          <w:rFonts w:ascii="Arial" w:hAnsi="Arial" w:cs="Arial"/>
          <w:color w:val="auto"/>
        </w:rPr>
        <w:t>Solving Process Creative Problem</w:t>
      </w:r>
      <w:bookmarkEnd w:id="3"/>
    </w:p>
    <w:p w14:paraId="2C74B9C6" w14:textId="348D43CB" w:rsidR="00E92A2C" w:rsidRDefault="00E92A2C" w:rsidP="00E92A2C">
      <w:pPr>
        <w:rPr>
          <w:rFonts w:ascii="Arial" w:hAnsi="Arial" w:cs="Arial"/>
        </w:rPr>
      </w:pPr>
      <w:r w:rsidRPr="00D00594">
        <w:rPr>
          <w:rFonts w:ascii="Arial" w:hAnsi="Arial" w:cs="Arial"/>
        </w:rPr>
        <w:t xml:space="preserve">Alex Osborn and Dr. Sidney J. Parnes </w:t>
      </w:r>
      <w:r w:rsidR="00552387" w:rsidRPr="00D00594">
        <w:rPr>
          <w:rFonts w:ascii="Arial" w:hAnsi="Arial" w:cs="Arial"/>
        </w:rPr>
        <w:t>created</w:t>
      </w:r>
      <w:r w:rsidRPr="00D00594">
        <w:rPr>
          <w:rFonts w:ascii="Arial" w:hAnsi="Arial" w:cs="Arial"/>
        </w:rPr>
        <w:t xml:space="preserve"> the Creative Problem-Solving Process (CPS), </w:t>
      </w:r>
      <w:r w:rsidR="00552387" w:rsidRPr="00D00594">
        <w:rPr>
          <w:rFonts w:ascii="Arial" w:hAnsi="Arial" w:cs="Arial"/>
        </w:rPr>
        <w:t>additionally</w:t>
      </w:r>
      <w:r w:rsidRPr="00D00594">
        <w:rPr>
          <w:rFonts w:ascii="Arial" w:hAnsi="Arial" w:cs="Arial"/>
        </w:rPr>
        <w:t xml:space="preserve"> known as the Osborn-Parnes CPS process, in the 1950s.</w:t>
      </w:r>
    </w:p>
    <w:p w14:paraId="547A7E51" w14:textId="58E6C24E" w:rsidR="00DD3B8A" w:rsidRPr="00540887" w:rsidRDefault="00315DF6" w:rsidP="00A35B99">
      <w:pPr>
        <w:rPr>
          <w:rFonts w:ascii="Arial" w:hAnsi="Arial" w:cs="Arial"/>
        </w:rPr>
      </w:pPr>
      <w:r>
        <w:rPr>
          <w:rFonts w:ascii="Arial" w:hAnsi="Arial" w:cs="Arial"/>
          <w:noProof/>
        </w:rPr>
        <w:drawing>
          <wp:inline distT="0" distB="0" distL="0" distR="0" wp14:anchorId="27B8FEEF" wp14:editId="689EDCF9">
            <wp:extent cx="5544185" cy="3714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544185" cy="3714750"/>
                    </a:xfrm>
                    <a:prstGeom prst="rect">
                      <a:avLst/>
                    </a:prstGeom>
                  </pic:spPr>
                </pic:pic>
              </a:graphicData>
            </a:graphic>
          </wp:inline>
        </w:drawing>
      </w:r>
    </w:p>
    <w:p w14:paraId="6AE52480" w14:textId="1E043E72" w:rsidR="000561ED" w:rsidRDefault="008251A2" w:rsidP="00A35B99">
      <w:pPr>
        <w:rPr>
          <w:rFonts w:ascii="Arial" w:hAnsi="Arial" w:cs="Arial"/>
        </w:rPr>
      </w:pPr>
      <w:r w:rsidRPr="008251A2">
        <w:rPr>
          <w:rFonts w:ascii="Arial" w:hAnsi="Arial" w:cs="Arial"/>
        </w:rPr>
        <w:lastRenderedPageBreak/>
        <w:t xml:space="preserve">If you </w:t>
      </w:r>
      <w:r w:rsidR="00B75DAE" w:rsidRPr="008251A2">
        <w:rPr>
          <w:rFonts w:ascii="Arial" w:hAnsi="Arial" w:cs="Arial"/>
        </w:rPr>
        <w:t>would like</w:t>
      </w:r>
      <w:r w:rsidRPr="008251A2">
        <w:rPr>
          <w:rFonts w:ascii="Arial" w:hAnsi="Arial" w:cs="Arial"/>
        </w:rPr>
        <w:t xml:space="preserve"> to advance in your career, you must demonstrate your ability to add value. </w:t>
      </w:r>
    </w:p>
    <w:p w14:paraId="7F1400D1" w14:textId="18BBF1F2" w:rsidR="00F468D7" w:rsidRPr="00F76AE5" w:rsidRDefault="001B23A6" w:rsidP="00F76AE5">
      <w:pPr>
        <w:rPr>
          <w:rFonts w:ascii="Arial" w:hAnsi="Arial" w:cs="Arial"/>
        </w:rPr>
      </w:pPr>
      <w:r w:rsidRPr="001B23A6">
        <w:rPr>
          <w:rFonts w:ascii="Arial" w:hAnsi="Arial" w:cs="Arial"/>
        </w:rPr>
        <w:t>Wright, J</w:t>
      </w:r>
      <w:r>
        <w:rPr>
          <w:rFonts w:ascii="Arial" w:hAnsi="Arial" w:cs="Arial"/>
        </w:rPr>
        <w:t>.</w:t>
      </w:r>
      <w:r w:rsidRPr="001B23A6">
        <w:rPr>
          <w:rFonts w:ascii="Arial" w:hAnsi="Arial" w:cs="Arial"/>
        </w:rPr>
        <w:t>A.</w:t>
      </w:r>
      <w:r>
        <w:rPr>
          <w:rFonts w:ascii="Arial" w:hAnsi="Arial" w:cs="Arial"/>
        </w:rPr>
        <w:t xml:space="preserve"> (2017) suggest </w:t>
      </w:r>
      <w:r w:rsidR="0058634A">
        <w:rPr>
          <w:rFonts w:ascii="Arial" w:hAnsi="Arial" w:cs="Arial"/>
        </w:rPr>
        <w:t>taking</w:t>
      </w:r>
      <w:r w:rsidR="00096505" w:rsidRPr="00F76AE5">
        <w:rPr>
          <w:rFonts w:ascii="Arial" w:hAnsi="Arial" w:cs="Arial"/>
        </w:rPr>
        <w:t xml:space="preserve"> advantage of</w:t>
      </w:r>
      <w:r w:rsidR="00F468D7" w:rsidRPr="00F76AE5">
        <w:rPr>
          <w:rFonts w:ascii="Arial" w:hAnsi="Arial" w:cs="Arial"/>
        </w:rPr>
        <w:t xml:space="preserve"> a creative problem-solving approach</w:t>
      </w:r>
      <w:r w:rsidR="004F0D6B">
        <w:rPr>
          <w:rFonts w:ascii="Arial" w:hAnsi="Arial" w:cs="Arial"/>
        </w:rPr>
        <w:t xml:space="preserve">, which </w:t>
      </w:r>
      <w:r w:rsidR="00F468D7" w:rsidRPr="00F76AE5">
        <w:rPr>
          <w:rFonts w:ascii="Arial" w:hAnsi="Arial" w:cs="Arial"/>
        </w:rPr>
        <w:t>has several advantages:</w:t>
      </w:r>
    </w:p>
    <w:p w14:paraId="48627BE4" w14:textId="0B6AD686" w:rsidR="00351985" w:rsidRPr="00597199" w:rsidRDefault="00351985" w:rsidP="00597199">
      <w:pPr>
        <w:pStyle w:val="ListParagraph"/>
        <w:numPr>
          <w:ilvl w:val="0"/>
          <w:numId w:val="1"/>
        </w:numPr>
        <w:rPr>
          <w:rFonts w:ascii="Arial" w:hAnsi="Arial" w:cs="Arial"/>
        </w:rPr>
      </w:pPr>
      <w:r w:rsidRPr="00597199">
        <w:rPr>
          <w:rFonts w:ascii="Arial" w:hAnsi="Arial" w:cs="Arial"/>
        </w:rPr>
        <w:t xml:space="preserve">It offers a methodical </w:t>
      </w:r>
      <w:r w:rsidR="004B0277" w:rsidRPr="00597199">
        <w:rPr>
          <w:rFonts w:ascii="Arial" w:hAnsi="Arial" w:cs="Arial"/>
        </w:rPr>
        <w:t>attitude</w:t>
      </w:r>
      <w:r w:rsidRPr="00597199">
        <w:rPr>
          <w:rFonts w:ascii="Arial" w:hAnsi="Arial" w:cs="Arial"/>
        </w:rPr>
        <w:t xml:space="preserve"> to problem solving.</w:t>
      </w:r>
    </w:p>
    <w:p w14:paraId="0537C0A2" w14:textId="77777777" w:rsidR="00351985" w:rsidRPr="00597199" w:rsidRDefault="00351985" w:rsidP="00597199">
      <w:pPr>
        <w:pStyle w:val="ListParagraph"/>
        <w:numPr>
          <w:ilvl w:val="0"/>
          <w:numId w:val="1"/>
        </w:numPr>
        <w:rPr>
          <w:rFonts w:ascii="Arial" w:hAnsi="Arial" w:cs="Arial"/>
        </w:rPr>
      </w:pPr>
      <w:r w:rsidRPr="00597199">
        <w:rPr>
          <w:rFonts w:ascii="Arial" w:hAnsi="Arial" w:cs="Arial"/>
        </w:rPr>
        <w:t>It leads to a greater number of possible solutions using both divergent and convergent approaches.</w:t>
      </w:r>
    </w:p>
    <w:p w14:paraId="46E5C26B" w14:textId="7CBD8347" w:rsidR="00351985" w:rsidRPr="00597199" w:rsidRDefault="00351985" w:rsidP="00597199">
      <w:pPr>
        <w:pStyle w:val="ListParagraph"/>
        <w:numPr>
          <w:ilvl w:val="0"/>
          <w:numId w:val="1"/>
        </w:numPr>
        <w:rPr>
          <w:rFonts w:ascii="Arial" w:hAnsi="Arial" w:cs="Arial"/>
        </w:rPr>
      </w:pPr>
      <w:r w:rsidRPr="00597199">
        <w:rPr>
          <w:rFonts w:ascii="Arial" w:hAnsi="Arial" w:cs="Arial"/>
        </w:rPr>
        <w:t xml:space="preserve">You develop novel </w:t>
      </w:r>
      <w:r w:rsidR="0088149A" w:rsidRPr="00597199">
        <w:rPr>
          <w:rFonts w:ascii="Arial" w:hAnsi="Arial" w:cs="Arial"/>
        </w:rPr>
        <w:t>attitudes</w:t>
      </w:r>
      <w:r w:rsidRPr="00597199">
        <w:rPr>
          <w:rFonts w:ascii="Arial" w:hAnsi="Arial" w:cs="Arial"/>
        </w:rPr>
        <w:t xml:space="preserve"> to change.</w:t>
      </w:r>
    </w:p>
    <w:p w14:paraId="77606C38" w14:textId="0E69A459" w:rsidR="00351985" w:rsidRPr="00597199" w:rsidRDefault="00351985" w:rsidP="00597199">
      <w:pPr>
        <w:pStyle w:val="ListParagraph"/>
        <w:numPr>
          <w:ilvl w:val="0"/>
          <w:numId w:val="1"/>
        </w:numPr>
        <w:rPr>
          <w:rFonts w:ascii="Arial" w:hAnsi="Arial" w:cs="Arial"/>
        </w:rPr>
      </w:pPr>
      <w:r w:rsidRPr="00597199">
        <w:rPr>
          <w:rFonts w:ascii="Arial" w:hAnsi="Arial" w:cs="Arial"/>
        </w:rPr>
        <w:t xml:space="preserve">It's a collaborative </w:t>
      </w:r>
      <w:r w:rsidR="0088149A" w:rsidRPr="00597199">
        <w:rPr>
          <w:rFonts w:ascii="Arial" w:hAnsi="Arial" w:cs="Arial"/>
        </w:rPr>
        <w:t>method</w:t>
      </w:r>
      <w:r w:rsidRPr="00597199">
        <w:rPr>
          <w:rFonts w:ascii="Arial" w:hAnsi="Arial" w:cs="Arial"/>
        </w:rPr>
        <w:t xml:space="preserve"> that allows for </w:t>
      </w:r>
      <w:r w:rsidR="00597199" w:rsidRPr="00597199">
        <w:rPr>
          <w:rFonts w:ascii="Arial" w:hAnsi="Arial" w:cs="Arial"/>
        </w:rPr>
        <w:t>many</w:t>
      </w:r>
      <w:r w:rsidRPr="00597199">
        <w:rPr>
          <w:rFonts w:ascii="Arial" w:hAnsi="Arial" w:cs="Arial"/>
        </w:rPr>
        <w:t xml:space="preserve"> participants.</w:t>
      </w:r>
    </w:p>
    <w:p w14:paraId="49248905" w14:textId="42942D2C" w:rsidR="00351985" w:rsidRPr="00597199" w:rsidRDefault="00351985" w:rsidP="00597199">
      <w:pPr>
        <w:pStyle w:val="ListParagraph"/>
        <w:numPr>
          <w:ilvl w:val="0"/>
          <w:numId w:val="1"/>
        </w:numPr>
        <w:rPr>
          <w:rFonts w:ascii="Arial" w:hAnsi="Arial" w:cs="Arial"/>
        </w:rPr>
      </w:pPr>
      <w:r w:rsidRPr="00597199">
        <w:rPr>
          <w:rFonts w:ascii="Arial" w:hAnsi="Arial" w:cs="Arial"/>
        </w:rPr>
        <w:t xml:space="preserve">By involving multiple participants in the solution-finding process, you create a positive </w:t>
      </w:r>
      <w:r w:rsidR="007D16DA" w:rsidRPr="00597199">
        <w:rPr>
          <w:rFonts w:ascii="Arial" w:hAnsi="Arial" w:cs="Arial"/>
        </w:rPr>
        <w:t>atmosphere</w:t>
      </w:r>
      <w:r w:rsidRPr="00597199">
        <w:rPr>
          <w:rFonts w:ascii="Arial" w:hAnsi="Arial" w:cs="Arial"/>
        </w:rPr>
        <w:t xml:space="preserve"> and participant buy-in.</w:t>
      </w:r>
    </w:p>
    <w:p w14:paraId="19A95538" w14:textId="77777777" w:rsidR="00351985" w:rsidRPr="00597199" w:rsidRDefault="00351985" w:rsidP="00597199">
      <w:pPr>
        <w:pStyle w:val="ListParagraph"/>
        <w:numPr>
          <w:ilvl w:val="0"/>
          <w:numId w:val="1"/>
        </w:numPr>
        <w:rPr>
          <w:rFonts w:ascii="Arial" w:hAnsi="Arial" w:cs="Arial"/>
        </w:rPr>
      </w:pPr>
      <w:r w:rsidRPr="00597199">
        <w:rPr>
          <w:rFonts w:ascii="Arial" w:hAnsi="Arial" w:cs="Arial"/>
        </w:rPr>
        <w:t>This method can be learned.</w:t>
      </w:r>
    </w:p>
    <w:p w14:paraId="0E4CC07B" w14:textId="0D8291EE" w:rsidR="00351985" w:rsidRDefault="00351985" w:rsidP="00597199">
      <w:pPr>
        <w:pStyle w:val="ListParagraph"/>
        <w:numPr>
          <w:ilvl w:val="0"/>
          <w:numId w:val="1"/>
        </w:numPr>
        <w:rPr>
          <w:rFonts w:ascii="Arial" w:hAnsi="Arial" w:cs="Arial"/>
        </w:rPr>
      </w:pPr>
      <w:r w:rsidRPr="00597199">
        <w:rPr>
          <w:rFonts w:ascii="Arial" w:hAnsi="Arial" w:cs="Arial"/>
        </w:rPr>
        <w:t>These abilities can be applied in a variety of situations.</w:t>
      </w:r>
    </w:p>
    <w:p w14:paraId="6524FF52" w14:textId="4A861D08" w:rsidR="00394660" w:rsidRDefault="00394660" w:rsidP="00395B3F">
      <w:pPr>
        <w:rPr>
          <w:rFonts w:ascii="Arial" w:hAnsi="Arial" w:cs="Arial"/>
        </w:rPr>
      </w:pPr>
      <w:r w:rsidRPr="00395B3F">
        <w:rPr>
          <w:rFonts w:ascii="Arial" w:hAnsi="Arial" w:cs="Arial"/>
        </w:rPr>
        <w:t>Alex Osborne and Sidney Parnes both devoted a significant portion of their time to creative endeavours. In the 1940s, Osborn is credited with developing brainstorming methods</w:t>
      </w:r>
    </w:p>
    <w:p w14:paraId="3649F913" w14:textId="4EE51216" w:rsidR="00D93550" w:rsidRPr="00D93550" w:rsidRDefault="00D93550" w:rsidP="00D93550">
      <w:pPr>
        <w:rPr>
          <w:rFonts w:ascii="Arial" w:hAnsi="Arial" w:cs="Arial"/>
        </w:rPr>
      </w:pPr>
    </w:p>
    <w:p w14:paraId="44F3BB12" w14:textId="555C7CA7" w:rsidR="00D93550" w:rsidRPr="00D93550" w:rsidRDefault="00D93550" w:rsidP="00D93550">
      <w:pPr>
        <w:rPr>
          <w:rFonts w:ascii="Arial" w:hAnsi="Arial" w:cs="Arial"/>
        </w:rPr>
      </w:pPr>
    </w:p>
    <w:p w14:paraId="5826E7B6" w14:textId="19F9CC5E" w:rsidR="00D93550" w:rsidRPr="00D93550" w:rsidRDefault="006B5C6F" w:rsidP="00D93550">
      <w:pPr>
        <w:rPr>
          <w:rFonts w:ascii="Arial" w:hAnsi="Arial" w:cs="Arial"/>
        </w:rPr>
      </w:pPr>
      <w:r>
        <w:rPr>
          <w:rFonts w:ascii="Arial" w:hAnsi="Arial" w:cs="Arial"/>
          <w:noProof/>
        </w:rPr>
        <w:drawing>
          <wp:inline distT="0" distB="0" distL="0" distR="0" wp14:anchorId="1F21EB79" wp14:editId="71A21EA0">
            <wp:extent cx="5486400" cy="3200400"/>
            <wp:effectExtent l="0" t="57150" r="0" b="381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663BFF1" w14:textId="4E39E66E" w:rsidR="00D93550" w:rsidRPr="00D93550" w:rsidRDefault="00BA5A44" w:rsidP="00D93550">
      <w:pPr>
        <w:rPr>
          <w:rFonts w:ascii="Arial" w:hAnsi="Arial" w:cs="Arial"/>
        </w:rPr>
      </w:pPr>
      <w:r w:rsidRPr="00BA5A44">
        <w:rPr>
          <w:rFonts w:ascii="Arial" w:hAnsi="Arial" w:cs="Arial"/>
        </w:rPr>
        <w:t>If the solution you choose will affect many people or teams, it may be necessary to conduct an impact assessment, develop a communication plan, and request the support or participation of additional groups. If your solution is simple, your plan may be the same.</w:t>
      </w:r>
    </w:p>
    <w:p w14:paraId="1A23B70F" w14:textId="673276FD" w:rsidR="00D93550" w:rsidRPr="00D93550" w:rsidRDefault="00D93550" w:rsidP="00D93550">
      <w:pPr>
        <w:rPr>
          <w:rFonts w:ascii="Arial" w:hAnsi="Arial" w:cs="Arial"/>
        </w:rPr>
      </w:pPr>
    </w:p>
    <w:p w14:paraId="160BBF20" w14:textId="01046760" w:rsidR="00D93550" w:rsidRDefault="00A45395" w:rsidP="00996B3E">
      <w:pPr>
        <w:pStyle w:val="Heading1"/>
        <w:rPr>
          <w:rFonts w:ascii="Arial" w:hAnsi="Arial" w:cs="Arial"/>
          <w:color w:val="auto"/>
        </w:rPr>
      </w:pPr>
      <w:bookmarkStart w:id="4" w:name="_Toc90747288"/>
      <w:r w:rsidRPr="00156DEF">
        <w:rPr>
          <w:rFonts w:ascii="Arial" w:hAnsi="Arial" w:cs="Arial"/>
          <w:color w:val="auto"/>
        </w:rPr>
        <w:t>R</w:t>
      </w:r>
      <w:r w:rsidR="00666135" w:rsidRPr="00156DEF">
        <w:rPr>
          <w:rFonts w:ascii="Arial" w:hAnsi="Arial" w:cs="Arial"/>
          <w:color w:val="auto"/>
        </w:rPr>
        <w:t>ational</w:t>
      </w:r>
      <w:r w:rsidR="0025153E" w:rsidRPr="00156DEF">
        <w:rPr>
          <w:rFonts w:ascii="Arial" w:hAnsi="Arial" w:cs="Arial"/>
          <w:color w:val="auto"/>
        </w:rPr>
        <w:t xml:space="preserve"> </w:t>
      </w:r>
      <w:r w:rsidR="00666135" w:rsidRPr="00156DEF">
        <w:rPr>
          <w:rFonts w:ascii="Arial" w:hAnsi="Arial" w:cs="Arial"/>
          <w:color w:val="auto"/>
        </w:rPr>
        <w:t>Decision-Making</w:t>
      </w:r>
      <w:r w:rsidR="0025153E" w:rsidRPr="00156DEF">
        <w:rPr>
          <w:rFonts w:ascii="Arial" w:hAnsi="Arial" w:cs="Arial"/>
          <w:color w:val="auto"/>
        </w:rPr>
        <w:t xml:space="preserve"> M</w:t>
      </w:r>
      <w:r w:rsidR="00666135" w:rsidRPr="00156DEF">
        <w:rPr>
          <w:rFonts w:ascii="Arial" w:hAnsi="Arial" w:cs="Arial"/>
          <w:color w:val="auto"/>
        </w:rPr>
        <w:t>odel</w:t>
      </w:r>
      <w:bookmarkEnd w:id="4"/>
    </w:p>
    <w:p w14:paraId="20FE86F9" w14:textId="77777777" w:rsidR="00E07BA1" w:rsidRPr="00E07BA1" w:rsidRDefault="00E07BA1" w:rsidP="00E07BA1"/>
    <w:p w14:paraId="79E34240" w14:textId="73DDA733" w:rsidR="00992EEB" w:rsidRPr="001323E8" w:rsidRDefault="00992EEB" w:rsidP="00992EEB">
      <w:pPr>
        <w:rPr>
          <w:rFonts w:ascii="Arial" w:hAnsi="Arial" w:cs="Arial"/>
        </w:rPr>
      </w:pPr>
      <w:r w:rsidRPr="001323E8">
        <w:rPr>
          <w:rFonts w:ascii="Arial" w:hAnsi="Arial" w:cs="Arial"/>
        </w:rPr>
        <w:t xml:space="preserve">The adoption of this method can be improved to confirm that the decision-making process is disciplined and consistent. As the term "logical" implies, this method brings </w:t>
      </w:r>
      <w:r w:rsidR="003066DC" w:rsidRPr="001323E8">
        <w:rPr>
          <w:rFonts w:ascii="Arial" w:hAnsi="Arial" w:cs="Arial"/>
        </w:rPr>
        <w:t>rationality</w:t>
      </w:r>
      <w:r w:rsidRPr="001323E8">
        <w:rPr>
          <w:rFonts w:ascii="Arial" w:hAnsi="Arial" w:cs="Arial"/>
        </w:rPr>
        <w:t xml:space="preserve"> and order to the decision-making process. Our </w:t>
      </w:r>
      <w:r w:rsidR="00FB3CA9" w:rsidRPr="001323E8">
        <w:rPr>
          <w:rFonts w:ascii="Arial" w:hAnsi="Arial" w:cs="Arial"/>
        </w:rPr>
        <w:t>logical</w:t>
      </w:r>
      <w:r w:rsidRPr="001323E8">
        <w:rPr>
          <w:rFonts w:ascii="Arial" w:hAnsi="Arial" w:cs="Arial"/>
        </w:rPr>
        <w:t xml:space="preserve"> </w:t>
      </w:r>
      <w:r w:rsidR="001323E8" w:rsidRPr="001323E8">
        <w:rPr>
          <w:rFonts w:ascii="Arial" w:hAnsi="Arial" w:cs="Arial"/>
        </w:rPr>
        <w:t>decision-</w:t>
      </w:r>
      <w:r w:rsidR="00FB3CA9" w:rsidRPr="001323E8">
        <w:rPr>
          <w:rFonts w:ascii="Arial" w:hAnsi="Arial" w:cs="Arial"/>
        </w:rPr>
        <w:t>creating</w:t>
      </w:r>
      <w:r w:rsidRPr="001323E8">
        <w:rPr>
          <w:rFonts w:ascii="Arial" w:hAnsi="Arial" w:cs="Arial"/>
        </w:rPr>
        <w:t xml:space="preserve"> model </w:t>
      </w:r>
      <w:r w:rsidR="00C0193A" w:rsidRPr="001323E8">
        <w:rPr>
          <w:rFonts w:ascii="Arial" w:hAnsi="Arial" w:cs="Arial"/>
        </w:rPr>
        <w:t>contains</w:t>
      </w:r>
      <w:r w:rsidRPr="001323E8">
        <w:rPr>
          <w:rFonts w:ascii="Arial" w:hAnsi="Arial" w:cs="Arial"/>
        </w:rPr>
        <w:t xml:space="preserve"> of a </w:t>
      </w:r>
      <w:r w:rsidRPr="001323E8">
        <w:rPr>
          <w:rFonts w:ascii="Arial" w:hAnsi="Arial" w:cs="Arial"/>
        </w:rPr>
        <w:lastRenderedPageBreak/>
        <w:t xml:space="preserve">series of </w:t>
      </w:r>
      <w:r w:rsidR="00F32F16" w:rsidRPr="001323E8">
        <w:rPr>
          <w:rFonts w:ascii="Arial" w:hAnsi="Arial" w:cs="Arial"/>
        </w:rPr>
        <w:t>stages</w:t>
      </w:r>
      <w:r w:rsidRPr="001323E8">
        <w:rPr>
          <w:rFonts w:ascii="Arial" w:hAnsi="Arial" w:cs="Arial"/>
        </w:rPr>
        <w:t xml:space="preserve"> that start with identifying the </w:t>
      </w:r>
      <w:r w:rsidR="00F32F16" w:rsidRPr="001323E8">
        <w:rPr>
          <w:rFonts w:ascii="Arial" w:hAnsi="Arial" w:cs="Arial"/>
        </w:rPr>
        <w:t>trouble</w:t>
      </w:r>
      <w:r w:rsidRPr="001323E8">
        <w:rPr>
          <w:rFonts w:ascii="Arial" w:hAnsi="Arial" w:cs="Arial"/>
        </w:rPr>
        <w:t xml:space="preserve"> / </w:t>
      </w:r>
      <w:r w:rsidR="00F32F16" w:rsidRPr="001323E8">
        <w:rPr>
          <w:rFonts w:ascii="Arial" w:hAnsi="Arial" w:cs="Arial"/>
        </w:rPr>
        <w:t>chance</w:t>
      </w:r>
      <w:r w:rsidRPr="001323E8">
        <w:rPr>
          <w:rFonts w:ascii="Arial" w:hAnsi="Arial" w:cs="Arial"/>
        </w:rPr>
        <w:t xml:space="preserve"> and end with the actions that we need to take based on the findings.</w:t>
      </w:r>
    </w:p>
    <w:p w14:paraId="64D17DEE" w14:textId="333A7557" w:rsidR="0065318D" w:rsidRPr="0065318D" w:rsidRDefault="0065318D" w:rsidP="0065318D">
      <w:pPr>
        <w:rPr>
          <w:rFonts w:ascii="Arial" w:hAnsi="Arial" w:cs="Arial"/>
        </w:rPr>
      </w:pPr>
      <w:r w:rsidRPr="0065318D">
        <w:rPr>
          <w:rFonts w:ascii="Arial" w:hAnsi="Arial" w:cs="Arial"/>
        </w:rPr>
        <w:t xml:space="preserve">According to </w:t>
      </w:r>
      <w:r w:rsidR="001B23A6">
        <w:rPr>
          <w:rFonts w:ascii="Arial" w:hAnsi="Arial" w:cs="Arial"/>
        </w:rPr>
        <w:t xml:space="preserve">The Happy Manager (2018), </w:t>
      </w:r>
      <w:r w:rsidRPr="0065318D">
        <w:rPr>
          <w:rFonts w:ascii="Arial" w:hAnsi="Arial" w:cs="Arial"/>
        </w:rPr>
        <w:t xml:space="preserve">Paul C. Nutt, a management professor at Ohio State University, </w:t>
      </w:r>
      <w:r w:rsidR="001B23A6">
        <w:rPr>
          <w:rFonts w:ascii="Arial" w:hAnsi="Arial" w:cs="Arial"/>
        </w:rPr>
        <w:t>pointed out that people</w:t>
      </w:r>
      <w:r w:rsidRPr="0065318D">
        <w:rPr>
          <w:rFonts w:ascii="Arial" w:hAnsi="Arial" w:cs="Arial"/>
        </w:rPr>
        <w:t xml:space="preserve"> get</w:t>
      </w:r>
      <w:r w:rsidR="001B23A6">
        <w:rPr>
          <w:rFonts w:ascii="Arial" w:hAnsi="Arial" w:cs="Arial"/>
        </w:rPr>
        <w:t xml:space="preserve"> </w:t>
      </w:r>
      <w:r w:rsidR="001A15EC">
        <w:rPr>
          <w:rFonts w:ascii="Arial" w:hAnsi="Arial" w:cs="Arial"/>
        </w:rPr>
        <w:t xml:space="preserve">only </w:t>
      </w:r>
      <w:r w:rsidR="001A15EC" w:rsidRPr="0065318D">
        <w:rPr>
          <w:rFonts w:ascii="Arial" w:hAnsi="Arial" w:cs="Arial"/>
        </w:rPr>
        <w:t>about</w:t>
      </w:r>
      <w:r w:rsidRPr="0065318D">
        <w:rPr>
          <w:rFonts w:ascii="Arial" w:hAnsi="Arial" w:cs="Arial"/>
        </w:rPr>
        <w:t xml:space="preserve"> half of </w:t>
      </w:r>
      <w:r w:rsidR="001B23A6">
        <w:rPr>
          <w:rFonts w:ascii="Arial" w:hAnsi="Arial" w:cs="Arial"/>
        </w:rPr>
        <w:t>their</w:t>
      </w:r>
      <w:r w:rsidRPr="0065318D">
        <w:rPr>
          <w:rFonts w:ascii="Arial" w:hAnsi="Arial" w:cs="Arial"/>
        </w:rPr>
        <w:t xml:space="preserve"> workplace decisions right</w:t>
      </w:r>
      <w:r w:rsidR="00BF716D">
        <w:rPr>
          <w:rFonts w:ascii="Arial" w:hAnsi="Arial" w:cs="Arial"/>
        </w:rPr>
        <w:t>.</w:t>
      </w:r>
      <w:r w:rsidRPr="0065318D">
        <w:rPr>
          <w:rFonts w:ascii="Arial" w:hAnsi="Arial" w:cs="Arial"/>
        </w:rPr>
        <w:t xml:space="preserve"> They are incorrect half of the time, indicating that our decision-making processes clearly need to be improved.</w:t>
      </w:r>
    </w:p>
    <w:p w14:paraId="34C4C3BC" w14:textId="15B86429" w:rsidR="00503AE5" w:rsidRDefault="00503AE5" w:rsidP="0065318D">
      <w:pPr>
        <w:rPr>
          <w:rFonts w:ascii="Arial" w:hAnsi="Arial" w:cs="Arial"/>
        </w:rPr>
      </w:pPr>
      <w:r w:rsidRPr="00503AE5">
        <w:rPr>
          <w:rFonts w:ascii="Arial" w:hAnsi="Arial" w:cs="Arial"/>
        </w:rPr>
        <w:t xml:space="preserve">A logical decision-making process </w:t>
      </w:r>
      <w:r w:rsidR="003066DC" w:rsidRPr="00503AE5">
        <w:rPr>
          <w:rFonts w:ascii="Arial" w:hAnsi="Arial" w:cs="Arial"/>
        </w:rPr>
        <w:t>involves</w:t>
      </w:r>
      <w:r w:rsidRPr="00503AE5">
        <w:rPr>
          <w:rFonts w:ascii="Arial" w:hAnsi="Arial" w:cs="Arial"/>
        </w:rPr>
        <w:t xml:space="preserve"> a series of steps to improve the preferred solution. </w:t>
      </w:r>
      <w:r w:rsidR="000D759E" w:rsidRPr="00503AE5">
        <w:rPr>
          <w:rFonts w:ascii="Arial" w:hAnsi="Arial" w:cs="Arial"/>
        </w:rPr>
        <w:t>Typically,</w:t>
      </w:r>
      <w:r w:rsidRPr="00503AE5">
        <w:rPr>
          <w:rFonts w:ascii="Arial" w:hAnsi="Arial" w:cs="Arial"/>
        </w:rPr>
        <w:t xml:space="preserve"> these </w:t>
      </w:r>
      <w:r w:rsidR="002A294C" w:rsidRPr="00503AE5">
        <w:rPr>
          <w:rFonts w:ascii="Arial" w:hAnsi="Arial" w:cs="Arial"/>
        </w:rPr>
        <w:t>actions</w:t>
      </w:r>
      <w:r w:rsidRPr="00503AE5">
        <w:rPr>
          <w:rFonts w:ascii="Arial" w:hAnsi="Arial" w:cs="Arial"/>
        </w:rPr>
        <w:t xml:space="preserve"> include:</w:t>
      </w:r>
    </w:p>
    <w:p w14:paraId="0354EE60" w14:textId="77777777" w:rsidR="00873046" w:rsidRPr="002341ED" w:rsidRDefault="00873046" w:rsidP="00D93550">
      <w:pPr>
        <w:rPr>
          <w:rFonts w:ascii="Arial" w:hAnsi="Arial" w:cs="Arial"/>
        </w:rPr>
      </w:pPr>
    </w:p>
    <w:p w14:paraId="057371C5" w14:textId="38E033D6" w:rsidR="00D93550" w:rsidRPr="002341ED" w:rsidRDefault="00D93550" w:rsidP="00D93550">
      <w:pPr>
        <w:rPr>
          <w:rFonts w:ascii="Arial" w:hAnsi="Arial" w:cs="Arial"/>
        </w:rPr>
      </w:pPr>
    </w:p>
    <w:p w14:paraId="0C316519" w14:textId="2C13CEDD" w:rsidR="00D93550" w:rsidRDefault="00D93550" w:rsidP="00D93550">
      <w:pPr>
        <w:rPr>
          <w:rFonts w:ascii="Arial" w:hAnsi="Arial" w:cs="Arial"/>
          <w:noProof/>
        </w:rPr>
      </w:pPr>
    </w:p>
    <w:p w14:paraId="6A7DF5D9" w14:textId="4130C906" w:rsidR="00EF504B" w:rsidRPr="00D93550" w:rsidRDefault="00EF504B" w:rsidP="00D93550">
      <w:pPr>
        <w:rPr>
          <w:rFonts w:ascii="Arial" w:hAnsi="Arial" w:cs="Arial"/>
        </w:rPr>
      </w:pPr>
      <w:r>
        <w:rPr>
          <w:rFonts w:ascii="Arial" w:hAnsi="Arial" w:cs="Arial"/>
          <w:noProof/>
        </w:rPr>
        <w:drawing>
          <wp:inline distT="0" distB="0" distL="0" distR="0" wp14:anchorId="4A1B255E" wp14:editId="7B9F41A1">
            <wp:extent cx="6316980" cy="3200400"/>
            <wp:effectExtent l="38100" t="0" r="45720" b="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46E8108B" w14:textId="172796EF" w:rsidR="00D93550" w:rsidRDefault="00CB01D9" w:rsidP="00D06ED2">
      <w:pPr>
        <w:pStyle w:val="ListParagraph"/>
        <w:numPr>
          <w:ilvl w:val="0"/>
          <w:numId w:val="6"/>
        </w:numPr>
        <w:rPr>
          <w:rFonts w:ascii="Arial" w:hAnsi="Arial" w:cs="Arial"/>
        </w:rPr>
      </w:pPr>
      <w:r w:rsidRPr="00CB01D9">
        <w:rPr>
          <w:rFonts w:ascii="Arial" w:hAnsi="Arial" w:cs="Arial"/>
        </w:rPr>
        <w:t xml:space="preserve">Detecting a problem or </w:t>
      </w:r>
      <w:r w:rsidR="00107BEE" w:rsidRPr="00CB01D9">
        <w:rPr>
          <w:rFonts w:ascii="Arial" w:hAnsi="Arial" w:cs="Arial"/>
        </w:rPr>
        <w:t>chance</w:t>
      </w:r>
    </w:p>
    <w:p w14:paraId="3A197CF5" w14:textId="458AA9D2" w:rsidR="00A62C9B" w:rsidRPr="00A62C9B" w:rsidRDefault="00A62C9B" w:rsidP="00A62C9B">
      <w:pPr>
        <w:rPr>
          <w:rFonts w:ascii="Arial" w:hAnsi="Arial" w:cs="Arial"/>
        </w:rPr>
      </w:pPr>
      <w:r w:rsidRPr="00A62C9B">
        <w:rPr>
          <w:rFonts w:ascii="Arial" w:hAnsi="Arial" w:cs="Arial"/>
        </w:rPr>
        <w:t xml:space="preserve">The first </w:t>
      </w:r>
      <w:r w:rsidR="00107BEE" w:rsidRPr="00A62C9B">
        <w:rPr>
          <w:rFonts w:ascii="Arial" w:hAnsi="Arial" w:cs="Arial"/>
        </w:rPr>
        <w:t>stage</w:t>
      </w:r>
      <w:r w:rsidRPr="00A62C9B">
        <w:rPr>
          <w:rFonts w:ascii="Arial" w:hAnsi="Arial" w:cs="Arial"/>
        </w:rPr>
        <w:t xml:space="preserve"> is to identify a problem or potential opportunity. When making relatively complex decisions, it is best to use a rational decision model.</w:t>
      </w:r>
    </w:p>
    <w:p w14:paraId="10AC0486" w14:textId="099A8230" w:rsidR="00397B5E" w:rsidRPr="00A0359B" w:rsidRDefault="00397B5E" w:rsidP="00A0359B">
      <w:pPr>
        <w:pStyle w:val="ListParagraph"/>
        <w:numPr>
          <w:ilvl w:val="0"/>
          <w:numId w:val="14"/>
        </w:numPr>
        <w:rPr>
          <w:rFonts w:ascii="Arial" w:hAnsi="Arial" w:cs="Arial"/>
        </w:rPr>
      </w:pPr>
      <w:r w:rsidRPr="00A0359B">
        <w:rPr>
          <w:rFonts w:ascii="Arial" w:hAnsi="Arial" w:cs="Arial"/>
        </w:rPr>
        <w:t>Gathering information</w:t>
      </w:r>
    </w:p>
    <w:p w14:paraId="07810EF5" w14:textId="5A7833CA" w:rsidR="00397B5E" w:rsidRDefault="00C00007" w:rsidP="00D93550">
      <w:pPr>
        <w:rPr>
          <w:rFonts w:ascii="Arial" w:hAnsi="Arial" w:cs="Arial"/>
        </w:rPr>
      </w:pPr>
      <w:r w:rsidRPr="00C00007">
        <w:rPr>
          <w:rFonts w:ascii="Arial" w:hAnsi="Arial" w:cs="Arial"/>
        </w:rPr>
        <w:t xml:space="preserve">What is </w:t>
      </w:r>
      <w:r w:rsidR="000F2D17" w:rsidRPr="00C00007">
        <w:rPr>
          <w:rFonts w:ascii="Arial" w:hAnsi="Arial" w:cs="Arial"/>
        </w:rPr>
        <w:t>important</w:t>
      </w:r>
      <w:r w:rsidRPr="00C00007">
        <w:rPr>
          <w:rFonts w:ascii="Arial" w:hAnsi="Arial" w:cs="Arial"/>
        </w:rPr>
        <w:t xml:space="preserve"> to the </w:t>
      </w:r>
      <w:r w:rsidR="000F2D17" w:rsidRPr="00C00007">
        <w:rPr>
          <w:rFonts w:ascii="Arial" w:hAnsi="Arial" w:cs="Arial"/>
        </w:rPr>
        <w:t>outcome</w:t>
      </w:r>
      <w:r w:rsidRPr="00C00007">
        <w:rPr>
          <w:rFonts w:ascii="Arial" w:hAnsi="Arial" w:cs="Arial"/>
        </w:rPr>
        <w:t xml:space="preserve"> and what is not? What do you </w:t>
      </w:r>
      <w:r w:rsidR="00BE4199" w:rsidRPr="00C00007">
        <w:rPr>
          <w:rFonts w:ascii="Arial" w:hAnsi="Arial" w:cs="Arial"/>
        </w:rPr>
        <w:t>should</w:t>
      </w:r>
      <w:r w:rsidRPr="00C00007">
        <w:rPr>
          <w:rFonts w:ascii="Arial" w:hAnsi="Arial" w:cs="Arial"/>
        </w:rPr>
        <w:t xml:space="preserve"> to </w:t>
      </w:r>
      <w:r w:rsidR="00BE4199" w:rsidRPr="00C00007">
        <w:rPr>
          <w:rFonts w:ascii="Arial" w:hAnsi="Arial" w:cs="Arial"/>
        </w:rPr>
        <w:t>understand</w:t>
      </w:r>
      <w:r w:rsidRPr="00C00007">
        <w:rPr>
          <w:rFonts w:ascii="Arial" w:hAnsi="Arial" w:cs="Arial"/>
        </w:rPr>
        <w:t xml:space="preserve"> before </w:t>
      </w:r>
      <w:r w:rsidR="001E2FC3" w:rsidRPr="00C00007">
        <w:rPr>
          <w:rFonts w:ascii="Arial" w:hAnsi="Arial" w:cs="Arial"/>
        </w:rPr>
        <w:t>deciding</w:t>
      </w:r>
      <w:r w:rsidRPr="00C00007">
        <w:rPr>
          <w:rFonts w:ascii="Arial" w:hAnsi="Arial" w:cs="Arial"/>
        </w:rPr>
        <w:t>, or what will assist you in making the right one?</w:t>
      </w:r>
    </w:p>
    <w:p w14:paraId="0A9BF693" w14:textId="3A0CE177" w:rsidR="006B04C1" w:rsidRDefault="00625C75" w:rsidP="00D06ED2">
      <w:pPr>
        <w:pStyle w:val="ListParagraph"/>
        <w:numPr>
          <w:ilvl w:val="0"/>
          <w:numId w:val="8"/>
        </w:numPr>
        <w:rPr>
          <w:rFonts w:ascii="Arial" w:hAnsi="Arial" w:cs="Arial"/>
        </w:rPr>
      </w:pPr>
      <w:r w:rsidRPr="00D06ED2">
        <w:rPr>
          <w:rFonts w:ascii="Arial" w:hAnsi="Arial" w:cs="Arial"/>
        </w:rPr>
        <w:t>Analysing</w:t>
      </w:r>
      <w:r w:rsidR="000A3009" w:rsidRPr="00D06ED2">
        <w:rPr>
          <w:rFonts w:ascii="Arial" w:hAnsi="Arial" w:cs="Arial"/>
        </w:rPr>
        <w:t xml:space="preserve"> the situation</w:t>
      </w:r>
    </w:p>
    <w:p w14:paraId="1B327597" w14:textId="21770EF6" w:rsidR="00BF19D0" w:rsidRPr="00BB7BED" w:rsidRDefault="00BF19D0" w:rsidP="00BB7BED">
      <w:pPr>
        <w:rPr>
          <w:rFonts w:ascii="Arial" w:hAnsi="Arial" w:cs="Arial"/>
        </w:rPr>
      </w:pPr>
      <w:r w:rsidRPr="00BB7BED">
        <w:rPr>
          <w:rFonts w:ascii="Arial" w:hAnsi="Arial" w:cs="Arial"/>
        </w:rPr>
        <w:t xml:space="preserve">What other alternatives do you have if you don't like the way things are going? What are the possible different interpretations of the data? Our troubleshooting </w:t>
      </w:r>
      <w:r w:rsidR="001E67DE" w:rsidRPr="00BB7BED">
        <w:rPr>
          <w:rFonts w:ascii="Arial" w:hAnsi="Arial" w:cs="Arial"/>
        </w:rPr>
        <w:t>action</w:t>
      </w:r>
      <w:r w:rsidRPr="00BB7BED">
        <w:rPr>
          <w:rFonts w:ascii="Arial" w:hAnsi="Arial" w:cs="Arial"/>
        </w:rPr>
        <w:t xml:space="preserve"> includes a series of structured </w:t>
      </w:r>
      <w:r w:rsidR="00505ABD" w:rsidRPr="00BB7BED">
        <w:rPr>
          <w:rFonts w:ascii="Arial" w:hAnsi="Arial" w:cs="Arial"/>
        </w:rPr>
        <w:t>problems</w:t>
      </w:r>
      <w:r w:rsidRPr="00BB7BED">
        <w:rPr>
          <w:rFonts w:ascii="Arial" w:hAnsi="Arial" w:cs="Arial"/>
        </w:rPr>
        <w:t xml:space="preserve"> that prompt both broad and in-depth exploration of your position or issue.</w:t>
      </w:r>
    </w:p>
    <w:p w14:paraId="31AB28D8" w14:textId="5A21C404" w:rsidR="00625C75" w:rsidRDefault="00625C75" w:rsidP="00D93550">
      <w:pPr>
        <w:rPr>
          <w:rFonts w:ascii="Arial" w:hAnsi="Arial" w:cs="Arial"/>
        </w:rPr>
      </w:pPr>
    </w:p>
    <w:p w14:paraId="3BC29BCF" w14:textId="6F8D2F7B" w:rsidR="00F85328" w:rsidRPr="008D1407" w:rsidRDefault="000A2AED" w:rsidP="008D1407">
      <w:pPr>
        <w:pStyle w:val="ListParagraph"/>
        <w:numPr>
          <w:ilvl w:val="0"/>
          <w:numId w:val="10"/>
        </w:numPr>
        <w:rPr>
          <w:rFonts w:ascii="Arial" w:hAnsi="Arial" w:cs="Arial"/>
        </w:rPr>
      </w:pPr>
      <w:r w:rsidRPr="008D1407">
        <w:rPr>
          <w:rFonts w:ascii="Arial" w:hAnsi="Arial" w:cs="Arial"/>
        </w:rPr>
        <w:t>Improving</w:t>
      </w:r>
      <w:r w:rsidR="00F85328" w:rsidRPr="008D1407">
        <w:rPr>
          <w:rFonts w:ascii="Arial" w:hAnsi="Arial" w:cs="Arial"/>
        </w:rPr>
        <w:t xml:space="preserve"> </w:t>
      </w:r>
      <w:r w:rsidR="00505ABD" w:rsidRPr="008D1407">
        <w:rPr>
          <w:rFonts w:ascii="Arial" w:hAnsi="Arial" w:cs="Arial"/>
        </w:rPr>
        <w:t>choices</w:t>
      </w:r>
    </w:p>
    <w:p w14:paraId="0739BA6B" w14:textId="4E66CC6B" w:rsidR="00602C7A" w:rsidRDefault="00183E03" w:rsidP="00D93550">
      <w:pPr>
        <w:rPr>
          <w:rFonts w:ascii="Arial" w:hAnsi="Arial" w:cs="Arial"/>
        </w:rPr>
      </w:pPr>
      <w:r w:rsidRPr="00183E03">
        <w:rPr>
          <w:rFonts w:ascii="Arial" w:hAnsi="Arial" w:cs="Arial"/>
        </w:rPr>
        <w:lastRenderedPageBreak/>
        <w:t>Make a list of potential options. Be innovative and upbeat.</w:t>
      </w:r>
    </w:p>
    <w:p w14:paraId="10D396FE" w14:textId="47E7F75D" w:rsidR="00B33F0D" w:rsidRPr="008D1407" w:rsidRDefault="007B6B4D" w:rsidP="008D1407">
      <w:pPr>
        <w:pStyle w:val="ListParagraph"/>
        <w:numPr>
          <w:ilvl w:val="0"/>
          <w:numId w:val="12"/>
        </w:numPr>
        <w:rPr>
          <w:rFonts w:ascii="Arial" w:hAnsi="Arial" w:cs="Arial"/>
        </w:rPr>
      </w:pPr>
      <w:r w:rsidRPr="008D1407">
        <w:rPr>
          <w:rFonts w:ascii="Arial" w:hAnsi="Arial" w:cs="Arial"/>
        </w:rPr>
        <w:t>Calculating</w:t>
      </w:r>
      <w:r w:rsidR="00B33F0D" w:rsidRPr="008D1407">
        <w:rPr>
          <w:rFonts w:ascii="Arial" w:hAnsi="Arial" w:cs="Arial"/>
        </w:rPr>
        <w:t xml:space="preserve"> options</w:t>
      </w:r>
    </w:p>
    <w:p w14:paraId="31603287" w14:textId="1291899B" w:rsidR="00CD4611" w:rsidRDefault="006573F4" w:rsidP="007B51F5">
      <w:pPr>
        <w:rPr>
          <w:rFonts w:ascii="Arial" w:hAnsi="Arial" w:cs="Arial"/>
        </w:rPr>
      </w:pPr>
      <w:r w:rsidRPr="006573F4">
        <w:rPr>
          <w:rFonts w:ascii="Arial" w:hAnsi="Arial" w:cs="Arial"/>
        </w:rPr>
        <w:t xml:space="preserve">What evaluation </w:t>
      </w:r>
      <w:r w:rsidR="000B224F" w:rsidRPr="006573F4">
        <w:rPr>
          <w:rFonts w:ascii="Arial" w:hAnsi="Arial" w:cs="Arial"/>
        </w:rPr>
        <w:t>principles</w:t>
      </w:r>
      <w:r w:rsidRPr="006573F4">
        <w:rPr>
          <w:rFonts w:ascii="Arial" w:hAnsi="Arial" w:cs="Arial"/>
        </w:rPr>
        <w:t xml:space="preserve"> </w:t>
      </w:r>
      <w:r w:rsidR="000B224F" w:rsidRPr="006573F4">
        <w:rPr>
          <w:rFonts w:ascii="Arial" w:hAnsi="Arial" w:cs="Arial"/>
        </w:rPr>
        <w:t>must</w:t>
      </w:r>
      <w:r w:rsidRPr="006573F4">
        <w:rPr>
          <w:rFonts w:ascii="Arial" w:hAnsi="Arial" w:cs="Arial"/>
        </w:rPr>
        <w:t xml:space="preserve"> you use?  Which option will </w:t>
      </w:r>
      <w:r w:rsidR="00DD16B5" w:rsidRPr="006573F4">
        <w:rPr>
          <w:rFonts w:ascii="Arial" w:hAnsi="Arial" w:cs="Arial"/>
        </w:rPr>
        <w:t>greatest</w:t>
      </w:r>
      <w:r w:rsidRPr="006573F4">
        <w:rPr>
          <w:rFonts w:ascii="Arial" w:hAnsi="Arial" w:cs="Arial"/>
        </w:rPr>
        <w:t xml:space="preserve"> help you </w:t>
      </w:r>
      <w:r w:rsidR="007E0F6A" w:rsidRPr="006573F4">
        <w:rPr>
          <w:rFonts w:ascii="Arial" w:hAnsi="Arial" w:cs="Arial"/>
        </w:rPr>
        <w:t>realize</w:t>
      </w:r>
      <w:r w:rsidRPr="006573F4">
        <w:rPr>
          <w:rFonts w:ascii="Arial" w:hAnsi="Arial" w:cs="Arial"/>
        </w:rPr>
        <w:t xml:space="preserve"> your goals?</w:t>
      </w:r>
    </w:p>
    <w:p w14:paraId="741EA541" w14:textId="32082DDF" w:rsidR="007B51F5" w:rsidRPr="008D1407" w:rsidRDefault="007B51F5" w:rsidP="008D1407">
      <w:pPr>
        <w:pStyle w:val="ListParagraph"/>
        <w:numPr>
          <w:ilvl w:val="0"/>
          <w:numId w:val="11"/>
        </w:numPr>
        <w:rPr>
          <w:rFonts w:ascii="Arial" w:hAnsi="Arial" w:cs="Arial"/>
        </w:rPr>
      </w:pPr>
      <w:r w:rsidRPr="008D1407">
        <w:rPr>
          <w:rFonts w:ascii="Arial" w:hAnsi="Arial" w:cs="Arial"/>
        </w:rPr>
        <w:br/>
      </w:r>
      <w:r w:rsidR="00700ACD" w:rsidRPr="008D1407">
        <w:rPr>
          <w:rFonts w:ascii="Arial" w:hAnsi="Arial" w:cs="Arial"/>
        </w:rPr>
        <w:t>Choosing</w:t>
      </w:r>
      <w:r w:rsidRPr="008D1407">
        <w:rPr>
          <w:rFonts w:ascii="Arial" w:hAnsi="Arial" w:cs="Arial"/>
        </w:rPr>
        <w:t xml:space="preserve"> a </w:t>
      </w:r>
      <w:r w:rsidR="00213310" w:rsidRPr="008D1407">
        <w:rPr>
          <w:rFonts w:ascii="Arial" w:hAnsi="Arial" w:cs="Arial"/>
        </w:rPr>
        <w:t>favourite</w:t>
      </w:r>
      <w:r w:rsidRPr="008D1407">
        <w:rPr>
          <w:rFonts w:ascii="Arial" w:hAnsi="Arial" w:cs="Arial"/>
        </w:rPr>
        <w:t xml:space="preserve"> </w:t>
      </w:r>
      <w:r w:rsidR="00213310" w:rsidRPr="008D1407">
        <w:rPr>
          <w:rFonts w:ascii="Arial" w:hAnsi="Arial" w:cs="Arial"/>
        </w:rPr>
        <w:t>alternate</w:t>
      </w:r>
    </w:p>
    <w:p w14:paraId="745A6FC4" w14:textId="0463C975" w:rsidR="007B51F5" w:rsidRDefault="00215336" w:rsidP="007B51F5">
      <w:pPr>
        <w:rPr>
          <w:rFonts w:ascii="Arial" w:hAnsi="Arial" w:cs="Arial"/>
        </w:rPr>
      </w:pPr>
      <w:r w:rsidRPr="00215336">
        <w:rPr>
          <w:rFonts w:ascii="Arial" w:hAnsi="Arial" w:cs="Arial"/>
        </w:rPr>
        <w:t xml:space="preserve">Investigate the </w:t>
      </w:r>
      <w:r w:rsidR="00700ACD" w:rsidRPr="00215336">
        <w:rPr>
          <w:rFonts w:ascii="Arial" w:hAnsi="Arial" w:cs="Arial"/>
        </w:rPr>
        <w:t>temporary</w:t>
      </w:r>
      <w:r w:rsidRPr="00215336">
        <w:rPr>
          <w:rFonts w:ascii="Arial" w:hAnsi="Arial" w:cs="Arial"/>
        </w:rPr>
        <w:t xml:space="preserve"> </w:t>
      </w:r>
      <w:r w:rsidR="00E7039B" w:rsidRPr="00215336">
        <w:rPr>
          <w:rFonts w:ascii="Arial" w:hAnsi="Arial" w:cs="Arial"/>
        </w:rPr>
        <w:t>favoured</w:t>
      </w:r>
      <w:r w:rsidRPr="00215336">
        <w:rPr>
          <w:rFonts w:ascii="Arial" w:hAnsi="Arial" w:cs="Arial"/>
        </w:rPr>
        <w:t xml:space="preserve"> </w:t>
      </w:r>
      <w:r w:rsidR="00CB2CBF" w:rsidRPr="00215336">
        <w:rPr>
          <w:rFonts w:ascii="Arial" w:hAnsi="Arial" w:cs="Arial"/>
        </w:rPr>
        <w:t>option</w:t>
      </w:r>
      <w:r w:rsidRPr="00215336">
        <w:rPr>
          <w:rFonts w:ascii="Arial" w:hAnsi="Arial" w:cs="Arial"/>
        </w:rPr>
        <w:t xml:space="preserve"> for potential future negative consequences. What issues might it cause? What are the dangers of </w:t>
      </w:r>
      <w:r w:rsidR="00273D38" w:rsidRPr="00215336">
        <w:rPr>
          <w:rFonts w:ascii="Arial" w:hAnsi="Arial" w:cs="Arial"/>
        </w:rPr>
        <w:t>getting</w:t>
      </w:r>
      <w:r w:rsidRPr="00215336">
        <w:rPr>
          <w:rFonts w:ascii="Arial" w:hAnsi="Arial" w:cs="Arial"/>
        </w:rPr>
        <w:t xml:space="preserve"> this choice?</w:t>
      </w:r>
    </w:p>
    <w:p w14:paraId="523B6D33" w14:textId="2A7AAD2B" w:rsidR="00215336" w:rsidRDefault="00215336" w:rsidP="008D1407">
      <w:pPr>
        <w:pStyle w:val="ListParagraph"/>
        <w:numPr>
          <w:ilvl w:val="0"/>
          <w:numId w:val="13"/>
        </w:numPr>
        <w:rPr>
          <w:rFonts w:ascii="Arial" w:hAnsi="Arial" w:cs="Arial"/>
        </w:rPr>
      </w:pPr>
      <w:r w:rsidRPr="008D1407">
        <w:rPr>
          <w:rFonts w:ascii="Arial" w:hAnsi="Arial" w:cs="Arial"/>
        </w:rPr>
        <w:t xml:space="preserve">Action on the </w:t>
      </w:r>
      <w:r w:rsidR="00CB2CBF" w:rsidRPr="008D1407">
        <w:rPr>
          <w:rFonts w:ascii="Arial" w:hAnsi="Arial" w:cs="Arial"/>
        </w:rPr>
        <w:t>choice</w:t>
      </w:r>
    </w:p>
    <w:p w14:paraId="0F06815C" w14:textId="77777777" w:rsidR="00287B81" w:rsidRPr="00B20383" w:rsidRDefault="00287B81" w:rsidP="00B20383">
      <w:pPr>
        <w:rPr>
          <w:rFonts w:ascii="Arial" w:hAnsi="Arial" w:cs="Arial"/>
        </w:rPr>
      </w:pPr>
      <w:r w:rsidRPr="00B20383">
        <w:rPr>
          <w:rFonts w:ascii="Arial" w:hAnsi="Arial" w:cs="Arial"/>
        </w:rPr>
        <w:t>Make an implementation plan for the solution. Do you need a budget for implementation? Is the solution acceptable and does the rest of the group support it? Are they determined to make this solution work?</w:t>
      </w:r>
    </w:p>
    <w:p w14:paraId="079D6C09" w14:textId="58A79712" w:rsidR="00287B81" w:rsidRPr="00B20383" w:rsidRDefault="00287B81" w:rsidP="00B20383">
      <w:pPr>
        <w:rPr>
          <w:rFonts w:ascii="Arial" w:hAnsi="Arial" w:cs="Arial"/>
        </w:rPr>
      </w:pPr>
      <w:r w:rsidRPr="00B20383">
        <w:rPr>
          <w:rFonts w:ascii="Arial" w:hAnsi="Arial" w:cs="Arial"/>
        </w:rPr>
        <w:t xml:space="preserve">The </w:t>
      </w:r>
      <w:r w:rsidR="00276A83" w:rsidRPr="00B20383">
        <w:rPr>
          <w:rFonts w:ascii="Arial" w:hAnsi="Arial" w:cs="Arial"/>
        </w:rPr>
        <w:t>key</w:t>
      </w:r>
      <w:r w:rsidRPr="00B20383">
        <w:rPr>
          <w:rFonts w:ascii="Arial" w:hAnsi="Arial" w:cs="Arial"/>
        </w:rPr>
        <w:t xml:space="preserve"> advantage of a </w:t>
      </w:r>
      <w:r w:rsidR="00920BF0" w:rsidRPr="00B20383">
        <w:rPr>
          <w:rFonts w:ascii="Arial" w:hAnsi="Arial" w:cs="Arial"/>
        </w:rPr>
        <w:t>reasonable</w:t>
      </w:r>
      <w:r w:rsidRPr="00B20383">
        <w:rPr>
          <w:rFonts w:ascii="Arial" w:hAnsi="Arial" w:cs="Arial"/>
        </w:rPr>
        <w:t xml:space="preserve"> decision-</w:t>
      </w:r>
      <w:r w:rsidR="00552387" w:rsidRPr="00B20383">
        <w:rPr>
          <w:rFonts w:ascii="Arial" w:hAnsi="Arial" w:cs="Arial"/>
        </w:rPr>
        <w:t>getting</w:t>
      </w:r>
      <w:r w:rsidRPr="00B20383">
        <w:rPr>
          <w:rFonts w:ascii="Arial" w:hAnsi="Arial" w:cs="Arial"/>
        </w:rPr>
        <w:t xml:space="preserve"> model is that it </w:t>
      </w:r>
      <w:r w:rsidR="00552387" w:rsidRPr="00B20383">
        <w:rPr>
          <w:rFonts w:ascii="Arial" w:hAnsi="Arial" w:cs="Arial"/>
        </w:rPr>
        <w:t>offers</w:t>
      </w:r>
      <w:r w:rsidRPr="00B20383">
        <w:rPr>
          <w:rFonts w:ascii="Arial" w:hAnsi="Arial" w:cs="Arial"/>
        </w:rPr>
        <w:t xml:space="preserve"> </w:t>
      </w:r>
      <w:r w:rsidR="00920BF0" w:rsidRPr="00B20383">
        <w:rPr>
          <w:rFonts w:ascii="Arial" w:hAnsi="Arial" w:cs="Arial"/>
        </w:rPr>
        <w:t>composition</w:t>
      </w:r>
      <w:r w:rsidRPr="00B20383">
        <w:rPr>
          <w:rFonts w:ascii="Arial" w:hAnsi="Arial" w:cs="Arial"/>
        </w:rPr>
        <w:t xml:space="preserve"> and </w:t>
      </w:r>
      <w:r w:rsidR="00920BF0" w:rsidRPr="00B20383">
        <w:rPr>
          <w:rFonts w:ascii="Arial" w:hAnsi="Arial" w:cs="Arial"/>
        </w:rPr>
        <w:t>self-restraint</w:t>
      </w:r>
      <w:r w:rsidRPr="00B20383">
        <w:rPr>
          <w:rFonts w:ascii="Arial" w:hAnsi="Arial" w:cs="Arial"/>
        </w:rPr>
        <w:t xml:space="preserve"> in the decision-</w:t>
      </w:r>
      <w:r w:rsidR="00840D7A" w:rsidRPr="00B20383">
        <w:rPr>
          <w:rFonts w:ascii="Arial" w:hAnsi="Arial" w:cs="Arial"/>
        </w:rPr>
        <w:t>getting</w:t>
      </w:r>
      <w:r w:rsidRPr="00B20383">
        <w:rPr>
          <w:rFonts w:ascii="Arial" w:hAnsi="Arial" w:cs="Arial"/>
        </w:rPr>
        <w:t xml:space="preserve"> process. This helps to ensure that we take all relevant factors into account when </w:t>
      </w:r>
      <w:r w:rsidR="00552387" w:rsidRPr="00B20383">
        <w:rPr>
          <w:rFonts w:ascii="Arial" w:hAnsi="Arial" w:cs="Arial"/>
        </w:rPr>
        <w:t>planning</w:t>
      </w:r>
      <w:r w:rsidRPr="00B20383">
        <w:rPr>
          <w:rFonts w:ascii="Arial" w:hAnsi="Arial" w:cs="Arial"/>
        </w:rPr>
        <w:t xml:space="preserve"> in a logical and </w:t>
      </w:r>
      <w:r w:rsidR="00552387" w:rsidRPr="00B20383">
        <w:rPr>
          <w:rFonts w:ascii="Arial" w:hAnsi="Arial" w:cs="Arial"/>
        </w:rPr>
        <w:t>complete</w:t>
      </w:r>
      <w:r w:rsidRPr="00B20383">
        <w:rPr>
          <w:rFonts w:ascii="Arial" w:hAnsi="Arial" w:cs="Arial"/>
        </w:rPr>
        <w:t xml:space="preserve"> manner. Making the best decisions is a key feature of our </w:t>
      </w:r>
      <w:r w:rsidR="00840D7A" w:rsidRPr="00B20383">
        <w:rPr>
          <w:rFonts w:ascii="Arial" w:hAnsi="Arial" w:cs="Arial"/>
        </w:rPr>
        <w:t>inclusive</w:t>
      </w:r>
      <w:r w:rsidRPr="00B20383">
        <w:rPr>
          <w:rFonts w:ascii="Arial" w:hAnsi="Arial" w:cs="Arial"/>
        </w:rPr>
        <w:t xml:space="preserve"> guide.</w:t>
      </w:r>
    </w:p>
    <w:p w14:paraId="3F521EC4" w14:textId="7CD6AE18" w:rsidR="00287B81" w:rsidRPr="008D7D3F" w:rsidRDefault="00287B81" w:rsidP="008D7D3F">
      <w:pPr>
        <w:rPr>
          <w:rFonts w:ascii="Arial" w:hAnsi="Arial" w:cs="Arial"/>
        </w:rPr>
      </w:pPr>
      <w:r w:rsidRPr="008D7D3F">
        <w:rPr>
          <w:rFonts w:ascii="Arial" w:hAnsi="Arial" w:cs="Arial"/>
        </w:rPr>
        <w:t xml:space="preserve">Rational decision making </w:t>
      </w:r>
      <w:r w:rsidR="00552387" w:rsidRPr="008D7D3F">
        <w:rPr>
          <w:rFonts w:ascii="Arial" w:hAnsi="Arial" w:cs="Arial"/>
        </w:rPr>
        <w:t>assumes</w:t>
      </w:r>
      <w:r w:rsidRPr="008D7D3F">
        <w:rPr>
          <w:rFonts w:ascii="Arial" w:hAnsi="Arial" w:cs="Arial"/>
        </w:rPr>
        <w:t xml:space="preserve"> that people make rational decisions. However, our decisions are influenced by many factors, many of which are irrational. Often </w:t>
      </w:r>
      <w:r w:rsidR="0052671C" w:rsidRPr="008D7D3F">
        <w:rPr>
          <w:rFonts w:ascii="Arial" w:hAnsi="Arial" w:cs="Arial"/>
        </w:rPr>
        <w:t>conclusions</w:t>
      </w:r>
      <w:r w:rsidRPr="008D7D3F">
        <w:rPr>
          <w:rFonts w:ascii="Arial" w:hAnsi="Arial" w:cs="Arial"/>
        </w:rPr>
        <w:t xml:space="preserve"> </w:t>
      </w:r>
      <w:r w:rsidR="00552387" w:rsidRPr="008D7D3F">
        <w:rPr>
          <w:rFonts w:ascii="Arial" w:hAnsi="Arial" w:cs="Arial"/>
        </w:rPr>
        <w:t>must</w:t>
      </w:r>
      <w:r w:rsidRPr="008D7D3F">
        <w:rPr>
          <w:rFonts w:ascii="Arial" w:hAnsi="Arial" w:cs="Arial"/>
        </w:rPr>
        <w:t xml:space="preserve"> be made based on incomplete or </w:t>
      </w:r>
      <w:r w:rsidR="0052671C" w:rsidRPr="008D7D3F">
        <w:rPr>
          <w:rFonts w:ascii="Arial" w:hAnsi="Arial" w:cs="Arial"/>
        </w:rPr>
        <w:t>unsatisfactory</w:t>
      </w:r>
      <w:r w:rsidRPr="008D7D3F">
        <w:rPr>
          <w:rFonts w:ascii="Arial" w:hAnsi="Arial" w:cs="Arial"/>
        </w:rPr>
        <w:t xml:space="preserve"> information.</w:t>
      </w:r>
    </w:p>
    <w:p w14:paraId="18FCB262" w14:textId="3AEC2522" w:rsidR="00215336" w:rsidRPr="00215336" w:rsidRDefault="00215336" w:rsidP="00215336">
      <w:pPr>
        <w:rPr>
          <w:rFonts w:ascii="Arial" w:hAnsi="Arial" w:cs="Arial"/>
        </w:rPr>
      </w:pPr>
    </w:p>
    <w:p w14:paraId="477BCED5" w14:textId="5F8CC1AB" w:rsidR="007B51F5" w:rsidRDefault="002E193B" w:rsidP="00996B3E">
      <w:pPr>
        <w:pStyle w:val="Heading1"/>
        <w:rPr>
          <w:rFonts w:ascii="Arial" w:hAnsi="Arial" w:cs="Arial"/>
          <w:color w:val="auto"/>
        </w:rPr>
      </w:pPr>
      <w:bookmarkStart w:id="5" w:name="_Toc90747289"/>
      <w:r w:rsidRPr="00156DEF">
        <w:rPr>
          <w:rFonts w:ascii="Arial" w:hAnsi="Arial" w:cs="Arial"/>
          <w:color w:val="auto"/>
        </w:rPr>
        <w:t>Stakeholder Communication</w:t>
      </w:r>
      <w:bookmarkEnd w:id="5"/>
    </w:p>
    <w:p w14:paraId="35EE9FD7" w14:textId="77777777" w:rsidR="00E07BA1" w:rsidRPr="00E07BA1" w:rsidRDefault="00E07BA1" w:rsidP="00E07BA1"/>
    <w:p w14:paraId="01405351" w14:textId="77E09E80" w:rsidR="007939BB" w:rsidRPr="00435D6F" w:rsidRDefault="007939BB" w:rsidP="007939BB">
      <w:pPr>
        <w:rPr>
          <w:rFonts w:ascii="Arial" w:hAnsi="Arial" w:cs="Arial"/>
        </w:rPr>
      </w:pPr>
      <w:r w:rsidRPr="00435D6F">
        <w:rPr>
          <w:rFonts w:ascii="Arial" w:hAnsi="Arial" w:cs="Arial"/>
        </w:rPr>
        <w:t>Stakeholder communication is critical during any crisis or transition, according to Jonathan Eldridge</w:t>
      </w:r>
      <w:r w:rsidR="00E07BA1">
        <w:rPr>
          <w:rFonts w:ascii="Arial" w:hAnsi="Arial" w:cs="Arial"/>
        </w:rPr>
        <w:t xml:space="preserve"> and </w:t>
      </w:r>
      <w:r w:rsidRPr="00435D6F">
        <w:rPr>
          <w:rFonts w:ascii="Arial" w:hAnsi="Arial" w:cs="Arial"/>
        </w:rPr>
        <w:t xml:space="preserve">Teesa Mason </w:t>
      </w:r>
      <w:r w:rsidR="00E07BA1">
        <w:rPr>
          <w:rFonts w:ascii="Arial" w:hAnsi="Arial" w:cs="Arial"/>
        </w:rPr>
        <w:t>(</w:t>
      </w:r>
      <w:r w:rsidRPr="00435D6F">
        <w:rPr>
          <w:rFonts w:ascii="Arial" w:hAnsi="Arial" w:cs="Arial"/>
        </w:rPr>
        <w:t>2010). Institutions facing current budgetary challenges frequently face frustration, concern, and even panic from a variety of stakeholders, which can lead to reduced recruitment, reduced funding, and public questioning of priorities. Interrupting communication can exacerbate the situation. Ineffective communication is the most dangerous of all because it can lead to rumours, misinformation, and speculation, as well as forcing you to spend time and energy fighting fires rather than solving real problems.</w:t>
      </w:r>
    </w:p>
    <w:p w14:paraId="57929E28" w14:textId="485028F0" w:rsidR="007E1C5A" w:rsidRPr="00435D6F" w:rsidRDefault="007E1C5A" w:rsidP="007939BB">
      <w:pPr>
        <w:rPr>
          <w:rFonts w:ascii="Arial" w:hAnsi="Arial" w:cs="Arial"/>
        </w:rPr>
      </w:pPr>
      <w:r w:rsidRPr="00435D6F">
        <w:rPr>
          <w:rFonts w:ascii="Arial" w:hAnsi="Arial" w:cs="Arial"/>
        </w:rPr>
        <w:t xml:space="preserve">A strong communication strategy allows stakeholders to focus on strategic messages while reducing the risk of collateral damage from complex decisions that must be made to assist the institution in overcoming financial difficulties. To effectively address fiscal issues, the institution should develop a comprehensive plan. Voters who do not understand or cannot </w:t>
      </w:r>
      <w:r w:rsidR="00361B8E" w:rsidRPr="00435D6F">
        <w:rPr>
          <w:rFonts w:ascii="Arial" w:hAnsi="Arial" w:cs="Arial"/>
        </w:rPr>
        <w:t>comprehend</w:t>
      </w:r>
      <w:r w:rsidRPr="00435D6F">
        <w:rPr>
          <w:rFonts w:ascii="Arial" w:hAnsi="Arial" w:cs="Arial"/>
        </w:rPr>
        <w:t xml:space="preserve"> the plan, how it was developed, its implications, or why some decisions were made over others, on the other hand, may jeopardise its effectiveness.</w:t>
      </w:r>
    </w:p>
    <w:p w14:paraId="7CB3564F" w14:textId="76710D24" w:rsidR="008B1E2B" w:rsidRPr="008B1E2B" w:rsidRDefault="00F66E8F" w:rsidP="008B1E2B">
      <w:pPr>
        <w:rPr>
          <w:rFonts w:ascii="Arial" w:hAnsi="Arial" w:cs="Arial"/>
        </w:rPr>
      </w:pPr>
      <w:r w:rsidRPr="00435D6F">
        <w:rPr>
          <w:rFonts w:ascii="Arial" w:hAnsi="Arial" w:cs="Arial"/>
        </w:rPr>
        <w:t xml:space="preserve">A </w:t>
      </w:r>
      <w:r w:rsidR="00DA7FF1" w:rsidRPr="00435D6F">
        <w:rPr>
          <w:rFonts w:ascii="Arial" w:hAnsi="Arial" w:cs="Arial"/>
        </w:rPr>
        <w:t>great</w:t>
      </w:r>
      <w:r w:rsidRPr="00435D6F">
        <w:rPr>
          <w:rFonts w:ascii="Arial" w:hAnsi="Arial" w:cs="Arial"/>
        </w:rPr>
        <w:t xml:space="preserve"> communication </w:t>
      </w:r>
      <w:r w:rsidR="00A12424" w:rsidRPr="00435D6F">
        <w:rPr>
          <w:rFonts w:ascii="Arial" w:hAnsi="Arial" w:cs="Arial"/>
        </w:rPr>
        <w:t>plan</w:t>
      </w:r>
      <w:r w:rsidRPr="00435D6F">
        <w:rPr>
          <w:rFonts w:ascii="Arial" w:hAnsi="Arial" w:cs="Arial"/>
        </w:rPr>
        <w:t xml:space="preserve"> can use a financial crisis to share an institution's or department's legacy. What is important is how we arrived and where we are going. Reaffirming strategic priorities and missions can act as a rallying point for people to come together.</w:t>
      </w:r>
    </w:p>
    <w:p w14:paraId="580400C8" w14:textId="41513B9A" w:rsidR="008B1E2B" w:rsidRDefault="008B1E2B" w:rsidP="008B1E2B">
      <w:pPr>
        <w:rPr>
          <w:rFonts w:ascii="Arial" w:hAnsi="Arial" w:cs="Arial"/>
        </w:rPr>
      </w:pPr>
      <w:r w:rsidRPr="008B1E2B">
        <w:rPr>
          <w:rFonts w:ascii="Arial" w:hAnsi="Arial" w:cs="Arial"/>
        </w:rPr>
        <w:t xml:space="preserve">When a decision has been made, </w:t>
      </w:r>
      <w:r w:rsidR="006B1B74" w:rsidRPr="008B1E2B">
        <w:rPr>
          <w:rFonts w:ascii="Arial" w:hAnsi="Arial" w:cs="Arial"/>
        </w:rPr>
        <w:t>an</w:t>
      </w:r>
      <w:r w:rsidRPr="008B1E2B">
        <w:rPr>
          <w:rFonts w:ascii="Arial" w:hAnsi="Arial" w:cs="Arial"/>
        </w:rPr>
        <w:t xml:space="preserve"> </w:t>
      </w:r>
      <w:r w:rsidR="004C44B2" w:rsidRPr="008B1E2B">
        <w:rPr>
          <w:rFonts w:ascii="Arial" w:hAnsi="Arial" w:cs="Arial"/>
        </w:rPr>
        <w:t>excellent</w:t>
      </w:r>
      <w:r w:rsidRPr="008B1E2B">
        <w:rPr>
          <w:rFonts w:ascii="Arial" w:hAnsi="Arial" w:cs="Arial"/>
        </w:rPr>
        <w:t xml:space="preserve"> communication </w:t>
      </w:r>
      <w:r w:rsidR="004C44B2" w:rsidRPr="008B1E2B">
        <w:rPr>
          <w:rFonts w:ascii="Arial" w:hAnsi="Arial" w:cs="Arial"/>
        </w:rPr>
        <w:t>approach</w:t>
      </w:r>
      <w:r w:rsidRPr="008B1E2B">
        <w:rPr>
          <w:rFonts w:ascii="Arial" w:hAnsi="Arial" w:cs="Arial"/>
        </w:rPr>
        <w:t xml:space="preserve"> is </w:t>
      </w:r>
      <w:r w:rsidR="00960E88" w:rsidRPr="008B1E2B">
        <w:rPr>
          <w:rFonts w:ascii="Arial" w:hAnsi="Arial" w:cs="Arial"/>
        </w:rPr>
        <w:t>transparent</w:t>
      </w:r>
      <w:r w:rsidRPr="008B1E2B">
        <w:rPr>
          <w:rFonts w:ascii="Arial" w:hAnsi="Arial" w:cs="Arial"/>
        </w:rPr>
        <w:t xml:space="preserve"> and </w:t>
      </w:r>
      <w:r w:rsidR="00960E88" w:rsidRPr="008B1E2B">
        <w:rPr>
          <w:rFonts w:ascii="Arial" w:hAnsi="Arial" w:cs="Arial"/>
        </w:rPr>
        <w:t>reliable</w:t>
      </w:r>
      <w:r w:rsidRPr="008B1E2B">
        <w:rPr>
          <w:rFonts w:ascii="Arial" w:hAnsi="Arial" w:cs="Arial"/>
        </w:rPr>
        <w:t xml:space="preserve"> about when input is still being collected and considered. It is also advantageous to:</w:t>
      </w:r>
    </w:p>
    <w:p w14:paraId="2BF7FF81" w14:textId="3FFD7DBD" w:rsidR="00ED0A0C" w:rsidRDefault="00ED0A0C" w:rsidP="008B1E2B">
      <w:pPr>
        <w:rPr>
          <w:rFonts w:ascii="Arial" w:hAnsi="Arial" w:cs="Arial"/>
        </w:rPr>
      </w:pPr>
      <w:r w:rsidRPr="00ED0A0C">
        <w:rPr>
          <w:rFonts w:ascii="Arial" w:hAnsi="Arial" w:cs="Arial"/>
        </w:rPr>
        <w:lastRenderedPageBreak/>
        <w:t xml:space="preserve">• </w:t>
      </w:r>
      <w:r w:rsidR="00541652" w:rsidRPr="00541652">
        <w:rPr>
          <w:rFonts w:ascii="Arial" w:hAnsi="Arial" w:cs="Arial"/>
        </w:rPr>
        <w:t>Identify and value the feedback process.</w:t>
      </w:r>
    </w:p>
    <w:p w14:paraId="15E3EEE6" w14:textId="37DDDFC7" w:rsidR="00ED0A0C" w:rsidRDefault="00ED0A0C" w:rsidP="008B1E2B">
      <w:pPr>
        <w:rPr>
          <w:rFonts w:ascii="Arial" w:hAnsi="Arial" w:cs="Arial"/>
        </w:rPr>
      </w:pPr>
      <w:r w:rsidRPr="00ED0A0C">
        <w:rPr>
          <w:rFonts w:ascii="Arial" w:hAnsi="Arial" w:cs="Arial"/>
        </w:rPr>
        <w:t xml:space="preserve">• Express </w:t>
      </w:r>
      <w:r w:rsidR="0054522E" w:rsidRPr="00ED0A0C">
        <w:rPr>
          <w:rFonts w:ascii="Arial" w:hAnsi="Arial" w:cs="Arial"/>
        </w:rPr>
        <w:t>understanding</w:t>
      </w:r>
      <w:r w:rsidRPr="00ED0A0C">
        <w:rPr>
          <w:rFonts w:ascii="Arial" w:hAnsi="Arial" w:cs="Arial"/>
        </w:rPr>
        <w:t xml:space="preserve"> for </w:t>
      </w:r>
      <w:r w:rsidR="0054522E" w:rsidRPr="00ED0A0C">
        <w:rPr>
          <w:rFonts w:ascii="Arial" w:hAnsi="Arial" w:cs="Arial"/>
        </w:rPr>
        <w:t>sufferers</w:t>
      </w:r>
    </w:p>
    <w:p w14:paraId="07521E26" w14:textId="64685969" w:rsidR="00ED0A0C" w:rsidRDefault="00ED0A0C" w:rsidP="008B1E2B">
      <w:pPr>
        <w:rPr>
          <w:rFonts w:ascii="Arial" w:hAnsi="Arial" w:cs="Arial"/>
        </w:rPr>
      </w:pPr>
      <w:r w:rsidRPr="00ED0A0C">
        <w:rPr>
          <w:rFonts w:ascii="Arial" w:hAnsi="Arial" w:cs="Arial"/>
        </w:rPr>
        <w:t xml:space="preserve">• Reiterate that </w:t>
      </w:r>
      <w:r w:rsidR="00E722A8" w:rsidRPr="00ED0A0C">
        <w:rPr>
          <w:rFonts w:ascii="Arial" w:hAnsi="Arial" w:cs="Arial"/>
        </w:rPr>
        <w:t>judgments</w:t>
      </w:r>
      <w:r w:rsidRPr="00ED0A0C">
        <w:rPr>
          <w:rFonts w:ascii="Arial" w:hAnsi="Arial" w:cs="Arial"/>
        </w:rPr>
        <w:t xml:space="preserve"> were </w:t>
      </w:r>
      <w:r w:rsidR="00E722A8" w:rsidRPr="00ED0A0C">
        <w:rPr>
          <w:rFonts w:ascii="Arial" w:hAnsi="Arial" w:cs="Arial"/>
        </w:rPr>
        <w:t>challenging</w:t>
      </w:r>
      <w:r w:rsidRPr="00ED0A0C">
        <w:rPr>
          <w:rFonts w:ascii="Arial" w:hAnsi="Arial" w:cs="Arial"/>
        </w:rPr>
        <w:t xml:space="preserve"> </w:t>
      </w:r>
    </w:p>
    <w:p w14:paraId="6AD47850" w14:textId="1E7D9828" w:rsidR="00ED0A0C" w:rsidRDefault="00ED0A0C" w:rsidP="008B1E2B">
      <w:pPr>
        <w:rPr>
          <w:rFonts w:ascii="Arial" w:hAnsi="Arial" w:cs="Arial"/>
        </w:rPr>
      </w:pPr>
      <w:r w:rsidRPr="00ED0A0C">
        <w:rPr>
          <w:rFonts w:ascii="Arial" w:hAnsi="Arial" w:cs="Arial"/>
        </w:rPr>
        <w:t xml:space="preserve">• </w:t>
      </w:r>
      <w:r w:rsidR="00435D6F" w:rsidRPr="00ED0A0C">
        <w:rPr>
          <w:rFonts w:ascii="Arial" w:hAnsi="Arial" w:cs="Arial"/>
        </w:rPr>
        <w:t>Repeat</w:t>
      </w:r>
      <w:r w:rsidRPr="00ED0A0C">
        <w:rPr>
          <w:rFonts w:ascii="Arial" w:hAnsi="Arial" w:cs="Arial"/>
        </w:rPr>
        <w:t xml:space="preserve"> </w:t>
      </w:r>
      <w:r w:rsidR="00435D6F" w:rsidRPr="00ED0A0C">
        <w:rPr>
          <w:rFonts w:ascii="Arial" w:hAnsi="Arial" w:cs="Arial"/>
        </w:rPr>
        <w:t>citizens</w:t>
      </w:r>
      <w:r w:rsidRPr="00ED0A0C">
        <w:rPr>
          <w:rFonts w:ascii="Arial" w:hAnsi="Arial" w:cs="Arial"/>
        </w:rPr>
        <w:t xml:space="preserve"> of the reasons for decisions that were made. </w:t>
      </w:r>
    </w:p>
    <w:p w14:paraId="1566DEF0" w14:textId="6FBB753C" w:rsidR="00ED0A0C" w:rsidRDefault="00ED0A0C" w:rsidP="008B1E2B">
      <w:pPr>
        <w:rPr>
          <w:rFonts w:ascii="Arial" w:hAnsi="Arial" w:cs="Arial"/>
        </w:rPr>
      </w:pPr>
      <w:r w:rsidRPr="00ED0A0C">
        <w:rPr>
          <w:rFonts w:ascii="Arial" w:hAnsi="Arial" w:cs="Arial"/>
        </w:rPr>
        <w:t>• Describe the next steps Inform others about the outcomes of the strategies that were put in place.</w:t>
      </w:r>
    </w:p>
    <w:p w14:paraId="62F96199" w14:textId="05DCF3FF" w:rsidR="00A032E0" w:rsidRDefault="00A032E0" w:rsidP="00A032E0">
      <w:pPr>
        <w:rPr>
          <w:rFonts w:ascii="Arial" w:hAnsi="Arial" w:cs="Arial"/>
        </w:rPr>
      </w:pPr>
      <w:r w:rsidRPr="00A032E0">
        <w:rPr>
          <w:rFonts w:ascii="Arial" w:hAnsi="Arial" w:cs="Arial"/>
        </w:rPr>
        <w:t xml:space="preserve">The importance of the last </w:t>
      </w:r>
      <w:r w:rsidR="00BD7560" w:rsidRPr="00A032E0">
        <w:rPr>
          <w:rFonts w:ascii="Arial" w:hAnsi="Arial" w:cs="Arial"/>
        </w:rPr>
        <w:t>moment</w:t>
      </w:r>
      <w:r w:rsidRPr="00A032E0">
        <w:rPr>
          <w:rFonts w:ascii="Arial" w:hAnsi="Arial" w:cs="Arial"/>
        </w:rPr>
        <w:t xml:space="preserve"> cannot be overstated. </w:t>
      </w:r>
      <w:r w:rsidR="005A4E75" w:rsidRPr="00A032E0">
        <w:rPr>
          <w:rFonts w:ascii="Arial" w:hAnsi="Arial" w:cs="Arial"/>
        </w:rPr>
        <w:t>Communicating</w:t>
      </w:r>
      <w:r w:rsidRPr="00A032E0">
        <w:rPr>
          <w:rFonts w:ascii="Arial" w:hAnsi="Arial" w:cs="Arial"/>
        </w:rPr>
        <w:t xml:space="preserve"> the efficacy of </w:t>
      </w:r>
      <w:r w:rsidR="007B7041" w:rsidRPr="00A032E0">
        <w:rPr>
          <w:rFonts w:ascii="Arial" w:hAnsi="Arial" w:cs="Arial"/>
        </w:rPr>
        <w:t>plans</w:t>
      </w:r>
      <w:r w:rsidRPr="00A032E0">
        <w:rPr>
          <w:rFonts w:ascii="Arial" w:hAnsi="Arial" w:cs="Arial"/>
        </w:rPr>
        <w:t xml:space="preserve"> can aid in the healing of loss, the formation of community, and the effective passage of time.</w:t>
      </w:r>
    </w:p>
    <w:p w14:paraId="088936BC" w14:textId="1E304A8A" w:rsidR="00AE59EA" w:rsidRDefault="00AE59EA" w:rsidP="00A032E0">
      <w:pPr>
        <w:rPr>
          <w:rFonts w:ascii="Arial" w:hAnsi="Arial" w:cs="Arial"/>
        </w:rPr>
      </w:pPr>
      <w:r w:rsidRPr="00AE59EA">
        <w:rPr>
          <w:rFonts w:ascii="Arial" w:hAnsi="Arial" w:cs="Arial"/>
        </w:rPr>
        <w:t>A budget crisis is an emotional, personal event involving numerous points of view, priorities, and programmes. It also provides significant opportunities for redefining the institution's values, priorities, relationships, and mission.</w:t>
      </w:r>
    </w:p>
    <w:p w14:paraId="3DA85179" w14:textId="5B1BC06F" w:rsidR="00953DD0" w:rsidRDefault="00953DD0" w:rsidP="00A032E0">
      <w:pPr>
        <w:rPr>
          <w:rFonts w:ascii="Arial" w:hAnsi="Arial" w:cs="Arial"/>
        </w:rPr>
      </w:pPr>
      <w:r w:rsidRPr="00953DD0">
        <w:rPr>
          <w:rFonts w:ascii="Arial" w:hAnsi="Arial" w:cs="Arial"/>
        </w:rPr>
        <w:t xml:space="preserve">COVID-19's </w:t>
      </w:r>
      <w:r w:rsidR="00C37BE7" w:rsidRPr="00953DD0">
        <w:rPr>
          <w:rFonts w:ascii="Arial" w:hAnsi="Arial" w:cs="Arial"/>
        </w:rPr>
        <w:t>similar</w:t>
      </w:r>
      <w:r w:rsidRPr="00953DD0">
        <w:rPr>
          <w:rFonts w:ascii="Arial" w:hAnsi="Arial" w:cs="Arial"/>
        </w:rPr>
        <w:t xml:space="preserve"> </w:t>
      </w:r>
      <w:r w:rsidR="00552387" w:rsidRPr="00953DD0">
        <w:rPr>
          <w:rFonts w:ascii="Arial" w:hAnsi="Arial" w:cs="Arial"/>
        </w:rPr>
        <w:t>growing</w:t>
      </w:r>
      <w:r w:rsidRPr="00953DD0">
        <w:rPr>
          <w:rFonts w:ascii="Arial" w:hAnsi="Arial" w:cs="Arial"/>
        </w:rPr>
        <w:t xml:space="preserve"> crises </w:t>
      </w:r>
      <w:r w:rsidR="00552387" w:rsidRPr="00953DD0">
        <w:rPr>
          <w:rFonts w:ascii="Arial" w:hAnsi="Arial" w:cs="Arial"/>
        </w:rPr>
        <w:t>describe</w:t>
      </w:r>
      <w:r w:rsidRPr="00953DD0">
        <w:rPr>
          <w:rFonts w:ascii="Arial" w:hAnsi="Arial" w:cs="Arial"/>
        </w:rPr>
        <w:t xml:space="preserve"> </w:t>
      </w:r>
      <w:r w:rsidR="00552387" w:rsidRPr="00953DD0">
        <w:rPr>
          <w:rFonts w:ascii="Arial" w:hAnsi="Arial" w:cs="Arial"/>
        </w:rPr>
        <w:t>advisers</w:t>
      </w:r>
      <w:r w:rsidRPr="00953DD0">
        <w:rPr>
          <w:rFonts w:ascii="Arial" w:hAnsi="Arial" w:cs="Arial"/>
        </w:rPr>
        <w:t xml:space="preserve"> with </w:t>
      </w:r>
      <w:r w:rsidR="00F13141" w:rsidRPr="00953DD0">
        <w:rPr>
          <w:rFonts w:ascii="Arial" w:hAnsi="Arial" w:cs="Arial"/>
        </w:rPr>
        <w:t>extremely</w:t>
      </w:r>
      <w:r w:rsidRPr="00953DD0">
        <w:rPr>
          <w:rFonts w:ascii="Arial" w:hAnsi="Arial" w:cs="Arial"/>
        </w:rPr>
        <w:t xml:space="preserve"> complex challenges and no </w:t>
      </w:r>
      <w:r w:rsidR="003A4F8F" w:rsidRPr="00953DD0">
        <w:rPr>
          <w:rFonts w:ascii="Arial" w:hAnsi="Arial" w:cs="Arial"/>
        </w:rPr>
        <w:t>easy</w:t>
      </w:r>
      <w:r w:rsidRPr="00953DD0">
        <w:rPr>
          <w:rFonts w:ascii="Arial" w:hAnsi="Arial" w:cs="Arial"/>
        </w:rPr>
        <w:t xml:space="preserve"> solutions. There are many difficult trade-offs to make, as well as difficult decisions to make about how to communicate </w:t>
      </w:r>
      <w:r w:rsidR="000831CD" w:rsidRPr="00953DD0">
        <w:rPr>
          <w:rFonts w:ascii="Arial" w:hAnsi="Arial" w:cs="Arial"/>
        </w:rPr>
        <w:t>difficult</w:t>
      </w:r>
      <w:r w:rsidRPr="00953DD0">
        <w:rPr>
          <w:rFonts w:ascii="Arial" w:hAnsi="Arial" w:cs="Arial"/>
        </w:rPr>
        <w:t xml:space="preserve"> </w:t>
      </w:r>
      <w:r w:rsidR="000831CD" w:rsidRPr="00953DD0">
        <w:rPr>
          <w:rFonts w:ascii="Arial" w:hAnsi="Arial" w:cs="Arial"/>
        </w:rPr>
        <w:t>concerns</w:t>
      </w:r>
      <w:r w:rsidRPr="00953DD0">
        <w:rPr>
          <w:rFonts w:ascii="Arial" w:hAnsi="Arial" w:cs="Arial"/>
        </w:rPr>
        <w:t xml:space="preserve"> to diverse audiences. </w:t>
      </w:r>
      <w:r w:rsidR="001B7443" w:rsidRPr="00953DD0">
        <w:rPr>
          <w:rFonts w:ascii="Arial" w:hAnsi="Arial" w:cs="Arial"/>
        </w:rPr>
        <w:t>Certainly not</w:t>
      </w:r>
      <w:r w:rsidRPr="00953DD0">
        <w:rPr>
          <w:rFonts w:ascii="Arial" w:hAnsi="Arial" w:cs="Arial"/>
        </w:rPr>
        <w:t xml:space="preserve"> have </w:t>
      </w:r>
      <w:r w:rsidR="001B43C3" w:rsidRPr="00953DD0">
        <w:rPr>
          <w:rFonts w:ascii="Arial" w:hAnsi="Arial" w:cs="Arial"/>
        </w:rPr>
        <w:t>managers</w:t>
      </w:r>
      <w:r w:rsidRPr="00953DD0">
        <w:rPr>
          <w:rFonts w:ascii="Arial" w:hAnsi="Arial" w:cs="Arial"/>
        </w:rPr>
        <w:t xml:space="preserve"> been subjected to such intense scrutiny by a sceptical public assessing the care, authenticity, and purpose demonstrated by businesses. </w:t>
      </w:r>
      <w:r w:rsidR="006B1B74">
        <w:rPr>
          <w:rFonts w:ascii="Arial" w:hAnsi="Arial" w:cs="Arial"/>
        </w:rPr>
        <w:t>Mendy and Stewart (2020) point out that l</w:t>
      </w:r>
      <w:r w:rsidRPr="00953DD0">
        <w:rPr>
          <w:rFonts w:ascii="Arial" w:hAnsi="Arial" w:cs="Arial"/>
        </w:rPr>
        <w:t xml:space="preserve">eaders lack a </w:t>
      </w:r>
      <w:r w:rsidR="00C15838" w:rsidRPr="00953DD0">
        <w:rPr>
          <w:rFonts w:ascii="Arial" w:hAnsi="Arial" w:cs="Arial"/>
        </w:rPr>
        <w:t>perfect</w:t>
      </w:r>
      <w:r w:rsidRPr="00953DD0">
        <w:rPr>
          <w:rFonts w:ascii="Arial" w:hAnsi="Arial" w:cs="Arial"/>
        </w:rPr>
        <w:t xml:space="preserve"> playbook for </w:t>
      </w:r>
      <w:r w:rsidR="00C15838" w:rsidRPr="00953DD0">
        <w:rPr>
          <w:rFonts w:ascii="Arial" w:hAnsi="Arial" w:cs="Arial"/>
        </w:rPr>
        <w:t>rapidly</w:t>
      </w:r>
      <w:r w:rsidRPr="00953DD0">
        <w:rPr>
          <w:rFonts w:ascii="Arial" w:hAnsi="Arial" w:cs="Arial"/>
        </w:rPr>
        <w:t xml:space="preserve"> connecting with agitated </w:t>
      </w:r>
      <w:r w:rsidR="003A6CA0" w:rsidRPr="00953DD0">
        <w:rPr>
          <w:rFonts w:ascii="Arial" w:hAnsi="Arial" w:cs="Arial"/>
        </w:rPr>
        <w:t>workers</w:t>
      </w:r>
      <w:r w:rsidRPr="00953DD0">
        <w:rPr>
          <w:rFonts w:ascii="Arial" w:hAnsi="Arial" w:cs="Arial"/>
        </w:rPr>
        <w:t xml:space="preserve"> and </w:t>
      </w:r>
      <w:r w:rsidR="003A6CA0" w:rsidRPr="00953DD0">
        <w:rPr>
          <w:rFonts w:ascii="Arial" w:hAnsi="Arial" w:cs="Arial"/>
        </w:rPr>
        <w:t>societies</w:t>
      </w:r>
      <w:r w:rsidRPr="00953DD0">
        <w:rPr>
          <w:rFonts w:ascii="Arial" w:hAnsi="Arial" w:cs="Arial"/>
        </w:rPr>
        <w:t xml:space="preserve"> about pressing issues, let alone reassuring them as they look forward.</w:t>
      </w:r>
    </w:p>
    <w:p w14:paraId="7444B9D8" w14:textId="62D0CDD7" w:rsidR="0020785D" w:rsidRDefault="004D0C33" w:rsidP="00A032E0">
      <w:pPr>
        <w:rPr>
          <w:rFonts w:ascii="Arial" w:hAnsi="Arial" w:cs="Arial"/>
        </w:rPr>
      </w:pPr>
      <w:r w:rsidRPr="004D0C33">
        <w:rPr>
          <w:rFonts w:ascii="Arial" w:hAnsi="Arial" w:cs="Arial"/>
        </w:rPr>
        <w:t>In this chaotic environment,</w:t>
      </w:r>
      <w:r w:rsidR="0065482B">
        <w:rPr>
          <w:rFonts w:ascii="Arial" w:hAnsi="Arial" w:cs="Arial"/>
        </w:rPr>
        <w:t xml:space="preserve"> </w:t>
      </w:r>
      <w:r w:rsidR="0065482B" w:rsidRPr="0065482B">
        <w:rPr>
          <w:rFonts w:ascii="Arial" w:hAnsi="Arial" w:cs="Arial"/>
          <w:shd w:val="clear" w:color="auto" w:fill="FFFFFF"/>
        </w:rPr>
        <w:t>Rudolph</w:t>
      </w:r>
      <w:r w:rsidR="0065482B">
        <w:rPr>
          <w:rFonts w:ascii="Arial" w:hAnsi="Arial" w:cs="Arial"/>
          <w:shd w:val="clear" w:color="auto" w:fill="FFFFFF"/>
        </w:rPr>
        <w:t xml:space="preserve"> et al. (2017) express </w:t>
      </w:r>
      <w:r w:rsidR="00E17C13">
        <w:rPr>
          <w:rFonts w:ascii="Arial" w:hAnsi="Arial" w:cs="Arial"/>
          <w:shd w:val="clear" w:color="auto" w:fill="FFFFFF"/>
        </w:rPr>
        <w:t>that</w:t>
      </w:r>
      <w:r w:rsidR="00E17C13" w:rsidRPr="004D0C33">
        <w:rPr>
          <w:rFonts w:ascii="Arial" w:hAnsi="Arial" w:cs="Arial"/>
        </w:rPr>
        <w:t xml:space="preserve"> leader</w:t>
      </w:r>
      <w:r w:rsidRPr="004D0C33">
        <w:rPr>
          <w:rFonts w:ascii="Arial" w:hAnsi="Arial" w:cs="Arial"/>
        </w:rPr>
        <w:t xml:space="preserve"> will be tempted to fall into the whirlwind of propaganda in the local media, imitate what others are doing, or look for large-scale, unique, and </w:t>
      </w:r>
      <w:r w:rsidR="001D7386" w:rsidRPr="004D0C33">
        <w:rPr>
          <w:rFonts w:ascii="Arial" w:hAnsi="Arial" w:cs="Arial"/>
        </w:rPr>
        <w:t>courageous</w:t>
      </w:r>
      <w:r w:rsidRPr="004D0C33">
        <w:rPr>
          <w:rFonts w:ascii="Arial" w:hAnsi="Arial" w:cs="Arial"/>
        </w:rPr>
        <w:t xml:space="preserve"> gestures. It is also true that crises can generate great </w:t>
      </w:r>
      <w:r w:rsidR="00E17C13" w:rsidRPr="004D0C33">
        <w:rPr>
          <w:rFonts w:ascii="Arial" w:hAnsi="Arial" w:cs="Arial"/>
        </w:rPr>
        <w:t>heads</w:t>
      </w:r>
      <w:r w:rsidRPr="004D0C33">
        <w:rPr>
          <w:rFonts w:ascii="Arial" w:hAnsi="Arial" w:cs="Arial"/>
        </w:rPr>
        <w:t xml:space="preserve"> and communicators, those whose </w:t>
      </w:r>
      <w:r w:rsidR="00012AD5" w:rsidRPr="004D0C33">
        <w:rPr>
          <w:rFonts w:ascii="Arial" w:hAnsi="Arial" w:cs="Arial"/>
        </w:rPr>
        <w:t>expressions</w:t>
      </w:r>
      <w:r w:rsidRPr="004D0C33">
        <w:rPr>
          <w:rFonts w:ascii="Arial" w:hAnsi="Arial" w:cs="Arial"/>
        </w:rPr>
        <w:t xml:space="preserve"> and </w:t>
      </w:r>
      <w:r w:rsidR="00012AD5" w:rsidRPr="004D0C33">
        <w:rPr>
          <w:rFonts w:ascii="Arial" w:hAnsi="Arial" w:cs="Arial"/>
        </w:rPr>
        <w:t>events</w:t>
      </w:r>
      <w:r w:rsidRPr="004D0C33">
        <w:rPr>
          <w:rFonts w:ascii="Arial" w:hAnsi="Arial" w:cs="Arial"/>
        </w:rPr>
        <w:t xml:space="preserve"> provide short-term comfort, restore long-term faith, and remain in memory </w:t>
      </w:r>
      <w:r w:rsidR="00803B1D" w:rsidRPr="004D0C33">
        <w:rPr>
          <w:rFonts w:ascii="Arial" w:hAnsi="Arial" w:cs="Arial"/>
        </w:rPr>
        <w:t>slow</w:t>
      </w:r>
      <w:r w:rsidRPr="004D0C33">
        <w:rPr>
          <w:rFonts w:ascii="Arial" w:hAnsi="Arial" w:cs="Arial"/>
        </w:rPr>
        <w:t xml:space="preserve"> after the crisis is over.</w:t>
      </w:r>
    </w:p>
    <w:p w14:paraId="731426EB" w14:textId="566ED095" w:rsidR="00475ACA" w:rsidRDefault="00475ACA" w:rsidP="00A032E0">
      <w:pPr>
        <w:rPr>
          <w:rFonts w:ascii="Arial" w:hAnsi="Arial" w:cs="Arial"/>
        </w:rPr>
      </w:pPr>
      <w:r w:rsidRPr="00475ACA">
        <w:rPr>
          <w:rFonts w:ascii="Arial" w:hAnsi="Arial" w:cs="Arial"/>
        </w:rPr>
        <w:t xml:space="preserve">The </w:t>
      </w:r>
      <w:r w:rsidR="00CA292A" w:rsidRPr="00475ACA">
        <w:rPr>
          <w:rFonts w:ascii="Arial" w:hAnsi="Arial" w:cs="Arial"/>
        </w:rPr>
        <w:t>excellent</w:t>
      </w:r>
      <w:r w:rsidRPr="00475ACA">
        <w:rPr>
          <w:rFonts w:ascii="Arial" w:hAnsi="Arial" w:cs="Arial"/>
        </w:rPr>
        <w:t xml:space="preserve"> </w:t>
      </w:r>
      <w:r w:rsidR="00CA292A" w:rsidRPr="00475ACA">
        <w:rPr>
          <w:rFonts w:ascii="Arial" w:hAnsi="Arial" w:cs="Arial"/>
        </w:rPr>
        <w:t>news update</w:t>
      </w:r>
      <w:r w:rsidRPr="00475ACA">
        <w:rPr>
          <w:rFonts w:ascii="Arial" w:hAnsi="Arial" w:cs="Arial"/>
        </w:rPr>
        <w:t xml:space="preserve"> is that the basic </w:t>
      </w:r>
      <w:r w:rsidR="00552387" w:rsidRPr="00475ACA">
        <w:rPr>
          <w:rFonts w:ascii="Arial" w:hAnsi="Arial" w:cs="Arial"/>
        </w:rPr>
        <w:t>implements</w:t>
      </w:r>
      <w:r w:rsidRPr="00475ACA">
        <w:rPr>
          <w:rFonts w:ascii="Arial" w:hAnsi="Arial" w:cs="Arial"/>
        </w:rPr>
        <w:t xml:space="preserve"> for </w:t>
      </w:r>
      <w:r w:rsidR="00BB2ED9" w:rsidRPr="00475ACA">
        <w:rPr>
          <w:rFonts w:ascii="Arial" w:hAnsi="Arial" w:cs="Arial"/>
        </w:rPr>
        <w:t>successful</w:t>
      </w:r>
      <w:r w:rsidRPr="00475ACA">
        <w:rPr>
          <w:rFonts w:ascii="Arial" w:hAnsi="Arial" w:cs="Arial"/>
        </w:rPr>
        <w:t xml:space="preserve"> </w:t>
      </w:r>
      <w:r w:rsidR="00BB2ED9" w:rsidRPr="00475ACA">
        <w:rPr>
          <w:rFonts w:ascii="Arial" w:hAnsi="Arial" w:cs="Arial"/>
        </w:rPr>
        <w:t>transmission</w:t>
      </w:r>
      <w:r w:rsidRPr="00475ACA">
        <w:rPr>
          <w:rFonts w:ascii="Arial" w:hAnsi="Arial" w:cs="Arial"/>
        </w:rPr>
        <w:t xml:space="preserve"> </w:t>
      </w:r>
      <w:r w:rsidR="00552387" w:rsidRPr="00475ACA">
        <w:rPr>
          <w:rFonts w:ascii="Arial" w:hAnsi="Arial" w:cs="Arial"/>
        </w:rPr>
        <w:t>even</w:t>
      </w:r>
      <w:r w:rsidRPr="00475ACA">
        <w:rPr>
          <w:rFonts w:ascii="Arial" w:hAnsi="Arial" w:cs="Arial"/>
        </w:rPr>
        <w:t xml:space="preserve"> work. </w:t>
      </w:r>
      <w:r w:rsidR="00552387" w:rsidRPr="00475ACA">
        <w:rPr>
          <w:rFonts w:ascii="Arial" w:hAnsi="Arial" w:cs="Arial"/>
        </w:rPr>
        <w:t>Identify</w:t>
      </w:r>
      <w:r w:rsidRPr="00475ACA">
        <w:rPr>
          <w:rFonts w:ascii="Arial" w:hAnsi="Arial" w:cs="Arial"/>
        </w:rPr>
        <w:t xml:space="preserve"> and set long-</w:t>
      </w:r>
      <w:r w:rsidR="00552387" w:rsidRPr="00475ACA">
        <w:rPr>
          <w:rFonts w:ascii="Arial" w:hAnsi="Arial" w:cs="Arial"/>
        </w:rPr>
        <w:t>period</w:t>
      </w:r>
      <w:r w:rsidRPr="00475ACA">
        <w:rPr>
          <w:rFonts w:ascii="Arial" w:hAnsi="Arial" w:cs="Arial"/>
        </w:rPr>
        <w:t xml:space="preserve"> goals, </w:t>
      </w:r>
      <w:r w:rsidR="00552387" w:rsidRPr="00475ACA">
        <w:rPr>
          <w:rFonts w:ascii="Arial" w:hAnsi="Arial" w:cs="Arial"/>
        </w:rPr>
        <w:t>pay attention</w:t>
      </w:r>
      <w:r w:rsidRPr="00475ACA">
        <w:rPr>
          <w:rFonts w:ascii="Arial" w:hAnsi="Arial" w:cs="Arial"/>
        </w:rPr>
        <w:t xml:space="preserve"> </w:t>
      </w:r>
      <w:r w:rsidR="00552387" w:rsidRPr="00475ACA">
        <w:rPr>
          <w:rFonts w:ascii="Arial" w:hAnsi="Arial" w:cs="Arial"/>
        </w:rPr>
        <w:t>to,</w:t>
      </w:r>
      <w:r w:rsidRPr="00475ACA">
        <w:rPr>
          <w:rFonts w:ascii="Arial" w:hAnsi="Arial" w:cs="Arial"/>
        </w:rPr>
        <w:t xml:space="preserve"> and </w:t>
      </w:r>
      <w:r w:rsidR="00552387" w:rsidRPr="00475ACA">
        <w:rPr>
          <w:rFonts w:ascii="Arial" w:hAnsi="Arial" w:cs="Arial"/>
        </w:rPr>
        <w:t>recognize</w:t>
      </w:r>
      <w:r w:rsidRPr="00475ACA">
        <w:rPr>
          <w:rFonts w:ascii="Arial" w:hAnsi="Arial" w:cs="Arial"/>
        </w:rPr>
        <w:t xml:space="preserve"> your stakeholders, and open </w:t>
      </w:r>
      <w:r w:rsidR="00E01344" w:rsidRPr="00475ACA">
        <w:rPr>
          <w:rFonts w:ascii="Arial" w:hAnsi="Arial" w:cs="Arial"/>
        </w:rPr>
        <w:t>networks</w:t>
      </w:r>
      <w:r w:rsidRPr="00475ACA">
        <w:rPr>
          <w:rFonts w:ascii="Arial" w:hAnsi="Arial" w:cs="Arial"/>
        </w:rPr>
        <w:t xml:space="preserve"> of communication. Be proactive. However, do not stop there. Leaders in this crisis can leverage extensive research, precedents, and </w:t>
      </w:r>
      <w:r w:rsidR="00865B40" w:rsidRPr="00475ACA">
        <w:rPr>
          <w:rFonts w:ascii="Arial" w:hAnsi="Arial" w:cs="Arial"/>
        </w:rPr>
        <w:t>knowledge</w:t>
      </w:r>
      <w:r w:rsidRPr="00475ACA">
        <w:rPr>
          <w:rFonts w:ascii="Arial" w:hAnsi="Arial" w:cs="Arial"/>
        </w:rPr>
        <w:t xml:space="preserve"> to build resilience in an organization over extended periods of </w:t>
      </w:r>
      <w:r w:rsidR="00552387" w:rsidRPr="00475ACA">
        <w:rPr>
          <w:rFonts w:ascii="Arial" w:hAnsi="Arial" w:cs="Arial"/>
        </w:rPr>
        <w:t>indecision</w:t>
      </w:r>
      <w:r w:rsidRPr="00475ACA">
        <w:rPr>
          <w:rFonts w:ascii="Arial" w:hAnsi="Arial" w:cs="Arial"/>
        </w:rPr>
        <w:t xml:space="preserve">, and even turn a </w:t>
      </w:r>
      <w:r w:rsidR="0062240D" w:rsidRPr="00475ACA">
        <w:rPr>
          <w:rFonts w:ascii="Arial" w:hAnsi="Arial" w:cs="Arial"/>
        </w:rPr>
        <w:t>predicament</w:t>
      </w:r>
      <w:r w:rsidRPr="00475ACA">
        <w:rPr>
          <w:rFonts w:ascii="Arial" w:hAnsi="Arial" w:cs="Arial"/>
        </w:rPr>
        <w:t xml:space="preserve"> into a </w:t>
      </w:r>
      <w:r w:rsidR="00552387" w:rsidRPr="00475ACA">
        <w:rPr>
          <w:rFonts w:ascii="Arial" w:hAnsi="Arial" w:cs="Arial"/>
        </w:rPr>
        <w:t>mechanism</w:t>
      </w:r>
      <w:r w:rsidRPr="00475ACA">
        <w:rPr>
          <w:rFonts w:ascii="Arial" w:hAnsi="Arial" w:cs="Arial"/>
        </w:rPr>
        <w:t xml:space="preserve"> for </w:t>
      </w:r>
      <w:r w:rsidR="0062240D" w:rsidRPr="00475ACA">
        <w:rPr>
          <w:rFonts w:ascii="Arial" w:hAnsi="Arial" w:cs="Arial"/>
        </w:rPr>
        <w:t>decisive</w:t>
      </w:r>
      <w:r w:rsidRPr="00475ACA">
        <w:rPr>
          <w:rFonts w:ascii="Arial" w:hAnsi="Arial" w:cs="Arial"/>
        </w:rPr>
        <w:t xml:space="preserve"> change.</w:t>
      </w:r>
    </w:p>
    <w:p w14:paraId="417D4DBF" w14:textId="3DECD732" w:rsidR="00421C8E" w:rsidRPr="00A032E0" w:rsidRDefault="00421C8E" w:rsidP="00A032E0">
      <w:pPr>
        <w:rPr>
          <w:rFonts w:ascii="Arial" w:hAnsi="Arial" w:cs="Arial"/>
        </w:rPr>
      </w:pPr>
      <w:r w:rsidRPr="00421C8E">
        <w:rPr>
          <w:rFonts w:ascii="Arial" w:hAnsi="Arial" w:cs="Arial"/>
        </w:rPr>
        <w:t xml:space="preserve">The COVID-19 </w:t>
      </w:r>
      <w:r w:rsidR="007A0F82" w:rsidRPr="00421C8E">
        <w:rPr>
          <w:rFonts w:ascii="Arial" w:hAnsi="Arial" w:cs="Arial"/>
        </w:rPr>
        <w:t>epidemic</w:t>
      </w:r>
      <w:r w:rsidRPr="00421C8E">
        <w:rPr>
          <w:rFonts w:ascii="Arial" w:hAnsi="Arial" w:cs="Arial"/>
        </w:rPr>
        <w:t xml:space="preserve"> is a </w:t>
      </w:r>
      <w:r w:rsidR="007A0F82" w:rsidRPr="00421C8E">
        <w:rPr>
          <w:rFonts w:ascii="Arial" w:hAnsi="Arial" w:cs="Arial"/>
        </w:rPr>
        <w:t>difficult</w:t>
      </w:r>
      <w:r w:rsidRPr="00421C8E">
        <w:rPr>
          <w:rFonts w:ascii="Arial" w:hAnsi="Arial" w:cs="Arial"/>
        </w:rPr>
        <w:t xml:space="preserve"> crisis with many trigger goals </w:t>
      </w:r>
      <w:r w:rsidR="006B1B74">
        <w:rPr>
          <w:rFonts w:ascii="Arial" w:hAnsi="Arial" w:cs="Arial"/>
        </w:rPr>
        <w:t xml:space="preserve">such as </w:t>
      </w:r>
      <w:r w:rsidRPr="00421C8E">
        <w:rPr>
          <w:rFonts w:ascii="Arial" w:hAnsi="Arial" w:cs="Arial"/>
        </w:rPr>
        <w:t xml:space="preserve">health, politics, and economics and </w:t>
      </w:r>
      <w:r w:rsidR="007C27DA" w:rsidRPr="00421C8E">
        <w:rPr>
          <w:rFonts w:ascii="Arial" w:hAnsi="Arial" w:cs="Arial"/>
        </w:rPr>
        <w:t>directors</w:t>
      </w:r>
      <w:r w:rsidRPr="00421C8E">
        <w:rPr>
          <w:rFonts w:ascii="Arial" w:hAnsi="Arial" w:cs="Arial"/>
        </w:rPr>
        <w:t xml:space="preserve"> must </w:t>
      </w:r>
      <w:r w:rsidR="00191DD5" w:rsidRPr="00421C8E">
        <w:rPr>
          <w:rFonts w:ascii="Arial" w:hAnsi="Arial" w:cs="Arial"/>
        </w:rPr>
        <w:t>adapt</w:t>
      </w:r>
      <w:r w:rsidRPr="00421C8E">
        <w:rPr>
          <w:rFonts w:ascii="Arial" w:hAnsi="Arial" w:cs="Arial"/>
        </w:rPr>
        <w:t xml:space="preserve"> their </w:t>
      </w:r>
      <w:r w:rsidR="007C27DA" w:rsidRPr="00421C8E">
        <w:rPr>
          <w:rFonts w:ascii="Arial" w:hAnsi="Arial" w:cs="Arial"/>
        </w:rPr>
        <w:t>connections</w:t>
      </w:r>
      <w:r w:rsidRPr="00421C8E">
        <w:rPr>
          <w:rFonts w:ascii="Arial" w:hAnsi="Arial" w:cs="Arial"/>
        </w:rPr>
        <w:t xml:space="preserve"> to the </w:t>
      </w:r>
      <w:r w:rsidR="007C27DA" w:rsidRPr="00421C8E">
        <w:rPr>
          <w:rFonts w:ascii="Arial" w:hAnsi="Arial" w:cs="Arial"/>
        </w:rPr>
        <w:t>present</w:t>
      </w:r>
      <w:r w:rsidRPr="00421C8E">
        <w:rPr>
          <w:rFonts w:ascii="Arial" w:hAnsi="Arial" w:cs="Arial"/>
        </w:rPr>
        <w:t xml:space="preserve"> of the </w:t>
      </w:r>
      <w:r w:rsidR="00AA75B1" w:rsidRPr="00421C8E">
        <w:rPr>
          <w:rFonts w:ascii="Arial" w:hAnsi="Arial" w:cs="Arial"/>
        </w:rPr>
        <w:t>predicament</w:t>
      </w:r>
      <w:r w:rsidRPr="00421C8E">
        <w:rPr>
          <w:rFonts w:ascii="Arial" w:hAnsi="Arial" w:cs="Arial"/>
        </w:rPr>
        <w:t xml:space="preserve"> that their </w:t>
      </w:r>
      <w:r w:rsidR="00D44C4A" w:rsidRPr="00421C8E">
        <w:rPr>
          <w:rFonts w:ascii="Arial" w:hAnsi="Arial" w:cs="Arial"/>
        </w:rPr>
        <w:t>participants</w:t>
      </w:r>
      <w:r w:rsidRPr="00421C8E">
        <w:rPr>
          <w:rFonts w:ascii="Arial" w:hAnsi="Arial" w:cs="Arial"/>
        </w:rPr>
        <w:t xml:space="preserve"> are </w:t>
      </w:r>
      <w:r w:rsidR="007C27DA" w:rsidRPr="00421C8E">
        <w:rPr>
          <w:rFonts w:ascii="Arial" w:hAnsi="Arial" w:cs="Arial"/>
        </w:rPr>
        <w:t>live through</w:t>
      </w:r>
      <w:r w:rsidR="0020785D">
        <w:rPr>
          <w:rFonts w:ascii="Arial" w:hAnsi="Arial" w:cs="Arial"/>
        </w:rPr>
        <w:t>.</w:t>
      </w:r>
    </w:p>
    <w:p w14:paraId="42922CFF" w14:textId="0B9A8BE2" w:rsidR="00D93550" w:rsidRDefault="009458CF" w:rsidP="00996B3E">
      <w:pPr>
        <w:pStyle w:val="Heading1"/>
        <w:rPr>
          <w:rFonts w:ascii="Arial" w:hAnsi="Arial" w:cs="Arial"/>
          <w:color w:val="auto"/>
        </w:rPr>
      </w:pPr>
      <w:bookmarkStart w:id="6" w:name="_Toc90747290"/>
      <w:r w:rsidRPr="00156DEF">
        <w:rPr>
          <w:rFonts w:ascii="Arial" w:hAnsi="Arial" w:cs="Arial"/>
          <w:color w:val="auto"/>
        </w:rPr>
        <w:t>Conclusion</w:t>
      </w:r>
      <w:bookmarkEnd w:id="6"/>
    </w:p>
    <w:p w14:paraId="42F50CAE" w14:textId="77777777" w:rsidR="0020785D" w:rsidRPr="0020785D" w:rsidRDefault="0020785D" w:rsidP="0020785D"/>
    <w:p w14:paraId="3A4A7AA9" w14:textId="494670C1" w:rsidR="00381F3F" w:rsidRPr="00F55215" w:rsidRDefault="00381F3F" w:rsidP="00381F3F">
      <w:pPr>
        <w:rPr>
          <w:rFonts w:ascii="Arial" w:hAnsi="Arial" w:cs="Arial"/>
        </w:rPr>
      </w:pPr>
      <w:r w:rsidRPr="00F55215">
        <w:rPr>
          <w:rFonts w:ascii="Arial" w:hAnsi="Arial" w:cs="Arial"/>
        </w:rPr>
        <w:t xml:space="preserve">Ability, competence, and </w:t>
      </w:r>
      <w:r w:rsidR="005138F7" w:rsidRPr="00F55215">
        <w:rPr>
          <w:rFonts w:ascii="Arial" w:hAnsi="Arial" w:cs="Arial"/>
        </w:rPr>
        <w:t>organization</w:t>
      </w:r>
      <w:r w:rsidRPr="00F55215">
        <w:rPr>
          <w:rFonts w:ascii="Arial" w:hAnsi="Arial" w:cs="Arial"/>
        </w:rPr>
        <w:t xml:space="preserve"> are group and </w:t>
      </w:r>
      <w:r w:rsidR="005138F7" w:rsidRPr="00F55215">
        <w:rPr>
          <w:rFonts w:ascii="Arial" w:hAnsi="Arial" w:cs="Arial"/>
        </w:rPr>
        <w:t>particular</w:t>
      </w:r>
      <w:r w:rsidRPr="00F55215">
        <w:rPr>
          <w:rFonts w:ascii="Arial" w:hAnsi="Arial" w:cs="Arial"/>
        </w:rPr>
        <w:t xml:space="preserve"> characteristics associated with increasing </w:t>
      </w:r>
      <w:r w:rsidR="00534547" w:rsidRPr="00F55215">
        <w:rPr>
          <w:rFonts w:ascii="Arial" w:hAnsi="Arial" w:cs="Arial"/>
        </w:rPr>
        <w:t>experience</w:t>
      </w:r>
      <w:r w:rsidRPr="00F55215">
        <w:rPr>
          <w:rFonts w:ascii="Arial" w:hAnsi="Arial" w:cs="Arial"/>
        </w:rPr>
        <w:t xml:space="preserve"> and </w:t>
      </w:r>
      <w:r w:rsidR="00534547" w:rsidRPr="00F55215">
        <w:rPr>
          <w:rFonts w:ascii="Arial" w:hAnsi="Arial" w:cs="Arial"/>
        </w:rPr>
        <w:t>developing</w:t>
      </w:r>
      <w:r w:rsidRPr="00F55215">
        <w:rPr>
          <w:rFonts w:ascii="Arial" w:hAnsi="Arial" w:cs="Arial"/>
        </w:rPr>
        <w:t xml:space="preserve"> relationships, but other </w:t>
      </w:r>
      <w:r w:rsidR="00F8741C" w:rsidRPr="00F55215">
        <w:rPr>
          <w:rFonts w:ascii="Arial" w:hAnsi="Arial" w:cs="Arial"/>
        </w:rPr>
        <w:t>attributes</w:t>
      </w:r>
      <w:r w:rsidRPr="00F55215">
        <w:rPr>
          <w:rFonts w:ascii="Arial" w:hAnsi="Arial" w:cs="Arial"/>
        </w:rPr>
        <w:t xml:space="preserve"> are required to solve problems successfully. You must also work as part of a team. When it comes to solving large and complex problems, good teamwork is essential. Individual skills must be used effectively, knowledge must be shared, strategies must be agreed upon, and knowledge must be shared. Finally, motivation is critical at </w:t>
      </w:r>
      <w:r w:rsidR="00E401E1" w:rsidRPr="00F55215">
        <w:rPr>
          <w:rFonts w:ascii="Arial" w:hAnsi="Arial" w:cs="Arial"/>
        </w:rPr>
        <w:t>in cooperation</w:t>
      </w:r>
      <w:r w:rsidRPr="00F55215">
        <w:rPr>
          <w:rFonts w:ascii="Arial" w:hAnsi="Arial" w:cs="Arial"/>
        </w:rPr>
        <w:t xml:space="preserve"> the group and </w:t>
      </w:r>
      <w:r w:rsidR="009144EF" w:rsidRPr="00F55215">
        <w:rPr>
          <w:rFonts w:ascii="Arial" w:hAnsi="Arial" w:cs="Arial"/>
        </w:rPr>
        <w:t>particular</w:t>
      </w:r>
      <w:r w:rsidRPr="00F55215">
        <w:rPr>
          <w:rFonts w:ascii="Arial" w:hAnsi="Arial" w:cs="Arial"/>
        </w:rPr>
        <w:t xml:space="preserve"> levels. Problem </w:t>
      </w:r>
      <w:r w:rsidR="00D86D68" w:rsidRPr="00F55215">
        <w:rPr>
          <w:rFonts w:ascii="Arial" w:hAnsi="Arial" w:cs="Arial"/>
        </w:rPr>
        <w:t>convergent thinker</w:t>
      </w:r>
      <w:r w:rsidRPr="00F55215">
        <w:rPr>
          <w:rFonts w:ascii="Arial" w:hAnsi="Arial" w:cs="Arial"/>
        </w:rPr>
        <w:t xml:space="preserve"> should </w:t>
      </w:r>
      <w:r w:rsidR="006822F2" w:rsidRPr="00F55215">
        <w:rPr>
          <w:rFonts w:ascii="Arial" w:hAnsi="Arial" w:cs="Arial"/>
        </w:rPr>
        <w:t>enthusiastically</w:t>
      </w:r>
      <w:r w:rsidRPr="00F55215">
        <w:rPr>
          <w:rFonts w:ascii="Arial" w:hAnsi="Arial" w:cs="Arial"/>
        </w:rPr>
        <w:t xml:space="preserve"> seek to </w:t>
      </w:r>
      <w:r w:rsidR="00F50258" w:rsidRPr="00F55215">
        <w:rPr>
          <w:rFonts w:ascii="Arial" w:hAnsi="Arial" w:cs="Arial"/>
        </w:rPr>
        <w:t>identify</w:t>
      </w:r>
      <w:r w:rsidRPr="00F55215">
        <w:rPr>
          <w:rFonts w:ascii="Arial" w:hAnsi="Arial" w:cs="Arial"/>
        </w:rPr>
        <w:t xml:space="preserve"> and </w:t>
      </w:r>
      <w:r w:rsidR="00B8092F" w:rsidRPr="00F55215">
        <w:rPr>
          <w:rFonts w:ascii="Arial" w:hAnsi="Arial" w:cs="Arial"/>
        </w:rPr>
        <w:t>explain</w:t>
      </w:r>
      <w:r w:rsidRPr="00F55215">
        <w:rPr>
          <w:rFonts w:ascii="Arial" w:hAnsi="Arial" w:cs="Arial"/>
        </w:rPr>
        <w:t xml:space="preserve"> the problem, or to contribute to </w:t>
      </w:r>
      <w:r w:rsidR="0011419E" w:rsidRPr="00F55215">
        <w:rPr>
          <w:rFonts w:ascii="Arial" w:hAnsi="Arial" w:cs="Arial"/>
        </w:rPr>
        <w:t>potential</w:t>
      </w:r>
      <w:r w:rsidRPr="00F55215">
        <w:rPr>
          <w:rFonts w:ascii="Arial" w:hAnsi="Arial" w:cs="Arial"/>
        </w:rPr>
        <w:t xml:space="preserve"> solutions.</w:t>
      </w:r>
    </w:p>
    <w:p w14:paraId="64617A59" w14:textId="1691852F" w:rsidR="0089005C" w:rsidRDefault="0089005C" w:rsidP="0089005C">
      <w:pPr>
        <w:rPr>
          <w:rFonts w:ascii="Arial" w:hAnsi="Arial" w:cs="Arial"/>
        </w:rPr>
      </w:pPr>
      <w:r w:rsidRPr="000B3319">
        <w:rPr>
          <w:rFonts w:ascii="Arial" w:hAnsi="Arial" w:cs="Arial"/>
        </w:rPr>
        <w:lastRenderedPageBreak/>
        <w:t xml:space="preserve">Knowledge is required for all aspects of problem solving. The </w:t>
      </w:r>
      <w:r w:rsidR="00B77F31" w:rsidRPr="000B3319">
        <w:rPr>
          <w:rFonts w:ascii="Arial" w:hAnsi="Arial" w:cs="Arial"/>
        </w:rPr>
        <w:t>capability</w:t>
      </w:r>
      <w:r w:rsidRPr="000B3319">
        <w:rPr>
          <w:rFonts w:ascii="Arial" w:hAnsi="Arial" w:cs="Arial"/>
        </w:rPr>
        <w:t xml:space="preserve"> to </w:t>
      </w:r>
      <w:r w:rsidR="00B77F31" w:rsidRPr="000B3319">
        <w:rPr>
          <w:rFonts w:ascii="Arial" w:hAnsi="Arial" w:cs="Arial"/>
        </w:rPr>
        <w:t>explore</w:t>
      </w:r>
      <w:r w:rsidRPr="000B3319">
        <w:rPr>
          <w:rFonts w:ascii="Arial" w:hAnsi="Arial" w:cs="Arial"/>
        </w:rPr>
        <w:t xml:space="preserve"> for, analyse, and synthesise </w:t>
      </w:r>
      <w:r w:rsidR="00B77F31" w:rsidRPr="000B3319">
        <w:rPr>
          <w:rFonts w:ascii="Arial" w:hAnsi="Arial" w:cs="Arial"/>
        </w:rPr>
        <w:t>important</w:t>
      </w:r>
      <w:r w:rsidRPr="000B3319">
        <w:rPr>
          <w:rFonts w:ascii="Arial" w:hAnsi="Arial" w:cs="Arial"/>
        </w:rPr>
        <w:t xml:space="preserve"> </w:t>
      </w:r>
      <w:r w:rsidR="006725F9" w:rsidRPr="000B3319">
        <w:rPr>
          <w:rFonts w:ascii="Arial" w:hAnsi="Arial" w:cs="Arial"/>
        </w:rPr>
        <w:t>information</w:t>
      </w:r>
      <w:r w:rsidRPr="000B3319">
        <w:rPr>
          <w:rFonts w:ascii="Arial" w:hAnsi="Arial" w:cs="Arial"/>
        </w:rPr>
        <w:t xml:space="preserve"> and </w:t>
      </w:r>
      <w:r w:rsidR="006725F9" w:rsidRPr="000B3319">
        <w:rPr>
          <w:rFonts w:ascii="Arial" w:hAnsi="Arial" w:cs="Arial"/>
        </w:rPr>
        <w:t>connect</w:t>
      </w:r>
      <w:r w:rsidRPr="000B3319">
        <w:rPr>
          <w:rFonts w:ascii="Arial" w:hAnsi="Arial" w:cs="Arial"/>
        </w:rPr>
        <w:t xml:space="preserve"> it to past, current, and future </w:t>
      </w:r>
      <w:r w:rsidR="00507C46" w:rsidRPr="000B3319">
        <w:rPr>
          <w:rFonts w:ascii="Arial" w:hAnsi="Arial" w:cs="Arial"/>
        </w:rPr>
        <w:t>experiences</w:t>
      </w:r>
      <w:r w:rsidRPr="000B3319">
        <w:rPr>
          <w:rFonts w:ascii="Arial" w:hAnsi="Arial" w:cs="Arial"/>
        </w:rPr>
        <w:t xml:space="preserve"> is required for success</w:t>
      </w:r>
      <w:r>
        <w:rPr>
          <w:rFonts w:ascii="Arial" w:hAnsi="Arial" w:cs="Arial"/>
        </w:rPr>
        <w:t>.</w:t>
      </w:r>
    </w:p>
    <w:p w14:paraId="114CF886" w14:textId="50E6F9EE" w:rsidR="00D93550" w:rsidRPr="00D93550" w:rsidRDefault="00D93550" w:rsidP="00D93550">
      <w:pPr>
        <w:rPr>
          <w:rFonts w:ascii="Arial" w:hAnsi="Arial" w:cs="Arial"/>
        </w:rPr>
      </w:pPr>
    </w:p>
    <w:p w14:paraId="480F03B7" w14:textId="030E5EAC" w:rsidR="00D93550" w:rsidRPr="00D93550" w:rsidRDefault="00D93550" w:rsidP="00D93550">
      <w:pPr>
        <w:rPr>
          <w:rFonts w:ascii="Arial" w:hAnsi="Arial" w:cs="Arial"/>
        </w:rPr>
      </w:pPr>
    </w:p>
    <w:p w14:paraId="70C5D1F0" w14:textId="7013D567" w:rsidR="004F0D6B" w:rsidRDefault="004F0D6B" w:rsidP="00D93550">
      <w:pPr>
        <w:rPr>
          <w:rFonts w:ascii="Arial" w:hAnsi="Arial" w:cs="Arial"/>
        </w:rPr>
      </w:pPr>
    </w:p>
    <w:p w14:paraId="5580B7DE" w14:textId="77777777" w:rsidR="004F0D6B" w:rsidRDefault="004F0D6B" w:rsidP="00D93550">
      <w:pPr>
        <w:rPr>
          <w:rFonts w:ascii="Arial" w:hAnsi="Arial" w:cs="Arial"/>
        </w:rPr>
      </w:pPr>
    </w:p>
    <w:p w14:paraId="14E765B2" w14:textId="0C3508FA" w:rsidR="00D93550" w:rsidRDefault="00D93550" w:rsidP="00D93550">
      <w:pPr>
        <w:rPr>
          <w:rFonts w:ascii="Arial" w:hAnsi="Arial" w:cs="Arial"/>
        </w:rPr>
      </w:pPr>
    </w:p>
    <w:p w14:paraId="09D575F4" w14:textId="041FC0AA" w:rsidR="00D93550" w:rsidRPr="00156DEF" w:rsidRDefault="004E7129" w:rsidP="00996B3E">
      <w:pPr>
        <w:pStyle w:val="Heading1"/>
        <w:rPr>
          <w:rFonts w:ascii="Arial" w:hAnsi="Arial" w:cs="Arial"/>
          <w:color w:val="auto"/>
        </w:rPr>
      </w:pPr>
      <w:bookmarkStart w:id="7" w:name="_Toc90747291"/>
      <w:r w:rsidRPr="00156DEF">
        <w:rPr>
          <w:rFonts w:ascii="Arial" w:hAnsi="Arial" w:cs="Arial"/>
          <w:color w:val="auto"/>
        </w:rPr>
        <w:t>Referen</w:t>
      </w:r>
      <w:r w:rsidR="00E81104" w:rsidRPr="00156DEF">
        <w:rPr>
          <w:rFonts w:ascii="Arial" w:hAnsi="Arial" w:cs="Arial"/>
          <w:color w:val="auto"/>
        </w:rPr>
        <w:t>ces</w:t>
      </w:r>
      <w:bookmarkEnd w:id="7"/>
    </w:p>
    <w:p w14:paraId="73E9938F" w14:textId="77777777" w:rsidR="00175920" w:rsidRDefault="00175920" w:rsidP="00175920">
      <w:pPr>
        <w:spacing w:after="0" w:line="240" w:lineRule="auto"/>
        <w:jc w:val="both"/>
        <w:textAlignment w:val="baseline"/>
        <w:rPr>
          <w:rFonts w:ascii="Arial" w:hAnsi="Arial" w:cs="Arial"/>
          <w:color w:val="333333"/>
        </w:rPr>
      </w:pPr>
    </w:p>
    <w:p w14:paraId="3DD9D0DB" w14:textId="5E887CE1" w:rsidR="00D93550" w:rsidRDefault="00175920" w:rsidP="00175920">
      <w:pPr>
        <w:spacing w:after="0" w:line="240" w:lineRule="auto"/>
        <w:jc w:val="both"/>
        <w:textAlignment w:val="baseline"/>
        <w:rPr>
          <w:rFonts w:ascii="Arial" w:hAnsi="Arial" w:cs="Arial"/>
          <w:color w:val="333333"/>
        </w:rPr>
      </w:pPr>
      <w:r w:rsidRPr="00175920">
        <w:rPr>
          <w:rFonts w:ascii="Arial" w:hAnsi="Arial" w:cs="Arial"/>
          <w:color w:val="333333"/>
        </w:rPr>
        <w:t>Australian Public Service Commission.</w:t>
      </w:r>
      <w:r>
        <w:rPr>
          <w:rFonts w:ascii="Arial" w:hAnsi="Arial" w:cs="Arial"/>
          <w:color w:val="333333"/>
        </w:rPr>
        <w:t xml:space="preserve">, </w:t>
      </w:r>
      <w:r w:rsidRPr="00175920">
        <w:rPr>
          <w:rFonts w:ascii="Arial" w:hAnsi="Arial" w:cs="Arial"/>
          <w:color w:val="333333"/>
        </w:rPr>
        <w:t>2007. </w:t>
      </w:r>
      <w:r w:rsidRPr="00175920">
        <w:rPr>
          <w:rStyle w:val="Emphasis"/>
          <w:rFonts w:ascii="Arial" w:hAnsi="Arial" w:cs="Arial"/>
          <w:color w:val="333333"/>
          <w:bdr w:val="none" w:sz="0" w:space="0" w:color="auto" w:frame="1"/>
        </w:rPr>
        <w:t>Tackling wicked problems: A public policy perspective</w:t>
      </w:r>
      <w:r w:rsidRPr="00175920">
        <w:rPr>
          <w:rFonts w:ascii="Arial" w:hAnsi="Arial" w:cs="Arial"/>
          <w:color w:val="333333"/>
        </w:rPr>
        <w:t>. Canberra: Australian Public Service Commission.</w:t>
      </w:r>
      <w:r w:rsidR="00BF716D">
        <w:rPr>
          <w:rFonts w:ascii="Arial" w:hAnsi="Arial" w:cs="Arial"/>
          <w:color w:val="333333"/>
        </w:rPr>
        <w:t xml:space="preserve"> Online.</w:t>
      </w:r>
      <w:r w:rsidRPr="00175920">
        <w:rPr>
          <w:rFonts w:ascii="Arial" w:hAnsi="Arial" w:cs="Arial"/>
          <w:color w:val="333333"/>
        </w:rPr>
        <w:t xml:space="preserve"> Available</w:t>
      </w:r>
      <w:r w:rsidR="00BF716D">
        <w:rPr>
          <w:rFonts w:ascii="Arial" w:hAnsi="Arial" w:cs="Arial"/>
          <w:color w:val="333333"/>
        </w:rPr>
        <w:t xml:space="preserve"> at:</w:t>
      </w:r>
      <w:r w:rsidRPr="00175920">
        <w:rPr>
          <w:rFonts w:ascii="Arial" w:hAnsi="Arial" w:cs="Arial"/>
          <w:color w:val="333333"/>
        </w:rPr>
        <w:t> </w:t>
      </w:r>
      <w:hyperlink r:id="rId22" w:history="1">
        <w:r w:rsidRPr="00175920">
          <w:rPr>
            <w:rStyle w:val="Hyperlink"/>
            <w:rFonts w:ascii="Arial" w:hAnsi="Arial" w:cs="Arial"/>
            <w:color w:val="0066CC"/>
            <w:bdr w:val="none" w:sz="0" w:space="0" w:color="auto" w:frame="1"/>
          </w:rPr>
          <w:t>http://www.apsc.gov.au/publications-and-media/archive/publications-archive/tackling-wicked-problems</w:t>
        </w:r>
      </w:hyperlink>
    </w:p>
    <w:p w14:paraId="352BB75B" w14:textId="77777777" w:rsidR="0065482B" w:rsidRPr="00175920" w:rsidRDefault="0065482B" w:rsidP="00175920">
      <w:pPr>
        <w:spacing w:after="0" w:line="240" w:lineRule="auto"/>
        <w:jc w:val="both"/>
        <w:textAlignment w:val="baseline"/>
        <w:rPr>
          <w:rFonts w:ascii="Arial" w:hAnsi="Arial" w:cs="Arial"/>
          <w:color w:val="333333"/>
        </w:rPr>
      </w:pPr>
    </w:p>
    <w:p w14:paraId="79376483" w14:textId="67C2B39E" w:rsidR="003D3BFF" w:rsidRDefault="003D3BFF" w:rsidP="0046289B">
      <w:pPr>
        <w:spacing w:after="0" w:line="240" w:lineRule="auto"/>
        <w:rPr>
          <w:rFonts w:ascii="Arial" w:eastAsia="Times New Roman" w:hAnsi="Arial" w:cs="Arial"/>
          <w:i/>
          <w:iCs/>
          <w:color w:val="000000"/>
          <w:lang w:eastAsia="en-GB"/>
        </w:rPr>
      </w:pPr>
      <w:r w:rsidRPr="003D3BFF">
        <w:rPr>
          <w:rFonts w:ascii="Arial" w:eastAsia="Times New Roman" w:hAnsi="Arial" w:cs="Arial"/>
          <w:color w:val="000000"/>
          <w:lang w:eastAsia="en-GB"/>
        </w:rPr>
        <w:t>Eldridge</w:t>
      </w:r>
      <w:r w:rsidR="0020785D">
        <w:rPr>
          <w:rFonts w:ascii="Arial" w:eastAsia="Times New Roman" w:hAnsi="Arial" w:cs="Arial"/>
          <w:color w:val="000000"/>
          <w:lang w:eastAsia="en-GB"/>
        </w:rPr>
        <w:t xml:space="preserve"> J. and </w:t>
      </w:r>
      <w:r w:rsidRPr="003D3BFF">
        <w:rPr>
          <w:rFonts w:ascii="Arial" w:eastAsia="Times New Roman" w:hAnsi="Arial" w:cs="Arial"/>
          <w:color w:val="000000"/>
          <w:lang w:eastAsia="en-GB"/>
        </w:rPr>
        <w:t xml:space="preserve">Mason </w:t>
      </w:r>
      <w:r w:rsidR="0020785D">
        <w:rPr>
          <w:rFonts w:ascii="Arial" w:eastAsia="Times New Roman" w:hAnsi="Arial" w:cs="Arial"/>
          <w:color w:val="000000"/>
          <w:lang w:eastAsia="en-GB"/>
        </w:rPr>
        <w:t xml:space="preserve">T., </w:t>
      </w:r>
      <w:r w:rsidRPr="003D3BFF">
        <w:rPr>
          <w:rFonts w:ascii="Arial" w:eastAsia="Times New Roman" w:hAnsi="Arial" w:cs="Arial"/>
          <w:color w:val="000000"/>
          <w:lang w:eastAsia="en-GB"/>
        </w:rPr>
        <w:t>2010. </w:t>
      </w:r>
      <w:r w:rsidRPr="003D3BFF">
        <w:rPr>
          <w:rFonts w:ascii="Arial" w:eastAsia="Times New Roman" w:hAnsi="Arial" w:cs="Arial"/>
          <w:i/>
          <w:iCs/>
          <w:color w:val="000000"/>
          <w:lang w:eastAsia="en-GB"/>
        </w:rPr>
        <w:t>Communicating with stakeholders</w:t>
      </w:r>
      <w:r w:rsidR="0046289B">
        <w:rPr>
          <w:rFonts w:ascii="Arial" w:eastAsia="Times New Roman" w:hAnsi="Arial" w:cs="Arial"/>
          <w:i/>
          <w:iCs/>
          <w:color w:val="000000"/>
          <w:lang w:eastAsia="en-GB"/>
        </w:rPr>
        <w:t xml:space="preserve">. Vol. </w:t>
      </w:r>
      <w:r w:rsidRPr="003D3BFF">
        <w:rPr>
          <w:rFonts w:ascii="Arial" w:eastAsia="Times New Roman" w:hAnsi="Arial" w:cs="Arial"/>
          <w:i/>
          <w:iCs/>
          <w:color w:val="000000"/>
          <w:lang w:eastAsia="en-GB"/>
        </w:rPr>
        <w:t>129,</w:t>
      </w:r>
      <w:r w:rsidR="0046289B">
        <w:rPr>
          <w:rFonts w:ascii="Arial" w:eastAsia="Times New Roman" w:hAnsi="Arial" w:cs="Arial"/>
          <w:i/>
          <w:iCs/>
          <w:color w:val="000000"/>
          <w:lang w:eastAsia="en-GB"/>
        </w:rPr>
        <w:t xml:space="preserve"> pp.</w:t>
      </w:r>
      <w:r w:rsidRPr="003D3BFF">
        <w:rPr>
          <w:rFonts w:ascii="Arial" w:eastAsia="Times New Roman" w:hAnsi="Arial" w:cs="Arial"/>
          <w:i/>
          <w:iCs/>
          <w:color w:val="000000"/>
          <w:lang w:eastAsia="en-GB"/>
        </w:rPr>
        <w:t xml:space="preserve"> 43–58. </w:t>
      </w:r>
    </w:p>
    <w:p w14:paraId="3371AC49" w14:textId="77777777" w:rsidR="0065482B" w:rsidRDefault="0065482B" w:rsidP="0046289B">
      <w:pPr>
        <w:spacing w:after="0" w:line="240" w:lineRule="auto"/>
        <w:rPr>
          <w:rFonts w:ascii="Arial" w:eastAsia="Times New Roman" w:hAnsi="Arial" w:cs="Arial"/>
          <w:color w:val="000000"/>
          <w:lang w:eastAsia="en-GB"/>
        </w:rPr>
      </w:pPr>
    </w:p>
    <w:p w14:paraId="478AEAE6" w14:textId="203C1EE2" w:rsidR="0046289B" w:rsidRDefault="0065482B" w:rsidP="0046289B">
      <w:pPr>
        <w:spacing w:after="0" w:line="240" w:lineRule="auto"/>
        <w:rPr>
          <w:rFonts w:ascii="Arial" w:eastAsia="Times New Roman" w:hAnsi="Arial" w:cs="Arial"/>
          <w:color w:val="000000"/>
          <w:lang w:eastAsia="en-GB"/>
        </w:rPr>
      </w:pPr>
      <w:r w:rsidRPr="0065482B">
        <w:rPr>
          <w:rFonts w:ascii="Arial" w:eastAsia="Times New Roman" w:hAnsi="Arial" w:cs="Arial"/>
          <w:color w:val="000000"/>
          <w:lang w:eastAsia="en-GB"/>
        </w:rPr>
        <w:t>Mendy, A. and Stewart, M.L., 2020. A leader’s guide: Communicating with teams, stakeholders, and communities during COVID-19. McKinsey and Company.</w:t>
      </w:r>
    </w:p>
    <w:p w14:paraId="3D7994BA" w14:textId="77777777" w:rsidR="0065482B" w:rsidRPr="0046289B" w:rsidRDefault="0065482B" w:rsidP="0046289B">
      <w:pPr>
        <w:spacing w:after="0" w:line="240" w:lineRule="auto"/>
        <w:rPr>
          <w:rFonts w:ascii="Arial" w:eastAsia="Times New Roman" w:hAnsi="Arial" w:cs="Arial"/>
          <w:color w:val="000000"/>
          <w:lang w:eastAsia="en-GB"/>
        </w:rPr>
      </w:pPr>
    </w:p>
    <w:p w14:paraId="66C413D9" w14:textId="2F741188" w:rsidR="007833F5" w:rsidRDefault="007833F5" w:rsidP="007833F5">
      <w:pPr>
        <w:rPr>
          <w:rFonts w:ascii="Arial" w:hAnsi="Arial" w:cs="Arial"/>
          <w:color w:val="333333"/>
          <w:shd w:val="clear" w:color="auto" w:fill="FFFFFF"/>
        </w:rPr>
      </w:pPr>
      <w:r w:rsidRPr="003D3BFF">
        <w:rPr>
          <w:rFonts w:ascii="Arial" w:hAnsi="Arial" w:cs="Arial"/>
          <w:color w:val="333333"/>
          <w:shd w:val="clear" w:color="auto" w:fill="FFFFFF"/>
        </w:rPr>
        <w:t>Mumford, E.</w:t>
      </w:r>
      <w:r w:rsidR="0046289B">
        <w:rPr>
          <w:rFonts w:ascii="Arial" w:hAnsi="Arial" w:cs="Arial"/>
          <w:color w:val="333333"/>
          <w:shd w:val="clear" w:color="auto" w:fill="FFFFFF"/>
        </w:rPr>
        <w:t xml:space="preserve">, </w:t>
      </w:r>
      <w:r w:rsidRPr="003D3BFF">
        <w:rPr>
          <w:rFonts w:ascii="Arial" w:hAnsi="Arial" w:cs="Arial"/>
          <w:color w:val="333333"/>
          <w:shd w:val="clear" w:color="auto" w:fill="FFFFFF"/>
        </w:rPr>
        <w:t>1998. Problems, knowledge, solutions: Solving complex problems. </w:t>
      </w:r>
      <w:r w:rsidRPr="003D3BFF">
        <w:rPr>
          <w:rStyle w:val="Emphasis"/>
          <w:rFonts w:ascii="Arial" w:hAnsi="Arial" w:cs="Arial"/>
          <w:color w:val="333333"/>
          <w:bdr w:val="none" w:sz="0" w:space="0" w:color="auto" w:frame="1"/>
          <w:shd w:val="clear" w:color="auto" w:fill="FFFFFF"/>
        </w:rPr>
        <w:t>The Journal of Strategic Information Systems</w:t>
      </w:r>
      <w:r w:rsidR="0046289B">
        <w:rPr>
          <w:rStyle w:val="Emphasis"/>
          <w:rFonts w:ascii="Arial" w:hAnsi="Arial" w:cs="Arial"/>
          <w:color w:val="333333"/>
          <w:bdr w:val="none" w:sz="0" w:space="0" w:color="auto" w:frame="1"/>
          <w:shd w:val="clear" w:color="auto" w:fill="FFFFFF"/>
        </w:rPr>
        <w:t>. Vol.</w:t>
      </w:r>
      <w:r w:rsidRPr="003D3BFF">
        <w:rPr>
          <w:rStyle w:val="Emphasis"/>
          <w:rFonts w:ascii="Arial" w:hAnsi="Arial" w:cs="Arial"/>
          <w:color w:val="333333"/>
          <w:bdr w:val="none" w:sz="0" w:space="0" w:color="auto" w:frame="1"/>
          <w:shd w:val="clear" w:color="auto" w:fill="FFFFFF"/>
        </w:rPr>
        <w:t xml:space="preserve"> 7</w:t>
      </w:r>
      <w:r w:rsidR="0046289B">
        <w:rPr>
          <w:rStyle w:val="Emphasis"/>
          <w:rFonts w:ascii="Arial" w:hAnsi="Arial" w:cs="Arial"/>
          <w:color w:val="333333"/>
          <w:bdr w:val="none" w:sz="0" w:space="0" w:color="auto" w:frame="1"/>
          <w:shd w:val="clear" w:color="auto" w:fill="FFFFFF"/>
        </w:rPr>
        <w:t>, No</w:t>
      </w:r>
      <w:r w:rsidR="0046289B">
        <w:rPr>
          <w:rFonts w:ascii="Arial" w:hAnsi="Arial" w:cs="Arial"/>
          <w:color w:val="333333"/>
          <w:shd w:val="clear" w:color="auto" w:fill="FFFFFF"/>
        </w:rPr>
        <w:t xml:space="preserve"> </w:t>
      </w:r>
      <w:r w:rsidRPr="003D3BFF">
        <w:rPr>
          <w:rFonts w:ascii="Arial" w:hAnsi="Arial" w:cs="Arial"/>
          <w:color w:val="333333"/>
          <w:shd w:val="clear" w:color="auto" w:fill="FFFFFF"/>
        </w:rPr>
        <w:t>4,</w:t>
      </w:r>
      <w:r w:rsidR="0046289B">
        <w:rPr>
          <w:rFonts w:ascii="Arial" w:hAnsi="Arial" w:cs="Arial"/>
          <w:color w:val="333333"/>
          <w:shd w:val="clear" w:color="auto" w:fill="FFFFFF"/>
        </w:rPr>
        <w:t xml:space="preserve"> pp.</w:t>
      </w:r>
      <w:r w:rsidRPr="003D3BFF">
        <w:rPr>
          <w:rFonts w:ascii="Arial" w:hAnsi="Arial" w:cs="Arial"/>
          <w:color w:val="333333"/>
          <w:shd w:val="clear" w:color="auto" w:fill="FFFFFF"/>
        </w:rPr>
        <w:t xml:space="preserve"> 255-269. </w:t>
      </w:r>
    </w:p>
    <w:p w14:paraId="341FBCCF" w14:textId="6925DBF2" w:rsidR="00CB70C9" w:rsidRDefault="00CF7827" w:rsidP="00CF7827">
      <w:pPr>
        <w:rPr>
          <w:rFonts w:ascii="Arial" w:hAnsi="Arial" w:cs="Arial"/>
          <w:color w:val="2E2E2E"/>
          <w:sz w:val="21"/>
          <w:szCs w:val="21"/>
        </w:rPr>
      </w:pPr>
      <w:r w:rsidRPr="0065482B">
        <w:rPr>
          <w:rFonts w:ascii="Arial" w:hAnsi="Arial" w:cs="Arial"/>
          <w:shd w:val="clear" w:color="auto" w:fill="FFFFFF"/>
        </w:rPr>
        <w:t>Rudolph, C. W., Rauvola, R. S. and Zacher, H., 2017. Leadership and generations at work: A critical review. The Leadership Quarterly</w:t>
      </w:r>
      <w:r w:rsidR="0065482B" w:rsidRPr="0065482B">
        <w:rPr>
          <w:rFonts w:ascii="Arial" w:hAnsi="Arial" w:cs="Arial"/>
          <w:shd w:val="clear" w:color="auto" w:fill="FFFFFF"/>
        </w:rPr>
        <w:t>.</w:t>
      </w:r>
      <w:r w:rsidR="0065482B" w:rsidRPr="0065482B">
        <w:rPr>
          <w:rFonts w:ascii="Arial" w:hAnsi="Arial" w:cs="Arial"/>
        </w:rPr>
        <w:t xml:space="preserve"> Vol. 29, No 1</w:t>
      </w:r>
      <w:r w:rsidR="0065482B" w:rsidRPr="0065482B">
        <w:rPr>
          <w:rFonts w:ascii="Arial" w:hAnsi="Arial" w:cs="Arial"/>
          <w:color w:val="2E2E2E"/>
          <w:sz w:val="21"/>
          <w:szCs w:val="21"/>
        </w:rPr>
        <w:t>, pp. 44-57</w:t>
      </w:r>
      <w:r w:rsidR="0065482B">
        <w:rPr>
          <w:rFonts w:ascii="Arial" w:hAnsi="Arial" w:cs="Arial"/>
          <w:color w:val="2E2E2E"/>
          <w:sz w:val="21"/>
          <w:szCs w:val="21"/>
        </w:rPr>
        <w:t>.</w:t>
      </w:r>
    </w:p>
    <w:p w14:paraId="6C73D476" w14:textId="7EE3E0D4" w:rsidR="0065482B" w:rsidRPr="0065482B" w:rsidRDefault="0065482B" w:rsidP="00CF7827">
      <w:pPr>
        <w:rPr>
          <w:rFonts w:ascii="Arial" w:hAnsi="Arial" w:cs="Arial"/>
        </w:rPr>
      </w:pPr>
      <w:r w:rsidRPr="003D3BFF">
        <w:rPr>
          <w:rFonts w:ascii="Arial" w:hAnsi="Arial" w:cs="Arial"/>
        </w:rPr>
        <w:t>The Happy Manager</w:t>
      </w:r>
      <w:r>
        <w:rPr>
          <w:rFonts w:ascii="Arial" w:hAnsi="Arial" w:cs="Arial"/>
        </w:rPr>
        <w:t xml:space="preserve">, </w:t>
      </w:r>
      <w:r w:rsidRPr="003D3BFF">
        <w:rPr>
          <w:rFonts w:ascii="Arial" w:hAnsi="Arial" w:cs="Arial"/>
        </w:rPr>
        <w:t xml:space="preserve">2018. </w:t>
      </w:r>
      <w:r w:rsidRPr="003D3BFF">
        <w:rPr>
          <w:rFonts w:ascii="Arial" w:hAnsi="Arial" w:cs="Arial"/>
          <w:i/>
        </w:rPr>
        <w:t>Rational Decision-Making Model, Bringing Structure to Decision Making.</w:t>
      </w:r>
      <w:r w:rsidRPr="003D3BFF">
        <w:rPr>
          <w:rFonts w:ascii="Arial" w:hAnsi="Arial" w:cs="Arial"/>
        </w:rPr>
        <w:t xml:space="preserve"> </w:t>
      </w:r>
      <w:r>
        <w:rPr>
          <w:rFonts w:ascii="Arial" w:hAnsi="Arial" w:cs="Arial"/>
        </w:rPr>
        <w:t>Online.</w:t>
      </w:r>
      <w:r w:rsidRPr="003D3BFF">
        <w:rPr>
          <w:rFonts w:ascii="Arial" w:hAnsi="Arial" w:cs="Arial"/>
        </w:rPr>
        <w:t xml:space="preserve"> Available at: </w:t>
      </w:r>
      <w:hyperlink r:id="rId23" w:history="1">
        <w:r w:rsidRPr="00453FDA">
          <w:rPr>
            <w:rStyle w:val="Hyperlink"/>
            <w:rFonts w:ascii="Arial" w:hAnsi="Arial" w:cs="Arial"/>
          </w:rPr>
          <w:t>https://the-happy-manager.com/articles/rational-decision-making-model/</w:t>
        </w:r>
      </w:hyperlink>
      <w:r>
        <w:rPr>
          <w:rFonts w:ascii="Arial" w:hAnsi="Arial" w:cs="Arial"/>
        </w:rPr>
        <w:t xml:space="preserve"> </w:t>
      </w:r>
    </w:p>
    <w:p w14:paraId="35FC545C" w14:textId="6ECF86F8" w:rsidR="0065482B" w:rsidRPr="0065482B" w:rsidRDefault="0065482B" w:rsidP="00CF7827">
      <w:pPr>
        <w:rPr>
          <w:rFonts w:ascii="Arial" w:hAnsi="Arial" w:cs="Arial"/>
          <w:shd w:val="clear" w:color="auto" w:fill="FFFFFF"/>
        </w:rPr>
      </w:pPr>
      <w:r w:rsidRPr="0065482B">
        <w:rPr>
          <w:rFonts w:ascii="Arial" w:hAnsi="Arial" w:cs="Arial"/>
          <w:shd w:val="clear" w:color="auto" w:fill="FFFFFF"/>
        </w:rPr>
        <w:t>Wright, J.A., 2017. The Relationship Between Expressed Creative Problem-Solving Preference and Divergent Thinking Attitudes. Education Doctoral. Paper 310.</w:t>
      </w:r>
    </w:p>
    <w:sectPr w:rsidR="0065482B" w:rsidRPr="0065482B">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6BE0F" w14:textId="77777777" w:rsidR="002173F1" w:rsidRDefault="002173F1" w:rsidP="00816825">
      <w:pPr>
        <w:spacing w:after="0" w:line="240" w:lineRule="auto"/>
      </w:pPr>
      <w:r>
        <w:separator/>
      </w:r>
    </w:p>
  </w:endnote>
  <w:endnote w:type="continuationSeparator" w:id="0">
    <w:p w14:paraId="1F18FFE1" w14:textId="77777777" w:rsidR="002173F1" w:rsidRDefault="002173F1" w:rsidP="00816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8451614"/>
      <w:docPartObj>
        <w:docPartGallery w:val="Page Numbers (Bottom of Page)"/>
        <w:docPartUnique/>
      </w:docPartObj>
    </w:sdtPr>
    <w:sdtEndPr>
      <w:rPr>
        <w:noProof/>
      </w:rPr>
    </w:sdtEndPr>
    <w:sdtContent>
      <w:p w14:paraId="6A456A2D" w14:textId="25558920" w:rsidR="0092253E" w:rsidRDefault="009225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C85A8B" w14:textId="77777777" w:rsidR="0092253E" w:rsidRDefault="009225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AE60E" w14:textId="77777777" w:rsidR="002173F1" w:rsidRDefault="002173F1" w:rsidP="00816825">
      <w:pPr>
        <w:spacing w:after="0" w:line="240" w:lineRule="auto"/>
      </w:pPr>
      <w:r>
        <w:separator/>
      </w:r>
    </w:p>
  </w:footnote>
  <w:footnote w:type="continuationSeparator" w:id="0">
    <w:p w14:paraId="1820F0AC" w14:textId="77777777" w:rsidR="002173F1" w:rsidRDefault="002173F1" w:rsidP="008168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205A9"/>
    <w:multiLevelType w:val="hybridMultilevel"/>
    <w:tmpl w:val="B5E6B0E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C6582"/>
    <w:multiLevelType w:val="hybridMultilevel"/>
    <w:tmpl w:val="DE504484"/>
    <w:lvl w:ilvl="0" w:tplc="0809000D">
      <w:start w:val="1"/>
      <w:numFmt w:val="bullet"/>
      <w:lvlText w:val=""/>
      <w:lvlJc w:val="left"/>
      <w:pPr>
        <w:ind w:left="1079" w:hanging="360"/>
      </w:pPr>
      <w:rPr>
        <w:rFonts w:ascii="Wingdings" w:hAnsi="Wingdings"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 w15:restartNumberingAfterBreak="0">
    <w:nsid w:val="177B79BD"/>
    <w:multiLevelType w:val="hybridMultilevel"/>
    <w:tmpl w:val="374A64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D41E87"/>
    <w:multiLevelType w:val="hybridMultilevel"/>
    <w:tmpl w:val="A77CC3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846C3"/>
    <w:multiLevelType w:val="hybridMultilevel"/>
    <w:tmpl w:val="CC927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5C4A8C"/>
    <w:multiLevelType w:val="hybridMultilevel"/>
    <w:tmpl w:val="5120A6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18735C"/>
    <w:multiLevelType w:val="hybridMultilevel"/>
    <w:tmpl w:val="DDC42C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207D7"/>
    <w:multiLevelType w:val="multilevel"/>
    <w:tmpl w:val="09181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1C29D4"/>
    <w:multiLevelType w:val="hybridMultilevel"/>
    <w:tmpl w:val="B22A9EB4"/>
    <w:lvl w:ilvl="0" w:tplc="0809000D">
      <w:start w:val="1"/>
      <w:numFmt w:val="bullet"/>
      <w:lvlText w:val=""/>
      <w:lvlJc w:val="left"/>
      <w:pPr>
        <w:ind w:left="1079" w:hanging="360"/>
      </w:pPr>
      <w:rPr>
        <w:rFonts w:ascii="Wingdings" w:hAnsi="Wingdings" w:hint="default"/>
      </w:rPr>
    </w:lvl>
    <w:lvl w:ilvl="1" w:tplc="FFFFFFFF" w:tentative="1">
      <w:start w:val="1"/>
      <w:numFmt w:val="bullet"/>
      <w:lvlText w:val="o"/>
      <w:lvlJc w:val="left"/>
      <w:pPr>
        <w:ind w:left="1799" w:hanging="360"/>
      </w:pPr>
      <w:rPr>
        <w:rFonts w:ascii="Courier New" w:hAnsi="Courier New" w:cs="Courier New" w:hint="default"/>
      </w:rPr>
    </w:lvl>
    <w:lvl w:ilvl="2" w:tplc="FFFFFFFF" w:tentative="1">
      <w:start w:val="1"/>
      <w:numFmt w:val="bullet"/>
      <w:lvlText w:val=""/>
      <w:lvlJc w:val="left"/>
      <w:pPr>
        <w:ind w:left="2519" w:hanging="360"/>
      </w:pPr>
      <w:rPr>
        <w:rFonts w:ascii="Wingdings" w:hAnsi="Wingdings" w:hint="default"/>
      </w:rPr>
    </w:lvl>
    <w:lvl w:ilvl="3" w:tplc="FFFFFFFF" w:tentative="1">
      <w:start w:val="1"/>
      <w:numFmt w:val="bullet"/>
      <w:lvlText w:val=""/>
      <w:lvlJc w:val="left"/>
      <w:pPr>
        <w:ind w:left="3239" w:hanging="360"/>
      </w:pPr>
      <w:rPr>
        <w:rFonts w:ascii="Symbol" w:hAnsi="Symbol" w:hint="default"/>
      </w:rPr>
    </w:lvl>
    <w:lvl w:ilvl="4" w:tplc="FFFFFFFF" w:tentative="1">
      <w:start w:val="1"/>
      <w:numFmt w:val="bullet"/>
      <w:lvlText w:val="o"/>
      <w:lvlJc w:val="left"/>
      <w:pPr>
        <w:ind w:left="3959" w:hanging="360"/>
      </w:pPr>
      <w:rPr>
        <w:rFonts w:ascii="Courier New" w:hAnsi="Courier New" w:cs="Courier New" w:hint="default"/>
      </w:rPr>
    </w:lvl>
    <w:lvl w:ilvl="5" w:tplc="FFFFFFFF" w:tentative="1">
      <w:start w:val="1"/>
      <w:numFmt w:val="bullet"/>
      <w:lvlText w:val=""/>
      <w:lvlJc w:val="left"/>
      <w:pPr>
        <w:ind w:left="4679" w:hanging="360"/>
      </w:pPr>
      <w:rPr>
        <w:rFonts w:ascii="Wingdings" w:hAnsi="Wingdings" w:hint="default"/>
      </w:rPr>
    </w:lvl>
    <w:lvl w:ilvl="6" w:tplc="FFFFFFFF" w:tentative="1">
      <w:start w:val="1"/>
      <w:numFmt w:val="bullet"/>
      <w:lvlText w:val=""/>
      <w:lvlJc w:val="left"/>
      <w:pPr>
        <w:ind w:left="5399" w:hanging="360"/>
      </w:pPr>
      <w:rPr>
        <w:rFonts w:ascii="Symbol" w:hAnsi="Symbol" w:hint="default"/>
      </w:rPr>
    </w:lvl>
    <w:lvl w:ilvl="7" w:tplc="FFFFFFFF" w:tentative="1">
      <w:start w:val="1"/>
      <w:numFmt w:val="bullet"/>
      <w:lvlText w:val="o"/>
      <w:lvlJc w:val="left"/>
      <w:pPr>
        <w:ind w:left="6119" w:hanging="360"/>
      </w:pPr>
      <w:rPr>
        <w:rFonts w:ascii="Courier New" w:hAnsi="Courier New" w:cs="Courier New" w:hint="default"/>
      </w:rPr>
    </w:lvl>
    <w:lvl w:ilvl="8" w:tplc="FFFFFFFF" w:tentative="1">
      <w:start w:val="1"/>
      <w:numFmt w:val="bullet"/>
      <w:lvlText w:val=""/>
      <w:lvlJc w:val="left"/>
      <w:pPr>
        <w:ind w:left="6839" w:hanging="360"/>
      </w:pPr>
      <w:rPr>
        <w:rFonts w:ascii="Wingdings" w:hAnsi="Wingdings" w:hint="default"/>
      </w:rPr>
    </w:lvl>
  </w:abstractNum>
  <w:abstractNum w:abstractNumId="9" w15:restartNumberingAfterBreak="0">
    <w:nsid w:val="57EC4B66"/>
    <w:multiLevelType w:val="hybridMultilevel"/>
    <w:tmpl w:val="BCB87120"/>
    <w:lvl w:ilvl="0" w:tplc="4B6C0298">
      <w:start w:val="1"/>
      <w:numFmt w:val="bullet"/>
      <w:lvlText w:val="•"/>
      <w:lvlJc w:val="left"/>
      <w:pPr>
        <w:tabs>
          <w:tab w:val="num" w:pos="720"/>
        </w:tabs>
        <w:ind w:left="720" w:hanging="360"/>
      </w:pPr>
      <w:rPr>
        <w:rFonts w:ascii="Arial" w:hAnsi="Arial" w:hint="default"/>
      </w:rPr>
    </w:lvl>
    <w:lvl w:ilvl="1" w:tplc="F946AE72" w:tentative="1">
      <w:start w:val="1"/>
      <w:numFmt w:val="bullet"/>
      <w:lvlText w:val="•"/>
      <w:lvlJc w:val="left"/>
      <w:pPr>
        <w:tabs>
          <w:tab w:val="num" w:pos="1440"/>
        </w:tabs>
        <w:ind w:left="1440" w:hanging="360"/>
      </w:pPr>
      <w:rPr>
        <w:rFonts w:ascii="Arial" w:hAnsi="Arial" w:hint="default"/>
      </w:rPr>
    </w:lvl>
    <w:lvl w:ilvl="2" w:tplc="D7A8C5D6" w:tentative="1">
      <w:start w:val="1"/>
      <w:numFmt w:val="bullet"/>
      <w:lvlText w:val="•"/>
      <w:lvlJc w:val="left"/>
      <w:pPr>
        <w:tabs>
          <w:tab w:val="num" w:pos="2160"/>
        </w:tabs>
        <w:ind w:left="2160" w:hanging="360"/>
      </w:pPr>
      <w:rPr>
        <w:rFonts w:ascii="Arial" w:hAnsi="Arial" w:hint="default"/>
      </w:rPr>
    </w:lvl>
    <w:lvl w:ilvl="3" w:tplc="1FD8E758" w:tentative="1">
      <w:start w:val="1"/>
      <w:numFmt w:val="bullet"/>
      <w:lvlText w:val="•"/>
      <w:lvlJc w:val="left"/>
      <w:pPr>
        <w:tabs>
          <w:tab w:val="num" w:pos="2880"/>
        </w:tabs>
        <w:ind w:left="2880" w:hanging="360"/>
      </w:pPr>
      <w:rPr>
        <w:rFonts w:ascii="Arial" w:hAnsi="Arial" w:hint="default"/>
      </w:rPr>
    </w:lvl>
    <w:lvl w:ilvl="4" w:tplc="97122D66" w:tentative="1">
      <w:start w:val="1"/>
      <w:numFmt w:val="bullet"/>
      <w:lvlText w:val="•"/>
      <w:lvlJc w:val="left"/>
      <w:pPr>
        <w:tabs>
          <w:tab w:val="num" w:pos="3600"/>
        </w:tabs>
        <w:ind w:left="3600" w:hanging="360"/>
      </w:pPr>
      <w:rPr>
        <w:rFonts w:ascii="Arial" w:hAnsi="Arial" w:hint="default"/>
      </w:rPr>
    </w:lvl>
    <w:lvl w:ilvl="5" w:tplc="0394A7EE" w:tentative="1">
      <w:start w:val="1"/>
      <w:numFmt w:val="bullet"/>
      <w:lvlText w:val="•"/>
      <w:lvlJc w:val="left"/>
      <w:pPr>
        <w:tabs>
          <w:tab w:val="num" w:pos="4320"/>
        </w:tabs>
        <w:ind w:left="4320" w:hanging="360"/>
      </w:pPr>
      <w:rPr>
        <w:rFonts w:ascii="Arial" w:hAnsi="Arial" w:hint="default"/>
      </w:rPr>
    </w:lvl>
    <w:lvl w:ilvl="6" w:tplc="D000154C" w:tentative="1">
      <w:start w:val="1"/>
      <w:numFmt w:val="bullet"/>
      <w:lvlText w:val="•"/>
      <w:lvlJc w:val="left"/>
      <w:pPr>
        <w:tabs>
          <w:tab w:val="num" w:pos="5040"/>
        </w:tabs>
        <w:ind w:left="5040" w:hanging="360"/>
      </w:pPr>
      <w:rPr>
        <w:rFonts w:ascii="Arial" w:hAnsi="Arial" w:hint="default"/>
      </w:rPr>
    </w:lvl>
    <w:lvl w:ilvl="7" w:tplc="53D0AFAE" w:tentative="1">
      <w:start w:val="1"/>
      <w:numFmt w:val="bullet"/>
      <w:lvlText w:val="•"/>
      <w:lvlJc w:val="left"/>
      <w:pPr>
        <w:tabs>
          <w:tab w:val="num" w:pos="5760"/>
        </w:tabs>
        <w:ind w:left="5760" w:hanging="360"/>
      </w:pPr>
      <w:rPr>
        <w:rFonts w:ascii="Arial" w:hAnsi="Arial" w:hint="default"/>
      </w:rPr>
    </w:lvl>
    <w:lvl w:ilvl="8" w:tplc="31A27F7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9BC4348"/>
    <w:multiLevelType w:val="hybridMultilevel"/>
    <w:tmpl w:val="E43EB9A4"/>
    <w:lvl w:ilvl="0" w:tplc="6A50FDD0">
      <w:start w:val="1"/>
      <w:numFmt w:val="bullet"/>
      <w:lvlText w:val="•"/>
      <w:lvlJc w:val="left"/>
      <w:pPr>
        <w:tabs>
          <w:tab w:val="num" w:pos="720"/>
        </w:tabs>
        <w:ind w:left="720" w:hanging="360"/>
      </w:pPr>
      <w:rPr>
        <w:rFonts w:ascii="Times New Roman" w:hAnsi="Times New Roman" w:hint="default"/>
      </w:rPr>
    </w:lvl>
    <w:lvl w:ilvl="1" w:tplc="DF905BF0" w:tentative="1">
      <w:start w:val="1"/>
      <w:numFmt w:val="bullet"/>
      <w:lvlText w:val="•"/>
      <w:lvlJc w:val="left"/>
      <w:pPr>
        <w:tabs>
          <w:tab w:val="num" w:pos="1440"/>
        </w:tabs>
        <w:ind w:left="1440" w:hanging="360"/>
      </w:pPr>
      <w:rPr>
        <w:rFonts w:ascii="Times New Roman" w:hAnsi="Times New Roman" w:hint="default"/>
      </w:rPr>
    </w:lvl>
    <w:lvl w:ilvl="2" w:tplc="5BEA94F2" w:tentative="1">
      <w:start w:val="1"/>
      <w:numFmt w:val="bullet"/>
      <w:lvlText w:val="•"/>
      <w:lvlJc w:val="left"/>
      <w:pPr>
        <w:tabs>
          <w:tab w:val="num" w:pos="2160"/>
        </w:tabs>
        <w:ind w:left="2160" w:hanging="360"/>
      </w:pPr>
      <w:rPr>
        <w:rFonts w:ascii="Times New Roman" w:hAnsi="Times New Roman" w:hint="default"/>
      </w:rPr>
    </w:lvl>
    <w:lvl w:ilvl="3" w:tplc="93F470D0" w:tentative="1">
      <w:start w:val="1"/>
      <w:numFmt w:val="bullet"/>
      <w:lvlText w:val="•"/>
      <w:lvlJc w:val="left"/>
      <w:pPr>
        <w:tabs>
          <w:tab w:val="num" w:pos="2880"/>
        </w:tabs>
        <w:ind w:left="2880" w:hanging="360"/>
      </w:pPr>
      <w:rPr>
        <w:rFonts w:ascii="Times New Roman" w:hAnsi="Times New Roman" w:hint="default"/>
      </w:rPr>
    </w:lvl>
    <w:lvl w:ilvl="4" w:tplc="43F4659A" w:tentative="1">
      <w:start w:val="1"/>
      <w:numFmt w:val="bullet"/>
      <w:lvlText w:val="•"/>
      <w:lvlJc w:val="left"/>
      <w:pPr>
        <w:tabs>
          <w:tab w:val="num" w:pos="3600"/>
        </w:tabs>
        <w:ind w:left="3600" w:hanging="360"/>
      </w:pPr>
      <w:rPr>
        <w:rFonts w:ascii="Times New Roman" w:hAnsi="Times New Roman" w:hint="default"/>
      </w:rPr>
    </w:lvl>
    <w:lvl w:ilvl="5" w:tplc="48DEF1F0" w:tentative="1">
      <w:start w:val="1"/>
      <w:numFmt w:val="bullet"/>
      <w:lvlText w:val="•"/>
      <w:lvlJc w:val="left"/>
      <w:pPr>
        <w:tabs>
          <w:tab w:val="num" w:pos="4320"/>
        </w:tabs>
        <w:ind w:left="4320" w:hanging="360"/>
      </w:pPr>
      <w:rPr>
        <w:rFonts w:ascii="Times New Roman" w:hAnsi="Times New Roman" w:hint="default"/>
      </w:rPr>
    </w:lvl>
    <w:lvl w:ilvl="6" w:tplc="15BE75DE" w:tentative="1">
      <w:start w:val="1"/>
      <w:numFmt w:val="bullet"/>
      <w:lvlText w:val="•"/>
      <w:lvlJc w:val="left"/>
      <w:pPr>
        <w:tabs>
          <w:tab w:val="num" w:pos="5040"/>
        </w:tabs>
        <w:ind w:left="5040" w:hanging="360"/>
      </w:pPr>
      <w:rPr>
        <w:rFonts w:ascii="Times New Roman" w:hAnsi="Times New Roman" w:hint="default"/>
      </w:rPr>
    </w:lvl>
    <w:lvl w:ilvl="7" w:tplc="49745D06" w:tentative="1">
      <w:start w:val="1"/>
      <w:numFmt w:val="bullet"/>
      <w:lvlText w:val="•"/>
      <w:lvlJc w:val="left"/>
      <w:pPr>
        <w:tabs>
          <w:tab w:val="num" w:pos="5760"/>
        </w:tabs>
        <w:ind w:left="5760" w:hanging="360"/>
      </w:pPr>
      <w:rPr>
        <w:rFonts w:ascii="Times New Roman" w:hAnsi="Times New Roman" w:hint="default"/>
      </w:rPr>
    </w:lvl>
    <w:lvl w:ilvl="8" w:tplc="494AEBDC"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30A3F76"/>
    <w:multiLevelType w:val="hybridMultilevel"/>
    <w:tmpl w:val="9502E47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280653"/>
    <w:multiLevelType w:val="hybridMultilevel"/>
    <w:tmpl w:val="ECF0698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BC7B07"/>
    <w:multiLevelType w:val="hybridMultilevel"/>
    <w:tmpl w:val="217E3D98"/>
    <w:lvl w:ilvl="0" w:tplc="3DB4B47C">
      <w:start w:val="1"/>
      <w:numFmt w:val="bullet"/>
      <w:lvlText w:val="•"/>
      <w:lvlJc w:val="left"/>
      <w:pPr>
        <w:tabs>
          <w:tab w:val="num" w:pos="720"/>
        </w:tabs>
        <w:ind w:left="720" w:hanging="360"/>
      </w:pPr>
      <w:rPr>
        <w:rFonts w:ascii="Arial" w:hAnsi="Arial" w:hint="default"/>
      </w:rPr>
    </w:lvl>
    <w:lvl w:ilvl="1" w:tplc="902664DA" w:tentative="1">
      <w:start w:val="1"/>
      <w:numFmt w:val="bullet"/>
      <w:lvlText w:val="•"/>
      <w:lvlJc w:val="left"/>
      <w:pPr>
        <w:tabs>
          <w:tab w:val="num" w:pos="1440"/>
        </w:tabs>
        <w:ind w:left="1440" w:hanging="360"/>
      </w:pPr>
      <w:rPr>
        <w:rFonts w:ascii="Arial" w:hAnsi="Arial" w:hint="default"/>
      </w:rPr>
    </w:lvl>
    <w:lvl w:ilvl="2" w:tplc="8376B1EE" w:tentative="1">
      <w:start w:val="1"/>
      <w:numFmt w:val="bullet"/>
      <w:lvlText w:val="•"/>
      <w:lvlJc w:val="left"/>
      <w:pPr>
        <w:tabs>
          <w:tab w:val="num" w:pos="2160"/>
        </w:tabs>
        <w:ind w:left="2160" w:hanging="360"/>
      </w:pPr>
      <w:rPr>
        <w:rFonts w:ascii="Arial" w:hAnsi="Arial" w:hint="default"/>
      </w:rPr>
    </w:lvl>
    <w:lvl w:ilvl="3" w:tplc="75BC1FFA" w:tentative="1">
      <w:start w:val="1"/>
      <w:numFmt w:val="bullet"/>
      <w:lvlText w:val="•"/>
      <w:lvlJc w:val="left"/>
      <w:pPr>
        <w:tabs>
          <w:tab w:val="num" w:pos="2880"/>
        </w:tabs>
        <w:ind w:left="2880" w:hanging="360"/>
      </w:pPr>
      <w:rPr>
        <w:rFonts w:ascii="Arial" w:hAnsi="Arial" w:hint="default"/>
      </w:rPr>
    </w:lvl>
    <w:lvl w:ilvl="4" w:tplc="0D1A01B6" w:tentative="1">
      <w:start w:val="1"/>
      <w:numFmt w:val="bullet"/>
      <w:lvlText w:val="•"/>
      <w:lvlJc w:val="left"/>
      <w:pPr>
        <w:tabs>
          <w:tab w:val="num" w:pos="3600"/>
        </w:tabs>
        <w:ind w:left="3600" w:hanging="360"/>
      </w:pPr>
      <w:rPr>
        <w:rFonts w:ascii="Arial" w:hAnsi="Arial" w:hint="default"/>
      </w:rPr>
    </w:lvl>
    <w:lvl w:ilvl="5" w:tplc="0980C072" w:tentative="1">
      <w:start w:val="1"/>
      <w:numFmt w:val="bullet"/>
      <w:lvlText w:val="•"/>
      <w:lvlJc w:val="left"/>
      <w:pPr>
        <w:tabs>
          <w:tab w:val="num" w:pos="4320"/>
        </w:tabs>
        <w:ind w:left="4320" w:hanging="360"/>
      </w:pPr>
      <w:rPr>
        <w:rFonts w:ascii="Arial" w:hAnsi="Arial" w:hint="default"/>
      </w:rPr>
    </w:lvl>
    <w:lvl w:ilvl="6" w:tplc="4AA4F2D2" w:tentative="1">
      <w:start w:val="1"/>
      <w:numFmt w:val="bullet"/>
      <w:lvlText w:val="•"/>
      <w:lvlJc w:val="left"/>
      <w:pPr>
        <w:tabs>
          <w:tab w:val="num" w:pos="5040"/>
        </w:tabs>
        <w:ind w:left="5040" w:hanging="360"/>
      </w:pPr>
      <w:rPr>
        <w:rFonts w:ascii="Arial" w:hAnsi="Arial" w:hint="default"/>
      </w:rPr>
    </w:lvl>
    <w:lvl w:ilvl="7" w:tplc="F69C47A0" w:tentative="1">
      <w:start w:val="1"/>
      <w:numFmt w:val="bullet"/>
      <w:lvlText w:val="•"/>
      <w:lvlJc w:val="left"/>
      <w:pPr>
        <w:tabs>
          <w:tab w:val="num" w:pos="5760"/>
        </w:tabs>
        <w:ind w:left="5760" w:hanging="360"/>
      </w:pPr>
      <w:rPr>
        <w:rFonts w:ascii="Arial" w:hAnsi="Arial" w:hint="default"/>
      </w:rPr>
    </w:lvl>
    <w:lvl w:ilvl="8" w:tplc="17B27A8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CF35011"/>
    <w:multiLevelType w:val="hybridMultilevel"/>
    <w:tmpl w:val="B7885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3"/>
  </w:num>
  <w:num w:numId="4">
    <w:abstractNumId w:val="10"/>
  </w:num>
  <w:num w:numId="5">
    <w:abstractNumId w:val="9"/>
  </w:num>
  <w:num w:numId="6">
    <w:abstractNumId w:val="12"/>
  </w:num>
  <w:num w:numId="7">
    <w:abstractNumId w:val="1"/>
  </w:num>
  <w:num w:numId="8">
    <w:abstractNumId w:val="2"/>
  </w:num>
  <w:num w:numId="9">
    <w:abstractNumId w:val="8"/>
  </w:num>
  <w:num w:numId="10">
    <w:abstractNumId w:val="3"/>
  </w:num>
  <w:num w:numId="11">
    <w:abstractNumId w:val="5"/>
  </w:num>
  <w:num w:numId="12">
    <w:abstractNumId w:val="11"/>
  </w:num>
  <w:num w:numId="13">
    <w:abstractNumId w:val="0"/>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475"/>
    <w:rsid w:val="000013A5"/>
    <w:rsid w:val="00012AD5"/>
    <w:rsid w:val="000202F5"/>
    <w:rsid w:val="000212C3"/>
    <w:rsid w:val="00025DD6"/>
    <w:rsid w:val="000339C8"/>
    <w:rsid w:val="00042BF4"/>
    <w:rsid w:val="000436F1"/>
    <w:rsid w:val="00050C01"/>
    <w:rsid w:val="000561ED"/>
    <w:rsid w:val="000573D4"/>
    <w:rsid w:val="00074F8B"/>
    <w:rsid w:val="000831CD"/>
    <w:rsid w:val="00083977"/>
    <w:rsid w:val="00085E97"/>
    <w:rsid w:val="0009149C"/>
    <w:rsid w:val="00096505"/>
    <w:rsid w:val="00097D92"/>
    <w:rsid w:val="000A2AED"/>
    <w:rsid w:val="000A3009"/>
    <w:rsid w:val="000A3D42"/>
    <w:rsid w:val="000B224F"/>
    <w:rsid w:val="000B3319"/>
    <w:rsid w:val="000C24B8"/>
    <w:rsid w:val="000C79F7"/>
    <w:rsid w:val="000D055A"/>
    <w:rsid w:val="000D6341"/>
    <w:rsid w:val="000D759E"/>
    <w:rsid w:val="000F2D17"/>
    <w:rsid w:val="00106F9E"/>
    <w:rsid w:val="00107BEE"/>
    <w:rsid w:val="001106DB"/>
    <w:rsid w:val="0011419E"/>
    <w:rsid w:val="001323E8"/>
    <w:rsid w:val="00135200"/>
    <w:rsid w:val="001465E6"/>
    <w:rsid w:val="0015035A"/>
    <w:rsid w:val="00156DEF"/>
    <w:rsid w:val="001603BF"/>
    <w:rsid w:val="00164787"/>
    <w:rsid w:val="00175920"/>
    <w:rsid w:val="0018172A"/>
    <w:rsid w:val="001823DE"/>
    <w:rsid w:val="00183E03"/>
    <w:rsid w:val="001904CA"/>
    <w:rsid w:val="00191DD5"/>
    <w:rsid w:val="00195F27"/>
    <w:rsid w:val="001A15EC"/>
    <w:rsid w:val="001A5B46"/>
    <w:rsid w:val="001A635E"/>
    <w:rsid w:val="001B23A6"/>
    <w:rsid w:val="001B43C3"/>
    <w:rsid w:val="001B7443"/>
    <w:rsid w:val="001C4711"/>
    <w:rsid w:val="001C54C6"/>
    <w:rsid w:val="001D7386"/>
    <w:rsid w:val="001E2FC3"/>
    <w:rsid w:val="001E67DE"/>
    <w:rsid w:val="001F43A7"/>
    <w:rsid w:val="00200B3B"/>
    <w:rsid w:val="00203475"/>
    <w:rsid w:val="0020785D"/>
    <w:rsid w:val="00213310"/>
    <w:rsid w:val="00215336"/>
    <w:rsid w:val="00216779"/>
    <w:rsid w:val="002173F1"/>
    <w:rsid w:val="002341ED"/>
    <w:rsid w:val="00240F57"/>
    <w:rsid w:val="0025153E"/>
    <w:rsid w:val="00252B47"/>
    <w:rsid w:val="00262A3E"/>
    <w:rsid w:val="00266A27"/>
    <w:rsid w:val="00273D38"/>
    <w:rsid w:val="00276A83"/>
    <w:rsid w:val="00276EAB"/>
    <w:rsid w:val="00287B81"/>
    <w:rsid w:val="00296E3A"/>
    <w:rsid w:val="002A17BC"/>
    <w:rsid w:val="002A294C"/>
    <w:rsid w:val="002B12F9"/>
    <w:rsid w:val="002B3DB6"/>
    <w:rsid w:val="002B6558"/>
    <w:rsid w:val="002C27FC"/>
    <w:rsid w:val="002C673F"/>
    <w:rsid w:val="002D4277"/>
    <w:rsid w:val="002E193B"/>
    <w:rsid w:val="002F32D6"/>
    <w:rsid w:val="002F7936"/>
    <w:rsid w:val="00301692"/>
    <w:rsid w:val="003066DC"/>
    <w:rsid w:val="00315DF6"/>
    <w:rsid w:val="00322873"/>
    <w:rsid w:val="00322CF3"/>
    <w:rsid w:val="00335ED9"/>
    <w:rsid w:val="00351985"/>
    <w:rsid w:val="00355FA6"/>
    <w:rsid w:val="00361B8E"/>
    <w:rsid w:val="00361FCA"/>
    <w:rsid w:val="00372619"/>
    <w:rsid w:val="0038153E"/>
    <w:rsid w:val="00381F3F"/>
    <w:rsid w:val="003914E4"/>
    <w:rsid w:val="00394660"/>
    <w:rsid w:val="00395B3F"/>
    <w:rsid w:val="00397B5E"/>
    <w:rsid w:val="003A4F8F"/>
    <w:rsid w:val="003A6CA0"/>
    <w:rsid w:val="003B232E"/>
    <w:rsid w:val="003B4B1A"/>
    <w:rsid w:val="003B7502"/>
    <w:rsid w:val="003D02CE"/>
    <w:rsid w:val="003D0FB9"/>
    <w:rsid w:val="003D3BFF"/>
    <w:rsid w:val="003E585F"/>
    <w:rsid w:val="00421C8E"/>
    <w:rsid w:val="00432FA0"/>
    <w:rsid w:val="00435D6F"/>
    <w:rsid w:val="004366DF"/>
    <w:rsid w:val="004367D4"/>
    <w:rsid w:val="00453FC1"/>
    <w:rsid w:val="00454162"/>
    <w:rsid w:val="0046289B"/>
    <w:rsid w:val="00475ACA"/>
    <w:rsid w:val="00486CF8"/>
    <w:rsid w:val="004931CE"/>
    <w:rsid w:val="00494C38"/>
    <w:rsid w:val="0049693E"/>
    <w:rsid w:val="004A3767"/>
    <w:rsid w:val="004A7EC7"/>
    <w:rsid w:val="004B0277"/>
    <w:rsid w:val="004C44B2"/>
    <w:rsid w:val="004D0C33"/>
    <w:rsid w:val="004D3457"/>
    <w:rsid w:val="004D44A0"/>
    <w:rsid w:val="004D4E80"/>
    <w:rsid w:val="004D6DF0"/>
    <w:rsid w:val="004E0B99"/>
    <w:rsid w:val="004E7129"/>
    <w:rsid w:val="004F0D6B"/>
    <w:rsid w:val="004F1247"/>
    <w:rsid w:val="00503962"/>
    <w:rsid w:val="00503AE5"/>
    <w:rsid w:val="005054A8"/>
    <w:rsid w:val="00505ABD"/>
    <w:rsid w:val="00507C46"/>
    <w:rsid w:val="00511738"/>
    <w:rsid w:val="005138F7"/>
    <w:rsid w:val="0051634D"/>
    <w:rsid w:val="0052671C"/>
    <w:rsid w:val="00530AC2"/>
    <w:rsid w:val="00534547"/>
    <w:rsid w:val="00540887"/>
    <w:rsid w:val="00541652"/>
    <w:rsid w:val="0054522E"/>
    <w:rsid w:val="00552387"/>
    <w:rsid w:val="005569A1"/>
    <w:rsid w:val="0055778D"/>
    <w:rsid w:val="0056427C"/>
    <w:rsid w:val="00564ED5"/>
    <w:rsid w:val="00565F92"/>
    <w:rsid w:val="0058634A"/>
    <w:rsid w:val="0059153D"/>
    <w:rsid w:val="00597199"/>
    <w:rsid w:val="005A4E75"/>
    <w:rsid w:val="005B4A12"/>
    <w:rsid w:val="005C6AD1"/>
    <w:rsid w:val="005C7098"/>
    <w:rsid w:val="00602C7A"/>
    <w:rsid w:val="00611663"/>
    <w:rsid w:val="00612E47"/>
    <w:rsid w:val="00620ADC"/>
    <w:rsid w:val="0062240D"/>
    <w:rsid w:val="00625C75"/>
    <w:rsid w:val="006318C2"/>
    <w:rsid w:val="00635ABD"/>
    <w:rsid w:val="006423B3"/>
    <w:rsid w:val="006466B3"/>
    <w:rsid w:val="00651886"/>
    <w:rsid w:val="0065318D"/>
    <w:rsid w:val="0065482B"/>
    <w:rsid w:val="006573F4"/>
    <w:rsid w:val="0066017C"/>
    <w:rsid w:val="006611BE"/>
    <w:rsid w:val="0066201C"/>
    <w:rsid w:val="00666135"/>
    <w:rsid w:val="00671998"/>
    <w:rsid w:val="006725F9"/>
    <w:rsid w:val="006822F2"/>
    <w:rsid w:val="006826A0"/>
    <w:rsid w:val="00694642"/>
    <w:rsid w:val="006B04C1"/>
    <w:rsid w:val="006B0A17"/>
    <w:rsid w:val="006B1B74"/>
    <w:rsid w:val="006B1F31"/>
    <w:rsid w:val="006B5C6F"/>
    <w:rsid w:val="006C3A33"/>
    <w:rsid w:val="006D3050"/>
    <w:rsid w:val="006D60F9"/>
    <w:rsid w:val="006F266E"/>
    <w:rsid w:val="006F4F9E"/>
    <w:rsid w:val="00700ACD"/>
    <w:rsid w:val="00716948"/>
    <w:rsid w:val="00717D1C"/>
    <w:rsid w:val="00733545"/>
    <w:rsid w:val="007348B3"/>
    <w:rsid w:val="007542F6"/>
    <w:rsid w:val="00763E85"/>
    <w:rsid w:val="00764A91"/>
    <w:rsid w:val="00765AAA"/>
    <w:rsid w:val="007667A3"/>
    <w:rsid w:val="007724D8"/>
    <w:rsid w:val="007833F5"/>
    <w:rsid w:val="007835FA"/>
    <w:rsid w:val="0078403A"/>
    <w:rsid w:val="007939BB"/>
    <w:rsid w:val="00794DFB"/>
    <w:rsid w:val="007A0F82"/>
    <w:rsid w:val="007A3B1B"/>
    <w:rsid w:val="007B2A45"/>
    <w:rsid w:val="007B4968"/>
    <w:rsid w:val="007B51F5"/>
    <w:rsid w:val="007B6B4D"/>
    <w:rsid w:val="007B7041"/>
    <w:rsid w:val="007C05AF"/>
    <w:rsid w:val="007C27DA"/>
    <w:rsid w:val="007C3E02"/>
    <w:rsid w:val="007D16DA"/>
    <w:rsid w:val="007D1DBB"/>
    <w:rsid w:val="007D2D0B"/>
    <w:rsid w:val="007D3AC3"/>
    <w:rsid w:val="007E0F6A"/>
    <w:rsid w:val="007E1C5A"/>
    <w:rsid w:val="007F3182"/>
    <w:rsid w:val="00803B1D"/>
    <w:rsid w:val="0081481F"/>
    <w:rsid w:val="00815641"/>
    <w:rsid w:val="00816727"/>
    <w:rsid w:val="00816825"/>
    <w:rsid w:val="008178FA"/>
    <w:rsid w:val="00821983"/>
    <w:rsid w:val="008251A2"/>
    <w:rsid w:val="008347AC"/>
    <w:rsid w:val="00840789"/>
    <w:rsid w:val="00840D7A"/>
    <w:rsid w:val="0085391D"/>
    <w:rsid w:val="00863392"/>
    <w:rsid w:val="00865B40"/>
    <w:rsid w:val="00873046"/>
    <w:rsid w:val="00874937"/>
    <w:rsid w:val="0088149A"/>
    <w:rsid w:val="00885EB9"/>
    <w:rsid w:val="0089005C"/>
    <w:rsid w:val="00894AC3"/>
    <w:rsid w:val="008A1D98"/>
    <w:rsid w:val="008A3753"/>
    <w:rsid w:val="008A5693"/>
    <w:rsid w:val="008B1E2B"/>
    <w:rsid w:val="008D1407"/>
    <w:rsid w:val="008D5160"/>
    <w:rsid w:val="008D7D3F"/>
    <w:rsid w:val="009144EF"/>
    <w:rsid w:val="00914A3D"/>
    <w:rsid w:val="00920BF0"/>
    <w:rsid w:val="0092253E"/>
    <w:rsid w:val="00926166"/>
    <w:rsid w:val="00940E80"/>
    <w:rsid w:val="009458CF"/>
    <w:rsid w:val="00953DD0"/>
    <w:rsid w:val="00960E88"/>
    <w:rsid w:val="00965100"/>
    <w:rsid w:val="009715E0"/>
    <w:rsid w:val="00972F36"/>
    <w:rsid w:val="00976B2A"/>
    <w:rsid w:val="00992EEB"/>
    <w:rsid w:val="00996B3E"/>
    <w:rsid w:val="009A1102"/>
    <w:rsid w:val="009A4A9E"/>
    <w:rsid w:val="009B0898"/>
    <w:rsid w:val="009B7499"/>
    <w:rsid w:val="009C438C"/>
    <w:rsid w:val="009E014E"/>
    <w:rsid w:val="009F051C"/>
    <w:rsid w:val="009F4403"/>
    <w:rsid w:val="00A032E0"/>
    <w:rsid w:val="00A0359B"/>
    <w:rsid w:val="00A03B15"/>
    <w:rsid w:val="00A07BCD"/>
    <w:rsid w:val="00A11820"/>
    <w:rsid w:val="00A12424"/>
    <w:rsid w:val="00A35B99"/>
    <w:rsid w:val="00A36CA1"/>
    <w:rsid w:val="00A447C6"/>
    <w:rsid w:val="00A45395"/>
    <w:rsid w:val="00A54A68"/>
    <w:rsid w:val="00A60CB2"/>
    <w:rsid w:val="00A61FE4"/>
    <w:rsid w:val="00A62A5C"/>
    <w:rsid w:val="00A62C9B"/>
    <w:rsid w:val="00A869BA"/>
    <w:rsid w:val="00A97DA6"/>
    <w:rsid w:val="00AA6102"/>
    <w:rsid w:val="00AA75B1"/>
    <w:rsid w:val="00AB0C2D"/>
    <w:rsid w:val="00AB664F"/>
    <w:rsid w:val="00AC0798"/>
    <w:rsid w:val="00AC08C6"/>
    <w:rsid w:val="00AE1593"/>
    <w:rsid w:val="00AE3E1A"/>
    <w:rsid w:val="00AE59EA"/>
    <w:rsid w:val="00AE67F4"/>
    <w:rsid w:val="00AE72B1"/>
    <w:rsid w:val="00AF0731"/>
    <w:rsid w:val="00B00CB0"/>
    <w:rsid w:val="00B01AC1"/>
    <w:rsid w:val="00B01AF9"/>
    <w:rsid w:val="00B03A11"/>
    <w:rsid w:val="00B03ABC"/>
    <w:rsid w:val="00B05B8B"/>
    <w:rsid w:val="00B1127C"/>
    <w:rsid w:val="00B15813"/>
    <w:rsid w:val="00B174B8"/>
    <w:rsid w:val="00B20383"/>
    <w:rsid w:val="00B2108C"/>
    <w:rsid w:val="00B214B3"/>
    <w:rsid w:val="00B272F1"/>
    <w:rsid w:val="00B33F0D"/>
    <w:rsid w:val="00B44BDE"/>
    <w:rsid w:val="00B46034"/>
    <w:rsid w:val="00B75DAE"/>
    <w:rsid w:val="00B7726C"/>
    <w:rsid w:val="00B77F31"/>
    <w:rsid w:val="00B8092F"/>
    <w:rsid w:val="00B95798"/>
    <w:rsid w:val="00BA5A44"/>
    <w:rsid w:val="00BB2ED9"/>
    <w:rsid w:val="00BB7BED"/>
    <w:rsid w:val="00BC2CB2"/>
    <w:rsid w:val="00BD7560"/>
    <w:rsid w:val="00BE4199"/>
    <w:rsid w:val="00BE4292"/>
    <w:rsid w:val="00BF02EF"/>
    <w:rsid w:val="00BF19D0"/>
    <w:rsid w:val="00BF38A2"/>
    <w:rsid w:val="00BF58B4"/>
    <w:rsid w:val="00BF716D"/>
    <w:rsid w:val="00C00007"/>
    <w:rsid w:val="00C0193A"/>
    <w:rsid w:val="00C15838"/>
    <w:rsid w:val="00C15CB9"/>
    <w:rsid w:val="00C23865"/>
    <w:rsid w:val="00C31D8C"/>
    <w:rsid w:val="00C37BE7"/>
    <w:rsid w:val="00C4458B"/>
    <w:rsid w:val="00C73237"/>
    <w:rsid w:val="00C77A3C"/>
    <w:rsid w:val="00C97852"/>
    <w:rsid w:val="00CA02C6"/>
    <w:rsid w:val="00CA23CC"/>
    <w:rsid w:val="00CA292A"/>
    <w:rsid w:val="00CB01D9"/>
    <w:rsid w:val="00CB2CBF"/>
    <w:rsid w:val="00CB70C9"/>
    <w:rsid w:val="00CB7413"/>
    <w:rsid w:val="00CC157F"/>
    <w:rsid w:val="00CC4BE5"/>
    <w:rsid w:val="00CC4D25"/>
    <w:rsid w:val="00CD4611"/>
    <w:rsid w:val="00CD58D3"/>
    <w:rsid w:val="00CF5FDA"/>
    <w:rsid w:val="00CF7827"/>
    <w:rsid w:val="00D00594"/>
    <w:rsid w:val="00D017A7"/>
    <w:rsid w:val="00D04171"/>
    <w:rsid w:val="00D06ED2"/>
    <w:rsid w:val="00D149C5"/>
    <w:rsid w:val="00D267F7"/>
    <w:rsid w:val="00D3005A"/>
    <w:rsid w:val="00D31C4B"/>
    <w:rsid w:val="00D34669"/>
    <w:rsid w:val="00D42A54"/>
    <w:rsid w:val="00D44C4A"/>
    <w:rsid w:val="00D55CE1"/>
    <w:rsid w:val="00D6031B"/>
    <w:rsid w:val="00D66F27"/>
    <w:rsid w:val="00D86D68"/>
    <w:rsid w:val="00D93550"/>
    <w:rsid w:val="00DA7FF1"/>
    <w:rsid w:val="00DB4FAE"/>
    <w:rsid w:val="00DD16B5"/>
    <w:rsid w:val="00DD33A6"/>
    <w:rsid w:val="00DD3B8A"/>
    <w:rsid w:val="00DD4203"/>
    <w:rsid w:val="00DD6031"/>
    <w:rsid w:val="00E01344"/>
    <w:rsid w:val="00E04014"/>
    <w:rsid w:val="00E04B30"/>
    <w:rsid w:val="00E05833"/>
    <w:rsid w:val="00E07BA1"/>
    <w:rsid w:val="00E17C13"/>
    <w:rsid w:val="00E33942"/>
    <w:rsid w:val="00E35A5E"/>
    <w:rsid w:val="00E401E1"/>
    <w:rsid w:val="00E424C8"/>
    <w:rsid w:val="00E5066D"/>
    <w:rsid w:val="00E60C3F"/>
    <w:rsid w:val="00E625D9"/>
    <w:rsid w:val="00E67780"/>
    <w:rsid w:val="00E7039B"/>
    <w:rsid w:val="00E722A8"/>
    <w:rsid w:val="00E81104"/>
    <w:rsid w:val="00E92A2C"/>
    <w:rsid w:val="00EA2B3E"/>
    <w:rsid w:val="00EC3467"/>
    <w:rsid w:val="00ED0A0C"/>
    <w:rsid w:val="00ED3E70"/>
    <w:rsid w:val="00ED4FB0"/>
    <w:rsid w:val="00EE2400"/>
    <w:rsid w:val="00EF504B"/>
    <w:rsid w:val="00F106E9"/>
    <w:rsid w:val="00F12C6D"/>
    <w:rsid w:val="00F13141"/>
    <w:rsid w:val="00F13E00"/>
    <w:rsid w:val="00F32F16"/>
    <w:rsid w:val="00F425FF"/>
    <w:rsid w:val="00F468D7"/>
    <w:rsid w:val="00F50258"/>
    <w:rsid w:val="00F55215"/>
    <w:rsid w:val="00F570AD"/>
    <w:rsid w:val="00F57D84"/>
    <w:rsid w:val="00F62311"/>
    <w:rsid w:val="00F66E8F"/>
    <w:rsid w:val="00F76AE5"/>
    <w:rsid w:val="00F77B7D"/>
    <w:rsid w:val="00F85328"/>
    <w:rsid w:val="00F8741C"/>
    <w:rsid w:val="00F96EE6"/>
    <w:rsid w:val="00FA2855"/>
    <w:rsid w:val="00FA2858"/>
    <w:rsid w:val="00FB3CA9"/>
    <w:rsid w:val="00FB44A8"/>
    <w:rsid w:val="00FC3D53"/>
    <w:rsid w:val="00FD146C"/>
    <w:rsid w:val="00FD7CB3"/>
    <w:rsid w:val="00FE325D"/>
    <w:rsid w:val="00FF173B"/>
    <w:rsid w:val="00FF6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E2149"/>
  <w15:chartTrackingRefBased/>
  <w15:docId w15:val="{87051A84-C283-483D-9333-B254B302F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4B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3475"/>
    <w:rPr>
      <w:color w:val="0563C1" w:themeColor="hyperlink"/>
      <w:u w:val="single"/>
    </w:rPr>
  </w:style>
  <w:style w:type="character" w:styleId="UnresolvedMention">
    <w:name w:val="Unresolved Mention"/>
    <w:basedOn w:val="DefaultParagraphFont"/>
    <w:uiPriority w:val="99"/>
    <w:semiHidden/>
    <w:unhideWhenUsed/>
    <w:rsid w:val="00203475"/>
    <w:rPr>
      <w:color w:val="605E5C"/>
      <w:shd w:val="clear" w:color="auto" w:fill="E1DFDD"/>
    </w:rPr>
  </w:style>
  <w:style w:type="paragraph" w:styleId="ListParagraph">
    <w:name w:val="List Paragraph"/>
    <w:basedOn w:val="Normal"/>
    <w:uiPriority w:val="34"/>
    <w:qFormat/>
    <w:rsid w:val="00597199"/>
    <w:pPr>
      <w:ind w:left="720"/>
      <w:contextualSpacing/>
    </w:pPr>
  </w:style>
  <w:style w:type="character" w:styleId="Emphasis">
    <w:name w:val="Emphasis"/>
    <w:basedOn w:val="DefaultParagraphFont"/>
    <w:uiPriority w:val="20"/>
    <w:qFormat/>
    <w:rsid w:val="007833F5"/>
    <w:rPr>
      <w:i/>
      <w:iCs/>
    </w:rPr>
  </w:style>
  <w:style w:type="paragraph" w:styleId="Header">
    <w:name w:val="header"/>
    <w:basedOn w:val="Normal"/>
    <w:link w:val="HeaderChar"/>
    <w:uiPriority w:val="99"/>
    <w:unhideWhenUsed/>
    <w:rsid w:val="008168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6825"/>
  </w:style>
  <w:style w:type="paragraph" w:styleId="Footer">
    <w:name w:val="footer"/>
    <w:basedOn w:val="Normal"/>
    <w:link w:val="FooterChar"/>
    <w:uiPriority w:val="99"/>
    <w:unhideWhenUsed/>
    <w:rsid w:val="008168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6825"/>
  </w:style>
  <w:style w:type="character" w:customStyle="1" w:styleId="Heading1Char">
    <w:name w:val="Heading 1 Char"/>
    <w:basedOn w:val="DefaultParagraphFont"/>
    <w:link w:val="Heading1"/>
    <w:uiPriority w:val="9"/>
    <w:rsid w:val="00CC4B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5641"/>
    <w:pPr>
      <w:outlineLvl w:val="9"/>
    </w:pPr>
    <w:rPr>
      <w:lang w:val="en-US"/>
    </w:rPr>
  </w:style>
  <w:style w:type="paragraph" w:styleId="TOC1">
    <w:name w:val="toc 1"/>
    <w:basedOn w:val="Normal"/>
    <w:next w:val="Normal"/>
    <w:autoRedefine/>
    <w:uiPriority w:val="39"/>
    <w:unhideWhenUsed/>
    <w:rsid w:val="0081564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12487">
      <w:bodyDiv w:val="1"/>
      <w:marLeft w:val="0"/>
      <w:marRight w:val="0"/>
      <w:marTop w:val="0"/>
      <w:marBottom w:val="0"/>
      <w:divBdr>
        <w:top w:val="none" w:sz="0" w:space="0" w:color="auto"/>
        <w:left w:val="none" w:sz="0" w:space="0" w:color="auto"/>
        <w:bottom w:val="none" w:sz="0" w:space="0" w:color="auto"/>
        <w:right w:val="none" w:sz="0" w:space="0" w:color="auto"/>
      </w:divBdr>
    </w:div>
    <w:div w:id="416831262">
      <w:bodyDiv w:val="1"/>
      <w:marLeft w:val="0"/>
      <w:marRight w:val="0"/>
      <w:marTop w:val="0"/>
      <w:marBottom w:val="0"/>
      <w:divBdr>
        <w:top w:val="none" w:sz="0" w:space="0" w:color="auto"/>
        <w:left w:val="none" w:sz="0" w:space="0" w:color="auto"/>
        <w:bottom w:val="none" w:sz="0" w:space="0" w:color="auto"/>
        <w:right w:val="none" w:sz="0" w:space="0" w:color="auto"/>
      </w:divBdr>
      <w:divsChild>
        <w:div w:id="2081323140">
          <w:marLeft w:val="547"/>
          <w:marRight w:val="0"/>
          <w:marTop w:val="0"/>
          <w:marBottom w:val="0"/>
          <w:divBdr>
            <w:top w:val="none" w:sz="0" w:space="0" w:color="auto"/>
            <w:left w:val="none" w:sz="0" w:space="0" w:color="auto"/>
            <w:bottom w:val="none" w:sz="0" w:space="0" w:color="auto"/>
            <w:right w:val="none" w:sz="0" w:space="0" w:color="auto"/>
          </w:divBdr>
        </w:div>
      </w:divsChild>
    </w:div>
    <w:div w:id="554512107">
      <w:bodyDiv w:val="1"/>
      <w:marLeft w:val="0"/>
      <w:marRight w:val="0"/>
      <w:marTop w:val="0"/>
      <w:marBottom w:val="0"/>
      <w:divBdr>
        <w:top w:val="none" w:sz="0" w:space="0" w:color="auto"/>
        <w:left w:val="none" w:sz="0" w:space="0" w:color="auto"/>
        <w:bottom w:val="none" w:sz="0" w:space="0" w:color="auto"/>
        <w:right w:val="none" w:sz="0" w:space="0" w:color="auto"/>
      </w:divBdr>
    </w:div>
    <w:div w:id="785656085">
      <w:bodyDiv w:val="1"/>
      <w:marLeft w:val="0"/>
      <w:marRight w:val="0"/>
      <w:marTop w:val="0"/>
      <w:marBottom w:val="0"/>
      <w:divBdr>
        <w:top w:val="none" w:sz="0" w:space="0" w:color="auto"/>
        <w:left w:val="none" w:sz="0" w:space="0" w:color="auto"/>
        <w:bottom w:val="none" w:sz="0" w:space="0" w:color="auto"/>
        <w:right w:val="none" w:sz="0" w:space="0" w:color="auto"/>
      </w:divBdr>
      <w:divsChild>
        <w:div w:id="1364019757">
          <w:marLeft w:val="547"/>
          <w:marRight w:val="0"/>
          <w:marTop w:val="0"/>
          <w:marBottom w:val="0"/>
          <w:divBdr>
            <w:top w:val="none" w:sz="0" w:space="0" w:color="auto"/>
            <w:left w:val="none" w:sz="0" w:space="0" w:color="auto"/>
            <w:bottom w:val="none" w:sz="0" w:space="0" w:color="auto"/>
            <w:right w:val="none" w:sz="0" w:space="0" w:color="auto"/>
          </w:divBdr>
        </w:div>
      </w:divsChild>
    </w:div>
    <w:div w:id="1644845049">
      <w:bodyDiv w:val="1"/>
      <w:marLeft w:val="0"/>
      <w:marRight w:val="0"/>
      <w:marTop w:val="0"/>
      <w:marBottom w:val="0"/>
      <w:divBdr>
        <w:top w:val="none" w:sz="0" w:space="0" w:color="auto"/>
        <w:left w:val="none" w:sz="0" w:space="0" w:color="auto"/>
        <w:bottom w:val="none" w:sz="0" w:space="0" w:color="auto"/>
        <w:right w:val="none" w:sz="0" w:space="0" w:color="auto"/>
      </w:divBdr>
      <w:divsChild>
        <w:div w:id="2073574497">
          <w:marLeft w:val="547"/>
          <w:marRight w:val="0"/>
          <w:marTop w:val="0"/>
          <w:marBottom w:val="0"/>
          <w:divBdr>
            <w:top w:val="none" w:sz="0" w:space="0" w:color="auto"/>
            <w:left w:val="none" w:sz="0" w:space="0" w:color="auto"/>
            <w:bottom w:val="none" w:sz="0" w:space="0" w:color="auto"/>
            <w:right w:val="none" w:sz="0" w:space="0" w:color="auto"/>
          </w:divBdr>
        </w:div>
      </w:divsChild>
    </w:div>
    <w:div w:id="1819230119">
      <w:bodyDiv w:val="1"/>
      <w:marLeft w:val="0"/>
      <w:marRight w:val="0"/>
      <w:marTop w:val="0"/>
      <w:marBottom w:val="0"/>
      <w:divBdr>
        <w:top w:val="none" w:sz="0" w:space="0" w:color="auto"/>
        <w:left w:val="none" w:sz="0" w:space="0" w:color="auto"/>
        <w:bottom w:val="none" w:sz="0" w:space="0" w:color="auto"/>
        <w:right w:val="none" w:sz="0" w:space="0" w:color="auto"/>
      </w:divBdr>
      <w:divsChild>
        <w:div w:id="1247693300">
          <w:marLeft w:val="375"/>
          <w:marRight w:val="375"/>
          <w:marTop w:val="720"/>
          <w:marBottom w:val="0"/>
          <w:divBdr>
            <w:top w:val="none" w:sz="0" w:space="0" w:color="auto"/>
            <w:left w:val="none" w:sz="0" w:space="0" w:color="auto"/>
            <w:bottom w:val="none" w:sz="0" w:space="0" w:color="auto"/>
            <w:right w:val="none" w:sz="0" w:space="0" w:color="auto"/>
          </w:divBdr>
        </w:div>
      </w:divsChild>
    </w:div>
    <w:div w:id="1865365966">
      <w:bodyDiv w:val="1"/>
      <w:marLeft w:val="0"/>
      <w:marRight w:val="0"/>
      <w:marTop w:val="0"/>
      <w:marBottom w:val="0"/>
      <w:divBdr>
        <w:top w:val="none" w:sz="0" w:space="0" w:color="auto"/>
        <w:left w:val="none" w:sz="0" w:space="0" w:color="auto"/>
        <w:bottom w:val="none" w:sz="0" w:space="0" w:color="auto"/>
        <w:right w:val="none" w:sz="0" w:space="0" w:color="auto"/>
      </w:divBdr>
      <w:divsChild>
        <w:div w:id="4562158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theme" Target="theme/theme1.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ademicjournals.org/journal/ERR/article-full-text/FA5F5D86191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yperlink" Target="https://the-happy-manager.com/articles/rational-decision-making-model/" TargetMode="External"/><Relationship Id="rId10" Type="http://schemas.openxmlformats.org/officeDocument/2006/relationships/image" Target="media/image2.png"/><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yperlink" Target="https://en.wikipedia.org/wiki/University_of_Wales_Trinity_Saint_David" TargetMode="External"/><Relationship Id="rId14" Type="http://schemas.openxmlformats.org/officeDocument/2006/relationships/diagramQuickStyle" Target="diagrams/quickStyle1.xml"/><Relationship Id="rId22" Type="http://schemas.openxmlformats.org/officeDocument/2006/relationships/hyperlink" Target="http://www.apsc.gov.au/publications-and-media/archive/publications-archive/tackling-wicked-problem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AB5F2C-CDB6-47C2-B8C8-4A4D7ECEA532}" type="doc">
      <dgm:prSet loTypeId="urn:microsoft.com/office/officeart/2011/layout/HexagonRadial" loCatId="cycle" qsTypeId="urn:microsoft.com/office/officeart/2005/8/quickstyle/simple3" qsCatId="simple" csTypeId="urn:microsoft.com/office/officeart/2005/8/colors/accent1_2" csCatId="accent1" phldr="1"/>
      <dgm:spPr/>
      <dgm:t>
        <a:bodyPr/>
        <a:lstStyle/>
        <a:p>
          <a:endParaRPr lang="en-GB"/>
        </a:p>
      </dgm:t>
    </dgm:pt>
    <dgm:pt modelId="{1DB6CA09-36A7-4682-9F11-582E54B4E148}">
      <dgm:prSet phldrT="[Text]"/>
      <dgm:spPr/>
      <dgm:t>
        <a:bodyPr/>
        <a:lstStyle/>
        <a:p>
          <a:r>
            <a:rPr lang="en-GB"/>
            <a:t>CHALLENGE</a:t>
          </a:r>
        </a:p>
        <a:p>
          <a:r>
            <a:rPr lang="en-GB"/>
            <a:t>TRIAGE</a:t>
          </a:r>
        </a:p>
      </dgm:t>
    </dgm:pt>
    <dgm:pt modelId="{118E6CFF-7429-4257-8A43-37E7FA7954B3}" type="parTrans" cxnId="{37D058EF-A915-4259-97EA-9900BA7909AF}">
      <dgm:prSet/>
      <dgm:spPr/>
      <dgm:t>
        <a:bodyPr/>
        <a:lstStyle/>
        <a:p>
          <a:endParaRPr lang="en-GB"/>
        </a:p>
      </dgm:t>
    </dgm:pt>
    <dgm:pt modelId="{93F53077-A786-4551-9BBA-AA4A00E8D8A0}" type="sibTrans" cxnId="{37D058EF-A915-4259-97EA-9900BA7909AF}">
      <dgm:prSet/>
      <dgm:spPr/>
      <dgm:t>
        <a:bodyPr/>
        <a:lstStyle/>
        <a:p>
          <a:endParaRPr lang="en-GB"/>
        </a:p>
      </dgm:t>
    </dgm:pt>
    <dgm:pt modelId="{BEC73930-98DB-4A25-B0BA-C8687FDE3DF2}">
      <dgm:prSet phldrT="[Text]"/>
      <dgm:spPr/>
      <dgm:t>
        <a:bodyPr/>
        <a:lstStyle/>
        <a:p>
          <a:r>
            <a:rPr lang="en-GB" b="1" i="0"/>
            <a:t>OBJECTIVE FINDING</a:t>
          </a:r>
          <a:endParaRPr lang="en-GB"/>
        </a:p>
      </dgm:t>
    </dgm:pt>
    <dgm:pt modelId="{90B10C59-D840-4C08-8F83-442C84CDE129}" type="parTrans" cxnId="{1A584331-2931-4E7F-9986-161C306F2832}">
      <dgm:prSet/>
      <dgm:spPr/>
      <dgm:t>
        <a:bodyPr/>
        <a:lstStyle/>
        <a:p>
          <a:endParaRPr lang="en-GB"/>
        </a:p>
      </dgm:t>
    </dgm:pt>
    <dgm:pt modelId="{36ECAB33-6722-4C0C-B149-B6D8885B8F8A}" type="sibTrans" cxnId="{1A584331-2931-4E7F-9986-161C306F2832}">
      <dgm:prSet/>
      <dgm:spPr/>
      <dgm:t>
        <a:bodyPr/>
        <a:lstStyle/>
        <a:p>
          <a:endParaRPr lang="en-GB"/>
        </a:p>
      </dgm:t>
    </dgm:pt>
    <dgm:pt modelId="{4419BDE3-F579-42D5-A297-3EA0C3350C99}">
      <dgm:prSet phldrT="[Text]"/>
      <dgm:spPr/>
      <dgm:t>
        <a:bodyPr/>
        <a:lstStyle/>
        <a:p>
          <a:r>
            <a:rPr lang="en-GB" b="1" i="0"/>
            <a:t>FACT-FINDING</a:t>
          </a:r>
          <a:endParaRPr lang="en-GB"/>
        </a:p>
      </dgm:t>
    </dgm:pt>
    <dgm:pt modelId="{DAEBE651-2914-41E1-8147-0A8655881052}" type="parTrans" cxnId="{565F990D-E54F-41E3-9360-0DFF3873F7E3}">
      <dgm:prSet/>
      <dgm:spPr/>
      <dgm:t>
        <a:bodyPr/>
        <a:lstStyle/>
        <a:p>
          <a:endParaRPr lang="en-GB"/>
        </a:p>
      </dgm:t>
    </dgm:pt>
    <dgm:pt modelId="{69A27C1B-5E41-4C9B-85D7-D767699734A7}" type="sibTrans" cxnId="{565F990D-E54F-41E3-9360-0DFF3873F7E3}">
      <dgm:prSet/>
      <dgm:spPr/>
      <dgm:t>
        <a:bodyPr/>
        <a:lstStyle/>
        <a:p>
          <a:endParaRPr lang="en-GB"/>
        </a:p>
      </dgm:t>
    </dgm:pt>
    <dgm:pt modelId="{1A327274-0A96-47CE-B162-98BF59967E8E}">
      <dgm:prSet phldrT="[Text]"/>
      <dgm:spPr/>
      <dgm:t>
        <a:bodyPr/>
        <a:lstStyle/>
        <a:p>
          <a:r>
            <a:rPr lang="en-GB" b="1" i="0"/>
            <a:t>PROBLEM-FINDING</a:t>
          </a:r>
          <a:endParaRPr lang="en-GB"/>
        </a:p>
      </dgm:t>
    </dgm:pt>
    <dgm:pt modelId="{599E7249-DC3D-424C-9499-B6E0E07A5277}" type="parTrans" cxnId="{103B48EC-BF0A-499E-9055-36008A755FD6}">
      <dgm:prSet/>
      <dgm:spPr/>
      <dgm:t>
        <a:bodyPr/>
        <a:lstStyle/>
        <a:p>
          <a:endParaRPr lang="en-GB"/>
        </a:p>
      </dgm:t>
    </dgm:pt>
    <dgm:pt modelId="{233CAC19-C43A-4787-A2F7-3738FA2A3463}" type="sibTrans" cxnId="{103B48EC-BF0A-499E-9055-36008A755FD6}">
      <dgm:prSet/>
      <dgm:spPr/>
      <dgm:t>
        <a:bodyPr/>
        <a:lstStyle/>
        <a:p>
          <a:endParaRPr lang="en-GB"/>
        </a:p>
      </dgm:t>
    </dgm:pt>
    <dgm:pt modelId="{A7C916E1-1558-4011-9396-E7643F19E185}">
      <dgm:prSet phldrT="[Text]"/>
      <dgm:spPr/>
      <dgm:t>
        <a:bodyPr/>
        <a:lstStyle/>
        <a:p>
          <a:r>
            <a:rPr lang="en-GB" b="1" i="0"/>
            <a:t>IDEA-FINDING</a:t>
          </a:r>
          <a:endParaRPr lang="en-GB" b="0" i="0"/>
        </a:p>
        <a:p>
          <a:endParaRPr lang="en-GB"/>
        </a:p>
      </dgm:t>
    </dgm:pt>
    <dgm:pt modelId="{77C17DB1-52E9-46D4-BBA5-F31D96F2C2CB}" type="parTrans" cxnId="{029FB32C-9740-453B-8898-8000945F25AC}">
      <dgm:prSet/>
      <dgm:spPr/>
      <dgm:t>
        <a:bodyPr/>
        <a:lstStyle/>
        <a:p>
          <a:endParaRPr lang="en-GB"/>
        </a:p>
      </dgm:t>
    </dgm:pt>
    <dgm:pt modelId="{690E0DB9-D87D-4A3F-9CE8-FE873152D163}" type="sibTrans" cxnId="{029FB32C-9740-453B-8898-8000945F25AC}">
      <dgm:prSet/>
      <dgm:spPr/>
      <dgm:t>
        <a:bodyPr/>
        <a:lstStyle/>
        <a:p>
          <a:endParaRPr lang="en-GB"/>
        </a:p>
      </dgm:t>
    </dgm:pt>
    <dgm:pt modelId="{9F7ACA9E-4C36-4D5E-9AA2-0C8CD0C95E2A}">
      <dgm:prSet phldrT="[Text]"/>
      <dgm:spPr/>
      <dgm:t>
        <a:bodyPr/>
        <a:lstStyle/>
        <a:p>
          <a:r>
            <a:rPr lang="en-GB" b="1" i="0"/>
            <a:t>SOLUTION-FINDING</a:t>
          </a:r>
          <a:endParaRPr lang="en-GB"/>
        </a:p>
      </dgm:t>
    </dgm:pt>
    <dgm:pt modelId="{9F231ABA-B661-4502-89AB-69660623B5F0}" type="parTrans" cxnId="{A3676F6E-382E-4A7E-8CA7-72935DD70D42}">
      <dgm:prSet/>
      <dgm:spPr/>
      <dgm:t>
        <a:bodyPr/>
        <a:lstStyle/>
        <a:p>
          <a:endParaRPr lang="en-GB"/>
        </a:p>
      </dgm:t>
    </dgm:pt>
    <dgm:pt modelId="{A1D3608B-9E1A-430C-841E-E51737A5E753}" type="sibTrans" cxnId="{A3676F6E-382E-4A7E-8CA7-72935DD70D42}">
      <dgm:prSet/>
      <dgm:spPr/>
      <dgm:t>
        <a:bodyPr/>
        <a:lstStyle/>
        <a:p>
          <a:endParaRPr lang="en-GB"/>
        </a:p>
      </dgm:t>
    </dgm:pt>
    <dgm:pt modelId="{4C40FFC9-2641-4781-95CA-00200AA1D17A}">
      <dgm:prSet phldrT="[Text]"/>
      <dgm:spPr/>
      <dgm:t>
        <a:bodyPr/>
        <a:lstStyle/>
        <a:p>
          <a:r>
            <a:rPr lang="en-GB" b="1" i="0"/>
            <a:t>ACTION-FINDING</a:t>
          </a:r>
          <a:endParaRPr lang="en-GB"/>
        </a:p>
      </dgm:t>
    </dgm:pt>
    <dgm:pt modelId="{AA2B0B5B-4687-4526-8C5D-31596240BE91}" type="parTrans" cxnId="{FA69784F-3C22-4451-A9D0-C419808A5F2E}">
      <dgm:prSet/>
      <dgm:spPr/>
      <dgm:t>
        <a:bodyPr/>
        <a:lstStyle/>
        <a:p>
          <a:endParaRPr lang="en-GB"/>
        </a:p>
      </dgm:t>
    </dgm:pt>
    <dgm:pt modelId="{1D0E9A81-1141-40C5-BAEC-1880BE776317}" type="sibTrans" cxnId="{FA69784F-3C22-4451-A9D0-C419808A5F2E}">
      <dgm:prSet/>
      <dgm:spPr/>
      <dgm:t>
        <a:bodyPr/>
        <a:lstStyle/>
        <a:p>
          <a:endParaRPr lang="en-GB"/>
        </a:p>
      </dgm:t>
    </dgm:pt>
    <dgm:pt modelId="{CB7433BA-C27D-4930-BC6A-67AA308BD4F1}" type="pres">
      <dgm:prSet presAssocID="{1EAB5F2C-CDB6-47C2-B8C8-4A4D7ECEA532}" presName="Name0" presStyleCnt="0">
        <dgm:presLayoutVars>
          <dgm:chMax val="1"/>
          <dgm:chPref val="1"/>
          <dgm:dir/>
          <dgm:animOne val="branch"/>
          <dgm:animLvl val="lvl"/>
        </dgm:presLayoutVars>
      </dgm:prSet>
      <dgm:spPr/>
    </dgm:pt>
    <dgm:pt modelId="{6BF80BC4-45D8-4D24-9437-1E36F2542F61}" type="pres">
      <dgm:prSet presAssocID="{1DB6CA09-36A7-4682-9F11-582E54B4E148}" presName="Parent" presStyleLbl="node0" presStyleIdx="0" presStyleCnt="1">
        <dgm:presLayoutVars>
          <dgm:chMax val="6"/>
          <dgm:chPref val="6"/>
        </dgm:presLayoutVars>
      </dgm:prSet>
      <dgm:spPr/>
    </dgm:pt>
    <dgm:pt modelId="{1F027F2D-5663-4270-99A1-72BE1480A2D1}" type="pres">
      <dgm:prSet presAssocID="{BEC73930-98DB-4A25-B0BA-C8687FDE3DF2}" presName="Accent1" presStyleCnt="0"/>
      <dgm:spPr/>
    </dgm:pt>
    <dgm:pt modelId="{42BE2D4B-1BF2-4A2A-8745-1D87A5846E2B}" type="pres">
      <dgm:prSet presAssocID="{BEC73930-98DB-4A25-B0BA-C8687FDE3DF2}" presName="Accent" presStyleLbl="bgShp" presStyleIdx="0" presStyleCnt="6"/>
      <dgm:spPr/>
    </dgm:pt>
    <dgm:pt modelId="{404D6DF7-8DBC-47A8-B319-4F56FC250ADC}" type="pres">
      <dgm:prSet presAssocID="{BEC73930-98DB-4A25-B0BA-C8687FDE3DF2}" presName="Child1" presStyleLbl="node1" presStyleIdx="0" presStyleCnt="6">
        <dgm:presLayoutVars>
          <dgm:chMax val="0"/>
          <dgm:chPref val="0"/>
          <dgm:bulletEnabled val="1"/>
        </dgm:presLayoutVars>
      </dgm:prSet>
      <dgm:spPr/>
    </dgm:pt>
    <dgm:pt modelId="{2F7A1480-8359-4054-8B0A-F39C7B821BA8}" type="pres">
      <dgm:prSet presAssocID="{4419BDE3-F579-42D5-A297-3EA0C3350C99}" presName="Accent2" presStyleCnt="0"/>
      <dgm:spPr/>
    </dgm:pt>
    <dgm:pt modelId="{7495D5B7-12C9-42BA-B1DE-0412D3DAD012}" type="pres">
      <dgm:prSet presAssocID="{4419BDE3-F579-42D5-A297-3EA0C3350C99}" presName="Accent" presStyleLbl="bgShp" presStyleIdx="1" presStyleCnt="6"/>
      <dgm:spPr/>
    </dgm:pt>
    <dgm:pt modelId="{530FBC79-2F2E-4F03-A1A0-00BBA29AA508}" type="pres">
      <dgm:prSet presAssocID="{4419BDE3-F579-42D5-A297-3EA0C3350C99}" presName="Child2" presStyleLbl="node1" presStyleIdx="1" presStyleCnt="6">
        <dgm:presLayoutVars>
          <dgm:chMax val="0"/>
          <dgm:chPref val="0"/>
          <dgm:bulletEnabled val="1"/>
        </dgm:presLayoutVars>
      </dgm:prSet>
      <dgm:spPr/>
    </dgm:pt>
    <dgm:pt modelId="{B2DD707D-AF13-4BEA-8A90-F7A9F31FD38D}" type="pres">
      <dgm:prSet presAssocID="{1A327274-0A96-47CE-B162-98BF59967E8E}" presName="Accent3" presStyleCnt="0"/>
      <dgm:spPr/>
    </dgm:pt>
    <dgm:pt modelId="{C4E757A8-2F60-4433-B197-3F8B95DF8386}" type="pres">
      <dgm:prSet presAssocID="{1A327274-0A96-47CE-B162-98BF59967E8E}" presName="Accent" presStyleLbl="bgShp" presStyleIdx="2" presStyleCnt="6"/>
      <dgm:spPr/>
    </dgm:pt>
    <dgm:pt modelId="{3710B379-57CE-4BB2-86D1-E5331BA7B8FC}" type="pres">
      <dgm:prSet presAssocID="{1A327274-0A96-47CE-B162-98BF59967E8E}" presName="Child3" presStyleLbl="node1" presStyleIdx="2" presStyleCnt="6">
        <dgm:presLayoutVars>
          <dgm:chMax val="0"/>
          <dgm:chPref val="0"/>
          <dgm:bulletEnabled val="1"/>
        </dgm:presLayoutVars>
      </dgm:prSet>
      <dgm:spPr/>
    </dgm:pt>
    <dgm:pt modelId="{7347C2EC-EDA4-451C-AE2E-E75E3179EB84}" type="pres">
      <dgm:prSet presAssocID="{A7C916E1-1558-4011-9396-E7643F19E185}" presName="Accent4" presStyleCnt="0"/>
      <dgm:spPr/>
    </dgm:pt>
    <dgm:pt modelId="{9F0CA7BF-0DF1-40E2-8022-0800D6046CD7}" type="pres">
      <dgm:prSet presAssocID="{A7C916E1-1558-4011-9396-E7643F19E185}" presName="Accent" presStyleLbl="bgShp" presStyleIdx="3" presStyleCnt="6"/>
      <dgm:spPr/>
    </dgm:pt>
    <dgm:pt modelId="{8BEC2063-6EC5-41FD-8BA4-F2ADEFA2663E}" type="pres">
      <dgm:prSet presAssocID="{A7C916E1-1558-4011-9396-E7643F19E185}" presName="Child4" presStyleLbl="node1" presStyleIdx="3" presStyleCnt="6">
        <dgm:presLayoutVars>
          <dgm:chMax val="0"/>
          <dgm:chPref val="0"/>
          <dgm:bulletEnabled val="1"/>
        </dgm:presLayoutVars>
      </dgm:prSet>
      <dgm:spPr/>
    </dgm:pt>
    <dgm:pt modelId="{7CCD44C1-030B-4657-9252-05152C42FE92}" type="pres">
      <dgm:prSet presAssocID="{9F7ACA9E-4C36-4D5E-9AA2-0C8CD0C95E2A}" presName="Accent5" presStyleCnt="0"/>
      <dgm:spPr/>
    </dgm:pt>
    <dgm:pt modelId="{62DB713C-8A24-4DCF-8AE3-35B0F54E84BB}" type="pres">
      <dgm:prSet presAssocID="{9F7ACA9E-4C36-4D5E-9AA2-0C8CD0C95E2A}" presName="Accent" presStyleLbl="bgShp" presStyleIdx="4" presStyleCnt="6"/>
      <dgm:spPr/>
    </dgm:pt>
    <dgm:pt modelId="{14C3DD36-738E-45A2-9CE0-C2126AD5987B}" type="pres">
      <dgm:prSet presAssocID="{9F7ACA9E-4C36-4D5E-9AA2-0C8CD0C95E2A}" presName="Child5" presStyleLbl="node1" presStyleIdx="4" presStyleCnt="6">
        <dgm:presLayoutVars>
          <dgm:chMax val="0"/>
          <dgm:chPref val="0"/>
          <dgm:bulletEnabled val="1"/>
        </dgm:presLayoutVars>
      </dgm:prSet>
      <dgm:spPr/>
    </dgm:pt>
    <dgm:pt modelId="{E8E61EFB-A409-47DB-A1DD-9E2EA48A020E}" type="pres">
      <dgm:prSet presAssocID="{4C40FFC9-2641-4781-95CA-00200AA1D17A}" presName="Accent6" presStyleCnt="0"/>
      <dgm:spPr/>
    </dgm:pt>
    <dgm:pt modelId="{399FFF72-E621-42E3-96C1-7F549336F3CB}" type="pres">
      <dgm:prSet presAssocID="{4C40FFC9-2641-4781-95CA-00200AA1D17A}" presName="Accent" presStyleLbl="bgShp" presStyleIdx="5" presStyleCnt="6"/>
      <dgm:spPr/>
    </dgm:pt>
    <dgm:pt modelId="{75BDE0DE-D3C1-4AE4-851F-8336EEF9075A}" type="pres">
      <dgm:prSet presAssocID="{4C40FFC9-2641-4781-95CA-00200AA1D17A}" presName="Child6" presStyleLbl="node1" presStyleIdx="5" presStyleCnt="6">
        <dgm:presLayoutVars>
          <dgm:chMax val="0"/>
          <dgm:chPref val="0"/>
          <dgm:bulletEnabled val="1"/>
        </dgm:presLayoutVars>
      </dgm:prSet>
      <dgm:spPr/>
    </dgm:pt>
  </dgm:ptLst>
  <dgm:cxnLst>
    <dgm:cxn modelId="{7B384401-DF06-4867-A241-E5549D0BE3FB}" type="presOf" srcId="{4419BDE3-F579-42D5-A297-3EA0C3350C99}" destId="{530FBC79-2F2E-4F03-A1A0-00BBA29AA508}" srcOrd="0" destOrd="0" presId="urn:microsoft.com/office/officeart/2011/layout/HexagonRadial"/>
    <dgm:cxn modelId="{565F990D-E54F-41E3-9360-0DFF3873F7E3}" srcId="{1DB6CA09-36A7-4682-9F11-582E54B4E148}" destId="{4419BDE3-F579-42D5-A297-3EA0C3350C99}" srcOrd="1" destOrd="0" parTransId="{DAEBE651-2914-41E1-8147-0A8655881052}" sibTransId="{69A27C1B-5E41-4C9B-85D7-D767699734A7}"/>
    <dgm:cxn modelId="{4F87DA26-BBE4-48FA-A0D0-E807AC1CBF13}" type="presOf" srcId="{BEC73930-98DB-4A25-B0BA-C8687FDE3DF2}" destId="{404D6DF7-8DBC-47A8-B319-4F56FC250ADC}" srcOrd="0" destOrd="0" presId="urn:microsoft.com/office/officeart/2011/layout/HexagonRadial"/>
    <dgm:cxn modelId="{029FB32C-9740-453B-8898-8000945F25AC}" srcId="{1DB6CA09-36A7-4682-9F11-582E54B4E148}" destId="{A7C916E1-1558-4011-9396-E7643F19E185}" srcOrd="3" destOrd="0" parTransId="{77C17DB1-52E9-46D4-BBA5-F31D96F2C2CB}" sibTransId="{690E0DB9-D87D-4A3F-9CE8-FE873152D163}"/>
    <dgm:cxn modelId="{5D64382F-5F7A-4D27-9C41-A025E2FD8A97}" type="presOf" srcId="{1EAB5F2C-CDB6-47C2-B8C8-4A4D7ECEA532}" destId="{CB7433BA-C27D-4930-BC6A-67AA308BD4F1}" srcOrd="0" destOrd="0" presId="urn:microsoft.com/office/officeart/2011/layout/HexagonRadial"/>
    <dgm:cxn modelId="{1A584331-2931-4E7F-9986-161C306F2832}" srcId="{1DB6CA09-36A7-4682-9F11-582E54B4E148}" destId="{BEC73930-98DB-4A25-B0BA-C8687FDE3DF2}" srcOrd="0" destOrd="0" parTransId="{90B10C59-D840-4C08-8F83-442C84CDE129}" sibTransId="{36ECAB33-6722-4C0C-B149-B6D8885B8F8A}"/>
    <dgm:cxn modelId="{49A3D645-74BA-4D1A-AA92-60A2E0F44786}" type="presOf" srcId="{4C40FFC9-2641-4781-95CA-00200AA1D17A}" destId="{75BDE0DE-D3C1-4AE4-851F-8336EEF9075A}" srcOrd="0" destOrd="0" presId="urn:microsoft.com/office/officeart/2011/layout/HexagonRadial"/>
    <dgm:cxn modelId="{A3676F6E-382E-4A7E-8CA7-72935DD70D42}" srcId="{1DB6CA09-36A7-4682-9F11-582E54B4E148}" destId="{9F7ACA9E-4C36-4D5E-9AA2-0C8CD0C95E2A}" srcOrd="4" destOrd="0" parTransId="{9F231ABA-B661-4502-89AB-69660623B5F0}" sibTransId="{A1D3608B-9E1A-430C-841E-E51737A5E753}"/>
    <dgm:cxn modelId="{FA69784F-3C22-4451-A9D0-C419808A5F2E}" srcId="{1DB6CA09-36A7-4682-9F11-582E54B4E148}" destId="{4C40FFC9-2641-4781-95CA-00200AA1D17A}" srcOrd="5" destOrd="0" parTransId="{AA2B0B5B-4687-4526-8C5D-31596240BE91}" sibTransId="{1D0E9A81-1141-40C5-BAEC-1880BE776317}"/>
    <dgm:cxn modelId="{ED822CAD-08B0-4C6F-BB5B-0FE73E702B1A}" type="presOf" srcId="{1DB6CA09-36A7-4682-9F11-582E54B4E148}" destId="{6BF80BC4-45D8-4D24-9437-1E36F2542F61}" srcOrd="0" destOrd="0" presId="urn:microsoft.com/office/officeart/2011/layout/HexagonRadial"/>
    <dgm:cxn modelId="{A9094DCC-C2CA-4C56-9E48-8DC569DAAFD9}" type="presOf" srcId="{1A327274-0A96-47CE-B162-98BF59967E8E}" destId="{3710B379-57CE-4BB2-86D1-E5331BA7B8FC}" srcOrd="0" destOrd="0" presId="urn:microsoft.com/office/officeart/2011/layout/HexagonRadial"/>
    <dgm:cxn modelId="{78F379D7-612B-438F-BE1B-96BC197FF8DE}" type="presOf" srcId="{9F7ACA9E-4C36-4D5E-9AA2-0C8CD0C95E2A}" destId="{14C3DD36-738E-45A2-9CE0-C2126AD5987B}" srcOrd="0" destOrd="0" presId="urn:microsoft.com/office/officeart/2011/layout/HexagonRadial"/>
    <dgm:cxn modelId="{103B48EC-BF0A-499E-9055-36008A755FD6}" srcId="{1DB6CA09-36A7-4682-9F11-582E54B4E148}" destId="{1A327274-0A96-47CE-B162-98BF59967E8E}" srcOrd="2" destOrd="0" parTransId="{599E7249-DC3D-424C-9499-B6E0E07A5277}" sibTransId="{233CAC19-C43A-4787-A2F7-3738FA2A3463}"/>
    <dgm:cxn modelId="{37D058EF-A915-4259-97EA-9900BA7909AF}" srcId="{1EAB5F2C-CDB6-47C2-B8C8-4A4D7ECEA532}" destId="{1DB6CA09-36A7-4682-9F11-582E54B4E148}" srcOrd="0" destOrd="0" parTransId="{118E6CFF-7429-4257-8A43-37E7FA7954B3}" sibTransId="{93F53077-A786-4551-9BBA-AA4A00E8D8A0}"/>
    <dgm:cxn modelId="{7535CEFA-46B0-445C-A9BC-CEF042AAC626}" type="presOf" srcId="{A7C916E1-1558-4011-9396-E7643F19E185}" destId="{8BEC2063-6EC5-41FD-8BA4-F2ADEFA2663E}" srcOrd="0" destOrd="0" presId="urn:microsoft.com/office/officeart/2011/layout/HexagonRadial"/>
    <dgm:cxn modelId="{DF50DDB9-3144-4623-A9F4-8840E2F88874}" type="presParOf" srcId="{CB7433BA-C27D-4930-BC6A-67AA308BD4F1}" destId="{6BF80BC4-45D8-4D24-9437-1E36F2542F61}" srcOrd="0" destOrd="0" presId="urn:microsoft.com/office/officeart/2011/layout/HexagonRadial"/>
    <dgm:cxn modelId="{91629ED6-800A-4D7D-AC37-C5439B953D4C}" type="presParOf" srcId="{CB7433BA-C27D-4930-BC6A-67AA308BD4F1}" destId="{1F027F2D-5663-4270-99A1-72BE1480A2D1}" srcOrd="1" destOrd="0" presId="urn:microsoft.com/office/officeart/2011/layout/HexagonRadial"/>
    <dgm:cxn modelId="{6A40B15E-52F9-4B4C-B607-75FA747C589D}" type="presParOf" srcId="{1F027F2D-5663-4270-99A1-72BE1480A2D1}" destId="{42BE2D4B-1BF2-4A2A-8745-1D87A5846E2B}" srcOrd="0" destOrd="0" presId="urn:microsoft.com/office/officeart/2011/layout/HexagonRadial"/>
    <dgm:cxn modelId="{E2ABF3EB-D06F-4A36-9483-7A8AE6ADEE0A}" type="presParOf" srcId="{CB7433BA-C27D-4930-BC6A-67AA308BD4F1}" destId="{404D6DF7-8DBC-47A8-B319-4F56FC250ADC}" srcOrd="2" destOrd="0" presId="urn:microsoft.com/office/officeart/2011/layout/HexagonRadial"/>
    <dgm:cxn modelId="{C9027F48-6FC8-4808-9FDB-147B7A255041}" type="presParOf" srcId="{CB7433BA-C27D-4930-BC6A-67AA308BD4F1}" destId="{2F7A1480-8359-4054-8B0A-F39C7B821BA8}" srcOrd="3" destOrd="0" presId="urn:microsoft.com/office/officeart/2011/layout/HexagonRadial"/>
    <dgm:cxn modelId="{4913CDB3-5469-46CD-82F3-774B5DA199FE}" type="presParOf" srcId="{2F7A1480-8359-4054-8B0A-F39C7B821BA8}" destId="{7495D5B7-12C9-42BA-B1DE-0412D3DAD012}" srcOrd="0" destOrd="0" presId="urn:microsoft.com/office/officeart/2011/layout/HexagonRadial"/>
    <dgm:cxn modelId="{E443DB71-B66E-4131-A86B-EF3906528C65}" type="presParOf" srcId="{CB7433BA-C27D-4930-BC6A-67AA308BD4F1}" destId="{530FBC79-2F2E-4F03-A1A0-00BBA29AA508}" srcOrd="4" destOrd="0" presId="urn:microsoft.com/office/officeart/2011/layout/HexagonRadial"/>
    <dgm:cxn modelId="{A50D3BEB-E5DD-4BC0-AD0D-414F88ADEDD4}" type="presParOf" srcId="{CB7433BA-C27D-4930-BC6A-67AA308BD4F1}" destId="{B2DD707D-AF13-4BEA-8A90-F7A9F31FD38D}" srcOrd="5" destOrd="0" presId="urn:microsoft.com/office/officeart/2011/layout/HexagonRadial"/>
    <dgm:cxn modelId="{0C4A73CA-BD21-4DC0-9407-C8DAB81F960C}" type="presParOf" srcId="{B2DD707D-AF13-4BEA-8A90-F7A9F31FD38D}" destId="{C4E757A8-2F60-4433-B197-3F8B95DF8386}" srcOrd="0" destOrd="0" presId="urn:microsoft.com/office/officeart/2011/layout/HexagonRadial"/>
    <dgm:cxn modelId="{41BDD6C6-5497-4FDD-94AB-C011A7878B4A}" type="presParOf" srcId="{CB7433BA-C27D-4930-BC6A-67AA308BD4F1}" destId="{3710B379-57CE-4BB2-86D1-E5331BA7B8FC}" srcOrd="6" destOrd="0" presId="urn:microsoft.com/office/officeart/2011/layout/HexagonRadial"/>
    <dgm:cxn modelId="{B7C1D5D9-5198-4B9F-A40F-72E3E0DFC117}" type="presParOf" srcId="{CB7433BA-C27D-4930-BC6A-67AA308BD4F1}" destId="{7347C2EC-EDA4-451C-AE2E-E75E3179EB84}" srcOrd="7" destOrd="0" presId="urn:microsoft.com/office/officeart/2011/layout/HexagonRadial"/>
    <dgm:cxn modelId="{C9A9D57A-9656-4B44-93B8-B3551DB96AF4}" type="presParOf" srcId="{7347C2EC-EDA4-451C-AE2E-E75E3179EB84}" destId="{9F0CA7BF-0DF1-40E2-8022-0800D6046CD7}" srcOrd="0" destOrd="0" presId="urn:microsoft.com/office/officeart/2011/layout/HexagonRadial"/>
    <dgm:cxn modelId="{A92FCE4E-07AF-4224-871F-EF269E3A1822}" type="presParOf" srcId="{CB7433BA-C27D-4930-BC6A-67AA308BD4F1}" destId="{8BEC2063-6EC5-41FD-8BA4-F2ADEFA2663E}" srcOrd="8" destOrd="0" presId="urn:microsoft.com/office/officeart/2011/layout/HexagonRadial"/>
    <dgm:cxn modelId="{EC0AD906-8186-40FC-9CAF-260B30262128}" type="presParOf" srcId="{CB7433BA-C27D-4930-BC6A-67AA308BD4F1}" destId="{7CCD44C1-030B-4657-9252-05152C42FE92}" srcOrd="9" destOrd="0" presId="urn:microsoft.com/office/officeart/2011/layout/HexagonRadial"/>
    <dgm:cxn modelId="{4F4A3203-7002-49CA-8DB6-D3FBE318EC14}" type="presParOf" srcId="{7CCD44C1-030B-4657-9252-05152C42FE92}" destId="{62DB713C-8A24-4DCF-8AE3-35B0F54E84BB}" srcOrd="0" destOrd="0" presId="urn:microsoft.com/office/officeart/2011/layout/HexagonRadial"/>
    <dgm:cxn modelId="{87A1D987-50E2-4E1B-87BE-FD518F1E0AD8}" type="presParOf" srcId="{CB7433BA-C27D-4930-BC6A-67AA308BD4F1}" destId="{14C3DD36-738E-45A2-9CE0-C2126AD5987B}" srcOrd="10" destOrd="0" presId="urn:microsoft.com/office/officeart/2011/layout/HexagonRadial"/>
    <dgm:cxn modelId="{37FD0A81-EB50-4BEB-A470-5054B738F2E7}" type="presParOf" srcId="{CB7433BA-C27D-4930-BC6A-67AA308BD4F1}" destId="{E8E61EFB-A409-47DB-A1DD-9E2EA48A020E}" srcOrd="11" destOrd="0" presId="urn:microsoft.com/office/officeart/2011/layout/HexagonRadial"/>
    <dgm:cxn modelId="{BD2AA2DD-C2CE-42D1-BAF2-9472BBB0B920}" type="presParOf" srcId="{E8E61EFB-A409-47DB-A1DD-9E2EA48A020E}" destId="{399FFF72-E621-42E3-96C1-7F549336F3CB}" srcOrd="0" destOrd="0" presId="urn:microsoft.com/office/officeart/2011/layout/HexagonRadial"/>
    <dgm:cxn modelId="{F77BCF55-3F63-4BEB-BC7A-006A992C102F}" type="presParOf" srcId="{CB7433BA-C27D-4930-BC6A-67AA308BD4F1}" destId="{75BDE0DE-D3C1-4AE4-851F-8336EEF9075A}" srcOrd="12" destOrd="0" presId="urn:microsoft.com/office/officeart/2011/layout/HexagonRadial"/>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30DF724-632C-4002-9DEA-D1A70A9C5292}" type="doc">
      <dgm:prSet loTypeId="urn:microsoft.com/office/officeart/2005/8/layout/hProcess9" loCatId="process" qsTypeId="urn:microsoft.com/office/officeart/2005/8/quickstyle/simple3" qsCatId="simple" csTypeId="urn:microsoft.com/office/officeart/2005/8/colors/accent1_2" csCatId="accent1" phldr="1"/>
      <dgm:spPr/>
    </dgm:pt>
    <dgm:pt modelId="{23009B31-3DF7-420A-A50A-DF38D0F785F8}">
      <dgm:prSet phldrT="[Text]" custT="1"/>
      <dgm:spPr/>
      <dgm:t>
        <a:bodyPr/>
        <a:lstStyle/>
        <a:p>
          <a:r>
            <a:rPr lang="en-GB" sz="1100">
              <a:latin typeface="Arial" panose="020B0604020202020204" pitchFamily="34" charset="0"/>
              <a:cs typeface="Arial" panose="020B0604020202020204" pitchFamily="34" charset="0"/>
            </a:rPr>
            <a:t>Identifyig a problem or opportunity</a:t>
          </a:r>
        </a:p>
      </dgm:t>
    </dgm:pt>
    <dgm:pt modelId="{1393099E-FDED-4BC2-8001-7CE7F75C0231}" type="parTrans" cxnId="{538528CD-2867-4D6D-8D2B-D7A57F4F476D}">
      <dgm:prSet/>
      <dgm:spPr/>
      <dgm:t>
        <a:bodyPr/>
        <a:lstStyle/>
        <a:p>
          <a:endParaRPr lang="en-GB"/>
        </a:p>
      </dgm:t>
    </dgm:pt>
    <dgm:pt modelId="{9A0696C7-56AC-4072-AFE1-FF4232F8F012}" type="sibTrans" cxnId="{538528CD-2867-4D6D-8D2B-D7A57F4F476D}">
      <dgm:prSet/>
      <dgm:spPr/>
      <dgm:t>
        <a:bodyPr/>
        <a:lstStyle/>
        <a:p>
          <a:endParaRPr lang="en-GB"/>
        </a:p>
      </dgm:t>
    </dgm:pt>
    <dgm:pt modelId="{66484D99-7BFD-46C2-ADE5-3C5BF327BCF4}">
      <dgm:prSet phldrT="[Text]" custT="1"/>
      <dgm:spPr/>
      <dgm:t>
        <a:bodyPr/>
        <a:lstStyle/>
        <a:p>
          <a:r>
            <a:rPr lang="en-GB" sz="1100">
              <a:latin typeface="Arial" panose="020B0604020202020204" pitchFamily="34" charset="0"/>
              <a:cs typeface="Arial" panose="020B0604020202020204" pitchFamily="34" charset="0"/>
            </a:rPr>
            <a:t>Gathering information</a:t>
          </a:r>
        </a:p>
      </dgm:t>
    </dgm:pt>
    <dgm:pt modelId="{5C975A4A-1981-4745-8AED-660401D00385}" type="parTrans" cxnId="{88D05617-39FF-44D0-A1A7-03DD67541B94}">
      <dgm:prSet/>
      <dgm:spPr/>
      <dgm:t>
        <a:bodyPr/>
        <a:lstStyle/>
        <a:p>
          <a:endParaRPr lang="en-GB"/>
        </a:p>
      </dgm:t>
    </dgm:pt>
    <dgm:pt modelId="{F800B277-B1F2-4022-8DA4-76EA361E5CC6}" type="sibTrans" cxnId="{88D05617-39FF-44D0-A1A7-03DD67541B94}">
      <dgm:prSet/>
      <dgm:spPr/>
      <dgm:t>
        <a:bodyPr/>
        <a:lstStyle/>
        <a:p>
          <a:endParaRPr lang="en-GB"/>
        </a:p>
      </dgm:t>
    </dgm:pt>
    <dgm:pt modelId="{D41C2B70-7C57-4756-BFDD-EA8B3689D049}">
      <dgm:prSet phldrT="[Text]" custT="1"/>
      <dgm:spPr/>
      <dgm:t>
        <a:bodyPr/>
        <a:lstStyle/>
        <a:p>
          <a:r>
            <a:rPr lang="en-GB" sz="1100">
              <a:latin typeface="Arial" panose="020B0604020202020204" pitchFamily="34" charset="0"/>
              <a:cs typeface="Arial" panose="020B0604020202020204" pitchFamily="34" charset="0"/>
            </a:rPr>
            <a:t>Analyzing the situation</a:t>
          </a:r>
        </a:p>
      </dgm:t>
    </dgm:pt>
    <dgm:pt modelId="{B447DF6A-E9FC-47C2-A241-3E6256AC45D8}" type="parTrans" cxnId="{A906355D-3AED-45EB-93CA-9F328C472BCC}">
      <dgm:prSet/>
      <dgm:spPr/>
      <dgm:t>
        <a:bodyPr/>
        <a:lstStyle/>
        <a:p>
          <a:endParaRPr lang="en-GB"/>
        </a:p>
      </dgm:t>
    </dgm:pt>
    <dgm:pt modelId="{7367A444-79E7-4151-9846-C922D96A73E8}" type="sibTrans" cxnId="{A906355D-3AED-45EB-93CA-9F328C472BCC}">
      <dgm:prSet/>
      <dgm:spPr/>
      <dgm:t>
        <a:bodyPr/>
        <a:lstStyle/>
        <a:p>
          <a:endParaRPr lang="en-GB"/>
        </a:p>
      </dgm:t>
    </dgm:pt>
    <dgm:pt modelId="{A440704A-688D-4236-94FF-7CD486E1685C}">
      <dgm:prSet phldrT="[Text]" custT="1"/>
      <dgm:spPr/>
      <dgm:t>
        <a:bodyPr/>
        <a:lstStyle/>
        <a:p>
          <a:r>
            <a:rPr lang="en-GB" sz="1100">
              <a:latin typeface="Arial" panose="020B0604020202020204" pitchFamily="34" charset="0"/>
              <a:cs typeface="Arial" panose="020B0604020202020204" pitchFamily="34" charset="0"/>
            </a:rPr>
            <a:t>Developing options</a:t>
          </a:r>
        </a:p>
      </dgm:t>
    </dgm:pt>
    <dgm:pt modelId="{D2999B87-881C-4772-AB40-87812AEDA27F}" type="parTrans" cxnId="{6D6472AE-3D9A-4EE0-BE8A-2230EE4C0BBE}">
      <dgm:prSet/>
      <dgm:spPr/>
      <dgm:t>
        <a:bodyPr/>
        <a:lstStyle/>
        <a:p>
          <a:endParaRPr lang="en-GB"/>
        </a:p>
      </dgm:t>
    </dgm:pt>
    <dgm:pt modelId="{6FD7C71B-936A-42F1-B038-46AD712CCD00}" type="sibTrans" cxnId="{6D6472AE-3D9A-4EE0-BE8A-2230EE4C0BBE}">
      <dgm:prSet/>
      <dgm:spPr/>
      <dgm:t>
        <a:bodyPr/>
        <a:lstStyle/>
        <a:p>
          <a:endParaRPr lang="en-GB"/>
        </a:p>
      </dgm:t>
    </dgm:pt>
    <dgm:pt modelId="{91A0C646-FC3A-4106-A2EE-A402A0314071}">
      <dgm:prSet phldrT="[Text]" custT="1"/>
      <dgm:spPr/>
      <dgm:t>
        <a:bodyPr/>
        <a:lstStyle/>
        <a:p>
          <a:r>
            <a:rPr lang="en-GB" sz="1100">
              <a:latin typeface="Arial" panose="020B0604020202020204" pitchFamily="34" charset="0"/>
              <a:cs typeface="Arial" panose="020B0604020202020204" pitchFamily="34" charset="0"/>
            </a:rPr>
            <a:t>Evaluating options</a:t>
          </a:r>
        </a:p>
      </dgm:t>
    </dgm:pt>
    <dgm:pt modelId="{268CA4AB-2D87-4529-9C80-5B6C350F20A6}" type="parTrans" cxnId="{896EE678-29F7-4629-B77C-ADE4EB8187E8}">
      <dgm:prSet/>
      <dgm:spPr/>
      <dgm:t>
        <a:bodyPr/>
        <a:lstStyle/>
        <a:p>
          <a:endParaRPr lang="en-GB"/>
        </a:p>
      </dgm:t>
    </dgm:pt>
    <dgm:pt modelId="{C484D981-1367-442B-8971-8AE92A932D92}" type="sibTrans" cxnId="{896EE678-29F7-4629-B77C-ADE4EB8187E8}">
      <dgm:prSet/>
      <dgm:spPr/>
      <dgm:t>
        <a:bodyPr/>
        <a:lstStyle/>
        <a:p>
          <a:endParaRPr lang="en-GB"/>
        </a:p>
      </dgm:t>
    </dgm:pt>
    <dgm:pt modelId="{66C1547D-B1EB-46C8-903F-CC7341B992A0}">
      <dgm:prSet phldrT="[Text]"/>
      <dgm:spPr/>
      <dgm:t>
        <a:bodyPr/>
        <a:lstStyle/>
        <a:p>
          <a:br>
            <a:rPr lang="en-GB"/>
          </a:br>
          <a:r>
            <a:rPr lang="en-GB">
              <a:latin typeface="Arial" panose="020B0604020202020204" pitchFamily="34" charset="0"/>
              <a:cs typeface="Arial" panose="020B0604020202020204" pitchFamily="34" charset="0"/>
            </a:rPr>
            <a:t>Selecting a preferred alternative</a:t>
          </a:r>
        </a:p>
      </dgm:t>
    </dgm:pt>
    <dgm:pt modelId="{05858A0E-8117-4D6E-BBCB-74D41676A26A}" type="parTrans" cxnId="{A0D93ED7-8157-4F06-99E9-38F70B605EDB}">
      <dgm:prSet/>
      <dgm:spPr/>
      <dgm:t>
        <a:bodyPr/>
        <a:lstStyle/>
        <a:p>
          <a:endParaRPr lang="en-GB"/>
        </a:p>
      </dgm:t>
    </dgm:pt>
    <dgm:pt modelId="{8046E99C-13B1-4961-AC1E-2B2223FC3269}" type="sibTrans" cxnId="{A0D93ED7-8157-4F06-99E9-38F70B605EDB}">
      <dgm:prSet/>
      <dgm:spPr/>
      <dgm:t>
        <a:bodyPr/>
        <a:lstStyle/>
        <a:p>
          <a:endParaRPr lang="en-GB"/>
        </a:p>
      </dgm:t>
    </dgm:pt>
    <dgm:pt modelId="{07569908-FC71-48B4-9DA1-2DFA966C7FEF}">
      <dgm:prSet phldrT="[Text]"/>
      <dgm:spPr/>
      <dgm:t>
        <a:bodyPr/>
        <a:lstStyle/>
        <a:p>
          <a:r>
            <a:rPr lang="en-GB">
              <a:latin typeface="Arial" panose="020B0604020202020204" pitchFamily="34" charset="0"/>
              <a:cs typeface="Arial" panose="020B0604020202020204" pitchFamily="34" charset="0"/>
            </a:rPr>
            <a:t>Action on the decision</a:t>
          </a:r>
        </a:p>
      </dgm:t>
    </dgm:pt>
    <dgm:pt modelId="{6C9F0BA2-3FC4-4506-972D-4C296D21CEF8}" type="parTrans" cxnId="{FBB3F0B3-0EC8-4E28-86D9-8D798BED7CA5}">
      <dgm:prSet/>
      <dgm:spPr/>
      <dgm:t>
        <a:bodyPr/>
        <a:lstStyle/>
        <a:p>
          <a:endParaRPr lang="en-GB"/>
        </a:p>
      </dgm:t>
    </dgm:pt>
    <dgm:pt modelId="{7F7A30FD-DDC6-400F-A278-1488A66E54C0}" type="sibTrans" cxnId="{FBB3F0B3-0EC8-4E28-86D9-8D798BED7CA5}">
      <dgm:prSet/>
      <dgm:spPr/>
      <dgm:t>
        <a:bodyPr/>
        <a:lstStyle/>
        <a:p>
          <a:endParaRPr lang="en-GB"/>
        </a:p>
      </dgm:t>
    </dgm:pt>
    <dgm:pt modelId="{939AB7BD-22FE-4EFF-B19F-5997F8BCC9E9}" type="pres">
      <dgm:prSet presAssocID="{630DF724-632C-4002-9DEA-D1A70A9C5292}" presName="CompostProcess" presStyleCnt="0">
        <dgm:presLayoutVars>
          <dgm:dir/>
          <dgm:resizeHandles val="exact"/>
        </dgm:presLayoutVars>
      </dgm:prSet>
      <dgm:spPr/>
    </dgm:pt>
    <dgm:pt modelId="{A5002F37-9FE6-4BFE-AAD0-0D6556EA3313}" type="pres">
      <dgm:prSet presAssocID="{630DF724-632C-4002-9DEA-D1A70A9C5292}" presName="arrow" presStyleLbl="bgShp" presStyleIdx="0" presStyleCnt="1"/>
      <dgm:spPr/>
    </dgm:pt>
    <dgm:pt modelId="{84E79AD4-D26A-4C42-8B4F-03BC9CDB859A}" type="pres">
      <dgm:prSet presAssocID="{630DF724-632C-4002-9DEA-D1A70A9C5292}" presName="linearProcess" presStyleCnt="0"/>
      <dgm:spPr/>
    </dgm:pt>
    <dgm:pt modelId="{96C336ED-5711-4B2D-BC73-63318EF05C1D}" type="pres">
      <dgm:prSet presAssocID="{23009B31-3DF7-420A-A50A-DF38D0F785F8}" presName="textNode" presStyleLbl="node1" presStyleIdx="0" presStyleCnt="7" custScaleX="123394">
        <dgm:presLayoutVars>
          <dgm:bulletEnabled val="1"/>
        </dgm:presLayoutVars>
      </dgm:prSet>
      <dgm:spPr/>
    </dgm:pt>
    <dgm:pt modelId="{7E67E458-9D61-4A57-87F5-9AEFD26649FB}" type="pres">
      <dgm:prSet presAssocID="{9A0696C7-56AC-4072-AFE1-FF4232F8F012}" presName="sibTrans" presStyleCnt="0"/>
      <dgm:spPr/>
    </dgm:pt>
    <dgm:pt modelId="{2536F12F-11B6-4F91-9B53-9CA67DB75677}" type="pres">
      <dgm:prSet presAssocID="{66484D99-7BFD-46C2-ADE5-3C5BF327BCF4}" presName="textNode" presStyleLbl="node1" presStyleIdx="1" presStyleCnt="7" custScaleX="116083" custLinFactNeighborX="-73792" custLinFactNeighborY="-1190">
        <dgm:presLayoutVars>
          <dgm:bulletEnabled val="1"/>
        </dgm:presLayoutVars>
      </dgm:prSet>
      <dgm:spPr/>
    </dgm:pt>
    <dgm:pt modelId="{4227B13C-09FF-4AA2-8D40-35ACD948C64D}" type="pres">
      <dgm:prSet presAssocID="{F800B277-B1F2-4022-8DA4-76EA361E5CC6}" presName="sibTrans" presStyleCnt="0"/>
      <dgm:spPr/>
    </dgm:pt>
    <dgm:pt modelId="{459F1FA9-23E2-4EA4-9B4F-B03AF37A2FC0}" type="pres">
      <dgm:prSet presAssocID="{D41C2B70-7C57-4756-BFDD-EA8B3689D049}" presName="textNode" presStyleLbl="node1" presStyleIdx="2" presStyleCnt="7" custScaleX="113240">
        <dgm:presLayoutVars>
          <dgm:bulletEnabled val="1"/>
        </dgm:presLayoutVars>
      </dgm:prSet>
      <dgm:spPr/>
    </dgm:pt>
    <dgm:pt modelId="{B3BE494E-A423-41FF-831E-2957F9C081FD}" type="pres">
      <dgm:prSet presAssocID="{7367A444-79E7-4151-9846-C922D96A73E8}" presName="sibTrans" presStyleCnt="0"/>
      <dgm:spPr/>
    </dgm:pt>
    <dgm:pt modelId="{AC2FAA0A-9F29-43F4-AA74-0D8ED6661A2C}" type="pres">
      <dgm:prSet presAssocID="{A440704A-688D-4236-94FF-7CD486E1685C}" presName="textNode" presStyleLbl="node1" presStyleIdx="3" presStyleCnt="7" custScaleX="124059">
        <dgm:presLayoutVars>
          <dgm:bulletEnabled val="1"/>
        </dgm:presLayoutVars>
      </dgm:prSet>
      <dgm:spPr/>
    </dgm:pt>
    <dgm:pt modelId="{A94B391D-3416-4A21-8C19-18C1613E679D}" type="pres">
      <dgm:prSet presAssocID="{6FD7C71B-936A-42F1-B038-46AD712CCD00}" presName="sibTrans" presStyleCnt="0"/>
      <dgm:spPr/>
    </dgm:pt>
    <dgm:pt modelId="{60933C2A-81EC-4C27-8AF6-E62A2EA898A3}" type="pres">
      <dgm:prSet presAssocID="{91A0C646-FC3A-4106-A2EE-A402A0314071}" presName="textNode" presStyleLbl="node1" presStyleIdx="4" presStyleCnt="7" custScaleX="110934">
        <dgm:presLayoutVars>
          <dgm:bulletEnabled val="1"/>
        </dgm:presLayoutVars>
      </dgm:prSet>
      <dgm:spPr/>
    </dgm:pt>
    <dgm:pt modelId="{6EAC07D8-992C-498A-9276-F668E4BC88F9}" type="pres">
      <dgm:prSet presAssocID="{C484D981-1367-442B-8971-8AE92A932D92}" presName="sibTrans" presStyleCnt="0"/>
      <dgm:spPr/>
    </dgm:pt>
    <dgm:pt modelId="{C0763443-29CF-47C9-85C3-8365FFAC5262}" type="pres">
      <dgm:prSet presAssocID="{66C1547D-B1EB-46C8-903F-CC7341B992A0}" presName="textNode" presStyleLbl="node1" presStyleIdx="5" presStyleCnt="7" custScaleX="110801">
        <dgm:presLayoutVars>
          <dgm:bulletEnabled val="1"/>
        </dgm:presLayoutVars>
      </dgm:prSet>
      <dgm:spPr/>
    </dgm:pt>
    <dgm:pt modelId="{8DD35971-9A43-4BCB-ABD4-A9248DD8B259}" type="pres">
      <dgm:prSet presAssocID="{8046E99C-13B1-4961-AC1E-2B2223FC3269}" presName="sibTrans" presStyleCnt="0"/>
      <dgm:spPr/>
    </dgm:pt>
    <dgm:pt modelId="{69CF8EC7-BB5B-49D3-8B6D-A4FFD17E66AD}" type="pres">
      <dgm:prSet presAssocID="{07569908-FC71-48B4-9DA1-2DFA966C7FEF}" presName="textNode" presStyleLbl="node1" presStyleIdx="6" presStyleCnt="7">
        <dgm:presLayoutVars>
          <dgm:bulletEnabled val="1"/>
        </dgm:presLayoutVars>
      </dgm:prSet>
      <dgm:spPr/>
    </dgm:pt>
  </dgm:ptLst>
  <dgm:cxnLst>
    <dgm:cxn modelId="{88D05617-39FF-44D0-A1A7-03DD67541B94}" srcId="{630DF724-632C-4002-9DEA-D1A70A9C5292}" destId="{66484D99-7BFD-46C2-ADE5-3C5BF327BCF4}" srcOrd="1" destOrd="0" parTransId="{5C975A4A-1981-4745-8AED-660401D00385}" sibTransId="{F800B277-B1F2-4022-8DA4-76EA361E5CC6}"/>
    <dgm:cxn modelId="{7360B618-3A8E-4F3C-B76E-DFA788C9A185}" type="presOf" srcId="{66C1547D-B1EB-46C8-903F-CC7341B992A0}" destId="{C0763443-29CF-47C9-85C3-8365FFAC5262}" srcOrd="0" destOrd="0" presId="urn:microsoft.com/office/officeart/2005/8/layout/hProcess9"/>
    <dgm:cxn modelId="{99620231-BB6E-4585-8DC7-034C772C0040}" type="presOf" srcId="{91A0C646-FC3A-4106-A2EE-A402A0314071}" destId="{60933C2A-81EC-4C27-8AF6-E62A2EA898A3}" srcOrd="0" destOrd="0" presId="urn:microsoft.com/office/officeart/2005/8/layout/hProcess9"/>
    <dgm:cxn modelId="{A906355D-3AED-45EB-93CA-9F328C472BCC}" srcId="{630DF724-632C-4002-9DEA-D1A70A9C5292}" destId="{D41C2B70-7C57-4756-BFDD-EA8B3689D049}" srcOrd="2" destOrd="0" parTransId="{B447DF6A-E9FC-47C2-A241-3E6256AC45D8}" sibTransId="{7367A444-79E7-4151-9846-C922D96A73E8}"/>
    <dgm:cxn modelId="{86AB6169-488C-4574-9116-A31BAACE3CEA}" type="presOf" srcId="{66484D99-7BFD-46C2-ADE5-3C5BF327BCF4}" destId="{2536F12F-11B6-4F91-9B53-9CA67DB75677}" srcOrd="0" destOrd="0" presId="urn:microsoft.com/office/officeart/2005/8/layout/hProcess9"/>
    <dgm:cxn modelId="{8586B06D-3B95-4237-BD35-B4927E1D192E}" type="presOf" srcId="{D41C2B70-7C57-4756-BFDD-EA8B3689D049}" destId="{459F1FA9-23E2-4EA4-9B4F-B03AF37A2FC0}" srcOrd="0" destOrd="0" presId="urn:microsoft.com/office/officeart/2005/8/layout/hProcess9"/>
    <dgm:cxn modelId="{896EE678-29F7-4629-B77C-ADE4EB8187E8}" srcId="{630DF724-632C-4002-9DEA-D1A70A9C5292}" destId="{91A0C646-FC3A-4106-A2EE-A402A0314071}" srcOrd="4" destOrd="0" parTransId="{268CA4AB-2D87-4529-9C80-5B6C350F20A6}" sibTransId="{C484D981-1367-442B-8971-8AE92A932D92}"/>
    <dgm:cxn modelId="{0F5F0185-3A0C-4D0B-9009-761593DDF15E}" type="presOf" srcId="{23009B31-3DF7-420A-A50A-DF38D0F785F8}" destId="{96C336ED-5711-4B2D-BC73-63318EF05C1D}" srcOrd="0" destOrd="0" presId="urn:microsoft.com/office/officeart/2005/8/layout/hProcess9"/>
    <dgm:cxn modelId="{9C76A89E-D84E-4ED5-9E51-DF3CFE2E6663}" type="presOf" srcId="{A440704A-688D-4236-94FF-7CD486E1685C}" destId="{AC2FAA0A-9F29-43F4-AA74-0D8ED6661A2C}" srcOrd="0" destOrd="0" presId="urn:microsoft.com/office/officeart/2005/8/layout/hProcess9"/>
    <dgm:cxn modelId="{6D6472AE-3D9A-4EE0-BE8A-2230EE4C0BBE}" srcId="{630DF724-632C-4002-9DEA-D1A70A9C5292}" destId="{A440704A-688D-4236-94FF-7CD486E1685C}" srcOrd="3" destOrd="0" parTransId="{D2999B87-881C-4772-AB40-87812AEDA27F}" sibTransId="{6FD7C71B-936A-42F1-B038-46AD712CCD00}"/>
    <dgm:cxn modelId="{FBB3F0B3-0EC8-4E28-86D9-8D798BED7CA5}" srcId="{630DF724-632C-4002-9DEA-D1A70A9C5292}" destId="{07569908-FC71-48B4-9DA1-2DFA966C7FEF}" srcOrd="6" destOrd="0" parTransId="{6C9F0BA2-3FC4-4506-972D-4C296D21CEF8}" sibTransId="{7F7A30FD-DDC6-400F-A278-1488A66E54C0}"/>
    <dgm:cxn modelId="{C22C1BB9-0A17-40E5-8934-9DB59B984464}" type="presOf" srcId="{630DF724-632C-4002-9DEA-D1A70A9C5292}" destId="{939AB7BD-22FE-4EFF-B19F-5997F8BCC9E9}" srcOrd="0" destOrd="0" presId="urn:microsoft.com/office/officeart/2005/8/layout/hProcess9"/>
    <dgm:cxn modelId="{538528CD-2867-4D6D-8D2B-D7A57F4F476D}" srcId="{630DF724-632C-4002-9DEA-D1A70A9C5292}" destId="{23009B31-3DF7-420A-A50A-DF38D0F785F8}" srcOrd="0" destOrd="0" parTransId="{1393099E-FDED-4BC2-8001-7CE7F75C0231}" sibTransId="{9A0696C7-56AC-4072-AFE1-FF4232F8F012}"/>
    <dgm:cxn modelId="{A0D93ED7-8157-4F06-99E9-38F70B605EDB}" srcId="{630DF724-632C-4002-9DEA-D1A70A9C5292}" destId="{66C1547D-B1EB-46C8-903F-CC7341B992A0}" srcOrd="5" destOrd="0" parTransId="{05858A0E-8117-4D6E-BBCB-74D41676A26A}" sibTransId="{8046E99C-13B1-4961-AC1E-2B2223FC3269}"/>
    <dgm:cxn modelId="{9AB1B8E5-8A71-4B75-9D3F-83D82F756C47}" type="presOf" srcId="{07569908-FC71-48B4-9DA1-2DFA966C7FEF}" destId="{69CF8EC7-BB5B-49D3-8B6D-A4FFD17E66AD}" srcOrd="0" destOrd="0" presId="urn:microsoft.com/office/officeart/2005/8/layout/hProcess9"/>
    <dgm:cxn modelId="{B19171E6-9834-4090-8933-ADC9898F903B}" type="presParOf" srcId="{939AB7BD-22FE-4EFF-B19F-5997F8BCC9E9}" destId="{A5002F37-9FE6-4BFE-AAD0-0D6556EA3313}" srcOrd="0" destOrd="0" presId="urn:microsoft.com/office/officeart/2005/8/layout/hProcess9"/>
    <dgm:cxn modelId="{A74D344B-1EB8-4AC2-AA1C-431609821F51}" type="presParOf" srcId="{939AB7BD-22FE-4EFF-B19F-5997F8BCC9E9}" destId="{84E79AD4-D26A-4C42-8B4F-03BC9CDB859A}" srcOrd="1" destOrd="0" presId="urn:microsoft.com/office/officeart/2005/8/layout/hProcess9"/>
    <dgm:cxn modelId="{240C8BCE-2F22-465F-9899-4B64CB5043C0}" type="presParOf" srcId="{84E79AD4-D26A-4C42-8B4F-03BC9CDB859A}" destId="{96C336ED-5711-4B2D-BC73-63318EF05C1D}" srcOrd="0" destOrd="0" presId="urn:microsoft.com/office/officeart/2005/8/layout/hProcess9"/>
    <dgm:cxn modelId="{3B19CDCC-5D34-41D0-ADFD-645E01200257}" type="presParOf" srcId="{84E79AD4-D26A-4C42-8B4F-03BC9CDB859A}" destId="{7E67E458-9D61-4A57-87F5-9AEFD26649FB}" srcOrd="1" destOrd="0" presId="urn:microsoft.com/office/officeart/2005/8/layout/hProcess9"/>
    <dgm:cxn modelId="{911F086A-66A7-4AA3-B00F-F865A103547D}" type="presParOf" srcId="{84E79AD4-D26A-4C42-8B4F-03BC9CDB859A}" destId="{2536F12F-11B6-4F91-9B53-9CA67DB75677}" srcOrd="2" destOrd="0" presId="urn:microsoft.com/office/officeart/2005/8/layout/hProcess9"/>
    <dgm:cxn modelId="{48BD73B1-C19C-4C5B-8B01-7FF603214111}" type="presParOf" srcId="{84E79AD4-D26A-4C42-8B4F-03BC9CDB859A}" destId="{4227B13C-09FF-4AA2-8D40-35ACD948C64D}" srcOrd="3" destOrd="0" presId="urn:microsoft.com/office/officeart/2005/8/layout/hProcess9"/>
    <dgm:cxn modelId="{347B96BA-BF65-42C1-93FF-1825225BD289}" type="presParOf" srcId="{84E79AD4-D26A-4C42-8B4F-03BC9CDB859A}" destId="{459F1FA9-23E2-4EA4-9B4F-B03AF37A2FC0}" srcOrd="4" destOrd="0" presId="urn:microsoft.com/office/officeart/2005/8/layout/hProcess9"/>
    <dgm:cxn modelId="{30AC6E5E-043B-4866-8004-75FCB581EB71}" type="presParOf" srcId="{84E79AD4-D26A-4C42-8B4F-03BC9CDB859A}" destId="{B3BE494E-A423-41FF-831E-2957F9C081FD}" srcOrd="5" destOrd="0" presId="urn:microsoft.com/office/officeart/2005/8/layout/hProcess9"/>
    <dgm:cxn modelId="{559024F6-94A7-49D6-A461-B27905B8AF3B}" type="presParOf" srcId="{84E79AD4-D26A-4C42-8B4F-03BC9CDB859A}" destId="{AC2FAA0A-9F29-43F4-AA74-0D8ED6661A2C}" srcOrd="6" destOrd="0" presId="urn:microsoft.com/office/officeart/2005/8/layout/hProcess9"/>
    <dgm:cxn modelId="{64173C90-5856-4E8A-BBDE-2B7D6F8F76B8}" type="presParOf" srcId="{84E79AD4-D26A-4C42-8B4F-03BC9CDB859A}" destId="{A94B391D-3416-4A21-8C19-18C1613E679D}" srcOrd="7" destOrd="0" presId="urn:microsoft.com/office/officeart/2005/8/layout/hProcess9"/>
    <dgm:cxn modelId="{75CA864A-78C9-49F4-A9A3-9FAB69396954}" type="presParOf" srcId="{84E79AD4-D26A-4C42-8B4F-03BC9CDB859A}" destId="{60933C2A-81EC-4C27-8AF6-E62A2EA898A3}" srcOrd="8" destOrd="0" presId="urn:microsoft.com/office/officeart/2005/8/layout/hProcess9"/>
    <dgm:cxn modelId="{E90FA82C-5570-4272-AA26-FCE4588FB950}" type="presParOf" srcId="{84E79AD4-D26A-4C42-8B4F-03BC9CDB859A}" destId="{6EAC07D8-992C-498A-9276-F668E4BC88F9}" srcOrd="9" destOrd="0" presId="urn:microsoft.com/office/officeart/2005/8/layout/hProcess9"/>
    <dgm:cxn modelId="{D8675399-70F3-4BE9-8BD9-D228A63655C2}" type="presParOf" srcId="{84E79AD4-D26A-4C42-8B4F-03BC9CDB859A}" destId="{C0763443-29CF-47C9-85C3-8365FFAC5262}" srcOrd="10" destOrd="0" presId="urn:microsoft.com/office/officeart/2005/8/layout/hProcess9"/>
    <dgm:cxn modelId="{9BD33F18-72AA-43A2-BA5D-89C3F41D2373}" type="presParOf" srcId="{84E79AD4-D26A-4C42-8B4F-03BC9CDB859A}" destId="{8DD35971-9A43-4BCB-ABD4-A9248DD8B259}" srcOrd="11" destOrd="0" presId="urn:microsoft.com/office/officeart/2005/8/layout/hProcess9"/>
    <dgm:cxn modelId="{F49CCD69-89E2-400B-88C7-C862B7C27097}" type="presParOf" srcId="{84E79AD4-D26A-4C42-8B4F-03BC9CDB859A}" destId="{69CF8EC7-BB5B-49D3-8B6D-A4FFD17E66AD}" srcOrd="12" destOrd="0" presId="urn:microsoft.com/office/officeart/2005/8/layout/hProcess9"/>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F80BC4-45D8-4D24-9437-1E36F2542F61}">
      <dsp:nvSpPr>
        <dsp:cNvPr id="0" name=""/>
        <dsp:cNvSpPr/>
      </dsp:nvSpPr>
      <dsp:spPr>
        <a:xfrm>
          <a:off x="2086903" y="1032449"/>
          <a:ext cx="1312287" cy="1135181"/>
        </a:xfrm>
        <a:prstGeom prst="hexagon">
          <a:avLst>
            <a:gd name="adj" fmla="val 28570"/>
            <a:gd name="vf" fmla="val 11547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CHALLENGE</a:t>
          </a:r>
        </a:p>
        <a:p>
          <a:pPr marL="0" lvl="0" indent="0" algn="ctr" defTabSz="488950">
            <a:lnSpc>
              <a:spcPct val="90000"/>
            </a:lnSpc>
            <a:spcBef>
              <a:spcPct val="0"/>
            </a:spcBef>
            <a:spcAft>
              <a:spcPct val="35000"/>
            </a:spcAft>
            <a:buNone/>
          </a:pPr>
          <a:r>
            <a:rPr lang="en-GB" sz="1100" kern="1200"/>
            <a:t>TRIAGE</a:t>
          </a:r>
        </a:p>
      </dsp:txBody>
      <dsp:txXfrm>
        <a:off x="2304367" y="1220564"/>
        <a:ext cx="877359" cy="758951"/>
      </dsp:txXfrm>
    </dsp:sp>
    <dsp:sp modelId="{7495D5B7-12C9-42BA-B1DE-0412D3DAD012}">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404D6DF7-8DBC-47A8-B319-4F56FC250ADC}">
      <dsp:nvSpPr>
        <dsp:cNvPr id="0" name=""/>
        <dsp:cNvSpPr/>
      </dsp:nvSpPr>
      <dsp:spPr>
        <a:xfrm>
          <a:off x="2207784" y="0"/>
          <a:ext cx="1075410" cy="930356"/>
        </a:xfrm>
        <a:prstGeom prst="hexagon">
          <a:avLst>
            <a:gd name="adj" fmla="val 28570"/>
            <a:gd name="vf" fmla="val 11547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i="0" kern="1200"/>
            <a:t>OBJECTIVE FINDING</a:t>
          </a:r>
          <a:endParaRPr lang="en-GB" sz="1100" kern="1200"/>
        </a:p>
      </dsp:txBody>
      <dsp:txXfrm>
        <a:off x="2386002" y="154180"/>
        <a:ext cx="718974" cy="621996"/>
      </dsp:txXfrm>
    </dsp:sp>
    <dsp:sp modelId="{C4E757A8-2F60-4433-B197-3F8B95DF8386}">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530FBC79-2F2E-4F03-A1A0-00BBA29AA508}">
      <dsp:nvSpPr>
        <dsp:cNvPr id="0" name=""/>
        <dsp:cNvSpPr/>
      </dsp:nvSpPr>
      <dsp:spPr>
        <a:xfrm>
          <a:off x="3194060" y="572231"/>
          <a:ext cx="1075410" cy="930356"/>
        </a:xfrm>
        <a:prstGeom prst="hexagon">
          <a:avLst>
            <a:gd name="adj" fmla="val 28570"/>
            <a:gd name="vf" fmla="val 11547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i="0" kern="1200"/>
            <a:t>FACT-FINDING</a:t>
          </a:r>
          <a:endParaRPr lang="en-GB" sz="1100" kern="1200"/>
        </a:p>
      </dsp:txBody>
      <dsp:txXfrm>
        <a:off x="3372278" y="726411"/>
        <a:ext cx="718974" cy="621996"/>
      </dsp:txXfrm>
    </dsp:sp>
    <dsp:sp modelId="{9F0CA7BF-0DF1-40E2-8022-0800D6046CD7}">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3710B379-57CE-4BB2-86D1-E5331BA7B8FC}">
      <dsp:nvSpPr>
        <dsp:cNvPr id="0" name=""/>
        <dsp:cNvSpPr/>
      </dsp:nvSpPr>
      <dsp:spPr>
        <a:xfrm>
          <a:off x="3194060" y="1697172"/>
          <a:ext cx="1075410" cy="930356"/>
        </a:xfrm>
        <a:prstGeom prst="hexagon">
          <a:avLst>
            <a:gd name="adj" fmla="val 28570"/>
            <a:gd name="vf" fmla="val 11547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i="0" kern="1200"/>
            <a:t>PROBLEM-FINDING</a:t>
          </a:r>
          <a:endParaRPr lang="en-GB" sz="1100" kern="1200"/>
        </a:p>
      </dsp:txBody>
      <dsp:txXfrm>
        <a:off x="3372278" y="1851352"/>
        <a:ext cx="718974" cy="621996"/>
      </dsp:txXfrm>
    </dsp:sp>
    <dsp:sp modelId="{62DB713C-8A24-4DCF-8AE3-35B0F54E84BB}">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8BEC2063-6EC5-41FD-8BA4-F2ADEFA2663E}">
      <dsp:nvSpPr>
        <dsp:cNvPr id="0" name=""/>
        <dsp:cNvSpPr/>
      </dsp:nvSpPr>
      <dsp:spPr>
        <a:xfrm>
          <a:off x="2207784" y="2270043"/>
          <a:ext cx="1075410" cy="930356"/>
        </a:xfrm>
        <a:prstGeom prst="hexagon">
          <a:avLst>
            <a:gd name="adj" fmla="val 28570"/>
            <a:gd name="vf" fmla="val 11547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i="0" kern="1200"/>
            <a:t>IDEA-FINDING</a:t>
          </a:r>
          <a:endParaRPr lang="en-GB" sz="1100" b="0" i="0" kern="1200"/>
        </a:p>
        <a:p>
          <a:pPr marL="0" lvl="0" indent="0" algn="ctr" defTabSz="488950">
            <a:lnSpc>
              <a:spcPct val="90000"/>
            </a:lnSpc>
            <a:spcBef>
              <a:spcPct val="0"/>
            </a:spcBef>
            <a:spcAft>
              <a:spcPct val="35000"/>
            </a:spcAft>
            <a:buNone/>
          </a:pPr>
          <a:endParaRPr lang="en-GB" sz="1100" kern="1200"/>
        </a:p>
      </dsp:txBody>
      <dsp:txXfrm>
        <a:off x="2386002" y="2424223"/>
        <a:ext cx="718974" cy="621996"/>
      </dsp:txXfrm>
    </dsp:sp>
    <dsp:sp modelId="{399FFF72-E621-42E3-96C1-7F549336F3CB}">
      <dsp:nvSpPr>
        <dsp:cNvPr id="0" name=""/>
        <dsp:cNvSpPr/>
      </dsp:nvSpPr>
      <dsp:spPr>
        <a:xfrm>
          <a:off x="1502036" y="148338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14C3DD36-738E-45A2-9CE0-C2126AD5987B}">
      <dsp:nvSpPr>
        <dsp:cNvPr id="0" name=""/>
        <dsp:cNvSpPr/>
      </dsp:nvSpPr>
      <dsp:spPr>
        <a:xfrm>
          <a:off x="1216929" y="1697812"/>
          <a:ext cx="1075410" cy="930356"/>
        </a:xfrm>
        <a:prstGeom prst="hexagon">
          <a:avLst>
            <a:gd name="adj" fmla="val 28570"/>
            <a:gd name="vf" fmla="val 11547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i="0" kern="1200"/>
            <a:t>SOLUTION-FINDING</a:t>
          </a:r>
          <a:endParaRPr lang="en-GB" sz="1100" kern="1200"/>
        </a:p>
      </dsp:txBody>
      <dsp:txXfrm>
        <a:off x="1395147" y="1851992"/>
        <a:ext cx="718974" cy="621996"/>
      </dsp:txXfrm>
    </dsp:sp>
    <dsp:sp modelId="{75BDE0DE-D3C1-4AE4-851F-8336EEF9075A}">
      <dsp:nvSpPr>
        <dsp:cNvPr id="0" name=""/>
        <dsp:cNvSpPr/>
      </dsp:nvSpPr>
      <dsp:spPr>
        <a:xfrm>
          <a:off x="1216929" y="570951"/>
          <a:ext cx="1075410" cy="930356"/>
        </a:xfrm>
        <a:prstGeom prst="hexagon">
          <a:avLst>
            <a:gd name="adj" fmla="val 28570"/>
            <a:gd name="vf" fmla="val 11547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i="0" kern="1200"/>
            <a:t>ACTION-FINDING</a:t>
          </a:r>
          <a:endParaRPr lang="en-GB" sz="1100" kern="1200"/>
        </a:p>
      </dsp:txBody>
      <dsp:txXfrm>
        <a:off x="1395147" y="725131"/>
        <a:ext cx="718974" cy="62199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5002F37-9FE6-4BFE-AAD0-0D6556EA3313}">
      <dsp:nvSpPr>
        <dsp:cNvPr id="0" name=""/>
        <dsp:cNvSpPr/>
      </dsp:nvSpPr>
      <dsp:spPr>
        <a:xfrm>
          <a:off x="473773" y="0"/>
          <a:ext cx="5369433" cy="320040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sp>
    <dsp:sp modelId="{96C336ED-5711-4B2D-BC73-63318EF05C1D}">
      <dsp:nvSpPr>
        <dsp:cNvPr id="0" name=""/>
        <dsp:cNvSpPr/>
      </dsp:nvSpPr>
      <dsp:spPr>
        <a:xfrm>
          <a:off x="2433" y="960120"/>
          <a:ext cx="940092" cy="128016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Identifyig a problem or opportunity</a:t>
          </a:r>
        </a:p>
      </dsp:txBody>
      <dsp:txXfrm>
        <a:off x="48325" y="1006012"/>
        <a:ext cx="848308" cy="1188376"/>
      </dsp:txXfrm>
    </dsp:sp>
    <dsp:sp modelId="{2536F12F-11B6-4F91-9B53-9CA67DB75677}">
      <dsp:nvSpPr>
        <dsp:cNvPr id="0" name=""/>
        <dsp:cNvSpPr/>
      </dsp:nvSpPr>
      <dsp:spPr>
        <a:xfrm>
          <a:off x="952509" y="944886"/>
          <a:ext cx="884392" cy="128016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Gathering information</a:t>
          </a:r>
        </a:p>
      </dsp:txBody>
      <dsp:txXfrm>
        <a:off x="995681" y="988058"/>
        <a:ext cx="798048" cy="1193816"/>
      </dsp:txXfrm>
    </dsp:sp>
    <dsp:sp modelId="{459F1FA9-23E2-4EA4-9B4F-B03AF37A2FC0}">
      <dsp:nvSpPr>
        <dsp:cNvPr id="0" name=""/>
        <dsp:cNvSpPr/>
      </dsp:nvSpPr>
      <dsp:spPr>
        <a:xfrm>
          <a:off x="1903104" y="960120"/>
          <a:ext cx="862732" cy="128016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Analyzing the situation</a:t>
          </a:r>
        </a:p>
      </dsp:txBody>
      <dsp:txXfrm>
        <a:off x="1945219" y="1002235"/>
        <a:ext cx="778502" cy="1195930"/>
      </dsp:txXfrm>
    </dsp:sp>
    <dsp:sp modelId="{AC2FAA0A-9F29-43F4-AA74-0D8ED6661A2C}">
      <dsp:nvSpPr>
        <dsp:cNvPr id="0" name=""/>
        <dsp:cNvSpPr/>
      </dsp:nvSpPr>
      <dsp:spPr>
        <a:xfrm>
          <a:off x="2803930" y="960120"/>
          <a:ext cx="945158" cy="128016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Developing options</a:t>
          </a:r>
        </a:p>
      </dsp:txBody>
      <dsp:txXfrm>
        <a:off x="2850069" y="1006259"/>
        <a:ext cx="852880" cy="1187882"/>
      </dsp:txXfrm>
    </dsp:sp>
    <dsp:sp modelId="{60933C2A-81EC-4C27-8AF6-E62A2EA898A3}">
      <dsp:nvSpPr>
        <dsp:cNvPr id="0" name=""/>
        <dsp:cNvSpPr/>
      </dsp:nvSpPr>
      <dsp:spPr>
        <a:xfrm>
          <a:off x="3787182" y="960120"/>
          <a:ext cx="845164" cy="128016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Evaluating options</a:t>
          </a:r>
        </a:p>
      </dsp:txBody>
      <dsp:txXfrm>
        <a:off x="3828440" y="1001378"/>
        <a:ext cx="762648" cy="1197644"/>
      </dsp:txXfrm>
    </dsp:sp>
    <dsp:sp modelId="{C0763443-29CF-47C9-85C3-8365FFAC5262}">
      <dsp:nvSpPr>
        <dsp:cNvPr id="0" name=""/>
        <dsp:cNvSpPr/>
      </dsp:nvSpPr>
      <dsp:spPr>
        <a:xfrm>
          <a:off x="4670440" y="960120"/>
          <a:ext cx="844151" cy="128016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br>
            <a:rPr lang="en-GB" sz="1100" kern="1200"/>
          </a:br>
          <a:r>
            <a:rPr lang="en-GB" sz="1100" kern="1200">
              <a:latin typeface="Arial" panose="020B0604020202020204" pitchFamily="34" charset="0"/>
              <a:cs typeface="Arial" panose="020B0604020202020204" pitchFamily="34" charset="0"/>
            </a:rPr>
            <a:t>Selecting a preferred alternative</a:t>
          </a:r>
        </a:p>
      </dsp:txBody>
      <dsp:txXfrm>
        <a:off x="4711648" y="1001328"/>
        <a:ext cx="761735" cy="1197744"/>
      </dsp:txXfrm>
    </dsp:sp>
    <dsp:sp modelId="{69CF8EC7-BB5B-49D3-8B6D-A4FFD17E66AD}">
      <dsp:nvSpPr>
        <dsp:cNvPr id="0" name=""/>
        <dsp:cNvSpPr/>
      </dsp:nvSpPr>
      <dsp:spPr>
        <a:xfrm>
          <a:off x="5552684" y="960120"/>
          <a:ext cx="761862" cy="1280160"/>
        </a:xfrm>
        <a:prstGeom prst="round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Action on the decision</a:t>
          </a:r>
        </a:p>
      </dsp:txBody>
      <dsp:txXfrm>
        <a:off x="5589875" y="997311"/>
        <a:ext cx="687480" cy="1205778"/>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F6B70-F14A-412B-AFF1-D5660A8FF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1269</TotalTime>
  <Pages>9</Pages>
  <Words>2331</Words>
  <Characters>13290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Vitoroi (2023024)</dc:creator>
  <cp:keywords/>
  <dc:description/>
  <cp:lastModifiedBy>Maria Vitoroi (2023024)</cp:lastModifiedBy>
  <cp:revision>419</cp:revision>
  <dcterms:created xsi:type="dcterms:W3CDTF">2021-10-23T16:45:00Z</dcterms:created>
  <dcterms:modified xsi:type="dcterms:W3CDTF">2021-12-19T08:55:00Z</dcterms:modified>
</cp:coreProperties>
</file>