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EE84A2" w14:textId="77777777" w:rsidR="000607C6" w:rsidRDefault="000607C6" w:rsidP="000607C6">
      <w:pPr>
        <w:jc w:val="center"/>
        <w:rPr>
          <w:rFonts w:asciiTheme="minorBidi" w:hAnsiTheme="minorBidi"/>
          <w:sz w:val="56"/>
          <w:szCs w:val="56"/>
          <w:lang w:val="en-US"/>
        </w:rPr>
      </w:pPr>
      <w:r>
        <w:rPr>
          <w:rFonts w:asciiTheme="minorBidi" w:hAnsiTheme="minorBidi"/>
          <w:noProof/>
          <w:sz w:val="56"/>
          <w:szCs w:val="56"/>
          <w:lang w:val="en-US"/>
        </w:rPr>
        <w:drawing>
          <wp:anchor distT="0" distB="0" distL="114300" distR="114300" simplePos="0" relativeHeight="251658240" behindDoc="1" locked="0" layoutInCell="1" allowOverlap="1" wp14:anchorId="06EAC8AF" wp14:editId="5ABDF9DF">
            <wp:simplePos x="0" y="0"/>
            <wp:positionH relativeFrom="column">
              <wp:posOffset>4285802</wp:posOffset>
            </wp:positionH>
            <wp:positionV relativeFrom="paragraph">
              <wp:posOffset>-859977</wp:posOffset>
            </wp:positionV>
            <wp:extent cx="2017059" cy="1008530"/>
            <wp:effectExtent l="0" t="0" r="2540" b="1270"/>
            <wp:wrapNone/>
            <wp:docPr id="1" name="Imagem 1"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m 1" descr="Uma imagem com texto&#10;&#10;Descrição gerada automaticament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17059" cy="1008530"/>
                    </a:xfrm>
                    <a:prstGeom prst="rect">
                      <a:avLst/>
                    </a:prstGeom>
                  </pic:spPr>
                </pic:pic>
              </a:graphicData>
            </a:graphic>
          </wp:anchor>
        </w:drawing>
      </w:r>
    </w:p>
    <w:p w14:paraId="2ED69438" w14:textId="2050EF06" w:rsidR="000607C6" w:rsidRPr="00A67B7F" w:rsidRDefault="000607C6" w:rsidP="00782896">
      <w:pPr>
        <w:jc w:val="center"/>
        <w:rPr>
          <w:rFonts w:ascii="Arial" w:hAnsi="Arial" w:cs="Arial"/>
          <w:sz w:val="56"/>
          <w:szCs w:val="56"/>
          <w:lang w:val="en-US"/>
        </w:rPr>
      </w:pPr>
      <w:r w:rsidRPr="00A67B7F">
        <w:rPr>
          <w:rFonts w:ascii="Arial" w:hAnsi="Arial" w:cs="Arial"/>
          <w:sz w:val="32"/>
          <w:szCs w:val="32"/>
          <w:lang w:val="en-US"/>
        </w:rPr>
        <w:t>University of Wales Trinity Saint David – London</w:t>
      </w:r>
      <w:r w:rsidRPr="00A67B7F">
        <w:rPr>
          <w:rFonts w:ascii="Arial" w:hAnsi="Arial" w:cs="Arial"/>
          <w:sz w:val="14"/>
          <w:szCs w:val="14"/>
          <w:lang w:val="en-US"/>
        </w:rPr>
        <w:t xml:space="preserve"> </w:t>
      </w:r>
      <w:r w:rsidRPr="00A67B7F">
        <w:rPr>
          <w:rFonts w:ascii="Arial" w:hAnsi="Arial" w:cs="Arial"/>
          <w:sz w:val="32"/>
          <w:szCs w:val="32"/>
          <w:lang w:val="en-US"/>
        </w:rPr>
        <w:t>Campus</w:t>
      </w:r>
    </w:p>
    <w:p w14:paraId="7900EFE6" w14:textId="77777777" w:rsidR="000607C6" w:rsidRPr="00A67B7F" w:rsidRDefault="000607C6" w:rsidP="00782896">
      <w:pPr>
        <w:jc w:val="center"/>
        <w:rPr>
          <w:rFonts w:ascii="Arial" w:hAnsi="Arial" w:cs="Arial"/>
          <w:sz w:val="28"/>
          <w:szCs w:val="28"/>
          <w:lang w:val="en-US"/>
        </w:rPr>
      </w:pPr>
      <w:bookmarkStart w:id="0" w:name="_Hlk102044690"/>
      <w:r w:rsidRPr="00A67B7F">
        <w:rPr>
          <w:rFonts w:ascii="Arial" w:hAnsi="Arial" w:cs="Arial"/>
          <w:sz w:val="28"/>
          <w:szCs w:val="28"/>
          <w:lang w:val="en-US"/>
        </w:rPr>
        <w:t xml:space="preserve">PROGRAMME: </w:t>
      </w:r>
      <w:proofErr w:type="spellStart"/>
      <w:r w:rsidRPr="00A67B7F">
        <w:rPr>
          <w:rFonts w:ascii="Arial" w:hAnsi="Arial" w:cs="Arial"/>
          <w:sz w:val="28"/>
          <w:szCs w:val="28"/>
          <w:lang w:val="en-US"/>
        </w:rPr>
        <w:t>CertHE</w:t>
      </w:r>
      <w:proofErr w:type="spellEnd"/>
      <w:r w:rsidRPr="00A67B7F">
        <w:rPr>
          <w:rFonts w:ascii="Arial" w:hAnsi="Arial" w:cs="Arial"/>
          <w:sz w:val="28"/>
          <w:szCs w:val="28"/>
          <w:lang w:val="en-US"/>
        </w:rPr>
        <w:t xml:space="preserve"> Skills for the Workplace (Health and Social Care)</w:t>
      </w:r>
    </w:p>
    <w:bookmarkEnd w:id="0"/>
    <w:p w14:paraId="3400364D" w14:textId="77777777" w:rsidR="000607C6" w:rsidRPr="00A67B7F" w:rsidRDefault="000607C6" w:rsidP="00782896">
      <w:pPr>
        <w:jc w:val="center"/>
        <w:rPr>
          <w:rFonts w:ascii="Arial" w:hAnsi="Arial" w:cs="Arial"/>
          <w:sz w:val="48"/>
          <w:szCs w:val="48"/>
          <w:lang w:val="en-US"/>
        </w:rPr>
      </w:pPr>
    </w:p>
    <w:p w14:paraId="0730099C" w14:textId="77777777" w:rsidR="000607C6" w:rsidRPr="00A67B7F" w:rsidRDefault="000607C6" w:rsidP="00782896">
      <w:pPr>
        <w:jc w:val="center"/>
        <w:rPr>
          <w:rFonts w:ascii="Arial" w:hAnsi="Arial" w:cs="Arial"/>
          <w:b/>
          <w:bCs/>
          <w:sz w:val="56"/>
          <w:szCs w:val="56"/>
          <w:lang w:val="en-US"/>
        </w:rPr>
      </w:pPr>
    </w:p>
    <w:p w14:paraId="58ED4CC9" w14:textId="77777777" w:rsidR="000607C6" w:rsidRPr="00A67B7F" w:rsidRDefault="000607C6" w:rsidP="00782896">
      <w:pPr>
        <w:jc w:val="center"/>
        <w:rPr>
          <w:rFonts w:ascii="Arial" w:hAnsi="Arial" w:cs="Arial"/>
          <w:b/>
          <w:bCs/>
          <w:sz w:val="56"/>
          <w:szCs w:val="56"/>
          <w:lang w:val="en-US"/>
        </w:rPr>
      </w:pPr>
    </w:p>
    <w:p w14:paraId="22A78DD1" w14:textId="1782772F" w:rsidR="000607C6" w:rsidRPr="00A67B7F" w:rsidRDefault="000607C6" w:rsidP="00782896">
      <w:pPr>
        <w:jc w:val="center"/>
        <w:rPr>
          <w:rFonts w:ascii="Arial" w:hAnsi="Arial" w:cs="Arial"/>
          <w:b/>
          <w:bCs/>
          <w:sz w:val="72"/>
          <w:szCs w:val="72"/>
          <w:lang w:val="en-US"/>
        </w:rPr>
      </w:pPr>
      <w:r w:rsidRPr="00A67B7F">
        <w:rPr>
          <w:rFonts w:ascii="Arial" w:hAnsi="Arial" w:cs="Arial"/>
          <w:b/>
          <w:bCs/>
          <w:sz w:val="72"/>
          <w:szCs w:val="72"/>
          <w:lang w:val="en-US"/>
        </w:rPr>
        <w:t>Re</w:t>
      </w:r>
      <w:r w:rsidR="007079B9" w:rsidRPr="00A67B7F">
        <w:rPr>
          <w:rFonts w:ascii="Arial" w:hAnsi="Arial" w:cs="Arial"/>
          <w:b/>
          <w:bCs/>
          <w:sz w:val="72"/>
          <w:szCs w:val="72"/>
          <w:lang w:val="en-US"/>
        </w:rPr>
        <w:t xml:space="preserve">search </w:t>
      </w:r>
      <w:r w:rsidRPr="00A67B7F">
        <w:rPr>
          <w:rFonts w:ascii="Arial" w:hAnsi="Arial" w:cs="Arial"/>
          <w:b/>
          <w:bCs/>
          <w:sz w:val="72"/>
          <w:szCs w:val="72"/>
          <w:lang w:val="en-US"/>
        </w:rPr>
        <w:t>Report</w:t>
      </w:r>
    </w:p>
    <w:p w14:paraId="2297F7E3" w14:textId="28083A5F" w:rsidR="000607C6" w:rsidRPr="00A67B7F" w:rsidRDefault="00A73EC8" w:rsidP="00782896">
      <w:pPr>
        <w:jc w:val="center"/>
        <w:rPr>
          <w:rFonts w:ascii="Arial" w:hAnsi="Arial" w:cs="Arial"/>
          <w:b/>
          <w:bCs/>
          <w:sz w:val="56"/>
          <w:szCs w:val="56"/>
          <w:lang w:val="en-US"/>
        </w:rPr>
      </w:pPr>
      <w:r w:rsidRPr="00A67B7F">
        <w:rPr>
          <w:rFonts w:ascii="Arial" w:hAnsi="Arial" w:cs="Arial"/>
          <w:sz w:val="52"/>
          <w:szCs w:val="52"/>
          <w:lang w:val="en-US"/>
        </w:rPr>
        <w:t xml:space="preserve">The Use of Technology in Modern Healthcare Workplace </w:t>
      </w:r>
    </w:p>
    <w:p w14:paraId="3B0D90D6" w14:textId="77777777" w:rsidR="000607C6" w:rsidRPr="00A67B7F" w:rsidRDefault="000607C6" w:rsidP="00782896">
      <w:pPr>
        <w:jc w:val="center"/>
        <w:rPr>
          <w:rFonts w:ascii="Arial" w:hAnsi="Arial" w:cs="Arial"/>
          <w:sz w:val="48"/>
          <w:szCs w:val="48"/>
          <w:lang w:val="en-US"/>
        </w:rPr>
      </w:pPr>
    </w:p>
    <w:p w14:paraId="127A45A0" w14:textId="77777777" w:rsidR="000607C6" w:rsidRPr="00A67B7F" w:rsidRDefault="000607C6" w:rsidP="00782896">
      <w:pPr>
        <w:jc w:val="center"/>
        <w:rPr>
          <w:rFonts w:ascii="Arial" w:hAnsi="Arial" w:cs="Arial"/>
          <w:sz w:val="48"/>
          <w:szCs w:val="48"/>
          <w:lang w:val="en-US"/>
        </w:rPr>
      </w:pPr>
    </w:p>
    <w:p w14:paraId="77CDC378" w14:textId="77777777" w:rsidR="000607C6" w:rsidRPr="00A67B7F" w:rsidRDefault="000607C6" w:rsidP="00782896">
      <w:pPr>
        <w:jc w:val="center"/>
        <w:rPr>
          <w:rFonts w:ascii="Arial" w:hAnsi="Arial" w:cs="Arial"/>
          <w:sz w:val="24"/>
          <w:szCs w:val="24"/>
          <w:lang w:val="en-US"/>
        </w:rPr>
      </w:pPr>
    </w:p>
    <w:p w14:paraId="2BD0C336" w14:textId="77777777" w:rsidR="000607C6" w:rsidRPr="00A67B7F" w:rsidRDefault="000607C6" w:rsidP="00782896">
      <w:pPr>
        <w:jc w:val="center"/>
        <w:rPr>
          <w:rFonts w:ascii="Arial" w:hAnsi="Arial" w:cs="Arial"/>
          <w:sz w:val="24"/>
          <w:szCs w:val="24"/>
          <w:lang w:val="en-US"/>
        </w:rPr>
      </w:pPr>
    </w:p>
    <w:p w14:paraId="02DDC8C3" w14:textId="3F13AB27" w:rsidR="000607C6" w:rsidRPr="00A67B7F" w:rsidRDefault="000607C6" w:rsidP="00782896">
      <w:pPr>
        <w:jc w:val="center"/>
        <w:rPr>
          <w:rFonts w:ascii="Arial" w:hAnsi="Arial" w:cs="Arial"/>
          <w:sz w:val="24"/>
          <w:szCs w:val="24"/>
          <w:lang w:val="en-US"/>
        </w:rPr>
      </w:pPr>
      <w:r w:rsidRPr="00A67B7F">
        <w:rPr>
          <w:rFonts w:ascii="Arial" w:hAnsi="Arial" w:cs="Arial"/>
          <w:sz w:val="24"/>
          <w:szCs w:val="24"/>
          <w:lang w:val="en-US"/>
        </w:rPr>
        <w:t xml:space="preserve">MODULE: </w:t>
      </w:r>
      <w:r w:rsidR="00A73EC8" w:rsidRPr="00A67B7F">
        <w:rPr>
          <w:rFonts w:ascii="Arial" w:hAnsi="Arial" w:cs="Arial"/>
          <w:sz w:val="24"/>
          <w:szCs w:val="24"/>
          <w:lang w:val="en-US"/>
        </w:rPr>
        <w:t>Digital Skills and Research Methods</w:t>
      </w:r>
    </w:p>
    <w:p w14:paraId="116B81A9" w14:textId="18F82C83" w:rsidR="000607C6" w:rsidRPr="00182A84" w:rsidRDefault="000607C6" w:rsidP="00782896">
      <w:pPr>
        <w:jc w:val="center"/>
        <w:rPr>
          <w:rFonts w:ascii="Arial" w:hAnsi="Arial" w:cs="Arial"/>
          <w:sz w:val="24"/>
          <w:szCs w:val="24"/>
        </w:rPr>
      </w:pPr>
      <w:r w:rsidRPr="00182A84">
        <w:rPr>
          <w:rFonts w:ascii="Arial" w:hAnsi="Arial" w:cs="Arial"/>
          <w:sz w:val="24"/>
          <w:szCs w:val="24"/>
        </w:rPr>
        <w:t>(BMS</w:t>
      </w:r>
      <w:r w:rsidR="00A73EC8" w:rsidRPr="00182A84">
        <w:rPr>
          <w:rFonts w:ascii="Arial" w:hAnsi="Arial" w:cs="Arial"/>
          <w:sz w:val="24"/>
          <w:szCs w:val="24"/>
        </w:rPr>
        <w:t>W4003</w:t>
      </w:r>
      <w:r w:rsidRPr="00182A84">
        <w:rPr>
          <w:rFonts w:ascii="Arial" w:hAnsi="Arial" w:cs="Arial"/>
          <w:sz w:val="24"/>
          <w:szCs w:val="24"/>
        </w:rPr>
        <w:t>)</w:t>
      </w:r>
    </w:p>
    <w:p w14:paraId="6459F94D" w14:textId="13560954" w:rsidR="000607C6" w:rsidRPr="00182A84" w:rsidRDefault="000607C6" w:rsidP="00782896">
      <w:pPr>
        <w:jc w:val="center"/>
        <w:rPr>
          <w:rFonts w:ascii="Arial" w:hAnsi="Arial" w:cs="Arial"/>
          <w:b/>
          <w:bCs/>
        </w:rPr>
      </w:pPr>
      <w:r w:rsidRPr="00182A84">
        <w:rPr>
          <w:rFonts w:ascii="Arial" w:hAnsi="Arial" w:cs="Arial"/>
          <w:b/>
          <w:bCs/>
        </w:rPr>
        <w:t xml:space="preserve">Module </w:t>
      </w:r>
      <w:proofErr w:type="spellStart"/>
      <w:r w:rsidRPr="00182A84">
        <w:rPr>
          <w:rFonts w:ascii="Arial" w:hAnsi="Arial" w:cs="Arial"/>
          <w:b/>
          <w:bCs/>
        </w:rPr>
        <w:t>lecturer</w:t>
      </w:r>
      <w:proofErr w:type="spellEnd"/>
      <w:r w:rsidRPr="00182A84">
        <w:rPr>
          <w:rFonts w:ascii="Arial" w:hAnsi="Arial" w:cs="Arial"/>
          <w:b/>
          <w:bCs/>
        </w:rPr>
        <w:t xml:space="preserve">: </w:t>
      </w:r>
      <w:proofErr w:type="spellStart"/>
      <w:r w:rsidR="00A73EC8" w:rsidRPr="00182A84">
        <w:rPr>
          <w:rFonts w:ascii="Arial" w:hAnsi="Arial" w:cs="Arial"/>
        </w:rPr>
        <w:t>Koushik</w:t>
      </w:r>
      <w:proofErr w:type="spellEnd"/>
      <w:r w:rsidR="00A73EC8" w:rsidRPr="00182A84">
        <w:rPr>
          <w:rFonts w:ascii="Arial" w:hAnsi="Arial" w:cs="Arial"/>
        </w:rPr>
        <w:t xml:space="preserve"> </w:t>
      </w:r>
      <w:proofErr w:type="spellStart"/>
      <w:r w:rsidR="00A73EC8" w:rsidRPr="00182A84">
        <w:rPr>
          <w:rFonts w:ascii="Arial" w:hAnsi="Arial" w:cs="Arial"/>
        </w:rPr>
        <w:t>Modak</w:t>
      </w:r>
      <w:proofErr w:type="spellEnd"/>
    </w:p>
    <w:p w14:paraId="6ABDE5B2" w14:textId="77777777" w:rsidR="000607C6" w:rsidRPr="00182A84" w:rsidRDefault="000607C6" w:rsidP="00782896">
      <w:pPr>
        <w:jc w:val="center"/>
        <w:rPr>
          <w:rFonts w:ascii="Arial" w:hAnsi="Arial" w:cs="Arial"/>
          <w:sz w:val="24"/>
          <w:szCs w:val="24"/>
        </w:rPr>
      </w:pPr>
    </w:p>
    <w:p w14:paraId="1221DEFE" w14:textId="77777777" w:rsidR="000607C6" w:rsidRPr="00A67B7F" w:rsidRDefault="000607C6" w:rsidP="00782896">
      <w:pPr>
        <w:jc w:val="center"/>
        <w:rPr>
          <w:rFonts w:ascii="Arial" w:hAnsi="Arial" w:cs="Arial"/>
          <w:b/>
          <w:bCs/>
        </w:rPr>
      </w:pPr>
      <w:proofErr w:type="spellStart"/>
      <w:r w:rsidRPr="00A67B7F">
        <w:rPr>
          <w:rFonts w:ascii="Arial" w:hAnsi="Arial" w:cs="Arial"/>
          <w:b/>
          <w:bCs/>
        </w:rPr>
        <w:t>Vania</w:t>
      </w:r>
      <w:proofErr w:type="spellEnd"/>
      <w:r w:rsidRPr="00A67B7F">
        <w:rPr>
          <w:rFonts w:ascii="Arial" w:hAnsi="Arial" w:cs="Arial"/>
          <w:b/>
          <w:bCs/>
        </w:rPr>
        <w:t xml:space="preserve"> Bonfim dos Prazeres</w:t>
      </w:r>
    </w:p>
    <w:p w14:paraId="38747D62" w14:textId="77777777" w:rsidR="000607C6" w:rsidRPr="00182A84" w:rsidRDefault="000607C6" w:rsidP="00782896">
      <w:pPr>
        <w:jc w:val="center"/>
        <w:rPr>
          <w:rFonts w:ascii="Arial" w:hAnsi="Arial" w:cs="Arial"/>
          <w:b/>
          <w:bCs/>
          <w:lang w:val="en-US"/>
        </w:rPr>
      </w:pPr>
      <w:r w:rsidRPr="00182A84">
        <w:rPr>
          <w:rFonts w:ascii="Arial" w:hAnsi="Arial" w:cs="Arial"/>
          <w:b/>
          <w:bCs/>
          <w:lang w:val="en-US"/>
        </w:rPr>
        <w:t>ID: 2123859</w:t>
      </w:r>
    </w:p>
    <w:p w14:paraId="67FADA89" w14:textId="11E7249A" w:rsidR="000607C6" w:rsidRPr="00A67B7F" w:rsidRDefault="00A73EC8" w:rsidP="00782896">
      <w:pPr>
        <w:jc w:val="center"/>
        <w:rPr>
          <w:rFonts w:ascii="Arial" w:hAnsi="Arial" w:cs="Arial"/>
          <w:sz w:val="20"/>
          <w:szCs w:val="20"/>
          <w:lang w:val="en-US"/>
        </w:rPr>
      </w:pPr>
      <w:r w:rsidRPr="00A67B7F">
        <w:rPr>
          <w:rFonts w:ascii="Arial" w:hAnsi="Arial" w:cs="Arial"/>
          <w:sz w:val="20"/>
          <w:szCs w:val="20"/>
          <w:lang w:val="en-US"/>
        </w:rPr>
        <w:t>04</w:t>
      </w:r>
      <w:r w:rsidR="000607C6" w:rsidRPr="00A67B7F">
        <w:rPr>
          <w:rFonts w:ascii="Arial" w:hAnsi="Arial" w:cs="Arial"/>
          <w:sz w:val="20"/>
          <w:szCs w:val="20"/>
          <w:lang w:val="en-US"/>
        </w:rPr>
        <w:t>.0</w:t>
      </w:r>
      <w:r w:rsidRPr="00A67B7F">
        <w:rPr>
          <w:rFonts w:ascii="Arial" w:hAnsi="Arial" w:cs="Arial"/>
          <w:sz w:val="20"/>
          <w:szCs w:val="20"/>
          <w:lang w:val="en-US"/>
        </w:rPr>
        <w:t>5</w:t>
      </w:r>
      <w:r w:rsidR="000607C6" w:rsidRPr="00A67B7F">
        <w:rPr>
          <w:rFonts w:ascii="Arial" w:hAnsi="Arial" w:cs="Arial"/>
          <w:sz w:val="20"/>
          <w:szCs w:val="20"/>
          <w:lang w:val="en-US"/>
        </w:rPr>
        <w:t>.2022</w:t>
      </w:r>
    </w:p>
    <w:p w14:paraId="6B73E828" w14:textId="77777777" w:rsidR="00A67B7F" w:rsidRPr="00A67B7F" w:rsidRDefault="00A67B7F" w:rsidP="00782896">
      <w:pPr>
        <w:jc w:val="center"/>
        <w:rPr>
          <w:rFonts w:ascii="Arial" w:hAnsi="Arial" w:cs="Arial"/>
          <w:sz w:val="20"/>
          <w:szCs w:val="20"/>
          <w:lang w:val="en-US"/>
        </w:rPr>
      </w:pPr>
    </w:p>
    <w:p w14:paraId="1D9EB3FB" w14:textId="77777777" w:rsidR="000607C6" w:rsidRDefault="000607C6" w:rsidP="00782896">
      <w:pPr>
        <w:jc w:val="center"/>
        <w:rPr>
          <w:rFonts w:asciiTheme="minorBidi" w:hAnsiTheme="minorBidi"/>
          <w:sz w:val="48"/>
          <w:szCs w:val="48"/>
          <w:lang w:val="en-US"/>
        </w:rPr>
      </w:pPr>
    </w:p>
    <w:p w14:paraId="46718988" w14:textId="1E45A506" w:rsidR="007A3091" w:rsidRPr="00182A84" w:rsidRDefault="007A3091">
      <w:pPr>
        <w:rPr>
          <w:lang w:val="en-US"/>
        </w:rPr>
      </w:pPr>
    </w:p>
    <w:p w14:paraId="70D892AC" w14:textId="7EEB6349" w:rsidR="0083728C" w:rsidRPr="00182A84" w:rsidRDefault="0083728C">
      <w:pPr>
        <w:rPr>
          <w:lang w:val="en-US"/>
        </w:rPr>
      </w:pPr>
    </w:p>
    <w:p w14:paraId="274CE121" w14:textId="77777777" w:rsidR="00202F47" w:rsidRPr="00182A84" w:rsidRDefault="00202F47">
      <w:pPr>
        <w:rPr>
          <w:lang w:val="en-US"/>
        </w:rPr>
      </w:pPr>
    </w:p>
    <w:p w14:paraId="05C5E2EE" w14:textId="4C53AFB4" w:rsidR="0083728C" w:rsidRPr="00182A84" w:rsidRDefault="00BA1C1D" w:rsidP="0083728C">
      <w:pPr>
        <w:rPr>
          <w:rFonts w:ascii="Arial" w:hAnsi="Arial" w:cs="Arial"/>
          <w:b/>
          <w:bCs/>
          <w:sz w:val="36"/>
          <w:szCs w:val="36"/>
          <w:lang w:val="en-US"/>
        </w:rPr>
      </w:pPr>
      <w:r>
        <w:rPr>
          <w:rFonts w:ascii="Arial" w:hAnsi="Arial" w:cs="Arial"/>
          <w:b/>
          <w:bCs/>
          <w:noProof/>
          <w:sz w:val="36"/>
          <w:szCs w:val="36"/>
        </w:rPr>
        <mc:AlternateContent>
          <mc:Choice Requires="wps">
            <w:drawing>
              <wp:anchor distT="0" distB="0" distL="114300" distR="114300" simplePos="0" relativeHeight="251659264" behindDoc="0" locked="0" layoutInCell="1" allowOverlap="1" wp14:anchorId="41885A9E" wp14:editId="06A397D5">
                <wp:simplePos x="0" y="0"/>
                <wp:positionH relativeFrom="margin">
                  <wp:align>left</wp:align>
                </wp:positionH>
                <wp:positionV relativeFrom="paragraph">
                  <wp:posOffset>307687</wp:posOffset>
                </wp:positionV>
                <wp:extent cx="5541818" cy="0"/>
                <wp:effectExtent l="0" t="19050" r="20955" b="19050"/>
                <wp:wrapNone/>
                <wp:docPr id="6" name="Conexão reta 6"/>
                <wp:cNvGraphicFramePr/>
                <a:graphic xmlns:a="http://schemas.openxmlformats.org/drawingml/2006/main">
                  <a:graphicData uri="http://schemas.microsoft.com/office/word/2010/wordprocessingShape">
                    <wps:wsp>
                      <wps:cNvCnPr/>
                      <wps:spPr>
                        <a:xfrm>
                          <a:off x="0" y="0"/>
                          <a:ext cx="5541818" cy="0"/>
                        </a:xfrm>
                        <a:prstGeom prst="line">
                          <a:avLst/>
                        </a:prstGeom>
                        <a:ln w="28575"/>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EE73CA5" id="Conexão reta 6" o:spid="_x0000_s1026" style="position:absolute;z-index:251659264;visibility:visible;mso-wrap-style:square;mso-wrap-distance-left:9pt;mso-wrap-distance-top:0;mso-wrap-distance-right:9pt;mso-wrap-distance-bottom:0;mso-position-horizontal:left;mso-position-horizontal-relative:margin;mso-position-vertical:absolute;mso-position-vertical-relative:text" from="0,24.25pt" to="436.35pt,2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" strokecolor="black [3200]" strokeweight="2.25pt">
                <v:stroke joinstyle="miter"/>
                <w10:wrap anchorx="margin"/>
              </v:line>
            </w:pict>
          </mc:Fallback>
        </mc:AlternateContent>
      </w:r>
      <w:r w:rsidR="0083728C" w:rsidRPr="00182A84">
        <w:rPr>
          <w:rFonts w:ascii="Arial" w:hAnsi="Arial" w:cs="Arial"/>
          <w:b/>
          <w:bCs/>
          <w:sz w:val="36"/>
          <w:szCs w:val="36"/>
          <w:lang w:val="en-US"/>
        </w:rPr>
        <w:t>Abstract</w:t>
      </w:r>
    </w:p>
    <w:p w14:paraId="278E39A6" w14:textId="2B482BE2" w:rsidR="00202F47" w:rsidRPr="009578C0" w:rsidRDefault="000F37E5" w:rsidP="000F37E5">
      <w:pPr>
        <w:spacing w:line="360" w:lineRule="auto"/>
        <w:jc w:val="both"/>
        <w:rPr>
          <w:rFonts w:ascii="Arial" w:hAnsi="Arial" w:cs="Arial"/>
          <w:lang w:val="en-US"/>
        </w:rPr>
      </w:pPr>
      <w:r w:rsidRPr="000F37E5">
        <w:rPr>
          <w:rFonts w:ascii="Arial" w:hAnsi="Arial" w:cs="Arial"/>
          <w:b/>
          <w:bCs/>
          <w:lang w:val="en-US"/>
        </w:rPr>
        <w:t>Background</w:t>
      </w:r>
      <w:r>
        <w:rPr>
          <w:rFonts w:ascii="Arial" w:hAnsi="Arial" w:cs="Arial"/>
          <w:lang w:val="en-US"/>
        </w:rPr>
        <w:t xml:space="preserve">: </w:t>
      </w:r>
      <w:r w:rsidRPr="000F37E5">
        <w:rPr>
          <w:rFonts w:ascii="Arial" w:hAnsi="Arial" w:cs="Arial"/>
          <w:lang w:val="en-US"/>
        </w:rPr>
        <w:t>The rapid advancement of technology in the last 20 years has had an impact on the health sector, causing changes in the work routines of health technicians, as well as questions about its implementation in their workplaces.</w:t>
      </w:r>
      <w:r w:rsidRPr="009578C0">
        <w:rPr>
          <w:rFonts w:ascii="Arial" w:hAnsi="Arial" w:cs="Arial"/>
          <w:lang w:val="en-US"/>
        </w:rPr>
        <w:t xml:space="preserve"> </w:t>
      </w:r>
      <w:r w:rsidRPr="000F37E5">
        <w:rPr>
          <w:rFonts w:ascii="Arial" w:hAnsi="Arial" w:cs="Arial"/>
          <w:b/>
          <w:bCs/>
          <w:lang w:val="en-US"/>
        </w:rPr>
        <w:t>Objectives</w:t>
      </w:r>
      <w:r>
        <w:rPr>
          <w:rFonts w:ascii="Arial" w:hAnsi="Arial" w:cs="Arial"/>
          <w:lang w:val="en-US"/>
        </w:rPr>
        <w:t xml:space="preserve">: </w:t>
      </w:r>
      <w:r w:rsidRPr="009578C0">
        <w:rPr>
          <w:rFonts w:ascii="Arial" w:hAnsi="Arial" w:cs="Arial"/>
          <w:lang w:val="en-US"/>
        </w:rPr>
        <w:t>The</w:t>
      </w:r>
      <w:r w:rsidR="009578C0" w:rsidRPr="009578C0">
        <w:rPr>
          <w:rFonts w:ascii="Arial" w:hAnsi="Arial" w:cs="Arial"/>
          <w:lang w:val="en-US"/>
        </w:rPr>
        <w:t xml:space="preserve"> goal of this research report is to promote the use of technology in the workplace in the health and social care sector. Because technology will continue to improve at a rapid pace, they will be able to have position themselves on technical advancements </w:t>
      </w:r>
      <w:r w:rsidR="003B7A9C" w:rsidRPr="009578C0">
        <w:rPr>
          <w:rFonts w:ascii="Arial" w:hAnsi="Arial" w:cs="Arial"/>
          <w:lang w:val="en-US"/>
        </w:rPr>
        <w:t xml:space="preserve">and </w:t>
      </w:r>
      <w:r w:rsidRPr="009578C0">
        <w:rPr>
          <w:rFonts w:ascii="Arial" w:hAnsi="Arial" w:cs="Arial"/>
          <w:lang w:val="en-US"/>
        </w:rPr>
        <w:t>implement between</w:t>
      </w:r>
      <w:r w:rsidR="009578C0" w:rsidRPr="009578C0">
        <w:rPr>
          <w:rFonts w:ascii="Arial" w:hAnsi="Arial" w:cs="Arial"/>
          <w:lang w:val="en-US"/>
        </w:rPr>
        <w:t xml:space="preserve"> 2020 and </w:t>
      </w:r>
      <w:r w:rsidRPr="009578C0">
        <w:rPr>
          <w:rFonts w:ascii="Arial" w:hAnsi="Arial" w:cs="Arial"/>
          <w:lang w:val="en-US"/>
        </w:rPr>
        <w:t>2022.</w:t>
      </w:r>
      <w:r>
        <w:rPr>
          <w:rFonts w:ascii="Arial" w:hAnsi="Arial" w:cs="Arial"/>
          <w:lang w:val="en-US"/>
        </w:rPr>
        <w:t xml:space="preserve"> </w:t>
      </w:r>
      <w:r w:rsidRPr="000F37E5">
        <w:rPr>
          <w:rFonts w:ascii="Arial" w:hAnsi="Arial" w:cs="Arial"/>
          <w:b/>
          <w:bCs/>
          <w:lang w:val="en-US"/>
        </w:rPr>
        <w:t>Methodology</w:t>
      </w:r>
      <w:r>
        <w:rPr>
          <w:rFonts w:ascii="Arial" w:hAnsi="Arial" w:cs="Arial"/>
          <w:lang w:val="en-US"/>
        </w:rPr>
        <w:t>:</w:t>
      </w:r>
      <w:r w:rsidRPr="009578C0">
        <w:rPr>
          <w:rFonts w:ascii="Arial" w:hAnsi="Arial" w:cs="Arial"/>
          <w:lang w:val="en-US"/>
        </w:rPr>
        <w:t xml:space="preserve"> This</w:t>
      </w:r>
      <w:r w:rsidR="009578C0" w:rsidRPr="009578C0">
        <w:rPr>
          <w:rFonts w:ascii="Arial" w:hAnsi="Arial" w:cs="Arial"/>
          <w:lang w:val="en-US"/>
        </w:rPr>
        <w:t xml:space="preserve"> study will sample the population of healthcare institutions in the United Kingdo</w:t>
      </w:r>
      <w:r w:rsidR="003B7A9C">
        <w:rPr>
          <w:rFonts w:ascii="Arial" w:hAnsi="Arial" w:cs="Arial"/>
          <w:lang w:val="en-US"/>
        </w:rPr>
        <w:t>m</w:t>
      </w:r>
      <w:r w:rsidR="003B7A9C" w:rsidRPr="003B7A9C">
        <w:rPr>
          <w:lang w:val="en-US"/>
        </w:rPr>
        <w:t xml:space="preserve"> </w:t>
      </w:r>
      <w:r w:rsidR="003B7A9C" w:rsidRPr="003B7A9C">
        <w:rPr>
          <w:rFonts w:ascii="Arial" w:hAnsi="Arial" w:cs="Arial"/>
          <w:lang w:val="en-US"/>
        </w:rPr>
        <w:t xml:space="preserve">focusing only on London </w:t>
      </w:r>
      <w:r w:rsidRPr="003B7A9C">
        <w:rPr>
          <w:rFonts w:ascii="Arial" w:hAnsi="Arial" w:cs="Arial"/>
          <w:lang w:val="en-US"/>
        </w:rPr>
        <w:t>institutions.</w:t>
      </w:r>
      <w:r w:rsidR="009578C0" w:rsidRPr="009578C0">
        <w:rPr>
          <w:rFonts w:ascii="Arial" w:hAnsi="Arial" w:cs="Arial"/>
          <w:lang w:val="en-US"/>
        </w:rPr>
        <w:t xml:space="preserve"> For each technology, only one institution will be used as an example. This report employs a qualitative approach and is entirely based on the concepts, opinions, and experiences of other </w:t>
      </w:r>
      <w:r w:rsidRPr="009578C0">
        <w:rPr>
          <w:rFonts w:ascii="Arial" w:hAnsi="Arial" w:cs="Arial"/>
          <w:lang w:val="en-US"/>
        </w:rPr>
        <w:t>authors.</w:t>
      </w:r>
      <w:r>
        <w:rPr>
          <w:rFonts w:ascii="Arial" w:hAnsi="Arial" w:cs="Arial"/>
          <w:lang w:val="en-US"/>
        </w:rPr>
        <w:t xml:space="preserve"> </w:t>
      </w:r>
      <w:r w:rsidRPr="000F37E5">
        <w:rPr>
          <w:rFonts w:ascii="Arial" w:hAnsi="Arial" w:cs="Arial"/>
          <w:b/>
          <w:bCs/>
          <w:lang w:val="en-US"/>
        </w:rPr>
        <w:t>Conclusion</w:t>
      </w:r>
      <w:r>
        <w:rPr>
          <w:lang w:val="en-US"/>
        </w:rPr>
        <w:t xml:space="preserve">: </w:t>
      </w:r>
      <w:r w:rsidRPr="000F37E5">
        <w:rPr>
          <w:rFonts w:ascii="Arial" w:hAnsi="Arial" w:cs="Arial"/>
          <w:lang w:val="en-US"/>
        </w:rPr>
        <w:t>Health technologies can only be successful if health workers accept and understand them in their workplaces.</w:t>
      </w:r>
    </w:p>
    <w:p w14:paraId="00F723D1" w14:textId="65681037" w:rsidR="00202F47" w:rsidRPr="00182A84" w:rsidRDefault="00BA1C1D" w:rsidP="0083728C">
      <w:pPr>
        <w:rPr>
          <w:rFonts w:ascii="Arial" w:hAnsi="Arial" w:cs="Arial"/>
          <w:b/>
          <w:bCs/>
          <w:sz w:val="36"/>
          <w:szCs w:val="36"/>
          <w:lang w:val="en-US"/>
        </w:rPr>
      </w:pPr>
      <w:r>
        <w:rPr>
          <w:rFonts w:ascii="Arial" w:hAnsi="Arial" w:cs="Arial"/>
          <w:b/>
          <w:bCs/>
          <w:noProof/>
          <w:sz w:val="36"/>
          <w:szCs w:val="36"/>
        </w:rPr>
        <mc:AlternateContent>
          <mc:Choice Requires="wps">
            <w:drawing>
              <wp:anchor distT="0" distB="0" distL="114300" distR="114300" simplePos="0" relativeHeight="251661312" behindDoc="0" locked="0" layoutInCell="1" allowOverlap="1" wp14:anchorId="6442F9F3" wp14:editId="787BD5A9">
                <wp:simplePos x="0" y="0"/>
                <wp:positionH relativeFrom="column">
                  <wp:posOffset>0</wp:posOffset>
                </wp:positionH>
                <wp:positionV relativeFrom="paragraph">
                  <wp:posOffset>18415</wp:posOffset>
                </wp:positionV>
                <wp:extent cx="5541818" cy="0"/>
                <wp:effectExtent l="0" t="19050" r="20955" b="19050"/>
                <wp:wrapNone/>
                <wp:docPr id="7" name="Conexão reta 7"/>
                <wp:cNvGraphicFramePr/>
                <a:graphic xmlns:a="http://schemas.openxmlformats.org/drawingml/2006/main">
                  <a:graphicData uri="http://schemas.microsoft.com/office/word/2010/wordprocessingShape">
                    <wps:wsp>
                      <wps:cNvCnPr/>
                      <wps:spPr>
                        <a:xfrm>
                          <a:off x="0" y="0"/>
                          <a:ext cx="5541818" cy="0"/>
                        </a:xfrm>
                        <a:prstGeom prst="line">
                          <a:avLst/>
                        </a:prstGeom>
                        <a:noFill/>
                        <a:ln w="28575" cap="flat" cmpd="sng" algn="ctr">
                          <a:solidFill>
                            <a:sysClr val="windowText" lastClr="000000"/>
                          </a:solidFill>
                          <a:prstDash val="solid"/>
                          <a:miter lim="800000"/>
                        </a:ln>
                        <a:effectLst/>
                      </wps:spPr>
                      <wps:bodyPr/>
                    </wps:wsp>
                  </a:graphicData>
                </a:graphic>
              </wp:anchor>
            </w:drawing>
          </mc:Choice>
          <mc:Fallback>
            <w:pict>
              <v:line w14:anchorId="46B375A2" id="Conexão reta 7"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0,1.45pt" to="436.35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" strokecolor="windowText" strokeweight="2.25pt">
                <v:stroke joinstyle="miter"/>
              </v:line>
            </w:pict>
          </mc:Fallback>
        </mc:AlternateContent>
      </w:r>
    </w:p>
    <w:p w14:paraId="313B4772" w14:textId="36CB0B62" w:rsidR="0083728C" w:rsidRPr="00182A84" w:rsidRDefault="0083728C" w:rsidP="0083728C">
      <w:pPr>
        <w:rPr>
          <w:rFonts w:ascii="Arial" w:hAnsi="Arial" w:cs="Arial"/>
          <w:b/>
          <w:bCs/>
          <w:sz w:val="36"/>
          <w:szCs w:val="36"/>
          <w:lang w:val="en-US"/>
        </w:rPr>
      </w:pPr>
    </w:p>
    <w:p w14:paraId="7D678839" w14:textId="644C7D44" w:rsidR="0083728C" w:rsidRPr="00182A84" w:rsidRDefault="0083728C">
      <w:pPr>
        <w:rPr>
          <w:lang w:val="en-US"/>
        </w:rPr>
      </w:pPr>
    </w:p>
    <w:p w14:paraId="03363AB4" w14:textId="2B9939E9" w:rsidR="0083728C" w:rsidRPr="00182A84" w:rsidRDefault="0083728C">
      <w:pPr>
        <w:rPr>
          <w:lang w:val="en-US"/>
        </w:rPr>
      </w:pPr>
    </w:p>
    <w:p w14:paraId="2E155863" w14:textId="03ECA3E9" w:rsidR="0083728C" w:rsidRPr="00182A84" w:rsidRDefault="0083728C">
      <w:pPr>
        <w:rPr>
          <w:lang w:val="en-US"/>
        </w:rPr>
      </w:pPr>
    </w:p>
    <w:p w14:paraId="2858E23C" w14:textId="74EBE14C" w:rsidR="0083728C" w:rsidRPr="00182A84" w:rsidRDefault="0083728C">
      <w:pPr>
        <w:rPr>
          <w:lang w:val="en-US"/>
        </w:rPr>
      </w:pPr>
    </w:p>
    <w:p w14:paraId="182F2815" w14:textId="642170B0" w:rsidR="0083728C" w:rsidRPr="00182A84" w:rsidRDefault="0083728C">
      <w:pPr>
        <w:rPr>
          <w:lang w:val="en-US"/>
        </w:rPr>
      </w:pPr>
    </w:p>
    <w:p w14:paraId="71ECFF94" w14:textId="2C15C355" w:rsidR="0083728C" w:rsidRPr="00182A84" w:rsidRDefault="0083728C">
      <w:pPr>
        <w:rPr>
          <w:lang w:val="en-US"/>
        </w:rPr>
      </w:pPr>
    </w:p>
    <w:p w14:paraId="59F36360" w14:textId="69384F5C" w:rsidR="0083728C" w:rsidRPr="00182A84" w:rsidRDefault="0083728C">
      <w:pPr>
        <w:rPr>
          <w:lang w:val="en-US"/>
        </w:rPr>
      </w:pPr>
    </w:p>
    <w:p w14:paraId="3049756F" w14:textId="0D2AE437" w:rsidR="0083728C" w:rsidRPr="00182A84" w:rsidRDefault="0083728C">
      <w:pPr>
        <w:rPr>
          <w:lang w:val="en-US"/>
        </w:rPr>
      </w:pPr>
    </w:p>
    <w:p w14:paraId="4181D0FF" w14:textId="2C3B9743" w:rsidR="0083728C" w:rsidRPr="00182A84" w:rsidRDefault="0083728C">
      <w:pPr>
        <w:rPr>
          <w:lang w:val="en-US"/>
        </w:rPr>
      </w:pPr>
    </w:p>
    <w:p w14:paraId="0526A9E7" w14:textId="3750BE1D" w:rsidR="0083728C" w:rsidRPr="00182A84" w:rsidRDefault="0083728C">
      <w:pPr>
        <w:rPr>
          <w:lang w:val="en-US"/>
        </w:rPr>
      </w:pPr>
    </w:p>
    <w:p w14:paraId="2F9A250B" w14:textId="478BEDEA" w:rsidR="0083728C" w:rsidRPr="00182A84" w:rsidRDefault="0083728C">
      <w:pPr>
        <w:rPr>
          <w:lang w:val="en-US"/>
        </w:rPr>
      </w:pPr>
    </w:p>
    <w:p w14:paraId="5E32F875" w14:textId="64728129" w:rsidR="0083728C" w:rsidRPr="00182A84" w:rsidRDefault="0083728C">
      <w:pPr>
        <w:rPr>
          <w:lang w:val="en-US"/>
        </w:rPr>
      </w:pPr>
    </w:p>
    <w:p w14:paraId="17D1E7E0" w14:textId="6AB93804" w:rsidR="0083728C" w:rsidRPr="00182A84" w:rsidRDefault="0083728C">
      <w:pPr>
        <w:rPr>
          <w:lang w:val="en-US"/>
        </w:rPr>
      </w:pPr>
    </w:p>
    <w:p w14:paraId="6AEAC25F" w14:textId="38FAC345" w:rsidR="00BA1C1D" w:rsidRPr="00182A84" w:rsidRDefault="00BA1C1D">
      <w:pPr>
        <w:rPr>
          <w:lang w:val="en-US"/>
        </w:rPr>
      </w:pPr>
    </w:p>
    <w:p w14:paraId="0721FCD2" w14:textId="77777777" w:rsidR="00BA1C1D" w:rsidRPr="00182A84" w:rsidRDefault="00BA1C1D">
      <w:pPr>
        <w:rPr>
          <w:lang w:val="en-US"/>
        </w:rPr>
      </w:pPr>
    </w:p>
    <w:p w14:paraId="6B58F1C8" w14:textId="74432A10" w:rsidR="00A67B7F" w:rsidRPr="00182A84" w:rsidRDefault="00A67B7F" w:rsidP="00782896">
      <w:pPr>
        <w:jc w:val="both"/>
        <w:rPr>
          <w:rFonts w:ascii="Arial" w:hAnsi="Arial" w:cs="Arial"/>
          <w:b/>
          <w:bCs/>
          <w:sz w:val="36"/>
          <w:szCs w:val="36"/>
          <w:lang w:val="en-US"/>
        </w:rPr>
      </w:pPr>
      <w:bookmarkStart w:id="1" w:name="_Hlk102044562"/>
      <w:r w:rsidRPr="00182A84">
        <w:rPr>
          <w:rFonts w:ascii="Arial" w:hAnsi="Arial" w:cs="Arial"/>
          <w:b/>
          <w:bCs/>
          <w:sz w:val="36"/>
          <w:szCs w:val="36"/>
          <w:lang w:val="en-US"/>
        </w:rPr>
        <w:t>Table of Contents</w:t>
      </w:r>
    </w:p>
    <w:bookmarkEnd w:id="1"/>
    <w:p w14:paraId="4FB190F0" w14:textId="77777777" w:rsidR="0083728C" w:rsidRPr="00182A84" w:rsidRDefault="0083728C" w:rsidP="00782896">
      <w:pPr>
        <w:jc w:val="both"/>
        <w:rPr>
          <w:rFonts w:ascii="Arial" w:hAnsi="Arial" w:cs="Arial"/>
          <w:b/>
          <w:bCs/>
          <w:sz w:val="36"/>
          <w:szCs w:val="36"/>
          <w:lang w:val="en-US"/>
        </w:rPr>
      </w:pPr>
    </w:p>
    <w:p w14:paraId="5B72C07B" w14:textId="133E5E0C" w:rsidR="00A67B7F" w:rsidRPr="003C7333" w:rsidRDefault="006F022E" w:rsidP="00782896">
      <w:pPr>
        <w:pStyle w:val="PargrafodaLista"/>
        <w:numPr>
          <w:ilvl w:val="0"/>
          <w:numId w:val="3"/>
        </w:numPr>
        <w:spacing w:line="480" w:lineRule="auto"/>
        <w:jc w:val="both"/>
        <w:rPr>
          <w:rFonts w:ascii="Arial" w:hAnsi="Arial" w:cs="Arial"/>
        </w:rPr>
      </w:pPr>
      <w:proofErr w:type="spellStart"/>
      <w:r w:rsidRPr="003C7333">
        <w:rPr>
          <w:rFonts w:ascii="Arial" w:hAnsi="Arial" w:cs="Arial"/>
        </w:rPr>
        <w:t>Introduction</w:t>
      </w:r>
      <w:proofErr w:type="spellEnd"/>
      <w:r w:rsidR="00834E59" w:rsidRPr="003C7333">
        <w:rPr>
          <w:rFonts w:ascii="Arial" w:hAnsi="Arial" w:cs="Arial"/>
        </w:rPr>
        <w:t>……………………………………………………………………………</w:t>
      </w:r>
      <w:r w:rsidR="00DE1494">
        <w:rPr>
          <w:rFonts w:ascii="Arial" w:hAnsi="Arial" w:cs="Arial"/>
        </w:rPr>
        <w:t>4</w:t>
      </w:r>
    </w:p>
    <w:p w14:paraId="2640B4DF" w14:textId="2BF11C75" w:rsidR="006F022E" w:rsidRPr="003C7333" w:rsidRDefault="006F022E" w:rsidP="00782896">
      <w:pPr>
        <w:pStyle w:val="PargrafodaLista"/>
        <w:numPr>
          <w:ilvl w:val="0"/>
          <w:numId w:val="3"/>
        </w:numPr>
        <w:spacing w:line="480" w:lineRule="auto"/>
        <w:jc w:val="both"/>
        <w:rPr>
          <w:rFonts w:ascii="Arial" w:hAnsi="Arial" w:cs="Arial"/>
        </w:rPr>
      </w:pPr>
      <w:proofErr w:type="spellStart"/>
      <w:r w:rsidRPr="003C7333">
        <w:rPr>
          <w:rFonts w:ascii="Arial" w:hAnsi="Arial" w:cs="Arial"/>
        </w:rPr>
        <w:t>Rationale</w:t>
      </w:r>
      <w:proofErr w:type="spellEnd"/>
      <w:r w:rsidRPr="003C7333">
        <w:rPr>
          <w:rFonts w:ascii="Arial" w:hAnsi="Arial" w:cs="Arial"/>
        </w:rPr>
        <w:t>……………………………………………………………………………</w:t>
      </w:r>
      <w:r w:rsidR="00DE1494">
        <w:rPr>
          <w:rFonts w:ascii="Arial" w:hAnsi="Arial" w:cs="Arial"/>
        </w:rPr>
        <w:t>…4</w:t>
      </w:r>
    </w:p>
    <w:p w14:paraId="46A621C3" w14:textId="7C29D407" w:rsidR="006F022E" w:rsidRPr="003C7333" w:rsidRDefault="006F022E" w:rsidP="00782896">
      <w:pPr>
        <w:pStyle w:val="PargrafodaLista"/>
        <w:numPr>
          <w:ilvl w:val="0"/>
          <w:numId w:val="3"/>
        </w:numPr>
        <w:spacing w:line="480" w:lineRule="auto"/>
        <w:jc w:val="both"/>
        <w:rPr>
          <w:rFonts w:ascii="Arial" w:hAnsi="Arial" w:cs="Arial"/>
        </w:rPr>
      </w:pPr>
      <w:bookmarkStart w:id="2" w:name="_Hlk102056407"/>
      <w:r w:rsidRPr="003C7333">
        <w:rPr>
          <w:rFonts w:ascii="Arial" w:hAnsi="Arial" w:cs="Arial"/>
        </w:rPr>
        <w:t xml:space="preserve">Research </w:t>
      </w:r>
      <w:proofErr w:type="spellStart"/>
      <w:r w:rsidRPr="003C7333">
        <w:rPr>
          <w:rFonts w:ascii="Arial" w:hAnsi="Arial" w:cs="Arial"/>
        </w:rPr>
        <w:t>Objectives</w:t>
      </w:r>
      <w:bookmarkEnd w:id="2"/>
      <w:proofErr w:type="spellEnd"/>
      <w:r w:rsidRPr="003C7333">
        <w:rPr>
          <w:rFonts w:ascii="Arial" w:hAnsi="Arial" w:cs="Arial"/>
        </w:rPr>
        <w:t>………………………………………</w:t>
      </w:r>
      <w:r w:rsidR="00DE1494">
        <w:rPr>
          <w:rFonts w:ascii="Arial" w:hAnsi="Arial" w:cs="Arial"/>
        </w:rPr>
        <w:t>…………………………5</w:t>
      </w:r>
    </w:p>
    <w:p w14:paraId="527B8D96" w14:textId="32E9A622" w:rsidR="006F022E" w:rsidRPr="003C7333" w:rsidRDefault="006F022E" w:rsidP="00782896">
      <w:pPr>
        <w:pStyle w:val="PargrafodaLista"/>
        <w:numPr>
          <w:ilvl w:val="0"/>
          <w:numId w:val="3"/>
        </w:numPr>
        <w:spacing w:line="480" w:lineRule="auto"/>
        <w:jc w:val="both"/>
        <w:rPr>
          <w:rFonts w:ascii="Arial" w:hAnsi="Arial" w:cs="Arial"/>
        </w:rPr>
      </w:pPr>
      <w:proofErr w:type="spellStart"/>
      <w:r w:rsidRPr="003C7333">
        <w:rPr>
          <w:rFonts w:ascii="Arial" w:hAnsi="Arial" w:cs="Arial"/>
        </w:rPr>
        <w:t>Literature</w:t>
      </w:r>
      <w:proofErr w:type="spellEnd"/>
      <w:r w:rsidRPr="003C7333">
        <w:rPr>
          <w:rFonts w:ascii="Arial" w:hAnsi="Arial" w:cs="Arial"/>
        </w:rPr>
        <w:t xml:space="preserve"> </w:t>
      </w:r>
      <w:proofErr w:type="spellStart"/>
      <w:r w:rsidRPr="003C7333">
        <w:rPr>
          <w:rFonts w:ascii="Arial" w:hAnsi="Arial" w:cs="Arial"/>
        </w:rPr>
        <w:t>Review</w:t>
      </w:r>
      <w:proofErr w:type="spellEnd"/>
      <w:r w:rsidR="003C7333" w:rsidRPr="003C7333">
        <w:rPr>
          <w:rFonts w:ascii="Arial" w:hAnsi="Arial" w:cs="Arial"/>
        </w:rPr>
        <w:t>……………………………</w:t>
      </w:r>
      <w:r w:rsidR="00DE1494">
        <w:rPr>
          <w:rFonts w:ascii="Arial" w:hAnsi="Arial" w:cs="Arial"/>
        </w:rPr>
        <w:t>…………………………………</w:t>
      </w:r>
      <w:proofErr w:type="gramStart"/>
      <w:r w:rsidR="00DE1494">
        <w:rPr>
          <w:rFonts w:ascii="Arial" w:hAnsi="Arial" w:cs="Arial"/>
        </w:rPr>
        <w:t>…….</w:t>
      </w:r>
      <w:proofErr w:type="gramEnd"/>
      <w:r w:rsidR="00DE1494">
        <w:rPr>
          <w:rFonts w:ascii="Arial" w:hAnsi="Arial" w:cs="Arial"/>
        </w:rPr>
        <w:t>.5</w:t>
      </w:r>
    </w:p>
    <w:p w14:paraId="72F4B5CE" w14:textId="28A29C53" w:rsidR="003C7333" w:rsidRDefault="003C7333" w:rsidP="00782896">
      <w:pPr>
        <w:pStyle w:val="PargrafodaLista"/>
        <w:numPr>
          <w:ilvl w:val="0"/>
          <w:numId w:val="3"/>
        </w:numPr>
        <w:spacing w:line="480" w:lineRule="auto"/>
        <w:jc w:val="both"/>
        <w:rPr>
          <w:rFonts w:ascii="Arial" w:hAnsi="Arial" w:cs="Arial"/>
        </w:rPr>
      </w:pPr>
      <w:r w:rsidRPr="003C7333">
        <w:rPr>
          <w:rFonts w:ascii="Arial" w:hAnsi="Arial" w:cs="Arial"/>
        </w:rPr>
        <w:t xml:space="preserve">Research </w:t>
      </w:r>
      <w:proofErr w:type="spellStart"/>
      <w:r w:rsidRPr="003C7333">
        <w:rPr>
          <w:rFonts w:ascii="Arial" w:hAnsi="Arial" w:cs="Arial"/>
        </w:rPr>
        <w:t>Methodology</w:t>
      </w:r>
      <w:proofErr w:type="spellEnd"/>
      <w:r w:rsidRPr="003C7333">
        <w:rPr>
          <w:rFonts w:ascii="Arial" w:hAnsi="Arial" w:cs="Arial"/>
        </w:rPr>
        <w:t>………………………………………………</w:t>
      </w:r>
      <w:r w:rsidR="00DE1494">
        <w:rPr>
          <w:rFonts w:ascii="Arial" w:hAnsi="Arial" w:cs="Arial"/>
        </w:rPr>
        <w:t>………………8</w:t>
      </w:r>
    </w:p>
    <w:p w14:paraId="09A53F08" w14:textId="0CFFA3BA" w:rsidR="003C7333" w:rsidRDefault="003C7333" w:rsidP="00782896">
      <w:pPr>
        <w:pStyle w:val="PargrafodaLista"/>
        <w:numPr>
          <w:ilvl w:val="1"/>
          <w:numId w:val="3"/>
        </w:numPr>
        <w:spacing w:line="480" w:lineRule="auto"/>
        <w:jc w:val="both"/>
        <w:rPr>
          <w:rFonts w:ascii="Arial" w:hAnsi="Arial" w:cs="Arial"/>
        </w:rPr>
      </w:pPr>
      <w:bookmarkStart w:id="3" w:name="_Hlk102414647"/>
      <w:r>
        <w:rPr>
          <w:rFonts w:ascii="Arial" w:hAnsi="Arial" w:cs="Arial"/>
        </w:rPr>
        <w:t xml:space="preserve"> </w:t>
      </w:r>
      <w:proofErr w:type="spellStart"/>
      <w:r>
        <w:rPr>
          <w:rFonts w:ascii="Arial" w:hAnsi="Arial" w:cs="Arial"/>
        </w:rPr>
        <w:t>Methodology</w:t>
      </w:r>
      <w:bookmarkEnd w:id="3"/>
      <w:proofErr w:type="spellEnd"/>
      <w:r>
        <w:rPr>
          <w:rFonts w:ascii="Arial" w:hAnsi="Arial" w:cs="Arial"/>
        </w:rPr>
        <w:t>…………………………………………………………………</w:t>
      </w:r>
      <w:r w:rsidR="00DE1494">
        <w:rPr>
          <w:rFonts w:ascii="Arial" w:hAnsi="Arial" w:cs="Arial"/>
        </w:rPr>
        <w:t>8</w:t>
      </w:r>
    </w:p>
    <w:p w14:paraId="6B961042" w14:textId="4638BBF6" w:rsidR="00752A06" w:rsidRDefault="00752A06" w:rsidP="00782896">
      <w:pPr>
        <w:pStyle w:val="PargrafodaLista"/>
        <w:numPr>
          <w:ilvl w:val="0"/>
          <w:numId w:val="3"/>
        </w:numPr>
        <w:spacing w:line="480" w:lineRule="auto"/>
        <w:jc w:val="both"/>
        <w:rPr>
          <w:rFonts w:ascii="Arial" w:hAnsi="Arial" w:cs="Arial"/>
        </w:rPr>
      </w:pPr>
      <w:bookmarkStart w:id="4" w:name="_Hlk102415835"/>
      <w:proofErr w:type="spellStart"/>
      <w:r>
        <w:rPr>
          <w:rFonts w:ascii="Arial" w:hAnsi="Arial" w:cs="Arial"/>
        </w:rPr>
        <w:t>Results</w:t>
      </w:r>
      <w:proofErr w:type="spellEnd"/>
      <w:r>
        <w:rPr>
          <w:rFonts w:ascii="Arial" w:hAnsi="Arial" w:cs="Arial"/>
        </w:rPr>
        <w:t xml:space="preserve">, Analysis </w:t>
      </w:r>
      <w:proofErr w:type="spellStart"/>
      <w:r>
        <w:rPr>
          <w:rFonts w:ascii="Arial" w:hAnsi="Arial" w:cs="Arial"/>
        </w:rPr>
        <w:t>and</w:t>
      </w:r>
      <w:proofErr w:type="spellEnd"/>
      <w:r>
        <w:rPr>
          <w:rFonts w:ascii="Arial" w:hAnsi="Arial" w:cs="Arial"/>
        </w:rPr>
        <w:t xml:space="preserve"> </w:t>
      </w:r>
      <w:proofErr w:type="spellStart"/>
      <w:r>
        <w:rPr>
          <w:rFonts w:ascii="Arial" w:hAnsi="Arial" w:cs="Arial"/>
        </w:rPr>
        <w:t>Discussion</w:t>
      </w:r>
      <w:bookmarkEnd w:id="4"/>
      <w:proofErr w:type="spellEnd"/>
      <w:r>
        <w:rPr>
          <w:rFonts w:ascii="Arial" w:hAnsi="Arial" w:cs="Arial"/>
        </w:rPr>
        <w:t>……………………………………………</w:t>
      </w:r>
      <w:proofErr w:type="gramStart"/>
      <w:r>
        <w:rPr>
          <w:rFonts w:ascii="Arial" w:hAnsi="Arial" w:cs="Arial"/>
        </w:rPr>
        <w:t>…….</w:t>
      </w:r>
      <w:proofErr w:type="gramEnd"/>
      <w:r>
        <w:rPr>
          <w:rFonts w:ascii="Arial" w:hAnsi="Arial" w:cs="Arial"/>
        </w:rPr>
        <w:t>.</w:t>
      </w:r>
      <w:r w:rsidR="00DE1494">
        <w:rPr>
          <w:rFonts w:ascii="Arial" w:hAnsi="Arial" w:cs="Arial"/>
        </w:rPr>
        <w:t>9</w:t>
      </w:r>
    </w:p>
    <w:p w14:paraId="3ACF81D5" w14:textId="7D0B2BD0" w:rsidR="00DD5848" w:rsidRDefault="00DD5848" w:rsidP="00DD5848">
      <w:pPr>
        <w:pStyle w:val="PargrafodaLista"/>
        <w:numPr>
          <w:ilvl w:val="1"/>
          <w:numId w:val="3"/>
        </w:numPr>
        <w:spacing w:line="480" w:lineRule="auto"/>
        <w:jc w:val="both"/>
        <w:rPr>
          <w:rFonts w:ascii="Arial" w:hAnsi="Arial" w:cs="Arial"/>
        </w:rPr>
      </w:pPr>
      <w:r>
        <w:rPr>
          <w:rFonts w:ascii="Arial" w:hAnsi="Arial" w:cs="Arial"/>
        </w:rPr>
        <w:t xml:space="preserve"> </w:t>
      </w:r>
      <w:proofErr w:type="spellStart"/>
      <w:r>
        <w:rPr>
          <w:rFonts w:ascii="Arial" w:hAnsi="Arial" w:cs="Arial"/>
        </w:rPr>
        <w:t>Secondary</w:t>
      </w:r>
      <w:proofErr w:type="spellEnd"/>
      <w:r>
        <w:rPr>
          <w:rFonts w:ascii="Arial" w:hAnsi="Arial" w:cs="Arial"/>
        </w:rPr>
        <w:t xml:space="preserve"> Data Analysis……………</w:t>
      </w:r>
      <w:proofErr w:type="gramStart"/>
      <w:r>
        <w:rPr>
          <w:rFonts w:ascii="Arial" w:hAnsi="Arial" w:cs="Arial"/>
        </w:rPr>
        <w:t>…</w:t>
      </w:r>
      <w:r w:rsidR="00196C0A">
        <w:rPr>
          <w:rFonts w:ascii="Arial" w:hAnsi="Arial" w:cs="Arial"/>
        </w:rPr>
        <w:t>….</w:t>
      </w:r>
      <w:proofErr w:type="gramEnd"/>
      <w:r>
        <w:rPr>
          <w:rFonts w:ascii="Arial" w:hAnsi="Arial" w:cs="Arial"/>
        </w:rPr>
        <w:t>……………………………….</w:t>
      </w:r>
      <w:r w:rsidR="00196C0A">
        <w:rPr>
          <w:rFonts w:ascii="Arial" w:hAnsi="Arial" w:cs="Arial"/>
        </w:rPr>
        <w:t>9</w:t>
      </w:r>
    </w:p>
    <w:p w14:paraId="70B59698" w14:textId="1F24CB28" w:rsidR="00DD5848" w:rsidRPr="00DE1494" w:rsidRDefault="00752A06" w:rsidP="00DE1494">
      <w:pPr>
        <w:pStyle w:val="PargrafodaLista"/>
        <w:numPr>
          <w:ilvl w:val="1"/>
          <w:numId w:val="3"/>
        </w:numPr>
        <w:tabs>
          <w:tab w:val="left" w:pos="1159"/>
        </w:tabs>
        <w:spacing w:line="480" w:lineRule="auto"/>
        <w:jc w:val="both"/>
        <w:rPr>
          <w:rFonts w:ascii="Arial" w:hAnsi="Arial" w:cs="Arial"/>
        </w:rPr>
      </w:pPr>
      <w:bookmarkStart w:id="5" w:name="_Hlk102419238"/>
      <w:proofErr w:type="spellStart"/>
      <w:r>
        <w:rPr>
          <w:rFonts w:ascii="Arial" w:hAnsi="Arial" w:cs="Arial"/>
        </w:rPr>
        <w:t>Summary</w:t>
      </w:r>
      <w:proofErr w:type="spellEnd"/>
      <w:r>
        <w:rPr>
          <w:rFonts w:ascii="Arial" w:hAnsi="Arial" w:cs="Arial"/>
        </w:rPr>
        <w:t xml:space="preserve"> of </w:t>
      </w:r>
      <w:proofErr w:type="spellStart"/>
      <w:r>
        <w:rPr>
          <w:rFonts w:ascii="Arial" w:hAnsi="Arial" w:cs="Arial"/>
        </w:rPr>
        <w:t>the</w:t>
      </w:r>
      <w:proofErr w:type="spellEnd"/>
      <w:r>
        <w:rPr>
          <w:rFonts w:ascii="Arial" w:hAnsi="Arial" w:cs="Arial"/>
        </w:rPr>
        <w:t xml:space="preserve"> </w:t>
      </w:r>
      <w:proofErr w:type="spellStart"/>
      <w:r>
        <w:rPr>
          <w:rFonts w:ascii="Arial" w:hAnsi="Arial" w:cs="Arial"/>
        </w:rPr>
        <w:t>findings</w:t>
      </w:r>
      <w:bookmarkEnd w:id="5"/>
      <w:proofErr w:type="spellEnd"/>
      <w:r>
        <w:rPr>
          <w:rFonts w:ascii="Arial" w:hAnsi="Arial" w:cs="Arial"/>
        </w:rPr>
        <w:t>…………………………………………………</w:t>
      </w:r>
      <w:r w:rsidR="00196C0A">
        <w:rPr>
          <w:rFonts w:ascii="Arial" w:hAnsi="Arial" w:cs="Arial"/>
        </w:rPr>
        <w:t>…11</w:t>
      </w:r>
    </w:p>
    <w:p w14:paraId="5DE81A34" w14:textId="24BC4D13" w:rsidR="00752A06" w:rsidRDefault="0083728C" w:rsidP="00782896">
      <w:pPr>
        <w:pStyle w:val="PargrafodaLista"/>
        <w:numPr>
          <w:ilvl w:val="0"/>
          <w:numId w:val="3"/>
        </w:numPr>
        <w:tabs>
          <w:tab w:val="left" w:pos="1159"/>
        </w:tabs>
        <w:spacing w:line="480" w:lineRule="auto"/>
        <w:jc w:val="both"/>
        <w:rPr>
          <w:rFonts w:ascii="Arial" w:hAnsi="Arial" w:cs="Arial"/>
        </w:rPr>
      </w:pPr>
      <w:bookmarkStart w:id="6" w:name="_Hlk102552051"/>
      <w:proofErr w:type="spellStart"/>
      <w:r>
        <w:rPr>
          <w:rFonts w:ascii="Arial" w:hAnsi="Arial" w:cs="Arial"/>
        </w:rPr>
        <w:t>Conclusion</w:t>
      </w:r>
      <w:proofErr w:type="spellEnd"/>
      <w:r>
        <w:rPr>
          <w:rFonts w:ascii="Arial" w:hAnsi="Arial" w:cs="Arial"/>
        </w:rPr>
        <w:t xml:space="preserve"> </w:t>
      </w:r>
      <w:proofErr w:type="spellStart"/>
      <w:r>
        <w:rPr>
          <w:rFonts w:ascii="Arial" w:hAnsi="Arial" w:cs="Arial"/>
        </w:rPr>
        <w:t>and</w:t>
      </w:r>
      <w:proofErr w:type="spellEnd"/>
      <w:r>
        <w:rPr>
          <w:rFonts w:ascii="Arial" w:hAnsi="Arial" w:cs="Arial"/>
        </w:rPr>
        <w:t xml:space="preserve"> </w:t>
      </w:r>
      <w:proofErr w:type="spellStart"/>
      <w:r>
        <w:rPr>
          <w:rFonts w:ascii="Arial" w:hAnsi="Arial" w:cs="Arial"/>
        </w:rPr>
        <w:t>Recommendation</w:t>
      </w:r>
      <w:bookmarkEnd w:id="6"/>
      <w:proofErr w:type="spellEnd"/>
      <w:r>
        <w:rPr>
          <w:rFonts w:ascii="Arial" w:hAnsi="Arial" w:cs="Arial"/>
        </w:rPr>
        <w:t>…………………………………………………</w:t>
      </w:r>
      <w:r w:rsidR="00196C0A">
        <w:rPr>
          <w:rFonts w:ascii="Arial" w:hAnsi="Arial" w:cs="Arial"/>
        </w:rPr>
        <w:t>11</w:t>
      </w:r>
    </w:p>
    <w:p w14:paraId="6A7DFDBB" w14:textId="73533796" w:rsidR="0083728C" w:rsidRPr="00752A06" w:rsidRDefault="0083728C" w:rsidP="00782896">
      <w:pPr>
        <w:pStyle w:val="PargrafodaLista"/>
        <w:numPr>
          <w:ilvl w:val="0"/>
          <w:numId w:val="3"/>
        </w:numPr>
        <w:tabs>
          <w:tab w:val="left" w:pos="1159"/>
        </w:tabs>
        <w:spacing w:line="480" w:lineRule="auto"/>
        <w:jc w:val="both"/>
        <w:rPr>
          <w:rFonts w:ascii="Arial" w:hAnsi="Arial" w:cs="Arial"/>
        </w:rPr>
      </w:pPr>
      <w:bookmarkStart w:id="7" w:name="_Hlk102555367"/>
      <w:proofErr w:type="spellStart"/>
      <w:r>
        <w:rPr>
          <w:rFonts w:ascii="Arial" w:hAnsi="Arial" w:cs="Arial"/>
        </w:rPr>
        <w:t>References</w:t>
      </w:r>
      <w:bookmarkEnd w:id="7"/>
      <w:proofErr w:type="spellEnd"/>
      <w:r>
        <w:rPr>
          <w:rFonts w:ascii="Arial" w:hAnsi="Arial" w:cs="Arial"/>
        </w:rPr>
        <w:t>…………………………………………………………………</w:t>
      </w:r>
      <w:r w:rsidR="00196C0A">
        <w:rPr>
          <w:rFonts w:ascii="Arial" w:hAnsi="Arial" w:cs="Arial"/>
        </w:rPr>
        <w:t>…</w:t>
      </w:r>
      <w:r>
        <w:rPr>
          <w:rFonts w:ascii="Arial" w:hAnsi="Arial" w:cs="Arial"/>
        </w:rPr>
        <w:t>………</w:t>
      </w:r>
      <w:r w:rsidR="00196C0A">
        <w:rPr>
          <w:rFonts w:ascii="Arial" w:hAnsi="Arial" w:cs="Arial"/>
        </w:rPr>
        <w:t>12</w:t>
      </w:r>
    </w:p>
    <w:p w14:paraId="04E52E1B" w14:textId="7A7B0368" w:rsidR="003C7333" w:rsidRDefault="003C7333" w:rsidP="00782896">
      <w:pPr>
        <w:pStyle w:val="PargrafodaLista"/>
        <w:spacing w:line="480" w:lineRule="auto"/>
        <w:ind w:left="1440"/>
        <w:jc w:val="both"/>
        <w:rPr>
          <w:rFonts w:ascii="Arial" w:hAnsi="Arial" w:cs="Arial"/>
        </w:rPr>
      </w:pPr>
    </w:p>
    <w:p w14:paraId="2F1A61F4" w14:textId="6640BC11" w:rsidR="003C7333" w:rsidRDefault="003C7333" w:rsidP="00782896">
      <w:pPr>
        <w:pStyle w:val="PargrafodaLista"/>
        <w:spacing w:line="480" w:lineRule="auto"/>
        <w:jc w:val="both"/>
        <w:rPr>
          <w:rFonts w:ascii="Arial" w:hAnsi="Arial" w:cs="Arial"/>
        </w:rPr>
      </w:pPr>
    </w:p>
    <w:p w14:paraId="5C7BD1A2" w14:textId="77777777" w:rsidR="00D41C3E" w:rsidRDefault="00D41C3E" w:rsidP="00782896">
      <w:pPr>
        <w:pStyle w:val="PargrafodaLista"/>
        <w:spacing w:line="480" w:lineRule="auto"/>
        <w:jc w:val="both"/>
        <w:rPr>
          <w:rFonts w:ascii="Arial" w:hAnsi="Arial" w:cs="Arial"/>
        </w:rPr>
      </w:pPr>
    </w:p>
    <w:p w14:paraId="58C72948" w14:textId="77777777" w:rsidR="003C7333" w:rsidRPr="003C7333" w:rsidRDefault="003C7333" w:rsidP="00782896">
      <w:pPr>
        <w:pStyle w:val="PargrafodaLista"/>
        <w:jc w:val="both"/>
        <w:rPr>
          <w:rFonts w:ascii="Arial" w:hAnsi="Arial" w:cs="Arial"/>
        </w:rPr>
      </w:pPr>
    </w:p>
    <w:p w14:paraId="22155915" w14:textId="7177E659" w:rsidR="00834E59" w:rsidRDefault="00834E59" w:rsidP="00782896">
      <w:pPr>
        <w:jc w:val="both"/>
        <w:rPr>
          <w:rFonts w:ascii="Arial" w:hAnsi="Arial" w:cs="Arial"/>
        </w:rPr>
      </w:pPr>
    </w:p>
    <w:p w14:paraId="1FCCE716" w14:textId="12C9E91F" w:rsidR="00782896" w:rsidRDefault="00782896" w:rsidP="00782896">
      <w:pPr>
        <w:jc w:val="both"/>
        <w:rPr>
          <w:rFonts w:ascii="Arial" w:hAnsi="Arial" w:cs="Arial"/>
        </w:rPr>
      </w:pPr>
    </w:p>
    <w:p w14:paraId="67011197" w14:textId="2F0CCB10" w:rsidR="00782896" w:rsidRDefault="00782896" w:rsidP="00782896">
      <w:pPr>
        <w:jc w:val="both"/>
        <w:rPr>
          <w:rFonts w:ascii="Arial" w:hAnsi="Arial" w:cs="Arial"/>
        </w:rPr>
      </w:pPr>
    </w:p>
    <w:p w14:paraId="18D6EC4C" w14:textId="0833DE07" w:rsidR="00782896" w:rsidRDefault="00782896" w:rsidP="00782896">
      <w:pPr>
        <w:jc w:val="both"/>
        <w:rPr>
          <w:rFonts w:ascii="Arial" w:hAnsi="Arial" w:cs="Arial"/>
        </w:rPr>
      </w:pPr>
    </w:p>
    <w:p w14:paraId="48D971C8" w14:textId="58EEEB2F" w:rsidR="00782896" w:rsidRDefault="00782896" w:rsidP="00782896">
      <w:pPr>
        <w:jc w:val="both"/>
        <w:rPr>
          <w:rFonts w:ascii="Arial" w:hAnsi="Arial" w:cs="Arial"/>
        </w:rPr>
      </w:pPr>
    </w:p>
    <w:p w14:paraId="60C148A2" w14:textId="720C5188" w:rsidR="00782896" w:rsidRDefault="00782896" w:rsidP="00782896">
      <w:pPr>
        <w:jc w:val="both"/>
        <w:rPr>
          <w:rFonts w:ascii="Arial" w:hAnsi="Arial" w:cs="Arial"/>
        </w:rPr>
      </w:pPr>
    </w:p>
    <w:p w14:paraId="5DA0B0B6" w14:textId="78A81BF1" w:rsidR="00782896" w:rsidRDefault="00782896" w:rsidP="00782896">
      <w:pPr>
        <w:jc w:val="both"/>
        <w:rPr>
          <w:rFonts w:ascii="Arial" w:hAnsi="Arial" w:cs="Arial"/>
        </w:rPr>
      </w:pPr>
    </w:p>
    <w:p w14:paraId="6444E6FB" w14:textId="425E23E5" w:rsidR="00782896" w:rsidRDefault="00782896" w:rsidP="00782896">
      <w:pPr>
        <w:jc w:val="both"/>
        <w:rPr>
          <w:rFonts w:ascii="Arial" w:hAnsi="Arial" w:cs="Arial"/>
        </w:rPr>
      </w:pPr>
    </w:p>
    <w:p w14:paraId="3093D392" w14:textId="3228578A" w:rsidR="00782896" w:rsidRDefault="00782896" w:rsidP="00782896">
      <w:pPr>
        <w:jc w:val="both"/>
        <w:rPr>
          <w:rFonts w:ascii="Arial" w:hAnsi="Arial" w:cs="Arial"/>
        </w:rPr>
      </w:pPr>
    </w:p>
    <w:p w14:paraId="50B31842" w14:textId="01B66EA0" w:rsidR="00782896" w:rsidRDefault="00782896" w:rsidP="00782896">
      <w:pPr>
        <w:jc w:val="both"/>
        <w:rPr>
          <w:rFonts w:ascii="Arial" w:hAnsi="Arial" w:cs="Arial"/>
        </w:rPr>
      </w:pPr>
    </w:p>
    <w:p w14:paraId="4EBEB103" w14:textId="0499A579" w:rsidR="00782896" w:rsidRDefault="00782896" w:rsidP="00782896">
      <w:pPr>
        <w:jc w:val="both"/>
        <w:rPr>
          <w:rFonts w:ascii="Arial" w:hAnsi="Arial" w:cs="Arial"/>
        </w:rPr>
      </w:pPr>
    </w:p>
    <w:p w14:paraId="0192DEAD" w14:textId="77777777" w:rsidR="00782896" w:rsidRDefault="00782896" w:rsidP="00782896">
      <w:pPr>
        <w:jc w:val="both"/>
        <w:rPr>
          <w:rFonts w:ascii="Arial" w:hAnsi="Arial" w:cs="Arial"/>
          <w:b/>
          <w:bCs/>
          <w:sz w:val="36"/>
          <w:szCs w:val="36"/>
        </w:rPr>
      </w:pPr>
    </w:p>
    <w:p w14:paraId="050476F0" w14:textId="5BCE667D" w:rsidR="00782896" w:rsidRDefault="00782896" w:rsidP="00782896">
      <w:pPr>
        <w:pStyle w:val="PargrafodaLista"/>
        <w:numPr>
          <w:ilvl w:val="0"/>
          <w:numId w:val="4"/>
        </w:numPr>
        <w:jc w:val="both"/>
        <w:rPr>
          <w:rFonts w:ascii="Arial" w:hAnsi="Arial" w:cs="Arial"/>
          <w:b/>
          <w:bCs/>
          <w:sz w:val="36"/>
          <w:szCs w:val="36"/>
        </w:rPr>
      </w:pPr>
      <w:bookmarkStart w:id="8" w:name="_Hlk102408381"/>
      <w:proofErr w:type="spellStart"/>
      <w:r w:rsidRPr="00782896">
        <w:rPr>
          <w:rFonts w:ascii="Arial" w:hAnsi="Arial" w:cs="Arial"/>
          <w:b/>
          <w:bCs/>
          <w:sz w:val="36"/>
          <w:szCs w:val="36"/>
        </w:rPr>
        <w:t>Introduction</w:t>
      </w:r>
      <w:proofErr w:type="spellEnd"/>
    </w:p>
    <w:bookmarkEnd w:id="8"/>
    <w:p w14:paraId="33CBC6B7" w14:textId="77777777" w:rsidR="006F4E90" w:rsidRDefault="006F4E90" w:rsidP="005078A4">
      <w:pPr>
        <w:spacing w:line="360" w:lineRule="auto"/>
        <w:jc w:val="both"/>
        <w:rPr>
          <w:rFonts w:ascii="Arial" w:hAnsi="Arial" w:cs="Arial"/>
          <w:b/>
          <w:bCs/>
          <w:sz w:val="36"/>
          <w:szCs w:val="36"/>
        </w:rPr>
      </w:pPr>
    </w:p>
    <w:p w14:paraId="47035CDD" w14:textId="339E3FE8" w:rsidR="005078A4" w:rsidRDefault="00634EC8" w:rsidP="005078A4">
      <w:pPr>
        <w:spacing w:line="360" w:lineRule="auto"/>
        <w:jc w:val="both"/>
        <w:rPr>
          <w:rFonts w:ascii="Arial" w:hAnsi="Arial" w:cs="Arial"/>
          <w:lang w:val="en-US"/>
        </w:rPr>
      </w:pPr>
      <w:r w:rsidRPr="005078A4">
        <w:rPr>
          <w:rFonts w:ascii="Arial" w:hAnsi="Arial" w:cs="Arial"/>
          <w:lang w:val="en-US"/>
        </w:rPr>
        <w:t xml:space="preserve">The world is constantly evolving. Things that were once deemed inconceivable are now considered commonplace, if not essential, in our daily lives. </w:t>
      </w:r>
      <w:r w:rsidR="003C17D1" w:rsidRPr="005078A4">
        <w:rPr>
          <w:rFonts w:ascii="Arial" w:hAnsi="Arial" w:cs="Arial"/>
          <w:lang w:val="en-US"/>
        </w:rPr>
        <w:t xml:space="preserve">According to Arnold Pacey (1983), </w:t>
      </w:r>
      <w:r w:rsidR="00F11D3C" w:rsidRPr="00F11D3C">
        <w:rPr>
          <w:rFonts w:ascii="Arial" w:hAnsi="Arial" w:cs="Arial"/>
          <w:lang w:val="en-US"/>
        </w:rPr>
        <w:t xml:space="preserve">Technology is defined as the application of scientific and other </w:t>
      </w:r>
      <w:proofErr w:type="spellStart"/>
      <w:r w:rsidR="00F11D3C" w:rsidRPr="00F11D3C">
        <w:rPr>
          <w:rFonts w:ascii="Arial" w:hAnsi="Arial" w:cs="Arial"/>
          <w:lang w:val="en-US"/>
        </w:rPr>
        <w:t>organised</w:t>
      </w:r>
      <w:proofErr w:type="spellEnd"/>
      <w:r w:rsidR="00F11D3C" w:rsidRPr="00F11D3C">
        <w:rPr>
          <w:rFonts w:ascii="Arial" w:hAnsi="Arial" w:cs="Arial"/>
          <w:lang w:val="en-US"/>
        </w:rPr>
        <w:t xml:space="preserve"> knowledge to specific work by orderly systems involving </w:t>
      </w:r>
      <w:proofErr w:type="spellStart"/>
      <w:r w:rsidR="00F11D3C" w:rsidRPr="00F11D3C">
        <w:rPr>
          <w:rFonts w:ascii="Arial" w:hAnsi="Arial" w:cs="Arial"/>
          <w:lang w:val="en-US"/>
        </w:rPr>
        <w:t>organisations</w:t>
      </w:r>
      <w:proofErr w:type="spellEnd"/>
      <w:r w:rsidR="00F11D3C" w:rsidRPr="00F11D3C">
        <w:rPr>
          <w:rFonts w:ascii="Arial" w:hAnsi="Arial" w:cs="Arial"/>
          <w:lang w:val="en-US"/>
        </w:rPr>
        <w:t>, living beings, and machines.</w:t>
      </w:r>
      <w:r w:rsidR="005078A4">
        <w:rPr>
          <w:rFonts w:ascii="Arial" w:hAnsi="Arial" w:cs="Arial"/>
          <w:lang w:val="en-US"/>
        </w:rPr>
        <w:t xml:space="preserve"> </w:t>
      </w:r>
      <w:r w:rsidR="000879A7">
        <w:rPr>
          <w:rFonts w:ascii="Arial" w:hAnsi="Arial" w:cs="Arial"/>
          <w:lang w:val="en-US"/>
        </w:rPr>
        <w:t>A</w:t>
      </w:r>
      <w:r w:rsidR="000879A7" w:rsidRPr="000879A7">
        <w:rPr>
          <w:rFonts w:ascii="Arial" w:hAnsi="Arial" w:cs="Arial"/>
          <w:lang w:val="en-US"/>
        </w:rPr>
        <w:t xml:space="preserve">s was said by Barra, </w:t>
      </w:r>
      <w:r w:rsidR="00113D11" w:rsidRPr="000879A7">
        <w:rPr>
          <w:rFonts w:ascii="Arial" w:hAnsi="Arial" w:cs="Arial"/>
          <w:lang w:val="en-US"/>
        </w:rPr>
        <w:t>et al.</w:t>
      </w:r>
      <w:r w:rsidR="00113D11">
        <w:rPr>
          <w:rFonts w:ascii="Arial" w:hAnsi="Arial" w:cs="Arial"/>
          <w:lang w:val="en-US"/>
        </w:rPr>
        <w:t xml:space="preserve"> (</w:t>
      </w:r>
      <w:r w:rsidR="000879A7" w:rsidRPr="000879A7">
        <w:rPr>
          <w:rFonts w:ascii="Arial" w:hAnsi="Arial" w:cs="Arial"/>
          <w:lang w:val="en-US"/>
        </w:rPr>
        <w:t>2006</w:t>
      </w:r>
      <w:r w:rsidR="000879A7">
        <w:rPr>
          <w:rFonts w:ascii="Arial" w:hAnsi="Arial" w:cs="Arial"/>
          <w:lang w:val="en-US"/>
        </w:rPr>
        <w:t xml:space="preserve">), </w:t>
      </w:r>
      <w:r w:rsidR="002D49D5" w:rsidRPr="002D49D5">
        <w:rPr>
          <w:rFonts w:ascii="Arial" w:hAnsi="Arial" w:cs="Arial"/>
          <w:lang w:val="en-US"/>
        </w:rPr>
        <w:t xml:space="preserve">The term 'technological' has come to mean almost anything but what it means in our everyday usage today. Technology should not be addressed in a reductionist or simplistic manner, with machines serving as the focus. It is a corpus of information that is </w:t>
      </w:r>
      <w:proofErr w:type="spellStart"/>
      <w:r w:rsidR="002D49D5" w:rsidRPr="002D49D5">
        <w:rPr>
          <w:rFonts w:ascii="Arial" w:hAnsi="Arial" w:cs="Arial"/>
          <w:lang w:val="en-US"/>
        </w:rPr>
        <w:t>utilised</w:t>
      </w:r>
      <w:proofErr w:type="spellEnd"/>
      <w:r w:rsidR="002D49D5" w:rsidRPr="002D49D5">
        <w:rPr>
          <w:rFonts w:ascii="Arial" w:hAnsi="Arial" w:cs="Arial"/>
          <w:lang w:val="en-US"/>
        </w:rPr>
        <w:t xml:space="preserve"> to generate, consume, and </w:t>
      </w:r>
      <w:proofErr w:type="spellStart"/>
      <w:r w:rsidR="002D49D5" w:rsidRPr="002D49D5">
        <w:rPr>
          <w:rFonts w:ascii="Arial" w:hAnsi="Arial" w:cs="Arial"/>
          <w:lang w:val="en-US"/>
        </w:rPr>
        <w:t>organise</w:t>
      </w:r>
      <w:proofErr w:type="spellEnd"/>
      <w:r w:rsidR="002D49D5" w:rsidRPr="002D49D5">
        <w:rPr>
          <w:rFonts w:ascii="Arial" w:hAnsi="Arial" w:cs="Arial"/>
          <w:lang w:val="en-US"/>
        </w:rPr>
        <w:t xml:space="preserve"> human connections.</w:t>
      </w:r>
    </w:p>
    <w:p w14:paraId="76960FB8" w14:textId="5906714F" w:rsidR="00782896" w:rsidRDefault="00634EC8" w:rsidP="00F11D3C">
      <w:pPr>
        <w:spacing w:line="360" w:lineRule="auto"/>
        <w:jc w:val="both"/>
        <w:rPr>
          <w:rFonts w:ascii="Arial" w:hAnsi="Arial" w:cs="Arial"/>
          <w:lang w:val="en-US"/>
        </w:rPr>
      </w:pPr>
      <w:r w:rsidRPr="005078A4">
        <w:rPr>
          <w:rFonts w:ascii="Arial" w:hAnsi="Arial" w:cs="Arial"/>
          <w:lang w:val="en-US"/>
        </w:rPr>
        <w:t>We have seen huge advances in the growth of technology in any subject of study in the past 20 years. It could not be any different in the health and social care field, where contemporary technology, built by man for man, has greatly aided in the solution of previously unsolvable problems as well as improved people's living and health situations.</w:t>
      </w:r>
      <w:r w:rsidR="00F81D88" w:rsidRPr="005078A4">
        <w:rPr>
          <w:lang w:val="en-US"/>
        </w:rPr>
        <w:t xml:space="preserve"> </w:t>
      </w:r>
    </w:p>
    <w:p w14:paraId="08664D8C" w14:textId="77777777" w:rsidR="00782896" w:rsidRPr="006F4E90" w:rsidRDefault="00782896" w:rsidP="00782896">
      <w:pPr>
        <w:jc w:val="both"/>
        <w:rPr>
          <w:rFonts w:ascii="Arial" w:hAnsi="Arial" w:cs="Arial"/>
          <w:b/>
          <w:bCs/>
          <w:sz w:val="36"/>
          <w:szCs w:val="36"/>
          <w:lang w:val="en-US"/>
        </w:rPr>
      </w:pPr>
      <w:bookmarkStart w:id="9" w:name="_Hlk102056421"/>
    </w:p>
    <w:p w14:paraId="7E463C80" w14:textId="3B9A6C06" w:rsidR="00782896" w:rsidRDefault="00782896" w:rsidP="00782896">
      <w:pPr>
        <w:pStyle w:val="PargrafodaLista"/>
        <w:numPr>
          <w:ilvl w:val="0"/>
          <w:numId w:val="4"/>
        </w:numPr>
        <w:jc w:val="both"/>
        <w:rPr>
          <w:rFonts w:ascii="Arial" w:hAnsi="Arial" w:cs="Arial"/>
          <w:b/>
          <w:bCs/>
          <w:sz w:val="36"/>
          <w:szCs w:val="36"/>
        </w:rPr>
      </w:pPr>
      <w:proofErr w:type="spellStart"/>
      <w:r w:rsidRPr="00782896">
        <w:rPr>
          <w:rFonts w:ascii="Arial" w:hAnsi="Arial" w:cs="Arial"/>
          <w:b/>
          <w:bCs/>
          <w:sz w:val="36"/>
          <w:szCs w:val="36"/>
        </w:rPr>
        <w:t>Rationale</w:t>
      </w:r>
      <w:proofErr w:type="spellEnd"/>
    </w:p>
    <w:bookmarkEnd w:id="9"/>
    <w:p w14:paraId="00D242FF" w14:textId="77777777" w:rsidR="00E73628" w:rsidRDefault="00E73628" w:rsidP="00D41C3E">
      <w:pPr>
        <w:pStyle w:val="PargrafodaLista"/>
        <w:jc w:val="both"/>
        <w:rPr>
          <w:rFonts w:ascii="Arial" w:hAnsi="Arial" w:cs="Arial"/>
          <w:b/>
          <w:bCs/>
          <w:sz w:val="36"/>
          <w:szCs w:val="36"/>
        </w:rPr>
      </w:pPr>
    </w:p>
    <w:p w14:paraId="44348D15" w14:textId="5AAAB771" w:rsidR="000A509C" w:rsidRDefault="00E73628" w:rsidP="00D41C3E">
      <w:pPr>
        <w:spacing w:line="360" w:lineRule="auto"/>
        <w:jc w:val="both"/>
        <w:rPr>
          <w:rFonts w:ascii="Arial" w:hAnsi="Arial" w:cs="Arial"/>
          <w:lang w:val="en-US"/>
        </w:rPr>
      </w:pPr>
      <w:r w:rsidRPr="00E73628">
        <w:rPr>
          <w:rFonts w:ascii="Arial" w:hAnsi="Arial" w:cs="Arial"/>
          <w:lang w:val="en-US"/>
        </w:rPr>
        <w:t>This study</w:t>
      </w:r>
      <w:r w:rsidR="004601E2" w:rsidRPr="004601E2">
        <w:rPr>
          <w:lang w:val="en-US"/>
        </w:rPr>
        <w:t xml:space="preserve"> </w:t>
      </w:r>
      <w:r w:rsidR="004601E2" w:rsidRPr="004601E2">
        <w:rPr>
          <w:rFonts w:ascii="Arial" w:hAnsi="Arial" w:cs="Arial"/>
          <w:lang w:val="en-US"/>
        </w:rPr>
        <w:t xml:space="preserve">is to provide an </w:t>
      </w:r>
      <w:r w:rsidR="009578C0" w:rsidRPr="004601E2">
        <w:rPr>
          <w:rFonts w:ascii="Arial" w:hAnsi="Arial" w:cs="Arial"/>
          <w:lang w:val="en-US"/>
        </w:rPr>
        <w:t>overview</w:t>
      </w:r>
      <w:r w:rsidR="009578C0" w:rsidRPr="00E73628">
        <w:rPr>
          <w:rFonts w:ascii="Arial" w:hAnsi="Arial" w:cs="Arial"/>
          <w:lang w:val="en-US"/>
        </w:rPr>
        <w:t xml:space="preserve"> </w:t>
      </w:r>
      <w:r w:rsidR="009578C0">
        <w:rPr>
          <w:rFonts w:ascii="Arial" w:hAnsi="Arial" w:cs="Arial"/>
          <w:lang w:val="en-US"/>
        </w:rPr>
        <w:t>and</w:t>
      </w:r>
      <w:r w:rsidRPr="00E73628">
        <w:rPr>
          <w:rFonts w:ascii="Arial" w:hAnsi="Arial" w:cs="Arial"/>
          <w:lang w:val="en-US"/>
        </w:rPr>
        <w:t xml:space="preserve"> aid future readers in understanding the current state of technology in health and social care. Because technology will continue to improve at a rapid pace, they will be able to</w:t>
      </w:r>
      <w:r w:rsidR="004601E2">
        <w:rPr>
          <w:rFonts w:ascii="Arial" w:hAnsi="Arial" w:cs="Arial"/>
          <w:lang w:val="en-US"/>
        </w:rPr>
        <w:t xml:space="preserve"> have </w:t>
      </w:r>
      <w:r w:rsidRPr="00E73628">
        <w:rPr>
          <w:rFonts w:ascii="Arial" w:hAnsi="Arial" w:cs="Arial"/>
          <w:lang w:val="en-US"/>
        </w:rPr>
        <w:t>position themselves on technical advancements and implementations in the health sector</w:t>
      </w:r>
      <w:r w:rsidR="009578C0">
        <w:rPr>
          <w:rFonts w:ascii="Arial" w:hAnsi="Arial" w:cs="Arial"/>
          <w:lang w:val="en-US"/>
        </w:rPr>
        <w:t xml:space="preserve"> and workplaces </w:t>
      </w:r>
      <w:r w:rsidR="009578C0" w:rsidRPr="00E73628">
        <w:rPr>
          <w:rFonts w:ascii="Arial" w:hAnsi="Arial" w:cs="Arial"/>
          <w:lang w:val="en-US"/>
        </w:rPr>
        <w:t>between</w:t>
      </w:r>
      <w:r w:rsidRPr="00E73628">
        <w:rPr>
          <w:rFonts w:ascii="Arial" w:hAnsi="Arial" w:cs="Arial"/>
          <w:lang w:val="en-US"/>
        </w:rPr>
        <w:t xml:space="preserve"> 2020 and 2022.</w:t>
      </w:r>
    </w:p>
    <w:p w14:paraId="624C5605" w14:textId="258CF434" w:rsidR="00DE1494" w:rsidRDefault="00DE1494" w:rsidP="004601E2">
      <w:pPr>
        <w:spacing w:line="360" w:lineRule="auto"/>
        <w:rPr>
          <w:rFonts w:ascii="Arial" w:hAnsi="Arial" w:cs="Arial"/>
          <w:lang w:val="en-US"/>
        </w:rPr>
      </w:pPr>
    </w:p>
    <w:p w14:paraId="2B81486E" w14:textId="19C48020" w:rsidR="00DE1494" w:rsidRDefault="00DE1494" w:rsidP="004601E2">
      <w:pPr>
        <w:spacing w:line="360" w:lineRule="auto"/>
        <w:rPr>
          <w:rFonts w:ascii="Arial" w:hAnsi="Arial" w:cs="Arial"/>
          <w:lang w:val="en-US"/>
        </w:rPr>
      </w:pPr>
    </w:p>
    <w:p w14:paraId="22740F23" w14:textId="59757E71" w:rsidR="00DE1494" w:rsidRDefault="00DE1494" w:rsidP="004601E2">
      <w:pPr>
        <w:spacing w:line="360" w:lineRule="auto"/>
        <w:rPr>
          <w:rFonts w:ascii="Arial" w:hAnsi="Arial" w:cs="Arial"/>
          <w:lang w:val="en-US"/>
        </w:rPr>
      </w:pPr>
    </w:p>
    <w:p w14:paraId="0B808EE5" w14:textId="5DF69280" w:rsidR="00DE1494" w:rsidRDefault="00DE1494" w:rsidP="004601E2">
      <w:pPr>
        <w:spacing w:line="360" w:lineRule="auto"/>
        <w:rPr>
          <w:rFonts w:ascii="Arial" w:hAnsi="Arial" w:cs="Arial"/>
          <w:lang w:val="en-US"/>
        </w:rPr>
      </w:pPr>
    </w:p>
    <w:p w14:paraId="575F11E3" w14:textId="77777777" w:rsidR="00DE1494" w:rsidRDefault="00DE1494" w:rsidP="004601E2">
      <w:pPr>
        <w:spacing w:line="360" w:lineRule="auto"/>
        <w:rPr>
          <w:rFonts w:ascii="Arial" w:hAnsi="Arial" w:cs="Arial"/>
          <w:lang w:val="en-US"/>
        </w:rPr>
      </w:pPr>
    </w:p>
    <w:p w14:paraId="0683EB01" w14:textId="539BFC99" w:rsidR="00113D11" w:rsidRDefault="00113D11" w:rsidP="00E73628">
      <w:pPr>
        <w:spacing w:line="360" w:lineRule="auto"/>
        <w:jc w:val="both"/>
        <w:rPr>
          <w:rFonts w:ascii="Arial" w:hAnsi="Arial" w:cs="Arial"/>
          <w:lang w:val="en-US"/>
        </w:rPr>
      </w:pPr>
    </w:p>
    <w:p w14:paraId="223657D8" w14:textId="77777777" w:rsidR="00DE1494" w:rsidRDefault="00DE1494" w:rsidP="00E73628">
      <w:pPr>
        <w:spacing w:line="360" w:lineRule="auto"/>
        <w:jc w:val="both"/>
        <w:rPr>
          <w:rFonts w:ascii="Arial" w:hAnsi="Arial" w:cs="Arial"/>
          <w:lang w:val="en-US"/>
        </w:rPr>
      </w:pPr>
    </w:p>
    <w:p w14:paraId="15C2C440" w14:textId="6ECFFF87" w:rsidR="005656E9" w:rsidRPr="00DE1494" w:rsidRDefault="00E73628" w:rsidP="00DE1494">
      <w:pPr>
        <w:pStyle w:val="PargrafodaLista"/>
        <w:numPr>
          <w:ilvl w:val="0"/>
          <w:numId w:val="4"/>
        </w:numPr>
        <w:jc w:val="both"/>
        <w:rPr>
          <w:rFonts w:ascii="Arial" w:hAnsi="Arial" w:cs="Arial"/>
          <w:b/>
          <w:bCs/>
          <w:sz w:val="36"/>
          <w:szCs w:val="36"/>
        </w:rPr>
      </w:pPr>
      <w:r w:rsidRPr="00DE1494">
        <w:rPr>
          <w:rFonts w:ascii="Arial" w:hAnsi="Arial" w:cs="Arial"/>
          <w:b/>
          <w:bCs/>
          <w:sz w:val="36"/>
          <w:szCs w:val="36"/>
        </w:rPr>
        <w:t xml:space="preserve">Research </w:t>
      </w:r>
      <w:proofErr w:type="spellStart"/>
      <w:r w:rsidRPr="00DE1494">
        <w:rPr>
          <w:rFonts w:ascii="Arial" w:hAnsi="Arial" w:cs="Arial"/>
          <w:b/>
          <w:bCs/>
          <w:sz w:val="36"/>
          <w:szCs w:val="36"/>
        </w:rPr>
        <w:t>Objectives</w:t>
      </w:r>
      <w:proofErr w:type="spellEnd"/>
    </w:p>
    <w:p w14:paraId="31856C93" w14:textId="77777777" w:rsidR="005656E9" w:rsidRPr="005656E9" w:rsidRDefault="005656E9" w:rsidP="005656E9">
      <w:pPr>
        <w:pStyle w:val="PargrafodaLista"/>
        <w:jc w:val="both"/>
        <w:rPr>
          <w:rFonts w:ascii="Arial" w:hAnsi="Arial" w:cs="Arial"/>
          <w:b/>
          <w:bCs/>
          <w:sz w:val="36"/>
          <w:szCs w:val="36"/>
        </w:rPr>
      </w:pPr>
    </w:p>
    <w:p w14:paraId="548882A4" w14:textId="34EF11C7" w:rsidR="00782896" w:rsidRPr="00E73628" w:rsidRDefault="005656E9" w:rsidP="00E73628">
      <w:pPr>
        <w:spacing w:line="360" w:lineRule="auto"/>
        <w:jc w:val="both"/>
        <w:rPr>
          <w:rFonts w:ascii="Arial" w:hAnsi="Arial" w:cs="Arial"/>
          <w:sz w:val="36"/>
          <w:szCs w:val="36"/>
          <w:lang w:val="en-US"/>
        </w:rPr>
      </w:pPr>
      <w:r w:rsidRPr="005656E9">
        <w:rPr>
          <w:rFonts w:ascii="Arial" w:hAnsi="Arial" w:cs="Arial"/>
          <w:lang w:val="en-US"/>
        </w:rPr>
        <w:t>The goal of this report is to promote the use of technology in the workplace in the health and social care sector, while always considering its efficacy, safety, cost, and ethics.</w:t>
      </w:r>
    </w:p>
    <w:p w14:paraId="39156506" w14:textId="6BB7F984" w:rsidR="00655C19" w:rsidRDefault="00655C19" w:rsidP="00655C19">
      <w:pPr>
        <w:pStyle w:val="PargrafodaLista"/>
        <w:jc w:val="both"/>
        <w:rPr>
          <w:rFonts w:ascii="Arial" w:hAnsi="Arial" w:cs="Arial"/>
          <w:b/>
          <w:bCs/>
          <w:sz w:val="36"/>
          <w:szCs w:val="36"/>
          <w:lang w:val="en-US"/>
        </w:rPr>
      </w:pPr>
    </w:p>
    <w:p w14:paraId="0BEC293A" w14:textId="77777777" w:rsidR="00DE1494" w:rsidRPr="00485EF6" w:rsidRDefault="00DE1494" w:rsidP="00655C19">
      <w:pPr>
        <w:pStyle w:val="PargrafodaLista"/>
        <w:jc w:val="both"/>
        <w:rPr>
          <w:rFonts w:ascii="Arial" w:hAnsi="Arial" w:cs="Arial"/>
          <w:b/>
          <w:bCs/>
          <w:sz w:val="36"/>
          <w:szCs w:val="36"/>
          <w:lang w:val="en-US"/>
        </w:rPr>
      </w:pPr>
    </w:p>
    <w:p w14:paraId="0B02AC6A" w14:textId="0128D2F7" w:rsidR="00655C19" w:rsidRDefault="00655C19" w:rsidP="00A859F1">
      <w:pPr>
        <w:pStyle w:val="PargrafodaLista"/>
        <w:numPr>
          <w:ilvl w:val="0"/>
          <w:numId w:val="4"/>
        </w:numPr>
        <w:jc w:val="both"/>
        <w:rPr>
          <w:rFonts w:ascii="Arial" w:hAnsi="Arial" w:cs="Arial"/>
          <w:b/>
          <w:bCs/>
          <w:sz w:val="36"/>
          <w:szCs w:val="36"/>
        </w:rPr>
      </w:pPr>
      <w:proofErr w:type="spellStart"/>
      <w:r w:rsidRPr="00A859F1">
        <w:rPr>
          <w:rFonts w:ascii="Arial" w:hAnsi="Arial" w:cs="Arial"/>
          <w:b/>
          <w:bCs/>
          <w:sz w:val="36"/>
          <w:szCs w:val="36"/>
        </w:rPr>
        <w:t>Literature</w:t>
      </w:r>
      <w:proofErr w:type="spellEnd"/>
      <w:r w:rsidRPr="00A859F1">
        <w:rPr>
          <w:rFonts w:ascii="Arial" w:hAnsi="Arial" w:cs="Arial"/>
          <w:b/>
          <w:bCs/>
          <w:sz w:val="36"/>
          <w:szCs w:val="36"/>
        </w:rPr>
        <w:t xml:space="preserve"> </w:t>
      </w:r>
      <w:proofErr w:type="spellStart"/>
      <w:r w:rsidRPr="00A859F1">
        <w:rPr>
          <w:rFonts w:ascii="Arial" w:hAnsi="Arial" w:cs="Arial"/>
          <w:b/>
          <w:bCs/>
          <w:sz w:val="36"/>
          <w:szCs w:val="36"/>
        </w:rPr>
        <w:t>Review</w:t>
      </w:r>
      <w:proofErr w:type="spellEnd"/>
    </w:p>
    <w:p w14:paraId="1631EFE7" w14:textId="77777777" w:rsidR="00F11D3C" w:rsidRPr="00A859F1" w:rsidRDefault="00F11D3C" w:rsidP="00F11D3C">
      <w:pPr>
        <w:pStyle w:val="PargrafodaLista"/>
        <w:jc w:val="both"/>
        <w:rPr>
          <w:rFonts w:ascii="Arial" w:hAnsi="Arial" w:cs="Arial"/>
          <w:b/>
          <w:bCs/>
          <w:sz w:val="36"/>
          <w:szCs w:val="36"/>
        </w:rPr>
      </w:pPr>
    </w:p>
    <w:p w14:paraId="2B49002A" w14:textId="3DEF85F3" w:rsidR="00BE0838" w:rsidRDefault="00F11D3C" w:rsidP="00B720A6">
      <w:pPr>
        <w:spacing w:line="360" w:lineRule="auto"/>
        <w:jc w:val="both"/>
        <w:rPr>
          <w:rFonts w:ascii="Arial" w:hAnsi="Arial" w:cs="Arial"/>
          <w:lang w:val="en-US"/>
        </w:rPr>
      </w:pPr>
      <w:r w:rsidRPr="00F11D3C">
        <w:rPr>
          <w:rFonts w:ascii="Arial" w:hAnsi="Arial" w:cs="Arial"/>
          <w:lang w:val="en-US"/>
        </w:rPr>
        <w:t xml:space="preserve">According to Patel and Patel (2017), technological advancements, particularly e-technology, have resulted in increased human </w:t>
      </w:r>
      <w:proofErr w:type="spellStart"/>
      <w:r w:rsidRPr="00F11D3C">
        <w:rPr>
          <w:rFonts w:ascii="Arial" w:hAnsi="Arial" w:cs="Arial"/>
          <w:lang w:val="en-US"/>
        </w:rPr>
        <w:t>socialisation</w:t>
      </w:r>
      <w:proofErr w:type="spellEnd"/>
      <w:r w:rsidRPr="00F11D3C">
        <w:rPr>
          <w:rFonts w:ascii="Arial" w:hAnsi="Arial" w:cs="Arial"/>
          <w:lang w:val="en-US"/>
        </w:rPr>
        <w:t xml:space="preserve">. Some people </w:t>
      </w:r>
      <w:r w:rsidRPr="00F11D3C">
        <w:rPr>
          <w:rFonts w:ascii="Arial" w:hAnsi="Arial" w:cs="Arial"/>
          <w:lang w:val="en-US"/>
        </w:rPr>
        <w:t>use social</w:t>
      </w:r>
      <w:r w:rsidRPr="00F11D3C">
        <w:rPr>
          <w:rFonts w:ascii="Arial" w:hAnsi="Arial" w:cs="Arial"/>
          <w:lang w:val="en-US"/>
        </w:rPr>
        <w:t xml:space="preserve"> media </w:t>
      </w:r>
      <w:r w:rsidRPr="00F11D3C">
        <w:rPr>
          <w:rFonts w:ascii="Arial" w:hAnsi="Arial" w:cs="Arial"/>
          <w:lang w:val="en-US"/>
        </w:rPr>
        <w:t>platforms, the</w:t>
      </w:r>
      <w:r w:rsidRPr="00F11D3C">
        <w:rPr>
          <w:rFonts w:ascii="Arial" w:hAnsi="Arial" w:cs="Arial"/>
          <w:lang w:val="en-US"/>
        </w:rPr>
        <w:t xml:space="preserve"> virtual world, and other means to find proactive health information.</w:t>
      </w:r>
    </w:p>
    <w:p w14:paraId="3AD9C5F2" w14:textId="77777777" w:rsidR="00F11D3C" w:rsidRDefault="00F11D3C" w:rsidP="00B720A6">
      <w:pPr>
        <w:spacing w:line="360" w:lineRule="auto"/>
        <w:jc w:val="both"/>
        <w:rPr>
          <w:rFonts w:ascii="Arial" w:hAnsi="Arial" w:cs="Arial"/>
          <w:lang w:val="en-US"/>
        </w:rPr>
      </w:pPr>
    </w:p>
    <w:p w14:paraId="11FBD86E" w14:textId="2EFA43DE" w:rsidR="00B720A6" w:rsidRDefault="00B720A6" w:rsidP="00B720A6">
      <w:pPr>
        <w:spacing w:line="360" w:lineRule="auto"/>
        <w:jc w:val="both"/>
        <w:rPr>
          <w:rFonts w:ascii="Arial" w:hAnsi="Arial" w:cs="Arial"/>
          <w:lang w:val="en-US"/>
        </w:rPr>
      </w:pPr>
      <w:r w:rsidRPr="00B720A6">
        <w:rPr>
          <w:rFonts w:ascii="Arial" w:hAnsi="Arial" w:cs="Arial"/>
          <w:lang w:val="en-US"/>
        </w:rPr>
        <w:t>In addition to modernity, industrialization brought with it scientific advancement and the valorization of science, all to the harm of man and his ideals. With the introduction of information technology and the creation of modern equipment and sophisticated products, technological improvements have also occurred in the health field, bringing many benefits and speed to the fight against diseases.</w:t>
      </w:r>
      <w:sdt>
        <w:sdtPr>
          <w:rPr>
            <w:rFonts w:ascii="Arial" w:hAnsi="Arial" w:cs="Arial"/>
            <w:lang w:val="en-US"/>
          </w:rPr>
          <w:id w:val="-1617590730"/>
          <w:citation/>
        </w:sdtPr>
        <w:sdtEndPr/>
        <w:sdtContent>
          <w:r>
            <w:rPr>
              <w:rFonts w:ascii="Arial" w:hAnsi="Arial" w:cs="Arial"/>
              <w:lang w:val="en-US"/>
            </w:rPr>
            <w:fldChar w:fldCharType="begin"/>
          </w:r>
          <w:r w:rsidRPr="00B720A6">
            <w:rPr>
              <w:rFonts w:ascii="Arial" w:hAnsi="Arial" w:cs="Arial"/>
              <w:lang w:val="en-US"/>
            </w:rPr>
            <w:instrText xml:space="preserve"> CITATION Bar06 \l 2070 </w:instrText>
          </w:r>
          <w:r>
            <w:rPr>
              <w:rFonts w:ascii="Arial" w:hAnsi="Arial" w:cs="Arial"/>
              <w:lang w:val="en-US"/>
            </w:rPr>
            <w:fldChar w:fldCharType="separate"/>
          </w:r>
          <w:r w:rsidR="009A3136">
            <w:rPr>
              <w:rFonts w:ascii="Arial" w:hAnsi="Arial" w:cs="Arial"/>
              <w:noProof/>
              <w:lang w:val="en-US"/>
            </w:rPr>
            <w:t xml:space="preserve"> </w:t>
          </w:r>
          <w:r w:rsidR="009A3136" w:rsidRPr="009A3136">
            <w:rPr>
              <w:rFonts w:ascii="Arial" w:hAnsi="Arial" w:cs="Arial"/>
              <w:noProof/>
              <w:lang w:val="en-US"/>
            </w:rPr>
            <w:t>(Barra, et al., 2006)</w:t>
          </w:r>
          <w:r>
            <w:rPr>
              <w:rFonts w:ascii="Arial" w:hAnsi="Arial" w:cs="Arial"/>
              <w:lang w:val="en-US"/>
            </w:rPr>
            <w:fldChar w:fldCharType="end"/>
          </w:r>
        </w:sdtContent>
      </w:sdt>
    </w:p>
    <w:p w14:paraId="520A7962" w14:textId="77777777" w:rsidR="0037704E" w:rsidRDefault="0037704E" w:rsidP="00B720A6">
      <w:pPr>
        <w:spacing w:line="360" w:lineRule="auto"/>
        <w:jc w:val="both"/>
        <w:rPr>
          <w:rFonts w:ascii="Arial" w:hAnsi="Arial" w:cs="Arial"/>
          <w:lang w:val="en-US"/>
        </w:rPr>
      </w:pPr>
    </w:p>
    <w:p w14:paraId="035D87FA" w14:textId="3EC71910" w:rsidR="00F61352" w:rsidRDefault="00B24E53" w:rsidP="004A1394">
      <w:pPr>
        <w:spacing w:line="360" w:lineRule="auto"/>
        <w:jc w:val="both"/>
        <w:rPr>
          <w:rFonts w:ascii="Arial" w:hAnsi="Arial" w:cs="Arial"/>
          <w:b/>
          <w:bCs/>
          <w:lang w:val="en-US"/>
        </w:rPr>
      </w:pPr>
      <w:r w:rsidRPr="00B24E53">
        <w:rPr>
          <w:rFonts w:ascii="Arial" w:hAnsi="Arial" w:cs="Arial"/>
          <w:lang w:val="en-US"/>
        </w:rPr>
        <w:t>The conventional medical approach is based on the provision of healthcare services across hospital and outpatient clinic systems, and the availability of new equipment, as well as the qualifications of medical workers and hospital facilities, all have an impact on health care quality</w:t>
      </w:r>
      <w:r w:rsidR="0037704E" w:rsidRPr="0037704E">
        <w:rPr>
          <w:rFonts w:ascii="Arial" w:hAnsi="Arial" w:cs="Arial"/>
          <w:lang w:val="en-US"/>
        </w:rPr>
        <w:t>. Furthermore, new digital technologies enable a significant expansion of the capabilities of a wide range of diagnostic and treatment tools and systems.</w:t>
      </w:r>
      <w:sdt>
        <w:sdtPr>
          <w:rPr>
            <w:rFonts w:ascii="Arial" w:hAnsi="Arial" w:cs="Arial"/>
            <w:b/>
            <w:bCs/>
            <w:lang w:val="en-US"/>
          </w:rPr>
          <w:id w:val="520367502"/>
          <w:citation/>
        </w:sdtPr>
        <w:sdtEndPr/>
        <w:sdtContent>
          <w:r w:rsidR="00574F65">
            <w:rPr>
              <w:rFonts w:ascii="Arial" w:hAnsi="Arial" w:cs="Arial"/>
              <w:b/>
              <w:bCs/>
              <w:lang w:val="en-US"/>
            </w:rPr>
            <w:fldChar w:fldCharType="begin"/>
          </w:r>
          <w:r w:rsidR="00574F65" w:rsidRPr="00574F65">
            <w:rPr>
              <w:rFonts w:ascii="Arial" w:hAnsi="Arial" w:cs="Arial"/>
              <w:b/>
              <w:bCs/>
              <w:lang w:val="en-US"/>
            </w:rPr>
            <w:instrText xml:space="preserve"> CITATION Sen20 \l 2070 </w:instrText>
          </w:r>
          <w:r w:rsidR="00574F65">
            <w:rPr>
              <w:rFonts w:ascii="Arial" w:hAnsi="Arial" w:cs="Arial"/>
              <w:b/>
              <w:bCs/>
              <w:lang w:val="en-US"/>
            </w:rPr>
            <w:fldChar w:fldCharType="separate"/>
          </w:r>
          <w:r w:rsidR="009A3136">
            <w:rPr>
              <w:rFonts w:ascii="Arial" w:hAnsi="Arial" w:cs="Arial"/>
              <w:b/>
              <w:bCs/>
              <w:noProof/>
              <w:lang w:val="en-US"/>
            </w:rPr>
            <w:t xml:space="preserve"> </w:t>
          </w:r>
          <w:r w:rsidR="009A3136" w:rsidRPr="009A3136">
            <w:rPr>
              <w:rFonts w:ascii="Arial" w:hAnsi="Arial" w:cs="Arial"/>
              <w:noProof/>
              <w:lang w:val="en-US"/>
            </w:rPr>
            <w:t>(Senbekov, et al., 2020)</w:t>
          </w:r>
          <w:r w:rsidR="00574F65">
            <w:rPr>
              <w:rFonts w:ascii="Arial" w:hAnsi="Arial" w:cs="Arial"/>
              <w:b/>
              <w:bCs/>
              <w:lang w:val="en-US"/>
            </w:rPr>
            <w:fldChar w:fldCharType="end"/>
          </w:r>
        </w:sdtContent>
      </w:sdt>
    </w:p>
    <w:p w14:paraId="4FF38F37" w14:textId="77777777" w:rsidR="004A1394" w:rsidRPr="00485EF6" w:rsidRDefault="004A1394" w:rsidP="004A1394">
      <w:pPr>
        <w:spacing w:line="360" w:lineRule="auto"/>
        <w:jc w:val="both"/>
        <w:rPr>
          <w:rFonts w:ascii="Arial" w:hAnsi="Arial" w:cs="Arial"/>
          <w:lang w:val="en-US"/>
        </w:rPr>
      </w:pPr>
    </w:p>
    <w:p w14:paraId="3CA80F2F" w14:textId="14E75556" w:rsidR="00164082" w:rsidRPr="00485EF6" w:rsidRDefault="00462500" w:rsidP="00462500">
      <w:pPr>
        <w:spacing w:line="360" w:lineRule="auto"/>
        <w:jc w:val="both"/>
        <w:rPr>
          <w:rFonts w:ascii="Arial" w:hAnsi="Arial" w:cs="Arial"/>
          <w:lang w:val="en-US"/>
        </w:rPr>
      </w:pPr>
      <w:r w:rsidRPr="00462500">
        <w:rPr>
          <w:rFonts w:ascii="Arial" w:hAnsi="Arial" w:cs="Arial"/>
          <w:lang w:val="en-US"/>
        </w:rPr>
        <w:t>Despite limited resources and a current and anticipated lack of healthcare technicians, global health systems are seeing an increase in demand for highly complex services</w:t>
      </w:r>
      <w:r w:rsidR="00164082" w:rsidRPr="00485EF6">
        <w:rPr>
          <w:rFonts w:ascii="Arial" w:hAnsi="Arial" w:cs="Arial"/>
          <w:lang w:val="en-US"/>
        </w:rPr>
        <w:t xml:space="preserve">. </w:t>
      </w:r>
      <w:r w:rsidRPr="00462500">
        <w:rPr>
          <w:rFonts w:ascii="Arial" w:hAnsi="Arial" w:cs="Arial"/>
          <w:lang w:val="en-US"/>
        </w:rPr>
        <w:t>One of the most immediate concerns for health-care systems is the development of innovative service delivery models that increase capacity and provide timely, safe, effective, and affordable health-care services while adhering to budget and staffing constraints</w:t>
      </w:r>
      <w:r w:rsidR="00164082" w:rsidRPr="00485EF6">
        <w:rPr>
          <w:rFonts w:ascii="Arial" w:hAnsi="Arial" w:cs="Arial"/>
          <w:lang w:val="en-US"/>
        </w:rPr>
        <w:t xml:space="preserve">. </w:t>
      </w:r>
      <w:sdt>
        <w:sdtPr>
          <w:rPr>
            <w:rFonts w:ascii="Arial" w:hAnsi="Arial" w:cs="Arial"/>
            <w:lang w:val="en-US"/>
          </w:rPr>
          <w:id w:val="1028688472"/>
          <w:citation/>
        </w:sdtPr>
        <w:sdtEndPr/>
        <w:sdtContent>
          <w:r w:rsidR="006C6B0F" w:rsidRPr="00485EF6">
            <w:rPr>
              <w:rFonts w:ascii="Arial" w:hAnsi="Arial" w:cs="Arial"/>
              <w:lang w:val="en-US"/>
            </w:rPr>
            <w:fldChar w:fldCharType="begin"/>
          </w:r>
          <w:r w:rsidR="006C6B0F" w:rsidRPr="00485EF6">
            <w:rPr>
              <w:rFonts w:ascii="Arial" w:hAnsi="Arial" w:cs="Arial"/>
              <w:lang w:val="en-US"/>
            </w:rPr>
            <w:instrText xml:space="preserve"> CITATION Wes09 \l 2070 </w:instrText>
          </w:r>
          <w:r w:rsidR="006C6B0F" w:rsidRPr="00485EF6">
            <w:rPr>
              <w:rFonts w:ascii="Arial" w:hAnsi="Arial" w:cs="Arial"/>
              <w:lang w:val="en-US"/>
            </w:rPr>
            <w:fldChar w:fldCharType="separate"/>
          </w:r>
          <w:r w:rsidR="009A3136" w:rsidRPr="009A3136">
            <w:rPr>
              <w:rFonts w:ascii="Arial" w:hAnsi="Arial" w:cs="Arial"/>
              <w:noProof/>
              <w:lang w:val="en-US"/>
            </w:rPr>
            <w:t>( Westbrook, et al., 2009)</w:t>
          </w:r>
          <w:r w:rsidR="006C6B0F" w:rsidRPr="00485EF6">
            <w:rPr>
              <w:rFonts w:ascii="Arial" w:hAnsi="Arial" w:cs="Arial"/>
              <w:lang w:val="en-US"/>
            </w:rPr>
            <w:fldChar w:fldCharType="end"/>
          </w:r>
        </w:sdtContent>
      </w:sdt>
    </w:p>
    <w:p w14:paraId="5414D94D" w14:textId="77777777" w:rsidR="00214037" w:rsidRDefault="00214037" w:rsidP="004A1394">
      <w:pPr>
        <w:spacing w:line="360" w:lineRule="auto"/>
        <w:jc w:val="both"/>
        <w:rPr>
          <w:rFonts w:ascii="Arial" w:hAnsi="Arial" w:cs="Arial"/>
          <w:lang w:val="en-US"/>
        </w:rPr>
      </w:pPr>
    </w:p>
    <w:p w14:paraId="09A183CC" w14:textId="4641598A" w:rsidR="00655C19" w:rsidRPr="00485EF6" w:rsidRDefault="0037704E" w:rsidP="004A1394">
      <w:pPr>
        <w:spacing w:line="360" w:lineRule="auto"/>
        <w:jc w:val="both"/>
        <w:rPr>
          <w:rFonts w:ascii="Arial" w:hAnsi="Arial" w:cs="Arial"/>
          <w:lang w:val="en-US"/>
        </w:rPr>
      </w:pPr>
      <w:r w:rsidRPr="0037704E">
        <w:rPr>
          <w:rFonts w:ascii="Arial" w:hAnsi="Arial" w:cs="Arial"/>
          <w:lang w:val="en-US"/>
        </w:rPr>
        <w:t>On the other hand, technology should be used responsibly. The way technology is used determines whether it is beneficial or harmful. In healthcare, information and communication technology holds enormous promise for strengthening healthcare systems and improving effectiveness, safety, and quality of healthcare.</w:t>
      </w:r>
      <w:sdt>
        <w:sdtPr>
          <w:rPr>
            <w:rFonts w:ascii="Arial" w:hAnsi="Arial" w:cs="Arial"/>
            <w:lang w:val="en-US"/>
          </w:rPr>
          <w:id w:val="-1977591083"/>
          <w:citation/>
        </w:sdtPr>
        <w:sdtEndPr/>
        <w:sdtContent>
          <w:r w:rsidR="007246B8" w:rsidRPr="00485EF6">
            <w:rPr>
              <w:rFonts w:ascii="Arial" w:hAnsi="Arial" w:cs="Arial"/>
              <w:lang w:val="en-US"/>
            </w:rPr>
            <w:fldChar w:fldCharType="begin"/>
          </w:r>
          <w:r w:rsidR="007246B8" w:rsidRPr="00485EF6">
            <w:rPr>
              <w:rFonts w:ascii="Arial" w:hAnsi="Arial" w:cs="Arial"/>
              <w:lang w:val="en-US"/>
            </w:rPr>
            <w:instrText xml:space="preserve"> CITATION Nar12 \l 2070 </w:instrText>
          </w:r>
          <w:r w:rsidR="007246B8" w:rsidRPr="00485EF6">
            <w:rPr>
              <w:rFonts w:ascii="Arial" w:hAnsi="Arial" w:cs="Arial"/>
              <w:lang w:val="en-US"/>
            </w:rPr>
            <w:fldChar w:fldCharType="separate"/>
          </w:r>
          <w:r w:rsidR="009A3136">
            <w:rPr>
              <w:rFonts w:ascii="Arial" w:hAnsi="Arial" w:cs="Arial"/>
              <w:noProof/>
              <w:lang w:val="en-US"/>
            </w:rPr>
            <w:t xml:space="preserve"> </w:t>
          </w:r>
          <w:r w:rsidR="009A3136" w:rsidRPr="009A3136">
            <w:rPr>
              <w:rFonts w:ascii="Arial" w:hAnsi="Arial" w:cs="Arial"/>
              <w:noProof/>
              <w:lang w:val="en-US"/>
            </w:rPr>
            <w:t>(Narain &amp; Ofrin, 2012)</w:t>
          </w:r>
          <w:r w:rsidR="007246B8" w:rsidRPr="00485EF6">
            <w:rPr>
              <w:rFonts w:ascii="Arial" w:hAnsi="Arial" w:cs="Arial"/>
              <w:lang w:val="en-US"/>
            </w:rPr>
            <w:fldChar w:fldCharType="end"/>
          </w:r>
        </w:sdtContent>
      </w:sdt>
      <w:r w:rsidR="00F61352" w:rsidRPr="00485EF6">
        <w:rPr>
          <w:rFonts w:ascii="Arial" w:hAnsi="Arial" w:cs="Arial"/>
          <w:lang w:val="en-US"/>
        </w:rPr>
        <w:t>.</w:t>
      </w:r>
    </w:p>
    <w:p w14:paraId="2BBAFFA9" w14:textId="77777777" w:rsidR="00C91C3F" w:rsidRDefault="00C91C3F" w:rsidP="00EF1A7C">
      <w:pPr>
        <w:spacing w:line="360" w:lineRule="auto"/>
        <w:jc w:val="both"/>
        <w:rPr>
          <w:rFonts w:ascii="Arial" w:hAnsi="Arial" w:cs="Arial"/>
          <w:lang w:val="en-US"/>
        </w:rPr>
      </w:pPr>
    </w:p>
    <w:p w14:paraId="6410689D" w14:textId="65C47143" w:rsidR="00EF1A7C" w:rsidRDefault="00ED3AE8" w:rsidP="00EF1A7C">
      <w:pPr>
        <w:spacing w:line="360" w:lineRule="auto"/>
        <w:jc w:val="both"/>
        <w:rPr>
          <w:rFonts w:ascii="Arial" w:hAnsi="Arial" w:cs="Arial"/>
          <w:lang w:val="en-US"/>
        </w:rPr>
      </w:pPr>
      <w:r w:rsidRPr="00ED3AE8">
        <w:rPr>
          <w:rFonts w:ascii="Arial" w:hAnsi="Arial" w:cs="Arial"/>
          <w:lang w:val="en-US"/>
        </w:rPr>
        <w:t>Many technologies have been implemented in the health sector in the last ten years with the aim of improving. however, the emphasis of this work will be only on four technologies, which will be presented below</w:t>
      </w:r>
      <w:r w:rsidR="0037704E" w:rsidRPr="0037704E">
        <w:rPr>
          <w:rFonts w:ascii="Arial" w:hAnsi="Arial" w:cs="Arial"/>
          <w:lang w:val="en-US"/>
        </w:rPr>
        <w:t>.</w:t>
      </w:r>
    </w:p>
    <w:p w14:paraId="35E535BE" w14:textId="77777777" w:rsidR="0037704E" w:rsidRDefault="0037704E" w:rsidP="00EF1A7C">
      <w:pPr>
        <w:spacing w:line="360" w:lineRule="auto"/>
        <w:jc w:val="both"/>
        <w:rPr>
          <w:rFonts w:ascii="Arial" w:hAnsi="Arial" w:cs="Arial"/>
          <w:lang w:val="en-US"/>
        </w:rPr>
      </w:pPr>
    </w:p>
    <w:p w14:paraId="1F335DF7" w14:textId="53F5CF34" w:rsidR="007A5B8A" w:rsidRPr="007A5B8A" w:rsidRDefault="007A5B8A" w:rsidP="00840830">
      <w:pPr>
        <w:spacing w:line="360" w:lineRule="auto"/>
        <w:jc w:val="both"/>
        <w:rPr>
          <w:rFonts w:ascii="Arial" w:hAnsi="Arial" w:cs="Arial"/>
          <w:lang w:val="en-US"/>
        </w:rPr>
      </w:pPr>
      <w:r>
        <w:rPr>
          <w:rFonts w:ascii="Arial" w:hAnsi="Arial" w:cs="Arial"/>
          <w:lang w:val="en-US"/>
        </w:rPr>
        <w:t xml:space="preserve">According to </w:t>
      </w:r>
      <w:proofErr w:type="spellStart"/>
      <w:r w:rsidRPr="007A5B8A">
        <w:rPr>
          <w:rFonts w:ascii="Arial" w:hAnsi="Arial" w:cs="Arial"/>
          <w:lang w:val="en-US"/>
        </w:rPr>
        <w:t>Senbekov</w:t>
      </w:r>
      <w:proofErr w:type="spellEnd"/>
      <w:r w:rsidRPr="007A5B8A">
        <w:rPr>
          <w:rFonts w:ascii="Arial" w:hAnsi="Arial" w:cs="Arial"/>
          <w:lang w:val="en-US"/>
        </w:rPr>
        <w:t xml:space="preserve">, et al. </w:t>
      </w:r>
      <w:r>
        <w:rPr>
          <w:rFonts w:ascii="Arial" w:hAnsi="Arial" w:cs="Arial"/>
          <w:lang w:val="en-US"/>
        </w:rPr>
        <w:t>(</w:t>
      </w:r>
      <w:r w:rsidRPr="007A5B8A">
        <w:rPr>
          <w:rFonts w:ascii="Arial" w:hAnsi="Arial" w:cs="Arial"/>
          <w:lang w:val="en-US"/>
        </w:rPr>
        <w:t>2020)</w:t>
      </w:r>
      <w:r>
        <w:rPr>
          <w:rFonts w:ascii="Arial" w:hAnsi="Arial" w:cs="Arial"/>
          <w:lang w:val="en-US"/>
        </w:rPr>
        <w:t>, t</w:t>
      </w:r>
      <w:r w:rsidRPr="007A5B8A">
        <w:rPr>
          <w:rFonts w:ascii="Arial" w:hAnsi="Arial" w:cs="Arial"/>
          <w:lang w:val="en-US"/>
        </w:rPr>
        <w:t>he term "</w:t>
      </w:r>
      <w:r w:rsidR="00840830">
        <w:rPr>
          <w:rFonts w:ascii="Arial" w:hAnsi="Arial" w:cs="Arial"/>
          <w:u w:val="single"/>
          <w:lang w:val="en-US"/>
        </w:rPr>
        <w:t>A</w:t>
      </w:r>
      <w:r w:rsidRPr="006277B4">
        <w:rPr>
          <w:rFonts w:ascii="Arial" w:hAnsi="Arial" w:cs="Arial"/>
          <w:u w:val="single"/>
          <w:lang w:val="en-US"/>
        </w:rPr>
        <w:t xml:space="preserve">rtificial </w:t>
      </w:r>
      <w:r w:rsidR="00840830">
        <w:rPr>
          <w:rFonts w:ascii="Arial" w:hAnsi="Arial" w:cs="Arial"/>
          <w:u w:val="single"/>
          <w:lang w:val="en-US"/>
        </w:rPr>
        <w:t>I</w:t>
      </w:r>
      <w:r w:rsidRPr="006277B4">
        <w:rPr>
          <w:rFonts w:ascii="Arial" w:hAnsi="Arial" w:cs="Arial"/>
          <w:u w:val="single"/>
          <w:lang w:val="en-US"/>
        </w:rPr>
        <w:t>ntelligence</w:t>
      </w:r>
      <w:r w:rsidRPr="007A5B8A">
        <w:rPr>
          <w:rFonts w:ascii="Arial" w:hAnsi="Arial" w:cs="Arial"/>
          <w:lang w:val="en-US"/>
        </w:rPr>
        <w:t>" (AI) was coined to describe how computers can emulate human intelligence or functions. In the diverse domains of industry, there is an almost unlimited spectrum of prospective AI applications.</w:t>
      </w:r>
    </w:p>
    <w:p w14:paraId="5A5FA0C2" w14:textId="1BD320C0" w:rsidR="00840830" w:rsidRDefault="00625E39" w:rsidP="007A5B8A">
      <w:pPr>
        <w:spacing w:line="360" w:lineRule="auto"/>
        <w:jc w:val="both"/>
        <w:rPr>
          <w:rFonts w:ascii="Arial" w:hAnsi="Arial" w:cs="Arial"/>
          <w:lang w:val="en-US"/>
        </w:rPr>
      </w:pPr>
      <w:r w:rsidRPr="00625E39">
        <w:rPr>
          <w:rFonts w:ascii="Arial" w:hAnsi="Arial" w:cs="Arial"/>
          <w:lang w:val="en-US"/>
        </w:rPr>
        <w:t xml:space="preserve">The use of AI in healthcare are some of the most exciting and quickly developing current technologies. The key application areas of AI in medicine are health monitoring, patient data management, medication discovery, surgery, remote consultation, medical statistics, </w:t>
      </w:r>
      <w:proofErr w:type="spellStart"/>
      <w:r w:rsidRPr="00625E39">
        <w:rPr>
          <w:rFonts w:ascii="Arial" w:hAnsi="Arial" w:cs="Arial"/>
          <w:lang w:val="en-US"/>
        </w:rPr>
        <w:t>individualised</w:t>
      </w:r>
      <w:proofErr w:type="spellEnd"/>
      <w:r w:rsidRPr="00625E39">
        <w:rPr>
          <w:rFonts w:ascii="Arial" w:hAnsi="Arial" w:cs="Arial"/>
          <w:lang w:val="en-US"/>
        </w:rPr>
        <w:t xml:space="preserve"> treatment, and imaging</w:t>
      </w:r>
      <w:r>
        <w:rPr>
          <w:rFonts w:ascii="Arial" w:hAnsi="Arial" w:cs="Arial"/>
          <w:lang w:val="en-US"/>
        </w:rPr>
        <w:t>.</w:t>
      </w:r>
    </w:p>
    <w:p w14:paraId="0D9C2C43" w14:textId="77777777" w:rsidR="00625E39" w:rsidRDefault="00625E39" w:rsidP="007A5B8A">
      <w:pPr>
        <w:spacing w:line="360" w:lineRule="auto"/>
        <w:jc w:val="both"/>
        <w:rPr>
          <w:rFonts w:ascii="Arial" w:hAnsi="Arial" w:cs="Arial"/>
          <w:lang w:val="en-US"/>
        </w:rPr>
      </w:pPr>
    </w:p>
    <w:p w14:paraId="6495D80B" w14:textId="7BA3AE66" w:rsidR="007538A5" w:rsidRDefault="00930E42" w:rsidP="00AE1DF3">
      <w:pPr>
        <w:spacing w:line="360" w:lineRule="auto"/>
        <w:rPr>
          <w:rFonts w:ascii="Arial" w:hAnsi="Arial" w:cs="Arial"/>
          <w:lang w:val="en-US"/>
        </w:rPr>
      </w:pPr>
      <w:r w:rsidRPr="00930E42">
        <w:rPr>
          <w:rFonts w:ascii="Arial" w:hAnsi="Arial" w:cs="Arial"/>
          <w:u w:val="single"/>
          <w:lang w:val="en-US"/>
        </w:rPr>
        <w:t xml:space="preserve">Virtual reality (VR) </w:t>
      </w:r>
      <w:r w:rsidRPr="00930E42">
        <w:rPr>
          <w:rFonts w:ascii="Arial" w:hAnsi="Arial" w:cs="Arial"/>
          <w:lang w:val="en-US"/>
        </w:rPr>
        <w:t xml:space="preserve">is a new type of technology that changes how people interact with computers. </w:t>
      </w:r>
      <w:r w:rsidR="00457D1A" w:rsidRPr="00457D1A">
        <w:rPr>
          <w:rFonts w:ascii="Arial" w:hAnsi="Arial" w:cs="Arial"/>
          <w:lang w:val="en-US"/>
        </w:rPr>
        <w:t>It's an entirely three-dimensional computer-generated 'world</w:t>
      </w:r>
      <w:r w:rsidR="00457D1A" w:rsidRPr="00457D1A">
        <w:rPr>
          <w:rFonts w:ascii="Arial" w:hAnsi="Arial" w:cs="Arial"/>
          <w:lang w:val="en-US"/>
        </w:rPr>
        <w:t>’ where</w:t>
      </w:r>
      <w:r w:rsidR="00457D1A" w:rsidRPr="00457D1A">
        <w:rPr>
          <w:rFonts w:ascii="Arial" w:hAnsi="Arial" w:cs="Arial"/>
          <w:lang w:val="en-US"/>
        </w:rPr>
        <w:t xml:space="preserve"> you can move around and interact as if you were in a fantasy setting. This is accomplished by immersing the user's senses completely in a head-mounted display (HMD)" or other immersive display device, as well as an interface device such as a </w:t>
      </w:r>
      <w:proofErr w:type="spellStart"/>
      <w:r w:rsidR="00457D1A" w:rsidRPr="00457D1A">
        <w:rPr>
          <w:rFonts w:ascii="Arial" w:hAnsi="Arial" w:cs="Arial"/>
          <w:lang w:val="en-US"/>
        </w:rPr>
        <w:t>DataGloveTM</w:t>
      </w:r>
      <w:proofErr w:type="spellEnd"/>
      <w:r w:rsidR="00457D1A" w:rsidRPr="00457D1A">
        <w:rPr>
          <w:rFonts w:ascii="Arial" w:hAnsi="Arial" w:cs="Arial"/>
          <w:lang w:val="en-US"/>
        </w:rPr>
        <w:t xml:space="preserve"> or joystick</w:t>
      </w:r>
      <w:r w:rsidR="00976840">
        <w:rPr>
          <w:rFonts w:ascii="Arial" w:hAnsi="Arial" w:cs="Arial"/>
          <w:lang w:val="en-US"/>
        </w:rPr>
        <w:t>.</w:t>
      </w:r>
      <w:r w:rsidR="00976840" w:rsidRPr="00976840">
        <w:rPr>
          <w:lang w:val="en-US"/>
        </w:rPr>
        <w:t xml:space="preserve"> </w:t>
      </w:r>
      <w:r w:rsidR="00976840" w:rsidRPr="00976840">
        <w:rPr>
          <w:rFonts w:ascii="Arial" w:hAnsi="Arial" w:cs="Arial"/>
          <w:lang w:val="en-US"/>
        </w:rPr>
        <w:t xml:space="preserve">It differs from interactive computer graphics or multimedia systems in that it creates a sense of presence in a virtual </w:t>
      </w:r>
      <w:r w:rsidR="00976840" w:rsidRPr="00976840">
        <w:rPr>
          <w:rFonts w:ascii="Arial" w:hAnsi="Arial" w:cs="Arial"/>
          <w:lang w:val="en-US"/>
        </w:rPr>
        <w:t>world.</w:t>
      </w:r>
      <w:sdt>
        <w:sdtPr>
          <w:rPr>
            <w:rFonts w:ascii="Arial" w:hAnsi="Arial" w:cs="Arial"/>
            <w:lang w:val="en-US"/>
          </w:rPr>
          <w:id w:val="-1861577098"/>
          <w:citation/>
        </w:sdtPr>
        <w:sdtEndPr/>
        <w:sdtContent>
          <w:r w:rsidR="0086277C">
            <w:rPr>
              <w:rFonts w:ascii="Arial" w:hAnsi="Arial" w:cs="Arial"/>
              <w:lang w:val="en-US"/>
            </w:rPr>
            <w:fldChar w:fldCharType="begin"/>
          </w:r>
          <w:r w:rsidR="0086277C" w:rsidRPr="0086277C">
            <w:rPr>
              <w:rFonts w:ascii="Arial" w:hAnsi="Arial" w:cs="Arial"/>
              <w:lang w:val="en-US"/>
            </w:rPr>
            <w:instrText xml:space="preserve"> CITATION Jud97 \l 2070 </w:instrText>
          </w:r>
          <w:r w:rsidR="0086277C">
            <w:rPr>
              <w:rFonts w:ascii="Arial" w:hAnsi="Arial" w:cs="Arial"/>
              <w:lang w:val="en-US"/>
            </w:rPr>
            <w:fldChar w:fldCharType="separate"/>
          </w:r>
          <w:r w:rsidR="009A3136">
            <w:rPr>
              <w:rFonts w:ascii="Arial" w:hAnsi="Arial" w:cs="Arial"/>
              <w:noProof/>
              <w:lang w:val="en-US"/>
            </w:rPr>
            <w:t xml:space="preserve"> </w:t>
          </w:r>
          <w:r w:rsidR="009A3136" w:rsidRPr="009A3136">
            <w:rPr>
              <w:rFonts w:ascii="Arial" w:hAnsi="Arial" w:cs="Arial"/>
              <w:noProof/>
              <w:lang w:val="en-US"/>
            </w:rPr>
            <w:t>(Moline, 1997)</w:t>
          </w:r>
          <w:r w:rsidR="0086277C">
            <w:rPr>
              <w:rFonts w:ascii="Arial" w:hAnsi="Arial" w:cs="Arial"/>
              <w:lang w:val="en-US"/>
            </w:rPr>
            <w:fldChar w:fldCharType="end"/>
          </w:r>
        </w:sdtContent>
      </w:sdt>
    </w:p>
    <w:p w14:paraId="4CDC2B04" w14:textId="77777777" w:rsidR="003F5AE2" w:rsidRDefault="003F5AE2" w:rsidP="000C47CD">
      <w:pPr>
        <w:spacing w:line="360" w:lineRule="auto"/>
        <w:jc w:val="both"/>
        <w:rPr>
          <w:rFonts w:ascii="Arial" w:hAnsi="Arial" w:cs="Arial"/>
          <w:lang w:val="en-US"/>
        </w:rPr>
      </w:pPr>
    </w:p>
    <w:p w14:paraId="0D479FEF" w14:textId="52BF5C3F" w:rsidR="00B17904" w:rsidRDefault="000C47CD" w:rsidP="000C47CD">
      <w:pPr>
        <w:spacing w:line="360" w:lineRule="auto"/>
        <w:jc w:val="both"/>
        <w:rPr>
          <w:rFonts w:ascii="Arial" w:hAnsi="Arial" w:cs="Arial"/>
          <w:lang w:val="en-US"/>
        </w:rPr>
      </w:pPr>
      <w:r w:rsidRPr="000C47CD">
        <w:rPr>
          <w:rFonts w:ascii="Arial" w:hAnsi="Arial" w:cs="Arial"/>
          <w:lang w:val="en-US"/>
        </w:rPr>
        <w:t>Over t</w:t>
      </w:r>
      <w:r w:rsidR="007339FC">
        <w:rPr>
          <w:rFonts w:ascii="Arial" w:hAnsi="Arial" w:cs="Arial"/>
          <w:lang w:val="en-US"/>
        </w:rPr>
        <w:t>he past ten years</w:t>
      </w:r>
      <w:r w:rsidRPr="000C47CD">
        <w:rPr>
          <w:rFonts w:ascii="Arial" w:hAnsi="Arial" w:cs="Arial"/>
          <w:lang w:val="en-US"/>
        </w:rPr>
        <w:t xml:space="preserve">, </w:t>
      </w:r>
      <w:r w:rsidRPr="000C47CD">
        <w:rPr>
          <w:rFonts w:ascii="Arial" w:hAnsi="Arial" w:cs="Arial"/>
          <w:u w:val="single"/>
          <w:lang w:val="en-US"/>
        </w:rPr>
        <w:t>3D printing</w:t>
      </w:r>
      <w:r w:rsidRPr="000C47CD">
        <w:rPr>
          <w:rFonts w:ascii="Arial" w:hAnsi="Arial" w:cs="Arial"/>
          <w:lang w:val="en-US"/>
        </w:rPr>
        <w:t xml:space="preserve"> technology has grown in popularity in the healthcare industry. To this point, progress in the field of medical 3D printing has been made, and </w:t>
      </w:r>
    </w:p>
    <w:p w14:paraId="3479342E" w14:textId="77777777" w:rsidR="007339FC" w:rsidRDefault="007339FC" w:rsidP="000C47CD">
      <w:pPr>
        <w:spacing w:line="360" w:lineRule="auto"/>
        <w:jc w:val="both"/>
        <w:rPr>
          <w:rFonts w:ascii="Arial" w:hAnsi="Arial" w:cs="Arial"/>
          <w:lang w:val="en-US"/>
        </w:rPr>
      </w:pPr>
      <w:r w:rsidRPr="007339FC">
        <w:rPr>
          <w:rFonts w:ascii="Arial" w:hAnsi="Arial" w:cs="Arial"/>
          <w:lang w:val="en-US"/>
        </w:rPr>
        <w:t xml:space="preserve">The technology used to create organ models and permanent implants has advanced. Indeed, 3D printing technology allows surgeons to create a true 3D model of a patient's anatomy site, which can then be used to properly arrange access and </w:t>
      </w:r>
      <w:proofErr w:type="spellStart"/>
      <w:r w:rsidRPr="007339FC">
        <w:rPr>
          <w:rFonts w:ascii="Arial" w:hAnsi="Arial" w:cs="Arial"/>
          <w:lang w:val="en-US"/>
        </w:rPr>
        <w:t>crosssectional</w:t>
      </w:r>
      <w:proofErr w:type="spellEnd"/>
      <w:r w:rsidRPr="007339FC">
        <w:rPr>
          <w:rFonts w:ascii="Arial" w:hAnsi="Arial" w:cs="Arial"/>
          <w:lang w:val="en-US"/>
        </w:rPr>
        <w:t xml:space="preserve"> 3D imaging.</w:t>
      </w:r>
      <w:r w:rsidR="000C47CD" w:rsidRPr="000C47CD">
        <w:rPr>
          <w:rFonts w:ascii="Arial" w:hAnsi="Arial" w:cs="Arial"/>
          <w:lang w:val="en-US"/>
        </w:rPr>
        <w:t xml:space="preserve"> Furthermore, prior to implantation, 3D printing allows for highly accurate size </w:t>
      </w:r>
    </w:p>
    <w:p w14:paraId="58B11CAC" w14:textId="77777777" w:rsidR="007339FC" w:rsidRDefault="007339FC" w:rsidP="000C47CD">
      <w:pPr>
        <w:spacing w:line="360" w:lineRule="auto"/>
        <w:jc w:val="both"/>
        <w:rPr>
          <w:rFonts w:ascii="Arial" w:hAnsi="Arial" w:cs="Arial"/>
          <w:lang w:val="en-US"/>
        </w:rPr>
      </w:pPr>
    </w:p>
    <w:p w14:paraId="604C79A0" w14:textId="28D39969" w:rsidR="00A979EA" w:rsidRDefault="000C47CD" w:rsidP="000C47CD">
      <w:pPr>
        <w:spacing w:line="360" w:lineRule="auto"/>
        <w:jc w:val="both"/>
        <w:rPr>
          <w:rFonts w:ascii="Arial" w:hAnsi="Arial" w:cs="Arial"/>
          <w:lang w:val="en-US"/>
        </w:rPr>
      </w:pPr>
      <w:r w:rsidRPr="000C47CD">
        <w:rPr>
          <w:rFonts w:ascii="Arial" w:hAnsi="Arial" w:cs="Arial"/>
          <w:lang w:val="en-US"/>
        </w:rPr>
        <w:t xml:space="preserve">selection of prosthetic components. 3D printing can also be used to create </w:t>
      </w:r>
      <w:proofErr w:type="spellStart"/>
      <w:r w:rsidRPr="000C47CD">
        <w:rPr>
          <w:rFonts w:ascii="Arial" w:hAnsi="Arial" w:cs="Arial"/>
          <w:lang w:val="en-US"/>
        </w:rPr>
        <w:t>personalised</w:t>
      </w:r>
      <w:proofErr w:type="spellEnd"/>
      <w:r w:rsidRPr="000C47CD">
        <w:rPr>
          <w:rFonts w:ascii="Arial" w:hAnsi="Arial" w:cs="Arial"/>
          <w:lang w:val="en-US"/>
        </w:rPr>
        <w:t xml:space="preserve"> implants or surgical equipment, allowing for cost-effective device and prosthetic individualization.</w:t>
      </w:r>
      <w:r w:rsidRPr="000C47CD">
        <w:rPr>
          <w:lang w:val="en-US"/>
        </w:rPr>
        <w:t xml:space="preserve"> </w:t>
      </w:r>
      <w:r w:rsidRPr="000C47CD">
        <w:rPr>
          <w:rFonts w:ascii="Arial" w:hAnsi="Arial" w:cs="Arial"/>
          <w:lang w:val="en-US"/>
        </w:rPr>
        <w:t>3D printing has the potential to be used in many medical fields. It has been used to create implantable tissues (such as synthetic skin printing for burn patients) as well as to test cosmetic, chemical, and pharmaceutical products. Another example is heart valve replication, which uses a combination of cells and biomaterials to modulate valve stiffness</w:t>
      </w:r>
      <w:r w:rsidR="00930E42" w:rsidRPr="00930E42">
        <w:rPr>
          <w:rFonts w:ascii="Arial" w:hAnsi="Arial" w:cs="Arial"/>
          <w:lang w:val="en-US"/>
        </w:rPr>
        <w:t>.</w:t>
      </w:r>
      <w:sdt>
        <w:sdtPr>
          <w:rPr>
            <w:rFonts w:ascii="Arial" w:hAnsi="Arial" w:cs="Arial"/>
            <w:lang w:val="en-US"/>
          </w:rPr>
          <w:id w:val="-82455609"/>
          <w:citation/>
        </w:sdtPr>
        <w:sdtEndPr/>
        <w:sdtContent>
          <w:r w:rsidR="00930E42">
            <w:rPr>
              <w:rFonts w:ascii="Arial" w:hAnsi="Arial" w:cs="Arial"/>
              <w:lang w:val="en-US"/>
            </w:rPr>
            <w:fldChar w:fldCharType="begin"/>
          </w:r>
          <w:r w:rsidR="00930E42" w:rsidRPr="00930E42">
            <w:rPr>
              <w:rFonts w:ascii="Arial" w:hAnsi="Arial" w:cs="Arial"/>
              <w:lang w:val="en-US"/>
            </w:rPr>
            <w:instrText xml:space="preserve"> CITATION Sen20 \l 2070 </w:instrText>
          </w:r>
          <w:r w:rsidR="00930E42">
            <w:rPr>
              <w:rFonts w:ascii="Arial" w:hAnsi="Arial" w:cs="Arial"/>
              <w:lang w:val="en-US"/>
            </w:rPr>
            <w:fldChar w:fldCharType="separate"/>
          </w:r>
          <w:r w:rsidR="009A3136">
            <w:rPr>
              <w:rFonts w:ascii="Arial" w:hAnsi="Arial" w:cs="Arial"/>
              <w:noProof/>
              <w:lang w:val="en-US"/>
            </w:rPr>
            <w:t xml:space="preserve"> </w:t>
          </w:r>
          <w:r w:rsidR="009A3136" w:rsidRPr="009A3136">
            <w:rPr>
              <w:rFonts w:ascii="Arial" w:hAnsi="Arial" w:cs="Arial"/>
              <w:noProof/>
              <w:lang w:val="en-US"/>
            </w:rPr>
            <w:t>(Senbekov, et al., 2020)</w:t>
          </w:r>
          <w:r w:rsidR="00930E42">
            <w:rPr>
              <w:rFonts w:ascii="Arial" w:hAnsi="Arial" w:cs="Arial"/>
              <w:lang w:val="en-US"/>
            </w:rPr>
            <w:fldChar w:fldCharType="end"/>
          </w:r>
        </w:sdtContent>
      </w:sdt>
    </w:p>
    <w:p w14:paraId="0C4E3772" w14:textId="2FB1BCEC" w:rsidR="00E10A2F" w:rsidRPr="00533D53" w:rsidRDefault="00E10A2F" w:rsidP="00E10A2F">
      <w:pPr>
        <w:rPr>
          <w:rFonts w:ascii="Arial" w:hAnsi="Arial" w:cs="Arial"/>
          <w:noProof/>
          <w:lang w:val="en-US"/>
        </w:rPr>
      </w:pPr>
    </w:p>
    <w:p w14:paraId="50A97F87" w14:textId="50536CE8" w:rsidR="00E10A2F" w:rsidRDefault="00B463E8" w:rsidP="00CE40FB">
      <w:pPr>
        <w:spacing w:line="360" w:lineRule="auto"/>
        <w:jc w:val="both"/>
        <w:rPr>
          <w:rFonts w:ascii="Arial" w:hAnsi="Arial" w:cs="Arial"/>
          <w:lang w:val="en-US"/>
        </w:rPr>
      </w:pPr>
      <w:r w:rsidRPr="002B7C10">
        <w:rPr>
          <w:rFonts w:ascii="Arial" w:hAnsi="Arial" w:cs="Arial"/>
          <w:u w:val="single"/>
          <w:lang w:val="en-US"/>
        </w:rPr>
        <w:t>Robots</w:t>
      </w:r>
      <w:r w:rsidRPr="00B463E8">
        <w:rPr>
          <w:rFonts w:ascii="Arial" w:hAnsi="Arial" w:cs="Arial"/>
          <w:lang w:val="en-US"/>
        </w:rPr>
        <w:t xml:space="preserve"> </w:t>
      </w:r>
      <w:r w:rsidR="00DA353D" w:rsidRPr="00DA353D">
        <w:rPr>
          <w:rFonts w:ascii="Arial" w:hAnsi="Arial" w:cs="Arial"/>
          <w:lang w:val="en-US"/>
        </w:rPr>
        <w:t xml:space="preserve">During the COVID-19 pandemic, hospitals and clinics began to use robots for a wider variety of </w:t>
      </w:r>
      <w:r w:rsidR="00DA353D" w:rsidRPr="00DA353D">
        <w:rPr>
          <w:rFonts w:ascii="Arial" w:hAnsi="Arial" w:cs="Arial"/>
          <w:lang w:val="en-US"/>
        </w:rPr>
        <w:t>tasks.</w:t>
      </w:r>
      <w:r w:rsidR="00400059" w:rsidRPr="00400059">
        <w:rPr>
          <w:rFonts w:ascii="Arial" w:hAnsi="Arial" w:cs="Arial"/>
          <w:lang w:val="en-US"/>
        </w:rPr>
        <w:t xml:space="preserve"> Health robotics' operational efficiencies and risk reduction provide value in a variety of areas</w:t>
      </w:r>
      <w:r w:rsidR="00400059">
        <w:rPr>
          <w:rFonts w:ascii="Arial" w:hAnsi="Arial" w:cs="Arial"/>
          <w:lang w:val="en-US"/>
        </w:rPr>
        <w:t>.</w:t>
      </w:r>
      <w:r w:rsidR="00400059" w:rsidRPr="00400059">
        <w:rPr>
          <w:rFonts w:ascii="Arial" w:hAnsi="Arial" w:cs="Arial"/>
          <w:lang w:val="en-US"/>
        </w:rPr>
        <w:t xml:space="preserve"> In healthcare, there is an exciting opportunity to help many people. They can help people with cognitive, sensory, and motor impairments, as well as caregivers and the clinical workforce. They can have an impact on the well-being, health, and safety of both direct robot users and clinicians in healthcare.</w:t>
      </w:r>
      <w:r w:rsidR="00400059" w:rsidRPr="0057537B">
        <w:rPr>
          <w:rFonts w:ascii="Arial" w:hAnsi="Arial" w:cs="Arial"/>
          <w:lang w:val="en-US"/>
        </w:rPr>
        <w:t xml:space="preserve"> Doctors</w:t>
      </w:r>
      <w:r w:rsidR="0057537B" w:rsidRPr="0057537B">
        <w:rPr>
          <w:rFonts w:ascii="Arial" w:hAnsi="Arial" w:cs="Arial"/>
          <w:lang w:val="en-US"/>
        </w:rPr>
        <w:t xml:space="preserve">, </w:t>
      </w:r>
      <w:r w:rsidR="003B7A9C" w:rsidRPr="0057537B">
        <w:rPr>
          <w:rFonts w:ascii="Arial" w:hAnsi="Arial" w:cs="Arial"/>
          <w:lang w:val="en-US"/>
        </w:rPr>
        <w:t>nurses,</w:t>
      </w:r>
      <w:r w:rsidR="0057537B" w:rsidRPr="0057537B">
        <w:rPr>
          <w:rFonts w:ascii="Arial" w:hAnsi="Arial" w:cs="Arial"/>
          <w:lang w:val="en-US"/>
        </w:rPr>
        <w:t xml:space="preserve"> and other healthcare workers can focus on providing more empathy in patient care. Clinicians must balance the risks and benefits for adopting new technology. One of the most significant obstacles is that many people have low levels of digital literacy about their patients' well-being.</w:t>
      </w:r>
      <w:r w:rsidR="0057537B">
        <w:rPr>
          <w:rFonts w:ascii="Arial" w:hAnsi="Arial" w:cs="Arial"/>
          <w:lang w:val="en-US"/>
        </w:rPr>
        <w:t xml:space="preserve"> </w:t>
      </w:r>
      <w:r w:rsidR="00CE40FB" w:rsidRPr="00533D53">
        <w:rPr>
          <w:rFonts w:ascii="Arial" w:hAnsi="Arial" w:cs="Arial"/>
          <w:lang w:val="en-US"/>
        </w:rPr>
        <w:t xml:space="preserve">Controlling robots with multiple degrees of freedom, such as wearable prostheses or wheelchair-mounted arms, necessitates a high level of cognition. </w:t>
      </w:r>
      <w:r w:rsidR="00DD5848" w:rsidRPr="00DD5848">
        <w:rPr>
          <w:rFonts w:ascii="Arial" w:hAnsi="Arial" w:cs="Arial"/>
          <w:lang w:val="en-US"/>
        </w:rPr>
        <w:t xml:space="preserve">When robots are placed </w:t>
      </w:r>
      <w:r w:rsidR="0004153B" w:rsidRPr="00DD5848">
        <w:rPr>
          <w:rFonts w:ascii="Arial" w:hAnsi="Arial" w:cs="Arial"/>
          <w:lang w:val="en-US"/>
        </w:rPr>
        <w:t>near</w:t>
      </w:r>
      <w:r w:rsidR="00DD5848" w:rsidRPr="00DD5848">
        <w:rPr>
          <w:rFonts w:ascii="Arial" w:hAnsi="Arial" w:cs="Arial"/>
          <w:lang w:val="en-US"/>
        </w:rPr>
        <w:t xml:space="preserve"> people, safety and reliability are of utmost importance. Many persons who require such robots have co-morbidities (i.e., other medical issues) that make control difficult. Robotics face significant societal stigma and avoid using anything that further advertises their disability or </w:t>
      </w:r>
      <w:r w:rsidR="003B7A9C" w:rsidRPr="00DD5848">
        <w:rPr>
          <w:rFonts w:ascii="Arial" w:hAnsi="Arial" w:cs="Arial"/>
          <w:lang w:val="en-US"/>
        </w:rPr>
        <w:t>illness.</w:t>
      </w:r>
      <w:sdt>
        <w:sdtPr>
          <w:rPr>
            <w:rFonts w:ascii="Arial" w:hAnsi="Arial" w:cs="Arial"/>
            <w:lang w:val="en-US"/>
          </w:rPr>
          <w:id w:val="361333438"/>
          <w:citation/>
        </w:sdtPr>
        <w:sdtEndPr/>
        <w:sdtContent>
          <w:r w:rsidR="00533D53">
            <w:rPr>
              <w:rFonts w:ascii="Arial" w:hAnsi="Arial" w:cs="Arial"/>
              <w:lang w:val="en-US"/>
            </w:rPr>
            <w:fldChar w:fldCharType="begin"/>
          </w:r>
          <w:r w:rsidR="00533D53" w:rsidRPr="00533D53">
            <w:rPr>
              <w:rFonts w:ascii="Arial" w:hAnsi="Arial" w:cs="Arial"/>
              <w:lang w:val="en-US"/>
            </w:rPr>
            <w:instrText xml:space="preserve"> CITATION Rie17 \l 2070 </w:instrText>
          </w:r>
          <w:r w:rsidR="00533D53">
            <w:rPr>
              <w:rFonts w:ascii="Arial" w:hAnsi="Arial" w:cs="Arial"/>
              <w:lang w:val="en-US"/>
            </w:rPr>
            <w:fldChar w:fldCharType="separate"/>
          </w:r>
          <w:r w:rsidR="009A3136">
            <w:rPr>
              <w:rFonts w:ascii="Arial" w:hAnsi="Arial" w:cs="Arial"/>
              <w:noProof/>
              <w:lang w:val="en-US"/>
            </w:rPr>
            <w:t xml:space="preserve"> </w:t>
          </w:r>
          <w:r w:rsidR="009A3136" w:rsidRPr="009A3136">
            <w:rPr>
              <w:rFonts w:ascii="Arial" w:hAnsi="Arial" w:cs="Arial"/>
              <w:noProof/>
              <w:lang w:val="en-US"/>
            </w:rPr>
            <w:t>(Riek, 2017)</w:t>
          </w:r>
          <w:r w:rsidR="00533D53">
            <w:rPr>
              <w:rFonts w:ascii="Arial" w:hAnsi="Arial" w:cs="Arial"/>
              <w:lang w:val="en-US"/>
            </w:rPr>
            <w:fldChar w:fldCharType="end"/>
          </w:r>
        </w:sdtContent>
      </w:sdt>
    </w:p>
    <w:p w14:paraId="51FA5E6D" w14:textId="77777777" w:rsidR="00400059" w:rsidRDefault="00400059" w:rsidP="00400059">
      <w:pPr>
        <w:spacing w:line="360" w:lineRule="auto"/>
        <w:rPr>
          <w:rFonts w:ascii="Arial" w:hAnsi="Arial" w:cs="Arial"/>
          <w:lang w:val="en-US"/>
        </w:rPr>
      </w:pPr>
    </w:p>
    <w:p w14:paraId="1F4FAB03" w14:textId="77777777" w:rsidR="00400059" w:rsidRDefault="00400059" w:rsidP="00D41C3E">
      <w:pPr>
        <w:spacing w:line="360" w:lineRule="auto"/>
        <w:jc w:val="both"/>
        <w:rPr>
          <w:rFonts w:ascii="Arial" w:hAnsi="Arial" w:cs="Arial"/>
          <w:lang w:val="en-US"/>
        </w:rPr>
      </w:pPr>
    </w:p>
    <w:p w14:paraId="7D26579D" w14:textId="20C30B3F" w:rsidR="007339FC" w:rsidRDefault="000E5149" w:rsidP="00D41C3E">
      <w:pPr>
        <w:spacing w:line="360" w:lineRule="auto"/>
        <w:jc w:val="both"/>
        <w:rPr>
          <w:rFonts w:ascii="Arial" w:hAnsi="Arial" w:cs="Arial"/>
          <w:lang w:val="en-US"/>
        </w:rPr>
      </w:pPr>
      <w:r w:rsidRPr="000E5149">
        <w:rPr>
          <w:rFonts w:ascii="Arial" w:hAnsi="Arial" w:cs="Arial"/>
          <w:lang w:val="en-US"/>
        </w:rPr>
        <w:t>It has been demonstrated that the use of unique digital innovations can improve the accessibility, quality, and flexibility of healthcare for the general people in both</w:t>
      </w:r>
      <w:r w:rsidR="00B17904">
        <w:rPr>
          <w:rFonts w:ascii="Arial" w:hAnsi="Arial" w:cs="Arial"/>
          <w:lang w:val="en-US"/>
        </w:rPr>
        <w:t xml:space="preserve"> </w:t>
      </w:r>
      <w:r w:rsidRPr="000E5149">
        <w:rPr>
          <w:rFonts w:ascii="Arial" w:hAnsi="Arial" w:cs="Arial"/>
          <w:lang w:val="en-US"/>
        </w:rPr>
        <w:t>developed and developing countries. It involves shifts in medical service and</w:t>
      </w:r>
      <w:r w:rsidR="00D41C3E">
        <w:rPr>
          <w:rFonts w:ascii="Arial" w:hAnsi="Arial" w:cs="Arial"/>
          <w:lang w:val="en-US"/>
        </w:rPr>
        <w:t xml:space="preserve"> </w:t>
      </w:r>
      <w:r w:rsidRPr="000E5149">
        <w:rPr>
          <w:rFonts w:ascii="Arial" w:hAnsi="Arial" w:cs="Arial"/>
          <w:lang w:val="en-US"/>
        </w:rPr>
        <w:t>education's core beliefs and techniques.</w:t>
      </w:r>
      <w:r w:rsidRPr="000E5149">
        <w:rPr>
          <w:lang w:val="en-US"/>
        </w:rPr>
        <w:t xml:space="preserve"> </w:t>
      </w:r>
      <w:r w:rsidRPr="000E5149">
        <w:rPr>
          <w:rFonts w:ascii="Arial" w:hAnsi="Arial" w:cs="Arial"/>
          <w:lang w:val="en-US"/>
        </w:rPr>
        <w:t>Digital health platforms are becoming increasingly popular in the healthcare sector. However, there are concerns about their clinical effectiveness and validation before widespread use. The second concern is their dependability and safety</w:t>
      </w:r>
      <w:r w:rsidR="0004153B">
        <w:rPr>
          <w:rFonts w:ascii="Arial" w:hAnsi="Arial" w:cs="Arial"/>
          <w:lang w:val="en-US"/>
        </w:rPr>
        <w:t xml:space="preserve">; </w:t>
      </w:r>
      <w:r w:rsidR="0004153B" w:rsidRPr="0004153B">
        <w:rPr>
          <w:rFonts w:ascii="Arial" w:hAnsi="Arial" w:cs="Arial"/>
          <w:lang w:val="en-US"/>
        </w:rPr>
        <w:t xml:space="preserve">that can lead people to decide if they want to adopt them </w:t>
      </w:r>
    </w:p>
    <w:p w14:paraId="5CC31B07" w14:textId="77777777" w:rsidR="007339FC" w:rsidRDefault="007339FC" w:rsidP="003F5AE2">
      <w:pPr>
        <w:spacing w:line="360" w:lineRule="auto"/>
        <w:rPr>
          <w:rFonts w:ascii="Arial" w:hAnsi="Arial" w:cs="Arial"/>
          <w:lang w:val="en-US"/>
        </w:rPr>
      </w:pPr>
    </w:p>
    <w:p w14:paraId="2DEABCF8" w14:textId="77777777" w:rsidR="00D41C3E" w:rsidRDefault="00D41C3E" w:rsidP="003F5AE2">
      <w:pPr>
        <w:spacing w:line="360" w:lineRule="auto"/>
        <w:rPr>
          <w:rFonts w:ascii="Arial" w:hAnsi="Arial" w:cs="Arial"/>
          <w:lang w:val="en-US"/>
        </w:rPr>
      </w:pPr>
    </w:p>
    <w:p w14:paraId="66C9384C" w14:textId="759345D4" w:rsidR="000E5149" w:rsidRDefault="0004153B" w:rsidP="003F5AE2">
      <w:pPr>
        <w:spacing w:line="360" w:lineRule="auto"/>
        <w:rPr>
          <w:rFonts w:ascii="Arial" w:hAnsi="Arial" w:cs="Arial"/>
          <w:lang w:val="en-US"/>
        </w:rPr>
      </w:pPr>
      <w:r w:rsidRPr="0004153B">
        <w:rPr>
          <w:rFonts w:ascii="Arial" w:hAnsi="Arial" w:cs="Arial"/>
          <w:lang w:val="en-US"/>
        </w:rPr>
        <w:t xml:space="preserve">in their workplaces and deal with them on a day-to-day </w:t>
      </w:r>
      <w:r w:rsidR="00DE1494" w:rsidRPr="0004153B">
        <w:rPr>
          <w:rFonts w:ascii="Arial" w:hAnsi="Arial" w:cs="Arial"/>
          <w:lang w:val="en-US"/>
        </w:rPr>
        <w:t>basis.</w:t>
      </w:r>
      <w:r w:rsidR="00DE1494" w:rsidRPr="000E5149">
        <w:rPr>
          <w:rFonts w:ascii="Arial" w:hAnsi="Arial" w:cs="Arial"/>
          <w:lang w:val="en-US"/>
        </w:rPr>
        <w:t xml:space="preserve"> This</w:t>
      </w:r>
      <w:r w:rsidR="000E5149" w:rsidRPr="000E5149">
        <w:rPr>
          <w:rFonts w:ascii="Arial" w:hAnsi="Arial" w:cs="Arial"/>
          <w:lang w:val="en-US"/>
        </w:rPr>
        <w:t xml:space="preserve"> entails thorough testing and the establishment of clinical research in accordance with ethical guidelines.</w:t>
      </w:r>
    </w:p>
    <w:p w14:paraId="39558242" w14:textId="77777777" w:rsidR="00A859F1" w:rsidRPr="00BE0838" w:rsidRDefault="00A859F1" w:rsidP="00A859F1">
      <w:pPr>
        <w:spacing w:line="360" w:lineRule="auto"/>
        <w:rPr>
          <w:rFonts w:ascii="Arial" w:hAnsi="Arial" w:cs="Arial"/>
          <w:b/>
          <w:bCs/>
          <w:sz w:val="36"/>
          <w:szCs w:val="36"/>
          <w:lang w:val="en-US"/>
        </w:rPr>
      </w:pPr>
    </w:p>
    <w:p w14:paraId="790AB361" w14:textId="0D15606F" w:rsidR="008D5CBD" w:rsidRDefault="00A859F1" w:rsidP="008D5CBD">
      <w:pPr>
        <w:pStyle w:val="PargrafodaLista"/>
        <w:numPr>
          <w:ilvl w:val="0"/>
          <w:numId w:val="4"/>
        </w:numPr>
        <w:spacing w:line="360" w:lineRule="auto"/>
        <w:rPr>
          <w:rFonts w:ascii="Arial" w:hAnsi="Arial" w:cs="Arial"/>
          <w:b/>
          <w:bCs/>
          <w:sz w:val="36"/>
          <w:szCs w:val="36"/>
        </w:rPr>
      </w:pPr>
      <w:bookmarkStart w:id="10" w:name="_Hlk102415854"/>
      <w:r w:rsidRPr="00A859F1">
        <w:rPr>
          <w:rFonts w:ascii="Arial" w:hAnsi="Arial" w:cs="Arial"/>
          <w:b/>
          <w:bCs/>
          <w:sz w:val="36"/>
          <w:szCs w:val="36"/>
        </w:rPr>
        <w:t>Research</w:t>
      </w:r>
      <w:r w:rsidR="00525B83">
        <w:rPr>
          <w:rFonts w:ascii="Arial" w:hAnsi="Arial" w:cs="Arial"/>
          <w:b/>
          <w:bCs/>
          <w:sz w:val="36"/>
          <w:szCs w:val="36"/>
        </w:rPr>
        <w:t xml:space="preserve"> Methods </w:t>
      </w:r>
      <w:proofErr w:type="spellStart"/>
      <w:r w:rsidR="00525B83">
        <w:rPr>
          <w:rFonts w:ascii="Arial" w:hAnsi="Arial" w:cs="Arial"/>
          <w:b/>
          <w:bCs/>
          <w:sz w:val="36"/>
          <w:szCs w:val="36"/>
        </w:rPr>
        <w:t>and</w:t>
      </w:r>
      <w:proofErr w:type="spellEnd"/>
      <w:r w:rsidRPr="00A859F1">
        <w:rPr>
          <w:rFonts w:ascii="Arial" w:hAnsi="Arial" w:cs="Arial"/>
          <w:b/>
          <w:bCs/>
          <w:sz w:val="36"/>
          <w:szCs w:val="36"/>
        </w:rPr>
        <w:t xml:space="preserve"> </w:t>
      </w:r>
      <w:proofErr w:type="spellStart"/>
      <w:r w:rsidRPr="00A859F1">
        <w:rPr>
          <w:rFonts w:ascii="Arial" w:hAnsi="Arial" w:cs="Arial"/>
          <w:b/>
          <w:bCs/>
          <w:sz w:val="36"/>
          <w:szCs w:val="36"/>
        </w:rPr>
        <w:t>Methodology</w:t>
      </w:r>
      <w:proofErr w:type="spellEnd"/>
    </w:p>
    <w:bookmarkEnd w:id="10"/>
    <w:p w14:paraId="082148D6" w14:textId="77777777" w:rsidR="00CE308E" w:rsidRDefault="00CE308E" w:rsidP="00CE308E">
      <w:pPr>
        <w:pStyle w:val="PargrafodaLista"/>
        <w:spacing w:line="360" w:lineRule="auto"/>
        <w:rPr>
          <w:rFonts w:ascii="Arial" w:hAnsi="Arial" w:cs="Arial"/>
          <w:b/>
          <w:bCs/>
          <w:sz w:val="36"/>
          <w:szCs w:val="36"/>
        </w:rPr>
      </w:pPr>
    </w:p>
    <w:p w14:paraId="797CECCD" w14:textId="3623E805" w:rsidR="008D5CBD" w:rsidRDefault="00857A7F" w:rsidP="00CE308E">
      <w:pPr>
        <w:pStyle w:val="PargrafodaLista"/>
        <w:numPr>
          <w:ilvl w:val="1"/>
          <w:numId w:val="3"/>
        </w:numPr>
        <w:spacing w:line="360" w:lineRule="auto"/>
        <w:rPr>
          <w:rFonts w:ascii="Arial" w:hAnsi="Arial" w:cs="Arial"/>
          <w:b/>
          <w:bCs/>
          <w:sz w:val="28"/>
          <w:szCs w:val="28"/>
        </w:rPr>
      </w:pPr>
      <w:r w:rsidRPr="00CE308E">
        <w:rPr>
          <w:rFonts w:ascii="Arial" w:hAnsi="Arial" w:cs="Arial"/>
          <w:b/>
          <w:bCs/>
          <w:sz w:val="28"/>
          <w:szCs w:val="28"/>
        </w:rPr>
        <w:t xml:space="preserve"> </w:t>
      </w:r>
      <w:proofErr w:type="spellStart"/>
      <w:r w:rsidRPr="00CE308E">
        <w:rPr>
          <w:rFonts w:ascii="Arial" w:hAnsi="Arial" w:cs="Arial"/>
          <w:b/>
          <w:bCs/>
          <w:sz w:val="28"/>
          <w:szCs w:val="28"/>
        </w:rPr>
        <w:t>Methodology</w:t>
      </w:r>
      <w:proofErr w:type="spellEnd"/>
    </w:p>
    <w:p w14:paraId="1A88CC61" w14:textId="77777777" w:rsidR="00CE308E" w:rsidRPr="00CE308E" w:rsidRDefault="00CE308E" w:rsidP="00196C0A">
      <w:pPr>
        <w:pStyle w:val="PargrafodaLista"/>
        <w:spacing w:line="360" w:lineRule="auto"/>
        <w:ind w:left="1440"/>
        <w:jc w:val="both"/>
        <w:rPr>
          <w:rFonts w:ascii="Arial" w:hAnsi="Arial" w:cs="Arial"/>
          <w:b/>
          <w:bCs/>
          <w:sz w:val="28"/>
          <w:szCs w:val="28"/>
        </w:rPr>
      </w:pPr>
    </w:p>
    <w:p w14:paraId="13044B03" w14:textId="1458F0AC" w:rsidR="00D51BB1" w:rsidRDefault="00DA353D" w:rsidP="00196C0A">
      <w:pPr>
        <w:spacing w:line="360" w:lineRule="auto"/>
        <w:jc w:val="both"/>
        <w:rPr>
          <w:rFonts w:ascii="Arial" w:hAnsi="Arial" w:cs="Arial"/>
          <w:lang w:val="en-US"/>
        </w:rPr>
      </w:pPr>
      <w:r w:rsidRPr="00DA353D">
        <w:rPr>
          <w:rFonts w:ascii="Arial" w:hAnsi="Arial" w:cs="Arial"/>
          <w:lang w:val="en-US"/>
        </w:rPr>
        <w:t>The concept "</w:t>
      </w:r>
      <w:r w:rsidRPr="00DA353D">
        <w:rPr>
          <w:rFonts w:ascii="Arial" w:hAnsi="Arial" w:cs="Arial"/>
          <w:u w:val="single"/>
          <w:lang w:val="en-US"/>
        </w:rPr>
        <w:t>Research Methodology</w:t>
      </w:r>
      <w:r w:rsidRPr="00DA353D">
        <w:rPr>
          <w:rFonts w:ascii="Arial" w:hAnsi="Arial" w:cs="Arial"/>
          <w:lang w:val="en-US"/>
        </w:rPr>
        <w:t xml:space="preserve">" represents a set of approaches used to solve a research problem in a scientific manner. The </w:t>
      </w:r>
      <w:r w:rsidRPr="00DA353D">
        <w:rPr>
          <w:rFonts w:ascii="Arial" w:hAnsi="Arial" w:cs="Arial"/>
          <w:u w:val="single"/>
          <w:lang w:val="en-US"/>
        </w:rPr>
        <w:t>Research Method</w:t>
      </w:r>
      <w:r w:rsidRPr="00DA353D">
        <w:rPr>
          <w:rFonts w:ascii="Arial" w:hAnsi="Arial" w:cs="Arial"/>
          <w:lang w:val="en-US"/>
        </w:rPr>
        <w:t xml:space="preserve"> refers to a procedure or technique used by the researcher in conducting </w:t>
      </w:r>
      <w:proofErr w:type="spellStart"/>
      <w:proofErr w:type="gramStart"/>
      <w:r w:rsidRPr="00DA353D">
        <w:rPr>
          <w:rFonts w:ascii="Arial" w:hAnsi="Arial" w:cs="Arial"/>
          <w:lang w:val="en-US"/>
        </w:rPr>
        <w:t>research.</w:t>
      </w:r>
      <w:r w:rsidR="00177D4F" w:rsidRPr="00177D4F">
        <w:rPr>
          <w:rFonts w:ascii="Arial" w:hAnsi="Arial" w:cs="Arial"/>
          <w:lang w:val="en-US"/>
        </w:rPr>
        <w:t>Qualitative</w:t>
      </w:r>
      <w:proofErr w:type="spellEnd"/>
      <w:proofErr w:type="gramEnd"/>
      <w:r w:rsidR="00177D4F" w:rsidRPr="00177D4F">
        <w:rPr>
          <w:rFonts w:ascii="Arial" w:hAnsi="Arial" w:cs="Arial"/>
          <w:lang w:val="en-US"/>
        </w:rPr>
        <w:t xml:space="preserve"> research, quantitative research, and mixed research are the three forms of research. </w:t>
      </w:r>
      <w:r w:rsidR="00255BD8" w:rsidRPr="00255BD8">
        <w:rPr>
          <w:rFonts w:ascii="Arial" w:hAnsi="Arial" w:cs="Arial"/>
          <w:lang w:val="en-US"/>
        </w:rPr>
        <w:t xml:space="preserve">Non-numerical data is collected and </w:t>
      </w:r>
      <w:proofErr w:type="spellStart"/>
      <w:r w:rsidR="00255BD8" w:rsidRPr="00255BD8">
        <w:rPr>
          <w:rFonts w:ascii="Arial" w:hAnsi="Arial" w:cs="Arial"/>
          <w:lang w:val="en-US"/>
        </w:rPr>
        <w:t>analysed</w:t>
      </w:r>
      <w:proofErr w:type="spellEnd"/>
      <w:r w:rsidR="00255BD8" w:rsidRPr="00255BD8">
        <w:rPr>
          <w:rFonts w:ascii="Arial" w:hAnsi="Arial" w:cs="Arial"/>
          <w:lang w:val="en-US"/>
        </w:rPr>
        <w:t xml:space="preserve"> in qualitative research to better understand concepts, opinions, or experiences. It can be used to gain a thorough understanding of a subject or to generate new research ideas. Quantitative research entails the collection and analysis of numerical data for statistical analysis, whereas qualitative research does not</w:t>
      </w:r>
      <w:r w:rsidR="00177D4F" w:rsidRPr="00177D4F">
        <w:rPr>
          <w:rFonts w:ascii="Arial" w:hAnsi="Arial" w:cs="Arial"/>
          <w:lang w:val="en-US"/>
        </w:rPr>
        <w:t>. Finally, the integrated strategy combines the two approaches.</w:t>
      </w:r>
      <w:sdt>
        <w:sdtPr>
          <w:rPr>
            <w:rFonts w:ascii="Arial" w:hAnsi="Arial" w:cs="Arial"/>
            <w:lang w:val="en-US"/>
          </w:rPr>
          <w:id w:val="2121325398"/>
          <w:citation/>
        </w:sdtPr>
        <w:sdtEndPr/>
        <w:sdtContent>
          <w:r w:rsidR="00177D4F">
            <w:rPr>
              <w:rFonts w:ascii="Arial" w:hAnsi="Arial" w:cs="Arial"/>
              <w:lang w:val="en-US"/>
            </w:rPr>
            <w:fldChar w:fldCharType="begin"/>
          </w:r>
          <w:r w:rsidR="00177D4F" w:rsidRPr="00BE0838">
            <w:rPr>
              <w:rFonts w:ascii="Arial" w:hAnsi="Arial" w:cs="Arial"/>
              <w:lang w:val="en-US"/>
            </w:rPr>
            <w:instrText xml:space="preserve"> CITATION Sam10 \l 2070 </w:instrText>
          </w:r>
          <w:r w:rsidR="00177D4F">
            <w:rPr>
              <w:rFonts w:ascii="Arial" w:hAnsi="Arial" w:cs="Arial"/>
              <w:lang w:val="en-US"/>
            </w:rPr>
            <w:fldChar w:fldCharType="separate"/>
          </w:r>
          <w:r w:rsidR="009A3136">
            <w:rPr>
              <w:rFonts w:ascii="Arial" w:hAnsi="Arial" w:cs="Arial"/>
              <w:noProof/>
              <w:lang w:val="en-US"/>
            </w:rPr>
            <w:t xml:space="preserve"> </w:t>
          </w:r>
          <w:r w:rsidR="009A3136" w:rsidRPr="009A3136">
            <w:rPr>
              <w:rFonts w:ascii="Arial" w:hAnsi="Arial" w:cs="Arial"/>
              <w:noProof/>
              <w:lang w:val="en-US"/>
            </w:rPr>
            <w:t>(Sam &amp; Daniel, 2010)</w:t>
          </w:r>
          <w:r w:rsidR="00177D4F">
            <w:rPr>
              <w:rFonts w:ascii="Arial" w:hAnsi="Arial" w:cs="Arial"/>
              <w:lang w:val="en-US"/>
            </w:rPr>
            <w:fldChar w:fldCharType="end"/>
          </w:r>
        </w:sdtContent>
      </w:sdt>
    </w:p>
    <w:p w14:paraId="76BBCC56" w14:textId="77777777" w:rsidR="007D1C5D" w:rsidRDefault="007D1C5D" w:rsidP="008D5CBD">
      <w:pPr>
        <w:tabs>
          <w:tab w:val="left" w:pos="3179"/>
        </w:tabs>
        <w:spacing w:line="360" w:lineRule="auto"/>
        <w:jc w:val="both"/>
        <w:rPr>
          <w:rFonts w:ascii="Arial" w:hAnsi="Arial" w:cs="Arial"/>
          <w:b/>
          <w:bCs/>
          <w:lang w:val="en-US"/>
        </w:rPr>
      </w:pPr>
    </w:p>
    <w:p w14:paraId="4C77CD54" w14:textId="6C9DA47A" w:rsidR="008D5CBD" w:rsidRDefault="008D5CBD" w:rsidP="008D5CBD">
      <w:pPr>
        <w:tabs>
          <w:tab w:val="left" w:pos="3179"/>
        </w:tabs>
        <w:spacing w:line="360" w:lineRule="auto"/>
        <w:jc w:val="both"/>
        <w:rPr>
          <w:rFonts w:ascii="Arial" w:hAnsi="Arial" w:cs="Arial"/>
          <w:b/>
          <w:bCs/>
          <w:lang w:val="en-US"/>
        </w:rPr>
      </w:pPr>
      <w:r w:rsidRPr="008D5CBD">
        <w:rPr>
          <w:rFonts w:ascii="Arial" w:hAnsi="Arial" w:cs="Arial"/>
          <w:b/>
          <w:bCs/>
          <w:lang w:val="en-US"/>
        </w:rPr>
        <w:t>Data collection process</w:t>
      </w:r>
      <w:r>
        <w:rPr>
          <w:rFonts w:ascii="Arial" w:hAnsi="Arial" w:cs="Arial"/>
          <w:b/>
          <w:bCs/>
          <w:lang w:val="en-US"/>
        </w:rPr>
        <w:tab/>
      </w:r>
    </w:p>
    <w:p w14:paraId="3C1E368A" w14:textId="442D352E" w:rsidR="000A676E" w:rsidRDefault="00255BD8" w:rsidP="003F5AE2">
      <w:pPr>
        <w:spacing w:line="360" w:lineRule="auto"/>
        <w:jc w:val="both"/>
        <w:rPr>
          <w:rFonts w:ascii="Arial" w:hAnsi="Arial" w:cs="Arial"/>
          <w:lang w:val="en-US"/>
        </w:rPr>
      </w:pPr>
      <w:r w:rsidRPr="00255BD8">
        <w:rPr>
          <w:rFonts w:ascii="Arial" w:hAnsi="Arial" w:cs="Arial"/>
          <w:lang w:val="en-US"/>
        </w:rPr>
        <w:t>Data is a collection of information including numbers, words, metrics, observations, or simple descriptions of things</w:t>
      </w:r>
      <w:r w:rsidR="00857A7F" w:rsidRPr="00857A7F">
        <w:rPr>
          <w:rFonts w:ascii="Arial" w:hAnsi="Arial" w:cs="Arial"/>
          <w:lang w:val="en-US"/>
        </w:rPr>
        <w:t xml:space="preserve">. </w:t>
      </w:r>
      <w:r w:rsidR="00857A7F" w:rsidRPr="00172267">
        <w:rPr>
          <w:rFonts w:ascii="Arial" w:hAnsi="Arial" w:cs="Arial"/>
          <w:u w:val="single"/>
          <w:lang w:val="en-US"/>
        </w:rPr>
        <w:t>Primary and secondary data</w:t>
      </w:r>
      <w:r w:rsidR="00857A7F" w:rsidRPr="00857A7F">
        <w:rPr>
          <w:rFonts w:ascii="Arial" w:hAnsi="Arial" w:cs="Arial"/>
          <w:lang w:val="en-US"/>
        </w:rPr>
        <w:t xml:space="preserve"> are the two types of data available. The essential difference between primary and secondary data is that primary data is information obtained directly from original sources, and secondary data is information gathered by previous researchers.</w:t>
      </w:r>
      <w:sdt>
        <w:sdtPr>
          <w:rPr>
            <w:rFonts w:ascii="Arial" w:hAnsi="Arial" w:cs="Arial"/>
            <w:lang w:val="en-US"/>
          </w:rPr>
          <w:id w:val="396251999"/>
          <w:citation/>
        </w:sdtPr>
        <w:sdtEndPr/>
        <w:sdtContent>
          <w:r w:rsidR="00CE308E">
            <w:rPr>
              <w:rFonts w:ascii="Arial" w:hAnsi="Arial" w:cs="Arial"/>
              <w:lang w:val="en-US"/>
            </w:rPr>
            <w:fldChar w:fldCharType="begin"/>
          </w:r>
          <w:r w:rsidR="00CE308E" w:rsidRPr="00CE308E">
            <w:rPr>
              <w:rFonts w:ascii="Arial" w:hAnsi="Arial" w:cs="Arial"/>
              <w:lang w:val="en-US"/>
            </w:rPr>
            <w:instrText xml:space="preserve"> CITATION Byj20 \l 2070 </w:instrText>
          </w:r>
          <w:r w:rsidR="00CE308E">
            <w:rPr>
              <w:rFonts w:ascii="Arial" w:hAnsi="Arial" w:cs="Arial"/>
              <w:lang w:val="en-US"/>
            </w:rPr>
            <w:fldChar w:fldCharType="separate"/>
          </w:r>
          <w:r w:rsidR="009A3136">
            <w:rPr>
              <w:rFonts w:ascii="Arial" w:hAnsi="Arial" w:cs="Arial"/>
              <w:noProof/>
              <w:lang w:val="en-US"/>
            </w:rPr>
            <w:t xml:space="preserve"> </w:t>
          </w:r>
          <w:r w:rsidR="009A3136" w:rsidRPr="009A3136">
            <w:rPr>
              <w:rFonts w:ascii="Arial" w:hAnsi="Arial" w:cs="Arial"/>
              <w:noProof/>
              <w:lang w:val="en-US"/>
            </w:rPr>
            <w:t>(Byju's, 2020)</w:t>
          </w:r>
          <w:r w:rsidR="00CE308E">
            <w:rPr>
              <w:rFonts w:ascii="Arial" w:hAnsi="Arial" w:cs="Arial"/>
              <w:lang w:val="en-US"/>
            </w:rPr>
            <w:fldChar w:fldCharType="end"/>
          </w:r>
        </w:sdtContent>
      </w:sdt>
    </w:p>
    <w:p w14:paraId="668D84F6" w14:textId="77777777" w:rsidR="00DE1494" w:rsidRDefault="00DE1494" w:rsidP="00D51BB1">
      <w:pPr>
        <w:spacing w:line="360" w:lineRule="auto"/>
        <w:jc w:val="both"/>
        <w:rPr>
          <w:rFonts w:ascii="Arial" w:hAnsi="Arial" w:cs="Arial"/>
          <w:lang w:val="en-US"/>
        </w:rPr>
      </w:pPr>
    </w:p>
    <w:p w14:paraId="5A7CCF4D" w14:textId="77777777" w:rsidR="00DE1494" w:rsidRDefault="00DE1494" w:rsidP="00D51BB1">
      <w:pPr>
        <w:spacing w:line="360" w:lineRule="auto"/>
        <w:jc w:val="both"/>
        <w:rPr>
          <w:rFonts w:ascii="Arial" w:hAnsi="Arial" w:cs="Arial"/>
          <w:b/>
          <w:bCs/>
          <w:lang w:val="en-US"/>
        </w:rPr>
      </w:pPr>
    </w:p>
    <w:p w14:paraId="2083C185" w14:textId="5E32B5FF" w:rsidR="009E48EE" w:rsidRDefault="00B80808" w:rsidP="00D51BB1">
      <w:pPr>
        <w:spacing w:line="360" w:lineRule="auto"/>
        <w:jc w:val="both"/>
        <w:rPr>
          <w:rFonts w:ascii="Arial" w:hAnsi="Arial" w:cs="Arial"/>
          <w:b/>
          <w:bCs/>
          <w:lang w:val="en-US"/>
        </w:rPr>
      </w:pPr>
      <w:r w:rsidRPr="00B80808">
        <w:rPr>
          <w:rFonts w:ascii="Arial" w:hAnsi="Arial" w:cs="Arial"/>
          <w:b/>
          <w:bCs/>
          <w:lang w:val="en-US"/>
        </w:rPr>
        <w:t xml:space="preserve">Population, </w:t>
      </w:r>
      <w:r w:rsidR="00172267" w:rsidRPr="00B80808">
        <w:rPr>
          <w:rFonts w:ascii="Arial" w:hAnsi="Arial" w:cs="Arial"/>
          <w:b/>
          <w:bCs/>
          <w:lang w:val="en-US"/>
        </w:rPr>
        <w:t>sample,</w:t>
      </w:r>
      <w:r w:rsidRPr="00B80808">
        <w:rPr>
          <w:rFonts w:ascii="Arial" w:hAnsi="Arial" w:cs="Arial"/>
          <w:b/>
          <w:bCs/>
          <w:lang w:val="en-US"/>
        </w:rPr>
        <w:t xml:space="preserve"> and sample size</w:t>
      </w:r>
    </w:p>
    <w:p w14:paraId="45460CBA" w14:textId="31111CB0" w:rsidR="00172267" w:rsidRDefault="00172267" w:rsidP="00172267">
      <w:pPr>
        <w:spacing w:line="360" w:lineRule="auto"/>
        <w:rPr>
          <w:rFonts w:ascii="Arial" w:hAnsi="Arial" w:cs="Arial"/>
          <w:b/>
          <w:bCs/>
          <w:lang w:val="en-US"/>
        </w:rPr>
      </w:pPr>
      <w:r w:rsidRPr="00172267">
        <w:rPr>
          <w:rFonts w:ascii="Arial" w:hAnsi="Arial" w:cs="Arial"/>
          <w:lang w:val="en-US"/>
        </w:rPr>
        <w:t xml:space="preserve">The complete set of elements (things, persons, areas, etc.) under investigation in a study is referred to as the </w:t>
      </w:r>
      <w:r w:rsidRPr="00172267">
        <w:rPr>
          <w:rFonts w:ascii="Arial" w:hAnsi="Arial" w:cs="Arial"/>
          <w:u w:val="single"/>
          <w:lang w:val="en-US"/>
        </w:rPr>
        <w:t>population</w:t>
      </w:r>
      <w:r w:rsidRPr="00172267">
        <w:rPr>
          <w:rFonts w:ascii="Arial" w:hAnsi="Arial" w:cs="Arial"/>
          <w:lang w:val="en-US"/>
        </w:rPr>
        <w:t>.</w:t>
      </w:r>
      <w:r>
        <w:rPr>
          <w:rFonts w:ascii="Arial" w:hAnsi="Arial" w:cs="Arial"/>
          <w:lang w:val="en-US"/>
        </w:rPr>
        <w:t xml:space="preserve"> </w:t>
      </w:r>
      <w:r w:rsidRPr="00172267">
        <w:rPr>
          <w:rFonts w:ascii="Arial" w:hAnsi="Arial" w:cs="Arial"/>
          <w:lang w:val="en-US"/>
        </w:rPr>
        <w:t xml:space="preserve">A </w:t>
      </w:r>
      <w:r w:rsidRPr="00172267">
        <w:rPr>
          <w:rFonts w:ascii="Arial" w:hAnsi="Arial" w:cs="Arial"/>
          <w:u w:val="single"/>
          <w:lang w:val="en-US"/>
        </w:rPr>
        <w:t>sample</w:t>
      </w:r>
      <w:r w:rsidRPr="00172267">
        <w:rPr>
          <w:rFonts w:ascii="Arial" w:hAnsi="Arial" w:cs="Arial"/>
          <w:lang w:val="en-US"/>
        </w:rPr>
        <w:t>, on the other hand, is a subset of the population's elements that is used to form inferences about the population's overall features</w:t>
      </w:r>
      <w:r w:rsidRPr="00172267">
        <w:rPr>
          <w:rFonts w:ascii="Arial" w:hAnsi="Arial" w:cs="Arial"/>
          <w:b/>
          <w:bCs/>
          <w:lang w:val="en-US"/>
        </w:rPr>
        <w:t>.</w:t>
      </w:r>
      <w:sdt>
        <w:sdtPr>
          <w:rPr>
            <w:rFonts w:ascii="Arial" w:hAnsi="Arial" w:cs="Arial"/>
            <w:b/>
            <w:bCs/>
            <w:lang w:val="en-US"/>
          </w:rPr>
          <w:id w:val="-513232723"/>
          <w:citation/>
        </w:sdtPr>
        <w:sdtEndPr/>
        <w:sdtContent>
          <w:r>
            <w:rPr>
              <w:rFonts w:ascii="Arial" w:hAnsi="Arial" w:cs="Arial"/>
              <w:b/>
              <w:bCs/>
              <w:lang w:val="en-US"/>
            </w:rPr>
            <w:fldChar w:fldCharType="begin"/>
          </w:r>
          <w:r w:rsidRPr="00172267">
            <w:rPr>
              <w:rFonts w:ascii="Arial" w:hAnsi="Arial" w:cs="Arial"/>
              <w:b/>
              <w:bCs/>
              <w:lang w:val="en-US"/>
            </w:rPr>
            <w:instrText xml:space="preserve"> CITATION Jam09 \l 2070 </w:instrText>
          </w:r>
          <w:r>
            <w:rPr>
              <w:rFonts w:ascii="Arial" w:hAnsi="Arial" w:cs="Arial"/>
              <w:b/>
              <w:bCs/>
              <w:lang w:val="en-US"/>
            </w:rPr>
            <w:fldChar w:fldCharType="separate"/>
          </w:r>
          <w:r w:rsidR="009A3136">
            <w:rPr>
              <w:rFonts w:ascii="Arial" w:hAnsi="Arial" w:cs="Arial"/>
              <w:b/>
              <w:bCs/>
              <w:noProof/>
              <w:lang w:val="en-US"/>
            </w:rPr>
            <w:t xml:space="preserve"> </w:t>
          </w:r>
          <w:r w:rsidR="009A3136" w:rsidRPr="009A3136">
            <w:rPr>
              <w:rFonts w:ascii="Arial" w:hAnsi="Arial" w:cs="Arial"/>
              <w:noProof/>
              <w:lang w:val="en-US"/>
            </w:rPr>
            <w:t>(James E. Burt, 2009)</w:t>
          </w:r>
          <w:r>
            <w:rPr>
              <w:rFonts w:ascii="Arial" w:hAnsi="Arial" w:cs="Arial"/>
              <w:b/>
              <w:bCs/>
              <w:lang w:val="en-US"/>
            </w:rPr>
            <w:fldChar w:fldCharType="end"/>
          </w:r>
        </w:sdtContent>
      </w:sdt>
    </w:p>
    <w:p w14:paraId="306F52BF" w14:textId="77777777" w:rsidR="0004153B" w:rsidRPr="00172267" w:rsidRDefault="0004153B" w:rsidP="00172267">
      <w:pPr>
        <w:spacing w:line="360" w:lineRule="auto"/>
        <w:rPr>
          <w:rFonts w:ascii="Arial" w:hAnsi="Arial" w:cs="Arial"/>
          <w:lang w:val="en-US"/>
        </w:rPr>
      </w:pPr>
    </w:p>
    <w:p w14:paraId="02C44362" w14:textId="00BC09D2" w:rsidR="007D1C5D" w:rsidRDefault="0004153B" w:rsidP="001D2560">
      <w:pPr>
        <w:spacing w:line="360" w:lineRule="auto"/>
        <w:jc w:val="both"/>
        <w:rPr>
          <w:rFonts w:ascii="Arial" w:hAnsi="Arial" w:cs="Arial"/>
          <w:lang w:val="en-US"/>
        </w:rPr>
      </w:pPr>
      <w:r w:rsidRPr="0004153B">
        <w:rPr>
          <w:rFonts w:ascii="Arial" w:hAnsi="Arial" w:cs="Arial"/>
          <w:lang w:val="en-US"/>
        </w:rPr>
        <w:t>This report takes a qualitative approach and relies solely on the concepts, opinions, and experiences of other authors gleaned from journal articles, books, and websites. From 2020 to 2022, the population of this study will be healthcare institutions in the United Kingdom that use new technologies, and the sample will be institutions in London that use the technologies mentioned in this report. Only one institution will be used as an example for each technology.</w:t>
      </w:r>
    </w:p>
    <w:p w14:paraId="48D16F0B" w14:textId="77777777" w:rsidR="0004153B" w:rsidRPr="001D2560" w:rsidRDefault="0004153B" w:rsidP="001D2560">
      <w:pPr>
        <w:spacing w:line="360" w:lineRule="auto"/>
        <w:jc w:val="both"/>
        <w:rPr>
          <w:rFonts w:ascii="Arial" w:hAnsi="Arial" w:cs="Arial"/>
          <w:b/>
          <w:bCs/>
          <w:sz w:val="36"/>
          <w:szCs w:val="36"/>
          <w:lang w:val="en-US"/>
        </w:rPr>
      </w:pPr>
    </w:p>
    <w:p w14:paraId="2D825CFC" w14:textId="2333F754" w:rsidR="00221018" w:rsidRPr="007D1C5D" w:rsidRDefault="001D2560" w:rsidP="007D1C5D">
      <w:pPr>
        <w:pStyle w:val="PargrafodaLista"/>
        <w:numPr>
          <w:ilvl w:val="0"/>
          <w:numId w:val="4"/>
        </w:numPr>
        <w:spacing w:line="360" w:lineRule="auto"/>
        <w:jc w:val="both"/>
        <w:rPr>
          <w:rFonts w:ascii="Arial" w:hAnsi="Arial" w:cs="Arial"/>
          <w:b/>
          <w:bCs/>
          <w:sz w:val="36"/>
          <w:szCs w:val="36"/>
          <w:lang w:val="en-US"/>
        </w:rPr>
      </w:pPr>
      <w:bookmarkStart w:id="11" w:name="_Hlk102552082"/>
      <w:r w:rsidRPr="007D1C5D">
        <w:rPr>
          <w:rFonts w:ascii="Arial" w:hAnsi="Arial" w:cs="Arial"/>
          <w:b/>
          <w:bCs/>
          <w:sz w:val="36"/>
          <w:szCs w:val="36"/>
          <w:lang w:val="en-US"/>
        </w:rPr>
        <w:t>Results, Analysis and Discussion</w:t>
      </w:r>
    </w:p>
    <w:bookmarkEnd w:id="11"/>
    <w:p w14:paraId="32A8EC45" w14:textId="77777777" w:rsidR="00406173" w:rsidRDefault="00406173" w:rsidP="00221018">
      <w:pPr>
        <w:pStyle w:val="PargrafodaLista"/>
        <w:spacing w:line="360" w:lineRule="auto"/>
        <w:jc w:val="both"/>
        <w:rPr>
          <w:noProof/>
        </w:rPr>
      </w:pPr>
    </w:p>
    <w:p w14:paraId="72BFB990" w14:textId="56412262" w:rsidR="00221018" w:rsidRPr="00740ADF" w:rsidRDefault="00221018" w:rsidP="00221018">
      <w:pPr>
        <w:pStyle w:val="PargrafodaLista"/>
        <w:spacing w:line="360" w:lineRule="auto"/>
        <w:jc w:val="both"/>
        <w:rPr>
          <w:rFonts w:ascii="Arial" w:hAnsi="Arial" w:cs="Arial"/>
          <w:b/>
          <w:bCs/>
          <w:sz w:val="32"/>
          <w:szCs w:val="32"/>
          <w:lang w:val="en-US"/>
        </w:rPr>
      </w:pPr>
    </w:p>
    <w:p w14:paraId="6D810CD9" w14:textId="39F4D3D4" w:rsidR="001D2560" w:rsidRPr="00740ADF" w:rsidRDefault="00221018" w:rsidP="00221018">
      <w:pPr>
        <w:pStyle w:val="PargrafodaLista"/>
        <w:numPr>
          <w:ilvl w:val="0"/>
          <w:numId w:val="14"/>
        </w:numPr>
        <w:spacing w:line="360" w:lineRule="auto"/>
        <w:jc w:val="both"/>
        <w:rPr>
          <w:rFonts w:ascii="Arial" w:hAnsi="Arial" w:cs="Arial"/>
          <w:b/>
          <w:bCs/>
          <w:sz w:val="24"/>
          <w:szCs w:val="24"/>
          <w:lang w:val="en-US"/>
        </w:rPr>
      </w:pPr>
      <w:r w:rsidRPr="00740ADF">
        <w:rPr>
          <w:rFonts w:ascii="Arial" w:hAnsi="Arial" w:cs="Arial"/>
          <w:b/>
          <w:bCs/>
          <w:sz w:val="24"/>
          <w:szCs w:val="24"/>
          <w:lang w:val="en-US"/>
        </w:rPr>
        <w:t>Secondary Data Analysis</w:t>
      </w:r>
    </w:p>
    <w:p w14:paraId="006F4329" w14:textId="77777777" w:rsidR="00A5050F" w:rsidRPr="00EB33C4" w:rsidRDefault="00A5050F" w:rsidP="00A5050F">
      <w:pPr>
        <w:pStyle w:val="PargrafodaLista"/>
        <w:spacing w:line="360" w:lineRule="auto"/>
        <w:ind w:left="1275"/>
        <w:jc w:val="both"/>
        <w:rPr>
          <w:rFonts w:ascii="Arial" w:hAnsi="Arial" w:cs="Arial"/>
          <w:b/>
          <w:bCs/>
          <w:sz w:val="28"/>
          <w:szCs w:val="28"/>
          <w:lang w:val="en-US"/>
        </w:rPr>
      </w:pPr>
    </w:p>
    <w:p w14:paraId="71D67432" w14:textId="70EA7632" w:rsidR="00EF08A2" w:rsidRDefault="00EF08A2" w:rsidP="00EB5D76">
      <w:pPr>
        <w:spacing w:line="360" w:lineRule="auto"/>
        <w:jc w:val="both"/>
        <w:rPr>
          <w:rFonts w:ascii="Arial" w:hAnsi="Arial" w:cs="Arial"/>
          <w:b/>
          <w:bCs/>
          <w:lang w:val="en-US"/>
        </w:rPr>
      </w:pPr>
      <w:proofErr w:type="spellStart"/>
      <w:r w:rsidRPr="00EF08A2">
        <w:rPr>
          <w:rFonts w:ascii="Arial" w:hAnsi="Arial" w:cs="Arial"/>
          <w:b/>
          <w:bCs/>
          <w:lang w:val="en-US"/>
        </w:rPr>
        <w:t>Havering</w:t>
      </w:r>
      <w:proofErr w:type="spellEnd"/>
      <w:r w:rsidRPr="00EF08A2">
        <w:rPr>
          <w:rFonts w:ascii="Arial" w:hAnsi="Arial" w:cs="Arial"/>
          <w:b/>
          <w:bCs/>
          <w:lang w:val="en-US"/>
        </w:rPr>
        <w:t xml:space="preserve"> Care Homes</w:t>
      </w:r>
      <w:r>
        <w:rPr>
          <w:rFonts w:ascii="Arial" w:hAnsi="Arial" w:cs="Arial"/>
          <w:b/>
          <w:bCs/>
          <w:lang w:val="en-US"/>
        </w:rPr>
        <w:t xml:space="preserve"> using AI technology</w:t>
      </w:r>
    </w:p>
    <w:p w14:paraId="6AF91D56" w14:textId="77777777" w:rsidR="00400059" w:rsidRDefault="00EF08A2" w:rsidP="0035509E">
      <w:pPr>
        <w:spacing w:line="360" w:lineRule="auto"/>
        <w:rPr>
          <w:rFonts w:ascii="Arial" w:hAnsi="Arial" w:cs="Arial"/>
          <w:lang w:val="en-US"/>
        </w:rPr>
      </w:pPr>
      <w:bookmarkStart w:id="12" w:name="_Hlk102505206"/>
      <w:proofErr w:type="spellStart"/>
      <w:r w:rsidRPr="00EF08A2">
        <w:rPr>
          <w:rFonts w:ascii="Arial" w:hAnsi="Arial" w:cs="Arial"/>
          <w:u w:val="single"/>
          <w:lang w:val="en-US"/>
        </w:rPr>
        <w:t>Havering</w:t>
      </w:r>
      <w:proofErr w:type="spellEnd"/>
      <w:r w:rsidRPr="00EF08A2">
        <w:rPr>
          <w:rFonts w:ascii="Arial" w:hAnsi="Arial" w:cs="Arial"/>
          <w:u w:val="single"/>
          <w:lang w:val="en-US"/>
        </w:rPr>
        <w:t xml:space="preserve"> Care Homes</w:t>
      </w:r>
      <w:bookmarkEnd w:id="12"/>
      <w:r w:rsidRPr="00EF08A2">
        <w:rPr>
          <w:rFonts w:ascii="Arial" w:hAnsi="Arial" w:cs="Arial"/>
          <w:lang w:val="en-US"/>
        </w:rPr>
        <w:t xml:space="preserve"> is </w:t>
      </w:r>
      <w:proofErr w:type="spellStart"/>
      <w:r w:rsidRPr="00EF08A2">
        <w:rPr>
          <w:rFonts w:ascii="Arial" w:hAnsi="Arial" w:cs="Arial"/>
          <w:lang w:val="en-US"/>
        </w:rPr>
        <w:t>utilising</w:t>
      </w:r>
      <w:proofErr w:type="spellEnd"/>
      <w:r w:rsidRPr="00EF08A2">
        <w:rPr>
          <w:rFonts w:ascii="Arial" w:hAnsi="Arial" w:cs="Arial"/>
          <w:lang w:val="en-US"/>
        </w:rPr>
        <w:t xml:space="preserve"> artificial intelligence (</w:t>
      </w:r>
      <w:proofErr w:type="spellStart"/>
      <w:r w:rsidRPr="00EF08A2">
        <w:rPr>
          <w:rFonts w:ascii="Arial" w:hAnsi="Arial" w:cs="Arial"/>
          <w:lang w:val="en-US"/>
        </w:rPr>
        <w:t>Feebris</w:t>
      </w:r>
      <w:proofErr w:type="spellEnd"/>
      <w:r w:rsidRPr="00EF08A2">
        <w:rPr>
          <w:rFonts w:ascii="Arial" w:hAnsi="Arial" w:cs="Arial"/>
          <w:lang w:val="en-US"/>
        </w:rPr>
        <w:t>) to detect health issues as early as possible</w:t>
      </w:r>
      <w:r>
        <w:rPr>
          <w:rFonts w:ascii="Arial" w:hAnsi="Arial" w:cs="Arial"/>
          <w:lang w:val="en-US"/>
        </w:rPr>
        <w:t xml:space="preserve"> since 2020</w:t>
      </w:r>
      <w:r w:rsidRPr="00EF08A2">
        <w:rPr>
          <w:rFonts w:ascii="Arial" w:hAnsi="Arial" w:cs="Arial"/>
          <w:lang w:val="en-US"/>
        </w:rPr>
        <w:t xml:space="preserve">. </w:t>
      </w:r>
      <w:proofErr w:type="spellStart"/>
      <w:r w:rsidRPr="00EF08A2">
        <w:rPr>
          <w:rFonts w:ascii="Arial" w:hAnsi="Arial" w:cs="Arial"/>
          <w:lang w:val="en-US"/>
        </w:rPr>
        <w:t>Feebris</w:t>
      </w:r>
      <w:proofErr w:type="spellEnd"/>
      <w:r w:rsidRPr="00EF08A2">
        <w:rPr>
          <w:rFonts w:ascii="Arial" w:hAnsi="Arial" w:cs="Arial"/>
          <w:lang w:val="en-US"/>
        </w:rPr>
        <w:t xml:space="preserve"> is a piece of software that allows for real-time community screening as well as remote clinical review. This technology enables you to provide improved clinical resources to the community while also allowing clinicians to conduct virtual rounds with detailed data and insights.</w:t>
      </w:r>
      <w:r w:rsidR="0035509E" w:rsidRPr="0035509E">
        <w:rPr>
          <w:lang w:val="en-US"/>
        </w:rPr>
        <w:t xml:space="preserve"> </w:t>
      </w:r>
      <w:r w:rsidR="0035509E" w:rsidRPr="0035509E">
        <w:rPr>
          <w:rFonts w:ascii="Arial" w:hAnsi="Arial" w:cs="Arial"/>
          <w:lang w:val="en-US"/>
        </w:rPr>
        <w:t xml:space="preserve">The </w:t>
      </w:r>
      <w:proofErr w:type="spellStart"/>
      <w:r w:rsidR="0035509E" w:rsidRPr="0035509E">
        <w:rPr>
          <w:rFonts w:ascii="Arial" w:hAnsi="Arial" w:cs="Arial"/>
          <w:lang w:val="en-US"/>
        </w:rPr>
        <w:t>Feebris</w:t>
      </w:r>
      <w:proofErr w:type="spellEnd"/>
      <w:r w:rsidR="0035509E" w:rsidRPr="0035509E">
        <w:rPr>
          <w:rFonts w:ascii="Arial" w:hAnsi="Arial" w:cs="Arial"/>
          <w:lang w:val="en-US"/>
        </w:rPr>
        <w:t xml:space="preserve"> kit is made up of a smartphone and medical-grade digital devices. High quality recordings are gathered, such as lung sounds, and heart rate and oxygen saturation. These observations feed </w:t>
      </w:r>
    </w:p>
    <w:p w14:paraId="368818D6" w14:textId="44437555" w:rsidR="00DE1494" w:rsidRDefault="0035509E" w:rsidP="0035509E">
      <w:pPr>
        <w:spacing w:line="360" w:lineRule="auto"/>
        <w:rPr>
          <w:rFonts w:ascii="Arial" w:hAnsi="Arial" w:cs="Arial"/>
          <w:lang w:val="en-US"/>
        </w:rPr>
      </w:pPr>
      <w:r w:rsidRPr="0035509E">
        <w:rPr>
          <w:rFonts w:ascii="Arial" w:hAnsi="Arial" w:cs="Arial"/>
          <w:lang w:val="en-US"/>
        </w:rPr>
        <w:t>into the app on a mobile device which uses artificial intelligence and machine learning algorithms to detect any deterioration.</w:t>
      </w:r>
      <w:r w:rsidRPr="0035509E">
        <w:rPr>
          <w:lang w:val="en-US"/>
        </w:rPr>
        <w:t xml:space="preserve"> </w:t>
      </w:r>
      <w:r w:rsidRPr="0035509E">
        <w:rPr>
          <w:rFonts w:ascii="Arial" w:hAnsi="Arial" w:cs="Arial"/>
          <w:lang w:val="en-US"/>
        </w:rPr>
        <w:t>GPs can remotely access a portal to review the observations and make decisions about a patient's care</w:t>
      </w:r>
      <w:r w:rsidR="00174421">
        <w:rPr>
          <w:rFonts w:ascii="Arial" w:hAnsi="Arial" w:cs="Arial"/>
          <w:lang w:val="en-US"/>
        </w:rPr>
        <w:t xml:space="preserve"> and</w:t>
      </w:r>
      <w:r w:rsidRPr="0035509E">
        <w:rPr>
          <w:rFonts w:ascii="Arial" w:hAnsi="Arial" w:cs="Arial"/>
          <w:lang w:val="en-US"/>
        </w:rPr>
        <w:t xml:space="preserve"> have used the portal to support other phone or video interactions. This enables the doctor to triage the patient and only visit when necessary. Every observation improves the baseline figures, </w:t>
      </w:r>
    </w:p>
    <w:p w14:paraId="548B0F10" w14:textId="77777777" w:rsidR="00DE1494" w:rsidRDefault="00DE1494" w:rsidP="0035509E">
      <w:pPr>
        <w:spacing w:line="360" w:lineRule="auto"/>
        <w:rPr>
          <w:rFonts w:ascii="Arial" w:hAnsi="Arial" w:cs="Arial"/>
          <w:lang w:val="en-US"/>
        </w:rPr>
      </w:pPr>
    </w:p>
    <w:p w14:paraId="3CE4064B" w14:textId="1E2D8D1B" w:rsidR="00EF08A2" w:rsidRPr="00EF08A2" w:rsidRDefault="0035509E" w:rsidP="0035509E">
      <w:pPr>
        <w:spacing w:line="360" w:lineRule="auto"/>
        <w:rPr>
          <w:rFonts w:ascii="Arial" w:hAnsi="Arial" w:cs="Arial"/>
          <w:lang w:val="en-US"/>
        </w:rPr>
      </w:pPr>
      <w:r w:rsidRPr="0035509E">
        <w:rPr>
          <w:rFonts w:ascii="Arial" w:hAnsi="Arial" w:cs="Arial"/>
          <w:lang w:val="en-US"/>
        </w:rPr>
        <w:t>allowing the technology to understand what is normal for the individual and adapt accordingly.</w:t>
      </w:r>
      <w:r>
        <w:rPr>
          <w:rFonts w:ascii="Arial" w:hAnsi="Arial" w:cs="Arial"/>
          <w:lang w:val="en-US"/>
        </w:rPr>
        <w:t xml:space="preserve"> </w:t>
      </w:r>
      <w:r w:rsidRPr="0035509E">
        <w:rPr>
          <w:rFonts w:ascii="Arial" w:hAnsi="Arial" w:cs="Arial"/>
          <w:lang w:val="en-US"/>
        </w:rPr>
        <w:t xml:space="preserve">When home caregivers first started using the technology, a set of observations would take 15 minutes. However, with </w:t>
      </w:r>
      <w:proofErr w:type="spellStart"/>
      <w:r w:rsidRPr="0035509E">
        <w:rPr>
          <w:rFonts w:ascii="Arial" w:hAnsi="Arial" w:cs="Arial"/>
          <w:lang w:val="en-US"/>
        </w:rPr>
        <w:t>practise</w:t>
      </w:r>
      <w:proofErr w:type="spellEnd"/>
      <w:r w:rsidRPr="0035509E">
        <w:rPr>
          <w:rFonts w:ascii="Arial" w:hAnsi="Arial" w:cs="Arial"/>
          <w:lang w:val="en-US"/>
        </w:rPr>
        <w:t>, caregivers can now complete them in under 10 minutes</w:t>
      </w:r>
      <w:r w:rsidR="00174421">
        <w:rPr>
          <w:rFonts w:ascii="Arial" w:hAnsi="Arial" w:cs="Arial"/>
          <w:lang w:val="en-US"/>
        </w:rPr>
        <w:t xml:space="preserve"> and </w:t>
      </w:r>
      <w:r w:rsidR="00174421" w:rsidRPr="00174421">
        <w:rPr>
          <w:rFonts w:ascii="Arial" w:hAnsi="Arial" w:cs="Arial"/>
          <w:lang w:val="en-US"/>
        </w:rPr>
        <w:t>can be more considerate to patients.</w:t>
      </w:r>
      <w:r w:rsidR="00174421">
        <w:rPr>
          <w:rFonts w:ascii="Arial" w:hAnsi="Arial" w:cs="Arial"/>
          <w:lang w:val="en-US"/>
        </w:rPr>
        <w:t xml:space="preserve">             .</w:t>
      </w:r>
      <w:sdt>
        <w:sdtPr>
          <w:rPr>
            <w:rFonts w:ascii="Arial" w:hAnsi="Arial" w:cs="Arial"/>
            <w:lang w:val="en-US"/>
          </w:rPr>
          <w:id w:val="-1557011596"/>
          <w:citation/>
        </w:sdtPr>
        <w:sdtEndPr/>
        <w:sdtContent>
          <w:r w:rsidR="00B30C81">
            <w:rPr>
              <w:rFonts w:ascii="Arial" w:hAnsi="Arial" w:cs="Arial"/>
              <w:lang w:val="en-US"/>
            </w:rPr>
            <w:fldChar w:fldCharType="begin"/>
          </w:r>
          <w:r w:rsidR="00B30C81">
            <w:rPr>
              <w:rFonts w:ascii="Arial" w:hAnsi="Arial" w:cs="Arial"/>
              <w:lang w:val="en-US"/>
            </w:rPr>
            <w:instrText xml:space="preserve">CITATION NHS22 \l 2070 </w:instrText>
          </w:r>
          <w:r w:rsidR="00B30C81">
            <w:rPr>
              <w:rFonts w:ascii="Arial" w:hAnsi="Arial" w:cs="Arial"/>
              <w:lang w:val="en-US"/>
            </w:rPr>
            <w:fldChar w:fldCharType="separate"/>
          </w:r>
          <w:r w:rsidR="009A3136">
            <w:rPr>
              <w:rFonts w:ascii="Arial" w:hAnsi="Arial" w:cs="Arial"/>
              <w:noProof/>
              <w:lang w:val="en-US"/>
            </w:rPr>
            <w:t xml:space="preserve"> </w:t>
          </w:r>
          <w:r w:rsidR="009A3136" w:rsidRPr="009A3136">
            <w:rPr>
              <w:rFonts w:ascii="Arial" w:hAnsi="Arial" w:cs="Arial"/>
              <w:noProof/>
              <w:lang w:val="en-US"/>
            </w:rPr>
            <w:t>(Digital Social Care, s.d.)</w:t>
          </w:r>
          <w:r w:rsidR="00B30C81">
            <w:rPr>
              <w:rFonts w:ascii="Arial" w:hAnsi="Arial" w:cs="Arial"/>
              <w:lang w:val="en-US"/>
            </w:rPr>
            <w:fldChar w:fldCharType="end"/>
          </w:r>
        </w:sdtContent>
      </w:sdt>
    </w:p>
    <w:p w14:paraId="26AB9A6F" w14:textId="77777777" w:rsidR="00EF08A2" w:rsidRDefault="00EF08A2" w:rsidP="00EB5D76">
      <w:pPr>
        <w:spacing w:line="360" w:lineRule="auto"/>
        <w:jc w:val="both"/>
        <w:rPr>
          <w:rFonts w:ascii="Arial" w:hAnsi="Arial" w:cs="Arial"/>
          <w:b/>
          <w:bCs/>
          <w:lang w:val="en-US"/>
        </w:rPr>
      </w:pPr>
    </w:p>
    <w:p w14:paraId="341BFAC3" w14:textId="12D23E45" w:rsidR="00A5050F" w:rsidRPr="00EB5D76" w:rsidRDefault="00EB33C4" w:rsidP="00EB5D76">
      <w:pPr>
        <w:spacing w:line="360" w:lineRule="auto"/>
        <w:jc w:val="both"/>
        <w:rPr>
          <w:rFonts w:ascii="Arial" w:hAnsi="Arial" w:cs="Arial"/>
          <w:b/>
          <w:bCs/>
          <w:lang w:val="en-US"/>
        </w:rPr>
      </w:pPr>
      <w:proofErr w:type="spellStart"/>
      <w:r w:rsidRPr="00EB33C4">
        <w:rPr>
          <w:rFonts w:ascii="Arial" w:hAnsi="Arial" w:cs="Arial"/>
          <w:b/>
          <w:bCs/>
          <w:lang w:val="en-US"/>
        </w:rPr>
        <w:t>Moorfields</w:t>
      </w:r>
      <w:proofErr w:type="spellEnd"/>
      <w:r w:rsidRPr="00EB33C4">
        <w:rPr>
          <w:rFonts w:ascii="Arial" w:hAnsi="Arial" w:cs="Arial"/>
          <w:b/>
          <w:bCs/>
          <w:lang w:val="en-US"/>
        </w:rPr>
        <w:t xml:space="preserve"> Eye Hospital</w:t>
      </w:r>
      <w:r>
        <w:rPr>
          <w:rFonts w:ascii="Arial" w:hAnsi="Arial" w:cs="Arial"/>
          <w:b/>
          <w:bCs/>
          <w:lang w:val="en-US"/>
        </w:rPr>
        <w:t xml:space="preserve"> using 3D Printing</w:t>
      </w:r>
    </w:p>
    <w:p w14:paraId="3E2B031E" w14:textId="75CDB2E0" w:rsidR="00EB33C4" w:rsidRPr="00DE1494" w:rsidRDefault="00A5050F" w:rsidP="00DE1494">
      <w:pPr>
        <w:spacing w:line="360" w:lineRule="auto"/>
        <w:jc w:val="both"/>
        <w:rPr>
          <w:rFonts w:ascii="Arial" w:hAnsi="Arial" w:cs="Arial"/>
          <w:lang w:val="en-US"/>
        </w:rPr>
      </w:pPr>
      <w:proofErr w:type="spellStart"/>
      <w:r w:rsidRPr="00A5050F">
        <w:rPr>
          <w:rFonts w:ascii="Arial" w:hAnsi="Arial" w:cs="Arial"/>
          <w:u w:val="single"/>
          <w:lang w:val="en-US"/>
        </w:rPr>
        <w:t>Moorfields</w:t>
      </w:r>
      <w:proofErr w:type="spellEnd"/>
      <w:r w:rsidRPr="00A5050F">
        <w:rPr>
          <w:rFonts w:ascii="Arial" w:hAnsi="Arial" w:cs="Arial"/>
          <w:u w:val="single"/>
          <w:lang w:val="en-US"/>
        </w:rPr>
        <w:t xml:space="preserve"> Eye Hospital</w:t>
      </w:r>
      <w:r w:rsidRPr="00A5050F">
        <w:rPr>
          <w:rFonts w:ascii="Arial" w:hAnsi="Arial" w:cs="Arial"/>
          <w:lang w:val="en-US"/>
        </w:rPr>
        <w:t xml:space="preserve"> is </w:t>
      </w:r>
      <w:proofErr w:type="spellStart"/>
      <w:r w:rsidRPr="00A5050F">
        <w:rPr>
          <w:rFonts w:ascii="Arial" w:hAnsi="Arial" w:cs="Arial"/>
          <w:lang w:val="en-US"/>
        </w:rPr>
        <w:t>utilising</w:t>
      </w:r>
      <w:proofErr w:type="spellEnd"/>
      <w:r w:rsidRPr="00A5050F">
        <w:rPr>
          <w:rFonts w:ascii="Arial" w:hAnsi="Arial" w:cs="Arial"/>
          <w:lang w:val="en-US"/>
        </w:rPr>
        <w:t xml:space="preserve"> 3D printing to assist patients suffering from </w:t>
      </w:r>
      <w:r>
        <w:rPr>
          <w:rFonts w:ascii="Arial" w:hAnsi="Arial" w:cs="Arial"/>
          <w:lang w:val="en-US"/>
        </w:rPr>
        <w:t xml:space="preserve">eyes </w:t>
      </w:r>
      <w:r w:rsidRPr="00A5050F">
        <w:rPr>
          <w:rFonts w:ascii="Arial" w:hAnsi="Arial" w:cs="Arial"/>
          <w:lang w:val="en-US"/>
        </w:rPr>
        <w:t xml:space="preserve">loss. This hospital created the world's first 3D-printed prosthetic eye in 2021.A 3D printed eye is a true </w:t>
      </w:r>
      <w:proofErr w:type="spellStart"/>
      <w:r w:rsidRPr="00A5050F">
        <w:rPr>
          <w:rFonts w:ascii="Arial" w:hAnsi="Arial" w:cs="Arial"/>
          <w:lang w:val="en-US"/>
        </w:rPr>
        <w:t>biomimic</w:t>
      </w:r>
      <w:proofErr w:type="spellEnd"/>
      <w:r w:rsidRPr="00A5050F">
        <w:rPr>
          <w:rFonts w:ascii="Arial" w:hAnsi="Arial" w:cs="Arial"/>
          <w:lang w:val="en-US"/>
        </w:rPr>
        <w:t xml:space="preserve"> and a more realistic prosthetic, with sharper definition and true depth to the pupil. Unlike traditional methods, it employs eye scans rather than an invasive </w:t>
      </w:r>
      <w:proofErr w:type="spellStart"/>
      <w:r w:rsidRPr="00A5050F">
        <w:rPr>
          <w:rFonts w:ascii="Arial" w:hAnsi="Arial" w:cs="Arial"/>
          <w:lang w:val="en-US"/>
        </w:rPr>
        <w:t>mould</w:t>
      </w:r>
      <w:proofErr w:type="spellEnd"/>
      <w:r w:rsidRPr="00A5050F">
        <w:rPr>
          <w:rFonts w:ascii="Arial" w:hAnsi="Arial" w:cs="Arial"/>
          <w:lang w:val="en-US"/>
        </w:rPr>
        <w:t xml:space="preserve"> of the eye socket, which is so difficult for children that they may require general </w:t>
      </w:r>
      <w:proofErr w:type="spellStart"/>
      <w:r w:rsidRPr="00A5050F">
        <w:rPr>
          <w:rFonts w:ascii="Arial" w:hAnsi="Arial" w:cs="Arial"/>
          <w:lang w:val="en-US"/>
        </w:rPr>
        <w:t>anaesthesia</w:t>
      </w:r>
      <w:proofErr w:type="spellEnd"/>
      <w:r w:rsidRPr="00A5050F">
        <w:rPr>
          <w:rFonts w:ascii="Arial" w:hAnsi="Arial" w:cs="Arial"/>
          <w:lang w:val="en-US"/>
        </w:rPr>
        <w:t>. Most importantly, the manufacturing process is much faster. Hand-painted acrylic prosthetic eyes typically take six weeks to complete. After a scan is taken, the prosthesis can be printed in two and a half hours using 3D printing. It is then finished, polished, and fitted by an ocularist. The entire procedure takes only two to three weeks.</w:t>
      </w:r>
      <w:sdt>
        <w:sdtPr>
          <w:rPr>
            <w:rFonts w:ascii="Arial" w:hAnsi="Arial" w:cs="Arial"/>
            <w:lang w:val="en-US"/>
          </w:rPr>
          <w:id w:val="2085258331"/>
          <w:citation/>
        </w:sdtPr>
        <w:sdtEndPr/>
        <w:sdtContent>
          <w:r w:rsidR="00EB5D76">
            <w:rPr>
              <w:rFonts w:ascii="Arial" w:hAnsi="Arial" w:cs="Arial"/>
              <w:lang w:val="en-US"/>
            </w:rPr>
            <w:fldChar w:fldCharType="begin"/>
          </w:r>
          <w:r w:rsidR="00EB5D76" w:rsidRPr="00EB5D76">
            <w:rPr>
              <w:rFonts w:ascii="Arial" w:hAnsi="Arial" w:cs="Arial"/>
              <w:lang w:val="en-US"/>
            </w:rPr>
            <w:instrText xml:space="preserve"> CITATION Moo21 \l 2070 </w:instrText>
          </w:r>
          <w:r w:rsidR="00EB5D76">
            <w:rPr>
              <w:rFonts w:ascii="Arial" w:hAnsi="Arial" w:cs="Arial"/>
              <w:lang w:val="en-US"/>
            </w:rPr>
            <w:fldChar w:fldCharType="separate"/>
          </w:r>
          <w:r w:rsidR="009A3136">
            <w:rPr>
              <w:rFonts w:ascii="Arial" w:hAnsi="Arial" w:cs="Arial"/>
              <w:noProof/>
              <w:lang w:val="en-US"/>
            </w:rPr>
            <w:t xml:space="preserve"> </w:t>
          </w:r>
          <w:r w:rsidR="009A3136" w:rsidRPr="009A3136">
            <w:rPr>
              <w:rFonts w:ascii="Arial" w:hAnsi="Arial" w:cs="Arial"/>
              <w:noProof/>
              <w:lang w:val="en-US"/>
            </w:rPr>
            <w:t>(Moorfields Eye Hospital, 2021)</w:t>
          </w:r>
          <w:r w:rsidR="00EB5D76">
            <w:rPr>
              <w:rFonts w:ascii="Arial" w:hAnsi="Arial" w:cs="Arial"/>
              <w:lang w:val="en-US"/>
            </w:rPr>
            <w:fldChar w:fldCharType="end"/>
          </w:r>
        </w:sdtContent>
      </w:sdt>
    </w:p>
    <w:p w14:paraId="4F5A9029" w14:textId="77777777" w:rsidR="00EB33C4" w:rsidRPr="00EB33C4" w:rsidRDefault="00EB33C4" w:rsidP="0024062A">
      <w:pPr>
        <w:spacing w:line="360" w:lineRule="auto"/>
        <w:jc w:val="both"/>
        <w:rPr>
          <w:rFonts w:ascii="Arial" w:hAnsi="Arial" w:cs="Arial"/>
          <w:lang w:val="en-US"/>
        </w:rPr>
      </w:pPr>
    </w:p>
    <w:p w14:paraId="3907AB59" w14:textId="5EDAB293" w:rsidR="00176E07" w:rsidRPr="00EB33C4" w:rsidRDefault="00176E07" w:rsidP="00176E07">
      <w:pPr>
        <w:spacing w:line="360" w:lineRule="auto"/>
        <w:rPr>
          <w:rFonts w:ascii="Arial" w:hAnsi="Arial" w:cs="Arial"/>
          <w:b/>
          <w:bCs/>
          <w:lang w:val="en-US"/>
        </w:rPr>
      </w:pPr>
      <w:r w:rsidRPr="00EB33C4">
        <w:rPr>
          <w:rFonts w:ascii="Arial" w:hAnsi="Arial" w:cs="Arial"/>
          <w:b/>
          <w:bCs/>
          <w:lang w:val="en-US"/>
        </w:rPr>
        <w:t>The London Clinic</w:t>
      </w:r>
      <w:r w:rsidR="0086639D" w:rsidRPr="00EB33C4">
        <w:rPr>
          <w:rFonts w:ascii="Arial" w:hAnsi="Arial" w:cs="Arial"/>
          <w:b/>
          <w:bCs/>
          <w:lang w:val="en-US"/>
        </w:rPr>
        <w:t xml:space="preserve"> using Robotics</w:t>
      </w:r>
    </w:p>
    <w:p w14:paraId="24B99F21" w14:textId="438BB4D5" w:rsidR="004E70C2" w:rsidRPr="00A5050F" w:rsidRDefault="00176E07" w:rsidP="00176E07">
      <w:pPr>
        <w:spacing w:line="360" w:lineRule="auto"/>
        <w:jc w:val="both"/>
        <w:rPr>
          <w:rFonts w:ascii="Arial" w:hAnsi="Arial" w:cs="Arial"/>
          <w:lang w:val="en-US"/>
        </w:rPr>
      </w:pPr>
      <w:r w:rsidRPr="00A5050F">
        <w:rPr>
          <w:rFonts w:ascii="Arial" w:hAnsi="Arial" w:cs="Arial"/>
          <w:u w:val="single"/>
          <w:lang w:val="en-US"/>
        </w:rPr>
        <w:t>The London Clinic</w:t>
      </w:r>
      <w:r w:rsidRPr="00A5050F">
        <w:rPr>
          <w:rFonts w:ascii="Arial" w:hAnsi="Arial" w:cs="Arial"/>
          <w:lang w:val="en-US"/>
        </w:rPr>
        <w:t xml:space="preserve"> was the first private hospital in the UK to introduce robotic surgery</w:t>
      </w:r>
      <w:r w:rsidR="008B40DC" w:rsidRPr="00A5050F">
        <w:rPr>
          <w:rFonts w:ascii="Arial" w:hAnsi="Arial" w:cs="Arial"/>
          <w:lang w:val="en-US"/>
        </w:rPr>
        <w:t>.</w:t>
      </w:r>
      <w:r w:rsidRPr="00A5050F">
        <w:rPr>
          <w:rFonts w:ascii="Arial" w:hAnsi="Arial" w:cs="Arial"/>
          <w:lang w:val="en-US"/>
        </w:rPr>
        <w:t xml:space="preserve"> They go beyond different specialties using robotics to include preoperative care with anesthesiologists and clinical nursing specialists. </w:t>
      </w:r>
      <w:r w:rsidR="008B40DC" w:rsidRPr="00A5050F">
        <w:rPr>
          <w:rFonts w:ascii="Arial" w:hAnsi="Arial" w:cs="Arial"/>
          <w:lang w:val="en-US"/>
        </w:rPr>
        <w:t>Basically, the</w:t>
      </w:r>
      <w:r w:rsidRPr="00A5050F">
        <w:rPr>
          <w:rFonts w:ascii="Arial" w:hAnsi="Arial" w:cs="Arial"/>
          <w:lang w:val="en-US"/>
        </w:rPr>
        <w:t xml:space="preserve"> surgeon sits at a computer console and the computer-enhanced robot mimics the surgeon’s hands and wrist movements and enables our surgeons to perform keyhole operations with greater accuracy.</w:t>
      </w:r>
      <w:r w:rsidR="008B40DC" w:rsidRPr="00A5050F">
        <w:rPr>
          <w:sz w:val="20"/>
          <w:szCs w:val="20"/>
          <w:lang w:val="en-US"/>
        </w:rPr>
        <w:t xml:space="preserve"> </w:t>
      </w:r>
      <w:r w:rsidR="008B40DC" w:rsidRPr="00A5050F">
        <w:rPr>
          <w:rFonts w:ascii="Arial" w:hAnsi="Arial" w:cs="Arial"/>
          <w:lang w:val="en-US"/>
        </w:rPr>
        <w:t>Robotic surgery enables the surgeon to perform operations with greater vision, precision, and control. Instead of making a large cut on a patient, we can achieve the same effect with tiny keyholes. Patients benefit from a shorter hospital stay, less blood loss, and less pain. We can see the organ we're operating on in 3D, high definition, which is useful in areas where there are a lot of nerves and blood vessels to avoid</w:t>
      </w:r>
      <w:r w:rsidR="0086639D" w:rsidRPr="00A5050F">
        <w:rPr>
          <w:rFonts w:ascii="Arial" w:hAnsi="Arial" w:cs="Arial"/>
          <w:lang w:val="en-US"/>
        </w:rPr>
        <w:t>, at this moment they are using The Da Vinci Robo and</w:t>
      </w:r>
      <w:r w:rsidR="0086639D" w:rsidRPr="00A5050F">
        <w:rPr>
          <w:sz w:val="20"/>
          <w:szCs w:val="20"/>
          <w:lang w:val="en-US"/>
        </w:rPr>
        <w:t xml:space="preserve"> </w:t>
      </w:r>
      <w:r w:rsidR="0086639D" w:rsidRPr="00A5050F">
        <w:rPr>
          <w:rFonts w:ascii="Arial" w:hAnsi="Arial" w:cs="Arial"/>
          <w:lang w:val="en-US"/>
        </w:rPr>
        <w:t xml:space="preserve">NAVIO® that is a revolutionary way to approach partial and full knee replacements, </w:t>
      </w:r>
      <w:proofErr w:type="spellStart"/>
      <w:r w:rsidR="0086639D" w:rsidRPr="00A5050F">
        <w:rPr>
          <w:rFonts w:ascii="Arial" w:hAnsi="Arial" w:cs="Arial"/>
          <w:lang w:val="en-US"/>
        </w:rPr>
        <w:t>minimising</w:t>
      </w:r>
      <w:proofErr w:type="spellEnd"/>
      <w:r w:rsidR="0086639D" w:rsidRPr="00A5050F">
        <w:rPr>
          <w:rFonts w:ascii="Arial" w:hAnsi="Arial" w:cs="Arial"/>
          <w:lang w:val="en-US"/>
        </w:rPr>
        <w:t xml:space="preserve"> the amount of bone removed and reducing post-surgery recovery time </w:t>
      </w:r>
      <w:r w:rsidR="008B40DC" w:rsidRPr="00A5050F">
        <w:rPr>
          <w:rFonts w:ascii="Arial" w:hAnsi="Arial" w:cs="Arial"/>
          <w:lang w:val="en-US"/>
        </w:rPr>
        <w:t>.</w:t>
      </w:r>
      <w:sdt>
        <w:sdtPr>
          <w:rPr>
            <w:rFonts w:ascii="Arial" w:hAnsi="Arial" w:cs="Arial"/>
            <w:lang w:val="en-US"/>
          </w:rPr>
          <w:id w:val="1528371162"/>
          <w:citation/>
        </w:sdtPr>
        <w:sdtEndPr/>
        <w:sdtContent>
          <w:r w:rsidR="00B41CF2" w:rsidRPr="00A5050F">
            <w:rPr>
              <w:rFonts w:ascii="Arial" w:hAnsi="Arial" w:cs="Arial"/>
              <w:lang w:val="en-US"/>
            </w:rPr>
            <w:fldChar w:fldCharType="begin"/>
          </w:r>
          <w:r w:rsidR="00B41CF2" w:rsidRPr="00A5050F">
            <w:rPr>
              <w:rFonts w:ascii="Arial" w:hAnsi="Arial" w:cs="Arial"/>
              <w:lang w:val="en-US"/>
            </w:rPr>
            <w:instrText xml:space="preserve"> CITATION The222 \l 2070 </w:instrText>
          </w:r>
          <w:r w:rsidR="00B41CF2" w:rsidRPr="00A5050F">
            <w:rPr>
              <w:rFonts w:ascii="Arial" w:hAnsi="Arial" w:cs="Arial"/>
              <w:lang w:val="en-US"/>
            </w:rPr>
            <w:fldChar w:fldCharType="separate"/>
          </w:r>
          <w:r w:rsidR="009A3136">
            <w:rPr>
              <w:rFonts w:ascii="Arial" w:hAnsi="Arial" w:cs="Arial"/>
              <w:noProof/>
              <w:lang w:val="en-US"/>
            </w:rPr>
            <w:t xml:space="preserve"> </w:t>
          </w:r>
          <w:r w:rsidR="009A3136" w:rsidRPr="009A3136">
            <w:rPr>
              <w:rFonts w:ascii="Arial" w:hAnsi="Arial" w:cs="Arial"/>
              <w:noProof/>
              <w:lang w:val="en-US"/>
            </w:rPr>
            <w:t>(The London Clinic, 2022)</w:t>
          </w:r>
          <w:r w:rsidR="00B41CF2" w:rsidRPr="00A5050F">
            <w:rPr>
              <w:rFonts w:ascii="Arial" w:hAnsi="Arial" w:cs="Arial"/>
              <w:lang w:val="en-US"/>
            </w:rPr>
            <w:fldChar w:fldCharType="end"/>
          </w:r>
        </w:sdtContent>
      </w:sdt>
    </w:p>
    <w:p w14:paraId="13092DAB" w14:textId="77777777" w:rsidR="004E70C2" w:rsidRPr="00A5050F" w:rsidRDefault="004E70C2" w:rsidP="0024062A">
      <w:pPr>
        <w:spacing w:line="360" w:lineRule="auto"/>
        <w:jc w:val="both"/>
        <w:rPr>
          <w:rFonts w:ascii="Arial" w:hAnsi="Arial" w:cs="Arial"/>
          <w:lang w:val="en-US"/>
        </w:rPr>
      </w:pPr>
    </w:p>
    <w:p w14:paraId="09A75ABF" w14:textId="77777777" w:rsidR="00DE1494" w:rsidRDefault="00DE1494" w:rsidP="0024062A">
      <w:pPr>
        <w:spacing w:line="360" w:lineRule="auto"/>
        <w:jc w:val="both"/>
        <w:rPr>
          <w:rFonts w:ascii="Arial" w:hAnsi="Arial" w:cs="Arial"/>
          <w:b/>
          <w:bCs/>
          <w:lang w:val="en-US"/>
        </w:rPr>
      </w:pPr>
    </w:p>
    <w:p w14:paraId="75FFD066" w14:textId="6F5421F3" w:rsidR="004E70C2" w:rsidRDefault="00917EB1" w:rsidP="0024062A">
      <w:pPr>
        <w:spacing w:line="360" w:lineRule="auto"/>
        <w:jc w:val="both"/>
        <w:rPr>
          <w:rFonts w:ascii="Arial" w:hAnsi="Arial" w:cs="Arial"/>
          <w:b/>
          <w:bCs/>
          <w:lang w:val="en-US"/>
        </w:rPr>
      </w:pPr>
      <w:r w:rsidRPr="00917EB1">
        <w:rPr>
          <w:rFonts w:ascii="Arial" w:hAnsi="Arial" w:cs="Arial"/>
          <w:b/>
          <w:bCs/>
          <w:lang w:val="en-US"/>
        </w:rPr>
        <w:t xml:space="preserve">Health Psychology Clinic </w:t>
      </w:r>
      <w:r w:rsidR="00BD35CE">
        <w:rPr>
          <w:rFonts w:ascii="Arial" w:hAnsi="Arial" w:cs="Arial"/>
          <w:b/>
          <w:bCs/>
          <w:lang w:val="en-US"/>
        </w:rPr>
        <w:t>using Virtual Reality</w:t>
      </w:r>
    </w:p>
    <w:p w14:paraId="108AF598" w14:textId="77777777" w:rsidR="00D41C3E" w:rsidRDefault="00BD35CE" w:rsidP="0024062A">
      <w:pPr>
        <w:spacing w:line="360" w:lineRule="auto"/>
        <w:jc w:val="both"/>
        <w:rPr>
          <w:rFonts w:ascii="Arial" w:hAnsi="Arial" w:cs="Arial"/>
          <w:lang w:val="en-US"/>
        </w:rPr>
      </w:pPr>
      <w:r w:rsidRPr="00BD35CE">
        <w:rPr>
          <w:rFonts w:ascii="Arial" w:hAnsi="Arial" w:cs="Arial"/>
          <w:lang w:val="en-US"/>
        </w:rPr>
        <w:t xml:space="preserve">Virtual reality therapy is available at the Health Psychology Clinic. This type of technology is still in its early stages, but it promises to transform worries into small, manageable </w:t>
      </w:r>
    </w:p>
    <w:p w14:paraId="1BA91BC0" w14:textId="77777777" w:rsidR="00D41C3E" w:rsidRDefault="00D41C3E" w:rsidP="0024062A">
      <w:pPr>
        <w:spacing w:line="360" w:lineRule="auto"/>
        <w:jc w:val="both"/>
        <w:rPr>
          <w:rFonts w:ascii="Arial" w:hAnsi="Arial" w:cs="Arial"/>
          <w:lang w:val="en-US"/>
        </w:rPr>
      </w:pPr>
    </w:p>
    <w:p w14:paraId="047A716F" w14:textId="77777777" w:rsidR="00D41C3E" w:rsidRDefault="00D41C3E" w:rsidP="0024062A">
      <w:pPr>
        <w:spacing w:line="360" w:lineRule="auto"/>
        <w:jc w:val="both"/>
        <w:rPr>
          <w:rFonts w:ascii="Arial" w:hAnsi="Arial" w:cs="Arial"/>
          <w:lang w:val="en-US"/>
        </w:rPr>
      </w:pPr>
    </w:p>
    <w:p w14:paraId="263CD5C4" w14:textId="21603FC0" w:rsidR="00BD35CE" w:rsidRPr="00BD35CE" w:rsidRDefault="00BD35CE" w:rsidP="0024062A">
      <w:pPr>
        <w:spacing w:line="360" w:lineRule="auto"/>
        <w:jc w:val="both"/>
        <w:rPr>
          <w:rFonts w:ascii="Arial" w:hAnsi="Arial" w:cs="Arial"/>
          <w:lang w:val="en-US"/>
        </w:rPr>
      </w:pPr>
      <w:r w:rsidRPr="00BD35CE">
        <w:rPr>
          <w:rFonts w:ascii="Arial" w:hAnsi="Arial" w:cs="Arial"/>
          <w:lang w:val="en-US"/>
        </w:rPr>
        <w:t>virtual problems, which is critical for phobias. Based on the premise that your mind and brain believe what you see is happening, you can "trick" the brain. While this technology is currently sold to make game consoles more realistic, it can make a significant difference in your mental health.</w:t>
      </w:r>
      <w:sdt>
        <w:sdtPr>
          <w:rPr>
            <w:rFonts w:ascii="Arial" w:hAnsi="Arial" w:cs="Arial"/>
            <w:lang w:val="en-US"/>
          </w:rPr>
          <w:id w:val="685025105"/>
          <w:citation/>
        </w:sdtPr>
        <w:sdtEndPr/>
        <w:sdtContent>
          <w:r>
            <w:rPr>
              <w:rFonts w:ascii="Arial" w:hAnsi="Arial" w:cs="Arial"/>
              <w:lang w:val="en-US"/>
            </w:rPr>
            <w:fldChar w:fldCharType="begin"/>
          </w:r>
          <w:r w:rsidRPr="00BD35CE">
            <w:rPr>
              <w:rFonts w:ascii="Arial" w:hAnsi="Arial" w:cs="Arial"/>
              <w:lang w:val="en-US"/>
            </w:rPr>
            <w:instrText xml:space="preserve"> CITATION Joa22 \l 2070 </w:instrText>
          </w:r>
          <w:r>
            <w:rPr>
              <w:rFonts w:ascii="Arial" w:hAnsi="Arial" w:cs="Arial"/>
              <w:lang w:val="en-US"/>
            </w:rPr>
            <w:fldChar w:fldCharType="separate"/>
          </w:r>
          <w:r w:rsidR="009A3136">
            <w:rPr>
              <w:rFonts w:ascii="Arial" w:hAnsi="Arial" w:cs="Arial"/>
              <w:noProof/>
              <w:lang w:val="en-US"/>
            </w:rPr>
            <w:t xml:space="preserve"> </w:t>
          </w:r>
          <w:r w:rsidR="009A3136" w:rsidRPr="009A3136">
            <w:rPr>
              <w:rFonts w:ascii="Arial" w:hAnsi="Arial" w:cs="Arial"/>
              <w:noProof/>
              <w:lang w:val="en-US"/>
            </w:rPr>
            <w:t>(Konstantopoulou, n.d.)</w:t>
          </w:r>
          <w:r>
            <w:rPr>
              <w:rFonts w:ascii="Arial" w:hAnsi="Arial" w:cs="Arial"/>
              <w:lang w:val="en-US"/>
            </w:rPr>
            <w:fldChar w:fldCharType="end"/>
          </w:r>
        </w:sdtContent>
      </w:sdt>
    </w:p>
    <w:p w14:paraId="4EC98BD4" w14:textId="6FFDD2EA" w:rsidR="0024062A" w:rsidRDefault="0024062A" w:rsidP="0024062A">
      <w:pPr>
        <w:spacing w:line="360" w:lineRule="auto"/>
        <w:jc w:val="both"/>
        <w:rPr>
          <w:rFonts w:ascii="Arial" w:hAnsi="Arial" w:cs="Arial"/>
          <w:b/>
          <w:bCs/>
          <w:sz w:val="24"/>
          <w:szCs w:val="24"/>
          <w:lang w:val="en-US"/>
        </w:rPr>
      </w:pPr>
    </w:p>
    <w:p w14:paraId="77915942" w14:textId="77777777" w:rsidR="00F87BA6" w:rsidRPr="00176E07" w:rsidRDefault="00F87BA6" w:rsidP="0024062A">
      <w:pPr>
        <w:spacing w:line="360" w:lineRule="auto"/>
        <w:jc w:val="both"/>
        <w:rPr>
          <w:rFonts w:ascii="Arial" w:hAnsi="Arial" w:cs="Arial"/>
          <w:b/>
          <w:bCs/>
          <w:sz w:val="24"/>
          <w:szCs w:val="24"/>
          <w:lang w:val="en-US"/>
        </w:rPr>
      </w:pPr>
    </w:p>
    <w:p w14:paraId="61E951A4" w14:textId="0BC350C3" w:rsidR="0024062A" w:rsidRPr="00221018" w:rsidRDefault="0024062A" w:rsidP="00221018">
      <w:pPr>
        <w:pStyle w:val="PargrafodaLista"/>
        <w:numPr>
          <w:ilvl w:val="0"/>
          <w:numId w:val="14"/>
        </w:numPr>
        <w:spacing w:line="360" w:lineRule="auto"/>
        <w:jc w:val="both"/>
        <w:rPr>
          <w:rFonts w:ascii="Arial" w:hAnsi="Arial" w:cs="Arial"/>
          <w:b/>
          <w:bCs/>
          <w:sz w:val="24"/>
          <w:szCs w:val="24"/>
          <w:lang w:val="en-US"/>
        </w:rPr>
      </w:pPr>
      <w:r w:rsidRPr="0024062A">
        <w:rPr>
          <w:rFonts w:ascii="Arial" w:hAnsi="Arial" w:cs="Arial"/>
          <w:b/>
          <w:bCs/>
          <w:sz w:val="24"/>
          <w:szCs w:val="24"/>
          <w:lang w:val="en-US"/>
        </w:rPr>
        <w:t>Summary of the findings</w:t>
      </w:r>
    </w:p>
    <w:p w14:paraId="5566D2F2" w14:textId="1F4F1249" w:rsidR="001D2560" w:rsidRPr="001D2560" w:rsidRDefault="00F00556" w:rsidP="00B42B21">
      <w:pPr>
        <w:spacing w:line="360" w:lineRule="auto"/>
        <w:ind w:left="360"/>
        <w:rPr>
          <w:rFonts w:ascii="Arial" w:hAnsi="Arial" w:cs="Arial"/>
          <w:lang w:val="en-US"/>
        </w:rPr>
      </w:pPr>
      <w:r w:rsidRPr="00F00556">
        <w:rPr>
          <w:rFonts w:ascii="Arial" w:hAnsi="Arial" w:cs="Arial"/>
          <w:lang w:val="en-US"/>
        </w:rPr>
        <w:t xml:space="preserve">It has become increasingly clear that technologies can benefit the health sector by increasing efficiency, safety, and comfort. </w:t>
      </w:r>
      <w:r w:rsidR="00B42B21" w:rsidRPr="00B42B21">
        <w:rPr>
          <w:rFonts w:ascii="Arial" w:hAnsi="Arial" w:cs="Arial"/>
          <w:lang w:val="en-US"/>
        </w:rPr>
        <w:t>The benefits of health technologies can only</w:t>
      </w:r>
      <w:r w:rsidR="00B42B21">
        <w:rPr>
          <w:rFonts w:ascii="Arial" w:hAnsi="Arial" w:cs="Arial"/>
          <w:lang w:val="en-US"/>
        </w:rPr>
        <w:t xml:space="preserve"> </w:t>
      </w:r>
      <w:r w:rsidR="00B42B21" w:rsidRPr="00B42B21">
        <w:rPr>
          <w:rFonts w:ascii="Arial" w:hAnsi="Arial" w:cs="Arial"/>
          <w:lang w:val="en-US"/>
        </w:rPr>
        <w:t>be achieved if health workers accept them in their workplaces and understand about them.</w:t>
      </w:r>
      <w:r w:rsidR="00B42B21">
        <w:rPr>
          <w:rFonts w:ascii="Arial" w:hAnsi="Arial" w:cs="Arial"/>
          <w:lang w:val="en-US"/>
        </w:rPr>
        <w:t xml:space="preserve"> Besides that, </w:t>
      </w:r>
      <w:r w:rsidR="00740ADF" w:rsidRPr="00F00556">
        <w:rPr>
          <w:rFonts w:ascii="Arial" w:hAnsi="Arial" w:cs="Arial"/>
          <w:lang w:val="en-US"/>
        </w:rPr>
        <w:t>it</w:t>
      </w:r>
      <w:r w:rsidRPr="00F00556">
        <w:rPr>
          <w:rFonts w:ascii="Arial" w:hAnsi="Arial" w:cs="Arial"/>
          <w:lang w:val="en-US"/>
        </w:rPr>
        <w:t xml:space="preserve"> was possible to confirm that they were becoming more accepted in their workplaces by both patients and health workers.</w:t>
      </w:r>
    </w:p>
    <w:p w14:paraId="3F7A294B" w14:textId="75751F93" w:rsidR="001D2560" w:rsidRDefault="001D2560" w:rsidP="0064081E">
      <w:pPr>
        <w:spacing w:line="360" w:lineRule="auto"/>
        <w:jc w:val="both"/>
        <w:rPr>
          <w:rFonts w:ascii="Arial" w:hAnsi="Arial" w:cs="Arial"/>
          <w:lang w:val="en-US"/>
        </w:rPr>
      </w:pPr>
    </w:p>
    <w:p w14:paraId="29493A1F" w14:textId="79478A81" w:rsidR="00B42B21" w:rsidRDefault="00B42B21" w:rsidP="0064081E">
      <w:pPr>
        <w:spacing w:line="360" w:lineRule="auto"/>
        <w:jc w:val="both"/>
        <w:rPr>
          <w:rFonts w:ascii="Arial" w:hAnsi="Arial" w:cs="Arial"/>
          <w:lang w:val="en-US"/>
        </w:rPr>
      </w:pPr>
    </w:p>
    <w:p w14:paraId="48996F7F" w14:textId="62BC4DC8" w:rsidR="00B42B21" w:rsidRPr="009A3136" w:rsidRDefault="00B42B21" w:rsidP="009A3136">
      <w:pPr>
        <w:pStyle w:val="PargrafodaLista"/>
        <w:numPr>
          <w:ilvl w:val="0"/>
          <w:numId w:val="4"/>
        </w:numPr>
        <w:spacing w:line="360" w:lineRule="auto"/>
        <w:jc w:val="both"/>
        <w:rPr>
          <w:rFonts w:ascii="Arial" w:hAnsi="Arial" w:cs="Arial"/>
          <w:b/>
          <w:bCs/>
          <w:sz w:val="36"/>
          <w:szCs w:val="36"/>
          <w:lang w:val="en-US"/>
        </w:rPr>
      </w:pPr>
      <w:bookmarkStart w:id="13" w:name="_Hlk102555391"/>
      <w:bookmarkStart w:id="14" w:name="_Hlk102555453"/>
      <w:r w:rsidRPr="009A3136">
        <w:rPr>
          <w:rFonts w:ascii="Arial" w:hAnsi="Arial" w:cs="Arial"/>
          <w:b/>
          <w:bCs/>
          <w:sz w:val="36"/>
          <w:szCs w:val="36"/>
          <w:lang w:val="en-US"/>
        </w:rPr>
        <w:t>Conclusion and Recommendation</w:t>
      </w:r>
      <w:bookmarkEnd w:id="13"/>
    </w:p>
    <w:p w14:paraId="1B40C06B" w14:textId="77777777" w:rsidR="009A3136" w:rsidRPr="009A3136" w:rsidRDefault="009A3136" w:rsidP="009A3136">
      <w:pPr>
        <w:pStyle w:val="PargrafodaLista"/>
        <w:spacing w:line="360" w:lineRule="auto"/>
        <w:jc w:val="both"/>
        <w:rPr>
          <w:rFonts w:ascii="Arial" w:hAnsi="Arial" w:cs="Arial"/>
          <w:lang w:val="en-US"/>
        </w:rPr>
      </w:pPr>
    </w:p>
    <w:bookmarkEnd w:id="14"/>
    <w:p w14:paraId="2E766E48" w14:textId="057FFFE7" w:rsidR="008E601E" w:rsidRDefault="00D41C3E" w:rsidP="00196C0A">
      <w:pPr>
        <w:spacing w:line="360" w:lineRule="auto"/>
        <w:jc w:val="both"/>
        <w:rPr>
          <w:rFonts w:ascii="Arial" w:hAnsi="Arial" w:cs="Arial"/>
          <w:lang w:val="en-US"/>
        </w:rPr>
      </w:pPr>
      <w:r w:rsidRPr="00D41C3E">
        <w:rPr>
          <w:rFonts w:ascii="Arial" w:hAnsi="Arial" w:cs="Arial"/>
          <w:lang w:val="en-US"/>
        </w:rPr>
        <w:t>The digital revolution has influenced and reconfigured health-care systems around the world</w:t>
      </w:r>
      <w:r w:rsidR="00B0031C" w:rsidRPr="00B0031C">
        <w:rPr>
          <w:rFonts w:ascii="Arial" w:hAnsi="Arial" w:cs="Arial"/>
          <w:lang w:val="en-US"/>
        </w:rPr>
        <w:t>. It includes the evolution of fundamental principles and approaches to medical care and education.</w:t>
      </w:r>
      <w:r w:rsidR="00B0031C">
        <w:rPr>
          <w:rFonts w:ascii="Arial" w:hAnsi="Arial" w:cs="Arial"/>
          <w:lang w:val="en-US"/>
        </w:rPr>
        <w:t xml:space="preserve"> </w:t>
      </w:r>
      <w:r w:rsidR="00D441A0" w:rsidRPr="00D441A0">
        <w:rPr>
          <w:rFonts w:ascii="Arial" w:hAnsi="Arial" w:cs="Arial"/>
          <w:lang w:val="en-US"/>
        </w:rPr>
        <w:t xml:space="preserve">In the healthcare industry, </w:t>
      </w:r>
      <w:r w:rsidR="00D441A0">
        <w:rPr>
          <w:rFonts w:ascii="Arial" w:hAnsi="Arial" w:cs="Arial"/>
          <w:lang w:val="en-US"/>
        </w:rPr>
        <w:t xml:space="preserve">new technologies </w:t>
      </w:r>
      <w:r w:rsidR="00D441A0" w:rsidRPr="00D441A0">
        <w:rPr>
          <w:rFonts w:ascii="Arial" w:hAnsi="Arial" w:cs="Arial"/>
          <w:lang w:val="en-US"/>
        </w:rPr>
        <w:t>are becoming increasingly popular</w:t>
      </w:r>
      <w:r w:rsidR="00740ADF">
        <w:rPr>
          <w:rFonts w:ascii="Arial" w:hAnsi="Arial" w:cs="Arial"/>
          <w:lang w:val="en-US"/>
        </w:rPr>
        <w:t>, h</w:t>
      </w:r>
      <w:r w:rsidR="00740ADF" w:rsidRPr="00740ADF">
        <w:rPr>
          <w:rFonts w:ascii="Arial" w:hAnsi="Arial" w:cs="Arial"/>
          <w:lang w:val="en-US"/>
        </w:rPr>
        <w:t xml:space="preserve">owever, before they can be implanted, adequate scientific research is required. The dependability and security of such digital health innovations must also be considered </w:t>
      </w:r>
      <w:r w:rsidR="009A3136" w:rsidRPr="00740ADF">
        <w:rPr>
          <w:rFonts w:ascii="Arial" w:hAnsi="Arial" w:cs="Arial"/>
          <w:lang w:val="en-US"/>
        </w:rPr>
        <w:t>to</w:t>
      </w:r>
      <w:r w:rsidR="00740ADF" w:rsidRPr="00740ADF">
        <w:rPr>
          <w:rFonts w:ascii="Arial" w:hAnsi="Arial" w:cs="Arial"/>
          <w:lang w:val="en-US"/>
        </w:rPr>
        <w:t xml:space="preserve"> increase acceptance by both healthcare professionals and patients in their workplaces.</w:t>
      </w:r>
      <w:r w:rsidR="009A3136">
        <w:rPr>
          <w:rFonts w:ascii="Arial" w:hAnsi="Arial" w:cs="Arial"/>
          <w:lang w:val="en-US"/>
        </w:rPr>
        <w:t xml:space="preserve"> </w:t>
      </w:r>
      <w:r w:rsidR="00E62241" w:rsidRPr="00E62241">
        <w:rPr>
          <w:rFonts w:ascii="Arial" w:hAnsi="Arial" w:cs="Arial"/>
          <w:lang w:val="en-US"/>
        </w:rPr>
        <w:t>This re</w:t>
      </w:r>
      <w:r w:rsidR="00B0031C">
        <w:rPr>
          <w:rFonts w:ascii="Arial" w:hAnsi="Arial" w:cs="Arial"/>
          <w:lang w:val="en-US"/>
        </w:rPr>
        <w:t xml:space="preserve">port </w:t>
      </w:r>
      <w:r w:rsidR="00E62241" w:rsidRPr="00E62241">
        <w:rPr>
          <w:rFonts w:ascii="Arial" w:hAnsi="Arial" w:cs="Arial"/>
          <w:lang w:val="en-US"/>
        </w:rPr>
        <w:t>focuses on artificial intelligence, robotics, virtual reality, and 3D printing applications. Due to the broad scope of digital health and education technologies, the review is unable to cover all aspects of these fields. The review's goal is to show where you can find the latest technologies in the London workplace and to provide examples of relevant studies.</w:t>
      </w:r>
      <w:r w:rsidR="00E62241">
        <w:rPr>
          <w:rFonts w:ascii="Arial" w:hAnsi="Arial" w:cs="Arial"/>
          <w:lang w:val="en-US"/>
        </w:rPr>
        <w:t xml:space="preserve"> An </w:t>
      </w:r>
      <w:r w:rsidR="008E601E" w:rsidRPr="00B42B21">
        <w:rPr>
          <w:rFonts w:ascii="Arial" w:hAnsi="Arial" w:cs="Arial"/>
          <w:lang w:val="en-US"/>
        </w:rPr>
        <w:t xml:space="preserve">alternative way to extend this research is to conduct </w:t>
      </w:r>
      <w:r w:rsidR="00B0031C">
        <w:rPr>
          <w:rFonts w:ascii="Arial" w:hAnsi="Arial" w:cs="Arial"/>
          <w:lang w:val="en-US"/>
        </w:rPr>
        <w:t>research</w:t>
      </w:r>
      <w:r w:rsidR="00E62241">
        <w:rPr>
          <w:rFonts w:ascii="Arial" w:hAnsi="Arial" w:cs="Arial"/>
          <w:lang w:val="en-US"/>
        </w:rPr>
        <w:t xml:space="preserve"> </w:t>
      </w:r>
      <w:r w:rsidR="00E62241" w:rsidRPr="00E62241">
        <w:rPr>
          <w:rFonts w:ascii="Arial" w:hAnsi="Arial" w:cs="Arial"/>
          <w:lang w:val="en-US"/>
        </w:rPr>
        <w:t>for a wider sample, including among countries with different forms of culture.</w:t>
      </w:r>
    </w:p>
    <w:p w14:paraId="7A92CEEF" w14:textId="3254AB32" w:rsidR="00196C0A" w:rsidRDefault="00196C0A" w:rsidP="00196C0A">
      <w:pPr>
        <w:spacing w:line="360" w:lineRule="auto"/>
        <w:jc w:val="both"/>
        <w:rPr>
          <w:rFonts w:ascii="Arial" w:hAnsi="Arial" w:cs="Arial"/>
          <w:lang w:val="en-US"/>
        </w:rPr>
      </w:pPr>
    </w:p>
    <w:p w14:paraId="75387CEB" w14:textId="131D48D2" w:rsidR="00D41C3E" w:rsidRDefault="00D41C3E" w:rsidP="00196C0A">
      <w:pPr>
        <w:spacing w:line="360" w:lineRule="auto"/>
        <w:jc w:val="both"/>
        <w:rPr>
          <w:rFonts w:ascii="Arial" w:hAnsi="Arial" w:cs="Arial"/>
          <w:lang w:val="en-US"/>
        </w:rPr>
      </w:pPr>
    </w:p>
    <w:p w14:paraId="7DD7BD8D" w14:textId="77777777" w:rsidR="00D41C3E" w:rsidRPr="00196C0A" w:rsidRDefault="00D41C3E" w:rsidP="00196C0A">
      <w:pPr>
        <w:spacing w:line="360" w:lineRule="auto"/>
        <w:jc w:val="both"/>
        <w:rPr>
          <w:rFonts w:ascii="Arial" w:hAnsi="Arial" w:cs="Arial"/>
          <w:lang w:val="en-US"/>
        </w:rPr>
      </w:pPr>
    </w:p>
    <w:p w14:paraId="7566F74B" w14:textId="5F6B39C3" w:rsidR="009A3136" w:rsidRPr="0065223B" w:rsidRDefault="009A3136" w:rsidP="0065223B">
      <w:pPr>
        <w:pStyle w:val="PargrafodaLista"/>
        <w:numPr>
          <w:ilvl w:val="0"/>
          <w:numId w:val="4"/>
        </w:numPr>
        <w:spacing w:line="360" w:lineRule="auto"/>
        <w:jc w:val="both"/>
        <w:rPr>
          <w:rFonts w:ascii="Arial" w:hAnsi="Arial" w:cs="Arial"/>
          <w:b/>
          <w:bCs/>
          <w:sz w:val="36"/>
          <w:szCs w:val="36"/>
          <w:lang w:val="en-US"/>
        </w:rPr>
      </w:pPr>
      <w:r w:rsidRPr="009A3136">
        <w:rPr>
          <w:rFonts w:ascii="Arial" w:hAnsi="Arial" w:cs="Arial"/>
          <w:b/>
          <w:bCs/>
          <w:sz w:val="36"/>
          <w:szCs w:val="36"/>
          <w:lang w:val="en-US"/>
        </w:rPr>
        <w:t xml:space="preserve">References </w:t>
      </w:r>
    </w:p>
    <w:sdt>
      <w:sdtPr>
        <w:rPr>
          <w:rFonts w:asciiTheme="minorHAnsi" w:eastAsiaTheme="minorHAnsi" w:hAnsiTheme="minorHAnsi" w:cstheme="minorBidi"/>
          <w:color w:val="auto"/>
          <w:sz w:val="22"/>
          <w:szCs w:val="22"/>
          <w:lang w:eastAsia="en-US"/>
        </w:rPr>
        <w:id w:val="-1437287342"/>
        <w:docPartObj>
          <w:docPartGallery w:val="Bibliographies"/>
          <w:docPartUnique/>
        </w:docPartObj>
      </w:sdtPr>
      <w:sdtEndPr/>
      <w:sdtContent>
        <w:p w14:paraId="4992DCCA" w14:textId="383A2883" w:rsidR="009A3136" w:rsidRDefault="009A3136" w:rsidP="0065223B">
          <w:pPr>
            <w:pStyle w:val="Ttulo1"/>
            <w:spacing w:line="360" w:lineRule="auto"/>
            <w:jc w:val="both"/>
          </w:pPr>
        </w:p>
        <w:sdt>
          <w:sdtPr>
            <w:id w:val="111145805"/>
            <w:bibliography/>
          </w:sdtPr>
          <w:sdtEndPr/>
          <w:sdtContent>
            <w:p w14:paraId="67E0753B" w14:textId="7B21C1B2" w:rsidR="009A3136" w:rsidRPr="0037704E" w:rsidRDefault="009A3136" w:rsidP="0065223B">
              <w:pPr>
                <w:pStyle w:val="Bibliografia"/>
                <w:spacing w:line="360" w:lineRule="auto"/>
                <w:jc w:val="both"/>
                <w:rPr>
                  <w:noProof/>
                  <w:sz w:val="24"/>
                  <w:szCs w:val="24"/>
                </w:rPr>
              </w:pPr>
              <w:r>
                <w:fldChar w:fldCharType="begin"/>
              </w:r>
              <w:r w:rsidRPr="0065223B">
                <w:rPr>
                  <w:lang w:val="es-ES"/>
                </w:rPr>
                <w:instrText>BIBLIOGRAPHY</w:instrText>
              </w:r>
              <w:r>
                <w:fldChar w:fldCharType="separate"/>
              </w:r>
              <w:r w:rsidRPr="0065223B">
                <w:rPr>
                  <w:noProof/>
                  <w:lang w:val="es-ES"/>
                </w:rPr>
                <w:t xml:space="preserve">Barra, D. C. C. et al., 2006. </w:t>
              </w:r>
              <w:r w:rsidRPr="009A3136">
                <w:rPr>
                  <w:noProof/>
                </w:rPr>
                <w:t xml:space="preserve">EVOLUÇÂO HISTÓRICA E IMPACTO DA TECNOLOGIA NA ÁREA DA SAÚDE E DA ENFERMAGEM. </w:t>
              </w:r>
              <w:r w:rsidRPr="009A3136">
                <w:rPr>
                  <w:i/>
                  <w:iCs/>
                  <w:noProof/>
                </w:rPr>
                <w:t xml:space="preserve">Revista Eletrônica de Enfermagem, </w:t>
              </w:r>
              <w:r w:rsidRPr="009A3136">
                <w:rPr>
                  <w:noProof/>
                </w:rPr>
                <w:t>VIII(3), pp. 422 - 430.</w:t>
              </w:r>
            </w:p>
            <w:p w14:paraId="28FE3832" w14:textId="4CE43DC8" w:rsidR="009A3136" w:rsidRPr="0037704E" w:rsidRDefault="009A3136" w:rsidP="0065223B">
              <w:pPr>
                <w:pStyle w:val="Bibliografia"/>
                <w:spacing w:line="360" w:lineRule="auto"/>
                <w:jc w:val="both"/>
                <w:rPr>
                  <w:noProof/>
                </w:rPr>
              </w:pPr>
              <w:r w:rsidRPr="009A3136">
                <w:rPr>
                  <w:noProof/>
                </w:rPr>
                <w:t xml:space="preserve">Byju's, 2020. </w:t>
              </w:r>
              <w:r w:rsidRPr="009A3136">
                <w:rPr>
                  <w:i/>
                  <w:iCs/>
                  <w:noProof/>
                </w:rPr>
                <w:t xml:space="preserve">Byju's. </w:t>
              </w:r>
              <w:r w:rsidRPr="0037704E">
                <w:rPr>
                  <w:noProof/>
                </w:rPr>
                <w:t xml:space="preserve">[Online] </w:t>
              </w:r>
              <w:r w:rsidR="0065223B" w:rsidRPr="0037704E">
                <w:rPr>
                  <w:noProof/>
                </w:rPr>
                <w:t xml:space="preserve"> </w:t>
              </w:r>
              <w:r w:rsidRPr="0037704E">
                <w:rPr>
                  <w:noProof/>
                </w:rPr>
                <w:t xml:space="preserve">Available at: </w:t>
              </w:r>
              <w:r w:rsidRPr="0037704E">
                <w:rPr>
                  <w:noProof/>
                  <w:u w:val="single"/>
                </w:rPr>
                <w:t>https://byjus.com/commerce/difference-between-primary-data-and-secondary-data/</w:t>
              </w:r>
              <w:r w:rsidR="0065223B" w:rsidRPr="0037704E">
                <w:rPr>
                  <w:noProof/>
                </w:rPr>
                <w:t xml:space="preserve"> </w:t>
              </w:r>
              <w:r w:rsidRPr="0037704E">
                <w:rPr>
                  <w:noProof/>
                </w:rPr>
                <w:t>[Accessed 1 May 2022].</w:t>
              </w:r>
            </w:p>
            <w:p w14:paraId="3BBE8EE3" w14:textId="7EEAE243" w:rsidR="009A3136" w:rsidRDefault="009A3136" w:rsidP="0065223B">
              <w:pPr>
                <w:pStyle w:val="Bibliografia"/>
                <w:spacing w:line="360" w:lineRule="auto"/>
                <w:jc w:val="both"/>
                <w:rPr>
                  <w:noProof/>
                  <w:lang w:val="en-US"/>
                </w:rPr>
              </w:pPr>
              <w:r>
                <w:rPr>
                  <w:noProof/>
                  <w:lang w:val="en-US"/>
                </w:rPr>
                <w:t xml:space="preserve">Digital Social Care, n.d. </w:t>
              </w:r>
              <w:r>
                <w:rPr>
                  <w:i/>
                  <w:iCs/>
                  <w:noProof/>
                  <w:lang w:val="en-US"/>
                </w:rPr>
                <w:t xml:space="preserve">Digital Social Care. </w:t>
              </w:r>
              <w:r>
                <w:rPr>
                  <w:noProof/>
                  <w:lang w:val="en-US"/>
                </w:rPr>
                <w:t xml:space="preserve">[Online] Available at: </w:t>
              </w:r>
              <w:r>
                <w:rPr>
                  <w:noProof/>
                  <w:u w:val="single"/>
                  <w:lang w:val="en-US"/>
                </w:rPr>
                <w:t>https://www.digitalsocialcare.co.uk/success-story/havering-care-homes-using-artificial-intelligence-to-detect-health-issues-early/</w:t>
              </w:r>
              <w:r w:rsidR="0065223B">
                <w:rPr>
                  <w:noProof/>
                  <w:lang w:val="en-US"/>
                </w:rPr>
                <w:t xml:space="preserve"> </w:t>
              </w:r>
              <w:r>
                <w:rPr>
                  <w:noProof/>
                  <w:lang w:val="en-US"/>
                </w:rPr>
                <w:t>[Accessed 28 April 2022].</w:t>
              </w:r>
            </w:p>
            <w:p w14:paraId="187C6133" w14:textId="77777777" w:rsidR="009A3136" w:rsidRDefault="009A3136" w:rsidP="0065223B">
              <w:pPr>
                <w:pStyle w:val="Bibliografia"/>
                <w:spacing w:line="360" w:lineRule="auto"/>
                <w:jc w:val="both"/>
                <w:rPr>
                  <w:noProof/>
                  <w:lang w:val="en-US"/>
                </w:rPr>
              </w:pPr>
              <w:r>
                <w:rPr>
                  <w:noProof/>
                  <w:lang w:val="en-US"/>
                </w:rPr>
                <w:t xml:space="preserve">James E. Burt, G. M. B. D. L. R., 2009. </w:t>
              </w:r>
              <w:r>
                <w:rPr>
                  <w:i/>
                  <w:iCs/>
                  <w:noProof/>
                  <w:lang w:val="en-US"/>
                </w:rPr>
                <w:t xml:space="preserve">Elementary Statistics for Geographers. </w:t>
              </w:r>
              <w:r>
                <w:rPr>
                  <w:noProof/>
                  <w:lang w:val="en-US"/>
                </w:rPr>
                <w:t>3º ed. London: The Guilford Press.</w:t>
              </w:r>
            </w:p>
            <w:p w14:paraId="76A9A6FC" w14:textId="77777777" w:rsidR="009A3136" w:rsidRDefault="009A3136" w:rsidP="0065223B">
              <w:pPr>
                <w:pStyle w:val="Bibliografia"/>
                <w:spacing w:line="360" w:lineRule="auto"/>
                <w:jc w:val="both"/>
                <w:rPr>
                  <w:noProof/>
                  <w:lang w:val="en-US"/>
                </w:rPr>
              </w:pPr>
              <w:r>
                <w:rPr>
                  <w:noProof/>
                  <w:lang w:val="en-US"/>
                </w:rPr>
                <w:t xml:space="preserve">Konstantopoulou, J., n.d. </w:t>
              </w:r>
              <w:r>
                <w:rPr>
                  <w:i/>
                  <w:iCs/>
                  <w:noProof/>
                  <w:lang w:val="en-US"/>
                </w:rPr>
                <w:t xml:space="preserve">Health Psychology Clinic. </w:t>
              </w:r>
              <w:r>
                <w:rPr>
                  <w:noProof/>
                  <w:lang w:val="en-US"/>
                </w:rPr>
                <w:t xml:space="preserve">[Online] </w:t>
              </w:r>
              <w:r>
                <w:rPr>
                  <w:noProof/>
                  <w:lang w:val="en-US"/>
                </w:rPr>
                <w:br/>
                <w:t xml:space="preserve">Available at: </w:t>
              </w:r>
              <w:r>
                <w:rPr>
                  <w:noProof/>
                  <w:u w:val="single"/>
                  <w:lang w:val="en-US"/>
                </w:rPr>
                <w:t>https://www.healthpsychologyclinic.co.uk/virtual-reality-therapy-london.php</w:t>
              </w:r>
              <w:r>
                <w:rPr>
                  <w:noProof/>
                  <w:lang w:val="en-US"/>
                </w:rPr>
                <w:br/>
                <w:t>[Accessed 28 April 2022].</w:t>
              </w:r>
            </w:p>
            <w:p w14:paraId="6577F9FF" w14:textId="77777777" w:rsidR="009A3136" w:rsidRDefault="009A3136" w:rsidP="0065223B">
              <w:pPr>
                <w:pStyle w:val="Bibliografia"/>
                <w:spacing w:line="360" w:lineRule="auto"/>
                <w:jc w:val="both"/>
                <w:rPr>
                  <w:noProof/>
                  <w:lang w:val="en-US"/>
                </w:rPr>
              </w:pPr>
              <w:r>
                <w:rPr>
                  <w:noProof/>
                  <w:lang w:val="en-US"/>
                </w:rPr>
                <w:t xml:space="preserve">Moline, J., 1997. Virtual reality for health care: a survey. </w:t>
              </w:r>
              <w:r>
                <w:rPr>
                  <w:i/>
                  <w:iCs/>
                  <w:noProof/>
                  <w:lang w:val="en-US"/>
                </w:rPr>
                <w:t xml:space="preserve">Studies in health technology and informatics, </w:t>
              </w:r>
              <w:r>
                <w:rPr>
                  <w:noProof/>
                  <w:lang w:val="en-US"/>
                </w:rPr>
                <w:t>Issue 44, p. 3–34.</w:t>
              </w:r>
            </w:p>
            <w:p w14:paraId="46BE8D91" w14:textId="091F92D2" w:rsidR="009A3136" w:rsidRDefault="009A3136" w:rsidP="0065223B">
              <w:pPr>
                <w:pStyle w:val="Bibliografia"/>
                <w:spacing w:line="360" w:lineRule="auto"/>
                <w:jc w:val="both"/>
                <w:rPr>
                  <w:noProof/>
                  <w:lang w:val="en-US"/>
                </w:rPr>
              </w:pPr>
              <w:r>
                <w:rPr>
                  <w:noProof/>
                  <w:lang w:val="en-US"/>
                </w:rPr>
                <w:t xml:space="preserve">Moorfields Eye Hospital, 2021. </w:t>
              </w:r>
              <w:r>
                <w:rPr>
                  <w:i/>
                  <w:iCs/>
                  <w:noProof/>
                  <w:lang w:val="en-US"/>
                </w:rPr>
                <w:t xml:space="preserve">Moorfields Eye Hospital NHS Foundation Trust. </w:t>
              </w:r>
              <w:r>
                <w:rPr>
                  <w:noProof/>
                  <w:lang w:val="en-US"/>
                </w:rPr>
                <w:t xml:space="preserve">[Online] </w:t>
              </w:r>
              <w:r>
                <w:rPr>
                  <w:noProof/>
                  <w:lang w:val="en-US"/>
                </w:rPr>
                <w:br/>
                <w:t xml:space="preserve">Available at: </w:t>
              </w:r>
              <w:r>
                <w:rPr>
                  <w:noProof/>
                  <w:u w:val="single"/>
                  <w:lang w:val="en-US"/>
                </w:rPr>
                <w:t>https://www.moorfields.nhs.uk/news/moorfields-patient-receives-world-s-first-3d-printed-eye</w:t>
              </w:r>
              <w:r w:rsidR="0065223B">
                <w:rPr>
                  <w:noProof/>
                  <w:lang w:val="en-US"/>
                </w:rPr>
                <w:t xml:space="preserve"> </w:t>
              </w:r>
              <w:r>
                <w:rPr>
                  <w:noProof/>
                  <w:lang w:val="en-US"/>
                </w:rPr>
                <w:t>[Accessed 28 April 2022].</w:t>
              </w:r>
            </w:p>
            <w:p w14:paraId="1749DD07" w14:textId="77777777" w:rsidR="009A3136" w:rsidRDefault="009A3136" w:rsidP="0065223B">
              <w:pPr>
                <w:pStyle w:val="Bibliografia"/>
                <w:spacing w:line="360" w:lineRule="auto"/>
                <w:jc w:val="both"/>
                <w:rPr>
                  <w:noProof/>
                  <w:lang w:val="en-US"/>
                </w:rPr>
              </w:pPr>
              <w:r>
                <w:rPr>
                  <w:noProof/>
                  <w:lang w:val="en-US"/>
                </w:rPr>
                <w:t xml:space="preserve">Narain, J. P. &amp; Ofrin, R., 2012. Role of modern technology in public health:opportunities and challenges. </w:t>
              </w:r>
              <w:r>
                <w:rPr>
                  <w:i/>
                  <w:iCs/>
                  <w:noProof/>
                  <w:lang w:val="en-US"/>
                </w:rPr>
                <w:t xml:space="preserve">WHO South-East Asia Journal of Public Health, </w:t>
              </w:r>
              <w:r>
                <w:rPr>
                  <w:noProof/>
                  <w:lang w:val="en-US"/>
                </w:rPr>
                <w:t>I(2), pp. 125-127.</w:t>
              </w:r>
            </w:p>
            <w:p w14:paraId="07B117DC" w14:textId="77777777" w:rsidR="009A3136" w:rsidRDefault="009A3136" w:rsidP="0065223B">
              <w:pPr>
                <w:pStyle w:val="Bibliografia"/>
                <w:spacing w:line="360" w:lineRule="auto"/>
                <w:jc w:val="both"/>
                <w:rPr>
                  <w:noProof/>
                  <w:lang w:val="en-US"/>
                </w:rPr>
              </w:pPr>
              <w:r>
                <w:rPr>
                  <w:noProof/>
                  <w:lang w:val="en-US"/>
                </w:rPr>
                <w:t xml:space="preserve">Pacey, A., 1983. </w:t>
              </w:r>
              <w:r>
                <w:rPr>
                  <w:i/>
                  <w:iCs/>
                  <w:noProof/>
                  <w:lang w:val="en-US"/>
                </w:rPr>
                <w:t xml:space="preserve">The Culture of Technology. </w:t>
              </w:r>
              <w:r>
                <w:rPr>
                  <w:noProof/>
                  <w:lang w:val="en-US"/>
                </w:rPr>
                <w:t>1º ed. Massachusetts: The MIT Press.</w:t>
              </w:r>
            </w:p>
            <w:p w14:paraId="2FECFCE2" w14:textId="77777777" w:rsidR="009A3136" w:rsidRDefault="009A3136" w:rsidP="0065223B">
              <w:pPr>
                <w:pStyle w:val="Bibliografia"/>
                <w:spacing w:line="360" w:lineRule="auto"/>
                <w:jc w:val="both"/>
                <w:rPr>
                  <w:noProof/>
                  <w:lang w:val="en-US"/>
                </w:rPr>
              </w:pPr>
              <w:r>
                <w:rPr>
                  <w:noProof/>
                  <w:lang w:val="en-US"/>
                </w:rPr>
                <w:t xml:space="preserve">Patel, N. &amp; Patel, N., 2017. Modern technology and its use as storytelling communication strategy in public health. </w:t>
              </w:r>
              <w:r>
                <w:rPr>
                  <w:i/>
                  <w:iCs/>
                  <w:noProof/>
                  <w:lang w:val="en-US"/>
                </w:rPr>
                <w:t xml:space="preserve">MOJ Public Health, </w:t>
              </w:r>
              <w:r>
                <w:rPr>
                  <w:noProof/>
                  <w:lang w:val="en-US"/>
                </w:rPr>
                <w:t>VI(3), p. 338–341.</w:t>
              </w:r>
            </w:p>
            <w:p w14:paraId="31AE3927" w14:textId="77777777" w:rsidR="009A3136" w:rsidRDefault="009A3136" w:rsidP="0065223B">
              <w:pPr>
                <w:pStyle w:val="Bibliografia"/>
                <w:spacing w:line="360" w:lineRule="auto"/>
                <w:jc w:val="both"/>
                <w:rPr>
                  <w:noProof/>
                  <w:lang w:val="en-US"/>
                </w:rPr>
              </w:pPr>
              <w:r>
                <w:rPr>
                  <w:noProof/>
                  <w:lang w:val="en-US"/>
                </w:rPr>
                <w:t xml:space="preserve">Riek, L. D., 2017. </w:t>
              </w:r>
              <w:r>
                <w:rPr>
                  <w:i/>
                  <w:iCs/>
                  <w:noProof/>
                  <w:lang w:val="en-US"/>
                </w:rPr>
                <w:t xml:space="preserve">Healthcare Robotics, </w:t>
              </w:r>
              <w:r>
                <w:rPr>
                  <w:noProof/>
                  <w:lang w:val="en-US"/>
                </w:rPr>
                <w:t>California: Computer Science and Engineering.</w:t>
              </w:r>
            </w:p>
            <w:p w14:paraId="03D358D9" w14:textId="77777777" w:rsidR="009A3136" w:rsidRDefault="009A3136" w:rsidP="0065223B">
              <w:pPr>
                <w:pStyle w:val="Bibliografia"/>
                <w:spacing w:line="360" w:lineRule="auto"/>
                <w:jc w:val="both"/>
                <w:rPr>
                  <w:noProof/>
                  <w:lang w:val="en-US"/>
                </w:rPr>
              </w:pPr>
              <w:r>
                <w:rPr>
                  <w:noProof/>
                  <w:lang w:val="en-US"/>
                </w:rPr>
                <w:t xml:space="preserve">Sam , A. G. &amp; Daniel, P. S., 2010. </w:t>
              </w:r>
              <w:r>
                <w:rPr>
                  <w:i/>
                  <w:iCs/>
                  <w:noProof/>
                  <w:lang w:val="en-US"/>
                </w:rPr>
                <w:t xml:space="preserve">Research Methodology. </w:t>
              </w:r>
              <w:r>
                <w:rPr>
                  <w:noProof/>
                  <w:lang w:val="en-US"/>
                </w:rPr>
                <w:t>Delhi: Kalpaz publications.</w:t>
              </w:r>
            </w:p>
            <w:p w14:paraId="5E0441D7" w14:textId="77777777" w:rsidR="009A3136" w:rsidRDefault="009A3136" w:rsidP="0065223B">
              <w:pPr>
                <w:pStyle w:val="Bibliografia"/>
                <w:spacing w:line="360" w:lineRule="auto"/>
                <w:jc w:val="both"/>
                <w:rPr>
                  <w:noProof/>
                  <w:lang w:val="en-US"/>
                </w:rPr>
              </w:pPr>
              <w:r>
                <w:rPr>
                  <w:noProof/>
                  <w:lang w:val="en-US"/>
                </w:rPr>
                <w:t xml:space="preserve">Senbekov, M. et al., 2020. The Recent Progress and Applications of Digital Technologies in Healthcare: A Review. </w:t>
              </w:r>
              <w:r>
                <w:rPr>
                  <w:i/>
                  <w:iCs/>
                  <w:noProof/>
                  <w:lang w:val="en-US"/>
                </w:rPr>
                <w:t xml:space="preserve">International Journal of Telemedicine and Applications, </w:t>
              </w:r>
              <w:r>
                <w:rPr>
                  <w:noProof/>
                  <w:lang w:val="en-US"/>
                </w:rPr>
                <w:t>Volume 2020.</w:t>
              </w:r>
            </w:p>
            <w:p w14:paraId="5039A01D" w14:textId="77777777" w:rsidR="00196C0A" w:rsidRDefault="00196C0A" w:rsidP="0065223B">
              <w:pPr>
                <w:pStyle w:val="Bibliografia"/>
                <w:spacing w:line="360" w:lineRule="auto"/>
                <w:jc w:val="both"/>
                <w:rPr>
                  <w:noProof/>
                  <w:lang w:val="en-US"/>
                </w:rPr>
              </w:pPr>
            </w:p>
            <w:p w14:paraId="645EBA1B" w14:textId="7822202F" w:rsidR="009A3136" w:rsidRDefault="009A3136" w:rsidP="0065223B">
              <w:pPr>
                <w:pStyle w:val="Bibliografia"/>
                <w:spacing w:line="360" w:lineRule="auto"/>
                <w:jc w:val="both"/>
                <w:rPr>
                  <w:noProof/>
                  <w:lang w:val="en-US"/>
                </w:rPr>
              </w:pPr>
              <w:r>
                <w:rPr>
                  <w:noProof/>
                  <w:lang w:val="en-US"/>
                </w:rPr>
                <w:t xml:space="preserve">Shah, G. V., Kalra, A. &amp; Khot, U. N., 2021. Transforming community cardiology practice during the COVID-19 pandemic to virtual visits: innovation at Cleveland Clinic. </w:t>
              </w:r>
              <w:r>
                <w:rPr>
                  <w:i/>
                  <w:iCs/>
                  <w:noProof/>
                  <w:lang w:val="en-US"/>
                </w:rPr>
                <w:t xml:space="preserve">European Heart Journal, </w:t>
              </w:r>
              <w:r>
                <w:rPr>
                  <w:noProof/>
                  <w:lang w:val="en-US"/>
                </w:rPr>
                <w:t>Issue 00, p. 1–3.</w:t>
              </w:r>
            </w:p>
            <w:p w14:paraId="21169852" w14:textId="6CC16DAD" w:rsidR="009A3136" w:rsidRDefault="009A3136" w:rsidP="0065223B">
              <w:pPr>
                <w:pStyle w:val="Bibliografia"/>
                <w:spacing w:line="360" w:lineRule="auto"/>
                <w:jc w:val="both"/>
                <w:rPr>
                  <w:noProof/>
                  <w:lang w:val="en-US"/>
                </w:rPr>
              </w:pPr>
              <w:r>
                <w:rPr>
                  <w:noProof/>
                  <w:lang w:val="en-US"/>
                </w:rPr>
                <w:t xml:space="preserve">The London Clinic, 2022. </w:t>
              </w:r>
              <w:r>
                <w:rPr>
                  <w:i/>
                  <w:iCs/>
                  <w:noProof/>
                  <w:lang w:val="en-US"/>
                </w:rPr>
                <w:t xml:space="preserve">The London Clinic. </w:t>
              </w:r>
              <w:r>
                <w:rPr>
                  <w:noProof/>
                  <w:lang w:val="en-US"/>
                </w:rPr>
                <w:t xml:space="preserve">[Online] </w:t>
              </w:r>
              <w:r>
                <w:rPr>
                  <w:noProof/>
                  <w:lang w:val="en-US"/>
                </w:rPr>
                <w:br/>
                <w:t xml:space="preserve">Available at: </w:t>
              </w:r>
              <w:r>
                <w:rPr>
                  <w:noProof/>
                  <w:u w:val="single"/>
                  <w:lang w:val="en-US"/>
                </w:rPr>
                <w:t>https://www.thelondonclinic.co.uk/about-us/innovations</w:t>
              </w:r>
              <w:r w:rsidR="0065223B">
                <w:rPr>
                  <w:noProof/>
                  <w:lang w:val="en-US"/>
                </w:rPr>
                <w:t xml:space="preserve"> </w:t>
              </w:r>
              <w:r>
                <w:rPr>
                  <w:noProof/>
                  <w:lang w:val="en-US"/>
                </w:rPr>
                <w:t>[Accessed 28 April 2022].</w:t>
              </w:r>
            </w:p>
            <w:p w14:paraId="222D18DC" w14:textId="6E7F072E" w:rsidR="009A3136" w:rsidRDefault="009A3136" w:rsidP="0065223B">
              <w:pPr>
                <w:spacing w:line="360" w:lineRule="auto"/>
                <w:jc w:val="both"/>
              </w:pPr>
              <w:r>
                <w:rPr>
                  <w:b/>
                  <w:bCs/>
                </w:rPr>
                <w:fldChar w:fldCharType="end"/>
              </w:r>
              <w:r w:rsidR="0065223B">
                <w:rPr>
                  <w:noProof/>
                  <w:lang w:val="en-US"/>
                </w:rPr>
                <w:t xml:space="preserve">Westbrook, J. I. et al., 2009. Use of information and communication technologies to support effective work practice innovation in the health sector: a multi-site study. </w:t>
              </w:r>
              <w:r w:rsidR="0065223B">
                <w:rPr>
                  <w:i/>
                  <w:iCs/>
                  <w:noProof/>
                  <w:lang w:val="en-US"/>
                </w:rPr>
                <w:t xml:space="preserve">BMC Health Services Research, </w:t>
              </w:r>
              <w:r w:rsidR="0065223B">
                <w:rPr>
                  <w:noProof/>
                  <w:lang w:val="en-US"/>
                </w:rPr>
                <w:t>IX(201).</w:t>
              </w:r>
            </w:p>
          </w:sdtContent>
        </w:sdt>
      </w:sdtContent>
    </w:sdt>
    <w:p w14:paraId="7146C8EF" w14:textId="6CE28846" w:rsidR="009A3136" w:rsidRPr="009A3136" w:rsidRDefault="009A3136" w:rsidP="009A3136">
      <w:pPr>
        <w:spacing w:line="360" w:lineRule="auto"/>
        <w:jc w:val="both"/>
        <w:rPr>
          <w:rFonts w:ascii="Arial" w:hAnsi="Arial" w:cs="Arial"/>
          <w:lang w:val="en-US"/>
        </w:rPr>
      </w:pPr>
    </w:p>
    <w:sectPr w:rsidR="009A3136" w:rsidRPr="009A3136" w:rsidSect="00EC693A">
      <w:headerReference w:type="default" r:id="rId10"/>
      <w:footerReference w:type="default" r:id="rId11"/>
      <w:pgSz w:w="11906" w:h="16838"/>
      <w:pgMar w:top="1417" w:right="1701" w:bottom="1417" w:left="1701" w:header="680"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C2CCD" w14:textId="77777777" w:rsidR="009502AB" w:rsidRDefault="009502AB" w:rsidP="000607C6">
      <w:pPr>
        <w:spacing w:after="0" w:line="240" w:lineRule="auto"/>
      </w:pPr>
      <w:r>
        <w:separator/>
      </w:r>
    </w:p>
  </w:endnote>
  <w:endnote w:type="continuationSeparator" w:id="0">
    <w:p w14:paraId="75913727" w14:textId="77777777" w:rsidR="009502AB" w:rsidRDefault="009502AB" w:rsidP="000607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022CB2" w14:textId="00BFD6B1" w:rsidR="0083728C" w:rsidRPr="00134973" w:rsidRDefault="00EC693A">
    <w:pPr>
      <w:pStyle w:val="Rodap"/>
      <w:rPr>
        <w:sz w:val="16"/>
        <w:szCs w:val="16"/>
        <w:lang w:val="en-US"/>
      </w:rPr>
    </w:pPr>
    <w:r>
      <w:rPr>
        <w:noProof/>
        <w:color w:val="808080" w:themeColor="background1" w:themeShade="80"/>
      </w:rPr>
      <mc:AlternateContent>
        <mc:Choice Requires="wpg">
          <w:drawing>
            <wp:anchor distT="0" distB="0" distL="0" distR="0" simplePos="0" relativeHeight="251662336" behindDoc="0" locked="0" layoutInCell="1" allowOverlap="1" wp14:anchorId="5A9BF0E2" wp14:editId="2B74EADE">
              <wp:simplePos x="0" y="0"/>
              <wp:positionH relativeFrom="margin">
                <wp:align>right</wp:align>
              </wp:positionH>
              <mc:AlternateContent>
                <mc:Choice Requires="wp14">
                  <wp:positionV relativeFrom="bottomMargin">
                    <wp14:pctPosVOffset>20000</wp14:pctPosVOffset>
                  </wp:positionV>
                </mc:Choice>
                <mc:Fallback>
                  <wp:positionV relativeFrom="page">
                    <wp:posOffset>9972040</wp:posOffset>
                  </wp:positionV>
                </mc:Fallback>
              </mc:AlternateContent>
              <wp:extent cx="5943600" cy="320040"/>
              <wp:effectExtent l="0" t="0" r="0" b="3810"/>
              <wp:wrapSquare wrapText="bothSides"/>
              <wp:docPr id="37" name="Grupo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tângulo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Caixa de Texto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a"/>
                              <w:tag w:val=""/>
                              <w:id w:val="-1063724354"/>
                              <w:dataBinding w:prefixMappings="xmlns:ns0='http://schemas.microsoft.com/office/2006/coverPageProps' " w:xpath="/ns0:CoverPageProperties[1]/ns0:PublishDate[1]" w:storeItemID="{55AF091B-3C7A-41E3-B477-F2FDAA23CFDA}"/>
                              <w:date>
                                <w:dateFormat w:val="d 'de' MMMM 'de' yyyy"/>
                                <w:lid w:val="pt-PT"/>
                                <w:storeMappedDataAs w:val="dateTime"/>
                                <w:calendar w:val="gregorian"/>
                              </w:date>
                            </w:sdtPr>
                            <w:sdtEndPr/>
                            <w:sdtContent>
                              <w:p w14:paraId="5C291BBF" w14:textId="5C377E7D" w:rsidR="00EC693A" w:rsidRDefault="00EC693A">
                                <w:pPr>
                                  <w:jc w:val="right"/>
                                  <w:rPr>
                                    <w:color w:val="7F7F7F" w:themeColor="text1" w:themeTint="80"/>
                                  </w:rPr>
                                </w:pPr>
                                <w:proofErr w:type="spellStart"/>
                                <w:r>
                                  <w:rPr>
                                    <w:color w:val="7F7F7F" w:themeColor="text1" w:themeTint="80"/>
                                  </w:rPr>
                                  <w:t>Vania</w:t>
                                </w:r>
                                <w:proofErr w:type="spellEnd"/>
                                <w:r>
                                  <w:rPr>
                                    <w:color w:val="7F7F7F" w:themeColor="text1" w:themeTint="80"/>
                                  </w:rPr>
                                  <w:t xml:space="preserve"> Bonfim dos Prazeres</w:t>
                                </w:r>
                              </w:p>
                            </w:sdtContent>
                          </w:sdt>
                          <w:p w14:paraId="301A587D" w14:textId="77777777" w:rsidR="00EC693A" w:rsidRDefault="00EC693A">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5A9BF0E2" id="Grupo 37" o:spid="_x0000_s1026" style="position:absolute;margin-left:416.8pt;margin-top:0;width:468pt;height:25.2pt;z-index:251662336;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">
              <v:rect id="Retângulo 38" o:spid="_x0000_s1027"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Caixa de Texto 39" o:spid="_x0000_s1028"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color w:val="7F7F7F" w:themeColor="text1" w:themeTint="80"/>
                        </w:rPr>
                        <w:alias w:val="Data"/>
                        <w:tag w:val=""/>
                        <w:id w:val="-1063724354"/>
                        <w:dataBinding w:prefixMappings="xmlns:ns0='http://schemas.microsoft.com/office/2006/coverPageProps' " w:xpath="/ns0:CoverPageProperties[1]/ns0:PublishDate[1]" w:storeItemID="{55AF091B-3C7A-41E3-B477-F2FDAA23CFDA}"/>
                        <w:date>
                          <w:dateFormat w:val="d 'de' MMMM 'de' yyyy"/>
                          <w:lid w:val="pt-PT"/>
                          <w:storeMappedDataAs w:val="dateTime"/>
                          <w:calendar w:val="gregorian"/>
                        </w:date>
                      </w:sdtPr>
                      <w:sdtEndPr/>
                      <w:sdtContent>
                        <w:p w14:paraId="5C291BBF" w14:textId="5C377E7D" w:rsidR="00EC693A" w:rsidRDefault="00EC693A">
                          <w:pPr>
                            <w:jc w:val="right"/>
                            <w:rPr>
                              <w:color w:val="7F7F7F" w:themeColor="text1" w:themeTint="80"/>
                            </w:rPr>
                          </w:pPr>
                          <w:proofErr w:type="spellStart"/>
                          <w:r>
                            <w:rPr>
                              <w:color w:val="7F7F7F" w:themeColor="text1" w:themeTint="80"/>
                            </w:rPr>
                            <w:t>Vania</w:t>
                          </w:r>
                          <w:proofErr w:type="spellEnd"/>
                          <w:r>
                            <w:rPr>
                              <w:color w:val="7F7F7F" w:themeColor="text1" w:themeTint="80"/>
                            </w:rPr>
                            <w:t xml:space="preserve"> Bonfim dos Prazeres</w:t>
                          </w:r>
                        </w:p>
                      </w:sdtContent>
                    </w:sdt>
                    <w:p w14:paraId="301A587D" w14:textId="77777777" w:rsidR="00EC693A" w:rsidRDefault="00EC693A">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61312" behindDoc="0" locked="0" layoutInCell="1" allowOverlap="1" wp14:anchorId="3F6300A5" wp14:editId="541C840B">
              <wp:simplePos x="0" y="0"/>
              <wp:positionH relativeFrom="rightMargin">
                <wp:align>left</wp:align>
              </wp:positionH>
              <mc:AlternateContent>
                <mc:Choice Requires="wp14">
                  <wp:positionV relativeFrom="bottomMargin">
                    <wp14:pctPosVOffset>20000</wp14:pctPosVOffset>
                  </wp:positionV>
                </mc:Choice>
                <mc:Fallback>
                  <wp:positionV relativeFrom="page">
                    <wp:posOffset>9972040</wp:posOffset>
                  </wp:positionV>
                </mc:Fallback>
              </mc:AlternateContent>
              <wp:extent cx="457200" cy="320040"/>
              <wp:effectExtent l="0" t="0" r="0" b="3810"/>
              <wp:wrapSquare wrapText="bothSides"/>
              <wp:docPr id="40" name="Retângulo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C16EAD" w14:textId="77777777" w:rsidR="00EC693A" w:rsidRDefault="00EC693A">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PAGE   \* MERGEFORMAT</w:instrText>
                          </w:r>
                          <w:r>
                            <w:rPr>
                              <w:color w:val="FFFFFF" w:themeColor="background1"/>
                              <w:sz w:val="28"/>
                              <w:szCs w:val="28"/>
                            </w:rPr>
                            <w:fldChar w:fldCharType="separate"/>
                          </w:r>
                          <w:r>
                            <w:rPr>
                              <w:color w:val="FFFFFF" w:themeColor="background1"/>
                              <w:sz w:val="28"/>
                              <w:szCs w:val="28"/>
                            </w:rPr>
                            <w:t>2</w:t>
                          </w:r>
                          <w:r>
                            <w:rPr>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6300A5" id="Retângulo 40" o:spid="_x0000_s1029" style="position:absolute;margin-left:0;margin-top:0;width:36pt;height:25.2pt;z-index:251661312;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" fillcolor="black [3213]" stroked="f" strokeweight="3pt">
              <v:textbox>
                <w:txbxContent>
                  <w:p w14:paraId="7DC16EAD" w14:textId="77777777" w:rsidR="00EC693A" w:rsidRDefault="00EC693A">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PAGE   \* MERGEFORMAT</w:instrText>
                    </w:r>
                    <w:r>
                      <w:rPr>
                        <w:color w:val="FFFFFF" w:themeColor="background1"/>
                        <w:sz w:val="28"/>
                        <w:szCs w:val="28"/>
                      </w:rPr>
                      <w:fldChar w:fldCharType="separate"/>
                    </w:r>
                    <w:r>
                      <w:rPr>
                        <w:color w:val="FFFFFF" w:themeColor="background1"/>
                        <w:sz w:val="28"/>
                        <w:szCs w:val="28"/>
                      </w:rPr>
                      <w:t>2</w:t>
                    </w:r>
                    <w:r>
                      <w:rPr>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CAF5F" w14:textId="77777777" w:rsidR="009502AB" w:rsidRDefault="009502AB" w:rsidP="000607C6">
      <w:pPr>
        <w:spacing w:after="0" w:line="240" w:lineRule="auto"/>
      </w:pPr>
      <w:r>
        <w:separator/>
      </w:r>
    </w:p>
  </w:footnote>
  <w:footnote w:type="continuationSeparator" w:id="0">
    <w:p w14:paraId="06A6BF1B" w14:textId="77777777" w:rsidR="009502AB" w:rsidRDefault="009502AB" w:rsidP="000607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889F34" w14:textId="4F681115" w:rsidR="00EC693A" w:rsidRPr="00EC693A" w:rsidRDefault="00EC693A">
    <w:pPr>
      <w:pStyle w:val="Cabealho"/>
      <w:rPr>
        <w:sz w:val="16"/>
        <w:szCs w:val="16"/>
        <w:lang w:val="en-US"/>
      </w:rPr>
    </w:pPr>
    <w:r>
      <w:rPr>
        <w:noProof/>
        <w:sz w:val="16"/>
        <w:szCs w:val="16"/>
        <w:lang w:val="en-US"/>
      </w:rPr>
      <w:drawing>
        <wp:anchor distT="0" distB="0" distL="114300" distR="114300" simplePos="0" relativeHeight="251663360" behindDoc="1" locked="0" layoutInCell="1" allowOverlap="1" wp14:anchorId="4C556A19" wp14:editId="761397DD">
          <wp:simplePos x="0" y="0"/>
          <wp:positionH relativeFrom="column">
            <wp:posOffset>4318608</wp:posOffset>
          </wp:positionH>
          <wp:positionV relativeFrom="paragraph">
            <wp:posOffset>-451282</wp:posOffset>
          </wp:positionV>
          <wp:extent cx="2018030" cy="1005840"/>
          <wp:effectExtent l="0" t="0" r="1270" b="3810"/>
          <wp:wrapNone/>
          <wp:docPr id="4"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8030" cy="1005840"/>
                  </a:xfrm>
                  <a:prstGeom prst="rect">
                    <a:avLst/>
                  </a:prstGeom>
                  <a:noFill/>
                </pic:spPr>
              </pic:pic>
            </a:graphicData>
          </a:graphic>
        </wp:anchor>
      </w:drawing>
    </w:r>
    <w:r w:rsidRPr="00EC693A">
      <w:rPr>
        <w:sz w:val="16"/>
        <w:szCs w:val="16"/>
        <w:lang w:val="en-US"/>
      </w:rPr>
      <w:t xml:space="preserve">PROGRAMME: </w:t>
    </w:r>
    <w:proofErr w:type="spellStart"/>
    <w:r w:rsidRPr="00EC693A">
      <w:rPr>
        <w:sz w:val="16"/>
        <w:szCs w:val="16"/>
        <w:lang w:val="en-US"/>
      </w:rPr>
      <w:t>CertHE</w:t>
    </w:r>
    <w:proofErr w:type="spellEnd"/>
    <w:r w:rsidRPr="00EC693A">
      <w:rPr>
        <w:sz w:val="16"/>
        <w:szCs w:val="16"/>
        <w:lang w:val="en-US"/>
      </w:rPr>
      <w:t xml:space="preserve"> Skills for the Workplace (Health and Social Care)</w:t>
    </w:r>
  </w:p>
  <w:p w14:paraId="04141701" w14:textId="6F121F88" w:rsidR="00A67B7F" w:rsidRPr="00EC693A" w:rsidRDefault="00A67B7F">
    <w:pPr>
      <w:pStyle w:val="Cabealho"/>
      <w:rPr>
        <w:sz w:val="16"/>
        <w:szCs w:val="16"/>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E1AF9"/>
    <w:multiLevelType w:val="hybridMultilevel"/>
    <w:tmpl w:val="042440A8"/>
    <w:lvl w:ilvl="0" w:tplc="08160013">
      <w:start w:val="1"/>
      <w:numFmt w:val="upperRoman"/>
      <w:lvlText w:val="%1."/>
      <w:lvlJc w:val="righ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 w15:restartNumberingAfterBreak="0">
    <w:nsid w:val="02FA5449"/>
    <w:multiLevelType w:val="hybridMultilevel"/>
    <w:tmpl w:val="8764B0B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7B609D6"/>
    <w:multiLevelType w:val="hybridMultilevel"/>
    <w:tmpl w:val="59523C4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F567B18"/>
    <w:multiLevelType w:val="hybridMultilevel"/>
    <w:tmpl w:val="9490F638"/>
    <w:lvl w:ilvl="0" w:tplc="FFFFFFFF">
      <w:start w:val="5"/>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4" w15:restartNumberingAfterBreak="0">
    <w:nsid w:val="12BA2839"/>
    <w:multiLevelType w:val="hybridMultilevel"/>
    <w:tmpl w:val="AD88D4C4"/>
    <w:lvl w:ilvl="0" w:tplc="827C2FCA">
      <w:start w:val="1"/>
      <w:numFmt w:val="lowerLetter"/>
      <w:lvlText w:val="%1."/>
      <w:lvlJc w:val="left"/>
      <w:pPr>
        <w:ind w:left="1275" w:hanging="360"/>
      </w:pPr>
      <w:rPr>
        <w:rFonts w:hint="default"/>
      </w:rPr>
    </w:lvl>
    <w:lvl w:ilvl="1" w:tplc="08160019" w:tentative="1">
      <w:start w:val="1"/>
      <w:numFmt w:val="lowerLetter"/>
      <w:lvlText w:val="%2."/>
      <w:lvlJc w:val="left"/>
      <w:pPr>
        <w:ind w:left="1995" w:hanging="360"/>
      </w:pPr>
    </w:lvl>
    <w:lvl w:ilvl="2" w:tplc="0816001B" w:tentative="1">
      <w:start w:val="1"/>
      <w:numFmt w:val="lowerRoman"/>
      <w:lvlText w:val="%3."/>
      <w:lvlJc w:val="right"/>
      <w:pPr>
        <w:ind w:left="2715" w:hanging="180"/>
      </w:pPr>
    </w:lvl>
    <w:lvl w:ilvl="3" w:tplc="0816000F" w:tentative="1">
      <w:start w:val="1"/>
      <w:numFmt w:val="decimal"/>
      <w:lvlText w:val="%4."/>
      <w:lvlJc w:val="left"/>
      <w:pPr>
        <w:ind w:left="3435" w:hanging="360"/>
      </w:pPr>
    </w:lvl>
    <w:lvl w:ilvl="4" w:tplc="08160019" w:tentative="1">
      <w:start w:val="1"/>
      <w:numFmt w:val="lowerLetter"/>
      <w:lvlText w:val="%5."/>
      <w:lvlJc w:val="left"/>
      <w:pPr>
        <w:ind w:left="4155" w:hanging="360"/>
      </w:pPr>
    </w:lvl>
    <w:lvl w:ilvl="5" w:tplc="0816001B" w:tentative="1">
      <w:start w:val="1"/>
      <w:numFmt w:val="lowerRoman"/>
      <w:lvlText w:val="%6."/>
      <w:lvlJc w:val="right"/>
      <w:pPr>
        <w:ind w:left="4875" w:hanging="180"/>
      </w:pPr>
    </w:lvl>
    <w:lvl w:ilvl="6" w:tplc="0816000F" w:tentative="1">
      <w:start w:val="1"/>
      <w:numFmt w:val="decimal"/>
      <w:lvlText w:val="%7."/>
      <w:lvlJc w:val="left"/>
      <w:pPr>
        <w:ind w:left="5595" w:hanging="360"/>
      </w:pPr>
    </w:lvl>
    <w:lvl w:ilvl="7" w:tplc="08160019" w:tentative="1">
      <w:start w:val="1"/>
      <w:numFmt w:val="lowerLetter"/>
      <w:lvlText w:val="%8."/>
      <w:lvlJc w:val="left"/>
      <w:pPr>
        <w:ind w:left="6315" w:hanging="360"/>
      </w:pPr>
    </w:lvl>
    <w:lvl w:ilvl="8" w:tplc="0816001B" w:tentative="1">
      <w:start w:val="1"/>
      <w:numFmt w:val="lowerRoman"/>
      <w:lvlText w:val="%9."/>
      <w:lvlJc w:val="right"/>
      <w:pPr>
        <w:ind w:left="7035" w:hanging="180"/>
      </w:pPr>
    </w:lvl>
  </w:abstractNum>
  <w:abstractNum w:abstractNumId="5" w15:restartNumberingAfterBreak="0">
    <w:nsid w:val="1E9F7405"/>
    <w:multiLevelType w:val="hybridMultilevel"/>
    <w:tmpl w:val="58DEC612"/>
    <w:lvl w:ilvl="0" w:tplc="0816000F">
      <w:start w:val="1"/>
      <w:numFmt w:val="decimal"/>
      <w:lvlText w:val="%1."/>
      <w:lvlJc w:val="left"/>
      <w:pPr>
        <w:ind w:left="720" w:hanging="360"/>
      </w:pPr>
    </w:lvl>
    <w:lvl w:ilvl="1" w:tplc="08160019">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6" w15:restartNumberingAfterBreak="0">
    <w:nsid w:val="2B911E7A"/>
    <w:multiLevelType w:val="hybridMultilevel"/>
    <w:tmpl w:val="8764B0B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FA044BD"/>
    <w:multiLevelType w:val="hybridMultilevel"/>
    <w:tmpl w:val="53122D3A"/>
    <w:lvl w:ilvl="0" w:tplc="1160F010">
      <w:start w:val="1"/>
      <w:numFmt w:val="lowerLetter"/>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8" w15:restartNumberingAfterBreak="0">
    <w:nsid w:val="417A25F3"/>
    <w:multiLevelType w:val="hybridMultilevel"/>
    <w:tmpl w:val="25CAFBBE"/>
    <w:lvl w:ilvl="0" w:tplc="58180DF0">
      <w:start w:val="1"/>
      <w:numFmt w:val="lowerLetter"/>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9" w15:restartNumberingAfterBreak="0">
    <w:nsid w:val="42D5281B"/>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2960B14"/>
    <w:multiLevelType w:val="hybridMultilevel"/>
    <w:tmpl w:val="C04228AA"/>
    <w:lvl w:ilvl="0" w:tplc="0E04047C">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1" w15:restartNumberingAfterBreak="0">
    <w:nsid w:val="55F60F18"/>
    <w:multiLevelType w:val="hybridMultilevel"/>
    <w:tmpl w:val="419697D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75CE3001"/>
    <w:multiLevelType w:val="hybridMultilevel"/>
    <w:tmpl w:val="C5E68E88"/>
    <w:lvl w:ilvl="0" w:tplc="A04C1E74">
      <w:start w:val="1"/>
      <w:numFmt w:val="lowerLetter"/>
      <w:lvlText w:val="%1."/>
      <w:lvlJc w:val="left"/>
      <w:pPr>
        <w:ind w:left="1080" w:hanging="360"/>
      </w:pPr>
      <w:rPr>
        <w:rFonts w:hint="default"/>
      </w:rPr>
    </w:lvl>
    <w:lvl w:ilvl="1" w:tplc="08160019" w:tentative="1">
      <w:start w:val="1"/>
      <w:numFmt w:val="lowerLetter"/>
      <w:lvlText w:val="%2."/>
      <w:lvlJc w:val="left"/>
      <w:pPr>
        <w:ind w:left="1800" w:hanging="360"/>
      </w:pPr>
    </w:lvl>
    <w:lvl w:ilvl="2" w:tplc="0816001B" w:tentative="1">
      <w:start w:val="1"/>
      <w:numFmt w:val="lowerRoman"/>
      <w:lvlText w:val="%3."/>
      <w:lvlJc w:val="right"/>
      <w:pPr>
        <w:ind w:left="2520" w:hanging="180"/>
      </w:pPr>
    </w:lvl>
    <w:lvl w:ilvl="3" w:tplc="0816000F" w:tentative="1">
      <w:start w:val="1"/>
      <w:numFmt w:val="decimal"/>
      <w:lvlText w:val="%4."/>
      <w:lvlJc w:val="left"/>
      <w:pPr>
        <w:ind w:left="3240" w:hanging="360"/>
      </w:pPr>
    </w:lvl>
    <w:lvl w:ilvl="4" w:tplc="08160019" w:tentative="1">
      <w:start w:val="1"/>
      <w:numFmt w:val="lowerLetter"/>
      <w:lvlText w:val="%5."/>
      <w:lvlJc w:val="left"/>
      <w:pPr>
        <w:ind w:left="3960" w:hanging="360"/>
      </w:pPr>
    </w:lvl>
    <w:lvl w:ilvl="5" w:tplc="0816001B" w:tentative="1">
      <w:start w:val="1"/>
      <w:numFmt w:val="lowerRoman"/>
      <w:lvlText w:val="%6."/>
      <w:lvlJc w:val="right"/>
      <w:pPr>
        <w:ind w:left="4680" w:hanging="180"/>
      </w:pPr>
    </w:lvl>
    <w:lvl w:ilvl="6" w:tplc="0816000F" w:tentative="1">
      <w:start w:val="1"/>
      <w:numFmt w:val="decimal"/>
      <w:lvlText w:val="%7."/>
      <w:lvlJc w:val="left"/>
      <w:pPr>
        <w:ind w:left="5400" w:hanging="360"/>
      </w:pPr>
    </w:lvl>
    <w:lvl w:ilvl="7" w:tplc="08160019" w:tentative="1">
      <w:start w:val="1"/>
      <w:numFmt w:val="lowerLetter"/>
      <w:lvlText w:val="%8."/>
      <w:lvlJc w:val="left"/>
      <w:pPr>
        <w:ind w:left="6120" w:hanging="360"/>
      </w:pPr>
    </w:lvl>
    <w:lvl w:ilvl="8" w:tplc="0816001B" w:tentative="1">
      <w:start w:val="1"/>
      <w:numFmt w:val="lowerRoman"/>
      <w:lvlText w:val="%9."/>
      <w:lvlJc w:val="right"/>
      <w:pPr>
        <w:ind w:left="6840" w:hanging="180"/>
      </w:pPr>
    </w:lvl>
  </w:abstractNum>
  <w:abstractNum w:abstractNumId="13" w15:restartNumberingAfterBreak="0">
    <w:nsid w:val="7E7A6554"/>
    <w:multiLevelType w:val="hybridMultilevel"/>
    <w:tmpl w:val="8764B0B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76924876">
    <w:abstractNumId w:val="0"/>
  </w:num>
  <w:num w:numId="2" w16cid:durableId="341709539">
    <w:abstractNumId w:val="9"/>
  </w:num>
  <w:num w:numId="3" w16cid:durableId="1550342924">
    <w:abstractNumId w:val="5"/>
  </w:num>
  <w:num w:numId="4" w16cid:durableId="2119060501">
    <w:abstractNumId w:val="10"/>
  </w:num>
  <w:num w:numId="5" w16cid:durableId="1238173915">
    <w:abstractNumId w:val="11"/>
  </w:num>
  <w:num w:numId="6" w16cid:durableId="139538842">
    <w:abstractNumId w:val="2"/>
  </w:num>
  <w:num w:numId="7" w16cid:durableId="1478649290">
    <w:abstractNumId w:val="3"/>
  </w:num>
  <w:num w:numId="8" w16cid:durableId="654913984">
    <w:abstractNumId w:val="13"/>
  </w:num>
  <w:num w:numId="9" w16cid:durableId="830372712">
    <w:abstractNumId w:val="1"/>
  </w:num>
  <w:num w:numId="10" w16cid:durableId="1862550813">
    <w:abstractNumId w:val="6"/>
  </w:num>
  <w:num w:numId="11" w16cid:durableId="39326966">
    <w:abstractNumId w:val="12"/>
  </w:num>
  <w:num w:numId="12" w16cid:durableId="935479248">
    <w:abstractNumId w:val="8"/>
  </w:num>
  <w:num w:numId="13" w16cid:durableId="105975441">
    <w:abstractNumId w:val="7"/>
  </w:num>
  <w:num w:numId="14" w16cid:durableId="11419198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AAD"/>
    <w:rsid w:val="0004153B"/>
    <w:rsid w:val="000607C6"/>
    <w:rsid w:val="000879A7"/>
    <w:rsid w:val="000A4FF7"/>
    <w:rsid w:val="000A509C"/>
    <w:rsid w:val="000A676E"/>
    <w:rsid w:val="000C47CD"/>
    <w:rsid w:val="000E5149"/>
    <w:rsid w:val="000F37E5"/>
    <w:rsid w:val="0011212B"/>
    <w:rsid w:val="00113D11"/>
    <w:rsid w:val="0011512B"/>
    <w:rsid w:val="00134973"/>
    <w:rsid w:val="001512A3"/>
    <w:rsid w:val="00157657"/>
    <w:rsid w:val="00164082"/>
    <w:rsid w:val="00172267"/>
    <w:rsid w:val="001735BC"/>
    <w:rsid w:val="00174421"/>
    <w:rsid w:val="00176E07"/>
    <w:rsid w:val="00177D4F"/>
    <w:rsid w:val="00182A84"/>
    <w:rsid w:val="00196C0A"/>
    <w:rsid w:val="001D2560"/>
    <w:rsid w:val="00202F47"/>
    <w:rsid w:val="00214037"/>
    <w:rsid w:val="00221018"/>
    <w:rsid w:val="002379E8"/>
    <w:rsid w:val="0024062A"/>
    <w:rsid w:val="00255BD8"/>
    <w:rsid w:val="002B7C10"/>
    <w:rsid w:val="002D49D5"/>
    <w:rsid w:val="00311651"/>
    <w:rsid w:val="00312B25"/>
    <w:rsid w:val="003227C8"/>
    <w:rsid w:val="00350BFF"/>
    <w:rsid w:val="00354DBC"/>
    <w:rsid w:val="0035509E"/>
    <w:rsid w:val="0037704E"/>
    <w:rsid w:val="003B7A9C"/>
    <w:rsid w:val="003C17D1"/>
    <w:rsid w:val="003C7333"/>
    <w:rsid w:val="003D4E61"/>
    <w:rsid w:val="003F5AE2"/>
    <w:rsid w:val="00400059"/>
    <w:rsid w:val="0040600A"/>
    <w:rsid w:val="00406173"/>
    <w:rsid w:val="00457D1A"/>
    <w:rsid w:val="004601E2"/>
    <w:rsid w:val="00462500"/>
    <w:rsid w:val="00485EF6"/>
    <w:rsid w:val="004A1394"/>
    <w:rsid w:val="004E25AA"/>
    <w:rsid w:val="004E70C2"/>
    <w:rsid w:val="005078A4"/>
    <w:rsid w:val="00525B83"/>
    <w:rsid w:val="00533D53"/>
    <w:rsid w:val="005656E9"/>
    <w:rsid w:val="00572874"/>
    <w:rsid w:val="00574F65"/>
    <w:rsid w:val="0057537B"/>
    <w:rsid w:val="005C26D1"/>
    <w:rsid w:val="00625E39"/>
    <w:rsid w:val="006277B4"/>
    <w:rsid w:val="00634EC8"/>
    <w:rsid w:val="0064081E"/>
    <w:rsid w:val="0065223B"/>
    <w:rsid w:val="00654FAB"/>
    <w:rsid w:val="00655C19"/>
    <w:rsid w:val="00670B31"/>
    <w:rsid w:val="006C1114"/>
    <w:rsid w:val="006C6B0F"/>
    <w:rsid w:val="006F022E"/>
    <w:rsid w:val="006F4E90"/>
    <w:rsid w:val="007079B9"/>
    <w:rsid w:val="007246B8"/>
    <w:rsid w:val="007339FC"/>
    <w:rsid w:val="00740ADF"/>
    <w:rsid w:val="00747F1B"/>
    <w:rsid w:val="00752A06"/>
    <w:rsid w:val="007538A5"/>
    <w:rsid w:val="00782896"/>
    <w:rsid w:val="007A3091"/>
    <w:rsid w:val="007A3A5A"/>
    <w:rsid w:val="007A5B8A"/>
    <w:rsid w:val="007D1C5D"/>
    <w:rsid w:val="007D5C79"/>
    <w:rsid w:val="007E2BAA"/>
    <w:rsid w:val="0081280C"/>
    <w:rsid w:val="00834E59"/>
    <w:rsid w:val="0083728C"/>
    <w:rsid w:val="00840830"/>
    <w:rsid w:val="00857A7F"/>
    <w:rsid w:val="0086277C"/>
    <w:rsid w:val="0086639D"/>
    <w:rsid w:val="008920A5"/>
    <w:rsid w:val="00895E8F"/>
    <w:rsid w:val="008B40DC"/>
    <w:rsid w:val="008B6788"/>
    <w:rsid w:val="008D5CBD"/>
    <w:rsid w:val="008E601E"/>
    <w:rsid w:val="00917EB1"/>
    <w:rsid w:val="00930E42"/>
    <w:rsid w:val="00937198"/>
    <w:rsid w:val="009502AB"/>
    <w:rsid w:val="009578C0"/>
    <w:rsid w:val="0097572C"/>
    <w:rsid w:val="00976840"/>
    <w:rsid w:val="00981B36"/>
    <w:rsid w:val="00992044"/>
    <w:rsid w:val="009A3136"/>
    <w:rsid w:val="009C60C0"/>
    <w:rsid w:val="009D3ED8"/>
    <w:rsid w:val="009E48EE"/>
    <w:rsid w:val="00A245ED"/>
    <w:rsid w:val="00A5050F"/>
    <w:rsid w:val="00A50510"/>
    <w:rsid w:val="00A67B7F"/>
    <w:rsid w:val="00A73EC8"/>
    <w:rsid w:val="00A859F1"/>
    <w:rsid w:val="00A979EA"/>
    <w:rsid w:val="00AE1DF3"/>
    <w:rsid w:val="00AE7189"/>
    <w:rsid w:val="00B0031C"/>
    <w:rsid w:val="00B05C95"/>
    <w:rsid w:val="00B17904"/>
    <w:rsid w:val="00B2400B"/>
    <w:rsid w:val="00B24E53"/>
    <w:rsid w:val="00B30C81"/>
    <w:rsid w:val="00B41CF2"/>
    <w:rsid w:val="00B42B21"/>
    <w:rsid w:val="00B463E8"/>
    <w:rsid w:val="00B53AAD"/>
    <w:rsid w:val="00B720A6"/>
    <w:rsid w:val="00B80808"/>
    <w:rsid w:val="00B8671B"/>
    <w:rsid w:val="00BA1C1D"/>
    <w:rsid w:val="00BD35CE"/>
    <w:rsid w:val="00BE0838"/>
    <w:rsid w:val="00BE177A"/>
    <w:rsid w:val="00C179BA"/>
    <w:rsid w:val="00C6324A"/>
    <w:rsid w:val="00C67B3E"/>
    <w:rsid w:val="00C91C3F"/>
    <w:rsid w:val="00CA553C"/>
    <w:rsid w:val="00CD09C5"/>
    <w:rsid w:val="00CD27B3"/>
    <w:rsid w:val="00CE308E"/>
    <w:rsid w:val="00CE40FB"/>
    <w:rsid w:val="00D41C3E"/>
    <w:rsid w:val="00D4333D"/>
    <w:rsid w:val="00D441A0"/>
    <w:rsid w:val="00D47551"/>
    <w:rsid w:val="00D51BB1"/>
    <w:rsid w:val="00D677DF"/>
    <w:rsid w:val="00DA2AD9"/>
    <w:rsid w:val="00DA353D"/>
    <w:rsid w:val="00DB4F51"/>
    <w:rsid w:val="00DC022E"/>
    <w:rsid w:val="00DD5848"/>
    <w:rsid w:val="00DE1494"/>
    <w:rsid w:val="00E10A2F"/>
    <w:rsid w:val="00E23D0B"/>
    <w:rsid w:val="00E263E1"/>
    <w:rsid w:val="00E37CD1"/>
    <w:rsid w:val="00E62241"/>
    <w:rsid w:val="00E73628"/>
    <w:rsid w:val="00E90DF1"/>
    <w:rsid w:val="00E9603B"/>
    <w:rsid w:val="00EB33C4"/>
    <w:rsid w:val="00EB5D76"/>
    <w:rsid w:val="00EC2423"/>
    <w:rsid w:val="00EC693A"/>
    <w:rsid w:val="00ED3AE8"/>
    <w:rsid w:val="00EF08A2"/>
    <w:rsid w:val="00EF1A7C"/>
    <w:rsid w:val="00EF4251"/>
    <w:rsid w:val="00F00556"/>
    <w:rsid w:val="00F11D3C"/>
    <w:rsid w:val="00F30FD2"/>
    <w:rsid w:val="00F61352"/>
    <w:rsid w:val="00F81C10"/>
    <w:rsid w:val="00F81D88"/>
    <w:rsid w:val="00F87BA6"/>
    <w:rsid w:val="00FA39E0"/>
    <w:rsid w:val="00FD7770"/>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7C6543"/>
  <w15:chartTrackingRefBased/>
  <w15:docId w15:val="{874EB90D-586D-4128-9908-5837BF878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he-IL"/>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136"/>
  </w:style>
  <w:style w:type="paragraph" w:styleId="Ttulo1">
    <w:name w:val="heading 1"/>
    <w:basedOn w:val="Normal"/>
    <w:next w:val="Normal"/>
    <w:link w:val="Ttulo1Carter"/>
    <w:uiPriority w:val="9"/>
    <w:qFormat/>
    <w:rsid w:val="009A3136"/>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eastAsia="pt-PT"/>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arter"/>
    <w:uiPriority w:val="99"/>
    <w:unhideWhenUsed/>
    <w:rsid w:val="000607C6"/>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0607C6"/>
  </w:style>
  <w:style w:type="paragraph" w:styleId="Rodap">
    <w:name w:val="footer"/>
    <w:basedOn w:val="Normal"/>
    <w:link w:val="RodapCarter"/>
    <w:uiPriority w:val="99"/>
    <w:unhideWhenUsed/>
    <w:rsid w:val="000607C6"/>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0607C6"/>
  </w:style>
  <w:style w:type="paragraph" w:styleId="PargrafodaLista">
    <w:name w:val="List Paragraph"/>
    <w:basedOn w:val="Normal"/>
    <w:uiPriority w:val="34"/>
    <w:qFormat/>
    <w:rsid w:val="003C7333"/>
    <w:pPr>
      <w:ind w:left="720"/>
      <w:contextualSpacing/>
    </w:pPr>
  </w:style>
  <w:style w:type="character" w:styleId="TextodoMarcadordePosio">
    <w:name w:val="Placeholder Text"/>
    <w:basedOn w:val="Tipodeletrapredefinidodopargrafo"/>
    <w:uiPriority w:val="99"/>
    <w:semiHidden/>
    <w:rsid w:val="00202F47"/>
    <w:rPr>
      <w:color w:val="808080"/>
    </w:rPr>
  </w:style>
  <w:style w:type="paragraph" w:styleId="Legenda">
    <w:name w:val="caption"/>
    <w:basedOn w:val="Normal"/>
    <w:next w:val="Normal"/>
    <w:uiPriority w:val="35"/>
    <w:unhideWhenUsed/>
    <w:qFormat/>
    <w:rsid w:val="00406173"/>
    <w:pPr>
      <w:spacing w:after="200" w:line="240" w:lineRule="auto"/>
    </w:pPr>
    <w:rPr>
      <w:i/>
      <w:iCs/>
      <w:color w:val="44546A" w:themeColor="text2"/>
      <w:sz w:val="18"/>
      <w:szCs w:val="18"/>
    </w:rPr>
  </w:style>
  <w:style w:type="paragraph" w:styleId="Bibliografia">
    <w:name w:val="Bibliography"/>
    <w:basedOn w:val="Normal"/>
    <w:next w:val="Normal"/>
    <w:uiPriority w:val="37"/>
    <w:unhideWhenUsed/>
    <w:rsid w:val="009A3136"/>
  </w:style>
  <w:style w:type="character" w:customStyle="1" w:styleId="Ttulo1Carter">
    <w:name w:val="Título 1 Caráter"/>
    <w:basedOn w:val="Tipodeletrapredefinidodopargrafo"/>
    <w:link w:val="Ttulo1"/>
    <w:uiPriority w:val="9"/>
    <w:rsid w:val="009A3136"/>
    <w:rPr>
      <w:rFonts w:asciiTheme="majorHAnsi" w:eastAsiaTheme="majorEastAsia" w:hAnsiTheme="majorHAnsi" w:cstheme="majorBidi"/>
      <w:color w:val="2F5496" w:themeColor="accent1" w:themeShade="BF"/>
      <w:sz w:val="32"/>
      <w:szCs w:val="32"/>
      <w:lang w:eastAsia="pt-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6492">
      <w:bodyDiv w:val="1"/>
      <w:marLeft w:val="0"/>
      <w:marRight w:val="0"/>
      <w:marTop w:val="0"/>
      <w:marBottom w:val="0"/>
      <w:divBdr>
        <w:top w:val="none" w:sz="0" w:space="0" w:color="auto"/>
        <w:left w:val="none" w:sz="0" w:space="0" w:color="auto"/>
        <w:bottom w:val="none" w:sz="0" w:space="0" w:color="auto"/>
        <w:right w:val="none" w:sz="0" w:space="0" w:color="auto"/>
      </w:divBdr>
    </w:div>
    <w:div w:id="92283462">
      <w:bodyDiv w:val="1"/>
      <w:marLeft w:val="0"/>
      <w:marRight w:val="0"/>
      <w:marTop w:val="0"/>
      <w:marBottom w:val="0"/>
      <w:divBdr>
        <w:top w:val="none" w:sz="0" w:space="0" w:color="auto"/>
        <w:left w:val="none" w:sz="0" w:space="0" w:color="auto"/>
        <w:bottom w:val="none" w:sz="0" w:space="0" w:color="auto"/>
        <w:right w:val="none" w:sz="0" w:space="0" w:color="auto"/>
      </w:divBdr>
    </w:div>
    <w:div w:id="122115020">
      <w:bodyDiv w:val="1"/>
      <w:marLeft w:val="0"/>
      <w:marRight w:val="0"/>
      <w:marTop w:val="0"/>
      <w:marBottom w:val="0"/>
      <w:divBdr>
        <w:top w:val="none" w:sz="0" w:space="0" w:color="auto"/>
        <w:left w:val="none" w:sz="0" w:space="0" w:color="auto"/>
        <w:bottom w:val="none" w:sz="0" w:space="0" w:color="auto"/>
        <w:right w:val="none" w:sz="0" w:space="0" w:color="auto"/>
      </w:divBdr>
    </w:div>
    <w:div w:id="164365294">
      <w:bodyDiv w:val="1"/>
      <w:marLeft w:val="0"/>
      <w:marRight w:val="0"/>
      <w:marTop w:val="0"/>
      <w:marBottom w:val="0"/>
      <w:divBdr>
        <w:top w:val="none" w:sz="0" w:space="0" w:color="auto"/>
        <w:left w:val="none" w:sz="0" w:space="0" w:color="auto"/>
        <w:bottom w:val="none" w:sz="0" w:space="0" w:color="auto"/>
        <w:right w:val="none" w:sz="0" w:space="0" w:color="auto"/>
      </w:divBdr>
    </w:div>
    <w:div w:id="194076864">
      <w:bodyDiv w:val="1"/>
      <w:marLeft w:val="0"/>
      <w:marRight w:val="0"/>
      <w:marTop w:val="0"/>
      <w:marBottom w:val="0"/>
      <w:divBdr>
        <w:top w:val="none" w:sz="0" w:space="0" w:color="auto"/>
        <w:left w:val="none" w:sz="0" w:space="0" w:color="auto"/>
        <w:bottom w:val="none" w:sz="0" w:space="0" w:color="auto"/>
        <w:right w:val="none" w:sz="0" w:space="0" w:color="auto"/>
      </w:divBdr>
    </w:div>
    <w:div w:id="204175857">
      <w:bodyDiv w:val="1"/>
      <w:marLeft w:val="0"/>
      <w:marRight w:val="0"/>
      <w:marTop w:val="0"/>
      <w:marBottom w:val="0"/>
      <w:divBdr>
        <w:top w:val="none" w:sz="0" w:space="0" w:color="auto"/>
        <w:left w:val="none" w:sz="0" w:space="0" w:color="auto"/>
        <w:bottom w:val="none" w:sz="0" w:space="0" w:color="auto"/>
        <w:right w:val="none" w:sz="0" w:space="0" w:color="auto"/>
      </w:divBdr>
    </w:div>
    <w:div w:id="205722325">
      <w:bodyDiv w:val="1"/>
      <w:marLeft w:val="0"/>
      <w:marRight w:val="0"/>
      <w:marTop w:val="0"/>
      <w:marBottom w:val="0"/>
      <w:divBdr>
        <w:top w:val="none" w:sz="0" w:space="0" w:color="auto"/>
        <w:left w:val="none" w:sz="0" w:space="0" w:color="auto"/>
        <w:bottom w:val="none" w:sz="0" w:space="0" w:color="auto"/>
        <w:right w:val="none" w:sz="0" w:space="0" w:color="auto"/>
      </w:divBdr>
    </w:div>
    <w:div w:id="225997711">
      <w:bodyDiv w:val="1"/>
      <w:marLeft w:val="0"/>
      <w:marRight w:val="0"/>
      <w:marTop w:val="0"/>
      <w:marBottom w:val="0"/>
      <w:divBdr>
        <w:top w:val="none" w:sz="0" w:space="0" w:color="auto"/>
        <w:left w:val="none" w:sz="0" w:space="0" w:color="auto"/>
        <w:bottom w:val="none" w:sz="0" w:space="0" w:color="auto"/>
        <w:right w:val="none" w:sz="0" w:space="0" w:color="auto"/>
      </w:divBdr>
    </w:div>
    <w:div w:id="245193630">
      <w:bodyDiv w:val="1"/>
      <w:marLeft w:val="0"/>
      <w:marRight w:val="0"/>
      <w:marTop w:val="0"/>
      <w:marBottom w:val="0"/>
      <w:divBdr>
        <w:top w:val="none" w:sz="0" w:space="0" w:color="auto"/>
        <w:left w:val="none" w:sz="0" w:space="0" w:color="auto"/>
        <w:bottom w:val="none" w:sz="0" w:space="0" w:color="auto"/>
        <w:right w:val="none" w:sz="0" w:space="0" w:color="auto"/>
      </w:divBdr>
    </w:div>
    <w:div w:id="247034526">
      <w:bodyDiv w:val="1"/>
      <w:marLeft w:val="0"/>
      <w:marRight w:val="0"/>
      <w:marTop w:val="0"/>
      <w:marBottom w:val="0"/>
      <w:divBdr>
        <w:top w:val="none" w:sz="0" w:space="0" w:color="auto"/>
        <w:left w:val="none" w:sz="0" w:space="0" w:color="auto"/>
        <w:bottom w:val="none" w:sz="0" w:space="0" w:color="auto"/>
        <w:right w:val="none" w:sz="0" w:space="0" w:color="auto"/>
      </w:divBdr>
    </w:div>
    <w:div w:id="248931393">
      <w:bodyDiv w:val="1"/>
      <w:marLeft w:val="0"/>
      <w:marRight w:val="0"/>
      <w:marTop w:val="0"/>
      <w:marBottom w:val="0"/>
      <w:divBdr>
        <w:top w:val="none" w:sz="0" w:space="0" w:color="auto"/>
        <w:left w:val="none" w:sz="0" w:space="0" w:color="auto"/>
        <w:bottom w:val="none" w:sz="0" w:space="0" w:color="auto"/>
        <w:right w:val="none" w:sz="0" w:space="0" w:color="auto"/>
      </w:divBdr>
    </w:div>
    <w:div w:id="296883013">
      <w:bodyDiv w:val="1"/>
      <w:marLeft w:val="0"/>
      <w:marRight w:val="0"/>
      <w:marTop w:val="0"/>
      <w:marBottom w:val="0"/>
      <w:divBdr>
        <w:top w:val="none" w:sz="0" w:space="0" w:color="auto"/>
        <w:left w:val="none" w:sz="0" w:space="0" w:color="auto"/>
        <w:bottom w:val="none" w:sz="0" w:space="0" w:color="auto"/>
        <w:right w:val="none" w:sz="0" w:space="0" w:color="auto"/>
      </w:divBdr>
    </w:div>
    <w:div w:id="436676480">
      <w:bodyDiv w:val="1"/>
      <w:marLeft w:val="0"/>
      <w:marRight w:val="0"/>
      <w:marTop w:val="0"/>
      <w:marBottom w:val="0"/>
      <w:divBdr>
        <w:top w:val="none" w:sz="0" w:space="0" w:color="auto"/>
        <w:left w:val="none" w:sz="0" w:space="0" w:color="auto"/>
        <w:bottom w:val="none" w:sz="0" w:space="0" w:color="auto"/>
        <w:right w:val="none" w:sz="0" w:space="0" w:color="auto"/>
      </w:divBdr>
    </w:div>
    <w:div w:id="471220387">
      <w:bodyDiv w:val="1"/>
      <w:marLeft w:val="0"/>
      <w:marRight w:val="0"/>
      <w:marTop w:val="0"/>
      <w:marBottom w:val="0"/>
      <w:divBdr>
        <w:top w:val="none" w:sz="0" w:space="0" w:color="auto"/>
        <w:left w:val="none" w:sz="0" w:space="0" w:color="auto"/>
        <w:bottom w:val="none" w:sz="0" w:space="0" w:color="auto"/>
        <w:right w:val="none" w:sz="0" w:space="0" w:color="auto"/>
      </w:divBdr>
    </w:div>
    <w:div w:id="506212411">
      <w:bodyDiv w:val="1"/>
      <w:marLeft w:val="0"/>
      <w:marRight w:val="0"/>
      <w:marTop w:val="0"/>
      <w:marBottom w:val="0"/>
      <w:divBdr>
        <w:top w:val="none" w:sz="0" w:space="0" w:color="auto"/>
        <w:left w:val="none" w:sz="0" w:space="0" w:color="auto"/>
        <w:bottom w:val="none" w:sz="0" w:space="0" w:color="auto"/>
        <w:right w:val="none" w:sz="0" w:space="0" w:color="auto"/>
      </w:divBdr>
    </w:div>
    <w:div w:id="605120697">
      <w:bodyDiv w:val="1"/>
      <w:marLeft w:val="0"/>
      <w:marRight w:val="0"/>
      <w:marTop w:val="0"/>
      <w:marBottom w:val="0"/>
      <w:divBdr>
        <w:top w:val="none" w:sz="0" w:space="0" w:color="auto"/>
        <w:left w:val="none" w:sz="0" w:space="0" w:color="auto"/>
        <w:bottom w:val="none" w:sz="0" w:space="0" w:color="auto"/>
        <w:right w:val="none" w:sz="0" w:space="0" w:color="auto"/>
      </w:divBdr>
    </w:div>
    <w:div w:id="679769999">
      <w:bodyDiv w:val="1"/>
      <w:marLeft w:val="0"/>
      <w:marRight w:val="0"/>
      <w:marTop w:val="0"/>
      <w:marBottom w:val="0"/>
      <w:divBdr>
        <w:top w:val="none" w:sz="0" w:space="0" w:color="auto"/>
        <w:left w:val="none" w:sz="0" w:space="0" w:color="auto"/>
        <w:bottom w:val="none" w:sz="0" w:space="0" w:color="auto"/>
        <w:right w:val="none" w:sz="0" w:space="0" w:color="auto"/>
      </w:divBdr>
    </w:div>
    <w:div w:id="697321201">
      <w:bodyDiv w:val="1"/>
      <w:marLeft w:val="0"/>
      <w:marRight w:val="0"/>
      <w:marTop w:val="0"/>
      <w:marBottom w:val="0"/>
      <w:divBdr>
        <w:top w:val="none" w:sz="0" w:space="0" w:color="auto"/>
        <w:left w:val="none" w:sz="0" w:space="0" w:color="auto"/>
        <w:bottom w:val="none" w:sz="0" w:space="0" w:color="auto"/>
        <w:right w:val="none" w:sz="0" w:space="0" w:color="auto"/>
      </w:divBdr>
    </w:div>
    <w:div w:id="706830536">
      <w:bodyDiv w:val="1"/>
      <w:marLeft w:val="0"/>
      <w:marRight w:val="0"/>
      <w:marTop w:val="0"/>
      <w:marBottom w:val="0"/>
      <w:divBdr>
        <w:top w:val="none" w:sz="0" w:space="0" w:color="auto"/>
        <w:left w:val="none" w:sz="0" w:space="0" w:color="auto"/>
        <w:bottom w:val="none" w:sz="0" w:space="0" w:color="auto"/>
        <w:right w:val="none" w:sz="0" w:space="0" w:color="auto"/>
      </w:divBdr>
    </w:div>
    <w:div w:id="752508868">
      <w:bodyDiv w:val="1"/>
      <w:marLeft w:val="0"/>
      <w:marRight w:val="0"/>
      <w:marTop w:val="0"/>
      <w:marBottom w:val="0"/>
      <w:divBdr>
        <w:top w:val="none" w:sz="0" w:space="0" w:color="auto"/>
        <w:left w:val="none" w:sz="0" w:space="0" w:color="auto"/>
        <w:bottom w:val="none" w:sz="0" w:space="0" w:color="auto"/>
        <w:right w:val="none" w:sz="0" w:space="0" w:color="auto"/>
      </w:divBdr>
    </w:div>
    <w:div w:id="798963175">
      <w:bodyDiv w:val="1"/>
      <w:marLeft w:val="0"/>
      <w:marRight w:val="0"/>
      <w:marTop w:val="0"/>
      <w:marBottom w:val="0"/>
      <w:divBdr>
        <w:top w:val="none" w:sz="0" w:space="0" w:color="auto"/>
        <w:left w:val="none" w:sz="0" w:space="0" w:color="auto"/>
        <w:bottom w:val="none" w:sz="0" w:space="0" w:color="auto"/>
        <w:right w:val="none" w:sz="0" w:space="0" w:color="auto"/>
      </w:divBdr>
    </w:div>
    <w:div w:id="869996851">
      <w:bodyDiv w:val="1"/>
      <w:marLeft w:val="0"/>
      <w:marRight w:val="0"/>
      <w:marTop w:val="0"/>
      <w:marBottom w:val="0"/>
      <w:divBdr>
        <w:top w:val="none" w:sz="0" w:space="0" w:color="auto"/>
        <w:left w:val="none" w:sz="0" w:space="0" w:color="auto"/>
        <w:bottom w:val="none" w:sz="0" w:space="0" w:color="auto"/>
        <w:right w:val="none" w:sz="0" w:space="0" w:color="auto"/>
      </w:divBdr>
    </w:div>
    <w:div w:id="898201159">
      <w:bodyDiv w:val="1"/>
      <w:marLeft w:val="0"/>
      <w:marRight w:val="0"/>
      <w:marTop w:val="0"/>
      <w:marBottom w:val="0"/>
      <w:divBdr>
        <w:top w:val="none" w:sz="0" w:space="0" w:color="auto"/>
        <w:left w:val="none" w:sz="0" w:space="0" w:color="auto"/>
        <w:bottom w:val="none" w:sz="0" w:space="0" w:color="auto"/>
        <w:right w:val="none" w:sz="0" w:space="0" w:color="auto"/>
      </w:divBdr>
    </w:div>
    <w:div w:id="928579921">
      <w:bodyDiv w:val="1"/>
      <w:marLeft w:val="0"/>
      <w:marRight w:val="0"/>
      <w:marTop w:val="0"/>
      <w:marBottom w:val="0"/>
      <w:divBdr>
        <w:top w:val="none" w:sz="0" w:space="0" w:color="auto"/>
        <w:left w:val="none" w:sz="0" w:space="0" w:color="auto"/>
        <w:bottom w:val="none" w:sz="0" w:space="0" w:color="auto"/>
        <w:right w:val="none" w:sz="0" w:space="0" w:color="auto"/>
      </w:divBdr>
    </w:div>
    <w:div w:id="944655685">
      <w:bodyDiv w:val="1"/>
      <w:marLeft w:val="0"/>
      <w:marRight w:val="0"/>
      <w:marTop w:val="0"/>
      <w:marBottom w:val="0"/>
      <w:divBdr>
        <w:top w:val="none" w:sz="0" w:space="0" w:color="auto"/>
        <w:left w:val="none" w:sz="0" w:space="0" w:color="auto"/>
        <w:bottom w:val="none" w:sz="0" w:space="0" w:color="auto"/>
        <w:right w:val="none" w:sz="0" w:space="0" w:color="auto"/>
      </w:divBdr>
    </w:div>
    <w:div w:id="971055890">
      <w:bodyDiv w:val="1"/>
      <w:marLeft w:val="0"/>
      <w:marRight w:val="0"/>
      <w:marTop w:val="0"/>
      <w:marBottom w:val="0"/>
      <w:divBdr>
        <w:top w:val="none" w:sz="0" w:space="0" w:color="auto"/>
        <w:left w:val="none" w:sz="0" w:space="0" w:color="auto"/>
        <w:bottom w:val="none" w:sz="0" w:space="0" w:color="auto"/>
        <w:right w:val="none" w:sz="0" w:space="0" w:color="auto"/>
      </w:divBdr>
    </w:div>
    <w:div w:id="1027751761">
      <w:bodyDiv w:val="1"/>
      <w:marLeft w:val="0"/>
      <w:marRight w:val="0"/>
      <w:marTop w:val="0"/>
      <w:marBottom w:val="0"/>
      <w:divBdr>
        <w:top w:val="none" w:sz="0" w:space="0" w:color="auto"/>
        <w:left w:val="none" w:sz="0" w:space="0" w:color="auto"/>
        <w:bottom w:val="none" w:sz="0" w:space="0" w:color="auto"/>
        <w:right w:val="none" w:sz="0" w:space="0" w:color="auto"/>
      </w:divBdr>
    </w:div>
    <w:div w:id="1034118639">
      <w:bodyDiv w:val="1"/>
      <w:marLeft w:val="0"/>
      <w:marRight w:val="0"/>
      <w:marTop w:val="0"/>
      <w:marBottom w:val="0"/>
      <w:divBdr>
        <w:top w:val="none" w:sz="0" w:space="0" w:color="auto"/>
        <w:left w:val="none" w:sz="0" w:space="0" w:color="auto"/>
        <w:bottom w:val="none" w:sz="0" w:space="0" w:color="auto"/>
        <w:right w:val="none" w:sz="0" w:space="0" w:color="auto"/>
      </w:divBdr>
    </w:div>
    <w:div w:id="1072194273">
      <w:bodyDiv w:val="1"/>
      <w:marLeft w:val="0"/>
      <w:marRight w:val="0"/>
      <w:marTop w:val="0"/>
      <w:marBottom w:val="0"/>
      <w:divBdr>
        <w:top w:val="none" w:sz="0" w:space="0" w:color="auto"/>
        <w:left w:val="none" w:sz="0" w:space="0" w:color="auto"/>
        <w:bottom w:val="none" w:sz="0" w:space="0" w:color="auto"/>
        <w:right w:val="none" w:sz="0" w:space="0" w:color="auto"/>
      </w:divBdr>
    </w:div>
    <w:div w:id="1197355912">
      <w:bodyDiv w:val="1"/>
      <w:marLeft w:val="0"/>
      <w:marRight w:val="0"/>
      <w:marTop w:val="0"/>
      <w:marBottom w:val="0"/>
      <w:divBdr>
        <w:top w:val="none" w:sz="0" w:space="0" w:color="auto"/>
        <w:left w:val="none" w:sz="0" w:space="0" w:color="auto"/>
        <w:bottom w:val="none" w:sz="0" w:space="0" w:color="auto"/>
        <w:right w:val="none" w:sz="0" w:space="0" w:color="auto"/>
      </w:divBdr>
    </w:div>
    <w:div w:id="1280914102">
      <w:bodyDiv w:val="1"/>
      <w:marLeft w:val="0"/>
      <w:marRight w:val="0"/>
      <w:marTop w:val="0"/>
      <w:marBottom w:val="0"/>
      <w:divBdr>
        <w:top w:val="none" w:sz="0" w:space="0" w:color="auto"/>
        <w:left w:val="none" w:sz="0" w:space="0" w:color="auto"/>
        <w:bottom w:val="none" w:sz="0" w:space="0" w:color="auto"/>
        <w:right w:val="none" w:sz="0" w:space="0" w:color="auto"/>
      </w:divBdr>
    </w:div>
    <w:div w:id="1340890708">
      <w:bodyDiv w:val="1"/>
      <w:marLeft w:val="0"/>
      <w:marRight w:val="0"/>
      <w:marTop w:val="0"/>
      <w:marBottom w:val="0"/>
      <w:divBdr>
        <w:top w:val="none" w:sz="0" w:space="0" w:color="auto"/>
        <w:left w:val="none" w:sz="0" w:space="0" w:color="auto"/>
        <w:bottom w:val="none" w:sz="0" w:space="0" w:color="auto"/>
        <w:right w:val="none" w:sz="0" w:space="0" w:color="auto"/>
      </w:divBdr>
    </w:div>
    <w:div w:id="1396315060">
      <w:bodyDiv w:val="1"/>
      <w:marLeft w:val="0"/>
      <w:marRight w:val="0"/>
      <w:marTop w:val="0"/>
      <w:marBottom w:val="0"/>
      <w:divBdr>
        <w:top w:val="none" w:sz="0" w:space="0" w:color="auto"/>
        <w:left w:val="none" w:sz="0" w:space="0" w:color="auto"/>
        <w:bottom w:val="none" w:sz="0" w:space="0" w:color="auto"/>
        <w:right w:val="none" w:sz="0" w:space="0" w:color="auto"/>
      </w:divBdr>
    </w:div>
    <w:div w:id="1459715577">
      <w:bodyDiv w:val="1"/>
      <w:marLeft w:val="0"/>
      <w:marRight w:val="0"/>
      <w:marTop w:val="0"/>
      <w:marBottom w:val="0"/>
      <w:divBdr>
        <w:top w:val="none" w:sz="0" w:space="0" w:color="auto"/>
        <w:left w:val="none" w:sz="0" w:space="0" w:color="auto"/>
        <w:bottom w:val="none" w:sz="0" w:space="0" w:color="auto"/>
        <w:right w:val="none" w:sz="0" w:space="0" w:color="auto"/>
      </w:divBdr>
    </w:div>
    <w:div w:id="1532649690">
      <w:bodyDiv w:val="1"/>
      <w:marLeft w:val="0"/>
      <w:marRight w:val="0"/>
      <w:marTop w:val="0"/>
      <w:marBottom w:val="0"/>
      <w:divBdr>
        <w:top w:val="none" w:sz="0" w:space="0" w:color="auto"/>
        <w:left w:val="none" w:sz="0" w:space="0" w:color="auto"/>
        <w:bottom w:val="none" w:sz="0" w:space="0" w:color="auto"/>
        <w:right w:val="none" w:sz="0" w:space="0" w:color="auto"/>
      </w:divBdr>
    </w:div>
    <w:div w:id="1589459179">
      <w:bodyDiv w:val="1"/>
      <w:marLeft w:val="0"/>
      <w:marRight w:val="0"/>
      <w:marTop w:val="0"/>
      <w:marBottom w:val="0"/>
      <w:divBdr>
        <w:top w:val="none" w:sz="0" w:space="0" w:color="auto"/>
        <w:left w:val="none" w:sz="0" w:space="0" w:color="auto"/>
        <w:bottom w:val="none" w:sz="0" w:space="0" w:color="auto"/>
        <w:right w:val="none" w:sz="0" w:space="0" w:color="auto"/>
      </w:divBdr>
    </w:div>
    <w:div w:id="1600865516">
      <w:bodyDiv w:val="1"/>
      <w:marLeft w:val="0"/>
      <w:marRight w:val="0"/>
      <w:marTop w:val="0"/>
      <w:marBottom w:val="0"/>
      <w:divBdr>
        <w:top w:val="none" w:sz="0" w:space="0" w:color="auto"/>
        <w:left w:val="none" w:sz="0" w:space="0" w:color="auto"/>
        <w:bottom w:val="none" w:sz="0" w:space="0" w:color="auto"/>
        <w:right w:val="none" w:sz="0" w:space="0" w:color="auto"/>
      </w:divBdr>
    </w:div>
    <w:div w:id="1671517379">
      <w:bodyDiv w:val="1"/>
      <w:marLeft w:val="0"/>
      <w:marRight w:val="0"/>
      <w:marTop w:val="0"/>
      <w:marBottom w:val="0"/>
      <w:divBdr>
        <w:top w:val="none" w:sz="0" w:space="0" w:color="auto"/>
        <w:left w:val="none" w:sz="0" w:space="0" w:color="auto"/>
        <w:bottom w:val="none" w:sz="0" w:space="0" w:color="auto"/>
        <w:right w:val="none" w:sz="0" w:space="0" w:color="auto"/>
      </w:divBdr>
    </w:div>
    <w:div w:id="1723752008">
      <w:bodyDiv w:val="1"/>
      <w:marLeft w:val="0"/>
      <w:marRight w:val="0"/>
      <w:marTop w:val="0"/>
      <w:marBottom w:val="0"/>
      <w:divBdr>
        <w:top w:val="none" w:sz="0" w:space="0" w:color="auto"/>
        <w:left w:val="none" w:sz="0" w:space="0" w:color="auto"/>
        <w:bottom w:val="none" w:sz="0" w:space="0" w:color="auto"/>
        <w:right w:val="none" w:sz="0" w:space="0" w:color="auto"/>
      </w:divBdr>
    </w:div>
    <w:div w:id="1763187476">
      <w:bodyDiv w:val="1"/>
      <w:marLeft w:val="0"/>
      <w:marRight w:val="0"/>
      <w:marTop w:val="0"/>
      <w:marBottom w:val="0"/>
      <w:divBdr>
        <w:top w:val="none" w:sz="0" w:space="0" w:color="auto"/>
        <w:left w:val="none" w:sz="0" w:space="0" w:color="auto"/>
        <w:bottom w:val="none" w:sz="0" w:space="0" w:color="auto"/>
        <w:right w:val="none" w:sz="0" w:space="0" w:color="auto"/>
      </w:divBdr>
    </w:div>
    <w:div w:id="1787044700">
      <w:bodyDiv w:val="1"/>
      <w:marLeft w:val="0"/>
      <w:marRight w:val="0"/>
      <w:marTop w:val="0"/>
      <w:marBottom w:val="0"/>
      <w:divBdr>
        <w:top w:val="none" w:sz="0" w:space="0" w:color="auto"/>
        <w:left w:val="none" w:sz="0" w:space="0" w:color="auto"/>
        <w:bottom w:val="none" w:sz="0" w:space="0" w:color="auto"/>
        <w:right w:val="none" w:sz="0" w:space="0" w:color="auto"/>
      </w:divBdr>
    </w:div>
    <w:div w:id="1794052488">
      <w:bodyDiv w:val="1"/>
      <w:marLeft w:val="0"/>
      <w:marRight w:val="0"/>
      <w:marTop w:val="0"/>
      <w:marBottom w:val="0"/>
      <w:divBdr>
        <w:top w:val="none" w:sz="0" w:space="0" w:color="auto"/>
        <w:left w:val="none" w:sz="0" w:space="0" w:color="auto"/>
        <w:bottom w:val="none" w:sz="0" w:space="0" w:color="auto"/>
        <w:right w:val="none" w:sz="0" w:space="0" w:color="auto"/>
      </w:divBdr>
    </w:div>
    <w:div w:id="1800803560">
      <w:bodyDiv w:val="1"/>
      <w:marLeft w:val="0"/>
      <w:marRight w:val="0"/>
      <w:marTop w:val="0"/>
      <w:marBottom w:val="0"/>
      <w:divBdr>
        <w:top w:val="none" w:sz="0" w:space="0" w:color="auto"/>
        <w:left w:val="none" w:sz="0" w:space="0" w:color="auto"/>
        <w:bottom w:val="none" w:sz="0" w:space="0" w:color="auto"/>
        <w:right w:val="none" w:sz="0" w:space="0" w:color="auto"/>
      </w:divBdr>
    </w:div>
    <w:div w:id="1858347067">
      <w:bodyDiv w:val="1"/>
      <w:marLeft w:val="0"/>
      <w:marRight w:val="0"/>
      <w:marTop w:val="0"/>
      <w:marBottom w:val="0"/>
      <w:divBdr>
        <w:top w:val="none" w:sz="0" w:space="0" w:color="auto"/>
        <w:left w:val="none" w:sz="0" w:space="0" w:color="auto"/>
        <w:bottom w:val="none" w:sz="0" w:space="0" w:color="auto"/>
        <w:right w:val="none" w:sz="0" w:space="0" w:color="auto"/>
      </w:divBdr>
    </w:div>
    <w:div w:id="1916621705">
      <w:bodyDiv w:val="1"/>
      <w:marLeft w:val="0"/>
      <w:marRight w:val="0"/>
      <w:marTop w:val="0"/>
      <w:marBottom w:val="0"/>
      <w:divBdr>
        <w:top w:val="none" w:sz="0" w:space="0" w:color="auto"/>
        <w:left w:val="none" w:sz="0" w:space="0" w:color="auto"/>
        <w:bottom w:val="none" w:sz="0" w:space="0" w:color="auto"/>
        <w:right w:val="none" w:sz="0" w:space="0" w:color="auto"/>
      </w:divBdr>
    </w:div>
    <w:div w:id="1970278993">
      <w:bodyDiv w:val="1"/>
      <w:marLeft w:val="0"/>
      <w:marRight w:val="0"/>
      <w:marTop w:val="0"/>
      <w:marBottom w:val="0"/>
      <w:divBdr>
        <w:top w:val="none" w:sz="0" w:space="0" w:color="auto"/>
        <w:left w:val="none" w:sz="0" w:space="0" w:color="auto"/>
        <w:bottom w:val="none" w:sz="0" w:space="0" w:color="auto"/>
        <w:right w:val="none" w:sz="0" w:space="0" w:color="auto"/>
      </w:divBdr>
    </w:div>
    <w:div w:id="2032995394">
      <w:bodyDiv w:val="1"/>
      <w:marLeft w:val="0"/>
      <w:marRight w:val="0"/>
      <w:marTop w:val="0"/>
      <w:marBottom w:val="0"/>
      <w:divBdr>
        <w:top w:val="none" w:sz="0" w:space="0" w:color="auto"/>
        <w:left w:val="none" w:sz="0" w:space="0" w:color="auto"/>
        <w:bottom w:val="none" w:sz="0" w:space="0" w:color="auto"/>
        <w:right w:val="none" w:sz="0" w:space="0" w:color="auto"/>
      </w:divBdr>
    </w:div>
    <w:div w:id="2080664184">
      <w:bodyDiv w:val="1"/>
      <w:marLeft w:val="0"/>
      <w:marRight w:val="0"/>
      <w:marTop w:val="0"/>
      <w:marBottom w:val="0"/>
      <w:divBdr>
        <w:top w:val="none" w:sz="0" w:space="0" w:color="auto"/>
        <w:left w:val="none" w:sz="0" w:space="0" w:color="auto"/>
        <w:bottom w:val="none" w:sz="0" w:space="0" w:color="auto"/>
        <w:right w:val="none" w:sz="0" w:space="0" w:color="auto"/>
      </w:divBdr>
    </w:div>
    <w:div w:id="2084521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Vania Bonfim dos Prazeres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Arn83</b:Tag>
    <b:SourceType>Book</b:SourceType>
    <b:Guid>{68E3629B-445B-4359-8C4E-A6474061E79B}</b:Guid>
    <b:Title>The Culture of Technology</b:Title>
    <b:Year>1983</b:Year>
    <b:Author>
      <b:Author>
        <b:NameList>
          <b:Person>
            <b:Last>Pacey</b:Last>
            <b:First>Arnold</b:First>
          </b:Person>
        </b:NameList>
      </b:Author>
    </b:Author>
    <b:City>Massachusetts</b:City>
    <b:Publisher>The MIT Press</b:Publisher>
    <b:Edition>1º</b:Edition>
    <b:RefOrder>14</b:RefOrder>
  </b:Source>
  <b:Source>
    <b:Tag>Nar12</b:Tag>
    <b:SourceType>JournalArticle</b:SourceType>
    <b:Guid>{094D4935-EA71-4421-AE1C-B0D66133B32F}</b:Guid>
    <b:Author>
      <b:Author>
        <b:NameList>
          <b:Person>
            <b:Last>Narain</b:Last>
            <b:First>Jai</b:First>
            <b:Middle>P</b:Middle>
          </b:Person>
          <b:Person>
            <b:Last>Ofrin</b:Last>
            <b:First>Roderico</b:First>
          </b:Person>
        </b:NameList>
      </b:Author>
    </b:Author>
    <b:Title>Role of modern technology in public health:opportunities and challenges</b:Title>
    <b:JournalName>WHO South-East Asia Journal of Public Health</b:JournalName>
    <b:Year>2012</b:Year>
    <b:Pages>125-127</b:Pages>
    <b:Volume>I</b:Volume>
    <b:Issue>2</b:Issue>
    <b:RefOrder>4</b:RefOrder>
  </b:Source>
  <b:Source>
    <b:Tag>Wes09</b:Tag>
    <b:SourceType>JournalArticle</b:SourceType>
    <b:Guid>{D562554C-CE3F-4A40-940C-5B3C2B7528F4}</b:Guid>
    <b:Title>Use of information and communication technologies to support effective work practice innovation in the health sector: a multi-site study</b:Title>
    <b:JournalName>BMC Health Services Research</b:JournalName>
    <b:Year>2009</b:Year>
    <b:Volume>IX</b:Volume>
    <b:Issue>201</b:Issue>
    <b:Author>
      <b:Author>
        <b:NameList>
          <b:Person>
            <b:Last> Westbrook</b:Last>
            <b:Middle>I</b:Middle>
            <b:First>Johanna </b:First>
          </b:Person>
          <b:Person>
            <b:Last>Braithwaite</b:Last>
            <b:First>Jeffrey </b:First>
          </b:Person>
          <b:Person>
            <b:Last>Gibson</b:Last>
            <b:First>Kathryn </b:First>
          </b:Person>
          <b:Person>
            <b:Last>Paoloni</b:Last>
            <b:First>Richard</b:First>
          </b:Person>
          <b:Person>
            <b:Last>Callen</b:Last>
            <b:First>Joanne </b:First>
          </b:Person>
          <b:Person>
            <b:Last>Georgiou</b:Last>
            <b:First>Andrew </b:First>
          </b:Person>
          <b:Person>
            <b:Last>Creswick</b:Last>
            <b:First> Nerida </b:First>
          </b:Person>
          <b:Person>
            <b:Last>Robertson </b:Last>
            <b:First>Louise </b:First>
          </b:Person>
        </b:NameList>
      </b:Author>
    </b:Author>
    <b:RefOrder>3</b:RefOrder>
  </b:Source>
  <b:Source>
    <b:Tag>Pat17</b:Tag>
    <b:SourceType>JournalArticle</b:SourceType>
    <b:Guid>{B9CDCCCB-3298-426B-B208-EB9268A9BF36}</b:Guid>
    <b:Title>Modern technology and its use as storytelling communication strategy in public health</b:Title>
    <b:JournalName>MOJ Public Health</b:JournalName>
    <b:Year>2017</b:Year>
    <b:Pages>338–341</b:Pages>
    <b:Volume>VI</b:Volume>
    <b:Issue>3</b:Issue>
    <b:Author>
      <b:Author>
        <b:NameList>
          <b:Person>
            <b:Last>Patel</b:Last>
            <b:First>Naiya </b:First>
          </b:Person>
          <b:Person>
            <b:Last>Patel</b:Last>
            <b:First>Neel </b:First>
          </b:Person>
        </b:NameList>
      </b:Author>
    </b:Author>
    <b:RefOrder>15</b:RefOrder>
  </b:Source>
  <b:Source>
    <b:Tag>Sen20</b:Tag>
    <b:SourceType>JournalArticle</b:SourceType>
    <b:Guid>{44251802-B998-4668-A3A7-06BE117729CE}</b:Guid>
    <b:Title>The Recent Progress and Applications of Digital Technologies in Healthcare: A Review</b:Title>
    <b:JournalName>International Journal of Telemedicine and Applications</b:JournalName>
    <b:Year>2020</b:Year>
    <b:Volume>2020</b:Volume>
    <b:Author>
      <b:Author>
        <b:NameList>
          <b:Person>
            <b:Last>Senbekov</b:Last>
            <b:First>Maksut </b:First>
          </b:Person>
          <b:Person>
            <b:Last>Saliev</b:Last>
            <b:First>Timur </b:First>
          </b:Person>
          <b:Person>
            <b:Last>Bukeyeva</b:Last>
            <b:First>Zhanar </b:First>
          </b:Person>
          <b:Person>
            <b:Last> Almabayeva</b:Last>
            <b:First>Aigul </b:First>
          </b:Person>
          <b:Person>
            <b:Last>Zhanaliyeva</b:Last>
            <b:First>Marina </b:First>
          </b:Person>
          <b:Person>
            <b:Last>Aitenova</b:Last>
            <b:First>Nazym </b:First>
          </b:Person>
          <b:Person>
            <b:Last>Toishibekov</b:Last>
            <b:First>Yerzhan </b:First>
          </b:Person>
          <b:Person>
            <b:Last>Fakhradiyev</b:Last>
            <b:First> Ildar </b:First>
          </b:Person>
        </b:NameList>
      </b:Author>
    </b:Author>
    <b:RefOrder>2</b:RefOrder>
  </b:Source>
  <b:Source>
    <b:Tag>Bar06</b:Tag>
    <b:SourceType>JournalArticle</b:SourceType>
    <b:Guid>{9DC231DA-1B54-4FEC-9535-8C217A1A9E7D}</b:Guid>
    <b:LCID>en-US</b:LCID>
    <b:Title>EVOLUÇÂO HISTÓRICA E IMPACTO DA TECNOLOGIA NA ÁREA DA SAÚDE E DA ENFERMAGEM</b:Title>
    <b:JournalName>Revista Eletrônica de Enfermagem</b:JournalName>
    <b:Year>2006</b:Year>
    <b:Pages>422 - 430</b:Pages>
    <b:Volume>VIII</b:Volume>
    <b:Issue>3</b:Issue>
    <b:Author>
      <b:Author>
        <b:NameList>
          <b:Person>
            <b:Last>Barra</b:Last>
            <b:Middle>Couto Carvalho </b:Middle>
            <b:First>Daniela </b:First>
          </b:Person>
          <b:Person>
            <b:Last>Nascimento</b:Last>
            <b:Middle>Regina </b:Middle>
            <b:First>Eliane </b:First>
          </b:Person>
          <b:Person>
            <b:Last>Martins</b:Last>
            <b:Middle>Jesus </b:Middle>
            <b:First>Josiane </b:First>
          </b:Person>
          <b:Person>
            <b:Last>Albuquerque</b:Last>
            <b:Middle>Luiz </b:Middle>
            <b:First>Gelson</b:First>
          </b:Person>
          <b:Person>
            <b:Last>Erdmann</b:Last>
            <b:First>Alacoque </b:First>
          </b:Person>
        </b:NameList>
      </b:Author>
    </b:Author>
    <b:RefOrder>1</b:RefOrder>
  </b:Source>
  <b:Source>
    <b:Tag>Jud97</b:Tag>
    <b:SourceType>JournalArticle</b:SourceType>
    <b:Guid>{F9CA6990-2322-4F96-BA28-8639B4AB6E15}</b:Guid>
    <b:LCID>en-US</b:LCID>
    <b:Author>
      <b:Author>
        <b:NameList>
          <b:Person>
            <b:Last>Moline</b:Last>
            <b:First>Judi</b:First>
          </b:Person>
        </b:NameList>
      </b:Author>
    </b:Author>
    <b:Title>Virtual reality for health care: a survey</b:Title>
    <b:JournalName>Studies in health technology and informatics</b:JournalName>
    <b:Year>1997</b:Year>
    <b:Pages>3–34</b:Pages>
    <b:Issue>44</b:Issue>
    <b:RefOrder>5</b:RefOrder>
  </b:Source>
  <b:Source>
    <b:Tag>Rie17</b:Tag>
    <b:SourceType>Report</b:SourceType>
    <b:Guid>{E4D4C81D-96D3-452E-96E8-E35845B5B9C9}</b:Guid>
    <b:Author>
      <b:Author>
        <b:NameList>
          <b:Person>
            <b:Last>Riek</b:Last>
            <b:First>Laurel</b:First>
            <b:Middle>D.</b:Middle>
          </b:Person>
        </b:NameList>
      </b:Author>
    </b:Author>
    <b:Title>Healthcare Robotics</b:Title>
    <b:Year>2017</b:Year>
    <b:LCID>en-US</b:LCID>
    <b:Publisher>Computer Science and Engineering</b:Publisher>
    <b:City>California</b:City>
    <b:RefOrder>6</b:RefOrder>
  </b:Source>
  <b:Source>
    <b:Tag>Sam10</b:Tag>
    <b:SourceType>Book</b:SourceType>
    <b:Guid>{19574439-A07A-4855-B667-8BC8851C23D4}</b:Guid>
    <b:Title>Research Methodology</b:Title>
    <b:Year>2010</b:Year>
    <b:City>Delhi</b:City>
    <b:Publisher>Kalpaz publications</b:Publisher>
    <b:Author>
      <b:Author>
        <b:NameList>
          <b:Person>
            <b:Last>Sam </b:Last>
            <b:Middle>G</b:Middle>
            <b:First>Aroma </b:First>
          </b:Person>
          <b:Person>
            <b:Last>Daniel</b:Last>
            <b:Middle>Sam </b:Middle>
            <b:First>P</b:First>
          </b:Person>
        </b:NameList>
      </b:Author>
    </b:Author>
    <b:RefOrder>7</b:RefOrder>
  </b:Source>
  <b:Source>
    <b:Tag>Byj20</b:Tag>
    <b:SourceType>InternetSite</b:SourceType>
    <b:Guid>{AF02E8A9-FB44-43B1-98B1-3F3663BCFE30}</b:Guid>
    <b:Title>Byju's</b:Title>
    <b:Year>2020</b:Year>
    <b:Author>
      <b:Author>
        <b:Corporate>Byju's</b:Corporate>
      </b:Author>
    </b:Author>
    <b:YearAccessed>2022</b:YearAccessed>
    <b:MonthAccessed>May</b:MonthAccessed>
    <b:DayAccessed>1</b:DayAccessed>
    <b:URL>https://byjus.com/commerce/difference-between-primary-data-and-secondary-data/</b:URL>
    <b:LCID>en-US</b:LCID>
    <b:RefOrder>8</b:RefOrder>
  </b:Source>
  <b:Source>
    <b:Tag>Jam09</b:Tag>
    <b:SourceType>Book</b:SourceType>
    <b:Guid>{51D3E11F-1683-4002-A935-3F54CA3225C7}</b:Guid>
    <b:Title>Elementary Statistics for Geographers</b:Title>
    <b:Year>2009</b:Year>
    <b:LCID>en-US</b:LCID>
    <b:Author>
      <b:Author>
        <b:NameList>
          <b:Person>
            <b:Last>James E. Burt</b:Last>
            <b:First>Gerald</b:First>
            <b:Middle>M. Barber, David L. Rigby</b:Middle>
          </b:Person>
        </b:NameList>
      </b:Author>
    </b:Author>
    <b:City>London</b:City>
    <b:Publisher>The Guilford Press</b:Publisher>
    <b:Edition>3º</b:Edition>
    <b:RefOrder>9</b:RefOrder>
  </b:Source>
  <b:Source>
    <b:Tag>Sha21</b:Tag>
    <b:SourceType>JournalArticle</b:SourceType>
    <b:Guid>{B2DDB342-9259-4BE7-AFE8-37867CD9D85E}</b:Guid>
    <b:Title>Transforming community cardiology practice during the COVID-19 pandemic to virtual visits: innovation at Cleveland Clinic</b:Title>
    <b:Year>2021</b:Year>
    <b:JournalName>European Heart Journal</b:JournalName>
    <b:Pages>1–3</b:Pages>
    <b:Issue>00</b:Issue>
    <b:Author>
      <b:Author>
        <b:NameList>
          <b:Person>
            <b:Last>Shah</b:Last>
            <b:Middle>V</b:Middle>
            <b:First>Gautam</b:First>
          </b:Person>
          <b:Person>
            <b:Last>Kalra</b:Last>
            <b:First>Ankur </b:First>
          </b:Person>
          <b:Person>
            <b:Last>Khot</b:Last>
            <b:Middle>N</b:Middle>
            <b:First>Umesh </b:First>
          </b:Person>
        </b:NameList>
      </b:Author>
    </b:Author>
    <b:RefOrder>16</b:RefOrder>
  </b:Source>
  <b:Source>
    <b:Tag>The222</b:Tag>
    <b:SourceType>InternetSite</b:SourceType>
    <b:Guid>{938769DE-98B2-4A70-BF81-B856EDECCAEE}</b:Guid>
    <b:Title>The London Clinic</b:Title>
    <b:Year>2022</b:Year>
    <b:LCID>en-US</b:LCID>
    <b:Author>
      <b:Author>
        <b:Corporate>The London Clinic</b:Corporate>
      </b:Author>
    </b:Author>
    <b:YearAccessed>2022</b:YearAccessed>
    <b:MonthAccessed>April</b:MonthAccessed>
    <b:DayAccessed>28</b:DayAccessed>
    <b:URL>https://www.thelondonclinic.co.uk/about-us/innovations</b:URL>
    <b:RefOrder>12</b:RefOrder>
  </b:Source>
  <b:Source>
    <b:Tag>Moo21</b:Tag>
    <b:SourceType>InternetSite</b:SourceType>
    <b:Guid>{29EA43D2-43DC-4BC2-B6A6-C703EE0CAD29}</b:Guid>
    <b:LCID>en-US</b:LCID>
    <b:Author>
      <b:Author>
        <b:Corporate>Moorfields Eye Hospital</b:Corporate>
      </b:Author>
    </b:Author>
    <b:Title>Moorfields Eye Hospital NHS Foundation Trust</b:Title>
    <b:Year>2021</b:Year>
    <b:YearAccessed>2022</b:YearAccessed>
    <b:MonthAccessed>April</b:MonthAccessed>
    <b:DayAccessed>28</b:DayAccessed>
    <b:URL>https://www.moorfields.nhs.uk/news/moorfields-patient-receives-world-s-first-3d-printed-eye</b:URL>
    <b:RefOrder>11</b:RefOrder>
  </b:Source>
  <b:Source>
    <b:Tag>NHS22</b:Tag>
    <b:SourceType>InternetSite</b:SourceType>
    <b:Guid>{C785D8A7-225F-46A3-8FB7-A734A4C9C03A}</b:Guid>
    <b:Author>
      <b:Author>
        <b:Corporate>Digital Social Care</b:Corporate>
      </b:Author>
    </b:Author>
    <b:Title>Digital Social Care</b:Title>
    <b:YearAccessed>2022</b:YearAccessed>
    <b:MonthAccessed>April</b:MonthAccessed>
    <b:DayAccessed>28</b:DayAccessed>
    <b:URL>https://www.digitalsocialcare.co.uk/success-story/havering-care-homes-using-artificial-intelligence-to-detect-health-issues-early/</b:URL>
    <b:RefOrder>10</b:RefOrder>
  </b:Source>
  <b:Source>
    <b:Tag>Joa22</b:Tag>
    <b:SourceType>InternetSite</b:SourceType>
    <b:Guid>{EEDD408B-560A-4000-AE6D-E7E3717824D4}</b:Guid>
    <b:LCID>en-US</b:LCID>
    <b:Author>
      <b:Author>
        <b:NameList>
          <b:Person>
            <b:Last>Konstantopoulou</b:Last>
            <b:First>Joanna</b:First>
          </b:Person>
        </b:NameList>
      </b:Author>
    </b:Author>
    <b:Title>Health Psychology Clinic</b:Title>
    <b:YearAccessed>2022</b:YearAccessed>
    <b:MonthAccessed>April</b:MonthAccessed>
    <b:DayAccessed>28</b:DayAccessed>
    <b:URL>https://www.healthpsychologyclinic.co.uk/virtual-reality-therapy-london.php</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79CC3E-1856-4489-81CA-4C826178D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1524</TotalTime>
  <Pages>13</Pages>
  <Words>3217</Words>
  <Characters>17378</Characters>
  <Application>Microsoft Office Word</Application>
  <DocSecurity>0</DocSecurity>
  <Lines>144</Lines>
  <Paragraphs>41</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20554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Ermelindo</dc:creator>
  <cp:keywords/>
  <dc:description/>
  <cp:lastModifiedBy>Ermelindo Lima Paixao Pereira (2124215)</cp:lastModifiedBy>
  <cp:revision>51</cp:revision>
  <dcterms:created xsi:type="dcterms:W3CDTF">2022-04-28T11:33:00Z</dcterms:created>
  <dcterms:modified xsi:type="dcterms:W3CDTF">2022-05-04T12:57:00Z</dcterms:modified>
</cp:coreProperties>
</file>