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D2334E" w:rsidRPr="00EA0C62" w:rsidRDefault="00D2334E" w:rsidP="00D2334E">
      <w:pPr>
        <w:spacing w:after="0" w:line="360" w:lineRule="auto"/>
        <w:jc w:val="center"/>
        <w:rPr>
          <w:rFonts w:ascii="Times New Roman" w:eastAsia="Times New Roman" w:hAnsi="Times New Roman" w:cs="Times New Roman"/>
          <w:b/>
          <w:bCs/>
          <w:color w:val="000000" w:themeColor="text1"/>
          <w:sz w:val="32"/>
          <w:szCs w:val="32"/>
          <w:lang w:val="en-GB"/>
        </w:rPr>
      </w:pPr>
    </w:p>
    <w:p w:rsidR="00244B70" w:rsidRDefault="00244B70" w:rsidP="00244B70">
      <w:pPr>
        <w:pStyle w:val="NormalWeb"/>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LCBB5005 Project Management</w:t>
      </w:r>
    </w:p>
    <w:p w:rsidR="00244B70" w:rsidRDefault="00244B70" w:rsidP="00244B70">
      <w:pPr>
        <w:pStyle w:val="NormalWeb"/>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Student: Iulian Poenaru</w:t>
      </w:r>
    </w:p>
    <w:p w:rsidR="00244B70" w:rsidRDefault="00244B70" w:rsidP="00244B70">
      <w:pPr>
        <w:pStyle w:val="NormalWeb"/>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Student ID: 1817475</w:t>
      </w:r>
    </w:p>
    <w:p w:rsidR="00244B70" w:rsidRDefault="00244B70" w:rsidP="00244B70">
      <w:pPr>
        <w:pStyle w:val="NormalWeb"/>
        <w:spacing w:before="0" w:beforeAutospacing="0" w:after="0" w:afterAutospacing="0" w:line="360" w:lineRule="auto"/>
        <w:jc w:val="center"/>
        <w:rPr>
          <w:b/>
          <w:bCs/>
          <w:color w:val="000000" w:themeColor="text1"/>
          <w:sz w:val="32"/>
          <w:szCs w:val="32"/>
          <w:lang w:val="en-GB"/>
        </w:rPr>
      </w:pPr>
      <w:r>
        <w:rPr>
          <w:b/>
          <w:bCs/>
          <w:color w:val="000000" w:themeColor="text1"/>
          <w:sz w:val="32"/>
          <w:szCs w:val="32"/>
          <w:lang w:val="en-GB"/>
        </w:rPr>
        <w:t>Module Lecturer: Dr Molly Jack</w:t>
      </w:r>
    </w:p>
    <w:p w:rsidR="00244B70" w:rsidRPr="00C05633" w:rsidRDefault="00244B70" w:rsidP="00244B70">
      <w:pPr>
        <w:pStyle w:val="NormalWeb"/>
        <w:spacing w:before="0" w:beforeAutospacing="0" w:after="0" w:afterAutospacing="0" w:line="360" w:lineRule="auto"/>
        <w:jc w:val="center"/>
        <w:rPr>
          <w:color w:val="000000" w:themeColor="text1"/>
          <w:lang w:val="en-GB"/>
        </w:rPr>
      </w:pPr>
      <w:r>
        <w:rPr>
          <w:b/>
          <w:bCs/>
          <w:color w:val="000000" w:themeColor="text1"/>
          <w:sz w:val="32"/>
          <w:szCs w:val="32"/>
          <w:lang w:val="en-GB"/>
        </w:rPr>
        <w:t>Assignment 1: Project Management Plan</w:t>
      </w:r>
      <w:bookmarkStart w:id="0" w:name="_GoBack"/>
      <w:bookmarkEnd w:id="0"/>
    </w:p>
    <w:p w:rsidR="00D2334E" w:rsidRPr="00152B37" w:rsidRDefault="00D2334E" w:rsidP="00B2067C">
      <w:pPr>
        <w:spacing w:after="0" w:line="360" w:lineRule="auto"/>
        <w:jc w:val="both"/>
        <w:rPr>
          <w:rFonts w:ascii="Times New Roman" w:eastAsia="Times New Roman" w:hAnsi="Times New Roman" w:cs="Times New Roman"/>
          <w:color w:val="000000" w:themeColor="text1"/>
          <w:sz w:val="24"/>
          <w:szCs w:val="24"/>
          <w:lang w:val="en-GB"/>
        </w:rPr>
      </w:pPr>
    </w:p>
    <w:p w:rsidR="00D2334E" w:rsidRPr="00EA0C62" w:rsidRDefault="00D2334E">
      <w:pPr>
        <w:rPr>
          <w:rFonts w:ascii="Times New Roman" w:eastAsia="Times New Roman" w:hAnsi="Times New Roman" w:cs="Times New Roman"/>
          <w:b/>
          <w:bCs/>
          <w:color w:val="000000" w:themeColor="text1"/>
          <w:sz w:val="24"/>
          <w:szCs w:val="24"/>
          <w:lang w:val="en-GB"/>
        </w:rPr>
      </w:pPr>
      <w:r w:rsidRPr="00EA0C62">
        <w:rPr>
          <w:rFonts w:ascii="Times New Roman" w:eastAsia="Times New Roman" w:hAnsi="Times New Roman" w:cs="Times New Roman"/>
          <w:b/>
          <w:bCs/>
          <w:color w:val="000000" w:themeColor="text1"/>
          <w:sz w:val="24"/>
          <w:szCs w:val="24"/>
          <w:lang w:val="en-GB"/>
        </w:rPr>
        <w:br w:type="page"/>
      </w:r>
    </w:p>
    <w:p w:rsidR="00152B37" w:rsidRPr="00152B37" w:rsidRDefault="00152B37" w:rsidP="00A955A1">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lastRenderedPageBreak/>
        <w:t>Executive Summary</w:t>
      </w:r>
    </w:p>
    <w:p w:rsidR="00152B37" w:rsidRPr="00EA0C62"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With strong team for coffee shop in UK, the communication between team members and coffee shop managers along with project managers of this project will easily ensure that this business operates smoothly by appropriate decision making. Besides, these members understand about respective purpose of their jobs as well as know that what they are about to do for reaching to their potentiality for creating work efficiently and exceptional service delivery as well.</w:t>
      </w:r>
    </w:p>
    <w:p w:rsidR="00D2334E" w:rsidRPr="00152B37" w:rsidRDefault="00D2334E" w:rsidP="00B2067C">
      <w:pPr>
        <w:spacing w:before="240" w:after="240" w:line="360" w:lineRule="auto"/>
        <w:jc w:val="both"/>
        <w:rPr>
          <w:rFonts w:ascii="Times New Roman" w:eastAsia="Times New Roman" w:hAnsi="Times New Roman" w:cs="Times New Roman"/>
          <w:color w:val="000000" w:themeColor="text1"/>
          <w:sz w:val="24"/>
          <w:szCs w:val="24"/>
          <w:lang w:val="en-GB"/>
        </w:rPr>
      </w:pPr>
    </w:p>
    <w:p w:rsidR="00D2334E" w:rsidRPr="00EA0C62" w:rsidRDefault="00D2334E">
      <w:pPr>
        <w:rPr>
          <w:rFonts w:ascii="Times New Roman" w:eastAsia="Times New Roman" w:hAnsi="Times New Roman" w:cs="Times New Roman"/>
          <w:b/>
          <w:bCs/>
          <w:color w:val="000000" w:themeColor="text1"/>
          <w:sz w:val="24"/>
          <w:szCs w:val="24"/>
          <w:lang w:val="en-GB"/>
        </w:rPr>
      </w:pPr>
      <w:r w:rsidRPr="00EA0C62">
        <w:rPr>
          <w:rFonts w:ascii="Times New Roman" w:eastAsia="Times New Roman" w:hAnsi="Times New Roman" w:cs="Times New Roman"/>
          <w:b/>
          <w:bCs/>
          <w:color w:val="000000" w:themeColor="text1"/>
          <w:sz w:val="24"/>
          <w:szCs w:val="24"/>
          <w:lang w:val="en-GB"/>
        </w:rPr>
        <w:br w:type="page"/>
      </w:r>
    </w:p>
    <w:p w:rsidR="00A955A1" w:rsidRPr="00EA0C62" w:rsidRDefault="00A955A1" w:rsidP="005B2997">
      <w:pPr>
        <w:spacing w:line="360" w:lineRule="auto"/>
        <w:jc w:val="center"/>
        <w:rPr>
          <w:rFonts w:ascii="Times New Roman" w:eastAsia="Times New Roman" w:hAnsi="Times New Roman" w:cs="Times New Roman"/>
          <w:b/>
          <w:bCs/>
          <w:color w:val="000000" w:themeColor="text1"/>
          <w:sz w:val="24"/>
          <w:szCs w:val="24"/>
          <w:lang w:val="en-GB"/>
        </w:rPr>
      </w:pPr>
      <w:r w:rsidRPr="00EA0C62">
        <w:rPr>
          <w:rFonts w:ascii="Times New Roman" w:eastAsia="Times New Roman" w:hAnsi="Times New Roman" w:cs="Times New Roman"/>
          <w:b/>
          <w:bCs/>
          <w:color w:val="000000" w:themeColor="text1"/>
          <w:sz w:val="24"/>
          <w:szCs w:val="24"/>
          <w:lang w:val="en-GB"/>
        </w:rPr>
        <w:lastRenderedPageBreak/>
        <w:t>Table of Contents</w:t>
      </w:r>
    </w:p>
    <w:p w:rsidR="005B2997" w:rsidRPr="00EA0C62" w:rsidRDefault="005B2997" w:rsidP="005B2997">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EA0C62">
        <w:rPr>
          <w:rFonts w:ascii="Times New Roman" w:eastAsia="Times New Roman" w:hAnsi="Times New Roman" w:cs="Times New Roman"/>
          <w:b/>
          <w:bCs/>
          <w:color w:val="000000" w:themeColor="text1"/>
          <w:sz w:val="24"/>
          <w:szCs w:val="24"/>
          <w:lang w:val="en-GB"/>
        </w:rPr>
        <w:fldChar w:fldCharType="begin"/>
      </w:r>
      <w:r w:rsidRPr="00EA0C62">
        <w:rPr>
          <w:rFonts w:ascii="Times New Roman" w:eastAsia="Times New Roman" w:hAnsi="Times New Roman" w:cs="Times New Roman"/>
          <w:b/>
          <w:bCs/>
          <w:color w:val="000000" w:themeColor="text1"/>
          <w:sz w:val="24"/>
          <w:szCs w:val="24"/>
          <w:lang w:val="en-GB"/>
        </w:rPr>
        <w:instrText xml:space="preserve"> TOC \o "1-2" \h \z \u </w:instrText>
      </w:r>
      <w:r w:rsidRPr="00EA0C62">
        <w:rPr>
          <w:rFonts w:ascii="Times New Roman" w:eastAsia="Times New Roman" w:hAnsi="Times New Roman" w:cs="Times New Roman"/>
          <w:b/>
          <w:bCs/>
          <w:color w:val="000000" w:themeColor="text1"/>
          <w:sz w:val="24"/>
          <w:szCs w:val="24"/>
          <w:lang w:val="en-GB"/>
        </w:rPr>
        <w:fldChar w:fldCharType="separate"/>
      </w:r>
      <w:hyperlink w:anchor="_Toc47642736" w:history="1">
        <w:r w:rsidRPr="00EA0C62">
          <w:rPr>
            <w:rStyle w:val="Hyperlink"/>
            <w:rFonts w:ascii="Times New Roman" w:eastAsia="Times New Roman" w:hAnsi="Times New Roman" w:cs="Times New Roman"/>
            <w:noProof/>
            <w:color w:val="000000" w:themeColor="text1"/>
            <w:sz w:val="24"/>
            <w:szCs w:val="24"/>
            <w:u w:val="none"/>
            <w:lang w:val="en-GB"/>
          </w:rPr>
          <w:t>1. Aims with Objectives</w:t>
        </w:r>
        <w:r w:rsidRPr="00EA0C62">
          <w:rPr>
            <w:rFonts w:ascii="Times New Roman" w:hAnsi="Times New Roman" w:cs="Times New Roman"/>
            <w:noProof/>
            <w:webHidden/>
            <w:color w:val="000000" w:themeColor="text1"/>
            <w:sz w:val="24"/>
            <w:szCs w:val="24"/>
          </w:rPr>
          <w:tab/>
        </w:r>
        <w:r w:rsidRPr="00EA0C62">
          <w:rPr>
            <w:rFonts w:ascii="Times New Roman" w:hAnsi="Times New Roman" w:cs="Times New Roman"/>
            <w:noProof/>
            <w:webHidden/>
            <w:color w:val="000000" w:themeColor="text1"/>
            <w:sz w:val="24"/>
            <w:szCs w:val="24"/>
          </w:rPr>
          <w:fldChar w:fldCharType="begin"/>
        </w:r>
        <w:r w:rsidRPr="00EA0C62">
          <w:rPr>
            <w:rFonts w:ascii="Times New Roman" w:hAnsi="Times New Roman" w:cs="Times New Roman"/>
            <w:noProof/>
            <w:webHidden/>
            <w:color w:val="000000" w:themeColor="text1"/>
            <w:sz w:val="24"/>
            <w:szCs w:val="24"/>
          </w:rPr>
          <w:instrText xml:space="preserve"> PAGEREF _Toc47642736 \h </w:instrText>
        </w:r>
        <w:r w:rsidRPr="00EA0C62">
          <w:rPr>
            <w:rFonts w:ascii="Times New Roman" w:hAnsi="Times New Roman" w:cs="Times New Roman"/>
            <w:noProof/>
            <w:webHidden/>
            <w:color w:val="000000" w:themeColor="text1"/>
            <w:sz w:val="24"/>
            <w:szCs w:val="24"/>
          </w:rPr>
        </w:r>
        <w:r w:rsidRPr="00EA0C62">
          <w:rPr>
            <w:rFonts w:ascii="Times New Roman" w:hAnsi="Times New Roman" w:cs="Times New Roman"/>
            <w:noProof/>
            <w:webHidden/>
            <w:color w:val="000000" w:themeColor="text1"/>
            <w:sz w:val="24"/>
            <w:szCs w:val="24"/>
          </w:rPr>
          <w:fldChar w:fldCharType="separate"/>
        </w:r>
        <w:r w:rsidRPr="00EA0C62">
          <w:rPr>
            <w:rFonts w:ascii="Times New Roman" w:hAnsi="Times New Roman" w:cs="Times New Roman"/>
            <w:noProof/>
            <w:webHidden/>
            <w:color w:val="000000" w:themeColor="text1"/>
            <w:sz w:val="24"/>
            <w:szCs w:val="24"/>
          </w:rPr>
          <w:t>4</w:t>
        </w:r>
        <w:r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37" w:history="1">
        <w:r w:rsidR="005B2997" w:rsidRPr="00EA0C62">
          <w:rPr>
            <w:rStyle w:val="Hyperlink"/>
            <w:rFonts w:ascii="Times New Roman" w:eastAsia="Times New Roman" w:hAnsi="Times New Roman" w:cs="Times New Roman"/>
            <w:noProof/>
            <w:color w:val="000000" w:themeColor="text1"/>
            <w:sz w:val="24"/>
            <w:szCs w:val="24"/>
            <w:u w:val="none"/>
            <w:lang w:val="en-GB"/>
          </w:rPr>
          <w:t>1.1 Aims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_Toc47642737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4</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38" w:history="1">
        <w:r w:rsidR="005B2997" w:rsidRPr="00EA0C62">
          <w:rPr>
            <w:rStyle w:val="Hyperlink"/>
            <w:rFonts w:ascii="Times New Roman" w:eastAsia="Times New Roman" w:hAnsi="Times New Roman" w:cs="Times New Roman"/>
            <w:noProof/>
            <w:color w:val="000000" w:themeColor="text1"/>
            <w:sz w:val="24"/>
            <w:szCs w:val="24"/>
            <w:u w:val="none"/>
            <w:lang w:val="en-GB"/>
          </w:rPr>
          <w:t>1.2 Objectives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_Toc47642738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4</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39" w:history="1">
        <w:r w:rsidR="005B2997" w:rsidRPr="00EA0C62">
          <w:rPr>
            <w:rStyle w:val="Hyperlink"/>
            <w:rFonts w:ascii="Times New Roman" w:eastAsia="Times New Roman" w:hAnsi="Times New Roman" w:cs="Times New Roman"/>
            <w:noProof/>
            <w:color w:val="000000" w:themeColor="text1"/>
            <w:sz w:val="24"/>
            <w:szCs w:val="24"/>
            <w:u w:val="none"/>
            <w:lang w:val="en-GB"/>
          </w:rPr>
          <w:t>1.3 Project description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_Toc47642739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4</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642740" w:history="1">
        <w:r w:rsidR="005B2997" w:rsidRPr="00EA0C62">
          <w:rPr>
            <w:rStyle w:val="Hyperlink"/>
            <w:rFonts w:ascii="Times New Roman" w:eastAsia="Times New Roman" w:hAnsi="Times New Roman" w:cs="Times New Roman"/>
            <w:noProof/>
            <w:color w:val="000000" w:themeColor="text1"/>
            <w:sz w:val="24"/>
            <w:szCs w:val="24"/>
            <w:u w:val="none"/>
            <w:lang w:val="en-GB"/>
          </w:rPr>
          <w:t>2. Project Management Plan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_Toc47642740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4</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1" w:history="1">
        <w:r w:rsidR="005B2997" w:rsidRPr="00EA0C62">
          <w:rPr>
            <w:rStyle w:val="Hyperlink"/>
            <w:rFonts w:ascii="Times New Roman" w:eastAsia="Times New Roman" w:hAnsi="Times New Roman" w:cs="Times New Roman"/>
            <w:noProof/>
            <w:color w:val="000000" w:themeColor="text1"/>
            <w:sz w:val="24"/>
            <w:szCs w:val="24"/>
            <w:u w:val="none"/>
            <w:lang w:val="en-GB"/>
          </w:rPr>
          <w:t>2.1 Stakeholders’ concerns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_Toc47642741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4</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2" w:history="1">
        <w:r w:rsidR="005B2997" w:rsidRPr="00EA0C62">
          <w:rPr>
            <w:rStyle w:val="Hyperlink"/>
            <w:rFonts w:ascii="Times New Roman" w:eastAsia="Times New Roman" w:hAnsi="Times New Roman" w:cs="Times New Roman"/>
            <w:noProof/>
            <w:color w:val="000000" w:themeColor="text1"/>
            <w:sz w:val="24"/>
            <w:szCs w:val="24"/>
            <w:u w:val="none"/>
            <w:lang w:val="en-GB"/>
          </w:rPr>
          <w:t>2.2 Risks and Issue Management Plan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_Toc47642742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5</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3" w:history="1">
        <w:r w:rsidR="005B2997" w:rsidRPr="00EA0C62">
          <w:rPr>
            <w:rStyle w:val="Hyperlink"/>
            <w:rFonts w:ascii="Times New Roman" w:eastAsia="Times New Roman" w:hAnsi="Times New Roman" w:cs="Times New Roman"/>
            <w:noProof/>
            <w:color w:val="000000" w:themeColor="text1"/>
            <w:sz w:val="24"/>
            <w:szCs w:val="24"/>
            <w:u w:val="none"/>
            <w:lang w:val="en-GB"/>
          </w:rPr>
          <w:t>2.3 Time</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_Toc47642743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5</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4" w:history="1">
        <w:r w:rsidR="005B2997" w:rsidRPr="00EA0C62">
          <w:rPr>
            <w:rStyle w:val="Hyperlink"/>
            <w:rFonts w:ascii="Times New Roman" w:eastAsia="Times New Roman" w:hAnsi="Times New Roman" w:cs="Times New Roman"/>
            <w:noProof/>
            <w:color w:val="000000" w:themeColor="text1"/>
            <w:sz w:val="24"/>
            <w:szCs w:val="24"/>
            <w:u w:val="none"/>
            <w:lang w:val="en-GB"/>
          </w:rPr>
          <w:t>2.4 Cost</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_Toc47642744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5</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5" w:history="1">
        <w:r w:rsidR="005B2997" w:rsidRPr="00EA0C62">
          <w:rPr>
            <w:rStyle w:val="Hyperlink"/>
            <w:rFonts w:ascii="Times New Roman" w:eastAsia="Times New Roman" w:hAnsi="Times New Roman" w:cs="Times New Roman"/>
            <w:noProof/>
            <w:color w:val="000000" w:themeColor="text1"/>
            <w:sz w:val="24"/>
            <w:szCs w:val="24"/>
            <w:u w:val="none"/>
            <w:lang w:val="en-GB"/>
          </w:rPr>
          <w:t>2.5 Benefits realisation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_Toc47642745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6</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6" w:history="1">
        <w:r w:rsidR="005B2997" w:rsidRPr="00EA0C62">
          <w:rPr>
            <w:rStyle w:val="Hyperlink"/>
            <w:rFonts w:ascii="Times New Roman" w:eastAsia="Times New Roman" w:hAnsi="Times New Roman" w:cs="Times New Roman"/>
            <w:noProof/>
            <w:color w:val="000000" w:themeColor="text1"/>
            <w:sz w:val="24"/>
            <w:szCs w:val="24"/>
            <w:u w:val="none"/>
            <w:lang w:val="en-GB"/>
          </w:rPr>
          <w:t>2.6 Challenges in project execution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_Toc47642746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7</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7" w:history="1">
        <w:r w:rsidR="005B2997" w:rsidRPr="00EA0C62">
          <w:rPr>
            <w:rStyle w:val="Hyperlink"/>
            <w:rFonts w:ascii="Times New Roman" w:eastAsia="Times New Roman" w:hAnsi="Times New Roman" w:cs="Times New Roman"/>
            <w:noProof/>
            <w:color w:val="000000" w:themeColor="text1"/>
            <w:sz w:val="24"/>
            <w:szCs w:val="24"/>
            <w:u w:val="none"/>
            <w:lang w:val="en-GB"/>
          </w:rPr>
          <w:t>2.7 Project Scope and Deliverables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_Toc47642747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7</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8" w:history="1">
        <w:r w:rsidR="005B2997" w:rsidRPr="00EA0C62">
          <w:rPr>
            <w:rStyle w:val="Hyperlink"/>
            <w:rFonts w:ascii="Times New Roman" w:eastAsia="Times New Roman" w:hAnsi="Times New Roman" w:cs="Times New Roman"/>
            <w:noProof/>
            <w:color w:val="000000" w:themeColor="text1"/>
            <w:sz w:val="24"/>
            <w:szCs w:val="24"/>
            <w:u w:val="none"/>
            <w:lang w:val="en-GB"/>
          </w:rPr>
          <w:t xml:space="preserve">2.8 Quality </w:t>
        </w:r>
        <w:r w:rsidR="005B2997" w:rsidRPr="00EA0C62">
          <w:rPr>
            <w:rStyle w:val="Hyperlink"/>
            <w:rFonts w:ascii="Times New Roman" w:hAnsi="Times New Roman" w:cs="Times New Roman"/>
            <w:noProof/>
            <w:color w:val="000000" w:themeColor="text1"/>
            <w:sz w:val="24"/>
            <w:szCs w:val="24"/>
            <w:u w:val="none"/>
          </w:rPr>
          <w:t>Management</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_Toc47642748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9</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49" w:history="1">
        <w:r w:rsidR="005B2997" w:rsidRPr="00EA0C62">
          <w:rPr>
            <w:rStyle w:val="Hyperlink"/>
            <w:rFonts w:ascii="Times New Roman" w:eastAsia="Times New Roman" w:hAnsi="Times New Roman" w:cs="Times New Roman"/>
            <w:noProof/>
            <w:color w:val="000000" w:themeColor="text1"/>
            <w:sz w:val="24"/>
            <w:szCs w:val="24"/>
            <w:u w:val="none"/>
            <w:lang w:val="en-GB"/>
          </w:rPr>
          <w:t>2.9 Communication Management Plan</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_Toc47642749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9</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50" w:history="1">
        <w:r w:rsidR="005B2997" w:rsidRPr="00EA0C62">
          <w:rPr>
            <w:rStyle w:val="Hyperlink"/>
            <w:rFonts w:ascii="Times New Roman" w:eastAsia="Times New Roman" w:hAnsi="Times New Roman" w:cs="Times New Roman"/>
            <w:noProof/>
            <w:color w:val="000000" w:themeColor="text1"/>
            <w:sz w:val="24"/>
            <w:szCs w:val="24"/>
            <w:u w:val="none"/>
            <w:lang w:val="en-GB"/>
          </w:rPr>
          <w:t>2.10 Project Resources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_Toc47642750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12</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51" w:history="1">
        <w:r w:rsidR="005B2997" w:rsidRPr="00EA0C62">
          <w:rPr>
            <w:rStyle w:val="Hyperlink"/>
            <w:rFonts w:ascii="Times New Roman" w:eastAsia="Times New Roman" w:hAnsi="Times New Roman" w:cs="Times New Roman"/>
            <w:noProof/>
            <w:color w:val="000000" w:themeColor="text1"/>
            <w:sz w:val="24"/>
            <w:szCs w:val="24"/>
            <w:u w:val="none"/>
            <w:lang w:val="en-GB"/>
          </w:rPr>
          <w:t>2.11 Project Schedule</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_Toc47642751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13</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642752" w:history="1">
        <w:r w:rsidR="005B2997" w:rsidRPr="00EA0C62">
          <w:rPr>
            <w:rStyle w:val="Hyperlink"/>
            <w:rFonts w:ascii="Times New Roman" w:eastAsia="Times New Roman" w:hAnsi="Times New Roman" w:cs="Times New Roman"/>
            <w:noProof/>
            <w:color w:val="000000" w:themeColor="text1"/>
            <w:sz w:val="24"/>
            <w:szCs w:val="24"/>
            <w:u w:val="none"/>
            <w:lang w:val="en-GB"/>
          </w:rPr>
          <w:t>3. WBS, Gantt chart and Critical Path</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_Toc47642752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15</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53" w:history="1">
        <w:r w:rsidR="005B2997" w:rsidRPr="00EA0C62">
          <w:rPr>
            <w:rStyle w:val="Hyperlink"/>
            <w:rFonts w:ascii="Times New Roman" w:eastAsia="Times New Roman" w:hAnsi="Times New Roman" w:cs="Times New Roman"/>
            <w:noProof/>
            <w:color w:val="000000" w:themeColor="text1"/>
            <w:sz w:val="24"/>
            <w:szCs w:val="24"/>
            <w:u w:val="none"/>
            <w:lang w:val="en-GB"/>
          </w:rPr>
          <w:t>3.1 WBS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_Toc47642753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15</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54" w:history="1">
        <w:r w:rsidR="005B2997" w:rsidRPr="00EA0C62">
          <w:rPr>
            <w:rStyle w:val="Hyperlink"/>
            <w:rFonts w:ascii="Times New Roman" w:eastAsia="Times New Roman" w:hAnsi="Times New Roman" w:cs="Times New Roman"/>
            <w:noProof/>
            <w:color w:val="000000" w:themeColor="text1"/>
            <w:sz w:val="24"/>
            <w:szCs w:val="24"/>
            <w:u w:val="none"/>
            <w:lang w:val="en-GB"/>
          </w:rPr>
          <w:t>3.2 Gantt chart</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_Toc47642754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18</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47642755" w:history="1">
        <w:r w:rsidR="005B2997" w:rsidRPr="00EA0C62">
          <w:rPr>
            <w:rStyle w:val="Hyperlink"/>
            <w:rFonts w:ascii="Times New Roman" w:eastAsia="Times New Roman" w:hAnsi="Times New Roman" w:cs="Times New Roman"/>
            <w:noProof/>
            <w:color w:val="000000" w:themeColor="text1"/>
            <w:sz w:val="24"/>
            <w:szCs w:val="24"/>
            <w:u w:val="none"/>
            <w:lang w:val="en-GB"/>
          </w:rPr>
          <w:t>3.3 Critical Path</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_Toc47642755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18</w:t>
        </w:r>
        <w:r w:rsidR="005B2997" w:rsidRPr="00EA0C62">
          <w:rPr>
            <w:rFonts w:ascii="Times New Roman" w:hAnsi="Times New Roman" w:cs="Times New Roman"/>
            <w:noProof/>
            <w:webHidden/>
            <w:color w:val="000000" w:themeColor="text1"/>
            <w:sz w:val="24"/>
            <w:szCs w:val="24"/>
          </w:rPr>
          <w:fldChar w:fldCharType="end"/>
        </w:r>
      </w:hyperlink>
    </w:p>
    <w:p w:rsidR="005B2997" w:rsidRPr="00EA0C62" w:rsidRDefault="00821659" w:rsidP="005B2997">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47642756" w:history="1">
        <w:r w:rsidR="005B2997" w:rsidRPr="00EA0C62">
          <w:rPr>
            <w:rStyle w:val="Hyperlink"/>
            <w:rFonts w:ascii="Times New Roman" w:hAnsi="Times New Roman" w:cs="Times New Roman"/>
            <w:noProof/>
            <w:color w:val="000000" w:themeColor="text1"/>
            <w:sz w:val="24"/>
            <w:szCs w:val="24"/>
            <w:u w:val="none"/>
            <w:lang w:val="en-GB"/>
          </w:rPr>
          <w:t>References</w:t>
        </w:r>
        <w:r w:rsidR="005B2997" w:rsidRPr="00EA0C62">
          <w:rPr>
            <w:rFonts w:ascii="Times New Roman" w:hAnsi="Times New Roman" w:cs="Times New Roman"/>
            <w:noProof/>
            <w:webHidden/>
            <w:color w:val="000000" w:themeColor="text1"/>
            <w:sz w:val="24"/>
            <w:szCs w:val="24"/>
          </w:rPr>
          <w:tab/>
        </w:r>
        <w:r w:rsidR="005B2997" w:rsidRPr="00EA0C62">
          <w:rPr>
            <w:rFonts w:ascii="Times New Roman" w:hAnsi="Times New Roman" w:cs="Times New Roman"/>
            <w:noProof/>
            <w:webHidden/>
            <w:color w:val="000000" w:themeColor="text1"/>
            <w:sz w:val="24"/>
            <w:szCs w:val="24"/>
          </w:rPr>
          <w:fldChar w:fldCharType="begin"/>
        </w:r>
        <w:r w:rsidR="005B2997" w:rsidRPr="00EA0C62">
          <w:rPr>
            <w:rFonts w:ascii="Times New Roman" w:hAnsi="Times New Roman" w:cs="Times New Roman"/>
            <w:noProof/>
            <w:webHidden/>
            <w:color w:val="000000" w:themeColor="text1"/>
            <w:sz w:val="24"/>
            <w:szCs w:val="24"/>
          </w:rPr>
          <w:instrText xml:space="preserve"> PAGEREF _Toc47642756 \h </w:instrText>
        </w:r>
        <w:r w:rsidR="005B2997" w:rsidRPr="00EA0C62">
          <w:rPr>
            <w:rFonts w:ascii="Times New Roman" w:hAnsi="Times New Roman" w:cs="Times New Roman"/>
            <w:noProof/>
            <w:webHidden/>
            <w:color w:val="000000" w:themeColor="text1"/>
            <w:sz w:val="24"/>
            <w:szCs w:val="24"/>
          </w:rPr>
        </w:r>
        <w:r w:rsidR="005B2997" w:rsidRPr="00EA0C62">
          <w:rPr>
            <w:rFonts w:ascii="Times New Roman" w:hAnsi="Times New Roman" w:cs="Times New Roman"/>
            <w:noProof/>
            <w:webHidden/>
            <w:color w:val="000000" w:themeColor="text1"/>
            <w:sz w:val="24"/>
            <w:szCs w:val="24"/>
          </w:rPr>
          <w:fldChar w:fldCharType="separate"/>
        </w:r>
        <w:r w:rsidR="005B2997" w:rsidRPr="00EA0C62">
          <w:rPr>
            <w:rFonts w:ascii="Times New Roman" w:hAnsi="Times New Roman" w:cs="Times New Roman"/>
            <w:noProof/>
            <w:webHidden/>
            <w:color w:val="000000" w:themeColor="text1"/>
            <w:sz w:val="24"/>
            <w:szCs w:val="24"/>
          </w:rPr>
          <w:t>19</w:t>
        </w:r>
        <w:r w:rsidR="005B2997" w:rsidRPr="00EA0C62">
          <w:rPr>
            <w:rFonts w:ascii="Times New Roman" w:hAnsi="Times New Roman" w:cs="Times New Roman"/>
            <w:noProof/>
            <w:webHidden/>
            <w:color w:val="000000" w:themeColor="text1"/>
            <w:sz w:val="24"/>
            <w:szCs w:val="24"/>
          </w:rPr>
          <w:fldChar w:fldCharType="end"/>
        </w:r>
      </w:hyperlink>
    </w:p>
    <w:p w:rsidR="00D2334E" w:rsidRPr="00EA0C62" w:rsidRDefault="005B2997" w:rsidP="005B2997">
      <w:pPr>
        <w:spacing w:line="360" w:lineRule="auto"/>
        <w:jc w:val="both"/>
        <w:rPr>
          <w:rFonts w:ascii="Times New Roman" w:eastAsia="Times New Roman" w:hAnsi="Times New Roman" w:cs="Times New Roman"/>
          <w:b/>
          <w:bCs/>
          <w:color w:val="000000" w:themeColor="text1"/>
          <w:sz w:val="24"/>
          <w:szCs w:val="24"/>
          <w:lang w:val="en-GB"/>
        </w:rPr>
      </w:pPr>
      <w:r w:rsidRPr="00EA0C62">
        <w:rPr>
          <w:rFonts w:ascii="Times New Roman" w:eastAsia="Times New Roman" w:hAnsi="Times New Roman" w:cs="Times New Roman"/>
          <w:b/>
          <w:bCs/>
          <w:color w:val="000000" w:themeColor="text1"/>
          <w:sz w:val="24"/>
          <w:szCs w:val="24"/>
          <w:lang w:val="en-GB"/>
        </w:rPr>
        <w:fldChar w:fldCharType="end"/>
      </w:r>
      <w:r w:rsidR="00D2334E" w:rsidRPr="00EA0C62">
        <w:rPr>
          <w:rFonts w:ascii="Times New Roman" w:eastAsia="Times New Roman" w:hAnsi="Times New Roman" w:cs="Times New Roman"/>
          <w:b/>
          <w:bCs/>
          <w:color w:val="000000" w:themeColor="text1"/>
          <w:sz w:val="24"/>
          <w:szCs w:val="24"/>
          <w:lang w:val="en-GB"/>
        </w:rPr>
        <w:br w:type="page"/>
      </w:r>
    </w:p>
    <w:p w:rsidR="00152B37" w:rsidRPr="00EA0C62" w:rsidRDefault="00152B37" w:rsidP="005B2997">
      <w:pPr>
        <w:pStyle w:val="Heading1"/>
        <w:rPr>
          <w:rFonts w:eastAsia="Times New Roman"/>
          <w:color w:val="000000" w:themeColor="text1"/>
          <w:lang w:val="en-GB"/>
        </w:rPr>
      </w:pPr>
      <w:bookmarkStart w:id="1" w:name="_Toc47642736"/>
      <w:r w:rsidRPr="00EA0C62">
        <w:rPr>
          <w:rFonts w:eastAsia="Times New Roman"/>
          <w:color w:val="000000" w:themeColor="text1"/>
          <w:lang w:val="en-GB"/>
        </w:rPr>
        <w:lastRenderedPageBreak/>
        <w:t>1. Aims with Objectives</w:t>
      </w:r>
      <w:bookmarkEnd w:id="1"/>
    </w:p>
    <w:p w:rsidR="00152B37" w:rsidRPr="00EA0C62" w:rsidRDefault="00152B37" w:rsidP="005B2997">
      <w:pPr>
        <w:pStyle w:val="Heading2"/>
        <w:rPr>
          <w:rFonts w:eastAsia="Times New Roman"/>
          <w:color w:val="000000" w:themeColor="text1"/>
          <w:lang w:val="en-GB"/>
        </w:rPr>
      </w:pPr>
      <w:bookmarkStart w:id="2" w:name="_Toc47642737"/>
      <w:r w:rsidRPr="00EA0C62">
        <w:rPr>
          <w:rFonts w:eastAsia="Times New Roman"/>
          <w:color w:val="000000" w:themeColor="text1"/>
          <w:lang w:val="en-GB"/>
        </w:rPr>
        <w:t>1.1 Aims</w:t>
      </w:r>
      <w:bookmarkEnd w:id="2"/>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The aim of this project is to manage the successful business of coffee shop in UK as upcoming UK-based project concept.</w:t>
      </w:r>
    </w:p>
    <w:p w:rsidR="00152B37" w:rsidRPr="00EA0C62" w:rsidRDefault="00152B37" w:rsidP="005B2997">
      <w:pPr>
        <w:pStyle w:val="Heading2"/>
        <w:rPr>
          <w:rFonts w:eastAsia="Times New Roman"/>
          <w:color w:val="000000" w:themeColor="text1"/>
          <w:lang w:val="en-GB"/>
        </w:rPr>
      </w:pPr>
      <w:bookmarkStart w:id="3" w:name="_Toc47642738"/>
      <w:r w:rsidRPr="00EA0C62">
        <w:rPr>
          <w:rFonts w:eastAsia="Times New Roman"/>
          <w:color w:val="000000" w:themeColor="text1"/>
          <w:lang w:val="en-GB"/>
        </w:rPr>
        <w:t>1.2 Objectives</w:t>
      </w:r>
      <w:bookmarkEnd w:id="3"/>
    </w:p>
    <w:p w:rsidR="00152B37" w:rsidRPr="00152B37" w:rsidRDefault="00152B37" w:rsidP="00B2067C">
      <w:pPr>
        <w:numPr>
          <w:ilvl w:val="0"/>
          <w:numId w:val="4"/>
        </w:numPr>
        <w:spacing w:before="240" w:after="0" w:line="360" w:lineRule="auto"/>
        <w:jc w:val="both"/>
        <w:textAlignment w:val="baseline"/>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To identify factors leading to successful business of coffee shop in UK</w:t>
      </w:r>
    </w:p>
    <w:p w:rsidR="00152B37" w:rsidRPr="00152B37" w:rsidRDefault="00152B37" w:rsidP="00B2067C">
      <w:pPr>
        <w:numPr>
          <w:ilvl w:val="0"/>
          <w:numId w:val="4"/>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To analyse benefits of opening successful business of coffee shop in UK</w:t>
      </w:r>
    </w:p>
    <w:p w:rsidR="00152B37" w:rsidRPr="00152B37" w:rsidRDefault="00152B37" w:rsidP="00B2067C">
      <w:pPr>
        <w:numPr>
          <w:ilvl w:val="0"/>
          <w:numId w:val="4"/>
        </w:numPr>
        <w:spacing w:after="0" w:line="360" w:lineRule="auto"/>
        <w:jc w:val="both"/>
        <w:textAlignment w:val="baseline"/>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To evaluate issues of opening successful business of coffee shop in UK</w:t>
      </w:r>
    </w:p>
    <w:p w:rsidR="00152B37" w:rsidRPr="00152B37" w:rsidRDefault="00152B37" w:rsidP="00B2067C">
      <w:pPr>
        <w:numPr>
          <w:ilvl w:val="0"/>
          <w:numId w:val="4"/>
        </w:numPr>
        <w:spacing w:after="240" w:line="360" w:lineRule="auto"/>
        <w:jc w:val="both"/>
        <w:textAlignment w:val="baseline"/>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To recommend strategies for improving business of coffee shop in UK</w:t>
      </w:r>
    </w:p>
    <w:p w:rsidR="00152B37" w:rsidRPr="00EA0C62" w:rsidRDefault="00152B37" w:rsidP="005B2997">
      <w:pPr>
        <w:pStyle w:val="Heading2"/>
        <w:rPr>
          <w:rFonts w:eastAsia="Times New Roman"/>
          <w:color w:val="000000" w:themeColor="text1"/>
          <w:lang w:val="en-GB"/>
        </w:rPr>
      </w:pPr>
      <w:bookmarkStart w:id="4" w:name="_Toc47642739"/>
      <w:r w:rsidRPr="00EA0C62">
        <w:rPr>
          <w:rFonts w:eastAsia="Times New Roman"/>
          <w:color w:val="000000" w:themeColor="text1"/>
          <w:lang w:val="en-GB"/>
        </w:rPr>
        <w:t>1.3 Project description</w:t>
      </w:r>
      <w:bookmarkEnd w:id="4"/>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Coffee shop will serve evening coffee, lunch and breakfast. This coffee shop will specialise within offering fresh and quality round coffee. In addition to this, meals delivered by this coffee shop will deliver as homemade from the scratch recipe. On contrary, others will involve special drinks, teas, sodas and juice. As stated by </w:t>
      </w:r>
      <w:r w:rsidRPr="00152B37">
        <w:rPr>
          <w:rFonts w:ascii="Times New Roman" w:eastAsia="Times New Roman" w:hAnsi="Times New Roman" w:cs="Times New Roman"/>
          <w:color w:val="000000" w:themeColor="text1"/>
          <w:sz w:val="24"/>
          <w:szCs w:val="24"/>
          <w:shd w:val="clear" w:color="auto" w:fill="FFFFFF"/>
          <w:lang w:val="en-GB"/>
        </w:rPr>
        <w:t>Palmer-Trew and Taylor (2019)</w:t>
      </w:r>
      <w:r w:rsidRPr="00152B37">
        <w:rPr>
          <w:rFonts w:ascii="Times New Roman" w:eastAsia="Times New Roman" w:hAnsi="Times New Roman" w:cs="Times New Roman"/>
          <w:color w:val="000000" w:themeColor="text1"/>
          <w:sz w:val="24"/>
          <w:szCs w:val="24"/>
          <w:lang w:val="en-GB"/>
        </w:rPr>
        <w:t>, menu will also feature white, black coffee with various varieties of quality, makes. This business also will be operating on Monday - Saturday. Lunch menu also will feature salad, soups and sandwiches. In addition, this coffee shop will have certain specialties in French lunch, while on Saturdays, they will include huge brunch menu.</w:t>
      </w:r>
    </w:p>
    <w:p w:rsidR="00152B37" w:rsidRPr="00EA0C62" w:rsidRDefault="00152B37" w:rsidP="005B2997">
      <w:pPr>
        <w:pStyle w:val="Heading1"/>
        <w:rPr>
          <w:rFonts w:eastAsia="Times New Roman"/>
          <w:color w:val="000000" w:themeColor="text1"/>
          <w:lang w:val="en-GB"/>
        </w:rPr>
      </w:pPr>
      <w:bookmarkStart w:id="5" w:name="_Toc47642740"/>
      <w:r w:rsidRPr="00EA0C62">
        <w:rPr>
          <w:rFonts w:eastAsia="Times New Roman"/>
          <w:color w:val="000000" w:themeColor="text1"/>
          <w:lang w:val="en-GB"/>
        </w:rPr>
        <w:t>2. Project Management Plan</w:t>
      </w:r>
      <w:bookmarkEnd w:id="5"/>
    </w:p>
    <w:p w:rsidR="00152B37" w:rsidRPr="00EA0C62" w:rsidRDefault="00152B37" w:rsidP="005B2997">
      <w:pPr>
        <w:pStyle w:val="Heading2"/>
        <w:rPr>
          <w:rFonts w:eastAsia="Times New Roman"/>
          <w:color w:val="000000" w:themeColor="text1"/>
          <w:lang w:val="en-GB"/>
        </w:rPr>
      </w:pPr>
      <w:bookmarkStart w:id="6" w:name="_Toc47642741"/>
      <w:r w:rsidRPr="00EA0C62">
        <w:rPr>
          <w:rFonts w:eastAsia="Times New Roman"/>
          <w:color w:val="000000" w:themeColor="text1"/>
          <w:lang w:val="en-GB"/>
        </w:rPr>
        <w:t>2.1 Stakeholders’ concerns</w:t>
      </w:r>
      <w:bookmarkEnd w:id="6"/>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Different stakeholders of project are included within coffee shop project, which involve both external stakeholder and internal stakeholder. On other h</w:t>
      </w:r>
      <w:r w:rsidR="00A63616" w:rsidRPr="00EA0C62">
        <w:rPr>
          <w:rFonts w:ascii="Times New Roman" w:eastAsia="Times New Roman" w:hAnsi="Times New Roman" w:cs="Times New Roman"/>
          <w:color w:val="000000" w:themeColor="text1"/>
          <w:sz w:val="24"/>
          <w:szCs w:val="24"/>
          <w:lang w:val="en-GB"/>
        </w:rPr>
        <w:t xml:space="preserve">and, internal stakeholders that </w:t>
      </w:r>
      <w:r w:rsidRPr="00152B37">
        <w:rPr>
          <w:rFonts w:ascii="Times New Roman" w:eastAsia="Times New Roman" w:hAnsi="Times New Roman" w:cs="Times New Roman"/>
          <w:color w:val="000000" w:themeColor="text1"/>
          <w:sz w:val="24"/>
          <w:szCs w:val="24"/>
          <w:lang w:val="en-GB"/>
        </w:rPr>
        <w:t xml:space="preserve">are those, </w:t>
      </w:r>
      <w:r w:rsidR="00A63616" w:rsidRPr="00EA0C62">
        <w:rPr>
          <w:rFonts w:ascii="Times New Roman" w:eastAsia="Times New Roman" w:hAnsi="Times New Roman" w:cs="Times New Roman"/>
          <w:color w:val="000000" w:themeColor="text1"/>
          <w:sz w:val="24"/>
          <w:szCs w:val="24"/>
          <w:lang w:val="en-GB"/>
        </w:rPr>
        <w:t>which can run regular operations within this business, while external stakeholders fail to work within this business?</w:t>
      </w:r>
      <w:r w:rsidRPr="00152B37">
        <w:rPr>
          <w:rFonts w:ascii="Times New Roman" w:eastAsia="Times New Roman" w:hAnsi="Times New Roman" w:cs="Times New Roman"/>
          <w:color w:val="000000" w:themeColor="text1"/>
          <w:sz w:val="24"/>
          <w:szCs w:val="24"/>
          <w:lang w:val="en-GB"/>
        </w:rPr>
        <w:t xml:space="preserve"> As opined by </w:t>
      </w:r>
      <w:r w:rsidRPr="00152B37">
        <w:rPr>
          <w:rFonts w:ascii="Times New Roman" w:eastAsia="Times New Roman" w:hAnsi="Times New Roman" w:cs="Times New Roman"/>
          <w:color w:val="000000" w:themeColor="text1"/>
          <w:sz w:val="24"/>
          <w:szCs w:val="24"/>
          <w:shd w:val="clear" w:color="auto" w:fill="FFFFFF"/>
          <w:lang w:val="en-GB"/>
        </w:rPr>
        <w:t>Lingard and Wakefield (2019)</w:t>
      </w:r>
      <w:r w:rsidRPr="00152B37">
        <w:rPr>
          <w:rFonts w:ascii="Times New Roman" w:eastAsia="Times New Roman" w:hAnsi="Times New Roman" w:cs="Times New Roman"/>
          <w:color w:val="000000" w:themeColor="text1"/>
          <w:sz w:val="24"/>
          <w:szCs w:val="24"/>
          <w:lang w:val="en-GB"/>
        </w:rPr>
        <w:t>, these hold significant role regarding this coffee shop in UK.</w:t>
      </w:r>
    </w:p>
    <w:p w:rsidR="00152B37" w:rsidRPr="00EA0C62" w:rsidRDefault="00152B37" w:rsidP="005B2997">
      <w:pPr>
        <w:pStyle w:val="Heading2"/>
        <w:rPr>
          <w:rFonts w:eastAsia="Times New Roman"/>
          <w:color w:val="000000" w:themeColor="text1"/>
          <w:lang w:val="en-GB"/>
        </w:rPr>
      </w:pPr>
      <w:bookmarkStart w:id="7" w:name="_Toc47642742"/>
      <w:r w:rsidRPr="00EA0C62">
        <w:rPr>
          <w:rFonts w:eastAsia="Times New Roman"/>
          <w:color w:val="000000" w:themeColor="text1"/>
          <w:lang w:val="en-GB"/>
        </w:rPr>
        <w:lastRenderedPageBreak/>
        <w:t>2.2 Risks and Issue Management Plan</w:t>
      </w:r>
      <w:bookmarkEnd w:id="7"/>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Risk management regarding this project ana</w:t>
      </w:r>
      <w:r w:rsidR="00BF1FEC" w:rsidRPr="00EA0C62">
        <w:rPr>
          <w:rFonts w:ascii="Times New Roman" w:eastAsia="Times New Roman" w:hAnsi="Times New Roman" w:cs="Times New Roman"/>
          <w:color w:val="000000" w:themeColor="text1"/>
          <w:sz w:val="24"/>
          <w:szCs w:val="24"/>
          <w:lang w:val="en-GB"/>
        </w:rPr>
        <w:t xml:space="preserve">lyses and finds out all risks that </w:t>
      </w:r>
      <w:r w:rsidRPr="00152B37">
        <w:rPr>
          <w:rFonts w:ascii="Times New Roman" w:eastAsia="Times New Roman" w:hAnsi="Times New Roman" w:cs="Times New Roman"/>
          <w:color w:val="000000" w:themeColor="text1"/>
          <w:sz w:val="24"/>
          <w:szCs w:val="24"/>
          <w:lang w:val="en-GB"/>
        </w:rPr>
        <w:t xml:space="preserve">the project will be undertaking and tries for keeping and monitoring in control. As explained by </w:t>
      </w:r>
      <w:r w:rsidRPr="00152B37">
        <w:rPr>
          <w:rFonts w:ascii="Times New Roman" w:eastAsia="Times New Roman" w:hAnsi="Times New Roman" w:cs="Times New Roman"/>
          <w:color w:val="000000" w:themeColor="text1"/>
          <w:sz w:val="24"/>
          <w:szCs w:val="24"/>
          <w:shd w:val="clear" w:color="auto" w:fill="FFFFFF"/>
          <w:lang w:val="en-GB"/>
        </w:rPr>
        <w:t>Hughes (2020)</w:t>
      </w:r>
      <w:r w:rsidRPr="00152B37">
        <w:rPr>
          <w:rFonts w:ascii="Times New Roman" w:eastAsia="Times New Roman" w:hAnsi="Times New Roman" w:cs="Times New Roman"/>
          <w:color w:val="000000" w:themeColor="text1"/>
          <w:sz w:val="24"/>
          <w:szCs w:val="24"/>
          <w:lang w:val="en-GB"/>
        </w:rPr>
        <w:t>, within such project, it is already mentioned that all risks does deals with safety as well as health in different environments regarding conduction of this project by such risks that matters with staffs, during their travelling, on other hand, other important risk deals along with budget that has not been required for exceeding much more on all their planned expenses along with amount. In addition to this, such risks have been needed for getting managed within risk register in some of next steps, like risk control, risk mitigation and risk ranking.</w:t>
      </w:r>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Resources involving materials along with documents are used for such projects, which are needed for aching vital aspects that are managed very well. As influenced by </w:t>
      </w:r>
      <w:r w:rsidRPr="00152B37">
        <w:rPr>
          <w:rFonts w:ascii="Times New Roman" w:eastAsia="Times New Roman" w:hAnsi="Times New Roman" w:cs="Times New Roman"/>
          <w:color w:val="000000" w:themeColor="text1"/>
          <w:sz w:val="24"/>
          <w:szCs w:val="24"/>
          <w:shd w:val="clear" w:color="auto" w:fill="FFFFFF"/>
          <w:lang w:val="en-GB"/>
        </w:rPr>
        <w:t>Ellis (2019)</w:t>
      </w:r>
      <w:r w:rsidRPr="00152B37">
        <w:rPr>
          <w:rFonts w:ascii="Times New Roman" w:eastAsia="Times New Roman" w:hAnsi="Times New Roman" w:cs="Times New Roman"/>
          <w:color w:val="000000" w:themeColor="text1"/>
          <w:sz w:val="24"/>
          <w:szCs w:val="24"/>
          <w:lang w:val="en-GB"/>
        </w:rPr>
        <w:t>, these include internet, phone bill, services, laptops, pens, papers and software for meeting and setting scope. In addition, such materials will be required for putting down in specific documents that are gathered at the very end of every month by all resources that are needed for being in budget frame.</w:t>
      </w:r>
    </w:p>
    <w:p w:rsidR="00152B37" w:rsidRPr="00EA0C62" w:rsidRDefault="00152B37" w:rsidP="005B2997">
      <w:pPr>
        <w:pStyle w:val="Heading2"/>
        <w:rPr>
          <w:rFonts w:eastAsia="Times New Roman"/>
          <w:color w:val="000000" w:themeColor="text1"/>
          <w:lang w:val="en-GB"/>
        </w:rPr>
      </w:pPr>
      <w:bookmarkStart w:id="8" w:name="_Toc47642743"/>
      <w:r w:rsidRPr="00EA0C62">
        <w:rPr>
          <w:rFonts w:eastAsia="Times New Roman"/>
          <w:color w:val="000000" w:themeColor="text1"/>
          <w:lang w:val="en-GB"/>
        </w:rPr>
        <w:t>2.3 Time</w:t>
      </w:r>
      <w:bookmarkEnd w:id="8"/>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Time scales have been set regarding this project that is all about 6 months, beginning date from 10th August 2020 to ending date of 10th February 2020. During such time, understanding key factors for launching commodities by this coffee shop in UK are much vital in nature. On contrary, as suggested by </w:t>
      </w:r>
      <w:r w:rsidRPr="00152B37">
        <w:rPr>
          <w:rFonts w:ascii="Times New Roman" w:eastAsia="Times New Roman" w:hAnsi="Times New Roman" w:cs="Times New Roman"/>
          <w:color w:val="000000" w:themeColor="text1"/>
          <w:sz w:val="24"/>
          <w:szCs w:val="24"/>
          <w:shd w:val="clear" w:color="auto" w:fill="FFFFFF"/>
          <w:lang w:val="en-GB"/>
        </w:rPr>
        <w:t>Englund and Bucero (2019)</w:t>
      </w:r>
      <w:r w:rsidRPr="00152B37">
        <w:rPr>
          <w:rFonts w:ascii="Times New Roman" w:eastAsia="Times New Roman" w:hAnsi="Times New Roman" w:cs="Times New Roman"/>
          <w:color w:val="000000" w:themeColor="text1"/>
          <w:sz w:val="24"/>
          <w:szCs w:val="24"/>
          <w:lang w:val="en-GB"/>
        </w:rPr>
        <w:t>, during such time, both objectives with aim are needed for being evidenced along with collecting data and researching from surveys that are needed for evaluation with some final report, which needs achieving completed.</w:t>
      </w:r>
    </w:p>
    <w:p w:rsidR="00152B37" w:rsidRPr="00EA0C62" w:rsidRDefault="00152B37" w:rsidP="005B2997">
      <w:pPr>
        <w:pStyle w:val="Heading2"/>
        <w:rPr>
          <w:rFonts w:eastAsia="Times New Roman"/>
          <w:color w:val="000000" w:themeColor="text1"/>
          <w:lang w:val="en-GB"/>
        </w:rPr>
      </w:pPr>
      <w:bookmarkStart w:id="9" w:name="_Toc47642744"/>
      <w:r w:rsidRPr="00EA0C62">
        <w:rPr>
          <w:rFonts w:eastAsia="Times New Roman"/>
          <w:color w:val="000000" w:themeColor="text1"/>
          <w:lang w:val="en-GB"/>
        </w:rPr>
        <w:t>2.4 Cost</w:t>
      </w:r>
      <w:bookmarkEnd w:id="9"/>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Beginning new project brings several factors that need for consideration to achieve and set goals with needs for dealing with specific staff, items, materials, schedules and deadlines. As observed by </w:t>
      </w:r>
      <w:r w:rsidRPr="00152B37">
        <w:rPr>
          <w:rFonts w:ascii="Times New Roman" w:eastAsia="Times New Roman" w:hAnsi="Times New Roman" w:cs="Times New Roman"/>
          <w:color w:val="000000" w:themeColor="text1"/>
          <w:sz w:val="24"/>
          <w:szCs w:val="24"/>
          <w:shd w:val="clear" w:color="auto" w:fill="FFFFFF"/>
          <w:lang w:val="en-GB"/>
        </w:rPr>
        <w:t>Li, Liu and Huan (2019)</w:t>
      </w:r>
      <w:r w:rsidRPr="00152B37">
        <w:rPr>
          <w:rFonts w:ascii="Times New Roman" w:eastAsia="Times New Roman" w:hAnsi="Times New Roman" w:cs="Times New Roman"/>
          <w:color w:val="000000" w:themeColor="text1"/>
          <w:sz w:val="24"/>
          <w:szCs w:val="24"/>
          <w:lang w:val="en-GB"/>
        </w:rPr>
        <w:t xml:space="preserve">, these are quite crucial, during estimation of cost that will be between most essential ideas for opening coffee shop. Additionally, accurate management of cost in this project seems to be vital, though attempting for remaining within budget and limited </w:t>
      </w:r>
      <w:r w:rsidRPr="00152B37">
        <w:rPr>
          <w:rFonts w:ascii="Times New Roman" w:eastAsia="Times New Roman" w:hAnsi="Times New Roman" w:cs="Times New Roman"/>
          <w:color w:val="000000" w:themeColor="text1"/>
          <w:sz w:val="24"/>
          <w:szCs w:val="24"/>
          <w:lang w:val="en-GB"/>
        </w:rPr>
        <w:lastRenderedPageBreak/>
        <w:t xml:space="preserve">resources. In comparison to this, cost requires for being reliable, flexible, particular and clear due to happenings of changes within this project. Furthermore, this project needs for archiving completed in £50,000, including materials, costs, electricity, pens, internet and papers. As analysed by </w:t>
      </w:r>
      <w:r w:rsidRPr="00152B37">
        <w:rPr>
          <w:rFonts w:ascii="Times New Roman" w:eastAsia="Times New Roman" w:hAnsi="Times New Roman" w:cs="Times New Roman"/>
          <w:color w:val="000000" w:themeColor="text1"/>
          <w:sz w:val="24"/>
          <w:szCs w:val="24"/>
          <w:shd w:val="clear" w:color="auto" w:fill="FFFFFF"/>
          <w:lang w:val="en-GB"/>
        </w:rPr>
        <w:t>Rahardjo, Hasbullah and Taqi (2019)</w:t>
      </w:r>
      <w:r w:rsidRPr="00152B37">
        <w:rPr>
          <w:rFonts w:ascii="Times New Roman" w:eastAsia="Times New Roman" w:hAnsi="Times New Roman" w:cs="Times New Roman"/>
          <w:color w:val="000000" w:themeColor="text1"/>
          <w:sz w:val="24"/>
          <w:szCs w:val="24"/>
          <w:lang w:val="en-GB"/>
        </w:rPr>
        <w:t>, it makes this research for aching employed for personal, which will be conducting interviews of employees of coffee shops and survey of customers of coffee shops that have been sent by email regarding reduction of cost.</w:t>
      </w:r>
    </w:p>
    <w:p w:rsidR="00152B37" w:rsidRPr="00EA0C62" w:rsidRDefault="00152B37" w:rsidP="005B2997">
      <w:pPr>
        <w:pStyle w:val="Heading2"/>
        <w:rPr>
          <w:rFonts w:eastAsia="Times New Roman"/>
          <w:color w:val="000000" w:themeColor="text1"/>
          <w:lang w:val="en-GB"/>
        </w:rPr>
      </w:pPr>
      <w:bookmarkStart w:id="10" w:name="_Toc47642745"/>
      <w:r w:rsidRPr="00EA0C62">
        <w:rPr>
          <w:rFonts w:eastAsia="Times New Roman"/>
          <w:color w:val="000000" w:themeColor="text1"/>
          <w:lang w:val="en-GB"/>
        </w:rPr>
        <w:t>2.5 Benefits realisation</w:t>
      </w:r>
      <w:bookmarkEnd w:id="10"/>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Leadership will be indeed appearing as key concentration of this business of coffee shop in UK. </w:t>
      </w:r>
      <w:r w:rsidR="00BF1FEC" w:rsidRPr="00EA0C62">
        <w:rPr>
          <w:rFonts w:ascii="Times New Roman" w:eastAsia="Times New Roman" w:hAnsi="Times New Roman" w:cs="Times New Roman"/>
          <w:color w:val="000000" w:themeColor="text1"/>
          <w:sz w:val="24"/>
          <w:szCs w:val="24"/>
          <w:lang w:val="en-GB"/>
        </w:rPr>
        <w:t>By</w:t>
      </w:r>
      <w:r w:rsidRPr="00152B37">
        <w:rPr>
          <w:rFonts w:ascii="Times New Roman" w:eastAsia="Times New Roman" w:hAnsi="Times New Roman" w:cs="Times New Roman"/>
          <w:color w:val="000000" w:themeColor="text1"/>
          <w:sz w:val="24"/>
          <w:szCs w:val="24"/>
          <w:lang w:val="en-GB"/>
        </w:rPr>
        <w:t xml:space="preserve"> appropriate leadership guidance, objectives, goals of this coffee shop will be gained, leading this coffee shop to reach new heights. Additionally, as argued by </w:t>
      </w:r>
      <w:r w:rsidRPr="00152B37">
        <w:rPr>
          <w:rFonts w:ascii="Times New Roman" w:eastAsia="Times New Roman" w:hAnsi="Times New Roman" w:cs="Times New Roman"/>
          <w:color w:val="000000" w:themeColor="text1"/>
          <w:sz w:val="24"/>
          <w:szCs w:val="24"/>
          <w:shd w:val="clear" w:color="auto" w:fill="FFFFFF"/>
          <w:lang w:val="en-GB"/>
        </w:rPr>
        <w:t>Drechsler (2019)</w:t>
      </w:r>
      <w:r w:rsidRPr="00152B37">
        <w:rPr>
          <w:rFonts w:ascii="Times New Roman" w:eastAsia="Times New Roman" w:hAnsi="Times New Roman" w:cs="Times New Roman"/>
          <w:color w:val="000000" w:themeColor="text1"/>
          <w:sz w:val="24"/>
          <w:szCs w:val="24"/>
          <w:lang w:val="en-GB"/>
        </w:rPr>
        <w:t xml:space="preserve">, as this coffee shop grows as well as becomes popular. Then, coffee shop manager will realise that this business plan that will be executed seems to be successful. Within starting of this project, coffee shop manager will </w:t>
      </w:r>
      <w:r w:rsidR="00BF1FEC" w:rsidRPr="00EA0C62">
        <w:rPr>
          <w:rFonts w:ascii="Times New Roman" w:eastAsia="Times New Roman" w:hAnsi="Times New Roman" w:cs="Times New Roman"/>
          <w:color w:val="000000" w:themeColor="text1"/>
          <w:sz w:val="24"/>
          <w:szCs w:val="24"/>
          <w:lang w:val="en-GB"/>
        </w:rPr>
        <w:t>endeavour</w:t>
      </w:r>
      <w:r w:rsidRPr="00152B37">
        <w:rPr>
          <w:rFonts w:ascii="Times New Roman" w:eastAsia="Times New Roman" w:hAnsi="Times New Roman" w:cs="Times New Roman"/>
          <w:color w:val="000000" w:themeColor="text1"/>
          <w:sz w:val="24"/>
          <w:szCs w:val="24"/>
          <w:lang w:val="en-GB"/>
        </w:rPr>
        <w:t xml:space="preserve"> for keeping structure of this project as original as well as unsophisticated as possible. It depicts that this project will only have 3 departments, such as financial, operations and management departments. These will be conducted by brainstorming concepts and deciding direction for being followed to offer certain satisfactory service for consumers to achieve success. Coffee shop managers will also implement matrix structure with this business project that will serve this business chance to prioritise various activities to finish them in needed timeframe. Therefore, as discussed by </w:t>
      </w:r>
      <w:r w:rsidRPr="00152B37">
        <w:rPr>
          <w:rFonts w:ascii="Times New Roman" w:eastAsia="Times New Roman" w:hAnsi="Times New Roman" w:cs="Times New Roman"/>
          <w:color w:val="000000" w:themeColor="text1"/>
          <w:sz w:val="24"/>
          <w:szCs w:val="24"/>
          <w:shd w:val="clear" w:color="auto" w:fill="FFFFFF"/>
          <w:lang w:val="en-GB"/>
        </w:rPr>
        <w:t>Nxumalo, Adigun and Mba (2020)</w:t>
      </w:r>
      <w:r w:rsidRPr="00152B37">
        <w:rPr>
          <w:rFonts w:ascii="Times New Roman" w:eastAsia="Times New Roman" w:hAnsi="Times New Roman" w:cs="Times New Roman"/>
          <w:color w:val="000000" w:themeColor="text1"/>
          <w:sz w:val="24"/>
          <w:szCs w:val="24"/>
          <w:lang w:val="en-GB"/>
        </w:rPr>
        <w:t xml:space="preserve">, team of project will require </w:t>
      </w:r>
      <w:r w:rsidR="00BF1FEC" w:rsidRPr="00EA0C62">
        <w:rPr>
          <w:rFonts w:ascii="Times New Roman" w:eastAsia="Times New Roman" w:hAnsi="Times New Roman" w:cs="Times New Roman"/>
          <w:color w:val="000000" w:themeColor="text1"/>
          <w:sz w:val="24"/>
          <w:szCs w:val="24"/>
          <w:lang w:val="en-GB"/>
        </w:rPr>
        <w:t>arranging</w:t>
      </w:r>
      <w:r w:rsidRPr="00152B37">
        <w:rPr>
          <w:rFonts w:ascii="Times New Roman" w:eastAsia="Times New Roman" w:hAnsi="Times New Roman" w:cs="Times New Roman"/>
          <w:color w:val="000000" w:themeColor="text1"/>
          <w:sz w:val="24"/>
          <w:szCs w:val="24"/>
          <w:lang w:val="en-GB"/>
        </w:rPr>
        <w:t xml:space="preserve"> respective function structure for finishing activities needed.</w:t>
      </w:r>
    </w:p>
    <w:p w:rsidR="00152B37" w:rsidRPr="00152B37" w:rsidRDefault="00152B37" w:rsidP="00B2067C">
      <w:pPr>
        <w:spacing w:before="240" w:after="24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In comparison to this, coffee shop managers will select small group regarding talented persons for being part of their team. These members will be responsible within representing this coffee shop and operating all services for regular operation of this business. As described by </w:t>
      </w:r>
      <w:r w:rsidRPr="00152B37">
        <w:rPr>
          <w:rFonts w:ascii="Times New Roman" w:eastAsia="Times New Roman" w:hAnsi="Times New Roman" w:cs="Times New Roman"/>
          <w:color w:val="000000" w:themeColor="text1"/>
          <w:sz w:val="24"/>
          <w:szCs w:val="24"/>
          <w:shd w:val="clear" w:color="auto" w:fill="FFFFFF"/>
          <w:lang w:val="en-GB"/>
        </w:rPr>
        <w:t>Sanghera (2019)</w:t>
      </w:r>
      <w:r w:rsidRPr="00152B37">
        <w:rPr>
          <w:rFonts w:ascii="Times New Roman" w:eastAsia="Times New Roman" w:hAnsi="Times New Roman" w:cs="Times New Roman"/>
          <w:color w:val="000000" w:themeColor="text1"/>
          <w:sz w:val="24"/>
          <w:szCs w:val="24"/>
          <w:lang w:val="en-GB"/>
        </w:rPr>
        <w:t>, in case, if customers will be satisfied, then this coffee shop will gain profits and staff will get rewards for respective hard work. This team will be dedicated to consistency, sacrifice, hard work and service optimisation as their strengths for ensuring satisfactorily consumer experience and optimal performance as well. Henceforth, members of their team, who can support them to execute the project, involve COO, CFO and CEO.</w:t>
      </w:r>
    </w:p>
    <w:p w:rsidR="00152B37" w:rsidRPr="00EA0C62" w:rsidRDefault="00152B37" w:rsidP="005B2997">
      <w:pPr>
        <w:pStyle w:val="Heading2"/>
        <w:rPr>
          <w:rFonts w:eastAsia="Times New Roman"/>
          <w:color w:val="000000" w:themeColor="text1"/>
          <w:lang w:val="en-GB"/>
        </w:rPr>
      </w:pPr>
      <w:bookmarkStart w:id="11" w:name="_Toc47642746"/>
      <w:r w:rsidRPr="00EA0C62">
        <w:rPr>
          <w:rFonts w:eastAsia="Times New Roman"/>
          <w:color w:val="000000" w:themeColor="text1"/>
          <w:lang w:val="en-GB"/>
        </w:rPr>
        <w:lastRenderedPageBreak/>
        <w:t>2.6 Challenges in project execution</w:t>
      </w:r>
      <w:bookmarkEnd w:id="11"/>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Challenges for project execution for beginning this coffee shop are as follows:</w:t>
      </w:r>
    </w:p>
    <w:tbl>
      <w:tblPr>
        <w:tblW w:w="9360" w:type="dxa"/>
        <w:jc w:val="center"/>
        <w:tblCellMar>
          <w:top w:w="15" w:type="dxa"/>
          <w:left w:w="15" w:type="dxa"/>
          <w:bottom w:w="15" w:type="dxa"/>
          <w:right w:w="15" w:type="dxa"/>
        </w:tblCellMar>
        <w:tblLook w:val="04A0" w:firstRow="1" w:lastRow="0" w:firstColumn="1" w:lastColumn="0" w:noHBand="0" w:noVBand="1"/>
      </w:tblPr>
      <w:tblGrid>
        <w:gridCol w:w="9360"/>
      </w:tblGrid>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Training of personnel</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Location can act being one of main challenges within case of beginning of this coffee shop (</w:t>
            </w:r>
            <w:r w:rsidRPr="00152B37">
              <w:rPr>
                <w:rFonts w:ascii="Times New Roman" w:eastAsia="Times New Roman" w:hAnsi="Times New Roman" w:cs="Times New Roman"/>
                <w:color w:val="000000" w:themeColor="text1"/>
                <w:sz w:val="24"/>
                <w:szCs w:val="24"/>
                <w:shd w:val="clear" w:color="auto" w:fill="FFFFFF"/>
                <w:lang w:val="en-GB"/>
              </w:rPr>
              <w:t>Bray, 2020</w:t>
            </w:r>
            <w:r w:rsidRPr="00152B37">
              <w:rPr>
                <w:rFonts w:ascii="Times New Roman" w:eastAsia="Times New Roman" w:hAnsi="Times New Roman" w:cs="Times New Roman"/>
                <w:color w:val="000000" w:themeColor="text1"/>
                <w:sz w:val="24"/>
                <w:szCs w:val="24"/>
                <w:lang w:val="en-GB"/>
              </w:rPr>
              <w:t>)</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Completion levels</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Operation and use</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Market risk</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With Costa Coffee and Starbucks Coffee within line, consumers will never prefer for grabbing coffee sip from local shop of coffee</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Technical issues within design</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Emergency procedures</w:t>
            </w:r>
          </w:p>
        </w:tc>
      </w:tr>
    </w:tbl>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Table 1: Challenges in project execution</w:t>
      </w:r>
    </w:p>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(Source: Adapted from </w:t>
      </w:r>
      <w:r w:rsidRPr="00152B37">
        <w:rPr>
          <w:rFonts w:ascii="Times New Roman" w:eastAsia="Times New Roman" w:hAnsi="Times New Roman" w:cs="Times New Roman"/>
          <w:color w:val="000000" w:themeColor="text1"/>
          <w:sz w:val="24"/>
          <w:szCs w:val="24"/>
          <w:shd w:val="clear" w:color="auto" w:fill="FFFFFF"/>
          <w:lang w:val="en-GB"/>
        </w:rPr>
        <w:t>Bray, 2020</w:t>
      </w:r>
      <w:r w:rsidRPr="00152B37">
        <w:rPr>
          <w:rFonts w:ascii="Times New Roman" w:eastAsia="Times New Roman" w:hAnsi="Times New Roman" w:cs="Times New Roman"/>
          <w:color w:val="000000" w:themeColor="text1"/>
          <w:sz w:val="24"/>
          <w:szCs w:val="24"/>
          <w:lang w:val="en-GB"/>
        </w:rPr>
        <w:t>)</w:t>
      </w:r>
    </w:p>
    <w:p w:rsidR="00152B37" w:rsidRPr="00EA0C62" w:rsidRDefault="00152B37" w:rsidP="005B2997">
      <w:pPr>
        <w:pStyle w:val="Heading2"/>
        <w:rPr>
          <w:rFonts w:eastAsia="Times New Roman"/>
          <w:color w:val="000000" w:themeColor="text1"/>
          <w:lang w:val="en-GB"/>
        </w:rPr>
      </w:pPr>
      <w:bookmarkStart w:id="12" w:name="_Toc47642747"/>
      <w:r w:rsidRPr="00EA0C62">
        <w:rPr>
          <w:rFonts w:eastAsia="Times New Roman"/>
          <w:color w:val="000000" w:themeColor="text1"/>
          <w:lang w:val="en-GB"/>
        </w:rPr>
        <w:t>2.7 Project Scope and Deliverables</w:t>
      </w:r>
      <w:bookmarkEnd w:id="12"/>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Within this project, statements of project scope do deal with objectives, aims having its features, costs, deadlines, tasks and time. As per </w:t>
      </w:r>
      <w:r w:rsidRPr="00152B37">
        <w:rPr>
          <w:rFonts w:ascii="Times New Roman" w:eastAsia="Times New Roman" w:hAnsi="Times New Roman" w:cs="Times New Roman"/>
          <w:color w:val="000000" w:themeColor="text1"/>
          <w:sz w:val="24"/>
          <w:szCs w:val="24"/>
          <w:shd w:val="clear" w:color="auto" w:fill="FFFFFF"/>
          <w:lang w:val="en-GB"/>
        </w:rPr>
        <w:t>Filimonau, Krivcova and Pettit (2019)</w:t>
      </w:r>
      <w:r w:rsidRPr="00152B37">
        <w:rPr>
          <w:rFonts w:ascii="Times New Roman" w:eastAsia="Times New Roman" w:hAnsi="Times New Roman" w:cs="Times New Roman"/>
          <w:color w:val="000000" w:themeColor="text1"/>
          <w:sz w:val="24"/>
          <w:szCs w:val="24"/>
          <w:lang w:val="en-GB"/>
        </w:rPr>
        <w:t>, this helps to determine advances to launch that coffee shops are using regarding advantages in competitive benefits and profit making.</w:t>
      </w:r>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lastRenderedPageBreak/>
        <w:t xml:space="preserve">In order to open coffee cafe, </w:t>
      </w:r>
      <w:r w:rsidR="00BF1FEC" w:rsidRPr="00EA0C62">
        <w:rPr>
          <w:rFonts w:ascii="Times New Roman" w:eastAsia="Times New Roman" w:hAnsi="Times New Roman" w:cs="Times New Roman"/>
          <w:color w:val="000000" w:themeColor="text1"/>
          <w:sz w:val="24"/>
          <w:szCs w:val="24"/>
          <w:lang w:val="en-GB"/>
        </w:rPr>
        <w:t>which can operate in UK?</w:t>
      </w:r>
      <w:r w:rsidRPr="00152B37">
        <w:rPr>
          <w:rFonts w:ascii="Times New Roman" w:eastAsia="Times New Roman" w:hAnsi="Times New Roman" w:cs="Times New Roman"/>
          <w:color w:val="000000" w:themeColor="text1"/>
          <w:sz w:val="24"/>
          <w:szCs w:val="24"/>
          <w:lang w:val="en-GB"/>
        </w:rPr>
        <w:t xml:space="preserve"> Therefore, key focus of this business is to serve coffee of high quality along with lunch, breakfast at some affordable prices. In addition to this, this can operate within 1800 of square foot in commercial buildings that can be walking distance varying from outdoor malls for shopping located nearby. In comparison to this, beginning cost fund seems to be £50,000 of which 30% of amount will be available. Local bank gets </w:t>
      </w:r>
      <w:r w:rsidR="00BF1FEC" w:rsidRPr="00EA0C62">
        <w:rPr>
          <w:rFonts w:ascii="Times New Roman" w:eastAsia="Times New Roman" w:hAnsi="Times New Roman" w:cs="Times New Roman"/>
          <w:color w:val="000000" w:themeColor="text1"/>
          <w:sz w:val="24"/>
          <w:szCs w:val="24"/>
          <w:lang w:val="en-GB"/>
        </w:rPr>
        <w:t>agreed</w:t>
      </w:r>
      <w:r w:rsidRPr="00152B37">
        <w:rPr>
          <w:rFonts w:ascii="Times New Roman" w:eastAsia="Times New Roman" w:hAnsi="Times New Roman" w:cs="Times New Roman"/>
          <w:color w:val="000000" w:themeColor="text1"/>
          <w:sz w:val="24"/>
          <w:szCs w:val="24"/>
          <w:lang w:val="en-GB"/>
        </w:rPr>
        <w:t xml:space="preserve"> to give remaining amount in 15% of interest rate. On contrary, space for this coffee shop will be partitioned, as this has not been furnished. In addition, monthly rent appears to be £25,000, while the other costs, like utilities, water and electricity can cost £2,000 / month. Additionally, according to </w:t>
      </w:r>
      <w:r w:rsidRPr="00152B37">
        <w:rPr>
          <w:rFonts w:ascii="Times New Roman" w:eastAsia="Times New Roman" w:hAnsi="Times New Roman" w:cs="Times New Roman"/>
          <w:color w:val="000000" w:themeColor="text1"/>
          <w:sz w:val="24"/>
          <w:szCs w:val="24"/>
          <w:shd w:val="clear" w:color="auto" w:fill="FFFFFF"/>
          <w:lang w:val="en-GB"/>
        </w:rPr>
        <w:t>Matrapazi and Zabaniotou (2020)</w:t>
      </w:r>
      <w:r w:rsidRPr="00152B37">
        <w:rPr>
          <w:rFonts w:ascii="Times New Roman" w:eastAsia="Times New Roman" w:hAnsi="Times New Roman" w:cs="Times New Roman"/>
          <w:color w:val="000000" w:themeColor="text1"/>
          <w:sz w:val="24"/>
          <w:szCs w:val="24"/>
          <w:lang w:val="en-GB"/>
        </w:rPr>
        <w:t>, with funds, which are available, this can transform space in comfortable coffee shop, in which each person is willing for hanging out.</w:t>
      </w:r>
    </w:p>
    <w:tbl>
      <w:tblPr>
        <w:tblW w:w="9360" w:type="dxa"/>
        <w:jc w:val="center"/>
        <w:tblCellMar>
          <w:top w:w="15" w:type="dxa"/>
          <w:left w:w="15" w:type="dxa"/>
          <w:bottom w:w="15" w:type="dxa"/>
          <w:right w:w="15" w:type="dxa"/>
        </w:tblCellMar>
        <w:tblLook w:val="04A0" w:firstRow="1" w:lastRow="0" w:firstColumn="1" w:lastColumn="0" w:noHBand="0" w:noVBand="1"/>
      </w:tblPr>
      <w:tblGrid>
        <w:gridCol w:w="9360"/>
      </w:tblGrid>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Creating coffee that serves friendly and comfortable atmosphere</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Menu needs to involve coffee, lunch and breakfast that can be both white, back with various varieties. Furthermore, added to menu will be fresh and homemade juice with sodas as wella s tea. Food will involve specialties, such as French lunch, salad soup and sandwiches with special offers for Saturday that will involve huge brunch menu</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Offer some discount coupons for promoting this business</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Service, food need to be of the high quality for ensuring consumers to come back again</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Promote this coffee shop within monthly advertisements and neighbourhood publications by distributing fliers to neighbourhood, churches and business as well (</w:t>
            </w:r>
            <w:r w:rsidRPr="00152B37">
              <w:rPr>
                <w:rFonts w:ascii="Times New Roman" w:eastAsia="Times New Roman" w:hAnsi="Times New Roman" w:cs="Times New Roman"/>
                <w:color w:val="000000" w:themeColor="text1"/>
                <w:sz w:val="24"/>
                <w:szCs w:val="24"/>
                <w:shd w:val="clear" w:color="auto" w:fill="FFFFFF"/>
                <w:lang w:val="en-GB"/>
              </w:rPr>
              <w:t>Kusuma and Kautsar, 2020</w:t>
            </w:r>
            <w:r w:rsidRPr="00152B37">
              <w:rPr>
                <w:rFonts w:ascii="Times New Roman" w:eastAsia="Times New Roman" w:hAnsi="Times New Roman" w:cs="Times New Roman"/>
                <w:color w:val="000000" w:themeColor="text1"/>
                <w:sz w:val="24"/>
                <w:szCs w:val="24"/>
                <w:lang w:val="en-GB"/>
              </w:rPr>
              <w:t>)</w:t>
            </w:r>
          </w:p>
        </w:tc>
      </w:tr>
      <w:tr w:rsidR="00EA0C62" w:rsidRPr="00EA0C62" w:rsidTr="00BF1FEC">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BF1FEC"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color w:val="000000" w:themeColor="text1"/>
                <w:sz w:val="24"/>
                <w:szCs w:val="24"/>
                <w:lang w:val="en-GB"/>
              </w:rPr>
              <w:t>Serve affordable, fast service o</w:t>
            </w:r>
            <w:r w:rsidR="00152B37" w:rsidRPr="00152B37">
              <w:rPr>
                <w:rFonts w:ascii="Times New Roman" w:eastAsia="Times New Roman" w:hAnsi="Times New Roman" w:cs="Times New Roman"/>
                <w:color w:val="000000" w:themeColor="text1"/>
                <w:sz w:val="24"/>
                <w:szCs w:val="24"/>
                <w:lang w:val="en-GB"/>
              </w:rPr>
              <w:t>f online ordering</w:t>
            </w:r>
          </w:p>
        </w:tc>
      </w:tr>
    </w:tbl>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Table 2: Project Scope and Deliverables</w:t>
      </w:r>
    </w:p>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lastRenderedPageBreak/>
        <w:t xml:space="preserve">(Source: Adapted from </w:t>
      </w:r>
      <w:r w:rsidRPr="00152B37">
        <w:rPr>
          <w:rFonts w:ascii="Times New Roman" w:eastAsia="Times New Roman" w:hAnsi="Times New Roman" w:cs="Times New Roman"/>
          <w:color w:val="000000" w:themeColor="text1"/>
          <w:sz w:val="24"/>
          <w:szCs w:val="24"/>
          <w:shd w:val="clear" w:color="auto" w:fill="FFFFFF"/>
          <w:lang w:val="en-GB"/>
        </w:rPr>
        <w:t>Kusuma and Kautsar, 2020</w:t>
      </w:r>
      <w:r w:rsidRPr="00152B37">
        <w:rPr>
          <w:rFonts w:ascii="Times New Roman" w:eastAsia="Times New Roman" w:hAnsi="Times New Roman" w:cs="Times New Roman"/>
          <w:color w:val="000000" w:themeColor="text1"/>
          <w:sz w:val="24"/>
          <w:szCs w:val="24"/>
          <w:lang w:val="en-GB"/>
        </w:rPr>
        <w:t>)</w:t>
      </w:r>
    </w:p>
    <w:p w:rsidR="00152B37" w:rsidRPr="00EA0C62" w:rsidRDefault="005B2997" w:rsidP="005B2997">
      <w:pPr>
        <w:pStyle w:val="Heading2"/>
        <w:rPr>
          <w:rFonts w:eastAsia="Times New Roman"/>
          <w:color w:val="000000" w:themeColor="text1"/>
          <w:lang w:val="en-GB"/>
        </w:rPr>
      </w:pPr>
      <w:bookmarkStart w:id="13" w:name="_Toc47642748"/>
      <w:r w:rsidRPr="00EA0C62">
        <w:rPr>
          <w:rFonts w:eastAsia="Times New Roman"/>
          <w:color w:val="000000" w:themeColor="text1"/>
          <w:lang w:val="en-GB"/>
        </w:rPr>
        <w:t xml:space="preserve">2.8 Quality </w:t>
      </w:r>
      <w:r w:rsidRPr="00EA0C62">
        <w:rPr>
          <w:color w:val="000000" w:themeColor="text1"/>
        </w:rPr>
        <w:t>M</w:t>
      </w:r>
      <w:r w:rsidR="00152B37" w:rsidRPr="00EA0C62">
        <w:rPr>
          <w:color w:val="000000" w:themeColor="text1"/>
        </w:rPr>
        <w:t>anagement</w:t>
      </w:r>
      <w:bookmarkEnd w:id="13"/>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Management of quality acts as field of the project that concentrates upon process having actions for satisfying standards of quality. This is because that the projec</w:t>
      </w:r>
      <w:r w:rsidR="00BF1FEC" w:rsidRPr="00EA0C62">
        <w:rPr>
          <w:rFonts w:ascii="Times New Roman" w:eastAsia="Times New Roman" w:hAnsi="Times New Roman" w:cs="Times New Roman"/>
          <w:color w:val="000000" w:themeColor="text1"/>
          <w:sz w:val="24"/>
          <w:szCs w:val="24"/>
          <w:lang w:val="en-GB"/>
        </w:rPr>
        <w:t>t with research has associatively</w:t>
      </w:r>
      <w:r w:rsidRPr="00152B37">
        <w:rPr>
          <w:rFonts w:ascii="Times New Roman" w:eastAsia="Times New Roman" w:hAnsi="Times New Roman" w:cs="Times New Roman"/>
          <w:color w:val="000000" w:themeColor="text1"/>
          <w:sz w:val="24"/>
          <w:szCs w:val="24"/>
          <w:lang w:val="en-GB"/>
        </w:rPr>
        <w:t xml:space="preserve"> been quite </w:t>
      </w:r>
      <w:r w:rsidR="00BF1FEC" w:rsidRPr="00EA0C62">
        <w:rPr>
          <w:rFonts w:ascii="Times New Roman" w:eastAsia="Times New Roman" w:hAnsi="Times New Roman" w:cs="Times New Roman"/>
          <w:color w:val="000000" w:themeColor="text1"/>
          <w:sz w:val="24"/>
          <w:szCs w:val="24"/>
          <w:lang w:val="en-GB"/>
        </w:rPr>
        <w:t>small</w:t>
      </w:r>
      <w:r w:rsidRPr="00152B37">
        <w:rPr>
          <w:rFonts w:ascii="Times New Roman" w:eastAsia="Times New Roman" w:hAnsi="Times New Roman" w:cs="Times New Roman"/>
          <w:color w:val="000000" w:themeColor="text1"/>
          <w:sz w:val="24"/>
          <w:szCs w:val="24"/>
          <w:lang w:val="en-GB"/>
        </w:rPr>
        <w:t xml:space="preserve"> in nature. On contrary, this also fails for carrying out individuals, which will be assigned to conduct the project as project manager of coffee shop concentrates upon all surveys having quality questions. As highlighted by </w:t>
      </w:r>
      <w:r w:rsidRPr="00152B37">
        <w:rPr>
          <w:rFonts w:ascii="Times New Roman" w:eastAsia="Times New Roman" w:hAnsi="Times New Roman" w:cs="Times New Roman"/>
          <w:color w:val="000000" w:themeColor="text1"/>
          <w:sz w:val="24"/>
          <w:szCs w:val="24"/>
          <w:shd w:val="clear" w:color="auto" w:fill="FFFFFF"/>
          <w:lang w:val="en-GB"/>
        </w:rPr>
        <w:t>Green, Cluley and Gasparin (2020)</w:t>
      </w:r>
      <w:r w:rsidRPr="00152B37">
        <w:rPr>
          <w:rFonts w:ascii="Times New Roman" w:eastAsia="Times New Roman" w:hAnsi="Times New Roman" w:cs="Times New Roman"/>
          <w:color w:val="000000" w:themeColor="text1"/>
          <w:sz w:val="24"/>
          <w:szCs w:val="24"/>
          <w:lang w:val="en-GB"/>
        </w:rPr>
        <w:t>, it can support manager of the project for gathering relevant facts to make plan for quality for ensuring that such project does perform assurance of quality and control of quality also.</w:t>
      </w:r>
    </w:p>
    <w:p w:rsidR="00152B37" w:rsidRPr="00EA0C62" w:rsidRDefault="00152B37" w:rsidP="005B2997">
      <w:pPr>
        <w:pStyle w:val="Heading2"/>
        <w:rPr>
          <w:rFonts w:eastAsia="Times New Roman"/>
          <w:color w:val="000000" w:themeColor="text1"/>
          <w:lang w:val="en-GB"/>
        </w:rPr>
      </w:pPr>
      <w:bookmarkStart w:id="14" w:name="_Toc47642749"/>
      <w:r w:rsidRPr="00EA0C62">
        <w:rPr>
          <w:rFonts w:eastAsia="Times New Roman"/>
          <w:color w:val="000000" w:themeColor="text1"/>
          <w:lang w:val="en-GB"/>
        </w:rPr>
        <w:t>2.9 Communication Management Plan</w:t>
      </w:r>
      <w:bookmarkEnd w:id="14"/>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Very vital plan for project methodology will be very well planned for communication because of </w:t>
      </w:r>
      <w:r w:rsidR="00BF1FEC" w:rsidRPr="00EA0C62">
        <w:rPr>
          <w:rFonts w:ascii="Times New Roman" w:eastAsia="Times New Roman" w:hAnsi="Times New Roman" w:cs="Times New Roman"/>
          <w:color w:val="000000" w:themeColor="text1"/>
          <w:sz w:val="24"/>
          <w:szCs w:val="24"/>
          <w:lang w:val="en-GB"/>
        </w:rPr>
        <w:t>well-planned</w:t>
      </w:r>
      <w:r w:rsidRPr="00152B37">
        <w:rPr>
          <w:rFonts w:ascii="Times New Roman" w:eastAsia="Times New Roman" w:hAnsi="Times New Roman" w:cs="Times New Roman"/>
          <w:color w:val="000000" w:themeColor="text1"/>
          <w:sz w:val="24"/>
          <w:szCs w:val="24"/>
          <w:lang w:val="en-GB"/>
        </w:rPr>
        <w:t xml:space="preserve"> research project.</w:t>
      </w:r>
    </w:p>
    <w:tbl>
      <w:tblPr>
        <w:tblW w:w="0" w:type="auto"/>
        <w:jc w:val="center"/>
        <w:tblCellMar>
          <w:top w:w="15" w:type="dxa"/>
          <w:left w:w="15" w:type="dxa"/>
          <w:bottom w:w="15" w:type="dxa"/>
          <w:right w:w="15" w:type="dxa"/>
        </w:tblCellMar>
        <w:tblLook w:val="04A0" w:firstRow="1" w:lastRow="0" w:firstColumn="1" w:lastColumn="0" w:noHBand="0" w:noVBand="1"/>
      </w:tblPr>
      <w:tblGrid>
        <w:gridCol w:w="1967"/>
        <w:gridCol w:w="1598"/>
        <w:gridCol w:w="2305"/>
        <w:gridCol w:w="1928"/>
        <w:gridCol w:w="1762"/>
      </w:tblGrid>
      <w:tr w:rsidR="00EA0C62" w:rsidRPr="00EA0C62" w:rsidTr="00BF1FEC">
        <w:trPr>
          <w:trHeight w:val="115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Plan for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Targets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Purposes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Frequencies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F1FEC">
            <w:pPr>
              <w:spacing w:before="240" w:after="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Methods</w:t>
            </w:r>
          </w:p>
        </w:tc>
      </w:tr>
      <w:tr w:rsidR="00EA0C62" w:rsidRPr="00EA0C62" w:rsidTr="00BF1FEC">
        <w:trPr>
          <w:trHeight w:val="273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Starting of this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All the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Sharing scope of project with plan with almost all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2nd September 2019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22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Conference of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Total team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For assigning specific task along with discussion regarding updates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Each of 2 weeks vary from beginning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405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lastRenderedPageBreak/>
              <w:t>Meeting by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Project manager and coffee shop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Getting permission for sending surveys towards staffs of coffee shop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4th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331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Staff Meeting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Staffs with new managers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Hiring responsible individual to apply surveys upon customers of coffee shop in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4th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25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Meeting and Document Sharing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Team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Sharing with total team regarding outcome from software immediately after providing all questions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Once within one month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Electronic documentation by email</w:t>
            </w:r>
          </w:p>
        </w:tc>
      </w:tr>
      <w:tr w:rsidR="00EA0C62" w:rsidRPr="00EA0C62" w:rsidTr="00BF1FEC">
        <w:trPr>
          <w:trHeight w:val="295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lastRenderedPageBreak/>
              <w:t>Primary Conference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All the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Sharing information about plan of project along with their initiative of the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Certain days just before official starting date of the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25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Report of Status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All the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Updating upon progress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Once within one month, during meetings of some extra schedule, in case, if necessary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273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Meeting of Investors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Investors and project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Discussion regarding both resides with budget having certain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1st week immediately after beginning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r w:rsidR="00EA0C62" w:rsidRPr="00EA0C62" w:rsidTr="00BF1FEC">
        <w:trPr>
          <w:trHeight w:val="259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Review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Investors and project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Updating investors upon progress regarding work, which discusses about problems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Every week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Electronic report by email</w:t>
            </w:r>
          </w:p>
        </w:tc>
      </w:tr>
      <w:tr w:rsidR="00EA0C62" w:rsidRPr="00EA0C62" w:rsidTr="00BF1FEC">
        <w:trPr>
          <w:trHeight w:val="295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lastRenderedPageBreak/>
              <w:t>Audit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All the stakeholders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Deliverables, problems, budget, report reviews, schedule and risks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Each 2 weeks, while it can achieve that is most often scheduled, if essential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Electronic report by email</w:t>
            </w:r>
          </w:p>
        </w:tc>
      </w:tr>
      <w:tr w:rsidR="00EA0C62" w:rsidRPr="00EA0C62" w:rsidTr="00BF1FEC">
        <w:trPr>
          <w:trHeight w:val="187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Report’s Final Meeting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Team of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Communicating final results having final documentation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Last week before the end 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Meeting </w:t>
            </w:r>
          </w:p>
        </w:tc>
      </w:tr>
    </w:tbl>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Table 3: Communication Management Plan</w:t>
      </w:r>
    </w:p>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(Source: Created by Author)</w:t>
      </w:r>
    </w:p>
    <w:p w:rsidR="00152B37" w:rsidRPr="00EA0C62" w:rsidRDefault="00152B37" w:rsidP="005B2997">
      <w:pPr>
        <w:pStyle w:val="Heading2"/>
        <w:rPr>
          <w:rFonts w:eastAsia="Times New Roman"/>
          <w:color w:val="000000" w:themeColor="text1"/>
          <w:lang w:val="en-GB"/>
        </w:rPr>
      </w:pPr>
      <w:bookmarkStart w:id="15" w:name="_Toc47642750"/>
      <w:r w:rsidRPr="00EA0C62">
        <w:rPr>
          <w:rFonts w:eastAsia="Times New Roman"/>
          <w:color w:val="000000" w:themeColor="text1"/>
          <w:lang w:val="en-GB"/>
        </w:rPr>
        <w:t>2.10 Project Resources</w:t>
      </w:r>
      <w:bookmarkEnd w:id="15"/>
    </w:p>
    <w:tbl>
      <w:tblPr>
        <w:tblW w:w="0" w:type="auto"/>
        <w:jc w:val="center"/>
        <w:tblCellMar>
          <w:top w:w="15" w:type="dxa"/>
          <w:left w:w="15" w:type="dxa"/>
          <w:bottom w:w="15" w:type="dxa"/>
          <w:right w:w="15" w:type="dxa"/>
        </w:tblCellMar>
        <w:tblLook w:val="04A0" w:firstRow="1" w:lastRow="0" w:firstColumn="1" w:lastColumn="0" w:noHBand="0" w:noVBand="1"/>
      </w:tblPr>
      <w:tblGrid>
        <w:gridCol w:w="5860"/>
        <w:gridCol w:w="814"/>
      </w:tblGrid>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Members of Project</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Needs</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Leader of Project</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Manager of Human Resources</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Head of IT</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lastRenderedPageBreak/>
              <w:t>Head of Accounts</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Head of Resources</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1</w:t>
            </w:r>
          </w:p>
        </w:tc>
      </w:tr>
      <w:tr w:rsidR="00EA0C62" w:rsidRPr="00EA0C62" w:rsidTr="00BF1FEC">
        <w:trPr>
          <w:trHeight w:val="1035"/>
          <w:jc w:val="center"/>
        </w:trPr>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PDF, web published articles, online journals and textbooks</w:t>
            </w:r>
          </w:p>
        </w:tc>
        <w:tc>
          <w:tcPr>
            <w:tcW w:w="0" w:type="auto"/>
            <w:tcBorders>
              <w:top w:val="single" w:sz="8" w:space="0" w:color="8064A2"/>
              <w:left w:val="single" w:sz="8" w:space="0" w:color="8064A2"/>
              <w:bottom w:val="single" w:sz="8" w:space="0" w:color="8064A2"/>
              <w:right w:val="single" w:sz="8" w:space="0" w:color="8064A2"/>
            </w:tcBorders>
            <w:shd w:val="clear" w:color="auto" w:fill="DFD8E8"/>
            <w:tcMar>
              <w:top w:w="100" w:type="dxa"/>
              <w:left w:w="100" w:type="dxa"/>
              <w:bottom w:w="100" w:type="dxa"/>
              <w:right w:w="100" w:type="dxa"/>
            </w:tcMar>
            <w:hideMark/>
          </w:tcPr>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5</w:t>
            </w:r>
          </w:p>
        </w:tc>
      </w:tr>
    </w:tbl>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Table 4: Project Resources</w:t>
      </w:r>
    </w:p>
    <w:p w:rsidR="00152B37" w:rsidRPr="00152B37" w:rsidRDefault="00152B37" w:rsidP="00BF1FEC">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(Source: Created by Author)</w:t>
      </w:r>
    </w:p>
    <w:p w:rsidR="00152B37" w:rsidRPr="00EA0C62" w:rsidRDefault="00152B37" w:rsidP="005B2997">
      <w:pPr>
        <w:pStyle w:val="Heading2"/>
        <w:rPr>
          <w:rFonts w:eastAsia="Times New Roman"/>
          <w:color w:val="000000" w:themeColor="text1"/>
          <w:lang w:val="en-GB"/>
        </w:rPr>
      </w:pPr>
      <w:bookmarkStart w:id="16" w:name="_Toc47642751"/>
      <w:r w:rsidRPr="00EA0C62">
        <w:rPr>
          <w:rFonts w:eastAsia="Times New Roman"/>
          <w:color w:val="000000" w:themeColor="text1"/>
          <w:lang w:val="en-GB"/>
        </w:rPr>
        <w:t>2.11 Project Schedule</w:t>
      </w:r>
      <w:bookmarkEnd w:id="16"/>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Effective plan of strategy are required to get implemented for better outcome for the project of coffee shop, while base followed such plan. As commented by </w:t>
      </w:r>
      <w:r w:rsidRPr="00152B37">
        <w:rPr>
          <w:rFonts w:ascii="Times New Roman" w:eastAsia="Times New Roman" w:hAnsi="Times New Roman" w:cs="Times New Roman"/>
          <w:color w:val="000000" w:themeColor="text1"/>
          <w:sz w:val="24"/>
          <w:szCs w:val="24"/>
          <w:shd w:val="clear" w:color="auto" w:fill="FFFFFF"/>
          <w:lang w:val="en-GB"/>
        </w:rPr>
        <w:t xml:space="preserve">Cole </w:t>
      </w:r>
      <w:r w:rsidRPr="00152B37">
        <w:rPr>
          <w:rFonts w:ascii="Times New Roman" w:eastAsia="Times New Roman" w:hAnsi="Times New Roman" w:cs="Times New Roman"/>
          <w:i/>
          <w:iCs/>
          <w:color w:val="000000" w:themeColor="text1"/>
          <w:sz w:val="24"/>
          <w:szCs w:val="24"/>
          <w:shd w:val="clear" w:color="auto" w:fill="FFFFFF"/>
          <w:lang w:val="en-GB"/>
        </w:rPr>
        <w:t>et al.</w:t>
      </w:r>
      <w:r w:rsidRPr="00152B37">
        <w:rPr>
          <w:rFonts w:ascii="Times New Roman" w:eastAsia="Times New Roman" w:hAnsi="Times New Roman" w:cs="Times New Roman"/>
          <w:color w:val="000000" w:themeColor="text1"/>
          <w:sz w:val="24"/>
          <w:szCs w:val="24"/>
          <w:shd w:val="clear" w:color="auto" w:fill="FFFFFF"/>
          <w:lang w:val="en-GB"/>
        </w:rPr>
        <w:t xml:space="preserve"> </w:t>
      </w:r>
      <w:r w:rsidRPr="00152B37">
        <w:rPr>
          <w:rFonts w:ascii="Times New Roman" w:eastAsia="Times New Roman" w:hAnsi="Times New Roman" w:cs="Times New Roman"/>
          <w:color w:val="000000" w:themeColor="text1"/>
          <w:sz w:val="24"/>
          <w:szCs w:val="24"/>
          <w:lang w:val="en-GB"/>
        </w:rPr>
        <w:t>(2019), this needs upon basis of aim, goals with objectives, which are gained within such research.</w:t>
      </w:r>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Assumptions of the project involve </w:t>
      </w:r>
      <w:r w:rsidR="00BF1FEC" w:rsidRPr="00EA0C62">
        <w:rPr>
          <w:rFonts w:ascii="Times New Roman" w:eastAsia="Times New Roman" w:hAnsi="Times New Roman" w:cs="Times New Roman"/>
          <w:color w:val="000000" w:themeColor="text1"/>
          <w:sz w:val="24"/>
          <w:szCs w:val="24"/>
          <w:lang w:val="en-GB"/>
        </w:rPr>
        <w:t>those foods</w:t>
      </w:r>
      <w:r w:rsidRPr="00152B37">
        <w:rPr>
          <w:rFonts w:ascii="Times New Roman" w:eastAsia="Times New Roman" w:hAnsi="Times New Roman" w:cs="Times New Roman"/>
          <w:color w:val="000000" w:themeColor="text1"/>
          <w:sz w:val="24"/>
          <w:szCs w:val="24"/>
          <w:lang w:val="en-GB"/>
        </w:rPr>
        <w:t xml:space="preserve"> launching carries out with positive impact upon sales, name of brand, </w:t>
      </w:r>
      <w:r w:rsidR="00BF1FEC" w:rsidRPr="00EA0C62">
        <w:rPr>
          <w:rFonts w:ascii="Times New Roman" w:eastAsia="Times New Roman" w:hAnsi="Times New Roman" w:cs="Times New Roman"/>
          <w:color w:val="000000" w:themeColor="text1"/>
          <w:sz w:val="24"/>
          <w:szCs w:val="24"/>
          <w:lang w:val="en-GB"/>
        </w:rPr>
        <w:t>and service</w:t>
      </w:r>
      <w:r w:rsidRPr="00152B37">
        <w:rPr>
          <w:rFonts w:ascii="Times New Roman" w:eastAsia="Times New Roman" w:hAnsi="Times New Roman" w:cs="Times New Roman"/>
          <w:color w:val="000000" w:themeColor="text1"/>
          <w:sz w:val="24"/>
          <w:szCs w:val="24"/>
          <w:lang w:val="en-GB"/>
        </w:rPr>
        <w:t xml:space="preserve"> of consumer, marketing and profit with some other vital departments for coffee shop. This leads towards fact that coffee shops have been funding this project through following some specific assumptions to establish crucial plan of project.</w:t>
      </w:r>
    </w:p>
    <w:p w:rsidR="00152B37" w:rsidRPr="00152B37" w:rsidRDefault="00152B37"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Processes of project are presented through steps, which both staff and coffee shop manager, who will be needed to get objectives, goals are involved. As stated by Ryan </w:t>
      </w:r>
      <w:r w:rsidRPr="00152B37">
        <w:rPr>
          <w:rFonts w:ascii="Times New Roman" w:eastAsia="Times New Roman" w:hAnsi="Times New Roman" w:cs="Times New Roman"/>
          <w:i/>
          <w:iCs/>
          <w:color w:val="000000" w:themeColor="text1"/>
          <w:sz w:val="24"/>
          <w:szCs w:val="24"/>
          <w:lang w:val="en-GB"/>
        </w:rPr>
        <w:t>et al.</w:t>
      </w:r>
      <w:r w:rsidRPr="00152B37">
        <w:rPr>
          <w:rFonts w:ascii="Times New Roman" w:eastAsia="Times New Roman" w:hAnsi="Times New Roman" w:cs="Times New Roman"/>
          <w:color w:val="000000" w:themeColor="text1"/>
          <w:sz w:val="24"/>
          <w:szCs w:val="24"/>
          <w:lang w:val="en-GB"/>
        </w:rPr>
        <w:t xml:space="preserve"> (2020), regarding proper project conduction, project processes are comprised of initiation, closure, monitoring, planning and application. Furthermore, every project consists of beginning date along with ending date, while key factor regarding successful finishing carries out with overruns of cost with time. This also manages the project of coffee shop for having some definite strategy that involves problem solving, skills for team building and communication as well.</w:t>
      </w:r>
    </w:p>
    <w:p w:rsidR="00152B37" w:rsidRPr="00152B37" w:rsidRDefault="00BF1FEC" w:rsidP="00B2067C">
      <w:pPr>
        <w:spacing w:before="240" w:after="0" w:line="360" w:lineRule="auto"/>
        <w:jc w:val="both"/>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color w:val="000000" w:themeColor="text1"/>
          <w:sz w:val="24"/>
          <w:szCs w:val="24"/>
          <w:lang w:val="en-GB"/>
        </w:rPr>
        <w:lastRenderedPageBreak/>
        <w:t>Success criteria for this project do</w:t>
      </w:r>
      <w:r w:rsidR="00152B37" w:rsidRPr="00152B37">
        <w:rPr>
          <w:rFonts w:ascii="Times New Roman" w:eastAsia="Times New Roman" w:hAnsi="Times New Roman" w:cs="Times New Roman"/>
          <w:color w:val="000000" w:themeColor="text1"/>
          <w:sz w:val="24"/>
          <w:szCs w:val="24"/>
          <w:lang w:val="en-GB"/>
        </w:rPr>
        <w:t xml:space="preserve"> matter with demonstration of improvements in launching of products that are applied by coffee shop in UK. As opined by </w:t>
      </w:r>
      <w:r w:rsidR="00152B37" w:rsidRPr="00152B37">
        <w:rPr>
          <w:rFonts w:ascii="Times New Roman" w:eastAsia="Times New Roman" w:hAnsi="Times New Roman" w:cs="Times New Roman"/>
          <w:color w:val="000000" w:themeColor="text1"/>
          <w:sz w:val="24"/>
          <w:szCs w:val="24"/>
          <w:shd w:val="clear" w:color="auto" w:fill="FFFFFF"/>
          <w:lang w:val="en-GB"/>
        </w:rPr>
        <w:t>Begum, Yavuz and Piotr (2020)</w:t>
      </w:r>
      <w:r w:rsidR="00152B37" w:rsidRPr="00152B37">
        <w:rPr>
          <w:rFonts w:ascii="Times New Roman" w:eastAsia="Times New Roman" w:hAnsi="Times New Roman" w:cs="Times New Roman"/>
          <w:color w:val="000000" w:themeColor="text1"/>
          <w:sz w:val="24"/>
          <w:szCs w:val="24"/>
          <w:lang w:val="en-GB"/>
        </w:rPr>
        <w:t xml:space="preserve">, it carries out with many positive merits on business activities in different departments. Such measures of this research for throwing surveys </w:t>
      </w:r>
      <w:r w:rsidRPr="00EA0C62">
        <w:rPr>
          <w:rFonts w:ascii="Times New Roman" w:eastAsia="Times New Roman" w:hAnsi="Times New Roman" w:cs="Times New Roman"/>
          <w:color w:val="000000" w:themeColor="text1"/>
          <w:sz w:val="24"/>
          <w:szCs w:val="24"/>
          <w:lang w:val="en-GB"/>
        </w:rPr>
        <w:t xml:space="preserve">does </w:t>
      </w:r>
      <w:r w:rsidR="00152B37" w:rsidRPr="00152B37">
        <w:rPr>
          <w:rFonts w:ascii="Times New Roman" w:eastAsia="Times New Roman" w:hAnsi="Times New Roman" w:cs="Times New Roman"/>
          <w:color w:val="000000" w:themeColor="text1"/>
          <w:sz w:val="24"/>
          <w:szCs w:val="24"/>
          <w:lang w:val="en-GB"/>
        </w:rPr>
        <w:t>deals with paths in which customers and staff of this coffee shop in UK need to improve within brand upon total basis immediately after changes in expansion within overseas as well. Thus, success criteria also is considered with response at high rate through finishing within time scale that fails as exceeding budget that is planned. </w:t>
      </w:r>
    </w:p>
    <w:p w:rsidR="00152B37" w:rsidRPr="00EA0C62" w:rsidRDefault="00152B37" w:rsidP="005B2997">
      <w:pPr>
        <w:pStyle w:val="Heading1"/>
        <w:rPr>
          <w:rFonts w:eastAsia="Times New Roman"/>
          <w:color w:val="000000" w:themeColor="text1"/>
          <w:lang w:val="en-GB"/>
        </w:rPr>
      </w:pPr>
      <w:bookmarkStart w:id="17" w:name="_Toc47642752"/>
      <w:r w:rsidRPr="00EA0C62">
        <w:rPr>
          <w:rFonts w:eastAsia="Times New Roman"/>
          <w:color w:val="000000" w:themeColor="text1"/>
          <w:lang w:val="en-GB"/>
        </w:rPr>
        <w:lastRenderedPageBreak/>
        <w:t>3. WBS, Gantt chart and Critical Path</w:t>
      </w:r>
      <w:bookmarkEnd w:id="17"/>
    </w:p>
    <w:p w:rsidR="00152B37" w:rsidRPr="00EA0C62" w:rsidRDefault="00152B37" w:rsidP="005B2997">
      <w:pPr>
        <w:pStyle w:val="Heading2"/>
        <w:rPr>
          <w:rFonts w:eastAsia="Times New Roman"/>
          <w:color w:val="000000" w:themeColor="text1"/>
          <w:lang w:val="en-GB"/>
        </w:rPr>
      </w:pPr>
      <w:bookmarkStart w:id="18" w:name="_Toc47642753"/>
      <w:r w:rsidRPr="00EA0C62">
        <w:rPr>
          <w:rFonts w:eastAsia="Times New Roman"/>
          <w:color w:val="000000" w:themeColor="text1"/>
          <w:lang w:val="en-GB"/>
        </w:rPr>
        <w:t>3.1 WBS</w:t>
      </w:r>
      <w:bookmarkEnd w:id="18"/>
    </w:p>
    <w:p w:rsidR="00004EB5" w:rsidRPr="00152B37" w:rsidRDefault="00004EB5" w:rsidP="00004EB5">
      <w:pPr>
        <w:spacing w:before="240" w:after="0" w:line="360" w:lineRule="auto"/>
        <w:jc w:val="center"/>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noProof/>
          <w:color w:val="000000" w:themeColor="text1"/>
          <w:sz w:val="24"/>
          <w:szCs w:val="24"/>
        </w:rPr>
        <w:lastRenderedPageBreak/>
        <w:drawing>
          <wp:inline distT="0" distB="0" distL="0" distR="0" wp14:anchorId="27E57111" wp14:editId="282F5831">
            <wp:extent cx="5486400" cy="80010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52B37" w:rsidRPr="00152B37" w:rsidRDefault="00152B37" w:rsidP="00004EB5">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lastRenderedPageBreak/>
        <w:t>Figure 1: WBS</w:t>
      </w:r>
    </w:p>
    <w:p w:rsidR="00152B37" w:rsidRPr="00152B37" w:rsidRDefault="00152B37" w:rsidP="00004EB5">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(Source: Created by Author)</w:t>
      </w:r>
    </w:p>
    <w:p w:rsidR="00152B37" w:rsidRPr="00152B37" w:rsidRDefault="00152B37" w:rsidP="00B2067C">
      <w:pPr>
        <w:shd w:val="clear" w:color="auto" w:fill="FFFFFF"/>
        <w:spacing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 xml:space="preserve">First level for WBS does take within consideration based on selection of geographical location, in which this coffee shop will be located. Second level for WBS during opening this coffee shop that needs to be kept within mind depicts to description of attributes involved in this coffee shop. As explained by </w:t>
      </w:r>
      <w:r w:rsidRPr="00152B37">
        <w:rPr>
          <w:rFonts w:ascii="Times New Roman" w:eastAsia="Times New Roman" w:hAnsi="Times New Roman" w:cs="Times New Roman"/>
          <w:color w:val="000000" w:themeColor="text1"/>
          <w:sz w:val="24"/>
          <w:szCs w:val="24"/>
          <w:shd w:val="clear" w:color="auto" w:fill="FFFFFF"/>
          <w:lang w:val="en-GB"/>
        </w:rPr>
        <w:t>Barton, Aibinu and Oliveros (2019)</w:t>
      </w:r>
      <w:r w:rsidRPr="00152B37">
        <w:rPr>
          <w:rFonts w:ascii="Times New Roman" w:eastAsia="Times New Roman" w:hAnsi="Times New Roman" w:cs="Times New Roman"/>
          <w:color w:val="000000" w:themeColor="text1"/>
          <w:sz w:val="24"/>
          <w:szCs w:val="24"/>
          <w:lang w:val="en-GB"/>
        </w:rPr>
        <w:t xml:space="preserve">, this WBS needs to be fit in organisational culture and organisational structure in which this project will be undertaken. This step involved in WBS depicting specification of requirements with design of process design and product offered as well. Thus, specification of all requirements in design stage also matters with this. Henceforth, while opening this coffee shop, all activities need to be categorised in 3 parts, like operations held, food served and facilities served. On other hand, as observed by </w:t>
      </w:r>
      <w:r w:rsidRPr="00152B37">
        <w:rPr>
          <w:rFonts w:ascii="Times New Roman" w:eastAsia="Times New Roman" w:hAnsi="Times New Roman" w:cs="Times New Roman"/>
          <w:color w:val="000000" w:themeColor="text1"/>
          <w:sz w:val="24"/>
          <w:szCs w:val="24"/>
          <w:shd w:val="clear" w:color="auto" w:fill="FFFFFF"/>
          <w:lang w:val="en-GB"/>
        </w:rPr>
        <w:t xml:space="preserve">Buttle and Maklan (2019), </w:t>
      </w:r>
      <w:r w:rsidRPr="00152B37">
        <w:rPr>
          <w:rFonts w:ascii="Times New Roman" w:eastAsia="Times New Roman" w:hAnsi="Times New Roman" w:cs="Times New Roman"/>
          <w:color w:val="000000" w:themeColor="text1"/>
          <w:sz w:val="24"/>
          <w:szCs w:val="24"/>
          <w:lang w:val="en-GB"/>
        </w:rPr>
        <w:t>sub headings regarding same will be installation of building this coffe</w:t>
      </w:r>
      <w:r w:rsidR="00BF1FEC" w:rsidRPr="00EA0C62">
        <w:rPr>
          <w:rFonts w:ascii="Times New Roman" w:eastAsia="Times New Roman" w:hAnsi="Times New Roman" w:cs="Times New Roman"/>
          <w:color w:val="000000" w:themeColor="text1"/>
          <w:sz w:val="24"/>
          <w:szCs w:val="24"/>
          <w:lang w:val="en-GB"/>
        </w:rPr>
        <w:t>e shop and buying equipment’s</w:t>
      </w:r>
      <w:r w:rsidRPr="00152B37">
        <w:rPr>
          <w:rFonts w:ascii="Times New Roman" w:eastAsia="Times New Roman" w:hAnsi="Times New Roman" w:cs="Times New Roman"/>
          <w:color w:val="000000" w:themeColor="text1"/>
          <w:sz w:val="24"/>
          <w:szCs w:val="24"/>
          <w:lang w:val="en-GB"/>
        </w:rPr>
        <w:t xml:space="preserve">, like paintings, cutlery and furniture along with designing of </w:t>
      </w:r>
      <w:r w:rsidR="00BF1FEC" w:rsidRPr="00EA0C62">
        <w:rPr>
          <w:rFonts w:ascii="Times New Roman" w:eastAsia="Times New Roman" w:hAnsi="Times New Roman" w:cs="Times New Roman"/>
          <w:color w:val="000000" w:themeColor="text1"/>
          <w:sz w:val="24"/>
          <w:szCs w:val="24"/>
          <w:lang w:val="en-GB"/>
        </w:rPr>
        <w:t>menu, specifications need</w:t>
      </w:r>
      <w:r w:rsidRPr="00152B37">
        <w:rPr>
          <w:rFonts w:ascii="Times New Roman" w:eastAsia="Times New Roman" w:hAnsi="Times New Roman" w:cs="Times New Roman"/>
          <w:color w:val="000000" w:themeColor="text1"/>
          <w:sz w:val="24"/>
          <w:szCs w:val="24"/>
          <w:lang w:val="en-GB"/>
        </w:rPr>
        <w:t>, start-up cost, logistics, advertising and labour preparation. Therefore, one of key activities will be kept within mind that depicts to product design. Product design will be categories within 2</w:t>
      </w:r>
      <w:r w:rsidR="00BF1FEC" w:rsidRPr="00EA0C62">
        <w:rPr>
          <w:rFonts w:ascii="Times New Roman" w:eastAsia="Times New Roman" w:hAnsi="Times New Roman" w:cs="Times New Roman"/>
          <w:color w:val="000000" w:themeColor="text1"/>
          <w:sz w:val="24"/>
          <w:szCs w:val="24"/>
          <w:lang w:val="en-GB"/>
        </w:rPr>
        <w:t xml:space="preserve"> heads</w:t>
      </w:r>
      <w:r w:rsidRPr="00152B37">
        <w:rPr>
          <w:rFonts w:ascii="Times New Roman" w:eastAsia="Times New Roman" w:hAnsi="Times New Roman" w:cs="Times New Roman"/>
          <w:color w:val="000000" w:themeColor="text1"/>
          <w:sz w:val="24"/>
          <w:szCs w:val="24"/>
          <w:lang w:val="en-GB"/>
        </w:rPr>
        <w:t xml:space="preserve">, such as service menu and designing menu. As influenced by </w:t>
      </w:r>
      <w:r w:rsidRPr="00152B37">
        <w:rPr>
          <w:rFonts w:ascii="Times New Roman" w:eastAsia="Times New Roman" w:hAnsi="Times New Roman" w:cs="Times New Roman"/>
          <w:color w:val="000000" w:themeColor="text1"/>
          <w:sz w:val="24"/>
          <w:szCs w:val="24"/>
          <w:shd w:val="clear" w:color="auto" w:fill="FFFFFF"/>
          <w:lang w:val="en-GB"/>
        </w:rPr>
        <w:t xml:space="preserve">Landry </w:t>
      </w:r>
      <w:r w:rsidRPr="00152B37">
        <w:rPr>
          <w:rFonts w:ascii="Times New Roman" w:eastAsia="Times New Roman" w:hAnsi="Times New Roman" w:cs="Times New Roman"/>
          <w:i/>
          <w:iCs/>
          <w:color w:val="000000" w:themeColor="text1"/>
          <w:sz w:val="24"/>
          <w:szCs w:val="24"/>
          <w:shd w:val="clear" w:color="auto" w:fill="FFFFFF"/>
          <w:lang w:val="en-GB"/>
        </w:rPr>
        <w:t>et al.</w:t>
      </w:r>
      <w:r w:rsidRPr="00152B37">
        <w:rPr>
          <w:rFonts w:ascii="Times New Roman" w:eastAsia="Times New Roman" w:hAnsi="Times New Roman" w:cs="Times New Roman"/>
          <w:color w:val="000000" w:themeColor="text1"/>
          <w:sz w:val="24"/>
          <w:szCs w:val="24"/>
          <w:shd w:val="clear" w:color="auto" w:fill="FFFFFF"/>
          <w:lang w:val="en-GB"/>
        </w:rPr>
        <w:t xml:space="preserve"> </w:t>
      </w:r>
      <w:r w:rsidRPr="00152B37">
        <w:rPr>
          <w:rFonts w:ascii="Times New Roman" w:eastAsia="Times New Roman" w:hAnsi="Times New Roman" w:cs="Times New Roman"/>
          <w:color w:val="000000" w:themeColor="text1"/>
          <w:sz w:val="24"/>
          <w:szCs w:val="24"/>
          <w:lang w:val="en-GB"/>
        </w:rPr>
        <w:t>(2019), during designing menu cards, something needs to be taken within account, such as this coffee shop will serve hot and cold dishes, cold and warm mock tails along with non-dairy and dairy products. Thus, this WBS will be broken down within smaller packages.</w:t>
      </w:r>
    </w:p>
    <w:p w:rsidR="00152B37" w:rsidRPr="00152B37" w:rsidRDefault="00152B37" w:rsidP="00B2067C">
      <w:pPr>
        <w:shd w:val="clear" w:color="auto" w:fill="FFFFFF"/>
        <w:spacing w:after="0" w:line="360" w:lineRule="auto"/>
        <w:jc w:val="both"/>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WBS carries out several activities that will appear as complicated for management process within this project, involving beginning of this coffee</w:t>
      </w:r>
      <w:r w:rsidR="00BF1FEC" w:rsidRPr="00EA0C62">
        <w:rPr>
          <w:rFonts w:ascii="Times New Roman" w:eastAsia="Times New Roman" w:hAnsi="Times New Roman" w:cs="Times New Roman"/>
          <w:color w:val="000000" w:themeColor="text1"/>
          <w:sz w:val="24"/>
          <w:szCs w:val="24"/>
          <w:lang w:val="en-GB"/>
        </w:rPr>
        <w:t xml:space="preserve"> </w:t>
      </w:r>
      <w:r w:rsidRPr="00152B37">
        <w:rPr>
          <w:rFonts w:ascii="Times New Roman" w:eastAsia="Times New Roman" w:hAnsi="Times New Roman" w:cs="Times New Roman"/>
          <w:color w:val="000000" w:themeColor="text1"/>
          <w:sz w:val="24"/>
          <w:szCs w:val="24"/>
          <w:lang w:val="en-GB"/>
        </w:rPr>
        <w:t xml:space="preserve">shop. </w:t>
      </w:r>
      <w:r w:rsidR="00BF1FEC" w:rsidRPr="00EA0C62">
        <w:rPr>
          <w:rFonts w:ascii="Times New Roman" w:eastAsia="Times New Roman" w:hAnsi="Times New Roman" w:cs="Times New Roman"/>
          <w:color w:val="000000" w:themeColor="text1"/>
          <w:sz w:val="24"/>
          <w:szCs w:val="24"/>
          <w:lang w:val="en-GB"/>
        </w:rPr>
        <w:t>This needs to be kept within mind</w:t>
      </w:r>
      <w:r w:rsidRPr="00152B37">
        <w:rPr>
          <w:rFonts w:ascii="Times New Roman" w:eastAsia="Times New Roman" w:hAnsi="Times New Roman" w:cs="Times New Roman"/>
          <w:color w:val="000000" w:themeColor="text1"/>
          <w:sz w:val="24"/>
          <w:szCs w:val="24"/>
          <w:lang w:val="en-GB"/>
        </w:rPr>
        <w:t xml:space="preserve"> that fewer amounts of activities in this WBS will lead towards poor coordination and poor communication among different vital activities. Thus, as suggested by </w:t>
      </w:r>
      <w:r w:rsidRPr="00152B37">
        <w:rPr>
          <w:rFonts w:ascii="Times New Roman" w:eastAsia="Times New Roman" w:hAnsi="Times New Roman" w:cs="Times New Roman"/>
          <w:color w:val="000000" w:themeColor="text1"/>
          <w:sz w:val="24"/>
          <w:szCs w:val="24"/>
          <w:shd w:val="clear" w:color="auto" w:fill="FFFFFF"/>
          <w:lang w:val="en-GB"/>
        </w:rPr>
        <w:t>Hendrawan and Sucipto (2019)</w:t>
      </w:r>
      <w:r w:rsidRPr="00152B37">
        <w:rPr>
          <w:rFonts w:ascii="Times New Roman" w:eastAsia="Times New Roman" w:hAnsi="Times New Roman" w:cs="Times New Roman"/>
          <w:color w:val="000000" w:themeColor="text1"/>
          <w:sz w:val="24"/>
          <w:szCs w:val="24"/>
          <w:lang w:val="en-GB"/>
        </w:rPr>
        <w:t>, in this WBS, all activities need to be involved within such way that will create relationships of high levels between same. On other hand, in this WBS, there are different activities that are interconnected and interrelated to each other. Thus, these activities will get preceded by other activities that will support in creation of Gantt chart and Critical path.</w:t>
      </w:r>
    </w:p>
    <w:p w:rsidR="00152B37" w:rsidRPr="00EA0C62" w:rsidRDefault="00152B37" w:rsidP="005B2997">
      <w:pPr>
        <w:pStyle w:val="Heading2"/>
        <w:rPr>
          <w:rFonts w:eastAsia="Times New Roman"/>
          <w:color w:val="000000" w:themeColor="text1"/>
          <w:lang w:val="en-GB"/>
        </w:rPr>
      </w:pPr>
      <w:bookmarkStart w:id="19" w:name="_Toc47642754"/>
      <w:r w:rsidRPr="00EA0C62">
        <w:rPr>
          <w:rFonts w:eastAsia="Times New Roman"/>
          <w:color w:val="000000" w:themeColor="text1"/>
          <w:lang w:val="en-GB"/>
        </w:rPr>
        <w:lastRenderedPageBreak/>
        <w:t>3.2 Gantt chart</w:t>
      </w:r>
      <w:bookmarkEnd w:id="19"/>
    </w:p>
    <w:p w:rsidR="00956EC6" w:rsidRPr="00152B37" w:rsidRDefault="00956EC6" w:rsidP="00956EC6">
      <w:pPr>
        <w:spacing w:before="240" w:after="240" w:line="360" w:lineRule="auto"/>
        <w:jc w:val="center"/>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noProof/>
          <w:color w:val="000000" w:themeColor="text1"/>
          <w:sz w:val="24"/>
          <w:szCs w:val="24"/>
        </w:rPr>
        <w:drawing>
          <wp:inline distT="0" distB="0" distL="0" distR="0" wp14:anchorId="3B57206D" wp14:editId="1883BA29">
            <wp:extent cx="5943600" cy="19183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C4837.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1918335"/>
                    </a:xfrm>
                    <a:prstGeom prst="rect">
                      <a:avLst/>
                    </a:prstGeom>
                  </pic:spPr>
                </pic:pic>
              </a:graphicData>
            </a:graphic>
          </wp:inline>
        </w:drawing>
      </w:r>
    </w:p>
    <w:p w:rsidR="00152B37" w:rsidRPr="00152B37" w:rsidRDefault="00152B37" w:rsidP="00956EC6">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Figure 2: Gantt chart</w:t>
      </w:r>
    </w:p>
    <w:p w:rsidR="00152B37" w:rsidRPr="00152B37" w:rsidRDefault="00152B37" w:rsidP="00956EC6">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(Source: Created by Author)</w:t>
      </w:r>
    </w:p>
    <w:p w:rsidR="00152B37" w:rsidRPr="00EA0C62" w:rsidRDefault="00152B37" w:rsidP="005B2997">
      <w:pPr>
        <w:pStyle w:val="Heading2"/>
        <w:rPr>
          <w:rFonts w:eastAsia="Times New Roman"/>
          <w:color w:val="000000" w:themeColor="text1"/>
          <w:lang w:val="en-GB"/>
        </w:rPr>
      </w:pPr>
      <w:bookmarkStart w:id="20" w:name="_Toc47642755"/>
      <w:r w:rsidRPr="00EA0C62">
        <w:rPr>
          <w:rFonts w:eastAsia="Times New Roman"/>
          <w:color w:val="000000" w:themeColor="text1"/>
          <w:lang w:val="en-GB"/>
        </w:rPr>
        <w:t>3.3 Critical Path</w:t>
      </w:r>
      <w:bookmarkEnd w:id="20"/>
    </w:p>
    <w:p w:rsidR="00011E63" w:rsidRPr="00152B37" w:rsidRDefault="00011E63" w:rsidP="00011E63">
      <w:pPr>
        <w:spacing w:after="0" w:line="360" w:lineRule="auto"/>
        <w:jc w:val="center"/>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noProof/>
          <w:color w:val="000000" w:themeColor="text1"/>
          <w:sz w:val="24"/>
          <w:szCs w:val="24"/>
        </w:rPr>
        <w:drawing>
          <wp:inline distT="0" distB="0" distL="0" distR="0" wp14:anchorId="10897217" wp14:editId="03EAA2DE">
            <wp:extent cx="5486400" cy="3200400"/>
            <wp:effectExtent l="3810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52B37" w:rsidRPr="00152B37" w:rsidRDefault="00152B37" w:rsidP="00011E63">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b/>
          <w:bCs/>
          <w:color w:val="000000" w:themeColor="text1"/>
          <w:sz w:val="24"/>
          <w:szCs w:val="24"/>
          <w:lang w:val="en-GB"/>
        </w:rPr>
        <w:t>Figure 3: Critical Path</w:t>
      </w:r>
    </w:p>
    <w:p w:rsidR="00FA6CD9" w:rsidRPr="00EA0C62" w:rsidRDefault="00152B37" w:rsidP="00011E63">
      <w:pPr>
        <w:spacing w:before="240" w:after="240" w:line="360" w:lineRule="auto"/>
        <w:jc w:val="center"/>
        <w:rPr>
          <w:rFonts w:ascii="Times New Roman" w:eastAsia="Times New Roman" w:hAnsi="Times New Roman" w:cs="Times New Roman"/>
          <w:color w:val="000000" w:themeColor="text1"/>
          <w:sz w:val="24"/>
          <w:szCs w:val="24"/>
          <w:lang w:val="en-GB"/>
        </w:rPr>
      </w:pPr>
      <w:r w:rsidRPr="00152B37">
        <w:rPr>
          <w:rFonts w:ascii="Times New Roman" w:eastAsia="Times New Roman" w:hAnsi="Times New Roman" w:cs="Times New Roman"/>
          <w:color w:val="000000" w:themeColor="text1"/>
          <w:sz w:val="24"/>
          <w:szCs w:val="24"/>
          <w:lang w:val="en-GB"/>
        </w:rPr>
        <w:t>(Source: Created by Author)</w:t>
      </w:r>
    </w:p>
    <w:p w:rsidR="003D64A5" w:rsidRPr="00EA0C62" w:rsidRDefault="003D64A5" w:rsidP="00B2067C">
      <w:pPr>
        <w:spacing w:line="360" w:lineRule="auto"/>
        <w:jc w:val="both"/>
        <w:rPr>
          <w:rFonts w:ascii="Times New Roman" w:eastAsia="Times New Roman" w:hAnsi="Times New Roman" w:cs="Times New Roman"/>
          <w:color w:val="000000" w:themeColor="text1"/>
          <w:sz w:val="24"/>
          <w:szCs w:val="24"/>
          <w:lang w:val="en-GB"/>
        </w:rPr>
      </w:pPr>
      <w:r w:rsidRPr="00EA0C62">
        <w:rPr>
          <w:rFonts w:ascii="Times New Roman" w:eastAsia="Times New Roman" w:hAnsi="Times New Roman" w:cs="Times New Roman"/>
          <w:color w:val="000000" w:themeColor="text1"/>
          <w:sz w:val="24"/>
          <w:szCs w:val="24"/>
          <w:lang w:val="en-GB"/>
        </w:rPr>
        <w:br w:type="page"/>
      </w:r>
    </w:p>
    <w:p w:rsidR="00C24F66" w:rsidRPr="00EA0C62" w:rsidRDefault="00C24F66" w:rsidP="005B2997">
      <w:pPr>
        <w:pStyle w:val="Heading1"/>
        <w:rPr>
          <w:color w:val="000000" w:themeColor="text1"/>
          <w:lang w:val="en-GB"/>
        </w:rPr>
      </w:pPr>
      <w:bookmarkStart w:id="21" w:name="_Toc47642756"/>
      <w:r w:rsidRPr="00EA0C62">
        <w:rPr>
          <w:color w:val="000000" w:themeColor="text1"/>
          <w:lang w:val="en-GB"/>
        </w:rPr>
        <w:lastRenderedPageBreak/>
        <w:t>References</w:t>
      </w:r>
      <w:bookmarkEnd w:id="21"/>
    </w:p>
    <w:p w:rsidR="00C24F66" w:rsidRPr="00EA0C62" w:rsidRDefault="00C24F66" w:rsidP="00B2067C">
      <w:pPr>
        <w:spacing w:line="360" w:lineRule="auto"/>
        <w:jc w:val="both"/>
        <w:rPr>
          <w:rFonts w:ascii="Times New Roman" w:hAnsi="Times New Roman" w:cs="Times New Roman"/>
          <w:b/>
          <w:i/>
          <w:color w:val="000000" w:themeColor="text1"/>
          <w:sz w:val="24"/>
          <w:szCs w:val="24"/>
          <w:lang w:val="en-GB"/>
        </w:rPr>
      </w:pPr>
      <w:r w:rsidRPr="00EA0C62">
        <w:rPr>
          <w:rFonts w:ascii="Times New Roman" w:hAnsi="Times New Roman" w:cs="Times New Roman"/>
          <w:b/>
          <w:i/>
          <w:color w:val="000000" w:themeColor="text1"/>
          <w:sz w:val="24"/>
          <w:szCs w:val="24"/>
          <w:lang w:val="en-GB"/>
        </w:rPr>
        <w:t>Books</w:t>
      </w:r>
    </w:p>
    <w:p w:rsidR="00C24F66" w:rsidRPr="00EA0C62" w:rsidRDefault="00C24F66" w:rsidP="00B2067C">
      <w:pPr>
        <w:spacing w:line="360" w:lineRule="auto"/>
        <w:jc w:val="both"/>
        <w:rPr>
          <w:rFonts w:ascii="Times New Roman" w:hAnsi="Times New Roman" w:cs="Times New Roman"/>
          <w:color w:val="000000" w:themeColor="text1"/>
          <w:sz w:val="24"/>
          <w:szCs w:val="24"/>
          <w:lang w:val="en-GB"/>
        </w:rPr>
      </w:pPr>
      <w:r w:rsidRPr="00EA0C62">
        <w:rPr>
          <w:rFonts w:ascii="Times New Roman" w:hAnsi="Times New Roman" w:cs="Times New Roman"/>
          <w:color w:val="000000" w:themeColor="text1"/>
          <w:sz w:val="24"/>
          <w:szCs w:val="24"/>
          <w:shd w:val="clear" w:color="auto" w:fill="FFFFFF"/>
          <w:lang w:val="en-GB"/>
        </w:rPr>
        <w:t>Buttle, F. and Maklan, S., 2019. </w:t>
      </w:r>
      <w:r w:rsidRPr="00EA0C62">
        <w:rPr>
          <w:rFonts w:ascii="Times New Roman" w:hAnsi="Times New Roman" w:cs="Times New Roman"/>
          <w:i/>
          <w:iCs/>
          <w:color w:val="000000" w:themeColor="text1"/>
          <w:sz w:val="24"/>
          <w:szCs w:val="24"/>
          <w:shd w:val="clear" w:color="auto" w:fill="FFFFFF"/>
          <w:lang w:val="en-GB"/>
        </w:rPr>
        <w:t>Customer relationship management: concepts and technologies</w:t>
      </w:r>
      <w:r w:rsidRPr="00EA0C62">
        <w:rPr>
          <w:rFonts w:ascii="Times New Roman" w:hAnsi="Times New Roman" w:cs="Times New Roman"/>
          <w:color w:val="000000" w:themeColor="text1"/>
          <w:sz w:val="24"/>
          <w:szCs w:val="24"/>
          <w:shd w:val="clear" w:color="auto" w:fill="FFFFFF"/>
          <w:lang w:val="en-GB"/>
        </w:rPr>
        <w:t>. Abingdon: Routledge.</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Ellis, C.D., 2019. </w:t>
      </w:r>
      <w:r w:rsidRPr="00EA0C62">
        <w:rPr>
          <w:rFonts w:ascii="Times New Roman" w:hAnsi="Times New Roman" w:cs="Times New Roman"/>
          <w:i/>
          <w:iCs/>
          <w:color w:val="000000" w:themeColor="text1"/>
          <w:sz w:val="24"/>
          <w:szCs w:val="24"/>
          <w:shd w:val="clear" w:color="auto" w:fill="FFFFFF"/>
          <w:lang w:val="en-GB"/>
        </w:rPr>
        <w:t>The Project Book: The Complete Guide to Consistently Delivering Great Projects</w:t>
      </w:r>
      <w:r w:rsidRPr="00EA0C62">
        <w:rPr>
          <w:rFonts w:ascii="Times New Roman" w:hAnsi="Times New Roman" w:cs="Times New Roman"/>
          <w:color w:val="000000" w:themeColor="text1"/>
          <w:sz w:val="24"/>
          <w:szCs w:val="24"/>
          <w:shd w:val="clear" w:color="auto" w:fill="FFFFFF"/>
          <w:lang w:val="en-GB"/>
        </w:rPr>
        <w:t>. New Jersey: John Wiley &amp; Sons.</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Englund, R. and Bucero, A., 2019. </w:t>
      </w:r>
      <w:r w:rsidRPr="00EA0C62">
        <w:rPr>
          <w:rFonts w:ascii="Times New Roman" w:hAnsi="Times New Roman" w:cs="Times New Roman"/>
          <w:i/>
          <w:iCs/>
          <w:color w:val="000000" w:themeColor="text1"/>
          <w:sz w:val="24"/>
          <w:szCs w:val="24"/>
          <w:shd w:val="clear" w:color="auto" w:fill="FFFFFF"/>
          <w:lang w:val="en-GB"/>
        </w:rPr>
        <w:t>The complete project manager: Integrating people, organizational, and technical skills</w:t>
      </w:r>
      <w:r w:rsidRPr="00EA0C62">
        <w:rPr>
          <w:rFonts w:ascii="Times New Roman" w:hAnsi="Times New Roman" w:cs="Times New Roman"/>
          <w:color w:val="000000" w:themeColor="text1"/>
          <w:sz w:val="24"/>
          <w:szCs w:val="24"/>
          <w:shd w:val="clear" w:color="auto" w:fill="FFFFFF"/>
          <w:lang w:val="en-GB"/>
        </w:rPr>
        <w:t>. California: Berrett-Koehler Publishers.</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Hughes, C., 2020. Managing time and maintaining focus. In </w:t>
      </w:r>
      <w:r w:rsidRPr="00EA0C62">
        <w:rPr>
          <w:rFonts w:ascii="Times New Roman" w:hAnsi="Times New Roman" w:cs="Times New Roman"/>
          <w:i/>
          <w:iCs/>
          <w:color w:val="000000" w:themeColor="text1"/>
          <w:sz w:val="24"/>
          <w:szCs w:val="24"/>
          <w:shd w:val="clear" w:color="auto" w:fill="FFFFFF"/>
          <w:lang w:val="en-GB"/>
        </w:rPr>
        <w:t>How to Keep your Doctorate on Track</w:t>
      </w:r>
      <w:r w:rsidRPr="00EA0C62">
        <w:rPr>
          <w:rFonts w:ascii="Times New Roman" w:hAnsi="Times New Roman" w:cs="Times New Roman"/>
          <w:color w:val="000000" w:themeColor="text1"/>
          <w:sz w:val="24"/>
          <w:szCs w:val="24"/>
          <w:shd w:val="clear" w:color="auto" w:fill="FFFFFF"/>
          <w:lang w:val="en-GB"/>
        </w:rPr>
        <w:t>. Cheltenham: Edward Elgar Publishing.</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Lingard, H. and Wakefield, R.R., 2019. </w:t>
      </w:r>
      <w:r w:rsidRPr="00EA0C62">
        <w:rPr>
          <w:rFonts w:ascii="Times New Roman" w:hAnsi="Times New Roman" w:cs="Times New Roman"/>
          <w:i/>
          <w:iCs/>
          <w:color w:val="000000" w:themeColor="text1"/>
          <w:sz w:val="24"/>
          <w:szCs w:val="24"/>
          <w:shd w:val="clear" w:color="auto" w:fill="FFFFFF"/>
          <w:lang w:val="en-GB"/>
        </w:rPr>
        <w:t>Integrating work health and safety into construction project management</w:t>
      </w:r>
      <w:r w:rsidRPr="00EA0C62">
        <w:rPr>
          <w:rFonts w:ascii="Times New Roman" w:hAnsi="Times New Roman" w:cs="Times New Roman"/>
          <w:color w:val="000000" w:themeColor="text1"/>
          <w:sz w:val="24"/>
          <w:szCs w:val="24"/>
          <w:shd w:val="clear" w:color="auto" w:fill="FFFFFF"/>
          <w:lang w:val="en-GB"/>
        </w:rPr>
        <w:t>. New Jersey: Wiley-Blackwell.</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Palmer-Trew, S. and Taylor, P., 2019. </w:t>
      </w:r>
      <w:r w:rsidRPr="00EA0C62">
        <w:rPr>
          <w:rFonts w:ascii="Times New Roman" w:hAnsi="Times New Roman" w:cs="Times New Roman"/>
          <w:i/>
          <w:iCs/>
          <w:color w:val="000000" w:themeColor="text1"/>
          <w:sz w:val="24"/>
          <w:szCs w:val="24"/>
          <w:shd w:val="clear" w:color="auto" w:fill="FFFFFF"/>
          <w:lang w:val="en-GB"/>
        </w:rPr>
        <w:t>Project Management: It's All Bollocks!: The Complete Exposure of the World Of, and the Value Of, Project Management</w:t>
      </w:r>
      <w:r w:rsidRPr="00EA0C62">
        <w:rPr>
          <w:rFonts w:ascii="Times New Roman" w:hAnsi="Times New Roman" w:cs="Times New Roman"/>
          <w:color w:val="000000" w:themeColor="text1"/>
          <w:sz w:val="24"/>
          <w:szCs w:val="24"/>
          <w:shd w:val="clear" w:color="auto" w:fill="FFFFFF"/>
          <w:lang w:val="en-GB"/>
        </w:rPr>
        <w:t>. Abimgdon: Routledge.</w:t>
      </w:r>
    </w:p>
    <w:p w:rsidR="00C24F66" w:rsidRPr="00EA0C62" w:rsidRDefault="00C24F66" w:rsidP="00B2067C">
      <w:pPr>
        <w:spacing w:line="360" w:lineRule="auto"/>
        <w:jc w:val="both"/>
        <w:rPr>
          <w:rFonts w:ascii="Times New Roman" w:hAnsi="Times New Roman" w:cs="Times New Roman"/>
          <w:b/>
          <w:i/>
          <w:color w:val="000000" w:themeColor="text1"/>
          <w:sz w:val="24"/>
          <w:szCs w:val="24"/>
          <w:lang w:val="en-GB"/>
        </w:rPr>
      </w:pPr>
      <w:r w:rsidRPr="00EA0C62">
        <w:rPr>
          <w:rFonts w:ascii="Times New Roman" w:hAnsi="Times New Roman" w:cs="Times New Roman"/>
          <w:b/>
          <w:i/>
          <w:color w:val="000000" w:themeColor="text1"/>
          <w:sz w:val="24"/>
          <w:szCs w:val="24"/>
          <w:lang w:val="en-GB"/>
        </w:rPr>
        <w:t>Journals</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Barton, R., Aibinu, A.A. and Oliveros, J., 2019. The value for money concept in investment evaluation: Deconstructing its meaning for better decision making. </w:t>
      </w:r>
      <w:r w:rsidRPr="00EA0C62">
        <w:rPr>
          <w:rFonts w:ascii="Times New Roman" w:hAnsi="Times New Roman" w:cs="Times New Roman"/>
          <w:i/>
          <w:iCs/>
          <w:color w:val="000000" w:themeColor="text1"/>
          <w:sz w:val="24"/>
          <w:szCs w:val="24"/>
          <w:shd w:val="clear" w:color="auto" w:fill="FFFFFF"/>
          <w:lang w:val="en-GB"/>
        </w:rPr>
        <w:t>Project Management Journal</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50</w:t>
      </w:r>
      <w:r w:rsidRPr="00EA0C62">
        <w:rPr>
          <w:rFonts w:ascii="Times New Roman" w:hAnsi="Times New Roman" w:cs="Times New Roman"/>
          <w:color w:val="000000" w:themeColor="text1"/>
          <w:sz w:val="24"/>
          <w:szCs w:val="24"/>
          <w:shd w:val="clear" w:color="auto" w:fill="FFFFFF"/>
          <w:lang w:val="en-GB"/>
        </w:rPr>
        <w:t>(2), pp.210-225.</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Begum, E.A., Yavuz, K. and Piotr, K., 2020. Impact of Social Media in Coffee Retail Business. </w:t>
      </w:r>
      <w:r w:rsidRPr="00EA0C62">
        <w:rPr>
          <w:rFonts w:ascii="Times New Roman" w:hAnsi="Times New Roman" w:cs="Times New Roman"/>
          <w:i/>
          <w:iCs/>
          <w:color w:val="000000" w:themeColor="text1"/>
          <w:sz w:val="24"/>
          <w:szCs w:val="24"/>
          <w:shd w:val="clear" w:color="auto" w:fill="FFFFFF"/>
          <w:lang w:val="en-GB"/>
        </w:rPr>
        <w:t>Development</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5</w:t>
      </w:r>
      <w:r w:rsidRPr="00EA0C62">
        <w:rPr>
          <w:rFonts w:ascii="Times New Roman" w:hAnsi="Times New Roman" w:cs="Times New Roman"/>
          <w:color w:val="000000" w:themeColor="text1"/>
          <w:sz w:val="24"/>
          <w:szCs w:val="24"/>
          <w:shd w:val="clear" w:color="auto" w:fill="FFFFFF"/>
          <w:lang w:val="en-GB"/>
        </w:rPr>
        <w:t>(1), pp.44-55.</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Bray, E., 2020. Creating your career, one connection at a time. </w:t>
      </w:r>
      <w:r w:rsidRPr="00EA0C62">
        <w:rPr>
          <w:rFonts w:ascii="Times New Roman" w:hAnsi="Times New Roman" w:cs="Times New Roman"/>
          <w:i/>
          <w:iCs/>
          <w:color w:val="000000" w:themeColor="text1"/>
          <w:sz w:val="24"/>
          <w:szCs w:val="24"/>
          <w:shd w:val="clear" w:color="auto" w:fill="FFFFFF"/>
          <w:lang w:val="en-GB"/>
        </w:rPr>
        <w:t>Perspectives: Policy and Practice in Higher Education</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24</w:t>
      </w:r>
      <w:r w:rsidRPr="00EA0C62">
        <w:rPr>
          <w:rFonts w:ascii="Times New Roman" w:hAnsi="Times New Roman" w:cs="Times New Roman"/>
          <w:color w:val="000000" w:themeColor="text1"/>
          <w:sz w:val="24"/>
          <w:szCs w:val="24"/>
          <w:shd w:val="clear" w:color="auto" w:fill="FFFFFF"/>
          <w:lang w:val="en-GB"/>
        </w:rPr>
        <w:t>(1), pp.11-13.</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Cole, J.R., Pence, T., Cummings, J. and Baker, E., 2019. Gamifying Security Awareness: A New Prototype. In </w:t>
      </w:r>
      <w:r w:rsidRPr="00EA0C62">
        <w:rPr>
          <w:rFonts w:ascii="Times New Roman" w:hAnsi="Times New Roman" w:cs="Times New Roman"/>
          <w:i/>
          <w:iCs/>
          <w:color w:val="000000" w:themeColor="text1"/>
          <w:sz w:val="24"/>
          <w:szCs w:val="24"/>
          <w:shd w:val="clear" w:color="auto" w:fill="FFFFFF"/>
          <w:lang w:val="en-GB"/>
        </w:rPr>
        <w:t>International Conference on Human-Computer Interaction</w:t>
      </w:r>
      <w:r w:rsidRPr="00EA0C62">
        <w:rPr>
          <w:rFonts w:ascii="Times New Roman" w:hAnsi="Times New Roman" w:cs="Times New Roman"/>
          <w:color w:val="000000" w:themeColor="text1"/>
          <w:sz w:val="24"/>
          <w:szCs w:val="24"/>
          <w:shd w:val="clear" w:color="auto" w:fill="FFFFFF"/>
          <w:lang w:val="en-GB"/>
        </w:rPr>
        <w:t>, pp. 115-133.</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lastRenderedPageBreak/>
        <w:t>Drechsler, A., 2019. Challenges and Paradoxes of Teaching Project Management the Agile Way. </w:t>
      </w:r>
      <w:r w:rsidRPr="00EA0C62">
        <w:rPr>
          <w:rFonts w:ascii="Times New Roman" w:hAnsi="Times New Roman" w:cs="Times New Roman"/>
          <w:i/>
          <w:iCs/>
          <w:color w:val="000000" w:themeColor="text1"/>
          <w:sz w:val="24"/>
          <w:szCs w:val="24"/>
          <w:shd w:val="clear" w:color="auto" w:fill="FFFFFF"/>
          <w:lang w:val="en-GB"/>
        </w:rPr>
        <w:t>Management (IRWITPM)</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12</w:t>
      </w:r>
      <w:r w:rsidRPr="00EA0C62">
        <w:rPr>
          <w:rFonts w:ascii="Times New Roman" w:hAnsi="Times New Roman" w:cs="Times New Roman"/>
          <w:color w:val="000000" w:themeColor="text1"/>
          <w:sz w:val="24"/>
          <w:szCs w:val="24"/>
          <w:shd w:val="clear" w:color="auto" w:fill="FFFFFF"/>
          <w:lang w:val="en-GB"/>
        </w:rPr>
        <w:t>, pp.14-2019.</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Filimonau, V., Krivcova, M. and Pettit, F., 2019. An exploratory study of managerial approaches to food waste mitigation in coffee shops. </w:t>
      </w:r>
      <w:r w:rsidRPr="00EA0C62">
        <w:rPr>
          <w:rFonts w:ascii="Times New Roman" w:hAnsi="Times New Roman" w:cs="Times New Roman"/>
          <w:i/>
          <w:iCs/>
          <w:color w:val="000000" w:themeColor="text1"/>
          <w:sz w:val="24"/>
          <w:szCs w:val="24"/>
          <w:shd w:val="clear" w:color="auto" w:fill="FFFFFF"/>
          <w:lang w:val="en-GB"/>
        </w:rPr>
        <w:t>International Journal of Hospitality Management</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76</w:t>
      </w:r>
      <w:r w:rsidRPr="00EA0C62">
        <w:rPr>
          <w:rFonts w:ascii="Times New Roman" w:hAnsi="Times New Roman" w:cs="Times New Roman"/>
          <w:color w:val="000000" w:themeColor="text1"/>
          <w:sz w:val="24"/>
          <w:szCs w:val="24"/>
          <w:shd w:val="clear" w:color="auto" w:fill="FFFFFF"/>
          <w:lang w:val="en-GB"/>
        </w:rPr>
        <w:t>, pp.48-57.</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Green, W., Cluley, R. and Gasparin, M., 2020. Mobile Market Research Applications as a New Voice of Customer Method: Implications for Innovation and Design Management. </w:t>
      </w:r>
      <w:r w:rsidRPr="00EA0C62">
        <w:rPr>
          <w:rFonts w:ascii="Times New Roman" w:hAnsi="Times New Roman" w:cs="Times New Roman"/>
          <w:i/>
          <w:iCs/>
          <w:color w:val="000000" w:themeColor="text1"/>
          <w:sz w:val="24"/>
          <w:szCs w:val="24"/>
          <w:shd w:val="clear" w:color="auto" w:fill="FFFFFF"/>
          <w:lang w:val="en-GB"/>
        </w:rPr>
        <w:t>Research-Technology Management</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63</w:t>
      </w:r>
      <w:r w:rsidRPr="00EA0C62">
        <w:rPr>
          <w:rFonts w:ascii="Times New Roman" w:hAnsi="Times New Roman" w:cs="Times New Roman"/>
          <w:color w:val="000000" w:themeColor="text1"/>
          <w:sz w:val="24"/>
          <w:szCs w:val="24"/>
          <w:shd w:val="clear" w:color="auto" w:fill="FFFFFF"/>
          <w:lang w:val="en-GB"/>
        </w:rPr>
        <w:t>(1), pp.49-55.</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Hendrawan, H.J. and Sucipto, A.M.N., 2019. Co-working Space: Project Based Transversal Competencies. </w:t>
      </w:r>
      <w:r w:rsidRPr="00EA0C62">
        <w:rPr>
          <w:rFonts w:ascii="Times New Roman" w:hAnsi="Times New Roman" w:cs="Times New Roman"/>
          <w:i/>
          <w:iCs/>
          <w:color w:val="000000" w:themeColor="text1"/>
          <w:sz w:val="24"/>
          <w:szCs w:val="24"/>
          <w:shd w:val="clear" w:color="auto" w:fill="FFFFFF"/>
          <w:lang w:val="en-GB"/>
        </w:rPr>
        <w:t>ICLI 2018</w:t>
      </w:r>
      <w:r w:rsidRPr="00EA0C62">
        <w:rPr>
          <w:rFonts w:ascii="Times New Roman" w:hAnsi="Times New Roman" w:cs="Times New Roman"/>
          <w:color w:val="000000" w:themeColor="text1"/>
          <w:sz w:val="24"/>
          <w:szCs w:val="24"/>
          <w:shd w:val="clear" w:color="auto" w:fill="FFFFFF"/>
          <w:lang w:val="en-GB"/>
        </w:rPr>
        <w:t>, p.331.</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Kusuma, B. and Kautsar, A., 2020. How Human Resources Management Practice And Change Management Contribute To The Small Medium Enterprises Performance. </w:t>
      </w:r>
      <w:r w:rsidRPr="00EA0C62">
        <w:rPr>
          <w:rFonts w:ascii="Times New Roman" w:hAnsi="Times New Roman" w:cs="Times New Roman"/>
          <w:i/>
          <w:iCs/>
          <w:color w:val="000000" w:themeColor="text1"/>
          <w:sz w:val="24"/>
          <w:szCs w:val="24"/>
          <w:shd w:val="clear" w:color="auto" w:fill="FFFFFF"/>
          <w:lang w:val="en-GB"/>
        </w:rPr>
        <w:t>Warmadewa Management and Business Journal (WMBJ)</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2</w:t>
      </w:r>
      <w:r w:rsidRPr="00EA0C62">
        <w:rPr>
          <w:rFonts w:ascii="Times New Roman" w:hAnsi="Times New Roman" w:cs="Times New Roman"/>
          <w:color w:val="000000" w:themeColor="text1"/>
          <w:sz w:val="24"/>
          <w:szCs w:val="24"/>
          <w:shd w:val="clear" w:color="auto" w:fill="FFFFFF"/>
          <w:lang w:val="en-GB"/>
        </w:rPr>
        <w:t>(1), pp.41-47.</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Landry, J.P., Barnett, H.L., Chapman, D.L. and McCullough, R., 2019. Four Strategies for Driving a University Pre-College Computing Outreach Program. </w:t>
      </w:r>
      <w:r w:rsidRPr="00EA0C62">
        <w:rPr>
          <w:rFonts w:ascii="Times New Roman" w:hAnsi="Times New Roman" w:cs="Times New Roman"/>
          <w:i/>
          <w:iCs/>
          <w:color w:val="000000" w:themeColor="text1"/>
          <w:sz w:val="24"/>
          <w:szCs w:val="24"/>
          <w:shd w:val="clear" w:color="auto" w:fill="FFFFFF"/>
          <w:lang w:val="en-GB"/>
        </w:rPr>
        <w:t>Journal of Information Systems Education</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30</w:t>
      </w:r>
      <w:r w:rsidRPr="00EA0C62">
        <w:rPr>
          <w:rFonts w:ascii="Times New Roman" w:hAnsi="Times New Roman" w:cs="Times New Roman"/>
          <w:color w:val="000000" w:themeColor="text1"/>
          <w:sz w:val="24"/>
          <w:szCs w:val="24"/>
          <w:shd w:val="clear" w:color="auto" w:fill="FFFFFF"/>
          <w:lang w:val="en-GB"/>
        </w:rPr>
        <w:t>(3), p.5.</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Li, Y., Liu, B. and Huan, T.C.T., 2019. Renewal or not? Consumer response to a renewed corporate social responsibility strategy: Evidence from the coffee shop industry. </w:t>
      </w:r>
      <w:r w:rsidRPr="00EA0C62">
        <w:rPr>
          <w:rFonts w:ascii="Times New Roman" w:hAnsi="Times New Roman" w:cs="Times New Roman"/>
          <w:i/>
          <w:iCs/>
          <w:color w:val="000000" w:themeColor="text1"/>
          <w:sz w:val="24"/>
          <w:szCs w:val="24"/>
          <w:shd w:val="clear" w:color="auto" w:fill="FFFFFF"/>
          <w:lang w:val="en-GB"/>
        </w:rPr>
        <w:t>Tourism Management</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72</w:t>
      </w:r>
      <w:r w:rsidRPr="00EA0C62">
        <w:rPr>
          <w:rFonts w:ascii="Times New Roman" w:hAnsi="Times New Roman" w:cs="Times New Roman"/>
          <w:color w:val="000000" w:themeColor="text1"/>
          <w:sz w:val="24"/>
          <w:szCs w:val="24"/>
          <w:shd w:val="clear" w:color="auto" w:fill="FFFFFF"/>
          <w:lang w:val="en-GB"/>
        </w:rPr>
        <w:t>, pp.170-179.</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Matrapazi, V.K. and Zabaniotou, A., 2020. Experimental and feasibility study of spent coffee grounds upscaling via pyrolysis towards proposing an eco-social innovation circular economy solution. </w:t>
      </w:r>
      <w:r w:rsidRPr="00EA0C62">
        <w:rPr>
          <w:rFonts w:ascii="Times New Roman" w:hAnsi="Times New Roman" w:cs="Times New Roman"/>
          <w:i/>
          <w:iCs/>
          <w:color w:val="000000" w:themeColor="text1"/>
          <w:sz w:val="24"/>
          <w:szCs w:val="24"/>
          <w:shd w:val="clear" w:color="auto" w:fill="FFFFFF"/>
          <w:lang w:val="en-GB"/>
        </w:rPr>
        <w:t>Science of The Total Environment</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718</w:t>
      </w:r>
      <w:r w:rsidRPr="00EA0C62">
        <w:rPr>
          <w:rFonts w:ascii="Times New Roman" w:hAnsi="Times New Roman" w:cs="Times New Roman"/>
          <w:color w:val="000000" w:themeColor="text1"/>
          <w:sz w:val="24"/>
          <w:szCs w:val="24"/>
          <w:shd w:val="clear" w:color="auto" w:fill="FFFFFF"/>
          <w:lang w:val="en-GB"/>
        </w:rPr>
        <w:t>, p.137316.</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Nxumalo, M.N., Adigun, M.O. and Mba, I.N., 2020. The Impact of Service-Level Agreement (SLA) on a Cloudlet Deployed in a Coffee Shop Scenario. In </w:t>
      </w:r>
      <w:r w:rsidRPr="00EA0C62">
        <w:rPr>
          <w:rFonts w:ascii="Times New Roman" w:hAnsi="Times New Roman" w:cs="Times New Roman"/>
          <w:i/>
          <w:iCs/>
          <w:color w:val="000000" w:themeColor="text1"/>
          <w:sz w:val="24"/>
          <w:szCs w:val="24"/>
          <w:shd w:val="clear" w:color="auto" w:fill="FFFFFF"/>
          <w:lang w:val="en-GB"/>
        </w:rPr>
        <w:t>Fourth International Congress on Information and Communication Technology</w:t>
      </w:r>
      <w:r w:rsidRPr="00EA0C62">
        <w:rPr>
          <w:rFonts w:ascii="Times New Roman" w:hAnsi="Times New Roman" w:cs="Times New Roman"/>
          <w:color w:val="000000" w:themeColor="text1"/>
          <w:sz w:val="24"/>
          <w:szCs w:val="24"/>
          <w:shd w:val="clear" w:color="auto" w:fill="FFFFFF"/>
          <w:lang w:val="en-GB"/>
        </w:rPr>
        <w:t>, pp. 397-406.</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Rahardjo, B., Hasbullah, R. and Taqi, F.M., 2019. Coffee Shop Business Model Analysis. </w:t>
      </w:r>
      <w:r w:rsidRPr="00EA0C62">
        <w:rPr>
          <w:rFonts w:ascii="Times New Roman" w:hAnsi="Times New Roman" w:cs="Times New Roman"/>
          <w:i/>
          <w:iCs/>
          <w:color w:val="000000" w:themeColor="text1"/>
          <w:sz w:val="24"/>
          <w:szCs w:val="24"/>
          <w:shd w:val="clear" w:color="auto" w:fill="FFFFFF"/>
          <w:lang w:val="en-GB"/>
        </w:rPr>
        <w:t>Integrated Journal of Business and Economics</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3</w:t>
      </w:r>
      <w:r w:rsidRPr="00EA0C62">
        <w:rPr>
          <w:rFonts w:ascii="Times New Roman" w:hAnsi="Times New Roman" w:cs="Times New Roman"/>
          <w:color w:val="000000" w:themeColor="text1"/>
          <w:sz w:val="24"/>
          <w:szCs w:val="24"/>
          <w:shd w:val="clear" w:color="auto" w:fill="FFFFFF"/>
          <w:lang w:val="en-GB"/>
        </w:rPr>
        <w:t>(2), pp.140-152.</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lastRenderedPageBreak/>
        <w:t>Ryan, K., Zurek, J., Leininger, K., McNeil, K. and Welch, O., 2020. Design Thinking, Ethnography, and the Red Team Approach to Involving Undergraduate Students in Research. </w:t>
      </w:r>
      <w:r w:rsidRPr="00EA0C62">
        <w:rPr>
          <w:rFonts w:ascii="Times New Roman" w:hAnsi="Times New Roman" w:cs="Times New Roman"/>
          <w:i/>
          <w:iCs/>
          <w:color w:val="000000" w:themeColor="text1"/>
          <w:sz w:val="24"/>
          <w:szCs w:val="24"/>
          <w:shd w:val="clear" w:color="auto" w:fill="FFFFFF"/>
          <w:lang w:val="en-GB"/>
        </w:rPr>
        <w:t>Educational Research: Theory and Practice</w:t>
      </w:r>
      <w:r w:rsidRPr="00EA0C62">
        <w:rPr>
          <w:rFonts w:ascii="Times New Roman" w:hAnsi="Times New Roman" w:cs="Times New Roman"/>
          <w:color w:val="000000" w:themeColor="text1"/>
          <w:sz w:val="24"/>
          <w:szCs w:val="24"/>
          <w:shd w:val="clear" w:color="auto" w:fill="FFFFFF"/>
          <w:lang w:val="en-GB"/>
        </w:rPr>
        <w:t>, </w:t>
      </w:r>
      <w:r w:rsidRPr="00EA0C62">
        <w:rPr>
          <w:rFonts w:ascii="Times New Roman" w:hAnsi="Times New Roman" w:cs="Times New Roman"/>
          <w:i/>
          <w:iCs/>
          <w:color w:val="000000" w:themeColor="text1"/>
          <w:sz w:val="24"/>
          <w:szCs w:val="24"/>
          <w:shd w:val="clear" w:color="auto" w:fill="FFFFFF"/>
          <w:lang w:val="en-GB"/>
        </w:rPr>
        <w:t>31</w:t>
      </w:r>
      <w:r w:rsidRPr="00EA0C62">
        <w:rPr>
          <w:rFonts w:ascii="Times New Roman" w:hAnsi="Times New Roman" w:cs="Times New Roman"/>
          <w:color w:val="000000" w:themeColor="text1"/>
          <w:sz w:val="24"/>
          <w:szCs w:val="24"/>
          <w:shd w:val="clear" w:color="auto" w:fill="FFFFFF"/>
          <w:lang w:val="en-GB"/>
        </w:rPr>
        <w:t>(1), pp.78-80.</w:t>
      </w:r>
    </w:p>
    <w:p w:rsidR="003D64A5"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r w:rsidRPr="00EA0C62">
        <w:rPr>
          <w:rFonts w:ascii="Times New Roman" w:hAnsi="Times New Roman" w:cs="Times New Roman"/>
          <w:color w:val="000000" w:themeColor="text1"/>
          <w:sz w:val="24"/>
          <w:szCs w:val="24"/>
          <w:shd w:val="clear" w:color="auto" w:fill="FFFFFF"/>
          <w:lang w:val="en-GB"/>
        </w:rPr>
        <w:t>Sanghera, P., 2019. Project Management Framework. In </w:t>
      </w:r>
      <w:r w:rsidRPr="00EA0C62">
        <w:rPr>
          <w:rFonts w:ascii="Times New Roman" w:hAnsi="Times New Roman" w:cs="Times New Roman"/>
          <w:i/>
          <w:iCs/>
          <w:color w:val="000000" w:themeColor="text1"/>
          <w:sz w:val="24"/>
          <w:szCs w:val="24"/>
          <w:shd w:val="clear" w:color="auto" w:fill="FFFFFF"/>
          <w:lang w:val="en-GB"/>
        </w:rPr>
        <w:t>PMP® in Depth</w:t>
      </w:r>
      <w:r w:rsidRPr="00EA0C62">
        <w:rPr>
          <w:rFonts w:ascii="Times New Roman" w:hAnsi="Times New Roman" w:cs="Times New Roman"/>
          <w:color w:val="000000" w:themeColor="text1"/>
          <w:sz w:val="24"/>
          <w:szCs w:val="24"/>
          <w:shd w:val="clear" w:color="auto" w:fill="FFFFFF"/>
          <w:lang w:val="en-GB"/>
        </w:rPr>
        <w:t>, pp. 3-43.</w:t>
      </w:r>
    </w:p>
    <w:p w:rsidR="00C24F66" w:rsidRPr="00EA0C62" w:rsidRDefault="00C24F66" w:rsidP="00B2067C">
      <w:pPr>
        <w:spacing w:line="360" w:lineRule="auto"/>
        <w:jc w:val="both"/>
        <w:rPr>
          <w:rFonts w:ascii="Times New Roman" w:hAnsi="Times New Roman" w:cs="Times New Roman"/>
          <w:color w:val="000000" w:themeColor="text1"/>
          <w:sz w:val="24"/>
          <w:szCs w:val="24"/>
          <w:shd w:val="clear" w:color="auto" w:fill="FFFFFF"/>
          <w:lang w:val="en-GB"/>
        </w:rPr>
      </w:pPr>
    </w:p>
    <w:sectPr w:rsidR="00C24F66" w:rsidRPr="00EA0C62" w:rsidSect="00B2067C">
      <w:footerReference w:type="default" r:id="rId19"/>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659" w:rsidRDefault="00821659" w:rsidP="00B2067C">
      <w:pPr>
        <w:spacing w:after="0" w:line="240" w:lineRule="auto"/>
      </w:pPr>
      <w:r>
        <w:separator/>
      </w:r>
    </w:p>
  </w:endnote>
  <w:endnote w:type="continuationSeparator" w:id="0">
    <w:p w:rsidR="00821659" w:rsidRDefault="00821659" w:rsidP="00B20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3213439"/>
      <w:docPartObj>
        <w:docPartGallery w:val="Page Numbers (Bottom of Page)"/>
        <w:docPartUnique/>
      </w:docPartObj>
    </w:sdtPr>
    <w:sdtEndPr>
      <w:rPr>
        <w:noProof/>
      </w:rPr>
    </w:sdtEndPr>
    <w:sdtContent>
      <w:p w:rsidR="00B2067C" w:rsidRDefault="00B2067C">
        <w:pPr>
          <w:pStyle w:val="Footer"/>
          <w:jc w:val="right"/>
        </w:pPr>
        <w:r>
          <w:fldChar w:fldCharType="begin"/>
        </w:r>
        <w:r>
          <w:instrText xml:space="preserve"> PAGE   \* MERGEFORMAT </w:instrText>
        </w:r>
        <w:r>
          <w:fldChar w:fldCharType="separate"/>
        </w:r>
        <w:r w:rsidR="00EA0C62">
          <w:rPr>
            <w:noProof/>
          </w:rPr>
          <w:t>21</w:t>
        </w:r>
        <w:r>
          <w:rPr>
            <w:noProof/>
          </w:rPr>
          <w:fldChar w:fldCharType="end"/>
        </w:r>
      </w:p>
    </w:sdtContent>
  </w:sdt>
  <w:p w:rsidR="00B2067C" w:rsidRDefault="00B20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659" w:rsidRDefault="00821659" w:rsidP="00B2067C">
      <w:pPr>
        <w:spacing w:after="0" w:line="240" w:lineRule="auto"/>
      </w:pPr>
      <w:r>
        <w:separator/>
      </w:r>
    </w:p>
  </w:footnote>
  <w:footnote w:type="continuationSeparator" w:id="0">
    <w:p w:rsidR="00821659" w:rsidRDefault="00821659" w:rsidP="00B20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34B45"/>
    <w:multiLevelType w:val="multilevel"/>
    <w:tmpl w:val="9702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E83954"/>
    <w:multiLevelType w:val="multilevel"/>
    <w:tmpl w:val="3A68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4A508F"/>
    <w:multiLevelType w:val="multilevel"/>
    <w:tmpl w:val="697C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0295E"/>
    <w:multiLevelType w:val="multilevel"/>
    <w:tmpl w:val="756E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3E62"/>
    <w:rsid w:val="00004EB5"/>
    <w:rsid w:val="00011E63"/>
    <w:rsid w:val="000658E9"/>
    <w:rsid w:val="00124F3C"/>
    <w:rsid w:val="00152B37"/>
    <w:rsid w:val="00244B70"/>
    <w:rsid w:val="002F297E"/>
    <w:rsid w:val="00303E62"/>
    <w:rsid w:val="003D2E4C"/>
    <w:rsid w:val="003D64A5"/>
    <w:rsid w:val="00432617"/>
    <w:rsid w:val="005B2997"/>
    <w:rsid w:val="007359BD"/>
    <w:rsid w:val="007677F6"/>
    <w:rsid w:val="00821659"/>
    <w:rsid w:val="00936312"/>
    <w:rsid w:val="00956EC6"/>
    <w:rsid w:val="00A63616"/>
    <w:rsid w:val="00A955A1"/>
    <w:rsid w:val="00B2067C"/>
    <w:rsid w:val="00BF1FEC"/>
    <w:rsid w:val="00C24F66"/>
    <w:rsid w:val="00CC405C"/>
    <w:rsid w:val="00D2334E"/>
    <w:rsid w:val="00E62884"/>
    <w:rsid w:val="00E641DB"/>
    <w:rsid w:val="00EA0C62"/>
    <w:rsid w:val="00FB0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35292"/>
  <w15:docId w15:val="{553A8F97-A775-4425-AFF3-F7B7EB09C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997"/>
    <w:pPr>
      <w:keepNext/>
      <w:keepLines/>
      <w:spacing w:before="480" w:after="0" w:line="36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5B2997"/>
    <w:pPr>
      <w:keepNext/>
      <w:keepLines/>
      <w:spacing w:before="200"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link w:val="Heading3Char"/>
    <w:uiPriority w:val="9"/>
    <w:qFormat/>
    <w:rsid w:val="000658E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658E9"/>
    <w:rPr>
      <w:rFonts w:ascii="Times New Roman" w:eastAsia="Times New Roman" w:hAnsi="Times New Roman" w:cs="Times New Roman"/>
      <w:b/>
      <w:bCs/>
      <w:sz w:val="27"/>
      <w:szCs w:val="27"/>
    </w:rPr>
  </w:style>
  <w:style w:type="paragraph" w:styleId="NormalWeb">
    <w:name w:val="Normal (Web)"/>
    <w:basedOn w:val="Normal"/>
    <w:uiPriority w:val="99"/>
    <w:unhideWhenUsed/>
    <w:rsid w:val="000658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0658E9"/>
  </w:style>
  <w:style w:type="paragraph" w:styleId="Header">
    <w:name w:val="header"/>
    <w:basedOn w:val="Normal"/>
    <w:link w:val="HeaderChar"/>
    <w:uiPriority w:val="99"/>
    <w:unhideWhenUsed/>
    <w:rsid w:val="00B20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67C"/>
  </w:style>
  <w:style w:type="paragraph" w:styleId="Footer">
    <w:name w:val="footer"/>
    <w:basedOn w:val="Normal"/>
    <w:link w:val="FooterChar"/>
    <w:uiPriority w:val="99"/>
    <w:unhideWhenUsed/>
    <w:rsid w:val="00B20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67C"/>
  </w:style>
  <w:style w:type="paragraph" w:styleId="BalloonText">
    <w:name w:val="Balloon Text"/>
    <w:basedOn w:val="Normal"/>
    <w:link w:val="BalloonTextChar"/>
    <w:uiPriority w:val="99"/>
    <w:semiHidden/>
    <w:unhideWhenUsed/>
    <w:rsid w:val="00004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EB5"/>
    <w:rPr>
      <w:rFonts w:ascii="Tahoma" w:hAnsi="Tahoma" w:cs="Tahoma"/>
      <w:sz w:val="16"/>
      <w:szCs w:val="16"/>
    </w:rPr>
  </w:style>
  <w:style w:type="character" w:customStyle="1" w:styleId="Heading1Char">
    <w:name w:val="Heading 1 Char"/>
    <w:basedOn w:val="DefaultParagraphFont"/>
    <w:link w:val="Heading1"/>
    <w:uiPriority w:val="9"/>
    <w:rsid w:val="005B299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B2997"/>
    <w:rPr>
      <w:rFonts w:ascii="Times New Roman" w:eastAsiaTheme="majorEastAsia" w:hAnsi="Times New Roman" w:cstheme="majorBidi"/>
      <w:b/>
      <w:bCs/>
      <w:sz w:val="24"/>
      <w:szCs w:val="26"/>
    </w:rPr>
  </w:style>
  <w:style w:type="paragraph" w:styleId="TOC1">
    <w:name w:val="toc 1"/>
    <w:basedOn w:val="Normal"/>
    <w:next w:val="Normal"/>
    <w:autoRedefine/>
    <w:uiPriority w:val="39"/>
    <w:unhideWhenUsed/>
    <w:rsid w:val="005B2997"/>
    <w:pPr>
      <w:spacing w:after="100"/>
    </w:pPr>
  </w:style>
  <w:style w:type="paragraph" w:styleId="TOC2">
    <w:name w:val="toc 2"/>
    <w:basedOn w:val="Normal"/>
    <w:next w:val="Normal"/>
    <w:autoRedefine/>
    <w:uiPriority w:val="39"/>
    <w:unhideWhenUsed/>
    <w:rsid w:val="005B2997"/>
    <w:pPr>
      <w:spacing w:after="100"/>
      <w:ind w:left="220"/>
    </w:pPr>
  </w:style>
  <w:style w:type="character" w:styleId="Hyperlink">
    <w:name w:val="Hyperlink"/>
    <w:basedOn w:val="DefaultParagraphFont"/>
    <w:uiPriority w:val="99"/>
    <w:unhideWhenUsed/>
    <w:rsid w:val="005B29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60853">
      <w:bodyDiv w:val="1"/>
      <w:marLeft w:val="0"/>
      <w:marRight w:val="0"/>
      <w:marTop w:val="0"/>
      <w:marBottom w:val="0"/>
      <w:divBdr>
        <w:top w:val="none" w:sz="0" w:space="0" w:color="auto"/>
        <w:left w:val="none" w:sz="0" w:space="0" w:color="auto"/>
        <w:bottom w:val="none" w:sz="0" w:space="0" w:color="auto"/>
        <w:right w:val="none" w:sz="0" w:space="0" w:color="auto"/>
      </w:divBdr>
    </w:div>
    <w:div w:id="499202335">
      <w:bodyDiv w:val="1"/>
      <w:marLeft w:val="0"/>
      <w:marRight w:val="0"/>
      <w:marTop w:val="0"/>
      <w:marBottom w:val="0"/>
      <w:divBdr>
        <w:top w:val="none" w:sz="0" w:space="0" w:color="auto"/>
        <w:left w:val="none" w:sz="0" w:space="0" w:color="auto"/>
        <w:bottom w:val="none" w:sz="0" w:space="0" w:color="auto"/>
        <w:right w:val="none" w:sz="0" w:space="0" w:color="auto"/>
      </w:divBdr>
    </w:div>
    <w:div w:id="2006471517">
      <w:bodyDiv w:val="1"/>
      <w:marLeft w:val="0"/>
      <w:marRight w:val="0"/>
      <w:marTop w:val="0"/>
      <w:marBottom w:val="0"/>
      <w:divBdr>
        <w:top w:val="none" w:sz="0" w:space="0" w:color="auto"/>
        <w:left w:val="none" w:sz="0" w:space="0" w:color="auto"/>
        <w:bottom w:val="none" w:sz="0" w:space="0" w:color="auto"/>
        <w:right w:val="none" w:sz="0" w:space="0" w:color="auto"/>
      </w:divBdr>
    </w:div>
    <w:div w:id="209034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tmp"/><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6A1BDB-36C2-49A8-A07B-8CE2AF865064}" type="doc">
      <dgm:prSet loTypeId="urn:microsoft.com/office/officeart/2008/layout/HorizontalMultiLevelHierarchy" loCatId="hierarchy" qsTypeId="urn:microsoft.com/office/officeart/2005/8/quickstyle/simple1" qsCatId="simple" csTypeId="urn:microsoft.com/office/officeart/2005/8/colors/colorful5" csCatId="colorful" phldr="1"/>
      <dgm:spPr/>
      <dgm:t>
        <a:bodyPr/>
        <a:lstStyle/>
        <a:p>
          <a:endParaRPr lang="en-US"/>
        </a:p>
      </dgm:t>
    </dgm:pt>
    <dgm:pt modelId="{1CA7A7BF-BC77-476F-AF4A-6EE840BE8693}">
      <dgm:prSet phldrT="[Text]" custT="1"/>
      <dgm:spPr/>
      <dgm:t>
        <a:bodyPr/>
        <a:lstStyle/>
        <a:p>
          <a:r>
            <a:rPr lang="en-US" sz="800" b="1">
              <a:solidFill>
                <a:schemeClr val="tx1"/>
              </a:solidFill>
              <a:latin typeface="Times New Roman" pitchFamily="18" charset="0"/>
              <a:cs typeface="Times New Roman" pitchFamily="18" charset="0"/>
            </a:rPr>
            <a:t>WBS for Coffee Shop</a:t>
          </a:r>
        </a:p>
      </dgm:t>
    </dgm:pt>
    <dgm:pt modelId="{C0EBB6B6-311D-4487-8FC2-C23090F90B0D}" type="parTrans" cxnId="{86D4FFEA-1189-45BA-89E0-8BE45F4B8CE3}">
      <dgm:prSet/>
      <dgm:spPr/>
      <dgm:t>
        <a:bodyPr/>
        <a:lstStyle/>
        <a:p>
          <a:endParaRPr lang="en-US"/>
        </a:p>
      </dgm:t>
    </dgm:pt>
    <dgm:pt modelId="{103A5292-9296-4EC2-982D-780256E69C4D}" type="sibTrans" cxnId="{86D4FFEA-1189-45BA-89E0-8BE45F4B8CE3}">
      <dgm:prSet/>
      <dgm:spPr/>
      <dgm:t>
        <a:bodyPr/>
        <a:lstStyle/>
        <a:p>
          <a:endParaRPr lang="en-US"/>
        </a:p>
      </dgm:t>
    </dgm:pt>
    <dgm:pt modelId="{D5AB4146-DB2E-4EB6-AEFF-99DF681CA30A}">
      <dgm:prSet phldrT="[Text]" custT="1"/>
      <dgm:spPr/>
      <dgm:t>
        <a:bodyPr/>
        <a:lstStyle/>
        <a:p>
          <a:r>
            <a:rPr lang="en-US" sz="800" b="0" i="0">
              <a:solidFill>
                <a:schemeClr val="tx1"/>
              </a:solidFill>
              <a:latin typeface="Times New Roman" pitchFamily="18" charset="0"/>
              <a:cs typeface="Times New Roman" pitchFamily="18" charset="0"/>
            </a:rPr>
            <a:t>Funding</a:t>
          </a:r>
          <a:endParaRPr lang="en-US" sz="800">
            <a:solidFill>
              <a:schemeClr val="tx1"/>
            </a:solidFill>
            <a:latin typeface="Times New Roman" pitchFamily="18" charset="0"/>
            <a:cs typeface="Times New Roman" pitchFamily="18" charset="0"/>
          </a:endParaRPr>
        </a:p>
      </dgm:t>
    </dgm:pt>
    <dgm:pt modelId="{A1D483CD-8DE7-44F9-A0AA-E7C8924F5388}" type="parTrans" cxnId="{10260462-6DBC-4248-931A-D25D1ED034B7}">
      <dgm:prSet custT="1"/>
      <dgm:spPr/>
      <dgm:t>
        <a:bodyPr/>
        <a:lstStyle/>
        <a:p>
          <a:endParaRPr lang="en-US" sz="800">
            <a:solidFill>
              <a:schemeClr val="tx1"/>
            </a:solidFill>
            <a:latin typeface="Times New Roman" pitchFamily="18" charset="0"/>
            <a:cs typeface="Times New Roman" pitchFamily="18" charset="0"/>
          </a:endParaRPr>
        </a:p>
      </dgm:t>
    </dgm:pt>
    <dgm:pt modelId="{7041C701-1064-4EBB-AACF-C209EB66471E}" type="sibTrans" cxnId="{10260462-6DBC-4248-931A-D25D1ED034B7}">
      <dgm:prSet/>
      <dgm:spPr/>
      <dgm:t>
        <a:bodyPr/>
        <a:lstStyle/>
        <a:p>
          <a:endParaRPr lang="en-US"/>
        </a:p>
      </dgm:t>
    </dgm:pt>
    <dgm:pt modelId="{60D40581-5FC9-4EF6-92E7-72E98E2D94A9}">
      <dgm:prSet phldrT="[Text]" custT="1"/>
      <dgm:spPr/>
      <dgm:t>
        <a:bodyPr/>
        <a:lstStyle/>
        <a:p>
          <a:r>
            <a:rPr lang="en-US" sz="800" b="0" i="0">
              <a:solidFill>
                <a:schemeClr val="tx1"/>
              </a:solidFill>
              <a:latin typeface="Times New Roman" pitchFamily="18" charset="0"/>
              <a:cs typeface="Times New Roman" pitchFamily="18" charset="0"/>
            </a:rPr>
            <a:t>Equity</a:t>
          </a:r>
          <a:endParaRPr lang="en-US" sz="800">
            <a:solidFill>
              <a:schemeClr val="tx1"/>
            </a:solidFill>
            <a:latin typeface="Times New Roman" pitchFamily="18" charset="0"/>
            <a:cs typeface="Times New Roman" pitchFamily="18" charset="0"/>
          </a:endParaRPr>
        </a:p>
      </dgm:t>
    </dgm:pt>
    <dgm:pt modelId="{0C17A346-ADAA-451E-BD40-6FAC2DFCB698}" type="parTrans" cxnId="{0666F3C5-1336-41E5-9B00-92AA397F16D0}">
      <dgm:prSet custT="1"/>
      <dgm:spPr/>
      <dgm:t>
        <a:bodyPr/>
        <a:lstStyle/>
        <a:p>
          <a:endParaRPr lang="en-US" sz="800">
            <a:solidFill>
              <a:schemeClr val="tx1"/>
            </a:solidFill>
            <a:latin typeface="Times New Roman" pitchFamily="18" charset="0"/>
            <a:cs typeface="Times New Roman" pitchFamily="18" charset="0"/>
          </a:endParaRPr>
        </a:p>
      </dgm:t>
    </dgm:pt>
    <dgm:pt modelId="{809FAB58-E47E-4C08-9D5C-FDBEB3E31158}" type="sibTrans" cxnId="{0666F3C5-1336-41E5-9B00-92AA397F16D0}">
      <dgm:prSet/>
      <dgm:spPr/>
      <dgm:t>
        <a:bodyPr/>
        <a:lstStyle/>
        <a:p>
          <a:endParaRPr lang="en-US"/>
        </a:p>
      </dgm:t>
    </dgm:pt>
    <dgm:pt modelId="{4CB762EA-889E-4803-97E6-778235BA002F}">
      <dgm:prSet phldrT="[Text]" custT="1"/>
      <dgm:spPr/>
      <dgm:t>
        <a:bodyPr/>
        <a:lstStyle/>
        <a:p>
          <a:r>
            <a:rPr lang="en-US" sz="800" b="0" i="0">
              <a:solidFill>
                <a:schemeClr val="tx1"/>
              </a:solidFill>
              <a:latin typeface="Times New Roman" pitchFamily="18" charset="0"/>
              <a:cs typeface="Times New Roman" pitchFamily="18" charset="0"/>
            </a:rPr>
            <a:t>Other Sources</a:t>
          </a:r>
          <a:endParaRPr lang="en-US" sz="800">
            <a:solidFill>
              <a:schemeClr val="tx1"/>
            </a:solidFill>
            <a:latin typeface="Times New Roman" pitchFamily="18" charset="0"/>
            <a:cs typeface="Times New Roman" pitchFamily="18" charset="0"/>
          </a:endParaRPr>
        </a:p>
      </dgm:t>
    </dgm:pt>
    <dgm:pt modelId="{E2F9CACA-8CDE-40CE-A53C-8DD4F6E8B26E}" type="parTrans" cxnId="{EC59D265-8FDB-4B96-B5B3-CB445240140E}">
      <dgm:prSet custT="1"/>
      <dgm:spPr/>
      <dgm:t>
        <a:bodyPr/>
        <a:lstStyle/>
        <a:p>
          <a:endParaRPr lang="en-US" sz="800">
            <a:solidFill>
              <a:schemeClr val="tx1"/>
            </a:solidFill>
            <a:latin typeface="Times New Roman" pitchFamily="18" charset="0"/>
            <a:cs typeface="Times New Roman" pitchFamily="18" charset="0"/>
          </a:endParaRPr>
        </a:p>
      </dgm:t>
    </dgm:pt>
    <dgm:pt modelId="{9D8A8601-9CB7-496A-AA07-19AEEC639734}" type="sibTrans" cxnId="{EC59D265-8FDB-4B96-B5B3-CB445240140E}">
      <dgm:prSet/>
      <dgm:spPr/>
      <dgm:t>
        <a:bodyPr/>
        <a:lstStyle/>
        <a:p>
          <a:endParaRPr lang="en-US"/>
        </a:p>
      </dgm:t>
    </dgm:pt>
    <dgm:pt modelId="{3822C676-E8E6-4DE5-B374-F1DDBFEFD3D0}">
      <dgm:prSet phldrT="[Text]" custT="1"/>
      <dgm:spPr/>
      <dgm:t>
        <a:bodyPr/>
        <a:lstStyle/>
        <a:p>
          <a:r>
            <a:rPr lang="en-US" sz="800" b="0" i="0">
              <a:solidFill>
                <a:schemeClr val="tx1"/>
              </a:solidFill>
              <a:latin typeface="Times New Roman" pitchFamily="18" charset="0"/>
              <a:cs typeface="Times New Roman" pitchFamily="18" charset="0"/>
            </a:rPr>
            <a:t>Design</a:t>
          </a:r>
          <a:endParaRPr lang="en-US" sz="800">
            <a:solidFill>
              <a:schemeClr val="tx1"/>
            </a:solidFill>
            <a:latin typeface="Times New Roman" pitchFamily="18" charset="0"/>
            <a:cs typeface="Times New Roman" pitchFamily="18" charset="0"/>
          </a:endParaRPr>
        </a:p>
      </dgm:t>
    </dgm:pt>
    <dgm:pt modelId="{550AD0B0-A864-4FDB-B8CC-EA39A8D80221}" type="parTrans" cxnId="{B13753A0-A7A4-4AB6-AEA3-760EE507ED8C}">
      <dgm:prSet custT="1"/>
      <dgm:spPr/>
      <dgm:t>
        <a:bodyPr/>
        <a:lstStyle/>
        <a:p>
          <a:endParaRPr lang="en-US" sz="800">
            <a:solidFill>
              <a:schemeClr val="tx1"/>
            </a:solidFill>
            <a:latin typeface="Times New Roman" pitchFamily="18" charset="0"/>
            <a:cs typeface="Times New Roman" pitchFamily="18" charset="0"/>
          </a:endParaRPr>
        </a:p>
      </dgm:t>
    </dgm:pt>
    <dgm:pt modelId="{D3535750-80D9-4263-AB9F-CD8F2BDB17E6}" type="sibTrans" cxnId="{B13753A0-A7A4-4AB6-AEA3-760EE507ED8C}">
      <dgm:prSet/>
      <dgm:spPr/>
      <dgm:t>
        <a:bodyPr/>
        <a:lstStyle/>
        <a:p>
          <a:endParaRPr lang="en-US"/>
        </a:p>
      </dgm:t>
    </dgm:pt>
    <dgm:pt modelId="{9F082D5B-FF96-4E93-A368-8EC5172F700D}">
      <dgm:prSet phldrT="[Text]" custT="1"/>
      <dgm:spPr/>
      <dgm:t>
        <a:bodyPr/>
        <a:lstStyle/>
        <a:p>
          <a:r>
            <a:rPr lang="en-US" sz="800" b="0" i="0">
              <a:solidFill>
                <a:schemeClr val="tx1"/>
              </a:solidFill>
              <a:latin typeface="Times New Roman" pitchFamily="18" charset="0"/>
              <a:cs typeface="Times New Roman" pitchFamily="18" charset="0"/>
            </a:rPr>
            <a:t>Process design</a:t>
          </a:r>
          <a:endParaRPr lang="en-US" sz="800">
            <a:solidFill>
              <a:schemeClr val="tx1"/>
            </a:solidFill>
            <a:latin typeface="Times New Roman" pitchFamily="18" charset="0"/>
            <a:cs typeface="Times New Roman" pitchFamily="18" charset="0"/>
          </a:endParaRPr>
        </a:p>
      </dgm:t>
    </dgm:pt>
    <dgm:pt modelId="{5895633C-3380-44E1-A6FB-2D2256B84C0E}" type="parTrans" cxnId="{88460830-582C-4988-ABD0-1D848397D7FB}">
      <dgm:prSet custT="1"/>
      <dgm:spPr/>
      <dgm:t>
        <a:bodyPr/>
        <a:lstStyle/>
        <a:p>
          <a:endParaRPr lang="en-US" sz="800">
            <a:solidFill>
              <a:schemeClr val="tx1"/>
            </a:solidFill>
            <a:latin typeface="Times New Roman" pitchFamily="18" charset="0"/>
            <a:cs typeface="Times New Roman" pitchFamily="18" charset="0"/>
          </a:endParaRPr>
        </a:p>
      </dgm:t>
    </dgm:pt>
    <dgm:pt modelId="{DD025348-CF2A-48C5-9484-E65527218B64}" type="sibTrans" cxnId="{88460830-582C-4988-ABD0-1D848397D7FB}">
      <dgm:prSet/>
      <dgm:spPr/>
      <dgm:t>
        <a:bodyPr/>
        <a:lstStyle/>
        <a:p>
          <a:endParaRPr lang="en-US"/>
        </a:p>
      </dgm:t>
    </dgm:pt>
    <dgm:pt modelId="{3554AFA2-EDD3-4332-A527-3F17E1921098}">
      <dgm:prSet custT="1"/>
      <dgm:spPr/>
      <dgm:t>
        <a:bodyPr/>
        <a:lstStyle/>
        <a:p>
          <a:r>
            <a:rPr lang="en-US" sz="800" b="0" i="0">
              <a:solidFill>
                <a:schemeClr val="tx1"/>
              </a:solidFill>
              <a:latin typeface="Times New Roman" pitchFamily="18" charset="0"/>
              <a:cs typeface="Times New Roman" pitchFamily="18" charset="0"/>
            </a:rPr>
            <a:t>Borrowing</a:t>
          </a:r>
          <a:endParaRPr lang="en-US" sz="800">
            <a:solidFill>
              <a:schemeClr val="tx1"/>
            </a:solidFill>
            <a:latin typeface="Times New Roman" pitchFamily="18" charset="0"/>
            <a:cs typeface="Times New Roman" pitchFamily="18" charset="0"/>
          </a:endParaRPr>
        </a:p>
      </dgm:t>
    </dgm:pt>
    <dgm:pt modelId="{E74D3DCE-FE61-4FF1-B6C0-92DC98C1A0B1}" type="parTrans" cxnId="{01E2A2B2-44D6-44F2-B108-4631911BC71C}">
      <dgm:prSet custT="1"/>
      <dgm:spPr/>
      <dgm:t>
        <a:bodyPr/>
        <a:lstStyle/>
        <a:p>
          <a:endParaRPr lang="en-US" sz="800">
            <a:solidFill>
              <a:schemeClr val="tx1"/>
            </a:solidFill>
            <a:latin typeface="Times New Roman" pitchFamily="18" charset="0"/>
            <a:cs typeface="Times New Roman" pitchFamily="18" charset="0"/>
          </a:endParaRPr>
        </a:p>
      </dgm:t>
    </dgm:pt>
    <dgm:pt modelId="{97270F82-C6D2-4B2D-BAA4-91384DAD5926}" type="sibTrans" cxnId="{01E2A2B2-44D6-44F2-B108-4631911BC71C}">
      <dgm:prSet/>
      <dgm:spPr/>
      <dgm:t>
        <a:bodyPr/>
        <a:lstStyle/>
        <a:p>
          <a:endParaRPr lang="en-US"/>
        </a:p>
      </dgm:t>
    </dgm:pt>
    <dgm:pt modelId="{73B4B8AD-320F-4EE0-AE1C-235EACAD39EB}">
      <dgm:prSet custT="1"/>
      <dgm:spPr/>
      <dgm:t>
        <a:bodyPr/>
        <a:lstStyle/>
        <a:p>
          <a:r>
            <a:rPr lang="en-US" sz="800" b="0" i="0">
              <a:solidFill>
                <a:schemeClr val="tx1"/>
              </a:solidFill>
              <a:latin typeface="Times New Roman" pitchFamily="18" charset="0"/>
              <a:cs typeface="Times New Roman" pitchFamily="18" charset="0"/>
            </a:rPr>
            <a:t>Menu design</a:t>
          </a:r>
          <a:endParaRPr lang="en-US" sz="800">
            <a:solidFill>
              <a:schemeClr val="tx1"/>
            </a:solidFill>
            <a:latin typeface="Times New Roman" pitchFamily="18" charset="0"/>
            <a:cs typeface="Times New Roman" pitchFamily="18" charset="0"/>
          </a:endParaRPr>
        </a:p>
      </dgm:t>
    </dgm:pt>
    <dgm:pt modelId="{3B8ACDF4-F24F-4DE1-B819-992E8FE6EB5E}" type="parTrans" cxnId="{B4935706-4F21-458D-8085-BDEE5849DA0D}">
      <dgm:prSet custT="1"/>
      <dgm:spPr/>
      <dgm:t>
        <a:bodyPr/>
        <a:lstStyle/>
        <a:p>
          <a:endParaRPr lang="en-US" sz="800">
            <a:solidFill>
              <a:schemeClr val="tx1"/>
            </a:solidFill>
            <a:latin typeface="Times New Roman" pitchFamily="18" charset="0"/>
            <a:cs typeface="Times New Roman" pitchFamily="18" charset="0"/>
          </a:endParaRPr>
        </a:p>
      </dgm:t>
    </dgm:pt>
    <dgm:pt modelId="{5122E0A6-9318-4F7B-B23C-060C89B71D2D}" type="sibTrans" cxnId="{B4935706-4F21-458D-8085-BDEE5849DA0D}">
      <dgm:prSet/>
      <dgm:spPr/>
      <dgm:t>
        <a:bodyPr/>
        <a:lstStyle/>
        <a:p>
          <a:endParaRPr lang="en-US"/>
        </a:p>
      </dgm:t>
    </dgm:pt>
    <dgm:pt modelId="{E9DC8E3C-6BCC-4AFE-9A79-91CC6B5BB99A}">
      <dgm:prSet custT="1"/>
      <dgm:spPr/>
      <dgm:t>
        <a:bodyPr/>
        <a:lstStyle/>
        <a:p>
          <a:r>
            <a:rPr lang="en-US" sz="800" b="0" i="0">
              <a:solidFill>
                <a:schemeClr val="tx1"/>
              </a:solidFill>
              <a:latin typeface="Times New Roman" pitchFamily="18" charset="0"/>
              <a:cs typeface="Times New Roman" pitchFamily="18" charset="0"/>
            </a:rPr>
            <a:t>Structure design</a:t>
          </a:r>
          <a:endParaRPr lang="en-US" sz="800">
            <a:solidFill>
              <a:schemeClr val="tx1"/>
            </a:solidFill>
            <a:latin typeface="Times New Roman" pitchFamily="18" charset="0"/>
            <a:cs typeface="Times New Roman" pitchFamily="18" charset="0"/>
          </a:endParaRPr>
        </a:p>
      </dgm:t>
    </dgm:pt>
    <dgm:pt modelId="{92012213-285C-4C67-BD1D-105217591DA0}" type="parTrans" cxnId="{6352693B-8B6F-4B9E-A08A-778795881739}">
      <dgm:prSet custT="1"/>
      <dgm:spPr/>
      <dgm:t>
        <a:bodyPr/>
        <a:lstStyle/>
        <a:p>
          <a:endParaRPr lang="en-US" sz="800">
            <a:solidFill>
              <a:schemeClr val="tx1"/>
            </a:solidFill>
            <a:latin typeface="Times New Roman" pitchFamily="18" charset="0"/>
            <a:cs typeface="Times New Roman" pitchFamily="18" charset="0"/>
          </a:endParaRPr>
        </a:p>
      </dgm:t>
    </dgm:pt>
    <dgm:pt modelId="{4879385C-91E3-4969-BB7D-E86A0E2B4ABF}" type="sibTrans" cxnId="{6352693B-8B6F-4B9E-A08A-778795881739}">
      <dgm:prSet/>
      <dgm:spPr/>
      <dgm:t>
        <a:bodyPr/>
        <a:lstStyle/>
        <a:p>
          <a:endParaRPr lang="en-US"/>
        </a:p>
      </dgm:t>
    </dgm:pt>
    <dgm:pt modelId="{C50453F8-AC91-490E-8D2E-DF6AC0A5FCC9}">
      <dgm:prSet custT="1"/>
      <dgm:spPr/>
      <dgm:t>
        <a:bodyPr/>
        <a:lstStyle/>
        <a:p>
          <a:r>
            <a:rPr lang="en-US" sz="800" b="0" i="0">
              <a:solidFill>
                <a:schemeClr val="tx1"/>
              </a:solidFill>
              <a:latin typeface="Times New Roman" pitchFamily="18" charset="0"/>
              <a:cs typeface="Times New Roman" pitchFamily="18" charset="0"/>
            </a:rPr>
            <a:t>Advertisement</a:t>
          </a:r>
          <a:endParaRPr lang="en-US" sz="800">
            <a:solidFill>
              <a:schemeClr val="tx1"/>
            </a:solidFill>
            <a:latin typeface="Times New Roman" pitchFamily="18" charset="0"/>
            <a:cs typeface="Times New Roman" pitchFamily="18" charset="0"/>
          </a:endParaRPr>
        </a:p>
      </dgm:t>
    </dgm:pt>
    <dgm:pt modelId="{55C4EC24-CC50-4DFB-A84A-568C0FD96018}" type="parTrans" cxnId="{EA734466-0560-496E-BFFA-40AE00761E60}">
      <dgm:prSet custT="1"/>
      <dgm:spPr/>
      <dgm:t>
        <a:bodyPr/>
        <a:lstStyle/>
        <a:p>
          <a:endParaRPr lang="en-US" sz="800">
            <a:solidFill>
              <a:schemeClr val="tx1"/>
            </a:solidFill>
            <a:latin typeface="Times New Roman" pitchFamily="18" charset="0"/>
            <a:cs typeface="Times New Roman" pitchFamily="18" charset="0"/>
          </a:endParaRPr>
        </a:p>
      </dgm:t>
    </dgm:pt>
    <dgm:pt modelId="{E030B1F2-0F6F-40D7-956E-257BB6F32A58}" type="sibTrans" cxnId="{EA734466-0560-496E-BFFA-40AE00761E60}">
      <dgm:prSet/>
      <dgm:spPr/>
      <dgm:t>
        <a:bodyPr/>
        <a:lstStyle/>
        <a:p>
          <a:endParaRPr lang="en-US"/>
        </a:p>
      </dgm:t>
    </dgm:pt>
    <dgm:pt modelId="{58371ACA-0B20-402E-B22B-32D95068FEC5}">
      <dgm:prSet custT="1"/>
      <dgm:spPr/>
      <dgm:t>
        <a:bodyPr/>
        <a:lstStyle/>
        <a:p>
          <a:r>
            <a:rPr lang="en-US" sz="800" b="0" i="0">
              <a:solidFill>
                <a:schemeClr val="tx1"/>
              </a:solidFill>
              <a:latin typeface="Times New Roman" pitchFamily="18" charset="0"/>
              <a:cs typeface="Times New Roman" pitchFamily="18" charset="0"/>
            </a:rPr>
            <a:t>Planning</a:t>
          </a:r>
          <a:endParaRPr lang="en-US" sz="800">
            <a:solidFill>
              <a:schemeClr val="tx1"/>
            </a:solidFill>
            <a:latin typeface="Times New Roman" pitchFamily="18" charset="0"/>
            <a:cs typeface="Times New Roman" pitchFamily="18" charset="0"/>
          </a:endParaRPr>
        </a:p>
      </dgm:t>
    </dgm:pt>
    <dgm:pt modelId="{DC272F32-0E53-47AF-AACA-3BCE996A05AE}" type="parTrans" cxnId="{4C586B09-41D3-4376-8ABA-D9BAE46CD771}">
      <dgm:prSet custT="1"/>
      <dgm:spPr/>
      <dgm:t>
        <a:bodyPr/>
        <a:lstStyle/>
        <a:p>
          <a:endParaRPr lang="en-US" sz="800">
            <a:solidFill>
              <a:schemeClr val="tx1"/>
            </a:solidFill>
            <a:latin typeface="Times New Roman" pitchFamily="18" charset="0"/>
            <a:cs typeface="Times New Roman" pitchFamily="18" charset="0"/>
          </a:endParaRPr>
        </a:p>
      </dgm:t>
    </dgm:pt>
    <dgm:pt modelId="{7CDAC969-A87F-4B90-BE83-3CC60341BFE2}" type="sibTrans" cxnId="{4C586B09-41D3-4376-8ABA-D9BAE46CD771}">
      <dgm:prSet/>
      <dgm:spPr/>
      <dgm:t>
        <a:bodyPr/>
        <a:lstStyle/>
        <a:p>
          <a:endParaRPr lang="en-US"/>
        </a:p>
      </dgm:t>
    </dgm:pt>
    <dgm:pt modelId="{463E00B7-D0EB-4ACE-8462-BCF1992EF332}">
      <dgm:prSet custT="1"/>
      <dgm:spPr/>
      <dgm:t>
        <a:bodyPr/>
        <a:lstStyle/>
        <a:p>
          <a:r>
            <a:rPr lang="en-US" sz="800" b="0" i="0">
              <a:solidFill>
                <a:schemeClr val="tx1"/>
              </a:solidFill>
              <a:latin typeface="Times New Roman" pitchFamily="18" charset="0"/>
              <a:cs typeface="Times New Roman" pitchFamily="18" charset="0"/>
            </a:rPr>
            <a:t>Process Planning</a:t>
          </a:r>
          <a:endParaRPr lang="en-US" sz="800">
            <a:solidFill>
              <a:schemeClr val="tx1"/>
            </a:solidFill>
            <a:latin typeface="Times New Roman" pitchFamily="18" charset="0"/>
            <a:cs typeface="Times New Roman" pitchFamily="18" charset="0"/>
          </a:endParaRPr>
        </a:p>
      </dgm:t>
    </dgm:pt>
    <dgm:pt modelId="{A2121005-F1B0-431D-8250-699536167616}" type="parTrans" cxnId="{F1567090-B842-4CAA-9077-479BF19404E3}">
      <dgm:prSet custT="1"/>
      <dgm:spPr/>
      <dgm:t>
        <a:bodyPr/>
        <a:lstStyle/>
        <a:p>
          <a:endParaRPr lang="en-US" sz="800">
            <a:solidFill>
              <a:schemeClr val="tx1"/>
            </a:solidFill>
            <a:latin typeface="Times New Roman" pitchFamily="18" charset="0"/>
            <a:cs typeface="Times New Roman" pitchFamily="18" charset="0"/>
          </a:endParaRPr>
        </a:p>
      </dgm:t>
    </dgm:pt>
    <dgm:pt modelId="{29D0E419-DC5B-4525-AD47-892F71CEFAFC}" type="sibTrans" cxnId="{F1567090-B842-4CAA-9077-479BF19404E3}">
      <dgm:prSet/>
      <dgm:spPr/>
      <dgm:t>
        <a:bodyPr/>
        <a:lstStyle/>
        <a:p>
          <a:endParaRPr lang="en-US"/>
        </a:p>
      </dgm:t>
    </dgm:pt>
    <dgm:pt modelId="{F53C59C2-AECA-47B2-83F6-3B48037907AC}">
      <dgm:prSet custT="1"/>
      <dgm:spPr/>
      <dgm:t>
        <a:bodyPr/>
        <a:lstStyle/>
        <a:p>
          <a:r>
            <a:rPr lang="en-US" sz="800" b="0" i="0">
              <a:solidFill>
                <a:schemeClr val="tx1"/>
              </a:solidFill>
              <a:latin typeface="Times New Roman" pitchFamily="18" charset="0"/>
              <a:cs typeface="Times New Roman" pitchFamily="18" charset="0"/>
            </a:rPr>
            <a:t>Organizational Structure Planning</a:t>
          </a:r>
          <a:endParaRPr lang="en-US" sz="800">
            <a:solidFill>
              <a:schemeClr val="tx1"/>
            </a:solidFill>
            <a:latin typeface="Times New Roman" pitchFamily="18" charset="0"/>
            <a:cs typeface="Times New Roman" pitchFamily="18" charset="0"/>
          </a:endParaRPr>
        </a:p>
      </dgm:t>
    </dgm:pt>
    <dgm:pt modelId="{A2B5E754-CD12-4DEA-9C2C-CEF6F4308431}" type="parTrans" cxnId="{552BE270-5A37-4A7C-AF90-E497414F2045}">
      <dgm:prSet custT="1"/>
      <dgm:spPr/>
      <dgm:t>
        <a:bodyPr/>
        <a:lstStyle/>
        <a:p>
          <a:endParaRPr lang="en-US" sz="800">
            <a:solidFill>
              <a:schemeClr val="tx1"/>
            </a:solidFill>
            <a:latin typeface="Times New Roman" pitchFamily="18" charset="0"/>
            <a:cs typeface="Times New Roman" pitchFamily="18" charset="0"/>
          </a:endParaRPr>
        </a:p>
      </dgm:t>
    </dgm:pt>
    <dgm:pt modelId="{4AC6D24B-DB8C-4FFA-BC72-9D7910189D64}" type="sibTrans" cxnId="{552BE270-5A37-4A7C-AF90-E497414F2045}">
      <dgm:prSet/>
      <dgm:spPr/>
      <dgm:t>
        <a:bodyPr/>
        <a:lstStyle/>
        <a:p>
          <a:endParaRPr lang="en-US"/>
        </a:p>
      </dgm:t>
    </dgm:pt>
    <dgm:pt modelId="{36DEAF1A-9D5B-4D4A-AA3D-BC4DB7D0DBE8}">
      <dgm:prSet custT="1"/>
      <dgm:spPr/>
      <dgm:t>
        <a:bodyPr/>
        <a:lstStyle/>
        <a:p>
          <a:r>
            <a:rPr lang="en-US" sz="800" b="0" i="0">
              <a:solidFill>
                <a:schemeClr val="tx1"/>
              </a:solidFill>
              <a:latin typeface="Times New Roman" pitchFamily="18" charset="0"/>
              <a:cs typeface="Times New Roman" pitchFamily="18" charset="0"/>
            </a:rPr>
            <a:t>Design Plaaning</a:t>
          </a:r>
          <a:endParaRPr lang="en-US" sz="800">
            <a:solidFill>
              <a:schemeClr val="tx1"/>
            </a:solidFill>
            <a:latin typeface="Times New Roman" pitchFamily="18" charset="0"/>
            <a:cs typeface="Times New Roman" pitchFamily="18" charset="0"/>
          </a:endParaRPr>
        </a:p>
      </dgm:t>
    </dgm:pt>
    <dgm:pt modelId="{7D2CF84F-4171-47FD-9976-4197DB77BC74}" type="parTrans" cxnId="{C29B3824-81DF-4BA7-8908-BF0B399FDDA7}">
      <dgm:prSet custT="1"/>
      <dgm:spPr/>
      <dgm:t>
        <a:bodyPr/>
        <a:lstStyle/>
        <a:p>
          <a:endParaRPr lang="en-US" sz="800">
            <a:solidFill>
              <a:schemeClr val="tx1"/>
            </a:solidFill>
            <a:latin typeface="Times New Roman" pitchFamily="18" charset="0"/>
            <a:cs typeface="Times New Roman" pitchFamily="18" charset="0"/>
          </a:endParaRPr>
        </a:p>
      </dgm:t>
    </dgm:pt>
    <dgm:pt modelId="{9FB1EE1E-5EDD-48F8-A2BC-019DAAEC34FF}" type="sibTrans" cxnId="{C29B3824-81DF-4BA7-8908-BF0B399FDDA7}">
      <dgm:prSet/>
      <dgm:spPr/>
      <dgm:t>
        <a:bodyPr/>
        <a:lstStyle/>
        <a:p>
          <a:endParaRPr lang="en-US"/>
        </a:p>
      </dgm:t>
    </dgm:pt>
    <dgm:pt modelId="{9A4E3B42-8FB3-4204-87A9-B4D762F582C0}">
      <dgm:prSet custT="1"/>
      <dgm:spPr/>
      <dgm:t>
        <a:bodyPr/>
        <a:lstStyle/>
        <a:p>
          <a:r>
            <a:rPr lang="en-US" sz="800" b="0" i="0">
              <a:solidFill>
                <a:schemeClr val="tx1"/>
              </a:solidFill>
              <a:latin typeface="Times New Roman" pitchFamily="18" charset="0"/>
              <a:cs typeface="Times New Roman" pitchFamily="18" charset="0"/>
            </a:rPr>
            <a:t>Commercial</a:t>
          </a:r>
          <a:endParaRPr lang="en-US" sz="800">
            <a:solidFill>
              <a:schemeClr val="tx1"/>
            </a:solidFill>
            <a:latin typeface="Times New Roman" pitchFamily="18" charset="0"/>
            <a:cs typeface="Times New Roman" pitchFamily="18" charset="0"/>
          </a:endParaRPr>
        </a:p>
      </dgm:t>
    </dgm:pt>
    <dgm:pt modelId="{3DFC2404-F7B5-404D-9C66-237F8688620E}" type="parTrans" cxnId="{8319E21D-5826-4299-B107-17BBA9241959}">
      <dgm:prSet custT="1"/>
      <dgm:spPr/>
      <dgm:t>
        <a:bodyPr/>
        <a:lstStyle/>
        <a:p>
          <a:endParaRPr lang="en-US" sz="800">
            <a:solidFill>
              <a:schemeClr val="tx1"/>
            </a:solidFill>
            <a:latin typeface="Times New Roman" pitchFamily="18" charset="0"/>
            <a:cs typeface="Times New Roman" pitchFamily="18" charset="0"/>
          </a:endParaRPr>
        </a:p>
      </dgm:t>
    </dgm:pt>
    <dgm:pt modelId="{7F5AB8D1-F1EE-4259-9A7E-5C8A92B9184B}" type="sibTrans" cxnId="{8319E21D-5826-4299-B107-17BBA9241959}">
      <dgm:prSet/>
      <dgm:spPr/>
      <dgm:t>
        <a:bodyPr/>
        <a:lstStyle/>
        <a:p>
          <a:endParaRPr lang="en-US"/>
        </a:p>
      </dgm:t>
    </dgm:pt>
    <dgm:pt modelId="{134C6B1E-FCC5-4F3E-A02B-F0B55B2688F7}">
      <dgm:prSet custT="1"/>
      <dgm:spPr/>
      <dgm:t>
        <a:bodyPr/>
        <a:lstStyle/>
        <a:p>
          <a:r>
            <a:rPr lang="en-US" sz="800" b="0" i="0">
              <a:solidFill>
                <a:schemeClr val="tx1"/>
              </a:solidFill>
              <a:latin typeface="Times New Roman" pitchFamily="18" charset="0"/>
              <a:cs typeface="Times New Roman" pitchFamily="18" charset="0"/>
            </a:rPr>
            <a:t>Banners</a:t>
          </a:r>
          <a:endParaRPr lang="en-US" sz="800">
            <a:solidFill>
              <a:schemeClr val="tx1"/>
            </a:solidFill>
            <a:latin typeface="Times New Roman" pitchFamily="18" charset="0"/>
            <a:cs typeface="Times New Roman" pitchFamily="18" charset="0"/>
          </a:endParaRPr>
        </a:p>
      </dgm:t>
    </dgm:pt>
    <dgm:pt modelId="{3CC0C309-D6D2-4C84-AA21-B1AEB4041AFB}" type="parTrans" cxnId="{EB8CB876-C96C-41A6-A67B-34916FA85F4B}">
      <dgm:prSet custT="1"/>
      <dgm:spPr/>
      <dgm:t>
        <a:bodyPr/>
        <a:lstStyle/>
        <a:p>
          <a:endParaRPr lang="en-US" sz="800">
            <a:solidFill>
              <a:schemeClr val="tx1"/>
            </a:solidFill>
            <a:latin typeface="Times New Roman" pitchFamily="18" charset="0"/>
            <a:cs typeface="Times New Roman" pitchFamily="18" charset="0"/>
          </a:endParaRPr>
        </a:p>
      </dgm:t>
    </dgm:pt>
    <dgm:pt modelId="{7F6A0009-2EF1-45E0-8AC7-4C8D04FE6AEB}" type="sibTrans" cxnId="{EB8CB876-C96C-41A6-A67B-34916FA85F4B}">
      <dgm:prSet/>
      <dgm:spPr/>
      <dgm:t>
        <a:bodyPr/>
        <a:lstStyle/>
        <a:p>
          <a:endParaRPr lang="en-US"/>
        </a:p>
      </dgm:t>
    </dgm:pt>
    <dgm:pt modelId="{92DD11CD-BE9F-4F62-B633-04C3C3500300}">
      <dgm:prSet custT="1"/>
      <dgm:spPr/>
      <dgm:t>
        <a:bodyPr/>
        <a:lstStyle/>
        <a:p>
          <a:r>
            <a:rPr lang="en-US" sz="800" b="0" i="0">
              <a:solidFill>
                <a:schemeClr val="tx1"/>
              </a:solidFill>
              <a:latin typeface="Times New Roman" pitchFamily="18" charset="0"/>
              <a:cs typeface="Times New Roman" pitchFamily="18" charset="0"/>
            </a:rPr>
            <a:t>Online ads</a:t>
          </a:r>
          <a:endParaRPr lang="en-US" sz="800">
            <a:solidFill>
              <a:schemeClr val="tx1"/>
            </a:solidFill>
            <a:latin typeface="Times New Roman" pitchFamily="18" charset="0"/>
            <a:cs typeface="Times New Roman" pitchFamily="18" charset="0"/>
          </a:endParaRPr>
        </a:p>
      </dgm:t>
    </dgm:pt>
    <dgm:pt modelId="{38AADF09-B535-4890-98B4-49E4F9432037}" type="parTrans" cxnId="{0C83842C-5E27-4E40-A25A-3112C46F4020}">
      <dgm:prSet custT="1"/>
      <dgm:spPr/>
      <dgm:t>
        <a:bodyPr/>
        <a:lstStyle/>
        <a:p>
          <a:endParaRPr lang="en-US" sz="800">
            <a:solidFill>
              <a:schemeClr val="tx1"/>
            </a:solidFill>
            <a:latin typeface="Times New Roman" pitchFamily="18" charset="0"/>
            <a:cs typeface="Times New Roman" pitchFamily="18" charset="0"/>
          </a:endParaRPr>
        </a:p>
      </dgm:t>
    </dgm:pt>
    <dgm:pt modelId="{AC3BEA47-D4F6-4412-9A1C-343EC9658FE2}" type="sibTrans" cxnId="{0C83842C-5E27-4E40-A25A-3112C46F4020}">
      <dgm:prSet/>
      <dgm:spPr/>
      <dgm:t>
        <a:bodyPr/>
        <a:lstStyle/>
        <a:p>
          <a:endParaRPr lang="en-US"/>
        </a:p>
      </dgm:t>
    </dgm:pt>
    <dgm:pt modelId="{19D3C971-B868-4C43-8E09-59CCDF26293D}">
      <dgm:prSet custT="1"/>
      <dgm:spPr/>
      <dgm:t>
        <a:bodyPr/>
        <a:lstStyle/>
        <a:p>
          <a:r>
            <a:rPr lang="en-US" sz="800" b="0" i="0">
              <a:solidFill>
                <a:schemeClr val="tx1"/>
              </a:solidFill>
              <a:latin typeface="Times New Roman" pitchFamily="18" charset="0"/>
              <a:cs typeface="Times New Roman" pitchFamily="18" charset="0"/>
            </a:rPr>
            <a:t>License</a:t>
          </a:r>
          <a:endParaRPr lang="en-US" sz="800">
            <a:solidFill>
              <a:schemeClr val="tx1"/>
            </a:solidFill>
            <a:latin typeface="Times New Roman" pitchFamily="18" charset="0"/>
            <a:cs typeface="Times New Roman" pitchFamily="18" charset="0"/>
          </a:endParaRPr>
        </a:p>
      </dgm:t>
    </dgm:pt>
    <dgm:pt modelId="{B73AEA68-9597-4B70-B676-67D222A9E578}" type="parTrans" cxnId="{9FFD0C8A-5C95-422F-BE02-9D2B291EC13C}">
      <dgm:prSet custT="1"/>
      <dgm:spPr/>
      <dgm:t>
        <a:bodyPr/>
        <a:lstStyle/>
        <a:p>
          <a:endParaRPr lang="en-US" sz="800">
            <a:solidFill>
              <a:schemeClr val="tx1"/>
            </a:solidFill>
            <a:latin typeface="Times New Roman" pitchFamily="18" charset="0"/>
            <a:cs typeface="Times New Roman" pitchFamily="18" charset="0"/>
          </a:endParaRPr>
        </a:p>
      </dgm:t>
    </dgm:pt>
    <dgm:pt modelId="{4D8F6510-4A70-4765-BB5B-FCDE2FF904CF}" type="sibTrans" cxnId="{9FFD0C8A-5C95-422F-BE02-9D2B291EC13C}">
      <dgm:prSet/>
      <dgm:spPr/>
      <dgm:t>
        <a:bodyPr/>
        <a:lstStyle/>
        <a:p>
          <a:endParaRPr lang="en-US"/>
        </a:p>
      </dgm:t>
    </dgm:pt>
    <dgm:pt modelId="{5F418175-B398-4248-A2B6-52CE946243C7}">
      <dgm:prSet custT="1"/>
      <dgm:spPr/>
      <dgm:t>
        <a:bodyPr/>
        <a:lstStyle/>
        <a:p>
          <a:r>
            <a:rPr lang="en-US" sz="800" b="0" i="0">
              <a:solidFill>
                <a:schemeClr val="tx1"/>
              </a:solidFill>
              <a:latin typeface="Times New Roman" pitchFamily="18" charset="0"/>
              <a:cs typeface="Times New Roman" pitchFamily="18" charset="0"/>
            </a:rPr>
            <a:t>Vacancy</a:t>
          </a:r>
          <a:endParaRPr lang="en-US" sz="800">
            <a:solidFill>
              <a:schemeClr val="tx1"/>
            </a:solidFill>
            <a:latin typeface="Times New Roman" pitchFamily="18" charset="0"/>
            <a:cs typeface="Times New Roman" pitchFamily="18" charset="0"/>
          </a:endParaRPr>
        </a:p>
      </dgm:t>
    </dgm:pt>
    <dgm:pt modelId="{C2B23A68-8C39-4355-868F-D9FB6F1B6B15}" type="parTrans" cxnId="{A9F22D0D-BCB5-4AB0-A856-7BEC27B1100F}">
      <dgm:prSet custT="1"/>
      <dgm:spPr/>
      <dgm:t>
        <a:bodyPr/>
        <a:lstStyle/>
        <a:p>
          <a:endParaRPr lang="en-US" sz="800">
            <a:solidFill>
              <a:schemeClr val="tx1"/>
            </a:solidFill>
            <a:latin typeface="Times New Roman" pitchFamily="18" charset="0"/>
            <a:cs typeface="Times New Roman" pitchFamily="18" charset="0"/>
          </a:endParaRPr>
        </a:p>
      </dgm:t>
    </dgm:pt>
    <dgm:pt modelId="{B5F68CF2-83B0-40BE-9642-297134609612}" type="sibTrans" cxnId="{A9F22D0D-BCB5-4AB0-A856-7BEC27B1100F}">
      <dgm:prSet/>
      <dgm:spPr/>
      <dgm:t>
        <a:bodyPr/>
        <a:lstStyle/>
        <a:p>
          <a:endParaRPr lang="en-US"/>
        </a:p>
      </dgm:t>
    </dgm:pt>
    <dgm:pt modelId="{0C732AC9-38DE-4B96-AB31-544F0FC305F1}">
      <dgm:prSet custT="1"/>
      <dgm:spPr/>
      <dgm:t>
        <a:bodyPr/>
        <a:lstStyle/>
        <a:p>
          <a:r>
            <a:rPr lang="en-US" sz="800" b="0" i="0">
              <a:solidFill>
                <a:schemeClr val="tx1"/>
              </a:solidFill>
              <a:latin typeface="Times New Roman" pitchFamily="18" charset="0"/>
              <a:cs typeface="Times New Roman" pitchFamily="18" charset="0"/>
            </a:rPr>
            <a:t>Advertisements for Jobseekers</a:t>
          </a:r>
          <a:endParaRPr lang="en-US" sz="800">
            <a:solidFill>
              <a:schemeClr val="tx1"/>
            </a:solidFill>
            <a:latin typeface="Times New Roman" pitchFamily="18" charset="0"/>
            <a:cs typeface="Times New Roman" pitchFamily="18" charset="0"/>
          </a:endParaRPr>
        </a:p>
      </dgm:t>
    </dgm:pt>
    <dgm:pt modelId="{18059D4B-1B50-4FB1-A92E-199C485CCD12}" type="parTrans" cxnId="{C8DF9A51-B5A6-401F-A54C-51A8B333A65A}">
      <dgm:prSet custT="1"/>
      <dgm:spPr/>
      <dgm:t>
        <a:bodyPr/>
        <a:lstStyle/>
        <a:p>
          <a:endParaRPr lang="en-US" sz="800">
            <a:solidFill>
              <a:schemeClr val="tx1"/>
            </a:solidFill>
            <a:latin typeface="Times New Roman" pitchFamily="18" charset="0"/>
            <a:cs typeface="Times New Roman" pitchFamily="18" charset="0"/>
          </a:endParaRPr>
        </a:p>
      </dgm:t>
    </dgm:pt>
    <dgm:pt modelId="{399FD0BB-0606-441A-85B6-B3A9BD95DBA4}" type="sibTrans" cxnId="{C8DF9A51-B5A6-401F-A54C-51A8B333A65A}">
      <dgm:prSet/>
      <dgm:spPr/>
      <dgm:t>
        <a:bodyPr/>
        <a:lstStyle/>
        <a:p>
          <a:endParaRPr lang="en-US"/>
        </a:p>
      </dgm:t>
    </dgm:pt>
    <dgm:pt modelId="{E5EC93DC-BB48-47F5-860C-40E39EE45680}">
      <dgm:prSet custT="1"/>
      <dgm:spPr/>
      <dgm:t>
        <a:bodyPr/>
        <a:lstStyle/>
        <a:p>
          <a:r>
            <a:rPr lang="en-US" sz="800" b="0" i="0">
              <a:solidFill>
                <a:schemeClr val="tx1"/>
              </a:solidFill>
              <a:latin typeface="Times New Roman" pitchFamily="18" charset="0"/>
              <a:cs typeface="Times New Roman" pitchFamily="18" charset="0"/>
            </a:rPr>
            <a:t>Advertisements for Suppliers</a:t>
          </a:r>
          <a:endParaRPr lang="en-US" sz="800">
            <a:solidFill>
              <a:schemeClr val="tx1"/>
            </a:solidFill>
            <a:latin typeface="Times New Roman" pitchFamily="18" charset="0"/>
            <a:cs typeface="Times New Roman" pitchFamily="18" charset="0"/>
          </a:endParaRPr>
        </a:p>
      </dgm:t>
    </dgm:pt>
    <dgm:pt modelId="{A116B627-35FB-45A6-866C-B5D8279A437D}" type="parTrans" cxnId="{13882BDA-E6D7-430F-BD07-2DCB6D885C8E}">
      <dgm:prSet custT="1"/>
      <dgm:spPr/>
      <dgm:t>
        <a:bodyPr/>
        <a:lstStyle/>
        <a:p>
          <a:endParaRPr lang="en-US" sz="800">
            <a:solidFill>
              <a:schemeClr val="tx1"/>
            </a:solidFill>
            <a:latin typeface="Times New Roman" pitchFamily="18" charset="0"/>
            <a:cs typeface="Times New Roman" pitchFamily="18" charset="0"/>
          </a:endParaRPr>
        </a:p>
      </dgm:t>
    </dgm:pt>
    <dgm:pt modelId="{368537DB-2768-4A78-A948-BA4F549B2658}" type="sibTrans" cxnId="{13882BDA-E6D7-430F-BD07-2DCB6D885C8E}">
      <dgm:prSet/>
      <dgm:spPr/>
      <dgm:t>
        <a:bodyPr/>
        <a:lstStyle/>
        <a:p>
          <a:endParaRPr lang="en-US"/>
        </a:p>
      </dgm:t>
    </dgm:pt>
    <dgm:pt modelId="{8CF72469-AAED-4F23-A161-1044D242F02C}">
      <dgm:prSet custT="1"/>
      <dgm:spPr/>
      <dgm:t>
        <a:bodyPr/>
        <a:lstStyle/>
        <a:p>
          <a:r>
            <a:rPr lang="en-US" sz="800" b="0" i="0">
              <a:solidFill>
                <a:schemeClr val="tx1"/>
              </a:solidFill>
              <a:latin typeface="Times New Roman" pitchFamily="18" charset="0"/>
              <a:cs typeface="Times New Roman" pitchFamily="18" charset="0"/>
            </a:rPr>
            <a:t>Food &amp; Hospitality</a:t>
          </a:r>
          <a:endParaRPr lang="en-US" sz="800">
            <a:solidFill>
              <a:schemeClr val="tx1"/>
            </a:solidFill>
            <a:latin typeface="Times New Roman" pitchFamily="18" charset="0"/>
            <a:cs typeface="Times New Roman" pitchFamily="18" charset="0"/>
          </a:endParaRPr>
        </a:p>
      </dgm:t>
    </dgm:pt>
    <dgm:pt modelId="{ACEE4DB7-87AD-4733-AD00-CF2B424B614D}" type="parTrans" cxnId="{63407370-C6F5-4379-8ED6-BDA3F71DE0B4}">
      <dgm:prSet custT="1"/>
      <dgm:spPr/>
      <dgm:t>
        <a:bodyPr/>
        <a:lstStyle/>
        <a:p>
          <a:endParaRPr lang="en-US" sz="800">
            <a:solidFill>
              <a:schemeClr val="tx1"/>
            </a:solidFill>
            <a:latin typeface="Times New Roman" pitchFamily="18" charset="0"/>
            <a:cs typeface="Times New Roman" pitchFamily="18" charset="0"/>
          </a:endParaRPr>
        </a:p>
      </dgm:t>
    </dgm:pt>
    <dgm:pt modelId="{73144818-FDE7-48C5-8CC8-011B4FCA710D}" type="sibTrans" cxnId="{63407370-C6F5-4379-8ED6-BDA3F71DE0B4}">
      <dgm:prSet/>
      <dgm:spPr/>
      <dgm:t>
        <a:bodyPr/>
        <a:lstStyle/>
        <a:p>
          <a:endParaRPr lang="en-US"/>
        </a:p>
      </dgm:t>
    </dgm:pt>
    <dgm:pt modelId="{1CBDDB5A-2FB9-4147-AB36-2216768E830E}">
      <dgm:prSet custT="1"/>
      <dgm:spPr/>
      <dgm:t>
        <a:bodyPr/>
        <a:lstStyle/>
        <a:p>
          <a:r>
            <a:rPr lang="en-US" sz="800" b="0" i="0">
              <a:solidFill>
                <a:schemeClr val="tx1"/>
              </a:solidFill>
              <a:latin typeface="Times New Roman" pitchFamily="18" charset="0"/>
              <a:cs typeface="Times New Roman" pitchFamily="18" charset="0"/>
            </a:rPr>
            <a:t>Food Preparation</a:t>
          </a:r>
          <a:endParaRPr lang="en-US" sz="800">
            <a:solidFill>
              <a:schemeClr val="tx1"/>
            </a:solidFill>
            <a:latin typeface="Times New Roman" pitchFamily="18" charset="0"/>
            <a:cs typeface="Times New Roman" pitchFamily="18" charset="0"/>
          </a:endParaRPr>
        </a:p>
      </dgm:t>
    </dgm:pt>
    <dgm:pt modelId="{E45EB9AB-D1D1-4524-B929-E105E4A488F0}" type="parTrans" cxnId="{5BD9A552-5ABA-4F56-86EC-308ED1A464D1}">
      <dgm:prSet custT="1"/>
      <dgm:spPr/>
      <dgm:t>
        <a:bodyPr/>
        <a:lstStyle/>
        <a:p>
          <a:endParaRPr lang="en-US" sz="800">
            <a:solidFill>
              <a:schemeClr val="tx1"/>
            </a:solidFill>
            <a:latin typeface="Times New Roman" pitchFamily="18" charset="0"/>
            <a:cs typeface="Times New Roman" pitchFamily="18" charset="0"/>
          </a:endParaRPr>
        </a:p>
      </dgm:t>
    </dgm:pt>
    <dgm:pt modelId="{2199A333-C857-4977-B342-744755BAED1E}" type="sibTrans" cxnId="{5BD9A552-5ABA-4F56-86EC-308ED1A464D1}">
      <dgm:prSet/>
      <dgm:spPr/>
      <dgm:t>
        <a:bodyPr/>
        <a:lstStyle/>
        <a:p>
          <a:endParaRPr lang="en-US"/>
        </a:p>
      </dgm:t>
    </dgm:pt>
    <dgm:pt modelId="{6E8A035F-8620-4898-9BDF-71C6D0DA0254}">
      <dgm:prSet custT="1"/>
      <dgm:spPr/>
      <dgm:t>
        <a:bodyPr/>
        <a:lstStyle/>
        <a:p>
          <a:r>
            <a:rPr lang="en-US" sz="800" b="0" i="0">
              <a:solidFill>
                <a:schemeClr val="tx1"/>
              </a:solidFill>
              <a:latin typeface="Times New Roman" pitchFamily="18" charset="0"/>
              <a:cs typeface="Times New Roman" pitchFamily="18" charset="0"/>
            </a:rPr>
            <a:t>Arrangements for Menu</a:t>
          </a:r>
          <a:endParaRPr lang="en-US" sz="800">
            <a:solidFill>
              <a:schemeClr val="tx1"/>
            </a:solidFill>
            <a:latin typeface="Times New Roman" pitchFamily="18" charset="0"/>
            <a:cs typeface="Times New Roman" pitchFamily="18" charset="0"/>
          </a:endParaRPr>
        </a:p>
      </dgm:t>
    </dgm:pt>
    <dgm:pt modelId="{B5873084-91DA-487B-BB11-0DD07849AA66}" type="parTrans" cxnId="{FA5D41A5-D722-4E88-BE7A-7F2CE9E21310}">
      <dgm:prSet custT="1"/>
      <dgm:spPr/>
      <dgm:t>
        <a:bodyPr/>
        <a:lstStyle/>
        <a:p>
          <a:endParaRPr lang="en-US" sz="800">
            <a:solidFill>
              <a:schemeClr val="tx1"/>
            </a:solidFill>
            <a:latin typeface="Times New Roman" pitchFamily="18" charset="0"/>
            <a:cs typeface="Times New Roman" pitchFamily="18" charset="0"/>
          </a:endParaRPr>
        </a:p>
      </dgm:t>
    </dgm:pt>
    <dgm:pt modelId="{7F68A2C5-CE51-427F-BC96-E3051E4C2D1B}" type="sibTrans" cxnId="{FA5D41A5-D722-4E88-BE7A-7F2CE9E21310}">
      <dgm:prSet/>
      <dgm:spPr/>
      <dgm:t>
        <a:bodyPr/>
        <a:lstStyle/>
        <a:p>
          <a:endParaRPr lang="en-US"/>
        </a:p>
      </dgm:t>
    </dgm:pt>
    <dgm:pt modelId="{8BB20091-0BC2-4EFA-99D9-772851CA39C4}">
      <dgm:prSet custT="1"/>
      <dgm:spPr/>
      <dgm:t>
        <a:bodyPr/>
        <a:lstStyle/>
        <a:p>
          <a:r>
            <a:rPr lang="en-US" sz="800" b="0" i="0">
              <a:solidFill>
                <a:schemeClr val="tx1"/>
              </a:solidFill>
              <a:latin typeface="Times New Roman" pitchFamily="18" charset="0"/>
              <a:cs typeface="Times New Roman" pitchFamily="18" charset="0"/>
            </a:rPr>
            <a:t>Maintenance</a:t>
          </a:r>
          <a:endParaRPr lang="en-US" sz="800">
            <a:solidFill>
              <a:schemeClr val="tx1"/>
            </a:solidFill>
            <a:latin typeface="Times New Roman" pitchFamily="18" charset="0"/>
            <a:cs typeface="Times New Roman" pitchFamily="18" charset="0"/>
          </a:endParaRPr>
        </a:p>
      </dgm:t>
    </dgm:pt>
    <dgm:pt modelId="{EFE6D72D-DF2C-47B7-A805-BDF93997B9C7}" type="parTrans" cxnId="{63FFEC3C-2725-470D-938A-3455C2C5DFFC}">
      <dgm:prSet custT="1"/>
      <dgm:spPr/>
      <dgm:t>
        <a:bodyPr/>
        <a:lstStyle/>
        <a:p>
          <a:endParaRPr lang="en-US" sz="800">
            <a:solidFill>
              <a:schemeClr val="tx1"/>
            </a:solidFill>
            <a:latin typeface="Times New Roman" pitchFamily="18" charset="0"/>
            <a:cs typeface="Times New Roman" pitchFamily="18" charset="0"/>
          </a:endParaRPr>
        </a:p>
      </dgm:t>
    </dgm:pt>
    <dgm:pt modelId="{A0A2F8FD-2125-4F2E-B9CF-9AA96CE708AA}" type="sibTrans" cxnId="{63FFEC3C-2725-470D-938A-3455C2C5DFFC}">
      <dgm:prSet/>
      <dgm:spPr/>
      <dgm:t>
        <a:bodyPr/>
        <a:lstStyle/>
        <a:p>
          <a:endParaRPr lang="en-US"/>
        </a:p>
      </dgm:t>
    </dgm:pt>
    <dgm:pt modelId="{08E50B46-29DA-472D-BF36-266490A14B09}">
      <dgm:prSet custT="1"/>
      <dgm:spPr/>
      <dgm:t>
        <a:bodyPr/>
        <a:lstStyle/>
        <a:p>
          <a:r>
            <a:rPr lang="en-US" sz="800" b="0" i="0">
              <a:solidFill>
                <a:schemeClr val="tx1"/>
              </a:solidFill>
              <a:latin typeface="Times New Roman" pitchFamily="18" charset="0"/>
              <a:cs typeface="Times New Roman" pitchFamily="18" charset="0"/>
            </a:rPr>
            <a:t>Preparation of food</a:t>
          </a:r>
          <a:endParaRPr lang="en-US" sz="800">
            <a:solidFill>
              <a:schemeClr val="tx1"/>
            </a:solidFill>
            <a:latin typeface="Times New Roman" pitchFamily="18" charset="0"/>
            <a:cs typeface="Times New Roman" pitchFamily="18" charset="0"/>
          </a:endParaRPr>
        </a:p>
      </dgm:t>
    </dgm:pt>
    <dgm:pt modelId="{96062F62-27FE-4CC5-BD71-374D11D1B0A9}" type="parTrans" cxnId="{C9994EBF-CFC3-4237-957C-66A3CA91C2FD}">
      <dgm:prSet custT="1"/>
      <dgm:spPr/>
      <dgm:t>
        <a:bodyPr/>
        <a:lstStyle/>
        <a:p>
          <a:endParaRPr lang="en-US" sz="800">
            <a:solidFill>
              <a:schemeClr val="tx1"/>
            </a:solidFill>
            <a:latin typeface="Times New Roman" pitchFamily="18" charset="0"/>
            <a:cs typeface="Times New Roman" pitchFamily="18" charset="0"/>
          </a:endParaRPr>
        </a:p>
      </dgm:t>
    </dgm:pt>
    <dgm:pt modelId="{9F288F25-1146-4E6C-9630-4E6256EC743A}" type="sibTrans" cxnId="{C9994EBF-CFC3-4237-957C-66A3CA91C2FD}">
      <dgm:prSet/>
      <dgm:spPr/>
      <dgm:t>
        <a:bodyPr/>
        <a:lstStyle/>
        <a:p>
          <a:endParaRPr lang="en-US"/>
        </a:p>
      </dgm:t>
    </dgm:pt>
    <dgm:pt modelId="{D4C9E0C4-C50A-489B-A524-15FDEB4D33E6}">
      <dgm:prSet custT="1"/>
      <dgm:spPr/>
      <dgm:t>
        <a:bodyPr/>
        <a:lstStyle/>
        <a:p>
          <a:r>
            <a:rPr lang="en-US" sz="800" b="0" i="0">
              <a:solidFill>
                <a:schemeClr val="tx1"/>
              </a:solidFill>
              <a:latin typeface="Times New Roman" pitchFamily="18" charset="0"/>
              <a:cs typeface="Times New Roman" pitchFamily="18" charset="0"/>
            </a:rPr>
            <a:t>Maintenance of equipments</a:t>
          </a:r>
          <a:endParaRPr lang="en-US" sz="800">
            <a:solidFill>
              <a:schemeClr val="tx1"/>
            </a:solidFill>
            <a:latin typeface="Times New Roman" pitchFamily="18" charset="0"/>
            <a:cs typeface="Times New Roman" pitchFamily="18" charset="0"/>
          </a:endParaRPr>
        </a:p>
      </dgm:t>
    </dgm:pt>
    <dgm:pt modelId="{829638C2-E252-44B3-9C07-1319314D65B3}" type="parTrans" cxnId="{75D29C38-C269-482A-9017-166D2244F9A8}">
      <dgm:prSet custT="1"/>
      <dgm:spPr/>
      <dgm:t>
        <a:bodyPr/>
        <a:lstStyle/>
        <a:p>
          <a:endParaRPr lang="en-US" sz="800">
            <a:solidFill>
              <a:schemeClr val="tx1"/>
            </a:solidFill>
            <a:latin typeface="Times New Roman" pitchFamily="18" charset="0"/>
            <a:cs typeface="Times New Roman" pitchFamily="18" charset="0"/>
          </a:endParaRPr>
        </a:p>
      </dgm:t>
    </dgm:pt>
    <dgm:pt modelId="{E343D7A8-0DFB-4B97-99FF-CC4BC8DD2BC7}" type="sibTrans" cxnId="{75D29C38-C269-482A-9017-166D2244F9A8}">
      <dgm:prSet/>
      <dgm:spPr/>
      <dgm:t>
        <a:bodyPr/>
        <a:lstStyle/>
        <a:p>
          <a:endParaRPr lang="en-US"/>
        </a:p>
      </dgm:t>
    </dgm:pt>
    <dgm:pt modelId="{CCFBDF42-CCB1-4FFB-B9BE-0D1FA33CE942}">
      <dgm:prSet custT="1"/>
      <dgm:spPr/>
      <dgm:t>
        <a:bodyPr/>
        <a:lstStyle/>
        <a:p>
          <a:r>
            <a:rPr lang="en-US" sz="800" b="0" i="0">
              <a:solidFill>
                <a:schemeClr val="tx1"/>
              </a:solidFill>
              <a:latin typeface="Times New Roman" pitchFamily="18" charset="0"/>
              <a:cs typeface="Times New Roman" pitchFamily="18" charset="0"/>
            </a:rPr>
            <a:t>Maintenance of the coffee shop</a:t>
          </a:r>
          <a:endParaRPr lang="en-US" sz="800">
            <a:solidFill>
              <a:schemeClr val="tx1"/>
            </a:solidFill>
            <a:latin typeface="Times New Roman" pitchFamily="18" charset="0"/>
            <a:cs typeface="Times New Roman" pitchFamily="18" charset="0"/>
          </a:endParaRPr>
        </a:p>
      </dgm:t>
    </dgm:pt>
    <dgm:pt modelId="{3BF9762D-8CAC-45C2-A270-C331F5087C57}" type="parTrans" cxnId="{C2D98526-AAEE-4F79-871C-8CA934684CD2}">
      <dgm:prSet custT="1"/>
      <dgm:spPr/>
      <dgm:t>
        <a:bodyPr/>
        <a:lstStyle/>
        <a:p>
          <a:endParaRPr lang="en-US" sz="800">
            <a:solidFill>
              <a:schemeClr val="tx1"/>
            </a:solidFill>
            <a:latin typeface="Times New Roman" pitchFamily="18" charset="0"/>
            <a:cs typeface="Times New Roman" pitchFamily="18" charset="0"/>
          </a:endParaRPr>
        </a:p>
      </dgm:t>
    </dgm:pt>
    <dgm:pt modelId="{1CA0D8BE-698C-4F62-8DC4-9D4E479200F2}" type="sibTrans" cxnId="{C2D98526-AAEE-4F79-871C-8CA934684CD2}">
      <dgm:prSet/>
      <dgm:spPr/>
      <dgm:t>
        <a:bodyPr/>
        <a:lstStyle/>
        <a:p>
          <a:endParaRPr lang="en-US"/>
        </a:p>
      </dgm:t>
    </dgm:pt>
    <dgm:pt modelId="{FA4D568C-88F9-4C8A-8986-5428D1918DD0}">
      <dgm:prSet custT="1"/>
      <dgm:spPr/>
      <dgm:t>
        <a:bodyPr/>
        <a:lstStyle/>
        <a:p>
          <a:r>
            <a:rPr lang="en-US" sz="800" b="0" i="0">
              <a:solidFill>
                <a:schemeClr val="tx1"/>
              </a:solidFill>
              <a:latin typeface="Times New Roman" pitchFamily="18" charset="0"/>
              <a:cs typeface="Times New Roman" pitchFamily="18" charset="0"/>
            </a:rPr>
            <a:t>Tenders</a:t>
          </a:r>
          <a:endParaRPr lang="en-US" sz="800">
            <a:solidFill>
              <a:schemeClr val="tx1"/>
            </a:solidFill>
            <a:latin typeface="Times New Roman" pitchFamily="18" charset="0"/>
            <a:cs typeface="Times New Roman" pitchFamily="18" charset="0"/>
          </a:endParaRPr>
        </a:p>
      </dgm:t>
    </dgm:pt>
    <dgm:pt modelId="{94CB48A2-8350-439A-B6C1-F2786CC79EBC}" type="parTrans" cxnId="{BD84A784-A17D-4FB5-9D95-0E388B762CAA}">
      <dgm:prSet custT="1"/>
      <dgm:spPr/>
      <dgm:t>
        <a:bodyPr/>
        <a:lstStyle/>
        <a:p>
          <a:endParaRPr lang="en-US" sz="800">
            <a:solidFill>
              <a:schemeClr val="tx1"/>
            </a:solidFill>
            <a:latin typeface="Times New Roman" pitchFamily="18" charset="0"/>
            <a:cs typeface="Times New Roman" pitchFamily="18" charset="0"/>
          </a:endParaRPr>
        </a:p>
      </dgm:t>
    </dgm:pt>
    <dgm:pt modelId="{7AEEC138-BF5F-421A-B1F7-96D9CB38CEDE}" type="sibTrans" cxnId="{BD84A784-A17D-4FB5-9D95-0E388B762CAA}">
      <dgm:prSet/>
      <dgm:spPr/>
      <dgm:t>
        <a:bodyPr/>
        <a:lstStyle/>
        <a:p>
          <a:endParaRPr lang="en-US"/>
        </a:p>
      </dgm:t>
    </dgm:pt>
    <dgm:pt modelId="{BBBAA65A-FD30-40E2-B541-1FFCAACEF61A}">
      <dgm:prSet custT="1"/>
      <dgm:spPr/>
      <dgm:t>
        <a:bodyPr/>
        <a:lstStyle/>
        <a:p>
          <a:r>
            <a:rPr lang="en-US" sz="800" b="0" i="0">
              <a:solidFill>
                <a:schemeClr val="tx1"/>
              </a:solidFill>
              <a:latin typeface="Times New Roman" pitchFamily="18" charset="0"/>
              <a:cs typeface="Times New Roman" pitchFamily="18" charset="0"/>
            </a:rPr>
            <a:t>Tenders for furniture</a:t>
          </a:r>
          <a:endParaRPr lang="en-US" sz="800">
            <a:solidFill>
              <a:schemeClr val="tx1"/>
            </a:solidFill>
            <a:latin typeface="Times New Roman" pitchFamily="18" charset="0"/>
            <a:cs typeface="Times New Roman" pitchFamily="18" charset="0"/>
          </a:endParaRPr>
        </a:p>
      </dgm:t>
    </dgm:pt>
    <dgm:pt modelId="{683CE071-C1AA-4FAE-B952-F78352D24120}" type="parTrans" cxnId="{1A878DE5-F309-4B53-8EEE-ABE2943BA84F}">
      <dgm:prSet custT="1"/>
      <dgm:spPr/>
      <dgm:t>
        <a:bodyPr/>
        <a:lstStyle/>
        <a:p>
          <a:endParaRPr lang="en-US" sz="800">
            <a:solidFill>
              <a:schemeClr val="tx1"/>
            </a:solidFill>
            <a:latin typeface="Times New Roman" pitchFamily="18" charset="0"/>
            <a:cs typeface="Times New Roman" pitchFamily="18" charset="0"/>
          </a:endParaRPr>
        </a:p>
      </dgm:t>
    </dgm:pt>
    <dgm:pt modelId="{DEBEC491-BD14-4D46-A7F5-24ED150DE377}" type="sibTrans" cxnId="{1A878DE5-F309-4B53-8EEE-ABE2943BA84F}">
      <dgm:prSet/>
      <dgm:spPr/>
      <dgm:t>
        <a:bodyPr/>
        <a:lstStyle/>
        <a:p>
          <a:endParaRPr lang="en-US"/>
        </a:p>
      </dgm:t>
    </dgm:pt>
    <dgm:pt modelId="{89D60A15-884B-4305-BF8B-557C71CD44A8}">
      <dgm:prSet custT="1"/>
      <dgm:spPr/>
      <dgm:t>
        <a:bodyPr/>
        <a:lstStyle/>
        <a:p>
          <a:r>
            <a:rPr lang="en-US" sz="800" b="0" i="0">
              <a:solidFill>
                <a:schemeClr val="tx1"/>
              </a:solidFill>
              <a:latin typeface="Times New Roman" pitchFamily="18" charset="0"/>
              <a:cs typeface="Times New Roman" pitchFamily="18" charset="0"/>
            </a:rPr>
            <a:t>Tenders for Cutlery &amp; Crockery</a:t>
          </a:r>
          <a:endParaRPr lang="en-US" sz="800">
            <a:solidFill>
              <a:schemeClr val="tx1"/>
            </a:solidFill>
            <a:latin typeface="Times New Roman" pitchFamily="18" charset="0"/>
            <a:cs typeface="Times New Roman" pitchFamily="18" charset="0"/>
          </a:endParaRPr>
        </a:p>
      </dgm:t>
    </dgm:pt>
    <dgm:pt modelId="{4725D014-8E68-454D-AEA9-49F1971D069C}" type="parTrans" cxnId="{3820362A-ADE7-4C3F-91CD-78820E6E48B4}">
      <dgm:prSet custT="1"/>
      <dgm:spPr/>
      <dgm:t>
        <a:bodyPr/>
        <a:lstStyle/>
        <a:p>
          <a:endParaRPr lang="en-US" sz="800">
            <a:solidFill>
              <a:schemeClr val="tx1"/>
            </a:solidFill>
            <a:latin typeface="Times New Roman" pitchFamily="18" charset="0"/>
            <a:cs typeface="Times New Roman" pitchFamily="18" charset="0"/>
          </a:endParaRPr>
        </a:p>
      </dgm:t>
    </dgm:pt>
    <dgm:pt modelId="{E402FF44-BA83-4A0D-80CF-46DE4DD515E6}" type="sibTrans" cxnId="{3820362A-ADE7-4C3F-91CD-78820E6E48B4}">
      <dgm:prSet/>
      <dgm:spPr/>
      <dgm:t>
        <a:bodyPr/>
        <a:lstStyle/>
        <a:p>
          <a:endParaRPr lang="en-US"/>
        </a:p>
      </dgm:t>
    </dgm:pt>
    <dgm:pt modelId="{7F5010BE-2BBD-4816-BB63-EE33DC3947B6}">
      <dgm:prSet custT="1"/>
      <dgm:spPr/>
      <dgm:t>
        <a:bodyPr/>
        <a:lstStyle/>
        <a:p>
          <a:r>
            <a:rPr lang="en-US" sz="800" b="0" i="0">
              <a:solidFill>
                <a:schemeClr val="tx1"/>
              </a:solidFill>
              <a:latin typeface="Times New Roman" pitchFamily="18" charset="0"/>
              <a:cs typeface="Times New Roman" pitchFamily="18" charset="0"/>
            </a:rPr>
            <a:t>Tenders for other equipments</a:t>
          </a:r>
          <a:endParaRPr lang="en-US" sz="800">
            <a:solidFill>
              <a:schemeClr val="tx1"/>
            </a:solidFill>
            <a:latin typeface="Times New Roman" pitchFamily="18" charset="0"/>
            <a:cs typeface="Times New Roman" pitchFamily="18" charset="0"/>
          </a:endParaRPr>
        </a:p>
      </dgm:t>
    </dgm:pt>
    <dgm:pt modelId="{529B42CD-95F2-4CBA-9024-A35085EBB09A}" type="parTrans" cxnId="{CD989A8E-D8F8-4326-AA6A-14D5F1078287}">
      <dgm:prSet custT="1"/>
      <dgm:spPr/>
      <dgm:t>
        <a:bodyPr/>
        <a:lstStyle/>
        <a:p>
          <a:endParaRPr lang="en-US" sz="800">
            <a:solidFill>
              <a:schemeClr val="tx1"/>
            </a:solidFill>
            <a:latin typeface="Times New Roman" pitchFamily="18" charset="0"/>
            <a:cs typeface="Times New Roman" pitchFamily="18" charset="0"/>
          </a:endParaRPr>
        </a:p>
      </dgm:t>
    </dgm:pt>
    <dgm:pt modelId="{9C25719C-FC33-4B6E-BBCA-48E5FC5C3294}" type="sibTrans" cxnId="{CD989A8E-D8F8-4326-AA6A-14D5F1078287}">
      <dgm:prSet/>
      <dgm:spPr/>
      <dgm:t>
        <a:bodyPr/>
        <a:lstStyle/>
        <a:p>
          <a:endParaRPr lang="en-US"/>
        </a:p>
      </dgm:t>
    </dgm:pt>
    <dgm:pt modelId="{68ADAE3A-115A-46DA-BB61-5D954759B3EC}">
      <dgm:prSet custT="1"/>
      <dgm:spPr/>
      <dgm:t>
        <a:bodyPr/>
        <a:lstStyle/>
        <a:p>
          <a:r>
            <a:rPr lang="en-US" sz="800" b="0" i="0">
              <a:solidFill>
                <a:schemeClr val="tx1"/>
              </a:solidFill>
              <a:latin typeface="Times New Roman" pitchFamily="18" charset="0"/>
              <a:cs typeface="Times New Roman" pitchFamily="18" charset="0"/>
            </a:rPr>
            <a:t>Other</a:t>
          </a:r>
          <a:endParaRPr lang="en-US" sz="800">
            <a:solidFill>
              <a:schemeClr val="tx1"/>
            </a:solidFill>
            <a:latin typeface="Times New Roman" pitchFamily="18" charset="0"/>
            <a:cs typeface="Times New Roman" pitchFamily="18" charset="0"/>
          </a:endParaRPr>
        </a:p>
      </dgm:t>
    </dgm:pt>
    <dgm:pt modelId="{D9F53A0D-B560-40AF-92A1-2F1AEA607F70}" type="parTrans" cxnId="{019A6F8D-899D-4B07-B798-8A25384676FD}">
      <dgm:prSet custT="1"/>
      <dgm:spPr/>
      <dgm:t>
        <a:bodyPr/>
        <a:lstStyle/>
        <a:p>
          <a:endParaRPr lang="en-US" sz="800">
            <a:solidFill>
              <a:schemeClr val="tx1"/>
            </a:solidFill>
            <a:latin typeface="Times New Roman" pitchFamily="18" charset="0"/>
            <a:cs typeface="Times New Roman" pitchFamily="18" charset="0"/>
          </a:endParaRPr>
        </a:p>
      </dgm:t>
    </dgm:pt>
    <dgm:pt modelId="{6260D8D2-D064-40E2-8723-8423D4360617}" type="sibTrans" cxnId="{019A6F8D-899D-4B07-B798-8A25384676FD}">
      <dgm:prSet/>
      <dgm:spPr/>
      <dgm:t>
        <a:bodyPr/>
        <a:lstStyle/>
        <a:p>
          <a:endParaRPr lang="en-US"/>
        </a:p>
      </dgm:t>
    </dgm:pt>
    <dgm:pt modelId="{4516B04E-27F9-44B8-AC92-B5CC5E5CFB3A}">
      <dgm:prSet custT="1"/>
      <dgm:spPr/>
      <dgm:t>
        <a:bodyPr/>
        <a:lstStyle/>
        <a:p>
          <a:r>
            <a:rPr lang="en-US" sz="800" b="0" i="0">
              <a:solidFill>
                <a:schemeClr val="tx1"/>
              </a:solidFill>
              <a:latin typeface="Times New Roman" pitchFamily="18" charset="0"/>
              <a:cs typeface="Times New Roman" pitchFamily="18" charset="0"/>
            </a:rPr>
            <a:t>Parking lot</a:t>
          </a:r>
          <a:endParaRPr lang="en-US" sz="800">
            <a:solidFill>
              <a:schemeClr val="tx1"/>
            </a:solidFill>
            <a:latin typeface="Times New Roman" pitchFamily="18" charset="0"/>
            <a:cs typeface="Times New Roman" pitchFamily="18" charset="0"/>
          </a:endParaRPr>
        </a:p>
      </dgm:t>
    </dgm:pt>
    <dgm:pt modelId="{A1111B55-D5CE-4D44-8B78-2B36102062E1}" type="parTrans" cxnId="{C9305D7A-DDE1-45D0-9A6A-0F532BDBEABA}">
      <dgm:prSet custT="1"/>
      <dgm:spPr/>
      <dgm:t>
        <a:bodyPr/>
        <a:lstStyle/>
        <a:p>
          <a:endParaRPr lang="en-US" sz="800">
            <a:solidFill>
              <a:schemeClr val="tx1"/>
            </a:solidFill>
            <a:latin typeface="Times New Roman" pitchFamily="18" charset="0"/>
            <a:cs typeface="Times New Roman" pitchFamily="18" charset="0"/>
          </a:endParaRPr>
        </a:p>
      </dgm:t>
    </dgm:pt>
    <dgm:pt modelId="{8CA94848-CAB0-41F4-90F9-5EBB7E5A6625}" type="sibTrans" cxnId="{C9305D7A-DDE1-45D0-9A6A-0F532BDBEABA}">
      <dgm:prSet/>
      <dgm:spPr/>
      <dgm:t>
        <a:bodyPr/>
        <a:lstStyle/>
        <a:p>
          <a:endParaRPr lang="en-US"/>
        </a:p>
      </dgm:t>
    </dgm:pt>
    <dgm:pt modelId="{C0F9258F-E1E5-4717-82CF-3DF276A5ECF3}">
      <dgm:prSet custT="1"/>
      <dgm:spPr/>
      <dgm:t>
        <a:bodyPr/>
        <a:lstStyle/>
        <a:p>
          <a:r>
            <a:rPr lang="en-US" sz="800" b="0" i="0">
              <a:solidFill>
                <a:schemeClr val="tx1"/>
              </a:solidFill>
              <a:latin typeface="Times New Roman" pitchFamily="18" charset="0"/>
              <a:cs typeface="Times New Roman" pitchFamily="18" charset="0"/>
            </a:rPr>
            <a:t>Provision for Fire Exit</a:t>
          </a:r>
          <a:endParaRPr lang="en-US" sz="800">
            <a:solidFill>
              <a:schemeClr val="tx1"/>
            </a:solidFill>
            <a:latin typeface="Times New Roman" pitchFamily="18" charset="0"/>
            <a:cs typeface="Times New Roman" pitchFamily="18" charset="0"/>
          </a:endParaRPr>
        </a:p>
      </dgm:t>
    </dgm:pt>
    <dgm:pt modelId="{592FC170-22BE-4C14-A054-66BF5F781C41}" type="parTrans" cxnId="{FDB37373-47FB-4185-B57E-4E01ABA993AF}">
      <dgm:prSet custT="1"/>
      <dgm:spPr/>
      <dgm:t>
        <a:bodyPr/>
        <a:lstStyle/>
        <a:p>
          <a:endParaRPr lang="en-US" sz="800">
            <a:solidFill>
              <a:schemeClr val="tx1"/>
            </a:solidFill>
            <a:latin typeface="Times New Roman" pitchFamily="18" charset="0"/>
            <a:cs typeface="Times New Roman" pitchFamily="18" charset="0"/>
          </a:endParaRPr>
        </a:p>
      </dgm:t>
    </dgm:pt>
    <dgm:pt modelId="{BF8495FE-E509-4BDB-ACFF-B9ECE0853487}" type="sibTrans" cxnId="{FDB37373-47FB-4185-B57E-4E01ABA993AF}">
      <dgm:prSet/>
      <dgm:spPr/>
      <dgm:t>
        <a:bodyPr/>
        <a:lstStyle/>
        <a:p>
          <a:endParaRPr lang="en-US"/>
        </a:p>
      </dgm:t>
    </dgm:pt>
    <dgm:pt modelId="{D421EE29-C017-4439-9B37-E75ECC8B189D}">
      <dgm:prSet custT="1"/>
      <dgm:spPr/>
      <dgm:t>
        <a:bodyPr/>
        <a:lstStyle/>
        <a:p>
          <a:r>
            <a:rPr lang="en-US" sz="800" b="0" i="0">
              <a:solidFill>
                <a:schemeClr val="tx1"/>
              </a:solidFill>
              <a:latin typeface="Times New Roman" pitchFamily="18" charset="0"/>
              <a:cs typeface="Times New Roman" pitchFamily="18" charset="0"/>
            </a:rPr>
            <a:t>Wiring</a:t>
          </a:r>
          <a:endParaRPr lang="en-US" sz="800">
            <a:solidFill>
              <a:schemeClr val="tx1"/>
            </a:solidFill>
            <a:latin typeface="Times New Roman" pitchFamily="18" charset="0"/>
            <a:cs typeface="Times New Roman" pitchFamily="18" charset="0"/>
          </a:endParaRPr>
        </a:p>
      </dgm:t>
    </dgm:pt>
    <dgm:pt modelId="{B48BA5B7-035C-4EAE-8419-A3752910CEE1}" type="parTrans" cxnId="{1C616FED-F594-46F9-A82B-3685B01DD3A9}">
      <dgm:prSet custT="1"/>
      <dgm:spPr/>
      <dgm:t>
        <a:bodyPr/>
        <a:lstStyle/>
        <a:p>
          <a:endParaRPr lang="en-US" sz="800">
            <a:solidFill>
              <a:schemeClr val="tx1"/>
            </a:solidFill>
            <a:latin typeface="Times New Roman" pitchFamily="18" charset="0"/>
            <a:cs typeface="Times New Roman" pitchFamily="18" charset="0"/>
          </a:endParaRPr>
        </a:p>
      </dgm:t>
    </dgm:pt>
    <dgm:pt modelId="{6C896009-1BB7-4A18-90F0-260BD5755786}" type="sibTrans" cxnId="{1C616FED-F594-46F9-A82B-3685B01DD3A9}">
      <dgm:prSet/>
      <dgm:spPr/>
      <dgm:t>
        <a:bodyPr/>
        <a:lstStyle/>
        <a:p>
          <a:endParaRPr lang="en-US"/>
        </a:p>
      </dgm:t>
    </dgm:pt>
    <dgm:pt modelId="{4652CA9E-393F-4106-AE86-EF3E408840E3}" type="pres">
      <dgm:prSet presAssocID="{2C6A1BDB-36C2-49A8-A07B-8CE2AF865064}" presName="Name0" presStyleCnt="0">
        <dgm:presLayoutVars>
          <dgm:chPref val="1"/>
          <dgm:dir/>
          <dgm:animOne val="branch"/>
          <dgm:animLvl val="lvl"/>
          <dgm:resizeHandles val="exact"/>
        </dgm:presLayoutVars>
      </dgm:prSet>
      <dgm:spPr/>
    </dgm:pt>
    <dgm:pt modelId="{21911535-7938-449F-BF7C-8046DA9513B8}" type="pres">
      <dgm:prSet presAssocID="{1CA7A7BF-BC77-476F-AF4A-6EE840BE8693}" presName="root1" presStyleCnt="0"/>
      <dgm:spPr/>
    </dgm:pt>
    <dgm:pt modelId="{EAE0A330-383E-47CD-96FD-1B22BCCF02F0}" type="pres">
      <dgm:prSet presAssocID="{1CA7A7BF-BC77-476F-AF4A-6EE840BE8693}" presName="LevelOneTextNode" presStyleLbl="node0" presStyleIdx="0" presStyleCnt="1">
        <dgm:presLayoutVars>
          <dgm:chPref val="3"/>
        </dgm:presLayoutVars>
      </dgm:prSet>
      <dgm:spPr/>
    </dgm:pt>
    <dgm:pt modelId="{39E6F6C1-E237-49DF-A98F-7A945255CC48}" type="pres">
      <dgm:prSet presAssocID="{1CA7A7BF-BC77-476F-AF4A-6EE840BE8693}" presName="level2hierChild" presStyleCnt="0"/>
      <dgm:spPr/>
    </dgm:pt>
    <dgm:pt modelId="{685CC347-E6FE-4FCE-8109-22F0AEC59E14}" type="pres">
      <dgm:prSet presAssocID="{A1D483CD-8DE7-44F9-A0AA-E7C8924F5388}" presName="conn2-1" presStyleLbl="parChTrans1D2" presStyleIdx="0" presStyleCnt="10"/>
      <dgm:spPr/>
    </dgm:pt>
    <dgm:pt modelId="{0692CF72-5EB0-40A8-A154-9A5D5C89F93F}" type="pres">
      <dgm:prSet presAssocID="{A1D483CD-8DE7-44F9-A0AA-E7C8924F5388}" presName="connTx" presStyleLbl="parChTrans1D2" presStyleIdx="0" presStyleCnt="10"/>
      <dgm:spPr/>
    </dgm:pt>
    <dgm:pt modelId="{57462949-8797-4667-A841-69A523710FBB}" type="pres">
      <dgm:prSet presAssocID="{D5AB4146-DB2E-4EB6-AEFF-99DF681CA30A}" presName="root2" presStyleCnt="0"/>
      <dgm:spPr/>
    </dgm:pt>
    <dgm:pt modelId="{834D7D87-C1C5-4C62-A141-EB1ADCC9AFF1}" type="pres">
      <dgm:prSet presAssocID="{D5AB4146-DB2E-4EB6-AEFF-99DF681CA30A}" presName="LevelTwoTextNode" presStyleLbl="node2" presStyleIdx="0" presStyleCnt="10">
        <dgm:presLayoutVars>
          <dgm:chPref val="3"/>
        </dgm:presLayoutVars>
      </dgm:prSet>
      <dgm:spPr/>
    </dgm:pt>
    <dgm:pt modelId="{C2E61C05-008E-4418-A36E-19780A918FE4}" type="pres">
      <dgm:prSet presAssocID="{D5AB4146-DB2E-4EB6-AEFF-99DF681CA30A}" presName="level3hierChild" presStyleCnt="0"/>
      <dgm:spPr/>
    </dgm:pt>
    <dgm:pt modelId="{732A59AA-9188-416B-83BB-9102A59FB231}" type="pres">
      <dgm:prSet presAssocID="{0C17A346-ADAA-451E-BD40-6FAC2DFCB698}" presName="conn2-1" presStyleLbl="parChTrans1D3" presStyleIdx="0" presStyleCnt="25"/>
      <dgm:spPr/>
    </dgm:pt>
    <dgm:pt modelId="{C0AAD0A1-6CA0-4F0B-8E21-93E6A3AD3DCA}" type="pres">
      <dgm:prSet presAssocID="{0C17A346-ADAA-451E-BD40-6FAC2DFCB698}" presName="connTx" presStyleLbl="parChTrans1D3" presStyleIdx="0" presStyleCnt="25"/>
      <dgm:spPr/>
    </dgm:pt>
    <dgm:pt modelId="{AEA872C8-C7CD-4240-8805-DC004B7C0E5E}" type="pres">
      <dgm:prSet presAssocID="{60D40581-5FC9-4EF6-92E7-72E98E2D94A9}" presName="root2" presStyleCnt="0"/>
      <dgm:spPr/>
    </dgm:pt>
    <dgm:pt modelId="{EEDDEF77-FCC0-4DF3-9087-3AC22218CD97}" type="pres">
      <dgm:prSet presAssocID="{60D40581-5FC9-4EF6-92E7-72E98E2D94A9}" presName="LevelTwoTextNode" presStyleLbl="node3" presStyleIdx="0" presStyleCnt="25">
        <dgm:presLayoutVars>
          <dgm:chPref val="3"/>
        </dgm:presLayoutVars>
      </dgm:prSet>
      <dgm:spPr/>
    </dgm:pt>
    <dgm:pt modelId="{E731B68D-A2A9-4C26-A91E-DE5AEEF61265}" type="pres">
      <dgm:prSet presAssocID="{60D40581-5FC9-4EF6-92E7-72E98E2D94A9}" presName="level3hierChild" presStyleCnt="0"/>
      <dgm:spPr/>
    </dgm:pt>
    <dgm:pt modelId="{623E2320-4CF5-42DF-B01D-1A6E0F2E59C0}" type="pres">
      <dgm:prSet presAssocID="{E74D3DCE-FE61-4FF1-B6C0-92DC98C1A0B1}" presName="conn2-1" presStyleLbl="parChTrans1D3" presStyleIdx="1" presStyleCnt="25"/>
      <dgm:spPr/>
    </dgm:pt>
    <dgm:pt modelId="{893923E4-400D-43AA-9FB7-30F6842E3698}" type="pres">
      <dgm:prSet presAssocID="{E74D3DCE-FE61-4FF1-B6C0-92DC98C1A0B1}" presName="connTx" presStyleLbl="parChTrans1D3" presStyleIdx="1" presStyleCnt="25"/>
      <dgm:spPr/>
    </dgm:pt>
    <dgm:pt modelId="{A8B13BB8-0EF4-43C1-AA57-350A10B019D3}" type="pres">
      <dgm:prSet presAssocID="{3554AFA2-EDD3-4332-A527-3F17E1921098}" presName="root2" presStyleCnt="0"/>
      <dgm:spPr/>
    </dgm:pt>
    <dgm:pt modelId="{EDE0563D-1521-44A3-8B01-715162DC13F2}" type="pres">
      <dgm:prSet presAssocID="{3554AFA2-EDD3-4332-A527-3F17E1921098}" presName="LevelTwoTextNode" presStyleLbl="node3" presStyleIdx="1" presStyleCnt="25">
        <dgm:presLayoutVars>
          <dgm:chPref val="3"/>
        </dgm:presLayoutVars>
      </dgm:prSet>
      <dgm:spPr/>
    </dgm:pt>
    <dgm:pt modelId="{4AA25448-952D-4A96-A31E-16CD882F20C3}" type="pres">
      <dgm:prSet presAssocID="{3554AFA2-EDD3-4332-A527-3F17E1921098}" presName="level3hierChild" presStyleCnt="0"/>
      <dgm:spPr/>
    </dgm:pt>
    <dgm:pt modelId="{649C489C-C2AF-48F0-B2CF-E22033E84EDE}" type="pres">
      <dgm:prSet presAssocID="{E2F9CACA-8CDE-40CE-A53C-8DD4F6E8B26E}" presName="conn2-1" presStyleLbl="parChTrans1D3" presStyleIdx="2" presStyleCnt="25"/>
      <dgm:spPr/>
    </dgm:pt>
    <dgm:pt modelId="{A6F79940-E960-49F1-AE5D-034B9D43090A}" type="pres">
      <dgm:prSet presAssocID="{E2F9CACA-8CDE-40CE-A53C-8DD4F6E8B26E}" presName="connTx" presStyleLbl="parChTrans1D3" presStyleIdx="2" presStyleCnt="25"/>
      <dgm:spPr/>
    </dgm:pt>
    <dgm:pt modelId="{5CC6AF03-7092-476F-9C29-C2720E6903DC}" type="pres">
      <dgm:prSet presAssocID="{4CB762EA-889E-4803-97E6-778235BA002F}" presName="root2" presStyleCnt="0"/>
      <dgm:spPr/>
    </dgm:pt>
    <dgm:pt modelId="{A8DD42D4-4FD6-4625-A3EA-B62BA19FC790}" type="pres">
      <dgm:prSet presAssocID="{4CB762EA-889E-4803-97E6-778235BA002F}" presName="LevelTwoTextNode" presStyleLbl="node3" presStyleIdx="2" presStyleCnt="25">
        <dgm:presLayoutVars>
          <dgm:chPref val="3"/>
        </dgm:presLayoutVars>
      </dgm:prSet>
      <dgm:spPr/>
    </dgm:pt>
    <dgm:pt modelId="{2A2BA479-A62F-462E-9EE8-E3D30576DA32}" type="pres">
      <dgm:prSet presAssocID="{4CB762EA-889E-4803-97E6-778235BA002F}" presName="level3hierChild" presStyleCnt="0"/>
      <dgm:spPr/>
    </dgm:pt>
    <dgm:pt modelId="{83D46AC2-7027-4BDC-A79A-2034B2E50404}" type="pres">
      <dgm:prSet presAssocID="{DC272F32-0E53-47AF-AACA-3BCE996A05AE}" presName="conn2-1" presStyleLbl="parChTrans1D2" presStyleIdx="1" presStyleCnt="10"/>
      <dgm:spPr/>
    </dgm:pt>
    <dgm:pt modelId="{65F5E6C2-7E78-4732-99F9-E4BE3776D614}" type="pres">
      <dgm:prSet presAssocID="{DC272F32-0E53-47AF-AACA-3BCE996A05AE}" presName="connTx" presStyleLbl="parChTrans1D2" presStyleIdx="1" presStyleCnt="10"/>
      <dgm:spPr/>
    </dgm:pt>
    <dgm:pt modelId="{50E0B5AF-8DF4-47DA-98F5-3750564191B3}" type="pres">
      <dgm:prSet presAssocID="{58371ACA-0B20-402E-B22B-32D95068FEC5}" presName="root2" presStyleCnt="0"/>
      <dgm:spPr/>
    </dgm:pt>
    <dgm:pt modelId="{7AC5C461-E37A-4D5A-980C-83E65B7E1B19}" type="pres">
      <dgm:prSet presAssocID="{58371ACA-0B20-402E-B22B-32D95068FEC5}" presName="LevelTwoTextNode" presStyleLbl="node2" presStyleIdx="1" presStyleCnt="10">
        <dgm:presLayoutVars>
          <dgm:chPref val="3"/>
        </dgm:presLayoutVars>
      </dgm:prSet>
      <dgm:spPr/>
    </dgm:pt>
    <dgm:pt modelId="{426EE6EF-FF4B-4EEF-820A-0468CAFFE548}" type="pres">
      <dgm:prSet presAssocID="{58371ACA-0B20-402E-B22B-32D95068FEC5}" presName="level3hierChild" presStyleCnt="0"/>
      <dgm:spPr/>
    </dgm:pt>
    <dgm:pt modelId="{AE28F92C-C2CA-4DE5-BCF3-1E944F6F5123}" type="pres">
      <dgm:prSet presAssocID="{A2121005-F1B0-431D-8250-699536167616}" presName="conn2-1" presStyleLbl="parChTrans1D3" presStyleIdx="3" presStyleCnt="25"/>
      <dgm:spPr/>
    </dgm:pt>
    <dgm:pt modelId="{DF49F72A-43C6-49E5-A94C-04B6F2BCA1C9}" type="pres">
      <dgm:prSet presAssocID="{A2121005-F1B0-431D-8250-699536167616}" presName="connTx" presStyleLbl="parChTrans1D3" presStyleIdx="3" presStyleCnt="25"/>
      <dgm:spPr/>
    </dgm:pt>
    <dgm:pt modelId="{928B71D7-AC21-4227-AECA-6EE827C4DF82}" type="pres">
      <dgm:prSet presAssocID="{463E00B7-D0EB-4ACE-8462-BCF1992EF332}" presName="root2" presStyleCnt="0"/>
      <dgm:spPr/>
    </dgm:pt>
    <dgm:pt modelId="{FF798F80-181E-4B2F-ADFB-14763DF6E49B}" type="pres">
      <dgm:prSet presAssocID="{463E00B7-D0EB-4ACE-8462-BCF1992EF332}" presName="LevelTwoTextNode" presStyleLbl="node3" presStyleIdx="3" presStyleCnt="25">
        <dgm:presLayoutVars>
          <dgm:chPref val="3"/>
        </dgm:presLayoutVars>
      </dgm:prSet>
      <dgm:spPr/>
    </dgm:pt>
    <dgm:pt modelId="{294F671D-466C-4CAD-BB76-C5B5C001F03B}" type="pres">
      <dgm:prSet presAssocID="{463E00B7-D0EB-4ACE-8462-BCF1992EF332}" presName="level3hierChild" presStyleCnt="0"/>
      <dgm:spPr/>
    </dgm:pt>
    <dgm:pt modelId="{C8929869-3FFE-447C-BADF-BCCBFCEB91FD}" type="pres">
      <dgm:prSet presAssocID="{A2B5E754-CD12-4DEA-9C2C-CEF6F4308431}" presName="conn2-1" presStyleLbl="parChTrans1D3" presStyleIdx="4" presStyleCnt="25"/>
      <dgm:spPr/>
    </dgm:pt>
    <dgm:pt modelId="{0CCE8208-2BBC-4D02-8437-1D8679672B80}" type="pres">
      <dgm:prSet presAssocID="{A2B5E754-CD12-4DEA-9C2C-CEF6F4308431}" presName="connTx" presStyleLbl="parChTrans1D3" presStyleIdx="4" presStyleCnt="25"/>
      <dgm:spPr/>
    </dgm:pt>
    <dgm:pt modelId="{71336BE1-EBA0-4D55-86AF-6244BC8A678B}" type="pres">
      <dgm:prSet presAssocID="{F53C59C2-AECA-47B2-83F6-3B48037907AC}" presName="root2" presStyleCnt="0"/>
      <dgm:spPr/>
    </dgm:pt>
    <dgm:pt modelId="{61A73142-5204-430F-81F9-EBC1D96A52F2}" type="pres">
      <dgm:prSet presAssocID="{F53C59C2-AECA-47B2-83F6-3B48037907AC}" presName="LevelTwoTextNode" presStyleLbl="node3" presStyleIdx="4" presStyleCnt="25">
        <dgm:presLayoutVars>
          <dgm:chPref val="3"/>
        </dgm:presLayoutVars>
      </dgm:prSet>
      <dgm:spPr/>
    </dgm:pt>
    <dgm:pt modelId="{1B4B985F-AF5E-42FC-AB56-0C1F825DB5C9}" type="pres">
      <dgm:prSet presAssocID="{F53C59C2-AECA-47B2-83F6-3B48037907AC}" presName="level3hierChild" presStyleCnt="0"/>
      <dgm:spPr/>
    </dgm:pt>
    <dgm:pt modelId="{7592D96B-A9BB-4A50-8FF0-4EBCFB46AD27}" type="pres">
      <dgm:prSet presAssocID="{7D2CF84F-4171-47FD-9976-4197DB77BC74}" presName="conn2-1" presStyleLbl="parChTrans1D3" presStyleIdx="5" presStyleCnt="25"/>
      <dgm:spPr/>
    </dgm:pt>
    <dgm:pt modelId="{2FF5894C-BB06-4FD0-B4C2-D5868CE33843}" type="pres">
      <dgm:prSet presAssocID="{7D2CF84F-4171-47FD-9976-4197DB77BC74}" presName="connTx" presStyleLbl="parChTrans1D3" presStyleIdx="5" presStyleCnt="25"/>
      <dgm:spPr/>
    </dgm:pt>
    <dgm:pt modelId="{A9005D14-4284-41E5-89BD-017FA418D454}" type="pres">
      <dgm:prSet presAssocID="{36DEAF1A-9D5B-4D4A-AA3D-BC4DB7D0DBE8}" presName="root2" presStyleCnt="0"/>
      <dgm:spPr/>
    </dgm:pt>
    <dgm:pt modelId="{372F6A9C-57C2-487B-982E-2E56BC3E8412}" type="pres">
      <dgm:prSet presAssocID="{36DEAF1A-9D5B-4D4A-AA3D-BC4DB7D0DBE8}" presName="LevelTwoTextNode" presStyleLbl="node3" presStyleIdx="5" presStyleCnt="25">
        <dgm:presLayoutVars>
          <dgm:chPref val="3"/>
        </dgm:presLayoutVars>
      </dgm:prSet>
      <dgm:spPr/>
    </dgm:pt>
    <dgm:pt modelId="{075A82FD-B8A6-496F-86ED-8F04DAA91E68}" type="pres">
      <dgm:prSet presAssocID="{36DEAF1A-9D5B-4D4A-AA3D-BC4DB7D0DBE8}" presName="level3hierChild" presStyleCnt="0"/>
      <dgm:spPr/>
    </dgm:pt>
    <dgm:pt modelId="{CB51C1C2-18AE-4AF1-ACAE-BD66E116ADD3}" type="pres">
      <dgm:prSet presAssocID="{550AD0B0-A864-4FDB-B8CC-EA39A8D80221}" presName="conn2-1" presStyleLbl="parChTrans1D2" presStyleIdx="2" presStyleCnt="10"/>
      <dgm:spPr/>
    </dgm:pt>
    <dgm:pt modelId="{5A78F5EC-C88C-4376-AF20-373901D397A0}" type="pres">
      <dgm:prSet presAssocID="{550AD0B0-A864-4FDB-B8CC-EA39A8D80221}" presName="connTx" presStyleLbl="parChTrans1D2" presStyleIdx="2" presStyleCnt="10"/>
      <dgm:spPr/>
    </dgm:pt>
    <dgm:pt modelId="{C7C73F56-1A47-4BD0-89D4-9F8EF9F39CC3}" type="pres">
      <dgm:prSet presAssocID="{3822C676-E8E6-4DE5-B374-F1DDBFEFD3D0}" presName="root2" presStyleCnt="0"/>
      <dgm:spPr/>
    </dgm:pt>
    <dgm:pt modelId="{5326A9A3-0F1F-4A64-BA68-E856D40D7509}" type="pres">
      <dgm:prSet presAssocID="{3822C676-E8E6-4DE5-B374-F1DDBFEFD3D0}" presName="LevelTwoTextNode" presStyleLbl="node2" presStyleIdx="2" presStyleCnt="10">
        <dgm:presLayoutVars>
          <dgm:chPref val="3"/>
        </dgm:presLayoutVars>
      </dgm:prSet>
      <dgm:spPr/>
    </dgm:pt>
    <dgm:pt modelId="{F7F87EE3-754E-4411-B2F7-A4B5427A62E5}" type="pres">
      <dgm:prSet presAssocID="{3822C676-E8E6-4DE5-B374-F1DDBFEFD3D0}" presName="level3hierChild" presStyleCnt="0"/>
      <dgm:spPr/>
    </dgm:pt>
    <dgm:pt modelId="{4666B221-5AA6-4135-B771-1BE1FA5A9359}" type="pres">
      <dgm:prSet presAssocID="{5895633C-3380-44E1-A6FB-2D2256B84C0E}" presName="conn2-1" presStyleLbl="parChTrans1D3" presStyleIdx="6" presStyleCnt="25"/>
      <dgm:spPr/>
    </dgm:pt>
    <dgm:pt modelId="{37491448-967F-4EF7-9C72-AE82794CF02C}" type="pres">
      <dgm:prSet presAssocID="{5895633C-3380-44E1-A6FB-2D2256B84C0E}" presName="connTx" presStyleLbl="parChTrans1D3" presStyleIdx="6" presStyleCnt="25"/>
      <dgm:spPr/>
    </dgm:pt>
    <dgm:pt modelId="{5DF094F6-63D2-4293-B5EC-1E5D18B1EF26}" type="pres">
      <dgm:prSet presAssocID="{9F082D5B-FF96-4E93-A368-8EC5172F700D}" presName="root2" presStyleCnt="0"/>
      <dgm:spPr/>
    </dgm:pt>
    <dgm:pt modelId="{4D2EC962-41CD-4ABB-8538-48D164408BF1}" type="pres">
      <dgm:prSet presAssocID="{9F082D5B-FF96-4E93-A368-8EC5172F700D}" presName="LevelTwoTextNode" presStyleLbl="node3" presStyleIdx="6" presStyleCnt="25">
        <dgm:presLayoutVars>
          <dgm:chPref val="3"/>
        </dgm:presLayoutVars>
      </dgm:prSet>
      <dgm:spPr/>
    </dgm:pt>
    <dgm:pt modelId="{EDBE5188-D297-43D0-8B4A-0653E2702941}" type="pres">
      <dgm:prSet presAssocID="{9F082D5B-FF96-4E93-A368-8EC5172F700D}" presName="level3hierChild" presStyleCnt="0"/>
      <dgm:spPr/>
    </dgm:pt>
    <dgm:pt modelId="{82E75B83-4F94-4988-8F22-F998CAF2E212}" type="pres">
      <dgm:prSet presAssocID="{3B8ACDF4-F24F-4DE1-B819-992E8FE6EB5E}" presName="conn2-1" presStyleLbl="parChTrans1D3" presStyleIdx="7" presStyleCnt="25"/>
      <dgm:spPr/>
    </dgm:pt>
    <dgm:pt modelId="{9C93FBB6-3B79-4E2B-B083-9207048CFA0A}" type="pres">
      <dgm:prSet presAssocID="{3B8ACDF4-F24F-4DE1-B819-992E8FE6EB5E}" presName="connTx" presStyleLbl="parChTrans1D3" presStyleIdx="7" presStyleCnt="25"/>
      <dgm:spPr/>
    </dgm:pt>
    <dgm:pt modelId="{94CEC2EE-C1C3-4B97-9F80-2D7460C7E31E}" type="pres">
      <dgm:prSet presAssocID="{73B4B8AD-320F-4EE0-AE1C-235EACAD39EB}" presName="root2" presStyleCnt="0"/>
      <dgm:spPr/>
    </dgm:pt>
    <dgm:pt modelId="{69FE4FA6-ADAF-4BB2-909F-3D5DB070D1D8}" type="pres">
      <dgm:prSet presAssocID="{73B4B8AD-320F-4EE0-AE1C-235EACAD39EB}" presName="LevelTwoTextNode" presStyleLbl="node3" presStyleIdx="7" presStyleCnt="25">
        <dgm:presLayoutVars>
          <dgm:chPref val="3"/>
        </dgm:presLayoutVars>
      </dgm:prSet>
      <dgm:spPr/>
    </dgm:pt>
    <dgm:pt modelId="{D202C5AC-8E1A-48FD-8ADF-151674138466}" type="pres">
      <dgm:prSet presAssocID="{73B4B8AD-320F-4EE0-AE1C-235EACAD39EB}" presName="level3hierChild" presStyleCnt="0"/>
      <dgm:spPr/>
    </dgm:pt>
    <dgm:pt modelId="{898FF251-C660-41FA-8ED6-430D4FB66F96}" type="pres">
      <dgm:prSet presAssocID="{92012213-285C-4C67-BD1D-105217591DA0}" presName="conn2-1" presStyleLbl="parChTrans1D3" presStyleIdx="8" presStyleCnt="25"/>
      <dgm:spPr/>
    </dgm:pt>
    <dgm:pt modelId="{35107D6A-A6E7-4639-8D95-6652ABE52DD9}" type="pres">
      <dgm:prSet presAssocID="{92012213-285C-4C67-BD1D-105217591DA0}" presName="connTx" presStyleLbl="parChTrans1D3" presStyleIdx="8" presStyleCnt="25"/>
      <dgm:spPr/>
    </dgm:pt>
    <dgm:pt modelId="{81B8FA23-7486-4632-A92C-982FA9F5B477}" type="pres">
      <dgm:prSet presAssocID="{E9DC8E3C-6BCC-4AFE-9A79-91CC6B5BB99A}" presName="root2" presStyleCnt="0"/>
      <dgm:spPr/>
    </dgm:pt>
    <dgm:pt modelId="{D81CD795-6F21-4A36-B671-302991BF5E40}" type="pres">
      <dgm:prSet presAssocID="{E9DC8E3C-6BCC-4AFE-9A79-91CC6B5BB99A}" presName="LevelTwoTextNode" presStyleLbl="node3" presStyleIdx="8" presStyleCnt="25">
        <dgm:presLayoutVars>
          <dgm:chPref val="3"/>
        </dgm:presLayoutVars>
      </dgm:prSet>
      <dgm:spPr/>
    </dgm:pt>
    <dgm:pt modelId="{8EB9623E-EA5A-4236-B492-46F9C4040C62}" type="pres">
      <dgm:prSet presAssocID="{E9DC8E3C-6BCC-4AFE-9A79-91CC6B5BB99A}" presName="level3hierChild" presStyleCnt="0"/>
      <dgm:spPr/>
    </dgm:pt>
    <dgm:pt modelId="{F0B00F70-96AB-4F1A-8F43-D8282C94E227}" type="pres">
      <dgm:prSet presAssocID="{55C4EC24-CC50-4DFB-A84A-568C0FD96018}" presName="conn2-1" presStyleLbl="parChTrans1D2" presStyleIdx="3" presStyleCnt="10"/>
      <dgm:spPr/>
    </dgm:pt>
    <dgm:pt modelId="{5B55AF25-A1D7-47AE-8BD0-6F5579667C15}" type="pres">
      <dgm:prSet presAssocID="{55C4EC24-CC50-4DFB-A84A-568C0FD96018}" presName="connTx" presStyleLbl="parChTrans1D2" presStyleIdx="3" presStyleCnt="10"/>
      <dgm:spPr/>
    </dgm:pt>
    <dgm:pt modelId="{376BCD8F-EAF8-4694-8EF7-A2715317FFC9}" type="pres">
      <dgm:prSet presAssocID="{C50453F8-AC91-490E-8D2E-DF6AC0A5FCC9}" presName="root2" presStyleCnt="0"/>
      <dgm:spPr/>
    </dgm:pt>
    <dgm:pt modelId="{4418AD5C-373C-40D2-912D-18C4B8963B47}" type="pres">
      <dgm:prSet presAssocID="{C50453F8-AC91-490E-8D2E-DF6AC0A5FCC9}" presName="LevelTwoTextNode" presStyleLbl="node2" presStyleIdx="3" presStyleCnt="10">
        <dgm:presLayoutVars>
          <dgm:chPref val="3"/>
        </dgm:presLayoutVars>
      </dgm:prSet>
      <dgm:spPr/>
    </dgm:pt>
    <dgm:pt modelId="{287421CD-72C5-4FA0-95C5-1DF800EA1B14}" type="pres">
      <dgm:prSet presAssocID="{C50453F8-AC91-490E-8D2E-DF6AC0A5FCC9}" presName="level3hierChild" presStyleCnt="0"/>
      <dgm:spPr/>
    </dgm:pt>
    <dgm:pt modelId="{CD1BE6E0-D241-452B-810D-C2BDA711A2AD}" type="pres">
      <dgm:prSet presAssocID="{3DFC2404-F7B5-404D-9C66-237F8688620E}" presName="conn2-1" presStyleLbl="parChTrans1D3" presStyleIdx="9" presStyleCnt="25"/>
      <dgm:spPr/>
    </dgm:pt>
    <dgm:pt modelId="{0C898797-0560-4E24-AC25-B7F8682D3720}" type="pres">
      <dgm:prSet presAssocID="{3DFC2404-F7B5-404D-9C66-237F8688620E}" presName="connTx" presStyleLbl="parChTrans1D3" presStyleIdx="9" presStyleCnt="25"/>
      <dgm:spPr/>
    </dgm:pt>
    <dgm:pt modelId="{6C61190A-C9E7-4167-9220-836D94424164}" type="pres">
      <dgm:prSet presAssocID="{9A4E3B42-8FB3-4204-87A9-B4D762F582C0}" presName="root2" presStyleCnt="0"/>
      <dgm:spPr/>
    </dgm:pt>
    <dgm:pt modelId="{778C328F-DDA5-46EF-AD02-A0E3F84D361A}" type="pres">
      <dgm:prSet presAssocID="{9A4E3B42-8FB3-4204-87A9-B4D762F582C0}" presName="LevelTwoTextNode" presStyleLbl="node3" presStyleIdx="9" presStyleCnt="25">
        <dgm:presLayoutVars>
          <dgm:chPref val="3"/>
        </dgm:presLayoutVars>
      </dgm:prSet>
      <dgm:spPr/>
    </dgm:pt>
    <dgm:pt modelId="{6451B08D-690E-48A8-9456-9983AF67A1F3}" type="pres">
      <dgm:prSet presAssocID="{9A4E3B42-8FB3-4204-87A9-B4D762F582C0}" presName="level3hierChild" presStyleCnt="0"/>
      <dgm:spPr/>
    </dgm:pt>
    <dgm:pt modelId="{15494643-21F8-4553-9405-806D60A6127F}" type="pres">
      <dgm:prSet presAssocID="{3CC0C309-D6D2-4C84-AA21-B1AEB4041AFB}" presName="conn2-1" presStyleLbl="parChTrans1D3" presStyleIdx="10" presStyleCnt="25"/>
      <dgm:spPr/>
    </dgm:pt>
    <dgm:pt modelId="{97CB398E-D81E-46A5-819D-EE6FC32CC0AD}" type="pres">
      <dgm:prSet presAssocID="{3CC0C309-D6D2-4C84-AA21-B1AEB4041AFB}" presName="connTx" presStyleLbl="parChTrans1D3" presStyleIdx="10" presStyleCnt="25"/>
      <dgm:spPr/>
    </dgm:pt>
    <dgm:pt modelId="{60DE5F0C-DEB5-47E5-ADB7-EE7A351C14DE}" type="pres">
      <dgm:prSet presAssocID="{134C6B1E-FCC5-4F3E-A02B-F0B55B2688F7}" presName="root2" presStyleCnt="0"/>
      <dgm:spPr/>
    </dgm:pt>
    <dgm:pt modelId="{494137FB-A7A0-423C-9FC1-63E68F479B59}" type="pres">
      <dgm:prSet presAssocID="{134C6B1E-FCC5-4F3E-A02B-F0B55B2688F7}" presName="LevelTwoTextNode" presStyleLbl="node3" presStyleIdx="10" presStyleCnt="25">
        <dgm:presLayoutVars>
          <dgm:chPref val="3"/>
        </dgm:presLayoutVars>
      </dgm:prSet>
      <dgm:spPr/>
    </dgm:pt>
    <dgm:pt modelId="{AF064ABC-2711-4BE1-9569-28227851E646}" type="pres">
      <dgm:prSet presAssocID="{134C6B1E-FCC5-4F3E-A02B-F0B55B2688F7}" presName="level3hierChild" presStyleCnt="0"/>
      <dgm:spPr/>
    </dgm:pt>
    <dgm:pt modelId="{5A8CD245-F82F-4DDF-8DCA-A9D4561F8F25}" type="pres">
      <dgm:prSet presAssocID="{38AADF09-B535-4890-98B4-49E4F9432037}" presName="conn2-1" presStyleLbl="parChTrans1D3" presStyleIdx="11" presStyleCnt="25"/>
      <dgm:spPr/>
    </dgm:pt>
    <dgm:pt modelId="{69DF2079-E610-4356-B2FD-6D9C7E1B0511}" type="pres">
      <dgm:prSet presAssocID="{38AADF09-B535-4890-98B4-49E4F9432037}" presName="connTx" presStyleLbl="parChTrans1D3" presStyleIdx="11" presStyleCnt="25"/>
      <dgm:spPr/>
    </dgm:pt>
    <dgm:pt modelId="{E2BBAB8F-377D-4FE4-9CDC-8A4D202EE7C1}" type="pres">
      <dgm:prSet presAssocID="{92DD11CD-BE9F-4F62-B633-04C3C3500300}" presName="root2" presStyleCnt="0"/>
      <dgm:spPr/>
    </dgm:pt>
    <dgm:pt modelId="{FDFCA5E7-DD6E-4516-AF5C-A2B6885E0B1A}" type="pres">
      <dgm:prSet presAssocID="{92DD11CD-BE9F-4F62-B633-04C3C3500300}" presName="LevelTwoTextNode" presStyleLbl="node3" presStyleIdx="11" presStyleCnt="25">
        <dgm:presLayoutVars>
          <dgm:chPref val="3"/>
        </dgm:presLayoutVars>
      </dgm:prSet>
      <dgm:spPr/>
    </dgm:pt>
    <dgm:pt modelId="{1CBDC082-42DF-4B45-9CD4-D080D0EF2229}" type="pres">
      <dgm:prSet presAssocID="{92DD11CD-BE9F-4F62-B633-04C3C3500300}" presName="level3hierChild" presStyleCnt="0"/>
      <dgm:spPr/>
    </dgm:pt>
    <dgm:pt modelId="{E0C818F8-57CC-4B8B-89EF-8E435ED98AE6}" type="pres">
      <dgm:prSet presAssocID="{B73AEA68-9597-4B70-B676-67D222A9E578}" presName="conn2-1" presStyleLbl="parChTrans1D2" presStyleIdx="4" presStyleCnt="10"/>
      <dgm:spPr/>
    </dgm:pt>
    <dgm:pt modelId="{2C4FAA46-3933-410B-805F-F87B2C808620}" type="pres">
      <dgm:prSet presAssocID="{B73AEA68-9597-4B70-B676-67D222A9E578}" presName="connTx" presStyleLbl="parChTrans1D2" presStyleIdx="4" presStyleCnt="10"/>
      <dgm:spPr/>
    </dgm:pt>
    <dgm:pt modelId="{DDC01C1C-692D-4958-9BB4-8876FD20BF77}" type="pres">
      <dgm:prSet presAssocID="{19D3C971-B868-4C43-8E09-59CCDF26293D}" presName="root2" presStyleCnt="0"/>
      <dgm:spPr/>
    </dgm:pt>
    <dgm:pt modelId="{D6F9057A-4470-40C8-8B94-DB9DE1DF81D2}" type="pres">
      <dgm:prSet presAssocID="{19D3C971-B868-4C43-8E09-59CCDF26293D}" presName="LevelTwoTextNode" presStyleLbl="node2" presStyleIdx="4" presStyleCnt="10">
        <dgm:presLayoutVars>
          <dgm:chPref val="3"/>
        </dgm:presLayoutVars>
      </dgm:prSet>
      <dgm:spPr/>
    </dgm:pt>
    <dgm:pt modelId="{BC89A720-F6D3-480E-8C05-B706E21C7DF1}" type="pres">
      <dgm:prSet presAssocID="{19D3C971-B868-4C43-8E09-59CCDF26293D}" presName="level3hierChild" presStyleCnt="0"/>
      <dgm:spPr/>
    </dgm:pt>
    <dgm:pt modelId="{06D1684A-60F4-432B-AFBD-96E957258AA5}" type="pres">
      <dgm:prSet presAssocID="{C2B23A68-8C39-4355-868F-D9FB6F1B6B15}" presName="conn2-1" presStyleLbl="parChTrans1D2" presStyleIdx="5" presStyleCnt="10"/>
      <dgm:spPr/>
    </dgm:pt>
    <dgm:pt modelId="{34AB6E19-78F6-47C3-989B-2E0B5D5513E9}" type="pres">
      <dgm:prSet presAssocID="{C2B23A68-8C39-4355-868F-D9FB6F1B6B15}" presName="connTx" presStyleLbl="parChTrans1D2" presStyleIdx="5" presStyleCnt="10"/>
      <dgm:spPr/>
    </dgm:pt>
    <dgm:pt modelId="{FECC3307-28B9-43C5-8131-9CD1A186178F}" type="pres">
      <dgm:prSet presAssocID="{5F418175-B398-4248-A2B6-52CE946243C7}" presName="root2" presStyleCnt="0"/>
      <dgm:spPr/>
    </dgm:pt>
    <dgm:pt modelId="{D3A26DDC-3222-4A52-934E-720F17792A79}" type="pres">
      <dgm:prSet presAssocID="{5F418175-B398-4248-A2B6-52CE946243C7}" presName="LevelTwoTextNode" presStyleLbl="node2" presStyleIdx="5" presStyleCnt="10">
        <dgm:presLayoutVars>
          <dgm:chPref val="3"/>
        </dgm:presLayoutVars>
      </dgm:prSet>
      <dgm:spPr/>
    </dgm:pt>
    <dgm:pt modelId="{3D9E8B4D-3E23-48B3-AFA6-D66A4CCC37ED}" type="pres">
      <dgm:prSet presAssocID="{5F418175-B398-4248-A2B6-52CE946243C7}" presName="level3hierChild" presStyleCnt="0"/>
      <dgm:spPr/>
    </dgm:pt>
    <dgm:pt modelId="{901275C6-B2E8-4E0F-AC52-0E28F1BCEE01}" type="pres">
      <dgm:prSet presAssocID="{18059D4B-1B50-4FB1-A92E-199C485CCD12}" presName="conn2-1" presStyleLbl="parChTrans1D3" presStyleIdx="12" presStyleCnt="25"/>
      <dgm:spPr/>
    </dgm:pt>
    <dgm:pt modelId="{1DAD15EC-9A36-4F00-AA62-906B8722C228}" type="pres">
      <dgm:prSet presAssocID="{18059D4B-1B50-4FB1-A92E-199C485CCD12}" presName="connTx" presStyleLbl="parChTrans1D3" presStyleIdx="12" presStyleCnt="25"/>
      <dgm:spPr/>
    </dgm:pt>
    <dgm:pt modelId="{55BE9CA9-E163-4321-BF0D-655F269BD162}" type="pres">
      <dgm:prSet presAssocID="{0C732AC9-38DE-4B96-AB31-544F0FC305F1}" presName="root2" presStyleCnt="0"/>
      <dgm:spPr/>
    </dgm:pt>
    <dgm:pt modelId="{85881B77-EF2A-47A9-A6E4-C3BF3F5DB40F}" type="pres">
      <dgm:prSet presAssocID="{0C732AC9-38DE-4B96-AB31-544F0FC305F1}" presName="LevelTwoTextNode" presStyleLbl="node3" presStyleIdx="12" presStyleCnt="25">
        <dgm:presLayoutVars>
          <dgm:chPref val="3"/>
        </dgm:presLayoutVars>
      </dgm:prSet>
      <dgm:spPr/>
    </dgm:pt>
    <dgm:pt modelId="{041E8467-1173-44D4-B00B-D12698A2CB3B}" type="pres">
      <dgm:prSet presAssocID="{0C732AC9-38DE-4B96-AB31-544F0FC305F1}" presName="level3hierChild" presStyleCnt="0"/>
      <dgm:spPr/>
    </dgm:pt>
    <dgm:pt modelId="{9C163A12-D515-4E6B-A11F-2BF80D8E186E}" type="pres">
      <dgm:prSet presAssocID="{A116B627-35FB-45A6-866C-B5D8279A437D}" presName="conn2-1" presStyleLbl="parChTrans1D3" presStyleIdx="13" presStyleCnt="25"/>
      <dgm:spPr/>
    </dgm:pt>
    <dgm:pt modelId="{48B83AC4-2753-45F2-9722-221520D03F4D}" type="pres">
      <dgm:prSet presAssocID="{A116B627-35FB-45A6-866C-B5D8279A437D}" presName="connTx" presStyleLbl="parChTrans1D3" presStyleIdx="13" presStyleCnt="25"/>
      <dgm:spPr/>
    </dgm:pt>
    <dgm:pt modelId="{CE42E3D7-B711-4C72-BF78-5DBC539FD1C4}" type="pres">
      <dgm:prSet presAssocID="{E5EC93DC-BB48-47F5-860C-40E39EE45680}" presName="root2" presStyleCnt="0"/>
      <dgm:spPr/>
    </dgm:pt>
    <dgm:pt modelId="{0D28C175-DDAF-469A-9AB4-D84B1B4E5EB5}" type="pres">
      <dgm:prSet presAssocID="{E5EC93DC-BB48-47F5-860C-40E39EE45680}" presName="LevelTwoTextNode" presStyleLbl="node3" presStyleIdx="13" presStyleCnt="25">
        <dgm:presLayoutVars>
          <dgm:chPref val="3"/>
        </dgm:presLayoutVars>
      </dgm:prSet>
      <dgm:spPr/>
    </dgm:pt>
    <dgm:pt modelId="{EE2B3C17-82E4-4F3A-A456-F55B0F7D3E96}" type="pres">
      <dgm:prSet presAssocID="{E5EC93DC-BB48-47F5-860C-40E39EE45680}" presName="level3hierChild" presStyleCnt="0"/>
      <dgm:spPr/>
    </dgm:pt>
    <dgm:pt modelId="{818A9B17-C66D-4378-999F-2398BA1639BF}" type="pres">
      <dgm:prSet presAssocID="{ACEE4DB7-87AD-4733-AD00-CF2B424B614D}" presName="conn2-1" presStyleLbl="parChTrans1D2" presStyleIdx="6" presStyleCnt="10"/>
      <dgm:spPr/>
    </dgm:pt>
    <dgm:pt modelId="{273B3B37-BEB3-4DAE-9E58-BA80C16BAD3D}" type="pres">
      <dgm:prSet presAssocID="{ACEE4DB7-87AD-4733-AD00-CF2B424B614D}" presName="connTx" presStyleLbl="parChTrans1D2" presStyleIdx="6" presStyleCnt="10"/>
      <dgm:spPr/>
    </dgm:pt>
    <dgm:pt modelId="{DE25EB94-4118-434C-B331-1104AAE57BA8}" type="pres">
      <dgm:prSet presAssocID="{8CF72469-AAED-4F23-A161-1044D242F02C}" presName="root2" presStyleCnt="0"/>
      <dgm:spPr/>
    </dgm:pt>
    <dgm:pt modelId="{FF19DBF9-A749-451E-A99B-704AC0406051}" type="pres">
      <dgm:prSet presAssocID="{8CF72469-AAED-4F23-A161-1044D242F02C}" presName="LevelTwoTextNode" presStyleLbl="node2" presStyleIdx="6" presStyleCnt="10">
        <dgm:presLayoutVars>
          <dgm:chPref val="3"/>
        </dgm:presLayoutVars>
      </dgm:prSet>
      <dgm:spPr/>
    </dgm:pt>
    <dgm:pt modelId="{E0872A7C-3483-4E82-A20A-1E753B0A7247}" type="pres">
      <dgm:prSet presAssocID="{8CF72469-AAED-4F23-A161-1044D242F02C}" presName="level3hierChild" presStyleCnt="0"/>
      <dgm:spPr/>
    </dgm:pt>
    <dgm:pt modelId="{BE3ECE4F-80DE-4205-B0ED-9EB61EA84D12}" type="pres">
      <dgm:prSet presAssocID="{E45EB9AB-D1D1-4524-B929-E105E4A488F0}" presName="conn2-1" presStyleLbl="parChTrans1D3" presStyleIdx="14" presStyleCnt="25"/>
      <dgm:spPr/>
    </dgm:pt>
    <dgm:pt modelId="{15F64103-8AB3-4F68-835F-73CDDC48A522}" type="pres">
      <dgm:prSet presAssocID="{E45EB9AB-D1D1-4524-B929-E105E4A488F0}" presName="connTx" presStyleLbl="parChTrans1D3" presStyleIdx="14" presStyleCnt="25"/>
      <dgm:spPr/>
    </dgm:pt>
    <dgm:pt modelId="{9F294D6B-406A-4882-AEC8-0CCADED6D99E}" type="pres">
      <dgm:prSet presAssocID="{1CBDDB5A-2FB9-4147-AB36-2216768E830E}" presName="root2" presStyleCnt="0"/>
      <dgm:spPr/>
    </dgm:pt>
    <dgm:pt modelId="{2ACD3807-5FB7-464A-9C4A-366A6C28C2C1}" type="pres">
      <dgm:prSet presAssocID="{1CBDDB5A-2FB9-4147-AB36-2216768E830E}" presName="LevelTwoTextNode" presStyleLbl="node3" presStyleIdx="14" presStyleCnt="25">
        <dgm:presLayoutVars>
          <dgm:chPref val="3"/>
        </dgm:presLayoutVars>
      </dgm:prSet>
      <dgm:spPr/>
    </dgm:pt>
    <dgm:pt modelId="{19A7770D-AE87-421F-8570-BDBC9CC56256}" type="pres">
      <dgm:prSet presAssocID="{1CBDDB5A-2FB9-4147-AB36-2216768E830E}" presName="level3hierChild" presStyleCnt="0"/>
      <dgm:spPr/>
    </dgm:pt>
    <dgm:pt modelId="{F5F1A3B1-081E-4B8E-9B0D-069DCE3E3D8A}" type="pres">
      <dgm:prSet presAssocID="{B5873084-91DA-487B-BB11-0DD07849AA66}" presName="conn2-1" presStyleLbl="parChTrans1D3" presStyleIdx="15" presStyleCnt="25"/>
      <dgm:spPr/>
    </dgm:pt>
    <dgm:pt modelId="{E8E550B5-ABA4-4B66-9356-4F887EC5ABF9}" type="pres">
      <dgm:prSet presAssocID="{B5873084-91DA-487B-BB11-0DD07849AA66}" presName="connTx" presStyleLbl="parChTrans1D3" presStyleIdx="15" presStyleCnt="25"/>
      <dgm:spPr/>
    </dgm:pt>
    <dgm:pt modelId="{3E4F5A9C-849E-42D6-B523-F3A6D9F476B7}" type="pres">
      <dgm:prSet presAssocID="{6E8A035F-8620-4898-9BDF-71C6D0DA0254}" presName="root2" presStyleCnt="0"/>
      <dgm:spPr/>
    </dgm:pt>
    <dgm:pt modelId="{EF78822F-C327-4ADE-87A2-E8FC78573A39}" type="pres">
      <dgm:prSet presAssocID="{6E8A035F-8620-4898-9BDF-71C6D0DA0254}" presName="LevelTwoTextNode" presStyleLbl="node3" presStyleIdx="15" presStyleCnt="25">
        <dgm:presLayoutVars>
          <dgm:chPref val="3"/>
        </dgm:presLayoutVars>
      </dgm:prSet>
      <dgm:spPr/>
    </dgm:pt>
    <dgm:pt modelId="{AA0E0433-2A9A-4DBF-A85E-1FD9A5CB9D5B}" type="pres">
      <dgm:prSet presAssocID="{6E8A035F-8620-4898-9BDF-71C6D0DA0254}" presName="level3hierChild" presStyleCnt="0"/>
      <dgm:spPr/>
    </dgm:pt>
    <dgm:pt modelId="{C335D55C-D5E8-4B2E-982D-D66D61FF04A8}" type="pres">
      <dgm:prSet presAssocID="{EFE6D72D-DF2C-47B7-A805-BDF93997B9C7}" presName="conn2-1" presStyleLbl="parChTrans1D2" presStyleIdx="7" presStyleCnt="10"/>
      <dgm:spPr/>
    </dgm:pt>
    <dgm:pt modelId="{929BC99B-E787-4F8D-B4CC-407A8C852540}" type="pres">
      <dgm:prSet presAssocID="{EFE6D72D-DF2C-47B7-A805-BDF93997B9C7}" presName="connTx" presStyleLbl="parChTrans1D2" presStyleIdx="7" presStyleCnt="10"/>
      <dgm:spPr/>
    </dgm:pt>
    <dgm:pt modelId="{67339FDD-EE77-419C-869D-4E632157D549}" type="pres">
      <dgm:prSet presAssocID="{8BB20091-0BC2-4EFA-99D9-772851CA39C4}" presName="root2" presStyleCnt="0"/>
      <dgm:spPr/>
    </dgm:pt>
    <dgm:pt modelId="{AFB2F61B-FF81-4299-A0A0-A37ECC7F2DFA}" type="pres">
      <dgm:prSet presAssocID="{8BB20091-0BC2-4EFA-99D9-772851CA39C4}" presName="LevelTwoTextNode" presStyleLbl="node2" presStyleIdx="7" presStyleCnt="10">
        <dgm:presLayoutVars>
          <dgm:chPref val="3"/>
        </dgm:presLayoutVars>
      </dgm:prSet>
      <dgm:spPr/>
    </dgm:pt>
    <dgm:pt modelId="{F08A387A-8563-4E33-B420-89C061CE8D13}" type="pres">
      <dgm:prSet presAssocID="{8BB20091-0BC2-4EFA-99D9-772851CA39C4}" presName="level3hierChild" presStyleCnt="0"/>
      <dgm:spPr/>
    </dgm:pt>
    <dgm:pt modelId="{E0D86F61-A587-4D71-9DC5-3D01F0F18AEE}" type="pres">
      <dgm:prSet presAssocID="{96062F62-27FE-4CC5-BD71-374D11D1B0A9}" presName="conn2-1" presStyleLbl="parChTrans1D3" presStyleIdx="16" presStyleCnt="25"/>
      <dgm:spPr/>
    </dgm:pt>
    <dgm:pt modelId="{79086A7C-14D5-4CA2-A840-DD5FF90329AE}" type="pres">
      <dgm:prSet presAssocID="{96062F62-27FE-4CC5-BD71-374D11D1B0A9}" presName="connTx" presStyleLbl="parChTrans1D3" presStyleIdx="16" presStyleCnt="25"/>
      <dgm:spPr/>
    </dgm:pt>
    <dgm:pt modelId="{BDB52357-ACCF-44E6-854D-0BC92CFA5CF2}" type="pres">
      <dgm:prSet presAssocID="{08E50B46-29DA-472D-BF36-266490A14B09}" presName="root2" presStyleCnt="0"/>
      <dgm:spPr/>
    </dgm:pt>
    <dgm:pt modelId="{7FC96B43-6390-443B-80BA-84A59648FDE5}" type="pres">
      <dgm:prSet presAssocID="{08E50B46-29DA-472D-BF36-266490A14B09}" presName="LevelTwoTextNode" presStyleLbl="node3" presStyleIdx="16" presStyleCnt="25">
        <dgm:presLayoutVars>
          <dgm:chPref val="3"/>
        </dgm:presLayoutVars>
      </dgm:prSet>
      <dgm:spPr/>
    </dgm:pt>
    <dgm:pt modelId="{37C5A26A-6F70-476F-9871-A3FB0EDC5779}" type="pres">
      <dgm:prSet presAssocID="{08E50B46-29DA-472D-BF36-266490A14B09}" presName="level3hierChild" presStyleCnt="0"/>
      <dgm:spPr/>
    </dgm:pt>
    <dgm:pt modelId="{858E8926-2F7F-4BBA-90B5-EAFB0D0E4086}" type="pres">
      <dgm:prSet presAssocID="{829638C2-E252-44B3-9C07-1319314D65B3}" presName="conn2-1" presStyleLbl="parChTrans1D3" presStyleIdx="17" presStyleCnt="25"/>
      <dgm:spPr/>
    </dgm:pt>
    <dgm:pt modelId="{99FE3C0F-A4C4-4C37-9F17-74A1090B4494}" type="pres">
      <dgm:prSet presAssocID="{829638C2-E252-44B3-9C07-1319314D65B3}" presName="connTx" presStyleLbl="parChTrans1D3" presStyleIdx="17" presStyleCnt="25"/>
      <dgm:spPr/>
    </dgm:pt>
    <dgm:pt modelId="{48499B54-76E9-465B-873D-2ECF57B81FE1}" type="pres">
      <dgm:prSet presAssocID="{D4C9E0C4-C50A-489B-A524-15FDEB4D33E6}" presName="root2" presStyleCnt="0"/>
      <dgm:spPr/>
    </dgm:pt>
    <dgm:pt modelId="{1723F9CC-2B20-4317-8500-459729ACB7C0}" type="pres">
      <dgm:prSet presAssocID="{D4C9E0C4-C50A-489B-A524-15FDEB4D33E6}" presName="LevelTwoTextNode" presStyleLbl="node3" presStyleIdx="17" presStyleCnt="25">
        <dgm:presLayoutVars>
          <dgm:chPref val="3"/>
        </dgm:presLayoutVars>
      </dgm:prSet>
      <dgm:spPr/>
    </dgm:pt>
    <dgm:pt modelId="{880099F1-E7A9-4523-ACCD-0D62A72A8190}" type="pres">
      <dgm:prSet presAssocID="{D4C9E0C4-C50A-489B-A524-15FDEB4D33E6}" presName="level3hierChild" presStyleCnt="0"/>
      <dgm:spPr/>
    </dgm:pt>
    <dgm:pt modelId="{542DE3AF-BBF2-41BE-A929-255F1C1AC3A6}" type="pres">
      <dgm:prSet presAssocID="{3BF9762D-8CAC-45C2-A270-C331F5087C57}" presName="conn2-1" presStyleLbl="parChTrans1D3" presStyleIdx="18" presStyleCnt="25"/>
      <dgm:spPr/>
    </dgm:pt>
    <dgm:pt modelId="{98B96FA9-E2B6-434D-8DBD-B43E97E9B421}" type="pres">
      <dgm:prSet presAssocID="{3BF9762D-8CAC-45C2-A270-C331F5087C57}" presName="connTx" presStyleLbl="parChTrans1D3" presStyleIdx="18" presStyleCnt="25"/>
      <dgm:spPr/>
    </dgm:pt>
    <dgm:pt modelId="{3E920A30-9B51-4358-842B-51131A1A2F6E}" type="pres">
      <dgm:prSet presAssocID="{CCFBDF42-CCB1-4FFB-B9BE-0D1FA33CE942}" presName="root2" presStyleCnt="0"/>
      <dgm:spPr/>
    </dgm:pt>
    <dgm:pt modelId="{4C1379BA-3C92-4672-BFFA-E19B72CEAB5C}" type="pres">
      <dgm:prSet presAssocID="{CCFBDF42-CCB1-4FFB-B9BE-0D1FA33CE942}" presName="LevelTwoTextNode" presStyleLbl="node3" presStyleIdx="18" presStyleCnt="25">
        <dgm:presLayoutVars>
          <dgm:chPref val="3"/>
        </dgm:presLayoutVars>
      </dgm:prSet>
      <dgm:spPr/>
    </dgm:pt>
    <dgm:pt modelId="{7227A972-0F25-4C8C-B531-947C8BBF5F6A}" type="pres">
      <dgm:prSet presAssocID="{CCFBDF42-CCB1-4FFB-B9BE-0D1FA33CE942}" presName="level3hierChild" presStyleCnt="0"/>
      <dgm:spPr/>
    </dgm:pt>
    <dgm:pt modelId="{5ADF8F27-418A-45B0-BBF9-875AE6FDC432}" type="pres">
      <dgm:prSet presAssocID="{94CB48A2-8350-439A-B6C1-F2786CC79EBC}" presName="conn2-1" presStyleLbl="parChTrans1D2" presStyleIdx="8" presStyleCnt="10"/>
      <dgm:spPr/>
    </dgm:pt>
    <dgm:pt modelId="{19D5A827-7110-4B67-B8FD-D9CF19E5F85E}" type="pres">
      <dgm:prSet presAssocID="{94CB48A2-8350-439A-B6C1-F2786CC79EBC}" presName="connTx" presStyleLbl="parChTrans1D2" presStyleIdx="8" presStyleCnt="10"/>
      <dgm:spPr/>
    </dgm:pt>
    <dgm:pt modelId="{05D96169-D022-4724-A055-9F56383FF155}" type="pres">
      <dgm:prSet presAssocID="{FA4D568C-88F9-4C8A-8986-5428D1918DD0}" presName="root2" presStyleCnt="0"/>
      <dgm:spPr/>
    </dgm:pt>
    <dgm:pt modelId="{3853423E-2584-4CD1-A676-9DB9672A253F}" type="pres">
      <dgm:prSet presAssocID="{FA4D568C-88F9-4C8A-8986-5428D1918DD0}" presName="LevelTwoTextNode" presStyleLbl="node2" presStyleIdx="8" presStyleCnt="10">
        <dgm:presLayoutVars>
          <dgm:chPref val="3"/>
        </dgm:presLayoutVars>
      </dgm:prSet>
      <dgm:spPr/>
    </dgm:pt>
    <dgm:pt modelId="{4FABADD0-573C-496C-9354-FB8408955F07}" type="pres">
      <dgm:prSet presAssocID="{FA4D568C-88F9-4C8A-8986-5428D1918DD0}" presName="level3hierChild" presStyleCnt="0"/>
      <dgm:spPr/>
    </dgm:pt>
    <dgm:pt modelId="{233D6369-761B-41F7-BE44-15E50C835A03}" type="pres">
      <dgm:prSet presAssocID="{683CE071-C1AA-4FAE-B952-F78352D24120}" presName="conn2-1" presStyleLbl="parChTrans1D3" presStyleIdx="19" presStyleCnt="25"/>
      <dgm:spPr/>
    </dgm:pt>
    <dgm:pt modelId="{628F544F-F4A4-4038-BB31-2B914D8E08BA}" type="pres">
      <dgm:prSet presAssocID="{683CE071-C1AA-4FAE-B952-F78352D24120}" presName="connTx" presStyleLbl="parChTrans1D3" presStyleIdx="19" presStyleCnt="25"/>
      <dgm:spPr/>
    </dgm:pt>
    <dgm:pt modelId="{1CE0A7A4-A3BF-4741-ACA2-CCAE4EABDC51}" type="pres">
      <dgm:prSet presAssocID="{BBBAA65A-FD30-40E2-B541-1FFCAACEF61A}" presName="root2" presStyleCnt="0"/>
      <dgm:spPr/>
    </dgm:pt>
    <dgm:pt modelId="{A805CDC6-DF00-431E-8388-347B3B1696A3}" type="pres">
      <dgm:prSet presAssocID="{BBBAA65A-FD30-40E2-B541-1FFCAACEF61A}" presName="LevelTwoTextNode" presStyleLbl="node3" presStyleIdx="19" presStyleCnt="25">
        <dgm:presLayoutVars>
          <dgm:chPref val="3"/>
        </dgm:presLayoutVars>
      </dgm:prSet>
      <dgm:spPr/>
    </dgm:pt>
    <dgm:pt modelId="{97FEAADB-5BAD-4F4B-90E2-FE82D967539E}" type="pres">
      <dgm:prSet presAssocID="{BBBAA65A-FD30-40E2-B541-1FFCAACEF61A}" presName="level3hierChild" presStyleCnt="0"/>
      <dgm:spPr/>
    </dgm:pt>
    <dgm:pt modelId="{C6844855-6866-443B-8D45-A8221074C17E}" type="pres">
      <dgm:prSet presAssocID="{4725D014-8E68-454D-AEA9-49F1971D069C}" presName="conn2-1" presStyleLbl="parChTrans1D3" presStyleIdx="20" presStyleCnt="25"/>
      <dgm:spPr/>
    </dgm:pt>
    <dgm:pt modelId="{5345C27C-BB51-4B82-9E0B-EC75FCF3EC9B}" type="pres">
      <dgm:prSet presAssocID="{4725D014-8E68-454D-AEA9-49F1971D069C}" presName="connTx" presStyleLbl="parChTrans1D3" presStyleIdx="20" presStyleCnt="25"/>
      <dgm:spPr/>
    </dgm:pt>
    <dgm:pt modelId="{9E88C6D9-5044-4BDF-A787-5453014326BF}" type="pres">
      <dgm:prSet presAssocID="{89D60A15-884B-4305-BF8B-557C71CD44A8}" presName="root2" presStyleCnt="0"/>
      <dgm:spPr/>
    </dgm:pt>
    <dgm:pt modelId="{20407829-CC65-44CD-B6F8-0D34054DFE1D}" type="pres">
      <dgm:prSet presAssocID="{89D60A15-884B-4305-BF8B-557C71CD44A8}" presName="LevelTwoTextNode" presStyleLbl="node3" presStyleIdx="20" presStyleCnt="25">
        <dgm:presLayoutVars>
          <dgm:chPref val="3"/>
        </dgm:presLayoutVars>
      </dgm:prSet>
      <dgm:spPr/>
    </dgm:pt>
    <dgm:pt modelId="{229AFC02-C312-4AB2-9EE6-CE993561C5D0}" type="pres">
      <dgm:prSet presAssocID="{89D60A15-884B-4305-BF8B-557C71CD44A8}" presName="level3hierChild" presStyleCnt="0"/>
      <dgm:spPr/>
    </dgm:pt>
    <dgm:pt modelId="{A9BD4BAD-00BD-4EF0-8B8E-C24D5B9396C4}" type="pres">
      <dgm:prSet presAssocID="{529B42CD-95F2-4CBA-9024-A35085EBB09A}" presName="conn2-1" presStyleLbl="parChTrans1D3" presStyleIdx="21" presStyleCnt="25"/>
      <dgm:spPr/>
    </dgm:pt>
    <dgm:pt modelId="{29C46105-9A54-4227-BB38-B4B1EF99C230}" type="pres">
      <dgm:prSet presAssocID="{529B42CD-95F2-4CBA-9024-A35085EBB09A}" presName="connTx" presStyleLbl="parChTrans1D3" presStyleIdx="21" presStyleCnt="25"/>
      <dgm:spPr/>
    </dgm:pt>
    <dgm:pt modelId="{D4AB4FF0-03D4-41DD-AA9F-087B6788412A}" type="pres">
      <dgm:prSet presAssocID="{7F5010BE-2BBD-4816-BB63-EE33DC3947B6}" presName="root2" presStyleCnt="0"/>
      <dgm:spPr/>
    </dgm:pt>
    <dgm:pt modelId="{D2194E25-177B-4D28-9BA2-B0659AC0E7A8}" type="pres">
      <dgm:prSet presAssocID="{7F5010BE-2BBD-4816-BB63-EE33DC3947B6}" presName="LevelTwoTextNode" presStyleLbl="node3" presStyleIdx="21" presStyleCnt="25">
        <dgm:presLayoutVars>
          <dgm:chPref val="3"/>
        </dgm:presLayoutVars>
      </dgm:prSet>
      <dgm:spPr/>
    </dgm:pt>
    <dgm:pt modelId="{F27D2619-CF1F-4407-8F37-2DB76C1B21B6}" type="pres">
      <dgm:prSet presAssocID="{7F5010BE-2BBD-4816-BB63-EE33DC3947B6}" presName="level3hierChild" presStyleCnt="0"/>
      <dgm:spPr/>
    </dgm:pt>
    <dgm:pt modelId="{5751E26B-EDCF-4C74-AA5D-4AA9E0824FDF}" type="pres">
      <dgm:prSet presAssocID="{D9F53A0D-B560-40AF-92A1-2F1AEA607F70}" presName="conn2-1" presStyleLbl="parChTrans1D2" presStyleIdx="9" presStyleCnt="10"/>
      <dgm:spPr/>
    </dgm:pt>
    <dgm:pt modelId="{FF5619B2-CB67-4A0B-9570-5892182479E0}" type="pres">
      <dgm:prSet presAssocID="{D9F53A0D-B560-40AF-92A1-2F1AEA607F70}" presName="connTx" presStyleLbl="parChTrans1D2" presStyleIdx="9" presStyleCnt="10"/>
      <dgm:spPr/>
    </dgm:pt>
    <dgm:pt modelId="{EF572347-2FDF-40F4-8FC2-846D9ECC6F19}" type="pres">
      <dgm:prSet presAssocID="{68ADAE3A-115A-46DA-BB61-5D954759B3EC}" presName="root2" presStyleCnt="0"/>
      <dgm:spPr/>
    </dgm:pt>
    <dgm:pt modelId="{5BA3E5D5-40C2-43D8-A304-3E683E29D199}" type="pres">
      <dgm:prSet presAssocID="{68ADAE3A-115A-46DA-BB61-5D954759B3EC}" presName="LevelTwoTextNode" presStyleLbl="node2" presStyleIdx="9" presStyleCnt="10">
        <dgm:presLayoutVars>
          <dgm:chPref val="3"/>
        </dgm:presLayoutVars>
      </dgm:prSet>
      <dgm:spPr/>
    </dgm:pt>
    <dgm:pt modelId="{6367F8BE-5819-424B-A9AD-81C8B75E28B7}" type="pres">
      <dgm:prSet presAssocID="{68ADAE3A-115A-46DA-BB61-5D954759B3EC}" presName="level3hierChild" presStyleCnt="0"/>
      <dgm:spPr/>
    </dgm:pt>
    <dgm:pt modelId="{089B94C5-069C-475D-8BA9-438BD10D6357}" type="pres">
      <dgm:prSet presAssocID="{A1111B55-D5CE-4D44-8B78-2B36102062E1}" presName="conn2-1" presStyleLbl="parChTrans1D3" presStyleIdx="22" presStyleCnt="25"/>
      <dgm:spPr/>
    </dgm:pt>
    <dgm:pt modelId="{07D268CF-2C56-41E1-ABDC-C9AA0D5095D3}" type="pres">
      <dgm:prSet presAssocID="{A1111B55-D5CE-4D44-8B78-2B36102062E1}" presName="connTx" presStyleLbl="parChTrans1D3" presStyleIdx="22" presStyleCnt="25"/>
      <dgm:spPr/>
    </dgm:pt>
    <dgm:pt modelId="{77BB65B1-0E39-4C01-BEC3-B816461B6AFF}" type="pres">
      <dgm:prSet presAssocID="{4516B04E-27F9-44B8-AC92-B5CC5E5CFB3A}" presName="root2" presStyleCnt="0"/>
      <dgm:spPr/>
    </dgm:pt>
    <dgm:pt modelId="{BD08EB54-2DE9-4B2F-90A3-223EDF79A3C5}" type="pres">
      <dgm:prSet presAssocID="{4516B04E-27F9-44B8-AC92-B5CC5E5CFB3A}" presName="LevelTwoTextNode" presStyleLbl="node3" presStyleIdx="22" presStyleCnt="25">
        <dgm:presLayoutVars>
          <dgm:chPref val="3"/>
        </dgm:presLayoutVars>
      </dgm:prSet>
      <dgm:spPr/>
    </dgm:pt>
    <dgm:pt modelId="{C50E1012-5DF7-4091-87E0-E5C0EF497D08}" type="pres">
      <dgm:prSet presAssocID="{4516B04E-27F9-44B8-AC92-B5CC5E5CFB3A}" presName="level3hierChild" presStyleCnt="0"/>
      <dgm:spPr/>
    </dgm:pt>
    <dgm:pt modelId="{D5D47224-A9EC-4FC2-95CF-D53FCD70906E}" type="pres">
      <dgm:prSet presAssocID="{592FC170-22BE-4C14-A054-66BF5F781C41}" presName="conn2-1" presStyleLbl="parChTrans1D3" presStyleIdx="23" presStyleCnt="25"/>
      <dgm:spPr/>
    </dgm:pt>
    <dgm:pt modelId="{72629AE2-51F5-4B09-9521-61F368282051}" type="pres">
      <dgm:prSet presAssocID="{592FC170-22BE-4C14-A054-66BF5F781C41}" presName="connTx" presStyleLbl="parChTrans1D3" presStyleIdx="23" presStyleCnt="25"/>
      <dgm:spPr/>
    </dgm:pt>
    <dgm:pt modelId="{24B5040A-D536-40AD-98EB-7CC130DB120B}" type="pres">
      <dgm:prSet presAssocID="{C0F9258F-E1E5-4717-82CF-3DF276A5ECF3}" presName="root2" presStyleCnt="0"/>
      <dgm:spPr/>
    </dgm:pt>
    <dgm:pt modelId="{048429B9-D737-4871-A06F-0C4F86C40CD5}" type="pres">
      <dgm:prSet presAssocID="{C0F9258F-E1E5-4717-82CF-3DF276A5ECF3}" presName="LevelTwoTextNode" presStyleLbl="node3" presStyleIdx="23" presStyleCnt="25">
        <dgm:presLayoutVars>
          <dgm:chPref val="3"/>
        </dgm:presLayoutVars>
      </dgm:prSet>
      <dgm:spPr/>
    </dgm:pt>
    <dgm:pt modelId="{AFD58AF0-939F-4479-9565-46FCB2B96F94}" type="pres">
      <dgm:prSet presAssocID="{C0F9258F-E1E5-4717-82CF-3DF276A5ECF3}" presName="level3hierChild" presStyleCnt="0"/>
      <dgm:spPr/>
    </dgm:pt>
    <dgm:pt modelId="{FD643C6C-6FA5-407E-87F8-E8220B65FBAA}" type="pres">
      <dgm:prSet presAssocID="{B48BA5B7-035C-4EAE-8419-A3752910CEE1}" presName="conn2-1" presStyleLbl="parChTrans1D3" presStyleIdx="24" presStyleCnt="25"/>
      <dgm:spPr/>
    </dgm:pt>
    <dgm:pt modelId="{1BF8ACD9-6056-441C-8E52-66427530C106}" type="pres">
      <dgm:prSet presAssocID="{B48BA5B7-035C-4EAE-8419-A3752910CEE1}" presName="connTx" presStyleLbl="parChTrans1D3" presStyleIdx="24" presStyleCnt="25"/>
      <dgm:spPr/>
    </dgm:pt>
    <dgm:pt modelId="{62FB9585-937F-4DAF-A5B2-57E563B1665D}" type="pres">
      <dgm:prSet presAssocID="{D421EE29-C017-4439-9B37-E75ECC8B189D}" presName="root2" presStyleCnt="0"/>
      <dgm:spPr/>
    </dgm:pt>
    <dgm:pt modelId="{1DC731ED-883F-48B0-B1DB-1025F082D380}" type="pres">
      <dgm:prSet presAssocID="{D421EE29-C017-4439-9B37-E75ECC8B189D}" presName="LevelTwoTextNode" presStyleLbl="node3" presStyleIdx="24" presStyleCnt="25">
        <dgm:presLayoutVars>
          <dgm:chPref val="3"/>
        </dgm:presLayoutVars>
      </dgm:prSet>
      <dgm:spPr/>
    </dgm:pt>
    <dgm:pt modelId="{3AD90A9C-D03E-45A9-BC84-CBC0213312C5}" type="pres">
      <dgm:prSet presAssocID="{D421EE29-C017-4439-9B37-E75ECC8B189D}" presName="level3hierChild" presStyleCnt="0"/>
      <dgm:spPr/>
    </dgm:pt>
  </dgm:ptLst>
  <dgm:cxnLst>
    <dgm:cxn modelId="{975A9F03-83D0-4D7F-B6A4-2E742B5D7FA5}" type="presOf" srcId="{A2121005-F1B0-431D-8250-699536167616}" destId="{DF49F72A-43C6-49E5-A94C-04B6F2BCA1C9}" srcOrd="1" destOrd="0" presId="urn:microsoft.com/office/officeart/2008/layout/HorizontalMultiLevelHierarchy"/>
    <dgm:cxn modelId="{22551A05-198A-4D69-A6E5-078F2FCDF7A8}" type="presOf" srcId="{DC272F32-0E53-47AF-AACA-3BCE996A05AE}" destId="{83D46AC2-7027-4BDC-A79A-2034B2E50404}" srcOrd="0" destOrd="0" presId="urn:microsoft.com/office/officeart/2008/layout/HorizontalMultiLevelHierarchy"/>
    <dgm:cxn modelId="{5DC91906-B525-4124-A2F3-B07EB9C38C58}" type="presOf" srcId="{D421EE29-C017-4439-9B37-E75ECC8B189D}" destId="{1DC731ED-883F-48B0-B1DB-1025F082D380}" srcOrd="0" destOrd="0" presId="urn:microsoft.com/office/officeart/2008/layout/HorizontalMultiLevelHierarchy"/>
    <dgm:cxn modelId="{B4935706-4F21-458D-8085-BDEE5849DA0D}" srcId="{3822C676-E8E6-4DE5-B374-F1DDBFEFD3D0}" destId="{73B4B8AD-320F-4EE0-AE1C-235EACAD39EB}" srcOrd="1" destOrd="0" parTransId="{3B8ACDF4-F24F-4DE1-B819-992E8FE6EB5E}" sibTransId="{5122E0A6-9318-4F7B-B23C-060C89B71D2D}"/>
    <dgm:cxn modelId="{B8E64008-0755-49BE-BE14-01A2D6B7EA70}" type="presOf" srcId="{829638C2-E252-44B3-9C07-1319314D65B3}" destId="{99FE3C0F-A4C4-4C37-9F17-74A1090B4494}" srcOrd="1" destOrd="0" presId="urn:microsoft.com/office/officeart/2008/layout/HorizontalMultiLevelHierarchy"/>
    <dgm:cxn modelId="{AB879308-8113-44C5-B8FF-0F8282527646}" type="presOf" srcId="{592FC170-22BE-4C14-A054-66BF5F781C41}" destId="{D5D47224-A9EC-4FC2-95CF-D53FCD70906E}" srcOrd="0" destOrd="0" presId="urn:microsoft.com/office/officeart/2008/layout/HorizontalMultiLevelHierarchy"/>
    <dgm:cxn modelId="{4C586B09-41D3-4376-8ABA-D9BAE46CD771}" srcId="{1CA7A7BF-BC77-476F-AF4A-6EE840BE8693}" destId="{58371ACA-0B20-402E-B22B-32D95068FEC5}" srcOrd="1" destOrd="0" parTransId="{DC272F32-0E53-47AF-AACA-3BCE996A05AE}" sibTransId="{7CDAC969-A87F-4B90-BE83-3CC60341BFE2}"/>
    <dgm:cxn modelId="{A9F22D0D-BCB5-4AB0-A856-7BEC27B1100F}" srcId="{1CA7A7BF-BC77-476F-AF4A-6EE840BE8693}" destId="{5F418175-B398-4248-A2B6-52CE946243C7}" srcOrd="5" destOrd="0" parTransId="{C2B23A68-8C39-4355-868F-D9FB6F1B6B15}" sibTransId="{B5F68CF2-83B0-40BE-9642-297134609612}"/>
    <dgm:cxn modelId="{C9A8DF0E-99E8-4532-8576-B40B66CDB8C3}" type="presOf" srcId="{C2B23A68-8C39-4355-868F-D9FB6F1B6B15}" destId="{34AB6E19-78F6-47C3-989B-2E0B5D5513E9}" srcOrd="1" destOrd="0" presId="urn:microsoft.com/office/officeart/2008/layout/HorizontalMultiLevelHierarchy"/>
    <dgm:cxn modelId="{AD4B0817-9EFF-4A3F-A0C8-F479953203A5}" type="presOf" srcId="{8CF72469-AAED-4F23-A161-1044D242F02C}" destId="{FF19DBF9-A749-451E-A99B-704AC0406051}" srcOrd="0" destOrd="0" presId="urn:microsoft.com/office/officeart/2008/layout/HorizontalMultiLevelHierarchy"/>
    <dgm:cxn modelId="{F026F618-E036-477A-8E4D-E65AEC699C3B}" type="presOf" srcId="{4516B04E-27F9-44B8-AC92-B5CC5E5CFB3A}" destId="{BD08EB54-2DE9-4B2F-90A3-223EDF79A3C5}" srcOrd="0" destOrd="0" presId="urn:microsoft.com/office/officeart/2008/layout/HorizontalMultiLevelHierarchy"/>
    <dgm:cxn modelId="{B2030A19-9666-4C99-AF2E-7DF0DBDC82A4}" type="presOf" srcId="{550AD0B0-A864-4FDB-B8CC-EA39A8D80221}" destId="{5A78F5EC-C88C-4376-AF20-373901D397A0}" srcOrd="1" destOrd="0" presId="urn:microsoft.com/office/officeart/2008/layout/HorizontalMultiLevelHierarchy"/>
    <dgm:cxn modelId="{F636521A-081A-49E1-80B0-B9D5F388F4EE}" type="presOf" srcId="{FA4D568C-88F9-4C8A-8986-5428D1918DD0}" destId="{3853423E-2584-4CD1-A676-9DB9672A253F}" srcOrd="0" destOrd="0" presId="urn:microsoft.com/office/officeart/2008/layout/HorizontalMultiLevelHierarchy"/>
    <dgm:cxn modelId="{D54EC61A-9B6E-478B-B71C-BBB90912C40F}" type="presOf" srcId="{7F5010BE-2BBD-4816-BB63-EE33DC3947B6}" destId="{D2194E25-177B-4D28-9BA2-B0659AC0E7A8}" srcOrd="0" destOrd="0" presId="urn:microsoft.com/office/officeart/2008/layout/HorizontalMultiLevelHierarchy"/>
    <dgm:cxn modelId="{0004011C-4C70-4946-A308-8F2459A9751C}" type="presOf" srcId="{ACEE4DB7-87AD-4733-AD00-CF2B424B614D}" destId="{273B3B37-BEB3-4DAE-9E58-BA80C16BAD3D}" srcOrd="1" destOrd="0" presId="urn:microsoft.com/office/officeart/2008/layout/HorizontalMultiLevelHierarchy"/>
    <dgm:cxn modelId="{10BF3A1D-012A-40AF-BCE6-B0A3E9A335A2}" type="presOf" srcId="{E2F9CACA-8CDE-40CE-A53C-8DD4F6E8B26E}" destId="{649C489C-C2AF-48F0-B2CF-E22033E84EDE}" srcOrd="0" destOrd="0" presId="urn:microsoft.com/office/officeart/2008/layout/HorizontalMultiLevelHierarchy"/>
    <dgm:cxn modelId="{8319E21D-5826-4299-B107-17BBA9241959}" srcId="{C50453F8-AC91-490E-8D2E-DF6AC0A5FCC9}" destId="{9A4E3B42-8FB3-4204-87A9-B4D762F582C0}" srcOrd="0" destOrd="0" parTransId="{3DFC2404-F7B5-404D-9C66-237F8688620E}" sibTransId="{7F5AB8D1-F1EE-4259-9A7E-5C8A92B9184B}"/>
    <dgm:cxn modelId="{DD5C6D1E-2E3F-4C94-992D-4C3C2014A7DB}" type="presOf" srcId="{A1111B55-D5CE-4D44-8B78-2B36102062E1}" destId="{07D268CF-2C56-41E1-ABDC-C9AA0D5095D3}" srcOrd="1" destOrd="0" presId="urn:microsoft.com/office/officeart/2008/layout/HorizontalMultiLevelHierarchy"/>
    <dgm:cxn modelId="{69270120-943C-411B-90F3-CB80FBEDCE1A}" type="presOf" srcId="{A1D483CD-8DE7-44F9-A0AA-E7C8924F5388}" destId="{685CC347-E6FE-4FCE-8109-22F0AEC59E14}" srcOrd="0" destOrd="0" presId="urn:microsoft.com/office/officeart/2008/layout/HorizontalMultiLevelHierarchy"/>
    <dgm:cxn modelId="{16566621-6DC8-45A4-98E4-65A34F244F02}" type="presOf" srcId="{E2F9CACA-8CDE-40CE-A53C-8DD4F6E8B26E}" destId="{A6F79940-E960-49F1-AE5D-034B9D43090A}" srcOrd="1" destOrd="0" presId="urn:microsoft.com/office/officeart/2008/layout/HorizontalMultiLevelHierarchy"/>
    <dgm:cxn modelId="{C29B3824-81DF-4BA7-8908-BF0B399FDDA7}" srcId="{58371ACA-0B20-402E-B22B-32D95068FEC5}" destId="{36DEAF1A-9D5B-4D4A-AA3D-BC4DB7D0DBE8}" srcOrd="2" destOrd="0" parTransId="{7D2CF84F-4171-47FD-9976-4197DB77BC74}" sibTransId="{9FB1EE1E-5EDD-48F8-A2BC-019DAAEC34FF}"/>
    <dgm:cxn modelId="{BC8F6724-3242-4A0F-94B6-8ED5AD3B269C}" type="presOf" srcId="{1CA7A7BF-BC77-476F-AF4A-6EE840BE8693}" destId="{EAE0A330-383E-47CD-96FD-1B22BCCF02F0}" srcOrd="0" destOrd="0" presId="urn:microsoft.com/office/officeart/2008/layout/HorizontalMultiLevelHierarchy"/>
    <dgm:cxn modelId="{C2D98526-AAEE-4F79-871C-8CA934684CD2}" srcId="{8BB20091-0BC2-4EFA-99D9-772851CA39C4}" destId="{CCFBDF42-CCB1-4FFB-B9BE-0D1FA33CE942}" srcOrd="2" destOrd="0" parTransId="{3BF9762D-8CAC-45C2-A270-C331F5087C57}" sibTransId="{1CA0D8BE-698C-4F62-8DC4-9D4E479200F2}"/>
    <dgm:cxn modelId="{DE589627-1066-4EE1-B285-5358B71A570D}" type="presOf" srcId="{B73AEA68-9597-4B70-B676-67D222A9E578}" destId="{2C4FAA46-3933-410B-805F-F87B2C808620}" srcOrd="1" destOrd="0" presId="urn:microsoft.com/office/officeart/2008/layout/HorizontalMultiLevelHierarchy"/>
    <dgm:cxn modelId="{9844C328-81FB-4C47-9F4A-90D85F862E63}" type="presOf" srcId="{683CE071-C1AA-4FAE-B952-F78352D24120}" destId="{628F544F-F4A4-4038-BB31-2B914D8E08BA}" srcOrd="1" destOrd="0" presId="urn:microsoft.com/office/officeart/2008/layout/HorizontalMultiLevelHierarchy"/>
    <dgm:cxn modelId="{3820362A-ADE7-4C3F-91CD-78820E6E48B4}" srcId="{FA4D568C-88F9-4C8A-8986-5428D1918DD0}" destId="{89D60A15-884B-4305-BF8B-557C71CD44A8}" srcOrd="1" destOrd="0" parTransId="{4725D014-8E68-454D-AEA9-49F1971D069C}" sibTransId="{E402FF44-BA83-4A0D-80CF-46DE4DD515E6}"/>
    <dgm:cxn modelId="{1BB3FA2A-85F5-4527-95AF-146EF5DAAEEA}" type="presOf" srcId="{CCFBDF42-CCB1-4FFB-B9BE-0D1FA33CE942}" destId="{4C1379BA-3C92-4672-BFFA-E19B72CEAB5C}" srcOrd="0" destOrd="0" presId="urn:microsoft.com/office/officeart/2008/layout/HorizontalMultiLevelHierarchy"/>
    <dgm:cxn modelId="{9AD11B2C-C522-4B11-AAB2-2DBC9BE55646}" type="presOf" srcId="{829638C2-E252-44B3-9C07-1319314D65B3}" destId="{858E8926-2F7F-4BBA-90B5-EAFB0D0E4086}" srcOrd="0" destOrd="0" presId="urn:microsoft.com/office/officeart/2008/layout/HorizontalMultiLevelHierarchy"/>
    <dgm:cxn modelId="{0C83842C-5E27-4E40-A25A-3112C46F4020}" srcId="{C50453F8-AC91-490E-8D2E-DF6AC0A5FCC9}" destId="{92DD11CD-BE9F-4F62-B633-04C3C3500300}" srcOrd="2" destOrd="0" parTransId="{38AADF09-B535-4890-98B4-49E4F9432037}" sibTransId="{AC3BEA47-D4F6-4412-9A1C-343EC9658FE2}"/>
    <dgm:cxn modelId="{260E982C-7E20-4E76-B2A4-AE427478C10A}" type="presOf" srcId="{6E8A035F-8620-4898-9BDF-71C6D0DA0254}" destId="{EF78822F-C327-4ADE-87A2-E8FC78573A39}" srcOrd="0" destOrd="0" presId="urn:microsoft.com/office/officeart/2008/layout/HorizontalMultiLevelHierarchy"/>
    <dgm:cxn modelId="{EFDDD12C-22DE-4B47-800B-15C051331C27}" type="presOf" srcId="{3DFC2404-F7B5-404D-9C66-237F8688620E}" destId="{CD1BE6E0-D241-452B-810D-C2BDA711A2AD}" srcOrd="0" destOrd="0" presId="urn:microsoft.com/office/officeart/2008/layout/HorizontalMultiLevelHierarchy"/>
    <dgm:cxn modelId="{887FF42C-2657-4069-9CC3-2FE493FD6D0C}" type="presOf" srcId="{4725D014-8E68-454D-AEA9-49F1971D069C}" destId="{C6844855-6866-443B-8D45-A8221074C17E}" srcOrd="0" destOrd="0" presId="urn:microsoft.com/office/officeart/2008/layout/HorizontalMultiLevelHierarchy"/>
    <dgm:cxn modelId="{88460830-582C-4988-ABD0-1D848397D7FB}" srcId="{3822C676-E8E6-4DE5-B374-F1DDBFEFD3D0}" destId="{9F082D5B-FF96-4E93-A368-8EC5172F700D}" srcOrd="0" destOrd="0" parTransId="{5895633C-3380-44E1-A6FB-2D2256B84C0E}" sibTransId="{DD025348-CF2A-48C5-9484-E65527218B64}"/>
    <dgm:cxn modelId="{6E843331-EFF6-4CA4-9EE0-54C40E0CF7CA}" type="presOf" srcId="{96062F62-27FE-4CC5-BD71-374D11D1B0A9}" destId="{79086A7C-14D5-4CA2-A840-DD5FF90329AE}" srcOrd="1" destOrd="0" presId="urn:microsoft.com/office/officeart/2008/layout/HorizontalMultiLevelHierarchy"/>
    <dgm:cxn modelId="{D87BFB31-8411-4027-BC08-E6255985EADC}" type="presOf" srcId="{3B8ACDF4-F24F-4DE1-B819-992E8FE6EB5E}" destId="{82E75B83-4F94-4988-8F22-F998CAF2E212}" srcOrd="0" destOrd="0" presId="urn:microsoft.com/office/officeart/2008/layout/HorizontalMultiLevelHierarchy"/>
    <dgm:cxn modelId="{AA47B732-EAF6-415A-8CC5-166505A806E4}" type="presOf" srcId="{D9F53A0D-B560-40AF-92A1-2F1AEA607F70}" destId="{FF5619B2-CB67-4A0B-9570-5892182479E0}" srcOrd="1" destOrd="0" presId="urn:microsoft.com/office/officeart/2008/layout/HorizontalMultiLevelHierarchy"/>
    <dgm:cxn modelId="{52AE0B33-DEFC-4E57-B397-647C230AAE4D}" type="presOf" srcId="{4CB762EA-889E-4803-97E6-778235BA002F}" destId="{A8DD42D4-4FD6-4625-A3EA-B62BA19FC790}" srcOrd="0" destOrd="0" presId="urn:microsoft.com/office/officeart/2008/layout/HorizontalMultiLevelHierarchy"/>
    <dgm:cxn modelId="{CA606C33-FF60-4595-B03D-DD8C0D03B076}" type="presOf" srcId="{60D40581-5FC9-4EF6-92E7-72E98E2D94A9}" destId="{EEDDEF77-FCC0-4DF3-9087-3AC22218CD97}" srcOrd="0" destOrd="0" presId="urn:microsoft.com/office/officeart/2008/layout/HorizontalMultiLevelHierarchy"/>
    <dgm:cxn modelId="{3537D634-7C9A-45F5-A932-6B1FCF951523}" type="presOf" srcId="{B5873084-91DA-487B-BB11-0DD07849AA66}" destId="{F5F1A3B1-081E-4B8E-9B0D-069DCE3E3D8A}" srcOrd="0" destOrd="0" presId="urn:microsoft.com/office/officeart/2008/layout/HorizontalMultiLevelHierarchy"/>
    <dgm:cxn modelId="{51842637-3E35-48DD-90FD-580F8B64D8B0}" type="presOf" srcId="{2C6A1BDB-36C2-49A8-A07B-8CE2AF865064}" destId="{4652CA9E-393F-4106-AE86-EF3E408840E3}" srcOrd="0" destOrd="0" presId="urn:microsoft.com/office/officeart/2008/layout/HorizontalMultiLevelHierarchy"/>
    <dgm:cxn modelId="{75D29C38-C269-482A-9017-166D2244F9A8}" srcId="{8BB20091-0BC2-4EFA-99D9-772851CA39C4}" destId="{D4C9E0C4-C50A-489B-A524-15FDEB4D33E6}" srcOrd="1" destOrd="0" parTransId="{829638C2-E252-44B3-9C07-1319314D65B3}" sibTransId="{E343D7A8-0DFB-4B97-99FF-CC4BC8DD2BC7}"/>
    <dgm:cxn modelId="{4351183A-446F-43C2-8CC8-7EFE9C058B2B}" type="presOf" srcId="{529B42CD-95F2-4CBA-9024-A35085EBB09A}" destId="{29C46105-9A54-4227-BB38-B4B1EF99C230}" srcOrd="1" destOrd="0" presId="urn:microsoft.com/office/officeart/2008/layout/HorizontalMultiLevelHierarchy"/>
    <dgm:cxn modelId="{56C53A3A-CB6C-4E12-BCB0-70986FD25223}" type="presOf" srcId="{92012213-285C-4C67-BD1D-105217591DA0}" destId="{898FF251-C660-41FA-8ED6-430D4FB66F96}" srcOrd="0" destOrd="0" presId="urn:microsoft.com/office/officeart/2008/layout/HorizontalMultiLevelHierarchy"/>
    <dgm:cxn modelId="{6352693B-8B6F-4B9E-A08A-778795881739}" srcId="{3822C676-E8E6-4DE5-B374-F1DDBFEFD3D0}" destId="{E9DC8E3C-6BCC-4AFE-9A79-91CC6B5BB99A}" srcOrd="2" destOrd="0" parTransId="{92012213-285C-4C67-BD1D-105217591DA0}" sibTransId="{4879385C-91E3-4969-BB7D-E86A0E2B4ABF}"/>
    <dgm:cxn modelId="{20DA5C3C-38E2-46F7-A923-872E91E64064}" type="presOf" srcId="{18059D4B-1B50-4FB1-A92E-199C485CCD12}" destId="{1DAD15EC-9A36-4F00-AA62-906B8722C228}" srcOrd="1" destOrd="0" presId="urn:microsoft.com/office/officeart/2008/layout/HorizontalMultiLevelHierarchy"/>
    <dgm:cxn modelId="{63FFEC3C-2725-470D-938A-3455C2C5DFFC}" srcId="{1CA7A7BF-BC77-476F-AF4A-6EE840BE8693}" destId="{8BB20091-0BC2-4EFA-99D9-772851CA39C4}" srcOrd="7" destOrd="0" parTransId="{EFE6D72D-DF2C-47B7-A805-BDF93997B9C7}" sibTransId="{A0A2F8FD-2125-4F2E-B9CF-9AA96CE708AA}"/>
    <dgm:cxn modelId="{59F9FD5D-6674-4FE8-8190-83BE473FC146}" type="presOf" srcId="{D9F53A0D-B560-40AF-92A1-2F1AEA607F70}" destId="{5751E26B-EDCF-4C74-AA5D-4AA9E0824FDF}" srcOrd="0" destOrd="0" presId="urn:microsoft.com/office/officeart/2008/layout/HorizontalMultiLevelHierarchy"/>
    <dgm:cxn modelId="{E76F0560-0F57-4CB4-81C3-99A51FB7AFC4}" type="presOf" srcId="{134C6B1E-FCC5-4F3E-A02B-F0B55B2688F7}" destId="{494137FB-A7A0-423C-9FC1-63E68F479B59}" srcOrd="0" destOrd="0" presId="urn:microsoft.com/office/officeart/2008/layout/HorizontalMultiLevelHierarchy"/>
    <dgm:cxn modelId="{4E190161-A956-4168-AC24-A713825136AF}" type="presOf" srcId="{0C17A346-ADAA-451E-BD40-6FAC2DFCB698}" destId="{732A59AA-9188-416B-83BB-9102A59FB231}" srcOrd="0" destOrd="0" presId="urn:microsoft.com/office/officeart/2008/layout/HorizontalMultiLevelHierarchy"/>
    <dgm:cxn modelId="{10260462-6DBC-4248-931A-D25D1ED034B7}" srcId="{1CA7A7BF-BC77-476F-AF4A-6EE840BE8693}" destId="{D5AB4146-DB2E-4EB6-AEFF-99DF681CA30A}" srcOrd="0" destOrd="0" parTransId="{A1D483CD-8DE7-44F9-A0AA-E7C8924F5388}" sibTransId="{7041C701-1064-4EBB-AACF-C209EB66471E}"/>
    <dgm:cxn modelId="{D4A82B63-D921-4C5A-8F49-37B6080539D9}" type="presOf" srcId="{7D2CF84F-4171-47FD-9976-4197DB77BC74}" destId="{2FF5894C-BB06-4FD0-B4C2-D5868CE33843}" srcOrd="1" destOrd="0" presId="urn:microsoft.com/office/officeart/2008/layout/HorizontalMultiLevelHierarchy"/>
    <dgm:cxn modelId="{DF536863-34E2-4C54-A64B-92E6EA8DE405}" type="presOf" srcId="{D4C9E0C4-C50A-489B-A524-15FDEB4D33E6}" destId="{1723F9CC-2B20-4317-8500-459729ACB7C0}" srcOrd="0" destOrd="0" presId="urn:microsoft.com/office/officeart/2008/layout/HorizontalMultiLevelHierarchy"/>
    <dgm:cxn modelId="{C66D6644-EA21-49DE-A107-4F7C3B044DF0}" type="presOf" srcId="{B5873084-91DA-487B-BB11-0DD07849AA66}" destId="{E8E550B5-ABA4-4B66-9356-4F887EC5ABF9}" srcOrd="1" destOrd="0" presId="urn:microsoft.com/office/officeart/2008/layout/HorizontalMultiLevelHierarchy"/>
    <dgm:cxn modelId="{F9780D45-D01A-4042-9459-035EB6076DAD}" type="presOf" srcId="{9F082D5B-FF96-4E93-A368-8EC5172F700D}" destId="{4D2EC962-41CD-4ABB-8538-48D164408BF1}" srcOrd="0" destOrd="0" presId="urn:microsoft.com/office/officeart/2008/layout/HorizontalMultiLevelHierarchy"/>
    <dgm:cxn modelId="{DC1E8D65-C7F6-4227-A976-31CA8377DE90}" type="presOf" srcId="{A1D483CD-8DE7-44F9-A0AA-E7C8924F5388}" destId="{0692CF72-5EB0-40A8-A154-9A5D5C89F93F}" srcOrd="1" destOrd="0" presId="urn:microsoft.com/office/officeart/2008/layout/HorizontalMultiLevelHierarchy"/>
    <dgm:cxn modelId="{EC59D265-8FDB-4B96-B5B3-CB445240140E}" srcId="{D5AB4146-DB2E-4EB6-AEFF-99DF681CA30A}" destId="{4CB762EA-889E-4803-97E6-778235BA002F}" srcOrd="2" destOrd="0" parTransId="{E2F9CACA-8CDE-40CE-A53C-8DD4F6E8B26E}" sibTransId="{9D8A8601-9CB7-496A-AA07-19AEEC639734}"/>
    <dgm:cxn modelId="{EA734466-0560-496E-BFFA-40AE00761E60}" srcId="{1CA7A7BF-BC77-476F-AF4A-6EE840BE8693}" destId="{C50453F8-AC91-490E-8D2E-DF6AC0A5FCC9}" srcOrd="3" destOrd="0" parTransId="{55C4EC24-CC50-4DFB-A84A-568C0FD96018}" sibTransId="{E030B1F2-0F6F-40D7-956E-257BB6F32A58}"/>
    <dgm:cxn modelId="{0984E346-C111-4E0C-9147-E85F062FB7F1}" type="presOf" srcId="{EFE6D72D-DF2C-47B7-A805-BDF93997B9C7}" destId="{C335D55C-D5E8-4B2E-982D-D66D61FF04A8}" srcOrd="0" destOrd="0" presId="urn:microsoft.com/office/officeart/2008/layout/HorizontalMultiLevelHierarchy"/>
    <dgm:cxn modelId="{531D8649-1DE4-4715-9BBB-23EF12E66CDA}" type="presOf" srcId="{A2B5E754-CD12-4DEA-9C2C-CEF6F4308431}" destId="{0CCE8208-2BBC-4D02-8437-1D8679672B80}" srcOrd="1" destOrd="0" presId="urn:microsoft.com/office/officeart/2008/layout/HorizontalMultiLevelHierarchy"/>
    <dgm:cxn modelId="{AA724F6A-84CD-41C6-A439-A348B21DA063}" type="presOf" srcId="{C0F9258F-E1E5-4717-82CF-3DF276A5ECF3}" destId="{048429B9-D737-4871-A06F-0C4F86C40CD5}" srcOrd="0" destOrd="0" presId="urn:microsoft.com/office/officeart/2008/layout/HorizontalMultiLevelHierarchy"/>
    <dgm:cxn modelId="{C74DEC6A-7DA3-47E5-B8FF-9E5343468E66}" type="presOf" srcId="{B48BA5B7-035C-4EAE-8419-A3752910CEE1}" destId="{1BF8ACD9-6056-441C-8E52-66427530C106}" srcOrd="1" destOrd="0" presId="urn:microsoft.com/office/officeart/2008/layout/HorizontalMultiLevelHierarchy"/>
    <dgm:cxn modelId="{93373D6C-7E89-43CF-B9B6-8292FC4CE50A}" type="presOf" srcId="{A2B5E754-CD12-4DEA-9C2C-CEF6F4308431}" destId="{C8929869-3FFE-447C-BADF-BCCBFCEB91FD}" srcOrd="0" destOrd="0" presId="urn:microsoft.com/office/officeart/2008/layout/HorizontalMultiLevelHierarchy"/>
    <dgm:cxn modelId="{6017BF4D-1D17-4C36-B6F1-CD7313B80CCE}" type="presOf" srcId="{5895633C-3380-44E1-A6FB-2D2256B84C0E}" destId="{37491448-967F-4EF7-9C72-AE82794CF02C}" srcOrd="1" destOrd="0" presId="urn:microsoft.com/office/officeart/2008/layout/HorizontalMultiLevelHierarchy"/>
    <dgm:cxn modelId="{68600C50-5797-4F1A-AF62-069D2F85CCAA}" type="presOf" srcId="{5F418175-B398-4248-A2B6-52CE946243C7}" destId="{D3A26DDC-3222-4A52-934E-720F17792A79}" srcOrd="0" destOrd="0" presId="urn:microsoft.com/office/officeart/2008/layout/HorizontalMultiLevelHierarchy"/>
    <dgm:cxn modelId="{19740F50-6D5D-453D-84D2-4F26F71CA70E}" type="presOf" srcId="{592FC170-22BE-4C14-A054-66BF5F781C41}" destId="{72629AE2-51F5-4B09-9521-61F368282051}" srcOrd="1" destOrd="0" presId="urn:microsoft.com/office/officeart/2008/layout/HorizontalMultiLevelHierarchy"/>
    <dgm:cxn modelId="{63407370-C6F5-4379-8ED6-BDA3F71DE0B4}" srcId="{1CA7A7BF-BC77-476F-AF4A-6EE840BE8693}" destId="{8CF72469-AAED-4F23-A161-1044D242F02C}" srcOrd="6" destOrd="0" parTransId="{ACEE4DB7-87AD-4733-AD00-CF2B424B614D}" sibTransId="{73144818-FDE7-48C5-8CC8-011B4FCA710D}"/>
    <dgm:cxn modelId="{35197F70-4949-4804-A119-8D49FE42BF6A}" type="presOf" srcId="{89D60A15-884B-4305-BF8B-557C71CD44A8}" destId="{20407829-CC65-44CD-B6F8-0D34054DFE1D}" srcOrd="0" destOrd="0" presId="urn:microsoft.com/office/officeart/2008/layout/HorizontalMultiLevelHierarchy"/>
    <dgm:cxn modelId="{552BE270-5A37-4A7C-AF90-E497414F2045}" srcId="{58371ACA-0B20-402E-B22B-32D95068FEC5}" destId="{F53C59C2-AECA-47B2-83F6-3B48037907AC}" srcOrd="1" destOrd="0" parTransId="{A2B5E754-CD12-4DEA-9C2C-CEF6F4308431}" sibTransId="{4AC6D24B-DB8C-4FFA-BC72-9D7910189D64}"/>
    <dgm:cxn modelId="{C8DF9A51-B5A6-401F-A54C-51A8B333A65A}" srcId="{5F418175-B398-4248-A2B6-52CE946243C7}" destId="{0C732AC9-38DE-4B96-AB31-544F0FC305F1}" srcOrd="0" destOrd="0" parTransId="{18059D4B-1B50-4FB1-A92E-199C485CCD12}" sibTransId="{399FD0BB-0606-441A-85B6-B3A9BD95DBA4}"/>
    <dgm:cxn modelId="{43F0AA51-C0B9-4227-A0E0-22E81FB0D6E7}" type="presOf" srcId="{683CE071-C1AA-4FAE-B952-F78352D24120}" destId="{233D6369-761B-41F7-BE44-15E50C835A03}" srcOrd="0" destOrd="0" presId="urn:microsoft.com/office/officeart/2008/layout/HorizontalMultiLevelHierarchy"/>
    <dgm:cxn modelId="{5BD9A552-5ABA-4F56-86EC-308ED1A464D1}" srcId="{8CF72469-AAED-4F23-A161-1044D242F02C}" destId="{1CBDDB5A-2FB9-4147-AB36-2216768E830E}" srcOrd="0" destOrd="0" parTransId="{E45EB9AB-D1D1-4524-B929-E105E4A488F0}" sibTransId="{2199A333-C857-4977-B342-744755BAED1E}"/>
    <dgm:cxn modelId="{FDB37373-47FB-4185-B57E-4E01ABA993AF}" srcId="{68ADAE3A-115A-46DA-BB61-5D954759B3EC}" destId="{C0F9258F-E1E5-4717-82CF-3DF276A5ECF3}" srcOrd="1" destOrd="0" parTransId="{592FC170-22BE-4C14-A054-66BF5F781C41}" sibTransId="{BF8495FE-E509-4BDB-ACFF-B9ECE0853487}"/>
    <dgm:cxn modelId="{DD48BB53-2E47-41E6-9E58-4A6321900DAF}" type="presOf" srcId="{38AADF09-B535-4890-98B4-49E4F9432037}" destId="{69DF2079-E610-4356-B2FD-6D9C7E1B0511}" srcOrd="1" destOrd="0" presId="urn:microsoft.com/office/officeart/2008/layout/HorizontalMultiLevelHierarchy"/>
    <dgm:cxn modelId="{56153A54-0832-40E6-B942-623DE52A2FF1}" type="presOf" srcId="{4725D014-8E68-454D-AEA9-49F1971D069C}" destId="{5345C27C-BB51-4B82-9E0B-EC75FCF3EC9B}" srcOrd="1" destOrd="0" presId="urn:microsoft.com/office/officeart/2008/layout/HorizontalMultiLevelHierarchy"/>
    <dgm:cxn modelId="{0B3F4954-C02B-4808-B889-8557FE0CA2B4}" type="presOf" srcId="{BBBAA65A-FD30-40E2-B541-1FFCAACEF61A}" destId="{A805CDC6-DF00-431E-8388-347B3B1696A3}" srcOrd="0" destOrd="0" presId="urn:microsoft.com/office/officeart/2008/layout/HorizontalMultiLevelHierarchy"/>
    <dgm:cxn modelId="{6E5BBD75-F193-472B-9DD6-A24A2D7092FD}" type="presOf" srcId="{8BB20091-0BC2-4EFA-99D9-772851CA39C4}" destId="{AFB2F61B-FF81-4299-A0A0-A37ECC7F2DFA}" srcOrd="0" destOrd="0" presId="urn:microsoft.com/office/officeart/2008/layout/HorizontalMultiLevelHierarchy"/>
    <dgm:cxn modelId="{A6B91356-B482-4666-9C38-5030EC55E903}" type="presOf" srcId="{DC272F32-0E53-47AF-AACA-3BCE996A05AE}" destId="{65F5E6C2-7E78-4732-99F9-E4BE3776D614}" srcOrd="1" destOrd="0" presId="urn:microsoft.com/office/officeart/2008/layout/HorizontalMultiLevelHierarchy"/>
    <dgm:cxn modelId="{EB8CB876-C96C-41A6-A67B-34916FA85F4B}" srcId="{C50453F8-AC91-490E-8D2E-DF6AC0A5FCC9}" destId="{134C6B1E-FCC5-4F3E-A02B-F0B55B2688F7}" srcOrd="1" destOrd="0" parTransId="{3CC0C309-D6D2-4C84-AA21-B1AEB4041AFB}" sibTransId="{7F6A0009-2EF1-45E0-8AC7-4C8D04FE6AEB}"/>
    <dgm:cxn modelId="{6434BB59-A500-42DF-A36E-87A4C9A523D3}" type="presOf" srcId="{3822C676-E8E6-4DE5-B374-F1DDBFEFD3D0}" destId="{5326A9A3-0F1F-4A64-BA68-E856D40D7509}" srcOrd="0" destOrd="0" presId="urn:microsoft.com/office/officeart/2008/layout/HorizontalMultiLevelHierarchy"/>
    <dgm:cxn modelId="{C9305D7A-DDE1-45D0-9A6A-0F532BDBEABA}" srcId="{68ADAE3A-115A-46DA-BB61-5D954759B3EC}" destId="{4516B04E-27F9-44B8-AC92-B5CC5E5CFB3A}" srcOrd="0" destOrd="0" parTransId="{A1111B55-D5CE-4D44-8B78-2B36102062E1}" sibTransId="{8CA94848-CAB0-41F4-90F9-5EBB7E5A6625}"/>
    <dgm:cxn modelId="{60238F5A-DBFD-44ED-B348-703ED81A747C}" type="presOf" srcId="{55C4EC24-CC50-4DFB-A84A-568C0FD96018}" destId="{5B55AF25-A1D7-47AE-8BD0-6F5579667C15}" srcOrd="1" destOrd="0" presId="urn:microsoft.com/office/officeart/2008/layout/HorizontalMultiLevelHierarchy"/>
    <dgm:cxn modelId="{4173FD7A-AD86-45D8-8214-84840E5E99BF}" type="presOf" srcId="{68ADAE3A-115A-46DA-BB61-5D954759B3EC}" destId="{5BA3E5D5-40C2-43D8-A304-3E683E29D199}" srcOrd="0" destOrd="0" presId="urn:microsoft.com/office/officeart/2008/layout/HorizontalMultiLevelHierarchy"/>
    <dgm:cxn modelId="{709A1D7C-7894-443D-844F-A38F83400477}" type="presOf" srcId="{B48BA5B7-035C-4EAE-8419-A3752910CEE1}" destId="{FD643C6C-6FA5-407E-87F8-E8220B65FBAA}" srcOrd="0" destOrd="0" presId="urn:microsoft.com/office/officeart/2008/layout/HorizontalMultiLevelHierarchy"/>
    <dgm:cxn modelId="{F34F007D-BEE8-42AC-B4F8-DAF186F4A307}" type="presOf" srcId="{73B4B8AD-320F-4EE0-AE1C-235EACAD39EB}" destId="{69FE4FA6-ADAF-4BB2-909F-3D5DB070D1D8}" srcOrd="0" destOrd="0" presId="urn:microsoft.com/office/officeart/2008/layout/HorizontalMultiLevelHierarchy"/>
    <dgm:cxn modelId="{42DCF97F-EEDA-4078-94EE-DD08D97E5535}" type="presOf" srcId="{3CC0C309-D6D2-4C84-AA21-B1AEB4041AFB}" destId="{15494643-21F8-4553-9405-806D60A6127F}" srcOrd="0" destOrd="0" presId="urn:microsoft.com/office/officeart/2008/layout/HorizontalMultiLevelHierarchy"/>
    <dgm:cxn modelId="{CB783080-CD93-4D81-AF86-98937A3AC14E}" type="presOf" srcId="{E74D3DCE-FE61-4FF1-B6C0-92DC98C1A0B1}" destId="{893923E4-400D-43AA-9FB7-30F6842E3698}" srcOrd="1" destOrd="0" presId="urn:microsoft.com/office/officeart/2008/layout/HorizontalMultiLevelHierarchy"/>
    <dgm:cxn modelId="{4A608980-C9C2-45F8-A9A6-9F3755C1DE25}" type="presOf" srcId="{463E00B7-D0EB-4ACE-8462-BCF1992EF332}" destId="{FF798F80-181E-4B2F-ADFB-14763DF6E49B}" srcOrd="0" destOrd="0" presId="urn:microsoft.com/office/officeart/2008/layout/HorizontalMultiLevelHierarchy"/>
    <dgm:cxn modelId="{7CC94281-950F-4BFF-BED9-7DDC62B6D1DE}" type="presOf" srcId="{36DEAF1A-9D5B-4D4A-AA3D-BC4DB7D0DBE8}" destId="{372F6A9C-57C2-487B-982E-2E56BC3E8412}" srcOrd="0" destOrd="0" presId="urn:microsoft.com/office/officeart/2008/layout/HorizontalMultiLevelHierarchy"/>
    <dgm:cxn modelId="{34524E82-B7C3-482E-8BB6-F778CFA6A523}" type="presOf" srcId="{D5AB4146-DB2E-4EB6-AEFF-99DF681CA30A}" destId="{834D7D87-C1C5-4C62-A141-EB1ADCC9AFF1}" srcOrd="0" destOrd="0" presId="urn:microsoft.com/office/officeart/2008/layout/HorizontalMultiLevelHierarchy"/>
    <dgm:cxn modelId="{BD84A784-A17D-4FB5-9D95-0E388B762CAA}" srcId="{1CA7A7BF-BC77-476F-AF4A-6EE840BE8693}" destId="{FA4D568C-88F9-4C8A-8986-5428D1918DD0}" srcOrd="8" destOrd="0" parTransId="{94CB48A2-8350-439A-B6C1-F2786CC79EBC}" sibTransId="{7AEEC138-BF5F-421A-B1F7-96D9CB38CEDE}"/>
    <dgm:cxn modelId="{F7C20488-8D7E-4669-B1E8-325A87C87D20}" type="presOf" srcId="{18059D4B-1B50-4FB1-A92E-199C485CCD12}" destId="{901275C6-B2E8-4E0F-AC52-0E28F1BCEE01}" srcOrd="0" destOrd="0" presId="urn:microsoft.com/office/officeart/2008/layout/HorizontalMultiLevelHierarchy"/>
    <dgm:cxn modelId="{9FFD0C8A-5C95-422F-BE02-9D2B291EC13C}" srcId="{1CA7A7BF-BC77-476F-AF4A-6EE840BE8693}" destId="{19D3C971-B868-4C43-8E09-59CCDF26293D}" srcOrd="4" destOrd="0" parTransId="{B73AEA68-9597-4B70-B676-67D222A9E578}" sibTransId="{4D8F6510-4A70-4765-BB5B-FCDE2FF904CF}"/>
    <dgm:cxn modelId="{CA44898C-1B6A-44F3-B112-2356E55AF93E}" type="presOf" srcId="{5895633C-3380-44E1-A6FB-2D2256B84C0E}" destId="{4666B221-5AA6-4135-B771-1BE1FA5A9359}" srcOrd="0" destOrd="0" presId="urn:microsoft.com/office/officeart/2008/layout/HorizontalMultiLevelHierarchy"/>
    <dgm:cxn modelId="{019A6F8D-899D-4B07-B798-8A25384676FD}" srcId="{1CA7A7BF-BC77-476F-AF4A-6EE840BE8693}" destId="{68ADAE3A-115A-46DA-BB61-5D954759B3EC}" srcOrd="9" destOrd="0" parTransId="{D9F53A0D-B560-40AF-92A1-2F1AEA607F70}" sibTransId="{6260D8D2-D064-40E2-8723-8423D4360617}"/>
    <dgm:cxn modelId="{CD989A8E-D8F8-4326-AA6A-14D5F1078287}" srcId="{FA4D568C-88F9-4C8A-8986-5428D1918DD0}" destId="{7F5010BE-2BBD-4816-BB63-EE33DC3947B6}" srcOrd="2" destOrd="0" parTransId="{529B42CD-95F2-4CBA-9024-A35085EBB09A}" sibTransId="{9C25719C-FC33-4B6E-BBCA-48E5FC5C3294}"/>
    <dgm:cxn modelId="{F1567090-B842-4CAA-9077-479BF19404E3}" srcId="{58371ACA-0B20-402E-B22B-32D95068FEC5}" destId="{463E00B7-D0EB-4ACE-8462-BCF1992EF332}" srcOrd="0" destOrd="0" parTransId="{A2121005-F1B0-431D-8250-699536167616}" sibTransId="{29D0E419-DC5B-4525-AD47-892F71CEFAFC}"/>
    <dgm:cxn modelId="{BFBDA694-1851-42C2-BADB-5FF05CDB7B14}" type="presOf" srcId="{C2B23A68-8C39-4355-868F-D9FB6F1B6B15}" destId="{06D1684A-60F4-432B-AFBD-96E957258AA5}" srcOrd="0" destOrd="0" presId="urn:microsoft.com/office/officeart/2008/layout/HorizontalMultiLevelHierarchy"/>
    <dgm:cxn modelId="{FF155196-8FD3-4298-AA07-522D52FEBE24}" type="presOf" srcId="{F53C59C2-AECA-47B2-83F6-3B48037907AC}" destId="{61A73142-5204-430F-81F9-EBC1D96A52F2}" srcOrd="0" destOrd="0" presId="urn:microsoft.com/office/officeart/2008/layout/HorizontalMultiLevelHierarchy"/>
    <dgm:cxn modelId="{B84B109A-CC65-4336-B8CF-7E8A51C399E5}" type="presOf" srcId="{B73AEA68-9597-4B70-B676-67D222A9E578}" destId="{E0C818F8-57CC-4B8B-89EF-8E435ED98AE6}" srcOrd="0" destOrd="0" presId="urn:microsoft.com/office/officeart/2008/layout/HorizontalMultiLevelHierarchy"/>
    <dgm:cxn modelId="{B13753A0-A7A4-4AB6-AEA3-760EE507ED8C}" srcId="{1CA7A7BF-BC77-476F-AF4A-6EE840BE8693}" destId="{3822C676-E8E6-4DE5-B374-F1DDBFEFD3D0}" srcOrd="2" destOrd="0" parTransId="{550AD0B0-A864-4FDB-B8CC-EA39A8D80221}" sibTransId="{D3535750-80D9-4263-AB9F-CD8F2BDB17E6}"/>
    <dgm:cxn modelId="{7FEF9BA3-42A3-4E7E-97A4-C6B5058FFBB9}" type="presOf" srcId="{1CBDDB5A-2FB9-4147-AB36-2216768E830E}" destId="{2ACD3807-5FB7-464A-9C4A-366A6C28C2C1}" srcOrd="0" destOrd="0" presId="urn:microsoft.com/office/officeart/2008/layout/HorizontalMultiLevelHierarchy"/>
    <dgm:cxn modelId="{FA5D41A5-D722-4E88-BE7A-7F2CE9E21310}" srcId="{8CF72469-AAED-4F23-A161-1044D242F02C}" destId="{6E8A035F-8620-4898-9BDF-71C6D0DA0254}" srcOrd="1" destOrd="0" parTransId="{B5873084-91DA-487B-BB11-0DD07849AA66}" sibTransId="{7F68A2C5-CE51-427F-BC96-E3051E4C2D1B}"/>
    <dgm:cxn modelId="{268817AB-84BB-45CA-8818-4ECCA118F156}" type="presOf" srcId="{3554AFA2-EDD3-4332-A527-3F17E1921098}" destId="{EDE0563D-1521-44A3-8B01-715162DC13F2}" srcOrd="0" destOrd="0" presId="urn:microsoft.com/office/officeart/2008/layout/HorizontalMultiLevelHierarchy"/>
    <dgm:cxn modelId="{0C75E5AB-7326-4968-8CE7-285CD3C6F292}" type="presOf" srcId="{3BF9762D-8CAC-45C2-A270-C331F5087C57}" destId="{98B96FA9-E2B6-434D-8DBD-B43E97E9B421}" srcOrd="1" destOrd="0" presId="urn:microsoft.com/office/officeart/2008/layout/HorizontalMultiLevelHierarchy"/>
    <dgm:cxn modelId="{01E2A2B2-44D6-44F2-B108-4631911BC71C}" srcId="{D5AB4146-DB2E-4EB6-AEFF-99DF681CA30A}" destId="{3554AFA2-EDD3-4332-A527-3F17E1921098}" srcOrd="1" destOrd="0" parTransId="{E74D3DCE-FE61-4FF1-B6C0-92DC98C1A0B1}" sibTransId="{97270F82-C6D2-4B2D-BAA4-91384DAD5926}"/>
    <dgm:cxn modelId="{C50359B4-8571-47C0-A968-536BEE010403}" type="presOf" srcId="{38AADF09-B535-4890-98B4-49E4F9432037}" destId="{5A8CD245-F82F-4DDF-8DCA-A9D4561F8F25}" srcOrd="0" destOrd="0" presId="urn:microsoft.com/office/officeart/2008/layout/HorizontalMultiLevelHierarchy"/>
    <dgm:cxn modelId="{04A79FB5-9D8D-401F-A39A-82175D18E814}" type="presOf" srcId="{E9DC8E3C-6BCC-4AFE-9A79-91CC6B5BB99A}" destId="{D81CD795-6F21-4A36-B671-302991BF5E40}" srcOrd="0" destOrd="0" presId="urn:microsoft.com/office/officeart/2008/layout/HorizontalMultiLevelHierarchy"/>
    <dgm:cxn modelId="{3AF200B9-B1FC-447A-872A-AB471F0A480D}" type="presOf" srcId="{92012213-285C-4C67-BD1D-105217591DA0}" destId="{35107D6A-A6E7-4639-8D95-6652ABE52DD9}" srcOrd="1" destOrd="0" presId="urn:microsoft.com/office/officeart/2008/layout/HorizontalMultiLevelHierarchy"/>
    <dgm:cxn modelId="{C96976BD-C577-403D-948B-5F60A9D94AB8}" type="presOf" srcId="{9A4E3B42-8FB3-4204-87A9-B4D762F582C0}" destId="{778C328F-DDA5-46EF-AD02-A0E3F84D361A}" srcOrd="0" destOrd="0" presId="urn:microsoft.com/office/officeart/2008/layout/HorizontalMultiLevelHierarchy"/>
    <dgm:cxn modelId="{340A93BE-FDEA-407E-99E6-75045FEE6ABE}" type="presOf" srcId="{92DD11CD-BE9F-4F62-B633-04C3C3500300}" destId="{FDFCA5E7-DD6E-4516-AF5C-A2B6885E0B1A}" srcOrd="0" destOrd="0" presId="urn:microsoft.com/office/officeart/2008/layout/HorizontalMultiLevelHierarchy"/>
    <dgm:cxn modelId="{C9994EBF-CFC3-4237-957C-66A3CA91C2FD}" srcId="{8BB20091-0BC2-4EFA-99D9-772851CA39C4}" destId="{08E50B46-29DA-472D-BF36-266490A14B09}" srcOrd="0" destOrd="0" parTransId="{96062F62-27FE-4CC5-BD71-374D11D1B0A9}" sibTransId="{9F288F25-1146-4E6C-9630-4E6256EC743A}"/>
    <dgm:cxn modelId="{E08744C1-F830-4BE6-83D3-913681CEE179}" type="presOf" srcId="{ACEE4DB7-87AD-4733-AD00-CF2B424B614D}" destId="{818A9B17-C66D-4378-999F-2398BA1639BF}" srcOrd="0" destOrd="0" presId="urn:microsoft.com/office/officeart/2008/layout/HorizontalMultiLevelHierarchy"/>
    <dgm:cxn modelId="{5EE37CC3-9ED0-4AC7-8B9C-B2B7535E6324}" type="presOf" srcId="{0C732AC9-38DE-4B96-AB31-544F0FC305F1}" destId="{85881B77-EF2A-47A9-A6E4-C3BF3F5DB40F}" srcOrd="0" destOrd="0" presId="urn:microsoft.com/office/officeart/2008/layout/HorizontalMultiLevelHierarchy"/>
    <dgm:cxn modelId="{F3D5D9C5-0343-4E49-8244-CCBE3AFAB640}" type="presOf" srcId="{55C4EC24-CC50-4DFB-A84A-568C0FD96018}" destId="{F0B00F70-96AB-4F1A-8F43-D8282C94E227}" srcOrd="0" destOrd="0" presId="urn:microsoft.com/office/officeart/2008/layout/HorizontalMultiLevelHierarchy"/>
    <dgm:cxn modelId="{0666F3C5-1336-41E5-9B00-92AA397F16D0}" srcId="{D5AB4146-DB2E-4EB6-AEFF-99DF681CA30A}" destId="{60D40581-5FC9-4EF6-92E7-72E98E2D94A9}" srcOrd="0" destOrd="0" parTransId="{0C17A346-ADAA-451E-BD40-6FAC2DFCB698}" sibTransId="{809FAB58-E47E-4C08-9D5C-FDBEB3E31158}"/>
    <dgm:cxn modelId="{5804FDC8-F6B6-41B4-A141-6538C93675E5}" type="presOf" srcId="{E74D3DCE-FE61-4FF1-B6C0-92DC98C1A0B1}" destId="{623E2320-4CF5-42DF-B01D-1A6E0F2E59C0}" srcOrd="0" destOrd="0" presId="urn:microsoft.com/office/officeart/2008/layout/HorizontalMultiLevelHierarchy"/>
    <dgm:cxn modelId="{794B84CF-5DA4-4B24-BA3B-416CB9A01B7B}" type="presOf" srcId="{58371ACA-0B20-402E-B22B-32D95068FEC5}" destId="{7AC5C461-E37A-4D5A-980C-83E65B7E1B19}" srcOrd="0" destOrd="0" presId="urn:microsoft.com/office/officeart/2008/layout/HorizontalMultiLevelHierarchy"/>
    <dgm:cxn modelId="{869107D0-F203-4AC5-A55D-76AB6E85DE85}" type="presOf" srcId="{A116B627-35FB-45A6-866C-B5D8279A437D}" destId="{9C163A12-D515-4E6B-A11F-2BF80D8E186E}" srcOrd="0" destOrd="0" presId="urn:microsoft.com/office/officeart/2008/layout/HorizontalMultiLevelHierarchy"/>
    <dgm:cxn modelId="{2B7937D3-2895-48E1-BED4-0E21C5F55129}" type="presOf" srcId="{E45EB9AB-D1D1-4524-B929-E105E4A488F0}" destId="{15F64103-8AB3-4F68-835F-73CDDC48A522}" srcOrd="1" destOrd="0" presId="urn:microsoft.com/office/officeart/2008/layout/HorizontalMultiLevelHierarchy"/>
    <dgm:cxn modelId="{5C34FCD6-FF97-4FCB-BE09-879DB1633FAF}" type="presOf" srcId="{A1111B55-D5CE-4D44-8B78-2B36102062E1}" destId="{089B94C5-069C-475D-8BA9-438BD10D6357}" srcOrd="0" destOrd="0" presId="urn:microsoft.com/office/officeart/2008/layout/HorizontalMultiLevelHierarchy"/>
    <dgm:cxn modelId="{0BD43DD8-B1F6-4679-AE66-BFA7D2072E27}" type="presOf" srcId="{7D2CF84F-4171-47FD-9976-4197DB77BC74}" destId="{7592D96B-A9BB-4A50-8FF0-4EBCFB46AD27}" srcOrd="0" destOrd="0" presId="urn:microsoft.com/office/officeart/2008/layout/HorizontalMultiLevelHierarchy"/>
    <dgm:cxn modelId="{13882BDA-E6D7-430F-BD07-2DCB6D885C8E}" srcId="{5F418175-B398-4248-A2B6-52CE946243C7}" destId="{E5EC93DC-BB48-47F5-860C-40E39EE45680}" srcOrd="1" destOrd="0" parTransId="{A116B627-35FB-45A6-866C-B5D8279A437D}" sibTransId="{368537DB-2768-4A78-A948-BA4F549B2658}"/>
    <dgm:cxn modelId="{BAF4DBDC-A94A-4EE4-B70C-B0E9C74C860D}" type="presOf" srcId="{96062F62-27FE-4CC5-BD71-374D11D1B0A9}" destId="{E0D86F61-A587-4D71-9DC5-3D01F0F18AEE}" srcOrd="0" destOrd="0" presId="urn:microsoft.com/office/officeart/2008/layout/HorizontalMultiLevelHierarchy"/>
    <dgm:cxn modelId="{F8B96CE0-E272-48DC-B7CB-E81FEBDEE23A}" type="presOf" srcId="{E45EB9AB-D1D1-4524-B929-E105E4A488F0}" destId="{BE3ECE4F-80DE-4205-B0ED-9EB61EA84D12}" srcOrd="0" destOrd="0" presId="urn:microsoft.com/office/officeart/2008/layout/HorizontalMultiLevelHierarchy"/>
    <dgm:cxn modelId="{18D858E0-9CF3-4B08-AE9E-CA205A0C774C}" type="presOf" srcId="{529B42CD-95F2-4CBA-9024-A35085EBB09A}" destId="{A9BD4BAD-00BD-4EF0-8B8E-C24D5B9396C4}" srcOrd="0" destOrd="0" presId="urn:microsoft.com/office/officeart/2008/layout/HorizontalMultiLevelHierarchy"/>
    <dgm:cxn modelId="{D0870AE1-E47C-4B80-81DA-186450CD261E}" type="presOf" srcId="{E5EC93DC-BB48-47F5-860C-40E39EE45680}" destId="{0D28C175-DDAF-469A-9AB4-D84B1B4E5EB5}" srcOrd="0" destOrd="0" presId="urn:microsoft.com/office/officeart/2008/layout/HorizontalMultiLevelHierarchy"/>
    <dgm:cxn modelId="{4C8EFAE4-241F-4D4D-9C7B-B570E6115BEE}" type="presOf" srcId="{A2121005-F1B0-431D-8250-699536167616}" destId="{AE28F92C-C2CA-4DE5-BCF3-1E944F6F5123}" srcOrd="0" destOrd="0" presId="urn:microsoft.com/office/officeart/2008/layout/HorizontalMultiLevelHierarchy"/>
    <dgm:cxn modelId="{1A878DE5-F309-4B53-8EEE-ABE2943BA84F}" srcId="{FA4D568C-88F9-4C8A-8986-5428D1918DD0}" destId="{BBBAA65A-FD30-40E2-B541-1FFCAACEF61A}" srcOrd="0" destOrd="0" parTransId="{683CE071-C1AA-4FAE-B952-F78352D24120}" sibTransId="{DEBEC491-BD14-4D46-A7F5-24ED150DE377}"/>
    <dgm:cxn modelId="{B622E2E5-74AD-4429-930C-B722F63149FA}" type="presOf" srcId="{550AD0B0-A864-4FDB-B8CC-EA39A8D80221}" destId="{CB51C1C2-18AE-4AF1-ACAE-BD66E116ADD3}" srcOrd="0" destOrd="0" presId="urn:microsoft.com/office/officeart/2008/layout/HorizontalMultiLevelHierarchy"/>
    <dgm:cxn modelId="{3A5FA4E8-0F48-4596-BE36-510A0544045D}" type="presOf" srcId="{EFE6D72D-DF2C-47B7-A805-BDF93997B9C7}" destId="{929BC99B-E787-4F8D-B4CC-407A8C852540}" srcOrd="1" destOrd="0" presId="urn:microsoft.com/office/officeart/2008/layout/HorizontalMultiLevelHierarchy"/>
    <dgm:cxn modelId="{6CB9D1E9-C46C-406E-A389-4AE65FDEC65D}" type="presOf" srcId="{0C17A346-ADAA-451E-BD40-6FAC2DFCB698}" destId="{C0AAD0A1-6CA0-4F0B-8E21-93E6A3AD3DCA}" srcOrd="1" destOrd="0" presId="urn:microsoft.com/office/officeart/2008/layout/HorizontalMultiLevelHierarchy"/>
    <dgm:cxn modelId="{ADE816EA-2A97-4A5C-B680-279DCDF101CB}" type="presOf" srcId="{C50453F8-AC91-490E-8D2E-DF6AC0A5FCC9}" destId="{4418AD5C-373C-40D2-912D-18C4B8963B47}" srcOrd="0" destOrd="0" presId="urn:microsoft.com/office/officeart/2008/layout/HorizontalMultiLevelHierarchy"/>
    <dgm:cxn modelId="{EA5582EA-F974-4315-AA3D-7D79D10A87AD}" type="presOf" srcId="{A116B627-35FB-45A6-866C-B5D8279A437D}" destId="{48B83AC4-2753-45F2-9722-221520D03F4D}" srcOrd="1" destOrd="0" presId="urn:microsoft.com/office/officeart/2008/layout/HorizontalMultiLevelHierarchy"/>
    <dgm:cxn modelId="{86D4FFEA-1189-45BA-89E0-8BE45F4B8CE3}" srcId="{2C6A1BDB-36C2-49A8-A07B-8CE2AF865064}" destId="{1CA7A7BF-BC77-476F-AF4A-6EE840BE8693}" srcOrd="0" destOrd="0" parTransId="{C0EBB6B6-311D-4487-8FC2-C23090F90B0D}" sibTransId="{103A5292-9296-4EC2-982D-780256E69C4D}"/>
    <dgm:cxn modelId="{EA47E6EB-CD76-4C44-8EF6-6E9466915D98}" type="presOf" srcId="{3B8ACDF4-F24F-4DE1-B819-992E8FE6EB5E}" destId="{9C93FBB6-3B79-4E2B-B083-9207048CFA0A}" srcOrd="1" destOrd="0" presId="urn:microsoft.com/office/officeart/2008/layout/HorizontalMultiLevelHierarchy"/>
    <dgm:cxn modelId="{1C616FED-F594-46F9-A82B-3685B01DD3A9}" srcId="{68ADAE3A-115A-46DA-BB61-5D954759B3EC}" destId="{D421EE29-C017-4439-9B37-E75ECC8B189D}" srcOrd="2" destOrd="0" parTransId="{B48BA5B7-035C-4EAE-8419-A3752910CEE1}" sibTransId="{6C896009-1BB7-4A18-90F0-260BD5755786}"/>
    <dgm:cxn modelId="{6BD79FEE-1D60-41E1-9B25-8F8F1796FFA4}" type="presOf" srcId="{94CB48A2-8350-439A-B6C1-F2786CC79EBC}" destId="{19D5A827-7110-4B67-B8FD-D9CF19E5F85E}" srcOrd="1" destOrd="0" presId="urn:microsoft.com/office/officeart/2008/layout/HorizontalMultiLevelHierarchy"/>
    <dgm:cxn modelId="{0873FCF1-57D8-419C-98EA-A8F725DEA0BA}" type="presOf" srcId="{08E50B46-29DA-472D-BF36-266490A14B09}" destId="{7FC96B43-6390-443B-80BA-84A59648FDE5}" srcOrd="0" destOrd="0" presId="urn:microsoft.com/office/officeart/2008/layout/HorizontalMultiLevelHierarchy"/>
    <dgm:cxn modelId="{BC02A9F2-7111-4E83-916A-F7FD435C7AF0}" type="presOf" srcId="{3BF9762D-8CAC-45C2-A270-C331F5087C57}" destId="{542DE3AF-BBF2-41BE-A929-255F1C1AC3A6}" srcOrd="0" destOrd="0" presId="urn:microsoft.com/office/officeart/2008/layout/HorizontalMultiLevelHierarchy"/>
    <dgm:cxn modelId="{437578FC-68C4-4B6D-AD0B-C5D3EF9C2C7A}" type="presOf" srcId="{3CC0C309-D6D2-4C84-AA21-B1AEB4041AFB}" destId="{97CB398E-D81E-46A5-819D-EE6FC32CC0AD}" srcOrd="1" destOrd="0" presId="urn:microsoft.com/office/officeart/2008/layout/HorizontalMultiLevelHierarchy"/>
    <dgm:cxn modelId="{69B2BEFD-D4F2-4CEC-BF32-0D18DDD8B9A7}" type="presOf" srcId="{3DFC2404-F7B5-404D-9C66-237F8688620E}" destId="{0C898797-0560-4E24-AC25-B7F8682D3720}" srcOrd="1" destOrd="0" presId="urn:microsoft.com/office/officeart/2008/layout/HorizontalMultiLevelHierarchy"/>
    <dgm:cxn modelId="{B798A3FE-342D-4529-9400-228AB0937FD3}" type="presOf" srcId="{94CB48A2-8350-439A-B6C1-F2786CC79EBC}" destId="{5ADF8F27-418A-45B0-BBF9-875AE6FDC432}" srcOrd="0" destOrd="0" presId="urn:microsoft.com/office/officeart/2008/layout/HorizontalMultiLevelHierarchy"/>
    <dgm:cxn modelId="{56EA46FF-BF93-4AE6-BFBB-B1C289406FC7}" type="presOf" srcId="{19D3C971-B868-4C43-8E09-59CCDF26293D}" destId="{D6F9057A-4470-40C8-8B94-DB9DE1DF81D2}" srcOrd="0" destOrd="0" presId="urn:microsoft.com/office/officeart/2008/layout/HorizontalMultiLevelHierarchy"/>
    <dgm:cxn modelId="{D261F38C-FC75-4C00-96D1-1DAD7A251DD2}" type="presParOf" srcId="{4652CA9E-393F-4106-AE86-EF3E408840E3}" destId="{21911535-7938-449F-BF7C-8046DA9513B8}" srcOrd="0" destOrd="0" presId="urn:microsoft.com/office/officeart/2008/layout/HorizontalMultiLevelHierarchy"/>
    <dgm:cxn modelId="{2AC71887-AF18-4717-87DF-221BDCE27F56}" type="presParOf" srcId="{21911535-7938-449F-BF7C-8046DA9513B8}" destId="{EAE0A330-383E-47CD-96FD-1B22BCCF02F0}" srcOrd="0" destOrd="0" presId="urn:microsoft.com/office/officeart/2008/layout/HorizontalMultiLevelHierarchy"/>
    <dgm:cxn modelId="{B46A5640-9ECB-4B26-95CE-9D27C35FD77D}" type="presParOf" srcId="{21911535-7938-449F-BF7C-8046DA9513B8}" destId="{39E6F6C1-E237-49DF-A98F-7A945255CC48}" srcOrd="1" destOrd="0" presId="urn:microsoft.com/office/officeart/2008/layout/HorizontalMultiLevelHierarchy"/>
    <dgm:cxn modelId="{7BF7AF23-6EB3-45E9-88DA-151F209F3F48}" type="presParOf" srcId="{39E6F6C1-E237-49DF-A98F-7A945255CC48}" destId="{685CC347-E6FE-4FCE-8109-22F0AEC59E14}" srcOrd="0" destOrd="0" presId="urn:microsoft.com/office/officeart/2008/layout/HorizontalMultiLevelHierarchy"/>
    <dgm:cxn modelId="{867BC1FF-322B-4500-B2C7-188A45C4D9CE}" type="presParOf" srcId="{685CC347-E6FE-4FCE-8109-22F0AEC59E14}" destId="{0692CF72-5EB0-40A8-A154-9A5D5C89F93F}" srcOrd="0" destOrd="0" presId="urn:microsoft.com/office/officeart/2008/layout/HorizontalMultiLevelHierarchy"/>
    <dgm:cxn modelId="{823C73A3-691B-4B7D-8336-A63C8BC5BB5C}" type="presParOf" srcId="{39E6F6C1-E237-49DF-A98F-7A945255CC48}" destId="{57462949-8797-4667-A841-69A523710FBB}" srcOrd="1" destOrd="0" presId="urn:microsoft.com/office/officeart/2008/layout/HorizontalMultiLevelHierarchy"/>
    <dgm:cxn modelId="{01D727F8-9BAE-40D1-94F6-5E460753D388}" type="presParOf" srcId="{57462949-8797-4667-A841-69A523710FBB}" destId="{834D7D87-C1C5-4C62-A141-EB1ADCC9AFF1}" srcOrd="0" destOrd="0" presId="urn:microsoft.com/office/officeart/2008/layout/HorizontalMultiLevelHierarchy"/>
    <dgm:cxn modelId="{63FC81F1-A111-4C79-B336-662E2FFC0281}" type="presParOf" srcId="{57462949-8797-4667-A841-69A523710FBB}" destId="{C2E61C05-008E-4418-A36E-19780A918FE4}" srcOrd="1" destOrd="0" presId="urn:microsoft.com/office/officeart/2008/layout/HorizontalMultiLevelHierarchy"/>
    <dgm:cxn modelId="{BED26201-5DC0-4256-9285-6CDE1506889B}" type="presParOf" srcId="{C2E61C05-008E-4418-A36E-19780A918FE4}" destId="{732A59AA-9188-416B-83BB-9102A59FB231}" srcOrd="0" destOrd="0" presId="urn:microsoft.com/office/officeart/2008/layout/HorizontalMultiLevelHierarchy"/>
    <dgm:cxn modelId="{60B4D74B-22D5-4CE2-9C1B-9E9EF47FA9F1}" type="presParOf" srcId="{732A59AA-9188-416B-83BB-9102A59FB231}" destId="{C0AAD0A1-6CA0-4F0B-8E21-93E6A3AD3DCA}" srcOrd="0" destOrd="0" presId="urn:microsoft.com/office/officeart/2008/layout/HorizontalMultiLevelHierarchy"/>
    <dgm:cxn modelId="{55E614D7-FAF1-4B8B-AA9A-EBBE801217B3}" type="presParOf" srcId="{C2E61C05-008E-4418-A36E-19780A918FE4}" destId="{AEA872C8-C7CD-4240-8805-DC004B7C0E5E}" srcOrd="1" destOrd="0" presId="urn:microsoft.com/office/officeart/2008/layout/HorizontalMultiLevelHierarchy"/>
    <dgm:cxn modelId="{951C67C1-1DFC-4811-BEB8-EC0E532D1F01}" type="presParOf" srcId="{AEA872C8-C7CD-4240-8805-DC004B7C0E5E}" destId="{EEDDEF77-FCC0-4DF3-9087-3AC22218CD97}" srcOrd="0" destOrd="0" presId="urn:microsoft.com/office/officeart/2008/layout/HorizontalMultiLevelHierarchy"/>
    <dgm:cxn modelId="{BC3593B1-9258-466D-9F97-6EE5C206FFD8}" type="presParOf" srcId="{AEA872C8-C7CD-4240-8805-DC004B7C0E5E}" destId="{E731B68D-A2A9-4C26-A91E-DE5AEEF61265}" srcOrd="1" destOrd="0" presId="urn:microsoft.com/office/officeart/2008/layout/HorizontalMultiLevelHierarchy"/>
    <dgm:cxn modelId="{042CFC44-14FD-4E80-B559-75C61162AA46}" type="presParOf" srcId="{C2E61C05-008E-4418-A36E-19780A918FE4}" destId="{623E2320-4CF5-42DF-B01D-1A6E0F2E59C0}" srcOrd="2" destOrd="0" presId="urn:microsoft.com/office/officeart/2008/layout/HorizontalMultiLevelHierarchy"/>
    <dgm:cxn modelId="{D831516C-36B0-4B0E-A78B-01CD103688C9}" type="presParOf" srcId="{623E2320-4CF5-42DF-B01D-1A6E0F2E59C0}" destId="{893923E4-400D-43AA-9FB7-30F6842E3698}" srcOrd="0" destOrd="0" presId="urn:microsoft.com/office/officeart/2008/layout/HorizontalMultiLevelHierarchy"/>
    <dgm:cxn modelId="{1206B444-F379-406D-AFA5-138389C69753}" type="presParOf" srcId="{C2E61C05-008E-4418-A36E-19780A918FE4}" destId="{A8B13BB8-0EF4-43C1-AA57-350A10B019D3}" srcOrd="3" destOrd="0" presId="urn:microsoft.com/office/officeart/2008/layout/HorizontalMultiLevelHierarchy"/>
    <dgm:cxn modelId="{010E2F87-263F-4E3A-A259-012C1C847AB4}" type="presParOf" srcId="{A8B13BB8-0EF4-43C1-AA57-350A10B019D3}" destId="{EDE0563D-1521-44A3-8B01-715162DC13F2}" srcOrd="0" destOrd="0" presId="urn:microsoft.com/office/officeart/2008/layout/HorizontalMultiLevelHierarchy"/>
    <dgm:cxn modelId="{A61CA829-16B5-441C-B50D-772257BDBAAE}" type="presParOf" srcId="{A8B13BB8-0EF4-43C1-AA57-350A10B019D3}" destId="{4AA25448-952D-4A96-A31E-16CD882F20C3}" srcOrd="1" destOrd="0" presId="urn:microsoft.com/office/officeart/2008/layout/HorizontalMultiLevelHierarchy"/>
    <dgm:cxn modelId="{74632317-9677-40D6-B760-70FB3DB8254A}" type="presParOf" srcId="{C2E61C05-008E-4418-A36E-19780A918FE4}" destId="{649C489C-C2AF-48F0-B2CF-E22033E84EDE}" srcOrd="4" destOrd="0" presId="urn:microsoft.com/office/officeart/2008/layout/HorizontalMultiLevelHierarchy"/>
    <dgm:cxn modelId="{0A7C6FFE-6AA9-4998-B90C-B64BE40F4FA1}" type="presParOf" srcId="{649C489C-C2AF-48F0-B2CF-E22033E84EDE}" destId="{A6F79940-E960-49F1-AE5D-034B9D43090A}" srcOrd="0" destOrd="0" presId="urn:microsoft.com/office/officeart/2008/layout/HorizontalMultiLevelHierarchy"/>
    <dgm:cxn modelId="{20A26DD9-19AD-44E5-91A1-52F94E20B05C}" type="presParOf" srcId="{C2E61C05-008E-4418-A36E-19780A918FE4}" destId="{5CC6AF03-7092-476F-9C29-C2720E6903DC}" srcOrd="5" destOrd="0" presId="urn:microsoft.com/office/officeart/2008/layout/HorizontalMultiLevelHierarchy"/>
    <dgm:cxn modelId="{95858E32-AB85-4870-84AF-6BC2625174EC}" type="presParOf" srcId="{5CC6AF03-7092-476F-9C29-C2720E6903DC}" destId="{A8DD42D4-4FD6-4625-A3EA-B62BA19FC790}" srcOrd="0" destOrd="0" presId="urn:microsoft.com/office/officeart/2008/layout/HorizontalMultiLevelHierarchy"/>
    <dgm:cxn modelId="{2B4DAB14-5453-4514-9293-37F8EECE1403}" type="presParOf" srcId="{5CC6AF03-7092-476F-9C29-C2720E6903DC}" destId="{2A2BA479-A62F-462E-9EE8-E3D30576DA32}" srcOrd="1" destOrd="0" presId="urn:microsoft.com/office/officeart/2008/layout/HorizontalMultiLevelHierarchy"/>
    <dgm:cxn modelId="{63AD3E1F-3F68-48E7-A390-963B78560540}" type="presParOf" srcId="{39E6F6C1-E237-49DF-A98F-7A945255CC48}" destId="{83D46AC2-7027-4BDC-A79A-2034B2E50404}" srcOrd="2" destOrd="0" presId="urn:microsoft.com/office/officeart/2008/layout/HorizontalMultiLevelHierarchy"/>
    <dgm:cxn modelId="{2A14766F-F21D-4F0B-9010-747035B961E3}" type="presParOf" srcId="{83D46AC2-7027-4BDC-A79A-2034B2E50404}" destId="{65F5E6C2-7E78-4732-99F9-E4BE3776D614}" srcOrd="0" destOrd="0" presId="urn:microsoft.com/office/officeart/2008/layout/HorizontalMultiLevelHierarchy"/>
    <dgm:cxn modelId="{6105629D-DD99-468F-9D67-443856F5A4AB}" type="presParOf" srcId="{39E6F6C1-E237-49DF-A98F-7A945255CC48}" destId="{50E0B5AF-8DF4-47DA-98F5-3750564191B3}" srcOrd="3" destOrd="0" presId="urn:microsoft.com/office/officeart/2008/layout/HorizontalMultiLevelHierarchy"/>
    <dgm:cxn modelId="{51B67897-2EC8-4564-BF9F-EFFAB95B8BCA}" type="presParOf" srcId="{50E0B5AF-8DF4-47DA-98F5-3750564191B3}" destId="{7AC5C461-E37A-4D5A-980C-83E65B7E1B19}" srcOrd="0" destOrd="0" presId="urn:microsoft.com/office/officeart/2008/layout/HorizontalMultiLevelHierarchy"/>
    <dgm:cxn modelId="{E8FA1AE0-BF46-495C-B66C-E73231D8F9F5}" type="presParOf" srcId="{50E0B5AF-8DF4-47DA-98F5-3750564191B3}" destId="{426EE6EF-FF4B-4EEF-820A-0468CAFFE548}" srcOrd="1" destOrd="0" presId="urn:microsoft.com/office/officeart/2008/layout/HorizontalMultiLevelHierarchy"/>
    <dgm:cxn modelId="{8C1913E0-DC62-4065-B7CF-AACC121553B8}" type="presParOf" srcId="{426EE6EF-FF4B-4EEF-820A-0468CAFFE548}" destId="{AE28F92C-C2CA-4DE5-BCF3-1E944F6F5123}" srcOrd="0" destOrd="0" presId="urn:microsoft.com/office/officeart/2008/layout/HorizontalMultiLevelHierarchy"/>
    <dgm:cxn modelId="{75BE7E98-6D27-4F0B-A973-3BACE343416C}" type="presParOf" srcId="{AE28F92C-C2CA-4DE5-BCF3-1E944F6F5123}" destId="{DF49F72A-43C6-49E5-A94C-04B6F2BCA1C9}" srcOrd="0" destOrd="0" presId="urn:microsoft.com/office/officeart/2008/layout/HorizontalMultiLevelHierarchy"/>
    <dgm:cxn modelId="{97A919EA-BDF8-4834-87AD-B960EEAEDB67}" type="presParOf" srcId="{426EE6EF-FF4B-4EEF-820A-0468CAFFE548}" destId="{928B71D7-AC21-4227-AECA-6EE827C4DF82}" srcOrd="1" destOrd="0" presId="urn:microsoft.com/office/officeart/2008/layout/HorizontalMultiLevelHierarchy"/>
    <dgm:cxn modelId="{44357C46-8F19-47B5-8032-0B4C24DAA374}" type="presParOf" srcId="{928B71D7-AC21-4227-AECA-6EE827C4DF82}" destId="{FF798F80-181E-4B2F-ADFB-14763DF6E49B}" srcOrd="0" destOrd="0" presId="urn:microsoft.com/office/officeart/2008/layout/HorizontalMultiLevelHierarchy"/>
    <dgm:cxn modelId="{75886C9C-35A5-4EB2-A536-CE8C5277CF1E}" type="presParOf" srcId="{928B71D7-AC21-4227-AECA-6EE827C4DF82}" destId="{294F671D-466C-4CAD-BB76-C5B5C001F03B}" srcOrd="1" destOrd="0" presId="urn:microsoft.com/office/officeart/2008/layout/HorizontalMultiLevelHierarchy"/>
    <dgm:cxn modelId="{69860937-F438-4404-9046-A3B6982446DD}" type="presParOf" srcId="{426EE6EF-FF4B-4EEF-820A-0468CAFFE548}" destId="{C8929869-3FFE-447C-BADF-BCCBFCEB91FD}" srcOrd="2" destOrd="0" presId="urn:microsoft.com/office/officeart/2008/layout/HorizontalMultiLevelHierarchy"/>
    <dgm:cxn modelId="{3C4CB464-72CC-4797-9A0A-3CDD621432B2}" type="presParOf" srcId="{C8929869-3FFE-447C-BADF-BCCBFCEB91FD}" destId="{0CCE8208-2BBC-4D02-8437-1D8679672B80}" srcOrd="0" destOrd="0" presId="urn:microsoft.com/office/officeart/2008/layout/HorizontalMultiLevelHierarchy"/>
    <dgm:cxn modelId="{45AF8BA4-7089-4232-AA14-B0365B4FA78B}" type="presParOf" srcId="{426EE6EF-FF4B-4EEF-820A-0468CAFFE548}" destId="{71336BE1-EBA0-4D55-86AF-6244BC8A678B}" srcOrd="3" destOrd="0" presId="urn:microsoft.com/office/officeart/2008/layout/HorizontalMultiLevelHierarchy"/>
    <dgm:cxn modelId="{1D0AB8DA-EE04-4F49-B119-BBB6386F8829}" type="presParOf" srcId="{71336BE1-EBA0-4D55-86AF-6244BC8A678B}" destId="{61A73142-5204-430F-81F9-EBC1D96A52F2}" srcOrd="0" destOrd="0" presId="urn:microsoft.com/office/officeart/2008/layout/HorizontalMultiLevelHierarchy"/>
    <dgm:cxn modelId="{0C2873A3-F06C-4F1F-8DC5-6DC105E8A05A}" type="presParOf" srcId="{71336BE1-EBA0-4D55-86AF-6244BC8A678B}" destId="{1B4B985F-AF5E-42FC-AB56-0C1F825DB5C9}" srcOrd="1" destOrd="0" presId="urn:microsoft.com/office/officeart/2008/layout/HorizontalMultiLevelHierarchy"/>
    <dgm:cxn modelId="{5941514B-61E0-4A2D-8E33-3FB345C2A236}" type="presParOf" srcId="{426EE6EF-FF4B-4EEF-820A-0468CAFFE548}" destId="{7592D96B-A9BB-4A50-8FF0-4EBCFB46AD27}" srcOrd="4" destOrd="0" presId="urn:microsoft.com/office/officeart/2008/layout/HorizontalMultiLevelHierarchy"/>
    <dgm:cxn modelId="{50A83BC7-1B29-48EA-A8E9-9962075A711A}" type="presParOf" srcId="{7592D96B-A9BB-4A50-8FF0-4EBCFB46AD27}" destId="{2FF5894C-BB06-4FD0-B4C2-D5868CE33843}" srcOrd="0" destOrd="0" presId="urn:microsoft.com/office/officeart/2008/layout/HorizontalMultiLevelHierarchy"/>
    <dgm:cxn modelId="{E41522C3-36DF-461B-929E-6FFA8EB9A892}" type="presParOf" srcId="{426EE6EF-FF4B-4EEF-820A-0468CAFFE548}" destId="{A9005D14-4284-41E5-89BD-017FA418D454}" srcOrd="5" destOrd="0" presId="urn:microsoft.com/office/officeart/2008/layout/HorizontalMultiLevelHierarchy"/>
    <dgm:cxn modelId="{7B6E3BBC-CE80-4540-8544-2ECB3729653B}" type="presParOf" srcId="{A9005D14-4284-41E5-89BD-017FA418D454}" destId="{372F6A9C-57C2-487B-982E-2E56BC3E8412}" srcOrd="0" destOrd="0" presId="urn:microsoft.com/office/officeart/2008/layout/HorizontalMultiLevelHierarchy"/>
    <dgm:cxn modelId="{46F024B6-5EA4-4CD8-A29E-9E2FF79AB5B1}" type="presParOf" srcId="{A9005D14-4284-41E5-89BD-017FA418D454}" destId="{075A82FD-B8A6-496F-86ED-8F04DAA91E68}" srcOrd="1" destOrd="0" presId="urn:microsoft.com/office/officeart/2008/layout/HorizontalMultiLevelHierarchy"/>
    <dgm:cxn modelId="{F6FA69F8-2702-4E40-B479-6E813CD4A200}" type="presParOf" srcId="{39E6F6C1-E237-49DF-A98F-7A945255CC48}" destId="{CB51C1C2-18AE-4AF1-ACAE-BD66E116ADD3}" srcOrd="4" destOrd="0" presId="urn:microsoft.com/office/officeart/2008/layout/HorizontalMultiLevelHierarchy"/>
    <dgm:cxn modelId="{67960E69-3356-41F3-B77F-39B4099A15B7}" type="presParOf" srcId="{CB51C1C2-18AE-4AF1-ACAE-BD66E116ADD3}" destId="{5A78F5EC-C88C-4376-AF20-373901D397A0}" srcOrd="0" destOrd="0" presId="urn:microsoft.com/office/officeart/2008/layout/HorizontalMultiLevelHierarchy"/>
    <dgm:cxn modelId="{56AA1F61-088E-47A0-9D40-5C0242C863F4}" type="presParOf" srcId="{39E6F6C1-E237-49DF-A98F-7A945255CC48}" destId="{C7C73F56-1A47-4BD0-89D4-9F8EF9F39CC3}" srcOrd="5" destOrd="0" presId="urn:microsoft.com/office/officeart/2008/layout/HorizontalMultiLevelHierarchy"/>
    <dgm:cxn modelId="{9E2A9BEA-D477-49DB-BB64-D6B38E87290A}" type="presParOf" srcId="{C7C73F56-1A47-4BD0-89D4-9F8EF9F39CC3}" destId="{5326A9A3-0F1F-4A64-BA68-E856D40D7509}" srcOrd="0" destOrd="0" presId="urn:microsoft.com/office/officeart/2008/layout/HorizontalMultiLevelHierarchy"/>
    <dgm:cxn modelId="{608DDEF1-3CDA-40A6-8FD6-8BF9293F4B5D}" type="presParOf" srcId="{C7C73F56-1A47-4BD0-89D4-9F8EF9F39CC3}" destId="{F7F87EE3-754E-4411-B2F7-A4B5427A62E5}" srcOrd="1" destOrd="0" presId="urn:microsoft.com/office/officeart/2008/layout/HorizontalMultiLevelHierarchy"/>
    <dgm:cxn modelId="{56ED49BE-621C-4E54-936C-4072A6BCEBFC}" type="presParOf" srcId="{F7F87EE3-754E-4411-B2F7-A4B5427A62E5}" destId="{4666B221-5AA6-4135-B771-1BE1FA5A9359}" srcOrd="0" destOrd="0" presId="urn:microsoft.com/office/officeart/2008/layout/HorizontalMultiLevelHierarchy"/>
    <dgm:cxn modelId="{E55473B7-9786-4C58-AB06-127822D355C6}" type="presParOf" srcId="{4666B221-5AA6-4135-B771-1BE1FA5A9359}" destId="{37491448-967F-4EF7-9C72-AE82794CF02C}" srcOrd="0" destOrd="0" presId="urn:microsoft.com/office/officeart/2008/layout/HorizontalMultiLevelHierarchy"/>
    <dgm:cxn modelId="{C77A4574-2387-4CD6-B813-E44EFA46C5C0}" type="presParOf" srcId="{F7F87EE3-754E-4411-B2F7-A4B5427A62E5}" destId="{5DF094F6-63D2-4293-B5EC-1E5D18B1EF26}" srcOrd="1" destOrd="0" presId="urn:microsoft.com/office/officeart/2008/layout/HorizontalMultiLevelHierarchy"/>
    <dgm:cxn modelId="{ECE7431B-50E5-4F97-8ADD-704332A4D66B}" type="presParOf" srcId="{5DF094F6-63D2-4293-B5EC-1E5D18B1EF26}" destId="{4D2EC962-41CD-4ABB-8538-48D164408BF1}" srcOrd="0" destOrd="0" presId="urn:microsoft.com/office/officeart/2008/layout/HorizontalMultiLevelHierarchy"/>
    <dgm:cxn modelId="{4EE543AE-AD4C-4269-875C-30FEBC1D946F}" type="presParOf" srcId="{5DF094F6-63D2-4293-B5EC-1E5D18B1EF26}" destId="{EDBE5188-D297-43D0-8B4A-0653E2702941}" srcOrd="1" destOrd="0" presId="urn:microsoft.com/office/officeart/2008/layout/HorizontalMultiLevelHierarchy"/>
    <dgm:cxn modelId="{D9145CB3-73AB-471F-B1EB-3A6894BCC7AE}" type="presParOf" srcId="{F7F87EE3-754E-4411-B2F7-A4B5427A62E5}" destId="{82E75B83-4F94-4988-8F22-F998CAF2E212}" srcOrd="2" destOrd="0" presId="urn:microsoft.com/office/officeart/2008/layout/HorizontalMultiLevelHierarchy"/>
    <dgm:cxn modelId="{80411CE1-5319-4F9C-A88C-231E72CA5A45}" type="presParOf" srcId="{82E75B83-4F94-4988-8F22-F998CAF2E212}" destId="{9C93FBB6-3B79-4E2B-B083-9207048CFA0A}" srcOrd="0" destOrd="0" presId="urn:microsoft.com/office/officeart/2008/layout/HorizontalMultiLevelHierarchy"/>
    <dgm:cxn modelId="{AB1E3EB8-0A51-47ED-9A62-3398DBEAA1DF}" type="presParOf" srcId="{F7F87EE3-754E-4411-B2F7-A4B5427A62E5}" destId="{94CEC2EE-C1C3-4B97-9F80-2D7460C7E31E}" srcOrd="3" destOrd="0" presId="urn:microsoft.com/office/officeart/2008/layout/HorizontalMultiLevelHierarchy"/>
    <dgm:cxn modelId="{A158F2F9-F33D-4899-A630-9030CA75C0DB}" type="presParOf" srcId="{94CEC2EE-C1C3-4B97-9F80-2D7460C7E31E}" destId="{69FE4FA6-ADAF-4BB2-909F-3D5DB070D1D8}" srcOrd="0" destOrd="0" presId="urn:microsoft.com/office/officeart/2008/layout/HorizontalMultiLevelHierarchy"/>
    <dgm:cxn modelId="{C2D84E12-AE5F-4B03-91A7-F0D6463F5BBD}" type="presParOf" srcId="{94CEC2EE-C1C3-4B97-9F80-2D7460C7E31E}" destId="{D202C5AC-8E1A-48FD-8ADF-151674138466}" srcOrd="1" destOrd="0" presId="urn:microsoft.com/office/officeart/2008/layout/HorizontalMultiLevelHierarchy"/>
    <dgm:cxn modelId="{77CB0AF9-E863-4934-A562-2AAE01B0EECF}" type="presParOf" srcId="{F7F87EE3-754E-4411-B2F7-A4B5427A62E5}" destId="{898FF251-C660-41FA-8ED6-430D4FB66F96}" srcOrd="4" destOrd="0" presId="urn:microsoft.com/office/officeart/2008/layout/HorizontalMultiLevelHierarchy"/>
    <dgm:cxn modelId="{B8259296-EC32-4841-925B-C493E734F340}" type="presParOf" srcId="{898FF251-C660-41FA-8ED6-430D4FB66F96}" destId="{35107D6A-A6E7-4639-8D95-6652ABE52DD9}" srcOrd="0" destOrd="0" presId="urn:microsoft.com/office/officeart/2008/layout/HorizontalMultiLevelHierarchy"/>
    <dgm:cxn modelId="{18254950-0A92-403E-9EBF-458CD379EE22}" type="presParOf" srcId="{F7F87EE3-754E-4411-B2F7-A4B5427A62E5}" destId="{81B8FA23-7486-4632-A92C-982FA9F5B477}" srcOrd="5" destOrd="0" presId="urn:microsoft.com/office/officeart/2008/layout/HorizontalMultiLevelHierarchy"/>
    <dgm:cxn modelId="{FF2E7B07-D89A-4AB6-976D-214E4E6B1777}" type="presParOf" srcId="{81B8FA23-7486-4632-A92C-982FA9F5B477}" destId="{D81CD795-6F21-4A36-B671-302991BF5E40}" srcOrd="0" destOrd="0" presId="urn:microsoft.com/office/officeart/2008/layout/HorizontalMultiLevelHierarchy"/>
    <dgm:cxn modelId="{BFBF94F6-9153-4974-B407-F24825DD33A6}" type="presParOf" srcId="{81B8FA23-7486-4632-A92C-982FA9F5B477}" destId="{8EB9623E-EA5A-4236-B492-46F9C4040C62}" srcOrd="1" destOrd="0" presId="urn:microsoft.com/office/officeart/2008/layout/HorizontalMultiLevelHierarchy"/>
    <dgm:cxn modelId="{A15B6D16-91E3-473B-84C6-D9F1F51D409F}" type="presParOf" srcId="{39E6F6C1-E237-49DF-A98F-7A945255CC48}" destId="{F0B00F70-96AB-4F1A-8F43-D8282C94E227}" srcOrd="6" destOrd="0" presId="urn:microsoft.com/office/officeart/2008/layout/HorizontalMultiLevelHierarchy"/>
    <dgm:cxn modelId="{3EABCB82-4586-426B-ABFB-3615837D4DF3}" type="presParOf" srcId="{F0B00F70-96AB-4F1A-8F43-D8282C94E227}" destId="{5B55AF25-A1D7-47AE-8BD0-6F5579667C15}" srcOrd="0" destOrd="0" presId="urn:microsoft.com/office/officeart/2008/layout/HorizontalMultiLevelHierarchy"/>
    <dgm:cxn modelId="{9822B9C6-5345-403E-B0A9-4279D8641B2F}" type="presParOf" srcId="{39E6F6C1-E237-49DF-A98F-7A945255CC48}" destId="{376BCD8F-EAF8-4694-8EF7-A2715317FFC9}" srcOrd="7" destOrd="0" presId="urn:microsoft.com/office/officeart/2008/layout/HorizontalMultiLevelHierarchy"/>
    <dgm:cxn modelId="{3DDBD200-0909-43FA-B472-F6359363A734}" type="presParOf" srcId="{376BCD8F-EAF8-4694-8EF7-A2715317FFC9}" destId="{4418AD5C-373C-40D2-912D-18C4B8963B47}" srcOrd="0" destOrd="0" presId="urn:microsoft.com/office/officeart/2008/layout/HorizontalMultiLevelHierarchy"/>
    <dgm:cxn modelId="{B93AAEF3-89AB-464C-8415-EB1A8D506727}" type="presParOf" srcId="{376BCD8F-EAF8-4694-8EF7-A2715317FFC9}" destId="{287421CD-72C5-4FA0-95C5-1DF800EA1B14}" srcOrd="1" destOrd="0" presId="urn:microsoft.com/office/officeart/2008/layout/HorizontalMultiLevelHierarchy"/>
    <dgm:cxn modelId="{DC86BCE1-7538-4E52-9564-30A0A4095115}" type="presParOf" srcId="{287421CD-72C5-4FA0-95C5-1DF800EA1B14}" destId="{CD1BE6E0-D241-452B-810D-C2BDA711A2AD}" srcOrd="0" destOrd="0" presId="urn:microsoft.com/office/officeart/2008/layout/HorizontalMultiLevelHierarchy"/>
    <dgm:cxn modelId="{727C0093-F99D-408E-8843-D8B0BFA6EA73}" type="presParOf" srcId="{CD1BE6E0-D241-452B-810D-C2BDA711A2AD}" destId="{0C898797-0560-4E24-AC25-B7F8682D3720}" srcOrd="0" destOrd="0" presId="urn:microsoft.com/office/officeart/2008/layout/HorizontalMultiLevelHierarchy"/>
    <dgm:cxn modelId="{71738028-562B-4CB6-B8CC-8FF875304046}" type="presParOf" srcId="{287421CD-72C5-4FA0-95C5-1DF800EA1B14}" destId="{6C61190A-C9E7-4167-9220-836D94424164}" srcOrd="1" destOrd="0" presId="urn:microsoft.com/office/officeart/2008/layout/HorizontalMultiLevelHierarchy"/>
    <dgm:cxn modelId="{222AF557-C2D9-49DD-AD57-7CA00C83AAF9}" type="presParOf" srcId="{6C61190A-C9E7-4167-9220-836D94424164}" destId="{778C328F-DDA5-46EF-AD02-A0E3F84D361A}" srcOrd="0" destOrd="0" presId="urn:microsoft.com/office/officeart/2008/layout/HorizontalMultiLevelHierarchy"/>
    <dgm:cxn modelId="{CE267620-01A6-4DA7-844C-F0A37F95900F}" type="presParOf" srcId="{6C61190A-C9E7-4167-9220-836D94424164}" destId="{6451B08D-690E-48A8-9456-9983AF67A1F3}" srcOrd="1" destOrd="0" presId="urn:microsoft.com/office/officeart/2008/layout/HorizontalMultiLevelHierarchy"/>
    <dgm:cxn modelId="{D56B6BFE-5279-4C8A-A44E-0C15C90323A1}" type="presParOf" srcId="{287421CD-72C5-4FA0-95C5-1DF800EA1B14}" destId="{15494643-21F8-4553-9405-806D60A6127F}" srcOrd="2" destOrd="0" presId="urn:microsoft.com/office/officeart/2008/layout/HorizontalMultiLevelHierarchy"/>
    <dgm:cxn modelId="{1713908A-86B8-4F3C-915E-BAC3B3EE1946}" type="presParOf" srcId="{15494643-21F8-4553-9405-806D60A6127F}" destId="{97CB398E-D81E-46A5-819D-EE6FC32CC0AD}" srcOrd="0" destOrd="0" presId="urn:microsoft.com/office/officeart/2008/layout/HorizontalMultiLevelHierarchy"/>
    <dgm:cxn modelId="{601B75E4-3721-478D-833A-AD339B13F51E}" type="presParOf" srcId="{287421CD-72C5-4FA0-95C5-1DF800EA1B14}" destId="{60DE5F0C-DEB5-47E5-ADB7-EE7A351C14DE}" srcOrd="3" destOrd="0" presId="urn:microsoft.com/office/officeart/2008/layout/HorizontalMultiLevelHierarchy"/>
    <dgm:cxn modelId="{7A1A0B01-3F84-4A98-8F8B-34157523E52F}" type="presParOf" srcId="{60DE5F0C-DEB5-47E5-ADB7-EE7A351C14DE}" destId="{494137FB-A7A0-423C-9FC1-63E68F479B59}" srcOrd="0" destOrd="0" presId="urn:microsoft.com/office/officeart/2008/layout/HorizontalMultiLevelHierarchy"/>
    <dgm:cxn modelId="{D0CD92F9-36AB-4571-B37C-BD9E493FD49C}" type="presParOf" srcId="{60DE5F0C-DEB5-47E5-ADB7-EE7A351C14DE}" destId="{AF064ABC-2711-4BE1-9569-28227851E646}" srcOrd="1" destOrd="0" presId="urn:microsoft.com/office/officeart/2008/layout/HorizontalMultiLevelHierarchy"/>
    <dgm:cxn modelId="{FB8AB2C1-E2A5-4325-A689-58BC922A0E51}" type="presParOf" srcId="{287421CD-72C5-4FA0-95C5-1DF800EA1B14}" destId="{5A8CD245-F82F-4DDF-8DCA-A9D4561F8F25}" srcOrd="4" destOrd="0" presId="urn:microsoft.com/office/officeart/2008/layout/HorizontalMultiLevelHierarchy"/>
    <dgm:cxn modelId="{0312F9AD-8F49-4DDD-8037-9C913A9786C6}" type="presParOf" srcId="{5A8CD245-F82F-4DDF-8DCA-A9D4561F8F25}" destId="{69DF2079-E610-4356-B2FD-6D9C7E1B0511}" srcOrd="0" destOrd="0" presId="urn:microsoft.com/office/officeart/2008/layout/HorizontalMultiLevelHierarchy"/>
    <dgm:cxn modelId="{4ED548DA-9A2A-4D80-81A3-4E53E1DEDB8E}" type="presParOf" srcId="{287421CD-72C5-4FA0-95C5-1DF800EA1B14}" destId="{E2BBAB8F-377D-4FE4-9CDC-8A4D202EE7C1}" srcOrd="5" destOrd="0" presId="urn:microsoft.com/office/officeart/2008/layout/HorizontalMultiLevelHierarchy"/>
    <dgm:cxn modelId="{72618146-0A73-43E7-9CAB-4F08AD8A1452}" type="presParOf" srcId="{E2BBAB8F-377D-4FE4-9CDC-8A4D202EE7C1}" destId="{FDFCA5E7-DD6E-4516-AF5C-A2B6885E0B1A}" srcOrd="0" destOrd="0" presId="urn:microsoft.com/office/officeart/2008/layout/HorizontalMultiLevelHierarchy"/>
    <dgm:cxn modelId="{15D7D6DB-7B0A-44AB-ABFA-A0A60A9518B4}" type="presParOf" srcId="{E2BBAB8F-377D-4FE4-9CDC-8A4D202EE7C1}" destId="{1CBDC082-42DF-4B45-9CD4-D080D0EF2229}" srcOrd="1" destOrd="0" presId="urn:microsoft.com/office/officeart/2008/layout/HorizontalMultiLevelHierarchy"/>
    <dgm:cxn modelId="{CC55D3D9-9820-4F71-A0C3-833970DFCE3A}" type="presParOf" srcId="{39E6F6C1-E237-49DF-A98F-7A945255CC48}" destId="{E0C818F8-57CC-4B8B-89EF-8E435ED98AE6}" srcOrd="8" destOrd="0" presId="urn:microsoft.com/office/officeart/2008/layout/HorizontalMultiLevelHierarchy"/>
    <dgm:cxn modelId="{A0BE19D6-85E4-4183-85B1-E70EBE291C3C}" type="presParOf" srcId="{E0C818F8-57CC-4B8B-89EF-8E435ED98AE6}" destId="{2C4FAA46-3933-410B-805F-F87B2C808620}" srcOrd="0" destOrd="0" presId="urn:microsoft.com/office/officeart/2008/layout/HorizontalMultiLevelHierarchy"/>
    <dgm:cxn modelId="{3661AFD8-36AF-4F5F-AB6E-829D4473F332}" type="presParOf" srcId="{39E6F6C1-E237-49DF-A98F-7A945255CC48}" destId="{DDC01C1C-692D-4958-9BB4-8876FD20BF77}" srcOrd="9" destOrd="0" presId="urn:microsoft.com/office/officeart/2008/layout/HorizontalMultiLevelHierarchy"/>
    <dgm:cxn modelId="{2BED39DF-BF7E-46CD-867A-3D58AAA3847E}" type="presParOf" srcId="{DDC01C1C-692D-4958-9BB4-8876FD20BF77}" destId="{D6F9057A-4470-40C8-8B94-DB9DE1DF81D2}" srcOrd="0" destOrd="0" presId="urn:microsoft.com/office/officeart/2008/layout/HorizontalMultiLevelHierarchy"/>
    <dgm:cxn modelId="{7319A7E1-E4AC-490E-9EE7-C4E3016DB6BC}" type="presParOf" srcId="{DDC01C1C-692D-4958-9BB4-8876FD20BF77}" destId="{BC89A720-F6D3-480E-8C05-B706E21C7DF1}" srcOrd="1" destOrd="0" presId="urn:microsoft.com/office/officeart/2008/layout/HorizontalMultiLevelHierarchy"/>
    <dgm:cxn modelId="{88F10756-477F-4B5C-84D6-1A1E6BCE4AAA}" type="presParOf" srcId="{39E6F6C1-E237-49DF-A98F-7A945255CC48}" destId="{06D1684A-60F4-432B-AFBD-96E957258AA5}" srcOrd="10" destOrd="0" presId="urn:microsoft.com/office/officeart/2008/layout/HorizontalMultiLevelHierarchy"/>
    <dgm:cxn modelId="{13C59940-C371-477A-A131-02B73D5636BA}" type="presParOf" srcId="{06D1684A-60F4-432B-AFBD-96E957258AA5}" destId="{34AB6E19-78F6-47C3-989B-2E0B5D5513E9}" srcOrd="0" destOrd="0" presId="urn:microsoft.com/office/officeart/2008/layout/HorizontalMultiLevelHierarchy"/>
    <dgm:cxn modelId="{3355B362-424B-4E4A-AAD1-DDCA8C226740}" type="presParOf" srcId="{39E6F6C1-E237-49DF-A98F-7A945255CC48}" destId="{FECC3307-28B9-43C5-8131-9CD1A186178F}" srcOrd="11" destOrd="0" presId="urn:microsoft.com/office/officeart/2008/layout/HorizontalMultiLevelHierarchy"/>
    <dgm:cxn modelId="{9698F0F1-70C0-46D2-9D5D-BE8496FF066F}" type="presParOf" srcId="{FECC3307-28B9-43C5-8131-9CD1A186178F}" destId="{D3A26DDC-3222-4A52-934E-720F17792A79}" srcOrd="0" destOrd="0" presId="urn:microsoft.com/office/officeart/2008/layout/HorizontalMultiLevelHierarchy"/>
    <dgm:cxn modelId="{7E0DC342-48BA-4D97-9474-B536050017C7}" type="presParOf" srcId="{FECC3307-28B9-43C5-8131-9CD1A186178F}" destId="{3D9E8B4D-3E23-48B3-AFA6-D66A4CCC37ED}" srcOrd="1" destOrd="0" presId="urn:microsoft.com/office/officeart/2008/layout/HorizontalMultiLevelHierarchy"/>
    <dgm:cxn modelId="{0CB5D10B-6D09-43F6-989B-A529A63EF402}" type="presParOf" srcId="{3D9E8B4D-3E23-48B3-AFA6-D66A4CCC37ED}" destId="{901275C6-B2E8-4E0F-AC52-0E28F1BCEE01}" srcOrd="0" destOrd="0" presId="urn:microsoft.com/office/officeart/2008/layout/HorizontalMultiLevelHierarchy"/>
    <dgm:cxn modelId="{FAE1F7F8-991C-4027-A254-5B3820CE68CA}" type="presParOf" srcId="{901275C6-B2E8-4E0F-AC52-0E28F1BCEE01}" destId="{1DAD15EC-9A36-4F00-AA62-906B8722C228}" srcOrd="0" destOrd="0" presId="urn:microsoft.com/office/officeart/2008/layout/HorizontalMultiLevelHierarchy"/>
    <dgm:cxn modelId="{113BF63D-4690-4524-9AB7-C797168FB89B}" type="presParOf" srcId="{3D9E8B4D-3E23-48B3-AFA6-D66A4CCC37ED}" destId="{55BE9CA9-E163-4321-BF0D-655F269BD162}" srcOrd="1" destOrd="0" presId="urn:microsoft.com/office/officeart/2008/layout/HorizontalMultiLevelHierarchy"/>
    <dgm:cxn modelId="{7C8D75EA-3E53-419C-8A3B-7897FEE1ED54}" type="presParOf" srcId="{55BE9CA9-E163-4321-BF0D-655F269BD162}" destId="{85881B77-EF2A-47A9-A6E4-C3BF3F5DB40F}" srcOrd="0" destOrd="0" presId="urn:microsoft.com/office/officeart/2008/layout/HorizontalMultiLevelHierarchy"/>
    <dgm:cxn modelId="{4DF563D5-1701-45C5-A14C-EBC7E3E0687F}" type="presParOf" srcId="{55BE9CA9-E163-4321-BF0D-655F269BD162}" destId="{041E8467-1173-44D4-B00B-D12698A2CB3B}" srcOrd="1" destOrd="0" presId="urn:microsoft.com/office/officeart/2008/layout/HorizontalMultiLevelHierarchy"/>
    <dgm:cxn modelId="{BE1B91E9-2ED3-4615-AAE3-A077C0711F23}" type="presParOf" srcId="{3D9E8B4D-3E23-48B3-AFA6-D66A4CCC37ED}" destId="{9C163A12-D515-4E6B-A11F-2BF80D8E186E}" srcOrd="2" destOrd="0" presId="urn:microsoft.com/office/officeart/2008/layout/HorizontalMultiLevelHierarchy"/>
    <dgm:cxn modelId="{E4A77C1F-C84C-41DE-B4EF-0665DAF5CE9C}" type="presParOf" srcId="{9C163A12-D515-4E6B-A11F-2BF80D8E186E}" destId="{48B83AC4-2753-45F2-9722-221520D03F4D}" srcOrd="0" destOrd="0" presId="urn:microsoft.com/office/officeart/2008/layout/HorizontalMultiLevelHierarchy"/>
    <dgm:cxn modelId="{B693B619-49E9-43C0-AAB4-55DC8FDF7539}" type="presParOf" srcId="{3D9E8B4D-3E23-48B3-AFA6-D66A4CCC37ED}" destId="{CE42E3D7-B711-4C72-BF78-5DBC539FD1C4}" srcOrd="3" destOrd="0" presId="urn:microsoft.com/office/officeart/2008/layout/HorizontalMultiLevelHierarchy"/>
    <dgm:cxn modelId="{0C673D2C-077A-4454-8CF6-3E251B837094}" type="presParOf" srcId="{CE42E3D7-B711-4C72-BF78-5DBC539FD1C4}" destId="{0D28C175-DDAF-469A-9AB4-D84B1B4E5EB5}" srcOrd="0" destOrd="0" presId="urn:microsoft.com/office/officeart/2008/layout/HorizontalMultiLevelHierarchy"/>
    <dgm:cxn modelId="{1F1C7DC0-740C-4B28-AB54-E8373C79361A}" type="presParOf" srcId="{CE42E3D7-B711-4C72-BF78-5DBC539FD1C4}" destId="{EE2B3C17-82E4-4F3A-A456-F55B0F7D3E96}" srcOrd="1" destOrd="0" presId="urn:microsoft.com/office/officeart/2008/layout/HorizontalMultiLevelHierarchy"/>
    <dgm:cxn modelId="{DE9959BE-43C7-402A-A740-F88EB6CEDA6F}" type="presParOf" srcId="{39E6F6C1-E237-49DF-A98F-7A945255CC48}" destId="{818A9B17-C66D-4378-999F-2398BA1639BF}" srcOrd="12" destOrd="0" presId="urn:microsoft.com/office/officeart/2008/layout/HorizontalMultiLevelHierarchy"/>
    <dgm:cxn modelId="{CEDDD56B-3FF6-4021-91B9-6D28932AE53E}" type="presParOf" srcId="{818A9B17-C66D-4378-999F-2398BA1639BF}" destId="{273B3B37-BEB3-4DAE-9E58-BA80C16BAD3D}" srcOrd="0" destOrd="0" presId="urn:microsoft.com/office/officeart/2008/layout/HorizontalMultiLevelHierarchy"/>
    <dgm:cxn modelId="{03F6C91A-A6A6-4473-84A6-E8276759ED1A}" type="presParOf" srcId="{39E6F6C1-E237-49DF-A98F-7A945255CC48}" destId="{DE25EB94-4118-434C-B331-1104AAE57BA8}" srcOrd="13" destOrd="0" presId="urn:microsoft.com/office/officeart/2008/layout/HorizontalMultiLevelHierarchy"/>
    <dgm:cxn modelId="{773645BC-5649-4D99-A167-411A91E638B2}" type="presParOf" srcId="{DE25EB94-4118-434C-B331-1104AAE57BA8}" destId="{FF19DBF9-A749-451E-A99B-704AC0406051}" srcOrd="0" destOrd="0" presId="urn:microsoft.com/office/officeart/2008/layout/HorizontalMultiLevelHierarchy"/>
    <dgm:cxn modelId="{8E4C51DB-2527-499F-8145-C7389A45DBAF}" type="presParOf" srcId="{DE25EB94-4118-434C-B331-1104AAE57BA8}" destId="{E0872A7C-3483-4E82-A20A-1E753B0A7247}" srcOrd="1" destOrd="0" presId="urn:microsoft.com/office/officeart/2008/layout/HorizontalMultiLevelHierarchy"/>
    <dgm:cxn modelId="{4D712213-2E0D-480D-8566-52D7CA690E43}" type="presParOf" srcId="{E0872A7C-3483-4E82-A20A-1E753B0A7247}" destId="{BE3ECE4F-80DE-4205-B0ED-9EB61EA84D12}" srcOrd="0" destOrd="0" presId="urn:microsoft.com/office/officeart/2008/layout/HorizontalMultiLevelHierarchy"/>
    <dgm:cxn modelId="{37F5E255-E2A5-4530-AAC1-256AE512EB94}" type="presParOf" srcId="{BE3ECE4F-80DE-4205-B0ED-9EB61EA84D12}" destId="{15F64103-8AB3-4F68-835F-73CDDC48A522}" srcOrd="0" destOrd="0" presId="urn:microsoft.com/office/officeart/2008/layout/HorizontalMultiLevelHierarchy"/>
    <dgm:cxn modelId="{F6E582D7-8774-4BAB-8531-9433101E6ABB}" type="presParOf" srcId="{E0872A7C-3483-4E82-A20A-1E753B0A7247}" destId="{9F294D6B-406A-4882-AEC8-0CCADED6D99E}" srcOrd="1" destOrd="0" presId="urn:microsoft.com/office/officeart/2008/layout/HorizontalMultiLevelHierarchy"/>
    <dgm:cxn modelId="{6AE860D3-3C24-43FB-81B7-8BF71C8F4853}" type="presParOf" srcId="{9F294D6B-406A-4882-AEC8-0CCADED6D99E}" destId="{2ACD3807-5FB7-464A-9C4A-366A6C28C2C1}" srcOrd="0" destOrd="0" presId="urn:microsoft.com/office/officeart/2008/layout/HorizontalMultiLevelHierarchy"/>
    <dgm:cxn modelId="{F1FDE1B4-1B4E-4887-AB7C-E144ABDE55DF}" type="presParOf" srcId="{9F294D6B-406A-4882-AEC8-0CCADED6D99E}" destId="{19A7770D-AE87-421F-8570-BDBC9CC56256}" srcOrd="1" destOrd="0" presId="urn:microsoft.com/office/officeart/2008/layout/HorizontalMultiLevelHierarchy"/>
    <dgm:cxn modelId="{0C8CCBF1-FDEB-4C69-8DCD-1EE6376E2898}" type="presParOf" srcId="{E0872A7C-3483-4E82-A20A-1E753B0A7247}" destId="{F5F1A3B1-081E-4B8E-9B0D-069DCE3E3D8A}" srcOrd="2" destOrd="0" presId="urn:microsoft.com/office/officeart/2008/layout/HorizontalMultiLevelHierarchy"/>
    <dgm:cxn modelId="{0B84BE60-469E-4AE7-A405-4313C837EF2F}" type="presParOf" srcId="{F5F1A3B1-081E-4B8E-9B0D-069DCE3E3D8A}" destId="{E8E550B5-ABA4-4B66-9356-4F887EC5ABF9}" srcOrd="0" destOrd="0" presId="urn:microsoft.com/office/officeart/2008/layout/HorizontalMultiLevelHierarchy"/>
    <dgm:cxn modelId="{C31B410A-770B-4298-BF0B-DBB6B1D10F14}" type="presParOf" srcId="{E0872A7C-3483-4E82-A20A-1E753B0A7247}" destId="{3E4F5A9C-849E-42D6-B523-F3A6D9F476B7}" srcOrd="3" destOrd="0" presId="urn:microsoft.com/office/officeart/2008/layout/HorizontalMultiLevelHierarchy"/>
    <dgm:cxn modelId="{818BD995-FBD1-423E-ADBF-7421D429EBCF}" type="presParOf" srcId="{3E4F5A9C-849E-42D6-B523-F3A6D9F476B7}" destId="{EF78822F-C327-4ADE-87A2-E8FC78573A39}" srcOrd="0" destOrd="0" presId="urn:microsoft.com/office/officeart/2008/layout/HorizontalMultiLevelHierarchy"/>
    <dgm:cxn modelId="{259F8636-DC57-4470-BF29-93E66C1A7022}" type="presParOf" srcId="{3E4F5A9C-849E-42D6-B523-F3A6D9F476B7}" destId="{AA0E0433-2A9A-4DBF-A85E-1FD9A5CB9D5B}" srcOrd="1" destOrd="0" presId="urn:microsoft.com/office/officeart/2008/layout/HorizontalMultiLevelHierarchy"/>
    <dgm:cxn modelId="{FBDB93A4-E5DE-4790-9B96-3FD94A75660C}" type="presParOf" srcId="{39E6F6C1-E237-49DF-A98F-7A945255CC48}" destId="{C335D55C-D5E8-4B2E-982D-D66D61FF04A8}" srcOrd="14" destOrd="0" presId="urn:microsoft.com/office/officeart/2008/layout/HorizontalMultiLevelHierarchy"/>
    <dgm:cxn modelId="{8F316443-187A-4AE8-A6A9-F4B586EBBCA2}" type="presParOf" srcId="{C335D55C-D5E8-4B2E-982D-D66D61FF04A8}" destId="{929BC99B-E787-4F8D-B4CC-407A8C852540}" srcOrd="0" destOrd="0" presId="urn:microsoft.com/office/officeart/2008/layout/HorizontalMultiLevelHierarchy"/>
    <dgm:cxn modelId="{55646C3D-4B7E-4E48-9040-4BE7C989A652}" type="presParOf" srcId="{39E6F6C1-E237-49DF-A98F-7A945255CC48}" destId="{67339FDD-EE77-419C-869D-4E632157D549}" srcOrd="15" destOrd="0" presId="urn:microsoft.com/office/officeart/2008/layout/HorizontalMultiLevelHierarchy"/>
    <dgm:cxn modelId="{B9ABA485-437B-41A4-A244-5D52EC7D59B7}" type="presParOf" srcId="{67339FDD-EE77-419C-869D-4E632157D549}" destId="{AFB2F61B-FF81-4299-A0A0-A37ECC7F2DFA}" srcOrd="0" destOrd="0" presId="urn:microsoft.com/office/officeart/2008/layout/HorizontalMultiLevelHierarchy"/>
    <dgm:cxn modelId="{C8FD96D4-6958-4EF8-80DC-BE70261B58D0}" type="presParOf" srcId="{67339FDD-EE77-419C-869D-4E632157D549}" destId="{F08A387A-8563-4E33-B420-89C061CE8D13}" srcOrd="1" destOrd="0" presId="urn:microsoft.com/office/officeart/2008/layout/HorizontalMultiLevelHierarchy"/>
    <dgm:cxn modelId="{B706F997-8F10-4659-A1CD-189278160A0A}" type="presParOf" srcId="{F08A387A-8563-4E33-B420-89C061CE8D13}" destId="{E0D86F61-A587-4D71-9DC5-3D01F0F18AEE}" srcOrd="0" destOrd="0" presId="urn:microsoft.com/office/officeart/2008/layout/HorizontalMultiLevelHierarchy"/>
    <dgm:cxn modelId="{5F189D16-8564-411E-AE25-CA2F558FC1FA}" type="presParOf" srcId="{E0D86F61-A587-4D71-9DC5-3D01F0F18AEE}" destId="{79086A7C-14D5-4CA2-A840-DD5FF90329AE}" srcOrd="0" destOrd="0" presId="urn:microsoft.com/office/officeart/2008/layout/HorizontalMultiLevelHierarchy"/>
    <dgm:cxn modelId="{44660DAC-9645-45E8-86C3-9A5F5C72B5E6}" type="presParOf" srcId="{F08A387A-8563-4E33-B420-89C061CE8D13}" destId="{BDB52357-ACCF-44E6-854D-0BC92CFA5CF2}" srcOrd="1" destOrd="0" presId="urn:microsoft.com/office/officeart/2008/layout/HorizontalMultiLevelHierarchy"/>
    <dgm:cxn modelId="{CA8E8374-2BEF-46DF-B09B-ACB350C98AFC}" type="presParOf" srcId="{BDB52357-ACCF-44E6-854D-0BC92CFA5CF2}" destId="{7FC96B43-6390-443B-80BA-84A59648FDE5}" srcOrd="0" destOrd="0" presId="urn:microsoft.com/office/officeart/2008/layout/HorizontalMultiLevelHierarchy"/>
    <dgm:cxn modelId="{12B8B3EF-57A1-4925-A591-ADD18247E771}" type="presParOf" srcId="{BDB52357-ACCF-44E6-854D-0BC92CFA5CF2}" destId="{37C5A26A-6F70-476F-9871-A3FB0EDC5779}" srcOrd="1" destOrd="0" presId="urn:microsoft.com/office/officeart/2008/layout/HorizontalMultiLevelHierarchy"/>
    <dgm:cxn modelId="{CA1D3E06-E887-4F6B-ABEE-0AB8B311078B}" type="presParOf" srcId="{F08A387A-8563-4E33-B420-89C061CE8D13}" destId="{858E8926-2F7F-4BBA-90B5-EAFB0D0E4086}" srcOrd="2" destOrd="0" presId="urn:microsoft.com/office/officeart/2008/layout/HorizontalMultiLevelHierarchy"/>
    <dgm:cxn modelId="{D569EC5D-9840-4C89-AD14-AD274C55A8D2}" type="presParOf" srcId="{858E8926-2F7F-4BBA-90B5-EAFB0D0E4086}" destId="{99FE3C0F-A4C4-4C37-9F17-74A1090B4494}" srcOrd="0" destOrd="0" presId="urn:microsoft.com/office/officeart/2008/layout/HorizontalMultiLevelHierarchy"/>
    <dgm:cxn modelId="{60CFFB0C-556E-4239-8654-82D0D9334074}" type="presParOf" srcId="{F08A387A-8563-4E33-B420-89C061CE8D13}" destId="{48499B54-76E9-465B-873D-2ECF57B81FE1}" srcOrd="3" destOrd="0" presId="urn:microsoft.com/office/officeart/2008/layout/HorizontalMultiLevelHierarchy"/>
    <dgm:cxn modelId="{EB64A62F-C269-47B5-B9AF-7937494C3286}" type="presParOf" srcId="{48499B54-76E9-465B-873D-2ECF57B81FE1}" destId="{1723F9CC-2B20-4317-8500-459729ACB7C0}" srcOrd="0" destOrd="0" presId="urn:microsoft.com/office/officeart/2008/layout/HorizontalMultiLevelHierarchy"/>
    <dgm:cxn modelId="{41A473B8-33C8-4440-BEFC-9B2C484C3BC7}" type="presParOf" srcId="{48499B54-76E9-465B-873D-2ECF57B81FE1}" destId="{880099F1-E7A9-4523-ACCD-0D62A72A8190}" srcOrd="1" destOrd="0" presId="urn:microsoft.com/office/officeart/2008/layout/HorizontalMultiLevelHierarchy"/>
    <dgm:cxn modelId="{2F6A4F7B-F0D5-4A7C-BDF9-76775D3846B6}" type="presParOf" srcId="{F08A387A-8563-4E33-B420-89C061CE8D13}" destId="{542DE3AF-BBF2-41BE-A929-255F1C1AC3A6}" srcOrd="4" destOrd="0" presId="urn:microsoft.com/office/officeart/2008/layout/HorizontalMultiLevelHierarchy"/>
    <dgm:cxn modelId="{14A39493-3FA1-4563-BF28-0E66B2BE7943}" type="presParOf" srcId="{542DE3AF-BBF2-41BE-A929-255F1C1AC3A6}" destId="{98B96FA9-E2B6-434D-8DBD-B43E97E9B421}" srcOrd="0" destOrd="0" presId="urn:microsoft.com/office/officeart/2008/layout/HorizontalMultiLevelHierarchy"/>
    <dgm:cxn modelId="{6F608489-0F0D-4FCB-A001-7E6F9755B188}" type="presParOf" srcId="{F08A387A-8563-4E33-B420-89C061CE8D13}" destId="{3E920A30-9B51-4358-842B-51131A1A2F6E}" srcOrd="5" destOrd="0" presId="urn:microsoft.com/office/officeart/2008/layout/HorizontalMultiLevelHierarchy"/>
    <dgm:cxn modelId="{F3E4DCA3-250E-45A9-99D8-F10B37DE85B5}" type="presParOf" srcId="{3E920A30-9B51-4358-842B-51131A1A2F6E}" destId="{4C1379BA-3C92-4672-BFFA-E19B72CEAB5C}" srcOrd="0" destOrd="0" presId="urn:microsoft.com/office/officeart/2008/layout/HorizontalMultiLevelHierarchy"/>
    <dgm:cxn modelId="{CE7BDDE6-5742-405B-B6DB-B8CA6192B946}" type="presParOf" srcId="{3E920A30-9B51-4358-842B-51131A1A2F6E}" destId="{7227A972-0F25-4C8C-B531-947C8BBF5F6A}" srcOrd="1" destOrd="0" presId="urn:microsoft.com/office/officeart/2008/layout/HorizontalMultiLevelHierarchy"/>
    <dgm:cxn modelId="{08944FF2-194F-4A44-B506-E01F82EEB98A}" type="presParOf" srcId="{39E6F6C1-E237-49DF-A98F-7A945255CC48}" destId="{5ADF8F27-418A-45B0-BBF9-875AE6FDC432}" srcOrd="16" destOrd="0" presId="urn:microsoft.com/office/officeart/2008/layout/HorizontalMultiLevelHierarchy"/>
    <dgm:cxn modelId="{79546F33-3872-4737-8E9A-3CFD9C841843}" type="presParOf" srcId="{5ADF8F27-418A-45B0-BBF9-875AE6FDC432}" destId="{19D5A827-7110-4B67-B8FD-D9CF19E5F85E}" srcOrd="0" destOrd="0" presId="urn:microsoft.com/office/officeart/2008/layout/HorizontalMultiLevelHierarchy"/>
    <dgm:cxn modelId="{F7BB171F-AC98-4709-B49E-8DFBF5953AC4}" type="presParOf" srcId="{39E6F6C1-E237-49DF-A98F-7A945255CC48}" destId="{05D96169-D022-4724-A055-9F56383FF155}" srcOrd="17" destOrd="0" presId="urn:microsoft.com/office/officeart/2008/layout/HorizontalMultiLevelHierarchy"/>
    <dgm:cxn modelId="{AA9D8130-190F-4034-B879-1494973F52B4}" type="presParOf" srcId="{05D96169-D022-4724-A055-9F56383FF155}" destId="{3853423E-2584-4CD1-A676-9DB9672A253F}" srcOrd="0" destOrd="0" presId="urn:microsoft.com/office/officeart/2008/layout/HorizontalMultiLevelHierarchy"/>
    <dgm:cxn modelId="{78910091-9070-428D-8551-5DC1C72E8FD3}" type="presParOf" srcId="{05D96169-D022-4724-A055-9F56383FF155}" destId="{4FABADD0-573C-496C-9354-FB8408955F07}" srcOrd="1" destOrd="0" presId="urn:microsoft.com/office/officeart/2008/layout/HorizontalMultiLevelHierarchy"/>
    <dgm:cxn modelId="{B7593F4E-D2CE-4174-9BA3-24DCE34B78A5}" type="presParOf" srcId="{4FABADD0-573C-496C-9354-FB8408955F07}" destId="{233D6369-761B-41F7-BE44-15E50C835A03}" srcOrd="0" destOrd="0" presId="urn:microsoft.com/office/officeart/2008/layout/HorizontalMultiLevelHierarchy"/>
    <dgm:cxn modelId="{61E3B863-C384-41F1-8ECA-0E3FA83780D8}" type="presParOf" srcId="{233D6369-761B-41F7-BE44-15E50C835A03}" destId="{628F544F-F4A4-4038-BB31-2B914D8E08BA}" srcOrd="0" destOrd="0" presId="urn:microsoft.com/office/officeart/2008/layout/HorizontalMultiLevelHierarchy"/>
    <dgm:cxn modelId="{B2F62DB5-2AB1-4836-B1EB-8EDCF2219EA9}" type="presParOf" srcId="{4FABADD0-573C-496C-9354-FB8408955F07}" destId="{1CE0A7A4-A3BF-4741-ACA2-CCAE4EABDC51}" srcOrd="1" destOrd="0" presId="urn:microsoft.com/office/officeart/2008/layout/HorizontalMultiLevelHierarchy"/>
    <dgm:cxn modelId="{5C97167E-2722-44E2-BD73-9CECB1F3FE1D}" type="presParOf" srcId="{1CE0A7A4-A3BF-4741-ACA2-CCAE4EABDC51}" destId="{A805CDC6-DF00-431E-8388-347B3B1696A3}" srcOrd="0" destOrd="0" presId="urn:microsoft.com/office/officeart/2008/layout/HorizontalMultiLevelHierarchy"/>
    <dgm:cxn modelId="{93D39860-BCC8-4246-895E-22CDE75A03CA}" type="presParOf" srcId="{1CE0A7A4-A3BF-4741-ACA2-CCAE4EABDC51}" destId="{97FEAADB-5BAD-4F4B-90E2-FE82D967539E}" srcOrd="1" destOrd="0" presId="urn:microsoft.com/office/officeart/2008/layout/HorizontalMultiLevelHierarchy"/>
    <dgm:cxn modelId="{1CF6AD19-F161-4EA4-ADC8-D795556C3EA7}" type="presParOf" srcId="{4FABADD0-573C-496C-9354-FB8408955F07}" destId="{C6844855-6866-443B-8D45-A8221074C17E}" srcOrd="2" destOrd="0" presId="urn:microsoft.com/office/officeart/2008/layout/HorizontalMultiLevelHierarchy"/>
    <dgm:cxn modelId="{2703F91F-989E-44D6-8DA7-B1F9B2E66854}" type="presParOf" srcId="{C6844855-6866-443B-8D45-A8221074C17E}" destId="{5345C27C-BB51-4B82-9E0B-EC75FCF3EC9B}" srcOrd="0" destOrd="0" presId="urn:microsoft.com/office/officeart/2008/layout/HorizontalMultiLevelHierarchy"/>
    <dgm:cxn modelId="{B9203217-0A3F-4AD5-BC2F-E6D268690006}" type="presParOf" srcId="{4FABADD0-573C-496C-9354-FB8408955F07}" destId="{9E88C6D9-5044-4BDF-A787-5453014326BF}" srcOrd="3" destOrd="0" presId="urn:microsoft.com/office/officeart/2008/layout/HorizontalMultiLevelHierarchy"/>
    <dgm:cxn modelId="{8C0ED276-A95D-41BC-A32F-F07958A5438E}" type="presParOf" srcId="{9E88C6D9-5044-4BDF-A787-5453014326BF}" destId="{20407829-CC65-44CD-B6F8-0D34054DFE1D}" srcOrd="0" destOrd="0" presId="urn:microsoft.com/office/officeart/2008/layout/HorizontalMultiLevelHierarchy"/>
    <dgm:cxn modelId="{B684C7B6-8D6D-4A1A-9C06-ED92B194F3F6}" type="presParOf" srcId="{9E88C6D9-5044-4BDF-A787-5453014326BF}" destId="{229AFC02-C312-4AB2-9EE6-CE993561C5D0}" srcOrd="1" destOrd="0" presId="urn:microsoft.com/office/officeart/2008/layout/HorizontalMultiLevelHierarchy"/>
    <dgm:cxn modelId="{955B8040-8B8C-4070-BC9C-6A651BF6C9A0}" type="presParOf" srcId="{4FABADD0-573C-496C-9354-FB8408955F07}" destId="{A9BD4BAD-00BD-4EF0-8B8E-C24D5B9396C4}" srcOrd="4" destOrd="0" presId="urn:microsoft.com/office/officeart/2008/layout/HorizontalMultiLevelHierarchy"/>
    <dgm:cxn modelId="{68DC799E-F849-4839-972B-B2AC1F32F6CA}" type="presParOf" srcId="{A9BD4BAD-00BD-4EF0-8B8E-C24D5B9396C4}" destId="{29C46105-9A54-4227-BB38-B4B1EF99C230}" srcOrd="0" destOrd="0" presId="urn:microsoft.com/office/officeart/2008/layout/HorizontalMultiLevelHierarchy"/>
    <dgm:cxn modelId="{B942C3F4-64B9-4E97-867B-2D2E337094DE}" type="presParOf" srcId="{4FABADD0-573C-496C-9354-FB8408955F07}" destId="{D4AB4FF0-03D4-41DD-AA9F-087B6788412A}" srcOrd="5" destOrd="0" presId="urn:microsoft.com/office/officeart/2008/layout/HorizontalMultiLevelHierarchy"/>
    <dgm:cxn modelId="{043F713D-11B7-4453-BA12-96E9262A7BED}" type="presParOf" srcId="{D4AB4FF0-03D4-41DD-AA9F-087B6788412A}" destId="{D2194E25-177B-4D28-9BA2-B0659AC0E7A8}" srcOrd="0" destOrd="0" presId="urn:microsoft.com/office/officeart/2008/layout/HorizontalMultiLevelHierarchy"/>
    <dgm:cxn modelId="{5A23CA2D-5281-42FD-A1A9-7321AA838121}" type="presParOf" srcId="{D4AB4FF0-03D4-41DD-AA9F-087B6788412A}" destId="{F27D2619-CF1F-4407-8F37-2DB76C1B21B6}" srcOrd="1" destOrd="0" presId="urn:microsoft.com/office/officeart/2008/layout/HorizontalMultiLevelHierarchy"/>
    <dgm:cxn modelId="{205E8C3F-DBE9-458B-8847-6F1AC04A2712}" type="presParOf" srcId="{39E6F6C1-E237-49DF-A98F-7A945255CC48}" destId="{5751E26B-EDCF-4C74-AA5D-4AA9E0824FDF}" srcOrd="18" destOrd="0" presId="urn:microsoft.com/office/officeart/2008/layout/HorizontalMultiLevelHierarchy"/>
    <dgm:cxn modelId="{9A5EF46D-AD70-422C-8B7E-9376BD6237D9}" type="presParOf" srcId="{5751E26B-EDCF-4C74-AA5D-4AA9E0824FDF}" destId="{FF5619B2-CB67-4A0B-9570-5892182479E0}" srcOrd="0" destOrd="0" presId="urn:microsoft.com/office/officeart/2008/layout/HorizontalMultiLevelHierarchy"/>
    <dgm:cxn modelId="{BDEDBE3B-DBE8-45F2-B4C5-2893C7FA6673}" type="presParOf" srcId="{39E6F6C1-E237-49DF-A98F-7A945255CC48}" destId="{EF572347-2FDF-40F4-8FC2-846D9ECC6F19}" srcOrd="19" destOrd="0" presId="urn:microsoft.com/office/officeart/2008/layout/HorizontalMultiLevelHierarchy"/>
    <dgm:cxn modelId="{3F63F54F-F2A8-4656-BA12-261573CC14D8}" type="presParOf" srcId="{EF572347-2FDF-40F4-8FC2-846D9ECC6F19}" destId="{5BA3E5D5-40C2-43D8-A304-3E683E29D199}" srcOrd="0" destOrd="0" presId="urn:microsoft.com/office/officeart/2008/layout/HorizontalMultiLevelHierarchy"/>
    <dgm:cxn modelId="{432166B9-37CE-4849-8F97-8F3F83E1471C}" type="presParOf" srcId="{EF572347-2FDF-40F4-8FC2-846D9ECC6F19}" destId="{6367F8BE-5819-424B-A9AD-81C8B75E28B7}" srcOrd="1" destOrd="0" presId="urn:microsoft.com/office/officeart/2008/layout/HorizontalMultiLevelHierarchy"/>
    <dgm:cxn modelId="{EFB773D8-AB3B-4C2F-974E-BFA3CD8071CF}" type="presParOf" srcId="{6367F8BE-5819-424B-A9AD-81C8B75E28B7}" destId="{089B94C5-069C-475D-8BA9-438BD10D6357}" srcOrd="0" destOrd="0" presId="urn:microsoft.com/office/officeart/2008/layout/HorizontalMultiLevelHierarchy"/>
    <dgm:cxn modelId="{1D8D14B8-63D4-4167-829B-C1EBCA5EADBB}" type="presParOf" srcId="{089B94C5-069C-475D-8BA9-438BD10D6357}" destId="{07D268CF-2C56-41E1-ABDC-C9AA0D5095D3}" srcOrd="0" destOrd="0" presId="urn:microsoft.com/office/officeart/2008/layout/HorizontalMultiLevelHierarchy"/>
    <dgm:cxn modelId="{A78F6120-D06F-4216-A67B-BE19E32E3797}" type="presParOf" srcId="{6367F8BE-5819-424B-A9AD-81C8B75E28B7}" destId="{77BB65B1-0E39-4C01-BEC3-B816461B6AFF}" srcOrd="1" destOrd="0" presId="urn:microsoft.com/office/officeart/2008/layout/HorizontalMultiLevelHierarchy"/>
    <dgm:cxn modelId="{B0388362-4D33-4A5D-8466-E9CD95FAD15A}" type="presParOf" srcId="{77BB65B1-0E39-4C01-BEC3-B816461B6AFF}" destId="{BD08EB54-2DE9-4B2F-90A3-223EDF79A3C5}" srcOrd="0" destOrd="0" presId="urn:microsoft.com/office/officeart/2008/layout/HorizontalMultiLevelHierarchy"/>
    <dgm:cxn modelId="{119F6BA3-3746-4562-90F9-359A89160B23}" type="presParOf" srcId="{77BB65B1-0E39-4C01-BEC3-B816461B6AFF}" destId="{C50E1012-5DF7-4091-87E0-E5C0EF497D08}" srcOrd="1" destOrd="0" presId="urn:microsoft.com/office/officeart/2008/layout/HorizontalMultiLevelHierarchy"/>
    <dgm:cxn modelId="{4A363656-3847-4CC3-9821-56E02B7F1DF3}" type="presParOf" srcId="{6367F8BE-5819-424B-A9AD-81C8B75E28B7}" destId="{D5D47224-A9EC-4FC2-95CF-D53FCD70906E}" srcOrd="2" destOrd="0" presId="urn:microsoft.com/office/officeart/2008/layout/HorizontalMultiLevelHierarchy"/>
    <dgm:cxn modelId="{2FC12BBA-615D-4B70-9EEF-9A4A1BA7AF9C}" type="presParOf" srcId="{D5D47224-A9EC-4FC2-95CF-D53FCD70906E}" destId="{72629AE2-51F5-4B09-9521-61F368282051}" srcOrd="0" destOrd="0" presId="urn:microsoft.com/office/officeart/2008/layout/HorizontalMultiLevelHierarchy"/>
    <dgm:cxn modelId="{F900C32D-F738-4110-88CD-23916284A68D}" type="presParOf" srcId="{6367F8BE-5819-424B-A9AD-81C8B75E28B7}" destId="{24B5040A-D536-40AD-98EB-7CC130DB120B}" srcOrd="3" destOrd="0" presId="urn:microsoft.com/office/officeart/2008/layout/HorizontalMultiLevelHierarchy"/>
    <dgm:cxn modelId="{74FB07A8-AED4-4588-BB8E-0F9799542792}" type="presParOf" srcId="{24B5040A-D536-40AD-98EB-7CC130DB120B}" destId="{048429B9-D737-4871-A06F-0C4F86C40CD5}" srcOrd="0" destOrd="0" presId="urn:microsoft.com/office/officeart/2008/layout/HorizontalMultiLevelHierarchy"/>
    <dgm:cxn modelId="{4F3E62E7-E35B-4783-8A4F-462F18ED0C7D}" type="presParOf" srcId="{24B5040A-D536-40AD-98EB-7CC130DB120B}" destId="{AFD58AF0-939F-4479-9565-46FCB2B96F94}" srcOrd="1" destOrd="0" presId="urn:microsoft.com/office/officeart/2008/layout/HorizontalMultiLevelHierarchy"/>
    <dgm:cxn modelId="{7A7F9CBA-040E-4070-9357-5F4C9D1D0563}" type="presParOf" srcId="{6367F8BE-5819-424B-A9AD-81C8B75E28B7}" destId="{FD643C6C-6FA5-407E-87F8-E8220B65FBAA}" srcOrd="4" destOrd="0" presId="urn:microsoft.com/office/officeart/2008/layout/HorizontalMultiLevelHierarchy"/>
    <dgm:cxn modelId="{09702FB0-0AE3-4531-B990-02FE14C7AE89}" type="presParOf" srcId="{FD643C6C-6FA5-407E-87F8-E8220B65FBAA}" destId="{1BF8ACD9-6056-441C-8E52-66427530C106}" srcOrd="0" destOrd="0" presId="urn:microsoft.com/office/officeart/2008/layout/HorizontalMultiLevelHierarchy"/>
    <dgm:cxn modelId="{531E2F90-871A-47B2-86E8-1CDD2A8FA767}" type="presParOf" srcId="{6367F8BE-5819-424B-A9AD-81C8B75E28B7}" destId="{62FB9585-937F-4DAF-A5B2-57E563B1665D}" srcOrd="5" destOrd="0" presId="urn:microsoft.com/office/officeart/2008/layout/HorizontalMultiLevelHierarchy"/>
    <dgm:cxn modelId="{7BCBAE9C-E5B4-4FD8-A84C-E48B2AEF9173}" type="presParOf" srcId="{62FB9585-937F-4DAF-A5B2-57E563B1665D}" destId="{1DC731ED-883F-48B0-B1DB-1025F082D380}" srcOrd="0" destOrd="0" presId="urn:microsoft.com/office/officeart/2008/layout/HorizontalMultiLevelHierarchy"/>
    <dgm:cxn modelId="{58585F02-6BF9-436E-8CA2-B367E27B2FDE}" type="presParOf" srcId="{62FB9585-937F-4DAF-A5B2-57E563B1665D}" destId="{3AD90A9C-D03E-45A9-BC84-CBC0213312C5}"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7021012-EDA8-47BC-8635-4DA1A8FF8E91}" type="doc">
      <dgm:prSet loTypeId="urn:microsoft.com/office/officeart/2005/8/layout/process1" loCatId="process" qsTypeId="urn:microsoft.com/office/officeart/2005/8/quickstyle/simple1" qsCatId="simple" csTypeId="urn:microsoft.com/office/officeart/2005/8/colors/colorful5" csCatId="colorful" phldr="1"/>
      <dgm:spPr/>
      <dgm:t>
        <a:bodyPr/>
        <a:lstStyle/>
        <a:p>
          <a:endParaRPr lang="en-US"/>
        </a:p>
      </dgm:t>
    </dgm:pt>
    <dgm:pt modelId="{935033D2-6419-4A5A-AB59-CCEF9C3FF7A2}">
      <dgm:prSet phldrT="[Text]" custT="1"/>
      <dgm:spPr/>
      <dgm:t>
        <a:bodyPr/>
        <a:lstStyle/>
        <a:p>
          <a:r>
            <a:rPr lang="en-US" sz="1600">
              <a:solidFill>
                <a:schemeClr val="tx1"/>
              </a:solidFill>
              <a:latin typeface="Times New Roman" pitchFamily="18" charset="0"/>
              <a:cs typeface="Times New Roman" pitchFamily="18" charset="0"/>
            </a:rPr>
            <a:t>Initiating stage</a:t>
          </a:r>
        </a:p>
      </dgm:t>
    </dgm:pt>
    <dgm:pt modelId="{7198D9BA-CE60-4937-8D87-FA4683162E76}" type="parTrans" cxnId="{CD3C468D-F0D4-494B-B11D-09F891F393BE}">
      <dgm:prSet/>
      <dgm:spPr/>
      <dgm:t>
        <a:bodyPr/>
        <a:lstStyle/>
        <a:p>
          <a:endParaRPr lang="en-US"/>
        </a:p>
      </dgm:t>
    </dgm:pt>
    <dgm:pt modelId="{B559E843-1AFE-4068-AC0E-D7F93FAFC571}" type="sibTrans" cxnId="{CD3C468D-F0D4-494B-B11D-09F891F393BE}">
      <dgm:prSet custT="1"/>
      <dgm:spPr/>
      <dgm:t>
        <a:bodyPr/>
        <a:lstStyle/>
        <a:p>
          <a:endParaRPr lang="en-US" sz="1600">
            <a:solidFill>
              <a:schemeClr val="tx1"/>
            </a:solidFill>
            <a:latin typeface="Times New Roman" pitchFamily="18" charset="0"/>
            <a:cs typeface="Times New Roman" pitchFamily="18" charset="0"/>
          </a:endParaRPr>
        </a:p>
      </dgm:t>
    </dgm:pt>
    <dgm:pt modelId="{A98AA95A-5E13-446F-AC1A-FF3C4E8E2398}">
      <dgm:prSet phldrT="[Text]" custT="1"/>
      <dgm:spPr/>
      <dgm:t>
        <a:bodyPr/>
        <a:lstStyle/>
        <a:p>
          <a:r>
            <a:rPr lang="en-US" sz="1600">
              <a:solidFill>
                <a:schemeClr val="tx1"/>
              </a:solidFill>
              <a:latin typeface="Times New Roman" pitchFamily="18" charset="0"/>
              <a:cs typeface="Times New Roman" pitchFamily="18" charset="0"/>
            </a:rPr>
            <a:t>Planning stage</a:t>
          </a:r>
        </a:p>
      </dgm:t>
    </dgm:pt>
    <dgm:pt modelId="{8769D4FF-8F2C-4370-819C-69C9BFBAC462}" type="parTrans" cxnId="{34332A10-F424-490C-9ECF-E3C878B554BC}">
      <dgm:prSet/>
      <dgm:spPr/>
      <dgm:t>
        <a:bodyPr/>
        <a:lstStyle/>
        <a:p>
          <a:endParaRPr lang="en-US"/>
        </a:p>
      </dgm:t>
    </dgm:pt>
    <dgm:pt modelId="{96B8FBBF-BA4F-42DC-B8AE-51621DE29770}" type="sibTrans" cxnId="{34332A10-F424-490C-9ECF-E3C878B554BC}">
      <dgm:prSet custT="1"/>
      <dgm:spPr/>
      <dgm:t>
        <a:bodyPr/>
        <a:lstStyle/>
        <a:p>
          <a:endParaRPr lang="en-US" sz="1600">
            <a:solidFill>
              <a:schemeClr val="tx1"/>
            </a:solidFill>
            <a:latin typeface="Times New Roman" pitchFamily="18" charset="0"/>
            <a:cs typeface="Times New Roman" pitchFamily="18" charset="0"/>
          </a:endParaRPr>
        </a:p>
      </dgm:t>
    </dgm:pt>
    <dgm:pt modelId="{9A572B54-4459-48C3-AED1-42E109ACBB72}">
      <dgm:prSet phldrT="[Text]" custT="1"/>
      <dgm:spPr/>
      <dgm:t>
        <a:bodyPr/>
        <a:lstStyle/>
        <a:p>
          <a:r>
            <a:rPr lang="en-US" sz="1600">
              <a:solidFill>
                <a:schemeClr val="tx1"/>
              </a:solidFill>
              <a:latin typeface="Times New Roman" pitchFamily="18" charset="0"/>
              <a:cs typeface="Times New Roman" pitchFamily="18" charset="0"/>
            </a:rPr>
            <a:t>Executing stage</a:t>
          </a:r>
        </a:p>
      </dgm:t>
    </dgm:pt>
    <dgm:pt modelId="{DF835E8C-9974-4F57-92B7-D5D176A65967}" type="parTrans" cxnId="{EF47F52E-1D7C-43D7-AA83-655ACB13031A}">
      <dgm:prSet/>
      <dgm:spPr/>
      <dgm:t>
        <a:bodyPr/>
        <a:lstStyle/>
        <a:p>
          <a:endParaRPr lang="en-US"/>
        </a:p>
      </dgm:t>
    </dgm:pt>
    <dgm:pt modelId="{CB7745B2-1C85-4877-BEFB-1048AEA1B5B4}" type="sibTrans" cxnId="{EF47F52E-1D7C-43D7-AA83-655ACB13031A}">
      <dgm:prSet custT="1"/>
      <dgm:spPr/>
      <dgm:t>
        <a:bodyPr/>
        <a:lstStyle/>
        <a:p>
          <a:endParaRPr lang="en-US" sz="1600">
            <a:solidFill>
              <a:schemeClr val="tx1"/>
            </a:solidFill>
            <a:latin typeface="Times New Roman" pitchFamily="18" charset="0"/>
            <a:cs typeface="Times New Roman" pitchFamily="18" charset="0"/>
          </a:endParaRPr>
        </a:p>
      </dgm:t>
    </dgm:pt>
    <dgm:pt modelId="{D768360E-332E-4C30-8696-4B92DDB84067}">
      <dgm:prSet custT="1"/>
      <dgm:spPr/>
      <dgm:t>
        <a:bodyPr/>
        <a:lstStyle/>
        <a:p>
          <a:r>
            <a:rPr lang="en-US" sz="1600">
              <a:solidFill>
                <a:schemeClr val="tx1"/>
              </a:solidFill>
              <a:latin typeface="Times New Roman" pitchFamily="18" charset="0"/>
              <a:cs typeface="Times New Roman" pitchFamily="18" charset="0"/>
            </a:rPr>
            <a:t>Monitoring and Controlling</a:t>
          </a:r>
        </a:p>
      </dgm:t>
    </dgm:pt>
    <dgm:pt modelId="{8B21D36B-73B7-4263-9C52-C82E9CE5DBE7}" type="parTrans" cxnId="{606DF012-3B41-47A6-ACE3-F1469B1633A1}">
      <dgm:prSet/>
      <dgm:spPr/>
      <dgm:t>
        <a:bodyPr/>
        <a:lstStyle/>
        <a:p>
          <a:endParaRPr lang="en-US"/>
        </a:p>
      </dgm:t>
    </dgm:pt>
    <dgm:pt modelId="{821CCBE9-1EA3-4D99-BA79-827EDFD671B0}" type="sibTrans" cxnId="{606DF012-3B41-47A6-ACE3-F1469B1633A1}">
      <dgm:prSet custT="1"/>
      <dgm:spPr/>
      <dgm:t>
        <a:bodyPr/>
        <a:lstStyle/>
        <a:p>
          <a:endParaRPr lang="en-US" sz="1600">
            <a:solidFill>
              <a:schemeClr val="tx1"/>
            </a:solidFill>
            <a:latin typeface="Times New Roman" pitchFamily="18" charset="0"/>
            <a:cs typeface="Times New Roman" pitchFamily="18" charset="0"/>
          </a:endParaRPr>
        </a:p>
      </dgm:t>
    </dgm:pt>
    <dgm:pt modelId="{782B7B45-30E8-469A-A5ED-523120DCDA4F}">
      <dgm:prSet custT="1"/>
      <dgm:spPr/>
      <dgm:t>
        <a:bodyPr/>
        <a:lstStyle/>
        <a:p>
          <a:r>
            <a:rPr lang="en-US" sz="1600">
              <a:solidFill>
                <a:schemeClr val="tx1"/>
              </a:solidFill>
              <a:latin typeface="Times New Roman" pitchFamily="18" charset="0"/>
              <a:cs typeface="Times New Roman" pitchFamily="18" charset="0"/>
            </a:rPr>
            <a:t>Closing Project</a:t>
          </a:r>
        </a:p>
      </dgm:t>
    </dgm:pt>
    <dgm:pt modelId="{7ADE4F9A-3653-4A3C-90F3-34F74F3693AA}" type="parTrans" cxnId="{4E7C681D-4F92-4218-B0F0-9B7C282A13BF}">
      <dgm:prSet/>
      <dgm:spPr/>
      <dgm:t>
        <a:bodyPr/>
        <a:lstStyle/>
        <a:p>
          <a:endParaRPr lang="en-US"/>
        </a:p>
      </dgm:t>
    </dgm:pt>
    <dgm:pt modelId="{6460219D-3D6E-425B-AD2A-111C9A052809}" type="sibTrans" cxnId="{4E7C681D-4F92-4218-B0F0-9B7C282A13BF}">
      <dgm:prSet custT="1"/>
      <dgm:spPr/>
      <dgm:t>
        <a:bodyPr/>
        <a:lstStyle/>
        <a:p>
          <a:endParaRPr lang="en-US" sz="1600">
            <a:solidFill>
              <a:schemeClr val="tx1"/>
            </a:solidFill>
            <a:latin typeface="Times New Roman" pitchFamily="18" charset="0"/>
            <a:cs typeface="Times New Roman" pitchFamily="18" charset="0"/>
          </a:endParaRPr>
        </a:p>
      </dgm:t>
    </dgm:pt>
    <dgm:pt modelId="{793114C4-7E6E-473F-9870-222BF9085AF8}">
      <dgm:prSet custT="1"/>
      <dgm:spPr/>
      <dgm:t>
        <a:bodyPr/>
        <a:lstStyle/>
        <a:p>
          <a:r>
            <a:rPr lang="en-US" sz="1600">
              <a:solidFill>
                <a:schemeClr val="tx1"/>
              </a:solidFill>
              <a:latin typeface="Times New Roman" pitchFamily="18" charset="0"/>
              <a:cs typeface="Times New Roman" pitchFamily="18" charset="0"/>
            </a:rPr>
            <a:t>Post Project review</a:t>
          </a:r>
        </a:p>
      </dgm:t>
    </dgm:pt>
    <dgm:pt modelId="{EFE115D5-133B-400B-8A8E-814828E628CF}" type="parTrans" cxnId="{357D2DE7-36B2-48C7-BF89-417E4B2F874C}">
      <dgm:prSet/>
      <dgm:spPr/>
      <dgm:t>
        <a:bodyPr/>
        <a:lstStyle/>
        <a:p>
          <a:endParaRPr lang="en-US"/>
        </a:p>
      </dgm:t>
    </dgm:pt>
    <dgm:pt modelId="{696E28A7-063A-4121-8CA0-E41FFDBE93BB}" type="sibTrans" cxnId="{357D2DE7-36B2-48C7-BF89-417E4B2F874C}">
      <dgm:prSet/>
      <dgm:spPr/>
      <dgm:t>
        <a:bodyPr/>
        <a:lstStyle/>
        <a:p>
          <a:endParaRPr lang="en-US"/>
        </a:p>
      </dgm:t>
    </dgm:pt>
    <dgm:pt modelId="{50513BEB-4A1D-42BC-BDF7-C87DBF8C38FD}" type="pres">
      <dgm:prSet presAssocID="{67021012-EDA8-47BC-8635-4DA1A8FF8E91}" presName="Name0" presStyleCnt="0">
        <dgm:presLayoutVars>
          <dgm:dir/>
          <dgm:resizeHandles val="exact"/>
        </dgm:presLayoutVars>
      </dgm:prSet>
      <dgm:spPr/>
    </dgm:pt>
    <dgm:pt modelId="{92CDC578-6729-466F-AF07-5D83E82F341D}" type="pres">
      <dgm:prSet presAssocID="{935033D2-6419-4A5A-AB59-CCEF9C3FF7A2}" presName="node" presStyleLbl="node1" presStyleIdx="0" presStyleCnt="6">
        <dgm:presLayoutVars>
          <dgm:bulletEnabled val="1"/>
        </dgm:presLayoutVars>
      </dgm:prSet>
      <dgm:spPr/>
    </dgm:pt>
    <dgm:pt modelId="{7999405A-7C5F-4E2D-9D49-749921A462BB}" type="pres">
      <dgm:prSet presAssocID="{B559E843-1AFE-4068-AC0E-D7F93FAFC571}" presName="sibTrans" presStyleLbl="sibTrans2D1" presStyleIdx="0" presStyleCnt="5"/>
      <dgm:spPr/>
    </dgm:pt>
    <dgm:pt modelId="{100F7800-372F-4155-AEFD-4CF894D2A582}" type="pres">
      <dgm:prSet presAssocID="{B559E843-1AFE-4068-AC0E-D7F93FAFC571}" presName="connectorText" presStyleLbl="sibTrans2D1" presStyleIdx="0" presStyleCnt="5"/>
      <dgm:spPr/>
    </dgm:pt>
    <dgm:pt modelId="{44901D81-6DF6-4611-BE1D-5EE839C6DADB}" type="pres">
      <dgm:prSet presAssocID="{A98AA95A-5E13-446F-AC1A-FF3C4E8E2398}" presName="node" presStyleLbl="node1" presStyleIdx="1" presStyleCnt="6">
        <dgm:presLayoutVars>
          <dgm:bulletEnabled val="1"/>
        </dgm:presLayoutVars>
      </dgm:prSet>
      <dgm:spPr/>
    </dgm:pt>
    <dgm:pt modelId="{40F6C4F6-39F5-408B-8B61-6F30973EC95B}" type="pres">
      <dgm:prSet presAssocID="{96B8FBBF-BA4F-42DC-B8AE-51621DE29770}" presName="sibTrans" presStyleLbl="sibTrans2D1" presStyleIdx="1" presStyleCnt="5"/>
      <dgm:spPr/>
    </dgm:pt>
    <dgm:pt modelId="{9336DD60-6E4D-4848-BAEA-7AA2A95F589E}" type="pres">
      <dgm:prSet presAssocID="{96B8FBBF-BA4F-42DC-B8AE-51621DE29770}" presName="connectorText" presStyleLbl="sibTrans2D1" presStyleIdx="1" presStyleCnt="5"/>
      <dgm:spPr/>
    </dgm:pt>
    <dgm:pt modelId="{D204BB1F-414C-4DBF-942D-0A009704F40B}" type="pres">
      <dgm:prSet presAssocID="{9A572B54-4459-48C3-AED1-42E109ACBB72}" presName="node" presStyleLbl="node1" presStyleIdx="2" presStyleCnt="6">
        <dgm:presLayoutVars>
          <dgm:bulletEnabled val="1"/>
        </dgm:presLayoutVars>
      </dgm:prSet>
      <dgm:spPr/>
    </dgm:pt>
    <dgm:pt modelId="{12CF4E26-400E-4D16-B690-54B1FAC47AAA}" type="pres">
      <dgm:prSet presAssocID="{CB7745B2-1C85-4877-BEFB-1048AEA1B5B4}" presName="sibTrans" presStyleLbl="sibTrans2D1" presStyleIdx="2" presStyleCnt="5"/>
      <dgm:spPr/>
    </dgm:pt>
    <dgm:pt modelId="{FB544D28-5FC4-43DA-9F22-5586A0B1A899}" type="pres">
      <dgm:prSet presAssocID="{CB7745B2-1C85-4877-BEFB-1048AEA1B5B4}" presName="connectorText" presStyleLbl="sibTrans2D1" presStyleIdx="2" presStyleCnt="5"/>
      <dgm:spPr/>
    </dgm:pt>
    <dgm:pt modelId="{4F306597-356F-4B36-91A0-2B35212E6F89}" type="pres">
      <dgm:prSet presAssocID="{D768360E-332E-4C30-8696-4B92DDB84067}" presName="node" presStyleLbl="node1" presStyleIdx="3" presStyleCnt="6">
        <dgm:presLayoutVars>
          <dgm:bulletEnabled val="1"/>
        </dgm:presLayoutVars>
      </dgm:prSet>
      <dgm:spPr/>
    </dgm:pt>
    <dgm:pt modelId="{47C35216-4A93-4A9B-87D1-C32570FECBE8}" type="pres">
      <dgm:prSet presAssocID="{821CCBE9-1EA3-4D99-BA79-827EDFD671B0}" presName="sibTrans" presStyleLbl="sibTrans2D1" presStyleIdx="3" presStyleCnt="5"/>
      <dgm:spPr/>
    </dgm:pt>
    <dgm:pt modelId="{A4A263A3-58FF-40E6-BC6D-FC0962206326}" type="pres">
      <dgm:prSet presAssocID="{821CCBE9-1EA3-4D99-BA79-827EDFD671B0}" presName="connectorText" presStyleLbl="sibTrans2D1" presStyleIdx="3" presStyleCnt="5"/>
      <dgm:spPr/>
    </dgm:pt>
    <dgm:pt modelId="{2EC8D71E-EE43-47A6-9EC5-F017FF975A2E}" type="pres">
      <dgm:prSet presAssocID="{782B7B45-30E8-469A-A5ED-523120DCDA4F}" presName="node" presStyleLbl="node1" presStyleIdx="4" presStyleCnt="6">
        <dgm:presLayoutVars>
          <dgm:bulletEnabled val="1"/>
        </dgm:presLayoutVars>
      </dgm:prSet>
      <dgm:spPr/>
    </dgm:pt>
    <dgm:pt modelId="{96D52E5C-8CB5-4753-805C-946CD068057F}" type="pres">
      <dgm:prSet presAssocID="{6460219D-3D6E-425B-AD2A-111C9A052809}" presName="sibTrans" presStyleLbl="sibTrans2D1" presStyleIdx="4" presStyleCnt="5"/>
      <dgm:spPr/>
    </dgm:pt>
    <dgm:pt modelId="{3B6D9EFF-9B22-4147-90BD-0A7B28DE854A}" type="pres">
      <dgm:prSet presAssocID="{6460219D-3D6E-425B-AD2A-111C9A052809}" presName="connectorText" presStyleLbl="sibTrans2D1" presStyleIdx="4" presStyleCnt="5"/>
      <dgm:spPr/>
    </dgm:pt>
    <dgm:pt modelId="{3BAD88CE-0550-4070-9850-47A25D1986F7}" type="pres">
      <dgm:prSet presAssocID="{793114C4-7E6E-473F-9870-222BF9085AF8}" presName="node" presStyleLbl="node1" presStyleIdx="5" presStyleCnt="6">
        <dgm:presLayoutVars>
          <dgm:bulletEnabled val="1"/>
        </dgm:presLayoutVars>
      </dgm:prSet>
      <dgm:spPr/>
    </dgm:pt>
  </dgm:ptLst>
  <dgm:cxnLst>
    <dgm:cxn modelId="{7BB8F80C-3E35-4ED9-ADE7-71D28AE36B46}" type="presOf" srcId="{CB7745B2-1C85-4877-BEFB-1048AEA1B5B4}" destId="{FB544D28-5FC4-43DA-9F22-5586A0B1A899}" srcOrd="1" destOrd="0" presId="urn:microsoft.com/office/officeart/2005/8/layout/process1"/>
    <dgm:cxn modelId="{34332A10-F424-490C-9ECF-E3C878B554BC}" srcId="{67021012-EDA8-47BC-8635-4DA1A8FF8E91}" destId="{A98AA95A-5E13-446F-AC1A-FF3C4E8E2398}" srcOrd="1" destOrd="0" parTransId="{8769D4FF-8F2C-4370-819C-69C9BFBAC462}" sibTransId="{96B8FBBF-BA4F-42DC-B8AE-51621DE29770}"/>
    <dgm:cxn modelId="{606DF012-3B41-47A6-ACE3-F1469B1633A1}" srcId="{67021012-EDA8-47BC-8635-4DA1A8FF8E91}" destId="{D768360E-332E-4C30-8696-4B92DDB84067}" srcOrd="3" destOrd="0" parTransId="{8B21D36B-73B7-4263-9C52-C82E9CE5DBE7}" sibTransId="{821CCBE9-1EA3-4D99-BA79-827EDFD671B0}"/>
    <dgm:cxn modelId="{C8A58F16-5082-4A78-98C0-B5D6E60D94F8}" type="presOf" srcId="{CB7745B2-1C85-4877-BEFB-1048AEA1B5B4}" destId="{12CF4E26-400E-4D16-B690-54B1FAC47AAA}" srcOrd="0" destOrd="0" presId="urn:microsoft.com/office/officeart/2005/8/layout/process1"/>
    <dgm:cxn modelId="{0D55761C-FB07-4C7E-B6B7-286CF55C7289}" type="presOf" srcId="{821CCBE9-1EA3-4D99-BA79-827EDFD671B0}" destId="{A4A263A3-58FF-40E6-BC6D-FC0962206326}" srcOrd="1" destOrd="0" presId="urn:microsoft.com/office/officeart/2005/8/layout/process1"/>
    <dgm:cxn modelId="{4E7C681D-4F92-4218-B0F0-9B7C282A13BF}" srcId="{67021012-EDA8-47BC-8635-4DA1A8FF8E91}" destId="{782B7B45-30E8-469A-A5ED-523120DCDA4F}" srcOrd="4" destOrd="0" parTransId="{7ADE4F9A-3653-4A3C-90F3-34F74F3693AA}" sibTransId="{6460219D-3D6E-425B-AD2A-111C9A052809}"/>
    <dgm:cxn modelId="{113D9321-FA60-4EF2-93F2-138A7A6A5ED2}" type="presOf" srcId="{6460219D-3D6E-425B-AD2A-111C9A052809}" destId="{96D52E5C-8CB5-4753-805C-946CD068057F}" srcOrd="0" destOrd="0" presId="urn:microsoft.com/office/officeart/2005/8/layout/process1"/>
    <dgm:cxn modelId="{ADB0C628-16CC-4A25-8E23-1528A48F93DB}" type="presOf" srcId="{67021012-EDA8-47BC-8635-4DA1A8FF8E91}" destId="{50513BEB-4A1D-42BC-BDF7-C87DBF8C38FD}" srcOrd="0" destOrd="0" presId="urn:microsoft.com/office/officeart/2005/8/layout/process1"/>
    <dgm:cxn modelId="{4DB3012D-C097-44FE-8CC3-6262095A7AC2}" type="presOf" srcId="{793114C4-7E6E-473F-9870-222BF9085AF8}" destId="{3BAD88CE-0550-4070-9850-47A25D1986F7}" srcOrd="0" destOrd="0" presId="urn:microsoft.com/office/officeart/2005/8/layout/process1"/>
    <dgm:cxn modelId="{EF47F52E-1D7C-43D7-AA83-655ACB13031A}" srcId="{67021012-EDA8-47BC-8635-4DA1A8FF8E91}" destId="{9A572B54-4459-48C3-AED1-42E109ACBB72}" srcOrd="2" destOrd="0" parTransId="{DF835E8C-9974-4F57-92B7-D5D176A65967}" sibTransId="{CB7745B2-1C85-4877-BEFB-1048AEA1B5B4}"/>
    <dgm:cxn modelId="{523FA632-8C39-4A9C-BB96-91D3ACADFCA5}" type="presOf" srcId="{782B7B45-30E8-469A-A5ED-523120DCDA4F}" destId="{2EC8D71E-EE43-47A6-9EC5-F017FF975A2E}" srcOrd="0" destOrd="0" presId="urn:microsoft.com/office/officeart/2005/8/layout/process1"/>
    <dgm:cxn modelId="{669B3B3A-0865-4391-9435-11B6BBF7A9BA}" type="presOf" srcId="{935033D2-6419-4A5A-AB59-CCEF9C3FF7A2}" destId="{92CDC578-6729-466F-AF07-5D83E82F341D}" srcOrd="0" destOrd="0" presId="urn:microsoft.com/office/officeart/2005/8/layout/process1"/>
    <dgm:cxn modelId="{DE5ED06C-52D7-4D4F-864E-9C34376E2853}" type="presOf" srcId="{6460219D-3D6E-425B-AD2A-111C9A052809}" destId="{3B6D9EFF-9B22-4147-90BD-0A7B28DE854A}" srcOrd="1" destOrd="0" presId="urn:microsoft.com/office/officeart/2005/8/layout/process1"/>
    <dgm:cxn modelId="{0286197D-5D6D-46A3-A160-D60FEBD0EB31}" type="presOf" srcId="{821CCBE9-1EA3-4D99-BA79-827EDFD671B0}" destId="{47C35216-4A93-4A9B-87D1-C32570FECBE8}" srcOrd="0" destOrd="0" presId="urn:microsoft.com/office/officeart/2005/8/layout/process1"/>
    <dgm:cxn modelId="{CD3C468D-F0D4-494B-B11D-09F891F393BE}" srcId="{67021012-EDA8-47BC-8635-4DA1A8FF8E91}" destId="{935033D2-6419-4A5A-AB59-CCEF9C3FF7A2}" srcOrd="0" destOrd="0" parTransId="{7198D9BA-CE60-4937-8D87-FA4683162E76}" sibTransId="{B559E843-1AFE-4068-AC0E-D7F93FAFC571}"/>
    <dgm:cxn modelId="{B96DF18D-2351-4C44-9B8C-C85053C3B91B}" type="presOf" srcId="{B559E843-1AFE-4068-AC0E-D7F93FAFC571}" destId="{7999405A-7C5F-4E2D-9D49-749921A462BB}" srcOrd="0" destOrd="0" presId="urn:microsoft.com/office/officeart/2005/8/layout/process1"/>
    <dgm:cxn modelId="{F22EFC8E-258D-4A04-8551-54C56C10CC14}" type="presOf" srcId="{A98AA95A-5E13-446F-AC1A-FF3C4E8E2398}" destId="{44901D81-6DF6-4611-BE1D-5EE839C6DADB}" srcOrd="0" destOrd="0" presId="urn:microsoft.com/office/officeart/2005/8/layout/process1"/>
    <dgm:cxn modelId="{013C1DAC-9E56-471F-BDC6-5CEFF30BFF1D}" type="presOf" srcId="{9A572B54-4459-48C3-AED1-42E109ACBB72}" destId="{D204BB1F-414C-4DBF-942D-0A009704F40B}" srcOrd="0" destOrd="0" presId="urn:microsoft.com/office/officeart/2005/8/layout/process1"/>
    <dgm:cxn modelId="{24A722BF-B184-4650-A0CC-C291B969DEE4}" type="presOf" srcId="{96B8FBBF-BA4F-42DC-B8AE-51621DE29770}" destId="{9336DD60-6E4D-4848-BAEA-7AA2A95F589E}" srcOrd="1" destOrd="0" presId="urn:microsoft.com/office/officeart/2005/8/layout/process1"/>
    <dgm:cxn modelId="{08E82DCC-BFFE-4444-8B4C-11C41D672487}" type="presOf" srcId="{96B8FBBF-BA4F-42DC-B8AE-51621DE29770}" destId="{40F6C4F6-39F5-408B-8B61-6F30973EC95B}" srcOrd="0" destOrd="0" presId="urn:microsoft.com/office/officeart/2005/8/layout/process1"/>
    <dgm:cxn modelId="{9F7EDDDD-41C7-49F4-B43E-FC0D2DBD0264}" type="presOf" srcId="{B559E843-1AFE-4068-AC0E-D7F93FAFC571}" destId="{100F7800-372F-4155-AEFD-4CF894D2A582}" srcOrd="1" destOrd="0" presId="urn:microsoft.com/office/officeart/2005/8/layout/process1"/>
    <dgm:cxn modelId="{357D2DE7-36B2-48C7-BF89-417E4B2F874C}" srcId="{67021012-EDA8-47BC-8635-4DA1A8FF8E91}" destId="{793114C4-7E6E-473F-9870-222BF9085AF8}" srcOrd="5" destOrd="0" parTransId="{EFE115D5-133B-400B-8A8E-814828E628CF}" sibTransId="{696E28A7-063A-4121-8CA0-E41FFDBE93BB}"/>
    <dgm:cxn modelId="{CFBE00F2-3EEF-466F-B5B1-52DC59692CA6}" type="presOf" srcId="{D768360E-332E-4C30-8696-4B92DDB84067}" destId="{4F306597-356F-4B36-91A0-2B35212E6F89}" srcOrd="0" destOrd="0" presId="urn:microsoft.com/office/officeart/2005/8/layout/process1"/>
    <dgm:cxn modelId="{0A2303C8-A7A9-442A-BC69-6AEBFE7E9A61}" type="presParOf" srcId="{50513BEB-4A1D-42BC-BDF7-C87DBF8C38FD}" destId="{92CDC578-6729-466F-AF07-5D83E82F341D}" srcOrd="0" destOrd="0" presId="urn:microsoft.com/office/officeart/2005/8/layout/process1"/>
    <dgm:cxn modelId="{F0C6BAF2-358A-4040-BE9F-1241C50B48DD}" type="presParOf" srcId="{50513BEB-4A1D-42BC-BDF7-C87DBF8C38FD}" destId="{7999405A-7C5F-4E2D-9D49-749921A462BB}" srcOrd="1" destOrd="0" presId="urn:microsoft.com/office/officeart/2005/8/layout/process1"/>
    <dgm:cxn modelId="{7552D300-5AC4-4F7A-B205-EBCAAF605403}" type="presParOf" srcId="{7999405A-7C5F-4E2D-9D49-749921A462BB}" destId="{100F7800-372F-4155-AEFD-4CF894D2A582}" srcOrd="0" destOrd="0" presId="urn:microsoft.com/office/officeart/2005/8/layout/process1"/>
    <dgm:cxn modelId="{DA00777C-9662-4111-9EAA-A33807B928AA}" type="presParOf" srcId="{50513BEB-4A1D-42BC-BDF7-C87DBF8C38FD}" destId="{44901D81-6DF6-4611-BE1D-5EE839C6DADB}" srcOrd="2" destOrd="0" presId="urn:microsoft.com/office/officeart/2005/8/layout/process1"/>
    <dgm:cxn modelId="{1FC78A5F-C6A7-4E50-86A5-1FA190176535}" type="presParOf" srcId="{50513BEB-4A1D-42BC-BDF7-C87DBF8C38FD}" destId="{40F6C4F6-39F5-408B-8B61-6F30973EC95B}" srcOrd="3" destOrd="0" presId="urn:microsoft.com/office/officeart/2005/8/layout/process1"/>
    <dgm:cxn modelId="{4327B7ED-7DF8-4A80-9F2D-A283351FC6E8}" type="presParOf" srcId="{40F6C4F6-39F5-408B-8B61-6F30973EC95B}" destId="{9336DD60-6E4D-4848-BAEA-7AA2A95F589E}" srcOrd="0" destOrd="0" presId="urn:microsoft.com/office/officeart/2005/8/layout/process1"/>
    <dgm:cxn modelId="{053CF073-B1CB-437B-B952-C7EF0D68AFC5}" type="presParOf" srcId="{50513BEB-4A1D-42BC-BDF7-C87DBF8C38FD}" destId="{D204BB1F-414C-4DBF-942D-0A009704F40B}" srcOrd="4" destOrd="0" presId="urn:microsoft.com/office/officeart/2005/8/layout/process1"/>
    <dgm:cxn modelId="{0A014023-5539-4E96-B391-CF77AF5ED0AE}" type="presParOf" srcId="{50513BEB-4A1D-42BC-BDF7-C87DBF8C38FD}" destId="{12CF4E26-400E-4D16-B690-54B1FAC47AAA}" srcOrd="5" destOrd="0" presId="urn:microsoft.com/office/officeart/2005/8/layout/process1"/>
    <dgm:cxn modelId="{C7B14149-047B-432B-AC5D-DB456284B239}" type="presParOf" srcId="{12CF4E26-400E-4D16-B690-54B1FAC47AAA}" destId="{FB544D28-5FC4-43DA-9F22-5586A0B1A899}" srcOrd="0" destOrd="0" presId="urn:microsoft.com/office/officeart/2005/8/layout/process1"/>
    <dgm:cxn modelId="{02640227-CE4F-44E6-BAAE-F46214DC9C76}" type="presParOf" srcId="{50513BEB-4A1D-42BC-BDF7-C87DBF8C38FD}" destId="{4F306597-356F-4B36-91A0-2B35212E6F89}" srcOrd="6" destOrd="0" presId="urn:microsoft.com/office/officeart/2005/8/layout/process1"/>
    <dgm:cxn modelId="{796EC3F1-B1B0-4840-B198-427730AA0743}" type="presParOf" srcId="{50513BEB-4A1D-42BC-BDF7-C87DBF8C38FD}" destId="{47C35216-4A93-4A9B-87D1-C32570FECBE8}" srcOrd="7" destOrd="0" presId="urn:microsoft.com/office/officeart/2005/8/layout/process1"/>
    <dgm:cxn modelId="{D2AD8C5D-5420-42E8-A021-2B140A108636}" type="presParOf" srcId="{47C35216-4A93-4A9B-87D1-C32570FECBE8}" destId="{A4A263A3-58FF-40E6-BC6D-FC0962206326}" srcOrd="0" destOrd="0" presId="urn:microsoft.com/office/officeart/2005/8/layout/process1"/>
    <dgm:cxn modelId="{DF97C533-5681-453D-80DD-84A501AA7676}" type="presParOf" srcId="{50513BEB-4A1D-42BC-BDF7-C87DBF8C38FD}" destId="{2EC8D71E-EE43-47A6-9EC5-F017FF975A2E}" srcOrd="8" destOrd="0" presId="urn:microsoft.com/office/officeart/2005/8/layout/process1"/>
    <dgm:cxn modelId="{1CC9C3E5-8C44-49A1-AA7F-DE93D84933B4}" type="presParOf" srcId="{50513BEB-4A1D-42BC-BDF7-C87DBF8C38FD}" destId="{96D52E5C-8CB5-4753-805C-946CD068057F}" srcOrd="9" destOrd="0" presId="urn:microsoft.com/office/officeart/2005/8/layout/process1"/>
    <dgm:cxn modelId="{896A5961-6B63-4773-8ACA-580014B47C88}" type="presParOf" srcId="{96D52E5C-8CB5-4753-805C-946CD068057F}" destId="{3B6D9EFF-9B22-4147-90BD-0A7B28DE854A}" srcOrd="0" destOrd="0" presId="urn:microsoft.com/office/officeart/2005/8/layout/process1"/>
    <dgm:cxn modelId="{EE3800BA-84CD-4448-9EFF-8F9D0FFFCBAE}" type="presParOf" srcId="{50513BEB-4A1D-42BC-BDF7-C87DBF8C38FD}" destId="{3BAD88CE-0550-4070-9850-47A25D1986F7}" srcOrd="10"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643C6C-6FA5-407E-87F8-E8220B65FBAA}">
      <dsp:nvSpPr>
        <dsp:cNvPr id="0" name=""/>
        <dsp:cNvSpPr/>
      </dsp:nvSpPr>
      <dsp:spPr>
        <a:xfrm>
          <a:off x="2872171" y="7547207"/>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7699318"/>
        <a:ext cx="18206" cy="18206"/>
      </dsp:txXfrm>
    </dsp:sp>
    <dsp:sp modelId="{D5D47224-A9EC-4FC2-95CF-D53FCD70906E}">
      <dsp:nvSpPr>
        <dsp:cNvPr id="0" name=""/>
        <dsp:cNvSpPr/>
      </dsp:nvSpPr>
      <dsp:spPr>
        <a:xfrm>
          <a:off x="2872171" y="7501487"/>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7542977"/>
        <a:ext cx="8460" cy="8460"/>
      </dsp:txXfrm>
    </dsp:sp>
    <dsp:sp modelId="{089B94C5-069C-475D-8BA9-438BD10D6357}">
      <dsp:nvSpPr>
        <dsp:cNvPr id="0" name=""/>
        <dsp:cNvSpPr/>
      </dsp:nvSpPr>
      <dsp:spPr>
        <a:xfrm>
          <a:off x="2872171" y="7224779"/>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7376890"/>
        <a:ext cx="18206" cy="18206"/>
      </dsp:txXfrm>
    </dsp:sp>
    <dsp:sp modelId="{5751E26B-EDCF-4C74-AA5D-4AA9E0824FDF}">
      <dsp:nvSpPr>
        <dsp:cNvPr id="0" name=""/>
        <dsp:cNvSpPr/>
      </dsp:nvSpPr>
      <dsp:spPr>
        <a:xfrm>
          <a:off x="1856909" y="4000500"/>
          <a:ext cx="169210" cy="3546707"/>
        </a:xfrm>
        <a:custGeom>
          <a:avLst/>
          <a:gdLst/>
          <a:ahLst/>
          <a:cxnLst/>
          <a:rect l="0" t="0" r="0" b="0"/>
          <a:pathLst>
            <a:path>
              <a:moveTo>
                <a:pt x="0" y="0"/>
              </a:moveTo>
              <a:lnTo>
                <a:pt x="84605" y="0"/>
              </a:lnTo>
              <a:lnTo>
                <a:pt x="84605" y="3546707"/>
              </a:lnTo>
              <a:lnTo>
                <a:pt x="169210" y="3546707"/>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852746" y="5685085"/>
        <a:ext cx="177537" cy="177537"/>
      </dsp:txXfrm>
    </dsp:sp>
    <dsp:sp modelId="{A9BD4BAD-00BD-4EF0-8B8E-C24D5B9396C4}">
      <dsp:nvSpPr>
        <dsp:cNvPr id="0" name=""/>
        <dsp:cNvSpPr/>
      </dsp:nvSpPr>
      <dsp:spPr>
        <a:xfrm>
          <a:off x="2872171" y="6579923"/>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6732034"/>
        <a:ext cx="18206" cy="18206"/>
      </dsp:txXfrm>
    </dsp:sp>
    <dsp:sp modelId="{C6844855-6866-443B-8D45-A8221074C17E}">
      <dsp:nvSpPr>
        <dsp:cNvPr id="0" name=""/>
        <dsp:cNvSpPr/>
      </dsp:nvSpPr>
      <dsp:spPr>
        <a:xfrm>
          <a:off x="2872171" y="6534203"/>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6575693"/>
        <a:ext cx="8460" cy="8460"/>
      </dsp:txXfrm>
    </dsp:sp>
    <dsp:sp modelId="{233D6369-761B-41F7-BE44-15E50C835A03}">
      <dsp:nvSpPr>
        <dsp:cNvPr id="0" name=""/>
        <dsp:cNvSpPr/>
      </dsp:nvSpPr>
      <dsp:spPr>
        <a:xfrm>
          <a:off x="2872171" y="6257495"/>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6409606"/>
        <a:ext cx="18206" cy="18206"/>
      </dsp:txXfrm>
    </dsp:sp>
    <dsp:sp modelId="{5ADF8F27-418A-45B0-BBF9-875AE6FDC432}">
      <dsp:nvSpPr>
        <dsp:cNvPr id="0" name=""/>
        <dsp:cNvSpPr/>
      </dsp:nvSpPr>
      <dsp:spPr>
        <a:xfrm>
          <a:off x="1856909" y="4000500"/>
          <a:ext cx="169210" cy="2579423"/>
        </a:xfrm>
        <a:custGeom>
          <a:avLst/>
          <a:gdLst/>
          <a:ahLst/>
          <a:cxnLst/>
          <a:rect l="0" t="0" r="0" b="0"/>
          <a:pathLst>
            <a:path>
              <a:moveTo>
                <a:pt x="0" y="0"/>
              </a:moveTo>
              <a:lnTo>
                <a:pt x="84605" y="0"/>
              </a:lnTo>
              <a:lnTo>
                <a:pt x="84605" y="2579423"/>
              </a:lnTo>
              <a:lnTo>
                <a:pt x="169210" y="25794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876890" y="5225587"/>
        <a:ext cx="129248" cy="129248"/>
      </dsp:txXfrm>
    </dsp:sp>
    <dsp:sp modelId="{542DE3AF-BBF2-41BE-A929-255F1C1AC3A6}">
      <dsp:nvSpPr>
        <dsp:cNvPr id="0" name=""/>
        <dsp:cNvSpPr/>
      </dsp:nvSpPr>
      <dsp:spPr>
        <a:xfrm>
          <a:off x="2872171" y="5612639"/>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5764750"/>
        <a:ext cx="18206" cy="18206"/>
      </dsp:txXfrm>
    </dsp:sp>
    <dsp:sp modelId="{858E8926-2F7F-4BBA-90B5-EAFB0D0E4086}">
      <dsp:nvSpPr>
        <dsp:cNvPr id="0" name=""/>
        <dsp:cNvSpPr/>
      </dsp:nvSpPr>
      <dsp:spPr>
        <a:xfrm>
          <a:off x="2872171" y="5566919"/>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5608409"/>
        <a:ext cx="8460" cy="8460"/>
      </dsp:txXfrm>
    </dsp:sp>
    <dsp:sp modelId="{E0D86F61-A587-4D71-9DC5-3D01F0F18AEE}">
      <dsp:nvSpPr>
        <dsp:cNvPr id="0" name=""/>
        <dsp:cNvSpPr/>
      </dsp:nvSpPr>
      <dsp:spPr>
        <a:xfrm>
          <a:off x="2872171" y="5290211"/>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5442322"/>
        <a:ext cx="18206" cy="18206"/>
      </dsp:txXfrm>
    </dsp:sp>
    <dsp:sp modelId="{C335D55C-D5E8-4B2E-982D-D66D61FF04A8}">
      <dsp:nvSpPr>
        <dsp:cNvPr id="0" name=""/>
        <dsp:cNvSpPr/>
      </dsp:nvSpPr>
      <dsp:spPr>
        <a:xfrm>
          <a:off x="1856909" y="4000500"/>
          <a:ext cx="169210" cy="1612139"/>
        </a:xfrm>
        <a:custGeom>
          <a:avLst/>
          <a:gdLst/>
          <a:ahLst/>
          <a:cxnLst/>
          <a:rect l="0" t="0" r="0" b="0"/>
          <a:pathLst>
            <a:path>
              <a:moveTo>
                <a:pt x="0" y="0"/>
              </a:moveTo>
              <a:lnTo>
                <a:pt x="84605" y="0"/>
              </a:lnTo>
              <a:lnTo>
                <a:pt x="84605" y="1612139"/>
              </a:lnTo>
              <a:lnTo>
                <a:pt x="169210" y="161213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00990" y="4766045"/>
        <a:ext cx="81049" cy="81049"/>
      </dsp:txXfrm>
    </dsp:sp>
    <dsp:sp modelId="{F5F1A3B1-081E-4B8E-9B0D-069DCE3E3D8A}">
      <dsp:nvSpPr>
        <dsp:cNvPr id="0" name=""/>
        <dsp:cNvSpPr/>
      </dsp:nvSpPr>
      <dsp:spPr>
        <a:xfrm>
          <a:off x="2872171" y="4806569"/>
          <a:ext cx="169210" cy="161213"/>
        </a:xfrm>
        <a:custGeom>
          <a:avLst/>
          <a:gdLst/>
          <a:ahLst/>
          <a:cxnLst/>
          <a:rect l="0" t="0" r="0" b="0"/>
          <a:pathLst>
            <a:path>
              <a:moveTo>
                <a:pt x="0" y="0"/>
              </a:moveTo>
              <a:lnTo>
                <a:pt x="84605" y="0"/>
              </a:lnTo>
              <a:lnTo>
                <a:pt x="84605" y="161213"/>
              </a:lnTo>
              <a:lnTo>
                <a:pt x="169210" y="16121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0933" y="4881334"/>
        <a:ext cx="11685" cy="11685"/>
      </dsp:txXfrm>
    </dsp:sp>
    <dsp:sp modelId="{BE3ECE4F-80DE-4205-B0ED-9EB61EA84D12}">
      <dsp:nvSpPr>
        <dsp:cNvPr id="0" name=""/>
        <dsp:cNvSpPr/>
      </dsp:nvSpPr>
      <dsp:spPr>
        <a:xfrm>
          <a:off x="2872171" y="4645355"/>
          <a:ext cx="169210" cy="161213"/>
        </a:xfrm>
        <a:custGeom>
          <a:avLst/>
          <a:gdLst/>
          <a:ahLst/>
          <a:cxnLst/>
          <a:rect l="0" t="0" r="0" b="0"/>
          <a:pathLst>
            <a:path>
              <a:moveTo>
                <a:pt x="0" y="161213"/>
              </a:moveTo>
              <a:lnTo>
                <a:pt x="84605" y="161213"/>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0933" y="4720120"/>
        <a:ext cx="11685" cy="11685"/>
      </dsp:txXfrm>
    </dsp:sp>
    <dsp:sp modelId="{818A9B17-C66D-4378-999F-2398BA1639BF}">
      <dsp:nvSpPr>
        <dsp:cNvPr id="0" name=""/>
        <dsp:cNvSpPr/>
      </dsp:nvSpPr>
      <dsp:spPr>
        <a:xfrm>
          <a:off x="1856909" y="4000500"/>
          <a:ext cx="169210" cy="806069"/>
        </a:xfrm>
        <a:custGeom>
          <a:avLst/>
          <a:gdLst/>
          <a:ahLst/>
          <a:cxnLst/>
          <a:rect l="0" t="0" r="0" b="0"/>
          <a:pathLst>
            <a:path>
              <a:moveTo>
                <a:pt x="0" y="0"/>
              </a:moveTo>
              <a:lnTo>
                <a:pt x="84605" y="0"/>
              </a:lnTo>
              <a:lnTo>
                <a:pt x="84605" y="806069"/>
              </a:lnTo>
              <a:lnTo>
                <a:pt x="169210" y="8060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20924" y="4382944"/>
        <a:ext cx="41181" cy="41181"/>
      </dsp:txXfrm>
    </dsp:sp>
    <dsp:sp modelId="{9C163A12-D515-4E6B-A11F-2BF80D8E186E}">
      <dsp:nvSpPr>
        <dsp:cNvPr id="0" name=""/>
        <dsp:cNvSpPr/>
      </dsp:nvSpPr>
      <dsp:spPr>
        <a:xfrm>
          <a:off x="2872171" y="4161713"/>
          <a:ext cx="169210" cy="161213"/>
        </a:xfrm>
        <a:custGeom>
          <a:avLst/>
          <a:gdLst/>
          <a:ahLst/>
          <a:cxnLst/>
          <a:rect l="0" t="0" r="0" b="0"/>
          <a:pathLst>
            <a:path>
              <a:moveTo>
                <a:pt x="0" y="0"/>
              </a:moveTo>
              <a:lnTo>
                <a:pt x="84605" y="0"/>
              </a:lnTo>
              <a:lnTo>
                <a:pt x="84605" y="161213"/>
              </a:lnTo>
              <a:lnTo>
                <a:pt x="169210" y="16121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0933" y="4236478"/>
        <a:ext cx="11685" cy="11685"/>
      </dsp:txXfrm>
    </dsp:sp>
    <dsp:sp modelId="{901275C6-B2E8-4E0F-AC52-0E28F1BCEE01}">
      <dsp:nvSpPr>
        <dsp:cNvPr id="0" name=""/>
        <dsp:cNvSpPr/>
      </dsp:nvSpPr>
      <dsp:spPr>
        <a:xfrm>
          <a:off x="2872171" y="4000500"/>
          <a:ext cx="169210" cy="161213"/>
        </a:xfrm>
        <a:custGeom>
          <a:avLst/>
          <a:gdLst/>
          <a:ahLst/>
          <a:cxnLst/>
          <a:rect l="0" t="0" r="0" b="0"/>
          <a:pathLst>
            <a:path>
              <a:moveTo>
                <a:pt x="0" y="161213"/>
              </a:moveTo>
              <a:lnTo>
                <a:pt x="84605" y="161213"/>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0933" y="4075264"/>
        <a:ext cx="11685" cy="11685"/>
      </dsp:txXfrm>
    </dsp:sp>
    <dsp:sp modelId="{06D1684A-60F4-432B-AFBD-96E957258AA5}">
      <dsp:nvSpPr>
        <dsp:cNvPr id="0" name=""/>
        <dsp:cNvSpPr/>
      </dsp:nvSpPr>
      <dsp:spPr>
        <a:xfrm>
          <a:off x="1856909" y="4000500"/>
          <a:ext cx="169210" cy="161213"/>
        </a:xfrm>
        <a:custGeom>
          <a:avLst/>
          <a:gdLst/>
          <a:ahLst/>
          <a:cxnLst/>
          <a:rect l="0" t="0" r="0" b="0"/>
          <a:pathLst>
            <a:path>
              <a:moveTo>
                <a:pt x="0" y="0"/>
              </a:moveTo>
              <a:lnTo>
                <a:pt x="84605" y="0"/>
              </a:lnTo>
              <a:lnTo>
                <a:pt x="84605" y="161213"/>
              </a:lnTo>
              <a:lnTo>
                <a:pt x="169210" y="16121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35672" y="4075264"/>
        <a:ext cx="11685" cy="11685"/>
      </dsp:txXfrm>
    </dsp:sp>
    <dsp:sp modelId="{E0C818F8-57CC-4B8B-89EF-8E435ED98AE6}">
      <dsp:nvSpPr>
        <dsp:cNvPr id="0" name=""/>
        <dsp:cNvSpPr/>
      </dsp:nvSpPr>
      <dsp:spPr>
        <a:xfrm>
          <a:off x="1856909" y="3678072"/>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32411" y="3830182"/>
        <a:ext cx="18206" cy="18206"/>
      </dsp:txXfrm>
    </dsp:sp>
    <dsp:sp modelId="{5A8CD245-F82F-4DDF-8DCA-A9D4561F8F25}">
      <dsp:nvSpPr>
        <dsp:cNvPr id="0" name=""/>
        <dsp:cNvSpPr/>
      </dsp:nvSpPr>
      <dsp:spPr>
        <a:xfrm>
          <a:off x="2872171" y="3355644"/>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3507754"/>
        <a:ext cx="18206" cy="18206"/>
      </dsp:txXfrm>
    </dsp:sp>
    <dsp:sp modelId="{15494643-21F8-4553-9405-806D60A6127F}">
      <dsp:nvSpPr>
        <dsp:cNvPr id="0" name=""/>
        <dsp:cNvSpPr/>
      </dsp:nvSpPr>
      <dsp:spPr>
        <a:xfrm>
          <a:off x="2872171" y="3309924"/>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3351413"/>
        <a:ext cx="8460" cy="8460"/>
      </dsp:txXfrm>
    </dsp:sp>
    <dsp:sp modelId="{CD1BE6E0-D241-452B-810D-C2BDA711A2AD}">
      <dsp:nvSpPr>
        <dsp:cNvPr id="0" name=""/>
        <dsp:cNvSpPr/>
      </dsp:nvSpPr>
      <dsp:spPr>
        <a:xfrm>
          <a:off x="2872171" y="3033216"/>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3185326"/>
        <a:ext cx="18206" cy="18206"/>
      </dsp:txXfrm>
    </dsp:sp>
    <dsp:sp modelId="{F0B00F70-96AB-4F1A-8F43-D8282C94E227}">
      <dsp:nvSpPr>
        <dsp:cNvPr id="0" name=""/>
        <dsp:cNvSpPr/>
      </dsp:nvSpPr>
      <dsp:spPr>
        <a:xfrm>
          <a:off x="1856909" y="3355644"/>
          <a:ext cx="169210" cy="644855"/>
        </a:xfrm>
        <a:custGeom>
          <a:avLst/>
          <a:gdLst/>
          <a:ahLst/>
          <a:cxnLst/>
          <a:rect l="0" t="0" r="0" b="0"/>
          <a:pathLst>
            <a:path>
              <a:moveTo>
                <a:pt x="0" y="644855"/>
              </a:moveTo>
              <a:lnTo>
                <a:pt x="84605" y="644855"/>
              </a:lnTo>
              <a:lnTo>
                <a:pt x="84605" y="0"/>
              </a:lnTo>
              <a:lnTo>
                <a:pt x="169210"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24847" y="3661404"/>
        <a:ext cx="33334" cy="33334"/>
      </dsp:txXfrm>
    </dsp:sp>
    <dsp:sp modelId="{898FF251-C660-41FA-8ED6-430D4FB66F96}">
      <dsp:nvSpPr>
        <dsp:cNvPr id="0" name=""/>
        <dsp:cNvSpPr/>
      </dsp:nvSpPr>
      <dsp:spPr>
        <a:xfrm>
          <a:off x="2872171" y="2388360"/>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2540470"/>
        <a:ext cx="18206" cy="18206"/>
      </dsp:txXfrm>
    </dsp:sp>
    <dsp:sp modelId="{82E75B83-4F94-4988-8F22-F998CAF2E212}">
      <dsp:nvSpPr>
        <dsp:cNvPr id="0" name=""/>
        <dsp:cNvSpPr/>
      </dsp:nvSpPr>
      <dsp:spPr>
        <a:xfrm>
          <a:off x="2872171" y="2342640"/>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2384129"/>
        <a:ext cx="8460" cy="8460"/>
      </dsp:txXfrm>
    </dsp:sp>
    <dsp:sp modelId="{4666B221-5AA6-4135-B771-1BE1FA5A9359}">
      <dsp:nvSpPr>
        <dsp:cNvPr id="0" name=""/>
        <dsp:cNvSpPr/>
      </dsp:nvSpPr>
      <dsp:spPr>
        <a:xfrm>
          <a:off x="2872171" y="2065932"/>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2218042"/>
        <a:ext cx="18206" cy="18206"/>
      </dsp:txXfrm>
    </dsp:sp>
    <dsp:sp modelId="{CB51C1C2-18AE-4AF1-ACAE-BD66E116ADD3}">
      <dsp:nvSpPr>
        <dsp:cNvPr id="0" name=""/>
        <dsp:cNvSpPr/>
      </dsp:nvSpPr>
      <dsp:spPr>
        <a:xfrm>
          <a:off x="1856909" y="2388360"/>
          <a:ext cx="169210" cy="1612139"/>
        </a:xfrm>
        <a:custGeom>
          <a:avLst/>
          <a:gdLst/>
          <a:ahLst/>
          <a:cxnLst/>
          <a:rect l="0" t="0" r="0" b="0"/>
          <a:pathLst>
            <a:path>
              <a:moveTo>
                <a:pt x="0" y="1612139"/>
              </a:moveTo>
              <a:lnTo>
                <a:pt x="84605" y="1612139"/>
              </a:lnTo>
              <a:lnTo>
                <a:pt x="84605" y="0"/>
              </a:lnTo>
              <a:lnTo>
                <a:pt x="169210"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900990" y="3153905"/>
        <a:ext cx="81049" cy="81049"/>
      </dsp:txXfrm>
    </dsp:sp>
    <dsp:sp modelId="{7592D96B-A9BB-4A50-8FF0-4EBCFB46AD27}">
      <dsp:nvSpPr>
        <dsp:cNvPr id="0" name=""/>
        <dsp:cNvSpPr/>
      </dsp:nvSpPr>
      <dsp:spPr>
        <a:xfrm>
          <a:off x="2872171" y="1421076"/>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1573186"/>
        <a:ext cx="18206" cy="18206"/>
      </dsp:txXfrm>
    </dsp:sp>
    <dsp:sp modelId="{C8929869-3FFE-447C-BADF-BCCBFCEB91FD}">
      <dsp:nvSpPr>
        <dsp:cNvPr id="0" name=""/>
        <dsp:cNvSpPr/>
      </dsp:nvSpPr>
      <dsp:spPr>
        <a:xfrm>
          <a:off x="2872171" y="1375356"/>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1416845"/>
        <a:ext cx="8460" cy="8460"/>
      </dsp:txXfrm>
    </dsp:sp>
    <dsp:sp modelId="{AE28F92C-C2CA-4DE5-BCF3-1E944F6F5123}">
      <dsp:nvSpPr>
        <dsp:cNvPr id="0" name=""/>
        <dsp:cNvSpPr/>
      </dsp:nvSpPr>
      <dsp:spPr>
        <a:xfrm>
          <a:off x="2872171" y="1098648"/>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1250758"/>
        <a:ext cx="18206" cy="18206"/>
      </dsp:txXfrm>
    </dsp:sp>
    <dsp:sp modelId="{83D46AC2-7027-4BDC-A79A-2034B2E50404}">
      <dsp:nvSpPr>
        <dsp:cNvPr id="0" name=""/>
        <dsp:cNvSpPr/>
      </dsp:nvSpPr>
      <dsp:spPr>
        <a:xfrm>
          <a:off x="1856909" y="1421076"/>
          <a:ext cx="169210" cy="2579423"/>
        </a:xfrm>
        <a:custGeom>
          <a:avLst/>
          <a:gdLst/>
          <a:ahLst/>
          <a:cxnLst/>
          <a:rect l="0" t="0" r="0" b="0"/>
          <a:pathLst>
            <a:path>
              <a:moveTo>
                <a:pt x="0" y="2579423"/>
              </a:moveTo>
              <a:lnTo>
                <a:pt x="84605" y="2579423"/>
              </a:lnTo>
              <a:lnTo>
                <a:pt x="84605" y="0"/>
              </a:lnTo>
              <a:lnTo>
                <a:pt x="169210"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876890" y="2646163"/>
        <a:ext cx="129248" cy="129248"/>
      </dsp:txXfrm>
    </dsp:sp>
    <dsp:sp modelId="{649C489C-C2AF-48F0-B2CF-E22033E84EDE}">
      <dsp:nvSpPr>
        <dsp:cNvPr id="0" name=""/>
        <dsp:cNvSpPr/>
      </dsp:nvSpPr>
      <dsp:spPr>
        <a:xfrm>
          <a:off x="2872171" y="453792"/>
          <a:ext cx="169210" cy="322427"/>
        </a:xfrm>
        <a:custGeom>
          <a:avLst/>
          <a:gdLst/>
          <a:ahLst/>
          <a:cxnLst/>
          <a:rect l="0" t="0" r="0" b="0"/>
          <a:pathLst>
            <a:path>
              <a:moveTo>
                <a:pt x="0" y="0"/>
              </a:moveTo>
              <a:lnTo>
                <a:pt x="84605" y="0"/>
              </a:lnTo>
              <a:lnTo>
                <a:pt x="84605" y="322427"/>
              </a:lnTo>
              <a:lnTo>
                <a:pt x="169210" y="32242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605902"/>
        <a:ext cx="18206" cy="18206"/>
      </dsp:txXfrm>
    </dsp:sp>
    <dsp:sp modelId="{623E2320-4CF5-42DF-B01D-1A6E0F2E59C0}">
      <dsp:nvSpPr>
        <dsp:cNvPr id="0" name=""/>
        <dsp:cNvSpPr/>
      </dsp:nvSpPr>
      <dsp:spPr>
        <a:xfrm>
          <a:off x="2872171" y="408072"/>
          <a:ext cx="169210" cy="91440"/>
        </a:xfrm>
        <a:custGeom>
          <a:avLst/>
          <a:gdLst/>
          <a:ahLst/>
          <a:cxnLst/>
          <a:rect l="0" t="0" r="0" b="0"/>
          <a:pathLst>
            <a:path>
              <a:moveTo>
                <a:pt x="0" y="45720"/>
              </a:moveTo>
              <a:lnTo>
                <a:pt x="169210" y="4572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52546" y="449561"/>
        <a:ext cx="8460" cy="8460"/>
      </dsp:txXfrm>
    </dsp:sp>
    <dsp:sp modelId="{732A59AA-9188-416B-83BB-9102A59FB231}">
      <dsp:nvSpPr>
        <dsp:cNvPr id="0" name=""/>
        <dsp:cNvSpPr/>
      </dsp:nvSpPr>
      <dsp:spPr>
        <a:xfrm>
          <a:off x="2872171" y="131364"/>
          <a:ext cx="169210" cy="322427"/>
        </a:xfrm>
        <a:custGeom>
          <a:avLst/>
          <a:gdLst/>
          <a:ahLst/>
          <a:cxnLst/>
          <a:rect l="0" t="0" r="0" b="0"/>
          <a:pathLst>
            <a:path>
              <a:moveTo>
                <a:pt x="0" y="322427"/>
              </a:moveTo>
              <a:lnTo>
                <a:pt x="84605" y="322427"/>
              </a:lnTo>
              <a:lnTo>
                <a:pt x="84605" y="0"/>
              </a:lnTo>
              <a:lnTo>
                <a:pt x="169210" y="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2947673" y="283474"/>
        <a:ext cx="18206" cy="18206"/>
      </dsp:txXfrm>
    </dsp:sp>
    <dsp:sp modelId="{685CC347-E6FE-4FCE-8109-22F0AEC59E14}">
      <dsp:nvSpPr>
        <dsp:cNvPr id="0" name=""/>
        <dsp:cNvSpPr/>
      </dsp:nvSpPr>
      <dsp:spPr>
        <a:xfrm>
          <a:off x="1856909" y="453792"/>
          <a:ext cx="169210" cy="3546707"/>
        </a:xfrm>
        <a:custGeom>
          <a:avLst/>
          <a:gdLst/>
          <a:ahLst/>
          <a:cxnLst/>
          <a:rect l="0" t="0" r="0" b="0"/>
          <a:pathLst>
            <a:path>
              <a:moveTo>
                <a:pt x="0" y="3546707"/>
              </a:moveTo>
              <a:lnTo>
                <a:pt x="84605" y="3546707"/>
              </a:lnTo>
              <a:lnTo>
                <a:pt x="84605" y="0"/>
              </a:lnTo>
              <a:lnTo>
                <a:pt x="169210" y="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tx1"/>
            </a:solidFill>
            <a:latin typeface="Times New Roman" pitchFamily="18" charset="0"/>
            <a:cs typeface="Times New Roman" pitchFamily="18" charset="0"/>
          </a:endParaRPr>
        </a:p>
      </dsp:txBody>
      <dsp:txXfrm>
        <a:off x="1852746" y="2138377"/>
        <a:ext cx="177537" cy="177537"/>
      </dsp:txXfrm>
    </dsp:sp>
    <dsp:sp modelId="{EAE0A330-383E-47CD-96FD-1B22BCCF02F0}">
      <dsp:nvSpPr>
        <dsp:cNvPr id="0" name=""/>
        <dsp:cNvSpPr/>
      </dsp:nvSpPr>
      <dsp:spPr>
        <a:xfrm rot="16200000">
          <a:off x="1049142" y="3871528"/>
          <a:ext cx="1357591" cy="25794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WBS for Coffee Shop</a:t>
          </a:r>
        </a:p>
      </dsp:txBody>
      <dsp:txXfrm>
        <a:off x="1049142" y="3871528"/>
        <a:ext cx="1357591" cy="257942"/>
      </dsp:txXfrm>
    </dsp:sp>
    <dsp:sp modelId="{834D7D87-C1C5-4C62-A141-EB1ADCC9AFF1}">
      <dsp:nvSpPr>
        <dsp:cNvPr id="0" name=""/>
        <dsp:cNvSpPr/>
      </dsp:nvSpPr>
      <dsp:spPr>
        <a:xfrm>
          <a:off x="2026120" y="324820"/>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Funding</a:t>
          </a:r>
          <a:endParaRPr lang="en-US" sz="800" kern="1200">
            <a:solidFill>
              <a:schemeClr val="tx1"/>
            </a:solidFill>
            <a:latin typeface="Times New Roman" pitchFamily="18" charset="0"/>
            <a:cs typeface="Times New Roman" pitchFamily="18" charset="0"/>
          </a:endParaRPr>
        </a:p>
      </dsp:txBody>
      <dsp:txXfrm>
        <a:off x="2026120" y="324820"/>
        <a:ext cx="846051" cy="257942"/>
      </dsp:txXfrm>
    </dsp:sp>
    <dsp:sp modelId="{EEDDEF77-FCC0-4DF3-9087-3AC22218CD97}">
      <dsp:nvSpPr>
        <dsp:cNvPr id="0" name=""/>
        <dsp:cNvSpPr/>
      </dsp:nvSpPr>
      <dsp:spPr>
        <a:xfrm>
          <a:off x="3041381" y="2392"/>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Equity</a:t>
          </a:r>
          <a:endParaRPr lang="en-US" sz="800" kern="1200">
            <a:solidFill>
              <a:schemeClr val="tx1"/>
            </a:solidFill>
            <a:latin typeface="Times New Roman" pitchFamily="18" charset="0"/>
            <a:cs typeface="Times New Roman" pitchFamily="18" charset="0"/>
          </a:endParaRPr>
        </a:p>
      </dsp:txBody>
      <dsp:txXfrm>
        <a:off x="3041381" y="2392"/>
        <a:ext cx="846051" cy="257942"/>
      </dsp:txXfrm>
    </dsp:sp>
    <dsp:sp modelId="{EDE0563D-1521-44A3-8B01-715162DC13F2}">
      <dsp:nvSpPr>
        <dsp:cNvPr id="0" name=""/>
        <dsp:cNvSpPr/>
      </dsp:nvSpPr>
      <dsp:spPr>
        <a:xfrm>
          <a:off x="3041381" y="324820"/>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Borrowing</a:t>
          </a:r>
          <a:endParaRPr lang="en-US" sz="800" kern="1200">
            <a:solidFill>
              <a:schemeClr val="tx1"/>
            </a:solidFill>
            <a:latin typeface="Times New Roman" pitchFamily="18" charset="0"/>
            <a:cs typeface="Times New Roman" pitchFamily="18" charset="0"/>
          </a:endParaRPr>
        </a:p>
      </dsp:txBody>
      <dsp:txXfrm>
        <a:off x="3041381" y="324820"/>
        <a:ext cx="846051" cy="257942"/>
      </dsp:txXfrm>
    </dsp:sp>
    <dsp:sp modelId="{A8DD42D4-4FD6-4625-A3EA-B62BA19FC790}">
      <dsp:nvSpPr>
        <dsp:cNvPr id="0" name=""/>
        <dsp:cNvSpPr/>
      </dsp:nvSpPr>
      <dsp:spPr>
        <a:xfrm>
          <a:off x="3041381" y="647248"/>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Other Sources</a:t>
          </a:r>
          <a:endParaRPr lang="en-US" sz="800" kern="1200">
            <a:solidFill>
              <a:schemeClr val="tx1"/>
            </a:solidFill>
            <a:latin typeface="Times New Roman" pitchFamily="18" charset="0"/>
            <a:cs typeface="Times New Roman" pitchFamily="18" charset="0"/>
          </a:endParaRPr>
        </a:p>
      </dsp:txBody>
      <dsp:txXfrm>
        <a:off x="3041381" y="647248"/>
        <a:ext cx="846051" cy="257942"/>
      </dsp:txXfrm>
    </dsp:sp>
    <dsp:sp modelId="{7AC5C461-E37A-4D5A-980C-83E65B7E1B19}">
      <dsp:nvSpPr>
        <dsp:cNvPr id="0" name=""/>
        <dsp:cNvSpPr/>
      </dsp:nvSpPr>
      <dsp:spPr>
        <a:xfrm>
          <a:off x="2026120" y="1292104"/>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Planning</a:t>
          </a:r>
          <a:endParaRPr lang="en-US" sz="800" kern="1200">
            <a:solidFill>
              <a:schemeClr val="tx1"/>
            </a:solidFill>
            <a:latin typeface="Times New Roman" pitchFamily="18" charset="0"/>
            <a:cs typeface="Times New Roman" pitchFamily="18" charset="0"/>
          </a:endParaRPr>
        </a:p>
      </dsp:txBody>
      <dsp:txXfrm>
        <a:off x="2026120" y="1292104"/>
        <a:ext cx="846051" cy="257942"/>
      </dsp:txXfrm>
    </dsp:sp>
    <dsp:sp modelId="{FF798F80-181E-4B2F-ADFB-14763DF6E49B}">
      <dsp:nvSpPr>
        <dsp:cNvPr id="0" name=""/>
        <dsp:cNvSpPr/>
      </dsp:nvSpPr>
      <dsp:spPr>
        <a:xfrm>
          <a:off x="3041381" y="969676"/>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Process Planning</a:t>
          </a:r>
          <a:endParaRPr lang="en-US" sz="800" kern="1200">
            <a:solidFill>
              <a:schemeClr val="tx1"/>
            </a:solidFill>
            <a:latin typeface="Times New Roman" pitchFamily="18" charset="0"/>
            <a:cs typeface="Times New Roman" pitchFamily="18" charset="0"/>
          </a:endParaRPr>
        </a:p>
      </dsp:txBody>
      <dsp:txXfrm>
        <a:off x="3041381" y="969676"/>
        <a:ext cx="846051" cy="257942"/>
      </dsp:txXfrm>
    </dsp:sp>
    <dsp:sp modelId="{61A73142-5204-430F-81F9-EBC1D96A52F2}">
      <dsp:nvSpPr>
        <dsp:cNvPr id="0" name=""/>
        <dsp:cNvSpPr/>
      </dsp:nvSpPr>
      <dsp:spPr>
        <a:xfrm>
          <a:off x="3041381" y="1292104"/>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Organizational Structure Planning</a:t>
          </a:r>
          <a:endParaRPr lang="en-US" sz="800" kern="1200">
            <a:solidFill>
              <a:schemeClr val="tx1"/>
            </a:solidFill>
            <a:latin typeface="Times New Roman" pitchFamily="18" charset="0"/>
            <a:cs typeface="Times New Roman" pitchFamily="18" charset="0"/>
          </a:endParaRPr>
        </a:p>
      </dsp:txBody>
      <dsp:txXfrm>
        <a:off x="3041381" y="1292104"/>
        <a:ext cx="846051" cy="257942"/>
      </dsp:txXfrm>
    </dsp:sp>
    <dsp:sp modelId="{372F6A9C-57C2-487B-982E-2E56BC3E8412}">
      <dsp:nvSpPr>
        <dsp:cNvPr id="0" name=""/>
        <dsp:cNvSpPr/>
      </dsp:nvSpPr>
      <dsp:spPr>
        <a:xfrm>
          <a:off x="3041381" y="1614532"/>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Design Plaaning</a:t>
          </a:r>
          <a:endParaRPr lang="en-US" sz="800" kern="1200">
            <a:solidFill>
              <a:schemeClr val="tx1"/>
            </a:solidFill>
            <a:latin typeface="Times New Roman" pitchFamily="18" charset="0"/>
            <a:cs typeface="Times New Roman" pitchFamily="18" charset="0"/>
          </a:endParaRPr>
        </a:p>
      </dsp:txBody>
      <dsp:txXfrm>
        <a:off x="3041381" y="1614532"/>
        <a:ext cx="846051" cy="257942"/>
      </dsp:txXfrm>
    </dsp:sp>
    <dsp:sp modelId="{5326A9A3-0F1F-4A64-BA68-E856D40D7509}">
      <dsp:nvSpPr>
        <dsp:cNvPr id="0" name=""/>
        <dsp:cNvSpPr/>
      </dsp:nvSpPr>
      <dsp:spPr>
        <a:xfrm>
          <a:off x="2026120" y="2259388"/>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Design</a:t>
          </a:r>
          <a:endParaRPr lang="en-US" sz="800" kern="1200">
            <a:solidFill>
              <a:schemeClr val="tx1"/>
            </a:solidFill>
            <a:latin typeface="Times New Roman" pitchFamily="18" charset="0"/>
            <a:cs typeface="Times New Roman" pitchFamily="18" charset="0"/>
          </a:endParaRPr>
        </a:p>
      </dsp:txBody>
      <dsp:txXfrm>
        <a:off x="2026120" y="2259388"/>
        <a:ext cx="846051" cy="257942"/>
      </dsp:txXfrm>
    </dsp:sp>
    <dsp:sp modelId="{4D2EC962-41CD-4ABB-8538-48D164408BF1}">
      <dsp:nvSpPr>
        <dsp:cNvPr id="0" name=""/>
        <dsp:cNvSpPr/>
      </dsp:nvSpPr>
      <dsp:spPr>
        <a:xfrm>
          <a:off x="3041381" y="1936960"/>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Process design</a:t>
          </a:r>
          <a:endParaRPr lang="en-US" sz="800" kern="1200">
            <a:solidFill>
              <a:schemeClr val="tx1"/>
            </a:solidFill>
            <a:latin typeface="Times New Roman" pitchFamily="18" charset="0"/>
            <a:cs typeface="Times New Roman" pitchFamily="18" charset="0"/>
          </a:endParaRPr>
        </a:p>
      </dsp:txBody>
      <dsp:txXfrm>
        <a:off x="3041381" y="1936960"/>
        <a:ext cx="846051" cy="257942"/>
      </dsp:txXfrm>
    </dsp:sp>
    <dsp:sp modelId="{69FE4FA6-ADAF-4BB2-909F-3D5DB070D1D8}">
      <dsp:nvSpPr>
        <dsp:cNvPr id="0" name=""/>
        <dsp:cNvSpPr/>
      </dsp:nvSpPr>
      <dsp:spPr>
        <a:xfrm>
          <a:off x="3041381" y="2259388"/>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Menu design</a:t>
          </a:r>
          <a:endParaRPr lang="en-US" sz="800" kern="1200">
            <a:solidFill>
              <a:schemeClr val="tx1"/>
            </a:solidFill>
            <a:latin typeface="Times New Roman" pitchFamily="18" charset="0"/>
            <a:cs typeface="Times New Roman" pitchFamily="18" charset="0"/>
          </a:endParaRPr>
        </a:p>
      </dsp:txBody>
      <dsp:txXfrm>
        <a:off x="3041381" y="2259388"/>
        <a:ext cx="846051" cy="257942"/>
      </dsp:txXfrm>
    </dsp:sp>
    <dsp:sp modelId="{D81CD795-6F21-4A36-B671-302991BF5E40}">
      <dsp:nvSpPr>
        <dsp:cNvPr id="0" name=""/>
        <dsp:cNvSpPr/>
      </dsp:nvSpPr>
      <dsp:spPr>
        <a:xfrm>
          <a:off x="3041381" y="2581816"/>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Structure design</a:t>
          </a:r>
          <a:endParaRPr lang="en-US" sz="800" kern="1200">
            <a:solidFill>
              <a:schemeClr val="tx1"/>
            </a:solidFill>
            <a:latin typeface="Times New Roman" pitchFamily="18" charset="0"/>
            <a:cs typeface="Times New Roman" pitchFamily="18" charset="0"/>
          </a:endParaRPr>
        </a:p>
      </dsp:txBody>
      <dsp:txXfrm>
        <a:off x="3041381" y="2581816"/>
        <a:ext cx="846051" cy="257942"/>
      </dsp:txXfrm>
    </dsp:sp>
    <dsp:sp modelId="{4418AD5C-373C-40D2-912D-18C4B8963B47}">
      <dsp:nvSpPr>
        <dsp:cNvPr id="0" name=""/>
        <dsp:cNvSpPr/>
      </dsp:nvSpPr>
      <dsp:spPr>
        <a:xfrm>
          <a:off x="2026120" y="3226672"/>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Advertisement</a:t>
          </a:r>
          <a:endParaRPr lang="en-US" sz="800" kern="1200">
            <a:solidFill>
              <a:schemeClr val="tx1"/>
            </a:solidFill>
            <a:latin typeface="Times New Roman" pitchFamily="18" charset="0"/>
            <a:cs typeface="Times New Roman" pitchFamily="18" charset="0"/>
          </a:endParaRPr>
        </a:p>
      </dsp:txBody>
      <dsp:txXfrm>
        <a:off x="2026120" y="3226672"/>
        <a:ext cx="846051" cy="257942"/>
      </dsp:txXfrm>
    </dsp:sp>
    <dsp:sp modelId="{778C328F-DDA5-46EF-AD02-A0E3F84D361A}">
      <dsp:nvSpPr>
        <dsp:cNvPr id="0" name=""/>
        <dsp:cNvSpPr/>
      </dsp:nvSpPr>
      <dsp:spPr>
        <a:xfrm>
          <a:off x="3041381" y="2904244"/>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Commercial</a:t>
          </a:r>
          <a:endParaRPr lang="en-US" sz="800" kern="1200">
            <a:solidFill>
              <a:schemeClr val="tx1"/>
            </a:solidFill>
            <a:latin typeface="Times New Roman" pitchFamily="18" charset="0"/>
            <a:cs typeface="Times New Roman" pitchFamily="18" charset="0"/>
          </a:endParaRPr>
        </a:p>
      </dsp:txBody>
      <dsp:txXfrm>
        <a:off x="3041381" y="2904244"/>
        <a:ext cx="846051" cy="257942"/>
      </dsp:txXfrm>
    </dsp:sp>
    <dsp:sp modelId="{494137FB-A7A0-423C-9FC1-63E68F479B59}">
      <dsp:nvSpPr>
        <dsp:cNvPr id="0" name=""/>
        <dsp:cNvSpPr/>
      </dsp:nvSpPr>
      <dsp:spPr>
        <a:xfrm>
          <a:off x="3041381" y="3226672"/>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Banners</a:t>
          </a:r>
          <a:endParaRPr lang="en-US" sz="800" kern="1200">
            <a:solidFill>
              <a:schemeClr val="tx1"/>
            </a:solidFill>
            <a:latin typeface="Times New Roman" pitchFamily="18" charset="0"/>
            <a:cs typeface="Times New Roman" pitchFamily="18" charset="0"/>
          </a:endParaRPr>
        </a:p>
      </dsp:txBody>
      <dsp:txXfrm>
        <a:off x="3041381" y="3226672"/>
        <a:ext cx="846051" cy="257942"/>
      </dsp:txXfrm>
    </dsp:sp>
    <dsp:sp modelId="{FDFCA5E7-DD6E-4516-AF5C-A2B6885E0B1A}">
      <dsp:nvSpPr>
        <dsp:cNvPr id="0" name=""/>
        <dsp:cNvSpPr/>
      </dsp:nvSpPr>
      <dsp:spPr>
        <a:xfrm>
          <a:off x="3041381" y="3549100"/>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Online ads</a:t>
          </a:r>
          <a:endParaRPr lang="en-US" sz="800" kern="1200">
            <a:solidFill>
              <a:schemeClr val="tx1"/>
            </a:solidFill>
            <a:latin typeface="Times New Roman" pitchFamily="18" charset="0"/>
            <a:cs typeface="Times New Roman" pitchFamily="18" charset="0"/>
          </a:endParaRPr>
        </a:p>
      </dsp:txBody>
      <dsp:txXfrm>
        <a:off x="3041381" y="3549100"/>
        <a:ext cx="846051" cy="257942"/>
      </dsp:txXfrm>
    </dsp:sp>
    <dsp:sp modelId="{D6F9057A-4470-40C8-8B94-DB9DE1DF81D2}">
      <dsp:nvSpPr>
        <dsp:cNvPr id="0" name=""/>
        <dsp:cNvSpPr/>
      </dsp:nvSpPr>
      <dsp:spPr>
        <a:xfrm>
          <a:off x="2026120" y="3549100"/>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License</a:t>
          </a:r>
          <a:endParaRPr lang="en-US" sz="800" kern="1200">
            <a:solidFill>
              <a:schemeClr val="tx1"/>
            </a:solidFill>
            <a:latin typeface="Times New Roman" pitchFamily="18" charset="0"/>
            <a:cs typeface="Times New Roman" pitchFamily="18" charset="0"/>
          </a:endParaRPr>
        </a:p>
      </dsp:txBody>
      <dsp:txXfrm>
        <a:off x="2026120" y="3549100"/>
        <a:ext cx="846051" cy="257942"/>
      </dsp:txXfrm>
    </dsp:sp>
    <dsp:sp modelId="{D3A26DDC-3222-4A52-934E-720F17792A79}">
      <dsp:nvSpPr>
        <dsp:cNvPr id="0" name=""/>
        <dsp:cNvSpPr/>
      </dsp:nvSpPr>
      <dsp:spPr>
        <a:xfrm>
          <a:off x="2026120" y="4032742"/>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Vacancy</a:t>
          </a:r>
          <a:endParaRPr lang="en-US" sz="800" kern="1200">
            <a:solidFill>
              <a:schemeClr val="tx1"/>
            </a:solidFill>
            <a:latin typeface="Times New Roman" pitchFamily="18" charset="0"/>
            <a:cs typeface="Times New Roman" pitchFamily="18" charset="0"/>
          </a:endParaRPr>
        </a:p>
      </dsp:txBody>
      <dsp:txXfrm>
        <a:off x="2026120" y="4032742"/>
        <a:ext cx="846051" cy="257942"/>
      </dsp:txXfrm>
    </dsp:sp>
    <dsp:sp modelId="{85881B77-EF2A-47A9-A6E4-C3BF3F5DB40F}">
      <dsp:nvSpPr>
        <dsp:cNvPr id="0" name=""/>
        <dsp:cNvSpPr/>
      </dsp:nvSpPr>
      <dsp:spPr>
        <a:xfrm>
          <a:off x="3041381" y="3871528"/>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Advertisements for Jobseekers</a:t>
          </a:r>
          <a:endParaRPr lang="en-US" sz="800" kern="1200">
            <a:solidFill>
              <a:schemeClr val="tx1"/>
            </a:solidFill>
            <a:latin typeface="Times New Roman" pitchFamily="18" charset="0"/>
            <a:cs typeface="Times New Roman" pitchFamily="18" charset="0"/>
          </a:endParaRPr>
        </a:p>
      </dsp:txBody>
      <dsp:txXfrm>
        <a:off x="3041381" y="3871528"/>
        <a:ext cx="846051" cy="257942"/>
      </dsp:txXfrm>
    </dsp:sp>
    <dsp:sp modelId="{0D28C175-DDAF-469A-9AB4-D84B1B4E5EB5}">
      <dsp:nvSpPr>
        <dsp:cNvPr id="0" name=""/>
        <dsp:cNvSpPr/>
      </dsp:nvSpPr>
      <dsp:spPr>
        <a:xfrm>
          <a:off x="3041381" y="4193956"/>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Advertisements for Suppliers</a:t>
          </a:r>
          <a:endParaRPr lang="en-US" sz="800" kern="1200">
            <a:solidFill>
              <a:schemeClr val="tx1"/>
            </a:solidFill>
            <a:latin typeface="Times New Roman" pitchFamily="18" charset="0"/>
            <a:cs typeface="Times New Roman" pitchFamily="18" charset="0"/>
          </a:endParaRPr>
        </a:p>
      </dsp:txBody>
      <dsp:txXfrm>
        <a:off x="3041381" y="4193956"/>
        <a:ext cx="846051" cy="257942"/>
      </dsp:txXfrm>
    </dsp:sp>
    <dsp:sp modelId="{FF19DBF9-A749-451E-A99B-704AC0406051}">
      <dsp:nvSpPr>
        <dsp:cNvPr id="0" name=""/>
        <dsp:cNvSpPr/>
      </dsp:nvSpPr>
      <dsp:spPr>
        <a:xfrm>
          <a:off x="2026120" y="4677598"/>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Food &amp; Hospitality</a:t>
          </a:r>
          <a:endParaRPr lang="en-US" sz="800" kern="1200">
            <a:solidFill>
              <a:schemeClr val="tx1"/>
            </a:solidFill>
            <a:latin typeface="Times New Roman" pitchFamily="18" charset="0"/>
            <a:cs typeface="Times New Roman" pitchFamily="18" charset="0"/>
          </a:endParaRPr>
        </a:p>
      </dsp:txBody>
      <dsp:txXfrm>
        <a:off x="2026120" y="4677598"/>
        <a:ext cx="846051" cy="257942"/>
      </dsp:txXfrm>
    </dsp:sp>
    <dsp:sp modelId="{2ACD3807-5FB7-464A-9C4A-366A6C28C2C1}">
      <dsp:nvSpPr>
        <dsp:cNvPr id="0" name=""/>
        <dsp:cNvSpPr/>
      </dsp:nvSpPr>
      <dsp:spPr>
        <a:xfrm>
          <a:off x="3041381" y="4516384"/>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Food Preparation</a:t>
          </a:r>
          <a:endParaRPr lang="en-US" sz="800" kern="1200">
            <a:solidFill>
              <a:schemeClr val="tx1"/>
            </a:solidFill>
            <a:latin typeface="Times New Roman" pitchFamily="18" charset="0"/>
            <a:cs typeface="Times New Roman" pitchFamily="18" charset="0"/>
          </a:endParaRPr>
        </a:p>
      </dsp:txBody>
      <dsp:txXfrm>
        <a:off x="3041381" y="4516384"/>
        <a:ext cx="846051" cy="257942"/>
      </dsp:txXfrm>
    </dsp:sp>
    <dsp:sp modelId="{EF78822F-C327-4ADE-87A2-E8FC78573A39}">
      <dsp:nvSpPr>
        <dsp:cNvPr id="0" name=""/>
        <dsp:cNvSpPr/>
      </dsp:nvSpPr>
      <dsp:spPr>
        <a:xfrm>
          <a:off x="3041381" y="4838812"/>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Arrangements for Menu</a:t>
          </a:r>
          <a:endParaRPr lang="en-US" sz="800" kern="1200">
            <a:solidFill>
              <a:schemeClr val="tx1"/>
            </a:solidFill>
            <a:latin typeface="Times New Roman" pitchFamily="18" charset="0"/>
            <a:cs typeface="Times New Roman" pitchFamily="18" charset="0"/>
          </a:endParaRPr>
        </a:p>
      </dsp:txBody>
      <dsp:txXfrm>
        <a:off x="3041381" y="4838812"/>
        <a:ext cx="846051" cy="257942"/>
      </dsp:txXfrm>
    </dsp:sp>
    <dsp:sp modelId="{AFB2F61B-FF81-4299-A0A0-A37ECC7F2DFA}">
      <dsp:nvSpPr>
        <dsp:cNvPr id="0" name=""/>
        <dsp:cNvSpPr/>
      </dsp:nvSpPr>
      <dsp:spPr>
        <a:xfrm>
          <a:off x="2026120" y="5483668"/>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Maintenance</a:t>
          </a:r>
          <a:endParaRPr lang="en-US" sz="800" kern="1200">
            <a:solidFill>
              <a:schemeClr val="tx1"/>
            </a:solidFill>
            <a:latin typeface="Times New Roman" pitchFamily="18" charset="0"/>
            <a:cs typeface="Times New Roman" pitchFamily="18" charset="0"/>
          </a:endParaRPr>
        </a:p>
      </dsp:txBody>
      <dsp:txXfrm>
        <a:off x="2026120" y="5483668"/>
        <a:ext cx="846051" cy="257942"/>
      </dsp:txXfrm>
    </dsp:sp>
    <dsp:sp modelId="{7FC96B43-6390-443B-80BA-84A59648FDE5}">
      <dsp:nvSpPr>
        <dsp:cNvPr id="0" name=""/>
        <dsp:cNvSpPr/>
      </dsp:nvSpPr>
      <dsp:spPr>
        <a:xfrm>
          <a:off x="3041381" y="5161240"/>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Preparation of food</a:t>
          </a:r>
          <a:endParaRPr lang="en-US" sz="800" kern="1200">
            <a:solidFill>
              <a:schemeClr val="tx1"/>
            </a:solidFill>
            <a:latin typeface="Times New Roman" pitchFamily="18" charset="0"/>
            <a:cs typeface="Times New Roman" pitchFamily="18" charset="0"/>
          </a:endParaRPr>
        </a:p>
      </dsp:txBody>
      <dsp:txXfrm>
        <a:off x="3041381" y="5161240"/>
        <a:ext cx="846051" cy="257942"/>
      </dsp:txXfrm>
    </dsp:sp>
    <dsp:sp modelId="{1723F9CC-2B20-4317-8500-459729ACB7C0}">
      <dsp:nvSpPr>
        <dsp:cNvPr id="0" name=""/>
        <dsp:cNvSpPr/>
      </dsp:nvSpPr>
      <dsp:spPr>
        <a:xfrm>
          <a:off x="3041381" y="5483668"/>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Maintenance of equipments</a:t>
          </a:r>
          <a:endParaRPr lang="en-US" sz="800" kern="1200">
            <a:solidFill>
              <a:schemeClr val="tx1"/>
            </a:solidFill>
            <a:latin typeface="Times New Roman" pitchFamily="18" charset="0"/>
            <a:cs typeface="Times New Roman" pitchFamily="18" charset="0"/>
          </a:endParaRPr>
        </a:p>
      </dsp:txBody>
      <dsp:txXfrm>
        <a:off x="3041381" y="5483668"/>
        <a:ext cx="846051" cy="257942"/>
      </dsp:txXfrm>
    </dsp:sp>
    <dsp:sp modelId="{4C1379BA-3C92-4672-BFFA-E19B72CEAB5C}">
      <dsp:nvSpPr>
        <dsp:cNvPr id="0" name=""/>
        <dsp:cNvSpPr/>
      </dsp:nvSpPr>
      <dsp:spPr>
        <a:xfrm>
          <a:off x="3041381" y="5806096"/>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Maintenance of the coffee shop</a:t>
          </a:r>
          <a:endParaRPr lang="en-US" sz="800" kern="1200">
            <a:solidFill>
              <a:schemeClr val="tx1"/>
            </a:solidFill>
            <a:latin typeface="Times New Roman" pitchFamily="18" charset="0"/>
            <a:cs typeface="Times New Roman" pitchFamily="18" charset="0"/>
          </a:endParaRPr>
        </a:p>
      </dsp:txBody>
      <dsp:txXfrm>
        <a:off x="3041381" y="5806096"/>
        <a:ext cx="846051" cy="257942"/>
      </dsp:txXfrm>
    </dsp:sp>
    <dsp:sp modelId="{3853423E-2584-4CD1-A676-9DB9672A253F}">
      <dsp:nvSpPr>
        <dsp:cNvPr id="0" name=""/>
        <dsp:cNvSpPr/>
      </dsp:nvSpPr>
      <dsp:spPr>
        <a:xfrm>
          <a:off x="2026120" y="6450952"/>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Tenders</a:t>
          </a:r>
          <a:endParaRPr lang="en-US" sz="800" kern="1200">
            <a:solidFill>
              <a:schemeClr val="tx1"/>
            </a:solidFill>
            <a:latin typeface="Times New Roman" pitchFamily="18" charset="0"/>
            <a:cs typeface="Times New Roman" pitchFamily="18" charset="0"/>
          </a:endParaRPr>
        </a:p>
      </dsp:txBody>
      <dsp:txXfrm>
        <a:off x="2026120" y="6450952"/>
        <a:ext cx="846051" cy="257942"/>
      </dsp:txXfrm>
    </dsp:sp>
    <dsp:sp modelId="{A805CDC6-DF00-431E-8388-347B3B1696A3}">
      <dsp:nvSpPr>
        <dsp:cNvPr id="0" name=""/>
        <dsp:cNvSpPr/>
      </dsp:nvSpPr>
      <dsp:spPr>
        <a:xfrm>
          <a:off x="3041381" y="6128524"/>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Tenders for furniture</a:t>
          </a:r>
          <a:endParaRPr lang="en-US" sz="800" kern="1200">
            <a:solidFill>
              <a:schemeClr val="tx1"/>
            </a:solidFill>
            <a:latin typeface="Times New Roman" pitchFamily="18" charset="0"/>
            <a:cs typeface="Times New Roman" pitchFamily="18" charset="0"/>
          </a:endParaRPr>
        </a:p>
      </dsp:txBody>
      <dsp:txXfrm>
        <a:off x="3041381" y="6128524"/>
        <a:ext cx="846051" cy="257942"/>
      </dsp:txXfrm>
    </dsp:sp>
    <dsp:sp modelId="{20407829-CC65-44CD-B6F8-0D34054DFE1D}">
      <dsp:nvSpPr>
        <dsp:cNvPr id="0" name=""/>
        <dsp:cNvSpPr/>
      </dsp:nvSpPr>
      <dsp:spPr>
        <a:xfrm>
          <a:off x="3041381" y="6450952"/>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Tenders for Cutlery &amp; Crockery</a:t>
          </a:r>
          <a:endParaRPr lang="en-US" sz="800" kern="1200">
            <a:solidFill>
              <a:schemeClr val="tx1"/>
            </a:solidFill>
            <a:latin typeface="Times New Roman" pitchFamily="18" charset="0"/>
            <a:cs typeface="Times New Roman" pitchFamily="18" charset="0"/>
          </a:endParaRPr>
        </a:p>
      </dsp:txBody>
      <dsp:txXfrm>
        <a:off x="3041381" y="6450952"/>
        <a:ext cx="846051" cy="257942"/>
      </dsp:txXfrm>
    </dsp:sp>
    <dsp:sp modelId="{D2194E25-177B-4D28-9BA2-B0659AC0E7A8}">
      <dsp:nvSpPr>
        <dsp:cNvPr id="0" name=""/>
        <dsp:cNvSpPr/>
      </dsp:nvSpPr>
      <dsp:spPr>
        <a:xfrm>
          <a:off x="3041381" y="6773380"/>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Tenders for other equipments</a:t>
          </a:r>
          <a:endParaRPr lang="en-US" sz="800" kern="1200">
            <a:solidFill>
              <a:schemeClr val="tx1"/>
            </a:solidFill>
            <a:latin typeface="Times New Roman" pitchFamily="18" charset="0"/>
            <a:cs typeface="Times New Roman" pitchFamily="18" charset="0"/>
          </a:endParaRPr>
        </a:p>
      </dsp:txBody>
      <dsp:txXfrm>
        <a:off x="3041381" y="6773380"/>
        <a:ext cx="846051" cy="257942"/>
      </dsp:txXfrm>
    </dsp:sp>
    <dsp:sp modelId="{5BA3E5D5-40C2-43D8-A304-3E683E29D199}">
      <dsp:nvSpPr>
        <dsp:cNvPr id="0" name=""/>
        <dsp:cNvSpPr/>
      </dsp:nvSpPr>
      <dsp:spPr>
        <a:xfrm>
          <a:off x="2026120" y="7418236"/>
          <a:ext cx="846051" cy="257942"/>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Other</a:t>
          </a:r>
          <a:endParaRPr lang="en-US" sz="800" kern="1200">
            <a:solidFill>
              <a:schemeClr val="tx1"/>
            </a:solidFill>
            <a:latin typeface="Times New Roman" pitchFamily="18" charset="0"/>
            <a:cs typeface="Times New Roman" pitchFamily="18" charset="0"/>
          </a:endParaRPr>
        </a:p>
      </dsp:txBody>
      <dsp:txXfrm>
        <a:off x="2026120" y="7418236"/>
        <a:ext cx="846051" cy="257942"/>
      </dsp:txXfrm>
    </dsp:sp>
    <dsp:sp modelId="{BD08EB54-2DE9-4B2F-90A3-223EDF79A3C5}">
      <dsp:nvSpPr>
        <dsp:cNvPr id="0" name=""/>
        <dsp:cNvSpPr/>
      </dsp:nvSpPr>
      <dsp:spPr>
        <a:xfrm>
          <a:off x="3041381" y="7095808"/>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Parking lot</a:t>
          </a:r>
          <a:endParaRPr lang="en-US" sz="800" kern="1200">
            <a:solidFill>
              <a:schemeClr val="tx1"/>
            </a:solidFill>
            <a:latin typeface="Times New Roman" pitchFamily="18" charset="0"/>
            <a:cs typeface="Times New Roman" pitchFamily="18" charset="0"/>
          </a:endParaRPr>
        </a:p>
      </dsp:txBody>
      <dsp:txXfrm>
        <a:off x="3041381" y="7095808"/>
        <a:ext cx="846051" cy="257942"/>
      </dsp:txXfrm>
    </dsp:sp>
    <dsp:sp modelId="{048429B9-D737-4871-A06F-0C4F86C40CD5}">
      <dsp:nvSpPr>
        <dsp:cNvPr id="0" name=""/>
        <dsp:cNvSpPr/>
      </dsp:nvSpPr>
      <dsp:spPr>
        <a:xfrm>
          <a:off x="3041381" y="7418236"/>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Provision for Fire Exit</a:t>
          </a:r>
          <a:endParaRPr lang="en-US" sz="800" kern="1200">
            <a:solidFill>
              <a:schemeClr val="tx1"/>
            </a:solidFill>
            <a:latin typeface="Times New Roman" pitchFamily="18" charset="0"/>
            <a:cs typeface="Times New Roman" pitchFamily="18" charset="0"/>
          </a:endParaRPr>
        </a:p>
      </dsp:txBody>
      <dsp:txXfrm>
        <a:off x="3041381" y="7418236"/>
        <a:ext cx="846051" cy="257942"/>
      </dsp:txXfrm>
    </dsp:sp>
    <dsp:sp modelId="{1DC731ED-883F-48B0-B1DB-1025F082D380}">
      <dsp:nvSpPr>
        <dsp:cNvPr id="0" name=""/>
        <dsp:cNvSpPr/>
      </dsp:nvSpPr>
      <dsp:spPr>
        <a:xfrm>
          <a:off x="3041381" y="7740664"/>
          <a:ext cx="846051" cy="25794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chemeClr val="tx1"/>
              </a:solidFill>
              <a:latin typeface="Times New Roman" pitchFamily="18" charset="0"/>
              <a:cs typeface="Times New Roman" pitchFamily="18" charset="0"/>
            </a:rPr>
            <a:t>Wiring</a:t>
          </a:r>
          <a:endParaRPr lang="en-US" sz="800" kern="1200">
            <a:solidFill>
              <a:schemeClr val="tx1"/>
            </a:solidFill>
            <a:latin typeface="Times New Roman" pitchFamily="18" charset="0"/>
            <a:cs typeface="Times New Roman" pitchFamily="18" charset="0"/>
          </a:endParaRPr>
        </a:p>
      </dsp:txBody>
      <dsp:txXfrm>
        <a:off x="3041381" y="7740664"/>
        <a:ext cx="846051" cy="2579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CDC578-6729-466F-AF07-5D83E82F341D}">
      <dsp:nvSpPr>
        <dsp:cNvPr id="0" name=""/>
        <dsp:cNvSpPr/>
      </dsp:nvSpPr>
      <dsp:spPr>
        <a:xfrm>
          <a:off x="2678" y="989409"/>
          <a:ext cx="685130" cy="1221581"/>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Initiating stage</a:t>
          </a:r>
        </a:p>
      </dsp:txBody>
      <dsp:txXfrm>
        <a:off x="22745" y="1009476"/>
        <a:ext cx="644996" cy="1181447"/>
      </dsp:txXfrm>
    </dsp:sp>
    <dsp:sp modelId="{7999405A-7C5F-4E2D-9D49-749921A462BB}">
      <dsp:nvSpPr>
        <dsp:cNvPr id="0" name=""/>
        <dsp:cNvSpPr/>
      </dsp:nvSpPr>
      <dsp:spPr>
        <a:xfrm>
          <a:off x="756322" y="1515243"/>
          <a:ext cx="145247" cy="16991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chemeClr val="tx1"/>
            </a:solidFill>
            <a:latin typeface="Times New Roman" pitchFamily="18" charset="0"/>
            <a:cs typeface="Times New Roman" pitchFamily="18" charset="0"/>
          </a:endParaRPr>
        </a:p>
      </dsp:txBody>
      <dsp:txXfrm>
        <a:off x="756322" y="1549225"/>
        <a:ext cx="101673" cy="101948"/>
      </dsp:txXfrm>
    </dsp:sp>
    <dsp:sp modelId="{44901D81-6DF6-4611-BE1D-5EE839C6DADB}">
      <dsp:nvSpPr>
        <dsp:cNvPr id="0" name=""/>
        <dsp:cNvSpPr/>
      </dsp:nvSpPr>
      <dsp:spPr>
        <a:xfrm>
          <a:off x="961861" y="989409"/>
          <a:ext cx="685130" cy="1221581"/>
        </a:xfrm>
        <a:prstGeom prst="roundRect">
          <a:avLst>
            <a:gd name="adj" fmla="val 10000"/>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Planning stage</a:t>
          </a:r>
        </a:p>
      </dsp:txBody>
      <dsp:txXfrm>
        <a:off x="981928" y="1009476"/>
        <a:ext cx="644996" cy="1181447"/>
      </dsp:txXfrm>
    </dsp:sp>
    <dsp:sp modelId="{40F6C4F6-39F5-408B-8B61-6F30973EC95B}">
      <dsp:nvSpPr>
        <dsp:cNvPr id="0" name=""/>
        <dsp:cNvSpPr/>
      </dsp:nvSpPr>
      <dsp:spPr>
        <a:xfrm>
          <a:off x="1715504" y="1515243"/>
          <a:ext cx="145247" cy="169912"/>
        </a:xfrm>
        <a:prstGeom prst="rightArrow">
          <a:avLst>
            <a:gd name="adj1" fmla="val 60000"/>
            <a:gd name="adj2" fmla="val 50000"/>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chemeClr val="tx1"/>
            </a:solidFill>
            <a:latin typeface="Times New Roman" pitchFamily="18" charset="0"/>
            <a:cs typeface="Times New Roman" pitchFamily="18" charset="0"/>
          </a:endParaRPr>
        </a:p>
      </dsp:txBody>
      <dsp:txXfrm>
        <a:off x="1715504" y="1549225"/>
        <a:ext cx="101673" cy="101948"/>
      </dsp:txXfrm>
    </dsp:sp>
    <dsp:sp modelId="{D204BB1F-414C-4DBF-942D-0A009704F40B}">
      <dsp:nvSpPr>
        <dsp:cNvPr id="0" name=""/>
        <dsp:cNvSpPr/>
      </dsp:nvSpPr>
      <dsp:spPr>
        <a:xfrm>
          <a:off x="1921043" y="989409"/>
          <a:ext cx="685130" cy="1221581"/>
        </a:xfrm>
        <a:prstGeom prst="roundRect">
          <a:avLst>
            <a:gd name="adj" fmla="val 10000"/>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Executing stage</a:t>
          </a:r>
        </a:p>
      </dsp:txBody>
      <dsp:txXfrm>
        <a:off x="1941110" y="1009476"/>
        <a:ext cx="644996" cy="1181447"/>
      </dsp:txXfrm>
    </dsp:sp>
    <dsp:sp modelId="{12CF4E26-400E-4D16-B690-54B1FAC47AAA}">
      <dsp:nvSpPr>
        <dsp:cNvPr id="0" name=""/>
        <dsp:cNvSpPr/>
      </dsp:nvSpPr>
      <dsp:spPr>
        <a:xfrm>
          <a:off x="2674686" y="1515243"/>
          <a:ext cx="145247" cy="169912"/>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chemeClr val="tx1"/>
            </a:solidFill>
            <a:latin typeface="Times New Roman" pitchFamily="18" charset="0"/>
            <a:cs typeface="Times New Roman" pitchFamily="18" charset="0"/>
          </a:endParaRPr>
        </a:p>
      </dsp:txBody>
      <dsp:txXfrm>
        <a:off x="2674686" y="1549225"/>
        <a:ext cx="101673" cy="101948"/>
      </dsp:txXfrm>
    </dsp:sp>
    <dsp:sp modelId="{4F306597-356F-4B36-91A0-2B35212E6F89}">
      <dsp:nvSpPr>
        <dsp:cNvPr id="0" name=""/>
        <dsp:cNvSpPr/>
      </dsp:nvSpPr>
      <dsp:spPr>
        <a:xfrm>
          <a:off x="2880226" y="989409"/>
          <a:ext cx="685130" cy="1221581"/>
        </a:xfrm>
        <a:prstGeom prst="roundRect">
          <a:avLst>
            <a:gd name="adj" fmla="val 10000"/>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Monitoring and Controlling</a:t>
          </a:r>
        </a:p>
      </dsp:txBody>
      <dsp:txXfrm>
        <a:off x="2900293" y="1009476"/>
        <a:ext cx="644996" cy="1181447"/>
      </dsp:txXfrm>
    </dsp:sp>
    <dsp:sp modelId="{47C35216-4A93-4A9B-87D1-C32570FECBE8}">
      <dsp:nvSpPr>
        <dsp:cNvPr id="0" name=""/>
        <dsp:cNvSpPr/>
      </dsp:nvSpPr>
      <dsp:spPr>
        <a:xfrm>
          <a:off x="3633869" y="1515243"/>
          <a:ext cx="145247" cy="169912"/>
        </a:xfrm>
        <a:prstGeom prst="rightArrow">
          <a:avLst>
            <a:gd name="adj1" fmla="val 60000"/>
            <a:gd name="adj2" fmla="val 50000"/>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chemeClr val="tx1"/>
            </a:solidFill>
            <a:latin typeface="Times New Roman" pitchFamily="18" charset="0"/>
            <a:cs typeface="Times New Roman" pitchFamily="18" charset="0"/>
          </a:endParaRPr>
        </a:p>
      </dsp:txBody>
      <dsp:txXfrm>
        <a:off x="3633869" y="1549225"/>
        <a:ext cx="101673" cy="101948"/>
      </dsp:txXfrm>
    </dsp:sp>
    <dsp:sp modelId="{2EC8D71E-EE43-47A6-9EC5-F017FF975A2E}">
      <dsp:nvSpPr>
        <dsp:cNvPr id="0" name=""/>
        <dsp:cNvSpPr/>
      </dsp:nvSpPr>
      <dsp:spPr>
        <a:xfrm>
          <a:off x="3839408" y="989409"/>
          <a:ext cx="685130" cy="1221581"/>
        </a:xfrm>
        <a:prstGeom prst="roundRect">
          <a:avLst>
            <a:gd name="adj" fmla="val 10000"/>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Closing Project</a:t>
          </a:r>
        </a:p>
      </dsp:txBody>
      <dsp:txXfrm>
        <a:off x="3859475" y="1009476"/>
        <a:ext cx="644996" cy="1181447"/>
      </dsp:txXfrm>
    </dsp:sp>
    <dsp:sp modelId="{96D52E5C-8CB5-4753-805C-946CD068057F}">
      <dsp:nvSpPr>
        <dsp:cNvPr id="0" name=""/>
        <dsp:cNvSpPr/>
      </dsp:nvSpPr>
      <dsp:spPr>
        <a:xfrm>
          <a:off x="4593051" y="1515243"/>
          <a:ext cx="145247" cy="169912"/>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endParaRPr lang="en-US" sz="1600" kern="1200">
            <a:solidFill>
              <a:schemeClr val="tx1"/>
            </a:solidFill>
            <a:latin typeface="Times New Roman" pitchFamily="18" charset="0"/>
            <a:cs typeface="Times New Roman" pitchFamily="18" charset="0"/>
          </a:endParaRPr>
        </a:p>
      </dsp:txBody>
      <dsp:txXfrm>
        <a:off x="4593051" y="1549225"/>
        <a:ext cx="101673" cy="101948"/>
      </dsp:txXfrm>
    </dsp:sp>
    <dsp:sp modelId="{3BAD88CE-0550-4070-9850-47A25D1986F7}">
      <dsp:nvSpPr>
        <dsp:cNvPr id="0" name=""/>
        <dsp:cNvSpPr/>
      </dsp:nvSpPr>
      <dsp:spPr>
        <a:xfrm>
          <a:off x="4798590" y="989409"/>
          <a:ext cx="685130" cy="1221581"/>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solidFill>
                <a:schemeClr val="tx1"/>
              </a:solidFill>
              <a:latin typeface="Times New Roman" pitchFamily="18" charset="0"/>
              <a:cs typeface="Times New Roman" pitchFamily="18" charset="0"/>
            </a:rPr>
            <a:t>Post Project review</a:t>
          </a:r>
        </a:p>
      </dsp:txBody>
      <dsp:txXfrm>
        <a:off x="4818657" y="1009476"/>
        <a:ext cx="644996" cy="118144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B7650-DE43-4495-8488-8A0A682E3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21</Pages>
  <Words>3448</Words>
  <Characters>19660</Characters>
  <Application>Microsoft Office Word</Application>
  <DocSecurity>0</DocSecurity>
  <Lines>163</Lines>
  <Paragraphs>46</Paragraphs>
  <ScaleCrop>false</ScaleCrop>
  <Company/>
  <LinksUpToDate>false</LinksUpToDate>
  <CharactersWithSpaces>23062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Ioana-Iuliana Poenaru</cp:lastModifiedBy>
  <cp:revision>28</cp:revision>
  <dcterms:created xsi:type="dcterms:W3CDTF">2020-08-06T11:40:00Z</dcterms:created>
  <dcterms:modified xsi:type="dcterms:W3CDTF">2020-08-18T06:59:00Z</dcterms:modified>
</cp:coreProperties>
</file>