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ED7" w:rsidRDefault="001968BF" w:rsidP="003A7D26">
      <w:pPr>
        <w:ind w:left="0" w:firstLine="0"/>
        <w:jc w:val="center"/>
        <w:rPr>
          <w:rFonts w:ascii="Times New Roman" w:hAnsi="Times New Roman" w:cs="Times New Roman"/>
          <w:b/>
          <w:sz w:val="40"/>
          <w:szCs w:val="40"/>
          <w:lang w:val="en-US"/>
        </w:rPr>
      </w:pPr>
      <w:r>
        <w:rPr>
          <w:rFonts w:ascii="Times New Roman" w:hAnsi="Times New Roman" w:cs="Times New Roman"/>
          <w:b/>
          <w:sz w:val="40"/>
          <w:szCs w:val="40"/>
          <w:lang w:val="en-US"/>
        </w:rPr>
        <w:t>A</w:t>
      </w:r>
      <w:bookmarkStart w:id="0" w:name="_GoBack"/>
      <w:bookmarkEnd w:id="0"/>
      <w:r w:rsidR="003A7D26" w:rsidRPr="003A7D26">
        <w:rPr>
          <w:rFonts w:ascii="Times New Roman" w:hAnsi="Times New Roman" w:cs="Times New Roman"/>
          <w:b/>
          <w:sz w:val="40"/>
          <w:szCs w:val="40"/>
          <w:lang w:val="en-US"/>
        </w:rPr>
        <w:t xml:space="preserve"> REVIEW OF THE </w:t>
      </w:r>
      <w:r w:rsidR="00467C8D">
        <w:rPr>
          <w:rFonts w:ascii="Times New Roman" w:hAnsi="Times New Roman" w:cs="Times New Roman"/>
          <w:b/>
          <w:sz w:val="40"/>
          <w:szCs w:val="40"/>
          <w:lang w:val="en-US"/>
        </w:rPr>
        <w:t xml:space="preserve">UNILEVER </w:t>
      </w:r>
      <w:r w:rsidR="003A7D26" w:rsidRPr="003A7D26">
        <w:rPr>
          <w:rFonts w:ascii="Times New Roman" w:hAnsi="Times New Roman" w:cs="Times New Roman"/>
          <w:b/>
          <w:sz w:val="40"/>
          <w:szCs w:val="40"/>
          <w:lang w:val="en-US"/>
        </w:rPr>
        <w:t>COMPANY’S CORPORATE AND BUSINESS STRATEGIES</w:t>
      </w:r>
    </w:p>
    <w:p w:rsidR="003A7D26" w:rsidRPr="00585014" w:rsidRDefault="003A7D26" w:rsidP="004A7ED7">
      <w:pPr>
        <w:rPr>
          <w:rFonts w:ascii="Times New Roman" w:hAnsi="Times New Roman" w:cs="Times New Roman"/>
          <w:b/>
          <w:sz w:val="40"/>
          <w:szCs w:val="40"/>
        </w:rPr>
      </w:pPr>
    </w:p>
    <w:p w:rsidR="003A7D26" w:rsidRDefault="004A7ED7" w:rsidP="004A7ED7">
      <w:pPr>
        <w:rPr>
          <w:rFonts w:ascii="Times New Roman" w:hAnsi="Times New Roman" w:cs="Times New Roman"/>
          <w:sz w:val="40"/>
          <w:szCs w:val="40"/>
        </w:rPr>
      </w:pPr>
      <w:r w:rsidRPr="00585014">
        <w:rPr>
          <w:rFonts w:ascii="Times New Roman" w:hAnsi="Times New Roman" w:cs="Times New Roman"/>
          <w:sz w:val="40"/>
          <w:szCs w:val="40"/>
        </w:rPr>
        <w:t xml:space="preserve">Module name and code: </w:t>
      </w:r>
      <w:r w:rsidR="003A7D26">
        <w:rPr>
          <w:rFonts w:ascii="Times New Roman" w:hAnsi="Times New Roman" w:cs="Times New Roman"/>
          <w:sz w:val="40"/>
          <w:szCs w:val="40"/>
        </w:rPr>
        <w:t>Strategic Management &amp;</w:t>
      </w:r>
    </w:p>
    <w:p w:rsidR="004A7ED7" w:rsidRPr="00585014" w:rsidRDefault="003A7D26" w:rsidP="003A7D26">
      <w:pPr>
        <w:ind w:left="0" w:firstLine="11"/>
        <w:rPr>
          <w:rFonts w:ascii="Times New Roman" w:hAnsi="Times New Roman" w:cs="Times New Roman"/>
          <w:sz w:val="40"/>
          <w:szCs w:val="40"/>
        </w:rPr>
      </w:pPr>
      <w:r w:rsidRPr="003A7D26">
        <w:rPr>
          <w:rFonts w:ascii="Times New Roman" w:hAnsi="Times New Roman" w:cs="Times New Roman"/>
          <w:sz w:val="40"/>
          <w:szCs w:val="40"/>
        </w:rPr>
        <w:t>Sustainability</w:t>
      </w:r>
      <w:r w:rsidR="002C5343">
        <w:rPr>
          <w:rFonts w:ascii="Times New Roman" w:hAnsi="Times New Roman" w:cs="Times New Roman"/>
          <w:sz w:val="40"/>
          <w:szCs w:val="40"/>
        </w:rPr>
        <w:t xml:space="preserve"> </w:t>
      </w:r>
      <w:r w:rsidR="00332F75">
        <w:rPr>
          <w:rFonts w:ascii="Times New Roman" w:hAnsi="Times New Roman" w:cs="Times New Roman"/>
          <w:sz w:val="40"/>
          <w:szCs w:val="40"/>
        </w:rPr>
        <w:t>(</w:t>
      </w:r>
      <w:r w:rsidR="0056626A" w:rsidRPr="0056626A">
        <w:rPr>
          <w:rFonts w:ascii="Times New Roman" w:hAnsi="Times New Roman" w:cs="Times New Roman"/>
          <w:sz w:val="40"/>
          <w:szCs w:val="40"/>
        </w:rPr>
        <w:t>LCBB6004</w:t>
      </w:r>
      <w:r w:rsidR="00191F44" w:rsidRPr="00585014">
        <w:rPr>
          <w:rFonts w:ascii="Times New Roman" w:hAnsi="Times New Roman" w:cs="Times New Roman"/>
          <w:sz w:val="40"/>
          <w:szCs w:val="40"/>
        </w:rPr>
        <w:t>)</w:t>
      </w:r>
    </w:p>
    <w:p w:rsidR="004A7ED7" w:rsidRPr="00585014" w:rsidRDefault="004A7ED7" w:rsidP="004A7ED7">
      <w:pPr>
        <w:rPr>
          <w:rFonts w:ascii="Times New Roman" w:hAnsi="Times New Roman" w:cs="Times New Roman"/>
          <w:sz w:val="40"/>
          <w:szCs w:val="40"/>
        </w:rPr>
      </w:pPr>
      <w:r w:rsidRPr="00585014">
        <w:rPr>
          <w:rFonts w:ascii="Times New Roman" w:hAnsi="Times New Roman" w:cs="Times New Roman"/>
          <w:sz w:val="40"/>
          <w:szCs w:val="40"/>
        </w:rPr>
        <w:t xml:space="preserve">Student name: </w:t>
      </w:r>
      <w:r w:rsidR="00EE6F92" w:rsidRPr="00585014">
        <w:rPr>
          <w:rFonts w:ascii="Times New Roman" w:hAnsi="Times New Roman" w:cs="Times New Roman"/>
          <w:sz w:val="40"/>
          <w:szCs w:val="40"/>
        </w:rPr>
        <w:t xml:space="preserve">Zlatko </w:t>
      </w:r>
      <w:proofErr w:type="spellStart"/>
      <w:r w:rsidR="00EE6F92" w:rsidRPr="00585014">
        <w:rPr>
          <w:rFonts w:ascii="Times New Roman" w:hAnsi="Times New Roman" w:cs="Times New Roman"/>
          <w:sz w:val="40"/>
          <w:szCs w:val="40"/>
        </w:rPr>
        <w:t>Nalbanski</w:t>
      </w:r>
      <w:proofErr w:type="spellEnd"/>
      <w:r w:rsidRPr="00585014">
        <w:rPr>
          <w:rFonts w:ascii="Times New Roman" w:hAnsi="Times New Roman" w:cs="Times New Roman"/>
          <w:sz w:val="40"/>
          <w:szCs w:val="40"/>
        </w:rPr>
        <w:t xml:space="preserve"> </w:t>
      </w:r>
    </w:p>
    <w:p w:rsidR="004A7ED7" w:rsidRPr="00585014" w:rsidRDefault="0040516A" w:rsidP="004A7ED7">
      <w:pPr>
        <w:rPr>
          <w:rFonts w:ascii="Times New Roman" w:hAnsi="Times New Roman" w:cs="Times New Roman"/>
          <w:sz w:val="40"/>
          <w:szCs w:val="40"/>
        </w:rPr>
      </w:pPr>
      <w:r w:rsidRPr="00585014">
        <w:rPr>
          <w:rFonts w:ascii="Times New Roman" w:hAnsi="Times New Roman" w:cs="Times New Roman"/>
          <w:sz w:val="40"/>
          <w:szCs w:val="40"/>
        </w:rPr>
        <w:t>Student ID: 2124047</w:t>
      </w:r>
    </w:p>
    <w:p w:rsidR="004A7ED7" w:rsidRPr="00585014" w:rsidRDefault="004A7ED7" w:rsidP="004A7ED7">
      <w:pPr>
        <w:rPr>
          <w:rFonts w:ascii="Times New Roman" w:hAnsi="Times New Roman" w:cs="Times New Roman"/>
          <w:sz w:val="40"/>
          <w:szCs w:val="40"/>
        </w:rPr>
      </w:pPr>
      <w:r w:rsidRPr="00585014">
        <w:rPr>
          <w:rFonts w:ascii="Times New Roman" w:hAnsi="Times New Roman" w:cs="Times New Roman"/>
          <w:sz w:val="40"/>
          <w:szCs w:val="40"/>
        </w:rPr>
        <w:t>Location: London Campus</w:t>
      </w:r>
      <w:r w:rsidR="007C4576" w:rsidRPr="00585014">
        <w:rPr>
          <w:rFonts w:ascii="Times New Roman" w:hAnsi="Times New Roman" w:cs="Times New Roman"/>
          <w:sz w:val="40"/>
          <w:szCs w:val="40"/>
        </w:rPr>
        <w:t xml:space="preserve"> (Winchester House)</w:t>
      </w:r>
    </w:p>
    <w:p w:rsidR="004A7ED7" w:rsidRPr="00585014" w:rsidRDefault="004A7ED7" w:rsidP="004A7ED7">
      <w:pPr>
        <w:rPr>
          <w:rFonts w:ascii="Times New Roman" w:hAnsi="Times New Roman" w:cs="Times New Roman"/>
          <w:sz w:val="40"/>
          <w:szCs w:val="40"/>
        </w:rPr>
      </w:pPr>
      <w:r w:rsidRPr="00585014">
        <w:rPr>
          <w:rFonts w:ascii="Times New Roman" w:hAnsi="Times New Roman" w:cs="Times New Roman"/>
          <w:sz w:val="40"/>
          <w:szCs w:val="40"/>
        </w:rPr>
        <w:t xml:space="preserve">Lecturer name: </w:t>
      </w:r>
      <w:proofErr w:type="spellStart"/>
      <w:r w:rsidR="003A7D26" w:rsidRPr="003A7D26">
        <w:rPr>
          <w:rFonts w:ascii="Times New Roman" w:hAnsi="Times New Roman" w:cs="Times New Roman"/>
          <w:sz w:val="40"/>
          <w:szCs w:val="40"/>
        </w:rPr>
        <w:t>Dr</w:t>
      </w:r>
      <w:r w:rsidR="009A11E9">
        <w:rPr>
          <w:rFonts w:ascii="Times New Roman" w:hAnsi="Times New Roman" w:cs="Times New Roman"/>
          <w:sz w:val="40"/>
          <w:szCs w:val="40"/>
        </w:rPr>
        <w:t>.</w:t>
      </w:r>
      <w:proofErr w:type="spellEnd"/>
      <w:r w:rsidR="003A7D26" w:rsidRPr="003A7D26">
        <w:rPr>
          <w:rFonts w:ascii="Times New Roman" w:hAnsi="Times New Roman" w:cs="Times New Roman"/>
          <w:sz w:val="40"/>
          <w:szCs w:val="40"/>
        </w:rPr>
        <w:t xml:space="preserve"> Hossein </w:t>
      </w:r>
      <w:proofErr w:type="spellStart"/>
      <w:r w:rsidR="003A7D26" w:rsidRPr="003A7D26">
        <w:rPr>
          <w:rFonts w:ascii="Times New Roman" w:hAnsi="Times New Roman" w:cs="Times New Roman"/>
          <w:sz w:val="40"/>
          <w:szCs w:val="40"/>
        </w:rPr>
        <w:t>Shokri</w:t>
      </w:r>
      <w:proofErr w:type="spellEnd"/>
    </w:p>
    <w:p w:rsidR="004A7ED7" w:rsidRPr="00585014" w:rsidRDefault="004A7ED7" w:rsidP="004A7ED7">
      <w:pPr>
        <w:spacing w:line="360" w:lineRule="auto"/>
        <w:jc w:val="both"/>
        <w:rPr>
          <w:rFonts w:ascii="Times New Roman" w:hAnsi="Times New Roman" w:cs="Times New Roman"/>
          <w:sz w:val="40"/>
          <w:szCs w:val="40"/>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2E3B13" w:rsidRPr="00585014" w:rsidRDefault="002E3B13" w:rsidP="002E3B13">
      <w:pPr>
        <w:spacing w:line="360" w:lineRule="auto"/>
        <w:ind w:left="0" w:firstLine="0"/>
        <w:jc w:val="center"/>
        <w:rPr>
          <w:rFonts w:ascii="Times New Roman" w:hAnsi="Times New Roman" w:cs="Times New Roman"/>
          <w:sz w:val="24"/>
          <w:szCs w:val="24"/>
          <w:lang w:val="en-US"/>
        </w:rPr>
      </w:pPr>
    </w:p>
    <w:p w:rsidR="002E3B13" w:rsidRPr="00585014" w:rsidRDefault="002E3B13" w:rsidP="002E3B13">
      <w:pPr>
        <w:spacing w:line="360" w:lineRule="auto"/>
        <w:ind w:left="0" w:firstLine="0"/>
        <w:jc w:val="center"/>
        <w:rPr>
          <w:rFonts w:ascii="Times New Roman" w:hAnsi="Times New Roman" w:cs="Times New Roman"/>
          <w:sz w:val="24"/>
          <w:szCs w:val="24"/>
          <w:lang w:val="en-US"/>
        </w:rPr>
      </w:pPr>
    </w:p>
    <w:p w:rsidR="002E3B13" w:rsidRPr="00585014" w:rsidRDefault="002E3B13" w:rsidP="002E3B13">
      <w:pPr>
        <w:spacing w:line="360" w:lineRule="auto"/>
        <w:ind w:left="0" w:firstLine="0"/>
        <w:jc w:val="center"/>
        <w:rPr>
          <w:rFonts w:ascii="Times New Roman" w:hAnsi="Times New Roman" w:cs="Times New Roman"/>
          <w:sz w:val="24"/>
          <w:szCs w:val="24"/>
          <w:lang w:val="en-US"/>
        </w:rPr>
      </w:pPr>
    </w:p>
    <w:p w:rsidR="008A6C34" w:rsidRPr="00585014" w:rsidRDefault="008A6C34" w:rsidP="002E3B13">
      <w:pPr>
        <w:spacing w:line="360" w:lineRule="auto"/>
        <w:ind w:left="0" w:firstLine="0"/>
        <w:jc w:val="center"/>
        <w:rPr>
          <w:rFonts w:ascii="Times New Roman" w:hAnsi="Times New Roman" w:cs="Times New Roman"/>
          <w:sz w:val="24"/>
          <w:szCs w:val="24"/>
          <w:lang w:val="en-US"/>
        </w:rPr>
      </w:pPr>
    </w:p>
    <w:p w:rsidR="008A6C34" w:rsidRPr="00585014" w:rsidRDefault="008A6C34" w:rsidP="002E3B13">
      <w:pPr>
        <w:spacing w:line="360" w:lineRule="auto"/>
        <w:ind w:left="0" w:firstLine="0"/>
        <w:jc w:val="center"/>
        <w:rPr>
          <w:rFonts w:ascii="Times New Roman" w:hAnsi="Times New Roman" w:cs="Times New Roman"/>
          <w:sz w:val="24"/>
          <w:szCs w:val="24"/>
          <w:lang w:val="en-US"/>
        </w:rPr>
      </w:pPr>
    </w:p>
    <w:p w:rsidR="002E3B13" w:rsidRPr="00585014" w:rsidRDefault="00CD47D5" w:rsidP="00332F75">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August 2024</w:t>
      </w:r>
    </w:p>
    <w:p w:rsidR="002E3B13" w:rsidRPr="00585014" w:rsidRDefault="002E3B13">
      <w:pPr>
        <w:rPr>
          <w:rFonts w:ascii="Times New Roman" w:hAnsi="Times New Roman" w:cs="Times New Roman"/>
          <w:sz w:val="24"/>
          <w:szCs w:val="24"/>
          <w:lang w:val="en-US"/>
        </w:rPr>
      </w:pPr>
    </w:p>
    <w:p w:rsidR="0086239E" w:rsidRDefault="0086239E"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sdt>
      <w:sdtPr>
        <w:id w:val="-171889244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9A11E9" w:rsidRDefault="009A11E9">
          <w:pPr>
            <w:pStyle w:val="TOCHeading"/>
            <w:rPr>
              <w:rFonts w:ascii="Times New Roman" w:hAnsi="Times New Roman"/>
              <w:color w:val="auto"/>
              <w:sz w:val="28"/>
            </w:rPr>
          </w:pPr>
          <w:r w:rsidRPr="009A11E9">
            <w:rPr>
              <w:rFonts w:ascii="Times New Roman" w:hAnsi="Times New Roman"/>
              <w:color w:val="auto"/>
              <w:sz w:val="28"/>
            </w:rPr>
            <w:t>CONTENTS</w:t>
          </w:r>
        </w:p>
        <w:p w:rsidR="009A11E9" w:rsidRPr="009A11E9" w:rsidRDefault="009A11E9" w:rsidP="009A11E9">
          <w:pPr>
            <w:rPr>
              <w:lang w:val="en-US"/>
            </w:rPr>
          </w:pPr>
        </w:p>
        <w:p w:rsidR="009A11E9" w:rsidRDefault="009A11E9">
          <w:pPr>
            <w:pStyle w:val="TOC1"/>
            <w:tabs>
              <w:tab w:val="right" w:leader="dot" w:pos="9016"/>
            </w:tabs>
            <w:rPr>
              <w:rFonts w:asciiTheme="minorHAnsi" w:eastAsiaTheme="minorEastAsia" w:hAnsiTheme="minorHAnsi"/>
              <w:noProof/>
              <w:sz w:val="22"/>
              <w:lang w:val="en-US"/>
            </w:rPr>
          </w:pPr>
          <w:r>
            <w:rPr>
              <w:b/>
              <w:bCs/>
              <w:noProof/>
              <w:sz w:val="24"/>
            </w:rPr>
            <w:fldChar w:fldCharType="begin"/>
          </w:r>
          <w:r>
            <w:rPr>
              <w:b/>
              <w:bCs/>
              <w:noProof/>
              <w:sz w:val="24"/>
            </w:rPr>
            <w:instrText xml:space="preserve"> TOC \o "1-3" \h \z \u </w:instrText>
          </w:r>
          <w:r>
            <w:rPr>
              <w:b/>
              <w:bCs/>
              <w:noProof/>
              <w:sz w:val="24"/>
            </w:rPr>
            <w:fldChar w:fldCharType="separate"/>
          </w:r>
          <w:hyperlink w:anchor="_Toc174871808" w:history="1">
            <w:r w:rsidRPr="00AC35C6">
              <w:rPr>
                <w:rStyle w:val="Hyperlink"/>
                <w:noProof/>
                <w:lang w:val="en-US"/>
              </w:rPr>
              <w:t>1. INTRODUCTION</w:t>
            </w:r>
            <w:r>
              <w:rPr>
                <w:noProof/>
                <w:webHidden/>
              </w:rPr>
              <w:tab/>
            </w:r>
            <w:r>
              <w:rPr>
                <w:noProof/>
                <w:webHidden/>
              </w:rPr>
              <w:fldChar w:fldCharType="begin"/>
            </w:r>
            <w:r>
              <w:rPr>
                <w:noProof/>
                <w:webHidden/>
              </w:rPr>
              <w:instrText xml:space="preserve"> PAGEREF _Toc174871808 \h </w:instrText>
            </w:r>
            <w:r>
              <w:rPr>
                <w:noProof/>
                <w:webHidden/>
              </w:rPr>
            </w:r>
            <w:r>
              <w:rPr>
                <w:noProof/>
                <w:webHidden/>
              </w:rPr>
              <w:fldChar w:fldCharType="separate"/>
            </w:r>
            <w:r>
              <w:rPr>
                <w:noProof/>
                <w:webHidden/>
              </w:rPr>
              <w:t>3</w:t>
            </w:r>
            <w:r>
              <w:rPr>
                <w:noProof/>
                <w:webHidden/>
              </w:rPr>
              <w:fldChar w:fldCharType="end"/>
            </w:r>
          </w:hyperlink>
        </w:p>
        <w:p w:rsidR="009A11E9" w:rsidRDefault="009A11E9">
          <w:pPr>
            <w:pStyle w:val="TOC1"/>
            <w:tabs>
              <w:tab w:val="right" w:leader="dot" w:pos="9016"/>
            </w:tabs>
            <w:rPr>
              <w:rFonts w:asciiTheme="minorHAnsi" w:eastAsiaTheme="minorEastAsia" w:hAnsiTheme="minorHAnsi"/>
              <w:noProof/>
              <w:sz w:val="22"/>
              <w:lang w:val="en-US"/>
            </w:rPr>
          </w:pPr>
          <w:hyperlink w:anchor="_Toc174871809" w:history="1">
            <w:r w:rsidRPr="00AC35C6">
              <w:rPr>
                <w:rStyle w:val="Hyperlink"/>
                <w:noProof/>
                <w:lang w:val="en-US"/>
              </w:rPr>
              <w:t xml:space="preserve">2. </w:t>
            </w:r>
            <w:r w:rsidRPr="00AC35C6">
              <w:rPr>
                <w:rStyle w:val="Hyperlink"/>
                <w:noProof/>
              </w:rPr>
              <w:t>UNILEVER’S STRATEGIC CHOICES: CORPORATE AND BUSINESS STRATEGIES IN ACTION</w:t>
            </w:r>
            <w:r>
              <w:rPr>
                <w:noProof/>
                <w:webHidden/>
              </w:rPr>
              <w:tab/>
            </w:r>
            <w:r>
              <w:rPr>
                <w:noProof/>
                <w:webHidden/>
              </w:rPr>
              <w:fldChar w:fldCharType="begin"/>
            </w:r>
            <w:r>
              <w:rPr>
                <w:noProof/>
                <w:webHidden/>
              </w:rPr>
              <w:instrText xml:space="preserve"> PAGEREF _Toc174871809 \h </w:instrText>
            </w:r>
            <w:r>
              <w:rPr>
                <w:noProof/>
                <w:webHidden/>
              </w:rPr>
            </w:r>
            <w:r>
              <w:rPr>
                <w:noProof/>
                <w:webHidden/>
              </w:rPr>
              <w:fldChar w:fldCharType="separate"/>
            </w:r>
            <w:r>
              <w:rPr>
                <w:noProof/>
                <w:webHidden/>
              </w:rPr>
              <w:t>4</w:t>
            </w:r>
            <w:r>
              <w:rPr>
                <w:noProof/>
                <w:webHidden/>
              </w:rPr>
              <w:fldChar w:fldCharType="end"/>
            </w:r>
          </w:hyperlink>
        </w:p>
        <w:p w:rsidR="009A11E9" w:rsidRDefault="009A11E9">
          <w:pPr>
            <w:pStyle w:val="TOC2"/>
            <w:rPr>
              <w:rFonts w:asciiTheme="minorHAnsi" w:eastAsiaTheme="minorEastAsia" w:hAnsiTheme="minorHAnsi"/>
              <w:noProof/>
              <w:sz w:val="22"/>
              <w:lang w:val="en-US"/>
            </w:rPr>
          </w:pPr>
          <w:hyperlink w:anchor="_Toc174871810" w:history="1">
            <w:r w:rsidRPr="00AC35C6">
              <w:rPr>
                <w:rStyle w:val="Hyperlink"/>
                <w:noProof/>
              </w:rPr>
              <w:t>2.1. CORPORATE STRATEGY: FOCUS ON SUSTAINABILITY AND PORTFOLIO MANAGEMENT</w:t>
            </w:r>
            <w:r>
              <w:rPr>
                <w:noProof/>
                <w:webHidden/>
              </w:rPr>
              <w:tab/>
            </w:r>
            <w:r>
              <w:rPr>
                <w:noProof/>
                <w:webHidden/>
              </w:rPr>
              <w:fldChar w:fldCharType="begin"/>
            </w:r>
            <w:r>
              <w:rPr>
                <w:noProof/>
                <w:webHidden/>
              </w:rPr>
              <w:instrText xml:space="preserve"> PAGEREF _Toc174871810 \h </w:instrText>
            </w:r>
            <w:r>
              <w:rPr>
                <w:noProof/>
                <w:webHidden/>
              </w:rPr>
            </w:r>
            <w:r>
              <w:rPr>
                <w:noProof/>
                <w:webHidden/>
              </w:rPr>
              <w:fldChar w:fldCharType="separate"/>
            </w:r>
            <w:r>
              <w:rPr>
                <w:noProof/>
                <w:webHidden/>
              </w:rPr>
              <w:t>4</w:t>
            </w:r>
            <w:r>
              <w:rPr>
                <w:noProof/>
                <w:webHidden/>
              </w:rPr>
              <w:fldChar w:fldCharType="end"/>
            </w:r>
          </w:hyperlink>
        </w:p>
        <w:p w:rsidR="009A11E9" w:rsidRDefault="009A11E9">
          <w:pPr>
            <w:pStyle w:val="TOC2"/>
            <w:rPr>
              <w:rFonts w:asciiTheme="minorHAnsi" w:eastAsiaTheme="minorEastAsia" w:hAnsiTheme="minorHAnsi"/>
              <w:noProof/>
              <w:sz w:val="22"/>
              <w:lang w:val="en-US"/>
            </w:rPr>
          </w:pPr>
          <w:hyperlink w:anchor="_Toc174871811" w:history="1">
            <w:r w:rsidRPr="00AC35C6">
              <w:rPr>
                <w:rStyle w:val="Hyperlink"/>
                <w:noProof/>
              </w:rPr>
              <w:t>2.2. BUSINESS STRATEGY: BRAND DIFFERENTIATION AND MARKET PENETRATION</w:t>
            </w:r>
            <w:r>
              <w:rPr>
                <w:noProof/>
                <w:webHidden/>
              </w:rPr>
              <w:tab/>
            </w:r>
            <w:r>
              <w:rPr>
                <w:noProof/>
                <w:webHidden/>
              </w:rPr>
              <w:fldChar w:fldCharType="begin"/>
            </w:r>
            <w:r>
              <w:rPr>
                <w:noProof/>
                <w:webHidden/>
              </w:rPr>
              <w:instrText xml:space="preserve"> PAGEREF _Toc174871811 \h </w:instrText>
            </w:r>
            <w:r>
              <w:rPr>
                <w:noProof/>
                <w:webHidden/>
              </w:rPr>
            </w:r>
            <w:r>
              <w:rPr>
                <w:noProof/>
                <w:webHidden/>
              </w:rPr>
              <w:fldChar w:fldCharType="separate"/>
            </w:r>
            <w:r>
              <w:rPr>
                <w:noProof/>
                <w:webHidden/>
              </w:rPr>
              <w:t>6</w:t>
            </w:r>
            <w:r>
              <w:rPr>
                <w:noProof/>
                <w:webHidden/>
              </w:rPr>
              <w:fldChar w:fldCharType="end"/>
            </w:r>
          </w:hyperlink>
        </w:p>
        <w:p w:rsidR="009A11E9" w:rsidRDefault="009A11E9">
          <w:pPr>
            <w:pStyle w:val="TOC1"/>
            <w:tabs>
              <w:tab w:val="right" w:leader="dot" w:pos="9016"/>
            </w:tabs>
            <w:rPr>
              <w:rFonts w:asciiTheme="minorHAnsi" w:eastAsiaTheme="minorEastAsia" w:hAnsiTheme="minorHAnsi"/>
              <w:noProof/>
              <w:sz w:val="22"/>
              <w:lang w:val="en-US"/>
            </w:rPr>
          </w:pPr>
          <w:hyperlink w:anchor="_Toc174871812" w:history="1">
            <w:r w:rsidRPr="00AC35C6">
              <w:rPr>
                <w:rStyle w:val="Hyperlink"/>
                <w:noProof/>
                <w:lang w:val="en-US"/>
              </w:rPr>
              <w:t xml:space="preserve">3. </w:t>
            </w:r>
            <w:r w:rsidRPr="00AC35C6">
              <w:rPr>
                <w:rStyle w:val="Hyperlink"/>
                <w:noProof/>
              </w:rPr>
              <w:t>LEVERAGING RESOURCES AND CAPABILITIES FOR STRATEGIC SUCCESS: UNILEVER’S APPROACH</w:t>
            </w:r>
            <w:r>
              <w:rPr>
                <w:noProof/>
                <w:webHidden/>
              </w:rPr>
              <w:tab/>
            </w:r>
            <w:r>
              <w:rPr>
                <w:noProof/>
                <w:webHidden/>
              </w:rPr>
              <w:fldChar w:fldCharType="begin"/>
            </w:r>
            <w:r>
              <w:rPr>
                <w:noProof/>
                <w:webHidden/>
              </w:rPr>
              <w:instrText xml:space="preserve"> PAGEREF _Toc174871812 \h </w:instrText>
            </w:r>
            <w:r>
              <w:rPr>
                <w:noProof/>
                <w:webHidden/>
              </w:rPr>
            </w:r>
            <w:r>
              <w:rPr>
                <w:noProof/>
                <w:webHidden/>
              </w:rPr>
              <w:fldChar w:fldCharType="separate"/>
            </w:r>
            <w:r>
              <w:rPr>
                <w:noProof/>
                <w:webHidden/>
              </w:rPr>
              <w:t>6</w:t>
            </w:r>
            <w:r>
              <w:rPr>
                <w:noProof/>
                <w:webHidden/>
              </w:rPr>
              <w:fldChar w:fldCharType="end"/>
            </w:r>
          </w:hyperlink>
        </w:p>
        <w:p w:rsidR="009A11E9" w:rsidRDefault="009A11E9">
          <w:pPr>
            <w:pStyle w:val="TOC2"/>
            <w:rPr>
              <w:rFonts w:asciiTheme="minorHAnsi" w:eastAsiaTheme="minorEastAsia" w:hAnsiTheme="minorHAnsi"/>
              <w:noProof/>
              <w:sz w:val="22"/>
              <w:lang w:val="en-US"/>
            </w:rPr>
          </w:pPr>
          <w:hyperlink w:anchor="_Toc174871813" w:history="1">
            <w:r w:rsidRPr="00AC35C6">
              <w:rPr>
                <w:rStyle w:val="Hyperlink"/>
                <w:noProof/>
              </w:rPr>
              <w:t>3.1. RESOURCES AND CAPABILITIES</w:t>
            </w:r>
            <w:r>
              <w:rPr>
                <w:noProof/>
                <w:webHidden/>
              </w:rPr>
              <w:tab/>
            </w:r>
            <w:r>
              <w:rPr>
                <w:noProof/>
                <w:webHidden/>
              </w:rPr>
              <w:fldChar w:fldCharType="begin"/>
            </w:r>
            <w:r>
              <w:rPr>
                <w:noProof/>
                <w:webHidden/>
              </w:rPr>
              <w:instrText xml:space="preserve"> PAGEREF _Toc174871813 \h </w:instrText>
            </w:r>
            <w:r>
              <w:rPr>
                <w:noProof/>
                <w:webHidden/>
              </w:rPr>
            </w:r>
            <w:r>
              <w:rPr>
                <w:noProof/>
                <w:webHidden/>
              </w:rPr>
              <w:fldChar w:fldCharType="separate"/>
            </w:r>
            <w:r>
              <w:rPr>
                <w:noProof/>
                <w:webHidden/>
              </w:rPr>
              <w:t>6</w:t>
            </w:r>
            <w:r>
              <w:rPr>
                <w:noProof/>
                <w:webHidden/>
              </w:rPr>
              <w:fldChar w:fldCharType="end"/>
            </w:r>
          </w:hyperlink>
        </w:p>
        <w:p w:rsidR="009A11E9" w:rsidRDefault="009A11E9">
          <w:pPr>
            <w:pStyle w:val="TOC2"/>
            <w:rPr>
              <w:rFonts w:asciiTheme="minorHAnsi" w:eastAsiaTheme="minorEastAsia" w:hAnsiTheme="minorHAnsi"/>
              <w:noProof/>
              <w:sz w:val="22"/>
              <w:lang w:val="en-US"/>
            </w:rPr>
          </w:pPr>
          <w:hyperlink w:anchor="_Toc174871814" w:history="1">
            <w:r w:rsidRPr="00AC35C6">
              <w:rPr>
                <w:rStyle w:val="Hyperlink"/>
                <w:noProof/>
              </w:rPr>
              <w:t>3.2. ALIGNMENT WITH BUSINESS/CORPORATE STRATEGIES</w:t>
            </w:r>
            <w:r>
              <w:rPr>
                <w:noProof/>
                <w:webHidden/>
              </w:rPr>
              <w:tab/>
            </w:r>
            <w:r>
              <w:rPr>
                <w:noProof/>
                <w:webHidden/>
              </w:rPr>
              <w:fldChar w:fldCharType="begin"/>
            </w:r>
            <w:r>
              <w:rPr>
                <w:noProof/>
                <w:webHidden/>
              </w:rPr>
              <w:instrText xml:space="preserve"> PAGEREF _Toc174871814 \h </w:instrText>
            </w:r>
            <w:r>
              <w:rPr>
                <w:noProof/>
                <w:webHidden/>
              </w:rPr>
            </w:r>
            <w:r>
              <w:rPr>
                <w:noProof/>
                <w:webHidden/>
              </w:rPr>
              <w:fldChar w:fldCharType="separate"/>
            </w:r>
            <w:r>
              <w:rPr>
                <w:noProof/>
                <w:webHidden/>
              </w:rPr>
              <w:t>7</w:t>
            </w:r>
            <w:r>
              <w:rPr>
                <w:noProof/>
                <w:webHidden/>
              </w:rPr>
              <w:fldChar w:fldCharType="end"/>
            </w:r>
          </w:hyperlink>
        </w:p>
        <w:p w:rsidR="009A11E9" w:rsidRDefault="009A11E9">
          <w:pPr>
            <w:pStyle w:val="TOC2"/>
            <w:rPr>
              <w:rFonts w:asciiTheme="minorHAnsi" w:eastAsiaTheme="minorEastAsia" w:hAnsiTheme="minorHAnsi"/>
              <w:noProof/>
              <w:sz w:val="22"/>
              <w:lang w:val="en-US"/>
            </w:rPr>
          </w:pPr>
          <w:hyperlink w:anchor="_Toc174871815" w:history="1">
            <w:r w:rsidRPr="00AC35C6">
              <w:rPr>
                <w:rStyle w:val="Hyperlink"/>
                <w:noProof/>
              </w:rPr>
              <w:t>3.3. SWOT ANALYSIS</w:t>
            </w:r>
            <w:r>
              <w:rPr>
                <w:noProof/>
                <w:webHidden/>
              </w:rPr>
              <w:tab/>
            </w:r>
            <w:r>
              <w:rPr>
                <w:noProof/>
                <w:webHidden/>
              </w:rPr>
              <w:fldChar w:fldCharType="begin"/>
            </w:r>
            <w:r>
              <w:rPr>
                <w:noProof/>
                <w:webHidden/>
              </w:rPr>
              <w:instrText xml:space="preserve"> PAGEREF _Toc174871815 \h </w:instrText>
            </w:r>
            <w:r>
              <w:rPr>
                <w:noProof/>
                <w:webHidden/>
              </w:rPr>
            </w:r>
            <w:r>
              <w:rPr>
                <w:noProof/>
                <w:webHidden/>
              </w:rPr>
              <w:fldChar w:fldCharType="separate"/>
            </w:r>
            <w:r>
              <w:rPr>
                <w:noProof/>
                <w:webHidden/>
              </w:rPr>
              <w:t>7</w:t>
            </w:r>
            <w:r>
              <w:rPr>
                <w:noProof/>
                <w:webHidden/>
              </w:rPr>
              <w:fldChar w:fldCharType="end"/>
            </w:r>
          </w:hyperlink>
        </w:p>
        <w:p w:rsidR="009A11E9" w:rsidRDefault="009A11E9">
          <w:pPr>
            <w:pStyle w:val="TOC2"/>
            <w:rPr>
              <w:rFonts w:asciiTheme="minorHAnsi" w:eastAsiaTheme="minorEastAsia" w:hAnsiTheme="minorHAnsi"/>
              <w:noProof/>
              <w:sz w:val="22"/>
              <w:lang w:val="en-US"/>
            </w:rPr>
          </w:pPr>
          <w:hyperlink w:anchor="_Toc174871816" w:history="1">
            <w:r w:rsidRPr="00AC35C6">
              <w:rPr>
                <w:rStyle w:val="Hyperlink"/>
                <w:noProof/>
              </w:rPr>
              <w:t>3.4. PESTEL ANALYSIS</w:t>
            </w:r>
            <w:r>
              <w:rPr>
                <w:noProof/>
                <w:webHidden/>
              </w:rPr>
              <w:tab/>
            </w:r>
            <w:r>
              <w:rPr>
                <w:noProof/>
                <w:webHidden/>
              </w:rPr>
              <w:fldChar w:fldCharType="begin"/>
            </w:r>
            <w:r>
              <w:rPr>
                <w:noProof/>
                <w:webHidden/>
              </w:rPr>
              <w:instrText xml:space="preserve"> PAGEREF _Toc174871816 \h </w:instrText>
            </w:r>
            <w:r>
              <w:rPr>
                <w:noProof/>
                <w:webHidden/>
              </w:rPr>
            </w:r>
            <w:r>
              <w:rPr>
                <w:noProof/>
                <w:webHidden/>
              </w:rPr>
              <w:fldChar w:fldCharType="separate"/>
            </w:r>
            <w:r>
              <w:rPr>
                <w:noProof/>
                <w:webHidden/>
              </w:rPr>
              <w:t>8</w:t>
            </w:r>
            <w:r>
              <w:rPr>
                <w:noProof/>
                <w:webHidden/>
              </w:rPr>
              <w:fldChar w:fldCharType="end"/>
            </w:r>
          </w:hyperlink>
        </w:p>
        <w:p w:rsidR="009A11E9" w:rsidRDefault="009A11E9">
          <w:pPr>
            <w:pStyle w:val="TOC1"/>
            <w:tabs>
              <w:tab w:val="right" w:leader="dot" w:pos="9016"/>
            </w:tabs>
            <w:rPr>
              <w:rFonts w:asciiTheme="minorHAnsi" w:eastAsiaTheme="minorEastAsia" w:hAnsiTheme="minorHAnsi"/>
              <w:noProof/>
              <w:sz w:val="22"/>
              <w:lang w:val="en-US"/>
            </w:rPr>
          </w:pPr>
          <w:hyperlink w:anchor="_Toc174871817" w:history="1">
            <w:r w:rsidRPr="00AC35C6">
              <w:rPr>
                <w:rStyle w:val="Hyperlink"/>
                <w:noProof/>
                <w:lang w:val="en-US"/>
              </w:rPr>
              <w:t xml:space="preserve">4. </w:t>
            </w:r>
            <w:r w:rsidRPr="00AC35C6">
              <w:rPr>
                <w:rStyle w:val="Hyperlink"/>
                <w:noProof/>
              </w:rPr>
              <w:t>ASSESSING UNILEVER’S COMPETITIVE SUCCESS THROUGH STRATEGIC IMPLEMENTATION</w:t>
            </w:r>
            <w:r>
              <w:rPr>
                <w:noProof/>
                <w:webHidden/>
              </w:rPr>
              <w:tab/>
            </w:r>
            <w:r>
              <w:rPr>
                <w:noProof/>
                <w:webHidden/>
              </w:rPr>
              <w:fldChar w:fldCharType="begin"/>
            </w:r>
            <w:r>
              <w:rPr>
                <w:noProof/>
                <w:webHidden/>
              </w:rPr>
              <w:instrText xml:space="preserve"> PAGEREF _Toc174871817 \h </w:instrText>
            </w:r>
            <w:r>
              <w:rPr>
                <w:noProof/>
                <w:webHidden/>
              </w:rPr>
            </w:r>
            <w:r>
              <w:rPr>
                <w:noProof/>
                <w:webHidden/>
              </w:rPr>
              <w:fldChar w:fldCharType="separate"/>
            </w:r>
            <w:r>
              <w:rPr>
                <w:noProof/>
                <w:webHidden/>
              </w:rPr>
              <w:t>8</w:t>
            </w:r>
            <w:r>
              <w:rPr>
                <w:noProof/>
                <w:webHidden/>
              </w:rPr>
              <w:fldChar w:fldCharType="end"/>
            </w:r>
          </w:hyperlink>
        </w:p>
        <w:p w:rsidR="009A11E9" w:rsidRDefault="009A11E9">
          <w:pPr>
            <w:pStyle w:val="TOC2"/>
            <w:rPr>
              <w:rFonts w:asciiTheme="minorHAnsi" w:eastAsiaTheme="minorEastAsia" w:hAnsiTheme="minorHAnsi"/>
              <w:noProof/>
              <w:sz w:val="22"/>
              <w:lang w:val="en-US"/>
            </w:rPr>
          </w:pPr>
          <w:hyperlink w:anchor="_Toc174871818" w:history="1">
            <w:r w:rsidRPr="00AC35C6">
              <w:rPr>
                <w:rStyle w:val="Hyperlink"/>
                <w:noProof/>
              </w:rPr>
              <w:t>4.1. SUSTAINABILITY AS A COMPETITIVE ADVANTAGE</w:t>
            </w:r>
            <w:r>
              <w:rPr>
                <w:noProof/>
                <w:webHidden/>
              </w:rPr>
              <w:tab/>
            </w:r>
            <w:r>
              <w:rPr>
                <w:noProof/>
                <w:webHidden/>
              </w:rPr>
              <w:fldChar w:fldCharType="begin"/>
            </w:r>
            <w:r>
              <w:rPr>
                <w:noProof/>
                <w:webHidden/>
              </w:rPr>
              <w:instrText xml:space="preserve"> PAGEREF _Toc174871818 \h </w:instrText>
            </w:r>
            <w:r>
              <w:rPr>
                <w:noProof/>
                <w:webHidden/>
              </w:rPr>
            </w:r>
            <w:r>
              <w:rPr>
                <w:noProof/>
                <w:webHidden/>
              </w:rPr>
              <w:fldChar w:fldCharType="separate"/>
            </w:r>
            <w:r>
              <w:rPr>
                <w:noProof/>
                <w:webHidden/>
              </w:rPr>
              <w:t>8</w:t>
            </w:r>
            <w:r>
              <w:rPr>
                <w:noProof/>
                <w:webHidden/>
              </w:rPr>
              <w:fldChar w:fldCharType="end"/>
            </w:r>
          </w:hyperlink>
        </w:p>
        <w:p w:rsidR="009A11E9" w:rsidRDefault="009A11E9">
          <w:pPr>
            <w:pStyle w:val="TOC2"/>
            <w:rPr>
              <w:rFonts w:asciiTheme="minorHAnsi" w:eastAsiaTheme="minorEastAsia" w:hAnsiTheme="minorHAnsi"/>
              <w:noProof/>
              <w:sz w:val="22"/>
              <w:lang w:val="en-US"/>
            </w:rPr>
          </w:pPr>
          <w:hyperlink w:anchor="_Toc174871819" w:history="1">
            <w:r w:rsidRPr="00AC35C6">
              <w:rPr>
                <w:rStyle w:val="Hyperlink"/>
                <w:noProof/>
              </w:rPr>
              <w:t>4.2. INNOVATION AND PRODUCT DIFFERENTIATION</w:t>
            </w:r>
            <w:r>
              <w:rPr>
                <w:noProof/>
                <w:webHidden/>
              </w:rPr>
              <w:tab/>
            </w:r>
            <w:r>
              <w:rPr>
                <w:noProof/>
                <w:webHidden/>
              </w:rPr>
              <w:fldChar w:fldCharType="begin"/>
            </w:r>
            <w:r>
              <w:rPr>
                <w:noProof/>
                <w:webHidden/>
              </w:rPr>
              <w:instrText xml:space="preserve"> PAGEREF _Toc174871819 \h </w:instrText>
            </w:r>
            <w:r>
              <w:rPr>
                <w:noProof/>
                <w:webHidden/>
              </w:rPr>
            </w:r>
            <w:r>
              <w:rPr>
                <w:noProof/>
                <w:webHidden/>
              </w:rPr>
              <w:fldChar w:fldCharType="separate"/>
            </w:r>
            <w:r>
              <w:rPr>
                <w:noProof/>
                <w:webHidden/>
              </w:rPr>
              <w:t>9</w:t>
            </w:r>
            <w:r>
              <w:rPr>
                <w:noProof/>
                <w:webHidden/>
              </w:rPr>
              <w:fldChar w:fldCharType="end"/>
            </w:r>
          </w:hyperlink>
        </w:p>
        <w:p w:rsidR="009A11E9" w:rsidRDefault="009A11E9">
          <w:pPr>
            <w:pStyle w:val="TOC2"/>
            <w:rPr>
              <w:rFonts w:asciiTheme="minorHAnsi" w:eastAsiaTheme="minorEastAsia" w:hAnsiTheme="minorHAnsi"/>
              <w:noProof/>
              <w:sz w:val="22"/>
              <w:lang w:val="en-US"/>
            </w:rPr>
          </w:pPr>
          <w:hyperlink w:anchor="_Toc174871820" w:history="1">
            <w:r w:rsidRPr="00AC35C6">
              <w:rPr>
                <w:rStyle w:val="Hyperlink"/>
                <w:noProof/>
              </w:rPr>
              <w:t>4.3. MARKET PENETRATION AND GLOBAL REACH</w:t>
            </w:r>
            <w:r>
              <w:rPr>
                <w:noProof/>
                <w:webHidden/>
              </w:rPr>
              <w:tab/>
            </w:r>
            <w:r>
              <w:rPr>
                <w:noProof/>
                <w:webHidden/>
              </w:rPr>
              <w:fldChar w:fldCharType="begin"/>
            </w:r>
            <w:r>
              <w:rPr>
                <w:noProof/>
                <w:webHidden/>
              </w:rPr>
              <w:instrText xml:space="preserve"> PAGEREF _Toc174871820 \h </w:instrText>
            </w:r>
            <w:r>
              <w:rPr>
                <w:noProof/>
                <w:webHidden/>
              </w:rPr>
            </w:r>
            <w:r>
              <w:rPr>
                <w:noProof/>
                <w:webHidden/>
              </w:rPr>
              <w:fldChar w:fldCharType="separate"/>
            </w:r>
            <w:r>
              <w:rPr>
                <w:noProof/>
                <w:webHidden/>
              </w:rPr>
              <w:t>9</w:t>
            </w:r>
            <w:r>
              <w:rPr>
                <w:noProof/>
                <w:webHidden/>
              </w:rPr>
              <w:fldChar w:fldCharType="end"/>
            </w:r>
          </w:hyperlink>
        </w:p>
        <w:p w:rsidR="009A11E9" w:rsidRDefault="009A11E9">
          <w:pPr>
            <w:pStyle w:val="TOC1"/>
            <w:tabs>
              <w:tab w:val="right" w:leader="dot" w:pos="9016"/>
            </w:tabs>
            <w:rPr>
              <w:rFonts w:asciiTheme="minorHAnsi" w:eastAsiaTheme="minorEastAsia" w:hAnsiTheme="minorHAnsi"/>
              <w:noProof/>
              <w:sz w:val="22"/>
              <w:lang w:val="en-US"/>
            </w:rPr>
          </w:pPr>
          <w:hyperlink w:anchor="_Toc174871821" w:history="1">
            <w:r w:rsidRPr="00AC35C6">
              <w:rPr>
                <w:rStyle w:val="Hyperlink"/>
                <w:noProof/>
                <w:lang w:val="en-US"/>
              </w:rPr>
              <w:t xml:space="preserve">5. </w:t>
            </w:r>
            <w:r w:rsidRPr="00AC35C6">
              <w:rPr>
                <w:rStyle w:val="Hyperlink"/>
                <w:noProof/>
              </w:rPr>
              <w:t>SUSTAINABILITY AS A COMPETITIVE LEVER: UNILEVER’S ENVIRONMENTAL COMMITMENT</w:t>
            </w:r>
            <w:r>
              <w:rPr>
                <w:noProof/>
                <w:webHidden/>
              </w:rPr>
              <w:tab/>
            </w:r>
            <w:r>
              <w:rPr>
                <w:noProof/>
                <w:webHidden/>
              </w:rPr>
              <w:fldChar w:fldCharType="begin"/>
            </w:r>
            <w:r>
              <w:rPr>
                <w:noProof/>
                <w:webHidden/>
              </w:rPr>
              <w:instrText xml:space="preserve"> PAGEREF _Toc174871821 \h </w:instrText>
            </w:r>
            <w:r>
              <w:rPr>
                <w:noProof/>
                <w:webHidden/>
              </w:rPr>
            </w:r>
            <w:r>
              <w:rPr>
                <w:noProof/>
                <w:webHidden/>
              </w:rPr>
              <w:fldChar w:fldCharType="separate"/>
            </w:r>
            <w:r>
              <w:rPr>
                <w:noProof/>
                <w:webHidden/>
              </w:rPr>
              <w:t>10</w:t>
            </w:r>
            <w:r>
              <w:rPr>
                <w:noProof/>
                <w:webHidden/>
              </w:rPr>
              <w:fldChar w:fldCharType="end"/>
            </w:r>
          </w:hyperlink>
        </w:p>
        <w:p w:rsidR="009A11E9" w:rsidRDefault="009A11E9">
          <w:pPr>
            <w:pStyle w:val="TOC2"/>
            <w:rPr>
              <w:rFonts w:asciiTheme="minorHAnsi" w:eastAsiaTheme="minorEastAsia" w:hAnsiTheme="minorHAnsi"/>
              <w:noProof/>
              <w:sz w:val="22"/>
              <w:lang w:val="en-US"/>
            </w:rPr>
          </w:pPr>
          <w:hyperlink w:anchor="_Toc174871822" w:history="1">
            <w:r w:rsidRPr="00AC35C6">
              <w:rPr>
                <w:rStyle w:val="Hyperlink"/>
                <w:noProof/>
              </w:rPr>
              <w:t>5.1. COMMITMENT TO SUSTAINABLE SOURCING</w:t>
            </w:r>
            <w:r>
              <w:rPr>
                <w:noProof/>
                <w:webHidden/>
              </w:rPr>
              <w:tab/>
            </w:r>
            <w:r>
              <w:rPr>
                <w:noProof/>
                <w:webHidden/>
              </w:rPr>
              <w:fldChar w:fldCharType="begin"/>
            </w:r>
            <w:r>
              <w:rPr>
                <w:noProof/>
                <w:webHidden/>
              </w:rPr>
              <w:instrText xml:space="preserve"> PAGEREF _Toc174871822 \h </w:instrText>
            </w:r>
            <w:r>
              <w:rPr>
                <w:noProof/>
                <w:webHidden/>
              </w:rPr>
            </w:r>
            <w:r>
              <w:rPr>
                <w:noProof/>
                <w:webHidden/>
              </w:rPr>
              <w:fldChar w:fldCharType="separate"/>
            </w:r>
            <w:r>
              <w:rPr>
                <w:noProof/>
                <w:webHidden/>
              </w:rPr>
              <w:t>10</w:t>
            </w:r>
            <w:r>
              <w:rPr>
                <w:noProof/>
                <w:webHidden/>
              </w:rPr>
              <w:fldChar w:fldCharType="end"/>
            </w:r>
          </w:hyperlink>
        </w:p>
        <w:p w:rsidR="009A11E9" w:rsidRDefault="009A11E9">
          <w:pPr>
            <w:pStyle w:val="TOC2"/>
            <w:rPr>
              <w:rFonts w:asciiTheme="minorHAnsi" w:eastAsiaTheme="minorEastAsia" w:hAnsiTheme="minorHAnsi"/>
              <w:noProof/>
              <w:sz w:val="22"/>
              <w:lang w:val="en-US"/>
            </w:rPr>
          </w:pPr>
          <w:hyperlink w:anchor="_Toc174871823" w:history="1">
            <w:r w:rsidRPr="00AC35C6">
              <w:rPr>
                <w:rStyle w:val="Hyperlink"/>
                <w:noProof/>
              </w:rPr>
              <w:t>5.2. REDUCING CARBON FOOTPRINT</w:t>
            </w:r>
            <w:r>
              <w:rPr>
                <w:noProof/>
                <w:webHidden/>
              </w:rPr>
              <w:tab/>
            </w:r>
            <w:r>
              <w:rPr>
                <w:noProof/>
                <w:webHidden/>
              </w:rPr>
              <w:fldChar w:fldCharType="begin"/>
            </w:r>
            <w:r>
              <w:rPr>
                <w:noProof/>
                <w:webHidden/>
              </w:rPr>
              <w:instrText xml:space="preserve"> PAGEREF _Toc174871823 \h </w:instrText>
            </w:r>
            <w:r>
              <w:rPr>
                <w:noProof/>
                <w:webHidden/>
              </w:rPr>
            </w:r>
            <w:r>
              <w:rPr>
                <w:noProof/>
                <w:webHidden/>
              </w:rPr>
              <w:fldChar w:fldCharType="separate"/>
            </w:r>
            <w:r>
              <w:rPr>
                <w:noProof/>
                <w:webHidden/>
              </w:rPr>
              <w:t>10</w:t>
            </w:r>
            <w:r>
              <w:rPr>
                <w:noProof/>
                <w:webHidden/>
              </w:rPr>
              <w:fldChar w:fldCharType="end"/>
            </w:r>
          </w:hyperlink>
        </w:p>
        <w:p w:rsidR="009A11E9" w:rsidRDefault="009A11E9">
          <w:pPr>
            <w:pStyle w:val="TOC2"/>
            <w:rPr>
              <w:rFonts w:asciiTheme="minorHAnsi" w:eastAsiaTheme="minorEastAsia" w:hAnsiTheme="minorHAnsi"/>
              <w:noProof/>
              <w:sz w:val="22"/>
              <w:lang w:val="en-US"/>
            </w:rPr>
          </w:pPr>
          <w:hyperlink w:anchor="_Toc174871824" w:history="1">
            <w:r w:rsidRPr="00AC35C6">
              <w:rPr>
                <w:rStyle w:val="Hyperlink"/>
                <w:noProof/>
              </w:rPr>
              <w:t>5.3. CIRCULAR ECONOMY INITIATIVES</w:t>
            </w:r>
            <w:r>
              <w:rPr>
                <w:noProof/>
                <w:webHidden/>
              </w:rPr>
              <w:tab/>
            </w:r>
            <w:r>
              <w:rPr>
                <w:noProof/>
                <w:webHidden/>
              </w:rPr>
              <w:fldChar w:fldCharType="begin"/>
            </w:r>
            <w:r>
              <w:rPr>
                <w:noProof/>
                <w:webHidden/>
              </w:rPr>
              <w:instrText xml:space="preserve"> PAGEREF _Toc174871824 \h </w:instrText>
            </w:r>
            <w:r>
              <w:rPr>
                <w:noProof/>
                <w:webHidden/>
              </w:rPr>
            </w:r>
            <w:r>
              <w:rPr>
                <w:noProof/>
                <w:webHidden/>
              </w:rPr>
              <w:fldChar w:fldCharType="separate"/>
            </w:r>
            <w:r>
              <w:rPr>
                <w:noProof/>
                <w:webHidden/>
              </w:rPr>
              <w:t>10</w:t>
            </w:r>
            <w:r>
              <w:rPr>
                <w:noProof/>
                <w:webHidden/>
              </w:rPr>
              <w:fldChar w:fldCharType="end"/>
            </w:r>
          </w:hyperlink>
        </w:p>
        <w:p w:rsidR="009A11E9" w:rsidRDefault="009A11E9">
          <w:pPr>
            <w:pStyle w:val="TOC1"/>
            <w:tabs>
              <w:tab w:val="right" w:leader="dot" w:pos="9016"/>
            </w:tabs>
            <w:rPr>
              <w:rFonts w:asciiTheme="minorHAnsi" w:eastAsiaTheme="minorEastAsia" w:hAnsiTheme="minorHAnsi"/>
              <w:noProof/>
              <w:sz w:val="22"/>
              <w:lang w:val="en-US"/>
            </w:rPr>
          </w:pPr>
          <w:hyperlink w:anchor="_Toc174871825" w:history="1">
            <w:r w:rsidRPr="00AC35C6">
              <w:rPr>
                <w:rStyle w:val="Hyperlink"/>
                <w:noProof/>
                <w:lang w:val="en-US"/>
              </w:rPr>
              <w:t xml:space="preserve">6. </w:t>
            </w:r>
            <w:r w:rsidRPr="00AC35C6">
              <w:rPr>
                <w:rStyle w:val="Hyperlink"/>
                <w:noProof/>
              </w:rPr>
              <w:t>STRATEGIC DIRECTION FOR UNILEVER’S FUTURE</w:t>
            </w:r>
            <w:r>
              <w:rPr>
                <w:noProof/>
                <w:webHidden/>
              </w:rPr>
              <w:tab/>
            </w:r>
            <w:r>
              <w:rPr>
                <w:noProof/>
                <w:webHidden/>
              </w:rPr>
              <w:fldChar w:fldCharType="begin"/>
            </w:r>
            <w:r>
              <w:rPr>
                <w:noProof/>
                <w:webHidden/>
              </w:rPr>
              <w:instrText xml:space="preserve"> PAGEREF _Toc174871825 \h </w:instrText>
            </w:r>
            <w:r>
              <w:rPr>
                <w:noProof/>
                <w:webHidden/>
              </w:rPr>
            </w:r>
            <w:r>
              <w:rPr>
                <w:noProof/>
                <w:webHidden/>
              </w:rPr>
              <w:fldChar w:fldCharType="separate"/>
            </w:r>
            <w:r>
              <w:rPr>
                <w:noProof/>
                <w:webHidden/>
              </w:rPr>
              <w:t>11</w:t>
            </w:r>
            <w:r>
              <w:rPr>
                <w:noProof/>
                <w:webHidden/>
              </w:rPr>
              <w:fldChar w:fldCharType="end"/>
            </w:r>
          </w:hyperlink>
        </w:p>
        <w:p w:rsidR="009A11E9" w:rsidRDefault="009A11E9">
          <w:pPr>
            <w:pStyle w:val="TOC1"/>
            <w:tabs>
              <w:tab w:val="right" w:leader="dot" w:pos="9016"/>
            </w:tabs>
            <w:rPr>
              <w:rFonts w:asciiTheme="minorHAnsi" w:eastAsiaTheme="minorEastAsia" w:hAnsiTheme="minorHAnsi"/>
              <w:noProof/>
              <w:sz w:val="22"/>
              <w:lang w:val="en-US"/>
            </w:rPr>
          </w:pPr>
          <w:hyperlink w:anchor="_Toc174871826" w:history="1">
            <w:r w:rsidRPr="00AC35C6">
              <w:rPr>
                <w:rStyle w:val="Hyperlink"/>
                <w:noProof/>
                <w:lang w:val="en-US"/>
              </w:rPr>
              <w:t>7. CONCLUSIONS</w:t>
            </w:r>
            <w:r>
              <w:rPr>
                <w:noProof/>
                <w:webHidden/>
              </w:rPr>
              <w:tab/>
            </w:r>
            <w:r>
              <w:rPr>
                <w:noProof/>
                <w:webHidden/>
              </w:rPr>
              <w:fldChar w:fldCharType="begin"/>
            </w:r>
            <w:r>
              <w:rPr>
                <w:noProof/>
                <w:webHidden/>
              </w:rPr>
              <w:instrText xml:space="preserve"> PAGEREF _Toc174871826 \h </w:instrText>
            </w:r>
            <w:r>
              <w:rPr>
                <w:noProof/>
                <w:webHidden/>
              </w:rPr>
            </w:r>
            <w:r>
              <w:rPr>
                <w:noProof/>
                <w:webHidden/>
              </w:rPr>
              <w:fldChar w:fldCharType="separate"/>
            </w:r>
            <w:r>
              <w:rPr>
                <w:noProof/>
                <w:webHidden/>
              </w:rPr>
              <w:t>12</w:t>
            </w:r>
            <w:r>
              <w:rPr>
                <w:noProof/>
                <w:webHidden/>
              </w:rPr>
              <w:fldChar w:fldCharType="end"/>
            </w:r>
          </w:hyperlink>
        </w:p>
        <w:p w:rsidR="009A11E9" w:rsidRDefault="009A11E9">
          <w:pPr>
            <w:pStyle w:val="TOC1"/>
            <w:tabs>
              <w:tab w:val="right" w:leader="dot" w:pos="9016"/>
            </w:tabs>
            <w:rPr>
              <w:rFonts w:asciiTheme="minorHAnsi" w:eastAsiaTheme="minorEastAsia" w:hAnsiTheme="minorHAnsi"/>
              <w:noProof/>
              <w:sz w:val="22"/>
              <w:lang w:val="en-US"/>
            </w:rPr>
          </w:pPr>
          <w:hyperlink w:anchor="_Toc174871827" w:history="1">
            <w:r w:rsidRPr="00AC35C6">
              <w:rPr>
                <w:rStyle w:val="Hyperlink"/>
                <w:noProof/>
                <w:lang w:val="en-US"/>
              </w:rPr>
              <w:t>REFERENCES</w:t>
            </w:r>
            <w:r>
              <w:rPr>
                <w:noProof/>
                <w:webHidden/>
              </w:rPr>
              <w:tab/>
            </w:r>
            <w:r>
              <w:rPr>
                <w:noProof/>
                <w:webHidden/>
              </w:rPr>
              <w:fldChar w:fldCharType="begin"/>
            </w:r>
            <w:r>
              <w:rPr>
                <w:noProof/>
                <w:webHidden/>
              </w:rPr>
              <w:instrText xml:space="preserve"> PAGEREF _Toc174871827 \h </w:instrText>
            </w:r>
            <w:r>
              <w:rPr>
                <w:noProof/>
                <w:webHidden/>
              </w:rPr>
            </w:r>
            <w:r>
              <w:rPr>
                <w:noProof/>
                <w:webHidden/>
              </w:rPr>
              <w:fldChar w:fldCharType="separate"/>
            </w:r>
            <w:r>
              <w:rPr>
                <w:noProof/>
                <w:webHidden/>
              </w:rPr>
              <w:t>13</w:t>
            </w:r>
            <w:r>
              <w:rPr>
                <w:noProof/>
                <w:webHidden/>
              </w:rPr>
              <w:fldChar w:fldCharType="end"/>
            </w:r>
          </w:hyperlink>
        </w:p>
        <w:p w:rsidR="009A11E9" w:rsidRDefault="009A11E9">
          <w:r>
            <w:rPr>
              <w:rFonts w:ascii="Times New Roman" w:hAnsi="Times New Roman"/>
              <w:b/>
              <w:bCs/>
              <w:noProof/>
              <w:sz w:val="24"/>
            </w:rPr>
            <w:fldChar w:fldCharType="end"/>
          </w:r>
        </w:p>
      </w:sdtContent>
    </w:sdt>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D642FE" w:rsidRPr="00CD47D5" w:rsidRDefault="00BA60B4" w:rsidP="00674B7F">
      <w:pPr>
        <w:pStyle w:val="Heading1"/>
        <w:rPr>
          <w:lang w:val="en-US"/>
        </w:rPr>
      </w:pPr>
      <w:bookmarkStart w:id="1" w:name="_Toc174871808"/>
      <w:r w:rsidRPr="00CD47D5">
        <w:rPr>
          <w:lang w:val="en-US"/>
        </w:rPr>
        <w:lastRenderedPageBreak/>
        <w:t xml:space="preserve">1. </w:t>
      </w:r>
      <w:r w:rsidR="00AA6B01" w:rsidRPr="00CD47D5">
        <w:rPr>
          <w:lang w:val="en-US"/>
        </w:rPr>
        <w:t>INTRODUCTION</w:t>
      </w:r>
      <w:bookmarkEnd w:id="1"/>
    </w:p>
    <w:p w:rsidR="003A7D26" w:rsidRDefault="003A7D26" w:rsidP="003A7D26">
      <w:pPr>
        <w:spacing w:line="360" w:lineRule="auto"/>
        <w:ind w:left="0" w:firstLine="0"/>
        <w:jc w:val="both"/>
        <w:rPr>
          <w:rFonts w:ascii="Times New Roman" w:hAnsi="Times New Roman" w:cs="Times New Roman"/>
          <w:sz w:val="24"/>
          <w:szCs w:val="24"/>
          <w:lang w:val="en-US"/>
        </w:rPr>
      </w:pPr>
    </w:p>
    <w:p w:rsidR="00760F8C" w:rsidRPr="00760F8C" w:rsidRDefault="00760F8C" w:rsidP="00760F8C">
      <w:pPr>
        <w:spacing w:line="360" w:lineRule="auto"/>
        <w:ind w:left="0" w:firstLine="709"/>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t>In the evolving world of business</w:t>
      </w:r>
      <w:r w:rsidR="00CD47D5">
        <w:rPr>
          <w:rFonts w:ascii="Times New Roman" w:hAnsi="Times New Roman" w:cs="Times New Roman"/>
          <w:sz w:val="24"/>
          <w:szCs w:val="24"/>
          <w:lang w:val="en-US"/>
        </w:rPr>
        <w:t>,</w:t>
      </w:r>
      <w:r w:rsidRPr="00760F8C">
        <w:rPr>
          <w:rFonts w:ascii="Times New Roman" w:hAnsi="Times New Roman" w:cs="Times New Roman"/>
          <w:sz w:val="24"/>
          <w:szCs w:val="24"/>
          <w:lang w:val="en-US"/>
        </w:rPr>
        <w:t xml:space="preserve"> strate</w:t>
      </w:r>
      <w:r w:rsidR="00CD47D5">
        <w:rPr>
          <w:rFonts w:ascii="Times New Roman" w:hAnsi="Times New Roman" w:cs="Times New Roman"/>
          <w:sz w:val="24"/>
          <w:szCs w:val="24"/>
          <w:lang w:val="en-US"/>
        </w:rPr>
        <w:t>gic planning plays a vital role</w:t>
      </w:r>
      <w:r w:rsidRPr="00760F8C">
        <w:rPr>
          <w:rFonts w:ascii="Times New Roman" w:hAnsi="Times New Roman" w:cs="Times New Roman"/>
          <w:sz w:val="24"/>
          <w:szCs w:val="24"/>
          <w:lang w:val="en-US"/>
        </w:rPr>
        <w:t xml:space="preserve"> in maintaining a competitive edge and fost</w:t>
      </w:r>
      <w:r w:rsidR="00233489">
        <w:rPr>
          <w:rFonts w:ascii="Times New Roman" w:hAnsi="Times New Roman" w:cs="Times New Roman"/>
          <w:sz w:val="24"/>
          <w:szCs w:val="24"/>
          <w:lang w:val="en-US"/>
        </w:rPr>
        <w:t>ering sustainable growth. This present essay</w:t>
      </w:r>
      <w:r w:rsidRPr="00760F8C">
        <w:rPr>
          <w:rFonts w:ascii="Times New Roman" w:hAnsi="Times New Roman" w:cs="Times New Roman"/>
          <w:sz w:val="24"/>
          <w:szCs w:val="24"/>
          <w:lang w:val="en-US"/>
        </w:rPr>
        <w:t xml:space="preserve"> </w:t>
      </w:r>
      <w:r w:rsidR="00233489">
        <w:rPr>
          <w:rFonts w:ascii="Times New Roman" w:hAnsi="Times New Roman" w:cs="Times New Roman"/>
          <w:sz w:val="24"/>
          <w:szCs w:val="24"/>
          <w:lang w:val="en-US"/>
        </w:rPr>
        <w:t>is offering</w:t>
      </w:r>
      <w:r w:rsidRPr="00760F8C">
        <w:rPr>
          <w:rFonts w:ascii="Times New Roman" w:hAnsi="Times New Roman" w:cs="Times New Roman"/>
          <w:sz w:val="24"/>
          <w:szCs w:val="24"/>
          <w:lang w:val="en-US"/>
        </w:rPr>
        <w:t xml:space="preserve"> an evaluation of Unilever plc, a British multinational company in the consumer goods sector that is listed on the London Stock Exchange.</w:t>
      </w:r>
      <w:r w:rsidR="00233489">
        <w:rPr>
          <w:rFonts w:ascii="Times New Roman" w:hAnsi="Times New Roman" w:cs="Times New Roman"/>
          <w:sz w:val="24"/>
          <w:szCs w:val="24"/>
          <w:lang w:val="en-US"/>
        </w:rPr>
        <w:t xml:space="preserve"> (Unilever, 2024)</w:t>
      </w:r>
    </w:p>
    <w:p w:rsidR="00760F8C" w:rsidRPr="00760F8C" w:rsidRDefault="00760F8C" w:rsidP="00760F8C">
      <w:pPr>
        <w:spacing w:line="360" w:lineRule="auto"/>
        <w:ind w:left="0" w:firstLine="709"/>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t>Being a player in the moving consumer goods (FMCG) industry</w:t>
      </w:r>
      <w:r w:rsidR="00233489">
        <w:rPr>
          <w:rFonts w:ascii="Times New Roman" w:hAnsi="Times New Roman" w:cs="Times New Roman"/>
          <w:sz w:val="24"/>
          <w:szCs w:val="24"/>
          <w:lang w:val="en-US"/>
        </w:rPr>
        <w:t>,</w:t>
      </w:r>
      <w:r w:rsidRPr="00760F8C">
        <w:rPr>
          <w:rFonts w:ascii="Times New Roman" w:hAnsi="Times New Roman" w:cs="Times New Roman"/>
          <w:sz w:val="24"/>
          <w:szCs w:val="24"/>
          <w:lang w:val="en-US"/>
        </w:rPr>
        <w:t xml:space="preserve"> Unilever has adeptly maneuvered through intricate market landscapes by utilizing its corporate and business strategies to bolster its market position, profitability and shareholder value.</w:t>
      </w:r>
    </w:p>
    <w:p w:rsidR="00760F8C" w:rsidRPr="00760F8C" w:rsidRDefault="00760F8C" w:rsidP="00760F8C">
      <w:pPr>
        <w:spacing w:line="360" w:lineRule="auto"/>
        <w:ind w:left="0" w:firstLine="709"/>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t>The primary objective of this assessment is to analyze the efficacy of Unilever</w:t>
      </w:r>
      <w:r>
        <w:rPr>
          <w:rFonts w:ascii="Times New Roman" w:hAnsi="Times New Roman" w:cs="Times New Roman"/>
          <w:sz w:val="24"/>
          <w:szCs w:val="24"/>
          <w:lang w:val="en-US"/>
        </w:rPr>
        <w:t>’</w:t>
      </w:r>
      <w:r w:rsidRPr="00760F8C">
        <w:rPr>
          <w:rFonts w:ascii="Times New Roman" w:hAnsi="Times New Roman" w:cs="Times New Roman"/>
          <w:sz w:val="24"/>
          <w:szCs w:val="24"/>
          <w:lang w:val="en-US"/>
        </w:rPr>
        <w:t>s decisions and assess the implementation of these strategies focusing on their impact on organizational performance and market competitiveness.</w:t>
      </w:r>
    </w:p>
    <w:p w:rsidR="00760F8C" w:rsidRDefault="00760F8C" w:rsidP="00760F8C">
      <w:pPr>
        <w:spacing w:line="360" w:lineRule="auto"/>
        <w:ind w:left="0" w:firstLine="709"/>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t>The examination will delve into Unilever</w:t>
      </w:r>
      <w:r>
        <w:rPr>
          <w:rFonts w:ascii="Times New Roman" w:hAnsi="Times New Roman" w:cs="Times New Roman"/>
          <w:sz w:val="24"/>
          <w:szCs w:val="24"/>
          <w:lang w:val="en-US"/>
        </w:rPr>
        <w:t>’</w:t>
      </w:r>
      <w:r w:rsidRPr="00760F8C">
        <w:rPr>
          <w:rFonts w:ascii="Times New Roman" w:hAnsi="Times New Roman" w:cs="Times New Roman"/>
          <w:sz w:val="24"/>
          <w:szCs w:val="24"/>
          <w:lang w:val="en-US"/>
        </w:rPr>
        <w:t xml:space="preserve">s overarching strategy encompassing aspects like sustainability practices, mergers and acquisitions and geographical expansion. It will also scrutinize its business strategy, which includes elements such as positioning, product innovation and management of brand portfolios. </w:t>
      </w:r>
      <w:r w:rsidR="00246A8F">
        <w:rPr>
          <w:rFonts w:ascii="Times New Roman" w:hAnsi="Times New Roman" w:cs="Times New Roman"/>
          <w:sz w:val="24"/>
          <w:szCs w:val="24"/>
          <w:lang w:val="en-US"/>
        </w:rPr>
        <w:t xml:space="preserve">(Patton and </w:t>
      </w:r>
      <w:proofErr w:type="spellStart"/>
      <w:r w:rsidR="00246A8F">
        <w:rPr>
          <w:rFonts w:ascii="Times New Roman" w:hAnsi="Times New Roman" w:cs="Times New Roman"/>
          <w:sz w:val="24"/>
          <w:szCs w:val="24"/>
          <w:lang w:val="en-US"/>
        </w:rPr>
        <w:t>Holstius</w:t>
      </w:r>
      <w:proofErr w:type="spellEnd"/>
      <w:r w:rsidR="00246A8F" w:rsidRPr="00246A8F">
        <w:rPr>
          <w:rFonts w:ascii="Times New Roman" w:hAnsi="Times New Roman" w:cs="Times New Roman"/>
          <w:sz w:val="24"/>
          <w:szCs w:val="24"/>
          <w:lang w:val="en-US"/>
        </w:rPr>
        <w:t>, 2015</w:t>
      </w:r>
      <w:r w:rsidR="00246A8F">
        <w:rPr>
          <w:rFonts w:ascii="Times New Roman" w:hAnsi="Times New Roman" w:cs="Times New Roman"/>
          <w:sz w:val="24"/>
          <w:szCs w:val="24"/>
          <w:lang w:val="en-US"/>
        </w:rPr>
        <w:t>)</w:t>
      </w:r>
    </w:p>
    <w:p w:rsidR="00760F8C" w:rsidRPr="00760F8C" w:rsidRDefault="00760F8C" w:rsidP="00760F8C">
      <w:pPr>
        <w:spacing w:line="360" w:lineRule="auto"/>
        <w:ind w:left="0" w:firstLine="709"/>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t>Furthermore</w:t>
      </w:r>
      <w:r w:rsidR="00233489">
        <w:rPr>
          <w:rFonts w:ascii="Times New Roman" w:hAnsi="Times New Roman" w:cs="Times New Roman"/>
          <w:sz w:val="24"/>
          <w:szCs w:val="24"/>
          <w:lang w:val="en-US"/>
        </w:rPr>
        <w:t>,</w:t>
      </w:r>
      <w:r w:rsidRPr="00760F8C">
        <w:rPr>
          <w:rFonts w:ascii="Times New Roman" w:hAnsi="Times New Roman" w:cs="Times New Roman"/>
          <w:sz w:val="24"/>
          <w:szCs w:val="24"/>
          <w:lang w:val="en-US"/>
        </w:rPr>
        <w:t xml:space="preserve"> this report will investigate how effectively these strategies have been executed by evaluating the alignment, between objectives and actual outcomes.</w:t>
      </w:r>
    </w:p>
    <w:p w:rsidR="00760F8C" w:rsidRPr="00760F8C" w:rsidRDefault="00760F8C" w:rsidP="00760F8C">
      <w:pPr>
        <w:spacing w:line="360" w:lineRule="auto"/>
        <w:ind w:left="0" w:firstLine="709"/>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t>Through an analysis of indicators evolution of market share trends and operational performance assessments; this report aims to present a comprehensive overview of how successfully Unilever has translated its strategic initiatives into tangible achievements.</w:t>
      </w:r>
    </w:p>
    <w:p w:rsidR="005A5746" w:rsidRDefault="00760F8C" w:rsidP="00760F8C">
      <w:pPr>
        <w:spacing w:line="360" w:lineRule="auto"/>
        <w:ind w:left="0" w:firstLine="709"/>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t>The strategic assessment seeks to showcase Unilever</w:t>
      </w:r>
      <w:r>
        <w:rPr>
          <w:rFonts w:ascii="Times New Roman" w:hAnsi="Times New Roman" w:cs="Times New Roman"/>
          <w:sz w:val="24"/>
          <w:szCs w:val="24"/>
          <w:lang w:val="en-US"/>
        </w:rPr>
        <w:t>’</w:t>
      </w:r>
      <w:r w:rsidRPr="00760F8C">
        <w:rPr>
          <w:rFonts w:ascii="Times New Roman" w:hAnsi="Times New Roman" w:cs="Times New Roman"/>
          <w:sz w:val="24"/>
          <w:szCs w:val="24"/>
          <w:lang w:val="en-US"/>
        </w:rPr>
        <w:t>s achievements while also pinpointing any shortcomings and opportunities, for enhancement. The findings obtained will shape suggestions, for pathways guaranteeing Unilever</w:t>
      </w:r>
      <w:r>
        <w:rPr>
          <w:rFonts w:ascii="Times New Roman" w:hAnsi="Times New Roman" w:cs="Times New Roman"/>
          <w:sz w:val="24"/>
          <w:szCs w:val="24"/>
          <w:lang w:val="en-US"/>
        </w:rPr>
        <w:t>’</w:t>
      </w:r>
      <w:r w:rsidRPr="00760F8C">
        <w:rPr>
          <w:rFonts w:ascii="Times New Roman" w:hAnsi="Times New Roman" w:cs="Times New Roman"/>
          <w:sz w:val="24"/>
          <w:szCs w:val="24"/>
          <w:lang w:val="en-US"/>
        </w:rPr>
        <w:t>s resilience and competitiveness in a const</w:t>
      </w:r>
      <w:r>
        <w:rPr>
          <w:rFonts w:ascii="Times New Roman" w:hAnsi="Times New Roman" w:cs="Times New Roman"/>
          <w:sz w:val="24"/>
          <w:szCs w:val="24"/>
          <w:lang w:val="en-US"/>
        </w:rPr>
        <w:t>antly changing market landscape</w:t>
      </w:r>
      <w:r w:rsidR="003A7D26" w:rsidRPr="003A7D26">
        <w:rPr>
          <w:rFonts w:ascii="Times New Roman" w:hAnsi="Times New Roman" w:cs="Times New Roman"/>
          <w:sz w:val="24"/>
          <w:szCs w:val="24"/>
          <w:lang w:val="en-US"/>
        </w:rPr>
        <w:t>.</w:t>
      </w:r>
    </w:p>
    <w:p w:rsidR="005A5746" w:rsidRPr="00585014" w:rsidRDefault="005A5746" w:rsidP="00BA60B4">
      <w:pPr>
        <w:spacing w:line="360" w:lineRule="auto"/>
        <w:ind w:left="0" w:firstLine="0"/>
        <w:jc w:val="both"/>
        <w:rPr>
          <w:rFonts w:ascii="Times New Roman" w:hAnsi="Times New Roman" w:cs="Times New Roman"/>
          <w:sz w:val="24"/>
          <w:szCs w:val="24"/>
          <w:lang w:val="en-US"/>
        </w:rPr>
      </w:pPr>
    </w:p>
    <w:p w:rsidR="005A5746" w:rsidRPr="00233489" w:rsidRDefault="00BA60B4" w:rsidP="00674B7F">
      <w:pPr>
        <w:pStyle w:val="Heading1"/>
        <w:rPr>
          <w:lang w:val="en-US"/>
        </w:rPr>
      </w:pPr>
      <w:bookmarkStart w:id="2" w:name="_Toc174871809"/>
      <w:r w:rsidRPr="00233489">
        <w:rPr>
          <w:lang w:val="en-US"/>
        </w:rPr>
        <w:t xml:space="preserve">2. </w:t>
      </w:r>
      <w:r w:rsidR="00CF7081" w:rsidRPr="00233489">
        <w:t>UNILEVER’S STRATEGIC CHOICES: CORPORATE AND BUSINESS STRATEGIES IN ACTION</w:t>
      </w:r>
      <w:bookmarkEnd w:id="2"/>
    </w:p>
    <w:p w:rsidR="00BA60B4" w:rsidRDefault="00BA60B4" w:rsidP="00BA60B4">
      <w:pPr>
        <w:spacing w:line="360" w:lineRule="auto"/>
        <w:ind w:left="0" w:firstLine="0"/>
        <w:jc w:val="both"/>
        <w:rPr>
          <w:rFonts w:ascii="Times New Roman" w:hAnsi="Times New Roman" w:cs="Times New Roman"/>
          <w:sz w:val="24"/>
          <w:szCs w:val="24"/>
          <w:lang w:val="en-US"/>
        </w:rPr>
      </w:pPr>
    </w:p>
    <w:p w:rsidR="00760F8C" w:rsidRDefault="00760F8C" w:rsidP="00760F8C">
      <w:pPr>
        <w:spacing w:line="360" w:lineRule="auto"/>
        <w:ind w:left="0" w:firstLine="720"/>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t xml:space="preserve">Unilever plc, a player, in the consumer goods industry has crafted a comprehensive array of business and corporate tactics that resonate with its vision of sustainable expansion and dominance in the fast paced consumer goods sector. </w:t>
      </w:r>
    </w:p>
    <w:p w:rsidR="003A7D26" w:rsidRPr="003A7D26" w:rsidRDefault="00760F8C" w:rsidP="00760F8C">
      <w:pPr>
        <w:spacing w:line="360" w:lineRule="auto"/>
        <w:ind w:left="0" w:firstLine="720"/>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lastRenderedPageBreak/>
        <w:t>These strategies play a role, in Unilever</w:t>
      </w:r>
      <w:r>
        <w:rPr>
          <w:rFonts w:ascii="Times New Roman" w:hAnsi="Times New Roman" w:cs="Times New Roman"/>
          <w:sz w:val="24"/>
          <w:szCs w:val="24"/>
          <w:lang w:val="en-US"/>
        </w:rPr>
        <w:t>’</w:t>
      </w:r>
      <w:r w:rsidRPr="00760F8C">
        <w:rPr>
          <w:rFonts w:ascii="Times New Roman" w:hAnsi="Times New Roman" w:cs="Times New Roman"/>
          <w:sz w:val="24"/>
          <w:szCs w:val="24"/>
          <w:lang w:val="en-US"/>
        </w:rPr>
        <w:t>s quest to uphold its edge in a competitive market. This section delves into Unilever</w:t>
      </w:r>
      <w:r>
        <w:rPr>
          <w:rFonts w:ascii="Times New Roman" w:hAnsi="Times New Roman" w:cs="Times New Roman"/>
          <w:sz w:val="24"/>
          <w:szCs w:val="24"/>
          <w:lang w:val="en-US"/>
        </w:rPr>
        <w:t>’</w:t>
      </w:r>
      <w:r w:rsidRPr="00760F8C">
        <w:rPr>
          <w:rFonts w:ascii="Times New Roman" w:hAnsi="Times New Roman" w:cs="Times New Roman"/>
          <w:sz w:val="24"/>
          <w:szCs w:val="24"/>
          <w:lang w:val="en-US"/>
        </w:rPr>
        <w:t>s business and corporate strategies, supported by strategic models.</w:t>
      </w:r>
    </w:p>
    <w:p w:rsidR="003A7D26" w:rsidRPr="003A7D26" w:rsidRDefault="003A7D26" w:rsidP="003A7D26">
      <w:pPr>
        <w:spacing w:line="360" w:lineRule="auto"/>
        <w:ind w:left="0" w:firstLine="0"/>
        <w:jc w:val="both"/>
        <w:rPr>
          <w:rFonts w:ascii="Times New Roman" w:hAnsi="Times New Roman" w:cs="Times New Roman"/>
          <w:sz w:val="24"/>
          <w:szCs w:val="24"/>
          <w:lang w:val="en-US"/>
        </w:rPr>
      </w:pPr>
    </w:p>
    <w:p w:rsidR="003A7D26" w:rsidRPr="004E4E7E" w:rsidRDefault="00233489" w:rsidP="00674B7F">
      <w:pPr>
        <w:pStyle w:val="Heading2"/>
      </w:pPr>
      <w:bookmarkStart w:id="3" w:name="_Toc174871810"/>
      <w:r>
        <w:t xml:space="preserve">2.1. </w:t>
      </w:r>
      <w:r w:rsidRPr="004E4E7E">
        <w:t>CORPORATE STRATEGY: FOCUS ON SUSTAINABILITY AND PORTFOLIO MANAGEMENT</w:t>
      </w:r>
      <w:bookmarkEnd w:id="3"/>
    </w:p>
    <w:p w:rsidR="00CF7081" w:rsidRDefault="00CF7081" w:rsidP="003A7D26">
      <w:pPr>
        <w:spacing w:line="360" w:lineRule="auto"/>
        <w:ind w:left="0" w:firstLine="0"/>
        <w:jc w:val="both"/>
        <w:rPr>
          <w:rFonts w:ascii="Times New Roman" w:hAnsi="Times New Roman" w:cs="Times New Roman"/>
          <w:sz w:val="24"/>
          <w:szCs w:val="24"/>
          <w:lang w:val="en-US"/>
        </w:rPr>
      </w:pPr>
    </w:p>
    <w:p w:rsidR="00760F8C" w:rsidRDefault="00760F8C" w:rsidP="00760F8C">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Unilever places an emphasis</w:t>
      </w:r>
      <w:r w:rsidRPr="00760F8C">
        <w:rPr>
          <w:rFonts w:ascii="Times New Roman" w:hAnsi="Times New Roman" w:cs="Times New Roman"/>
          <w:sz w:val="24"/>
          <w:szCs w:val="24"/>
          <w:lang w:val="en-US"/>
        </w:rPr>
        <w:t xml:space="preserve"> on sustainability within its strategy, which is integrated into its business approach through the implementation of the "Unilever Sustainable Living Plan" (USLP). </w:t>
      </w:r>
      <w:r w:rsidR="00BD0E64">
        <w:rPr>
          <w:rFonts w:ascii="Times New Roman" w:hAnsi="Times New Roman" w:cs="Times New Roman"/>
          <w:sz w:val="24"/>
          <w:szCs w:val="24"/>
          <w:lang w:val="en-US"/>
        </w:rPr>
        <w:t>(</w:t>
      </w:r>
      <w:r w:rsidR="00BD0E64" w:rsidRPr="00BD0E64">
        <w:rPr>
          <w:rFonts w:ascii="Times New Roman" w:hAnsi="Times New Roman" w:cs="Times New Roman"/>
          <w:sz w:val="24"/>
          <w:szCs w:val="24"/>
          <w:lang w:val="en-US"/>
        </w:rPr>
        <w:t>Lawrence</w:t>
      </w:r>
      <w:r w:rsidR="00BD0E64">
        <w:rPr>
          <w:rFonts w:ascii="Times New Roman" w:hAnsi="Times New Roman" w:cs="Times New Roman"/>
          <w:sz w:val="24"/>
          <w:szCs w:val="24"/>
          <w:lang w:val="en-US"/>
        </w:rPr>
        <w:t xml:space="preserve"> et al., </w:t>
      </w:r>
      <w:r w:rsidR="00BD0E64" w:rsidRPr="00BD0E64">
        <w:rPr>
          <w:rFonts w:ascii="Times New Roman" w:hAnsi="Times New Roman" w:cs="Times New Roman"/>
          <w:sz w:val="24"/>
          <w:szCs w:val="24"/>
          <w:lang w:val="en-US"/>
        </w:rPr>
        <w:t>2018).</w:t>
      </w:r>
    </w:p>
    <w:p w:rsidR="00760F8C" w:rsidRDefault="00760F8C" w:rsidP="00760F8C">
      <w:pPr>
        <w:spacing w:line="360" w:lineRule="auto"/>
        <w:ind w:left="0" w:firstLine="720"/>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t>Launched in 2010</w:t>
      </w:r>
      <w:r>
        <w:rPr>
          <w:rFonts w:ascii="Times New Roman" w:hAnsi="Times New Roman" w:cs="Times New Roman"/>
          <w:sz w:val="24"/>
          <w:szCs w:val="24"/>
          <w:lang w:val="en-US"/>
        </w:rPr>
        <w:t>,</w:t>
      </w:r>
      <w:r w:rsidRPr="00760F8C">
        <w:rPr>
          <w:rFonts w:ascii="Times New Roman" w:hAnsi="Times New Roman" w:cs="Times New Roman"/>
          <w:sz w:val="24"/>
          <w:szCs w:val="24"/>
          <w:lang w:val="en-US"/>
        </w:rPr>
        <w:t xml:space="preserve"> this plan set goals to reduce the company</w:t>
      </w:r>
      <w:r>
        <w:rPr>
          <w:rFonts w:ascii="Times New Roman" w:hAnsi="Times New Roman" w:cs="Times New Roman"/>
          <w:sz w:val="24"/>
          <w:szCs w:val="24"/>
          <w:lang w:val="en-US"/>
        </w:rPr>
        <w:t>’</w:t>
      </w:r>
      <w:r w:rsidRPr="00760F8C">
        <w:rPr>
          <w:rFonts w:ascii="Times New Roman" w:hAnsi="Times New Roman" w:cs="Times New Roman"/>
          <w:sz w:val="24"/>
          <w:szCs w:val="24"/>
          <w:lang w:val="en-US"/>
        </w:rPr>
        <w:t>s impact and boost its positive social contributions by 2020. The success of this plan led to its transformation into the "Unilever Compass," which continues to guide the company</w:t>
      </w:r>
      <w:r>
        <w:rPr>
          <w:rFonts w:ascii="Times New Roman" w:hAnsi="Times New Roman" w:cs="Times New Roman"/>
          <w:sz w:val="24"/>
          <w:szCs w:val="24"/>
          <w:lang w:val="en-US"/>
        </w:rPr>
        <w:t>’</w:t>
      </w:r>
      <w:r w:rsidRPr="00760F8C">
        <w:rPr>
          <w:rFonts w:ascii="Times New Roman" w:hAnsi="Times New Roman" w:cs="Times New Roman"/>
          <w:sz w:val="24"/>
          <w:szCs w:val="24"/>
          <w:lang w:val="en-US"/>
        </w:rPr>
        <w:t xml:space="preserve">s mission of promoting living practices. </w:t>
      </w:r>
    </w:p>
    <w:p w:rsidR="00CD47D5" w:rsidRDefault="00760F8C" w:rsidP="00760F8C">
      <w:pPr>
        <w:spacing w:line="360" w:lineRule="auto"/>
        <w:ind w:left="0" w:firstLine="720"/>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t xml:space="preserve">This approach aligns with the principles of the </w:t>
      </w:r>
      <w:proofErr w:type="spellStart"/>
      <w:r w:rsidRPr="00760F8C">
        <w:rPr>
          <w:rFonts w:ascii="Times New Roman" w:hAnsi="Times New Roman" w:cs="Times New Roman"/>
          <w:sz w:val="24"/>
          <w:szCs w:val="24"/>
          <w:lang w:val="en-US"/>
        </w:rPr>
        <w:t>Ansoff</w:t>
      </w:r>
      <w:proofErr w:type="spellEnd"/>
      <w:r w:rsidRPr="00760F8C">
        <w:rPr>
          <w:rFonts w:ascii="Times New Roman" w:hAnsi="Times New Roman" w:cs="Times New Roman"/>
          <w:sz w:val="24"/>
          <w:szCs w:val="24"/>
          <w:lang w:val="en-US"/>
        </w:rPr>
        <w:t xml:space="preserve"> Matrix</w:t>
      </w:r>
      <w:r w:rsidR="00C503A5">
        <w:rPr>
          <w:rFonts w:ascii="Times New Roman" w:hAnsi="Times New Roman" w:cs="Times New Roman"/>
          <w:sz w:val="24"/>
          <w:szCs w:val="24"/>
          <w:lang w:val="en-US"/>
        </w:rPr>
        <w:t xml:space="preserve"> (</w:t>
      </w:r>
      <w:proofErr w:type="spellStart"/>
      <w:r w:rsidR="00C503A5" w:rsidRPr="00C503A5">
        <w:rPr>
          <w:rFonts w:ascii="Times New Roman" w:hAnsi="Times New Roman" w:cs="Times New Roman"/>
          <w:sz w:val="24"/>
          <w:szCs w:val="24"/>
          <w:lang w:val="en-US"/>
        </w:rPr>
        <w:t>Ansoff</w:t>
      </w:r>
      <w:proofErr w:type="spellEnd"/>
      <w:r w:rsidR="00C503A5" w:rsidRPr="00C503A5">
        <w:rPr>
          <w:rFonts w:ascii="Times New Roman" w:hAnsi="Times New Roman" w:cs="Times New Roman"/>
          <w:sz w:val="24"/>
          <w:szCs w:val="24"/>
          <w:lang w:val="en-US"/>
        </w:rPr>
        <w:t>, 1957</w:t>
      </w:r>
      <w:r w:rsidR="00C503A5">
        <w:rPr>
          <w:rFonts w:ascii="Times New Roman" w:hAnsi="Times New Roman" w:cs="Times New Roman"/>
          <w:sz w:val="24"/>
          <w:szCs w:val="24"/>
          <w:lang w:val="en-US"/>
        </w:rPr>
        <w:t xml:space="preserve">) </w:t>
      </w:r>
      <w:r w:rsidRPr="00760F8C">
        <w:rPr>
          <w:rFonts w:ascii="Times New Roman" w:hAnsi="Times New Roman" w:cs="Times New Roman"/>
          <w:sz w:val="24"/>
          <w:szCs w:val="24"/>
          <w:lang w:val="en-US"/>
        </w:rPr>
        <w:t xml:space="preserve">as Unilever has pursued product innovation and diversification to meet evolving consumer preferences for ethically sourced products. </w:t>
      </w:r>
    </w:p>
    <w:p w:rsidR="00760F8C" w:rsidRDefault="00760F8C" w:rsidP="00760F8C">
      <w:pPr>
        <w:spacing w:line="360" w:lineRule="auto"/>
        <w:ind w:left="0" w:firstLine="720"/>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t xml:space="preserve">By introducing items and expanding its brand range while entering new markets especially in emerging regions Unilever demonstrates a strategic blend of product and market development strategies within the framework of the </w:t>
      </w:r>
      <w:proofErr w:type="spellStart"/>
      <w:r w:rsidRPr="00760F8C">
        <w:rPr>
          <w:rFonts w:ascii="Times New Roman" w:hAnsi="Times New Roman" w:cs="Times New Roman"/>
          <w:sz w:val="24"/>
          <w:szCs w:val="24"/>
          <w:lang w:val="en-US"/>
        </w:rPr>
        <w:t>Ansoff</w:t>
      </w:r>
      <w:proofErr w:type="spellEnd"/>
      <w:r w:rsidRPr="00760F8C">
        <w:rPr>
          <w:rFonts w:ascii="Times New Roman" w:hAnsi="Times New Roman" w:cs="Times New Roman"/>
          <w:sz w:val="24"/>
          <w:szCs w:val="24"/>
          <w:lang w:val="en-US"/>
        </w:rPr>
        <w:t xml:space="preserve"> Matrix.</w:t>
      </w:r>
    </w:p>
    <w:p w:rsidR="00233489" w:rsidRDefault="00233489" w:rsidP="00233489">
      <w:pPr>
        <w:spacing w:line="360" w:lineRule="auto"/>
        <w:ind w:left="0" w:firstLine="720"/>
        <w:jc w:val="center"/>
        <w:rPr>
          <w:rFonts w:ascii="Times New Roman" w:hAnsi="Times New Roman" w:cs="Times New Roman"/>
          <w:sz w:val="24"/>
          <w:szCs w:val="24"/>
          <w:lang w:val="en-US"/>
        </w:rPr>
      </w:pPr>
      <w:r>
        <w:rPr>
          <w:noProof/>
          <w:lang w:val="en-US"/>
        </w:rPr>
        <w:drawing>
          <wp:inline distT="0" distB="0" distL="0" distR="0" wp14:anchorId="4C135614" wp14:editId="38E421E5">
            <wp:extent cx="3779520" cy="2661073"/>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97294" cy="2673587"/>
                    </a:xfrm>
                    <a:prstGeom prst="rect">
                      <a:avLst/>
                    </a:prstGeom>
                  </pic:spPr>
                </pic:pic>
              </a:graphicData>
            </a:graphic>
          </wp:inline>
        </w:drawing>
      </w:r>
    </w:p>
    <w:p w:rsidR="00CD47D5" w:rsidRPr="00760F8C" w:rsidRDefault="00CD47D5" w:rsidP="00233489">
      <w:pPr>
        <w:spacing w:line="360" w:lineRule="auto"/>
        <w:ind w:left="0" w:firstLine="7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Fig. 1. </w:t>
      </w:r>
      <w:proofErr w:type="spellStart"/>
      <w:r>
        <w:rPr>
          <w:rFonts w:ascii="Times New Roman" w:hAnsi="Times New Roman" w:cs="Times New Roman"/>
          <w:sz w:val="24"/>
          <w:szCs w:val="24"/>
          <w:lang w:val="en-US"/>
        </w:rPr>
        <w:t>Ansoff</w:t>
      </w:r>
      <w:proofErr w:type="spellEnd"/>
      <w:r>
        <w:rPr>
          <w:rFonts w:ascii="Times New Roman" w:hAnsi="Times New Roman" w:cs="Times New Roman"/>
          <w:sz w:val="24"/>
          <w:szCs w:val="24"/>
          <w:lang w:val="en-US"/>
        </w:rPr>
        <w:t xml:space="preserve"> Matrix</w:t>
      </w:r>
    </w:p>
    <w:p w:rsidR="00760F8C" w:rsidRDefault="00760F8C" w:rsidP="00760F8C">
      <w:pPr>
        <w:spacing w:line="360" w:lineRule="auto"/>
        <w:ind w:left="0" w:firstLine="720"/>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lastRenderedPageBreak/>
        <w:t>Furthermore</w:t>
      </w:r>
      <w:r>
        <w:rPr>
          <w:rFonts w:ascii="Times New Roman" w:hAnsi="Times New Roman" w:cs="Times New Roman"/>
          <w:sz w:val="24"/>
          <w:szCs w:val="24"/>
          <w:lang w:val="en-US"/>
        </w:rPr>
        <w:t>,</w:t>
      </w:r>
      <w:r w:rsidRPr="00760F8C">
        <w:rPr>
          <w:rFonts w:ascii="Times New Roman" w:hAnsi="Times New Roman" w:cs="Times New Roman"/>
          <w:sz w:val="24"/>
          <w:szCs w:val="24"/>
          <w:lang w:val="en-US"/>
        </w:rPr>
        <w:t xml:space="preserve"> Unilever</w:t>
      </w:r>
      <w:r>
        <w:rPr>
          <w:rFonts w:ascii="Times New Roman" w:hAnsi="Times New Roman" w:cs="Times New Roman"/>
          <w:sz w:val="24"/>
          <w:szCs w:val="24"/>
          <w:lang w:val="en-US"/>
        </w:rPr>
        <w:t>’</w:t>
      </w:r>
      <w:r w:rsidRPr="00760F8C">
        <w:rPr>
          <w:rFonts w:ascii="Times New Roman" w:hAnsi="Times New Roman" w:cs="Times New Roman"/>
          <w:sz w:val="24"/>
          <w:szCs w:val="24"/>
          <w:lang w:val="en-US"/>
        </w:rPr>
        <w:t>s sustainability focus complements its strategy of portfolio management. The company has optimized its portfolio by d</w:t>
      </w:r>
      <w:r>
        <w:rPr>
          <w:rFonts w:ascii="Times New Roman" w:hAnsi="Times New Roman" w:cs="Times New Roman"/>
          <w:sz w:val="24"/>
          <w:szCs w:val="24"/>
          <w:lang w:val="en-US"/>
        </w:rPr>
        <w:t>ivesting underperforming or non-</w:t>
      </w:r>
      <w:r w:rsidRPr="00760F8C">
        <w:rPr>
          <w:rFonts w:ascii="Times New Roman" w:hAnsi="Times New Roman" w:cs="Times New Roman"/>
          <w:sz w:val="24"/>
          <w:szCs w:val="24"/>
          <w:lang w:val="en-US"/>
        </w:rPr>
        <w:t xml:space="preserve">core brands exemplified by the sale of its tea business, </w:t>
      </w:r>
      <w:proofErr w:type="spellStart"/>
      <w:r w:rsidRPr="00760F8C">
        <w:rPr>
          <w:rFonts w:ascii="Times New Roman" w:hAnsi="Times New Roman" w:cs="Times New Roman"/>
          <w:sz w:val="24"/>
          <w:szCs w:val="24"/>
          <w:lang w:val="en-US"/>
        </w:rPr>
        <w:t>Ekaterra</w:t>
      </w:r>
      <w:proofErr w:type="spellEnd"/>
      <w:r>
        <w:rPr>
          <w:rFonts w:ascii="Times New Roman" w:hAnsi="Times New Roman" w:cs="Times New Roman"/>
          <w:sz w:val="24"/>
          <w:szCs w:val="24"/>
          <w:lang w:val="en-US"/>
        </w:rPr>
        <w:t>,</w:t>
      </w:r>
      <w:r w:rsidRPr="00760F8C">
        <w:rPr>
          <w:rFonts w:ascii="Times New Roman" w:hAnsi="Times New Roman" w:cs="Times New Roman"/>
          <w:sz w:val="24"/>
          <w:szCs w:val="24"/>
          <w:lang w:val="en-US"/>
        </w:rPr>
        <w:t xml:space="preserve"> in 2021. </w:t>
      </w:r>
    </w:p>
    <w:p w:rsidR="003A7D26" w:rsidRDefault="00760F8C" w:rsidP="00760F8C">
      <w:pPr>
        <w:spacing w:line="360" w:lineRule="auto"/>
        <w:ind w:left="0" w:firstLine="720"/>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t>This divestment strategy mirrors concepts, from the Boston Consulting Group (BCG) Matrix model</w:t>
      </w:r>
      <w:r>
        <w:rPr>
          <w:rFonts w:ascii="Times New Roman" w:hAnsi="Times New Roman" w:cs="Times New Roman"/>
          <w:sz w:val="24"/>
          <w:szCs w:val="24"/>
          <w:lang w:val="en-US"/>
        </w:rPr>
        <w:t>,</w:t>
      </w:r>
      <w:r w:rsidRPr="00760F8C">
        <w:rPr>
          <w:rFonts w:ascii="Times New Roman" w:hAnsi="Times New Roman" w:cs="Times New Roman"/>
          <w:sz w:val="24"/>
          <w:szCs w:val="24"/>
          <w:lang w:val="en-US"/>
        </w:rPr>
        <w:t xml:space="preserve"> where Unilever prioritizes nurturing performing "Stars" and Cash Cows" while letting go of less successful "Dogs" to maximize resource allocation and improve overall profitability.</w:t>
      </w:r>
    </w:p>
    <w:p w:rsidR="004319F8" w:rsidRDefault="004319F8" w:rsidP="004319F8">
      <w:pPr>
        <w:spacing w:line="360" w:lineRule="auto"/>
        <w:ind w:left="0" w:firstLine="720"/>
        <w:jc w:val="center"/>
        <w:rPr>
          <w:rFonts w:ascii="Times New Roman" w:hAnsi="Times New Roman" w:cs="Times New Roman"/>
          <w:sz w:val="24"/>
          <w:szCs w:val="24"/>
          <w:lang w:val="en-US"/>
        </w:rPr>
      </w:pPr>
      <w:r>
        <w:rPr>
          <w:noProof/>
          <w:lang w:val="en-US"/>
        </w:rPr>
        <w:drawing>
          <wp:inline distT="0" distB="0" distL="0" distR="0" wp14:anchorId="2A55A902" wp14:editId="390DB2E8">
            <wp:extent cx="2720340" cy="208109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34209" cy="2091703"/>
                    </a:xfrm>
                    <a:prstGeom prst="rect">
                      <a:avLst/>
                    </a:prstGeom>
                  </pic:spPr>
                </pic:pic>
              </a:graphicData>
            </a:graphic>
          </wp:inline>
        </w:drawing>
      </w:r>
    </w:p>
    <w:p w:rsidR="00CD47D5" w:rsidRDefault="00CD47D5" w:rsidP="004319F8">
      <w:pPr>
        <w:spacing w:line="360" w:lineRule="auto"/>
        <w:ind w:left="0" w:firstLine="720"/>
        <w:jc w:val="center"/>
        <w:rPr>
          <w:rFonts w:ascii="Times New Roman" w:hAnsi="Times New Roman" w:cs="Times New Roman"/>
          <w:sz w:val="24"/>
          <w:szCs w:val="24"/>
          <w:lang w:val="en-US"/>
        </w:rPr>
      </w:pPr>
      <w:r>
        <w:rPr>
          <w:rFonts w:ascii="Times New Roman" w:hAnsi="Times New Roman" w:cs="Times New Roman"/>
          <w:sz w:val="24"/>
          <w:szCs w:val="24"/>
          <w:lang w:val="en-US"/>
        </w:rPr>
        <w:t>Fig. 2. BCG Matrix</w:t>
      </w:r>
    </w:p>
    <w:p w:rsidR="00233489" w:rsidRDefault="00233489" w:rsidP="003A7D26">
      <w:pPr>
        <w:spacing w:line="360" w:lineRule="auto"/>
        <w:ind w:left="0" w:firstLine="0"/>
        <w:jc w:val="both"/>
        <w:rPr>
          <w:rFonts w:ascii="Times New Roman" w:hAnsi="Times New Roman" w:cs="Times New Roman"/>
          <w:b/>
          <w:sz w:val="24"/>
          <w:szCs w:val="24"/>
          <w:lang w:val="en-US"/>
        </w:rPr>
      </w:pPr>
    </w:p>
    <w:p w:rsidR="003A7D26" w:rsidRPr="004E4E7E" w:rsidRDefault="00233489" w:rsidP="00674B7F">
      <w:pPr>
        <w:pStyle w:val="Heading2"/>
      </w:pPr>
      <w:bookmarkStart w:id="4" w:name="_Toc174871811"/>
      <w:r>
        <w:t xml:space="preserve">2.2. </w:t>
      </w:r>
      <w:r w:rsidRPr="004E4E7E">
        <w:t>BUSINESS STRATEGY: BRAND DIFFERENTIATION AND MARKET PENETRATION</w:t>
      </w:r>
      <w:bookmarkEnd w:id="4"/>
    </w:p>
    <w:p w:rsidR="00760F8C" w:rsidRDefault="00760F8C" w:rsidP="003A7D26">
      <w:pPr>
        <w:spacing w:line="360" w:lineRule="auto"/>
        <w:ind w:left="0" w:firstLine="0"/>
        <w:jc w:val="both"/>
        <w:rPr>
          <w:rFonts w:ascii="Times New Roman" w:hAnsi="Times New Roman" w:cs="Times New Roman"/>
          <w:sz w:val="24"/>
          <w:szCs w:val="24"/>
          <w:lang w:val="en-US"/>
        </w:rPr>
      </w:pPr>
    </w:p>
    <w:p w:rsidR="00760F8C" w:rsidRDefault="00760F8C" w:rsidP="00760F8C">
      <w:pPr>
        <w:spacing w:line="360" w:lineRule="auto"/>
        <w:ind w:left="0" w:firstLine="720"/>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t>Unilever</w:t>
      </w:r>
      <w:r>
        <w:rPr>
          <w:rFonts w:ascii="Times New Roman" w:hAnsi="Times New Roman" w:cs="Times New Roman"/>
          <w:sz w:val="24"/>
          <w:szCs w:val="24"/>
          <w:lang w:val="en-US"/>
        </w:rPr>
        <w:t>’</w:t>
      </w:r>
      <w:r w:rsidRPr="00760F8C">
        <w:rPr>
          <w:rFonts w:ascii="Times New Roman" w:hAnsi="Times New Roman" w:cs="Times New Roman"/>
          <w:sz w:val="24"/>
          <w:szCs w:val="24"/>
          <w:lang w:val="en-US"/>
        </w:rPr>
        <w:t xml:space="preserve">s approach at the business level is centered on setting its brands and reaching into various markets. With an array of, over 400 brands like Dove, Knorr and Lipton Unilever utilizes its portfolio to address the diverse needs of consumers worldwide. </w:t>
      </w:r>
    </w:p>
    <w:p w:rsidR="00760F8C" w:rsidRPr="00760F8C" w:rsidRDefault="00760F8C" w:rsidP="00760F8C">
      <w:pPr>
        <w:spacing w:line="360" w:lineRule="auto"/>
        <w:ind w:left="0" w:firstLine="720"/>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t>This strategy of differentiation is backed by a commitment to innovation with investments in research and development (R&amp;D). In the year 2022 Unilever allocated around €900 million towards R&amp;D for creating products and enhancing existing ones ensuring that its brands stay current and competitive.</w:t>
      </w:r>
      <w:r w:rsidR="00BD0E64">
        <w:rPr>
          <w:rFonts w:ascii="Times New Roman" w:hAnsi="Times New Roman" w:cs="Times New Roman"/>
          <w:sz w:val="24"/>
          <w:szCs w:val="24"/>
          <w:lang w:val="en-US"/>
        </w:rPr>
        <w:t xml:space="preserve"> (Unilever, </w:t>
      </w:r>
      <w:r w:rsidR="00BD0E64" w:rsidRPr="00BD0E64">
        <w:rPr>
          <w:rFonts w:ascii="Times New Roman" w:hAnsi="Times New Roman" w:cs="Times New Roman"/>
          <w:sz w:val="24"/>
          <w:szCs w:val="24"/>
          <w:lang w:val="en-US"/>
        </w:rPr>
        <w:t>2024).</w:t>
      </w:r>
    </w:p>
    <w:p w:rsidR="00760F8C" w:rsidRDefault="00760F8C" w:rsidP="00760F8C">
      <w:pPr>
        <w:spacing w:line="360" w:lineRule="auto"/>
        <w:ind w:left="0" w:firstLine="720"/>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t xml:space="preserve">The market expansion strategy of Unilever is apparent in its efforts to strengthen its presence, in emerging markets. By 2023 60% of Unilever’s earnings are generated from these emerging markets, where the company has established distribution channels and adapted its products to align with local consumer preferences. </w:t>
      </w:r>
    </w:p>
    <w:p w:rsidR="00CF7081" w:rsidRDefault="00760F8C" w:rsidP="00760F8C">
      <w:pPr>
        <w:spacing w:line="360" w:lineRule="auto"/>
        <w:ind w:left="0" w:firstLine="720"/>
        <w:jc w:val="both"/>
        <w:rPr>
          <w:rFonts w:ascii="Times New Roman" w:hAnsi="Times New Roman" w:cs="Times New Roman"/>
          <w:sz w:val="24"/>
          <w:szCs w:val="24"/>
          <w:lang w:val="en-US"/>
        </w:rPr>
      </w:pPr>
      <w:r w:rsidRPr="00760F8C">
        <w:rPr>
          <w:rFonts w:ascii="Times New Roman" w:hAnsi="Times New Roman" w:cs="Times New Roman"/>
          <w:sz w:val="24"/>
          <w:szCs w:val="24"/>
          <w:lang w:val="en-US"/>
        </w:rPr>
        <w:lastRenderedPageBreak/>
        <w:t>This approach aligns with Porter’s Generic Strategies model</w:t>
      </w:r>
      <w:r w:rsidR="00CD47D5">
        <w:rPr>
          <w:rFonts w:ascii="Times New Roman" w:hAnsi="Times New Roman" w:cs="Times New Roman"/>
          <w:sz w:val="24"/>
          <w:szCs w:val="24"/>
          <w:lang w:val="en-US"/>
        </w:rPr>
        <w:t>,</w:t>
      </w:r>
      <w:r w:rsidRPr="00760F8C">
        <w:rPr>
          <w:rFonts w:ascii="Times New Roman" w:hAnsi="Times New Roman" w:cs="Times New Roman"/>
          <w:sz w:val="24"/>
          <w:szCs w:val="24"/>
          <w:lang w:val="en-US"/>
        </w:rPr>
        <w:t xml:space="preserve"> as Unilever pursues a differentiation strategy to gain an advantage through offering unique products across various markets.</w:t>
      </w:r>
      <w:r w:rsidR="00BD0E64">
        <w:rPr>
          <w:rFonts w:ascii="Times New Roman" w:hAnsi="Times New Roman" w:cs="Times New Roman"/>
          <w:sz w:val="24"/>
          <w:szCs w:val="24"/>
          <w:lang w:val="en-US"/>
        </w:rPr>
        <w:t xml:space="preserve"> (</w:t>
      </w:r>
      <w:proofErr w:type="spellStart"/>
      <w:r w:rsidR="00BD0E64">
        <w:rPr>
          <w:rFonts w:ascii="Times New Roman" w:hAnsi="Times New Roman" w:cs="Times New Roman"/>
          <w:sz w:val="24"/>
          <w:szCs w:val="24"/>
          <w:lang w:val="en-US"/>
        </w:rPr>
        <w:t>Wadström</w:t>
      </w:r>
      <w:proofErr w:type="spellEnd"/>
      <w:r w:rsidR="00BD0E64">
        <w:rPr>
          <w:rFonts w:ascii="Times New Roman" w:hAnsi="Times New Roman" w:cs="Times New Roman"/>
          <w:sz w:val="24"/>
          <w:szCs w:val="24"/>
          <w:lang w:val="en-US"/>
        </w:rPr>
        <w:t xml:space="preserve">, </w:t>
      </w:r>
      <w:r w:rsidR="00BD0E64" w:rsidRPr="00BD0E64">
        <w:rPr>
          <w:rFonts w:ascii="Times New Roman" w:hAnsi="Times New Roman" w:cs="Times New Roman"/>
          <w:sz w:val="24"/>
          <w:szCs w:val="24"/>
          <w:lang w:val="en-US"/>
        </w:rPr>
        <w:t>2019).</w:t>
      </w:r>
    </w:p>
    <w:p w:rsidR="00CD47D5" w:rsidRDefault="00CD47D5" w:rsidP="00760F8C">
      <w:pPr>
        <w:spacing w:line="360" w:lineRule="auto"/>
        <w:ind w:left="0" w:firstLine="720"/>
        <w:jc w:val="both"/>
        <w:rPr>
          <w:rFonts w:ascii="Times New Roman" w:hAnsi="Times New Roman" w:cs="Times New Roman"/>
          <w:sz w:val="24"/>
          <w:szCs w:val="24"/>
          <w:lang w:val="en-US"/>
        </w:rPr>
      </w:pPr>
    </w:p>
    <w:p w:rsidR="0012276E" w:rsidRPr="00760F8C" w:rsidRDefault="00BA60B4" w:rsidP="00674B7F">
      <w:pPr>
        <w:pStyle w:val="Heading1"/>
      </w:pPr>
      <w:bookmarkStart w:id="5" w:name="_Toc174871812"/>
      <w:r w:rsidRPr="00760F8C">
        <w:rPr>
          <w:lang w:val="en-US"/>
        </w:rPr>
        <w:t xml:space="preserve">3. </w:t>
      </w:r>
      <w:r w:rsidR="00CF7081" w:rsidRPr="00760F8C">
        <w:t>LEVERAGING RESOURCES AND CAPABILITIES FOR STRATEGIC SUCCESS: UNILEVER’S APPROACH</w:t>
      </w:r>
      <w:bookmarkEnd w:id="5"/>
    </w:p>
    <w:p w:rsidR="004E4E7E" w:rsidRDefault="004E4E7E" w:rsidP="004E4E7E">
      <w:pPr>
        <w:spacing w:line="360" w:lineRule="auto"/>
        <w:ind w:left="0" w:firstLine="0"/>
        <w:jc w:val="both"/>
        <w:rPr>
          <w:rFonts w:ascii="Times New Roman" w:hAnsi="Times New Roman" w:cs="Times New Roman"/>
          <w:sz w:val="24"/>
          <w:szCs w:val="24"/>
          <w:lang w:val="en-US"/>
        </w:rPr>
      </w:pPr>
    </w:p>
    <w:p w:rsidR="00760F8C" w:rsidRDefault="00760F8C" w:rsidP="00760F8C">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Unilever P</w:t>
      </w:r>
      <w:r w:rsidR="004E4E7E" w:rsidRPr="004E4E7E">
        <w:rPr>
          <w:rFonts w:ascii="Times New Roman" w:hAnsi="Times New Roman" w:cs="Times New Roman"/>
          <w:sz w:val="24"/>
          <w:szCs w:val="24"/>
          <w:lang w:val="en-US"/>
        </w:rPr>
        <w:t>lc</w:t>
      </w:r>
      <w:r>
        <w:rPr>
          <w:rFonts w:ascii="Times New Roman" w:hAnsi="Times New Roman" w:cs="Times New Roman"/>
          <w:sz w:val="24"/>
          <w:szCs w:val="24"/>
          <w:lang w:val="en-US"/>
        </w:rPr>
        <w:t xml:space="preserve">., </w:t>
      </w:r>
      <w:r w:rsidR="004E4E7E" w:rsidRPr="004E4E7E">
        <w:rPr>
          <w:rFonts w:ascii="Times New Roman" w:hAnsi="Times New Roman" w:cs="Times New Roman"/>
          <w:sz w:val="24"/>
          <w:szCs w:val="24"/>
          <w:lang w:val="en-US"/>
        </w:rPr>
        <w:t xml:space="preserve">one of the world's leading consumer goods companies, has developed a comprehensive array of resources and capabilities that are critical to its success in executing its business and corporate strategies. </w:t>
      </w:r>
    </w:p>
    <w:p w:rsidR="004E4E7E" w:rsidRPr="004E4E7E" w:rsidRDefault="004E4E7E" w:rsidP="00760F8C">
      <w:pPr>
        <w:spacing w:line="360" w:lineRule="auto"/>
        <w:ind w:left="0" w:firstLine="720"/>
        <w:jc w:val="both"/>
        <w:rPr>
          <w:rFonts w:ascii="Times New Roman" w:hAnsi="Times New Roman" w:cs="Times New Roman"/>
          <w:sz w:val="24"/>
          <w:szCs w:val="24"/>
          <w:lang w:val="en-US"/>
        </w:rPr>
      </w:pPr>
      <w:r w:rsidRPr="004E4E7E">
        <w:rPr>
          <w:rFonts w:ascii="Times New Roman" w:hAnsi="Times New Roman" w:cs="Times New Roman"/>
          <w:sz w:val="24"/>
          <w:szCs w:val="24"/>
          <w:lang w:val="en-US"/>
        </w:rPr>
        <w:t>This chapter will identify these resources and capabilities and analyze how effectively Unilever has aligned them with its strategic objectives, using SWOT and PESTEL frameworks.</w:t>
      </w:r>
    </w:p>
    <w:p w:rsidR="004E4E7E" w:rsidRPr="004E4E7E" w:rsidRDefault="004E4E7E" w:rsidP="004E4E7E">
      <w:pPr>
        <w:spacing w:line="360" w:lineRule="auto"/>
        <w:ind w:left="0" w:firstLine="0"/>
        <w:jc w:val="both"/>
        <w:rPr>
          <w:rFonts w:ascii="Times New Roman" w:hAnsi="Times New Roman" w:cs="Times New Roman"/>
          <w:sz w:val="24"/>
          <w:szCs w:val="24"/>
          <w:lang w:val="en-US"/>
        </w:rPr>
      </w:pPr>
    </w:p>
    <w:p w:rsidR="004E4E7E" w:rsidRPr="00674B7F" w:rsidRDefault="00233489" w:rsidP="00674B7F">
      <w:pPr>
        <w:pStyle w:val="Heading2"/>
      </w:pPr>
      <w:bookmarkStart w:id="6" w:name="_Toc174871813"/>
      <w:r w:rsidRPr="00674B7F">
        <w:t>3.1. RESOURCES AND CAPABILITIES</w:t>
      </w:r>
      <w:bookmarkEnd w:id="6"/>
    </w:p>
    <w:p w:rsidR="00760F8C" w:rsidRPr="004E4E7E" w:rsidRDefault="00760F8C" w:rsidP="004E4E7E">
      <w:pPr>
        <w:spacing w:line="360" w:lineRule="auto"/>
        <w:ind w:left="0" w:firstLine="0"/>
        <w:jc w:val="both"/>
        <w:rPr>
          <w:rFonts w:ascii="Times New Roman" w:hAnsi="Times New Roman" w:cs="Times New Roman"/>
          <w:sz w:val="24"/>
          <w:szCs w:val="24"/>
          <w:lang w:val="en-US"/>
        </w:rPr>
      </w:pPr>
    </w:p>
    <w:p w:rsidR="00760F8C" w:rsidRDefault="004E4E7E" w:rsidP="00760F8C">
      <w:pPr>
        <w:spacing w:line="360" w:lineRule="auto"/>
        <w:ind w:left="0" w:firstLine="720"/>
        <w:jc w:val="both"/>
        <w:rPr>
          <w:rFonts w:ascii="Times New Roman" w:hAnsi="Times New Roman" w:cs="Times New Roman"/>
          <w:sz w:val="24"/>
          <w:szCs w:val="24"/>
          <w:lang w:val="en-US"/>
        </w:rPr>
      </w:pPr>
      <w:r w:rsidRPr="004E4E7E">
        <w:rPr>
          <w:rFonts w:ascii="Times New Roman" w:hAnsi="Times New Roman" w:cs="Times New Roman"/>
          <w:sz w:val="24"/>
          <w:szCs w:val="24"/>
          <w:lang w:val="en-US"/>
        </w:rPr>
        <w:t xml:space="preserve">Unilever's resources can be categorized into tangible, intangible, and human resources. Tangibly, Unilever boasts a global supply chain and extensive distribution networks, which are crucial for maintaining its presence in over 190 countries. </w:t>
      </w:r>
    </w:p>
    <w:p w:rsidR="004E4E7E" w:rsidRPr="004E4E7E" w:rsidRDefault="004E4E7E" w:rsidP="00760F8C">
      <w:pPr>
        <w:spacing w:line="360" w:lineRule="auto"/>
        <w:ind w:left="0" w:firstLine="720"/>
        <w:jc w:val="both"/>
        <w:rPr>
          <w:rFonts w:ascii="Times New Roman" w:hAnsi="Times New Roman" w:cs="Times New Roman"/>
          <w:sz w:val="24"/>
          <w:szCs w:val="24"/>
          <w:lang w:val="en-US"/>
        </w:rPr>
      </w:pPr>
      <w:r w:rsidRPr="004E4E7E">
        <w:rPr>
          <w:rFonts w:ascii="Times New Roman" w:hAnsi="Times New Roman" w:cs="Times New Roman"/>
          <w:sz w:val="24"/>
          <w:szCs w:val="24"/>
          <w:lang w:val="en-US"/>
        </w:rPr>
        <w:t>The company’s significant investment in research and development (R&amp;D), approximately €</w:t>
      </w:r>
      <w:r w:rsidR="003E7B1B">
        <w:rPr>
          <w:rFonts w:ascii="Times New Roman" w:hAnsi="Times New Roman" w:cs="Times New Roman"/>
          <w:sz w:val="24"/>
          <w:szCs w:val="24"/>
          <w:lang w:val="en-US"/>
        </w:rPr>
        <w:t>1 b</w:t>
      </w:r>
      <w:r w:rsidRPr="004E4E7E">
        <w:rPr>
          <w:rFonts w:ascii="Times New Roman" w:hAnsi="Times New Roman" w:cs="Times New Roman"/>
          <w:sz w:val="24"/>
          <w:szCs w:val="24"/>
          <w:lang w:val="en-US"/>
        </w:rPr>
        <w:t>illion in 2022, showcases its commitment to innovation, a vital capability in product differentiation.</w:t>
      </w:r>
    </w:p>
    <w:p w:rsidR="003E7B1B" w:rsidRDefault="004E4E7E" w:rsidP="003E7B1B">
      <w:pPr>
        <w:spacing w:line="360" w:lineRule="auto"/>
        <w:ind w:left="0" w:firstLine="720"/>
        <w:jc w:val="both"/>
        <w:rPr>
          <w:rFonts w:ascii="Times New Roman" w:hAnsi="Times New Roman" w:cs="Times New Roman"/>
          <w:sz w:val="24"/>
          <w:szCs w:val="24"/>
          <w:lang w:val="en-US"/>
        </w:rPr>
      </w:pPr>
      <w:r w:rsidRPr="004E4E7E">
        <w:rPr>
          <w:rFonts w:ascii="Times New Roman" w:hAnsi="Times New Roman" w:cs="Times New Roman"/>
          <w:sz w:val="24"/>
          <w:szCs w:val="24"/>
          <w:lang w:val="en-US"/>
        </w:rPr>
        <w:t>Intangible resources</w:t>
      </w:r>
      <w:r w:rsidR="00C503A5">
        <w:rPr>
          <w:rFonts w:ascii="Times New Roman" w:hAnsi="Times New Roman" w:cs="Times New Roman"/>
          <w:sz w:val="24"/>
          <w:szCs w:val="24"/>
          <w:lang w:val="en-US"/>
        </w:rPr>
        <w:t>,</w:t>
      </w:r>
      <w:r w:rsidRPr="004E4E7E">
        <w:rPr>
          <w:rFonts w:ascii="Times New Roman" w:hAnsi="Times New Roman" w:cs="Times New Roman"/>
          <w:sz w:val="24"/>
          <w:szCs w:val="24"/>
          <w:lang w:val="en-US"/>
        </w:rPr>
        <w:t xml:space="preserve"> include Unilever's strong brand equity, with globally recognized brands such as Dove, Knorr, and Magnum. Additionally, Unilever's sustainability initiatives under the Unilever Compass strategy demonstrate its commitment to ethical business practices, which enhance its brand reputation. </w:t>
      </w:r>
      <w:r w:rsidR="00C503A5">
        <w:rPr>
          <w:rFonts w:ascii="Times New Roman" w:hAnsi="Times New Roman" w:cs="Times New Roman"/>
          <w:sz w:val="24"/>
          <w:szCs w:val="24"/>
          <w:lang w:val="en-US"/>
        </w:rPr>
        <w:t>(</w:t>
      </w:r>
      <w:proofErr w:type="spellStart"/>
      <w:r w:rsidR="00C503A5">
        <w:rPr>
          <w:rFonts w:ascii="Times New Roman" w:hAnsi="Times New Roman" w:cs="Times New Roman"/>
          <w:sz w:val="24"/>
          <w:szCs w:val="24"/>
          <w:lang w:val="en-US"/>
        </w:rPr>
        <w:t>Nazarova</w:t>
      </w:r>
      <w:proofErr w:type="spellEnd"/>
      <w:r w:rsidR="00C503A5">
        <w:rPr>
          <w:rFonts w:ascii="Times New Roman" w:hAnsi="Times New Roman" w:cs="Times New Roman"/>
          <w:sz w:val="24"/>
          <w:szCs w:val="24"/>
          <w:lang w:val="en-US"/>
        </w:rPr>
        <w:t xml:space="preserve">, </w:t>
      </w:r>
      <w:r w:rsidR="00C503A5" w:rsidRPr="00C503A5">
        <w:rPr>
          <w:rFonts w:ascii="Times New Roman" w:hAnsi="Times New Roman" w:cs="Times New Roman"/>
          <w:sz w:val="24"/>
          <w:szCs w:val="24"/>
          <w:lang w:val="en-US"/>
        </w:rPr>
        <w:t>2015).</w:t>
      </w:r>
    </w:p>
    <w:p w:rsidR="004E4E7E" w:rsidRPr="004E4E7E" w:rsidRDefault="004E4E7E" w:rsidP="003E7B1B">
      <w:pPr>
        <w:spacing w:line="360" w:lineRule="auto"/>
        <w:ind w:left="0" w:firstLine="720"/>
        <w:jc w:val="both"/>
        <w:rPr>
          <w:rFonts w:ascii="Times New Roman" w:hAnsi="Times New Roman" w:cs="Times New Roman"/>
          <w:sz w:val="24"/>
          <w:szCs w:val="24"/>
          <w:lang w:val="en-US"/>
        </w:rPr>
      </w:pPr>
      <w:r w:rsidRPr="004E4E7E">
        <w:rPr>
          <w:rFonts w:ascii="Times New Roman" w:hAnsi="Times New Roman" w:cs="Times New Roman"/>
          <w:sz w:val="24"/>
          <w:szCs w:val="24"/>
          <w:lang w:val="en-US"/>
        </w:rPr>
        <w:t xml:space="preserve">Human resources are another critical capability, with a workforce of </w:t>
      </w:r>
      <w:r w:rsidR="003E7B1B">
        <w:rPr>
          <w:rFonts w:ascii="Times New Roman" w:hAnsi="Times New Roman" w:cs="Times New Roman"/>
          <w:sz w:val="24"/>
          <w:szCs w:val="24"/>
          <w:lang w:val="en-US"/>
        </w:rPr>
        <w:t>almost 150</w:t>
      </w:r>
      <w:r w:rsidRPr="004E4E7E">
        <w:rPr>
          <w:rFonts w:ascii="Times New Roman" w:hAnsi="Times New Roman" w:cs="Times New Roman"/>
          <w:sz w:val="24"/>
          <w:szCs w:val="24"/>
          <w:lang w:val="en-US"/>
        </w:rPr>
        <w:t>000 employees globally, equipped with the skills and expertise to drive the company's innovation and market strategies.</w:t>
      </w:r>
    </w:p>
    <w:p w:rsidR="00233489" w:rsidRDefault="00233489" w:rsidP="004E4E7E">
      <w:pPr>
        <w:spacing w:line="360" w:lineRule="auto"/>
        <w:ind w:left="0" w:firstLine="0"/>
        <w:jc w:val="both"/>
        <w:rPr>
          <w:rFonts w:ascii="Times New Roman" w:hAnsi="Times New Roman" w:cs="Times New Roman"/>
          <w:b/>
          <w:sz w:val="24"/>
          <w:szCs w:val="24"/>
          <w:lang w:val="en-US"/>
        </w:rPr>
      </w:pPr>
    </w:p>
    <w:p w:rsidR="004E4E7E" w:rsidRPr="003E7B1B" w:rsidRDefault="00233489" w:rsidP="00674B7F">
      <w:pPr>
        <w:pStyle w:val="Heading2"/>
      </w:pPr>
      <w:bookmarkStart w:id="7" w:name="_Toc174871814"/>
      <w:r>
        <w:t xml:space="preserve">3.2. </w:t>
      </w:r>
      <w:r w:rsidRPr="003E7B1B">
        <w:t>ALIGNMENT WITH BUSINESS/CORPORATE STRATEGIES</w:t>
      </w:r>
      <w:bookmarkEnd w:id="7"/>
    </w:p>
    <w:p w:rsidR="003E7B1B" w:rsidRDefault="003E7B1B" w:rsidP="004E4E7E">
      <w:pPr>
        <w:spacing w:line="360" w:lineRule="auto"/>
        <w:ind w:left="0" w:firstLine="0"/>
        <w:jc w:val="both"/>
        <w:rPr>
          <w:rFonts w:ascii="Times New Roman" w:hAnsi="Times New Roman" w:cs="Times New Roman"/>
          <w:sz w:val="24"/>
          <w:szCs w:val="24"/>
          <w:lang w:val="en-US"/>
        </w:rPr>
      </w:pPr>
    </w:p>
    <w:p w:rsidR="003E7B1B" w:rsidRDefault="004E4E7E" w:rsidP="003E7B1B">
      <w:pPr>
        <w:spacing w:line="360" w:lineRule="auto"/>
        <w:ind w:left="0" w:firstLine="720"/>
        <w:jc w:val="both"/>
        <w:rPr>
          <w:rFonts w:ascii="Times New Roman" w:hAnsi="Times New Roman" w:cs="Times New Roman"/>
          <w:sz w:val="24"/>
          <w:szCs w:val="24"/>
          <w:lang w:val="en-US"/>
        </w:rPr>
      </w:pPr>
      <w:r w:rsidRPr="004E4E7E">
        <w:rPr>
          <w:rFonts w:ascii="Times New Roman" w:hAnsi="Times New Roman" w:cs="Times New Roman"/>
          <w:sz w:val="24"/>
          <w:szCs w:val="24"/>
          <w:lang w:val="en-US"/>
        </w:rPr>
        <w:t xml:space="preserve">Unilever has strategically aligned its resources and capabilities with its corporate and business strategies, as evidenced by the company’s consistent focus on sustainability and innovation. </w:t>
      </w:r>
      <w:r w:rsidR="00BD0E64">
        <w:rPr>
          <w:rFonts w:ascii="Times New Roman" w:hAnsi="Times New Roman" w:cs="Times New Roman"/>
          <w:sz w:val="24"/>
          <w:szCs w:val="24"/>
          <w:lang w:val="en-US"/>
        </w:rPr>
        <w:t>(</w:t>
      </w:r>
      <w:r w:rsidR="00BD0E64" w:rsidRPr="00BD0E64">
        <w:rPr>
          <w:rFonts w:ascii="Times New Roman" w:hAnsi="Times New Roman" w:cs="Times New Roman"/>
          <w:sz w:val="24"/>
          <w:szCs w:val="24"/>
          <w:lang w:val="en-US"/>
        </w:rPr>
        <w:t>Walker</w:t>
      </w:r>
      <w:r w:rsidR="00BD0E64">
        <w:rPr>
          <w:rFonts w:ascii="Times New Roman" w:hAnsi="Times New Roman" w:cs="Times New Roman"/>
          <w:sz w:val="24"/>
          <w:szCs w:val="24"/>
          <w:lang w:val="en-US"/>
        </w:rPr>
        <w:t xml:space="preserve"> et al., </w:t>
      </w:r>
      <w:r w:rsidR="00BD0E64" w:rsidRPr="00BD0E64">
        <w:rPr>
          <w:rFonts w:ascii="Times New Roman" w:hAnsi="Times New Roman" w:cs="Times New Roman"/>
          <w:sz w:val="24"/>
          <w:szCs w:val="24"/>
          <w:lang w:val="en-US"/>
        </w:rPr>
        <w:t>2015)</w:t>
      </w:r>
    </w:p>
    <w:p w:rsidR="0012276E" w:rsidRDefault="004E4E7E" w:rsidP="003E7B1B">
      <w:pPr>
        <w:spacing w:line="360" w:lineRule="auto"/>
        <w:ind w:left="0" w:firstLine="720"/>
        <w:jc w:val="both"/>
        <w:rPr>
          <w:rFonts w:ascii="Times New Roman" w:hAnsi="Times New Roman" w:cs="Times New Roman"/>
          <w:sz w:val="24"/>
          <w:szCs w:val="24"/>
          <w:lang w:val="en-US"/>
        </w:rPr>
      </w:pPr>
      <w:r w:rsidRPr="004E4E7E">
        <w:rPr>
          <w:rFonts w:ascii="Times New Roman" w:hAnsi="Times New Roman" w:cs="Times New Roman"/>
          <w:sz w:val="24"/>
          <w:szCs w:val="24"/>
          <w:lang w:val="en-US"/>
        </w:rPr>
        <w:lastRenderedPageBreak/>
        <w:t xml:space="preserve">The company's strong global supply chain and distribution capabilities enable effective market penetration, particularly in emerging markets, where it derives around 60% of its revenue. This alignment supports Unilever’s market development and product diversification strategies, as highlighted in the </w:t>
      </w:r>
      <w:proofErr w:type="spellStart"/>
      <w:r w:rsidRPr="004E4E7E">
        <w:rPr>
          <w:rFonts w:ascii="Times New Roman" w:hAnsi="Times New Roman" w:cs="Times New Roman"/>
          <w:sz w:val="24"/>
          <w:szCs w:val="24"/>
          <w:lang w:val="en-US"/>
        </w:rPr>
        <w:t>Ansoff</w:t>
      </w:r>
      <w:proofErr w:type="spellEnd"/>
      <w:r w:rsidRPr="004E4E7E">
        <w:rPr>
          <w:rFonts w:ascii="Times New Roman" w:hAnsi="Times New Roman" w:cs="Times New Roman"/>
          <w:sz w:val="24"/>
          <w:szCs w:val="24"/>
          <w:lang w:val="en-US"/>
        </w:rPr>
        <w:t xml:space="preserve"> Matrix.</w:t>
      </w:r>
    </w:p>
    <w:p w:rsidR="00674B7F" w:rsidRPr="00585014" w:rsidRDefault="00674B7F" w:rsidP="003E7B1B">
      <w:pPr>
        <w:spacing w:line="360" w:lineRule="auto"/>
        <w:ind w:left="0" w:firstLine="720"/>
        <w:jc w:val="both"/>
        <w:rPr>
          <w:rFonts w:ascii="Times New Roman" w:hAnsi="Times New Roman" w:cs="Times New Roman"/>
          <w:sz w:val="24"/>
          <w:szCs w:val="24"/>
          <w:lang w:val="en-US"/>
        </w:rPr>
      </w:pPr>
    </w:p>
    <w:p w:rsidR="004E4E7E" w:rsidRPr="004E4E7E" w:rsidRDefault="00233489" w:rsidP="00674B7F">
      <w:pPr>
        <w:pStyle w:val="Heading2"/>
      </w:pPr>
      <w:bookmarkStart w:id="8" w:name="_Toc174871815"/>
      <w:r>
        <w:t xml:space="preserve">3.3. </w:t>
      </w:r>
      <w:r w:rsidR="004E4E7E" w:rsidRPr="004E4E7E">
        <w:t xml:space="preserve">SWOT </w:t>
      </w:r>
      <w:r w:rsidR="003E7B1B" w:rsidRPr="004E4E7E">
        <w:t>ANALYSIS</w:t>
      </w:r>
      <w:bookmarkEnd w:id="8"/>
    </w:p>
    <w:p w:rsidR="003E7B1B" w:rsidRDefault="003E7B1B" w:rsidP="004E4E7E">
      <w:pPr>
        <w:spacing w:line="360" w:lineRule="auto"/>
        <w:ind w:left="0" w:firstLine="0"/>
        <w:jc w:val="both"/>
        <w:rPr>
          <w:rFonts w:ascii="Times New Roman" w:hAnsi="Times New Roman" w:cs="Times New Roman"/>
          <w:b/>
          <w:bCs/>
          <w:sz w:val="24"/>
          <w:szCs w:val="24"/>
          <w:lang w:val="en-US"/>
        </w:rPr>
      </w:pPr>
    </w:p>
    <w:p w:rsidR="003E7B1B" w:rsidRPr="003E7B1B" w:rsidRDefault="003E7B1B" w:rsidP="003E7B1B">
      <w:pPr>
        <w:spacing w:line="360" w:lineRule="auto"/>
        <w:ind w:left="0" w:firstLine="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STRENGTHS </w:t>
      </w:r>
      <w:r w:rsidRPr="003E7B1B">
        <w:rPr>
          <w:rFonts w:ascii="Times New Roman" w:hAnsi="Times New Roman" w:cs="Times New Roman"/>
          <w:bCs/>
          <w:sz w:val="24"/>
          <w:szCs w:val="24"/>
          <w:lang w:val="en-US"/>
        </w:rPr>
        <w:t xml:space="preserve">- </w:t>
      </w:r>
      <w:r w:rsidRPr="003E7B1B">
        <w:rPr>
          <w:rFonts w:ascii="Times New Roman" w:hAnsi="Times New Roman" w:cs="Times New Roman"/>
          <w:bCs/>
          <w:sz w:val="24"/>
          <w:szCs w:val="24"/>
          <w:lang w:val="en-US"/>
        </w:rPr>
        <w:t>Unilever has a lineup of known brands, like Dove, Knorr and Magnum which gives them a competitive edge in the market and fosters customer loyalty in line with their unique strategy.</w:t>
      </w:r>
    </w:p>
    <w:p w:rsidR="003E7B1B" w:rsidRPr="003E7B1B" w:rsidRDefault="003E7B1B" w:rsidP="003E7B1B">
      <w:pPr>
        <w:spacing w:line="360" w:lineRule="auto"/>
        <w:ind w:left="0" w:firstLine="0"/>
        <w:jc w:val="both"/>
        <w:rPr>
          <w:rFonts w:ascii="Times New Roman" w:hAnsi="Times New Roman" w:cs="Times New Roman"/>
          <w:bCs/>
          <w:sz w:val="24"/>
          <w:szCs w:val="24"/>
          <w:lang w:val="en-US"/>
        </w:rPr>
      </w:pPr>
      <w:r w:rsidRPr="003E7B1B">
        <w:rPr>
          <w:rFonts w:ascii="Times New Roman" w:hAnsi="Times New Roman" w:cs="Times New Roman"/>
          <w:bCs/>
          <w:sz w:val="24"/>
          <w:szCs w:val="24"/>
          <w:lang w:val="en-US"/>
        </w:rPr>
        <w:t xml:space="preserve">- </w:t>
      </w:r>
      <w:r w:rsidRPr="003E7B1B">
        <w:rPr>
          <w:rFonts w:ascii="Times New Roman" w:hAnsi="Times New Roman" w:cs="Times New Roman"/>
          <w:bCs/>
          <w:sz w:val="24"/>
          <w:szCs w:val="24"/>
          <w:lang w:val="en-US"/>
        </w:rPr>
        <w:t xml:space="preserve">The </w:t>
      </w:r>
      <w:proofErr w:type="spellStart"/>
      <w:r w:rsidRPr="003E7B1B">
        <w:rPr>
          <w:rFonts w:ascii="Times New Roman" w:hAnsi="Times New Roman" w:cs="Times New Roman"/>
          <w:bCs/>
          <w:sz w:val="24"/>
          <w:szCs w:val="24"/>
          <w:lang w:val="en-US"/>
        </w:rPr>
        <w:t>companys</w:t>
      </w:r>
      <w:proofErr w:type="spellEnd"/>
      <w:r w:rsidRPr="003E7B1B">
        <w:rPr>
          <w:rFonts w:ascii="Times New Roman" w:hAnsi="Times New Roman" w:cs="Times New Roman"/>
          <w:bCs/>
          <w:sz w:val="24"/>
          <w:szCs w:val="24"/>
          <w:lang w:val="en-US"/>
        </w:rPr>
        <w:t xml:space="preserve"> dedication to sustainability as seen through initiatives like the Unilever Compass, not boosts its reputation. Also meets the increasing consumer demand for ethical products.</w:t>
      </w:r>
    </w:p>
    <w:p w:rsidR="003E7B1B" w:rsidRPr="003E7B1B" w:rsidRDefault="003E7B1B" w:rsidP="003E7B1B">
      <w:pPr>
        <w:spacing w:line="360" w:lineRule="auto"/>
        <w:ind w:left="0" w:firstLine="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WEAKNESSES </w:t>
      </w:r>
      <w:r w:rsidRPr="003E7B1B">
        <w:rPr>
          <w:rFonts w:ascii="Times New Roman" w:hAnsi="Times New Roman" w:cs="Times New Roman"/>
          <w:bCs/>
          <w:sz w:val="24"/>
          <w:szCs w:val="24"/>
          <w:lang w:val="en-US"/>
        </w:rPr>
        <w:t xml:space="preserve">- </w:t>
      </w:r>
      <w:r w:rsidRPr="003E7B1B">
        <w:rPr>
          <w:rFonts w:ascii="Times New Roman" w:hAnsi="Times New Roman" w:cs="Times New Roman"/>
          <w:bCs/>
          <w:sz w:val="24"/>
          <w:szCs w:val="24"/>
          <w:lang w:val="en-US"/>
        </w:rPr>
        <w:t>Unilever is susceptible to fluctuations in raw material prices potentially affecting its profitability and ability to uphold pricing.</w:t>
      </w:r>
    </w:p>
    <w:p w:rsidR="003E7B1B" w:rsidRPr="003E7B1B" w:rsidRDefault="003E7B1B" w:rsidP="003E7B1B">
      <w:pPr>
        <w:spacing w:line="360" w:lineRule="auto"/>
        <w:ind w:left="0" w:firstLine="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OPPORTUNITIES - </w:t>
      </w:r>
      <w:r w:rsidRPr="003E7B1B">
        <w:rPr>
          <w:rFonts w:ascii="Times New Roman" w:hAnsi="Times New Roman" w:cs="Times New Roman"/>
          <w:bCs/>
          <w:sz w:val="24"/>
          <w:szCs w:val="24"/>
          <w:lang w:val="en-US"/>
        </w:rPr>
        <w:t>With the rising consumer emphasis on sustainability Unilever stands to benefit from this trend given its existing practices.</w:t>
      </w:r>
    </w:p>
    <w:p w:rsidR="003E7B1B" w:rsidRPr="003E7B1B" w:rsidRDefault="003E7B1B" w:rsidP="003E7B1B">
      <w:pPr>
        <w:spacing w:line="360" w:lineRule="auto"/>
        <w:ind w:left="0" w:firstLine="0"/>
        <w:jc w:val="both"/>
        <w:rPr>
          <w:rFonts w:ascii="Times New Roman" w:hAnsi="Times New Roman" w:cs="Times New Roman"/>
          <w:b/>
          <w:bCs/>
          <w:sz w:val="24"/>
          <w:szCs w:val="24"/>
          <w:lang w:val="en-US"/>
        </w:rPr>
      </w:pPr>
      <w:r w:rsidRPr="003E7B1B">
        <w:rPr>
          <w:rFonts w:ascii="Times New Roman" w:hAnsi="Times New Roman" w:cs="Times New Roman"/>
          <w:b/>
          <w:bCs/>
          <w:sz w:val="24"/>
          <w:szCs w:val="24"/>
          <w:lang w:val="en-US"/>
        </w:rPr>
        <w:t>THREATS</w:t>
      </w:r>
      <w:r>
        <w:rPr>
          <w:rFonts w:ascii="Times New Roman" w:hAnsi="Times New Roman" w:cs="Times New Roman"/>
          <w:b/>
          <w:bCs/>
          <w:sz w:val="24"/>
          <w:szCs w:val="24"/>
          <w:lang w:val="en-US"/>
        </w:rPr>
        <w:t xml:space="preserve"> - </w:t>
      </w:r>
      <w:r w:rsidRPr="003E7B1B">
        <w:rPr>
          <w:rFonts w:ascii="Times New Roman" w:hAnsi="Times New Roman" w:cs="Times New Roman"/>
          <w:bCs/>
          <w:sz w:val="24"/>
          <w:szCs w:val="24"/>
          <w:lang w:val="en-US"/>
        </w:rPr>
        <w:t>The FMCG sectors fierce competition demands innovation and differentiation for Unilever to maintain its market standing amidst changes, in the industry.</w:t>
      </w:r>
    </w:p>
    <w:p w:rsidR="003E7B1B" w:rsidRDefault="003E7B1B" w:rsidP="004E4E7E">
      <w:pPr>
        <w:spacing w:line="360" w:lineRule="auto"/>
        <w:ind w:left="0" w:firstLine="0"/>
        <w:jc w:val="both"/>
        <w:rPr>
          <w:rFonts w:ascii="Times New Roman" w:hAnsi="Times New Roman" w:cs="Times New Roman"/>
          <w:b/>
          <w:bCs/>
          <w:sz w:val="24"/>
          <w:szCs w:val="24"/>
          <w:lang w:val="en-US"/>
        </w:rPr>
      </w:pPr>
    </w:p>
    <w:p w:rsidR="004E4E7E" w:rsidRPr="004E4E7E" w:rsidRDefault="00233489" w:rsidP="00674B7F">
      <w:pPr>
        <w:pStyle w:val="Heading2"/>
      </w:pPr>
      <w:bookmarkStart w:id="9" w:name="_Toc174871816"/>
      <w:r>
        <w:t xml:space="preserve">3.4. </w:t>
      </w:r>
      <w:r w:rsidR="004E4E7E" w:rsidRPr="004E4E7E">
        <w:t xml:space="preserve">PESTEL </w:t>
      </w:r>
      <w:r w:rsidR="003E7B1B" w:rsidRPr="004E4E7E">
        <w:t>ANALYSIS</w:t>
      </w:r>
      <w:bookmarkEnd w:id="9"/>
    </w:p>
    <w:p w:rsidR="003E7B1B" w:rsidRDefault="003E7B1B" w:rsidP="004E4E7E">
      <w:pPr>
        <w:spacing w:line="360" w:lineRule="auto"/>
        <w:ind w:left="0" w:firstLine="0"/>
        <w:jc w:val="both"/>
        <w:rPr>
          <w:rFonts w:ascii="Times New Roman" w:hAnsi="Times New Roman" w:cs="Times New Roman"/>
          <w:b/>
          <w:bCs/>
          <w:sz w:val="24"/>
          <w:szCs w:val="24"/>
          <w:lang w:val="en-US"/>
        </w:rPr>
      </w:pPr>
    </w:p>
    <w:p w:rsidR="004E4E7E" w:rsidRPr="004E4E7E" w:rsidRDefault="004E4E7E" w:rsidP="003E7B1B">
      <w:pPr>
        <w:spacing w:line="360" w:lineRule="auto"/>
        <w:ind w:left="0" w:firstLine="0"/>
        <w:jc w:val="both"/>
        <w:rPr>
          <w:rFonts w:ascii="Times New Roman" w:hAnsi="Times New Roman" w:cs="Times New Roman"/>
          <w:sz w:val="24"/>
          <w:szCs w:val="24"/>
          <w:lang w:val="en-US"/>
        </w:rPr>
      </w:pPr>
      <w:r w:rsidRPr="004E4E7E">
        <w:rPr>
          <w:rFonts w:ascii="Times New Roman" w:hAnsi="Times New Roman" w:cs="Times New Roman"/>
          <w:b/>
          <w:bCs/>
          <w:sz w:val="24"/>
          <w:szCs w:val="24"/>
          <w:lang w:val="en-US"/>
        </w:rPr>
        <w:t>Political</w:t>
      </w:r>
      <w:r w:rsidRPr="004E4E7E">
        <w:rPr>
          <w:rFonts w:ascii="Times New Roman" w:hAnsi="Times New Roman" w:cs="Times New Roman"/>
          <w:sz w:val="24"/>
          <w:szCs w:val="24"/>
          <w:lang w:val="en-US"/>
        </w:rPr>
        <w:t>:</w:t>
      </w:r>
      <w:r w:rsidR="003E7B1B">
        <w:rPr>
          <w:rFonts w:ascii="Times New Roman" w:hAnsi="Times New Roman" w:cs="Times New Roman"/>
          <w:sz w:val="24"/>
          <w:szCs w:val="24"/>
          <w:lang w:val="en-US"/>
        </w:rPr>
        <w:t xml:space="preserve"> </w:t>
      </w:r>
      <w:r w:rsidR="003E7B1B">
        <w:rPr>
          <w:rFonts w:ascii="Times New Roman" w:hAnsi="Times New Roman" w:cs="Times New Roman"/>
          <w:b/>
          <w:bCs/>
          <w:sz w:val="24"/>
          <w:szCs w:val="24"/>
          <w:lang w:val="en-US"/>
        </w:rPr>
        <w:t xml:space="preserve">- </w:t>
      </w:r>
      <w:r w:rsidRPr="003E7B1B">
        <w:rPr>
          <w:rFonts w:ascii="Times New Roman" w:hAnsi="Times New Roman" w:cs="Times New Roman"/>
          <w:bCs/>
          <w:sz w:val="24"/>
          <w:szCs w:val="24"/>
          <w:lang w:val="en-US"/>
        </w:rPr>
        <w:t>Global Regulatory Compliance</w:t>
      </w:r>
      <w:r w:rsidRPr="004E4E7E">
        <w:rPr>
          <w:rFonts w:ascii="Times New Roman" w:hAnsi="Times New Roman" w:cs="Times New Roman"/>
          <w:sz w:val="24"/>
          <w:szCs w:val="24"/>
          <w:lang w:val="en-US"/>
        </w:rPr>
        <w:t>: Unilever’s global presence requires adherence to diverse regulatory environments, which the company effectively manages through strong legal and compliance frameworks.</w:t>
      </w:r>
      <w:r w:rsidR="00246A8F">
        <w:rPr>
          <w:rFonts w:ascii="Times New Roman" w:hAnsi="Times New Roman" w:cs="Times New Roman"/>
          <w:sz w:val="24"/>
          <w:szCs w:val="24"/>
          <w:lang w:val="en-US"/>
        </w:rPr>
        <w:t xml:space="preserve"> (Peng and </w:t>
      </w:r>
      <w:proofErr w:type="spellStart"/>
      <w:r w:rsidR="00246A8F">
        <w:rPr>
          <w:rFonts w:ascii="Times New Roman" w:hAnsi="Times New Roman" w:cs="Times New Roman"/>
          <w:sz w:val="24"/>
          <w:szCs w:val="24"/>
          <w:lang w:val="en-US"/>
        </w:rPr>
        <w:t>Nunes</w:t>
      </w:r>
      <w:proofErr w:type="spellEnd"/>
      <w:r w:rsidR="00246A8F" w:rsidRPr="00246A8F">
        <w:rPr>
          <w:rFonts w:ascii="Times New Roman" w:hAnsi="Times New Roman" w:cs="Times New Roman"/>
          <w:sz w:val="24"/>
          <w:szCs w:val="24"/>
          <w:lang w:val="en-US"/>
        </w:rPr>
        <w:t>, 2007</w:t>
      </w:r>
      <w:r w:rsidR="00246A8F">
        <w:rPr>
          <w:rFonts w:ascii="Times New Roman" w:hAnsi="Times New Roman" w:cs="Times New Roman"/>
          <w:sz w:val="24"/>
          <w:szCs w:val="24"/>
          <w:lang w:val="en-US"/>
        </w:rPr>
        <w:t>)</w:t>
      </w:r>
    </w:p>
    <w:p w:rsidR="004E4E7E" w:rsidRPr="004E4E7E" w:rsidRDefault="004E4E7E" w:rsidP="003E7B1B">
      <w:pPr>
        <w:spacing w:line="360" w:lineRule="auto"/>
        <w:ind w:left="0" w:firstLine="0"/>
        <w:jc w:val="both"/>
        <w:rPr>
          <w:rFonts w:ascii="Times New Roman" w:hAnsi="Times New Roman" w:cs="Times New Roman"/>
          <w:sz w:val="24"/>
          <w:szCs w:val="24"/>
          <w:lang w:val="en-US"/>
        </w:rPr>
      </w:pPr>
      <w:r w:rsidRPr="004E4E7E">
        <w:rPr>
          <w:rFonts w:ascii="Times New Roman" w:hAnsi="Times New Roman" w:cs="Times New Roman"/>
          <w:b/>
          <w:bCs/>
          <w:sz w:val="24"/>
          <w:szCs w:val="24"/>
          <w:lang w:val="en-US"/>
        </w:rPr>
        <w:t>Economic</w:t>
      </w:r>
      <w:r w:rsidRPr="004E4E7E">
        <w:rPr>
          <w:rFonts w:ascii="Times New Roman" w:hAnsi="Times New Roman" w:cs="Times New Roman"/>
          <w:sz w:val="24"/>
          <w:szCs w:val="24"/>
          <w:lang w:val="en-US"/>
        </w:rPr>
        <w:t>:</w:t>
      </w:r>
      <w:r w:rsidR="003E7B1B">
        <w:rPr>
          <w:rFonts w:ascii="Times New Roman" w:hAnsi="Times New Roman" w:cs="Times New Roman"/>
          <w:sz w:val="24"/>
          <w:szCs w:val="24"/>
          <w:lang w:val="en-US"/>
        </w:rPr>
        <w:t xml:space="preserve"> </w:t>
      </w:r>
      <w:r w:rsidR="003E7B1B">
        <w:rPr>
          <w:rFonts w:ascii="Times New Roman" w:hAnsi="Times New Roman" w:cs="Times New Roman"/>
          <w:b/>
          <w:bCs/>
          <w:sz w:val="24"/>
          <w:szCs w:val="24"/>
          <w:lang w:val="en-US"/>
        </w:rPr>
        <w:t xml:space="preserve">- </w:t>
      </w:r>
      <w:r w:rsidRPr="003E7B1B">
        <w:rPr>
          <w:rFonts w:ascii="Times New Roman" w:hAnsi="Times New Roman" w:cs="Times New Roman"/>
          <w:bCs/>
          <w:sz w:val="24"/>
          <w:szCs w:val="24"/>
          <w:lang w:val="en-US"/>
        </w:rPr>
        <w:t>Focus on Emerging Markets</w:t>
      </w:r>
      <w:r w:rsidRPr="004E4E7E">
        <w:rPr>
          <w:rFonts w:ascii="Times New Roman" w:hAnsi="Times New Roman" w:cs="Times New Roman"/>
          <w:sz w:val="24"/>
          <w:szCs w:val="24"/>
          <w:lang w:val="en-US"/>
        </w:rPr>
        <w:t>: With around 60% of revenue derived from emerging markets, Unilever benefits from higher growth rates in these regions, supporting its market development strategy.</w:t>
      </w:r>
    </w:p>
    <w:p w:rsidR="004E4E7E" w:rsidRPr="004E4E7E" w:rsidRDefault="004E4E7E" w:rsidP="003E7B1B">
      <w:pPr>
        <w:spacing w:line="360" w:lineRule="auto"/>
        <w:ind w:left="0" w:firstLine="0"/>
        <w:jc w:val="both"/>
        <w:rPr>
          <w:rFonts w:ascii="Times New Roman" w:hAnsi="Times New Roman" w:cs="Times New Roman"/>
          <w:sz w:val="24"/>
          <w:szCs w:val="24"/>
          <w:lang w:val="en-US"/>
        </w:rPr>
      </w:pPr>
      <w:r w:rsidRPr="004E4E7E">
        <w:rPr>
          <w:rFonts w:ascii="Times New Roman" w:hAnsi="Times New Roman" w:cs="Times New Roman"/>
          <w:b/>
          <w:bCs/>
          <w:sz w:val="24"/>
          <w:szCs w:val="24"/>
          <w:lang w:val="en-US"/>
        </w:rPr>
        <w:t>Social</w:t>
      </w:r>
      <w:r w:rsidRPr="004E4E7E">
        <w:rPr>
          <w:rFonts w:ascii="Times New Roman" w:hAnsi="Times New Roman" w:cs="Times New Roman"/>
          <w:sz w:val="24"/>
          <w:szCs w:val="24"/>
          <w:lang w:val="en-US"/>
        </w:rPr>
        <w:t>:</w:t>
      </w:r>
      <w:r w:rsidR="003E7B1B">
        <w:rPr>
          <w:rFonts w:ascii="Times New Roman" w:hAnsi="Times New Roman" w:cs="Times New Roman"/>
          <w:sz w:val="24"/>
          <w:szCs w:val="24"/>
          <w:lang w:val="en-US"/>
        </w:rPr>
        <w:t xml:space="preserve"> </w:t>
      </w:r>
      <w:r w:rsidR="003E7B1B">
        <w:rPr>
          <w:rFonts w:ascii="Times New Roman" w:hAnsi="Times New Roman" w:cs="Times New Roman"/>
          <w:b/>
          <w:bCs/>
          <w:sz w:val="24"/>
          <w:szCs w:val="24"/>
          <w:lang w:val="en-US"/>
        </w:rPr>
        <w:t xml:space="preserve">- </w:t>
      </w:r>
      <w:r w:rsidRPr="003E7B1B">
        <w:rPr>
          <w:rFonts w:ascii="Times New Roman" w:hAnsi="Times New Roman" w:cs="Times New Roman"/>
          <w:bCs/>
          <w:sz w:val="24"/>
          <w:szCs w:val="24"/>
          <w:lang w:val="en-US"/>
        </w:rPr>
        <w:t>Alignment with Consumer Demand for Ethical Products</w:t>
      </w:r>
      <w:r w:rsidRPr="003E7B1B">
        <w:rPr>
          <w:rFonts w:ascii="Times New Roman" w:hAnsi="Times New Roman" w:cs="Times New Roman"/>
          <w:sz w:val="24"/>
          <w:szCs w:val="24"/>
          <w:lang w:val="en-US"/>
        </w:rPr>
        <w:t>:</w:t>
      </w:r>
      <w:r w:rsidRPr="004E4E7E">
        <w:rPr>
          <w:rFonts w:ascii="Times New Roman" w:hAnsi="Times New Roman" w:cs="Times New Roman"/>
          <w:sz w:val="24"/>
          <w:szCs w:val="24"/>
          <w:lang w:val="en-US"/>
        </w:rPr>
        <w:t xml:space="preserve"> Unilever’s emphasis on sustainability resonates with the increasing consumer preference for ethical and socially responsible brands.</w:t>
      </w:r>
    </w:p>
    <w:p w:rsidR="004E4E7E" w:rsidRPr="004E4E7E" w:rsidRDefault="004E4E7E" w:rsidP="003E7B1B">
      <w:pPr>
        <w:spacing w:line="360" w:lineRule="auto"/>
        <w:ind w:left="0" w:firstLine="0"/>
        <w:jc w:val="both"/>
        <w:rPr>
          <w:rFonts w:ascii="Times New Roman" w:hAnsi="Times New Roman" w:cs="Times New Roman"/>
          <w:sz w:val="24"/>
          <w:szCs w:val="24"/>
          <w:lang w:val="en-US"/>
        </w:rPr>
      </w:pPr>
      <w:r w:rsidRPr="004E4E7E">
        <w:rPr>
          <w:rFonts w:ascii="Times New Roman" w:hAnsi="Times New Roman" w:cs="Times New Roman"/>
          <w:b/>
          <w:bCs/>
          <w:sz w:val="24"/>
          <w:szCs w:val="24"/>
          <w:lang w:val="en-US"/>
        </w:rPr>
        <w:t>Technological</w:t>
      </w:r>
      <w:r w:rsidRPr="004E4E7E">
        <w:rPr>
          <w:rFonts w:ascii="Times New Roman" w:hAnsi="Times New Roman" w:cs="Times New Roman"/>
          <w:sz w:val="24"/>
          <w:szCs w:val="24"/>
          <w:lang w:val="en-US"/>
        </w:rPr>
        <w:t>:</w:t>
      </w:r>
      <w:r w:rsidR="003E7B1B">
        <w:rPr>
          <w:rFonts w:ascii="Times New Roman" w:hAnsi="Times New Roman" w:cs="Times New Roman"/>
          <w:sz w:val="24"/>
          <w:szCs w:val="24"/>
          <w:lang w:val="en-US"/>
        </w:rPr>
        <w:t xml:space="preserve"> </w:t>
      </w:r>
      <w:r w:rsidR="003E7B1B">
        <w:rPr>
          <w:rFonts w:ascii="Times New Roman" w:hAnsi="Times New Roman" w:cs="Times New Roman"/>
          <w:b/>
          <w:bCs/>
          <w:sz w:val="24"/>
          <w:szCs w:val="24"/>
          <w:lang w:val="en-US"/>
        </w:rPr>
        <w:t xml:space="preserve">- </w:t>
      </w:r>
      <w:r w:rsidRPr="003E7B1B">
        <w:rPr>
          <w:rFonts w:ascii="Times New Roman" w:hAnsi="Times New Roman" w:cs="Times New Roman"/>
          <w:bCs/>
          <w:sz w:val="24"/>
          <w:szCs w:val="24"/>
          <w:lang w:val="en-US"/>
        </w:rPr>
        <w:t>Investment in Innovation</w:t>
      </w:r>
      <w:r w:rsidRPr="003E7B1B">
        <w:rPr>
          <w:rFonts w:ascii="Times New Roman" w:hAnsi="Times New Roman" w:cs="Times New Roman"/>
          <w:sz w:val="24"/>
          <w:szCs w:val="24"/>
          <w:lang w:val="en-US"/>
        </w:rPr>
        <w:t>:</w:t>
      </w:r>
      <w:r w:rsidRPr="004E4E7E">
        <w:rPr>
          <w:rFonts w:ascii="Times New Roman" w:hAnsi="Times New Roman" w:cs="Times New Roman"/>
          <w:sz w:val="24"/>
          <w:szCs w:val="24"/>
          <w:lang w:val="en-US"/>
        </w:rPr>
        <w:t xml:space="preserve"> Substantial R&amp;D investments, approximately €900 million in 2022, underpin Unilever’s product differentiation strategy, enabling the company to stay ahead of market trends.</w:t>
      </w:r>
      <w:r w:rsidR="004B4617">
        <w:rPr>
          <w:rFonts w:ascii="Times New Roman" w:hAnsi="Times New Roman" w:cs="Times New Roman"/>
          <w:sz w:val="24"/>
          <w:szCs w:val="24"/>
          <w:lang w:val="en-US"/>
        </w:rPr>
        <w:t xml:space="preserve"> (Iguchi and Hayashi, </w:t>
      </w:r>
      <w:r w:rsidR="004B4617" w:rsidRPr="004B4617">
        <w:rPr>
          <w:rFonts w:ascii="Times New Roman" w:hAnsi="Times New Roman" w:cs="Times New Roman"/>
          <w:sz w:val="24"/>
          <w:szCs w:val="24"/>
          <w:lang w:val="en-US"/>
        </w:rPr>
        <w:t>2009)</w:t>
      </w:r>
    </w:p>
    <w:p w:rsidR="004E4E7E" w:rsidRPr="004E4E7E" w:rsidRDefault="004E4E7E" w:rsidP="003E7B1B">
      <w:pPr>
        <w:spacing w:line="360" w:lineRule="auto"/>
        <w:ind w:left="0" w:firstLine="0"/>
        <w:jc w:val="both"/>
        <w:rPr>
          <w:rFonts w:ascii="Times New Roman" w:hAnsi="Times New Roman" w:cs="Times New Roman"/>
          <w:sz w:val="24"/>
          <w:szCs w:val="24"/>
          <w:lang w:val="en-US"/>
        </w:rPr>
      </w:pPr>
      <w:r w:rsidRPr="004E4E7E">
        <w:rPr>
          <w:rFonts w:ascii="Times New Roman" w:hAnsi="Times New Roman" w:cs="Times New Roman"/>
          <w:b/>
          <w:bCs/>
          <w:sz w:val="24"/>
          <w:szCs w:val="24"/>
          <w:lang w:val="en-US"/>
        </w:rPr>
        <w:lastRenderedPageBreak/>
        <w:t>Environmental</w:t>
      </w:r>
      <w:r w:rsidRPr="004E4E7E">
        <w:rPr>
          <w:rFonts w:ascii="Times New Roman" w:hAnsi="Times New Roman" w:cs="Times New Roman"/>
          <w:sz w:val="24"/>
          <w:szCs w:val="24"/>
          <w:lang w:val="en-US"/>
        </w:rPr>
        <w:t>:</w:t>
      </w:r>
      <w:r w:rsidR="003E7B1B">
        <w:rPr>
          <w:rFonts w:ascii="Times New Roman" w:hAnsi="Times New Roman" w:cs="Times New Roman"/>
          <w:sz w:val="24"/>
          <w:szCs w:val="24"/>
          <w:lang w:val="en-US"/>
        </w:rPr>
        <w:t xml:space="preserve"> </w:t>
      </w:r>
      <w:r w:rsidR="003E7B1B">
        <w:rPr>
          <w:rFonts w:ascii="Times New Roman" w:hAnsi="Times New Roman" w:cs="Times New Roman"/>
          <w:b/>
          <w:bCs/>
          <w:sz w:val="24"/>
          <w:szCs w:val="24"/>
          <w:lang w:val="en-US"/>
        </w:rPr>
        <w:t xml:space="preserve">- </w:t>
      </w:r>
      <w:r w:rsidRPr="003E7B1B">
        <w:rPr>
          <w:rFonts w:ascii="Times New Roman" w:hAnsi="Times New Roman" w:cs="Times New Roman"/>
          <w:bCs/>
          <w:sz w:val="24"/>
          <w:szCs w:val="24"/>
          <w:lang w:val="en-US"/>
        </w:rPr>
        <w:t>Sustainability Initiatives</w:t>
      </w:r>
      <w:r w:rsidRPr="003E7B1B">
        <w:rPr>
          <w:rFonts w:ascii="Times New Roman" w:hAnsi="Times New Roman" w:cs="Times New Roman"/>
          <w:sz w:val="24"/>
          <w:szCs w:val="24"/>
          <w:lang w:val="en-US"/>
        </w:rPr>
        <w:t>:</w:t>
      </w:r>
      <w:r w:rsidRPr="004E4E7E">
        <w:rPr>
          <w:rFonts w:ascii="Times New Roman" w:hAnsi="Times New Roman" w:cs="Times New Roman"/>
          <w:sz w:val="24"/>
          <w:szCs w:val="24"/>
          <w:lang w:val="en-US"/>
        </w:rPr>
        <w:t xml:space="preserve"> Unilever’s commitment to reducing its environmental footprint, as seen in the Unilever Compass, aligns with global trends toward environmental responsibility and enhances its brand image.</w:t>
      </w:r>
    </w:p>
    <w:p w:rsidR="004E4E7E" w:rsidRPr="004E4E7E" w:rsidRDefault="004E4E7E" w:rsidP="003E7B1B">
      <w:pPr>
        <w:spacing w:line="360" w:lineRule="auto"/>
        <w:ind w:left="0" w:firstLine="0"/>
        <w:jc w:val="both"/>
        <w:rPr>
          <w:rFonts w:ascii="Times New Roman" w:hAnsi="Times New Roman" w:cs="Times New Roman"/>
          <w:sz w:val="24"/>
          <w:szCs w:val="24"/>
          <w:lang w:val="en-US"/>
        </w:rPr>
      </w:pPr>
      <w:r w:rsidRPr="004E4E7E">
        <w:rPr>
          <w:rFonts w:ascii="Times New Roman" w:hAnsi="Times New Roman" w:cs="Times New Roman"/>
          <w:b/>
          <w:bCs/>
          <w:sz w:val="24"/>
          <w:szCs w:val="24"/>
          <w:lang w:val="en-US"/>
        </w:rPr>
        <w:t>Legal</w:t>
      </w:r>
      <w:r w:rsidRPr="004E4E7E">
        <w:rPr>
          <w:rFonts w:ascii="Times New Roman" w:hAnsi="Times New Roman" w:cs="Times New Roman"/>
          <w:sz w:val="24"/>
          <w:szCs w:val="24"/>
          <w:lang w:val="en-US"/>
        </w:rPr>
        <w:t>:</w:t>
      </w:r>
      <w:r w:rsidR="003E7B1B">
        <w:rPr>
          <w:rFonts w:ascii="Times New Roman" w:hAnsi="Times New Roman" w:cs="Times New Roman"/>
          <w:sz w:val="24"/>
          <w:szCs w:val="24"/>
          <w:lang w:val="en-US"/>
        </w:rPr>
        <w:t xml:space="preserve"> </w:t>
      </w:r>
      <w:r w:rsidR="003E7B1B" w:rsidRPr="003E7B1B">
        <w:rPr>
          <w:rFonts w:ascii="Times New Roman" w:hAnsi="Times New Roman" w:cs="Times New Roman"/>
          <w:bCs/>
          <w:sz w:val="24"/>
          <w:szCs w:val="24"/>
          <w:lang w:val="en-US"/>
        </w:rPr>
        <w:t xml:space="preserve">- </w:t>
      </w:r>
      <w:r w:rsidRPr="003E7B1B">
        <w:rPr>
          <w:rFonts w:ascii="Times New Roman" w:hAnsi="Times New Roman" w:cs="Times New Roman"/>
          <w:bCs/>
          <w:sz w:val="24"/>
          <w:szCs w:val="24"/>
          <w:lang w:val="en-US"/>
        </w:rPr>
        <w:t>Robust Compliance Frameworks</w:t>
      </w:r>
      <w:r w:rsidRPr="003E7B1B">
        <w:rPr>
          <w:rFonts w:ascii="Times New Roman" w:hAnsi="Times New Roman" w:cs="Times New Roman"/>
          <w:sz w:val="24"/>
          <w:szCs w:val="24"/>
          <w:lang w:val="en-US"/>
        </w:rPr>
        <w:t>:</w:t>
      </w:r>
      <w:r w:rsidRPr="004E4E7E">
        <w:rPr>
          <w:rFonts w:ascii="Times New Roman" w:hAnsi="Times New Roman" w:cs="Times New Roman"/>
          <w:sz w:val="24"/>
          <w:szCs w:val="24"/>
          <w:lang w:val="en-US"/>
        </w:rPr>
        <w:t xml:space="preserve"> Unilever’s ability to navigate complex legal environments across various countries supports its global operations and mitigates legal risks.</w:t>
      </w:r>
    </w:p>
    <w:p w:rsidR="00674B7F" w:rsidRDefault="00674B7F" w:rsidP="00CF7081">
      <w:pPr>
        <w:spacing w:line="360" w:lineRule="auto"/>
        <w:ind w:left="0" w:firstLine="0"/>
        <w:jc w:val="both"/>
        <w:rPr>
          <w:rFonts w:ascii="Times New Roman" w:hAnsi="Times New Roman" w:cs="Times New Roman"/>
          <w:b/>
          <w:sz w:val="24"/>
          <w:szCs w:val="24"/>
          <w:lang w:val="en-US"/>
        </w:rPr>
      </w:pPr>
    </w:p>
    <w:p w:rsidR="008C51EA" w:rsidRPr="00585014" w:rsidRDefault="008C51EA" w:rsidP="00674B7F">
      <w:pPr>
        <w:pStyle w:val="Heading1"/>
      </w:pPr>
      <w:bookmarkStart w:id="10" w:name="_Toc174871817"/>
      <w:r w:rsidRPr="00233489">
        <w:rPr>
          <w:lang w:val="en-US"/>
        </w:rPr>
        <w:t xml:space="preserve">4. </w:t>
      </w:r>
      <w:r w:rsidR="00CF7081" w:rsidRPr="00233489">
        <w:t>ASSESSING UNILEVER’S COMPETITIVE SUCCESS THROUGH STRATEGIC</w:t>
      </w:r>
      <w:r w:rsidR="00CF7081" w:rsidRPr="00CF7081">
        <w:t xml:space="preserve"> IMPLEMENTATION</w:t>
      </w:r>
      <w:bookmarkEnd w:id="10"/>
      <w:r w:rsidR="00CF7081" w:rsidRPr="00585014">
        <w:t xml:space="preserve"> </w:t>
      </w:r>
    </w:p>
    <w:p w:rsidR="006F4D29" w:rsidRDefault="006F4D29" w:rsidP="006F4D29">
      <w:pPr>
        <w:spacing w:line="360" w:lineRule="auto"/>
        <w:ind w:left="0" w:firstLine="0"/>
        <w:jc w:val="both"/>
        <w:rPr>
          <w:rFonts w:ascii="Times New Roman" w:hAnsi="Times New Roman" w:cs="Times New Roman"/>
          <w:sz w:val="24"/>
          <w:szCs w:val="24"/>
          <w:lang w:val="en-US"/>
        </w:rPr>
      </w:pPr>
    </w:p>
    <w:p w:rsidR="006F4D29" w:rsidRPr="006F4D29" w:rsidRDefault="0061161E" w:rsidP="0061161E">
      <w:pPr>
        <w:spacing w:line="360" w:lineRule="auto"/>
        <w:ind w:left="0" w:firstLine="720"/>
        <w:jc w:val="both"/>
        <w:rPr>
          <w:rFonts w:ascii="Times New Roman" w:hAnsi="Times New Roman" w:cs="Times New Roman"/>
          <w:sz w:val="24"/>
          <w:szCs w:val="24"/>
          <w:lang w:val="en-US"/>
        </w:rPr>
      </w:pPr>
      <w:r w:rsidRPr="0061161E">
        <w:rPr>
          <w:rFonts w:ascii="Times New Roman" w:hAnsi="Times New Roman" w:cs="Times New Roman"/>
          <w:sz w:val="24"/>
          <w:szCs w:val="24"/>
          <w:lang w:val="en-US"/>
        </w:rPr>
        <w:t>Unilever plc has shown achievements, in executing its business and corporate tactics resulting in lasting edges, in the fast moving consum</w:t>
      </w:r>
      <w:r>
        <w:rPr>
          <w:rFonts w:ascii="Times New Roman" w:hAnsi="Times New Roman" w:cs="Times New Roman"/>
          <w:sz w:val="24"/>
          <w:szCs w:val="24"/>
          <w:lang w:val="en-US"/>
        </w:rPr>
        <w:t>er goods (FMCG) sector. The busines</w:t>
      </w:r>
      <w:r w:rsidRPr="0061161E">
        <w:rPr>
          <w:rFonts w:ascii="Times New Roman" w:hAnsi="Times New Roman" w:cs="Times New Roman"/>
          <w:sz w:val="24"/>
          <w:szCs w:val="24"/>
          <w:lang w:val="en-US"/>
        </w:rPr>
        <w:t>s</w:t>
      </w:r>
      <w:r>
        <w:rPr>
          <w:rFonts w:ascii="Times New Roman" w:hAnsi="Times New Roman" w:cs="Times New Roman"/>
          <w:sz w:val="24"/>
          <w:szCs w:val="24"/>
          <w:lang w:val="en-US"/>
        </w:rPr>
        <w:t>’</w:t>
      </w:r>
      <w:r w:rsidRPr="0061161E">
        <w:rPr>
          <w:rFonts w:ascii="Times New Roman" w:hAnsi="Times New Roman" w:cs="Times New Roman"/>
          <w:sz w:val="24"/>
          <w:szCs w:val="24"/>
          <w:lang w:val="en-US"/>
        </w:rPr>
        <w:t xml:space="preserve"> emphasis on sustainability, creativity and market expansion has not just bolstered its market stance. Also set it apart from competitors.</w:t>
      </w:r>
      <w:r w:rsidR="00246A8F">
        <w:rPr>
          <w:rFonts w:ascii="Times New Roman" w:hAnsi="Times New Roman" w:cs="Times New Roman"/>
          <w:sz w:val="24"/>
          <w:szCs w:val="24"/>
          <w:lang w:val="en-US"/>
        </w:rPr>
        <w:t xml:space="preserve"> (</w:t>
      </w:r>
      <w:proofErr w:type="spellStart"/>
      <w:r w:rsidR="00246A8F" w:rsidRPr="00246A8F">
        <w:rPr>
          <w:rFonts w:ascii="Times New Roman" w:hAnsi="Times New Roman" w:cs="Times New Roman"/>
          <w:sz w:val="24"/>
          <w:szCs w:val="24"/>
          <w:lang w:val="en-US"/>
        </w:rPr>
        <w:t>Sake</w:t>
      </w:r>
      <w:r w:rsidR="00246A8F">
        <w:rPr>
          <w:rFonts w:ascii="Times New Roman" w:hAnsi="Times New Roman" w:cs="Times New Roman"/>
          <w:sz w:val="24"/>
          <w:szCs w:val="24"/>
          <w:lang w:val="en-US"/>
        </w:rPr>
        <w:t>llariou</w:t>
      </w:r>
      <w:proofErr w:type="spellEnd"/>
      <w:r w:rsidR="00246A8F">
        <w:rPr>
          <w:rFonts w:ascii="Times New Roman" w:hAnsi="Times New Roman" w:cs="Times New Roman"/>
          <w:sz w:val="24"/>
          <w:szCs w:val="24"/>
          <w:lang w:val="en-US"/>
        </w:rPr>
        <w:t xml:space="preserve"> et al., </w:t>
      </w:r>
      <w:r w:rsidR="00246A8F">
        <w:rPr>
          <w:rFonts w:ascii="Times New Roman" w:hAnsi="Times New Roman" w:cs="Times New Roman"/>
          <w:sz w:val="24"/>
          <w:szCs w:val="24"/>
          <w:lang w:val="en-US"/>
        </w:rPr>
        <w:t>2013)</w:t>
      </w:r>
    </w:p>
    <w:p w:rsidR="006F4D29" w:rsidRPr="006F4D29" w:rsidRDefault="006F4D29" w:rsidP="006F4D29">
      <w:pPr>
        <w:spacing w:line="360" w:lineRule="auto"/>
        <w:ind w:left="0" w:firstLine="0"/>
        <w:jc w:val="both"/>
        <w:rPr>
          <w:rFonts w:ascii="Times New Roman" w:hAnsi="Times New Roman" w:cs="Times New Roman"/>
          <w:sz w:val="24"/>
          <w:szCs w:val="24"/>
          <w:lang w:val="en-US"/>
        </w:rPr>
      </w:pPr>
    </w:p>
    <w:p w:rsidR="006F4D29" w:rsidRPr="0061161E" w:rsidRDefault="00233489" w:rsidP="00674B7F">
      <w:pPr>
        <w:pStyle w:val="Heading2"/>
      </w:pPr>
      <w:bookmarkStart w:id="11" w:name="_Toc174871818"/>
      <w:r>
        <w:t xml:space="preserve">4.1. </w:t>
      </w:r>
      <w:r w:rsidR="0061161E" w:rsidRPr="0061161E">
        <w:t>SUSTAINABILITY AS A COMPETITIVE ADVANTAGE</w:t>
      </w:r>
      <w:bookmarkEnd w:id="11"/>
    </w:p>
    <w:p w:rsidR="003E7B1B" w:rsidRPr="006F4D29" w:rsidRDefault="003E7B1B" w:rsidP="006F4D29">
      <w:pPr>
        <w:spacing w:line="360" w:lineRule="auto"/>
        <w:ind w:left="0" w:firstLine="0"/>
        <w:jc w:val="both"/>
        <w:rPr>
          <w:rFonts w:ascii="Times New Roman" w:hAnsi="Times New Roman" w:cs="Times New Roman"/>
          <w:sz w:val="24"/>
          <w:szCs w:val="24"/>
          <w:lang w:val="en-US"/>
        </w:rPr>
      </w:pPr>
    </w:p>
    <w:p w:rsidR="0061161E" w:rsidRDefault="0061161E" w:rsidP="0061161E">
      <w:pPr>
        <w:spacing w:line="360" w:lineRule="auto"/>
        <w:ind w:left="0" w:firstLine="720"/>
        <w:jc w:val="both"/>
        <w:rPr>
          <w:rFonts w:ascii="Times New Roman" w:hAnsi="Times New Roman" w:cs="Times New Roman"/>
          <w:sz w:val="24"/>
          <w:szCs w:val="24"/>
          <w:lang w:val="en-US"/>
        </w:rPr>
      </w:pPr>
      <w:r w:rsidRPr="0061161E">
        <w:rPr>
          <w:rFonts w:ascii="Times New Roman" w:hAnsi="Times New Roman" w:cs="Times New Roman"/>
          <w:sz w:val="24"/>
          <w:szCs w:val="24"/>
          <w:lang w:val="en-US"/>
        </w:rPr>
        <w:t>Unilever</w:t>
      </w:r>
      <w:r>
        <w:rPr>
          <w:rFonts w:ascii="Times New Roman" w:hAnsi="Times New Roman" w:cs="Times New Roman"/>
          <w:sz w:val="24"/>
          <w:szCs w:val="24"/>
          <w:lang w:val="en-US"/>
        </w:rPr>
        <w:t>’s strong focus</w:t>
      </w:r>
      <w:r w:rsidRPr="0061161E">
        <w:rPr>
          <w:rFonts w:ascii="Times New Roman" w:hAnsi="Times New Roman" w:cs="Times New Roman"/>
          <w:sz w:val="24"/>
          <w:szCs w:val="24"/>
          <w:lang w:val="en-US"/>
        </w:rPr>
        <w:t xml:space="preserve"> on sustainability has always been an element of its business approach playing a role in keeping it ahead in the market. The Unilever Sustainable Living Plan (USLP) and its follow up the Unilever Compass have seamlessly integrated sustainability into every facet of the company</w:t>
      </w:r>
      <w:r>
        <w:rPr>
          <w:rFonts w:ascii="Times New Roman" w:hAnsi="Times New Roman" w:cs="Times New Roman"/>
          <w:sz w:val="24"/>
          <w:szCs w:val="24"/>
          <w:lang w:val="en-US"/>
        </w:rPr>
        <w:t>’</w:t>
      </w:r>
      <w:r w:rsidRPr="0061161E">
        <w:rPr>
          <w:rFonts w:ascii="Times New Roman" w:hAnsi="Times New Roman" w:cs="Times New Roman"/>
          <w:sz w:val="24"/>
          <w:szCs w:val="24"/>
          <w:lang w:val="en-US"/>
        </w:rPr>
        <w:t xml:space="preserve">s operations. </w:t>
      </w:r>
      <w:r w:rsidR="004B4617">
        <w:rPr>
          <w:rFonts w:ascii="Times New Roman" w:hAnsi="Times New Roman" w:cs="Times New Roman"/>
          <w:sz w:val="24"/>
          <w:szCs w:val="24"/>
          <w:lang w:val="en-US"/>
        </w:rPr>
        <w:t>(</w:t>
      </w:r>
      <w:proofErr w:type="spellStart"/>
      <w:r w:rsidR="004B4617">
        <w:rPr>
          <w:rFonts w:ascii="Times New Roman" w:hAnsi="Times New Roman" w:cs="Times New Roman"/>
          <w:sz w:val="24"/>
          <w:szCs w:val="24"/>
          <w:lang w:val="en-US"/>
        </w:rPr>
        <w:t>Gowan</w:t>
      </w:r>
      <w:proofErr w:type="spellEnd"/>
      <w:r w:rsidR="004B4617">
        <w:rPr>
          <w:rFonts w:ascii="Times New Roman" w:hAnsi="Times New Roman" w:cs="Times New Roman"/>
          <w:sz w:val="24"/>
          <w:szCs w:val="24"/>
          <w:lang w:val="en-US"/>
        </w:rPr>
        <w:t xml:space="preserve"> et al., </w:t>
      </w:r>
      <w:r w:rsidR="004B4617" w:rsidRPr="004B4617">
        <w:rPr>
          <w:rFonts w:ascii="Times New Roman" w:hAnsi="Times New Roman" w:cs="Times New Roman"/>
          <w:sz w:val="24"/>
          <w:szCs w:val="24"/>
          <w:lang w:val="en-US"/>
        </w:rPr>
        <w:t>2022).</w:t>
      </w:r>
    </w:p>
    <w:p w:rsidR="0061161E" w:rsidRDefault="0061161E" w:rsidP="0061161E">
      <w:pPr>
        <w:spacing w:line="360" w:lineRule="auto"/>
        <w:ind w:left="0" w:firstLine="720"/>
        <w:jc w:val="both"/>
        <w:rPr>
          <w:rFonts w:ascii="Times New Roman" w:hAnsi="Times New Roman" w:cs="Times New Roman"/>
          <w:sz w:val="24"/>
          <w:szCs w:val="24"/>
          <w:lang w:val="en-US"/>
        </w:rPr>
      </w:pPr>
      <w:r w:rsidRPr="0061161E">
        <w:rPr>
          <w:rFonts w:ascii="Times New Roman" w:hAnsi="Times New Roman" w:cs="Times New Roman"/>
          <w:sz w:val="24"/>
          <w:szCs w:val="24"/>
          <w:lang w:val="en-US"/>
        </w:rPr>
        <w:t>This approach has struck a chord with consumers who are increasingly seeki</w:t>
      </w:r>
      <w:r>
        <w:rPr>
          <w:rFonts w:ascii="Times New Roman" w:hAnsi="Times New Roman" w:cs="Times New Roman"/>
          <w:sz w:val="24"/>
          <w:szCs w:val="24"/>
          <w:lang w:val="en-US"/>
        </w:rPr>
        <w:t xml:space="preserve">ng produced goods. For instance, </w:t>
      </w:r>
      <w:r w:rsidRPr="0061161E">
        <w:rPr>
          <w:rFonts w:ascii="Times New Roman" w:hAnsi="Times New Roman" w:cs="Times New Roman"/>
          <w:sz w:val="24"/>
          <w:szCs w:val="24"/>
          <w:lang w:val="en-US"/>
        </w:rPr>
        <w:t>in 2021 Unilever revealed that its conscious brands like Dove and Hellmann</w:t>
      </w:r>
      <w:r>
        <w:rPr>
          <w:rFonts w:ascii="Times New Roman" w:hAnsi="Times New Roman" w:cs="Times New Roman"/>
          <w:sz w:val="24"/>
          <w:szCs w:val="24"/>
          <w:lang w:val="en-US"/>
        </w:rPr>
        <w:t>’</w:t>
      </w:r>
      <w:r w:rsidRPr="0061161E">
        <w:rPr>
          <w:rFonts w:ascii="Times New Roman" w:hAnsi="Times New Roman" w:cs="Times New Roman"/>
          <w:sz w:val="24"/>
          <w:szCs w:val="24"/>
          <w:lang w:val="en-US"/>
        </w:rPr>
        <w:t xml:space="preserve">s experienced a 69% growth rate compared to other brands within the company and contributed to 75% of its overall growth. </w:t>
      </w:r>
    </w:p>
    <w:p w:rsidR="006F4D29" w:rsidRDefault="0061161E" w:rsidP="0061161E">
      <w:pPr>
        <w:spacing w:line="360" w:lineRule="auto"/>
        <w:ind w:left="0" w:firstLine="720"/>
        <w:jc w:val="both"/>
        <w:rPr>
          <w:rFonts w:ascii="Times New Roman" w:hAnsi="Times New Roman" w:cs="Times New Roman"/>
          <w:sz w:val="24"/>
          <w:szCs w:val="24"/>
          <w:lang w:val="en-US"/>
        </w:rPr>
      </w:pPr>
      <w:r w:rsidRPr="0061161E">
        <w:rPr>
          <w:rFonts w:ascii="Times New Roman" w:hAnsi="Times New Roman" w:cs="Times New Roman"/>
          <w:sz w:val="24"/>
          <w:szCs w:val="24"/>
          <w:lang w:val="en-US"/>
        </w:rPr>
        <w:t>This evident connection, between sustainability efforts and financial success demonstrates how Unilever has effectively used its business strategy to enhance consumer preference and brand loyalty distinguishing itself from competitors.</w:t>
      </w:r>
    </w:p>
    <w:p w:rsidR="0061161E" w:rsidRPr="006F4D29" w:rsidRDefault="0061161E" w:rsidP="006F4D29">
      <w:pPr>
        <w:spacing w:line="360" w:lineRule="auto"/>
        <w:ind w:left="0" w:firstLine="0"/>
        <w:jc w:val="both"/>
        <w:rPr>
          <w:rFonts w:ascii="Times New Roman" w:hAnsi="Times New Roman" w:cs="Times New Roman"/>
          <w:sz w:val="24"/>
          <w:szCs w:val="24"/>
          <w:lang w:val="en-US"/>
        </w:rPr>
      </w:pPr>
    </w:p>
    <w:p w:rsidR="006F4D29" w:rsidRPr="0061161E" w:rsidRDefault="00233489" w:rsidP="00674B7F">
      <w:pPr>
        <w:pStyle w:val="Heading2"/>
      </w:pPr>
      <w:bookmarkStart w:id="12" w:name="_Toc174871819"/>
      <w:r>
        <w:t xml:space="preserve">4.2. </w:t>
      </w:r>
      <w:r w:rsidR="0061161E" w:rsidRPr="0061161E">
        <w:t>INNOVATION AND PRODUCT DIFFERENTIATION</w:t>
      </w:r>
      <w:bookmarkEnd w:id="12"/>
    </w:p>
    <w:p w:rsidR="0061161E" w:rsidRDefault="0061161E" w:rsidP="006F4D29">
      <w:pPr>
        <w:spacing w:line="360" w:lineRule="auto"/>
        <w:ind w:left="0" w:firstLine="0"/>
        <w:jc w:val="both"/>
        <w:rPr>
          <w:rFonts w:ascii="Times New Roman" w:hAnsi="Times New Roman" w:cs="Times New Roman"/>
          <w:sz w:val="24"/>
          <w:szCs w:val="24"/>
          <w:lang w:val="en-US"/>
        </w:rPr>
      </w:pPr>
    </w:p>
    <w:p w:rsidR="0061161E" w:rsidRDefault="0061161E" w:rsidP="0061161E">
      <w:pPr>
        <w:spacing w:line="360" w:lineRule="auto"/>
        <w:ind w:left="0" w:firstLine="720"/>
        <w:jc w:val="both"/>
        <w:rPr>
          <w:rFonts w:ascii="Times New Roman" w:hAnsi="Times New Roman" w:cs="Times New Roman"/>
          <w:sz w:val="24"/>
          <w:szCs w:val="24"/>
          <w:lang w:val="en-US"/>
        </w:rPr>
      </w:pPr>
      <w:r w:rsidRPr="0061161E">
        <w:rPr>
          <w:rFonts w:ascii="Times New Roman" w:hAnsi="Times New Roman" w:cs="Times New Roman"/>
          <w:sz w:val="24"/>
          <w:szCs w:val="24"/>
          <w:lang w:val="en-US"/>
        </w:rPr>
        <w:t>Unilever</w:t>
      </w:r>
      <w:r>
        <w:rPr>
          <w:rFonts w:ascii="Times New Roman" w:hAnsi="Times New Roman" w:cs="Times New Roman"/>
          <w:sz w:val="24"/>
          <w:szCs w:val="24"/>
          <w:lang w:val="en-US"/>
        </w:rPr>
        <w:t>’</w:t>
      </w:r>
      <w:r w:rsidRPr="0061161E">
        <w:rPr>
          <w:rFonts w:ascii="Times New Roman" w:hAnsi="Times New Roman" w:cs="Times New Roman"/>
          <w:sz w:val="24"/>
          <w:szCs w:val="24"/>
          <w:lang w:val="en-US"/>
        </w:rPr>
        <w:t xml:space="preserve">s business strategy revolves around innovation especially when it comes to differentiating its products. </w:t>
      </w:r>
      <w:r>
        <w:rPr>
          <w:rFonts w:ascii="Times New Roman" w:hAnsi="Times New Roman" w:cs="Times New Roman"/>
          <w:sz w:val="24"/>
          <w:szCs w:val="24"/>
          <w:lang w:val="en-US"/>
        </w:rPr>
        <w:t>As it was presented in the previous chapters, w</w:t>
      </w:r>
      <w:r w:rsidRPr="0061161E">
        <w:rPr>
          <w:rFonts w:ascii="Times New Roman" w:hAnsi="Times New Roman" w:cs="Times New Roman"/>
          <w:sz w:val="24"/>
          <w:szCs w:val="24"/>
          <w:lang w:val="en-US"/>
        </w:rPr>
        <w:t xml:space="preserve">ith a research and development investment of, around €900 million Unilever consistently improves its product range to align with changing consumer preferences. </w:t>
      </w:r>
    </w:p>
    <w:p w:rsidR="006F4D29" w:rsidRDefault="0061161E" w:rsidP="0061161E">
      <w:pPr>
        <w:spacing w:line="360" w:lineRule="auto"/>
        <w:ind w:left="0" w:firstLine="720"/>
        <w:jc w:val="both"/>
        <w:rPr>
          <w:rFonts w:ascii="Times New Roman" w:hAnsi="Times New Roman" w:cs="Times New Roman"/>
          <w:sz w:val="24"/>
          <w:szCs w:val="24"/>
          <w:lang w:val="en-US"/>
        </w:rPr>
      </w:pPr>
      <w:r w:rsidRPr="0061161E">
        <w:rPr>
          <w:rFonts w:ascii="Times New Roman" w:hAnsi="Times New Roman" w:cs="Times New Roman"/>
          <w:sz w:val="24"/>
          <w:szCs w:val="24"/>
          <w:lang w:val="en-US"/>
        </w:rPr>
        <w:lastRenderedPageBreak/>
        <w:t>For instance</w:t>
      </w:r>
      <w:r>
        <w:rPr>
          <w:rFonts w:ascii="Times New Roman" w:hAnsi="Times New Roman" w:cs="Times New Roman"/>
          <w:sz w:val="24"/>
          <w:szCs w:val="24"/>
          <w:lang w:val="en-US"/>
        </w:rPr>
        <w:t>,</w:t>
      </w:r>
      <w:r w:rsidRPr="0061161E">
        <w:rPr>
          <w:rFonts w:ascii="Times New Roman" w:hAnsi="Times New Roman" w:cs="Times New Roman"/>
          <w:sz w:val="24"/>
          <w:szCs w:val="24"/>
          <w:lang w:val="en-US"/>
        </w:rPr>
        <w:t xml:space="preserve"> Unilever</w:t>
      </w:r>
      <w:r>
        <w:rPr>
          <w:rFonts w:ascii="Times New Roman" w:hAnsi="Times New Roman" w:cs="Times New Roman"/>
          <w:sz w:val="24"/>
          <w:szCs w:val="24"/>
          <w:lang w:val="en-US"/>
        </w:rPr>
        <w:t>’</w:t>
      </w:r>
      <w:r w:rsidRPr="0061161E">
        <w:rPr>
          <w:rFonts w:ascii="Times New Roman" w:hAnsi="Times New Roman" w:cs="Times New Roman"/>
          <w:sz w:val="24"/>
          <w:szCs w:val="24"/>
          <w:lang w:val="en-US"/>
        </w:rPr>
        <w:t>s launch of plant based product varieties, like vegan Magnum ice cream and Hellmann’s mayonnaise reflects the increasing popularity of plant based diets. These new offerings not target markets but also enable Unilever to attract fresh consumer demographics helping it stay competitive in the competitive FMCG industry.</w:t>
      </w:r>
    </w:p>
    <w:p w:rsidR="00233489" w:rsidRDefault="00233489" w:rsidP="006F4D29">
      <w:pPr>
        <w:spacing w:line="360" w:lineRule="auto"/>
        <w:ind w:left="0" w:firstLine="0"/>
        <w:jc w:val="both"/>
        <w:rPr>
          <w:rFonts w:ascii="Times New Roman" w:hAnsi="Times New Roman" w:cs="Times New Roman"/>
          <w:b/>
          <w:sz w:val="24"/>
          <w:szCs w:val="24"/>
          <w:lang w:val="en-US"/>
        </w:rPr>
      </w:pPr>
    </w:p>
    <w:p w:rsidR="006F4D29" w:rsidRPr="0061161E" w:rsidRDefault="00233489" w:rsidP="00674B7F">
      <w:pPr>
        <w:pStyle w:val="Heading2"/>
      </w:pPr>
      <w:bookmarkStart w:id="13" w:name="_Toc174871820"/>
      <w:r>
        <w:t xml:space="preserve">4.3. </w:t>
      </w:r>
      <w:r w:rsidR="0061161E" w:rsidRPr="0061161E">
        <w:t>MARKET PENETRATION AND GLOBAL REACH</w:t>
      </w:r>
      <w:bookmarkEnd w:id="13"/>
    </w:p>
    <w:p w:rsidR="0061161E" w:rsidRPr="006F4D29" w:rsidRDefault="0061161E" w:rsidP="006F4D29">
      <w:pPr>
        <w:spacing w:line="360" w:lineRule="auto"/>
        <w:ind w:left="0" w:firstLine="0"/>
        <w:jc w:val="both"/>
        <w:rPr>
          <w:rFonts w:ascii="Times New Roman" w:hAnsi="Times New Roman" w:cs="Times New Roman"/>
          <w:sz w:val="24"/>
          <w:szCs w:val="24"/>
          <w:lang w:val="en-US"/>
        </w:rPr>
      </w:pPr>
    </w:p>
    <w:p w:rsidR="0061161E" w:rsidRDefault="0061161E" w:rsidP="0061161E">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Unilever has been a successful business</w:t>
      </w:r>
      <w:r w:rsidRPr="0061161E">
        <w:rPr>
          <w:rFonts w:ascii="Times New Roman" w:hAnsi="Times New Roman" w:cs="Times New Roman"/>
          <w:sz w:val="24"/>
          <w:szCs w:val="24"/>
          <w:lang w:val="en-US"/>
        </w:rPr>
        <w:t xml:space="preserve"> in expanding its market presence in developing regions by tailoring products to preferences and establishing robust distribution channels. </w:t>
      </w:r>
    </w:p>
    <w:p w:rsidR="00DA59F0" w:rsidRDefault="0061161E" w:rsidP="0061161E">
      <w:pPr>
        <w:spacing w:line="360" w:lineRule="auto"/>
        <w:ind w:left="0" w:firstLine="720"/>
        <w:jc w:val="both"/>
        <w:rPr>
          <w:rFonts w:ascii="Times New Roman" w:hAnsi="Times New Roman" w:cs="Times New Roman"/>
          <w:sz w:val="24"/>
          <w:szCs w:val="24"/>
          <w:lang w:val="en-US"/>
        </w:rPr>
      </w:pPr>
      <w:r w:rsidRPr="0061161E">
        <w:rPr>
          <w:rFonts w:ascii="Times New Roman" w:hAnsi="Times New Roman" w:cs="Times New Roman"/>
          <w:sz w:val="24"/>
          <w:szCs w:val="24"/>
          <w:lang w:val="en-US"/>
        </w:rPr>
        <w:t>In 2023</w:t>
      </w:r>
      <w:r>
        <w:rPr>
          <w:rFonts w:ascii="Times New Roman" w:hAnsi="Times New Roman" w:cs="Times New Roman"/>
          <w:sz w:val="24"/>
          <w:szCs w:val="24"/>
          <w:lang w:val="en-US"/>
        </w:rPr>
        <w:t>,</w:t>
      </w:r>
      <w:r w:rsidRPr="0061161E">
        <w:rPr>
          <w:rFonts w:ascii="Times New Roman" w:hAnsi="Times New Roman" w:cs="Times New Roman"/>
          <w:sz w:val="24"/>
          <w:szCs w:val="24"/>
          <w:lang w:val="en-US"/>
        </w:rPr>
        <w:t xml:space="preserve"> 60% of Unilever</w:t>
      </w:r>
      <w:r>
        <w:rPr>
          <w:rFonts w:ascii="Times New Roman" w:hAnsi="Times New Roman" w:cs="Times New Roman"/>
          <w:sz w:val="24"/>
          <w:szCs w:val="24"/>
          <w:lang w:val="en-US"/>
        </w:rPr>
        <w:t>’</w:t>
      </w:r>
      <w:r w:rsidRPr="0061161E">
        <w:rPr>
          <w:rFonts w:ascii="Times New Roman" w:hAnsi="Times New Roman" w:cs="Times New Roman"/>
          <w:sz w:val="24"/>
          <w:szCs w:val="24"/>
          <w:lang w:val="en-US"/>
        </w:rPr>
        <w:t>s earnings originated from emerging markets showcasing the effectiveness of this approach. This broad international footprint allows Unilever to generate revenue from sources lessening reliance on any one market and safeguarding, against ups and downs.</w:t>
      </w:r>
    </w:p>
    <w:p w:rsidR="0061161E" w:rsidRDefault="0061161E" w:rsidP="00633AAD">
      <w:pPr>
        <w:spacing w:line="360" w:lineRule="auto"/>
        <w:ind w:left="0" w:firstLine="0"/>
        <w:jc w:val="both"/>
        <w:rPr>
          <w:rFonts w:ascii="Times New Roman" w:hAnsi="Times New Roman" w:cs="Times New Roman"/>
          <w:sz w:val="24"/>
          <w:szCs w:val="24"/>
          <w:lang w:val="en-US"/>
        </w:rPr>
      </w:pPr>
    </w:p>
    <w:p w:rsidR="008C51EA" w:rsidRPr="00585014" w:rsidRDefault="008C51EA" w:rsidP="00674B7F">
      <w:pPr>
        <w:pStyle w:val="Heading1"/>
      </w:pPr>
      <w:bookmarkStart w:id="14" w:name="_Toc174871821"/>
      <w:r w:rsidRPr="00233489">
        <w:rPr>
          <w:lang w:val="en-US"/>
        </w:rPr>
        <w:t xml:space="preserve">5. </w:t>
      </w:r>
      <w:r w:rsidR="00CF7081" w:rsidRPr="00233489">
        <w:t>SUSTAINABILITY AS A COMPETITIVE LEVER: UNILEVER’S</w:t>
      </w:r>
      <w:r w:rsidR="00CF7081" w:rsidRPr="00CF7081">
        <w:t xml:space="preserve"> ENVIRONMENTAL COMMITMENT</w:t>
      </w:r>
      <w:bookmarkEnd w:id="14"/>
    </w:p>
    <w:p w:rsidR="00A234CF" w:rsidRDefault="00A234CF" w:rsidP="00A234CF">
      <w:pPr>
        <w:spacing w:line="360" w:lineRule="auto"/>
        <w:ind w:left="0" w:firstLine="0"/>
        <w:jc w:val="both"/>
        <w:rPr>
          <w:rFonts w:ascii="Times New Roman" w:hAnsi="Times New Roman" w:cs="Times New Roman"/>
          <w:b/>
          <w:bCs/>
          <w:sz w:val="24"/>
          <w:szCs w:val="24"/>
          <w:lang w:val="en-US"/>
        </w:rPr>
      </w:pPr>
    </w:p>
    <w:p w:rsidR="00A234CF" w:rsidRPr="00A234CF" w:rsidRDefault="00A234CF" w:rsidP="00A234CF">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Unilever</w:t>
      </w:r>
      <w:r w:rsidRPr="00A234CF">
        <w:rPr>
          <w:rFonts w:ascii="Times New Roman" w:hAnsi="Times New Roman" w:cs="Times New Roman"/>
          <w:sz w:val="24"/>
          <w:szCs w:val="24"/>
          <w:lang w:val="en-US"/>
        </w:rPr>
        <w:t xml:space="preserve"> has strategically positioned itself as a leader, in sustainability by taking steps to improve its competitiveness while addressing issues. The company</w:t>
      </w:r>
      <w:r>
        <w:rPr>
          <w:rFonts w:ascii="Times New Roman" w:hAnsi="Times New Roman" w:cs="Times New Roman"/>
          <w:sz w:val="24"/>
          <w:szCs w:val="24"/>
          <w:lang w:val="en-US"/>
        </w:rPr>
        <w:t>’</w:t>
      </w:r>
      <w:r w:rsidRPr="00A234CF">
        <w:rPr>
          <w:rFonts w:ascii="Times New Roman" w:hAnsi="Times New Roman" w:cs="Times New Roman"/>
          <w:sz w:val="24"/>
          <w:szCs w:val="24"/>
          <w:lang w:val="en-US"/>
        </w:rPr>
        <w:t>s focus on sustainability goes beyond just meeting regulations; it is deeply ingrained in its business strategy contributing to both its market differentiation and operational efficiency.</w:t>
      </w:r>
    </w:p>
    <w:p w:rsidR="00A234CF" w:rsidRPr="00A234CF" w:rsidRDefault="00A234CF" w:rsidP="00A234CF">
      <w:pPr>
        <w:spacing w:line="360" w:lineRule="auto"/>
        <w:ind w:left="0" w:firstLine="0"/>
        <w:jc w:val="both"/>
        <w:rPr>
          <w:rFonts w:ascii="Times New Roman" w:hAnsi="Times New Roman" w:cs="Times New Roman"/>
          <w:sz w:val="24"/>
          <w:szCs w:val="24"/>
          <w:lang w:val="en-US"/>
        </w:rPr>
      </w:pPr>
    </w:p>
    <w:p w:rsidR="00A234CF" w:rsidRPr="006F4D29" w:rsidRDefault="00233489" w:rsidP="00674B7F">
      <w:pPr>
        <w:pStyle w:val="Heading2"/>
      </w:pPr>
      <w:bookmarkStart w:id="15" w:name="_Toc174871822"/>
      <w:r>
        <w:t xml:space="preserve">5.1. </w:t>
      </w:r>
      <w:r w:rsidR="00A234CF" w:rsidRPr="006F4D29">
        <w:t>COMMITMENT TO SUSTAINABLE SOURCING</w:t>
      </w:r>
      <w:bookmarkEnd w:id="15"/>
    </w:p>
    <w:p w:rsidR="00A234CF" w:rsidRDefault="00A234CF" w:rsidP="00A234CF">
      <w:pPr>
        <w:spacing w:line="360" w:lineRule="auto"/>
        <w:ind w:left="0" w:firstLine="720"/>
        <w:jc w:val="both"/>
        <w:rPr>
          <w:rFonts w:ascii="Times New Roman" w:hAnsi="Times New Roman" w:cs="Times New Roman"/>
          <w:sz w:val="24"/>
          <w:szCs w:val="24"/>
          <w:lang w:val="en-US"/>
        </w:rPr>
      </w:pPr>
      <w:r w:rsidRPr="00A234CF">
        <w:rPr>
          <w:rFonts w:ascii="Times New Roman" w:hAnsi="Times New Roman" w:cs="Times New Roman"/>
          <w:sz w:val="24"/>
          <w:szCs w:val="24"/>
          <w:lang w:val="en-US"/>
        </w:rPr>
        <w:t>A</w:t>
      </w:r>
      <w:r>
        <w:rPr>
          <w:rFonts w:ascii="Times New Roman" w:hAnsi="Times New Roman" w:cs="Times New Roman"/>
          <w:sz w:val="24"/>
          <w:szCs w:val="24"/>
          <w:lang w:val="en-US"/>
        </w:rPr>
        <w:t xml:space="preserve"> particular</w:t>
      </w:r>
      <w:r w:rsidRPr="00A234CF">
        <w:rPr>
          <w:rFonts w:ascii="Times New Roman" w:hAnsi="Times New Roman" w:cs="Times New Roman"/>
          <w:sz w:val="24"/>
          <w:szCs w:val="24"/>
          <w:lang w:val="en-US"/>
        </w:rPr>
        <w:t xml:space="preserve"> aspect of Unilever</w:t>
      </w:r>
      <w:r>
        <w:rPr>
          <w:rFonts w:ascii="Times New Roman" w:hAnsi="Times New Roman" w:cs="Times New Roman"/>
          <w:sz w:val="24"/>
          <w:szCs w:val="24"/>
          <w:lang w:val="en-US"/>
        </w:rPr>
        <w:t>’</w:t>
      </w:r>
      <w:r w:rsidRPr="00A234CF">
        <w:rPr>
          <w:rFonts w:ascii="Times New Roman" w:hAnsi="Times New Roman" w:cs="Times New Roman"/>
          <w:sz w:val="24"/>
          <w:szCs w:val="24"/>
          <w:lang w:val="en-US"/>
        </w:rPr>
        <w:t>s efforts to enhance competitiveness with a sustainable approach is its dedication to sustainable sourcing. By the year 2020</w:t>
      </w:r>
      <w:r>
        <w:rPr>
          <w:rFonts w:ascii="Times New Roman" w:hAnsi="Times New Roman" w:cs="Times New Roman"/>
          <w:sz w:val="24"/>
          <w:szCs w:val="24"/>
          <w:lang w:val="en-US"/>
        </w:rPr>
        <w:t>,</w:t>
      </w:r>
      <w:r w:rsidRPr="00A234CF">
        <w:rPr>
          <w:rFonts w:ascii="Times New Roman" w:hAnsi="Times New Roman" w:cs="Times New Roman"/>
          <w:sz w:val="24"/>
          <w:szCs w:val="24"/>
          <w:lang w:val="en-US"/>
        </w:rPr>
        <w:t xml:space="preserve"> Unilever successfully met its goal of sourcing all palm oil through certification programs like the Roundtable on Sustainable Palm Oil (RSPO). </w:t>
      </w:r>
      <w:r w:rsidR="004B4617">
        <w:rPr>
          <w:rFonts w:ascii="Times New Roman" w:hAnsi="Times New Roman" w:cs="Times New Roman"/>
          <w:sz w:val="24"/>
          <w:szCs w:val="24"/>
          <w:lang w:val="en-US"/>
        </w:rPr>
        <w:t xml:space="preserve">(Liang et al., </w:t>
      </w:r>
      <w:r w:rsidR="004B4617" w:rsidRPr="004B4617">
        <w:rPr>
          <w:rFonts w:ascii="Times New Roman" w:hAnsi="Times New Roman" w:cs="Times New Roman"/>
          <w:sz w:val="24"/>
          <w:szCs w:val="24"/>
          <w:lang w:val="en-US"/>
        </w:rPr>
        <w:t>2022).</w:t>
      </w:r>
    </w:p>
    <w:p w:rsidR="00A234CF" w:rsidRDefault="00A234CF" w:rsidP="00A234CF">
      <w:pPr>
        <w:spacing w:line="360" w:lineRule="auto"/>
        <w:ind w:left="0" w:firstLine="720"/>
        <w:jc w:val="both"/>
        <w:rPr>
          <w:rFonts w:ascii="Times New Roman" w:hAnsi="Times New Roman" w:cs="Times New Roman"/>
          <w:sz w:val="24"/>
          <w:szCs w:val="24"/>
          <w:lang w:val="en-US"/>
        </w:rPr>
      </w:pPr>
      <w:r w:rsidRPr="00A234CF">
        <w:rPr>
          <w:rFonts w:ascii="Times New Roman" w:hAnsi="Times New Roman" w:cs="Times New Roman"/>
          <w:sz w:val="24"/>
          <w:szCs w:val="24"/>
          <w:lang w:val="en-US"/>
        </w:rPr>
        <w:t>This initiative not helps mitigate the impact connected with palm oil production, such as deforestation and biodiversity loss but also resonates with environmentally conscious consumers. Such commitment sets Unilever apart from eco competitors boosting brand loyalty and expanding its market presence.</w:t>
      </w:r>
    </w:p>
    <w:p w:rsidR="00674B7F" w:rsidRDefault="00674B7F" w:rsidP="00A234CF">
      <w:pPr>
        <w:spacing w:line="360" w:lineRule="auto"/>
        <w:ind w:left="0" w:firstLine="720"/>
        <w:jc w:val="both"/>
        <w:rPr>
          <w:rFonts w:ascii="Times New Roman" w:hAnsi="Times New Roman" w:cs="Times New Roman"/>
          <w:sz w:val="24"/>
          <w:szCs w:val="24"/>
          <w:lang w:val="en-US"/>
        </w:rPr>
      </w:pPr>
    </w:p>
    <w:p w:rsidR="00674B7F" w:rsidRPr="00A234CF" w:rsidRDefault="00674B7F" w:rsidP="00A234CF">
      <w:pPr>
        <w:spacing w:line="360" w:lineRule="auto"/>
        <w:ind w:left="0" w:firstLine="720"/>
        <w:jc w:val="both"/>
        <w:rPr>
          <w:rFonts w:ascii="Times New Roman" w:hAnsi="Times New Roman" w:cs="Times New Roman"/>
          <w:sz w:val="24"/>
          <w:szCs w:val="24"/>
          <w:lang w:val="en-US"/>
        </w:rPr>
      </w:pPr>
    </w:p>
    <w:p w:rsidR="00A234CF" w:rsidRPr="00A234CF" w:rsidRDefault="00A234CF" w:rsidP="00A234CF">
      <w:pPr>
        <w:spacing w:line="360" w:lineRule="auto"/>
        <w:ind w:left="0" w:firstLine="0"/>
        <w:jc w:val="both"/>
        <w:rPr>
          <w:rFonts w:ascii="Times New Roman" w:hAnsi="Times New Roman" w:cs="Times New Roman"/>
          <w:sz w:val="24"/>
          <w:szCs w:val="24"/>
          <w:lang w:val="en-US"/>
        </w:rPr>
      </w:pPr>
    </w:p>
    <w:p w:rsidR="00A234CF" w:rsidRPr="006F4D29" w:rsidRDefault="00233489" w:rsidP="00674B7F">
      <w:pPr>
        <w:pStyle w:val="Heading2"/>
      </w:pPr>
      <w:bookmarkStart w:id="16" w:name="_Toc174871823"/>
      <w:r>
        <w:lastRenderedPageBreak/>
        <w:t xml:space="preserve">5.2. </w:t>
      </w:r>
      <w:r w:rsidR="00A234CF" w:rsidRPr="006F4D29">
        <w:t>REDUCING CARBON FOOTPRINT</w:t>
      </w:r>
      <w:bookmarkEnd w:id="16"/>
    </w:p>
    <w:p w:rsidR="00A234CF" w:rsidRDefault="00A234CF" w:rsidP="00A234CF">
      <w:pPr>
        <w:spacing w:line="360" w:lineRule="auto"/>
        <w:ind w:left="0" w:firstLine="0"/>
        <w:jc w:val="both"/>
        <w:rPr>
          <w:rFonts w:ascii="Times New Roman" w:hAnsi="Times New Roman" w:cs="Times New Roman"/>
          <w:sz w:val="24"/>
          <w:szCs w:val="24"/>
          <w:lang w:val="en-US"/>
        </w:rPr>
      </w:pPr>
    </w:p>
    <w:p w:rsidR="00D97A77" w:rsidRDefault="00A234CF" w:rsidP="00A234CF">
      <w:pPr>
        <w:spacing w:line="360" w:lineRule="auto"/>
        <w:ind w:left="0" w:firstLine="720"/>
        <w:jc w:val="both"/>
        <w:rPr>
          <w:rFonts w:ascii="Times New Roman" w:hAnsi="Times New Roman" w:cs="Times New Roman"/>
          <w:sz w:val="24"/>
          <w:szCs w:val="24"/>
          <w:lang w:val="en-US"/>
        </w:rPr>
      </w:pPr>
      <w:r w:rsidRPr="00A234CF">
        <w:rPr>
          <w:rFonts w:ascii="Times New Roman" w:hAnsi="Times New Roman" w:cs="Times New Roman"/>
          <w:sz w:val="24"/>
          <w:szCs w:val="24"/>
          <w:lang w:val="en-US"/>
        </w:rPr>
        <w:t>In addition to focusing on sourcing</w:t>
      </w:r>
      <w:r>
        <w:rPr>
          <w:rFonts w:ascii="Times New Roman" w:hAnsi="Times New Roman" w:cs="Times New Roman"/>
          <w:sz w:val="24"/>
          <w:szCs w:val="24"/>
          <w:lang w:val="en-US"/>
        </w:rPr>
        <w:t>,</w:t>
      </w:r>
      <w:r w:rsidRPr="00A234CF">
        <w:rPr>
          <w:rFonts w:ascii="Times New Roman" w:hAnsi="Times New Roman" w:cs="Times New Roman"/>
          <w:sz w:val="24"/>
          <w:szCs w:val="24"/>
          <w:lang w:val="en-US"/>
        </w:rPr>
        <w:t xml:space="preserve"> Unilever has been proactive in reducing its carbon footprint by setting targets to achieve net zero emissions throughout its value chain by 2039. </w:t>
      </w:r>
    </w:p>
    <w:p w:rsidR="00A234CF" w:rsidRPr="00A234CF" w:rsidRDefault="00A234CF" w:rsidP="00A234CF">
      <w:pPr>
        <w:spacing w:line="360" w:lineRule="auto"/>
        <w:ind w:left="0" w:firstLine="720"/>
        <w:jc w:val="both"/>
        <w:rPr>
          <w:rFonts w:ascii="Times New Roman" w:hAnsi="Times New Roman" w:cs="Times New Roman"/>
          <w:sz w:val="24"/>
          <w:szCs w:val="24"/>
          <w:lang w:val="en-US"/>
        </w:rPr>
      </w:pPr>
      <w:r w:rsidRPr="00A234CF">
        <w:rPr>
          <w:rFonts w:ascii="Times New Roman" w:hAnsi="Times New Roman" w:cs="Times New Roman"/>
          <w:sz w:val="24"/>
          <w:szCs w:val="24"/>
          <w:lang w:val="en-US"/>
        </w:rPr>
        <w:t>To support this goal</w:t>
      </w:r>
      <w:r>
        <w:rPr>
          <w:rFonts w:ascii="Times New Roman" w:hAnsi="Times New Roman" w:cs="Times New Roman"/>
          <w:sz w:val="24"/>
          <w:szCs w:val="24"/>
          <w:lang w:val="en-US"/>
        </w:rPr>
        <w:t>,</w:t>
      </w:r>
      <w:r w:rsidRPr="00A234CF">
        <w:rPr>
          <w:rFonts w:ascii="Times New Roman" w:hAnsi="Times New Roman" w:cs="Times New Roman"/>
          <w:sz w:val="24"/>
          <w:szCs w:val="24"/>
          <w:lang w:val="en-US"/>
        </w:rPr>
        <w:t xml:space="preserve"> the company has made investments, in energy and energy efficiency across all operations. </w:t>
      </w:r>
      <w:r w:rsidR="00D97A77">
        <w:rPr>
          <w:rFonts w:ascii="Times New Roman" w:hAnsi="Times New Roman" w:cs="Times New Roman"/>
          <w:sz w:val="24"/>
          <w:szCs w:val="24"/>
          <w:lang w:val="en-US"/>
        </w:rPr>
        <w:t xml:space="preserve">(Jaehn, </w:t>
      </w:r>
      <w:r w:rsidR="00D97A77" w:rsidRPr="00D97A77">
        <w:rPr>
          <w:rFonts w:ascii="Times New Roman" w:hAnsi="Times New Roman" w:cs="Times New Roman"/>
          <w:sz w:val="24"/>
          <w:szCs w:val="24"/>
          <w:lang w:val="en-US"/>
        </w:rPr>
        <w:t>2016).</w:t>
      </w:r>
      <w:r w:rsidR="00D97A77" w:rsidRPr="00A234CF">
        <w:rPr>
          <w:rFonts w:ascii="Times New Roman" w:hAnsi="Times New Roman" w:cs="Times New Roman"/>
          <w:sz w:val="24"/>
          <w:szCs w:val="24"/>
          <w:lang w:val="en-US"/>
        </w:rPr>
        <w:t xml:space="preserve"> </w:t>
      </w:r>
      <w:r w:rsidRPr="00A234CF">
        <w:rPr>
          <w:rFonts w:ascii="Times New Roman" w:hAnsi="Times New Roman" w:cs="Times New Roman"/>
          <w:sz w:val="24"/>
          <w:szCs w:val="24"/>
          <w:lang w:val="en-US"/>
        </w:rPr>
        <w:t>By 2020 Unilever had successfully transitioned to using 100% grid electricity for its operations.</w:t>
      </w:r>
    </w:p>
    <w:p w:rsidR="00A234CF" w:rsidRPr="00A234CF" w:rsidRDefault="00A234CF" w:rsidP="00A234CF">
      <w:pPr>
        <w:spacing w:line="360" w:lineRule="auto"/>
        <w:ind w:left="0" w:firstLine="720"/>
        <w:jc w:val="both"/>
        <w:rPr>
          <w:rFonts w:ascii="Times New Roman" w:hAnsi="Times New Roman" w:cs="Times New Roman"/>
          <w:sz w:val="24"/>
          <w:szCs w:val="24"/>
          <w:lang w:val="en-US"/>
        </w:rPr>
      </w:pPr>
      <w:r w:rsidRPr="00A234CF">
        <w:rPr>
          <w:rFonts w:ascii="Times New Roman" w:hAnsi="Times New Roman" w:cs="Times New Roman"/>
          <w:sz w:val="24"/>
          <w:szCs w:val="24"/>
          <w:lang w:val="en-US"/>
        </w:rPr>
        <w:t>The decrease, in carbon emissions not supports worldwide objectives but also trims down long term operational expenses helping Unilever become more competitive in terms of cost effectiveness. Additionally it positions Unilever as a favored partner for stakeholders who prioritize sustainability.</w:t>
      </w:r>
      <w:r w:rsidR="00D97A77">
        <w:rPr>
          <w:rFonts w:ascii="Times New Roman" w:hAnsi="Times New Roman" w:cs="Times New Roman"/>
          <w:sz w:val="24"/>
          <w:szCs w:val="24"/>
          <w:lang w:val="en-US"/>
        </w:rPr>
        <w:t xml:space="preserve"> (</w:t>
      </w:r>
      <w:proofErr w:type="spellStart"/>
      <w:r w:rsidR="00D97A77">
        <w:rPr>
          <w:rFonts w:ascii="Times New Roman" w:hAnsi="Times New Roman" w:cs="Times New Roman"/>
          <w:sz w:val="24"/>
          <w:szCs w:val="24"/>
          <w:lang w:val="en-US"/>
        </w:rPr>
        <w:t>Jakob</w:t>
      </w:r>
      <w:proofErr w:type="spellEnd"/>
      <w:r w:rsidR="00D97A77">
        <w:rPr>
          <w:rFonts w:ascii="Times New Roman" w:hAnsi="Times New Roman" w:cs="Times New Roman"/>
          <w:sz w:val="24"/>
          <w:szCs w:val="24"/>
          <w:lang w:val="en-US"/>
        </w:rPr>
        <w:t xml:space="preserve"> et al., </w:t>
      </w:r>
      <w:r w:rsidR="00D97A77" w:rsidRPr="00D97A77">
        <w:rPr>
          <w:rFonts w:ascii="Times New Roman" w:hAnsi="Times New Roman" w:cs="Times New Roman"/>
          <w:sz w:val="24"/>
          <w:szCs w:val="24"/>
          <w:lang w:val="en-US"/>
        </w:rPr>
        <w:t xml:space="preserve">2014). </w:t>
      </w:r>
    </w:p>
    <w:p w:rsidR="00A234CF" w:rsidRPr="00A234CF" w:rsidRDefault="00A234CF" w:rsidP="00A234CF">
      <w:pPr>
        <w:spacing w:line="360" w:lineRule="auto"/>
        <w:ind w:left="0" w:firstLine="0"/>
        <w:jc w:val="both"/>
        <w:rPr>
          <w:rFonts w:ascii="Times New Roman" w:hAnsi="Times New Roman" w:cs="Times New Roman"/>
          <w:sz w:val="24"/>
          <w:szCs w:val="24"/>
          <w:lang w:val="en-US"/>
        </w:rPr>
      </w:pPr>
    </w:p>
    <w:p w:rsidR="00A234CF" w:rsidRPr="006F4D29" w:rsidRDefault="00233489" w:rsidP="00674B7F">
      <w:pPr>
        <w:pStyle w:val="Heading2"/>
      </w:pPr>
      <w:bookmarkStart w:id="17" w:name="_Toc174871824"/>
      <w:r>
        <w:t xml:space="preserve">5.3. </w:t>
      </w:r>
      <w:r w:rsidR="00A234CF" w:rsidRPr="006F4D29">
        <w:t>CIRCULAR ECONOMY INITIATIVES</w:t>
      </w:r>
      <w:bookmarkEnd w:id="17"/>
    </w:p>
    <w:p w:rsidR="00A234CF" w:rsidRDefault="00A234CF" w:rsidP="00A234CF">
      <w:pPr>
        <w:spacing w:line="360" w:lineRule="auto"/>
        <w:ind w:left="0" w:firstLine="0"/>
        <w:jc w:val="both"/>
        <w:rPr>
          <w:rFonts w:ascii="Times New Roman" w:hAnsi="Times New Roman" w:cs="Times New Roman"/>
          <w:sz w:val="24"/>
          <w:szCs w:val="24"/>
          <w:lang w:val="en-US"/>
        </w:rPr>
      </w:pPr>
    </w:p>
    <w:p w:rsidR="00A234CF" w:rsidRDefault="00A234CF" w:rsidP="00A234CF">
      <w:pPr>
        <w:spacing w:line="360" w:lineRule="auto"/>
        <w:ind w:left="0" w:firstLine="720"/>
        <w:jc w:val="both"/>
        <w:rPr>
          <w:rFonts w:ascii="Times New Roman" w:hAnsi="Times New Roman" w:cs="Times New Roman"/>
          <w:sz w:val="24"/>
          <w:szCs w:val="24"/>
          <w:lang w:val="en-US"/>
        </w:rPr>
      </w:pPr>
      <w:r w:rsidRPr="00A234CF">
        <w:rPr>
          <w:rFonts w:ascii="Times New Roman" w:hAnsi="Times New Roman" w:cs="Times New Roman"/>
          <w:sz w:val="24"/>
          <w:szCs w:val="24"/>
          <w:lang w:val="en-US"/>
        </w:rPr>
        <w:t>In response to mounting concerns regarding waste</w:t>
      </w:r>
      <w:r>
        <w:rPr>
          <w:rFonts w:ascii="Times New Roman" w:hAnsi="Times New Roman" w:cs="Times New Roman"/>
          <w:sz w:val="24"/>
          <w:szCs w:val="24"/>
          <w:lang w:val="en-US"/>
        </w:rPr>
        <w:t>,</w:t>
      </w:r>
      <w:r w:rsidRPr="00A234CF">
        <w:rPr>
          <w:rFonts w:ascii="Times New Roman" w:hAnsi="Times New Roman" w:cs="Times New Roman"/>
          <w:sz w:val="24"/>
          <w:szCs w:val="24"/>
          <w:lang w:val="en-US"/>
        </w:rPr>
        <w:t xml:space="preserve"> Unilever has embraced the principles of an economy. The company has pledged to ensure that all its plastic packaging is recyclable, reusable or compostable by 2025. </w:t>
      </w:r>
    </w:p>
    <w:p w:rsidR="00A234CF" w:rsidRDefault="00A234CF" w:rsidP="00A234CF">
      <w:pPr>
        <w:spacing w:line="360" w:lineRule="auto"/>
        <w:ind w:left="0" w:firstLine="720"/>
        <w:jc w:val="both"/>
        <w:rPr>
          <w:rFonts w:ascii="Times New Roman" w:hAnsi="Times New Roman" w:cs="Times New Roman"/>
          <w:sz w:val="24"/>
          <w:szCs w:val="24"/>
          <w:lang w:val="en-US"/>
        </w:rPr>
      </w:pPr>
      <w:r w:rsidRPr="00A234CF">
        <w:rPr>
          <w:rFonts w:ascii="Times New Roman" w:hAnsi="Times New Roman" w:cs="Times New Roman"/>
          <w:sz w:val="24"/>
          <w:szCs w:val="24"/>
          <w:lang w:val="en-US"/>
        </w:rPr>
        <w:t xml:space="preserve">Unilever has already made strides toward this target with several of its brands like Hellmann’s and Dove adopting packaging solutions that minimize plastic usage. </w:t>
      </w:r>
    </w:p>
    <w:p w:rsidR="006F4D29" w:rsidRDefault="00A234CF" w:rsidP="00A234CF">
      <w:pPr>
        <w:spacing w:line="360" w:lineRule="auto"/>
        <w:ind w:left="0" w:firstLine="720"/>
        <w:jc w:val="both"/>
        <w:rPr>
          <w:rFonts w:ascii="Times New Roman" w:hAnsi="Times New Roman" w:cs="Times New Roman"/>
          <w:sz w:val="24"/>
          <w:szCs w:val="24"/>
          <w:lang w:val="en-US"/>
        </w:rPr>
      </w:pPr>
      <w:r w:rsidRPr="00A234CF">
        <w:rPr>
          <w:rFonts w:ascii="Times New Roman" w:hAnsi="Times New Roman" w:cs="Times New Roman"/>
          <w:sz w:val="24"/>
          <w:szCs w:val="24"/>
          <w:lang w:val="en-US"/>
        </w:rPr>
        <w:t xml:space="preserve">These endeavors not lessen harm but also cater to the </w:t>
      </w:r>
      <w:r>
        <w:rPr>
          <w:rFonts w:ascii="Times New Roman" w:hAnsi="Times New Roman" w:cs="Times New Roman"/>
          <w:sz w:val="24"/>
          <w:szCs w:val="24"/>
          <w:lang w:val="en-US"/>
        </w:rPr>
        <w:t>rising consumer demand, for eco-</w:t>
      </w:r>
      <w:r w:rsidRPr="00A234CF">
        <w:rPr>
          <w:rFonts w:ascii="Times New Roman" w:hAnsi="Times New Roman" w:cs="Times New Roman"/>
          <w:sz w:val="24"/>
          <w:szCs w:val="24"/>
          <w:lang w:val="en-US"/>
        </w:rPr>
        <w:t>friendly products bolstering Unilever</w:t>
      </w:r>
      <w:r>
        <w:rPr>
          <w:rFonts w:ascii="Times New Roman" w:hAnsi="Times New Roman" w:cs="Times New Roman"/>
          <w:sz w:val="24"/>
          <w:szCs w:val="24"/>
          <w:lang w:val="en-US"/>
        </w:rPr>
        <w:t>’</w:t>
      </w:r>
      <w:r w:rsidRPr="00A234CF">
        <w:rPr>
          <w:rFonts w:ascii="Times New Roman" w:hAnsi="Times New Roman" w:cs="Times New Roman"/>
          <w:sz w:val="24"/>
          <w:szCs w:val="24"/>
          <w:lang w:val="en-US"/>
        </w:rPr>
        <w:t>s competitive standing.</w:t>
      </w:r>
    </w:p>
    <w:p w:rsidR="00A234CF" w:rsidRPr="00585014" w:rsidRDefault="00A234CF" w:rsidP="00A234CF">
      <w:pPr>
        <w:spacing w:line="360" w:lineRule="auto"/>
        <w:ind w:left="0" w:firstLine="720"/>
        <w:jc w:val="both"/>
        <w:rPr>
          <w:rFonts w:ascii="Times New Roman" w:hAnsi="Times New Roman" w:cs="Times New Roman"/>
          <w:sz w:val="24"/>
          <w:szCs w:val="24"/>
          <w:lang w:val="en-US"/>
        </w:rPr>
      </w:pPr>
    </w:p>
    <w:p w:rsidR="008C51EA" w:rsidRPr="00233489" w:rsidRDefault="008C51EA" w:rsidP="00674B7F">
      <w:pPr>
        <w:pStyle w:val="Heading1"/>
      </w:pPr>
      <w:bookmarkStart w:id="18" w:name="_Toc174871825"/>
      <w:r w:rsidRPr="00233489">
        <w:rPr>
          <w:lang w:val="en-US"/>
        </w:rPr>
        <w:t xml:space="preserve">6. </w:t>
      </w:r>
      <w:r w:rsidR="006F4D29" w:rsidRPr="00233489">
        <w:t>STRATEGIC DIRECTION FOR UNILEVER’S FUTURE</w:t>
      </w:r>
      <w:bookmarkEnd w:id="18"/>
    </w:p>
    <w:p w:rsidR="00D21093" w:rsidRDefault="00D21093" w:rsidP="008C51EA">
      <w:pPr>
        <w:spacing w:line="360" w:lineRule="auto"/>
        <w:ind w:left="0" w:firstLine="0"/>
        <w:jc w:val="both"/>
        <w:rPr>
          <w:rFonts w:ascii="Times New Roman" w:hAnsi="Times New Roman" w:cs="Times New Roman"/>
          <w:sz w:val="24"/>
          <w:szCs w:val="24"/>
          <w:lang w:val="en-US"/>
        </w:rPr>
      </w:pPr>
    </w:p>
    <w:p w:rsidR="00A234CF" w:rsidRDefault="00A234CF" w:rsidP="00A234CF">
      <w:pPr>
        <w:spacing w:line="360" w:lineRule="auto"/>
        <w:ind w:left="0" w:firstLine="720"/>
        <w:jc w:val="both"/>
        <w:rPr>
          <w:rFonts w:ascii="Times New Roman" w:hAnsi="Times New Roman" w:cs="Times New Roman"/>
          <w:sz w:val="24"/>
          <w:szCs w:val="24"/>
          <w:lang w:val="en-US"/>
        </w:rPr>
      </w:pPr>
      <w:r w:rsidRPr="00A234CF">
        <w:rPr>
          <w:rFonts w:ascii="Times New Roman" w:hAnsi="Times New Roman" w:cs="Times New Roman"/>
          <w:sz w:val="24"/>
          <w:szCs w:val="24"/>
          <w:lang w:val="en-US"/>
        </w:rPr>
        <w:t>As Unilever continues to navigate the complexities of the market the company is faced with important decisions that could influence its future direction. One key choice revolves around enhancing its sustainability efforts, an aspect of Unilever</w:t>
      </w:r>
      <w:r>
        <w:rPr>
          <w:rFonts w:ascii="Times New Roman" w:hAnsi="Times New Roman" w:cs="Times New Roman"/>
          <w:sz w:val="24"/>
          <w:szCs w:val="24"/>
          <w:lang w:val="en-US"/>
        </w:rPr>
        <w:t>’</w:t>
      </w:r>
      <w:r w:rsidRPr="00A234CF">
        <w:rPr>
          <w:rFonts w:ascii="Times New Roman" w:hAnsi="Times New Roman" w:cs="Times New Roman"/>
          <w:sz w:val="24"/>
          <w:szCs w:val="24"/>
          <w:lang w:val="en-US"/>
        </w:rPr>
        <w:t xml:space="preserve">s strategy and a notable differentiator, in the moving consumer goods (FMCG) industry. </w:t>
      </w:r>
    </w:p>
    <w:p w:rsidR="00A234CF" w:rsidRPr="00A234CF" w:rsidRDefault="00A234CF" w:rsidP="00A234CF">
      <w:pPr>
        <w:spacing w:line="360" w:lineRule="auto"/>
        <w:ind w:left="0" w:firstLine="720"/>
        <w:jc w:val="both"/>
        <w:rPr>
          <w:rFonts w:ascii="Times New Roman" w:hAnsi="Times New Roman" w:cs="Times New Roman"/>
          <w:sz w:val="24"/>
          <w:szCs w:val="24"/>
          <w:lang w:val="en-US"/>
        </w:rPr>
      </w:pPr>
      <w:r w:rsidRPr="00A234CF">
        <w:rPr>
          <w:rFonts w:ascii="Times New Roman" w:hAnsi="Times New Roman" w:cs="Times New Roman"/>
          <w:sz w:val="24"/>
          <w:szCs w:val="24"/>
          <w:lang w:val="en-US"/>
        </w:rPr>
        <w:t>The options on the table for Unilever include integrating sustainability into its product lineup expanding its presence in emerging markets and prioritizing transformation to improve consumer engagement and operational efficiency.</w:t>
      </w:r>
      <w:r w:rsidR="00D97A77">
        <w:rPr>
          <w:rFonts w:ascii="Times New Roman" w:hAnsi="Times New Roman" w:cs="Times New Roman"/>
          <w:sz w:val="24"/>
          <w:szCs w:val="24"/>
          <w:lang w:val="en-US"/>
        </w:rPr>
        <w:t xml:space="preserve"> (Biermann et al., </w:t>
      </w:r>
      <w:r w:rsidR="00D97A77" w:rsidRPr="00D97A77">
        <w:rPr>
          <w:rFonts w:ascii="Times New Roman" w:hAnsi="Times New Roman" w:cs="Times New Roman"/>
          <w:sz w:val="24"/>
          <w:szCs w:val="24"/>
          <w:lang w:val="en-US"/>
        </w:rPr>
        <w:t>2017).</w:t>
      </w:r>
    </w:p>
    <w:p w:rsidR="00A234CF" w:rsidRPr="00A234CF" w:rsidRDefault="00A234CF" w:rsidP="00A234CF">
      <w:pPr>
        <w:spacing w:line="360" w:lineRule="auto"/>
        <w:ind w:left="0" w:firstLine="11"/>
        <w:jc w:val="both"/>
        <w:rPr>
          <w:rFonts w:ascii="Times New Roman" w:hAnsi="Times New Roman" w:cs="Times New Roman"/>
          <w:sz w:val="24"/>
          <w:szCs w:val="24"/>
          <w:lang w:val="en-US"/>
        </w:rPr>
      </w:pPr>
    </w:p>
    <w:p w:rsidR="00A234CF" w:rsidRPr="00A234CF" w:rsidRDefault="00A234CF" w:rsidP="00A234CF">
      <w:pPr>
        <w:spacing w:line="360" w:lineRule="auto"/>
        <w:ind w:left="0" w:firstLine="1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234CF">
        <w:rPr>
          <w:rFonts w:ascii="Times New Roman" w:hAnsi="Times New Roman" w:cs="Times New Roman"/>
          <w:sz w:val="24"/>
          <w:szCs w:val="24"/>
          <w:lang w:val="en-US"/>
        </w:rPr>
        <w:t>Strengthe</w:t>
      </w:r>
      <w:r>
        <w:rPr>
          <w:rFonts w:ascii="Times New Roman" w:hAnsi="Times New Roman" w:cs="Times New Roman"/>
          <w:sz w:val="24"/>
          <w:szCs w:val="24"/>
          <w:lang w:val="en-US"/>
        </w:rPr>
        <w:t xml:space="preserve">ning sustainability commitment - </w:t>
      </w:r>
      <w:r w:rsidRPr="00A234CF">
        <w:rPr>
          <w:rFonts w:ascii="Times New Roman" w:hAnsi="Times New Roman" w:cs="Times New Roman"/>
          <w:sz w:val="24"/>
          <w:szCs w:val="24"/>
          <w:lang w:val="en-US"/>
        </w:rPr>
        <w:t xml:space="preserve">Unilever has the opportunity to deepen its dedication to sustainability by broadening its range of eco products like plant based foods and </w:t>
      </w:r>
      <w:r w:rsidRPr="00A234CF">
        <w:rPr>
          <w:rFonts w:ascii="Times New Roman" w:hAnsi="Times New Roman" w:cs="Times New Roman"/>
          <w:sz w:val="24"/>
          <w:szCs w:val="24"/>
          <w:lang w:val="en-US"/>
        </w:rPr>
        <w:lastRenderedPageBreak/>
        <w:t xml:space="preserve">conscious home care </w:t>
      </w:r>
      <w:proofErr w:type="gramStart"/>
      <w:r w:rsidRPr="00A234CF">
        <w:rPr>
          <w:rFonts w:ascii="Times New Roman" w:hAnsi="Times New Roman" w:cs="Times New Roman"/>
          <w:sz w:val="24"/>
          <w:szCs w:val="24"/>
          <w:lang w:val="en-US"/>
        </w:rPr>
        <w:t>items.</w:t>
      </w:r>
      <w:proofErr w:type="gramEnd"/>
      <w:r w:rsidRPr="00A234CF">
        <w:rPr>
          <w:rFonts w:ascii="Times New Roman" w:hAnsi="Times New Roman" w:cs="Times New Roman"/>
          <w:sz w:val="24"/>
          <w:szCs w:val="24"/>
          <w:lang w:val="en-US"/>
        </w:rPr>
        <w:t xml:space="preserve"> This strategic move would cater to increasing consumer preferences for environmentally friendly products ultimately boosting brand loyalty and market share. Moreover Unilever could take the lead in driving industry initiatives to promote practices solidifying its reputation as a pioneer in this field.</w:t>
      </w:r>
      <w:r w:rsidR="00D97A77">
        <w:rPr>
          <w:rFonts w:ascii="Times New Roman" w:hAnsi="Times New Roman" w:cs="Times New Roman"/>
          <w:sz w:val="24"/>
          <w:szCs w:val="24"/>
          <w:lang w:val="en-US"/>
        </w:rPr>
        <w:t xml:space="preserve"> (</w:t>
      </w:r>
      <w:proofErr w:type="spellStart"/>
      <w:r w:rsidR="00D97A77" w:rsidRPr="00D97A77">
        <w:rPr>
          <w:rFonts w:ascii="Times New Roman" w:hAnsi="Times New Roman" w:cs="Times New Roman"/>
          <w:sz w:val="24"/>
          <w:szCs w:val="24"/>
          <w:lang w:val="en-US"/>
        </w:rPr>
        <w:t>Boiral</w:t>
      </w:r>
      <w:proofErr w:type="spellEnd"/>
      <w:r w:rsidR="00D97A77">
        <w:rPr>
          <w:rFonts w:ascii="Times New Roman" w:hAnsi="Times New Roman" w:cs="Times New Roman"/>
          <w:sz w:val="24"/>
          <w:szCs w:val="24"/>
          <w:lang w:val="en-US"/>
        </w:rPr>
        <w:t xml:space="preserve"> et al.</w:t>
      </w:r>
      <w:r w:rsidR="00D97A77" w:rsidRPr="00D97A77">
        <w:rPr>
          <w:rFonts w:ascii="Times New Roman" w:hAnsi="Times New Roman" w:cs="Times New Roman"/>
          <w:sz w:val="24"/>
          <w:szCs w:val="24"/>
          <w:lang w:val="en-US"/>
        </w:rPr>
        <w:t>,</w:t>
      </w:r>
      <w:r w:rsidR="00D97A77">
        <w:rPr>
          <w:rFonts w:ascii="Times New Roman" w:hAnsi="Times New Roman" w:cs="Times New Roman"/>
          <w:sz w:val="24"/>
          <w:szCs w:val="24"/>
          <w:lang w:val="en-US"/>
        </w:rPr>
        <w:t xml:space="preserve"> </w:t>
      </w:r>
      <w:r w:rsidR="00D97A77" w:rsidRPr="00D97A77">
        <w:rPr>
          <w:rFonts w:ascii="Times New Roman" w:hAnsi="Times New Roman" w:cs="Times New Roman"/>
          <w:sz w:val="24"/>
          <w:szCs w:val="24"/>
          <w:lang w:val="en-US"/>
        </w:rPr>
        <w:t>2019).</w:t>
      </w:r>
    </w:p>
    <w:p w:rsidR="00A234CF" w:rsidRPr="00A234CF" w:rsidRDefault="00A234CF" w:rsidP="00A234CF">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Expansion in emerging markets - g</w:t>
      </w:r>
      <w:r w:rsidRPr="00A234CF">
        <w:rPr>
          <w:rFonts w:ascii="Times New Roman" w:hAnsi="Times New Roman" w:cs="Times New Roman"/>
          <w:sz w:val="24"/>
          <w:szCs w:val="24"/>
          <w:lang w:val="en-US"/>
        </w:rPr>
        <w:t>iven that a substantial portion of its revenue comes from emerging markets Unilever could further concentrate on these regions by developing products tailored to demands and preferences.</w:t>
      </w:r>
      <w:r>
        <w:rPr>
          <w:rFonts w:ascii="Times New Roman" w:hAnsi="Times New Roman" w:cs="Times New Roman"/>
          <w:sz w:val="24"/>
          <w:szCs w:val="24"/>
          <w:lang w:val="en-US"/>
        </w:rPr>
        <w:t xml:space="preserve"> </w:t>
      </w:r>
      <w:r w:rsidRPr="00A234CF">
        <w:rPr>
          <w:rFonts w:ascii="Times New Roman" w:hAnsi="Times New Roman" w:cs="Times New Roman"/>
          <w:sz w:val="24"/>
          <w:szCs w:val="24"/>
          <w:lang w:val="en-US"/>
        </w:rPr>
        <w:t>This plan aims to use its reputation, for sustainability to attract the growing number of customers in these regions thus boosting sales and setting itself apart from other companies.</w:t>
      </w:r>
      <w:r w:rsidR="00CD47D5">
        <w:rPr>
          <w:rFonts w:ascii="Times New Roman" w:hAnsi="Times New Roman" w:cs="Times New Roman"/>
          <w:sz w:val="24"/>
          <w:szCs w:val="24"/>
          <w:lang w:val="en-US"/>
        </w:rPr>
        <w:t xml:space="preserve"> (</w:t>
      </w:r>
      <w:proofErr w:type="spellStart"/>
      <w:r w:rsidR="00CD47D5" w:rsidRPr="00246A8F">
        <w:rPr>
          <w:rFonts w:ascii="Times New Roman" w:hAnsi="Times New Roman" w:cs="Times New Roman"/>
          <w:sz w:val="24"/>
          <w:szCs w:val="24"/>
          <w:lang w:val="en-US"/>
        </w:rPr>
        <w:t>Doukas</w:t>
      </w:r>
      <w:proofErr w:type="spellEnd"/>
      <w:r w:rsidR="00CD47D5">
        <w:rPr>
          <w:rFonts w:ascii="Times New Roman" w:hAnsi="Times New Roman" w:cs="Times New Roman"/>
          <w:sz w:val="24"/>
          <w:szCs w:val="24"/>
          <w:lang w:val="en-US"/>
        </w:rPr>
        <w:t xml:space="preserve"> and </w:t>
      </w:r>
      <w:proofErr w:type="spellStart"/>
      <w:r w:rsidR="00CD47D5">
        <w:rPr>
          <w:rFonts w:ascii="Times New Roman" w:hAnsi="Times New Roman" w:cs="Times New Roman"/>
          <w:sz w:val="24"/>
          <w:szCs w:val="24"/>
          <w:lang w:val="en-US"/>
        </w:rPr>
        <w:t>Kan</w:t>
      </w:r>
      <w:proofErr w:type="spellEnd"/>
      <w:r w:rsidR="00CD47D5">
        <w:rPr>
          <w:rFonts w:ascii="Times New Roman" w:hAnsi="Times New Roman" w:cs="Times New Roman"/>
          <w:sz w:val="24"/>
          <w:szCs w:val="24"/>
          <w:lang w:val="en-US"/>
        </w:rPr>
        <w:t xml:space="preserve">, </w:t>
      </w:r>
      <w:r w:rsidR="00CD47D5">
        <w:rPr>
          <w:rFonts w:ascii="Times New Roman" w:hAnsi="Times New Roman" w:cs="Times New Roman"/>
          <w:sz w:val="24"/>
          <w:szCs w:val="24"/>
          <w:lang w:val="en-US"/>
        </w:rPr>
        <w:t>2006</w:t>
      </w:r>
      <w:r w:rsidR="00CD47D5">
        <w:rPr>
          <w:rFonts w:ascii="Times New Roman" w:hAnsi="Times New Roman" w:cs="Times New Roman"/>
          <w:sz w:val="24"/>
          <w:szCs w:val="24"/>
          <w:lang w:val="en-US"/>
        </w:rPr>
        <w:t>)</w:t>
      </w:r>
    </w:p>
    <w:p w:rsidR="00A234CF" w:rsidRDefault="00A234CF" w:rsidP="00A234CF">
      <w:pPr>
        <w:spacing w:line="360" w:lineRule="auto"/>
        <w:ind w:left="0" w:firstLine="1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234CF">
        <w:rPr>
          <w:rFonts w:ascii="Times New Roman" w:hAnsi="Times New Roman" w:cs="Times New Roman"/>
          <w:sz w:val="24"/>
          <w:szCs w:val="24"/>
          <w:lang w:val="en-US"/>
        </w:rPr>
        <w:t xml:space="preserve">Emphasizing </w:t>
      </w:r>
      <w:r w:rsidRPr="00A234CF">
        <w:rPr>
          <w:rFonts w:ascii="Times New Roman" w:hAnsi="Times New Roman" w:cs="Times New Roman"/>
          <w:sz w:val="24"/>
          <w:szCs w:val="24"/>
          <w:lang w:val="en-US"/>
        </w:rPr>
        <w:t>digital transformation</w:t>
      </w:r>
      <w:r>
        <w:rPr>
          <w:rFonts w:ascii="Times New Roman" w:hAnsi="Times New Roman" w:cs="Times New Roman"/>
          <w:sz w:val="24"/>
          <w:szCs w:val="24"/>
          <w:lang w:val="en-US"/>
        </w:rPr>
        <w:t xml:space="preserve"> - </w:t>
      </w:r>
      <w:r w:rsidRPr="00A234CF">
        <w:rPr>
          <w:rFonts w:ascii="Times New Roman" w:hAnsi="Times New Roman" w:cs="Times New Roman"/>
          <w:sz w:val="24"/>
          <w:szCs w:val="24"/>
          <w:lang w:val="en-US"/>
        </w:rPr>
        <w:t>With the rise of online shopping and digital interaction among consumers Unilever may consider investing in transformation. This could involve improving shopping features using data analysis, for marketing and adopting cutting edge supply chain technologies to enhance productivity and minimize environmental harm.</w:t>
      </w:r>
    </w:p>
    <w:p w:rsidR="00A234CF" w:rsidRPr="006F4D29" w:rsidRDefault="00A234CF" w:rsidP="00A234CF">
      <w:pPr>
        <w:spacing w:line="360" w:lineRule="auto"/>
        <w:jc w:val="both"/>
        <w:rPr>
          <w:rFonts w:ascii="Times New Roman" w:hAnsi="Times New Roman" w:cs="Times New Roman"/>
          <w:sz w:val="24"/>
          <w:szCs w:val="24"/>
          <w:lang w:val="en-US"/>
        </w:rPr>
      </w:pPr>
    </w:p>
    <w:p w:rsidR="006F4D29" w:rsidRPr="006F4D29" w:rsidRDefault="00A234CF" w:rsidP="00A234CF">
      <w:pPr>
        <w:spacing w:line="360" w:lineRule="auto"/>
        <w:ind w:left="0" w:firstLine="0"/>
        <w:jc w:val="both"/>
        <w:rPr>
          <w:rFonts w:ascii="Times New Roman" w:hAnsi="Times New Roman" w:cs="Times New Roman"/>
          <w:b/>
          <w:bCs/>
          <w:sz w:val="24"/>
          <w:szCs w:val="24"/>
          <w:lang w:val="en-US"/>
        </w:rPr>
      </w:pPr>
      <w:r w:rsidRPr="006F4D29">
        <w:rPr>
          <w:rFonts w:ascii="Times New Roman" w:hAnsi="Times New Roman" w:cs="Times New Roman"/>
          <w:b/>
          <w:bCs/>
          <w:sz w:val="24"/>
          <w:szCs w:val="24"/>
          <w:lang w:val="en-US"/>
        </w:rPr>
        <w:t>RECOMMENDATIONS FOR ENHANCING COMPETITIVE ADVANTAGE THROUGH SUSTAINABILITY</w:t>
      </w:r>
    </w:p>
    <w:p w:rsidR="00A234CF" w:rsidRDefault="00A234CF" w:rsidP="00A234CF">
      <w:pPr>
        <w:spacing w:line="360" w:lineRule="auto"/>
        <w:ind w:left="0" w:firstLine="0"/>
        <w:jc w:val="both"/>
        <w:rPr>
          <w:rFonts w:ascii="Times New Roman" w:hAnsi="Times New Roman" w:cs="Times New Roman"/>
          <w:sz w:val="24"/>
          <w:szCs w:val="24"/>
          <w:lang w:val="en-US"/>
        </w:rPr>
      </w:pPr>
    </w:p>
    <w:p w:rsidR="00A234CF" w:rsidRPr="00A234CF" w:rsidRDefault="00A234CF" w:rsidP="00A234CF">
      <w:pPr>
        <w:spacing w:line="360" w:lineRule="auto"/>
        <w:ind w:left="720" w:firstLine="0"/>
        <w:jc w:val="both"/>
        <w:rPr>
          <w:rFonts w:ascii="Times New Roman" w:hAnsi="Times New Roman" w:cs="Times New Roman"/>
          <w:sz w:val="24"/>
          <w:szCs w:val="24"/>
          <w:lang w:val="en-US"/>
        </w:rPr>
      </w:pPr>
      <w:r w:rsidRPr="00A234CF">
        <w:rPr>
          <w:rFonts w:ascii="Times New Roman" w:hAnsi="Times New Roman" w:cs="Times New Roman"/>
          <w:sz w:val="24"/>
          <w:szCs w:val="24"/>
          <w:lang w:val="en-US"/>
        </w:rPr>
        <w:t>To gain an edge through sustainability</w:t>
      </w:r>
      <w:r>
        <w:rPr>
          <w:rFonts w:ascii="Times New Roman" w:hAnsi="Times New Roman" w:cs="Times New Roman"/>
          <w:sz w:val="24"/>
          <w:szCs w:val="24"/>
          <w:lang w:val="en-US"/>
        </w:rPr>
        <w:t>,</w:t>
      </w:r>
      <w:r w:rsidRPr="00A234CF">
        <w:rPr>
          <w:rFonts w:ascii="Times New Roman" w:hAnsi="Times New Roman" w:cs="Times New Roman"/>
          <w:sz w:val="24"/>
          <w:szCs w:val="24"/>
          <w:lang w:val="en-US"/>
        </w:rPr>
        <w:t xml:space="preserve"> Unilever</w:t>
      </w:r>
      <w:r>
        <w:rPr>
          <w:rFonts w:ascii="Times New Roman" w:hAnsi="Times New Roman" w:cs="Times New Roman"/>
          <w:sz w:val="24"/>
          <w:szCs w:val="24"/>
          <w:lang w:val="en-US"/>
        </w:rPr>
        <w:t xml:space="preserve"> should consider the strategies:</w:t>
      </w:r>
    </w:p>
    <w:p w:rsidR="00A234CF" w:rsidRDefault="00A234CF" w:rsidP="00A234CF">
      <w:pPr>
        <w:spacing w:line="360" w:lineRule="auto"/>
        <w:ind w:left="0" w:firstLine="0"/>
        <w:jc w:val="both"/>
        <w:rPr>
          <w:rFonts w:ascii="Times New Roman" w:hAnsi="Times New Roman" w:cs="Times New Roman"/>
          <w:sz w:val="24"/>
          <w:szCs w:val="24"/>
          <w:lang w:val="en-US"/>
        </w:rPr>
      </w:pPr>
    </w:p>
    <w:p w:rsidR="00A234CF" w:rsidRPr="00A234CF" w:rsidRDefault="00A234CF" w:rsidP="00A234CF">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234CF">
        <w:rPr>
          <w:rFonts w:ascii="Times New Roman" w:hAnsi="Times New Roman" w:cs="Times New Roman"/>
          <w:sz w:val="24"/>
          <w:szCs w:val="24"/>
          <w:lang w:val="en-US"/>
        </w:rPr>
        <w:t>Embrac</w:t>
      </w:r>
      <w:r>
        <w:rPr>
          <w:rFonts w:ascii="Times New Roman" w:hAnsi="Times New Roman" w:cs="Times New Roman"/>
          <w:sz w:val="24"/>
          <w:szCs w:val="24"/>
          <w:lang w:val="en-US"/>
        </w:rPr>
        <w:t>e circular economy initiatives - l</w:t>
      </w:r>
      <w:r w:rsidRPr="00A234CF">
        <w:rPr>
          <w:rFonts w:ascii="Times New Roman" w:hAnsi="Times New Roman" w:cs="Times New Roman"/>
          <w:sz w:val="24"/>
          <w:szCs w:val="24"/>
          <w:lang w:val="en-US"/>
        </w:rPr>
        <w:t>eading the way, in adopting circular economy approaches, such as increasing the use of recycled materials and promoting product reusability can benefit both the environment and meet consumer expectations for sustainable goods.</w:t>
      </w:r>
    </w:p>
    <w:p w:rsidR="00A234CF" w:rsidRPr="00A234CF" w:rsidRDefault="00A234CF" w:rsidP="00A234CF">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234CF">
        <w:rPr>
          <w:rFonts w:ascii="Times New Roman" w:hAnsi="Times New Roman" w:cs="Times New Roman"/>
          <w:sz w:val="24"/>
          <w:szCs w:val="24"/>
          <w:lang w:val="en-US"/>
        </w:rPr>
        <w:t xml:space="preserve">Improve </w:t>
      </w:r>
      <w:r w:rsidRPr="00A234CF">
        <w:rPr>
          <w:rFonts w:ascii="Times New Roman" w:hAnsi="Times New Roman" w:cs="Times New Roman"/>
          <w:sz w:val="24"/>
          <w:szCs w:val="24"/>
          <w:lang w:val="en-US"/>
        </w:rPr>
        <w:t>transparency and reporting</w:t>
      </w:r>
      <w:r>
        <w:rPr>
          <w:rFonts w:ascii="Times New Roman" w:hAnsi="Times New Roman" w:cs="Times New Roman"/>
          <w:sz w:val="24"/>
          <w:szCs w:val="24"/>
          <w:lang w:val="en-US"/>
        </w:rPr>
        <w:t xml:space="preserve"> - c</w:t>
      </w:r>
      <w:r w:rsidRPr="00A234CF">
        <w:rPr>
          <w:rFonts w:ascii="Times New Roman" w:hAnsi="Times New Roman" w:cs="Times New Roman"/>
          <w:sz w:val="24"/>
          <w:szCs w:val="24"/>
          <w:lang w:val="en-US"/>
        </w:rPr>
        <w:t>ontinuously enhancing its sustainability reporting to offer clear and comprehensive insights into its environmental and social impacts will help build trust with consumers and set Unilever apart from competitors with less transparent practices.</w:t>
      </w:r>
    </w:p>
    <w:p w:rsidR="008C51EA" w:rsidRPr="006F4D29" w:rsidRDefault="00A234CF" w:rsidP="00A234CF">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234CF">
        <w:rPr>
          <w:rFonts w:ascii="Times New Roman" w:hAnsi="Times New Roman" w:cs="Times New Roman"/>
          <w:sz w:val="24"/>
          <w:szCs w:val="24"/>
          <w:lang w:val="en-US"/>
        </w:rPr>
        <w:t xml:space="preserve">Foster </w:t>
      </w:r>
      <w:r w:rsidRPr="00A234CF">
        <w:rPr>
          <w:rFonts w:ascii="Times New Roman" w:hAnsi="Times New Roman" w:cs="Times New Roman"/>
          <w:sz w:val="24"/>
          <w:szCs w:val="24"/>
          <w:lang w:val="en-US"/>
        </w:rPr>
        <w:t>collaborations for innovation</w:t>
      </w:r>
      <w:r>
        <w:rPr>
          <w:rFonts w:ascii="Times New Roman" w:hAnsi="Times New Roman" w:cs="Times New Roman"/>
          <w:sz w:val="24"/>
          <w:szCs w:val="24"/>
          <w:lang w:val="en-US"/>
        </w:rPr>
        <w:t xml:space="preserve"> - p</w:t>
      </w:r>
      <w:r w:rsidRPr="00A234CF">
        <w:rPr>
          <w:rFonts w:ascii="Times New Roman" w:hAnsi="Times New Roman" w:cs="Times New Roman"/>
          <w:sz w:val="24"/>
          <w:szCs w:val="24"/>
          <w:lang w:val="en-US"/>
        </w:rPr>
        <w:t>artnering with technology companies, NGOs and government entities can drive innovation in sustainable practices across Unilever</w:t>
      </w:r>
      <w:r>
        <w:rPr>
          <w:rFonts w:ascii="Times New Roman" w:hAnsi="Times New Roman" w:cs="Times New Roman"/>
          <w:sz w:val="24"/>
          <w:szCs w:val="24"/>
          <w:lang w:val="en-US"/>
        </w:rPr>
        <w:t>’</w:t>
      </w:r>
      <w:r w:rsidRPr="00A234CF">
        <w:rPr>
          <w:rFonts w:ascii="Times New Roman" w:hAnsi="Times New Roman" w:cs="Times New Roman"/>
          <w:sz w:val="24"/>
          <w:szCs w:val="24"/>
          <w:lang w:val="en-US"/>
        </w:rPr>
        <w:t>s operations encompassing supply chain enhancements to cutting edge product advancements that position the company as a leader, in industry developments.</w:t>
      </w:r>
    </w:p>
    <w:p w:rsidR="008C51EA" w:rsidRPr="00585014" w:rsidRDefault="008C51EA" w:rsidP="008C51EA">
      <w:pPr>
        <w:spacing w:line="360" w:lineRule="auto"/>
        <w:ind w:left="0" w:firstLine="0"/>
        <w:jc w:val="both"/>
        <w:rPr>
          <w:rFonts w:ascii="Times New Roman" w:hAnsi="Times New Roman" w:cs="Times New Roman"/>
          <w:b/>
          <w:bCs/>
          <w:sz w:val="24"/>
          <w:szCs w:val="24"/>
          <w:lang w:val="en-US"/>
        </w:rPr>
      </w:pPr>
    </w:p>
    <w:p w:rsidR="00233489" w:rsidRDefault="00233489" w:rsidP="008C51EA">
      <w:pPr>
        <w:spacing w:line="360" w:lineRule="auto"/>
        <w:ind w:left="0" w:firstLine="0"/>
        <w:jc w:val="both"/>
        <w:rPr>
          <w:rFonts w:ascii="Times New Roman" w:hAnsi="Times New Roman" w:cs="Times New Roman"/>
          <w:b/>
          <w:bCs/>
          <w:sz w:val="24"/>
          <w:szCs w:val="24"/>
          <w:lang w:val="en-US"/>
        </w:rPr>
      </w:pPr>
    </w:p>
    <w:p w:rsidR="00233489" w:rsidRDefault="00233489" w:rsidP="008C51EA">
      <w:pPr>
        <w:spacing w:line="360" w:lineRule="auto"/>
        <w:ind w:left="0" w:firstLine="0"/>
        <w:jc w:val="both"/>
        <w:rPr>
          <w:rFonts w:ascii="Times New Roman" w:hAnsi="Times New Roman" w:cs="Times New Roman"/>
          <w:b/>
          <w:bCs/>
          <w:sz w:val="24"/>
          <w:szCs w:val="24"/>
          <w:lang w:val="en-US"/>
        </w:rPr>
      </w:pPr>
    </w:p>
    <w:p w:rsidR="00233489" w:rsidRDefault="00233489" w:rsidP="008C51EA">
      <w:pPr>
        <w:spacing w:line="360" w:lineRule="auto"/>
        <w:ind w:left="0" w:firstLine="0"/>
        <w:jc w:val="both"/>
        <w:rPr>
          <w:rFonts w:ascii="Times New Roman" w:hAnsi="Times New Roman" w:cs="Times New Roman"/>
          <w:b/>
          <w:bCs/>
          <w:sz w:val="24"/>
          <w:szCs w:val="24"/>
          <w:lang w:val="en-US"/>
        </w:rPr>
      </w:pPr>
    </w:p>
    <w:p w:rsidR="00233489" w:rsidRDefault="00233489" w:rsidP="008C51EA">
      <w:pPr>
        <w:spacing w:line="360" w:lineRule="auto"/>
        <w:ind w:left="0" w:firstLine="0"/>
        <w:jc w:val="both"/>
        <w:rPr>
          <w:rFonts w:ascii="Times New Roman" w:hAnsi="Times New Roman" w:cs="Times New Roman"/>
          <w:b/>
          <w:bCs/>
          <w:sz w:val="24"/>
          <w:szCs w:val="24"/>
          <w:lang w:val="en-US"/>
        </w:rPr>
      </w:pPr>
    </w:p>
    <w:p w:rsidR="008C51EA" w:rsidRPr="00585014" w:rsidRDefault="00BE4135" w:rsidP="00674B7F">
      <w:pPr>
        <w:pStyle w:val="Heading1"/>
        <w:rPr>
          <w:lang w:val="en-US"/>
        </w:rPr>
      </w:pPr>
      <w:bookmarkStart w:id="19" w:name="_Toc174871826"/>
      <w:r>
        <w:rPr>
          <w:lang w:val="en-US"/>
        </w:rPr>
        <w:lastRenderedPageBreak/>
        <w:t xml:space="preserve">7. </w:t>
      </w:r>
      <w:r w:rsidR="00D21093" w:rsidRPr="00585014">
        <w:rPr>
          <w:lang w:val="en-US"/>
        </w:rPr>
        <w:t>CONCLUSION</w:t>
      </w:r>
      <w:r w:rsidR="00233489">
        <w:rPr>
          <w:lang w:val="en-US"/>
        </w:rPr>
        <w:t>S</w:t>
      </w:r>
      <w:bookmarkEnd w:id="19"/>
      <w:r w:rsidR="00D21093" w:rsidRPr="00585014">
        <w:rPr>
          <w:lang w:val="en-US"/>
        </w:rPr>
        <w:t xml:space="preserve"> </w:t>
      </w:r>
    </w:p>
    <w:p w:rsidR="008C51EA" w:rsidRPr="00585014" w:rsidRDefault="008C51EA" w:rsidP="008C51EA">
      <w:pPr>
        <w:spacing w:line="360" w:lineRule="auto"/>
        <w:ind w:left="0" w:firstLine="0"/>
        <w:jc w:val="both"/>
        <w:rPr>
          <w:rFonts w:ascii="Times New Roman" w:hAnsi="Times New Roman" w:cs="Times New Roman"/>
          <w:sz w:val="24"/>
          <w:szCs w:val="24"/>
          <w:lang w:val="en-US"/>
        </w:rPr>
      </w:pPr>
    </w:p>
    <w:p w:rsidR="00233489" w:rsidRDefault="00233489" w:rsidP="00233489">
      <w:pPr>
        <w:spacing w:line="360" w:lineRule="auto"/>
        <w:ind w:left="0" w:firstLine="720"/>
        <w:jc w:val="both"/>
        <w:rPr>
          <w:rFonts w:ascii="Times New Roman" w:hAnsi="Times New Roman" w:cs="Times New Roman"/>
          <w:sz w:val="24"/>
          <w:szCs w:val="24"/>
          <w:lang w:val="en-US"/>
        </w:rPr>
      </w:pPr>
      <w:r w:rsidRPr="00233489">
        <w:rPr>
          <w:rFonts w:ascii="Times New Roman" w:hAnsi="Times New Roman" w:cs="Times New Roman"/>
          <w:sz w:val="24"/>
          <w:szCs w:val="24"/>
          <w:lang w:val="en-US"/>
        </w:rPr>
        <w:t>Unilever</w:t>
      </w:r>
      <w:r>
        <w:rPr>
          <w:rFonts w:ascii="Times New Roman" w:hAnsi="Times New Roman" w:cs="Times New Roman"/>
          <w:sz w:val="24"/>
          <w:szCs w:val="24"/>
          <w:lang w:val="en-US"/>
        </w:rPr>
        <w:t>’</w:t>
      </w:r>
      <w:r w:rsidRPr="00233489">
        <w:rPr>
          <w:rFonts w:ascii="Times New Roman" w:hAnsi="Times New Roman" w:cs="Times New Roman"/>
          <w:sz w:val="24"/>
          <w:szCs w:val="24"/>
          <w:lang w:val="en-US"/>
        </w:rPr>
        <w:t xml:space="preserve">s focus on sustainability and actively managing its portfolio along, with strategies to differentiate its brands and expand into markets has established the company as a frontrunner in the FMCG industry. </w:t>
      </w:r>
    </w:p>
    <w:p w:rsidR="00233489" w:rsidRDefault="00233489" w:rsidP="00233489">
      <w:pPr>
        <w:spacing w:line="360" w:lineRule="auto"/>
        <w:ind w:left="0" w:firstLine="720"/>
        <w:jc w:val="both"/>
        <w:rPr>
          <w:rFonts w:ascii="Times New Roman" w:hAnsi="Times New Roman" w:cs="Times New Roman"/>
          <w:sz w:val="24"/>
          <w:szCs w:val="24"/>
          <w:lang w:val="en-US"/>
        </w:rPr>
      </w:pPr>
      <w:r w:rsidRPr="003A7D26">
        <w:rPr>
          <w:rFonts w:ascii="Times New Roman" w:hAnsi="Times New Roman" w:cs="Times New Roman"/>
          <w:sz w:val="24"/>
          <w:szCs w:val="24"/>
          <w:lang w:val="en-US"/>
        </w:rPr>
        <w:t xml:space="preserve">By </w:t>
      </w:r>
      <w:r w:rsidR="00CD47D5">
        <w:rPr>
          <w:rFonts w:ascii="Times New Roman" w:hAnsi="Times New Roman" w:cs="Times New Roman"/>
          <w:sz w:val="24"/>
          <w:szCs w:val="24"/>
          <w:lang w:val="en-US"/>
        </w:rPr>
        <w:t>using</w:t>
      </w:r>
      <w:r w:rsidRPr="003A7D26">
        <w:rPr>
          <w:rFonts w:ascii="Times New Roman" w:hAnsi="Times New Roman" w:cs="Times New Roman"/>
          <w:sz w:val="24"/>
          <w:szCs w:val="24"/>
          <w:lang w:val="en-US"/>
        </w:rPr>
        <w:t xml:space="preserve"> to strategic frameworks like</w:t>
      </w:r>
      <w:r>
        <w:rPr>
          <w:rFonts w:ascii="Times New Roman" w:hAnsi="Times New Roman" w:cs="Times New Roman"/>
          <w:sz w:val="24"/>
          <w:szCs w:val="24"/>
          <w:lang w:val="en-US"/>
        </w:rPr>
        <w:t xml:space="preserve"> the </w:t>
      </w:r>
      <w:proofErr w:type="spellStart"/>
      <w:r>
        <w:rPr>
          <w:rFonts w:ascii="Times New Roman" w:hAnsi="Times New Roman" w:cs="Times New Roman"/>
          <w:sz w:val="24"/>
          <w:szCs w:val="24"/>
          <w:lang w:val="en-US"/>
        </w:rPr>
        <w:t>Ansoff</w:t>
      </w:r>
      <w:proofErr w:type="spellEnd"/>
      <w:r>
        <w:rPr>
          <w:rFonts w:ascii="Times New Roman" w:hAnsi="Times New Roman" w:cs="Times New Roman"/>
          <w:sz w:val="24"/>
          <w:szCs w:val="24"/>
          <w:lang w:val="en-US"/>
        </w:rPr>
        <w:t xml:space="preserve"> and BCG Matrix</w:t>
      </w:r>
      <w:r w:rsidR="00CD47D5">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CD47D5">
        <w:rPr>
          <w:rFonts w:ascii="Times New Roman" w:hAnsi="Times New Roman" w:cs="Times New Roman"/>
          <w:sz w:val="24"/>
          <w:szCs w:val="24"/>
          <w:lang w:val="en-US"/>
        </w:rPr>
        <w:t>additional to</w:t>
      </w:r>
      <w:r w:rsidRPr="003A7D26">
        <w:rPr>
          <w:rFonts w:ascii="Times New Roman" w:hAnsi="Times New Roman" w:cs="Times New Roman"/>
          <w:sz w:val="24"/>
          <w:szCs w:val="24"/>
          <w:lang w:val="en-US"/>
        </w:rPr>
        <w:t xml:space="preserve"> </w:t>
      </w:r>
      <w:r w:rsidR="00D97A77">
        <w:rPr>
          <w:rFonts w:ascii="Times New Roman" w:hAnsi="Times New Roman" w:cs="Times New Roman"/>
          <w:sz w:val="24"/>
          <w:szCs w:val="24"/>
          <w:lang w:val="en-US"/>
        </w:rPr>
        <w:t>SWOT and PESTLE</w:t>
      </w:r>
      <w:r w:rsidRPr="003A7D26">
        <w:rPr>
          <w:rFonts w:ascii="Times New Roman" w:hAnsi="Times New Roman" w:cs="Times New Roman"/>
          <w:sz w:val="24"/>
          <w:szCs w:val="24"/>
          <w:lang w:val="en-US"/>
        </w:rPr>
        <w:t xml:space="preserve"> </w:t>
      </w:r>
      <w:r w:rsidR="00D97A77">
        <w:rPr>
          <w:rFonts w:ascii="Times New Roman" w:hAnsi="Times New Roman" w:cs="Times New Roman"/>
          <w:sz w:val="24"/>
          <w:szCs w:val="24"/>
          <w:lang w:val="en-US"/>
        </w:rPr>
        <w:t>analyses</w:t>
      </w:r>
      <w:r w:rsidRPr="003A7D26">
        <w:rPr>
          <w:rFonts w:ascii="Times New Roman" w:hAnsi="Times New Roman" w:cs="Times New Roman"/>
          <w:sz w:val="24"/>
          <w:szCs w:val="24"/>
          <w:lang w:val="en-US"/>
        </w:rPr>
        <w:t>, Unilever has successfully navigated the complexities of the global market, ensuring long-term growth and resilience in an increasingly competitive environment</w:t>
      </w:r>
    </w:p>
    <w:p w:rsidR="00233489" w:rsidRDefault="00233489" w:rsidP="00233489">
      <w:pPr>
        <w:spacing w:line="360" w:lineRule="auto"/>
        <w:ind w:left="0" w:firstLine="720"/>
        <w:jc w:val="both"/>
        <w:rPr>
          <w:rFonts w:ascii="Times New Roman" w:hAnsi="Times New Roman" w:cs="Times New Roman"/>
          <w:sz w:val="24"/>
          <w:szCs w:val="24"/>
          <w:lang w:val="en-US"/>
        </w:rPr>
      </w:pPr>
      <w:r w:rsidRPr="00233489">
        <w:rPr>
          <w:rFonts w:ascii="Times New Roman" w:hAnsi="Times New Roman" w:cs="Times New Roman"/>
          <w:sz w:val="24"/>
          <w:szCs w:val="24"/>
          <w:lang w:val="en-US"/>
        </w:rPr>
        <w:t xml:space="preserve">The company has aligned its resources and capabilities with its objectives and business strategies giving it a competitive advantage in the global FMCG sector. Through targeted investments in innovation, sustainability practices and maintaining a presence Unilever is well positioned to seize emerging opportunities while mitigating risks for future growth and stability. </w:t>
      </w:r>
    </w:p>
    <w:p w:rsidR="00233489" w:rsidRDefault="00233489" w:rsidP="00233489">
      <w:pPr>
        <w:spacing w:line="360" w:lineRule="auto"/>
        <w:ind w:left="0" w:firstLine="720"/>
        <w:jc w:val="both"/>
        <w:rPr>
          <w:rFonts w:ascii="Times New Roman" w:hAnsi="Times New Roman" w:cs="Times New Roman"/>
          <w:sz w:val="24"/>
          <w:szCs w:val="24"/>
          <w:lang w:val="en-US"/>
        </w:rPr>
      </w:pPr>
      <w:r w:rsidRPr="00233489">
        <w:rPr>
          <w:rFonts w:ascii="Times New Roman" w:hAnsi="Times New Roman" w:cs="Times New Roman"/>
          <w:sz w:val="24"/>
          <w:szCs w:val="24"/>
          <w:lang w:val="en-US"/>
        </w:rPr>
        <w:t>Unilever</w:t>
      </w:r>
      <w:r>
        <w:rPr>
          <w:rFonts w:ascii="Times New Roman" w:hAnsi="Times New Roman" w:cs="Times New Roman"/>
          <w:sz w:val="24"/>
          <w:szCs w:val="24"/>
          <w:lang w:val="en-US"/>
        </w:rPr>
        <w:t>’</w:t>
      </w:r>
      <w:r w:rsidRPr="00233489">
        <w:rPr>
          <w:rFonts w:ascii="Times New Roman" w:hAnsi="Times New Roman" w:cs="Times New Roman"/>
          <w:sz w:val="24"/>
          <w:szCs w:val="24"/>
          <w:lang w:val="en-US"/>
        </w:rPr>
        <w:t xml:space="preserve">s strategic emphasis on sustainability, innovation and market expansion has played a role in gaining edges over competitors. These approaches have not fueled growth. </w:t>
      </w:r>
    </w:p>
    <w:p w:rsidR="00233489" w:rsidRPr="00233489" w:rsidRDefault="00233489" w:rsidP="00233489">
      <w:pPr>
        <w:spacing w:line="360" w:lineRule="auto"/>
        <w:ind w:left="0" w:firstLine="720"/>
        <w:jc w:val="both"/>
        <w:rPr>
          <w:rFonts w:ascii="Times New Roman" w:hAnsi="Times New Roman" w:cs="Times New Roman"/>
          <w:sz w:val="24"/>
          <w:szCs w:val="24"/>
          <w:lang w:val="en-US"/>
        </w:rPr>
      </w:pPr>
      <w:r w:rsidRPr="00233489">
        <w:rPr>
          <w:rFonts w:ascii="Times New Roman" w:hAnsi="Times New Roman" w:cs="Times New Roman"/>
          <w:sz w:val="24"/>
          <w:szCs w:val="24"/>
          <w:lang w:val="en-US"/>
        </w:rPr>
        <w:t>Also</w:t>
      </w:r>
      <w:r>
        <w:rPr>
          <w:rFonts w:ascii="Times New Roman" w:hAnsi="Times New Roman" w:cs="Times New Roman"/>
          <w:sz w:val="24"/>
          <w:szCs w:val="24"/>
          <w:lang w:val="en-US"/>
        </w:rPr>
        <w:t>,</w:t>
      </w:r>
      <w:r w:rsidRPr="00233489">
        <w:rPr>
          <w:rFonts w:ascii="Times New Roman" w:hAnsi="Times New Roman" w:cs="Times New Roman"/>
          <w:sz w:val="24"/>
          <w:szCs w:val="24"/>
          <w:lang w:val="en-US"/>
        </w:rPr>
        <w:t xml:space="preserve"> solidified Unilever</w:t>
      </w:r>
      <w:r>
        <w:rPr>
          <w:rFonts w:ascii="Times New Roman" w:hAnsi="Times New Roman" w:cs="Times New Roman"/>
          <w:sz w:val="24"/>
          <w:szCs w:val="24"/>
          <w:lang w:val="en-US"/>
        </w:rPr>
        <w:t>’</w:t>
      </w:r>
      <w:r w:rsidRPr="00233489">
        <w:rPr>
          <w:rFonts w:ascii="Times New Roman" w:hAnsi="Times New Roman" w:cs="Times New Roman"/>
          <w:sz w:val="24"/>
          <w:szCs w:val="24"/>
          <w:lang w:val="en-US"/>
        </w:rPr>
        <w:t>s dominance in the FMCG field paving the way for long term success amid fierce competition. By incorporating sustainability, into its business framework Unilever has bolstered its position by aligning with consumer preferences cutting expenses and adhering to regulatory standards.</w:t>
      </w:r>
    </w:p>
    <w:p w:rsidR="00BA60B4" w:rsidRPr="00585014" w:rsidRDefault="00233489" w:rsidP="00233489">
      <w:pPr>
        <w:spacing w:line="360" w:lineRule="auto"/>
        <w:ind w:left="0" w:firstLine="720"/>
        <w:jc w:val="both"/>
        <w:rPr>
          <w:rFonts w:ascii="Times New Roman" w:hAnsi="Times New Roman" w:cs="Times New Roman"/>
          <w:sz w:val="24"/>
          <w:szCs w:val="24"/>
          <w:lang w:val="en-US"/>
        </w:rPr>
      </w:pPr>
      <w:r w:rsidRPr="00233489">
        <w:rPr>
          <w:rFonts w:ascii="Times New Roman" w:hAnsi="Times New Roman" w:cs="Times New Roman"/>
          <w:sz w:val="24"/>
          <w:szCs w:val="24"/>
          <w:lang w:val="en-US"/>
        </w:rPr>
        <w:t>Unilever has established itself as a sustainability leader by focusing on sourcing lowering its carbon footprint and promoting circular economy efforts. By persisting with these approaches Unilever can uphold its position, as a sustainability frontrunner driving growth and competitiveness, in the market.</w:t>
      </w:r>
    </w:p>
    <w:p w:rsidR="002E3B13" w:rsidRPr="00585014" w:rsidRDefault="002E3B13" w:rsidP="002479FA">
      <w:pPr>
        <w:spacing w:line="360" w:lineRule="auto"/>
        <w:ind w:left="0" w:firstLine="0"/>
        <w:jc w:val="both"/>
        <w:rPr>
          <w:rFonts w:ascii="Times New Roman" w:hAnsi="Times New Roman" w:cs="Times New Roman"/>
          <w:sz w:val="24"/>
          <w:szCs w:val="24"/>
          <w:lang w:val="en-US"/>
        </w:rPr>
      </w:pPr>
    </w:p>
    <w:p w:rsidR="008C51EA" w:rsidRPr="00585014" w:rsidRDefault="008C51EA" w:rsidP="002479FA">
      <w:pPr>
        <w:spacing w:line="360" w:lineRule="auto"/>
        <w:ind w:left="0" w:firstLine="0"/>
        <w:jc w:val="both"/>
        <w:rPr>
          <w:rFonts w:ascii="Times New Roman" w:hAnsi="Times New Roman" w:cs="Times New Roman"/>
          <w:sz w:val="24"/>
          <w:szCs w:val="24"/>
          <w:lang w:val="en-US"/>
        </w:rPr>
      </w:pPr>
    </w:p>
    <w:p w:rsidR="00D21093" w:rsidRDefault="00D21093" w:rsidP="002479FA">
      <w:pPr>
        <w:spacing w:line="360" w:lineRule="auto"/>
        <w:ind w:left="0" w:firstLine="0"/>
        <w:jc w:val="both"/>
        <w:rPr>
          <w:rFonts w:ascii="Times New Roman" w:hAnsi="Times New Roman" w:cs="Times New Roman"/>
          <w:sz w:val="24"/>
          <w:szCs w:val="24"/>
          <w:lang w:val="en-US"/>
        </w:rPr>
      </w:pPr>
    </w:p>
    <w:p w:rsidR="00D21093" w:rsidRDefault="00D21093" w:rsidP="002479FA">
      <w:pPr>
        <w:spacing w:line="360" w:lineRule="auto"/>
        <w:ind w:left="0" w:firstLine="0"/>
        <w:jc w:val="both"/>
        <w:rPr>
          <w:rFonts w:ascii="Times New Roman" w:hAnsi="Times New Roman" w:cs="Times New Roman"/>
          <w:sz w:val="24"/>
          <w:szCs w:val="24"/>
          <w:lang w:val="en-US"/>
        </w:rPr>
      </w:pPr>
    </w:p>
    <w:p w:rsidR="00D21093" w:rsidRDefault="00D21093"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2479FA" w:rsidRPr="00585014" w:rsidRDefault="002E3B13" w:rsidP="00674B7F">
      <w:pPr>
        <w:pStyle w:val="Heading1"/>
        <w:rPr>
          <w:lang w:val="en-US"/>
        </w:rPr>
      </w:pPr>
      <w:bookmarkStart w:id="20" w:name="_Toc174871827"/>
      <w:r w:rsidRPr="00585014">
        <w:rPr>
          <w:lang w:val="en-US"/>
        </w:rPr>
        <w:lastRenderedPageBreak/>
        <w:t>REFERENCES</w:t>
      </w:r>
      <w:bookmarkEnd w:id="20"/>
    </w:p>
    <w:p w:rsidR="002E3B13" w:rsidRPr="00585014" w:rsidRDefault="002E3B13" w:rsidP="002479FA">
      <w:pPr>
        <w:spacing w:line="360" w:lineRule="auto"/>
        <w:ind w:left="0" w:firstLine="0"/>
        <w:jc w:val="both"/>
        <w:rPr>
          <w:rFonts w:ascii="Times New Roman" w:hAnsi="Times New Roman" w:cs="Times New Roman"/>
          <w:sz w:val="24"/>
          <w:szCs w:val="24"/>
          <w:lang w:val="en-US"/>
        </w:rPr>
      </w:pPr>
    </w:p>
    <w:p w:rsidR="00C503A5" w:rsidRDefault="00C503A5" w:rsidP="00233489">
      <w:pPr>
        <w:spacing w:line="360" w:lineRule="auto"/>
        <w:ind w:left="0" w:firstLine="72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Ansoff</w:t>
      </w:r>
      <w:proofErr w:type="spellEnd"/>
      <w:r>
        <w:rPr>
          <w:rFonts w:ascii="Times New Roman" w:hAnsi="Times New Roman" w:cs="Times New Roman"/>
          <w:sz w:val="24"/>
          <w:szCs w:val="24"/>
          <w:lang w:val="en-US"/>
        </w:rPr>
        <w:t>, H.</w:t>
      </w:r>
      <w:r w:rsidRPr="00C503A5">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C503A5">
        <w:rPr>
          <w:rFonts w:ascii="Times New Roman" w:hAnsi="Times New Roman" w:cs="Times New Roman"/>
          <w:sz w:val="24"/>
          <w:szCs w:val="24"/>
          <w:lang w:val="en-US"/>
        </w:rPr>
        <w:t>1957</w:t>
      </w:r>
      <w:r>
        <w:rPr>
          <w:rFonts w:ascii="Times New Roman" w:hAnsi="Times New Roman" w:cs="Times New Roman"/>
          <w:sz w:val="24"/>
          <w:szCs w:val="24"/>
          <w:lang w:val="en-US"/>
        </w:rPr>
        <w:t>)</w:t>
      </w:r>
      <w:r w:rsidRPr="00C503A5">
        <w:rPr>
          <w:rFonts w:ascii="Times New Roman" w:hAnsi="Times New Roman" w:cs="Times New Roman"/>
          <w:sz w:val="24"/>
          <w:szCs w:val="24"/>
          <w:lang w:val="en-US"/>
        </w:rPr>
        <w:t xml:space="preserve"> </w:t>
      </w:r>
      <w:r w:rsidRPr="00C503A5">
        <w:rPr>
          <w:rFonts w:ascii="Times New Roman" w:hAnsi="Times New Roman" w:cs="Times New Roman"/>
          <w:i/>
          <w:sz w:val="24"/>
          <w:szCs w:val="24"/>
          <w:lang w:val="en-US"/>
        </w:rPr>
        <w:t>Strategies for diversification</w:t>
      </w:r>
      <w:r>
        <w:rPr>
          <w:rFonts w:ascii="Times New Roman" w:hAnsi="Times New Roman" w:cs="Times New Roman"/>
          <w:sz w:val="24"/>
          <w:szCs w:val="24"/>
          <w:lang w:val="en-US"/>
        </w:rPr>
        <w:t>. Harvard B</w:t>
      </w:r>
      <w:r w:rsidRPr="00C503A5">
        <w:rPr>
          <w:rFonts w:ascii="Times New Roman" w:hAnsi="Times New Roman" w:cs="Times New Roman"/>
          <w:sz w:val="24"/>
          <w:szCs w:val="24"/>
          <w:lang w:val="en-US"/>
        </w:rPr>
        <w:t>usines</w:t>
      </w:r>
      <w:r>
        <w:rPr>
          <w:rFonts w:ascii="Times New Roman" w:hAnsi="Times New Roman" w:cs="Times New Roman"/>
          <w:sz w:val="24"/>
          <w:szCs w:val="24"/>
          <w:lang w:val="en-US"/>
        </w:rPr>
        <w:t xml:space="preserve">s Review, 35(5), </w:t>
      </w:r>
      <w:r w:rsidR="004B4617">
        <w:rPr>
          <w:rFonts w:ascii="Times New Roman" w:hAnsi="Times New Roman" w:cs="Times New Roman"/>
          <w:sz w:val="24"/>
          <w:szCs w:val="24"/>
          <w:lang w:val="en-US"/>
        </w:rPr>
        <w:t>113-124</w:t>
      </w:r>
    </w:p>
    <w:p w:rsidR="00D97A77" w:rsidRDefault="00D97A77" w:rsidP="00233489">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Biermann, F., </w:t>
      </w:r>
      <w:proofErr w:type="spellStart"/>
      <w:r>
        <w:rPr>
          <w:rFonts w:ascii="Times New Roman" w:hAnsi="Times New Roman" w:cs="Times New Roman"/>
          <w:sz w:val="24"/>
          <w:szCs w:val="24"/>
          <w:lang w:val="en-US"/>
        </w:rPr>
        <w:t>Kanie</w:t>
      </w:r>
      <w:proofErr w:type="spellEnd"/>
      <w:r>
        <w:rPr>
          <w:rFonts w:ascii="Times New Roman" w:hAnsi="Times New Roman" w:cs="Times New Roman"/>
          <w:sz w:val="24"/>
          <w:szCs w:val="24"/>
          <w:lang w:val="en-US"/>
        </w:rPr>
        <w:t xml:space="preserve">, N., </w:t>
      </w:r>
      <w:r w:rsidRPr="00D97A77">
        <w:rPr>
          <w:rFonts w:ascii="Times New Roman" w:hAnsi="Times New Roman" w:cs="Times New Roman"/>
          <w:sz w:val="24"/>
          <w:szCs w:val="24"/>
          <w:lang w:val="en-US"/>
        </w:rPr>
        <w:t xml:space="preserve">Kim, R. E. (2017). </w:t>
      </w:r>
      <w:r w:rsidRPr="00D97A77">
        <w:rPr>
          <w:rFonts w:ascii="Times New Roman" w:hAnsi="Times New Roman" w:cs="Times New Roman"/>
          <w:i/>
          <w:sz w:val="24"/>
          <w:szCs w:val="24"/>
          <w:lang w:val="en-US"/>
        </w:rPr>
        <w:t>Global governance by goal-setting: The novel approach of the UN Sustainable Development Goals</w:t>
      </w:r>
      <w:r w:rsidRPr="00D97A77">
        <w:rPr>
          <w:rFonts w:ascii="Times New Roman" w:hAnsi="Times New Roman" w:cs="Times New Roman"/>
          <w:sz w:val="24"/>
          <w:szCs w:val="24"/>
          <w:lang w:val="en-US"/>
        </w:rPr>
        <w:t>. Current Opinion in Environmental Sustainability, 26, 26–31</w:t>
      </w:r>
    </w:p>
    <w:p w:rsidR="00D97A77" w:rsidRDefault="00D97A77" w:rsidP="00233489">
      <w:pPr>
        <w:spacing w:line="360" w:lineRule="auto"/>
        <w:ind w:left="0" w:firstLine="720"/>
        <w:jc w:val="both"/>
        <w:rPr>
          <w:rFonts w:ascii="Times New Roman" w:hAnsi="Times New Roman" w:cs="Times New Roman"/>
          <w:sz w:val="24"/>
          <w:szCs w:val="24"/>
          <w:lang w:val="en-US"/>
        </w:rPr>
      </w:pPr>
      <w:proofErr w:type="spellStart"/>
      <w:r w:rsidRPr="00D97A77">
        <w:rPr>
          <w:rFonts w:ascii="Times New Roman" w:hAnsi="Times New Roman" w:cs="Times New Roman"/>
          <w:sz w:val="24"/>
          <w:szCs w:val="24"/>
          <w:lang w:val="en-US"/>
        </w:rPr>
        <w:t>Boiral</w:t>
      </w:r>
      <w:proofErr w:type="spellEnd"/>
      <w:r w:rsidRPr="00D97A77">
        <w:rPr>
          <w:rFonts w:ascii="Times New Roman" w:hAnsi="Times New Roman" w:cs="Times New Roman"/>
          <w:sz w:val="24"/>
          <w:szCs w:val="24"/>
          <w:lang w:val="en-US"/>
        </w:rPr>
        <w:t>,</w:t>
      </w:r>
      <w:r>
        <w:rPr>
          <w:rFonts w:ascii="Times New Roman" w:hAnsi="Times New Roman" w:cs="Times New Roman"/>
          <w:sz w:val="24"/>
          <w:szCs w:val="24"/>
          <w:lang w:val="en-US"/>
        </w:rPr>
        <w:t xml:space="preserve"> O., Heras-</w:t>
      </w:r>
      <w:proofErr w:type="spellStart"/>
      <w:r>
        <w:rPr>
          <w:rFonts w:ascii="Times New Roman" w:hAnsi="Times New Roman" w:cs="Times New Roman"/>
          <w:sz w:val="24"/>
          <w:szCs w:val="24"/>
          <w:lang w:val="en-US"/>
        </w:rPr>
        <w:t>Saizarbitoria</w:t>
      </w:r>
      <w:proofErr w:type="spellEnd"/>
      <w:r>
        <w:rPr>
          <w:rFonts w:ascii="Times New Roman" w:hAnsi="Times New Roman" w:cs="Times New Roman"/>
          <w:sz w:val="24"/>
          <w:szCs w:val="24"/>
          <w:lang w:val="en-US"/>
        </w:rPr>
        <w:t xml:space="preserve">, I., </w:t>
      </w:r>
      <w:proofErr w:type="spellStart"/>
      <w:r w:rsidRPr="00D97A77">
        <w:rPr>
          <w:rFonts w:ascii="Times New Roman" w:hAnsi="Times New Roman" w:cs="Times New Roman"/>
          <w:sz w:val="24"/>
          <w:szCs w:val="24"/>
          <w:lang w:val="en-US"/>
        </w:rPr>
        <w:t>Brotherton</w:t>
      </w:r>
      <w:proofErr w:type="spellEnd"/>
      <w:r w:rsidRPr="00D97A77">
        <w:rPr>
          <w:rFonts w:ascii="Times New Roman" w:hAnsi="Times New Roman" w:cs="Times New Roman"/>
          <w:sz w:val="24"/>
          <w:szCs w:val="24"/>
          <w:lang w:val="en-US"/>
        </w:rPr>
        <w:t xml:space="preserve">, M. (2019). </w:t>
      </w:r>
      <w:r w:rsidRPr="00D97A77">
        <w:rPr>
          <w:rFonts w:ascii="Times New Roman" w:hAnsi="Times New Roman" w:cs="Times New Roman"/>
          <w:i/>
          <w:sz w:val="24"/>
          <w:szCs w:val="24"/>
          <w:lang w:val="en-US"/>
        </w:rPr>
        <w:t>Corporate sustainability and indigenous community engagement in the extractive industry</w:t>
      </w:r>
      <w:r w:rsidRPr="00D97A77">
        <w:rPr>
          <w:rFonts w:ascii="Times New Roman" w:hAnsi="Times New Roman" w:cs="Times New Roman"/>
          <w:sz w:val="24"/>
          <w:szCs w:val="24"/>
          <w:lang w:val="en-US"/>
        </w:rPr>
        <w:t>. Journal of Cleaner Production, 235, 701–711</w:t>
      </w:r>
    </w:p>
    <w:p w:rsidR="00246A8F" w:rsidRDefault="00246A8F" w:rsidP="00233489">
      <w:pPr>
        <w:spacing w:line="360" w:lineRule="auto"/>
        <w:ind w:left="0" w:firstLine="720"/>
        <w:jc w:val="both"/>
        <w:rPr>
          <w:rFonts w:ascii="Times New Roman" w:hAnsi="Times New Roman" w:cs="Times New Roman"/>
          <w:sz w:val="24"/>
          <w:szCs w:val="24"/>
          <w:lang w:val="en-US"/>
        </w:rPr>
      </w:pPr>
      <w:proofErr w:type="spellStart"/>
      <w:r w:rsidRPr="00246A8F">
        <w:rPr>
          <w:rFonts w:ascii="Times New Roman" w:hAnsi="Times New Roman" w:cs="Times New Roman"/>
          <w:sz w:val="24"/>
          <w:szCs w:val="24"/>
          <w:lang w:val="en-US"/>
        </w:rPr>
        <w:t>Doukas</w:t>
      </w:r>
      <w:proofErr w:type="spellEnd"/>
      <w:r>
        <w:rPr>
          <w:rFonts w:ascii="Times New Roman" w:hAnsi="Times New Roman" w:cs="Times New Roman"/>
          <w:sz w:val="24"/>
          <w:szCs w:val="24"/>
          <w:lang w:val="en-US"/>
        </w:rPr>
        <w:t xml:space="preserve">, J. A., </w:t>
      </w:r>
      <w:proofErr w:type="spellStart"/>
      <w:r w:rsidRPr="00246A8F">
        <w:rPr>
          <w:rFonts w:ascii="Times New Roman" w:hAnsi="Times New Roman" w:cs="Times New Roman"/>
          <w:sz w:val="24"/>
          <w:szCs w:val="24"/>
          <w:lang w:val="en-US"/>
        </w:rPr>
        <w:t>Kan</w:t>
      </w:r>
      <w:proofErr w:type="spellEnd"/>
      <w:r w:rsidRPr="00246A8F">
        <w:rPr>
          <w:rFonts w:ascii="Times New Roman" w:hAnsi="Times New Roman" w:cs="Times New Roman"/>
          <w:sz w:val="24"/>
          <w:szCs w:val="24"/>
          <w:lang w:val="en-US"/>
        </w:rPr>
        <w:t>,</w:t>
      </w:r>
      <w:r>
        <w:rPr>
          <w:rFonts w:ascii="Times New Roman" w:hAnsi="Times New Roman" w:cs="Times New Roman"/>
          <w:sz w:val="24"/>
          <w:szCs w:val="24"/>
          <w:lang w:val="en-US"/>
        </w:rPr>
        <w:t xml:space="preserve"> O. B.</w:t>
      </w:r>
      <w:r w:rsidRPr="00246A8F">
        <w:rPr>
          <w:rFonts w:ascii="Times New Roman" w:hAnsi="Times New Roman" w:cs="Times New Roman"/>
          <w:sz w:val="24"/>
          <w:szCs w:val="24"/>
          <w:lang w:val="en-US"/>
        </w:rPr>
        <w:t xml:space="preserve"> </w:t>
      </w:r>
      <w:r>
        <w:rPr>
          <w:rFonts w:ascii="Times New Roman" w:hAnsi="Times New Roman" w:cs="Times New Roman"/>
          <w:sz w:val="24"/>
          <w:szCs w:val="24"/>
          <w:lang w:val="en-US"/>
        </w:rPr>
        <w:t>(2006)</w:t>
      </w:r>
      <w:r w:rsidRPr="00246A8F">
        <w:rPr>
          <w:rFonts w:ascii="Times New Roman" w:hAnsi="Times New Roman" w:cs="Times New Roman"/>
          <w:sz w:val="24"/>
          <w:szCs w:val="24"/>
          <w:lang w:val="en-US"/>
        </w:rPr>
        <w:t xml:space="preserve"> "</w:t>
      </w:r>
      <w:r w:rsidRPr="00246A8F">
        <w:rPr>
          <w:rFonts w:ascii="Times New Roman" w:hAnsi="Times New Roman" w:cs="Times New Roman"/>
          <w:i/>
          <w:sz w:val="24"/>
          <w:szCs w:val="24"/>
          <w:lang w:val="en-US"/>
        </w:rPr>
        <w:t>Does global diversification destroy firm value?</w:t>
      </w:r>
      <w:r w:rsidRPr="00246A8F">
        <w:rPr>
          <w:rFonts w:ascii="Times New Roman" w:hAnsi="Times New Roman" w:cs="Times New Roman"/>
          <w:sz w:val="24"/>
          <w:szCs w:val="24"/>
          <w:lang w:val="en-US"/>
        </w:rPr>
        <w:t xml:space="preserve">" Journal of International Business Studies, </w:t>
      </w:r>
      <w:r>
        <w:rPr>
          <w:rFonts w:ascii="Times New Roman" w:hAnsi="Times New Roman" w:cs="Times New Roman"/>
          <w:sz w:val="24"/>
          <w:szCs w:val="24"/>
          <w:lang w:val="en-US"/>
        </w:rPr>
        <w:t xml:space="preserve">37(3), </w:t>
      </w:r>
      <w:r w:rsidR="004B4617">
        <w:rPr>
          <w:rFonts w:ascii="Times New Roman" w:hAnsi="Times New Roman" w:cs="Times New Roman"/>
          <w:sz w:val="24"/>
          <w:szCs w:val="24"/>
          <w:lang w:val="en-US"/>
        </w:rPr>
        <w:t>352-371</w:t>
      </w:r>
    </w:p>
    <w:p w:rsidR="004B4617" w:rsidRDefault="004B4617" w:rsidP="00233489">
      <w:pPr>
        <w:spacing w:line="360" w:lineRule="auto"/>
        <w:ind w:left="0" w:firstLine="72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Gowan</w:t>
      </w:r>
      <w:proofErr w:type="spellEnd"/>
      <w:r>
        <w:rPr>
          <w:rFonts w:ascii="Times New Roman" w:hAnsi="Times New Roman" w:cs="Times New Roman"/>
          <w:sz w:val="24"/>
          <w:szCs w:val="24"/>
          <w:lang w:val="en-US"/>
        </w:rPr>
        <w:t xml:space="preserve">, M., </w:t>
      </w:r>
      <w:proofErr w:type="spellStart"/>
      <w:r>
        <w:rPr>
          <w:rFonts w:ascii="Times New Roman" w:hAnsi="Times New Roman" w:cs="Times New Roman"/>
          <w:sz w:val="24"/>
          <w:szCs w:val="24"/>
          <w:lang w:val="en-US"/>
        </w:rPr>
        <w:t>DeMarr</w:t>
      </w:r>
      <w:proofErr w:type="spellEnd"/>
      <w:r>
        <w:rPr>
          <w:rFonts w:ascii="Times New Roman" w:hAnsi="Times New Roman" w:cs="Times New Roman"/>
          <w:sz w:val="24"/>
          <w:szCs w:val="24"/>
          <w:lang w:val="en-US"/>
        </w:rPr>
        <w:t xml:space="preserve">, B. J., </w:t>
      </w:r>
      <w:r w:rsidRPr="004B4617">
        <w:rPr>
          <w:rFonts w:ascii="Times New Roman" w:hAnsi="Times New Roman" w:cs="Times New Roman"/>
          <w:sz w:val="24"/>
          <w:szCs w:val="24"/>
          <w:lang w:val="en-US"/>
        </w:rPr>
        <w:t xml:space="preserve">David, J. (2022). </w:t>
      </w:r>
      <w:r w:rsidRPr="004B4617">
        <w:rPr>
          <w:rFonts w:ascii="Times New Roman" w:hAnsi="Times New Roman" w:cs="Times New Roman"/>
          <w:i/>
          <w:sz w:val="24"/>
          <w:szCs w:val="24"/>
          <w:lang w:val="en-US"/>
        </w:rPr>
        <w:t>Human resource management: Managing employees for competitive advantage</w:t>
      </w:r>
      <w:r w:rsidRPr="004B4617">
        <w:rPr>
          <w:rFonts w:ascii="Times New Roman" w:hAnsi="Times New Roman" w:cs="Times New Roman"/>
          <w:sz w:val="24"/>
          <w:szCs w:val="24"/>
          <w:lang w:val="en-US"/>
        </w:rPr>
        <w:t>. SAGE Publications.</w:t>
      </w:r>
    </w:p>
    <w:p w:rsidR="004B4617" w:rsidRDefault="004B4617" w:rsidP="00233489">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Iguchi, C., </w:t>
      </w:r>
      <w:r w:rsidRPr="004B4617">
        <w:rPr>
          <w:rFonts w:ascii="Times New Roman" w:hAnsi="Times New Roman" w:cs="Times New Roman"/>
          <w:sz w:val="24"/>
          <w:szCs w:val="24"/>
          <w:lang w:val="en-US"/>
        </w:rPr>
        <w:t xml:space="preserve">Hayashi, T. (2009). </w:t>
      </w:r>
      <w:r w:rsidRPr="004B4617">
        <w:rPr>
          <w:rFonts w:ascii="Times New Roman" w:hAnsi="Times New Roman" w:cs="Times New Roman"/>
          <w:i/>
          <w:sz w:val="24"/>
          <w:szCs w:val="24"/>
          <w:lang w:val="en-US"/>
        </w:rPr>
        <w:t>Knowledge Creation and Global Collaborative R&amp;D Systems—Comparative Analysis of Kao Corp., P&amp;G., and Unilever</w:t>
      </w:r>
      <w:r w:rsidRPr="004B4617">
        <w:rPr>
          <w:rFonts w:ascii="Times New Roman" w:hAnsi="Times New Roman" w:cs="Times New Roman"/>
          <w:sz w:val="24"/>
          <w:szCs w:val="24"/>
          <w:lang w:val="en-US"/>
        </w:rPr>
        <w:t>. International Journal of Global Business and Competitiveness, 4(1), 1-14.</w:t>
      </w:r>
    </w:p>
    <w:p w:rsidR="00CD47D5" w:rsidRDefault="00CD47D5" w:rsidP="00233489">
      <w:pPr>
        <w:spacing w:line="360" w:lineRule="auto"/>
        <w:ind w:left="0" w:firstLine="720"/>
        <w:jc w:val="both"/>
        <w:rPr>
          <w:rFonts w:ascii="Times New Roman" w:hAnsi="Times New Roman" w:cs="Times New Roman"/>
          <w:sz w:val="24"/>
          <w:szCs w:val="24"/>
          <w:lang w:val="en-US"/>
        </w:rPr>
      </w:pPr>
      <w:r w:rsidRPr="00CD47D5">
        <w:rPr>
          <w:rFonts w:ascii="Times New Roman" w:hAnsi="Times New Roman" w:cs="Times New Roman"/>
          <w:sz w:val="24"/>
          <w:szCs w:val="24"/>
          <w:lang w:val="en-US"/>
        </w:rPr>
        <w:t xml:space="preserve">Jaehn, F. (2016). </w:t>
      </w:r>
      <w:r w:rsidRPr="00CD47D5">
        <w:rPr>
          <w:rFonts w:ascii="Times New Roman" w:hAnsi="Times New Roman" w:cs="Times New Roman"/>
          <w:i/>
          <w:sz w:val="24"/>
          <w:szCs w:val="24"/>
          <w:lang w:val="en-US"/>
        </w:rPr>
        <w:t>Sustainable operations</w:t>
      </w:r>
      <w:r w:rsidRPr="00CD47D5">
        <w:rPr>
          <w:rFonts w:ascii="Times New Roman" w:hAnsi="Times New Roman" w:cs="Times New Roman"/>
          <w:sz w:val="24"/>
          <w:szCs w:val="24"/>
          <w:lang w:val="en-US"/>
        </w:rPr>
        <w:t>. European Journal of Operation</w:t>
      </w:r>
      <w:r>
        <w:rPr>
          <w:rFonts w:ascii="Times New Roman" w:hAnsi="Times New Roman" w:cs="Times New Roman"/>
          <w:sz w:val="24"/>
          <w:szCs w:val="24"/>
          <w:lang w:val="en-US"/>
        </w:rPr>
        <w:t>al Research, 253 (2), 243–264</w:t>
      </w:r>
    </w:p>
    <w:p w:rsidR="00CD47D5" w:rsidRDefault="00CD47D5" w:rsidP="00233489">
      <w:pPr>
        <w:spacing w:line="360" w:lineRule="auto"/>
        <w:ind w:left="0" w:firstLine="72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Jakob</w:t>
      </w:r>
      <w:proofErr w:type="spellEnd"/>
      <w:r>
        <w:rPr>
          <w:rFonts w:ascii="Times New Roman" w:hAnsi="Times New Roman" w:cs="Times New Roman"/>
          <w:sz w:val="24"/>
          <w:szCs w:val="24"/>
          <w:lang w:val="en-US"/>
        </w:rPr>
        <w:t xml:space="preserve">, M., </w:t>
      </w:r>
      <w:proofErr w:type="spellStart"/>
      <w:r>
        <w:rPr>
          <w:rFonts w:ascii="Times New Roman" w:hAnsi="Times New Roman" w:cs="Times New Roman"/>
          <w:sz w:val="24"/>
          <w:szCs w:val="24"/>
          <w:lang w:val="en-US"/>
        </w:rPr>
        <w:t>Steckel</w:t>
      </w:r>
      <w:proofErr w:type="spellEnd"/>
      <w:r>
        <w:rPr>
          <w:rFonts w:ascii="Times New Roman" w:hAnsi="Times New Roman" w:cs="Times New Roman"/>
          <w:sz w:val="24"/>
          <w:szCs w:val="24"/>
          <w:lang w:val="en-US"/>
        </w:rPr>
        <w:t xml:space="preserve">, J. C., </w:t>
      </w:r>
      <w:proofErr w:type="spellStart"/>
      <w:r w:rsidRPr="00CD47D5">
        <w:rPr>
          <w:rFonts w:ascii="Times New Roman" w:hAnsi="Times New Roman" w:cs="Times New Roman"/>
          <w:sz w:val="24"/>
          <w:szCs w:val="24"/>
          <w:lang w:val="en-US"/>
        </w:rPr>
        <w:t>Edenhofer</w:t>
      </w:r>
      <w:proofErr w:type="spellEnd"/>
      <w:r w:rsidRPr="00CD47D5">
        <w:rPr>
          <w:rFonts w:ascii="Times New Roman" w:hAnsi="Times New Roman" w:cs="Times New Roman"/>
          <w:sz w:val="24"/>
          <w:szCs w:val="24"/>
          <w:lang w:val="en-US"/>
        </w:rPr>
        <w:t xml:space="preserve">, O. (2014). </w:t>
      </w:r>
      <w:r w:rsidRPr="00CD47D5">
        <w:rPr>
          <w:rFonts w:ascii="Times New Roman" w:hAnsi="Times New Roman" w:cs="Times New Roman"/>
          <w:i/>
          <w:sz w:val="24"/>
          <w:szCs w:val="24"/>
          <w:lang w:val="en-US"/>
        </w:rPr>
        <w:t xml:space="preserve">Consumption-versus </w:t>
      </w:r>
      <w:proofErr w:type="spellStart"/>
      <w:r w:rsidRPr="00CD47D5">
        <w:rPr>
          <w:rFonts w:ascii="Times New Roman" w:hAnsi="Times New Roman" w:cs="Times New Roman"/>
          <w:i/>
          <w:sz w:val="24"/>
          <w:szCs w:val="24"/>
          <w:lang w:val="en-US"/>
        </w:rPr>
        <w:t>produc</w:t>
      </w:r>
      <w:proofErr w:type="spellEnd"/>
      <w:r w:rsidRPr="00CD47D5">
        <w:rPr>
          <w:rFonts w:ascii="Times New Roman" w:hAnsi="Times New Roman" w:cs="Times New Roman"/>
          <w:i/>
          <w:sz w:val="24"/>
          <w:szCs w:val="24"/>
          <w:lang w:val="en-US"/>
        </w:rPr>
        <w:t xml:space="preserve">- </w:t>
      </w:r>
      <w:proofErr w:type="spellStart"/>
      <w:r w:rsidRPr="00CD47D5">
        <w:rPr>
          <w:rFonts w:ascii="Times New Roman" w:hAnsi="Times New Roman" w:cs="Times New Roman"/>
          <w:i/>
          <w:sz w:val="24"/>
          <w:szCs w:val="24"/>
          <w:lang w:val="en-US"/>
        </w:rPr>
        <w:t>tion</w:t>
      </w:r>
      <w:proofErr w:type="spellEnd"/>
      <w:r w:rsidRPr="00CD47D5">
        <w:rPr>
          <w:rFonts w:ascii="Times New Roman" w:hAnsi="Times New Roman" w:cs="Times New Roman"/>
          <w:i/>
          <w:sz w:val="24"/>
          <w:szCs w:val="24"/>
          <w:lang w:val="en-US"/>
        </w:rPr>
        <w:t>-based emission policies</w:t>
      </w:r>
      <w:r w:rsidRPr="00CD47D5">
        <w:rPr>
          <w:rFonts w:ascii="Times New Roman" w:hAnsi="Times New Roman" w:cs="Times New Roman"/>
          <w:sz w:val="24"/>
          <w:szCs w:val="24"/>
          <w:lang w:val="en-US"/>
        </w:rPr>
        <w:t>. Annual Review of Reso</w:t>
      </w:r>
      <w:r>
        <w:rPr>
          <w:rFonts w:ascii="Times New Roman" w:hAnsi="Times New Roman" w:cs="Times New Roman"/>
          <w:sz w:val="24"/>
          <w:szCs w:val="24"/>
          <w:lang w:val="en-US"/>
        </w:rPr>
        <w:t>urce Economics, 6 (1), 297–318</w:t>
      </w:r>
    </w:p>
    <w:p w:rsidR="00BD0E64" w:rsidRPr="00BD0E64" w:rsidRDefault="00BD0E64" w:rsidP="00BD0E64">
      <w:pPr>
        <w:shd w:val="clear" w:color="auto" w:fill="FFFFFF"/>
        <w:spacing w:line="0" w:lineRule="auto"/>
        <w:ind w:left="0" w:firstLine="0"/>
        <w:rPr>
          <w:rFonts w:ascii="ff1" w:eastAsia="Times New Roman" w:hAnsi="ff1" w:cs="Times New Roman"/>
          <w:color w:val="000000"/>
          <w:sz w:val="72"/>
          <w:szCs w:val="72"/>
          <w:lang w:val="en-US"/>
        </w:rPr>
      </w:pPr>
      <w:r w:rsidRPr="00BD0E64">
        <w:rPr>
          <w:rFonts w:ascii="ff1" w:eastAsia="Times New Roman" w:hAnsi="ff1" w:cs="Times New Roman"/>
          <w:color w:val="000000"/>
          <w:sz w:val="72"/>
          <w:szCs w:val="72"/>
          <w:lang w:val="en-US"/>
        </w:rPr>
        <w:t xml:space="preserve">Lawrence, J., </w:t>
      </w:r>
      <w:proofErr w:type="spellStart"/>
      <w:r w:rsidRPr="00BD0E64">
        <w:rPr>
          <w:rFonts w:ascii="ff1" w:eastAsia="Times New Roman" w:hAnsi="ff1" w:cs="Times New Roman"/>
          <w:color w:val="000000"/>
          <w:sz w:val="72"/>
          <w:szCs w:val="72"/>
          <w:lang w:val="en-US"/>
        </w:rPr>
        <w:t>Rasche</w:t>
      </w:r>
      <w:proofErr w:type="spellEnd"/>
      <w:r w:rsidRPr="00BD0E64">
        <w:rPr>
          <w:rFonts w:ascii="ff1" w:eastAsia="Times New Roman" w:hAnsi="ff1" w:cs="Times New Roman"/>
          <w:color w:val="000000"/>
          <w:sz w:val="72"/>
          <w:szCs w:val="72"/>
          <w:lang w:val="en-US"/>
        </w:rPr>
        <w:t xml:space="preserve">, A. and Kenny, K. (2018). Sustainability as opportunity: Unilever’s </w:t>
      </w:r>
    </w:p>
    <w:p w:rsidR="00BD0E64" w:rsidRPr="00BD0E64" w:rsidRDefault="00BD0E64" w:rsidP="00BD0E64">
      <w:pPr>
        <w:shd w:val="clear" w:color="auto" w:fill="FFFFFF"/>
        <w:spacing w:line="0" w:lineRule="auto"/>
        <w:ind w:left="0" w:firstLine="0"/>
        <w:rPr>
          <w:rFonts w:ascii="ff1" w:eastAsia="Times New Roman" w:hAnsi="ff1" w:cs="Times New Roman"/>
          <w:color w:val="000000"/>
          <w:sz w:val="72"/>
          <w:szCs w:val="72"/>
          <w:lang w:val="en-US"/>
        </w:rPr>
      </w:pPr>
      <w:proofErr w:type="gramStart"/>
      <w:r w:rsidRPr="00BD0E64">
        <w:rPr>
          <w:rFonts w:ascii="ff1" w:eastAsia="Times New Roman" w:hAnsi="ff1" w:cs="Times New Roman"/>
          <w:color w:val="000000"/>
          <w:sz w:val="72"/>
          <w:szCs w:val="72"/>
          <w:lang w:val="en-US"/>
        </w:rPr>
        <w:t>sustainable</w:t>
      </w:r>
      <w:proofErr w:type="gramEnd"/>
      <w:r w:rsidRPr="00BD0E64">
        <w:rPr>
          <w:rFonts w:ascii="ff1" w:eastAsia="Times New Roman" w:hAnsi="ff1" w:cs="Times New Roman"/>
          <w:color w:val="000000"/>
          <w:sz w:val="72"/>
          <w:szCs w:val="72"/>
          <w:lang w:val="en-US"/>
        </w:rPr>
        <w:t xml:space="preserve"> living plan. In </w:t>
      </w:r>
      <w:r w:rsidRPr="00BD0E64">
        <w:rPr>
          <w:rFonts w:ascii="ff4" w:eastAsia="Times New Roman" w:hAnsi="ff4" w:cs="Times New Roman"/>
          <w:color w:val="000000"/>
          <w:sz w:val="72"/>
          <w:szCs w:val="72"/>
          <w:lang w:val="en-US"/>
        </w:rPr>
        <w:t>Managing Sustainable Business: An Executive Education Case</w:t>
      </w:r>
    </w:p>
    <w:p w:rsidR="00BD0E64" w:rsidRPr="00BD0E64" w:rsidRDefault="00BD0E64" w:rsidP="00BD0E64">
      <w:pPr>
        <w:shd w:val="clear" w:color="auto" w:fill="FFFFFF"/>
        <w:spacing w:line="0" w:lineRule="auto"/>
        <w:ind w:left="0" w:firstLine="0"/>
        <w:rPr>
          <w:rFonts w:ascii="ff4" w:eastAsia="Times New Roman" w:hAnsi="ff4" w:cs="Times New Roman"/>
          <w:color w:val="000000"/>
          <w:sz w:val="72"/>
          <w:szCs w:val="72"/>
          <w:lang w:val="en-US"/>
        </w:rPr>
      </w:pPr>
      <w:proofErr w:type="gramStart"/>
      <w:r w:rsidRPr="00BD0E64">
        <w:rPr>
          <w:rFonts w:ascii="ff4" w:eastAsia="Times New Roman" w:hAnsi="ff4" w:cs="Times New Roman"/>
          <w:color w:val="000000"/>
          <w:sz w:val="72"/>
          <w:szCs w:val="72"/>
          <w:lang w:val="en-US"/>
        </w:rPr>
        <w:t>and</w:t>
      </w:r>
      <w:proofErr w:type="gramEnd"/>
      <w:r w:rsidRPr="00BD0E64">
        <w:rPr>
          <w:rFonts w:ascii="ff4" w:eastAsia="Times New Roman" w:hAnsi="ff4" w:cs="Times New Roman"/>
          <w:color w:val="000000"/>
          <w:sz w:val="72"/>
          <w:szCs w:val="72"/>
          <w:lang w:val="en-US"/>
        </w:rPr>
        <w:t xml:space="preserve"> Textbook</w:t>
      </w:r>
      <w:r w:rsidRPr="00BD0E64">
        <w:rPr>
          <w:rFonts w:ascii="ff1" w:eastAsia="Times New Roman" w:hAnsi="ff1" w:cs="Times New Roman"/>
          <w:color w:val="000000"/>
          <w:sz w:val="72"/>
          <w:szCs w:val="72"/>
          <w:lang w:val="en-US"/>
        </w:rPr>
        <w:t xml:space="preserve"> (pp. 435-455). Dordrecht: Springer Netherlands.</w:t>
      </w:r>
    </w:p>
    <w:p w:rsidR="00BD0E64" w:rsidRPr="00BD0E64" w:rsidRDefault="00BD0E64" w:rsidP="00BD0E64">
      <w:pPr>
        <w:shd w:val="clear" w:color="auto" w:fill="FFFFFF"/>
        <w:spacing w:line="0" w:lineRule="auto"/>
        <w:ind w:left="0" w:firstLine="0"/>
        <w:rPr>
          <w:rFonts w:ascii="ff1" w:eastAsia="Times New Roman" w:hAnsi="ff1" w:cs="Times New Roman"/>
          <w:color w:val="000000"/>
          <w:sz w:val="72"/>
          <w:szCs w:val="72"/>
          <w:lang w:val="en-US"/>
        </w:rPr>
      </w:pPr>
      <w:r w:rsidRPr="00BD0E64">
        <w:rPr>
          <w:rFonts w:ascii="ff1" w:eastAsia="Times New Roman" w:hAnsi="ff1" w:cs="Times New Roman"/>
          <w:color w:val="000000"/>
          <w:sz w:val="72"/>
          <w:szCs w:val="72"/>
          <w:lang w:val="en-US"/>
        </w:rPr>
        <w:t xml:space="preserve">Lawrence, J., </w:t>
      </w:r>
      <w:proofErr w:type="spellStart"/>
      <w:r w:rsidRPr="00BD0E64">
        <w:rPr>
          <w:rFonts w:ascii="ff1" w:eastAsia="Times New Roman" w:hAnsi="ff1" w:cs="Times New Roman"/>
          <w:color w:val="000000"/>
          <w:sz w:val="72"/>
          <w:szCs w:val="72"/>
          <w:lang w:val="en-US"/>
        </w:rPr>
        <w:t>Rasche</w:t>
      </w:r>
      <w:proofErr w:type="spellEnd"/>
      <w:r w:rsidRPr="00BD0E64">
        <w:rPr>
          <w:rFonts w:ascii="ff1" w:eastAsia="Times New Roman" w:hAnsi="ff1" w:cs="Times New Roman"/>
          <w:color w:val="000000"/>
          <w:sz w:val="72"/>
          <w:szCs w:val="72"/>
          <w:lang w:val="en-US"/>
        </w:rPr>
        <w:t xml:space="preserve">, A. and Kenny, K. (2018). Sustainability as opportunity: Unilever’s </w:t>
      </w:r>
    </w:p>
    <w:p w:rsidR="00BD0E64" w:rsidRPr="00BD0E64" w:rsidRDefault="00BD0E64" w:rsidP="00BD0E64">
      <w:pPr>
        <w:shd w:val="clear" w:color="auto" w:fill="FFFFFF"/>
        <w:spacing w:line="0" w:lineRule="auto"/>
        <w:ind w:left="0" w:firstLine="0"/>
        <w:rPr>
          <w:rFonts w:ascii="ff1" w:eastAsia="Times New Roman" w:hAnsi="ff1" w:cs="Times New Roman"/>
          <w:color w:val="000000"/>
          <w:sz w:val="72"/>
          <w:szCs w:val="72"/>
          <w:lang w:val="en-US"/>
        </w:rPr>
      </w:pPr>
      <w:proofErr w:type="gramStart"/>
      <w:r w:rsidRPr="00BD0E64">
        <w:rPr>
          <w:rFonts w:ascii="ff1" w:eastAsia="Times New Roman" w:hAnsi="ff1" w:cs="Times New Roman"/>
          <w:color w:val="000000"/>
          <w:sz w:val="72"/>
          <w:szCs w:val="72"/>
          <w:lang w:val="en-US"/>
        </w:rPr>
        <w:t>sustainable</w:t>
      </w:r>
      <w:proofErr w:type="gramEnd"/>
      <w:r w:rsidRPr="00BD0E64">
        <w:rPr>
          <w:rFonts w:ascii="ff1" w:eastAsia="Times New Roman" w:hAnsi="ff1" w:cs="Times New Roman"/>
          <w:color w:val="000000"/>
          <w:sz w:val="72"/>
          <w:szCs w:val="72"/>
          <w:lang w:val="en-US"/>
        </w:rPr>
        <w:t xml:space="preserve"> living plan. In </w:t>
      </w:r>
      <w:r w:rsidRPr="00BD0E64">
        <w:rPr>
          <w:rFonts w:ascii="ff4" w:eastAsia="Times New Roman" w:hAnsi="ff4" w:cs="Times New Roman"/>
          <w:color w:val="000000"/>
          <w:sz w:val="72"/>
          <w:szCs w:val="72"/>
          <w:lang w:val="en-US"/>
        </w:rPr>
        <w:t>Managing Sustainable Business: An Executive Education Case</w:t>
      </w:r>
    </w:p>
    <w:p w:rsidR="00BD0E64" w:rsidRPr="00BD0E64" w:rsidRDefault="00BD0E64" w:rsidP="00BD0E64">
      <w:pPr>
        <w:shd w:val="clear" w:color="auto" w:fill="FFFFFF"/>
        <w:spacing w:line="0" w:lineRule="auto"/>
        <w:ind w:left="0" w:firstLine="0"/>
        <w:rPr>
          <w:rFonts w:ascii="ff4" w:eastAsia="Times New Roman" w:hAnsi="ff4" w:cs="Times New Roman"/>
          <w:color w:val="000000"/>
          <w:sz w:val="72"/>
          <w:szCs w:val="72"/>
          <w:lang w:val="en-US"/>
        </w:rPr>
      </w:pPr>
      <w:proofErr w:type="gramStart"/>
      <w:r w:rsidRPr="00BD0E64">
        <w:rPr>
          <w:rFonts w:ascii="ff4" w:eastAsia="Times New Roman" w:hAnsi="ff4" w:cs="Times New Roman"/>
          <w:color w:val="000000"/>
          <w:sz w:val="72"/>
          <w:szCs w:val="72"/>
          <w:lang w:val="en-US"/>
        </w:rPr>
        <w:t>and</w:t>
      </w:r>
      <w:proofErr w:type="gramEnd"/>
      <w:r w:rsidRPr="00BD0E64">
        <w:rPr>
          <w:rFonts w:ascii="ff4" w:eastAsia="Times New Roman" w:hAnsi="ff4" w:cs="Times New Roman"/>
          <w:color w:val="000000"/>
          <w:sz w:val="72"/>
          <w:szCs w:val="72"/>
          <w:lang w:val="en-US"/>
        </w:rPr>
        <w:t xml:space="preserve"> Textbook</w:t>
      </w:r>
      <w:r w:rsidRPr="00BD0E64">
        <w:rPr>
          <w:rFonts w:ascii="ff1" w:eastAsia="Times New Roman" w:hAnsi="ff1" w:cs="Times New Roman"/>
          <w:color w:val="000000"/>
          <w:sz w:val="72"/>
          <w:szCs w:val="72"/>
          <w:lang w:val="en-US"/>
        </w:rPr>
        <w:t xml:space="preserve"> (pp. 435-455). Dordrecht: Springer Netherlands.</w:t>
      </w:r>
    </w:p>
    <w:p w:rsidR="00BD0E64" w:rsidRDefault="00BD0E64" w:rsidP="00233489">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Lawrence, J., </w:t>
      </w:r>
      <w:proofErr w:type="spellStart"/>
      <w:r>
        <w:rPr>
          <w:rFonts w:ascii="Times New Roman" w:hAnsi="Times New Roman" w:cs="Times New Roman"/>
          <w:sz w:val="24"/>
          <w:szCs w:val="24"/>
          <w:lang w:val="en-US"/>
        </w:rPr>
        <w:t>Rasche</w:t>
      </w:r>
      <w:proofErr w:type="spellEnd"/>
      <w:r>
        <w:rPr>
          <w:rFonts w:ascii="Times New Roman" w:hAnsi="Times New Roman" w:cs="Times New Roman"/>
          <w:sz w:val="24"/>
          <w:szCs w:val="24"/>
          <w:lang w:val="en-US"/>
        </w:rPr>
        <w:t xml:space="preserve">, A., </w:t>
      </w:r>
      <w:r w:rsidRPr="00BD0E64">
        <w:rPr>
          <w:rFonts w:ascii="Times New Roman" w:hAnsi="Times New Roman" w:cs="Times New Roman"/>
          <w:sz w:val="24"/>
          <w:szCs w:val="24"/>
          <w:lang w:val="en-US"/>
        </w:rPr>
        <w:t xml:space="preserve">Kenny, K. (2018). </w:t>
      </w:r>
      <w:r w:rsidRPr="00BD0E64">
        <w:rPr>
          <w:rFonts w:ascii="Times New Roman" w:hAnsi="Times New Roman" w:cs="Times New Roman"/>
          <w:i/>
          <w:sz w:val="24"/>
          <w:szCs w:val="24"/>
          <w:lang w:val="en-US"/>
        </w:rPr>
        <w:t>Sustainability as opportunity: Unilever’s sustainable living plan</w:t>
      </w:r>
      <w:r>
        <w:rPr>
          <w:rFonts w:ascii="Times New Roman" w:hAnsi="Times New Roman" w:cs="Times New Roman"/>
          <w:sz w:val="24"/>
          <w:szCs w:val="24"/>
          <w:lang w:val="en-US"/>
        </w:rPr>
        <w:t xml:space="preserve">. </w:t>
      </w:r>
      <w:r w:rsidRPr="00BD0E64">
        <w:rPr>
          <w:rFonts w:ascii="Times New Roman" w:hAnsi="Times New Roman" w:cs="Times New Roman"/>
          <w:sz w:val="24"/>
          <w:szCs w:val="24"/>
          <w:lang w:val="en-US"/>
        </w:rPr>
        <w:t>Managing Sustainable Business: An Executive Education Case</w:t>
      </w:r>
      <w:r>
        <w:rPr>
          <w:rFonts w:ascii="Times New Roman" w:hAnsi="Times New Roman" w:cs="Times New Roman"/>
          <w:sz w:val="24"/>
          <w:szCs w:val="24"/>
          <w:lang w:val="en-US"/>
        </w:rPr>
        <w:t xml:space="preserve"> and Textbook, 435-455</w:t>
      </w:r>
      <w:r w:rsidRPr="00BD0E64">
        <w:rPr>
          <w:rFonts w:ascii="Times New Roman" w:hAnsi="Times New Roman" w:cs="Times New Roman"/>
          <w:sz w:val="24"/>
          <w:szCs w:val="24"/>
          <w:lang w:val="en-US"/>
        </w:rPr>
        <w:t xml:space="preserve">. </w:t>
      </w:r>
      <w:r>
        <w:rPr>
          <w:rFonts w:ascii="Times New Roman" w:hAnsi="Times New Roman" w:cs="Times New Roman"/>
          <w:sz w:val="24"/>
          <w:szCs w:val="24"/>
          <w:lang w:val="en-US"/>
        </w:rPr>
        <w:t>(Dordrecht: Springer Netherlands)</w:t>
      </w:r>
    </w:p>
    <w:p w:rsidR="004B4617" w:rsidRDefault="004B4617" w:rsidP="00233489">
      <w:pPr>
        <w:spacing w:line="360" w:lineRule="auto"/>
        <w:ind w:left="0" w:firstLine="720"/>
        <w:jc w:val="both"/>
        <w:rPr>
          <w:rFonts w:ascii="Times New Roman" w:hAnsi="Times New Roman" w:cs="Times New Roman"/>
          <w:sz w:val="24"/>
          <w:szCs w:val="24"/>
          <w:lang w:val="en-US"/>
        </w:rPr>
      </w:pPr>
      <w:r w:rsidRPr="004B4617">
        <w:rPr>
          <w:rFonts w:ascii="Times New Roman" w:hAnsi="Times New Roman" w:cs="Times New Roman"/>
          <w:sz w:val="24"/>
          <w:szCs w:val="24"/>
          <w:lang w:val="en-US"/>
        </w:rPr>
        <w:t>Liang, X., Luo, Y.,</w:t>
      </w:r>
      <w:r>
        <w:rPr>
          <w:rFonts w:ascii="Times New Roman" w:hAnsi="Times New Roman" w:cs="Times New Roman"/>
          <w:sz w:val="24"/>
          <w:szCs w:val="24"/>
          <w:lang w:val="en-US"/>
        </w:rPr>
        <w:t xml:space="preserve"> Shao, X., </w:t>
      </w:r>
      <w:r w:rsidRPr="004B4617">
        <w:rPr>
          <w:rFonts w:ascii="Times New Roman" w:hAnsi="Times New Roman" w:cs="Times New Roman"/>
          <w:sz w:val="24"/>
          <w:szCs w:val="24"/>
          <w:lang w:val="en-US"/>
        </w:rPr>
        <w:t xml:space="preserve">Shi, X. (2022). </w:t>
      </w:r>
      <w:r w:rsidRPr="004B4617">
        <w:rPr>
          <w:rFonts w:ascii="Times New Roman" w:hAnsi="Times New Roman" w:cs="Times New Roman"/>
          <w:i/>
          <w:sz w:val="24"/>
          <w:szCs w:val="24"/>
          <w:lang w:val="en-US"/>
        </w:rPr>
        <w:t xml:space="preserve">Managing </w:t>
      </w:r>
      <w:proofErr w:type="spellStart"/>
      <w:r w:rsidRPr="004B4617">
        <w:rPr>
          <w:rFonts w:ascii="Times New Roman" w:hAnsi="Times New Roman" w:cs="Times New Roman"/>
          <w:i/>
          <w:sz w:val="24"/>
          <w:szCs w:val="24"/>
          <w:lang w:val="en-US"/>
        </w:rPr>
        <w:t>complementors</w:t>
      </w:r>
      <w:proofErr w:type="spellEnd"/>
      <w:r w:rsidRPr="004B4617">
        <w:rPr>
          <w:rFonts w:ascii="Times New Roman" w:hAnsi="Times New Roman" w:cs="Times New Roman"/>
          <w:i/>
          <w:sz w:val="24"/>
          <w:szCs w:val="24"/>
          <w:lang w:val="en-US"/>
        </w:rPr>
        <w:t xml:space="preserve"> in innovation ecosystems: A typology for generic strategies</w:t>
      </w:r>
      <w:r w:rsidRPr="004B4617">
        <w:rPr>
          <w:rFonts w:ascii="Times New Roman" w:hAnsi="Times New Roman" w:cs="Times New Roman"/>
          <w:sz w:val="24"/>
          <w:szCs w:val="24"/>
          <w:lang w:val="en-US"/>
        </w:rPr>
        <w:t>. Industrial Management &amp; Data Systems, 122(9), 2072-2090.</w:t>
      </w:r>
    </w:p>
    <w:p w:rsidR="00C503A5" w:rsidRDefault="00C503A5" w:rsidP="00246A8F">
      <w:pPr>
        <w:spacing w:line="360" w:lineRule="auto"/>
        <w:ind w:left="0" w:firstLine="720"/>
        <w:jc w:val="both"/>
        <w:rPr>
          <w:rFonts w:ascii="Times New Roman" w:hAnsi="Times New Roman" w:cs="Times New Roman"/>
          <w:sz w:val="24"/>
          <w:szCs w:val="24"/>
          <w:lang w:val="en-US"/>
        </w:rPr>
      </w:pPr>
      <w:proofErr w:type="spellStart"/>
      <w:r w:rsidRPr="00C503A5">
        <w:rPr>
          <w:rFonts w:ascii="Times New Roman" w:hAnsi="Times New Roman" w:cs="Times New Roman"/>
          <w:sz w:val="24"/>
          <w:szCs w:val="24"/>
          <w:lang w:val="en-US"/>
        </w:rPr>
        <w:t>Nazarova</w:t>
      </w:r>
      <w:proofErr w:type="spellEnd"/>
      <w:r w:rsidRPr="00C503A5">
        <w:rPr>
          <w:rFonts w:ascii="Times New Roman" w:hAnsi="Times New Roman" w:cs="Times New Roman"/>
          <w:sz w:val="24"/>
          <w:szCs w:val="24"/>
          <w:lang w:val="en-US"/>
        </w:rPr>
        <w:t xml:space="preserve">, V. (2015). </w:t>
      </w:r>
      <w:r w:rsidRPr="00C503A5">
        <w:rPr>
          <w:rFonts w:ascii="Times New Roman" w:hAnsi="Times New Roman" w:cs="Times New Roman"/>
          <w:i/>
          <w:sz w:val="24"/>
          <w:szCs w:val="24"/>
          <w:lang w:val="en-US"/>
        </w:rPr>
        <w:t>Corporate Diversification Effect on Firm Value (Unilever Group Case Study)</w:t>
      </w:r>
      <w:r w:rsidRPr="00C503A5">
        <w:rPr>
          <w:rFonts w:ascii="Times New Roman" w:hAnsi="Times New Roman" w:cs="Times New Roman"/>
          <w:sz w:val="24"/>
          <w:szCs w:val="24"/>
          <w:lang w:val="en-US"/>
        </w:rPr>
        <w:t>. Annals of economics and finance, 16(1), 173-198.</w:t>
      </w:r>
    </w:p>
    <w:p w:rsidR="00246A8F" w:rsidRDefault="00246A8F" w:rsidP="00246A8F">
      <w:pPr>
        <w:spacing w:line="360" w:lineRule="auto"/>
        <w:ind w:left="0" w:firstLine="720"/>
        <w:jc w:val="both"/>
        <w:rPr>
          <w:rFonts w:ascii="Times New Roman" w:hAnsi="Times New Roman" w:cs="Times New Roman"/>
          <w:sz w:val="24"/>
          <w:szCs w:val="24"/>
          <w:lang w:val="en-US"/>
        </w:rPr>
      </w:pPr>
      <w:r w:rsidRPr="00246A8F">
        <w:rPr>
          <w:rFonts w:ascii="Times New Roman" w:hAnsi="Times New Roman" w:cs="Times New Roman"/>
          <w:sz w:val="24"/>
          <w:szCs w:val="24"/>
          <w:lang w:val="en-US"/>
        </w:rPr>
        <w:t>Patton, C.</w:t>
      </w:r>
      <w:r>
        <w:rPr>
          <w:rFonts w:ascii="Times New Roman" w:hAnsi="Times New Roman" w:cs="Times New Roman"/>
          <w:sz w:val="24"/>
          <w:szCs w:val="24"/>
          <w:lang w:val="en-US"/>
        </w:rPr>
        <w:t xml:space="preserve"> R., </w:t>
      </w:r>
      <w:proofErr w:type="spellStart"/>
      <w:r>
        <w:rPr>
          <w:rFonts w:ascii="Times New Roman" w:hAnsi="Times New Roman" w:cs="Times New Roman"/>
          <w:sz w:val="24"/>
          <w:szCs w:val="24"/>
          <w:lang w:val="en-US"/>
        </w:rPr>
        <w:t>Holstius</w:t>
      </w:r>
      <w:proofErr w:type="spellEnd"/>
      <w:r>
        <w:rPr>
          <w:rFonts w:ascii="Times New Roman" w:hAnsi="Times New Roman" w:cs="Times New Roman"/>
          <w:sz w:val="24"/>
          <w:szCs w:val="24"/>
          <w:lang w:val="en-US"/>
        </w:rPr>
        <w:t>, K.</w:t>
      </w:r>
      <w:r w:rsidRPr="00246A8F">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246A8F">
        <w:rPr>
          <w:rFonts w:ascii="Times New Roman" w:hAnsi="Times New Roman" w:cs="Times New Roman"/>
          <w:sz w:val="24"/>
          <w:szCs w:val="24"/>
          <w:lang w:val="en-US"/>
        </w:rPr>
        <w:t>2015</w:t>
      </w:r>
      <w:r>
        <w:rPr>
          <w:rFonts w:ascii="Times New Roman" w:hAnsi="Times New Roman" w:cs="Times New Roman"/>
          <w:sz w:val="24"/>
          <w:szCs w:val="24"/>
          <w:lang w:val="en-US"/>
        </w:rPr>
        <w:t>)</w:t>
      </w:r>
      <w:r w:rsidRPr="00246A8F">
        <w:rPr>
          <w:rFonts w:ascii="Times New Roman" w:hAnsi="Times New Roman" w:cs="Times New Roman"/>
          <w:sz w:val="24"/>
          <w:szCs w:val="24"/>
          <w:lang w:val="en-US"/>
        </w:rPr>
        <w:t xml:space="preserve">. </w:t>
      </w:r>
      <w:r w:rsidRPr="00246A8F">
        <w:rPr>
          <w:rFonts w:ascii="Times New Roman" w:hAnsi="Times New Roman" w:cs="Times New Roman"/>
          <w:i/>
          <w:sz w:val="24"/>
          <w:szCs w:val="24"/>
          <w:lang w:val="en-US"/>
        </w:rPr>
        <w:t>Unilever: A Marketing Giant. In Proceedings of the 1993 World Marketing Congress</w:t>
      </w:r>
      <w:r>
        <w:rPr>
          <w:rFonts w:ascii="Times New Roman" w:hAnsi="Times New Roman" w:cs="Times New Roman"/>
          <w:i/>
          <w:sz w:val="24"/>
          <w:szCs w:val="24"/>
          <w:lang w:val="en-US"/>
        </w:rPr>
        <w:t xml:space="preserve"> </w:t>
      </w:r>
      <w:r w:rsidRPr="00246A8F">
        <w:rPr>
          <w:rFonts w:ascii="Times New Roman" w:hAnsi="Times New Roman" w:cs="Times New Roman"/>
          <w:sz w:val="24"/>
          <w:szCs w:val="24"/>
          <w:lang w:val="en-US"/>
        </w:rPr>
        <w:t>Springer, Cham</w:t>
      </w:r>
      <w:r>
        <w:rPr>
          <w:rFonts w:ascii="Times New Roman" w:hAnsi="Times New Roman" w:cs="Times New Roman"/>
          <w:sz w:val="24"/>
          <w:szCs w:val="24"/>
          <w:lang w:val="en-US"/>
        </w:rPr>
        <w:t>, 603-606</w:t>
      </w:r>
    </w:p>
    <w:p w:rsidR="00246A8F" w:rsidRDefault="00246A8F" w:rsidP="00246A8F">
      <w:pPr>
        <w:spacing w:line="360" w:lineRule="auto"/>
        <w:ind w:left="0" w:firstLine="720"/>
        <w:jc w:val="both"/>
        <w:rPr>
          <w:rFonts w:ascii="Times New Roman" w:hAnsi="Times New Roman" w:cs="Times New Roman"/>
          <w:i/>
          <w:sz w:val="24"/>
          <w:szCs w:val="24"/>
          <w:lang w:val="en-US"/>
        </w:rPr>
      </w:pPr>
      <w:r w:rsidRPr="00246A8F">
        <w:rPr>
          <w:rFonts w:ascii="Times New Roman" w:hAnsi="Times New Roman" w:cs="Times New Roman"/>
          <w:sz w:val="24"/>
          <w:szCs w:val="24"/>
          <w:lang w:val="en-US"/>
        </w:rPr>
        <w:t>Peng, G.</w:t>
      </w:r>
      <w:r>
        <w:rPr>
          <w:rFonts w:ascii="Times New Roman" w:hAnsi="Times New Roman" w:cs="Times New Roman"/>
          <w:sz w:val="24"/>
          <w:szCs w:val="24"/>
          <w:lang w:val="en-US"/>
        </w:rPr>
        <w:t xml:space="preserve"> </w:t>
      </w:r>
      <w:r w:rsidRPr="00246A8F">
        <w:rPr>
          <w:rFonts w:ascii="Times New Roman" w:hAnsi="Times New Roman" w:cs="Times New Roman"/>
          <w:sz w:val="24"/>
          <w:szCs w:val="24"/>
          <w:lang w:val="en-US"/>
        </w:rPr>
        <w:t>C.</w:t>
      </w:r>
      <w:r>
        <w:rPr>
          <w:rFonts w:ascii="Times New Roman" w:hAnsi="Times New Roman" w:cs="Times New Roman"/>
          <w:sz w:val="24"/>
          <w:szCs w:val="24"/>
          <w:lang w:val="en-US"/>
        </w:rPr>
        <w:t xml:space="preserve"> A., </w:t>
      </w:r>
      <w:proofErr w:type="spellStart"/>
      <w:r w:rsidRPr="00246A8F">
        <w:rPr>
          <w:rFonts w:ascii="Times New Roman" w:hAnsi="Times New Roman" w:cs="Times New Roman"/>
          <w:sz w:val="24"/>
          <w:szCs w:val="24"/>
          <w:lang w:val="en-US"/>
        </w:rPr>
        <w:t>Nunes</w:t>
      </w:r>
      <w:proofErr w:type="spellEnd"/>
      <w:r w:rsidRPr="00246A8F">
        <w:rPr>
          <w:rFonts w:ascii="Times New Roman" w:hAnsi="Times New Roman" w:cs="Times New Roman"/>
          <w:sz w:val="24"/>
          <w:szCs w:val="24"/>
          <w:lang w:val="en-US"/>
        </w:rPr>
        <w:t>, M.</w:t>
      </w:r>
      <w:r>
        <w:rPr>
          <w:rFonts w:ascii="Times New Roman" w:hAnsi="Times New Roman" w:cs="Times New Roman"/>
          <w:sz w:val="24"/>
          <w:szCs w:val="24"/>
          <w:lang w:val="en-US"/>
        </w:rPr>
        <w:t xml:space="preserve"> B.</w:t>
      </w:r>
      <w:r w:rsidRPr="00246A8F">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246A8F">
        <w:rPr>
          <w:rFonts w:ascii="Times New Roman" w:hAnsi="Times New Roman" w:cs="Times New Roman"/>
          <w:sz w:val="24"/>
          <w:szCs w:val="24"/>
          <w:lang w:val="en-US"/>
        </w:rPr>
        <w:t>2007</w:t>
      </w:r>
      <w:r>
        <w:rPr>
          <w:rFonts w:ascii="Times New Roman" w:hAnsi="Times New Roman" w:cs="Times New Roman"/>
          <w:sz w:val="24"/>
          <w:szCs w:val="24"/>
          <w:lang w:val="en-US"/>
        </w:rPr>
        <w:t>)</w:t>
      </w:r>
      <w:r w:rsidRPr="00246A8F">
        <w:rPr>
          <w:rFonts w:ascii="Times New Roman" w:hAnsi="Times New Roman" w:cs="Times New Roman"/>
          <w:sz w:val="24"/>
          <w:szCs w:val="24"/>
          <w:lang w:val="en-US"/>
        </w:rPr>
        <w:t xml:space="preserve">. </w:t>
      </w:r>
      <w:r w:rsidRPr="00246A8F">
        <w:rPr>
          <w:rFonts w:ascii="Times New Roman" w:hAnsi="Times New Roman" w:cs="Times New Roman"/>
          <w:i/>
          <w:sz w:val="24"/>
          <w:szCs w:val="24"/>
          <w:lang w:val="en-US"/>
        </w:rPr>
        <w:t>Using PEST analysis as a tool for refining and focusing contexts for information systems research.</w:t>
      </w:r>
    </w:p>
    <w:p w:rsidR="00246A8F" w:rsidRDefault="00246A8F" w:rsidP="00246A8F">
      <w:pPr>
        <w:spacing w:line="360" w:lineRule="auto"/>
        <w:ind w:left="0" w:firstLine="720"/>
        <w:jc w:val="both"/>
        <w:rPr>
          <w:rFonts w:ascii="Times New Roman" w:hAnsi="Times New Roman" w:cs="Times New Roman"/>
          <w:sz w:val="24"/>
          <w:szCs w:val="24"/>
          <w:lang w:val="en-US"/>
        </w:rPr>
      </w:pPr>
      <w:proofErr w:type="spellStart"/>
      <w:r w:rsidRPr="00246A8F">
        <w:rPr>
          <w:rFonts w:ascii="Times New Roman" w:hAnsi="Times New Roman" w:cs="Times New Roman"/>
          <w:sz w:val="24"/>
          <w:szCs w:val="24"/>
          <w:lang w:val="en-US"/>
        </w:rPr>
        <w:lastRenderedPageBreak/>
        <w:t>Sake</w:t>
      </w:r>
      <w:r>
        <w:rPr>
          <w:rFonts w:ascii="Times New Roman" w:hAnsi="Times New Roman" w:cs="Times New Roman"/>
          <w:sz w:val="24"/>
          <w:szCs w:val="24"/>
          <w:lang w:val="en-US"/>
        </w:rPr>
        <w:t>llariou</w:t>
      </w:r>
      <w:proofErr w:type="spellEnd"/>
      <w:r>
        <w:rPr>
          <w:rFonts w:ascii="Times New Roman" w:hAnsi="Times New Roman" w:cs="Times New Roman"/>
          <w:sz w:val="24"/>
          <w:szCs w:val="24"/>
          <w:lang w:val="en-US"/>
        </w:rPr>
        <w:t xml:space="preserve">, E., </w:t>
      </w:r>
      <w:proofErr w:type="spellStart"/>
      <w:r>
        <w:rPr>
          <w:rFonts w:ascii="Times New Roman" w:hAnsi="Times New Roman" w:cs="Times New Roman"/>
          <w:sz w:val="24"/>
          <w:szCs w:val="24"/>
          <w:lang w:val="en-US"/>
        </w:rPr>
        <w:t>Karantinou</w:t>
      </w:r>
      <w:proofErr w:type="spellEnd"/>
      <w:r>
        <w:rPr>
          <w:rFonts w:ascii="Times New Roman" w:hAnsi="Times New Roman" w:cs="Times New Roman"/>
          <w:sz w:val="24"/>
          <w:szCs w:val="24"/>
          <w:lang w:val="en-US"/>
        </w:rPr>
        <w:t xml:space="preserve">, K., </w:t>
      </w:r>
      <w:proofErr w:type="spellStart"/>
      <w:r>
        <w:rPr>
          <w:rFonts w:ascii="Times New Roman" w:hAnsi="Times New Roman" w:cs="Times New Roman"/>
          <w:sz w:val="24"/>
          <w:szCs w:val="24"/>
          <w:lang w:val="en-US"/>
        </w:rPr>
        <w:t>Poulis</w:t>
      </w:r>
      <w:proofErr w:type="spellEnd"/>
      <w:r>
        <w:rPr>
          <w:rFonts w:ascii="Times New Roman" w:hAnsi="Times New Roman" w:cs="Times New Roman"/>
          <w:sz w:val="24"/>
          <w:szCs w:val="24"/>
          <w:lang w:val="en-US"/>
        </w:rPr>
        <w:t>, K. (2013)</w:t>
      </w:r>
      <w:r w:rsidRPr="00246A8F">
        <w:rPr>
          <w:rFonts w:ascii="Times New Roman" w:hAnsi="Times New Roman" w:cs="Times New Roman"/>
          <w:sz w:val="24"/>
          <w:szCs w:val="24"/>
          <w:lang w:val="en-US"/>
        </w:rPr>
        <w:t xml:space="preserve"> </w:t>
      </w:r>
      <w:r w:rsidRPr="00246A8F">
        <w:rPr>
          <w:rFonts w:ascii="Times New Roman" w:hAnsi="Times New Roman" w:cs="Times New Roman"/>
          <w:i/>
          <w:sz w:val="24"/>
          <w:szCs w:val="24"/>
          <w:lang w:val="en-US"/>
        </w:rPr>
        <w:t>Managing the global front end of NPD: Lessons learned from the FMCG industry</w:t>
      </w:r>
      <w:r w:rsidRPr="00246A8F">
        <w:rPr>
          <w:rFonts w:ascii="Times New Roman" w:hAnsi="Times New Roman" w:cs="Times New Roman"/>
          <w:sz w:val="24"/>
          <w:szCs w:val="24"/>
          <w:lang w:val="en-US"/>
        </w:rPr>
        <w:t>. Journal o</w:t>
      </w:r>
      <w:r>
        <w:rPr>
          <w:rFonts w:ascii="Times New Roman" w:hAnsi="Times New Roman" w:cs="Times New Roman"/>
          <w:sz w:val="24"/>
          <w:szCs w:val="24"/>
          <w:lang w:val="en-US"/>
        </w:rPr>
        <w:t xml:space="preserve">f General Management, 39(2), </w:t>
      </w:r>
      <w:r w:rsidRPr="00246A8F">
        <w:rPr>
          <w:rFonts w:ascii="Times New Roman" w:hAnsi="Times New Roman" w:cs="Times New Roman"/>
          <w:sz w:val="24"/>
          <w:szCs w:val="24"/>
          <w:lang w:val="en-US"/>
        </w:rPr>
        <w:t>61-81.</w:t>
      </w:r>
    </w:p>
    <w:p w:rsidR="00031A91" w:rsidRDefault="00233489" w:rsidP="00233489">
      <w:pPr>
        <w:spacing w:line="360" w:lineRule="auto"/>
        <w:ind w:left="0" w:firstLine="720"/>
        <w:jc w:val="both"/>
        <w:rPr>
          <w:rFonts w:ascii="Times New Roman" w:hAnsi="Times New Roman" w:cs="Times New Roman"/>
          <w:sz w:val="24"/>
          <w:szCs w:val="24"/>
          <w:lang w:val="en-US"/>
        </w:rPr>
      </w:pPr>
      <w:r w:rsidRPr="00233489">
        <w:rPr>
          <w:rFonts w:ascii="Times New Roman" w:hAnsi="Times New Roman" w:cs="Times New Roman"/>
          <w:sz w:val="24"/>
          <w:szCs w:val="24"/>
          <w:lang w:val="en-US"/>
        </w:rPr>
        <w:t>Uni</w:t>
      </w:r>
      <w:r>
        <w:rPr>
          <w:rFonts w:ascii="Times New Roman" w:hAnsi="Times New Roman" w:cs="Times New Roman"/>
          <w:sz w:val="24"/>
          <w:szCs w:val="24"/>
          <w:lang w:val="en-US"/>
        </w:rPr>
        <w:t>lever. (2024</w:t>
      </w:r>
      <w:r w:rsidRPr="00233489">
        <w:rPr>
          <w:rFonts w:ascii="Times New Roman" w:hAnsi="Times New Roman" w:cs="Times New Roman"/>
          <w:sz w:val="24"/>
          <w:szCs w:val="24"/>
          <w:lang w:val="en-US"/>
        </w:rPr>
        <w:t xml:space="preserve">). About Unilever. Available at: </w:t>
      </w:r>
      <w:hyperlink r:id="rId10" w:history="1">
        <w:r w:rsidRPr="00A854C6">
          <w:rPr>
            <w:rStyle w:val="Hyperlink"/>
            <w:rFonts w:ascii="Times New Roman" w:hAnsi="Times New Roman" w:cs="Times New Roman"/>
            <w:sz w:val="24"/>
            <w:szCs w:val="24"/>
            <w:lang w:val="en-US"/>
          </w:rPr>
          <w:t>https://www.unilever.com/about/who-we-are/about-Unilever/</w:t>
        </w:r>
      </w:hyperlink>
      <w:r>
        <w:rPr>
          <w:rFonts w:ascii="Times New Roman" w:hAnsi="Times New Roman" w:cs="Times New Roman"/>
          <w:sz w:val="24"/>
          <w:szCs w:val="24"/>
          <w:lang w:val="en-US"/>
        </w:rPr>
        <w:t xml:space="preserve"> </w:t>
      </w:r>
    </w:p>
    <w:p w:rsidR="00BD0E64" w:rsidRDefault="00BD0E64" w:rsidP="00233489">
      <w:pPr>
        <w:spacing w:line="360" w:lineRule="auto"/>
        <w:ind w:left="0" w:firstLine="720"/>
        <w:jc w:val="both"/>
        <w:rPr>
          <w:rFonts w:ascii="Times New Roman" w:hAnsi="Times New Roman" w:cs="Times New Roman"/>
          <w:sz w:val="24"/>
          <w:szCs w:val="24"/>
          <w:lang w:val="en-US"/>
        </w:rPr>
      </w:pPr>
      <w:r w:rsidRPr="00BD0E64">
        <w:rPr>
          <w:rFonts w:ascii="Times New Roman" w:hAnsi="Times New Roman" w:cs="Times New Roman"/>
          <w:sz w:val="24"/>
          <w:szCs w:val="24"/>
          <w:lang w:val="en-US"/>
        </w:rPr>
        <w:t xml:space="preserve">Unilever. (2024). Leading and delivering on sustainability through our Compass commitments. Unilever. </w:t>
      </w:r>
      <w:hyperlink r:id="rId11" w:history="1">
        <w:r w:rsidRPr="00A854C6">
          <w:rPr>
            <w:rStyle w:val="Hyperlink"/>
            <w:rFonts w:ascii="Times New Roman" w:hAnsi="Times New Roman" w:cs="Times New Roman"/>
            <w:sz w:val="24"/>
            <w:szCs w:val="24"/>
            <w:lang w:val="en-US"/>
          </w:rPr>
          <w:t>https://www.unilever.com/news/news-search/2023/leading-and-delivering-on-sustainability-through-our-compass-commitments/</w:t>
        </w:r>
      </w:hyperlink>
    </w:p>
    <w:p w:rsidR="00BD0E64" w:rsidRDefault="00BD0E64" w:rsidP="00233489">
      <w:pPr>
        <w:spacing w:line="360" w:lineRule="auto"/>
        <w:ind w:left="0" w:firstLine="720"/>
        <w:jc w:val="both"/>
        <w:rPr>
          <w:rFonts w:ascii="Times New Roman" w:hAnsi="Times New Roman" w:cs="Times New Roman"/>
          <w:sz w:val="24"/>
          <w:szCs w:val="24"/>
          <w:lang w:val="en-US"/>
        </w:rPr>
      </w:pPr>
      <w:proofErr w:type="spellStart"/>
      <w:r w:rsidRPr="00BD0E64">
        <w:rPr>
          <w:rFonts w:ascii="Times New Roman" w:hAnsi="Times New Roman" w:cs="Times New Roman"/>
          <w:sz w:val="24"/>
          <w:szCs w:val="24"/>
          <w:lang w:val="en-US"/>
        </w:rPr>
        <w:t>Wadström</w:t>
      </w:r>
      <w:proofErr w:type="spellEnd"/>
      <w:r w:rsidRPr="00BD0E64">
        <w:rPr>
          <w:rFonts w:ascii="Times New Roman" w:hAnsi="Times New Roman" w:cs="Times New Roman"/>
          <w:sz w:val="24"/>
          <w:szCs w:val="24"/>
          <w:lang w:val="en-US"/>
        </w:rPr>
        <w:t>, P. (2019). Aligning corporate and business strategy: managing the balance. Journal of Business Strategy, 40(4), 44-52.</w:t>
      </w:r>
    </w:p>
    <w:p w:rsidR="00BD0E64" w:rsidRPr="00585014" w:rsidRDefault="00BD0E64" w:rsidP="00233489">
      <w:pPr>
        <w:spacing w:line="360" w:lineRule="auto"/>
        <w:ind w:left="0" w:firstLine="720"/>
        <w:jc w:val="both"/>
        <w:rPr>
          <w:rFonts w:ascii="Times New Roman" w:hAnsi="Times New Roman" w:cs="Times New Roman"/>
          <w:sz w:val="24"/>
          <w:szCs w:val="24"/>
          <w:lang w:val="en-US"/>
        </w:rPr>
      </w:pPr>
      <w:r w:rsidRPr="00BD0E64">
        <w:rPr>
          <w:rFonts w:ascii="Times New Roman" w:hAnsi="Times New Roman" w:cs="Times New Roman"/>
          <w:sz w:val="24"/>
          <w:szCs w:val="24"/>
          <w:lang w:val="en-US"/>
        </w:rPr>
        <w:t xml:space="preserve">Walker, S., </w:t>
      </w:r>
      <w:proofErr w:type="spellStart"/>
      <w:r w:rsidRPr="00BD0E64">
        <w:rPr>
          <w:rFonts w:ascii="Times New Roman" w:hAnsi="Times New Roman" w:cs="Times New Roman"/>
          <w:sz w:val="24"/>
          <w:szCs w:val="24"/>
          <w:lang w:val="en-US"/>
        </w:rPr>
        <w:t>McAuslane</w:t>
      </w:r>
      <w:proofErr w:type="spellEnd"/>
      <w:r>
        <w:rPr>
          <w:rFonts w:ascii="Times New Roman" w:hAnsi="Times New Roman" w:cs="Times New Roman"/>
          <w:sz w:val="24"/>
          <w:szCs w:val="24"/>
          <w:lang w:val="en-US"/>
        </w:rPr>
        <w:t xml:space="preserve">, N., </w:t>
      </w:r>
      <w:proofErr w:type="spellStart"/>
      <w:r>
        <w:rPr>
          <w:rFonts w:ascii="Times New Roman" w:hAnsi="Times New Roman" w:cs="Times New Roman"/>
          <w:sz w:val="24"/>
          <w:szCs w:val="24"/>
          <w:lang w:val="en-US"/>
        </w:rPr>
        <w:t>Liberti</w:t>
      </w:r>
      <w:proofErr w:type="spellEnd"/>
      <w:r>
        <w:rPr>
          <w:rFonts w:ascii="Times New Roman" w:hAnsi="Times New Roman" w:cs="Times New Roman"/>
          <w:sz w:val="24"/>
          <w:szCs w:val="24"/>
          <w:lang w:val="en-US"/>
        </w:rPr>
        <w:t xml:space="preserve">, L., Leong, J., </w:t>
      </w:r>
      <w:proofErr w:type="spellStart"/>
      <w:r w:rsidRPr="00BD0E64">
        <w:rPr>
          <w:rFonts w:ascii="Times New Roman" w:hAnsi="Times New Roman" w:cs="Times New Roman"/>
          <w:sz w:val="24"/>
          <w:szCs w:val="24"/>
          <w:lang w:val="en-US"/>
        </w:rPr>
        <w:t>Salek</w:t>
      </w:r>
      <w:proofErr w:type="spellEnd"/>
      <w:r w:rsidRPr="00BD0E64">
        <w:rPr>
          <w:rFonts w:ascii="Times New Roman" w:hAnsi="Times New Roman" w:cs="Times New Roman"/>
          <w:sz w:val="24"/>
          <w:szCs w:val="24"/>
          <w:lang w:val="en-US"/>
        </w:rPr>
        <w:t xml:space="preserve">, S. (2015). </w:t>
      </w:r>
      <w:r w:rsidRPr="00BD0E64">
        <w:rPr>
          <w:rFonts w:ascii="Times New Roman" w:hAnsi="Times New Roman" w:cs="Times New Roman"/>
          <w:i/>
          <w:sz w:val="24"/>
          <w:szCs w:val="24"/>
          <w:lang w:val="en-US"/>
        </w:rPr>
        <w:t>A universal framework for the benefit-risk assessment of medicines: is this the way forward</w:t>
      </w:r>
      <w:proofErr w:type="gramStart"/>
      <w:r w:rsidRPr="00BD0E64">
        <w:rPr>
          <w:rFonts w:ascii="Times New Roman" w:hAnsi="Times New Roman" w:cs="Times New Roman"/>
          <w:i/>
          <w:sz w:val="24"/>
          <w:szCs w:val="24"/>
          <w:lang w:val="en-US"/>
        </w:rPr>
        <w:t>?</w:t>
      </w:r>
      <w:r w:rsidRPr="00BD0E64">
        <w:rPr>
          <w:rFonts w:ascii="Times New Roman" w:hAnsi="Times New Roman" w:cs="Times New Roman"/>
          <w:sz w:val="24"/>
          <w:szCs w:val="24"/>
          <w:lang w:val="en-US"/>
        </w:rPr>
        <w:t>.</w:t>
      </w:r>
      <w:proofErr w:type="gramEnd"/>
      <w:r w:rsidRPr="00BD0E64">
        <w:rPr>
          <w:rFonts w:ascii="Times New Roman" w:hAnsi="Times New Roman" w:cs="Times New Roman"/>
          <w:sz w:val="24"/>
          <w:szCs w:val="24"/>
          <w:lang w:val="en-US"/>
        </w:rPr>
        <w:t xml:space="preserve"> Therapeutic Innovation &amp; Regulatory Science, 49(1), 17-25.</w:t>
      </w:r>
    </w:p>
    <w:p w:rsidR="002F05F9" w:rsidRPr="00585014" w:rsidRDefault="002F05F9" w:rsidP="002479FA">
      <w:pPr>
        <w:spacing w:line="360" w:lineRule="auto"/>
        <w:ind w:left="0" w:firstLine="0"/>
        <w:jc w:val="both"/>
        <w:rPr>
          <w:rFonts w:ascii="Times New Roman" w:hAnsi="Times New Roman" w:cs="Times New Roman"/>
          <w:sz w:val="24"/>
          <w:szCs w:val="24"/>
          <w:lang w:val="en-US"/>
        </w:rPr>
      </w:pPr>
    </w:p>
    <w:sectPr w:rsidR="002F05F9" w:rsidRPr="00585014" w:rsidSect="002E3B13">
      <w:footerReference w:type="default" r:id="rId12"/>
      <w:footerReference w:type="first" r:id="rId1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3321" w:rsidRDefault="00C83321" w:rsidP="002E3B13">
      <w:r>
        <w:separator/>
      </w:r>
    </w:p>
  </w:endnote>
  <w:endnote w:type="continuationSeparator" w:id="0">
    <w:p w:rsidR="00C83321" w:rsidRDefault="00C83321" w:rsidP="002E3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f1">
    <w:altName w:val="Times New Roman"/>
    <w:panose1 w:val="00000000000000000000"/>
    <w:charset w:val="00"/>
    <w:family w:val="roman"/>
    <w:notTrueType/>
    <w:pitch w:val="default"/>
  </w:font>
  <w:font w:name="ff4">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10903"/>
      <w:docPartObj>
        <w:docPartGallery w:val="Page Numbers (Bottom of Page)"/>
        <w:docPartUnique/>
      </w:docPartObj>
    </w:sdtPr>
    <w:sdtEndPr/>
    <w:sdtContent>
      <w:p w:rsidR="002E3B13" w:rsidRDefault="00B770BB">
        <w:pPr>
          <w:pStyle w:val="Footer"/>
          <w:jc w:val="right"/>
        </w:pPr>
        <w:r>
          <w:fldChar w:fldCharType="begin"/>
        </w:r>
        <w:r>
          <w:instrText xml:space="preserve"> PAGE   \* MERGEFORMAT </w:instrText>
        </w:r>
        <w:r>
          <w:fldChar w:fldCharType="separate"/>
        </w:r>
        <w:r w:rsidR="001968BF">
          <w:rPr>
            <w:noProof/>
          </w:rPr>
          <w:t>14</w:t>
        </w:r>
        <w:r>
          <w:rPr>
            <w:noProof/>
          </w:rPr>
          <w:fldChar w:fldCharType="end"/>
        </w:r>
      </w:p>
    </w:sdtContent>
  </w:sdt>
  <w:p w:rsidR="002E3B13" w:rsidRDefault="002E3B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B13" w:rsidRDefault="002E3B13">
    <w:pPr>
      <w:pStyle w:val="Footer"/>
      <w:jc w:val="right"/>
    </w:pPr>
  </w:p>
  <w:p w:rsidR="002E3B13" w:rsidRDefault="002E3B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3321" w:rsidRDefault="00C83321" w:rsidP="002E3B13">
      <w:r>
        <w:separator/>
      </w:r>
    </w:p>
  </w:footnote>
  <w:footnote w:type="continuationSeparator" w:id="0">
    <w:p w:rsidR="00C83321" w:rsidRDefault="00C83321" w:rsidP="002E3B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27D08"/>
    <w:multiLevelType w:val="multilevel"/>
    <w:tmpl w:val="C9E05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D66F2"/>
    <w:multiLevelType w:val="multilevel"/>
    <w:tmpl w:val="525AB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E3221"/>
    <w:multiLevelType w:val="multilevel"/>
    <w:tmpl w:val="D144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E657E7"/>
    <w:multiLevelType w:val="multilevel"/>
    <w:tmpl w:val="23526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3A03BB"/>
    <w:multiLevelType w:val="multilevel"/>
    <w:tmpl w:val="92508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8675D8"/>
    <w:multiLevelType w:val="multilevel"/>
    <w:tmpl w:val="515C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415C4A"/>
    <w:multiLevelType w:val="multilevel"/>
    <w:tmpl w:val="A096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1614AD"/>
    <w:multiLevelType w:val="multilevel"/>
    <w:tmpl w:val="F0E0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7C2454"/>
    <w:multiLevelType w:val="multilevel"/>
    <w:tmpl w:val="C3289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AF4DDC"/>
    <w:multiLevelType w:val="multilevel"/>
    <w:tmpl w:val="5A78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294467"/>
    <w:multiLevelType w:val="multilevel"/>
    <w:tmpl w:val="D74E5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7"/>
  </w:num>
  <w:num w:numId="4">
    <w:abstractNumId w:val="8"/>
  </w:num>
  <w:num w:numId="5">
    <w:abstractNumId w:val="10"/>
  </w:num>
  <w:num w:numId="6">
    <w:abstractNumId w:val="6"/>
  </w:num>
  <w:num w:numId="7">
    <w:abstractNumId w:val="2"/>
  </w:num>
  <w:num w:numId="8">
    <w:abstractNumId w:val="9"/>
  </w:num>
  <w:num w:numId="9">
    <w:abstractNumId w:val="5"/>
  </w:num>
  <w:num w:numId="10">
    <w:abstractNumId w:val="1"/>
  </w:num>
  <w:num w:numId="1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EFB"/>
    <w:rsid w:val="00000DE8"/>
    <w:rsid w:val="00001569"/>
    <w:rsid w:val="00002D95"/>
    <w:rsid w:val="00031A91"/>
    <w:rsid w:val="000437D6"/>
    <w:rsid w:val="00047704"/>
    <w:rsid w:val="000656FF"/>
    <w:rsid w:val="00072592"/>
    <w:rsid w:val="000C52FC"/>
    <w:rsid w:val="000D7F55"/>
    <w:rsid w:val="000E03EE"/>
    <w:rsid w:val="000E4FD9"/>
    <w:rsid w:val="00116A0D"/>
    <w:rsid w:val="00117235"/>
    <w:rsid w:val="0012276E"/>
    <w:rsid w:val="001408B8"/>
    <w:rsid w:val="00191F44"/>
    <w:rsid w:val="00193532"/>
    <w:rsid w:val="001968BF"/>
    <w:rsid w:val="001A1591"/>
    <w:rsid w:val="001E2E6D"/>
    <w:rsid w:val="00233489"/>
    <w:rsid w:val="00237DA1"/>
    <w:rsid w:val="0024435A"/>
    <w:rsid w:val="00246A8F"/>
    <w:rsid w:val="002479FA"/>
    <w:rsid w:val="00253049"/>
    <w:rsid w:val="002A2484"/>
    <w:rsid w:val="002C3629"/>
    <w:rsid w:val="002C5343"/>
    <w:rsid w:val="002E3B13"/>
    <w:rsid w:val="002F05F9"/>
    <w:rsid w:val="00332F75"/>
    <w:rsid w:val="00366072"/>
    <w:rsid w:val="003A7D26"/>
    <w:rsid w:val="003E7B1B"/>
    <w:rsid w:val="0040516A"/>
    <w:rsid w:val="004319F8"/>
    <w:rsid w:val="00452760"/>
    <w:rsid w:val="00452AF2"/>
    <w:rsid w:val="004635CA"/>
    <w:rsid w:val="00467C8D"/>
    <w:rsid w:val="00475705"/>
    <w:rsid w:val="004A7ED7"/>
    <w:rsid w:val="004B4617"/>
    <w:rsid w:val="004E369C"/>
    <w:rsid w:val="004E4E7E"/>
    <w:rsid w:val="004F2144"/>
    <w:rsid w:val="00524398"/>
    <w:rsid w:val="0053779C"/>
    <w:rsid w:val="005575CE"/>
    <w:rsid w:val="0056626A"/>
    <w:rsid w:val="00585014"/>
    <w:rsid w:val="005A5746"/>
    <w:rsid w:val="005F184D"/>
    <w:rsid w:val="005F35B2"/>
    <w:rsid w:val="005F4685"/>
    <w:rsid w:val="005F5789"/>
    <w:rsid w:val="0061161E"/>
    <w:rsid w:val="006158B0"/>
    <w:rsid w:val="00617E9A"/>
    <w:rsid w:val="006339A5"/>
    <w:rsid w:val="00633AAD"/>
    <w:rsid w:val="00647EFB"/>
    <w:rsid w:val="00657D3E"/>
    <w:rsid w:val="00674B7F"/>
    <w:rsid w:val="006A0CDC"/>
    <w:rsid w:val="006D2450"/>
    <w:rsid w:val="006D4585"/>
    <w:rsid w:val="006F4D29"/>
    <w:rsid w:val="00714468"/>
    <w:rsid w:val="007214F1"/>
    <w:rsid w:val="007340F7"/>
    <w:rsid w:val="00760F8C"/>
    <w:rsid w:val="007911BC"/>
    <w:rsid w:val="007A5D92"/>
    <w:rsid w:val="007A770B"/>
    <w:rsid w:val="007C4576"/>
    <w:rsid w:val="00825074"/>
    <w:rsid w:val="00843D9F"/>
    <w:rsid w:val="0086239E"/>
    <w:rsid w:val="00870183"/>
    <w:rsid w:val="008855A7"/>
    <w:rsid w:val="00885DBB"/>
    <w:rsid w:val="008A3E67"/>
    <w:rsid w:val="008A51B5"/>
    <w:rsid w:val="008A6C34"/>
    <w:rsid w:val="008C51EA"/>
    <w:rsid w:val="008D26F6"/>
    <w:rsid w:val="00902753"/>
    <w:rsid w:val="00970DCB"/>
    <w:rsid w:val="009842B2"/>
    <w:rsid w:val="00997C3C"/>
    <w:rsid w:val="009A11E9"/>
    <w:rsid w:val="009C6579"/>
    <w:rsid w:val="009D2F9A"/>
    <w:rsid w:val="00A00431"/>
    <w:rsid w:val="00A234CF"/>
    <w:rsid w:val="00A63CAB"/>
    <w:rsid w:val="00A72BD6"/>
    <w:rsid w:val="00A86B46"/>
    <w:rsid w:val="00AA484B"/>
    <w:rsid w:val="00AA6B01"/>
    <w:rsid w:val="00AE2D3C"/>
    <w:rsid w:val="00B37797"/>
    <w:rsid w:val="00B770BB"/>
    <w:rsid w:val="00B80636"/>
    <w:rsid w:val="00B81AF2"/>
    <w:rsid w:val="00B934AE"/>
    <w:rsid w:val="00BA0D5D"/>
    <w:rsid w:val="00BA60B4"/>
    <w:rsid w:val="00BD0E64"/>
    <w:rsid w:val="00BD5DC2"/>
    <w:rsid w:val="00BE4135"/>
    <w:rsid w:val="00BF1E9C"/>
    <w:rsid w:val="00C503A5"/>
    <w:rsid w:val="00C51539"/>
    <w:rsid w:val="00C569E7"/>
    <w:rsid w:val="00C83321"/>
    <w:rsid w:val="00C92534"/>
    <w:rsid w:val="00CA35C1"/>
    <w:rsid w:val="00CB1F4E"/>
    <w:rsid w:val="00CD47D5"/>
    <w:rsid w:val="00CE56D5"/>
    <w:rsid w:val="00CF10F0"/>
    <w:rsid w:val="00CF7081"/>
    <w:rsid w:val="00D21093"/>
    <w:rsid w:val="00D55277"/>
    <w:rsid w:val="00D63BAC"/>
    <w:rsid w:val="00D642FE"/>
    <w:rsid w:val="00D65B76"/>
    <w:rsid w:val="00D766B1"/>
    <w:rsid w:val="00D97A77"/>
    <w:rsid w:val="00D97F90"/>
    <w:rsid w:val="00DA59F0"/>
    <w:rsid w:val="00DE176C"/>
    <w:rsid w:val="00E001DE"/>
    <w:rsid w:val="00E17A6C"/>
    <w:rsid w:val="00E8012B"/>
    <w:rsid w:val="00E8627B"/>
    <w:rsid w:val="00E97228"/>
    <w:rsid w:val="00EE6F92"/>
    <w:rsid w:val="00F028AD"/>
    <w:rsid w:val="00F07CA9"/>
    <w:rsid w:val="00F5697D"/>
    <w:rsid w:val="00F7296C"/>
    <w:rsid w:val="00F75652"/>
    <w:rsid w:val="00F9073F"/>
    <w:rsid w:val="00F95F4C"/>
    <w:rsid w:val="00FC5869"/>
    <w:rsid w:val="00FD793D"/>
    <w:rsid w:val="00FE201F"/>
    <w:rsid w:val="00FE2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1DE61B-BDBF-4F89-8EA3-62B80CCD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ind w:left="709" w:hanging="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AF2"/>
  </w:style>
  <w:style w:type="paragraph" w:styleId="Heading1">
    <w:name w:val="heading 1"/>
    <w:basedOn w:val="Normal"/>
    <w:next w:val="Normal"/>
    <w:link w:val="Heading1Char"/>
    <w:uiPriority w:val="9"/>
    <w:qFormat/>
    <w:rsid w:val="00674B7F"/>
    <w:pPr>
      <w:keepNext/>
      <w:keepLines/>
      <w:spacing w:line="360" w:lineRule="auto"/>
      <w:ind w:left="0" w:firstLine="0"/>
      <w:jc w:val="both"/>
      <w:outlineLvl w:val="0"/>
    </w:pPr>
    <w:rPr>
      <w:rFonts w:ascii="Times New Roman" w:eastAsiaTheme="majorEastAsia" w:hAnsi="Times New Roman" w:cstheme="majorBidi"/>
      <w:b/>
      <w:sz w:val="24"/>
      <w:szCs w:val="32"/>
    </w:rPr>
  </w:style>
  <w:style w:type="paragraph" w:styleId="Heading2">
    <w:name w:val="heading 2"/>
    <w:basedOn w:val="Normal"/>
    <w:link w:val="Heading2Char"/>
    <w:uiPriority w:val="9"/>
    <w:qFormat/>
    <w:rsid w:val="00674B7F"/>
    <w:pPr>
      <w:spacing w:line="360" w:lineRule="auto"/>
      <w:ind w:left="720" w:firstLine="0"/>
      <w:outlineLvl w:val="1"/>
    </w:pPr>
    <w:rPr>
      <w:rFonts w:ascii="Times New Roman" w:eastAsia="Times New Roman" w:hAnsi="Times New Roman" w:cs="Times New Roman"/>
      <w:b/>
      <w:bCs/>
      <w:sz w:val="24"/>
      <w:szCs w:val="36"/>
      <w:lang w:val="en-US"/>
    </w:rPr>
  </w:style>
  <w:style w:type="paragraph" w:styleId="Heading3">
    <w:name w:val="heading 3"/>
    <w:basedOn w:val="Normal"/>
    <w:link w:val="Heading3Char"/>
    <w:uiPriority w:val="9"/>
    <w:qFormat/>
    <w:rsid w:val="00D766B1"/>
    <w:pPr>
      <w:spacing w:before="100" w:beforeAutospacing="1" w:after="100" w:afterAutospacing="1"/>
      <w:ind w:left="0" w:firstLine="0"/>
      <w:outlineLvl w:val="2"/>
    </w:pPr>
    <w:rPr>
      <w:rFonts w:ascii="Times New Roman" w:eastAsia="Times New Roman" w:hAnsi="Times New Roman" w:cs="Times New Roman"/>
      <w:b/>
      <w:bCs/>
      <w:sz w:val="27"/>
      <w:szCs w:val="27"/>
      <w:lang w:val="en-US"/>
    </w:rPr>
  </w:style>
  <w:style w:type="paragraph" w:styleId="Heading4">
    <w:name w:val="heading 4"/>
    <w:basedOn w:val="Normal"/>
    <w:next w:val="Normal"/>
    <w:link w:val="Heading4Char"/>
    <w:uiPriority w:val="9"/>
    <w:semiHidden/>
    <w:unhideWhenUsed/>
    <w:qFormat/>
    <w:rsid w:val="00BA60B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79FA"/>
    <w:pPr>
      <w:ind w:left="720"/>
      <w:contextualSpacing/>
    </w:pPr>
  </w:style>
  <w:style w:type="character" w:customStyle="1" w:styleId="Heading2Char">
    <w:name w:val="Heading 2 Char"/>
    <w:basedOn w:val="DefaultParagraphFont"/>
    <w:link w:val="Heading2"/>
    <w:uiPriority w:val="9"/>
    <w:rsid w:val="00674B7F"/>
    <w:rPr>
      <w:rFonts w:ascii="Times New Roman" w:eastAsia="Times New Roman" w:hAnsi="Times New Roman" w:cs="Times New Roman"/>
      <w:b/>
      <w:bCs/>
      <w:sz w:val="24"/>
      <w:szCs w:val="36"/>
      <w:lang w:val="en-US"/>
    </w:rPr>
  </w:style>
  <w:style w:type="character" w:customStyle="1" w:styleId="Heading3Char">
    <w:name w:val="Heading 3 Char"/>
    <w:basedOn w:val="DefaultParagraphFont"/>
    <w:link w:val="Heading3"/>
    <w:uiPriority w:val="9"/>
    <w:rsid w:val="00D766B1"/>
    <w:rPr>
      <w:rFonts w:ascii="Times New Roman" w:eastAsia="Times New Roman" w:hAnsi="Times New Roman" w:cs="Times New Roman"/>
      <w:b/>
      <w:bCs/>
      <w:sz w:val="27"/>
      <w:szCs w:val="27"/>
      <w:lang w:val="en-US"/>
    </w:rPr>
  </w:style>
  <w:style w:type="paragraph" w:styleId="NormalWeb">
    <w:name w:val="Normal (Web)"/>
    <w:basedOn w:val="Normal"/>
    <w:uiPriority w:val="99"/>
    <w:semiHidden/>
    <w:unhideWhenUsed/>
    <w:rsid w:val="00D766B1"/>
    <w:pPr>
      <w:spacing w:before="100" w:beforeAutospacing="1" w:after="100" w:afterAutospacing="1"/>
      <w:ind w:left="0" w:firstLine="0"/>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D766B1"/>
    <w:rPr>
      <w:i/>
      <w:iCs/>
    </w:rPr>
  </w:style>
  <w:style w:type="character" w:styleId="Hyperlink">
    <w:name w:val="Hyperlink"/>
    <w:basedOn w:val="DefaultParagraphFont"/>
    <w:uiPriority w:val="99"/>
    <w:unhideWhenUsed/>
    <w:rsid w:val="00D766B1"/>
    <w:rPr>
      <w:color w:val="0000FF"/>
      <w:u w:val="single"/>
    </w:rPr>
  </w:style>
  <w:style w:type="character" w:styleId="Strong">
    <w:name w:val="Strong"/>
    <w:basedOn w:val="DefaultParagraphFont"/>
    <w:uiPriority w:val="22"/>
    <w:qFormat/>
    <w:rsid w:val="00D766B1"/>
    <w:rPr>
      <w:b/>
      <w:bCs/>
    </w:rPr>
  </w:style>
  <w:style w:type="paragraph" w:styleId="BalloonText">
    <w:name w:val="Balloon Text"/>
    <w:basedOn w:val="Normal"/>
    <w:link w:val="BalloonTextChar"/>
    <w:uiPriority w:val="99"/>
    <w:semiHidden/>
    <w:unhideWhenUsed/>
    <w:rsid w:val="00885DBB"/>
    <w:rPr>
      <w:rFonts w:ascii="Tahoma" w:hAnsi="Tahoma" w:cs="Tahoma"/>
      <w:sz w:val="16"/>
      <w:szCs w:val="16"/>
    </w:rPr>
  </w:style>
  <w:style w:type="character" w:customStyle="1" w:styleId="BalloonTextChar">
    <w:name w:val="Balloon Text Char"/>
    <w:basedOn w:val="DefaultParagraphFont"/>
    <w:link w:val="BalloonText"/>
    <w:uiPriority w:val="99"/>
    <w:semiHidden/>
    <w:rsid w:val="00885DBB"/>
    <w:rPr>
      <w:rFonts w:ascii="Tahoma" w:hAnsi="Tahoma" w:cs="Tahoma"/>
      <w:sz w:val="16"/>
      <w:szCs w:val="16"/>
    </w:rPr>
  </w:style>
  <w:style w:type="table" w:styleId="TableGrid">
    <w:name w:val="Table Grid"/>
    <w:basedOn w:val="TableNormal"/>
    <w:uiPriority w:val="59"/>
    <w:rsid w:val="002E3B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B13"/>
    <w:pPr>
      <w:tabs>
        <w:tab w:val="center" w:pos="4513"/>
        <w:tab w:val="right" w:pos="9026"/>
      </w:tabs>
    </w:pPr>
  </w:style>
  <w:style w:type="character" w:customStyle="1" w:styleId="HeaderChar">
    <w:name w:val="Header Char"/>
    <w:basedOn w:val="DefaultParagraphFont"/>
    <w:link w:val="Header"/>
    <w:uiPriority w:val="99"/>
    <w:rsid w:val="002E3B13"/>
  </w:style>
  <w:style w:type="paragraph" w:styleId="Footer">
    <w:name w:val="footer"/>
    <w:basedOn w:val="Normal"/>
    <w:link w:val="FooterChar"/>
    <w:uiPriority w:val="99"/>
    <w:unhideWhenUsed/>
    <w:rsid w:val="002E3B13"/>
    <w:pPr>
      <w:tabs>
        <w:tab w:val="center" w:pos="4513"/>
        <w:tab w:val="right" w:pos="9026"/>
      </w:tabs>
    </w:pPr>
  </w:style>
  <w:style w:type="character" w:customStyle="1" w:styleId="FooterChar">
    <w:name w:val="Footer Char"/>
    <w:basedOn w:val="DefaultParagraphFont"/>
    <w:link w:val="Footer"/>
    <w:uiPriority w:val="99"/>
    <w:rsid w:val="002E3B13"/>
  </w:style>
  <w:style w:type="character" w:customStyle="1" w:styleId="Heading1Char">
    <w:name w:val="Heading 1 Char"/>
    <w:basedOn w:val="DefaultParagraphFont"/>
    <w:link w:val="Heading1"/>
    <w:uiPriority w:val="9"/>
    <w:rsid w:val="00674B7F"/>
    <w:rPr>
      <w:rFonts w:ascii="Times New Roman" w:eastAsiaTheme="majorEastAsia" w:hAnsi="Times New Roman" w:cstheme="majorBidi"/>
      <w:b/>
      <w:sz w:val="24"/>
      <w:szCs w:val="32"/>
    </w:rPr>
  </w:style>
  <w:style w:type="character" w:customStyle="1" w:styleId="Heading4Char">
    <w:name w:val="Heading 4 Char"/>
    <w:basedOn w:val="DefaultParagraphFont"/>
    <w:link w:val="Heading4"/>
    <w:uiPriority w:val="9"/>
    <w:semiHidden/>
    <w:rsid w:val="00BA60B4"/>
    <w:rPr>
      <w:rFonts w:asciiTheme="majorHAnsi" w:eastAsiaTheme="majorEastAsia" w:hAnsiTheme="majorHAnsi" w:cstheme="majorBidi"/>
      <w:i/>
      <w:iCs/>
      <w:color w:val="365F91" w:themeColor="accent1" w:themeShade="BF"/>
    </w:rPr>
  </w:style>
  <w:style w:type="character" w:customStyle="1" w:styleId="ff4">
    <w:name w:val="ff4"/>
    <w:basedOn w:val="DefaultParagraphFont"/>
    <w:rsid w:val="00BD0E64"/>
  </w:style>
  <w:style w:type="character" w:customStyle="1" w:styleId="ff1">
    <w:name w:val="ff1"/>
    <w:basedOn w:val="DefaultParagraphFont"/>
    <w:rsid w:val="00BD0E64"/>
  </w:style>
  <w:style w:type="paragraph" w:styleId="TOCHeading">
    <w:name w:val="TOC Heading"/>
    <w:basedOn w:val="Heading1"/>
    <w:next w:val="Normal"/>
    <w:uiPriority w:val="39"/>
    <w:unhideWhenUsed/>
    <w:qFormat/>
    <w:rsid w:val="00674B7F"/>
    <w:pPr>
      <w:spacing w:before="240"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9A11E9"/>
    <w:pPr>
      <w:spacing w:line="360" w:lineRule="auto"/>
      <w:ind w:left="0" w:firstLine="0"/>
    </w:pPr>
    <w:rPr>
      <w:rFonts w:ascii="Times New Roman" w:hAnsi="Times New Roman"/>
      <w:sz w:val="20"/>
    </w:rPr>
  </w:style>
  <w:style w:type="paragraph" w:styleId="TOC2">
    <w:name w:val="toc 2"/>
    <w:basedOn w:val="Normal"/>
    <w:next w:val="Normal"/>
    <w:autoRedefine/>
    <w:uiPriority w:val="39"/>
    <w:unhideWhenUsed/>
    <w:rsid w:val="009A11E9"/>
    <w:pPr>
      <w:tabs>
        <w:tab w:val="right" w:pos="9016"/>
      </w:tabs>
      <w:spacing w:line="360" w:lineRule="auto"/>
      <w:ind w:left="720" w:firstLine="0"/>
      <w:jc w:val="both"/>
    </w:pPr>
    <w:rPr>
      <w:rFonts w:ascii="Times New Roman" w:hAnsi="Times New Roman"/>
      <w:sz w:val="20"/>
    </w:rPr>
  </w:style>
  <w:style w:type="paragraph" w:styleId="TOC8">
    <w:name w:val="toc 8"/>
    <w:basedOn w:val="Normal"/>
    <w:next w:val="Normal"/>
    <w:autoRedefine/>
    <w:uiPriority w:val="39"/>
    <w:semiHidden/>
    <w:unhideWhenUsed/>
    <w:rsid w:val="009A11E9"/>
    <w:pPr>
      <w:spacing w:after="100"/>
      <w:ind w:left="15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9993">
      <w:bodyDiv w:val="1"/>
      <w:marLeft w:val="0"/>
      <w:marRight w:val="0"/>
      <w:marTop w:val="0"/>
      <w:marBottom w:val="0"/>
      <w:divBdr>
        <w:top w:val="none" w:sz="0" w:space="0" w:color="auto"/>
        <w:left w:val="none" w:sz="0" w:space="0" w:color="auto"/>
        <w:bottom w:val="none" w:sz="0" w:space="0" w:color="auto"/>
        <w:right w:val="none" w:sz="0" w:space="0" w:color="auto"/>
      </w:divBdr>
      <w:divsChild>
        <w:div w:id="206261664">
          <w:marLeft w:val="0"/>
          <w:marRight w:val="0"/>
          <w:marTop w:val="0"/>
          <w:marBottom w:val="0"/>
          <w:divBdr>
            <w:top w:val="none" w:sz="0" w:space="0" w:color="auto"/>
            <w:left w:val="none" w:sz="0" w:space="0" w:color="auto"/>
            <w:bottom w:val="none" w:sz="0" w:space="0" w:color="auto"/>
            <w:right w:val="none" w:sz="0" w:space="0" w:color="auto"/>
          </w:divBdr>
          <w:divsChild>
            <w:div w:id="116606290">
              <w:marLeft w:val="0"/>
              <w:marRight w:val="0"/>
              <w:marTop w:val="0"/>
              <w:marBottom w:val="0"/>
              <w:divBdr>
                <w:top w:val="none" w:sz="0" w:space="0" w:color="auto"/>
                <w:left w:val="none" w:sz="0" w:space="0" w:color="auto"/>
                <w:bottom w:val="none" w:sz="0" w:space="0" w:color="auto"/>
                <w:right w:val="none" w:sz="0" w:space="0" w:color="auto"/>
              </w:divBdr>
            </w:div>
            <w:div w:id="1706104481">
              <w:marLeft w:val="0"/>
              <w:marRight w:val="0"/>
              <w:marTop w:val="0"/>
              <w:marBottom w:val="0"/>
              <w:divBdr>
                <w:top w:val="none" w:sz="0" w:space="0" w:color="auto"/>
                <w:left w:val="none" w:sz="0" w:space="0" w:color="auto"/>
                <w:bottom w:val="none" w:sz="0" w:space="0" w:color="auto"/>
                <w:right w:val="none" w:sz="0" w:space="0" w:color="auto"/>
              </w:divBdr>
            </w:div>
            <w:div w:id="518541173">
              <w:marLeft w:val="0"/>
              <w:marRight w:val="0"/>
              <w:marTop w:val="0"/>
              <w:marBottom w:val="0"/>
              <w:divBdr>
                <w:top w:val="none" w:sz="0" w:space="0" w:color="auto"/>
                <w:left w:val="none" w:sz="0" w:space="0" w:color="auto"/>
                <w:bottom w:val="none" w:sz="0" w:space="0" w:color="auto"/>
                <w:right w:val="none" w:sz="0" w:space="0" w:color="auto"/>
              </w:divBdr>
            </w:div>
            <w:div w:id="1608733677">
              <w:marLeft w:val="0"/>
              <w:marRight w:val="0"/>
              <w:marTop w:val="0"/>
              <w:marBottom w:val="0"/>
              <w:divBdr>
                <w:top w:val="none" w:sz="0" w:space="0" w:color="auto"/>
                <w:left w:val="none" w:sz="0" w:space="0" w:color="auto"/>
                <w:bottom w:val="none" w:sz="0" w:space="0" w:color="auto"/>
                <w:right w:val="none" w:sz="0" w:space="0" w:color="auto"/>
              </w:divBdr>
            </w:div>
            <w:div w:id="1168521292">
              <w:marLeft w:val="0"/>
              <w:marRight w:val="0"/>
              <w:marTop w:val="0"/>
              <w:marBottom w:val="0"/>
              <w:divBdr>
                <w:top w:val="none" w:sz="0" w:space="0" w:color="auto"/>
                <w:left w:val="none" w:sz="0" w:space="0" w:color="auto"/>
                <w:bottom w:val="none" w:sz="0" w:space="0" w:color="auto"/>
                <w:right w:val="none" w:sz="0" w:space="0" w:color="auto"/>
              </w:divBdr>
            </w:div>
            <w:div w:id="1655455167">
              <w:marLeft w:val="0"/>
              <w:marRight w:val="0"/>
              <w:marTop w:val="0"/>
              <w:marBottom w:val="0"/>
              <w:divBdr>
                <w:top w:val="none" w:sz="0" w:space="0" w:color="auto"/>
                <w:left w:val="none" w:sz="0" w:space="0" w:color="auto"/>
                <w:bottom w:val="none" w:sz="0" w:space="0" w:color="auto"/>
                <w:right w:val="none" w:sz="0" w:space="0" w:color="auto"/>
              </w:divBdr>
            </w:div>
            <w:div w:id="1474106155">
              <w:marLeft w:val="0"/>
              <w:marRight w:val="0"/>
              <w:marTop w:val="0"/>
              <w:marBottom w:val="0"/>
              <w:divBdr>
                <w:top w:val="none" w:sz="0" w:space="0" w:color="auto"/>
                <w:left w:val="none" w:sz="0" w:space="0" w:color="auto"/>
                <w:bottom w:val="none" w:sz="0" w:space="0" w:color="auto"/>
                <w:right w:val="none" w:sz="0" w:space="0" w:color="auto"/>
              </w:divBdr>
            </w:div>
            <w:div w:id="140013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6883">
      <w:bodyDiv w:val="1"/>
      <w:marLeft w:val="0"/>
      <w:marRight w:val="0"/>
      <w:marTop w:val="0"/>
      <w:marBottom w:val="0"/>
      <w:divBdr>
        <w:top w:val="none" w:sz="0" w:space="0" w:color="auto"/>
        <w:left w:val="none" w:sz="0" w:space="0" w:color="auto"/>
        <w:bottom w:val="none" w:sz="0" w:space="0" w:color="auto"/>
        <w:right w:val="none" w:sz="0" w:space="0" w:color="auto"/>
      </w:divBdr>
    </w:div>
    <w:div w:id="142242539">
      <w:bodyDiv w:val="1"/>
      <w:marLeft w:val="0"/>
      <w:marRight w:val="0"/>
      <w:marTop w:val="0"/>
      <w:marBottom w:val="0"/>
      <w:divBdr>
        <w:top w:val="none" w:sz="0" w:space="0" w:color="auto"/>
        <w:left w:val="none" w:sz="0" w:space="0" w:color="auto"/>
        <w:bottom w:val="none" w:sz="0" w:space="0" w:color="auto"/>
        <w:right w:val="none" w:sz="0" w:space="0" w:color="auto"/>
      </w:divBdr>
    </w:div>
    <w:div w:id="165753104">
      <w:bodyDiv w:val="1"/>
      <w:marLeft w:val="0"/>
      <w:marRight w:val="0"/>
      <w:marTop w:val="0"/>
      <w:marBottom w:val="0"/>
      <w:divBdr>
        <w:top w:val="none" w:sz="0" w:space="0" w:color="auto"/>
        <w:left w:val="none" w:sz="0" w:space="0" w:color="auto"/>
        <w:bottom w:val="none" w:sz="0" w:space="0" w:color="auto"/>
        <w:right w:val="none" w:sz="0" w:space="0" w:color="auto"/>
      </w:divBdr>
    </w:div>
    <w:div w:id="206065244">
      <w:bodyDiv w:val="1"/>
      <w:marLeft w:val="0"/>
      <w:marRight w:val="0"/>
      <w:marTop w:val="0"/>
      <w:marBottom w:val="0"/>
      <w:divBdr>
        <w:top w:val="none" w:sz="0" w:space="0" w:color="auto"/>
        <w:left w:val="none" w:sz="0" w:space="0" w:color="auto"/>
        <w:bottom w:val="none" w:sz="0" w:space="0" w:color="auto"/>
        <w:right w:val="none" w:sz="0" w:space="0" w:color="auto"/>
      </w:divBdr>
    </w:div>
    <w:div w:id="225141879">
      <w:bodyDiv w:val="1"/>
      <w:marLeft w:val="0"/>
      <w:marRight w:val="0"/>
      <w:marTop w:val="0"/>
      <w:marBottom w:val="0"/>
      <w:divBdr>
        <w:top w:val="none" w:sz="0" w:space="0" w:color="auto"/>
        <w:left w:val="none" w:sz="0" w:space="0" w:color="auto"/>
        <w:bottom w:val="none" w:sz="0" w:space="0" w:color="auto"/>
        <w:right w:val="none" w:sz="0" w:space="0" w:color="auto"/>
      </w:divBdr>
    </w:div>
    <w:div w:id="245579844">
      <w:bodyDiv w:val="1"/>
      <w:marLeft w:val="0"/>
      <w:marRight w:val="0"/>
      <w:marTop w:val="0"/>
      <w:marBottom w:val="0"/>
      <w:divBdr>
        <w:top w:val="none" w:sz="0" w:space="0" w:color="auto"/>
        <w:left w:val="none" w:sz="0" w:space="0" w:color="auto"/>
        <w:bottom w:val="none" w:sz="0" w:space="0" w:color="auto"/>
        <w:right w:val="none" w:sz="0" w:space="0" w:color="auto"/>
      </w:divBdr>
    </w:div>
    <w:div w:id="380522131">
      <w:bodyDiv w:val="1"/>
      <w:marLeft w:val="0"/>
      <w:marRight w:val="0"/>
      <w:marTop w:val="0"/>
      <w:marBottom w:val="0"/>
      <w:divBdr>
        <w:top w:val="none" w:sz="0" w:space="0" w:color="auto"/>
        <w:left w:val="none" w:sz="0" w:space="0" w:color="auto"/>
        <w:bottom w:val="none" w:sz="0" w:space="0" w:color="auto"/>
        <w:right w:val="none" w:sz="0" w:space="0" w:color="auto"/>
      </w:divBdr>
    </w:div>
    <w:div w:id="401022148">
      <w:bodyDiv w:val="1"/>
      <w:marLeft w:val="0"/>
      <w:marRight w:val="0"/>
      <w:marTop w:val="0"/>
      <w:marBottom w:val="0"/>
      <w:divBdr>
        <w:top w:val="none" w:sz="0" w:space="0" w:color="auto"/>
        <w:left w:val="none" w:sz="0" w:space="0" w:color="auto"/>
        <w:bottom w:val="none" w:sz="0" w:space="0" w:color="auto"/>
        <w:right w:val="none" w:sz="0" w:space="0" w:color="auto"/>
      </w:divBdr>
      <w:divsChild>
        <w:div w:id="1485244083">
          <w:marLeft w:val="0"/>
          <w:marRight w:val="0"/>
          <w:marTop w:val="0"/>
          <w:marBottom w:val="0"/>
          <w:divBdr>
            <w:top w:val="none" w:sz="0" w:space="0" w:color="auto"/>
            <w:left w:val="none" w:sz="0" w:space="0" w:color="auto"/>
            <w:bottom w:val="none" w:sz="0" w:space="0" w:color="auto"/>
            <w:right w:val="none" w:sz="0" w:space="0" w:color="auto"/>
          </w:divBdr>
        </w:div>
        <w:div w:id="2091802806">
          <w:marLeft w:val="0"/>
          <w:marRight w:val="0"/>
          <w:marTop w:val="0"/>
          <w:marBottom w:val="0"/>
          <w:divBdr>
            <w:top w:val="none" w:sz="0" w:space="0" w:color="auto"/>
            <w:left w:val="none" w:sz="0" w:space="0" w:color="auto"/>
            <w:bottom w:val="none" w:sz="0" w:space="0" w:color="auto"/>
            <w:right w:val="none" w:sz="0" w:space="0" w:color="auto"/>
          </w:divBdr>
        </w:div>
        <w:div w:id="1050420107">
          <w:marLeft w:val="0"/>
          <w:marRight w:val="0"/>
          <w:marTop w:val="0"/>
          <w:marBottom w:val="0"/>
          <w:divBdr>
            <w:top w:val="none" w:sz="0" w:space="0" w:color="auto"/>
            <w:left w:val="none" w:sz="0" w:space="0" w:color="auto"/>
            <w:bottom w:val="none" w:sz="0" w:space="0" w:color="auto"/>
            <w:right w:val="none" w:sz="0" w:space="0" w:color="auto"/>
          </w:divBdr>
        </w:div>
      </w:divsChild>
    </w:div>
    <w:div w:id="402987691">
      <w:bodyDiv w:val="1"/>
      <w:marLeft w:val="0"/>
      <w:marRight w:val="0"/>
      <w:marTop w:val="0"/>
      <w:marBottom w:val="0"/>
      <w:divBdr>
        <w:top w:val="none" w:sz="0" w:space="0" w:color="auto"/>
        <w:left w:val="none" w:sz="0" w:space="0" w:color="auto"/>
        <w:bottom w:val="none" w:sz="0" w:space="0" w:color="auto"/>
        <w:right w:val="none" w:sz="0" w:space="0" w:color="auto"/>
      </w:divBdr>
    </w:div>
    <w:div w:id="418059937">
      <w:bodyDiv w:val="1"/>
      <w:marLeft w:val="0"/>
      <w:marRight w:val="0"/>
      <w:marTop w:val="0"/>
      <w:marBottom w:val="0"/>
      <w:divBdr>
        <w:top w:val="none" w:sz="0" w:space="0" w:color="auto"/>
        <w:left w:val="none" w:sz="0" w:space="0" w:color="auto"/>
        <w:bottom w:val="none" w:sz="0" w:space="0" w:color="auto"/>
        <w:right w:val="none" w:sz="0" w:space="0" w:color="auto"/>
      </w:divBdr>
    </w:div>
    <w:div w:id="481310317">
      <w:bodyDiv w:val="1"/>
      <w:marLeft w:val="0"/>
      <w:marRight w:val="0"/>
      <w:marTop w:val="0"/>
      <w:marBottom w:val="0"/>
      <w:divBdr>
        <w:top w:val="none" w:sz="0" w:space="0" w:color="auto"/>
        <w:left w:val="none" w:sz="0" w:space="0" w:color="auto"/>
        <w:bottom w:val="none" w:sz="0" w:space="0" w:color="auto"/>
        <w:right w:val="none" w:sz="0" w:space="0" w:color="auto"/>
      </w:divBdr>
    </w:div>
    <w:div w:id="587931227">
      <w:bodyDiv w:val="1"/>
      <w:marLeft w:val="0"/>
      <w:marRight w:val="0"/>
      <w:marTop w:val="0"/>
      <w:marBottom w:val="0"/>
      <w:divBdr>
        <w:top w:val="none" w:sz="0" w:space="0" w:color="auto"/>
        <w:left w:val="none" w:sz="0" w:space="0" w:color="auto"/>
        <w:bottom w:val="none" w:sz="0" w:space="0" w:color="auto"/>
        <w:right w:val="none" w:sz="0" w:space="0" w:color="auto"/>
      </w:divBdr>
    </w:div>
    <w:div w:id="601228835">
      <w:bodyDiv w:val="1"/>
      <w:marLeft w:val="0"/>
      <w:marRight w:val="0"/>
      <w:marTop w:val="0"/>
      <w:marBottom w:val="0"/>
      <w:divBdr>
        <w:top w:val="none" w:sz="0" w:space="0" w:color="auto"/>
        <w:left w:val="none" w:sz="0" w:space="0" w:color="auto"/>
        <w:bottom w:val="none" w:sz="0" w:space="0" w:color="auto"/>
        <w:right w:val="none" w:sz="0" w:space="0" w:color="auto"/>
      </w:divBdr>
    </w:div>
    <w:div w:id="705064874">
      <w:bodyDiv w:val="1"/>
      <w:marLeft w:val="0"/>
      <w:marRight w:val="0"/>
      <w:marTop w:val="0"/>
      <w:marBottom w:val="0"/>
      <w:divBdr>
        <w:top w:val="none" w:sz="0" w:space="0" w:color="auto"/>
        <w:left w:val="none" w:sz="0" w:space="0" w:color="auto"/>
        <w:bottom w:val="none" w:sz="0" w:space="0" w:color="auto"/>
        <w:right w:val="none" w:sz="0" w:space="0" w:color="auto"/>
      </w:divBdr>
    </w:div>
    <w:div w:id="814613118">
      <w:bodyDiv w:val="1"/>
      <w:marLeft w:val="0"/>
      <w:marRight w:val="0"/>
      <w:marTop w:val="0"/>
      <w:marBottom w:val="0"/>
      <w:divBdr>
        <w:top w:val="none" w:sz="0" w:space="0" w:color="auto"/>
        <w:left w:val="none" w:sz="0" w:space="0" w:color="auto"/>
        <w:bottom w:val="none" w:sz="0" w:space="0" w:color="auto"/>
        <w:right w:val="none" w:sz="0" w:space="0" w:color="auto"/>
      </w:divBdr>
    </w:div>
    <w:div w:id="827358174">
      <w:bodyDiv w:val="1"/>
      <w:marLeft w:val="0"/>
      <w:marRight w:val="0"/>
      <w:marTop w:val="0"/>
      <w:marBottom w:val="0"/>
      <w:divBdr>
        <w:top w:val="none" w:sz="0" w:space="0" w:color="auto"/>
        <w:left w:val="none" w:sz="0" w:space="0" w:color="auto"/>
        <w:bottom w:val="none" w:sz="0" w:space="0" w:color="auto"/>
        <w:right w:val="none" w:sz="0" w:space="0" w:color="auto"/>
      </w:divBdr>
    </w:div>
    <w:div w:id="828061021">
      <w:bodyDiv w:val="1"/>
      <w:marLeft w:val="0"/>
      <w:marRight w:val="0"/>
      <w:marTop w:val="0"/>
      <w:marBottom w:val="0"/>
      <w:divBdr>
        <w:top w:val="none" w:sz="0" w:space="0" w:color="auto"/>
        <w:left w:val="none" w:sz="0" w:space="0" w:color="auto"/>
        <w:bottom w:val="none" w:sz="0" w:space="0" w:color="auto"/>
        <w:right w:val="none" w:sz="0" w:space="0" w:color="auto"/>
      </w:divBdr>
    </w:div>
    <w:div w:id="834032793">
      <w:bodyDiv w:val="1"/>
      <w:marLeft w:val="0"/>
      <w:marRight w:val="0"/>
      <w:marTop w:val="0"/>
      <w:marBottom w:val="0"/>
      <w:divBdr>
        <w:top w:val="none" w:sz="0" w:space="0" w:color="auto"/>
        <w:left w:val="none" w:sz="0" w:space="0" w:color="auto"/>
        <w:bottom w:val="none" w:sz="0" w:space="0" w:color="auto"/>
        <w:right w:val="none" w:sz="0" w:space="0" w:color="auto"/>
      </w:divBdr>
    </w:div>
    <w:div w:id="898057035">
      <w:bodyDiv w:val="1"/>
      <w:marLeft w:val="0"/>
      <w:marRight w:val="0"/>
      <w:marTop w:val="0"/>
      <w:marBottom w:val="0"/>
      <w:divBdr>
        <w:top w:val="none" w:sz="0" w:space="0" w:color="auto"/>
        <w:left w:val="none" w:sz="0" w:space="0" w:color="auto"/>
        <w:bottom w:val="none" w:sz="0" w:space="0" w:color="auto"/>
        <w:right w:val="none" w:sz="0" w:space="0" w:color="auto"/>
      </w:divBdr>
    </w:div>
    <w:div w:id="912619341">
      <w:bodyDiv w:val="1"/>
      <w:marLeft w:val="0"/>
      <w:marRight w:val="0"/>
      <w:marTop w:val="0"/>
      <w:marBottom w:val="0"/>
      <w:divBdr>
        <w:top w:val="none" w:sz="0" w:space="0" w:color="auto"/>
        <w:left w:val="none" w:sz="0" w:space="0" w:color="auto"/>
        <w:bottom w:val="none" w:sz="0" w:space="0" w:color="auto"/>
        <w:right w:val="none" w:sz="0" w:space="0" w:color="auto"/>
      </w:divBdr>
    </w:div>
    <w:div w:id="999891268">
      <w:bodyDiv w:val="1"/>
      <w:marLeft w:val="0"/>
      <w:marRight w:val="0"/>
      <w:marTop w:val="0"/>
      <w:marBottom w:val="0"/>
      <w:divBdr>
        <w:top w:val="none" w:sz="0" w:space="0" w:color="auto"/>
        <w:left w:val="none" w:sz="0" w:space="0" w:color="auto"/>
        <w:bottom w:val="none" w:sz="0" w:space="0" w:color="auto"/>
        <w:right w:val="none" w:sz="0" w:space="0" w:color="auto"/>
      </w:divBdr>
    </w:div>
    <w:div w:id="1021202730">
      <w:bodyDiv w:val="1"/>
      <w:marLeft w:val="0"/>
      <w:marRight w:val="0"/>
      <w:marTop w:val="0"/>
      <w:marBottom w:val="0"/>
      <w:divBdr>
        <w:top w:val="none" w:sz="0" w:space="0" w:color="auto"/>
        <w:left w:val="none" w:sz="0" w:space="0" w:color="auto"/>
        <w:bottom w:val="none" w:sz="0" w:space="0" w:color="auto"/>
        <w:right w:val="none" w:sz="0" w:space="0" w:color="auto"/>
      </w:divBdr>
    </w:div>
    <w:div w:id="1033116133">
      <w:bodyDiv w:val="1"/>
      <w:marLeft w:val="0"/>
      <w:marRight w:val="0"/>
      <w:marTop w:val="0"/>
      <w:marBottom w:val="0"/>
      <w:divBdr>
        <w:top w:val="none" w:sz="0" w:space="0" w:color="auto"/>
        <w:left w:val="none" w:sz="0" w:space="0" w:color="auto"/>
        <w:bottom w:val="none" w:sz="0" w:space="0" w:color="auto"/>
        <w:right w:val="none" w:sz="0" w:space="0" w:color="auto"/>
      </w:divBdr>
    </w:div>
    <w:div w:id="1145439910">
      <w:bodyDiv w:val="1"/>
      <w:marLeft w:val="0"/>
      <w:marRight w:val="0"/>
      <w:marTop w:val="0"/>
      <w:marBottom w:val="0"/>
      <w:divBdr>
        <w:top w:val="none" w:sz="0" w:space="0" w:color="auto"/>
        <w:left w:val="none" w:sz="0" w:space="0" w:color="auto"/>
        <w:bottom w:val="none" w:sz="0" w:space="0" w:color="auto"/>
        <w:right w:val="none" w:sz="0" w:space="0" w:color="auto"/>
      </w:divBdr>
      <w:divsChild>
        <w:div w:id="972444159">
          <w:marLeft w:val="0"/>
          <w:marRight w:val="0"/>
          <w:marTop w:val="0"/>
          <w:marBottom w:val="0"/>
          <w:divBdr>
            <w:top w:val="none" w:sz="0" w:space="0" w:color="auto"/>
            <w:left w:val="none" w:sz="0" w:space="0" w:color="auto"/>
            <w:bottom w:val="none" w:sz="0" w:space="0" w:color="auto"/>
            <w:right w:val="none" w:sz="0" w:space="0" w:color="auto"/>
          </w:divBdr>
          <w:divsChild>
            <w:div w:id="740324126">
              <w:marLeft w:val="0"/>
              <w:marRight w:val="0"/>
              <w:marTop w:val="0"/>
              <w:marBottom w:val="0"/>
              <w:divBdr>
                <w:top w:val="none" w:sz="0" w:space="0" w:color="auto"/>
                <w:left w:val="none" w:sz="0" w:space="0" w:color="auto"/>
                <w:bottom w:val="none" w:sz="0" w:space="0" w:color="auto"/>
                <w:right w:val="none" w:sz="0" w:space="0" w:color="auto"/>
              </w:divBdr>
            </w:div>
            <w:div w:id="2123184532">
              <w:marLeft w:val="0"/>
              <w:marRight w:val="0"/>
              <w:marTop w:val="0"/>
              <w:marBottom w:val="0"/>
              <w:divBdr>
                <w:top w:val="none" w:sz="0" w:space="0" w:color="auto"/>
                <w:left w:val="none" w:sz="0" w:space="0" w:color="auto"/>
                <w:bottom w:val="none" w:sz="0" w:space="0" w:color="auto"/>
                <w:right w:val="none" w:sz="0" w:space="0" w:color="auto"/>
              </w:divBdr>
            </w:div>
            <w:div w:id="1809933012">
              <w:marLeft w:val="0"/>
              <w:marRight w:val="0"/>
              <w:marTop w:val="0"/>
              <w:marBottom w:val="0"/>
              <w:divBdr>
                <w:top w:val="none" w:sz="0" w:space="0" w:color="auto"/>
                <w:left w:val="none" w:sz="0" w:space="0" w:color="auto"/>
                <w:bottom w:val="none" w:sz="0" w:space="0" w:color="auto"/>
                <w:right w:val="none" w:sz="0" w:space="0" w:color="auto"/>
              </w:divBdr>
            </w:div>
            <w:div w:id="14355156">
              <w:marLeft w:val="0"/>
              <w:marRight w:val="0"/>
              <w:marTop w:val="0"/>
              <w:marBottom w:val="0"/>
              <w:divBdr>
                <w:top w:val="none" w:sz="0" w:space="0" w:color="auto"/>
                <w:left w:val="none" w:sz="0" w:space="0" w:color="auto"/>
                <w:bottom w:val="none" w:sz="0" w:space="0" w:color="auto"/>
                <w:right w:val="none" w:sz="0" w:space="0" w:color="auto"/>
              </w:divBdr>
            </w:div>
            <w:div w:id="17585913">
              <w:marLeft w:val="0"/>
              <w:marRight w:val="0"/>
              <w:marTop w:val="0"/>
              <w:marBottom w:val="0"/>
              <w:divBdr>
                <w:top w:val="none" w:sz="0" w:space="0" w:color="auto"/>
                <w:left w:val="none" w:sz="0" w:space="0" w:color="auto"/>
                <w:bottom w:val="none" w:sz="0" w:space="0" w:color="auto"/>
                <w:right w:val="none" w:sz="0" w:space="0" w:color="auto"/>
              </w:divBdr>
            </w:div>
            <w:div w:id="1055082592">
              <w:marLeft w:val="0"/>
              <w:marRight w:val="0"/>
              <w:marTop w:val="0"/>
              <w:marBottom w:val="0"/>
              <w:divBdr>
                <w:top w:val="none" w:sz="0" w:space="0" w:color="auto"/>
                <w:left w:val="none" w:sz="0" w:space="0" w:color="auto"/>
                <w:bottom w:val="none" w:sz="0" w:space="0" w:color="auto"/>
                <w:right w:val="none" w:sz="0" w:space="0" w:color="auto"/>
              </w:divBdr>
            </w:div>
            <w:div w:id="494421123">
              <w:marLeft w:val="0"/>
              <w:marRight w:val="0"/>
              <w:marTop w:val="0"/>
              <w:marBottom w:val="0"/>
              <w:divBdr>
                <w:top w:val="none" w:sz="0" w:space="0" w:color="auto"/>
                <w:left w:val="none" w:sz="0" w:space="0" w:color="auto"/>
                <w:bottom w:val="none" w:sz="0" w:space="0" w:color="auto"/>
                <w:right w:val="none" w:sz="0" w:space="0" w:color="auto"/>
              </w:divBdr>
            </w:div>
            <w:div w:id="195994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239027">
      <w:bodyDiv w:val="1"/>
      <w:marLeft w:val="0"/>
      <w:marRight w:val="0"/>
      <w:marTop w:val="0"/>
      <w:marBottom w:val="0"/>
      <w:divBdr>
        <w:top w:val="none" w:sz="0" w:space="0" w:color="auto"/>
        <w:left w:val="none" w:sz="0" w:space="0" w:color="auto"/>
        <w:bottom w:val="none" w:sz="0" w:space="0" w:color="auto"/>
        <w:right w:val="none" w:sz="0" w:space="0" w:color="auto"/>
      </w:divBdr>
    </w:div>
    <w:div w:id="1216702292">
      <w:bodyDiv w:val="1"/>
      <w:marLeft w:val="0"/>
      <w:marRight w:val="0"/>
      <w:marTop w:val="0"/>
      <w:marBottom w:val="0"/>
      <w:divBdr>
        <w:top w:val="none" w:sz="0" w:space="0" w:color="auto"/>
        <w:left w:val="none" w:sz="0" w:space="0" w:color="auto"/>
        <w:bottom w:val="none" w:sz="0" w:space="0" w:color="auto"/>
        <w:right w:val="none" w:sz="0" w:space="0" w:color="auto"/>
      </w:divBdr>
    </w:div>
    <w:div w:id="1250893671">
      <w:bodyDiv w:val="1"/>
      <w:marLeft w:val="0"/>
      <w:marRight w:val="0"/>
      <w:marTop w:val="0"/>
      <w:marBottom w:val="0"/>
      <w:divBdr>
        <w:top w:val="none" w:sz="0" w:space="0" w:color="auto"/>
        <w:left w:val="none" w:sz="0" w:space="0" w:color="auto"/>
        <w:bottom w:val="none" w:sz="0" w:space="0" w:color="auto"/>
        <w:right w:val="none" w:sz="0" w:space="0" w:color="auto"/>
      </w:divBdr>
    </w:div>
    <w:div w:id="1346056048">
      <w:bodyDiv w:val="1"/>
      <w:marLeft w:val="0"/>
      <w:marRight w:val="0"/>
      <w:marTop w:val="0"/>
      <w:marBottom w:val="0"/>
      <w:divBdr>
        <w:top w:val="none" w:sz="0" w:space="0" w:color="auto"/>
        <w:left w:val="none" w:sz="0" w:space="0" w:color="auto"/>
        <w:bottom w:val="none" w:sz="0" w:space="0" w:color="auto"/>
        <w:right w:val="none" w:sz="0" w:space="0" w:color="auto"/>
      </w:divBdr>
    </w:div>
    <w:div w:id="1351374686">
      <w:bodyDiv w:val="1"/>
      <w:marLeft w:val="0"/>
      <w:marRight w:val="0"/>
      <w:marTop w:val="0"/>
      <w:marBottom w:val="0"/>
      <w:divBdr>
        <w:top w:val="none" w:sz="0" w:space="0" w:color="auto"/>
        <w:left w:val="none" w:sz="0" w:space="0" w:color="auto"/>
        <w:bottom w:val="none" w:sz="0" w:space="0" w:color="auto"/>
        <w:right w:val="none" w:sz="0" w:space="0" w:color="auto"/>
      </w:divBdr>
      <w:divsChild>
        <w:div w:id="478378361">
          <w:marLeft w:val="0"/>
          <w:marRight w:val="0"/>
          <w:marTop w:val="0"/>
          <w:marBottom w:val="0"/>
          <w:divBdr>
            <w:top w:val="none" w:sz="0" w:space="0" w:color="auto"/>
            <w:left w:val="none" w:sz="0" w:space="0" w:color="auto"/>
            <w:bottom w:val="none" w:sz="0" w:space="0" w:color="auto"/>
            <w:right w:val="none" w:sz="0" w:space="0" w:color="auto"/>
          </w:divBdr>
        </w:div>
        <w:div w:id="1252935542">
          <w:marLeft w:val="0"/>
          <w:marRight w:val="0"/>
          <w:marTop w:val="0"/>
          <w:marBottom w:val="0"/>
          <w:divBdr>
            <w:top w:val="none" w:sz="0" w:space="0" w:color="auto"/>
            <w:left w:val="none" w:sz="0" w:space="0" w:color="auto"/>
            <w:bottom w:val="none" w:sz="0" w:space="0" w:color="auto"/>
            <w:right w:val="none" w:sz="0" w:space="0" w:color="auto"/>
          </w:divBdr>
        </w:div>
        <w:div w:id="105120427">
          <w:marLeft w:val="0"/>
          <w:marRight w:val="0"/>
          <w:marTop w:val="0"/>
          <w:marBottom w:val="0"/>
          <w:divBdr>
            <w:top w:val="none" w:sz="0" w:space="0" w:color="auto"/>
            <w:left w:val="none" w:sz="0" w:space="0" w:color="auto"/>
            <w:bottom w:val="none" w:sz="0" w:space="0" w:color="auto"/>
            <w:right w:val="none" w:sz="0" w:space="0" w:color="auto"/>
          </w:divBdr>
        </w:div>
      </w:divsChild>
    </w:div>
    <w:div w:id="1365668153">
      <w:bodyDiv w:val="1"/>
      <w:marLeft w:val="0"/>
      <w:marRight w:val="0"/>
      <w:marTop w:val="0"/>
      <w:marBottom w:val="0"/>
      <w:divBdr>
        <w:top w:val="none" w:sz="0" w:space="0" w:color="auto"/>
        <w:left w:val="none" w:sz="0" w:space="0" w:color="auto"/>
        <w:bottom w:val="none" w:sz="0" w:space="0" w:color="auto"/>
        <w:right w:val="none" w:sz="0" w:space="0" w:color="auto"/>
      </w:divBdr>
    </w:div>
    <w:div w:id="1403681587">
      <w:bodyDiv w:val="1"/>
      <w:marLeft w:val="0"/>
      <w:marRight w:val="0"/>
      <w:marTop w:val="0"/>
      <w:marBottom w:val="0"/>
      <w:divBdr>
        <w:top w:val="none" w:sz="0" w:space="0" w:color="auto"/>
        <w:left w:val="none" w:sz="0" w:space="0" w:color="auto"/>
        <w:bottom w:val="none" w:sz="0" w:space="0" w:color="auto"/>
        <w:right w:val="none" w:sz="0" w:space="0" w:color="auto"/>
      </w:divBdr>
    </w:div>
    <w:div w:id="1404913290">
      <w:bodyDiv w:val="1"/>
      <w:marLeft w:val="0"/>
      <w:marRight w:val="0"/>
      <w:marTop w:val="0"/>
      <w:marBottom w:val="0"/>
      <w:divBdr>
        <w:top w:val="none" w:sz="0" w:space="0" w:color="auto"/>
        <w:left w:val="none" w:sz="0" w:space="0" w:color="auto"/>
        <w:bottom w:val="none" w:sz="0" w:space="0" w:color="auto"/>
        <w:right w:val="none" w:sz="0" w:space="0" w:color="auto"/>
      </w:divBdr>
    </w:div>
    <w:div w:id="1422025473">
      <w:bodyDiv w:val="1"/>
      <w:marLeft w:val="0"/>
      <w:marRight w:val="0"/>
      <w:marTop w:val="0"/>
      <w:marBottom w:val="0"/>
      <w:divBdr>
        <w:top w:val="none" w:sz="0" w:space="0" w:color="auto"/>
        <w:left w:val="none" w:sz="0" w:space="0" w:color="auto"/>
        <w:bottom w:val="none" w:sz="0" w:space="0" w:color="auto"/>
        <w:right w:val="none" w:sz="0" w:space="0" w:color="auto"/>
      </w:divBdr>
    </w:div>
    <w:div w:id="1446001469">
      <w:bodyDiv w:val="1"/>
      <w:marLeft w:val="0"/>
      <w:marRight w:val="0"/>
      <w:marTop w:val="0"/>
      <w:marBottom w:val="0"/>
      <w:divBdr>
        <w:top w:val="none" w:sz="0" w:space="0" w:color="auto"/>
        <w:left w:val="none" w:sz="0" w:space="0" w:color="auto"/>
        <w:bottom w:val="none" w:sz="0" w:space="0" w:color="auto"/>
        <w:right w:val="none" w:sz="0" w:space="0" w:color="auto"/>
      </w:divBdr>
    </w:div>
    <w:div w:id="1603030440">
      <w:bodyDiv w:val="1"/>
      <w:marLeft w:val="0"/>
      <w:marRight w:val="0"/>
      <w:marTop w:val="0"/>
      <w:marBottom w:val="0"/>
      <w:divBdr>
        <w:top w:val="none" w:sz="0" w:space="0" w:color="auto"/>
        <w:left w:val="none" w:sz="0" w:space="0" w:color="auto"/>
        <w:bottom w:val="none" w:sz="0" w:space="0" w:color="auto"/>
        <w:right w:val="none" w:sz="0" w:space="0" w:color="auto"/>
      </w:divBdr>
    </w:div>
    <w:div w:id="1634865800">
      <w:bodyDiv w:val="1"/>
      <w:marLeft w:val="0"/>
      <w:marRight w:val="0"/>
      <w:marTop w:val="0"/>
      <w:marBottom w:val="0"/>
      <w:divBdr>
        <w:top w:val="none" w:sz="0" w:space="0" w:color="auto"/>
        <w:left w:val="none" w:sz="0" w:space="0" w:color="auto"/>
        <w:bottom w:val="none" w:sz="0" w:space="0" w:color="auto"/>
        <w:right w:val="none" w:sz="0" w:space="0" w:color="auto"/>
      </w:divBdr>
    </w:div>
    <w:div w:id="1636180268">
      <w:bodyDiv w:val="1"/>
      <w:marLeft w:val="0"/>
      <w:marRight w:val="0"/>
      <w:marTop w:val="0"/>
      <w:marBottom w:val="0"/>
      <w:divBdr>
        <w:top w:val="none" w:sz="0" w:space="0" w:color="auto"/>
        <w:left w:val="none" w:sz="0" w:space="0" w:color="auto"/>
        <w:bottom w:val="none" w:sz="0" w:space="0" w:color="auto"/>
        <w:right w:val="none" w:sz="0" w:space="0" w:color="auto"/>
      </w:divBdr>
    </w:div>
    <w:div w:id="1683435913">
      <w:bodyDiv w:val="1"/>
      <w:marLeft w:val="0"/>
      <w:marRight w:val="0"/>
      <w:marTop w:val="0"/>
      <w:marBottom w:val="0"/>
      <w:divBdr>
        <w:top w:val="none" w:sz="0" w:space="0" w:color="auto"/>
        <w:left w:val="none" w:sz="0" w:space="0" w:color="auto"/>
        <w:bottom w:val="none" w:sz="0" w:space="0" w:color="auto"/>
        <w:right w:val="none" w:sz="0" w:space="0" w:color="auto"/>
      </w:divBdr>
    </w:div>
    <w:div w:id="1702365563">
      <w:bodyDiv w:val="1"/>
      <w:marLeft w:val="0"/>
      <w:marRight w:val="0"/>
      <w:marTop w:val="0"/>
      <w:marBottom w:val="0"/>
      <w:divBdr>
        <w:top w:val="none" w:sz="0" w:space="0" w:color="auto"/>
        <w:left w:val="none" w:sz="0" w:space="0" w:color="auto"/>
        <w:bottom w:val="none" w:sz="0" w:space="0" w:color="auto"/>
        <w:right w:val="none" w:sz="0" w:space="0" w:color="auto"/>
      </w:divBdr>
      <w:divsChild>
        <w:div w:id="1985043086">
          <w:marLeft w:val="0"/>
          <w:marRight w:val="0"/>
          <w:marTop w:val="0"/>
          <w:marBottom w:val="0"/>
          <w:divBdr>
            <w:top w:val="none" w:sz="0" w:space="0" w:color="auto"/>
            <w:left w:val="none" w:sz="0" w:space="0" w:color="auto"/>
            <w:bottom w:val="none" w:sz="0" w:space="0" w:color="auto"/>
            <w:right w:val="none" w:sz="0" w:space="0" w:color="auto"/>
          </w:divBdr>
        </w:div>
        <w:div w:id="671176402">
          <w:marLeft w:val="0"/>
          <w:marRight w:val="0"/>
          <w:marTop w:val="0"/>
          <w:marBottom w:val="0"/>
          <w:divBdr>
            <w:top w:val="none" w:sz="0" w:space="0" w:color="auto"/>
            <w:left w:val="none" w:sz="0" w:space="0" w:color="auto"/>
            <w:bottom w:val="none" w:sz="0" w:space="0" w:color="auto"/>
            <w:right w:val="none" w:sz="0" w:space="0" w:color="auto"/>
          </w:divBdr>
        </w:div>
      </w:divsChild>
    </w:div>
    <w:div w:id="1751731763">
      <w:bodyDiv w:val="1"/>
      <w:marLeft w:val="0"/>
      <w:marRight w:val="0"/>
      <w:marTop w:val="0"/>
      <w:marBottom w:val="0"/>
      <w:divBdr>
        <w:top w:val="none" w:sz="0" w:space="0" w:color="auto"/>
        <w:left w:val="none" w:sz="0" w:space="0" w:color="auto"/>
        <w:bottom w:val="none" w:sz="0" w:space="0" w:color="auto"/>
        <w:right w:val="none" w:sz="0" w:space="0" w:color="auto"/>
      </w:divBdr>
    </w:div>
    <w:div w:id="1791974279">
      <w:bodyDiv w:val="1"/>
      <w:marLeft w:val="0"/>
      <w:marRight w:val="0"/>
      <w:marTop w:val="0"/>
      <w:marBottom w:val="0"/>
      <w:divBdr>
        <w:top w:val="none" w:sz="0" w:space="0" w:color="auto"/>
        <w:left w:val="none" w:sz="0" w:space="0" w:color="auto"/>
        <w:bottom w:val="none" w:sz="0" w:space="0" w:color="auto"/>
        <w:right w:val="none" w:sz="0" w:space="0" w:color="auto"/>
      </w:divBdr>
    </w:div>
    <w:div w:id="1813403153">
      <w:bodyDiv w:val="1"/>
      <w:marLeft w:val="0"/>
      <w:marRight w:val="0"/>
      <w:marTop w:val="0"/>
      <w:marBottom w:val="0"/>
      <w:divBdr>
        <w:top w:val="none" w:sz="0" w:space="0" w:color="auto"/>
        <w:left w:val="none" w:sz="0" w:space="0" w:color="auto"/>
        <w:bottom w:val="none" w:sz="0" w:space="0" w:color="auto"/>
        <w:right w:val="none" w:sz="0" w:space="0" w:color="auto"/>
      </w:divBdr>
    </w:div>
    <w:div w:id="1860509872">
      <w:bodyDiv w:val="1"/>
      <w:marLeft w:val="0"/>
      <w:marRight w:val="0"/>
      <w:marTop w:val="0"/>
      <w:marBottom w:val="0"/>
      <w:divBdr>
        <w:top w:val="none" w:sz="0" w:space="0" w:color="auto"/>
        <w:left w:val="none" w:sz="0" w:space="0" w:color="auto"/>
        <w:bottom w:val="none" w:sz="0" w:space="0" w:color="auto"/>
        <w:right w:val="none" w:sz="0" w:space="0" w:color="auto"/>
      </w:divBdr>
    </w:div>
    <w:div w:id="1961720039">
      <w:bodyDiv w:val="1"/>
      <w:marLeft w:val="0"/>
      <w:marRight w:val="0"/>
      <w:marTop w:val="0"/>
      <w:marBottom w:val="0"/>
      <w:divBdr>
        <w:top w:val="none" w:sz="0" w:space="0" w:color="auto"/>
        <w:left w:val="none" w:sz="0" w:space="0" w:color="auto"/>
        <w:bottom w:val="none" w:sz="0" w:space="0" w:color="auto"/>
        <w:right w:val="none" w:sz="0" w:space="0" w:color="auto"/>
      </w:divBdr>
    </w:div>
    <w:div w:id="1969778818">
      <w:bodyDiv w:val="1"/>
      <w:marLeft w:val="0"/>
      <w:marRight w:val="0"/>
      <w:marTop w:val="0"/>
      <w:marBottom w:val="0"/>
      <w:divBdr>
        <w:top w:val="none" w:sz="0" w:space="0" w:color="auto"/>
        <w:left w:val="none" w:sz="0" w:space="0" w:color="auto"/>
        <w:bottom w:val="none" w:sz="0" w:space="0" w:color="auto"/>
        <w:right w:val="none" w:sz="0" w:space="0" w:color="auto"/>
      </w:divBdr>
    </w:div>
    <w:div w:id="2020034641">
      <w:bodyDiv w:val="1"/>
      <w:marLeft w:val="0"/>
      <w:marRight w:val="0"/>
      <w:marTop w:val="0"/>
      <w:marBottom w:val="0"/>
      <w:divBdr>
        <w:top w:val="none" w:sz="0" w:space="0" w:color="auto"/>
        <w:left w:val="none" w:sz="0" w:space="0" w:color="auto"/>
        <w:bottom w:val="none" w:sz="0" w:space="0" w:color="auto"/>
        <w:right w:val="none" w:sz="0" w:space="0" w:color="auto"/>
      </w:divBdr>
    </w:div>
    <w:div w:id="2076394295">
      <w:bodyDiv w:val="1"/>
      <w:marLeft w:val="0"/>
      <w:marRight w:val="0"/>
      <w:marTop w:val="0"/>
      <w:marBottom w:val="0"/>
      <w:divBdr>
        <w:top w:val="none" w:sz="0" w:space="0" w:color="auto"/>
        <w:left w:val="none" w:sz="0" w:space="0" w:color="auto"/>
        <w:bottom w:val="none" w:sz="0" w:space="0" w:color="auto"/>
        <w:right w:val="none" w:sz="0" w:space="0" w:color="auto"/>
      </w:divBdr>
    </w:div>
    <w:div w:id="2101025053">
      <w:bodyDiv w:val="1"/>
      <w:marLeft w:val="0"/>
      <w:marRight w:val="0"/>
      <w:marTop w:val="0"/>
      <w:marBottom w:val="0"/>
      <w:divBdr>
        <w:top w:val="none" w:sz="0" w:space="0" w:color="auto"/>
        <w:left w:val="none" w:sz="0" w:space="0" w:color="auto"/>
        <w:bottom w:val="none" w:sz="0" w:space="0" w:color="auto"/>
        <w:right w:val="none" w:sz="0" w:space="0" w:color="auto"/>
      </w:divBdr>
    </w:div>
    <w:div w:id="212056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lever.com/news/news-search/2023/leading-and-delivering-on-sustainability-through-our-compass-commitment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nilever.com/about/who-we-are/about-Unilev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C6D767-26C5-41E6-89CF-04ED116BD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14</Pages>
  <Words>3767</Words>
  <Characters>21474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Agilent Technologies, Inc.</Company>
  <LinksUpToDate>false</LinksUpToDate>
  <CharactersWithSpaces>25191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Fanfa</cp:lastModifiedBy>
  <cp:revision>11</cp:revision>
  <dcterms:created xsi:type="dcterms:W3CDTF">2024-08-11T17:43:00Z</dcterms:created>
  <dcterms:modified xsi:type="dcterms:W3CDTF">2024-08-18T08:11:00Z</dcterms:modified>
</cp:coreProperties>
</file>