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AA747" w14:textId="5E15FDF7" w:rsidR="000C2AE6" w:rsidRDefault="00E72CA2">
      <w:pPr>
        <w:spacing w:line="257" w:lineRule="auto"/>
        <w:ind w:right="531"/>
      </w:pPr>
      <w:r w:rsidRPr="00E72CA2">
        <w:rPr>
          <w:b/>
        </w:rPr>
        <w:t xml:space="preserve">Essay 1 - </w:t>
      </w:r>
      <w:r w:rsidR="000176A0" w:rsidRPr="00E72CA2">
        <w:rPr>
          <w:b/>
        </w:rPr>
        <w:t xml:space="preserve">Response policing </w:t>
      </w:r>
    </w:p>
    <w:p w14:paraId="52B034B2" w14:textId="77777777" w:rsidR="000C2AE6" w:rsidRDefault="000C2AE6">
      <w:pPr>
        <w:spacing w:line="257" w:lineRule="auto"/>
        <w:ind w:right="531"/>
      </w:pPr>
    </w:p>
    <w:p w14:paraId="4CE26BB4" w14:textId="7B2AE71C" w:rsidR="000C2AE6" w:rsidRDefault="000176A0">
      <w:pPr>
        <w:spacing w:line="257" w:lineRule="auto"/>
        <w:ind w:right="531"/>
      </w:pPr>
      <w:r>
        <w:t xml:space="preserve">A major incident is </w:t>
      </w:r>
      <w:r w:rsidR="00375D4E">
        <w:t>an emergency</w:t>
      </w:r>
      <w:r>
        <w:t xml:space="preserve"> that will usually require the implementation of special arrangements by at least one, but potentially more of the emergency services. A major incident will usually involve </w:t>
      </w:r>
      <w:r w:rsidR="00375D4E">
        <w:t>many</w:t>
      </w:r>
      <w:r>
        <w:t xml:space="preserve"> people</w:t>
      </w:r>
      <w:r w:rsidR="00C72046">
        <w:t xml:space="preserve"> (</w:t>
      </w:r>
      <w:proofErr w:type="spellStart"/>
      <w:r w:rsidR="00C72046">
        <w:t>Lesip</w:t>
      </w:r>
      <w:proofErr w:type="spellEnd"/>
      <w:r w:rsidR="00C72046">
        <w:t xml:space="preserve">, 2001). </w:t>
      </w:r>
    </w:p>
    <w:p w14:paraId="254AA678" w14:textId="77777777" w:rsidR="000C2AE6" w:rsidRDefault="000C2AE6">
      <w:pPr>
        <w:spacing w:line="257" w:lineRule="auto"/>
        <w:ind w:right="531"/>
      </w:pPr>
    </w:p>
    <w:p w14:paraId="624D138F" w14:textId="77777777" w:rsidR="00E31C6E" w:rsidRDefault="00373499" w:rsidP="00E31C6E">
      <w:pPr>
        <w:spacing w:line="257" w:lineRule="auto"/>
        <w:ind w:right="531" w:firstLine="720"/>
        <w:rPr>
          <w:i/>
        </w:rPr>
      </w:pPr>
      <w:r>
        <w:rPr>
          <w:i/>
        </w:rPr>
        <w:t>“</w:t>
      </w:r>
      <w:r w:rsidR="000176A0">
        <w:rPr>
          <w:i/>
        </w:rPr>
        <w:t>A major incident is an event or situation requiring a response under one or more of the emergency services’ major incident plans. This will usually include involving large numbers of people, either directly or indirectly.</w:t>
      </w:r>
      <w:r>
        <w:rPr>
          <w:i/>
        </w:rPr>
        <w:t>”</w:t>
      </w:r>
      <w:r w:rsidR="00E31C6E">
        <w:rPr>
          <w:i/>
        </w:rPr>
        <w:t xml:space="preserve"> College of Policing (2023) </w:t>
      </w:r>
    </w:p>
    <w:p w14:paraId="0EEBF7A6" w14:textId="77777777" w:rsidR="000C2AE6" w:rsidRDefault="000C2AE6">
      <w:pPr>
        <w:spacing w:line="257" w:lineRule="auto"/>
        <w:ind w:right="531"/>
      </w:pPr>
    </w:p>
    <w:p w14:paraId="6F462947" w14:textId="123527EE" w:rsidR="0043187D" w:rsidRPr="0043187D" w:rsidRDefault="000176A0" w:rsidP="0043187D">
      <w:pPr>
        <w:spacing w:line="257" w:lineRule="auto"/>
        <w:ind w:right="531"/>
      </w:pPr>
      <w:r>
        <w:t>Response policing plays a pivotal role in the management of major incidents, and actions taken</w:t>
      </w:r>
      <w:r w:rsidR="00375D4E">
        <w:t>;</w:t>
      </w:r>
      <w:r>
        <w:t xml:space="preserve"> or missed opportunities in the earl</w:t>
      </w:r>
      <w:r w:rsidR="00375D4E">
        <w:t xml:space="preserve">y </w:t>
      </w:r>
      <w:r>
        <w:t>stages</w:t>
      </w:r>
      <w:r w:rsidR="000E04FC">
        <w:t xml:space="preserve">, </w:t>
      </w:r>
      <w:r>
        <w:t xml:space="preserve">can have ramifications when trying to implement </w:t>
      </w:r>
      <w:r w:rsidR="00E31C6E">
        <w:t>the latter stages</w:t>
      </w:r>
      <w:r>
        <w:t xml:space="preserve"> of the process. </w:t>
      </w:r>
      <w:r w:rsidR="0043187D">
        <w:t>Response policing is described as the following by the College of Policing,</w:t>
      </w:r>
      <w:r w:rsidR="00F203E8">
        <w:t xml:space="preserve"> </w:t>
      </w:r>
      <w:r w:rsidR="0043187D" w:rsidRPr="0043187D">
        <w:rPr>
          <w:i/>
          <w:iCs/>
        </w:rPr>
        <w:t>Response policing is the term widely used to describe the teams of police officers that respond to emergency and non-emergency calls from members of the public.</w:t>
      </w:r>
      <w:r w:rsidR="0043187D">
        <w:t xml:space="preserve"> </w:t>
      </w:r>
      <w:r w:rsidR="00F203E8">
        <w:t>(College of Policing, 2021) However, this is a very</w:t>
      </w:r>
      <w:r w:rsidR="000E04FC">
        <w:t xml:space="preserve"> basic</w:t>
      </w:r>
      <w:r w:rsidR="00F203E8">
        <w:t xml:space="preserve"> and sanitised view of what response Policing entails. Durham Police simply describe it as “one of the most challenging careers you can choose, being physically, mentally and emotionally demanding.” </w:t>
      </w:r>
      <w:r w:rsidR="00F5050C">
        <w:t xml:space="preserve">(Durham Police, 2020) </w:t>
      </w:r>
      <w:r w:rsidR="00F203E8">
        <w:t xml:space="preserve"> </w:t>
      </w:r>
    </w:p>
    <w:p w14:paraId="3DF3795B" w14:textId="77777777" w:rsidR="0043187D" w:rsidRDefault="0043187D">
      <w:pPr>
        <w:spacing w:line="257" w:lineRule="auto"/>
        <w:ind w:right="531"/>
      </w:pPr>
    </w:p>
    <w:p w14:paraId="0D884DD9" w14:textId="7D91082B" w:rsidR="000C2AE6" w:rsidRDefault="000176A0" w:rsidP="00E9014D">
      <w:pPr>
        <w:spacing w:line="257" w:lineRule="auto"/>
        <w:ind w:right="531"/>
      </w:pPr>
      <w:r>
        <w:t xml:space="preserve">The role of Police is multifaceted in terms of preserving life, securing </w:t>
      </w:r>
      <w:r w:rsidR="00375D4E">
        <w:t>evidence,</w:t>
      </w:r>
      <w:r>
        <w:t xml:space="preserve"> and investigating crim</w:t>
      </w:r>
      <w:r w:rsidR="00375D4E">
        <w:t>e. This</w:t>
      </w:r>
      <w:r>
        <w:t xml:space="preserve"> makes the expectation upon the Police force </w:t>
      </w:r>
      <w:r w:rsidR="00E255ED">
        <w:t>changeable, depending</w:t>
      </w:r>
      <w:r>
        <w:t xml:space="preserve"> on the specific circumstances. </w:t>
      </w:r>
      <w:r w:rsidR="00375D4E">
        <w:t>However,</w:t>
      </w:r>
      <w:r>
        <w:t xml:space="preserve"> if the implementation of policy in the initial stages is not thorough or timely enough</w:t>
      </w:r>
      <w:r w:rsidR="00375D4E">
        <w:t>,</w:t>
      </w:r>
      <w:r>
        <w:t xml:space="preserve"> this can lead to an insufficient or misguided response. Furthermore, other emergency services will use the Police response as a </w:t>
      </w:r>
      <w:r w:rsidR="00375D4E">
        <w:t>guide mark</w:t>
      </w:r>
      <w:r>
        <w:t xml:space="preserve"> for theirs. If the Police response is incorrect, this can lead to other services not providing the correct re</w:t>
      </w:r>
      <w:r w:rsidR="00375D4E">
        <w:t>ciprocal response.</w:t>
      </w:r>
      <w:r>
        <w:t xml:space="preserve"> </w:t>
      </w:r>
    </w:p>
    <w:p w14:paraId="411F31F2" w14:textId="77777777" w:rsidR="000C2AE6" w:rsidRDefault="000C2AE6">
      <w:pPr>
        <w:spacing w:line="257" w:lineRule="auto"/>
        <w:ind w:right="531"/>
      </w:pPr>
    </w:p>
    <w:p w14:paraId="35E1D0C2" w14:textId="1077CEBC" w:rsidR="000C2AE6" w:rsidRDefault="000176A0">
      <w:pPr>
        <w:spacing w:line="257" w:lineRule="auto"/>
        <w:ind w:right="531"/>
      </w:pPr>
      <w:r>
        <w:t>The role of the first officer attending is to ensure that sufficient and appropriate information is passed back to the public service centre. This can</w:t>
      </w:r>
      <w:r w:rsidR="00017E77">
        <w:t xml:space="preserve"> be achieved by following METHANE</w:t>
      </w:r>
      <w:r w:rsidR="009304F4">
        <w:t xml:space="preserve">. </w:t>
      </w:r>
      <w:r>
        <w:t xml:space="preserve">The mnemonic is designed to service Gold Command with the most accurate and appropriate information possible. This information is then used to design the strategic response to the major incident, not just for the Police force, but for Gold command within all emergency services. This strategic response filters to Silver command, Bronze and to response officers at the scene. </w:t>
      </w:r>
    </w:p>
    <w:p w14:paraId="33127A25" w14:textId="77777777" w:rsidR="000C2AE6" w:rsidRDefault="000C2AE6">
      <w:pPr>
        <w:spacing w:line="257" w:lineRule="auto"/>
        <w:ind w:right="531"/>
      </w:pPr>
    </w:p>
    <w:p w14:paraId="29C6DB4E" w14:textId="54931ABE" w:rsidR="000C2AE6" w:rsidRDefault="000176A0">
      <w:pPr>
        <w:spacing w:line="257" w:lineRule="auto"/>
        <w:ind w:right="531"/>
      </w:pPr>
      <w:r>
        <w:t>These officers have significant areas of responsibility at a major incident in the primary stages</w:t>
      </w:r>
      <w:r w:rsidR="003940CE">
        <w:t>, with the upmost priority weighted towards t</w:t>
      </w:r>
      <w:r w:rsidR="003940CE" w:rsidRPr="003940CE">
        <w:t>he saving of life together</w:t>
      </w:r>
      <w:r w:rsidR="00A2223F">
        <w:t>,</w:t>
      </w:r>
      <w:r w:rsidR="003940CE" w:rsidRPr="003940CE">
        <w:t xml:space="preserve"> with the other emergency services</w:t>
      </w:r>
      <w:r w:rsidR="003940CE">
        <w:t xml:space="preserve"> (</w:t>
      </w:r>
      <w:r>
        <w:rPr>
          <w:i/>
        </w:rPr>
        <w:t>LESLP MAJOR INCIDENT Procedure Manual</w:t>
      </w:r>
      <w:r w:rsidR="003940CE">
        <w:rPr>
          <w:i/>
        </w:rPr>
        <w:t xml:space="preserve">, </w:t>
      </w:r>
      <w:r>
        <w:rPr>
          <w:i/>
        </w:rPr>
        <w:t>2012)</w:t>
      </w:r>
      <w:r w:rsidR="00A2223F">
        <w:rPr>
          <w:i/>
        </w:rPr>
        <w:t xml:space="preserve">. </w:t>
      </w:r>
    </w:p>
    <w:p w14:paraId="256D81E1" w14:textId="3A296047" w:rsidR="000C2AE6" w:rsidRDefault="003940CE" w:rsidP="00A2223F">
      <w:pPr>
        <w:spacing w:line="257" w:lineRule="auto"/>
        <w:ind w:right="531"/>
        <w:rPr>
          <w:i/>
        </w:rPr>
      </w:pPr>
      <w:r>
        <w:t>T</w:t>
      </w:r>
      <w:r w:rsidR="000176A0">
        <w:t xml:space="preserve">he initial response can quickly define the outcome success for all </w:t>
      </w:r>
      <w:r w:rsidR="00375D4E">
        <w:t>services.</w:t>
      </w:r>
      <w:r w:rsidR="00A2223F">
        <w:t xml:space="preserve"> </w:t>
      </w:r>
      <w:r w:rsidR="00375D4E">
        <w:t>The</w:t>
      </w:r>
      <w:r w:rsidR="000176A0">
        <w:t xml:space="preserve"> expectation of Police is to effect concise planning and execution of that plan and provide command and control of a major incident. </w:t>
      </w:r>
      <w:r w:rsidR="00A2223F">
        <w:t xml:space="preserve">A </w:t>
      </w:r>
      <w:r w:rsidR="000176A0">
        <w:t>Police response that was subsequently deemed a failure, was the Manchester Arena Attack, that occurred on 22nd May 2017. This attack sadly led to the loss of 22 innocent lives; of which it has been deemed by an independent inquiry that 2</w:t>
      </w:r>
      <w:r w:rsidR="00A2223F">
        <w:t xml:space="preserve"> of the victims</w:t>
      </w:r>
      <w:r w:rsidR="000176A0">
        <w:t xml:space="preserve"> could have potentially been saved, if not for</w:t>
      </w:r>
      <w:r w:rsidR="00A2223F">
        <w:t xml:space="preserve"> the</w:t>
      </w:r>
      <w:r w:rsidR="000176A0">
        <w:t xml:space="preserve"> </w:t>
      </w:r>
      <w:r w:rsidR="000176A0">
        <w:rPr>
          <w:i/>
        </w:rPr>
        <w:t xml:space="preserve">“avoidable mistakes that had been </w:t>
      </w:r>
      <w:r w:rsidR="00375D4E">
        <w:rPr>
          <w:i/>
        </w:rPr>
        <w:t>made”.</w:t>
      </w:r>
      <w:r w:rsidR="00A2223F">
        <w:rPr>
          <w:i/>
        </w:rPr>
        <w:t xml:space="preserve"> (</w:t>
      </w:r>
      <w:r w:rsidR="00A2223F" w:rsidRPr="00A2223F">
        <w:rPr>
          <w:i/>
        </w:rPr>
        <w:t>BBC</w:t>
      </w:r>
      <w:r w:rsidR="00A2223F">
        <w:rPr>
          <w:i/>
        </w:rPr>
        <w:t>,</w:t>
      </w:r>
      <w:r w:rsidR="00A2223F" w:rsidRPr="00A2223F">
        <w:rPr>
          <w:i/>
        </w:rPr>
        <w:t>2022</w:t>
      </w:r>
      <w:r w:rsidR="00A2223F">
        <w:rPr>
          <w:i/>
        </w:rPr>
        <w:t>)</w:t>
      </w:r>
    </w:p>
    <w:p w14:paraId="3C3EEBB0" w14:textId="77777777" w:rsidR="00762B6D" w:rsidRDefault="00762B6D" w:rsidP="00A2223F">
      <w:pPr>
        <w:spacing w:line="257" w:lineRule="auto"/>
        <w:ind w:right="531"/>
        <w:rPr>
          <w:i/>
        </w:rPr>
      </w:pPr>
    </w:p>
    <w:p w14:paraId="5D422471" w14:textId="298CE1A9" w:rsidR="00762B6D" w:rsidRDefault="00762B6D" w:rsidP="00A2223F">
      <w:pPr>
        <w:spacing w:line="257" w:lineRule="auto"/>
        <w:ind w:right="531"/>
        <w:rPr>
          <w:iCs/>
        </w:rPr>
      </w:pPr>
      <w:r w:rsidRPr="00762B6D">
        <w:rPr>
          <w:iCs/>
        </w:rPr>
        <w:lastRenderedPageBreak/>
        <w:t>Unfortunately, due to the demands of the event, declaring a Major Incident was overlooked for a significant amount of time, and this led to an insufficient response from other services. There was a lack of communication between services, which led to brave officers trying to help in an uncoordinated fashion.</w:t>
      </w:r>
      <w:r>
        <w:rPr>
          <w:iCs/>
        </w:rPr>
        <w:t xml:space="preserve"> The inspector in charge on the night, quickly became overburdened by the number of tasks he had to undertake. Two and a half hours elapsed before he declared a major incident (BBC</w:t>
      </w:r>
      <w:r w:rsidR="005276D8">
        <w:rPr>
          <w:iCs/>
        </w:rPr>
        <w:t xml:space="preserve">, </w:t>
      </w:r>
      <w:r>
        <w:rPr>
          <w:iCs/>
        </w:rPr>
        <w:t xml:space="preserve">2022) This </w:t>
      </w:r>
      <w:r w:rsidR="005276D8">
        <w:rPr>
          <w:iCs/>
        </w:rPr>
        <w:t xml:space="preserve">undoubtedly, as identified in the </w:t>
      </w:r>
      <w:proofErr w:type="spellStart"/>
      <w:r w:rsidR="005276D8">
        <w:rPr>
          <w:iCs/>
        </w:rPr>
        <w:t>Kerslake</w:t>
      </w:r>
      <w:proofErr w:type="spellEnd"/>
      <w:r w:rsidR="005276D8">
        <w:rPr>
          <w:iCs/>
        </w:rPr>
        <w:t xml:space="preserve"> report showed the Police failed in areas such as </w:t>
      </w:r>
      <w:r w:rsidR="005276D8" w:rsidRPr="005276D8">
        <w:rPr>
          <w:iCs/>
        </w:rPr>
        <w:t>planning, execution, communication, and resources</w:t>
      </w:r>
      <w:r w:rsidR="005276D8">
        <w:rPr>
          <w:iCs/>
        </w:rPr>
        <w:t xml:space="preserve"> (The </w:t>
      </w:r>
      <w:proofErr w:type="spellStart"/>
      <w:r w:rsidR="005276D8">
        <w:rPr>
          <w:iCs/>
        </w:rPr>
        <w:t>Kerslake</w:t>
      </w:r>
      <w:proofErr w:type="spellEnd"/>
      <w:r w:rsidR="005276D8">
        <w:rPr>
          <w:iCs/>
        </w:rPr>
        <w:t xml:space="preserve"> Report, 2022</w:t>
      </w:r>
      <w:r w:rsidR="00132F18">
        <w:rPr>
          <w:iCs/>
        </w:rPr>
        <w:t>).</w:t>
      </w:r>
      <w:r w:rsidR="002354F0">
        <w:rPr>
          <w:iCs/>
        </w:rPr>
        <w:t xml:space="preserve"> </w:t>
      </w:r>
    </w:p>
    <w:p w14:paraId="16CED244" w14:textId="77777777" w:rsidR="00CB62CC" w:rsidRDefault="00CB62CC" w:rsidP="00A2223F">
      <w:pPr>
        <w:spacing w:line="257" w:lineRule="auto"/>
        <w:ind w:right="531"/>
        <w:rPr>
          <w:iCs/>
        </w:rPr>
      </w:pPr>
    </w:p>
    <w:p w14:paraId="60B1FCE4" w14:textId="0E1FFC39" w:rsidR="000C2AE6" w:rsidRDefault="00CB62CC">
      <w:pPr>
        <w:spacing w:line="257" w:lineRule="auto"/>
        <w:ind w:right="531"/>
        <w:rPr>
          <w:iCs/>
        </w:rPr>
      </w:pPr>
      <w:r>
        <w:rPr>
          <w:iCs/>
        </w:rPr>
        <w:t xml:space="preserve">These findings throw into stark contrast the effect </w:t>
      </w:r>
      <w:r w:rsidR="00132F18">
        <w:rPr>
          <w:iCs/>
        </w:rPr>
        <w:t xml:space="preserve">an uncoordinated response can have on the outcome of a major incident. However, it has also been found that by focusing on processes and incidents can have a negative effect on the outcome of major incidents as explored by the committee into the 7/7 London bombings. Richard Barnes who chaired the committee stressed that it was clear </w:t>
      </w:r>
      <w:r w:rsidR="00B65D48">
        <w:rPr>
          <w:iCs/>
        </w:rPr>
        <w:t>“</w:t>
      </w:r>
      <w:r w:rsidR="00132F18">
        <w:rPr>
          <w:iCs/>
        </w:rPr>
        <w:t>London’s emergency planning had been tested practised and refined</w:t>
      </w:r>
      <w:r w:rsidR="00B65D48">
        <w:rPr>
          <w:iCs/>
        </w:rPr>
        <w:t>”</w:t>
      </w:r>
      <w:r w:rsidR="00132F18">
        <w:rPr>
          <w:iCs/>
        </w:rPr>
        <w:t xml:space="preserve">, however on the day of 7/7 </w:t>
      </w:r>
      <w:r w:rsidR="00B65D48">
        <w:rPr>
          <w:iCs/>
        </w:rPr>
        <w:t>“</w:t>
      </w:r>
      <w:r w:rsidR="00132F18">
        <w:rPr>
          <w:iCs/>
        </w:rPr>
        <w:t xml:space="preserve">Police focused </w:t>
      </w:r>
      <w:r w:rsidR="00B65D48">
        <w:rPr>
          <w:iCs/>
        </w:rPr>
        <w:t>on</w:t>
      </w:r>
      <w:r w:rsidR="00132F18">
        <w:rPr>
          <w:iCs/>
        </w:rPr>
        <w:t xml:space="preserve"> incidents and not individuals and processes rather than people</w:t>
      </w:r>
      <w:r w:rsidR="00B65D48">
        <w:rPr>
          <w:iCs/>
        </w:rPr>
        <w:t>”</w:t>
      </w:r>
      <w:r w:rsidR="00132F18">
        <w:rPr>
          <w:iCs/>
        </w:rPr>
        <w:t xml:space="preserve">. </w:t>
      </w:r>
      <w:r w:rsidR="00B65D48">
        <w:rPr>
          <w:iCs/>
        </w:rPr>
        <w:t>(Richard Barnes, 2006). This may suggest that between the two events, learnings have been taken and the Police response has become less process driven and allowed officers to deal with incidents that are unfolding in front of them. Allowing the training they have received to kick i</w:t>
      </w:r>
      <w:r w:rsidR="00AE2F25">
        <w:rPr>
          <w:iCs/>
        </w:rPr>
        <w:t>n</w:t>
      </w:r>
      <w:r w:rsidR="00B65D48">
        <w:rPr>
          <w:iCs/>
        </w:rPr>
        <w:t xml:space="preserve"> to de</w:t>
      </w:r>
      <w:r w:rsidR="00F5050C">
        <w:rPr>
          <w:iCs/>
        </w:rPr>
        <w:t>al</w:t>
      </w:r>
      <w:r w:rsidR="00B65D48">
        <w:rPr>
          <w:iCs/>
        </w:rPr>
        <w:t xml:space="preserve"> with the individual needs of the event. </w:t>
      </w:r>
    </w:p>
    <w:p w14:paraId="20B762C5" w14:textId="77777777" w:rsidR="0043187D" w:rsidRDefault="0043187D">
      <w:pPr>
        <w:spacing w:line="257" w:lineRule="auto"/>
        <w:ind w:right="531"/>
        <w:rPr>
          <w:iCs/>
        </w:rPr>
      </w:pPr>
    </w:p>
    <w:p w14:paraId="7EC5724A" w14:textId="4EA6ECBB" w:rsidR="00F5050C" w:rsidRDefault="00F5050C">
      <w:pPr>
        <w:spacing w:line="257" w:lineRule="auto"/>
        <w:ind w:right="531"/>
        <w:rPr>
          <w:iCs/>
        </w:rPr>
      </w:pPr>
      <w:r>
        <w:rPr>
          <w:iCs/>
        </w:rPr>
        <w:t xml:space="preserve">In conclusion, the role of a response officer is one that varies from day to day. An officer can potentially be speaking with members of the public who are suffering their worst day on earth and cannot take anymore. Or you could be dealing with a serious assault (PC Dan Atkinson, 2023) </w:t>
      </w:r>
      <w:r w:rsidR="00546554">
        <w:rPr>
          <w:iCs/>
        </w:rPr>
        <w:t xml:space="preserve">However, there is constant scrutiny by the public and the force itself which in 2016 showed in a study of 17,000 officers, 39% were seeking health with mental health issues. (Police Federation, 2022). Partly to do with stretched resources on the ground and partly to do with insufficient training when dealing with a multitude of incidents repeatedly. </w:t>
      </w:r>
      <w:r w:rsidR="00CE766C">
        <w:rPr>
          <w:iCs/>
        </w:rPr>
        <w:t xml:space="preserve">A major incident is thankfully not something that officers and other colleagues in the emergency services face often. However, </w:t>
      </w:r>
      <w:r w:rsidR="00BD3CC0">
        <w:rPr>
          <w:iCs/>
        </w:rPr>
        <w:t xml:space="preserve">when called upon the Police will always respond. When Operation Plato was called during the Manchester Arena Bombing </w:t>
      </w:r>
      <w:r w:rsidR="00D47BA8">
        <w:rPr>
          <w:iCs/>
        </w:rPr>
        <w:t xml:space="preserve">Police </w:t>
      </w:r>
      <w:r w:rsidR="00BD3CC0">
        <w:rPr>
          <w:iCs/>
        </w:rPr>
        <w:t xml:space="preserve">officers were essentially left to fend for themselves whilst paramedics did not attend for 43 minutes and </w:t>
      </w:r>
      <w:r w:rsidR="00D47BA8">
        <w:rPr>
          <w:iCs/>
        </w:rPr>
        <w:t xml:space="preserve">the </w:t>
      </w:r>
      <w:r w:rsidR="00BD3CC0">
        <w:rPr>
          <w:iCs/>
        </w:rPr>
        <w:t>fire service</w:t>
      </w:r>
      <w:r w:rsidR="00D47BA8">
        <w:rPr>
          <w:iCs/>
        </w:rPr>
        <w:t xml:space="preserve"> for</w:t>
      </w:r>
      <w:r w:rsidR="00BD3CC0">
        <w:rPr>
          <w:iCs/>
        </w:rPr>
        <w:t xml:space="preserve"> 2 hours and five minutes. (</w:t>
      </w:r>
      <w:proofErr w:type="spellStart"/>
      <w:r w:rsidR="00BD3CC0">
        <w:rPr>
          <w:iCs/>
        </w:rPr>
        <w:t>Kerslake</w:t>
      </w:r>
      <w:proofErr w:type="spellEnd"/>
      <w:r w:rsidR="00BD3CC0">
        <w:rPr>
          <w:iCs/>
        </w:rPr>
        <w:t xml:space="preserve"> report, 2022). Despite a clear tact in moving away from solely process driven responses as seen in the 7/7 bombings the police force in Manchester have still come under fire. Two lives were lost that could have been saved and ultimately learnings must </w:t>
      </w:r>
      <w:r w:rsidR="00D47BA8">
        <w:rPr>
          <w:iCs/>
        </w:rPr>
        <w:t>be taken</w:t>
      </w:r>
      <w:r w:rsidR="00BD3CC0">
        <w:rPr>
          <w:iCs/>
        </w:rPr>
        <w:t xml:space="preserve"> so officers can continue to improve their response to major incidents. </w:t>
      </w:r>
    </w:p>
    <w:p w14:paraId="70F18A7E" w14:textId="77777777" w:rsidR="0043187D" w:rsidRPr="00B65D48" w:rsidRDefault="0043187D">
      <w:pPr>
        <w:spacing w:line="257" w:lineRule="auto"/>
        <w:ind w:right="531"/>
        <w:rPr>
          <w:iCs/>
        </w:rPr>
      </w:pPr>
    </w:p>
    <w:p w14:paraId="07C06B9C" w14:textId="6C0AA781" w:rsidR="00375D4E" w:rsidRPr="002E5F61" w:rsidRDefault="002E5F61" w:rsidP="000D7702">
      <w:pPr>
        <w:spacing w:line="257" w:lineRule="auto"/>
        <w:ind w:right="531"/>
        <w:rPr>
          <w:b/>
          <w:u w:val="single"/>
        </w:rPr>
      </w:pPr>
      <w:r w:rsidRPr="002E5F61">
        <w:rPr>
          <w:b/>
          <w:u w:val="single"/>
        </w:rPr>
        <w:t>WORD COUNT 98</w:t>
      </w:r>
      <w:r w:rsidR="00E72CA2">
        <w:rPr>
          <w:b/>
          <w:u w:val="single"/>
        </w:rPr>
        <w:t>7</w:t>
      </w:r>
    </w:p>
    <w:p w14:paraId="4EBCAD82" w14:textId="77777777" w:rsidR="00375D4E" w:rsidRDefault="00375D4E">
      <w:pPr>
        <w:spacing w:line="257" w:lineRule="auto"/>
        <w:ind w:left="567" w:right="531"/>
        <w:rPr>
          <w:b/>
        </w:rPr>
      </w:pPr>
    </w:p>
    <w:p w14:paraId="76DBA15A" w14:textId="77777777" w:rsidR="002E5F61" w:rsidRDefault="002E5F61">
      <w:pPr>
        <w:spacing w:line="257" w:lineRule="auto"/>
        <w:ind w:left="567" w:right="531"/>
        <w:rPr>
          <w:b/>
          <w:highlight w:val="red"/>
        </w:rPr>
      </w:pPr>
    </w:p>
    <w:p w14:paraId="78F7E4B6" w14:textId="77777777" w:rsidR="002E5F61" w:rsidRDefault="002E5F61">
      <w:pPr>
        <w:spacing w:line="257" w:lineRule="auto"/>
        <w:ind w:left="567" w:right="531"/>
        <w:rPr>
          <w:b/>
          <w:highlight w:val="red"/>
        </w:rPr>
      </w:pPr>
    </w:p>
    <w:p w14:paraId="0ADE4717" w14:textId="77777777" w:rsidR="002E5F61" w:rsidRDefault="002E5F61">
      <w:pPr>
        <w:spacing w:line="257" w:lineRule="auto"/>
        <w:ind w:left="567" w:right="531"/>
        <w:rPr>
          <w:b/>
          <w:highlight w:val="red"/>
        </w:rPr>
      </w:pPr>
    </w:p>
    <w:p w14:paraId="746CEB09" w14:textId="77777777" w:rsidR="002E5F61" w:rsidRDefault="002E5F61">
      <w:pPr>
        <w:spacing w:line="257" w:lineRule="auto"/>
        <w:ind w:left="567" w:right="531"/>
        <w:rPr>
          <w:b/>
          <w:highlight w:val="red"/>
        </w:rPr>
      </w:pPr>
    </w:p>
    <w:p w14:paraId="4A6FC117" w14:textId="77777777" w:rsidR="002333A2" w:rsidRDefault="002333A2">
      <w:pPr>
        <w:spacing w:line="257" w:lineRule="auto"/>
        <w:ind w:left="567" w:right="531"/>
        <w:rPr>
          <w:b/>
          <w:highlight w:val="red"/>
        </w:rPr>
      </w:pPr>
    </w:p>
    <w:p w14:paraId="4B69ED05" w14:textId="77777777" w:rsidR="002333A2" w:rsidRDefault="002333A2">
      <w:pPr>
        <w:spacing w:line="257" w:lineRule="auto"/>
        <w:ind w:left="567" w:right="531"/>
        <w:rPr>
          <w:b/>
          <w:highlight w:val="red"/>
        </w:rPr>
      </w:pPr>
    </w:p>
    <w:p w14:paraId="3160C3A9" w14:textId="77777777" w:rsidR="002333A2" w:rsidRDefault="002333A2">
      <w:pPr>
        <w:spacing w:line="257" w:lineRule="auto"/>
        <w:ind w:left="567" w:right="531"/>
        <w:rPr>
          <w:b/>
          <w:highlight w:val="red"/>
        </w:rPr>
      </w:pPr>
    </w:p>
    <w:p w14:paraId="7F68E07B" w14:textId="201B53C6" w:rsidR="000C2AE6" w:rsidRPr="002333A2" w:rsidRDefault="000176A0" w:rsidP="002333A2">
      <w:pPr>
        <w:spacing w:line="257" w:lineRule="auto"/>
        <w:ind w:left="567" w:right="531"/>
        <w:rPr>
          <w:b/>
        </w:rPr>
      </w:pPr>
      <w:r w:rsidRPr="002333A2">
        <w:rPr>
          <w:b/>
        </w:rPr>
        <w:lastRenderedPageBreak/>
        <w:t xml:space="preserve">Essay </w:t>
      </w:r>
      <w:r w:rsidR="002333A2" w:rsidRPr="002333A2">
        <w:rPr>
          <w:b/>
        </w:rPr>
        <w:t>2</w:t>
      </w:r>
      <w:r w:rsidRPr="002333A2">
        <w:rPr>
          <w:b/>
        </w:rPr>
        <w:t xml:space="preserve">: </w:t>
      </w:r>
      <w:r w:rsidR="002333A2" w:rsidRPr="002333A2">
        <w:rPr>
          <w:b/>
        </w:rPr>
        <w:t>P</w:t>
      </w:r>
      <w:r w:rsidRPr="002333A2">
        <w:rPr>
          <w:b/>
        </w:rPr>
        <w:t xml:space="preserve">ersonal bias </w:t>
      </w:r>
    </w:p>
    <w:p w14:paraId="7578CC69" w14:textId="77777777" w:rsidR="000C2AE6" w:rsidRDefault="000C2AE6">
      <w:pPr>
        <w:spacing w:line="257" w:lineRule="auto"/>
        <w:ind w:right="531"/>
      </w:pPr>
    </w:p>
    <w:p w14:paraId="3646D08E" w14:textId="38FA8193" w:rsidR="000C2AE6" w:rsidRDefault="000D7702">
      <w:pPr>
        <w:spacing w:line="257" w:lineRule="auto"/>
        <w:ind w:left="567" w:right="531"/>
      </w:pPr>
      <w:r>
        <w:t>Personal bias</w:t>
      </w:r>
      <w:r w:rsidR="000176A0">
        <w:t xml:space="preserve"> </w:t>
      </w:r>
      <w:r>
        <w:t>is</w:t>
      </w:r>
      <w:r w:rsidR="000176A0">
        <w:t xml:space="preserve"> made up of a mixture of unconscious bias and implicit bias. Unconscious bias happens automatically, it is outside of a person's control and is triggered by </w:t>
      </w:r>
      <w:r w:rsidR="00375D4E">
        <w:t>people’s</w:t>
      </w:r>
      <w:r w:rsidR="000176A0">
        <w:t xml:space="preserve"> brains making quick assessments or judgements of a situation, influenced by a person's background, cultural </w:t>
      </w:r>
      <w:r w:rsidR="00424537">
        <w:t>environment,</w:t>
      </w:r>
      <w:r w:rsidR="000176A0">
        <w:t xml:space="preserve"> and personal experiences. Implicit bias, although not too dissimilar, develop and are maintained from a person's upbringing, </w:t>
      </w:r>
      <w:r w:rsidR="00375D4E">
        <w:t>experiences,</w:t>
      </w:r>
      <w:r w:rsidR="000176A0">
        <w:t xml:space="preserve"> and the media that a person absorbs. The bias is often not one they are acutely aware of; however, it can lead to incorrect beliefs. </w:t>
      </w:r>
    </w:p>
    <w:p w14:paraId="55BBAD87" w14:textId="77777777" w:rsidR="000C2AE6" w:rsidRDefault="000C2AE6">
      <w:pPr>
        <w:spacing w:line="257" w:lineRule="auto"/>
        <w:ind w:left="567" w:right="531"/>
      </w:pPr>
    </w:p>
    <w:p w14:paraId="1BFCFAFF" w14:textId="248B4F67" w:rsidR="000C2AE6" w:rsidRDefault="00040051" w:rsidP="00040051">
      <w:pPr>
        <w:spacing w:line="257" w:lineRule="auto"/>
        <w:ind w:left="567" w:right="531" w:firstLine="153"/>
        <w:rPr>
          <w:i/>
        </w:rPr>
      </w:pPr>
      <w:r>
        <w:rPr>
          <w:i/>
        </w:rPr>
        <w:t>“</w:t>
      </w:r>
      <w:r w:rsidR="000176A0">
        <w:rPr>
          <w:i/>
        </w:rPr>
        <w:t>Personal bias refers to learned beliefs, opinions, or attitudes that people are unaware of and often reinforce stereotypes. These personal biases are unintentional, automatic, and inbuilt, leading to incorrect judgments</w:t>
      </w:r>
      <w:r>
        <w:rPr>
          <w:i/>
        </w:rPr>
        <w:t>”</w:t>
      </w:r>
      <w:r w:rsidR="000176A0">
        <w:rPr>
          <w:i/>
        </w:rPr>
        <w:t>.</w:t>
      </w:r>
      <w:r w:rsidRPr="00040051">
        <w:t xml:space="preserve"> </w:t>
      </w:r>
      <w:proofErr w:type="spellStart"/>
      <w:r w:rsidRPr="00040051">
        <w:rPr>
          <w:i/>
        </w:rPr>
        <w:t>Impactly</w:t>
      </w:r>
      <w:proofErr w:type="spellEnd"/>
      <w:r w:rsidRPr="00040051">
        <w:rPr>
          <w:i/>
        </w:rPr>
        <w:t xml:space="preserve"> (2023).</w:t>
      </w:r>
    </w:p>
    <w:p w14:paraId="6667447F" w14:textId="7D49A909" w:rsidR="000C2AE6" w:rsidRPr="000D7702" w:rsidRDefault="000176A0" w:rsidP="000D7702">
      <w:pPr>
        <w:spacing w:line="257" w:lineRule="auto"/>
        <w:ind w:left="567" w:right="531"/>
      </w:pPr>
      <w:r>
        <w:t xml:space="preserve"> </w:t>
      </w:r>
    </w:p>
    <w:p w14:paraId="22BBABC8" w14:textId="316B49BF" w:rsidR="000C2AE6" w:rsidRDefault="000176A0">
      <w:pPr>
        <w:spacing w:line="257" w:lineRule="auto"/>
        <w:ind w:left="567" w:right="531"/>
      </w:pPr>
      <w:r>
        <w:t>To be an effective investigator</w:t>
      </w:r>
      <w:r w:rsidR="002333A2">
        <w:t>,</w:t>
      </w:r>
      <w:r>
        <w:t xml:space="preserve"> </w:t>
      </w:r>
      <w:r w:rsidR="000D7702">
        <w:t xml:space="preserve">officers </w:t>
      </w:r>
      <w:r>
        <w:t>need to consider all lines of enquiry, investigate them fully; or be able to negate them with good reason. However, if biases are allowed to affect the decision-making process</w:t>
      </w:r>
      <w:r w:rsidR="002333A2">
        <w:t>,</w:t>
      </w:r>
      <w:r>
        <w:t xml:space="preserve"> key lines of enquiry could not be given the right priority, or even ignored altogether. The 1981 Brixton Riots is a prime example of racial bias at its worst. On Sunday 18th January 1981 a property fire in South-East London killed 13 young black people aged between 14 to 22. </w:t>
      </w:r>
      <w:r w:rsidR="00A30073">
        <w:t xml:space="preserve">The investigation into this matter sparked the infamous riots. </w:t>
      </w:r>
    </w:p>
    <w:p w14:paraId="14B9E3DC" w14:textId="77777777" w:rsidR="000C2AE6" w:rsidRDefault="000C2AE6">
      <w:pPr>
        <w:spacing w:line="257" w:lineRule="auto"/>
        <w:ind w:left="567" w:right="531"/>
      </w:pPr>
    </w:p>
    <w:p w14:paraId="7D537339" w14:textId="59988FBA" w:rsidR="000C2AE6" w:rsidRPr="007B1B29" w:rsidRDefault="00040051" w:rsidP="007B1B29">
      <w:pPr>
        <w:spacing w:line="257" w:lineRule="auto"/>
        <w:ind w:left="567" w:right="531"/>
        <w:rPr>
          <w:iCs/>
        </w:rPr>
      </w:pPr>
      <w:r w:rsidRPr="00040051">
        <w:rPr>
          <w:iCs/>
        </w:rPr>
        <w:t>During the</w:t>
      </w:r>
      <w:r>
        <w:rPr>
          <w:iCs/>
        </w:rPr>
        <w:t xml:space="preserve"> time of the riots the first black police officer to serve in the 70’s in Lewisham described the Police force as an </w:t>
      </w:r>
      <w:r>
        <w:rPr>
          <w:i/>
        </w:rPr>
        <w:t>“</w:t>
      </w:r>
      <w:r w:rsidR="000176A0">
        <w:rPr>
          <w:i/>
        </w:rPr>
        <w:t>occupying army”.</w:t>
      </w:r>
      <w:r w:rsidR="007B1B29">
        <w:rPr>
          <w:i/>
        </w:rPr>
        <w:t xml:space="preserve"> (</w:t>
      </w:r>
      <w:r w:rsidR="007B1B29" w:rsidRPr="00040051">
        <w:rPr>
          <w:i/>
        </w:rPr>
        <w:t>Dr David Michael MBE,</w:t>
      </w:r>
      <w:r w:rsidR="007B1B29">
        <w:rPr>
          <w:i/>
        </w:rPr>
        <w:t xml:space="preserve"> 2022)</w:t>
      </w:r>
      <w:r w:rsidR="000176A0">
        <w:rPr>
          <w:i/>
        </w:rPr>
        <w:t xml:space="preserve"> </w:t>
      </w:r>
      <w:r w:rsidR="007B1B29">
        <w:rPr>
          <w:iCs/>
        </w:rPr>
        <w:t>The officer also went on to discuss how some lines of enquiry were dismissed without through investigation. Namely that this “</w:t>
      </w:r>
      <w:r w:rsidR="007B1B29">
        <w:rPr>
          <w:i/>
        </w:rPr>
        <w:t xml:space="preserve">potentially racist firebombing” </w:t>
      </w:r>
      <w:r w:rsidR="007B1B29">
        <w:rPr>
          <w:iCs/>
        </w:rPr>
        <w:t xml:space="preserve">and to rub salt into the wound the line of enquiry that </w:t>
      </w:r>
      <w:r w:rsidR="007B1B29" w:rsidRPr="007B1B29">
        <w:rPr>
          <w:i/>
        </w:rPr>
        <w:t>“that a fight had broken out and that the unruly Black youth had caused their own deaths</w:t>
      </w:r>
      <w:r w:rsidR="007B1B29">
        <w:rPr>
          <w:i/>
        </w:rPr>
        <w:t xml:space="preserve">” </w:t>
      </w:r>
      <w:r w:rsidR="007B1B29">
        <w:rPr>
          <w:iCs/>
        </w:rPr>
        <w:t xml:space="preserve">Were given unwarranted credence. Furthermore, </w:t>
      </w:r>
      <w:r w:rsidR="007B1B29">
        <w:rPr>
          <w:i/>
        </w:rPr>
        <w:t>“</w:t>
      </w:r>
      <w:r w:rsidR="000176A0">
        <w:rPr>
          <w:i/>
        </w:rPr>
        <w:t>A number of the survivors were detained for questioning and activists exposed how children were encouraged to sign false statements.</w:t>
      </w:r>
      <w:r w:rsidR="007B1B29">
        <w:rPr>
          <w:i/>
        </w:rPr>
        <w:t>”</w:t>
      </w:r>
      <w:r>
        <w:rPr>
          <w:i/>
        </w:rPr>
        <w:t xml:space="preserve"> (</w:t>
      </w:r>
      <w:r w:rsidRPr="00040051">
        <w:rPr>
          <w:i/>
        </w:rPr>
        <w:t>Dr David Michael MBE,</w:t>
      </w:r>
      <w:r>
        <w:rPr>
          <w:i/>
        </w:rPr>
        <w:t xml:space="preserve"> 2022)</w:t>
      </w:r>
      <w:r w:rsidR="007B1B29">
        <w:rPr>
          <w:i/>
        </w:rPr>
        <w:t xml:space="preserve"> </w:t>
      </w:r>
      <w:r w:rsidR="007B1B29">
        <w:rPr>
          <w:iCs/>
        </w:rPr>
        <w:t xml:space="preserve">Personal bias, and namely racial bias in this case clearly had a significant impact on the investigations. </w:t>
      </w:r>
      <w:r w:rsidR="000176A0">
        <w:t xml:space="preserve">These actions by the metropolitan police led to further discontent between the community, the </w:t>
      </w:r>
      <w:r w:rsidR="00F63E9C">
        <w:t>Police,</w:t>
      </w:r>
      <w:r w:rsidR="000176A0">
        <w:t xml:space="preserve"> and right-wing groups. </w:t>
      </w:r>
      <w:r w:rsidR="007B1B29">
        <w:t xml:space="preserve">Showing further effects of racial bias. </w:t>
      </w:r>
    </w:p>
    <w:p w14:paraId="05783A9C" w14:textId="77777777" w:rsidR="000C2AE6" w:rsidRDefault="000C2AE6">
      <w:pPr>
        <w:spacing w:line="257" w:lineRule="auto"/>
        <w:ind w:left="567" w:right="531"/>
      </w:pPr>
    </w:p>
    <w:p w14:paraId="7225E755" w14:textId="047428CE" w:rsidR="007B1B29" w:rsidRDefault="000176A0" w:rsidP="007B1B29">
      <w:pPr>
        <w:spacing w:line="257" w:lineRule="auto"/>
        <w:ind w:left="567" w:right="531"/>
        <w:rPr>
          <w:i/>
        </w:rPr>
      </w:pPr>
      <w:r>
        <w:rPr>
          <w:i/>
        </w:rPr>
        <w:t>‘Operation Swamp 81’ at the beginning of April. The operation’s name echoed Prime Minister Thatcher’s words, who, in January 1978, declared that ‘people are really rather afraid that this country might be rather swamped by people with a different culture.’  Such insidious, racist rhetoric further emboldened white hate groups such as the National Front while providing the justification for the expansion of racist policing tactics such as stop-and-search.</w:t>
      </w:r>
      <w:r w:rsidR="007B1B29">
        <w:rPr>
          <w:i/>
        </w:rPr>
        <w:t xml:space="preserve"> (The Great Insurrection: Remembering the Brixton Uprising, 2023) </w:t>
      </w:r>
    </w:p>
    <w:p w14:paraId="28123DD2" w14:textId="332893C7" w:rsidR="000C2AE6" w:rsidRDefault="000C2AE6" w:rsidP="007B1B29">
      <w:pPr>
        <w:spacing w:line="257" w:lineRule="auto"/>
        <w:ind w:left="567" w:right="531" w:firstLine="153"/>
        <w:rPr>
          <w:i/>
        </w:rPr>
      </w:pPr>
    </w:p>
    <w:p w14:paraId="5EDA6E3D" w14:textId="77777777" w:rsidR="000C2AE6" w:rsidRDefault="000C2AE6">
      <w:pPr>
        <w:spacing w:line="257" w:lineRule="auto"/>
        <w:ind w:left="567" w:right="531"/>
      </w:pPr>
    </w:p>
    <w:p w14:paraId="7CC408E7" w14:textId="77777777" w:rsidR="000C2AE6" w:rsidRDefault="000176A0">
      <w:pPr>
        <w:spacing w:line="257" w:lineRule="auto"/>
        <w:ind w:left="567" w:right="531"/>
      </w:pPr>
      <w:r>
        <w:lastRenderedPageBreak/>
        <w:t xml:space="preserve">This operation spanned 10 days and resulted in 942 instances of stop and search within Brixton alone using the relic ‘sus law’.  The Brixton Riots followed on 10th-12th April 1981. These riots resulted in 279 police officers injured and 45 members of the public. These riots subsequently led to the Scarman Report, which spawned the Police and Criminal Evidence Act 1984, this act still governs policing in England and Wales today. </w:t>
      </w:r>
    </w:p>
    <w:p w14:paraId="07967198" w14:textId="77777777" w:rsidR="000C2AE6" w:rsidRDefault="000C2AE6">
      <w:pPr>
        <w:spacing w:line="257" w:lineRule="auto"/>
        <w:ind w:left="567" w:right="531"/>
      </w:pPr>
    </w:p>
    <w:p w14:paraId="31908872" w14:textId="21F334FD" w:rsidR="000C2AE6" w:rsidRDefault="000176A0">
      <w:pPr>
        <w:spacing w:line="257" w:lineRule="auto"/>
        <w:ind w:left="567" w:right="531"/>
      </w:pPr>
      <w:r>
        <w:t xml:space="preserve">Another example of racial bias is observed within the Lynette White investigation of 1988. Lynette was a white woman murdered on Valentine’s night 1988 in Tiger Bay, Cardiff. Following her brutal murder, a photofit was issued by South Wales Police of a white male, seen by multiple eyewitnesses mumbling incoherently, </w:t>
      </w:r>
      <w:r w:rsidR="00F63E9C">
        <w:t>crying,</w:t>
      </w:r>
      <w:r>
        <w:t xml:space="preserve"> and wearing </w:t>
      </w:r>
      <w:r w:rsidR="00634CC0">
        <w:t>blood-stained</w:t>
      </w:r>
      <w:r>
        <w:t xml:space="preserve"> clothes. That male could not be traced, however in November 1988 five black and mixed-race men were charged with her murder. Tiger Bay as it was formally known, was and still is, one of Britain's oldest multicultural communities. </w:t>
      </w:r>
    </w:p>
    <w:p w14:paraId="10CF480C" w14:textId="77777777" w:rsidR="000C2AE6" w:rsidRDefault="000C2AE6">
      <w:pPr>
        <w:spacing w:line="257" w:lineRule="auto"/>
        <w:ind w:left="567" w:right="531"/>
      </w:pPr>
    </w:p>
    <w:p w14:paraId="7B0BA489" w14:textId="7A4E8117" w:rsidR="000C2AE6" w:rsidRDefault="000176A0">
      <w:pPr>
        <w:spacing w:line="257" w:lineRule="auto"/>
        <w:ind w:left="567" w:right="531"/>
        <w:rPr>
          <w:i/>
        </w:rPr>
      </w:pPr>
      <w:r>
        <w:rPr>
          <w:i/>
        </w:rPr>
        <w:t xml:space="preserve">A Killing </w:t>
      </w:r>
      <w:r w:rsidR="004E02B2">
        <w:rPr>
          <w:i/>
        </w:rPr>
        <w:t>in</w:t>
      </w:r>
      <w:r>
        <w:rPr>
          <w:i/>
        </w:rPr>
        <w:t xml:space="preserve"> Tiger Bay (2021). When, under increasing pressure to make an arrest, changes are made to the investigative team, its new leaders start bringing in the men of Tiger Bay for questioning. One of the junior officers explains that in those days it was commonplace to arrest a suspect first on a colleague’s hunch (“And 90% of the time it was probably right”) and then build the case thereafter.</w:t>
      </w:r>
    </w:p>
    <w:p w14:paraId="08B4141C" w14:textId="77777777" w:rsidR="000C2AE6" w:rsidRDefault="000176A0">
      <w:pPr>
        <w:spacing w:line="257" w:lineRule="auto"/>
        <w:ind w:left="567" w:right="531"/>
      </w:pPr>
      <w:r>
        <w:t xml:space="preserve">Measures that have been and continue to be implemented within modern day policing to tackle racial bias centre around education of staff and a more inclusive workforce made up of a higher proportion of representative minorities. </w:t>
      </w:r>
    </w:p>
    <w:p w14:paraId="7F741EDB" w14:textId="77777777" w:rsidR="000C2AE6" w:rsidRDefault="000C2AE6">
      <w:pPr>
        <w:spacing w:line="257" w:lineRule="auto"/>
        <w:ind w:left="567" w:right="531"/>
      </w:pPr>
    </w:p>
    <w:p w14:paraId="24D0A99A" w14:textId="027F3A4C" w:rsidR="000C2AE6" w:rsidRDefault="000176A0">
      <w:pPr>
        <w:spacing w:line="257" w:lineRule="auto"/>
        <w:ind w:left="567" w:right="531"/>
        <w:rPr>
          <w:i/>
        </w:rPr>
      </w:pPr>
      <w:r>
        <w:rPr>
          <w:i/>
        </w:rPr>
        <w:t xml:space="preserve">Policing </w:t>
      </w:r>
      <w:r w:rsidR="00634CC0">
        <w:rPr>
          <w:i/>
        </w:rPr>
        <w:t>Vision</w:t>
      </w:r>
      <w:r>
        <w:rPr>
          <w:i/>
        </w:rPr>
        <w:t xml:space="preserve"> 2030 (2023). Focus on attracting the best people from all communities to ensure policing is representative and inclusive at all ranks. </w:t>
      </w:r>
    </w:p>
    <w:p w14:paraId="74073E1A" w14:textId="2F5A9423" w:rsidR="000C2AE6" w:rsidRDefault="000176A0">
      <w:pPr>
        <w:spacing w:line="257" w:lineRule="auto"/>
        <w:ind w:left="567" w:right="531"/>
        <w:rPr>
          <w:iCs/>
        </w:rPr>
      </w:pPr>
      <w:r>
        <w:rPr>
          <w:i/>
        </w:rPr>
        <w:t xml:space="preserve">Establish a strong ethical and professional culture that enables and welcomes inclusion, and challenges inappropriate and non-inclusive behaviour when it occurs. </w:t>
      </w:r>
      <w:r>
        <w:t xml:space="preserve">These ‘visions’ are all aimed at bringing about the outcome of: </w:t>
      </w:r>
      <w:r>
        <w:rPr>
          <w:i/>
        </w:rPr>
        <w:t xml:space="preserve">A talented, </w:t>
      </w:r>
      <w:r w:rsidR="00634CC0">
        <w:rPr>
          <w:i/>
        </w:rPr>
        <w:t>representative,</w:t>
      </w:r>
      <w:r>
        <w:rPr>
          <w:i/>
        </w:rPr>
        <w:t xml:space="preserve"> and inclusive workforce that feels supported and has the capabilities to meet future policing challenges.</w:t>
      </w:r>
      <w:r w:rsidR="0082135D">
        <w:rPr>
          <w:i/>
        </w:rPr>
        <w:t xml:space="preserve"> (Policing Vision 2030, 2023).</w:t>
      </w:r>
      <w:r w:rsidR="00F61B36">
        <w:rPr>
          <w:i/>
        </w:rPr>
        <w:t xml:space="preserve"> </w:t>
      </w:r>
      <w:r w:rsidR="00F61B36">
        <w:rPr>
          <w:iCs/>
        </w:rPr>
        <w:t xml:space="preserve">Representation will undoubtedly play an important role when challenging racial bias. </w:t>
      </w:r>
    </w:p>
    <w:p w14:paraId="797B3FA7" w14:textId="77777777" w:rsidR="00F61B36" w:rsidRDefault="00F61B36">
      <w:pPr>
        <w:spacing w:line="257" w:lineRule="auto"/>
        <w:ind w:left="567" w:right="531"/>
        <w:rPr>
          <w:i/>
        </w:rPr>
      </w:pPr>
    </w:p>
    <w:p w14:paraId="7B556DD7" w14:textId="1D2B1D96" w:rsidR="00F61B36" w:rsidRPr="00F61B36" w:rsidRDefault="00F61B36">
      <w:pPr>
        <w:spacing w:line="257" w:lineRule="auto"/>
        <w:ind w:left="567" w:right="531"/>
        <w:rPr>
          <w:iCs/>
        </w:rPr>
      </w:pPr>
      <w:r>
        <w:rPr>
          <w:iCs/>
        </w:rPr>
        <w:t xml:space="preserve">The College of Policing in conjunction with the NPCC and NBPA have looked to directly address this prevalent issue by introducing their Police Race Action Plan. </w:t>
      </w:r>
      <w:r w:rsidR="001F2AED">
        <w:rPr>
          <w:iCs/>
        </w:rPr>
        <w:t>This plan which has the backing of all 43 Chief Constables implements a multifaceted approach with the main impetus being placed on education by “introducing</w:t>
      </w:r>
      <w:r w:rsidR="001F2AED" w:rsidRPr="001F2AED">
        <w:rPr>
          <w:i/>
        </w:rPr>
        <w:t xml:space="preserve"> mandatory training for all police officers and staff about racism, anti-racism, Black history and its connection to policing</w:t>
      </w:r>
      <w:r w:rsidR="001F2AED">
        <w:rPr>
          <w:i/>
        </w:rPr>
        <w:t xml:space="preserve">” ( College of Policing, 2023). </w:t>
      </w:r>
    </w:p>
    <w:p w14:paraId="54E65E62" w14:textId="77777777" w:rsidR="000C2AE6" w:rsidRDefault="000C2AE6">
      <w:pPr>
        <w:spacing w:line="257" w:lineRule="auto"/>
        <w:ind w:left="567" w:right="531"/>
        <w:rPr>
          <w:i/>
        </w:rPr>
      </w:pPr>
    </w:p>
    <w:p w14:paraId="24BFC805" w14:textId="243D5607" w:rsidR="000C2AE6" w:rsidRDefault="000176A0">
      <w:pPr>
        <w:spacing w:line="257" w:lineRule="auto"/>
        <w:ind w:left="567" w:right="531"/>
      </w:pPr>
      <w:r>
        <w:t xml:space="preserve">In conclusion, despite the measures in place there is an ongoing disparity and distrust within black communities and the police, this is fuelled by racial bias. </w:t>
      </w:r>
      <w:r w:rsidR="00944D74">
        <w:t xml:space="preserve">This in turn will affect the performance of investigators. </w:t>
      </w:r>
    </w:p>
    <w:p w14:paraId="6C69294D" w14:textId="77777777" w:rsidR="000C2AE6" w:rsidRDefault="000C2AE6">
      <w:pPr>
        <w:spacing w:line="257" w:lineRule="auto"/>
        <w:ind w:left="567" w:right="531"/>
      </w:pPr>
    </w:p>
    <w:p w14:paraId="48C27FD2" w14:textId="77777777" w:rsidR="000C2AE6" w:rsidRDefault="000C2AE6" w:rsidP="00944D74">
      <w:pPr>
        <w:spacing w:line="257" w:lineRule="auto"/>
        <w:ind w:right="531"/>
        <w:rPr>
          <w:i/>
        </w:rPr>
      </w:pPr>
    </w:p>
    <w:p w14:paraId="274E60AD" w14:textId="748D8F2F" w:rsidR="00944D74" w:rsidRDefault="000176A0" w:rsidP="00944D74">
      <w:pPr>
        <w:spacing w:line="257" w:lineRule="auto"/>
        <w:ind w:left="567" w:right="531"/>
        <w:rPr>
          <w:i/>
        </w:rPr>
      </w:pPr>
      <w:r>
        <w:rPr>
          <w:i/>
        </w:rPr>
        <w:lastRenderedPageBreak/>
        <w:t>Policing lags behind almost every part of the public service as an employer of choice for Black people. Just 1.3% of police officers are Black, compared to 3.5% of the wider population and there have only been two Black officers who have reached the ranks of Chief Constable or Assistant Commissioner in policing’s history.</w:t>
      </w:r>
      <w:r w:rsidR="00944D74">
        <w:rPr>
          <w:i/>
        </w:rPr>
        <w:t xml:space="preserve"> (Chief Constable, Sir Dave Thompson, Police Race Action Plan, 2022). </w:t>
      </w:r>
    </w:p>
    <w:p w14:paraId="0906B6B2" w14:textId="77777777" w:rsidR="000C2AE6" w:rsidRDefault="000C2AE6" w:rsidP="00944D74">
      <w:pPr>
        <w:spacing w:line="257" w:lineRule="auto"/>
        <w:ind w:right="531"/>
        <w:rPr>
          <w:i/>
        </w:rPr>
      </w:pPr>
    </w:p>
    <w:p w14:paraId="619B8CF9" w14:textId="7BB7ABFA" w:rsidR="000C2AE6" w:rsidRDefault="00944D74">
      <w:pPr>
        <w:spacing w:line="257" w:lineRule="auto"/>
        <w:ind w:left="567" w:right="531"/>
      </w:pPr>
      <w:r>
        <w:t xml:space="preserve">This isn’t to say that significant headway has not been made since the dark days of the Brixton Riots or the investigation into Lynette white’s murder. However, if this issue isn’t constantly held in stark view the Police may be ibn danger of potentially slipping into false belief that the issue has been solved. </w:t>
      </w:r>
      <w:r w:rsidR="000176A0">
        <w:t xml:space="preserve">If this chasm is going to be overcome, we must do more; and </w:t>
      </w:r>
      <w:r>
        <w:t xml:space="preserve">we must </w:t>
      </w:r>
      <w:r w:rsidR="000176A0">
        <w:t xml:space="preserve">do better. </w:t>
      </w:r>
    </w:p>
    <w:p w14:paraId="277C2325" w14:textId="77777777" w:rsidR="000C2AE6" w:rsidRDefault="000C2AE6">
      <w:pPr>
        <w:spacing w:line="257" w:lineRule="auto"/>
        <w:ind w:left="567" w:right="531"/>
      </w:pPr>
    </w:p>
    <w:p w14:paraId="605D117D" w14:textId="77777777" w:rsidR="000C2AE6" w:rsidRDefault="000C2AE6">
      <w:pPr>
        <w:spacing w:line="257" w:lineRule="auto"/>
        <w:ind w:left="567" w:right="531"/>
      </w:pPr>
    </w:p>
    <w:p w14:paraId="6D74DA73" w14:textId="4D946B6A" w:rsidR="000C2AE6" w:rsidRPr="00BB5104" w:rsidRDefault="00BB5104">
      <w:pPr>
        <w:spacing w:line="257" w:lineRule="auto"/>
        <w:ind w:left="567" w:right="531"/>
        <w:rPr>
          <w:b/>
          <w:bCs/>
          <w:iCs/>
        </w:rPr>
      </w:pPr>
      <w:r w:rsidRPr="00BB5104">
        <w:rPr>
          <w:b/>
          <w:bCs/>
          <w:iCs/>
        </w:rPr>
        <w:t>WORD COUNT 10</w:t>
      </w:r>
      <w:r w:rsidR="00EA00F7">
        <w:rPr>
          <w:b/>
          <w:bCs/>
          <w:iCs/>
        </w:rPr>
        <w:t>47</w:t>
      </w:r>
    </w:p>
    <w:p w14:paraId="36ED5927" w14:textId="77777777" w:rsidR="000C2AE6" w:rsidRDefault="000C2AE6">
      <w:pPr>
        <w:spacing w:line="257" w:lineRule="auto"/>
        <w:ind w:left="567" w:right="531"/>
      </w:pPr>
    </w:p>
    <w:p w14:paraId="4A81EBE2" w14:textId="77777777" w:rsidR="000C2AE6" w:rsidRDefault="000C2AE6">
      <w:pPr>
        <w:spacing w:line="257" w:lineRule="auto"/>
        <w:ind w:left="567" w:right="531"/>
      </w:pPr>
    </w:p>
    <w:p w14:paraId="75431836" w14:textId="77777777" w:rsidR="000C2AE6" w:rsidRDefault="000C2AE6">
      <w:pPr>
        <w:spacing w:line="257" w:lineRule="auto"/>
        <w:ind w:left="567" w:right="531"/>
      </w:pPr>
    </w:p>
    <w:p w14:paraId="2A04CB07" w14:textId="77777777" w:rsidR="000C2AE6" w:rsidRDefault="000C2AE6">
      <w:pPr>
        <w:spacing w:line="257" w:lineRule="auto"/>
        <w:ind w:left="567" w:right="531"/>
      </w:pPr>
    </w:p>
    <w:p w14:paraId="14ED8551" w14:textId="77777777" w:rsidR="000C2AE6" w:rsidRDefault="000C2AE6">
      <w:pPr>
        <w:spacing w:line="257" w:lineRule="auto"/>
        <w:ind w:left="567" w:right="531"/>
      </w:pPr>
    </w:p>
    <w:p w14:paraId="7720299F" w14:textId="77777777" w:rsidR="000C2AE6" w:rsidRDefault="000C2AE6">
      <w:pPr>
        <w:spacing w:line="257" w:lineRule="auto"/>
        <w:ind w:left="567" w:right="531"/>
      </w:pPr>
    </w:p>
    <w:p w14:paraId="27E9B79E" w14:textId="77777777" w:rsidR="000C2AE6" w:rsidRDefault="000C2AE6">
      <w:pPr>
        <w:spacing w:line="257" w:lineRule="auto"/>
        <w:ind w:left="567" w:right="531"/>
      </w:pPr>
    </w:p>
    <w:p w14:paraId="4C35EFCE" w14:textId="77777777" w:rsidR="000C2AE6" w:rsidRDefault="000C2AE6">
      <w:pPr>
        <w:spacing w:line="257" w:lineRule="auto"/>
        <w:ind w:left="567" w:right="531"/>
      </w:pPr>
    </w:p>
    <w:p w14:paraId="4C3D8FA5" w14:textId="77777777" w:rsidR="000C2AE6" w:rsidRDefault="000C2AE6">
      <w:pPr>
        <w:spacing w:line="257" w:lineRule="auto"/>
        <w:ind w:left="567" w:right="531"/>
      </w:pPr>
    </w:p>
    <w:p w14:paraId="70BC96AA" w14:textId="77777777" w:rsidR="000C2AE6" w:rsidRDefault="000C2AE6">
      <w:pPr>
        <w:spacing w:line="257" w:lineRule="auto"/>
        <w:ind w:left="567" w:right="531"/>
      </w:pPr>
    </w:p>
    <w:p w14:paraId="0DECDCEA" w14:textId="77777777" w:rsidR="000C2AE6" w:rsidRDefault="000C2AE6">
      <w:pPr>
        <w:spacing w:line="257" w:lineRule="auto"/>
        <w:ind w:left="567" w:right="531"/>
      </w:pPr>
    </w:p>
    <w:p w14:paraId="52E3B8E0" w14:textId="77777777" w:rsidR="000C2AE6" w:rsidRDefault="000C2AE6">
      <w:pPr>
        <w:spacing w:line="257" w:lineRule="auto"/>
        <w:ind w:left="567" w:right="531"/>
      </w:pPr>
    </w:p>
    <w:p w14:paraId="0538483D" w14:textId="77777777" w:rsidR="000C2AE6" w:rsidRDefault="000C2AE6">
      <w:pPr>
        <w:spacing w:line="257" w:lineRule="auto"/>
        <w:ind w:left="567" w:right="531"/>
      </w:pPr>
    </w:p>
    <w:p w14:paraId="5B37FDFC" w14:textId="77777777" w:rsidR="000C2AE6" w:rsidRDefault="000C2AE6">
      <w:pPr>
        <w:spacing w:line="257" w:lineRule="auto"/>
        <w:ind w:left="567" w:right="531"/>
      </w:pPr>
    </w:p>
    <w:p w14:paraId="0E17A4BC" w14:textId="77777777" w:rsidR="000C2AE6" w:rsidRDefault="000C2AE6">
      <w:pPr>
        <w:spacing w:line="257" w:lineRule="auto"/>
        <w:ind w:left="567" w:right="531"/>
      </w:pPr>
    </w:p>
    <w:p w14:paraId="3C178143" w14:textId="77777777" w:rsidR="000C2AE6" w:rsidRDefault="000C2AE6">
      <w:pPr>
        <w:spacing w:line="257" w:lineRule="auto"/>
        <w:ind w:left="567" w:right="531"/>
      </w:pPr>
    </w:p>
    <w:p w14:paraId="6CC6AD52" w14:textId="77777777" w:rsidR="000C2AE6" w:rsidRDefault="000C2AE6">
      <w:pPr>
        <w:spacing w:line="257" w:lineRule="auto"/>
        <w:ind w:left="567" w:right="531"/>
      </w:pPr>
    </w:p>
    <w:p w14:paraId="1CF415A8" w14:textId="77777777" w:rsidR="000C2AE6" w:rsidRDefault="000C2AE6">
      <w:pPr>
        <w:spacing w:line="257" w:lineRule="auto"/>
        <w:ind w:left="567" w:right="531"/>
      </w:pPr>
    </w:p>
    <w:p w14:paraId="5AEF930A" w14:textId="77777777" w:rsidR="000C2AE6" w:rsidRDefault="000C2AE6">
      <w:pPr>
        <w:spacing w:line="257" w:lineRule="auto"/>
        <w:ind w:left="567" w:right="531"/>
      </w:pPr>
    </w:p>
    <w:p w14:paraId="33E8CBA3" w14:textId="77777777" w:rsidR="000C2AE6" w:rsidRDefault="000C2AE6">
      <w:pPr>
        <w:spacing w:line="257" w:lineRule="auto"/>
        <w:ind w:left="567" w:right="531"/>
      </w:pPr>
    </w:p>
    <w:p w14:paraId="04D9005D" w14:textId="77777777" w:rsidR="000C2AE6" w:rsidRDefault="000C2AE6">
      <w:pPr>
        <w:spacing w:line="257" w:lineRule="auto"/>
        <w:ind w:left="567" w:right="531"/>
      </w:pPr>
    </w:p>
    <w:p w14:paraId="13EFA297" w14:textId="77777777" w:rsidR="000C2AE6" w:rsidRDefault="000C2AE6">
      <w:pPr>
        <w:spacing w:line="257" w:lineRule="auto"/>
        <w:ind w:left="567" w:right="531"/>
      </w:pPr>
    </w:p>
    <w:p w14:paraId="6B3D342C" w14:textId="77777777" w:rsidR="000C2AE6" w:rsidRDefault="000C2AE6">
      <w:pPr>
        <w:spacing w:line="257" w:lineRule="auto"/>
        <w:ind w:left="567" w:right="531"/>
      </w:pPr>
    </w:p>
    <w:p w14:paraId="26077A77" w14:textId="77777777" w:rsidR="000C2AE6" w:rsidRDefault="000C2AE6">
      <w:pPr>
        <w:spacing w:line="257" w:lineRule="auto"/>
        <w:ind w:left="567" w:right="531"/>
      </w:pPr>
    </w:p>
    <w:p w14:paraId="07F1F216" w14:textId="77777777" w:rsidR="000C2AE6" w:rsidRDefault="000C2AE6">
      <w:pPr>
        <w:spacing w:line="257" w:lineRule="auto"/>
        <w:ind w:left="567" w:right="531"/>
      </w:pPr>
    </w:p>
    <w:p w14:paraId="67E0FB13" w14:textId="77777777" w:rsidR="000C2AE6" w:rsidRDefault="000C2AE6">
      <w:pPr>
        <w:spacing w:line="257" w:lineRule="auto"/>
        <w:ind w:left="567" w:right="531"/>
      </w:pPr>
    </w:p>
    <w:p w14:paraId="3D0CF3E0" w14:textId="77777777" w:rsidR="000C2AE6" w:rsidRDefault="000C2AE6">
      <w:pPr>
        <w:spacing w:line="257" w:lineRule="auto"/>
        <w:ind w:left="567" w:right="531"/>
      </w:pPr>
    </w:p>
    <w:p w14:paraId="34F4A866" w14:textId="77777777" w:rsidR="000C2AE6" w:rsidRDefault="000C2AE6">
      <w:pPr>
        <w:spacing w:line="257" w:lineRule="auto"/>
        <w:ind w:left="567" w:right="531"/>
      </w:pPr>
    </w:p>
    <w:p w14:paraId="28ED2A99" w14:textId="77777777" w:rsidR="000C2AE6" w:rsidRDefault="000C2AE6">
      <w:pPr>
        <w:spacing w:line="257" w:lineRule="auto"/>
        <w:ind w:left="567" w:right="531"/>
      </w:pPr>
    </w:p>
    <w:p w14:paraId="2D87E562" w14:textId="77777777" w:rsidR="000C2AE6" w:rsidRDefault="000C2AE6">
      <w:pPr>
        <w:spacing w:line="257" w:lineRule="auto"/>
        <w:ind w:left="567" w:right="531"/>
      </w:pPr>
    </w:p>
    <w:p w14:paraId="5177A41C" w14:textId="77777777" w:rsidR="000C2AE6" w:rsidRDefault="000C2AE6">
      <w:pPr>
        <w:spacing w:line="257" w:lineRule="auto"/>
        <w:ind w:left="567" w:right="531"/>
      </w:pPr>
    </w:p>
    <w:p w14:paraId="75DFB942" w14:textId="77777777" w:rsidR="000C2AE6" w:rsidRDefault="000C2AE6">
      <w:pPr>
        <w:spacing w:line="257" w:lineRule="auto"/>
        <w:ind w:left="567" w:right="531"/>
      </w:pPr>
    </w:p>
    <w:p w14:paraId="22D3192E" w14:textId="77777777" w:rsidR="000C2AE6" w:rsidRDefault="000C2AE6">
      <w:pPr>
        <w:spacing w:line="257" w:lineRule="auto"/>
        <w:ind w:right="531"/>
      </w:pPr>
    </w:p>
    <w:p w14:paraId="1779CB76" w14:textId="77777777" w:rsidR="000C2AE6" w:rsidRDefault="000C2AE6">
      <w:pPr>
        <w:spacing w:line="257" w:lineRule="auto"/>
        <w:ind w:right="531"/>
      </w:pPr>
    </w:p>
    <w:p w14:paraId="732CE3F5" w14:textId="3A46879D" w:rsidR="000C2AE6" w:rsidRPr="00C7180D" w:rsidRDefault="000176A0" w:rsidP="00C7180D">
      <w:pPr>
        <w:spacing w:line="257" w:lineRule="auto"/>
        <w:ind w:right="531"/>
        <w:rPr>
          <w:b/>
        </w:rPr>
      </w:pPr>
      <w:r>
        <w:t xml:space="preserve">         </w:t>
      </w:r>
      <w:r w:rsidRPr="00C7180D">
        <w:rPr>
          <w:b/>
        </w:rPr>
        <w:t>Essay three:</w:t>
      </w:r>
      <w:r w:rsidR="00C7180D" w:rsidRPr="00C7180D">
        <w:rPr>
          <w:b/>
        </w:rPr>
        <w:t xml:space="preserve"> Information and intelligence</w:t>
      </w:r>
    </w:p>
    <w:p w14:paraId="6909898C" w14:textId="77777777" w:rsidR="00C7180D" w:rsidRPr="00C7180D" w:rsidRDefault="00C7180D" w:rsidP="00C7180D">
      <w:pPr>
        <w:spacing w:line="257" w:lineRule="auto"/>
        <w:ind w:right="531"/>
        <w:rPr>
          <w:b/>
          <w:highlight w:val="red"/>
        </w:rPr>
      </w:pPr>
    </w:p>
    <w:p w14:paraId="1C3220A6" w14:textId="27D62ACF" w:rsidR="000C2AE6" w:rsidRPr="00C7180D" w:rsidRDefault="00A229CC">
      <w:pPr>
        <w:spacing w:line="257" w:lineRule="auto"/>
        <w:ind w:left="567" w:right="531"/>
      </w:pPr>
      <w:r w:rsidRPr="00C7180D">
        <w:t>P</w:t>
      </w:r>
      <w:r w:rsidR="000176A0" w:rsidRPr="00C7180D">
        <w:t xml:space="preserve">olice forces locally, </w:t>
      </w:r>
      <w:r w:rsidRPr="00C7180D">
        <w:t>nationally,</w:t>
      </w:r>
      <w:r w:rsidR="000176A0" w:rsidRPr="00C7180D">
        <w:t xml:space="preserve"> and internationally disseminate information and intelligence</w:t>
      </w:r>
      <w:r w:rsidRPr="00C7180D">
        <w:t xml:space="preserve"> using various methods. </w:t>
      </w:r>
      <w:r w:rsidR="00C7180D" w:rsidRPr="00C7180D">
        <w:t>T</w:t>
      </w:r>
      <w:r w:rsidR="000176A0" w:rsidRPr="00C7180D">
        <w:t>he importance of good reliable information built upon strong community foundations that has been evaluated thoroughly with the utmost integrity and its uses as intelligence to assist forces in fighting the most serious of crime and organised groups.</w:t>
      </w:r>
      <w:r w:rsidR="008157F7" w:rsidRPr="00C7180D">
        <w:t xml:space="preserve"> On a force level, some Police forces have begun to disseminate information to the public via social media. This has can be from simple road closures to requests for information. The purpose of which is to increase communication and </w:t>
      </w:r>
      <w:r w:rsidR="004D7DC7" w:rsidRPr="00C7180D">
        <w:t>bridge</w:t>
      </w:r>
      <w:r w:rsidR="008157F7" w:rsidRPr="00C7180D">
        <w:t xml:space="preserve"> the ‘gap’ between the public and Policing. </w:t>
      </w:r>
      <w:r w:rsidR="000176A0" w:rsidRPr="00C7180D">
        <w:t xml:space="preserve"> </w:t>
      </w:r>
    </w:p>
    <w:p w14:paraId="4A1B307C" w14:textId="77777777" w:rsidR="000C2AE6" w:rsidRDefault="000C2AE6">
      <w:pPr>
        <w:spacing w:line="257" w:lineRule="auto"/>
        <w:ind w:right="531"/>
      </w:pPr>
    </w:p>
    <w:p w14:paraId="101FD706" w14:textId="0D242EF2" w:rsidR="000C2AE6" w:rsidRDefault="000176A0">
      <w:pPr>
        <w:spacing w:line="257" w:lineRule="auto"/>
        <w:ind w:left="567" w:right="531"/>
      </w:pPr>
      <w:r>
        <w:t>In the first instance</w:t>
      </w:r>
      <w:r w:rsidR="00131B4C">
        <w:t xml:space="preserve">, </w:t>
      </w:r>
      <w:r>
        <w:t xml:space="preserve">information and its gathering is vital in policing. This information can be gathered from various sources, from witnesses, via the Police National Computer (PNC), Police National Database (PND), other forces or agencies, Covert Human Intelligence Sources (CHIS) </w:t>
      </w:r>
      <w:r w:rsidR="00FC1087">
        <w:t>social media</w:t>
      </w:r>
      <w:r>
        <w:t>, local intelligence officers (LIO</w:t>
      </w:r>
      <w:r w:rsidR="00FC1087">
        <w:t>’s</w:t>
      </w:r>
      <w:r>
        <w:t xml:space="preserve">), local systems, members of the public via neighbourhood officers and systems such </w:t>
      </w:r>
    </w:p>
    <w:p w14:paraId="0BBA08BF" w14:textId="4E361423" w:rsidR="000C2AE6" w:rsidRPr="001B6056" w:rsidRDefault="000176A0" w:rsidP="001B6056">
      <w:pPr>
        <w:spacing w:line="257" w:lineRule="auto"/>
        <w:ind w:left="567" w:right="531"/>
      </w:pPr>
      <w:r>
        <w:t xml:space="preserve">as Serious Crime Analysis Section (SCAS). </w:t>
      </w:r>
      <w:r>
        <w:rPr>
          <w:i/>
        </w:rPr>
        <w:t xml:space="preserve">SCAS hold the national remit to conduct analysis on behalf of police forces covering England, Wales, Scotland and Northern Ireland. </w:t>
      </w:r>
      <w:r w:rsidR="001B6056">
        <w:rPr>
          <w:i/>
        </w:rPr>
        <w:t>(NCA, 2023).</w:t>
      </w:r>
    </w:p>
    <w:p w14:paraId="21E48FFC" w14:textId="77777777" w:rsidR="000C2AE6" w:rsidRDefault="000C2AE6" w:rsidP="007D5E4B">
      <w:pPr>
        <w:spacing w:line="257" w:lineRule="auto"/>
        <w:ind w:right="531"/>
      </w:pPr>
    </w:p>
    <w:p w14:paraId="58746C45" w14:textId="28FACE4B" w:rsidR="000C2AE6" w:rsidRDefault="000176A0">
      <w:pPr>
        <w:spacing w:line="257" w:lineRule="auto"/>
        <w:ind w:left="567" w:right="531"/>
      </w:pPr>
      <w:r>
        <w:t xml:space="preserve">These systems are extensive and today provide officers a fighting chance of battling crime within the BCU and across local borders however, this hasn’t always been the case. On 4th August 2002 Holly Marie Wells and Jessica Aimee Chapman were murdered at the age of 10 years old by Ian Huntley. Huntley worked as a caretaker at their school in Humberside but had numerous criminal complaints against him for sexual offences against underage children in the Grimsby area. Despite there only being a 30-mile distance geographically between the areas there was no system or database for the information to be stored and shared between neighbouring forces. The </w:t>
      </w:r>
      <w:proofErr w:type="spellStart"/>
      <w:r>
        <w:t>Bichard</w:t>
      </w:r>
      <w:proofErr w:type="spellEnd"/>
      <w:r>
        <w:t xml:space="preserve"> Inquiry Report followed this tragedy and birthed DBS checks, the Police National Database and </w:t>
      </w:r>
      <w:r w:rsidR="007D5E4B">
        <w:t>Management of Police Information (</w:t>
      </w:r>
      <w:r>
        <w:t>MOPI</w:t>
      </w:r>
      <w:r w:rsidR="007D5E4B">
        <w:t>)</w:t>
      </w:r>
      <w:r>
        <w:t xml:space="preserve">. </w:t>
      </w:r>
    </w:p>
    <w:p w14:paraId="056A75FA" w14:textId="77777777" w:rsidR="000C2AE6" w:rsidRDefault="000C2AE6">
      <w:pPr>
        <w:spacing w:line="257" w:lineRule="auto"/>
        <w:ind w:right="531"/>
      </w:pPr>
    </w:p>
    <w:p w14:paraId="4BEE1C72" w14:textId="0C3587A0" w:rsidR="000C2AE6" w:rsidRDefault="000176A0" w:rsidP="000D7702">
      <w:pPr>
        <w:spacing w:line="257" w:lineRule="auto"/>
        <w:ind w:left="567" w:right="531"/>
      </w:pPr>
      <w:r>
        <w:t xml:space="preserve">Information becomes intelligence via evaluation through the 3X5X2 system. This system essentially tests the credibility of the information and sanitises it to provide sources with the relevant levels of provenance. This information must be gathered for a policing purpose and managed lawfully. Once information has been passed through this system and has become intelligence it is then stored on databases such as the PNC or PND and disseminated to other forces by LIO’s to their LIO’S. </w:t>
      </w:r>
    </w:p>
    <w:p w14:paraId="3B866CC0" w14:textId="77777777" w:rsidR="000D7702" w:rsidRDefault="000D7702" w:rsidP="000D7702">
      <w:pPr>
        <w:spacing w:line="257" w:lineRule="auto"/>
        <w:ind w:left="567" w:right="531"/>
      </w:pPr>
    </w:p>
    <w:p w14:paraId="359DBC83" w14:textId="158D492A" w:rsidR="000C2AE6" w:rsidRPr="000D7702" w:rsidRDefault="000176A0" w:rsidP="007D4DDD">
      <w:pPr>
        <w:spacing w:line="257" w:lineRule="auto"/>
        <w:ind w:left="567" w:right="531"/>
      </w:pPr>
      <w:r>
        <w:t xml:space="preserve">The information gathered is then dealt with via a standardised framework that informs strategic and tactical decision making. This is called the National Intelligence Model. This model is split into three levels, with level one representing neighbourhood </w:t>
      </w:r>
      <w:r w:rsidR="004B62DF">
        <w:t>and basic command unit</w:t>
      </w:r>
      <w:r>
        <w:t xml:space="preserve"> level intelligence. This intelligence as previously discussed is disseminated by LIO’s within the force. Examples of this type of intelligence would be information passed by a member of the public regarding drugs being dealt with out of a house in the local area. Based on the 3X5X2 model, if this source was considered reliable and the intelligence was known indirectly but </w:t>
      </w:r>
      <w:r>
        <w:lastRenderedPageBreak/>
        <w:t xml:space="preserve">corroborated by another source it would be given a score of 1B and deemed potentially actionable. Level 2 of the framework deals with force wide and neighbouring forces. This level of intelligence is disseminated via the Force Intelligence Bureau. </w:t>
      </w:r>
      <w:r w:rsidR="007D4DDD">
        <w:rPr>
          <w:i/>
        </w:rPr>
        <w:t>The</w:t>
      </w:r>
      <w:r>
        <w:rPr>
          <w:i/>
        </w:rPr>
        <w:t xml:space="preserve"> main job of the Joint Intelligence Bureau is to collate intelligence and use it in the most productive way to reduce crime and disorder. </w:t>
      </w:r>
      <w:r w:rsidR="007D4DDD">
        <w:rPr>
          <w:i/>
        </w:rPr>
        <w:t>(</w:t>
      </w:r>
      <w:r w:rsidR="007D4DDD" w:rsidRPr="007D4DDD">
        <w:rPr>
          <w:i/>
        </w:rPr>
        <w:t xml:space="preserve">FIB </w:t>
      </w:r>
      <w:r w:rsidR="007D4DDD">
        <w:rPr>
          <w:i/>
        </w:rPr>
        <w:t>,</w:t>
      </w:r>
      <w:r w:rsidR="007D4DDD" w:rsidRPr="007D4DDD">
        <w:rPr>
          <w:i/>
        </w:rPr>
        <w:t>2023)</w:t>
      </w:r>
      <w:r w:rsidR="007D4DDD">
        <w:t xml:space="preserve"> </w:t>
      </w:r>
      <w:r>
        <w:t xml:space="preserve">Level 3 of the model deals with national and international level crime, this is dealt with by the National Crime Agency (NCA). The NCA deals with a range of crime from border vulnerabilities and cybercrime to organised immigration crime. There are several agencies that also work at the national and international level. Interpol works on a global scale and has three specific crime programmes. Cybercrime, </w:t>
      </w:r>
      <w:r w:rsidR="000D7702">
        <w:t>Counterterrorism,</w:t>
      </w:r>
      <w:r>
        <w:t xml:space="preserve"> and organised and emerging crime. </w:t>
      </w:r>
    </w:p>
    <w:p w14:paraId="7F55B60B" w14:textId="77777777" w:rsidR="000C2AE6" w:rsidRDefault="000C2AE6">
      <w:pPr>
        <w:spacing w:line="257" w:lineRule="auto"/>
        <w:ind w:left="567" w:right="531"/>
      </w:pPr>
    </w:p>
    <w:p w14:paraId="3E89432F" w14:textId="2726CE2D" w:rsidR="000C2AE6" w:rsidRPr="007D4DDD" w:rsidRDefault="000176A0" w:rsidP="007D4DDD">
      <w:pPr>
        <w:spacing w:line="257" w:lineRule="auto"/>
        <w:ind w:left="567" w:right="531"/>
      </w:pPr>
      <w:r>
        <w:t>Europol also works at level 3 specifically targeting crime within the EU using information from the Schengen Information System (SIS). This is an information sharing platform used by EU members for security and border management. Also, ACRO criminal records office is a leader in the field of criminal records and biometric information. Current methods of information and intelligence gathering, and its dissemination is effective. It proves vital at a neighbourhood and global level regularly. Police forces are now able to use that information and intelligence and tailor it towards specific situations and target certain crimes. For example, in March 2023</w:t>
      </w:r>
      <w:r w:rsidR="007D4DDD">
        <w:t>,</w:t>
      </w:r>
      <w:r>
        <w:t xml:space="preserve"> Head of The National County Lines Coordination Centre, Detective Superintendent Neil Ballard said: </w:t>
      </w:r>
      <w:r w:rsidR="007D4DDD">
        <w:t>“</w:t>
      </w:r>
      <w:r>
        <w:rPr>
          <w:i/>
        </w:rPr>
        <w:t>All Forces have worked collaboratively to target the controllers of the County Lines, making 1,658 arrests in one week, and seizing the proceeds of their criminality, including over £2M cash.</w:t>
      </w:r>
      <w:r w:rsidR="007D4DDD">
        <w:rPr>
          <w:i/>
        </w:rPr>
        <w:t>” (GOV.UK, 2023)</w:t>
      </w:r>
    </w:p>
    <w:p w14:paraId="6E0567FB" w14:textId="77777777" w:rsidR="007D4DDD" w:rsidRDefault="007D4DDD" w:rsidP="007D4DDD">
      <w:pPr>
        <w:spacing w:line="257" w:lineRule="auto"/>
        <w:ind w:right="531"/>
      </w:pPr>
    </w:p>
    <w:p w14:paraId="4A9F1657" w14:textId="0C663B94" w:rsidR="00A229CC" w:rsidRDefault="007D4DDD" w:rsidP="00A229CC">
      <w:pPr>
        <w:spacing w:line="257" w:lineRule="auto"/>
        <w:ind w:left="567" w:right="531"/>
      </w:pPr>
      <w:r>
        <w:t xml:space="preserve">All of </w:t>
      </w:r>
      <w:r w:rsidR="000176A0">
        <w:t>County line gangs run their organisations like a multinational business, which means that policing must mirror the approach and communicate, share intel and work together</w:t>
      </w:r>
      <w:r>
        <w:t xml:space="preserve">. However, there are instances where the sharing of information with the public can be received with varying degrees of success. With the social media age upon all businesses, including Policing it is a method of communication utilised more commonly. In July 2022 The Metropolitan Police shared images of </w:t>
      </w:r>
      <w:proofErr w:type="spellStart"/>
      <w:r w:rsidR="00984069">
        <w:t>Owami</w:t>
      </w:r>
      <w:proofErr w:type="spellEnd"/>
      <w:r w:rsidR="00984069">
        <w:t xml:space="preserve"> Davies, asking the public for help to locate her after being missing for six weeks. However, the force erroneously shared images of another black woman who resembled her. This did not only potentially harm the investigation, but also was a clear ‘own goal’ on behalf of the force. However, when Ms Davies was located safe and well the force </w:t>
      </w:r>
      <w:r w:rsidR="00582C83">
        <w:t>was</w:t>
      </w:r>
      <w:r w:rsidR="00984069">
        <w:t xml:space="preserve"> able </w:t>
      </w:r>
      <w:r w:rsidR="0050651B">
        <w:t>to</w:t>
      </w:r>
      <w:r w:rsidR="00984069">
        <w:t xml:space="preserve"> utilise social media to get the message to the public quickly and effectively. </w:t>
      </w:r>
    </w:p>
    <w:p w14:paraId="60F7F54E" w14:textId="77777777" w:rsidR="00A229CC" w:rsidRDefault="00A229CC" w:rsidP="00A229CC">
      <w:pPr>
        <w:spacing w:line="257" w:lineRule="auto"/>
        <w:ind w:left="567" w:right="531"/>
      </w:pPr>
    </w:p>
    <w:p w14:paraId="14E4B0B4" w14:textId="62DA39B0" w:rsidR="00A229CC" w:rsidRDefault="00A229CC" w:rsidP="00A229CC">
      <w:pPr>
        <w:spacing w:line="257" w:lineRule="auto"/>
        <w:ind w:left="567" w:right="531"/>
      </w:pPr>
      <w:r>
        <w:t xml:space="preserve">The way Policing shares information and intelligence has been born from learnings of past mistakes in the case of Ian Huntley </w:t>
      </w:r>
      <w:r w:rsidR="00202451">
        <w:t xml:space="preserve">and various other cases, </w:t>
      </w:r>
      <w:r>
        <w:t>and by the development of technology</w:t>
      </w:r>
      <w:r w:rsidR="00202451">
        <w:t xml:space="preserve"> as time has passed. The way Police utilise information and intelligence and its dissemination, is party to strict guidelines to protect the information and restrict its sharing to relevant parties. These guidelines are of paramount importance in a world that is, so data and information driven. This seems to be in stark contrast however, to the social media policies of forces where a few people are open to human error. </w:t>
      </w:r>
    </w:p>
    <w:p w14:paraId="0D180547" w14:textId="77777777" w:rsidR="00202451" w:rsidRDefault="00202451" w:rsidP="00A229CC">
      <w:pPr>
        <w:spacing w:line="257" w:lineRule="auto"/>
        <w:ind w:left="567" w:right="531"/>
      </w:pPr>
    </w:p>
    <w:p w14:paraId="26E37DEE" w14:textId="5C22E7E6" w:rsidR="00202451" w:rsidRPr="00202451" w:rsidRDefault="00202451" w:rsidP="00A229CC">
      <w:pPr>
        <w:spacing w:line="257" w:lineRule="auto"/>
        <w:ind w:left="567" w:right="531"/>
        <w:rPr>
          <w:b/>
          <w:bCs/>
        </w:rPr>
      </w:pPr>
      <w:r w:rsidRPr="00202451">
        <w:rPr>
          <w:b/>
          <w:bCs/>
        </w:rPr>
        <w:lastRenderedPageBreak/>
        <w:t>WORD COUNT 10</w:t>
      </w:r>
      <w:r w:rsidR="00131B4C">
        <w:rPr>
          <w:b/>
          <w:bCs/>
        </w:rPr>
        <w:t>24</w:t>
      </w:r>
    </w:p>
    <w:p w14:paraId="1383A493" w14:textId="77777777" w:rsidR="000C2AE6" w:rsidRDefault="000C2AE6">
      <w:pPr>
        <w:spacing w:line="257" w:lineRule="auto"/>
        <w:ind w:left="567" w:right="531"/>
      </w:pPr>
    </w:p>
    <w:p w14:paraId="0E4BB389" w14:textId="77777777" w:rsidR="00582C83" w:rsidRDefault="00582C83">
      <w:pPr>
        <w:spacing w:line="257" w:lineRule="auto"/>
        <w:ind w:left="567" w:right="531"/>
      </w:pPr>
    </w:p>
    <w:p w14:paraId="3C4D5B3E" w14:textId="77777777" w:rsidR="000C2AE6" w:rsidRDefault="000C2AE6">
      <w:pPr>
        <w:spacing w:line="257" w:lineRule="auto"/>
        <w:ind w:left="567" w:right="531"/>
      </w:pPr>
    </w:p>
    <w:p w14:paraId="7EB22A11" w14:textId="77777777" w:rsidR="000C2AE6" w:rsidRDefault="000C2AE6">
      <w:pPr>
        <w:spacing w:line="257" w:lineRule="auto"/>
        <w:ind w:left="567" w:right="531"/>
      </w:pPr>
    </w:p>
    <w:p w14:paraId="1404D87F" w14:textId="77777777" w:rsidR="000C2AE6" w:rsidRDefault="000C2AE6">
      <w:pPr>
        <w:spacing w:line="257" w:lineRule="auto"/>
        <w:ind w:left="567" w:right="531"/>
      </w:pPr>
    </w:p>
    <w:p w14:paraId="18F23F9B" w14:textId="77777777" w:rsidR="000C2AE6" w:rsidRDefault="000C2AE6">
      <w:pPr>
        <w:spacing w:line="257" w:lineRule="auto"/>
        <w:ind w:left="567" w:right="531"/>
      </w:pPr>
    </w:p>
    <w:p w14:paraId="207ECB04" w14:textId="77777777" w:rsidR="000C2AE6" w:rsidRDefault="000C2AE6">
      <w:pPr>
        <w:spacing w:line="257" w:lineRule="auto"/>
        <w:ind w:left="567" w:right="531"/>
      </w:pPr>
    </w:p>
    <w:p w14:paraId="3B3F2AA6" w14:textId="77777777" w:rsidR="000C2AE6" w:rsidRDefault="000C2AE6">
      <w:pPr>
        <w:spacing w:line="257" w:lineRule="auto"/>
        <w:ind w:left="567" w:right="531"/>
      </w:pPr>
    </w:p>
    <w:p w14:paraId="0154061D" w14:textId="77777777" w:rsidR="000C2AE6" w:rsidRDefault="000C2AE6">
      <w:pPr>
        <w:spacing w:line="257" w:lineRule="auto"/>
        <w:ind w:left="567" w:right="531"/>
      </w:pPr>
    </w:p>
    <w:p w14:paraId="0F7B37EB" w14:textId="77777777" w:rsidR="000C2AE6" w:rsidRDefault="000C2AE6">
      <w:pPr>
        <w:spacing w:line="257" w:lineRule="auto"/>
        <w:ind w:left="567" w:right="531"/>
      </w:pPr>
    </w:p>
    <w:p w14:paraId="051CDA63" w14:textId="77777777" w:rsidR="000C2AE6" w:rsidRDefault="000C2AE6">
      <w:pPr>
        <w:spacing w:line="257" w:lineRule="auto"/>
        <w:ind w:left="567" w:right="531"/>
      </w:pPr>
    </w:p>
    <w:p w14:paraId="3EF2C6CB" w14:textId="77777777" w:rsidR="000C2AE6" w:rsidRDefault="000C2AE6">
      <w:pPr>
        <w:spacing w:line="257" w:lineRule="auto"/>
        <w:ind w:left="567" w:right="531"/>
      </w:pPr>
    </w:p>
    <w:p w14:paraId="02C12C22" w14:textId="77777777" w:rsidR="000C2AE6" w:rsidRDefault="000C2AE6">
      <w:pPr>
        <w:spacing w:line="257" w:lineRule="auto"/>
        <w:ind w:right="531"/>
      </w:pPr>
    </w:p>
    <w:p w14:paraId="47C6CFFF" w14:textId="77777777" w:rsidR="000C2AE6" w:rsidRDefault="000C2AE6">
      <w:pPr>
        <w:spacing w:line="257" w:lineRule="auto"/>
        <w:ind w:left="567" w:right="531"/>
        <w:rPr>
          <w:b/>
        </w:rPr>
      </w:pPr>
    </w:p>
    <w:p w14:paraId="31263398" w14:textId="77777777" w:rsidR="000C2AE6" w:rsidRDefault="000C2AE6">
      <w:pPr>
        <w:spacing w:line="257" w:lineRule="auto"/>
        <w:ind w:left="567" w:right="531"/>
        <w:rPr>
          <w:b/>
        </w:rPr>
      </w:pPr>
    </w:p>
    <w:p w14:paraId="2196236A" w14:textId="77777777" w:rsidR="000C2AE6" w:rsidRDefault="000C2AE6">
      <w:pPr>
        <w:spacing w:line="257" w:lineRule="auto"/>
        <w:ind w:left="567" w:right="531"/>
        <w:rPr>
          <w:b/>
        </w:rPr>
      </w:pPr>
    </w:p>
    <w:p w14:paraId="17D96124" w14:textId="77777777" w:rsidR="000C2AE6" w:rsidRDefault="000C2AE6">
      <w:pPr>
        <w:spacing w:line="257" w:lineRule="auto"/>
        <w:ind w:left="567" w:right="531"/>
        <w:rPr>
          <w:b/>
        </w:rPr>
      </w:pPr>
    </w:p>
    <w:p w14:paraId="09706E6F" w14:textId="77777777" w:rsidR="000C2AE6" w:rsidRDefault="000C2AE6">
      <w:pPr>
        <w:spacing w:line="257" w:lineRule="auto"/>
        <w:ind w:left="567" w:right="531"/>
        <w:rPr>
          <w:b/>
        </w:rPr>
      </w:pPr>
    </w:p>
    <w:p w14:paraId="39494F53" w14:textId="77777777" w:rsidR="000C2AE6" w:rsidRDefault="000C2AE6">
      <w:pPr>
        <w:spacing w:line="257" w:lineRule="auto"/>
        <w:ind w:left="567" w:right="531"/>
        <w:rPr>
          <w:b/>
        </w:rPr>
      </w:pPr>
    </w:p>
    <w:p w14:paraId="4C74E311" w14:textId="77777777" w:rsidR="000C2AE6" w:rsidRDefault="000C2AE6">
      <w:pPr>
        <w:spacing w:line="257" w:lineRule="auto"/>
        <w:ind w:left="567" w:right="531"/>
        <w:rPr>
          <w:b/>
        </w:rPr>
      </w:pPr>
    </w:p>
    <w:p w14:paraId="3B37DAB1" w14:textId="77777777" w:rsidR="000C2AE6" w:rsidRDefault="000C2AE6">
      <w:pPr>
        <w:spacing w:line="257" w:lineRule="auto"/>
        <w:ind w:left="567" w:right="531"/>
        <w:rPr>
          <w:b/>
        </w:rPr>
      </w:pPr>
    </w:p>
    <w:p w14:paraId="68CD9822" w14:textId="77777777" w:rsidR="000C2AE6" w:rsidRDefault="000C2AE6">
      <w:pPr>
        <w:spacing w:line="257" w:lineRule="auto"/>
        <w:ind w:left="567" w:right="531"/>
        <w:rPr>
          <w:b/>
        </w:rPr>
      </w:pPr>
    </w:p>
    <w:p w14:paraId="086CAE98" w14:textId="77777777" w:rsidR="00E7044A" w:rsidRDefault="000176A0">
      <w:pPr>
        <w:spacing w:line="257" w:lineRule="auto"/>
        <w:ind w:right="531"/>
        <w:rPr>
          <w:b/>
        </w:rPr>
      </w:pPr>
      <w:r>
        <w:rPr>
          <w:b/>
        </w:rPr>
        <w:t xml:space="preserve">       </w:t>
      </w:r>
    </w:p>
    <w:p w14:paraId="69869097" w14:textId="77777777" w:rsidR="00E7044A" w:rsidRDefault="00E7044A">
      <w:pPr>
        <w:spacing w:line="257" w:lineRule="auto"/>
        <w:ind w:right="531"/>
        <w:rPr>
          <w:b/>
        </w:rPr>
      </w:pPr>
    </w:p>
    <w:p w14:paraId="5FBBCDB6" w14:textId="77777777" w:rsidR="00E7044A" w:rsidRDefault="00E7044A">
      <w:pPr>
        <w:spacing w:line="257" w:lineRule="auto"/>
        <w:ind w:right="531"/>
        <w:rPr>
          <w:b/>
        </w:rPr>
      </w:pPr>
    </w:p>
    <w:p w14:paraId="34285E47" w14:textId="77777777" w:rsidR="00E7044A" w:rsidRDefault="00E7044A">
      <w:pPr>
        <w:spacing w:line="257" w:lineRule="auto"/>
        <w:ind w:right="531"/>
        <w:rPr>
          <w:b/>
        </w:rPr>
      </w:pPr>
    </w:p>
    <w:p w14:paraId="4EF4F652" w14:textId="77777777" w:rsidR="00E7044A" w:rsidRDefault="00E7044A">
      <w:pPr>
        <w:spacing w:line="257" w:lineRule="auto"/>
        <w:ind w:right="531"/>
        <w:rPr>
          <w:b/>
        </w:rPr>
      </w:pPr>
    </w:p>
    <w:p w14:paraId="11A800F0" w14:textId="77777777" w:rsidR="00E7044A" w:rsidRDefault="00E7044A">
      <w:pPr>
        <w:spacing w:line="257" w:lineRule="auto"/>
        <w:ind w:right="531"/>
        <w:rPr>
          <w:b/>
        </w:rPr>
      </w:pPr>
    </w:p>
    <w:p w14:paraId="1AF5020D" w14:textId="77777777" w:rsidR="00E7044A" w:rsidRDefault="00E7044A">
      <w:pPr>
        <w:spacing w:line="257" w:lineRule="auto"/>
        <w:ind w:right="531"/>
        <w:rPr>
          <w:b/>
        </w:rPr>
      </w:pPr>
    </w:p>
    <w:p w14:paraId="29FCB282" w14:textId="77777777" w:rsidR="00E7044A" w:rsidRDefault="00E7044A">
      <w:pPr>
        <w:spacing w:line="257" w:lineRule="auto"/>
        <w:ind w:right="531"/>
        <w:rPr>
          <w:b/>
        </w:rPr>
      </w:pPr>
    </w:p>
    <w:p w14:paraId="13726C90" w14:textId="77777777" w:rsidR="00E7044A" w:rsidRDefault="00E7044A">
      <w:pPr>
        <w:spacing w:line="257" w:lineRule="auto"/>
        <w:ind w:right="531"/>
        <w:rPr>
          <w:b/>
        </w:rPr>
      </w:pPr>
    </w:p>
    <w:p w14:paraId="61709A65" w14:textId="77777777" w:rsidR="00E7044A" w:rsidRDefault="00E7044A">
      <w:pPr>
        <w:spacing w:line="257" w:lineRule="auto"/>
        <w:ind w:right="531"/>
        <w:rPr>
          <w:b/>
        </w:rPr>
      </w:pPr>
    </w:p>
    <w:p w14:paraId="289A3D5E" w14:textId="77777777" w:rsidR="00E7044A" w:rsidRDefault="00E7044A">
      <w:pPr>
        <w:spacing w:line="257" w:lineRule="auto"/>
        <w:ind w:right="531"/>
        <w:rPr>
          <w:b/>
        </w:rPr>
      </w:pPr>
    </w:p>
    <w:p w14:paraId="34C108CB" w14:textId="77777777" w:rsidR="00E7044A" w:rsidRDefault="00E7044A">
      <w:pPr>
        <w:spacing w:line="257" w:lineRule="auto"/>
        <w:ind w:right="531"/>
        <w:rPr>
          <w:b/>
        </w:rPr>
      </w:pPr>
    </w:p>
    <w:p w14:paraId="4A4BFF4A" w14:textId="77777777" w:rsidR="00E7044A" w:rsidRDefault="00E7044A">
      <w:pPr>
        <w:spacing w:line="257" w:lineRule="auto"/>
        <w:ind w:right="531"/>
        <w:rPr>
          <w:b/>
        </w:rPr>
      </w:pPr>
    </w:p>
    <w:p w14:paraId="309D0693" w14:textId="77777777" w:rsidR="00E7044A" w:rsidRDefault="00E7044A">
      <w:pPr>
        <w:spacing w:line="257" w:lineRule="auto"/>
        <w:ind w:right="531"/>
        <w:rPr>
          <w:b/>
        </w:rPr>
      </w:pPr>
    </w:p>
    <w:p w14:paraId="322285C6" w14:textId="77777777" w:rsidR="00E7044A" w:rsidRDefault="00E7044A">
      <w:pPr>
        <w:spacing w:line="257" w:lineRule="auto"/>
        <w:ind w:right="531"/>
        <w:rPr>
          <w:b/>
        </w:rPr>
      </w:pPr>
    </w:p>
    <w:p w14:paraId="629709B6" w14:textId="77777777" w:rsidR="00DB5684" w:rsidRDefault="000176A0">
      <w:pPr>
        <w:spacing w:line="257" w:lineRule="auto"/>
        <w:ind w:right="531"/>
        <w:rPr>
          <w:b/>
        </w:rPr>
      </w:pPr>
      <w:r>
        <w:rPr>
          <w:b/>
        </w:rPr>
        <w:t xml:space="preserve"> </w:t>
      </w:r>
    </w:p>
    <w:p w14:paraId="0F82B234" w14:textId="77777777" w:rsidR="00DB5684" w:rsidRDefault="00DB5684">
      <w:pPr>
        <w:spacing w:line="257" w:lineRule="auto"/>
        <w:ind w:right="531"/>
        <w:rPr>
          <w:b/>
        </w:rPr>
      </w:pPr>
    </w:p>
    <w:p w14:paraId="76EEFCCE" w14:textId="77777777" w:rsidR="00DB5684" w:rsidRDefault="00DB5684">
      <w:pPr>
        <w:spacing w:line="257" w:lineRule="auto"/>
        <w:ind w:right="531"/>
        <w:rPr>
          <w:b/>
        </w:rPr>
      </w:pPr>
    </w:p>
    <w:p w14:paraId="53EA833E" w14:textId="77777777" w:rsidR="00DB5684" w:rsidRDefault="00DB5684">
      <w:pPr>
        <w:spacing w:line="257" w:lineRule="auto"/>
        <w:ind w:right="531"/>
        <w:rPr>
          <w:b/>
        </w:rPr>
      </w:pPr>
    </w:p>
    <w:p w14:paraId="7F21C745" w14:textId="77777777" w:rsidR="00DB5684" w:rsidRDefault="00DB5684">
      <w:pPr>
        <w:spacing w:line="257" w:lineRule="auto"/>
        <w:ind w:right="531"/>
        <w:rPr>
          <w:b/>
        </w:rPr>
      </w:pPr>
    </w:p>
    <w:p w14:paraId="25FFCAD1" w14:textId="77777777" w:rsidR="00DB5684" w:rsidRDefault="00DB5684">
      <w:pPr>
        <w:spacing w:line="257" w:lineRule="auto"/>
        <w:ind w:right="531"/>
        <w:rPr>
          <w:b/>
        </w:rPr>
      </w:pPr>
    </w:p>
    <w:p w14:paraId="67794475" w14:textId="77777777" w:rsidR="00DB5684" w:rsidRDefault="00DB5684">
      <w:pPr>
        <w:spacing w:line="257" w:lineRule="auto"/>
        <w:ind w:right="531"/>
        <w:rPr>
          <w:b/>
        </w:rPr>
      </w:pPr>
    </w:p>
    <w:p w14:paraId="7CD73492" w14:textId="77777777" w:rsidR="00DB5684" w:rsidRDefault="00DB5684">
      <w:pPr>
        <w:spacing w:line="257" w:lineRule="auto"/>
        <w:ind w:right="531"/>
        <w:rPr>
          <w:b/>
        </w:rPr>
      </w:pPr>
    </w:p>
    <w:p w14:paraId="57C2BEFD" w14:textId="77777777" w:rsidR="00DB5684" w:rsidRDefault="00DB5684">
      <w:pPr>
        <w:spacing w:line="257" w:lineRule="auto"/>
        <w:ind w:right="531"/>
        <w:rPr>
          <w:b/>
        </w:rPr>
      </w:pPr>
    </w:p>
    <w:p w14:paraId="32523668" w14:textId="00E84E25" w:rsidR="000C2AE6" w:rsidRDefault="000176A0">
      <w:pPr>
        <w:spacing w:line="257" w:lineRule="auto"/>
        <w:ind w:right="531"/>
        <w:rPr>
          <w:b/>
        </w:rPr>
      </w:pPr>
      <w:r>
        <w:rPr>
          <w:b/>
        </w:rPr>
        <w:lastRenderedPageBreak/>
        <w:t xml:space="preserve"> Essay f</w:t>
      </w:r>
      <w:r w:rsidR="00DB5684">
        <w:rPr>
          <w:b/>
        </w:rPr>
        <w:t>our</w:t>
      </w:r>
      <w:r>
        <w:rPr>
          <w:b/>
        </w:rPr>
        <w:t xml:space="preserve">: </w:t>
      </w:r>
      <w:r w:rsidR="00DB5684">
        <w:rPr>
          <w:b/>
        </w:rPr>
        <w:t xml:space="preserve">Exploitation </w:t>
      </w:r>
    </w:p>
    <w:p w14:paraId="736B98D8" w14:textId="77777777" w:rsidR="000C2AE6" w:rsidRDefault="000C2AE6" w:rsidP="00DB5684">
      <w:pPr>
        <w:spacing w:line="257" w:lineRule="auto"/>
        <w:ind w:right="531"/>
      </w:pPr>
    </w:p>
    <w:p w14:paraId="06D9204F" w14:textId="3895A37D" w:rsidR="000C2AE6" w:rsidRPr="00532DC1" w:rsidRDefault="006406D2" w:rsidP="00532DC1">
      <w:pPr>
        <w:spacing w:line="257" w:lineRule="auto"/>
        <w:ind w:right="531"/>
      </w:pPr>
      <w:r>
        <w:t xml:space="preserve">County lines is a term used to describe gangs within organised crime groups that export drugs from one part of the UK to another. This is usually from built-up inner-city areas to smaller cities and rural destinations. There are three main hubs for the exporting of these drugs, London, Liverpool, and Birmingham. The term county lines </w:t>
      </w:r>
      <w:r w:rsidR="00B173FF">
        <w:t>were</w:t>
      </w:r>
      <w:r>
        <w:t xml:space="preserve"> coined because of the use of dedicated mobile phones signifying a single ‘line’. These gangs are </w:t>
      </w:r>
      <w:r w:rsidRPr="006406D2">
        <w:rPr>
          <w:i/>
          <w:iCs/>
        </w:rPr>
        <w:t>“likely to exploit children and vulnerable adults to move (and store) the drugs and money and they will often use coercion, intimidation, violence (including sexual violence) or weapons.”</w:t>
      </w:r>
      <w:r>
        <w:t xml:space="preserve"> (</w:t>
      </w:r>
      <w:r w:rsidRPr="006406D2">
        <w:t>Crown Prosecution Service</w:t>
      </w:r>
      <w:r>
        <w:t xml:space="preserve">, </w:t>
      </w:r>
      <w:r w:rsidRPr="006406D2">
        <w:t>2018</w:t>
      </w:r>
      <w:r>
        <w:t>)</w:t>
      </w:r>
      <w:r w:rsidR="00532DC1">
        <w:t xml:space="preserve"> </w:t>
      </w:r>
      <w:r w:rsidR="000176A0">
        <w:t xml:space="preserve">County lines is a financially driven crime enterprise with each line estimated to bring in profit of £800,000 per annum. There are estimated to be around 1000 lines operating within the UK. </w:t>
      </w:r>
      <w:r w:rsidR="00532DC1">
        <w:t>“</w:t>
      </w:r>
      <w:r w:rsidR="000176A0">
        <w:rPr>
          <w:i/>
        </w:rPr>
        <w:t>County Lines incorporates multiple forms of exploitation including coercion, trafficking, child sexual exploitation, gun and knife crime. Young people involved in County Lines are victims of criminal exploitation and adult gang members can be prosecuted under the Modern Slavery Act 2015</w:t>
      </w:r>
      <w:r w:rsidR="00532DC1">
        <w:rPr>
          <w:i/>
        </w:rPr>
        <w:t>”</w:t>
      </w:r>
      <w:r w:rsidR="000176A0">
        <w:rPr>
          <w:i/>
        </w:rPr>
        <w:t>.</w:t>
      </w:r>
      <w:r w:rsidR="00532DC1">
        <w:rPr>
          <w:i/>
        </w:rPr>
        <w:t xml:space="preserve"> (</w:t>
      </w:r>
      <w:r w:rsidR="00532DC1" w:rsidRPr="00532DC1">
        <w:rPr>
          <w:i/>
        </w:rPr>
        <w:t>GOV.UK</w:t>
      </w:r>
      <w:r w:rsidR="00532DC1">
        <w:rPr>
          <w:i/>
        </w:rPr>
        <w:t xml:space="preserve">, </w:t>
      </w:r>
      <w:r w:rsidR="00532DC1" w:rsidRPr="00532DC1">
        <w:rPr>
          <w:i/>
        </w:rPr>
        <w:t>2021).</w:t>
      </w:r>
    </w:p>
    <w:p w14:paraId="52B92AC6" w14:textId="77777777" w:rsidR="000C2AE6" w:rsidRDefault="000C2AE6">
      <w:pPr>
        <w:spacing w:line="257" w:lineRule="auto"/>
        <w:ind w:left="567" w:right="531"/>
        <w:rPr>
          <w:i/>
        </w:rPr>
      </w:pPr>
    </w:p>
    <w:p w14:paraId="2896EDFB" w14:textId="2AB09B5C" w:rsidR="000C2AE6" w:rsidRPr="000D7702" w:rsidRDefault="000176A0" w:rsidP="000D7702">
      <w:pPr>
        <w:spacing w:line="257" w:lineRule="auto"/>
        <w:ind w:right="531"/>
        <w:rPr>
          <w:i/>
        </w:rPr>
      </w:pPr>
      <w:r>
        <w:t xml:space="preserve">Gangs target predominantly males aged between 15-17, they can originate from the import, or the export area and gangs are increasingly looking to recruit children who ‘blend in’. Females are also targeted; </w:t>
      </w:r>
      <w:r w:rsidR="006C1459">
        <w:t>however,</w:t>
      </w:r>
      <w:r>
        <w:t xml:space="preserve"> it is reported that they are more likely to be groomed for sexual exploitation</w:t>
      </w:r>
      <w:r w:rsidR="003B4684">
        <w:t xml:space="preserve">. </w:t>
      </w:r>
      <w:r>
        <w:t xml:space="preserve">Vulnerable adults, who have addiction issues with a history of low-level offending or are isolated and have mental impairments are also targeted with gangs looking to cuckoo properties with the intention of storing and dealing drugs there. These vulnerable adults are usually befriended and then forced to give up their homes for drugs. They can also be threatened with, or actual violence can be used against them. </w:t>
      </w:r>
    </w:p>
    <w:p w14:paraId="41348C93" w14:textId="77777777" w:rsidR="000C2AE6" w:rsidRDefault="000C2AE6">
      <w:pPr>
        <w:spacing w:line="257" w:lineRule="auto"/>
        <w:ind w:left="567" w:right="531"/>
      </w:pPr>
    </w:p>
    <w:p w14:paraId="40CA0BB6" w14:textId="403F51CE" w:rsidR="000C2AE6" w:rsidRDefault="00014465">
      <w:pPr>
        <w:spacing w:line="257" w:lineRule="auto"/>
        <w:ind w:right="531"/>
      </w:pPr>
      <w:r>
        <w:t xml:space="preserve">These gangs identify their targets by looking for certain characteristics. Besides age, </w:t>
      </w:r>
      <w:r w:rsidRPr="007425A1">
        <w:rPr>
          <w:i/>
          <w:iCs/>
        </w:rPr>
        <w:t>being in poverty</w:t>
      </w:r>
      <w:r>
        <w:t xml:space="preserve">, or having an </w:t>
      </w:r>
      <w:r w:rsidRPr="007425A1">
        <w:rPr>
          <w:i/>
          <w:iCs/>
        </w:rPr>
        <w:t>unstable family life</w:t>
      </w:r>
      <w:r>
        <w:t xml:space="preserve"> can be targeted. </w:t>
      </w:r>
      <w:r w:rsidR="007425A1">
        <w:t>Also,</w:t>
      </w:r>
      <w:r>
        <w:t xml:space="preserve"> </w:t>
      </w:r>
      <w:r w:rsidR="007425A1">
        <w:t>persons</w:t>
      </w:r>
      <w:r>
        <w:t xml:space="preserve"> who have previously been </w:t>
      </w:r>
      <w:r w:rsidRPr="007425A1">
        <w:rPr>
          <w:i/>
          <w:iCs/>
        </w:rPr>
        <w:t>involved in criminality</w:t>
      </w:r>
      <w:r>
        <w:t xml:space="preserve"> or have </w:t>
      </w:r>
      <w:r w:rsidRPr="007425A1">
        <w:rPr>
          <w:i/>
          <w:iCs/>
        </w:rPr>
        <w:t xml:space="preserve">parents that are </w:t>
      </w:r>
      <w:r w:rsidR="007425A1" w:rsidRPr="007425A1">
        <w:rPr>
          <w:i/>
          <w:iCs/>
        </w:rPr>
        <w:t>themselves</w:t>
      </w:r>
      <w:r w:rsidRPr="007425A1">
        <w:rPr>
          <w:i/>
          <w:iCs/>
        </w:rPr>
        <w:t xml:space="preserve"> involved in drugs</w:t>
      </w:r>
      <w:r>
        <w:t xml:space="preserve">. Children or young people that are </w:t>
      </w:r>
      <w:r w:rsidRPr="007425A1">
        <w:rPr>
          <w:i/>
          <w:iCs/>
        </w:rPr>
        <w:t>no longer in mainstream education</w:t>
      </w:r>
      <w:r>
        <w:t xml:space="preserve"> or are </w:t>
      </w:r>
      <w:r w:rsidRPr="007425A1">
        <w:rPr>
          <w:i/>
          <w:iCs/>
        </w:rPr>
        <w:t>being cared for by social services</w:t>
      </w:r>
      <w:r>
        <w:t xml:space="preserve"> are also </w:t>
      </w:r>
      <w:r w:rsidR="007425A1">
        <w:t>vulnerable</w:t>
      </w:r>
      <w:r>
        <w:t xml:space="preserve"> to being targeted. </w:t>
      </w:r>
      <w:r w:rsidR="007425A1">
        <w:t>(</w:t>
      </w:r>
      <w:r w:rsidR="007425A1" w:rsidRPr="007425A1">
        <w:t>Interventions Alliance</w:t>
      </w:r>
      <w:r w:rsidR="007425A1">
        <w:t xml:space="preserve">, </w:t>
      </w:r>
      <w:r w:rsidR="007425A1" w:rsidRPr="007425A1">
        <w:t>2021</w:t>
      </w:r>
      <w:r w:rsidR="007425A1">
        <w:t xml:space="preserve">). </w:t>
      </w:r>
      <w:r>
        <w:t xml:space="preserve">The overarching characteristic is young people who have some form of isolation or turmoil in their lives. These gangs look to </w:t>
      </w:r>
      <w:r w:rsidR="007425A1">
        <w:t>initial</w:t>
      </w:r>
      <w:r>
        <w:t xml:space="preserve"> offer them companionship or safety, whatever is perceived as needed by that young person. They build a level of ‘trust’ or reliance upon that person and then this is used to </w:t>
      </w:r>
      <w:r w:rsidR="007425A1">
        <w:t>exploit</w:t>
      </w:r>
      <w:r>
        <w:t xml:space="preserve"> them.</w:t>
      </w:r>
      <w:r w:rsidR="002025E3">
        <w:t xml:space="preserve"> </w:t>
      </w:r>
      <w:r w:rsidR="000176A0">
        <w:t xml:space="preserve">Gangs will look to use social media platforms to show an air of wealth and status. This appeals to young people who find themselves in poverty who may be underachieving or not even attending a school setting. They may also have parents who live an unstable or chaotic lifestyle and may see joining a gang </w:t>
      </w:r>
      <w:r w:rsidR="00324D07">
        <w:t>to</w:t>
      </w:r>
      <w:r w:rsidR="000176A0">
        <w:t xml:space="preserve"> escape that potential reality for themselves. Gangs will look to engage with young men who have been marginalised and are simply looking for friends or potentially a father like figure. This has typically been seen in inner city settings, however as time has passed gangs have adapted their targets and begun to recruit youths from the local ‘export’ areas. These youths are usually also from a similar background to those who live in the inner city but suffer from rural poverty.</w:t>
      </w:r>
    </w:p>
    <w:p w14:paraId="22301B96" w14:textId="77777777" w:rsidR="000C2AE6" w:rsidRDefault="000C2AE6">
      <w:pPr>
        <w:spacing w:line="257" w:lineRule="auto"/>
        <w:ind w:right="531"/>
      </w:pPr>
    </w:p>
    <w:p w14:paraId="33E21F29" w14:textId="6CFF5BC5" w:rsidR="000C2AE6" w:rsidRPr="0083494E" w:rsidRDefault="0083494E" w:rsidP="002025E3">
      <w:pPr>
        <w:spacing w:line="257" w:lineRule="auto"/>
        <w:ind w:right="531" w:firstLine="720"/>
        <w:rPr>
          <w:i/>
        </w:rPr>
      </w:pPr>
      <w:r>
        <w:rPr>
          <w:i/>
        </w:rPr>
        <w:t>“</w:t>
      </w:r>
      <w:r w:rsidR="000176A0" w:rsidRPr="0083494E">
        <w:rPr>
          <w:i/>
        </w:rPr>
        <w:t>There is an increasing trend for gangs to target vulnerable children and young people in county-towns, as well as moving young people across county lines.</w:t>
      </w:r>
    </w:p>
    <w:p w14:paraId="04D22544" w14:textId="77777777" w:rsidR="000C2AE6" w:rsidRPr="0083494E" w:rsidRDefault="000176A0">
      <w:pPr>
        <w:spacing w:line="257" w:lineRule="auto"/>
        <w:ind w:right="531"/>
        <w:rPr>
          <w:i/>
        </w:rPr>
      </w:pPr>
      <w:r w:rsidRPr="0083494E">
        <w:rPr>
          <w:i/>
        </w:rPr>
        <w:lastRenderedPageBreak/>
        <w:t>This has been supported by increased use and diversification of social media platforms to groom different types of young people in-county and across county lines.</w:t>
      </w:r>
    </w:p>
    <w:p w14:paraId="0CEC4C1E" w14:textId="74AEEF35" w:rsidR="000C2AE6" w:rsidRDefault="000176A0">
      <w:pPr>
        <w:spacing w:line="257" w:lineRule="auto"/>
        <w:ind w:right="531"/>
        <w:rPr>
          <w:i/>
        </w:rPr>
      </w:pPr>
      <w:r w:rsidRPr="0083494E">
        <w:rPr>
          <w:i/>
        </w:rPr>
        <w:t>There is a lack of sufficient youth services and support for young people in many of the county towns and rural areas, with a concentration of diversionary projects in the urban cities where gangs operate from.</w:t>
      </w:r>
      <w:r w:rsidR="0083494E">
        <w:rPr>
          <w:i/>
        </w:rPr>
        <w:t>”</w:t>
      </w:r>
      <w:r w:rsidR="002025E3">
        <w:rPr>
          <w:i/>
        </w:rPr>
        <w:t xml:space="preserve"> (</w:t>
      </w:r>
      <w:r w:rsidR="002025E3" w:rsidRPr="002025E3">
        <w:rPr>
          <w:i/>
        </w:rPr>
        <w:t>National Youth Agency - Between The Lines</w:t>
      </w:r>
      <w:r w:rsidR="002025E3">
        <w:rPr>
          <w:i/>
        </w:rPr>
        <w:t xml:space="preserve">, </w:t>
      </w:r>
      <w:r w:rsidR="002025E3" w:rsidRPr="002025E3">
        <w:rPr>
          <w:i/>
        </w:rPr>
        <w:t xml:space="preserve">2021).  </w:t>
      </w:r>
    </w:p>
    <w:p w14:paraId="6030C708" w14:textId="77777777" w:rsidR="000C2AE6" w:rsidRDefault="000C2AE6">
      <w:pPr>
        <w:spacing w:line="257" w:lineRule="auto"/>
        <w:ind w:right="531"/>
        <w:rPr>
          <w:i/>
        </w:rPr>
      </w:pPr>
    </w:p>
    <w:p w14:paraId="591C98A8" w14:textId="3348F924" w:rsidR="000C2AE6" w:rsidRDefault="00067579">
      <w:pPr>
        <w:spacing w:line="257" w:lineRule="auto"/>
        <w:ind w:right="531"/>
      </w:pPr>
      <w:r>
        <w:t>T</w:t>
      </w:r>
      <w:r w:rsidR="000176A0">
        <w:t xml:space="preserve">here are also organised levels of crime that run adjacent to county line gangs. </w:t>
      </w:r>
      <w:r>
        <w:t>One of these is</w:t>
      </w:r>
      <w:r w:rsidR="000176A0">
        <w:t xml:space="preserve"> Child Sexual Exploitation (CSE). As with county lines the victim profile follows a similar pattern, however there is a higher proportion of female victims</w:t>
      </w:r>
      <w:r>
        <w:t xml:space="preserve">. As seen in in </w:t>
      </w:r>
      <w:r w:rsidR="00251A13">
        <w:t xml:space="preserve">county lines recruitment victims of </w:t>
      </w:r>
      <w:r w:rsidR="00251A13" w:rsidRPr="00251A13">
        <w:t>Child Sexual Exploitation</w:t>
      </w:r>
      <w:r w:rsidR="00251A13">
        <w:t xml:space="preserve"> are also more likely to be </w:t>
      </w:r>
      <w:r w:rsidR="00251A13" w:rsidRPr="00251A13">
        <w:rPr>
          <w:i/>
          <w:iCs/>
        </w:rPr>
        <w:t>children from dysfunctional backgrounds</w:t>
      </w:r>
      <w:r w:rsidR="00251A13">
        <w:t xml:space="preserve"> or have </w:t>
      </w:r>
      <w:r w:rsidR="00251A13" w:rsidRPr="00251A13">
        <w:rPr>
          <w:i/>
          <w:iCs/>
        </w:rPr>
        <w:t>problematic parents</w:t>
      </w:r>
      <w:r w:rsidR="00251A13">
        <w:t xml:space="preserve">. Children that have been </w:t>
      </w:r>
      <w:r w:rsidR="00251A13" w:rsidRPr="00251A13">
        <w:rPr>
          <w:i/>
          <w:iCs/>
        </w:rPr>
        <w:t>excluded due to their poverty</w:t>
      </w:r>
      <w:r w:rsidR="00251A13">
        <w:t xml:space="preserve"> are or have been </w:t>
      </w:r>
      <w:r w:rsidR="00251A13" w:rsidRPr="00251A13">
        <w:rPr>
          <w:i/>
          <w:iCs/>
        </w:rPr>
        <w:t>bullied</w:t>
      </w:r>
      <w:r w:rsidR="00251A13">
        <w:t xml:space="preserve"> and children that are </w:t>
      </w:r>
      <w:r w:rsidR="00251A13" w:rsidRPr="00251A13">
        <w:rPr>
          <w:i/>
          <w:iCs/>
        </w:rPr>
        <w:t>cared for by the system</w:t>
      </w:r>
      <w:r w:rsidR="00251A13">
        <w:t xml:space="preserve">. Children that have been </w:t>
      </w:r>
      <w:r w:rsidR="00251A13" w:rsidRPr="00251A13">
        <w:rPr>
          <w:i/>
          <w:iCs/>
        </w:rPr>
        <w:t>exposed to drugs and alcohol</w:t>
      </w:r>
      <w:r w:rsidR="00251A13">
        <w:t xml:space="preserve"> at a young age</w:t>
      </w:r>
      <w:r w:rsidR="00F1098C">
        <w:t xml:space="preserve"> or live in a neighbourhood that has a </w:t>
      </w:r>
      <w:r w:rsidR="00F1098C" w:rsidRPr="00F1098C">
        <w:rPr>
          <w:i/>
          <w:iCs/>
        </w:rPr>
        <w:t>gang culture</w:t>
      </w:r>
      <w:r w:rsidR="00251A13">
        <w:t xml:space="preserve"> are also at greater risk of exploitation. (College of Policing, 2021) </w:t>
      </w:r>
    </w:p>
    <w:p w14:paraId="39195799" w14:textId="77777777" w:rsidR="000C2AE6" w:rsidRDefault="000C2AE6">
      <w:pPr>
        <w:spacing w:line="257" w:lineRule="auto"/>
        <w:ind w:right="531"/>
      </w:pPr>
    </w:p>
    <w:p w14:paraId="1C425802" w14:textId="078934DC" w:rsidR="000C2AE6" w:rsidRDefault="000176A0">
      <w:pPr>
        <w:spacing w:line="257" w:lineRule="auto"/>
        <w:ind w:right="531"/>
      </w:pPr>
      <w:r>
        <w:t>The recruitment of these young people also tends to centre around drawing them away from their parents or carers and towards a life that is promised to be better. This process is usually three stages and begins with the grooming of the victim. They are befriended either in person or online. They may be plied with gifts, drug</w:t>
      </w:r>
      <w:r w:rsidR="00324D07">
        <w:t xml:space="preserve">s and </w:t>
      </w:r>
      <w:r>
        <w:t xml:space="preserve">alcohol and promised that this good life will continue. Once a bond has been made and there is a fake relationship installed, the victim is encouraged to separate from friends or family, and they will be made to feel guilty if they do not comply. The victim will be led to believe they are in a typical loving relationship. The offender will also look to control drugs or alcohol and use them to make the victim more reliant upon them. Once that stage is completed the victim is then exploited. They can be moved around the country and put into sexual servitude. </w:t>
      </w:r>
    </w:p>
    <w:p w14:paraId="38370CE2" w14:textId="77777777" w:rsidR="000C2AE6" w:rsidRDefault="000C2AE6">
      <w:pPr>
        <w:spacing w:line="257" w:lineRule="auto"/>
        <w:ind w:right="531"/>
      </w:pPr>
    </w:p>
    <w:p w14:paraId="32F610DF" w14:textId="60594DEF" w:rsidR="000C2AE6" w:rsidRDefault="000176A0">
      <w:pPr>
        <w:spacing w:line="257" w:lineRule="auto"/>
        <w:ind w:right="531"/>
      </w:pPr>
      <w:r>
        <w:t>Victims in both methods of crime have many traits in common, be that psychological or socio-economic. However,</w:t>
      </w:r>
      <w:r w:rsidR="00324D07">
        <w:t xml:space="preserve"> </w:t>
      </w:r>
      <w:r>
        <w:t xml:space="preserve">the main precipitating factor of exploitation is age. Teenagers are at a stage in their life where they look to separate themselves from their parents or carers and look towards a life on their own two feet. Perpetrators of exploitation look to exploit this fact and build a dependency among young people regardless of gender. There are aggravating factors to which we see trends, such as poverty and school exclusion but the overarching and all-inclusive factor is the age of the victims. </w:t>
      </w:r>
    </w:p>
    <w:p w14:paraId="148C0A2A" w14:textId="77777777" w:rsidR="000C2AE6" w:rsidRDefault="000C2AE6">
      <w:pPr>
        <w:spacing w:line="240" w:lineRule="auto"/>
      </w:pPr>
    </w:p>
    <w:p w14:paraId="3D205DEC" w14:textId="77777777" w:rsidR="00324D07" w:rsidRDefault="00324D07">
      <w:pPr>
        <w:spacing w:line="240" w:lineRule="auto"/>
      </w:pPr>
    </w:p>
    <w:p w14:paraId="48FA0EFE" w14:textId="2698C374" w:rsidR="00324D07" w:rsidRPr="00324D07" w:rsidRDefault="00324D07">
      <w:pPr>
        <w:spacing w:line="240" w:lineRule="auto"/>
        <w:rPr>
          <w:b/>
          <w:bCs/>
          <w:sz w:val="20"/>
          <w:szCs w:val="20"/>
          <w:u w:val="single"/>
        </w:rPr>
        <w:sectPr w:rsidR="00324D07" w:rsidRPr="00324D07">
          <w:headerReference w:type="default" r:id="rId7"/>
          <w:footerReference w:type="default" r:id="rId8"/>
          <w:pgSz w:w="12240" w:h="15840"/>
          <w:pgMar w:top="1440" w:right="1440" w:bottom="1440" w:left="1440" w:header="720" w:footer="720" w:gutter="0"/>
          <w:pgNumType w:start="1"/>
          <w:cols w:space="720"/>
        </w:sectPr>
      </w:pPr>
      <w:r w:rsidRPr="00324D07">
        <w:rPr>
          <w:b/>
          <w:bCs/>
          <w:u w:val="single"/>
        </w:rPr>
        <w:t>WORD COUNT - 1035</w:t>
      </w:r>
    </w:p>
    <w:p w14:paraId="09DD0EA1" w14:textId="77777777" w:rsidR="00E7044A" w:rsidRDefault="00E7044A">
      <w:pPr>
        <w:keepNext/>
        <w:spacing w:before="240" w:after="60" w:line="240" w:lineRule="auto"/>
        <w:ind w:right="237"/>
        <w:jc w:val="both"/>
        <w:rPr>
          <w:b/>
          <w:sz w:val="24"/>
          <w:szCs w:val="24"/>
        </w:rPr>
      </w:pPr>
    </w:p>
    <w:p w14:paraId="54E12259" w14:textId="77777777" w:rsidR="00E7044A" w:rsidRDefault="00E7044A">
      <w:pPr>
        <w:keepNext/>
        <w:spacing w:before="240" w:after="60" w:line="240" w:lineRule="auto"/>
        <w:ind w:right="237"/>
        <w:jc w:val="both"/>
        <w:rPr>
          <w:b/>
          <w:sz w:val="24"/>
          <w:szCs w:val="24"/>
        </w:rPr>
      </w:pPr>
    </w:p>
    <w:p w14:paraId="0FA0169B" w14:textId="77777777" w:rsidR="00E7044A" w:rsidRDefault="00E7044A">
      <w:pPr>
        <w:keepNext/>
        <w:spacing w:before="240" w:after="60" w:line="240" w:lineRule="auto"/>
        <w:ind w:right="237"/>
        <w:jc w:val="both"/>
        <w:rPr>
          <w:b/>
          <w:sz w:val="24"/>
          <w:szCs w:val="24"/>
        </w:rPr>
      </w:pPr>
    </w:p>
    <w:p w14:paraId="2D57D88B" w14:textId="77777777" w:rsidR="00E7044A" w:rsidRDefault="00E7044A">
      <w:pPr>
        <w:keepNext/>
        <w:spacing w:before="240" w:after="60" w:line="240" w:lineRule="auto"/>
        <w:ind w:right="237"/>
        <w:jc w:val="both"/>
        <w:rPr>
          <w:b/>
          <w:sz w:val="24"/>
          <w:szCs w:val="24"/>
        </w:rPr>
      </w:pPr>
    </w:p>
    <w:p w14:paraId="1138F2D3" w14:textId="77777777" w:rsidR="00E7044A" w:rsidRDefault="00E7044A">
      <w:pPr>
        <w:keepNext/>
        <w:spacing w:before="240" w:after="60" w:line="240" w:lineRule="auto"/>
        <w:ind w:right="237"/>
        <w:jc w:val="both"/>
        <w:rPr>
          <w:b/>
          <w:sz w:val="24"/>
          <w:szCs w:val="24"/>
        </w:rPr>
      </w:pPr>
    </w:p>
    <w:p w14:paraId="2DDFA257" w14:textId="77777777" w:rsidR="00E7044A" w:rsidRDefault="00E7044A">
      <w:pPr>
        <w:keepNext/>
        <w:spacing w:before="240" w:after="60" w:line="240" w:lineRule="auto"/>
        <w:ind w:right="237"/>
        <w:jc w:val="both"/>
        <w:rPr>
          <w:b/>
          <w:sz w:val="24"/>
          <w:szCs w:val="24"/>
        </w:rPr>
      </w:pPr>
    </w:p>
    <w:p w14:paraId="47F77521" w14:textId="77777777" w:rsidR="00E7044A" w:rsidRDefault="00E7044A">
      <w:pPr>
        <w:keepNext/>
        <w:spacing w:before="240" w:after="60" w:line="240" w:lineRule="auto"/>
        <w:ind w:right="237"/>
        <w:jc w:val="both"/>
        <w:rPr>
          <w:b/>
          <w:sz w:val="24"/>
          <w:szCs w:val="24"/>
        </w:rPr>
      </w:pPr>
    </w:p>
    <w:p w14:paraId="1379A6CB" w14:textId="77777777" w:rsidR="00E7044A" w:rsidRDefault="00E7044A">
      <w:pPr>
        <w:keepNext/>
        <w:spacing w:before="240" w:after="60" w:line="240" w:lineRule="auto"/>
        <w:ind w:right="237"/>
        <w:jc w:val="both"/>
        <w:rPr>
          <w:b/>
          <w:sz w:val="24"/>
          <w:szCs w:val="24"/>
        </w:rPr>
      </w:pPr>
    </w:p>
    <w:p w14:paraId="550BEE23" w14:textId="77777777" w:rsidR="00E7044A" w:rsidRDefault="00E7044A">
      <w:pPr>
        <w:keepNext/>
        <w:spacing w:before="240" w:after="60" w:line="240" w:lineRule="auto"/>
        <w:ind w:right="237"/>
        <w:jc w:val="both"/>
        <w:rPr>
          <w:b/>
          <w:sz w:val="24"/>
          <w:szCs w:val="24"/>
        </w:rPr>
      </w:pPr>
    </w:p>
    <w:p w14:paraId="47307111" w14:textId="77777777" w:rsidR="00E7044A" w:rsidRDefault="00E7044A">
      <w:pPr>
        <w:keepNext/>
        <w:spacing w:before="240" w:after="60" w:line="240" w:lineRule="auto"/>
        <w:ind w:right="237"/>
        <w:jc w:val="both"/>
        <w:rPr>
          <w:b/>
          <w:sz w:val="24"/>
          <w:szCs w:val="24"/>
        </w:rPr>
      </w:pPr>
    </w:p>
    <w:p w14:paraId="33139189" w14:textId="77777777" w:rsidR="00E7044A" w:rsidRDefault="00E7044A">
      <w:pPr>
        <w:keepNext/>
        <w:spacing w:before="240" w:after="60" w:line="240" w:lineRule="auto"/>
        <w:ind w:right="237"/>
        <w:jc w:val="both"/>
        <w:rPr>
          <w:b/>
          <w:sz w:val="24"/>
          <w:szCs w:val="24"/>
        </w:rPr>
      </w:pPr>
    </w:p>
    <w:p w14:paraId="259B8DC7" w14:textId="77777777" w:rsidR="00E7044A" w:rsidRDefault="00E7044A">
      <w:pPr>
        <w:keepNext/>
        <w:spacing w:before="240" w:after="60" w:line="240" w:lineRule="auto"/>
        <w:ind w:right="237"/>
        <w:jc w:val="both"/>
        <w:rPr>
          <w:b/>
          <w:sz w:val="24"/>
          <w:szCs w:val="24"/>
        </w:rPr>
      </w:pPr>
    </w:p>
    <w:p w14:paraId="5D753C21" w14:textId="77777777" w:rsidR="00E7044A" w:rsidRDefault="00E7044A">
      <w:pPr>
        <w:keepNext/>
        <w:spacing w:before="240" w:after="60" w:line="240" w:lineRule="auto"/>
        <w:ind w:right="237"/>
        <w:jc w:val="both"/>
        <w:rPr>
          <w:b/>
          <w:sz w:val="24"/>
          <w:szCs w:val="24"/>
        </w:rPr>
      </w:pPr>
    </w:p>
    <w:p w14:paraId="49EC115B" w14:textId="77777777" w:rsidR="00E7044A" w:rsidRDefault="00E7044A">
      <w:pPr>
        <w:keepNext/>
        <w:spacing w:before="240" w:after="60" w:line="240" w:lineRule="auto"/>
        <w:ind w:right="237"/>
        <w:jc w:val="both"/>
        <w:rPr>
          <w:b/>
          <w:sz w:val="24"/>
          <w:szCs w:val="24"/>
        </w:rPr>
      </w:pPr>
    </w:p>
    <w:p w14:paraId="64E0256E" w14:textId="77777777" w:rsidR="00E7044A" w:rsidRDefault="00E7044A">
      <w:pPr>
        <w:keepNext/>
        <w:spacing w:before="240" w:after="60" w:line="240" w:lineRule="auto"/>
        <w:ind w:right="237"/>
        <w:jc w:val="both"/>
        <w:rPr>
          <w:b/>
          <w:sz w:val="24"/>
          <w:szCs w:val="24"/>
        </w:rPr>
      </w:pPr>
    </w:p>
    <w:p w14:paraId="1DAD9945" w14:textId="77777777" w:rsidR="00E7044A" w:rsidRDefault="00E7044A">
      <w:pPr>
        <w:keepNext/>
        <w:spacing w:before="240" w:after="60" w:line="240" w:lineRule="auto"/>
        <w:ind w:right="237"/>
        <w:jc w:val="both"/>
        <w:rPr>
          <w:b/>
          <w:sz w:val="24"/>
          <w:szCs w:val="24"/>
        </w:rPr>
      </w:pPr>
    </w:p>
    <w:p w14:paraId="7DC55793" w14:textId="77777777" w:rsidR="00E7044A" w:rsidRDefault="00E7044A">
      <w:pPr>
        <w:keepNext/>
        <w:spacing w:before="240" w:after="60" w:line="240" w:lineRule="auto"/>
        <w:ind w:right="237"/>
        <w:jc w:val="both"/>
        <w:rPr>
          <w:b/>
          <w:sz w:val="24"/>
          <w:szCs w:val="24"/>
        </w:rPr>
      </w:pPr>
    </w:p>
    <w:p w14:paraId="06418CF8" w14:textId="77777777" w:rsidR="00E7044A" w:rsidRDefault="00E7044A">
      <w:pPr>
        <w:keepNext/>
        <w:spacing w:before="240" w:after="60" w:line="240" w:lineRule="auto"/>
        <w:ind w:right="237"/>
        <w:jc w:val="both"/>
        <w:rPr>
          <w:b/>
          <w:sz w:val="24"/>
          <w:szCs w:val="24"/>
        </w:rPr>
      </w:pPr>
    </w:p>
    <w:p w14:paraId="26C6B1DB" w14:textId="77777777" w:rsidR="00E7044A" w:rsidRDefault="00E7044A">
      <w:pPr>
        <w:keepNext/>
        <w:spacing w:before="240" w:after="60" w:line="240" w:lineRule="auto"/>
        <w:ind w:right="237"/>
        <w:jc w:val="both"/>
        <w:rPr>
          <w:b/>
          <w:sz w:val="24"/>
          <w:szCs w:val="24"/>
        </w:rPr>
      </w:pPr>
    </w:p>
    <w:p w14:paraId="72CEDDB7" w14:textId="77777777" w:rsidR="00E7044A" w:rsidRDefault="00E7044A">
      <w:pPr>
        <w:keepNext/>
        <w:spacing w:before="240" w:after="60" w:line="240" w:lineRule="auto"/>
        <w:ind w:right="237"/>
        <w:jc w:val="both"/>
        <w:rPr>
          <w:b/>
          <w:sz w:val="24"/>
          <w:szCs w:val="24"/>
        </w:rPr>
      </w:pPr>
    </w:p>
    <w:p w14:paraId="3A22245C" w14:textId="77777777" w:rsidR="00E7044A" w:rsidRDefault="00E7044A">
      <w:pPr>
        <w:keepNext/>
        <w:spacing w:before="240" w:after="60" w:line="240" w:lineRule="auto"/>
        <w:ind w:right="237"/>
        <w:jc w:val="both"/>
        <w:rPr>
          <w:b/>
          <w:sz w:val="24"/>
          <w:szCs w:val="24"/>
        </w:rPr>
      </w:pPr>
    </w:p>
    <w:p w14:paraId="1A199C64" w14:textId="77777777" w:rsidR="00E7044A" w:rsidRDefault="00E7044A">
      <w:pPr>
        <w:keepNext/>
        <w:spacing w:before="240" w:after="60" w:line="240" w:lineRule="auto"/>
        <w:ind w:right="237"/>
        <w:jc w:val="both"/>
        <w:rPr>
          <w:b/>
          <w:sz w:val="24"/>
          <w:szCs w:val="24"/>
        </w:rPr>
      </w:pPr>
    </w:p>
    <w:p w14:paraId="5AAC9D4F" w14:textId="77777777" w:rsidR="00E7044A" w:rsidRDefault="00E7044A">
      <w:pPr>
        <w:keepNext/>
        <w:spacing w:before="240" w:after="60" w:line="240" w:lineRule="auto"/>
        <w:ind w:right="237"/>
        <w:jc w:val="both"/>
        <w:rPr>
          <w:b/>
          <w:sz w:val="24"/>
          <w:szCs w:val="24"/>
        </w:rPr>
      </w:pPr>
    </w:p>
    <w:p w14:paraId="62984A12" w14:textId="77777777" w:rsidR="00E7044A" w:rsidRDefault="00E7044A">
      <w:pPr>
        <w:keepNext/>
        <w:spacing w:before="240" w:after="60" w:line="240" w:lineRule="auto"/>
        <w:ind w:right="237"/>
        <w:jc w:val="both"/>
        <w:rPr>
          <w:b/>
          <w:sz w:val="24"/>
          <w:szCs w:val="24"/>
        </w:rPr>
      </w:pPr>
    </w:p>
    <w:p w14:paraId="4D27AC20" w14:textId="77777777" w:rsidR="00E7044A" w:rsidRDefault="00E7044A">
      <w:pPr>
        <w:keepNext/>
        <w:spacing w:before="240" w:after="60" w:line="240" w:lineRule="auto"/>
        <w:ind w:right="237"/>
        <w:jc w:val="both"/>
        <w:rPr>
          <w:b/>
          <w:sz w:val="24"/>
          <w:szCs w:val="24"/>
        </w:rPr>
      </w:pPr>
    </w:p>
    <w:p w14:paraId="36376E57" w14:textId="5C158928" w:rsidR="000C2AE6" w:rsidRPr="005F4421" w:rsidRDefault="000176A0">
      <w:pPr>
        <w:keepNext/>
        <w:spacing w:before="240" w:after="60" w:line="240" w:lineRule="auto"/>
        <w:ind w:right="237"/>
        <w:jc w:val="both"/>
        <w:rPr>
          <w:b/>
          <w:sz w:val="24"/>
          <w:szCs w:val="24"/>
        </w:rPr>
      </w:pPr>
      <w:r>
        <w:rPr>
          <w:b/>
          <w:sz w:val="24"/>
          <w:szCs w:val="24"/>
        </w:rPr>
        <w:lastRenderedPageBreak/>
        <w:t>Bibliography</w:t>
      </w:r>
    </w:p>
    <w:p w14:paraId="0790CD89" w14:textId="382C4177" w:rsidR="000C2AE6" w:rsidRDefault="000C2AE6">
      <w:pPr>
        <w:keepNext/>
        <w:spacing w:before="240" w:after="60" w:line="240" w:lineRule="auto"/>
        <w:ind w:right="237"/>
        <w:jc w:val="both"/>
        <w:rPr>
          <w:sz w:val="24"/>
          <w:szCs w:val="24"/>
        </w:rPr>
      </w:pPr>
    </w:p>
    <w:p w14:paraId="5929B0A6" w14:textId="77777777" w:rsidR="000C2AE6" w:rsidRDefault="000176A0">
      <w:pPr>
        <w:keepNext/>
        <w:spacing w:before="240" w:after="60" w:line="240" w:lineRule="auto"/>
        <w:ind w:right="237"/>
        <w:jc w:val="both"/>
        <w:rPr>
          <w:sz w:val="24"/>
          <w:szCs w:val="24"/>
        </w:rPr>
      </w:pPr>
      <w:r>
        <w:rPr>
          <w:sz w:val="24"/>
          <w:szCs w:val="24"/>
        </w:rPr>
        <w:t>B</w:t>
      </w:r>
    </w:p>
    <w:p w14:paraId="2F6AACC4" w14:textId="77777777" w:rsidR="000C2AE6" w:rsidRDefault="000176A0">
      <w:pPr>
        <w:keepNext/>
        <w:spacing w:before="240" w:after="60" w:line="240" w:lineRule="auto"/>
        <w:ind w:right="237"/>
        <w:jc w:val="both"/>
        <w:rPr>
          <w:sz w:val="24"/>
          <w:szCs w:val="24"/>
        </w:rPr>
      </w:pPr>
      <w:r>
        <w:rPr>
          <w:sz w:val="24"/>
          <w:szCs w:val="24"/>
        </w:rPr>
        <w:t>BBC News. (2022). Manchester Arena attack: Key failings of emergency response. [Online]. BBC News. Available at: https://www.bbc.co.uk/news/uk-england-manchester-63472531 [Accessed 25th May 2023].</w:t>
      </w:r>
    </w:p>
    <w:p w14:paraId="2A72BA97" w14:textId="77777777" w:rsidR="000C2AE6" w:rsidRDefault="000176A0">
      <w:pPr>
        <w:keepNext/>
        <w:spacing w:before="240" w:after="60" w:line="240" w:lineRule="auto"/>
        <w:ind w:right="237"/>
        <w:jc w:val="both"/>
        <w:rPr>
          <w:sz w:val="24"/>
          <w:szCs w:val="24"/>
        </w:rPr>
      </w:pPr>
      <w:r>
        <w:rPr>
          <w:sz w:val="24"/>
          <w:szCs w:val="24"/>
        </w:rPr>
        <w:t>C</w:t>
      </w:r>
    </w:p>
    <w:p w14:paraId="0E6CEF1A" w14:textId="77777777" w:rsidR="000C2AE6" w:rsidRDefault="000176A0">
      <w:pPr>
        <w:keepNext/>
        <w:spacing w:before="240" w:after="60" w:line="240" w:lineRule="auto"/>
        <w:ind w:right="237"/>
        <w:jc w:val="both"/>
        <w:rPr>
          <w:sz w:val="24"/>
          <w:szCs w:val="24"/>
        </w:rPr>
      </w:pPr>
      <w:r>
        <w:rPr>
          <w:sz w:val="24"/>
          <w:szCs w:val="24"/>
        </w:rPr>
        <w:t>College of Policing. (2023). Definitions. [Online]. College of Policing. Available at: https://www.college.police.uk/app/civil-emergencies/disaster-victim-identification/definitions [Accessed 25th May 2023].</w:t>
      </w:r>
    </w:p>
    <w:p w14:paraId="041D6D6C" w14:textId="77777777" w:rsidR="000C2AE6" w:rsidRDefault="000176A0">
      <w:pPr>
        <w:keepNext/>
        <w:spacing w:before="240" w:after="60" w:line="240" w:lineRule="auto"/>
        <w:ind w:right="237"/>
        <w:jc w:val="both"/>
        <w:rPr>
          <w:sz w:val="24"/>
          <w:szCs w:val="24"/>
        </w:rPr>
      </w:pPr>
      <w:r>
        <w:rPr>
          <w:sz w:val="24"/>
          <w:szCs w:val="24"/>
        </w:rPr>
        <w:t>College of Policing. (2023). POLICING VISION 2030. [Online]. College of Policing. Available at: https://assets.college.police.uk/s3fs-public/2023-03/Policing%20Vision%202030.pdf [Accessed 27th May 2023].</w:t>
      </w:r>
    </w:p>
    <w:p w14:paraId="77FB8BD1" w14:textId="77777777" w:rsidR="000C2AE6" w:rsidRDefault="000176A0">
      <w:pPr>
        <w:keepNext/>
        <w:spacing w:before="240" w:after="60" w:line="240" w:lineRule="auto"/>
        <w:ind w:right="237"/>
        <w:jc w:val="both"/>
        <w:rPr>
          <w:sz w:val="24"/>
          <w:szCs w:val="24"/>
        </w:rPr>
      </w:pPr>
      <w:r>
        <w:rPr>
          <w:sz w:val="24"/>
          <w:szCs w:val="24"/>
        </w:rPr>
        <w:t>College of Policing. (2015). Intelligence report. [Online]. College of Policing. Available at: https://www.college.police.uk/app/intelligence-management/intelligence-report [Accessed 29th May 2023].</w:t>
      </w:r>
    </w:p>
    <w:p w14:paraId="082FCAFD" w14:textId="77777777" w:rsidR="000C2AE6" w:rsidRDefault="000176A0">
      <w:pPr>
        <w:keepNext/>
        <w:spacing w:before="240" w:after="60" w:line="240" w:lineRule="auto"/>
        <w:ind w:right="237"/>
        <w:jc w:val="both"/>
        <w:rPr>
          <w:sz w:val="24"/>
          <w:szCs w:val="24"/>
        </w:rPr>
      </w:pPr>
      <w:r>
        <w:rPr>
          <w:sz w:val="24"/>
          <w:szCs w:val="24"/>
        </w:rPr>
        <w:t>College of Policing. (2023). Responding to child sexual exploitation. [Online]. College of Policing. Available at: https://www.college.police.uk/app/major-investigation-and-public-protection/responding-child-sexual- [Accessed 3rd June 2023].</w:t>
      </w:r>
    </w:p>
    <w:p w14:paraId="2C8AFB57" w14:textId="77777777" w:rsidR="000C2AE6" w:rsidRDefault="000176A0">
      <w:pPr>
        <w:keepNext/>
        <w:spacing w:before="240" w:after="60" w:line="240" w:lineRule="auto"/>
        <w:ind w:right="237"/>
        <w:jc w:val="both"/>
        <w:rPr>
          <w:sz w:val="24"/>
          <w:szCs w:val="24"/>
        </w:rPr>
      </w:pPr>
      <w:r>
        <w:rPr>
          <w:sz w:val="24"/>
          <w:szCs w:val="24"/>
        </w:rPr>
        <w:t>Crown Prosecution Service. (2018). 'County Lines': typology. [Online]. Crown Prosecution Service. Last Updated: June. Available at: https://www.cps.gov.uk/sites/default/files/documents/legal_guidance/County-Lines-typology.docx [Accessed 3rd June 2023].</w:t>
      </w:r>
    </w:p>
    <w:p w14:paraId="6AD9119E" w14:textId="77777777" w:rsidR="000C2AE6" w:rsidRDefault="000176A0">
      <w:pPr>
        <w:keepNext/>
        <w:spacing w:before="240" w:after="60" w:line="240" w:lineRule="auto"/>
        <w:ind w:right="237"/>
        <w:jc w:val="both"/>
        <w:rPr>
          <w:sz w:val="24"/>
          <w:szCs w:val="24"/>
        </w:rPr>
      </w:pPr>
      <w:r>
        <w:rPr>
          <w:sz w:val="24"/>
          <w:szCs w:val="24"/>
        </w:rPr>
        <w:t>D</w:t>
      </w:r>
    </w:p>
    <w:p w14:paraId="6B94113A" w14:textId="5AB5C63E" w:rsidR="00B40AD5" w:rsidRDefault="00B40AD5">
      <w:pPr>
        <w:keepNext/>
        <w:spacing w:before="240" w:after="60" w:line="240" w:lineRule="auto"/>
        <w:ind w:right="237"/>
        <w:jc w:val="both"/>
        <w:rPr>
          <w:sz w:val="24"/>
          <w:szCs w:val="24"/>
        </w:rPr>
      </w:pPr>
      <w:r w:rsidRPr="00B40AD5">
        <w:rPr>
          <w:sz w:val="24"/>
          <w:szCs w:val="24"/>
        </w:rPr>
        <w:t>Durham Constabulary. (2023). Response Policing Week: Join PC Dan Atkinson for a day shift. [Online]. Durham Constabulary. Last Updated: 26th June 2023. Available at: https://www.durham.police.uk/News/News-Articles/2023/June/Response-Policing-Week-Join-PC-Dan-Atkinso [Accessed 5th July 2023].</w:t>
      </w:r>
    </w:p>
    <w:p w14:paraId="2485D283" w14:textId="0B5788EA" w:rsidR="000C2AE6" w:rsidRDefault="000C2AE6">
      <w:pPr>
        <w:keepNext/>
        <w:spacing w:before="240" w:after="60" w:line="240" w:lineRule="auto"/>
        <w:ind w:right="237"/>
        <w:jc w:val="both"/>
        <w:rPr>
          <w:sz w:val="24"/>
          <w:szCs w:val="24"/>
        </w:rPr>
      </w:pPr>
    </w:p>
    <w:p w14:paraId="3CE9A5A9" w14:textId="77777777" w:rsidR="000C2AE6" w:rsidRDefault="000176A0">
      <w:pPr>
        <w:keepNext/>
        <w:spacing w:before="240" w:after="60" w:line="240" w:lineRule="auto"/>
        <w:ind w:right="237"/>
        <w:jc w:val="both"/>
        <w:rPr>
          <w:sz w:val="24"/>
          <w:szCs w:val="24"/>
        </w:rPr>
      </w:pPr>
      <w:r>
        <w:rPr>
          <w:sz w:val="24"/>
          <w:szCs w:val="24"/>
        </w:rPr>
        <w:t>F</w:t>
      </w:r>
    </w:p>
    <w:p w14:paraId="6A851577" w14:textId="77777777" w:rsidR="000C2AE6" w:rsidRDefault="000176A0">
      <w:pPr>
        <w:keepNext/>
        <w:spacing w:before="240" w:after="60" w:line="240" w:lineRule="auto"/>
        <w:ind w:right="237"/>
        <w:jc w:val="both"/>
        <w:rPr>
          <w:sz w:val="24"/>
          <w:szCs w:val="24"/>
        </w:rPr>
      </w:pPr>
      <w:r>
        <w:rPr>
          <w:sz w:val="24"/>
          <w:szCs w:val="24"/>
        </w:rPr>
        <w:t>Force Intelligence Bureau (FIB). (2023). Force Intelligence Bureau (FIB). [Online]. Force Intelligence Bureau (FIB). Available at: https://jersey.police.uk/about-</w:t>
      </w:r>
      <w:r>
        <w:rPr>
          <w:sz w:val="24"/>
          <w:szCs w:val="24"/>
        </w:rPr>
        <w:lastRenderedPageBreak/>
        <w:t>us/departments/crime-services/force-intelligence-bureau-(fib)/ [Accessed 29th May 2023].</w:t>
      </w:r>
    </w:p>
    <w:p w14:paraId="0E95649A" w14:textId="77777777" w:rsidR="000C2AE6" w:rsidRDefault="000176A0">
      <w:pPr>
        <w:keepNext/>
        <w:spacing w:before="240" w:after="60" w:line="240" w:lineRule="auto"/>
        <w:ind w:right="237"/>
        <w:jc w:val="both"/>
        <w:rPr>
          <w:sz w:val="24"/>
          <w:szCs w:val="24"/>
        </w:rPr>
      </w:pPr>
      <w:r>
        <w:rPr>
          <w:sz w:val="24"/>
          <w:szCs w:val="24"/>
        </w:rPr>
        <w:t>G</w:t>
      </w:r>
    </w:p>
    <w:p w14:paraId="144130C7" w14:textId="77777777" w:rsidR="000C2AE6" w:rsidRDefault="000176A0">
      <w:pPr>
        <w:keepNext/>
        <w:spacing w:before="240" w:after="60" w:line="240" w:lineRule="auto"/>
        <w:ind w:right="237"/>
        <w:jc w:val="both"/>
        <w:rPr>
          <w:sz w:val="24"/>
          <w:szCs w:val="24"/>
        </w:rPr>
      </w:pPr>
      <w:r>
        <w:rPr>
          <w:sz w:val="24"/>
          <w:szCs w:val="24"/>
        </w:rPr>
        <w:t xml:space="preserve">GOV.UK. (2023). Thousands more arrested in nationwide </w:t>
      </w:r>
      <w:proofErr w:type="spellStart"/>
      <w:r>
        <w:rPr>
          <w:sz w:val="24"/>
          <w:szCs w:val="24"/>
        </w:rPr>
        <w:t>crack down</w:t>
      </w:r>
      <w:proofErr w:type="spellEnd"/>
      <w:r>
        <w:rPr>
          <w:sz w:val="24"/>
          <w:szCs w:val="24"/>
        </w:rPr>
        <w:t xml:space="preserve"> on county lines. [Online]. GOV.UK. Last Updated: 9th March. Available at: https://www.gov.uk/government/news/thousands-more-arrested-in-nationwide-crack-down-on-county-lines [Accessed 3rd June 2023].</w:t>
      </w:r>
    </w:p>
    <w:p w14:paraId="23F90B0D" w14:textId="77777777" w:rsidR="000C2AE6" w:rsidRDefault="000176A0">
      <w:pPr>
        <w:keepNext/>
        <w:spacing w:before="240" w:after="60" w:line="240" w:lineRule="auto"/>
        <w:ind w:right="237"/>
        <w:jc w:val="both"/>
        <w:rPr>
          <w:sz w:val="24"/>
          <w:szCs w:val="24"/>
        </w:rPr>
      </w:pPr>
      <w:r>
        <w:rPr>
          <w:sz w:val="24"/>
          <w:szCs w:val="24"/>
        </w:rPr>
        <w:t>Gresham College. (2022). The Brixton Riots: Policing the Black Community in the Last 40 Years. [Online]. Gresham College. Available at: https://www.gresham.ac.uk/watch-now/brixton-riots [Accessed 27th May 2023].</w:t>
      </w:r>
    </w:p>
    <w:p w14:paraId="2429B383" w14:textId="77777777" w:rsidR="000C2AE6" w:rsidRDefault="000176A0">
      <w:pPr>
        <w:keepNext/>
        <w:spacing w:before="240" w:after="60" w:line="240" w:lineRule="auto"/>
        <w:ind w:right="237"/>
        <w:jc w:val="both"/>
        <w:rPr>
          <w:sz w:val="24"/>
          <w:szCs w:val="24"/>
        </w:rPr>
      </w:pPr>
      <w:r>
        <w:rPr>
          <w:sz w:val="24"/>
          <w:szCs w:val="24"/>
        </w:rPr>
        <w:t>GOV.UK. (2021). County Lines exploitation: applying All Our Health. [Online]. GOV.UK. Last Updated: 12th February. Available at: https://www.gov.uk/government/publications/county-lines-exploitation-applying-all-our-health/county- [Accessed 3rd June 2023].</w:t>
      </w:r>
    </w:p>
    <w:p w14:paraId="6ED86E7F" w14:textId="70FF406D" w:rsidR="000C2AE6" w:rsidRDefault="000C2AE6">
      <w:pPr>
        <w:keepNext/>
        <w:spacing w:before="240" w:after="60" w:line="240" w:lineRule="auto"/>
        <w:ind w:right="237"/>
        <w:jc w:val="both"/>
        <w:rPr>
          <w:sz w:val="24"/>
          <w:szCs w:val="24"/>
        </w:rPr>
      </w:pPr>
    </w:p>
    <w:p w14:paraId="0013EA0A" w14:textId="77777777" w:rsidR="000C2AE6" w:rsidRDefault="000176A0">
      <w:pPr>
        <w:keepNext/>
        <w:spacing w:before="240" w:after="60" w:line="240" w:lineRule="auto"/>
        <w:ind w:right="237"/>
        <w:jc w:val="both"/>
        <w:rPr>
          <w:sz w:val="24"/>
          <w:szCs w:val="24"/>
        </w:rPr>
      </w:pPr>
      <w:r>
        <w:rPr>
          <w:sz w:val="24"/>
          <w:szCs w:val="24"/>
        </w:rPr>
        <w:t>I</w:t>
      </w:r>
    </w:p>
    <w:p w14:paraId="17062454" w14:textId="77777777" w:rsidR="000C2AE6" w:rsidRDefault="000176A0">
      <w:pPr>
        <w:keepNext/>
        <w:spacing w:before="240" w:after="60" w:line="240" w:lineRule="auto"/>
        <w:ind w:right="237"/>
        <w:jc w:val="both"/>
        <w:rPr>
          <w:sz w:val="24"/>
          <w:szCs w:val="24"/>
        </w:rPr>
      </w:pPr>
      <w:proofErr w:type="spellStart"/>
      <w:r>
        <w:rPr>
          <w:sz w:val="24"/>
          <w:szCs w:val="24"/>
        </w:rPr>
        <w:t>Impactly</w:t>
      </w:r>
      <w:proofErr w:type="spellEnd"/>
      <w:r>
        <w:rPr>
          <w:sz w:val="24"/>
          <w:szCs w:val="24"/>
        </w:rPr>
        <w:t xml:space="preserve">. (2023). What Are The Examples Of Personal Biases. [Online]. </w:t>
      </w:r>
      <w:proofErr w:type="spellStart"/>
      <w:r>
        <w:rPr>
          <w:sz w:val="24"/>
          <w:szCs w:val="24"/>
        </w:rPr>
        <w:t>Impactly</w:t>
      </w:r>
      <w:proofErr w:type="spellEnd"/>
      <w:r>
        <w:rPr>
          <w:sz w:val="24"/>
          <w:szCs w:val="24"/>
        </w:rPr>
        <w:t>. Available at: https://www.getimpactly.com/post/examples-of-personal-biases#:~:text=Personal%20bias%20refers%20to%2 [Accessed 27th May 2023].</w:t>
      </w:r>
    </w:p>
    <w:p w14:paraId="61AC61D0" w14:textId="77777777" w:rsidR="000C2AE6" w:rsidRDefault="000176A0">
      <w:pPr>
        <w:keepNext/>
        <w:spacing w:before="240" w:after="60" w:line="240" w:lineRule="auto"/>
        <w:ind w:right="237"/>
        <w:jc w:val="both"/>
        <w:rPr>
          <w:sz w:val="24"/>
          <w:szCs w:val="24"/>
        </w:rPr>
      </w:pPr>
      <w:r>
        <w:rPr>
          <w:sz w:val="24"/>
          <w:szCs w:val="24"/>
        </w:rPr>
        <w:t>Interpol. (2023). About Notices. [Online]. Interpol. Available at: https://www.interpol.int/en/How-we-work/Notices/About-Notices [Accessed 29th May 2023].</w:t>
      </w:r>
    </w:p>
    <w:p w14:paraId="2D315202" w14:textId="77777777" w:rsidR="000C2AE6" w:rsidRDefault="000176A0">
      <w:pPr>
        <w:keepNext/>
        <w:spacing w:before="240" w:after="60" w:line="240" w:lineRule="auto"/>
        <w:ind w:right="237"/>
        <w:jc w:val="both"/>
        <w:rPr>
          <w:sz w:val="24"/>
          <w:szCs w:val="24"/>
        </w:rPr>
      </w:pPr>
      <w:r>
        <w:rPr>
          <w:sz w:val="24"/>
          <w:szCs w:val="24"/>
        </w:rPr>
        <w:t>Interventions Alliance. (2021). County Lines. [Online]. Interventions Alliance. Last Updated: 26 March. Available at: https://interventionsalliance.com/county-lines-literature-review/ [Accessed 3rd June 2023].</w:t>
      </w:r>
    </w:p>
    <w:p w14:paraId="5823D823" w14:textId="77777777" w:rsidR="000C2AE6" w:rsidRDefault="000176A0">
      <w:pPr>
        <w:keepNext/>
        <w:spacing w:before="240" w:after="60" w:line="240" w:lineRule="auto"/>
        <w:ind w:right="237"/>
        <w:jc w:val="both"/>
        <w:rPr>
          <w:sz w:val="24"/>
          <w:szCs w:val="24"/>
        </w:rPr>
      </w:pPr>
      <w:r>
        <w:rPr>
          <w:sz w:val="24"/>
          <w:szCs w:val="24"/>
        </w:rPr>
        <w:t>J</w:t>
      </w:r>
    </w:p>
    <w:p w14:paraId="7227A681" w14:textId="77777777" w:rsidR="000C2AE6" w:rsidRDefault="000176A0">
      <w:pPr>
        <w:keepNext/>
        <w:spacing w:before="240" w:after="60" w:line="240" w:lineRule="auto"/>
        <w:ind w:right="237"/>
        <w:jc w:val="both"/>
        <w:rPr>
          <w:sz w:val="24"/>
          <w:szCs w:val="24"/>
        </w:rPr>
      </w:pPr>
      <w:r>
        <w:rPr>
          <w:sz w:val="24"/>
          <w:szCs w:val="24"/>
        </w:rPr>
        <w:t>JESIP. (2023). M-ETHANE. [Online]. JESIP.ORG. Available at: https://www.jesip.org.uk/joint-doctrine/m-ethane/ [Accessed 25th May 2023].</w:t>
      </w:r>
    </w:p>
    <w:p w14:paraId="762BA35D" w14:textId="77777777" w:rsidR="000C2AE6" w:rsidRDefault="000176A0">
      <w:pPr>
        <w:keepNext/>
        <w:spacing w:before="240" w:after="60" w:line="240" w:lineRule="auto"/>
        <w:ind w:right="237"/>
        <w:jc w:val="both"/>
        <w:rPr>
          <w:sz w:val="24"/>
          <w:szCs w:val="24"/>
        </w:rPr>
      </w:pPr>
      <w:r>
        <w:rPr>
          <w:sz w:val="24"/>
          <w:szCs w:val="24"/>
        </w:rPr>
        <w:t>K</w:t>
      </w:r>
    </w:p>
    <w:p w14:paraId="03271469" w14:textId="77777777" w:rsidR="000C2AE6" w:rsidRDefault="000176A0">
      <w:pPr>
        <w:keepNext/>
        <w:spacing w:before="240" w:after="60" w:line="240" w:lineRule="auto"/>
        <w:ind w:right="237"/>
        <w:jc w:val="both"/>
        <w:rPr>
          <w:sz w:val="24"/>
          <w:szCs w:val="24"/>
        </w:rPr>
      </w:pPr>
      <w:proofErr w:type="spellStart"/>
      <w:r>
        <w:rPr>
          <w:sz w:val="24"/>
          <w:szCs w:val="24"/>
        </w:rPr>
        <w:t>Kerslake</w:t>
      </w:r>
      <w:proofErr w:type="spellEnd"/>
      <w:r>
        <w:rPr>
          <w:sz w:val="24"/>
          <w:szCs w:val="24"/>
        </w:rPr>
        <w:t xml:space="preserve"> Report. (2017). An independent review into the preparedness for, and emergency response to, the Manchester Arena attack on 22nd May 2017. [Online]. Jesip.org. Last Updated: 22nd May. Available at: </w:t>
      </w:r>
      <w:r>
        <w:rPr>
          <w:sz w:val="24"/>
          <w:szCs w:val="24"/>
        </w:rPr>
        <w:lastRenderedPageBreak/>
        <w:t>https://www.jesip.org.uk/uploads/media/Documents%20Products/Kerslake_Report_Manchester_Are.pdf [Accessed 25th May 2023].</w:t>
      </w:r>
    </w:p>
    <w:p w14:paraId="0D46A9BC" w14:textId="77777777" w:rsidR="000C2AE6" w:rsidRDefault="000176A0">
      <w:pPr>
        <w:keepNext/>
        <w:spacing w:before="240" w:after="60" w:line="240" w:lineRule="auto"/>
        <w:ind w:right="237"/>
        <w:jc w:val="both"/>
        <w:rPr>
          <w:sz w:val="24"/>
          <w:szCs w:val="24"/>
        </w:rPr>
      </w:pPr>
      <w:r>
        <w:rPr>
          <w:sz w:val="24"/>
          <w:szCs w:val="24"/>
        </w:rPr>
        <w:t>L</w:t>
      </w:r>
    </w:p>
    <w:p w14:paraId="6AEA3D81" w14:textId="77777777" w:rsidR="000C2AE6" w:rsidRDefault="000176A0">
      <w:pPr>
        <w:keepNext/>
        <w:spacing w:before="240" w:after="60" w:line="240" w:lineRule="auto"/>
        <w:ind w:right="237"/>
        <w:jc w:val="both"/>
        <w:rPr>
          <w:sz w:val="24"/>
          <w:szCs w:val="24"/>
        </w:rPr>
      </w:pPr>
      <w:r>
        <w:rPr>
          <w:sz w:val="24"/>
          <w:szCs w:val="24"/>
        </w:rPr>
        <w:t>Lucy Mangan. (2021). A Killing in Tiger Bay review – a rigorous examination of justice unserved. [Online]. The Guardian. Last Updated: 9th September. Available at: https://www.theguardian.com/tv-and-radio/2021/sep/09/a-killing-in-tiger-bay-review-a-rigorous-examin [Accessed 27th May 2023].</w:t>
      </w:r>
    </w:p>
    <w:p w14:paraId="37467524" w14:textId="77777777" w:rsidR="000C2AE6" w:rsidRDefault="000176A0">
      <w:pPr>
        <w:keepNext/>
        <w:spacing w:before="240" w:after="60" w:line="240" w:lineRule="auto"/>
        <w:ind w:right="237"/>
        <w:jc w:val="both"/>
        <w:rPr>
          <w:sz w:val="24"/>
          <w:szCs w:val="24"/>
        </w:rPr>
      </w:pPr>
      <w:proofErr w:type="spellStart"/>
      <w:r>
        <w:rPr>
          <w:sz w:val="24"/>
          <w:szCs w:val="24"/>
        </w:rPr>
        <w:t>Lesip</w:t>
      </w:r>
      <w:proofErr w:type="spellEnd"/>
      <w:r>
        <w:rPr>
          <w:sz w:val="24"/>
          <w:szCs w:val="24"/>
        </w:rPr>
        <w:t xml:space="preserve">. (2012). Major Incident Procedure Manual. [Online]. </w:t>
      </w:r>
      <w:proofErr w:type="spellStart"/>
      <w:r>
        <w:rPr>
          <w:sz w:val="24"/>
          <w:szCs w:val="24"/>
        </w:rPr>
        <w:t>Cryptome</w:t>
      </w:r>
      <w:proofErr w:type="spellEnd"/>
      <w:r>
        <w:rPr>
          <w:sz w:val="24"/>
          <w:szCs w:val="24"/>
        </w:rPr>
        <w:t>. Available at: https://cryptome.org/2014/11/uk-major-incident-manual.pdf [Accessed 25th May 2023].</w:t>
      </w:r>
    </w:p>
    <w:p w14:paraId="6DD7F453" w14:textId="19F25CA1" w:rsidR="005F4421" w:rsidRDefault="005F4421">
      <w:pPr>
        <w:keepNext/>
        <w:spacing w:before="240" w:after="60" w:line="240" w:lineRule="auto"/>
        <w:ind w:right="237"/>
        <w:jc w:val="both"/>
        <w:rPr>
          <w:sz w:val="24"/>
          <w:szCs w:val="24"/>
        </w:rPr>
      </w:pPr>
      <w:r w:rsidRPr="005F4421">
        <w:rPr>
          <w:sz w:val="24"/>
          <w:szCs w:val="24"/>
        </w:rPr>
        <w:t xml:space="preserve">London Assembly. (2006). Report of the 7 July Review Committee. [Online]. London.gov.uk. Last Updated: June 2006. Available at: </w:t>
      </w:r>
      <w:r w:rsidRPr="005F4421">
        <w:rPr>
          <w:sz w:val="24"/>
          <w:szCs w:val="24"/>
        </w:rPr>
        <w:lastRenderedPageBreak/>
        <w:t>https://www.london.gov.uk/sites/default/files/gla_migrate_files_destination/archives/assembly-report [Accessed 5th July 2023].</w:t>
      </w:r>
    </w:p>
    <w:p w14:paraId="2508B761" w14:textId="262F76F3" w:rsidR="000C2AE6" w:rsidRDefault="000C2AE6">
      <w:pPr>
        <w:keepNext/>
        <w:spacing w:before="240" w:after="60" w:line="240" w:lineRule="auto"/>
        <w:ind w:right="237"/>
        <w:jc w:val="both"/>
        <w:rPr>
          <w:sz w:val="24"/>
          <w:szCs w:val="24"/>
        </w:rPr>
      </w:pPr>
    </w:p>
    <w:p w14:paraId="5A6FBAC9" w14:textId="11EC02AE" w:rsidR="000C2AE6" w:rsidRDefault="000C2AE6">
      <w:pPr>
        <w:keepNext/>
        <w:spacing w:before="240" w:after="60" w:line="240" w:lineRule="auto"/>
        <w:ind w:right="237"/>
        <w:jc w:val="both"/>
        <w:rPr>
          <w:sz w:val="24"/>
          <w:szCs w:val="24"/>
        </w:rPr>
      </w:pPr>
    </w:p>
    <w:p w14:paraId="0B5D93DA" w14:textId="77777777" w:rsidR="000C2AE6" w:rsidRDefault="000176A0">
      <w:pPr>
        <w:keepNext/>
        <w:spacing w:before="240" w:after="60" w:line="240" w:lineRule="auto"/>
        <w:ind w:right="237"/>
        <w:jc w:val="both"/>
        <w:rPr>
          <w:sz w:val="24"/>
          <w:szCs w:val="24"/>
        </w:rPr>
      </w:pPr>
      <w:r>
        <w:rPr>
          <w:sz w:val="24"/>
          <w:szCs w:val="24"/>
        </w:rPr>
        <w:t>National Crime Agency. (2023). Serious Crime Analysis Section. [Online]. National Crime Agency. Available at: https://www.nationalcrimeagency.gov.uk/what-we-do/how-we-work/providing-specialist-capabilities-for- [Accessed 29th May 2023].</w:t>
      </w:r>
    </w:p>
    <w:p w14:paraId="1FFDDC14" w14:textId="77777777" w:rsidR="000C2AE6" w:rsidRDefault="000176A0">
      <w:pPr>
        <w:keepNext/>
        <w:spacing w:before="240" w:after="60" w:line="240" w:lineRule="auto"/>
        <w:ind w:right="237"/>
        <w:jc w:val="both"/>
        <w:rPr>
          <w:sz w:val="24"/>
          <w:szCs w:val="24"/>
        </w:rPr>
      </w:pPr>
      <w:r>
        <w:rPr>
          <w:sz w:val="24"/>
          <w:szCs w:val="24"/>
        </w:rPr>
        <w:t>National Crime Agency. (2023). What we do. [Online]. National Crime Agency. Available at: https://www.nationalcrimeagency.gov.uk/what-we-do [Accessed 29th May 2023].</w:t>
      </w:r>
    </w:p>
    <w:p w14:paraId="68F0A27C" w14:textId="77777777" w:rsidR="000C2AE6" w:rsidRDefault="000176A0">
      <w:pPr>
        <w:keepNext/>
        <w:spacing w:before="240" w:after="60" w:line="240" w:lineRule="auto"/>
        <w:ind w:right="237"/>
        <w:jc w:val="both"/>
        <w:rPr>
          <w:sz w:val="24"/>
          <w:szCs w:val="24"/>
        </w:rPr>
      </w:pPr>
      <w:r>
        <w:rPr>
          <w:sz w:val="24"/>
          <w:szCs w:val="24"/>
        </w:rPr>
        <w:t>National Youth Agency. (2021). Between The Lines. [Online]. National Youth Agency. Last Updated: March. Available at: https://www.nya.org.uk/wp-content/uploads/Between-the-lines-amended-2022.pdf [Accessed 3rd June 2023].</w:t>
      </w:r>
    </w:p>
    <w:p w14:paraId="72966A3A" w14:textId="4D780F33" w:rsidR="000C2AE6" w:rsidRDefault="000C2AE6">
      <w:pPr>
        <w:keepNext/>
        <w:spacing w:before="240" w:after="60" w:line="240" w:lineRule="auto"/>
        <w:ind w:right="237"/>
        <w:jc w:val="both"/>
        <w:rPr>
          <w:sz w:val="24"/>
          <w:szCs w:val="24"/>
        </w:rPr>
      </w:pPr>
    </w:p>
    <w:p w14:paraId="0F762497" w14:textId="77777777" w:rsidR="000C2AE6" w:rsidRDefault="000176A0">
      <w:pPr>
        <w:keepNext/>
        <w:spacing w:before="240" w:after="60" w:line="240" w:lineRule="auto"/>
        <w:ind w:right="237"/>
        <w:jc w:val="both"/>
        <w:rPr>
          <w:sz w:val="24"/>
          <w:szCs w:val="24"/>
        </w:rPr>
      </w:pPr>
      <w:r>
        <w:rPr>
          <w:sz w:val="24"/>
          <w:szCs w:val="24"/>
        </w:rPr>
        <w:t>P</w:t>
      </w:r>
    </w:p>
    <w:p w14:paraId="030668FB" w14:textId="3B3A7A71" w:rsidR="004015B8" w:rsidRDefault="004015B8">
      <w:pPr>
        <w:keepNext/>
        <w:spacing w:before="240" w:after="60" w:line="240" w:lineRule="auto"/>
        <w:ind w:right="237"/>
        <w:jc w:val="both"/>
        <w:rPr>
          <w:sz w:val="24"/>
          <w:szCs w:val="24"/>
        </w:rPr>
      </w:pPr>
      <w:r w:rsidRPr="004015B8">
        <w:rPr>
          <w:sz w:val="24"/>
          <w:szCs w:val="24"/>
        </w:rPr>
        <w:t>Police Federation. (2021). Mental Health. [Online]. https://www.polfed.org/our-work/wellbeing/mental-health/. Available at: https://www.polfed.org/our-work/wellbeing/mental-health/ [Accessed 5th July 2023].</w:t>
      </w:r>
    </w:p>
    <w:p w14:paraId="42666F86" w14:textId="05F3026D" w:rsidR="000C2AE6" w:rsidRDefault="000C2AE6">
      <w:pPr>
        <w:keepNext/>
        <w:spacing w:before="240" w:after="60" w:line="240" w:lineRule="auto"/>
        <w:ind w:right="237"/>
        <w:jc w:val="both"/>
        <w:rPr>
          <w:sz w:val="24"/>
          <w:szCs w:val="24"/>
        </w:rPr>
      </w:pPr>
    </w:p>
    <w:p w14:paraId="6ED14A22" w14:textId="56B0C146" w:rsidR="000C2AE6" w:rsidRDefault="000C2AE6">
      <w:pPr>
        <w:keepNext/>
        <w:spacing w:before="240" w:after="60" w:line="240" w:lineRule="auto"/>
        <w:ind w:right="237"/>
        <w:jc w:val="both"/>
        <w:rPr>
          <w:sz w:val="24"/>
          <w:szCs w:val="24"/>
        </w:rPr>
      </w:pPr>
    </w:p>
    <w:p w14:paraId="6E15EE1D" w14:textId="55F384AD" w:rsidR="000C2AE6" w:rsidRDefault="000C2AE6">
      <w:pPr>
        <w:keepNext/>
        <w:spacing w:before="240" w:after="60" w:line="240" w:lineRule="auto"/>
        <w:ind w:right="237"/>
        <w:jc w:val="both"/>
        <w:rPr>
          <w:sz w:val="24"/>
          <w:szCs w:val="24"/>
        </w:rPr>
      </w:pPr>
    </w:p>
    <w:p w14:paraId="5A5CC0CD" w14:textId="77777777" w:rsidR="000C2AE6" w:rsidRDefault="000176A0">
      <w:pPr>
        <w:keepNext/>
        <w:spacing w:before="240" w:after="60" w:line="240" w:lineRule="auto"/>
        <w:ind w:right="237"/>
        <w:jc w:val="both"/>
        <w:rPr>
          <w:sz w:val="24"/>
          <w:szCs w:val="24"/>
        </w:rPr>
      </w:pPr>
      <w:r>
        <w:rPr>
          <w:sz w:val="24"/>
          <w:szCs w:val="24"/>
        </w:rPr>
        <w:t>T</w:t>
      </w:r>
    </w:p>
    <w:p w14:paraId="335D5276" w14:textId="77777777" w:rsidR="000C2AE6" w:rsidRDefault="000176A0">
      <w:pPr>
        <w:keepNext/>
        <w:spacing w:before="240" w:after="60" w:line="240" w:lineRule="auto"/>
        <w:ind w:right="237"/>
        <w:jc w:val="both"/>
        <w:rPr>
          <w:sz w:val="24"/>
          <w:szCs w:val="24"/>
        </w:rPr>
      </w:pPr>
      <w:r>
        <w:rPr>
          <w:sz w:val="24"/>
          <w:szCs w:val="24"/>
        </w:rPr>
        <w:t>Tribune. (2023). The Great Insurrection: Remembering the Brixton Uprising. [Online]. Tribune. Available at: https://tribunemag.co.uk/2023/04/the-great-insurrection-remembering-the-brixton-uprising [Accessed 27th May 2023].</w:t>
      </w:r>
    </w:p>
    <w:p w14:paraId="1E31587A" w14:textId="34856144" w:rsidR="000C2AE6" w:rsidRDefault="000C2AE6">
      <w:pPr>
        <w:keepNext/>
        <w:spacing w:before="240" w:after="60" w:line="240" w:lineRule="auto"/>
        <w:ind w:right="237"/>
        <w:jc w:val="both"/>
        <w:rPr>
          <w:sz w:val="24"/>
          <w:szCs w:val="24"/>
        </w:rPr>
      </w:pPr>
    </w:p>
    <w:p w14:paraId="661C1177" w14:textId="0E963BEB" w:rsidR="000C2AE6" w:rsidRDefault="000C2AE6">
      <w:pPr>
        <w:keepNext/>
        <w:spacing w:before="240" w:after="60" w:line="240" w:lineRule="auto"/>
        <w:ind w:right="237"/>
        <w:jc w:val="both"/>
        <w:rPr>
          <w:sz w:val="24"/>
          <w:szCs w:val="24"/>
        </w:rPr>
      </w:pPr>
    </w:p>
    <w:p w14:paraId="5DD6F791" w14:textId="19EC055B" w:rsidR="000C2AE6" w:rsidRDefault="000C2AE6">
      <w:pPr>
        <w:keepNext/>
        <w:spacing w:before="240" w:after="60" w:line="240" w:lineRule="auto"/>
        <w:ind w:right="237"/>
        <w:jc w:val="both"/>
        <w:rPr>
          <w:sz w:val="24"/>
          <w:szCs w:val="24"/>
        </w:rPr>
      </w:pPr>
    </w:p>
    <w:p w14:paraId="1AE460C0" w14:textId="7D895E1A" w:rsidR="000C2AE6" w:rsidRDefault="000C2AE6">
      <w:pPr>
        <w:keepNext/>
        <w:spacing w:before="240" w:after="60" w:line="240" w:lineRule="auto"/>
        <w:ind w:right="237"/>
        <w:jc w:val="both"/>
        <w:rPr>
          <w:sz w:val="24"/>
          <w:szCs w:val="24"/>
        </w:rPr>
      </w:pPr>
    </w:p>
    <w:p w14:paraId="46606EE1" w14:textId="7A35D06A" w:rsidR="000C2AE6" w:rsidRDefault="000C2AE6">
      <w:pPr>
        <w:keepNext/>
        <w:spacing w:before="240" w:after="60" w:line="240" w:lineRule="auto"/>
        <w:ind w:right="237"/>
        <w:jc w:val="both"/>
        <w:rPr>
          <w:sz w:val="24"/>
          <w:szCs w:val="24"/>
        </w:rPr>
      </w:pPr>
    </w:p>
    <w:p w14:paraId="7C8A925D" w14:textId="7BF13EB3" w:rsidR="000C2AE6" w:rsidRDefault="000C2AE6">
      <w:pPr>
        <w:keepNext/>
        <w:spacing w:before="240" w:after="60" w:line="240" w:lineRule="auto"/>
        <w:ind w:right="237"/>
        <w:jc w:val="both"/>
        <w:rPr>
          <w:sz w:val="24"/>
          <w:szCs w:val="24"/>
        </w:rPr>
        <w:sectPr w:rsidR="000C2AE6">
          <w:pgSz w:w="12240" w:h="15840"/>
          <w:pgMar w:top="1440" w:right="1440" w:bottom="1440" w:left="1440" w:header="720" w:footer="720" w:gutter="0"/>
          <w:cols w:space="720"/>
        </w:sectPr>
      </w:pPr>
    </w:p>
    <w:p w14:paraId="6B1DF7D0" w14:textId="77777777" w:rsidR="000C2AE6" w:rsidRDefault="000C2AE6">
      <w:pPr>
        <w:keepNext/>
        <w:spacing w:before="240" w:after="60" w:line="240" w:lineRule="auto"/>
        <w:ind w:right="237"/>
        <w:jc w:val="both"/>
        <w:rPr>
          <w:sz w:val="24"/>
          <w:szCs w:val="24"/>
        </w:rPr>
      </w:pPr>
    </w:p>
    <w:p w14:paraId="77B8D47B" w14:textId="77777777" w:rsidR="000C2AE6" w:rsidRDefault="000C2AE6"/>
    <w:p w14:paraId="08BC5E82" w14:textId="77777777" w:rsidR="000C2AE6" w:rsidRDefault="000C2AE6"/>
    <w:p w14:paraId="3D826364" w14:textId="77777777" w:rsidR="000C2AE6" w:rsidRDefault="000C2AE6"/>
    <w:p w14:paraId="4E2BB5B7" w14:textId="77777777" w:rsidR="000C2AE6" w:rsidRDefault="000C2AE6"/>
    <w:p w14:paraId="7DE704C5" w14:textId="77777777" w:rsidR="000C2AE6" w:rsidRDefault="000C2AE6"/>
    <w:p w14:paraId="22AEEADC" w14:textId="77777777" w:rsidR="000C2AE6" w:rsidRDefault="000C2AE6"/>
    <w:p w14:paraId="2B74C5FA" w14:textId="77777777" w:rsidR="000C2AE6" w:rsidRDefault="000C2AE6"/>
    <w:p w14:paraId="39DBC94F" w14:textId="77777777" w:rsidR="000C2AE6" w:rsidRDefault="000C2AE6"/>
    <w:p w14:paraId="3FC6AC19" w14:textId="77777777" w:rsidR="000C2AE6" w:rsidRDefault="000C2AE6"/>
    <w:p w14:paraId="43C5111A" w14:textId="77777777" w:rsidR="000C2AE6" w:rsidRDefault="000C2AE6"/>
    <w:p w14:paraId="7A2DDA00" w14:textId="77777777" w:rsidR="000C2AE6" w:rsidRDefault="000C2AE6"/>
    <w:p w14:paraId="4C111DBF" w14:textId="77777777" w:rsidR="000C2AE6" w:rsidRDefault="000C2AE6"/>
    <w:p w14:paraId="47AF0A05" w14:textId="77777777" w:rsidR="000C2AE6" w:rsidRDefault="000C2AE6"/>
    <w:p w14:paraId="21202F4B" w14:textId="77777777" w:rsidR="000C2AE6" w:rsidRDefault="000C2AE6"/>
    <w:p w14:paraId="6AC3230A" w14:textId="77777777" w:rsidR="000C2AE6" w:rsidRDefault="000C2AE6"/>
    <w:p w14:paraId="5B242BD2" w14:textId="77777777" w:rsidR="000C2AE6" w:rsidRDefault="000C2AE6"/>
    <w:p w14:paraId="15B1F46E" w14:textId="77777777" w:rsidR="000C2AE6" w:rsidRDefault="000C2AE6"/>
    <w:p w14:paraId="66FACAF8" w14:textId="77777777" w:rsidR="000C2AE6" w:rsidRDefault="000C2AE6"/>
    <w:p w14:paraId="3E496FF9" w14:textId="77777777" w:rsidR="000C2AE6" w:rsidRDefault="000C2AE6"/>
    <w:p w14:paraId="2259822B" w14:textId="77777777" w:rsidR="000C2AE6" w:rsidRDefault="000C2AE6"/>
    <w:p w14:paraId="5EE375E0" w14:textId="77777777" w:rsidR="000C2AE6" w:rsidRDefault="000C2AE6"/>
    <w:p w14:paraId="572DEC70" w14:textId="77777777" w:rsidR="000C2AE6" w:rsidRDefault="000C2AE6"/>
    <w:p w14:paraId="17D46B44" w14:textId="77777777" w:rsidR="000C2AE6" w:rsidRDefault="000C2AE6"/>
    <w:p w14:paraId="4B23DCBB" w14:textId="77777777" w:rsidR="000C2AE6" w:rsidRDefault="000C2AE6"/>
    <w:p w14:paraId="39D7C149" w14:textId="77777777" w:rsidR="000C2AE6" w:rsidRDefault="000C2AE6"/>
    <w:p w14:paraId="251ECEB6" w14:textId="77777777" w:rsidR="000C2AE6" w:rsidRDefault="000C2AE6"/>
    <w:p w14:paraId="29ECD0A5" w14:textId="77777777" w:rsidR="000C2AE6" w:rsidRDefault="000C2AE6"/>
    <w:p w14:paraId="7D0D0A14" w14:textId="77777777" w:rsidR="000C2AE6" w:rsidRDefault="000C2AE6"/>
    <w:p w14:paraId="78488DAF" w14:textId="77777777" w:rsidR="000C2AE6" w:rsidRDefault="000C2AE6"/>
    <w:p w14:paraId="12706C7C" w14:textId="77777777" w:rsidR="000C2AE6" w:rsidRDefault="000C2AE6"/>
    <w:p w14:paraId="7DFE98E6" w14:textId="77777777" w:rsidR="000C2AE6" w:rsidRDefault="000C2AE6"/>
    <w:p w14:paraId="2B3CB72D" w14:textId="77777777" w:rsidR="000C2AE6" w:rsidRDefault="000C2AE6"/>
    <w:p w14:paraId="534C0A7F" w14:textId="77777777" w:rsidR="000C2AE6" w:rsidRDefault="000C2AE6"/>
    <w:p w14:paraId="273B791D" w14:textId="77777777" w:rsidR="000C2AE6" w:rsidRDefault="000C2AE6"/>
    <w:p w14:paraId="2FA2123F" w14:textId="77777777" w:rsidR="000C2AE6" w:rsidRDefault="000C2AE6"/>
    <w:p w14:paraId="77A2C403" w14:textId="77777777" w:rsidR="000C2AE6" w:rsidRDefault="000C2AE6">
      <w:pPr>
        <w:spacing w:line="257" w:lineRule="auto"/>
        <w:ind w:left="567" w:right="531"/>
      </w:pPr>
    </w:p>
    <w:sectPr w:rsidR="000C2AE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DA21B" w14:textId="77777777" w:rsidR="00BC722E" w:rsidRDefault="000176A0">
      <w:pPr>
        <w:spacing w:line="240" w:lineRule="auto"/>
      </w:pPr>
      <w:r>
        <w:separator/>
      </w:r>
    </w:p>
  </w:endnote>
  <w:endnote w:type="continuationSeparator" w:id="0">
    <w:p w14:paraId="042C43B5" w14:textId="77777777" w:rsidR="00BC722E" w:rsidRDefault="00017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DD0A" w14:textId="77777777" w:rsidR="000C2AE6" w:rsidRDefault="000176A0">
    <w:pPr>
      <w:jc w:val="right"/>
    </w:pPr>
    <w:r>
      <w:fldChar w:fldCharType="begin"/>
    </w:r>
    <w:r>
      <w:instrText>PAGE</w:instrText>
    </w:r>
    <w:r>
      <w:fldChar w:fldCharType="separate"/>
    </w:r>
    <w:r w:rsidR="00375D4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FA7CA" w14:textId="77777777" w:rsidR="00BC722E" w:rsidRDefault="000176A0">
      <w:pPr>
        <w:spacing w:line="240" w:lineRule="auto"/>
      </w:pPr>
      <w:r>
        <w:separator/>
      </w:r>
    </w:p>
  </w:footnote>
  <w:footnote w:type="continuationSeparator" w:id="0">
    <w:p w14:paraId="5D4B9C71" w14:textId="77777777" w:rsidR="00BC722E" w:rsidRDefault="00017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00718" w14:textId="77777777" w:rsidR="000C2AE6" w:rsidRDefault="000176A0">
    <w:r>
      <w:t>Christopher Hughes - Student Number 2117671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401B"/>
    <w:multiLevelType w:val="multilevel"/>
    <w:tmpl w:val="3DDEF0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4E4853A7"/>
    <w:multiLevelType w:val="multilevel"/>
    <w:tmpl w:val="C6820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7169844">
    <w:abstractNumId w:val="1"/>
  </w:num>
  <w:num w:numId="2" w16cid:durableId="503129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AE6"/>
    <w:rsid w:val="00014465"/>
    <w:rsid w:val="000176A0"/>
    <w:rsid w:val="00017E77"/>
    <w:rsid w:val="00040051"/>
    <w:rsid w:val="00067579"/>
    <w:rsid w:val="000C2AE6"/>
    <w:rsid w:val="000D7702"/>
    <w:rsid w:val="000E04FC"/>
    <w:rsid w:val="00131B4C"/>
    <w:rsid w:val="00132F18"/>
    <w:rsid w:val="001B6056"/>
    <w:rsid w:val="001F2AED"/>
    <w:rsid w:val="00202451"/>
    <w:rsid w:val="002025E3"/>
    <w:rsid w:val="002333A2"/>
    <w:rsid w:val="002354F0"/>
    <w:rsid w:val="00251A13"/>
    <w:rsid w:val="002E5F61"/>
    <w:rsid w:val="00324D07"/>
    <w:rsid w:val="00373499"/>
    <w:rsid w:val="00375D4E"/>
    <w:rsid w:val="003940CE"/>
    <w:rsid w:val="003B4684"/>
    <w:rsid w:val="004015B8"/>
    <w:rsid w:val="00424537"/>
    <w:rsid w:val="0043187D"/>
    <w:rsid w:val="004B62DF"/>
    <w:rsid w:val="004D7DC7"/>
    <w:rsid w:val="004E02B2"/>
    <w:rsid w:val="004F109F"/>
    <w:rsid w:val="0050651B"/>
    <w:rsid w:val="005276D8"/>
    <w:rsid w:val="00532DC1"/>
    <w:rsid w:val="00546554"/>
    <w:rsid w:val="00582C83"/>
    <w:rsid w:val="00586823"/>
    <w:rsid w:val="005F4421"/>
    <w:rsid w:val="00634CC0"/>
    <w:rsid w:val="006406D2"/>
    <w:rsid w:val="006C1459"/>
    <w:rsid w:val="00720CE1"/>
    <w:rsid w:val="007425A1"/>
    <w:rsid w:val="00762B6D"/>
    <w:rsid w:val="007B1B29"/>
    <w:rsid w:val="007D4DDD"/>
    <w:rsid w:val="007D5E4B"/>
    <w:rsid w:val="008157F7"/>
    <w:rsid w:val="0082135D"/>
    <w:rsid w:val="0083494E"/>
    <w:rsid w:val="009304F4"/>
    <w:rsid w:val="00944D74"/>
    <w:rsid w:val="00984069"/>
    <w:rsid w:val="00A15769"/>
    <w:rsid w:val="00A2223F"/>
    <w:rsid w:val="00A229CC"/>
    <w:rsid w:val="00A30073"/>
    <w:rsid w:val="00A93E53"/>
    <w:rsid w:val="00AE2F25"/>
    <w:rsid w:val="00B173FF"/>
    <w:rsid w:val="00B40AD5"/>
    <w:rsid w:val="00B555B2"/>
    <w:rsid w:val="00B65D48"/>
    <w:rsid w:val="00BB5104"/>
    <w:rsid w:val="00BC722E"/>
    <w:rsid w:val="00BD3CC0"/>
    <w:rsid w:val="00C7180D"/>
    <w:rsid w:val="00C72046"/>
    <w:rsid w:val="00CB62CC"/>
    <w:rsid w:val="00CE766C"/>
    <w:rsid w:val="00D47BA8"/>
    <w:rsid w:val="00D94850"/>
    <w:rsid w:val="00DB5684"/>
    <w:rsid w:val="00DE0848"/>
    <w:rsid w:val="00E137AD"/>
    <w:rsid w:val="00E255ED"/>
    <w:rsid w:val="00E31C6E"/>
    <w:rsid w:val="00E7044A"/>
    <w:rsid w:val="00E72CA2"/>
    <w:rsid w:val="00E9014D"/>
    <w:rsid w:val="00EA00F7"/>
    <w:rsid w:val="00F1098C"/>
    <w:rsid w:val="00F203E8"/>
    <w:rsid w:val="00F5050C"/>
    <w:rsid w:val="00F61B36"/>
    <w:rsid w:val="00F63E9C"/>
    <w:rsid w:val="00FC1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7C9DD"/>
  <w15:docId w15:val="{32C128A5-8FD9-4237-BE90-9CA006F0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TotalTime>
  <Pages>16</Pages>
  <Words>4690</Words>
  <Characters>26739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Hughes,Christopher swp8065</dc:creator>
  <cp:lastModifiedBy>Hughes,Christopher swp8065</cp:lastModifiedBy>
  <cp:revision>64</cp:revision>
  <cp:lastPrinted>2023-07-07T12:26:00Z</cp:lastPrinted>
  <dcterms:created xsi:type="dcterms:W3CDTF">2023-07-03T23:48:00Z</dcterms:created>
  <dcterms:modified xsi:type="dcterms:W3CDTF">2023-07-10T11:07:00Z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2023-06-05T18:42:40Z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1d5355bc-2ab0-4f5e-ba02-9e09fb3c3c13</vt:lpwstr>
  </property>
  <property fmtid="{D5CDD505-2E9C-101B-9397-08002B2CF9AE}" pid="8" name="MSIP_Label_66cf8fe5-b7b7-4df7-b38d-1c61ac2f6639_ContentBits">
    <vt:lpwstr>0</vt:lpwstr>
  </property>
</Properties>
</file>