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6ABF35DA"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3965FE">
        <w:rPr>
          <w:rFonts w:asciiTheme="minorBidi" w:hAnsiTheme="minorBidi"/>
          <w:b/>
          <w:bCs/>
          <w:sz w:val="48"/>
          <w:szCs w:val="48"/>
        </w:rPr>
        <w:t>2</w:t>
      </w:r>
      <w:r w:rsidRPr="0040098D">
        <w:rPr>
          <w:rFonts w:asciiTheme="minorBidi" w:hAnsiTheme="minorBidi"/>
          <w:b/>
          <w:bCs/>
          <w:sz w:val="48"/>
          <w:szCs w:val="48"/>
        </w:rPr>
        <w:t xml:space="preserve">: </w:t>
      </w:r>
    </w:p>
    <w:p w14:paraId="14F1CDB2" w14:textId="4EFB31DF"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0A1D6D">
        <w:rPr>
          <w:rFonts w:asciiTheme="minorBidi" w:hAnsiTheme="minorBidi"/>
          <w:b/>
          <w:sz w:val="48"/>
          <w:szCs w:val="48"/>
        </w:rPr>
        <w:t xml:space="preserve"> </w:t>
      </w:r>
      <w:r w:rsidR="000A1D6D" w:rsidRPr="00922E3F">
        <w:rPr>
          <w:rFonts w:asciiTheme="minorBidi" w:hAnsiTheme="minorBidi"/>
          <w:bCs/>
          <w:sz w:val="48"/>
          <w:szCs w:val="48"/>
        </w:rPr>
        <w:t>Marie Sugarova</w:t>
      </w:r>
    </w:p>
    <w:p w14:paraId="1B6CEBE0" w14:textId="5BA0AE99" w:rsidR="00E6780D" w:rsidRPr="00EB3135" w:rsidRDefault="00E6780D" w:rsidP="00E6780D">
      <w:pPr>
        <w:spacing w:before="3"/>
        <w:rPr>
          <w:rFonts w:asciiTheme="minorBidi" w:hAnsiTheme="minorBidi"/>
          <w:bCs/>
          <w:sz w:val="48"/>
          <w:szCs w:val="48"/>
        </w:rPr>
      </w:pPr>
      <w:r w:rsidRPr="0040098D">
        <w:rPr>
          <w:rFonts w:asciiTheme="minorBidi" w:hAnsiTheme="minorBidi"/>
          <w:b/>
          <w:sz w:val="48"/>
          <w:szCs w:val="48"/>
        </w:rPr>
        <w:t>Student Number:</w:t>
      </w:r>
      <w:r w:rsidR="000A1D6D">
        <w:rPr>
          <w:rFonts w:asciiTheme="minorBidi" w:hAnsiTheme="minorBidi"/>
          <w:b/>
          <w:sz w:val="48"/>
          <w:szCs w:val="48"/>
        </w:rPr>
        <w:t xml:space="preserve"> </w:t>
      </w:r>
      <w:r w:rsidR="000A1D6D" w:rsidRPr="00EB3135">
        <w:rPr>
          <w:rFonts w:asciiTheme="minorBidi" w:hAnsiTheme="minorBidi"/>
          <w:bCs/>
          <w:sz w:val="48"/>
          <w:szCs w:val="48"/>
        </w:rPr>
        <w:t>2531376</w:t>
      </w:r>
    </w:p>
    <w:p w14:paraId="3CA1AB6B" w14:textId="7FEC4DCC"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0A1D6D" w:rsidRPr="00EB3135">
        <w:rPr>
          <w:rFonts w:asciiTheme="minorBidi" w:hAnsiTheme="minorBidi"/>
          <w:bCs/>
          <w:sz w:val="48"/>
          <w:szCs w:val="48"/>
        </w:rPr>
        <w:t>Chris</w:t>
      </w:r>
      <w:r w:rsidRPr="0040098D">
        <w:rPr>
          <w:rFonts w:asciiTheme="minorBidi" w:hAnsiTheme="minorBidi"/>
          <w:b/>
          <w:sz w:val="48"/>
          <w:szCs w:val="48"/>
        </w:rPr>
        <w:br/>
        <w:t xml:space="preserve">Deadline: </w:t>
      </w:r>
      <w:r w:rsidR="000A1D6D" w:rsidRPr="00EB3135">
        <w:rPr>
          <w:rFonts w:asciiTheme="minorBidi" w:hAnsiTheme="minorBidi"/>
          <w:bCs/>
          <w:sz w:val="48"/>
          <w:szCs w:val="48"/>
        </w:rPr>
        <w:t>27.03.2026</w:t>
      </w:r>
    </w:p>
    <w:p w14:paraId="686117E5" w14:textId="77777777" w:rsidR="00E6780D" w:rsidRDefault="00E6780D" w:rsidP="00E6780D">
      <w:pPr>
        <w:rPr>
          <w:rFonts w:asciiTheme="minorBidi" w:hAnsiTheme="minorBidi"/>
          <w:bCs/>
          <w:sz w:val="48"/>
          <w:szCs w:val="48"/>
        </w:rPr>
      </w:pPr>
    </w:p>
    <w:p w14:paraId="7A2A924B" w14:textId="77777777" w:rsidR="00A939F2" w:rsidRPr="003965FE" w:rsidRDefault="00A939F2" w:rsidP="00A939F2">
      <w:pPr>
        <w:jc w:val="both"/>
        <w:rPr>
          <w:rFonts w:ascii="Arial" w:hAnsi="Arial" w:cs="Arial"/>
          <w:b/>
          <w:bCs/>
        </w:rPr>
      </w:pPr>
      <w:r w:rsidRPr="003965FE">
        <w:rPr>
          <w:rFonts w:ascii="Arial" w:hAnsi="Arial" w:cs="Arial"/>
          <w:b/>
          <w:bCs/>
        </w:rPr>
        <w:t xml:space="preserve">AI Acknowledgement  </w:t>
      </w:r>
    </w:p>
    <w:p w14:paraId="4E3B3F48" w14:textId="77777777" w:rsidR="00A939F2" w:rsidRDefault="00A939F2" w:rsidP="00A939F2">
      <w:pPr>
        <w:jc w:val="both"/>
        <w:rPr>
          <w:rFonts w:ascii="Arial" w:hAnsi="Arial" w:cs="Arial"/>
        </w:rPr>
      </w:pPr>
    </w:p>
    <w:p w14:paraId="51F786B2" w14:textId="77777777" w:rsidR="00A939F2" w:rsidRDefault="00A939F2" w:rsidP="00A939F2">
      <w:pPr>
        <w:jc w:val="both"/>
        <w:rPr>
          <w:rFonts w:ascii="Arial" w:hAnsi="Arial" w:cs="Arial"/>
        </w:rPr>
      </w:pPr>
      <w:r w:rsidRPr="003965FE">
        <w:rPr>
          <w:rFonts w:ascii="Arial" w:hAnsi="Arial" w:cs="Arial"/>
        </w:rPr>
        <w:t xml:space="preserve">I confirm that I have not presented any AI generated materials as my own work. </w:t>
      </w:r>
    </w:p>
    <w:p w14:paraId="1FF736D4" w14:textId="77777777" w:rsidR="00A939F2" w:rsidRPr="003965FE" w:rsidRDefault="00A939F2" w:rsidP="00A939F2">
      <w:pPr>
        <w:jc w:val="both"/>
        <w:rPr>
          <w:rFonts w:ascii="Arial" w:hAnsi="Arial" w:cs="Arial"/>
        </w:rPr>
      </w:pPr>
      <w:r w:rsidRPr="003965FE">
        <w:rPr>
          <w:rFonts w:ascii="Arial" w:hAnsi="Arial" w:cs="Arial"/>
        </w:rPr>
        <w:t>I confirm that I have copies of my drafts, notes, and other resources I used, which I may be asked to provide in evidence.</w:t>
      </w: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1805BE93" w14:textId="77777777" w:rsidR="000A1D6D" w:rsidRDefault="000A1D6D" w:rsidP="00DB3AE7">
      <w:pPr>
        <w:jc w:val="both"/>
        <w:rPr>
          <w:rFonts w:ascii="Arial" w:hAnsi="Arial" w:cs="Arial"/>
          <w:b/>
          <w:bCs/>
        </w:rPr>
      </w:pPr>
    </w:p>
    <w:p w14:paraId="7C1053CF" w14:textId="77777777" w:rsidR="000A1D6D" w:rsidRDefault="000A1D6D" w:rsidP="00DB3AE7">
      <w:pPr>
        <w:jc w:val="both"/>
        <w:rPr>
          <w:rFonts w:ascii="Arial" w:hAnsi="Arial" w:cs="Arial"/>
          <w:b/>
          <w:bCs/>
        </w:rPr>
      </w:pPr>
    </w:p>
    <w:p w14:paraId="3E591364" w14:textId="40560F1F" w:rsidR="00030146" w:rsidRDefault="008E2F93" w:rsidP="00DB3AE7">
      <w:pPr>
        <w:jc w:val="both"/>
        <w:rPr>
          <w:rFonts w:ascii="Arial" w:hAnsi="Arial" w:cs="Arial"/>
          <w:b/>
          <w:bCs/>
        </w:rPr>
      </w:pPr>
      <w:r>
        <w:rPr>
          <w:rFonts w:ascii="Arial" w:hAnsi="Arial" w:cs="Arial"/>
          <w:b/>
          <w:bCs/>
        </w:rPr>
        <w:t>CONTENTS</w:t>
      </w:r>
    </w:p>
    <w:tbl>
      <w:tblPr>
        <w:tblStyle w:val="TableGrid"/>
        <w:tblW w:w="0" w:type="auto"/>
        <w:tblLook w:val="04A0" w:firstRow="1" w:lastRow="0" w:firstColumn="1" w:lastColumn="0" w:noHBand="0" w:noVBand="1"/>
      </w:tblPr>
      <w:tblGrid>
        <w:gridCol w:w="9016"/>
      </w:tblGrid>
      <w:tr w:rsidR="00030146" w:rsidRPr="00030146" w14:paraId="4829DBC6" w14:textId="77777777">
        <w:tc>
          <w:tcPr>
            <w:tcW w:w="9016" w:type="dxa"/>
          </w:tcPr>
          <w:p w14:paraId="2695494D" w14:textId="0C480855" w:rsidR="00030146" w:rsidRPr="00030146" w:rsidRDefault="00030146" w:rsidP="005C4F2D">
            <w:pPr>
              <w:jc w:val="both"/>
              <w:rPr>
                <w:rFonts w:ascii="Arial" w:hAnsi="Arial" w:cs="Arial"/>
                <w:b/>
                <w:bCs/>
              </w:rPr>
            </w:pPr>
            <w:r w:rsidRPr="00030146">
              <w:rPr>
                <w:rFonts w:ascii="Arial" w:hAnsi="Arial" w:cs="Arial"/>
                <w:b/>
                <w:bCs/>
              </w:rPr>
              <w:t>TASK-REFLECTIVE</w:t>
            </w:r>
            <w:r w:rsidR="00AC13B0">
              <w:rPr>
                <w:rFonts w:ascii="Arial" w:hAnsi="Arial" w:cs="Arial"/>
                <w:b/>
                <w:bCs/>
              </w:rPr>
              <w:t xml:space="preserve"> ESSAY</w:t>
            </w:r>
            <w:r w:rsidR="002E6E2F">
              <w:rPr>
                <w:rFonts w:ascii="Arial" w:hAnsi="Arial" w:cs="Arial"/>
                <w:b/>
                <w:bCs/>
              </w:rPr>
              <w:t xml:space="preserve">                                                                                 3-5</w:t>
            </w:r>
            <w:r w:rsidR="00E53CB1">
              <w:rPr>
                <w:rFonts w:ascii="Arial" w:hAnsi="Arial" w:cs="Arial"/>
                <w:b/>
                <w:bCs/>
              </w:rPr>
              <w:t xml:space="preserve">                                                                                 </w:t>
            </w:r>
          </w:p>
        </w:tc>
      </w:tr>
      <w:tr w:rsidR="00030146" w:rsidRPr="00030146" w14:paraId="3EF1EF36" w14:textId="77777777">
        <w:tc>
          <w:tcPr>
            <w:tcW w:w="9016" w:type="dxa"/>
          </w:tcPr>
          <w:p w14:paraId="08E11BBE" w14:textId="202636A7" w:rsidR="00030146" w:rsidRPr="00030146" w:rsidRDefault="00A80A13" w:rsidP="005C4F2D">
            <w:pPr>
              <w:jc w:val="both"/>
              <w:rPr>
                <w:rFonts w:ascii="Arial" w:hAnsi="Arial" w:cs="Arial"/>
                <w:b/>
                <w:bCs/>
              </w:rPr>
            </w:pPr>
            <w:r>
              <w:rPr>
                <w:rFonts w:ascii="Arial" w:hAnsi="Arial" w:cs="Arial"/>
                <w:b/>
                <w:bCs/>
              </w:rPr>
              <w:t>REFERENCE</w:t>
            </w:r>
            <w:r w:rsidR="00A56B1B">
              <w:rPr>
                <w:rFonts w:ascii="Arial" w:hAnsi="Arial" w:cs="Arial"/>
                <w:b/>
                <w:bCs/>
              </w:rPr>
              <w:t xml:space="preserve">                                                                                                        </w:t>
            </w:r>
            <w:r w:rsidR="005D31E5">
              <w:rPr>
                <w:rFonts w:ascii="Arial" w:hAnsi="Arial" w:cs="Arial"/>
                <w:b/>
                <w:bCs/>
              </w:rPr>
              <w:t xml:space="preserve"> 6</w:t>
            </w:r>
          </w:p>
        </w:tc>
      </w:tr>
      <w:tr w:rsidR="00030146" w:rsidRPr="00030146" w14:paraId="510929AF" w14:textId="77777777">
        <w:tc>
          <w:tcPr>
            <w:tcW w:w="9016" w:type="dxa"/>
          </w:tcPr>
          <w:p w14:paraId="4AFFC3D9" w14:textId="51E88E10" w:rsidR="00030146" w:rsidRPr="00030146" w:rsidRDefault="00A80A13" w:rsidP="005C4F2D">
            <w:pPr>
              <w:jc w:val="both"/>
              <w:rPr>
                <w:rFonts w:ascii="Arial" w:hAnsi="Arial" w:cs="Arial"/>
                <w:b/>
                <w:bCs/>
              </w:rPr>
            </w:pPr>
            <w:r w:rsidRPr="00030146">
              <w:rPr>
                <w:rFonts w:ascii="Arial" w:hAnsi="Arial" w:cs="Arial"/>
                <w:b/>
                <w:bCs/>
              </w:rPr>
              <w:t>SMART ACTION PLAN</w:t>
            </w:r>
            <w:r w:rsidR="005D31E5">
              <w:rPr>
                <w:rFonts w:ascii="Arial" w:hAnsi="Arial" w:cs="Arial"/>
                <w:b/>
                <w:bCs/>
              </w:rPr>
              <w:t xml:space="preserve">                                                                                         7  </w:t>
            </w:r>
          </w:p>
        </w:tc>
      </w:tr>
    </w:tbl>
    <w:p w14:paraId="4B904092" w14:textId="77777777" w:rsidR="00804C08" w:rsidRDefault="00804C08" w:rsidP="00DB3AE7">
      <w:pPr>
        <w:jc w:val="both"/>
        <w:rPr>
          <w:rFonts w:ascii="Arial" w:hAnsi="Arial" w:cs="Arial"/>
          <w:b/>
          <w:bCs/>
        </w:rPr>
      </w:pPr>
    </w:p>
    <w:p w14:paraId="3545D4BE" w14:textId="77777777" w:rsidR="00804C08" w:rsidRDefault="00804C08" w:rsidP="00DB3AE7">
      <w:pPr>
        <w:jc w:val="both"/>
        <w:rPr>
          <w:rFonts w:ascii="Arial" w:hAnsi="Arial" w:cs="Arial"/>
          <w:b/>
          <w:bCs/>
        </w:rPr>
      </w:pPr>
    </w:p>
    <w:p w14:paraId="27F6767F" w14:textId="77777777" w:rsidR="00804C08" w:rsidRDefault="00804C08" w:rsidP="00DB3AE7">
      <w:pPr>
        <w:jc w:val="both"/>
        <w:rPr>
          <w:rFonts w:ascii="Arial" w:hAnsi="Arial" w:cs="Arial"/>
          <w:b/>
          <w:bCs/>
        </w:rPr>
      </w:pPr>
    </w:p>
    <w:p w14:paraId="0B80E88A" w14:textId="77777777" w:rsidR="00804C08" w:rsidRDefault="00804C08" w:rsidP="00DB3AE7">
      <w:pPr>
        <w:jc w:val="both"/>
        <w:rPr>
          <w:rFonts w:ascii="Arial" w:hAnsi="Arial" w:cs="Arial"/>
          <w:b/>
          <w:bCs/>
        </w:rPr>
      </w:pPr>
    </w:p>
    <w:p w14:paraId="34626BC7" w14:textId="77777777" w:rsidR="00804C08" w:rsidRDefault="00804C08" w:rsidP="00DB3AE7">
      <w:pPr>
        <w:jc w:val="both"/>
        <w:rPr>
          <w:rFonts w:ascii="Arial" w:hAnsi="Arial" w:cs="Arial"/>
          <w:b/>
          <w:bCs/>
        </w:rPr>
      </w:pPr>
    </w:p>
    <w:p w14:paraId="6E25EB9C" w14:textId="77777777" w:rsidR="00804C08" w:rsidRDefault="00804C08" w:rsidP="00DB3AE7">
      <w:pPr>
        <w:jc w:val="both"/>
        <w:rPr>
          <w:rFonts w:ascii="Arial" w:hAnsi="Arial" w:cs="Arial"/>
          <w:b/>
          <w:bCs/>
        </w:rPr>
      </w:pPr>
    </w:p>
    <w:p w14:paraId="27F33F49" w14:textId="77777777" w:rsidR="00804C08" w:rsidRDefault="00804C08" w:rsidP="00DB3AE7">
      <w:pPr>
        <w:jc w:val="both"/>
        <w:rPr>
          <w:rFonts w:ascii="Arial" w:hAnsi="Arial" w:cs="Arial"/>
          <w:b/>
          <w:bCs/>
        </w:rPr>
      </w:pPr>
    </w:p>
    <w:p w14:paraId="6D37EB3E" w14:textId="77777777" w:rsidR="00804C08" w:rsidRDefault="00804C08" w:rsidP="00DB3AE7">
      <w:pPr>
        <w:jc w:val="both"/>
        <w:rPr>
          <w:rFonts w:ascii="Arial" w:hAnsi="Arial" w:cs="Arial"/>
          <w:b/>
          <w:bCs/>
        </w:rPr>
      </w:pPr>
    </w:p>
    <w:p w14:paraId="1B236A41" w14:textId="77777777" w:rsidR="00804C08" w:rsidRDefault="00804C08" w:rsidP="00DB3AE7">
      <w:pPr>
        <w:jc w:val="both"/>
        <w:rPr>
          <w:rFonts w:ascii="Arial" w:hAnsi="Arial" w:cs="Arial"/>
          <w:b/>
          <w:bCs/>
        </w:rPr>
      </w:pPr>
    </w:p>
    <w:p w14:paraId="53830EB4" w14:textId="77777777" w:rsidR="00804C08" w:rsidRDefault="00804C08" w:rsidP="00DB3AE7">
      <w:pPr>
        <w:jc w:val="both"/>
        <w:rPr>
          <w:rFonts w:ascii="Arial" w:hAnsi="Arial" w:cs="Arial"/>
          <w:b/>
          <w:bCs/>
        </w:rPr>
      </w:pPr>
    </w:p>
    <w:p w14:paraId="29C48F75" w14:textId="77777777" w:rsidR="00804C08" w:rsidRDefault="00804C08" w:rsidP="00DB3AE7">
      <w:pPr>
        <w:jc w:val="both"/>
        <w:rPr>
          <w:rFonts w:ascii="Arial" w:hAnsi="Arial" w:cs="Arial"/>
          <w:b/>
          <w:bCs/>
        </w:rPr>
      </w:pPr>
    </w:p>
    <w:p w14:paraId="0EE221D0" w14:textId="77777777" w:rsidR="00804C08" w:rsidRDefault="00804C08" w:rsidP="00DB3AE7">
      <w:pPr>
        <w:jc w:val="both"/>
        <w:rPr>
          <w:rFonts w:ascii="Arial" w:hAnsi="Arial" w:cs="Arial"/>
          <w:b/>
          <w:bCs/>
        </w:rPr>
      </w:pPr>
    </w:p>
    <w:p w14:paraId="3D4F0553" w14:textId="77777777" w:rsidR="00804C08" w:rsidRDefault="00804C08" w:rsidP="00DB3AE7">
      <w:pPr>
        <w:jc w:val="both"/>
        <w:rPr>
          <w:rFonts w:ascii="Arial" w:hAnsi="Arial" w:cs="Arial"/>
          <w:b/>
          <w:bCs/>
        </w:rPr>
      </w:pPr>
    </w:p>
    <w:p w14:paraId="66EEEB39" w14:textId="77777777" w:rsidR="00804C08" w:rsidRDefault="00804C08" w:rsidP="00DB3AE7">
      <w:pPr>
        <w:jc w:val="both"/>
        <w:rPr>
          <w:rFonts w:ascii="Arial" w:hAnsi="Arial" w:cs="Arial"/>
          <w:b/>
          <w:bCs/>
        </w:rPr>
      </w:pPr>
    </w:p>
    <w:p w14:paraId="2AB1CE11" w14:textId="77777777" w:rsidR="00804C08" w:rsidRDefault="00804C08" w:rsidP="00DB3AE7">
      <w:pPr>
        <w:jc w:val="both"/>
        <w:rPr>
          <w:rFonts w:ascii="Arial" w:hAnsi="Arial" w:cs="Arial"/>
          <w:b/>
          <w:bCs/>
        </w:rPr>
      </w:pPr>
    </w:p>
    <w:p w14:paraId="30A06EFF" w14:textId="77777777" w:rsidR="00804C08" w:rsidRDefault="00804C08" w:rsidP="00DB3AE7">
      <w:pPr>
        <w:jc w:val="both"/>
        <w:rPr>
          <w:rFonts w:ascii="Arial" w:hAnsi="Arial" w:cs="Arial"/>
          <w:b/>
          <w:bCs/>
        </w:rPr>
      </w:pPr>
    </w:p>
    <w:p w14:paraId="3EBD4716" w14:textId="77777777" w:rsidR="00804C08" w:rsidRDefault="00804C08" w:rsidP="00DB3AE7">
      <w:pPr>
        <w:jc w:val="both"/>
        <w:rPr>
          <w:rFonts w:ascii="Arial" w:hAnsi="Arial" w:cs="Arial"/>
          <w:b/>
          <w:bCs/>
        </w:rPr>
      </w:pPr>
    </w:p>
    <w:p w14:paraId="4EDD898F" w14:textId="77777777" w:rsidR="00804C08" w:rsidRDefault="00804C08" w:rsidP="00DB3AE7">
      <w:pPr>
        <w:jc w:val="both"/>
        <w:rPr>
          <w:rFonts w:ascii="Arial" w:hAnsi="Arial" w:cs="Arial"/>
          <w:b/>
          <w:bCs/>
        </w:rPr>
      </w:pPr>
    </w:p>
    <w:p w14:paraId="3EC2AD1B" w14:textId="77777777" w:rsidR="00804C08" w:rsidRDefault="00804C08" w:rsidP="00DB3AE7">
      <w:pPr>
        <w:jc w:val="both"/>
        <w:rPr>
          <w:rFonts w:ascii="Arial" w:hAnsi="Arial" w:cs="Arial"/>
          <w:b/>
          <w:bCs/>
        </w:rPr>
      </w:pPr>
    </w:p>
    <w:p w14:paraId="061EB4E0" w14:textId="77777777" w:rsidR="00804C08" w:rsidRDefault="00804C08" w:rsidP="00DB3AE7">
      <w:pPr>
        <w:jc w:val="both"/>
        <w:rPr>
          <w:rFonts w:ascii="Arial" w:hAnsi="Arial" w:cs="Arial"/>
          <w:b/>
          <w:bCs/>
        </w:rPr>
      </w:pPr>
    </w:p>
    <w:p w14:paraId="206F29B6" w14:textId="77777777" w:rsidR="00804C08" w:rsidRDefault="00804C08" w:rsidP="00DB3AE7">
      <w:pPr>
        <w:jc w:val="both"/>
        <w:rPr>
          <w:rFonts w:ascii="Arial" w:hAnsi="Arial" w:cs="Arial"/>
          <w:b/>
          <w:bCs/>
        </w:rPr>
      </w:pPr>
    </w:p>
    <w:p w14:paraId="3D9113ED" w14:textId="77777777" w:rsidR="00DE22B3" w:rsidRPr="003965FE" w:rsidRDefault="00DE22B3" w:rsidP="00DB3AE7">
      <w:pPr>
        <w:jc w:val="both"/>
        <w:rPr>
          <w:rFonts w:ascii="Arial" w:hAnsi="Arial" w:cs="Arial"/>
          <w:b/>
          <w:bCs/>
          <w:u w:val="single"/>
        </w:rPr>
      </w:pPr>
    </w:p>
    <w:p w14:paraId="3C59BB52" w14:textId="0F2A4E53" w:rsidR="001E6AAF" w:rsidRPr="006E07D4" w:rsidRDefault="001E6AAF" w:rsidP="001E6AAF">
      <w:pPr>
        <w:jc w:val="both"/>
        <w:rPr>
          <w:rFonts w:ascii="Arial" w:hAnsi="Arial" w:cs="Arial"/>
          <w:b/>
          <w:bCs/>
        </w:rPr>
      </w:pPr>
      <w:r w:rsidRPr="006E07D4">
        <w:rPr>
          <w:rFonts w:ascii="Arial" w:hAnsi="Arial" w:cs="Arial"/>
          <w:b/>
          <w:bCs/>
        </w:rPr>
        <w:t>Task:</w:t>
      </w:r>
      <w:r w:rsidR="002E6E2F" w:rsidRPr="006E07D4">
        <w:rPr>
          <w:rFonts w:ascii="Arial" w:hAnsi="Arial" w:cs="Arial"/>
          <w:b/>
          <w:bCs/>
        </w:rPr>
        <w:t xml:space="preserve"> Reflective </w:t>
      </w:r>
      <w:r w:rsidR="00DF08A7" w:rsidRPr="006E07D4">
        <w:rPr>
          <w:rFonts w:ascii="Arial" w:hAnsi="Arial" w:cs="Arial"/>
          <w:b/>
          <w:bCs/>
        </w:rPr>
        <w:t>Essay</w:t>
      </w:r>
    </w:p>
    <w:p w14:paraId="1F063E86" w14:textId="467364A6" w:rsidR="001E6AAF" w:rsidRPr="001E6AAF" w:rsidRDefault="001E6AAF" w:rsidP="001E6AAF">
      <w:pPr>
        <w:jc w:val="both"/>
        <w:rPr>
          <w:rFonts w:ascii="Arial" w:hAnsi="Arial" w:cs="Arial"/>
          <w:b/>
          <w:bCs/>
          <w:u w:val="single"/>
        </w:rPr>
      </w:pPr>
      <w:r w:rsidRPr="000A1D6D">
        <w:rPr>
          <w:rFonts w:ascii="Arial" w:hAnsi="Arial" w:cs="Arial"/>
        </w:rPr>
        <w:t>Wednesday morning lecture on Academic Skills for digital era started bit differently than usually. Chris my lectures inform as that we are going to do debate; the topic he assigned was on positives and negatives about school uniforms. The experience began with a simple question ‘Who here thinks school uniforms are good idea, and who thinks they aren’t?’ He asked, something in those lines. I raised my hand for the ‘good yes to school uniforms idea along with about half of the class. Based on our honest answer, Chris divided as into two groups. I was in the positive group</w:t>
      </w:r>
      <w:r w:rsidR="00B54661">
        <w:rPr>
          <w:rFonts w:ascii="Arial" w:hAnsi="Arial" w:cs="Arial"/>
          <w:b/>
          <w:bCs/>
          <w:u w:val="single"/>
        </w:rPr>
        <w:t xml:space="preserve"> </w:t>
      </w:r>
      <w:r w:rsidRPr="000A1D6D">
        <w:rPr>
          <w:rFonts w:ascii="Arial" w:hAnsi="Arial" w:cs="Arial"/>
        </w:rPr>
        <w:t xml:space="preserve">surrounded by students who shared my perspective. I feel very comfortable at first were a team of believers fully motivated I had so many ideas why school uniforms are great. The task was to build an academic case, why school uniforms are good, using online university library to find proof for our arguments. I must move from I feel school uniform are good to the evidence shows uniforms are good which turned out to be a much harder jump then I anticipated most likely because I never been involve in academic debate, I thought it’s going to be simply just based on my believes and ideas. I had voted for the positive side I felt a personal responsibility to perform well. I didn’t want just to win the debate I wanted to prove that my opinion was valid. However, this created a strange king of pressure on me at first, I struggled to find academic papers that explicitly linked positive about school uniforms I felt a flash of doubt. I remember thinking what if I’m wrong what? if the NO school uniform group has better evidence? I had a moment of digital frustration I felt like a digital outsider, which matches Burroughs’ (2019) view that these feelings are major difficulty that must be overcome and develop new academic habits. I was worried my teammates would see how slowly I was finding my sources or how much I was struggling. But as we all started chatting, I realised we all felt the same way, I felted great deal of relief.  In my previous education, I was used to only memorising the facts. Here, I had to deal with subjectivity. I had to learn a key university skill academic integrity. Miron et al. (2022) argue that academic integrity is a positive attitude towards honesty. Even though I was on the positive side I had to read the negative research to understand what the other team would say. This was my massive shift in my digital research habits. Instead of just searching for benefits of school uniforms, I started searching for impact of school uniforms on student behaviour. By removing the biased wording, I found much better, more balanced data. Ansari et al. (2022) found no real evidence that school uniforms improve students’ behaviour. This taught me that digital literacy isn’t just about navigating a website it’s about knowing how to gather evidence by asking neutral questions. I realised that my academic voice needs to be built on evidence, not my personal YES or NO. Positive part of this experience was the moment I stopped acting like a digital outsider and started being truly honest with the research. Initially, I was just looking for facts that backed up my own opinion, but pushing myself to look at the other side was a huge win. I realised that academic integrity isn’t just about source accuracy it’s about being fair to the information I find. This shift allowed me to meet </w:t>
      </w:r>
      <w:r w:rsidRPr="000A1D6D">
        <w:rPr>
          <w:rFonts w:ascii="Arial" w:hAnsi="Arial" w:cs="Arial"/>
        </w:rPr>
        <w:lastRenderedPageBreak/>
        <w:t xml:space="preserve">my professional argument. I felt a sense of growth when I moved past my own bias. Furthermore, the negative part of the experience was the level of pressure I felt while trying to get everything perfect. Although I knew I was right, I underestimated how exhausting it would be to prove it under a short time we were given. I felt a lot of frustration during the process the endless back and forth of finding the right evidence and making sure every single detail was spot on. It wasn’t a smooth path to victory like I expected it felt more like an uphill battle against the clock, and that stress really got me. I was feeling overwhelmed by the technical side of the assignment. I expected to feel more confident and in control, but instead, I felt a lot of frustration trying to balance my certainty with the formal requirements of the task. Article by Mason and </w:t>
      </w:r>
      <w:proofErr w:type="spellStart"/>
      <w:r w:rsidRPr="000A1D6D">
        <w:rPr>
          <w:rFonts w:ascii="Arial" w:hAnsi="Arial" w:cs="Arial"/>
        </w:rPr>
        <w:t>Merga</w:t>
      </w:r>
      <w:proofErr w:type="spellEnd"/>
      <w:r w:rsidRPr="000A1D6D">
        <w:rPr>
          <w:rFonts w:ascii="Arial" w:hAnsi="Arial" w:cs="Arial"/>
        </w:rPr>
        <w:t xml:space="preserve"> (2022) talk about difficulty for new researcher to gain confident in academic writing and speaking they suggest it a skill that we all can only learn by through practical experience and building that knowledge over time. Tough lesson, but it made me feel confident speaking out loud then I was at the start. I was building on the undeniable benefits of affordability and routine. I focused on how uniforms save money by removing the pressure of seasonal clothes and fast fashion. Creating a sense of equality where everyone looks the same. Shanks et al. (2022), mentions that while uniforms can be expensive for some families, having a set uniform can help to hide the gap between students who have money and those less fortunes. Adding to this, a more recent study by Di et al. (2026) suggests that uniforms help students develop a stronger sense of belonging. I also viewed it as essential preparation for adulthood, where wearing professional uniform is a normal part of most career routines. To me these were solid, logical reasons that benefit a student’s future success. When students become adults and enter the workplace, they will likely be wearing a uniform or a professional dress code. An article by Sanchez et al. (2012) supports this by showing that 30% to 40% of students felt school uniforms had positive impact, leading to better students’ behaviour and more secure environment. Making it a normal part of their life from young age prepares them for that reality and builds their confidence as future professionals. The other side argued that school uniforms are no good because they don’t help students express themselves. To me, this argument felt less important than the practical reality of discipline and financial equality. The consequence of having to balance these views was that I had to make my own case even more solid. By focusing on the cost and preparation for a career. I was able to prove that the routine and equality of a uniform are what help a student succeed in the long run. Looking back at this whole debate, I realise that my strong positive feeling about the topic worked against me. Even though we won the debate and my points about uniforms were right, I should have stayed more professional throughout the process. I was certain that uniforms were the best choice for saving money and building work routines, I let my emotions take over instead of keeping a neutral, academic mindset. In hindsight, this made my research process feel more frustrating than it needed to be, especially since we had such a limited time in class. If I had to do this again, I would approach the debate with a more objective perspective from the beginning. Another change I would make is how I handled my time during that lesson. The classroom task </w:t>
      </w:r>
      <w:r w:rsidRPr="000A1D6D">
        <w:rPr>
          <w:rFonts w:ascii="Arial" w:hAnsi="Arial" w:cs="Arial"/>
        </w:rPr>
        <w:lastRenderedPageBreak/>
        <w:t>was brief, but I made the process harder by failing to plan how to use my time for more in dept research. Next time my first step will be to set aside my own opinions to stay as objective as possible. To avoid of confirmation bias, I will make it a rule to investigate the opposing sides strongest arguments before I look for evidence that supports my own view. This will ensure I am being fair to the information and building a professional case that is grounded in a complete understanding of the topic, rather than just trying to prove my own perspective. I also plan to spend more time getting comfortable with the university digital library. Since the technical side of the research made me feel like an outsider, mastering how to find high quality papers now will mean that I will not struggle when I’m under pressure. Valente et al. (2024) calls this ‘dangerous cycle’ which means lack of planning leads to cycle of stress. Improving my search habits, I will be able to use my time more effectively to find solid evidence and explain my points in detail. I will change how I mange my time during lesson. Instead of getting stuck on one detail or feeling frustrated by the clock, I will focus on building a well-rounded argument that acknowledges multiple viewpoints. I will stay flexible in how I handle the task so I can keep a clear head and stay in control of the assessment. This shift in my habits will help me to get a high standard of academic credibility and approach future challenges with confidence.</w:t>
      </w:r>
    </w:p>
    <w:p w14:paraId="4D995BA4" w14:textId="77777777" w:rsidR="001E6AAF" w:rsidRDefault="001E6AAF" w:rsidP="001E6AAF">
      <w:pPr>
        <w:jc w:val="both"/>
        <w:rPr>
          <w:rFonts w:ascii="Arial" w:hAnsi="Arial" w:cs="Arial"/>
        </w:rPr>
      </w:pPr>
    </w:p>
    <w:p w14:paraId="496B3241" w14:textId="77777777" w:rsidR="00DE22B3" w:rsidRPr="003965FE" w:rsidRDefault="00DE22B3" w:rsidP="00DB3AE7">
      <w:pPr>
        <w:jc w:val="both"/>
        <w:rPr>
          <w:rFonts w:ascii="Arial" w:hAnsi="Arial" w:cs="Arial"/>
          <w:b/>
          <w:bCs/>
          <w:u w:val="single"/>
        </w:rPr>
      </w:pPr>
    </w:p>
    <w:p w14:paraId="4EC9D056" w14:textId="77777777" w:rsidR="000A1D6D" w:rsidRDefault="000A1D6D" w:rsidP="00DB3AE7">
      <w:pPr>
        <w:jc w:val="both"/>
        <w:rPr>
          <w:rFonts w:ascii="Arial" w:hAnsi="Arial" w:cs="Arial"/>
          <w:b/>
          <w:bCs/>
          <w:u w:val="single"/>
        </w:rPr>
      </w:pPr>
    </w:p>
    <w:p w14:paraId="52A0F799" w14:textId="77777777" w:rsidR="000A1D6D" w:rsidRDefault="000A1D6D" w:rsidP="00DB3AE7">
      <w:pPr>
        <w:jc w:val="both"/>
        <w:rPr>
          <w:rFonts w:ascii="Arial" w:hAnsi="Arial" w:cs="Arial"/>
          <w:b/>
          <w:bCs/>
          <w:u w:val="single"/>
        </w:rPr>
      </w:pPr>
    </w:p>
    <w:p w14:paraId="4917FBBD" w14:textId="77777777" w:rsidR="000A1D6D" w:rsidRDefault="000A1D6D" w:rsidP="00DB3AE7">
      <w:pPr>
        <w:jc w:val="both"/>
        <w:rPr>
          <w:rFonts w:ascii="Arial" w:hAnsi="Arial" w:cs="Arial"/>
          <w:b/>
          <w:bCs/>
          <w:u w:val="single"/>
        </w:rPr>
      </w:pPr>
    </w:p>
    <w:p w14:paraId="7771FE3A" w14:textId="77777777" w:rsidR="000A1D6D" w:rsidRDefault="000A1D6D" w:rsidP="00DB3AE7">
      <w:pPr>
        <w:jc w:val="both"/>
        <w:rPr>
          <w:rFonts w:ascii="Arial" w:hAnsi="Arial" w:cs="Arial"/>
          <w:b/>
          <w:bCs/>
          <w:u w:val="single"/>
        </w:rPr>
      </w:pPr>
    </w:p>
    <w:p w14:paraId="1E0B612E" w14:textId="77777777" w:rsidR="000A1D6D" w:rsidRDefault="000A1D6D" w:rsidP="00DB3AE7">
      <w:pPr>
        <w:jc w:val="both"/>
        <w:rPr>
          <w:rFonts w:ascii="Arial" w:hAnsi="Arial" w:cs="Arial"/>
          <w:b/>
          <w:bCs/>
          <w:u w:val="single"/>
        </w:rPr>
      </w:pPr>
    </w:p>
    <w:p w14:paraId="39A13DD4" w14:textId="77777777" w:rsidR="000A1D6D" w:rsidRDefault="000A1D6D" w:rsidP="00DB3AE7">
      <w:pPr>
        <w:jc w:val="both"/>
        <w:rPr>
          <w:rFonts w:ascii="Arial" w:hAnsi="Arial" w:cs="Arial"/>
          <w:b/>
          <w:bCs/>
          <w:u w:val="single"/>
        </w:rPr>
      </w:pPr>
    </w:p>
    <w:p w14:paraId="6792A18E" w14:textId="77777777" w:rsidR="000A1D6D" w:rsidRDefault="000A1D6D" w:rsidP="00DB3AE7">
      <w:pPr>
        <w:jc w:val="both"/>
        <w:rPr>
          <w:rFonts w:ascii="Arial" w:hAnsi="Arial" w:cs="Arial"/>
          <w:b/>
          <w:bCs/>
          <w:u w:val="single"/>
        </w:rPr>
      </w:pPr>
    </w:p>
    <w:p w14:paraId="3C0CEEC0" w14:textId="77777777" w:rsidR="000A1D6D" w:rsidRDefault="000A1D6D" w:rsidP="00DB3AE7">
      <w:pPr>
        <w:jc w:val="both"/>
        <w:rPr>
          <w:rFonts w:ascii="Arial" w:hAnsi="Arial" w:cs="Arial"/>
          <w:b/>
          <w:bCs/>
          <w:u w:val="single"/>
        </w:rPr>
      </w:pPr>
    </w:p>
    <w:p w14:paraId="68A82B52" w14:textId="77777777" w:rsidR="000A1D6D" w:rsidRDefault="000A1D6D" w:rsidP="00DB3AE7">
      <w:pPr>
        <w:jc w:val="both"/>
        <w:rPr>
          <w:rFonts w:ascii="Arial" w:hAnsi="Arial" w:cs="Arial"/>
          <w:b/>
          <w:bCs/>
          <w:u w:val="single"/>
        </w:rPr>
      </w:pPr>
    </w:p>
    <w:p w14:paraId="1B96FA3E" w14:textId="77777777" w:rsidR="000A1D6D" w:rsidRDefault="000A1D6D" w:rsidP="00DB3AE7">
      <w:pPr>
        <w:jc w:val="both"/>
        <w:rPr>
          <w:rFonts w:ascii="Arial" w:hAnsi="Arial" w:cs="Arial"/>
          <w:b/>
          <w:bCs/>
          <w:u w:val="single"/>
        </w:rPr>
      </w:pPr>
    </w:p>
    <w:p w14:paraId="5EDCBF03" w14:textId="77777777" w:rsidR="000A1D6D" w:rsidRDefault="000A1D6D" w:rsidP="00DB3AE7">
      <w:pPr>
        <w:jc w:val="both"/>
        <w:rPr>
          <w:rFonts w:ascii="Arial" w:hAnsi="Arial" w:cs="Arial"/>
          <w:b/>
          <w:bCs/>
          <w:u w:val="single"/>
        </w:rPr>
      </w:pPr>
    </w:p>
    <w:p w14:paraId="5EC741F1" w14:textId="77777777" w:rsidR="000A1D6D" w:rsidRDefault="000A1D6D" w:rsidP="00DB3AE7">
      <w:pPr>
        <w:jc w:val="both"/>
        <w:rPr>
          <w:rFonts w:ascii="Arial" w:hAnsi="Arial" w:cs="Arial"/>
          <w:b/>
          <w:bCs/>
          <w:u w:val="single"/>
        </w:rPr>
      </w:pPr>
    </w:p>
    <w:p w14:paraId="452C8FEE" w14:textId="77777777" w:rsidR="000A1D6D" w:rsidRDefault="000A1D6D" w:rsidP="00DB3AE7">
      <w:pPr>
        <w:jc w:val="both"/>
        <w:rPr>
          <w:rFonts w:ascii="Arial" w:hAnsi="Arial" w:cs="Arial"/>
          <w:b/>
          <w:bCs/>
          <w:u w:val="single"/>
        </w:rPr>
      </w:pPr>
    </w:p>
    <w:p w14:paraId="176C44CD" w14:textId="77777777" w:rsidR="000A1D6D" w:rsidRDefault="000A1D6D" w:rsidP="00DB3AE7">
      <w:pPr>
        <w:jc w:val="both"/>
        <w:rPr>
          <w:rFonts w:ascii="Arial" w:hAnsi="Arial" w:cs="Arial"/>
          <w:b/>
          <w:bCs/>
          <w:u w:val="single"/>
        </w:rPr>
      </w:pPr>
    </w:p>
    <w:p w14:paraId="7AFFF415" w14:textId="77777777" w:rsidR="000A1D6D" w:rsidRDefault="000A1D6D" w:rsidP="00DB3AE7">
      <w:pPr>
        <w:jc w:val="both"/>
        <w:rPr>
          <w:rFonts w:ascii="Arial" w:hAnsi="Arial" w:cs="Arial"/>
          <w:b/>
          <w:bCs/>
          <w:u w:val="single"/>
        </w:rPr>
      </w:pPr>
    </w:p>
    <w:p w14:paraId="6B6F0474" w14:textId="77777777" w:rsidR="000A1D6D" w:rsidRDefault="000A1D6D" w:rsidP="00DB3AE7">
      <w:pPr>
        <w:jc w:val="both"/>
        <w:rPr>
          <w:rFonts w:ascii="Arial" w:hAnsi="Arial" w:cs="Arial"/>
          <w:b/>
          <w:bCs/>
          <w:u w:val="single"/>
        </w:rPr>
      </w:pPr>
    </w:p>
    <w:p w14:paraId="3F6310DA" w14:textId="77777777" w:rsidR="00B54661" w:rsidRDefault="00B54661" w:rsidP="00B54661">
      <w:pPr>
        <w:jc w:val="both"/>
        <w:rPr>
          <w:rFonts w:ascii="Arial" w:hAnsi="Arial" w:cs="Arial"/>
          <w:b/>
          <w:bCs/>
        </w:rPr>
      </w:pPr>
      <w:r w:rsidRPr="00AA024F">
        <w:rPr>
          <w:rFonts w:ascii="Arial" w:hAnsi="Arial" w:cs="Arial"/>
          <w:b/>
          <w:bCs/>
        </w:rPr>
        <w:t>Reference</w:t>
      </w:r>
    </w:p>
    <w:p w14:paraId="568A5A21" w14:textId="77777777" w:rsidR="00B54661" w:rsidRPr="00E44D62" w:rsidRDefault="00B54661" w:rsidP="00B54661">
      <w:pPr>
        <w:rPr>
          <w:rFonts w:ascii="Arial" w:hAnsi="Arial" w:cs="Arial"/>
        </w:rPr>
      </w:pPr>
      <w:r w:rsidRPr="00E44D62">
        <w:rPr>
          <w:rFonts w:ascii="Arial" w:hAnsi="Arial" w:cs="Arial"/>
        </w:rPr>
        <w:t xml:space="preserve">Ansari, A., et al. (2022) “School uniforms and student </w:t>
      </w:r>
      <w:proofErr w:type="spellStart"/>
      <w:r w:rsidRPr="00E44D62">
        <w:rPr>
          <w:rFonts w:ascii="Arial" w:hAnsi="Arial" w:cs="Arial"/>
        </w:rPr>
        <w:t>behavior</w:t>
      </w:r>
      <w:proofErr w:type="spellEnd"/>
      <w:r w:rsidRPr="00E44D62">
        <w:rPr>
          <w:rFonts w:ascii="Arial" w:hAnsi="Arial" w:cs="Arial"/>
        </w:rPr>
        <w:t xml:space="preserve">: is there a </w:t>
      </w:r>
      <w:proofErr w:type="gramStart"/>
      <w:r w:rsidRPr="00E44D62">
        <w:rPr>
          <w:rFonts w:ascii="Arial" w:hAnsi="Arial" w:cs="Arial"/>
        </w:rPr>
        <w:t>link?,</w:t>
      </w:r>
      <w:proofErr w:type="gramEnd"/>
      <w:r w:rsidRPr="00E44D62">
        <w:rPr>
          <w:rFonts w:ascii="Arial" w:hAnsi="Arial" w:cs="Arial"/>
        </w:rPr>
        <w:t>” Early childhood research quarterly, 58, pp. 278–286. Available at: https://doi.org/10.1016/j.ecresq.2021.09.012.</w:t>
      </w:r>
    </w:p>
    <w:p w14:paraId="14B08326" w14:textId="77777777" w:rsidR="00B54661" w:rsidRPr="00AA024F" w:rsidRDefault="00B54661" w:rsidP="00B54661">
      <w:pPr>
        <w:jc w:val="both"/>
        <w:rPr>
          <w:rFonts w:ascii="Arial" w:hAnsi="Arial" w:cs="Arial"/>
        </w:rPr>
      </w:pPr>
    </w:p>
    <w:p w14:paraId="52A41681" w14:textId="77777777" w:rsidR="00B54661" w:rsidRDefault="00B54661" w:rsidP="00B54661">
      <w:pPr>
        <w:jc w:val="both"/>
        <w:rPr>
          <w:rFonts w:ascii="Arial" w:hAnsi="Arial" w:cs="Arial"/>
        </w:rPr>
      </w:pPr>
      <w:r w:rsidRPr="000F2214">
        <w:rPr>
          <w:rFonts w:ascii="Arial" w:hAnsi="Arial" w:cs="Arial"/>
        </w:rPr>
        <w:t>Burroughs, C. (2019) The return to study handbook: study skills for mature, distance, and workplace learners. London; Kogan Page Limited.</w:t>
      </w:r>
    </w:p>
    <w:p w14:paraId="7C003A90" w14:textId="77777777" w:rsidR="00B54661" w:rsidRPr="000A1D6D" w:rsidRDefault="00B54661" w:rsidP="00B54661">
      <w:pPr>
        <w:jc w:val="both"/>
        <w:rPr>
          <w:rFonts w:ascii="Arial" w:hAnsi="Arial" w:cs="Arial"/>
        </w:rPr>
      </w:pPr>
      <w:r w:rsidRPr="000A1D6D">
        <w:rPr>
          <w:rFonts w:ascii="Arial" w:hAnsi="Arial" w:cs="Arial"/>
        </w:rPr>
        <w:t xml:space="preserve"> </w:t>
      </w:r>
    </w:p>
    <w:p w14:paraId="2FD38F23" w14:textId="77777777" w:rsidR="00B54661" w:rsidRDefault="00B54661" w:rsidP="00B54661">
      <w:pPr>
        <w:jc w:val="both"/>
        <w:rPr>
          <w:rFonts w:ascii="Arial" w:hAnsi="Arial" w:cs="Arial"/>
        </w:rPr>
      </w:pPr>
      <w:r w:rsidRPr="00242113">
        <w:rPr>
          <w:rFonts w:ascii="Arial" w:hAnsi="Arial" w:cs="Arial"/>
        </w:rPr>
        <w:t xml:space="preserve">Di, Y., et al. (2026) “From uniform to belonging: how fashion imagery of school uniforms shapes students’ psychological capital via social identification,” Frontiers in psychology, 17. Available at: </w:t>
      </w:r>
      <w:hyperlink r:id="rId8" w:history="1">
        <w:r w:rsidRPr="00CE200B">
          <w:rPr>
            <w:rStyle w:val="Hyperlink"/>
            <w:rFonts w:ascii="Arial" w:hAnsi="Arial" w:cs="Arial"/>
          </w:rPr>
          <w:t>https://doi.org/10.3389/fpsyg.2026.1773948</w:t>
        </w:r>
      </w:hyperlink>
      <w:r w:rsidRPr="00242113">
        <w:rPr>
          <w:rFonts w:ascii="Arial" w:hAnsi="Arial" w:cs="Arial"/>
        </w:rPr>
        <w:t>.</w:t>
      </w:r>
    </w:p>
    <w:p w14:paraId="6227100C" w14:textId="77777777" w:rsidR="00B54661" w:rsidRPr="000A1D6D" w:rsidRDefault="00B54661" w:rsidP="00B54661">
      <w:pPr>
        <w:jc w:val="both"/>
        <w:rPr>
          <w:rFonts w:ascii="Arial" w:hAnsi="Arial" w:cs="Arial"/>
        </w:rPr>
      </w:pPr>
    </w:p>
    <w:p w14:paraId="0F9F9080" w14:textId="77777777" w:rsidR="00B54661" w:rsidRDefault="00B54661" w:rsidP="00B54661">
      <w:pPr>
        <w:rPr>
          <w:rFonts w:ascii="Arial" w:eastAsia="Aptos" w:hAnsi="Arial" w:cs="Arial"/>
          <w:lang w:eastAsia="en-US"/>
        </w:rPr>
      </w:pPr>
      <w:r w:rsidRPr="00EE630A">
        <w:rPr>
          <w:rFonts w:ascii="Arial" w:eastAsia="Aptos" w:hAnsi="Arial" w:cs="Arial"/>
          <w:lang w:eastAsia="en-US"/>
        </w:rPr>
        <w:t xml:space="preserve">Mason, S. and </w:t>
      </w:r>
      <w:proofErr w:type="spellStart"/>
      <w:r w:rsidRPr="00EE630A">
        <w:rPr>
          <w:rFonts w:ascii="Arial" w:eastAsia="Aptos" w:hAnsi="Arial" w:cs="Arial"/>
          <w:lang w:eastAsia="en-US"/>
        </w:rPr>
        <w:t>Merga</w:t>
      </w:r>
      <w:proofErr w:type="spellEnd"/>
      <w:r w:rsidRPr="00EE630A">
        <w:rPr>
          <w:rFonts w:ascii="Arial" w:eastAsia="Aptos" w:hAnsi="Arial" w:cs="Arial"/>
          <w:lang w:eastAsia="en-US"/>
        </w:rPr>
        <w:t xml:space="preserve">, M. (2022) “Communicating research in academia and beyond: sources of self-efficacy for early career researchers,” Higher Education Research &amp; Development, 41(6), pp. 2006–2019. Available at: </w:t>
      </w:r>
      <w:hyperlink r:id="rId9" w:history="1">
        <w:r w:rsidRPr="00EE630A">
          <w:rPr>
            <w:rFonts w:ascii="Arial" w:eastAsia="Aptos" w:hAnsi="Arial" w:cs="Arial"/>
            <w:color w:val="467886"/>
            <w:u w:val="single"/>
            <w:lang w:eastAsia="en-US"/>
          </w:rPr>
          <w:t>https://doi.org/10.1080/07294360.2021.1945545</w:t>
        </w:r>
      </w:hyperlink>
      <w:r w:rsidRPr="00EE630A">
        <w:rPr>
          <w:rFonts w:ascii="Arial" w:eastAsia="Aptos" w:hAnsi="Arial" w:cs="Arial"/>
          <w:lang w:eastAsia="en-US"/>
        </w:rPr>
        <w:t>.</w:t>
      </w:r>
    </w:p>
    <w:p w14:paraId="777746CE" w14:textId="77777777" w:rsidR="00B54661" w:rsidRPr="00EE630A" w:rsidRDefault="00B54661" w:rsidP="00B54661">
      <w:pPr>
        <w:rPr>
          <w:rFonts w:ascii="Arial" w:eastAsia="Aptos" w:hAnsi="Arial" w:cs="Arial"/>
          <w:lang w:eastAsia="en-US"/>
        </w:rPr>
      </w:pPr>
    </w:p>
    <w:p w14:paraId="35E4318A" w14:textId="77777777" w:rsidR="00B54661" w:rsidRPr="004B26CE" w:rsidRDefault="00B54661" w:rsidP="00B54661">
      <w:pPr>
        <w:rPr>
          <w:rFonts w:ascii="Arial" w:eastAsia="Aptos" w:hAnsi="Arial" w:cs="Arial"/>
          <w:lang w:eastAsia="en-US"/>
        </w:rPr>
      </w:pPr>
      <w:r w:rsidRPr="004B26CE">
        <w:rPr>
          <w:rFonts w:ascii="Arial" w:eastAsia="Aptos" w:hAnsi="Arial" w:cs="Arial"/>
          <w:lang w:eastAsia="en-US"/>
        </w:rPr>
        <w:t xml:space="preserve">Miron, J., et al. (2022) “Academic integrity in upper year nursing students’ work-integrated settings,” International Journal for Educational Integrity, 18(1). Available at: </w:t>
      </w:r>
      <w:hyperlink r:id="rId10" w:history="1">
        <w:r w:rsidRPr="004B26CE">
          <w:rPr>
            <w:rFonts w:ascii="Arial" w:eastAsia="Aptos" w:hAnsi="Arial" w:cs="Arial"/>
            <w:color w:val="467886"/>
            <w:u w:val="single"/>
            <w:lang w:eastAsia="en-US"/>
          </w:rPr>
          <w:t>https://doi.org/10.1007/s40979-022-00107-y</w:t>
        </w:r>
      </w:hyperlink>
      <w:r w:rsidRPr="004B26CE">
        <w:rPr>
          <w:rFonts w:ascii="Arial" w:eastAsia="Aptos" w:hAnsi="Arial" w:cs="Arial"/>
          <w:lang w:eastAsia="en-US"/>
        </w:rPr>
        <w:t>.</w:t>
      </w:r>
    </w:p>
    <w:p w14:paraId="0E4D59C5" w14:textId="77777777" w:rsidR="00B54661" w:rsidRPr="00AE50B4" w:rsidRDefault="00B54661" w:rsidP="00B54661">
      <w:pPr>
        <w:jc w:val="both"/>
        <w:rPr>
          <w:rFonts w:ascii="Arial" w:hAnsi="Arial" w:cs="Arial"/>
          <w:u w:val="single"/>
        </w:rPr>
      </w:pPr>
    </w:p>
    <w:p w14:paraId="48799DDA" w14:textId="77777777" w:rsidR="00B54661" w:rsidRDefault="00B54661" w:rsidP="00B54661">
      <w:pPr>
        <w:jc w:val="both"/>
        <w:rPr>
          <w:rFonts w:ascii="Arial" w:hAnsi="Arial" w:cs="Arial"/>
        </w:rPr>
      </w:pPr>
      <w:r w:rsidRPr="005857B1">
        <w:rPr>
          <w:rFonts w:ascii="Arial" w:hAnsi="Arial" w:cs="Arial"/>
        </w:rPr>
        <w:t xml:space="preserve">Sanchez, J.E., et al. (2012) “Uniforms in the Middle School: Student Opinions, Discipline Data, and School Police Data,” Journal of school violence, 11(4), pp. 345–356. Available at: </w:t>
      </w:r>
      <w:hyperlink r:id="rId11" w:history="1">
        <w:r w:rsidRPr="00AB1E1F">
          <w:rPr>
            <w:rStyle w:val="Hyperlink"/>
            <w:rFonts w:ascii="Arial" w:hAnsi="Arial" w:cs="Arial"/>
          </w:rPr>
          <w:t>https://doi.org/10.1080/15388220.2012.706873</w:t>
        </w:r>
      </w:hyperlink>
      <w:r w:rsidRPr="005857B1">
        <w:rPr>
          <w:rFonts w:ascii="Arial" w:hAnsi="Arial" w:cs="Arial"/>
        </w:rPr>
        <w:t>.</w:t>
      </w:r>
    </w:p>
    <w:p w14:paraId="7CA99260" w14:textId="77777777" w:rsidR="00B54661" w:rsidRPr="005857B1" w:rsidRDefault="00B54661" w:rsidP="00B54661">
      <w:pPr>
        <w:jc w:val="both"/>
        <w:rPr>
          <w:rFonts w:ascii="Arial" w:hAnsi="Arial" w:cs="Arial"/>
        </w:rPr>
      </w:pPr>
    </w:p>
    <w:p w14:paraId="10617972" w14:textId="77777777" w:rsidR="00B54661" w:rsidRPr="00B760D1" w:rsidRDefault="00B54661" w:rsidP="00B54661">
      <w:pPr>
        <w:jc w:val="both"/>
        <w:rPr>
          <w:rFonts w:ascii="Arial" w:hAnsi="Arial" w:cs="Arial"/>
        </w:rPr>
      </w:pPr>
      <w:r w:rsidRPr="00B760D1">
        <w:rPr>
          <w:rFonts w:ascii="Arial" w:hAnsi="Arial" w:cs="Arial"/>
        </w:rPr>
        <w:t>Valente, S., et al. (2024) “Planning Time Management in School Activities and Relation to Procrastination: A Study for Educational Sustainability,” Sustainability, 16(16), p. 6883. Available at: https://doi.org/10.3390/su16166883.</w:t>
      </w:r>
    </w:p>
    <w:p w14:paraId="3EA65B00" w14:textId="77777777" w:rsidR="000A1D6D" w:rsidRDefault="000A1D6D" w:rsidP="00DB3AE7">
      <w:pPr>
        <w:jc w:val="both"/>
        <w:rPr>
          <w:rFonts w:ascii="Arial" w:hAnsi="Arial" w:cs="Arial"/>
          <w:b/>
          <w:bCs/>
          <w:u w:val="single"/>
        </w:rPr>
      </w:pPr>
    </w:p>
    <w:p w14:paraId="3F8C5E40" w14:textId="77777777" w:rsidR="000A1D6D" w:rsidRDefault="000A1D6D" w:rsidP="00DB3AE7">
      <w:pPr>
        <w:jc w:val="both"/>
        <w:rPr>
          <w:rFonts w:ascii="Arial" w:hAnsi="Arial" w:cs="Arial"/>
          <w:b/>
          <w:bCs/>
          <w:u w:val="single"/>
        </w:rPr>
      </w:pPr>
    </w:p>
    <w:p w14:paraId="6E430E6A" w14:textId="77777777" w:rsidR="000A1D6D" w:rsidRDefault="000A1D6D" w:rsidP="00DB3AE7">
      <w:pPr>
        <w:jc w:val="both"/>
        <w:rPr>
          <w:rFonts w:ascii="Arial" w:hAnsi="Arial" w:cs="Arial"/>
          <w:b/>
          <w:bCs/>
          <w:u w:val="single"/>
        </w:rPr>
      </w:pPr>
    </w:p>
    <w:p w14:paraId="42DDDF12" w14:textId="77777777" w:rsidR="000A1D6D" w:rsidRDefault="000A1D6D" w:rsidP="00DB3AE7">
      <w:pPr>
        <w:jc w:val="both"/>
        <w:rPr>
          <w:rFonts w:ascii="Arial" w:hAnsi="Arial" w:cs="Arial"/>
          <w:b/>
          <w:bCs/>
          <w:u w:val="single"/>
        </w:rPr>
      </w:pPr>
    </w:p>
    <w:p w14:paraId="70431696" w14:textId="77777777" w:rsidR="000A1D6D" w:rsidRDefault="000A1D6D" w:rsidP="00DB3AE7">
      <w:pPr>
        <w:jc w:val="both"/>
        <w:rPr>
          <w:rFonts w:ascii="Arial" w:hAnsi="Arial" w:cs="Arial"/>
          <w:b/>
          <w:bCs/>
          <w:u w:val="single"/>
        </w:rPr>
      </w:pPr>
    </w:p>
    <w:p w14:paraId="3B733299" w14:textId="77777777" w:rsidR="00AA024F" w:rsidRDefault="00AA024F" w:rsidP="000A1D6D">
      <w:pPr>
        <w:jc w:val="both"/>
        <w:rPr>
          <w:rFonts w:ascii="Arial" w:hAnsi="Arial" w:cs="Arial"/>
          <w:b/>
          <w:bCs/>
        </w:rPr>
      </w:pPr>
    </w:p>
    <w:p w14:paraId="379D08D6" w14:textId="77777777" w:rsidR="00B54661" w:rsidRDefault="00B54661" w:rsidP="00B54661">
      <w:pPr>
        <w:rPr>
          <w:rFonts w:ascii="Arial" w:hAnsi="Arial" w:cs="Arial"/>
          <w:b/>
          <w:bCs/>
        </w:rPr>
      </w:pPr>
      <w:r w:rsidRPr="003965FE">
        <w:rPr>
          <w:rFonts w:ascii="Arial" w:hAnsi="Arial" w:cs="Arial"/>
          <w:b/>
          <w:bCs/>
        </w:rPr>
        <w:t xml:space="preserve">SMART Action Plan </w:t>
      </w:r>
    </w:p>
    <w:p w14:paraId="1E68B995" w14:textId="77777777" w:rsidR="00B54661" w:rsidRDefault="00B54661" w:rsidP="00B54661">
      <w:pPr>
        <w:rPr>
          <w:rFonts w:ascii="Arial" w:hAnsi="Arial" w:cs="Arial"/>
        </w:rPr>
      </w:pPr>
      <w:r w:rsidRPr="001E2CF0">
        <w:rPr>
          <w:rFonts w:ascii="Arial" w:hAnsi="Arial" w:cs="Arial"/>
        </w:rPr>
        <w:t>I will spend 20 minutes every Sunday to explore the digital library to get more comfortable using the search tools</w:t>
      </w:r>
    </w:p>
    <w:p w14:paraId="32A459AE" w14:textId="77777777" w:rsidR="00B54661" w:rsidRPr="001E2CF0" w:rsidRDefault="00B54661" w:rsidP="00B54661">
      <w:pPr>
        <w:rPr>
          <w:rFonts w:ascii="Arial" w:hAnsi="Arial" w:cs="Arial"/>
        </w:rPr>
      </w:pPr>
      <w:r w:rsidRPr="001E2CF0">
        <w:rPr>
          <w:rFonts w:ascii="Arial" w:hAnsi="Arial" w:cs="Arial"/>
        </w:rPr>
        <w:t xml:space="preserve">I will know I’m improving when I can find at least 3 top </w:t>
      </w:r>
      <w:proofErr w:type="gramStart"/>
      <w:r w:rsidRPr="001E2CF0">
        <w:rPr>
          <w:rFonts w:ascii="Arial" w:hAnsi="Arial" w:cs="Arial"/>
        </w:rPr>
        <w:t>quality</w:t>
      </w:r>
      <w:proofErr w:type="gramEnd"/>
      <w:r w:rsidRPr="001E2CF0">
        <w:rPr>
          <w:rFonts w:ascii="Arial" w:hAnsi="Arial" w:cs="Arial"/>
        </w:rPr>
        <w:t xml:space="preserve"> up to date articles on topic I’m looking for under 30 minutes without feeling stressed</w:t>
      </w:r>
    </w:p>
    <w:p w14:paraId="661125CD" w14:textId="090B5FA9" w:rsidR="00B54661" w:rsidRPr="001E2CF0" w:rsidRDefault="00B54661" w:rsidP="00B54661">
      <w:pPr>
        <w:rPr>
          <w:rFonts w:ascii="Arial" w:hAnsi="Arial" w:cs="Arial"/>
        </w:rPr>
      </w:pPr>
      <w:r w:rsidRPr="001E2CF0">
        <w:rPr>
          <w:rFonts w:ascii="Arial" w:hAnsi="Arial" w:cs="Arial"/>
        </w:rPr>
        <w:t xml:space="preserve">Sunday is my day off no work no school most of the time </w:t>
      </w:r>
      <w:r w:rsidR="0023357D">
        <w:rPr>
          <w:rFonts w:ascii="Arial" w:hAnsi="Arial" w:cs="Arial"/>
        </w:rPr>
        <w:t>I have</w:t>
      </w:r>
      <w:r w:rsidRPr="001E2CF0">
        <w:rPr>
          <w:rFonts w:ascii="Arial" w:hAnsi="Arial" w:cs="Arial"/>
        </w:rPr>
        <w:t xml:space="preserve"> very lights responsibilit</w:t>
      </w:r>
      <w:r w:rsidR="00B13240">
        <w:rPr>
          <w:rFonts w:ascii="Arial" w:hAnsi="Arial" w:cs="Arial"/>
        </w:rPr>
        <w:t>ies</w:t>
      </w:r>
      <w:r w:rsidRPr="001E2CF0">
        <w:rPr>
          <w:rFonts w:ascii="Arial" w:hAnsi="Arial" w:cs="Arial"/>
        </w:rPr>
        <w:t>. I can spend 20 minutes</w:t>
      </w:r>
      <w:r w:rsidR="00643069">
        <w:rPr>
          <w:rFonts w:ascii="Arial" w:hAnsi="Arial" w:cs="Arial"/>
        </w:rPr>
        <w:t xml:space="preserve"> on laptop hopefully even more then just 20 mi</w:t>
      </w:r>
      <w:r w:rsidR="00853BCF">
        <w:rPr>
          <w:rFonts w:ascii="Arial" w:hAnsi="Arial" w:cs="Arial"/>
        </w:rPr>
        <w:t>nutes,</w:t>
      </w:r>
      <w:r w:rsidRPr="001E2CF0">
        <w:rPr>
          <w:rFonts w:ascii="Arial" w:hAnsi="Arial" w:cs="Arial"/>
        </w:rPr>
        <w:t xml:space="preserve"> I do know how to use the library tools I just need to change my habit</w:t>
      </w:r>
      <w:r w:rsidR="00853BCF">
        <w:rPr>
          <w:rFonts w:ascii="Arial" w:hAnsi="Arial" w:cs="Arial"/>
        </w:rPr>
        <w:t>s</w:t>
      </w:r>
      <w:r w:rsidRPr="001E2CF0">
        <w:rPr>
          <w:rFonts w:ascii="Arial" w:hAnsi="Arial" w:cs="Arial"/>
        </w:rPr>
        <w:t xml:space="preserve"> of searching to become </w:t>
      </w:r>
      <w:r w:rsidR="00CB60B7">
        <w:rPr>
          <w:rFonts w:ascii="Arial" w:hAnsi="Arial" w:cs="Arial"/>
        </w:rPr>
        <w:t xml:space="preserve">unstoppable researcher. </w:t>
      </w:r>
      <w:r w:rsidRPr="001E2CF0">
        <w:rPr>
          <w:rFonts w:ascii="Arial" w:hAnsi="Arial" w:cs="Arial"/>
        </w:rPr>
        <w:t xml:space="preserve"> </w:t>
      </w:r>
    </w:p>
    <w:p w14:paraId="3AE40F27" w14:textId="77777777" w:rsidR="00B54661" w:rsidRPr="001E2CF0" w:rsidRDefault="00B54661" w:rsidP="00B54661">
      <w:pPr>
        <w:rPr>
          <w:rFonts w:ascii="Arial" w:hAnsi="Arial" w:cs="Arial"/>
        </w:rPr>
      </w:pPr>
      <w:r w:rsidRPr="001E2CF0">
        <w:rPr>
          <w:rFonts w:ascii="Arial" w:hAnsi="Arial" w:cs="Arial"/>
        </w:rPr>
        <w:t xml:space="preserve">It will help me move away from the ‘dangerous cycle’ of stress it will help me stop feeling like digital outsider and help me I have enough time to analyse the topic </w:t>
      </w:r>
    </w:p>
    <w:p w14:paraId="5A26114D" w14:textId="51240E28" w:rsidR="00B54661" w:rsidRPr="001E2CF0" w:rsidRDefault="00B54661" w:rsidP="00B54661">
      <w:pPr>
        <w:rPr>
          <w:rFonts w:ascii="Arial" w:hAnsi="Arial" w:cs="Arial"/>
        </w:rPr>
      </w:pPr>
      <w:r w:rsidRPr="001E2CF0">
        <w:rPr>
          <w:rFonts w:ascii="Arial" w:hAnsi="Arial" w:cs="Arial"/>
        </w:rPr>
        <w:t xml:space="preserve">I will reach </w:t>
      </w:r>
      <w:r w:rsidR="00E303BD">
        <w:rPr>
          <w:rFonts w:ascii="Arial" w:hAnsi="Arial" w:cs="Arial"/>
        </w:rPr>
        <w:t>great</w:t>
      </w:r>
      <w:r w:rsidRPr="001E2CF0">
        <w:rPr>
          <w:rFonts w:ascii="Arial" w:hAnsi="Arial" w:cs="Arial"/>
        </w:rPr>
        <w:t xml:space="preserve"> level of speed and confidence end of the easter holiday</w:t>
      </w:r>
    </w:p>
    <w:p w14:paraId="0172916A" w14:textId="77777777" w:rsidR="00B54661" w:rsidRPr="001E2CF0" w:rsidRDefault="00B54661" w:rsidP="00B54661">
      <w:pPr>
        <w:rPr>
          <w:rFonts w:ascii="Arial" w:hAnsi="Arial" w:cs="Arial"/>
        </w:rPr>
      </w:pPr>
    </w:p>
    <w:p w14:paraId="4F4D1F08" w14:textId="77777777" w:rsidR="00AA024F" w:rsidRDefault="00AA024F" w:rsidP="000A1D6D">
      <w:pPr>
        <w:jc w:val="both"/>
        <w:rPr>
          <w:rFonts w:ascii="Arial" w:hAnsi="Arial" w:cs="Arial"/>
          <w:b/>
          <w:bCs/>
        </w:rPr>
      </w:pPr>
    </w:p>
    <w:p w14:paraId="5D225A07" w14:textId="77777777" w:rsidR="00AA024F" w:rsidRDefault="00AA024F" w:rsidP="000A1D6D">
      <w:pPr>
        <w:jc w:val="both"/>
        <w:rPr>
          <w:rFonts w:ascii="Arial" w:hAnsi="Arial" w:cs="Arial"/>
          <w:b/>
          <w:bCs/>
        </w:rPr>
      </w:pPr>
    </w:p>
    <w:p w14:paraId="2226D43B" w14:textId="77777777" w:rsidR="00AA024F" w:rsidRDefault="00AA024F" w:rsidP="000A1D6D">
      <w:pPr>
        <w:jc w:val="both"/>
        <w:rPr>
          <w:rFonts w:ascii="Arial" w:hAnsi="Arial" w:cs="Arial"/>
          <w:b/>
          <w:bCs/>
        </w:rPr>
      </w:pPr>
    </w:p>
    <w:p w14:paraId="5016FD6C" w14:textId="77777777" w:rsidR="00AA024F" w:rsidRDefault="00AA024F" w:rsidP="000A1D6D">
      <w:pPr>
        <w:jc w:val="both"/>
        <w:rPr>
          <w:rFonts w:ascii="Arial" w:hAnsi="Arial" w:cs="Arial"/>
          <w:b/>
          <w:bCs/>
        </w:rPr>
      </w:pPr>
    </w:p>
    <w:p w14:paraId="62153115" w14:textId="77777777" w:rsidR="00AA024F" w:rsidRDefault="00AA024F" w:rsidP="000A1D6D">
      <w:pPr>
        <w:jc w:val="both"/>
        <w:rPr>
          <w:rFonts w:ascii="Arial" w:hAnsi="Arial" w:cs="Arial"/>
          <w:b/>
          <w:bCs/>
        </w:rPr>
      </w:pPr>
    </w:p>
    <w:p w14:paraId="071A4373" w14:textId="77777777" w:rsidR="00AA024F" w:rsidRDefault="00AA024F" w:rsidP="000A1D6D">
      <w:pPr>
        <w:jc w:val="both"/>
        <w:rPr>
          <w:rFonts w:ascii="Arial" w:hAnsi="Arial" w:cs="Arial"/>
          <w:b/>
          <w:bCs/>
        </w:rPr>
      </w:pPr>
    </w:p>
    <w:p w14:paraId="5B691311" w14:textId="77777777" w:rsidR="00AA024F" w:rsidRDefault="00AA024F" w:rsidP="000A1D6D">
      <w:pPr>
        <w:jc w:val="both"/>
        <w:rPr>
          <w:rFonts w:ascii="Arial" w:hAnsi="Arial" w:cs="Arial"/>
          <w:b/>
          <w:bCs/>
        </w:rPr>
      </w:pPr>
    </w:p>
    <w:p w14:paraId="413322E3" w14:textId="77777777" w:rsidR="00AA024F" w:rsidRDefault="00AA024F" w:rsidP="000A1D6D">
      <w:pPr>
        <w:jc w:val="both"/>
        <w:rPr>
          <w:rFonts w:ascii="Arial" w:hAnsi="Arial" w:cs="Arial"/>
          <w:b/>
          <w:bCs/>
        </w:rPr>
      </w:pPr>
    </w:p>
    <w:p w14:paraId="418360CA" w14:textId="77777777" w:rsidR="00AA024F" w:rsidRDefault="00AA024F" w:rsidP="000A1D6D">
      <w:pPr>
        <w:jc w:val="both"/>
        <w:rPr>
          <w:rFonts w:ascii="Arial" w:hAnsi="Arial" w:cs="Arial"/>
          <w:b/>
          <w:bCs/>
        </w:rPr>
      </w:pPr>
    </w:p>
    <w:p w14:paraId="6E9C5CA9" w14:textId="77777777" w:rsidR="00AA024F" w:rsidRDefault="00AA024F" w:rsidP="000A1D6D">
      <w:pPr>
        <w:jc w:val="both"/>
        <w:rPr>
          <w:rFonts w:ascii="Arial" w:hAnsi="Arial" w:cs="Arial"/>
          <w:b/>
          <w:bCs/>
        </w:rPr>
      </w:pPr>
    </w:p>
    <w:p w14:paraId="13885420" w14:textId="77777777" w:rsidR="00AA024F" w:rsidRDefault="00AA024F" w:rsidP="000A1D6D">
      <w:pPr>
        <w:jc w:val="both"/>
        <w:rPr>
          <w:rFonts w:ascii="Arial" w:hAnsi="Arial" w:cs="Arial"/>
          <w:b/>
          <w:bCs/>
        </w:rPr>
      </w:pPr>
    </w:p>
    <w:p w14:paraId="31BB4976" w14:textId="77777777" w:rsidR="00AA024F" w:rsidRDefault="00AA024F" w:rsidP="000A1D6D">
      <w:pPr>
        <w:jc w:val="both"/>
        <w:rPr>
          <w:rFonts w:ascii="Arial" w:hAnsi="Arial" w:cs="Arial"/>
          <w:b/>
          <w:bCs/>
        </w:rPr>
      </w:pPr>
    </w:p>
    <w:p w14:paraId="4618A226" w14:textId="77777777" w:rsidR="00AA024F" w:rsidRDefault="00AA024F" w:rsidP="000A1D6D">
      <w:pPr>
        <w:jc w:val="both"/>
        <w:rPr>
          <w:rFonts w:ascii="Arial" w:hAnsi="Arial" w:cs="Arial"/>
          <w:b/>
          <w:bCs/>
        </w:rPr>
      </w:pPr>
    </w:p>
    <w:p w14:paraId="4921B4DA" w14:textId="77777777" w:rsidR="00AA024F" w:rsidRDefault="00AA024F" w:rsidP="000A1D6D">
      <w:pPr>
        <w:jc w:val="both"/>
        <w:rPr>
          <w:rFonts w:ascii="Arial" w:hAnsi="Arial" w:cs="Arial"/>
          <w:b/>
          <w:bCs/>
        </w:rPr>
      </w:pPr>
    </w:p>
    <w:p w14:paraId="58CEEBFD" w14:textId="77777777" w:rsidR="00AA024F" w:rsidRDefault="00AA024F" w:rsidP="000A1D6D">
      <w:pPr>
        <w:jc w:val="both"/>
        <w:rPr>
          <w:rFonts w:ascii="Arial" w:hAnsi="Arial" w:cs="Arial"/>
          <w:b/>
          <w:bCs/>
        </w:rPr>
      </w:pPr>
    </w:p>
    <w:p w14:paraId="5939E925" w14:textId="77777777" w:rsidR="00AA024F" w:rsidRDefault="00AA024F" w:rsidP="000A1D6D">
      <w:pPr>
        <w:jc w:val="both"/>
        <w:rPr>
          <w:rFonts w:ascii="Arial" w:hAnsi="Arial" w:cs="Arial"/>
          <w:b/>
          <w:bCs/>
        </w:rPr>
      </w:pPr>
    </w:p>
    <w:p w14:paraId="12705D11" w14:textId="77777777" w:rsidR="000A1D6D" w:rsidRDefault="000A1D6D" w:rsidP="00DB3AE7">
      <w:pPr>
        <w:jc w:val="both"/>
        <w:rPr>
          <w:rFonts w:ascii="Arial" w:hAnsi="Arial" w:cs="Arial"/>
          <w:b/>
          <w:bCs/>
          <w:u w:val="single"/>
        </w:rPr>
      </w:pPr>
    </w:p>
    <w:p w14:paraId="089A95ED" w14:textId="77777777" w:rsidR="000A1D6D" w:rsidRDefault="000A1D6D" w:rsidP="00DB3AE7">
      <w:pPr>
        <w:jc w:val="both"/>
        <w:rPr>
          <w:rFonts w:ascii="Arial" w:hAnsi="Arial" w:cs="Arial"/>
          <w:b/>
          <w:bCs/>
          <w:u w:val="single"/>
        </w:rPr>
      </w:pPr>
    </w:p>
    <w:p w14:paraId="2ECC611D" w14:textId="77777777" w:rsidR="000A1D6D" w:rsidRDefault="000A1D6D" w:rsidP="00DB3AE7">
      <w:pPr>
        <w:jc w:val="both"/>
        <w:rPr>
          <w:rFonts w:ascii="Arial" w:hAnsi="Arial" w:cs="Arial"/>
          <w:b/>
          <w:bCs/>
          <w:u w:val="single"/>
        </w:rPr>
      </w:pPr>
    </w:p>
    <w:p w14:paraId="7AE1F553" w14:textId="77777777" w:rsidR="000A1D6D" w:rsidRDefault="000A1D6D" w:rsidP="00DB3AE7">
      <w:pPr>
        <w:jc w:val="both"/>
        <w:rPr>
          <w:rFonts w:ascii="Arial" w:hAnsi="Arial" w:cs="Arial"/>
          <w:b/>
          <w:bCs/>
          <w:u w:val="single"/>
        </w:rPr>
      </w:pPr>
    </w:p>
    <w:p w14:paraId="525980C5" w14:textId="77777777" w:rsidR="000A1D6D" w:rsidRDefault="000A1D6D" w:rsidP="00DB3AE7">
      <w:pPr>
        <w:jc w:val="both"/>
        <w:rPr>
          <w:rFonts w:ascii="Arial" w:hAnsi="Arial" w:cs="Arial"/>
          <w:b/>
          <w:bCs/>
          <w:u w:val="single"/>
        </w:rPr>
      </w:pPr>
    </w:p>
    <w:p w14:paraId="012975E5" w14:textId="77777777" w:rsidR="000A1D6D" w:rsidRPr="003965FE" w:rsidRDefault="000A1D6D" w:rsidP="00DB3AE7">
      <w:pPr>
        <w:jc w:val="both"/>
        <w:rPr>
          <w:rFonts w:ascii="Arial" w:hAnsi="Arial" w:cs="Arial"/>
          <w:b/>
          <w:bCs/>
          <w:u w:val="single"/>
        </w:rPr>
      </w:pPr>
    </w:p>
    <w:p w14:paraId="75970802" w14:textId="77777777" w:rsidR="000A1D6D" w:rsidRDefault="000A1D6D" w:rsidP="00D95C9F">
      <w:pPr>
        <w:rPr>
          <w:rFonts w:ascii="Arial" w:hAnsi="Arial" w:cs="Arial"/>
          <w:b/>
          <w:bCs/>
        </w:rPr>
      </w:pPr>
    </w:p>
    <w:p w14:paraId="69F709AC" w14:textId="77777777" w:rsidR="009A4EF3" w:rsidRDefault="009A4EF3" w:rsidP="001E2CF0">
      <w:pPr>
        <w:rPr>
          <w:rFonts w:ascii="Arial" w:hAnsi="Arial" w:cs="Arial"/>
          <w:b/>
          <w:bCs/>
        </w:rPr>
      </w:pPr>
    </w:p>
    <w:p w14:paraId="007F2730" w14:textId="77777777" w:rsidR="009A4EF3" w:rsidRDefault="009A4EF3" w:rsidP="001E2CF0">
      <w:pPr>
        <w:rPr>
          <w:rFonts w:ascii="Arial" w:hAnsi="Arial" w:cs="Arial"/>
          <w:b/>
          <w:bCs/>
        </w:rPr>
      </w:pPr>
    </w:p>
    <w:p w14:paraId="377E440F" w14:textId="77777777" w:rsidR="00AA024F" w:rsidRDefault="00AA024F" w:rsidP="001E2CF0">
      <w:pPr>
        <w:rPr>
          <w:rFonts w:ascii="Arial" w:hAnsi="Arial" w:cs="Arial"/>
          <w:b/>
          <w:bCs/>
        </w:rPr>
      </w:pPr>
    </w:p>
    <w:p w14:paraId="31A77851" w14:textId="77777777" w:rsidR="00AA024F" w:rsidRDefault="00AA024F" w:rsidP="001E2CF0">
      <w:pPr>
        <w:rPr>
          <w:rFonts w:ascii="Arial" w:hAnsi="Arial" w:cs="Arial"/>
          <w:b/>
          <w:bCs/>
        </w:rPr>
      </w:pPr>
    </w:p>
    <w:p w14:paraId="5033015C" w14:textId="77777777" w:rsidR="00AA024F" w:rsidRDefault="00AA024F" w:rsidP="001E2CF0">
      <w:pPr>
        <w:rPr>
          <w:rFonts w:ascii="Arial" w:hAnsi="Arial" w:cs="Arial"/>
          <w:b/>
          <w:bCs/>
        </w:rPr>
      </w:pPr>
    </w:p>
    <w:p w14:paraId="49EC62E0" w14:textId="77777777" w:rsidR="00AA024F" w:rsidRDefault="00AA024F" w:rsidP="001E2CF0">
      <w:pPr>
        <w:rPr>
          <w:rFonts w:ascii="Arial" w:hAnsi="Arial" w:cs="Arial"/>
          <w:b/>
          <w:bCs/>
        </w:rPr>
      </w:pPr>
    </w:p>
    <w:p w14:paraId="0DF48791" w14:textId="77777777" w:rsidR="00AA024F" w:rsidRDefault="00AA024F" w:rsidP="001E2CF0">
      <w:pPr>
        <w:rPr>
          <w:rFonts w:ascii="Arial" w:hAnsi="Arial" w:cs="Arial"/>
          <w:b/>
          <w:bCs/>
        </w:rPr>
      </w:pPr>
    </w:p>
    <w:p w14:paraId="496C1503" w14:textId="77777777" w:rsidR="00AA024F" w:rsidRDefault="00AA024F" w:rsidP="001E2CF0">
      <w:pPr>
        <w:rPr>
          <w:rFonts w:ascii="Arial" w:hAnsi="Arial" w:cs="Arial"/>
          <w:b/>
          <w:bCs/>
        </w:rPr>
      </w:pPr>
    </w:p>
    <w:p w14:paraId="03ADA084" w14:textId="77777777" w:rsidR="00AA024F" w:rsidRDefault="00AA024F" w:rsidP="001E2CF0">
      <w:pPr>
        <w:rPr>
          <w:rFonts w:ascii="Arial" w:hAnsi="Arial" w:cs="Arial"/>
          <w:b/>
          <w:bCs/>
        </w:rPr>
      </w:pPr>
    </w:p>
    <w:p w14:paraId="3D283F68" w14:textId="77777777" w:rsidR="00AA024F" w:rsidRDefault="00AA024F" w:rsidP="001E2CF0">
      <w:pPr>
        <w:rPr>
          <w:rFonts w:ascii="Arial" w:hAnsi="Arial" w:cs="Arial"/>
          <w:b/>
          <w:bCs/>
        </w:rPr>
      </w:pPr>
    </w:p>
    <w:p w14:paraId="67660292" w14:textId="77777777" w:rsidR="00AA024F" w:rsidRDefault="00AA024F" w:rsidP="001E2CF0">
      <w:pPr>
        <w:rPr>
          <w:rFonts w:ascii="Arial" w:hAnsi="Arial" w:cs="Arial"/>
          <w:b/>
          <w:bCs/>
        </w:rPr>
      </w:pPr>
    </w:p>
    <w:p w14:paraId="2012B2B3" w14:textId="77777777" w:rsidR="00AA024F" w:rsidRDefault="00AA024F" w:rsidP="001E2CF0">
      <w:pPr>
        <w:rPr>
          <w:rFonts w:ascii="Arial" w:hAnsi="Arial" w:cs="Arial"/>
          <w:b/>
          <w:bCs/>
        </w:rPr>
      </w:pPr>
    </w:p>
    <w:p w14:paraId="21B9880E" w14:textId="77777777" w:rsidR="00AA024F" w:rsidRDefault="00AA024F" w:rsidP="001E2CF0">
      <w:pPr>
        <w:rPr>
          <w:rFonts w:ascii="Arial" w:hAnsi="Arial" w:cs="Arial"/>
          <w:b/>
          <w:bCs/>
        </w:rPr>
      </w:pPr>
    </w:p>
    <w:p w14:paraId="0D9F0CD5" w14:textId="77777777" w:rsidR="00AA024F" w:rsidRDefault="00AA024F" w:rsidP="001E2CF0">
      <w:pPr>
        <w:rPr>
          <w:rFonts w:ascii="Arial" w:hAnsi="Arial" w:cs="Arial"/>
          <w:b/>
          <w:bCs/>
        </w:rPr>
      </w:pPr>
    </w:p>
    <w:p w14:paraId="2D98DDF4" w14:textId="77777777" w:rsidR="00AA024F" w:rsidRDefault="00AA024F" w:rsidP="001E2CF0">
      <w:pPr>
        <w:rPr>
          <w:rFonts w:ascii="Arial" w:hAnsi="Arial" w:cs="Arial"/>
          <w:b/>
          <w:bCs/>
        </w:rPr>
      </w:pPr>
    </w:p>
    <w:p w14:paraId="5AFD9E60" w14:textId="77777777" w:rsidR="00AA024F" w:rsidRDefault="00AA024F" w:rsidP="001E2CF0">
      <w:pPr>
        <w:rPr>
          <w:rFonts w:ascii="Arial" w:hAnsi="Arial" w:cs="Arial"/>
          <w:b/>
          <w:bCs/>
        </w:rPr>
      </w:pPr>
    </w:p>
    <w:p w14:paraId="105D10EA" w14:textId="77777777" w:rsidR="00AA024F" w:rsidRDefault="00AA024F" w:rsidP="001E2CF0">
      <w:pPr>
        <w:rPr>
          <w:rFonts w:ascii="Arial" w:hAnsi="Arial" w:cs="Arial"/>
          <w:b/>
          <w:bCs/>
        </w:rPr>
      </w:pPr>
    </w:p>
    <w:p w14:paraId="104AEC88" w14:textId="77777777" w:rsidR="00AA024F" w:rsidRDefault="00AA024F" w:rsidP="001E2CF0">
      <w:pPr>
        <w:rPr>
          <w:rFonts w:ascii="Arial" w:hAnsi="Arial" w:cs="Arial"/>
          <w:b/>
          <w:bCs/>
        </w:rPr>
      </w:pPr>
    </w:p>
    <w:p w14:paraId="110E9F30" w14:textId="77777777" w:rsidR="00AA024F" w:rsidRDefault="00AA024F" w:rsidP="001E2CF0">
      <w:pPr>
        <w:rPr>
          <w:rFonts w:ascii="Arial" w:hAnsi="Arial" w:cs="Arial"/>
          <w:b/>
          <w:bCs/>
        </w:rPr>
      </w:pPr>
    </w:p>
    <w:p w14:paraId="35A6D31D" w14:textId="77777777" w:rsidR="00AA024F" w:rsidRDefault="00AA024F" w:rsidP="001E2CF0">
      <w:pPr>
        <w:rPr>
          <w:rFonts w:ascii="Arial" w:hAnsi="Arial" w:cs="Arial"/>
          <w:b/>
          <w:bCs/>
        </w:rPr>
      </w:pPr>
    </w:p>
    <w:p w14:paraId="31A92AA8" w14:textId="77777777" w:rsidR="00AA024F" w:rsidRDefault="00AA024F" w:rsidP="001E2CF0">
      <w:pPr>
        <w:rPr>
          <w:rFonts w:ascii="Arial" w:hAnsi="Arial" w:cs="Arial"/>
          <w:b/>
          <w:bCs/>
        </w:rPr>
      </w:pPr>
    </w:p>
    <w:p w14:paraId="51C54691" w14:textId="77777777" w:rsidR="00AA024F" w:rsidRDefault="00AA024F" w:rsidP="001E2CF0">
      <w:pPr>
        <w:rPr>
          <w:rFonts w:ascii="Arial" w:hAnsi="Arial" w:cs="Arial"/>
          <w:b/>
          <w:bCs/>
        </w:rPr>
      </w:pPr>
    </w:p>
    <w:p w14:paraId="2BFDCAD5" w14:textId="77777777" w:rsidR="00AA024F" w:rsidRDefault="00AA024F" w:rsidP="001E2CF0">
      <w:pPr>
        <w:rPr>
          <w:rFonts w:ascii="Arial" w:hAnsi="Arial" w:cs="Arial"/>
          <w:b/>
          <w:bCs/>
        </w:rPr>
      </w:pPr>
    </w:p>
    <w:p w14:paraId="3C2AB5F8" w14:textId="77777777" w:rsidR="00AA024F" w:rsidRDefault="00AA024F" w:rsidP="001E2CF0">
      <w:pPr>
        <w:rPr>
          <w:rFonts w:ascii="Arial" w:hAnsi="Arial" w:cs="Arial"/>
          <w:b/>
          <w:bCs/>
        </w:rPr>
      </w:pPr>
    </w:p>
    <w:p w14:paraId="3575FED9" w14:textId="77777777" w:rsidR="00AA024F" w:rsidRDefault="00AA024F" w:rsidP="001E2CF0">
      <w:pPr>
        <w:rPr>
          <w:rFonts w:ascii="Arial" w:hAnsi="Arial" w:cs="Arial"/>
          <w:b/>
          <w:bCs/>
        </w:rPr>
      </w:pPr>
    </w:p>
    <w:p w14:paraId="4BE60D01" w14:textId="77777777" w:rsidR="00AA024F" w:rsidRDefault="00AA024F" w:rsidP="001E2CF0">
      <w:pPr>
        <w:rPr>
          <w:rFonts w:ascii="Arial" w:hAnsi="Arial" w:cs="Arial"/>
          <w:b/>
          <w:bCs/>
        </w:rPr>
      </w:pPr>
    </w:p>
    <w:p w14:paraId="00993F76" w14:textId="77777777" w:rsidR="00AA024F" w:rsidRDefault="00AA024F" w:rsidP="001E2CF0">
      <w:pPr>
        <w:rPr>
          <w:rFonts w:ascii="Arial" w:hAnsi="Arial" w:cs="Arial"/>
          <w:b/>
          <w:bCs/>
        </w:rPr>
      </w:pPr>
    </w:p>
    <w:p w14:paraId="143A5602" w14:textId="77777777" w:rsidR="00AA024F" w:rsidRDefault="00AA024F" w:rsidP="001E2CF0">
      <w:pPr>
        <w:rPr>
          <w:rFonts w:ascii="Arial" w:hAnsi="Arial" w:cs="Arial"/>
          <w:b/>
          <w:bCs/>
        </w:rPr>
      </w:pPr>
    </w:p>
    <w:p w14:paraId="7A906D31" w14:textId="77777777" w:rsidR="00AA024F" w:rsidRDefault="00AA024F" w:rsidP="001E2CF0">
      <w:pPr>
        <w:rPr>
          <w:rFonts w:ascii="Arial" w:hAnsi="Arial" w:cs="Arial"/>
          <w:b/>
          <w:bCs/>
        </w:rPr>
      </w:pPr>
    </w:p>
    <w:p w14:paraId="258C1325" w14:textId="77777777" w:rsidR="00AA024F" w:rsidRDefault="00AA024F" w:rsidP="001E2CF0">
      <w:pPr>
        <w:rPr>
          <w:rFonts w:ascii="Arial" w:hAnsi="Arial" w:cs="Arial"/>
          <w:b/>
          <w:bCs/>
        </w:rPr>
      </w:pPr>
    </w:p>
    <w:p w14:paraId="2D2E294C" w14:textId="77777777" w:rsidR="001E2CF0" w:rsidRPr="001E2CF0" w:rsidRDefault="001E2CF0" w:rsidP="001E2CF0">
      <w:pPr>
        <w:rPr>
          <w:rFonts w:ascii="Arial" w:hAnsi="Arial" w:cs="Arial"/>
        </w:rPr>
      </w:pPr>
    </w:p>
    <w:p w14:paraId="68B17409" w14:textId="77777777" w:rsidR="000A1D6D" w:rsidRDefault="000A1D6D" w:rsidP="00D95C9F">
      <w:pPr>
        <w:rPr>
          <w:rFonts w:ascii="Arial" w:hAnsi="Arial" w:cs="Arial"/>
          <w:b/>
          <w:bCs/>
        </w:rPr>
      </w:pPr>
    </w:p>
    <w:p w14:paraId="50F3CE9B" w14:textId="77777777" w:rsidR="000A1D6D" w:rsidRDefault="000A1D6D" w:rsidP="00D95C9F">
      <w:pPr>
        <w:rPr>
          <w:rFonts w:ascii="Arial" w:hAnsi="Arial" w:cs="Arial"/>
          <w:b/>
          <w:bCs/>
        </w:rPr>
      </w:pPr>
    </w:p>
    <w:p w14:paraId="12358AA7" w14:textId="77777777" w:rsidR="000A1D6D" w:rsidRDefault="000A1D6D" w:rsidP="00D95C9F">
      <w:pPr>
        <w:rPr>
          <w:rFonts w:ascii="Arial" w:hAnsi="Arial" w:cs="Arial"/>
          <w:b/>
          <w:bCs/>
        </w:rPr>
      </w:pPr>
    </w:p>
    <w:p w14:paraId="5BF1F63B" w14:textId="77777777" w:rsidR="000A1D6D" w:rsidRDefault="000A1D6D" w:rsidP="00D95C9F">
      <w:pPr>
        <w:rPr>
          <w:rFonts w:ascii="Arial" w:hAnsi="Arial" w:cs="Arial"/>
          <w:b/>
          <w:bCs/>
        </w:rPr>
      </w:pPr>
    </w:p>
    <w:p w14:paraId="09972DEE" w14:textId="77777777" w:rsidR="000A1D6D" w:rsidRDefault="000A1D6D" w:rsidP="00D95C9F">
      <w:pPr>
        <w:rPr>
          <w:rFonts w:ascii="Arial" w:hAnsi="Arial" w:cs="Arial"/>
          <w:b/>
          <w:bCs/>
        </w:rPr>
      </w:pPr>
    </w:p>
    <w:p w14:paraId="61D4D757" w14:textId="77777777" w:rsidR="000A1D6D" w:rsidRDefault="000A1D6D" w:rsidP="00D95C9F">
      <w:pPr>
        <w:rPr>
          <w:rFonts w:ascii="Arial" w:hAnsi="Arial" w:cs="Arial"/>
          <w:b/>
          <w:bCs/>
        </w:rPr>
      </w:pPr>
    </w:p>
    <w:p w14:paraId="279EE69F" w14:textId="77777777" w:rsidR="000A1D6D" w:rsidRDefault="000A1D6D" w:rsidP="00D95C9F">
      <w:pPr>
        <w:rPr>
          <w:rFonts w:ascii="Arial" w:hAnsi="Arial" w:cs="Arial"/>
          <w:b/>
          <w:bCs/>
        </w:rPr>
      </w:pPr>
    </w:p>
    <w:p w14:paraId="6C81EDF6" w14:textId="77777777" w:rsidR="000A1D6D" w:rsidRDefault="000A1D6D" w:rsidP="00D95C9F">
      <w:pPr>
        <w:rPr>
          <w:rFonts w:ascii="Arial" w:hAnsi="Arial" w:cs="Arial"/>
          <w:b/>
          <w:bCs/>
        </w:rPr>
      </w:pPr>
    </w:p>
    <w:p w14:paraId="54494DF1" w14:textId="77777777" w:rsidR="000A1D6D" w:rsidRDefault="000A1D6D" w:rsidP="00D95C9F">
      <w:pPr>
        <w:rPr>
          <w:rFonts w:ascii="Arial" w:hAnsi="Arial" w:cs="Arial"/>
          <w:b/>
          <w:bCs/>
        </w:rPr>
      </w:pPr>
    </w:p>
    <w:p w14:paraId="7DD96ACD" w14:textId="77777777" w:rsidR="000A1D6D" w:rsidRDefault="000A1D6D" w:rsidP="00D95C9F">
      <w:pPr>
        <w:rPr>
          <w:rFonts w:ascii="Arial" w:hAnsi="Arial" w:cs="Arial"/>
          <w:b/>
          <w:bCs/>
        </w:rPr>
      </w:pPr>
    </w:p>
    <w:p w14:paraId="5E2409A1" w14:textId="77777777" w:rsidR="000A1D6D" w:rsidRDefault="000A1D6D" w:rsidP="00D95C9F">
      <w:pPr>
        <w:rPr>
          <w:rFonts w:ascii="Arial" w:hAnsi="Arial" w:cs="Arial"/>
          <w:b/>
          <w:bCs/>
        </w:rPr>
      </w:pPr>
    </w:p>
    <w:p w14:paraId="310FE5A1" w14:textId="77777777" w:rsidR="000A1D6D" w:rsidRDefault="000A1D6D" w:rsidP="00D95C9F">
      <w:pPr>
        <w:rPr>
          <w:rFonts w:ascii="Arial" w:hAnsi="Arial" w:cs="Arial"/>
          <w:b/>
          <w:bCs/>
        </w:rPr>
      </w:pPr>
    </w:p>
    <w:p w14:paraId="0D8F90F7" w14:textId="77777777" w:rsidR="000A1D6D" w:rsidRDefault="000A1D6D" w:rsidP="00D95C9F">
      <w:pPr>
        <w:rPr>
          <w:rFonts w:ascii="Arial" w:hAnsi="Arial" w:cs="Arial"/>
          <w:b/>
          <w:bCs/>
        </w:rPr>
      </w:pPr>
    </w:p>
    <w:p w14:paraId="6E8782BF" w14:textId="77777777" w:rsidR="000A1D6D" w:rsidRDefault="000A1D6D" w:rsidP="00D95C9F">
      <w:pPr>
        <w:rPr>
          <w:rFonts w:ascii="Arial" w:hAnsi="Arial" w:cs="Arial"/>
          <w:b/>
          <w:bCs/>
        </w:rPr>
      </w:pPr>
    </w:p>
    <w:p w14:paraId="741C56FD" w14:textId="77777777" w:rsidR="000A1D6D" w:rsidRDefault="000A1D6D" w:rsidP="00D95C9F">
      <w:pPr>
        <w:rPr>
          <w:rFonts w:ascii="Arial" w:hAnsi="Arial" w:cs="Arial"/>
          <w:b/>
          <w:bCs/>
        </w:rPr>
      </w:pPr>
    </w:p>
    <w:p w14:paraId="47A87949" w14:textId="77777777" w:rsidR="000A1D6D" w:rsidRDefault="000A1D6D" w:rsidP="00D95C9F">
      <w:pPr>
        <w:rPr>
          <w:rFonts w:ascii="Arial" w:hAnsi="Arial" w:cs="Arial"/>
          <w:b/>
          <w:bCs/>
        </w:rPr>
      </w:pPr>
    </w:p>
    <w:p w14:paraId="648B12C9" w14:textId="77777777" w:rsidR="000A1D6D" w:rsidRDefault="000A1D6D" w:rsidP="00D95C9F">
      <w:pPr>
        <w:rPr>
          <w:rFonts w:ascii="Arial" w:hAnsi="Arial" w:cs="Arial"/>
          <w:b/>
          <w:bCs/>
        </w:rPr>
      </w:pPr>
    </w:p>
    <w:p w14:paraId="6717B7F4" w14:textId="77777777" w:rsidR="000A1D6D" w:rsidRDefault="000A1D6D" w:rsidP="00D95C9F">
      <w:pPr>
        <w:rPr>
          <w:rFonts w:ascii="Arial" w:hAnsi="Arial" w:cs="Arial"/>
          <w:b/>
          <w:bCs/>
        </w:rPr>
      </w:pPr>
    </w:p>
    <w:p w14:paraId="505FDC25" w14:textId="77777777" w:rsidR="000A1D6D" w:rsidRDefault="000A1D6D" w:rsidP="00D95C9F">
      <w:pPr>
        <w:rPr>
          <w:rFonts w:ascii="Arial" w:hAnsi="Arial" w:cs="Arial"/>
          <w:b/>
          <w:bCs/>
        </w:rPr>
      </w:pPr>
    </w:p>
    <w:p w14:paraId="32963042" w14:textId="77777777" w:rsidR="000A1D6D" w:rsidRDefault="000A1D6D" w:rsidP="00D95C9F">
      <w:pPr>
        <w:rPr>
          <w:rFonts w:ascii="Arial" w:hAnsi="Arial" w:cs="Arial"/>
          <w:b/>
          <w:bCs/>
        </w:rPr>
      </w:pPr>
    </w:p>
    <w:p w14:paraId="396B9888" w14:textId="77777777" w:rsidR="000A1D6D" w:rsidRDefault="000A1D6D" w:rsidP="00D95C9F">
      <w:pPr>
        <w:rPr>
          <w:rFonts w:ascii="Arial" w:hAnsi="Arial" w:cs="Arial"/>
          <w:b/>
          <w:bCs/>
        </w:rPr>
      </w:pPr>
    </w:p>
    <w:p w14:paraId="52B6BCE2" w14:textId="77777777" w:rsidR="000A1D6D" w:rsidRDefault="000A1D6D" w:rsidP="00D95C9F">
      <w:pPr>
        <w:rPr>
          <w:rFonts w:ascii="Arial" w:hAnsi="Arial" w:cs="Arial"/>
          <w:b/>
          <w:bCs/>
        </w:rPr>
      </w:pPr>
    </w:p>
    <w:p w14:paraId="0B3F67B5" w14:textId="77777777" w:rsidR="000A1D6D" w:rsidRDefault="000A1D6D" w:rsidP="00D95C9F">
      <w:pPr>
        <w:rPr>
          <w:rFonts w:ascii="Arial" w:hAnsi="Arial" w:cs="Arial"/>
          <w:b/>
          <w:bCs/>
        </w:rPr>
      </w:pPr>
    </w:p>
    <w:p w14:paraId="5C9B8729" w14:textId="77777777" w:rsidR="000A1D6D" w:rsidRDefault="000A1D6D" w:rsidP="00D95C9F">
      <w:pPr>
        <w:rPr>
          <w:rFonts w:ascii="Arial" w:hAnsi="Arial" w:cs="Arial"/>
          <w:b/>
          <w:bCs/>
        </w:rPr>
      </w:pPr>
    </w:p>
    <w:p w14:paraId="045D450B" w14:textId="77777777" w:rsidR="000A1D6D" w:rsidRDefault="000A1D6D" w:rsidP="00D95C9F">
      <w:pPr>
        <w:rPr>
          <w:rFonts w:ascii="Arial" w:hAnsi="Arial" w:cs="Arial"/>
          <w:b/>
          <w:bCs/>
        </w:rPr>
      </w:pPr>
    </w:p>
    <w:p w14:paraId="53084907" w14:textId="77777777" w:rsidR="000A1D6D" w:rsidRDefault="000A1D6D" w:rsidP="00D95C9F">
      <w:pPr>
        <w:rPr>
          <w:rFonts w:ascii="Arial" w:hAnsi="Arial" w:cs="Arial"/>
          <w:b/>
          <w:bCs/>
        </w:rPr>
      </w:pPr>
    </w:p>
    <w:p w14:paraId="4647D98C" w14:textId="77777777" w:rsidR="000A1D6D" w:rsidRDefault="000A1D6D" w:rsidP="00D95C9F">
      <w:pPr>
        <w:rPr>
          <w:rFonts w:ascii="Arial" w:hAnsi="Arial" w:cs="Arial"/>
          <w:b/>
          <w:bCs/>
        </w:rPr>
      </w:pPr>
    </w:p>
    <w:p w14:paraId="1EDDEECD" w14:textId="77777777" w:rsidR="000A1D6D" w:rsidRDefault="000A1D6D" w:rsidP="00D95C9F">
      <w:pPr>
        <w:rPr>
          <w:rFonts w:ascii="Arial" w:hAnsi="Arial" w:cs="Arial"/>
          <w:b/>
          <w:bCs/>
        </w:rPr>
      </w:pPr>
    </w:p>
    <w:p w14:paraId="16838E46" w14:textId="77777777" w:rsidR="000A1D6D" w:rsidRDefault="000A1D6D" w:rsidP="00D95C9F">
      <w:pPr>
        <w:rPr>
          <w:rFonts w:ascii="Arial" w:hAnsi="Arial" w:cs="Arial"/>
          <w:b/>
          <w:bCs/>
        </w:rPr>
      </w:pPr>
    </w:p>
    <w:p w14:paraId="25F5E043" w14:textId="77777777" w:rsidR="000A1D6D" w:rsidRDefault="000A1D6D" w:rsidP="00D95C9F">
      <w:pPr>
        <w:rPr>
          <w:rFonts w:ascii="Arial" w:hAnsi="Arial" w:cs="Arial"/>
          <w:b/>
          <w:bCs/>
        </w:rPr>
      </w:pPr>
    </w:p>
    <w:p w14:paraId="48DDD618" w14:textId="77777777" w:rsidR="000A1D6D" w:rsidRDefault="000A1D6D" w:rsidP="00D95C9F">
      <w:pPr>
        <w:rPr>
          <w:rFonts w:ascii="Arial" w:hAnsi="Arial" w:cs="Arial"/>
          <w:b/>
          <w:bCs/>
        </w:rPr>
      </w:pPr>
    </w:p>
    <w:p w14:paraId="09E79BF8" w14:textId="77777777" w:rsidR="000A1D6D" w:rsidRDefault="000A1D6D" w:rsidP="00D95C9F">
      <w:pPr>
        <w:rPr>
          <w:rFonts w:ascii="Arial" w:hAnsi="Arial" w:cs="Arial"/>
          <w:b/>
          <w:bCs/>
        </w:rPr>
      </w:pPr>
    </w:p>
    <w:p w14:paraId="4A6190B7" w14:textId="77777777" w:rsidR="000A1D6D" w:rsidRDefault="000A1D6D" w:rsidP="00D95C9F">
      <w:pPr>
        <w:rPr>
          <w:rFonts w:ascii="Arial" w:hAnsi="Arial" w:cs="Arial"/>
          <w:b/>
          <w:bCs/>
        </w:rPr>
      </w:pPr>
    </w:p>
    <w:p w14:paraId="5163256D" w14:textId="77777777" w:rsidR="000A1D6D" w:rsidRDefault="000A1D6D" w:rsidP="00D95C9F">
      <w:pPr>
        <w:rPr>
          <w:rFonts w:ascii="Arial" w:hAnsi="Arial" w:cs="Arial"/>
          <w:b/>
          <w:bCs/>
        </w:rPr>
      </w:pPr>
    </w:p>
    <w:p w14:paraId="7C1A4E88" w14:textId="77777777" w:rsidR="000A1D6D" w:rsidRDefault="000A1D6D" w:rsidP="00D95C9F">
      <w:pPr>
        <w:rPr>
          <w:rFonts w:ascii="Arial" w:hAnsi="Arial" w:cs="Arial"/>
          <w:b/>
          <w:bCs/>
        </w:rPr>
      </w:pPr>
    </w:p>
    <w:p w14:paraId="71B8EB4E" w14:textId="77777777" w:rsidR="00E6780D" w:rsidRPr="00E6780D" w:rsidRDefault="00E6780D" w:rsidP="00E6780D"/>
    <w:sectPr w:rsidR="00E6780D"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BF4CC" w14:textId="77777777" w:rsidR="00314F76" w:rsidRDefault="00314F76" w:rsidP="006D4055">
      <w:pPr>
        <w:spacing w:after="0" w:line="240" w:lineRule="auto"/>
      </w:pPr>
      <w:r>
        <w:separator/>
      </w:r>
    </w:p>
  </w:endnote>
  <w:endnote w:type="continuationSeparator" w:id="0">
    <w:p w14:paraId="45F38BFB" w14:textId="77777777" w:rsidR="00314F76" w:rsidRDefault="00314F76"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36228A" w14:textId="77777777" w:rsidR="00314F76" w:rsidRDefault="00314F76" w:rsidP="006D4055">
      <w:pPr>
        <w:spacing w:after="0" w:line="240" w:lineRule="auto"/>
      </w:pPr>
      <w:r>
        <w:separator/>
      </w:r>
    </w:p>
  </w:footnote>
  <w:footnote w:type="continuationSeparator" w:id="0">
    <w:p w14:paraId="7CA62EE7" w14:textId="77777777" w:rsidR="00314F76" w:rsidRDefault="00314F76"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27057566">
    <w:abstractNumId w:val="0"/>
  </w:num>
  <w:num w:numId="2" w16cid:durableId="93602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30146"/>
    <w:rsid w:val="00096EE5"/>
    <w:rsid w:val="000A1D6D"/>
    <w:rsid w:val="000B3586"/>
    <w:rsid w:val="000B5D92"/>
    <w:rsid w:val="000C18F8"/>
    <w:rsid w:val="000F2214"/>
    <w:rsid w:val="0019149B"/>
    <w:rsid w:val="001E2CF0"/>
    <w:rsid w:val="001E42FE"/>
    <w:rsid w:val="001E6AAF"/>
    <w:rsid w:val="0023357D"/>
    <w:rsid w:val="00242113"/>
    <w:rsid w:val="002A042C"/>
    <w:rsid w:val="002D1900"/>
    <w:rsid w:val="002E6E2F"/>
    <w:rsid w:val="00307CD3"/>
    <w:rsid w:val="00314F76"/>
    <w:rsid w:val="003965FE"/>
    <w:rsid w:val="003B1399"/>
    <w:rsid w:val="003B61BD"/>
    <w:rsid w:val="003C3B5F"/>
    <w:rsid w:val="00411F23"/>
    <w:rsid w:val="00413CF0"/>
    <w:rsid w:val="00434A22"/>
    <w:rsid w:val="00436AFF"/>
    <w:rsid w:val="004B26CE"/>
    <w:rsid w:val="004B3716"/>
    <w:rsid w:val="005857B1"/>
    <w:rsid w:val="005D31E5"/>
    <w:rsid w:val="005D670B"/>
    <w:rsid w:val="00641BE7"/>
    <w:rsid w:val="00643069"/>
    <w:rsid w:val="006D4055"/>
    <w:rsid w:val="006E07D4"/>
    <w:rsid w:val="006F18EA"/>
    <w:rsid w:val="007421E0"/>
    <w:rsid w:val="00742574"/>
    <w:rsid w:val="007533FC"/>
    <w:rsid w:val="007946CC"/>
    <w:rsid w:val="007B7DA9"/>
    <w:rsid w:val="007B7E50"/>
    <w:rsid w:val="007F172E"/>
    <w:rsid w:val="00804C08"/>
    <w:rsid w:val="00846BE7"/>
    <w:rsid w:val="00853BCF"/>
    <w:rsid w:val="00895E11"/>
    <w:rsid w:val="008E2F93"/>
    <w:rsid w:val="00922E3F"/>
    <w:rsid w:val="0097469F"/>
    <w:rsid w:val="00984A9E"/>
    <w:rsid w:val="009A41CE"/>
    <w:rsid w:val="009A4EF3"/>
    <w:rsid w:val="009C069C"/>
    <w:rsid w:val="00A56B1B"/>
    <w:rsid w:val="00A63B51"/>
    <w:rsid w:val="00A80A13"/>
    <w:rsid w:val="00A85354"/>
    <w:rsid w:val="00A939F2"/>
    <w:rsid w:val="00AA024F"/>
    <w:rsid w:val="00AC13B0"/>
    <w:rsid w:val="00AD08D0"/>
    <w:rsid w:val="00AD5E7D"/>
    <w:rsid w:val="00AE50B4"/>
    <w:rsid w:val="00B13240"/>
    <w:rsid w:val="00B15EB3"/>
    <w:rsid w:val="00B54661"/>
    <w:rsid w:val="00B760D1"/>
    <w:rsid w:val="00BA34E0"/>
    <w:rsid w:val="00CB60B7"/>
    <w:rsid w:val="00D13FCA"/>
    <w:rsid w:val="00D14056"/>
    <w:rsid w:val="00D8134F"/>
    <w:rsid w:val="00D95C9F"/>
    <w:rsid w:val="00DB3AE7"/>
    <w:rsid w:val="00DD6561"/>
    <w:rsid w:val="00DE22B3"/>
    <w:rsid w:val="00DF08A7"/>
    <w:rsid w:val="00E303BD"/>
    <w:rsid w:val="00E44D62"/>
    <w:rsid w:val="00E53CB1"/>
    <w:rsid w:val="00E6780D"/>
    <w:rsid w:val="00E74672"/>
    <w:rsid w:val="00EA716A"/>
    <w:rsid w:val="00EB3135"/>
    <w:rsid w:val="00EB7696"/>
    <w:rsid w:val="00EC2CD8"/>
    <w:rsid w:val="00EE630A"/>
    <w:rsid w:val="00EF669D"/>
    <w:rsid w:val="00F02C82"/>
    <w:rsid w:val="00F221E7"/>
    <w:rsid w:val="00F80DBD"/>
    <w:rsid w:val="00F942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table" w:styleId="TableGrid">
    <w:name w:val="Table Grid"/>
    <w:basedOn w:val="TableNormal"/>
    <w:uiPriority w:val="39"/>
    <w:rsid w:val="00AD5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B769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Style1">
    <w:name w:val="Style1"/>
    <w:basedOn w:val="TableList1"/>
    <w:uiPriority w:val="99"/>
    <w:rsid w:val="002A042C"/>
    <w:pPr>
      <w:spacing w:after="0" w:line="240" w:lineRule="auto"/>
    </w:pPr>
    <w:tblPr>
      <w:tblBorders>
        <w:top w:val="none" w:sz="0" w:space="0" w:color="auto"/>
        <w:left w:val="none" w:sz="0" w:space="0" w:color="auto"/>
        <w:bottom w:val="none" w:sz="0" w:space="0" w:color="auto"/>
        <w:right w:val="none" w:sz="0" w:space="0" w:color="auto"/>
      </w:tblBorders>
    </w:tblPr>
    <w:tcPr>
      <w:shd w:val="clear" w:color="auto" w:fill="auto"/>
    </w:tc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A04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PlainTable5">
    <w:name w:val="Plain Table 5"/>
    <w:basedOn w:val="TableNormal"/>
    <w:uiPriority w:val="45"/>
    <w:rsid w:val="00641BE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89/fpsyg.2026.177394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5388220.2012.706873" TargetMode="External"/><Relationship Id="rId5" Type="http://schemas.openxmlformats.org/officeDocument/2006/relationships/footnotes" Target="footnotes.xml"/><Relationship Id="rId10" Type="http://schemas.openxmlformats.org/officeDocument/2006/relationships/hyperlink" Target="https://doi.org/10.1007/s40979-022-00107-y" TargetMode="External"/><Relationship Id="rId4" Type="http://schemas.openxmlformats.org/officeDocument/2006/relationships/webSettings" Target="webSettings.xml"/><Relationship Id="rId9" Type="http://schemas.openxmlformats.org/officeDocument/2006/relationships/hyperlink" Target="https://doi.org/10.1080/07294360.2021.19455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TotalTime>
  <Pages>10</Pages>
  <Words>1811</Words>
  <Characters>10329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marie sugarova</cp:lastModifiedBy>
  <cp:revision>62</cp:revision>
  <dcterms:created xsi:type="dcterms:W3CDTF">2026-03-23T19:50:00Z</dcterms:created>
  <dcterms:modified xsi:type="dcterms:W3CDTF">2026-03-24T13:03:00Z</dcterms:modified>
</cp:coreProperties>
</file>