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12D9AB" w14:textId="04BA8BA9" w:rsidR="0023711A" w:rsidRDefault="0023711A" w:rsidP="0023711A">
      <w:pPr>
        <w:spacing w:line="360" w:lineRule="auto"/>
        <w:jc w:val="both"/>
        <w:rPr>
          <w:b/>
        </w:rPr>
      </w:pPr>
    </w:p>
    <w:p w14:paraId="038C7697" w14:textId="43D8578A" w:rsidR="00120B08" w:rsidRDefault="00120B08" w:rsidP="0023711A">
      <w:pPr>
        <w:spacing w:line="360" w:lineRule="auto"/>
        <w:jc w:val="both"/>
        <w:rPr>
          <w:b/>
        </w:rPr>
      </w:pPr>
    </w:p>
    <w:p w14:paraId="5DA32B83" w14:textId="57C92D62" w:rsidR="00120B08" w:rsidRDefault="00120B08" w:rsidP="0023711A">
      <w:pPr>
        <w:spacing w:line="360" w:lineRule="auto"/>
        <w:jc w:val="both"/>
        <w:rPr>
          <w:b/>
        </w:rPr>
      </w:pPr>
    </w:p>
    <w:p w14:paraId="5BDEFEE9" w14:textId="77777777" w:rsidR="00120B08" w:rsidRDefault="00120B08" w:rsidP="0023711A">
      <w:pPr>
        <w:spacing w:line="360" w:lineRule="auto"/>
        <w:jc w:val="both"/>
        <w:rPr>
          <w:b/>
        </w:rPr>
      </w:pPr>
    </w:p>
    <w:p w14:paraId="3DA19788" w14:textId="7B3F1531" w:rsidR="00120B08" w:rsidRDefault="00120B08" w:rsidP="0023711A">
      <w:pPr>
        <w:spacing w:line="360" w:lineRule="auto"/>
        <w:jc w:val="both"/>
        <w:rPr>
          <w:b/>
        </w:rPr>
      </w:pPr>
    </w:p>
    <w:p w14:paraId="2170E731" w14:textId="39D4BC79" w:rsidR="00120B08" w:rsidRPr="00120B08" w:rsidRDefault="00120B08" w:rsidP="00120B08">
      <w:pPr>
        <w:spacing w:line="360" w:lineRule="auto"/>
        <w:jc w:val="center"/>
        <w:rPr>
          <w:b/>
          <w:sz w:val="40"/>
          <w:szCs w:val="40"/>
        </w:rPr>
      </w:pPr>
      <w:r w:rsidRPr="00120B08">
        <w:rPr>
          <w:b/>
          <w:sz w:val="40"/>
          <w:szCs w:val="40"/>
        </w:rPr>
        <w:t xml:space="preserve">KRZYSZTOF KUROWSKI </w:t>
      </w:r>
      <w:proofErr w:type="gramStart"/>
      <w:r w:rsidRPr="00120B08">
        <w:rPr>
          <w:b/>
          <w:sz w:val="40"/>
          <w:szCs w:val="40"/>
        </w:rPr>
        <w:t>( 2009954</w:t>
      </w:r>
      <w:proofErr w:type="gramEnd"/>
      <w:r w:rsidRPr="00120B08">
        <w:rPr>
          <w:b/>
          <w:sz w:val="40"/>
          <w:szCs w:val="40"/>
        </w:rPr>
        <w:t>)</w:t>
      </w:r>
    </w:p>
    <w:p w14:paraId="314F37EA" w14:textId="3EAE2811" w:rsidR="00120B08" w:rsidRPr="00120B08" w:rsidRDefault="00120B08" w:rsidP="00120B08">
      <w:pPr>
        <w:spacing w:line="360" w:lineRule="auto"/>
        <w:jc w:val="center"/>
        <w:rPr>
          <w:b/>
          <w:sz w:val="40"/>
          <w:szCs w:val="40"/>
        </w:rPr>
      </w:pPr>
    </w:p>
    <w:p w14:paraId="3A43EA45" w14:textId="14E62995" w:rsidR="00120B08" w:rsidRPr="00120B08" w:rsidRDefault="00120B08" w:rsidP="00120B08">
      <w:pPr>
        <w:spacing w:line="360" w:lineRule="auto"/>
        <w:jc w:val="center"/>
        <w:rPr>
          <w:b/>
          <w:sz w:val="40"/>
          <w:szCs w:val="40"/>
        </w:rPr>
      </w:pPr>
    </w:p>
    <w:p w14:paraId="5CD5F30C" w14:textId="77777777" w:rsidR="00120B08" w:rsidRPr="00120B08" w:rsidRDefault="00120B08" w:rsidP="00120B08">
      <w:pPr>
        <w:spacing w:line="360" w:lineRule="auto"/>
        <w:jc w:val="center"/>
        <w:rPr>
          <w:b/>
          <w:sz w:val="40"/>
          <w:szCs w:val="40"/>
        </w:rPr>
      </w:pPr>
    </w:p>
    <w:p w14:paraId="4FF9D739" w14:textId="3EC29799" w:rsidR="00120B08" w:rsidRPr="00120B08" w:rsidRDefault="00120B08" w:rsidP="00120B08">
      <w:pPr>
        <w:spacing w:line="360" w:lineRule="auto"/>
        <w:jc w:val="center"/>
        <w:rPr>
          <w:b/>
          <w:sz w:val="40"/>
          <w:szCs w:val="40"/>
        </w:rPr>
      </w:pPr>
    </w:p>
    <w:p w14:paraId="4A3EA604" w14:textId="3AE86585" w:rsidR="00120B08" w:rsidRPr="00120B08" w:rsidRDefault="00120B08" w:rsidP="00120B08">
      <w:pPr>
        <w:spacing w:line="360" w:lineRule="auto"/>
        <w:jc w:val="center"/>
        <w:rPr>
          <w:b/>
          <w:sz w:val="40"/>
          <w:szCs w:val="40"/>
        </w:rPr>
      </w:pPr>
      <w:r w:rsidRPr="00120B08">
        <w:rPr>
          <w:b/>
          <w:sz w:val="40"/>
          <w:szCs w:val="40"/>
        </w:rPr>
        <w:t>GLOBAL BUSINNES ENVIROMENT ASSIGNMENT</w:t>
      </w:r>
    </w:p>
    <w:p w14:paraId="008B85D3" w14:textId="03998F5A" w:rsidR="00120B08" w:rsidRPr="00120B08" w:rsidRDefault="00120B08" w:rsidP="00120B08">
      <w:pPr>
        <w:spacing w:line="360" w:lineRule="auto"/>
        <w:jc w:val="center"/>
        <w:rPr>
          <w:b/>
          <w:sz w:val="40"/>
          <w:szCs w:val="40"/>
        </w:rPr>
      </w:pPr>
    </w:p>
    <w:p w14:paraId="351D1CCE" w14:textId="38E6D725" w:rsidR="00120B08" w:rsidRPr="00120B08" w:rsidRDefault="00120B08" w:rsidP="00120B08">
      <w:pPr>
        <w:spacing w:line="360" w:lineRule="auto"/>
        <w:jc w:val="center"/>
        <w:rPr>
          <w:b/>
          <w:sz w:val="40"/>
          <w:szCs w:val="40"/>
        </w:rPr>
      </w:pPr>
    </w:p>
    <w:p w14:paraId="0AD88BDC" w14:textId="5A7F2797" w:rsidR="00120B08" w:rsidRPr="00120B08" w:rsidRDefault="00120B08" w:rsidP="00120B08">
      <w:pPr>
        <w:spacing w:line="360" w:lineRule="auto"/>
        <w:jc w:val="center"/>
        <w:rPr>
          <w:b/>
          <w:sz w:val="40"/>
          <w:szCs w:val="40"/>
        </w:rPr>
      </w:pPr>
    </w:p>
    <w:p w14:paraId="5B1EB37B" w14:textId="16D9FCDC" w:rsidR="00120B08" w:rsidRPr="00120B08" w:rsidRDefault="00120B08" w:rsidP="00120B08">
      <w:pPr>
        <w:spacing w:line="360" w:lineRule="auto"/>
        <w:jc w:val="center"/>
        <w:rPr>
          <w:b/>
          <w:sz w:val="40"/>
          <w:szCs w:val="40"/>
        </w:rPr>
      </w:pPr>
    </w:p>
    <w:p w14:paraId="43C6542C" w14:textId="77777777" w:rsidR="00120B08" w:rsidRPr="00120B08" w:rsidRDefault="00120B08" w:rsidP="00120B08">
      <w:pPr>
        <w:spacing w:line="360" w:lineRule="auto"/>
        <w:jc w:val="center"/>
        <w:rPr>
          <w:b/>
          <w:sz w:val="40"/>
          <w:szCs w:val="40"/>
        </w:rPr>
      </w:pPr>
    </w:p>
    <w:p w14:paraId="5BBBE593" w14:textId="71B34066" w:rsidR="00120B08" w:rsidRPr="00120B08" w:rsidRDefault="00120B08" w:rsidP="00120B08">
      <w:pPr>
        <w:spacing w:line="360" w:lineRule="auto"/>
        <w:jc w:val="center"/>
        <w:rPr>
          <w:b/>
          <w:sz w:val="40"/>
          <w:szCs w:val="40"/>
        </w:rPr>
      </w:pPr>
      <w:r w:rsidRPr="00120B08">
        <w:rPr>
          <w:b/>
          <w:sz w:val="40"/>
          <w:szCs w:val="40"/>
        </w:rPr>
        <w:t>LECTURER: ERIC OSEI</w:t>
      </w:r>
    </w:p>
    <w:p w14:paraId="44355242" w14:textId="77777777" w:rsidR="0023711A" w:rsidRPr="00120B08" w:rsidRDefault="0023711A" w:rsidP="00120B08">
      <w:pPr>
        <w:spacing w:line="360" w:lineRule="auto"/>
        <w:jc w:val="center"/>
        <w:rPr>
          <w:b/>
          <w:sz w:val="40"/>
          <w:szCs w:val="40"/>
        </w:rPr>
      </w:pPr>
    </w:p>
    <w:p w14:paraId="4CA17F59" w14:textId="77777777" w:rsidR="00425F58" w:rsidRPr="00120B08" w:rsidRDefault="00425F58" w:rsidP="00120B08">
      <w:pPr>
        <w:spacing w:line="360" w:lineRule="auto"/>
        <w:jc w:val="center"/>
        <w:rPr>
          <w:b/>
          <w:sz w:val="40"/>
          <w:szCs w:val="40"/>
        </w:rPr>
      </w:pPr>
    </w:p>
    <w:p w14:paraId="6A9F5D36" w14:textId="77777777" w:rsidR="009C7595" w:rsidRPr="00120B08" w:rsidRDefault="009C7595" w:rsidP="00120B08">
      <w:pPr>
        <w:jc w:val="center"/>
        <w:rPr>
          <w:b/>
          <w:sz w:val="40"/>
          <w:szCs w:val="40"/>
        </w:rPr>
      </w:pPr>
      <w:r w:rsidRPr="00120B08">
        <w:rPr>
          <w:b/>
          <w:sz w:val="40"/>
          <w:szCs w:val="40"/>
        </w:rPr>
        <w:br w:type="page"/>
      </w:r>
    </w:p>
    <w:sdt>
      <w:sdtPr>
        <w:rPr>
          <w:rFonts w:ascii="Arial" w:eastAsia="Arial" w:hAnsi="Arial" w:cs="Arial"/>
          <w:bCs w:val="0"/>
          <w:color w:val="000000" w:themeColor="text1"/>
          <w:sz w:val="22"/>
          <w:szCs w:val="22"/>
        </w:rPr>
        <w:id w:val="12628124"/>
        <w:docPartObj>
          <w:docPartGallery w:val="Table of Contents"/>
          <w:docPartUnique/>
        </w:docPartObj>
      </w:sdtPr>
      <w:sdtEndPr/>
      <w:sdtContent>
        <w:p w14:paraId="5A9184EF" w14:textId="77777777" w:rsidR="0023711A" w:rsidRPr="00194E6F" w:rsidRDefault="00F913D2" w:rsidP="0023711A">
          <w:pPr>
            <w:pStyle w:val="TOCHeading"/>
            <w:jc w:val="center"/>
            <w:rPr>
              <w:rFonts w:ascii="Arial" w:hAnsi="Arial" w:cs="Arial"/>
              <w:color w:val="000000" w:themeColor="text1"/>
              <w:sz w:val="22"/>
              <w:szCs w:val="22"/>
            </w:rPr>
          </w:pPr>
          <w:r w:rsidRPr="00194E6F">
            <w:rPr>
              <w:rFonts w:ascii="Arial" w:hAnsi="Arial" w:cs="Arial"/>
              <w:b/>
              <w:color w:val="000000" w:themeColor="text1"/>
              <w:sz w:val="22"/>
              <w:szCs w:val="22"/>
            </w:rPr>
            <w:t>Table of Contents</w:t>
          </w:r>
        </w:p>
        <w:p w14:paraId="1BA5B418" w14:textId="77777777" w:rsidR="00035088" w:rsidRPr="00194E6F" w:rsidRDefault="00125175" w:rsidP="00035088">
          <w:pPr>
            <w:pStyle w:val="TOC1"/>
            <w:tabs>
              <w:tab w:val="right" w:leader="dot" w:pos="9350"/>
            </w:tabs>
            <w:spacing w:line="360" w:lineRule="auto"/>
            <w:jc w:val="both"/>
            <w:rPr>
              <w:rFonts w:eastAsiaTheme="minorEastAsia"/>
              <w:noProof/>
            </w:rPr>
          </w:pPr>
          <w:hyperlink w:anchor="_Toc63873379" w:history="1">
            <w:r w:rsidR="00035088" w:rsidRPr="00194E6F">
              <w:rPr>
                <w:rStyle w:val="Hyperlink"/>
                <w:noProof/>
                <w:u w:val="none"/>
              </w:rPr>
              <w:t>Introduction</w:t>
            </w:r>
            <w:r w:rsidR="00035088" w:rsidRPr="00194E6F">
              <w:rPr>
                <w:noProof/>
                <w:webHidden/>
              </w:rPr>
              <w:tab/>
            </w:r>
            <w:r w:rsidR="008C75DB" w:rsidRPr="00194E6F">
              <w:rPr>
                <w:noProof/>
                <w:webHidden/>
              </w:rPr>
              <w:fldChar w:fldCharType="begin"/>
            </w:r>
            <w:r w:rsidR="00035088" w:rsidRPr="00194E6F">
              <w:rPr>
                <w:noProof/>
                <w:webHidden/>
              </w:rPr>
              <w:instrText xml:space="preserve"> PAGEREF _Toc63873379 \h </w:instrText>
            </w:r>
            <w:r w:rsidR="008C75DB" w:rsidRPr="00194E6F">
              <w:rPr>
                <w:noProof/>
                <w:webHidden/>
              </w:rPr>
            </w:r>
            <w:r w:rsidR="008C75DB" w:rsidRPr="00194E6F">
              <w:rPr>
                <w:noProof/>
                <w:webHidden/>
              </w:rPr>
              <w:fldChar w:fldCharType="separate"/>
            </w:r>
            <w:r w:rsidR="00035088" w:rsidRPr="00194E6F">
              <w:rPr>
                <w:noProof/>
                <w:webHidden/>
              </w:rPr>
              <w:t>3</w:t>
            </w:r>
            <w:r w:rsidR="008C75DB" w:rsidRPr="00194E6F">
              <w:rPr>
                <w:noProof/>
                <w:webHidden/>
              </w:rPr>
              <w:fldChar w:fldCharType="end"/>
            </w:r>
          </w:hyperlink>
        </w:p>
        <w:p w14:paraId="3EFACC71" w14:textId="77777777" w:rsidR="00035088" w:rsidRPr="00194E6F" w:rsidRDefault="00125175" w:rsidP="00035088">
          <w:pPr>
            <w:pStyle w:val="TOC1"/>
            <w:tabs>
              <w:tab w:val="right" w:leader="dot" w:pos="9350"/>
            </w:tabs>
            <w:spacing w:line="360" w:lineRule="auto"/>
            <w:jc w:val="both"/>
            <w:rPr>
              <w:rFonts w:eastAsiaTheme="minorEastAsia"/>
              <w:noProof/>
            </w:rPr>
          </w:pPr>
          <w:hyperlink w:anchor="_Toc63873380" w:history="1">
            <w:r w:rsidR="00035088" w:rsidRPr="00194E6F">
              <w:rPr>
                <w:rStyle w:val="Hyperlink"/>
                <w:noProof/>
                <w:u w:val="none"/>
              </w:rPr>
              <w:t>Major forces of the global business environment</w:t>
            </w:r>
            <w:r w:rsidR="00035088" w:rsidRPr="00194E6F">
              <w:rPr>
                <w:noProof/>
                <w:webHidden/>
              </w:rPr>
              <w:tab/>
              <w:t>3</w:t>
            </w:r>
          </w:hyperlink>
        </w:p>
        <w:p w14:paraId="3681EF15" w14:textId="77777777" w:rsidR="00035088" w:rsidRPr="00194E6F" w:rsidRDefault="00125175" w:rsidP="00035088">
          <w:pPr>
            <w:pStyle w:val="TOC1"/>
            <w:tabs>
              <w:tab w:val="right" w:leader="dot" w:pos="9350"/>
            </w:tabs>
            <w:spacing w:line="360" w:lineRule="auto"/>
            <w:jc w:val="both"/>
            <w:rPr>
              <w:rFonts w:eastAsiaTheme="minorEastAsia"/>
              <w:noProof/>
            </w:rPr>
          </w:pPr>
          <w:hyperlink w:anchor="_Toc63873381" w:history="1">
            <w:r w:rsidR="00035088" w:rsidRPr="00194E6F">
              <w:rPr>
                <w:rStyle w:val="Hyperlink"/>
                <w:noProof/>
                <w:u w:val="none"/>
              </w:rPr>
              <w:t>Application of Pestle, Porter Five forces and Cultural Web Framework in Jaguar</w:t>
            </w:r>
            <w:r w:rsidR="00035088" w:rsidRPr="00194E6F">
              <w:rPr>
                <w:noProof/>
                <w:webHidden/>
              </w:rPr>
              <w:tab/>
              <w:t>4</w:t>
            </w:r>
          </w:hyperlink>
        </w:p>
        <w:p w14:paraId="31BDBEEA" w14:textId="77777777" w:rsidR="00035088" w:rsidRPr="00194E6F" w:rsidRDefault="00125175" w:rsidP="00035088">
          <w:pPr>
            <w:pStyle w:val="TOC1"/>
            <w:tabs>
              <w:tab w:val="right" w:leader="dot" w:pos="9350"/>
            </w:tabs>
            <w:spacing w:line="360" w:lineRule="auto"/>
            <w:jc w:val="both"/>
            <w:rPr>
              <w:rFonts w:eastAsiaTheme="minorEastAsia"/>
              <w:noProof/>
            </w:rPr>
          </w:pPr>
          <w:hyperlink w:anchor="_Toc63873382" w:history="1">
            <w:r w:rsidR="00035088" w:rsidRPr="00194E6F">
              <w:rPr>
                <w:rStyle w:val="Hyperlink"/>
                <w:noProof/>
                <w:u w:val="none"/>
              </w:rPr>
              <w:t>Effect of culture on organizational efficiency</w:t>
            </w:r>
            <w:r w:rsidR="00035088" w:rsidRPr="00194E6F">
              <w:rPr>
                <w:noProof/>
                <w:webHidden/>
              </w:rPr>
              <w:tab/>
              <w:t>8</w:t>
            </w:r>
          </w:hyperlink>
        </w:p>
        <w:p w14:paraId="5751D905" w14:textId="77777777" w:rsidR="00035088" w:rsidRPr="00194E6F" w:rsidRDefault="00125175" w:rsidP="00035088">
          <w:pPr>
            <w:pStyle w:val="TOC1"/>
            <w:tabs>
              <w:tab w:val="right" w:leader="dot" w:pos="9350"/>
            </w:tabs>
            <w:spacing w:line="360" w:lineRule="auto"/>
            <w:jc w:val="both"/>
            <w:rPr>
              <w:rFonts w:eastAsiaTheme="minorEastAsia"/>
              <w:noProof/>
            </w:rPr>
          </w:pPr>
          <w:hyperlink w:anchor="_Toc63873383" w:history="1">
            <w:r w:rsidR="00035088" w:rsidRPr="00194E6F">
              <w:rPr>
                <w:rStyle w:val="Hyperlink"/>
                <w:noProof/>
                <w:u w:val="none"/>
              </w:rPr>
              <w:t>Impact of business ethics and corporate social responsibility on business growth</w:t>
            </w:r>
            <w:r w:rsidR="00035088" w:rsidRPr="00194E6F">
              <w:rPr>
                <w:noProof/>
                <w:webHidden/>
              </w:rPr>
              <w:tab/>
              <w:t>9</w:t>
            </w:r>
          </w:hyperlink>
        </w:p>
        <w:p w14:paraId="79FF6FA0" w14:textId="77777777" w:rsidR="00035088" w:rsidRPr="00194E6F" w:rsidRDefault="00125175" w:rsidP="00035088">
          <w:pPr>
            <w:pStyle w:val="TOC1"/>
            <w:tabs>
              <w:tab w:val="right" w:leader="dot" w:pos="9350"/>
            </w:tabs>
            <w:spacing w:line="360" w:lineRule="auto"/>
            <w:jc w:val="both"/>
            <w:rPr>
              <w:rFonts w:eastAsiaTheme="minorEastAsia"/>
              <w:noProof/>
            </w:rPr>
          </w:pPr>
          <w:hyperlink w:anchor="_Toc63873384" w:history="1">
            <w:r w:rsidR="00035088" w:rsidRPr="00194E6F">
              <w:rPr>
                <w:rStyle w:val="Hyperlink"/>
                <w:noProof/>
                <w:u w:val="none"/>
              </w:rPr>
              <w:t>Theories   and concepts of business growth</w:t>
            </w:r>
            <w:r w:rsidR="00035088" w:rsidRPr="00194E6F">
              <w:rPr>
                <w:noProof/>
                <w:webHidden/>
              </w:rPr>
              <w:tab/>
              <w:t>9</w:t>
            </w:r>
          </w:hyperlink>
        </w:p>
        <w:p w14:paraId="576A5305" w14:textId="77777777" w:rsidR="00035088" w:rsidRPr="00194E6F" w:rsidRDefault="00125175" w:rsidP="00035088">
          <w:pPr>
            <w:pStyle w:val="TOC1"/>
            <w:tabs>
              <w:tab w:val="right" w:leader="dot" w:pos="9350"/>
            </w:tabs>
            <w:spacing w:line="360" w:lineRule="auto"/>
            <w:jc w:val="both"/>
            <w:rPr>
              <w:rFonts w:eastAsiaTheme="minorEastAsia"/>
              <w:noProof/>
            </w:rPr>
          </w:pPr>
          <w:hyperlink w:anchor="_Toc63873385" w:history="1">
            <w:r w:rsidR="00035088" w:rsidRPr="00194E6F">
              <w:rPr>
                <w:rStyle w:val="Hyperlink"/>
                <w:noProof/>
                <w:u w:val="none"/>
              </w:rPr>
              <w:t>Reasons of business engagement with international trade</w:t>
            </w:r>
            <w:r w:rsidR="00035088" w:rsidRPr="00194E6F">
              <w:rPr>
                <w:noProof/>
                <w:webHidden/>
              </w:rPr>
              <w:tab/>
              <w:t>11</w:t>
            </w:r>
          </w:hyperlink>
        </w:p>
        <w:p w14:paraId="24FFD770" w14:textId="77777777" w:rsidR="00035088" w:rsidRPr="00194E6F" w:rsidRDefault="00125175" w:rsidP="00035088">
          <w:pPr>
            <w:pStyle w:val="TOC1"/>
            <w:tabs>
              <w:tab w:val="right" w:leader="dot" w:pos="9350"/>
            </w:tabs>
            <w:spacing w:line="360" w:lineRule="auto"/>
            <w:jc w:val="both"/>
            <w:rPr>
              <w:rFonts w:eastAsiaTheme="minorEastAsia"/>
              <w:noProof/>
            </w:rPr>
          </w:pPr>
          <w:hyperlink w:anchor="_Toc63873386" w:history="1">
            <w:r w:rsidR="00035088" w:rsidRPr="00194E6F">
              <w:rPr>
                <w:rStyle w:val="Hyperlink"/>
                <w:noProof/>
                <w:u w:val="none"/>
              </w:rPr>
              <w:t>Comparison with other companies</w:t>
            </w:r>
            <w:r w:rsidR="00035088" w:rsidRPr="00194E6F">
              <w:rPr>
                <w:noProof/>
                <w:webHidden/>
              </w:rPr>
              <w:tab/>
              <w:t>11</w:t>
            </w:r>
          </w:hyperlink>
        </w:p>
        <w:p w14:paraId="05F89764" w14:textId="77777777" w:rsidR="00035088" w:rsidRPr="00194E6F" w:rsidRDefault="00125175" w:rsidP="00035088">
          <w:pPr>
            <w:pStyle w:val="TOC2"/>
            <w:tabs>
              <w:tab w:val="right" w:leader="dot" w:pos="9350"/>
            </w:tabs>
            <w:spacing w:line="360" w:lineRule="auto"/>
            <w:jc w:val="both"/>
            <w:rPr>
              <w:noProof/>
            </w:rPr>
          </w:pPr>
          <w:hyperlink w:anchor="_Toc63873387" w:history="1">
            <w:r w:rsidR="00035088" w:rsidRPr="00194E6F">
              <w:rPr>
                <w:rStyle w:val="Hyperlink"/>
                <w:noProof/>
                <w:u w:val="none"/>
              </w:rPr>
              <w:t>Market structures</w:t>
            </w:r>
            <w:r w:rsidR="00035088" w:rsidRPr="00194E6F">
              <w:rPr>
                <w:noProof/>
                <w:webHidden/>
              </w:rPr>
              <w:tab/>
              <w:t>11</w:t>
            </w:r>
          </w:hyperlink>
        </w:p>
        <w:p w14:paraId="2CD4978B" w14:textId="77777777" w:rsidR="00035088" w:rsidRPr="00194E6F" w:rsidRDefault="00125175" w:rsidP="00035088">
          <w:pPr>
            <w:pStyle w:val="TOC2"/>
            <w:tabs>
              <w:tab w:val="right" w:leader="dot" w:pos="9350"/>
            </w:tabs>
            <w:spacing w:line="360" w:lineRule="auto"/>
            <w:jc w:val="both"/>
            <w:rPr>
              <w:noProof/>
            </w:rPr>
          </w:pPr>
          <w:hyperlink w:anchor="_Toc63873388" w:history="1">
            <w:r w:rsidR="00035088" w:rsidRPr="00194E6F">
              <w:rPr>
                <w:rStyle w:val="Hyperlink"/>
                <w:noProof/>
                <w:u w:val="none"/>
              </w:rPr>
              <w:t>Long run, short-run changes</w:t>
            </w:r>
            <w:r w:rsidR="00035088" w:rsidRPr="00194E6F">
              <w:rPr>
                <w:noProof/>
                <w:webHidden/>
              </w:rPr>
              <w:tab/>
              <w:t>12</w:t>
            </w:r>
          </w:hyperlink>
        </w:p>
        <w:p w14:paraId="72C67C85" w14:textId="77777777" w:rsidR="00035088" w:rsidRPr="00194E6F" w:rsidRDefault="00125175" w:rsidP="00035088">
          <w:pPr>
            <w:pStyle w:val="TOC2"/>
            <w:tabs>
              <w:tab w:val="right" w:leader="dot" w:pos="9350"/>
            </w:tabs>
            <w:spacing w:line="360" w:lineRule="auto"/>
            <w:jc w:val="both"/>
            <w:rPr>
              <w:noProof/>
            </w:rPr>
          </w:pPr>
          <w:hyperlink w:anchor="_Toc63873389" w:history="1">
            <w:r w:rsidR="00035088" w:rsidRPr="00194E6F">
              <w:rPr>
                <w:rStyle w:val="Hyperlink"/>
                <w:noProof/>
                <w:u w:val="none"/>
              </w:rPr>
              <w:t>Features of current international economy</w:t>
            </w:r>
            <w:r w:rsidR="00035088" w:rsidRPr="00194E6F">
              <w:rPr>
                <w:noProof/>
                <w:webHidden/>
              </w:rPr>
              <w:tab/>
              <w:t>13</w:t>
            </w:r>
          </w:hyperlink>
        </w:p>
        <w:p w14:paraId="43A3F007" w14:textId="77777777" w:rsidR="00035088" w:rsidRPr="00194E6F" w:rsidRDefault="00125175" w:rsidP="00035088">
          <w:pPr>
            <w:pStyle w:val="TOC2"/>
            <w:tabs>
              <w:tab w:val="right" w:leader="dot" w:pos="9350"/>
            </w:tabs>
            <w:spacing w:line="360" w:lineRule="auto"/>
            <w:jc w:val="both"/>
            <w:rPr>
              <w:noProof/>
            </w:rPr>
          </w:pPr>
          <w:hyperlink w:anchor="_Toc63873390" w:history="1">
            <w:r w:rsidR="00035088" w:rsidRPr="00194E6F">
              <w:rPr>
                <w:rStyle w:val="Hyperlink"/>
                <w:noProof/>
                <w:u w:val="none"/>
              </w:rPr>
              <w:t>Recommendations for Jaguar</w:t>
            </w:r>
            <w:r w:rsidR="00035088" w:rsidRPr="00194E6F">
              <w:rPr>
                <w:noProof/>
                <w:webHidden/>
              </w:rPr>
              <w:tab/>
              <w:t>13</w:t>
            </w:r>
          </w:hyperlink>
        </w:p>
        <w:p w14:paraId="033C242C" w14:textId="77777777" w:rsidR="00035088" w:rsidRPr="00194E6F" w:rsidRDefault="00125175" w:rsidP="00035088">
          <w:pPr>
            <w:pStyle w:val="TOC1"/>
            <w:tabs>
              <w:tab w:val="right" w:leader="dot" w:pos="9350"/>
            </w:tabs>
            <w:spacing w:line="360" w:lineRule="auto"/>
            <w:jc w:val="both"/>
            <w:rPr>
              <w:rFonts w:eastAsiaTheme="minorEastAsia"/>
              <w:noProof/>
            </w:rPr>
          </w:pPr>
          <w:hyperlink w:anchor="_Toc63873391" w:history="1">
            <w:r w:rsidR="00035088" w:rsidRPr="00194E6F">
              <w:rPr>
                <w:rStyle w:val="Hyperlink"/>
                <w:noProof/>
                <w:u w:val="none"/>
              </w:rPr>
              <w:t>Conclusion</w:t>
            </w:r>
            <w:r w:rsidR="00035088" w:rsidRPr="00194E6F">
              <w:rPr>
                <w:noProof/>
                <w:webHidden/>
              </w:rPr>
              <w:tab/>
              <w:t>14</w:t>
            </w:r>
          </w:hyperlink>
        </w:p>
        <w:p w14:paraId="3544677A" w14:textId="77777777" w:rsidR="00035088" w:rsidRPr="00194E6F" w:rsidRDefault="00125175" w:rsidP="00035088">
          <w:pPr>
            <w:pStyle w:val="TOC1"/>
            <w:tabs>
              <w:tab w:val="right" w:leader="dot" w:pos="9350"/>
            </w:tabs>
            <w:spacing w:line="360" w:lineRule="auto"/>
            <w:jc w:val="both"/>
            <w:rPr>
              <w:rFonts w:eastAsiaTheme="minorEastAsia"/>
              <w:noProof/>
            </w:rPr>
          </w:pPr>
          <w:hyperlink w:anchor="_Toc63873392" w:history="1">
            <w:r w:rsidR="00035088" w:rsidRPr="00194E6F">
              <w:rPr>
                <w:rStyle w:val="Hyperlink"/>
                <w:noProof/>
                <w:u w:val="none"/>
                <w:shd w:val="clear" w:color="auto" w:fill="FFFFFF"/>
              </w:rPr>
              <w:t>References</w:t>
            </w:r>
            <w:r w:rsidR="00035088" w:rsidRPr="00194E6F">
              <w:rPr>
                <w:noProof/>
                <w:webHidden/>
              </w:rPr>
              <w:tab/>
              <w:t>15</w:t>
            </w:r>
          </w:hyperlink>
        </w:p>
        <w:p w14:paraId="1C4295B5" w14:textId="77777777" w:rsidR="0023711A" w:rsidRPr="00194E6F" w:rsidRDefault="00125175" w:rsidP="00035088">
          <w:pPr>
            <w:spacing w:line="360" w:lineRule="auto"/>
            <w:jc w:val="both"/>
            <w:rPr>
              <w:color w:val="000000" w:themeColor="text1"/>
            </w:rPr>
          </w:pPr>
        </w:p>
      </w:sdtContent>
    </w:sdt>
    <w:p w14:paraId="4175F7D4" w14:textId="77777777" w:rsidR="008F4E3F" w:rsidRPr="00194E6F" w:rsidRDefault="00F913D2" w:rsidP="0023711A">
      <w:pPr>
        <w:spacing w:line="360" w:lineRule="auto"/>
        <w:jc w:val="both"/>
        <w:rPr>
          <w:b/>
          <w:color w:val="000000" w:themeColor="text1"/>
        </w:rPr>
      </w:pPr>
      <w:r w:rsidRPr="00194E6F">
        <w:rPr>
          <w:b/>
          <w:color w:val="000000" w:themeColor="text1"/>
        </w:rPr>
        <w:br w:type="page"/>
      </w:r>
    </w:p>
    <w:p w14:paraId="65B146E5" w14:textId="77777777" w:rsidR="00884167" w:rsidRPr="00194E6F" w:rsidRDefault="00884167" w:rsidP="00FC6CF8">
      <w:pPr>
        <w:pStyle w:val="Heading1"/>
        <w:rPr>
          <w:szCs w:val="22"/>
        </w:rPr>
      </w:pPr>
      <w:bookmarkStart w:id="0" w:name="_Toc63873379"/>
      <w:r w:rsidRPr="00194E6F">
        <w:rPr>
          <w:szCs w:val="22"/>
        </w:rPr>
        <w:lastRenderedPageBreak/>
        <w:t>Introduction</w:t>
      </w:r>
      <w:bookmarkEnd w:id="0"/>
      <w:r w:rsidRPr="00194E6F">
        <w:rPr>
          <w:szCs w:val="22"/>
        </w:rPr>
        <w:t xml:space="preserve"> </w:t>
      </w:r>
    </w:p>
    <w:p w14:paraId="5CF9B8F3" w14:textId="77777777" w:rsidR="00884167" w:rsidRPr="00194E6F" w:rsidRDefault="00884167" w:rsidP="00884167">
      <w:pPr>
        <w:pStyle w:val="Normal1"/>
        <w:spacing w:line="360" w:lineRule="auto"/>
        <w:jc w:val="both"/>
        <w:rPr>
          <w:rFonts w:eastAsia="Times New Roman"/>
        </w:rPr>
      </w:pPr>
      <w:r w:rsidRPr="00194E6F">
        <w:rPr>
          <w:rFonts w:eastAsia="Times New Roman"/>
        </w:rPr>
        <w:t xml:space="preserve">The era of globalization and digitalization is supportive of enhancing business diameters and elevating the market share of organizations. Organizations have gone under certain changes in accordance with the growth of market structures. The report aims to shed light on the aspects of organizational changes in the context of Jaguar Company, a multinational car manufacturing organization.  Impact of changes in both external and internal environment on the activities of an organization has been highlighted in the study for brief internalization of related ideologies. </w:t>
      </w:r>
    </w:p>
    <w:p w14:paraId="7339227C" w14:textId="77777777" w:rsidR="00AA5CD1" w:rsidRPr="00194E6F" w:rsidRDefault="00F913D2" w:rsidP="00FC6CF8">
      <w:pPr>
        <w:pStyle w:val="Heading1"/>
        <w:rPr>
          <w:szCs w:val="22"/>
        </w:rPr>
      </w:pPr>
      <w:bookmarkStart w:id="1" w:name="_Toc63873380"/>
      <w:r w:rsidRPr="00194E6F">
        <w:rPr>
          <w:szCs w:val="22"/>
        </w:rPr>
        <w:t>Major forces of the global business environment</w:t>
      </w:r>
      <w:bookmarkEnd w:id="1"/>
      <w:r w:rsidRPr="00194E6F">
        <w:rPr>
          <w:szCs w:val="22"/>
        </w:rPr>
        <w:t xml:space="preserve">  </w:t>
      </w:r>
    </w:p>
    <w:p w14:paraId="71ECD193" w14:textId="77777777" w:rsidR="00AA5CD1" w:rsidRPr="00194E6F" w:rsidRDefault="00F913D2" w:rsidP="0023711A">
      <w:pPr>
        <w:pStyle w:val="Normal1"/>
        <w:spacing w:before="240" w:after="240" w:line="360" w:lineRule="auto"/>
        <w:jc w:val="both"/>
      </w:pPr>
      <w:r w:rsidRPr="00194E6F">
        <w:t>The business environment is a term that combines some factors and conditions that influence the participants of a business. It contains all</w:t>
      </w:r>
      <w:r w:rsidR="009D22E6" w:rsidRPr="00194E6F">
        <w:t xml:space="preserve"> activity that can enhance </w:t>
      </w:r>
      <w:r w:rsidRPr="00194E6F">
        <w:t xml:space="preserve">business management. For understanding the business </w:t>
      </w:r>
      <w:proofErr w:type="gramStart"/>
      <w:r w:rsidRPr="00194E6F">
        <w:t>environment</w:t>
      </w:r>
      <w:proofErr w:type="gramEnd"/>
      <w:r w:rsidRPr="00194E6F">
        <w:t xml:space="preserve"> it can be organized into six forces such as </w:t>
      </w:r>
      <w:r w:rsidRPr="00194E6F">
        <w:rPr>
          <w:b/>
          <w:i/>
        </w:rPr>
        <w:t>Socio-cultural, Competitive, Technological, Political,</w:t>
      </w:r>
      <w:r w:rsidR="009D22E6" w:rsidRPr="00194E6F">
        <w:rPr>
          <w:b/>
          <w:i/>
        </w:rPr>
        <w:t xml:space="preserve"> </w:t>
      </w:r>
      <w:r w:rsidRPr="00194E6F">
        <w:rPr>
          <w:b/>
          <w:i/>
        </w:rPr>
        <w:t>Regulatory, Natural</w:t>
      </w:r>
      <w:r w:rsidRPr="00194E6F">
        <w:t xml:space="preserve">. </w:t>
      </w:r>
      <w:proofErr w:type="gramStart"/>
      <w:r w:rsidRPr="00194E6F">
        <w:t>All of</w:t>
      </w:r>
      <w:proofErr w:type="gramEnd"/>
      <w:r w:rsidRPr="00194E6F">
        <w:t xml:space="preserve"> the six forces are interrelated with each other and it influences the actions of a business environment.  Each force has affected any kind of business and depending on the situation for a business the forces can get the priority. A successful business always tries to balance the major forces that can lead the business to success or drawn to the failure</w:t>
      </w:r>
      <w:r w:rsidR="008F4E3F" w:rsidRPr="00194E6F">
        <w:t xml:space="preserve"> (</w:t>
      </w:r>
      <w:r w:rsidR="008F4E3F" w:rsidRPr="00194E6F">
        <w:rPr>
          <w:color w:val="222222"/>
          <w:shd w:val="clear" w:color="auto" w:fill="FFFFFF"/>
        </w:rPr>
        <w:t>Ho, 2018, p. 749)</w:t>
      </w:r>
      <w:r w:rsidRPr="00194E6F">
        <w:t xml:space="preserve">.  In all forces, one force can have a stronger link to </w:t>
      </w:r>
      <w:r w:rsidR="009D22E6" w:rsidRPr="00194E6F">
        <w:t xml:space="preserve">the </w:t>
      </w:r>
      <w:proofErr w:type="gramStart"/>
      <w:r w:rsidR="009D22E6" w:rsidRPr="00194E6F">
        <w:t>particular business</w:t>
      </w:r>
      <w:proofErr w:type="gramEnd"/>
      <w:r w:rsidR="009D22E6" w:rsidRPr="00194E6F">
        <w:t xml:space="preserve"> </w:t>
      </w:r>
      <w:r w:rsidRPr="00194E6F">
        <w:t>environment. One force can create complexities and has interconnected to the other forces.</w:t>
      </w:r>
    </w:p>
    <w:p w14:paraId="2530EF36" w14:textId="77777777" w:rsidR="00AA5CD1" w:rsidRPr="00194E6F" w:rsidRDefault="00F913D2" w:rsidP="0023711A">
      <w:pPr>
        <w:pStyle w:val="Normal1"/>
        <w:spacing w:before="240" w:after="240" w:line="360" w:lineRule="auto"/>
        <w:jc w:val="both"/>
      </w:pPr>
      <w:r w:rsidRPr="00194E6F">
        <w:rPr>
          <w:b/>
          <w:i/>
        </w:rPr>
        <w:t xml:space="preserve">Socio-cultural Forces </w:t>
      </w:r>
      <w:r w:rsidRPr="00194E6F">
        <w:t>include those that can bring changes in a population of demographic characteristics. This can influence the company to compet</w:t>
      </w:r>
      <w:r w:rsidR="00D400DF" w:rsidRPr="00194E6F">
        <w:t>e with other companies. Jaguar C</w:t>
      </w:r>
      <w:r w:rsidRPr="00194E6F">
        <w:t>ompany is influenced by the socio-cultural forces of the country. It has produced the products according to the cultural belief of the country.</w:t>
      </w:r>
    </w:p>
    <w:p w14:paraId="6155B95D" w14:textId="77777777" w:rsidR="00AA5CD1" w:rsidRPr="00194E6F" w:rsidRDefault="00F913D2" w:rsidP="0023711A">
      <w:pPr>
        <w:pStyle w:val="Normal1"/>
        <w:spacing w:before="240" w:after="240" w:line="360" w:lineRule="auto"/>
        <w:jc w:val="both"/>
      </w:pPr>
      <w:r w:rsidRPr="00194E6F">
        <w:rPr>
          <w:b/>
          <w:i/>
        </w:rPr>
        <w:t>Competitive Forces</w:t>
      </w:r>
      <w:r w:rsidRPr="00194E6F">
        <w:t xml:space="preserve"> refers to the effect that can define the effectiveness of other companies. It is needed to consider the strategies of other successful companies that may be a threat to an existing company. Jaguar Company has manufactured the cars by </w:t>
      </w:r>
      <w:r w:rsidR="00D400DF" w:rsidRPr="00194E6F">
        <w:t xml:space="preserve">adapting new strategies that </w:t>
      </w:r>
      <w:r w:rsidRPr="00194E6F">
        <w:t xml:space="preserve">are more powerful in the competitive market. </w:t>
      </w:r>
    </w:p>
    <w:p w14:paraId="30B52151" w14:textId="77777777" w:rsidR="00AA5CD1" w:rsidRPr="00194E6F" w:rsidRDefault="00F913D2" w:rsidP="0023711A">
      <w:pPr>
        <w:pStyle w:val="Normal1"/>
        <w:spacing w:before="240" w:after="240" w:line="360" w:lineRule="auto"/>
        <w:jc w:val="both"/>
      </w:pPr>
      <w:r w:rsidRPr="00194E6F">
        <w:rPr>
          <w:b/>
          <w:i/>
        </w:rPr>
        <w:t xml:space="preserve">Technological Forces </w:t>
      </w:r>
      <w:r w:rsidRPr="00194E6F">
        <w:t xml:space="preserve">is the practice or application that can improve the effectiveness and efficiency of human actions. It contains physical tools or computing capabilities. A company should determine how technology changes time by time and need to take advanced </w:t>
      </w:r>
      <w:r w:rsidRPr="00194E6F">
        <w:lastRenderedPageBreak/>
        <w:t>technologies according to this</w:t>
      </w:r>
      <w:r w:rsidR="008F4E3F" w:rsidRPr="00194E6F">
        <w:t xml:space="preserve"> (</w:t>
      </w:r>
      <w:proofErr w:type="spellStart"/>
      <w:r w:rsidR="008F4E3F" w:rsidRPr="00194E6F">
        <w:rPr>
          <w:color w:val="222222"/>
          <w:shd w:val="clear" w:color="auto" w:fill="FFFFFF"/>
        </w:rPr>
        <w:t>AlManei</w:t>
      </w:r>
      <w:proofErr w:type="spellEnd"/>
      <w:r w:rsidR="008F4E3F" w:rsidRPr="00194E6F">
        <w:rPr>
          <w:color w:val="222222"/>
          <w:shd w:val="clear" w:color="auto" w:fill="FFFFFF"/>
        </w:rPr>
        <w:t xml:space="preserve"> </w:t>
      </w:r>
      <w:r w:rsidR="008F4E3F" w:rsidRPr="00194E6F">
        <w:rPr>
          <w:i/>
          <w:color w:val="222222"/>
          <w:shd w:val="clear" w:color="auto" w:fill="FFFFFF"/>
        </w:rPr>
        <w:t>et al.</w:t>
      </w:r>
      <w:r w:rsidR="008F4E3F" w:rsidRPr="00194E6F">
        <w:rPr>
          <w:color w:val="222222"/>
          <w:shd w:val="clear" w:color="auto" w:fill="FFFFFF"/>
        </w:rPr>
        <w:t xml:space="preserve"> 2018, p.1160)</w:t>
      </w:r>
      <w:r w:rsidRPr="00194E6F">
        <w:t xml:space="preserve">. Jaguar has developed advanced technologies </w:t>
      </w:r>
      <w:proofErr w:type="gramStart"/>
      <w:r w:rsidRPr="00194E6F">
        <w:t>and also</w:t>
      </w:r>
      <w:proofErr w:type="gramEnd"/>
      <w:r w:rsidRPr="00194E6F">
        <w:t xml:space="preserve"> monitors all technologies of other companies.</w:t>
      </w:r>
    </w:p>
    <w:p w14:paraId="2FCBF5EC" w14:textId="77777777" w:rsidR="00AA5CD1" w:rsidRPr="00194E6F" w:rsidRDefault="00F913D2" w:rsidP="0023711A">
      <w:pPr>
        <w:pStyle w:val="Normal1"/>
        <w:spacing w:before="240" w:after="240" w:line="360" w:lineRule="auto"/>
        <w:jc w:val="both"/>
      </w:pPr>
      <w:r w:rsidRPr="00194E6F">
        <w:rPr>
          <w:b/>
          <w:i/>
        </w:rPr>
        <w:t xml:space="preserve">Economic Forces </w:t>
      </w:r>
      <w:r w:rsidRPr="00194E6F">
        <w:t>refers to the economic condition that affects the supply and demand of a country, consumer expenditure levels are involved in this force</w:t>
      </w:r>
      <w:r w:rsidR="008F4E3F" w:rsidRPr="00194E6F">
        <w:t xml:space="preserve"> (</w:t>
      </w:r>
      <w:r w:rsidR="008F4E3F" w:rsidRPr="00194E6F">
        <w:rPr>
          <w:color w:val="222222"/>
          <w:shd w:val="clear" w:color="auto" w:fill="FFFFFF"/>
        </w:rPr>
        <w:t xml:space="preserve">Tian </w:t>
      </w:r>
      <w:r w:rsidR="008F4E3F" w:rsidRPr="00194E6F">
        <w:rPr>
          <w:i/>
          <w:color w:val="222222"/>
          <w:shd w:val="clear" w:color="auto" w:fill="FFFFFF"/>
        </w:rPr>
        <w:t>et al.</w:t>
      </w:r>
      <w:r w:rsidR="008F4E3F" w:rsidRPr="00194E6F">
        <w:rPr>
          <w:color w:val="222222"/>
          <w:shd w:val="clear" w:color="auto" w:fill="FFFFFF"/>
        </w:rPr>
        <w:t xml:space="preserve"> 2018, p. 3466)</w:t>
      </w:r>
      <w:r w:rsidRPr="00194E6F">
        <w:t xml:space="preserve">. It is </w:t>
      </w:r>
      <w:r w:rsidR="00D400DF" w:rsidRPr="00194E6F">
        <w:t>a vital force for the business e</w:t>
      </w:r>
      <w:r w:rsidR="008F4E3F" w:rsidRPr="00194E6F">
        <w:t>nvironment.</w:t>
      </w:r>
      <w:r w:rsidRPr="00194E6F">
        <w:t xml:space="preserve"> it can decide the business growth. The demand of the country and economic force of the country has affected the company positively.</w:t>
      </w:r>
    </w:p>
    <w:p w14:paraId="3EA61BE0" w14:textId="77777777" w:rsidR="00AA5CD1" w:rsidRPr="00194E6F" w:rsidRDefault="00F913D2" w:rsidP="0023711A">
      <w:pPr>
        <w:pStyle w:val="Normal1"/>
        <w:spacing w:before="240" w:after="240" w:line="360" w:lineRule="auto"/>
        <w:jc w:val="both"/>
        <w:rPr>
          <w:b/>
          <w:i/>
        </w:rPr>
      </w:pPr>
      <w:r w:rsidRPr="00194E6F">
        <w:rPr>
          <w:b/>
          <w:i/>
        </w:rPr>
        <w:t>Political and Regulatory factors</w:t>
      </w:r>
    </w:p>
    <w:p w14:paraId="0588429C" w14:textId="77777777" w:rsidR="00AA5CD1" w:rsidRPr="00194E6F" w:rsidRDefault="00F913D2" w:rsidP="0023711A">
      <w:pPr>
        <w:pStyle w:val="Normal1"/>
        <w:spacing w:before="240" w:after="240" w:line="360" w:lineRule="auto"/>
        <w:jc w:val="both"/>
      </w:pPr>
      <w:r w:rsidRPr="00194E6F">
        <w:rPr>
          <w:b/>
          <w:i/>
        </w:rPr>
        <w:t>Natural forces</w:t>
      </w:r>
      <w:r w:rsidRPr="00194E6F">
        <w:rPr>
          <w:i/>
        </w:rPr>
        <w:t xml:space="preserve"> </w:t>
      </w:r>
      <w:r w:rsidRPr="00194E6F">
        <w:t>can</w:t>
      </w:r>
      <w:r w:rsidR="00D400DF" w:rsidRPr="00194E6F">
        <w:t xml:space="preserve"> be classified into three groups</w:t>
      </w:r>
      <w:r w:rsidRPr="00194E6F">
        <w:t xml:space="preserve">, the first one mainly affects the business, social and government. Other two can impact the business environment indirectly and natural forces can refer to the availability of physical resources to the business and society. This force can impact positively that can help balance the </w:t>
      </w:r>
      <w:proofErr w:type="spellStart"/>
      <w:r w:rsidRPr="00194E6F">
        <w:t>well being</w:t>
      </w:r>
      <w:proofErr w:type="spellEnd"/>
      <w:r w:rsidRPr="00194E6F">
        <w:t xml:space="preserve"> of humans. Resources are </w:t>
      </w:r>
      <w:r w:rsidR="009D22E6" w:rsidRPr="00194E6F">
        <w:t>more sufficient for the Jaguar C</w:t>
      </w:r>
      <w:r w:rsidRPr="00194E6F">
        <w:t xml:space="preserve">ompany in the aspect of this force. </w:t>
      </w:r>
    </w:p>
    <w:p w14:paraId="5770132B" w14:textId="77777777" w:rsidR="00884167" w:rsidRPr="00194E6F" w:rsidRDefault="00884167" w:rsidP="00FC6CF8">
      <w:pPr>
        <w:pStyle w:val="Heading1"/>
        <w:rPr>
          <w:szCs w:val="22"/>
        </w:rPr>
      </w:pPr>
      <w:bookmarkStart w:id="2" w:name="_Toc63873381"/>
      <w:r w:rsidRPr="00194E6F">
        <w:rPr>
          <w:szCs w:val="22"/>
        </w:rPr>
        <w:t>Application of Pestle, Porter Five forces and Cultural Web Framework in Jaguar</w:t>
      </w:r>
      <w:bookmarkEnd w:id="2"/>
      <w:r w:rsidRPr="00194E6F">
        <w:rPr>
          <w:szCs w:val="22"/>
        </w:rPr>
        <w:t xml:space="preserve"> </w:t>
      </w:r>
    </w:p>
    <w:p w14:paraId="019C30D1" w14:textId="77777777" w:rsidR="00884167" w:rsidRPr="00194E6F" w:rsidRDefault="00884167" w:rsidP="00884167">
      <w:pPr>
        <w:pStyle w:val="Normal1"/>
        <w:spacing w:line="360" w:lineRule="auto"/>
        <w:jc w:val="both"/>
        <w:rPr>
          <w:rFonts w:eastAsia="Times New Roman"/>
          <w:b/>
          <w:i/>
        </w:rPr>
      </w:pPr>
      <w:r w:rsidRPr="00194E6F">
        <w:rPr>
          <w:rFonts w:eastAsia="Times New Roman"/>
          <w:b/>
          <w:i/>
        </w:rPr>
        <w:t xml:space="preserve">PESTLE analysis </w:t>
      </w:r>
    </w:p>
    <w:p w14:paraId="60096D62" w14:textId="77777777" w:rsidR="00884167" w:rsidRPr="00194E6F" w:rsidRDefault="00884167" w:rsidP="00884167">
      <w:pPr>
        <w:pStyle w:val="Normal1"/>
        <w:spacing w:line="360" w:lineRule="auto"/>
        <w:jc w:val="both"/>
        <w:rPr>
          <w:rFonts w:eastAsia="Times New Roman"/>
        </w:rPr>
      </w:pPr>
      <w:proofErr w:type="gramStart"/>
      <w:r w:rsidRPr="00194E6F">
        <w:rPr>
          <w:rFonts w:eastAsia="Times New Roman"/>
        </w:rPr>
        <w:t>In order to</w:t>
      </w:r>
      <w:proofErr w:type="gramEnd"/>
      <w:r w:rsidRPr="00194E6F">
        <w:rPr>
          <w:rFonts w:eastAsia="Times New Roman"/>
        </w:rPr>
        <w:t xml:space="preserve"> highlight the influence of changed attributes of external environment, the pestle is communicated below. </w:t>
      </w: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6E3BC" w:themeFill="accent3" w:themeFillTint="66"/>
        <w:tblLook w:val="0600" w:firstRow="0" w:lastRow="0" w:firstColumn="0" w:lastColumn="0" w:noHBand="1" w:noVBand="1"/>
      </w:tblPr>
      <w:tblGrid>
        <w:gridCol w:w="1729"/>
        <w:gridCol w:w="7831"/>
      </w:tblGrid>
      <w:tr w:rsidR="00884167" w:rsidRPr="00194E6F" w14:paraId="52CC4521" w14:textId="77777777" w:rsidTr="00194E6F">
        <w:trPr>
          <w:jc w:val="center"/>
        </w:trPr>
        <w:tc>
          <w:tcPr>
            <w:tcW w:w="904" w:type="pct"/>
            <w:shd w:val="clear" w:color="auto" w:fill="D6E3BC" w:themeFill="accent3" w:themeFillTint="66"/>
            <w:tcMar>
              <w:top w:w="100" w:type="dxa"/>
              <w:left w:w="100" w:type="dxa"/>
              <w:bottom w:w="100" w:type="dxa"/>
              <w:right w:w="100" w:type="dxa"/>
            </w:tcMar>
          </w:tcPr>
          <w:p w14:paraId="64B62FED" w14:textId="77777777" w:rsidR="00884167" w:rsidRPr="00194E6F" w:rsidRDefault="00884167" w:rsidP="009C4B1A">
            <w:pPr>
              <w:pStyle w:val="Normal1"/>
              <w:widowControl w:val="0"/>
              <w:pBdr>
                <w:top w:val="nil"/>
                <w:left w:val="nil"/>
                <w:bottom w:val="nil"/>
                <w:right w:val="nil"/>
                <w:between w:val="nil"/>
              </w:pBdr>
              <w:spacing w:line="360" w:lineRule="auto"/>
              <w:jc w:val="both"/>
              <w:rPr>
                <w:rFonts w:eastAsia="Times New Roman"/>
                <w:b/>
              </w:rPr>
            </w:pPr>
            <w:r w:rsidRPr="00194E6F">
              <w:rPr>
                <w:rFonts w:eastAsia="Times New Roman"/>
                <w:b/>
              </w:rPr>
              <w:t xml:space="preserve">Political </w:t>
            </w:r>
          </w:p>
        </w:tc>
        <w:tc>
          <w:tcPr>
            <w:tcW w:w="4096" w:type="pct"/>
            <w:shd w:val="clear" w:color="auto" w:fill="D6E3BC" w:themeFill="accent3" w:themeFillTint="66"/>
            <w:tcMar>
              <w:top w:w="100" w:type="dxa"/>
              <w:left w:w="100" w:type="dxa"/>
              <w:bottom w:w="100" w:type="dxa"/>
              <w:right w:w="100" w:type="dxa"/>
            </w:tcMar>
          </w:tcPr>
          <w:p w14:paraId="3C598EE9" w14:textId="77777777" w:rsidR="00884167" w:rsidRPr="00194E6F" w:rsidRDefault="00884167" w:rsidP="009C4B1A">
            <w:pPr>
              <w:pStyle w:val="Normal1"/>
              <w:widowControl w:val="0"/>
              <w:pBdr>
                <w:top w:val="nil"/>
                <w:left w:val="nil"/>
                <w:bottom w:val="nil"/>
                <w:right w:val="nil"/>
                <w:between w:val="nil"/>
              </w:pBdr>
              <w:spacing w:line="360" w:lineRule="auto"/>
              <w:jc w:val="both"/>
              <w:rPr>
                <w:rFonts w:eastAsia="Times New Roman"/>
              </w:rPr>
            </w:pPr>
            <w:r w:rsidRPr="00194E6F">
              <w:rPr>
                <w:rFonts w:eastAsia="Times New Roman"/>
              </w:rPr>
              <w:t>Stable political structure of UK is supportive of</w:t>
            </w:r>
            <w:r w:rsidRPr="00194E6F">
              <w:rPr>
                <w:rFonts w:eastAsia="Times New Roman"/>
                <w:b/>
              </w:rPr>
              <w:t xml:space="preserve"> </w:t>
            </w:r>
            <w:r w:rsidRPr="00194E6F">
              <w:rPr>
                <w:rFonts w:eastAsia="Times New Roman"/>
              </w:rPr>
              <w:t xml:space="preserve">enhancing business boundaries. The complications of Brexit have affected the market diameter. However, adoption of new rules and policies have helped Jaguar company to maintain a strong cash flow in the competitive market (jaguar.co.uk, 2021). </w:t>
            </w:r>
          </w:p>
        </w:tc>
      </w:tr>
      <w:tr w:rsidR="00884167" w:rsidRPr="00194E6F" w14:paraId="531A963C" w14:textId="77777777" w:rsidTr="00194E6F">
        <w:trPr>
          <w:jc w:val="center"/>
        </w:trPr>
        <w:tc>
          <w:tcPr>
            <w:tcW w:w="904" w:type="pct"/>
            <w:shd w:val="clear" w:color="auto" w:fill="D6E3BC" w:themeFill="accent3" w:themeFillTint="66"/>
            <w:tcMar>
              <w:top w:w="100" w:type="dxa"/>
              <w:left w:w="100" w:type="dxa"/>
              <w:bottom w:w="100" w:type="dxa"/>
              <w:right w:w="100" w:type="dxa"/>
            </w:tcMar>
          </w:tcPr>
          <w:p w14:paraId="0184DD95" w14:textId="77777777" w:rsidR="00884167" w:rsidRPr="00194E6F" w:rsidRDefault="00884167" w:rsidP="009C4B1A">
            <w:pPr>
              <w:pStyle w:val="Normal1"/>
              <w:widowControl w:val="0"/>
              <w:pBdr>
                <w:top w:val="nil"/>
                <w:left w:val="nil"/>
                <w:bottom w:val="nil"/>
                <w:right w:val="nil"/>
                <w:between w:val="nil"/>
              </w:pBdr>
              <w:spacing w:line="360" w:lineRule="auto"/>
              <w:jc w:val="both"/>
              <w:rPr>
                <w:rFonts w:eastAsia="Times New Roman"/>
                <w:b/>
              </w:rPr>
            </w:pPr>
            <w:r w:rsidRPr="00194E6F">
              <w:rPr>
                <w:rFonts w:eastAsia="Times New Roman"/>
                <w:b/>
              </w:rPr>
              <w:t>Economic</w:t>
            </w:r>
          </w:p>
        </w:tc>
        <w:tc>
          <w:tcPr>
            <w:tcW w:w="4096" w:type="pct"/>
            <w:shd w:val="clear" w:color="auto" w:fill="D6E3BC" w:themeFill="accent3" w:themeFillTint="66"/>
            <w:tcMar>
              <w:top w:w="100" w:type="dxa"/>
              <w:left w:w="100" w:type="dxa"/>
              <w:bottom w:w="100" w:type="dxa"/>
              <w:right w:w="100" w:type="dxa"/>
            </w:tcMar>
          </w:tcPr>
          <w:p w14:paraId="61354164" w14:textId="77777777" w:rsidR="00884167" w:rsidRPr="00194E6F" w:rsidRDefault="00884167" w:rsidP="009C4B1A">
            <w:pPr>
              <w:pStyle w:val="Normal1"/>
              <w:widowControl w:val="0"/>
              <w:pBdr>
                <w:top w:val="nil"/>
                <w:left w:val="nil"/>
                <w:bottom w:val="nil"/>
                <w:right w:val="nil"/>
                <w:between w:val="nil"/>
              </w:pBdr>
              <w:spacing w:line="360" w:lineRule="auto"/>
              <w:jc w:val="both"/>
              <w:rPr>
                <w:rFonts w:eastAsia="Times New Roman"/>
              </w:rPr>
            </w:pPr>
            <w:r w:rsidRPr="00194E6F">
              <w:rPr>
                <w:rFonts w:eastAsia="Times New Roman"/>
              </w:rPr>
              <w:t xml:space="preserve">Economy plays a vital role in the management of business operations. Changes in tax policies, inflation rate has affected the business diameter of Jaguar. The aspects of investment have decreased to a great extent post the issues of Brexit. However, application of suitable strategy has supported the company to maintain its cash flow. </w:t>
            </w:r>
          </w:p>
        </w:tc>
      </w:tr>
      <w:tr w:rsidR="00884167" w:rsidRPr="00194E6F" w14:paraId="7FB3FB9A" w14:textId="77777777" w:rsidTr="00194E6F">
        <w:trPr>
          <w:jc w:val="center"/>
        </w:trPr>
        <w:tc>
          <w:tcPr>
            <w:tcW w:w="904" w:type="pct"/>
            <w:shd w:val="clear" w:color="auto" w:fill="D6E3BC" w:themeFill="accent3" w:themeFillTint="66"/>
            <w:tcMar>
              <w:top w:w="100" w:type="dxa"/>
              <w:left w:w="100" w:type="dxa"/>
              <w:bottom w:w="100" w:type="dxa"/>
              <w:right w:w="100" w:type="dxa"/>
            </w:tcMar>
          </w:tcPr>
          <w:p w14:paraId="3E02593C" w14:textId="77777777" w:rsidR="00884167" w:rsidRPr="00194E6F" w:rsidRDefault="00884167" w:rsidP="009C4B1A">
            <w:pPr>
              <w:pStyle w:val="Normal1"/>
              <w:widowControl w:val="0"/>
              <w:pBdr>
                <w:top w:val="nil"/>
                <w:left w:val="nil"/>
                <w:bottom w:val="nil"/>
                <w:right w:val="nil"/>
                <w:between w:val="nil"/>
              </w:pBdr>
              <w:spacing w:line="360" w:lineRule="auto"/>
              <w:jc w:val="both"/>
              <w:rPr>
                <w:rFonts w:eastAsia="Times New Roman"/>
                <w:b/>
              </w:rPr>
            </w:pPr>
            <w:r w:rsidRPr="00194E6F">
              <w:rPr>
                <w:rFonts w:eastAsia="Times New Roman"/>
                <w:b/>
              </w:rPr>
              <w:t xml:space="preserve">Social </w:t>
            </w:r>
          </w:p>
        </w:tc>
        <w:tc>
          <w:tcPr>
            <w:tcW w:w="4096" w:type="pct"/>
            <w:shd w:val="clear" w:color="auto" w:fill="D6E3BC" w:themeFill="accent3" w:themeFillTint="66"/>
            <w:tcMar>
              <w:top w:w="100" w:type="dxa"/>
              <w:left w:w="100" w:type="dxa"/>
              <w:bottom w:w="100" w:type="dxa"/>
              <w:right w:w="100" w:type="dxa"/>
            </w:tcMar>
          </w:tcPr>
          <w:p w14:paraId="7B2619AD" w14:textId="77777777" w:rsidR="00884167" w:rsidRPr="00194E6F" w:rsidRDefault="00884167" w:rsidP="009C4B1A">
            <w:pPr>
              <w:pStyle w:val="Normal1"/>
              <w:widowControl w:val="0"/>
              <w:pBdr>
                <w:top w:val="nil"/>
                <w:left w:val="nil"/>
                <w:bottom w:val="nil"/>
                <w:right w:val="nil"/>
                <w:between w:val="nil"/>
              </w:pBdr>
              <w:spacing w:line="360" w:lineRule="auto"/>
              <w:jc w:val="both"/>
              <w:rPr>
                <w:rFonts w:eastAsia="Times New Roman"/>
              </w:rPr>
            </w:pPr>
            <w:r w:rsidRPr="00194E6F">
              <w:rPr>
                <w:rFonts w:eastAsia="Times New Roman"/>
              </w:rPr>
              <w:t xml:space="preserve">Global environment is beneficial for focusing on a large pool of different personalities (Witt, 2019 p.1055). Different types of customer base have improved the marker share of Jaguar company in the last few years. </w:t>
            </w:r>
          </w:p>
        </w:tc>
      </w:tr>
      <w:tr w:rsidR="00884167" w:rsidRPr="00194E6F" w14:paraId="15A8C62E" w14:textId="77777777" w:rsidTr="00194E6F">
        <w:trPr>
          <w:jc w:val="center"/>
        </w:trPr>
        <w:tc>
          <w:tcPr>
            <w:tcW w:w="904" w:type="pct"/>
            <w:shd w:val="clear" w:color="auto" w:fill="D6E3BC" w:themeFill="accent3" w:themeFillTint="66"/>
            <w:tcMar>
              <w:top w:w="100" w:type="dxa"/>
              <w:left w:w="100" w:type="dxa"/>
              <w:bottom w:w="100" w:type="dxa"/>
              <w:right w:w="100" w:type="dxa"/>
            </w:tcMar>
          </w:tcPr>
          <w:p w14:paraId="36C84998" w14:textId="77777777" w:rsidR="00884167" w:rsidRPr="00194E6F" w:rsidRDefault="00884167" w:rsidP="009C4B1A">
            <w:pPr>
              <w:pStyle w:val="Normal1"/>
              <w:widowControl w:val="0"/>
              <w:pBdr>
                <w:top w:val="nil"/>
                <w:left w:val="nil"/>
                <w:bottom w:val="nil"/>
                <w:right w:val="nil"/>
                <w:between w:val="nil"/>
              </w:pBdr>
              <w:spacing w:line="360" w:lineRule="auto"/>
              <w:jc w:val="both"/>
              <w:rPr>
                <w:rFonts w:eastAsia="Times New Roman"/>
                <w:b/>
              </w:rPr>
            </w:pPr>
            <w:r w:rsidRPr="00194E6F">
              <w:rPr>
                <w:rFonts w:eastAsia="Times New Roman"/>
                <w:b/>
              </w:rPr>
              <w:lastRenderedPageBreak/>
              <w:t xml:space="preserve">Technological </w:t>
            </w:r>
          </w:p>
        </w:tc>
        <w:tc>
          <w:tcPr>
            <w:tcW w:w="4096" w:type="pct"/>
            <w:shd w:val="clear" w:color="auto" w:fill="D6E3BC" w:themeFill="accent3" w:themeFillTint="66"/>
            <w:tcMar>
              <w:top w:w="100" w:type="dxa"/>
              <w:left w:w="100" w:type="dxa"/>
              <w:bottom w:w="100" w:type="dxa"/>
              <w:right w:w="100" w:type="dxa"/>
            </w:tcMar>
          </w:tcPr>
          <w:p w14:paraId="3CBC0F6E" w14:textId="77777777" w:rsidR="00884167" w:rsidRPr="00194E6F" w:rsidRDefault="00884167" w:rsidP="009C4B1A">
            <w:pPr>
              <w:pStyle w:val="Normal1"/>
              <w:widowControl w:val="0"/>
              <w:spacing w:line="360" w:lineRule="auto"/>
              <w:jc w:val="both"/>
              <w:rPr>
                <w:rFonts w:eastAsia="Times New Roman"/>
              </w:rPr>
            </w:pPr>
            <w:r w:rsidRPr="00194E6F">
              <w:rPr>
                <w:rFonts w:eastAsia="Times New Roman"/>
              </w:rPr>
              <w:t xml:space="preserve">Growth of technology helps the organizations to manage tasks in systematic order. Parameters of customer management, marketing have been evolved through the incorporation of modern technology. </w:t>
            </w:r>
          </w:p>
        </w:tc>
      </w:tr>
      <w:tr w:rsidR="00884167" w:rsidRPr="00194E6F" w14:paraId="48E15882" w14:textId="77777777" w:rsidTr="00194E6F">
        <w:trPr>
          <w:jc w:val="center"/>
        </w:trPr>
        <w:tc>
          <w:tcPr>
            <w:tcW w:w="904" w:type="pct"/>
            <w:shd w:val="clear" w:color="auto" w:fill="D6E3BC" w:themeFill="accent3" w:themeFillTint="66"/>
            <w:tcMar>
              <w:top w:w="100" w:type="dxa"/>
              <w:left w:w="100" w:type="dxa"/>
              <w:bottom w:w="100" w:type="dxa"/>
              <w:right w:w="100" w:type="dxa"/>
            </w:tcMar>
          </w:tcPr>
          <w:p w14:paraId="06C796AD" w14:textId="77777777" w:rsidR="00884167" w:rsidRPr="00194E6F" w:rsidRDefault="00884167" w:rsidP="009C4B1A">
            <w:pPr>
              <w:pStyle w:val="Normal1"/>
              <w:widowControl w:val="0"/>
              <w:pBdr>
                <w:top w:val="nil"/>
                <w:left w:val="nil"/>
                <w:bottom w:val="nil"/>
                <w:right w:val="nil"/>
                <w:between w:val="nil"/>
              </w:pBdr>
              <w:spacing w:line="360" w:lineRule="auto"/>
              <w:jc w:val="both"/>
              <w:rPr>
                <w:rFonts w:eastAsia="Times New Roman"/>
                <w:b/>
              </w:rPr>
            </w:pPr>
            <w:r w:rsidRPr="00194E6F">
              <w:rPr>
                <w:rFonts w:eastAsia="Times New Roman"/>
                <w:b/>
              </w:rPr>
              <w:t xml:space="preserve">Legal </w:t>
            </w:r>
          </w:p>
        </w:tc>
        <w:tc>
          <w:tcPr>
            <w:tcW w:w="4096" w:type="pct"/>
            <w:shd w:val="clear" w:color="auto" w:fill="D6E3BC" w:themeFill="accent3" w:themeFillTint="66"/>
            <w:tcMar>
              <w:top w:w="100" w:type="dxa"/>
              <w:left w:w="100" w:type="dxa"/>
              <w:bottom w:w="100" w:type="dxa"/>
              <w:right w:w="100" w:type="dxa"/>
            </w:tcMar>
          </w:tcPr>
          <w:p w14:paraId="31EC14A9" w14:textId="77777777" w:rsidR="00884167" w:rsidRPr="00194E6F" w:rsidRDefault="00884167" w:rsidP="009C4B1A">
            <w:pPr>
              <w:pStyle w:val="Normal1"/>
              <w:widowControl w:val="0"/>
              <w:pBdr>
                <w:top w:val="nil"/>
                <w:left w:val="nil"/>
                <w:bottom w:val="nil"/>
                <w:right w:val="nil"/>
                <w:between w:val="nil"/>
              </w:pBdr>
              <w:spacing w:line="360" w:lineRule="auto"/>
              <w:jc w:val="both"/>
              <w:rPr>
                <w:rFonts w:eastAsia="Times New Roman"/>
              </w:rPr>
            </w:pPr>
            <w:r w:rsidRPr="00194E6F">
              <w:rPr>
                <w:rFonts w:eastAsia="Times New Roman"/>
              </w:rPr>
              <w:t xml:space="preserve">Ethical structure helps the companies to ensure trust among the customer base. According to </w:t>
            </w:r>
            <w:proofErr w:type="spellStart"/>
            <w:r w:rsidRPr="00194E6F">
              <w:rPr>
                <w:rFonts w:eastAsia="Times New Roman"/>
              </w:rPr>
              <w:t>Zeibote</w:t>
            </w:r>
            <w:proofErr w:type="spellEnd"/>
            <w:r w:rsidRPr="00194E6F">
              <w:rPr>
                <w:rFonts w:eastAsia="Times New Roman"/>
              </w:rPr>
              <w:t xml:space="preserve"> </w:t>
            </w:r>
            <w:r w:rsidRPr="00194E6F">
              <w:rPr>
                <w:rFonts w:eastAsia="Times New Roman"/>
                <w:i/>
              </w:rPr>
              <w:t>et al.</w:t>
            </w:r>
            <w:r w:rsidRPr="00194E6F">
              <w:rPr>
                <w:rFonts w:eastAsia="Times New Roman"/>
              </w:rPr>
              <w:t xml:space="preserve"> (2019 p.35), frequent changes in legislation however often complicate the internal as well as external dealings to a large extent. </w:t>
            </w:r>
          </w:p>
        </w:tc>
      </w:tr>
      <w:tr w:rsidR="00884167" w:rsidRPr="00194E6F" w14:paraId="471FEEDC" w14:textId="77777777" w:rsidTr="00194E6F">
        <w:trPr>
          <w:jc w:val="center"/>
        </w:trPr>
        <w:tc>
          <w:tcPr>
            <w:tcW w:w="904" w:type="pct"/>
            <w:shd w:val="clear" w:color="auto" w:fill="D6E3BC" w:themeFill="accent3" w:themeFillTint="66"/>
            <w:tcMar>
              <w:top w:w="100" w:type="dxa"/>
              <w:left w:w="100" w:type="dxa"/>
              <w:bottom w:w="100" w:type="dxa"/>
              <w:right w:w="100" w:type="dxa"/>
            </w:tcMar>
          </w:tcPr>
          <w:p w14:paraId="080D4726" w14:textId="77777777" w:rsidR="00884167" w:rsidRPr="00194E6F" w:rsidRDefault="00884167" w:rsidP="009C4B1A">
            <w:pPr>
              <w:pStyle w:val="Normal1"/>
              <w:widowControl w:val="0"/>
              <w:pBdr>
                <w:top w:val="nil"/>
                <w:left w:val="nil"/>
                <w:bottom w:val="nil"/>
                <w:right w:val="nil"/>
                <w:between w:val="nil"/>
              </w:pBdr>
              <w:spacing w:line="360" w:lineRule="auto"/>
              <w:jc w:val="both"/>
              <w:rPr>
                <w:rFonts w:eastAsia="Times New Roman"/>
                <w:b/>
              </w:rPr>
            </w:pPr>
            <w:r w:rsidRPr="00194E6F">
              <w:rPr>
                <w:rFonts w:eastAsia="Times New Roman"/>
                <w:b/>
              </w:rPr>
              <w:t xml:space="preserve">Environmental </w:t>
            </w:r>
          </w:p>
        </w:tc>
        <w:tc>
          <w:tcPr>
            <w:tcW w:w="4096" w:type="pct"/>
            <w:shd w:val="clear" w:color="auto" w:fill="D6E3BC" w:themeFill="accent3" w:themeFillTint="66"/>
            <w:tcMar>
              <w:top w:w="100" w:type="dxa"/>
              <w:left w:w="100" w:type="dxa"/>
              <w:bottom w:w="100" w:type="dxa"/>
              <w:right w:w="100" w:type="dxa"/>
            </w:tcMar>
          </w:tcPr>
          <w:p w14:paraId="006F4112" w14:textId="77777777" w:rsidR="00884167" w:rsidRPr="00194E6F" w:rsidRDefault="00884167" w:rsidP="009C4B1A">
            <w:pPr>
              <w:pStyle w:val="Normal1"/>
              <w:widowControl w:val="0"/>
              <w:pBdr>
                <w:top w:val="nil"/>
                <w:left w:val="nil"/>
                <w:bottom w:val="nil"/>
                <w:right w:val="nil"/>
                <w:between w:val="nil"/>
              </w:pBdr>
              <w:spacing w:line="360" w:lineRule="auto"/>
              <w:jc w:val="both"/>
              <w:rPr>
                <w:rFonts w:eastAsia="Times New Roman"/>
              </w:rPr>
            </w:pPr>
            <w:r w:rsidRPr="00194E6F">
              <w:rPr>
                <w:rFonts w:eastAsia="Times New Roman"/>
              </w:rPr>
              <w:t xml:space="preserve">Different types of business environment can be registered in diverse locations. Jaguar had to abide by the laws and other requirements to attain profit from foreign market constructs (jaguar.co.uk, 2021). </w:t>
            </w:r>
          </w:p>
        </w:tc>
      </w:tr>
    </w:tbl>
    <w:p w14:paraId="2F1B44EB" w14:textId="77777777" w:rsidR="00884167" w:rsidRPr="00194E6F" w:rsidRDefault="00884167" w:rsidP="00884167">
      <w:pPr>
        <w:pStyle w:val="Normal1"/>
        <w:spacing w:line="360" w:lineRule="auto"/>
        <w:jc w:val="both"/>
        <w:rPr>
          <w:rFonts w:eastAsia="Times New Roman"/>
        </w:rPr>
      </w:pPr>
    </w:p>
    <w:p w14:paraId="442FA5E4" w14:textId="77777777" w:rsidR="00884167" w:rsidRPr="00194E6F" w:rsidRDefault="00884167" w:rsidP="00884167">
      <w:pPr>
        <w:pStyle w:val="Normal1"/>
        <w:spacing w:line="360" w:lineRule="auto"/>
        <w:jc w:val="center"/>
        <w:rPr>
          <w:rFonts w:eastAsia="Times New Roman"/>
          <w:b/>
        </w:rPr>
      </w:pPr>
      <w:r w:rsidRPr="00194E6F">
        <w:rPr>
          <w:rFonts w:eastAsia="Times New Roman"/>
          <w:b/>
        </w:rPr>
        <w:t>Table 1: Pestle analysis</w:t>
      </w:r>
    </w:p>
    <w:p w14:paraId="72FBF058" w14:textId="77777777" w:rsidR="00884167" w:rsidRPr="00194E6F" w:rsidRDefault="00884167" w:rsidP="00884167">
      <w:pPr>
        <w:pStyle w:val="Normal1"/>
        <w:spacing w:line="360" w:lineRule="auto"/>
        <w:jc w:val="center"/>
        <w:rPr>
          <w:rFonts w:eastAsia="Times New Roman"/>
        </w:rPr>
      </w:pPr>
      <w:r w:rsidRPr="00194E6F">
        <w:rPr>
          <w:rFonts w:eastAsia="Times New Roman"/>
        </w:rPr>
        <w:t xml:space="preserve">(Source: </w:t>
      </w:r>
      <w:proofErr w:type="spellStart"/>
      <w:r w:rsidRPr="00194E6F">
        <w:rPr>
          <w:rFonts w:eastAsia="Times New Roman"/>
        </w:rPr>
        <w:t>Self Created</w:t>
      </w:r>
      <w:proofErr w:type="spellEnd"/>
      <w:r w:rsidRPr="00194E6F">
        <w:rPr>
          <w:rFonts w:eastAsia="Times New Roman"/>
        </w:rPr>
        <w:t>)</w:t>
      </w:r>
    </w:p>
    <w:p w14:paraId="46405BFA" w14:textId="77777777" w:rsidR="00884167" w:rsidRPr="00194E6F" w:rsidRDefault="00884167" w:rsidP="00884167">
      <w:pPr>
        <w:pStyle w:val="Normal1"/>
        <w:spacing w:line="360" w:lineRule="auto"/>
        <w:jc w:val="both"/>
        <w:rPr>
          <w:rFonts w:eastAsia="Times New Roman"/>
          <w:b/>
          <w:i/>
        </w:rPr>
      </w:pPr>
      <w:r w:rsidRPr="00194E6F">
        <w:rPr>
          <w:rFonts w:eastAsia="Times New Roman"/>
          <w:b/>
          <w:i/>
        </w:rPr>
        <w:t xml:space="preserve">Cultural Web model </w:t>
      </w:r>
    </w:p>
    <w:p w14:paraId="2E1550FA" w14:textId="77777777" w:rsidR="00884167" w:rsidRPr="00194E6F" w:rsidRDefault="00884167" w:rsidP="00884167">
      <w:pPr>
        <w:pStyle w:val="Normal1"/>
        <w:spacing w:before="240" w:after="240" w:line="360" w:lineRule="auto"/>
        <w:jc w:val="both"/>
        <w:rPr>
          <w:rFonts w:eastAsia="Times New Roman"/>
          <w:b/>
        </w:rPr>
      </w:pPr>
      <w:r w:rsidRPr="00194E6F">
        <w:rPr>
          <w:rFonts w:eastAsia="Times New Roman"/>
          <w:b/>
        </w:rPr>
        <w:t>Stories</w:t>
      </w:r>
    </w:p>
    <w:p w14:paraId="02D0416B" w14:textId="77777777" w:rsidR="00884167" w:rsidRPr="00194E6F" w:rsidRDefault="00884167" w:rsidP="00884167">
      <w:pPr>
        <w:pStyle w:val="Normal1"/>
        <w:spacing w:before="240" w:after="240" w:line="360" w:lineRule="auto"/>
        <w:jc w:val="both"/>
        <w:rPr>
          <w:rFonts w:eastAsia="Times New Roman"/>
        </w:rPr>
      </w:pPr>
      <w:r w:rsidRPr="00194E6F">
        <w:rPr>
          <w:rFonts w:eastAsia="Times New Roman"/>
        </w:rPr>
        <w:t xml:space="preserve">Jaguar management intelligently optimized the future track records </w:t>
      </w:r>
      <w:proofErr w:type="gramStart"/>
      <w:r w:rsidRPr="00194E6F">
        <w:rPr>
          <w:rFonts w:eastAsia="Times New Roman"/>
        </w:rPr>
        <w:t>in order to</w:t>
      </w:r>
      <w:proofErr w:type="gramEnd"/>
      <w:r w:rsidRPr="00194E6F">
        <w:rPr>
          <w:rFonts w:eastAsia="Times New Roman"/>
        </w:rPr>
        <w:t xml:space="preserve"> cater to a better environment in business. Whenever financial success crept in into the radar of Jaguar, they were quick to make full use of that flow. This has acted to facilitate the development of business in the longer term (</w:t>
      </w:r>
      <w:r w:rsidRPr="00194E6F">
        <w:rPr>
          <w:color w:val="000000" w:themeColor="text1"/>
          <w:shd w:val="clear" w:color="auto" w:fill="FFFFFF"/>
        </w:rPr>
        <w:t>jaguar.co.uk, 2021</w:t>
      </w:r>
      <w:r w:rsidRPr="00194E6F">
        <w:rPr>
          <w:rFonts w:eastAsia="Times New Roman"/>
        </w:rPr>
        <w:t xml:space="preserve">). </w:t>
      </w:r>
    </w:p>
    <w:p w14:paraId="0A6A5B00" w14:textId="77777777" w:rsidR="00884167" w:rsidRPr="00194E6F" w:rsidRDefault="00884167" w:rsidP="00884167">
      <w:pPr>
        <w:pStyle w:val="Normal1"/>
        <w:spacing w:before="240" w:after="240" w:line="360" w:lineRule="auto"/>
        <w:jc w:val="both"/>
        <w:rPr>
          <w:rFonts w:eastAsia="Times New Roman"/>
          <w:b/>
        </w:rPr>
      </w:pPr>
      <w:r w:rsidRPr="00194E6F">
        <w:rPr>
          <w:rFonts w:eastAsia="Times New Roman"/>
          <w:b/>
        </w:rPr>
        <w:t>Ritual and Routine</w:t>
      </w:r>
    </w:p>
    <w:p w14:paraId="2D31BA2A" w14:textId="77777777" w:rsidR="00884167" w:rsidRPr="00194E6F" w:rsidRDefault="00884167" w:rsidP="00884167">
      <w:pPr>
        <w:pStyle w:val="Normal1"/>
        <w:spacing w:before="240" w:after="240" w:line="360" w:lineRule="auto"/>
        <w:jc w:val="both"/>
        <w:rPr>
          <w:rFonts w:eastAsia="Times New Roman"/>
        </w:rPr>
      </w:pPr>
      <w:r w:rsidRPr="00194E6F">
        <w:rPr>
          <w:rFonts w:eastAsia="Times New Roman"/>
        </w:rPr>
        <w:t>Jaguar is not only a brand but also synonymous with work culture.  Extensive designing and input analysis has worked to extract financial success for the company (</w:t>
      </w:r>
      <w:proofErr w:type="spellStart"/>
      <w:r w:rsidRPr="00194E6F">
        <w:rPr>
          <w:color w:val="000000" w:themeColor="text1"/>
          <w:shd w:val="clear" w:color="auto" w:fill="FFFFFF"/>
        </w:rPr>
        <w:t>Klochkova</w:t>
      </w:r>
      <w:proofErr w:type="spellEnd"/>
      <w:r w:rsidRPr="00194E6F">
        <w:rPr>
          <w:color w:val="000000" w:themeColor="text1"/>
          <w:shd w:val="clear" w:color="auto" w:fill="FFFFFF"/>
        </w:rPr>
        <w:t xml:space="preserve"> </w:t>
      </w:r>
      <w:r w:rsidRPr="00194E6F">
        <w:rPr>
          <w:i/>
          <w:color w:val="000000" w:themeColor="text1"/>
          <w:shd w:val="clear" w:color="auto" w:fill="FFFFFF"/>
        </w:rPr>
        <w:t>et al.</w:t>
      </w:r>
      <w:r w:rsidRPr="00194E6F">
        <w:rPr>
          <w:color w:val="000000" w:themeColor="text1"/>
          <w:shd w:val="clear" w:color="auto" w:fill="FFFFFF"/>
        </w:rPr>
        <w:t xml:space="preserve"> 2017 p.167</w:t>
      </w:r>
      <w:r w:rsidRPr="00194E6F">
        <w:rPr>
          <w:rFonts w:eastAsia="Times New Roman"/>
        </w:rPr>
        <w:t xml:space="preserve">). </w:t>
      </w:r>
      <w:proofErr w:type="gramStart"/>
      <w:r w:rsidRPr="00194E6F">
        <w:rPr>
          <w:rFonts w:eastAsia="Times New Roman"/>
        </w:rPr>
        <w:t>In order to</w:t>
      </w:r>
      <w:proofErr w:type="gramEnd"/>
      <w:r w:rsidRPr="00194E6F">
        <w:rPr>
          <w:rFonts w:eastAsia="Times New Roman"/>
        </w:rPr>
        <w:t xml:space="preserve"> make it happen, they thoroughly revised the work according to the needs. There are distinctive activities that the management could consider while revising the internal inputs.</w:t>
      </w:r>
    </w:p>
    <w:p w14:paraId="67BF9957" w14:textId="77777777" w:rsidR="00884167" w:rsidRPr="00194E6F" w:rsidRDefault="00884167" w:rsidP="00884167">
      <w:pPr>
        <w:pStyle w:val="Normal1"/>
        <w:spacing w:before="240" w:after="240" w:line="360" w:lineRule="auto"/>
        <w:jc w:val="both"/>
        <w:rPr>
          <w:rFonts w:eastAsia="Times New Roman"/>
          <w:b/>
        </w:rPr>
      </w:pPr>
      <w:r w:rsidRPr="00194E6F">
        <w:rPr>
          <w:rFonts w:eastAsia="Times New Roman"/>
          <w:b/>
        </w:rPr>
        <w:t>Symbols</w:t>
      </w:r>
    </w:p>
    <w:p w14:paraId="3C6A831F" w14:textId="77777777" w:rsidR="00884167" w:rsidRPr="00194E6F" w:rsidRDefault="00884167" w:rsidP="00884167">
      <w:pPr>
        <w:pStyle w:val="Normal1"/>
        <w:spacing w:before="240" w:after="240" w:line="360" w:lineRule="auto"/>
        <w:jc w:val="both"/>
        <w:rPr>
          <w:rFonts w:eastAsia="Times New Roman"/>
        </w:rPr>
      </w:pPr>
      <w:r w:rsidRPr="00194E6F">
        <w:rPr>
          <w:rFonts w:eastAsia="Times New Roman"/>
        </w:rPr>
        <w:t xml:space="preserve">Jaguar through its wide fame has been able to imprint the brand logo into the hearts of the consumers. The brand logo is now synonymous with financial success. The </w:t>
      </w:r>
      <w:proofErr w:type="gramStart"/>
      <w:r w:rsidRPr="00194E6F">
        <w:rPr>
          <w:rFonts w:eastAsia="Times New Roman"/>
        </w:rPr>
        <w:t>Long Term</w:t>
      </w:r>
      <w:proofErr w:type="gramEnd"/>
      <w:r w:rsidRPr="00194E6F">
        <w:rPr>
          <w:rFonts w:eastAsia="Times New Roman"/>
        </w:rPr>
        <w:t xml:space="preserve"> financial </w:t>
      </w:r>
      <w:r w:rsidRPr="00194E6F">
        <w:rPr>
          <w:rFonts w:eastAsia="Times New Roman"/>
        </w:rPr>
        <w:lastRenderedPageBreak/>
        <w:t>success is definitely a gift of the work culture but symbolism and is value cannot be undermined at all.</w:t>
      </w:r>
    </w:p>
    <w:p w14:paraId="5D351C9E" w14:textId="77777777" w:rsidR="00884167" w:rsidRPr="00194E6F" w:rsidRDefault="00884167" w:rsidP="00884167">
      <w:pPr>
        <w:pStyle w:val="Normal1"/>
        <w:spacing w:before="240" w:after="240" w:line="360" w:lineRule="auto"/>
        <w:jc w:val="both"/>
        <w:rPr>
          <w:rFonts w:eastAsia="Times New Roman"/>
          <w:b/>
        </w:rPr>
      </w:pPr>
      <w:r w:rsidRPr="00194E6F">
        <w:rPr>
          <w:rFonts w:eastAsia="Times New Roman"/>
          <w:b/>
        </w:rPr>
        <w:t>Organizational Structure</w:t>
      </w:r>
    </w:p>
    <w:p w14:paraId="5997C9DD" w14:textId="77777777" w:rsidR="00884167" w:rsidRPr="00194E6F" w:rsidRDefault="00884167" w:rsidP="00884167">
      <w:pPr>
        <w:pStyle w:val="Normal1"/>
        <w:spacing w:before="240" w:after="240" w:line="360" w:lineRule="auto"/>
        <w:jc w:val="both"/>
        <w:rPr>
          <w:rFonts w:eastAsia="Times New Roman"/>
        </w:rPr>
      </w:pPr>
      <w:r w:rsidRPr="00194E6F">
        <w:rPr>
          <w:rFonts w:eastAsia="Times New Roman"/>
        </w:rPr>
        <w:t xml:space="preserve">Business Growth in the Global Environment is not possible unless the different entities are not able to make the most out of the resources. The </w:t>
      </w:r>
      <w:proofErr w:type="gramStart"/>
      <w:r w:rsidRPr="00194E6F">
        <w:rPr>
          <w:rFonts w:eastAsia="Times New Roman"/>
        </w:rPr>
        <w:t>long term</w:t>
      </w:r>
      <w:proofErr w:type="gramEnd"/>
      <w:r w:rsidRPr="00194E6F">
        <w:rPr>
          <w:rFonts w:eastAsia="Times New Roman"/>
        </w:rPr>
        <w:t xml:space="preserve"> financial success is definitely the gift of Organizational Culture.  Export Policies of Jaguar and other Critical Factors </w:t>
      </w:r>
      <w:proofErr w:type="gramStart"/>
      <w:r w:rsidRPr="00194E6F">
        <w:rPr>
          <w:rFonts w:eastAsia="Times New Roman"/>
        </w:rPr>
        <w:t>definitely shape</w:t>
      </w:r>
      <w:proofErr w:type="gramEnd"/>
      <w:r w:rsidRPr="00194E6F">
        <w:rPr>
          <w:rFonts w:eastAsia="Times New Roman"/>
        </w:rPr>
        <w:t xml:space="preserve"> Organizational Culture.</w:t>
      </w:r>
    </w:p>
    <w:p w14:paraId="2F2815C7" w14:textId="77777777" w:rsidR="00884167" w:rsidRPr="00194E6F" w:rsidRDefault="00884167" w:rsidP="00884167">
      <w:pPr>
        <w:pStyle w:val="Normal1"/>
        <w:spacing w:before="240" w:after="240" w:line="360" w:lineRule="auto"/>
        <w:jc w:val="both"/>
        <w:rPr>
          <w:rFonts w:eastAsia="Times New Roman"/>
          <w:b/>
        </w:rPr>
      </w:pPr>
      <w:r w:rsidRPr="00194E6F">
        <w:rPr>
          <w:rFonts w:eastAsia="Times New Roman"/>
          <w:b/>
        </w:rPr>
        <w:t>Control System</w:t>
      </w:r>
    </w:p>
    <w:p w14:paraId="2FD83BC0" w14:textId="77777777" w:rsidR="00884167" w:rsidRPr="00194E6F" w:rsidRDefault="00884167" w:rsidP="00884167">
      <w:pPr>
        <w:pStyle w:val="Normal1"/>
        <w:spacing w:before="240" w:after="240" w:line="360" w:lineRule="auto"/>
        <w:jc w:val="both"/>
        <w:rPr>
          <w:rFonts w:eastAsia="Times New Roman"/>
        </w:rPr>
      </w:pPr>
      <w:r w:rsidRPr="00194E6F">
        <w:rPr>
          <w:rFonts w:eastAsia="Times New Roman"/>
        </w:rPr>
        <w:t xml:space="preserve">Resource Control, Quality Control and Management Control have been the sharpest tool </w:t>
      </w:r>
      <w:proofErr w:type="gramStart"/>
      <w:r w:rsidRPr="00194E6F">
        <w:rPr>
          <w:rFonts w:eastAsia="Times New Roman"/>
        </w:rPr>
        <w:t>in order to</w:t>
      </w:r>
      <w:proofErr w:type="gramEnd"/>
      <w:r w:rsidRPr="00194E6F">
        <w:rPr>
          <w:rFonts w:eastAsia="Times New Roman"/>
        </w:rPr>
        <w:t xml:space="preserve"> shape financial success and the External Environment and its alignment take into account different external Factors.</w:t>
      </w:r>
    </w:p>
    <w:p w14:paraId="15790108" w14:textId="77777777" w:rsidR="00884167" w:rsidRPr="00194E6F" w:rsidRDefault="00884167" w:rsidP="00884167">
      <w:pPr>
        <w:pStyle w:val="Normal1"/>
        <w:spacing w:before="240" w:after="240" w:line="360" w:lineRule="auto"/>
        <w:jc w:val="both"/>
        <w:rPr>
          <w:rFonts w:eastAsia="Times New Roman"/>
          <w:b/>
        </w:rPr>
      </w:pPr>
      <w:r w:rsidRPr="00194E6F">
        <w:rPr>
          <w:rFonts w:eastAsia="Times New Roman"/>
          <w:b/>
        </w:rPr>
        <w:t>Power Structure</w:t>
      </w:r>
    </w:p>
    <w:p w14:paraId="5E293FEF" w14:textId="77777777" w:rsidR="00884167" w:rsidRPr="00194E6F" w:rsidRDefault="00884167" w:rsidP="00884167">
      <w:pPr>
        <w:pStyle w:val="Normal1"/>
        <w:spacing w:before="240" w:after="240" w:line="360" w:lineRule="auto"/>
        <w:jc w:val="both"/>
        <w:rPr>
          <w:rFonts w:eastAsia="Times New Roman"/>
        </w:rPr>
      </w:pPr>
      <w:r w:rsidRPr="00194E6F">
        <w:rPr>
          <w:rFonts w:eastAsia="Times New Roman"/>
        </w:rPr>
        <w:t xml:space="preserve">Financial Success is not possible when the Power Structure is not considered nicely. Jaguar has used its hierarchical structure </w:t>
      </w:r>
      <w:proofErr w:type="gramStart"/>
      <w:r w:rsidRPr="00194E6F">
        <w:rPr>
          <w:rFonts w:eastAsia="Times New Roman"/>
        </w:rPr>
        <w:t>in order to</w:t>
      </w:r>
      <w:proofErr w:type="gramEnd"/>
      <w:r w:rsidRPr="00194E6F">
        <w:rPr>
          <w:rFonts w:eastAsia="Times New Roman"/>
        </w:rPr>
        <w:t xml:space="preserve"> expedite research and implement the policies to effect (</w:t>
      </w:r>
      <w:r w:rsidRPr="00194E6F">
        <w:rPr>
          <w:color w:val="000000" w:themeColor="text1"/>
          <w:shd w:val="clear" w:color="auto" w:fill="FFFFFF"/>
        </w:rPr>
        <w:t>jaguar.co.uk, 2021</w:t>
      </w:r>
      <w:r w:rsidRPr="00194E6F">
        <w:rPr>
          <w:rFonts w:eastAsia="Times New Roman"/>
        </w:rPr>
        <w:t>). This forms the recipe to continual financial success.</w:t>
      </w:r>
    </w:p>
    <w:p w14:paraId="6F869E38" w14:textId="77777777" w:rsidR="00884167" w:rsidRPr="00194E6F" w:rsidRDefault="00884167" w:rsidP="00884167">
      <w:pPr>
        <w:pStyle w:val="Normal1"/>
        <w:spacing w:before="240" w:after="240" w:line="360" w:lineRule="auto"/>
        <w:jc w:val="center"/>
        <w:rPr>
          <w:rFonts w:eastAsia="Times New Roman"/>
        </w:rPr>
      </w:pPr>
      <w:r w:rsidRPr="00194E6F">
        <w:rPr>
          <w:rFonts w:eastAsia="Times New Roman"/>
          <w:noProof/>
          <w:lang w:val="en-GB" w:eastAsia="en-GB"/>
        </w:rPr>
        <w:lastRenderedPageBreak/>
        <w:drawing>
          <wp:inline distT="0" distB="0" distL="0" distR="0" wp14:anchorId="42E9766D" wp14:editId="1171178E">
            <wp:extent cx="4219872" cy="3407585"/>
            <wp:effectExtent l="38100" t="57150" r="123528" b="97615"/>
            <wp:docPr id="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srcRect/>
                    <a:stretch>
                      <a:fillRect/>
                    </a:stretch>
                  </pic:blipFill>
                  <pic:spPr bwMode="auto">
                    <a:xfrm>
                      <a:off x="0" y="0"/>
                      <a:ext cx="4222733" cy="34098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A70C7DA" w14:textId="77777777" w:rsidR="00884167" w:rsidRPr="00194E6F" w:rsidRDefault="00884167" w:rsidP="00884167">
      <w:pPr>
        <w:pStyle w:val="Normal1"/>
        <w:spacing w:line="360" w:lineRule="auto"/>
        <w:jc w:val="center"/>
        <w:rPr>
          <w:rFonts w:eastAsia="Times New Roman"/>
          <w:b/>
        </w:rPr>
      </w:pPr>
      <w:r w:rsidRPr="00194E6F">
        <w:rPr>
          <w:rFonts w:eastAsia="Times New Roman"/>
          <w:b/>
        </w:rPr>
        <w:t xml:space="preserve">Figure </w:t>
      </w:r>
      <w:r w:rsidR="000274F3" w:rsidRPr="00194E6F">
        <w:rPr>
          <w:rFonts w:eastAsia="Times New Roman"/>
          <w:b/>
        </w:rPr>
        <w:t>1</w:t>
      </w:r>
      <w:r w:rsidRPr="00194E6F">
        <w:rPr>
          <w:rFonts w:eastAsia="Times New Roman"/>
          <w:b/>
        </w:rPr>
        <w:t>: Framework of cultural web model</w:t>
      </w:r>
    </w:p>
    <w:p w14:paraId="73AFB342" w14:textId="77777777" w:rsidR="00884167" w:rsidRPr="00194E6F" w:rsidRDefault="00884167" w:rsidP="00884167">
      <w:pPr>
        <w:pStyle w:val="Normal1"/>
        <w:spacing w:line="360" w:lineRule="auto"/>
        <w:jc w:val="center"/>
        <w:rPr>
          <w:color w:val="000000" w:themeColor="text1"/>
          <w:shd w:val="clear" w:color="auto" w:fill="FFFFFF"/>
        </w:rPr>
      </w:pPr>
      <w:r w:rsidRPr="00194E6F">
        <w:rPr>
          <w:rFonts w:eastAsia="Times New Roman"/>
        </w:rPr>
        <w:t xml:space="preserve">(Source: </w:t>
      </w:r>
      <w:proofErr w:type="spellStart"/>
      <w:r w:rsidRPr="00194E6F">
        <w:rPr>
          <w:color w:val="000000" w:themeColor="text1"/>
          <w:shd w:val="clear" w:color="auto" w:fill="FFFFFF"/>
        </w:rPr>
        <w:t>Klochkova</w:t>
      </w:r>
      <w:proofErr w:type="spellEnd"/>
      <w:r w:rsidRPr="00194E6F">
        <w:rPr>
          <w:color w:val="000000" w:themeColor="text1"/>
          <w:shd w:val="clear" w:color="auto" w:fill="FFFFFF"/>
        </w:rPr>
        <w:t xml:space="preserve"> </w:t>
      </w:r>
      <w:r w:rsidRPr="00194E6F">
        <w:rPr>
          <w:i/>
          <w:color w:val="000000" w:themeColor="text1"/>
          <w:shd w:val="clear" w:color="auto" w:fill="FFFFFF"/>
        </w:rPr>
        <w:t>et al.</w:t>
      </w:r>
      <w:r w:rsidRPr="00194E6F">
        <w:rPr>
          <w:color w:val="000000" w:themeColor="text1"/>
          <w:shd w:val="clear" w:color="auto" w:fill="FFFFFF"/>
        </w:rPr>
        <w:t xml:space="preserve"> 2017 p.167)</w:t>
      </w:r>
    </w:p>
    <w:p w14:paraId="367CEC9A" w14:textId="77777777" w:rsidR="00884167" w:rsidRPr="00194E6F" w:rsidRDefault="00884167" w:rsidP="00884167">
      <w:pPr>
        <w:pStyle w:val="Normal1"/>
        <w:spacing w:line="360" w:lineRule="auto"/>
        <w:rPr>
          <w:rFonts w:eastAsia="Times New Roman"/>
          <w:b/>
          <w:i/>
        </w:rPr>
      </w:pPr>
      <w:r w:rsidRPr="00194E6F">
        <w:rPr>
          <w:rFonts w:eastAsia="Times New Roman"/>
          <w:b/>
          <w:i/>
        </w:rPr>
        <w:t xml:space="preserve">Porter Five forces </w:t>
      </w:r>
    </w:p>
    <w:p w14:paraId="718DB313" w14:textId="77777777" w:rsidR="00884167" w:rsidRPr="00194E6F" w:rsidRDefault="00884167" w:rsidP="00884167">
      <w:pPr>
        <w:pStyle w:val="Normal1"/>
        <w:spacing w:line="360" w:lineRule="auto"/>
        <w:jc w:val="both"/>
        <w:rPr>
          <w:rFonts w:eastAsia="Times New Roman"/>
        </w:rPr>
      </w:pPr>
      <w:r w:rsidRPr="00194E6F">
        <w:rPr>
          <w:rFonts w:eastAsia="Times New Roman"/>
        </w:rPr>
        <w:t xml:space="preserve">The aspects associated with it and its implications on the Jaguar Company are depicted below- </w:t>
      </w:r>
    </w:p>
    <w:p w14:paraId="641BC5A7" w14:textId="77777777" w:rsidR="00884167" w:rsidRPr="00194E6F" w:rsidRDefault="00884167" w:rsidP="00884167">
      <w:pPr>
        <w:pStyle w:val="Normal1"/>
        <w:spacing w:line="360" w:lineRule="auto"/>
        <w:jc w:val="both"/>
        <w:rPr>
          <w:rFonts w:eastAsia="Times New Roman"/>
        </w:rPr>
      </w:pP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DE9D9" w:themeFill="accent6" w:themeFillTint="33"/>
        <w:tblLook w:val="0600" w:firstRow="0" w:lastRow="0" w:firstColumn="0" w:lastColumn="0" w:noHBand="1" w:noVBand="1"/>
      </w:tblPr>
      <w:tblGrid>
        <w:gridCol w:w="3340"/>
        <w:gridCol w:w="6220"/>
      </w:tblGrid>
      <w:tr w:rsidR="00884167" w:rsidRPr="00194E6F" w14:paraId="5C60F055" w14:textId="77777777" w:rsidTr="00194E6F">
        <w:trPr>
          <w:jc w:val="center"/>
        </w:trPr>
        <w:tc>
          <w:tcPr>
            <w:tcW w:w="1747" w:type="pct"/>
            <w:shd w:val="clear" w:color="auto" w:fill="FDE9D9" w:themeFill="accent6" w:themeFillTint="33"/>
            <w:tcMar>
              <w:top w:w="100" w:type="dxa"/>
              <w:left w:w="100" w:type="dxa"/>
              <w:bottom w:w="100" w:type="dxa"/>
              <w:right w:w="100" w:type="dxa"/>
            </w:tcMar>
          </w:tcPr>
          <w:p w14:paraId="187A8B49" w14:textId="77777777" w:rsidR="00884167" w:rsidRPr="00194E6F" w:rsidRDefault="00884167" w:rsidP="009C4B1A">
            <w:pPr>
              <w:pStyle w:val="Normal1"/>
              <w:widowControl w:val="0"/>
              <w:pBdr>
                <w:top w:val="nil"/>
                <w:left w:val="nil"/>
                <w:bottom w:val="nil"/>
                <w:right w:val="nil"/>
                <w:between w:val="nil"/>
              </w:pBdr>
              <w:spacing w:line="360" w:lineRule="auto"/>
              <w:jc w:val="both"/>
              <w:rPr>
                <w:rFonts w:eastAsia="Times New Roman"/>
                <w:b/>
              </w:rPr>
            </w:pPr>
            <w:r w:rsidRPr="00194E6F">
              <w:rPr>
                <w:rFonts w:eastAsia="Times New Roman"/>
                <w:b/>
              </w:rPr>
              <w:t xml:space="preserve">Market competition </w:t>
            </w:r>
          </w:p>
        </w:tc>
        <w:tc>
          <w:tcPr>
            <w:tcW w:w="3253" w:type="pct"/>
            <w:shd w:val="clear" w:color="auto" w:fill="FDE9D9" w:themeFill="accent6" w:themeFillTint="33"/>
            <w:tcMar>
              <w:top w:w="100" w:type="dxa"/>
              <w:left w:w="100" w:type="dxa"/>
              <w:bottom w:w="100" w:type="dxa"/>
              <w:right w:w="100" w:type="dxa"/>
            </w:tcMar>
          </w:tcPr>
          <w:p w14:paraId="303E2D69" w14:textId="77777777" w:rsidR="00884167" w:rsidRPr="00194E6F" w:rsidRDefault="00884167" w:rsidP="009C4B1A">
            <w:pPr>
              <w:pStyle w:val="Normal1"/>
              <w:widowControl w:val="0"/>
              <w:pBdr>
                <w:top w:val="nil"/>
                <w:left w:val="nil"/>
                <w:bottom w:val="nil"/>
                <w:right w:val="nil"/>
                <w:between w:val="nil"/>
              </w:pBdr>
              <w:spacing w:line="360" w:lineRule="auto"/>
              <w:jc w:val="both"/>
              <w:rPr>
                <w:rFonts w:eastAsia="Times New Roman"/>
              </w:rPr>
            </w:pPr>
            <w:r w:rsidRPr="00194E6F">
              <w:rPr>
                <w:rFonts w:eastAsia="Times New Roman"/>
              </w:rPr>
              <w:t xml:space="preserve">Strong market competition can affect the presence of an organization. Emergence of Ford, Aston Martin and other companies to an extent has suppressed the popularity of Jaguar in the last two years. </w:t>
            </w:r>
          </w:p>
        </w:tc>
      </w:tr>
      <w:tr w:rsidR="00884167" w:rsidRPr="00194E6F" w14:paraId="63D86A2C" w14:textId="77777777" w:rsidTr="00194E6F">
        <w:trPr>
          <w:jc w:val="center"/>
        </w:trPr>
        <w:tc>
          <w:tcPr>
            <w:tcW w:w="1747" w:type="pct"/>
            <w:shd w:val="clear" w:color="auto" w:fill="FDE9D9" w:themeFill="accent6" w:themeFillTint="33"/>
            <w:tcMar>
              <w:top w:w="100" w:type="dxa"/>
              <w:left w:w="100" w:type="dxa"/>
              <w:bottom w:w="100" w:type="dxa"/>
              <w:right w:w="100" w:type="dxa"/>
            </w:tcMar>
          </w:tcPr>
          <w:p w14:paraId="0DF0C8E5" w14:textId="77777777" w:rsidR="00884167" w:rsidRPr="00194E6F" w:rsidRDefault="00884167" w:rsidP="009C4B1A">
            <w:pPr>
              <w:pStyle w:val="Normal1"/>
              <w:widowControl w:val="0"/>
              <w:pBdr>
                <w:top w:val="nil"/>
                <w:left w:val="nil"/>
                <w:bottom w:val="nil"/>
                <w:right w:val="nil"/>
                <w:between w:val="nil"/>
              </w:pBdr>
              <w:spacing w:line="360" w:lineRule="auto"/>
              <w:jc w:val="both"/>
              <w:rPr>
                <w:rFonts w:eastAsia="Times New Roman"/>
                <w:b/>
              </w:rPr>
            </w:pPr>
            <w:r w:rsidRPr="00194E6F">
              <w:rPr>
                <w:rFonts w:eastAsia="Times New Roman"/>
                <w:b/>
              </w:rPr>
              <w:t xml:space="preserve">New entrants in the industry </w:t>
            </w:r>
          </w:p>
        </w:tc>
        <w:tc>
          <w:tcPr>
            <w:tcW w:w="3253" w:type="pct"/>
            <w:shd w:val="clear" w:color="auto" w:fill="FDE9D9" w:themeFill="accent6" w:themeFillTint="33"/>
            <w:tcMar>
              <w:top w:w="100" w:type="dxa"/>
              <w:left w:w="100" w:type="dxa"/>
              <w:bottom w:w="100" w:type="dxa"/>
              <w:right w:w="100" w:type="dxa"/>
            </w:tcMar>
          </w:tcPr>
          <w:p w14:paraId="6957AEC3" w14:textId="77777777" w:rsidR="00884167" w:rsidRPr="00194E6F" w:rsidRDefault="00884167" w:rsidP="009C4B1A">
            <w:pPr>
              <w:pStyle w:val="Normal1"/>
              <w:widowControl w:val="0"/>
              <w:pBdr>
                <w:top w:val="nil"/>
                <w:left w:val="nil"/>
                <w:bottom w:val="nil"/>
                <w:right w:val="nil"/>
                <w:between w:val="nil"/>
              </w:pBdr>
              <w:spacing w:line="360" w:lineRule="auto"/>
              <w:jc w:val="both"/>
              <w:rPr>
                <w:rFonts w:eastAsia="Times New Roman"/>
              </w:rPr>
            </w:pPr>
            <w:r w:rsidRPr="00194E6F">
              <w:rPr>
                <w:rFonts w:eastAsia="Times New Roman"/>
              </w:rPr>
              <w:t xml:space="preserve">Different car companies are there to capture the market of Jaguar. Global market has paved the path for their emergence which has affected the profit ratio of Jaguar to a great extent. </w:t>
            </w:r>
          </w:p>
        </w:tc>
      </w:tr>
      <w:tr w:rsidR="00884167" w:rsidRPr="00194E6F" w14:paraId="13D8A1A4" w14:textId="77777777" w:rsidTr="00194E6F">
        <w:trPr>
          <w:jc w:val="center"/>
        </w:trPr>
        <w:tc>
          <w:tcPr>
            <w:tcW w:w="1747" w:type="pct"/>
            <w:shd w:val="clear" w:color="auto" w:fill="FDE9D9" w:themeFill="accent6" w:themeFillTint="33"/>
            <w:tcMar>
              <w:top w:w="100" w:type="dxa"/>
              <w:left w:w="100" w:type="dxa"/>
              <w:bottom w:w="100" w:type="dxa"/>
              <w:right w:w="100" w:type="dxa"/>
            </w:tcMar>
          </w:tcPr>
          <w:p w14:paraId="006DF314" w14:textId="77777777" w:rsidR="00884167" w:rsidRPr="00194E6F" w:rsidRDefault="00884167" w:rsidP="009C4B1A">
            <w:pPr>
              <w:pStyle w:val="Normal1"/>
              <w:widowControl w:val="0"/>
              <w:pBdr>
                <w:top w:val="nil"/>
                <w:left w:val="nil"/>
                <w:bottom w:val="nil"/>
                <w:right w:val="nil"/>
                <w:between w:val="nil"/>
              </w:pBdr>
              <w:spacing w:line="360" w:lineRule="auto"/>
              <w:jc w:val="both"/>
              <w:rPr>
                <w:rFonts w:eastAsia="Times New Roman"/>
                <w:b/>
              </w:rPr>
            </w:pPr>
            <w:r w:rsidRPr="00194E6F">
              <w:rPr>
                <w:rFonts w:eastAsia="Times New Roman"/>
                <w:b/>
              </w:rPr>
              <w:t xml:space="preserve">Power of suppliers </w:t>
            </w:r>
          </w:p>
        </w:tc>
        <w:tc>
          <w:tcPr>
            <w:tcW w:w="3253" w:type="pct"/>
            <w:shd w:val="clear" w:color="auto" w:fill="FDE9D9" w:themeFill="accent6" w:themeFillTint="33"/>
            <w:tcMar>
              <w:top w:w="100" w:type="dxa"/>
              <w:left w:w="100" w:type="dxa"/>
              <w:bottom w:w="100" w:type="dxa"/>
              <w:right w:w="100" w:type="dxa"/>
            </w:tcMar>
          </w:tcPr>
          <w:p w14:paraId="1512F89F" w14:textId="77777777" w:rsidR="00884167" w:rsidRPr="00194E6F" w:rsidRDefault="00884167" w:rsidP="009C4B1A">
            <w:pPr>
              <w:pStyle w:val="Normal1"/>
              <w:widowControl w:val="0"/>
              <w:pBdr>
                <w:top w:val="nil"/>
                <w:left w:val="nil"/>
                <w:bottom w:val="nil"/>
                <w:right w:val="nil"/>
                <w:between w:val="nil"/>
              </w:pBdr>
              <w:spacing w:line="360" w:lineRule="auto"/>
              <w:jc w:val="both"/>
              <w:rPr>
                <w:rFonts w:eastAsia="Times New Roman"/>
              </w:rPr>
            </w:pPr>
            <w:r w:rsidRPr="00194E6F">
              <w:rPr>
                <w:rFonts w:eastAsia="Times New Roman"/>
              </w:rPr>
              <w:t xml:space="preserve">Association with different suppliers has helped the company to grow in the market. However, lack of suppliers can affect the regulation of business objectives. </w:t>
            </w:r>
          </w:p>
        </w:tc>
      </w:tr>
      <w:tr w:rsidR="00884167" w:rsidRPr="00194E6F" w14:paraId="19D9849D" w14:textId="77777777" w:rsidTr="00194E6F">
        <w:trPr>
          <w:jc w:val="center"/>
        </w:trPr>
        <w:tc>
          <w:tcPr>
            <w:tcW w:w="1747" w:type="pct"/>
            <w:shd w:val="clear" w:color="auto" w:fill="FDE9D9" w:themeFill="accent6" w:themeFillTint="33"/>
            <w:tcMar>
              <w:top w:w="100" w:type="dxa"/>
              <w:left w:w="100" w:type="dxa"/>
              <w:bottom w:w="100" w:type="dxa"/>
              <w:right w:w="100" w:type="dxa"/>
            </w:tcMar>
          </w:tcPr>
          <w:p w14:paraId="78BDC031" w14:textId="77777777" w:rsidR="00884167" w:rsidRPr="00194E6F" w:rsidRDefault="00884167" w:rsidP="009C4B1A">
            <w:pPr>
              <w:pStyle w:val="Normal1"/>
              <w:widowControl w:val="0"/>
              <w:pBdr>
                <w:top w:val="nil"/>
                <w:left w:val="nil"/>
                <w:bottom w:val="nil"/>
                <w:right w:val="nil"/>
                <w:between w:val="nil"/>
              </w:pBdr>
              <w:spacing w:line="360" w:lineRule="auto"/>
              <w:jc w:val="both"/>
              <w:rPr>
                <w:rFonts w:eastAsia="Times New Roman"/>
                <w:b/>
              </w:rPr>
            </w:pPr>
            <w:r w:rsidRPr="00194E6F">
              <w:rPr>
                <w:rFonts w:eastAsia="Times New Roman"/>
                <w:b/>
              </w:rPr>
              <w:lastRenderedPageBreak/>
              <w:t xml:space="preserve">Power of customers </w:t>
            </w:r>
          </w:p>
        </w:tc>
        <w:tc>
          <w:tcPr>
            <w:tcW w:w="3253" w:type="pct"/>
            <w:shd w:val="clear" w:color="auto" w:fill="FDE9D9" w:themeFill="accent6" w:themeFillTint="33"/>
            <w:tcMar>
              <w:top w:w="100" w:type="dxa"/>
              <w:left w:w="100" w:type="dxa"/>
              <w:bottom w:w="100" w:type="dxa"/>
              <w:right w:w="100" w:type="dxa"/>
            </w:tcMar>
          </w:tcPr>
          <w:p w14:paraId="2283156C" w14:textId="77777777" w:rsidR="00884167" w:rsidRPr="00194E6F" w:rsidRDefault="00884167" w:rsidP="009C4B1A">
            <w:pPr>
              <w:pStyle w:val="Normal1"/>
              <w:widowControl w:val="0"/>
              <w:pBdr>
                <w:top w:val="nil"/>
                <w:left w:val="nil"/>
                <w:bottom w:val="nil"/>
                <w:right w:val="nil"/>
                <w:between w:val="nil"/>
              </w:pBdr>
              <w:spacing w:line="360" w:lineRule="auto"/>
              <w:jc w:val="both"/>
              <w:rPr>
                <w:rFonts w:eastAsia="Times New Roman"/>
              </w:rPr>
            </w:pPr>
            <w:r w:rsidRPr="00194E6F">
              <w:rPr>
                <w:rFonts w:eastAsia="Times New Roman"/>
              </w:rPr>
              <w:t>Customers are integral part of an organization for the collection of revenue (</w:t>
            </w:r>
            <w:proofErr w:type="spellStart"/>
            <w:r w:rsidRPr="00194E6F">
              <w:rPr>
                <w:rFonts w:eastAsia="Times New Roman"/>
              </w:rPr>
              <w:t>Olexova</w:t>
            </w:r>
            <w:proofErr w:type="spellEnd"/>
            <w:r w:rsidRPr="00194E6F">
              <w:rPr>
                <w:rFonts w:eastAsia="Times New Roman"/>
              </w:rPr>
              <w:t xml:space="preserve"> and </w:t>
            </w:r>
            <w:proofErr w:type="spellStart"/>
            <w:r w:rsidRPr="00194E6F">
              <w:rPr>
                <w:rFonts w:eastAsia="Times New Roman"/>
              </w:rPr>
              <w:t>Chlebikova</w:t>
            </w:r>
            <w:proofErr w:type="spellEnd"/>
            <w:r w:rsidRPr="00194E6F">
              <w:rPr>
                <w:rFonts w:eastAsia="Times New Roman"/>
              </w:rPr>
              <w:t xml:space="preserve">, 2021 p.02048). Attachment of diverse personalities has helped Jaguar company to grow. </w:t>
            </w:r>
          </w:p>
        </w:tc>
      </w:tr>
      <w:tr w:rsidR="00884167" w:rsidRPr="00194E6F" w14:paraId="04E8C098" w14:textId="77777777" w:rsidTr="00194E6F">
        <w:trPr>
          <w:jc w:val="center"/>
        </w:trPr>
        <w:tc>
          <w:tcPr>
            <w:tcW w:w="1747" w:type="pct"/>
            <w:shd w:val="clear" w:color="auto" w:fill="FDE9D9" w:themeFill="accent6" w:themeFillTint="33"/>
            <w:tcMar>
              <w:top w:w="100" w:type="dxa"/>
              <w:left w:w="100" w:type="dxa"/>
              <w:bottom w:w="100" w:type="dxa"/>
              <w:right w:w="100" w:type="dxa"/>
            </w:tcMar>
          </w:tcPr>
          <w:p w14:paraId="48C12D3D" w14:textId="77777777" w:rsidR="00884167" w:rsidRPr="00194E6F" w:rsidRDefault="00884167" w:rsidP="009C4B1A">
            <w:pPr>
              <w:pStyle w:val="Normal1"/>
              <w:widowControl w:val="0"/>
              <w:pBdr>
                <w:top w:val="nil"/>
                <w:left w:val="nil"/>
                <w:bottom w:val="nil"/>
                <w:right w:val="nil"/>
                <w:between w:val="nil"/>
              </w:pBdr>
              <w:spacing w:line="360" w:lineRule="auto"/>
              <w:jc w:val="both"/>
              <w:rPr>
                <w:rFonts w:eastAsia="Times New Roman"/>
                <w:b/>
              </w:rPr>
            </w:pPr>
            <w:r w:rsidRPr="00194E6F">
              <w:rPr>
                <w:rFonts w:eastAsia="Times New Roman"/>
                <w:b/>
              </w:rPr>
              <w:t xml:space="preserve">Threat of substitute products </w:t>
            </w:r>
          </w:p>
        </w:tc>
        <w:tc>
          <w:tcPr>
            <w:tcW w:w="3253" w:type="pct"/>
            <w:shd w:val="clear" w:color="auto" w:fill="FDE9D9" w:themeFill="accent6" w:themeFillTint="33"/>
            <w:tcMar>
              <w:top w:w="100" w:type="dxa"/>
              <w:left w:w="100" w:type="dxa"/>
              <w:bottom w:w="100" w:type="dxa"/>
              <w:right w:w="100" w:type="dxa"/>
            </w:tcMar>
          </w:tcPr>
          <w:p w14:paraId="35F14B76" w14:textId="77777777" w:rsidR="00884167" w:rsidRPr="00194E6F" w:rsidRDefault="00884167" w:rsidP="009C4B1A">
            <w:pPr>
              <w:pStyle w:val="Normal1"/>
              <w:widowControl w:val="0"/>
              <w:pBdr>
                <w:top w:val="nil"/>
                <w:left w:val="nil"/>
                <w:bottom w:val="nil"/>
                <w:right w:val="nil"/>
                <w:between w:val="nil"/>
              </w:pBdr>
              <w:spacing w:line="360" w:lineRule="auto"/>
              <w:jc w:val="both"/>
              <w:rPr>
                <w:rFonts w:eastAsia="Times New Roman"/>
              </w:rPr>
            </w:pPr>
            <w:r w:rsidRPr="00194E6F">
              <w:rPr>
                <w:rFonts w:eastAsia="Times New Roman"/>
              </w:rPr>
              <w:t xml:space="preserve">Different companies </w:t>
            </w:r>
            <w:proofErr w:type="gramStart"/>
            <w:r w:rsidRPr="00194E6F">
              <w:rPr>
                <w:rFonts w:eastAsia="Times New Roman"/>
              </w:rPr>
              <w:t>have the ability to</w:t>
            </w:r>
            <w:proofErr w:type="gramEnd"/>
            <w:r w:rsidRPr="00194E6F">
              <w:rPr>
                <w:rFonts w:eastAsia="Times New Roman"/>
              </w:rPr>
              <w:t xml:space="preserve"> produce goods in a cheaper price range. This parameter can object to the expansion of any organization. </w:t>
            </w:r>
          </w:p>
        </w:tc>
      </w:tr>
    </w:tbl>
    <w:p w14:paraId="703128B6" w14:textId="77777777" w:rsidR="00884167" w:rsidRPr="00194E6F" w:rsidRDefault="00884167" w:rsidP="00884167">
      <w:pPr>
        <w:pStyle w:val="Normal1"/>
        <w:spacing w:line="360" w:lineRule="auto"/>
        <w:jc w:val="both"/>
        <w:rPr>
          <w:rFonts w:eastAsia="Times New Roman"/>
        </w:rPr>
      </w:pPr>
    </w:p>
    <w:p w14:paraId="28F3AF60" w14:textId="77777777" w:rsidR="00884167" w:rsidRPr="00194E6F" w:rsidRDefault="00884167" w:rsidP="00884167">
      <w:pPr>
        <w:pStyle w:val="Normal1"/>
        <w:spacing w:line="360" w:lineRule="auto"/>
        <w:jc w:val="center"/>
        <w:rPr>
          <w:rFonts w:eastAsia="Times New Roman"/>
          <w:b/>
        </w:rPr>
      </w:pPr>
      <w:r w:rsidRPr="00194E6F">
        <w:rPr>
          <w:rFonts w:eastAsia="Times New Roman"/>
          <w:b/>
        </w:rPr>
        <w:t xml:space="preserve">Table 2: Porter five forces </w:t>
      </w:r>
    </w:p>
    <w:p w14:paraId="279BC706" w14:textId="77777777" w:rsidR="00884167" w:rsidRPr="00194E6F" w:rsidRDefault="00884167" w:rsidP="00884167">
      <w:pPr>
        <w:pStyle w:val="Normal1"/>
        <w:spacing w:line="360" w:lineRule="auto"/>
        <w:jc w:val="center"/>
        <w:rPr>
          <w:rFonts w:eastAsia="Times New Roman"/>
        </w:rPr>
      </w:pPr>
      <w:r w:rsidRPr="00194E6F">
        <w:rPr>
          <w:rFonts w:eastAsia="Times New Roman"/>
        </w:rPr>
        <w:t xml:space="preserve">(Source: </w:t>
      </w:r>
      <w:proofErr w:type="spellStart"/>
      <w:r w:rsidRPr="00194E6F">
        <w:rPr>
          <w:rFonts w:eastAsia="Times New Roman"/>
        </w:rPr>
        <w:t>Self Created</w:t>
      </w:r>
      <w:proofErr w:type="spellEnd"/>
      <w:r w:rsidRPr="00194E6F">
        <w:rPr>
          <w:rFonts w:eastAsia="Times New Roman"/>
        </w:rPr>
        <w:t>)</w:t>
      </w:r>
    </w:p>
    <w:p w14:paraId="1E2F0028" w14:textId="77777777" w:rsidR="00884167" w:rsidRPr="00194E6F" w:rsidRDefault="00884167" w:rsidP="00884167">
      <w:pPr>
        <w:pStyle w:val="Normal1"/>
        <w:spacing w:line="360" w:lineRule="auto"/>
        <w:jc w:val="both"/>
        <w:rPr>
          <w:rFonts w:eastAsia="Times New Roman"/>
        </w:rPr>
      </w:pPr>
      <w:r w:rsidRPr="00194E6F">
        <w:rPr>
          <w:rFonts w:eastAsia="Times New Roman"/>
        </w:rPr>
        <w:t xml:space="preserve">External changes, therefore, affect the internal diameters to a large extent. Different departments of an organization have the liability to structure decisions in accordance with the market demands and trends. Changes in internal structure are also crucial for maintaining market relevance upon which business expansion is highly dependent. </w:t>
      </w:r>
    </w:p>
    <w:p w14:paraId="0C25C33E" w14:textId="77777777" w:rsidR="00884167" w:rsidRPr="00194E6F" w:rsidRDefault="00884167" w:rsidP="00FC6CF8">
      <w:pPr>
        <w:pStyle w:val="Heading1"/>
        <w:rPr>
          <w:szCs w:val="22"/>
        </w:rPr>
      </w:pPr>
      <w:bookmarkStart w:id="3" w:name="_Toc63873382"/>
      <w:r w:rsidRPr="00194E6F">
        <w:rPr>
          <w:szCs w:val="22"/>
        </w:rPr>
        <w:t>Effect of culture on organizational efficiency</w:t>
      </w:r>
      <w:bookmarkEnd w:id="3"/>
      <w:r w:rsidRPr="00194E6F">
        <w:rPr>
          <w:szCs w:val="22"/>
        </w:rPr>
        <w:t xml:space="preserve"> </w:t>
      </w:r>
    </w:p>
    <w:p w14:paraId="1FBFEAA8" w14:textId="77777777" w:rsidR="00884167" w:rsidRPr="00194E6F" w:rsidRDefault="00884167" w:rsidP="00884167">
      <w:pPr>
        <w:pStyle w:val="Normal1"/>
        <w:spacing w:line="360" w:lineRule="auto"/>
        <w:jc w:val="both"/>
        <w:rPr>
          <w:rFonts w:eastAsia="Times New Roman"/>
        </w:rPr>
      </w:pPr>
      <w:r w:rsidRPr="00194E6F">
        <w:rPr>
          <w:rFonts w:eastAsia="Times New Roman"/>
        </w:rPr>
        <w:t xml:space="preserve">Organizational culture refers to the values; beliefs of an organization through a diverse range of employees are regulated for productive outcomes. Missions and goals are primarily highlighted for the increment of profit rates. According to </w:t>
      </w:r>
      <w:proofErr w:type="spellStart"/>
      <w:r w:rsidRPr="00194E6F">
        <w:rPr>
          <w:color w:val="000000" w:themeColor="text1"/>
          <w:shd w:val="clear" w:color="auto" w:fill="FFFFFF"/>
        </w:rPr>
        <w:t>Stindt</w:t>
      </w:r>
      <w:proofErr w:type="spellEnd"/>
      <w:r w:rsidRPr="00194E6F">
        <w:rPr>
          <w:rFonts w:eastAsia="Times New Roman"/>
        </w:rPr>
        <w:t xml:space="preserve"> </w:t>
      </w:r>
      <w:r w:rsidRPr="00194E6F">
        <w:rPr>
          <w:rFonts w:eastAsia="Times New Roman"/>
          <w:i/>
        </w:rPr>
        <w:t>et al.</w:t>
      </w:r>
      <w:r w:rsidRPr="00194E6F">
        <w:rPr>
          <w:rFonts w:eastAsia="Times New Roman"/>
        </w:rPr>
        <w:t xml:space="preserve"> (2017 p.985), global business environment has paved the path for associating individuals with different cultural backgrounds, ethnicities, </w:t>
      </w:r>
      <w:proofErr w:type="gramStart"/>
      <w:r w:rsidRPr="00194E6F">
        <w:rPr>
          <w:rFonts w:eastAsia="Times New Roman"/>
        </w:rPr>
        <w:t>orientations</w:t>
      </w:r>
      <w:proofErr w:type="gramEnd"/>
      <w:r w:rsidRPr="00194E6F">
        <w:rPr>
          <w:rFonts w:eastAsia="Times New Roman"/>
        </w:rPr>
        <w:t xml:space="preserve"> and others. Maintaining a proper structure in the company in this context is mandatory to ensure attachment of creative and innovative insights. </w:t>
      </w:r>
      <w:proofErr w:type="gramStart"/>
      <w:r w:rsidRPr="00194E6F">
        <w:rPr>
          <w:rFonts w:eastAsia="Times New Roman"/>
        </w:rPr>
        <w:t>Taking example of Jaguar Company, it</w:t>
      </w:r>
      <w:proofErr w:type="gramEnd"/>
      <w:r w:rsidRPr="00194E6F">
        <w:rPr>
          <w:rFonts w:eastAsia="Times New Roman"/>
        </w:rPr>
        <w:t xml:space="preserve"> can be said that the organization has changed its policies and values in accordance with the changes in external environment. In the first encounter, regional individuals with skills and knowledge had been considered (</w:t>
      </w:r>
      <w:r w:rsidRPr="00194E6F">
        <w:rPr>
          <w:color w:val="000000" w:themeColor="text1"/>
          <w:shd w:val="clear" w:color="auto" w:fill="FFFFFF"/>
        </w:rPr>
        <w:t>jaguar.co.uk, 2021</w:t>
      </w:r>
      <w:r w:rsidRPr="00194E6F">
        <w:rPr>
          <w:rFonts w:eastAsia="Times New Roman"/>
        </w:rPr>
        <w:t xml:space="preserve">). In accordance with the growing scale of the organization, association of different personalities has been done. However, standard rules and regulations have been developed in the organization to maintain an inclusive as well as productive culture upon which organizational efficiency is highly dependent. </w:t>
      </w:r>
    </w:p>
    <w:p w14:paraId="2099ED4D" w14:textId="77777777" w:rsidR="00884167" w:rsidRPr="00194E6F" w:rsidRDefault="00884167" w:rsidP="00FC6CF8">
      <w:pPr>
        <w:pStyle w:val="Heading1"/>
        <w:rPr>
          <w:szCs w:val="22"/>
        </w:rPr>
      </w:pPr>
      <w:bookmarkStart w:id="4" w:name="_Toc63873383"/>
      <w:r w:rsidRPr="00194E6F">
        <w:rPr>
          <w:szCs w:val="22"/>
        </w:rPr>
        <w:lastRenderedPageBreak/>
        <w:t>Impact of business ethics and corporate social responsibility on business growth</w:t>
      </w:r>
      <w:bookmarkEnd w:id="4"/>
    </w:p>
    <w:p w14:paraId="4C315446" w14:textId="77777777" w:rsidR="00884167" w:rsidRPr="00194E6F" w:rsidRDefault="00884167" w:rsidP="00884167">
      <w:pPr>
        <w:pStyle w:val="Normal1"/>
        <w:spacing w:line="360" w:lineRule="auto"/>
        <w:jc w:val="both"/>
        <w:rPr>
          <w:rFonts w:eastAsia="Times New Roman"/>
        </w:rPr>
      </w:pPr>
      <w:r w:rsidRPr="00194E6F">
        <w:rPr>
          <w:rFonts w:eastAsia="Times New Roman"/>
        </w:rPr>
        <w:t xml:space="preserve">Business ethics leads the path for assuring trust of both employees and customers who play a vital role in the navigation of business objectives. Based on the opinion of </w:t>
      </w:r>
      <w:r w:rsidRPr="00194E6F">
        <w:rPr>
          <w:color w:val="000000" w:themeColor="text1"/>
          <w:shd w:val="clear" w:color="auto" w:fill="FFFFFF"/>
        </w:rPr>
        <w:t>Roberts</w:t>
      </w:r>
      <w:r w:rsidRPr="00194E6F">
        <w:rPr>
          <w:rFonts w:eastAsia="Times New Roman"/>
        </w:rPr>
        <w:t xml:space="preserve"> </w:t>
      </w:r>
      <w:r w:rsidRPr="00194E6F">
        <w:rPr>
          <w:rFonts w:eastAsia="Times New Roman"/>
          <w:i/>
        </w:rPr>
        <w:t>et al.</w:t>
      </w:r>
      <w:r w:rsidRPr="00194E6F">
        <w:rPr>
          <w:rFonts w:eastAsia="Times New Roman"/>
        </w:rPr>
        <w:t xml:space="preserve"> (2019 p.656), business development, integrity, achievement of objectives is inherently connected with business ethics. Jaguar Company in this regard has assured employment act, equality act to provide an ethical structure to the employees. Corporate social responsibilities on the other hand are supportive of enhancing market reputation. Social elevation in this respect supports the growth of business diameter to a large extent. Jaguar Company has shed light on the creation of job opportunities for 12 million individuals through the projects of technology, </w:t>
      </w:r>
      <w:proofErr w:type="spellStart"/>
      <w:r w:rsidRPr="00194E6F">
        <w:rPr>
          <w:rFonts w:eastAsia="Times New Roman"/>
        </w:rPr>
        <w:t>well being</w:t>
      </w:r>
      <w:proofErr w:type="spellEnd"/>
      <w:r w:rsidRPr="00194E6F">
        <w:rPr>
          <w:rFonts w:eastAsia="Times New Roman"/>
        </w:rPr>
        <w:t xml:space="preserve"> and others (</w:t>
      </w:r>
      <w:r w:rsidRPr="00194E6F">
        <w:rPr>
          <w:color w:val="000000" w:themeColor="text1"/>
          <w:shd w:val="clear" w:color="auto" w:fill="FFFFFF"/>
        </w:rPr>
        <w:t>jaguar.co.uk, 2021</w:t>
      </w:r>
      <w:r w:rsidRPr="00194E6F">
        <w:rPr>
          <w:rFonts w:eastAsia="Times New Roman"/>
        </w:rPr>
        <w:t xml:space="preserve">). Indirect participation in the social causes prompts the customers to be associated with the organization and the growth rate of Jaguar confirms the relationship of corporate social responsibility and organizational growth. </w:t>
      </w:r>
    </w:p>
    <w:p w14:paraId="1B7AEF34" w14:textId="77777777" w:rsidR="00AA5CD1" w:rsidRPr="00194E6F" w:rsidRDefault="00F913D2" w:rsidP="00FC6CF8">
      <w:pPr>
        <w:pStyle w:val="Heading1"/>
        <w:rPr>
          <w:szCs w:val="22"/>
        </w:rPr>
      </w:pPr>
      <w:bookmarkStart w:id="5" w:name="_Toc63873384"/>
      <w:r w:rsidRPr="00194E6F">
        <w:rPr>
          <w:szCs w:val="22"/>
        </w:rPr>
        <w:t>Theories   and concepts of business growth</w:t>
      </w:r>
      <w:bookmarkEnd w:id="5"/>
      <w:r w:rsidRPr="00194E6F">
        <w:rPr>
          <w:szCs w:val="22"/>
        </w:rPr>
        <w:t xml:space="preserve"> </w:t>
      </w:r>
    </w:p>
    <w:p w14:paraId="56375556" w14:textId="77777777" w:rsidR="00AA5CD1" w:rsidRPr="00194E6F" w:rsidRDefault="00F913D2" w:rsidP="0023711A">
      <w:pPr>
        <w:pStyle w:val="Normal1"/>
        <w:spacing w:line="360" w:lineRule="auto"/>
        <w:jc w:val="both"/>
      </w:pPr>
      <w:r w:rsidRPr="00194E6F">
        <w:rPr>
          <w:b/>
          <w:i/>
        </w:rPr>
        <w:t xml:space="preserve">Systems management theory and Theory </w:t>
      </w:r>
      <w:r w:rsidR="00D400DF" w:rsidRPr="00194E6F">
        <w:rPr>
          <w:b/>
          <w:i/>
        </w:rPr>
        <w:t>X,</w:t>
      </w:r>
      <w:r w:rsidRPr="00194E6F">
        <w:rPr>
          <w:b/>
          <w:i/>
        </w:rPr>
        <w:t xml:space="preserve"> Y</w:t>
      </w:r>
      <w:r w:rsidRPr="00194E6F">
        <w:t xml:space="preserve"> can be applied in the Jaguar </w:t>
      </w:r>
      <w:r w:rsidR="00D400DF" w:rsidRPr="00194E6F">
        <w:t>Company</w:t>
      </w:r>
      <w:r w:rsidRPr="00194E6F">
        <w:t>. System management Theory is an alternative approach for planning and man</w:t>
      </w:r>
      <w:r w:rsidR="009D22E6" w:rsidRPr="00194E6F">
        <w:t>agement of an organization. The</w:t>
      </w:r>
      <w:r w:rsidRPr="00194E6F">
        <w:t xml:space="preserve"> system management theory contains multiple components that can work harmoniously that any kind </w:t>
      </w:r>
      <w:r w:rsidR="00D400DF" w:rsidRPr="00194E6F">
        <w:t>of larger</w:t>
      </w:r>
      <w:r w:rsidRPr="00194E6F">
        <w:t xml:space="preserve"> system operates easily</w:t>
      </w:r>
      <w:r w:rsidR="007F1C34" w:rsidRPr="00194E6F">
        <w:t xml:space="preserve"> (</w:t>
      </w:r>
      <w:proofErr w:type="spellStart"/>
      <w:r w:rsidR="007F1C34" w:rsidRPr="00194E6F">
        <w:rPr>
          <w:color w:val="222222"/>
          <w:shd w:val="clear" w:color="auto" w:fill="FFFFFF"/>
        </w:rPr>
        <w:t>AlManei</w:t>
      </w:r>
      <w:proofErr w:type="spellEnd"/>
      <w:r w:rsidR="007F1C34" w:rsidRPr="00194E6F">
        <w:rPr>
          <w:color w:val="222222"/>
          <w:shd w:val="clear" w:color="auto" w:fill="FFFFFF"/>
        </w:rPr>
        <w:t xml:space="preserve"> </w:t>
      </w:r>
      <w:r w:rsidR="007F1C34" w:rsidRPr="00194E6F">
        <w:rPr>
          <w:i/>
          <w:color w:val="222222"/>
          <w:shd w:val="clear" w:color="auto" w:fill="FFFFFF"/>
        </w:rPr>
        <w:t>et al.</w:t>
      </w:r>
      <w:r w:rsidR="007F1C34" w:rsidRPr="00194E6F">
        <w:rPr>
          <w:color w:val="222222"/>
          <w:shd w:val="clear" w:color="auto" w:fill="FFFFFF"/>
        </w:rPr>
        <w:t xml:space="preserve"> 2018, p.1160)</w:t>
      </w:r>
      <w:r w:rsidRPr="00194E6F">
        <w:t>. AS Employees are the most vital component of a company and it enhances the effectiveness of the performances. It evaluates the pattern of practices that can be implemented by the managers and get the best result for an organization</w:t>
      </w:r>
      <w:r w:rsidR="00D400DF" w:rsidRPr="00194E6F">
        <w:t xml:space="preserve"> (</w:t>
      </w:r>
      <w:r w:rsidR="00D400DF" w:rsidRPr="00194E6F">
        <w:rPr>
          <w:color w:val="222222"/>
          <w:shd w:val="clear" w:color="auto" w:fill="FFFFFF"/>
        </w:rPr>
        <w:t>Ho, 2018, p. 749)</w:t>
      </w:r>
      <w:r w:rsidR="007F1C34" w:rsidRPr="00194E6F">
        <w:t xml:space="preserve">. </w:t>
      </w:r>
      <w:r w:rsidRPr="00194E6F">
        <w:t>This theory ma</w:t>
      </w:r>
      <w:r w:rsidR="009D22E6" w:rsidRPr="00194E6F">
        <w:t>y be implemented by the Jaguar C</w:t>
      </w:r>
      <w:r w:rsidRPr="00194E6F">
        <w:t>ompany to get an effective result.</w:t>
      </w:r>
    </w:p>
    <w:p w14:paraId="23D1ADF8" w14:textId="77777777" w:rsidR="00422220" w:rsidRPr="00194E6F" w:rsidRDefault="00F913D2" w:rsidP="000A15E0">
      <w:pPr>
        <w:pStyle w:val="Normal1"/>
        <w:spacing w:line="360" w:lineRule="auto"/>
        <w:jc w:val="center"/>
      </w:pPr>
      <w:r w:rsidRPr="00194E6F">
        <w:rPr>
          <w:noProof/>
          <w:lang w:val="en-GB" w:eastAsia="en-GB"/>
        </w:rPr>
        <w:drawing>
          <wp:inline distT="0" distB="0" distL="0" distR="0" wp14:anchorId="3AA161E7" wp14:editId="5C35A10D">
            <wp:extent cx="4884420" cy="1932940"/>
            <wp:effectExtent l="38100" t="57150" r="106680" b="8636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9"/>
                    <a:stretch>
                      <a:fillRect/>
                    </a:stretch>
                  </pic:blipFill>
                  <pic:spPr bwMode="auto">
                    <a:xfrm>
                      <a:off x="0" y="0"/>
                      <a:ext cx="4884420" cy="19329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E0BC1E2" w14:textId="77777777" w:rsidR="00422220" w:rsidRPr="00194E6F" w:rsidRDefault="00F913D2" w:rsidP="000A15E0">
      <w:pPr>
        <w:pStyle w:val="Normal1"/>
        <w:spacing w:line="360" w:lineRule="auto"/>
        <w:jc w:val="center"/>
        <w:rPr>
          <w:b/>
        </w:rPr>
      </w:pPr>
      <w:r w:rsidRPr="00194E6F">
        <w:rPr>
          <w:b/>
        </w:rPr>
        <w:t xml:space="preserve">Figure </w:t>
      </w:r>
      <w:r w:rsidR="000274F3" w:rsidRPr="00194E6F">
        <w:rPr>
          <w:b/>
        </w:rPr>
        <w:t>2</w:t>
      </w:r>
      <w:r w:rsidRPr="00194E6F">
        <w:rPr>
          <w:b/>
        </w:rPr>
        <w:t>: System Management Theory</w:t>
      </w:r>
    </w:p>
    <w:p w14:paraId="6419DD2E" w14:textId="77777777" w:rsidR="00422220" w:rsidRPr="00194E6F" w:rsidRDefault="00F913D2" w:rsidP="000A15E0">
      <w:pPr>
        <w:pStyle w:val="Normal1"/>
        <w:spacing w:line="360" w:lineRule="auto"/>
        <w:jc w:val="center"/>
      </w:pPr>
      <w:r w:rsidRPr="00194E6F">
        <w:t xml:space="preserve">(Source: </w:t>
      </w:r>
      <w:r w:rsidR="000A15E0" w:rsidRPr="00194E6F">
        <w:rPr>
          <w:color w:val="222222"/>
          <w:shd w:val="clear" w:color="auto" w:fill="FFFFFF"/>
        </w:rPr>
        <w:t xml:space="preserve">Tian </w:t>
      </w:r>
      <w:r w:rsidR="000A15E0" w:rsidRPr="00194E6F">
        <w:rPr>
          <w:i/>
          <w:color w:val="222222"/>
          <w:shd w:val="clear" w:color="auto" w:fill="FFFFFF"/>
        </w:rPr>
        <w:t>et al.</w:t>
      </w:r>
      <w:r w:rsidR="000A15E0" w:rsidRPr="00194E6F">
        <w:rPr>
          <w:color w:val="222222"/>
          <w:shd w:val="clear" w:color="auto" w:fill="FFFFFF"/>
        </w:rPr>
        <w:t xml:space="preserve"> 2018, p. 3466)</w:t>
      </w:r>
    </w:p>
    <w:p w14:paraId="4F4724FF" w14:textId="77777777" w:rsidR="009D22E6" w:rsidRPr="00194E6F" w:rsidRDefault="00F913D2" w:rsidP="0023711A">
      <w:pPr>
        <w:pStyle w:val="Normal1"/>
        <w:spacing w:line="360" w:lineRule="auto"/>
        <w:jc w:val="both"/>
      </w:pPr>
      <w:r w:rsidRPr="00194E6F">
        <w:rPr>
          <w:b/>
          <w:i/>
        </w:rPr>
        <w:lastRenderedPageBreak/>
        <w:t>Theory X and Y</w:t>
      </w:r>
      <w:r w:rsidRPr="00194E6F">
        <w:rPr>
          <w:b/>
        </w:rPr>
        <w:t xml:space="preserve"> </w:t>
      </w:r>
      <w:r w:rsidRPr="00194E6F">
        <w:t>influence the practices of a company that how an organization can run smoothly</w:t>
      </w:r>
      <w:r w:rsidRPr="00194E6F">
        <w:rPr>
          <w:i/>
        </w:rPr>
        <w:t xml:space="preserve">. </w:t>
      </w:r>
      <w:r w:rsidRPr="00194E6F">
        <w:t>Theory X holds the view of an employee in the sense that they cannot work in the absence of incentives</w:t>
      </w:r>
      <w:r w:rsidR="007F1C34" w:rsidRPr="00194E6F">
        <w:t xml:space="preserve"> (</w:t>
      </w:r>
      <w:r w:rsidR="007F1C34" w:rsidRPr="00194E6F">
        <w:rPr>
          <w:color w:val="222222"/>
          <w:shd w:val="clear" w:color="auto" w:fill="FFFFFF"/>
        </w:rPr>
        <w:t xml:space="preserve">Tian </w:t>
      </w:r>
      <w:r w:rsidR="007F1C34" w:rsidRPr="00194E6F">
        <w:rPr>
          <w:i/>
          <w:color w:val="222222"/>
          <w:shd w:val="clear" w:color="auto" w:fill="FFFFFF"/>
        </w:rPr>
        <w:t>et al.</w:t>
      </w:r>
      <w:r w:rsidR="007F1C34" w:rsidRPr="00194E6F">
        <w:rPr>
          <w:color w:val="222222"/>
          <w:shd w:val="clear" w:color="auto" w:fill="FFFFFF"/>
        </w:rPr>
        <w:t xml:space="preserve"> 2018, p.</w:t>
      </w:r>
      <w:r w:rsidR="00222BA7" w:rsidRPr="00194E6F">
        <w:rPr>
          <w:color w:val="222222"/>
          <w:shd w:val="clear" w:color="auto" w:fill="FFFFFF"/>
        </w:rPr>
        <w:t xml:space="preserve"> 3466)</w:t>
      </w:r>
      <w:r w:rsidRPr="00194E6F">
        <w:t xml:space="preserve">.  On the other </w:t>
      </w:r>
      <w:proofErr w:type="gramStart"/>
      <w:r w:rsidRPr="00194E6F">
        <w:t>hand</w:t>
      </w:r>
      <w:proofErr w:type="gramEnd"/>
      <w:r w:rsidRPr="00194E6F">
        <w:t xml:space="preserve"> Theory, Y can hold an optimistic opinion of an employee. This theory can be applied to achieve a collaborative and trust-based relationship</w:t>
      </w:r>
      <w:r w:rsidR="00222BA7" w:rsidRPr="00194E6F">
        <w:t xml:space="preserve"> (</w:t>
      </w:r>
      <w:proofErr w:type="spellStart"/>
      <w:r w:rsidR="00222BA7" w:rsidRPr="00194E6F">
        <w:rPr>
          <w:color w:val="222222"/>
          <w:shd w:val="clear" w:color="auto" w:fill="FFFFFF"/>
        </w:rPr>
        <w:t>Keerthana</w:t>
      </w:r>
      <w:proofErr w:type="spellEnd"/>
      <w:r w:rsidR="00222BA7" w:rsidRPr="00194E6F">
        <w:rPr>
          <w:color w:val="222222"/>
          <w:shd w:val="clear" w:color="auto" w:fill="FFFFFF"/>
        </w:rPr>
        <w:t xml:space="preserve"> and Babu 2018, p. 223)</w:t>
      </w:r>
      <w:r w:rsidRPr="00194E6F">
        <w:t xml:space="preserve">. This theory can be applied to the Jaguar company to balance the employees and to manage the inter conflicts. </w:t>
      </w:r>
    </w:p>
    <w:p w14:paraId="77632B11" w14:textId="77777777" w:rsidR="00422220" w:rsidRPr="00194E6F" w:rsidRDefault="00F913D2" w:rsidP="000A15E0">
      <w:pPr>
        <w:pStyle w:val="Normal1"/>
        <w:spacing w:line="360" w:lineRule="auto"/>
        <w:jc w:val="center"/>
      </w:pPr>
      <w:r w:rsidRPr="00194E6F">
        <w:rPr>
          <w:noProof/>
          <w:lang w:val="en-GB" w:eastAsia="en-GB"/>
        </w:rPr>
        <w:drawing>
          <wp:inline distT="0" distB="0" distL="0" distR="0" wp14:anchorId="10704A2A" wp14:editId="3ED9E9F3">
            <wp:extent cx="4800600" cy="2676525"/>
            <wp:effectExtent l="38100" t="57150" r="114300" b="1047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4800600" cy="26765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278229D" w14:textId="77777777" w:rsidR="000A15E0" w:rsidRPr="00194E6F" w:rsidRDefault="00F913D2" w:rsidP="000A15E0">
      <w:pPr>
        <w:pStyle w:val="Normal1"/>
        <w:spacing w:line="360" w:lineRule="auto"/>
        <w:jc w:val="center"/>
        <w:rPr>
          <w:b/>
        </w:rPr>
      </w:pPr>
      <w:r w:rsidRPr="00194E6F">
        <w:rPr>
          <w:b/>
        </w:rPr>
        <w:t xml:space="preserve">Figure </w:t>
      </w:r>
      <w:r w:rsidR="000274F3" w:rsidRPr="00194E6F">
        <w:rPr>
          <w:b/>
        </w:rPr>
        <w:t>3</w:t>
      </w:r>
      <w:r w:rsidRPr="00194E6F">
        <w:rPr>
          <w:b/>
        </w:rPr>
        <w:t>: Theory X and Theory Y</w:t>
      </w:r>
    </w:p>
    <w:p w14:paraId="45D4A931" w14:textId="77777777" w:rsidR="000A15E0" w:rsidRPr="00194E6F" w:rsidRDefault="00F913D2" w:rsidP="000A15E0">
      <w:pPr>
        <w:pStyle w:val="Normal1"/>
        <w:spacing w:line="360" w:lineRule="auto"/>
        <w:jc w:val="center"/>
        <w:rPr>
          <w:color w:val="222222"/>
          <w:shd w:val="clear" w:color="auto" w:fill="FFFFFF"/>
        </w:rPr>
      </w:pPr>
      <w:r w:rsidRPr="00194E6F">
        <w:t xml:space="preserve">(Source: </w:t>
      </w:r>
      <w:proofErr w:type="spellStart"/>
      <w:r w:rsidRPr="00194E6F">
        <w:rPr>
          <w:color w:val="222222"/>
          <w:shd w:val="clear" w:color="auto" w:fill="FFFFFF"/>
        </w:rPr>
        <w:t>Keerthana</w:t>
      </w:r>
      <w:proofErr w:type="spellEnd"/>
      <w:r w:rsidRPr="00194E6F">
        <w:rPr>
          <w:color w:val="222222"/>
          <w:shd w:val="clear" w:color="auto" w:fill="FFFFFF"/>
        </w:rPr>
        <w:t xml:space="preserve"> and Babu 2018, p. 223)</w:t>
      </w:r>
    </w:p>
    <w:p w14:paraId="0A6B9392" w14:textId="77777777" w:rsidR="00884167" w:rsidRPr="00194E6F" w:rsidRDefault="00884167" w:rsidP="00FC6CF8">
      <w:pPr>
        <w:pStyle w:val="Heading1"/>
        <w:rPr>
          <w:szCs w:val="22"/>
        </w:rPr>
      </w:pPr>
      <w:bookmarkStart w:id="6" w:name="_Toc63873385"/>
      <w:r w:rsidRPr="00194E6F">
        <w:rPr>
          <w:szCs w:val="22"/>
        </w:rPr>
        <w:t>Reasons of business engagement with international trade</w:t>
      </w:r>
      <w:bookmarkEnd w:id="6"/>
      <w:r w:rsidRPr="00194E6F">
        <w:rPr>
          <w:szCs w:val="22"/>
        </w:rPr>
        <w:t xml:space="preserve"> </w:t>
      </w:r>
    </w:p>
    <w:p w14:paraId="5C09088D" w14:textId="77777777" w:rsidR="00884167" w:rsidRPr="00194E6F" w:rsidRDefault="00884167" w:rsidP="00884167">
      <w:pPr>
        <w:pStyle w:val="Normal1"/>
        <w:spacing w:line="360" w:lineRule="auto"/>
        <w:jc w:val="both"/>
        <w:rPr>
          <w:rFonts w:eastAsia="Times New Roman"/>
        </w:rPr>
      </w:pPr>
      <w:r w:rsidRPr="00194E6F">
        <w:rPr>
          <w:rFonts w:eastAsia="Times New Roman"/>
        </w:rPr>
        <w:t>Different market exposure is the primary factor to be associated with international trading. It must be mentioned that diverse types of customers can be focused upon in the context of global market which is affirmative for strengthening economic aspects of an organization (</w:t>
      </w:r>
      <w:proofErr w:type="spellStart"/>
      <w:r w:rsidRPr="00194E6F">
        <w:rPr>
          <w:color w:val="000000" w:themeColor="text1"/>
          <w:shd w:val="clear" w:color="auto" w:fill="FFFFFF"/>
        </w:rPr>
        <w:t>Răzvan</w:t>
      </w:r>
      <w:proofErr w:type="spellEnd"/>
      <w:r w:rsidRPr="00194E6F">
        <w:rPr>
          <w:color w:val="000000" w:themeColor="text1"/>
          <w:shd w:val="clear" w:color="auto" w:fill="FFFFFF"/>
        </w:rPr>
        <w:t>, 2019 p.176</w:t>
      </w:r>
      <w:r w:rsidRPr="00194E6F">
        <w:rPr>
          <w:rFonts w:eastAsia="Times New Roman"/>
        </w:rPr>
        <w:t xml:space="preserve">). Taking consideration of Jaguar </w:t>
      </w:r>
      <w:proofErr w:type="gramStart"/>
      <w:r w:rsidRPr="00194E6F">
        <w:rPr>
          <w:rFonts w:eastAsia="Times New Roman"/>
        </w:rPr>
        <w:t>company</w:t>
      </w:r>
      <w:proofErr w:type="gramEnd"/>
      <w:r w:rsidRPr="00194E6F">
        <w:rPr>
          <w:rFonts w:eastAsia="Times New Roman"/>
        </w:rPr>
        <w:t xml:space="preserve"> it can be said that establishment of the branches in different locations has helped the company to grow its brand image along with financial sector. Risks are also reduced post the engagement with international trade for a wide range of market segments can be focused on. The scope of associating innovative prospects is also highlighted during the investment in international trade. According to </w:t>
      </w:r>
      <w:r w:rsidRPr="00194E6F">
        <w:rPr>
          <w:color w:val="000000" w:themeColor="text1"/>
          <w:shd w:val="clear" w:color="auto" w:fill="FFFFFF"/>
        </w:rPr>
        <w:t>Mitchell and Mishra</w:t>
      </w:r>
      <w:r w:rsidRPr="00194E6F">
        <w:rPr>
          <w:rFonts w:eastAsia="Times New Roman"/>
        </w:rPr>
        <w:t xml:space="preserve"> (2017 p.1073), shared liabilities and activities often pave the path for increasing market share which is the primary aim of any organization. </w:t>
      </w:r>
      <w:proofErr w:type="gramStart"/>
      <w:r w:rsidRPr="00194E6F">
        <w:rPr>
          <w:rFonts w:eastAsia="Times New Roman"/>
        </w:rPr>
        <w:t>Therefore</w:t>
      </w:r>
      <w:proofErr w:type="gramEnd"/>
      <w:r w:rsidRPr="00194E6F">
        <w:rPr>
          <w:rFonts w:eastAsia="Times New Roman"/>
        </w:rPr>
        <w:t xml:space="preserve"> mentioned attributes can be considered as primary reasons for the attachment with international trading diameters. </w:t>
      </w:r>
    </w:p>
    <w:p w14:paraId="6199F21F" w14:textId="77777777" w:rsidR="00884167" w:rsidRPr="00194E6F" w:rsidRDefault="00884167" w:rsidP="00FC6CF8">
      <w:pPr>
        <w:pStyle w:val="Heading1"/>
        <w:rPr>
          <w:szCs w:val="22"/>
        </w:rPr>
      </w:pPr>
      <w:bookmarkStart w:id="7" w:name="_Toc63873386"/>
      <w:r w:rsidRPr="00194E6F">
        <w:rPr>
          <w:szCs w:val="22"/>
        </w:rPr>
        <w:lastRenderedPageBreak/>
        <w:t>Comparison with other companies</w:t>
      </w:r>
      <w:bookmarkEnd w:id="7"/>
      <w:r w:rsidRPr="00194E6F">
        <w:rPr>
          <w:szCs w:val="22"/>
        </w:rPr>
        <w:t xml:space="preserve"> </w:t>
      </w:r>
    </w:p>
    <w:p w14:paraId="69EA747D" w14:textId="77777777" w:rsidR="00884167" w:rsidRPr="00194E6F" w:rsidRDefault="00884167" w:rsidP="00FC6CF8">
      <w:pPr>
        <w:pStyle w:val="Heading2"/>
        <w:rPr>
          <w:b w:val="0"/>
          <w:szCs w:val="22"/>
        </w:rPr>
      </w:pPr>
      <w:bookmarkStart w:id="8" w:name="_Toc63873387"/>
      <w:r w:rsidRPr="00194E6F">
        <w:rPr>
          <w:szCs w:val="22"/>
        </w:rPr>
        <w:t>Market structures</w:t>
      </w:r>
      <w:bookmarkEnd w:id="8"/>
    </w:p>
    <w:p w14:paraId="6283C875" w14:textId="77777777" w:rsidR="00884167" w:rsidRPr="00194E6F" w:rsidRDefault="00884167" w:rsidP="00884167">
      <w:pPr>
        <w:pStyle w:val="Normal1"/>
        <w:spacing w:before="240" w:line="360" w:lineRule="auto"/>
        <w:jc w:val="both"/>
        <w:rPr>
          <w:rFonts w:eastAsia="Times New Roman"/>
        </w:rPr>
      </w:pPr>
      <w:r w:rsidRPr="00194E6F">
        <w:rPr>
          <w:rFonts w:eastAsia="Times New Roman"/>
        </w:rPr>
        <w:t xml:space="preserve">Market structure refers to the association of suppliers. Increased number of suppliers determines the efficiency of an organization. However, proper management of associates is mandatory for the assurance of profit from the strong market tussle. </w:t>
      </w:r>
      <w:r w:rsidRPr="00194E6F">
        <w:rPr>
          <w:color w:val="000000" w:themeColor="text1"/>
          <w:shd w:val="clear" w:color="auto" w:fill="FFFFFF"/>
        </w:rPr>
        <w:t>Pavlovich</w:t>
      </w:r>
      <w:r w:rsidRPr="00194E6F">
        <w:rPr>
          <w:rFonts w:eastAsia="Times New Roman"/>
        </w:rPr>
        <w:t xml:space="preserve"> </w:t>
      </w:r>
      <w:r w:rsidRPr="00194E6F">
        <w:rPr>
          <w:rFonts w:eastAsia="Times New Roman"/>
          <w:i/>
        </w:rPr>
        <w:t>et al.</w:t>
      </w:r>
      <w:r w:rsidRPr="00194E6F">
        <w:rPr>
          <w:rFonts w:eastAsia="Times New Roman"/>
        </w:rPr>
        <w:t xml:space="preserve"> (2020 p.12) is of opinion that monopoly in this context refers to the association with one producer while oligopoly revolves around the association with </w:t>
      </w:r>
      <w:proofErr w:type="gramStart"/>
      <w:r w:rsidRPr="00194E6F">
        <w:rPr>
          <w:rFonts w:eastAsia="Times New Roman"/>
        </w:rPr>
        <w:t>a large number of</w:t>
      </w:r>
      <w:proofErr w:type="gramEnd"/>
      <w:r w:rsidRPr="00194E6F">
        <w:rPr>
          <w:rFonts w:eastAsia="Times New Roman"/>
        </w:rPr>
        <w:t xml:space="preserve"> suppliers. In respect to car companies, it must be mentioned that diversity in product range assures their participation in oligopolistic environment. Jaguar Company for example has associated itself with different types of suppliers for effective management of operations. Different organizations are there to provide the company with raw materials for wheels, technical </w:t>
      </w:r>
      <w:proofErr w:type="gramStart"/>
      <w:r w:rsidRPr="00194E6F">
        <w:rPr>
          <w:rFonts w:eastAsia="Times New Roman"/>
        </w:rPr>
        <w:t>tools</w:t>
      </w:r>
      <w:proofErr w:type="gramEnd"/>
      <w:r w:rsidRPr="00194E6F">
        <w:rPr>
          <w:rFonts w:eastAsia="Times New Roman"/>
        </w:rPr>
        <w:t xml:space="preserve"> and others (</w:t>
      </w:r>
      <w:r w:rsidRPr="00194E6F">
        <w:rPr>
          <w:color w:val="000000" w:themeColor="text1"/>
          <w:shd w:val="clear" w:color="auto" w:fill="FFFFFF"/>
        </w:rPr>
        <w:t>jaguar.co.uk, 2021</w:t>
      </w:r>
      <w:r w:rsidRPr="00194E6F">
        <w:rPr>
          <w:rFonts w:eastAsia="Times New Roman"/>
        </w:rPr>
        <w:t xml:space="preserve">). In a similar vein, organizations like Aston Martin, Nissan have also focused on the association of different suppliers for navigating market requirements. However, it can be said that global diameter has helped the companies to </w:t>
      </w:r>
      <w:proofErr w:type="gramStart"/>
      <w:r w:rsidRPr="00194E6F">
        <w:rPr>
          <w:rFonts w:eastAsia="Times New Roman"/>
        </w:rPr>
        <w:t>be connected with</w:t>
      </w:r>
      <w:proofErr w:type="gramEnd"/>
      <w:r w:rsidRPr="00194E6F">
        <w:rPr>
          <w:rFonts w:eastAsia="Times New Roman"/>
        </w:rPr>
        <w:t xml:space="preserve"> different other organizations for enhancing profit scale. </w:t>
      </w:r>
    </w:p>
    <w:p w14:paraId="74AE23AA" w14:textId="77777777" w:rsidR="00884167" w:rsidRPr="00194E6F" w:rsidRDefault="00884167" w:rsidP="00884167">
      <w:pPr>
        <w:pStyle w:val="Normal1"/>
        <w:spacing w:before="240" w:line="360" w:lineRule="auto"/>
        <w:jc w:val="center"/>
        <w:rPr>
          <w:rFonts w:eastAsia="Times New Roman"/>
        </w:rPr>
      </w:pPr>
      <w:r w:rsidRPr="00194E6F">
        <w:rPr>
          <w:rFonts w:eastAsia="Times New Roman"/>
          <w:noProof/>
          <w:lang w:val="en-GB" w:eastAsia="en-GB"/>
        </w:rPr>
        <w:drawing>
          <wp:inline distT="0" distB="0" distL="0" distR="0" wp14:anchorId="48F0EE10" wp14:editId="5DE9AD09">
            <wp:extent cx="4790353" cy="3501828"/>
            <wp:effectExtent l="38100" t="57150" r="105497" b="98622"/>
            <wp:docPr id="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srcRect t="2219"/>
                    <a:stretch>
                      <a:fillRect/>
                    </a:stretch>
                  </pic:blipFill>
                  <pic:spPr bwMode="auto">
                    <a:xfrm>
                      <a:off x="0" y="0"/>
                      <a:ext cx="4790353" cy="350182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79B37ED" w14:textId="77777777" w:rsidR="00884167" w:rsidRPr="00194E6F" w:rsidRDefault="00884167" w:rsidP="00884167">
      <w:pPr>
        <w:pStyle w:val="Normal1"/>
        <w:spacing w:line="360" w:lineRule="auto"/>
        <w:jc w:val="center"/>
        <w:rPr>
          <w:rFonts w:eastAsia="Times New Roman"/>
          <w:b/>
        </w:rPr>
      </w:pPr>
      <w:r w:rsidRPr="00194E6F">
        <w:rPr>
          <w:rFonts w:eastAsia="Times New Roman"/>
          <w:b/>
        </w:rPr>
        <w:t xml:space="preserve">Figure </w:t>
      </w:r>
      <w:r w:rsidR="000274F3" w:rsidRPr="00194E6F">
        <w:rPr>
          <w:rFonts w:eastAsia="Times New Roman"/>
          <w:b/>
        </w:rPr>
        <w:t>4</w:t>
      </w:r>
      <w:r w:rsidRPr="00194E6F">
        <w:rPr>
          <w:rFonts w:eastAsia="Times New Roman"/>
          <w:b/>
        </w:rPr>
        <w:t xml:space="preserve">: Different market structures </w:t>
      </w:r>
    </w:p>
    <w:p w14:paraId="78BD7302" w14:textId="77777777" w:rsidR="00884167" w:rsidRPr="00194E6F" w:rsidRDefault="00884167" w:rsidP="00884167">
      <w:pPr>
        <w:pStyle w:val="Normal1"/>
        <w:spacing w:line="360" w:lineRule="auto"/>
        <w:jc w:val="center"/>
        <w:rPr>
          <w:rFonts w:eastAsia="Times New Roman"/>
        </w:rPr>
      </w:pPr>
      <w:r w:rsidRPr="00194E6F">
        <w:rPr>
          <w:rFonts w:eastAsia="Times New Roman"/>
        </w:rPr>
        <w:lastRenderedPageBreak/>
        <w:t xml:space="preserve">(Source: </w:t>
      </w:r>
      <w:r w:rsidRPr="00194E6F">
        <w:rPr>
          <w:color w:val="000000" w:themeColor="text1"/>
          <w:shd w:val="clear" w:color="auto" w:fill="FFFFFF"/>
        </w:rPr>
        <w:t>Pavlovich</w:t>
      </w:r>
      <w:r w:rsidRPr="00194E6F">
        <w:rPr>
          <w:rFonts w:eastAsia="Times New Roman"/>
        </w:rPr>
        <w:t xml:space="preserve"> </w:t>
      </w:r>
      <w:r w:rsidRPr="00194E6F">
        <w:rPr>
          <w:rFonts w:eastAsia="Times New Roman"/>
          <w:i/>
        </w:rPr>
        <w:t>et al.</w:t>
      </w:r>
      <w:r w:rsidRPr="00194E6F">
        <w:rPr>
          <w:rFonts w:eastAsia="Times New Roman"/>
        </w:rPr>
        <w:t xml:space="preserve"> 2020 p.12</w:t>
      </w:r>
      <w:r w:rsidRPr="00194E6F">
        <w:rPr>
          <w:color w:val="000000" w:themeColor="text1"/>
          <w:shd w:val="clear" w:color="auto" w:fill="FFFFFF"/>
        </w:rPr>
        <w:t>)</w:t>
      </w:r>
    </w:p>
    <w:p w14:paraId="16F213DB" w14:textId="77777777" w:rsidR="00884167" w:rsidRPr="00194E6F" w:rsidRDefault="00884167" w:rsidP="00FC6CF8">
      <w:pPr>
        <w:pStyle w:val="Heading2"/>
        <w:rPr>
          <w:szCs w:val="22"/>
        </w:rPr>
      </w:pPr>
      <w:bookmarkStart w:id="9" w:name="_Toc63873388"/>
      <w:r w:rsidRPr="00194E6F">
        <w:rPr>
          <w:szCs w:val="22"/>
        </w:rPr>
        <w:t>Long run, short-run changes</w:t>
      </w:r>
      <w:bookmarkEnd w:id="9"/>
    </w:p>
    <w:p w14:paraId="5FF08369" w14:textId="77777777" w:rsidR="00884167" w:rsidRPr="00194E6F" w:rsidRDefault="00884167" w:rsidP="00884167">
      <w:pPr>
        <w:pStyle w:val="Normal1"/>
        <w:spacing w:before="240" w:after="240" w:line="360" w:lineRule="auto"/>
        <w:jc w:val="both"/>
        <w:rPr>
          <w:rFonts w:eastAsia="Times New Roman"/>
        </w:rPr>
      </w:pPr>
      <w:r w:rsidRPr="00194E6F">
        <w:rPr>
          <w:rFonts w:eastAsia="Times New Roman"/>
        </w:rPr>
        <w:t>Rapid growth of modern technology has paved the path for asserting changes in organizational structure. In the initial stages, simple infrastructure is followed in Jaguar to manufacturer cars and associated tools (</w:t>
      </w:r>
      <w:r w:rsidRPr="00194E6F">
        <w:rPr>
          <w:color w:val="000000" w:themeColor="text1"/>
          <w:shd w:val="clear" w:color="auto" w:fill="FFFFFF"/>
        </w:rPr>
        <w:t>jaguar.co.uk, 2021</w:t>
      </w:r>
      <w:r w:rsidRPr="00194E6F">
        <w:rPr>
          <w:rFonts w:eastAsia="Times New Roman"/>
        </w:rPr>
        <w:t xml:space="preserve">). However, changed demands of customers and technical parameters have convinced the organizations like Jaguar to focus on the integration of artificial intelligence. In the short run, voice command, automatic driving and related attributes have been changed. Taking consideration of Tesla </w:t>
      </w:r>
      <w:proofErr w:type="gramStart"/>
      <w:r w:rsidRPr="00194E6F">
        <w:rPr>
          <w:rFonts w:eastAsia="Times New Roman"/>
        </w:rPr>
        <w:t>Company</w:t>
      </w:r>
      <w:proofErr w:type="gramEnd"/>
      <w:r w:rsidRPr="00194E6F">
        <w:rPr>
          <w:rFonts w:eastAsia="Times New Roman"/>
        </w:rPr>
        <w:t xml:space="preserve"> it can be said that the organization has focused on integration of technologies and aspects through which sustainability can be ensured. In a similar manner, for the long run, Jaguar Company has also approached relevant ideologies for sustainable outcomes. The machines now are responsible to consume less fuel than the engines used five years ago. Electric motors have been associated with the products of Jaguar to ensure customer satisfaction. Regulation of high-end technical structures requires suitable infrastructure in the organization (</w:t>
      </w:r>
      <w:proofErr w:type="spellStart"/>
      <w:r w:rsidRPr="00194E6F">
        <w:rPr>
          <w:color w:val="000000" w:themeColor="text1"/>
          <w:shd w:val="clear" w:color="auto" w:fill="FFFFFF"/>
        </w:rPr>
        <w:t>Moghimi</w:t>
      </w:r>
      <w:proofErr w:type="spellEnd"/>
      <w:r w:rsidRPr="00194E6F">
        <w:rPr>
          <w:color w:val="000000" w:themeColor="text1"/>
          <w:shd w:val="clear" w:color="auto" w:fill="FFFFFF"/>
        </w:rPr>
        <w:t xml:space="preserve"> and Sadri, 2021 p.015</w:t>
      </w:r>
      <w:r w:rsidRPr="00194E6F">
        <w:rPr>
          <w:rFonts w:eastAsia="Times New Roman"/>
        </w:rPr>
        <w:t xml:space="preserve">). Along with the growth of investment, certain changes in the companies can be registered. </w:t>
      </w:r>
    </w:p>
    <w:p w14:paraId="28EE3E98" w14:textId="77777777" w:rsidR="00884167" w:rsidRPr="00194E6F" w:rsidRDefault="00884167" w:rsidP="00FC6CF8">
      <w:pPr>
        <w:pStyle w:val="Heading2"/>
        <w:rPr>
          <w:szCs w:val="22"/>
        </w:rPr>
      </w:pPr>
      <w:bookmarkStart w:id="10" w:name="_Toc63873389"/>
      <w:r w:rsidRPr="00194E6F">
        <w:rPr>
          <w:szCs w:val="22"/>
        </w:rPr>
        <w:t xml:space="preserve">Features of current international </w:t>
      </w:r>
      <w:proofErr w:type="gramStart"/>
      <w:r w:rsidRPr="00194E6F">
        <w:rPr>
          <w:szCs w:val="22"/>
        </w:rPr>
        <w:t>economy</w:t>
      </w:r>
      <w:bookmarkEnd w:id="10"/>
      <w:proofErr w:type="gramEnd"/>
      <w:r w:rsidRPr="00194E6F">
        <w:rPr>
          <w:szCs w:val="22"/>
        </w:rPr>
        <w:t xml:space="preserve"> </w:t>
      </w:r>
    </w:p>
    <w:p w14:paraId="56E412D3" w14:textId="77777777" w:rsidR="00884167" w:rsidRPr="00194E6F" w:rsidRDefault="00884167" w:rsidP="00884167">
      <w:pPr>
        <w:pStyle w:val="Normal1"/>
        <w:spacing w:line="360" w:lineRule="auto"/>
        <w:jc w:val="both"/>
        <w:rPr>
          <w:rFonts w:eastAsia="Times New Roman"/>
        </w:rPr>
      </w:pPr>
      <w:r w:rsidRPr="00194E6F">
        <w:rPr>
          <w:rFonts w:eastAsia="Times New Roman"/>
        </w:rPr>
        <w:t xml:space="preserve">The income of the different organizations has grown in the last few years with the increment of market transactions. 3.5% of growth has been registered in the year 2019 while 2.6 of growth can be witnessed in the year 2020. </w:t>
      </w:r>
      <w:proofErr w:type="gramStart"/>
      <w:r w:rsidRPr="00194E6F">
        <w:rPr>
          <w:rFonts w:eastAsia="Times New Roman"/>
        </w:rPr>
        <w:t>Taking consideration of the financial report of Jaguar Company, it</w:t>
      </w:r>
      <w:proofErr w:type="gramEnd"/>
      <w:r w:rsidRPr="00194E6F">
        <w:rPr>
          <w:rFonts w:eastAsia="Times New Roman"/>
        </w:rPr>
        <w:t xml:space="preserve"> can be said that the organization has assured $25.7 million in the year 2018 while the revenue was at 24.33 in the year 2017 (</w:t>
      </w:r>
      <w:r w:rsidRPr="00194E6F">
        <w:rPr>
          <w:color w:val="000000" w:themeColor="text1"/>
          <w:shd w:val="clear" w:color="auto" w:fill="FFFFFF"/>
        </w:rPr>
        <w:t>jaguar.co.uk, 2021</w:t>
      </w:r>
      <w:r w:rsidRPr="00194E6F">
        <w:rPr>
          <w:rFonts w:eastAsia="Times New Roman"/>
        </w:rPr>
        <w:t>). The strong market competition has suppressed the growth of which is reflected in its financial statements as the company has assured $24.2 million in the year 2019. Ford Company, on the contrary, has assured $155.9 billion money in the year 2019 (</w:t>
      </w:r>
      <w:r w:rsidRPr="00194E6F">
        <w:rPr>
          <w:color w:val="000000" w:themeColor="text1"/>
          <w:shd w:val="clear" w:color="auto" w:fill="FFFFFF"/>
        </w:rPr>
        <w:t>ford.co.uk, 2021</w:t>
      </w:r>
      <w:r w:rsidRPr="00194E6F">
        <w:rPr>
          <w:rFonts w:eastAsia="Times New Roman"/>
        </w:rPr>
        <w:t xml:space="preserve">). </w:t>
      </w:r>
      <w:proofErr w:type="gramStart"/>
      <w:r w:rsidRPr="00194E6F">
        <w:rPr>
          <w:rFonts w:eastAsia="Times New Roman"/>
        </w:rPr>
        <w:t>Therefore</w:t>
      </w:r>
      <w:proofErr w:type="gramEnd"/>
      <w:r w:rsidRPr="00194E6F">
        <w:rPr>
          <w:rFonts w:eastAsia="Times New Roman"/>
        </w:rPr>
        <w:t xml:space="preserve"> the market has a wide scope of growth through the application of suitable strategies. </w:t>
      </w:r>
    </w:p>
    <w:p w14:paraId="06B31F0B" w14:textId="77777777" w:rsidR="00884167" w:rsidRPr="00194E6F" w:rsidRDefault="00884167" w:rsidP="00884167">
      <w:pPr>
        <w:pStyle w:val="Normal1"/>
        <w:spacing w:line="360" w:lineRule="auto"/>
        <w:jc w:val="center"/>
        <w:rPr>
          <w:rFonts w:eastAsia="Times New Roman"/>
        </w:rPr>
      </w:pPr>
      <w:r w:rsidRPr="00194E6F">
        <w:rPr>
          <w:rFonts w:eastAsia="Times New Roman"/>
          <w:noProof/>
          <w:lang w:val="en-GB" w:eastAsia="en-GB"/>
        </w:rPr>
        <w:lastRenderedPageBreak/>
        <w:drawing>
          <wp:inline distT="0" distB="0" distL="0" distR="0" wp14:anchorId="68A00836" wp14:editId="5E67E691">
            <wp:extent cx="4620277" cy="2912313"/>
            <wp:effectExtent l="38100" t="57150" r="123173" b="97587"/>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4626161" cy="291602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0BA9C2D" w14:textId="77777777" w:rsidR="00884167" w:rsidRPr="00194E6F" w:rsidRDefault="000274F3" w:rsidP="00884167">
      <w:pPr>
        <w:pStyle w:val="Normal1"/>
        <w:spacing w:line="360" w:lineRule="auto"/>
        <w:jc w:val="center"/>
        <w:rPr>
          <w:rFonts w:eastAsia="Times New Roman"/>
          <w:b/>
        </w:rPr>
      </w:pPr>
      <w:r w:rsidRPr="00194E6F">
        <w:rPr>
          <w:rFonts w:eastAsia="Times New Roman"/>
          <w:b/>
        </w:rPr>
        <w:t>Figure 5</w:t>
      </w:r>
      <w:r w:rsidR="00884167" w:rsidRPr="00194E6F">
        <w:rPr>
          <w:rFonts w:eastAsia="Times New Roman"/>
          <w:b/>
        </w:rPr>
        <w:t>: Economic growth of Jaguar Company</w:t>
      </w:r>
    </w:p>
    <w:p w14:paraId="32062026" w14:textId="77777777" w:rsidR="00884167" w:rsidRPr="00194E6F" w:rsidRDefault="00884167" w:rsidP="00884167">
      <w:pPr>
        <w:pStyle w:val="Normal1"/>
        <w:spacing w:line="360" w:lineRule="auto"/>
        <w:jc w:val="center"/>
        <w:rPr>
          <w:rFonts w:eastAsia="Times New Roman"/>
        </w:rPr>
      </w:pPr>
      <w:r w:rsidRPr="00194E6F">
        <w:rPr>
          <w:rFonts w:eastAsia="Times New Roman"/>
        </w:rPr>
        <w:t xml:space="preserve">(Source: </w:t>
      </w:r>
      <w:r w:rsidRPr="00194E6F">
        <w:rPr>
          <w:color w:val="000000" w:themeColor="text1"/>
          <w:shd w:val="clear" w:color="auto" w:fill="FFFFFF"/>
        </w:rPr>
        <w:t>jaguar.co.uk, 2021)</w:t>
      </w:r>
    </w:p>
    <w:p w14:paraId="300C1551" w14:textId="77777777" w:rsidR="00884167" w:rsidRPr="00194E6F" w:rsidRDefault="00884167" w:rsidP="00884167">
      <w:pPr>
        <w:pStyle w:val="Normal1"/>
        <w:spacing w:line="360" w:lineRule="auto"/>
        <w:jc w:val="both"/>
        <w:rPr>
          <w:rFonts w:eastAsia="Times New Roman"/>
        </w:rPr>
      </w:pPr>
    </w:p>
    <w:p w14:paraId="5A9A9127" w14:textId="77777777" w:rsidR="00884167" w:rsidRPr="00194E6F" w:rsidRDefault="00884167" w:rsidP="00FC6CF8">
      <w:pPr>
        <w:pStyle w:val="Heading2"/>
        <w:rPr>
          <w:szCs w:val="22"/>
        </w:rPr>
      </w:pPr>
      <w:bookmarkStart w:id="11" w:name="_Toc63873390"/>
      <w:r w:rsidRPr="00194E6F">
        <w:rPr>
          <w:szCs w:val="22"/>
        </w:rPr>
        <w:t>Recommendations for Jaguar</w:t>
      </w:r>
      <w:bookmarkEnd w:id="11"/>
      <w:r w:rsidRPr="00194E6F">
        <w:rPr>
          <w:szCs w:val="22"/>
        </w:rPr>
        <w:t xml:space="preserve"> </w:t>
      </w:r>
      <w:r w:rsidRPr="00194E6F">
        <w:rPr>
          <w:szCs w:val="22"/>
        </w:rPr>
        <w:tab/>
      </w:r>
    </w:p>
    <w:p w14:paraId="76BF5F01" w14:textId="77777777" w:rsidR="00884167" w:rsidRPr="00194E6F" w:rsidRDefault="00884167" w:rsidP="00884167">
      <w:pPr>
        <w:pStyle w:val="Normal1"/>
        <w:spacing w:line="360" w:lineRule="auto"/>
        <w:jc w:val="both"/>
        <w:rPr>
          <w:rFonts w:eastAsia="Times New Roman"/>
        </w:rPr>
      </w:pPr>
      <w:r w:rsidRPr="00194E6F">
        <w:rPr>
          <w:rFonts w:eastAsia="Times New Roman"/>
        </w:rPr>
        <w:t xml:space="preserve">The company can focus on the integration of artificial intelligence in a more critical manner to enhance its productivity. </w:t>
      </w:r>
      <w:proofErr w:type="gramStart"/>
      <w:r w:rsidRPr="00194E6F">
        <w:rPr>
          <w:rFonts w:eastAsia="Times New Roman"/>
        </w:rPr>
        <w:t xml:space="preserve">Following the opinion of </w:t>
      </w:r>
      <w:proofErr w:type="spellStart"/>
      <w:r w:rsidRPr="00194E6F">
        <w:rPr>
          <w:color w:val="000000" w:themeColor="text1"/>
          <w:shd w:val="clear" w:color="auto" w:fill="FFFFFF"/>
        </w:rPr>
        <w:t>Nikpour</w:t>
      </w:r>
      <w:proofErr w:type="spellEnd"/>
      <w:r w:rsidRPr="00194E6F">
        <w:rPr>
          <w:color w:val="000000" w:themeColor="text1"/>
          <w:shd w:val="clear" w:color="auto" w:fill="FFFFFF"/>
        </w:rPr>
        <w:t xml:space="preserve"> (2017 p.67), it</w:t>
      </w:r>
      <w:proofErr w:type="gramEnd"/>
      <w:r w:rsidRPr="00194E6F">
        <w:rPr>
          <w:color w:val="000000" w:themeColor="text1"/>
          <w:shd w:val="clear" w:color="auto" w:fill="FFFFFF"/>
        </w:rPr>
        <w:t xml:space="preserve"> can be said that c</w:t>
      </w:r>
      <w:r w:rsidRPr="00194E6F">
        <w:rPr>
          <w:rFonts w:eastAsia="Times New Roman"/>
        </w:rPr>
        <w:t xml:space="preserve">ollaborative approach can be taken in the organization to formulate market-related strategies. On the other hand, social media marketing channels should be improved by the company to inform the customers about the new products and services. Proper content should be developed by the company to attract a wide range of customers from different geographical locations. </w:t>
      </w:r>
    </w:p>
    <w:p w14:paraId="26ACA166" w14:textId="77777777" w:rsidR="00884167" w:rsidRPr="00194E6F" w:rsidRDefault="00884167" w:rsidP="00FC6CF8">
      <w:pPr>
        <w:pStyle w:val="Heading1"/>
        <w:rPr>
          <w:szCs w:val="22"/>
        </w:rPr>
      </w:pPr>
      <w:bookmarkStart w:id="12" w:name="_Toc63873391"/>
      <w:r w:rsidRPr="00194E6F">
        <w:rPr>
          <w:szCs w:val="22"/>
        </w:rPr>
        <w:t>Conclusion</w:t>
      </w:r>
      <w:bookmarkEnd w:id="12"/>
      <w:r w:rsidRPr="00194E6F">
        <w:rPr>
          <w:szCs w:val="22"/>
        </w:rPr>
        <w:t xml:space="preserve"> </w:t>
      </w:r>
    </w:p>
    <w:p w14:paraId="47B89F98" w14:textId="77777777" w:rsidR="00884167" w:rsidRPr="00194E6F" w:rsidRDefault="00884167" w:rsidP="00884167">
      <w:pPr>
        <w:pStyle w:val="Normal1"/>
        <w:spacing w:line="360" w:lineRule="auto"/>
        <w:jc w:val="both"/>
        <w:rPr>
          <w:rFonts w:eastAsia="Times New Roman"/>
        </w:rPr>
      </w:pPr>
      <w:r w:rsidRPr="00194E6F">
        <w:rPr>
          <w:rFonts w:eastAsia="Times New Roman"/>
        </w:rPr>
        <w:t xml:space="preserve">It can be concluded that global business environment has changed the designs and structures of managing productivity to a large extent. The companies have shown inclinations towards the integration of modern technology which is the main driver of globalization and enhancing organizational efficiency. It has been realized that changes in global environment have modified the internal structures of the organizations. Values, </w:t>
      </w:r>
      <w:proofErr w:type="gramStart"/>
      <w:r w:rsidRPr="00194E6F">
        <w:rPr>
          <w:rFonts w:eastAsia="Times New Roman"/>
        </w:rPr>
        <w:t>rules</w:t>
      </w:r>
      <w:proofErr w:type="gramEnd"/>
      <w:r w:rsidRPr="00194E6F">
        <w:rPr>
          <w:rFonts w:eastAsia="Times New Roman"/>
        </w:rPr>
        <w:t xml:space="preserve"> and activities of different companies have been changed in accordance with the market requirements to capture strong positions in the competitive arena. Comparison between different companies has been done to understand </w:t>
      </w:r>
      <w:r w:rsidRPr="00194E6F">
        <w:rPr>
          <w:rFonts w:eastAsia="Times New Roman"/>
        </w:rPr>
        <w:lastRenderedPageBreak/>
        <w:t xml:space="preserve">the structures of global market. Based on the internalization of the prospects, some recommendations have also been provided for productive growth of Jaguar Company. </w:t>
      </w:r>
    </w:p>
    <w:p w14:paraId="10CF6662" w14:textId="77777777" w:rsidR="00884167" w:rsidRPr="00194E6F" w:rsidRDefault="00884167" w:rsidP="00884167">
      <w:pPr>
        <w:pStyle w:val="Normal1"/>
        <w:spacing w:line="360" w:lineRule="auto"/>
        <w:rPr>
          <w:color w:val="222222"/>
          <w:shd w:val="clear" w:color="auto" w:fill="FFFFFF"/>
        </w:rPr>
      </w:pPr>
    </w:p>
    <w:p w14:paraId="7F97811C" w14:textId="77777777" w:rsidR="009D22E6" w:rsidRPr="00194E6F" w:rsidRDefault="00F913D2" w:rsidP="0023711A">
      <w:pPr>
        <w:spacing w:line="360" w:lineRule="auto"/>
        <w:jc w:val="both"/>
      </w:pPr>
      <w:r w:rsidRPr="00194E6F">
        <w:br w:type="page"/>
      </w:r>
    </w:p>
    <w:p w14:paraId="72410242" w14:textId="77777777" w:rsidR="0023711A" w:rsidRPr="00194E6F" w:rsidRDefault="00F913D2" w:rsidP="00FC6CF8">
      <w:pPr>
        <w:pStyle w:val="Heading1"/>
        <w:rPr>
          <w:szCs w:val="22"/>
          <w:shd w:val="clear" w:color="auto" w:fill="FFFFFF"/>
        </w:rPr>
      </w:pPr>
      <w:bookmarkStart w:id="13" w:name="_Toc63873392"/>
      <w:r w:rsidRPr="00194E6F">
        <w:rPr>
          <w:szCs w:val="22"/>
          <w:shd w:val="clear" w:color="auto" w:fill="FFFFFF"/>
        </w:rPr>
        <w:lastRenderedPageBreak/>
        <w:t>References</w:t>
      </w:r>
      <w:bookmarkEnd w:id="13"/>
    </w:p>
    <w:p w14:paraId="43009E2E" w14:textId="77777777" w:rsidR="00D86590" w:rsidRPr="00194E6F" w:rsidRDefault="00D86590" w:rsidP="00121062">
      <w:pPr>
        <w:spacing w:before="240" w:after="240" w:line="360" w:lineRule="auto"/>
        <w:jc w:val="both"/>
        <w:rPr>
          <w:color w:val="000000" w:themeColor="text1"/>
          <w:shd w:val="clear" w:color="auto" w:fill="FFFFFF"/>
        </w:rPr>
      </w:pPr>
      <w:proofErr w:type="spellStart"/>
      <w:r w:rsidRPr="00194E6F">
        <w:rPr>
          <w:color w:val="000000" w:themeColor="text1"/>
          <w:shd w:val="clear" w:color="auto" w:fill="FFFFFF"/>
        </w:rPr>
        <w:t>AlManei</w:t>
      </w:r>
      <w:proofErr w:type="spellEnd"/>
      <w:r w:rsidRPr="00194E6F">
        <w:rPr>
          <w:color w:val="000000" w:themeColor="text1"/>
          <w:shd w:val="clear" w:color="auto" w:fill="FFFFFF"/>
        </w:rPr>
        <w:t xml:space="preserve">, M., </w:t>
      </w:r>
      <w:proofErr w:type="spellStart"/>
      <w:r w:rsidRPr="00194E6F">
        <w:rPr>
          <w:color w:val="000000" w:themeColor="text1"/>
          <w:shd w:val="clear" w:color="auto" w:fill="FFFFFF"/>
        </w:rPr>
        <w:t>Salonitis</w:t>
      </w:r>
      <w:proofErr w:type="spellEnd"/>
      <w:r w:rsidRPr="00194E6F">
        <w:rPr>
          <w:color w:val="000000" w:themeColor="text1"/>
          <w:shd w:val="clear" w:color="auto" w:fill="FFFFFF"/>
        </w:rPr>
        <w:t xml:space="preserve">, K. and </w:t>
      </w:r>
      <w:proofErr w:type="spellStart"/>
      <w:r w:rsidRPr="00194E6F">
        <w:rPr>
          <w:color w:val="000000" w:themeColor="text1"/>
          <w:shd w:val="clear" w:color="auto" w:fill="FFFFFF"/>
        </w:rPr>
        <w:t>Tsinopoulos</w:t>
      </w:r>
      <w:proofErr w:type="spellEnd"/>
      <w:r w:rsidRPr="00194E6F">
        <w:rPr>
          <w:color w:val="000000" w:themeColor="text1"/>
          <w:shd w:val="clear" w:color="auto" w:fill="FFFFFF"/>
        </w:rPr>
        <w:t>, C., 2018. A conceptual lean implementation framework based on change management theory. </w:t>
      </w:r>
      <w:r w:rsidRPr="00194E6F">
        <w:rPr>
          <w:i/>
          <w:iCs/>
          <w:color w:val="000000" w:themeColor="text1"/>
          <w:shd w:val="clear" w:color="auto" w:fill="FFFFFF"/>
        </w:rPr>
        <w:t xml:space="preserve">Procedia </w:t>
      </w:r>
      <w:proofErr w:type="spellStart"/>
      <w:r w:rsidRPr="00194E6F">
        <w:rPr>
          <w:i/>
          <w:iCs/>
          <w:color w:val="000000" w:themeColor="text1"/>
          <w:shd w:val="clear" w:color="auto" w:fill="FFFFFF"/>
        </w:rPr>
        <w:t>cirp</w:t>
      </w:r>
      <w:proofErr w:type="spellEnd"/>
      <w:r w:rsidRPr="00194E6F">
        <w:rPr>
          <w:color w:val="000000" w:themeColor="text1"/>
          <w:shd w:val="clear" w:color="auto" w:fill="FFFFFF"/>
        </w:rPr>
        <w:t>, </w:t>
      </w:r>
      <w:r w:rsidRPr="00194E6F">
        <w:rPr>
          <w:i/>
          <w:iCs/>
          <w:color w:val="000000" w:themeColor="text1"/>
          <w:shd w:val="clear" w:color="auto" w:fill="FFFFFF"/>
        </w:rPr>
        <w:t>72</w:t>
      </w:r>
      <w:r w:rsidRPr="00194E6F">
        <w:rPr>
          <w:color w:val="000000" w:themeColor="text1"/>
          <w:shd w:val="clear" w:color="auto" w:fill="FFFFFF"/>
        </w:rPr>
        <w:t>, pp.1160-1165.</w:t>
      </w:r>
    </w:p>
    <w:p w14:paraId="09C11C76" w14:textId="77777777" w:rsidR="00D86590" w:rsidRPr="00194E6F" w:rsidRDefault="00D86590" w:rsidP="00121062">
      <w:pPr>
        <w:spacing w:after="240" w:line="360" w:lineRule="auto"/>
        <w:jc w:val="both"/>
        <w:rPr>
          <w:color w:val="000000" w:themeColor="text1"/>
          <w:shd w:val="clear" w:color="auto" w:fill="FFFFFF"/>
        </w:rPr>
      </w:pPr>
      <w:r w:rsidRPr="00194E6F">
        <w:rPr>
          <w:color w:val="000000" w:themeColor="text1"/>
          <w:shd w:val="clear" w:color="auto" w:fill="FFFFFF"/>
        </w:rPr>
        <w:t>ford.co.uk, 2021.</w:t>
      </w:r>
      <w:r w:rsidRPr="00194E6F">
        <w:rPr>
          <w:i/>
          <w:color w:val="000000" w:themeColor="text1"/>
          <w:shd w:val="clear" w:color="auto" w:fill="FFFFFF"/>
        </w:rPr>
        <w:t xml:space="preserve"> Overview of organization.</w:t>
      </w:r>
      <w:r w:rsidRPr="00194E6F">
        <w:rPr>
          <w:color w:val="000000" w:themeColor="text1"/>
          <w:shd w:val="clear" w:color="auto" w:fill="FFFFFF"/>
        </w:rPr>
        <w:t xml:space="preserve"> Available at:  </w:t>
      </w:r>
      <w:hyperlink r:id="rId13" w:history="1">
        <w:r w:rsidRPr="00194E6F">
          <w:rPr>
            <w:rStyle w:val="Hyperlink"/>
            <w:color w:val="000000" w:themeColor="text1"/>
            <w:u w:val="none"/>
            <w:shd w:val="clear" w:color="auto" w:fill="FFFFFF"/>
          </w:rPr>
          <w:t>https://www.ford.co.uk/</w:t>
        </w:r>
      </w:hyperlink>
      <w:r w:rsidRPr="00194E6F">
        <w:rPr>
          <w:color w:val="000000" w:themeColor="text1"/>
          <w:shd w:val="clear" w:color="auto" w:fill="FFFFFF"/>
        </w:rPr>
        <w:t xml:space="preserve"> [Accessed on 4th </w:t>
      </w:r>
      <w:proofErr w:type="gramStart"/>
      <w:r w:rsidRPr="00194E6F">
        <w:rPr>
          <w:color w:val="000000" w:themeColor="text1"/>
          <w:shd w:val="clear" w:color="auto" w:fill="FFFFFF"/>
        </w:rPr>
        <w:t>January,</w:t>
      </w:r>
      <w:proofErr w:type="gramEnd"/>
      <w:r w:rsidRPr="00194E6F">
        <w:rPr>
          <w:color w:val="000000" w:themeColor="text1"/>
          <w:shd w:val="clear" w:color="auto" w:fill="FFFFFF"/>
        </w:rPr>
        <w:t xml:space="preserve"> 2021]</w:t>
      </w:r>
    </w:p>
    <w:p w14:paraId="506D94DC" w14:textId="77777777" w:rsidR="00D86590" w:rsidRPr="00194E6F" w:rsidRDefault="00D86590" w:rsidP="00121062">
      <w:pPr>
        <w:spacing w:before="240" w:after="240" w:line="360" w:lineRule="auto"/>
        <w:jc w:val="both"/>
        <w:rPr>
          <w:color w:val="000000" w:themeColor="text1"/>
          <w:shd w:val="clear" w:color="auto" w:fill="FFFFFF"/>
        </w:rPr>
      </w:pPr>
      <w:r w:rsidRPr="00194E6F">
        <w:rPr>
          <w:color w:val="000000" w:themeColor="text1"/>
          <w:shd w:val="clear" w:color="auto" w:fill="FFFFFF"/>
        </w:rPr>
        <w:t>Ho, A.T.K., 2018. From performance budgeting to performance budget management: theory and practice. </w:t>
      </w:r>
      <w:r w:rsidRPr="00194E6F">
        <w:rPr>
          <w:i/>
          <w:iCs/>
          <w:color w:val="000000" w:themeColor="text1"/>
          <w:shd w:val="clear" w:color="auto" w:fill="FFFFFF"/>
        </w:rPr>
        <w:t>Public Administration Review</w:t>
      </w:r>
      <w:r w:rsidRPr="00194E6F">
        <w:rPr>
          <w:color w:val="000000" w:themeColor="text1"/>
          <w:shd w:val="clear" w:color="auto" w:fill="FFFFFF"/>
        </w:rPr>
        <w:t>, </w:t>
      </w:r>
      <w:r w:rsidRPr="00194E6F">
        <w:rPr>
          <w:i/>
          <w:iCs/>
          <w:color w:val="000000" w:themeColor="text1"/>
          <w:shd w:val="clear" w:color="auto" w:fill="FFFFFF"/>
        </w:rPr>
        <w:t>78</w:t>
      </w:r>
      <w:r w:rsidRPr="00194E6F">
        <w:rPr>
          <w:color w:val="000000" w:themeColor="text1"/>
          <w:shd w:val="clear" w:color="auto" w:fill="FFFFFF"/>
        </w:rPr>
        <w:t>(5), pp.748-758.</w:t>
      </w:r>
    </w:p>
    <w:p w14:paraId="16F4AC64" w14:textId="77777777" w:rsidR="00D86590" w:rsidRPr="00194E6F" w:rsidRDefault="00D86590" w:rsidP="00121062">
      <w:pPr>
        <w:spacing w:after="240" w:line="360" w:lineRule="auto"/>
        <w:jc w:val="both"/>
        <w:rPr>
          <w:color w:val="000000" w:themeColor="text1"/>
          <w:shd w:val="clear" w:color="auto" w:fill="FFFFFF"/>
        </w:rPr>
      </w:pPr>
      <w:r w:rsidRPr="00194E6F">
        <w:rPr>
          <w:color w:val="000000" w:themeColor="text1"/>
          <w:shd w:val="clear" w:color="auto" w:fill="FFFFFF"/>
        </w:rPr>
        <w:t xml:space="preserve">jaguar.co.uk, 2021. </w:t>
      </w:r>
      <w:r w:rsidRPr="00194E6F">
        <w:rPr>
          <w:i/>
          <w:color w:val="000000" w:themeColor="text1"/>
          <w:shd w:val="clear" w:color="auto" w:fill="FFFFFF"/>
        </w:rPr>
        <w:t>Overview of organization.</w:t>
      </w:r>
      <w:r w:rsidRPr="00194E6F">
        <w:rPr>
          <w:color w:val="000000" w:themeColor="text1"/>
          <w:shd w:val="clear" w:color="auto" w:fill="FFFFFF"/>
        </w:rPr>
        <w:t xml:space="preserve"> Available at: </w:t>
      </w:r>
      <w:hyperlink r:id="rId14" w:history="1">
        <w:r w:rsidRPr="00194E6F">
          <w:rPr>
            <w:rStyle w:val="Hyperlink"/>
            <w:color w:val="000000" w:themeColor="text1"/>
            <w:u w:val="none"/>
            <w:shd w:val="clear" w:color="auto" w:fill="FFFFFF"/>
          </w:rPr>
          <w:t>https://www.jaguar.co.uk/index.html</w:t>
        </w:r>
      </w:hyperlink>
      <w:r w:rsidRPr="00194E6F">
        <w:rPr>
          <w:color w:val="000000" w:themeColor="text1"/>
          <w:shd w:val="clear" w:color="auto" w:fill="FFFFFF"/>
        </w:rPr>
        <w:t xml:space="preserve"> [Accessed on 4th </w:t>
      </w:r>
      <w:proofErr w:type="gramStart"/>
      <w:r w:rsidRPr="00194E6F">
        <w:rPr>
          <w:color w:val="000000" w:themeColor="text1"/>
          <w:shd w:val="clear" w:color="auto" w:fill="FFFFFF"/>
        </w:rPr>
        <w:t>January,</w:t>
      </w:r>
      <w:proofErr w:type="gramEnd"/>
      <w:r w:rsidRPr="00194E6F">
        <w:rPr>
          <w:color w:val="000000" w:themeColor="text1"/>
          <w:shd w:val="clear" w:color="auto" w:fill="FFFFFF"/>
        </w:rPr>
        <w:t xml:space="preserve"> 2021]</w:t>
      </w:r>
    </w:p>
    <w:p w14:paraId="43864475" w14:textId="77777777" w:rsidR="00D86590" w:rsidRPr="00194E6F" w:rsidRDefault="00D86590" w:rsidP="00121062">
      <w:pPr>
        <w:spacing w:before="240" w:after="240" w:line="360" w:lineRule="auto"/>
        <w:jc w:val="both"/>
        <w:rPr>
          <w:color w:val="000000" w:themeColor="text1"/>
        </w:rPr>
      </w:pPr>
      <w:proofErr w:type="spellStart"/>
      <w:r w:rsidRPr="00194E6F">
        <w:rPr>
          <w:color w:val="000000" w:themeColor="text1"/>
          <w:shd w:val="clear" w:color="auto" w:fill="FFFFFF"/>
        </w:rPr>
        <w:t>Keerthana</w:t>
      </w:r>
      <w:proofErr w:type="spellEnd"/>
      <w:r w:rsidRPr="00194E6F">
        <w:rPr>
          <w:color w:val="000000" w:themeColor="text1"/>
          <w:shd w:val="clear" w:color="auto" w:fill="FFFFFF"/>
        </w:rPr>
        <w:t>, Y. and Babu, M.K., 2018. A study on theory x &amp; theory y: implications of teachers in higher education. </w:t>
      </w:r>
      <w:r w:rsidRPr="00194E6F">
        <w:rPr>
          <w:i/>
          <w:iCs/>
          <w:color w:val="000000" w:themeColor="text1"/>
          <w:shd w:val="clear" w:color="auto" w:fill="FFFFFF"/>
        </w:rPr>
        <w:t>International Journal of Management, IT and Engineering</w:t>
      </w:r>
      <w:r w:rsidRPr="00194E6F">
        <w:rPr>
          <w:color w:val="000000" w:themeColor="text1"/>
          <w:shd w:val="clear" w:color="auto" w:fill="FFFFFF"/>
        </w:rPr>
        <w:t>, </w:t>
      </w:r>
      <w:r w:rsidRPr="00194E6F">
        <w:rPr>
          <w:i/>
          <w:iCs/>
          <w:color w:val="000000" w:themeColor="text1"/>
          <w:shd w:val="clear" w:color="auto" w:fill="FFFFFF"/>
        </w:rPr>
        <w:t>8</w:t>
      </w:r>
      <w:r w:rsidRPr="00194E6F">
        <w:rPr>
          <w:color w:val="000000" w:themeColor="text1"/>
          <w:shd w:val="clear" w:color="auto" w:fill="FFFFFF"/>
        </w:rPr>
        <w:t>(10), pp.222-233.</w:t>
      </w:r>
    </w:p>
    <w:p w14:paraId="10FD04F6" w14:textId="77777777" w:rsidR="00D86590" w:rsidRPr="00194E6F" w:rsidRDefault="00D86590" w:rsidP="00121062">
      <w:pPr>
        <w:spacing w:after="240" w:line="360" w:lineRule="auto"/>
        <w:jc w:val="both"/>
        <w:rPr>
          <w:color w:val="000000" w:themeColor="text1"/>
          <w:shd w:val="clear" w:color="auto" w:fill="FFFFFF"/>
        </w:rPr>
      </w:pPr>
      <w:proofErr w:type="spellStart"/>
      <w:r w:rsidRPr="00194E6F">
        <w:rPr>
          <w:color w:val="000000" w:themeColor="text1"/>
          <w:shd w:val="clear" w:color="auto" w:fill="FFFFFF"/>
        </w:rPr>
        <w:t>Klochkova</w:t>
      </w:r>
      <w:proofErr w:type="spellEnd"/>
      <w:r w:rsidRPr="00194E6F">
        <w:rPr>
          <w:color w:val="000000" w:themeColor="text1"/>
          <w:shd w:val="clear" w:color="auto" w:fill="FFFFFF"/>
        </w:rPr>
        <w:t xml:space="preserve">, E., </w:t>
      </w:r>
      <w:proofErr w:type="spellStart"/>
      <w:r w:rsidRPr="00194E6F">
        <w:rPr>
          <w:color w:val="000000" w:themeColor="text1"/>
          <w:shd w:val="clear" w:color="auto" w:fill="FFFFFF"/>
        </w:rPr>
        <w:t>Minashkin</w:t>
      </w:r>
      <w:proofErr w:type="spellEnd"/>
      <w:r w:rsidRPr="00194E6F">
        <w:rPr>
          <w:color w:val="000000" w:themeColor="text1"/>
          <w:shd w:val="clear" w:color="auto" w:fill="FFFFFF"/>
        </w:rPr>
        <w:t xml:space="preserve">, V., </w:t>
      </w:r>
      <w:proofErr w:type="spellStart"/>
      <w:r w:rsidRPr="00194E6F">
        <w:rPr>
          <w:color w:val="000000" w:themeColor="text1"/>
          <w:shd w:val="clear" w:color="auto" w:fill="FFFFFF"/>
        </w:rPr>
        <w:t>Sadovnikova</w:t>
      </w:r>
      <w:proofErr w:type="spellEnd"/>
      <w:r w:rsidRPr="00194E6F">
        <w:rPr>
          <w:color w:val="000000" w:themeColor="text1"/>
          <w:shd w:val="clear" w:color="auto" w:fill="FFFFFF"/>
        </w:rPr>
        <w:t>, N. and Prokhorov, P., 2017. Digital economy: features and trends. In </w:t>
      </w:r>
      <w:r w:rsidRPr="00194E6F">
        <w:rPr>
          <w:i/>
          <w:iCs/>
          <w:color w:val="000000" w:themeColor="text1"/>
          <w:shd w:val="clear" w:color="auto" w:fill="FFFFFF"/>
        </w:rPr>
        <w:t>4th INTERNATIONAL MULTIDISCIPLINARY SCIENTIFIC CONFERENCE ON SOCIAL SCIENCES AND ARTS SGEM2017</w:t>
      </w:r>
      <w:r w:rsidRPr="00194E6F">
        <w:rPr>
          <w:color w:val="000000" w:themeColor="text1"/>
          <w:shd w:val="clear" w:color="auto" w:fill="FFFFFF"/>
        </w:rPr>
        <w:t> (pp. 165-172).</w:t>
      </w:r>
    </w:p>
    <w:p w14:paraId="55B41DA5" w14:textId="77777777" w:rsidR="00D86590" w:rsidRPr="00194E6F" w:rsidRDefault="00D86590" w:rsidP="00121062">
      <w:pPr>
        <w:spacing w:after="240" w:line="360" w:lineRule="auto"/>
        <w:jc w:val="both"/>
        <w:rPr>
          <w:color w:val="000000" w:themeColor="text1"/>
          <w:shd w:val="clear" w:color="auto" w:fill="FFFFFF"/>
        </w:rPr>
      </w:pPr>
      <w:r w:rsidRPr="00194E6F">
        <w:rPr>
          <w:color w:val="000000" w:themeColor="text1"/>
          <w:shd w:val="clear" w:color="auto" w:fill="FFFFFF"/>
        </w:rPr>
        <w:t>Mitchell, A.D. and Mishra, N., 2017. Data at the docks: modernizing International Trade Law for the digital economy. </w:t>
      </w:r>
      <w:proofErr w:type="spellStart"/>
      <w:r w:rsidRPr="00194E6F">
        <w:rPr>
          <w:i/>
          <w:iCs/>
          <w:color w:val="000000" w:themeColor="text1"/>
          <w:shd w:val="clear" w:color="auto" w:fill="FFFFFF"/>
        </w:rPr>
        <w:t>Vand</w:t>
      </w:r>
      <w:proofErr w:type="spellEnd"/>
      <w:r w:rsidRPr="00194E6F">
        <w:rPr>
          <w:i/>
          <w:iCs/>
          <w:color w:val="000000" w:themeColor="text1"/>
          <w:shd w:val="clear" w:color="auto" w:fill="FFFFFF"/>
        </w:rPr>
        <w:t>. J. Ent. &amp; Tech. L.</w:t>
      </w:r>
      <w:r w:rsidRPr="00194E6F">
        <w:rPr>
          <w:color w:val="000000" w:themeColor="text1"/>
          <w:shd w:val="clear" w:color="auto" w:fill="FFFFFF"/>
        </w:rPr>
        <w:t>, </w:t>
      </w:r>
      <w:r w:rsidRPr="00194E6F">
        <w:rPr>
          <w:i/>
          <w:iCs/>
          <w:color w:val="000000" w:themeColor="text1"/>
          <w:shd w:val="clear" w:color="auto" w:fill="FFFFFF"/>
        </w:rPr>
        <w:t>20</w:t>
      </w:r>
      <w:r w:rsidRPr="00194E6F">
        <w:rPr>
          <w:color w:val="000000" w:themeColor="text1"/>
          <w:shd w:val="clear" w:color="auto" w:fill="FFFFFF"/>
        </w:rPr>
        <w:t>, p.1073.</w:t>
      </w:r>
    </w:p>
    <w:p w14:paraId="79E21955" w14:textId="77777777" w:rsidR="00D86590" w:rsidRPr="00194E6F" w:rsidRDefault="00D86590" w:rsidP="00121062">
      <w:pPr>
        <w:spacing w:after="240" w:line="360" w:lineRule="auto"/>
        <w:jc w:val="both"/>
        <w:rPr>
          <w:color w:val="000000" w:themeColor="text1"/>
          <w:shd w:val="clear" w:color="auto" w:fill="FFFFFF"/>
        </w:rPr>
      </w:pPr>
      <w:proofErr w:type="spellStart"/>
      <w:r w:rsidRPr="00194E6F">
        <w:rPr>
          <w:color w:val="000000" w:themeColor="text1"/>
          <w:shd w:val="clear" w:color="auto" w:fill="FFFFFF"/>
        </w:rPr>
        <w:t>Moghimi</w:t>
      </w:r>
      <w:proofErr w:type="spellEnd"/>
      <w:r w:rsidRPr="00194E6F">
        <w:rPr>
          <w:color w:val="000000" w:themeColor="text1"/>
          <w:shd w:val="clear" w:color="auto" w:fill="FFFFFF"/>
        </w:rPr>
        <w:t>, T. and Sadri, R., 2021. Organizational Teamwork and the Impact of Charismatic Management on Organizational Efficiency and Health. </w:t>
      </w:r>
      <w:r w:rsidRPr="00194E6F">
        <w:rPr>
          <w:i/>
          <w:iCs/>
          <w:color w:val="000000" w:themeColor="text1"/>
          <w:shd w:val="clear" w:color="auto" w:fill="FFFFFF"/>
        </w:rPr>
        <w:t>J. Hum. Ins</w:t>
      </w:r>
      <w:r w:rsidRPr="00194E6F">
        <w:rPr>
          <w:color w:val="000000" w:themeColor="text1"/>
          <w:shd w:val="clear" w:color="auto" w:fill="FFFFFF"/>
        </w:rPr>
        <w:t>, </w:t>
      </w:r>
      <w:r w:rsidRPr="00194E6F">
        <w:rPr>
          <w:i/>
          <w:iCs/>
          <w:color w:val="000000" w:themeColor="text1"/>
          <w:shd w:val="clear" w:color="auto" w:fill="FFFFFF"/>
        </w:rPr>
        <w:t>5</w:t>
      </w:r>
      <w:r w:rsidRPr="00194E6F">
        <w:rPr>
          <w:color w:val="000000" w:themeColor="text1"/>
          <w:shd w:val="clear" w:color="auto" w:fill="FFFFFF"/>
        </w:rPr>
        <w:t>(1), pp.015-023.</w:t>
      </w:r>
    </w:p>
    <w:p w14:paraId="71F2BC46" w14:textId="77777777" w:rsidR="00D86590" w:rsidRPr="00194E6F" w:rsidRDefault="00D86590" w:rsidP="00121062">
      <w:pPr>
        <w:spacing w:after="240" w:line="360" w:lineRule="auto"/>
        <w:jc w:val="both"/>
        <w:rPr>
          <w:color w:val="000000" w:themeColor="text1"/>
          <w:shd w:val="clear" w:color="auto" w:fill="FFFFFF"/>
        </w:rPr>
      </w:pPr>
      <w:proofErr w:type="spellStart"/>
      <w:r w:rsidRPr="00194E6F">
        <w:rPr>
          <w:color w:val="000000" w:themeColor="text1"/>
          <w:shd w:val="clear" w:color="auto" w:fill="FFFFFF"/>
        </w:rPr>
        <w:t>Nikpour</w:t>
      </w:r>
      <w:proofErr w:type="spellEnd"/>
      <w:r w:rsidRPr="00194E6F">
        <w:rPr>
          <w:color w:val="000000" w:themeColor="text1"/>
          <w:shd w:val="clear" w:color="auto" w:fill="FFFFFF"/>
        </w:rPr>
        <w:t>, A., 2017. The impact of organizational culture on organizational performance: The mediating role of employee’s organizational commitment. </w:t>
      </w:r>
      <w:r w:rsidRPr="00194E6F">
        <w:rPr>
          <w:i/>
          <w:iCs/>
          <w:color w:val="000000" w:themeColor="text1"/>
          <w:shd w:val="clear" w:color="auto" w:fill="FFFFFF"/>
        </w:rPr>
        <w:t>International Journal of Organizational Leadership</w:t>
      </w:r>
      <w:r w:rsidRPr="00194E6F">
        <w:rPr>
          <w:color w:val="000000" w:themeColor="text1"/>
          <w:shd w:val="clear" w:color="auto" w:fill="FFFFFF"/>
        </w:rPr>
        <w:t>, </w:t>
      </w:r>
      <w:r w:rsidRPr="00194E6F">
        <w:rPr>
          <w:i/>
          <w:iCs/>
          <w:color w:val="000000" w:themeColor="text1"/>
          <w:shd w:val="clear" w:color="auto" w:fill="FFFFFF"/>
        </w:rPr>
        <w:t>6</w:t>
      </w:r>
      <w:r w:rsidRPr="00194E6F">
        <w:rPr>
          <w:color w:val="000000" w:themeColor="text1"/>
          <w:shd w:val="clear" w:color="auto" w:fill="FFFFFF"/>
        </w:rPr>
        <w:t>, pp.65-72.</w:t>
      </w:r>
    </w:p>
    <w:p w14:paraId="082DC6F0" w14:textId="77777777" w:rsidR="00D86590" w:rsidRPr="00194E6F" w:rsidRDefault="00D86590" w:rsidP="00121062">
      <w:pPr>
        <w:spacing w:after="240" w:line="360" w:lineRule="auto"/>
        <w:jc w:val="both"/>
        <w:rPr>
          <w:color w:val="000000" w:themeColor="text1"/>
          <w:shd w:val="clear" w:color="auto" w:fill="FFFFFF"/>
        </w:rPr>
      </w:pPr>
      <w:proofErr w:type="spellStart"/>
      <w:r w:rsidRPr="00194E6F">
        <w:rPr>
          <w:color w:val="000000" w:themeColor="text1"/>
          <w:shd w:val="clear" w:color="auto" w:fill="FFFFFF"/>
        </w:rPr>
        <w:t>Olexova</w:t>
      </w:r>
      <w:proofErr w:type="spellEnd"/>
      <w:r w:rsidRPr="00194E6F">
        <w:rPr>
          <w:color w:val="000000" w:themeColor="text1"/>
          <w:shd w:val="clear" w:color="auto" w:fill="FFFFFF"/>
        </w:rPr>
        <w:t xml:space="preserve">, V. and </w:t>
      </w:r>
      <w:proofErr w:type="spellStart"/>
      <w:r w:rsidRPr="00194E6F">
        <w:rPr>
          <w:color w:val="000000" w:themeColor="text1"/>
          <w:shd w:val="clear" w:color="auto" w:fill="FFFFFF"/>
        </w:rPr>
        <w:t>Chlebikova</w:t>
      </w:r>
      <w:proofErr w:type="spellEnd"/>
      <w:r w:rsidRPr="00194E6F">
        <w:rPr>
          <w:color w:val="000000" w:themeColor="text1"/>
          <w:shd w:val="clear" w:color="auto" w:fill="FFFFFF"/>
        </w:rPr>
        <w:t>, D., 2021. Tools of product policy as part of business marketing in the conditions of globalization. In </w:t>
      </w:r>
      <w:r w:rsidRPr="00194E6F">
        <w:rPr>
          <w:i/>
          <w:iCs/>
          <w:color w:val="000000" w:themeColor="text1"/>
          <w:shd w:val="clear" w:color="auto" w:fill="FFFFFF"/>
        </w:rPr>
        <w:t>SHS Web of Conferences</w:t>
      </w:r>
      <w:r w:rsidRPr="00194E6F">
        <w:rPr>
          <w:color w:val="000000" w:themeColor="text1"/>
          <w:shd w:val="clear" w:color="auto" w:fill="FFFFFF"/>
        </w:rPr>
        <w:t> (Vol. 92, p. 02048). EDP Sciences.</w:t>
      </w:r>
    </w:p>
    <w:p w14:paraId="5F35A241" w14:textId="77777777" w:rsidR="00D86590" w:rsidRPr="00194E6F" w:rsidRDefault="00D86590" w:rsidP="00121062">
      <w:pPr>
        <w:spacing w:after="240" w:line="360" w:lineRule="auto"/>
        <w:jc w:val="both"/>
        <w:rPr>
          <w:color w:val="000000" w:themeColor="text1"/>
          <w:shd w:val="clear" w:color="auto" w:fill="FFFFFF"/>
        </w:rPr>
      </w:pPr>
      <w:r w:rsidRPr="00194E6F">
        <w:rPr>
          <w:color w:val="000000" w:themeColor="text1"/>
          <w:shd w:val="clear" w:color="auto" w:fill="FFFFFF"/>
        </w:rPr>
        <w:t xml:space="preserve">Pavlovich, V.V., </w:t>
      </w:r>
      <w:proofErr w:type="spellStart"/>
      <w:r w:rsidRPr="00194E6F">
        <w:rPr>
          <w:color w:val="000000" w:themeColor="text1"/>
          <w:shd w:val="clear" w:color="auto" w:fill="FFFFFF"/>
        </w:rPr>
        <w:t>Batrazovna</w:t>
      </w:r>
      <w:proofErr w:type="spellEnd"/>
      <w:r w:rsidRPr="00194E6F">
        <w:rPr>
          <w:color w:val="000000" w:themeColor="text1"/>
          <w:shd w:val="clear" w:color="auto" w:fill="FFFFFF"/>
        </w:rPr>
        <w:t xml:space="preserve">, V.D., </w:t>
      </w:r>
      <w:proofErr w:type="spellStart"/>
      <w:r w:rsidRPr="00194E6F">
        <w:rPr>
          <w:color w:val="000000" w:themeColor="text1"/>
          <w:shd w:val="clear" w:color="auto" w:fill="FFFFFF"/>
        </w:rPr>
        <w:t>Shamsudinovna</w:t>
      </w:r>
      <w:proofErr w:type="spellEnd"/>
      <w:r w:rsidRPr="00194E6F">
        <w:rPr>
          <w:color w:val="000000" w:themeColor="text1"/>
          <w:shd w:val="clear" w:color="auto" w:fill="FFFFFF"/>
        </w:rPr>
        <w:t xml:space="preserve">, D.M., Viktorovna, A.Z. and </w:t>
      </w:r>
      <w:proofErr w:type="spellStart"/>
      <w:r w:rsidRPr="00194E6F">
        <w:rPr>
          <w:color w:val="000000" w:themeColor="text1"/>
          <w:shd w:val="clear" w:color="auto" w:fill="FFFFFF"/>
        </w:rPr>
        <w:t>Semenovna</w:t>
      </w:r>
      <w:proofErr w:type="spellEnd"/>
      <w:r w:rsidRPr="00194E6F">
        <w:rPr>
          <w:color w:val="000000" w:themeColor="text1"/>
          <w:shd w:val="clear" w:color="auto" w:fill="FFFFFF"/>
        </w:rPr>
        <w:t>, N.S., 2020. Digital economy features in the field of state electronic services in the Russian Federation. </w:t>
      </w:r>
      <w:r w:rsidRPr="00194E6F">
        <w:rPr>
          <w:i/>
          <w:iCs/>
          <w:color w:val="000000" w:themeColor="text1"/>
          <w:shd w:val="clear" w:color="auto" w:fill="FFFFFF"/>
        </w:rPr>
        <w:t>International Review</w:t>
      </w:r>
      <w:r w:rsidRPr="00194E6F">
        <w:rPr>
          <w:color w:val="000000" w:themeColor="text1"/>
          <w:shd w:val="clear" w:color="auto" w:fill="FFFFFF"/>
        </w:rPr>
        <w:t>, (1-2), pp.11-17.</w:t>
      </w:r>
    </w:p>
    <w:p w14:paraId="279E72E1" w14:textId="77777777" w:rsidR="00D86590" w:rsidRPr="00194E6F" w:rsidRDefault="00D86590" w:rsidP="00121062">
      <w:pPr>
        <w:spacing w:after="240" w:line="360" w:lineRule="auto"/>
        <w:jc w:val="both"/>
        <w:rPr>
          <w:color w:val="000000" w:themeColor="text1"/>
          <w:shd w:val="clear" w:color="auto" w:fill="FFFFFF"/>
        </w:rPr>
      </w:pPr>
      <w:proofErr w:type="spellStart"/>
      <w:r w:rsidRPr="00194E6F">
        <w:rPr>
          <w:color w:val="000000" w:themeColor="text1"/>
          <w:shd w:val="clear" w:color="auto" w:fill="FFFFFF"/>
        </w:rPr>
        <w:lastRenderedPageBreak/>
        <w:t>Răzvan</w:t>
      </w:r>
      <w:proofErr w:type="spellEnd"/>
      <w:r w:rsidRPr="00194E6F">
        <w:rPr>
          <w:color w:val="000000" w:themeColor="text1"/>
          <w:shd w:val="clear" w:color="auto" w:fill="FFFFFF"/>
        </w:rPr>
        <w:t xml:space="preserve">, Ș., 2019. Several contemporary </w:t>
      </w:r>
      <w:proofErr w:type="gramStart"/>
      <w:r w:rsidRPr="00194E6F">
        <w:rPr>
          <w:color w:val="000000" w:themeColor="text1"/>
          <w:shd w:val="clear" w:color="auto" w:fill="FFFFFF"/>
        </w:rPr>
        <w:t>economy</w:t>
      </w:r>
      <w:proofErr w:type="gramEnd"/>
      <w:r w:rsidRPr="00194E6F">
        <w:rPr>
          <w:color w:val="000000" w:themeColor="text1"/>
          <w:shd w:val="clear" w:color="auto" w:fill="FFFFFF"/>
        </w:rPr>
        <w:t xml:space="preserve"> features, consequences of internet expansion and </w:t>
      </w:r>
      <w:proofErr w:type="spellStart"/>
      <w:r w:rsidRPr="00194E6F">
        <w:rPr>
          <w:color w:val="000000" w:themeColor="text1"/>
          <w:shd w:val="clear" w:color="auto" w:fill="FFFFFF"/>
        </w:rPr>
        <w:t>ict</w:t>
      </w:r>
      <w:proofErr w:type="spellEnd"/>
      <w:r w:rsidRPr="00194E6F">
        <w:rPr>
          <w:color w:val="000000" w:themeColor="text1"/>
          <w:shd w:val="clear" w:color="auto" w:fill="FFFFFF"/>
        </w:rPr>
        <w:t xml:space="preserve"> innovations in the world. </w:t>
      </w:r>
      <w:r w:rsidRPr="00194E6F">
        <w:rPr>
          <w:i/>
          <w:iCs/>
          <w:color w:val="000000" w:themeColor="text1"/>
          <w:shd w:val="clear" w:color="auto" w:fill="FFFFFF"/>
        </w:rPr>
        <w:t>Studies in Business and Economics</w:t>
      </w:r>
      <w:r w:rsidRPr="00194E6F">
        <w:rPr>
          <w:color w:val="000000" w:themeColor="text1"/>
          <w:shd w:val="clear" w:color="auto" w:fill="FFFFFF"/>
        </w:rPr>
        <w:t>, </w:t>
      </w:r>
      <w:r w:rsidRPr="00194E6F">
        <w:rPr>
          <w:i/>
          <w:iCs/>
          <w:color w:val="000000" w:themeColor="text1"/>
          <w:shd w:val="clear" w:color="auto" w:fill="FFFFFF"/>
        </w:rPr>
        <w:t>14</w:t>
      </w:r>
      <w:r w:rsidRPr="00194E6F">
        <w:rPr>
          <w:color w:val="000000" w:themeColor="text1"/>
          <w:shd w:val="clear" w:color="auto" w:fill="FFFFFF"/>
        </w:rPr>
        <w:t>(3), pp.175-181.</w:t>
      </w:r>
    </w:p>
    <w:p w14:paraId="04A9DE5C" w14:textId="77777777" w:rsidR="00D86590" w:rsidRPr="00194E6F" w:rsidRDefault="00D86590" w:rsidP="00121062">
      <w:pPr>
        <w:spacing w:after="240" w:line="360" w:lineRule="auto"/>
        <w:jc w:val="both"/>
        <w:rPr>
          <w:color w:val="000000" w:themeColor="text1"/>
          <w:shd w:val="clear" w:color="auto" w:fill="FFFFFF"/>
        </w:rPr>
      </w:pPr>
      <w:r w:rsidRPr="00194E6F">
        <w:rPr>
          <w:color w:val="000000" w:themeColor="text1"/>
          <w:shd w:val="clear" w:color="auto" w:fill="FFFFFF"/>
        </w:rPr>
        <w:t xml:space="preserve">Roberts, A., </w:t>
      </w:r>
      <w:proofErr w:type="spellStart"/>
      <w:r w:rsidRPr="00194E6F">
        <w:rPr>
          <w:color w:val="000000" w:themeColor="text1"/>
          <w:shd w:val="clear" w:color="auto" w:fill="FFFFFF"/>
        </w:rPr>
        <w:t>Choer</w:t>
      </w:r>
      <w:proofErr w:type="spellEnd"/>
      <w:r w:rsidRPr="00194E6F">
        <w:rPr>
          <w:color w:val="000000" w:themeColor="text1"/>
          <w:shd w:val="clear" w:color="auto" w:fill="FFFFFF"/>
        </w:rPr>
        <w:t xml:space="preserve"> </w:t>
      </w:r>
      <w:proofErr w:type="spellStart"/>
      <w:r w:rsidRPr="00194E6F">
        <w:rPr>
          <w:color w:val="000000" w:themeColor="text1"/>
          <w:shd w:val="clear" w:color="auto" w:fill="FFFFFF"/>
        </w:rPr>
        <w:t>Moraes</w:t>
      </w:r>
      <w:proofErr w:type="spellEnd"/>
      <w:r w:rsidRPr="00194E6F">
        <w:rPr>
          <w:color w:val="000000" w:themeColor="text1"/>
          <w:shd w:val="clear" w:color="auto" w:fill="FFFFFF"/>
        </w:rPr>
        <w:t xml:space="preserve">, H. and Ferguson, V., 2019. Toward a </w:t>
      </w:r>
      <w:proofErr w:type="spellStart"/>
      <w:r w:rsidRPr="00194E6F">
        <w:rPr>
          <w:color w:val="000000" w:themeColor="text1"/>
          <w:shd w:val="clear" w:color="auto" w:fill="FFFFFF"/>
        </w:rPr>
        <w:t>geoeconomic</w:t>
      </w:r>
      <w:proofErr w:type="spellEnd"/>
      <w:r w:rsidRPr="00194E6F">
        <w:rPr>
          <w:color w:val="000000" w:themeColor="text1"/>
          <w:shd w:val="clear" w:color="auto" w:fill="FFFFFF"/>
        </w:rPr>
        <w:t xml:space="preserve"> order in international trade and investment. </w:t>
      </w:r>
      <w:r w:rsidRPr="00194E6F">
        <w:rPr>
          <w:i/>
          <w:iCs/>
          <w:color w:val="000000" w:themeColor="text1"/>
          <w:shd w:val="clear" w:color="auto" w:fill="FFFFFF"/>
        </w:rPr>
        <w:t>Journal of International Economic Law</w:t>
      </w:r>
      <w:r w:rsidRPr="00194E6F">
        <w:rPr>
          <w:color w:val="000000" w:themeColor="text1"/>
          <w:shd w:val="clear" w:color="auto" w:fill="FFFFFF"/>
        </w:rPr>
        <w:t>, </w:t>
      </w:r>
      <w:r w:rsidRPr="00194E6F">
        <w:rPr>
          <w:i/>
          <w:iCs/>
          <w:color w:val="000000" w:themeColor="text1"/>
          <w:shd w:val="clear" w:color="auto" w:fill="FFFFFF"/>
        </w:rPr>
        <w:t>22</w:t>
      </w:r>
      <w:r w:rsidRPr="00194E6F">
        <w:rPr>
          <w:color w:val="000000" w:themeColor="text1"/>
          <w:shd w:val="clear" w:color="auto" w:fill="FFFFFF"/>
        </w:rPr>
        <w:t>(4), pp.655-676.</w:t>
      </w:r>
    </w:p>
    <w:p w14:paraId="03C420E1" w14:textId="77777777" w:rsidR="00D86590" w:rsidRPr="00194E6F" w:rsidRDefault="00D86590" w:rsidP="00121062">
      <w:pPr>
        <w:spacing w:after="240" w:line="360" w:lineRule="auto"/>
        <w:jc w:val="both"/>
        <w:rPr>
          <w:color w:val="000000" w:themeColor="text1"/>
          <w:shd w:val="clear" w:color="auto" w:fill="FFFFFF"/>
        </w:rPr>
      </w:pPr>
      <w:proofErr w:type="spellStart"/>
      <w:r w:rsidRPr="00194E6F">
        <w:rPr>
          <w:color w:val="000000" w:themeColor="text1"/>
          <w:shd w:val="clear" w:color="auto" w:fill="FFFFFF"/>
        </w:rPr>
        <w:t>Stindt</w:t>
      </w:r>
      <w:proofErr w:type="spellEnd"/>
      <w:r w:rsidRPr="00194E6F">
        <w:rPr>
          <w:color w:val="000000" w:themeColor="text1"/>
          <w:shd w:val="clear" w:color="auto" w:fill="FFFFFF"/>
        </w:rPr>
        <w:t xml:space="preserve">, D., </w:t>
      </w:r>
      <w:proofErr w:type="spellStart"/>
      <w:r w:rsidRPr="00194E6F">
        <w:rPr>
          <w:color w:val="000000" w:themeColor="text1"/>
          <w:shd w:val="clear" w:color="auto" w:fill="FFFFFF"/>
        </w:rPr>
        <w:t>Quariguasi</w:t>
      </w:r>
      <w:proofErr w:type="spellEnd"/>
      <w:r w:rsidRPr="00194E6F">
        <w:rPr>
          <w:color w:val="000000" w:themeColor="text1"/>
          <w:shd w:val="clear" w:color="auto" w:fill="FFFFFF"/>
        </w:rPr>
        <w:t xml:space="preserve"> </w:t>
      </w:r>
      <w:proofErr w:type="spellStart"/>
      <w:r w:rsidRPr="00194E6F">
        <w:rPr>
          <w:color w:val="000000" w:themeColor="text1"/>
          <w:shd w:val="clear" w:color="auto" w:fill="FFFFFF"/>
        </w:rPr>
        <w:t>Frota</w:t>
      </w:r>
      <w:proofErr w:type="spellEnd"/>
      <w:r w:rsidRPr="00194E6F">
        <w:rPr>
          <w:color w:val="000000" w:themeColor="text1"/>
          <w:shd w:val="clear" w:color="auto" w:fill="FFFFFF"/>
        </w:rPr>
        <w:t xml:space="preserve"> Neto, J., </w:t>
      </w:r>
      <w:proofErr w:type="spellStart"/>
      <w:r w:rsidRPr="00194E6F">
        <w:rPr>
          <w:color w:val="000000" w:themeColor="text1"/>
          <w:shd w:val="clear" w:color="auto" w:fill="FFFFFF"/>
        </w:rPr>
        <w:t>Nuss</w:t>
      </w:r>
      <w:proofErr w:type="spellEnd"/>
      <w:r w:rsidRPr="00194E6F">
        <w:rPr>
          <w:color w:val="000000" w:themeColor="text1"/>
          <w:shd w:val="clear" w:color="auto" w:fill="FFFFFF"/>
        </w:rPr>
        <w:t xml:space="preserve">, C., </w:t>
      </w:r>
      <w:proofErr w:type="spellStart"/>
      <w:r w:rsidRPr="00194E6F">
        <w:rPr>
          <w:color w:val="000000" w:themeColor="text1"/>
          <w:shd w:val="clear" w:color="auto" w:fill="FFFFFF"/>
        </w:rPr>
        <w:t>Dirr</w:t>
      </w:r>
      <w:proofErr w:type="spellEnd"/>
      <w:r w:rsidRPr="00194E6F">
        <w:rPr>
          <w:color w:val="000000" w:themeColor="text1"/>
          <w:shd w:val="clear" w:color="auto" w:fill="FFFFFF"/>
        </w:rPr>
        <w:t xml:space="preserve">, M., </w:t>
      </w:r>
      <w:proofErr w:type="spellStart"/>
      <w:r w:rsidRPr="00194E6F">
        <w:rPr>
          <w:color w:val="000000" w:themeColor="text1"/>
          <w:shd w:val="clear" w:color="auto" w:fill="FFFFFF"/>
        </w:rPr>
        <w:t>Jakowczyk</w:t>
      </w:r>
      <w:proofErr w:type="spellEnd"/>
      <w:r w:rsidRPr="00194E6F">
        <w:rPr>
          <w:color w:val="000000" w:themeColor="text1"/>
          <w:shd w:val="clear" w:color="auto" w:fill="FFFFFF"/>
        </w:rPr>
        <w:t xml:space="preserve">, M., Gibson, A. and </w:t>
      </w:r>
      <w:proofErr w:type="spellStart"/>
      <w:r w:rsidRPr="00194E6F">
        <w:rPr>
          <w:color w:val="000000" w:themeColor="text1"/>
          <w:shd w:val="clear" w:color="auto" w:fill="FFFFFF"/>
        </w:rPr>
        <w:t>Tuma</w:t>
      </w:r>
      <w:proofErr w:type="spellEnd"/>
      <w:r w:rsidRPr="00194E6F">
        <w:rPr>
          <w:color w:val="000000" w:themeColor="text1"/>
          <w:shd w:val="clear" w:color="auto" w:fill="FFFFFF"/>
        </w:rPr>
        <w:t>, A., 2017. On the attractiveness of product recovery: The forces that shape reverse markets. </w:t>
      </w:r>
      <w:r w:rsidRPr="00194E6F">
        <w:rPr>
          <w:i/>
          <w:iCs/>
          <w:color w:val="000000" w:themeColor="text1"/>
          <w:shd w:val="clear" w:color="auto" w:fill="FFFFFF"/>
        </w:rPr>
        <w:t>Journal of Industrial Ecology</w:t>
      </w:r>
      <w:r w:rsidRPr="00194E6F">
        <w:rPr>
          <w:color w:val="000000" w:themeColor="text1"/>
          <w:shd w:val="clear" w:color="auto" w:fill="FFFFFF"/>
        </w:rPr>
        <w:t>, </w:t>
      </w:r>
      <w:r w:rsidRPr="00194E6F">
        <w:rPr>
          <w:i/>
          <w:iCs/>
          <w:color w:val="000000" w:themeColor="text1"/>
          <w:shd w:val="clear" w:color="auto" w:fill="FFFFFF"/>
        </w:rPr>
        <w:t>21</w:t>
      </w:r>
      <w:r w:rsidRPr="00194E6F">
        <w:rPr>
          <w:color w:val="000000" w:themeColor="text1"/>
          <w:shd w:val="clear" w:color="auto" w:fill="FFFFFF"/>
        </w:rPr>
        <w:t>(4), pp.980-994.</w:t>
      </w:r>
    </w:p>
    <w:p w14:paraId="162E06B9" w14:textId="77777777" w:rsidR="00D86590" w:rsidRPr="00194E6F" w:rsidRDefault="00D86590" w:rsidP="00121062">
      <w:pPr>
        <w:spacing w:before="240" w:after="240" w:line="360" w:lineRule="auto"/>
        <w:jc w:val="both"/>
        <w:rPr>
          <w:color w:val="000000" w:themeColor="text1"/>
          <w:shd w:val="clear" w:color="auto" w:fill="FFFFFF"/>
        </w:rPr>
      </w:pPr>
      <w:r w:rsidRPr="00194E6F">
        <w:rPr>
          <w:color w:val="000000" w:themeColor="text1"/>
          <w:shd w:val="clear" w:color="auto" w:fill="FFFFFF"/>
        </w:rPr>
        <w:t xml:space="preserve">Tian, C., Zhao, J., </w:t>
      </w:r>
      <w:proofErr w:type="spellStart"/>
      <w:r w:rsidRPr="00194E6F">
        <w:rPr>
          <w:color w:val="000000" w:themeColor="text1"/>
          <w:shd w:val="clear" w:color="auto" w:fill="FFFFFF"/>
        </w:rPr>
        <w:t>Ou</w:t>
      </w:r>
      <w:proofErr w:type="spellEnd"/>
      <w:r w:rsidRPr="00194E6F">
        <w:rPr>
          <w:color w:val="000000" w:themeColor="text1"/>
          <w:shd w:val="clear" w:color="auto" w:fill="FFFFFF"/>
        </w:rPr>
        <w:t>, X., Wan, J., Cai, Y., Lin, Z., Dang, Z. and Xing, B., 2018. Enhanced adsorption of p-</w:t>
      </w:r>
      <w:proofErr w:type="spellStart"/>
      <w:r w:rsidRPr="00194E6F">
        <w:rPr>
          <w:color w:val="000000" w:themeColor="text1"/>
          <w:shd w:val="clear" w:color="auto" w:fill="FFFFFF"/>
        </w:rPr>
        <w:t>arsanilic</w:t>
      </w:r>
      <w:proofErr w:type="spellEnd"/>
      <w:r w:rsidRPr="00194E6F">
        <w:rPr>
          <w:color w:val="000000" w:themeColor="text1"/>
          <w:shd w:val="clear" w:color="auto" w:fill="FFFFFF"/>
        </w:rPr>
        <w:t xml:space="preserve"> acid from water by amine-modified UiO-67 as examined using extended X-ray absorption fine structure, X-ray photoelectron spectroscopy, and density functional theory calculations. </w:t>
      </w:r>
      <w:r w:rsidRPr="00194E6F">
        <w:rPr>
          <w:i/>
          <w:iCs/>
          <w:color w:val="000000" w:themeColor="text1"/>
          <w:shd w:val="clear" w:color="auto" w:fill="FFFFFF"/>
        </w:rPr>
        <w:t>Environmental science &amp; technology</w:t>
      </w:r>
      <w:r w:rsidRPr="00194E6F">
        <w:rPr>
          <w:color w:val="000000" w:themeColor="text1"/>
          <w:shd w:val="clear" w:color="auto" w:fill="FFFFFF"/>
        </w:rPr>
        <w:t>, </w:t>
      </w:r>
      <w:r w:rsidRPr="00194E6F">
        <w:rPr>
          <w:i/>
          <w:iCs/>
          <w:color w:val="000000" w:themeColor="text1"/>
          <w:shd w:val="clear" w:color="auto" w:fill="FFFFFF"/>
        </w:rPr>
        <w:t>52</w:t>
      </w:r>
      <w:r w:rsidRPr="00194E6F">
        <w:rPr>
          <w:color w:val="000000" w:themeColor="text1"/>
          <w:shd w:val="clear" w:color="auto" w:fill="FFFFFF"/>
        </w:rPr>
        <w:t>(6), pp.3466-3475.</w:t>
      </w:r>
    </w:p>
    <w:p w14:paraId="7EC49669" w14:textId="77777777" w:rsidR="00D86590" w:rsidRPr="00194E6F" w:rsidRDefault="00D86590" w:rsidP="00121062">
      <w:pPr>
        <w:spacing w:after="240" w:line="360" w:lineRule="auto"/>
        <w:jc w:val="both"/>
        <w:rPr>
          <w:color w:val="000000" w:themeColor="text1"/>
          <w:shd w:val="clear" w:color="auto" w:fill="FFFFFF"/>
        </w:rPr>
      </w:pPr>
      <w:r w:rsidRPr="00194E6F">
        <w:rPr>
          <w:color w:val="000000" w:themeColor="text1"/>
          <w:shd w:val="clear" w:color="auto" w:fill="FFFFFF"/>
        </w:rPr>
        <w:t>Witt, M.A., 2019. De-globalization: Theories, predictions, and opportunities for international business research. </w:t>
      </w:r>
      <w:r w:rsidRPr="00194E6F">
        <w:rPr>
          <w:i/>
          <w:iCs/>
          <w:color w:val="000000" w:themeColor="text1"/>
          <w:shd w:val="clear" w:color="auto" w:fill="FFFFFF"/>
        </w:rPr>
        <w:t>Journal of International Business Studies</w:t>
      </w:r>
      <w:r w:rsidRPr="00194E6F">
        <w:rPr>
          <w:color w:val="000000" w:themeColor="text1"/>
          <w:shd w:val="clear" w:color="auto" w:fill="FFFFFF"/>
        </w:rPr>
        <w:t>, </w:t>
      </w:r>
      <w:r w:rsidRPr="00194E6F">
        <w:rPr>
          <w:i/>
          <w:iCs/>
          <w:color w:val="000000" w:themeColor="text1"/>
          <w:shd w:val="clear" w:color="auto" w:fill="FFFFFF"/>
        </w:rPr>
        <w:t>50</w:t>
      </w:r>
      <w:r w:rsidRPr="00194E6F">
        <w:rPr>
          <w:color w:val="000000" w:themeColor="text1"/>
          <w:shd w:val="clear" w:color="auto" w:fill="FFFFFF"/>
        </w:rPr>
        <w:t>(7), pp.1053-1077.</w:t>
      </w:r>
    </w:p>
    <w:p w14:paraId="56CB249E" w14:textId="77777777" w:rsidR="00D86590" w:rsidRPr="00194E6F" w:rsidRDefault="00D86590" w:rsidP="00121062">
      <w:pPr>
        <w:spacing w:after="240" w:line="360" w:lineRule="auto"/>
        <w:jc w:val="both"/>
        <w:rPr>
          <w:color w:val="000000" w:themeColor="text1"/>
          <w:shd w:val="clear" w:color="auto" w:fill="FFFFFF"/>
        </w:rPr>
      </w:pPr>
      <w:proofErr w:type="spellStart"/>
      <w:r w:rsidRPr="00194E6F">
        <w:rPr>
          <w:color w:val="000000" w:themeColor="text1"/>
          <w:shd w:val="clear" w:color="auto" w:fill="FFFFFF"/>
        </w:rPr>
        <w:t>Zeibote</w:t>
      </w:r>
      <w:proofErr w:type="spellEnd"/>
      <w:r w:rsidRPr="00194E6F">
        <w:rPr>
          <w:color w:val="000000" w:themeColor="text1"/>
          <w:shd w:val="clear" w:color="auto" w:fill="FFFFFF"/>
        </w:rPr>
        <w:t>, Z., Volkova, T. and Todorov, K., 2019. The impact of globalization on regional development and competitiveness: cases of selected regions. </w:t>
      </w:r>
      <w:r w:rsidRPr="00194E6F">
        <w:rPr>
          <w:i/>
          <w:iCs/>
          <w:color w:val="000000" w:themeColor="text1"/>
          <w:shd w:val="clear" w:color="auto" w:fill="FFFFFF"/>
        </w:rPr>
        <w:t>Insights into Regional Development</w:t>
      </w:r>
      <w:r w:rsidRPr="00194E6F">
        <w:rPr>
          <w:color w:val="000000" w:themeColor="text1"/>
          <w:shd w:val="clear" w:color="auto" w:fill="FFFFFF"/>
        </w:rPr>
        <w:t>, </w:t>
      </w:r>
      <w:r w:rsidRPr="00194E6F">
        <w:rPr>
          <w:i/>
          <w:iCs/>
          <w:color w:val="000000" w:themeColor="text1"/>
          <w:shd w:val="clear" w:color="auto" w:fill="FFFFFF"/>
        </w:rPr>
        <w:t>1</w:t>
      </w:r>
      <w:r w:rsidRPr="00194E6F">
        <w:rPr>
          <w:color w:val="000000" w:themeColor="text1"/>
          <w:shd w:val="clear" w:color="auto" w:fill="FFFFFF"/>
        </w:rPr>
        <w:t>(1), pp.33-47.</w:t>
      </w:r>
    </w:p>
    <w:p w14:paraId="4A489F95" w14:textId="77777777" w:rsidR="00D86590" w:rsidRPr="00194E6F" w:rsidRDefault="00D86590" w:rsidP="00D86590">
      <w:pPr>
        <w:spacing w:after="240" w:line="360" w:lineRule="auto"/>
        <w:rPr>
          <w:rFonts w:ascii="Times New Roman" w:hAnsi="Times New Roman" w:cs="Times New Roman"/>
          <w:color w:val="000000" w:themeColor="text1"/>
          <w:sz w:val="24"/>
          <w:szCs w:val="24"/>
          <w:shd w:val="clear" w:color="auto" w:fill="FFFFFF"/>
        </w:rPr>
      </w:pPr>
    </w:p>
    <w:p w14:paraId="5F1EFD54" w14:textId="77777777" w:rsidR="00D86590" w:rsidRPr="00194E6F" w:rsidRDefault="00D86590" w:rsidP="0023711A">
      <w:pPr>
        <w:spacing w:before="240" w:line="360" w:lineRule="auto"/>
        <w:jc w:val="both"/>
        <w:rPr>
          <w:color w:val="222222"/>
          <w:shd w:val="clear" w:color="auto" w:fill="FFFFFF"/>
        </w:rPr>
      </w:pPr>
    </w:p>
    <w:sectPr w:rsidR="00D86590" w:rsidRPr="00194E6F" w:rsidSect="009973C3">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F8550C" w14:textId="77777777" w:rsidR="00125175" w:rsidRDefault="00125175" w:rsidP="000A7727">
      <w:pPr>
        <w:pStyle w:val="Normal1"/>
        <w:spacing w:line="240" w:lineRule="auto"/>
      </w:pPr>
      <w:r>
        <w:separator/>
      </w:r>
    </w:p>
  </w:endnote>
  <w:endnote w:type="continuationSeparator" w:id="0">
    <w:p w14:paraId="49369C28" w14:textId="77777777" w:rsidR="00125175" w:rsidRDefault="00125175" w:rsidP="000A7727">
      <w:pPr>
        <w:pStyle w:val="Normal1"/>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628135"/>
      <w:docPartObj>
        <w:docPartGallery w:val="Page Numbers (Bottom of Page)"/>
        <w:docPartUnique/>
      </w:docPartObj>
    </w:sdtPr>
    <w:sdtEndPr/>
    <w:sdtContent>
      <w:p w14:paraId="6FF8C226" w14:textId="77777777" w:rsidR="009973C3" w:rsidRDefault="00A22934">
        <w:pPr>
          <w:pStyle w:val="Footer"/>
          <w:jc w:val="right"/>
        </w:pPr>
        <w:r>
          <w:rPr>
            <w:rFonts w:ascii="Times New Roman" w:hAnsi="Times New Roman" w:cs="Times New Roman"/>
            <w:noProof/>
            <w:sz w:val="20"/>
            <w:szCs w:val="20"/>
          </w:rPr>
          <w:t>2</w:t>
        </w:r>
      </w:p>
    </w:sdtContent>
  </w:sdt>
  <w:p w14:paraId="353D22A4" w14:textId="77777777" w:rsidR="009973C3" w:rsidRDefault="009973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A69190" w14:textId="77777777" w:rsidR="00125175" w:rsidRDefault="00125175" w:rsidP="000A7727">
      <w:pPr>
        <w:pStyle w:val="Normal1"/>
        <w:spacing w:line="240" w:lineRule="auto"/>
      </w:pPr>
      <w:r>
        <w:separator/>
      </w:r>
    </w:p>
  </w:footnote>
  <w:footnote w:type="continuationSeparator" w:id="0">
    <w:p w14:paraId="0F984609" w14:textId="77777777" w:rsidR="00125175" w:rsidRDefault="00125175" w:rsidP="000A7727">
      <w:pPr>
        <w:pStyle w:val="Normal1"/>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79231E"/>
    <w:multiLevelType w:val="hybridMultilevel"/>
    <w:tmpl w:val="E50C9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A5CD1"/>
    <w:rsid w:val="000274F3"/>
    <w:rsid w:val="00035088"/>
    <w:rsid w:val="00046A1D"/>
    <w:rsid w:val="00071DE0"/>
    <w:rsid w:val="000A15E0"/>
    <w:rsid w:val="000A7727"/>
    <w:rsid w:val="000D266A"/>
    <w:rsid w:val="00120B08"/>
    <w:rsid w:val="00121062"/>
    <w:rsid w:val="00125175"/>
    <w:rsid w:val="00194E6F"/>
    <w:rsid w:val="001B33F1"/>
    <w:rsid w:val="00222BA7"/>
    <w:rsid w:val="0023711A"/>
    <w:rsid w:val="00293ECC"/>
    <w:rsid w:val="003B366F"/>
    <w:rsid w:val="00422220"/>
    <w:rsid w:val="00425F58"/>
    <w:rsid w:val="004F4C0D"/>
    <w:rsid w:val="00580BE9"/>
    <w:rsid w:val="00660964"/>
    <w:rsid w:val="00700869"/>
    <w:rsid w:val="00741EC5"/>
    <w:rsid w:val="00781995"/>
    <w:rsid w:val="007F1C34"/>
    <w:rsid w:val="00884167"/>
    <w:rsid w:val="00897E13"/>
    <w:rsid w:val="008C75DB"/>
    <w:rsid w:val="008F4E3F"/>
    <w:rsid w:val="00917857"/>
    <w:rsid w:val="009973C3"/>
    <w:rsid w:val="009C7595"/>
    <w:rsid w:val="009D22E6"/>
    <w:rsid w:val="009E36D5"/>
    <w:rsid w:val="00A22934"/>
    <w:rsid w:val="00AA5CD1"/>
    <w:rsid w:val="00CF3FE9"/>
    <w:rsid w:val="00D400DF"/>
    <w:rsid w:val="00D5548F"/>
    <w:rsid w:val="00D86590"/>
    <w:rsid w:val="00F913D2"/>
    <w:rsid w:val="00FC6C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9819D"/>
  <w15:docId w15:val="{69F29E68-33C4-4F5A-9FF6-D1C9EECCC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7727"/>
  </w:style>
  <w:style w:type="paragraph" w:styleId="Heading1">
    <w:name w:val="heading 1"/>
    <w:basedOn w:val="Normal1"/>
    <w:next w:val="Normal1"/>
    <w:rsid w:val="00FC6CF8"/>
    <w:pPr>
      <w:keepNext/>
      <w:keepLines/>
      <w:spacing w:before="400" w:after="120" w:line="360" w:lineRule="auto"/>
      <w:jc w:val="both"/>
      <w:outlineLvl w:val="0"/>
    </w:pPr>
    <w:rPr>
      <w:b/>
      <w:szCs w:val="40"/>
    </w:rPr>
  </w:style>
  <w:style w:type="paragraph" w:styleId="Heading2">
    <w:name w:val="heading 2"/>
    <w:basedOn w:val="Normal1"/>
    <w:next w:val="Normal1"/>
    <w:rsid w:val="00FC6CF8"/>
    <w:pPr>
      <w:keepNext/>
      <w:keepLines/>
      <w:spacing w:before="360" w:after="120" w:line="360" w:lineRule="auto"/>
      <w:jc w:val="both"/>
      <w:outlineLvl w:val="1"/>
    </w:pPr>
    <w:rPr>
      <w:b/>
      <w:szCs w:val="32"/>
    </w:rPr>
  </w:style>
  <w:style w:type="paragraph" w:styleId="Heading3">
    <w:name w:val="heading 3"/>
    <w:basedOn w:val="Normal1"/>
    <w:next w:val="Normal1"/>
    <w:rsid w:val="00AA5CD1"/>
    <w:pPr>
      <w:keepNext/>
      <w:keepLines/>
      <w:spacing w:before="320" w:after="80"/>
      <w:outlineLvl w:val="2"/>
    </w:pPr>
    <w:rPr>
      <w:color w:val="434343"/>
      <w:sz w:val="28"/>
      <w:szCs w:val="28"/>
    </w:rPr>
  </w:style>
  <w:style w:type="paragraph" w:styleId="Heading4">
    <w:name w:val="heading 4"/>
    <w:basedOn w:val="Normal1"/>
    <w:next w:val="Normal1"/>
    <w:rsid w:val="00AA5CD1"/>
    <w:pPr>
      <w:keepNext/>
      <w:keepLines/>
      <w:spacing w:before="280" w:after="80"/>
      <w:outlineLvl w:val="3"/>
    </w:pPr>
    <w:rPr>
      <w:color w:val="666666"/>
      <w:sz w:val="24"/>
      <w:szCs w:val="24"/>
    </w:rPr>
  </w:style>
  <w:style w:type="paragraph" w:styleId="Heading5">
    <w:name w:val="heading 5"/>
    <w:basedOn w:val="Normal1"/>
    <w:next w:val="Normal1"/>
    <w:rsid w:val="00AA5CD1"/>
    <w:pPr>
      <w:keepNext/>
      <w:keepLines/>
      <w:spacing w:before="240" w:after="80"/>
      <w:outlineLvl w:val="4"/>
    </w:pPr>
    <w:rPr>
      <w:color w:val="666666"/>
    </w:rPr>
  </w:style>
  <w:style w:type="paragraph" w:styleId="Heading6">
    <w:name w:val="heading 6"/>
    <w:basedOn w:val="Normal1"/>
    <w:next w:val="Normal1"/>
    <w:rsid w:val="00AA5CD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A5CD1"/>
  </w:style>
  <w:style w:type="paragraph" w:styleId="Title">
    <w:name w:val="Title"/>
    <w:basedOn w:val="Normal1"/>
    <w:next w:val="Normal1"/>
    <w:rsid w:val="00AA5CD1"/>
    <w:pPr>
      <w:keepNext/>
      <w:keepLines/>
      <w:spacing w:after="60"/>
    </w:pPr>
    <w:rPr>
      <w:sz w:val="52"/>
      <w:szCs w:val="52"/>
    </w:rPr>
  </w:style>
  <w:style w:type="paragraph" w:styleId="Subtitle">
    <w:name w:val="Subtitle"/>
    <w:basedOn w:val="Normal1"/>
    <w:next w:val="Normal1"/>
    <w:rsid w:val="00AA5CD1"/>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23711A"/>
    <w:pPr>
      <w:spacing w:before="480" w:after="0"/>
      <w:outlineLvl w:val="9"/>
    </w:pPr>
    <w:rPr>
      <w:rFonts w:asciiTheme="majorHAnsi" w:eastAsiaTheme="majorEastAsia" w:hAnsiTheme="majorHAnsi" w:cstheme="majorBidi"/>
      <w:b w:val="0"/>
      <w:bCs/>
      <w:color w:val="365F91" w:themeColor="accent1" w:themeShade="BF"/>
      <w:sz w:val="28"/>
      <w:szCs w:val="28"/>
    </w:rPr>
  </w:style>
  <w:style w:type="paragraph" w:styleId="BalloonText">
    <w:name w:val="Balloon Text"/>
    <w:basedOn w:val="Normal"/>
    <w:link w:val="BalloonTextChar"/>
    <w:uiPriority w:val="99"/>
    <w:semiHidden/>
    <w:unhideWhenUsed/>
    <w:rsid w:val="0023711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711A"/>
    <w:rPr>
      <w:rFonts w:ascii="Tahoma" w:hAnsi="Tahoma" w:cs="Tahoma"/>
      <w:sz w:val="16"/>
      <w:szCs w:val="16"/>
    </w:rPr>
  </w:style>
  <w:style w:type="paragraph" w:styleId="TOC1">
    <w:name w:val="toc 1"/>
    <w:basedOn w:val="Normal"/>
    <w:next w:val="Normal"/>
    <w:autoRedefine/>
    <w:uiPriority w:val="39"/>
    <w:unhideWhenUsed/>
    <w:rsid w:val="0023711A"/>
    <w:pPr>
      <w:spacing w:after="100"/>
    </w:pPr>
  </w:style>
  <w:style w:type="character" w:styleId="Hyperlink">
    <w:name w:val="Hyperlink"/>
    <w:basedOn w:val="DefaultParagraphFont"/>
    <w:uiPriority w:val="99"/>
    <w:unhideWhenUsed/>
    <w:rsid w:val="0023711A"/>
    <w:rPr>
      <w:color w:val="0000FF" w:themeColor="hyperlink"/>
      <w:u w:val="single"/>
    </w:rPr>
  </w:style>
  <w:style w:type="paragraph" w:styleId="Header">
    <w:name w:val="header"/>
    <w:basedOn w:val="Normal"/>
    <w:link w:val="HeaderChar"/>
    <w:uiPriority w:val="99"/>
    <w:semiHidden/>
    <w:unhideWhenUsed/>
    <w:rsid w:val="009973C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973C3"/>
  </w:style>
  <w:style w:type="paragraph" w:styleId="Footer">
    <w:name w:val="footer"/>
    <w:basedOn w:val="Normal"/>
    <w:link w:val="FooterChar"/>
    <w:uiPriority w:val="99"/>
    <w:unhideWhenUsed/>
    <w:rsid w:val="009973C3"/>
    <w:pPr>
      <w:tabs>
        <w:tab w:val="center" w:pos="4680"/>
        <w:tab w:val="right" w:pos="9360"/>
      </w:tabs>
      <w:spacing w:line="240" w:lineRule="auto"/>
    </w:pPr>
  </w:style>
  <w:style w:type="character" w:customStyle="1" w:styleId="FooterChar">
    <w:name w:val="Footer Char"/>
    <w:basedOn w:val="DefaultParagraphFont"/>
    <w:link w:val="Footer"/>
    <w:uiPriority w:val="99"/>
    <w:rsid w:val="009973C3"/>
  </w:style>
  <w:style w:type="paragraph" w:styleId="TOC2">
    <w:name w:val="toc 2"/>
    <w:basedOn w:val="Normal"/>
    <w:next w:val="Normal"/>
    <w:autoRedefine/>
    <w:uiPriority w:val="39"/>
    <w:unhideWhenUsed/>
    <w:rsid w:val="00035088"/>
    <w:pPr>
      <w:spacing w:after="100"/>
      <w:ind w:left="220"/>
    </w:pPr>
  </w:style>
  <w:style w:type="paragraph" w:styleId="ListParagraph">
    <w:name w:val="List Paragraph"/>
    <w:basedOn w:val="Normal"/>
    <w:uiPriority w:val="34"/>
    <w:qFormat/>
    <w:rsid w:val="00121062"/>
    <w:pPr>
      <w:ind w:left="720"/>
      <w:contextualSpacing/>
    </w:pPr>
  </w:style>
  <w:style w:type="paragraph" w:customStyle="1" w:styleId="TableParagraph">
    <w:name w:val="Table Paragraph"/>
    <w:basedOn w:val="Normal"/>
    <w:uiPriority w:val="1"/>
    <w:qFormat/>
    <w:rsid w:val="009C7595"/>
    <w:pPr>
      <w:widowControl w:val="0"/>
      <w:autoSpaceDE w:val="0"/>
      <w:autoSpaceDN w:val="0"/>
      <w:spacing w:line="240" w:lineRule="auto"/>
      <w:ind w:left="11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about:blan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06293701-5A35-4803-A7FB-956624FF9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3415</Words>
  <Characters>19471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dc:creator>
  <cp:lastModifiedBy>Krzysztof</cp:lastModifiedBy>
  <cp:revision>4</cp:revision>
  <dcterms:created xsi:type="dcterms:W3CDTF">2021-02-11T16:14:00Z</dcterms:created>
  <dcterms:modified xsi:type="dcterms:W3CDTF">2021-03-07T17:44:00Z</dcterms:modified>
</cp:coreProperties>
</file>