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47211" w14:textId="7B0F00AB" w:rsidR="00C3473D" w:rsidRPr="00F44DC7" w:rsidRDefault="00666FE4" w:rsidP="00666FE4">
      <w:pPr>
        <w:jc w:val="center"/>
        <w:rPr>
          <w:rFonts w:asciiTheme="minorHAnsi" w:hAnsiTheme="minorHAnsi" w:cstheme="minorHAnsi"/>
          <w:sz w:val="28"/>
          <w:u w:val="single"/>
        </w:rPr>
      </w:pPr>
      <w:r w:rsidRPr="00F44DC7">
        <w:rPr>
          <w:rFonts w:asciiTheme="minorHAnsi" w:hAnsiTheme="minorHAnsi" w:cstheme="minorHAnsi"/>
          <w:sz w:val="28"/>
          <w:u w:val="single"/>
        </w:rPr>
        <w:t>Bibliography</w:t>
      </w:r>
      <w:bookmarkStart w:id="0" w:name="_GoBack"/>
      <w:bookmarkEnd w:id="0"/>
    </w:p>
    <w:p w14:paraId="09998FEB" w14:textId="6332DE25" w:rsidR="00666FE4" w:rsidRDefault="00666FE4"/>
    <w:tbl>
      <w:tblPr>
        <w:tblStyle w:val="TableGrid"/>
        <w:tblW w:w="0" w:type="auto"/>
        <w:tblLook w:val="04A0" w:firstRow="1" w:lastRow="0" w:firstColumn="1" w:lastColumn="0" w:noHBand="0" w:noVBand="1"/>
      </w:tblPr>
      <w:tblGrid>
        <w:gridCol w:w="4997"/>
        <w:gridCol w:w="4013"/>
      </w:tblGrid>
      <w:tr w:rsidR="004902CB" w14:paraId="3E7D6989" w14:textId="77777777" w:rsidTr="00062FE8">
        <w:tc>
          <w:tcPr>
            <w:tcW w:w="4997" w:type="dxa"/>
          </w:tcPr>
          <w:p w14:paraId="093DAC31" w14:textId="77777777" w:rsidR="004902CB" w:rsidRDefault="004902CB" w:rsidP="004902CB">
            <w:r>
              <w:rPr>
                <w:rFonts w:ascii="Arial" w:hAnsi="Arial" w:cs="Arial"/>
                <w:color w:val="000000"/>
                <w:sz w:val="20"/>
                <w:szCs w:val="20"/>
                <w:shd w:val="clear" w:color="auto" w:fill="FFFFFF"/>
              </w:rPr>
              <w:t>Andersson, T. and Getz, D. (2008). Stakeholder Management Strategies of Festivals.</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Journal of Convention &amp; Event Tourism</w:t>
            </w:r>
            <w:r>
              <w:rPr>
                <w:rFonts w:ascii="Arial" w:hAnsi="Arial" w:cs="Arial"/>
                <w:color w:val="000000"/>
                <w:sz w:val="20"/>
                <w:szCs w:val="20"/>
                <w:shd w:val="clear" w:color="auto" w:fill="FFFFFF"/>
              </w:rPr>
              <w:t>, 9(3), pp.199-220.</w:t>
            </w:r>
          </w:p>
          <w:p w14:paraId="3101940F" w14:textId="77777777" w:rsidR="004902CB" w:rsidRDefault="004902CB" w:rsidP="00EB44E9">
            <w:pPr>
              <w:rPr>
                <w:rFonts w:ascii="Arial" w:hAnsi="Arial" w:cs="Arial"/>
                <w:color w:val="000000"/>
                <w:sz w:val="20"/>
                <w:szCs w:val="20"/>
                <w:shd w:val="clear" w:color="auto" w:fill="FFFFFF"/>
              </w:rPr>
            </w:pPr>
          </w:p>
        </w:tc>
        <w:tc>
          <w:tcPr>
            <w:tcW w:w="4013" w:type="dxa"/>
          </w:tcPr>
          <w:p w14:paraId="1EC236EB" w14:textId="77777777" w:rsidR="004902CB" w:rsidRDefault="004902CB" w:rsidP="00EB44E9">
            <w:pPr>
              <w:pStyle w:val="ListParagraph"/>
              <w:numPr>
                <w:ilvl w:val="0"/>
                <w:numId w:val="1"/>
              </w:numPr>
              <w:rPr>
                <w:rFonts w:cstheme="minorHAnsi"/>
              </w:rPr>
            </w:pPr>
            <w:r>
              <w:rPr>
                <w:rFonts w:cstheme="minorHAnsi"/>
              </w:rPr>
              <w:t xml:space="preserve">This journal provided a solid introduction to the question I was asking. </w:t>
            </w:r>
          </w:p>
          <w:p w14:paraId="2499E1F0" w14:textId="7BD5E05D" w:rsidR="004902CB" w:rsidRPr="00762FB8" w:rsidRDefault="004902CB" w:rsidP="00EB44E9">
            <w:pPr>
              <w:pStyle w:val="ListParagraph"/>
              <w:numPr>
                <w:ilvl w:val="0"/>
                <w:numId w:val="1"/>
              </w:numPr>
              <w:rPr>
                <w:rFonts w:cstheme="minorHAnsi"/>
              </w:rPr>
            </w:pPr>
            <w:r>
              <w:rPr>
                <w:rFonts w:cstheme="minorHAnsi"/>
              </w:rPr>
              <w:t xml:space="preserve">This included stating the importance of festivals along with the fact that they do encounter issues regarding sustainability. </w:t>
            </w:r>
          </w:p>
        </w:tc>
      </w:tr>
      <w:tr w:rsidR="00666FE4" w14:paraId="4A1B030E" w14:textId="77777777" w:rsidTr="00062FE8">
        <w:tc>
          <w:tcPr>
            <w:tcW w:w="4997" w:type="dxa"/>
          </w:tcPr>
          <w:p w14:paraId="4A69909A" w14:textId="77777777" w:rsidR="00EB44E9" w:rsidRDefault="00EB44E9" w:rsidP="00EB44E9">
            <w:r>
              <w:rPr>
                <w:rFonts w:ascii="Arial" w:hAnsi="Arial" w:cs="Arial"/>
                <w:color w:val="000000"/>
                <w:sz w:val="20"/>
                <w:szCs w:val="20"/>
                <w:shd w:val="clear" w:color="auto" w:fill="FFFFFF"/>
              </w:rPr>
              <w:t>Wright, T. (2002). Definitions and frameworks for environmental sustainability in higher education.</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Higher Education Policy</w:t>
            </w:r>
            <w:r>
              <w:rPr>
                <w:rFonts w:ascii="Arial" w:hAnsi="Arial" w:cs="Arial"/>
                <w:color w:val="000000"/>
                <w:sz w:val="20"/>
                <w:szCs w:val="20"/>
                <w:shd w:val="clear" w:color="auto" w:fill="FFFFFF"/>
              </w:rPr>
              <w:t>, 15(2), pp.105-120.</w:t>
            </w:r>
          </w:p>
          <w:p w14:paraId="2E411956" w14:textId="77777777" w:rsidR="00666FE4" w:rsidRDefault="00666FE4"/>
        </w:tc>
        <w:tc>
          <w:tcPr>
            <w:tcW w:w="4013" w:type="dxa"/>
          </w:tcPr>
          <w:p w14:paraId="1275BE87" w14:textId="4C7F3541" w:rsidR="00666FE4" w:rsidRPr="00762FB8" w:rsidRDefault="00EB44E9" w:rsidP="00EB44E9">
            <w:pPr>
              <w:pStyle w:val="ListParagraph"/>
              <w:numPr>
                <w:ilvl w:val="0"/>
                <w:numId w:val="1"/>
              </w:numPr>
              <w:rPr>
                <w:rFonts w:cstheme="minorHAnsi"/>
              </w:rPr>
            </w:pPr>
            <w:r w:rsidRPr="00762FB8">
              <w:rPr>
                <w:rFonts w:cstheme="minorHAnsi"/>
              </w:rPr>
              <w:t>I used this journal to provide a definition for the term ‘sustainability’.</w:t>
            </w:r>
          </w:p>
        </w:tc>
      </w:tr>
      <w:tr w:rsidR="00666FE4" w14:paraId="1D2FB189" w14:textId="77777777" w:rsidTr="00062FE8">
        <w:tc>
          <w:tcPr>
            <w:tcW w:w="4997" w:type="dxa"/>
          </w:tcPr>
          <w:p w14:paraId="53E472D0" w14:textId="77777777" w:rsidR="00762FB8" w:rsidRDefault="00762FB8" w:rsidP="00762FB8">
            <w:r>
              <w:rPr>
                <w:rFonts w:ascii="Arial" w:hAnsi="Arial" w:cs="Arial"/>
                <w:color w:val="000000"/>
                <w:sz w:val="20"/>
                <w:szCs w:val="20"/>
                <w:shd w:val="clear" w:color="auto" w:fill="FFFFFF"/>
              </w:rPr>
              <w:t>Johnson, C. (2015).</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The Show Must Go </w:t>
            </w:r>
            <w:proofErr w:type="gramStart"/>
            <w:r>
              <w:rPr>
                <w:rFonts w:ascii="Arial" w:hAnsi="Arial" w:cs="Arial"/>
                <w:i/>
                <w:iCs/>
                <w:color w:val="000000"/>
                <w:sz w:val="20"/>
                <w:szCs w:val="20"/>
              </w:rPr>
              <w:t>On</w:t>
            </w:r>
            <w:proofErr w:type="gramEnd"/>
            <w:r>
              <w:rPr>
                <w:rFonts w:ascii="Arial" w:hAnsi="Arial" w:cs="Arial"/>
                <w:i/>
                <w:iCs/>
                <w:color w:val="000000"/>
                <w:sz w:val="20"/>
                <w:szCs w:val="20"/>
              </w:rPr>
              <w:t xml:space="preserve"> ENVIRONMENTAL IMPACT REPORT AND VISION FOR THE UK FESTIVAL INDUSTRY</w:t>
            </w:r>
            <w:r>
              <w:rPr>
                <w:rFonts w:ascii="Arial" w:hAnsi="Arial" w:cs="Arial"/>
                <w:color w:val="000000"/>
                <w:sz w:val="20"/>
                <w:szCs w:val="20"/>
                <w:shd w:val="clear" w:color="auto" w:fill="FFFFFF"/>
              </w:rPr>
              <w:t>. Powerful Thinking.</w:t>
            </w:r>
          </w:p>
          <w:p w14:paraId="09510AE7" w14:textId="77777777" w:rsidR="00666FE4" w:rsidRDefault="00666FE4"/>
        </w:tc>
        <w:tc>
          <w:tcPr>
            <w:tcW w:w="4013" w:type="dxa"/>
          </w:tcPr>
          <w:p w14:paraId="6C8FCFDD" w14:textId="77777777" w:rsidR="00666FE4" w:rsidRPr="00762FB8" w:rsidRDefault="00762FB8" w:rsidP="00762FB8">
            <w:pPr>
              <w:pStyle w:val="ListParagraph"/>
              <w:numPr>
                <w:ilvl w:val="0"/>
                <w:numId w:val="1"/>
              </w:numPr>
              <w:rPr>
                <w:rFonts w:cstheme="minorHAnsi"/>
              </w:rPr>
            </w:pPr>
            <w:r w:rsidRPr="00762FB8">
              <w:rPr>
                <w:rFonts w:cstheme="minorHAnsi"/>
              </w:rPr>
              <w:t>I used this report for interesting figures regarding environmental impacts for UK festivals.</w:t>
            </w:r>
          </w:p>
          <w:p w14:paraId="051BF918" w14:textId="13C25E8F" w:rsidR="00762FB8" w:rsidRPr="00762FB8" w:rsidRDefault="00762FB8" w:rsidP="00762FB8">
            <w:pPr>
              <w:pStyle w:val="ListParagraph"/>
              <w:numPr>
                <w:ilvl w:val="0"/>
                <w:numId w:val="1"/>
              </w:numPr>
              <w:rPr>
                <w:rFonts w:cstheme="minorHAnsi"/>
              </w:rPr>
            </w:pPr>
            <w:r w:rsidRPr="00762FB8">
              <w:rPr>
                <w:rFonts w:cstheme="minorHAnsi"/>
              </w:rPr>
              <w:t xml:space="preserve">I took data for facts including </w:t>
            </w:r>
            <w:r w:rsidRPr="00762FB8">
              <w:rPr>
                <w:rFonts w:eastAsia="Times New Roman" w:cstheme="minorHAnsi"/>
              </w:rPr>
              <w:t>general waste, travel emissions from festival goers and carbon emissions.</w:t>
            </w:r>
          </w:p>
        </w:tc>
      </w:tr>
      <w:tr w:rsidR="00824734" w14:paraId="77693524" w14:textId="77777777" w:rsidTr="00062FE8">
        <w:tc>
          <w:tcPr>
            <w:tcW w:w="4997" w:type="dxa"/>
          </w:tcPr>
          <w:p w14:paraId="44D09835" w14:textId="77777777" w:rsidR="00824734" w:rsidRDefault="00824734" w:rsidP="00824734">
            <w:r>
              <w:rPr>
                <w:rFonts w:ascii="Arial" w:hAnsi="Arial" w:cs="Arial"/>
                <w:color w:val="000000"/>
                <w:sz w:val="20"/>
                <w:szCs w:val="20"/>
                <w:shd w:val="clear" w:color="auto" w:fill="FFFFFF"/>
              </w:rPr>
              <w:t xml:space="preserve">Environmental Technology (2018). How Do Festivals Impact The </w:t>
            </w:r>
            <w:proofErr w:type="gramStart"/>
            <w:r>
              <w:rPr>
                <w:rFonts w:ascii="Arial" w:hAnsi="Arial" w:cs="Arial"/>
                <w:color w:val="000000"/>
                <w:sz w:val="20"/>
                <w:szCs w:val="20"/>
                <w:shd w:val="clear" w:color="auto" w:fill="FFFFFF"/>
              </w:rPr>
              <w:t>Environment.</w:t>
            </w:r>
            <w:proofErr w:type="gramEnd"/>
            <w:r>
              <w:rPr>
                <w:rFonts w:ascii="Arial" w:hAnsi="Arial" w:cs="Arial"/>
                <w:color w:val="000000"/>
                <w:sz w:val="20"/>
                <w:szCs w:val="20"/>
                <w:shd w:val="clear" w:color="auto" w:fill="FFFFFF"/>
              </w:rPr>
              <w:t xml:space="preserve"> [online] Available at: https://www.envirotech-online.com/news/environmental-laboratory/7/breaking-news/how-do-festivals-impact-the-environment/46689 [Accessed 6 Nov. 2018].</w:t>
            </w:r>
          </w:p>
          <w:p w14:paraId="169EA03E" w14:textId="77777777" w:rsidR="00824734" w:rsidRDefault="00824734" w:rsidP="005F2DD2">
            <w:pPr>
              <w:rPr>
                <w:rFonts w:ascii="Arial" w:hAnsi="Arial" w:cs="Arial"/>
                <w:color w:val="000000"/>
                <w:sz w:val="20"/>
                <w:szCs w:val="20"/>
                <w:shd w:val="clear" w:color="auto" w:fill="FFFFFF"/>
              </w:rPr>
            </w:pPr>
          </w:p>
        </w:tc>
        <w:tc>
          <w:tcPr>
            <w:tcW w:w="4013" w:type="dxa"/>
          </w:tcPr>
          <w:p w14:paraId="63EFBCC0" w14:textId="5B8E50E7" w:rsidR="00824734" w:rsidRDefault="00824734" w:rsidP="005F2DD2">
            <w:pPr>
              <w:pStyle w:val="ListParagraph"/>
              <w:numPr>
                <w:ilvl w:val="0"/>
                <w:numId w:val="2"/>
              </w:numPr>
            </w:pPr>
            <w:r>
              <w:t>This new</w:t>
            </w:r>
            <w:r w:rsidR="00F820BB">
              <w:t>s</w:t>
            </w:r>
            <w:r>
              <w:t>paper article prov</w:t>
            </w:r>
            <w:r w:rsidR="002B0C8E">
              <w:t>id</w:t>
            </w:r>
            <w:r>
              <w:t xml:space="preserve">ed </w:t>
            </w:r>
            <w:r w:rsidR="00F820BB">
              <w:t>addition</w:t>
            </w:r>
            <w:r w:rsidR="002B0C8E">
              <w:t>al</w:t>
            </w:r>
            <w:r w:rsidR="00F820BB">
              <w:t xml:space="preserve"> information in order to back up information gathered from the report sourced from ‘The Show Must Go On’.</w:t>
            </w:r>
          </w:p>
          <w:p w14:paraId="5E763201" w14:textId="21D0D3DD" w:rsidR="002B0C8E" w:rsidRDefault="002B0C8E" w:rsidP="005F2DD2">
            <w:pPr>
              <w:pStyle w:val="ListParagraph"/>
              <w:numPr>
                <w:ilvl w:val="0"/>
                <w:numId w:val="2"/>
              </w:numPr>
            </w:pPr>
            <w:r>
              <w:t>This article also proved of use when looking at ways in which festivals can change in order to reduce their carbon footprint. For example, not using single use plastic, or converting food leftovers into compost.</w:t>
            </w:r>
          </w:p>
        </w:tc>
      </w:tr>
      <w:tr w:rsidR="007D46FA" w14:paraId="62E1B032" w14:textId="77777777" w:rsidTr="00062FE8">
        <w:tc>
          <w:tcPr>
            <w:tcW w:w="4997" w:type="dxa"/>
          </w:tcPr>
          <w:p w14:paraId="427B49E7" w14:textId="77777777" w:rsidR="007D46FA" w:rsidRDefault="007D46FA" w:rsidP="007D46FA">
            <w:pPr>
              <w:rPr>
                <w:rFonts w:ascii="Arial" w:hAnsi="Arial" w:cs="Arial"/>
                <w:color w:val="000000"/>
                <w:sz w:val="20"/>
                <w:szCs w:val="20"/>
                <w:shd w:val="clear" w:color="auto" w:fill="FFFFFF"/>
              </w:rPr>
            </w:pPr>
            <w:r>
              <w:rPr>
                <w:rFonts w:ascii="Arial" w:hAnsi="Arial" w:cs="Arial"/>
                <w:color w:val="000000"/>
                <w:sz w:val="20"/>
                <w:szCs w:val="20"/>
                <w:shd w:val="clear" w:color="auto" w:fill="FFFFFF"/>
              </w:rPr>
              <w:t>Festival Republic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V Festival South 2016</w:t>
            </w:r>
            <w:r>
              <w:rPr>
                <w:rFonts w:ascii="Arial" w:hAnsi="Arial" w:cs="Arial"/>
                <w:color w:val="000000"/>
                <w:sz w:val="20"/>
                <w:szCs w:val="20"/>
                <w:shd w:val="clear" w:color="auto" w:fill="FFFFFF"/>
              </w:rPr>
              <w:t>. [online] Available at:</w:t>
            </w:r>
          </w:p>
          <w:p w14:paraId="0DC1A9C8" w14:textId="31C3E029" w:rsidR="007D46FA" w:rsidRDefault="007D46FA" w:rsidP="007D46F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hyperlink r:id="rId5" w:history="1">
              <w:r w:rsidRPr="009A2FEC">
                <w:rPr>
                  <w:rStyle w:val="Hyperlink"/>
                  <w:rFonts w:ascii="Arial" w:hAnsi="Arial" w:cs="Arial"/>
                  <w:sz w:val="20"/>
                  <w:szCs w:val="20"/>
                  <w:shd w:val="clear" w:color="auto" w:fill="FFFFFF"/>
                </w:rPr>
                <w:t>http://www.festivalrepublic.com/</w:t>
              </w:r>
            </w:hyperlink>
          </w:p>
          <w:p w14:paraId="33695E55" w14:textId="77777777" w:rsidR="007D46FA" w:rsidRDefault="007D46FA" w:rsidP="007D46FA">
            <w:pPr>
              <w:rPr>
                <w:rFonts w:ascii="Arial" w:hAnsi="Arial" w:cs="Arial"/>
                <w:color w:val="000000"/>
                <w:sz w:val="20"/>
                <w:szCs w:val="20"/>
                <w:shd w:val="clear" w:color="auto" w:fill="FFFFFF"/>
              </w:rPr>
            </w:pPr>
            <w:r>
              <w:rPr>
                <w:rFonts w:ascii="Arial" w:hAnsi="Arial" w:cs="Arial"/>
                <w:color w:val="000000"/>
                <w:sz w:val="20"/>
                <w:szCs w:val="20"/>
                <w:shd w:val="clear" w:color="auto" w:fill="FFFFFF"/>
              </w:rPr>
              <w:t>sites/live.inviqa.festivalrepublic.com/files</w:t>
            </w:r>
          </w:p>
          <w:p w14:paraId="758A386C" w14:textId="7D33484B" w:rsidR="007D46FA" w:rsidRDefault="007D46FA" w:rsidP="007D46FA">
            <w:r>
              <w:rPr>
                <w:rFonts w:ascii="Arial" w:hAnsi="Arial" w:cs="Arial"/>
                <w:color w:val="000000"/>
                <w:sz w:val="20"/>
                <w:szCs w:val="20"/>
                <w:shd w:val="clear" w:color="auto" w:fill="FFFFFF"/>
              </w:rPr>
              <w:t>/v_festival_s_cg_report_2016.pdf [Accessed 6 Nov. 2018].</w:t>
            </w:r>
          </w:p>
          <w:p w14:paraId="387B57FF" w14:textId="77777777" w:rsidR="007D46FA" w:rsidRDefault="007D46FA" w:rsidP="005F2DD2">
            <w:pPr>
              <w:rPr>
                <w:rFonts w:ascii="Arial" w:hAnsi="Arial" w:cs="Arial"/>
                <w:color w:val="000000"/>
                <w:sz w:val="20"/>
                <w:szCs w:val="20"/>
                <w:shd w:val="clear" w:color="auto" w:fill="FFFFFF"/>
              </w:rPr>
            </w:pPr>
          </w:p>
        </w:tc>
        <w:tc>
          <w:tcPr>
            <w:tcW w:w="4013" w:type="dxa"/>
          </w:tcPr>
          <w:p w14:paraId="6E4DB936" w14:textId="77777777" w:rsidR="007D46FA" w:rsidRDefault="002B0C8E" w:rsidP="005F2DD2">
            <w:pPr>
              <w:pStyle w:val="ListParagraph"/>
              <w:numPr>
                <w:ilvl w:val="0"/>
                <w:numId w:val="2"/>
              </w:numPr>
            </w:pPr>
            <w:r>
              <w:t xml:space="preserve">This report showed what environmental impact V Festival has, including waste and carbon footprint. </w:t>
            </w:r>
          </w:p>
          <w:p w14:paraId="6EEBB091" w14:textId="28A77B6E" w:rsidR="00F44DC7" w:rsidRDefault="00F44DC7" w:rsidP="005F2DD2">
            <w:pPr>
              <w:pStyle w:val="ListParagraph"/>
              <w:numPr>
                <w:ilvl w:val="0"/>
                <w:numId w:val="2"/>
              </w:numPr>
            </w:pPr>
            <w:r>
              <w:t>This was a whopping 195 tonnes of CO2 created by the festival.</w:t>
            </w:r>
          </w:p>
        </w:tc>
      </w:tr>
      <w:tr w:rsidR="00666FE4" w14:paraId="19F39733" w14:textId="77777777" w:rsidTr="00062FE8">
        <w:tc>
          <w:tcPr>
            <w:tcW w:w="4997" w:type="dxa"/>
          </w:tcPr>
          <w:p w14:paraId="0C9E17F4" w14:textId="77777777" w:rsidR="005F2DD2" w:rsidRDefault="005F2DD2" w:rsidP="005F2DD2">
            <w:r>
              <w:rPr>
                <w:rFonts w:ascii="Arial" w:hAnsi="Arial" w:cs="Arial"/>
                <w:color w:val="000000"/>
                <w:sz w:val="20"/>
                <w:szCs w:val="20"/>
                <w:shd w:val="clear" w:color="auto" w:fill="FFFFFF"/>
              </w:rPr>
              <w:t>Jenkins, W.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Environmental Impact of Music Festivals? | Moral Fibres - UK Eco Green</w:t>
            </w:r>
            <w:r>
              <w:rPr>
                <w:rFonts w:ascii="Arial" w:hAnsi="Arial" w:cs="Arial"/>
                <w:color w:val="000000"/>
                <w:sz w:val="20"/>
                <w:szCs w:val="20"/>
                <w:shd w:val="clear" w:color="auto" w:fill="FFFFFF"/>
              </w:rPr>
              <w:t>. [online] Moral Fibres - UK Eco Green. Available at: http://moralfibres.co.uk/environmental-impact-music-festivals/ [Accessed 6 Nov. 2018].</w:t>
            </w:r>
          </w:p>
          <w:p w14:paraId="49BAA7DD" w14:textId="77777777" w:rsidR="00666FE4" w:rsidRDefault="00666FE4"/>
        </w:tc>
        <w:tc>
          <w:tcPr>
            <w:tcW w:w="4013" w:type="dxa"/>
          </w:tcPr>
          <w:p w14:paraId="25B75E89" w14:textId="0C7B325C" w:rsidR="00F44DC7" w:rsidRDefault="005F2DD2" w:rsidP="00F44DC7">
            <w:pPr>
              <w:pStyle w:val="ListParagraph"/>
              <w:numPr>
                <w:ilvl w:val="0"/>
                <w:numId w:val="2"/>
              </w:numPr>
            </w:pPr>
            <w:r>
              <w:t xml:space="preserve">I used this website for statistics about Glastonbury Festival, including what the figures for </w:t>
            </w:r>
            <w:r>
              <w:lastRenderedPageBreak/>
              <w:t>rubbish produced at the festival are.</w:t>
            </w:r>
          </w:p>
          <w:p w14:paraId="18C6B3FC" w14:textId="4ABC218A" w:rsidR="005F2DD2" w:rsidRDefault="005F2DD2" w:rsidP="005F2DD2">
            <w:pPr>
              <w:pStyle w:val="ListParagraph"/>
              <w:numPr>
                <w:ilvl w:val="0"/>
                <w:numId w:val="2"/>
              </w:numPr>
            </w:pPr>
            <w:r>
              <w:t xml:space="preserve">This website also broke this done into the differing type of rubbish, such as tents, sleeping bags, chairs etc. </w:t>
            </w:r>
          </w:p>
        </w:tc>
      </w:tr>
      <w:tr w:rsidR="00666FE4" w14:paraId="0D7EA5DA" w14:textId="77777777" w:rsidTr="00062FE8">
        <w:tc>
          <w:tcPr>
            <w:tcW w:w="4997" w:type="dxa"/>
          </w:tcPr>
          <w:p w14:paraId="44C1023E" w14:textId="77777777" w:rsidR="00833644" w:rsidRDefault="00833644" w:rsidP="00833644">
            <w:r>
              <w:rPr>
                <w:rFonts w:ascii="Arial" w:hAnsi="Arial" w:cs="Arial"/>
                <w:color w:val="000000"/>
                <w:sz w:val="20"/>
                <w:szCs w:val="20"/>
                <w:shd w:val="clear" w:color="auto" w:fill="FFFFFF"/>
              </w:rPr>
              <w:lastRenderedPageBreak/>
              <w:t>Ward, V. (2018). Thousands of tents abandoned in fields because festival goers think they will go to charity.</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Telegraph</w:t>
            </w:r>
            <w:r>
              <w:rPr>
                <w:rFonts w:ascii="Arial" w:hAnsi="Arial" w:cs="Arial"/>
                <w:color w:val="000000"/>
                <w:sz w:val="20"/>
                <w:szCs w:val="20"/>
                <w:shd w:val="clear" w:color="auto" w:fill="FFFFFF"/>
              </w:rPr>
              <w:t>. [online] Available at: https://www.telegraph.co.uk/news/2018/08/28/festival-goers-abandon-tents-mistaken-belief-go-charity-experts/ [Accessed 6 Nov. 2018].</w:t>
            </w:r>
          </w:p>
          <w:p w14:paraId="30FC5266" w14:textId="77777777" w:rsidR="00666FE4" w:rsidRDefault="00666FE4"/>
        </w:tc>
        <w:tc>
          <w:tcPr>
            <w:tcW w:w="4013" w:type="dxa"/>
          </w:tcPr>
          <w:p w14:paraId="5AF1E8D9" w14:textId="05B21FA0" w:rsidR="00666FE4" w:rsidRDefault="00833644" w:rsidP="00833644">
            <w:pPr>
              <w:pStyle w:val="ListParagraph"/>
              <w:numPr>
                <w:ilvl w:val="0"/>
                <w:numId w:val="3"/>
              </w:numPr>
            </w:pPr>
            <w:r>
              <w:t xml:space="preserve">This newspaper </w:t>
            </w:r>
            <w:r w:rsidR="007D46FA">
              <w:t>article</w:t>
            </w:r>
            <w:r>
              <w:t xml:space="preserve"> was useful as it </w:t>
            </w:r>
            <w:r w:rsidR="007D46FA">
              <w:t>stated that although people leave their tents at festivals as they think they are being donated to charity, this is a misconception as 90% of tents and other things left and being thrown away to landfill.</w:t>
            </w:r>
          </w:p>
        </w:tc>
      </w:tr>
      <w:tr w:rsidR="00666FE4" w14:paraId="57596ABA" w14:textId="77777777" w:rsidTr="00062FE8">
        <w:tc>
          <w:tcPr>
            <w:tcW w:w="4997" w:type="dxa"/>
          </w:tcPr>
          <w:p w14:paraId="19EFB4B4" w14:textId="77777777" w:rsidR="00BD2540" w:rsidRDefault="00BD2540" w:rsidP="00BD2540">
            <w:r>
              <w:rPr>
                <w:rFonts w:ascii="Arial" w:hAnsi="Arial" w:cs="Arial"/>
                <w:color w:val="000000"/>
                <w:sz w:val="20"/>
                <w:szCs w:val="20"/>
                <w:shd w:val="clear" w:color="auto" w:fill="FFFFFF"/>
              </w:rPr>
              <w:t>Westbury, L. (2018). V Festival: Making Every Can Count. [Blog]</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 Greener Festival</w:t>
            </w:r>
            <w:r>
              <w:rPr>
                <w:rFonts w:ascii="Arial" w:hAnsi="Arial" w:cs="Arial"/>
                <w:color w:val="000000"/>
                <w:sz w:val="20"/>
                <w:szCs w:val="20"/>
                <w:shd w:val="clear" w:color="auto" w:fill="FFFFFF"/>
              </w:rPr>
              <w:t>. Available at: http://www.agreenerfestival.com/2012/04/v-festival-making-every-can-count/ [Accessed 6 Nov. 2018].</w:t>
            </w:r>
          </w:p>
          <w:p w14:paraId="4EAD4794" w14:textId="77777777" w:rsidR="00666FE4" w:rsidRDefault="00666FE4"/>
        </w:tc>
        <w:tc>
          <w:tcPr>
            <w:tcW w:w="4013" w:type="dxa"/>
          </w:tcPr>
          <w:p w14:paraId="39D2CB89" w14:textId="77777777" w:rsidR="00666FE4" w:rsidRDefault="00BD2540" w:rsidP="00BD2540">
            <w:pPr>
              <w:pStyle w:val="ListParagraph"/>
              <w:numPr>
                <w:ilvl w:val="0"/>
                <w:numId w:val="3"/>
              </w:numPr>
            </w:pPr>
            <w:r>
              <w:t xml:space="preserve">This reference was </w:t>
            </w:r>
            <w:proofErr w:type="gramStart"/>
            <w:r>
              <w:t>use</w:t>
            </w:r>
            <w:proofErr w:type="gramEnd"/>
            <w:r>
              <w:t xml:space="preserve"> to see how V Festival promote recycling in their festivals and how they have been successful.</w:t>
            </w:r>
          </w:p>
          <w:p w14:paraId="689FD91F" w14:textId="293FBDB0" w:rsidR="00BD2540" w:rsidRDefault="00BD2540" w:rsidP="00BD2540">
            <w:pPr>
              <w:pStyle w:val="ListParagraph"/>
              <w:numPr>
                <w:ilvl w:val="0"/>
                <w:numId w:val="3"/>
              </w:numPr>
            </w:pPr>
            <w:r>
              <w:t>This has been to by using thing to motivation festival goers like the chance of winning free tickets to the festival next year.</w:t>
            </w:r>
          </w:p>
        </w:tc>
      </w:tr>
      <w:tr w:rsidR="00666FE4" w14:paraId="4214CD58" w14:textId="77777777" w:rsidTr="00062FE8">
        <w:tc>
          <w:tcPr>
            <w:tcW w:w="4997" w:type="dxa"/>
          </w:tcPr>
          <w:p w14:paraId="774E6A8B" w14:textId="77777777" w:rsidR="00216DE5" w:rsidRDefault="00216DE5" w:rsidP="00216DE5">
            <w:r>
              <w:rPr>
                <w:rFonts w:ascii="Arial" w:hAnsi="Arial" w:cs="Arial"/>
                <w:color w:val="000000"/>
                <w:sz w:val="20"/>
                <w:szCs w:val="20"/>
                <w:shd w:val="clear" w:color="auto" w:fill="FFFFFF"/>
              </w:rPr>
              <w:t>Pala Eyewear.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Five of the UK’s Most Sustainable Festivals</w:t>
            </w:r>
            <w:r>
              <w:rPr>
                <w:rFonts w:ascii="Arial" w:hAnsi="Arial" w:cs="Arial"/>
                <w:color w:val="000000"/>
                <w:sz w:val="20"/>
                <w:szCs w:val="20"/>
                <w:shd w:val="clear" w:color="auto" w:fill="FFFFFF"/>
              </w:rPr>
              <w:t>. [online] Available at: https://palaeyewear.com/blog/five-of-the-uks-most-sustainable-festivals/ [Accessed 6 Nov. 2018].</w:t>
            </w:r>
          </w:p>
          <w:p w14:paraId="1C605410" w14:textId="77777777" w:rsidR="00666FE4" w:rsidRDefault="00666FE4"/>
        </w:tc>
        <w:tc>
          <w:tcPr>
            <w:tcW w:w="4013" w:type="dxa"/>
          </w:tcPr>
          <w:p w14:paraId="3D3500E7" w14:textId="77777777" w:rsidR="00666FE4" w:rsidRDefault="00216DE5" w:rsidP="00216DE5">
            <w:pPr>
              <w:pStyle w:val="ListParagraph"/>
              <w:numPr>
                <w:ilvl w:val="0"/>
                <w:numId w:val="4"/>
              </w:numPr>
            </w:pPr>
            <w:r>
              <w:t xml:space="preserve">I used this website to </w:t>
            </w:r>
            <w:r w:rsidR="00062FE8">
              <w:t>source information on the five most sustainable festivals in the UK.</w:t>
            </w:r>
          </w:p>
          <w:p w14:paraId="3685B245" w14:textId="47F570F3" w:rsidR="00062FE8" w:rsidRDefault="00062FE8" w:rsidP="00216DE5">
            <w:pPr>
              <w:pStyle w:val="ListParagraph"/>
              <w:numPr>
                <w:ilvl w:val="0"/>
                <w:numId w:val="4"/>
              </w:numPr>
            </w:pPr>
            <w:r>
              <w:t xml:space="preserve">This website also provided me with ways in which these festivals are sustainable. For </w:t>
            </w:r>
            <w:proofErr w:type="gramStart"/>
            <w:r>
              <w:t>example</w:t>
            </w:r>
            <w:proofErr w:type="gramEnd"/>
            <w:r>
              <w:t xml:space="preserve"> using renewable energy, or selling food in biodegradable cardboard containers.</w:t>
            </w:r>
          </w:p>
        </w:tc>
      </w:tr>
      <w:tr w:rsidR="00666FE4" w14:paraId="63DE0D6E" w14:textId="77777777" w:rsidTr="00062FE8">
        <w:tc>
          <w:tcPr>
            <w:tcW w:w="4997" w:type="dxa"/>
          </w:tcPr>
          <w:p w14:paraId="07D3D65B" w14:textId="77777777" w:rsidR="00062FE8" w:rsidRDefault="00062FE8" w:rsidP="00062FE8">
            <w:r>
              <w:rPr>
                <w:rFonts w:ascii="Arial" w:hAnsi="Arial" w:cs="Arial"/>
                <w:color w:val="000000"/>
                <w:sz w:val="20"/>
                <w:szCs w:val="20"/>
                <w:shd w:val="clear" w:color="auto" w:fill="FFFFFF"/>
              </w:rPr>
              <w:t>The Green Gathering.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Green Gathering festival - music, crafts, alt tech, campaigns and more</w:t>
            </w:r>
            <w:r>
              <w:rPr>
                <w:rFonts w:ascii="Arial" w:hAnsi="Arial" w:cs="Arial"/>
                <w:color w:val="000000"/>
                <w:sz w:val="20"/>
                <w:szCs w:val="20"/>
                <w:shd w:val="clear" w:color="auto" w:fill="FFFFFF"/>
              </w:rPr>
              <w:t>. [online] Available at: http://www.greengathering.org.uk/ [Accessed 6 Nov. 2018].</w:t>
            </w:r>
          </w:p>
          <w:p w14:paraId="33167F5D" w14:textId="77777777" w:rsidR="00666FE4" w:rsidRDefault="00666FE4"/>
        </w:tc>
        <w:tc>
          <w:tcPr>
            <w:tcW w:w="4013" w:type="dxa"/>
          </w:tcPr>
          <w:p w14:paraId="0120D6D3" w14:textId="6F92927F" w:rsidR="00666FE4" w:rsidRDefault="00062FE8" w:rsidP="00062FE8">
            <w:pPr>
              <w:pStyle w:val="ListParagraph"/>
              <w:numPr>
                <w:ilvl w:val="0"/>
                <w:numId w:val="5"/>
              </w:numPr>
            </w:pPr>
            <w:r>
              <w:t>I used the official festival website in order to back up somethings I had taken for the website article – ‘Five of the UK’s Most Sustainable Festivals’.</w:t>
            </w:r>
          </w:p>
        </w:tc>
      </w:tr>
      <w:tr w:rsidR="00666FE4" w14:paraId="284CD929" w14:textId="77777777" w:rsidTr="00062FE8">
        <w:tc>
          <w:tcPr>
            <w:tcW w:w="4997" w:type="dxa"/>
          </w:tcPr>
          <w:p w14:paraId="66ED3A2A" w14:textId="77777777" w:rsidR="00062FE8" w:rsidRDefault="00062FE8" w:rsidP="00062FE8">
            <w:r>
              <w:rPr>
                <w:rFonts w:ascii="Arial" w:hAnsi="Arial" w:cs="Arial"/>
                <w:color w:val="000000"/>
                <w:sz w:val="20"/>
                <w:szCs w:val="20"/>
                <w:shd w:val="clear" w:color="auto" w:fill="FFFFFF"/>
              </w:rPr>
              <w:t>Sunrisecelebration.com.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Sunrise Celebration – Celebrate the sun</w:t>
            </w:r>
            <w:r>
              <w:rPr>
                <w:rFonts w:ascii="Arial" w:hAnsi="Arial" w:cs="Arial"/>
                <w:color w:val="000000"/>
                <w:sz w:val="20"/>
                <w:szCs w:val="20"/>
                <w:shd w:val="clear" w:color="auto" w:fill="FFFFFF"/>
              </w:rPr>
              <w:t>. [online] Available at: https://www.sunrisecelebration.com/ [Accessed 6 Nov. 2018].</w:t>
            </w:r>
          </w:p>
          <w:p w14:paraId="58B61851" w14:textId="77777777" w:rsidR="00666FE4" w:rsidRDefault="00666FE4"/>
        </w:tc>
        <w:tc>
          <w:tcPr>
            <w:tcW w:w="4013" w:type="dxa"/>
          </w:tcPr>
          <w:p w14:paraId="5CCFBB2F" w14:textId="71224F83" w:rsidR="00666FE4" w:rsidRDefault="00062FE8" w:rsidP="00062FE8">
            <w:pPr>
              <w:pStyle w:val="ListParagraph"/>
              <w:numPr>
                <w:ilvl w:val="0"/>
                <w:numId w:val="5"/>
              </w:numPr>
            </w:pPr>
            <w:r>
              <w:t>I used the official festival website in order to back up somethings I had taken for the website article – ‘Five of the UK’s Most Sustainable Festivals’.</w:t>
            </w:r>
          </w:p>
        </w:tc>
      </w:tr>
      <w:tr w:rsidR="00062FE8" w14:paraId="6798A76C" w14:textId="77777777" w:rsidTr="00062FE8">
        <w:tc>
          <w:tcPr>
            <w:tcW w:w="4997" w:type="dxa"/>
          </w:tcPr>
          <w:p w14:paraId="5962C952" w14:textId="77777777" w:rsidR="00062FE8" w:rsidRDefault="00062FE8" w:rsidP="00062FE8">
            <w:r>
              <w:rPr>
                <w:rFonts w:ascii="Arial" w:hAnsi="Arial" w:cs="Arial"/>
                <w:color w:val="000000"/>
                <w:sz w:val="20"/>
                <w:szCs w:val="20"/>
                <w:shd w:val="clear" w:color="auto" w:fill="FFFFFF"/>
              </w:rPr>
              <w:lastRenderedPageBreak/>
              <w:t>2019, L., Park, H., 2019, L. and Park, H.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Latitude Festival | 18 - 21 July 2019; </w:t>
            </w:r>
            <w:proofErr w:type="spellStart"/>
            <w:r>
              <w:rPr>
                <w:rFonts w:ascii="Arial" w:hAnsi="Arial" w:cs="Arial"/>
                <w:i/>
                <w:iCs/>
                <w:color w:val="000000"/>
                <w:sz w:val="20"/>
                <w:szCs w:val="20"/>
              </w:rPr>
              <w:t>Henham</w:t>
            </w:r>
            <w:proofErr w:type="spellEnd"/>
            <w:r>
              <w:rPr>
                <w:rFonts w:ascii="Arial" w:hAnsi="Arial" w:cs="Arial"/>
                <w:i/>
                <w:iCs/>
                <w:color w:val="000000"/>
                <w:sz w:val="20"/>
                <w:szCs w:val="20"/>
              </w:rPr>
              <w:t xml:space="preserve"> Park</w:t>
            </w:r>
            <w:r>
              <w:rPr>
                <w:rFonts w:ascii="Arial" w:hAnsi="Arial" w:cs="Arial"/>
                <w:color w:val="000000"/>
                <w:sz w:val="20"/>
                <w:szCs w:val="20"/>
                <w:shd w:val="clear" w:color="auto" w:fill="FFFFFF"/>
              </w:rPr>
              <w:t>. [online] Latitude Festival. Available at: https://www.latitudefestival.com/ [Accessed 6 Nov. 2018].</w:t>
            </w:r>
          </w:p>
          <w:p w14:paraId="4FC40A37" w14:textId="77777777" w:rsidR="00062FE8" w:rsidRDefault="00062FE8" w:rsidP="00E74AD5"/>
        </w:tc>
        <w:tc>
          <w:tcPr>
            <w:tcW w:w="4013" w:type="dxa"/>
          </w:tcPr>
          <w:p w14:paraId="2EC8C775" w14:textId="77777777" w:rsidR="00062FE8" w:rsidRDefault="00062FE8" w:rsidP="00E74AD5">
            <w:pPr>
              <w:pStyle w:val="ListParagraph"/>
              <w:numPr>
                <w:ilvl w:val="0"/>
                <w:numId w:val="5"/>
              </w:numPr>
            </w:pPr>
            <w:r>
              <w:t>I used the official festival website in order to back up somethings I had taken for the website article – ‘Five of the UK’s Most Sustainable Festivals’.</w:t>
            </w:r>
          </w:p>
        </w:tc>
      </w:tr>
      <w:tr w:rsidR="00062FE8" w14:paraId="1E909E4D" w14:textId="77777777" w:rsidTr="00062FE8">
        <w:tc>
          <w:tcPr>
            <w:tcW w:w="4997" w:type="dxa"/>
          </w:tcPr>
          <w:p w14:paraId="30A9A7A2" w14:textId="77777777" w:rsidR="00062FE8" w:rsidRDefault="00062FE8" w:rsidP="00062FE8">
            <w:r>
              <w:rPr>
                <w:rFonts w:ascii="Arial" w:hAnsi="Arial" w:cs="Arial"/>
                <w:color w:val="000000"/>
                <w:sz w:val="20"/>
                <w:szCs w:val="20"/>
                <w:shd w:val="clear" w:color="auto" w:fill="FFFFFF"/>
              </w:rPr>
              <w:t>Man, G. (2018). [online] Available at: https://www.greenman.net/explore/settlers-pass/ [Accessed 6 Nov. 2018].</w:t>
            </w:r>
          </w:p>
          <w:p w14:paraId="665BC4DB" w14:textId="77777777" w:rsidR="00062FE8" w:rsidRDefault="00062FE8" w:rsidP="00E74AD5"/>
        </w:tc>
        <w:tc>
          <w:tcPr>
            <w:tcW w:w="4013" w:type="dxa"/>
          </w:tcPr>
          <w:p w14:paraId="699BF19A" w14:textId="77777777" w:rsidR="00062FE8" w:rsidRDefault="00062FE8" w:rsidP="00E74AD5">
            <w:pPr>
              <w:pStyle w:val="ListParagraph"/>
              <w:numPr>
                <w:ilvl w:val="0"/>
                <w:numId w:val="5"/>
              </w:numPr>
            </w:pPr>
            <w:r>
              <w:t>I used the official festival website in order to back up somethings I had taken for the website article – ‘Five of the UK’s Most Sustainable Festivals’.</w:t>
            </w:r>
          </w:p>
        </w:tc>
      </w:tr>
      <w:tr w:rsidR="00062FE8" w14:paraId="09E429A4" w14:textId="77777777" w:rsidTr="00062FE8">
        <w:tc>
          <w:tcPr>
            <w:tcW w:w="4997" w:type="dxa"/>
          </w:tcPr>
          <w:p w14:paraId="60C5E37A" w14:textId="77777777" w:rsidR="00062FE8" w:rsidRDefault="00062FE8" w:rsidP="00062FE8">
            <w:r>
              <w:rPr>
                <w:rFonts w:ascii="Arial" w:hAnsi="Arial" w:cs="Arial"/>
                <w:color w:val="000000"/>
                <w:sz w:val="20"/>
                <w:szCs w:val="20"/>
                <w:shd w:val="clear" w:color="auto" w:fill="FFFFFF"/>
              </w:rPr>
              <w:t>Shambala.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Home - Shambala</w:t>
            </w:r>
            <w:r>
              <w:rPr>
                <w:rFonts w:ascii="Arial" w:hAnsi="Arial" w:cs="Arial"/>
                <w:color w:val="000000"/>
                <w:sz w:val="20"/>
                <w:szCs w:val="20"/>
                <w:shd w:val="clear" w:color="auto" w:fill="FFFFFF"/>
              </w:rPr>
              <w:t>. [online] Available at: http://www.shambalafestival.org/ [Accessed 6 Nov. 2018].</w:t>
            </w:r>
          </w:p>
          <w:p w14:paraId="2D15C564" w14:textId="77777777" w:rsidR="00062FE8" w:rsidRDefault="00062FE8" w:rsidP="00E74AD5"/>
        </w:tc>
        <w:tc>
          <w:tcPr>
            <w:tcW w:w="4013" w:type="dxa"/>
          </w:tcPr>
          <w:p w14:paraId="374269DE" w14:textId="77777777" w:rsidR="00062FE8" w:rsidRDefault="00062FE8" w:rsidP="00E74AD5">
            <w:pPr>
              <w:pStyle w:val="ListParagraph"/>
              <w:numPr>
                <w:ilvl w:val="0"/>
                <w:numId w:val="5"/>
              </w:numPr>
            </w:pPr>
            <w:r>
              <w:t>I used the official festival website in order to back up somethings I had taken for the website article – ‘Five of the UK’s Most Sustainable Festivals’.</w:t>
            </w:r>
          </w:p>
        </w:tc>
      </w:tr>
      <w:tr w:rsidR="00A63C22" w14:paraId="3650832F" w14:textId="77777777" w:rsidTr="00E74AD5">
        <w:tc>
          <w:tcPr>
            <w:tcW w:w="4997" w:type="dxa"/>
          </w:tcPr>
          <w:p w14:paraId="6C9A8173" w14:textId="77777777" w:rsidR="00AC6DB3" w:rsidRDefault="00AC6DB3" w:rsidP="00AC6DB3">
            <w:r>
              <w:rPr>
                <w:rFonts w:ascii="Arial" w:hAnsi="Arial" w:cs="Arial"/>
                <w:color w:val="000000"/>
                <w:sz w:val="20"/>
                <w:szCs w:val="20"/>
                <w:shd w:val="clear" w:color="auto" w:fill="FFFFFF"/>
              </w:rPr>
              <w:t xml:space="preserve">Simpson, R., </w:t>
            </w:r>
            <w:proofErr w:type="spellStart"/>
            <w:r>
              <w:rPr>
                <w:rFonts w:ascii="Arial" w:hAnsi="Arial" w:cs="Arial"/>
                <w:color w:val="000000"/>
                <w:sz w:val="20"/>
                <w:szCs w:val="20"/>
                <w:shd w:val="clear" w:color="auto" w:fill="FFFFFF"/>
              </w:rPr>
              <w:t>Petroeschevsky</w:t>
            </w:r>
            <w:proofErr w:type="spellEnd"/>
            <w:r>
              <w:rPr>
                <w:rFonts w:ascii="Arial" w:hAnsi="Arial" w:cs="Arial"/>
                <w:color w:val="000000"/>
                <w:sz w:val="20"/>
                <w:szCs w:val="20"/>
                <w:shd w:val="clear" w:color="auto" w:fill="FFFFFF"/>
              </w:rPr>
              <w:t>, A. and Lowe, I. (2000). An Ecological Footprint Analysis for Australia.</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Australasian Journal of Environmental Management</w:t>
            </w:r>
            <w:r>
              <w:rPr>
                <w:rFonts w:ascii="Arial" w:hAnsi="Arial" w:cs="Arial"/>
                <w:color w:val="000000"/>
                <w:sz w:val="20"/>
                <w:szCs w:val="20"/>
                <w:shd w:val="clear" w:color="auto" w:fill="FFFFFF"/>
              </w:rPr>
              <w:t>, 7(1), pp.11-18.</w:t>
            </w:r>
          </w:p>
          <w:p w14:paraId="5082E507" w14:textId="77777777" w:rsidR="00A63C22" w:rsidRDefault="00A63C22" w:rsidP="00E74AD5">
            <w:pPr>
              <w:rPr>
                <w:rFonts w:ascii="Arial" w:hAnsi="Arial" w:cs="Arial"/>
                <w:color w:val="000000"/>
                <w:sz w:val="20"/>
                <w:szCs w:val="20"/>
                <w:shd w:val="clear" w:color="auto" w:fill="FFFFFF"/>
              </w:rPr>
            </w:pPr>
          </w:p>
        </w:tc>
        <w:tc>
          <w:tcPr>
            <w:tcW w:w="4013" w:type="dxa"/>
          </w:tcPr>
          <w:p w14:paraId="489925EB" w14:textId="7D1BB867" w:rsidR="00A63C22" w:rsidRDefault="00AC6DB3" w:rsidP="00E74AD5">
            <w:pPr>
              <w:pStyle w:val="ListParagraph"/>
              <w:numPr>
                <w:ilvl w:val="0"/>
                <w:numId w:val="5"/>
              </w:numPr>
            </w:pPr>
            <w:r>
              <w:t xml:space="preserve">This journal was used to provide an </w:t>
            </w:r>
            <w:r w:rsidR="00AA28F2">
              <w:t>in-depth</w:t>
            </w:r>
            <w:r>
              <w:t xml:space="preserve"> definition as to what ecological footprint is.</w:t>
            </w:r>
          </w:p>
        </w:tc>
      </w:tr>
      <w:tr w:rsidR="00A63C22" w14:paraId="50DC094A" w14:textId="77777777" w:rsidTr="00E74AD5">
        <w:tc>
          <w:tcPr>
            <w:tcW w:w="4997" w:type="dxa"/>
          </w:tcPr>
          <w:p w14:paraId="116ABE54" w14:textId="77777777" w:rsidR="00AC6DB3" w:rsidRDefault="00AC6DB3" w:rsidP="00AC6DB3">
            <w:r>
              <w:rPr>
                <w:rFonts w:ascii="Arial" w:hAnsi="Arial" w:cs="Arial"/>
                <w:color w:val="000000"/>
                <w:sz w:val="20"/>
                <w:szCs w:val="20"/>
                <w:shd w:val="clear" w:color="auto" w:fill="FFFFFF"/>
              </w:rPr>
              <w:t>Collins, A. and Cooper, C. (2018). Measuring and managing the environmental impact of festivals: the contribution of the Ecological Footprint.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Journal of Sustainable Tourism</w:t>
            </w:r>
            <w:r>
              <w:rPr>
                <w:rFonts w:ascii="Arial" w:hAnsi="Arial" w:cs="Arial"/>
                <w:color w:val="000000"/>
                <w:sz w:val="20"/>
                <w:szCs w:val="20"/>
                <w:shd w:val="clear" w:color="auto" w:fill="FFFFFF"/>
              </w:rPr>
              <w:t>.</w:t>
            </w:r>
          </w:p>
          <w:p w14:paraId="49C5819C" w14:textId="77777777" w:rsidR="00A63C22" w:rsidRDefault="00A63C22" w:rsidP="00E74AD5">
            <w:pPr>
              <w:rPr>
                <w:rFonts w:ascii="Arial" w:hAnsi="Arial" w:cs="Arial"/>
                <w:color w:val="000000"/>
                <w:sz w:val="20"/>
                <w:szCs w:val="20"/>
                <w:shd w:val="clear" w:color="auto" w:fill="FFFFFF"/>
              </w:rPr>
            </w:pPr>
          </w:p>
        </w:tc>
        <w:tc>
          <w:tcPr>
            <w:tcW w:w="4013" w:type="dxa"/>
          </w:tcPr>
          <w:p w14:paraId="10580A59" w14:textId="77777777" w:rsidR="00A63C22" w:rsidRDefault="00AC6DB3" w:rsidP="00E74AD5">
            <w:pPr>
              <w:pStyle w:val="ListParagraph"/>
              <w:numPr>
                <w:ilvl w:val="0"/>
                <w:numId w:val="5"/>
              </w:numPr>
            </w:pPr>
            <w:r>
              <w:t xml:space="preserve">This journal was very interesting as it </w:t>
            </w:r>
            <w:r w:rsidR="00AA28F2">
              <w:t>provided me with the way in which festivals and events measure their ecological footprint.</w:t>
            </w:r>
          </w:p>
          <w:p w14:paraId="390A07DA" w14:textId="07F76B67" w:rsidR="00F30440" w:rsidRDefault="00F30440" w:rsidP="00E74AD5">
            <w:pPr>
              <w:pStyle w:val="ListParagraph"/>
              <w:numPr>
                <w:ilvl w:val="0"/>
                <w:numId w:val="5"/>
              </w:numPr>
            </w:pPr>
            <w:r>
              <w:t>This journal also provided me with further explanation as to how ecological footprint is measured.</w:t>
            </w:r>
          </w:p>
        </w:tc>
      </w:tr>
      <w:tr w:rsidR="00E130A8" w14:paraId="19D524F2" w14:textId="77777777" w:rsidTr="00E74AD5">
        <w:tc>
          <w:tcPr>
            <w:tcW w:w="4997" w:type="dxa"/>
          </w:tcPr>
          <w:p w14:paraId="571DF8E5" w14:textId="77777777" w:rsidR="00E130A8" w:rsidRDefault="00E130A8" w:rsidP="00E130A8">
            <w:r>
              <w:rPr>
                <w:rFonts w:ascii="Arial" w:hAnsi="Arial" w:cs="Arial"/>
                <w:color w:val="000000"/>
                <w:sz w:val="20"/>
                <w:szCs w:val="20"/>
                <w:shd w:val="clear" w:color="auto" w:fill="FFFFFF"/>
              </w:rPr>
              <w:t xml:space="preserve">Collins, A., Jones, C. and </w:t>
            </w:r>
            <w:proofErr w:type="spellStart"/>
            <w:r>
              <w:rPr>
                <w:rFonts w:ascii="Arial" w:hAnsi="Arial" w:cs="Arial"/>
                <w:color w:val="000000"/>
                <w:sz w:val="20"/>
                <w:szCs w:val="20"/>
                <w:shd w:val="clear" w:color="auto" w:fill="FFFFFF"/>
              </w:rPr>
              <w:t>Munday</w:t>
            </w:r>
            <w:proofErr w:type="spellEnd"/>
            <w:r>
              <w:rPr>
                <w:rFonts w:ascii="Arial" w:hAnsi="Arial" w:cs="Arial"/>
                <w:color w:val="000000"/>
                <w:sz w:val="20"/>
                <w:szCs w:val="20"/>
                <w:shd w:val="clear" w:color="auto" w:fill="FFFFFF"/>
              </w:rPr>
              <w:t xml:space="preserve">, M. (2018). Assessing the environmental impacts of mega sporting events: Two </w:t>
            </w:r>
            <w:proofErr w:type="gramStart"/>
            <w:r>
              <w:rPr>
                <w:rFonts w:ascii="Arial" w:hAnsi="Arial" w:cs="Arial"/>
                <w:color w:val="000000"/>
                <w:sz w:val="20"/>
                <w:szCs w:val="20"/>
                <w:shd w:val="clear" w:color="auto" w:fill="FFFFFF"/>
              </w:rPr>
              <w:t>options?.</w:t>
            </w:r>
            <w:proofErr w:type="gramEnd"/>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Tourism Management</w:t>
            </w:r>
            <w:r>
              <w:rPr>
                <w:rFonts w:ascii="Arial" w:hAnsi="Arial" w:cs="Arial"/>
                <w:color w:val="000000"/>
                <w:sz w:val="20"/>
                <w:szCs w:val="20"/>
                <w:shd w:val="clear" w:color="auto" w:fill="FFFFFF"/>
              </w:rPr>
              <w:t>.</w:t>
            </w:r>
          </w:p>
          <w:p w14:paraId="6F5C0333" w14:textId="77777777" w:rsidR="00E130A8" w:rsidRDefault="00E130A8" w:rsidP="00F30440">
            <w:pPr>
              <w:rPr>
                <w:rFonts w:ascii="Arial" w:hAnsi="Arial" w:cs="Arial"/>
                <w:color w:val="000000"/>
                <w:sz w:val="20"/>
                <w:szCs w:val="20"/>
                <w:shd w:val="clear" w:color="auto" w:fill="FFFFFF"/>
              </w:rPr>
            </w:pPr>
          </w:p>
        </w:tc>
        <w:tc>
          <w:tcPr>
            <w:tcW w:w="4013" w:type="dxa"/>
          </w:tcPr>
          <w:p w14:paraId="37F3AA32" w14:textId="43E5936E" w:rsidR="00E130A8" w:rsidRDefault="00E130A8" w:rsidP="00F30440">
            <w:pPr>
              <w:pStyle w:val="ListParagraph"/>
              <w:numPr>
                <w:ilvl w:val="0"/>
                <w:numId w:val="6"/>
              </w:numPr>
            </w:pPr>
            <w:r>
              <w:t>This journal provided me with a more in-depth analysis of the environmental impacts associated with festivals and major events.</w:t>
            </w:r>
          </w:p>
        </w:tc>
      </w:tr>
      <w:tr w:rsidR="00E130A8" w14:paraId="11D3FD84" w14:textId="77777777" w:rsidTr="00E74AD5">
        <w:tc>
          <w:tcPr>
            <w:tcW w:w="4997" w:type="dxa"/>
          </w:tcPr>
          <w:p w14:paraId="782FB6DF" w14:textId="77777777" w:rsidR="00E130A8" w:rsidRDefault="00E130A8" w:rsidP="00E130A8">
            <w:r>
              <w:rPr>
                <w:rFonts w:ascii="Arial" w:hAnsi="Arial" w:cs="Arial"/>
                <w:color w:val="000000"/>
                <w:sz w:val="20"/>
                <w:szCs w:val="20"/>
                <w:shd w:val="clear" w:color="auto" w:fill="FFFFFF"/>
              </w:rPr>
              <w:t>Yuan, Y. (2018). Adding environmental sustainability to the management of event tourism.</w:t>
            </w:r>
          </w:p>
          <w:p w14:paraId="2E3CD15E" w14:textId="77777777" w:rsidR="00E130A8" w:rsidRDefault="00E130A8" w:rsidP="00E130A8">
            <w:pPr>
              <w:rPr>
                <w:rFonts w:ascii="Arial" w:hAnsi="Arial" w:cs="Arial"/>
                <w:color w:val="000000"/>
                <w:sz w:val="20"/>
                <w:szCs w:val="20"/>
                <w:shd w:val="clear" w:color="auto" w:fill="FFFFFF"/>
              </w:rPr>
            </w:pPr>
          </w:p>
        </w:tc>
        <w:tc>
          <w:tcPr>
            <w:tcW w:w="4013" w:type="dxa"/>
          </w:tcPr>
          <w:p w14:paraId="6E38BDBD" w14:textId="66B340B7" w:rsidR="00E130A8" w:rsidRDefault="00E130A8" w:rsidP="00F30440">
            <w:pPr>
              <w:pStyle w:val="ListParagraph"/>
              <w:numPr>
                <w:ilvl w:val="0"/>
                <w:numId w:val="6"/>
              </w:numPr>
            </w:pPr>
            <w:r>
              <w:t>I used this journal in order to dig deeper into what environmental sustainability is and how it affects events as a whole.</w:t>
            </w:r>
          </w:p>
        </w:tc>
      </w:tr>
      <w:tr w:rsidR="00A63C22" w14:paraId="51976187" w14:textId="77777777" w:rsidTr="00E74AD5">
        <w:tc>
          <w:tcPr>
            <w:tcW w:w="4997" w:type="dxa"/>
          </w:tcPr>
          <w:p w14:paraId="4A110931" w14:textId="77777777" w:rsidR="00F30440" w:rsidRDefault="00F30440" w:rsidP="00F30440">
            <w:r>
              <w:rPr>
                <w:rFonts w:ascii="Arial" w:hAnsi="Arial" w:cs="Arial"/>
                <w:color w:val="000000"/>
                <w:sz w:val="20"/>
                <w:szCs w:val="20"/>
                <w:shd w:val="clear" w:color="auto" w:fill="FFFFFF"/>
              </w:rPr>
              <w:t xml:space="preserve">Andersson, T., </w:t>
            </w:r>
            <w:proofErr w:type="spellStart"/>
            <w:r>
              <w:rPr>
                <w:rFonts w:ascii="Arial" w:hAnsi="Arial" w:cs="Arial"/>
                <w:color w:val="000000"/>
                <w:sz w:val="20"/>
                <w:szCs w:val="20"/>
                <w:shd w:val="clear" w:color="auto" w:fill="FFFFFF"/>
              </w:rPr>
              <w:t>Jutbring</w:t>
            </w:r>
            <w:proofErr w:type="spellEnd"/>
            <w:r>
              <w:rPr>
                <w:rFonts w:ascii="Arial" w:hAnsi="Arial" w:cs="Arial"/>
                <w:color w:val="000000"/>
                <w:sz w:val="20"/>
                <w:szCs w:val="20"/>
                <w:shd w:val="clear" w:color="auto" w:fill="FFFFFF"/>
              </w:rPr>
              <w:t>, H. and Lundberg, E. (2018). When a music festival goes veggie Communication and environmental impacts of an innovative food strategy.</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International Journal of Event and Festival Management</w:t>
            </w:r>
            <w:r>
              <w:rPr>
                <w:rFonts w:ascii="Arial" w:hAnsi="Arial" w:cs="Arial"/>
                <w:color w:val="000000"/>
                <w:sz w:val="20"/>
                <w:szCs w:val="20"/>
                <w:shd w:val="clear" w:color="auto" w:fill="FFFFFF"/>
              </w:rPr>
              <w:t>, 4.</w:t>
            </w:r>
          </w:p>
          <w:p w14:paraId="245D4695" w14:textId="77777777" w:rsidR="00A63C22" w:rsidRDefault="00A63C22" w:rsidP="00E74AD5">
            <w:pPr>
              <w:rPr>
                <w:rFonts w:ascii="Arial" w:hAnsi="Arial" w:cs="Arial"/>
                <w:color w:val="000000"/>
                <w:sz w:val="20"/>
                <w:szCs w:val="20"/>
                <w:shd w:val="clear" w:color="auto" w:fill="FFFFFF"/>
              </w:rPr>
            </w:pPr>
          </w:p>
        </w:tc>
        <w:tc>
          <w:tcPr>
            <w:tcW w:w="4013" w:type="dxa"/>
          </w:tcPr>
          <w:p w14:paraId="29698EC8" w14:textId="4C3B48CC" w:rsidR="00A63C22" w:rsidRDefault="00F30440" w:rsidP="00F30440">
            <w:pPr>
              <w:pStyle w:val="ListParagraph"/>
              <w:numPr>
                <w:ilvl w:val="0"/>
                <w:numId w:val="6"/>
              </w:numPr>
            </w:pPr>
            <w:r>
              <w:t xml:space="preserve">This journal provided me with a way in which festivals can reduce their ecological footprint. This was by the </w:t>
            </w:r>
            <w:r>
              <w:lastRenderedPageBreak/>
              <w:t xml:space="preserve">festival going vegetarian </w:t>
            </w:r>
            <w:r w:rsidR="00E130A8">
              <w:t>in regard to</w:t>
            </w:r>
            <w:r>
              <w:t xml:space="preserve"> the food they sell. </w:t>
            </w:r>
          </w:p>
        </w:tc>
      </w:tr>
      <w:tr w:rsidR="00A63C22" w14:paraId="19B95B3A" w14:textId="77777777" w:rsidTr="00E74AD5">
        <w:tc>
          <w:tcPr>
            <w:tcW w:w="4997" w:type="dxa"/>
          </w:tcPr>
          <w:p w14:paraId="3A8672DD" w14:textId="77777777" w:rsidR="0057346E" w:rsidRDefault="0057346E" w:rsidP="0057346E">
            <w:r>
              <w:rPr>
                <w:rFonts w:ascii="Arial" w:hAnsi="Arial" w:cs="Arial"/>
                <w:color w:val="000000"/>
                <w:sz w:val="20"/>
                <w:szCs w:val="20"/>
                <w:shd w:val="clear" w:color="auto" w:fill="FFFFFF"/>
              </w:rPr>
              <w:lastRenderedPageBreak/>
              <w:t>Boomtownfair.co.uk. (2018). [online] Available at: https://www.boomtownfair.co.uk/info/boomtown-bike-ride/ [Accessed 7 Nov. 2018].</w:t>
            </w:r>
          </w:p>
          <w:p w14:paraId="37854DD6" w14:textId="77777777" w:rsidR="00A63C22" w:rsidRDefault="00A63C22" w:rsidP="00E74AD5">
            <w:pPr>
              <w:rPr>
                <w:rFonts w:ascii="Arial" w:hAnsi="Arial" w:cs="Arial"/>
                <w:color w:val="000000"/>
                <w:sz w:val="20"/>
                <w:szCs w:val="20"/>
                <w:shd w:val="clear" w:color="auto" w:fill="FFFFFF"/>
              </w:rPr>
            </w:pPr>
          </w:p>
        </w:tc>
        <w:tc>
          <w:tcPr>
            <w:tcW w:w="4013" w:type="dxa"/>
          </w:tcPr>
          <w:p w14:paraId="160EC632" w14:textId="77777777" w:rsidR="00A63C22" w:rsidRDefault="0057346E" w:rsidP="00E74AD5">
            <w:pPr>
              <w:pStyle w:val="ListParagraph"/>
              <w:numPr>
                <w:ilvl w:val="0"/>
                <w:numId w:val="5"/>
              </w:numPr>
            </w:pPr>
            <w:r>
              <w:t>I used the Boomtown Festival website as they offer a unique scheme whereby people cycle in a group to the festival and get free perks such as early entry for free and discounted ticket prices.</w:t>
            </w:r>
          </w:p>
          <w:p w14:paraId="1007E3C3" w14:textId="04266B89" w:rsidR="0057346E" w:rsidRDefault="0057346E" w:rsidP="00E74AD5">
            <w:pPr>
              <w:pStyle w:val="ListParagraph"/>
              <w:numPr>
                <w:ilvl w:val="0"/>
                <w:numId w:val="5"/>
              </w:numPr>
            </w:pPr>
            <w:r>
              <w:t>This scheme is used in order to try and reduce the carbon footprint produced by the festival.</w:t>
            </w:r>
          </w:p>
        </w:tc>
      </w:tr>
      <w:tr w:rsidR="00A63C22" w14:paraId="6FF49E5B" w14:textId="77777777" w:rsidTr="00E74AD5">
        <w:tc>
          <w:tcPr>
            <w:tcW w:w="4997" w:type="dxa"/>
          </w:tcPr>
          <w:p w14:paraId="4A13E4F7" w14:textId="77777777" w:rsidR="0057346E" w:rsidRDefault="0057346E" w:rsidP="0057346E">
            <w:r>
              <w:rPr>
                <w:rFonts w:ascii="Arial" w:hAnsi="Arial" w:cs="Arial"/>
                <w:color w:val="000000"/>
                <w:sz w:val="20"/>
                <w:szCs w:val="20"/>
                <w:shd w:val="clear" w:color="auto" w:fill="FFFFFF"/>
              </w:rPr>
              <w:t>Fox, R.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Group rides to music festivals across the UK - Follow the red fox</w:t>
            </w:r>
            <w:r>
              <w:rPr>
                <w:rFonts w:ascii="Arial" w:hAnsi="Arial" w:cs="Arial"/>
                <w:color w:val="000000"/>
                <w:sz w:val="20"/>
                <w:szCs w:val="20"/>
                <w:shd w:val="clear" w:color="auto" w:fill="FFFFFF"/>
              </w:rPr>
              <w:t>. [online] Redfoxcycling.co.uk. Available at: http://redfoxcycling.co.uk [Accessed 7 Nov. 2018].</w:t>
            </w:r>
          </w:p>
          <w:p w14:paraId="76ED7A10" w14:textId="77777777" w:rsidR="00A63C22" w:rsidRDefault="00A63C22" w:rsidP="00E74AD5">
            <w:pPr>
              <w:rPr>
                <w:rFonts w:ascii="Arial" w:hAnsi="Arial" w:cs="Arial"/>
                <w:color w:val="000000"/>
                <w:sz w:val="20"/>
                <w:szCs w:val="20"/>
                <w:shd w:val="clear" w:color="auto" w:fill="FFFFFF"/>
              </w:rPr>
            </w:pPr>
          </w:p>
        </w:tc>
        <w:tc>
          <w:tcPr>
            <w:tcW w:w="4013" w:type="dxa"/>
          </w:tcPr>
          <w:p w14:paraId="0F70A848" w14:textId="198B904D" w:rsidR="00A63C22" w:rsidRDefault="0057346E" w:rsidP="00E74AD5">
            <w:pPr>
              <w:pStyle w:val="ListParagraph"/>
              <w:numPr>
                <w:ilvl w:val="0"/>
                <w:numId w:val="5"/>
              </w:numPr>
            </w:pPr>
            <w:r>
              <w:t>I used this website to gain addition information regarding other festivals that use the promotion of getting attendees to cycle to their festivals to reduce carbon footprint for the festival.</w:t>
            </w:r>
          </w:p>
        </w:tc>
      </w:tr>
    </w:tbl>
    <w:p w14:paraId="31811EFD" w14:textId="77777777" w:rsidR="00666FE4" w:rsidRDefault="00666FE4"/>
    <w:sectPr w:rsidR="00666FE4" w:rsidSect="002460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277C5"/>
    <w:multiLevelType w:val="hybridMultilevel"/>
    <w:tmpl w:val="1CE02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A23B3"/>
    <w:multiLevelType w:val="hybridMultilevel"/>
    <w:tmpl w:val="9DF6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91762"/>
    <w:multiLevelType w:val="hybridMultilevel"/>
    <w:tmpl w:val="9C5AC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F342E"/>
    <w:multiLevelType w:val="hybridMultilevel"/>
    <w:tmpl w:val="37E60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DC1830"/>
    <w:multiLevelType w:val="hybridMultilevel"/>
    <w:tmpl w:val="FC282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D212E3"/>
    <w:multiLevelType w:val="hybridMultilevel"/>
    <w:tmpl w:val="98A0C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E4"/>
    <w:rsid w:val="00062FE8"/>
    <w:rsid w:val="00141291"/>
    <w:rsid w:val="00216DE5"/>
    <w:rsid w:val="002460B4"/>
    <w:rsid w:val="002B0C8E"/>
    <w:rsid w:val="004902CB"/>
    <w:rsid w:val="004A1666"/>
    <w:rsid w:val="004D7F5D"/>
    <w:rsid w:val="0057346E"/>
    <w:rsid w:val="005F2DD2"/>
    <w:rsid w:val="00666FE4"/>
    <w:rsid w:val="00762FB8"/>
    <w:rsid w:val="007D46FA"/>
    <w:rsid w:val="00824734"/>
    <w:rsid w:val="00833644"/>
    <w:rsid w:val="00A63C22"/>
    <w:rsid w:val="00AA28F2"/>
    <w:rsid w:val="00AC6DB3"/>
    <w:rsid w:val="00BD2540"/>
    <w:rsid w:val="00C3473D"/>
    <w:rsid w:val="00E130A8"/>
    <w:rsid w:val="00EB44E9"/>
    <w:rsid w:val="00F30440"/>
    <w:rsid w:val="00F44DC7"/>
    <w:rsid w:val="00F82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F95EAD"/>
  <w15:chartTrackingRefBased/>
  <w15:docId w15:val="{03C3E549-35E2-A74A-914D-260F2070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044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6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B44E9"/>
  </w:style>
  <w:style w:type="paragraph" w:styleId="ListParagraph">
    <w:name w:val="List Paragraph"/>
    <w:basedOn w:val="Normal"/>
    <w:uiPriority w:val="34"/>
    <w:qFormat/>
    <w:rsid w:val="00EB44E9"/>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7D46FA"/>
    <w:rPr>
      <w:color w:val="0563C1" w:themeColor="hyperlink"/>
      <w:u w:val="single"/>
    </w:rPr>
  </w:style>
  <w:style w:type="character" w:styleId="UnresolvedMention">
    <w:name w:val="Unresolved Mention"/>
    <w:basedOn w:val="DefaultParagraphFont"/>
    <w:uiPriority w:val="99"/>
    <w:semiHidden/>
    <w:unhideWhenUsed/>
    <w:rsid w:val="007D4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05543">
      <w:bodyDiv w:val="1"/>
      <w:marLeft w:val="0"/>
      <w:marRight w:val="0"/>
      <w:marTop w:val="0"/>
      <w:marBottom w:val="0"/>
      <w:divBdr>
        <w:top w:val="none" w:sz="0" w:space="0" w:color="auto"/>
        <w:left w:val="none" w:sz="0" w:space="0" w:color="auto"/>
        <w:bottom w:val="none" w:sz="0" w:space="0" w:color="auto"/>
        <w:right w:val="none" w:sz="0" w:space="0" w:color="auto"/>
      </w:divBdr>
    </w:div>
    <w:div w:id="326523593">
      <w:bodyDiv w:val="1"/>
      <w:marLeft w:val="0"/>
      <w:marRight w:val="0"/>
      <w:marTop w:val="0"/>
      <w:marBottom w:val="0"/>
      <w:divBdr>
        <w:top w:val="none" w:sz="0" w:space="0" w:color="auto"/>
        <w:left w:val="none" w:sz="0" w:space="0" w:color="auto"/>
        <w:bottom w:val="none" w:sz="0" w:space="0" w:color="auto"/>
        <w:right w:val="none" w:sz="0" w:space="0" w:color="auto"/>
      </w:divBdr>
    </w:div>
    <w:div w:id="569390845">
      <w:bodyDiv w:val="1"/>
      <w:marLeft w:val="0"/>
      <w:marRight w:val="0"/>
      <w:marTop w:val="0"/>
      <w:marBottom w:val="0"/>
      <w:divBdr>
        <w:top w:val="none" w:sz="0" w:space="0" w:color="auto"/>
        <w:left w:val="none" w:sz="0" w:space="0" w:color="auto"/>
        <w:bottom w:val="none" w:sz="0" w:space="0" w:color="auto"/>
        <w:right w:val="none" w:sz="0" w:space="0" w:color="auto"/>
      </w:divBdr>
    </w:div>
    <w:div w:id="805246240">
      <w:bodyDiv w:val="1"/>
      <w:marLeft w:val="0"/>
      <w:marRight w:val="0"/>
      <w:marTop w:val="0"/>
      <w:marBottom w:val="0"/>
      <w:divBdr>
        <w:top w:val="none" w:sz="0" w:space="0" w:color="auto"/>
        <w:left w:val="none" w:sz="0" w:space="0" w:color="auto"/>
        <w:bottom w:val="none" w:sz="0" w:space="0" w:color="auto"/>
        <w:right w:val="none" w:sz="0" w:space="0" w:color="auto"/>
      </w:divBdr>
    </w:div>
    <w:div w:id="923417223">
      <w:bodyDiv w:val="1"/>
      <w:marLeft w:val="0"/>
      <w:marRight w:val="0"/>
      <w:marTop w:val="0"/>
      <w:marBottom w:val="0"/>
      <w:divBdr>
        <w:top w:val="none" w:sz="0" w:space="0" w:color="auto"/>
        <w:left w:val="none" w:sz="0" w:space="0" w:color="auto"/>
        <w:bottom w:val="none" w:sz="0" w:space="0" w:color="auto"/>
        <w:right w:val="none" w:sz="0" w:space="0" w:color="auto"/>
      </w:divBdr>
    </w:div>
    <w:div w:id="959073614">
      <w:bodyDiv w:val="1"/>
      <w:marLeft w:val="0"/>
      <w:marRight w:val="0"/>
      <w:marTop w:val="0"/>
      <w:marBottom w:val="0"/>
      <w:divBdr>
        <w:top w:val="none" w:sz="0" w:space="0" w:color="auto"/>
        <w:left w:val="none" w:sz="0" w:space="0" w:color="auto"/>
        <w:bottom w:val="none" w:sz="0" w:space="0" w:color="auto"/>
        <w:right w:val="none" w:sz="0" w:space="0" w:color="auto"/>
      </w:divBdr>
    </w:div>
    <w:div w:id="997922949">
      <w:bodyDiv w:val="1"/>
      <w:marLeft w:val="0"/>
      <w:marRight w:val="0"/>
      <w:marTop w:val="0"/>
      <w:marBottom w:val="0"/>
      <w:divBdr>
        <w:top w:val="none" w:sz="0" w:space="0" w:color="auto"/>
        <w:left w:val="none" w:sz="0" w:space="0" w:color="auto"/>
        <w:bottom w:val="none" w:sz="0" w:space="0" w:color="auto"/>
        <w:right w:val="none" w:sz="0" w:space="0" w:color="auto"/>
      </w:divBdr>
    </w:div>
    <w:div w:id="1010722853">
      <w:bodyDiv w:val="1"/>
      <w:marLeft w:val="0"/>
      <w:marRight w:val="0"/>
      <w:marTop w:val="0"/>
      <w:marBottom w:val="0"/>
      <w:divBdr>
        <w:top w:val="none" w:sz="0" w:space="0" w:color="auto"/>
        <w:left w:val="none" w:sz="0" w:space="0" w:color="auto"/>
        <w:bottom w:val="none" w:sz="0" w:space="0" w:color="auto"/>
        <w:right w:val="none" w:sz="0" w:space="0" w:color="auto"/>
      </w:divBdr>
    </w:div>
    <w:div w:id="1034814794">
      <w:bodyDiv w:val="1"/>
      <w:marLeft w:val="0"/>
      <w:marRight w:val="0"/>
      <w:marTop w:val="0"/>
      <w:marBottom w:val="0"/>
      <w:divBdr>
        <w:top w:val="none" w:sz="0" w:space="0" w:color="auto"/>
        <w:left w:val="none" w:sz="0" w:space="0" w:color="auto"/>
        <w:bottom w:val="none" w:sz="0" w:space="0" w:color="auto"/>
        <w:right w:val="none" w:sz="0" w:space="0" w:color="auto"/>
      </w:divBdr>
    </w:div>
    <w:div w:id="1114252268">
      <w:bodyDiv w:val="1"/>
      <w:marLeft w:val="0"/>
      <w:marRight w:val="0"/>
      <w:marTop w:val="0"/>
      <w:marBottom w:val="0"/>
      <w:divBdr>
        <w:top w:val="none" w:sz="0" w:space="0" w:color="auto"/>
        <w:left w:val="none" w:sz="0" w:space="0" w:color="auto"/>
        <w:bottom w:val="none" w:sz="0" w:space="0" w:color="auto"/>
        <w:right w:val="none" w:sz="0" w:space="0" w:color="auto"/>
      </w:divBdr>
    </w:div>
    <w:div w:id="1127119206">
      <w:bodyDiv w:val="1"/>
      <w:marLeft w:val="0"/>
      <w:marRight w:val="0"/>
      <w:marTop w:val="0"/>
      <w:marBottom w:val="0"/>
      <w:divBdr>
        <w:top w:val="none" w:sz="0" w:space="0" w:color="auto"/>
        <w:left w:val="none" w:sz="0" w:space="0" w:color="auto"/>
        <w:bottom w:val="none" w:sz="0" w:space="0" w:color="auto"/>
        <w:right w:val="none" w:sz="0" w:space="0" w:color="auto"/>
      </w:divBdr>
    </w:div>
    <w:div w:id="1325278428">
      <w:bodyDiv w:val="1"/>
      <w:marLeft w:val="0"/>
      <w:marRight w:val="0"/>
      <w:marTop w:val="0"/>
      <w:marBottom w:val="0"/>
      <w:divBdr>
        <w:top w:val="none" w:sz="0" w:space="0" w:color="auto"/>
        <w:left w:val="none" w:sz="0" w:space="0" w:color="auto"/>
        <w:bottom w:val="none" w:sz="0" w:space="0" w:color="auto"/>
        <w:right w:val="none" w:sz="0" w:space="0" w:color="auto"/>
      </w:divBdr>
    </w:div>
    <w:div w:id="1548489922">
      <w:bodyDiv w:val="1"/>
      <w:marLeft w:val="0"/>
      <w:marRight w:val="0"/>
      <w:marTop w:val="0"/>
      <w:marBottom w:val="0"/>
      <w:divBdr>
        <w:top w:val="none" w:sz="0" w:space="0" w:color="auto"/>
        <w:left w:val="none" w:sz="0" w:space="0" w:color="auto"/>
        <w:bottom w:val="none" w:sz="0" w:space="0" w:color="auto"/>
        <w:right w:val="none" w:sz="0" w:space="0" w:color="auto"/>
      </w:divBdr>
    </w:div>
    <w:div w:id="1591229465">
      <w:bodyDiv w:val="1"/>
      <w:marLeft w:val="0"/>
      <w:marRight w:val="0"/>
      <w:marTop w:val="0"/>
      <w:marBottom w:val="0"/>
      <w:divBdr>
        <w:top w:val="none" w:sz="0" w:space="0" w:color="auto"/>
        <w:left w:val="none" w:sz="0" w:space="0" w:color="auto"/>
        <w:bottom w:val="none" w:sz="0" w:space="0" w:color="auto"/>
        <w:right w:val="none" w:sz="0" w:space="0" w:color="auto"/>
      </w:divBdr>
    </w:div>
    <w:div w:id="1682275490">
      <w:bodyDiv w:val="1"/>
      <w:marLeft w:val="0"/>
      <w:marRight w:val="0"/>
      <w:marTop w:val="0"/>
      <w:marBottom w:val="0"/>
      <w:divBdr>
        <w:top w:val="none" w:sz="0" w:space="0" w:color="auto"/>
        <w:left w:val="none" w:sz="0" w:space="0" w:color="auto"/>
        <w:bottom w:val="none" w:sz="0" w:space="0" w:color="auto"/>
        <w:right w:val="none" w:sz="0" w:space="0" w:color="auto"/>
      </w:divBdr>
    </w:div>
    <w:div w:id="1720320565">
      <w:bodyDiv w:val="1"/>
      <w:marLeft w:val="0"/>
      <w:marRight w:val="0"/>
      <w:marTop w:val="0"/>
      <w:marBottom w:val="0"/>
      <w:divBdr>
        <w:top w:val="none" w:sz="0" w:space="0" w:color="auto"/>
        <w:left w:val="none" w:sz="0" w:space="0" w:color="auto"/>
        <w:bottom w:val="none" w:sz="0" w:space="0" w:color="auto"/>
        <w:right w:val="none" w:sz="0" w:space="0" w:color="auto"/>
      </w:divBdr>
    </w:div>
    <w:div w:id="1804886814">
      <w:bodyDiv w:val="1"/>
      <w:marLeft w:val="0"/>
      <w:marRight w:val="0"/>
      <w:marTop w:val="0"/>
      <w:marBottom w:val="0"/>
      <w:divBdr>
        <w:top w:val="none" w:sz="0" w:space="0" w:color="auto"/>
        <w:left w:val="none" w:sz="0" w:space="0" w:color="auto"/>
        <w:bottom w:val="none" w:sz="0" w:space="0" w:color="auto"/>
        <w:right w:val="none" w:sz="0" w:space="0" w:color="auto"/>
      </w:divBdr>
    </w:div>
    <w:div w:id="1815178588">
      <w:bodyDiv w:val="1"/>
      <w:marLeft w:val="0"/>
      <w:marRight w:val="0"/>
      <w:marTop w:val="0"/>
      <w:marBottom w:val="0"/>
      <w:divBdr>
        <w:top w:val="none" w:sz="0" w:space="0" w:color="auto"/>
        <w:left w:val="none" w:sz="0" w:space="0" w:color="auto"/>
        <w:bottom w:val="none" w:sz="0" w:space="0" w:color="auto"/>
        <w:right w:val="none" w:sz="0" w:space="0" w:color="auto"/>
      </w:divBdr>
    </w:div>
    <w:div w:id="1855223141">
      <w:bodyDiv w:val="1"/>
      <w:marLeft w:val="0"/>
      <w:marRight w:val="0"/>
      <w:marTop w:val="0"/>
      <w:marBottom w:val="0"/>
      <w:divBdr>
        <w:top w:val="none" w:sz="0" w:space="0" w:color="auto"/>
        <w:left w:val="none" w:sz="0" w:space="0" w:color="auto"/>
        <w:bottom w:val="none" w:sz="0" w:space="0" w:color="auto"/>
        <w:right w:val="none" w:sz="0" w:space="0" w:color="auto"/>
      </w:divBdr>
    </w:div>
    <w:div w:id="1967075776">
      <w:bodyDiv w:val="1"/>
      <w:marLeft w:val="0"/>
      <w:marRight w:val="0"/>
      <w:marTop w:val="0"/>
      <w:marBottom w:val="0"/>
      <w:divBdr>
        <w:top w:val="none" w:sz="0" w:space="0" w:color="auto"/>
        <w:left w:val="none" w:sz="0" w:space="0" w:color="auto"/>
        <w:bottom w:val="none" w:sz="0" w:space="0" w:color="auto"/>
        <w:right w:val="none" w:sz="0" w:space="0" w:color="auto"/>
      </w:divBdr>
    </w:div>
    <w:div w:id="1980837882">
      <w:bodyDiv w:val="1"/>
      <w:marLeft w:val="0"/>
      <w:marRight w:val="0"/>
      <w:marTop w:val="0"/>
      <w:marBottom w:val="0"/>
      <w:divBdr>
        <w:top w:val="none" w:sz="0" w:space="0" w:color="auto"/>
        <w:left w:val="none" w:sz="0" w:space="0" w:color="auto"/>
        <w:bottom w:val="none" w:sz="0" w:space="0" w:color="auto"/>
        <w:right w:val="none" w:sz="0" w:space="0" w:color="auto"/>
      </w:divBdr>
    </w:div>
    <w:div w:id="20244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estivalrepubli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Durham-Evans</dc:creator>
  <cp:keywords/>
  <dc:description/>
  <cp:lastModifiedBy>Molly Durham-Evans</cp:lastModifiedBy>
  <cp:revision>7</cp:revision>
  <dcterms:created xsi:type="dcterms:W3CDTF">2018-11-06T10:02:00Z</dcterms:created>
  <dcterms:modified xsi:type="dcterms:W3CDTF">2018-11-07T12:43:00Z</dcterms:modified>
</cp:coreProperties>
</file>