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DD67A9" w:rsidP="00DD67A9" w:rsidRDefault="00DD67A9" w14:paraId="5D0CB365" w14:textId="77777777">
      <w:pPr>
        <w:pStyle w:val="Normal1"/>
        <w:spacing w:line="360" w:lineRule="auto"/>
        <w:jc w:val="both"/>
        <w:rPr>
          <w:rFonts w:ascii="Times New Roman" w:hAnsi="Times New Roman" w:eastAsia="Times New Roman" w:cs="Times New Roman"/>
          <w:b/>
          <w:sz w:val="24"/>
          <w:szCs w:val="24"/>
        </w:rPr>
      </w:pPr>
      <w:r>
        <w:rPr>
          <w:noProof/>
          <w:color w:val="000000"/>
          <w:bdr w:val="none" w:color="auto" w:sz="0" w:space="0" w:frame="1"/>
        </w:rPr>
        <w:drawing>
          <wp:inline distT="0" distB="0" distL="0" distR="0" wp14:anchorId="294C769E" wp14:editId="085943E0">
            <wp:extent cx="2000250" cy="800100"/>
            <wp:effectExtent l="0" t="0" r="0" b="0"/>
            <wp:docPr id="2072322513"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322513"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0845" cy="800338"/>
                    </a:xfrm>
                    <a:prstGeom prst="rect">
                      <a:avLst/>
                    </a:prstGeom>
                    <a:noFill/>
                    <a:ln>
                      <a:noFill/>
                    </a:ln>
                  </pic:spPr>
                </pic:pic>
              </a:graphicData>
            </a:graphic>
          </wp:inline>
        </w:drawing>
      </w:r>
    </w:p>
    <w:p w:rsidR="00DD67A9" w:rsidP="34C5A7EF" w:rsidRDefault="00DD67A9" w14:paraId="7AB29AF3" w14:textId="2176328E">
      <w:pPr>
        <w:pStyle w:val="Normal1"/>
        <w:spacing w:line="360" w:lineRule="auto"/>
        <w:jc w:val="center"/>
        <w:rPr>
          <w:rFonts w:ascii="Times New Roman" w:hAnsi="Times New Roman" w:eastAsia="Times New Roman" w:cs="Times New Roman"/>
          <w:b w:val="1"/>
          <w:bCs w:val="1"/>
          <w:sz w:val="36"/>
          <w:szCs w:val="36"/>
          <w:u w:val="none"/>
          <w:lang w:val="en-IN"/>
        </w:rPr>
      </w:pPr>
      <w:r w:rsidRPr="34C5A7EF" w:rsidR="0DDAC058">
        <w:rPr>
          <w:rFonts w:ascii="Times New Roman" w:hAnsi="Times New Roman" w:eastAsia="Times New Roman" w:cs="Times New Roman"/>
          <w:b w:val="1"/>
          <w:bCs w:val="1"/>
          <w:sz w:val="36"/>
          <w:szCs w:val="36"/>
          <w:u w:val="none"/>
          <w:lang w:val="en-IN"/>
        </w:rPr>
        <w:t>Academic</w:t>
      </w:r>
      <w:r w:rsidRPr="34C5A7EF" w:rsidR="0DDAC058">
        <w:rPr>
          <w:rFonts w:ascii="Times New Roman" w:hAnsi="Times New Roman" w:eastAsia="Times New Roman" w:cs="Times New Roman"/>
          <w:b w:val="1"/>
          <w:bCs w:val="1"/>
          <w:sz w:val="36"/>
          <w:szCs w:val="36"/>
          <w:u w:val="single"/>
          <w:lang w:val="en-IN"/>
        </w:rPr>
        <w:t xml:space="preserve"> </w:t>
      </w:r>
      <w:r w:rsidRPr="34C5A7EF" w:rsidR="0DDAC058">
        <w:rPr>
          <w:rFonts w:ascii="Times New Roman" w:hAnsi="Times New Roman" w:eastAsia="Times New Roman" w:cs="Times New Roman"/>
          <w:b w:val="1"/>
          <w:bCs w:val="1"/>
          <w:sz w:val="36"/>
          <w:szCs w:val="36"/>
          <w:u w:val="none"/>
          <w:lang w:val="en-IN"/>
        </w:rPr>
        <w:t>Discipline</w:t>
      </w:r>
      <w:r w:rsidRPr="34C5A7EF" w:rsidR="49F656ED">
        <w:rPr>
          <w:rFonts w:ascii="Times New Roman" w:hAnsi="Times New Roman" w:eastAsia="Times New Roman" w:cs="Times New Roman"/>
          <w:b w:val="1"/>
          <w:bCs w:val="1"/>
          <w:sz w:val="36"/>
          <w:szCs w:val="36"/>
          <w:u w:val="single"/>
          <w:lang w:val="en-IN"/>
        </w:rPr>
        <w:t xml:space="preserve"> </w:t>
      </w:r>
      <w:r w:rsidRPr="34C5A7EF" w:rsidR="49F656ED">
        <w:rPr>
          <w:rFonts w:ascii="Times New Roman" w:hAnsi="Times New Roman" w:eastAsia="Times New Roman" w:cs="Times New Roman"/>
          <w:b w:val="1"/>
          <w:bCs w:val="1"/>
          <w:sz w:val="36"/>
          <w:szCs w:val="36"/>
          <w:u w:val="none"/>
          <w:lang w:val="en-IN"/>
        </w:rPr>
        <w:t>of</w:t>
      </w:r>
      <w:r w:rsidRPr="34C5A7EF" w:rsidR="49F656ED">
        <w:rPr>
          <w:rFonts w:ascii="Times New Roman" w:hAnsi="Times New Roman" w:eastAsia="Times New Roman" w:cs="Times New Roman"/>
          <w:b w:val="1"/>
          <w:bCs w:val="1"/>
          <w:sz w:val="36"/>
          <w:szCs w:val="36"/>
          <w:u w:val="single"/>
          <w:lang w:val="en-IN"/>
        </w:rPr>
        <w:t xml:space="preserve"> </w:t>
      </w:r>
      <w:r w:rsidRPr="34C5A7EF" w:rsidR="49F656ED">
        <w:rPr>
          <w:rFonts w:ascii="Times New Roman" w:hAnsi="Times New Roman" w:eastAsia="Times New Roman" w:cs="Times New Roman"/>
          <w:b w:val="1"/>
          <w:bCs w:val="1"/>
          <w:sz w:val="36"/>
          <w:szCs w:val="36"/>
          <w:u w:val="none"/>
          <w:lang w:val="en-IN"/>
        </w:rPr>
        <w:t>Hospitality</w:t>
      </w:r>
      <w:r w:rsidRPr="34C5A7EF" w:rsidR="49F656ED">
        <w:rPr>
          <w:rFonts w:ascii="Times New Roman" w:hAnsi="Times New Roman" w:eastAsia="Times New Roman" w:cs="Times New Roman"/>
          <w:b w:val="1"/>
          <w:bCs w:val="1"/>
          <w:sz w:val="36"/>
          <w:szCs w:val="36"/>
          <w:u w:val="single"/>
          <w:lang w:val="en-IN"/>
        </w:rPr>
        <w:t xml:space="preserve"> </w:t>
      </w:r>
      <w:r w:rsidRPr="34C5A7EF" w:rsidR="49F656ED">
        <w:rPr>
          <w:rFonts w:ascii="Times New Roman" w:hAnsi="Times New Roman" w:eastAsia="Times New Roman" w:cs="Times New Roman"/>
          <w:b w:val="1"/>
          <w:bCs w:val="1"/>
          <w:sz w:val="36"/>
          <w:szCs w:val="36"/>
          <w:u w:val="none"/>
          <w:lang w:val="en-IN"/>
        </w:rPr>
        <w:t>and</w:t>
      </w:r>
      <w:r w:rsidRPr="34C5A7EF" w:rsidR="49F656ED">
        <w:rPr>
          <w:rFonts w:ascii="Times New Roman" w:hAnsi="Times New Roman" w:eastAsia="Times New Roman" w:cs="Times New Roman"/>
          <w:b w:val="1"/>
          <w:bCs w:val="1"/>
          <w:sz w:val="36"/>
          <w:szCs w:val="36"/>
          <w:u w:val="single"/>
          <w:lang w:val="en-IN"/>
        </w:rPr>
        <w:t xml:space="preserve"> </w:t>
      </w:r>
      <w:r w:rsidRPr="34C5A7EF" w:rsidR="49F656ED">
        <w:rPr>
          <w:rFonts w:ascii="Times New Roman" w:hAnsi="Times New Roman" w:eastAsia="Times New Roman" w:cs="Times New Roman"/>
          <w:b w:val="1"/>
          <w:bCs w:val="1"/>
          <w:sz w:val="36"/>
          <w:szCs w:val="36"/>
          <w:u w:val="none"/>
          <w:lang w:val="en-IN"/>
        </w:rPr>
        <w:t>Tourism Management</w:t>
      </w:r>
    </w:p>
    <w:p w:rsidR="64FB1F77" w:rsidP="34C5A7EF" w:rsidRDefault="64FB1F77" w14:paraId="0740F6BC" w14:textId="079883BE">
      <w:pPr>
        <w:pStyle w:val="Normal1"/>
        <w:spacing w:line="360" w:lineRule="auto"/>
        <w:jc w:val="center"/>
        <w:rPr>
          <w:rFonts w:ascii="Times New Roman" w:hAnsi="Times New Roman" w:eastAsia="Times New Roman" w:cs="Times New Roman"/>
          <w:b w:val="1"/>
          <w:bCs w:val="1"/>
          <w:sz w:val="36"/>
          <w:szCs w:val="36"/>
          <w:u w:val="none"/>
          <w:lang w:val="en-IN"/>
        </w:rPr>
      </w:pPr>
      <w:r w:rsidRPr="34C5A7EF" w:rsidR="64FB1F77">
        <w:rPr>
          <w:rFonts w:ascii="Times New Roman" w:hAnsi="Times New Roman" w:eastAsia="Times New Roman" w:cs="Times New Roman"/>
          <w:b w:val="1"/>
          <w:bCs w:val="1"/>
          <w:sz w:val="36"/>
          <w:szCs w:val="36"/>
          <w:u w:val="none"/>
          <w:lang w:val="en-IN"/>
        </w:rPr>
        <w:t>International Hotel Management</w:t>
      </w:r>
    </w:p>
    <w:p w:rsidRPr="00DD67A9" w:rsidR="00DD67A9" w:rsidP="34C5A7EF" w:rsidRDefault="00DD67A9" w14:paraId="3D7577C1" w14:textId="0B9EF275">
      <w:pPr>
        <w:pStyle w:val="Normal1"/>
        <w:spacing w:line="360" w:lineRule="auto"/>
        <w:jc w:val="center"/>
        <w:rPr>
          <w:rFonts w:ascii="Times New Roman" w:hAnsi="Times New Roman" w:eastAsia="Times New Roman" w:cs="Times New Roman"/>
          <w:b w:val="1"/>
          <w:bCs w:val="1"/>
          <w:sz w:val="36"/>
          <w:szCs w:val="36"/>
          <w:lang w:val="en-IN"/>
        </w:rPr>
      </w:pPr>
      <w:r w:rsidRPr="34C5A7EF" w:rsidR="00DD67A9">
        <w:rPr>
          <w:rFonts w:ascii="Times New Roman" w:hAnsi="Times New Roman" w:eastAsia="Times New Roman" w:cs="Times New Roman"/>
          <w:b w:val="1"/>
          <w:bCs w:val="1"/>
          <w:sz w:val="36"/>
          <w:szCs w:val="36"/>
          <w:lang w:val="en-IN"/>
        </w:rPr>
        <w:t>BMIH6003</w:t>
      </w:r>
    </w:p>
    <w:p w:rsidR="00DD67A9" w:rsidP="34C5A7EF" w:rsidRDefault="00DD67A9" w14:paraId="5E7FF9D5" w14:textId="340563AF">
      <w:pPr>
        <w:pStyle w:val="Normal1"/>
        <w:spacing w:line="360" w:lineRule="auto"/>
        <w:jc w:val="center"/>
        <w:rPr>
          <w:rFonts w:ascii="Times New Roman" w:hAnsi="Times New Roman" w:eastAsia="Times New Roman" w:cs="Times New Roman"/>
          <w:b w:val="1"/>
          <w:bCs w:val="1"/>
          <w:sz w:val="36"/>
          <w:szCs w:val="36"/>
          <w:lang w:val="en-IN"/>
        </w:rPr>
      </w:pPr>
      <w:r w:rsidRPr="34C5A7EF" w:rsidR="04E3567E">
        <w:rPr>
          <w:rFonts w:ascii="Times New Roman" w:hAnsi="Times New Roman" w:eastAsia="Times New Roman" w:cs="Times New Roman"/>
          <w:b w:val="1"/>
          <w:bCs w:val="1"/>
          <w:sz w:val="36"/>
          <w:szCs w:val="36"/>
          <w:lang w:val="en-IN"/>
        </w:rPr>
        <w:t xml:space="preserve">Hotel </w:t>
      </w:r>
      <w:r w:rsidRPr="34C5A7EF" w:rsidR="04E3567E">
        <w:rPr>
          <w:rFonts w:ascii="Times New Roman" w:hAnsi="Times New Roman" w:eastAsia="Times New Roman" w:cs="Times New Roman"/>
          <w:b w:val="1"/>
          <w:bCs w:val="1"/>
          <w:sz w:val="36"/>
          <w:szCs w:val="36"/>
          <w:lang w:val="en-IN"/>
        </w:rPr>
        <w:t>Placement:</w:t>
      </w:r>
      <w:r w:rsidRPr="34C5A7EF" w:rsidR="04E3567E">
        <w:rPr>
          <w:rFonts w:ascii="Times New Roman" w:hAnsi="Times New Roman" w:eastAsia="Times New Roman" w:cs="Times New Roman"/>
          <w:b w:val="1"/>
          <w:bCs w:val="1"/>
          <w:sz w:val="36"/>
          <w:szCs w:val="36"/>
          <w:lang w:val="en-IN"/>
        </w:rPr>
        <w:t xml:space="preserve"> </w:t>
      </w:r>
      <w:r w:rsidRPr="34C5A7EF" w:rsidR="00DD67A9">
        <w:rPr>
          <w:rFonts w:ascii="Times New Roman" w:hAnsi="Times New Roman" w:eastAsia="Times New Roman" w:cs="Times New Roman"/>
          <w:b w:val="1"/>
          <w:bCs w:val="1"/>
          <w:sz w:val="36"/>
          <w:szCs w:val="36"/>
          <w:lang w:val="en-IN"/>
        </w:rPr>
        <w:t>Managing Guest Service Operations</w:t>
      </w:r>
    </w:p>
    <w:p w:rsidRPr="00DD67A9" w:rsidR="00DD67A9" w:rsidP="34C5A7EF" w:rsidRDefault="00DD67A9" w14:paraId="07A904C7" w14:textId="35CF6CAD">
      <w:pPr>
        <w:pStyle w:val="Normal1"/>
        <w:spacing w:line="360" w:lineRule="auto"/>
        <w:jc w:val="center"/>
        <w:rPr>
          <w:rFonts w:ascii="Times New Roman" w:hAnsi="Times New Roman" w:eastAsia="Times New Roman" w:cs="Times New Roman"/>
          <w:b w:val="1"/>
          <w:bCs w:val="1"/>
          <w:sz w:val="36"/>
          <w:szCs w:val="36"/>
          <w:lang w:val="en-IN"/>
        </w:rPr>
      </w:pPr>
      <w:r w:rsidRPr="34C5A7EF" w:rsidR="79BFA9F3">
        <w:rPr>
          <w:rFonts w:ascii="Times New Roman" w:hAnsi="Times New Roman" w:eastAsia="Times New Roman" w:cs="Times New Roman"/>
          <w:b w:val="1"/>
          <w:bCs w:val="1"/>
          <w:sz w:val="36"/>
          <w:szCs w:val="36"/>
          <w:lang w:val="en-IN"/>
        </w:rPr>
        <w:t xml:space="preserve">Student </w:t>
      </w:r>
      <w:r w:rsidRPr="34C5A7EF" w:rsidR="79BFA9F3">
        <w:rPr>
          <w:rFonts w:ascii="Times New Roman" w:hAnsi="Times New Roman" w:eastAsia="Times New Roman" w:cs="Times New Roman"/>
          <w:b w:val="1"/>
          <w:bCs w:val="1"/>
          <w:sz w:val="36"/>
          <w:szCs w:val="36"/>
          <w:lang w:val="en-IN"/>
        </w:rPr>
        <w:t>Name:</w:t>
      </w:r>
      <w:r w:rsidRPr="34C5A7EF" w:rsidR="79BFA9F3">
        <w:rPr>
          <w:rFonts w:ascii="Times New Roman" w:hAnsi="Times New Roman" w:eastAsia="Times New Roman" w:cs="Times New Roman"/>
          <w:b w:val="1"/>
          <w:bCs w:val="1"/>
          <w:sz w:val="36"/>
          <w:szCs w:val="36"/>
          <w:lang w:val="en-IN"/>
        </w:rPr>
        <w:t xml:space="preserve"> Vasile </w:t>
      </w:r>
      <w:r w:rsidRPr="34C5A7EF" w:rsidR="79BFA9F3">
        <w:rPr>
          <w:rFonts w:ascii="Times New Roman" w:hAnsi="Times New Roman" w:eastAsia="Times New Roman" w:cs="Times New Roman"/>
          <w:b w:val="1"/>
          <w:bCs w:val="1"/>
          <w:sz w:val="36"/>
          <w:szCs w:val="36"/>
          <w:lang w:val="en-IN"/>
        </w:rPr>
        <w:t>Tudosie</w:t>
      </w:r>
    </w:p>
    <w:p w:rsidR="79BFA9F3" w:rsidP="34C5A7EF" w:rsidRDefault="79BFA9F3" w14:paraId="26A6A96E" w14:textId="479D3789">
      <w:pPr>
        <w:pStyle w:val="Normal1"/>
        <w:spacing w:line="360" w:lineRule="auto"/>
        <w:jc w:val="center"/>
        <w:rPr>
          <w:rFonts w:ascii="Times New Roman" w:hAnsi="Times New Roman" w:eastAsia="Times New Roman" w:cs="Times New Roman"/>
          <w:b w:val="1"/>
          <w:bCs w:val="1"/>
          <w:sz w:val="36"/>
          <w:szCs w:val="36"/>
          <w:lang w:val="en-IN"/>
        </w:rPr>
      </w:pPr>
      <w:r w:rsidRPr="34C5A7EF" w:rsidR="79BFA9F3">
        <w:rPr>
          <w:rFonts w:ascii="Times New Roman" w:hAnsi="Times New Roman" w:eastAsia="Times New Roman" w:cs="Times New Roman"/>
          <w:b w:val="1"/>
          <w:bCs w:val="1"/>
          <w:sz w:val="36"/>
          <w:szCs w:val="36"/>
          <w:lang w:val="en-IN"/>
        </w:rPr>
        <w:t>Student id: 2119477</w:t>
      </w:r>
    </w:p>
    <w:p w:rsidRPr="00DD67A9" w:rsidR="00DD67A9" w:rsidP="00DD67A9" w:rsidRDefault="00DD67A9" w14:paraId="44807CE6" w14:textId="77777777">
      <w:pPr>
        <w:pStyle w:val="Normal1"/>
        <w:spacing w:line="360" w:lineRule="auto"/>
        <w:jc w:val="center"/>
        <w:rPr>
          <w:rFonts w:ascii="Times New Roman" w:hAnsi="Times New Roman" w:eastAsia="Times New Roman" w:cs="Times New Roman"/>
          <w:b/>
          <w:sz w:val="24"/>
          <w:szCs w:val="24"/>
          <w:lang w:val="en-IN"/>
        </w:rPr>
      </w:pPr>
    </w:p>
    <w:p w:rsidRPr="00DD67A9" w:rsidR="00DD67A9" w:rsidP="00DD67A9" w:rsidRDefault="00DD67A9" w14:paraId="6797FEB9" w14:textId="77777777">
      <w:pPr>
        <w:pStyle w:val="Heading1"/>
        <w:jc w:val="center"/>
      </w:pPr>
      <w:r>
        <w:br w:type="column"/>
      </w:r>
      <w:bookmarkStart w:name="_Toc181122802" w:id="0"/>
      <w:r>
        <w:lastRenderedPageBreak/>
        <w:t>Table of Contents</w:t>
      </w:r>
      <w:bookmarkEnd w:id="0"/>
    </w:p>
    <w:sdt>
      <w:sdtPr>
        <w:rPr>
          <w:rFonts w:ascii="Arial" w:hAnsi="Arial" w:eastAsia="Arial" w:cs="Arial"/>
          <w:color w:val="auto"/>
          <w:sz w:val="22"/>
          <w:szCs w:val="22"/>
          <w:lang w:val="en"/>
        </w:rPr>
        <w:id w:val="-82462126"/>
        <w:docPartObj>
          <w:docPartGallery w:val="Table of Contents"/>
          <w:docPartUnique/>
        </w:docPartObj>
      </w:sdtPr>
      <w:sdtEndPr>
        <w:rPr>
          <w:rFonts w:ascii="Times New Roman" w:hAnsi="Times New Roman" w:eastAsia="Arial" w:cs="Times New Roman"/>
          <w:b w:val="1"/>
          <w:bCs w:val="1"/>
          <w:noProof/>
          <w:color w:val="auto"/>
          <w:sz w:val="24"/>
          <w:szCs w:val="24"/>
          <w:lang w:val="en"/>
        </w:rPr>
      </w:sdtEndPr>
      <w:sdtContent>
        <w:p w:rsidRPr="00DD67A9" w:rsidR="00DD67A9" w:rsidP="00DD67A9" w:rsidRDefault="00DD67A9" w14:paraId="4AB98C04" w14:textId="5A87846C">
          <w:pPr>
            <w:pStyle w:val="TOCHeading"/>
            <w:spacing w:line="360" w:lineRule="auto"/>
            <w:jc w:val="both"/>
          </w:pPr>
          <w:r w:rsidRPr="00DD67A9">
            <w:rPr>
              <w:rFonts w:ascii="Times New Roman" w:hAnsi="Times New Roman" w:cs="Times New Roman"/>
              <w:sz w:val="24"/>
              <w:szCs w:val="24"/>
            </w:rPr>
            <w:fldChar w:fldCharType="begin"/>
          </w:r>
          <w:r w:rsidRPr="00DD67A9">
            <w:rPr>
              <w:rFonts w:ascii="Times New Roman" w:hAnsi="Times New Roman" w:cs="Times New Roman"/>
              <w:sz w:val="24"/>
              <w:szCs w:val="24"/>
            </w:rPr>
            <w:instrText xml:space="preserve"> TOC \o "1-3" \h \z \u </w:instrText>
          </w:r>
          <w:r w:rsidRPr="00DD67A9">
            <w:rPr>
              <w:rFonts w:ascii="Times New Roman" w:hAnsi="Times New Roman" w:cs="Times New Roman"/>
              <w:sz w:val="24"/>
              <w:szCs w:val="24"/>
            </w:rPr>
            <w:fldChar w:fldCharType="separate"/>
          </w:r>
        </w:p>
        <w:p w:rsidRPr="00DD67A9" w:rsidR="00DD67A9" w:rsidP="00DD67A9" w:rsidRDefault="00DD67A9" w14:paraId="4B3D5A28" w14:textId="2788F873">
          <w:pPr>
            <w:pStyle w:val="TOC1"/>
            <w:tabs>
              <w:tab w:val="right" w:leader="dot" w:pos="9350"/>
            </w:tabs>
            <w:spacing w:line="360" w:lineRule="auto"/>
            <w:jc w:val="both"/>
            <w:rPr>
              <w:rFonts w:ascii="Times New Roman" w:hAnsi="Times New Roman" w:cs="Times New Roman"/>
              <w:noProof/>
              <w:sz w:val="24"/>
              <w:szCs w:val="24"/>
            </w:rPr>
          </w:pPr>
          <w:hyperlink w:history="1" w:anchor="_Toc181122803">
            <w:r w:rsidRPr="00DD67A9">
              <w:rPr>
                <w:rStyle w:val="Hyperlink"/>
                <w:rFonts w:ascii="Times New Roman" w:hAnsi="Times New Roman" w:cs="Times New Roman"/>
                <w:noProof/>
                <w:sz w:val="24"/>
                <w:szCs w:val="24"/>
              </w:rPr>
              <w:t>Introduction</w:t>
            </w:r>
            <w:r w:rsidRPr="00DD67A9">
              <w:rPr>
                <w:rFonts w:ascii="Times New Roman" w:hAnsi="Times New Roman" w:cs="Times New Roman"/>
                <w:noProof/>
                <w:webHidden/>
                <w:sz w:val="24"/>
                <w:szCs w:val="24"/>
              </w:rPr>
              <w:tab/>
            </w:r>
            <w:r w:rsidRPr="00DD67A9">
              <w:rPr>
                <w:rFonts w:ascii="Times New Roman" w:hAnsi="Times New Roman" w:cs="Times New Roman"/>
                <w:noProof/>
                <w:webHidden/>
                <w:sz w:val="24"/>
                <w:szCs w:val="24"/>
              </w:rPr>
              <w:fldChar w:fldCharType="begin"/>
            </w:r>
            <w:r w:rsidRPr="00DD67A9">
              <w:rPr>
                <w:rFonts w:ascii="Times New Roman" w:hAnsi="Times New Roman" w:cs="Times New Roman"/>
                <w:noProof/>
                <w:webHidden/>
                <w:sz w:val="24"/>
                <w:szCs w:val="24"/>
              </w:rPr>
              <w:instrText xml:space="preserve"> PAGEREF _Toc181122803 \h </w:instrText>
            </w:r>
            <w:r w:rsidRPr="00DD67A9">
              <w:rPr>
                <w:rFonts w:ascii="Times New Roman" w:hAnsi="Times New Roman" w:cs="Times New Roman"/>
                <w:noProof/>
                <w:webHidden/>
                <w:sz w:val="24"/>
                <w:szCs w:val="24"/>
              </w:rPr>
            </w:r>
            <w:r w:rsidRPr="00DD67A9">
              <w:rPr>
                <w:rFonts w:ascii="Times New Roman" w:hAnsi="Times New Roman" w:cs="Times New Roman"/>
                <w:noProof/>
                <w:webHidden/>
                <w:sz w:val="24"/>
                <w:szCs w:val="24"/>
              </w:rPr>
              <w:fldChar w:fldCharType="separate"/>
            </w:r>
            <w:r w:rsidRPr="00DD67A9">
              <w:rPr>
                <w:rFonts w:ascii="Times New Roman" w:hAnsi="Times New Roman" w:cs="Times New Roman"/>
                <w:noProof/>
                <w:webHidden/>
                <w:sz w:val="24"/>
                <w:szCs w:val="24"/>
              </w:rPr>
              <w:t>3</w:t>
            </w:r>
            <w:r w:rsidRPr="00DD67A9">
              <w:rPr>
                <w:rFonts w:ascii="Times New Roman" w:hAnsi="Times New Roman" w:cs="Times New Roman"/>
                <w:noProof/>
                <w:webHidden/>
                <w:sz w:val="24"/>
                <w:szCs w:val="24"/>
              </w:rPr>
              <w:fldChar w:fldCharType="end"/>
            </w:r>
          </w:hyperlink>
        </w:p>
        <w:p w:rsidRPr="00DD67A9" w:rsidR="00DD67A9" w:rsidP="00DD67A9" w:rsidRDefault="00DD67A9" w14:paraId="0BB88F2B" w14:textId="524FF480">
          <w:pPr>
            <w:pStyle w:val="TOC1"/>
            <w:tabs>
              <w:tab w:val="right" w:leader="dot" w:pos="9350"/>
            </w:tabs>
            <w:spacing w:line="360" w:lineRule="auto"/>
            <w:jc w:val="both"/>
            <w:rPr>
              <w:rFonts w:ascii="Times New Roman" w:hAnsi="Times New Roman" w:cs="Times New Roman"/>
              <w:noProof/>
              <w:sz w:val="24"/>
              <w:szCs w:val="24"/>
            </w:rPr>
          </w:pPr>
          <w:hyperlink w:history="1" w:anchor="_Toc181122804">
            <w:r w:rsidRPr="00DD67A9">
              <w:rPr>
                <w:rStyle w:val="Hyperlink"/>
                <w:rFonts w:ascii="Times New Roman" w:hAnsi="Times New Roman" w:cs="Times New Roman"/>
                <w:noProof/>
                <w:sz w:val="24"/>
                <w:szCs w:val="24"/>
              </w:rPr>
              <w:t>Reflection on Supervisory experience using Kolb’s model</w:t>
            </w:r>
            <w:r w:rsidRPr="00DD67A9">
              <w:rPr>
                <w:rFonts w:ascii="Times New Roman" w:hAnsi="Times New Roman" w:cs="Times New Roman"/>
                <w:noProof/>
                <w:webHidden/>
                <w:sz w:val="24"/>
                <w:szCs w:val="24"/>
              </w:rPr>
              <w:tab/>
            </w:r>
            <w:r w:rsidRPr="00DD67A9">
              <w:rPr>
                <w:rFonts w:ascii="Times New Roman" w:hAnsi="Times New Roman" w:cs="Times New Roman"/>
                <w:noProof/>
                <w:webHidden/>
                <w:sz w:val="24"/>
                <w:szCs w:val="24"/>
              </w:rPr>
              <w:fldChar w:fldCharType="begin"/>
            </w:r>
            <w:r w:rsidRPr="00DD67A9">
              <w:rPr>
                <w:rFonts w:ascii="Times New Roman" w:hAnsi="Times New Roman" w:cs="Times New Roman"/>
                <w:noProof/>
                <w:webHidden/>
                <w:sz w:val="24"/>
                <w:szCs w:val="24"/>
              </w:rPr>
              <w:instrText xml:space="preserve"> PAGEREF _Toc181122804 \h </w:instrText>
            </w:r>
            <w:r w:rsidRPr="00DD67A9">
              <w:rPr>
                <w:rFonts w:ascii="Times New Roman" w:hAnsi="Times New Roman" w:cs="Times New Roman"/>
                <w:noProof/>
                <w:webHidden/>
                <w:sz w:val="24"/>
                <w:szCs w:val="24"/>
              </w:rPr>
            </w:r>
            <w:r w:rsidRPr="00DD67A9">
              <w:rPr>
                <w:rFonts w:ascii="Times New Roman" w:hAnsi="Times New Roman" w:cs="Times New Roman"/>
                <w:noProof/>
                <w:webHidden/>
                <w:sz w:val="24"/>
                <w:szCs w:val="24"/>
              </w:rPr>
              <w:fldChar w:fldCharType="separate"/>
            </w:r>
            <w:r w:rsidRPr="00DD67A9">
              <w:rPr>
                <w:rFonts w:ascii="Times New Roman" w:hAnsi="Times New Roman" w:cs="Times New Roman"/>
                <w:noProof/>
                <w:webHidden/>
                <w:sz w:val="24"/>
                <w:szCs w:val="24"/>
              </w:rPr>
              <w:t>3</w:t>
            </w:r>
            <w:r w:rsidRPr="00DD67A9">
              <w:rPr>
                <w:rFonts w:ascii="Times New Roman" w:hAnsi="Times New Roman" w:cs="Times New Roman"/>
                <w:noProof/>
                <w:webHidden/>
                <w:sz w:val="24"/>
                <w:szCs w:val="24"/>
              </w:rPr>
              <w:fldChar w:fldCharType="end"/>
            </w:r>
          </w:hyperlink>
        </w:p>
        <w:p w:rsidRPr="00DD67A9" w:rsidR="00DD67A9" w:rsidP="00DD67A9" w:rsidRDefault="00DD67A9" w14:paraId="425927E8" w14:textId="3A7EAF69">
          <w:pPr>
            <w:pStyle w:val="TOC1"/>
            <w:tabs>
              <w:tab w:val="right" w:leader="dot" w:pos="9350"/>
            </w:tabs>
            <w:spacing w:line="360" w:lineRule="auto"/>
            <w:jc w:val="both"/>
            <w:rPr>
              <w:rFonts w:ascii="Times New Roman" w:hAnsi="Times New Roman" w:cs="Times New Roman"/>
              <w:noProof/>
              <w:sz w:val="24"/>
              <w:szCs w:val="24"/>
            </w:rPr>
          </w:pPr>
          <w:hyperlink w:history="1" w:anchor="_Toc181122805">
            <w:r w:rsidRPr="00DD67A9">
              <w:rPr>
                <w:rStyle w:val="Hyperlink"/>
                <w:rFonts w:ascii="Times New Roman" w:hAnsi="Times New Roman" w:cs="Times New Roman"/>
                <w:noProof/>
                <w:sz w:val="24"/>
                <w:szCs w:val="24"/>
              </w:rPr>
              <w:t>Critical evaluation of work-based skills and technical knowledge</w:t>
            </w:r>
            <w:r w:rsidRPr="00DD67A9">
              <w:rPr>
                <w:rFonts w:ascii="Times New Roman" w:hAnsi="Times New Roman" w:cs="Times New Roman"/>
                <w:noProof/>
                <w:webHidden/>
                <w:sz w:val="24"/>
                <w:szCs w:val="24"/>
              </w:rPr>
              <w:tab/>
            </w:r>
            <w:r w:rsidRPr="00DD67A9">
              <w:rPr>
                <w:rFonts w:ascii="Times New Roman" w:hAnsi="Times New Roman" w:cs="Times New Roman"/>
                <w:noProof/>
                <w:webHidden/>
                <w:sz w:val="24"/>
                <w:szCs w:val="24"/>
              </w:rPr>
              <w:fldChar w:fldCharType="begin"/>
            </w:r>
            <w:r w:rsidRPr="00DD67A9">
              <w:rPr>
                <w:rFonts w:ascii="Times New Roman" w:hAnsi="Times New Roman" w:cs="Times New Roman"/>
                <w:noProof/>
                <w:webHidden/>
                <w:sz w:val="24"/>
                <w:szCs w:val="24"/>
              </w:rPr>
              <w:instrText xml:space="preserve"> PAGEREF _Toc181122805 \h </w:instrText>
            </w:r>
            <w:r w:rsidRPr="00DD67A9">
              <w:rPr>
                <w:rFonts w:ascii="Times New Roman" w:hAnsi="Times New Roman" w:cs="Times New Roman"/>
                <w:noProof/>
                <w:webHidden/>
                <w:sz w:val="24"/>
                <w:szCs w:val="24"/>
              </w:rPr>
            </w:r>
            <w:r w:rsidRPr="00DD67A9">
              <w:rPr>
                <w:rFonts w:ascii="Times New Roman" w:hAnsi="Times New Roman" w:cs="Times New Roman"/>
                <w:noProof/>
                <w:webHidden/>
                <w:sz w:val="24"/>
                <w:szCs w:val="24"/>
              </w:rPr>
              <w:fldChar w:fldCharType="separate"/>
            </w:r>
            <w:r w:rsidRPr="00DD67A9">
              <w:rPr>
                <w:rFonts w:ascii="Times New Roman" w:hAnsi="Times New Roman" w:cs="Times New Roman"/>
                <w:noProof/>
                <w:webHidden/>
                <w:sz w:val="24"/>
                <w:szCs w:val="24"/>
              </w:rPr>
              <w:t>4</w:t>
            </w:r>
            <w:r w:rsidRPr="00DD67A9">
              <w:rPr>
                <w:rFonts w:ascii="Times New Roman" w:hAnsi="Times New Roman" w:cs="Times New Roman"/>
                <w:noProof/>
                <w:webHidden/>
                <w:sz w:val="24"/>
                <w:szCs w:val="24"/>
              </w:rPr>
              <w:fldChar w:fldCharType="end"/>
            </w:r>
          </w:hyperlink>
        </w:p>
        <w:p w:rsidRPr="00DD67A9" w:rsidR="00DD67A9" w:rsidP="00DD67A9" w:rsidRDefault="00DD67A9" w14:paraId="715CCD77" w14:textId="308077AA">
          <w:pPr>
            <w:pStyle w:val="TOC1"/>
            <w:tabs>
              <w:tab w:val="right" w:leader="dot" w:pos="9350"/>
            </w:tabs>
            <w:spacing w:line="360" w:lineRule="auto"/>
            <w:jc w:val="both"/>
            <w:rPr>
              <w:rFonts w:ascii="Times New Roman" w:hAnsi="Times New Roman" w:cs="Times New Roman"/>
              <w:noProof/>
              <w:sz w:val="24"/>
              <w:szCs w:val="24"/>
            </w:rPr>
          </w:pPr>
          <w:hyperlink w:history="1" w:anchor="_Toc181122806">
            <w:r w:rsidRPr="00DD67A9">
              <w:rPr>
                <w:rStyle w:val="Hyperlink"/>
                <w:rFonts w:ascii="Times New Roman" w:hAnsi="Times New Roman" w:cs="Times New Roman"/>
                <w:noProof/>
                <w:sz w:val="24"/>
                <w:szCs w:val="24"/>
              </w:rPr>
              <w:t>Reflection on a specific guest services issue</w:t>
            </w:r>
            <w:r w:rsidRPr="00DD67A9">
              <w:rPr>
                <w:rFonts w:ascii="Times New Roman" w:hAnsi="Times New Roman" w:cs="Times New Roman"/>
                <w:noProof/>
                <w:webHidden/>
                <w:sz w:val="24"/>
                <w:szCs w:val="24"/>
              </w:rPr>
              <w:tab/>
            </w:r>
            <w:r w:rsidRPr="00DD67A9">
              <w:rPr>
                <w:rFonts w:ascii="Times New Roman" w:hAnsi="Times New Roman" w:cs="Times New Roman"/>
                <w:noProof/>
                <w:webHidden/>
                <w:sz w:val="24"/>
                <w:szCs w:val="24"/>
              </w:rPr>
              <w:fldChar w:fldCharType="begin"/>
            </w:r>
            <w:r w:rsidRPr="00DD67A9">
              <w:rPr>
                <w:rFonts w:ascii="Times New Roman" w:hAnsi="Times New Roman" w:cs="Times New Roman"/>
                <w:noProof/>
                <w:webHidden/>
                <w:sz w:val="24"/>
                <w:szCs w:val="24"/>
              </w:rPr>
              <w:instrText xml:space="preserve"> PAGEREF _Toc181122806 \h </w:instrText>
            </w:r>
            <w:r w:rsidRPr="00DD67A9">
              <w:rPr>
                <w:rFonts w:ascii="Times New Roman" w:hAnsi="Times New Roman" w:cs="Times New Roman"/>
                <w:noProof/>
                <w:webHidden/>
                <w:sz w:val="24"/>
                <w:szCs w:val="24"/>
              </w:rPr>
            </w:r>
            <w:r w:rsidRPr="00DD67A9">
              <w:rPr>
                <w:rFonts w:ascii="Times New Roman" w:hAnsi="Times New Roman" w:cs="Times New Roman"/>
                <w:noProof/>
                <w:webHidden/>
                <w:sz w:val="24"/>
                <w:szCs w:val="24"/>
              </w:rPr>
              <w:fldChar w:fldCharType="separate"/>
            </w:r>
            <w:r w:rsidRPr="00DD67A9">
              <w:rPr>
                <w:rFonts w:ascii="Times New Roman" w:hAnsi="Times New Roman" w:cs="Times New Roman"/>
                <w:noProof/>
                <w:webHidden/>
                <w:sz w:val="24"/>
                <w:szCs w:val="24"/>
              </w:rPr>
              <w:t>5</w:t>
            </w:r>
            <w:r w:rsidRPr="00DD67A9">
              <w:rPr>
                <w:rFonts w:ascii="Times New Roman" w:hAnsi="Times New Roman" w:cs="Times New Roman"/>
                <w:noProof/>
                <w:webHidden/>
                <w:sz w:val="24"/>
                <w:szCs w:val="24"/>
              </w:rPr>
              <w:fldChar w:fldCharType="end"/>
            </w:r>
          </w:hyperlink>
        </w:p>
        <w:p w:rsidRPr="00DD67A9" w:rsidR="00DD67A9" w:rsidP="00DD67A9" w:rsidRDefault="00DD67A9" w14:paraId="10433470" w14:textId="76BB5FA1">
          <w:pPr>
            <w:pStyle w:val="TOC1"/>
            <w:tabs>
              <w:tab w:val="right" w:leader="dot" w:pos="9350"/>
            </w:tabs>
            <w:spacing w:line="360" w:lineRule="auto"/>
            <w:jc w:val="both"/>
            <w:rPr>
              <w:rFonts w:ascii="Times New Roman" w:hAnsi="Times New Roman" w:cs="Times New Roman"/>
              <w:noProof/>
              <w:sz w:val="24"/>
              <w:szCs w:val="24"/>
            </w:rPr>
          </w:pPr>
          <w:hyperlink w:history="1" w:anchor="_Toc181122807">
            <w:r w:rsidRPr="00DD67A9">
              <w:rPr>
                <w:rStyle w:val="Hyperlink"/>
                <w:rFonts w:ascii="Times New Roman" w:hAnsi="Times New Roman" w:cs="Times New Roman"/>
                <w:noProof/>
                <w:sz w:val="24"/>
                <w:szCs w:val="24"/>
              </w:rPr>
              <w:t>Conclusion and action plan</w:t>
            </w:r>
            <w:r w:rsidRPr="00DD67A9">
              <w:rPr>
                <w:rFonts w:ascii="Times New Roman" w:hAnsi="Times New Roman" w:cs="Times New Roman"/>
                <w:noProof/>
                <w:webHidden/>
                <w:sz w:val="24"/>
                <w:szCs w:val="24"/>
              </w:rPr>
              <w:tab/>
            </w:r>
            <w:r w:rsidRPr="00DD67A9">
              <w:rPr>
                <w:rFonts w:ascii="Times New Roman" w:hAnsi="Times New Roman" w:cs="Times New Roman"/>
                <w:noProof/>
                <w:webHidden/>
                <w:sz w:val="24"/>
                <w:szCs w:val="24"/>
              </w:rPr>
              <w:fldChar w:fldCharType="begin"/>
            </w:r>
            <w:r w:rsidRPr="00DD67A9">
              <w:rPr>
                <w:rFonts w:ascii="Times New Roman" w:hAnsi="Times New Roman" w:cs="Times New Roman"/>
                <w:noProof/>
                <w:webHidden/>
                <w:sz w:val="24"/>
                <w:szCs w:val="24"/>
              </w:rPr>
              <w:instrText xml:space="preserve"> PAGEREF _Toc181122807 \h </w:instrText>
            </w:r>
            <w:r w:rsidRPr="00DD67A9">
              <w:rPr>
                <w:rFonts w:ascii="Times New Roman" w:hAnsi="Times New Roman" w:cs="Times New Roman"/>
                <w:noProof/>
                <w:webHidden/>
                <w:sz w:val="24"/>
                <w:szCs w:val="24"/>
              </w:rPr>
            </w:r>
            <w:r w:rsidRPr="00DD67A9">
              <w:rPr>
                <w:rFonts w:ascii="Times New Roman" w:hAnsi="Times New Roman" w:cs="Times New Roman"/>
                <w:noProof/>
                <w:webHidden/>
                <w:sz w:val="24"/>
                <w:szCs w:val="24"/>
              </w:rPr>
              <w:fldChar w:fldCharType="separate"/>
            </w:r>
            <w:r w:rsidRPr="00DD67A9">
              <w:rPr>
                <w:rFonts w:ascii="Times New Roman" w:hAnsi="Times New Roman" w:cs="Times New Roman"/>
                <w:noProof/>
                <w:webHidden/>
                <w:sz w:val="24"/>
                <w:szCs w:val="24"/>
              </w:rPr>
              <w:t>5</w:t>
            </w:r>
            <w:r w:rsidRPr="00DD67A9">
              <w:rPr>
                <w:rFonts w:ascii="Times New Roman" w:hAnsi="Times New Roman" w:cs="Times New Roman"/>
                <w:noProof/>
                <w:webHidden/>
                <w:sz w:val="24"/>
                <w:szCs w:val="24"/>
              </w:rPr>
              <w:fldChar w:fldCharType="end"/>
            </w:r>
          </w:hyperlink>
        </w:p>
        <w:p w:rsidRPr="00DD67A9" w:rsidR="00DD67A9" w:rsidP="00DD67A9" w:rsidRDefault="00DD67A9" w14:paraId="7D3F56DE" w14:textId="1C3760E0">
          <w:pPr>
            <w:pStyle w:val="TOC1"/>
            <w:tabs>
              <w:tab w:val="right" w:leader="dot" w:pos="9350"/>
            </w:tabs>
            <w:spacing w:line="360" w:lineRule="auto"/>
            <w:jc w:val="both"/>
            <w:rPr>
              <w:rFonts w:ascii="Times New Roman" w:hAnsi="Times New Roman" w:cs="Times New Roman"/>
              <w:noProof/>
              <w:sz w:val="24"/>
              <w:szCs w:val="24"/>
            </w:rPr>
          </w:pPr>
          <w:hyperlink w:history="1" w:anchor="_Toc181122808">
            <w:r w:rsidRPr="00DD67A9">
              <w:rPr>
                <w:rStyle w:val="Hyperlink"/>
                <w:rFonts w:ascii="Times New Roman" w:hAnsi="Times New Roman" w:cs="Times New Roman"/>
                <w:noProof/>
                <w:sz w:val="24"/>
                <w:szCs w:val="24"/>
              </w:rPr>
              <w:t>References</w:t>
            </w:r>
            <w:r w:rsidRPr="00DD67A9">
              <w:rPr>
                <w:rFonts w:ascii="Times New Roman" w:hAnsi="Times New Roman" w:cs="Times New Roman"/>
                <w:noProof/>
                <w:webHidden/>
                <w:sz w:val="24"/>
                <w:szCs w:val="24"/>
              </w:rPr>
              <w:tab/>
            </w:r>
            <w:r w:rsidRPr="00DD67A9">
              <w:rPr>
                <w:rFonts w:ascii="Times New Roman" w:hAnsi="Times New Roman" w:cs="Times New Roman"/>
                <w:noProof/>
                <w:webHidden/>
                <w:sz w:val="24"/>
                <w:szCs w:val="24"/>
              </w:rPr>
              <w:fldChar w:fldCharType="begin"/>
            </w:r>
            <w:r w:rsidRPr="00DD67A9">
              <w:rPr>
                <w:rFonts w:ascii="Times New Roman" w:hAnsi="Times New Roman" w:cs="Times New Roman"/>
                <w:noProof/>
                <w:webHidden/>
                <w:sz w:val="24"/>
                <w:szCs w:val="24"/>
              </w:rPr>
              <w:instrText xml:space="preserve"> PAGEREF _Toc181122808 \h </w:instrText>
            </w:r>
            <w:r w:rsidRPr="00DD67A9">
              <w:rPr>
                <w:rFonts w:ascii="Times New Roman" w:hAnsi="Times New Roman" w:cs="Times New Roman"/>
                <w:noProof/>
                <w:webHidden/>
                <w:sz w:val="24"/>
                <w:szCs w:val="24"/>
              </w:rPr>
            </w:r>
            <w:r w:rsidRPr="00DD67A9">
              <w:rPr>
                <w:rFonts w:ascii="Times New Roman" w:hAnsi="Times New Roman" w:cs="Times New Roman"/>
                <w:noProof/>
                <w:webHidden/>
                <w:sz w:val="24"/>
                <w:szCs w:val="24"/>
              </w:rPr>
              <w:fldChar w:fldCharType="separate"/>
            </w:r>
            <w:r w:rsidRPr="00DD67A9">
              <w:rPr>
                <w:rFonts w:ascii="Times New Roman" w:hAnsi="Times New Roman" w:cs="Times New Roman"/>
                <w:noProof/>
                <w:webHidden/>
                <w:sz w:val="24"/>
                <w:szCs w:val="24"/>
              </w:rPr>
              <w:t>7</w:t>
            </w:r>
            <w:r w:rsidRPr="00DD67A9">
              <w:rPr>
                <w:rFonts w:ascii="Times New Roman" w:hAnsi="Times New Roman" w:cs="Times New Roman"/>
                <w:noProof/>
                <w:webHidden/>
                <w:sz w:val="24"/>
                <w:szCs w:val="24"/>
              </w:rPr>
              <w:fldChar w:fldCharType="end"/>
            </w:r>
          </w:hyperlink>
        </w:p>
        <w:p w:rsidRPr="00DD67A9" w:rsidR="00DD67A9" w:rsidP="00DD67A9" w:rsidRDefault="00DD67A9" w14:paraId="12685A43" w14:textId="138C4539">
          <w:pPr>
            <w:spacing w:line="360" w:lineRule="auto"/>
            <w:jc w:val="both"/>
            <w:rPr>
              <w:rFonts w:ascii="Times New Roman" w:hAnsi="Times New Roman" w:cs="Times New Roman"/>
              <w:sz w:val="24"/>
              <w:szCs w:val="24"/>
            </w:rPr>
          </w:pPr>
          <w:r w:rsidRPr="00DD67A9">
            <w:rPr>
              <w:rFonts w:ascii="Times New Roman" w:hAnsi="Times New Roman" w:cs="Times New Roman"/>
              <w:b/>
              <w:bCs/>
              <w:noProof/>
              <w:sz w:val="24"/>
              <w:szCs w:val="24"/>
            </w:rPr>
            <w:fldChar w:fldCharType="end"/>
          </w:r>
        </w:p>
      </w:sdtContent>
    </w:sdt>
    <w:p w:rsidRPr="00DD67A9" w:rsidR="00467D39" w:rsidP="00DD67A9" w:rsidRDefault="00DD67A9" w14:paraId="00000001" w14:textId="566B25DA">
      <w:pPr>
        <w:pStyle w:val="Heading1"/>
      </w:pPr>
      <w:r w:rsidRPr="00DD67A9">
        <w:rPr>
          <w:rFonts w:cs="Times New Roman"/>
          <w:szCs w:val="24"/>
        </w:rPr>
        <w:br w:type="column"/>
      </w:r>
      <w:bookmarkStart w:name="_Toc181122803" w:id="1"/>
      <w:r w:rsidRPr="00DD67A9">
        <w:lastRenderedPageBreak/>
        <w:t>Introduction</w:t>
      </w:r>
      <w:bookmarkEnd w:id="1"/>
    </w:p>
    <w:p w:rsidRPr="00DD67A9" w:rsidR="00467D39" w:rsidP="00DD67A9" w:rsidRDefault="007D4062" w14:paraId="00000002" w14:textId="77777777">
      <w:pPr>
        <w:pStyle w:val="Normal1"/>
        <w:spacing w:line="360" w:lineRule="auto"/>
        <w:jc w:val="both"/>
        <w:rPr>
          <w:rFonts w:ascii="Times New Roman" w:hAnsi="Times New Roman" w:eastAsia="Times New Roman" w:cs="Times New Roman"/>
          <w:b/>
          <w:bCs/>
          <w:sz w:val="24"/>
          <w:szCs w:val="24"/>
        </w:rPr>
      </w:pPr>
      <w:r w:rsidRPr="00DD67A9">
        <w:rPr>
          <w:rFonts w:ascii="Times New Roman" w:hAnsi="Times New Roman" w:eastAsia="Times New Roman" w:cs="Times New Roman"/>
          <w:b/>
          <w:bCs/>
          <w:sz w:val="24"/>
          <w:szCs w:val="24"/>
        </w:rPr>
        <w:t>Role of the meetings and events department</w:t>
      </w:r>
    </w:p>
    <w:p w:rsidRPr="00DD67A9" w:rsidR="00467D39" w:rsidP="34C5A7EF" w:rsidRDefault="007D4062" w14:paraId="00000003"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sz w:val="24"/>
          <w:szCs w:val="24"/>
          <w:lang w:val="en-US"/>
        </w:rPr>
        <w:t xml:space="preserve">It is seen that meetings as well as the event department at Marriott Hotel Cardiff are necessary for offering </w:t>
      </w:r>
      <w:r w:rsidRPr="34C5A7EF" w:rsidR="007D4062">
        <w:rPr>
          <w:rFonts w:ascii="Times New Roman" w:hAnsi="Times New Roman" w:eastAsia="Times New Roman" w:cs="Times New Roman"/>
          <w:sz w:val="24"/>
          <w:szCs w:val="24"/>
          <w:lang w:val="en-US"/>
        </w:rPr>
        <w:t>exceptional guest experiences by organizing as well as managing many types of events from corporate meetings to private celebrations (Fallon and Rutherford, 2010). It is seen that this type of role needs effective resource management, logistical planning as well as seamless interdepartmental communication. These all activities increase customer satisfaction in the hospitality business (Bardi, 2010).</w:t>
      </w:r>
    </w:p>
    <w:p w:rsidRPr="00DD67A9" w:rsidR="00467D39" w:rsidP="34C5A7EF" w:rsidRDefault="007D4062" w14:paraId="00000004"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Learning objective</w:t>
      </w:r>
      <w:r w:rsidRPr="34C5A7EF" w:rsidR="007D4062">
        <w:rPr>
          <w:rFonts w:ascii="Times New Roman" w:hAnsi="Times New Roman" w:eastAsia="Times New Roman" w:cs="Times New Roman"/>
          <w:sz w:val="24"/>
          <w:szCs w:val="24"/>
          <w:lang w:val="en-US"/>
        </w:rPr>
        <w:t xml:space="preserve">- The main motive for placement is to increase my skills in managing guest expectations, increase communication abilities as well as build expertise in managing complex event logistics through hands-on experience as well as collaboration with hotel teams. </w:t>
      </w:r>
    </w:p>
    <w:p w:rsidRPr="00DD67A9" w:rsidR="00467D39" w:rsidP="34C5A7EF" w:rsidRDefault="007D4062" w14:paraId="00000005"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Kolb’s Reflection Model-</w:t>
      </w:r>
      <w:r w:rsidRPr="34C5A7EF" w:rsidR="007D4062">
        <w:rPr>
          <w:rFonts w:ascii="Times New Roman" w:hAnsi="Times New Roman" w:eastAsia="Times New Roman" w:cs="Times New Roman"/>
          <w:sz w:val="24"/>
          <w:szCs w:val="24"/>
          <w:lang w:val="en-US"/>
        </w:rPr>
        <w:t xml:space="preserve"> This study will use Kolb's experiential learning model in concrete experience, observation, and reflection as well as active experimentation (</w:t>
      </w:r>
      <w:r w:rsidRPr="34C5A7EF" w:rsidR="007D4062">
        <w:rPr>
          <w:rFonts w:ascii="Times New Roman" w:hAnsi="Times New Roman" w:cs="Times New Roman"/>
          <w:color w:val="222222"/>
          <w:sz w:val="24"/>
          <w:szCs w:val="24"/>
          <w:highlight w:val="white"/>
          <w:lang w:val="en-US"/>
        </w:rPr>
        <w:t xml:space="preserve">Pamungkas </w:t>
      </w:r>
      <w:r w:rsidRPr="34C5A7EF" w:rsidR="007D4062">
        <w:rPr>
          <w:rFonts w:ascii="Times New Roman" w:hAnsi="Times New Roman" w:cs="Times New Roman"/>
          <w:i w:val="1"/>
          <w:iCs w:val="1"/>
          <w:color w:val="222222"/>
          <w:sz w:val="24"/>
          <w:szCs w:val="24"/>
          <w:highlight w:val="white"/>
          <w:lang w:val="en-US"/>
        </w:rPr>
        <w:t>et al.</w:t>
      </w:r>
      <w:r w:rsidRPr="34C5A7EF" w:rsidR="007D4062">
        <w:rPr>
          <w:rFonts w:ascii="Times New Roman" w:hAnsi="Times New Roman" w:cs="Times New Roman"/>
          <w:color w:val="222222"/>
          <w:sz w:val="24"/>
          <w:szCs w:val="24"/>
          <w:highlight w:val="white"/>
          <w:lang w:val="en-US"/>
        </w:rPr>
        <w:t xml:space="preserve">, 2019). </w:t>
      </w:r>
      <w:r w:rsidRPr="34C5A7EF" w:rsidR="007D4062">
        <w:rPr>
          <w:rFonts w:ascii="Times New Roman" w:hAnsi="Times New Roman" w:eastAsia="Times New Roman" w:cs="Times New Roman"/>
          <w:sz w:val="24"/>
          <w:szCs w:val="24"/>
          <w:lang w:val="en-US"/>
        </w:rPr>
        <w:t xml:space="preserve">  </w:t>
      </w:r>
    </w:p>
    <w:p w:rsidRPr="00DD67A9" w:rsidR="00467D39" w:rsidP="00DD67A9" w:rsidRDefault="007D4062" w14:paraId="00000006" w14:textId="77777777">
      <w:pPr>
        <w:pStyle w:val="Heading1"/>
      </w:pPr>
      <w:bookmarkStart w:name="_Toc181122804" w:id="2"/>
      <w:r w:rsidRPr="00DD67A9">
        <w:t>Reflection on Supervisory experience using Kolb’s model</w:t>
      </w:r>
      <w:bookmarkEnd w:id="2"/>
      <w:r w:rsidRPr="00DD67A9">
        <w:t xml:space="preserve"> </w:t>
      </w:r>
    </w:p>
    <w:p w:rsidRPr="00DD67A9" w:rsidR="00467D39" w:rsidP="00DD67A9" w:rsidRDefault="007D4062" w14:paraId="00000007" w14:textId="77777777">
      <w:pPr>
        <w:pStyle w:val="Normal1"/>
        <w:spacing w:line="360" w:lineRule="auto"/>
        <w:jc w:val="both"/>
        <w:rPr>
          <w:rFonts w:ascii="Times New Roman" w:hAnsi="Times New Roman" w:eastAsia="Times New Roman" w:cs="Times New Roman"/>
          <w:b/>
          <w:sz w:val="24"/>
          <w:szCs w:val="24"/>
        </w:rPr>
      </w:pPr>
      <w:r w:rsidRPr="00DD67A9">
        <w:rPr>
          <w:rFonts w:ascii="Times New Roman" w:hAnsi="Times New Roman" w:eastAsia="Times New Roman" w:cs="Times New Roman"/>
          <w:b/>
          <w:sz w:val="24"/>
          <w:szCs w:val="24"/>
        </w:rPr>
        <w:t xml:space="preserve">Concrete experience </w:t>
      </w:r>
    </w:p>
    <w:p w:rsidRPr="00DD67A9" w:rsidR="00467D39" w:rsidP="34C5A7EF" w:rsidRDefault="007D4062" w14:paraId="00000008" w14:textId="505372DB">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sz w:val="24"/>
          <w:szCs w:val="24"/>
          <w:lang w:val="en-US"/>
        </w:rPr>
        <w:t xml:space="preserve">At the time of placement in the role of meetings as well as events department at Marriott Hotel Cardiff, I had various types of opportunities in order to work at the company and demonstrate my ability in managing logistics for corporate as well as private events. In addition, it is found that working in conjunction with catering as well as technical </w:t>
      </w:r>
      <w:r w:rsidRPr="34C5A7EF" w:rsidR="00DD67A9">
        <w:rPr>
          <w:rFonts w:ascii="Times New Roman" w:hAnsi="Times New Roman" w:eastAsia="Times New Roman" w:cs="Times New Roman"/>
          <w:sz w:val="24"/>
          <w:szCs w:val="24"/>
          <w:lang w:val="en-US"/>
        </w:rPr>
        <w:t>division Setting</w:t>
      </w:r>
      <w:r w:rsidRPr="34C5A7EF" w:rsidR="007D4062">
        <w:rPr>
          <w:rFonts w:ascii="Times New Roman" w:hAnsi="Times New Roman" w:eastAsia="Times New Roman" w:cs="Times New Roman"/>
          <w:sz w:val="24"/>
          <w:szCs w:val="24"/>
          <w:lang w:val="en-US"/>
        </w:rPr>
        <w:t xml:space="preserve"> up meetings </w:t>
      </w:r>
      <w:r w:rsidRPr="34C5A7EF" w:rsidR="00DD67A9">
        <w:rPr>
          <w:rFonts w:ascii="Times New Roman" w:hAnsi="Times New Roman" w:eastAsia="Times New Roman" w:cs="Times New Roman"/>
          <w:sz w:val="24"/>
          <w:szCs w:val="24"/>
          <w:lang w:val="en-US"/>
        </w:rPr>
        <w:t>spaces Interacting</w:t>
      </w:r>
      <w:r w:rsidRPr="34C5A7EF" w:rsidR="007D4062">
        <w:rPr>
          <w:rFonts w:ascii="Times New Roman" w:hAnsi="Times New Roman" w:eastAsia="Times New Roman" w:cs="Times New Roman"/>
          <w:sz w:val="24"/>
          <w:szCs w:val="24"/>
          <w:lang w:val="en-US"/>
        </w:rPr>
        <w:t xml:space="preserve"> opportune needs of guests Well, it is seen that was the time when we had to make sudden changes at the very last moment for few VIPs due as well as adjust seating arrangements/AV thus. In this type of business environment, people should focus on flexibility in making any decision (</w:t>
      </w:r>
      <w:r w:rsidRPr="34C5A7EF" w:rsidR="007D4062">
        <w:rPr>
          <w:rFonts w:ascii="Times New Roman" w:hAnsi="Times New Roman" w:cs="Times New Roman"/>
          <w:sz w:val="24"/>
          <w:szCs w:val="24"/>
          <w:lang w:val="en-US"/>
        </w:rPr>
        <w:t xml:space="preserve">ASET, 2017). </w:t>
      </w:r>
      <w:r w:rsidRPr="34C5A7EF" w:rsidR="007D4062">
        <w:rPr>
          <w:rFonts w:ascii="Times New Roman" w:hAnsi="Times New Roman" w:eastAsia="Times New Roman" w:cs="Times New Roman"/>
          <w:sz w:val="24"/>
          <w:szCs w:val="24"/>
          <w:lang w:val="en-US"/>
        </w:rPr>
        <w:t xml:space="preserve">    </w:t>
      </w:r>
    </w:p>
    <w:p w:rsidRPr="00DD67A9" w:rsidR="00467D39" w:rsidP="00DD67A9" w:rsidRDefault="007D4062" w14:paraId="00000009" w14:textId="77777777">
      <w:pPr>
        <w:pStyle w:val="Normal1"/>
        <w:spacing w:line="360" w:lineRule="auto"/>
        <w:jc w:val="both"/>
        <w:rPr>
          <w:rFonts w:ascii="Times New Roman" w:hAnsi="Times New Roman" w:eastAsia="Times New Roman" w:cs="Times New Roman"/>
          <w:b/>
          <w:sz w:val="24"/>
          <w:szCs w:val="24"/>
        </w:rPr>
      </w:pPr>
      <w:r w:rsidRPr="00DD67A9">
        <w:rPr>
          <w:rFonts w:ascii="Times New Roman" w:hAnsi="Times New Roman" w:eastAsia="Times New Roman" w:cs="Times New Roman"/>
          <w:b/>
          <w:sz w:val="24"/>
          <w:szCs w:val="24"/>
        </w:rPr>
        <w:t>Reflective observation</w:t>
      </w:r>
    </w:p>
    <w:p w:rsidRPr="00DD67A9" w:rsidR="00467D39" w:rsidP="34C5A7EF" w:rsidRDefault="007D4062" w14:paraId="0000000A" w14:textId="7934FF4F">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sz w:val="24"/>
          <w:szCs w:val="24"/>
          <w:lang w:val="en-US"/>
        </w:rPr>
        <w:t xml:space="preserve">Reflecting on these tasks, I found that effective teamwork as well as communication played a significant role in the operation of the business. In addition, I was comfortable directing frequent activities, but I had to learn quickly how to do that when any type of issues or problems such as a room being unavailable due to the high demand. While, that </w:t>
      </w:r>
      <w:r w:rsidRPr="34C5A7EF" w:rsidR="00DD67A9">
        <w:rPr>
          <w:rFonts w:ascii="Times New Roman" w:hAnsi="Times New Roman" w:eastAsia="Times New Roman" w:cs="Times New Roman"/>
          <w:sz w:val="24"/>
          <w:szCs w:val="24"/>
          <w:lang w:val="en-US"/>
        </w:rPr>
        <w:t>situation</w:t>
      </w:r>
      <w:r w:rsidRPr="34C5A7EF" w:rsidR="007D4062">
        <w:rPr>
          <w:rFonts w:ascii="Times New Roman" w:hAnsi="Times New Roman" w:eastAsia="Times New Roman" w:cs="Times New Roman"/>
          <w:sz w:val="24"/>
          <w:szCs w:val="24"/>
          <w:lang w:val="en-US"/>
        </w:rPr>
        <w:t xml:space="preserve"> enabled to deal with critical situations in the operation of the business (</w:t>
      </w:r>
      <w:r w:rsidRPr="34C5A7EF" w:rsidR="007D4062">
        <w:rPr>
          <w:rFonts w:ascii="Times New Roman" w:hAnsi="Times New Roman" w:cs="Times New Roman"/>
          <w:sz w:val="24"/>
          <w:szCs w:val="24"/>
          <w:lang w:val="en-US"/>
        </w:rPr>
        <w:t xml:space="preserve">Wood, 2013). </w:t>
      </w:r>
    </w:p>
    <w:p w:rsidRPr="00DD67A9" w:rsidR="00467D39" w:rsidP="00DD67A9" w:rsidRDefault="007D4062" w14:paraId="0000000B" w14:textId="77777777">
      <w:pPr>
        <w:pStyle w:val="Normal1"/>
        <w:spacing w:line="360" w:lineRule="auto"/>
        <w:jc w:val="both"/>
        <w:rPr>
          <w:rFonts w:ascii="Times New Roman" w:hAnsi="Times New Roman" w:eastAsia="Times New Roman" w:cs="Times New Roman"/>
          <w:b/>
          <w:sz w:val="24"/>
          <w:szCs w:val="24"/>
        </w:rPr>
      </w:pPr>
      <w:r w:rsidRPr="00DD67A9">
        <w:rPr>
          <w:rFonts w:ascii="Times New Roman" w:hAnsi="Times New Roman" w:eastAsia="Times New Roman" w:cs="Times New Roman"/>
          <w:b/>
          <w:sz w:val="24"/>
          <w:szCs w:val="24"/>
        </w:rPr>
        <w:t>Abstract conceptualization</w:t>
      </w:r>
    </w:p>
    <w:p w:rsidRPr="00DD67A9" w:rsidR="00467D39" w:rsidP="34C5A7EF" w:rsidRDefault="007D4062" w14:paraId="0000000C" w14:textId="01B3BEEA">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sz w:val="24"/>
          <w:szCs w:val="24"/>
          <w:lang w:val="en-US"/>
        </w:rPr>
        <w:t xml:space="preserve">Additionally, </w:t>
      </w:r>
      <w:r w:rsidRPr="34C5A7EF" w:rsidR="00DD67A9">
        <w:rPr>
          <w:rFonts w:ascii="Times New Roman" w:hAnsi="Times New Roman" w:eastAsia="Times New Roman" w:cs="Times New Roman"/>
          <w:sz w:val="24"/>
          <w:szCs w:val="24"/>
          <w:lang w:val="en-US"/>
        </w:rPr>
        <w:t>it</w:t>
      </w:r>
      <w:r w:rsidRPr="34C5A7EF" w:rsidR="007D4062">
        <w:rPr>
          <w:rFonts w:ascii="Times New Roman" w:hAnsi="Times New Roman" w:eastAsia="Times New Roman" w:cs="Times New Roman"/>
          <w:sz w:val="24"/>
          <w:szCs w:val="24"/>
          <w:lang w:val="en-US"/>
        </w:rPr>
        <w:t xml:space="preserve"> is seen that with these types of effective experiences, I learned the practical application of various hospitality theories, mainly managing guest service in developing a positive experience. As per the view of Johnston </w:t>
      </w:r>
      <w:r w:rsidRPr="34C5A7EF" w:rsidR="007D4062">
        <w:rPr>
          <w:rFonts w:ascii="Times New Roman" w:hAnsi="Times New Roman" w:eastAsia="Times New Roman" w:cs="Times New Roman"/>
          <w:i w:val="1"/>
          <w:iCs w:val="1"/>
          <w:sz w:val="24"/>
          <w:szCs w:val="24"/>
          <w:lang w:val="en-US"/>
        </w:rPr>
        <w:t>et al.</w:t>
      </w:r>
      <w:r w:rsidRPr="34C5A7EF" w:rsidR="007D4062">
        <w:rPr>
          <w:rFonts w:ascii="Times New Roman" w:hAnsi="Times New Roman" w:eastAsia="Times New Roman" w:cs="Times New Roman"/>
          <w:sz w:val="24"/>
          <w:szCs w:val="24"/>
          <w:lang w:val="en-US"/>
        </w:rPr>
        <w:t>, (2012), These theories on teamwork as well as also guest satisfaction have become applicable, as they highlight the need for department coordination in solving problems proactively. In addition, continuously the types of sectors need to focus on customer-centric approaches related</w:t>
      </w:r>
      <w:r w:rsidRPr="34C5A7EF" w:rsidR="007D4062">
        <w:rPr>
          <w:rFonts w:ascii="Times New Roman" w:hAnsi="Times New Roman" w:eastAsia="Times New Roman" w:cs="Times New Roman"/>
          <w:sz w:val="24"/>
          <w:szCs w:val="24"/>
          <w:lang w:val="en-US"/>
        </w:rPr>
        <w:t xml:space="preserve"> to the operation of the business (QAA, 2018).  </w:t>
      </w:r>
    </w:p>
    <w:p w:rsidRPr="00DD67A9" w:rsidR="00467D39" w:rsidP="00DD67A9" w:rsidRDefault="007D4062" w14:paraId="0000000D" w14:textId="77777777">
      <w:pPr>
        <w:pStyle w:val="Normal1"/>
        <w:spacing w:line="360" w:lineRule="auto"/>
        <w:jc w:val="both"/>
        <w:rPr>
          <w:rFonts w:ascii="Times New Roman" w:hAnsi="Times New Roman" w:eastAsia="Times New Roman" w:cs="Times New Roman"/>
          <w:b/>
          <w:sz w:val="24"/>
          <w:szCs w:val="24"/>
        </w:rPr>
      </w:pPr>
      <w:r w:rsidRPr="00DD67A9">
        <w:rPr>
          <w:rFonts w:ascii="Times New Roman" w:hAnsi="Times New Roman" w:eastAsia="Times New Roman" w:cs="Times New Roman"/>
          <w:b/>
          <w:sz w:val="24"/>
          <w:szCs w:val="24"/>
        </w:rPr>
        <w:t xml:space="preserve">Active experimentation </w:t>
      </w:r>
    </w:p>
    <w:p w:rsidRPr="00DD67A9" w:rsidR="00467D39" w:rsidP="34C5A7EF" w:rsidRDefault="007D4062" w14:paraId="0000000E"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sz w:val="24"/>
          <w:szCs w:val="24"/>
          <w:lang w:val="en-US"/>
        </w:rPr>
        <w:t>Apart From this, I plan to improve some skills for my job role in which communication as well as collaborative skills are vital (</w:t>
      </w:r>
      <w:r w:rsidRPr="34C5A7EF" w:rsidR="007D4062">
        <w:rPr>
          <w:rFonts w:ascii="Times New Roman" w:hAnsi="Times New Roman" w:cs="Times New Roman"/>
          <w:color w:val="222222"/>
          <w:sz w:val="24"/>
          <w:szCs w:val="24"/>
          <w:highlight w:val="white"/>
          <w:lang w:val="en-US"/>
        </w:rPr>
        <w:t xml:space="preserve">Bharwani and Talib, 2017). </w:t>
      </w:r>
      <w:r w:rsidRPr="34C5A7EF" w:rsidR="007D4062">
        <w:rPr>
          <w:rFonts w:ascii="Times New Roman" w:hAnsi="Times New Roman" w:eastAsia="Times New Roman" w:cs="Times New Roman"/>
          <w:sz w:val="24"/>
          <w:szCs w:val="24"/>
          <w:lang w:val="en-US"/>
        </w:rPr>
        <w:t xml:space="preserve">In addition, time management is one of the effective skills which plan and use time </w:t>
      </w:r>
      <w:r w:rsidRPr="34C5A7EF" w:rsidR="007D4062">
        <w:rPr>
          <w:rFonts w:ascii="Times New Roman" w:hAnsi="Times New Roman" w:eastAsia="Times New Roman" w:cs="Times New Roman"/>
          <w:sz w:val="24"/>
          <w:szCs w:val="24"/>
          <w:lang w:val="en-US"/>
        </w:rPr>
        <w:t>more effectively. Due to the weakness of these skills, I face various challenges, therefore, I will define a clear goal for the pre-event checklist as well as creativity check with relevant teams to minimize last-minute issues. It was found that these types of effective strategies can help me in order to overcome my existing issues and after the improvement I was able to manage the various types of meetings related to the operation of the business (</w:t>
      </w:r>
      <w:r w:rsidRPr="34C5A7EF" w:rsidR="007D4062">
        <w:rPr>
          <w:rFonts w:ascii="Times New Roman" w:hAnsi="Times New Roman" w:cs="Times New Roman"/>
          <w:color w:val="222222"/>
          <w:sz w:val="24"/>
          <w:szCs w:val="24"/>
          <w:highlight w:val="white"/>
          <w:lang w:val="en-US"/>
        </w:rPr>
        <w:t>Rughubalan, 2009).</w:t>
      </w:r>
    </w:p>
    <w:p w:rsidRPr="00DD67A9" w:rsidR="00467D39" w:rsidP="00DD67A9" w:rsidRDefault="007D4062" w14:paraId="0000000F" w14:textId="77777777">
      <w:pPr>
        <w:pStyle w:val="Heading1"/>
      </w:pPr>
      <w:bookmarkStart w:name="_Toc181122805" w:id="3"/>
      <w:r w:rsidRPr="00DD67A9">
        <w:t>Critical evaluation of work-based skills and technical knowledge</w:t>
      </w:r>
      <w:bookmarkEnd w:id="3"/>
    </w:p>
    <w:p w:rsidRPr="00DD67A9" w:rsidR="00467D39" w:rsidP="34C5A7EF" w:rsidRDefault="007D4062" w14:paraId="00000010"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Importance of skills and knowledge</w:t>
      </w:r>
      <w:r w:rsidRPr="34C5A7EF" w:rsidR="007D4062">
        <w:rPr>
          <w:rFonts w:ascii="Times New Roman" w:hAnsi="Times New Roman" w:eastAsia="Times New Roman" w:cs="Times New Roman"/>
          <w:sz w:val="24"/>
          <w:szCs w:val="24"/>
          <w:lang w:val="en-US"/>
        </w:rPr>
        <w:t>- It is found that the meeting, as well as the events department, needs a variety of effective skills as well as technical knowledge in order to meet the client's needs. The skills include creativity, technical, interpersonal, organizational, problem-solving, attention, flexibility, time management, financial management as well as most importantly flexibility. In addition, it is seen that conflict resolution skills are necessary for the operation of the business where at the last minute if customers want an</w:t>
      </w:r>
      <w:r w:rsidRPr="34C5A7EF" w:rsidR="007D4062">
        <w:rPr>
          <w:rFonts w:ascii="Times New Roman" w:hAnsi="Times New Roman" w:eastAsia="Times New Roman" w:cs="Times New Roman"/>
          <w:sz w:val="24"/>
          <w:szCs w:val="24"/>
          <w:lang w:val="en-US"/>
        </w:rPr>
        <w:t>y changes that time very defaults to managing all the activities related to the operation of the business (</w:t>
      </w:r>
      <w:r w:rsidRPr="34C5A7EF" w:rsidR="007D4062">
        <w:rPr>
          <w:rFonts w:ascii="Times New Roman" w:hAnsi="Times New Roman" w:cs="Times New Roman"/>
          <w:sz w:val="24"/>
          <w:szCs w:val="24"/>
          <w:lang w:val="en-US"/>
        </w:rPr>
        <w:t>Tewan, 2009).</w:t>
      </w:r>
      <w:r w:rsidRPr="34C5A7EF" w:rsidR="007D4062">
        <w:rPr>
          <w:rFonts w:ascii="Times New Roman" w:hAnsi="Times New Roman" w:eastAsia="Times New Roman" w:cs="Times New Roman"/>
          <w:sz w:val="24"/>
          <w:szCs w:val="24"/>
          <w:lang w:val="en-US"/>
        </w:rPr>
        <w:t xml:space="preserve"> </w:t>
      </w:r>
    </w:p>
    <w:p w:rsidRPr="00DD67A9" w:rsidR="00467D39" w:rsidP="34C5A7EF" w:rsidRDefault="007D4062" w14:paraId="00000011" w14:textId="7FCA68E8">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 xml:space="preserve">Skills and knowledge in action- </w:t>
      </w:r>
      <w:r w:rsidRPr="34C5A7EF" w:rsidR="007D4062">
        <w:rPr>
          <w:rFonts w:ascii="Times New Roman" w:hAnsi="Times New Roman" w:eastAsia="Times New Roman" w:cs="Times New Roman"/>
          <w:sz w:val="24"/>
          <w:szCs w:val="24"/>
          <w:lang w:val="en-US"/>
        </w:rPr>
        <w:t xml:space="preserve">I will use these abilities in real-world scenarios by placement, which </w:t>
      </w:r>
      <w:r w:rsidRPr="34C5A7EF" w:rsidR="00DD67A9">
        <w:rPr>
          <w:rFonts w:ascii="Times New Roman" w:hAnsi="Times New Roman" w:eastAsia="Times New Roman" w:cs="Times New Roman"/>
          <w:sz w:val="24"/>
          <w:szCs w:val="24"/>
          <w:lang w:val="en-US"/>
        </w:rPr>
        <w:t>I documented</w:t>
      </w:r>
      <w:r w:rsidRPr="34C5A7EF" w:rsidR="007D4062">
        <w:rPr>
          <w:rFonts w:ascii="Times New Roman" w:hAnsi="Times New Roman" w:eastAsia="Times New Roman" w:cs="Times New Roman"/>
          <w:sz w:val="24"/>
          <w:szCs w:val="24"/>
          <w:lang w:val="en-US"/>
        </w:rPr>
        <w:t xml:space="preserve"> in my weekly journal. Furthermore, I showed my flexibility as well as problem-solving skills by adjusting seating arrangements at the last minute to accommodate extra visitors for a business function as well as focusing on handling client requirements. I also managed logistics as well as guest lists using event management software. These types of activities help to highlight my skills related to managing any type of challeng</w:t>
      </w:r>
      <w:r w:rsidRPr="34C5A7EF" w:rsidR="007D4062">
        <w:rPr>
          <w:rFonts w:ascii="Times New Roman" w:hAnsi="Times New Roman" w:eastAsia="Times New Roman" w:cs="Times New Roman"/>
          <w:sz w:val="24"/>
          <w:szCs w:val="24"/>
          <w:lang w:val="en-US"/>
        </w:rPr>
        <w:t>es and events related to the operation of the business (</w:t>
      </w:r>
      <w:r w:rsidRPr="34C5A7EF" w:rsidR="007D4062">
        <w:rPr>
          <w:rFonts w:ascii="Times New Roman" w:hAnsi="Times New Roman" w:cs="Times New Roman"/>
          <w:sz w:val="24"/>
          <w:szCs w:val="24"/>
          <w:lang w:val="en-US"/>
        </w:rPr>
        <w:t>Vallen and Vallen, 2014).</w:t>
      </w:r>
      <w:r w:rsidRPr="34C5A7EF" w:rsidR="007D4062">
        <w:rPr>
          <w:rFonts w:ascii="Times New Roman" w:hAnsi="Times New Roman" w:eastAsia="Times New Roman" w:cs="Times New Roman"/>
          <w:sz w:val="24"/>
          <w:szCs w:val="24"/>
          <w:lang w:val="en-US"/>
        </w:rPr>
        <w:t xml:space="preserve"> </w:t>
      </w:r>
    </w:p>
    <w:p w:rsidRPr="00DD67A9" w:rsidR="00467D39" w:rsidP="34C5A7EF" w:rsidRDefault="007D4062" w14:paraId="00000012"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 xml:space="preserve">Link to theoretical knowledge- </w:t>
      </w:r>
      <w:r w:rsidRPr="34C5A7EF" w:rsidR="007D4062">
        <w:rPr>
          <w:rFonts w:ascii="Times New Roman" w:hAnsi="Times New Roman" w:eastAsia="Times New Roman" w:cs="Times New Roman"/>
          <w:sz w:val="24"/>
          <w:szCs w:val="24"/>
          <w:lang w:val="en-US"/>
        </w:rPr>
        <w:t>The application of theoretical knowledge from my experience such as hospitality management studies improves my understanding of these work-based skills. Theories on guest satisfaction focus on attentive personalized services that are highly stable in adapting various types of services to meet customer or client needs. In addition, the Expectation theory of motivation was developed by Vroom (</w:t>
      </w:r>
      <w:r w:rsidRPr="34C5A7EF" w:rsidR="007D4062">
        <w:rPr>
          <w:rFonts w:ascii="Times New Roman" w:hAnsi="Times New Roman" w:cs="Times New Roman"/>
          <w:color w:val="222222"/>
          <w:sz w:val="24"/>
          <w:szCs w:val="24"/>
          <w:highlight w:val="white"/>
          <w:lang w:val="en-US"/>
        </w:rPr>
        <w:t xml:space="preserve">Lloyd and Mertens, 2018). </w:t>
      </w:r>
      <w:r w:rsidRPr="34C5A7EF" w:rsidR="007D4062">
        <w:rPr>
          <w:rFonts w:ascii="Times New Roman" w:hAnsi="Times New Roman" w:eastAsia="Times New Roman" w:cs="Times New Roman"/>
          <w:sz w:val="24"/>
          <w:szCs w:val="24"/>
          <w:lang w:val="en-US"/>
        </w:rPr>
        <w:t>In addition, the teamwork and communication theory of the Turkman model of group development</w:t>
      </w:r>
      <w:r w:rsidRPr="34C5A7EF" w:rsidR="007D4062">
        <w:rPr>
          <w:rFonts w:ascii="Times New Roman" w:hAnsi="Times New Roman" w:eastAsia="Times New Roman" w:cs="Times New Roman"/>
          <w:sz w:val="24"/>
          <w:szCs w:val="24"/>
          <w:lang w:val="en-US"/>
        </w:rPr>
        <w:t xml:space="preserve"> (</w:t>
      </w:r>
      <w:r w:rsidRPr="34C5A7EF" w:rsidR="007D4062">
        <w:rPr>
          <w:rFonts w:ascii="Times New Roman" w:hAnsi="Times New Roman" w:cs="Times New Roman"/>
          <w:color w:val="222222"/>
          <w:sz w:val="24"/>
          <w:szCs w:val="24"/>
          <w:highlight w:val="white"/>
          <w:lang w:val="en-US"/>
        </w:rPr>
        <w:t xml:space="preserve">Firth, 2017). </w:t>
      </w:r>
      <w:r w:rsidRPr="34C5A7EF" w:rsidR="007D4062">
        <w:rPr>
          <w:rFonts w:ascii="Times New Roman" w:hAnsi="Times New Roman" w:eastAsia="Times New Roman" w:cs="Times New Roman"/>
          <w:sz w:val="24"/>
          <w:szCs w:val="24"/>
          <w:lang w:val="en-US"/>
        </w:rPr>
        <w:t>These are applied in managing different types of meetings and events of the company (</w:t>
      </w:r>
      <w:r w:rsidRPr="34C5A7EF" w:rsidR="007D4062">
        <w:rPr>
          <w:rFonts w:ascii="Times New Roman" w:hAnsi="Times New Roman" w:cs="Times New Roman"/>
          <w:color w:val="222222"/>
          <w:sz w:val="24"/>
          <w:szCs w:val="24"/>
          <w:highlight w:val="white"/>
          <w:lang w:val="en-US"/>
        </w:rPr>
        <w:t>Hagg, 2013).</w:t>
      </w:r>
    </w:p>
    <w:p w:rsidRPr="00DD67A9" w:rsidR="00467D39" w:rsidP="00DD67A9" w:rsidRDefault="007D4062" w14:paraId="00000013" w14:textId="77777777">
      <w:pPr>
        <w:pStyle w:val="Heading1"/>
      </w:pPr>
      <w:bookmarkStart w:name="_Toc181122806" w:id="4"/>
      <w:r w:rsidRPr="00DD67A9">
        <w:t>Reflection on a specific guest services issue</w:t>
      </w:r>
      <w:bookmarkEnd w:id="4"/>
    </w:p>
    <w:p w:rsidRPr="00DD67A9" w:rsidR="00467D39" w:rsidP="34C5A7EF" w:rsidRDefault="007D4062" w14:paraId="00000014"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Describe the situation</w:t>
      </w:r>
      <w:r w:rsidRPr="34C5A7EF" w:rsidR="007D4062">
        <w:rPr>
          <w:rFonts w:ascii="Times New Roman" w:hAnsi="Times New Roman" w:eastAsia="Times New Roman" w:cs="Times New Roman"/>
          <w:sz w:val="24"/>
          <w:szCs w:val="24"/>
          <w:lang w:val="en-US"/>
        </w:rPr>
        <w:t xml:space="preserve">- At the time of corporate events in the meetings as well as the events department at the workplace of Marriott Hotel Cardiff, we faced various types of challenges in managing large events or highly creative events. It is seen that one of the critical challenges faced when clients make any changes in the last minutes of events or meetings is that time limitation of resources and new changes directly impact mental health. </w:t>
      </w:r>
    </w:p>
    <w:p w:rsidRPr="00DD67A9" w:rsidR="00467D39" w:rsidP="34C5A7EF" w:rsidRDefault="007D4062" w14:paraId="00000015" w14:textId="4D6A2B25">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Impact analysis</w:t>
      </w:r>
      <w:r w:rsidRPr="34C5A7EF" w:rsidR="007D4062">
        <w:rPr>
          <w:rFonts w:ascii="Times New Roman" w:hAnsi="Times New Roman" w:eastAsia="Times New Roman" w:cs="Times New Roman"/>
          <w:sz w:val="24"/>
          <w:szCs w:val="24"/>
          <w:lang w:val="en-US"/>
        </w:rPr>
        <w:t xml:space="preserve">- The team was under a great deal of pressure. It is seen that the intended workflow was interrupted by the necessity for quick adjustments, which also added to the </w:t>
      </w:r>
      <w:r w:rsidRPr="34C5A7EF" w:rsidR="00DD67A9">
        <w:rPr>
          <w:rFonts w:ascii="Times New Roman" w:hAnsi="Times New Roman" w:eastAsia="Times New Roman" w:cs="Times New Roman"/>
          <w:sz w:val="24"/>
          <w:szCs w:val="24"/>
          <w:lang w:val="en-US"/>
        </w:rPr>
        <w:t>set-up</w:t>
      </w:r>
      <w:r w:rsidRPr="34C5A7EF" w:rsidR="007D4062">
        <w:rPr>
          <w:rFonts w:ascii="Times New Roman" w:hAnsi="Times New Roman" w:eastAsia="Times New Roman" w:cs="Times New Roman"/>
          <w:sz w:val="24"/>
          <w:szCs w:val="24"/>
          <w:lang w:val="en-US"/>
        </w:rPr>
        <w:t xml:space="preserve"> as well as the technical teams' effort. This impacted the event's seamless operation as well as enhanced the possibility of delays. Furthermore, </w:t>
      </w:r>
      <w:r w:rsidRPr="34C5A7EF" w:rsidR="00DD67A9">
        <w:rPr>
          <w:rFonts w:ascii="Times New Roman" w:hAnsi="Times New Roman" w:eastAsia="Times New Roman" w:cs="Times New Roman"/>
          <w:sz w:val="24"/>
          <w:szCs w:val="24"/>
          <w:lang w:val="en-US"/>
        </w:rPr>
        <w:t>client’s</w:t>
      </w:r>
      <w:r w:rsidRPr="34C5A7EF" w:rsidR="007D4062">
        <w:rPr>
          <w:rFonts w:ascii="Times New Roman" w:hAnsi="Times New Roman" w:eastAsia="Times New Roman" w:cs="Times New Roman"/>
          <w:sz w:val="24"/>
          <w:szCs w:val="24"/>
          <w:lang w:val="en-US"/>
        </w:rPr>
        <w:t xml:space="preserve"> reservation related to the </w:t>
      </w:r>
    </w:p>
    <w:p w:rsidRPr="00DD67A9" w:rsidR="00467D39" w:rsidP="34C5A7EF" w:rsidRDefault="007D4062" w14:paraId="00000016"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Solution and suggestion</w:t>
      </w:r>
      <w:r w:rsidRPr="34C5A7EF" w:rsidR="007D4062">
        <w:rPr>
          <w:rFonts w:ascii="Times New Roman" w:hAnsi="Times New Roman" w:eastAsia="Times New Roman" w:cs="Times New Roman"/>
          <w:sz w:val="24"/>
          <w:szCs w:val="24"/>
          <w:lang w:val="en-US"/>
        </w:rPr>
        <w:t xml:space="preserve">- Solution and suggestions prompt completion of setup also affected the visitor enjoyment as well as experience. One of the vital things was that the </w:t>
      </w:r>
      <w:r w:rsidRPr="34C5A7EF" w:rsidR="007D4062">
        <w:rPr>
          <w:rFonts w:ascii="Times New Roman" w:hAnsi="Times New Roman" w:eastAsia="Times New Roman" w:cs="Times New Roman"/>
          <w:sz w:val="24"/>
          <w:szCs w:val="24"/>
          <w:lang w:val="en-US"/>
        </w:rPr>
        <w:t>hotel's reputation was also on the line because unsatisfactory customer service can spread bad ratings (</w:t>
      </w:r>
      <w:r w:rsidRPr="34C5A7EF" w:rsidR="007D4062">
        <w:rPr>
          <w:rFonts w:ascii="Times New Roman" w:hAnsi="Times New Roman" w:cs="Times New Roman"/>
          <w:sz w:val="24"/>
          <w:szCs w:val="24"/>
          <w:lang w:val="en-US"/>
        </w:rPr>
        <w:t xml:space="preserve">Casado, 2012). </w:t>
      </w:r>
      <w:r w:rsidRPr="34C5A7EF" w:rsidR="007D4062">
        <w:rPr>
          <w:rFonts w:ascii="Times New Roman" w:hAnsi="Times New Roman" w:eastAsia="Times New Roman" w:cs="Times New Roman"/>
          <w:sz w:val="24"/>
          <w:szCs w:val="24"/>
          <w:lang w:val="en-US"/>
        </w:rPr>
        <w:t xml:space="preserve"> </w:t>
      </w:r>
    </w:p>
    <w:p w:rsidRPr="00DD67A9" w:rsidR="00467D39" w:rsidP="00DD67A9" w:rsidRDefault="007D4062" w14:paraId="00000017" w14:textId="77777777">
      <w:pPr>
        <w:pStyle w:val="Heading1"/>
      </w:pPr>
      <w:bookmarkStart w:name="_Toc181122807" w:id="5"/>
      <w:r w:rsidRPr="00DD67A9">
        <w:t>Conclusion and action plan</w:t>
      </w:r>
      <w:bookmarkEnd w:id="5"/>
    </w:p>
    <w:p w:rsidRPr="00DD67A9" w:rsidR="00467D39" w:rsidP="34C5A7EF" w:rsidRDefault="007D4062" w14:paraId="00000018"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sz w:val="24"/>
          <w:szCs w:val="24"/>
          <w:lang w:val="en-US"/>
        </w:rPr>
        <w:t>Summing up all the key points with the clear understanding that meetings, as well as the events department, have been invaluable in building my skills in guest service management, adaptability as well as teamwork. Furthermore, it is found that managing at high pressure related to client requests illuminates the need for flexibility in managing the events or meetings related to the operation of the business in this competitive business environment. These effective insights have strengthened the importance of</w:t>
      </w:r>
      <w:r w:rsidRPr="34C5A7EF" w:rsidR="007D4062">
        <w:rPr>
          <w:rFonts w:ascii="Times New Roman" w:hAnsi="Times New Roman" w:eastAsia="Times New Roman" w:cs="Times New Roman"/>
          <w:sz w:val="24"/>
          <w:szCs w:val="24"/>
          <w:lang w:val="en-US"/>
        </w:rPr>
        <w:t xml:space="preserve"> academic knowledge in improving service quality as well as offered real-world insights into the dynamic character of the hospitality sector.</w:t>
      </w:r>
    </w:p>
    <w:p w:rsidRPr="00DD67A9" w:rsidR="00467D39" w:rsidP="34C5A7EF" w:rsidRDefault="007D4062" w14:paraId="00000019" w14:textId="77777777">
      <w:pPr>
        <w:pStyle w:val="Normal1"/>
        <w:spacing w:line="360" w:lineRule="auto"/>
        <w:jc w:val="both"/>
        <w:rPr>
          <w:rFonts w:ascii="Times New Roman" w:hAnsi="Times New Roman" w:eastAsia="Times New Roman" w:cs="Times New Roman"/>
          <w:sz w:val="24"/>
          <w:szCs w:val="24"/>
          <w:lang w:val="en-US"/>
        </w:rPr>
      </w:pPr>
      <w:r w:rsidRPr="34C5A7EF" w:rsidR="007D4062">
        <w:rPr>
          <w:rFonts w:ascii="Times New Roman" w:hAnsi="Times New Roman" w:eastAsia="Times New Roman" w:cs="Times New Roman"/>
          <w:b w:val="1"/>
          <w:bCs w:val="1"/>
          <w:sz w:val="24"/>
          <w:szCs w:val="24"/>
          <w:lang w:val="en-US"/>
        </w:rPr>
        <w:t xml:space="preserve">Future next steps: </w:t>
      </w:r>
      <w:r w:rsidRPr="34C5A7EF" w:rsidR="007D4062">
        <w:rPr>
          <w:rFonts w:ascii="Times New Roman" w:hAnsi="Times New Roman" w:eastAsia="Times New Roman" w:cs="Times New Roman"/>
          <w:sz w:val="24"/>
          <w:szCs w:val="24"/>
          <w:lang w:val="en-US"/>
        </w:rPr>
        <w:t>in the field of hospitality business operation, I plan to increase my knowledge related to event management by additional training in improving my technical tools for event planning. In addition, I aim to also focus on improving or refining my guest services by reading various books and taking live training from expats. Furthermore, I will increase my activities towards learning effective theories related to managing events as well as arranging various types of meetings. In addition, I will take online trai</w:t>
      </w:r>
      <w:r w:rsidRPr="34C5A7EF" w:rsidR="007D4062">
        <w:rPr>
          <w:rFonts w:ascii="Times New Roman" w:hAnsi="Times New Roman" w:eastAsia="Times New Roman" w:cs="Times New Roman"/>
          <w:sz w:val="24"/>
          <w:szCs w:val="24"/>
          <w:lang w:val="en-US"/>
        </w:rPr>
        <w:t xml:space="preserve">ning in order to improve my leadership and management skills, which will help me in the workplace of any business organization in order to manage the business operation effectively in any critical situation, ultimately these skills and experience contribute to offering positive guest services. </w:t>
      </w:r>
    </w:p>
    <w:p w:rsidRPr="00DD67A9" w:rsidR="00467D39" w:rsidP="00DD67A9" w:rsidRDefault="00467D39" w14:paraId="0000001A" w14:textId="77777777">
      <w:pPr>
        <w:pStyle w:val="Normal1"/>
        <w:spacing w:line="360" w:lineRule="auto"/>
        <w:jc w:val="both"/>
        <w:rPr>
          <w:rFonts w:ascii="Times New Roman" w:hAnsi="Times New Roman" w:eastAsia="Times New Roman" w:cs="Times New Roman"/>
          <w:sz w:val="24"/>
          <w:szCs w:val="24"/>
        </w:rPr>
      </w:pPr>
    </w:p>
    <w:p w:rsidRPr="00DD67A9" w:rsidR="00467D39" w:rsidP="00DD67A9" w:rsidRDefault="00DD67A9" w14:paraId="0000001B" w14:textId="7D060D32">
      <w:pPr>
        <w:pStyle w:val="Heading1"/>
      </w:pPr>
      <w:r>
        <w:br w:type="column"/>
      </w:r>
      <w:bookmarkStart w:name="_Toc181122808" w:id="6"/>
      <w:r w:rsidRPr="00DD67A9">
        <w:t>References</w:t>
      </w:r>
      <w:bookmarkEnd w:id="6"/>
    </w:p>
    <w:p w:rsidRPr="00DD67A9" w:rsidR="00DD67A9" w:rsidP="34C5A7EF" w:rsidRDefault="00DD67A9" w14:paraId="408CEDFF" w14:textId="77777777">
      <w:pPr>
        <w:pStyle w:val="Normal1"/>
        <w:widowControl w:val="0"/>
        <w:spacing w:line="360" w:lineRule="auto"/>
        <w:ind w:right="161"/>
        <w:jc w:val="both"/>
        <w:rPr>
          <w:rFonts w:ascii="Times New Roman" w:hAnsi="Times New Roman" w:cs="Times New Roman"/>
          <w:sz w:val="24"/>
          <w:szCs w:val="24"/>
          <w:lang w:val="en-US"/>
        </w:rPr>
      </w:pPr>
      <w:r w:rsidRPr="34C5A7EF" w:rsidR="00DD67A9">
        <w:rPr>
          <w:rFonts w:ascii="Times New Roman" w:hAnsi="Times New Roman" w:cs="Times New Roman"/>
          <w:sz w:val="24"/>
          <w:szCs w:val="24"/>
          <w:lang w:val="en-US"/>
        </w:rPr>
        <w:t xml:space="preserve">ASET (2017). </w:t>
      </w:r>
      <w:r w:rsidRPr="34C5A7EF" w:rsidR="00DD67A9">
        <w:rPr>
          <w:rFonts w:ascii="Times New Roman" w:hAnsi="Times New Roman" w:cs="Times New Roman"/>
          <w:i w:val="1"/>
          <w:iCs w:val="1"/>
          <w:sz w:val="24"/>
          <w:szCs w:val="24"/>
          <w:lang w:val="en-US"/>
        </w:rPr>
        <w:t xml:space="preserve">Good Practice Guide for Workbased and Placement Learning in Higher Education.  </w:t>
      </w:r>
      <w:r w:rsidRPr="34C5A7EF" w:rsidR="00DD67A9">
        <w:rPr>
          <w:rFonts w:ascii="Times New Roman" w:hAnsi="Times New Roman" w:cs="Times New Roman"/>
          <w:sz w:val="24"/>
          <w:szCs w:val="24"/>
          <w:lang w:val="en-US"/>
        </w:rPr>
        <w:t>Sheffield: ASET.</w:t>
      </w:r>
    </w:p>
    <w:p w:rsidRPr="00DD67A9" w:rsidR="00DD67A9" w:rsidP="00DD67A9" w:rsidRDefault="00DD67A9" w14:paraId="7993237A" w14:textId="77777777">
      <w:pPr>
        <w:pStyle w:val="Normal1"/>
        <w:widowControl w:val="0"/>
        <w:spacing w:line="360" w:lineRule="auto"/>
        <w:ind w:right="201"/>
        <w:jc w:val="both"/>
        <w:rPr>
          <w:rFonts w:ascii="Times New Roman" w:hAnsi="Times New Roman" w:eastAsia="Times New Roman" w:cs="Times New Roman"/>
          <w:sz w:val="24"/>
          <w:szCs w:val="24"/>
        </w:rPr>
      </w:pPr>
      <w:r w:rsidRPr="00DD67A9">
        <w:rPr>
          <w:rFonts w:ascii="Times New Roman" w:hAnsi="Times New Roman" w:eastAsia="Times New Roman" w:cs="Times New Roman"/>
          <w:sz w:val="24"/>
          <w:szCs w:val="24"/>
        </w:rPr>
        <w:t xml:space="preserve">Bardi, J. (2010). </w:t>
      </w:r>
      <w:r w:rsidRPr="00DD67A9">
        <w:rPr>
          <w:rFonts w:ascii="Times New Roman" w:hAnsi="Times New Roman" w:eastAsia="Times New Roman" w:cs="Times New Roman"/>
          <w:i/>
          <w:sz w:val="24"/>
          <w:szCs w:val="24"/>
        </w:rPr>
        <w:t>Hotel Front Office Management</w:t>
      </w:r>
      <w:r w:rsidRPr="00DD67A9">
        <w:rPr>
          <w:rFonts w:ascii="Times New Roman" w:hAnsi="Times New Roman" w:eastAsia="Times New Roman" w:cs="Times New Roman"/>
          <w:sz w:val="24"/>
          <w:szCs w:val="24"/>
        </w:rPr>
        <w:t>. London:  Wiley</w:t>
      </w:r>
    </w:p>
    <w:p w:rsidR="00DD67A9" w:rsidP="00DD67A9" w:rsidRDefault="00DD67A9" w14:paraId="1CC50957" w14:textId="77777777">
      <w:pPr>
        <w:pStyle w:val="Normal1"/>
        <w:widowControl w:val="0"/>
        <w:spacing w:line="360" w:lineRule="auto"/>
        <w:ind w:right="438"/>
        <w:jc w:val="both"/>
        <w:rPr>
          <w:rFonts w:ascii="Times New Roman" w:hAnsi="Times New Roman" w:cs="Times New Roman"/>
          <w:color w:val="222222"/>
          <w:sz w:val="24"/>
          <w:szCs w:val="24"/>
        </w:rPr>
      </w:pPr>
      <w:r w:rsidRPr="00DD67A9">
        <w:rPr>
          <w:rFonts w:ascii="Times New Roman" w:hAnsi="Times New Roman" w:cs="Times New Roman"/>
          <w:color w:val="222222"/>
          <w:sz w:val="24"/>
          <w:szCs w:val="24"/>
          <w:highlight w:val="white"/>
        </w:rPr>
        <w:t xml:space="preserve">Bharwani, S. and Talib, P., (2017). Competencies of hotel general managers: A conceptual framework. </w:t>
      </w:r>
      <w:r w:rsidRPr="00DD67A9">
        <w:rPr>
          <w:rFonts w:ascii="Times New Roman" w:hAnsi="Times New Roman" w:cs="Times New Roman"/>
          <w:i/>
          <w:color w:val="222222"/>
          <w:sz w:val="24"/>
          <w:szCs w:val="24"/>
          <w:highlight w:val="white"/>
        </w:rPr>
        <w:t>International Journal of Contemporary Hospitality Management</w:t>
      </w:r>
      <w:r w:rsidRPr="00DD67A9">
        <w:rPr>
          <w:rFonts w:ascii="Times New Roman" w:hAnsi="Times New Roman" w:cs="Times New Roman"/>
          <w:color w:val="222222"/>
          <w:sz w:val="24"/>
          <w:szCs w:val="24"/>
          <w:highlight w:val="white"/>
        </w:rPr>
        <w:t xml:space="preserve">, </w:t>
      </w:r>
      <w:r w:rsidRPr="00DD67A9">
        <w:rPr>
          <w:rFonts w:ascii="Times New Roman" w:hAnsi="Times New Roman" w:cs="Times New Roman"/>
          <w:i/>
          <w:color w:val="222222"/>
          <w:sz w:val="24"/>
          <w:szCs w:val="24"/>
          <w:highlight w:val="white"/>
        </w:rPr>
        <w:t>29</w:t>
      </w:r>
      <w:r w:rsidRPr="00DD67A9">
        <w:rPr>
          <w:rFonts w:ascii="Times New Roman" w:hAnsi="Times New Roman" w:cs="Times New Roman"/>
          <w:color w:val="222222"/>
          <w:sz w:val="24"/>
          <w:szCs w:val="24"/>
          <w:highlight w:val="white"/>
        </w:rPr>
        <w:t>(1), pp.393-418.</w:t>
      </w:r>
      <w:hyperlink r:id="rId8">
        <w:r w:rsidRPr="00DD67A9">
          <w:rPr>
            <w:rFonts w:ascii="Times New Roman" w:hAnsi="Times New Roman" w:cs="Times New Roman"/>
            <w:color w:val="1155CC"/>
            <w:sz w:val="24"/>
            <w:szCs w:val="24"/>
            <w:highlight w:val="white"/>
            <w:u w:val="single"/>
          </w:rPr>
          <w:t>https://www.emerald.com/insight/content/doi/10.1108/IJCHM-09-2015-0448/full/html</w:t>
        </w:r>
      </w:hyperlink>
    </w:p>
    <w:p w:rsidRPr="00DD67A9" w:rsidR="00DD67A9" w:rsidP="34C5A7EF" w:rsidRDefault="00DD67A9" w14:paraId="4E04188F" w14:textId="77777777">
      <w:pPr>
        <w:pStyle w:val="Normal1"/>
        <w:widowControl w:val="0"/>
        <w:spacing w:line="360" w:lineRule="auto"/>
        <w:ind w:right="438"/>
        <w:jc w:val="both"/>
        <w:rPr>
          <w:rFonts w:ascii="Times New Roman" w:hAnsi="Times New Roman" w:cs="Times New Roman"/>
          <w:color w:val="222222"/>
          <w:sz w:val="24"/>
          <w:szCs w:val="24"/>
          <w:highlight w:val="white"/>
          <w:lang w:val="en-US"/>
        </w:rPr>
      </w:pPr>
      <w:r w:rsidRPr="34C5A7EF" w:rsidR="00DD67A9">
        <w:rPr>
          <w:rFonts w:ascii="Times New Roman" w:hAnsi="Times New Roman" w:cs="Times New Roman"/>
          <w:sz w:val="24"/>
          <w:szCs w:val="24"/>
          <w:lang w:val="en-US"/>
        </w:rPr>
        <w:t xml:space="preserve">Casado, M. (2012). </w:t>
      </w:r>
      <w:r w:rsidRPr="34C5A7EF" w:rsidR="00DD67A9">
        <w:rPr>
          <w:rFonts w:ascii="Times New Roman" w:hAnsi="Times New Roman" w:cs="Times New Roman"/>
          <w:i w:val="1"/>
          <w:iCs w:val="1"/>
          <w:sz w:val="24"/>
          <w:szCs w:val="24"/>
          <w:lang w:val="en-US"/>
        </w:rPr>
        <w:t>Housekeeping Management</w:t>
      </w:r>
      <w:r w:rsidRPr="34C5A7EF" w:rsidR="00DD67A9">
        <w:rPr>
          <w:rFonts w:ascii="Times New Roman" w:hAnsi="Times New Roman" w:cs="Times New Roman"/>
          <w:sz w:val="24"/>
          <w:szCs w:val="24"/>
          <w:lang w:val="en-US"/>
        </w:rPr>
        <w:t>.  2</w:t>
      </w:r>
      <w:r w:rsidRPr="34C5A7EF" w:rsidR="00DD67A9">
        <w:rPr>
          <w:rFonts w:ascii="Times New Roman" w:hAnsi="Times New Roman" w:cs="Times New Roman"/>
          <w:sz w:val="24"/>
          <w:szCs w:val="24"/>
          <w:vertAlign w:val="superscript"/>
          <w:lang w:val="en-US"/>
        </w:rPr>
        <w:t xml:space="preserve">nd </w:t>
      </w:r>
      <w:r w:rsidRPr="34C5A7EF" w:rsidR="00DD67A9">
        <w:rPr>
          <w:rFonts w:ascii="Times New Roman" w:hAnsi="Times New Roman" w:cs="Times New Roman"/>
          <w:sz w:val="24"/>
          <w:szCs w:val="24"/>
          <w:lang w:val="en-US"/>
        </w:rPr>
        <w:t>Ed. London: Wiley.</w:t>
      </w:r>
    </w:p>
    <w:p w:rsidRPr="00DD67A9" w:rsidR="00DD67A9" w:rsidP="34C5A7EF" w:rsidRDefault="00DD67A9" w14:paraId="0E2F0A82" w14:textId="77777777">
      <w:pPr>
        <w:pStyle w:val="Normal1"/>
        <w:widowControl w:val="0"/>
        <w:spacing w:line="360" w:lineRule="auto"/>
        <w:ind w:right="82"/>
        <w:jc w:val="both"/>
        <w:rPr>
          <w:rFonts w:ascii="Times New Roman" w:hAnsi="Times New Roman" w:eastAsia="Times New Roman" w:cs="Times New Roman"/>
          <w:sz w:val="24"/>
          <w:szCs w:val="24"/>
          <w:lang w:val="en-US"/>
        </w:rPr>
      </w:pPr>
      <w:r w:rsidRPr="34C5A7EF" w:rsidR="00DD67A9">
        <w:rPr>
          <w:rFonts w:ascii="Times New Roman" w:hAnsi="Times New Roman" w:eastAsia="Times New Roman" w:cs="Times New Roman"/>
          <w:sz w:val="24"/>
          <w:szCs w:val="24"/>
          <w:lang w:val="en-US"/>
        </w:rPr>
        <w:t xml:space="preserve">Fallon, M. and Rutherford, D. (2010). </w:t>
      </w:r>
      <w:r w:rsidRPr="34C5A7EF" w:rsidR="00DD67A9">
        <w:rPr>
          <w:rFonts w:ascii="Times New Roman" w:hAnsi="Times New Roman" w:eastAsia="Times New Roman" w:cs="Times New Roman"/>
          <w:i w:val="1"/>
          <w:iCs w:val="1"/>
          <w:sz w:val="24"/>
          <w:szCs w:val="24"/>
          <w:lang w:val="en-US"/>
        </w:rPr>
        <w:t>Hotel Management and  Operations</w:t>
      </w:r>
      <w:r w:rsidRPr="34C5A7EF" w:rsidR="00DD67A9">
        <w:rPr>
          <w:rFonts w:ascii="Times New Roman" w:hAnsi="Times New Roman" w:eastAsia="Times New Roman" w:cs="Times New Roman"/>
          <w:sz w:val="24"/>
          <w:szCs w:val="24"/>
          <w:lang w:val="en-US"/>
        </w:rPr>
        <w:t>. London: Wiley.</w:t>
      </w:r>
    </w:p>
    <w:p w:rsidRPr="00DD67A9" w:rsidR="00DD67A9" w:rsidP="00DD67A9" w:rsidRDefault="00DD67A9" w14:paraId="3DB2C790" w14:textId="77777777">
      <w:pPr>
        <w:pStyle w:val="Normal1"/>
        <w:widowControl w:val="0"/>
        <w:spacing w:line="360" w:lineRule="auto"/>
        <w:ind w:right="438"/>
        <w:jc w:val="both"/>
        <w:rPr>
          <w:rFonts w:ascii="Times New Roman" w:hAnsi="Times New Roman" w:cs="Times New Roman"/>
          <w:color w:val="222222"/>
          <w:sz w:val="24"/>
          <w:szCs w:val="24"/>
          <w:highlight w:val="white"/>
        </w:rPr>
      </w:pPr>
      <w:r w:rsidRPr="00DD67A9">
        <w:rPr>
          <w:rFonts w:ascii="Times New Roman" w:hAnsi="Times New Roman" w:cs="Times New Roman"/>
          <w:color w:val="222222"/>
          <w:sz w:val="24"/>
          <w:szCs w:val="24"/>
          <w:highlight w:val="white"/>
        </w:rPr>
        <w:t xml:space="preserve">Firth, N., (2017). Communication and teamwork. In </w:t>
      </w:r>
      <w:r w:rsidRPr="00DD67A9">
        <w:rPr>
          <w:rFonts w:ascii="Times New Roman" w:hAnsi="Times New Roman" w:cs="Times New Roman"/>
          <w:i/>
          <w:color w:val="222222"/>
          <w:sz w:val="24"/>
          <w:szCs w:val="24"/>
          <w:highlight w:val="white"/>
        </w:rPr>
        <w:t>Work-based Practice in the Early Years</w:t>
      </w:r>
      <w:r w:rsidRPr="00DD67A9">
        <w:rPr>
          <w:rFonts w:ascii="Times New Roman" w:hAnsi="Times New Roman" w:cs="Times New Roman"/>
          <w:color w:val="222222"/>
          <w:sz w:val="24"/>
          <w:szCs w:val="24"/>
          <w:highlight w:val="white"/>
        </w:rPr>
        <w:t xml:space="preserve"> (pp. 26-38). Routledge.</w:t>
      </w:r>
    </w:p>
    <w:p w:rsidRPr="00DD67A9" w:rsidR="00DD67A9" w:rsidP="34C5A7EF" w:rsidRDefault="00DD67A9" w14:paraId="0E9EAAD8" w14:textId="77777777">
      <w:pPr>
        <w:pStyle w:val="Normal1"/>
        <w:widowControl w:val="0"/>
        <w:spacing w:line="360" w:lineRule="auto"/>
        <w:ind w:right="438"/>
        <w:jc w:val="both"/>
        <w:rPr>
          <w:rFonts w:ascii="Times New Roman" w:hAnsi="Times New Roman" w:cs="Times New Roman"/>
          <w:color w:val="222222"/>
          <w:sz w:val="24"/>
          <w:szCs w:val="24"/>
          <w:highlight w:val="white"/>
          <w:lang w:val="en-US"/>
        </w:rPr>
      </w:pPr>
      <w:r w:rsidRPr="34C5A7EF" w:rsidR="00DD67A9">
        <w:rPr>
          <w:rFonts w:ascii="Times New Roman" w:hAnsi="Times New Roman" w:cs="Times New Roman"/>
          <w:color w:val="222222"/>
          <w:sz w:val="24"/>
          <w:szCs w:val="24"/>
          <w:highlight w:val="white"/>
          <w:lang w:val="en-US"/>
        </w:rPr>
        <w:t>Hagg, E. (2013). Internship Guide: Work  Placements Step by Step. 5th Ed. The Hague:  Eleven International Publishing.</w:t>
      </w:r>
    </w:p>
    <w:p w:rsidRPr="00DD67A9" w:rsidR="00DD67A9" w:rsidP="34C5A7EF" w:rsidRDefault="00DD67A9" w14:paraId="780CD78A" w14:textId="77777777">
      <w:pPr>
        <w:pStyle w:val="Normal1"/>
        <w:spacing w:line="360" w:lineRule="auto"/>
        <w:jc w:val="both"/>
        <w:rPr>
          <w:rFonts w:ascii="Times New Roman" w:hAnsi="Times New Roman" w:eastAsia="Times New Roman" w:cs="Times New Roman"/>
          <w:sz w:val="24"/>
          <w:szCs w:val="24"/>
          <w:lang w:val="en-US"/>
        </w:rPr>
      </w:pPr>
      <w:r w:rsidRPr="34C5A7EF" w:rsidR="00DD67A9">
        <w:rPr>
          <w:rFonts w:ascii="Times New Roman" w:hAnsi="Times New Roman" w:eastAsia="Times New Roman" w:cs="Times New Roman"/>
          <w:sz w:val="24"/>
          <w:szCs w:val="24"/>
          <w:lang w:val="en-US"/>
        </w:rPr>
        <w:t>Johnston, R., Clark, G. and Shulver, M. (2012) Service Operations Management: Improving Service Delivery. 5th Ed. London: Pearson.</w:t>
      </w:r>
    </w:p>
    <w:p w:rsidRPr="00DD67A9" w:rsidR="00DD67A9" w:rsidP="00DD67A9" w:rsidRDefault="00DD67A9" w14:paraId="1FB5B661" w14:textId="77777777">
      <w:pPr>
        <w:pStyle w:val="Normal1"/>
        <w:widowControl w:val="0"/>
        <w:spacing w:line="360" w:lineRule="auto"/>
        <w:ind w:right="438"/>
        <w:jc w:val="both"/>
        <w:rPr>
          <w:rFonts w:ascii="Times New Roman" w:hAnsi="Times New Roman" w:cs="Times New Roman"/>
          <w:color w:val="222222"/>
          <w:sz w:val="24"/>
          <w:szCs w:val="24"/>
          <w:highlight w:val="white"/>
        </w:rPr>
      </w:pPr>
      <w:r w:rsidRPr="00DD67A9">
        <w:rPr>
          <w:rFonts w:ascii="Times New Roman" w:hAnsi="Times New Roman" w:cs="Times New Roman"/>
          <w:color w:val="222222"/>
          <w:sz w:val="24"/>
          <w:szCs w:val="24"/>
          <w:highlight w:val="white"/>
        </w:rPr>
        <w:t xml:space="preserve">Lloyd, R. and Mertens, D., (2018). Expecting more out of expectancy theory: History urges inclusion of the social context. </w:t>
      </w:r>
      <w:r w:rsidRPr="00DD67A9">
        <w:rPr>
          <w:rFonts w:ascii="Times New Roman" w:hAnsi="Times New Roman" w:cs="Times New Roman"/>
          <w:i/>
          <w:color w:val="222222"/>
          <w:sz w:val="24"/>
          <w:szCs w:val="24"/>
          <w:highlight w:val="white"/>
        </w:rPr>
        <w:t>International Management Review</w:t>
      </w:r>
      <w:r w:rsidRPr="00DD67A9">
        <w:rPr>
          <w:rFonts w:ascii="Times New Roman" w:hAnsi="Times New Roman" w:cs="Times New Roman"/>
          <w:color w:val="222222"/>
          <w:sz w:val="24"/>
          <w:szCs w:val="24"/>
          <w:highlight w:val="white"/>
        </w:rPr>
        <w:t xml:space="preserve">, </w:t>
      </w:r>
      <w:r w:rsidRPr="00DD67A9">
        <w:rPr>
          <w:rFonts w:ascii="Times New Roman" w:hAnsi="Times New Roman" w:cs="Times New Roman"/>
          <w:i/>
          <w:color w:val="222222"/>
          <w:sz w:val="24"/>
          <w:szCs w:val="24"/>
          <w:highlight w:val="white"/>
        </w:rPr>
        <w:t>14</w:t>
      </w:r>
      <w:r w:rsidRPr="00DD67A9">
        <w:rPr>
          <w:rFonts w:ascii="Times New Roman" w:hAnsi="Times New Roman" w:cs="Times New Roman"/>
          <w:color w:val="222222"/>
          <w:sz w:val="24"/>
          <w:szCs w:val="24"/>
          <w:highlight w:val="white"/>
        </w:rPr>
        <w:t>(1), pp.24-66.</w:t>
      </w:r>
      <w:hyperlink r:id="rId9">
        <w:r w:rsidRPr="00DD67A9">
          <w:rPr>
            <w:rFonts w:ascii="Times New Roman" w:hAnsi="Times New Roman" w:cs="Times New Roman"/>
            <w:color w:val="1155CC"/>
            <w:sz w:val="24"/>
            <w:szCs w:val="24"/>
            <w:highlight w:val="white"/>
            <w:u w:val="single"/>
          </w:rPr>
          <w:t>https://search.proquest.com/openview/b54184d33fb5ba50a00d6593f84b4863/1?pq-origsite=gscholar&amp;cbl=28202</w:t>
        </w:r>
      </w:hyperlink>
    </w:p>
    <w:p w:rsidRPr="00DD67A9" w:rsidR="00DD67A9" w:rsidP="34C5A7EF" w:rsidRDefault="00DD67A9" w14:paraId="19227AC9" w14:textId="77777777">
      <w:pPr>
        <w:pStyle w:val="Normal1"/>
        <w:spacing w:line="360" w:lineRule="auto"/>
        <w:jc w:val="both"/>
        <w:rPr>
          <w:rFonts w:ascii="Times New Roman" w:hAnsi="Times New Roman" w:cs="Times New Roman"/>
          <w:color w:val="222222"/>
          <w:sz w:val="24"/>
          <w:szCs w:val="24"/>
          <w:highlight w:val="white"/>
          <w:lang w:val="en-US"/>
        </w:rPr>
      </w:pPr>
      <w:r w:rsidRPr="34C5A7EF" w:rsidR="00DD67A9">
        <w:rPr>
          <w:rFonts w:ascii="Times New Roman" w:hAnsi="Times New Roman" w:cs="Times New Roman"/>
          <w:color w:val="222222"/>
          <w:sz w:val="24"/>
          <w:szCs w:val="24"/>
          <w:highlight w:val="white"/>
          <w:lang w:val="en-US"/>
        </w:rPr>
        <w:t xml:space="preserve">Pamungkas, S.F., Widiastuti, I. and Suharno, S., (2019). Kolb’s experiential learning as an effective learning model in creative product and entrepreneurship subjects. </w:t>
      </w:r>
      <w:r w:rsidRPr="34C5A7EF" w:rsidR="00DD67A9">
        <w:rPr>
          <w:rFonts w:ascii="Times New Roman" w:hAnsi="Times New Roman" w:cs="Times New Roman"/>
          <w:i w:val="1"/>
          <w:iCs w:val="1"/>
          <w:color w:val="222222"/>
          <w:sz w:val="24"/>
          <w:szCs w:val="24"/>
          <w:highlight w:val="white"/>
          <w:lang w:val="en-US"/>
        </w:rPr>
        <w:t>Journal of Mechanical Engineering and Vocational Education (JoMEVE)</w:t>
      </w:r>
      <w:r w:rsidRPr="34C5A7EF" w:rsidR="00DD67A9">
        <w:rPr>
          <w:rFonts w:ascii="Times New Roman" w:hAnsi="Times New Roman" w:cs="Times New Roman"/>
          <w:color w:val="222222"/>
          <w:sz w:val="24"/>
          <w:szCs w:val="24"/>
          <w:highlight w:val="white"/>
          <w:lang w:val="en-US"/>
        </w:rPr>
        <w:t xml:space="preserve">, </w:t>
      </w:r>
      <w:r w:rsidRPr="34C5A7EF" w:rsidR="00DD67A9">
        <w:rPr>
          <w:rFonts w:ascii="Times New Roman" w:hAnsi="Times New Roman" w:cs="Times New Roman"/>
          <w:i w:val="1"/>
          <w:iCs w:val="1"/>
          <w:color w:val="222222"/>
          <w:sz w:val="24"/>
          <w:szCs w:val="24"/>
          <w:highlight w:val="white"/>
          <w:lang w:val="en-US"/>
        </w:rPr>
        <w:t>2</w:t>
      </w:r>
      <w:r w:rsidRPr="34C5A7EF" w:rsidR="00DD67A9">
        <w:rPr>
          <w:rFonts w:ascii="Times New Roman" w:hAnsi="Times New Roman" w:cs="Times New Roman"/>
          <w:color w:val="222222"/>
          <w:sz w:val="24"/>
          <w:szCs w:val="24"/>
          <w:highlight w:val="white"/>
          <w:lang w:val="en-US"/>
        </w:rPr>
        <w:t>(1), pp.27-32.</w:t>
      </w:r>
      <w:hyperlink r:id="R419562216d06468f">
        <w:r w:rsidRPr="34C5A7EF" w:rsidR="00DD67A9">
          <w:rPr>
            <w:rFonts w:ascii="Times New Roman" w:hAnsi="Times New Roman" w:cs="Times New Roman"/>
            <w:color w:val="1155CC"/>
            <w:sz w:val="24"/>
            <w:szCs w:val="24"/>
            <w:highlight w:val="white"/>
            <w:u w:val="single"/>
            <w:lang w:val="en-US"/>
          </w:rPr>
          <w:t>https://jurnal.uns.ac.id/jomeve/article/view/28352</w:t>
        </w:r>
      </w:hyperlink>
    </w:p>
    <w:p w:rsidRPr="00DD67A9" w:rsidR="00DD67A9" w:rsidP="00DD67A9" w:rsidRDefault="00DD67A9" w14:paraId="5ACD38CD" w14:textId="77777777">
      <w:pPr>
        <w:pStyle w:val="Normal1"/>
        <w:widowControl w:val="0"/>
        <w:spacing w:line="360" w:lineRule="auto"/>
        <w:ind w:right="438"/>
        <w:jc w:val="both"/>
        <w:rPr>
          <w:rFonts w:ascii="Times New Roman" w:hAnsi="Times New Roman" w:cs="Times New Roman"/>
          <w:color w:val="222222"/>
          <w:sz w:val="24"/>
          <w:szCs w:val="24"/>
          <w:highlight w:val="white"/>
        </w:rPr>
      </w:pPr>
      <w:r w:rsidRPr="00DD67A9">
        <w:rPr>
          <w:rFonts w:ascii="Times New Roman" w:hAnsi="Times New Roman" w:cs="Times New Roman"/>
          <w:color w:val="222222"/>
          <w:sz w:val="24"/>
          <w:szCs w:val="24"/>
          <w:highlight w:val="white"/>
        </w:rPr>
        <w:t xml:space="preserve">QAA (2018) </w:t>
      </w:r>
      <w:r w:rsidRPr="00DD67A9">
        <w:rPr>
          <w:rFonts w:ascii="Times New Roman" w:hAnsi="Times New Roman" w:cs="Times New Roman"/>
          <w:i/>
          <w:color w:val="222222"/>
          <w:sz w:val="24"/>
          <w:szCs w:val="24"/>
          <w:highlight w:val="white"/>
        </w:rPr>
        <w:t>UK Quality Code, Advice and Guidance: Work-Based Learning</w:t>
      </w:r>
      <w:r w:rsidRPr="00DD67A9">
        <w:rPr>
          <w:rFonts w:ascii="Times New Roman" w:hAnsi="Times New Roman" w:cs="Times New Roman"/>
          <w:color w:val="222222"/>
          <w:sz w:val="24"/>
          <w:szCs w:val="24"/>
          <w:highlight w:val="white"/>
        </w:rPr>
        <w:t>. London: QAA</w:t>
      </w:r>
    </w:p>
    <w:p w:rsidRPr="00DD67A9" w:rsidR="00DD67A9" w:rsidP="34C5A7EF" w:rsidRDefault="00DD67A9" w14:paraId="0E08EAC4" w14:textId="77777777">
      <w:pPr>
        <w:pStyle w:val="Normal1"/>
        <w:widowControl w:val="0"/>
        <w:spacing w:line="360" w:lineRule="auto"/>
        <w:ind w:right="438"/>
        <w:jc w:val="both"/>
        <w:rPr>
          <w:rFonts w:ascii="Times New Roman" w:hAnsi="Times New Roman" w:cs="Times New Roman"/>
          <w:color w:val="222222"/>
          <w:sz w:val="24"/>
          <w:szCs w:val="24"/>
          <w:highlight w:val="white"/>
          <w:lang w:val="en-US"/>
        </w:rPr>
      </w:pPr>
      <w:r w:rsidRPr="34C5A7EF" w:rsidR="00DD67A9">
        <w:rPr>
          <w:rFonts w:ascii="Times New Roman" w:hAnsi="Times New Roman" w:cs="Times New Roman"/>
          <w:color w:val="222222"/>
          <w:sz w:val="24"/>
          <w:szCs w:val="24"/>
          <w:highlight w:val="white"/>
          <w:lang w:val="en-US"/>
        </w:rPr>
        <w:t xml:space="preserve">Rughubalan, G. (2009). </w:t>
      </w:r>
      <w:r w:rsidRPr="34C5A7EF" w:rsidR="00DD67A9">
        <w:rPr>
          <w:rFonts w:ascii="Times New Roman" w:hAnsi="Times New Roman" w:cs="Times New Roman"/>
          <w:i w:val="1"/>
          <w:iCs w:val="1"/>
          <w:color w:val="222222"/>
          <w:sz w:val="24"/>
          <w:szCs w:val="24"/>
          <w:highlight w:val="white"/>
          <w:lang w:val="en-US"/>
        </w:rPr>
        <w:t>Hotel Housekeeping: Operations and Management</w:t>
      </w:r>
      <w:r w:rsidRPr="34C5A7EF" w:rsidR="00DD67A9">
        <w:rPr>
          <w:rFonts w:ascii="Times New Roman" w:hAnsi="Times New Roman" w:cs="Times New Roman"/>
          <w:color w:val="222222"/>
          <w:sz w:val="24"/>
          <w:szCs w:val="24"/>
          <w:highlight w:val="white"/>
          <w:lang w:val="en-US"/>
        </w:rPr>
        <w:t>. Oxford: Higher Education Press.</w:t>
      </w:r>
    </w:p>
    <w:p w:rsidRPr="00DD67A9" w:rsidR="00DD67A9" w:rsidP="34C5A7EF" w:rsidRDefault="00DD67A9" w14:paraId="07230FF6" w14:textId="77777777">
      <w:pPr>
        <w:pStyle w:val="Normal1"/>
        <w:widowControl w:val="0"/>
        <w:spacing w:line="360" w:lineRule="auto"/>
        <w:ind w:right="368"/>
        <w:jc w:val="both"/>
        <w:rPr>
          <w:rFonts w:ascii="Times New Roman" w:hAnsi="Times New Roman" w:cs="Times New Roman"/>
          <w:sz w:val="24"/>
          <w:szCs w:val="24"/>
          <w:lang w:val="en-US"/>
        </w:rPr>
      </w:pPr>
      <w:r w:rsidRPr="34C5A7EF" w:rsidR="00DD67A9">
        <w:rPr>
          <w:rFonts w:ascii="Times New Roman" w:hAnsi="Times New Roman" w:cs="Times New Roman"/>
          <w:sz w:val="24"/>
          <w:szCs w:val="24"/>
          <w:lang w:val="en-US"/>
        </w:rPr>
        <w:t xml:space="preserve">Tewan, J. (2009). </w:t>
      </w:r>
      <w:r w:rsidRPr="34C5A7EF" w:rsidR="00DD67A9">
        <w:rPr>
          <w:rFonts w:ascii="Times New Roman" w:hAnsi="Times New Roman" w:cs="Times New Roman"/>
          <w:i w:val="1"/>
          <w:iCs w:val="1"/>
          <w:sz w:val="24"/>
          <w:szCs w:val="24"/>
          <w:lang w:val="en-US"/>
        </w:rPr>
        <w:t>Hotel Front Office: Operations  and Management</w:t>
      </w:r>
      <w:r w:rsidRPr="34C5A7EF" w:rsidR="00DD67A9">
        <w:rPr>
          <w:rFonts w:ascii="Times New Roman" w:hAnsi="Times New Roman" w:cs="Times New Roman"/>
          <w:sz w:val="24"/>
          <w:szCs w:val="24"/>
          <w:lang w:val="en-US"/>
        </w:rPr>
        <w:t>. Oxford: Higher Education Press.</w:t>
      </w:r>
    </w:p>
    <w:p w:rsidRPr="00DD67A9" w:rsidR="00DD67A9" w:rsidP="34C5A7EF" w:rsidRDefault="00DD67A9" w14:paraId="67281107" w14:textId="77777777">
      <w:pPr>
        <w:pStyle w:val="Normal1"/>
        <w:widowControl w:val="0"/>
        <w:spacing w:line="360" w:lineRule="auto"/>
        <w:ind w:right="209"/>
        <w:jc w:val="both"/>
        <w:rPr>
          <w:rFonts w:ascii="Times New Roman" w:hAnsi="Times New Roman" w:cs="Times New Roman"/>
          <w:sz w:val="24"/>
          <w:szCs w:val="24"/>
          <w:lang w:val="en-US"/>
        </w:rPr>
      </w:pPr>
      <w:r w:rsidRPr="34C5A7EF" w:rsidR="00DD67A9">
        <w:rPr>
          <w:rFonts w:ascii="Times New Roman" w:hAnsi="Times New Roman" w:cs="Times New Roman"/>
          <w:sz w:val="24"/>
          <w:szCs w:val="24"/>
          <w:lang w:val="en-US"/>
        </w:rPr>
        <w:t xml:space="preserve">Vallen, G.K. &amp; Vallen, Jerome J. (2014). </w:t>
      </w:r>
      <w:r w:rsidRPr="34C5A7EF" w:rsidR="00DD67A9">
        <w:rPr>
          <w:rFonts w:ascii="Times New Roman" w:hAnsi="Times New Roman" w:cs="Times New Roman"/>
          <w:i w:val="1"/>
          <w:iCs w:val="1"/>
          <w:sz w:val="24"/>
          <w:szCs w:val="24"/>
          <w:lang w:val="en-US"/>
        </w:rPr>
        <w:t>Check-In  Check-Out: Managing Hotel Operations</w:t>
      </w:r>
      <w:r w:rsidRPr="34C5A7EF" w:rsidR="00DD67A9">
        <w:rPr>
          <w:rFonts w:ascii="Times New Roman" w:hAnsi="Times New Roman" w:cs="Times New Roman"/>
          <w:sz w:val="24"/>
          <w:szCs w:val="24"/>
          <w:lang w:val="en-US"/>
        </w:rPr>
        <w:t>. 9</w:t>
      </w:r>
      <w:r w:rsidRPr="34C5A7EF" w:rsidR="00DD67A9">
        <w:rPr>
          <w:rFonts w:ascii="Times New Roman" w:hAnsi="Times New Roman" w:cs="Times New Roman"/>
          <w:sz w:val="24"/>
          <w:szCs w:val="24"/>
          <w:vertAlign w:val="superscript"/>
          <w:lang w:val="en-US"/>
        </w:rPr>
        <w:t xml:space="preserve">th </w:t>
      </w:r>
      <w:r w:rsidRPr="34C5A7EF" w:rsidR="00DD67A9">
        <w:rPr>
          <w:rFonts w:ascii="Times New Roman" w:hAnsi="Times New Roman" w:cs="Times New Roman"/>
          <w:sz w:val="24"/>
          <w:szCs w:val="24"/>
          <w:lang w:val="en-US"/>
        </w:rPr>
        <w:t>Ed. Harlow: Pearson Education Limited.</w:t>
      </w:r>
    </w:p>
    <w:p w:rsidRPr="00DD67A9" w:rsidR="00DD67A9" w:rsidP="34C5A7EF" w:rsidRDefault="00DD67A9" w14:paraId="07223062" w14:textId="77777777">
      <w:pPr>
        <w:pStyle w:val="Normal1"/>
        <w:widowControl w:val="0"/>
        <w:spacing w:line="360" w:lineRule="auto"/>
        <w:ind w:right="438"/>
        <w:jc w:val="both"/>
        <w:rPr>
          <w:rFonts w:ascii="Times New Roman" w:hAnsi="Times New Roman" w:cs="Times New Roman"/>
          <w:sz w:val="24"/>
          <w:szCs w:val="24"/>
          <w:lang w:val="en-US"/>
        </w:rPr>
      </w:pPr>
      <w:r w:rsidRPr="34C5A7EF" w:rsidR="00DD67A9">
        <w:rPr>
          <w:rFonts w:ascii="Times New Roman" w:hAnsi="Times New Roman" w:cs="Times New Roman"/>
          <w:sz w:val="24"/>
          <w:szCs w:val="24"/>
          <w:lang w:val="en-US"/>
        </w:rPr>
        <w:t xml:space="preserve">Wood, R.C. (2013). </w:t>
      </w:r>
      <w:r w:rsidRPr="34C5A7EF" w:rsidR="00DD67A9">
        <w:rPr>
          <w:rFonts w:ascii="Times New Roman" w:hAnsi="Times New Roman" w:cs="Times New Roman"/>
          <w:i w:val="1"/>
          <w:iCs w:val="1"/>
          <w:sz w:val="24"/>
          <w:szCs w:val="24"/>
          <w:lang w:val="en-US"/>
        </w:rPr>
        <w:t>Key Concepts in Hospitality  Management</w:t>
      </w:r>
      <w:r w:rsidRPr="34C5A7EF" w:rsidR="00DD67A9">
        <w:rPr>
          <w:rFonts w:ascii="Times New Roman" w:hAnsi="Times New Roman" w:cs="Times New Roman"/>
          <w:sz w:val="24"/>
          <w:szCs w:val="24"/>
          <w:lang w:val="en-US"/>
        </w:rPr>
        <w:t>. London: SAGE Publications Ltd.</w:t>
      </w:r>
    </w:p>
    <w:sectPr w:rsidRPr="00DD67A9" w:rsidR="00DD67A9" w:rsidSect="00DD67A9">
      <w:footerReference w:type="default" r:id="rId11"/>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DF1AFB" w:rsidP="00DD67A9" w:rsidRDefault="00DF1AFB" w14:paraId="5A94F70C" w14:textId="77777777">
      <w:pPr>
        <w:spacing w:line="240" w:lineRule="auto"/>
      </w:pPr>
      <w:r>
        <w:separator/>
      </w:r>
    </w:p>
  </w:endnote>
  <w:endnote w:type="continuationSeparator" w:id="0">
    <w:p w:rsidR="00DF1AFB" w:rsidP="00DD67A9" w:rsidRDefault="00DF1AFB" w14:paraId="005B5C2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9932121"/>
      <w:docPartObj>
        <w:docPartGallery w:val="Page Numbers (Bottom of Page)"/>
        <w:docPartUnique/>
      </w:docPartObj>
    </w:sdtPr>
    <w:sdtEndPr>
      <w:rPr>
        <w:noProof/>
      </w:rPr>
    </w:sdtEndPr>
    <w:sdtContent>
      <w:p w:rsidR="00DD67A9" w:rsidRDefault="00DD67A9" w14:paraId="30014592" w14:textId="39F96C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D67A9" w:rsidRDefault="00DD67A9" w14:paraId="557AFBF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DF1AFB" w:rsidP="00DD67A9" w:rsidRDefault="00DF1AFB" w14:paraId="47E73C19" w14:textId="77777777">
      <w:pPr>
        <w:spacing w:line="240" w:lineRule="auto"/>
      </w:pPr>
      <w:r>
        <w:separator/>
      </w:r>
    </w:p>
  </w:footnote>
  <w:footnote w:type="continuationSeparator" w:id="0">
    <w:p w:rsidR="00DF1AFB" w:rsidP="00DD67A9" w:rsidRDefault="00DF1AFB" w14:paraId="56C9C198"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D39"/>
    <w:rsid w:val="001A0ACD"/>
    <w:rsid w:val="00467D39"/>
    <w:rsid w:val="007D4062"/>
    <w:rsid w:val="008B556B"/>
    <w:rsid w:val="009E6D14"/>
    <w:rsid w:val="00DD67A9"/>
    <w:rsid w:val="00DF1AFB"/>
    <w:rsid w:val="00DF6EB6"/>
    <w:rsid w:val="00E40353"/>
    <w:rsid w:val="04E3567E"/>
    <w:rsid w:val="081BF44E"/>
    <w:rsid w:val="0DDAC058"/>
    <w:rsid w:val="28B62FE2"/>
    <w:rsid w:val="325CFF60"/>
    <w:rsid w:val="342A7146"/>
    <w:rsid w:val="34C5A7EF"/>
    <w:rsid w:val="3F593A8D"/>
    <w:rsid w:val="4625880C"/>
    <w:rsid w:val="49F656ED"/>
    <w:rsid w:val="4DFE2CA7"/>
    <w:rsid w:val="51741D1C"/>
    <w:rsid w:val="5C3A2951"/>
    <w:rsid w:val="64FB1F77"/>
    <w:rsid w:val="6781CBCA"/>
    <w:rsid w:val="6C59D67F"/>
    <w:rsid w:val="714198CA"/>
    <w:rsid w:val="79BFA9F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DB65"/>
  <w15:docId w15:val="{5D6637C7-5CBD-4905-9B5D-DFBEA8458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DD67A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DD67A9"/>
    <w:pPr>
      <w:tabs>
        <w:tab w:val="center" w:pos="4513"/>
        <w:tab w:val="right" w:pos="9026"/>
      </w:tabs>
      <w:spacing w:line="240" w:lineRule="auto"/>
    </w:pPr>
  </w:style>
  <w:style w:type="character" w:styleId="HeaderChar" w:customStyle="1">
    <w:name w:val="Header Char"/>
    <w:basedOn w:val="DefaultParagraphFont"/>
    <w:link w:val="Header"/>
    <w:uiPriority w:val="99"/>
    <w:rsid w:val="00DD67A9"/>
  </w:style>
  <w:style w:type="paragraph" w:styleId="Footer">
    <w:name w:val="footer"/>
    <w:basedOn w:val="Normal"/>
    <w:link w:val="FooterChar"/>
    <w:uiPriority w:val="99"/>
    <w:unhideWhenUsed/>
    <w:rsid w:val="00DD67A9"/>
    <w:pPr>
      <w:tabs>
        <w:tab w:val="center" w:pos="4513"/>
        <w:tab w:val="right" w:pos="9026"/>
      </w:tabs>
      <w:spacing w:line="240" w:lineRule="auto"/>
    </w:pPr>
  </w:style>
  <w:style w:type="character" w:styleId="FooterChar" w:customStyle="1">
    <w:name w:val="Footer Char"/>
    <w:basedOn w:val="DefaultParagraphFont"/>
    <w:link w:val="Footer"/>
    <w:uiPriority w:val="99"/>
    <w:rsid w:val="00DD67A9"/>
  </w:style>
  <w:style w:type="paragraph" w:styleId="TOCHeading">
    <w:name w:val="TOC Heading"/>
    <w:basedOn w:val="Heading1"/>
    <w:next w:val="Normal"/>
    <w:uiPriority w:val="39"/>
    <w:unhideWhenUsed/>
    <w:qFormat/>
    <w:rsid w:val="00DD67A9"/>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D67A9"/>
    <w:pPr>
      <w:spacing w:after="100"/>
    </w:pPr>
  </w:style>
  <w:style w:type="character" w:styleId="Hyperlink">
    <w:name w:val="Hyperlink"/>
    <w:basedOn w:val="DefaultParagraphFont"/>
    <w:uiPriority w:val="99"/>
    <w:unhideWhenUsed/>
    <w:rsid w:val="00DD67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262836">
      <w:bodyDiv w:val="1"/>
      <w:marLeft w:val="0"/>
      <w:marRight w:val="0"/>
      <w:marTop w:val="0"/>
      <w:marBottom w:val="0"/>
      <w:divBdr>
        <w:top w:val="none" w:sz="0" w:space="0" w:color="auto"/>
        <w:left w:val="none" w:sz="0" w:space="0" w:color="auto"/>
        <w:bottom w:val="none" w:sz="0" w:space="0" w:color="auto"/>
        <w:right w:val="none" w:sz="0" w:space="0" w:color="auto"/>
      </w:divBdr>
    </w:div>
    <w:div w:id="1068305487">
      <w:bodyDiv w:val="1"/>
      <w:marLeft w:val="0"/>
      <w:marRight w:val="0"/>
      <w:marTop w:val="0"/>
      <w:marBottom w:val="0"/>
      <w:divBdr>
        <w:top w:val="none" w:sz="0" w:space="0" w:color="auto"/>
        <w:left w:val="none" w:sz="0" w:space="0" w:color="auto"/>
        <w:bottom w:val="none" w:sz="0" w:space="0" w:color="auto"/>
        <w:right w:val="none" w:sz="0" w:space="0" w:color="auto"/>
      </w:divBdr>
    </w:div>
    <w:div w:id="1143348068">
      <w:bodyDiv w:val="1"/>
      <w:marLeft w:val="0"/>
      <w:marRight w:val="0"/>
      <w:marTop w:val="0"/>
      <w:marBottom w:val="0"/>
      <w:divBdr>
        <w:top w:val="none" w:sz="0" w:space="0" w:color="auto"/>
        <w:left w:val="none" w:sz="0" w:space="0" w:color="auto"/>
        <w:bottom w:val="none" w:sz="0" w:space="0" w:color="auto"/>
        <w:right w:val="none" w:sz="0" w:space="0" w:color="auto"/>
      </w:divBdr>
    </w:div>
    <w:div w:id="16448933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www.emerald.com/insight/content/doi/10.1108/IJCHM-09-2015-0448/full/html"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search.proquest.com/openview/b54184d33fb5ba50a00d6593f84b4863/1?pq-origsite=gscholar&amp;cbl=28202" TargetMode="External" Id="rId9" /><Relationship Type="http://schemas.openxmlformats.org/officeDocument/2006/relationships/hyperlink" Target="https://jurnal.uns.ac.id/jomeve/article/view/28352" TargetMode="External" Id="R419562216d0646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8B8491-D6A2-418A-ABFB-4FCAAFF60E1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Vasile Tudosie (2119477)</lastModifiedBy>
  <revision>3</revision>
  <dcterms:created xsi:type="dcterms:W3CDTF">2024-10-29T20:26:00.0000000Z</dcterms:created>
  <dcterms:modified xsi:type="dcterms:W3CDTF">2024-11-12T18:24:19.5087265Z</dcterms:modified>
</coreProperties>
</file>