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9DB" w:rsidRDefault="00D95394">
      <w:r>
        <w:t>HENRY KING</w:t>
      </w:r>
    </w:p>
    <w:p w:rsidR="00D95394" w:rsidRDefault="00856720">
      <w:r>
        <w:t>222802</w:t>
      </w:r>
      <w:r w:rsidR="00D95394">
        <w:t>6</w:t>
      </w:r>
    </w:p>
    <w:p w:rsidR="00D95394" w:rsidRDefault="00D95394">
      <w:r>
        <w:t>Criminal Litigations Exams</w:t>
      </w:r>
    </w:p>
    <w:p w:rsidR="00D95394" w:rsidRDefault="00027878" w:rsidP="00D95394">
      <w:pPr>
        <w:pStyle w:val="ListParagraph"/>
        <w:numPr>
          <w:ilvl w:val="0"/>
          <w:numId w:val="1"/>
        </w:numPr>
      </w:pPr>
      <w:r>
        <w:t>The arrest of Rachel</w:t>
      </w:r>
      <w:r w:rsidR="00D95394">
        <w:t xml:space="preserve"> Jones was not done in line of the Pace act 1984. The arresting o</w:t>
      </w:r>
      <w:r w:rsidR="00761532">
        <w:t>fficer has not explained</w:t>
      </w:r>
      <w:r>
        <w:t xml:space="preserve"> to Rachel Jones</w:t>
      </w:r>
      <w:r w:rsidR="00761532">
        <w:t xml:space="preserve"> </w:t>
      </w:r>
      <w:r w:rsidR="00D95394">
        <w:t>of the reason of her arrest</w:t>
      </w:r>
      <w:r w:rsidR="00761532">
        <w:t xml:space="preserve">. On the time of arrest the officer in charge should have find out first from both parties then arrest one of them on the contrary that the offence has been explain to </w:t>
      </w:r>
      <w:r>
        <w:t>Rachel</w:t>
      </w:r>
      <w:r w:rsidR="00761532">
        <w:t xml:space="preserve"> Jones on the time of arrest. If charges have been explain just prior to the arrest that could have made lots of difference to her.</w:t>
      </w:r>
    </w:p>
    <w:p w:rsidR="00BF4688" w:rsidRDefault="00BF4688" w:rsidP="00D95394">
      <w:pPr>
        <w:pStyle w:val="ListParagraph"/>
        <w:numPr>
          <w:ilvl w:val="0"/>
          <w:numId w:val="1"/>
        </w:numPr>
      </w:pPr>
      <w:r>
        <w:t>On the contrary that there is no witness evidence there should be no case to answer. In this c</w:t>
      </w:r>
      <w:r w:rsidR="001B0DCC">
        <w:t>ase there is no witness and no CCTV</w:t>
      </w:r>
      <w:r w:rsidR="00EA22A4">
        <w:t xml:space="preserve">. As me being the and done the test code of the CPS code. One which is checking the evidence and the other is the code for public safety. All </w:t>
      </w:r>
      <w:r w:rsidR="001B0DCC">
        <w:t>these have</w:t>
      </w:r>
      <w:r w:rsidR="00EA22A4">
        <w:t xml:space="preserve"> been che</w:t>
      </w:r>
      <w:r w:rsidR="001B0DCC">
        <w:t>ck and, as the case stands Rachel</w:t>
      </w:r>
      <w:r w:rsidR="00EA22A4">
        <w:t xml:space="preserve"> Jones case is a no case to answer.</w:t>
      </w:r>
      <w:r w:rsidR="001B0DCC">
        <w:t xml:space="preserve"> All the code test has been pass under the Crown Prosecution Services [ 2018].</w:t>
      </w:r>
    </w:p>
    <w:p w:rsidR="00EA22A4" w:rsidRDefault="0022683B" w:rsidP="00D95394">
      <w:pPr>
        <w:pStyle w:val="ListParagraph"/>
        <w:numPr>
          <w:ilvl w:val="0"/>
          <w:numId w:val="1"/>
        </w:numPr>
      </w:pPr>
      <w:r>
        <w:t xml:space="preserve">A. </w:t>
      </w:r>
      <w:r w:rsidR="00027878">
        <w:t>Being the solicitors of Rachel</w:t>
      </w:r>
      <w:r>
        <w:t xml:space="preserve"> Jones the case of Rachel Jones should be heard in the Magistrates court for the fact that Rachel has pleaded guilty and the court can make a decision. Looking at the Sentencing guidelines the custodial</w:t>
      </w:r>
      <w:r w:rsidR="008B09B2">
        <w:t xml:space="preserve"> sentence</w:t>
      </w:r>
      <w:r>
        <w:t xml:space="preserve"> will not be more than 12 months in case the court sentence Rachel</w:t>
      </w:r>
      <w:r w:rsidR="008B09B2">
        <w:t xml:space="preserve"> Jones. She might not be given a custodial sentence due to her behaviour and criminal records in the past.</w:t>
      </w:r>
    </w:p>
    <w:p w:rsidR="00A4267A" w:rsidRDefault="00A4267A" w:rsidP="00A4267A">
      <w:pPr>
        <w:ind w:left="360"/>
      </w:pPr>
      <w:r>
        <w:t xml:space="preserve">B. I did not believe that the case of Rachel Jones should have been dealt in the Magistrate Court however with the case first hearing and the lack of evidence it will be a waste of public funds </w:t>
      </w:r>
      <w:r w:rsidR="0022683B">
        <w:t xml:space="preserve">and time to take it to Crown court. Under the court hierarchy the Magistrates Court should be where the first trial and bail should </w:t>
      </w:r>
      <w:proofErr w:type="gramStart"/>
      <w:r w:rsidR="0022683B">
        <w:t>applied</w:t>
      </w:r>
      <w:proofErr w:type="gramEnd"/>
      <w:r w:rsidR="0022683B">
        <w:t xml:space="preserve"> in that court.</w:t>
      </w:r>
    </w:p>
    <w:p w:rsidR="00BC0773" w:rsidRDefault="00BC0773"/>
    <w:p w:rsidR="0094093E" w:rsidRDefault="00BC0773">
      <w:r>
        <w:t xml:space="preserve">           </w:t>
      </w:r>
      <w:r w:rsidR="00D95394">
        <w:t xml:space="preserve">                         </w:t>
      </w:r>
    </w:p>
    <w:p w:rsidR="00BC0773" w:rsidRDefault="00BC0773">
      <w:r>
        <w:t xml:space="preserve">                                                                                                                              </w:t>
      </w:r>
      <w:r w:rsidR="00AF39DB">
        <w:t xml:space="preserve">                      </w:t>
      </w:r>
    </w:p>
    <w:p w:rsidR="00BC0773" w:rsidRDefault="00BC0773">
      <w:r>
        <w:t xml:space="preserve">                                                                                                                                     </w:t>
      </w:r>
      <w:r w:rsidR="00AF39DB">
        <w:t xml:space="preserve">                      </w:t>
      </w:r>
    </w:p>
    <w:p w:rsidR="00BC0773" w:rsidRDefault="00BC0773">
      <w:r>
        <w:t xml:space="preserve">                                                                                                                                            </w:t>
      </w:r>
      <w:r w:rsidR="00AF39DB">
        <w:t xml:space="preserve">          </w:t>
      </w:r>
      <w:r>
        <w:t xml:space="preserve">  </w:t>
      </w:r>
    </w:p>
    <w:p w:rsidR="00BC0773" w:rsidRDefault="00BC0773">
      <w:r>
        <w:t xml:space="preserve">                                                                                                                                     </w:t>
      </w:r>
      <w:r w:rsidR="00AF39DB">
        <w:t xml:space="preserve">      </w:t>
      </w:r>
      <w:r>
        <w:t xml:space="preserve">                               </w:t>
      </w:r>
    </w:p>
    <w:p w:rsidR="00A27AAD" w:rsidRDefault="00BC0773">
      <w:r>
        <w:t xml:space="preserve">                                                                                                                                      </w:t>
      </w:r>
    </w:p>
    <w:sectPr w:rsidR="00A27AAD" w:rsidSect="00DE2E5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55A0B"/>
    <w:multiLevelType w:val="hybridMultilevel"/>
    <w:tmpl w:val="4FB65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CE6378"/>
    <w:rsid w:val="000104CE"/>
    <w:rsid w:val="00027878"/>
    <w:rsid w:val="00076CB6"/>
    <w:rsid w:val="00081C34"/>
    <w:rsid w:val="000967F0"/>
    <w:rsid w:val="001404DC"/>
    <w:rsid w:val="001B0DCC"/>
    <w:rsid w:val="0022683B"/>
    <w:rsid w:val="00252B80"/>
    <w:rsid w:val="00254850"/>
    <w:rsid w:val="002C1D79"/>
    <w:rsid w:val="00323393"/>
    <w:rsid w:val="003233A5"/>
    <w:rsid w:val="00383981"/>
    <w:rsid w:val="004430EE"/>
    <w:rsid w:val="004D58BA"/>
    <w:rsid w:val="004E7C50"/>
    <w:rsid w:val="0050407F"/>
    <w:rsid w:val="005446AC"/>
    <w:rsid w:val="0058079C"/>
    <w:rsid w:val="00623CB3"/>
    <w:rsid w:val="00643A27"/>
    <w:rsid w:val="00693882"/>
    <w:rsid w:val="00761532"/>
    <w:rsid w:val="00806E49"/>
    <w:rsid w:val="00856720"/>
    <w:rsid w:val="008A437A"/>
    <w:rsid w:val="008B09B2"/>
    <w:rsid w:val="0092467B"/>
    <w:rsid w:val="0094093E"/>
    <w:rsid w:val="0095386A"/>
    <w:rsid w:val="009D2A78"/>
    <w:rsid w:val="00A27AAD"/>
    <w:rsid w:val="00A4267A"/>
    <w:rsid w:val="00A43121"/>
    <w:rsid w:val="00A67E5A"/>
    <w:rsid w:val="00AF39DB"/>
    <w:rsid w:val="00B24A8A"/>
    <w:rsid w:val="00BC0773"/>
    <w:rsid w:val="00BD3934"/>
    <w:rsid w:val="00BF4688"/>
    <w:rsid w:val="00C46DA2"/>
    <w:rsid w:val="00CE6378"/>
    <w:rsid w:val="00D508A3"/>
    <w:rsid w:val="00D95394"/>
    <w:rsid w:val="00DE2E5C"/>
    <w:rsid w:val="00E1079B"/>
    <w:rsid w:val="00E44B39"/>
    <w:rsid w:val="00EA22A4"/>
    <w:rsid w:val="00EB6C1B"/>
    <w:rsid w:val="00F014F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2E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93E"/>
    <w:rPr>
      <w:color w:val="0000FF" w:themeColor="hyperlink"/>
      <w:u w:val="single"/>
    </w:rPr>
  </w:style>
  <w:style w:type="paragraph" w:styleId="ListParagraph">
    <w:name w:val="List Paragraph"/>
    <w:basedOn w:val="Normal"/>
    <w:uiPriority w:val="34"/>
    <w:qFormat/>
    <w:rsid w:val="00D953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2023-08-21T14:56:00Z</dcterms:created>
  <dcterms:modified xsi:type="dcterms:W3CDTF">2023-08-21T15:20:00Z</dcterms:modified>
</cp:coreProperties>
</file>