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6B554C" w14:textId="77777777" w:rsidR="004967DF" w:rsidRPr="00780DA9" w:rsidRDefault="004967DF" w:rsidP="005D0818">
      <w:pPr>
        <w:spacing w:after="0" w:line="480" w:lineRule="auto"/>
        <w:jc w:val="center"/>
        <w:rPr>
          <w:b/>
          <w:bCs/>
        </w:rPr>
      </w:pPr>
    </w:p>
    <w:p w14:paraId="2FB3F098" w14:textId="77777777" w:rsidR="004967DF" w:rsidRPr="00780DA9" w:rsidRDefault="004967DF" w:rsidP="005D0818">
      <w:pPr>
        <w:spacing w:after="0" w:line="480" w:lineRule="auto"/>
        <w:jc w:val="center"/>
        <w:rPr>
          <w:b/>
          <w:bCs/>
        </w:rPr>
      </w:pPr>
    </w:p>
    <w:p w14:paraId="2521C299" w14:textId="77777777" w:rsidR="004967DF" w:rsidRPr="00780DA9" w:rsidRDefault="004967DF" w:rsidP="005D0818">
      <w:pPr>
        <w:spacing w:after="0" w:line="480" w:lineRule="auto"/>
        <w:jc w:val="center"/>
        <w:rPr>
          <w:b/>
          <w:bCs/>
        </w:rPr>
      </w:pPr>
    </w:p>
    <w:p w14:paraId="1B333715" w14:textId="77777777" w:rsidR="004967DF" w:rsidRPr="00780DA9" w:rsidRDefault="004967DF" w:rsidP="005D0818">
      <w:pPr>
        <w:spacing w:after="0" w:line="480" w:lineRule="auto"/>
        <w:jc w:val="center"/>
        <w:rPr>
          <w:b/>
          <w:bCs/>
        </w:rPr>
      </w:pPr>
    </w:p>
    <w:p w14:paraId="16D4EFC2" w14:textId="77777777" w:rsidR="004967DF" w:rsidRPr="00780DA9" w:rsidRDefault="004967DF" w:rsidP="005D0818">
      <w:pPr>
        <w:spacing w:after="0" w:line="480" w:lineRule="auto"/>
        <w:jc w:val="center"/>
        <w:rPr>
          <w:b/>
          <w:bCs/>
        </w:rPr>
      </w:pPr>
    </w:p>
    <w:p w14:paraId="01FE91C3" w14:textId="77777777" w:rsidR="004967DF" w:rsidRPr="00B53014" w:rsidRDefault="004967DF" w:rsidP="005D0818">
      <w:pPr>
        <w:spacing w:after="0" w:line="480" w:lineRule="auto"/>
        <w:jc w:val="center"/>
        <w:rPr>
          <w:b/>
          <w:bCs/>
          <w:color w:val="000000" w:themeColor="text1"/>
          <w:sz w:val="40"/>
          <w:szCs w:val="40"/>
        </w:rPr>
      </w:pPr>
    </w:p>
    <w:p w14:paraId="1E2AA6BB" w14:textId="77777777" w:rsidR="004967DF" w:rsidRDefault="004967DF" w:rsidP="00B53014">
      <w:pPr>
        <w:spacing w:after="0" w:line="600" w:lineRule="auto"/>
        <w:jc w:val="center"/>
        <w:rPr>
          <w:b/>
          <w:bCs/>
          <w:color w:val="000000" w:themeColor="text1"/>
        </w:rPr>
      </w:pPr>
      <w:r w:rsidRPr="009E094A">
        <w:rPr>
          <w:b/>
          <w:bCs/>
          <w:color w:val="000000" w:themeColor="text1"/>
        </w:rPr>
        <w:t>Entrepreneur</w:t>
      </w:r>
      <w:r w:rsidR="00E17E74" w:rsidRPr="009E094A">
        <w:rPr>
          <w:b/>
          <w:bCs/>
          <w:color w:val="000000" w:themeColor="text1"/>
        </w:rPr>
        <w:t>ial Traits</w:t>
      </w:r>
    </w:p>
    <w:p w14:paraId="043CB2FB" w14:textId="77777777" w:rsidR="009E094A" w:rsidRPr="009E094A" w:rsidRDefault="009E094A" w:rsidP="00B53014">
      <w:pPr>
        <w:spacing w:after="0" w:line="600" w:lineRule="auto"/>
        <w:jc w:val="center"/>
        <w:rPr>
          <w:b/>
          <w:bCs/>
          <w:color w:val="000000" w:themeColor="text1"/>
        </w:rPr>
      </w:pPr>
    </w:p>
    <w:p w14:paraId="122E6CBB" w14:textId="7E1F1750" w:rsidR="00B53014" w:rsidRPr="009E094A" w:rsidRDefault="00B53014" w:rsidP="00B53014">
      <w:pPr>
        <w:spacing w:after="0" w:line="600" w:lineRule="auto"/>
        <w:jc w:val="center"/>
        <w:rPr>
          <w:color w:val="000000" w:themeColor="text1"/>
        </w:rPr>
      </w:pPr>
      <w:r w:rsidRPr="009E094A">
        <w:rPr>
          <w:color w:val="000000" w:themeColor="text1"/>
        </w:rPr>
        <w:t>Student: Valeriu Bogatu</w:t>
      </w:r>
    </w:p>
    <w:p w14:paraId="43CF01B9" w14:textId="43835775" w:rsidR="00B53014" w:rsidRPr="009E094A" w:rsidRDefault="00B53014" w:rsidP="00B53014">
      <w:pPr>
        <w:spacing w:after="0" w:line="600" w:lineRule="auto"/>
        <w:jc w:val="center"/>
        <w:rPr>
          <w:color w:val="000000" w:themeColor="text1"/>
        </w:rPr>
      </w:pPr>
      <w:r w:rsidRPr="009E094A">
        <w:rPr>
          <w:color w:val="000000" w:themeColor="text1"/>
        </w:rPr>
        <w:t>Student ID:2231945</w:t>
      </w:r>
    </w:p>
    <w:p w14:paraId="26587A20" w14:textId="439BE87F" w:rsidR="00B53014" w:rsidRPr="009E094A" w:rsidRDefault="00B53014" w:rsidP="00B53014">
      <w:pPr>
        <w:spacing w:after="0" w:line="600" w:lineRule="auto"/>
        <w:jc w:val="center"/>
        <w:rPr>
          <w:color w:val="000000" w:themeColor="text1"/>
        </w:rPr>
      </w:pPr>
      <w:r w:rsidRPr="009E094A">
        <w:rPr>
          <w:color w:val="000000" w:themeColor="text1"/>
        </w:rPr>
        <w:t xml:space="preserve">Module Title: </w:t>
      </w:r>
      <w:r w:rsidRPr="009E094A">
        <w:rPr>
          <w:rFonts w:eastAsia="Times New Roman"/>
          <w:color w:val="000000" w:themeColor="text1"/>
        </w:rPr>
        <w:t>BMIH5001 Entrepreneurship</w:t>
      </w:r>
    </w:p>
    <w:p w14:paraId="016A2F19" w14:textId="352AD005" w:rsidR="00B53014" w:rsidRPr="009E094A" w:rsidRDefault="00B53014" w:rsidP="00B53014">
      <w:pPr>
        <w:spacing w:after="0" w:line="600" w:lineRule="auto"/>
        <w:jc w:val="center"/>
        <w:rPr>
          <w:color w:val="000000" w:themeColor="text1"/>
        </w:rPr>
      </w:pPr>
      <w:r w:rsidRPr="009E094A">
        <w:rPr>
          <w:color w:val="000000" w:themeColor="text1"/>
        </w:rPr>
        <w:t>Lecturer: Neil Dyer</w:t>
      </w:r>
    </w:p>
    <w:p w14:paraId="654B12F3" w14:textId="3C3164F8" w:rsidR="004967DF" w:rsidRPr="009E094A" w:rsidRDefault="00B53014" w:rsidP="00B53014">
      <w:pPr>
        <w:spacing w:after="0" w:line="600" w:lineRule="auto"/>
        <w:jc w:val="center"/>
        <w:rPr>
          <w:color w:val="000000" w:themeColor="text1"/>
        </w:rPr>
      </w:pPr>
      <w:r w:rsidRPr="009E094A">
        <w:rPr>
          <w:color w:val="000000" w:themeColor="text1"/>
          <w:kern w:val="0"/>
          <w14:ligatures w14:val="none"/>
        </w:rPr>
        <w:t xml:space="preserve">Word count: </w:t>
      </w:r>
      <w:r w:rsidRPr="009E094A">
        <w:rPr>
          <w:color w:val="000000" w:themeColor="text1"/>
        </w:rPr>
        <w:t>20</w:t>
      </w:r>
      <w:r w:rsidR="00C076F8" w:rsidRPr="009E094A">
        <w:rPr>
          <w:color w:val="000000" w:themeColor="text1"/>
        </w:rPr>
        <w:t>81</w:t>
      </w:r>
    </w:p>
    <w:p w14:paraId="68D6E5A3" w14:textId="77777777" w:rsidR="006200DC" w:rsidRPr="00780DA9" w:rsidRDefault="006200DC" w:rsidP="00CB2ABF">
      <w:pPr>
        <w:spacing w:after="0" w:line="480" w:lineRule="auto"/>
        <w:jc w:val="center"/>
      </w:pPr>
      <w:bookmarkStart w:id="0" w:name="_Hlk166001057"/>
    </w:p>
    <w:p w14:paraId="1734858B" w14:textId="77777777" w:rsidR="006200DC" w:rsidRPr="00780DA9" w:rsidRDefault="006200DC" w:rsidP="00CB2ABF">
      <w:pPr>
        <w:spacing w:after="0" w:line="480" w:lineRule="auto"/>
        <w:jc w:val="center"/>
      </w:pPr>
    </w:p>
    <w:p w14:paraId="54F3EB7A" w14:textId="77777777" w:rsidR="006200DC" w:rsidRPr="00780DA9" w:rsidRDefault="006200DC" w:rsidP="00CB2ABF">
      <w:pPr>
        <w:spacing w:after="0" w:line="480" w:lineRule="auto"/>
        <w:jc w:val="center"/>
      </w:pPr>
    </w:p>
    <w:p w14:paraId="2C9D9A30" w14:textId="77777777" w:rsidR="006200DC" w:rsidRPr="00780DA9" w:rsidRDefault="006200DC" w:rsidP="00CB2ABF">
      <w:pPr>
        <w:spacing w:after="0" w:line="480" w:lineRule="auto"/>
        <w:jc w:val="center"/>
      </w:pPr>
    </w:p>
    <w:p w14:paraId="3530E85F" w14:textId="77777777" w:rsidR="006200DC" w:rsidRPr="00780DA9" w:rsidRDefault="006200DC" w:rsidP="00CB2ABF">
      <w:pPr>
        <w:spacing w:after="0" w:line="480" w:lineRule="auto"/>
        <w:jc w:val="center"/>
      </w:pPr>
    </w:p>
    <w:p w14:paraId="7E4FEEC9" w14:textId="7E32BF17" w:rsidR="006200DC" w:rsidRPr="00780DA9" w:rsidRDefault="006200DC" w:rsidP="003602F4">
      <w:pPr>
        <w:tabs>
          <w:tab w:val="left" w:pos="5952"/>
        </w:tabs>
        <w:spacing w:after="0" w:line="480" w:lineRule="auto"/>
      </w:pPr>
    </w:p>
    <w:bookmarkEnd w:id="0"/>
    <w:p w14:paraId="1FF172FB" w14:textId="77777777" w:rsidR="004967DF" w:rsidRPr="00780DA9" w:rsidRDefault="004967DF" w:rsidP="00F95E31">
      <w:pPr>
        <w:spacing w:after="0" w:line="480" w:lineRule="auto"/>
        <w:jc w:val="center"/>
        <w:rPr>
          <w:b/>
          <w:bCs/>
        </w:rPr>
      </w:pPr>
      <w:r w:rsidRPr="00780DA9">
        <w:rPr>
          <w:b/>
          <w:bCs/>
        </w:rPr>
        <w:br w:type="page"/>
      </w:r>
      <w:r w:rsidRPr="00780DA9">
        <w:rPr>
          <w:b/>
          <w:bCs/>
        </w:rPr>
        <w:lastRenderedPageBreak/>
        <w:t>Entrepreneur</w:t>
      </w:r>
      <w:r w:rsidR="00E17E74" w:rsidRPr="00780DA9">
        <w:rPr>
          <w:b/>
          <w:bCs/>
        </w:rPr>
        <w:t>ial Traits</w:t>
      </w:r>
    </w:p>
    <w:p w14:paraId="0CD4B7E4" w14:textId="77777777" w:rsidR="00363091" w:rsidRPr="00780DA9" w:rsidRDefault="00363091" w:rsidP="00A426F0">
      <w:pPr>
        <w:pStyle w:val="NormalWeb"/>
        <w:spacing w:before="0" w:beforeAutospacing="0" w:after="0" w:afterAutospacing="0" w:line="480" w:lineRule="auto"/>
        <w:ind w:firstLine="720"/>
      </w:pPr>
      <w:r w:rsidRPr="00780DA9">
        <w:t>Entrepreneurship entails an individual’s potential and r</w:t>
      </w:r>
      <w:r w:rsidR="001C050E" w:rsidRPr="00780DA9">
        <w:t>eadiness for developing, organis</w:t>
      </w:r>
      <w:r w:rsidRPr="00780DA9">
        <w:t xml:space="preserve">ing, and running business enterprises (Galvão, Marques &amp; Ferreira, 2020). Entrepreneurs must develop unique business-oriented skills to create or extract economic value from business ideas effectively. According to Shahzad et al. (2021), entrepreneurial skills facilitate business success by creating new ideas, products, and solutions to the problems affecting businesses. Entrepreneurs can improve service delivery and guest experience in hotels through fresh perspectives that can inspire alignment of the hotel’s operations with emerging customer needs. Henceforth, the success of entrepreneurs relies on specific traits/motivations like passion, confidence and optimism, good leadership, and open-mindedness and how they can help the individual identify and leverage opportunities to achieve success in the current business environment. This essay will explore four entrepreneurial traits/motivations based on theory and research. It will also </w:t>
      </w:r>
      <w:proofErr w:type="gramStart"/>
      <w:r w:rsidRPr="00780DA9">
        <w:t>compare and contrast</w:t>
      </w:r>
      <w:proofErr w:type="gramEnd"/>
      <w:r w:rsidRPr="00780DA9">
        <w:t xml:space="preserve"> traits/motivations among different entrepreneurs to help understand the influence of the traits on business performance.</w:t>
      </w:r>
    </w:p>
    <w:p w14:paraId="579F5BDA" w14:textId="77777777" w:rsidR="00363091" w:rsidRPr="00780DA9" w:rsidRDefault="00363091" w:rsidP="00A426F0">
      <w:pPr>
        <w:pStyle w:val="NormalWeb"/>
        <w:spacing w:before="0" w:beforeAutospacing="0" w:after="0" w:afterAutospacing="0" w:line="480" w:lineRule="auto"/>
        <w:ind w:firstLine="720"/>
      </w:pPr>
      <w:r w:rsidRPr="00780DA9">
        <w:t xml:space="preserve">Appropriate entrepreneurial skills enable entrepreneurs to </w:t>
      </w:r>
      <w:proofErr w:type="spellStart"/>
      <w:r w:rsidRPr="00780DA9">
        <w:t>fulfill</w:t>
      </w:r>
      <w:proofErr w:type="spellEnd"/>
      <w:r w:rsidRPr="00780DA9">
        <w:t xml:space="preserve"> their objectives and achieve business success. The skills can include good leadership, open-mindedness, optimism and confidence in their decisions, and passion for their jobs. Hussain and Li (2022) explain that good leadership can drive entrepreneurial success by allowing entrepreneurs to appropriately guide the vision and direction of the</w:t>
      </w:r>
      <w:r w:rsidR="001C050E" w:rsidRPr="00780DA9">
        <w:t xml:space="preserve"> business. Good leaders emphasis</w:t>
      </w:r>
      <w:r w:rsidRPr="00780DA9">
        <w:t>e action-oriented decisions that can promote a positive impact on the new business idea or venture (Latif et al., 2020). For example, Bill Marriot, the executive chairman of Marriot International, is a good le</w:t>
      </w:r>
      <w:r w:rsidR="001C050E" w:rsidRPr="00780DA9">
        <w:t>ader who has steered the organis</w:t>
      </w:r>
      <w:r w:rsidRPr="00780DA9">
        <w:t xml:space="preserve">ation to success amidst turbulent market conditions in the hospitality industry. Marriot is considered a transformational leader due to its focus on inspiring and motivating </w:t>
      </w:r>
      <w:r w:rsidRPr="00780DA9">
        <w:lastRenderedPageBreak/>
        <w:t>success through the inspiration and motivation of employees (Kotler et al., 2021). The entrepreneur’s approach to leadership has been integral in developing a culture that values positive guest experience, which is necessary in the hospitality industry. Kotler et al. (2021) explain t</w:t>
      </w:r>
      <w:r w:rsidR="001C050E" w:rsidRPr="00780DA9">
        <w:t>hat Marriot has nurtured idealis</w:t>
      </w:r>
      <w:r w:rsidRPr="00780DA9">
        <w:t>ed influence and inspirational motivation and ensures that all employee needs are considered in decision-making since they are the primary drivers of positive guest experience in a hotel business environment.</w:t>
      </w:r>
    </w:p>
    <w:p w14:paraId="1793929D" w14:textId="77777777" w:rsidR="00363091" w:rsidRPr="00780DA9" w:rsidRDefault="00363091" w:rsidP="00A426F0">
      <w:pPr>
        <w:pStyle w:val="NormalWeb"/>
        <w:spacing w:before="0" w:beforeAutospacing="0" w:after="0" w:afterAutospacing="0" w:line="480" w:lineRule="auto"/>
        <w:ind w:firstLine="720"/>
      </w:pPr>
      <w:r w:rsidRPr="00780DA9">
        <w:t xml:space="preserve">Transformational leaders develop successful entrepreneurial ventures by creating an engaged and motivated workforce (Soomro &amp; Shah, </w:t>
      </w:r>
      <w:r w:rsidR="001C050E" w:rsidRPr="00780DA9">
        <w:t>2022). They establish an organis</w:t>
      </w:r>
      <w:r w:rsidRPr="00780DA9">
        <w:t xml:space="preserve">ational culture that inspires employees to strive for excellence, irrespective of the turbulent conditions in the business environment. According to </w:t>
      </w:r>
      <w:proofErr w:type="spellStart"/>
      <w:r w:rsidRPr="00780DA9">
        <w:t>Schiuma</w:t>
      </w:r>
      <w:proofErr w:type="spellEnd"/>
      <w:r w:rsidRPr="00780DA9">
        <w:t xml:space="preserve"> et al. (2022), transformat</w:t>
      </w:r>
      <w:r w:rsidR="001C050E" w:rsidRPr="00780DA9">
        <w:t>ional leadership theory emphasis</w:t>
      </w:r>
      <w:r w:rsidRPr="00780DA9">
        <w:t xml:space="preserve">es the creation of a vision and the motivation of employees to </w:t>
      </w:r>
      <w:proofErr w:type="spellStart"/>
      <w:r w:rsidRPr="00780DA9">
        <w:t>fulfill</w:t>
      </w:r>
      <w:proofErr w:type="spellEnd"/>
      <w:r w:rsidRPr="00780DA9">
        <w:t xml:space="preserve"> the vision. Such leaders collaborate with employees to encourage creativity and in</w:t>
      </w:r>
      <w:r w:rsidR="001C050E" w:rsidRPr="00780DA9">
        <w:t>spiration and promote personalised development for optimis</w:t>
      </w:r>
      <w:r w:rsidRPr="00780DA9">
        <w:t>ed performance. Soomro and Shah (2022) observe that entrepreneurs who adopt a transformational leadership approach must develop self-awareness about their strengths and weaknesses to facilitate the development of effective business decisions. Accepting new ideas can inspire and motivate entrepreneurs to perform better by leverag</w:t>
      </w:r>
      <w:r w:rsidR="001C050E" w:rsidRPr="00780DA9">
        <w:t>ing their strengths to capitalis</w:t>
      </w:r>
      <w:r w:rsidRPr="00780DA9">
        <w:t>e on the ideas (Pan, Verbeke &amp; Yuan, 2021). They should also be proactive and make bold decisions concerning the business, including leading with humility. Therefore, entrepreneurs should adopt a transformational leadership approach to ensure good leadership and success of the new business ventures.</w:t>
      </w:r>
    </w:p>
    <w:p w14:paraId="136C5167" w14:textId="77777777" w:rsidR="00363091" w:rsidRPr="00780DA9" w:rsidRDefault="00363091" w:rsidP="007B4173">
      <w:pPr>
        <w:pStyle w:val="NormalWeb"/>
        <w:spacing w:before="0" w:beforeAutospacing="0" w:after="0" w:afterAutospacing="0" w:line="480" w:lineRule="auto"/>
        <w:ind w:firstLine="720"/>
      </w:pPr>
      <w:r w:rsidRPr="00780DA9">
        <w:t xml:space="preserve">Besides, maintaining an open mind in entrepreneurship can promote entrepreneurial success since it facilitates the identification and creation of new opportunities for improving business operations (Jardim, 2021). Entrepreneurs with open-minded traits exhibit a desire to </w:t>
      </w:r>
      <w:r w:rsidRPr="00780DA9">
        <w:lastRenderedPageBreak/>
        <w:t xml:space="preserve">learn new ideas and opportunities, which can inform the creation of unique products or ventures. To survive in the competitive business world, entrepreneurs should be ready to learn from individuals with knowledge about the business environment (Rosado-Cubero, Freire-Rubio &amp; Hernández, 2022). They </w:t>
      </w:r>
      <w:r w:rsidR="001C050E" w:rsidRPr="00780DA9">
        <w:t>should also be willing to utilis</w:t>
      </w:r>
      <w:r w:rsidRPr="00780DA9">
        <w:t>e new ideas and feedback form its customers to improve the quality of service and product delivery. Open-mindedness aligns with the innovation theory, which assumes that entrepreneurs are responsible for introducing new products, services, and business structures that can facilitate the positive performance of the business venture (Baker &amp; Welter, 2020). Based on Schumpeter’s innovation theory, Baker and Welter (2020) explain that entrepreneurs should initiate innovation in the business, which guarantees rewards upon the success of the venture or new idea. The innovations can succeed with open-minded when open-minded individuals are at the helm of entrepreneurial ventures. Such individuals can leverage the skills gained through interactions with experts in their respective business fields. </w:t>
      </w:r>
    </w:p>
    <w:p w14:paraId="3D7B9105" w14:textId="77777777" w:rsidR="00363091" w:rsidRPr="00780DA9" w:rsidRDefault="00363091" w:rsidP="00A42DD7">
      <w:pPr>
        <w:pStyle w:val="NormalWeb"/>
        <w:spacing w:before="0" w:beforeAutospacing="0" w:after="0" w:afterAutospacing="0" w:line="480" w:lineRule="auto"/>
        <w:ind w:firstLine="720"/>
      </w:pPr>
      <w:r w:rsidRPr="00780DA9">
        <w:t>Entrepreneurs, such as Joy Boydell, have successfully leveraged innovation and c</w:t>
      </w:r>
      <w:r w:rsidR="001C050E" w:rsidRPr="00780DA9">
        <w:t>reativity to drive their organis</w:t>
      </w:r>
      <w:r w:rsidRPr="00780DA9">
        <w:t xml:space="preserve">ations to success (Baker &amp; Welter, 2020). The chief executive officer of Travelodge Hotels considers innovation as the long-term driver of </w:t>
      </w:r>
      <w:r w:rsidR="001C050E" w:rsidRPr="00780DA9">
        <w:t>the success of the hotel organis</w:t>
      </w:r>
      <w:r w:rsidRPr="00780DA9">
        <w:t>ation. The entrepreneur’s approach to business aligns with the innovation theory, which obligates the business leaders to initiate innovatio</w:t>
      </w:r>
      <w:r w:rsidR="001C050E" w:rsidRPr="00780DA9">
        <w:t>n. Boydell promotes and emphasis</w:t>
      </w:r>
      <w:r w:rsidRPr="00780DA9">
        <w:t xml:space="preserve">es innovations in the hotel, such as the adoption of new technology like remote booking and seamless transactions to improve guest experiences. </w:t>
      </w:r>
      <w:proofErr w:type="spellStart"/>
      <w:r w:rsidRPr="00780DA9">
        <w:t>Bonaretti</w:t>
      </w:r>
      <w:proofErr w:type="spellEnd"/>
      <w:r w:rsidRPr="00780DA9">
        <w:t xml:space="preserve"> et al. (2020) explain that the leader’s innovation strategies are informed by trends in the business environment, such as increasing preference for seamless transactions and remote hotel booking among customers. The leader </w:t>
      </w:r>
      <w:proofErr w:type="gramStart"/>
      <w:r w:rsidRPr="00780DA9">
        <w:t>is able to</w:t>
      </w:r>
      <w:proofErr w:type="gramEnd"/>
      <w:r w:rsidRPr="00780DA9">
        <w:t xml:space="preserve"> learn and incorporate new ideas into business operations. Thus, open-</w:t>
      </w:r>
      <w:r w:rsidRPr="00780DA9">
        <w:lastRenderedPageBreak/>
        <w:t>mindedness drives innovation and creativity in entrepreneurial ventures, directly improving the performance of the businesses.</w:t>
      </w:r>
    </w:p>
    <w:p w14:paraId="487733EC" w14:textId="77777777" w:rsidR="00363091" w:rsidRPr="00780DA9" w:rsidRDefault="00363091" w:rsidP="000E289A">
      <w:pPr>
        <w:pStyle w:val="NormalWeb"/>
        <w:spacing w:before="0" w:beforeAutospacing="0" w:after="0" w:afterAutospacing="0" w:line="480" w:lineRule="auto"/>
        <w:ind w:firstLine="720"/>
      </w:pPr>
      <w:r w:rsidRPr="00780DA9">
        <w:t xml:space="preserve">Moreover, optimism and confidence can drive entrepreneurial success by helping the </w:t>
      </w:r>
      <w:proofErr w:type="gramStart"/>
      <w:r w:rsidRPr="00780DA9">
        <w:t>individuals</w:t>
      </w:r>
      <w:proofErr w:type="gramEnd"/>
      <w:r w:rsidRPr="00780DA9">
        <w:t xml:space="preserve"> overcome setbacks in entrepreneurship (Lindblom, Lindblom &amp; </w:t>
      </w:r>
      <w:proofErr w:type="spellStart"/>
      <w:r w:rsidRPr="00780DA9">
        <w:t>Wechtler</w:t>
      </w:r>
      <w:proofErr w:type="spellEnd"/>
      <w:r w:rsidRPr="00780DA9">
        <w:t xml:space="preserve">, 2020). Entrepreneurship is marred with many challenges, such as inadequate resources and the failure of new ideas to generate a positive impact. These challenges require entrepreneurs to be optimistic and confident in every decision they make to help drive business success. Yeşilkaya and Yıldız (2022) explain that entrepreneurs can achieve optimism and confidence by identifying positives in challenging situations and cultivating a positive belief in their abilities, regardless of the business environment. For instance, </w:t>
      </w:r>
      <w:proofErr w:type="spellStart"/>
      <w:r w:rsidRPr="00780DA9">
        <w:t>Miklaszewicz</w:t>
      </w:r>
      <w:proofErr w:type="spellEnd"/>
      <w:r w:rsidRPr="00780DA9">
        <w:t xml:space="preserve"> (2023) observes that Elon Musk was optimistic about the success of the electric car company despite the inherent challenges in the motor vehicle market, such as transitioning from oil-operated cars to electric cars. </w:t>
      </w:r>
    </w:p>
    <w:p w14:paraId="200FCD09" w14:textId="77777777" w:rsidR="00684197" w:rsidRPr="00780DA9" w:rsidRDefault="00684197" w:rsidP="00767AED">
      <w:pPr>
        <w:pStyle w:val="NormalWeb"/>
        <w:spacing w:before="0" w:beforeAutospacing="0" w:after="0" w:afterAutospacing="0" w:line="480" w:lineRule="auto"/>
        <w:ind w:firstLine="720"/>
        <w:rPr>
          <w14:ligatures w14:val="none"/>
        </w:rPr>
      </w:pPr>
      <w:r w:rsidRPr="00780DA9">
        <w:rPr>
          <w14:ligatures w14:val="none"/>
        </w:rPr>
        <w:t>Musk was also passionate about manufacturing environmentally safe cars, which motivated the risky decision to initiate the manufacture of electric cars in an uncertain business environment based on effective logic theory (</w:t>
      </w:r>
      <w:proofErr w:type="spellStart"/>
      <w:r w:rsidRPr="00780DA9">
        <w:rPr>
          <w14:ligatures w14:val="none"/>
        </w:rPr>
        <w:t>Miklaszewicz</w:t>
      </w:r>
      <w:proofErr w:type="spellEnd"/>
      <w:r w:rsidRPr="00780DA9">
        <w:rPr>
          <w14:ligatures w14:val="none"/>
        </w:rPr>
        <w:t>, 2023). The entrepreneur's open-mindedness also informed innovations in electric car manufacturing, enabling Musk to overcome competition from well-established car manufacturers like General Motors to successfully manufacture and sell Tesla vehicles (</w:t>
      </w:r>
      <w:proofErr w:type="spellStart"/>
      <w:r w:rsidRPr="00780DA9">
        <w:rPr>
          <w14:ligatures w14:val="none"/>
        </w:rPr>
        <w:t>Miklaszewicz</w:t>
      </w:r>
      <w:proofErr w:type="spellEnd"/>
      <w:r w:rsidRPr="00780DA9">
        <w:rPr>
          <w14:ligatures w14:val="none"/>
        </w:rPr>
        <w:t>, 2023). In this case, Musk's success can be attributed to optimism and confidence about the future success of electric motor vehicles. Thus, entrepreneurs can embrace Musk's optimism and confidence to drive the success of their ideas and business ventures.</w:t>
      </w:r>
    </w:p>
    <w:p w14:paraId="1939A61E" w14:textId="77777777" w:rsidR="00684197" w:rsidRPr="00780DA9" w:rsidRDefault="00684197" w:rsidP="00DE03F2">
      <w:pPr>
        <w:spacing w:after="0" w:line="480" w:lineRule="auto"/>
        <w:ind w:firstLine="720"/>
        <w:rPr>
          <w:rFonts w:eastAsia="Times New Roman"/>
          <w:kern w:val="0"/>
          <w14:ligatures w14:val="none"/>
        </w:rPr>
      </w:pPr>
      <w:r w:rsidRPr="00780DA9">
        <w:rPr>
          <w:rFonts w:eastAsia="Times New Roman"/>
          <w:kern w:val="0"/>
          <w14:ligatures w14:val="none"/>
        </w:rPr>
        <w:t xml:space="preserve">Lindblom, Lindblom and </w:t>
      </w:r>
      <w:proofErr w:type="spellStart"/>
      <w:r w:rsidRPr="00780DA9">
        <w:rPr>
          <w:rFonts w:eastAsia="Times New Roman"/>
          <w:kern w:val="0"/>
          <w14:ligatures w14:val="none"/>
        </w:rPr>
        <w:t>Wechtler</w:t>
      </w:r>
      <w:proofErr w:type="spellEnd"/>
      <w:r w:rsidRPr="00780DA9">
        <w:rPr>
          <w:rFonts w:eastAsia="Times New Roman"/>
          <w:kern w:val="0"/>
          <w14:ligatures w14:val="none"/>
        </w:rPr>
        <w:t xml:space="preserve"> (2020) explain that optimism and confidence enable entrepreneurs to make crucial and effective decisions in highly uncertain conditions and business </w:t>
      </w:r>
      <w:r w:rsidRPr="00780DA9">
        <w:rPr>
          <w:rFonts w:eastAsia="Times New Roman"/>
          <w:kern w:val="0"/>
          <w14:ligatures w14:val="none"/>
        </w:rPr>
        <w:lastRenderedPageBreak/>
        <w:t>environments. It inspires belief among entrepreneurs that they can control the future, enabling them to make unpopular and risky decisions that eventually bear fruits in the long term. According to the theory of effectual logic by Stuart Read and their colleagues, the success of entrepreneurs depends on their ability to effectively make decisions in an uncertain business environment (Alsos et al., 2020). Being confident and optimistic enables entrepreneurs to forgo predictions and instead focus on shaping a positive future for the success of their ventures. The theory of effectual logic assumes that predicting the future of a business idea or venture is impossible. Instead, entrepreneurs can achieve success in the future by building sufficient conditions to support the success of the project (Alsos et al., 2020). They can achieve this by remaining confident and optimistic in their current abilities while leveraging available resources to drive the success of their ideas. Hence, entrepreneurs should be optimistic and confident in every decision, regardless of the associated setbacks. </w:t>
      </w:r>
    </w:p>
    <w:p w14:paraId="53A68A30" w14:textId="77777777" w:rsidR="00684197" w:rsidRPr="00780DA9" w:rsidRDefault="00684197" w:rsidP="003C2E9A">
      <w:pPr>
        <w:spacing w:after="0" w:line="480" w:lineRule="auto"/>
        <w:ind w:firstLine="720"/>
        <w:rPr>
          <w:rFonts w:eastAsia="Times New Roman"/>
          <w:kern w:val="0"/>
          <w14:ligatures w14:val="none"/>
        </w:rPr>
      </w:pPr>
      <w:r w:rsidRPr="00780DA9">
        <w:rPr>
          <w:rFonts w:eastAsia="Times New Roman"/>
          <w:kern w:val="0"/>
          <w14:ligatures w14:val="none"/>
        </w:rPr>
        <w:t>Finally, being passionate about the job can drive entrepreneurial success by enabling the entrepreneurs to cultivate genuine love in what they do (Hu et al., 2022). Passion can promote enthusiasm among business stakeholders and influence positive efforts towards innovation and success of business initiatives. For instance</w:t>
      </w:r>
      <w:r w:rsidRPr="00780DA9">
        <w:rPr>
          <w:rFonts w:eastAsia="Times New Roman"/>
          <w:b/>
          <w:bCs/>
          <w:kern w:val="0"/>
          <w14:ligatures w14:val="none"/>
        </w:rPr>
        <w:t>, </w:t>
      </w:r>
      <w:r w:rsidRPr="00780DA9">
        <w:rPr>
          <w:rFonts w:eastAsia="Times New Roman"/>
          <w:kern w:val="0"/>
          <w14:ligatures w14:val="none"/>
        </w:rPr>
        <w:t>Saleem (2020) observes that entrepreneurs like Bill Drayton are renowned for their contributions to pioneering social entrepreneurs of the current generation. The current chair of Ashoka: I</w:t>
      </w:r>
      <w:r w:rsidR="001C050E" w:rsidRPr="00780DA9">
        <w:rPr>
          <w:rFonts w:eastAsia="Times New Roman"/>
          <w:kern w:val="0"/>
          <w14:ligatures w14:val="none"/>
        </w:rPr>
        <w:t>nnovators for the Public organis</w:t>
      </w:r>
      <w:r w:rsidRPr="00780DA9">
        <w:rPr>
          <w:rFonts w:eastAsia="Times New Roman"/>
          <w:kern w:val="0"/>
          <w14:ligatures w14:val="none"/>
        </w:rPr>
        <w:t>ation values the importance of social relationships in entrepreneurial success (Saleem, 2020). Their beliefs and approach to business align with the social network theory concept, which values the importance of social networks in business success (Nasution et al., 2022). </w:t>
      </w:r>
    </w:p>
    <w:p w14:paraId="3710439B" w14:textId="77777777" w:rsidR="00684197" w:rsidRPr="00780DA9" w:rsidRDefault="00684197" w:rsidP="005B2C04">
      <w:pPr>
        <w:spacing w:after="0" w:line="480" w:lineRule="auto"/>
        <w:ind w:firstLine="720"/>
        <w:rPr>
          <w:rFonts w:eastAsia="Times New Roman"/>
          <w:kern w:val="0"/>
          <w14:ligatures w14:val="none"/>
        </w:rPr>
      </w:pPr>
      <w:r w:rsidRPr="00780DA9">
        <w:rPr>
          <w:rFonts w:eastAsia="Times New Roman"/>
          <w:kern w:val="0"/>
          <w14:ligatures w14:val="none"/>
        </w:rPr>
        <w:t xml:space="preserve">The social entrepreneur has been successful in the business world due to their passion in business innovation and ability to develop and nurture relationships with individuals who are </w:t>
      </w:r>
      <w:r w:rsidRPr="00780DA9">
        <w:rPr>
          <w:rFonts w:eastAsia="Times New Roman"/>
          <w:kern w:val="0"/>
          <w14:ligatures w14:val="none"/>
        </w:rPr>
        <w:lastRenderedPageBreak/>
        <w:t>passionate in succeeding in the business world (Hu et al., 2022). Drayton promotes entrepreneurship by supporting individuals or startup companies focusing on developing solutions to the cultural and environmental problems (Saleem, 2020). Such initiatives justify the need for passion in driving devel</w:t>
      </w:r>
      <w:r w:rsidR="001C050E" w:rsidRPr="00780DA9">
        <w:rPr>
          <w:rFonts w:eastAsia="Times New Roman"/>
          <w:kern w:val="0"/>
          <w14:ligatures w14:val="none"/>
        </w:rPr>
        <w:t>opment initiatives in an organis</w:t>
      </w:r>
      <w:r w:rsidRPr="00780DA9">
        <w:rPr>
          <w:rFonts w:eastAsia="Times New Roman"/>
          <w:kern w:val="0"/>
          <w14:ligatures w14:val="none"/>
        </w:rPr>
        <w:t>ation. The entrepreneur also demonstrates optimism and confidence in the individuals and businesses they support (Yeşilkaya &amp; Yıldız, 2022). They are optimistic and confident that supporting the new ventures can enhance the potential of individuals and create new opportunities for them to thrive in the highly competitive business environment.</w:t>
      </w:r>
    </w:p>
    <w:p w14:paraId="05FE67EE" w14:textId="77777777" w:rsidR="00684197" w:rsidRPr="00780DA9" w:rsidRDefault="00684197" w:rsidP="00EB5DE5">
      <w:pPr>
        <w:spacing w:after="0" w:line="480" w:lineRule="auto"/>
        <w:ind w:firstLine="720"/>
        <w:rPr>
          <w:rFonts w:eastAsia="Times New Roman"/>
          <w:kern w:val="0"/>
          <w14:ligatures w14:val="none"/>
        </w:rPr>
      </w:pPr>
      <w:r w:rsidRPr="00780DA9">
        <w:rPr>
          <w:rFonts w:eastAsia="Times New Roman"/>
          <w:kern w:val="0"/>
          <w14:ligatures w14:val="none"/>
        </w:rPr>
        <w:t>Hu et al. (2022) explain that maintaining passion in business can promote the development of positive social networks and relationships critical to the success of those businesses. According to Ronald Burt's social network theory, social networks and relationships can help entrepreneurs access necessary resources and markets for their products. The social networks also create opportunities the entrepreneurs can leverage to drive business success. The theory assumes that entrepreneurial success hinges on entrepreneurs' ability to leverage social networks to acquire necessary resources and opportunities (</w:t>
      </w:r>
      <w:proofErr w:type="spellStart"/>
      <w:r w:rsidRPr="00780DA9">
        <w:rPr>
          <w:rFonts w:eastAsia="Times New Roman"/>
          <w:kern w:val="0"/>
          <w14:ligatures w14:val="none"/>
        </w:rPr>
        <w:t>Boussema</w:t>
      </w:r>
      <w:proofErr w:type="spellEnd"/>
      <w:r w:rsidRPr="00780DA9">
        <w:rPr>
          <w:rFonts w:eastAsia="Times New Roman"/>
          <w:kern w:val="0"/>
          <w14:ligatures w14:val="none"/>
        </w:rPr>
        <w:t xml:space="preserve">, 2023). The networks enable entrepreneurs to share ideas, generate brand awareness, and interact directly with audiences for their products and services. In this case, passion can drive entrepreneurs to seek and establish positive social networks for improved business success. </w:t>
      </w:r>
      <w:proofErr w:type="spellStart"/>
      <w:r w:rsidRPr="00780DA9">
        <w:rPr>
          <w:rFonts w:eastAsia="Times New Roman"/>
          <w:kern w:val="0"/>
          <w14:ligatures w14:val="none"/>
        </w:rPr>
        <w:t>Boussema</w:t>
      </w:r>
      <w:proofErr w:type="spellEnd"/>
      <w:r w:rsidRPr="00780DA9">
        <w:rPr>
          <w:rFonts w:eastAsia="Times New Roman"/>
          <w:kern w:val="0"/>
          <w14:ligatures w14:val="none"/>
        </w:rPr>
        <w:t xml:space="preserve"> (2023) explains that passionate entrepreneurs seek recognition for their success and adventures through social networks. This can increase their confidence and desire to pursue new ventures and success in the business world.</w:t>
      </w:r>
    </w:p>
    <w:p w14:paraId="0BE5C80B" w14:textId="77777777" w:rsidR="00684197" w:rsidRPr="00780DA9" w:rsidRDefault="00684197" w:rsidP="00D149EB">
      <w:pPr>
        <w:spacing w:after="0" w:line="480" w:lineRule="auto"/>
        <w:ind w:firstLine="720"/>
        <w:rPr>
          <w:rFonts w:eastAsia="Times New Roman"/>
          <w:kern w:val="0"/>
          <w14:ligatures w14:val="none"/>
        </w:rPr>
      </w:pPr>
      <w:r w:rsidRPr="00780DA9">
        <w:rPr>
          <w:rFonts w:eastAsia="Times New Roman"/>
          <w:kern w:val="0"/>
          <w14:ligatures w14:val="none"/>
        </w:rPr>
        <w:t xml:space="preserve">Notably, the entrepreneurs identified in the essay exhibit different traits/motivations that have enabled them to establish and operate successful business ventures. For instance, Bill </w:t>
      </w:r>
      <w:r w:rsidRPr="00780DA9">
        <w:rPr>
          <w:rFonts w:eastAsia="Times New Roman"/>
          <w:kern w:val="0"/>
          <w14:ligatures w14:val="none"/>
        </w:rPr>
        <w:lastRenderedPageBreak/>
        <w:t>Marriot values good leadership, which has been integral to the success of Marriot Hotels (Kotler et al., 2021). The transformational leadership style enables the leader to inspire employee engagement and productivity, resulting in improved guest experience. I</w:t>
      </w:r>
      <w:r w:rsidR="001C050E" w:rsidRPr="00780DA9">
        <w:rPr>
          <w:rFonts w:eastAsia="Times New Roman"/>
          <w:kern w:val="0"/>
          <w14:ligatures w14:val="none"/>
        </w:rPr>
        <w:t>n contrast, Joy Boydell emphasis</w:t>
      </w:r>
      <w:r w:rsidRPr="00780DA9">
        <w:rPr>
          <w:rFonts w:eastAsia="Times New Roman"/>
          <w:kern w:val="0"/>
          <w14:ligatures w14:val="none"/>
        </w:rPr>
        <w:t xml:space="preserve">es innovation and creativity, which has successfully driven the growth of Travelodge Hotels. The leader believes that adopting innovative practices like new technology enables businesses in the hospitality industry to meet consumer expectations in the current business environment. Also, </w:t>
      </w:r>
      <w:proofErr w:type="spellStart"/>
      <w:r w:rsidRPr="00780DA9">
        <w:rPr>
          <w:rFonts w:eastAsia="Times New Roman"/>
          <w:kern w:val="0"/>
          <w14:ligatures w14:val="none"/>
        </w:rPr>
        <w:t>Miklaszewicz</w:t>
      </w:r>
      <w:proofErr w:type="spellEnd"/>
      <w:r w:rsidRPr="00780DA9">
        <w:rPr>
          <w:rFonts w:eastAsia="Times New Roman"/>
          <w:kern w:val="0"/>
          <w14:ligatures w14:val="none"/>
        </w:rPr>
        <w:t xml:space="preserve"> (2023) observes that Elon Musk adopted an optimistic and confident attitude when venturing into the manufacture of Tesla electric vehicles. The entrepreneur was also open-minded and passionate about manufacturing environmentally safe cars, which drove the success of the electric motor vehicle company. Musk's passion and optimism are also reflected in Bill Drayton's approach to social entrepreneurship. Saleem (2020) explains that Drayton was passionate about supporting the growth of individuals and startup businesses. The entrepreneur was optimistic that the individuals and startups had tremendous potential and opportunities to succeed when given the necessary support.</w:t>
      </w:r>
    </w:p>
    <w:p w14:paraId="0937F26A" w14:textId="77777777" w:rsidR="00684197" w:rsidRPr="00780DA9" w:rsidRDefault="00684197" w:rsidP="00FB03BF">
      <w:pPr>
        <w:spacing w:after="0" w:line="480" w:lineRule="auto"/>
        <w:ind w:firstLine="720"/>
        <w:rPr>
          <w:rFonts w:eastAsia="Times New Roman"/>
          <w:kern w:val="0"/>
          <w14:ligatures w14:val="none"/>
        </w:rPr>
      </w:pPr>
      <w:r w:rsidRPr="00780DA9">
        <w:rPr>
          <w:rFonts w:eastAsia="Times New Roman"/>
          <w:kern w:val="0"/>
          <w14:ligatures w14:val="none"/>
        </w:rPr>
        <w:t>Therefore, entrepreneurs with traits like passion, confidence and optimism, good leadership, and open-mindedness can identify and leverage growth opportunities to succeed in the highly competitive business environment. Good leadership approaches, such as transformational leadership employed by Bill Marriot, can motivate employee engagemen</w:t>
      </w:r>
      <w:r w:rsidR="001C050E" w:rsidRPr="00780DA9">
        <w:rPr>
          <w:rFonts w:eastAsia="Times New Roman"/>
          <w:kern w:val="0"/>
          <w14:ligatures w14:val="none"/>
        </w:rPr>
        <w:t>t and the success of the organis</w:t>
      </w:r>
      <w:r w:rsidRPr="00780DA9">
        <w:rPr>
          <w:rFonts w:eastAsia="Times New Roman"/>
          <w:kern w:val="0"/>
          <w14:ligatures w14:val="none"/>
        </w:rPr>
        <w:t xml:space="preserve">ation. Open-mindedness is also important in entrepreneurship since it promotes innovation and creativity. Open-minded entrepreneurs like Joy Boydell demonstrate a willingness to learn and incorporate new ideas into their activities. Additionally, optimistic and confident entrepreneurs like Elon Musk can achieve significant success amidst challenges in the business environment. </w:t>
      </w:r>
      <w:proofErr w:type="spellStart"/>
      <w:r w:rsidRPr="00780DA9">
        <w:rPr>
          <w:rFonts w:eastAsia="Times New Roman"/>
          <w:kern w:val="0"/>
          <w14:ligatures w14:val="none"/>
        </w:rPr>
        <w:t>There</w:t>
      </w:r>
      <w:proofErr w:type="spellEnd"/>
      <w:r w:rsidRPr="00780DA9">
        <w:rPr>
          <w:rFonts w:eastAsia="Times New Roman"/>
          <w:kern w:val="0"/>
          <w14:ligatures w14:val="none"/>
        </w:rPr>
        <w:t xml:space="preserve"> desire for success is driven by the belief that they can change the </w:t>
      </w:r>
      <w:r w:rsidRPr="00780DA9">
        <w:rPr>
          <w:rFonts w:eastAsia="Times New Roman"/>
          <w:kern w:val="0"/>
          <w14:ligatures w14:val="none"/>
        </w:rPr>
        <w:lastRenderedPageBreak/>
        <w:t>world in the future. Lastly, passion is integral to the success of entrepreneurial ventures. Passionate entrepreneurs like Bill Drayton demonstrated their desire to support individuals and startup businesses financially and through social networks. Therefore, entrepreneurs should nurture traits like passion, confidence and optimism, good leadership, and open-mindedness to promote the success of entrepreneurial ventures.</w:t>
      </w:r>
    </w:p>
    <w:p w14:paraId="425B8AA0" w14:textId="77777777" w:rsidR="00684197" w:rsidRPr="00780DA9" w:rsidRDefault="00684197" w:rsidP="005D0818">
      <w:pPr>
        <w:spacing w:after="0" w:line="480" w:lineRule="auto"/>
        <w:rPr>
          <w:rFonts w:eastAsia="Times New Roman"/>
          <w:kern w:val="0"/>
          <w14:ligatures w14:val="none"/>
        </w:rPr>
      </w:pPr>
      <w:r w:rsidRPr="00780DA9">
        <w:rPr>
          <w:rFonts w:eastAsia="Times New Roman"/>
          <w:kern w:val="0"/>
          <w14:ligatures w14:val="none"/>
        </w:rPr>
        <w:t xml:space="preserve">The Implications of this paper </w:t>
      </w:r>
      <w:proofErr w:type="gramStart"/>
      <w:r w:rsidRPr="00780DA9">
        <w:rPr>
          <w:rFonts w:eastAsia="Times New Roman"/>
          <w:kern w:val="0"/>
          <w14:ligatures w14:val="none"/>
        </w:rPr>
        <w:t>include;</w:t>
      </w:r>
      <w:proofErr w:type="gramEnd"/>
    </w:p>
    <w:p w14:paraId="4CE1E5DB" w14:textId="77777777" w:rsidR="00684197" w:rsidRPr="00780DA9" w:rsidRDefault="00684197" w:rsidP="00460D49">
      <w:pPr>
        <w:pStyle w:val="ListParagraph"/>
        <w:numPr>
          <w:ilvl w:val="0"/>
          <w:numId w:val="1"/>
        </w:numPr>
        <w:spacing w:after="0" w:line="480" w:lineRule="auto"/>
        <w:rPr>
          <w:rFonts w:eastAsia="Times New Roman"/>
          <w:kern w:val="0"/>
          <w14:ligatures w14:val="none"/>
        </w:rPr>
      </w:pPr>
      <w:r w:rsidRPr="00780DA9">
        <w:rPr>
          <w:rFonts w:eastAsia="Times New Roman"/>
          <w:kern w:val="0"/>
          <w14:ligatures w14:val="none"/>
        </w:rPr>
        <w:t>Knowledge about entrepreneurial traits like passion, confidence and optimism, good leadership, and open-mindedness can inform the creation of lucrative and successful entrepreneurial ventures. </w:t>
      </w:r>
    </w:p>
    <w:p w14:paraId="113BD236" w14:textId="77777777" w:rsidR="00684197" w:rsidRPr="00780DA9" w:rsidRDefault="00684197" w:rsidP="00460D49">
      <w:pPr>
        <w:pStyle w:val="ListParagraph"/>
        <w:numPr>
          <w:ilvl w:val="0"/>
          <w:numId w:val="1"/>
        </w:numPr>
        <w:spacing w:after="0" w:line="480" w:lineRule="auto"/>
        <w:rPr>
          <w:rFonts w:eastAsia="Times New Roman"/>
          <w:kern w:val="0"/>
          <w14:ligatures w14:val="none"/>
        </w:rPr>
      </w:pPr>
      <w:r w:rsidRPr="00780DA9">
        <w:rPr>
          <w:rFonts w:eastAsia="Times New Roman"/>
          <w:kern w:val="0"/>
          <w14:ligatures w14:val="none"/>
        </w:rPr>
        <w:t>Identification and analysis of various traits of different entrepreneurs can motivate upcoming entrepreneurs to strive in pursuit of success in different ventures.</w:t>
      </w:r>
    </w:p>
    <w:p w14:paraId="3EFC1851" w14:textId="77777777" w:rsidR="00BF7F2E" w:rsidRPr="00780DA9" w:rsidRDefault="00BF7F2E">
      <w:pPr>
        <w:spacing w:line="259" w:lineRule="auto"/>
        <w:rPr>
          <w:b/>
          <w:bCs/>
        </w:rPr>
      </w:pPr>
      <w:r w:rsidRPr="00780DA9">
        <w:rPr>
          <w:b/>
          <w:bCs/>
        </w:rPr>
        <w:br w:type="page"/>
      </w:r>
    </w:p>
    <w:p w14:paraId="683DA5D4" w14:textId="77777777" w:rsidR="00CC43C0" w:rsidRPr="00780DA9" w:rsidRDefault="00CC43C0" w:rsidP="005D0818">
      <w:pPr>
        <w:spacing w:after="0" w:line="480" w:lineRule="auto"/>
        <w:jc w:val="center"/>
        <w:rPr>
          <w:b/>
          <w:bCs/>
        </w:rPr>
      </w:pPr>
      <w:r w:rsidRPr="00780DA9">
        <w:rPr>
          <w:b/>
          <w:bCs/>
        </w:rPr>
        <w:lastRenderedPageBreak/>
        <w:t>List of References</w:t>
      </w:r>
    </w:p>
    <w:p w14:paraId="200F9E05" w14:textId="77777777" w:rsidR="002917BD" w:rsidRPr="00780DA9" w:rsidRDefault="002917BD" w:rsidP="002D21A1">
      <w:pPr>
        <w:spacing w:after="0" w:line="480" w:lineRule="auto"/>
        <w:ind w:left="720" w:hanging="720"/>
        <w:rPr>
          <w:shd w:val="clear" w:color="auto" w:fill="FFFFFF"/>
        </w:rPr>
      </w:pPr>
      <w:r w:rsidRPr="00780DA9">
        <w:rPr>
          <w:shd w:val="clear" w:color="auto" w:fill="FFFFFF"/>
        </w:rPr>
        <w:t xml:space="preserve">Alsos, G.A., Clausen, T.H., Mauer, R., Read, S. and </w:t>
      </w:r>
      <w:proofErr w:type="spellStart"/>
      <w:r w:rsidRPr="00780DA9">
        <w:rPr>
          <w:shd w:val="clear" w:color="auto" w:fill="FFFFFF"/>
        </w:rPr>
        <w:t>Sarasvathy</w:t>
      </w:r>
      <w:proofErr w:type="spellEnd"/>
      <w:r w:rsidRPr="00780DA9">
        <w:rPr>
          <w:shd w:val="clear" w:color="auto" w:fill="FFFFFF"/>
        </w:rPr>
        <w:t>, S.D., 2020. Effectual exchange: From entrepreneurship to the disciplines and beyond. </w:t>
      </w:r>
      <w:r w:rsidRPr="00780DA9">
        <w:rPr>
          <w:i/>
          <w:iCs/>
          <w:shd w:val="clear" w:color="auto" w:fill="FFFFFF"/>
        </w:rPr>
        <w:t>Small Business Economics</w:t>
      </w:r>
      <w:r w:rsidRPr="00780DA9">
        <w:rPr>
          <w:shd w:val="clear" w:color="auto" w:fill="FFFFFF"/>
        </w:rPr>
        <w:t>, </w:t>
      </w:r>
      <w:r w:rsidRPr="00780DA9">
        <w:rPr>
          <w:i/>
          <w:iCs/>
          <w:shd w:val="clear" w:color="auto" w:fill="FFFFFF"/>
        </w:rPr>
        <w:t>54</w:t>
      </w:r>
      <w:r w:rsidRPr="00780DA9">
        <w:rPr>
          <w:shd w:val="clear" w:color="auto" w:fill="FFFFFF"/>
        </w:rPr>
        <w:t>, pp.605-619.</w:t>
      </w:r>
    </w:p>
    <w:p w14:paraId="122DDDCA" w14:textId="77777777" w:rsidR="002917BD" w:rsidRPr="00780DA9" w:rsidRDefault="002917BD" w:rsidP="002D21A1">
      <w:pPr>
        <w:spacing w:after="0" w:line="480" w:lineRule="auto"/>
        <w:ind w:left="720" w:hanging="720"/>
        <w:rPr>
          <w:shd w:val="clear" w:color="auto" w:fill="FFFFFF"/>
        </w:rPr>
      </w:pPr>
      <w:bookmarkStart w:id="1" w:name="_Hlk166056338"/>
      <w:r w:rsidRPr="00780DA9">
        <w:rPr>
          <w:shd w:val="clear" w:color="auto" w:fill="FFFFFF"/>
        </w:rPr>
        <w:t>Baker, T. and Welter, F., 2020</w:t>
      </w:r>
      <w:bookmarkEnd w:id="1"/>
      <w:r w:rsidRPr="00780DA9">
        <w:rPr>
          <w:shd w:val="clear" w:color="auto" w:fill="FFFFFF"/>
        </w:rPr>
        <w:t>. </w:t>
      </w:r>
      <w:r w:rsidRPr="00780DA9">
        <w:rPr>
          <w:i/>
          <w:iCs/>
          <w:shd w:val="clear" w:color="auto" w:fill="FFFFFF"/>
        </w:rPr>
        <w:t>Contextualizing entrepreneurship theory</w:t>
      </w:r>
      <w:r w:rsidRPr="00780DA9">
        <w:rPr>
          <w:shd w:val="clear" w:color="auto" w:fill="FFFFFF"/>
        </w:rPr>
        <w:t> (p. 188). Routledge</w:t>
      </w:r>
    </w:p>
    <w:p w14:paraId="04A25C2A" w14:textId="77777777" w:rsidR="002917BD" w:rsidRPr="00780DA9" w:rsidRDefault="002917BD" w:rsidP="002D21A1">
      <w:pPr>
        <w:spacing w:after="0" w:line="480" w:lineRule="auto"/>
        <w:ind w:left="720" w:hanging="720"/>
        <w:rPr>
          <w:shd w:val="clear" w:color="auto" w:fill="FFFFFF"/>
        </w:rPr>
      </w:pPr>
      <w:bookmarkStart w:id="2" w:name="_Hlk166056504"/>
      <w:proofErr w:type="spellStart"/>
      <w:r w:rsidRPr="00780DA9">
        <w:rPr>
          <w:shd w:val="clear" w:color="auto" w:fill="FFFFFF"/>
        </w:rPr>
        <w:t>Bonaretti</w:t>
      </w:r>
      <w:proofErr w:type="spellEnd"/>
      <w:r w:rsidRPr="00780DA9">
        <w:rPr>
          <w:shd w:val="clear" w:color="auto" w:fill="FFFFFF"/>
        </w:rPr>
        <w:t xml:space="preserve">, </w:t>
      </w:r>
      <w:bookmarkEnd w:id="2"/>
      <w:r w:rsidRPr="00780DA9">
        <w:rPr>
          <w:shd w:val="clear" w:color="auto" w:fill="FFFFFF"/>
        </w:rPr>
        <w:t>D., Bartosiak, M., Lui, T.W., Piccoli, G. and Marchesani, D., 2020. “What can I (S) do for you?”: How technology enables service providers to elicit customers’ preferences and deliver personalized service. </w:t>
      </w:r>
      <w:r w:rsidRPr="00780DA9">
        <w:rPr>
          <w:i/>
          <w:iCs/>
          <w:shd w:val="clear" w:color="auto" w:fill="FFFFFF"/>
        </w:rPr>
        <w:t>Information &amp; Management</w:t>
      </w:r>
      <w:r w:rsidRPr="00780DA9">
        <w:rPr>
          <w:shd w:val="clear" w:color="auto" w:fill="FFFFFF"/>
        </w:rPr>
        <w:t>, </w:t>
      </w:r>
      <w:r w:rsidRPr="00780DA9">
        <w:rPr>
          <w:i/>
          <w:iCs/>
          <w:shd w:val="clear" w:color="auto" w:fill="FFFFFF"/>
        </w:rPr>
        <w:t>57</w:t>
      </w:r>
      <w:r w:rsidRPr="00780DA9">
        <w:rPr>
          <w:shd w:val="clear" w:color="auto" w:fill="FFFFFF"/>
        </w:rPr>
        <w:t>(6), p.103346.</w:t>
      </w:r>
      <w:r w:rsidRPr="00780DA9">
        <w:t xml:space="preserve"> </w:t>
      </w:r>
      <w:hyperlink r:id="rId7" w:history="1">
        <w:r w:rsidRPr="00780DA9">
          <w:rPr>
            <w:rStyle w:val="Hyperlink"/>
            <w:color w:val="auto"/>
            <w:shd w:val="clear" w:color="auto" w:fill="FFFFFF"/>
          </w:rPr>
          <w:t>https://doi.org/10.1016/j.im.2020.103346</w:t>
        </w:r>
      </w:hyperlink>
    </w:p>
    <w:p w14:paraId="63B65933" w14:textId="77777777" w:rsidR="002917BD" w:rsidRPr="00780DA9" w:rsidRDefault="002917BD" w:rsidP="002D21A1">
      <w:pPr>
        <w:spacing w:after="0" w:line="480" w:lineRule="auto"/>
        <w:ind w:left="720" w:hanging="720"/>
      </w:pPr>
      <w:proofErr w:type="spellStart"/>
      <w:r w:rsidRPr="00780DA9">
        <w:rPr>
          <w:shd w:val="clear" w:color="auto" w:fill="FFFFFF"/>
        </w:rPr>
        <w:t>Boussema</w:t>
      </w:r>
      <w:proofErr w:type="spellEnd"/>
      <w:r w:rsidRPr="00780DA9">
        <w:rPr>
          <w:shd w:val="clear" w:color="auto" w:fill="FFFFFF"/>
        </w:rPr>
        <w:t>, S., 2023. Role of passion in entrepreneurial responses to crises on social media platforms. </w:t>
      </w:r>
      <w:proofErr w:type="spellStart"/>
      <w:r w:rsidRPr="00780DA9">
        <w:rPr>
          <w:i/>
          <w:iCs/>
          <w:shd w:val="clear" w:color="auto" w:fill="FFFFFF"/>
        </w:rPr>
        <w:t>EuroMed</w:t>
      </w:r>
      <w:proofErr w:type="spellEnd"/>
      <w:r w:rsidRPr="00780DA9">
        <w:rPr>
          <w:i/>
          <w:iCs/>
          <w:shd w:val="clear" w:color="auto" w:fill="FFFFFF"/>
        </w:rPr>
        <w:t xml:space="preserve"> Journal of Business</w:t>
      </w:r>
      <w:r w:rsidRPr="00780DA9">
        <w:rPr>
          <w:shd w:val="clear" w:color="auto" w:fill="FFFFFF"/>
        </w:rPr>
        <w:t xml:space="preserve">. </w:t>
      </w:r>
      <w:hyperlink r:id="rId8" w:history="1">
        <w:r w:rsidRPr="00780DA9">
          <w:rPr>
            <w:rStyle w:val="Hyperlink"/>
            <w:color w:val="auto"/>
          </w:rPr>
          <w:t>https://doi.org/10.1108/EMJB-12-2022-0210</w:t>
        </w:r>
      </w:hyperlink>
    </w:p>
    <w:p w14:paraId="6588DE3B" w14:textId="77777777" w:rsidR="002917BD" w:rsidRPr="00780DA9" w:rsidRDefault="002917BD" w:rsidP="002D21A1">
      <w:pPr>
        <w:spacing w:after="0" w:line="480" w:lineRule="auto"/>
        <w:ind w:left="720" w:hanging="720"/>
        <w:rPr>
          <w:shd w:val="clear" w:color="auto" w:fill="FFFFFF"/>
        </w:rPr>
      </w:pPr>
      <w:bookmarkStart w:id="3" w:name="_Hlk166055416"/>
      <w:r w:rsidRPr="00780DA9">
        <w:rPr>
          <w:shd w:val="clear" w:color="auto" w:fill="FFFFFF"/>
        </w:rPr>
        <w:t>Galvão</w:t>
      </w:r>
      <w:bookmarkEnd w:id="3"/>
      <w:r w:rsidRPr="00780DA9">
        <w:rPr>
          <w:shd w:val="clear" w:color="auto" w:fill="FFFFFF"/>
        </w:rPr>
        <w:t xml:space="preserve">, A., </w:t>
      </w:r>
      <w:bookmarkStart w:id="4" w:name="_Hlk166055440"/>
      <w:r w:rsidRPr="00780DA9">
        <w:rPr>
          <w:shd w:val="clear" w:color="auto" w:fill="FFFFFF"/>
        </w:rPr>
        <w:t>Marques, C. and Ferreira, J.J., 2020</w:t>
      </w:r>
      <w:bookmarkEnd w:id="4"/>
      <w:r w:rsidRPr="00780DA9">
        <w:rPr>
          <w:shd w:val="clear" w:color="auto" w:fill="FFFFFF"/>
        </w:rPr>
        <w:t>. The role of entrepreneurship education and training programmes in advancing entrepreneurial skills and new ventures. </w:t>
      </w:r>
      <w:r w:rsidRPr="00780DA9">
        <w:rPr>
          <w:i/>
          <w:iCs/>
          <w:shd w:val="clear" w:color="auto" w:fill="FFFFFF"/>
        </w:rPr>
        <w:t>European Journal of Training and Development</w:t>
      </w:r>
      <w:r w:rsidRPr="00780DA9">
        <w:rPr>
          <w:shd w:val="clear" w:color="auto" w:fill="FFFFFF"/>
        </w:rPr>
        <w:t>, </w:t>
      </w:r>
      <w:r w:rsidRPr="00780DA9">
        <w:rPr>
          <w:i/>
          <w:iCs/>
          <w:shd w:val="clear" w:color="auto" w:fill="FFFFFF"/>
        </w:rPr>
        <w:t>44</w:t>
      </w:r>
      <w:r w:rsidRPr="00780DA9">
        <w:rPr>
          <w:shd w:val="clear" w:color="auto" w:fill="FFFFFF"/>
        </w:rPr>
        <w:t>(6/7), pp.595-614.</w:t>
      </w:r>
      <w:r w:rsidRPr="00780DA9">
        <w:t xml:space="preserve"> </w:t>
      </w:r>
      <w:hyperlink r:id="rId9" w:history="1">
        <w:r w:rsidRPr="00780DA9">
          <w:rPr>
            <w:rStyle w:val="Hyperlink"/>
            <w:color w:val="auto"/>
            <w:shd w:val="clear" w:color="auto" w:fill="FFFFFF"/>
          </w:rPr>
          <w:t>https://doi.org/10.1108/EJTD-10-2019-0174</w:t>
        </w:r>
      </w:hyperlink>
    </w:p>
    <w:p w14:paraId="4EC25C11" w14:textId="77777777" w:rsidR="002917BD" w:rsidRPr="00780DA9" w:rsidRDefault="002917BD" w:rsidP="002D21A1">
      <w:pPr>
        <w:spacing w:after="0" w:line="480" w:lineRule="auto"/>
        <w:ind w:left="720" w:hanging="720"/>
        <w:rPr>
          <w:shd w:val="clear" w:color="auto" w:fill="FFFFFF"/>
        </w:rPr>
      </w:pPr>
      <w:r w:rsidRPr="00780DA9">
        <w:rPr>
          <w:shd w:val="clear" w:color="auto" w:fill="FFFFFF"/>
        </w:rPr>
        <w:t>Hu, W., Xu, Y., Zhao, F. and Chen, Y., 2022. Entrepreneurial passion and entrepreneurial success—the role of psychological capital and entrepreneurial policy support. </w:t>
      </w:r>
      <w:r w:rsidRPr="00780DA9">
        <w:rPr>
          <w:i/>
          <w:iCs/>
          <w:shd w:val="clear" w:color="auto" w:fill="FFFFFF"/>
        </w:rPr>
        <w:t>Frontiers in Psychology</w:t>
      </w:r>
      <w:r w:rsidRPr="00780DA9">
        <w:rPr>
          <w:shd w:val="clear" w:color="auto" w:fill="FFFFFF"/>
        </w:rPr>
        <w:t>, </w:t>
      </w:r>
      <w:r w:rsidRPr="00780DA9">
        <w:rPr>
          <w:i/>
          <w:iCs/>
          <w:shd w:val="clear" w:color="auto" w:fill="FFFFFF"/>
        </w:rPr>
        <w:t>13</w:t>
      </w:r>
      <w:r w:rsidRPr="00780DA9">
        <w:rPr>
          <w:shd w:val="clear" w:color="auto" w:fill="FFFFFF"/>
        </w:rPr>
        <w:t>, p.792066.</w:t>
      </w:r>
      <w:r w:rsidRPr="00780DA9">
        <w:t xml:space="preserve"> </w:t>
      </w:r>
      <w:hyperlink r:id="rId10" w:history="1">
        <w:r w:rsidRPr="00780DA9">
          <w:rPr>
            <w:rStyle w:val="Hyperlink"/>
            <w:color w:val="auto"/>
            <w:shd w:val="clear" w:color="auto" w:fill="FFFFFF"/>
          </w:rPr>
          <w:t>https://doi.org/10.3389/fpsyg.2022.792066</w:t>
        </w:r>
      </w:hyperlink>
    </w:p>
    <w:p w14:paraId="1152E1D4" w14:textId="77777777" w:rsidR="002917BD" w:rsidRPr="00780DA9" w:rsidRDefault="002917BD" w:rsidP="002D21A1">
      <w:pPr>
        <w:spacing w:after="0" w:line="480" w:lineRule="auto"/>
        <w:ind w:left="720" w:hanging="720"/>
        <w:rPr>
          <w:shd w:val="clear" w:color="auto" w:fill="FFFFFF"/>
        </w:rPr>
      </w:pPr>
      <w:bookmarkStart w:id="5" w:name="_Hlk166055543"/>
      <w:r w:rsidRPr="00780DA9">
        <w:rPr>
          <w:shd w:val="clear" w:color="auto" w:fill="FFFFFF"/>
        </w:rPr>
        <w:t>Hussain, N. and Li, B., 2022</w:t>
      </w:r>
      <w:bookmarkEnd w:id="5"/>
      <w:r w:rsidRPr="00780DA9">
        <w:rPr>
          <w:shd w:val="clear" w:color="auto" w:fill="FFFFFF"/>
        </w:rPr>
        <w:t>. Entrepreneurial leadership and entrepreneurial success: the role of knowledge management processes and knowledge entrepreneurship. </w:t>
      </w:r>
      <w:r w:rsidRPr="00780DA9">
        <w:rPr>
          <w:i/>
          <w:iCs/>
          <w:shd w:val="clear" w:color="auto" w:fill="FFFFFF"/>
        </w:rPr>
        <w:t>Frontiers in Psychology</w:t>
      </w:r>
      <w:r w:rsidRPr="00780DA9">
        <w:rPr>
          <w:shd w:val="clear" w:color="auto" w:fill="FFFFFF"/>
        </w:rPr>
        <w:t>, </w:t>
      </w:r>
      <w:r w:rsidRPr="00780DA9">
        <w:rPr>
          <w:i/>
          <w:iCs/>
          <w:shd w:val="clear" w:color="auto" w:fill="FFFFFF"/>
        </w:rPr>
        <w:t>13</w:t>
      </w:r>
      <w:r w:rsidRPr="00780DA9">
        <w:rPr>
          <w:shd w:val="clear" w:color="auto" w:fill="FFFFFF"/>
        </w:rPr>
        <w:t>, p.829959.</w:t>
      </w:r>
      <w:r w:rsidRPr="00780DA9">
        <w:t xml:space="preserve"> </w:t>
      </w:r>
      <w:hyperlink r:id="rId11" w:history="1">
        <w:r w:rsidRPr="00780DA9">
          <w:rPr>
            <w:rStyle w:val="Hyperlink"/>
            <w:color w:val="auto"/>
            <w:shd w:val="clear" w:color="auto" w:fill="FFFFFF"/>
          </w:rPr>
          <w:t>https://doi.org/10.3389/fpsyg.2022.829959</w:t>
        </w:r>
      </w:hyperlink>
    </w:p>
    <w:p w14:paraId="33AE39D7" w14:textId="77777777" w:rsidR="002917BD" w:rsidRPr="00780DA9" w:rsidRDefault="002917BD" w:rsidP="002D21A1">
      <w:pPr>
        <w:spacing w:after="0" w:line="480" w:lineRule="auto"/>
        <w:ind w:left="720" w:hanging="720"/>
        <w:rPr>
          <w:shd w:val="clear" w:color="auto" w:fill="FFFFFF"/>
        </w:rPr>
      </w:pPr>
      <w:bookmarkStart w:id="6" w:name="_Hlk166056128"/>
      <w:r w:rsidRPr="00780DA9">
        <w:rPr>
          <w:shd w:val="clear" w:color="auto" w:fill="FFFFFF"/>
        </w:rPr>
        <w:lastRenderedPageBreak/>
        <w:t>Jardim, J., 2021</w:t>
      </w:r>
      <w:bookmarkEnd w:id="6"/>
      <w:r w:rsidRPr="00780DA9">
        <w:rPr>
          <w:shd w:val="clear" w:color="auto" w:fill="FFFFFF"/>
        </w:rPr>
        <w:t>. Entrepreneurial skills to be successful in the global and digital world: Proposal for a frame of reference for entrepreneurial education. </w:t>
      </w:r>
      <w:r w:rsidRPr="00780DA9">
        <w:rPr>
          <w:i/>
          <w:iCs/>
          <w:shd w:val="clear" w:color="auto" w:fill="FFFFFF"/>
        </w:rPr>
        <w:t>Education Sciences</w:t>
      </w:r>
      <w:r w:rsidRPr="00780DA9">
        <w:rPr>
          <w:shd w:val="clear" w:color="auto" w:fill="FFFFFF"/>
        </w:rPr>
        <w:t>, </w:t>
      </w:r>
      <w:r w:rsidRPr="00780DA9">
        <w:rPr>
          <w:i/>
          <w:iCs/>
          <w:shd w:val="clear" w:color="auto" w:fill="FFFFFF"/>
        </w:rPr>
        <w:t>11</w:t>
      </w:r>
      <w:r w:rsidRPr="00780DA9">
        <w:rPr>
          <w:shd w:val="clear" w:color="auto" w:fill="FFFFFF"/>
        </w:rPr>
        <w:t>(7), p.356.</w:t>
      </w:r>
      <w:r w:rsidRPr="00780DA9">
        <w:t xml:space="preserve"> </w:t>
      </w:r>
      <w:hyperlink r:id="rId12" w:history="1">
        <w:r w:rsidRPr="00780DA9">
          <w:rPr>
            <w:rStyle w:val="Hyperlink"/>
            <w:color w:val="auto"/>
            <w:shd w:val="clear" w:color="auto" w:fill="FFFFFF"/>
          </w:rPr>
          <w:t>https://doi.org/10.3390/educsci11070356</w:t>
        </w:r>
      </w:hyperlink>
    </w:p>
    <w:p w14:paraId="3DEDACF2" w14:textId="77777777" w:rsidR="002917BD" w:rsidRPr="00780DA9" w:rsidRDefault="002917BD" w:rsidP="002D21A1">
      <w:pPr>
        <w:spacing w:after="0" w:line="480" w:lineRule="auto"/>
        <w:ind w:left="720" w:hanging="720"/>
        <w:rPr>
          <w:shd w:val="clear" w:color="auto" w:fill="FFFFFF"/>
        </w:rPr>
      </w:pPr>
      <w:bookmarkStart w:id="7" w:name="_Hlk166058260"/>
      <w:r w:rsidRPr="00780DA9">
        <w:rPr>
          <w:shd w:val="clear" w:color="auto" w:fill="FFFFFF"/>
        </w:rPr>
        <w:t>Kotler</w:t>
      </w:r>
      <w:bookmarkEnd w:id="7"/>
      <w:r w:rsidRPr="00780DA9">
        <w:rPr>
          <w:shd w:val="clear" w:color="auto" w:fill="FFFFFF"/>
        </w:rPr>
        <w:t xml:space="preserve">, P., </w:t>
      </w:r>
      <w:proofErr w:type="spellStart"/>
      <w:r w:rsidRPr="00780DA9">
        <w:rPr>
          <w:shd w:val="clear" w:color="auto" w:fill="FFFFFF"/>
        </w:rPr>
        <w:t>Pfoertsch</w:t>
      </w:r>
      <w:proofErr w:type="spellEnd"/>
      <w:r w:rsidRPr="00780DA9">
        <w:rPr>
          <w:shd w:val="clear" w:color="auto" w:fill="FFFFFF"/>
        </w:rPr>
        <w:t xml:space="preserve">, W., Sponholz, U., Kotler, P., </w:t>
      </w:r>
      <w:proofErr w:type="spellStart"/>
      <w:r w:rsidRPr="00780DA9">
        <w:rPr>
          <w:shd w:val="clear" w:color="auto" w:fill="FFFFFF"/>
        </w:rPr>
        <w:t>Pfoertsch</w:t>
      </w:r>
      <w:proofErr w:type="spellEnd"/>
      <w:r w:rsidRPr="00780DA9">
        <w:rPr>
          <w:shd w:val="clear" w:color="auto" w:fill="FFFFFF"/>
        </w:rPr>
        <w:t>, W. and Sponholz, U., 2021. The current state of marketing. In </w:t>
      </w:r>
      <w:r w:rsidRPr="00780DA9">
        <w:rPr>
          <w:i/>
          <w:iCs/>
          <w:shd w:val="clear" w:color="auto" w:fill="FFFFFF"/>
        </w:rPr>
        <w:t>H2H marketing: The genesis of human-to-human marketing</w:t>
      </w:r>
      <w:r w:rsidRPr="00780DA9">
        <w:rPr>
          <w:shd w:val="clear" w:color="auto" w:fill="FFFFFF"/>
        </w:rPr>
        <w:t xml:space="preserve">, pp.1-28. Springer, Cham. </w:t>
      </w:r>
      <w:hyperlink r:id="rId13" w:history="1">
        <w:r w:rsidRPr="00780DA9">
          <w:rPr>
            <w:rStyle w:val="Hyperlink"/>
            <w:color w:val="auto"/>
            <w:shd w:val="clear" w:color="auto" w:fill="FFFFFF"/>
          </w:rPr>
          <w:t>https://doi.org/10.1007/978-3-030-59531-9_1</w:t>
        </w:r>
      </w:hyperlink>
    </w:p>
    <w:p w14:paraId="62109076" w14:textId="77777777" w:rsidR="002917BD" w:rsidRPr="00780DA9" w:rsidRDefault="002917BD" w:rsidP="002D21A1">
      <w:pPr>
        <w:spacing w:after="0" w:line="480" w:lineRule="auto"/>
        <w:ind w:left="720" w:hanging="720"/>
        <w:rPr>
          <w:shd w:val="clear" w:color="auto" w:fill="FFFFFF"/>
        </w:rPr>
      </w:pPr>
      <w:r w:rsidRPr="00780DA9">
        <w:rPr>
          <w:shd w:val="clear" w:color="auto" w:fill="FFFFFF"/>
        </w:rPr>
        <w:t xml:space="preserve">Latif, K.F., Nazeer, A., Shahzad, F., Ullah, M., </w:t>
      </w:r>
      <w:proofErr w:type="spellStart"/>
      <w:r w:rsidRPr="00780DA9">
        <w:rPr>
          <w:shd w:val="clear" w:color="auto" w:fill="FFFFFF"/>
        </w:rPr>
        <w:t>Imranullah</w:t>
      </w:r>
      <w:proofErr w:type="spellEnd"/>
      <w:r w:rsidRPr="00780DA9">
        <w:rPr>
          <w:shd w:val="clear" w:color="auto" w:fill="FFFFFF"/>
        </w:rPr>
        <w:t>, M. and Sahibzada, U.F., 2020. Impact of entrepreneurial leadership on project success: Mediating role of knowledge management processes. </w:t>
      </w:r>
      <w:r w:rsidRPr="00780DA9">
        <w:rPr>
          <w:i/>
          <w:iCs/>
          <w:shd w:val="clear" w:color="auto" w:fill="FFFFFF"/>
        </w:rPr>
        <w:t>Leadership &amp; Organization Development Journal</w:t>
      </w:r>
      <w:r w:rsidRPr="00780DA9">
        <w:rPr>
          <w:shd w:val="clear" w:color="auto" w:fill="FFFFFF"/>
        </w:rPr>
        <w:t>, </w:t>
      </w:r>
      <w:r w:rsidRPr="00780DA9">
        <w:rPr>
          <w:i/>
          <w:iCs/>
          <w:shd w:val="clear" w:color="auto" w:fill="FFFFFF"/>
        </w:rPr>
        <w:t>41</w:t>
      </w:r>
      <w:r w:rsidRPr="00780DA9">
        <w:rPr>
          <w:shd w:val="clear" w:color="auto" w:fill="FFFFFF"/>
        </w:rPr>
        <w:t>(2), pp.237-256.</w:t>
      </w:r>
      <w:r w:rsidRPr="00780DA9">
        <w:t xml:space="preserve"> </w:t>
      </w:r>
      <w:hyperlink r:id="rId14" w:history="1">
        <w:r w:rsidRPr="00780DA9">
          <w:rPr>
            <w:rStyle w:val="Hyperlink"/>
            <w:color w:val="auto"/>
            <w:shd w:val="clear" w:color="auto" w:fill="FFFFFF"/>
          </w:rPr>
          <w:t>https://doi.org/10.1108/LODJ-07-2019-0323</w:t>
        </w:r>
      </w:hyperlink>
    </w:p>
    <w:p w14:paraId="3082E2D3" w14:textId="77777777" w:rsidR="002917BD" w:rsidRPr="00780DA9" w:rsidRDefault="002917BD" w:rsidP="002D21A1">
      <w:pPr>
        <w:spacing w:after="0" w:line="480" w:lineRule="auto"/>
        <w:ind w:left="720" w:hanging="720"/>
        <w:rPr>
          <w:shd w:val="clear" w:color="auto" w:fill="FFFFFF"/>
        </w:rPr>
      </w:pPr>
      <w:bookmarkStart w:id="8" w:name="_Hlk166056725"/>
      <w:r w:rsidRPr="00780DA9">
        <w:rPr>
          <w:shd w:val="clear" w:color="auto" w:fill="FFFFFF"/>
        </w:rPr>
        <w:t xml:space="preserve">Lindblom, A., Lindblom, T. and </w:t>
      </w:r>
      <w:proofErr w:type="spellStart"/>
      <w:r w:rsidRPr="00780DA9">
        <w:rPr>
          <w:shd w:val="clear" w:color="auto" w:fill="FFFFFF"/>
        </w:rPr>
        <w:t>Wechtler</w:t>
      </w:r>
      <w:proofErr w:type="spellEnd"/>
      <w:r w:rsidRPr="00780DA9">
        <w:rPr>
          <w:shd w:val="clear" w:color="auto" w:fill="FFFFFF"/>
        </w:rPr>
        <w:t>, H., 2020</w:t>
      </w:r>
      <w:bookmarkEnd w:id="8"/>
      <w:r w:rsidRPr="00780DA9">
        <w:rPr>
          <w:shd w:val="clear" w:color="auto" w:fill="FFFFFF"/>
        </w:rPr>
        <w:t>. Dispositional optimism, entrepreneurial success and exit intentions: The mediating effects of life satisfaction. </w:t>
      </w:r>
      <w:r w:rsidRPr="00780DA9">
        <w:rPr>
          <w:i/>
          <w:iCs/>
          <w:shd w:val="clear" w:color="auto" w:fill="FFFFFF"/>
        </w:rPr>
        <w:t>Journal of Business Research</w:t>
      </w:r>
      <w:r w:rsidRPr="00780DA9">
        <w:rPr>
          <w:shd w:val="clear" w:color="auto" w:fill="FFFFFF"/>
        </w:rPr>
        <w:t>, </w:t>
      </w:r>
      <w:r w:rsidRPr="00780DA9">
        <w:rPr>
          <w:i/>
          <w:iCs/>
          <w:shd w:val="clear" w:color="auto" w:fill="FFFFFF"/>
        </w:rPr>
        <w:t>120</w:t>
      </w:r>
      <w:r w:rsidRPr="00780DA9">
        <w:rPr>
          <w:shd w:val="clear" w:color="auto" w:fill="FFFFFF"/>
        </w:rPr>
        <w:t>, pp.230-240.</w:t>
      </w:r>
      <w:r w:rsidRPr="00780DA9">
        <w:t xml:space="preserve"> </w:t>
      </w:r>
      <w:hyperlink r:id="rId15" w:history="1">
        <w:r w:rsidRPr="00780DA9">
          <w:rPr>
            <w:rStyle w:val="Hyperlink"/>
            <w:color w:val="auto"/>
            <w:shd w:val="clear" w:color="auto" w:fill="FFFFFF"/>
          </w:rPr>
          <w:t>https://doi.org/10.1016/j.jbusres.2020.08.012</w:t>
        </w:r>
      </w:hyperlink>
    </w:p>
    <w:p w14:paraId="284477F8" w14:textId="77777777" w:rsidR="002917BD" w:rsidRPr="00780DA9" w:rsidRDefault="002917BD" w:rsidP="002D21A1">
      <w:pPr>
        <w:spacing w:after="0" w:line="480" w:lineRule="auto"/>
        <w:ind w:left="720" w:hanging="720"/>
        <w:rPr>
          <w:shd w:val="clear" w:color="auto" w:fill="FFFFFF"/>
        </w:rPr>
      </w:pPr>
      <w:bookmarkStart w:id="9" w:name="_Hlk166057824"/>
      <w:proofErr w:type="spellStart"/>
      <w:r w:rsidRPr="00780DA9">
        <w:rPr>
          <w:shd w:val="clear" w:color="auto" w:fill="FFFFFF"/>
        </w:rPr>
        <w:t>Miklaszewicz</w:t>
      </w:r>
      <w:proofErr w:type="spellEnd"/>
      <w:r w:rsidRPr="00780DA9">
        <w:rPr>
          <w:shd w:val="clear" w:color="auto" w:fill="FFFFFF"/>
        </w:rPr>
        <w:t>, A., 2023</w:t>
      </w:r>
      <w:bookmarkEnd w:id="9"/>
      <w:r w:rsidRPr="00780DA9">
        <w:rPr>
          <w:shd w:val="clear" w:color="auto" w:fill="FFFFFF"/>
        </w:rPr>
        <w:t xml:space="preserve">. </w:t>
      </w:r>
      <w:r w:rsidRPr="00780DA9">
        <w:rPr>
          <w:i/>
          <w:iCs/>
          <w:shd w:val="clear" w:color="auto" w:fill="FFFFFF"/>
        </w:rPr>
        <w:t>Assessing leadership in business: A critical investigation of Elon Musk</w:t>
      </w:r>
      <w:r w:rsidRPr="00780DA9">
        <w:rPr>
          <w:shd w:val="clear" w:color="auto" w:fill="FFFFFF"/>
        </w:rPr>
        <w:t>.</w:t>
      </w:r>
      <w:r w:rsidRPr="00780DA9">
        <w:t xml:space="preserve"> </w:t>
      </w:r>
      <w:hyperlink r:id="rId16" w:history="1">
        <w:r w:rsidRPr="00780DA9">
          <w:rPr>
            <w:rStyle w:val="Hyperlink"/>
            <w:color w:val="auto"/>
            <w:shd w:val="clear" w:color="auto" w:fill="FFFFFF"/>
          </w:rPr>
          <w:t>https://digitalcommons.lib.uconn.edu/srhonors_theses/953/</w:t>
        </w:r>
      </w:hyperlink>
    </w:p>
    <w:p w14:paraId="65BB2B3A" w14:textId="77777777" w:rsidR="002917BD" w:rsidRPr="00780DA9" w:rsidRDefault="002917BD" w:rsidP="002D21A1">
      <w:pPr>
        <w:spacing w:after="0" w:line="480" w:lineRule="auto"/>
        <w:ind w:left="720" w:hanging="720"/>
        <w:rPr>
          <w:shd w:val="clear" w:color="auto" w:fill="FFFFFF"/>
        </w:rPr>
      </w:pPr>
      <w:bookmarkStart w:id="10" w:name="_Hlk166057608"/>
      <w:r w:rsidRPr="00780DA9">
        <w:rPr>
          <w:shd w:val="clear" w:color="auto" w:fill="FFFFFF"/>
        </w:rPr>
        <w:t>Nasution</w:t>
      </w:r>
      <w:bookmarkEnd w:id="10"/>
      <w:r w:rsidRPr="00780DA9">
        <w:rPr>
          <w:shd w:val="clear" w:color="auto" w:fill="FFFFFF"/>
        </w:rPr>
        <w:t xml:space="preserve">, M.D.T.P., Rini, E.S., </w:t>
      </w:r>
      <w:proofErr w:type="spellStart"/>
      <w:r w:rsidRPr="00780DA9">
        <w:rPr>
          <w:shd w:val="clear" w:color="auto" w:fill="FFFFFF"/>
        </w:rPr>
        <w:t>Absah</w:t>
      </w:r>
      <w:proofErr w:type="spellEnd"/>
      <w:r w:rsidRPr="00780DA9">
        <w:rPr>
          <w:shd w:val="clear" w:color="auto" w:fill="FFFFFF"/>
        </w:rPr>
        <w:t xml:space="preserve">, Y. and </w:t>
      </w:r>
      <w:proofErr w:type="spellStart"/>
      <w:r w:rsidRPr="00780DA9">
        <w:rPr>
          <w:shd w:val="clear" w:color="auto" w:fill="FFFFFF"/>
        </w:rPr>
        <w:t>Sembiring</w:t>
      </w:r>
      <w:proofErr w:type="spellEnd"/>
      <w:r w:rsidRPr="00780DA9">
        <w:rPr>
          <w:shd w:val="clear" w:color="auto" w:fill="FFFFFF"/>
        </w:rPr>
        <w:t>, B.K.F., 2022. Social network ties, proactive entrepreneurial behaviour and successful retail business: A study on Indonesia small enterprises. </w:t>
      </w:r>
      <w:r w:rsidRPr="00780DA9">
        <w:rPr>
          <w:i/>
          <w:iCs/>
          <w:shd w:val="clear" w:color="auto" w:fill="FFFFFF"/>
        </w:rPr>
        <w:t>Journal of Research in Marketing and Entrepreneurship</w:t>
      </w:r>
      <w:r w:rsidRPr="00780DA9">
        <w:rPr>
          <w:shd w:val="clear" w:color="auto" w:fill="FFFFFF"/>
        </w:rPr>
        <w:t>, </w:t>
      </w:r>
      <w:r w:rsidRPr="00780DA9">
        <w:rPr>
          <w:i/>
          <w:iCs/>
          <w:shd w:val="clear" w:color="auto" w:fill="FFFFFF"/>
        </w:rPr>
        <w:t>24</w:t>
      </w:r>
      <w:r w:rsidRPr="00780DA9">
        <w:rPr>
          <w:shd w:val="clear" w:color="auto" w:fill="FFFFFF"/>
        </w:rPr>
        <w:t>(1), pp.141-160.</w:t>
      </w:r>
      <w:r w:rsidRPr="00780DA9">
        <w:t xml:space="preserve"> </w:t>
      </w:r>
      <w:hyperlink r:id="rId17" w:history="1">
        <w:r w:rsidRPr="00780DA9">
          <w:rPr>
            <w:rStyle w:val="Hyperlink"/>
            <w:color w:val="auto"/>
            <w:shd w:val="clear" w:color="auto" w:fill="FFFFFF"/>
          </w:rPr>
          <w:t>https://doi.org/10.1108/JRME-07-2020-0095</w:t>
        </w:r>
      </w:hyperlink>
    </w:p>
    <w:p w14:paraId="58762A82" w14:textId="77777777" w:rsidR="002917BD" w:rsidRPr="00780DA9" w:rsidRDefault="002917BD" w:rsidP="002D21A1">
      <w:pPr>
        <w:spacing w:after="0" w:line="480" w:lineRule="auto"/>
        <w:ind w:left="720" w:hanging="720"/>
        <w:rPr>
          <w:shd w:val="clear" w:color="auto" w:fill="FFFFFF"/>
        </w:rPr>
      </w:pPr>
      <w:bookmarkStart w:id="11" w:name="_Hlk166056020"/>
      <w:r w:rsidRPr="00780DA9">
        <w:rPr>
          <w:shd w:val="clear" w:color="auto" w:fill="FFFFFF"/>
        </w:rPr>
        <w:t>Pan, Y., Verbeke, A. and Yuan, W., 2021</w:t>
      </w:r>
      <w:bookmarkEnd w:id="11"/>
      <w:r w:rsidRPr="00780DA9">
        <w:rPr>
          <w:shd w:val="clear" w:color="auto" w:fill="FFFFFF"/>
        </w:rPr>
        <w:t>. CEO transformational leadership and corporate entrepreneurship in China. </w:t>
      </w:r>
      <w:r w:rsidRPr="00780DA9">
        <w:rPr>
          <w:i/>
          <w:iCs/>
          <w:shd w:val="clear" w:color="auto" w:fill="FFFFFF"/>
        </w:rPr>
        <w:t>Management and Organization Review</w:t>
      </w:r>
      <w:r w:rsidRPr="00780DA9">
        <w:rPr>
          <w:shd w:val="clear" w:color="auto" w:fill="FFFFFF"/>
        </w:rPr>
        <w:t>, </w:t>
      </w:r>
      <w:r w:rsidRPr="00780DA9">
        <w:rPr>
          <w:i/>
          <w:iCs/>
          <w:shd w:val="clear" w:color="auto" w:fill="FFFFFF"/>
        </w:rPr>
        <w:t>17</w:t>
      </w:r>
      <w:r w:rsidRPr="00780DA9">
        <w:rPr>
          <w:shd w:val="clear" w:color="auto" w:fill="FFFFFF"/>
        </w:rPr>
        <w:t>(1), pp.45-76.</w:t>
      </w:r>
      <w:r w:rsidRPr="00780DA9">
        <w:t xml:space="preserve"> </w:t>
      </w:r>
      <w:hyperlink r:id="rId18" w:history="1">
        <w:r w:rsidRPr="00780DA9">
          <w:rPr>
            <w:rStyle w:val="Hyperlink"/>
            <w:color w:val="auto"/>
            <w:shd w:val="clear" w:color="auto" w:fill="FFFFFF"/>
          </w:rPr>
          <w:t>https://doi.org/10.1017/mor.2020.59</w:t>
        </w:r>
      </w:hyperlink>
    </w:p>
    <w:p w14:paraId="4849A048" w14:textId="77777777" w:rsidR="002917BD" w:rsidRPr="00780DA9" w:rsidRDefault="002917BD" w:rsidP="002D21A1">
      <w:pPr>
        <w:spacing w:after="0" w:line="480" w:lineRule="auto"/>
        <w:ind w:left="720" w:hanging="720"/>
        <w:rPr>
          <w:shd w:val="clear" w:color="auto" w:fill="FFFFFF"/>
        </w:rPr>
      </w:pPr>
      <w:bookmarkStart w:id="12" w:name="_Hlk166056215"/>
      <w:r w:rsidRPr="00780DA9">
        <w:rPr>
          <w:shd w:val="clear" w:color="auto" w:fill="FFFFFF"/>
        </w:rPr>
        <w:lastRenderedPageBreak/>
        <w:t>Rosado-Cubero, A., Freire-Rubio, T. and Hernández, A., 2022</w:t>
      </w:r>
      <w:bookmarkEnd w:id="12"/>
      <w:r w:rsidRPr="00780DA9">
        <w:rPr>
          <w:shd w:val="clear" w:color="auto" w:fill="FFFFFF"/>
        </w:rPr>
        <w:t>. Entrepreneurship: What matters most. </w:t>
      </w:r>
      <w:r w:rsidRPr="00780DA9">
        <w:rPr>
          <w:i/>
          <w:iCs/>
          <w:shd w:val="clear" w:color="auto" w:fill="FFFFFF"/>
        </w:rPr>
        <w:t>Journal of Business Research</w:t>
      </w:r>
      <w:r w:rsidRPr="00780DA9">
        <w:rPr>
          <w:shd w:val="clear" w:color="auto" w:fill="FFFFFF"/>
        </w:rPr>
        <w:t>, </w:t>
      </w:r>
      <w:r w:rsidRPr="00780DA9">
        <w:rPr>
          <w:i/>
          <w:iCs/>
          <w:shd w:val="clear" w:color="auto" w:fill="FFFFFF"/>
        </w:rPr>
        <w:t>144</w:t>
      </w:r>
      <w:r w:rsidRPr="00780DA9">
        <w:rPr>
          <w:shd w:val="clear" w:color="auto" w:fill="FFFFFF"/>
        </w:rPr>
        <w:t>, pp.250-263.</w:t>
      </w:r>
      <w:r w:rsidRPr="00780DA9">
        <w:t xml:space="preserve"> </w:t>
      </w:r>
      <w:hyperlink r:id="rId19" w:history="1">
        <w:r w:rsidRPr="00780DA9">
          <w:rPr>
            <w:rStyle w:val="Hyperlink"/>
            <w:color w:val="auto"/>
            <w:shd w:val="clear" w:color="auto" w:fill="FFFFFF"/>
          </w:rPr>
          <w:t>https://doi.org/10.1016/j.jbusres.2022.01.087</w:t>
        </w:r>
      </w:hyperlink>
    </w:p>
    <w:p w14:paraId="4B96C8F1" w14:textId="77777777" w:rsidR="002917BD" w:rsidRPr="00780DA9" w:rsidRDefault="002917BD" w:rsidP="002D21A1">
      <w:pPr>
        <w:spacing w:after="0" w:line="480" w:lineRule="auto"/>
        <w:ind w:left="720" w:hanging="720"/>
        <w:rPr>
          <w:shd w:val="clear" w:color="auto" w:fill="FFFFFF"/>
        </w:rPr>
      </w:pPr>
      <w:bookmarkStart w:id="13" w:name="_Hlk166057929"/>
      <w:r w:rsidRPr="00780DA9">
        <w:rPr>
          <w:shd w:val="clear" w:color="auto" w:fill="FFFFFF"/>
        </w:rPr>
        <w:t>Saleem, M., 2020</w:t>
      </w:r>
      <w:bookmarkEnd w:id="13"/>
      <w:r w:rsidRPr="00780DA9">
        <w:rPr>
          <w:shd w:val="clear" w:color="auto" w:fill="FFFFFF"/>
        </w:rPr>
        <w:t xml:space="preserve">. </w:t>
      </w:r>
      <w:proofErr w:type="spellStart"/>
      <w:r w:rsidRPr="00780DA9">
        <w:rPr>
          <w:shd w:val="clear" w:color="auto" w:fill="FFFFFF"/>
        </w:rPr>
        <w:t>Analyzing</w:t>
      </w:r>
      <w:proofErr w:type="spellEnd"/>
      <w:r w:rsidRPr="00780DA9">
        <w:rPr>
          <w:shd w:val="clear" w:color="auto" w:fill="FFFFFF"/>
        </w:rPr>
        <w:t xml:space="preserve"> the Social Entrepreneurship Ecosystem in Pakistan and its Effects on Society. </w:t>
      </w:r>
      <w:proofErr w:type="spellStart"/>
      <w:r w:rsidRPr="00780DA9">
        <w:rPr>
          <w:i/>
          <w:iCs/>
          <w:shd w:val="clear" w:color="auto" w:fill="FFFFFF"/>
        </w:rPr>
        <w:t>Putaj</w:t>
      </w:r>
      <w:proofErr w:type="spellEnd"/>
      <w:r w:rsidRPr="00780DA9">
        <w:rPr>
          <w:i/>
          <w:iCs/>
          <w:shd w:val="clear" w:color="auto" w:fill="FFFFFF"/>
        </w:rPr>
        <w:t xml:space="preserve"> Humanities &amp; Social Sciences</w:t>
      </w:r>
      <w:r w:rsidRPr="00780DA9">
        <w:rPr>
          <w:shd w:val="clear" w:color="auto" w:fill="FFFFFF"/>
        </w:rPr>
        <w:t>, </w:t>
      </w:r>
      <w:r w:rsidRPr="00780DA9">
        <w:rPr>
          <w:i/>
          <w:iCs/>
          <w:shd w:val="clear" w:color="auto" w:fill="FFFFFF"/>
        </w:rPr>
        <w:t>27</w:t>
      </w:r>
      <w:r w:rsidRPr="00780DA9">
        <w:rPr>
          <w:shd w:val="clear" w:color="auto" w:fill="FFFFFF"/>
        </w:rPr>
        <w:t>(1).</w:t>
      </w:r>
      <w:r w:rsidRPr="00780DA9">
        <w:t xml:space="preserve"> </w:t>
      </w:r>
      <w:hyperlink r:id="rId20" w:history="1">
        <w:r w:rsidRPr="00780DA9">
          <w:rPr>
            <w:rStyle w:val="Hyperlink"/>
            <w:color w:val="auto"/>
            <w:shd w:val="clear" w:color="auto" w:fill="FFFFFF"/>
          </w:rPr>
          <w:t>https://openurl.ebsco.com/EPDB%3Agcd%3A8%3A13650600/detailv2?sid=ebsco%3Aplink%3Ascholar&amp;id=ebsco%3Agcd%3A147962483&amp;crl=c</w:t>
        </w:r>
      </w:hyperlink>
    </w:p>
    <w:p w14:paraId="72A796C5" w14:textId="77777777" w:rsidR="002917BD" w:rsidRPr="00780DA9" w:rsidRDefault="002917BD" w:rsidP="002D21A1">
      <w:pPr>
        <w:spacing w:after="0" w:line="480" w:lineRule="auto"/>
        <w:ind w:left="720" w:hanging="720"/>
        <w:rPr>
          <w:shd w:val="clear" w:color="auto" w:fill="FFFFFF"/>
        </w:rPr>
      </w:pPr>
      <w:proofErr w:type="spellStart"/>
      <w:r w:rsidRPr="00780DA9">
        <w:rPr>
          <w:shd w:val="clear" w:color="auto" w:fill="FFFFFF"/>
        </w:rPr>
        <w:t>Schiuma</w:t>
      </w:r>
      <w:proofErr w:type="spellEnd"/>
      <w:r w:rsidRPr="00780DA9">
        <w:rPr>
          <w:shd w:val="clear" w:color="auto" w:fill="FFFFFF"/>
        </w:rPr>
        <w:t>, G., Schettini, E., Santarsiero, F. and Carlucci, D., 2022. The transformative leadership compass: Six competencies for digital transformation entrepreneurship. </w:t>
      </w:r>
      <w:r w:rsidRPr="00780DA9">
        <w:rPr>
          <w:i/>
          <w:iCs/>
          <w:shd w:val="clear" w:color="auto" w:fill="FFFFFF"/>
        </w:rPr>
        <w:t xml:space="preserve">International Journal of Entrepreneurial </w:t>
      </w:r>
      <w:proofErr w:type="spellStart"/>
      <w:r w:rsidRPr="00780DA9">
        <w:rPr>
          <w:i/>
          <w:iCs/>
          <w:shd w:val="clear" w:color="auto" w:fill="FFFFFF"/>
        </w:rPr>
        <w:t>Behavior</w:t>
      </w:r>
      <w:proofErr w:type="spellEnd"/>
      <w:r w:rsidRPr="00780DA9">
        <w:rPr>
          <w:i/>
          <w:iCs/>
          <w:shd w:val="clear" w:color="auto" w:fill="FFFFFF"/>
        </w:rPr>
        <w:t xml:space="preserve"> &amp; Research</w:t>
      </w:r>
      <w:r w:rsidRPr="00780DA9">
        <w:rPr>
          <w:shd w:val="clear" w:color="auto" w:fill="FFFFFF"/>
        </w:rPr>
        <w:t>, </w:t>
      </w:r>
      <w:r w:rsidRPr="00780DA9">
        <w:rPr>
          <w:i/>
          <w:iCs/>
          <w:shd w:val="clear" w:color="auto" w:fill="FFFFFF"/>
        </w:rPr>
        <w:t>28</w:t>
      </w:r>
      <w:r w:rsidRPr="00780DA9">
        <w:rPr>
          <w:shd w:val="clear" w:color="auto" w:fill="FFFFFF"/>
        </w:rPr>
        <w:t>(5), pp.1273-1291.</w:t>
      </w:r>
      <w:r w:rsidRPr="00780DA9">
        <w:t xml:space="preserve"> </w:t>
      </w:r>
      <w:hyperlink r:id="rId21" w:history="1">
        <w:r w:rsidRPr="00780DA9">
          <w:rPr>
            <w:rStyle w:val="Hyperlink"/>
            <w:color w:val="auto"/>
            <w:shd w:val="clear" w:color="auto" w:fill="FFFFFF"/>
          </w:rPr>
          <w:t>https://doi.org/10.1108/IJEBR-01-2021-0087</w:t>
        </w:r>
      </w:hyperlink>
    </w:p>
    <w:p w14:paraId="224FFFE0" w14:textId="77777777" w:rsidR="002917BD" w:rsidRPr="00780DA9" w:rsidRDefault="002917BD" w:rsidP="002D21A1">
      <w:pPr>
        <w:spacing w:after="0" w:line="480" w:lineRule="auto"/>
        <w:ind w:left="720" w:hanging="720"/>
        <w:rPr>
          <w:shd w:val="clear" w:color="auto" w:fill="FFFFFF"/>
        </w:rPr>
      </w:pPr>
      <w:bookmarkStart w:id="14" w:name="_Hlk166055335"/>
      <w:r w:rsidRPr="00780DA9">
        <w:rPr>
          <w:shd w:val="clear" w:color="auto" w:fill="FFFFFF"/>
        </w:rPr>
        <w:t>Shahzad</w:t>
      </w:r>
      <w:bookmarkEnd w:id="14"/>
      <w:r w:rsidRPr="00780DA9">
        <w:rPr>
          <w:shd w:val="clear" w:color="auto" w:fill="FFFFFF"/>
        </w:rPr>
        <w:t>, M.F., Khan, K.I., Saleem, S. and Rashid, T., 2021. What factors affect the entrepreneurial intention to start-ups? The role of entrepreneurial skills, propensity to take risks, and innovativeness in open business models. </w:t>
      </w:r>
      <w:r w:rsidRPr="00780DA9">
        <w:rPr>
          <w:i/>
          <w:iCs/>
          <w:shd w:val="clear" w:color="auto" w:fill="FFFFFF"/>
        </w:rPr>
        <w:t>Journal of Open Innovation: Technology, Market, and Complexity</w:t>
      </w:r>
      <w:r w:rsidRPr="00780DA9">
        <w:rPr>
          <w:shd w:val="clear" w:color="auto" w:fill="FFFFFF"/>
        </w:rPr>
        <w:t>, </w:t>
      </w:r>
      <w:r w:rsidRPr="00780DA9">
        <w:rPr>
          <w:i/>
          <w:iCs/>
          <w:shd w:val="clear" w:color="auto" w:fill="FFFFFF"/>
        </w:rPr>
        <w:t>7</w:t>
      </w:r>
      <w:r w:rsidRPr="00780DA9">
        <w:rPr>
          <w:shd w:val="clear" w:color="auto" w:fill="FFFFFF"/>
        </w:rPr>
        <w:t>(3), p.173.</w:t>
      </w:r>
      <w:r w:rsidRPr="00780DA9">
        <w:t xml:space="preserve"> </w:t>
      </w:r>
      <w:hyperlink r:id="rId22" w:history="1">
        <w:r w:rsidRPr="00780DA9">
          <w:rPr>
            <w:rStyle w:val="Hyperlink"/>
            <w:color w:val="auto"/>
            <w:shd w:val="clear" w:color="auto" w:fill="FFFFFF"/>
          </w:rPr>
          <w:t>https://doi.org/10.3390/joitmc7030173</w:t>
        </w:r>
      </w:hyperlink>
    </w:p>
    <w:p w14:paraId="7217F509" w14:textId="77777777" w:rsidR="002917BD" w:rsidRPr="00780DA9" w:rsidRDefault="002917BD" w:rsidP="002D21A1">
      <w:pPr>
        <w:spacing w:after="0" w:line="480" w:lineRule="auto"/>
        <w:ind w:left="720" w:hanging="720"/>
        <w:rPr>
          <w:shd w:val="clear" w:color="auto" w:fill="FFFFFF"/>
        </w:rPr>
      </w:pPr>
      <w:bookmarkStart w:id="15" w:name="_Hlk166055854"/>
      <w:r w:rsidRPr="00780DA9">
        <w:rPr>
          <w:shd w:val="clear" w:color="auto" w:fill="FFFFFF"/>
        </w:rPr>
        <w:t>Soomro, B.A. and Shah, N., 2022</w:t>
      </w:r>
      <w:bookmarkEnd w:id="15"/>
      <w:r w:rsidRPr="00780DA9">
        <w:rPr>
          <w:shd w:val="clear" w:color="auto" w:fill="FFFFFF"/>
        </w:rPr>
        <w:t>. Robustness of the transformational leadership towards corporate entrepreneurship. </w:t>
      </w:r>
      <w:r w:rsidRPr="00780DA9">
        <w:rPr>
          <w:i/>
          <w:iCs/>
          <w:shd w:val="clear" w:color="auto" w:fill="FFFFFF"/>
        </w:rPr>
        <w:t>Journal of Public Affairs</w:t>
      </w:r>
      <w:r w:rsidRPr="00780DA9">
        <w:rPr>
          <w:shd w:val="clear" w:color="auto" w:fill="FFFFFF"/>
        </w:rPr>
        <w:t>, </w:t>
      </w:r>
      <w:r w:rsidRPr="00780DA9">
        <w:rPr>
          <w:i/>
          <w:iCs/>
          <w:shd w:val="clear" w:color="auto" w:fill="FFFFFF"/>
        </w:rPr>
        <w:t>22</w:t>
      </w:r>
      <w:r w:rsidRPr="00780DA9">
        <w:rPr>
          <w:shd w:val="clear" w:color="auto" w:fill="FFFFFF"/>
        </w:rPr>
        <w:t>(2), p.e2509.</w:t>
      </w:r>
      <w:r w:rsidRPr="00780DA9">
        <w:t xml:space="preserve"> </w:t>
      </w:r>
      <w:hyperlink r:id="rId23" w:history="1">
        <w:r w:rsidRPr="00780DA9">
          <w:rPr>
            <w:rStyle w:val="Hyperlink"/>
            <w:color w:val="auto"/>
            <w:shd w:val="clear" w:color="auto" w:fill="FFFFFF"/>
          </w:rPr>
          <w:t>https://doi.org/10.1002/pa.2509</w:t>
        </w:r>
      </w:hyperlink>
    </w:p>
    <w:p w14:paraId="1C20511C" w14:textId="77777777" w:rsidR="002917BD" w:rsidRPr="00780DA9" w:rsidRDefault="002917BD" w:rsidP="002D21A1">
      <w:pPr>
        <w:spacing w:after="0" w:line="480" w:lineRule="auto"/>
        <w:ind w:left="720" w:hanging="720"/>
        <w:rPr>
          <w:shd w:val="clear" w:color="auto" w:fill="FFFFFF"/>
        </w:rPr>
      </w:pPr>
      <w:bookmarkStart w:id="16" w:name="_Hlk166056938"/>
      <w:r w:rsidRPr="00780DA9">
        <w:rPr>
          <w:shd w:val="clear" w:color="auto" w:fill="FFFFFF"/>
        </w:rPr>
        <w:t>Yeşilkaya, M. and Yıldız, T., 2022</w:t>
      </w:r>
      <w:bookmarkEnd w:id="16"/>
      <w:r w:rsidRPr="00780DA9">
        <w:rPr>
          <w:shd w:val="clear" w:color="auto" w:fill="FFFFFF"/>
        </w:rPr>
        <w:t>. Optimistic expectations and Proactivity: Can they be the key to successful strategies in Entrepreneurship? </w:t>
      </w:r>
      <w:r w:rsidRPr="00780DA9">
        <w:rPr>
          <w:i/>
          <w:iCs/>
          <w:shd w:val="clear" w:color="auto" w:fill="FFFFFF"/>
        </w:rPr>
        <w:t>Journal of Industrial Integration and Management</w:t>
      </w:r>
      <w:r w:rsidRPr="00780DA9">
        <w:rPr>
          <w:shd w:val="clear" w:color="auto" w:fill="FFFFFF"/>
        </w:rPr>
        <w:t>, </w:t>
      </w:r>
      <w:r w:rsidRPr="00780DA9">
        <w:rPr>
          <w:i/>
          <w:iCs/>
          <w:shd w:val="clear" w:color="auto" w:fill="FFFFFF"/>
        </w:rPr>
        <w:t>7</w:t>
      </w:r>
      <w:r w:rsidRPr="00780DA9">
        <w:rPr>
          <w:shd w:val="clear" w:color="auto" w:fill="FFFFFF"/>
        </w:rPr>
        <w:t>(01), pp.113-132.</w:t>
      </w:r>
      <w:r w:rsidRPr="00780DA9">
        <w:t xml:space="preserve"> </w:t>
      </w:r>
      <w:hyperlink r:id="rId24" w:history="1">
        <w:r w:rsidRPr="00780DA9">
          <w:rPr>
            <w:rStyle w:val="Hyperlink"/>
            <w:color w:val="auto"/>
            <w:shd w:val="clear" w:color="auto" w:fill="FFFFFF"/>
          </w:rPr>
          <w:t>https://doi.org/10.1142/S2424862221500238</w:t>
        </w:r>
      </w:hyperlink>
    </w:p>
    <w:p w14:paraId="1ED455F2" w14:textId="77777777" w:rsidR="00506B4E" w:rsidRPr="00780DA9" w:rsidRDefault="00506B4E" w:rsidP="005D0818">
      <w:pPr>
        <w:spacing w:after="0" w:line="480" w:lineRule="auto"/>
      </w:pPr>
    </w:p>
    <w:sectPr w:rsidR="00506B4E" w:rsidRPr="00780DA9" w:rsidSect="00570ABE">
      <w:pgSz w:w="12240" w:h="15840" w:code="1"/>
      <w:pgMar w:top="1440" w:right="1440" w:bottom="1440" w:left="144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E0F4D3" w14:textId="77777777" w:rsidR="008A1681" w:rsidRPr="004E1ABF" w:rsidRDefault="008A1681" w:rsidP="004967DF">
      <w:pPr>
        <w:spacing w:after="0" w:line="240" w:lineRule="auto"/>
      </w:pPr>
      <w:r w:rsidRPr="004E1ABF">
        <w:separator/>
      </w:r>
    </w:p>
  </w:endnote>
  <w:endnote w:type="continuationSeparator" w:id="0">
    <w:p w14:paraId="6CCB4F98" w14:textId="77777777" w:rsidR="008A1681" w:rsidRPr="004E1ABF" w:rsidRDefault="008A1681" w:rsidP="004967DF">
      <w:pPr>
        <w:spacing w:after="0" w:line="240" w:lineRule="auto"/>
      </w:pPr>
      <w:r w:rsidRPr="004E1AB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F29FF7" w14:textId="77777777" w:rsidR="008A1681" w:rsidRPr="004E1ABF" w:rsidRDefault="008A1681" w:rsidP="004967DF">
      <w:pPr>
        <w:spacing w:after="0" w:line="240" w:lineRule="auto"/>
      </w:pPr>
      <w:r w:rsidRPr="004E1ABF">
        <w:separator/>
      </w:r>
    </w:p>
  </w:footnote>
  <w:footnote w:type="continuationSeparator" w:id="0">
    <w:p w14:paraId="11F94BE0" w14:textId="77777777" w:rsidR="008A1681" w:rsidRPr="004E1ABF" w:rsidRDefault="008A1681" w:rsidP="004967DF">
      <w:pPr>
        <w:spacing w:after="0" w:line="240" w:lineRule="auto"/>
      </w:pPr>
      <w:r w:rsidRPr="004E1AB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D45610"/>
    <w:multiLevelType w:val="hybridMultilevel"/>
    <w:tmpl w:val="F66C0F14"/>
    <w:lvl w:ilvl="0" w:tplc="C5B2BB02">
      <w:start w:val="1"/>
      <w:numFmt w:val="bullet"/>
      <w:lvlText w:val="-"/>
      <w:lvlJc w:val="left"/>
      <w:pPr>
        <w:ind w:left="1438"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1" w:tplc="EE64FB9E">
      <w:start w:val="1"/>
      <w:numFmt w:val="bullet"/>
      <w:lvlText w:val="o"/>
      <w:lvlJc w:val="left"/>
      <w:pPr>
        <w:ind w:left="2333"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2" w:tplc="7042EEF0">
      <w:start w:val="1"/>
      <w:numFmt w:val="bullet"/>
      <w:lvlText w:val="▪"/>
      <w:lvlJc w:val="left"/>
      <w:pPr>
        <w:ind w:left="3053"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3" w:tplc="1F1E249A">
      <w:start w:val="1"/>
      <w:numFmt w:val="bullet"/>
      <w:lvlText w:val="•"/>
      <w:lvlJc w:val="left"/>
      <w:pPr>
        <w:ind w:left="3773"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4" w:tplc="6E1A61AA">
      <w:start w:val="1"/>
      <w:numFmt w:val="bullet"/>
      <w:lvlText w:val="o"/>
      <w:lvlJc w:val="left"/>
      <w:pPr>
        <w:ind w:left="4493"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5" w:tplc="3ABCC356">
      <w:start w:val="1"/>
      <w:numFmt w:val="bullet"/>
      <w:lvlText w:val="▪"/>
      <w:lvlJc w:val="left"/>
      <w:pPr>
        <w:ind w:left="5213"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6" w:tplc="3C5AA108">
      <w:start w:val="1"/>
      <w:numFmt w:val="bullet"/>
      <w:lvlText w:val="•"/>
      <w:lvlJc w:val="left"/>
      <w:pPr>
        <w:ind w:left="5933"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7" w:tplc="469C4826">
      <w:start w:val="1"/>
      <w:numFmt w:val="bullet"/>
      <w:lvlText w:val="o"/>
      <w:lvlJc w:val="left"/>
      <w:pPr>
        <w:ind w:left="6653"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lvl w:ilvl="8" w:tplc="39562A30">
      <w:start w:val="1"/>
      <w:numFmt w:val="bullet"/>
      <w:lvlText w:val="▪"/>
      <w:lvlJc w:val="left"/>
      <w:pPr>
        <w:ind w:left="7373" w:firstLine="0"/>
      </w:pPr>
      <w:rPr>
        <w:rFonts w:ascii="Times New Roman" w:eastAsia="Times New Roman" w:hAnsi="Times New Roman" w:cs="Times New Roman"/>
        <w:b w:val="0"/>
        <w:i w:val="0"/>
        <w:strike w:val="0"/>
        <w:dstrike w:val="0"/>
        <w:color w:val="000000"/>
        <w:sz w:val="23"/>
        <w:szCs w:val="23"/>
        <w:u w:val="none" w:color="000000"/>
        <w:effect w:val="none"/>
        <w:bdr w:val="none" w:sz="0" w:space="0" w:color="auto" w:frame="1"/>
        <w:vertAlign w:val="baseline"/>
      </w:rPr>
    </w:lvl>
  </w:abstractNum>
  <w:abstractNum w:abstractNumId="1" w15:restartNumberingAfterBreak="0">
    <w:nsid w:val="6EEB7029"/>
    <w:multiLevelType w:val="hybridMultilevel"/>
    <w:tmpl w:val="378A3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5509497">
    <w:abstractNumId w:val="1"/>
  </w:num>
  <w:num w:numId="2" w16cid:durableId="365830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967DF"/>
    <w:rsid w:val="00001337"/>
    <w:rsid w:val="000025CF"/>
    <w:rsid w:val="00006A44"/>
    <w:rsid w:val="00013B9D"/>
    <w:rsid w:val="00014DC9"/>
    <w:rsid w:val="00021AE8"/>
    <w:rsid w:val="00036700"/>
    <w:rsid w:val="00043B61"/>
    <w:rsid w:val="000560F3"/>
    <w:rsid w:val="00056C1C"/>
    <w:rsid w:val="00057CC4"/>
    <w:rsid w:val="00077D19"/>
    <w:rsid w:val="0009499B"/>
    <w:rsid w:val="000A123B"/>
    <w:rsid w:val="000A2D45"/>
    <w:rsid w:val="000B0343"/>
    <w:rsid w:val="000B0E5A"/>
    <w:rsid w:val="000B1726"/>
    <w:rsid w:val="000B51F7"/>
    <w:rsid w:val="000B549F"/>
    <w:rsid w:val="000B69E1"/>
    <w:rsid w:val="000C6F5E"/>
    <w:rsid w:val="000C6FC7"/>
    <w:rsid w:val="000D5433"/>
    <w:rsid w:val="000D7FAF"/>
    <w:rsid w:val="000E0A67"/>
    <w:rsid w:val="000E289A"/>
    <w:rsid w:val="000E3F89"/>
    <w:rsid w:val="000E6992"/>
    <w:rsid w:val="000F044F"/>
    <w:rsid w:val="000F3F10"/>
    <w:rsid w:val="00100F1B"/>
    <w:rsid w:val="0010655B"/>
    <w:rsid w:val="00113E53"/>
    <w:rsid w:val="001177D2"/>
    <w:rsid w:val="001263E2"/>
    <w:rsid w:val="00126E95"/>
    <w:rsid w:val="00130B65"/>
    <w:rsid w:val="0013415F"/>
    <w:rsid w:val="00142461"/>
    <w:rsid w:val="0014670C"/>
    <w:rsid w:val="00152B13"/>
    <w:rsid w:val="001573F2"/>
    <w:rsid w:val="00165944"/>
    <w:rsid w:val="00170A5A"/>
    <w:rsid w:val="00182A03"/>
    <w:rsid w:val="001927B1"/>
    <w:rsid w:val="001B53DC"/>
    <w:rsid w:val="001C050E"/>
    <w:rsid w:val="001C0CA3"/>
    <w:rsid w:val="001C38F0"/>
    <w:rsid w:val="001C5274"/>
    <w:rsid w:val="001D0ED7"/>
    <w:rsid w:val="001D1565"/>
    <w:rsid w:val="001D49BC"/>
    <w:rsid w:val="001D590A"/>
    <w:rsid w:val="001E0DC6"/>
    <w:rsid w:val="001E161D"/>
    <w:rsid w:val="001E2660"/>
    <w:rsid w:val="001E5F8E"/>
    <w:rsid w:val="001F4ED8"/>
    <w:rsid w:val="001F5516"/>
    <w:rsid w:val="001F722C"/>
    <w:rsid w:val="00200F2E"/>
    <w:rsid w:val="00210C70"/>
    <w:rsid w:val="00215613"/>
    <w:rsid w:val="002158B8"/>
    <w:rsid w:val="00245219"/>
    <w:rsid w:val="002615D0"/>
    <w:rsid w:val="00261DD7"/>
    <w:rsid w:val="00264735"/>
    <w:rsid w:val="00270B96"/>
    <w:rsid w:val="00270BBF"/>
    <w:rsid w:val="0027116B"/>
    <w:rsid w:val="00273552"/>
    <w:rsid w:val="0027749A"/>
    <w:rsid w:val="002819ED"/>
    <w:rsid w:val="002843E7"/>
    <w:rsid w:val="00285534"/>
    <w:rsid w:val="002917BD"/>
    <w:rsid w:val="002A53BC"/>
    <w:rsid w:val="002B0EFB"/>
    <w:rsid w:val="002C055A"/>
    <w:rsid w:val="002C263E"/>
    <w:rsid w:val="002C64F8"/>
    <w:rsid w:val="002C6716"/>
    <w:rsid w:val="002C71AA"/>
    <w:rsid w:val="002C71D1"/>
    <w:rsid w:val="002D21A1"/>
    <w:rsid w:val="002E31C5"/>
    <w:rsid w:val="00316EF6"/>
    <w:rsid w:val="00321789"/>
    <w:rsid w:val="003368DC"/>
    <w:rsid w:val="00354FBB"/>
    <w:rsid w:val="003602F4"/>
    <w:rsid w:val="00363091"/>
    <w:rsid w:val="00371439"/>
    <w:rsid w:val="00377A42"/>
    <w:rsid w:val="00385B6F"/>
    <w:rsid w:val="003870F2"/>
    <w:rsid w:val="00392FE3"/>
    <w:rsid w:val="003A3B1E"/>
    <w:rsid w:val="003B2B3B"/>
    <w:rsid w:val="003B4DD0"/>
    <w:rsid w:val="003B7317"/>
    <w:rsid w:val="003C2E9A"/>
    <w:rsid w:val="003D437F"/>
    <w:rsid w:val="003F0F7C"/>
    <w:rsid w:val="003F2F50"/>
    <w:rsid w:val="003F45F3"/>
    <w:rsid w:val="003F5D59"/>
    <w:rsid w:val="004074DD"/>
    <w:rsid w:val="00440DCD"/>
    <w:rsid w:val="00441131"/>
    <w:rsid w:val="004421AF"/>
    <w:rsid w:val="00456767"/>
    <w:rsid w:val="0045787B"/>
    <w:rsid w:val="00460D49"/>
    <w:rsid w:val="00466858"/>
    <w:rsid w:val="00472111"/>
    <w:rsid w:val="004739C1"/>
    <w:rsid w:val="00474C40"/>
    <w:rsid w:val="004847C9"/>
    <w:rsid w:val="00486CCE"/>
    <w:rsid w:val="00494DA4"/>
    <w:rsid w:val="004967DF"/>
    <w:rsid w:val="004A0C47"/>
    <w:rsid w:val="004A71D0"/>
    <w:rsid w:val="004B1A4D"/>
    <w:rsid w:val="004B2110"/>
    <w:rsid w:val="004C2C35"/>
    <w:rsid w:val="004C5513"/>
    <w:rsid w:val="004D199B"/>
    <w:rsid w:val="004D581A"/>
    <w:rsid w:val="004E1ABF"/>
    <w:rsid w:val="004F1F85"/>
    <w:rsid w:val="0050354A"/>
    <w:rsid w:val="00503BA2"/>
    <w:rsid w:val="00506B4E"/>
    <w:rsid w:val="0051172A"/>
    <w:rsid w:val="005129A6"/>
    <w:rsid w:val="00513C70"/>
    <w:rsid w:val="005158B6"/>
    <w:rsid w:val="0052430C"/>
    <w:rsid w:val="00532CFE"/>
    <w:rsid w:val="005331D6"/>
    <w:rsid w:val="00551C5E"/>
    <w:rsid w:val="00552522"/>
    <w:rsid w:val="00570ABE"/>
    <w:rsid w:val="005825E6"/>
    <w:rsid w:val="005833A3"/>
    <w:rsid w:val="00586A2A"/>
    <w:rsid w:val="00590AF1"/>
    <w:rsid w:val="005928BC"/>
    <w:rsid w:val="00592FDD"/>
    <w:rsid w:val="005A0406"/>
    <w:rsid w:val="005A0DE3"/>
    <w:rsid w:val="005A3840"/>
    <w:rsid w:val="005A6CC5"/>
    <w:rsid w:val="005B2C04"/>
    <w:rsid w:val="005B3AA2"/>
    <w:rsid w:val="005D0818"/>
    <w:rsid w:val="005D1C73"/>
    <w:rsid w:val="005D5FB4"/>
    <w:rsid w:val="005E2D2B"/>
    <w:rsid w:val="005E4B32"/>
    <w:rsid w:val="005F05AE"/>
    <w:rsid w:val="005F2FDD"/>
    <w:rsid w:val="006006A7"/>
    <w:rsid w:val="006119F9"/>
    <w:rsid w:val="00611C9B"/>
    <w:rsid w:val="00612A7F"/>
    <w:rsid w:val="00613BBD"/>
    <w:rsid w:val="006200DC"/>
    <w:rsid w:val="00647A55"/>
    <w:rsid w:val="0065497C"/>
    <w:rsid w:val="00657B73"/>
    <w:rsid w:val="00660804"/>
    <w:rsid w:val="0066202A"/>
    <w:rsid w:val="006717D8"/>
    <w:rsid w:val="00672941"/>
    <w:rsid w:val="0068023C"/>
    <w:rsid w:val="00682BCF"/>
    <w:rsid w:val="00684197"/>
    <w:rsid w:val="0069470C"/>
    <w:rsid w:val="006A0FED"/>
    <w:rsid w:val="006A16A8"/>
    <w:rsid w:val="006A2B41"/>
    <w:rsid w:val="006A6D31"/>
    <w:rsid w:val="006C18A4"/>
    <w:rsid w:val="006D7AF8"/>
    <w:rsid w:val="006F562E"/>
    <w:rsid w:val="00710191"/>
    <w:rsid w:val="007162F9"/>
    <w:rsid w:val="007171F9"/>
    <w:rsid w:val="00724144"/>
    <w:rsid w:val="007245E5"/>
    <w:rsid w:val="00735A9E"/>
    <w:rsid w:val="00736849"/>
    <w:rsid w:val="00746CEB"/>
    <w:rsid w:val="00767AED"/>
    <w:rsid w:val="007717C0"/>
    <w:rsid w:val="007802F5"/>
    <w:rsid w:val="00780DA9"/>
    <w:rsid w:val="00781626"/>
    <w:rsid w:val="007827E9"/>
    <w:rsid w:val="007843E8"/>
    <w:rsid w:val="00790785"/>
    <w:rsid w:val="0079523A"/>
    <w:rsid w:val="007A4C2C"/>
    <w:rsid w:val="007B4173"/>
    <w:rsid w:val="007B4DC1"/>
    <w:rsid w:val="007C1337"/>
    <w:rsid w:val="007D31E9"/>
    <w:rsid w:val="007E010D"/>
    <w:rsid w:val="007E36E0"/>
    <w:rsid w:val="007E3B76"/>
    <w:rsid w:val="007F0D12"/>
    <w:rsid w:val="007F1B2E"/>
    <w:rsid w:val="007F1CDB"/>
    <w:rsid w:val="00802384"/>
    <w:rsid w:val="00813395"/>
    <w:rsid w:val="00824DF1"/>
    <w:rsid w:val="00850758"/>
    <w:rsid w:val="008651C7"/>
    <w:rsid w:val="00867B25"/>
    <w:rsid w:val="00870EEE"/>
    <w:rsid w:val="00871008"/>
    <w:rsid w:val="0088072E"/>
    <w:rsid w:val="00882ABD"/>
    <w:rsid w:val="008849F8"/>
    <w:rsid w:val="008970CA"/>
    <w:rsid w:val="008A1681"/>
    <w:rsid w:val="008A3CB1"/>
    <w:rsid w:val="008B341E"/>
    <w:rsid w:val="008C77B1"/>
    <w:rsid w:val="008D5385"/>
    <w:rsid w:val="008D6793"/>
    <w:rsid w:val="008E4358"/>
    <w:rsid w:val="008E5603"/>
    <w:rsid w:val="009225D8"/>
    <w:rsid w:val="00936B6F"/>
    <w:rsid w:val="009413C2"/>
    <w:rsid w:val="00941B5A"/>
    <w:rsid w:val="00950A03"/>
    <w:rsid w:val="009557E4"/>
    <w:rsid w:val="00955E82"/>
    <w:rsid w:val="00956954"/>
    <w:rsid w:val="00960363"/>
    <w:rsid w:val="0096206D"/>
    <w:rsid w:val="00966B09"/>
    <w:rsid w:val="00967266"/>
    <w:rsid w:val="0097132B"/>
    <w:rsid w:val="00975B26"/>
    <w:rsid w:val="00991AD4"/>
    <w:rsid w:val="00997F77"/>
    <w:rsid w:val="009A15D0"/>
    <w:rsid w:val="009A3331"/>
    <w:rsid w:val="009A6D4D"/>
    <w:rsid w:val="009A6E8D"/>
    <w:rsid w:val="009B47CF"/>
    <w:rsid w:val="009B6CF0"/>
    <w:rsid w:val="009C3382"/>
    <w:rsid w:val="009D62E1"/>
    <w:rsid w:val="009E094A"/>
    <w:rsid w:val="009E54A6"/>
    <w:rsid w:val="009F0631"/>
    <w:rsid w:val="009F385B"/>
    <w:rsid w:val="00A04994"/>
    <w:rsid w:val="00A13025"/>
    <w:rsid w:val="00A32A72"/>
    <w:rsid w:val="00A340CA"/>
    <w:rsid w:val="00A34BC8"/>
    <w:rsid w:val="00A34C4E"/>
    <w:rsid w:val="00A417DE"/>
    <w:rsid w:val="00A418C0"/>
    <w:rsid w:val="00A422B1"/>
    <w:rsid w:val="00A426F0"/>
    <w:rsid w:val="00A42DD7"/>
    <w:rsid w:val="00A44B10"/>
    <w:rsid w:val="00A45C1E"/>
    <w:rsid w:val="00A4692A"/>
    <w:rsid w:val="00A469CE"/>
    <w:rsid w:val="00A4709F"/>
    <w:rsid w:val="00A55CBC"/>
    <w:rsid w:val="00A641CC"/>
    <w:rsid w:val="00A71E6D"/>
    <w:rsid w:val="00A72AAC"/>
    <w:rsid w:val="00A938B4"/>
    <w:rsid w:val="00A94FCD"/>
    <w:rsid w:val="00AA0421"/>
    <w:rsid w:val="00AA188B"/>
    <w:rsid w:val="00AB326E"/>
    <w:rsid w:val="00AB618B"/>
    <w:rsid w:val="00AC465A"/>
    <w:rsid w:val="00AC78CF"/>
    <w:rsid w:val="00AC7AD8"/>
    <w:rsid w:val="00AD20F8"/>
    <w:rsid w:val="00AD7482"/>
    <w:rsid w:val="00AE0C71"/>
    <w:rsid w:val="00AE1450"/>
    <w:rsid w:val="00AE2D67"/>
    <w:rsid w:val="00AE6CBC"/>
    <w:rsid w:val="00B1166B"/>
    <w:rsid w:val="00B222E3"/>
    <w:rsid w:val="00B33FC5"/>
    <w:rsid w:val="00B34262"/>
    <w:rsid w:val="00B35883"/>
    <w:rsid w:val="00B42112"/>
    <w:rsid w:val="00B4341C"/>
    <w:rsid w:val="00B47368"/>
    <w:rsid w:val="00B522EF"/>
    <w:rsid w:val="00B53014"/>
    <w:rsid w:val="00B54F6D"/>
    <w:rsid w:val="00B6661A"/>
    <w:rsid w:val="00B85CB3"/>
    <w:rsid w:val="00B92909"/>
    <w:rsid w:val="00B94C04"/>
    <w:rsid w:val="00BB3799"/>
    <w:rsid w:val="00BD7FF2"/>
    <w:rsid w:val="00BE6122"/>
    <w:rsid w:val="00BF7F2E"/>
    <w:rsid w:val="00C044B4"/>
    <w:rsid w:val="00C076F8"/>
    <w:rsid w:val="00C11158"/>
    <w:rsid w:val="00C119EA"/>
    <w:rsid w:val="00C22D10"/>
    <w:rsid w:val="00C3040B"/>
    <w:rsid w:val="00C37E2C"/>
    <w:rsid w:val="00C401B5"/>
    <w:rsid w:val="00C4295B"/>
    <w:rsid w:val="00C4571B"/>
    <w:rsid w:val="00C5505E"/>
    <w:rsid w:val="00C57911"/>
    <w:rsid w:val="00C61CF2"/>
    <w:rsid w:val="00C71219"/>
    <w:rsid w:val="00C9651C"/>
    <w:rsid w:val="00CB2ABF"/>
    <w:rsid w:val="00CB7510"/>
    <w:rsid w:val="00CC115A"/>
    <w:rsid w:val="00CC43C0"/>
    <w:rsid w:val="00CC5471"/>
    <w:rsid w:val="00CE7DF7"/>
    <w:rsid w:val="00CF3076"/>
    <w:rsid w:val="00CF70E3"/>
    <w:rsid w:val="00D009FD"/>
    <w:rsid w:val="00D04284"/>
    <w:rsid w:val="00D11E61"/>
    <w:rsid w:val="00D133BA"/>
    <w:rsid w:val="00D13D7E"/>
    <w:rsid w:val="00D149EB"/>
    <w:rsid w:val="00D24831"/>
    <w:rsid w:val="00D34472"/>
    <w:rsid w:val="00D34B38"/>
    <w:rsid w:val="00D37D19"/>
    <w:rsid w:val="00D41288"/>
    <w:rsid w:val="00D53B37"/>
    <w:rsid w:val="00D543CA"/>
    <w:rsid w:val="00D56619"/>
    <w:rsid w:val="00D616A0"/>
    <w:rsid w:val="00D7222E"/>
    <w:rsid w:val="00D72715"/>
    <w:rsid w:val="00D729BB"/>
    <w:rsid w:val="00D76331"/>
    <w:rsid w:val="00D94118"/>
    <w:rsid w:val="00D956D4"/>
    <w:rsid w:val="00DB2163"/>
    <w:rsid w:val="00DC48FA"/>
    <w:rsid w:val="00DC4CEE"/>
    <w:rsid w:val="00DD254B"/>
    <w:rsid w:val="00DD3E14"/>
    <w:rsid w:val="00DE03F2"/>
    <w:rsid w:val="00DF28C5"/>
    <w:rsid w:val="00DF3C39"/>
    <w:rsid w:val="00DF7FA0"/>
    <w:rsid w:val="00E02AC7"/>
    <w:rsid w:val="00E135DD"/>
    <w:rsid w:val="00E17E74"/>
    <w:rsid w:val="00E23947"/>
    <w:rsid w:val="00E342D5"/>
    <w:rsid w:val="00E47DC3"/>
    <w:rsid w:val="00E57684"/>
    <w:rsid w:val="00E61509"/>
    <w:rsid w:val="00E63065"/>
    <w:rsid w:val="00E632B4"/>
    <w:rsid w:val="00E632D6"/>
    <w:rsid w:val="00E66856"/>
    <w:rsid w:val="00E727B4"/>
    <w:rsid w:val="00E745F9"/>
    <w:rsid w:val="00E84F4A"/>
    <w:rsid w:val="00E85B25"/>
    <w:rsid w:val="00E95343"/>
    <w:rsid w:val="00EB5DE5"/>
    <w:rsid w:val="00EC28D4"/>
    <w:rsid w:val="00EC5F16"/>
    <w:rsid w:val="00ED15A7"/>
    <w:rsid w:val="00ED3561"/>
    <w:rsid w:val="00EE2633"/>
    <w:rsid w:val="00EE64F7"/>
    <w:rsid w:val="00EE6AD5"/>
    <w:rsid w:val="00EF22B8"/>
    <w:rsid w:val="00EF34D1"/>
    <w:rsid w:val="00EF7C88"/>
    <w:rsid w:val="00F0592C"/>
    <w:rsid w:val="00F127FC"/>
    <w:rsid w:val="00F14383"/>
    <w:rsid w:val="00F21C6F"/>
    <w:rsid w:val="00F27F85"/>
    <w:rsid w:val="00F33B62"/>
    <w:rsid w:val="00F34D05"/>
    <w:rsid w:val="00F42CBF"/>
    <w:rsid w:val="00F43047"/>
    <w:rsid w:val="00F620F7"/>
    <w:rsid w:val="00F63EAE"/>
    <w:rsid w:val="00F84322"/>
    <w:rsid w:val="00F95D1D"/>
    <w:rsid w:val="00F95E31"/>
    <w:rsid w:val="00FA10AB"/>
    <w:rsid w:val="00FB03BF"/>
    <w:rsid w:val="00FB33C6"/>
    <w:rsid w:val="00FB4307"/>
    <w:rsid w:val="00FB4CA3"/>
    <w:rsid w:val="00FB63BB"/>
    <w:rsid w:val="00FC1B03"/>
    <w:rsid w:val="00FC2485"/>
    <w:rsid w:val="00FD33D1"/>
    <w:rsid w:val="00FE49D5"/>
    <w:rsid w:val="00FF0314"/>
    <w:rsid w:val="00FF0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3031AA"/>
  <w15:chartTrackingRefBased/>
  <w15:docId w15:val="{14873A2E-D93D-4E26-B105-9523B7D28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7DF"/>
    <w:pPr>
      <w:spacing w:line="25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67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7DF"/>
  </w:style>
  <w:style w:type="paragraph" w:styleId="Footer">
    <w:name w:val="footer"/>
    <w:basedOn w:val="Normal"/>
    <w:link w:val="FooterChar"/>
    <w:uiPriority w:val="99"/>
    <w:unhideWhenUsed/>
    <w:rsid w:val="004967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7DF"/>
  </w:style>
  <w:style w:type="character" w:styleId="Hyperlink">
    <w:name w:val="Hyperlink"/>
    <w:basedOn w:val="DefaultParagraphFont"/>
    <w:uiPriority w:val="99"/>
    <w:unhideWhenUsed/>
    <w:rsid w:val="00506B4E"/>
    <w:rPr>
      <w:color w:val="0563C1" w:themeColor="hyperlink"/>
      <w:u w:val="single"/>
    </w:rPr>
  </w:style>
  <w:style w:type="character" w:customStyle="1" w:styleId="UnresolvedMention1">
    <w:name w:val="Unresolved Mention1"/>
    <w:basedOn w:val="DefaultParagraphFont"/>
    <w:uiPriority w:val="99"/>
    <w:semiHidden/>
    <w:unhideWhenUsed/>
    <w:rsid w:val="00506B4E"/>
    <w:rPr>
      <w:color w:val="605E5C"/>
      <w:shd w:val="clear" w:color="auto" w:fill="E1DFDD"/>
    </w:rPr>
  </w:style>
  <w:style w:type="paragraph" w:styleId="NormalWeb">
    <w:name w:val="Normal (Web)"/>
    <w:basedOn w:val="Normal"/>
    <w:uiPriority w:val="99"/>
    <w:semiHidden/>
    <w:unhideWhenUsed/>
    <w:rsid w:val="00363091"/>
    <w:pPr>
      <w:spacing w:before="100" w:beforeAutospacing="1" w:after="100" w:afterAutospacing="1" w:line="240" w:lineRule="auto"/>
    </w:pPr>
    <w:rPr>
      <w:rFonts w:eastAsia="Times New Roman"/>
      <w:kern w:val="0"/>
    </w:rPr>
  </w:style>
  <w:style w:type="character" w:styleId="Strong">
    <w:name w:val="Strong"/>
    <w:basedOn w:val="DefaultParagraphFont"/>
    <w:uiPriority w:val="22"/>
    <w:qFormat/>
    <w:rsid w:val="00684197"/>
    <w:rPr>
      <w:b/>
      <w:bCs/>
    </w:rPr>
  </w:style>
  <w:style w:type="paragraph" w:styleId="ListParagraph">
    <w:name w:val="List Paragraph"/>
    <w:basedOn w:val="Normal"/>
    <w:uiPriority w:val="34"/>
    <w:qFormat/>
    <w:rsid w:val="00460D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739871">
      <w:bodyDiv w:val="1"/>
      <w:marLeft w:val="0"/>
      <w:marRight w:val="0"/>
      <w:marTop w:val="0"/>
      <w:marBottom w:val="0"/>
      <w:divBdr>
        <w:top w:val="none" w:sz="0" w:space="0" w:color="auto"/>
        <w:left w:val="none" w:sz="0" w:space="0" w:color="auto"/>
        <w:bottom w:val="none" w:sz="0" w:space="0" w:color="auto"/>
        <w:right w:val="none" w:sz="0" w:space="0" w:color="auto"/>
      </w:divBdr>
    </w:div>
    <w:div w:id="1787969552">
      <w:bodyDiv w:val="1"/>
      <w:marLeft w:val="0"/>
      <w:marRight w:val="0"/>
      <w:marTop w:val="0"/>
      <w:marBottom w:val="0"/>
      <w:divBdr>
        <w:top w:val="none" w:sz="0" w:space="0" w:color="auto"/>
        <w:left w:val="none" w:sz="0" w:space="0" w:color="auto"/>
        <w:bottom w:val="none" w:sz="0" w:space="0" w:color="auto"/>
        <w:right w:val="none" w:sz="0" w:space="0" w:color="auto"/>
      </w:divBdr>
    </w:div>
    <w:div w:id="2082168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EMJB-12-2022-0210" TargetMode="External"/><Relationship Id="rId13" Type="http://schemas.openxmlformats.org/officeDocument/2006/relationships/hyperlink" Target="https://doi.org/10.1007/978-3-030-59531-9_1" TargetMode="External"/><Relationship Id="rId18" Type="http://schemas.openxmlformats.org/officeDocument/2006/relationships/hyperlink" Target="https://doi.org/10.1017/mor.2020.59"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108/IJEBR-01-2021-0087" TargetMode="External"/><Relationship Id="rId7" Type="http://schemas.openxmlformats.org/officeDocument/2006/relationships/hyperlink" Target="https://doi.org/10.1016/j.im.2020.103346" TargetMode="External"/><Relationship Id="rId12" Type="http://schemas.openxmlformats.org/officeDocument/2006/relationships/hyperlink" Target="https://doi.org/10.3390/educsci11070356" TargetMode="External"/><Relationship Id="rId17" Type="http://schemas.openxmlformats.org/officeDocument/2006/relationships/hyperlink" Target="https://doi.org/10.1108/JRME-07-2020-0095"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igitalcommons.lib.uconn.edu/srhonors_theses/953/" TargetMode="External"/><Relationship Id="rId20" Type="http://schemas.openxmlformats.org/officeDocument/2006/relationships/hyperlink" Target="https://openurl.ebsco.com/EPDB%3Agcd%3A8%3A13650600/detailv2?sid=ebsco%3Aplink%3Ascholar&amp;id=ebsco%3Agcd%3A147962483&amp;crl=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89/fpsyg.2022.829959" TargetMode="External"/><Relationship Id="rId24" Type="http://schemas.openxmlformats.org/officeDocument/2006/relationships/hyperlink" Target="https://doi.org/10.1142/S2424862221500238" TargetMode="External"/><Relationship Id="rId5" Type="http://schemas.openxmlformats.org/officeDocument/2006/relationships/footnotes" Target="footnotes.xml"/><Relationship Id="rId15" Type="http://schemas.openxmlformats.org/officeDocument/2006/relationships/hyperlink" Target="https://doi.org/10.1016/j.jbusres.2020.08.012" TargetMode="External"/><Relationship Id="rId23" Type="http://schemas.openxmlformats.org/officeDocument/2006/relationships/hyperlink" Target="https://doi.org/10.1002/pa.2509" TargetMode="External"/><Relationship Id="rId10" Type="http://schemas.openxmlformats.org/officeDocument/2006/relationships/hyperlink" Target="https://doi.org/10.3389/fpsyg.2022.792066" TargetMode="External"/><Relationship Id="rId19" Type="http://schemas.openxmlformats.org/officeDocument/2006/relationships/hyperlink" Target="https://doi.org/10.1016/j.jbusres.2022.01.087" TargetMode="External"/><Relationship Id="rId4" Type="http://schemas.openxmlformats.org/officeDocument/2006/relationships/webSettings" Target="webSettings.xml"/><Relationship Id="rId9" Type="http://schemas.openxmlformats.org/officeDocument/2006/relationships/hyperlink" Target="https://doi.org/10.1108/EJTD-10-2019-0174" TargetMode="External"/><Relationship Id="rId14" Type="http://schemas.openxmlformats.org/officeDocument/2006/relationships/hyperlink" Target="https://doi.org/10.1108/LODJ-07-2019-0323" TargetMode="External"/><Relationship Id="rId22" Type="http://schemas.openxmlformats.org/officeDocument/2006/relationships/hyperlink" Target="https://doi.org/10.3390/joitmc70301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TotalTime>
  <Pages>12</Pages>
  <Words>3168</Words>
  <Characters>18059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Computer</dc:creator>
  <cp:keywords/>
  <dc:description/>
  <cp:lastModifiedBy>Madison</cp:lastModifiedBy>
  <cp:revision>432</cp:revision>
  <dcterms:created xsi:type="dcterms:W3CDTF">2024-05-07T15:57:00Z</dcterms:created>
  <dcterms:modified xsi:type="dcterms:W3CDTF">2024-05-12T10:16:00Z</dcterms:modified>
</cp:coreProperties>
</file>