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52"/>
        </w:rPr>
        <w:t>SUSTAINABLE ENTERPRISE</w:t>
        <w:br/>
        <w:t>BUSINESS PLAN</w:t>
        <w:br/>
      </w:r>
    </w:p>
    <w:p>
      <w:r>
        <w:br/>
      </w:r>
    </w:p>
    <w:p>
      <w:pPr>
        <w:jc w:val="center"/>
      </w:pPr>
      <w:r>
        <w:t>EcoCycle Swansea Ltd</w:t>
        <w:br/>
      </w:r>
      <w:r>
        <w:br/>
      </w:r>
      <w:r>
        <w:t>Module: Sustainable Enterprise</w:t>
        <w:br/>
      </w:r>
      <w:r>
        <w:t>Course: __________________________</w:t>
        <w:br/>
      </w:r>
      <w:r>
        <w:t>Word Count: ~2250</w:t>
        <w:br/>
      </w:r>
      <w:r>
        <w:t>Submission Date: ____________</w:t>
        <w:br/>
      </w:r>
      <w:r>
        <w:br/>
      </w:r>
      <w:r>
        <w:t>Student Name: __________________________</w:t>
        <w:br/>
      </w:r>
      <w:r>
        <w:t>Student ID: __________________________</w:t>
        <w:br/>
      </w:r>
      <w:r>
        <w:br/>
      </w:r>
      <w:r>
        <w:t>University of Wales Trinity Saint David</w:t>
        <w:br/>
      </w:r>
    </w:p>
    <w:p>
      <w:r>
        <w:br w:type="page"/>
      </w:r>
    </w:p>
    <w:p>
      <w:pPr>
        <w:pStyle w:val="Heading1"/>
      </w:pPr>
      <w:r>
        <w:t>Executive Summary</w:t>
      </w:r>
    </w:p>
    <w:p>
      <w:r>
        <w:t>EcoCycle Swansea Ltd is a sustainable business developed to reduce textile waste in the fashion industry. Fast fashion has increased clothing consumption, leading to large amounts of waste and environmental damage. This business responds by using a circular economy model where clothing is reused, repaired and redesigned instead of being thrown away. This reduces landfill waste and supports sustainable consumption.</w:t>
        <w:br/>
        <w:br/>
        <w:t>The business will operate in Swansea and target students and young adults. These groups are more likely to support sustainable products. Revenue will come from selling upcycled clothing, offering repair services and creating customised items. The business aims to balance environmental, social and economic sustainability. This is important because it ensures long-term success while remaining responsible.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Business Description</w:t>
      </w:r>
    </w:p>
    <w:p>
      <w:r>
        <w:t>EcoCycle Swansea operates in the sustainable fashion sector by transforming unwanted clothing into valuable products. Clothing will be collected through donation schemes and partnerships with charities and local organisations. Items will be sorted into resale, repair and upcycling categories to maximise resource use.</w:t>
        <w:br/>
        <w:br/>
        <w:t>Unlike traditional charity shops, the business redesigns clothing into unique items. This creates added value and attracts customers who want something different. This approach improves competitiveness and increases customer interest. It also ensures that fewer materials are wasted, which supports environmental sustainability.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Aims and Objectives</w:t>
      </w:r>
    </w:p>
    <w:p>
      <w:r>
        <w:t>The main aim of the business is to create a sustainable and profitable enterprise. Short-term objectives include launching the business and building brand awareness. Medium-term objectives include expanding the product range and increasing online sales. Long-term objectives include growth and expansion into new locations.</w:t>
        <w:br/>
        <w:br/>
        <w:t>These objectives are important because they guide business development and ensure steady growth while maintaining sustainability principles.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Sustainability Strategy</w:t>
      </w:r>
    </w:p>
    <w:p>
      <w:r>
        <w:t>Environmental sustainability is achieved by reducing textile waste and encouraging reuse. This reduces pollution and limits the need for new production. Social sustainability includes creating jobs and supporting the local community. Economic sustainability ensures that the business remains profitable and continues operating.</w:t>
        <w:br/>
        <w:br/>
        <w:t>This balanced approach helps the business achieve long-term success and aligns with modern consumer expectations.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Market Analysis</w:t>
      </w:r>
    </w:p>
    <w:p>
      <w:r>
        <w:t>Demand for sustainable fashion is increasing as consumers become more aware of environmental issues. Many people now prefer second-hand or eco-friendly products. This creates opportunities for businesses like EcoCycle Swansea.</w:t>
        <w:br/>
        <w:br/>
        <w:t>The target market includes students and young adults who are influenced by trends and social media. Competitors include charity shops and fast fashion retailers. However, EcoCycle Swansea offers unique products, giving it a competitive advantage. This is important because differentiation helps attract customers and increase sales.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Customer Analysis</w:t>
      </w:r>
    </w:p>
    <w:p>
      <w:r>
        <w:t>Customers include students, young professionals and environmentally conscious individuals. Students focus on affordability, while others may prioritise sustainability and uniqueness.</w:t>
        <w:br/>
        <w:br/>
        <w:t>Understanding customer needs allows the business to create suitable products and pricing strategies. This improves customer satisfaction and encourages repeat purchases, which supports long-term growth.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Marketing Strategy</w:t>
      </w:r>
    </w:p>
    <w:p>
      <w:r>
        <w:t>The marketing strategy focuses on social media platforms such as Instagram and TikTok. These platforms are effective for reaching younger audiences.</w:t>
        <w:br/>
        <w:br/>
        <w:t>The business will use visual content such as before-and-after images, influencer collaborations and promotions. This is important because it increases brand awareness and attracts customers at a low cost. Effective marketing also helps build a strong brand identity.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Operations Plan</w:t>
      </w:r>
    </w:p>
    <w:p>
      <w:r>
        <w:t>The business will operate from a workshop and retail space. Daily activities include collecting clothing, sorting items, repairing garments and creating new designs.</w:t>
        <w:br/>
        <w:br/>
        <w:t>Efficient processes and trained staff will ensure smooth operations. This improves productivity and reduces waste, which supports both financial and environmental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Resources Required</w:t>
      </w:r>
    </w:p>
    <w:p>
      <w:r>
        <w:t>Resources include equipment such as sewing machines, workspace and staff. Financial resources are estimated at £11,000 to cover start-up costs.</w:t>
        <w:br/>
        <w:br/>
        <w:t>Proper resource management is important because it ensures the business operates efficiently and avoids unnecessary costs.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PESTLE Analysis</w:t>
      </w:r>
    </w:p>
    <w:p>
      <w:r>
        <w:t>Political factors include support for sustainability initiatives. Economic factors such as cost of living influence consumer spending. Social factors include increased awareness of sustainability.</w:t>
        <w:br/>
        <w:br/>
        <w:t>Technological factors include online selling platforms. Legal factors include business regulations. Environmental factors highlight the need to reduce waste. Understanding these factors helps the business adapt to changes.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SWOT Analysis</w:t>
      </w:r>
    </w:p>
    <w:p>
      <w:r>
        <w:t>Strengths include sustainability focus and low costs. Weaknesses include limited brand awareness. Opportunities include growing demand for sustainable fashion. Threats include competition.</w:t>
        <w:br/>
        <w:br/>
        <w:t>This analysis is important because it helps identify areas for improvement and supports better decision-making.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Financial Plan</w:t>
      </w:r>
    </w:p>
    <w:p>
      <w:r>
        <w:t>Start-up costs are estimated at £11,000. Revenue will come from clothing sales and services. Monthly income is estimated at £3,000 and costs at £2,500, resulting in a profit.</w:t>
        <w:br/>
        <w:br/>
        <w:t>The business is expected to break even within six months. This shows financial viability and reduces risk. Careful financial planning supports long-term stability.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Contingency Plan</w:t>
      </w:r>
    </w:p>
    <w:p>
      <w:r>
        <w:t>Risks include low demand, supply issues and financial challenges. These can be managed through marketing, diversification and planning.</w:t>
        <w:br/>
        <w:br/>
        <w:t>Having a contingency plan is important because it allows the business to respond to unexpected problems and remain stable.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Conclusion</w:t>
      </w:r>
    </w:p>
    <w:p>
      <w:r>
        <w:t>EcoCycle Swansea Ltd is a sustainable and viable business that reduces environmental impact while generating profit. By focusing on reuse and upcycling, it supports responsible consumption.</w:t>
        <w:br/>
        <w:br/>
        <w:t>With strong demand and a clear strategy, the business has good potential for growth and long-term success.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p>
      <w:pPr>
        <w:pStyle w:val="Heading1"/>
      </w:pPr>
      <w:r>
        <w:t>References</w:t>
      </w:r>
    </w:p>
    <w:p>
      <w:r>
        <w:t>Elkington, J. (1997)</w:t>
        <w:br/>
        <w:t>Geissdoerfer, M. et al. (2017)</w:t>
        <w:br/>
        <w:t>Kotler, P. et al. (2019)</w:t>
        <w:br/>
        <w:t>McKinsey (2020)</w:t>
        <w:br/>
        <w:t>Niinimäki, K. et al. (2020)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 This is important because it supports sustainability, improves efficiency and strengthens the business performance.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