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1B2DAB" w14:textId="4D545CE3" w:rsidR="00E76138" w:rsidRDefault="00C11181">
      <w:pPr>
        <w:rPr>
          <w:b/>
          <w:bCs/>
          <w:sz w:val="36"/>
          <w:szCs w:val="36"/>
        </w:rPr>
      </w:pPr>
      <w:proofErr w:type="spellStart"/>
      <w:r w:rsidRPr="00950995">
        <w:rPr>
          <w:b/>
          <w:bCs/>
          <w:sz w:val="36"/>
          <w:szCs w:val="36"/>
        </w:rPr>
        <w:t>Addysg</w:t>
      </w:r>
      <w:proofErr w:type="spellEnd"/>
      <w:r w:rsidRPr="00950995">
        <w:rPr>
          <w:b/>
          <w:bCs/>
          <w:sz w:val="36"/>
          <w:szCs w:val="36"/>
        </w:rPr>
        <w:t xml:space="preserve"> </w:t>
      </w:r>
      <w:proofErr w:type="spellStart"/>
      <w:r w:rsidRPr="00950995">
        <w:rPr>
          <w:b/>
          <w:bCs/>
          <w:sz w:val="36"/>
          <w:szCs w:val="36"/>
        </w:rPr>
        <w:t>yn</w:t>
      </w:r>
      <w:proofErr w:type="spellEnd"/>
      <w:r w:rsidRPr="00950995">
        <w:rPr>
          <w:b/>
          <w:bCs/>
          <w:sz w:val="36"/>
          <w:szCs w:val="36"/>
        </w:rPr>
        <w:t xml:space="preserve"> y </w:t>
      </w:r>
      <w:proofErr w:type="spellStart"/>
      <w:r w:rsidRPr="00950995">
        <w:rPr>
          <w:b/>
          <w:bCs/>
          <w:sz w:val="36"/>
          <w:szCs w:val="36"/>
        </w:rPr>
        <w:t>Deyrnas</w:t>
      </w:r>
      <w:proofErr w:type="spellEnd"/>
      <w:r w:rsidRPr="00950995">
        <w:rPr>
          <w:b/>
          <w:bCs/>
          <w:sz w:val="36"/>
          <w:szCs w:val="36"/>
        </w:rPr>
        <w:t xml:space="preserve"> </w:t>
      </w:r>
      <w:proofErr w:type="spellStart"/>
      <w:r w:rsidRPr="00950995">
        <w:rPr>
          <w:b/>
          <w:bCs/>
          <w:sz w:val="36"/>
          <w:szCs w:val="36"/>
        </w:rPr>
        <w:t>Unedig</w:t>
      </w:r>
      <w:proofErr w:type="spellEnd"/>
    </w:p>
    <w:p w14:paraId="387C4762" w14:textId="6D657C1B" w:rsidR="00950995" w:rsidRDefault="00950995" w:rsidP="00950995">
      <w:pPr>
        <w:jc w:val="right"/>
        <w:rPr>
          <w:b/>
          <w:bCs/>
          <w:i/>
          <w:iCs/>
          <w:sz w:val="36"/>
          <w:szCs w:val="36"/>
        </w:rPr>
      </w:pPr>
      <w:r w:rsidRPr="00950995">
        <w:rPr>
          <w:b/>
          <w:bCs/>
          <w:i/>
          <w:iCs/>
          <w:sz w:val="36"/>
          <w:szCs w:val="36"/>
        </w:rPr>
        <w:t>Education in the UK</w:t>
      </w:r>
    </w:p>
    <w:tbl>
      <w:tblPr>
        <w:tblStyle w:val="TableGrid"/>
        <w:tblW w:w="9455" w:type="dxa"/>
        <w:tblLook w:val="04A0" w:firstRow="1" w:lastRow="0" w:firstColumn="1" w:lastColumn="0" w:noHBand="0" w:noVBand="1"/>
      </w:tblPr>
      <w:tblGrid>
        <w:gridCol w:w="3343"/>
        <w:gridCol w:w="984"/>
        <w:gridCol w:w="5128"/>
      </w:tblGrid>
      <w:tr w:rsidR="00950995" w14:paraId="04D3C582" w14:textId="77777777" w:rsidTr="00950995">
        <w:trPr>
          <w:trHeight w:val="860"/>
        </w:trPr>
        <w:tc>
          <w:tcPr>
            <w:tcW w:w="3343" w:type="dxa"/>
            <w:vAlign w:val="center"/>
          </w:tcPr>
          <w:p w14:paraId="4C8EC4DB" w14:textId="77777777" w:rsidR="00950995" w:rsidRDefault="00950995" w:rsidP="0035602C">
            <w:r>
              <w:t>Beth?</w:t>
            </w:r>
          </w:p>
          <w:p w14:paraId="1C22D8E2" w14:textId="77777777" w:rsidR="00950995" w:rsidRDefault="00950995" w:rsidP="0035602C">
            <w:r>
              <w:t>What?</w:t>
            </w:r>
          </w:p>
        </w:tc>
        <w:tc>
          <w:tcPr>
            <w:tcW w:w="984" w:type="dxa"/>
            <w:vAlign w:val="center"/>
          </w:tcPr>
          <w:p w14:paraId="7FE708F9" w14:textId="77777777" w:rsidR="00950995" w:rsidRDefault="00950995" w:rsidP="0035602C">
            <w:proofErr w:type="spellStart"/>
            <w:r>
              <w:t>Pryd</w:t>
            </w:r>
            <w:proofErr w:type="spellEnd"/>
            <w:r>
              <w:t>?</w:t>
            </w:r>
          </w:p>
          <w:p w14:paraId="5D504578" w14:textId="77777777" w:rsidR="00950995" w:rsidRDefault="00950995" w:rsidP="0035602C">
            <w:r>
              <w:t>When?</w:t>
            </w:r>
          </w:p>
        </w:tc>
        <w:tc>
          <w:tcPr>
            <w:tcW w:w="5128" w:type="dxa"/>
            <w:vAlign w:val="center"/>
          </w:tcPr>
          <w:p w14:paraId="6B860719" w14:textId="77777777" w:rsidR="00950995" w:rsidRDefault="00950995" w:rsidP="0035602C">
            <w:proofErr w:type="spellStart"/>
            <w:r>
              <w:t>Nodiadau</w:t>
            </w:r>
            <w:proofErr w:type="spellEnd"/>
          </w:p>
          <w:p w14:paraId="0FCB499D" w14:textId="77777777" w:rsidR="00950995" w:rsidRDefault="00950995" w:rsidP="0035602C">
            <w:r>
              <w:t>Notes</w:t>
            </w:r>
          </w:p>
        </w:tc>
      </w:tr>
      <w:tr w:rsidR="00950995" w14:paraId="64075DCC" w14:textId="77777777" w:rsidTr="00950995">
        <w:trPr>
          <w:trHeight w:val="2211"/>
        </w:trPr>
        <w:tc>
          <w:tcPr>
            <w:tcW w:w="3343" w:type="dxa"/>
            <w:vAlign w:val="center"/>
          </w:tcPr>
          <w:p w14:paraId="4B4CCBEA" w14:textId="77777777" w:rsidR="00950995" w:rsidRDefault="00950995" w:rsidP="0035602C">
            <w:proofErr w:type="spellStart"/>
            <w:r>
              <w:t>Deddf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</w:p>
          <w:p w14:paraId="5C37B8FB" w14:textId="77777777" w:rsidR="00950995" w:rsidRPr="00950995" w:rsidRDefault="00950995" w:rsidP="0035602C">
            <w:pPr>
              <w:rPr>
                <w:i/>
                <w:iCs/>
              </w:rPr>
            </w:pPr>
            <w:r w:rsidRPr="00950995">
              <w:rPr>
                <w:i/>
                <w:iCs/>
              </w:rPr>
              <w:t>Education Act</w:t>
            </w:r>
          </w:p>
        </w:tc>
        <w:tc>
          <w:tcPr>
            <w:tcW w:w="984" w:type="dxa"/>
            <w:vAlign w:val="center"/>
          </w:tcPr>
          <w:p w14:paraId="60C06161" w14:textId="77777777" w:rsidR="00950995" w:rsidRDefault="00950995" w:rsidP="0035602C">
            <w:r>
              <w:t>1944</w:t>
            </w:r>
          </w:p>
        </w:tc>
        <w:tc>
          <w:tcPr>
            <w:tcW w:w="5128" w:type="dxa"/>
            <w:vAlign w:val="center"/>
          </w:tcPr>
          <w:p w14:paraId="4F64AB2B" w14:textId="15079AED" w:rsidR="00950995" w:rsidRDefault="00950995" w:rsidP="0035602C"/>
        </w:tc>
      </w:tr>
      <w:tr w:rsidR="00950995" w14:paraId="711A010E" w14:textId="77777777" w:rsidTr="00950995">
        <w:trPr>
          <w:trHeight w:val="2211"/>
        </w:trPr>
        <w:tc>
          <w:tcPr>
            <w:tcW w:w="3343" w:type="dxa"/>
            <w:vAlign w:val="center"/>
          </w:tcPr>
          <w:p w14:paraId="09A63866" w14:textId="77777777" w:rsidR="00950995" w:rsidRDefault="00950995" w:rsidP="0035602C">
            <w:r>
              <w:t xml:space="preserve">Y </w:t>
            </w:r>
            <w:proofErr w:type="spellStart"/>
            <w:r>
              <w:t>Ddadl</w:t>
            </w:r>
            <w:proofErr w:type="spellEnd"/>
            <w:r>
              <w:t xml:space="preserve"> </w:t>
            </w:r>
            <w:proofErr w:type="spellStart"/>
            <w:r>
              <w:t>Fawr</w:t>
            </w:r>
            <w:proofErr w:type="spellEnd"/>
          </w:p>
          <w:p w14:paraId="48CE5A00" w14:textId="77777777" w:rsidR="00950995" w:rsidRPr="00950995" w:rsidRDefault="00950995" w:rsidP="0035602C">
            <w:pPr>
              <w:rPr>
                <w:i/>
                <w:iCs/>
              </w:rPr>
            </w:pPr>
            <w:r w:rsidRPr="00950995">
              <w:rPr>
                <w:i/>
                <w:iCs/>
              </w:rPr>
              <w:t>The Great Debate</w:t>
            </w:r>
          </w:p>
        </w:tc>
        <w:tc>
          <w:tcPr>
            <w:tcW w:w="984" w:type="dxa"/>
            <w:vAlign w:val="center"/>
          </w:tcPr>
          <w:p w14:paraId="2F5F8DA3" w14:textId="77777777" w:rsidR="00950995" w:rsidRDefault="00950995" w:rsidP="0035602C">
            <w:r>
              <w:t>1976</w:t>
            </w:r>
          </w:p>
        </w:tc>
        <w:tc>
          <w:tcPr>
            <w:tcW w:w="5128" w:type="dxa"/>
            <w:vAlign w:val="center"/>
          </w:tcPr>
          <w:p w14:paraId="7FC985AB" w14:textId="5FCF3556" w:rsidR="00950995" w:rsidRDefault="00950995" w:rsidP="0035602C"/>
        </w:tc>
      </w:tr>
      <w:tr w:rsidR="00950995" w14:paraId="26D35CC5" w14:textId="77777777" w:rsidTr="00950995">
        <w:trPr>
          <w:trHeight w:val="2211"/>
        </w:trPr>
        <w:tc>
          <w:tcPr>
            <w:tcW w:w="3343" w:type="dxa"/>
            <w:vAlign w:val="center"/>
          </w:tcPr>
          <w:p w14:paraId="0DA773BE" w14:textId="77777777" w:rsidR="00950995" w:rsidRDefault="00950995" w:rsidP="0035602C">
            <w:proofErr w:type="spellStart"/>
            <w:r>
              <w:t>Deddf</w:t>
            </w:r>
            <w:proofErr w:type="spellEnd"/>
            <w:r>
              <w:t xml:space="preserve"> </w:t>
            </w:r>
            <w:proofErr w:type="spellStart"/>
            <w:r>
              <w:t>Diwygio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</w:p>
          <w:p w14:paraId="6C100B06" w14:textId="77777777" w:rsidR="00950995" w:rsidRPr="00950995" w:rsidRDefault="00950995" w:rsidP="0035602C">
            <w:pPr>
              <w:rPr>
                <w:i/>
                <w:iCs/>
              </w:rPr>
            </w:pPr>
            <w:r w:rsidRPr="00950995">
              <w:rPr>
                <w:i/>
                <w:iCs/>
              </w:rPr>
              <w:t>Education Reform Act</w:t>
            </w:r>
          </w:p>
        </w:tc>
        <w:tc>
          <w:tcPr>
            <w:tcW w:w="984" w:type="dxa"/>
            <w:vAlign w:val="center"/>
          </w:tcPr>
          <w:p w14:paraId="3E83DE90" w14:textId="77777777" w:rsidR="00950995" w:rsidRDefault="00950995" w:rsidP="0035602C">
            <w:r>
              <w:t>1988</w:t>
            </w:r>
          </w:p>
        </w:tc>
        <w:tc>
          <w:tcPr>
            <w:tcW w:w="5128" w:type="dxa"/>
            <w:vAlign w:val="center"/>
          </w:tcPr>
          <w:p w14:paraId="63FE1E0A" w14:textId="2B3E09C6" w:rsidR="00950995" w:rsidRDefault="00950995" w:rsidP="0035602C"/>
        </w:tc>
      </w:tr>
      <w:tr w:rsidR="00950995" w14:paraId="62FBA450" w14:textId="77777777" w:rsidTr="00950995">
        <w:trPr>
          <w:trHeight w:val="2211"/>
        </w:trPr>
        <w:tc>
          <w:tcPr>
            <w:tcW w:w="3343" w:type="dxa"/>
            <w:vAlign w:val="center"/>
          </w:tcPr>
          <w:p w14:paraId="159AC411" w14:textId="77777777" w:rsidR="00950995" w:rsidRDefault="00950995" w:rsidP="0035602C">
            <w:proofErr w:type="spellStart"/>
            <w:r>
              <w:t>Adolygiad</w:t>
            </w:r>
            <w:proofErr w:type="spellEnd"/>
            <w:r>
              <w:t xml:space="preserve"> Dearing</w:t>
            </w:r>
          </w:p>
          <w:p w14:paraId="6D607320" w14:textId="77777777" w:rsidR="00950995" w:rsidRPr="00950995" w:rsidRDefault="00950995" w:rsidP="0035602C">
            <w:pPr>
              <w:rPr>
                <w:i/>
                <w:iCs/>
              </w:rPr>
            </w:pPr>
            <w:r w:rsidRPr="00950995">
              <w:rPr>
                <w:i/>
                <w:iCs/>
              </w:rPr>
              <w:t>The Dearing Report</w:t>
            </w:r>
          </w:p>
        </w:tc>
        <w:tc>
          <w:tcPr>
            <w:tcW w:w="984" w:type="dxa"/>
            <w:vAlign w:val="center"/>
          </w:tcPr>
          <w:p w14:paraId="282D803F" w14:textId="77777777" w:rsidR="00950995" w:rsidRDefault="00950995" w:rsidP="0035602C">
            <w:r>
              <w:t>1993-4</w:t>
            </w:r>
          </w:p>
        </w:tc>
        <w:tc>
          <w:tcPr>
            <w:tcW w:w="5128" w:type="dxa"/>
            <w:vAlign w:val="center"/>
          </w:tcPr>
          <w:p w14:paraId="749DC0D5" w14:textId="0609A921" w:rsidR="00950995" w:rsidRDefault="00950995" w:rsidP="0035602C"/>
        </w:tc>
      </w:tr>
      <w:tr w:rsidR="00950995" w14:paraId="41B34269" w14:textId="77777777" w:rsidTr="00950995">
        <w:trPr>
          <w:trHeight w:val="2211"/>
        </w:trPr>
        <w:tc>
          <w:tcPr>
            <w:tcW w:w="3343" w:type="dxa"/>
            <w:vAlign w:val="center"/>
          </w:tcPr>
          <w:p w14:paraId="6ADB717E" w14:textId="77777777" w:rsidR="00950995" w:rsidRDefault="00950995" w:rsidP="0035602C">
            <w:proofErr w:type="spellStart"/>
            <w:r>
              <w:t>Sefydlu</w:t>
            </w:r>
            <w:proofErr w:type="spellEnd"/>
            <w:r>
              <w:t xml:space="preserve"> </w:t>
            </w:r>
            <w:proofErr w:type="spellStart"/>
            <w:r>
              <w:t>Cynulliad</w:t>
            </w:r>
            <w:proofErr w:type="spellEnd"/>
            <w:r>
              <w:t xml:space="preserve"> </w:t>
            </w:r>
            <w:proofErr w:type="spellStart"/>
            <w:r>
              <w:t>Cenedlaethol</w:t>
            </w:r>
            <w:proofErr w:type="spellEnd"/>
            <w:r>
              <w:t xml:space="preserve"> Cymru</w:t>
            </w:r>
          </w:p>
          <w:p w14:paraId="7F9DE635" w14:textId="77777777" w:rsidR="00950995" w:rsidRPr="00950995" w:rsidRDefault="00950995" w:rsidP="0035602C">
            <w:pPr>
              <w:rPr>
                <w:i/>
                <w:iCs/>
              </w:rPr>
            </w:pPr>
            <w:r w:rsidRPr="00950995">
              <w:rPr>
                <w:i/>
                <w:iCs/>
              </w:rPr>
              <w:t>National Assembly of Wales</w:t>
            </w:r>
          </w:p>
        </w:tc>
        <w:tc>
          <w:tcPr>
            <w:tcW w:w="984" w:type="dxa"/>
            <w:vAlign w:val="center"/>
          </w:tcPr>
          <w:p w14:paraId="67956DC5" w14:textId="77777777" w:rsidR="00950995" w:rsidRDefault="00950995" w:rsidP="0035602C">
            <w:r>
              <w:t>1999</w:t>
            </w:r>
          </w:p>
        </w:tc>
        <w:tc>
          <w:tcPr>
            <w:tcW w:w="5128" w:type="dxa"/>
            <w:vAlign w:val="center"/>
          </w:tcPr>
          <w:p w14:paraId="6AA11BC5" w14:textId="3BAA134E" w:rsidR="00950995" w:rsidRDefault="00950995" w:rsidP="0035602C"/>
        </w:tc>
      </w:tr>
    </w:tbl>
    <w:p w14:paraId="45B3F5E0" w14:textId="180D0603" w:rsidR="00C11181" w:rsidRDefault="00C11181">
      <w:bookmarkStart w:id="0" w:name="_GoBack"/>
      <w:bookmarkEnd w:id="0"/>
    </w:p>
    <w:sectPr w:rsidR="00C111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181"/>
    <w:rsid w:val="00950995"/>
    <w:rsid w:val="00C11181"/>
    <w:rsid w:val="00CE09DC"/>
    <w:rsid w:val="00E76138"/>
    <w:rsid w:val="00EE00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8DDB0"/>
  <w15:chartTrackingRefBased/>
  <w15:docId w15:val="{DA52A43C-C268-477E-8A69-FB7DFCDB52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11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CE09D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</Pages>
  <Words>48</Words>
  <Characters>277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Williams</dc:creator>
  <cp:keywords/>
  <dc:description/>
  <cp:lastModifiedBy>Aled Williams</cp:lastModifiedBy>
  <cp:revision>2</cp:revision>
  <cp:lastPrinted>2020-01-09T20:38:00Z</cp:lastPrinted>
  <dcterms:created xsi:type="dcterms:W3CDTF">2020-01-09T20:10:00Z</dcterms:created>
  <dcterms:modified xsi:type="dcterms:W3CDTF">2020-01-09T21:38:00Z</dcterms:modified>
</cp:coreProperties>
</file>