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1107996"/>
        <w:docPartObj>
          <w:docPartGallery w:val="Cover Pages"/>
          <w:docPartUnique/>
        </w:docPartObj>
      </w:sdtPr>
      <w:sdtEndPr>
        <w:rPr>
          <w:rFonts w:ascii="Times New Roman" w:hAnsi="Times New Roman" w:cs="Times New Roman"/>
          <w:b/>
          <w:bCs/>
          <w:sz w:val="24"/>
          <w:szCs w:val="24"/>
        </w:rPr>
      </w:sdtEndPr>
      <w:sdtContent>
        <w:p w14:paraId="77C9E13B" w14:textId="6E16CF56" w:rsidR="00494EE1" w:rsidRDefault="00494EE1">
          <w:r>
            <w:rPr>
              <w:noProof/>
            </w:rPr>
            <mc:AlternateContent>
              <mc:Choice Requires="wpg">
                <w:drawing>
                  <wp:anchor distT="0" distB="0" distL="114300" distR="114300" simplePos="0" relativeHeight="251659264" behindDoc="0" locked="0" layoutInCell="1" allowOverlap="1" wp14:anchorId="23FC8CA9" wp14:editId="76810659">
                    <wp:simplePos x="0" y="0"/>
                    <wp:positionH relativeFrom="page">
                      <wp:posOffset>4378036</wp:posOffset>
                    </wp:positionH>
                    <wp:positionV relativeFrom="page">
                      <wp:posOffset>0</wp:posOffset>
                    </wp:positionV>
                    <wp:extent cx="32660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266070" cy="10058400"/>
                              <a:chOff x="-152400" y="0"/>
                              <a:chExt cx="32660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EndPr/>
                                  <w:sdtContent>
                                    <w:p w14:paraId="3D35DDA1" w14:textId="26EB36AE" w:rsidR="00494EE1" w:rsidRDefault="00494EE1">
                                      <w:pPr>
                                        <w:pStyle w:val="NoSpacing"/>
                                        <w:rPr>
                                          <w:color w:val="FFFFFF" w:themeColor="background1"/>
                                          <w:sz w:val="96"/>
                                          <w:szCs w:val="96"/>
                                        </w:rPr>
                                      </w:pPr>
                                      <w:r>
                                        <w:rPr>
                                          <w:color w:val="FFFFFF" w:themeColor="background1"/>
                                          <w:sz w:val="96"/>
                                          <w:szCs w:val="96"/>
                                        </w:rPr>
                                        <w:t>2022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152400" y="6276109"/>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w:hAnsi="Arial" w:cs="Arial"/>
                                      <w:b/>
                                      <w:bCs/>
                                      <w:i/>
                                      <w:iCs/>
                                      <w:sz w:val="40"/>
                                      <w:szCs w:val="40"/>
                                      <w:u w:val="single"/>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2B375DC4" w14:textId="3625622A" w:rsidR="00494EE1" w:rsidRPr="00494EE1" w:rsidRDefault="00A3251E">
                                      <w:pPr>
                                        <w:pStyle w:val="NoSpacing"/>
                                        <w:spacing w:line="360" w:lineRule="auto"/>
                                        <w:rPr>
                                          <w:rFonts w:ascii="Arial" w:hAnsi="Arial" w:cs="Arial"/>
                                          <w:b/>
                                          <w:bCs/>
                                          <w:i/>
                                          <w:iCs/>
                                          <w:color w:val="FFFFFF" w:themeColor="background1"/>
                                          <w:sz w:val="40"/>
                                          <w:szCs w:val="40"/>
                                          <w:u w:val="single"/>
                                        </w:rPr>
                                      </w:pPr>
                                      <w:r>
                                        <w:rPr>
                                          <w:rFonts w:ascii="Arial" w:hAnsi="Arial" w:cs="Arial"/>
                                          <w:b/>
                                          <w:bCs/>
                                          <w:i/>
                                          <w:iCs/>
                                          <w:sz w:val="40"/>
                                          <w:szCs w:val="40"/>
                                          <w:u w:val="single"/>
                                        </w:rPr>
                                        <w:t>Rhiannon Sandy</w:t>
                                      </w:r>
                                    </w:p>
                                  </w:sdtContent>
                                </w:sdt>
                                <w:sdt>
                                  <w:sdtPr>
                                    <w:rPr>
                                      <w:rFonts w:ascii="Arial" w:hAnsi="Arial" w:cs="Arial"/>
                                      <w:b/>
                                      <w:bCs/>
                                      <w:color w:val="FFFFFF" w:themeColor="background1"/>
                                      <w:sz w:val="56"/>
                                      <w:szCs w:val="56"/>
                                    </w:rPr>
                                    <w:alias w:val="Company"/>
                                    <w:id w:val="1760174317"/>
                                    <w:dataBinding w:prefixMappings="xmlns:ns0='http://schemas.openxmlformats.org/officeDocument/2006/extended-properties'" w:xpath="/ns0:Properties[1]/ns0:Company[1]" w:storeItemID="{6668398D-A668-4E3E-A5EB-62B293D839F1}"/>
                                    <w:text/>
                                  </w:sdtPr>
                                  <w:sdtEndPr/>
                                  <w:sdtContent>
                                    <w:p w14:paraId="0614FAA1" w14:textId="17AFC3C9" w:rsidR="00494EE1" w:rsidRPr="00494EE1" w:rsidRDefault="00A3251E">
                                      <w:pPr>
                                        <w:pStyle w:val="NoSpacing"/>
                                        <w:spacing w:line="360" w:lineRule="auto"/>
                                        <w:rPr>
                                          <w:rFonts w:ascii="Arial" w:hAnsi="Arial" w:cs="Arial"/>
                                          <w:b/>
                                          <w:bCs/>
                                          <w:color w:val="FFFFFF" w:themeColor="background1"/>
                                          <w:sz w:val="56"/>
                                          <w:szCs w:val="56"/>
                                        </w:rPr>
                                      </w:pPr>
                                      <w:r>
                                        <w:rPr>
                                          <w:rFonts w:ascii="Arial" w:hAnsi="Arial" w:cs="Arial"/>
                                          <w:b/>
                                          <w:bCs/>
                                          <w:color w:val="FFFFFF" w:themeColor="background1"/>
                                          <w:sz w:val="56"/>
                                          <w:szCs w:val="56"/>
                                        </w:rPr>
                                        <w:t>University of Wales Trinity Saint David</w:t>
                                      </w:r>
                                    </w:p>
                                  </w:sdtContent>
                                </w:sdt>
                                <w:p w14:paraId="6DDF9E78" w14:textId="19D28034" w:rsidR="00494EE1" w:rsidRDefault="00494EE1">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23FC8CA9" id="Group 453" o:spid="_x0000_s1026" style="position:absolute;margin-left:344.75pt;margin-top:0;width:257.15pt;height:11in;z-index:251659264;mso-height-percent:1000;mso-position-horizontal-relative:page;mso-position-vertical-relative:page;mso-height-percent:1000" coordorigin="-1524" coordsize="32660,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EndPr/>
                            <w:sdtContent>
                              <w:p w14:paraId="3D35DDA1" w14:textId="26EB36AE" w:rsidR="00494EE1" w:rsidRDefault="00494EE1">
                                <w:pPr>
                                  <w:pStyle w:val="NoSpacing"/>
                                  <w:rPr>
                                    <w:color w:val="FFFFFF" w:themeColor="background1"/>
                                    <w:sz w:val="96"/>
                                    <w:szCs w:val="96"/>
                                  </w:rPr>
                                </w:pPr>
                                <w:r>
                                  <w:rPr>
                                    <w:color w:val="FFFFFF" w:themeColor="background1"/>
                                    <w:sz w:val="96"/>
                                    <w:szCs w:val="96"/>
                                  </w:rPr>
                                  <w:t>2022</w:t>
                                </w:r>
                              </w:p>
                            </w:sdtContent>
                          </w:sdt>
                        </w:txbxContent>
                      </v:textbox>
                    </v:rect>
                    <v:rect id="Rectangle 9" o:spid="_x0000_s1030" style="position:absolute;left:-1524;top:62761;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Arial" w:hAnsi="Arial" w:cs="Arial"/>
                                <w:b/>
                                <w:bCs/>
                                <w:i/>
                                <w:iCs/>
                                <w:sz w:val="40"/>
                                <w:szCs w:val="40"/>
                                <w:u w:val="single"/>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2B375DC4" w14:textId="3625622A" w:rsidR="00494EE1" w:rsidRPr="00494EE1" w:rsidRDefault="00A3251E">
                                <w:pPr>
                                  <w:pStyle w:val="NoSpacing"/>
                                  <w:spacing w:line="360" w:lineRule="auto"/>
                                  <w:rPr>
                                    <w:rFonts w:ascii="Arial" w:hAnsi="Arial" w:cs="Arial"/>
                                    <w:b/>
                                    <w:bCs/>
                                    <w:i/>
                                    <w:iCs/>
                                    <w:color w:val="FFFFFF" w:themeColor="background1"/>
                                    <w:sz w:val="40"/>
                                    <w:szCs w:val="40"/>
                                    <w:u w:val="single"/>
                                  </w:rPr>
                                </w:pPr>
                                <w:r>
                                  <w:rPr>
                                    <w:rFonts w:ascii="Arial" w:hAnsi="Arial" w:cs="Arial"/>
                                    <w:b/>
                                    <w:bCs/>
                                    <w:i/>
                                    <w:iCs/>
                                    <w:sz w:val="40"/>
                                    <w:szCs w:val="40"/>
                                    <w:u w:val="single"/>
                                  </w:rPr>
                                  <w:t>Rhiannon Sandy</w:t>
                                </w:r>
                              </w:p>
                            </w:sdtContent>
                          </w:sdt>
                          <w:sdt>
                            <w:sdtPr>
                              <w:rPr>
                                <w:rFonts w:ascii="Arial" w:hAnsi="Arial" w:cs="Arial"/>
                                <w:b/>
                                <w:bCs/>
                                <w:color w:val="FFFFFF" w:themeColor="background1"/>
                                <w:sz w:val="56"/>
                                <w:szCs w:val="56"/>
                              </w:rPr>
                              <w:alias w:val="Company"/>
                              <w:id w:val="1760174317"/>
                              <w:dataBinding w:prefixMappings="xmlns:ns0='http://schemas.openxmlformats.org/officeDocument/2006/extended-properties'" w:xpath="/ns0:Properties[1]/ns0:Company[1]" w:storeItemID="{6668398D-A668-4E3E-A5EB-62B293D839F1}"/>
                              <w:text/>
                            </w:sdtPr>
                            <w:sdtEndPr/>
                            <w:sdtContent>
                              <w:p w14:paraId="0614FAA1" w14:textId="17AFC3C9" w:rsidR="00494EE1" w:rsidRPr="00494EE1" w:rsidRDefault="00A3251E">
                                <w:pPr>
                                  <w:pStyle w:val="NoSpacing"/>
                                  <w:spacing w:line="360" w:lineRule="auto"/>
                                  <w:rPr>
                                    <w:rFonts w:ascii="Arial" w:hAnsi="Arial" w:cs="Arial"/>
                                    <w:b/>
                                    <w:bCs/>
                                    <w:color w:val="FFFFFF" w:themeColor="background1"/>
                                    <w:sz w:val="56"/>
                                    <w:szCs w:val="56"/>
                                  </w:rPr>
                                </w:pPr>
                                <w:r>
                                  <w:rPr>
                                    <w:rFonts w:ascii="Arial" w:hAnsi="Arial" w:cs="Arial"/>
                                    <w:b/>
                                    <w:bCs/>
                                    <w:color w:val="FFFFFF" w:themeColor="background1"/>
                                    <w:sz w:val="56"/>
                                    <w:szCs w:val="56"/>
                                  </w:rPr>
                                  <w:t>University of Wales Trinity Saint David</w:t>
                                </w:r>
                              </w:p>
                            </w:sdtContent>
                          </w:sdt>
                          <w:p w14:paraId="6DDF9E78" w14:textId="19D28034" w:rsidR="00494EE1" w:rsidRDefault="00494EE1">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4979494A" wp14:editId="02DBE633">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p w14:paraId="4ABCD9E4" w14:textId="7D864F43" w:rsidR="00494EE1" w:rsidRDefault="00A3251E">
                                    <w:pPr>
                                      <w:pStyle w:val="NoSpacing"/>
                                      <w:jc w:val="right"/>
                                      <w:rPr>
                                        <w:color w:val="FFFFFF" w:themeColor="background1"/>
                                        <w:sz w:val="72"/>
                                        <w:szCs w:val="72"/>
                                      </w:rPr>
                                    </w:pPr>
                                    <w:r>
                                      <w:rPr>
                                        <w:color w:val="FFFFFF" w:themeColor="background1"/>
                                        <w:sz w:val="72"/>
                                        <w:szCs w:val="72"/>
                                      </w:rPr>
                                      <w:t xml:space="preserve">     </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979494A"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p w14:paraId="4ABCD9E4" w14:textId="7D864F43" w:rsidR="00494EE1" w:rsidRDefault="00A3251E">
                              <w:pPr>
                                <w:pStyle w:val="NoSpacing"/>
                                <w:jc w:val="right"/>
                                <w:rPr>
                                  <w:color w:val="FFFFFF" w:themeColor="background1"/>
                                  <w:sz w:val="72"/>
                                  <w:szCs w:val="72"/>
                                </w:rPr>
                              </w:pPr>
                              <w:r>
                                <w:rPr>
                                  <w:color w:val="FFFFFF" w:themeColor="background1"/>
                                  <w:sz w:val="72"/>
                                  <w:szCs w:val="72"/>
                                </w:rPr>
                                <w:t xml:space="preserve">     </w:t>
                              </w:r>
                            </w:p>
                          </w:sdtContent>
                        </w:sdt>
                      </w:txbxContent>
                    </v:textbox>
                    <w10:wrap anchorx="page" anchory="page"/>
                  </v:rect>
                </w:pict>
              </mc:Fallback>
            </mc:AlternateContent>
          </w:r>
        </w:p>
        <w:p w14:paraId="1E98D1E5" w14:textId="702F9FEA" w:rsidR="00494EE1" w:rsidRPr="00494EE1" w:rsidRDefault="00494EE1" w:rsidP="00494EE1">
          <w:pPr>
            <w:rPr>
              <w:rFonts w:ascii="Times New Roman" w:eastAsiaTheme="majorEastAsia"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662336" behindDoc="0" locked="0" layoutInCell="1" allowOverlap="1" wp14:anchorId="34510C46" wp14:editId="3318CDFA">
                <wp:simplePos x="0" y="0"/>
                <wp:positionH relativeFrom="column">
                  <wp:posOffset>153670</wp:posOffset>
                </wp:positionH>
                <wp:positionV relativeFrom="paragraph">
                  <wp:posOffset>2110971</wp:posOffset>
                </wp:positionV>
                <wp:extent cx="5715000" cy="2952750"/>
                <wp:effectExtent l="0" t="0" r="0" b="0"/>
                <wp:wrapThrough wrapText="bothSides">
                  <wp:wrapPolygon edited="0">
                    <wp:start x="9936" y="139"/>
                    <wp:lineTo x="5328" y="1533"/>
                    <wp:lineTo x="4032" y="1951"/>
                    <wp:lineTo x="3888" y="4877"/>
                    <wp:lineTo x="4464" y="7107"/>
                    <wp:lineTo x="1800" y="9058"/>
                    <wp:lineTo x="1800" y="12681"/>
                    <wp:lineTo x="2232" y="13796"/>
                    <wp:lineTo x="2592" y="13796"/>
                    <wp:lineTo x="2592" y="14632"/>
                    <wp:lineTo x="4680" y="16026"/>
                    <wp:lineTo x="5832" y="16026"/>
                    <wp:lineTo x="2952" y="16583"/>
                    <wp:lineTo x="2160" y="17001"/>
                    <wp:lineTo x="2160" y="18255"/>
                    <wp:lineTo x="2736" y="20485"/>
                    <wp:lineTo x="2736" y="20903"/>
                    <wp:lineTo x="18288" y="21321"/>
                    <wp:lineTo x="19512" y="21321"/>
                    <wp:lineTo x="20088" y="18255"/>
                    <wp:lineTo x="20232" y="14911"/>
                    <wp:lineTo x="19296" y="14632"/>
                    <wp:lineTo x="14544" y="13796"/>
                    <wp:lineTo x="17928" y="13796"/>
                    <wp:lineTo x="21312" y="12681"/>
                    <wp:lineTo x="21312" y="10452"/>
                    <wp:lineTo x="18288" y="9476"/>
                    <wp:lineTo x="14544" y="9337"/>
                    <wp:lineTo x="18936" y="8779"/>
                    <wp:lineTo x="19152" y="8083"/>
                    <wp:lineTo x="17568" y="7107"/>
                    <wp:lineTo x="19080" y="6968"/>
                    <wp:lineTo x="18792" y="6271"/>
                    <wp:lineTo x="12528" y="4877"/>
                    <wp:lineTo x="12240" y="2648"/>
                    <wp:lineTo x="12312" y="1951"/>
                    <wp:lineTo x="12096" y="1254"/>
                    <wp:lineTo x="11376" y="139"/>
                    <wp:lineTo x="9936" y="139"/>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5715000" cy="2952750"/>
                        </a:xfrm>
                        <a:prstGeom prst="rect">
                          <a:avLst/>
                        </a:prstGeom>
                      </pic:spPr>
                    </pic:pic>
                  </a:graphicData>
                </a:graphic>
              </wp:anchor>
            </w:drawing>
          </w:r>
          <w:r>
            <w:rPr>
              <w:rFonts w:ascii="Times New Roman" w:hAnsi="Times New Roman" w:cs="Times New Roman"/>
              <w:b/>
              <w:bCs/>
              <w:sz w:val="24"/>
              <w:szCs w:val="24"/>
            </w:rPr>
            <w:br w:type="page"/>
          </w:r>
        </w:p>
      </w:sdtContent>
    </w:sdt>
    <w:sdt>
      <w:sdtPr>
        <w:rPr>
          <w:rFonts w:asciiTheme="minorHAnsi" w:eastAsiaTheme="minorHAnsi" w:hAnsiTheme="minorHAnsi" w:cstheme="minorBidi"/>
          <w:color w:val="auto"/>
          <w:sz w:val="22"/>
          <w:szCs w:val="22"/>
          <w:lang w:val="en-GB"/>
        </w:rPr>
        <w:id w:val="-1911683052"/>
        <w:docPartObj>
          <w:docPartGallery w:val="Table of Contents"/>
          <w:docPartUnique/>
        </w:docPartObj>
      </w:sdtPr>
      <w:sdtEndPr>
        <w:rPr>
          <w:b/>
          <w:bCs/>
          <w:noProof/>
        </w:rPr>
      </w:sdtEndPr>
      <w:sdtContent>
        <w:p w14:paraId="6A5F1C78" w14:textId="393F28A8" w:rsidR="00494EE1" w:rsidRDefault="00494EE1">
          <w:pPr>
            <w:pStyle w:val="TOCHeading"/>
          </w:pPr>
          <w:r>
            <w:t>Contents</w:t>
          </w:r>
        </w:p>
        <w:p w14:paraId="53A001D3" w14:textId="1584D480" w:rsidR="004E7201" w:rsidRDefault="00494EE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8973563" w:history="1">
            <w:r w:rsidR="004E7201" w:rsidRPr="005B5808">
              <w:rPr>
                <w:rStyle w:val="Hyperlink"/>
                <w:rFonts w:ascii="Times New Roman" w:hAnsi="Times New Roman" w:cs="Times New Roman"/>
                <w:b/>
                <w:bCs/>
                <w:noProof/>
              </w:rPr>
              <w:t>Introduction:</w:t>
            </w:r>
            <w:r w:rsidR="004E7201">
              <w:rPr>
                <w:noProof/>
                <w:webHidden/>
              </w:rPr>
              <w:tab/>
            </w:r>
            <w:r w:rsidR="004E7201">
              <w:rPr>
                <w:noProof/>
                <w:webHidden/>
              </w:rPr>
              <w:fldChar w:fldCharType="begin"/>
            </w:r>
            <w:r w:rsidR="004E7201">
              <w:rPr>
                <w:noProof/>
                <w:webHidden/>
              </w:rPr>
              <w:instrText xml:space="preserve"> PAGEREF _Toc118973563 \h </w:instrText>
            </w:r>
            <w:r w:rsidR="004E7201">
              <w:rPr>
                <w:noProof/>
                <w:webHidden/>
              </w:rPr>
            </w:r>
            <w:r w:rsidR="004E7201">
              <w:rPr>
                <w:noProof/>
                <w:webHidden/>
              </w:rPr>
              <w:fldChar w:fldCharType="separate"/>
            </w:r>
            <w:r w:rsidR="004E7201">
              <w:rPr>
                <w:noProof/>
                <w:webHidden/>
              </w:rPr>
              <w:t>2</w:t>
            </w:r>
            <w:r w:rsidR="004E7201">
              <w:rPr>
                <w:noProof/>
                <w:webHidden/>
              </w:rPr>
              <w:fldChar w:fldCharType="end"/>
            </w:r>
          </w:hyperlink>
        </w:p>
        <w:p w14:paraId="3C72DF9B" w14:textId="5CE09558" w:rsidR="004E7201" w:rsidRDefault="00A3251E">
          <w:pPr>
            <w:pStyle w:val="TOC1"/>
            <w:tabs>
              <w:tab w:val="right" w:leader="dot" w:pos="9016"/>
            </w:tabs>
            <w:rPr>
              <w:rFonts w:eastAsiaTheme="minorEastAsia"/>
              <w:noProof/>
              <w:lang w:eastAsia="en-GB"/>
            </w:rPr>
          </w:pPr>
          <w:hyperlink w:anchor="_Toc118973564" w:history="1">
            <w:r w:rsidR="004E7201" w:rsidRPr="005B5808">
              <w:rPr>
                <w:rStyle w:val="Hyperlink"/>
                <w:rFonts w:ascii="Times New Roman" w:hAnsi="Times New Roman" w:cs="Times New Roman"/>
                <w:b/>
                <w:bCs/>
                <w:noProof/>
              </w:rPr>
              <w:t>Preparing for Higher Education:</w:t>
            </w:r>
            <w:r w:rsidR="004E7201">
              <w:rPr>
                <w:noProof/>
                <w:webHidden/>
              </w:rPr>
              <w:tab/>
            </w:r>
            <w:r w:rsidR="004E7201">
              <w:rPr>
                <w:noProof/>
                <w:webHidden/>
              </w:rPr>
              <w:fldChar w:fldCharType="begin"/>
            </w:r>
            <w:r w:rsidR="004E7201">
              <w:rPr>
                <w:noProof/>
                <w:webHidden/>
              </w:rPr>
              <w:instrText xml:space="preserve"> PAGEREF _Toc118973564 \h </w:instrText>
            </w:r>
            <w:r w:rsidR="004E7201">
              <w:rPr>
                <w:noProof/>
                <w:webHidden/>
              </w:rPr>
            </w:r>
            <w:r w:rsidR="004E7201">
              <w:rPr>
                <w:noProof/>
                <w:webHidden/>
              </w:rPr>
              <w:fldChar w:fldCharType="separate"/>
            </w:r>
            <w:r w:rsidR="004E7201">
              <w:rPr>
                <w:noProof/>
                <w:webHidden/>
              </w:rPr>
              <w:t>3</w:t>
            </w:r>
            <w:r w:rsidR="004E7201">
              <w:rPr>
                <w:noProof/>
                <w:webHidden/>
              </w:rPr>
              <w:fldChar w:fldCharType="end"/>
            </w:r>
          </w:hyperlink>
        </w:p>
        <w:p w14:paraId="1DF922FD" w14:textId="52A5C936" w:rsidR="004E7201" w:rsidRDefault="00A3251E">
          <w:pPr>
            <w:pStyle w:val="TOC1"/>
            <w:tabs>
              <w:tab w:val="right" w:leader="dot" w:pos="9016"/>
            </w:tabs>
            <w:rPr>
              <w:rFonts w:eastAsiaTheme="minorEastAsia"/>
              <w:noProof/>
              <w:lang w:eastAsia="en-GB"/>
            </w:rPr>
          </w:pPr>
          <w:hyperlink w:anchor="_Toc118973565" w:history="1">
            <w:r w:rsidR="004E7201" w:rsidRPr="005B5808">
              <w:rPr>
                <w:rStyle w:val="Hyperlink"/>
                <w:rFonts w:ascii="Times New Roman" w:hAnsi="Times New Roman" w:cs="Times New Roman"/>
                <w:b/>
                <w:bCs/>
                <w:noProof/>
              </w:rPr>
              <w:t>Mind Map:</w:t>
            </w:r>
            <w:r w:rsidR="004E7201">
              <w:rPr>
                <w:noProof/>
                <w:webHidden/>
              </w:rPr>
              <w:tab/>
            </w:r>
            <w:r w:rsidR="004E7201">
              <w:rPr>
                <w:noProof/>
                <w:webHidden/>
              </w:rPr>
              <w:fldChar w:fldCharType="begin"/>
            </w:r>
            <w:r w:rsidR="004E7201">
              <w:rPr>
                <w:noProof/>
                <w:webHidden/>
              </w:rPr>
              <w:instrText xml:space="preserve"> PAGEREF _Toc118973565 \h </w:instrText>
            </w:r>
            <w:r w:rsidR="004E7201">
              <w:rPr>
                <w:noProof/>
                <w:webHidden/>
              </w:rPr>
            </w:r>
            <w:r w:rsidR="004E7201">
              <w:rPr>
                <w:noProof/>
                <w:webHidden/>
              </w:rPr>
              <w:fldChar w:fldCharType="separate"/>
            </w:r>
            <w:r w:rsidR="004E7201">
              <w:rPr>
                <w:noProof/>
                <w:webHidden/>
              </w:rPr>
              <w:t>4</w:t>
            </w:r>
            <w:r w:rsidR="004E7201">
              <w:rPr>
                <w:noProof/>
                <w:webHidden/>
              </w:rPr>
              <w:fldChar w:fldCharType="end"/>
            </w:r>
          </w:hyperlink>
        </w:p>
        <w:p w14:paraId="79C00A0A" w14:textId="4FC81AC2" w:rsidR="004E7201" w:rsidRDefault="00A3251E">
          <w:pPr>
            <w:pStyle w:val="TOC1"/>
            <w:tabs>
              <w:tab w:val="right" w:leader="dot" w:pos="9016"/>
            </w:tabs>
            <w:rPr>
              <w:rFonts w:eastAsiaTheme="minorEastAsia"/>
              <w:noProof/>
              <w:lang w:eastAsia="en-GB"/>
            </w:rPr>
          </w:pPr>
          <w:hyperlink w:anchor="_Toc118973566" w:history="1">
            <w:r w:rsidR="004E7201" w:rsidRPr="005B5808">
              <w:rPr>
                <w:rStyle w:val="Hyperlink"/>
                <w:rFonts w:ascii="Times New Roman" w:hAnsi="Times New Roman" w:cs="Times New Roman"/>
                <w:b/>
                <w:bCs/>
                <w:noProof/>
              </w:rPr>
              <w:t>Video-Presentation:</w:t>
            </w:r>
            <w:r w:rsidR="004E7201">
              <w:rPr>
                <w:noProof/>
                <w:webHidden/>
              </w:rPr>
              <w:tab/>
            </w:r>
            <w:r w:rsidR="004E7201">
              <w:rPr>
                <w:noProof/>
                <w:webHidden/>
              </w:rPr>
              <w:fldChar w:fldCharType="begin"/>
            </w:r>
            <w:r w:rsidR="004E7201">
              <w:rPr>
                <w:noProof/>
                <w:webHidden/>
              </w:rPr>
              <w:instrText xml:space="preserve"> PAGEREF _Toc118973566 \h </w:instrText>
            </w:r>
            <w:r w:rsidR="004E7201">
              <w:rPr>
                <w:noProof/>
                <w:webHidden/>
              </w:rPr>
            </w:r>
            <w:r w:rsidR="004E7201">
              <w:rPr>
                <w:noProof/>
                <w:webHidden/>
              </w:rPr>
              <w:fldChar w:fldCharType="separate"/>
            </w:r>
            <w:r w:rsidR="004E7201">
              <w:rPr>
                <w:noProof/>
                <w:webHidden/>
              </w:rPr>
              <w:t>4</w:t>
            </w:r>
            <w:r w:rsidR="004E7201">
              <w:rPr>
                <w:noProof/>
                <w:webHidden/>
              </w:rPr>
              <w:fldChar w:fldCharType="end"/>
            </w:r>
          </w:hyperlink>
        </w:p>
        <w:p w14:paraId="574E226F" w14:textId="14D1D982" w:rsidR="004E7201" w:rsidRDefault="00A3251E">
          <w:pPr>
            <w:pStyle w:val="TOC1"/>
            <w:tabs>
              <w:tab w:val="right" w:leader="dot" w:pos="9016"/>
            </w:tabs>
            <w:rPr>
              <w:rFonts w:eastAsiaTheme="minorEastAsia"/>
              <w:noProof/>
              <w:lang w:eastAsia="en-GB"/>
            </w:rPr>
          </w:pPr>
          <w:hyperlink w:anchor="_Toc118973567" w:history="1">
            <w:r w:rsidR="004E7201" w:rsidRPr="005B5808">
              <w:rPr>
                <w:rStyle w:val="Hyperlink"/>
                <w:rFonts w:ascii="Times New Roman" w:hAnsi="Times New Roman" w:cs="Times New Roman"/>
                <w:b/>
                <w:bCs/>
                <w:noProof/>
              </w:rPr>
              <w:t>Reflection based on Bolton’s Reflection:</w:t>
            </w:r>
            <w:r w:rsidR="004E7201">
              <w:rPr>
                <w:noProof/>
                <w:webHidden/>
              </w:rPr>
              <w:tab/>
            </w:r>
            <w:r w:rsidR="004E7201">
              <w:rPr>
                <w:noProof/>
                <w:webHidden/>
              </w:rPr>
              <w:fldChar w:fldCharType="begin"/>
            </w:r>
            <w:r w:rsidR="004E7201">
              <w:rPr>
                <w:noProof/>
                <w:webHidden/>
              </w:rPr>
              <w:instrText xml:space="preserve"> PAGEREF _Toc118973567 \h </w:instrText>
            </w:r>
            <w:r w:rsidR="004E7201">
              <w:rPr>
                <w:noProof/>
                <w:webHidden/>
              </w:rPr>
            </w:r>
            <w:r w:rsidR="004E7201">
              <w:rPr>
                <w:noProof/>
                <w:webHidden/>
              </w:rPr>
              <w:fldChar w:fldCharType="separate"/>
            </w:r>
            <w:r w:rsidR="004E7201">
              <w:rPr>
                <w:noProof/>
                <w:webHidden/>
              </w:rPr>
              <w:t>5</w:t>
            </w:r>
            <w:r w:rsidR="004E7201">
              <w:rPr>
                <w:noProof/>
                <w:webHidden/>
              </w:rPr>
              <w:fldChar w:fldCharType="end"/>
            </w:r>
          </w:hyperlink>
        </w:p>
        <w:p w14:paraId="5DD40C4C" w14:textId="6B8BDF74" w:rsidR="00494EE1" w:rsidRDefault="00494EE1">
          <w:r>
            <w:rPr>
              <w:b/>
              <w:bCs/>
              <w:noProof/>
            </w:rPr>
            <w:fldChar w:fldCharType="end"/>
          </w:r>
        </w:p>
      </w:sdtContent>
    </w:sdt>
    <w:p w14:paraId="2999B78E" w14:textId="0923825B" w:rsidR="00494EE1" w:rsidRDefault="00494EE1" w:rsidP="00494EE1"/>
    <w:p w14:paraId="324C8047" w14:textId="3BE1E581" w:rsidR="00494EE1" w:rsidRDefault="00494EE1" w:rsidP="00494EE1"/>
    <w:p w14:paraId="642E6B2A" w14:textId="63D21A46" w:rsidR="00494EE1" w:rsidRDefault="00494EE1" w:rsidP="00494EE1"/>
    <w:p w14:paraId="0E46DE7A" w14:textId="4FD1A923" w:rsidR="00494EE1" w:rsidRDefault="00494EE1" w:rsidP="00494EE1"/>
    <w:p w14:paraId="3952941C" w14:textId="3008BB55" w:rsidR="00494EE1" w:rsidRDefault="00494EE1" w:rsidP="00494EE1"/>
    <w:p w14:paraId="5A077874" w14:textId="6BA4EC67" w:rsidR="00494EE1" w:rsidRDefault="00494EE1" w:rsidP="00494EE1"/>
    <w:p w14:paraId="310E2BB2" w14:textId="07AF244F" w:rsidR="00494EE1" w:rsidRDefault="00494EE1" w:rsidP="00494EE1"/>
    <w:p w14:paraId="6510999A" w14:textId="48E19DE8" w:rsidR="00494EE1" w:rsidRDefault="00494EE1" w:rsidP="00494EE1"/>
    <w:p w14:paraId="1273BBE1" w14:textId="7CFB5E1B" w:rsidR="00494EE1" w:rsidRDefault="00494EE1" w:rsidP="00494EE1"/>
    <w:p w14:paraId="52563AED" w14:textId="511F7F85" w:rsidR="00494EE1" w:rsidRDefault="00494EE1" w:rsidP="00494EE1"/>
    <w:p w14:paraId="406C00F6" w14:textId="0A6DA993" w:rsidR="00494EE1" w:rsidRDefault="00494EE1" w:rsidP="00494EE1"/>
    <w:p w14:paraId="2C0F1577" w14:textId="59B73E63" w:rsidR="00494EE1" w:rsidRDefault="00494EE1" w:rsidP="00494EE1"/>
    <w:p w14:paraId="65E132BB" w14:textId="0B6416D0" w:rsidR="00494EE1" w:rsidRDefault="00494EE1" w:rsidP="00494EE1"/>
    <w:p w14:paraId="19CBEC1A" w14:textId="3F2D604F" w:rsidR="00494EE1" w:rsidRDefault="00494EE1" w:rsidP="00494EE1"/>
    <w:p w14:paraId="4AD49FC0" w14:textId="5A01558D" w:rsidR="00494EE1" w:rsidRDefault="00494EE1" w:rsidP="00494EE1"/>
    <w:p w14:paraId="003BE309" w14:textId="14817776" w:rsidR="00494EE1" w:rsidRDefault="00494EE1" w:rsidP="00494EE1"/>
    <w:p w14:paraId="45D09D45" w14:textId="6F2E3923" w:rsidR="00494EE1" w:rsidRDefault="00494EE1" w:rsidP="00494EE1"/>
    <w:p w14:paraId="5B52D44C" w14:textId="13A746B2" w:rsidR="00494EE1" w:rsidRDefault="00494EE1" w:rsidP="00494EE1"/>
    <w:p w14:paraId="134FE166" w14:textId="7A86CB83" w:rsidR="00494EE1" w:rsidRDefault="00494EE1" w:rsidP="00494EE1"/>
    <w:p w14:paraId="203A490B" w14:textId="7710E690" w:rsidR="00494EE1" w:rsidRDefault="00494EE1" w:rsidP="00494EE1"/>
    <w:p w14:paraId="5E6A0BA9" w14:textId="254E3B39" w:rsidR="00494EE1" w:rsidRDefault="00494EE1" w:rsidP="00494EE1"/>
    <w:p w14:paraId="4542B19B" w14:textId="2AA44E1E" w:rsidR="00494EE1" w:rsidRDefault="00494EE1" w:rsidP="00494EE1"/>
    <w:p w14:paraId="4CC674A0" w14:textId="747506F2" w:rsidR="00494EE1" w:rsidRDefault="00494EE1" w:rsidP="00494EE1"/>
    <w:p w14:paraId="267372F9" w14:textId="77777777" w:rsidR="00494EE1" w:rsidRPr="00494EE1" w:rsidRDefault="00494EE1" w:rsidP="00494EE1"/>
    <w:p w14:paraId="3498D0BD" w14:textId="50E584E4" w:rsidR="00B431A1" w:rsidRDefault="00B431A1" w:rsidP="00494EE1">
      <w:pPr>
        <w:pStyle w:val="Heading1"/>
        <w:spacing w:line="360" w:lineRule="auto"/>
        <w:rPr>
          <w:rFonts w:ascii="Times New Roman" w:hAnsi="Times New Roman" w:cs="Times New Roman"/>
          <w:b/>
          <w:bCs/>
          <w:color w:val="auto"/>
          <w:sz w:val="24"/>
          <w:szCs w:val="24"/>
        </w:rPr>
      </w:pPr>
      <w:bookmarkStart w:id="0" w:name="_Toc118973563"/>
      <w:r w:rsidRPr="00494EE1">
        <w:rPr>
          <w:rFonts w:ascii="Times New Roman" w:hAnsi="Times New Roman" w:cs="Times New Roman"/>
          <w:b/>
          <w:bCs/>
          <w:color w:val="auto"/>
          <w:sz w:val="24"/>
          <w:szCs w:val="24"/>
        </w:rPr>
        <w:lastRenderedPageBreak/>
        <w:t>Introduction:</w:t>
      </w:r>
      <w:bookmarkEnd w:id="0"/>
    </w:p>
    <w:p w14:paraId="5597B225" w14:textId="77777777" w:rsidR="00494EE1" w:rsidRPr="00494EE1" w:rsidRDefault="00494EE1" w:rsidP="00494EE1"/>
    <w:p w14:paraId="281408C5" w14:textId="1F0D400C" w:rsidR="00B431A1" w:rsidRPr="00494EE1" w:rsidRDefault="00B431A1" w:rsidP="00494EE1">
      <w:p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Starting college is difficult; choosing the correct course to take requires thoughtful consideration. In light of this, early college preparation is crucial. Your social, academic, and psychological fitness for college may be put to the test. It's crucial to prepare for college if you want to succeed there. Enhancing your independence and self-discipline can help you deal with whatever difficulties you may face. Making the most of your performance during your academic experience might be facilitated by early planning.</w:t>
      </w:r>
      <w:r w:rsidR="00494EE1" w:rsidRPr="00494EE1">
        <w:rPr>
          <w:rFonts w:ascii="Times New Roman" w:hAnsi="Times New Roman" w:cs="Times New Roman"/>
          <w:sz w:val="24"/>
          <w:szCs w:val="24"/>
        </w:rPr>
        <w:t xml:space="preserve"> These five main factors are why students typically find university challenging: a demanding academic load, additional duties, interpersonal issues, a lack of adequate motivation or enthusiasm in their studies, or an inability to manage independence</w:t>
      </w:r>
      <w:r w:rsidR="00E86E9C">
        <w:rPr>
          <w:rFonts w:ascii="Times New Roman" w:hAnsi="Times New Roman" w:cs="Times New Roman"/>
          <w:sz w:val="24"/>
          <w:szCs w:val="24"/>
        </w:rPr>
        <w:t xml:space="preserve"> (</w:t>
      </w:r>
      <w:r w:rsidR="00E86E9C" w:rsidRPr="00494EE1">
        <w:rPr>
          <w:rFonts w:ascii="Times New Roman" w:hAnsi="Times New Roman" w:cs="Times New Roman"/>
          <w:sz w:val="24"/>
          <w:szCs w:val="24"/>
        </w:rPr>
        <w:t>Razavipour, K. et al. 2021)</w:t>
      </w:r>
      <w:r w:rsidR="00494EE1" w:rsidRPr="00494EE1">
        <w:rPr>
          <w:rFonts w:ascii="Times New Roman" w:hAnsi="Times New Roman" w:cs="Times New Roman"/>
          <w:sz w:val="24"/>
          <w:szCs w:val="24"/>
        </w:rPr>
        <w:t>.</w:t>
      </w:r>
    </w:p>
    <w:p w14:paraId="60AEEB1E" w14:textId="49F2295E" w:rsidR="00B431A1" w:rsidRPr="00494EE1" w:rsidRDefault="00B431A1" w:rsidP="00494EE1">
      <w:p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You may pick the course you want to take using this. You may also benefit from better grades. Inadequate preparation for college can cause stress, discouragement, and academic issues. Therefore, getting ready before starting college is crucial.</w:t>
      </w:r>
      <w:r w:rsidR="00494EE1" w:rsidRPr="00494EE1">
        <w:rPr>
          <w:rFonts w:ascii="Times New Roman" w:hAnsi="Times New Roman" w:cs="Times New Roman"/>
          <w:sz w:val="24"/>
          <w:szCs w:val="24"/>
        </w:rPr>
        <w:t xml:space="preserve"> Making a decision on your college major might be difficult. You can select a college course that fits your interests, background knowledge, abilities, and talents. You need perseverance, a questioning mind, good study habits, and more as you pursue your education. Academic difficulties in college might vary from those in high school. Therefore, you must have the commitment to finish your selected college course till you graduate. College education may be costly. You may incur costs for your tuition as well as for everyday necessities like food and transportation. You also need to budget money for the purchase of books and other school-related expenses. Make sure you are prepared to study hard in order to achieve great marks because the dropout rate in institutions is significant. Being unprepared might cause you to lack ambition, feel stressed out, and have trouble making friends at college. A successful college career requires maturity and discipline. Make sure you have the self-control necessary to do your homework and other obligations. To make wiser decisions, you must develop your time management skills and emotional maturity. You need to manage your emotions well since you can be homesick. It is advantageous to prioritise the things you need to do using your time, energy, and resources. College students frequently face stress as a result of growing workloads, poor time management, modifications to food and sleeping routines, and a lack of self-care pauses. The majority of first-year students report feeling stressed throughout the transition to college. Exam preparation, competition for admissions or internships, and attempting to grasp a lot of material in a short period of time are some situations that might be expected to be stressful. Unpredictable sources of stress might </w:t>
      </w:r>
      <w:r w:rsidR="00494EE1" w:rsidRPr="00494EE1">
        <w:rPr>
          <w:rFonts w:ascii="Times New Roman" w:hAnsi="Times New Roman" w:cs="Times New Roman"/>
          <w:sz w:val="24"/>
          <w:szCs w:val="24"/>
        </w:rPr>
        <w:lastRenderedPageBreak/>
        <w:t>include sudden adjustments, unforeseen difficulties, or terrible experiences. During their time in college, students are expected to make decisions regarding their professions, academic lives, and the development of new, significant connections. Therefore, proper preparation is required</w:t>
      </w:r>
      <w:r w:rsidR="00E86E9C">
        <w:rPr>
          <w:rFonts w:ascii="Times New Roman" w:hAnsi="Times New Roman" w:cs="Times New Roman"/>
          <w:sz w:val="24"/>
          <w:szCs w:val="24"/>
        </w:rPr>
        <w:t xml:space="preserve"> (</w:t>
      </w:r>
      <w:r w:rsidR="00E86E9C" w:rsidRPr="00E86E9C">
        <w:rPr>
          <w:rFonts w:ascii="Times New Roman" w:hAnsi="Times New Roman" w:cs="Times New Roman"/>
          <w:sz w:val="24"/>
          <w:szCs w:val="24"/>
        </w:rPr>
        <w:t>Wright, J. 2018)</w:t>
      </w:r>
      <w:r w:rsidR="00494EE1" w:rsidRPr="00494EE1">
        <w:rPr>
          <w:rFonts w:ascii="Times New Roman" w:hAnsi="Times New Roman" w:cs="Times New Roman"/>
          <w:sz w:val="24"/>
          <w:szCs w:val="24"/>
        </w:rPr>
        <w:t>.</w:t>
      </w:r>
    </w:p>
    <w:p w14:paraId="778CA19F" w14:textId="0E92E646" w:rsidR="00B467E8" w:rsidRPr="00494EE1" w:rsidRDefault="00B467E8" w:rsidP="00494EE1">
      <w:pPr>
        <w:pStyle w:val="Heading1"/>
        <w:spacing w:line="360" w:lineRule="auto"/>
        <w:jc w:val="both"/>
        <w:rPr>
          <w:rFonts w:ascii="Times New Roman" w:hAnsi="Times New Roman" w:cs="Times New Roman"/>
          <w:b/>
          <w:bCs/>
          <w:color w:val="auto"/>
          <w:sz w:val="24"/>
          <w:szCs w:val="24"/>
        </w:rPr>
      </w:pPr>
      <w:bookmarkStart w:id="1" w:name="_Toc118973564"/>
      <w:r w:rsidRPr="00494EE1">
        <w:rPr>
          <w:rFonts w:ascii="Times New Roman" w:hAnsi="Times New Roman" w:cs="Times New Roman"/>
          <w:b/>
          <w:bCs/>
          <w:color w:val="auto"/>
          <w:sz w:val="24"/>
          <w:szCs w:val="24"/>
        </w:rPr>
        <w:t>Preparing for Higher Education:</w:t>
      </w:r>
      <w:bookmarkEnd w:id="1"/>
    </w:p>
    <w:p w14:paraId="433492F6" w14:textId="77777777" w:rsidR="00F941E8" w:rsidRPr="00494EE1" w:rsidRDefault="00F941E8" w:rsidP="00494EE1">
      <w:pPr>
        <w:spacing w:line="360" w:lineRule="auto"/>
        <w:jc w:val="both"/>
        <w:rPr>
          <w:rFonts w:ascii="Times New Roman" w:hAnsi="Times New Roman" w:cs="Times New Roman"/>
          <w:sz w:val="24"/>
          <w:szCs w:val="24"/>
        </w:rPr>
      </w:pPr>
    </w:p>
    <w:p w14:paraId="75A4318B" w14:textId="671ECDCB" w:rsidR="00FE5065" w:rsidRPr="00494EE1" w:rsidRDefault="00D00864" w:rsidP="00494EE1">
      <w:p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Educating oneself in today’s World is very important</w:t>
      </w:r>
      <w:r w:rsidR="004D4BF4" w:rsidRPr="00494EE1">
        <w:rPr>
          <w:rFonts w:ascii="Times New Roman" w:hAnsi="Times New Roman" w:cs="Times New Roman"/>
          <w:sz w:val="24"/>
          <w:szCs w:val="24"/>
        </w:rPr>
        <w:t xml:space="preserve">. However, preparation for higher education is also very vital and important. Without properly preparing for higher education, one may fail to cope with the work load and fail. Important academic skills are meant to be gained before setting foot in higher education. A student must be well versed in basic academic skills such as writing, presenting, notes taking etc before joining a higher education program. </w:t>
      </w:r>
      <w:r w:rsidR="00594EDC" w:rsidRPr="00494EE1">
        <w:rPr>
          <w:rFonts w:ascii="Times New Roman" w:hAnsi="Times New Roman" w:cs="Times New Roman"/>
          <w:sz w:val="24"/>
          <w:szCs w:val="24"/>
        </w:rPr>
        <w:t xml:space="preserve">One should make a list of the basic skills you want to master and keep adding to it. Consider which method will help one acquire each skill the most effectively. By viewing an online lesson, one may master a lot of abilities. Make a strategy and decide how many life skills one wants to master. For example, a student can decide to learn and practise one new ability each month. </w:t>
      </w:r>
      <w:r w:rsidR="004D4BF4" w:rsidRPr="00494EE1">
        <w:rPr>
          <w:rFonts w:ascii="Times New Roman" w:hAnsi="Times New Roman" w:cs="Times New Roman"/>
          <w:sz w:val="24"/>
          <w:szCs w:val="24"/>
        </w:rPr>
        <w:t>Moreover, it is also important to properly plan for the higher education such as selecting the right degree for the right career path</w:t>
      </w:r>
      <w:r w:rsidR="00902D39">
        <w:rPr>
          <w:rFonts w:ascii="Times New Roman" w:hAnsi="Times New Roman" w:cs="Times New Roman"/>
          <w:sz w:val="24"/>
          <w:szCs w:val="24"/>
        </w:rPr>
        <w:t xml:space="preserve"> (</w:t>
      </w:r>
      <w:r w:rsidR="00902D39" w:rsidRPr="00494EE1">
        <w:rPr>
          <w:rFonts w:ascii="Times New Roman" w:hAnsi="Times New Roman" w:cs="Times New Roman"/>
          <w:sz w:val="24"/>
          <w:szCs w:val="24"/>
        </w:rPr>
        <w:t>Razavipour, K. et al. 2021)</w:t>
      </w:r>
      <w:r w:rsidR="004D4BF4" w:rsidRPr="00494EE1">
        <w:rPr>
          <w:rFonts w:ascii="Times New Roman" w:hAnsi="Times New Roman" w:cs="Times New Roman"/>
          <w:sz w:val="24"/>
          <w:szCs w:val="24"/>
        </w:rPr>
        <w:t>.</w:t>
      </w:r>
      <w:r w:rsidR="00594EDC" w:rsidRPr="00494EE1">
        <w:rPr>
          <w:rFonts w:ascii="Times New Roman" w:hAnsi="Times New Roman" w:cs="Times New Roman"/>
          <w:sz w:val="24"/>
          <w:szCs w:val="24"/>
        </w:rPr>
        <w:t xml:space="preserve"> </w:t>
      </w:r>
    </w:p>
    <w:p w14:paraId="77BF0F94" w14:textId="44AAE2D7" w:rsidR="00B467E8" w:rsidRPr="00494EE1" w:rsidRDefault="00594EDC" w:rsidP="00494EE1">
      <w:p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 xml:space="preserve">It is also important that one prepares mentally for higher education as higher education demands a lot of hard work. Many students face emotional </w:t>
      </w:r>
      <w:r w:rsidR="00902D39" w:rsidRPr="00494EE1">
        <w:rPr>
          <w:rFonts w:ascii="Times New Roman" w:hAnsi="Times New Roman" w:cs="Times New Roman"/>
          <w:sz w:val="24"/>
          <w:szCs w:val="24"/>
        </w:rPr>
        <w:t>setbacks</w:t>
      </w:r>
      <w:r w:rsidRPr="00494EE1">
        <w:rPr>
          <w:rFonts w:ascii="Times New Roman" w:hAnsi="Times New Roman" w:cs="Times New Roman"/>
          <w:sz w:val="24"/>
          <w:szCs w:val="24"/>
        </w:rPr>
        <w:t xml:space="preserve"> when it comes to the initial days of higher education life</w:t>
      </w:r>
      <w:r w:rsidR="00902D39">
        <w:rPr>
          <w:rFonts w:ascii="Times New Roman" w:hAnsi="Times New Roman" w:cs="Times New Roman"/>
          <w:sz w:val="24"/>
          <w:szCs w:val="24"/>
        </w:rPr>
        <w:t xml:space="preserve"> (</w:t>
      </w:r>
      <w:r w:rsidR="00902D39" w:rsidRPr="00494EE1">
        <w:rPr>
          <w:rFonts w:ascii="Times New Roman" w:hAnsi="Times New Roman" w:cs="Times New Roman"/>
          <w:sz w:val="24"/>
          <w:szCs w:val="24"/>
        </w:rPr>
        <w:t>Johnson, A. 2014)</w:t>
      </w:r>
      <w:r w:rsidRPr="00494EE1">
        <w:rPr>
          <w:rFonts w:ascii="Times New Roman" w:hAnsi="Times New Roman" w:cs="Times New Roman"/>
          <w:sz w:val="24"/>
          <w:szCs w:val="24"/>
        </w:rPr>
        <w:t xml:space="preserve">. This my effect their ability to learn in the classroom or complete their assignments. Financial aspects of higher education are also important criteria that must be planned way before. Weather resources come from a student’s own pocket or through student finance it is important to be sure because it is very difficult to study in higher education and also work in parallel. </w:t>
      </w:r>
      <w:r w:rsidR="00B467E8" w:rsidRPr="00494EE1">
        <w:rPr>
          <w:rFonts w:ascii="Times New Roman" w:hAnsi="Times New Roman" w:cs="Times New Roman"/>
          <w:sz w:val="24"/>
          <w:szCs w:val="24"/>
        </w:rPr>
        <w:t xml:space="preserve"> Make sure you've applied for any necessary student loans and that you are aware of your eligibility for them as well as how the process works</w:t>
      </w:r>
      <w:r w:rsidR="00902D39">
        <w:rPr>
          <w:rFonts w:ascii="Times New Roman" w:hAnsi="Times New Roman" w:cs="Times New Roman"/>
          <w:sz w:val="24"/>
          <w:szCs w:val="24"/>
        </w:rPr>
        <w:t xml:space="preserve"> (</w:t>
      </w:r>
      <w:r w:rsidR="00902D39" w:rsidRPr="00494EE1">
        <w:rPr>
          <w:rFonts w:ascii="Times New Roman" w:hAnsi="Times New Roman" w:cs="Times New Roman"/>
          <w:sz w:val="24"/>
          <w:szCs w:val="24"/>
        </w:rPr>
        <w:t>Pritchard</w:t>
      </w:r>
      <w:r w:rsidR="00902D39">
        <w:rPr>
          <w:rFonts w:ascii="Times New Roman" w:hAnsi="Times New Roman" w:cs="Times New Roman"/>
          <w:sz w:val="24"/>
          <w:szCs w:val="24"/>
        </w:rPr>
        <w:t xml:space="preserve"> et al, 2006)</w:t>
      </w:r>
      <w:r w:rsidR="00B467E8" w:rsidRPr="00494EE1">
        <w:rPr>
          <w:rFonts w:ascii="Times New Roman" w:hAnsi="Times New Roman" w:cs="Times New Roman"/>
          <w:sz w:val="24"/>
          <w:szCs w:val="24"/>
        </w:rPr>
        <w:t>.</w:t>
      </w:r>
    </w:p>
    <w:p w14:paraId="264C5110" w14:textId="2A17C7C0" w:rsidR="00594EDC" w:rsidRPr="00494EE1" w:rsidRDefault="00B467E8" w:rsidP="00494EE1">
      <w:p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 xml:space="preserve">Before you leave, make a budget. Try to put that budget to the test for a few weeks before to enrolling in school so you can see whether it will work for you. </w:t>
      </w:r>
    </w:p>
    <w:p w14:paraId="6D56CF76" w14:textId="147510C9" w:rsidR="004D392D" w:rsidRPr="00494EE1" w:rsidRDefault="004D392D" w:rsidP="00494EE1">
      <w:pPr>
        <w:spacing w:line="360" w:lineRule="auto"/>
        <w:jc w:val="both"/>
        <w:rPr>
          <w:rFonts w:ascii="Times New Roman" w:hAnsi="Times New Roman" w:cs="Times New Roman"/>
          <w:sz w:val="24"/>
          <w:szCs w:val="24"/>
        </w:rPr>
      </w:pPr>
    </w:p>
    <w:p w14:paraId="6A11A0B2" w14:textId="32B525C8" w:rsidR="00F941E8" w:rsidRPr="00494EE1" w:rsidRDefault="00F941E8" w:rsidP="00494EE1">
      <w:pPr>
        <w:pStyle w:val="Heading1"/>
        <w:spacing w:line="360" w:lineRule="auto"/>
        <w:jc w:val="both"/>
        <w:rPr>
          <w:rFonts w:ascii="Times New Roman" w:hAnsi="Times New Roman" w:cs="Times New Roman"/>
          <w:b/>
          <w:bCs/>
          <w:color w:val="auto"/>
          <w:sz w:val="24"/>
          <w:szCs w:val="24"/>
        </w:rPr>
      </w:pPr>
      <w:bookmarkStart w:id="2" w:name="_Toc118973565"/>
      <w:r w:rsidRPr="00494EE1">
        <w:rPr>
          <w:rFonts w:ascii="Times New Roman" w:hAnsi="Times New Roman" w:cs="Times New Roman"/>
          <w:b/>
          <w:bCs/>
          <w:color w:val="auto"/>
          <w:sz w:val="24"/>
          <w:szCs w:val="24"/>
        </w:rPr>
        <w:lastRenderedPageBreak/>
        <w:t>Mind Map:</w:t>
      </w:r>
      <w:bookmarkEnd w:id="2"/>
    </w:p>
    <w:p w14:paraId="6A772D17" w14:textId="73B6C334" w:rsidR="00F941E8" w:rsidRPr="00494EE1" w:rsidRDefault="00F941E8" w:rsidP="00494EE1">
      <w:pPr>
        <w:spacing w:line="360" w:lineRule="auto"/>
        <w:jc w:val="both"/>
        <w:rPr>
          <w:rFonts w:ascii="Times New Roman" w:hAnsi="Times New Roman" w:cs="Times New Roman"/>
          <w:sz w:val="24"/>
          <w:szCs w:val="24"/>
        </w:rPr>
      </w:pPr>
      <w:r w:rsidRPr="00494EE1">
        <w:rPr>
          <w:rFonts w:ascii="Times New Roman" w:hAnsi="Times New Roman" w:cs="Times New Roman"/>
          <w:noProof/>
          <w:sz w:val="24"/>
          <w:szCs w:val="24"/>
        </w:rPr>
        <w:drawing>
          <wp:inline distT="0" distB="0" distL="0" distR="0" wp14:anchorId="456BA6BD" wp14:editId="48ABC572">
            <wp:extent cx="5731510" cy="296672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966720"/>
                    </a:xfrm>
                    <a:prstGeom prst="rect">
                      <a:avLst/>
                    </a:prstGeom>
                  </pic:spPr>
                </pic:pic>
              </a:graphicData>
            </a:graphic>
          </wp:inline>
        </w:drawing>
      </w:r>
    </w:p>
    <w:p w14:paraId="5100287A" w14:textId="5CC89CA0" w:rsidR="00F219EA" w:rsidRPr="00494EE1" w:rsidRDefault="00F219EA" w:rsidP="00494EE1">
      <w:pPr>
        <w:spacing w:line="360" w:lineRule="auto"/>
        <w:jc w:val="both"/>
        <w:rPr>
          <w:rFonts w:ascii="Times New Roman" w:hAnsi="Times New Roman" w:cs="Times New Roman"/>
          <w:sz w:val="24"/>
          <w:szCs w:val="24"/>
        </w:rPr>
      </w:pPr>
    </w:p>
    <w:p w14:paraId="172D873C" w14:textId="50C8127A" w:rsidR="00F941E8" w:rsidRPr="00494EE1" w:rsidRDefault="003800FC" w:rsidP="00494EE1">
      <w:pPr>
        <w:pStyle w:val="Heading1"/>
        <w:spacing w:line="360" w:lineRule="auto"/>
        <w:jc w:val="both"/>
        <w:rPr>
          <w:rFonts w:ascii="Times New Roman" w:hAnsi="Times New Roman" w:cs="Times New Roman"/>
          <w:b/>
          <w:bCs/>
          <w:color w:val="auto"/>
          <w:sz w:val="24"/>
          <w:szCs w:val="24"/>
        </w:rPr>
      </w:pPr>
      <w:bookmarkStart w:id="3" w:name="_Toc118973566"/>
      <w:r w:rsidRPr="00494EE1">
        <w:rPr>
          <w:rFonts w:ascii="Times New Roman" w:hAnsi="Times New Roman" w:cs="Times New Roman"/>
          <w:b/>
          <w:bCs/>
          <w:color w:val="auto"/>
          <w:sz w:val="24"/>
          <w:szCs w:val="24"/>
        </w:rPr>
        <w:t>Video-Presentation:</w:t>
      </w:r>
      <w:bookmarkEnd w:id="3"/>
    </w:p>
    <w:p w14:paraId="3831463C" w14:textId="7A517ACD" w:rsidR="00494EE1" w:rsidRPr="00494EE1" w:rsidRDefault="00494EE1" w:rsidP="00494EE1">
      <w:pPr>
        <w:pStyle w:val="NormalWeb"/>
        <w:shd w:val="clear" w:color="auto" w:fill="FFFFFF"/>
        <w:spacing w:line="360" w:lineRule="auto"/>
        <w:jc w:val="both"/>
        <w:rPr>
          <w:i/>
          <w:iCs/>
          <w:u w:val="single"/>
        </w:rPr>
      </w:pPr>
      <w:r w:rsidRPr="00494EE1">
        <w:rPr>
          <w:i/>
          <w:iCs/>
          <w:u w:val="single"/>
        </w:rPr>
        <w:t>Synopsis of the Video-Presentation</w:t>
      </w:r>
    </w:p>
    <w:p w14:paraId="6017CB5E" w14:textId="69F36E79" w:rsidR="003800FC" w:rsidRPr="00494EE1" w:rsidRDefault="006E27E7" w:rsidP="00494EE1">
      <w:pPr>
        <w:pStyle w:val="NormalWeb"/>
        <w:shd w:val="clear" w:color="auto" w:fill="FFFFFF"/>
        <w:spacing w:line="360" w:lineRule="auto"/>
        <w:jc w:val="both"/>
        <w:rPr>
          <w:spacing w:val="5"/>
        </w:rPr>
      </w:pPr>
      <w:r w:rsidRPr="00494EE1">
        <w:t>Hi may name is Fahmina</w:t>
      </w:r>
      <w:r w:rsidR="003800FC" w:rsidRPr="00494EE1">
        <w:t xml:space="preserve"> and I have children. I live in Birmingham and </w:t>
      </w:r>
      <w:r w:rsidR="00F941E8" w:rsidRPr="00494EE1">
        <w:t>I am clam person and I believe in organisation. I believe that being a social animal we humans work best in teams</w:t>
      </w:r>
      <w:r w:rsidR="004A2F94" w:rsidRPr="00494EE1">
        <w:t xml:space="preserve">. I am adaptive and flexible </w:t>
      </w:r>
      <w:r w:rsidR="00C20A66" w:rsidRPr="00494EE1">
        <w:t>therefore;</w:t>
      </w:r>
      <w:r w:rsidR="004A2F94" w:rsidRPr="00494EE1">
        <w:t xml:space="preserve"> I can become a team player</w:t>
      </w:r>
      <w:r w:rsidR="00C20A66" w:rsidRPr="00494EE1">
        <w:t>. Also</w:t>
      </w:r>
      <w:r w:rsidRPr="00494EE1">
        <w:t>,</w:t>
      </w:r>
      <w:r w:rsidR="00C20A66" w:rsidRPr="00494EE1">
        <w:t xml:space="preserve"> in my daily life I belief in team working. I work in my school as well with my </w:t>
      </w:r>
      <w:r w:rsidRPr="00494EE1">
        <w:t xml:space="preserve">class fellows in studying together and helping out each other with our academic problems. As the work </w:t>
      </w:r>
      <w:r w:rsidR="003800FC" w:rsidRPr="00494EE1">
        <w:t>of Moore in</w:t>
      </w:r>
      <w:r w:rsidRPr="00494EE1">
        <w:t xml:space="preserve"> 2020 suggest</w:t>
      </w:r>
      <w:r w:rsidR="003800FC" w:rsidRPr="00494EE1">
        <w:t>s</w:t>
      </w:r>
      <w:r w:rsidRPr="00494EE1">
        <w:t xml:space="preserve"> that students who work in groups are more able to learn and develop skills.</w:t>
      </w:r>
      <w:r w:rsidR="003800FC" w:rsidRPr="00494EE1">
        <w:t xml:space="preserve"> </w:t>
      </w:r>
      <w:r w:rsidR="003800FC" w:rsidRPr="00494EE1">
        <w:rPr>
          <w:spacing w:val="5"/>
        </w:rPr>
        <w:t>All sorts of tasks become easier — and faster — through teamwork. More than speed or ease, though, big or complex projects require teamwork. It isn't a choice</w:t>
      </w:r>
      <w:r w:rsidR="00902D39">
        <w:rPr>
          <w:spacing w:val="5"/>
        </w:rPr>
        <w:t xml:space="preserve"> (Moore, 2020)</w:t>
      </w:r>
      <w:r w:rsidR="003800FC" w:rsidRPr="00494EE1">
        <w:rPr>
          <w:spacing w:val="5"/>
        </w:rPr>
        <w:t>.</w:t>
      </w:r>
    </w:p>
    <w:p w14:paraId="0BE1C8FE" w14:textId="77777777" w:rsidR="003800FC" w:rsidRPr="00494EE1" w:rsidRDefault="003800FC" w:rsidP="00494EE1">
      <w:pPr>
        <w:pStyle w:val="NormalWeb"/>
        <w:shd w:val="clear" w:color="auto" w:fill="FFFFFF"/>
        <w:spacing w:line="360" w:lineRule="auto"/>
        <w:jc w:val="both"/>
        <w:rPr>
          <w:spacing w:val="5"/>
        </w:rPr>
      </w:pPr>
      <w:r w:rsidRPr="00494EE1">
        <w:rPr>
          <w:spacing w:val="5"/>
        </w:rPr>
        <w:t>Working together enables us to tackle big projects and audacious goals that just wouldn't be possible alone.  Effective </w:t>
      </w:r>
      <w:hyperlink r:id="rId9" w:tgtFrame="_blank" w:history="1">
        <w:r w:rsidRPr="00494EE1">
          <w:rPr>
            <w:rStyle w:val="Hyperlink"/>
            <w:color w:val="auto"/>
            <w:spacing w:val="5"/>
            <w:u w:val="none"/>
          </w:rPr>
          <w:t>teamwork empowers</w:t>
        </w:r>
      </w:hyperlink>
      <w:r w:rsidRPr="00494EE1">
        <w:rPr>
          <w:spacing w:val="5"/>
        </w:rPr>
        <w:t> us to reach our goals and have far more impact.</w:t>
      </w:r>
    </w:p>
    <w:p w14:paraId="6FE864B4" w14:textId="77777777" w:rsidR="003800FC" w:rsidRPr="00494EE1" w:rsidRDefault="003800FC" w:rsidP="00494EE1">
      <w:pPr>
        <w:pStyle w:val="NormalWeb"/>
        <w:shd w:val="clear" w:color="auto" w:fill="FFFFFF"/>
        <w:spacing w:line="360" w:lineRule="auto"/>
        <w:jc w:val="both"/>
        <w:rPr>
          <w:spacing w:val="5"/>
        </w:rPr>
      </w:pPr>
      <w:r w:rsidRPr="00494EE1">
        <w:rPr>
          <w:spacing w:val="5"/>
        </w:rPr>
        <w:t>Teamwork stretches far beyond making the best snow fort or carrying the heaviest objects. But not everyone sees the value and benefits that a group of people working together can accomplish. </w:t>
      </w:r>
    </w:p>
    <w:p w14:paraId="34FE8034" w14:textId="5309FCCA" w:rsidR="00F941E8" w:rsidRPr="00494EE1" w:rsidRDefault="00A3251E" w:rsidP="00902D39">
      <w:pPr>
        <w:spacing w:line="360" w:lineRule="auto"/>
        <w:jc w:val="center"/>
        <w:rPr>
          <w:rFonts w:ascii="Times New Roman" w:hAnsi="Times New Roman" w:cs="Times New Roman"/>
          <w:sz w:val="24"/>
          <w:szCs w:val="24"/>
        </w:rPr>
      </w:pPr>
      <w:r w:rsidRPr="00494EE1">
        <w:rPr>
          <w:rFonts w:ascii="Times New Roman" w:hAnsi="Times New Roman" w:cs="Times New Roman"/>
          <w:sz w:val="24"/>
          <w:szCs w:val="24"/>
        </w:rPr>
        <w:object w:dxaOrig="1440" w:dyaOrig="932" w14:anchorId="5349AA8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in;height:46.6pt" o:ole="">
            <v:imagedata r:id="rId10" o:title=""/>
          </v:shape>
          <o:OLEObject Type="Embed" ProgID="Package" ShapeID="_x0000_i1028" DrawAspect="Icon" ObjectID="_1730180033" r:id="rId11"/>
        </w:object>
      </w:r>
      <w:r w:rsidR="00902D39" w:rsidRPr="00494EE1">
        <w:rPr>
          <w:rFonts w:ascii="Times New Roman" w:hAnsi="Times New Roman" w:cs="Times New Roman"/>
          <w:sz w:val="24"/>
          <w:szCs w:val="24"/>
        </w:rPr>
        <w:object w:dxaOrig="1540" w:dyaOrig="997" w14:anchorId="473B0D15">
          <v:shape id="_x0000_i1033" type="#_x0000_t75" style="width:77pt;height:49.85pt" o:ole="">
            <v:imagedata r:id="rId12" o:title=""/>
          </v:shape>
          <o:OLEObject Type="Embed" ProgID="Package" ShapeID="_x0000_i1033" DrawAspect="Icon" ObjectID="_1730180034" r:id="rId13"/>
        </w:object>
      </w:r>
    </w:p>
    <w:p w14:paraId="0340E48C" w14:textId="6F33985B" w:rsidR="006E27E7" w:rsidRPr="00494EE1" w:rsidRDefault="006E27E7" w:rsidP="00494EE1">
      <w:p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 xml:space="preserve">Me being a person who is adaptive and flexible understands that for being a good team player one has to be a good listener. I am a good listener and this also helps me in becoming a key team player. As it is important in team work that we listen to everyone and then take careful decisions. I also have strong leadership skills which I developed over a course of time while experiencing in different work environments.  Also, I am optimistic and this is very important for a team player. </w:t>
      </w:r>
      <w:r w:rsidR="00902D39">
        <w:rPr>
          <w:rFonts w:ascii="Times New Roman" w:hAnsi="Times New Roman" w:cs="Times New Roman"/>
          <w:sz w:val="24"/>
          <w:szCs w:val="24"/>
        </w:rPr>
        <w:t>(</w:t>
      </w:r>
      <w:r w:rsidR="003800FC" w:rsidRPr="00494EE1">
        <w:rPr>
          <w:rFonts w:ascii="Times New Roman" w:hAnsi="Times New Roman" w:cs="Times New Roman"/>
          <w:sz w:val="24"/>
          <w:szCs w:val="24"/>
        </w:rPr>
        <w:t xml:space="preserve">Driskell </w:t>
      </w:r>
      <w:r w:rsidR="00902D39">
        <w:rPr>
          <w:rFonts w:ascii="Times New Roman" w:hAnsi="Times New Roman" w:cs="Times New Roman"/>
          <w:sz w:val="24"/>
          <w:szCs w:val="24"/>
        </w:rPr>
        <w:t xml:space="preserve">, </w:t>
      </w:r>
      <w:r w:rsidR="003800FC" w:rsidRPr="00494EE1">
        <w:rPr>
          <w:rFonts w:ascii="Times New Roman" w:hAnsi="Times New Roman" w:cs="Times New Roman"/>
          <w:sz w:val="24"/>
          <w:szCs w:val="24"/>
        </w:rPr>
        <w:t>2018</w:t>
      </w:r>
      <w:r w:rsidR="00902D39">
        <w:rPr>
          <w:rFonts w:ascii="Times New Roman" w:hAnsi="Times New Roman" w:cs="Times New Roman"/>
          <w:sz w:val="24"/>
          <w:szCs w:val="24"/>
        </w:rPr>
        <w:t>) In</w:t>
      </w:r>
      <w:r w:rsidRPr="00494EE1">
        <w:rPr>
          <w:rFonts w:ascii="Times New Roman" w:hAnsi="Times New Roman" w:cs="Times New Roman"/>
          <w:sz w:val="24"/>
          <w:szCs w:val="24"/>
        </w:rPr>
        <w:t xml:space="preserve"> his work that having a positive mind set is crucial for being a good team player.</w:t>
      </w:r>
    </w:p>
    <w:p w14:paraId="373358A1" w14:textId="5BC3BA71" w:rsidR="006E27E7" w:rsidRPr="00494EE1" w:rsidRDefault="006E27E7" w:rsidP="00494EE1">
      <w:p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 xml:space="preserve">In the end I would like to say my attitude and aptitude </w:t>
      </w:r>
      <w:r w:rsidR="003800FC" w:rsidRPr="00494EE1">
        <w:rPr>
          <w:rFonts w:ascii="Times New Roman" w:hAnsi="Times New Roman" w:cs="Times New Roman"/>
          <w:sz w:val="24"/>
          <w:szCs w:val="24"/>
        </w:rPr>
        <w:t>makes a</w:t>
      </w:r>
      <w:r w:rsidRPr="00494EE1">
        <w:rPr>
          <w:rFonts w:ascii="Times New Roman" w:hAnsi="Times New Roman" w:cs="Times New Roman"/>
          <w:sz w:val="24"/>
          <w:szCs w:val="24"/>
        </w:rPr>
        <w:t xml:space="preserve"> good team player.</w:t>
      </w:r>
    </w:p>
    <w:p w14:paraId="1053FB00" w14:textId="00D0DC7C" w:rsidR="00F941E8" w:rsidRPr="00494EE1" w:rsidRDefault="00F941E8" w:rsidP="00494EE1">
      <w:pPr>
        <w:spacing w:line="360" w:lineRule="auto"/>
        <w:jc w:val="both"/>
        <w:rPr>
          <w:rFonts w:ascii="Times New Roman" w:hAnsi="Times New Roman" w:cs="Times New Roman"/>
          <w:sz w:val="24"/>
          <w:szCs w:val="24"/>
        </w:rPr>
      </w:pPr>
    </w:p>
    <w:p w14:paraId="67A73E56" w14:textId="1FF48E0D" w:rsidR="00F941E8" w:rsidRPr="00494EE1" w:rsidRDefault="00E35D62" w:rsidP="00494EE1">
      <w:pPr>
        <w:pStyle w:val="Heading1"/>
        <w:spacing w:line="360" w:lineRule="auto"/>
        <w:rPr>
          <w:rFonts w:ascii="Times New Roman" w:hAnsi="Times New Roman" w:cs="Times New Roman"/>
          <w:b/>
          <w:bCs/>
          <w:sz w:val="24"/>
          <w:szCs w:val="24"/>
        </w:rPr>
      </w:pPr>
      <w:bookmarkStart w:id="4" w:name="_Toc118973567"/>
      <w:r w:rsidRPr="00494EE1">
        <w:rPr>
          <w:rFonts w:ascii="Times New Roman" w:hAnsi="Times New Roman" w:cs="Times New Roman"/>
          <w:b/>
          <w:bCs/>
          <w:sz w:val="24"/>
          <w:szCs w:val="24"/>
        </w:rPr>
        <w:t>Reflection based on Bolton’s Reflection:</w:t>
      </w:r>
      <w:bookmarkEnd w:id="4"/>
    </w:p>
    <w:p w14:paraId="03FA4C89" w14:textId="3456E602" w:rsidR="00E35D62" w:rsidRPr="00494EE1" w:rsidRDefault="00E35D62" w:rsidP="00494EE1">
      <w:pPr>
        <w:spacing w:line="360" w:lineRule="auto"/>
        <w:jc w:val="both"/>
        <w:rPr>
          <w:rFonts w:ascii="Times New Roman" w:hAnsi="Times New Roman" w:cs="Times New Roman"/>
          <w:sz w:val="24"/>
          <w:szCs w:val="24"/>
        </w:rPr>
      </w:pPr>
    </w:p>
    <w:p w14:paraId="04C2A416" w14:textId="00FA3451" w:rsidR="00E35D62" w:rsidRPr="00494EE1" w:rsidRDefault="00E35D62" w:rsidP="00494EE1">
      <w:pPr>
        <w:spacing w:line="360" w:lineRule="auto"/>
        <w:jc w:val="both"/>
        <w:rPr>
          <w:rFonts w:ascii="Times New Roman" w:hAnsi="Times New Roman" w:cs="Times New Roman"/>
          <w:b/>
          <w:bCs/>
          <w:sz w:val="24"/>
          <w:szCs w:val="24"/>
        </w:rPr>
      </w:pPr>
      <w:r w:rsidRPr="00494EE1">
        <w:rPr>
          <w:rFonts w:ascii="Times New Roman" w:hAnsi="Times New Roman" w:cs="Times New Roman"/>
          <w:b/>
          <w:bCs/>
          <w:sz w:val="24"/>
          <w:szCs w:val="24"/>
        </w:rPr>
        <w:t>What</w:t>
      </w:r>
      <w:r w:rsidR="00247B15" w:rsidRPr="00494EE1">
        <w:rPr>
          <w:rFonts w:ascii="Times New Roman" w:hAnsi="Times New Roman" w:cs="Times New Roman"/>
          <w:b/>
          <w:bCs/>
          <w:sz w:val="24"/>
          <w:szCs w:val="24"/>
        </w:rPr>
        <w:t>?</w:t>
      </w:r>
    </w:p>
    <w:p w14:paraId="1E551000" w14:textId="2D01E664" w:rsidR="00247B15" w:rsidRPr="00494EE1" w:rsidRDefault="00247B15" w:rsidP="00494EE1">
      <w:p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What happened was that I released the importance of academics in becoming successful in my career and for evening starting up my business. So, what happened that I was advised by my relatives to get admission in a school in order to learn about business management.</w:t>
      </w:r>
    </w:p>
    <w:p w14:paraId="537163BA" w14:textId="6A30E868" w:rsidR="00247B15" w:rsidRPr="00494EE1" w:rsidRDefault="00247B15" w:rsidP="00494EE1">
      <w:p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I had my reflection and decided to get admission in Scholar school system for which I did my research and compared the different programs available in different colleges. I realised that I need to develop skills in order to do my assignments and become successful in this program.</w:t>
      </w:r>
    </w:p>
    <w:p w14:paraId="7150CF4C" w14:textId="7024E00B" w:rsidR="00247B15" w:rsidRPr="00494EE1" w:rsidRDefault="00247B15" w:rsidP="00494EE1">
      <w:pPr>
        <w:spacing w:line="360" w:lineRule="auto"/>
        <w:jc w:val="both"/>
        <w:rPr>
          <w:rFonts w:ascii="Times New Roman" w:hAnsi="Times New Roman" w:cs="Times New Roman"/>
          <w:b/>
          <w:bCs/>
          <w:sz w:val="24"/>
          <w:szCs w:val="24"/>
        </w:rPr>
      </w:pPr>
      <w:r w:rsidRPr="00494EE1">
        <w:rPr>
          <w:rFonts w:ascii="Times New Roman" w:hAnsi="Times New Roman" w:cs="Times New Roman"/>
          <w:b/>
          <w:bCs/>
          <w:sz w:val="24"/>
          <w:szCs w:val="24"/>
        </w:rPr>
        <w:t>So what?</w:t>
      </w:r>
    </w:p>
    <w:p w14:paraId="60B58C40" w14:textId="77777777" w:rsidR="00751567" w:rsidRPr="00494EE1" w:rsidRDefault="00247B15" w:rsidP="00494EE1">
      <w:p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So, when I got into the college, I realised that I need to learn skills. So, what happened that I approached my teachers and they help me out initially and I learnt all in classroom as well.</w:t>
      </w:r>
      <w:r w:rsidR="00F15082" w:rsidRPr="00494EE1">
        <w:rPr>
          <w:rFonts w:ascii="Times New Roman" w:hAnsi="Times New Roman" w:cs="Times New Roman"/>
          <w:sz w:val="24"/>
          <w:szCs w:val="24"/>
        </w:rPr>
        <w:t xml:space="preserve"> I was able to learn how to understand the requirement of assignment and overcome hurdlers in order to do my assignments and quizzes.</w:t>
      </w:r>
    </w:p>
    <w:p w14:paraId="7460F99F" w14:textId="77777777" w:rsidR="00751567" w:rsidRPr="00494EE1" w:rsidRDefault="00751567" w:rsidP="00494EE1">
      <w:pPr>
        <w:spacing w:line="360" w:lineRule="auto"/>
        <w:jc w:val="both"/>
        <w:rPr>
          <w:rFonts w:ascii="Times New Roman" w:hAnsi="Times New Roman" w:cs="Times New Roman"/>
          <w:b/>
          <w:bCs/>
          <w:sz w:val="24"/>
          <w:szCs w:val="24"/>
        </w:rPr>
      </w:pPr>
      <w:r w:rsidRPr="00494EE1">
        <w:rPr>
          <w:rFonts w:ascii="Times New Roman" w:hAnsi="Times New Roman" w:cs="Times New Roman"/>
          <w:b/>
          <w:bCs/>
          <w:sz w:val="24"/>
          <w:szCs w:val="24"/>
        </w:rPr>
        <w:t>Then What?</w:t>
      </w:r>
    </w:p>
    <w:p w14:paraId="65E5F339" w14:textId="6081ABB8" w:rsidR="00F941E8" w:rsidRPr="00494EE1" w:rsidRDefault="00F15082" w:rsidP="00494EE1">
      <w:p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 xml:space="preserve"> </w:t>
      </w:r>
      <w:r w:rsidR="002F3FF1" w:rsidRPr="00494EE1">
        <w:rPr>
          <w:rFonts w:ascii="Times New Roman" w:hAnsi="Times New Roman" w:cs="Times New Roman"/>
          <w:sz w:val="24"/>
          <w:szCs w:val="24"/>
        </w:rPr>
        <w:t xml:space="preserve">Then after learning and going through the cycle I was able to understand what is being asked in the assignments. I was able to prepare for my quizzes in a much better way. And as a result, </w:t>
      </w:r>
      <w:r w:rsidR="002F3FF1" w:rsidRPr="00494EE1">
        <w:rPr>
          <w:rFonts w:ascii="Times New Roman" w:hAnsi="Times New Roman" w:cs="Times New Roman"/>
          <w:sz w:val="24"/>
          <w:szCs w:val="24"/>
        </w:rPr>
        <w:lastRenderedPageBreak/>
        <w:t>I started getting good marks in the classwork, homework and my other assignment and quizzes. This was I am able to improve my abilities and skills and become better in understanding thing. It is the result of my handwork that I was able to get to this stage.</w:t>
      </w:r>
    </w:p>
    <w:p w14:paraId="361B98B5" w14:textId="5BBE28D3" w:rsidR="00F941E8" w:rsidRPr="00494EE1" w:rsidRDefault="00F941E8" w:rsidP="00494EE1">
      <w:pPr>
        <w:spacing w:line="360" w:lineRule="auto"/>
        <w:jc w:val="both"/>
        <w:rPr>
          <w:rFonts w:ascii="Times New Roman" w:hAnsi="Times New Roman" w:cs="Times New Roman"/>
          <w:sz w:val="24"/>
          <w:szCs w:val="24"/>
        </w:rPr>
      </w:pPr>
    </w:p>
    <w:p w14:paraId="29311506" w14:textId="5B005002" w:rsidR="00F941E8" w:rsidRPr="00494EE1" w:rsidRDefault="00F941E8" w:rsidP="00494EE1">
      <w:pPr>
        <w:spacing w:line="360" w:lineRule="auto"/>
        <w:jc w:val="both"/>
        <w:rPr>
          <w:rFonts w:ascii="Times New Roman" w:hAnsi="Times New Roman" w:cs="Times New Roman"/>
          <w:sz w:val="24"/>
          <w:szCs w:val="24"/>
        </w:rPr>
      </w:pPr>
    </w:p>
    <w:p w14:paraId="360A4BD9" w14:textId="440C859F" w:rsidR="00F941E8" w:rsidRPr="00494EE1" w:rsidRDefault="00F941E8" w:rsidP="00494EE1">
      <w:pPr>
        <w:spacing w:line="360" w:lineRule="auto"/>
        <w:jc w:val="both"/>
        <w:rPr>
          <w:rFonts w:ascii="Times New Roman" w:hAnsi="Times New Roman" w:cs="Times New Roman"/>
          <w:sz w:val="24"/>
          <w:szCs w:val="24"/>
        </w:rPr>
      </w:pPr>
    </w:p>
    <w:p w14:paraId="2F6EEAAC" w14:textId="4D2D8E04" w:rsidR="00F941E8" w:rsidRPr="00494EE1" w:rsidRDefault="00F941E8" w:rsidP="00494EE1">
      <w:pPr>
        <w:spacing w:line="360" w:lineRule="auto"/>
        <w:jc w:val="both"/>
        <w:rPr>
          <w:rFonts w:ascii="Times New Roman" w:hAnsi="Times New Roman" w:cs="Times New Roman"/>
          <w:sz w:val="24"/>
          <w:szCs w:val="24"/>
        </w:rPr>
      </w:pPr>
    </w:p>
    <w:p w14:paraId="67AE1EDF" w14:textId="1DE32EAD" w:rsidR="00F941E8" w:rsidRPr="00494EE1" w:rsidRDefault="00F941E8" w:rsidP="00494EE1">
      <w:pPr>
        <w:spacing w:line="360" w:lineRule="auto"/>
        <w:jc w:val="both"/>
        <w:rPr>
          <w:rFonts w:ascii="Times New Roman" w:hAnsi="Times New Roman" w:cs="Times New Roman"/>
          <w:sz w:val="24"/>
          <w:szCs w:val="24"/>
        </w:rPr>
      </w:pPr>
    </w:p>
    <w:p w14:paraId="2F825846" w14:textId="36813C76" w:rsidR="00F941E8" w:rsidRPr="00494EE1" w:rsidRDefault="00F941E8" w:rsidP="00494EE1">
      <w:pPr>
        <w:spacing w:line="360" w:lineRule="auto"/>
        <w:jc w:val="both"/>
        <w:rPr>
          <w:rFonts w:ascii="Times New Roman" w:hAnsi="Times New Roman" w:cs="Times New Roman"/>
          <w:sz w:val="24"/>
          <w:szCs w:val="24"/>
        </w:rPr>
      </w:pPr>
    </w:p>
    <w:p w14:paraId="16F95C34" w14:textId="7752E87D" w:rsidR="00F941E8" w:rsidRPr="00494EE1" w:rsidRDefault="00F941E8" w:rsidP="00494EE1">
      <w:pPr>
        <w:spacing w:line="360" w:lineRule="auto"/>
        <w:jc w:val="both"/>
        <w:rPr>
          <w:rFonts w:ascii="Times New Roman" w:hAnsi="Times New Roman" w:cs="Times New Roman"/>
          <w:sz w:val="24"/>
          <w:szCs w:val="24"/>
        </w:rPr>
      </w:pPr>
    </w:p>
    <w:p w14:paraId="42AE0D0E" w14:textId="2A379F7D" w:rsidR="00F941E8" w:rsidRPr="00494EE1" w:rsidRDefault="00F941E8" w:rsidP="00494EE1">
      <w:pPr>
        <w:spacing w:line="360" w:lineRule="auto"/>
        <w:jc w:val="both"/>
        <w:rPr>
          <w:rFonts w:ascii="Times New Roman" w:hAnsi="Times New Roman" w:cs="Times New Roman"/>
          <w:sz w:val="24"/>
          <w:szCs w:val="24"/>
        </w:rPr>
      </w:pPr>
    </w:p>
    <w:p w14:paraId="32EE4A3D" w14:textId="7AA2D91A" w:rsidR="00F941E8" w:rsidRPr="00494EE1" w:rsidRDefault="00F941E8" w:rsidP="00494EE1">
      <w:pPr>
        <w:spacing w:line="360" w:lineRule="auto"/>
        <w:jc w:val="both"/>
        <w:rPr>
          <w:rFonts w:ascii="Times New Roman" w:hAnsi="Times New Roman" w:cs="Times New Roman"/>
          <w:sz w:val="24"/>
          <w:szCs w:val="24"/>
        </w:rPr>
      </w:pPr>
    </w:p>
    <w:p w14:paraId="546FBD92" w14:textId="5DC85F15" w:rsidR="00F941E8" w:rsidRPr="00494EE1" w:rsidRDefault="00F941E8" w:rsidP="00494EE1">
      <w:pPr>
        <w:spacing w:line="360" w:lineRule="auto"/>
        <w:jc w:val="both"/>
        <w:rPr>
          <w:rFonts w:ascii="Times New Roman" w:hAnsi="Times New Roman" w:cs="Times New Roman"/>
          <w:sz w:val="24"/>
          <w:szCs w:val="24"/>
        </w:rPr>
      </w:pPr>
    </w:p>
    <w:p w14:paraId="6AF488AF" w14:textId="422C9C88" w:rsidR="00F941E8" w:rsidRPr="00494EE1" w:rsidRDefault="00F941E8" w:rsidP="00494EE1">
      <w:pPr>
        <w:spacing w:line="360" w:lineRule="auto"/>
        <w:jc w:val="both"/>
        <w:rPr>
          <w:rFonts w:ascii="Times New Roman" w:hAnsi="Times New Roman" w:cs="Times New Roman"/>
          <w:sz w:val="24"/>
          <w:szCs w:val="24"/>
        </w:rPr>
      </w:pPr>
    </w:p>
    <w:p w14:paraId="447DEA18" w14:textId="2D8A68A5" w:rsidR="00F941E8" w:rsidRPr="00494EE1" w:rsidRDefault="00F941E8" w:rsidP="00494EE1">
      <w:pPr>
        <w:spacing w:line="360" w:lineRule="auto"/>
        <w:jc w:val="both"/>
        <w:rPr>
          <w:rFonts w:ascii="Times New Roman" w:hAnsi="Times New Roman" w:cs="Times New Roman"/>
          <w:sz w:val="24"/>
          <w:szCs w:val="24"/>
        </w:rPr>
      </w:pPr>
    </w:p>
    <w:p w14:paraId="31DD582F" w14:textId="138CDF8A" w:rsidR="00F941E8" w:rsidRPr="00494EE1" w:rsidRDefault="00F941E8" w:rsidP="00494EE1">
      <w:pPr>
        <w:spacing w:line="360" w:lineRule="auto"/>
        <w:jc w:val="both"/>
        <w:rPr>
          <w:rFonts w:ascii="Times New Roman" w:hAnsi="Times New Roman" w:cs="Times New Roman"/>
          <w:sz w:val="24"/>
          <w:szCs w:val="24"/>
        </w:rPr>
      </w:pPr>
    </w:p>
    <w:p w14:paraId="1E686A28" w14:textId="26BD3CC7" w:rsidR="00F941E8" w:rsidRPr="00494EE1" w:rsidRDefault="00F941E8" w:rsidP="00494EE1">
      <w:pPr>
        <w:spacing w:line="360" w:lineRule="auto"/>
        <w:jc w:val="both"/>
        <w:rPr>
          <w:rFonts w:ascii="Times New Roman" w:hAnsi="Times New Roman" w:cs="Times New Roman"/>
          <w:sz w:val="24"/>
          <w:szCs w:val="24"/>
        </w:rPr>
      </w:pPr>
    </w:p>
    <w:p w14:paraId="44D15344" w14:textId="2D7441A7" w:rsidR="00F941E8" w:rsidRPr="00494EE1" w:rsidRDefault="00F941E8" w:rsidP="00494EE1">
      <w:pPr>
        <w:spacing w:line="360" w:lineRule="auto"/>
        <w:jc w:val="both"/>
        <w:rPr>
          <w:rFonts w:ascii="Times New Roman" w:hAnsi="Times New Roman" w:cs="Times New Roman"/>
          <w:sz w:val="24"/>
          <w:szCs w:val="24"/>
        </w:rPr>
      </w:pPr>
    </w:p>
    <w:p w14:paraId="6007775C" w14:textId="197B0081" w:rsidR="00F941E8" w:rsidRPr="00494EE1" w:rsidRDefault="00F941E8" w:rsidP="00494EE1">
      <w:pPr>
        <w:spacing w:line="360" w:lineRule="auto"/>
        <w:jc w:val="both"/>
        <w:rPr>
          <w:rFonts w:ascii="Times New Roman" w:hAnsi="Times New Roman" w:cs="Times New Roman"/>
          <w:sz w:val="24"/>
          <w:szCs w:val="24"/>
        </w:rPr>
      </w:pPr>
    </w:p>
    <w:p w14:paraId="1ECF26EA" w14:textId="0C148E84" w:rsidR="00F941E8" w:rsidRPr="00494EE1" w:rsidRDefault="00F941E8" w:rsidP="00494EE1">
      <w:pPr>
        <w:spacing w:line="360" w:lineRule="auto"/>
        <w:jc w:val="both"/>
        <w:rPr>
          <w:rFonts w:ascii="Times New Roman" w:hAnsi="Times New Roman" w:cs="Times New Roman"/>
          <w:sz w:val="24"/>
          <w:szCs w:val="24"/>
        </w:rPr>
      </w:pPr>
    </w:p>
    <w:p w14:paraId="0BAC1794" w14:textId="64113007" w:rsidR="00F941E8" w:rsidRPr="00494EE1" w:rsidRDefault="00F941E8" w:rsidP="00494EE1">
      <w:pPr>
        <w:spacing w:line="360" w:lineRule="auto"/>
        <w:jc w:val="both"/>
        <w:rPr>
          <w:rFonts w:ascii="Times New Roman" w:hAnsi="Times New Roman" w:cs="Times New Roman"/>
          <w:sz w:val="24"/>
          <w:szCs w:val="24"/>
        </w:rPr>
      </w:pPr>
    </w:p>
    <w:p w14:paraId="026C5D48" w14:textId="12433361" w:rsidR="00F941E8" w:rsidRPr="00494EE1" w:rsidRDefault="00F941E8" w:rsidP="00494EE1">
      <w:pPr>
        <w:spacing w:line="360" w:lineRule="auto"/>
        <w:jc w:val="both"/>
        <w:rPr>
          <w:rFonts w:ascii="Times New Roman" w:hAnsi="Times New Roman" w:cs="Times New Roman"/>
          <w:sz w:val="24"/>
          <w:szCs w:val="24"/>
        </w:rPr>
      </w:pPr>
    </w:p>
    <w:p w14:paraId="3716C7C3" w14:textId="7FFA652B" w:rsidR="00F941E8" w:rsidRPr="00494EE1" w:rsidRDefault="00F941E8" w:rsidP="00494EE1">
      <w:pPr>
        <w:spacing w:line="360" w:lineRule="auto"/>
        <w:jc w:val="both"/>
        <w:rPr>
          <w:rFonts w:ascii="Times New Roman" w:hAnsi="Times New Roman" w:cs="Times New Roman"/>
          <w:sz w:val="24"/>
          <w:szCs w:val="24"/>
        </w:rPr>
      </w:pPr>
    </w:p>
    <w:p w14:paraId="3C9880E4" w14:textId="419571C9" w:rsidR="003800FC" w:rsidRPr="00494EE1" w:rsidRDefault="003800FC" w:rsidP="00494EE1">
      <w:pPr>
        <w:spacing w:line="360" w:lineRule="auto"/>
        <w:jc w:val="both"/>
        <w:rPr>
          <w:rFonts w:ascii="Times New Roman" w:hAnsi="Times New Roman" w:cs="Times New Roman"/>
          <w:sz w:val="24"/>
          <w:szCs w:val="24"/>
        </w:rPr>
      </w:pPr>
    </w:p>
    <w:p w14:paraId="2941CFAB" w14:textId="77777777" w:rsidR="00F941E8" w:rsidRPr="00494EE1" w:rsidRDefault="00F941E8" w:rsidP="00494EE1">
      <w:pPr>
        <w:spacing w:line="360" w:lineRule="auto"/>
        <w:jc w:val="both"/>
        <w:rPr>
          <w:rFonts w:ascii="Times New Roman" w:hAnsi="Times New Roman" w:cs="Times New Roman"/>
          <w:sz w:val="24"/>
          <w:szCs w:val="24"/>
        </w:rPr>
      </w:pPr>
    </w:p>
    <w:p w14:paraId="5777E946" w14:textId="0E03E982" w:rsidR="00F219EA" w:rsidRPr="00902D39" w:rsidRDefault="00902D39" w:rsidP="00494EE1">
      <w:pPr>
        <w:spacing w:line="360" w:lineRule="auto"/>
        <w:jc w:val="both"/>
        <w:rPr>
          <w:rFonts w:ascii="Times New Roman" w:hAnsi="Times New Roman" w:cs="Times New Roman"/>
          <w:b/>
          <w:bCs/>
          <w:i/>
          <w:iCs/>
          <w:sz w:val="24"/>
          <w:szCs w:val="24"/>
          <w:u w:val="single"/>
        </w:rPr>
      </w:pPr>
      <w:r w:rsidRPr="00902D39">
        <w:rPr>
          <w:rFonts w:ascii="Times New Roman" w:hAnsi="Times New Roman" w:cs="Times New Roman"/>
          <w:b/>
          <w:bCs/>
          <w:i/>
          <w:iCs/>
          <w:sz w:val="24"/>
          <w:szCs w:val="24"/>
          <w:u w:val="single"/>
        </w:rPr>
        <w:lastRenderedPageBreak/>
        <w:t>References:</w:t>
      </w:r>
    </w:p>
    <w:p w14:paraId="4721D02E" w14:textId="77777777" w:rsidR="00902D39" w:rsidRPr="00494EE1" w:rsidRDefault="00902D39" w:rsidP="00494EE1">
      <w:pPr>
        <w:spacing w:line="360" w:lineRule="auto"/>
        <w:jc w:val="both"/>
        <w:rPr>
          <w:rFonts w:ascii="Times New Roman" w:hAnsi="Times New Roman" w:cs="Times New Roman"/>
          <w:sz w:val="24"/>
          <w:szCs w:val="24"/>
        </w:rPr>
      </w:pPr>
    </w:p>
    <w:p w14:paraId="2DA8BABC" w14:textId="7EA7CE90" w:rsidR="00E86E9C" w:rsidRDefault="00E86E9C" w:rsidP="00E86E9C">
      <w:pPr>
        <w:pStyle w:val="ListParagraph"/>
        <w:numPr>
          <w:ilvl w:val="0"/>
          <w:numId w:val="1"/>
        </w:num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Cottrell, S. (2003) Skills for success: the personal development planning handbook. Houndmills, Bassingstoke: Palgrave Macmillan.</w:t>
      </w:r>
    </w:p>
    <w:p w14:paraId="06AC65CC" w14:textId="77777777" w:rsidR="00E86E9C" w:rsidRDefault="00E86E9C" w:rsidP="00E86E9C">
      <w:pPr>
        <w:pStyle w:val="ListParagraph"/>
        <w:spacing w:line="360" w:lineRule="auto"/>
        <w:jc w:val="both"/>
        <w:rPr>
          <w:rFonts w:ascii="Times New Roman" w:hAnsi="Times New Roman" w:cs="Times New Roman"/>
          <w:sz w:val="24"/>
          <w:szCs w:val="24"/>
        </w:rPr>
      </w:pPr>
    </w:p>
    <w:p w14:paraId="132A0F27" w14:textId="42789C1E" w:rsidR="00E86E9C" w:rsidRPr="00E86E9C" w:rsidRDefault="00E86E9C" w:rsidP="00E86E9C">
      <w:pPr>
        <w:pStyle w:val="ListParagraph"/>
        <w:numPr>
          <w:ilvl w:val="0"/>
          <w:numId w:val="1"/>
        </w:num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Driskell, J. E. et al. (2018) Foundations of Teamwork and Collaboration. The American psychologist. [Online] 73 (4), 334–348.</w:t>
      </w:r>
    </w:p>
    <w:p w14:paraId="6EA79269" w14:textId="77777777" w:rsidR="00E86E9C" w:rsidRPr="00E86E9C" w:rsidRDefault="00E86E9C" w:rsidP="00E86E9C">
      <w:pPr>
        <w:spacing w:line="360" w:lineRule="auto"/>
        <w:ind w:left="360"/>
        <w:jc w:val="both"/>
        <w:rPr>
          <w:rFonts w:ascii="Times New Roman" w:hAnsi="Times New Roman" w:cs="Times New Roman"/>
          <w:sz w:val="24"/>
          <w:szCs w:val="24"/>
        </w:rPr>
      </w:pPr>
    </w:p>
    <w:p w14:paraId="2224436F" w14:textId="30656343" w:rsidR="00F219EA" w:rsidRDefault="00F219EA" w:rsidP="00494EE1">
      <w:pPr>
        <w:pStyle w:val="ListParagraph"/>
        <w:numPr>
          <w:ilvl w:val="0"/>
          <w:numId w:val="1"/>
        </w:num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Johnson, A. (2014) Excels at preparing students for higher education. New Pittsburgh courier (City ed.). 105 (21)</w:t>
      </w:r>
      <w:r w:rsidR="00902D39">
        <w:rPr>
          <w:rFonts w:ascii="Times New Roman" w:hAnsi="Times New Roman" w:cs="Times New Roman"/>
          <w:sz w:val="24"/>
          <w:szCs w:val="24"/>
        </w:rPr>
        <w:t>.</w:t>
      </w:r>
    </w:p>
    <w:p w14:paraId="0DE8B128" w14:textId="77777777" w:rsidR="00E86E9C" w:rsidRPr="00E86E9C" w:rsidRDefault="00E86E9C" w:rsidP="00E86E9C">
      <w:pPr>
        <w:pStyle w:val="ListParagraph"/>
        <w:rPr>
          <w:rFonts w:ascii="Times New Roman" w:hAnsi="Times New Roman" w:cs="Times New Roman"/>
          <w:sz w:val="24"/>
          <w:szCs w:val="24"/>
        </w:rPr>
      </w:pPr>
    </w:p>
    <w:p w14:paraId="2AE309A1" w14:textId="3F1EFD25" w:rsidR="00F219EA" w:rsidRDefault="00E86E9C" w:rsidP="00494EE1">
      <w:pPr>
        <w:pStyle w:val="ListParagraph"/>
        <w:numPr>
          <w:ilvl w:val="0"/>
          <w:numId w:val="1"/>
        </w:num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Moore, V. et al. (2020) Research and Teaching: Teamwork Makes the Dream Work: Using Team-Based Learning in the Science Classroom. Journal of college science teaching. [Online] 49 (3)</w:t>
      </w:r>
    </w:p>
    <w:p w14:paraId="5E3299B7" w14:textId="77777777" w:rsidR="00E86E9C" w:rsidRPr="00E86E9C" w:rsidRDefault="00E86E9C" w:rsidP="00E86E9C">
      <w:pPr>
        <w:pStyle w:val="ListParagraph"/>
        <w:rPr>
          <w:rFonts w:ascii="Times New Roman" w:hAnsi="Times New Roman" w:cs="Times New Roman"/>
          <w:sz w:val="24"/>
          <w:szCs w:val="24"/>
        </w:rPr>
      </w:pPr>
    </w:p>
    <w:p w14:paraId="22E249B6" w14:textId="77777777" w:rsidR="00E86E9C" w:rsidRPr="00E86E9C" w:rsidRDefault="00E86E9C" w:rsidP="00E86E9C">
      <w:pPr>
        <w:pStyle w:val="ListParagraph"/>
        <w:spacing w:line="360" w:lineRule="auto"/>
        <w:jc w:val="both"/>
        <w:rPr>
          <w:rFonts w:ascii="Times New Roman" w:hAnsi="Times New Roman" w:cs="Times New Roman"/>
          <w:sz w:val="24"/>
          <w:szCs w:val="24"/>
        </w:rPr>
      </w:pPr>
    </w:p>
    <w:p w14:paraId="64FBF906" w14:textId="110FD4E3" w:rsidR="00F219EA" w:rsidRDefault="00F219EA" w:rsidP="00494EE1">
      <w:pPr>
        <w:pStyle w:val="ListParagraph"/>
        <w:numPr>
          <w:ilvl w:val="0"/>
          <w:numId w:val="1"/>
        </w:num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 xml:space="preserve">Pritchard, L. &amp; Roberts, L. (2006) The mature student’s guide to higher education. Maidenhead, </w:t>
      </w:r>
      <w:r w:rsidR="00E86E9C" w:rsidRPr="00494EE1">
        <w:rPr>
          <w:rFonts w:ascii="Times New Roman" w:hAnsi="Times New Roman" w:cs="Times New Roman"/>
          <w:sz w:val="24"/>
          <w:szCs w:val="24"/>
        </w:rPr>
        <w:t>England;</w:t>
      </w:r>
      <w:r w:rsidRPr="00494EE1">
        <w:rPr>
          <w:rFonts w:ascii="Times New Roman" w:hAnsi="Times New Roman" w:cs="Times New Roman"/>
          <w:sz w:val="24"/>
          <w:szCs w:val="24"/>
        </w:rPr>
        <w:t xml:space="preserve"> Open University Press.</w:t>
      </w:r>
    </w:p>
    <w:p w14:paraId="2766C7A2" w14:textId="77777777" w:rsidR="00E86E9C" w:rsidRPr="00E86E9C" w:rsidRDefault="00E86E9C" w:rsidP="00494EE1">
      <w:pPr>
        <w:pStyle w:val="ListParagraph"/>
        <w:numPr>
          <w:ilvl w:val="0"/>
          <w:numId w:val="1"/>
        </w:numPr>
        <w:spacing w:line="360" w:lineRule="auto"/>
        <w:jc w:val="both"/>
        <w:rPr>
          <w:rFonts w:ascii="Times New Roman" w:hAnsi="Times New Roman" w:cs="Times New Roman"/>
          <w:sz w:val="24"/>
          <w:szCs w:val="24"/>
        </w:rPr>
      </w:pPr>
    </w:p>
    <w:p w14:paraId="7AF8B013" w14:textId="301E5DC1" w:rsidR="00E86E9C" w:rsidRPr="00E86E9C" w:rsidRDefault="00F219EA" w:rsidP="00E86E9C">
      <w:pPr>
        <w:pStyle w:val="ListParagraph"/>
        <w:numPr>
          <w:ilvl w:val="0"/>
          <w:numId w:val="1"/>
        </w:numPr>
        <w:spacing w:line="360" w:lineRule="auto"/>
        <w:jc w:val="both"/>
        <w:rPr>
          <w:rFonts w:ascii="Times New Roman" w:hAnsi="Times New Roman" w:cs="Times New Roman"/>
          <w:sz w:val="24"/>
          <w:szCs w:val="24"/>
        </w:rPr>
      </w:pPr>
      <w:r w:rsidRPr="00494EE1">
        <w:rPr>
          <w:rFonts w:ascii="Times New Roman" w:hAnsi="Times New Roman" w:cs="Times New Roman"/>
          <w:sz w:val="24"/>
          <w:szCs w:val="24"/>
        </w:rPr>
        <w:t>Razavipour, K. et al. (2021) Preparing for the higher education admission test: preparation practices and test takers’ achievement goal orientations. Assessment and evaluation in higher education. [Online] 46 (2), 312–325.</w:t>
      </w:r>
    </w:p>
    <w:p w14:paraId="6C25A35A" w14:textId="77777777" w:rsidR="00E86E9C" w:rsidRPr="00E86E9C" w:rsidRDefault="00E86E9C" w:rsidP="00E86E9C">
      <w:pPr>
        <w:pStyle w:val="ListParagraph"/>
        <w:spacing w:line="360" w:lineRule="auto"/>
        <w:jc w:val="both"/>
        <w:rPr>
          <w:rFonts w:ascii="Times New Roman" w:hAnsi="Times New Roman" w:cs="Times New Roman"/>
          <w:sz w:val="24"/>
          <w:szCs w:val="24"/>
        </w:rPr>
      </w:pPr>
    </w:p>
    <w:p w14:paraId="22071B46" w14:textId="54EE2732" w:rsidR="00E86E9C" w:rsidRPr="00E86E9C" w:rsidRDefault="00E86E9C" w:rsidP="00E86E9C">
      <w:pPr>
        <w:pStyle w:val="ListParagraph"/>
        <w:numPr>
          <w:ilvl w:val="0"/>
          <w:numId w:val="1"/>
        </w:numPr>
        <w:spacing w:line="360" w:lineRule="auto"/>
        <w:jc w:val="both"/>
        <w:rPr>
          <w:rFonts w:ascii="Times New Roman" w:hAnsi="Times New Roman" w:cs="Times New Roman"/>
          <w:sz w:val="24"/>
          <w:szCs w:val="24"/>
        </w:rPr>
      </w:pPr>
      <w:r w:rsidRPr="00E86E9C">
        <w:rPr>
          <w:rFonts w:ascii="Times New Roman" w:hAnsi="Times New Roman" w:cs="Times New Roman"/>
          <w:sz w:val="24"/>
          <w:szCs w:val="24"/>
        </w:rPr>
        <w:t xml:space="preserve">  Wright, J. (2018) Learning to Learn in Higher Education. First edition. Boca Raton, FL: Routledge.</w:t>
      </w:r>
    </w:p>
    <w:sectPr w:rsidR="00E86E9C" w:rsidRPr="00E86E9C" w:rsidSect="00494EE1">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A0B2B"/>
    <w:multiLevelType w:val="hybridMultilevel"/>
    <w:tmpl w:val="4FF49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AC78F2"/>
    <w:multiLevelType w:val="hybridMultilevel"/>
    <w:tmpl w:val="5FE8AE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5825162">
    <w:abstractNumId w:val="0"/>
  </w:num>
  <w:num w:numId="2" w16cid:durableId="17804910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864"/>
    <w:rsid w:val="00202105"/>
    <w:rsid w:val="00244EE3"/>
    <w:rsid w:val="00247B15"/>
    <w:rsid w:val="002F3FF1"/>
    <w:rsid w:val="0035371B"/>
    <w:rsid w:val="003800FC"/>
    <w:rsid w:val="00494EE1"/>
    <w:rsid w:val="004A0E8C"/>
    <w:rsid w:val="004A2F94"/>
    <w:rsid w:val="004D392D"/>
    <w:rsid w:val="004D4BF4"/>
    <w:rsid w:val="004E7201"/>
    <w:rsid w:val="00594EDC"/>
    <w:rsid w:val="006E27E7"/>
    <w:rsid w:val="00751567"/>
    <w:rsid w:val="00902D39"/>
    <w:rsid w:val="00A3251E"/>
    <w:rsid w:val="00B431A1"/>
    <w:rsid w:val="00B467E8"/>
    <w:rsid w:val="00C20A66"/>
    <w:rsid w:val="00D00864"/>
    <w:rsid w:val="00D17B4F"/>
    <w:rsid w:val="00E35D62"/>
    <w:rsid w:val="00E86E9C"/>
    <w:rsid w:val="00F15082"/>
    <w:rsid w:val="00F219EA"/>
    <w:rsid w:val="00F941E8"/>
    <w:rsid w:val="00FE50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08E26F3"/>
  <w15:chartTrackingRefBased/>
  <w15:docId w15:val="{67FEA80A-E87E-4826-88C8-5798C1441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1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19EA"/>
    <w:pPr>
      <w:ind w:left="720"/>
      <w:contextualSpacing/>
    </w:pPr>
  </w:style>
  <w:style w:type="character" w:customStyle="1" w:styleId="Heading1Char">
    <w:name w:val="Heading 1 Char"/>
    <w:basedOn w:val="DefaultParagraphFont"/>
    <w:link w:val="Heading1"/>
    <w:uiPriority w:val="9"/>
    <w:rsid w:val="00F941E8"/>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3800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800FC"/>
    <w:rPr>
      <w:color w:val="0000FF"/>
      <w:u w:val="single"/>
    </w:rPr>
  </w:style>
  <w:style w:type="paragraph" w:styleId="TOCHeading">
    <w:name w:val="TOC Heading"/>
    <w:basedOn w:val="Heading1"/>
    <w:next w:val="Normal"/>
    <w:uiPriority w:val="39"/>
    <w:unhideWhenUsed/>
    <w:qFormat/>
    <w:rsid w:val="00494EE1"/>
    <w:pPr>
      <w:outlineLvl w:val="9"/>
    </w:pPr>
    <w:rPr>
      <w:lang w:val="en-US"/>
    </w:rPr>
  </w:style>
  <w:style w:type="paragraph" w:styleId="TOC1">
    <w:name w:val="toc 1"/>
    <w:basedOn w:val="Normal"/>
    <w:next w:val="Normal"/>
    <w:autoRedefine/>
    <w:uiPriority w:val="39"/>
    <w:unhideWhenUsed/>
    <w:rsid w:val="00494EE1"/>
    <w:pPr>
      <w:spacing w:after="100"/>
    </w:pPr>
  </w:style>
  <w:style w:type="paragraph" w:styleId="NoSpacing">
    <w:name w:val="No Spacing"/>
    <w:link w:val="NoSpacingChar"/>
    <w:uiPriority w:val="1"/>
    <w:qFormat/>
    <w:rsid w:val="00494E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4EE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3791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oleObject" Target="embeddings/oleObject2.bin"/><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hyperlink" Target="https://www.betterup.com/blog/team-empowerment?hsLang=e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1502</Words>
  <Characters>8562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Rhiannon Sandy</dc:creator>
  <cp:keywords/>
  <dc:description/>
  <cp:lastModifiedBy>Rhiannon Sandy</cp:lastModifiedBy>
  <cp:revision>2</cp:revision>
  <dcterms:created xsi:type="dcterms:W3CDTF">2022-11-17T08:47:00Z</dcterms:created>
  <dcterms:modified xsi:type="dcterms:W3CDTF">2022-11-17T08:47:00Z</dcterms:modified>
</cp:coreProperties>
</file>