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0652281"/>
        <w:docPartObj>
          <w:docPartGallery w:val="Cover Pages"/>
          <w:docPartUnique/>
        </w:docPartObj>
      </w:sdtPr>
      <w:sdtContent>
        <w:p w14:paraId="10D342D3" w14:textId="3471715C" w:rsidR="007A04AD" w:rsidRDefault="007A04AD">
          <w:r>
            <w:rPr>
              <w:noProof/>
            </w:rPr>
            <mc:AlternateContent>
              <mc:Choice Requires="wpg">
                <w:drawing>
                  <wp:anchor distT="0" distB="0" distL="114300" distR="114300" simplePos="0" relativeHeight="251659264" behindDoc="1" locked="0" layoutInCell="1" allowOverlap="1" wp14:anchorId="13B7458A" wp14:editId="78F36B0A">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B98A9D0" w14:textId="0BBCFE22" w:rsidR="00345019" w:rsidRDefault="00345019" w:rsidP="007A04AD">
                                      <w:pPr>
                                        <w:pStyle w:val="NoSpacing"/>
                                        <w:spacing w:before="120"/>
                                        <w:jc w:val="center"/>
                                        <w:rPr>
                                          <w:color w:val="FFFFFF" w:themeColor="background1"/>
                                        </w:rPr>
                                      </w:pPr>
                                      <w:r>
                                        <w:rPr>
                                          <w:color w:val="FFFFFF" w:themeColor="background1"/>
                                        </w:rPr>
                                        <w:t>Luke Cripps</w:t>
                                      </w:r>
                                    </w:p>
                                  </w:sdtContent>
                                </w:sdt>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CC11D54" w14:textId="2035F816" w:rsidR="00345019" w:rsidRDefault="00345019">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motion simulation &amp; fea</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3B7458A"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B98A9D0" w14:textId="0BBCFE22" w:rsidR="00345019" w:rsidRDefault="00345019" w:rsidP="007A04AD">
                                <w:pPr>
                                  <w:pStyle w:val="NoSpacing"/>
                                  <w:spacing w:before="120"/>
                                  <w:jc w:val="center"/>
                                  <w:rPr>
                                    <w:color w:val="FFFFFF" w:themeColor="background1"/>
                                  </w:rPr>
                                </w:pPr>
                                <w:r>
                                  <w:rPr>
                                    <w:color w:val="FFFFFF" w:themeColor="background1"/>
                                  </w:rPr>
                                  <w:t>Luke Cripps</w:t>
                                </w:r>
                              </w:p>
                            </w:sdtContent>
                          </w:sdt>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CC11D54" w14:textId="2035F816" w:rsidR="00345019" w:rsidRDefault="00345019">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motion simulation &amp; fea</w:t>
                                </w:r>
                              </w:p>
                            </w:sdtContent>
                          </w:sdt>
                        </w:txbxContent>
                      </v:textbox>
                    </v:shape>
                    <w10:wrap anchorx="page" anchory="page"/>
                  </v:group>
                </w:pict>
              </mc:Fallback>
            </mc:AlternateContent>
          </w:r>
        </w:p>
        <w:p w14:paraId="43B5A811" w14:textId="2D5E4968" w:rsidR="007A04AD" w:rsidRDefault="007A04AD">
          <w:r>
            <w:br w:type="page"/>
          </w:r>
        </w:p>
      </w:sdtContent>
    </w:sdt>
    <w:sdt>
      <w:sdtPr>
        <w:id w:val="-35967508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9F7B2D0" w14:textId="43BAEDF7" w:rsidR="00C74F64" w:rsidRDefault="00C74F64">
          <w:pPr>
            <w:pStyle w:val="TOCHeading"/>
          </w:pPr>
          <w:r>
            <w:t>Contents</w:t>
          </w:r>
        </w:p>
        <w:p w14:paraId="79043659" w14:textId="51BDA696" w:rsidR="005A384A" w:rsidRDefault="00C74F64">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5778226" w:history="1">
            <w:r w:rsidR="005A384A" w:rsidRPr="00755BB7">
              <w:rPr>
                <w:rStyle w:val="Hyperlink"/>
                <w:b/>
                <w:noProof/>
              </w:rPr>
              <w:t>Introduction</w:t>
            </w:r>
            <w:r w:rsidR="005A384A">
              <w:rPr>
                <w:noProof/>
                <w:webHidden/>
              </w:rPr>
              <w:tab/>
            </w:r>
            <w:r w:rsidR="005A384A">
              <w:rPr>
                <w:noProof/>
                <w:webHidden/>
              </w:rPr>
              <w:fldChar w:fldCharType="begin"/>
            </w:r>
            <w:r w:rsidR="005A384A">
              <w:rPr>
                <w:noProof/>
                <w:webHidden/>
              </w:rPr>
              <w:instrText xml:space="preserve"> PAGEREF _Toc535778226 \h </w:instrText>
            </w:r>
            <w:r w:rsidR="005A384A">
              <w:rPr>
                <w:noProof/>
                <w:webHidden/>
              </w:rPr>
            </w:r>
            <w:r w:rsidR="005A384A">
              <w:rPr>
                <w:noProof/>
                <w:webHidden/>
              </w:rPr>
              <w:fldChar w:fldCharType="separate"/>
            </w:r>
            <w:r w:rsidR="005A384A">
              <w:rPr>
                <w:noProof/>
                <w:webHidden/>
              </w:rPr>
              <w:t>2</w:t>
            </w:r>
            <w:r w:rsidR="005A384A">
              <w:rPr>
                <w:noProof/>
                <w:webHidden/>
              </w:rPr>
              <w:fldChar w:fldCharType="end"/>
            </w:r>
          </w:hyperlink>
        </w:p>
        <w:p w14:paraId="31A5FBF4" w14:textId="35A01634" w:rsidR="005A384A" w:rsidRDefault="005A384A">
          <w:pPr>
            <w:pStyle w:val="TOC1"/>
            <w:tabs>
              <w:tab w:val="right" w:leader="dot" w:pos="9016"/>
            </w:tabs>
            <w:rPr>
              <w:rFonts w:eastAsiaTheme="minorEastAsia"/>
              <w:noProof/>
              <w:lang w:eastAsia="en-GB"/>
            </w:rPr>
          </w:pPr>
          <w:hyperlink w:anchor="_Toc535778227" w:history="1">
            <w:r w:rsidRPr="00755BB7">
              <w:rPr>
                <w:rStyle w:val="Hyperlink"/>
                <w:b/>
                <w:noProof/>
              </w:rPr>
              <w:t>Research</w:t>
            </w:r>
            <w:r>
              <w:rPr>
                <w:noProof/>
                <w:webHidden/>
              </w:rPr>
              <w:tab/>
            </w:r>
            <w:r>
              <w:rPr>
                <w:noProof/>
                <w:webHidden/>
              </w:rPr>
              <w:fldChar w:fldCharType="begin"/>
            </w:r>
            <w:r>
              <w:rPr>
                <w:noProof/>
                <w:webHidden/>
              </w:rPr>
              <w:instrText xml:space="preserve"> PAGEREF _Toc535778227 \h </w:instrText>
            </w:r>
            <w:r>
              <w:rPr>
                <w:noProof/>
                <w:webHidden/>
              </w:rPr>
            </w:r>
            <w:r>
              <w:rPr>
                <w:noProof/>
                <w:webHidden/>
              </w:rPr>
              <w:fldChar w:fldCharType="separate"/>
            </w:r>
            <w:r>
              <w:rPr>
                <w:noProof/>
                <w:webHidden/>
              </w:rPr>
              <w:t>2</w:t>
            </w:r>
            <w:r>
              <w:rPr>
                <w:noProof/>
                <w:webHidden/>
              </w:rPr>
              <w:fldChar w:fldCharType="end"/>
            </w:r>
          </w:hyperlink>
        </w:p>
        <w:p w14:paraId="47BF90CA" w14:textId="167BDF46" w:rsidR="005A384A" w:rsidRDefault="005A384A">
          <w:pPr>
            <w:pStyle w:val="TOC1"/>
            <w:tabs>
              <w:tab w:val="right" w:leader="dot" w:pos="9016"/>
            </w:tabs>
            <w:rPr>
              <w:rFonts w:eastAsiaTheme="minorEastAsia"/>
              <w:noProof/>
              <w:lang w:eastAsia="en-GB"/>
            </w:rPr>
          </w:pPr>
          <w:hyperlink w:anchor="_Toc535778228" w:history="1">
            <w:r w:rsidRPr="00755BB7">
              <w:rPr>
                <w:rStyle w:val="Hyperlink"/>
                <w:b/>
                <w:noProof/>
              </w:rPr>
              <w:t>Methodology</w:t>
            </w:r>
            <w:r>
              <w:rPr>
                <w:noProof/>
                <w:webHidden/>
              </w:rPr>
              <w:tab/>
            </w:r>
            <w:r>
              <w:rPr>
                <w:noProof/>
                <w:webHidden/>
              </w:rPr>
              <w:fldChar w:fldCharType="begin"/>
            </w:r>
            <w:r>
              <w:rPr>
                <w:noProof/>
                <w:webHidden/>
              </w:rPr>
              <w:instrText xml:space="preserve"> PAGEREF _Toc535778228 \h </w:instrText>
            </w:r>
            <w:r>
              <w:rPr>
                <w:noProof/>
                <w:webHidden/>
              </w:rPr>
            </w:r>
            <w:r>
              <w:rPr>
                <w:noProof/>
                <w:webHidden/>
              </w:rPr>
              <w:fldChar w:fldCharType="separate"/>
            </w:r>
            <w:r>
              <w:rPr>
                <w:noProof/>
                <w:webHidden/>
              </w:rPr>
              <w:t>2</w:t>
            </w:r>
            <w:r>
              <w:rPr>
                <w:noProof/>
                <w:webHidden/>
              </w:rPr>
              <w:fldChar w:fldCharType="end"/>
            </w:r>
          </w:hyperlink>
        </w:p>
        <w:p w14:paraId="1B22645C" w14:textId="37E524C1" w:rsidR="005A384A" w:rsidRDefault="005A384A">
          <w:pPr>
            <w:pStyle w:val="TOC1"/>
            <w:tabs>
              <w:tab w:val="right" w:leader="dot" w:pos="9016"/>
            </w:tabs>
            <w:rPr>
              <w:rFonts w:eastAsiaTheme="minorEastAsia"/>
              <w:noProof/>
              <w:lang w:eastAsia="en-GB"/>
            </w:rPr>
          </w:pPr>
          <w:hyperlink w:anchor="_Toc535778229" w:history="1">
            <w:r w:rsidRPr="00755BB7">
              <w:rPr>
                <w:rStyle w:val="Hyperlink"/>
                <w:b/>
                <w:noProof/>
              </w:rPr>
              <w:t>Results and Analysis</w:t>
            </w:r>
            <w:r>
              <w:rPr>
                <w:noProof/>
                <w:webHidden/>
              </w:rPr>
              <w:tab/>
            </w:r>
            <w:r>
              <w:rPr>
                <w:noProof/>
                <w:webHidden/>
              </w:rPr>
              <w:fldChar w:fldCharType="begin"/>
            </w:r>
            <w:r>
              <w:rPr>
                <w:noProof/>
                <w:webHidden/>
              </w:rPr>
              <w:instrText xml:space="preserve"> PAGEREF _Toc535778229 \h </w:instrText>
            </w:r>
            <w:r>
              <w:rPr>
                <w:noProof/>
                <w:webHidden/>
              </w:rPr>
            </w:r>
            <w:r>
              <w:rPr>
                <w:noProof/>
                <w:webHidden/>
              </w:rPr>
              <w:fldChar w:fldCharType="separate"/>
            </w:r>
            <w:r>
              <w:rPr>
                <w:noProof/>
                <w:webHidden/>
              </w:rPr>
              <w:t>6</w:t>
            </w:r>
            <w:r>
              <w:rPr>
                <w:noProof/>
                <w:webHidden/>
              </w:rPr>
              <w:fldChar w:fldCharType="end"/>
            </w:r>
          </w:hyperlink>
        </w:p>
        <w:p w14:paraId="1170E222" w14:textId="65A6D946" w:rsidR="005A384A" w:rsidRDefault="005A384A">
          <w:pPr>
            <w:pStyle w:val="TOC1"/>
            <w:tabs>
              <w:tab w:val="right" w:leader="dot" w:pos="9016"/>
            </w:tabs>
            <w:rPr>
              <w:rFonts w:eastAsiaTheme="minorEastAsia"/>
              <w:noProof/>
              <w:lang w:eastAsia="en-GB"/>
            </w:rPr>
          </w:pPr>
          <w:hyperlink w:anchor="_Toc535778230" w:history="1">
            <w:r w:rsidRPr="00755BB7">
              <w:rPr>
                <w:rStyle w:val="Hyperlink"/>
                <w:b/>
                <w:noProof/>
              </w:rPr>
              <w:t>Conclusion</w:t>
            </w:r>
            <w:r>
              <w:rPr>
                <w:noProof/>
                <w:webHidden/>
              </w:rPr>
              <w:tab/>
            </w:r>
            <w:r>
              <w:rPr>
                <w:noProof/>
                <w:webHidden/>
              </w:rPr>
              <w:fldChar w:fldCharType="begin"/>
            </w:r>
            <w:r>
              <w:rPr>
                <w:noProof/>
                <w:webHidden/>
              </w:rPr>
              <w:instrText xml:space="preserve"> PAGEREF _Toc535778230 \h </w:instrText>
            </w:r>
            <w:r>
              <w:rPr>
                <w:noProof/>
                <w:webHidden/>
              </w:rPr>
            </w:r>
            <w:r>
              <w:rPr>
                <w:noProof/>
                <w:webHidden/>
              </w:rPr>
              <w:fldChar w:fldCharType="separate"/>
            </w:r>
            <w:r>
              <w:rPr>
                <w:noProof/>
                <w:webHidden/>
              </w:rPr>
              <w:t>9</w:t>
            </w:r>
            <w:r>
              <w:rPr>
                <w:noProof/>
                <w:webHidden/>
              </w:rPr>
              <w:fldChar w:fldCharType="end"/>
            </w:r>
          </w:hyperlink>
        </w:p>
        <w:p w14:paraId="329FFB7C" w14:textId="219EC49C" w:rsidR="005A384A" w:rsidRDefault="005A384A">
          <w:pPr>
            <w:pStyle w:val="TOC1"/>
            <w:tabs>
              <w:tab w:val="right" w:leader="dot" w:pos="9016"/>
            </w:tabs>
            <w:rPr>
              <w:rFonts w:eastAsiaTheme="minorEastAsia"/>
              <w:noProof/>
              <w:lang w:eastAsia="en-GB"/>
            </w:rPr>
          </w:pPr>
          <w:hyperlink w:anchor="_Toc535778231" w:history="1">
            <w:r w:rsidRPr="00755BB7">
              <w:rPr>
                <w:rStyle w:val="Hyperlink"/>
                <w:b/>
                <w:noProof/>
              </w:rPr>
              <w:t>Evaluation</w:t>
            </w:r>
            <w:r>
              <w:rPr>
                <w:noProof/>
                <w:webHidden/>
              </w:rPr>
              <w:tab/>
            </w:r>
            <w:r>
              <w:rPr>
                <w:noProof/>
                <w:webHidden/>
              </w:rPr>
              <w:fldChar w:fldCharType="begin"/>
            </w:r>
            <w:r>
              <w:rPr>
                <w:noProof/>
                <w:webHidden/>
              </w:rPr>
              <w:instrText xml:space="preserve"> PAGEREF _Toc535778231 \h </w:instrText>
            </w:r>
            <w:r>
              <w:rPr>
                <w:noProof/>
                <w:webHidden/>
              </w:rPr>
            </w:r>
            <w:r>
              <w:rPr>
                <w:noProof/>
                <w:webHidden/>
              </w:rPr>
              <w:fldChar w:fldCharType="separate"/>
            </w:r>
            <w:r>
              <w:rPr>
                <w:noProof/>
                <w:webHidden/>
              </w:rPr>
              <w:t>9</w:t>
            </w:r>
            <w:r>
              <w:rPr>
                <w:noProof/>
                <w:webHidden/>
              </w:rPr>
              <w:fldChar w:fldCharType="end"/>
            </w:r>
          </w:hyperlink>
        </w:p>
        <w:p w14:paraId="3E7F8250" w14:textId="7D9799A0" w:rsidR="005A384A" w:rsidRDefault="005A384A">
          <w:pPr>
            <w:pStyle w:val="TOC1"/>
            <w:tabs>
              <w:tab w:val="right" w:leader="dot" w:pos="9016"/>
            </w:tabs>
            <w:rPr>
              <w:rFonts w:eastAsiaTheme="minorEastAsia"/>
              <w:noProof/>
              <w:lang w:eastAsia="en-GB"/>
            </w:rPr>
          </w:pPr>
          <w:hyperlink w:anchor="_Toc535778232" w:history="1">
            <w:r w:rsidRPr="00755BB7">
              <w:rPr>
                <w:rStyle w:val="Hyperlink"/>
                <w:b/>
                <w:noProof/>
              </w:rPr>
              <w:t>Bibliography</w:t>
            </w:r>
            <w:r>
              <w:rPr>
                <w:noProof/>
                <w:webHidden/>
              </w:rPr>
              <w:tab/>
            </w:r>
            <w:r>
              <w:rPr>
                <w:noProof/>
                <w:webHidden/>
              </w:rPr>
              <w:fldChar w:fldCharType="begin"/>
            </w:r>
            <w:r>
              <w:rPr>
                <w:noProof/>
                <w:webHidden/>
              </w:rPr>
              <w:instrText xml:space="preserve"> PAGEREF _Toc535778232 \h </w:instrText>
            </w:r>
            <w:r>
              <w:rPr>
                <w:noProof/>
                <w:webHidden/>
              </w:rPr>
            </w:r>
            <w:r>
              <w:rPr>
                <w:noProof/>
                <w:webHidden/>
              </w:rPr>
              <w:fldChar w:fldCharType="separate"/>
            </w:r>
            <w:r>
              <w:rPr>
                <w:noProof/>
                <w:webHidden/>
              </w:rPr>
              <w:t>10</w:t>
            </w:r>
            <w:r>
              <w:rPr>
                <w:noProof/>
                <w:webHidden/>
              </w:rPr>
              <w:fldChar w:fldCharType="end"/>
            </w:r>
          </w:hyperlink>
        </w:p>
        <w:p w14:paraId="2E93D970" w14:textId="52CF628A" w:rsidR="00C74F64" w:rsidRDefault="00C74F64">
          <w:r>
            <w:rPr>
              <w:b/>
              <w:bCs/>
              <w:noProof/>
            </w:rPr>
            <w:fldChar w:fldCharType="end"/>
          </w:r>
        </w:p>
      </w:sdtContent>
    </w:sdt>
    <w:p w14:paraId="4DBFFFF9" w14:textId="02F5F50B" w:rsidR="00930321" w:rsidRDefault="00930321"/>
    <w:p w14:paraId="30C64A4A" w14:textId="421CC191" w:rsidR="00C74F64" w:rsidRPr="00C74F64" w:rsidRDefault="00C74F64" w:rsidP="00C74F64"/>
    <w:p w14:paraId="643AA97F" w14:textId="39855477" w:rsidR="00C74F64" w:rsidRPr="00C74F64" w:rsidRDefault="00C74F64" w:rsidP="00C74F64"/>
    <w:p w14:paraId="4B061F37" w14:textId="44E84D7B" w:rsidR="00C74F64" w:rsidRPr="00C74F64" w:rsidRDefault="00C74F64" w:rsidP="00C74F64"/>
    <w:p w14:paraId="1EF152FC" w14:textId="2B094538" w:rsidR="00C74F64" w:rsidRPr="00C74F64" w:rsidRDefault="00C74F64" w:rsidP="00C74F64"/>
    <w:p w14:paraId="1DB14D9D" w14:textId="35FB3276" w:rsidR="00C74F64" w:rsidRPr="00C74F64" w:rsidRDefault="00C74F64" w:rsidP="00C74F64"/>
    <w:p w14:paraId="00CBBC14" w14:textId="22FAEB43" w:rsidR="00C74F64" w:rsidRPr="00C74F64" w:rsidRDefault="00C74F64" w:rsidP="00C74F64"/>
    <w:p w14:paraId="0F203253" w14:textId="613755FB" w:rsidR="00C74F64" w:rsidRPr="00C74F64" w:rsidRDefault="00C74F64" w:rsidP="00C74F64"/>
    <w:p w14:paraId="22EA6CBE" w14:textId="165A7C0F" w:rsidR="00C74F64" w:rsidRPr="00C74F64" w:rsidRDefault="00C74F64" w:rsidP="00C74F64"/>
    <w:p w14:paraId="2856066B" w14:textId="07410ED7" w:rsidR="00C74F64" w:rsidRPr="00C74F64" w:rsidRDefault="00C74F64" w:rsidP="00C74F64"/>
    <w:p w14:paraId="65E30B05" w14:textId="522AB281" w:rsidR="00C74F64" w:rsidRPr="00C74F64" w:rsidRDefault="00C74F64" w:rsidP="00C74F64"/>
    <w:p w14:paraId="4B0EEA16" w14:textId="16372510" w:rsidR="00C74F64" w:rsidRPr="00C74F64" w:rsidRDefault="00C74F64" w:rsidP="00C74F64"/>
    <w:p w14:paraId="5C958CD6" w14:textId="7048C628" w:rsidR="00C74F64" w:rsidRPr="00C74F64" w:rsidRDefault="00C74F64" w:rsidP="00C74F64"/>
    <w:p w14:paraId="32E6D342" w14:textId="5C436603" w:rsidR="00C74F64" w:rsidRPr="00C74F64" w:rsidRDefault="00C74F64" w:rsidP="00C74F64"/>
    <w:p w14:paraId="20AD7588" w14:textId="3982A039" w:rsidR="00C74F64" w:rsidRPr="00C74F64" w:rsidRDefault="00C74F64" w:rsidP="00C74F64"/>
    <w:p w14:paraId="63497EED" w14:textId="15972A3C" w:rsidR="00C74F64" w:rsidRPr="00C74F64" w:rsidRDefault="00C74F64" w:rsidP="00C74F64"/>
    <w:p w14:paraId="633BF4FF" w14:textId="0E32B321" w:rsidR="00C74F64" w:rsidRPr="00C74F64" w:rsidRDefault="00C74F64" w:rsidP="00C74F64"/>
    <w:p w14:paraId="4A0EC052" w14:textId="32F4E0A2" w:rsidR="00C74F64" w:rsidRPr="00C74F64" w:rsidRDefault="00C74F64" w:rsidP="00C74F64"/>
    <w:p w14:paraId="775A6E55" w14:textId="634797A8" w:rsidR="00C74F64" w:rsidRPr="00C74F64" w:rsidRDefault="00C74F64" w:rsidP="00C74F64"/>
    <w:p w14:paraId="4C91EDB5" w14:textId="15592541" w:rsidR="00C74F64" w:rsidRPr="00C74F64" w:rsidRDefault="00C74F64" w:rsidP="00C74F64"/>
    <w:p w14:paraId="17F6E2B1" w14:textId="75635CFD" w:rsidR="00C74F64" w:rsidRPr="00C74F64" w:rsidRDefault="00C74F64" w:rsidP="00C74F64"/>
    <w:p w14:paraId="7FF35B0E" w14:textId="35F91FBF" w:rsidR="00C74F64" w:rsidRPr="00C74F64" w:rsidRDefault="00C74F64" w:rsidP="00C74F64"/>
    <w:p w14:paraId="3143BF60" w14:textId="0F118950" w:rsidR="00C74F64" w:rsidRDefault="00C74F64" w:rsidP="00C74F64"/>
    <w:p w14:paraId="13039A21" w14:textId="0C3CB045" w:rsidR="00C74F64" w:rsidRDefault="00C74F64" w:rsidP="00C74F64"/>
    <w:p w14:paraId="0F42F719" w14:textId="7BCDCC3E" w:rsidR="00C74F64" w:rsidRPr="00C74F64" w:rsidRDefault="00C74F64" w:rsidP="00C74F64">
      <w:pPr>
        <w:pStyle w:val="Heading1"/>
        <w:jc w:val="center"/>
        <w:rPr>
          <w:b/>
          <w:u w:val="single"/>
        </w:rPr>
      </w:pPr>
      <w:bookmarkStart w:id="0" w:name="_Toc535778226"/>
      <w:r w:rsidRPr="00C74F64">
        <w:rPr>
          <w:b/>
          <w:u w:val="single"/>
        </w:rPr>
        <w:t>Introduction</w:t>
      </w:r>
      <w:bookmarkEnd w:id="0"/>
    </w:p>
    <w:p w14:paraId="21216022" w14:textId="1871CAB3" w:rsidR="00C74F64" w:rsidRDefault="00C74F64" w:rsidP="00C74F64"/>
    <w:p w14:paraId="0B7328DB" w14:textId="77777777" w:rsidR="00882B2E" w:rsidRDefault="00280163" w:rsidP="00C325C5">
      <w:pPr>
        <w:jc w:val="both"/>
      </w:pPr>
      <w:r>
        <w:t xml:space="preserve">The aim of this assignment is to model a wishbone and linkage suspension, and through testing using motion analysis and finite element analysis (FEA), using computer aided design software solidworks, modify a component used within the suspension, lower wishbone arm, to improve its characteristics through analysis of the testing. </w:t>
      </w:r>
      <w:r w:rsidR="001D649B">
        <w:t>The test will look at the interaction between a wheel, connected to the suspension, and bump in a road</w:t>
      </w:r>
      <w:r w:rsidR="0077386D">
        <w:t xml:space="preserve">, to see how the suspension behaves. </w:t>
      </w:r>
    </w:p>
    <w:p w14:paraId="5B6973B6" w14:textId="1671165A" w:rsidR="005934E0" w:rsidRPr="00882B2E" w:rsidRDefault="00F267E8" w:rsidP="00882B2E">
      <w:pPr>
        <w:pStyle w:val="Heading1"/>
        <w:jc w:val="center"/>
        <w:rPr>
          <w:b/>
          <w:u w:val="single"/>
        </w:rPr>
      </w:pPr>
      <w:bookmarkStart w:id="1" w:name="_Toc535778227"/>
      <w:r w:rsidRPr="00882B2E">
        <w:rPr>
          <w:b/>
          <w:u w:val="single"/>
        </w:rPr>
        <w:t>Research</w:t>
      </w:r>
      <w:bookmarkEnd w:id="1"/>
    </w:p>
    <w:p w14:paraId="52C6E880" w14:textId="0E3CB815" w:rsidR="00F267E8" w:rsidRDefault="00F267E8" w:rsidP="00C325C5">
      <w:pPr>
        <w:jc w:val="both"/>
      </w:pPr>
    </w:p>
    <w:p w14:paraId="4A6EC197" w14:textId="04055762" w:rsidR="000D6970" w:rsidRDefault="007668B8" w:rsidP="00C325C5">
      <w:pPr>
        <w:jc w:val="both"/>
        <w:rPr>
          <w:noProof/>
        </w:rPr>
      </w:pPr>
      <w:r>
        <w:t>Finite Element Analysis</w:t>
      </w:r>
      <w:r w:rsidR="001665F4">
        <w:t xml:space="preserve"> </w:t>
      </w:r>
      <w:r w:rsidR="00BA2F8A">
        <w:t xml:space="preserve">is one of the most used and </w:t>
      </w:r>
      <w:r w:rsidR="0009267A">
        <w:t xml:space="preserve">a </w:t>
      </w:r>
      <w:r w:rsidR="00BA2F8A">
        <w:t xml:space="preserve">powerful feature that computer aided design can have, explained by </w:t>
      </w:r>
      <w:r w:rsidR="00BA2F8A" w:rsidRPr="00BA2F8A">
        <w:rPr>
          <w:noProof/>
        </w:rPr>
        <w:t>Bright Hub Engineering, 2019</w:t>
      </w:r>
      <w:r w:rsidR="00BA2F8A">
        <w:rPr>
          <w:noProof/>
        </w:rPr>
        <w:t xml:space="preserve">. </w:t>
      </w:r>
      <w:r w:rsidR="0009267A">
        <w:rPr>
          <w:noProof/>
        </w:rPr>
        <w:t xml:space="preserve">It is a method </w:t>
      </w:r>
      <w:r w:rsidR="00CB442E">
        <w:rPr>
          <w:noProof/>
        </w:rPr>
        <w:t xml:space="preserve">to predict how </w:t>
      </w:r>
      <w:r w:rsidR="005311C3">
        <w:rPr>
          <w:noProof/>
        </w:rPr>
        <w:t xml:space="preserve">a product will be affected by forces, vibrations, heat and other physical effects in the real world, according to </w:t>
      </w:r>
      <w:r w:rsidR="005311C3" w:rsidRPr="005311C3">
        <w:rPr>
          <w:noProof/>
        </w:rPr>
        <w:t>Autodesk, 2019</w:t>
      </w:r>
      <w:r w:rsidR="005311C3">
        <w:rPr>
          <w:noProof/>
        </w:rPr>
        <w:t xml:space="preserve">. </w:t>
      </w:r>
      <w:r w:rsidR="001E1928">
        <w:rPr>
          <w:noProof/>
        </w:rPr>
        <w:t xml:space="preserve">This method has been used in the automotive industry </w:t>
      </w:r>
      <w:r w:rsidR="000B7046">
        <w:rPr>
          <w:noProof/>
        </w:rPr>
        <w:t xml:space="preserve">for a range of reasons, from being used to evaluate components in deisel engines, </w:t>
      </w:r>
      <w:r w:rsidR="000B7046" w:rsidRPr="000B7046">
        <w:rPr>
          <w:noProof/>
        </w:rPr>
        <w:t>M. A. Groeneweg, 1987</w:t>
      </w:r>
      <w:r w:rsidR="000B7046">
        <w:rPr>
          <w:noProof/>
        </w:rPr>
        <w:t xml:space="preserve">, </w:t>
      </w:r>
      <w:r w:rsidR="001C72D6">
        <w:rPr>
          <w:noProof/>
        </w:rPr>
        <w:t xml:space="preserve">to aiding in the design of race cars, </w:t>
      </w:r>
      <w:r w:rsidR="001C72D6" w:rsidRPr="001C72D6">
        <w:rPr>
          <w:noProof/>
        </w:rPr>
        <w:t>John Crawford, 1994</w:t>
      </w:r>
      <w:r w:rsidR="001C72D6">
        <w:rPr>
          <w:noProof/>
        </w:rPr>
        <w:t>.</w:t>
      </w:r>
    </w:p>
    <w:p w14:paraId="7E04684E" w14:textId="369FAC0D" w:rsidR="00373A76" w:rsidRDefault="001E7D2B" w:rsidP="00C325C5">
      <w:pPr>
        <w:jc w:val="both"/>
      </w:pPr>
      <w:r>
        <w:t xml:space="preserve">Motion simulation delivers quantitative information about velocity, acceleration, position as well as reactions, inertia forces and power requirements, </w:t>
      </w:r>
      <w:r w:rsidR="00E840B6">
        <w:t>both the static and dynamic issues, of all components inside a moving mechanism</w:t>
      </w:r>
      <w:r w:rsidR="00086E96">
        <w:t xml:space="preserve">, stated by </w:t>
      </w:r>
      <w:r w:rsidR="00086E96" w:rsidRPr="00086E96">
        <w:rPr>
          <w:noProof/>
        </w:rPr>
        <w:t>Solidworks, 2008</w:t>
      </w:r>
      <w:r w:rsidR="00086E96">
        <w:rPr>
          <w:noProof/>
        </w:rPr>
        <w:t>.</w:t>
      </w:r>
      <w:r w:rsidR="002F2511">
        <w:rPr>
          <w:noProof/>
        </w:rPr>
        <w:t xml:space="preserve"> </w:t>
      </w:r>
      <w:r w:rsidR="00C677A0">
        <w:rPr>
          <w:noProof/>
        </w:rPr>
        <w:t xml:space="preserve">An example of the use of motion simulation, investigating the prediction of piston skirt scuffing, carried out by </w:t>
      </w:r>
      <w:r w:rsidR="00C677A0" w:rsidRPr="00C677A0">
        <w:rPr>
          <w:noProof/>
        </w:rPr>
        <w:t>Kobayashi, 2016</w:t>
      </w:r>
      <w:r w:rsidR="00C677A0">
        <w:rPr>
          <w:noProof/>
        </w:rPr>
        <w:t>.</w:t>
      </w:r>
    </w:p>
    <w:p w14:paraId="2994266C" w14:textId="6D305936" w:rsidR="00F267E8" w:rsidRPr="00E24AB9" w:rsidRDefault="00E24AB9" w:rsidP="00E24AB9">
      <w:pPr>
        <w:pStyle w:val="Heading1"/>
        <w:jc w:val="center"/>
        <w:rPr>
          <w:b/>
          <w:u w:val="single"/>
        </w:rPr>
      </w:pPr>
      <w:bookmarkStart w:id="2" w:name="_Toc535778228"/>
      <w:r w:rsidRPr="00E24AB9">
        <w:rPr>
          <w:b/>
          <w:u w:val="single"/>
        </w:rPr>
        <w:t>Methodology</w:t>
      </w:r>
      <w:bookmarkEnd w:id="2"/>
    </w:p>
    <w:p w14:paraId="26588B33" w14:textId="5BA512CF" w:rsidR="00E24AB9" w:rsidRDefault="00E24AB9" w:rsidP="00E24AB9"/>
    <w:p w14:paraId="26A4E787" w14:textId="00CD38C0" w:rsidR="00E24AB9" w:rsidRDefault="00564DB0" w:rsidP="00C325C5">
      <w:pPr>
        <w:jc w:val="both"/>
      </w:pPr>
      <w:r>
        <w:t>Firstly, the suspension used for the modelling needs to be measured accurately</w:t>
      </w:r>
      <w:r w:rsidR="00A67B39">
        <w:t xml:space="preserve">, with the dimensions of the different components being written down and recorded. </w:t>
      </w:r>
      <w:r w:rsidR="00490E6C">
        <w:t xml:space="preserve">The suspension used was taken from an MCR vehicle. Some of the measuring apparatus used were a tap measure, metal rule amongst others. </w:t>
      </w:r>
      <w:r w:rsidR="0059580F">
        <w:t>The dimensions for the components of the suspension can be seen in the figures below</w:t>
      </w:r>
      <w:r w:rsidR="00FF67AB">
        <w:t>:</w:t>
      </w:r>
    </w:p>
    <w:p w14:paraId="685B8EBF" w14:textId="287E8657" w:rsidR="0059580F" w:rsidRDefault="0059580F" w:rsidP="00E24AB9"/>
    <w:p w14:paraId="1FE83B4A" w14:textId="64C6D948" w:rsidR="0059580F" w:rsidRDefault="0059580F" w:rsidP="00E24AB9"/>
    <w:p w14:paraId="0440E65E" w14:textId="77777777" w:rsidR="00FF67AB" w:rsidRDefault="00FF67AB" w:rsidP="00E24AB9"/>
    <w:p w14:paraId="4708775A" w14:textId="77777777" w:rsidR="00FF67AB" w:rsidRDefault="00FF67AB" w:rsidP="00E24AB9"/>
    <w:p w14:paraId="2975D7C6" w14:textId="77777777" w:rsidR="00FF67AB" w:rsidRDefault="00FF67AB" w:rsidP="00E24AB9"/>
    <w:p w14:paraId="3C0F201B" w14:textId="77777777" w:rsidR="00FF67AB" w:rsidRDefault="00FF67AB" w:rsidP="00E24AB9"/>
    <w:p w14:paraId="24654760" w14:textId="77777777" w:rsidR="00FF67AB" w:rsidRDefault="00FF67AB" w:rsidP="00E24AB9"/>
    <w:p w14:paraId="4ED3E0F3" w14:textId="77777777" w:rsidR="00FF67AB" w:rsidRDefault="00FF67AB" w:rsidP="00E24AB9"/>
    <w:p w14:paraId="3B5FB4DE" w14:textId="77777777" w:rsidR="00FF67AB" w:rsidRDefault="00FF67AB" w:rsidP="00E24AB9"/>
    <w:p w14:paraId="629F66A3" w14:textId="77777777" w:rsidR="00FF67AB" w:rsidRDefault="00FF67AB" w:rsidP="00E24AB9"/>
    <w:p w14:paraId="38BDFE91" w14:textId="30E6AC38" w:rsidR="00FF67AB" w:rsidRDefault="00AB57D8" w:rsidP="00E24AB9">
      <w:r>
        <w:rPr>
          <w:noProof/>
        </w:rPr>
        <w:lastRenderedPageBreak/>
        <mc:AlternateContent>
          <mc:Choice Requires="wps">
            <w:drawing>
              <wp:anchor distT="0" distB="0" distL="114300" distR="114300" simplePos="0" relativeHeight="251666432" behindDoc="1" locked="0" layoutInCell="1" allowOverlap="1" wp14:anchorId="1C69B3AB" wp14:editId="614506F7">
                <wp:simplePos x="0" y="0"/>
                <wp:positionH relativeFrom="column">
                  <wp:posOffset>1270</wp:posOffset>
                </wp:positionH>
                <wp:positionV relativeFrom="paragraph">
                  <wp:posOffset>3268345</wp:posOffset>
                </wp:positionV>
                <wp:extent cx="2408555" cy="635"/>
                <wp:effectExtent l="0" t="0" r="0" b="0"/>
                <wp:wrapTight wrapText="bothSides">
                  <wp:wrapPolygon edited="0">
                    <wp:start x="0" y="0"/>
                    <wp:lineTo x="0" y="21600"/>
                    <wp:lineTo x="21600" y="21600"/>
                    <wp:lineTo x="21600" y="0"/>
                  </wp:wrapPolygon>
                </wp:wrapTight>
                <wp:docPr id="13" name="Text Box 13"/>
                <wp:cNvGraphicFramePr/>
                <a:graphic xmlns:a="http://schemas.openxmlformats.org/drawingml/2006/main">
                  <a:graphicData uri="http://schemas.microsoft.com/office/word/2010/wordprocessingShape">
                    <wps:wsp>
                      <wps:cNvSpPr txBox="1"/>
                      <wps:spPr>
                        <a:xfrm>
                          <a:off x="0" y="0"/>
                          <a:ext cx="2408555" cy="635"/>
                        </a:xfrm>
                        <a:prstGeom prst="rect">
                          <a:avLst/>
                        </a:prstGeom>
                        <a:solidFill>
                          <a:prstClr val="white"/>
                        </a:solidFill>
                        <a:ln>
                          <a:noFill/>
                        </a:ln>
                      </wps:spPr>
                      <wps:txbx>
                        <w:txbxContent>
                          <w:p w14:paraId="51D78400" w14:textId="0040051B" w:rsidR="00345019" w:rsidRPr="0073404B" w:rsidRDefault="00345019" w:rsidP="00AB57D8">
                            <w:pPr>
                              <w:pStyle w:val="Caption"/>
                              <w:rPr>
                                <w:noProof/>
                              </w:rPr>
                            </w:pPr>
                            <w:r>
                              <w:t xml:space="preserve">Figure </w:t>
                            </w:r>
                            <w:fldSimple w:instr=" SEQ Figure \* ARABIC ">
                              <w:r w:rsidR="001D24B2">
                                <w:rPr>
                                  <w:noProof/>
                                </w:rPr>
                                <w:t>1</w:t>
                              </w:r>
                            </w:fldSimple>
                            <w:r>
                              <w:t xml:space="preserve"> - Dimensions of the wishbone and suspension linkage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69B3AB" id="Text Box 13" o:spid="_x0000_s1030" type="#_x0000_t202" style="position:absolute;margin-left:.1pt;margin-top:257.35pt;width:189.65pt;height:.0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" stroked="f">
                <v:textbox style="mso-fit-shape-to-text:t" inset="0,0,0,0">
                  <w:txbxContent>
                    <w:p w14:paraId="51D78400" w14:textId="0040051B" w:rsidR="00345019" w:rsidRPr="0073404B" w:rsidRDefault="00345019" w:rsidP="00AB57D8">
                      <w:pPr>
                        <w:pStyle w:val="Caption"/>
                        <w:rPr>
                          <w:noProof/>
                        </w:rPr>
                      </w:pPr>
                      <w:r>
                        <w:t xml:space="preserve">Figure </w:t>
                      </w:r>
                      <w:fldSimple w:instr=" SEQ Figure \* ARABIC ">
                        <w:r w:rsidR="001D24B2">
                          <w:rPr>
                            <w:noProof/>
                          </w:rPr>
                          <w:t>1</w:t>
                        </w:r>
                      </w:fldSimple>
                      <w:r>
                        <w:t xml:space="preserve"> - Dimensions of the wishbone and suspension linkage</w:t>
                      </w:r>
                    </w:p>
                  </w:txbxContent>
                </v:textbox>
                <w10:wrap type="tight"/>
              </v:shape>
            </w:pict>
          </mc:Fallback>
        </mc:AlternateContent>
      </w:r>
      <w:r w:rsidR="00882B2E">
        <w:rPr>
          <w:noProof/>
        </w:rPr>
        <w:drawing>
          <wp:anchor distT="0" distB="0" distL="114300" distR="114300" simplePos="0" relativeHeight="251663360" behindDoc="1" locked="0" layoutInCell="1" allowOverlap="1" wp14:anchorId="11372C01" wp14:editId="648BCD16">
            <wp:simplePos x="0" y="0"/>
            <wp:positionH relativeFrom="margin">
              <wp:align>left</wp:align>
            </wp:positionH>
            <wp:positionV relativeFrom="paragraph">
              <wp:posOffset>401320</wp:posOffset>
            </wp:positionV>
            <wp:extent cx="3211195" cy="2408555"/>
            <wp:effectExtent l="1270" t="0" r="9525" b="9525"/>
            <wp:wrapTight wrapText="bothSides">
              <wp:wrapPolygon edited="0">
                <wp:start x="9" y="21611"/>
                <wp:lineTo x="21536" y="21611"/>
                <wp:lineTo x="21536" y="85"/>
                <wp:lineTo x="9" y="85"/>
                <wp:lineTo x="9" y="21611"/>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3211195" cy="24085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C88C98E" w14:textId="2A0A2FAA" w:rsidR="00FF67AB" w:rsidRDefault="00AB57D8" w:rsidP="00E24AB9">
      <w:r>
        <w:rPr>
          <w:noProof/>
        </w:rPr>
        <mc:AlternateContent>
          <mc:Choice Requires="wps">
            <w:drawing>
              <wp:anchor distT="0" distB="0" distL="114300" distR="114300" simplePos="0" relativeHeight="251668480" behindDoc="1" locked="0" layoutInCell="1" allowOverlap="1" wp14:anchorId="63D35B22" wp14:editId="2FB1E927">
                <wp:simplePos x="0" y="0"/>
                <wp:positionH relativeFrom="column">
                  <wp:posOffset>3376295</wp:posOffset>
                </wp:positionH>
                <wp:positionV relativeFrom="paragraph">
                  <wp:posOffset>2919730</wp:posOffset>
                </wp:positionV>
                <wp:extent cx="2355215" cy="635"/>
                <wp:effectExtent l="0" t="0" r="0" b="0"/>
                <wp:wrapTight wrapText="bothSides">
                  <wp:wrapPolygon edited="0">
                    <wp:start x="0" y="0"/>
                    <wp:lineTo x="0" y="21600"/>
                    <wp:lineTo x="21600" y="21600"/>
                    <wp:lineTo x="21600" y="0"/>
                  </wp:wrapPolygon>
                </wp:wrapTight>
                <wp:docPr id="14" name="Text Box 14"/>
                <wp:cNvGraphicFramePr/>
                <a:graphic xmlns:a="http://schemas.openxmlformats.org/drawingml/2006/main">
                  <a:graphicData uri="http://schemas.microsoft.com/office/word/2010/wordprocessingShape">
                    <wps:wsp>
                      <wps:cNvSpPr txBox="1"/>
                      <wps:spPr>
                        <a:xfrm>
                          <a:off x="0" y="0"/>
                          <a:ext cx="2355215" cy="635"/>
                        </a:xfrm>
                        <a:prstGeom prst="rect">
                          <a:avLst/>
                        </a:prstGeom>
                        <a:solidFill>
                          <a:prstClr val="white"/>
                        </a:solidFill>
                        <a:ln>
                          <a:noFill/>
                        </a:ln>
                      </wps:spPr>
                      <wps:txbx>
                        <w:txbxContent>
                          <w:p w14:paraId="7EB74465" w14:textId="5F6128B6" w:rsidR="00345019" w:rsidRPr="00C7614F" w:rsidRDefault="00345019" w:rsidP="00AB57D8">
                            <w:pPr>
                              <w:pStyle w:val="Caption"/>
                              <w:rPr>
                                <w:noProof/>
                              </w:rPr>
                            </w:pPr>
                            <w:r>
                              <w:t xml:space="preserve">Figure </w:t>
                            </w:r>
                            <w:fldSimple w:instr=" SEQ Figure \* ARABIC ">
                              <w:r w:rsidR="001D24B2">
                                <w:rPr>
                                  <w:noProof/>
                                </w:rPr>
                                <w:t>2</w:t>
                              </w:r>
                            </w:fldSimple>
                            <w:r>
                              <w:t xml:space="preserve"> - Dimensions of the wishbone and suspension linkage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D35B22" id="Text Box 14" o:spid="_x0000_s1031" type="#_x0000_t202" style="position:absolute;margin-left:265.85pt;margin-top:229.9pt;width:185.45pt;height:.05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" stroked="f">
                <v:textbox style="mso-fit-shape-to-text:t" inset="0,0,0,0">
                  <w:txbxContent>
                    <w:p w14:paraId="7EB74465" w14:textId="5F6128B6" w:rsidR="00345019" w:rsidRPr="00C7614F" w:rsidRDefault="00345019" w:rsidP="00AB57D8">
                      <w:pPr>
                        <w:pStyle w:val="Caption"/>
                        <w:rPr>
                          <w:noProof/>
                        </w:rPr>
                      </w:pPr>
                      <w:r>
                        <w:t xml:space="preserve">Figure </w:t>
                      </w:r>
                      <w:fldSimple w:instr=" SEQ Figure \* ARABIC ">
                        <w:r w:rsidR="001D24B2">
                          <w:rPr>
                            <w:noProof/>
                          </w:rPr>
                          <w:t>2</w:t>
                        </w:r>
                      </w:fldSimple>
                      <w:r>
                        <w:t xml:space="preserve"> - Dimensions of the wishbone and suspension linkage</w:t>
                      </w:r>
                    </w:p>
                  </w:txbxContent>
                </v:textbox>
                <w10:wrap type="tight"/>
              </v:shape>
            </w:pict>
          </mc:Fallback>
        </mc:AlternateContent>
      </w:r>
      <w:r w:rsidR="00882B2E">
        <w:rPr>
          <w:noProof/>
        </w:rPr>
        <w:drawing>
          <wp:anchor distT="0" distB="0" distL="114300" distR="114300" simplePos="0" relativeHeight="251662336" behindDoc="1" locked="0" layoutInCell="1" allowOverlap="1" wp14:anchorId="56470B7E" wp14:editId="622BC43A">
            <wp:simplePos x="0" y="0"/>
            <wp:positionH relativeFrom="margin">
              <wp:align>right</wp:align>
            </wp:positionH>
            <wp:positionV relativeFrom="paragraph">
              <wp:posOffset>114300</wp:posOffset>
            </wp:positionV>
            <wp:extent cx="3141345" cy="2355215"/>
            <wp:effectExtent l="0" t="6985" r="0" b="0"/>
            <wp:wrapTight wrapText="bothSides">
              <wp:wrapPolygon edited="0">
                <wp:start x="-48" y="21536"/>
                <wp:lineTo x="21434" y="21536"/>
                <wp:lineTo x="21434" y="221"/>
                <wp:lineTo x="-48" y="221"/>
                <wp:lineTo x="-48" y="21536"/>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3141345" cy="23552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3C6633D" w14:textId="7B7C4BC8" w:rsidR="00FF67AB" w:rsidRDefault="00FF67AB" w:rsidP="00E24AB9"/>
    <w:p w14:paraId="31596A02" w14:textId="231D90DE" w:rsidR="00FF67AB" w:rsidRDefault="00FF67AB" w:rsidP="00E24AB9"/>
    <w:p w14:paraId="39D00230" w14:textId="25D44A47" w:rsidR="00FF67AB" w:rsidRDefault="00FF67AB" w:rsidP="00E24AB9"/>
    <w:p w14:paraId="5BD348BC" w14:textId="4DE34371" w:rsidR="00FF67AB" w:rsidRDefault="00FF67AB" w:rsidP="00E24AB9"/>
    <w:p w14:paraId="5F89681F" w14:textId="0478CA0C" w:rsidR="00FF67AB" w:rsidRDefault="00FF67AB" w:rsidP="00E24AB9"/>
    <w:p w14:paraId="1AD5C9BC" w14:textId="0F6E6208" w:rsidR="00FF67AB" w:rsidRDefault="00FF67AB" w:rsidP="00E24AB9"/>
    <w:p w14:paraId="693D8783" w14:textId="6B58259B" w:rsidR="00FF67AB" w:rsidRDefault="00FF67AB" w:rsidP="00E24AB9"/>
    <w:p w14:paraId="12A6D349" w14:textId="2C693B15" w:rsidR="00FF67AB" w:rsidRDefault="00FF67AB" w:rsidP="00E24AB9"/>
    <w:p w14:paraId="337B4AC1" w14:textId="1E6419BB" w:rsidR="00FF67AB" w:rsidRDefault="00FF67AB" w:rsidP="00E24AB9"/>
    <w:p w14:paraId="52C35C0E" w14:textId="2C68359C" w:rsidR="00FF67AB" w:rsidRDefault="00FF67AB" w:rsidP="00E24AB9"/>
    <w:p w14:paraId="03326C41" w14:textId="73A46734" w:rsidR="00FF67AB" w:rsidRDefault="00FF67AB" w:rsidP="00E24AB9"/>
    <w:p w14:paraId="7055C687" w14:textId="589C22FC" w:rsidR="00FF67AB" w:rsidRDefault="00FF67AB" w:rsidP="00E24AB9"/>
    <w:p w14:paraId="260C60A7" w14:textId="5FC836E3" w:rsidR="00FF67AB" w:rsidRDefault="00FF67AB" w:rsidP="00E24AB9"/>
    <w:p w14:paraId="361996AC" w14:textId="7CD4FBFF" w:rsidR="00FF67AB" w:rsidRDefault="00FF67AB" w:rsidP="00E24AB9"/>
    <w:p w14:paraId="79E75CA4" w14:textId="020A7BD2" w:rsidR="00FF67AB" w:rsidRDefault="00AB57D8" w:rsidP="00E24AB9">
      <w:r>
        <w:rPr>
          <w:noProof/>
        </w:rPr>
        <mc:AlternateContent>
          <mc:Choice Requires="wps">
            <w:drawing>
              <wp:anchor distT="0" distB="0" distL="114300" distR="114300" simplePos="0" relativeHeight="251670528" behindDoc="1" locked="0" layoutInCell="1" allowOverlap="1" wp14:anchorId="635DCB65" wp14:editId="5713B306">
                <wp:simplePos x="0" y="0"/>
                <wp:positionH relativeFrom="column">
                  <wp:posOffset>1270</wp:posOffset>
                </wp:positionH>
                <wp:positionV relativeFrom="paragraph">
                  <wp:posOffset>3106420</wp:posOffset>
                </wp:positionV>
                <wp:extent cx="2407920" cy="635"/>
                <wp:effectExtent l="0" t="0" r="0" b="0"/>
                <wp:wrapTight wrapText="bothSides">
                  <wp:wrapPolygon edited="0">
                    <wp:start x="0" y="0"/>
                    <wp:lineTo x="0" y="21600"/>
                    <wp:lineTo x="21600" y="21600"/>
                    <wp:lineTo x="21600" y="0"/>
                  </wp:wrapPolygon>
                </wp:wrapTight>
                <wp:docPr id="15" name="Text Box 15"/>
                <wp:cNvGraphicFramePr/>
                <a:graphic xmlns:a="http://schemas.openxmlformats.org/drawingml/2006/main">
                  <a:graphicData uri="http://schemas.microsoft.com/office/word/2010/wordprocessingShape">
                    <wps:wsp>
                      <wps:cNvSpPr txBox="1"/>
                      <wps:spPr>
                        <a:xfrm>
                          <a:off x="0" y="0"/>
                          <a:ext cx="2407920" cy="635"/>
                        </a:xfrm>
                        <a:prstGeom prst="rect">
                          <a:avLst/>
                        </a:prstGeom>
                        <a:solidFill>
                          <a:prstClr val="white"/>
                        </a:solidFill>
                        <a:ln>
                          <a:noFill/>
                        </a:ln>
                      </wps:spPr>
                      <wps:txbx>
                        <w:txbxContent>
                          <w:p w14:paraId="462A4E18" w14:textId="794D82E2" w:rsidR="00345019" w:rsidRPr="00856EFF" w:rsidRDefault="00345019" w:rsidP="00AB57D8">
                            <w:pPr>
                              <w:pStyle w:val="Caption"/>
                              <w:rPr>
                                <w:noProof/>
                              </w:rPr>
                            </w:pPr>
                            <w:r>
                              <w:t xml:space="preserve">Figure </w:t>
                            </w:r>
                            <w:fldSimple w:instr=" SEQ Figure \* ARABIC ">
                              <w:r w:rsidR="001D24B2">
                                <w:rPr>
                                  <w:noProof/>
                                </w:rPr>
                                <w:t>3</w:t>
                              </w:r>
                            </w:fldSimple>
                            <w:r>
                              <w:t xml:space="preserve"> - Dimensions of the wishbone and suspension linkage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5DCB65" id="Text Box 15" o:spid="_x0000_s1032" type="#_x0000_t202" style="position:absolute;margin-left:.1pt;margin-top:244.6pt;width:189.6pt;height:.0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" stroked="f">
                <v:textbox style="mso-fit-shape-to-text:t" inset="0,0,0,0">
                  <w:txbxContent>
                    <w:p w14:paraId="462A4E18" w14:textId="794D82E2" w:rsidR="00345019" w:rsidRPr="00856EFF" w:rsidRDefault="00345019" w:rsidP="00AB57D8">
                      <w:pPr>
                        <w:pStyle w:val="Caption"/>
                        <w:rPr>
                          <w:noProof/>
                        </w:rPr>
                      </w:pPr>
                      <w:r>
                        <w:t xml:space="preserve">Figure </w:t>
                      </w:r>
                      <w:fldSimple w:instr=" SEQ Figure \* ARABIC ">
                        <w:r w:rsidR="001D24B2">
                          <w:rPr>
                            <w:noProof/>
                          </w:rPr>
                          <w:t>3</w:t>
                        </w:r>
                      </w:fldSimple>
                      <w:r>
                        <w:t xml:space="preserve"> - Dimensions of the wishbone and suspension linkage</w:t>
                      </w:r>
                    </w:p>
                  </w:txbxContent>
                </v:textbox>
                <w10:wrap type="tight"/>
              </v:shape>
            </w:pict>
          </mc:Fallback>
        </mc:AlternateContent>
      </w:r>
      <w:r>
        <w:rPr>
          <w:noProof/>
        </w:rPr>
        <w:drawing>
          <wp:anchor distT="0" distB="0" distL="114300" distR="114300" simplePos="0" relativeHeight="251664384" behindDoc="1" locked="0" layoutInCell="1" allowOverlap="1" wp14:anchorId="7E90B9DC" wp14:editId="576AB15A">
            <wp:simplePos x="0" y="0"/>
            <wp:positionH relativeFrom="margin">
              <wp:align>left</wp:align>
            </wp:positionH>
            <wp:positionV relativeFrom="paragraph">
              <wp:posOffset>240030</wp:posOffset>
            </wp:positionV>
            <wp:extent cx="3210560" cy="2407920"/>
            <wp:effectExtent l="1270" t="0" r="0" b="0"/>
            <wp:wrapTight wrapText="bothSides">
              <wp:wrapPolygon edited="0">
                <wp:start x="9" y="21611"/>
                <wp:lineTo x="21412" y="21611"/>
                <wp:lineTo x="21412" y="251"/>
                <wp:lineTo x="9" y="251"/>
                <wp:lineTo x="9" y="21611"/>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3210560" cy="24079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2576" behindDoc="1" locked="0" layoutInCell="1" allowOverlap="1" wp14:anchorId="673CDA9D" wp14:editId="30B7126A">
                <wp:simplePos x="0" y="0"/>
                <wp:positionH relativeFrom="column">
                  <wp:posOffset>3309620</wp:posOffset>
                </wp:positionH>
                <wp:positionV relativeFrom="paragraph">
                  <wp:posOffset>3102610</wp:posOffset>
                </wp:positionV>
                <wp:extent cx="2421890" cy="635"/>
                <wp:effectExtent l="0" t="0" r="0" b="0"/>
                <wp:wrapTight wrapText="bothSides">
                  <wp:wrapPolygon edited="0">
                    <wp:start x="0" y="0"/>
                    <wp:lineTo x="0" y="21600"/>
                    <wp:lineTo x="21600" y="21600"/>
                    <wp:lineTo x="21600" y="0"/>
                  </wp:wrapPolygon>
                </wp:wrapTight>
                <wp:docPr id="16" name="Text Box 16"/>
                <wp:cNvGraphicFramePr/>
                <a:graphic xmlns:a="http://schemas.openxmlformats.org/drawingml/2006/main">
                  <a:graphicData uri="http://schemas.microsoft.com/office/word/2010/wordprocessingShape">
                    <wps:wsp>
                      <wps:cNvSpPr txBox="1"/>
                      <wps:spPr>
                        <a:xfrm>
                          <a:off x="0" y="0"/>
                          <a:ext cx="2421890" cy="635"/>
                        </a:xfrm>
                        <a:prstGeom prst="rect">
                          <a:avLst/>
                        </a:prstGeom>
                        <a:solidFill>
                          <a:prstClr val="white"/>
                        </a:solidFill>
                        <a:ln>
                          <a:noFill/>
                        </a:ln>
                      </wps:spPr>
                      <wps:txbx>
                        <w:txbxContent>
                          <w:p w14:paraId="345A1A1D" w14:textId="64B58DA8" w:rsidR="00345019" w:rsidRPr="009A5C34" w:rsidRDefault="00345019" w:rsidP="00AB57D8">
                            <w:pPr>
                              <w:pStyle w:val="Caption"/>
                              <w:rPr>
                                <w:noProof/>
                              </w:rPr>
                            </w:pPr>
                            <w:r>
                              <w:t xml:space="preserve">Figure </w:t>
                            </w:r>
                            <w:fldSimple w:instr=" SEQ Figure \* ARABIC ">
                              <w:r w:rsidR="001D24B2">
                                <w:rPr>
                                  <w:noProof/>
                                </w:rPr>
                                <w:t>4</w:t>
                              </w:r>
                            </w:fldSimple>
                            <w:r>
                              <w:t xml:space="preserve"> - Dimensions of the wishbone and suspension linkage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3CDA9D" id="Text Box 16" o:spid="_x0000_s1033" type="#_x0000_t202" style="position:absolute;margin-left:260.6pt;margin-top:244.3pt;width:190.7pt;height:.0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" stroked="f">
                <v:textbox style="mso-fit-shape-to-text:t" inset="0,0,0,0">
                  <w:txbxContent>
                    <w:p w14:paraId="345A1A1D" w14:textId="64B58DA8" w:rsidR="00345019" w:rsidRPr="009A5C34" w:rsidRDefault="00345019" w:rsidP="00AB57D8">
                      <w:pPr>
                        <w:pStyle w:val="Caption"/>
                        <w:rPr>
                          <w:noProof/>
                        </w:rPr>
                      </w:pPr>
                      <w:r>
                        <w:t xml:space="preserve">Figure </w:t>
                      </w:r>
                      <w:fldSimple w:instr=" SEQ Figure \* ARABIC ">
                        <w:r w:rsidR="001D24B2">
                          <w:rPr>
                            <w:noProof/>
                          </w:rPr>
                          <w:t>4</w:t>
                        </w:r>
                      </w:fldSimple>
                      <w:r>
                        <w:t xml:space="preserve"> - Dimensions of the wishbone and suspension linkage</w:t>
                      </w:r>
                    </w:p>
                  </w:txbxContent>
                </v:textbox>
                <w10:wrap type="tight"/>
              </v:shape>
            </w:pict>
          </mc:Fallback>
        </mc:AlternateContent>
      </w:r>
      <w:r>
        <w:rPr>
          <w:noProof/>
        </w:rPr>
        <w:drawing>
          <wp:anchor distT="0" distB="0" distL="114300" distR="114300" simplePos="0" relativeHeight="251660288" behindDoc="1" locked="0" layoutInCell="1" allowOverlap="1" wp14:anchorId="4146A0A6" wp14:editId="78C59B22">
            <wp:simplePos x="0" y="0"/>
            <wp:positionH relativeFrom="margin">
              <wp:align>right</wp:align>
            </wp:positionH>
            <wp:positionV relativeFrom="paragraph">
              <wp:posOffset>219075</wp:posOffset>
            </wp:positionV>
            <wp:extent cx="3230245" cy="2421890"/>
            <wp:effectExtent l="4128" t="0" r="0" b="0"/>
            <wp:wrapTight wrapText="bothSides">
              <wp:wrapPolygon edited="0">
                <wp:start x="28" y="21637"/>
                <wp:lineTo x="21428" y="21637"/>
                <wp:lineTo x="21428" y="229"/>
                <wp:lineTo x="28" y="229"/>
                <wp:lineTo x="28" y="21637"/>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3230245" cy="24218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6D73A94" w14:textId="653FA4D6" w:rsidR="00FF67AB" w:rsidRDefault="00FF67AB" w:rsidP="00E24AB9"/>
    <w:p w14:paraId="6154E7E8" w14:textId="6BF860F5" w:rsidR="00FF67AB" w:rsidRDefault="00FF67AB" w:rsidP="00E24AB9"/>
    <w:p w14:paraId="01E36678" w14:textId="2A7E546B" w:rsidR="00FF67AB" w:rsidRDefault="00FF67AB" w:rsidP="00E24AB9"/>
    <w:p w14:paraId="7BEE22DD" w14:textId="3E80CEC3" w:rsidR="00FF67AB" w:rsidRDefault="00FF67AB" w:rsidP="00E24AB9"/>
    <w:p w14:paraId="4E5E299B" w14:textId="6815F318" w:rsidR="00FF67AB" w:rsidRDefault="00FF67AB" w:rsidP="00E24AB9"/>
    <w:p w14:paraId="78EB0F59" w14:textId="18FD86E2" w:rsidR="00FF67AB" w:rsidRDefault="00FF67AB" w:rsidP="00E24AB9"/>
    <w:p w14:paraId="6BAFA104" w14:textId="77777777" w:rsidR="00FF67AB" w:rsidRDefault="00FF67AB" w:rsidP="00E24AB9"/>
    <w:p w14:paraId="46394343" w14:textId="77777777" w:rsidR="00FF67AB" w:rsidRDefault="00FF67AB" w:rsidP="00E24AB9"/>
    <w:p w14:paraId="4021B471" w14:textId="5F2D2A8E" w:rsidR="00FF67AB" w:rsidRDefault="00FF67AB" w:rsidP="00E24AB9"/>
    <w:p w14:paraId="688F5E0F" w14:textId="6FF36C42" w:rsidR="00FF67AB" w:rsidRDefault="00FF67AB" w:rsidP="00E24AB9"/>
    <w:p w14:paraId="43BEC356" w14:textId="682B9439" w:rsidR="00FF67AB" w:rsidRDefault="00FF67AB" w:rsidP="00E24AB9"/>
    <w:p w14:paraId="797F48A3" w14:textId="77777777" w:rsidR="00882B2E" w:rsidRDefault="00882B2E" w:rsidP="00E24AB9"/>
    <w:p w14:paraId="1AD2BD6E" w14:textId="77777777" w:rsidR="00882B2E" w:rsidRDefault="00882B2E" w:rsidP="00E24AB9"/>
    <w:p w14:paraId="00553E01" w14:textId="77777777" w:rsidR="00882B2E" w:rsidRDefault="00882B2E" w:rsidP="00E24AB9"/>
    <w:p w14:paraId="4B6B2526" w14:textId="77777777" w:rsidR="00882B2E" w:rsidRDefault="00882B2E" w:rsidP="00E24AB9"/>
    <w:p w14:paraId="1E1A75EF" w14:textId="4B72C7EF" w:rsidR="00882B2E" w:rsidRDefault="00AB57D8" w:rsidP="00E24AB9">
      <w:r>
        <w:rPr>
          <w:noProof/>
        </w:rPr>
        <mc:AlternateContent>
          <mc:Choice Requires="wps">
            <w:drawing>
              <wp:anchor distT="0" distB="0" distL="114300" distR="114300" simplePos="0" relativeHeight="251674624" behindDoc="1" locked="0" layoutInCell="1" allowOverlap="1" wp14:anchorId="0D6D0939" wp14:editId="295BD7CC">
                <wp:simplePos x="0" y="0"/>
                <wp:positionH relativeFrom="column">
                  <wp:posOffset>1746885</wp:posOffset>
                </wp:positionH>
                <wp:positionV relativeFrom="paragraph">
                  <wp:posOffset>2761615</wp:posOffset>
                </wp:positionV>
                <wp:extent cx="2236470" cy="635"/>
                <wp:effectExtent l="0" t="0" r="0" b="0"/>
                <wp:wrapTight wrapText="bothSides">
                  <wp:wrapPolygon edited="0">
                    <wp:start x="0" y="0"/>
                    <wp:lineTo x="0" y="21600"/>
                    <wp:lineTo x="21600" y="21600"/>
                    <wp:lineTo x="21600" y="0"/>
                  </wp:wrapPolygon>
                </wp:wrapTight>
                <wp:docPr id="17" name="Text Box 17"/>
                <wp:cNvGraphicFramePr/>
                <a:graphic xmlns:a="http://schemas.openxmlformats.org/drawingml/2006/main">
                  <a:graphicData uri="http://schemas.microsoft.com/office/word/2010/wordprocessingShape">
                    <wps:wsp>
                      <wps:cNvSpPr txBox="1"/>
                      <wps:spPr>
                        <a:xfrm>
                          <a:off x="0" y="0"/>
                          <a:ext cx="2236470" cy="635"/>
                        </a:xfrm>
                        <a:prstGeom prst="rect">
                          <a:avLst/>
                        </a:prstGeom>
                        <a:solidFill>
                          <a:prstClr val="white"/>
                        </a:solidFill>
                        <a:ln>
                          <a:noFill/>
                        </a:ln>
                      </wps:spPr>
                      <wps:txbx>
                        <w:txbxContent>
                          <w:p w14:paraId="40879E39" w14:textId="0C39F9A7" w:rsidR="00345019" w:rsidRPr="005717D9" w:rsidRDefault="00345019" w:rsidP="00AB57D8">
                            <w:pPr>
                              <w:pStyle w:val="Caption"/>
                              <w:rPr>
                                <w:noProof/>
                              </w:rPr>
                            </w:pPr>
                            <w:r>
                              <w:t xml:space="preserve">Figure </w:t>
                            </w:r>
                            <w:fldSimple w:instr=" SEQ Figure \* ARABIC ">
                              <w:r w:rsidR="001D24B2">
                                <w:rPr>
                                  <w:noProof/>
                                </w:rPr>
                                <w:t>5</w:t>
                              </w:r>
                            </w:fldSimple>
                            <w:r>
                              <w:t xml:space="preserve"> - Dimensions of the wishbone and suspension linkage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6D0939" id="Text Box 17" o:spid="_x0000_s1034" type="#_x0000_t202" style="position:absolute;margin-left:137.55pt;margin-top:217.45pt;width:176.1pt;height:.05pt;z-index:-251641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" stroked="f">
                <v:textbox style="mso-fit-shape-to-text:t" inset="0,0,0,0">
                  <w:txbxContent>
                    <w:p w14:paraId="40879E39" w14:textId="0C39F9A7" w:rsidR="00345019" w:rsidRPr="005717D9" w:rsidRDefault="00345019" w:rsidP="00AB57D8">
                      <w:pPr>
                        <w:pStyle w:val="Caption"/>
                        <w:rPr>
                          <w:noProof/>
                        </w:rPr>
                      </w:pPr>
                      <w:r>
                        <w:t xml:space="preserve">Figure </w:t>
                      </w:r>
                      <w:fldSimple w:instr=" SEQ Figure \* ARABIC ">
                        <w:r w:rsidR="001D24B2">
                          <w:rPr>
                            <w:noProof/>
                          </w:rPr>
                          <w:t>5</w:t>
                        </w:r>
                      </w:fldSimple>
                      <w:r>
                        <w:t xml:space="preserve"> - Dimensions of the wishbone and suspension linkage</w:t>
                      </w:r>
                    </w:p>
                  </w:txbxContent>
                </v:textbox>
                <w10:wrap type="tight"/>
              </v:shape>
            </w:pict>
          </mc:Fallback>
        </mc:AlternateContent>
      </w:r>
      <w:r w:rsidR="00882B2E">
        <w:rPr>
          <w:noProof/>
        </w:rPr>
        <w:drawing>
          <wp:anchor distT="0" distB="0" distL="114300" distR="114300" simplePos="0" relativeHeight="251661312" behindDoc="1" locked="0" layoutInCell="1" allowOverlap="1" wp14:anchorId="4D8DDC3E" wp14:editId="342F65D0">
            <wp:simplePos x="0" y="0"/>
            <wp:positionH relativeFrom="margin">
              <wp:align>center</wp:align>
            </wp:positionH>
            <wp:positionV relativeFrom="paragraph">
              <wp:posOffset>95250</wp:posOffset>
            </wp:positionV>
            <wp:extent cx="2981960" cy="2236470"/>
            <wp:effectExtent l="0" t="8255" r="635" b="635"/>
            <wp:wrapTight wrapText="bothSides">
              <wp:wrapPolygon edited="0">
                <wp:start x="-60" y="21520"/>
                <wp:lineTo x="21467" y="21520"/>
                <wp:lineTo x="21467" y="178"/>
                <wp:lineTo x="-60" y="178"/>
                <wp:lineTo x="-60" y="2152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2981960" cy="22364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DE2576" w14:textId="4295DE8B" w:rsidR="00882B2E" w:rsidRDefault="00882B2E" w:rsidP="00E24AB9"/>
    <w:p w14:paraId="2CF54B6A" w14:textId="10538DED" w:rsidR="00882B2E" w:rsidRDefault="00882B2E" w:rsidP="00E24AB9"/>
    <w:p w14:paraId="10BFEA26" w14:textId="3FD60BCE" w:rsidR="00882B2E" w:rsidRDefault="00882B2E" w:rsidP="00E24AB9"/>
    <w:p w14:paraId="178E4E55" w14:textId="728DAD93" w:rsidR="00882B2E" w:rsidRDefault="00882B2E" w:rsidP="00E24AB9"/>
    <w:p w14:paraId="7B8B543E" w14:textId="676AB10F" w:rsidR="00882B2E" w:rsidRDefault="00882B2E" w:rsidP="00E24AB9"/>
    <w:p w14:paraId="4A674A29" w14:textId="4CFEDDF5" w:rsidR="00882B2E" w:rsidRDefault="00882B2E" w:rsidP="00E24AB9"/>
    <w:p w14:paraId="288F1AAA" w14:textId="1C438FD0" w:rsidR="00882B2E" w:rsidRDefault="00882B2E" w:rsidP="00E24AB9"/>
    <w:p w14:paraId="52D653A7" w14:textId="77777777" w:rsidR="00882B2E" w:rsidRDefault="00882B2E" w:rsidP="00E24AB9"/>
    <w:p w14:paraId="4A15735F" w14:textId="77777777" w:rsidR="00882B2E" w:rsidRDefault="00882B2E" w:rsidP="00E24AB9"/>
    <w:p w14:paraId="4843FF3D" w14:textId="2FB9EB5E" w:rsidR="00882B2E" w:rsidRDefault="00882B2E" w:rsidP="00E24AB9"/>
    <w:p w14:paraId="0A8747A6" w14:textId="77777777" w:rsidR="00AB57D8" w:rsidRDefault="00AB57D8" w:rsidP="00E24AB9"/>
    <w:p w14:paraId="031E7363" w14:textId="33F7E61F" w:rsidR="0059580F" w:rsidRDefault="001C22F1" w:rsidP="00C325C5">
      <w:pPr>
        <w:jc w:val="both"/>
      </w:pPr>
      <w:r>
        <w:t xml:space="preserve">Once the necessary dimensions have been recorded, the modelling of the suspension can begin. </w:t>
      </w:r>
      <w:r w:rsidR="00B94133">
        <w:t>There are many different components that make up the suspension linkage that need to be modelled:</w:t>
      </w:r>
    </w:p>
    <w:p w14:paraId="7F555A7C" w14:textId="2713A075" w:rsidR="00B94133" w:rsidRDefault="00B94133" w:rsidP="00B94133">
      <w:pPr>
        <w:pStyle w:val="ListParagraph"/>
        <w:numPr>
          <w:ilvl w:val="0"/>
          <w:numId w:val="1"/>
        </w:numPr>
      </w:pPr>
      <w:r>
        <w:t>Both wishbone arms</w:t>
      </w:r>
    </w:p>
    <w:p w14:paraId="19088E39" w14:textId="3147BF6E" w:rsidR="00B94133" w:rsidRDefault="00B94133" w:rsidP="00B94133">
      <w:pPr>
        <w:pStyle w:val="ListParagraph"/>
        <w:numPr>
          <w:ilvl w:val="0"/>
          <w:numId w:val="1"/>
        </w:numPr>
      </w:pPr>
      <w:r>
        <w:t>Brackets used to hold components in place</w:t>
      </w:r>
    </w:p>
    <w:p w14:paraId="2A0BA0F0" w14:textId="628D8815" w:rsidR="00B94133" w:rsidRDefault="00B94133" w:rsidP="00B94133">
      <w:pPr>
        <w:pStyle w:val="ListParagraph"/>
        <w:numPr>
          <w:ilvl w:val="0"/>
          <w:numId w:val="1"/>
        </w:numPr>
      </w:pPr>
      <w:r>
        <w:t>Chassis plate</w:t>
      </w:r>
    </w:p>
    <w:p w14:paraId="649054AA" w14:textId="7975D0C4" w:rsidR="00B94133" w:rsidRDefault="00B94133" w:rsidP="00B94133">
      <w:pPr>
        <w:pStyle w:val="ListParagraph"/>
        <w:numPr>
          <w:ilvl w:val="0"/>
          <w:numId w:val="1"/>
        </w:numPr>
      </w:pPr>
      <w:r>
        <w:t>Push and track rod</w:t>
      </w:r>
    </w:p>
    <w:p w14:paraId="169ACA1F" w14:textId="3A68EE8B" w:rsidR="00B94133" w:rsidRDefault="00B94133" w:rsidP="00B94133">
      <w:pPr>
        <w:pStyle w:val="ListParagraph"/>
        <w:numPr>
          <w:ilvl w:val="0"/>
          <w:numId w:val="1"/>
        </w:numPr>
      </w:pPr>
      <w:r>
        <w:t>Shock rocker</w:t>
      </w:r>
    </w:p>
    <w:p w14:paraId="3A7EA87C" w14:textId="02731AA4" w:rsidR="00B94133" w:rsidRDefault="00B94133" w:rsidP="00B94133">
      <w:pPr>
        <w:pStyle w:val="ListParagraph"/>
        <w:numPr>
          <w:ilvl w:val="0"/>
          <w:numId w:val="1"/>
        </w:numPr>
      </w:pPr>
      <w:r>
        <w:t>Shock body and shock top</w:t>
      </w:r>
    </w:p>
    <w:p w14:paraId="6E350D54" w14:textId="6DB622C4" w:rsidR="00B94133" w:rsidRDefault="00B94133" w:rsidP="00B94133">
      <w:pPr>
        <w:pStyle w:val="ListParagraph"/>
        <w:numPr>
          <w:ilvl w:val="0"/>
          <w:numId w:val="1"/>
        </w:numPr>
      </w:pPr>
      <w:r>
        <w:t>Wheel hub</w:t>
      </w:r>
    </w:p>
    <w:p w14:paraId="3F639DC0" w14:textId="10FD91D4" w:rsidR="00B94133" w:rsidRDefault="00AB2467" w:rsidP="002C43B6">
      <w:pPr>
        <w:jc w:val="both"/>
      </w:pPr>
      <w:r>
        <w:t xml:space="preserve">Some of the modelling features used </w:t>
      </w:r>
      <w:r w:rsidR="0029349B">
        <w:t xml:space="preserve">for these components include; extrude revolve; using reference geometry, for example reference planes as well as others. </w:t>
      </w:r>
      <w:r w:rsidR="00766457">
        <w:t xml:space="preserve">Furthermore, not just the suspension needs to be modelled, as there are other items that need to be </w:t>
      </w:r>
      <w:r w:rsidR="008B141E">
        <w:t>created</w:t>
      </w:r>
      <w:r w:rsidR="00766457">
        <w:t xml:space="preserve"> to carry out the tests</w:t>
      </w:r>
      <w:r w:rsidR="00947583">
        <w:t xml:space="preserve">, including the wheel, the flange for the wheel, and the road. </w:t>
      </w:r>
    </w:p>
    <w:p w14:paraId="0BC466A1" w14:textId="06A857DB" w:rsidR="00CE2A8B" w:rsidRDefault="00CE2A8B" w:rsidP="002C43B6">
      <w:pPr>
        <w:jc w:val="both"/>
      </w:pPr>
      <w:r>
        <w:t>After all the components have been created</w:t>
      </w:r>
      <w:r w:rsidR="00F64A5E">
        <w:t xml:space="preserve"> for the suspension, the process of assembling takes place. </w:t>
      </w:r>
      <w:r w:rsidR="00B60583">
        <w:t>The</w:t>
      </w:r>
      <w:r w:rsidR="003E6F41">
        <w:t xml:space="preserve"> process used was to fix the chassis plate in place, then mate the components to the chassis one by one, making sure not to move on to the next component until checking that the component just secured in place moves in the manner that it is needed. </w:t>
      </w:r>
      <w:r w:rsidR="007C768F">
        <w:t xml:space="preserve">A variety of mates can be used including </w:t>
      </w:r>
      <w:r w:rsidR="00263824">
        <w:t xml:space="preserve">concentric, coincident, distance, parallel, width and lock. </w:t>
      </w:r>
      <w:r w:rsidR="00E16A67">
        <w:t xml:space="preserve">The assembled suspension with wheel can be seen below. </w:t>
      </w:r>
    </w:p>
    <w:p w14:paraId="5DD3661D" w14:textId="3E92A674" w:rsidR="00E16A67" w:rsidRDefault="00E16A67" w:rsidP="00B94133"/>
    <w:p w14:paraId="1D8B6705" w14:textId="77777777" w:rsidR="00345019" w:rsidRDefault="00476458" w:rsidP="00345019">
      <w:pPr>
        <w:keepNext/>
      </w:pPr>
      <w:r>
        <w:rPr>
          <w:noProof/>
        </w:rPr>
        <w:lastRenderedPageBreak/>
        <w:drawing>
          <wp:inline distT="0" distB="0" distL="0" distR="0" wp14:anchorId="1A9DC301" wp14:editId="71C85E76">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5756FA4B" w14:textId="6D8D9EC0" w:rsidR="00E16A67" w:rsidRDefault="00345019" w:rsidP="00345019">
      <w:pPr>
        <w:pStyle w:val="Caption"/>
      </w:pPr>
      <w:r>
        <w:t xml:space="preserve">Figure </w:t>
      </w:r>
      <w:fldSimple w:instr=" SEQ Figure \* ARABIC ">
        <w:r w:rsidR="001D24B2">
          <w:rPr>
            <w:noProof/>
          </w:rPr>
          <w:t>6</w:t>
        </w:r>
      </w:fldSimple>
      <w:r>
        <w:t xml:space="preserve"> - The fully assembled suspension</w:t>
      </w:r>
    </w:p>
    <w:p w14:paraId="572216A3" w14:textId="51CB44FA" w:rsidR="00E16A67" w:rsidRDefault="00E16A67" w:rsidP="00B94133"/>
    <w:p w14:paraId="7E221BE2" w14:textId="6B9FE29B" w:rsidR="00E16A67" w:rsidRDefault="00942A9F" w:rsidP="002C43B6">
      <w:pPr>
        <w:jc w:val="both"/>
      </w:pPr>
      <w:r>
        <w:t>The next step</w:t>
      </w:r>
      <w:r w:rsidR="001C4E99">
        <w:t xml:space="preserve"> after finishing the assembly is to start the motion study. </w:t>
      </w:r>
      <w:r w:rsidR="009F1312">
        <w:t xml:space="preserve">However, when the motion study tab is first opened the correct function will be available to use. To activate this, under the solidworks add-ins section, solidworks motion needs to be turned on. Once this has been done, when in the motion study section, motion analysis will be available to be chosen. </w:t>
      </w:r>
      <w:r w:rsidR="00C91BDC">
        <w:t xml:space="preserve">When in the motion analysis section, when looking at the mates used in the assembly, there will be a number in brackets, stating the number of redundancies within the mates. It is important to get the number of redundancies down as low as possible, as this will improve the accuracy of the results. </w:t>
      </w:r>
      <w:r w:rsidR="00555E51">
        <w:t xml:space="preserve">This can be done by changing the type of mates used, going from concentric and coincident </w:t>
      </w:r>
      <w:r w:rsidR="00A73CA3">
        <w:t xml:space="preserve">to hinge, as an example, as well as forming rigid groups. </w:t>
      </w:r>
    </w:p>
    <w:p w14:paraId="6036CC25" w14:textId="31B19430" w:rsidR="00555E51" w:rsidRDefault="009948D2" w:rsidP="002C43B6">
      <w:pPr>
        <w:jc w:val="both"/>
      </w:pPr>
      <w:r>
        <w:t xml:space="preserve">After completing that step, motors, springs, dampeners and contact points need to be set up in the motion analysis. </w:t>
      </w:r>
      <w:r w:rsidR="00DD43B3">
        <w:t xml:space="preserve">A linear motor is applied to the road, moving at fifty millimetres per second. A rotary motor is applied to the surface of the tyre, moving at one hundred revs per minute. </w:t>
      </w:r>
      <w:r w:rsidR="00CE15A4">
        <w:t xml:space="preserve">A linear spring and dampener are applied on the surfaces of the shock, with the spring having a spring constant of </w:t>
      </w:r>
      <w:r w:rsidR="00FE7E38">
        <w:t>twenty-five</w:t>
      </w:r>
      <w:r w:rsidR="00CE15A4">
        <w:t xml:space="preserve"> Newtons per millimetre</w:t>
      </w:r>
      <w:r w:rsidR="00071166">
        <w:t xml:space="preserve">, and the dampener having a damping constant of eight Newtons per millimetre per second. </w:t>
      </w:r>
      <w:r w:rsidR="00FE7E38">
        <w:t xml:space="preserve">Lastly, the solid contact point needs to be applied between the tyre and the road. </w:t>
      </w:r>
    </w:p>
    <w:p w14:paraId="504C85A8" w14:textId="5CF1DA64" w:rsidR="00317F79" w:rsidRDefault="00317F79" w:rsidP="002C43B6">
      <w:pPr>
        <w:jc w:val="both"/>
      </w:pPr>
      <w:r>
        <w:t>Once these parameters have been inputted, the study can be calculated</w:t>
      </w:r>
      <w:r w:rsidR="00D4281E">
        <w:t xml:space="preserve">, with the wishbone given a material, in this case 1023 carbon sheet steel. </w:t>
      </w:r>
      <w:r w:rsidR="004453DB">
        <w:t xml:space="preserve">Once the calculation has been completed, save the document. </w:t>
      </w:r>
      <w:r w:rsidR="008D6FDF">
        <w:t xml:space="preserve">Now motion loads can be placed on to the wishbone. </w:t>
      </w:r>
      <w:r w:rsidR="00EF5038">
        <w:t xml:space="preserve">In the top </w:t>
      </w:r>
      <w:r w:rsidR="0066211D">
        <w:t>left-hand</w:t>
      </w:r>
      <w:r w:rsidR="00EF5038">
        <w:t xml:space="preserve"> corner, hover over the arrow, some options will appear. </w:t>
      </w:r>
      <w:r w:rsidR="00116630">
        <w:t xml:space="preserve">Move over to the simulation option, and near the bottom, there will be an import motion loads option. Once selected, a box will appear with various options. </w:t>
      </w:r>
      <w:r w:rsidR="00B32A94">
        <w:t>The bottom wishbone needs to be selected. As well as this, the multi frame study option needs to be chosen. The start frame needs to be changed to 197 and the end frame being 237</w:t>
      </w:r>
      <w:r w:rsidR="0066211D">
        <w:t xml:space="preserve">, this duration being the time period where the </w:t>
      </w:r>
      <w:r w:rsidR="00EE709E">
        <w:t>tyre</w:t>
      </w:r>
      <w:r w:rsidR="0066211D">
        <w:t xml:space="preserve"> interacts with the bump in the road. </w:t>
      </w:r>
    </w:p>
    <w:p w14:paraId="1A69B9B5" w14:textId="7EB410B0" w:rsidR="00985970" w:rsidRDefault="007167F7" w:rsidP="002C43B6">
      <w:pPr>
        <w:jc w:val="both"/>
      </w:pPr>
      <w:r>
        <w:lastRenderedPageBreak/>
        <w:t xml:space="preserve">Once complete, </w:t>
      </w:r>
      <w:r w:rsidR="009F08BB">
        <w:t>open</w:t>
      </w:r>
      <w:r>
        <w:t xml:space="preserve"> the document containing the wishbone. </w:t>
      </w:r>
      <w:r w:rsidR="00942E6C">
        <w:t xml:space="preserve">At the bottom, where the options are for model, 3D view and motion study, there will be two more options, select the option on the right. </w:t>
      </w:r>
      <w:r w:rsidR="00143B35">
        <w:t xml:space="preserve">Under the design tree, there will be a mesh option. Right click and select create mesh. Once the mesh has been created, </w:t>
      </w:r>
      <w:r w:rsidR="00D92287">
        <w:t>right click on the mesh option, and select mesh and run</w:t>
      </w:r>
      <w:r w:rsidR="000018E3">
        <w:t>, starting the FEA</w:t>
      </w:r>
      <w:r w:rsidR="00D92287">
        <w:t xml:space="preserve">. </w:t>
      </w:r>
      <w:r w:rsidR="00C74D7A">
        <w:t>Once all the scenarios have been calculated</w:t>
      </w:r>
      <w:r w:rsidR="005F630A">
        <w:t xml:space="preserve">, the results can be seen under the results section of the design tree. </w:t>
      </w:r>
    </w:p>
    <w:p w14:paraId="2811C0E8" w14:textId="60FF4D7B" w:rsidR="00DA09C2" w:rsidRDefault="00DA09C2" w:rsidP="002C43B6">
      <w:pPr>
        <w:jc w:val="both"/>
      </w:pPr>
      <w:r>
        <w:t xml:space="preserve">After the results have been documented, the design of the wishbone needs to be changed so that comparisons can be made. Once the change has been </w:t>
      </w:r>
      <w:r w:rsidR="00C77175">
        <w:t>done, the motion study needs to be run again, and the steps afterwards also</w:t>
      </w:r>
      <w:r w:rsidR="005C1883">
        <w:t xml:space="preserve">, finishing with the FEA. </w:t>
      </w:r>
      <w:r w:rsidR="006A59C8">
        <w:t xml:space="preserve">Furthermore, another change needs to be made, which can then be used again for comparison. </w:t>
      </w:r>
    </w:p>
    <w:p w14:paraId="3D4C45B8" w14:textId="321B7C1C" w:rsidR="00944D35" w:rsidRDefault="00944D35" w:rsidP="00B94133"/>
    <w:p w14:paraId="637516F6" w14:textId="01154FCA" w:rsidR="00944D35" w:rsidRPr="00944D35" w:rsidRDefault="00944D35" w:rsidP="00944D35">
      <w:pPr>
        <w:pStyle w:val="Heading1"/>
        <w:jc w:val="center"/>
        <w:rPr>
          <w:b/>
          <w:u w:val="single"/>
        </w:rPr>
      </w:pPr>
      <w:bookmarkStart w:id="3" w:name="_Toc535778229"/>
      <w:r w:rsidRPr="00944D35">
        <w:rPr>
          <w:b/>
          <w:u w:val="single"/>
        </w:rPr>
        <w:t>Results and Analysis</w:t>
      </w:r>
      <w:bookmarkEnd w:id="3"/>
    </w:p>
    <w:p w14:paraId="29A2B3CD" w14:textId="61D89AE2" w:rsidR="00944D35" w:rsidRDefault="00944D35" w:rsidP="00944D35"/>
    <w:p w14:paraId="4DBACC85" w14:textId="7BF1B229" w:rsidR="00944D35" w:rsidRDefault="004846A5" w:rsidP="00944D35">
      <w:r>
        <w:t>Below are the FEA results of t</w:t>
      </w:r>
      <w:r w:rsidR="003C0B1D">
        <w:t>hree different wishbone designs</w:t>
      </w:r>
      <w:r w:rsidR="00B73B41">
        <w:t xml:space="preserve"> linked with stress</w:t>
      </w:r>
      <w:r w:rsidR="003C0B1D">
        <w:t>:</w:t>
      </w:r>
    </w:p>
    <w:p w14:paraId="1A1CE146" w14:textId="77777777" w:rsidR="00345019" w:rsidRDefault="003C0B1D" w:rsidP="00345019">
      <w:pPr>
        <w:keepNext/>
      </w:pPr>
      <w:r>
        <w:rPr>
          <w:noProof/>
        </w:rPr>
        <w:drawing>
          <wp:inline distT="0" distB="0" distL="0" distR="0" wp14:anchorId="0B84CDC0" wp14:editId="32ACECA4">
            <wp:extent cx="5731510" cy="322382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20"/>
                    </a:xfrm>
                    <a:prstGeom prst="rect">
                      <a:avLst/>
                    </a:prstGeom>
                  </pic:spPr>
                </pic:pic>
              </a:graphicData>
            </a:graphic>
          </wp:inline>
        </w:drawing>
      </w:r>
    </w:p>
    <w:p w14:paraId="40F8DDA6" w14:textId="3294DD2D" w:rsidR="003C0B1D" w:rsidRDefault="00345019" w:rsidP="00345019">
      <w:pPr>
        <w:pStyle w:val="Caption"/>
      </w:pPr>
      <w:r>
        <w:t xml:space="preserve">Figure </w:t>
      </w:r>
      <w:fldSimple w:instr=" SEQ Figure \* ARABIC ">
        <w:r w:rsidR="001D24B2">
          <w:rPr>
            <w:noProof/>
          </w:rPr>
          <w:t>7</w:t>
        </w:r>
      </w:fldSimple>
      <w:r>
        <w:t xml:space="preserve"> - The FEA results of the first wishbone design linked to stress</w:t>
      </w:r>
    </w:p>
    <w:p w14:paraId="0B7ABB5A" w14:textId="45DA9020" w:rsidR="003C0B1D" w:rsidRPr="003C0B1D" w:rsidRDefault="003C0B1D" w:rsidP="003C0B1D"/>
    <w:p w14:paraId="6CD7EC3F" w14:textId="328F2ED0" w:rsidR="003C0B1D" w:rsidRDefault="003C0B1D" w:rsidP="003C0B1D"/>
    <w:p w14:paraId="71636395" w14:textId="77777777" w:rsidR="00345019" w:rsidRDefault="003C0B1D" w:rsidP="00345019">
      <w:pPr>
        <w:keepNext/>
      </w:pPr>
      <w:r>
        <w:rPr>
          <w:noProof/>
        </w:rPr>
        <w:lastRenderedPageBreak/>
        <w:drawing>
          <wp:inline distT="0" distB="0" distL="0" distR="0" wp14:anchorId="1DADE2B5" wp14:editId="120F8AAE">
            <wp:extent cx="5731510" cy="322382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20"/>
                    </a:xfrm>
                    <a:prstGeom prst="rect">
                      <a:avLst/>
                    </a:prstGeom>
                  </pic:spPr>
                </pic:pic>
              </a:graphicData>
            </a:graphic>
          </wp:inline>
        </w:drawing>
      </w:r>
    </w:p>
    <w:p w14:paraId="3A03BA34" w14:textId="28B6D218" w:rsidR="003C0B1D" w:rsidRDefault="00345019" w:rsidP="00345019">
      <w:pPr>
        <w:pStyle w:val="Caption"/>
        <w:rPr>
          <w:noProof/>
        </w:rPr>
      </w:pPr>
      <w:r>
        <w:t xml:space="preserve">Figure </w:t>
      </w:r>
      <w:fldSimple w:instr=" SEQ Figure \* ARABIC ">
        <w:r w:rsidR="001D24B2">
          <w:rPr>
            <w:noProof/>
          </w:rPr>
          <w:t>8</w:t>
        </w:r>
      </w:fldSimple>
      <w:r>
        <w:t xml:space="preserve"> - The FEA results of the second wishbone design linked to stress</w:t>
      </w:r>
    </w:p>
    <w:p w14:paraId="00F516E6" w14:textId="30968D9E" w:rsidR="003C0B1D" w:rsidRPr="003C0B1D" w:rsidRDefault="003C0B1D" w:rsidP="003C0B1D"/>
    <w:p w14:paraId="1AC3A3C4" w14:textId="5E6E66F9" w:rsidR="003C0B1D" w:rsidRDefault="003C0B1D" w:rsidP="003C0B1D">
      <w:pPr>
        <w:rPr>
          <w:noProof/>
        </w:rPr>
      </w:pPr>
    </w:p>
    <w:p w14:paraId="166CBBBF" w14:textId="77777777" w:rsidR="001D24B2" w:rsidRDefault="003C0B1D" w:rsidP="001D24B2">
      <w:pPr>
        <w:keepNext/>
      </w:pPr>
      <w:r>
        <w:rPr>
          <w:noProof/>
        </w:rPr>
        <w:drawing>
          <wp:inline distT="0" distB="0" distL="0" distR="0" wp14:anchorId="43DD1B48" wp14:editId="36D5E85E">
            <wp:extent cx="5731510" cy="322382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20"/>
                    </a:xfrm>
                    <a:prstGeom prst="rect">
                      <a:avLst/>
                    </a:prstGeom>
                  </pic:spPr>
                </pic:pic>
              </a:graphicData>
            </a:graphic>
          </wp:inline>
        </w:drawing>
      </w:r>
    </w:p>
    <w:p w14:paraId="4C715751" w14:textId="0945666A" w:rsidR="003C0B1D" w:rsidRDefault="001D24B2" w:rsidP="001D24B2">
      <w:pPr>
        <w:pStyle w:val="Caption"/>
        <w:rPr>
          <w:noProof/>
        </w:rPr>
      </w:pPr>
      <w:r>
        <w:t xml:space="preserve">Figure </w:t>
      </w:r>
      <w:fldSimple w:instr=" SEQ Figure \* ARABIC ">
        <w:r>
          <w:rPr>
            <w:noProof/>
          </w:rPr>
          <w:t>9</w:t>
        </w:r>
      </w:fldSimple>
      <w:r>
        <w:t xml:space="preserve"> - The FEA results of the third wishbone design linked to stress</w:t>
      </w:r>
    </w:p>
    <w:p w14:paraId="04970343" w14:textId="10BDF966" w:rsidR="003C0B1D" w:rsidRPr="003C0B1D" w:rsidRDefault="003C0B1D" w:rsidP="003C0B1D"/>
    <w:p w14:paraId="631580D0" w14:textId="4AFBA5B2" w:rsidR="003C0B1D" w:rsidRPr="003C0B1D" w:rsidRDefault="003C0B1D" w:rsidP="003C0B1D"/>
    <w:p w14:paraId="33107A5A" w14:textId="1A329CA0" w:rsidR="003C0B1D" w:rsidRDefault="003C0B1D" w:rsidP="003C0B1D">
      <w:pPr>
        <w:rPr>
          <w:noProof/>
        </w:rPr>
      </w:pPr>
    </w:p>
    <w:p w14:paraId="753941DF" w14:textId="5ECA154C" w:rsidR="003C0B1D" w:rsidRDefault="003C0B1D" w:rsidP="003C0B1D">
      <w:pPr>
        <w:tabs>
          <w:tab w:val="left" w:pos="1020"/>
        </w:tabs>
      </w:pPr>
      <w:r>
        <w:tab/>
      </w:r>
    </w:p>
    <w:p w14:paraId="2CFE7524" w14:textId="4F406119" w:rsidR="003C0B1D" w:rsidRDefault="000B5ED4" w:rsidP="002C43B6">
      <w:pPr>
        <w:tabs>
          <w:tab w:val="left" w:pos="1020"/>
        </w:tabs>
        <w:jc w:val="both"/>
      </w:pPr>
      <w:r>
        <w:lastRenderedPageBreak/>
        <w:t xml:space="preserve">From looking at the figures above, </w:t>
      </w:r>
      <w:proofErr w:type="gramStart"/>
      <w:r w:rsidR="00C61C9F">
        <w:t>it is clear that the</w:t>
      </w:r>
      <w:proofErr w:type="gramEnd"/>
      <w:r w:rsidR="00C61C9F">
        <w:t xml:space="preserve"> first design is not as strong as the second and third, as without much change to the design, only making wishbone lighter, the stresses seen by the wishbone are very similar</w:t>
      </w:r>
      <w:r w:rsidR="00133DCC">
        <w:t xml:space="preserve"> across all three designs. </w:t>
      </w:r>
      <w:r w:rsidR="009D6AB7">
        <w:t>Looking more closely at the second and third design</w:t>
      </w:r>
      <w:r w:rsidR="000D4535">
        <w:t xml:space="preserve">s, adding a second set of holes in the second arm has not made a huge difference to the stress acting on the wishbone. </w:t>
      </w:r>
    </w:p>
    <w:p w14:paraId="23873B42" w14:textId="04EFC073" w:rsidR="001D24B2" w:rsidRDefault="001D24B2" w:rsidP="001D24B2">
      <w:pPr>
        <w:tabs>
          <w:tab w:val="left" w:pos="1020"/>
        </w:tabs>
      </w:pPr>
      <w:r>
        <w:rPr>
          <w:noProof/>
        </w:rPr>
        <w:drawing>
          <wp:anchor distT="0" distB="0" distL="114300" distR="114300" simplePos="0" relativeHeight="251676672" behindDoc="1" locked="0" layoutInCell="1" allowOverlap="1" wp14:anchorId="3469FA00" wp14:editId="058B3804">
            <wp:simplePos x="0" y="0"/>
            <wp:positionH relativeFrom="margin">
              <wp:align>right</wp:align>
            </wp:positionH>
            <wp:positionV relativeFrom="paragraph">
              <wp:posOffset>461010</wp:posOffset>
            </wp:positionV>
            <wp:extent cx="5731510" cy="3223820"/>
            <wp:effectExtent l="0" t="0" r="2540" b="0"/>
            <wp:wrapTight wrapText="bothSides">
              <wp:wrapPolygon edited="0">
                <wp:start x="0" y="0"/>
                <wp:lineTo x="0" y="21447"/>
                <wp:lineTo x="21538" y="21447"/>
                <wp:lineTo x="2153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3820"/>
                    </a:xfrm>
                    <a:prstGeom prst="rect">
                      <a:avLst/>
                    </a:prstGeom>
                  </pic:spPr>
                </pic:pic>
              </a:graphicData>
            </a:graphic>
          </wp:anchor>
        </w:drawing>
      </w:r>
      <w:r w:rsidR="00894E73">
        <w:t>Now looking more closely at the displacement of the wishbone, the figures below illustrate the effects of changing the design:</w:t>
      </w:r>
    </w:p>
    <w:p w14:paraId="7B605972" w14:textId="1B21F26B" w:rsidR="00894E73" w:rsidRDefault="001D24B2" w:rsidP="001D24B2">
      <w:pPr>
        <w:pStyle w:val="Caption"/>
      </w:pPr>
      <w:r>
        <w:rPr>
          <w:noProof/>
        </w:rPr>
        <w:drawing>
          <wp:anchor distT="0" distB="0" distL="114300" distR="114300" simplePos="0" relativeHeight="251677696" behindDoc="1" locked="0" layoutInCell="1" allowOverlap="1" wp14:anchorId="28CB3F7B" wp14:editId="763EB74B">
            <wp:simplePos x="0" y="0"/>
            <wp:positionH relativeFrom="margin">
              <wp:align>right</wp:align>
            </wp:positionH>
            <wp:positionV relativeFrom="paragraph">
              <wp:posOffset>3488690</wp:posOffset>
            </wp:positionV>
            <wp:extent cx="5731510" cy="3223820"/>
            <wp:effectExtent l="0" t="0" r="2540" b="0"/>
            <wp:wrapTight wrapText="bothSides">
              <wp:wrapPolygon edited="0">
                <wp:start x="0" y="0"/>
                <wp:lineTo x="0" y="21447"/>
                <wp:lineTo x="21538" y="21447"/>
                <wp:lineTo x="2153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3820"/>
                    </a:xfrm>
                    <a:prstGeom prst="rect">
                      <a:avLst/>
                    </a:prstGeom>
                  </pic:spPr>
                </pic:pic>
              </a:graphicData>
            </a:graphic>
          </wp:anchor>
        </w:drawing>
      </w:r>
      <w:r>
        <w:t xml:space="preserve">Figure </w:t>
      </w:r>
      <w:fldSimple w:instr=" SEQ Figure \* ARABIC ">
        <w:r>
          <w:rPr>
            <w:noProof/>
          </w:rPr>
          <w:t>10</w:t>
        </w:r>
      </w:fldSimple>
      <w:r>
        <w:t xml:space="preserve"> - The FEA results of the first wishbone design linked to displacement</w:t>
      </w:r>
    </w:p>
    <w:p w14:paraId="1BACA230" w14:textId="30A4FF2A" w:rsidR="00894E73" w:rsidRDefault="001D24B2" w:rsidP="001D24B2">
      <w:pPr>
        <w:pStyle w:val="Caption"/>
      </w:pPr>
      <w:r>
        <w:t xml:space="preserve">Figure </w:t>
      </w:r>
      <w:fldSimple w:instr=" SEQ Figure \* ARABIC ">
        <w:r>
          <w:rPr>
            <w:noProof/>
          </w:rPr>
          <w:t>11</w:t>
        </w:r>
      </w:fldSimple>
      <w:r>
        <w:t xml:space="preserve"> - The FEA results of the second wishbone design linked to displacement</w:t>
      </w:r>
    </w:p>
    <w:p w14:paraId="69407078" w14:textId="6BE2A52C" w:rsidR="00894E73" w:rsidRDefault="001D24B2" w:rsidP="002C43B6">
      <w:pPr>
        <w:jc w:val="both"/>
      </w:pPr>
      <w:r>
        <w:rPr>
          <w:noProof/>
        </w:rPr>
        <w:lastRenderedPageBreak/>
        <mc:AlternateContent>
          <mc:Choice Requires="wps">
            <w:drawing>
              <wp:anchor distT="0" distB="0" distL="114300" distR="114300" simplePos="0" relativeHeight="251679744" behindDoc="1" locked="0" layoutInCell="1" allowOverlap="1" wp14:anchorId="7810FFE6" wp14:editId="04989B09">
                <wp:simplePos x="0" y="0"/>
                <wp:positionH relativeFrom="column">
                  <wp:posOffset>-2540</wp:posOffset>
                </wp:positionH>
                <wp:positionV relativeFrom="paragraph">
                  <wp:posOffset>3394710</wp:posOffset>
                </wp:positionV>
                <wp:extent cx="5731510" cy="635"/>
                <wp:effectExtent l="0" t="0" r="0" b="0"/>
                <wp:wrapTight wrapText="bothSides">
                  <wp:wrapPolygon edited="0">
                    <wp:start x="0" y="0"/>
                    <wp:lineTo x="0" y="21600"/>
                    <wp:lineTo x="21600" y="21600"/>
                    <wp:lineTo x="21600" y="0"/>
                  </wp:wrapPolygon>
                </wp:wrapTight>
                <wp:docPr id="18" name="Text Box 18"/>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255B90B" w14:textId="05A37C42" w:rsidR="001D24B2" w:rsidRPr="0045108C" w:rsidRDefault="001D24B2" w:rsidP="001D24B2">
                            <w:pPr>
                              <w:pStyle w:val="Caption"/>
                              <w:rPr>
                                <w:noProof/>
                              </w:rPr>
                            </w:pPr>
                            <w:r>
                              <w:t xml:space="preserve">Figure </w:t>
                            </w:r>
                            <w:fldSimple w:instr=" SEQ Figure \* ARABIC ">
                              <w:r>
                                <w:rPr>
                                  <w:noProof/>
                                </w:rPr>
                                <w:t>12</w:t>
                              </w:r>
                            </w:fldSimple>
                            <w:r>
                              <w:t xml:space="preserve"> - The FEA results of the third wishbone design linked to displacement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10FFE6" id="Text Box 18" o:spid="_x0000_s1035" type="#_x0000_t202" style="position:absolute;left:0;text-align:left;margin-left:-.2pt;margin-top:267.3pt;width:451.3pt;height:.05pt;z-index:-251636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" stroked="f">
                <v:textbox style="mso-fit-shape-to-text:t" inset="0,0,0,0">
                  <w:txbxContent>
                    <w:p w14:paraId="5255B90B" w14:textId="05A37C42" w:rsidR="001D24B2" w:rsidRPr="0045108C" w:rsidRDefault="001D24B2" w:rsidP="001D24B2">
                      <w:pPr>
                        <w:pStyle w:val="Caption"/>
                        <w:rPr>
                          <w:noProof/>
                        </w:rPr>
                      </w:pPr>
                      <w:r>
                        <w:t xml:space="preserve">Figure </w:t>
                      </w:r>
                      <w:fldSimple w:instr=" SEQ Figure \* ARABIC ">
                        <w:r>
                          <w:rPr>
                            <w:noProof/>
                          </w:rPr>
                          <w:t>12</w:t>
                        </w:r>
                      </w:fldSimple>
                      <w:r>
                        <w:t xml:space="preserve"> - The FEA results of the third wishbone design linked to displacement</w:t>
                      </w:r>
                    </w:p>
                  </w:txbxContent>
                </v:textbox>
                <w10:wrap type="tight"/>
              </v:shape>
            </w:pict>
          </mc:Fallback>
        </mc:AlternateContent>
      </w:r>
      <w:r>
        <w:rPr>
          <w:noProof/>
        </w:rPr>
        <w:drawing>
          <wp:anchor distT="0" distB="0" distL="114300" distR="114300" simplePos="0" relativeHeight="251675648" behindDoc="1" locked="0" layoutInCell="1" allowOverlap="1" wp14:anchorId="2879CF44" wp14:editId="0514EC16">
            <wp:simplePos x="0" y="0"/>
            <wp:positionH relativeFrom="margin">
              <wp:align>right</wp:align>
            </wp:positionH>
            <wp:positionV relativeFrom="paragraph">
              <wp:posOffset>114300</wp:posOffset>
            </wp:positionV>
            <wp:extent cx="5731510" cy="3223820"/>
            <wp:effectExtent l="0" t="0" r="2540" b="0"/>
            <wp:wrapTight wrapText="bothSides">
              <wp:wrapPolygon edited="0">
                <wp:start x="0" y="0"/>
                <wp:lineTo x="0" y="21447"/>
                <wp:lineTo x="21538" y="21447"/>
                <wp:lineTo x="21538"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23820"/>
                    </a:xfrm>
                    <a:prstGeom prst="rect">
                      <a:avLst/>
                    </a:prstGeom>
                  </pic:spPr>
                </pic:pic>
              </a:graphicData>
            </a:graphic>
          </wp:anchor>
        </w:drawing>
      </w:r>
      <w:r w:rsidR="00D432C1">
        <w:t>Looking at the figures above, it is clear once again that the first design is not as strong as the second and the third</w:t>
      </w:r>
      <w:r w:rsidR="00300120">
        <w:t xml:space="preserve">, as the value for its maximum displacement is greater, meaning that it would be at risk of greater deformation compared against the other designs. </w:t>
      </w:r>
      <w:r w:rsidR="008C59B0">
        <w:t xml:space="preserve">Looking more closely at the second and third designs, the second design is slightly stronger as it has a smaller maximum displacement. </w:t>
      </w:r>
    </w:p>
    <w:p w14:paraId="7124831F" w14:textId="43B74535" w:rsidR="00E736EC" w:rsidRDefault="00E736EC" w:rsidP="00894E73"/>
    <w:p w14:paraId="68E6DEF0" w14:textId="1FC96553" w:rsidR="00E736EC" w:rsidRPr="00E736EC" w:rsidRDefault="00E736EC" w:rsidP="00E736EC">
      <w:pPr>
        <w:pStyle w:val="Heading1"/>
        <w:jc w:val="center"/>
        <w:rPr>
          <w:b/>
          <w:u w:val="single"/>
        </w:rPr>
      </w:pPr>
      <w:bookmarkStart w:id="4" w:name="_Toc535778230"/>
      <w:r w:rsidRPr="00E736EC">
        <w:rPr>
          <w:b/>
          <w:u w:val="single"/>
        </w:rPr>
        <w:t>Conclusion</w:t>
      </w:r>
      <w:bookmarkEnd w:id="4"/>
    </w:p>
    <w:p w14:paraId="0C40DDEC" w14:textId="2F8E6620" w:rsidR="00E736EC" w:rsidRDefault="00E736EC" w:rsidP="00E736EC"/>
    <w:p w14:paraId="04F0A6BB" w14:textId="67484ABE" w:rsidR="00E736EC" w:rsidRDefault="003E5139" w:rsidP="002C43B6">
      <w:pPr>
        <w:jc w:val="both"/>
      </w:pPr>
      <w:r>
        <w:t xml:space="preserve">Looking at the three designs tested, both the second and third design are stronger then the base design. Furthermore, out of the second and third design, the second design was slightly stronger than third, due to its greater resistance to deformation. </w:t>
      </w:r>
    </w:p>
    <w:p w14:paraId="5B683F0D" w14:textId="4947C25E" w:rsidR="00730C84" w:rsidRDefault="00730C84" w:rsidP="00E736EC"/>
    <w:p w14:paraId="60F87886" w14:textId="61A157E1" w:rsidR="00730C84" w:rsidRPr="00730C84" w:rsidRDefault="00730C84" w:rsidP="00730C84">
      <w:pPr>
        <w:pStyle w:val="Heading1"/>
        <w:jc w:val="center"/>
        <w:rPr>
          <w:b/>
          <w:u w:val="single"/>
        </w:rPr>
      </w:pPr>
      <w:bookmarkStart w:id="5" w:name="_Toc535778231"/>
      <w:r w:rsidRPr="00730C84">
        <w:rPr>
          <w:b/>
          <w:u w:val="single"/>
        </w:rPr>
        <w:t>Evaluation</w:t>
      </w:r>
      <w:bookmarkEnd w:id="5"/>
    </w:p>
    <w:p w14:paraId="05B54260" w14:textId="15C019CB" w:rsidR="00730C84" w:rsidRDefault="00730C84" w:rsidP="00730C84"/>
    <w:p w14:paraId="05AA4E13" w14:textId="2C7AD867" w:rsidR="00730C84" w:rsidRDefault="00693520" w:rsidP="002C43B6">
      <w:pPr>
        <w:jc w:val="both"/>
      </w:pPr>
      <w:r>
        <w:t xml:space="preserve">Other features of the design of the wishbone could have been tested to find the optimum design. The material of the wishbone could have been changed without the design of the wishbone, to see the impact of the material on the stress and displacement. </w:t>
      </w:r>
      <w:r w:rsidR="00E05920">
        <w:t xml:space="preserve">The shape of the wishbone could also have been changed, circular or </w:t>
      </w:r>
      <w:r w:rsidR="00BA113C">
        <w:t xml:space="preserve">oval. </w:t>
      </w:r>
      <w:r w:rsidR="008D4896">
        <w:t xml:space="preserve">Furthermore, the thickness of the wishbone could also have been tested. </w:t>
      </w:r>
    </w:p>
    <w:p w14:paraId="285A1940" w14:textId="5220AE20" w:rsidR="00316003" w:rsidRDefault="001A6700" w:rsidP="002C43B6">
      <w:pPr>
        <w:jc w:val="both"/>
      </w:pPr>
      <w:r>
        <w:t xml:space="preserve">As well as features that could have been tested, there were also ways in which the testing could have been made more accurate. </w:t>
      </w:r>
      <w:r w:rsidR="009C1EAD">
        <w:t xml:space="preserve">Changing the frame rate of the motion study would have made the tests more accurate. Additionally, reducing the mate redundancies would of increase the accuracy of the </w:t>
      </w:r>
      <w:r w:rsidR="009C1EAD">
        <w:lastRenderedPageBreak/>
        <w:t xml:space="preserve">tests. Furthermore, using a finer mesh when computing the FEA would have also increased the accuracy of the tests. </w:t>
      </w:r>
    </w:p>
    <w:bookmarkStart w:id="6" w:name="_Toc535778232" w:displacedByCustomXml="next"/>
    <w:sdt>
      <w:sdtPr>
        <w:id w:val="-1915387519"/>
        <w:docPartObj>
          <w:docPartGallery w:val="Bibliographies"/>
          <w:docPartUnique/>
        </w:docPartObj>
      </w:sdtPr>
      <w:sdtEndPr>
        <w:rPr>
          <w:rFonts w:asciiTheme="minorHAnsi" w:eastAsiaTheme="minorHAnsi" w:hAnsiTheme="minorHAnsi" w:cstheme="minorBidi"/>
          <w:color w:val="auto"/>
          <w:sz w:val="22"/>
          <w:szCs w:val="22"/>
        </w:rPr>
      </w:sdtEndPr>
      <w:sdtContent>
        <w:p w14:paraId="2D1A74F7" w14:textId="7319FC25" w:rsidR="00316003" w:rsidRPr="00316003" w:rsidRDefault="00316003" w:rsidP="00316003">
          <w:pPr>
            <w:pStyle w:val="Heading1"/>
            <w:jc w:val="center"/>
            <w:rPr>
              <w:b/>
              <w:u w:val="single"/>
            </w:rPr>
          </w:pPr>
          <w:r w:rsidRPr="00316003">
            <w:rPr>
              <w:b/>
              <w:u w:val="single"/>
            </w:rPr>
            <w:t>Bibliography</w:t>
          </w:r>
          <w:bookmarkEnd w:id="6"/>
        </w:p>
        <w:sdt>
          <w:sdtPr>
            <w:id w:val="111145805"/>
            <w:bibliography/>
          </w:sdtPr>
          <w:sdtContent>
            <w:p w14:paraId="440A9F11" w14:textId="77777777" w:rsidR="005A384A" w:rsidRDefault="00316003" w:rsidP="005A384A">
              <w:pPr>
                <w:pStyle w:val="Bibliography"/>
                <w:rPr>
                  <w:noProof/>
                  <w:sz w:val="24"/>
                  <w:szCs w:val="24"/>
                </w:rPr>
              </w:pPr>
              <w:r>
                <w:fldChar w:fldCharType="begin"/>
              </w:r>
              <w:r>
                <w:instrText xml:space="preserve"> BIBLIOGRAPHY </w:instrText>
              </w:r>
              <w:r>
                <w:fldChar w:fldCharType="separate"/>
              </w:r>
              <w:r w:rsidR="005A384A">
                <w:rPr>
                  <w:noProof/>
                </w:rPr>
                <w:t xml:space="preserve">Autodesk, 2019. </w:t>
              </w:r>
              <w:r w:rsidR="005A384A">
                <w:rPr>
                  <w:i/>
                  <w:iCs/>
                  <w:noProof/>
                </w:rPr>
                <w:t xml:space="preserve">Finite element analysis software. </w:t>
              </w:r>
              <w:r w:rsidR="005A384A">
                <w:rPr>
                  <w:noProof/>
                </w:rPr>
                <w:t xml:space="preserve">[Online] </w:t>
              </w:r>
              <w:r w:rsidR="005A384A">
                <w:rPr>
                  <w:noProof/>
                </w:rPr>
                <w:br/>
                <w:t xml:space="preserve">Available at: </w:t>
              </w:r>
              <w:r w:rsidR="005A384A">
                <w:rPr>
                  <w:noProof/>
                  <w:u w:val="single"/>
                </w:rPr>
                <w:t>https://www.autodesk.co.uk/solutions/finite-element-analysis</w:t>
              </w:r>
              <w:r w:rsidR="005A384A">
                <w:rPr>
                  <w:noProof/>
                </w:rPr>
                <w:br/>
                <w:t>[Accessed 12 1 2019].</w:t>
              </w:r>
            </w:p>
            <w:p w14:paraId="66852B69" w14:textId="77777777" w:rsidR="005A384A" w:rsidRDefault="005A384A" w:rsidP="005A384A">
              <w:pPr>
                <w:pStyle w:val="Bibliography"/>
                <w:rPr>
                  <w:noProof/>
                </w:rPr>
              </w:pPr>
              <w:r>
                <w:rPr>
                  <w:noProof/>
                </w:rPr>
                <w:t xml:space="preserve">Bright Hub Engineering, 2019. </w:t>
              </w:r>
              <w:r>
                <w:rPr>
                  <w:i/>
                  <w:iCs/>
                  <w:noProof/>
                </w:rPr>
                <w:t xml:space="preserve">What is Finite Element Analysis? What is FEA? Engineering Analysis: Applications of CAD Software. </w:t>
              </w:r>
              <w:r>
                <w:rPr>
                  <w:noProof/>
                </w:rPr>
                <w:t xml:space="preserve">[Online] </w:t>
              </w:r>
              <w:r>
                <w:rPr>
                  <w:noProof/>
                </w:rPr>
                <w:br/>
                <w:t xml:space="preserve">Available at: </w:t>
              </w:r>
              <w:r>
                <w:rPr>
                  <w:noProof/>
                  <w:u w:val="single"/>
                </w:rPr>
                <w:t>https://www.brighthubengineering.com/cad-autocad-reviews-tips/19292-applications-of-cad-software-engineering-analysis-fea/</w:t>
              </w:r>
              <w:r>
                <w:rPr>
                  <w:noProof/>
                </w:rPr>
                <w:br/>
                <w:t>[Accessed 12 1 2019].</w:t>
              </w:r>
            </w:p>
            <w:p w14:paraId="1DDF4BFD" w14:textId="77777777" w:rsidR="005A384A" w:rsidRDefault="005A384A" w:rsidP="005A384A">
              <w:pPr>
                <w:pStyle w:val="Bibliography"/>
                <w:rPr>
                  <w:noProof/>
                </w:rPr>
              </w:pPr>
              <w:r>
                <w:rPr>
                  <w:noProof/>
                </w:rPr>
                <w:t xml:space="preserve">John Crawford, L. D., 1994. </w:t>
              </w:r>
              <w:r>
                <w:rPr>
                  <w:i/>
                  <w:iCs/>
                  <w:noProof/>
                </w:rPr>
                <w:t xml:space="preserve">Applications of Finite Element Analysis in the Design of the Mazda RX-792P GTP Race Car, </w:t>
              </w:r>
              <w:r>
                <w:rPr>
                  <w:noProof/>
                </w:rPr>
                <w:t>s.l.: SAE International.</w:t>
              </w:r>
            </w:p>
            <w:p w14:paraId="1A72F185" w14:textId="77777777" w:rsidR="005A384A" w:rsidRDefault="005A384A" w:rsidP="005A384A">
              <w:pPr>
                <w:pStyle w:val="Bibliography"/>
                <w:rPr>
                  <w:noProof/>
                </w:rPr>
              </w:pPr>
              <w:r>
                <w:rPr>
                  <w:noProof/>
                </w:rPr>
                <w:t xml:space="preserve">Kobayashi, T., 2016. </w:t>
              </w:r>
              <w:r>
                <w:rPr>
                  <w:i/>
                  <w:iCs/>
                  <w:noProof/>
                </w:rPr>
                <w:t xml:space="preserve">Prediction of Piston Skirt Scuffing via 3D Piston Motion Simulation, </w:t>
              </w:r>
              <w:r>
                <w:rPr>
                  <w:noProof/>
                </w:rPr>
                <w:t>s.l.: SAE International.</w:t>
              </w:r>
            </w:p>
            <w:p w14:paraId="46A82F2B" w14:textId="77777777" w:rsidR="005A384A" w:rsidRDefault="005A384A" w:rsidP="005A384A">
              <w:pPr>
                <w:pStyle w:val="Bibliography"/>
                <w:rPr>
                  <w:noProof/>
                </w:rPr>
              </w:pPr>
              <w:r>
                <w:rPr>
                  <w:noProof/>
                </w:rPr>
                <w:t xml:space="preserve">M. A. Groeneweg, R. A. R. F. P. a. T. N. B., 1987. </w:t>
              </w:r>
              <w:r>
                <w:rPr>
                  <w:i/>
                  <w:iCs/>
                  <w:noProof/>
                </w:rPr>
                <w:t xml:space="preserve">Current Applications of Finite Element Analysis to Diesel Engine conponent design , </w:t>
              </w:r>
              <w:r>
                <w:rPr>
                  <w:noProof/>
                </w:rPr>
                <w:t>s.l.: SAE International.</w:t>
              </w:r>
            </w:p>
            <w:p w14:paraId="3D2652C6" w14:textId="77777777" w:rsidR="005A384A" w:rsidRDefault="005A384A" w:rsidP="005A384A">
              <w:pPr>
                <w:pStyle w:val="Bibliography"/>
                <w:rPr>
                  <w:noProof/>
                </w:rPr>
              </w:pPr>
              <w:r>
                <w:rPr>
                  <w:noProof/>
                </w:rPr>
                <w:t xml:space="preserve">Solidworks, 2008. </w:t>
              </w:r>
              <w:r>
                <w:rPr>
                  <w:i/>
                  <w:iCs/>
                  <w:noProof/>
                </w:rPr>
                <w:t xml:space="preserve">Understanding Motion Simulation. </w:t>
              </w:r>
              <w:r>
                <w:rPr>
                  <w:noProof/>
                </w:rPr>
                <w:t xml:space="preserve">[Online] </w:t>
              </w:r>
              <w:r>
                <w:rPr>
                  <w:noProof/>
                </w:rPr>
                <w:br/>
                <w:t xml:space="preserve">Available at: </w:t>
              </w:r>
              <w:r>
                <w:rPr>
                  <w:noProof/>
                  <w:u w:val="single"/>
                </w:rPr>
                <w:t>https://www.solidworks.com/sw/images/content/Training/SIM_Motion_UnderstandingMotion_WP_ENG.pdf</w:t>
              </w:r>
              <w:r>
                <w:rPr>
                  <w:noProof/>
                </w:rPr>
                <w:br/>
                <w:t>[Accessed 12 1 2019].</w:t>
              </w:r>
            </w:p>
            <w:p w14:paraId="02423AB8" w14:textId="77777777" w:rsidR="005A384A" w:rsidRDefault="005A384A" w:rsidP="005A384A">
              <w:pPr>
                <w:pStyle w:val="Bibliography"/>
                <w:rPr>
                  <w:noProof/>
                </w:rPr>
              </w:pPr>
              <w:r>
                <w:rPr>
                  <w:noProof/>
                </w:rPr>
                <w:t xml:space="preserve">Yucheng Liu, G. G., 2013. </w:t>
              </w:r>
              <w:r>
                <w:rPr>
                  <w:i/>
                  <w:iCs/>
                  <w:noProof/>
                </w:rPr>
                <w:t xml:space="preserve">Effects of Mesh Density on Finite Element Analysis, </w:t>
              </w:r>
              <w:r>
                <w:rPr>
                  <w:noProof/>
                </w:rPr>
                <w:t>s.l.: SAE International.</w:t>
              </w:r>
            </w:p>
            <w:p w14:paraId="6B05E9E4" w14:textId="0F9F7361" w:rsidR="00316003" w:rsidRDefault="00316003" w:rsidP="005A384A">
              <w:r>
                <w:rPr>
                  <w:b/>
                  <w:bCs/>
                  <w:noProof/>
                </w:rPr>
                <w:fldChar w:fldCharType="end"/>
              </w:r>
            </w:p>
          </w:sdtContent>
        </w:sdt>
      </w:sdtContent>
    </w:sdt>
    <w:p w14:paraId="46CC664F" w14:textId="1F8CB0E1" w:rsidR="00316003" w:rsidRPr="00730C84" w:rsidRDefault="00937A8A" w:rsidP="00730C84">
      <w:hyperlink r:id="rId20" w:history="1">
        <w:r w:rsidRPr="00E56399">
          <w:rPr>
            <w:rStyle w:val="Hyperlink"/>
          </w:rPr>
          <w:t>https://uowtsd-my.sharepoint.com/:f:/g/personal/lcripps_149407_student_uwtsd_ac_uk/EgBLuvcwKYRKjtUy1V2_ZO0B225qm25zh1QIlvsWMMrHLQ?e=uKHGsx</w:t>
        </w:r>
      </w:hyperlink>
      <w:r>
        <w:t xml:space="preserve"> </w:t>
      </w:r>
      <w:bookmarkStart w:id="7" w:name="_GoBack"/>
      <w:bookmarkEnd w:id="7"/>
    </w:p>
    <w:sectPr w:rsidR="00316003" w:rsidRPr="00730C84" w:rsidSect="007A04AD">
      <w:headerReference w:type="default" r:id="rId21"/>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552F6F" w14:textId="77777777" w:rsidR="00914DA9" w:rsidRDefault="00914DA9" w:rsidP="00C74F64">
      <w:pPr>
        <w:spacing w:after="0" w:line="240" w:lineRule="auto"/>
      </w:pPr>
      <w:r>
        <w:separator/>
      </w:r>
    </w:p>
  </w:endnote>
  <w:endnote w:type="continuationSeparator" w:id="0">
    <w:p w14:paraId="3849C774" w14:textId="77777777" w:rsidR="00914DA9" w:rsidRDefault="00914DA9" w:rsidP="00C74F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0666646"/>
      <w:docPartObj>
        <w:docPartGallery w:val="Page Numbers (Bottom of Page)"/>
        <w:docPartUnique/>
      </w:docPartObj>
    </w:sdtPr>
    <w:sdtEndPr>
      <w:rPr>
        <w:color w:val="7F7F7F" w:themeColor="background1" w:themeShade="7F"/>
        <w:spacing w:val="60"/>
      </w:rPr>
    </w:sdtEndPr>
    <w:sdtContent>
      <w:p w14:paraId="5EDD1156" w14:textId="298ACBC8" w:rsidR="00002CB9" w:rsidRDefault="00002CB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15D8F51" w14:textId="77777777" w:rsidR="00002CB9" w:rsidRDefault="00002C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76B9F4" w14:textId="77777777" w:rsidR="00914DA9" w:rsidRDefault="00914DA9" w:rsidP="00C74F64">
      <w:pPr>
        <w:spacing w:after="0" w:line="240" w:lineRule="auto"/>
      </w:pPr>
      <w:r>
        <w:separator/>
      </w:r>
    </w:p>
  </w:footnote>
  <w:footnote w:type="continuationSeparator" w:id="0">
    <w:p w14:paraId="162D45BE" w14:textId="77777777" w:rsidR="00914DA9" w:rsidRDefault="00914DA9" w:rsidP="00C74F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B783F4" w14:textId="62934F3F" w:rsidR="00002CB9" w:rsidRDefault="00002CB9">
    <w:pPr>
      <w:pStyle w:val="Header"/>
    </w:pPr>
    <w:r>
      <w:t>Luke Cripps P149407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D4964"/>
    <w:multiLevelType w:val="hybridMultilevel"/>
    <w:tmpl w:val="9DC88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4AD"/>
    <w:rsid w:val="000018E3"/>
    <w:rsid w:val="00002CB9"/>
    <w:rsid w:val="000166D0"/>
    <w:rsid w:val="00071166"/>
    <w:rsid w:val="00086E96"/>
    <w:rsid w:val="0009267A"/>
    <w:rsid w:val="000B5ED4"/>
    <w:rsid w:val="000B7046"/>
    <w:rsid w:val="000D4535"/>
    <w:rsid w:val="000D6970"/>
    <w:rsid w:val="00116630"/>
    <w:rsid w:val="00133DCC"/>
    <w:rsid w:val="00143B35"/>
    <w:rsid w:val="001665F4"/>
    <w:rsid w:val="001A6700"/>
    <w:rsid w:val="001C22F1"/>
    <w:rsid w:val="001C3E0D"/>
    <w:rsid w:val="001C4E99"/>
    <w:rsid w:val="001C72D6"/>
    <w:rsid w:val="001D24B2"/>
    <w:rsid w:val="001D649B"/>
    <w:rsid w:val="001E1928"/>
    <w:rsid w:val="001E5E30"/>
    <w:rsid w:val="001E7D2B"/>
    <w:rsid w:val="00263824"/>
    <w:rsid w:val="00280163"/>
    <w:rsid w:val="0029349B"/>
    <w:rsid w:val="002A2B2F"/>
    <w:rsid w:val="002C43B6"/>
    <w:rsid w:val="002F1BBD"/>
    <w:rsid w:val="002F2511"/>
    <w:rsid w:val="00300120"/>
    <w:rsid w:val="00316003"/>
    <w:rsid w:val="00317F79"/>
    <w:rsid w:val="00345019"/>
    <w:rsid w:val="00373A76"/>
    <w:rsid w:val="003C0B1D"/>
    <w:rsid w:val="003E5139"/>
    <w:rsid w:val="003E6F41"/>
    <w:rsid w:val="004453DB"/>
    <w:rsid w:val="00476458"/>
    <w:rsid w:val="004846A5"/>
    <w:rsid w:val="00490E6C"/>
    <w:rsid w:val="005311C3"/>
    <w:rsid w:val="00555E51"/>
    <w:rsid w:val="00564DB0"/>
    <w:rsid w:val="005934E0"/>
    <w:rsid w:val="0059580F"/>
    <w:rsid w:val="005A384A"/>
    <w:rsid w:val="005C1883"/>
    <w:rsid w:val="005F630A"/>
    <w:rsid w:val="0066211D"/>
    <w:rsid w:val="00693520"/>
    <w:rsid w:val="006A59C8"/>
    <w:rsid w:val="007167F7"/>
    <w:rsid w:val="00730C84"/>
    <w:rsid w:val="00766457"/>
    <w:rsid w:val="007668B8"/>
    <w:rsid w:val="0077386D"/>
    <w:rsid w:val="007A04AD"/>
    <w:rsid w:val="007A0A6C"/>
    <w:rsid w:val="007C768F"/>
    <w:rsid w:val="00882B2E"/>
    <w:rsid w:val="00894E73"/>
    <w:rsid w:val="008B141E"/>
    <w:rsid w:val="008C59B0"/>
    <w:rsid w:val="008D4896"/>
    <w:rsid w:val="008D6FDF"/>
    <w:rsid w:val="00914DA9"/>
    <w:rsid w:val="00930321"/>
    <w:rsid w:val="00937A8A"/>
    <w:rsid w:val="00942A9F"/>
    <w:rsid w:val="00942E6C"/>
    <w:rsid w:val="00944D35"/>
    <w:rsid w:val="00947583"/>
    <w:rsid w:val="00984FB0"/>
    <w:rsid w:val="00985970"/>
    <w:rsid w:val="009948D2"/>
    <w:rsid w:val="009C1EAD"/>
    <w:rsid w:val="009D6AB7"/>
    <w:rsid w:val="009E6183"/>
    <w:rsid w:val="009F08BB"/>
    <w:rsid w:val="009F1312"/>
    <w:rsid w:val="00A67B39"/>
    <w:rsid w:val="00A73CA3"/>
    <w:rsid w:val="00AB2467"/>
    <w:rsid w:val="00AB57D8"/>
    <w:rsid w:val="00B32A94"/>
    <w:rsid w:val="00B3435C"/>
    <w:rsid w:val="00B60583"/>
    <w:rsid w:val="00B73B41"/>
    <w:rsid w:val="00B94133"/>
    <w:rsid w:val="00BA113C"/>
    <w:rsid w:val="00BA2F8A"/>
    <w:rsid w:val="00BC4265"/>
    <w:rsid w:val="00C325C5"/>
    <w:rsid w:val="00C61C9F"/>
    <w:rsid w:val="00C677A0"/>
    <w:rsid w:val="00C74D7A"/>
    <w:rsid w:val="00C74F64"/>
    <w:rsid w:val="00C77175"/>
    <w:rsid w:val="00C91BDC"/>
    <w:rsid w:val="00CB442E"/>
    <w:rsid w:val="00CD7FE2"/>
    <w:rsid w:val="00CE15A4"/>
    <w:rsid w:val="00CE2A8B"/>
    <w:rsid w:val="00D30F19"/>
    <w:rsid w:val="00D4281E"/>
    <w:rsid w:val="00D432C1"/>
    <w:rsid w:val="00D92287"/>
    <w:rsid w:val="00DA0805"/>
    <w:rsid w:val="00DA09C2"/>
    <w:rsid w:val="00DD43B3"/>
    <w:rsid w:val="00E05920"/>
    <w:rsid w:val="00E16A67"/>
    <w:rsid w:val="00E24AB9"/>
    <w:rsid w:val="00E736EC"/>
    <w:rsid w:val="00E840B6"/>
    <w:rsid w:val="00EE305C"/>
    <w:rsid w:val="00EE709E"/>
    <w:rsid w:val="00EF0287"/>
    <w:rsid w:val="00EF5038"/>
    <w:rsid w:val="00F20EBF"/>
    <w:rsid w:val="00F267E8"/>
    <w:rsid w:val="00F55805"/>
    <w:rsid w:val="00F64A5E"/>
    <w:rsid w:val="00FE7E38"/>
    <w:rsid w:val="00FF67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D9A24"/>
  <w15:chartTrackingRefBased/>
  <w15:docId w15:val="{1CC9D12E-B6DE-4144-B64D-32402492F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4F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A04A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A04AD"/>
    <w:rPr>
      <w:rFonts w:eastAsiaTheme="minorEastAsia"/>
      <w:lang w:val="en-US"/>
    </w:rPr>
  </w:style>
  <w:style w:type="character" w:customStyle="1" w:styleId="Heading1Char">
    <w:name w:val="Heading 1 Char"/>
    <w:basedOn w:val="DefaultParagraphFont"/>
    <w:link w:val="Heading1"/>
    <w:uiPriority w:val="9"/>
    <w:rsid w:val="00C74F6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74F64"/>
    <w:pPr>
      <w:outlineLvl w:val="9"/>
    </w:pPr>
    <w:rPr>
      <w:lang w:val="en-US"/>
    </w:rPr>
  </w:style>
  <w:style w:type="paragraph" w:styleId="Header">
    <w:name w:val="header"/>
    <w:basedOn w:val="Normal"/>
    <w:link w:val="HeaderChar"/>
    <w:uiPriority w:val="99"/>
    <w:unhideWhenUsed/>
    <w:rsid w:val="00C74F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4F64"/>
  </w:style>
  <w:style w:type="paragraph" w:styleId="Footer">
    <w:name w:val="footer"/>
    <w:basedOn w:val="Normal"/>
    <w:link w:val="FooterChar"/>
    <w:uiPriority w:val="99"/>
    <w:unhideWhenUsed/>
    <w:rsid w:val="00C74F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4F64"/>
  </w:style>
  <w:style w:type="paragraph" w:styleId="ListParagraph">
    <w:name w:val="List Paragraph"/>
    <w:basedOn w:val="Normal"/>
    <w:uiPriority w:val="34"/>
    <w:qFormat/>
    <w:rsid w:val="00B94133"/>
    <w:pPr>
      <w:ind w:left="720"/>
      <w:contextualSpacing/>
    </w:pPr>
  </w:style>
  <w:style w:type="paragraph" w:styleId="TOC1">
    <w:name w:val="toc 1"/>
    <w:basedOn w:val="Normal"/>
    <w:next w:val="Normal"/>
    <w:autoRedefine/>
    <w:uiPriority w:val="39"/>
    <w:unhideWhenUsed/>
    <w:rsid w:val="00944D35"/>
    <w:pPr>
      <w:spacing w:after="100"/>
    </w:pPr>
  </w:style>
  <w:style w:type="character" w:styleId="Hyperlink">
    <w:name w:val="Hyperlink"/>
    <w:basedOn w:val="DefaultParagraphFont"/>
    <w:uiPriority w:val="99"/>
    <w:unhideWhenUsed/>
    <w:rsid w:val="00944D35"/>
    <w:rPr>
      <w:color w:val="0563C1" w:themeColor="hyperlink"/>
      <w:u w:val="single"/>
    </w:rPr>
  </w:style>
  <w:style w:type="paragraph" w:styleId="Bibliography">
    <w:name w:val="Bibliography"/>
    <w:basedOn w:val="Normal"/>
    <w:next w:val="Normal"/>
    <w:uiPriority w:val="37"/>
    <w:unhideWhenUsed/>
    <w:rsid w:val="00316003"/>
  </w:style>
  <w:style w:type="paragraph" w:styleId="Caption">
    <w:name w:val="caption"/>
    <w:basedOn w:val="Normal"/>
    <w:next w:val="Normal"/>
    <w:uiPriority w:val="35"/>
    <w:unhideWhenUsed/>
    <w:qFormat/>
    <w:rsid w:val="00AB57D8"/>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937A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158514">
      <w:bodyDiv w:val="1"/>
      <w:marLeft w:val="0"/>
      <w:marRight w:val="0"/>
      <w:marTop w:val="0"/>
      <w:marBottom w:val="0"/>
      <w:divBdr>
        <w:top w:val="none" w:sz="0" w:space="0" w:color="auto"/>
        <w:left w:val="none" w:sz="0" w:space="0" w:color="auto"/>
        <w:bottom w:val="none" w:sz="0" w:space="0" w:color="auto"/>
        <w:right w:val="none" w:sz="0" w:space="0" w:color="auto"/>
      </w:divBdr>
    </w:div>
    <w:div w:id="666787924">
      <w:bodyDiv w:val="1"/>
      <w:marLeft w:val="0"/>
      <w:marRight w:val="0"/>
      <w:marTop w:val="0"/>
      <w:marBottom w:val="0"/>
      <w:divBdr>
        <w:top w:val="none" w:sz="0" w:space="0" w:color="auto"/>
        <w:left w:val="none" w:sz="0" w:space="0" w:color="auto"/>
        <w:bottom w:val="none" w:sz="0" w:space="0" w:color="auto"/>
        <w:right w:val="none" w:sz="0" w:space="0" w:color="auto"/>
      </w:divBdr>
    </w:div>
    <w:div w:id="822432308">
      <w:bodyDiv w:val="1"/>
      <w:marLeft w:val="0"/>
      <w:marRight w:val="0"/>
      <w:marTop w:val="0"/>
      <w:marBottom w:val="0"/>
      <w:divBdr>
        <w:top w:val="none" w:sz="0" w:space="0" w:color="auto"/>
        <w:left w:val="none" w:sz="0" w:space="0" w:color="auto"/>
        <w:bottom w:val="none" w:sz="0" w:space="0" w:color="auto"/>
        <w:right w:val="none" w:sz="0" w:space="0" w:color="auto"/>
      </w:divBdr>
    </w:div>
    <w:div w:id="860244159">
      <w:bodyDiv w:val="1"/>
      <w:marLeft w:val="0"/>
      <w:marRight w:val="0"/>
      <w:marTop w:val="0"/>
      <w:marBottom w:val="0"/>
      <w:divBdr>
        <w:top w:val="none" w:sz="0" w:space="0" w:color="auto"/>
        <w:left w:val="none" w:sz="0" w:space="0" w:color="auto"/>
        <w:bottom w:val="none" w:sz="0" w:space="0" w:color="auto"/>
        <w:right w:val="none" w:sz="0" w:space="0" w:color="auto"/>
      </w:divBdr>
    </w:div>
    <w:div w:id="1146900544">
      <w:bodyDiv w:val="1"/>
      <w:marLeft w:val="0"/>
      <w:marRight w:val="0"/>
      <w:marTop w:val="0"/>
      <w:marBottom w:val="0"/>
      <w:divBdr>
        <w:top w:val="none" w:sz="0" w:space="0" w:color="auto"/>
        <w:left w:val="none" w:sz="0" w:space="0" w:color="auto"/>
        <w:bottom w:val="none" w:sz="0" w:space="0" w:color="auto"/>
        <w:right w:val="none" w:sz="0" w:space="0" w:color="auto"/>
      </w:divBdr>
    </w:div>
    <w:div w:id="1558787000">
      <w:bodyDiv w:val="1"/>
      <w:marLeft w:val="0"/>
      <w:marRight w:val="0"/>
      <w:marTop w:val="0"/>
      <w:marBottom w:val="0"/>
      <w:divBdr>
        <w:top w:val="none" w:sz="0" w:space="0" w:color="auto"/>
        <w:left w:val="none" w:sz="0" w:space="0" w:color="auto"/>
        <w:bottom w:val="none" w:sz="0" w:space="0" w:color="auto"/>
        <w:right w:val="none" w:sz="0" w:space="0" w:color="auto"/>
      </w:divBdr>
    </w:div>
    <w:div w:id="1665278870">
      <w:bodyDiv w:val="1"/>
      <w:marLeft w:val="0"/>
      <w:marRight w:val="0"/>
      <w:marTop w:val="0"/>
      <w:marBottom w:val="0"/>
      <w:divBdr>
        <w:top w:val="none" w:sz="0" w:space="0" w:color="auto"/>
        <w:left w:val="none" w:sz="0" w:space="0" w:color="auto"/>
        <w:bottom w:val="none" w:sz="0" w:space="0" w:color="auto"/>
        <w:right w:val="none" w:sz="0" w:space="0" w:color="auto"/>
      </w:divBdr>
    </w:div>
    <w:div w:id="1733892122">
      <w:bodyDiv w:val="1"/>
      <w:marLeft w:val="0"/>
      <w:marRight w:val="0"/>
      <w:marTop w:val="0"/>
      <w:marBottom w:val="0"/>
      <w:divBdr>
        <w:top w:val="none" w:sz="0" w:space="0" w:color="auto"/>
        <w:left w:val="none" w:sz="0" w:space="0" w:color="auto"/>
        <w:bottom w:val="none" w:sz="0" w:space="0" w:color="auto"/>
        <w:right w:val="none" w:sz="0" w:space="0" w:color="auto"/>
      </w:divBdr>
    </w:div>
    <w:div w:id="1777367064">
      <w:bodyDiv w:val="1"/>
      <w:marLeft w:val="0"/>
      <w:marRight w:val="0"/>
      <w:marTop w:val="0"/>
      <w:marBottom w:val="0"/>
      <w:divBdr>
        <w:top w:val="none" w:sz="0" w:space="0" w:color="auto"/>
        <w:left w:val="none" w:sz="0" w:space="0" w:color="auto"/>
        <w:bottom w:val="none" w:sz="0" w:space="0" w:color="auto"/>
        <w:right w:val="none" w:sz="0" w:space="0" w:color="auto"/>
      </w:divBdr>
    </w:div>
    <w:div w:id="1853453791">
      <w:bodyDiv w:val="1"/>
      <w:marLeft w:val="0"/>
      <w:marRight w:val="0"/>
      <w:marTop w:val="0"/>
      <w:marBottom w:val="0"/>
      <w:divBdr>
        <w:top w:val="none" w:sz="0" w:space="0" w:color="auto"/>
        <w:left w:val="none" w:sz="0" w:space="0" w:color="auto"/>
        <w:bottom w:val="none" w:sz="0" w:space="0" w:color="auto"/>
        <w:right w:val="none" w:sz="0" w:space="0" w:color="auto"/>
      </w:divBdr>
    </w:div>
    <w:div w:id="1955747941">
      <w:bodyDiv w:val="1"/>
      <w:marLeft w:val="0"/>
      <w:marRight w:val="0"/>
      <w:marTop w:val="0"/>
      <w:marBottom w:val="0"/>
      <w:divBdr>
        <w:top w:val="none" w:sz="0" w:space="0" w:color="auto"/>
        <w:left w:val="none" w:sz="0" w:space="0" w:color="auto"/>
        <w:bottom w:val="none" w:sz="0" w:space="0" w:color="auto"/>
        <w:right w:val="none" w:sz="0" w:space="0" w:color="auto"/>
      </w:divBdr>
    </w:div>
    <w:div w:id="2124612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uowtsd-my.sharepoint.com/:f:/g/personal/lcripps_149407_student_uwtsd_ac_uk/EgBLuvcwKYRKjtUy1V2_ZO0B225qm25zh1QIlvsWMMrHLQ?e=uKHGs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Bri19</b:Tag>
    <b:SourceType>InternetSite</b:SourceType>
    <b:Guid>{3780FB23-27B9-4A29-AA72-C6CD67A2C658}</b:Guid>
    <b:Author>
      <b:Author>
        <b:Corporate>Bright Hub Engineering</b:Corporate>
      </b:Author>
    </b:Author>
    <b:Title>What is Finite Element Analysis? What is FEA? Engineering Analysis: Applications of CAD Software</b:Title>
    <b:Year>2019</b:Year>
    <b:YearAccessed>2019</b:YearAccessed>
    <b:MonthAccessed>1</b:MonthAccessed>
    <b:DayAccessed>12</b:DayAccessed>
    <b:URL>https://www.brighthubengineering.com/cad-autocad-reviews-tips/19292-applications-of-cad-software-engineering-analysis-fea/</b:URL>
    <b:RefOrder>1</b:RefOrder>
  </b:Source>
  <b:Source>
    <b:Tag>Aut19</b:Tag>
    <b:SourceType>InternetSite</b:SourceType>
    <b:Guid>{E6B7D33E-3D12-4DB4-9CF4-B60970392A16}</b:Guid>
    <b:Author>
      <b:Author>
        <b:Corporate>Autodesk</b:Corporate>
      </b:Author>
    </b:Author>
    <b:Title>Finite element analysis software</b:Title>
    <b:Year>2019</b:Year>
    <b:YearAccessed>2019</b:YearAccessed>
    <b:MonthAccessed>1</b:MonthAccessed>
    <b:DayAccessed>12</b:DayAccessed>
    <b:URL>https://www.autodesk.co.uk/solutions/finite-element-analysis</b:URL>
    <b:RefOrder>2</b:RefOrder>
  </b:Source>
  <b:Source>
    <b:Tag>MAG87</b:Tag>
    <b:SourceType>Report</b:SourceType>
    <b:Guid>{6C20BF09-4FA9-4037-92A6-25AC0E022FCD}</b:Guid>
    <b:Title>Current Applications of Finite Element Analysis to Diesel Engine conponent design </b:Title>
    <b:Year>1987</b:Year>
    <b:Author>
      <b:Author>
        <b:NameList>
          <b:Person>
            <b:Last>M. A. Groeneweg</b:Last>
            <b:First>R.</b:First>
            <b:Middle>Ahuja, R. F. Pfeiffer, and T. N. Bezue</b:Middle>
          </b:Person>
        </b:NameList>
      </b:Author>
    </b:Author>
    <b:Publisher>SAE International</b:Publisher>
    <b:RefOrder>3</b:RefOrder>
  </b:Source>
  <b:Source>
    <b:Tag>Joh94</b:Tag>
    <b:SourceType>Report</b:SourceType>
    <b:Guid>{3085598D-BE83-4954-A576-D74C2AF9E1A6}</b:Guid>
    <b:Author>
      <b:Author>
        <b:NameList>
          <b:Person>
            <b:Last>John Crawford</b:Last>
            <b:First>Lee</b:First>
            <b:Middle>Dykstra</b:Middle>
          </b:Person>
        </b:NameList>
      </b:Author>
    </b:Author>
    <b:Title>Applications of Finite Element Analysis in the Design of the Mazda RX-792P GTP Race Car</b:Title>
    <b:Year>1994</b:Year>
    <b:Publisher>SAE International</b:Publisher>
    <b:RefOrder>4</b:RefOrder>
  </b:Source>
  <b:Source>
    <b:Tag>Sol08</b:Tag>
    <b:SourceType>InternetSite</b:SourceType>
    <b:Guid>{D0814A4B-6428-4BE2-8EFE-478461687B3B}</b:Guid>
    <b:Title>Understanding Motion Simulation</b:Title>
    <b:Year>2008</b:Year>
    <b:Author>
      <b:Author>
        <b:Corporate>Solidworks</b:Corporate>
      </b:Author>
    </b:Author>
    <b:YearAccessed>2019</b:YearAccessed>
    <b:MonthAccessed>1</b:MonthAccessed>
    <b:DayAccessed>12</b:DayAccessed>
    <b:URL>https://www.solidworks.com/sw/images/content/Training/SIM_Motion_UnderstandingMotion_WP_ENG.pdf</b:URL>
    <b:RefOrder>5</b:RefOrder>
  </b:Source>
  <b:Source>
    <b:Tag>Tos16</b:Tag>
    <b:SourceType>Report</b:SourceType>
    <b:Guid>{0DE75467-AC08-401A-81DC-C01C790829C4}</b:Guid>
    <b:Title>Prediction of Piston Skirt Scuffing via 3D Piston Motion Simulation</b:Title>
    <b:Year>2016</b:Year>
    <b:Author>
      <b:Author>
        <b:NameList>
          <b:Person>
            <b:Last>Kobayashi</b:Last>
            <b:First>Toshiaki</b:First>
          </b:Person>
        </b:NameList>
      </b:Author>
    </b:Author>
    <b:Publisher>SAE International</b:Publisher>
    <b:RefOrder>6</b:RefOrder>
  </b:Source>
  <b:Source>
    <b:Tag>Yuc13</b:Tag>
    <b:SourceType>Report</b:SourceType>
    <b:Guid>{367B4518-6CB8-4131-B78A-3667D38C865B}</b:Guid>
    <b:Author>
      <b:Author>
        <b:NameList>
          <b:Person>
            <b:Last>Yucheng Liu</b:Last>
            <b:First>Gary</b:First>
            <b:Middle>Glass</b:Middle>
          </b:Person>
        </b:NameList>
      </b:Author>
    </b:Author>
    <b:Title>Effects of Mesh Density on Finite Element Analysis</b:Title>
    <b:Year>2013</b:Year>
    <b:Publisher>SAE International</b:Publisher>
    <b:RefOrder>7</b:RefOrder>
  </b:Source>
</b:Sources>
</file>

<file path=customXml/itemProps1.xml><?xml version="1.0" encoding="utf-8"?>
<ds:datastoreItem xmlns:ds="http://schemas.openxmlformats.org/officeDocument/2006/customXml" ds:itemID="{9FCED464-3A8F-4005-9B3F-5403489C2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481</TotalTime>
  <Pages>11</Pages>
  <Words>1637</Words>
  <Characters>9333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motion simulation &amp; fea</vt:lpstr>
    </vt:vector>
  </TitlesOfParts>
  <Company/>
  <LinksUpToDate>false</LinksUpToDate>
  <CharactersWithSpaces>10949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motion simulation &amp; fea</dc:title>
  <dc:subject/>
  <dc:creator>Luke Cripps</dc:creator>
  <cp:keywords/>
  <dc:description/>
  <cp:lastModifiedBy>Luke Cripps</cp:lastModifiedBy>
  <cp:revision>100</cp:revision>
  <dcterms:created xsi:type="dcterms:W3CDTF">2019-01-20T11:37:00Z</dcterms:created>
  <dcterms:modified xsi:type="dcterms:W3CDTF">2019-01-20T20:09:00Z</dcterms:modified>
</cp:coreProperties>
</file>