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BEACF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E1D90">
              <w:rPr>
                <w:b/>
                <w:color w:val="auto"/>
                <w:sz w:val="32"/>
              </w:rPr>
              <w:t>Matthew Curtis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29063E0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E4999">
              <w:rPr>
                <w:b/>
                <w:color w:val="auto"/>
                <w:sz w:val="32"/>
              </w:rPr>
              <w:t xml:space="preserve"> 2124930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74ED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5AC46340"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on the impact of organisation culture within policing on your wellbeing and resilience (organisation change, retaining personal values in a wider organisational culture).</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DA3F2F4" w14:textId="77777777" w:rsidR="000221B8" w:rsidRDefault="000221B8" w:rsidP="00340E9A">
      <w:pPr>
        <w:ind w:right="237"/>
        <w:jc w:val="both"/>
        <w:rPr>
          <w:b/>
          <w:sz w:val="24"/>
          <w:szCs w:val="24"/>
        </w:rPr>
      </w:pPr>
    </w:p>
    <w:p w14:paraId="64D03D44" w14:textId="77777777" w:rsidR="000221B8" w:rsidRDefault="000221B8" w:rsidP="000221B8">
      <w:pPr>
        <w:rPr>
          <w:sz w:val="22"/>
          <w:szCs w:val="22"/>
        </w:rPr>
      </w:pPr>
      <w:r w:rsidRPr="000B25EC">
        <w:rPr>
          <w:sz w:val="22"/>
          <w:szCs w:val="22"/>
        </w:rPr>
        <w:t>It has now been several months since I achieved my independent patrol status. Within these last several months, I have had to adapt to a completely different kind of organisational culture compared to my previous employment</w:t>
      </w:r>
      <w:r>
        <w:rPr>
          <w:sz w:val="22"/>
          <w:szCs w:val="22"/>
        </w:rPr>
        <w:t xml:space="preserve"> whilst also ensuring I focus on my own wellbeing and resilience not only in my profession but also in my personal life.</w:t>
      </w:r>
    </w:p>
    <w:p w14:paraId="23CB38CA" w14:textId="77777777" w:rsidR="000221B8" w:rsidRDefault="000221B8" w:rsidP="000221B8">
      <w:pPr>
        <w:rPr>
          <w:sz w:val="22"/>
          <w:szCs w:val="22"/>
        </w:rPr>
      </w:pPr>
    </w:p>
    <w:p w14:paraId="464E641D" w14:textId="77777777" w:rsidR="000221B8" w:rsidRDefault="000221B8" w:rsidP="000221B8">
      <w:pPr>
        <w:rPr>
          <w:sz w:val="22"/>
          <w:szCs w:val="22"/>
        </w:rPr>
      </w:pPr>
      <w:r>
        <w:rPr>
          <w:sz w:val="22"/>
          <w:szCs w:val="22"/>
        </w:rPr>
        <w:t>Organisational culture is a collection of different values an organisation have and involve certain expectations that help guide all team members within that organisation. (Achievers, 2020)</w:t>
      </w:r>
    </w:p>
    <w:p w14:paraId="4863985B" w14:textId="77777777" w:rsidR="000221B8" w:rsidRDefault="000221B8" w:rsidP="000221B8">
      <w:pPr>
        <w:rPr>
          <w:sz w:val="22"/>
          <w:szCs w:val="22"/>
        </w:rPr>
      </w:pPr>
    </w:p>
    <w:p w14:paraId="2FD8C383" w14:textId="77777777" w:rsidR="000221B8" w:rsidRDefault="000221B8" w:rsidP="000221B8">
      <w:pPr>
        <w:rPr>
          <w:sz w:val="22"/>
          <w:szCs w:val="22"/>
        </w:rPr>
      </w:pPr>
      <w:r>
        <w:rPr>
          <w:sz w:val="22"/>
          <w:szCs w:val="22"/>
        </w:rPr>
        <w:t>During my previous employment, I worked within a call centre where I would talk to customers in order to promote and sell mobile phones. Due to the type of organisation, I worked in, the company’s main expectation of me was to gather a certain amount of sales on a monthly basis and little else. However, since joining Gwent Police there are a lot more expectations from me as well as some essential elements which include, being open and honest to the public, making impartial choices and having rational behind those choices, treating every person equally and fairly and also allowing people to express their views freely whilst listening and taken those views into account. (College of Policing, 2021). It is very important that I understand the organisational culture within policing as it will effect both my everyday life and professional work. (Farkas, J. pg. 79, 2020)</w:t>
      </w:r>
    </w:p>
    <w:p w14:paraId="29D13402" w14:textId="77777777" w:rsidR="000221B8" w:rsidRDefault="000221B8" w:rsidP="000221B8">
      <w:pPr>
        <w:rPr>
          <w:sz w:val="22"/>
          <w:szCs w:val="22"/>
        </w:rPr>
      </w:pPr>
    </w:p>
    <w:p w14:paraId="59C50C23" w14:textId="77777777" w:rsidR="000221B8" w:rsidRDefault="000221B8" w:rsidP="000221B8">
      <w:pPr>
        <w:rPr>
          <w:sz w:val="22"/>
          <w:szCs w:val="22"/>
        </w:rPr>
      </w:pPr>
      <w:r>
        <w:rPr>
          <w:sz w:val="22"/>
          <w:szCs w:val="22"/>
        </w:rPr>
        <w:t>One of the main risks of conforming with organisational culture is the potential for “groupthink”. Groupthink is when people within a working group prioritise conformity over critical thinking and independent decision making. In many cases, people will set aside their own beliefs or follow along with the opinion of the rest of the group. This can often lead to poor decision making, as people may fail to consider alternative perspectives or challenge other people’s decisions. In some cases, “groupthink”</w:t>
      </w:r>
      <w:r>
        <w:rPr>
          <w:sz w:val="22"/>
          <w:szCs w:val="22"/>
          <w:vertAlign w:val="subscript"/>
        </w:rPr>
        <w:t xml:space="preserve"> </w:t>
      </w:r>
      <w:r>
        <w:rPr>
          <w:sz w:val="22"/>
          <w:szCs w:val="22"/>
        </w:rPr>
        <w:t>can even lead to unethical or illegal behaviour, as people may choose to prioritise the interests of the group over ethical or legal considerations. (</w:t>
      </w:r>
      <w:proofErr w:type="spellStart"/>
      <w:r>
        <w:rPr>
          <w:sz w:val="22"/>
          <w:szCs w:val="22"/>
        </w:rPr>
        <w:t>Verywell</w:t>
      </w:r>
      <w:proofErr w:type="spellEnd"/>
      <w:r>
        <w:rPr>
          <w:sz w:val="22"/>
          <w:szCs w:val="22"/>
        </w:rPr>
        <w:t xml:space="preserve"> Mind, 2022)</w:t>
      </w:r>
    </w:p>
    <w:p w14:paraId="776F8BA1" w14:textId="77777777" w:rsidR="000221B8" w:rsidRDefault="000221B8" w:rsidP="000221B8">
      <w:pPr>
        <w:rPr>
          <w:sz w:val="22"/>
          <w:szCs w:val="22"/>
        </w:rPr>
      </w:pPr>
    </w:p>
    <w:p w14:paraId="0D4C956E" w14:textId="77777777" w:rsidR="000221B8" w:rsidRDefault="000221B8" w:rsidP="000221B8">
      <w:pPr>
        <w:rPr>
          <w:sz w:val="22"/>
          <w:szCs w:val="22"/>
        </w:rPr>
      </w:pPr>
      <w:r>
        <w:rPr>
          <w:sz w:val="22"/>
          <w:szCs w:val="22"/>
        </w:rPr>
        <w:t xml:space="preserve">Conforming with organisational culture can also have a big impact on a person’s wellbeing and can cause their absence in work. (Personnel Today, 2011). It is very easy to experience stress or mental health issues when a person feels a pressure to conform with organisational culture. This was something I was very cautious of when first applying for a job role with Gwent Police which is why I carried out a lot of research about the police constable role. This helped me discover that a lot of the expectations and essential elements that Gwent </w:t>
      </w:r>
      <w:r>
        <w:rPr>
          <w:sz w:val="22"/>
          <w:szCs w:val="22"/>
        </w:rPr>
        <w:lastRenderedPageBreak/>
        <w:t>Police look for in somebody when going through the recruitment process matched with the same expectations, I already set for myself in my everyday life. Therefore, I felt as though I could adjust to a new organisational culture quite easily whilst being able to retain my own personal values.</w:t>
      </w:r>
    </w:p>
    <w:p w14:paraId="4E0D4CD7" w14:textId="77777777" w:rsidR="000221B8" w:rsidRDefault="000221B8" w:rsidP="000221B8">
      <w:pPr>
        <w:rPr>
          <w:sz w:val="22"/>
          <w:szCs w:val="22"/>
        </w:rPr>
      </w:pPr>
      <w:r>
        <w:rPr>
          <w:sz w:val="22"/>
          <w:szCs w:val="22"/>
        </w:rPr>
        <w:t>Since joining Gwent Police and achieving my independent patrol status, I have worked within a diverse workforce where I have been set clear goals and values by senior members of staff and have had continuous learning and development opportunities. I have also had to work with numerous different employees who I find not to be just colleagues, but close friends. This has helped me adjust to a new working environment where I have felt comfortable fitting in to a new job and respected by other employees which I believe is also helping me perform better as a police constable. (</w:t>
      </w:r>
      <w:proofErr w:type="spellStart"/>
      <w:r>
        <w:rPr>
          <w:sz w:val="22"/>
          <w:szCs w:val="22"/>
        </w:rPr>
        <w:t>Everymind</w:t>
      </w:r>
      <w:proofErr w:type="spellEnd"/>
      <w:r>
        <w:rPr>
          <w:sz w:val="22"/>
          <w:szCs w:val="22"/>
        </w:rPr>
        <w:t xml:space="preserve"> at Work, 2020)</w:t>
      </w:r>
    </w:p>
    <w:p w14:paraId="6F49B090" w14:textId="77777777" w:rsidR="000221B8" w:rsidRDefault="000221B8" w:rsidP="000221B8">
      <w:pPr>
        <w:rPr>
          <w:sz w:val="22"/>
          <w:szCs w:val="22"/>
        </w:rPr>
      </w:pPr>
    </w:p>
    <w:p w14:paraId="79078A0E" w14:textId="77777777" w:rsidR="000221B8" w:rsidRDefault="000221B8" w:rsidP="000221B8">
      <w:pPr>
        <w:rPr>
          <w:sz w:val="22"/>
          <w:szCs w:val="22"/>
        </w:rPr>
      </w:pPr>
      <w:r>
        <w:rPr>
          <w:sz w:val="22"/>
          <w:szCs w:val="22"/>
        </w:rPr>
        <w:t>Since achieving my independent patrol status there have also been times where I have felt under a lot of stress. Stress is a state worry or a mental tension that can be caused by a difficult situation. (World Health Organization, 2023). I can deal with these difficult situations on a daily basis which is something I fully expected when I achieved my independent patrol status. However, one difficult situation I dealt with was dealing with the sudden death of a child in which I played a key role with dealing with and supporting the family. This was a very emotional situation to deal with and was something I had to have a lot of resilience for. Resilience is the ability to withstand adversity and being able to recover quickly from difficult situations. Although resilience does not mean that I won’t experience stress, it does involve my ability to work through any emotional pain or suffering. (Everyday Health, 2022)</w:t>
      </w:r>
    </w:p>
    <w:p w14:paraId="31484422" w14:textId="77777777" w:rsidR="000221B8" w:rsidRDefault="000221B8" w:rsidP="000221B8">
      <w:pPr>
        <w:rPr>
          <w:sz w:val="22"/>
          <w:szCs w:val="22"/>
        </w:rPr>
      </w:pPr>
    </w:p>
    <w:p w14:paraId="3C6A885F" w14:textId="77777777" w:rsidR="000221B8" w:rsidRDefault="000221B8" w:rsidP="000221B8">
      <w:pPr>
        <w:rPr>
          <w:sz w:val="22"/>
          <w:szCs w:val="22"/>
        </w:rPr>
      </w:pPr>
      <w:r>
        <w:rPr>
          <w:sz w:val="22"/>
          <w:szCs w:val="22"/>
        </w:rPr>
        <w:t>Shortly after dealing with this situation, my superiors in Gwent Police put in place a “Trauma Risk Management” (</w:t>
      </w:r>
      <w:proofErr w:type="spellStart"/>
      <w:r>
        <w:rPr>
          <w:sz w:val="22"/>
          <w:szCs w:val="22"/>
        </w:rPr>
        <w:t>TRiM</w:t>
      </w:r>
      <w:proofErr w:type="spellEnd"/>
      <w:r>
        <w:rPr>
          <w:sz w:val="22"/>
          <w:szCs w:val="22"/>
        </w:rPr>
        <w:t xml:space="preserve">) referral for me. </w:t>
      </w:r>
      <w:proofErr w:type="spellStart"/>
      <w:r>
        <w:rPr>
          <w:sz w:val="22"/>
          <w:szCs w:val="22"/>
        </w:rPr>
        <w:t>TRiM</w:t>
      </w:r>
      <w:proofErr w:type="spellEnd"/>
      <w:r>
        <w:rPr>
          <w:sz w:val="22"/>
          <w:szCs w:val="22"/>
        </w:rPr>
        <w:t xml:space="preserve"> is designed to help police officers who have experienced a traumatic experience whilst at work. This allows officers to speak with a professional and can help officers discuss what they went through and understand exactly what impact it can have on them and can them lead to further support and explore the next steps in a safe, non-judgemental conversation. (Blue Light Together, 2021) This is something I found extremely helpful when dealing with the aftermath of what I had experienced. It allowed me to speak freely what was on my mind and allowed me to get everything I was thinking off my chest which relieved a lot of stress.</w:t>
      </w:r>
    </w:p>
    <w:p w14:paraId="5DFE6AF1" w14:textId="77777777" w:rsidR="000221B8" w:rsidRDefault="000221B8" w:rsidP="000221B8">
      <w:pPr>
        <w:rPr>
          <w:sz w:val="22"/>
          <w:szCs w:val="22"/>
        </w:rPr>
      </w:pPr>
    </w:p>
    <w:p w14:paraId="045995DE" w14:textId="77777777" w:rsidR="000221B8" w:rsidRDefault="000221B8" w:rsidP="000221B8">
      <w:pPr>
        <w:rPr>
          <w:sz w:val="22"/>
          <w:szCs w:val="22"/>
        </w:rPr>
      </w:pPr>
      <w:r>
        <w:rPr>
          <w:sz w:val="22"/>
          <w:szCs w:val="22"/>
        </w:rPr>
        <w:t xml:space="preserve">As part of my </w:t>
      </w:r>
      <w:proofErr w:type="spellStart"/>
      <w:r>
        <w:rPr>
          <w:sz w:val="22"/>
          <w:szCs w:val="22"/>
        </w:rPr>
        <w:t>TRiM</w:t>
      </w:r>
      <w:proofErr w:type="spellEnd"/>
      <w:r>
        <w:rPr>
          <w:sz w:val="22"/>
          <w:szCs w:val="22"/>
        </w:rPr>
        <w:t>, I also discussed with a professional what my strategies were for maintaining my wellbeing and resilience since becoming a police officer. One of these strategies that I find helpful are playing video games with my friends as I find that it benefits my mental health. Playing video games gives space and time to unwind, it helps me relax after work and it gives me time out from the daily pressures I face on a regular basis. (Young Minds, 2021) Playing video games also allows me to stay connected and socialise with friends which is an added bonus in maintain my wellbeing. Socialising provides benefits to both mental and physical health. Research shows that socialising has a long list of benefits, some of these benefits include people experiencing better mental health as socialising with others can boost feelings of wellbeing and can decrease feelings of depression. I find it extremely helpful when speaking with friends as it allows me to speak what is on my mind in a comfortable situation. Social engagement also helps with physical health and is associated with a stronger immune system and can even lower the risk of dementia. (Psychology Today, 2016)</w:t>
      </w:r>
    </w:p>
    <w:p w14:paraId="7BD711DA" w14:textId="77777777" w:rsidR="000221B8" w:rsidRDefault="000221B8" w:rsidP="000221B8">
      <w:pPr>
        <w:rPr>
          <w:sz w:val="22"/>
          <w:szCs w:val="22"/>
        </w:rPr>
      </w:pPr>
    </w:p>
    <w:p w14:paraId="04D4DED8" w14:textId="77777777" w:rsidR="000221B8" w:rsidRDefault="000221B8" w:rsidP="000221B8">
      <w:pPr>
        <w:rPr>
          <w:sz w:val="22"/>
          <w:szCs w:val="22"/>
        </w:rPr>
      </w:pPr>
      <w:r>
        <w:rPr>
          <w:sz w:val="22"/>
          <w:szCs w:val="22"/>
        </w:rPr>
        <w:t>Although conforming to a different organisational culture can be difficult within the police and also the inevitable difficulties on my wellbeing and resilience have been difficult since achieving my independent patrol status. I have found that with my strategies to help my wellbeing and resilience along with the support I have received from my colleagues and Gwent Police as a whole, I have been able to adjust to my new job role and easily adjust to difficult situations whilst still retaining my own personal values.</w:t>
      </w:r>
    </w:p>
    <w:p w14:paraId="7575C7AD" w14:textId="77777777" w:rsidR="000221B8" w:rsidRDefault="000221B8" w:rsidP="000221B8">
      <w:pPr>
        <w:rPr>
          <w:sz w:val="22"/>
          <w:szCs w:val="22"/>
        </w:rPr>
      </w:pPr>
    </w:p>
    <w:p w14:paraId="427A356D" w14:textId="77777777" w:rsidR="000221B8" w:rsidRPr="008E5DFB" w:rsidRDefault="000221B8" w:rsidP="000221B8">
      <w:pPr>
        <w:rPr>
          <w:b/>
          <w:bCs/>
          <w:i/>
          <w:iCs/>
          <w:sz w:val="22"/>
          <w:szCs w:val="22"/>
        </w:rPr>
      </w:pPr>
      <w:r w:rsidRPr="008E5DFB">
        <w:rPr>
          <w:b/>
          <w:bCs/>
          <w:i/>
          <w:iCs/>
          <w:sz w:val="22"/>
          <w:szCs w:val="22"/>
        </w:rPr>
        <w:lastRenderedPageBreak/>
        <w:t>Word Count: 1157</w:t>
      </w:r>
    </w:p>
    <w:p w14:paraId="71C9C67A" w14:textId="77777777" w:rsidR="000221B8" w:rsidRPr="00025650" w:rsidRDefault="000221B8"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0590AAF8" w14:textId="72B9220F"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Default="00AA666E" w:rsidP="00340E9A">
      <w:pPr>
        <w:ind w:right="237"/>
        <w:jc w:val="both"/>
        <w:rPr>
          <w:sz w:val="24"/>
          <w:szCs w:val="24"/>
        </w:rPr>
      </w:pPr>
    </w:p>
    <w:p w14:paraId="126311B2" w14:textId="77777777" w:rsidR="00940B42" w:rsidRDefault="00940B42" w:rsidP="00940B42">
      <w:pPr>
        <w:rPr>
          <w:color w:val="auto"/>
          <w:sz w:val="22"/>
          <w:szCs w:val="22"/>
          <w:shd w:val="clear" w:color="auto" w:fill="FFFFFF"/>
        </w:rPr>
      </w:pPr>
      <w:r w:rsidRPr="00B66188">
        <w:rPr>
          <w:sz w:val="22"/>
          <w:szCs w:val="22"/>
        </w:rPr>
        <w:t xml:space="preserve">Whilst on duty with Gwent Police, I </w:t>
      </w:r>
      <w:r>
        <w:rPr>
          <w:sz w:val="22"/>
          <w:szCs w:val="22"/>
        </w:rPr>
        <w:t>attended an emergency whereby a victim was</w:t>
      </w:r>
      <w:r w:rsidRPr="00B66188">
        <w:rPr>
          <w:sz w:val="22"/>
          <w:szCs w:val="22"/>
        </w:rPr>
        <w:t xml:space="preserve"> stating that her husband was very intoxicated and was “smashing up” her address and had caused a large number of damage and therefore committing the offence of criminal damage.</w:t>
      </w:r>
      <w:r>
        <w:rPr>
          <w:sz w:val="22"/>
          <w:szCs w:val="22"/>
        </w:rPr>
        <w:t xml:space="preserve"> Criminal damage relates to Section 1 of the Criminal Damage Act 1971 and is defined as, </w:t>
      </w:r>
      <w:r w:rsidRPr="004A0499">
        <w:rPr>
          <w:color w:val="auto"/>
          <w:sz w:val="22"/>
          <w:szCs w:val="22"/>
        </w:rPr>
        <w:t>“</w:t>
      </w:r>
      <w:r w:rsidRPr="004A0499">
        <w:rPr>
          <w:color w:val="auto"/>
          <w:sz w:val="22"/>
          <w:szCs w:val="22"/>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Pr>
          <w:color w:val="auto"/>
          <w:sz w:val="22"/>
          <w:szCs w:val="22"/>
          <w:shd w:val="clear" w:color="auto" w:fill="FFFFFF"/>
        </w:rPr>
        <w:t xml:space="preserve"> (CPS, 2022)</w:t>
      </w:r>
    </w:p>
    <w:p w14:paraId="7DAA8784" w14:textId="77777777" w:rsidR="00940B42" w:rsidRDefault="00940B42" w:rsidP="00940B42">
      <w:pPr>
        <w:rPr>
          <w:color w:val="auto"/>
          <w:sz w:val="22"/>
          <w:szCs w:val="22"/>
          <w:shd w:val="clear" w:color="auto" w:fill="FFFFFF"/>
        </w:rPr>
      </w:pPr>
    </w:p>
    <w:p w14:paraId="121DD974" w14:textId="77777777" w:rsidR="00940B42" w:rsidRDefault="00940B42" w:rsidP="00940B42">
      <w:pPr>
        <w:rPr>
          <w:color w:val="auto"/>
          <w:sz w:val="22"/>
          <w:szCs w:val="22"/>
          <w:shd w:val="clear" w:color="auto" w:fill="FFFFFF"/>
        </w:rPr>
      </w:pPr>
      <w:r>
        <w:rPr>
          <w:color w:val="auto"/>
          <w:sz w:val="22"/>
          <w:szCs w:val="22"/>
          <w:shd w:val="clear" w:color="auto" w:fill="FFFFFF"/>
        </w:rPr>
        <w:t>As I was on route, I immediately started to use the National Decision Model (NDM). I use this model because as a police officer I have to make difficult decisions on fast moving situations on a regular basis, where sometimes the information may be incomplete or misleading depending on where I am getting the information from. The model consists of a number of different elements, with the code of ethics being central. “Ethical decision-making in policing is informed by the National Decision Model”. (Bryant, R. pg. 77. 2021)</w:t>
      </w:r>
    </w:p>
    <w:p w14:paraId="1E2BEC6B" w14:textId="77777777" w:rsidR="00940B42" w:rsidRDefault="00940B42" w:rsidP="00940B42">
      <w:pPr>
        <w:rPr>
          <w:color w:val="auto"/>
          <w:sz w:val="22"/>
          <w:szCs w:val="22"/>
          <w:shd w:val="clear" w:color="auto" w:fill="FFFFFF"/>
        </w:rPr>
      </w:pPr>
    </w:p>
    <w:p w14:paraId="16197DF8" w14:textId="77777777" w:rsidR="00940B42" w:rsidRDefault="00940B42" w:rsidP="00940B42">
      <w:pPr>
        <w:rPr>
          <w:color w:val="auto"/>
          <w:sz w:val="22"/>
          <w:szCs w:val="22"/>
          <w:shd w:val="clear" w:color="auto" w:fill="FFFFFF"/>
        </w:rPr>
      </w:pPr>
      <w:r>
        <w:rPr>
          <w:color w:val="auto"/>
          <w:sz w:val="22"/>
          <w:szCs w:val="22"/>
          <w:shd w:val="clear" w:color="auto" w:fill="FFFFFF"/>
        </w:rPr>
        <w:t>Firstly, I used the first element to the NDM which is to “gather information and intelligence”. (College of Policing, 2013) I did this by asking our control room operator to check the details of all the people involved to see if we have any reported history of any domestic related incidents or anything of any relevance that could help me assess any risks so I could ensure I have an appropriate plan for when I arrived at the incident. However, the operator advised me that there was no relevant information or history on police systems.</w:t>
      </w:r>
    </w:p>
    <w:p w14:paraId="6B02564D" w14:textId="77777777" w:rsidR="00940B42" w:rsidRDefault="00940B42" w:rsidP="00940B42">
      <w:pPr>
        <w:rPr>
          <w:color w:val="auto"/>
          <w:sz w:val="22"/>
          <w:szCs w:val="22"/>
          <w:shd w:val="clear" w:color="auto" w:fill="FFFFFF"/>
        </w:rPr>
      </w:pPr>
    </w:p>
    <w:p w14:paraId="53B5C58D" w14:textId="77777777" w:rsidR="00940B42" w:rsidRDefault="00940B42" w:rsidP="00940B42">
      <w:pPr>
        <w:rPr>
          <w:color w:val="auto"/>
          <w:sz w:val="22"/>
          <w:szCs w:val="22"/>
          <w:shd w:val="clear" w:color="auto" w:fill="FFFFFF"/>
        </w:rPr>
      </w:pPr>
      <w:r>
        <w:rPr>
          <w:color w:val="auto"/>
          <w:sz w:val="22"/>
          <w:szCs w:val="22"/>
          <w:shd w:val="clear" w:color="auto" w:fill="FFFFFF"/>
        </w:rPr>
        <w:t xml:space="preserve">When I arrived at the victim’s house where the incident was being reported, I was very cautious of what I was walking into due to having very limited information. As I approached the address, the victim was stood outside with the rest of her family. She advised me that her husband is ex-armed forces and is suffering from PTSD and because of this, he uses alcohol as a coping mechanism. She then went on to explain that he is very intoxicated and that he has damaged property inside the house and that she was afraid of how her husband </w:t>
      </w:r>
      <w:r>
        <w:rPr>
          <w:color w:val="auto"/>
          <w:sz w:val="22"/>
          <w:szCs w:val="22"/>
          <w:shd w:val="clear" w:color="auto" w:fill="FFFFFF"/>
        </w:rPr>
        <w:lastRenderedPageBreak/>
        <w:t>will react when he sees police due to mental health issues that were brought on by his PTSD.</w:t>
      </w:r>
    </w:p>
    <w:p w14:paraId="7F689C8B" w14:textId="77777777" w:rsidR="00940B42" w:rsidRDefault="00940B42" w:rsidP="00940B42">
      <w:pPr>
        <w:rPr>
          <w:color w:val="auto"/>
          <w:sz w:val="22"/>
          <w:szCs w:val="22"/>
          <w:shd w:val="clear" w:color="auto" w:fill="FFFFFF"/>
        </w:rPr>
      </w:pPr>
    </w:p>
    <w:p w14:paraId="6B4A7708" w14:textId="77777777" w:rsidR="00940B42" w:rsidRDefault="00940B42" w:rsidP="00940B42">
      <w:pPr>
        <w:rPr>
          <w:color w:val="auto"/>
          <w:sz w:val="22"/>
          <w:szCs w:val="22"/>
          <w:shd w:val="clear" w:color="auto" w:fill="FFFFFF"/>
        </w:rPr>
      </w:pPr>
      <w:r>
        <w:rPr>
          <w:color w:val="auto"/>
          <w:sz w:val="22"/>
          <w:szCs w:val="22"/>
          <w:shd w:val="clear" w:color="auto" w:fill="FFFFFF"/>
        </w:rPr>
        <w:t>PTSD stands for post-traumatic stress disorder. This is an anxiety disorder caused by very stressful, distressing or frightening events. (NHS, 2022). This was something I was aware is very common with people who come from a military background. After hearing this new information from the family, I then used the second element to the NDM which is to “assess the threat and risk and develop a working strategy” (College of Policing, 2013). I considered this situation to be high risk as I was concerned for the safety of the family involved, the male inside the house and also the safety for myself and my colleagues who attended the incident with me. I was concerned due to the male’s mental health issues and due to him being very intoxicated at the time. These two issues could make the male very unpredictable and dangerous as alcohol can alter a person’s mental state, including emotional processing and rational thinking (</w:t>
      </w:r>
      <w:proofErr w:type="spellStart"/>
      <w:r>
        <w:rPr>
          <w:color w:val="auto"/>
          <w:sz w:val="22"/>
          <w:szCs w:val="22"/>
          <w:shd w:val="clear" w:color="auto" w:fill="FFFFFF"/>
        </w:rPr>
        <w:t>Brem</w:t>
      </w:r>
      <w:proofErr w:type="spellEnd"/>
      <w:r>
        <w:rPr>
          <w:color w:val="auto"/>
          <w:sz w:val="22"/>
          <w:szCs w:val="22"/>
          <w:shd w:val="clear" w:color="auto" w:fill="FFFFFF"/>
        </w:rPr>
        <w:t>, M. J pg.132. 2017)</w:t>
      </w:r>
    </w:p>
    <w:p w14:paraId="22C55589" w14:textId="77777777" w:rsidR="00940B42" w:rsidRDefault="00940B42" w:rsidP="00940B42">
      <w:pPr>
        <w:rPr>
          <w:color w:val="auto"/>
          <w:sz w:val="22"/>
          <w:szCs w:val="22"/>
          <w:shd w:val="clear" w:color="auto" w:fill="FFFFFF"/>
        </w:rPr>
      </w:pPr>
    </w:p>
    <w:p w14:paraId="076F2457" w14:textId="77777777" w:rsidR="00940B42" w:rsidRDefault="00940B42" w:rsidP="00940B42">
      <w:pPr>
        <w:rPr>
          <w:color w:val="auto"/>
          <w:sz w:val="22"/>
          <w:szCs w:val="22"/>
          <w:shd w:val="clear" w:color="auto" w:fill="FFFFFF"/>
        </w:rPr>
      </w:pPr>
      <w:r>
        <w:rPr>
          <w:color w:val="auto"/>
          <w:sz w:val="22"/>
          <w:szCs w:val="22"/>
          <w:shd w:val="clear" w:color="auto" w:fill="FFFFFF"/>
        </w:rPr>
        <w:t>Due to the complex and unpredictable circumstance and using a complex risk assessment, I asked two of my colleagues to come inside the address with me to address the male whilst one of my colleagues stays outside the property with the family as I believed this was the best working strategy until we can assess any further risks inside the property.</w:t>
      </w:r>
    </w:p>
    <w:p w14:paraId="4DD1E097" w14:textId="77777777" w:rsidR="00940B42" w:rsidRDefault="00940B42" w:rsidP="00940B42">
      <w:pPr>
        <w:rPr>
          <w:color w:val="auto"/>
          <w:sz w:val="22"/>
          <w:szCs w:val="22"/>
          <w:shd w:val="clear" w:color="auto" w:fill="FFFFFF"/>
        </w:rPr>
      </w:pPr>
    </w:p>
    <w:p w14:paraId="07A1E989" w14:textId="77777777" w:rsidR="00940B42" w:rsidRDefault="00940B42" w:rsidP="00940B42">
      <w:pPr>
        <w:rPr>
          <w:color w:val="auto"/>
          <w:sz w:val="22"/>
          <w:szCs w:val="22"/>
          <w:shd w:val="clear" w:color="auto" w:fill="FFFFFF"/>
        </w:rPr>
      </w:pPr>
      <w:r>
        <w:rPr>
          <w:color w:val="auto"/>
          <w:sz w:val="22"/>
          <w:szCs w:val="22"/>
          <w:shd w:val="clear" w:color="auto" w:fill="FFFFFF"/>
        </w:rPr>
        <w:t>Upon entering the property, I saw the male who was sat down in a chair in a corner of the room which was directly across from me and my colleagues. I also scanned the room to check for anything that could put somebody at risk. I could see minor damage to a chair inside the room, but I could see no weapons or objects that could harm somebody. By seeing the damage caused by the male and from hearing the information I had received from his wife, I used the third element to the NDM which relates to, “consider powers and policy” (College of Policing, 2013). This allowed me to recognise the power of arrest I had due to the male committing an offence under the Criminal Damage Act 1971.</w:t>
      </w:r>
    </w:p>
    <w:p w14:paraId="6988D6BA" w14:textId="77777777" w:rsidR="00940B42" w:rsidRDefault="00940B42" w:rsidP="00940B42">
      <w:pPr>
        <w:rPr>
          <w:color w:val="auto"/>
          <w:sz w:val="22"/>
          <w:szCs w:val="22"/>
          <w:shd w:val="clear" w:color="auto" w:fill="FFFFFF"/>
        </w:rPr>
      </w:pPr>
    </w:p>
    <w:p w14:paraId="41A292FC" w14:textId="77777777" w:rsidR="00940B42" w:rsidRDefault="00940B42" w:rsidP="00940B42">
      <w:pPr>
        <w:rPr>
          <w:color w:val="auto"/>
          <w:sz w:val="22"/>
          <w:szCs w:val="22"/>
          <w:shd w:val="clear" w:color="auto" w:fill="FFFFFF"/>
        </w:rPr>
      </w:pPr>
      <w:r>
        <w:rPr>
          <w:color w:val="auto"/>
          <w:sz w:val="22"/>
          <w:szCs w:val="22"/>
          <w:shd w:val="clear" w:color="auto" w:fill="FFFFFF"/>
        </w:rPr>
        <w:t>At first the male was calm but was clearly intoxicated due to him having a strong smell of alcohol coming from him and due to him slurring his words when he was trying to speak with me. This made it very difficult to communicate with male as he was hard to understand and was not talking in full sentences. Alcohol can interfere with a person’s brain communication pathways which makes it harder for a person to speak and can affect their memory (National Institute on Alcohol Abuse and Alcoholism, 2022)</w:t>
      </w:r>
    </w:p>
    <w:p w14:paraId="14ED993A" w14:textId="77777777" w:rsidR="00940B42" w:rsidRDefault="00940B42" w:rsidP="00940B42">
      <w:pPr>
        <w:rPr>
          <w:color w:val="auto"/>
          <w:sz w:val="22"/>
          <w:szCs w:val="22"/>
          <w:shd w:val="clear" w:color="auto" w:fill="FFFFFF"/>
        </w:rPr>
      </w:pPr>
    </w:p>
    <w:p w14:paraId="7A1C0B13" w14:textId="77777777" w:rsidR="00940B42" w:rsidRDefault="00940B42" w:rsidP="00940B42">
      <w:pPr>
        <w:rPr>
          <w:color w:val="auto"/>
          <w:sz w:val="22"/>
          <w:szCs w:val="22"/>
          <w:shd w:val="clear" w:color="auto" w:fill="FFFFFF"/>
        </w:rPr>
      </w:pPr>
      <w:r>
        <w:rPr>
          <w:color w:val="auto"/>
          <w:sz w:val="22"/>
          <w:szCs w:val="22"/>
          <w:shd w:val="clear" w:color="auto" w:fill="FFFFFF"/>
        </w:rPr>
        <w:t>I started talking with very basic English as there was a clear communication barrier between me and the male. Although he could speak English and we were both from the same ethnic background, he initially found it hard to understand me due to being intoxicated and under a lot of distress due to seeing police officers inside his house. By being clear and using basic English and only communication one thing at a time this then helped us overcome the communication barrier. (NSW Health, 2020)</w:t>
      </w:r>
    </w:p>
    <w:p w14:paraId="20E1E345" w14:textId="77777777" w:rsidR="00940B42" w:rsidRDefault="00940B42" w:rsidP="00940B42">
      <w:pPr>
        <w:rPr>
          <w:color w:val="auto"/>
          <w:sz w:val="22"/>
          <w:szCs w:val="22"/>
          <w:shd w:val="clear" w:color="auto" w:fill="FFFFFF"/>
        </w:rPr>
      </w:pPr>
    </w:p>
    <w:p w14:paraId="14D8A237" w14:textId="77777777" w:rsidR="00940B42" w:rsidRDefault="00940B42" w:rsidP="00940B42">
      <w:pPr>
        <w:rPr>
          <w:color w:val="auto"/>
          <w:sz w:val="22"/>
          <w:szCs w:val="22"/>
          <w:shd w:val="clear" w:color="auto" w:fill="FFFFFF"/>
        </w:rPr>
      </w:pPr>
      <w:r>
        <w:rPr>
          <w:color w:val="auto"/>
          <w:sz w:val="22"/>
          <w:szCs w:val="22"/>
          <w:shd w:val="clear" w:color="auto" w:fill="FFFFFF"/>
        </w:rPr>
        <w:t>After breaking the communication barrier, the male then started to become very agitated and was very on edge when trying to communicate with me. He started calling my colleague, “the danger man” and was very on-guard. The male started being fixated by my colleague standing in the same room with us and it then become hard to communicate once again. I believe the male was starting to show symptoms of PTSD in which his wife explained that he had been diagnosed with. One of the symptoms of PTSD is known as “hypervigilance” which causes somebody suffering with PTSD to become very tense, jittery and on edge. (PTSD UK, 2023)</w:t>
      </w:r>
    </w:p>
    <w:p w14:paraId="55D3CAC8" w14:textId="77777777" w:rsidR="00940B42" w:rsidRDefault="00940B42" w:rsidP="00940B42">
      <w:pPr>
        <w:rPr>
          <w:color w:val="auto"/>
          <w:sz w:val="22"/>
          <w:szCs w:val="22"/>
          <w:shd w:val="clear" w:color="auto" w:fill="FFFFFF"/>
        </w:rPr>
      </w:pPr>
    </w:p>
    <w:p w14:paraId="39173A57" w14:textId="77777777" w:rsidR="00940B42" w:rsidRDefault="00940B42" w:rsidP="00940B42">
      <w:pPr>
        <w:rPr>
          <w:color w:val="auto"/>
          <w:sz w:val="22"/>
          <w:szCs w:val="22"/>
          <w:shd w:val="clear" w:color="auto" w:fill="FFFFFF"/>
        </w:rPr>
      </w:pPr>
      <w:r>
        <w:rPr>
          <w:color w:val="auto"/>
          <w:sz w:val="22"/>
          <w:szCs w:val="22"/>
          <w:shd w:val="clear" w:color="auto" w:fill="FFFFFF"/>
        </w:rPr>
        <w:t xml:space="preserve">To avoid any further issues and risk the male becoming a danger to himself or somebody else, I asked my colleague to leave the room in which they agreed this would be the best </w:t>
      </w:r>
      <w:r>
        <w:rPr>
          <w:color w:val="auto"/>
          <w:sz w:val="22"/>
          <w:szCs w:val="22"/>
          <w:shd w:val="clear" w:color="auto" w:fill="FFFFFF"/>
        </w:rPr>
        <w:lastRenderedPageBreak/>
        <w:t xml:space="preserve">action. I then gave the male a moment to calm down and regain control of his breathing which allowed us to go back to communicating accordingly. </w:t>
      </w:r>
    </w:p>
    <w:p w14:paraId="4B25F3B9" w14:textId="77777777" w:rsidR="00940B42" w:rsidRDefault="00940B42" w:rsidP="00940B42">
      <w:pPr>
        <w:rPr>
          <w:color w:val="auto"/>
          <w:sz w:val="22"/>
          <w:szCs w:val="22"/>
          <w:shd w:val="clear" w:color="auto" w:fill="FFFFFF"/>
        </w:rPr>
      </w:pPr>
    </w:p>
    <w:p w14:paraId="0A03CB10" w14:textId="77777777" w:rsidR="00940B42" w:rsidRDefault="00940B42" w:rsidP="00940B42">
      <w:pPr>
        <w:rPr>
          <w:color w:val="auto"/>
          <w:sz w:val="22"/>
          <w:szCs w:val="22"/>
          <w:shd w:val="clear" w:color="auto" w:fill="FFFFFF"/>
        </w:rPr>
      </w:pPr>
      <w:r>
        <w:rPr>
          <w:color w:val="auto"/>
          <w:sz w:val="22"/>
          <w:szCs w:val="22"/>
          <w:shd w:val="clear" w:color="auto" w:fill="FFFFFF"/>
        </w:rPr>
        <w:t>Whilst communicating with the male, it became apparent that the situation I was dealing with was much more complex compared to other domestic incidents I have dealt with it the past. His family started to express how much they needed support with the male and his mental health issues and that they wished for him to receive support rather than be dealt with in the criminal justice system. Therefore, I started thinking of the fifth element to the NDM, “identify options and contingencies” (College of Policing, 2013). Another option that was available at the time was to take the male to hospital in order to speak with mental health specialists who could help put things in place to support the male and his PTSD. There are a large amount of people who are entering the criminal justice system each year who have mental health issues. However, their mental health needs are being missed at every stage. (Criminal Justice Joint Inspection, 2021)</w:t>
      </w:r>
    </w:p>
    <w:p w14:paraId="4E91E9E5" w14:textId="77777777" w:rsidR="00940B42" w:rsidRDefault="00940B42" w:rsidP="00940B42">
      <w:pPr>
        <w:rPr>
          <w:color w:val="auto"/>
          <w:sz w:val="22"/>
          <w:szCs w:val="22"/>
          <w:shd w:val="clear" w:color="auto" w:fill="FFFFFF"/>
        </w:rPr>
      </w:pPr>
    </w:p>
    <w:p w14:paraId="4EC6E22A" w14:textId="77777777" w:rsidR="00940B42" w:rsidRDefault="00940B42" w:rsidP="00940B42">
      <w:pPr>
        <w:rPr>
          <w:color w:val="auto"/>
          <w:sz w:val="22"/>
          <w:szCs w:val="22"/>
          <w:shd w:val="clear" w:color="auto" w:fill="FFFFFF"/>
        </w:rPr>
      </w:pPr>
      <w:r>
        <w:rPr>
          <w:color w:val="auto"/>
          <w:sz w:val="22"/>
          <w:szCs w:val="22"/>
          <w:shd w:val="clear" w:color="auto" w:fill="FFFFFF"/>
        </w:rPr>
        <w:t>Although this option was considered, after a discussion with the family, they explained that they have already attempted this, and it hasn’t work. There I made the decision to arrest the male for criminal damage. At first the male was apprehensive and scared of the thought of being in police custody. However, I built a good rapport with the male to allow me to understand his feelings in order for us to continue to communicate smoothly. (Mind Tools, 2023). By doing this, it allowed the male to calm down and allowed me to explain to him that although he has been arrested it didn’t necessarily mean it was a bad thing as when he arrives in custody, we can arrange for him to speak with a nurse regarding his mental health issues and afterwards we can arrange to put referrals in place for him in order to get his mental health back on track.</w:t>
      </w:r>
    </w:p>
    <w:p w14:paraId="3EDF3548" w14:textId="77777777" w:rsidR="00940B42" w:rsidRDefault="00940B42" w:rsidP="00940B42">
      <w:pPr>
        <w:rPr>
          <w:color w:val="auto"/>
          <w:sz w:val="22"/>
          <w:szCs w:val="22"/>
          <w:shd w:val="clear" w:color="auto" w:fill="FFFFFF"/>
        </w:rPr>
      </w:pPr>
    </w:p>
    <w:p w14:paraId="140BE4B3" w14:textId="5083FEDD" w:rsidR="00940B42" w:rsidRDefault="00940B42" w:rsidP="00940B42">
      <w:pPr>
        <w:rPr>
          <w:color w:val="auto"/>
          <w:sz w:val="22"/>
          <w:szCs w:val="22"/>
          <w:shd w:val="clear" w:color="auto" w:fill="FFFFFF"/>
        </w:rPr>
      </w:pPr>
      <w:r>
        <w:rPr>
          <w:color w:val="auto"/>
          <w:sz w:val="22"/>
          <w:szCs w:val="22"/>
          <w:shd w:val="clear" w:color="auto" w:fill="FFFFFF"/>
        </w:rPr>
        <w:t xml:space="preserve">When I arrived at the police custody centre with the male, I explained to the custody sergeant who authorises a person’s detention at custody about not only the circumstances to why the male has been arrested but also expressed how important it was in order to support both the male and his family by seeking help with his mental health. As a result, the male’s detention was authorised, and a decision was made not to charge the male for the criminal damage and instead put a referral through for “Op COURAGE”. Op COURAGE is a specialist service set up through the NHS which is </w:t>
      </w:r>
      <w:r>
        <w:rPr>
          <w:color w:val="auto"/>
          <w:sz w:val="22"/>
          <w:szCs w:val="22"/>
          <w:shd w:val="clear" w:color="auto" w:fill="FFFFFF"/>
        </w:rPr>
        <w:t>designed</w:t>
      </w:r>
      <w:r>
        <w:rPr>
          <w:color w:val="auto"/>
          <w:sz w:val="22"/>
          <w:szCs w:val="22"/>
          <w:shd w:val="clear" w:color="auto" w:fill="FFFFFF"/>
        </w:rPr>
        <w:t xml:space="preserve"> to help armed forces veterans and their families. (NHS, 2021)</w:t>
      </w:r>
    </w:p>
    <w:p w14:paraId="27515CD4" w14:textId="77777777" w:rsidR="00940B42" w:rsidRDefault="00940B42" w:rsidP="00940B42">
      <w:pPr>
        <w:rPr>
          <w:color w:val="auto"/>
          <w:sz w:val="22"/>
          <w:szCs w:val="22"/>
          <w:shd w:val="clear" w:color="auto" w:fill="FFFFFF"/>
        </w:rPr>
      </w:pPr>
    </w:p>
    <w:p w14:paraId="7762F486" w14:textId="77777777" w:rsidR="00940B42" w:rsidRDefault="00940B42" w:rsidP="00940B42">
      <w:pPr>
        <w:rPr>
          <w:color w:val="auto"/>
          <w:sz w:val="22"/>
          <w:szCs w:val="22"/>
          <w:shd w:val="clear" w:color="auto" w:fill="FFFFFF"/>
        </w:rPr>
      </w:pPr>
      <w:r>
        <w:rPr>
          <w:color w:val="auto"/>
          <w:sz w:val="22"/>
          <w:szCs w:val="22"/>
          <w:shd w:val="clear" w:color="auto" w:fill="FFFFFF"/>
        </w:rPr>
        <w:t>By using the final element to the NDM, “take action and review what happened” (College of Policing, 2013). I have reflected on the domestic incident I have dealt with and reflected on the different decisions I had to make in the complex and unpredictable circumstances. I believe I assessed the situation extremely well and reduced any risk to all people involved by repeatedly using the National Decision Model (NDM). I weighed up all the different options that I could have taken and believe I made the right decisions to help the male and his family. I have since received a letter from the male’s family stating that I dealt with the male and managed to get him safely away from the house because of the decisions I made and due to me realising that the male is somebody who actually needs help and is suffering with PTSD and alcohol issues. They thanked me for the way I had talked and built rapport with the male and helping him realise that he needs help which he has since received thanks to decision making during the time of the incident.</w:t>
      </w:r>
    </w:p>
    <w:p w14:paraId="2A4BABC5" w14:textId="77777777" w:rsidR="00940B42" w:rsidRDefault="00940B42" w:rsidP="00940B42">
      <w:pPr>
        <w:rPr>
          <w:color w:val="auto"/>
          <w:sz w:val="22"/>
          <w:szCs w:val="22"/>
          <w:shd w:val="clear" w:color="auto" w:fill="FFFFFF"/>
        </w:rPr>
      </w:pPr>
    </w:p>
    <w:p w14:paraId="34097E68" w14:textId="77777777" w:rsidR="00940B42" w:rsidRPr="00940B42" w:rsidRDefault="00940B42" w:rsidP="00940B42">
      <w:pPr>
        <w:rPr>
          <w:b/>
          <w:bCs/>
          <w:i/>
          <w:iCs/>
          <w:color w:val="auto"/>
          <w:sz w:val="22"/>
          <w:szCs w:val="22"/>
          <w:shd w:val="clear" w:color="auto" w:fill="FFFFFF"/>
        </w:rPr>
      </w:pPr>
      <w:r w:rsidRPr="00940B42">
        <w:rPr>
          <w:b/>
          <w:bCs/>
          <w:i/>
          <w:iCs/>
          <w:color w:val="auto"/>
          <w:sz w:val="22"/>
          <w:szCs w:val="22"/>
          <w:shd w:val="clear" w:color="auto" w:fill="FFFFFF"/>
        </w:rPr>
        <w:t>Word Count: 1717</w:t>
      </w:r>
    </w:p>
    <w:p w14:paraId="13E6A560" w14:textId="77777777" w:rsidR="00940B42" w:rsidRPr="00270EEB" w:rsidRDefault="00940B42"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B50AECC" w14:textId="77777777" w:rsidR="00374ED7" w:rsidRDefault="00374ED7" w:rsidP="00374ED7">
      <w:pPr>
        <w:rPr>
          <w:sz w:val="22"/>
          <w:szCs w:val="22"/>
        </w:rPr>
      </w:pPr>
      <w:r w:rsidRPr="00F97446">
        <w:rPr>
          <w:sz w:val="22"/>
          <w:szCs w:val="22"/>
        </w:rPr>
        <w:t>Team dynamics refer to the interactions and relationships among members of a team. These dynamics can have a significant impact on the effectiveness of the team and its ability to achieve certain goals. (</w:t>
      </w:r>
      <w:proofErr w:type="spellStart"/>
      <w:r w:rsidRPr="00F97446">
        <w:rPr>
          <w:sz w:val="22"/>
          <w:szCs w:val="22"/>
        </w:rPr>
        <w:t>DeakinCo</w:t>
      </w:r>
      <w:proofErr w:type="spellEnd"/>
      <w:r w:rsidRPr="00F97446">
        <w:rPr>
          <w:sz w:val="22"/>
          <w:szCs w:val="22"/>
        </w:rPr>
        <w:t xml:space="preserve">, 2022) </w:t>
      </w:r>
    </w:p>
    <w:p w14:paraId="514E9210" w14:textId="77777777" w:rsidR="00374ED7" w:rsidRDefault="00374ED7" w:rsidP="00374ED7">
      <w:pPr>
        <w:rPr>
          <w:sz w:val="22"/>
          <w:szCs w:val="22"/>
        </w:rPr>
      </w:pPr>
    </w:p>
    <w:p w14:paraId="4E46545E" w14:textId="77777777" w:rsidR="00374ED7" w:rsidRDefault="00374ED7" w:rsidP="00374ED7">
      <w:pPr>
        <w:rPr>
          <w:sz w:val="22"/>
          <w:szCs w:val="22"/>
        </w:rPr>
      </w:pPr>
      <w:r w:rsidRPr="00F97446">
        <w:rPr>
          <w:sz w:val="22"/>
          <w:szCs w:val="22"/>
        </w:rPr>
        <w:t>Team cohesion is defined as the degree to which members of a team are attracted to and committed to the team which is a key aspect of successful team performance. (Corporate Finance Institute, 2018) Therefore, understanding and managing team dynamics is crucial to developing team cohesion.</w:t>
      </w:r>
    </w:p>
    <w:p w14:paraId="7B1F6AD8" w14:textId="77777777" w:rsidR="00374ED7" w:rsidRDefault="00374ED7" w:rsidP="00374ED7">
      <w:pPr>
        <w:rPr>
          <w:sz w:val="22"/>
          <w:szCs w:val="22"/>
        </w:rPr>
      </w:pPr>
    </w:p>
    <w:p w14:paraId="7F52D25B" w14:textId="77777777" w:rsidR="00374ED7" w:rsidRDefault="00374ED7" w:rsidP="00374ED7">
      <w:pPr>
        <w:rPr>
          <w:sz w:val="22"/>
          <w:szCs w:val="22"/>
        </w:rPr>
      </w:pPr>
      <w:r>
        <w:rPr>
          <w:sz w:val="22"/>
          <w:szCs w:val="22"/>
        </w:rPr>
        <w:t>There have been many theories of team dynamics and how they can be used to develop team cohesion. One example of this is Tuckman’s stages of group development. The different stages in this theory relate to, forming, storming, norming, performing and adjourning. Tuckman’s theory states that as a team develops maturity and ability, relationships will start to establish, and leadership styles can change to be more collaborative or shared leadership. (West Chester University, 2022) During the forming stage, members of the team tend to be polite and get to know each other. During the storming stage, conflicts start to arise as different team members compete for different roles and try to gain influence. During the norming stage, the team members establish norms and resolve any conflicts they may have with each other and finally, during the performing stage, the team has clear goals and are then focused on achieving those goals. (Maples, M. pg. 17-23. 2008)</w:t>
      </w:r>
    </w:p>
    <w:p w14:paraId="275CF0DC" w14:textId="77777777" w:rsidR="00374ED7" w:rsidRDefault="00374ED7" w:rsidP="00374ED7">
      <w:pPr>
        <w:rPr>
          <w:sz w:val="22"/>
          <w:szCs w:val="22"/>
        </w:rPr>
      </w:pPr>
    </w:p>
    <w:p w14:paraId="3390EEE1" w14:textId="77777777" w:rsidR="00374ED7" w:rsidRDefault="00374ED7" w:rsidP="00374ED7">
      <w:pPr>
        <w:rPr>
          <w:sz w:val="22"/>
          <w:szCs w:val="22"/>
        </w:rPr>
      </w:pPr>
      <w:r>
        <w:rPr>
          <w:sz w:val="22"/>
          <w:szCs w:val="22"/>
        </w:rPr>
        <w:t xml:space="preserve">Another theory is </w:t>
      </w:r>
      <w:proofErr w:type="spellStart"/>
      <w:r>
        <w:rPr>
          <w:sz w:val="22"/>
          <w:szCs w:val="22"/>
        </w:rPr>
        <w:t>Belbein’s</w:t>
      </w:r>
      <w:proofErr w:type="spellEnd"/>
      <w:r>
        <w:rPr>
          <w:sz w:val="22"/>
          <w:szCs w:val="22"/>
        </w:rPr>
        <w:t xml:space="preserve"> team role theory. This theory proposes that team members have different role preferences and different strengths. According to Dr Meredith </w:t>
      </w:r>
      <w:proofErr w:type="spellStart"/>
      <w:r>
        <w:rPr>
          <w:sz w:val="22"/>
          <w:szCs w:val="22"/>
        </w:rPr>
        <w:t>Belbein</w:t>
      </w:r>
      <w:proofErr w:type="spellEnd"/>
      <w:r>
        <w:rPr>
          <w:sz w:val="22"/>
          <w:szCs w:val="22"/>
        </w:rPr>
        <w:t>, there are nine different roles within a team, these roles include, plant, resource investigator, coordinator, and monitor evaluator. Each of these roles have several benefits to them which can be seen in most teams. However, they also include some weaknesses so understanding these roles can help teams become balanced and can help teams ensure that all necessary roles are covered. (</w:t>
      </w:r>
      <w:proofErr w:type="spellStart"/>
      <w:r>
        <w:rPr>
          <w:sz w:val="22"/>
          <w:szCs w:val="22"/>
        </w:rPr>
        <w:t>Belbein</w:t>
      </w:r>
      <w:proofErr w:type="spellEnd"/>
      <w:r>
        <w:rPr>
          <w:sz w:val="22"/>
          <w:szCs w:val="22"/>
        </w:rPr>
        <w:t>, 2023)</w:t>
      </w:r>
    </w:p>
    <w:p w14:paraId="5A29081A" w14:textId="77777777" w:rsidR="00374ED7" w:rsidRDefault="00374ED7" w:rsidP="00374ED7">
      <w:pPr>
        <w:rPr>
          <w:sz w:val="22"/>
          <w:szCs w:val="22"/>
        </w:rPr>
      </w:pPr>
    </w:p>
    <w:p w14:paraId="7328A988" w14:textId="77777777" w:rsidR="00374ED7" w:rsidRPr="00F97446" w:rsidRDefault="00374ED7" w:rsidP="00374ED7">
      <w:pPr>
        <w:rPr>
          <w:sz w:val="22"/>
          <w:szCs w:val="22"/>
        </w:rPr>
      </w:pPr>
      <w:r>
        <w:rPr>
          <w:sz w:val="22"/>
          <w:szCs w:val="22"/>
        </w:rPr>
        <w:lastRenderedPageBreak/>
        <w:t>A third theory is the social identity theory. This theory proposes that individuals within a team define themselves in part by the groups they belong in. in the context of teams, this theory states that members of a team are more likely to be committed to a team when they identify strongly with it. Therefore, building a strong team identity can help develop a good team cohesion. (Simply Psychology, 2023)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6C5FC61" w14:textId="77777777" w:rsidR="00AF34BF" w:rsidRDefault="00AF34BF" w:rsidP="00AF34BF">
      <w:r>
        <w:t xml:space="preserve">Achievers (2020) </w:t>
      </w:r>
      <w:r w:rsidRPr="00113D06">
        <w:rPr>
          <w:i/>
          <w:iCs/>
        </w:rPr>
        <w:t>Organizational Culture: Definition, Importance, and Development</w:t>
      </w:r>
    </w:p>
    <w:p w14:paraId="646FDDB1" w14:textId="77777777" w:rsidR="00AF34BF" w:rsidRDefault="00AF34BF" w:rsidP="00AF34BF">
      <w:r>
        <w:t xml:space="preserve">Available at: </w:t>
      </w:r>
      <w:hyperlink r:id="rId15" w:history="1">
        <w:r w:rsidRPr="00A25C4A">
          <w:rPr>
            <w:rStyle w:val="Hyperlink"/>
          </w:rPr>
          <w:t>https://www.achievers.com/blog/organizational-culture-definition/</w:t>
        </w:r>
      </w:hyperlink>
    </w:p>
    <w:p w14:paraId="3298C1F1" w14:textId="77777777" w:rsidR="00AF34BF" w:rsidRDefault="00AF34BF" w:rsidP="00AF34BF">
      <w:r>
        <w:t>(Accessed 08/05/2023)</w:t>
      </w:r>
    </w:p>
    <w:p w14:paraId="295510F2" w14:textId="77777777" w:rsidR="00AF34BF" w:rsidRDefault="00AF34BF" w:rsidP="00AF34BF"/>
    <w:p w14:paraId="3F77D7F3" w14:textId="77777777" w:rsidR="00AF34BF" w:rsidRDefault="00AF34BF" w:rsidP="00AF34BF">
      <w:r>
        <w:t xml:space="preserve">Belbin (2023) </w:t>
      </w:r>
      <w:r w:rsidRPr="006B73A0">
        <w:rPr>
          <w:i/>
          <w:iCs/>
        </w:rPr>
        <w:t>The Nine Belbin Team Roles</w:t>
      </w:r>
    </w:p>
    <w:p w14:paraId="73A45C6B" w14:textId="77777777" w:rsidR="00AF34BF" w:rsidRDefault="00AF34BF" w:rsidP="00AF34BF">
      <w:r>
        <w:t xml:space="preserve">Available at: </w:t>
      </w:r>
      <w:hyperlink r:id="rId16" w:history="1">
        <w:r w:rsidRPr="00AA1881">
          <w:rPr>
            <w:rStyle w:val="Hyperlink"/>
          </w:rPr>
          <w:t>https://www.belbin.com/about/belbin-team-roles</w:t>
        </w:r>
      </w:hyperlink>
    </w:p>
    <w:p w14:paraId="037A583B" w14:textId="77777777" w:rsidR="00AF34BF" w:rsidRDefault="00AF34BF" w:rsidP="00AF34BF">
      <w:r>
        <w:t>(Accessed 17/06/2023)</w:t>
      </w:r>
    </w:p>
    <w:p w14:paraId="07977D85" w14:textId="77777777" w:rsidR="00AF34BF" w:rsidRDefault="00AF34BF" w:rsidP="00AF34BF"/>
    <w:p w14:paraId="59B6FFA0" w14:textId="77777777" w:rsidR="00AF34BF" w:rsidRDefault="00AF34BF" w:rsidP="00AF34BF">
      <w:r>
        <w:t xml:space="preserve">Blue Light Together (2021) </w:t>
      </w:r>
      <w:r w:rsidRPr="004912EB">
        <w:rPr>
          <w:i/>
          <w:iCs/>
        </w:rPr>
        <w:t>Trauma risk management (</w:t>
      </w:r>
      <w:proofErr w:type="spellStart"/>
      <w:r w:rsidRPr="004912EB">
        <w:rPr>
          <w:i/>
          <w:iCs/>
        </w:rPr>
        <w:t>TRiM</w:t>
      </w:r>
      <w:proofErr w:type="spellEnd"/>
      <w:r w:rsidRPr="004912EB">
        <w:rPr>
          <w:i/>
          <w:iCs/>
        </w:rPr>
        <w:t>) in the police</w:t>
      </w:r>
    </w:p>
    <w:p w14:paraId="5C7992B0" w14:textId="77777777" w:rsidR="00AF34BF" w:rsidRDefault="00AF34BF" w:rsidP="00AF34BF">
      <w:r>
        <w:t xml:space="preserve">Available at: </w:t>
      </w:r>
      <w:hyperlink r:id="rId17" w:history="1">
        <w:r w:rsidRPr="009A216B">
          <w:rPr>
            <w:rStyle w:val="Hyperlink"/>
          </w:rPr>
          <w:t>https://bluelighttogether.org.uk/police/trauma-risk-management-trim-in-the-police/</w:t>
        </w:r>
      </w:hyperlink>
    </w:p>
    <w:p w14:paraId="3EFD438D" w14:textId="77777777" w:rsidR="00AF34BF" w:rsidRDefault="00AF34BF" w:rsidP="00AF34BF">
      <w:r>
        <w:t>(Accessed 15/06/2023)</w:t>
      </w:r>
    </w:p>
    <w:p w14:paraId="15155B5B" w14:textId="77777777" w:rsidR="00AF34BF" w:rsidRDefault="00AF34BF" w:rsidP="00AF34BF"/>
    <w:p w14:paraId="6F5E7172" w14:textId="77777777" w:rsidR="00AF34BF" w:rsidRDefault="00AF34BF" w:rsidP="00AF34BF">
      <w:proofErr w:type="spellStart"/>
      <w:r>
        <w:t>Brem</w:t>
      </w:r>
      <w:proofErr w:type="spellEnd"/>
      <w:r>
        <w:t xml:space="preserve">, M. J (2017) </w:t>
      </w:r>
      <w:r w:rsidRPr="00226548">
        <w:rPr>
          <w:rFonts w:cstheme="minorHAnsi"/>
          <w:i/>
          <w:iCs/>
          <w:spacing w:val="-2"/>
        </w:rPr>
        <w:t>Antisocial Traits, Distress Tolerance, and Alcohol Problems as Predictors of Intimate Partner Violence in Men Arrested for Domestic Violence</w:t>
      </w:r>
    </w:p>
    <w:p w14:paraId="153315E2" w14:textId="77777777" w:rsidR="00AF34BF" w:rsidRDefault="00AF34BF" w:rsidP="00AF34BF"/>
    <w:p w14:paraId="63DB2F21" w14:textId="77777777" w:rsidR="00AF34BF" w:rsidRDefault="00AF34BF" w:rsidP="00AF34BF">
      <w:r>
        <w:t xml:space="preserve">Bryant, R (2021) </w:t>
      </w:r>
      <w:r w:rsidRPr="00D35312">
        <w:rPr>
          <w:i/>
          <w:iCs/>
        </w:rPr>
        <w:t>Blackstone’s Handbook for Policing Students</w:t>
      </w:r>
    </w:p>
    <w:p w14:paraId="6AABEF62" w14:textId="77777777" w:rsidR="00AF34BF" w:rsidRDefault="00AF34BF" w:rsidP="00AF34BF"/>
    <w:p w14:paraId="610B801B" w14:textId="77777777" w:rsidR="00AF34BF" w:rsidRDefault="00AF34BF" w:rsidP="00AF34BF">
      <w:r>
        <w:t xml:space="preserve">College of Policing (2013) </w:t>
      </w:r>
      <w:r w:rsidRPr="00460149">
        <w:rPr>
          <w:i/>
          <w:iCs/>
        </w:rPr>
        <w:t>National Decision Model</w:t>
      </w:r>
    </w:p>
    <w:p w14:paraId="113E6F2B" w14:textId="77777777" w:rsidR="00AF34BF" w:rsidRDefault="00AF34BF" w:rsidP="00AF34BF">
      <w:r>
        <w:t xml:space="preserve">Available at: </w:t>
      </w:r>
      <w:hyperlink r:id="rId18" w:history="1">
        <w:r w:rsidRPr="009A216B">
          <w:rPr>
            <w:rStyle w:val="Hyperlink"/>
          </w:rPr>
          <w:t>https://www.college.police.uk/app/national-decision-model/national-decision-model</w:t>
        </w:r>
      </w:hyperlink>
    </w:p>
    <w:p w14:paraId="233B728E" w14:textId="77777777" w:rsidR="00AF34BF" w:rsidRDefault="00AF34BF" w:rsidP="00AF34BF">
      <w:r>
        <w:t>(Accessed 15/06/2023)</w:t>
      </w:r>
    </w:p>
    <w:p w14:paraId="3AA67253" w14:textId="77777777" w:rsidR="00AF34BF" w:rsidRDefault="00AF34BF" w:rsidP="00AF34BF"/>
    <w:p w14:paraId="1E7CB199" w14:textId="77777777" w:rsidR="00AF34BF" w:rsidRDefault="00AF34BF" w:rsidP="00AF34BF">
      <w:r>
        <w:t xml:space="preserve">College of Policing (2021) </w:t>
      </w:r>
      <w:r w:rsidRPr="00FE7C2F">
        <w:rPr>
          <w:i/>
          <w:iCs/>
        </w:rPr>
        <w:t>Promoting the right culture</w:t>
      </w:r>
    </w:p>
    <w:p w14:paraId="30B5ED16" w14:textId="77777777" w:rsidR="00AF34BF" w:rsidRDefault="00AF34BF" w:rsidP="00AF34BF">
      <w:r>
        <w:t xml:space="preserve">Available at: </w:t>
      </w:r>
      <w:hyperlink r:id="rId19" w:history="1">
        <w:r w:rsidRPr="00A25C4A">
          <w:rPr>
            <w:rStyle w:val="Hyperlink"/>
          </w:rPr>
          <w:t>https://www.college.police.uk/guidance/neighbourhood-policing/promoting-right-culture</w:t>
        </w:r>
      </w:hyperlink>
    </w:p>
    <w:p w14:paraId="4E5528CD" w14:textId="77777777" w:rsidR="00AF34BF" w:rsidRDefault="00AF34BF" w:rsidP="00AF34BF">
      <w:r>
        <w:t>(Accessed 08/05/2023)</w:t>
      </w:r>
    </w:p>
    <w:p w14:paraId="340B2913" w14:textId="77777777" w:rsidR="00AF34BF" w:rsidRDefault="00AF34BF" w:rsidP="00AF34BF"/>
    <w:p w14:paraId="2B338742" w14:textId="77777777" w:rsidR="00AF34BF" w:rsidRDefault="00AF34BF" w:rsidP="00AF34BF">
      <w:r>
        <w:t xml:space="preserve">Corporate Finance Institute (2018) </w:t>
      </w:r>
      <w:r w:rsidRPr="00681D4A">
        <w:rPr>
          <w:i/>
          <w:iCs/>
        </w:rPr>
        <w:t>Team Cohesion</w:t>
      </w:r>
    </w:p>
    <w:p w14:paraId="72D8C225" w14:textId="77777777" w:rsidR="00AF34BF" w:rsidRDefault="00AF34BF" w:rsidP="00AF34BF">
      <w:r>
        <w:t xml:space="preserve">Available at: </w:t>
      </w:r>
      <w:hyperlink r:id="rId20" w:history="1">
        <w:r w:rsidRPr="00AA1881">
          <w:rPr>
            <w:rStyle w:val="Hyperlink"/>
          </w:rPr>
          <w:t>https://corporatefinanceinstitute.com/resources/management/team-cohesion/</w:t>
        </w:r>
      </w:hyperlink>
    </w:p>
    <w:p w14:paraId="009CF71D" w14:textId="77777777" w:rsidR="00AF34BF" w:rsidRDefault="00AF34BF" w:rsidP="00AF34BF">
      <w:r>
        <w:t>(Accessed 17/06/2023)</w:t>
      </w:r>
    </w:p>
    <w:p w14:paraId="20C0B5C8" w14:textId="77777777" w:rsidR="00AF34BF" w:rsidRDefault="00AF34BF" w:rsidP="00AF34BF"/>
    <w:p w14:paraId="1C0A6D83" w14:textId="77777777" w:rsidR="00AF34BF" w:rsidRDefault="00AF34BF" w:rsidP="00AF34BF">
      <w:r>
        <w:t xml:space="preserve">CPS (2022) </w:t>
      </w:r>
      <w:r w:rsidRPr="00681D4A">
        <w:rPr>
          <w:i/>
          <w:iCs/>
        </w:rPr>
        <w:t>Criminal Damage</w:t>
      </w:r>
    </w:p>
    <w:p w14:paraId="5717EDE1" w14:textId="77777777" w:rsidR="00AF34BF" w:rsidRDefault="00AF34BF" w:rsidP="00AF34BF">
      <w:r>
        <w:t xml:space="preserve">Available at: </w:t>
      </w:r>
      <w:hyperlink r:id="rId21" w:history="1">
        <w:r w:rsidRPr="009A216B">
          <w:rPr>
            <w:rStyle w:val="Hyperlink"/>
          </w:rPr>
          <w:t>https://www.cps.gov.uk/legal-guidance/criminal-damage</w:t>
        </w:r>
      </w:hyperlink>
    </w:p>
    <w:p w14:paraId="4C0DA42C" w14:textId="77777777" w:rsidR="00AF34BF" w:rsidRDefault="00AF34BF" w:rsidP="00AF34BF">
      <w:r>
        <w:t>(Accessed 15/06/2023)</w:t>
      </w:r>
    </w:p>
    <w:p w14:paraId="425FFC75" w14:textId="77777777" w:rsidR="00AF34BF" w:rsidRDefault="00AF34BF" w:rsidP="00AF34BF"/>
    <w:p w14:paraId="7764F17D" w14:textId="77777777" w:rsidR="00AF34BF" w:rsidRDefault="00AF34BF" w:rsidP="00AF34BF">
      <w:r>
        <w:t xml:space="preserve">Criminal Justice Joint Inspection (2021) </w:t>
      </w:r>
      <w:r w:rsidRPr="00850888">
        <w:rPr>
          <w:i/>
          <w:iCs/>
          <w:color w:val="auto"/>
        </w:rPr>
        <w:t>Criminal justice system failing people with mental health issues – with not enough progress over the past 12 years</w:t>
      </w:r>
    </w:p>
    <w:p w14:paraId="76913235" w14:textId="77777777" w:rsidR="00AF34BF" w:rsidRDefault="00AF34BF" w:rsidP="00AF34BF">
      <w:r>
        <w:t xml:space="preserve">Available at: </w:t>
      </w:r>
      <w:hyperlink r:id="rId22" w:history="1">
        <w:r w:rsidRPr="00AA1881">
          <w:rPr>
            <w:rStyle w:val="Hyperlink"/>
          </w:rPr>
          <w:t>https://www.justiceinspectorates.gov.uk/cjji/media/press-releases/2021/11/mentalhealth2021/</w:t>
        </w:r>
      </w:hyperlink>
    </w:p>
    <w:p w14:paraId="3B400760" w14:textId="77777777" w:rsidR="00AF34BF" w:rsidRDefault="00AF34BF" w:rsidP="00AF34BF">
      <w:r>
        <w:t>(Accessed 17/06/2023)</w:t>
      </w:r>
    </w:p>
    <w:p w14:paraId="2267CBEA" w14:textId="77777777" w:rsidR="00AF34BF" w:rsidRDefault="00AF34BF" w:rsidP="00AF34BF"/>
    <w:p w14:paraId="030681EA" w14:textId="77777777" w:rsidR="00AF34BF" w:rsidRDefault="00AF34BF" w:rsidP="00AF34BF">
      <w:proofErr w:type="spellStart"/>
      <w:r>
        <w:t>DeakinCo</w:t>
      </w:r>
      <w:proofErr w:type="spellEnd"/>
      <w:r>
        <w:t xml:space="preserve"> (2022) </w:t>
      </w:r>
      <w:r w:rsidRPr="00D8049E">
        <w:rPr>
          <w:i/>
          <w:iCs/>
        </w:rPr>
        <w:t>Improving Group Dynamics In The Workplace</w:t>
      </w:r>
    </w:p>
    <w:p w14:paraId="2BB2A070" w14:textId="77777777" w:rsidR="00AF34BF" w:rsidRDefault="00AF34BF" w:rsidP="00AF34BF">
      <w:r>
        <w:t xml:space="preserve">Available at: </w:t>
      </w:r>
      <w:hyperlink r:id="rId23" w:history="1">
        <w:r w:rsidRPr="00AA1881">
          <w:rPr>
            <w:rStyle w:val="Hyperlink"/>
          </w:rPr>
          <w:t>https://deakinco.com/resource/6-strategies-for-managing-and-improving-team-dynamics/#:~:text=Team%20or%20group%20dynamics%20can,a%20team%27s%20behaviour%20and%20performance</w:t>
        </w:r>
      </w:hyperlink>
      <w:r w:rsidRPr="00D8049E">
        <w:t>.</w:t>
      </w:r>
    </w:p>
    <w:p w14:paraId="7EC1A587" w14:textId="77777777" w:rsidR="00AF34BF" w:rsidRDefault="00AF34BF" w:rsidP="00AF34BF">
      <w:r>
        <w:t>(Accessed 17/06/2023)</w:t>
      </w:r>
    </w:p>
    <w:p w14:paraId="65F82FC4" w14:textId="77777777" w:rsidR="00AF34BF" w:rsidRDefault="00AF34BF" w:rsidP="00AF34BF"/>
    <w:p w14:paraId="7D4D58A0" w14:textId="77777777" w:rsidR="00AF34BF" w:rsidRDefault="00AF34BF" w:rsidP="00AF34BF">
      <w:r>
        <w:t xml:space="preserve">Everyday Health (2022) </w:t>
      </w:r>
      <w:r w:rsidRPr="0094741A">
        <w:rPr>
          <w:i/>
          <w:iCs/>
        </w:rPr>
        <w:t>What Is Resilience? Your Guide to Facing Life’s Challenges, Adversities, and Crises</w:t>
      </w:r>
      <w:r>
        <w:t xml:space="preserve"> </w:t>
      </w:r>
    </w:p>
    <w:p w14:paraId="1B4DFDF2" w14:textId="77777777" w:rsidR="00AF34BF" w:rsidRDefault="00AF34BF" w:rsidP="00AF34BF">
      <w:r>
        <w:t xml:space="preserve">Available at: </w:t>
      </w:r>
      <w:hyperlink r:id="rId24" w:history="1">
        <w:r w:rsidRPr="009A216B">
          <w:rPr>
            <w:rStyle w:val="Hyperlink"/>
          </w:rPr>
          <w:t>https://www.everydayhealth.com/wellness/resilience/</w:t>
        </w:r>
      </w:hyperlink>
    </w:p>
    <w:p w14:paraId="1A13DE4B" w14:textId="77777777" w:rsidR="00AF34BF" w:rsidRDefault="00AF34BF" w:rsidP="00AF34BF">
      <w:r>
        <w:t>(Accessed 15/06/2023)</w:t>
      </w:r>
    </w:p>
    <w:p w14:paraId="0743B1A0" w14:textId="77777777" w:rsidR="00AF34BF" w:rsidRDefault="00AF34BF" w:rsidP="00AF34BF"/>
    <w:p w14:paraId="4B01FA73" w14:textId="77777777" w:rsidR="00AF34BF" w:rsidRDefault="00AF34BF" w:rsidP="00AF34BF">
      <w:proofErr w:type="spellStart"/>
      <w:r>
        <w:lastRenderedPageBreak/>
        <w:t>Everymind</w:t>
      </w:r>
      <w:proofErr w:type="spellEnd"/>
      <w:r>
        <w:t xml:space="preserve"> at Work (2020) </w:t>
      </w:r>
      <w:r w:rsidRPr="00377029">
        <w:rPr>
          <w:i/>
          <w:iCs/>
        </w:rPr>
        <w:t>Understanding The Importance of Company Culture on Wellbeing</w:t>
      </w:r>
    </w:p>
    <w:p w14:paraId="25F1F7E1" w14:textId="77777777" w:rsidR="00AF34BF" w:rsidRDefault="00AF34BF" w:rsidP="00AF34BF">
      <w:r>
        <w:t xml:space="preserve">Available at: </w:t>
      </w:r>
      <w:hyperlink r:id="rId25" w:history="1">
        <w:r w:rsidRPr="0069035D">
          <w:rPr>
            <w:rStyle w:val="Hyperlink"/>
          </w:rPr>
          <w:t>https://everymindatwork.com/company-culture-impact-on-wellbeing/</w:t>
        </w:r>
      </w:hyperlink>
    </w:p>
    <w:p w14:paraId="4EBF2E02" w14:textId="77777777" w:rsidR="00AF34BF" w:rsidRDefault="00AF34BF" w:rsidP="00AF34BF">
      <w:r>
        <w:t>(Accessed 26/05/2023)</w:t>
      </w:r>
    </w:p>
    <w:p w14:paraId="1754D035" w14:textId="77777777" w:rsidR="00AF34BF" w:rsidRDefault="00AF34BF" w:rsidP="00AF34BF"/>
    <w:p w14:paraId="2BC42DB0" w14:textId="77777777" w:rsidR="00AF34BF" w:rsidRDefault="00AF34BF" w:rsidP="00AF34BF">
      <w:pPr>
        <w:rPr>
          <w:i/>
          <w:iCs/>
        </w:rPr>
      </w:pPr>
      <w:r>
        <w:t xml:space="preserve">Farkas, J (2020) </w:t>
      </w:r>
      <w:r w:rsidRPr="00D90FF0">
        <w:rPr>
          <w:i/>
          <w:iCs/>
        </w:rPr>
        <w:t>The Organisational Culture of the Police Force</w:t>
      </w:r>
    </w:p>
    <w:p w14:paraId="201987C4" w14:textId="77777777" w:rsidR="00AF34BF" w:rsidRDefault="00AF34BF" w:rsidP="00AF34BF">
      <w:pPr>
        <w:rPr>
          <w:i/>
          <w:iCs/>
        </w:rPr>
      </w:pPr>
    </w:p>
    <w:p w14:paraId="0E7A20FB" w14:textId="77777777" w:rsidR="00AF34BF" w:rsidRDefault="00AF34BF" w:rsidP="00AF34BF">
      <w:r>
        <w:t xml:space="preserve">Maples, M (2008) </w:t>
      </w:r>
      <w:r w:rsidRPr="00102540">
        <w:rPr>
          <w:i/>
          <w:iCs/>
        </w:rPr>
        <w:t xml:space="preserve">Group development: Extending </w:t>
      </w:r>
      <w:r>
        <w:rPr>
          <w:i/>
          <w:iCs/>
        </w:rPr>
        <w:t>T</w:t>
      </w:r>
      <w:r w:rsidRPr="00102540">
        <w:rPr>
          <w:i/>
          <w:iCs/>
        </w:rPr>
        <w:t>uckman’s theory</w:t>
      </w:r>
    </w:p>
    <w:p w14:paraId="7E4FE830" w14:textId="77777777" w:rsidR="00AF34BF" w:rsidRPr="007F4C43" w:rsidRDefault="00AF34BF" w:rsidP="00AF34BF"/>
    <w:p w14:paraId="5A8B83AE" w14:textId="77777777" w:rsidR="00AF34BF" w:rsidRDefault="00AF34BF" w:rsidP="00AF34BF">
      <w:r>
        <w:t xml:space="preserve">Mind Tools (2023) </w:t>
      </w:r>
      <w:r w:rsidRPr="00B40FC5">
        <w:rPr>
          <w:i/>
          <w:iCs/>
        </w:rPr>
        <w:t>Building Rapport</w:t>
      </w:r>
    </w:p>
    <w:p w14:paraId="354788FF" w14:textId="77777777" w:rsidR="00AF34BF" w:rsidRDefault="00AF34BF" w:rsidP="00AF34BF">
      <w:r>
        <w:t xml:space="preserve">Available at: </w:t>
      </w:r>
      <w:hyperlink r:id="rId26" w:history="1">
        <w:r w:rsidRPr="00AA1881">
          <w:rPr>
            <w:rStyle w:val="Hyperlink"/>
          </w:rPr>
          <w:t>https://www.mindtools.com/a9f9kqi/building-rapport</w:t>
        </w:r>
      </w:hyperlink>
    </w:p>
    <w:p w14:paraId="145F6FDD" w14:textId="77777777" w:rsidR="00AF34BF" w:rsidRDefault="00AF34BF" w:rsidP="00AF34BF">
      <w:r>
        <w:t>(Accessed 17/06/2023)</w:t>
      </w:r>
    </w:p>
    <w:p w14:paraId="2C5320DE" w14:textId="77777777" w:rsidR="00AF34BF" w:rsidRPr="00B40FC5" w:rsidRDefault="00AF34BF" w:rsidP="00AF34BF"/>
    <w:p w14:paraId="0C20A53D" w14:textId="77777777" w:rsidR="00AF34BF" w:rsidRDefault="00AF34BF" w:rsidP="00AF34BF">
      <w:pPr>
        <w:rPr>
          <w:shd w:val="clear" w:color="auto" w:fill="FFFFFF"/>
        </w:rPr>
      </w:pPr>
      <w:r>
        <w:rPr>
          <w:shd w:val="clear" w:color="auto" w:fill="FFFFFF"/>
        </w:rPr>
        <w:t xml:space="preserve">National Institute on Alcohol Abuse and Alcoholism (2022) </w:t>
      </w:r>
      <w:r w:rsidRPr="00CB5431">
        <w:rPr>
          <w:i/>
          <w:iCs/>
          <w:shd w:val="clear" w:color="auto" w:fill="FFFFFF"/>
        </w:rPr>
        <w:t>Alcohol’s Effect on Health</w:t>
      </w:r>
    </w:p>
    <w:p w14:paraId="5B6FDEAA" w14:textId="77777777" w:rsidR="00AF34BF" w:rsidRDefault="00AF34BF" w:rsidP="00AF34BF">
      <w:pPr>
        <w:rPr>
          <w:shd w:val="clear" w:color="auto" w:fill="FFFFFF"/>
        </w:rPr>
      </w:pPr>
      <w:r>
        <w:rPr>
          <w:shd w:val="clear" w:color="auto" w:fill="FFFFFF"/>
        </w:rPr>
        <w:t xml:space="preserve">Available at: </w:t>
      </w:r>
      <w:hyperlink r:id="rId27" w:anchor=":~:text=Sullivan.,injuries%20and%20other%20negative%20outcomes" w:history="1">
        <w:r w:rsidRPr="009A216B">
          <w:rPr>
            <w:rStyle w:val="Hyperlink"/>
            <w:shd w:val="clear" w:color="auto" w:fill="FFFFFF"/>
          </w:rPr>
          <w:t>https://</w:t>
        </w:r>
        <w:r w:rsidRPr="009A216B">
          <w:rPr>
            <w:rStyle w:val="Hyperlink"/>
          </w:rPr>
          <w:t>w</w:t>
        </w:r>
        <w:r w:rsidRPr="009A216B">
          <w:rPr>
            <w:rStyle w:val="Hyperlink"/>
            <w:shd w:val="clear" w:color="auto" w:fill="FFFFFF"/>
          </w:rPr>
          <w:t>ww.niaaa.nih.gov/publications/alcohol-and-brain-overview#:~:text=Sullivan.,injuries%20and%20other%20negative%20outcomes</w:t>
        </w:r>
      </w:hyperlink>
      <w:r w:rsidRPr="00CB5431">
        <w:rPr>
          <w:shd w:val="clear" w:color="auto" w:fill="FFFFFF"/>
        </w:rPr>
        <w:t>.</w:t>
      </w:r>
    </w:p>
    <w:p w14:paraId="6DBE00DD" w14:textId="77777777" w:rsidR="00AF34BF" w:rsidRDefault="00AF34BF" w:rsidP="00AF34BF">
      <w:pPr>
        <w:rPr>
          <w:shd w:val="clear" w:color="auto" w:fill="FFFFFF"/>
        </w:rPr>
      </w:pPr>
      <w:r>
        <w:rPr>
          <w:shd w:val="clear" w:color="auto" w:fill="FFFFFF"/>
        </w:rPr>
        <w:t>(Accessed 15/06/2023)</w:t>
      </w:r>
    </w:p>
    <w:p w14:paraId="2D3407B6" w14:textId="77777777" w:rsidR="00AF34BF" w:rsidRDefault="00AF34BF" w:rsidP="00AF34BF">
      <w:pPr>
        <w:rPr>
          <w:shd w:val="clear" w:color="auto" w:fill="FFFFFF"/>
        </w:rPr>
      </w:pPr>
    </w:p>
    <w:p w14:paraId="40189A79" w14:textId="77777777" w:rsidR="00AF34BF" w:rsidRPr="007B1962" w:rsidRDefault="00AF34BF" w:rsidP="00AF34BF">
      <w:pPr>
        <w:rPr>
          <w:rFonts w:cstheme="minorHAnsi"/>
          <w:i/>
          <w:iCs/>
        </w:rPr>
      </w:pPr>
      <w:r>
        <w:rPr>
          <w:shd w:val="clear" w:color="auto" w:fill="FFFFFF"/>
        </w:rPr>
        <w:t xml:space="preserve">NHS (2021) </w:t>
      </w:r>
      <w:r w:rsidRPr="007B1962">
        <w:rPr>
          <w:rFonts w:asciiTheme="minorHAnsi" w:hAnsiTheme="minorHAnsi" w:cstheme="minorHAnsi"/>
          <w:i/>
          <w:iCs/>
          <w:color w:val="auto"/>
        </w:rPr>
        <w:t>Mental health support for veterans, service leavers and reservists</w:t>
      </w:r>
    </w:p>
    <w:p w14:paraId="0AEAE722" w14:textId="77777777" w:rsidR="00AF34BF" w:rsidRDefault="00AF34BF" w:rsidP="00AF34BF">
      <w:pPr>
        <w:rPr>
          <w:rFonts w:cstheme="minorHAnsi"/>
        </w:rPr>
      </w:pPr>
      <w:r>
        <w:rPr>
          <w:rFonts w:cstheme="minorHAnsi"/>
        </w:rPr>
        <w:t xml:space="preserve">Available at: </w:t>
      </w:r>
      <w:hyperlink r:id="rId28" w:history="1">
        <w:r w:rsidRPr="00AA1881">
          <w:rPr>
            <w:rStyle w:val="Hyperlink"/>
            <w:rFonts w:cstheme="minorHAnsi"/>
          </w:rPr>
          <w:t>https://www.nhs.uk/nhs-services/armed-forces-community/mental-health/veterans-reservists/</w:t>
        </w:r>
      </w:hyperlink>
    </w:p>
    <w:p w14:paraId="70B1A84A" w14:textId="77777777" w:rsidR="00AF34BF" w:rsidRPr="00C82AFF" w:rsidRDefault="00AF34BF" w:rsidP="00AF34BF">
      <w:pPr>
        <w:rPr>
          <w:rFonts w:asciiTheme="minorHAnsi" w:hAnsiTheme="minorHAnsi" w:cstheme="minorHAnsi"/>
          <w:color w:val="auto"/>
          <w:shd w:val="clear" w:color="auto" w:fill="FFFFFF"/>
        </w:rPr>
      </w:pPr>
      <w:r>
        <w:rPr>
          <w:rFonts w:cstheme="minorHAnsi"/>
        </w:rPr>
        <w:t>(Accessed 17/06/2023)</w:t>
      </w:r>
    </w:p>
    <w:p w14:paraId="6A920DC6" w14:textId="77777777" w:rsidR="00AF34BF" w:rsidRDefault="00AF34BF" w:rsidP="00AF34BF">
      <w:pPr>
        <w:rPr>
          <w:shd w:val="clear" w:color="auto" w:fill="FFFFFF"/>
        </w:rPr>
      </w:pPr>
    </w:p>
    <w:p w14:paraId="00275E8B" w14:textId="77777777" w:rsidR="00AF34BF" w:rsidRDefault="00AF34BF" w:rsidP="00AF34BF"/>
    <w:p w14:paraId="0162A669" w14:textId="77777777" w:rsidR="00AF34BF" w:rsidRDefault="00AF34BF" w:rsidP="00AF34BF">
      <w:r>
        <w:t xml:space="preserve">NHS (2022) </w:t>
      </w:r>
      <w:r w:rsidRPr="0059059B">
        <w:rPr>
          <w:i/>
          <w:iCs/>
        </w:rPr>
        <w:t xml:space="preserve">Overview – Post-traumatic </w:t>
      </w:r>
      <w:r>
        <w:rPr>
          <w:i/>
          <w:iCs/>
        </w:rPr>
        <w:t>s</w:t>
      </w:r>
      <w:r w:rsidRPr="0059059B">
        <w:rPr>
          <w:i/>
          <w:iCs/>
        </w:rPr>
        <w:t xml:space="preserve">tress </w:t>
      </w:r>
      <w:r>
        <w:rPr>
          <w:i/>
          <w:iCs/>
        </w:rPr>
        <w:t>d</w:t>
      </w:r>
      <w:r w:rsidRPr="0059059B">
        <w:rPr>
          <w:i/>
          <w:iCs/>
        </w:rPr>
        <w:t>isorder</w:t>
      </w:r>
    </w:p>
    <w:p w14:paraId="4096A831" w14:textId="77777777" w:rsidR="00AF34BF" w:rsidRDefault="00AF34BF" w:rsidP="00AF34BF">
      <w:r>
        <w:t xml:space="preserve">Available at: </w:t>
      </w:r>
      <w:hyperlink r:id="rId29" w:history="1">
        <w:r w:rsidRPr="009A216B">
          <w:rPr>
            <w:rStyle w:val="Hyperlink"/>
          </w:rPr>
          <w:t>https://www.nhs.uk/mental-health/conditions/post-traumatic-stress-disorder-ptsd/overview/</w:t>
        </w:r>
      </w:hyperlink>
    </w:p>
    <w:p w14:paraId="6EBF41CB" w14:textId="77777777" w:rsidR="00AF34BF" w:rsidRDefault="00AF34BF" w:rsidP="00AF34BF">
      <w:r>
        <w:t>(Accessed 15/06/2023)</w:t>
      </w:r>
    </w:p>
    <w:p w14:paraId="3A4BEDAD" w14:textId="77777777" w:rsidR="00AF34BF" w:rsidRDefault="00AF34BF" w:rsidP="00AF34BF"/>
    <w:p w14:paraId="0DE9D31A" w14:textId="77777777" w:rsidR="00AF34BF" w:rsidRDefault="00AF34BF" w:rsidP="00AF34BF">
      <w:r>
        <w:t xml:space="preserve">NSW Health (2020) </w:t>
      </w:r>
      <w:r w:rsidRPr="001F2D8D">
        <w:rPr>
          <w:i/>
          <w:iCs/>
        </w:rPr>
        <w:t>How can I overcome communication barriers?</w:t>
      </w:r>
    </w:p>
    <w:p w14:paraId="5E544A56" w14:textId="77777777" w:rsidR="00AF34BF" w:rsidRDefault="00AF34BF" w:rsidP="00AF34BF">
      <w:r>
        <w:t xml:space="preserve">Available at: </w:t>
      </w:r>
      <w:hyperlink r:id="rId30" w:history="1">
        <w:r w:rsidRPr="009A216B">
          <w:rPr>
            <w:rStyle w:val="Hyperlink"/>
          </w:rPr>
          <w:t>https://www.health.nsw.gov.au/mentalhealth/psychosocial/strategies/Pages/communicating-barriers.aspx</w:t>
        </w:r>
      </w:hyperlink>
    </w:p>
    <w:p w14:paraId="62B4A06E" w14:textId="77777777" w:rsidR="00AF34BF" w:rsidRPr="0059059B" w:rsidRDefault="00AF34BF" w:rsidP="00AF34BF">
      <w:r>
        <w:t>(Accessed 15/06/2023)</w:t>
      </w:r>
    </w:p>
    <w:p w14:paraId="467B77F9" w14:textId="77777777" w:rsidR="00AF34BF" w:rsidRDefault="00AF34BF" w:rsidP="00AF34BF">
      <w:pPr>
        <w:rPr>
          <w:i/>
          <w:iCs/>
        </w:rPr>
      </w:pPr>
    </w:p>
    <w:p w14:paraId="09B66766" w14:textId="77777777" w:rsidR="00AF34BF" w:rsidRDefault="00AF34BF" w:rsidP="00AF34BF">
      <w:r>
        <w:t xml:space="preserve">Personnel Today (2011) </w:t>
      </w:r>
      <w:r w:rsidRPr="009A17CE">
        <w:rPr>
          <w:i/>
          <w:iCs/>
        </w:rPr>
        <w:t>Organisational Culture Influences Employee Wellbeing</w:t>
      </w:r>
    </w:p>
    <w:p w14:paraId="35A962A9" w14:textId="77777777" w:rsidR="00AF34BF" w:rsidRDefault="00AF34BF" w:rsidP="00AF34BF">
      <w:r>
        <w:t xml:space="preserve">Available at: </w:t>
      </w:r>
      <w:hyperlink r:id="rId31" w:history="1">
        <w:r w:rsidRPr="0069035D">
          <w:rPr>
            <w:rStyle w:val="Hyperlink"/>
          </w:rPr>
          <w:t>https://www.personneltoday.com/hr/organisational-culture-influences-employee-wellbeing/</w:t>
        </w:r>
      </w:hyperlink>
    </w:p>
    <w:p w14:paraId="3E3AC67C" w14:textId="77777777" w:rsidR="00AF34BF" w:rsidRDefault="00AF34BF" w:rsidP="00AF34BF">
      <w:r>
        <w:t>(Accessed 26/05/2023)</w:t>
      </w:r>
    </w:p>
    <w:p w14:paraId="6FDD5BC2" w14:textId="77777777" w:rsidR="00AF34BF" w:rsidRDefault="00AF34BF" w:rsidP="00AF34BF"/>
    <w:p w14:paraId="1A162414" w14:textId="77777777" w:rsidR="00AF34BF" w:rsidRDefault="00AF34BF" w:rsidP="00AF34BF">
      <w:r>
        <w:t xml:space="preserve">Psychology Today (2016) </w:t>
      </w:r>
      <w:r w:rsidRPr="00854DDF">
        <w:rPr>
          <w:i/>
          <w:iCs/>
        </w:rPr>
        <w:t>The Health Benefits of Socializing</w:t>
      </w:r>
      <w:r>
        <w:t xml:space="preserve"> </w:t>
      </w:r>
    </w:p>
    <w:p w14:paraId="5E72DDD1" w14:textId="77777777" w:rsidR="00AF34BF" w:rsidRDefault="00AF34BF" w:rsidP="00AF34BF">
      <w:r>
        <w:t xml:space="preserve">Available at: </w:t>
      </w:r>
      <w:hyperlink r:id="rId32" w:history="1">
        <w:r w:rsidRPr="009A216B">
          <w:rPr>
            <w:rStyle w:val="Hyperlink"/>
          </w:rPr>
          <w:t>https://www.psychologytoday.com/gb/blog/living-mild-cognitive-impairment/201606/the-health-benefits-socializing</w:t>
        </w:r>
      </w:hyperlink>
    </w:p>
    <w:p w14:paraId="77B490DC" w14:textId="77777777" w:rsidR="00AF34BF" w:rsidRDefault="00AF34BF" w:rsidP="00AF34BF">
      <w:r>
        <w:t>(Accessed 15/06/2023)</w:t>
      </w:r>
    </w:p>
    <w:p w14:paraId="65264460" w14:textId="77777777" w:rsidR="00AF34BF" w:rsidRDefault="00AF34BF" w:rsidP="00AF34BF"/>
    <w:p w14:paraId="081A0BD8" w14:textId="77777777" w:rsidR="00AF34BF" w:rsidRDefault="00AF34BF" w:rsidP="00AF34BF">
      <w:r>
        <w:t>PTSD UK (2023) Symptoms of Post-Traumatic Stress Disorder &amp; C-PTSD</w:t>
      </w:r>
    </w:p>
    <w:p w14:paraId="6A44FF56" w14:textId="77777777" w:rsidR="00AF34BF" w:rsidRDefault="00AF34BF" w:rsidP="00AF34BF">
      <w:r>
        <w:t xml:space="preserve">Available at: </w:t>
      </w:r>
      <w:hyperlink r:id="rId33" w:history="1">
        <w:r w:rsidRPr="009A216B">
          <w:rPr>
            <w:rStyle w:val="Hyperlink"/>
          </w:rPr>
          <w:t>https://www.ptsduk.org/what-is-ptsd/symptoms-of-ptsd/?gclid=EAIaIQobChMIvNX9y9nF_wIVA9ntCh0luwpgEAAYASAAEgJKF_D_BwE</w:t>
        </w:r>
      </w:hyperlink>
    </w:p>
    <w:p w14:paraId="740463FA" w14:textId="77777777" w:rsidR="00AF34BF" w:rsidRDefault="00AF34BF" w:rsidP="00AF34BF">
      <w:r>
        <w:t>(Accessed 15/06/2023)</w:t>
      </w:r>
    </w:p>
    <w:p w14:paraId="677C5093" w14:textId="77777777" w:rsidR="00AF34BF" w:rsidRDefault="00AF34BF" w:rsidP="00AF34BF"/>
    <w:p w14:paraId="272C00D4" w14:textId="77777777" w:rsidR="00AF34BF" w:rsidRPr="008F04DC" w:rsidRDefault="00AF34BF" w:rsidP="00AF34BF">
      <w:pPr>
        <w:rPr>
          <w:i/>
          <w:iCs/>
        </w:rPr>
      </w:pPr>
      <w:r>
        <w:t xml:space="preserve">Simply Psychology (2023) </w:t>
      </w:r>
      <w:r w:rsidRPr="008F04DC">
        <w:rPr>
          <w:i/>
          <w:iCs/>
        </w:rPr>
        <w:t>Social Identity Theory: Definition, History, Examples &amp; Facts</w:t>
      </w:r>
    </w:p>
    <w:p w14:paraId="5E288E4B" w14:textId="77777777" w:rsidR="00AF34BF" w:rsidRDefault="00AF34BF" w:rsidP="00AF34BF">
      <w:r>
        <w:t xml:space="preserve">Available at: </w:t>
      </w:r>
      <w:hyperlink r:id="rId34" w:history="1">
        <w:r w:rsidRPr="00AA1881">
          <w:rPr>
            <w:rStyle w:val="Hyperlink"/>
          </w:rPr>
          <w:t>https://www.simplypsychology.org/social-identity-theory.html</w:t>
        </w:r>
      </w:hyperlink>
    </w:p>
    <w:p w14:paraId="54E7C5CF" w14:textId="77777777" w:rsidR="00AF34BF" w:rsidRPr="00B22753" w:rsidRDefault="00AF34BF" w:rsidP="00AF34BF">
      <w:r>
        <w:t>(Accessed 17/06/2023)</w:t>
      </w:r>
    </w:p>
    <w:p w14:paraId="5A9C8BFC" w14:textId="77777777" w:rsidR="00AF34BF" w:rsidRDefault="00AF34BF" w:rsidP="00AF34BF">
      <w:pPr>
        <w:rPr>
          <w:i/>
          <w:iCs/>
        </w:rPr>
      </w:pPr>
    </w:p>
    <w:p w14:paraId="42B33111" w14:textId="77777777" w:rsidR="00AF34BF" w:rsidRDefault="00AF34BF" w:rsidP="00AF34BF">
      <w:proofErr w:type="spellStart"/>
      <w:r>
        <w:t>Verywell</w:t>
      </w:r>
      <w:proofErr w:type="spellEnd"/>
      <w:r>
        <w:t xml:space="preserve"> Mind (2022) </w:t>
      </w:r>
      <w:r w:rsidRPr="004F3656">
        <w:rPr>
          <w:i/>
          <w:iCs/>
        </w:rPr>
        <w:t>How Groupthink Impacts Our Behaviour</w:t>
      </w:r>
    </w:p>
    <w:p w14:paraId="6F6E2FF1" w14:textId="77777777" w:rsidR="00AF34BF" w:rsidRDefault="00AF34BF" w:rsidP="00AF34BF">
      <w:r>
        <w:t xml:space="preserve">Available at: </w:t>
      </w:r>
      <w:hyperlink r:id="rId35" w:history="1">
        <w:r w:rsidRPr="0069035D">
          <w:rPr>
            <w:rStyle w:val="Hyperlink"/>
          </w:rPr>
          <w:t>https://www.verywellmind.com/what-is-groupthink-2795213</w:t>
        </w:r>
      </w:hyperlink>
    </w:p>
    <w:p w14:paraId="7132176D" w14:textId="77777777" w:rsidR="00AF34BF" w:rsidRDefault="00AF34BF" w:rsidP="00AF34BF">
      <w:r>
        <w:t>(Accessed 26/05/2023)</w:t>
      </w:r>
    </w:p>
    <w:p w14:paraId="29B99993" w14:textId="77777777" w:rsidR="00AF34BF" w:rsidRDefault="00AF34BF" w:rsidP="00AF34BF"/>
    <w:p w14:paraId="5045624F" w14:textId="77777777" w:rsidR="00AF34BF" w:rsidRDefault="00AF34BF" w:rsidP="00AF34BF">
      <w:r>
        <w:t>West Chester University (2022) Tuckman’s Stages of Group Development</w:t>
      </w:r>
    </w:p>
    <w:p w14:paraId="10D95C99" w14:textId="77777777" w:rsidR="00AF34BF" w:rsidRDefault="00AF34BF" w:rsidP="00AF34BF">
      <w:r>
        <w:lastRenderedPageBreak/>
        <w:t xml:space="preserve">Available at: </w:t>
      </w:r>
      <w:hyperlink r:id="rId36" w:history="1">
        <w:r w:rsidRPr="00AA1881">
          <w:rPr>
            <w:rStyle w:val="Hyperlink"/>
          </w:rPr>
          <w:t>https://www.wcupa.edu/coral/tuckmanStagesGroupDelvelopment.aspx#:~:text=These%20stages%20are%20commonly%20known,more%20collaborative%20or%20shared%20leadership</w:t>
        </w:r>
      </w:hyperlink>
      <w:r w:rsidRPr="00D836F0">
        <w:t>.</w:t>
      </w:r>
    </w:p>
    <w:p w14:paraId="7DC222A2" w14:textId="77777777" w:rsidR="00AF34BF" w:rsidRDefault="00AF34BF" w:rsidP="00AF34BF">
      <w:r>
        <w:t>(Accessed 17/06/2023)</w:t>
      </w:r>
    </w:p>
    <w:p w14:paraId="1BB7A4E1" w14:textId="77777777" w:rsidR="00AF34BF" w:rsidRDefault="00AF34BF" w:rsidP="00AF34BF"/>
    <w:p w14:paraId="6F3D014F" w14:textId="77777777" w:rsidR="00AF34BF" w:rsidRDefault="00AF34BF" w:rsidP="00AF34BF">
      <w:r>
        <w:t xml:space="preserve">World Health Organization (2023) </w:t>
      </w:r>
      <w:r w:rsidRPr="001D00C1">
        <w:rPr>
          <w:i/>
          <w:iCs/>
        </w:rPr>
        <w:t>Stress</w:t>
      </w:r>
    </w:p>
    <w:p w14:paraId="12682F09" w14:textId="77777777" w:rsidR="00AF34BF" w:rsidRDefault="00AF34BF" w:rsidP="00AF34BF">
      <w:r>
        <w:t xml:space="preserve">Available at: </w:t>
      </w:r>
      <w:hyperlink r:id="rId37" w:anchor=":~:text=What%20is%20stress%3F,experiences%20stress%20to%20some%20degree" w:history="1">
        <w:r w:rsidRPr="009A216B">
          <w:rPr>
            <w:rStyle w:val="Hyperlink"/>
          </w:rPr>
          <w:t>https://www.who.int/news-room/questions-and-answers/item/stress#:~:text=What%20is%20stress%3F,experiences%20stress%20to%20some%20degree</w:t>
        </w:r>
      </w:hyperlink>
      <w:r w:rsidRPr="001D00C1">
        <w:t>.</w:t>
      </w:r>
    </w:p>
    <w:p w14:paraId="41E11F25" w14:textId="77777777" w:rsidR="00AF34BF" w:rsidRDefault="00AF34BF" w:rsidP="00AF34BF">
      <w:r>
        <w:t>(Accessed 15/06/2023)</w:t>
      </w:r>
    </w:p>
    <w:p w14:paraId="7474B517" w14:textId="77777777" w:rsidR="00AF34BF" w:rsidRDefault="00AF34BF" w:rsidP="00AF34BF"/>
    <w:p w14:paraId="3C542DB7" w14:textId="77777777" w:rsidR="00AF34BF" w:rsidRDefault="00AF34BF" w:rsidP="00AF34BF">
      <w:r>
        <w:t xml:space="preserve">Young Minds (2021) </w:t>
      </w:r>
      <w:r w:rsidRPr="00E6521D">
        <w:rPr>
          <w:i/>
          <w:iCs/>
        </w:rPr>
        <w:t>Gaming and Mental Health</w:t>
      </w:r>
    </w:p>
    <w:p w14:paraId="046A90CA" w14:textId="77777777" w:rsidR="00AF34BF" w:rsidRDefault="00AF34BF" w:rsidP="00AF34BF">
      <w:r>
        <w:t xml:space="preserve">Available at: </w:t>
      </w:r>
      <w:hyperlink r:id="rId38" w:anchor=":~:text=Gaming%2C%20when%20used%20positively%2C%20can,or%20going%20for%20a%20walk" w:history="1">
        <w:r w:rsidRPr="009A216B">
          <w:rPr>
            <w:rStyle w:val="Hyperlink"/>
          </w:rPr>
          <w:t>https://www.youngminds.org.uk/young-person/coping-with-life/gaming-and-mental-health/#:~:text=Gaming%2C%20when%20used%20positively%2C%20can,or%20going%20for%20a%20walk</w:t>
        </w:r>
      </w:hyperlink>
      <w:r w:rsidRPr="00E6521D">
        <w:t>.</w:t>
      </w:r>
    </w:p>
    <w:p w14:paraId="0741378E" w14:textId="77777777" w:rsidR="00AF34BF" w:rsidRDefault="00AF34BF" w:rsidP="00AF34BF">
      <w:r>
        <w:t>(Accessed 15/06/2023)</w:t>
      </w:r>
    </w:p>
    <w:p w14:paraId="120A86AE" w14:textId="77777777" w:rsidR="00912BBB" w:rsidRDefault="00912BBB" w:rsidP="00B459FC"/>
    <w:sectPr w:rsidR="00912BB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8BBD2" w14:textId="77777777" w:rsidR="00B3232D" w:rsidRDefault="00B3232D">
      <w:r>
        <w:separator/>
      </w:r>
    </w:p>
  </w:endnote>
  <w:endnote w:type="continuationSeparator" w:id="0">
    <w:p w14:paraId="5C94B281" w14:textId="77777777" w:rsidR="00B3232D" w:rsidRDefault="00B323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0F26D" w14:textId="77777777" w:rsidR="00B3232D" w:rsidRDefault="00B3232D">
      <w:r>
        <w:separator/>
      </w:r>
    </w:p>
  </w:footnote>
  <w:footnote w:type="continuationSeparator" w:id="0">
    <w:p w14:paraId="1B01AD3C" w14:textId="77777777" w:rsidR="00B3232D" w:rsidRDefault="00B323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9245012">
    <w:abstractNumId w:val="22"/>
  </w:num>
  <w:num w:numId="2" w16cid:durableId="382678967">
    <w:abstractNumId w:val="7"/>
  </w:num>
  <w:num w:numId="3" w16cid:durableId="1600261974">
    <w:abstractNumId w:val="2"/>
  </w:num>
  <w:num w:numId="4" w16cid:durableId="868956385">
    <w:abstractNumId w:val="1"/>
    <w:lvlOverride w:ilvl="0">
      <w:lvl w:ilvl="0">
        <w:start w:val="1"/>
        <w:numFmt w:val="bullet"/>
        <w:lvlText w:val=""/>
        <w:lvlJc w:val="left"/>
        <w:pPr>
          <w:ind w:left="720" w:hanging="360"/>
        </w:pPr>
        <w:rPr>
          <w:rFonts w:ascii="Symbol" w:hAnsi="Symbol" w:hint="default"/>
        </w:rPr>
      </w:lvl>
    </w:lvlOverride>
  </w:num>
  <w:num w:numId="5" w16cid:durableId="1088429266">
    <w:abstractNumId w:val="24"/>
  </w:num>
  <w:num w:numId="6" w16cid:durableId="107549372">
    <w:abstractNumId w:val="46"/>
  </w:num>
  <w:num w:numId="7" w16cid:durableId="1481386312">
    <w:abstractNumId w:val="48"/>
  </w:num>
  <w:num w:numId="8" w16cid:durableId="1388261103">
    <w:abstractNumId w:val="36"/>
  </w:num>
  <w:num w:numId="9" w16cid:durableId="1222643265">
    <w:abstractNumId w:val="34"/>
  </w:num>
  <w:num w:numId="10" w16cid:durableId="1790465306">
    <w:abstractNumId w:val="31"/>
  </w:num>
  <w:num w:numId="11" w16cid:durableId="831261490">
    <w:abstractNumId w:val="32"/>
  </w:num>
  <w:num w:numId="12" w16cid:durableId="1525704095">
    <w:abstractNumId w:val="11"/>
  </w:num>
  <w:num w:numId="13" w16cid:durableId="993684465">
    <w:abstractNumId w:val="35"/>
  </w:num>
  <w:num w:numId="14" w16cid:durableId="1314065364">
    <w:abstractNumId w:val="18"/>
  </w:num>
  <w:num w:numId="15" w16cid:durableId="1202287892">
    <w:abstractNumId w:val="17"/>
  </w:num>
  <w:num w:numId="16" w16cid:durableId="1260061490">
    <w:abstractNumId w:val="28"/>
  </w:num>
  <w:num w:numId="17" w16cid:durableId="1577587573">
    <w:abstractNumId w:val="9"/>
  </w:num>
  <w:num w:numId="18" w16cid:durableId="1477264264">
    <w:abstractNumId w:val="27"/>
  </w:num>
  <w:num w:numId="19" w16cid:durableId="1813866784">
    <w:abstractNumId w:val="16"/>
  </w:num>
  <w:num w:numId="20" w16cid:durableId="1186476876">
    <w:abstractNumId w:val="14"/>
  </w:num>
  <w:num w:numId="21" w16cid:durableId="189897503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61310052">
    <w:abstractNumId w:val="25"/>
  </w:num>
  <w:num w:numId="23" w16cid:durableId="335113953">
    <w:abstractNumId w:val="19"/>
  </w:num>
  <w:num w:numId="24" w16cid:durableId="1471939482">
    <w:abstractNumId w:val="15"/>
  </w:num>
  <w:num w:numId="25" w16cid:durableId="106854164">
    <w:abstractNumId w:val="12"/>
  </w:num>
  <w:num w:numId="26" w16cid:durableId="1743798460">
    <w:abstractNumId w:val="29"/>
  </w:num>
  <w:num w:numId="27" w16cid:durableId="1810593208">
    <w:abstractNumId w:val="20"/>
  </w:num>
  <w:num w:numId="28" w16cid:durableId="1428846421">
    <w:abstractNumId w:val="42"/>
  </w:num>
  <w:num w:numId="29" w16cid:durableId="2117016884">
    <w:abstractNumId w:val="37"/>
  </w:num>
  <w:num w:numId="30" w16cid:durableId="495341490">
    <w:abstractNumId w:val="41"/>
  </w:num>
  <w:num w:numId="31" w16cid:durableId="2015573805">
    <w:abstractNumId w:val="21"/>
  </w:num>
  <w:num w:numId="32" w16cid:durableId="749500387">
    <w:abstractNumId w:val="44"/>
  </w:num>
  <w:num w:numId="33" w16cid:durableId="45762908">
    <w:abstractNumId w:val="33"/>
  </w:num>
  <w:num w:numId="34" w16cid:durableId="556548560">
    <w:abstractNumId w:val="13"/>
  </w:num>
  <w:num w:numId="35" w16cid:durableId="131409219">
    <w:abstractNumId w:val="45"/>
  </w:num>
  <w:num w:numId="36" w16cid:durableId="870655044">
    <w:abstractNumId w:val="40"/>
  </w:num>
  <w:num w:numId="37" w16cid:durableId="465783215">
    <w:abstractNumId w:val="5"/>
  </w:num>
  <w:num w:numId="38" w16cid:durableId="967080398">
    <w:abstractNumId w:val="47"/>
  </w:num>
  <w:num w:numId="39" w16cid:durableId="1987512939">
    <w:abstractNumId w:val="43"/>
  </w:num>
  <w:num w:numId="40" w16cid:durableId="281229034">
    <w:abstractNumId w:val="38"/>
  </w:num>
  <w:num w:numId="41" w16cid:durableId="1653832107">
    <w:abstractNumId w:val="39"/>
  </w:num>
  <w:num w:numId="42" w16cid:durableId="1833713614">
    <w:abstractNumId w:val="4"/>
  </w:num>
  <w:num w:numId="43" w16cid:durableId="1905331108">
    <w:abstractNumId w:val="6"/>
  </w:num>
  <w:num w:numId="44" w16cid:durableId="315259461">
    <w:abstractNumId w:val="26"/>
  </w:num>
  <w:num w:numId="45" w16cid:durableId="708800104">
    <w:abstractNumId w:val="8"/>
  </w:num>
  <w:num w:numId="46" w16cid:durableId="490951792">
    <w:abstractNumId w:val="3"/>
  </w:num>
  <w:num w:numId="47" w16cid:durableId="863174716">
    <w:abstractNumId w:val="0"/>
  </w:num>
  <w:num w:numId="48" w16cid:durableId="211311713">
    <w:abstractNumId w:val="23"/>
  </w:num>
  <w:num w:numId="49" w16cid:durableId="1765220413">
    <w:abstractNumId w:val="30"/>
  </w:num>
  <w:num w:numId="50" w16cid:durableId="198982536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1B8"/>
    <w:rsid w:val="00025650"/>
    <w:rsid w:val="00026FAB"/>
    <w:rsid w:val="00027B1F"/>
    <w:rsid w:val="0003088B"/>
    <w:rsid w:val="000325D9"/>
    <w:rsid w:val="000372B2"/>
    <w:rsid w:val="0004079F"/>
    <w:rsid w:val="00045B87"/>
    <w:rsid w:val="00045C07"/>
    <w:rsid w:val="00055D43"/>
    <w:rsid w:val="00056FAC"/>
    <w:rsid w:val="00057751"/>
    <w:rsid w:val="00062E39"/>
    <w:rsid w:val="0006360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4ED7"/>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31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BB"/>
    <w:rsid w:val="00912BD9"/>
    <w:rsid w:val="00920E5B"/>
    <w:rsid w:val="00926436"/>
    <w:rsid w:val="0093018C"/>
    <w:rsid w:val="00932CCA"/>
    <w:rsid w:val="00940B42"/>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34BF"/>
    <w:rsid w:val="00AF61C2"/>
    <w:rsid w:val="00AF6CC6"/>
    <w:rsid w:val="00B011CD"/>
    <w:rsid w:val="00B0296A"/>
    <w:rsid w:val="00B12295"/>
    <w:rsid w:val="00B137BE"/>
    <w:rsid w:val="00B17FA0"/>
    <w:rsid w:val="00B24344"/>
    <w:rsid w:val="00B26769"/>
    <w:rsid w:val="00B31C91"/>
    <w:rsid w:val="00B3232D"/>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D90"/>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4999"/>
    <w:rsid w:val="00DE556F"/>
    <w:rsid w:val="00DF51A7"/>
    <w:rsid w:val="00E03B6D"/>
    <w:rsid w:val="00E17160"/>
    <w:rsid w:val="00E27E98"/>
    <w:rsid w:val="00E35BEC"/>
    <w:rsid w:val="00E50821"/>
    <w:rsid w:val="00E50EF8"/>
    <w:rsid w:val="00E51F91"/>
    <w:rsid w:val="00E63256"/>
    <w:rsid w:val="00E7086E"/>
    <w:rsid w:val="00E7245B"/>
    <w:rsid w:val="00E7374A"/>
    <w:rsid w:val="00E73C41"/>
    <w:rsid w:val="00E7598F"/>
    <w:rsid w:val="00E76F60"/>
    <w:rsid w:val="00E80887"/>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mindtools.com/a9f9kqi/building-rapport"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ps.gov.uk/legal-guidance/criminal-damage" TargetMode="External"/><Relationship Id="rId34" Type="http://schemas.openxmlformats.org/officeDocument/2006/relationships/hyperlink" Target="https://www.simplypsychology.org/social-identity-theory.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luelighttogether.org.uk/police/trauma-risk-management-trim-in-the-police/" TargetMode="External"/><Relationship Id="rId25" Type="http://schemas.openxmlformats.org/officeDocument/2006/relationships/hyperlink" Target="https://everymindatwork.com/company-culture-impact-on-wellbeing/" TargetMode="External"/><Relationship Id="rId33" Type="http://schemas.openxmlformats.org/officeDocument/2006/relationships/hyperlink" Target="https://www.ptsduk.org/what-is-ptsd/symptoms-of-ptsd/?gclid=EAIaIQobChMIvNX9y9nF_wIVA9ntCh0luwpgEAAYASAAEgJKF_D_BwE" TargetMode="External"/><Relationship Id="rId38" Type="http://schemas.openxmlformats.org/officeDocument/2006/relationships/hyperlink" Target="https://www.youngminds.org.uk/young-person/coping-with-life/gaming-and-mental-health/" TargetMode="External"/><Relationship Id="rId2" Type="http://schemas.openxmlformats.org/officeDocument/2006/relationships/customXml" Target="../customXml/item2.xml"/><Relationship Id="rId16" Type="http://schemas.openxmlformats.org/officeDocument/2006/relationships/hyperlink" Target="https://www.belbin.com/about/belbin-team-roles" TargetMode="External"/><Relationship Id="rId20" Type="http://schemas.openxmlformats.org/officeDocument/2006/relationships/hyperlink" Target="https://corporatefinanceinstitute.com/resources/management/team-cohesion/" TargetMode="External"/><Relationship Id="rId29" Type="http://schemas.openxmlformats.org/officeDocument/2006/relationships/hyperlink" Target="https://www.nhs.uk/mental-health/conditions/post-traumatic-stress-disorder-ptsd/over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verydayhealth.com/wellness/resilience/" TargetMode="External"/><Relationship Id="rId32" Type="http://schemas.openxmlformats.org/officeDocument/2006/relationships/hyperlink" Target="https://www.psychologytoday.com/gb/blog/living-mild-cognitive-impairment/201606/the-health-benefits-socializing" TargetMode="External"/><Relationship Id="rId37" Type="http://schemas.openxmlformats.org/officeDocument/2006/relationships/hyperlink" Target="https://www.who.int/news-room/questions-and-answers/item/stres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chievers.com/blog/organizational-culture-definition/" TargetMode="External"/><Relationship Id="rId23" Type="http://schemas.openxmlformats.org/officeDocument/2006/relationships/hyperlink" Target="https://deakinco.com/resource/6-strategies-for-managing-and-improving-team-dynamics/#:~:text=Team%20or%20group%20dynamics%20can,a%20team%27s%20behaviour%20and%20performance" TargetMode="External"/><Relationship Id="rId28" Type="http://schemas.openxmlformats.org/officeDocument/2006/relationships/hyperlink" Target="https://www.nhs.uk/nhs-services/armed-forces-community/mental-health/veterans-reservists/" TargetMode="External"/><Relationship Id="rId36" Type="http://schemas.openxmlformats.org/officeDocument/2006/relationships/hyperlink" Target="https://www.wcupa.edu/coral/tuckmanStagesGroupDelvelopment.aspx#:~:text=These%20stages%20are%20commonly%20known,more%20collaborative%20or%20shared%20leadership" TargetMode="External"/><Relationship Id="rId10" Type="http://schemas.openxmlformats.org/officeDocument/2006/relationships/endnotes" Target="endnotes.xml"/><Relationship Id="rId19" Type="http://schemas.openxmlformats.org/officeDocument/2006/relationships/hyperlink" Target="https://www.college.police.uk/guidance/neighbourhood-policing/promoting-right-culture" TargetMode="External"/><Relationship Id="rId31" Type="http://schemas.openxmlformats.org/officeDocument/2006/relationships/hyperlink" Target="https://www.personneltoday.com/hr/organisational-culture-influences-employee-wellbe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justiceinspectorates.gov.uk/cjji/media/press-releases/2021/11/mentalhealth2021/" TargetMode="External"/><Relationship Id="rId27" Type="http://schemas.openxmlformats.org/officeDocument/2006/relationships/hyperlink" Target="https://www.niaaa.nih.gov/publications/alcohol-and-brain-overview" TargetMode="External"/><Relationship Id="rId30" Type="http://schemas.openxmlformats.org/officeDocument/2006/relationships/hyperlink" Target="https://www.health.nsw.gov.au/mentalhealth/psychosocial/strategies/Pages/communicating-barriers.aspx" TargetMode="External"/><Relationship Id="rId35" Type="http://schemas.openxmlformats.org/officeDocument/2006/relationships/hyperlink" Target="https://www.verywellmind.com/what-is-groupthink-2795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21</Pages>
  <Words>5137</Words>
  <Characters>32592</Characters>
  <Application>Microsoft Office Word</Application>
  <DocSecurity>0</DocSecurity>
  <Lines>271</Lines>
  <Paragraphs>75</Paragraphs>
  <ScaleCrop>false</ScaleCrop>
  <Company>Powys County Council</Company>
  <LinksUpToDate>false</LinksUpToDate>
  <CharactersWithSpaces>37654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Curtis, Matt</cp:lastModifiedBy>
  <cp:revision>52</cp:revision>
  <cp:lastPrinted>2014-08-26T08:55:00Z</cp:lastPrinted>
  <dcterms:created xsi:type="dcterms:W3CDTF">2019-02-14T13:05:00Z</dcterms:created>
  <dcterms:modified xsi:type="dcterms:W3CDTF">2023-06-17T17:20:00Z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2023-05-08T14:20:28Z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6fba9b11-fa2a-4d9b-a61b-4476d4664dbc</vt:lpwstr>
  </property>
  <property fmtid="{D5CDD505-2E9C-101B-9397-08002B2CF9AE}" pid="9" name="MSIP_Label_f2acd28b-79a3-4a0f-b0ff-4b75658b1549_ContentBits">
    <vt:lpwstr>0</vt:lpwstr>
  </property>
</Properties>
</file>