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gif" ContentType="image/gif"/>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bookmarkStart w:id="0" w:name="_GoBack" w:displacedByCustomXml="next"/>
    <w:bookmarkEnd w:id="0" w:displacedByCustomXml="next"/>
    <w:sdt>
      <w:sdtPr>
        <w:id w:val="891700519"/>
        <w:docPartObj>
          <w:docPartGallery w:val="Cover Pages"/>
          <w:docPartUnique/>
        </w:docPartObj>
      </w:sdtPr>
      <w:sdtEndPr/>
      <w:sdtContent>
        <w:p w14:paraId="13F15FDA" w14:textId="6F5E9552" w:rsidR="00D43787" w:rsidRDefault="00D43787">
          <w:r>
            <w:rPr>
              <w:noProof/>
            </w:rPr>
            <mc:AlternateContent>
              <mc:Choice Requires="wpg">
                <w:drawing>
                  <wp:anchor distT="0" distB="0" distL="114300" distR="114300" simplePos="0" relativeHeight="251663360" behindDoc="0" locked="0" layoutInCell="1" allowOverlap="1" wp14:anchorId="75951A20" wp14:editId="74182C11">
                    <wp:simplePos x="0" y="0"/>
                    <wp:positionH relativeFrom="page">
                      <wp:align>right</wp:align>
                    </wp:positionH>
                    <wp:positionV relativeFrom="page">
                      <wp:align>top</wp:align>
                    </wp:positionV>
                    <wp:extent cx="3113670" cy="10058400"/>
                    <wp:effectExtent l="0" t="0" r="0" b="0"/>
                    <wp:wrapNone/>
                    <wp:docPr id="453" name="Group 453"/>
                    <wp:cNvGraphicFramePr/>
                    <a:graphic xmlns:a="http://schemas.openxmlformats.org/drawingml/2006/main">
                      <a:graphicData uri="http://schemas.microsoft.com/office/word/2010/wordprocessingGroup">
                        <wpg:wgp>
                          <wpg:cNvGrpSpPr/>
                          <wpg:grpSpPr>
                            <a:xfrm>
                              <a:off x="0" y="0"/>
                              <a:ext cx="3113670" cy="10058400"/>
                              <a:chOff x="0" y="0"/>
                              <a:chExt cx="3113670" cy="10058400"/>
                            </a:xfrm>
                          </wpg:grpSpPr>
                          <wps:wsp>
                            <wps:cNvPr id="459" name="Rectangle 459" descr="Light vertical"/>
                            <wps:cNvSpPr>
                              <a:spLocks noChangeArrowheads="1"/>
                            </wps:cNvSpPr>
                            <wps:spPr bwMode="auto">
                              <a:xfrm>
                                <a:off x="0" y="0"/>
                                <a:ext cx="138545" cy="10058400"/>
                              </a:xfrm>
                              <a:prstGeom prst="rect">
                                <a:avLst/>
                              </a:prstGeom>
                              <a:pattFill prst="dkVert">
                                <a:fgClr>
                                  <a:schemeClr val="accent6">
                                    <a:lumMod val="60000"/>
                                    <a:lumOff val="40000"/>
                                    <a:alpha val="80000"/>
                                  </a:schemeClr>
                                </a:fgClr>
                                <a:bgClr>
                                  <a:schemeClr val="bg1">
                                    <a:alpha val="80000"/>
                                  </a:schemeClr>
                                </a:bgClr>
                              </a:pattFill>
                              <a:extLs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bodyPr rot="0" vert="horz" wrap="square" lIns="91440" tIns="45720" rIns="91440" bIns="45720" anchor="ctr" anchorCtr="0" upright="1">
                              <a:noAutofit/>
                            </wps:bodyPr>
                          </wps:wsp>
                          <wps:wsp>
                            <wps:cNvPr id="460" name="Rectangle 460"/>
                            <wps:cNvSpPr>
                              <a:spLocks noChangeArrowheads="1"/>
                            </wps:cNvSpPr>
                            <wps:spPr bwMode="auto">
                              <a:xfrm>
                                <a:off x="124691" y="0"/>
                                <a:ext cx="2971800" cy="10058400"/>
                              </a:xfrm>
                              <a:prstGeom prst="rect">
                                <a:avLst/>
                              </a:prstGeom>
                              <a:solidFill>
                                <a:schemeClr val="accent6">
                                  <a:lumMod val="60000"/>
                                  <a:lumOff val="40000"/>
                                </a:schemeClr>
                              </a:solidFill>
                              <a:extLst>
                                <a:ext uri="{91240B29-F687-4F45-9708-019B960494DF}">
                                  <a14:hiddenLine xmlns:a14="http://schemas.microsoft.com/office/drawing/2010/main" w="9525">
                                    <a:solidFill>
                                      <a:srgbClr val="D8D8D8"/>
                                    </a:solidFill>
                                    <a:miter lim="800000"/>
                                    <a:headEnd/>
                                    <a:tailEnd/>
                                  </a14:hiddenLine>
                                </a:ext>
                              </a:extLst>
                            </wps:spPr>
                            <wps:bodyPr rot="0" vert="horz" wrap="square" lIns="91440" tIns="45720" rIns="91440" bIns="45720" anchor="t" anchorCtr="0" upright="1">
                              <a:noAutofit/>
                            </wps:bodyPr>
                          </wps:wsp>
                          <wps:wsp>
                            <wps:cNvPr id="461" name="Rectangle 461"/>
                            <wps:cNvSpPr>
                              <a:spLocks noChangeArrowheads="1"/>
                            </wps:cNvSpPr>
                            <wps:spPr bwMode="auto">
                              <a:xfrm>
                                <a:off x="13854" y="0"/>
                                <a:ext cx="3099816" cy="2377440"/>
                              </a:xfrm>
                              <a:prstGeom prst="rect">
                                <a:avLst/>
                              </a:prstGeom>
                              <a:noFill/>
                              <a:extLst>
                                <a:ext uri="{909E8E84-426E-40DD-AFC4-6F175D3DCCD1}">
                                  <a14:hiddenFill xmlns:a14="http://schemas.microsoft.com/office/drawing/2010/main">
                                    <a:solidFill>
                                      <a:srgbClr val="FFFFFF">
                                        <a:alpha val="80000"/>
                                      </a:srgbClr>
                                    </a:solidFill>
                                  </a14:hiddenFill>
                                </a:ex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txbx>
                              <w:txbxContent>
                                <w:sdt>
                                  <w:sdtPr>
                                    <w:rPr>
                                      <w:color w:val="FFFFFF" w:themeColor="background1"/>
                                      <w:sz w:val="96"/>
                                      <w:szCs w:val="96"/>
                                    </w:rPr>
                                    <w:alias w:val="Year"/>
                                    <w:id w:val="1012341074"/>
                                    <w:dataBinding w:prefixMappings="xmlns:ns0='http://schemas.microsoft.com/office/2006/coverPageProps'" w:xpath="/ns0:CoverPageProperties[1]/ns0:PublishDate[1]" w:storeItemID="{55AF091B-3C7A-41E3-B477-F2FDAA23CFDA}"/>
                                    <w:date w:fullDate="2018-05-26T00:00:00Z">
                                      <w:dateFormat w:val="yyyy"/>
                                      <w:lid w:val="en-US"/>
                                      <w:storeMappedDataAs w:val="dateTime"/>
                                      <w:calendar w:val="gregorian"/>
                                    </w:date>
                                  </w:sdtPr>
                                  <w:sdtEndPr/>
                                  <w:sdtContent>
                                    <w:p w14:paraId="68F951AD" w14:textId="55FF985D" w:rsidR="00D43787" w:rsidRDefault="00D43787">
                                      <w:pPr>
                                        <w:pStyle w:val="NoSpacing"/>
                                        <w:rPr>
                                          <w:color w:val="FFFFFF" w:themeColor="background1"/>
                                          <w:sz w:val="96"/>
                                          <w:szCs w:val="96"/>
                                        </w:rPr>
                                      </w:pPr>
                                      <w:r>
                                        <w:rPr>
                                          <w:color w:val="FFFFFF" w:themeColor="background1"/>
                                          <w:sz w:val="96"/>
                                          <w:szCs w:val="96"/>
                                          <w:lang w:val="en-US"/>
                                        </w:rPr>
                                        <w:t>2018</w:t>
                                      </w:r>
                                    </w:p>
                                  </w:sdtContent>
                                </w:sdt>
                              </w:txbxContent>
                            </wps:txbx>
                            <wps:bodyPr rot="0" vert="horz" wrap="square" lIns="365760" tIns="182880" rIns="182880" bIns="182880" anchor="b" anchorCtr="0" upright="1">
                              <a:noAutofit/>
                            </wps:bodyPr>
                          </wps:wsp>
                          <wps:wsp>
                            <wps:cNvPr id="462" name="Rectangle 9"/>
                            <wps:cNvSpPr>
                              <a:spLocks noChangeArrowheads="1"/>
                            </wps:cNvSpPr>
                            <wps:spPr bwMode="auto">
                              <a:xfrm>
                                <a:off x="0" y="6761018"/>
                                <a:ext cx="3089515" cy="2833370"/>
                              </a:xfrm>
                              <a:prstGeom prst="rect">
                                <a:avLst/>
                              </a:prstGeom>
                              <a:noFill/>
                              <a:extLst>
                                <a:ext uri="{909E8E84-426E-40DD-AFC4-6F175D3DCCD1}">
                                  <a14:hiddenFill xmlns:a14="http://schemas.microsoft.com/office/drawing/2010/main">
                                    <a:solidFill>
                                      <a:srgbClr val="FFFFFF">
                                        <a:alpha val="80000"/>
                                      </a:srgbClr>
                                    </a:solidFill>
                                  </a14:hiddenFill>
                                </a:ex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txbx>
                              <w:txbxContent>
                                <w:sdt>
                                  <w:sdtPr>
                                    <w:rPr>
                                      <w:color w:val="FFFFFF" w:themeColor="background1"/>
                                    </w:rPr>
                                    <w:alias w:val="Author"/>
                                    <w:id w:val="1380359617"/>
                                    <w:dataBinding w:prefixMappings="xmlns:ns0='http://schemas.openxmlformats.org/package/2006/metadata/core-properties' xmlns:ns1='http://purl.org/dc/elements/1.1/'" w:xpath="/ns0:coreProperties[1]/ns1:creator[1]" w:storeItemID="{6C3C8BC8-F283-45AE-878A-BAB7291924A1}"/>
                                    <w:text/>
                                  </w:sdtPr>
                                  <w:sdtEndPr/>
                                  <w:sdtContent>
                                    <w:p w14:paraId="288D11D0" w14:textId="5B97E9FB" w:rsidR="00D43787" w:rsidRDefault="00D43787">
                                      <w:pPr>
                                        <w:pStyle w:val="NoSpacing"/>
                                        <w:spacing w:line="360" w:lineRule="auto"/>
                                        <w:rPr>
                                          <w:color w:val="FFFFFF" w:themeColor="background1"/>
                                        </w:rPr>
                                      </w:pPr>
                                      <w:r>
                                        <w:rPr>
                                          <w:color w:val="FFFFFF" w:themeColor="background1"/>
                                        </w:rPr>
                                        <w:t>Zhaoyi Tu (1704197)</w:t>
                                      </w:r>
                                    </w:p>
                                  </w:sdtContent>
                                </w:sdt>
                                <w:sdt>
                                  <w:sdtPr>
                                    <w:rPr>
                                      <w:color w:val="FFFFFF" w:themeColor="background1"/>
                                    </w:rPr>
                                    <w:alias w:val="Company"/>
                                    <w:id w:val="1760174317"/>
                                    <w:dataBinding w:prefixMappings="xmlns:ns0='http://schemas.openxmlformats.org/officeDocument/2006/extended-properties'" w:xpath="/ns0:Properties[1]/ns0:Company[1]" w:storeItemID="{6668398D-A668-4E3E-A5EB-62B293D839F1}"/>
                                    <w:text/>
                                  </w:sdtPr>
                                  <w:sdtEndPr/>
                                  <w:sdtContent>
                                    <w:p w14:paraId="46F12943" w14:textId="54C3B0FB" w:rsidR="00D43787" w:rsidRDefault="00D43787">
                                      <w:pPr>
                                        <w:pStyle w:val="NoSpacing"/>
                                        <w:spacing w:line="360" w:lineRule="auto"/>
                                        <w:rPr>
                                          <w:color w:val="FFFFFF" w:themeColor="background1"/>
                                        </w:rPr>
                                      </w:pPr>
                                      <w:r>
                                        <w:rPr>
                                          <w:color w:val="FFFFFF" w:themeColor="background1"/>
                                        </w:rPr>
                                        <w:t>University of Wales Trinity Saint David</w:t>
                                      </w:r>
                                    </w:p>
                                  </w:sdtContent>
                                </w:sdt>
                                <w:sdt>
                                  <w:sdtPr>
                                    <w:rPr>
                                      <w:color w:val="FFFFFF" w:themeColor="background1"/>
                                    </w:rPr>
                                    <w:alias w:val="Date"/>
                                    <w:id w:val="1724480474"/>
                                    <w:dataBinding w:prefixMappings="xmlns:ns0='http://schemas.microsoft.com/office/2006/coverPageProps'" w:xpath="/ns0:CoverPageProperties[1]/ns0:PublishDate[1]" w:storeItemID="{55AF091B-3C7A-41E3-B477-F2FDAA23CFDA}"/>
                                    <w:date w:fullDate="2018-05-26T00:00:00Z">
                                      <w:dateFormat w:val="M/d/yyyy"/>
                                      <w:lid w:val="en-US"/>
                                      <w:storeMappedDataAs w:val="dateTime"/>
                                      <w:calendar w:val="gregorian"/>
                                    </w:date>
                                  </w:sdtPr>
                                  <w:sdtEndPr/>
                                  <w:sdtContent>
                                    <w:p w14:paraId="2CC8BADE" w14:textId="1F051C2C" w:rsidR="00D43787" w:rsidRDefault="00D43787">
                                      <w:pPr>
                                        <w:pStyle w:val="NoSpacing"/>
                                        <w:spacing w:line="360" w:lineRule="auto"/>
                                        <w:rPr>
                                          <w:color w:val="FFFFFF" w:themeColor="background1"/>
                                        </w:rPr>
                                      </w:pPr>
                                      <w:r>
                                        <w:rPr>
                                          <w:color w:val="FFFFFF" w:themeColor="background1"/>
                                          <w:lang w:val="en-US"/>
                                        </w:rPr>
                                        <w:t>5/26/2018</w:t>
                                      </w:r>
                                    </w:p>
                                  </w:sdtContent>
                                </w:sdt>
                              </w:txbxContent>
                            </wps:txbx>
                            <wps:bodyPr rot="0" vert="horz" wrap="square" lIns="365760" tIns="182880" rIns="182880" bIns="182880" anchor="b" anchorCtr="0" upright="1">
                              <a:noAutofit/>
                            </wps:bodyPr>
                          </wps:wsp>
                        </wpg:wgp>
                      </a:graphicData>
                    </a:graphic>
                    <wp14:sizeRelH relativeFrom="page">
                      <wp14:pctWidth>40000</wp14:pctWidth>
                    </wp14:sizeRelH>
                    <wp14:sizeRelV relativeFrom="page">
                      <wp14:pctHeight>100000</wp14:pctHeight>
                    </wp14:sizeRelV>
                  </wp:anchor>
                </w:drawing>
              </mc:Choice>
              <mc:Fallback>
                <w:pict>
                  <v:group w14:anchorId="75951A20" id="Group 453" o:spid="_x0000_s1026" style="position:absolute;left:0;text-align:left;margin-left:193.95pt;margin-top:0;width:245.15pt;height:11in;z-index:251663360;mso-width-percent:400;mso-height-percent:1000;mso-position-horizontal:right;mso-position-horizontal-relative:page;mso-position-vertical:top;mso-position-vertical-relative:page;mso-width-percent:400;mso-height-percent:1000" coordsize="31136,10058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">
                    <v:rect id="Rectangle 459" o:spid="_x0000_s1027" alt="Light vertical" style="position:absolute;width:1385;height:10058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" fillcolor="#a8d08d [1945]" stroked="f" strokecolor="white" strokeweight="1pt">
                      <v:fill r:id="rId9" o:title="" opacity="52428f" color2="white [3212]" o:opacity2="52428f" type="pattern"/>
                      <v:shadow color="#d8d8d8" offset="3pt,3pt"/>
                    </v:rect>
                    <v:rect id="Rectangle 460" o:spid="_x0000_s1028" style="position:absolute;left:1246;width:29718;height:10058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" fillcolor="#a8d08d [1945]" stroked="f" strokecolor="#d8d8d8"/>
                    <v:rect id="Rectangle 461" o:spid="_x0000_s1029" style="position:absolute;left:138;width:30998;height:23774;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" filled="f" stroked="f" strokecolor="white" strokeweight="1pt">
                      <v:fill opacity="52428f"/>
                      <v:shadow color="#d8d8d8" offset="3pt,3pt"/>
                      <v:textbox inset="28.8pt,14.4pt,14.4pt,14.4pt">
                        <w:txbxContent>
                          <w:sdt>
                            <w:sdtPr>
                              <w:rPr>
                                <w:color w:val="FFFFFF" w:themeColor="background1"/>
                                <w:sz w:val="96"/>
                                <w:szCs w:val="96"/>
                              </w:rPr>
                              <w:alias w:val="Year"/>
                              <w:id w:val="1012341074"/>
                              <w:dataBinding w:prefixMappings="xmlns:ns0='http://schemas.microsoft.com/office/2006/coverPageProps'" w:xpath="/ns0:CoverPageProperties[1]/ns0:PublishDate[1]" w:storeItemID="{55AF091B-3C7A-41E3-B477-F2FDAA23CFDA}"/>
                              <w:date w:fullDate="2018-05-26T00:00:00Z">
                                <w:dateFormat w:val="yyyy"/>
                                <w:lid w:val="en-US"/>
                                <w:storeMappedDataAs w:val="dateTime"/>
                                <w:calendar w:val="gregorian"/>
                              </w:date>
                            </w:sdtPr>
                            <w:sdtEndPr/>
                            <w:sdtContent>
                              <w:p w14:paraId="68F951AD" w14:textId="55FF985D" w:rsidR="00D43787" w:rsidRDefault="00D43787">
                                <w:pPr>
                                  <w:pStyle w:val="NoSpacing"/>
                                  <w:rPr>
                                    <w:color w:val="FFFFFF" w:themeColor="background1"/>
                                    <w:sz w:val="96"/>
                                    <w:szCs w:val="96"/>
                                  </w:rPr>
                                </w:pPr>
                                <w:r>
                                  <w:rPr>
                                    <w:color w:val="FFFFFF" w:themeColor="background1"/>
                                    <w:sz w:val="96"/>
                                    <w:szCs w:val="96"/>
                                    <w:lang w:val="en-US"/>
                                  </w:rPr>
                                  <w:t>2018</w:t>
                                </w:r>
                              </w:p>
                            </w:sdtContent>
                          </w:sdt>
                        </w:txbxContent>
                      </v:textbox>
                    </v:rect>
                    <v:rect id="Rectangle 9" o:spid="_x0000_s1030" style="position:absolute;top:67610;width:30895;height:28333;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" filled="f" stroked="f" strokecolor="white" strokeweight="1pt">
                      <v:fill opacity="52428f"/>
                      <v:shadow color="#d8d8d8" offset="3pt,3pt"/>
                      <v:textbox inset="28.8pt,14.4pt,14.4pt,14.4pt">
                        <w:txbxContent>
                          <w:sdt>
                            <w:sdtPr>
                              <w:rPr>
                                <w:color w:val="FFFFFF" w:themeColor="background1"/>
                              </w:rPr>
                              <w:alias w:val="Author"/>
                              <w:id w:val="1380359617"/>
                              <w:dataBinding w:prefixMappings="xmlns:ns0='http://schemas.openxmlformats.org/package/2006/metadata/core-properties' xmlns:ns1='http://purl.org/dc/elements/1.1/'" w:xpath="/ns0:coreProperties[1]/ns1:creator[1]" w:storeItemID="{6C3C8BC8-F283-45AE-878A-BAB7291924A1}"/>
                              <w:text/>
                            </w:sdtPr>
                            <w:sdtEndPr/>
                            <w:sdtContent>
                              <w:p w14:paraId="288D11D0" w14:textId="5B97E9FB" w:rsidR="00D43787" w:rsidRDefault="00D43787">
                                <w:pPr>
                                  <w:pStyle w:val="NoSpacing"/>
                                  <w:spacing w:line="360" w:lineRule="auto"/>
                                  <w:rPr>
                                    <w:color w:val="FFFFFF" w:themeColor="background1"/>
                                  </w:rPr>
                                </w:pPr>
                                <w:r>
                                  <w:rPr>
                                    <w:color w:val="FFFFFF" w:themeColor="background1"/>
                                  </w:rPr>
                                  <w:t>Zhaoyi Tu (1704197)</w:t>
                                </w:r>
                              </w:p>
                            </w:sdtContent>
                          </w:sdt>
                          <w:sdt>
                            <w:sdtPr>
                              <w:rPr>
                                <w:color w:val="FFFFFF" w:themeColor="background1"/>
                              </w:rPr>
                              <w:alias w:val="Company"/>
                              <w:id w:val="1760174317"/>
                              <w:dataBinding w:prefixMappings="xmlns:ns0='http://schemas.openxmlformats.org/officeDocument/2006/extended-properties'" w:xpath="/ns0:Properties[1]/ns0:Company[1]" w:storeItemID="{6668398D-A668-4E3E-A5EB-62B293D839F1}"/>
                              <w:text/>
                            </w:sdtPr>
                            <w:sdtEndPr/>
                            <w:sdtContent>
                              <w:p w14:paraId="46F12943" w14:textId="54C3B0FB" w:rsidR="00D43787" w:rsidRDefault="00D43787">
                                <w:pPr>
                                  <w:pStyle w:val="NoSpacing"/>
                                  <w:spacing w:line="360" w:lineRule="auto"/>
                                  <w:rPr>
                                    <w:color w:val="FFFFFF" w:themeColor="background1"/>
                                  </w:rPr>
                                </w:pPr>
                                <w:r>
                                  <w:rPr>
                                    <w:color w:val="FFFFFF" w:themeColor="background1"/>
                                  </w:rPr>
                                  <w:t>University of Wales Trinity Saint David</w:t>
                                </w:r>
                              </w:p>
                            </w:sdtContent>
                          </w:sdt>
                          <w:sdt>
                            <w:sdtPr>
                              <w:rPr>
                                <w:color w:val="FFFFFF" w:themeColor="background1"/>
                              </w:rPr>
                              <w:alias w:val="Date"/>
                              <w:id w:val="1724480474"/>
                              <w:dataBinding w:prefixMappings="xmlns:ns0='http://schemas.microsoft.com/office/2006/coverPageProps'" w:xpath="/ns0:CoverPageProperties[1]/ns0:PublishDate[1]" w:storeItemID="{55AF091B-3C7A-41E3-B477-F2FDAA23CFDA}"/>
                              <w:date w:fullDate="2018-05-26T00:00:00Z">
                                <w:dateFormat w:val="M/d/yyyy"/>
                                <w:lid w:val="en-US"/>
                                <w:storeMappedDataAs w:val="dateTime"/>
                                <w:calendar w:val="gregorian"/>
                              </w:date>
                            </w:sdtPr>
                            <w:sdtEndPr/>
                            <w:sdtContent>
                              <w:p w14:paraId="2CC8BADE" w14:textId="1F051C2C" w:rsidR="00D43787" w:rsidRDefault="00D43787">
                                <w:pPr>
                                  <w:pStyle w:val="NoSpacing"/>
                                  <w:spacing w:line="360" w:lineRule="auto"/>
                                  <w:rPr>
                                    <w:color w:val="FFFFFF" w:themeColor="background1"/>
                                  </w:rPr>
                                </w:pPr>
                                <w:r>
                                  <w:rPr>
                                    <w:color w:val="FFFFFF" w:themeColor="background1"/>
                                    <w:lang w:val="en-US"/>
                                  </w:rPr>
                                  <w:t>5/26/2018</w:t>
                                </w:r>
                              </w:p>
                            </w:sdtContent>
                          </w:sdt>
                        </w:txbxContent>
                      </v:textbox>
                    </v:rect>
                    <w10:wrap anchorx="page" anchory="page"/>
                  </v:group>
                </w:pict>
              </mc:Fallback>
            </mc:AlternateContent>
          </w:r>
          <w:r>
            <w:rPr>
              <w:noProof/>
            </w:rPr>
            <mc:AlternateContent>
              <mc:Choice Requires="wps">
                <w:drawing>
                  <wp:anchor distT="0" distB="0" distL="114300" distR="114300" simplePos="0" relativeHeight="251665408" behindDoc="0" locked="0" layoutInCell="0" allowOverlap="1" wp14:anchorId="5E5F7E7C" wp14:editId="1084540F">
                    <wp:simplePos x="0" y="0"/>
                    <wp:positionH relativeFrom="page">
                      <wp:align>left</wp:align>
                    </wp:positionH>
                    <mc:AlternateContent>
                      <mc:Choice Requires="wp14">
                        <wp:positionV relativeFrom="page">
                          <wp14:pctPosVOffset>25000</wp14:pctPosVOffset>
                        </wp:positionV>
                      </mc:Choice>
                      <mc:Fallback>
                        <wp:positionV relativeFrom="page">
                          <wp:posOffset>2672715</wp:posOffset>
                        </wp:positionV>
                      </mc:Fallback>
                    </mc:AlternateContent>
                    <wp:extent cx="6970395" cy="640080"/>
                    <wp:effectExtent l="0" t="0" r="20955" b="20320"/>
                    <wp:wrapNone/>
                    <wp:docPr id="463" name="Rectangle 1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6970395" cy="640080"/>
                            </a:xfrm>
                            <a:prstGeom prst="rect">
                              <a:avLst/>
                            </a:prstGeom>
                            <a:solidFill>
                              <a:schemeClr val="tx1"/>
                            </a:solidFill>
                            <a:ln w="19050">
                              <a:solidFill>
                                <a:schemeClr val="tx1"/>
                              </a:solidFill>
                              <a:miter lim="800000"/>
                              <a:headEnd/>
                              <a:tailEnd/>
                            </a:ln>
                          </wps:spPr>
                          <wps:txbx>
                            <w:txbxContent>
                              <w:sdt>
                                <w:sdtPr>
                                  <w:rPr>
                                    <w:color w:val="FFFFFF" w:themeColor="background1"/>
                                    <w:sz w:val="72"/>
                                    <w:szCs w:val="72"/>
                                  </w:rPr>
                                  <w:alias w:val="Title"/>
                                  <w:id w:val="-1704864950"/>
                                  <w:dataBinding w:prefixMappings="xmlns:ns0='http://schemas.openxmlformats.org/package/2006/metadata/core-properties' xmlns:ns1='http://purl.org/dc/elements/1.1/'" w:xpath="/ns0:coreProperties[1]/ns1:title[1]" w:storeItemID="{6C3C8BC8-F283-45AE-878A-BAB7291924A1}"/>
                                  <w:text/>
                                </w:sdtPr>
                                <w:sdtEndPr/>
                                <w:sdtContent>
                                  <w:p w14:paraId="74CA76DF" w14:textId="75AEEF45" w:rsidR="00D43787" w:rsidRDefault="00D43787">
                                    <w:pPr>
                                      <w:pStyle w:val="NoSpacing"/>
                                      <w:jc w:val="right"/>
                                      <w:rPr>
                                        <w:color w:val="FFFFFF" w:themeColor="background1"/>
                                        <w:sz w:val="72"/>
                                        <w:szCs w:val="72"/>
                                      </w:rPr>
                                    </w:pPr>
                                    <w:r>
                                      <w:rPr>
                                        <w:color w:val="FFFFFF" w:themeColor="background1"/>
                                        <w:sz w:val="72"/>
                                        <w:szCs w:val="72"/>
                                      </w:rPr>
                                      <w:t>Motion Simulation and FEA</w:t>
                                    </w:r>
                                  </w:p>
                                </w:sdtContent>
                              </w:sdt>
                            </w:txbxContent>
                          </wps:txbx>
                          <wps:bodyPr rot="0" vert="horz" wrap="square" lIns="182880" tIns="45720" rIns="182880" bIns="45720" anchor="ctr" anchorCtr="0" upright="1">
                            <a:spAutoFit/>
                          </wps:bodyPr>
                        </wps:wsp>
                      </a:graphicData>
                    </a:graphic>
                    <wp14:sizeRelH relativeFrom="page">
                      <wp14:pctWidth>90000</wp14:pctWidth>
                    </wp14:sizeRelH>
                    <wp14:sizeRelV relativeFrom="page">
                      <wp14:pctHeight>7300</wp14:pctHeight>
                    </wp14:sizeRelV>
                  </wp:anchor>
                </w:drawing>
              </mc:Choice>
              <mc:Fallback>
                <w:pict>
                  <v:rect w14:anchorId="5E5F7E7C" id="Rectangle 16" o:spid="_x0000_s1031" style="position:absolute;left:0;text-align:left;margin-left:0;margin-top:0;width:548.85pt;height:50.4pt;z-index:251665408;visibility:visible;mso-wrap-style:square;mso-width-percent:900;mso-height-percent:73;mso-top-percent:250;mso-wrap-distance-left:9pt;mso-wrap-distance-top:0;mso-wrap-distance-right:9pt;mso-wrap-distance-bottom:0;mso-position-horizontal:left;mso-position-horizontal-relative:page;mso-position-vertical-relative:page;mso-width-percent:900;mso-height-percent:73;mso-top-percent:2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" o:allowincell="f" fillcolor="black [3213]" strokecolor="black [3213]" strokeweight="1.5pt">
                    <v:textbox style="mso-fit-shape-to-text:t" inset="14.4pt,,14.4pt">
                      <w:txbxContent>
                        <w:sdt>
                          <w:sdtPr>
                            <w:rPr>
                              <w:color w:val="FFFFFF" w:themeColor="background1"/>
                              <w:sz w:val="72"/>
                              <w:szCs w:val="72"/>
                            </w:rPr>
                            <w:alias w:val="Title"/>
                            <w:id w:val="-1704864950"/>
                            <w:dataBinding w:prefixMappings="xmlns:ns0='http://schemas.openxmlformats.org/package/2006/metadata/core-properties' xmlns:ns1='http://purl.org/dc/elements/1.1/'" w:xpath="/ns0:coreProperties[1]/ns1:title[1]" w:storeItemID="{6C3C8BC8-F283-45AE-878A-BAB7291924A1}"/>
                            <w:text/>
                          </w:sdtPr>
                          <w:sdtEndPr/>
                          <w:sdtContent>
                            <w:p w14:paraId="74CA76DF" w14:textId="75AEEF45" w:rsidR="00D43787" w:rsidRDefault="00D43787">
                              <w:pPr>
                                <w:pStyle w:val="NoSpacing"/>
                                <w:jc w:val="right"/>
                                <w:rPr>
                                  <w:color w:val="FFFFFF" w:themeColor="background1"/>
                                  <w:sz w:val="72"/>
                                  <w:szCs w:val="72"/>
                                </w:rPr>
                              </w:pPr>
                              <w:r>
                                <w:rPr>
                                  <w:color w:val="FFFFFF" w:themeColor="background1"/>
                                  <w:sz w:val="72"/>
                                  <w:szCs w:val="72"/>
                                </w:rPr>
                                <w:t>Motion Simulation and FEA</w:t>
                              </w:r>
                            </w:p>
                          </w:sdtContent>
                        </w:sdt>
                      </w:txbxContent>
                    </v:textbox>
                    <w10:wrap anchorx="page" anchory="page"/>
                  </v:rect>
                </w:pict>
              </mc:Fallback>
            </mc:AlternateContent>
          </w:r>
        </w:p>
        <w:p w14:paraId="0A2CE095" w14:textId="6C869F2D" w:rsidR="00D43787" w:rsidRDefault="00D43787">
          <w:pPr>
            <w:spacing w:line="259" w:lineRule="auto"/>
            <w:ind w:firstLine="0"/>
          </w:pPr>
          <w:r>
            <w:rPr>
              <w:noProof/>
            </w:rPr>
            <w:drawing>
              <wp:anchor distT="0" distB="0" distL="114300" distR="114300" simplePos="0" relativeHeight="251664384" behindDoc="0" locked="0" layoutInCell="0" allowOverlap="1" wp14:anchorId="3F998456" wp14:editId="7F76BC9E">
                <wp:simplePos x="0" y="0"/>
                <wp:positionH relativeFrom="page">
                  <wp:align>right</wp:align>
                </wp:positionH>
                <wp:positionV relativeFrom="page">
                  <wp:align>center</wp:align>
                </wp:positionV>
                <wp:extent cx="5577840" cy="3702695"/>
                <wp:effectExtent l="0" t="0" r="3810" b="0"/>
                <wp:wrapNone/>
                <wp:docPr id="464" name="Picture 1" descr="A picture of a train in a train station" title="Trai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motion.jpg"/>
                        <pic:cNvPicPr/>
                      </pic:nvPicPr>
                      <pic:blipFill>
                        <a:blip r:embed="rId10">
                          <a:extLst>
                            <a:ext uri="{28A0092B-C50C-407E-A947-70E740481C1C}">
                              <a14:useLocalDpi xmlns:a14="http://schemas.microsoft.com/office/drawing/2010/main" val="0"/>
                            </a:ext>
                          </a:extLst>
                        </a:blip>
                        <a:stretch>
                          <a:fillRect/>
                        </a:stretch>
                      </pic:blipFill>
                      <pic:spPr>
                        <a:xfrm>
                          <a:off x="0" y="0"/>
                          <a:ext cx="5577840" cy="3702695"/>
                        </a:xfrm>
                        <a:prstGeom prst="rect">
                          <a:avLst/>
                        </a:prstGeom>
                        <a:ln w="12700">
                          <a:noFill/>
                        </a:ln>
                      </pic:spPr>
                    </pic:pic>
                  </a:graphicData>
                </a:graphic>
                <wp14:sizeRelH relativeFrom="margin">
                  <wp14:pctWidth>0</wp14:pctWidth>
                </wp14:sizeRelH>
                <wp14:sizeRelV relativeFrom="margin">
                  <wp14:pctHeight>0</wp14:pctHeight>
                </wp14:sizeRelV>
              </wp:anchor>
            </w:drawing>
          </w:r>
          <w:r>
            <w:br w:type="page"/>
          </w:r>
        </w:p>
      </w:sdtContent>
    </w:sdt>
    <w:p w14:paraId="042FD215" w14:textId="77777777" w:rsidR="00D43787" w:rsidRDefault="00D43787">
      <w:pPr>
        <w:spacing w:line="259" w:lineRule="auto"/>
        <w:ind w:firstLine="0"/>
      </w:pPr>
    </w:p>
    <w:sdt>
      <w:sdtPr>
        <w:rPr>
          <w:rFonts w:ascii="Times New Roman" w:eastAsiaTheme="minorEastAsia" w:hAnsi="Times New Roman" w:cstheme="minorBidi"/>
          <w:color w:val="auto"/>
          <w:sz w:val="24"/>
          <w:szCs w:val="22"/>
          <w:lang w:val="en-GB" w:eastAsia="zh-CN"/>
        </w:rPr>
        <w:id w:val="118503567"/>
        <w:docPartObj>
          <w:docPartGallery w:val="Table of Contents"/>
          <w:docPartUnique/>
        </w:docPartObj>
      </w:sdtPr>
      <w:sdtEndPr>
        <w:rPr>
          <w:b/>
          <w:bCs/>
          <w:noProof/>
        </w:rPr>
      </w:sdtEndPr>
      <w:sdtContent>
        <w:p w14:paraId="399B1E3C" w14:textId="4DB067BA" w:rsidR="00D43787" w:rsidRDefault="00D43787">
          <w:pPr>
            <w:pStyle w:val="TOCHeading"/>
          </w:pPr>
          <w:r>
            <w:t>Contents</w:t>
          </w:r>
        </w:p>
        <w:p w14:paraId="358E1DA7" w14:textId="4B027C6D" w:rsidR="00D43787" w:rsidRDefault="00D43787">
          <w:pPr>
            <w:pStyle w:val="TOC1"/>
            <w:tabs>
              <w:tab w:val="left" w:pos="880"/>
              <w:tab w:val="right" w:leader="dot" w:pos="9016"/>
            </w:tabs>
            <w:rPr>
              <w:rFonts w:asciiTheme="minorHAnsi" w:hAnsiTheme="minorHAnsi"/>
              <w:noProof/>
              <w:sz w:val="22"/>
            </w:rPr>
          </w:pPr>
          <w:r>
            <w:fldChar w:fldCharType="begin"/>
          </w:r>
          <w:r>
            <w:instrText xml:space="preserve"> TOC \o "1-3" \h \z \u </w:instrText>
          </w:r>
          <w:r>
            <w:fldChar w:fldCharType="separate"/>
          </w:r>
          <w:hyperlink w:anchor="_Toc515345225" w:history="1">
            <w:r w:rsidRPr="004A4659">
              <w:rPr>
                <w:rStyle w:val="Hyperlink"/>
                <w:noProof/>
              </w:rPr>
              <w:t>1.</w:t>
            </w:r>
            <w:r>
              <w:rPr>
                <w:rFonts w:asciiTheme="minorHAnsi" w:hAnsiTheme="minorHAnsi"/>
                <w:noProof/>
                <w:sz w:val="22"/>
              </w:rPr>
              <w:tab/>
            </w:r>
            <w:r w:rsidRPr="004A4659">
              <w:rPr>
                <w:rStyle w:val="Hyperlink"/>
                <w:noProof/>
              </w:rPr>
              <w:t>I</w:t>
            </w:r>
            <w:r w:rsidRPr="004A4659">
              <w:rPr>
                <w:rStyle w:val="Hyperlink"/>
                <w:rFonts w:asciiTheme="minorEastAsia"/>
                <w:noProof/>
              </w:rPr>
              <w:t>n</w:t>
            </w:r>
            <w:r w:rsidRPr="004A4659">
              <w:rPr>
                <w:rStyle w:val="Hyperlink"/>
                <w:noProof/>
              </w:rPr>
              <w:t>troduction</w:t>
            </w:r>
            <w:r>
              <w:rPr>
                <w:noProof/>
                <w:webHidden/>
              </w:rPr>
              <w:tab/>
            </w:r>
            <w:r>
              <w:rPr>
                <w:noProof/>
                <w:webHidden/>
              </w:rPr>
              <w:fldChar w:fldCharType="begin"/>
            </w:r>
            <w:r>
              <w:rPr>
                <w:noProof/>
                <w:webHidden/>
              </w:rPr>
              <w:instrText xml:space="preserve"> PAGEREF _Toc515345225 \h </w:instrText>
            </w:r>
            <w:r>
              <w:rPr>
                <w:noProof/>
                <w:webHidden/>
              </w:rPr>
            </w:r>
            <w:r>
              <w:rPr>
                <w:noProof/>
                <w:webHidden/>
              </w:rPr>
              <w:fldChar w:fldCharType="separate"/>
            </w:r>
            <w:r>
              <w:rPr>
                <w:noProof/>
                <w:webHidden/>
              </w:rPr>
              <w:t>2</w:t>
            </w:r>
            <w:r>
              <w:rPr>
                <w:noProof/>
                <w:webHidden/>
              </w:rPr>
              <w:fldChar w:fldCharType="end"/>
            </w:r>
          </w:hyperlink>
        </w:p>
        <w:p w14:paraId="28146F5A" w14:textId="15D916A3" w:rsidR="00D43787" w:rsidRDefault="007A13FB">
          <w:pPr>
            <w:pStyle w:val="TOC1"/>
            <w:tabs>
              <w:tab w:val="left" w:pos="880"/>
              <w:tab w:val="right" w:leader="dot" w:pos="9016"/>
            </w:tabs>
            <w:rPr>
              <w:rFonts w:asciiTheme="minorHAnsi" w:hAnsiTheme="minorHAnsi"/>
              <w:noProof/>
              <w:sz w:val="22"/>
            </w:rPr>
          </w:pPr>
          <w:hyperlink w:anchor="_Toc515345226" w:history="1">
            <w:r w:rsidR="00D43787" w:rsidRPr="004A4659">
              <w:rPr>
                <w:rStyle w:val="Hyperlink"/>
                <w:noProof/>
              </w:rPr>
              <w:t>2.</w:t>
            </w:r>
            <w:r w:rsidR="00D43787">
              <w:rPr>
                <w:rFonts w:asciiTheme="minorHAnsi" w:hAnsiTheme="minorHAnsi"/>
                <w:noProof/>
                <w:sz w:val="22"/>
              </w:rPr>
              <w:tab/>
            </w:r>
            <w:r w:rsidR="00D43787" w:rsidRPr="004A4659">
              <w:rPr>
                <w:rStyle w:val="Hyperlink"/>
                <w:noProof/>
              </w:rPr>
              <w:t>Modelling</w:t>
            </w:r>
            <w:r w:rsidR="00D43787">
              <w:rPr>
                <w:noProof/>
                <w:webHidden/>
              </w:rPr>
              <w:tab/>
            </w:r>
            <w:r w:rsidR="00D43787">
              <w:rPr>
                <w:noProof/>
                <w:webHidden/>
              </w:rPr>
              <w:fldChar w:fldCharType="begin"/>
            </w:r>
            <w:r w:rsidR="00D43787">
              <w:rPr>
                <w:noProof/>
                <w:webHidden/>
              </w:rPr>
              <w:instrText xml:space="preserve"> PAGEREF _Toc515345226 \h </w:instrText>
            </w:r>
            <w:r w:rsidR="00D43787">
              <w:rPr>
                <w:noProof/>
                <w:webHidden/>
              </w:rPr>
            </w:r>
            <w:r w:rsidR="00D43787">
              <w:rPr>
                <w:noProof/>
                <w:webHidden/>
              </w:rPr>
              <w:fldChar w:fldCharType="separate"/>
            </w:r>
            <w:r w:rsidR="00D43787">
              <w:rPr>
                <w:noProof/>
                <w:webHidden/>
              </w:rPr>
              <w:t>2</w:t>
            </w:r>
            <w:r w:rsidR="00D43787">
              <w:rPr>
                <w:noProof/>
                <w:webHidden/>
              </w:rPr>
              <w:fldChar w:fldCharType="end"/>
            </w:r>
          </w:hyperlink>
        </w:p>
        <w:p w14:paraId="3300A7D0" w14:textId="20A82F7D" w:rsidR="00D43787" w:rsidRDefault="007A13FB">
          <w:pPr>
            <w:pStyle w:val="TOC2"/>
            <w:tabs>
              <w:tab w:val="right" w:leader="dot" w:pos="9016"/>
            </w:tabs>
            <w:rPr>
              <w:rFonts w:asciiTheme="minorHAnsi" w:hAnsiTheme="minorHAnsi"/>
              <w:noProof/>
              <w:sz w:val="22"/>
            </w:rPr>
          </w:pPr>
          <w:hyperlink w:anchor="_Toc515345227" w:history="1">
            <w:r w:rsidR="00D43787" w:rsidRPr="004A4659">
              <w:rPr>
                <w:rStyle w:val="Hyperlink"/>
                <w:noProof/>
              </w:rPr>
              <w:t>2.1 Simplified model</w:t>
            </w:r>
            <w:r w:rsidR="00D43787">
              <w:rPr>
                <w:noProof/>
                <w:webHidden/>
              </w:rPr>
              <w:tab/>
            </w:r>
            <w:r w:rsidR="00D43787">
              <w:rPr>
                <w:noProof/>
                <w:webHidden/>
              </w:rPr>
              <w:fldChar w:fldCharType="begin"/>
            </w:r>
            <w:r w:rsidR="00D43787">
              <w:rPr>
                <w:noProof/>
                <w:webHidden/>
              </w:rPr>
              <w:instrText xml:space="preserve"> PAGEREF _Toc515345227 \h </w:instrText>
            </w:r>
            <w:r w:rsidR="00D43787">
              <w:rPr>
                <w:noProof/>
                <w:webHidden/>
              </w:rPr>
            </w:r>
            <w:r w:rsidR="00D43787">
              <w:rPr>
                <w:noProof/>
                <w:webHidden/>
              </w:rPr>
              <w:fldChar w:fldCharType="separate"/>
            </w:r>
            <w:r w:rsidR="00D43787">
              <w:rPr>
                <w:noProof/>
                <w:webHidden/>
              </w:rPr>
              <w:t>2</w:t>
            </w:r>
            <w:r w:rsidR="00D43787">
              <w:rPr>
                <w:noProof/>
                <w:webHidden/>
              </w:rPr>
              <w:fldChar w:fldCharType="end"/>
            </w:r>
          </w:hyperlink>
        </w:p>
        <w:p w14:paraId="3B32A16B" w14:textId="0C3509A4" w:rsidR="00D43787" w:rsidRDefault="007A13FB">
          <w:pPr>
            <w:pStyle w:val="TOC2"/>
            <w:tabs>
              <w:tab w:val="left" w:pos="1100"/>
              <w:tab w:val="right" w:leader="dot" w:pos="9016"/>
            </w:tabs>
            <w:rPr>
              <w:rFonts w:asciiTheme="minorHAnsi" w:hAnsiTheme="minorHAnsi"/>
              <w:noProof/>
              <w:sz w:val="22"/>
            </w:rPr>
          </w:pPr>
          <w:hyperlink w:anchor="_Toc515345228" w:history="1">
            <w:r w:rsidR="00D43787" w:rsidRPr="004A4659">
              <w:rPr>
                <w:rStyle w:val="Hyperlink"/>
                <w:noProof/>
              </w:rPr>
              <w:t>2.1</w:t>
            </w:r>
            <w:r w:rsidR="00D43787">
              <w:rPr>
                <w:rFonts w:asciiTheme="minorHAnsi" w:hAnsiTheme="minorHAnsi"/>
                <w:noProof/>
                <w:sz w:val="22"/>
              </w:rPr>
              <w:tab/>
            </w:r>
            <w:r w:rsidR="00D43787" w:rsidRPr="004A4659">
              <w:rPr>
                <w:rStyle w:val="Hyperlink"/>
                <w:noProof/>
              </w:rPr>
              <w:t>Mechanical analysis</w:t>
            </w:r>
            <w:r w:rsidR="00D43787">
              <w:rPr>
                <w:noProof/>
                <w:webHidden/>
              </w:rPr>
              <w:tab/>
            </w:r>
            <w:r w:rsidR="00D43787">
              <w:rPr>
                <w:noProof/>
                <w:webHidden/>
              </w:rPr>
              <w:fldChar w:fldCharType="begin"/>
            </w:r>
            <w:r w:rsidR="00D43787">
              <w:rPr>
                <w:noProof/>
                <w:webHidden/>
              </w:rPr>
              <w:instrText xml:space="preserve"> PAGEREF _Toc515345228 \h </w:instrText>
            </w:r>
            <w:r w:rsidR="00D43787">
              <w:rPr>
                <w:noProof/>
                <w:webHidden/>
              </w:rPr>
            </w:r>
            <w:r w:rsidR="00D43787">
              <w:rPr>
                <w:noProof/>
                <w:webHidden/>
              </w:rPr>
              <w:fldChar w:fldCharType="separate"/>
            </w:r>
            <w:r w:rsidR="00D43787">
              <w:rPr>
                <w:noProof/>
                <w:webHidden/>
              </w:rPr>
              <w:t>4</w:t>
            </w:r>
            <w:r w:rsidR="00D43787">
              <w:rPr>
                <w:noProof/>
                <w:webHidden/>
              </w:rPr>
              <w:fldChar w:fldCharType="end"/>
            </w:r>
          </w:hyperlink>
        </w:p>
        <w:p w14:paraId="20674AF5" w14:textId="4843452F" w:rsidR="00D43787" w:rsidRDefault="007A13FB">
          <w:pPr>
            <w:pStyle w:val="TOC2"/>
            <w:tabs>
              <w:tab w:val="left" w:pos="1100"/>
              <w:tab w:val="right" w:leader="dot" w:pos="9016"/>
            </w:tabs>
            <w:rPr>
              <w:rFonts w:asciiTheme="minorHAnsi" w:hAnsiTheme="minorHAnsi"/>
              <w:noProof/>
              <w:sz w:val="22"/>
            </w:rPr>
          </w:pPr>
          <w:hyperlink w:anchor="_Toc515345229" w:history="1">
            <w:r w:rsidR="00D43787" w:rsidRPr="004A4659">
              <w:rPr>
                <w:rStyle w:val="Hyperlink"/>
                <w:noProof/>
              </w:rPr>
              <w:t>2.2</w:t>
            </w:r>
            <w:r w:rsidR="00D43787">
              <w:rPr>
                <w:rFonts w:asciiTheme="minorHAnsi" w:hAnsiTheme="minorHAnsi"/>
                <w:noProof/>
                <w:sz w:val="22"/>
              </w:rPr>
              <w:tab/>
            </w:r>
            <w:r w:rsidR="00D43787" w:rsidRPr="004A4659">
              <w:rPr>
                <w:rStyle w:val="Hyperlink"/>
                <w:noProof/>
              </w:rPr>
              <w:t>3D modelling</w:t>
            </w:r>
            <w:r w:rsidR="00D43787">
              <w:rPr>
                <w:noProof/>
                <w:webHidden/>
              </w:rPr>
              <w:tab/>
            </w:r>
            <w:r w:rsidR="00D43787">
              <w:rPr>
                <w:noProof/>
                <w:webHidden/>
              </w:rPr>
              <w:fldChar w:fldCharType="begin"/>
            </w:r>
            <w:r w:rsidR="00D43787">
              <w:rPr>
                <w:noProof/>
                <w:webHidden/>
              </w:rPr>
              <w:instrText xml:space="preserve"> PAGEREF _Toc515345229 \h </w:instrText>
            </w:r>
            <w:r w:rsidR="00D43787">
              <w:rPr>
                <w:noProof/>
                <w:webHidden/>
              </w:rPr>
            </w:r>
            <w:r w:rsidR="00D43787">
              <w:rPr>
                <w:noProof/>
                <w:webHidden/>
              </w:rPr>
              <w:fldChar w:fldCharType="separate"/>
            </w:r>
            <w:r w:rsidR="00D43787">
              <w:rPr>
                <w:noProof/>
                <w:webHidden/>
              </w:rPr>
              <w:t>4</w:t>
            </w:r>
            <w:r w:rsidR="00D43787">
              <w:rPr>
                <w:noProof/>
                <w:webHidden/>
              </w:rPr>
              <w:fldChar w:fldCharType="end"/>
            </w:r>
          </w:hyperlink>
        </w:p>
        <w:p w14:paraId="35B35E9D" w14:textId="35EAD009" w:rsidR="00D43787" w:rsidRDefault="007A13FB">
          <w:pPr>
            <w:pStyle w:val="TOC2"/>
            <w:tabs>
              <w:tab w:val="left" w:pos="1100"/>
              <w:tab w:val="right" w:leader="dot" w:pos="9016"/>
            </w:tabs>
            <w:rPr>
              <w:rFonts w:asciiTheme="minorHAnsi" w:hAnsiTheme="minorHAnsi"/>
              <w:noProof/>
              <w:sz w:val="22"/>
            </w:rPr>
          </w:pPr>
          <w:hyperlink w:anchor="_Toc515345230" w:history="1">
            <w:r w:rsidR="00D43787" w:rsidRPr="004A4659">
              <w:rPr>
                <w:rStyle w:val="Hyperlink"/>
                <w:noProof/>
              </w:rPr>
              <w:t>2.3</w:t>
            </w:r>
            <w:r w:rsidR="00D43787">
              <w:rPr>
                <w:rFonts w:asciiTheme="minorHAnsi" w:hAnsiTheme="minorHAnsi"/>
                <w:noProof/>
                <w:sz w:val="22"/>
              </w:rPr>
              <w:tab/>
            </w:r>
            <w:r w:rsidR="00D43787" w:rsidRPr="004A4659">
              <w:rPr>
                <w:rStyle w:val="Hyperlink"/>
                <w:noProof/>
              </w:rPr>
              <w:t>Technical drawing</w:t>
            </w:r>
            <w:r w:rsidR="00D43787">
              <w:rPr>
                <w:noProof/>
                <w:webHidden/>
              </w:rPr>
              <w:tab/>
            </w:r>
            <w:r w:rsidR="00D43787">
              <w:rPr>
                <w:noProof/>
                <w:webHidden/>
              </w:rPr>
              <w:fldChar w:fldCharType="begin"/>
            </w:r>
            <w:r w:rsidR="00D43787">
              <w:rPr>
                <w:noProof/>
                <w:webHidden/>
              </w:rPr>
              <w:instrText xml:space="preserve"> PAGEREF _Toc515345230 \h </w:instrText>
            </w:r>
            <w:r w:rsidR="00D43787">
              <w:rPr>
                <w:noProof/>
                <w:webHidden/>
              </w:rPr>
            </w:r>
            <w:r w:rsidR="00D43787">
              <w:rPr>
                <w:noProof/>
                <w:webHidden/>
              </w:rPr>
              <w:fldChar w:fldCharType="separate"/>
            </w:r>
            <w:r w:rsidR="00D43787">
              <w:rPr>
                <w:noProof/>
                <w:webHidden/>
              </w:rPr>
              <w:t>5</w:t>
            </w:r>
            <w:r w:rsidR="00D43787">
              <w:rPr>
                <w:noProof/>
                <w:webHidden/>
              </w:rPr>
              <w:fldChar w:fldCharType="end"/>
            </w:r>
          </w:hyperlink>
        </w:p>
        <w:p w14:paraId="3D417D0F" w14:textId="322BA2FC" w:rsidR="00D43787" w:rsidRDefault="007A13FB">
          <w:pPr>
            <w:pStyle w:val="TOC1"/>
            <w:tabs>
              <w:tab w:val="left" w:pos="880"/>
              <w:tab w:val="right" w:leader="dot" w:pos="9016"/>
            </w:tabs>
            <w:rPr>
              <w:rFonts w:asciiTheme="minorHAnsi" w:hAnsiTheme="minorHAnsi"/>
              <w:noProof/>
              <w:sz w:val="22"/>
            </w:rPr>
          </w:pPr>
          <w:hyperlink w:anchor="_Toc515345231" w:history="1">
            <w:r w:rsidR="00D43787" w:rsidRPr="004A4659">
              <w:rPr>
                <w:rStyle w:val="Hyperlink"/>
                <w:noProof/>
              </w:rPr>
              <w:t>3.</w:t>
            </w:r>
            <w:r w:rsidR="00D43787">
              <w:rPr>
                <w:rFonts w:asciiTheme="minorHAnsi" w:hAnsiTheme="minorHAnsi"/>
                <w:noProof/>
                <w:sz w:val="22"/>
              </w:rPr>
              <w:tab/>
            </w:r>
            <w:r w:rsidR="00D43787" w:rsidRPr="004A4659">
              <w:rPr>
                <w:rStyle w:val="Hyperlink"/>
                <w:noProof/>
              </w:rPr>
              <w:t>Finite element analysis</w:t>
            </w:r>
            <w:r w:rsidR="00D43787">
              <w:rPr>
                <w:noProof/>
                <w:webHidden/>
              </w:rPr>
              <w:tab/>
            </w:r>
            <w:r w:rsidR="00D43787">
              <w:rPr>
                <w:noProof/>
                <w:webHidden/>
              </w:rPr>
              <w:fldChar w:fldCharType="begin"/>
            </w:r>
            <w:r w:rsidR="00D43787">
              <w:rPr>
                <w:noProof/>
                <w:webHidden/>
              </w:rPr>
              <w:instrText xml:space="preserve"> PAGEREF _Toc515345231 \h </w:instrText>
            </w:r>
            <w:r w:rsidR="00D43787">
              <w:rPr>
                <w:noProof/>
                <w:webHidden/>
              </w:rPr>
            </w:r>
            <w:r w:rsidR="00D43787">
              <w:rPr>
                <w:noProof/>
                <w:webHidden/>
              </w:rPr>
              <w:fldChar w:fldCharType="separate"/>
            </w:r>
            <w:r w:rsidR="00D43787">
              <w:rPr>
                <w:noProof/>
                <w:webHidden/>
              </w:rPr>
              <w:t>6</w:t>
            </w:r>
            <w:r w:rsidR="00D43787">
              <w:rPr>
                <w:noProof/>
                <w:webHidden/>
              </w:rPr>
              <w:fldChar w:fldCharType="end"/>
            </w:r>
          </w:hyperlink>
        </w:p>
        <w:p w14:paraId="146781FE" w14:textId="131B5206" w:rsidR="00D43787" w:rsidRDefault="007A13FB">
          <w:pPr>
            <w:pStyle w:val="TOC1"/>
            <w:tabs>
              <w:tab w:val="left" w:pos="880"/>
              <w:tab w:val="right" w:leader="dot" w:pos="9016"/>
            </w:tabs>
            <w:rPr>
              <w:rFonts w:asciiTheme="minorHAnsi" w:hAnsiTheme="minorHAnsi"/>
              <w:noProof/>
              <w:sz w:val="22"/>
            </w:rPr>
          </w:pPr>
          <w:hyperlink w:anchor="_Toc515345232" w:history="1">
            <w:r w:rsidR="00D43787" w:rsidRPr="004A4659">
              <w:rPr>
                <w:rStyle w:val="Hyperlink"/>
                <w:noProof/>
              </w:rPr>
              <w:t>4.</w:t>
            </w:r>
            <w:r w:rsidR="00D43787">
              <w:rPr>
                <w:rFonts w:asciiTheme="minorHAnsi" w:hAnsiTheme="minorHAnsi"/>
                <w:noProof/>
                <w:sz w:val="22"/>
              </w:rPr>
              <w:tab/>
            </w:r>
            <w:r w:rsidR="00D43787" w:rsidRPr="004A4659">
              <w:rPr>
                <w:rStyle w:val="Hyperlink"/>
                <w:noProof/>
              </w:rPr>
              <w:t>Result analysis</w:t>
            </w:r>
            <w:r w:rsidR="00D43787">
              <w:rPr>
                <w:noProof/>
                <w:webHidden/>
              </w:rPr>
              <w:tab/>
            </w:r>
            <w:r w:rsidR="00D43787">
              <w:rPr>
                <w:noProof/>
                <w:webHidden/>
              </w:rPr>
              <w:fldChar w:fldCharType="begin"/>
            </w:r>
            <w:r w:rsidR="00D43787">
              <w:rPr>
                <w:noProof/>
                <w:webHidden/>
              </w:rPr>
              <w:instrText xml:space="preserve"> PAGEREF _Toc515345232 \h </w:instrText>
            </w:r>
            <w:r w:rsidR="00D43787">
              <w:rPr>
                <w:noProof/>
                <w:webHidden/>
              </w:rPr>
            </w:r>
            <w:r w:rsidR="00D43787">
              <w:rPr>
                <w:noProof/>
                <w:webHidden/>
              </w:rPr>
              <w:fldChar w:fldCharType="separate"/>
            </w:r>
            <w:r w:rsidR="00D43787">
              <w:rPr>
                <w:noProof/>
                <w:webHidden/>
              </w:rPr>
              <w:t>8</w:t>
            </w:r>
            <w:r w:rsidR="00D43787">
              <w:rPr>
                <w:noProof/>
                <w:webHidden/>
              </w:rPr>
              <w:fldChar w:fldCharType="end"/>
            </w:r>
          </w:hyperlink>
        </w:p>
        <w:p w14:paraId="61F2A312" w14:textId="301EFECB" w:rsidR="00D43787" w:rsidRDefault="007A13FB">
          <w:pPr>
            <w:pStyle w:val="TOC1"/>
            <w:tabs>
              <w:tab w:val="left" w:pos="880"/>
              <w:tab w:val="right" w:leader="dot" w:pos="9016"/>
            </w:tabs>
            <w:rPr>
              <w:rFonts w:asciiTheme="minorHAnsi" w:hAnsiTheme="minorHAnsi"/>
              <w:noProof/>
              <w:sz w:val="22"/>
            </w:rPr>
          </w:pPr>
          <w:hyperlink w:anchor="_Toc515345233" w:history="1">
            <w:r w:rsidR="00D43787" w:rsidRPr="004A4659">
              <w:rPr>
                <w:rStyle w:val="Hyperlink"/>
                <w:noProof/>
              </w:rPr>
              <w:t>5.</w:t>
            </w:r>
            <w:r w:rsidR="00D43787">
              <w:rPr>
                <w:rFonts w:asciiTheme="minorHAnsi" w:hAnsiTheme="minorHAnsi"/>
                <w:noProof/>
                <w:sz w:val="22"/>
              </w:rPr>
              <w:tab/>
            </w:r>
            <w:r w:rsidR="00D43787" w:rsidRPr="004A4659">
              <w:rPr>
                <w:rStyle w:val="Hyperlink"/>
                <w:noProof/>
              </w:rPr>
              <w:t>Problems</w:t>
            </w:r>
            <w:r w:rsidR="00D43787">
              <w:rPr>
                <w:noProof/>
                <w:webHidden/>
              </w:rPr>
              <w:tab/>
            </w:r>
            <w:r w:rsidR="00D43787">
              <w:rPr>
                <w:noProof/>
                <w:webHidden/>
              </w:rPr>
              <w:fldChar w:fldCharType="begin"/>
            </w:r>
            <w:r w:rsidR="00D43787">
              <w:rPr>
                <w:noProof/>
                <w:webHidden/>
              </w:rPr>
              <w:instrText xml:space="preserve"> PAGEREF _Toc515345233 \h </w:instrText>
            </w:r>
            <w:r w:rsidR="00D43787">
              <w:rPr>
                <w:noProof/>
                <w:webHidden/>
              </w:rPr>
            </w:r>
            <w:r w:rsidR="00D43787">
              <w:rPr>
                <w:noProof/>
                <w:webHidden/>
              </w:rPr>
              <w:fldChar w:fldCharType="separate"/>
            </w:r>
            <w:r w:rsidR="00D43787">
              <w:rPr>
                <w:noProof/>
                <w:webHidden/>
              </w:rPr>
              <w:t>10</w:t>
            </w:r>
            <w:r w:rsidR="00D43787">
              <w:rPr>
                <w:noProof/>
                <w:webHidden/>
              </w:rPr>
              <w:fldChar w:fldCharType="end"/>
            </w:r>
          </w:hyperlink>
        </w:p>
        <w:p w14:paraId="3466D36A" w14:textId="177C6951" w:rsidR="00D43787" w:rsidRDefault="007A13FB">
          <w:pPr>
            <w:pStyle w:val="TOC1"/>
            <w:tabs>
              <w:tab w:val="left" w:pos="880"/>
              <w:tab w:val="right" w:leader="dot" w:pos="9016"/>
            </w:tabs>
            <w:rPr>
              <w:rFonts w:asciiTheme="minorHAnsi" w:hAnsiTheme="minorHAnsi"/>
              <w:noProof/>
              <w:sz w:val="22"/>
            </w:rPr>
          </w:pPr>
          <w:hyperlink w:anchor="_Toc515345234" w:history="1">
            <w:r w:rsidR="00D43787" w:rsidRPr="004A4659">
              <w:rPr>
                <w:rStyle w:val="Hyperlink"/>
                <w:noProof/>
              </w:rPr>
              <w:t>6.</w:t>
            </w:r>
            <w:r w:rsidR="00D43787">
              <w:rPr>
                <w:rFonts w:asciiTheme="minorHAnsi" w:hAnsiTheme="minorHAnsi"/>
                <w:noProof/>
                <w:sz w:val="22"/>
              </w:rPr>
              <w:tab/>
            </w:r>
            <w:r w:rsidR="00D43787" w:rsidRPr="004A4659">
              <w:rPr>
                <w:rStyle w:val="Hyperlink"/>
                <w:noProof/>
              </w:rPr>
              <w:t>Attachments</w:t>
            </w:r>
            <w:r w:rsidR="00D43787">
              <w:rPr>
                <w:noProof/>
                <w:webHidden/>
              </w:rPr>
              <w:tab/>
            </w:r>
            <w:r w:rsidR="00D43787">
              <w:rPr>
                <w:noProof/>
                <w:webHidden/>
              </w:rPr>
              <w:fldChar w:fldCharType="begin"/>
            </w:r>
            <w:r w:rsidR="00D43787">
              <w:rPr>
                <w:noProof/>
                <w:webHidden/>
              </w:rPr>
              <w:instrText xml:space="preserve"> PAGEREF _Toc515345234 \h </w:instrText>
            </w:r>
            <w:r w:rsidR="00D43787">
              <w:rPr>
                <w:noProof/>
                <w:webHidden/>
              </w:rPr>
            </w:r>
            <w:r w:rsidR="00D43787">
              <w:rPr>
                <w:noProof/>
                <w:webHidden/>
              </w:rPr>
              <w:fldChar w:fldCharType="separate"/>
            </w:r>
            <w:r w:rsidR="00D43787">
              <w:rPr>
                <w:noProof/>
                <w:webHidden/>
              </w:rPr>
              <w:t>11</w:t>
            </w:r>
            <w:r w:rsidR="00D43787">
              <w:rPr>
                <w:noProof/>
                <w:webHidden/>
              </w:rPr>
              <w:fldChar w:fldCharType="end"/>
            </w:r>
          </w:hyperlink>
        </w:p>
        <w:p w14:paraId="0EE3BCE4" w14:textId="2EB374A1" w:rsidR="00D43787" w:rsidRDefault="00D43787">
          <w:r>
            <w:rPr>
              <w:b/>
              <w:bCs/>
              <w:noProof/>
            </w:rPr>
            <w:fldChar w:fldCharType="end"/>
          </w:r>
        </w:p>
      </w:sdtContent>
    </w:sdt>
    <w:p w14:paraId="25DDE884" w14:textId="4E96A474" w:rsidR="00D43787" w:rsidRDefault="00D43787">
      <w:pPr>
        <w:spacing w:line="259" w:lineRule="auto"/>
        <w:ind w:firstLine="0"/>
      </w:pPr>
      <w:r>
        <w:br w:type="page"/>
      </w:r>
    </w:p>
    <w:p w14:paraId="67562EE8" w14:textId="77777777" w:rsidR="000272EE" w:rsidRDefault="000272EE" w:rsidP="000272EE"/>
    <w:p w14:paraId="4D2DE6B8" w14:textId="5BD57118" w:rsidR="00376F89" w:rsidRDefault="000272EE" w:rsidP="000272EE">
      <w:pPr>
        <w:pStyle w:val="Heading1"/>
        <w:numPr>
          <w:ilvl w:val="0"/>
          <w:numId w:val="2"/>
        </w:numPr>
      </w:pPr>
      <w:bookmarkStart w:id="1" w:name="_Toc515345225"/>
      <w:r>
        <w:t>I</w:t>
      </w:r>
      <w:r>
        <w:rPr>
          <w:rFonts w:asciiTheme="minorEastAsia" w:eastAsiaTheme="minorEastAsia"/>
        </w:rPr>
        <w:t>n</w:t>
      </w:r>
      <w:r>
        <w:t>troduction</w:t>
      </w:r>
      <w:bookmarkEnd w:id="1"/>
    </w:p>
    <w:p w14:paraId="3A97DAE1" w14:textId="324EF69E" w:rsidR="00C4769F" w:rsidRPr="00E042CA" w:rsidRDefault="00C4769F" w:rsidP="00C4769F">
      <w:r>
        <w:t>Finite element</w:t>
      </w:r>
      <w:r w:rsidR="00E042CA" w:rsidRPr="00E042CA">
        <w:t xml:space="preserve"> </w:t>
      </w:r>
      <w:r>
        <w:t xml:space="preserve">analysis (FEA) </w:t>
      </w:r>
      <w:r w:rsidR="00E042CA" w:rsidRPr="00E042CA">
        <w:t xml:space="preserve">uses mathematical approximations to simulate real-world physical systems (geometry and load conditions). It can use a simple and interactive element (a unit) to approach a real system of infinite unknowns with a limited number of unknowns. </w:t>
      </w:r>
      <w:r w:rsidR="00E042CA">
        <w:t xml:space="preserve">With the intensification of market competition, </w:t>
      </w:r>
      <w:r>
        <w:t>FEA</w:t>
      </w:r>
      <w:r w:rsidR="00E042CA">
        <w:t xml:space="preserve"> technology has become an effective means to improve product quality and i</w:t>
      </w:r>
      <w:r>
        <w:t>mprove product competitiveness. Nowadays a</w:t>
      </w:r>
      <w:r w:rsidR="00E042CA">
        <w:t xml:space="preserve">lmost all design and manufacturing from the car to the space shuttle have been inseparable from the </w:t>
      </w:r>
      <w:r>
        <w:t>FEA</w:t>
      </w:r>
      <w:r w:rsidR="00E042CA">
        <w:t xml:space="preserve"> and calculation</w:t>
      </w:r>
      <w:r>
        <w:t>.</w:t>
      </w:r>
      <w:r w:rsidRPr="00C4769F">
        <w:t xml:space="preserve"> In th</w:t>
      </w:r>
      <w:r>
        <w:t>is report, I will use FEA tools to briefly analys</w:t>
      </w:r>
      <w:r w:rsidRPr="00C4769F">
        <w:t xml:space="preserve">e the loading </w:t>
      </w:r>
      <w:r>
        <w:t xml:space="preserve">condition </w:t>
      </w:r>
      <w:r w:rsidRPr="00C4769F">
        <w:t>of a mechanical to</w:t>
      </w:r>
      <w:r>
        <w:t>ol, to determine its failure mode, and to improve its performance.</w:t>
      </w:r>
    </w:p>
    <w:p w14:paraId="74F907B8" w14:textId="62CA10E8" w:rsidR="000272EE" w:rsidRDefault="000272EE" w:rsidP="000272EE">
      <w:pPr>
        <w:pStyle w:val="Heading1"/>
        <w:numPr>
          <w:ilvl w:val="0"/>
          <w:numId w:val="2"/>
        </w:numPr>
      </w:pPr>
      <w:bookmarkStart w:id="2" w:name="_Toc515345226"/>
      <w:r w:rsidRPr="000272EE">
        <w:t>Modelling</w:t>
      </w:r>
      <w:bookmarkEnd w:id="2"/>
    </w:p>
    <w:p w14:paraId="7CF7826C" w14:textId="25F53E6C" w:rsidR="009C731E" w:rsidRPr="009C731E" w:rsidRDefault="009C731E" w:rsidP="009C731E">
      <w:r w:rsidRPr="009C731E">
        <w:t xml:space="preserve">As </w:t>
      </w:r>
      <w:r>
        <w:t>a first step in the analysis, I</w:t>
      </w:r>
      <w:r w:rsidRPr="009C731E">
        <w:t xml:space="preserve"> need </w:t>
      </w:r>
      <w:r>
        <w:t xml:space="preserve">as many </w:t>
      </w:r>
      <w:r w:rsidRPr="009C731E">
        <w:t>boundary conditions and system parameters</w:t>
      </w:r>
      <w:r>
        <w:t xml:space="preserve"> as possible i</w:t>
      </w:r>
      <w:r w:rsidRPr="009C731E">
        <w:t>n order to simulate the near-infinite real world with limited data</w:t>
      </w:r>
      <w:r>
        <w:t>. However,</w:t>
      </w:r>
      <w:r w:rsidRPr="009C731E">
        <w:t xml:space="preserve"> </w:t>
      </w:r>
      <w:r>
        <w:t>r</w:t>
      </w:r>
      <w:r w:rsidRPr="009C731E">
        <w:t>edundancy conditions or low priority conditions need to be excluded in order to make the analysis feasible. This raises the first challenge: how to build an effective model.</w:t>
      </w:r>
    </w:p>
    <w:p w14:paraId="4B4B90BB" w14:textId="17C2DDBB" w:rsidR="00C4769F" w:rsidRDefault="00C4769F" w:rsidP="00C4769F">
      <w:pPr>
        <w:pStyle w:val="Heading2"/>
      </w:pPr>
      <w:bookmarkStart w:id="3" w:name="_Toc515345227"/>
      <w:r>
        <w:t xml:space="preserve">2.1 </w:t>
      </w:r>
      <w:r w:rsidR="00D23633" w:rsidRPr="00D23633">
        <w:t>Simplified model</w:t>
      </w:r>
      <w:bookmarkEnd w:id="3"/>
    </w:p>
    <w:p w14:paraId="7EA0EE30" w14:textId="40789D64" w:rsidR="009C731E" w:rsidRDefault="00887DDB" w:rsidP="009C731E">
      <w:r>
        <w:t xml:space="preserve">The drill press in </w:t>
      </w:r>
      <w:r w:rsidR="00756BB1">
        <w:t>this</w:t>
      </w:r>
      <w:r>
        <w:t xml:space="preserve"> report can be simplified as the picture 1 which</w:t>
      </w:r>
      <w:r w:rsidRPr="00887DDB">
        <w:t xml:space="preserve"> </w:t>
      </w:r>
      <w:r>
        <w:t>c</w:t>
      </w:r>
      <w:r w:rsidRPr="00887DDB">
        <w:t>an reflect the connection relationship</w:t>
      </w:r>
      <w:r>
        <w:t xml:space="preserve"> between the various components and</w:t>
      </w:r>
      <w:r w:rsidRPr="00887DDB">
        <w:t xml:space="preserve"> relative movement relationship.</w:t>
      </w:r>
      <w:r>
        <w:t xml:space="preserve"> Then, according this draft drawing, </w:t>
      </w:r>
      <w:r w:rsidR="00756BB1">
        <w:t>I</w:t>
      </w:r>
      <w:r w:rsidRPr="00887DDB">
        <w:t xml:space="preserve"> </w:t>
      </w:r>
      <w:r>
        <w:t xml:space="preserve">have able to </w:t>
      </w:r>
      <w:r w:rsidRPr="00887DDB">
        <w:t>determine which part is most likely to fail</w:t>
      </w:r>
      <w:r w:rsidR="00756BB1">
        <w:t xml:space="preserve"> and indicate out that the component is worth analysing. </w:t>
      </w:r>
      <w:r w:rsidR="00756BB1" w:rsidRPr="00756BB1">
        <w:t xml:space="preserve">Excluding redundant parts, this </w:t>
      </w:r>
      <w:r w:rsidR="00756BB1" w:rsidRPr="00756BB1">
        <w:lastRenderedPageBreak/>
        <w:t>machine can be divided into three main parts</w:t>
      </w:r>
      <w:r w:rsidR="00756BB1">
        <w:t xml:space="preserve">: driving component (D), link component (L), </w:t>
      </w:r>
      <w:r w:rsidR="009C731E">
        <w:rPr>
          <w:noProof/>
        </w:rPr>
        <w:drawing>
          <wp:anchor distT="0" distB="0" distL="114300" distR="114300" simplePos="0" relativeHeight="251661312" behindDoc="0" locked="0" layoutInCell="1" allowOverlap="1" wp14:anchorId="39AC8777" wp14:editId="0AFC36BF">
            <wp:simplePos x="0" y="0"/>
            <wp:positionH relativeFrom="margin">
              <wp:align>center</wp:align>
            </wp:positionH>
            <wp:positionV relativeFrom="paragraph">
              <wp:posOffset>509905</wp:posOffset>
            </wp:positionV>
            <wp:extent cx="5029200" cy="3486150"/>
            <wp:effectExtent l="0" t="0" r="0" b="0"/>
            <wp:wrapTopAndBottom/>
            <wp:docPr id="1" name="Picture 1" descr="C:\Users\1704197\AppData\Local\Microsoft\Windows\INetCache\Content.Word\Capture.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C:\Users\1704197\AppData\Local\Microsoft\Windows\INetCache\Content.Word\Capture.png"/>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029200" cy="3486150"/>
                    </a:xfrm>
                    <a:prstGeom prst="rect">
                      <a:avLst/>
                    </a:prstGeom>
                    <a:noFill/>
                    <a:ln>
                      <a:noFill/>
                    </a:ln>
                  </pic:spPr>
                </pic:pic>
              </a:graphicData>
            </a:graphic>
          </wp:anchor>
        </w:drawing>
      </w:r>
      <w:r w:rsidR="00756BB1">
        <w:t>and work component (W).</w:t>
      </w:r>
      <w:r w:rsidR="005E25FE" w:rsidRPr="005E25FE">
        <w:t xml:space="preserve"> </w:t>
      </w:r>
      <w:r w:rsidR="005E25FE">
        <w:t>Next, I will analyse each component.</w:t>
      </w:r>
      <w:r w:rsidR="005E25FE" w:rsidRPr="005E25FE">
        <w:t xml:space="preserve"> </w:t>
      </w:r>
    </w:p>
    <w:p w14:paraId="32FE5C4D" w14:textId="7947454C" w:rsidR="005E25FE" w:rsidRDefault="005E25FE" w:rsidP="005E25FE">
      <w:pPr>
        <w:jc w:val="center"/>
      </w:pPr>
      <w:r>
        <w:t>Picture 1.</w:t>
      </w:r>
    </w:p>
    <w:p w14:paraId="6327C2C6" w14:textId="77777777" w:rsidR="005E25FE" w:rsidRDefault="005E25FE" w:rsidP="00BC0FAF">
      <w:r w:rsidRPr="005E25FE">
        <w:t>Considering the material size problem, the strength of W is undoubtedly the strongest</w:t>
      </w:r>
      <w:r>
        <w:t xml:space="preserve"> because its thickness is five times than other component.</w:t>
      </w:r>
      <w:r w:rsidRPr="005E25FE">
        <w:t xml:space="preserve"> </w:t>
      </w:r>
      <w:r>
        <w:t xml:space="preserve">D </w:t>
      </w:r>
      <w:r w:rsidRPr="005E25FE">
        <w:t>as an active component can be considered as a cantilever beam</w:t>
      </w:r>
      <w:r w:rsidR="00BC0FAF">
        <w:t>. It is</w:t>
      </w:r>
      <w:r w:rsidR="00BC0FAF" w:rsidRPr="00BC0FAF">
        <w:t xml:space="preserve"> </w:t>
      </w:r>
      <w:r w:rsidR="00BC0FAF">
        <w:t>subject not only external forces</w:t>
      </w:r>
      <w:r w:rsidR="00BC0FAF" w:rsidRPr="00BC0FAF">
        <w:t xml:space="preserve"> but reaction from L.</w:t>
      </w:r>
      <w:r w:rsidR="00BC0FAF">
        <w:t xml:space="preserve"> therefore, due to its link situation it </w:t>
      </w:r>
      <w:r w:rsidR="00BC0FAF" w:rsidRPr="00BC0FAF">
        <w:t>carries a torque around the X axis</w:t>
      </w:r>
      <w:r w:rsidR="00BC0FAF">
        <w:t xml:space="preserve"> as well</w:t>
      </w:r>
      <w:r w:rsidR="00BC0FAF" w:rsidRPr="00BC0FAF">
        <w:t>.</w:t>
      </w:r>
      <w:r w:rsidR="00BC0FAF">
        <w:t xml:space="preserve"> However, when I analys</w:t>
      </w:r>
      <w:r w:rsidR="00BC0FAF" w:rsidRPr="00BC0FAF">
        <w:t>e L, it is not difficult to find that the stress is the most complex</w:t>
      </w:r>
      <w:r w:rsidR="00F00DB2" w:rsidRPr="00F00DB2">
        <w:t>; in fact, only one of its six degrees of freedom in space is relatively stable.</w:t>
      </w:r>
      <w:r w:rsidR="007A13FB">
        <w:pict w14:anchorId="0DB505FD">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448.95pt;height:227.25pt">
            <v:imagedata r:id="rId12" o:title="1"/>
          </v:shape>
        </w:pict>
      </w:r>
    </w:p>
    <w:p w14:paraId="076806BE" w14:textId="77777777" w:rsidR="000F44FA" w:rsidRPr="00887DDB" w:rsidRDefault="000F44FA" w:rsidP="000F44FA">
      <w:pPr>
        <w:jc w:val="center"/>
      </w:pPr>
      <w:r>
        <w:lastRenderedPageBreak/>
        <w:t>Picture 2.</w:t>
      </w:r>
    </w:p>
    <w:p w14:paraId="3CD74E36" w14:textId="77777777" w:rsidR="009C7CAA" w:rsidRPr="009C7CAA" w:rsidRDefault="009C7CAA" w:rsidP="00887DDB">
      <w:pPr>
        <w:jc w:val="center"/>
      </w:pPr>
    </w:p>
    <w:p w14:paraId="2AE04762" w14:textId="77777777" w:rsidR="00D23633" w:rsidRDefault="009C7CAA" w:rsidP="009C7CAA">
      <w:pPr>
        <w:pStyle w:val="Heading2"/>
        <w:numPr>
          <w:ilvl w:val="1"/>
          <w:numId w:val="2"/>
        </w:numPr>
      </w:pPr>
      <w:bookmarkStart w:id="4" w:name="_Toc515345228"/>
      <w:r w:rsidRPr="009C7CAA">
        <w:t>Mechanical analysis</w:t>
      </w:r>
      <w:bookmarkEnd w:id="4"/>
    </w:p>
    <w:p w14:paraId="791F454D" w14:textId="77777777" w:rsidR="000F44FA" w:rsidRDefault="000F44FA" w:rsidP="000F44FA">
      <w:r w:rsidRPr="000F44FA">
        <w:t>Degree of freedom calculation</w:t>
      </w:r>
      <w:r>
        <w:t>:</w:t>
      </w:r>
    </w:p>
    <w:p w14:paraId="3FB29ED9" w14:textId="77777777" w:rsidR="000F44FA" w:rsidRDefault="000F44FA" w:rsidP="000F44FA">
      <w:r w:rsidRPr="000F44FA">
        <w:t>Moving parts</w:t>
      </w:r>
      <w:r>
        <w:t xml:space="preserve"> (n) =3; </w:t>
      </w:r>
      <w:r w:rsidRPr="000F44FA">
        <w:t>Rotating</w:t>
      </w:r>
      <w:r>
        <w:t xml:space="preserve"> (PL) =4; Linear (PH)</w:t>
      </w:r>
      <w:r w:rsidRPr="000F44FA">
        <w:t xml:space="preserve"> </w:t>
      </w:r>
      <w:r>
        <w:t>=0</w:t>
      </w:r>
    </w:p>
    <w:p w14:paraId="4284B8AF" w14:textId="77777777" w:rsidR="000F44FA" w:rsidRDefault="000F44FA" w:rsidP="000F44FA">
      <w:r>
        <w:t>F=3n-2PL-PH=1</w:t>
      </w:r>
    </w:p>
    <w:p w14:paraId="78ADE0D8" w14:textId="77777777" w:rsidR="007F4DE4" w:rsidRDefault="007F4DE4" w:rsidP="000F44FA">
      <w:r>
        <w:t>Max s</w:t>
      </w:r>
      <w:r w:rsidRPr="007F4DE4">
        <w:t>lide stroke</w:t>
      </w:r>
      <w:r>
        <w:t>:</w:t>
      </w:r>
    </w:p>
    <w:p w14:paraId="4197C56A" w14:textId="77777777" w:rsidR="00335B3D" w:rsidRDefault="007F4DE4" w:rsidP="000F44FA">
      <w:r w:rsidRPr="007F4DE4">
        <w:t>The starting point of the machine is the angle between fo</w:t>
      </w:r>
      <w:r>
        <w:t>rce and speed of ninety degrees, and the ending point is b</w:t>
      </w:r>
      <w:r w:rsidRPr="007F4DE4">
        <w:t>ottom stop</w:t>
      </w:r>
      <w:r>
        <w:t xml:space="preserve">. According the measurement result, </w:t>
      </w:r>
      <w:r w:rsidR="00335B3D">
        <w:t xml:space="preserve">the </w:t>
      </w:r>
      <w:r w:rsidR="00335B3D" w:rsidRPr="00335B3D">
        <w:t xml:space="preserve">theoretical maximum </w:t>
      </w:r>
      <w:r w:rsidR="00335B3D">
        <w:t>length</w:t>
      </w:r>
      <w:r w:rsidR="00335B3D" w:rsidRPr="00335B3D">
        <w:t xml:space="preserve"> is</w:t>
      </w:r>
      <m:oMath>
        <m:rad>
          <m:radPr>
            <m:degHide m:val="1"/>
            <m:ctrlPr>
              <w:rPr>
                <w:rFonts w:ascii="Cambria Math" w:hAnsi="Cambria Math"/>
              </w:rPr>
            </m:ctrlPr>
          </m:radPr>
          <m:deg/>
          <m:e>
            <m:r>
              <w:rPr>
                <w:rFonts w:ascii="Cambria Math" w:hAnsi="Cambria Math"/>
              </w:rPr>
              <m:t>115</m:t>
            </m:r>
          </m:e>
        </m:rad>
        <m:r>
          <w:rPr>
            <w:rFonts w:ascii="Cambria Math" w:hAnsi="Cambria Math"/>
          </w:rPr>
          <m:t>mm</m:t>
        </m:r>
      </m:oMath>
      <w:r w:rsidR="00335B3D">
        <w:t>, but t</w:t>
      </w:r>
      <w:r w:rsidR="00335B3D" w:rsidRPr="00335B3D">
        <w:t>he length of the auxiliary bar is 10</w:t>
      </w:r>
      <w:r w:rsidR="00335B3D">
        <w:t>mm, finally, the max slide stroke is 10mm.</w:t>
      </w:r>
    </w:p>
    <w:p w14:paraId="767D5297" w14:textId="7AFF1476" w:rsidR="000F44FA" w:rsidRDefault="00335B3D" w:rsidP="000F44FA">
      <w:r>
        <w:t xml:space="preserve"> </w:t>
      </w:r>
      <w:r w:rsidR="0034144A" w:rsidRPr="0034144A">
        <w:t>Maximum output</w:t>
      </w:r>
      <w:r w:rsidR="0034144A">
        <w:t>:</w:t>
      </w:r>
    </w:p>
    <w:p w14:paraId="26C0F4F2" w14:textId="5041AE25" w:rsidR="006E3E01" w:rsidRPr="000F44FA" w:rsidRDefault="006E3E01" w:rsidP="000F44FA">
      <w:r w:rsidRPr="006E3E01">
        <w:t>Assuming the input is F</w:t>
      </w:r>
      <w:r>
        <w:t>,</w:t>
      </w:r>
      <w:r w:rsidRPr="006E3E01">
        <w:t xml:space="preserve"> the force F</w:t>
      </w:r>
      <w:r>
        <w:rPr>
          <w:vertAlign w:val="subscript"/>
        </w:rPr>
        <w:t>1</w:t>
      </w:r>
      <w:r w:rsidRPr="006E3E01">
        <w:t xml:space="preserve"> applied to L is</w:t>
      </w:r>
      <m:oMath>
        <m:f>
          <m:fPr>
            <m:ctrlPr>
              <w:rPr>
                <w:rFonts w:ascii="Cambria Math" w:hAnsi="Cambria Math"/>
              </w:rPr>
            </m:ctrlPr>
          </m:fPr>
          <m:num>
            <m:r>
              <w:rPr>
                <w:rFonts w:ascii="Cambria Math" w:hAnsi="Cambria Math"/>
              </w:rPr>
              <m:t>37</m:t>
            </m:r>
          </m:num>
          <m:den>
            <m:r>
              <w:rPr>
                <w:rFonts w:ascii="Cambria Math" w:hAnsi="Cambria Math"/>
              </w:rPr>
              <m:t>8</m:t>
            </m:r>
          </m:den>
        </m:f>
      </m:oMath>
      <w:r>
        <w:t>F, the e</w:t>
      </w:r>
      <w:r w:rsidRPr="006E3E01">
        <w:t>ffective force F</w:t>
      </w:r>
      <w:r w:rsidRPr="006E3E01">
        <w:rPr>
          <w:vertAlign w:val="subscript"/>
        </w:rPr>
        <w:t>2</w:t>
      </w:r>
      <w:r w:rsidRPr="006E3E01">
        <w:t xml:space="preserve"> is</w:t>
      </w:r>
      <w:r>
        <w:t xml:space="preserve"> </w:t>
      </w:r>
      <m:oMath>
        <m:f>
          <m:fPr>
            <m:ctrlPr>
              <w:rPr>
                <w:rFonts w:ascii="Cambria Math" w:hAnsi="Cambria Math"/>
              </w:rPr>
            </m:ctrlPr>
          </m:fPr>
          <m:num>
            <m:r>
              <w:rPr>
                <w:rFonts w:ascii="Cambria Math" w:hAnsi="Cambria Math"/>
              </w:rPr>
              <m:t>37</m:t>
            </m:r>
            <m:rad>
              <m:radPr>
                <m:degHide m:val="1"/>
                <m:ctrlPr>
                  <w:rPr>
                    <w:rFonts w:ascii="Cambria Math" w:hAnsi="Cambria Math"/>
                    <w:i/>
                  </w:rPr>
                </m:ctrlPr>
              </m:radPr>
              <m:deg/>
              <m:e>
                <m:r>
                  <w:rPr>
                    <w:rFonts w:ascii="Cambria Math" w:hAnsi="Cambria Math"/>
                  </w:rPr>
                  <m:t>3</m:t>
                </m:r>
              </m:e>
            </m:rad>
          </m:num>
          <m:den>
            <m:r>
              <w:rPr>
                <w:rFonts w:ascii="Cambria Math" w:hAnsi="Cambria Math"/>
              </w:rPr>
              <m:t>16</m:t>
            </m:r>
          </m:den>
        </m:f>
      </m:oMath>
      <w:r>
        <w:t>F. so that the maximum output is 400%. According British standard, the manpower limit is 23kg, so the biggest force is 920N.</w:t>
      </w:r>
    </w:p>
    <w:p w14:paraId="703134E0" w14:textId="7FDF61C0" w:rsidR="00F22D44" w:rsidRDefault="009C7CAA" w:rsidP="00F22D44">
      <w:pPr>
        <w:pStyle w:val="Heading2"/>
        <w:numPr>
          <w:ilvl w:val="1"/>
          <w:numId w:val="2"/>
        </w:numPr>
      </w:pPr>
      <w:bookmarkStart w:id="5" w:name="_Toc515345229"/>
      <w:r>
        <w:t>3D modelling</w:t>
      </w:r>
      <w:bookmarkEnd w:id="5"/>
    </w:p>
    <w:p w14:paraId="60151621" w14:textId="41B0DB63" w:rsidR="00F22D44" w:rsidRDefault="00F22D44" w:rsidP="006E3E01">
      <w:r>
        <w:t>The modelling will be displayed</w:t>
      </w:r>
      <w:r w:rsidRPr="00F22D44">
        <w:t xml:space="preserve"> in the link below</w:t>
      </w:r>
      <w:r>
        <w:t xml:space="preserve">. </w:t>
      </w:r>
      <w:r w:rsidRPr="00F22D44">
        <w:t xml:space="preserve">Since the tool library is created in a local file, </w:t>
      </w:r>
      <w:r w:rsidR="006D0507">
        <w:t xml:space="preserve">for easy viewing </w:t>
      </w:r>
      <w:r w:rsidRPr="00F22D44">
        <w:t xml:space="preserve">some of the standard connectors will not be displayed in this file, including bolts, nuts, </w:t>
      </w:r>
      <w:r w:rsidR="006D0507">
        <w:t xml:space="preserve">and </w:t>
      </w:r>
      <w:r w:rsidRPr="00F22D44">
        <w:t>limit screws</w:t>
      </w:r>
      <w:r w:rsidR="006D0507">
        <w:t>.</w:t>
      </w:r>
    </w:p>
    <w:p w14:paraId="7DC376B9" w14:textId="68820C0C" w:rsidR="006E3E01" w:rsidRPr="006E3E01" w:rsidRDefault="007A13FB" w:rsidP="006E3E01">
      <w:r>
        <w:lastRenderedPageBreak/>
        <w:pict w14:anchorId="7B8FAB98">
          <v:shape id="_x0000_i1026" type="#_x0000_t75" style="width:385.55pt;height:558.1pt">
            <v:imagedata r:id="rId13" o:title="2"/>
          </v:shape>
        </w:pict>
      </w:r>
    </w:p>
    <w:p w14:paraId="79F8F119" w14:textId="38DD2B79" w:rsidR="009C7CAA" w:rsidRDefault="009C7CAA" w:rsidP="009C7CAA">
      <w:pPr>
        <w:pStyle w:val="Heading2"/>
        <w:numPr>
          <w:ilvl w:val="1"/>
          <w:numId w:val="2"/>
        </w:numPr>
      </w:pPr>
      <w:bookmarkStart w:id="6" w:name="_Toc515345230"/>
      <w:r>
        <w:t>Technical drawing</w:t>
      </w:r>
      <w:bookmarkEnd w:id="6"/>
    </w:p>
    <w:p w14:paraId="17D997E0" w14:textId="5380D329" w:rsidR="006D0507" w:rsidRDefault="006D0507" w:rsidP="006D0507">
      <w:r>
        <w:t>The modelling will be displayed</w:t>
      </w:r>
      <w:r w:rsidRPr="00F22D44">
        <w:t xml:space="preserve"> in the link below</w:t>
      </w:r>
      <w:r>
        <w:t>.</w:t>
      </w:r>
      <w:r w:rsidRPr="006D0507">
        <w:t xml:space="preserve"> The unit</w:t>
      </w:r>
      <w:r>
        <w:t xml:space="preserve"> </w:t>
      </w:r>
      <w:r>
        <w:rPr>
          <w:rFonts w:hint="eastAsia"/>
        </w:rPr>
        <w:t>system</w:t>
      </w:r>
      <w:r w:rsidRPr="006D0507">
        <w:t xml:space="preserve"> is MMSG</w:t>
      </w:r>
      <w:r>
        <w:rPr>
          <w:rFonts w:hint="eastAsia"/>
        </w:rPr>
        <w:t>.</w:t>
      </w:r>
      <w:r w:rsidRPr="006D0507">
        <w:t xml:space="preserve"> The drawing format is British Standard A3</w:t>
      </w:r>
      <w:r>
        <w:t xml:space="preserve">. </w:t>
      </w:r>
      <w:r w:rsidRPr="006D0507">
        <w:t>The mapping method is th</w:t>
      </w:r>
      <w:r>
        <w:t>e first-</w:t>
      </w:r>
      <w:r w:rsidRPr="006D0507">
        <w:t>angle projection</w:t>
      </w:r>
      <w:r>
        <w:t xml:space="preserve"> which</w:t>
      </w:r>
      <w:r w:rsidRPr="006D0507">
        <w:t xml:space="preserve"> will be slightly different from the British standard</w:t>
      </w:r>
      <w:r>
        <w:t>.</w:t>
      </w:r>
    </w:p>
    <w:p w14:paraId="1031AD61" w14:textId="78D464CA" w:rsidR="006D0507" w:rsidRPr="006D0507" w:rsidRDefault="007A13FB" w:rsidP="00C4769F">
      <w:pPr>
        <w:ind w:firstLine="0"/>
      </w:pPr>
      <w:r>
        <w:lastRenderedPageBreak/>
        <w:pict w14:anchorId="26B83BBB">
          <v:shape id="_x0000_i1027" type="#_x0000_t75" style="width:451.1pt;height:349pt">
            <v:imagedata r:id="rId14" o:title="3"/>
          </v:shape>
        </w:pict>
      </w:r>
    </w:p>
    <w:p w14:paraId="5E463488" w14:textId="77777777" w:rsidR="009C7CAA" w:rsidRDefault="009C7CAA" w:rsidP="009C7CAA">
      <w:pPr>
        <w:pStyle w:val="Heading1"/>
        <w:numPr>
          <w:ilvl w:val="0"/>
          <w:numId w:val="2"/>
        </w:numPr>
      </w:pPr>
      <w:bookmarkStart w:id="7" w:name="_Toc515345231"/>
      <w:r w:rsidRPr="009C7CAA">
        <w:t>Finite element analysis</w:t>
      </w:r>
      <w:bookmarkEnd w:id="7"/>
    </w:p>
    <w:p w14:paraId="0BA3F798" w14:textId="51B8FAF0" w:rsidR="000272EE" w:rsidRDefault="007E4433" w:rsidP="007E4433">
      <w:r w:rsidRPr="007E4433">
        <w:t>The traditional finite element method is generally divided into five steps</w:t>
      </w:r>
      <w:r>
        <w:t xml:space="preserve">: </w:t>
      </w:r>
    </w:p>
    <w:p w14:paraId="1B2B3F61" w14:textId="7D26A435" w:rsidR="007E4433" w:rsidRDefault="007E4433" w:rsidP="007E4433">
      <w:pPr>
        <w:pStyle w:val="ListParagraph"/>
        <w:numPr>
          <w:ilvl w:val="0"/>
          <w:numId w:val="3"/>
        </w:numPr>
      </w:pPr>
      <w:r>
        <w:t>Mathematical modelling</w:t>
      </w:r>
    </w:p>
    <w:p w14:paraId="652B3AD6" w14:textId="77777777" w:rsidR="007E4433" w:rsidRDefault="007E4433" w:rsidP="007E4433">
      <w:pPr>
        <w:pStyle w:val="ListParagraph"/>
        <w:numPr>
          <w:ilvl w:val="0"/>
          <w:numId w:val="3"/>
        </w:numPr>
      </w:pPr>
      <w:r>
        <w:t>Discretization;</w:t>
      </w:r>
    </w:p>
    <w:p w14:paraId="467D1256" w14:textId="77777777" w:rsidR="007E4433" w:rsidRDefault="007E4433" w:rsidP="007E4433">
      <w:pPr>
        <w:pStyle w:val="ListParagraph"/>
        <w:numPr>
          <w:ilvl w:val="0"/>
          <w:numId w:val="3"/>
        </w:numPr>
      </w:pPr>
      <w:r>
        <w:t>Unit analysis</w:t>
      </w:r>
    </w:p>
    <w:p w14:paraId="47354AFA" w14:textId="77777777" w:rsidR="007E4433" w:rsidRDefault="007E4433" w:rsidP="007E4433">
      <w:pPr>
        <w:pStyle w:val="ListParagraph"/>
        <w:numPr>
          <w:ilvl w:val="0"/>
          <w:numId w:val="3"/>
        </w:numPr>
      </w:pPr>
      <w:r>
        <w:t>Overall analysis and solution;</w:t>
      </w:r>
    </w:p>
    <w:p w14:paraId="407F9757" w14:textId="67E95421" w:rsidR="007E4433" w:rsidRDefault="007E4433" w:rsidP="007E4433">
      <w:pPr>
        <w:pStyle w:val="ListParagraph"/>
        <w:numPr>
          <w:ilvl w:val="0"/>
          <w:numId w:val="3"/>
        </w:numPr>
      </w:pPr>
      <w:r>
        <w:t>Result analysis.</w:t>
      </w:r>
    </w:p>
    <w:p w14:paraId="7D4D6ED8" w14:textId="210A871E" w:rsidR="0061344B" w:rsidRDefault="0061344B" w:rsidP="0061344B">
      <w:r>
        <w:t xml:space="preserve">With the development of technique, </w:t>
      </w:r>
      <w:r w:rsidRPr="0061344B">
        <w:t>discrete and mathematical calculations can now be replaced by computers. This makes our analysis more accurate and efficient. Below, I will briefly describe my analysis process</w:t>
      </w:r>
      <w:r>
        <w:t>.</w:t>
      </w:r>
    </w:p>
    <w:p w14:paraId="2BEE3C8D" w14:textId="20394558" w:rsidR="0061344B" w:rsidRDefault="00DD43A1" w:rsidP="0061344B">
      <w:r>
        <w:rPr>
          <w:noProof/>
        </w:rPr>
        <w:lastRenderedPageBreak/>
        <w:drawing>
          <wp:anchor distT="0" distB="0" distL="114300" distR="114300" simplePos="0" relativeHeight="251657216" behindDoc="0" locked="0" layoutInCell="1" allowOverlap="1" wp14:anchorId="62E5DF9C" wp14:editId="1A5FF270">
            <wp:simplePos x="0" y="0"/>
            <wp:positionH relativeFrom="margin">
              <wp:align>left</wp:align>
            </wp:positionH>
            <wp:positionV relativeFrom="paragraph">
              <wp:posOffset>516255</wp:posOffset>
            </wp:positionV>
            <wp:extent cx="2343150" cy="4305300"/>
            <wp:effectExtent l="0" t="0" r="0" b="0"/>
            <wp:wrapTopAndBottom/>
            <wp:docPr id="2" name="Picture 2" descr="C:\Users\1704197\AppData\Local\Microsoft\Windows\INetCache\Content.Word\6.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0" descr="C:\Users\1704197\AppData\Local\Microsoft\Windows\INetCache\Content.Word\6.png"/>
                    <pic:cNvPicPr>
                      <a:picLocks noChangeAspect="1" noChangeArrowheads="1"/>
                    </pic:cNvPicPr>
                  </pic:nvPicPr>
                  <pic:blipFill>
                    <a:blip r:embed="rId15">
                      <a:extLst>
                        <a:ext uri="{28A0092B-C50C-407E-A947-70E740481C1C}">
                          <a14:useLocalDpi xmlns:a14="http://schemas.microsoft.com/office/drawing/2010/main" val="0"/>
                        </a:ext>
                      </a:extLst>
                    </a:blip>
                    <a:srcRect b="15198"/>
                    <a:stretch>
                      <a:fillRect/>
                    </a:stretch>
                  </pic:blipFill>
                  <pic:spPr bwMode="auto">
                    <a:xfrm>
                      <a:off x="0" y="0"/>
                      <a:ext cx="2343150" cy="4305300"/>
                    </a:xfrm>
                    <a:prstGeom prst="rect">
                      <a:avLst/>
                    </a:prstGeom>
                    <a:noFill/>
                    <a:ln>
                      <a:noFill/>
                    </a:ln>
                  </pic:spPr>
                </pic:pic>
              </a:graphicData>
            </a:graphic>
          </wp:anchor>
        </w:drawing>
      </w:r>
      <w:r>
        <w:rPr>
          <w:noProof/>
        </w:rPr>
        <w:drawing>
          <wp:anchor distT="0" distB="0" distL="114300" distR="114300" simplePos="0" relativeHeight="251658240" behindDoc="0" locked="0" layoutInCell="1" allowOverlap="1" wp14:anchorId="69C365C2" wp14:editId="75E25088">
            <wp:simplePos x="0" y="0"/>
            <wp:positionH relativeFrom="column">
              <wp:posOffset>2381250</wp:posOffset>
            </wp:positionH>
            <wp:positionV relativeFrom="paragraph">
              <wp:posOffset>544830</wp:posOffset>
            </wp:positionV>
            <wp:extent cx="2333625" cy="4238625"/>
            <wp:effectExtent l="0" t="0" r="9525" b="9525"/>
            <wp:wrapSquare wrapText="bothSides"/>
            <wp:docPr id="3" name="Picture 3" descr="C:\Users\1704197\AppData\Local\Microsoft\Windows\INetCache\Content.Word\8.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2" descr="C:\Users\1704197\AppData\Local\Microsoft\Windows\INetCache\Content.Word\8.png"/>
                    <pic:cNvPicPr>
                      <a:picLocks noChangeAspect="1" noChangeArrowheads="1"/>
                    </pic:cNvPicPr>
                  </pic:nvPicPr>
                  <pic:blipFill>
                    <a:blip r:embed="rId16">
                      <a:extLst>
                        <a:ext uri="{28A0092B-C50C-407E-A947-70E740481C1C}">
                          <a14:useLocalDpi xmlns:a14="http://schemas.microsoft.com/office/drawing/2010/main" val="0"/>
                        </a:ext>
                      </a:extLst>
                    </a:blip>
                    <a:srcRect b="14130"/>
                    <a:stretch>
                      <a:fillRect/>
                    </a:stretch>
                  </pic:blipFill>
                  <pic:spPr bwMode="auto">
                    <a:xfrm>
                      <a:off x="0" y="0"/>
                      <a:ext cx="2333625" cy="4238625"/>
                    </a:xfrm>
                    <a:prstGeom prst="rect">
                      <a:avLst/>
                    </a:prstGeom>
                    <a:noFill/>
                    <a:ln>
                      <a:noFill/>
                    </a:ln>
                  </pic:spPr>
                </pic:pic>
              </a:graphicData>
            </a:graphic>
          </wp:anchor>
        </w:drawing>
      </w:r>
      <w:r>
        <w:rPr>
          <w:noProof/>
        </w:rPr>
        <w:drawing>
          <wp:anchor distT="0" distB="0" distL="114300" distR="114300" simplePos="0" relativeHeight="251660288" behindDoc="0" locked="0" layoutInCell="1" allowOverlap="1" wp14:anchorId="33746729" wp14:editId="49E2CE84">
            <wp:simplePos x="0" y="0"/>
            <wp:positionH relativeFrom="column">
              <wp:posOffset>2400300</wp:posOffset>
            </wp:positionH>
            <wp:positionV relativeFrom="paragraph">
              <wp:posOffset>4953000</wp:posOffset>
            </wp:positionV>
            <wp:extent cx="2343150" cy="3771900"/>
            <wp:effectExtent l="0" t="0" r="0" b="0"/>
            <wp:wrapTopAndBottom/>
            <wp:docPr id="5" name="Picture 5" descr="C:\Users\1704197\AppData\Local\Microsoft\Windows\INetCache\Content.Word\7.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8" descr="C:\Users\1704197\AppData\Local\Microsoft\Windows\INetCache\Content.Word\7.png"/>
                    <pic:cNvPicPr>
                      <a:picLocks noChangeAspect="1" noChangeArrowheads="1"/>
                    </pic:cNvPicPr>
                  </pic:nvPicPr>
                  <pic:blipFill rotWithShape="1">
                    <a:blip r:embed="rId17">
                      <a:extLst>
                        <a:ext uri="{28A0092B-C50C-407E-A947-70E740481C1C}">
                          <a14:useLocalDpi xmlns:a14="http://schemas.microsoft.com/office/drawing/2010/main" val="0"/>
                        </a:ext>
                      </a:extLst>
                    </a:blip>
                    <a:srcRect t="-1" b="22958"/>
                    <a:stretch/>
                  </pic:blipFill>
                  <pic:spPr bwMode="auto">
                    <a:xfrm>
                      <a:off x="0" y="0"/>
                      <a:ext cx="2343150" cy="3771900"/>
                    </a:xfrm>
                    <a:prstGeom prst="rect">
                      <a:avLst/>
                    </a:prstGeom>
                    <a:noFill/>
                    <a:ln>
                      <a:noFill/>
                    </a:ln>
                    <a:extLst>
                      <a:ext uri="{53640926-AAD7-44D8-BBD7-CCE9431645EC}">
                        <a14:shadowObscured xmlns:a14="http://schemas.microsoft.com/office/drawing/2010/main"/>
                      </a:ext>
                    </a:extLst>
                  </pic:spPr>
                </pic:pic>
              </a:graphicData>
            </a:graphic>
            <wp14:sizeRelV relativeFrom="margin">
              <wp14:pctHeight>0</wp14:pctHeight>
            </wp14:sizeRelV>
          </wp:anchor>
        </w:drawing>
      </w:r>
      <w:r>
        <w:rPr>
          <w:noProof/>
        </w:rPr>
        <w:drawing>
          <wp:anchor distT="0" distB="0" distL="114300" distR="114300" simplePos="0" relativeHeight="251659264" behindDoc="0" locked="0" layoutInCell="1" allowOverlap="1" wp14:anchorId="6DBF1FDD" wp14:editId="475A2BCB">
            <wp:simplePos x="0" y="0"/>
            <wp:positionH relativeFrom="margin">
              <wp:align>left</wp:align>
            </wp:positionH>
            <wp:positionV relativeFrom="paragraph">
              <wp:posOffset>4886325</wp:posOffset>
            </wp:positionV>
            <wp:extent cx="2305050" cy="3857625"/>
            <wp:effectExtent l="0" t="0" r="0" b="9525"/>
            <wp:wrapTopAndBottom/>
            <wp:docPr id="4" name="Picture 4" descr="C:\Users\1704197\AppData\Local\Microsoft\Windows\INetCache\Content.Word\5.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5" descr="C:\Users\1704197\AppData\Local\Microsoft\Windows\INetCache\Content.Word\5.png"/>
                    <pic:cNvPicPr>
                      <a:picLocks noChangeAspect="1" noChangeArrowheads="1"/>
                    </pic:cNvPicPr>
                  </pic:nvPicPr>
                  <pic:blipFill rotWithShape="1">
                    <a:blip r:embed="rId18">
                      <a:extLst>
                        <a:ext uri="{28A0092B-C50C-407E-A947-70E740481C1C}">
                          <a14:useLocalDpi xmlns:a14="http://schemas.microsoft.com/office/drawing/2010/main" val="0"/>
                        </a:ext>
                      </a:extLst>
                    </a:blip>
                    <a:srcRect t="-1112" r="7280" b="25991"/>
                    <a:stretch/>
                  </pic:blipFill>
                  <pic:spPr bwMode="auto">
                    <a:xfrm>
                      <a:off x="0" y="0"/>
                      <a:ext cx="2305050" cy="3857625"/>
                    </a:xfrm>
                    <a:prstGeom prst="rect">
                      <a:avLst/>
                    </a:prstGeom>
                    <a:noFill/>
                    <a:ln>
                      <a:noFill/>
                    </a:ln>
                    <a:extLst>
                      <a:ext uri="{53640926-AAD7-44D8-BBD7-CCE9431645EC}">
                        <a14:shadowObscured xmlns:a14="http://schemas.microsoft.com/office/drawing/2010/main"/>
                      </a:ext>
                    </a:extLst>
                  </pic:spPr>
                </pic:pic>
              </a:graphicData>
            </a:graphic>
            <wp14:sizeRelV relativeFrom="margin">
              <wp14:pctHeight>0</wp14:pctHeight>
            </wp14:sizeRelV>
          </wp:anchor>
        </w:drawing>
      </w:r>
      <w:r w:rsidR="0061344B">
        <w:t>After the assembly, the first step is loading the parameter, including the active force, linear spring, gravity, and solid body contact.</w:t>
      </w:r>
      <w:r w:rsidRPr="00DD43A1">
        <w:t xml:space="preserve"> </w:t>
      </w:r>
    </w:p>
    <w:p w14:paraId="0A6C2182" w14:textId="130D463B" w:rsidR="00DD43A1" w:rsidRDefault="00F25665" w:rsidP="0061344B">
      <w:r>
        <w:lastRenderedPageBreak/>
        <w:t>B</w:t>
      </w:r>
      <w:r w:rsidR="00DD43A1">
        <w:t xml:space="preserve">efore running the motion analysis, it still </w:t>
      </w:r>
      <w:r>
        <w:t xml:space="preserve">need to be defined the load bearing faces where the motion loads are during the motion analysis. As my drawing in picture 2, there are two important load points in the component Link 1, so the attention should be concentrated on the specific mates: concentric 5 and 6. Therefore, for saving time, I select 20 to 100 whose </w:t>
      </w:r>
      <w:r w:rsidRPr="00F25665">
        <w:t>length is greater than one cycle of motion</w:t>
      </w:r>
      <w:r>
        <w:t xml:space="preserve"> to design scenarios</w:t>
      </w:r>
      <w:r w:rsidR="00E042CA">
        <w:t xml:space="preserve"> (25 frames per sec.).</w:t>
      </w:r>
    </w:p>
    <w:p w14:paraId="7F4BF981" w14:textId="1474267D" w:rsidR="00E042CA" w:rsidRDefault="00E042CA" w:rsidP="0061344B">
      <w:pPr>
        <w:rPr>
          <w:b/>
          <w:bCs/>
        </w:rPr>
      </w:pPr>
      <w:r w:rsidRPr="00E042CA">
        <w:t>Finally, the results will be presented in the</w:t>
      </w:r>
      <w:r>
        <w:t xml:space="preserve"> part including the displacement, stress, and strain which will be display in the other file </w:t>
      </w:r>
      <w:r w:rsidRPr="00E042CA">
        <w:rPr>
          <w:b/>
        </w:rPr>
        <w:t>link 1-</w:t>
      </w:r>
      <w:r w:rsidRPr="00E042CA">
        <w:rPr>
          <w:b/>
          <w:bCs/>
        </w:rPr>
        <w:t>CM1-ALT-Frames-20-100-1</w:t>
      </w:r>
      <w:r>
        <w:rPr>
          <w:b/>
          <w:bCs/>
        </w:rPr>
        <w:t>.doc.</w:t>
      </w:r>
    </w:p>
    <w:p w14:paraId="514BFCC3" w14:textId="56525AA6" w:rsidR="009B4173" w:rsidRDefault="009B4173" w:rsidP="009B4173">
      <w:pPr>
        <w:pStyle w:val="Heading1"/>
        <w:numPr>
          <w:ilvl w:val="0"/>
          <w:numId w:val="2"/>
        </w:numPr>
      </w:pPr>
      <w:bookmarkStart w:id="8" w:name="_Toc515345232"/>
      <w:r>
        <w:t>Result analysis</w:t>
      </w:r>
      <w:bookmarkEnd w:id="8"/>
    </w:p>
    <w:p w14:paraId="306C6421" w14:textId="3B0C382F" w:rsidR="009B4173" w:rsidRDefault="009B4173" w:rsidP="009B4173">
      <w:pPr>
        <w:ind w:firstLine="0"/>
      </w:pPr>
      <w:r>
        <w:rPr>
          <w:noProof/>
        </w:rPr>
        <w:drawing>
          <wp:inline distT="0" distB="0" distL="0" distR="0" wp14:anchorId="114A77A8" wp14:editId="5FAE414E">
            <wp:extent cx="5731510" cy="4876165"/>
            <wp:effectExtent l="0" t="0" r="2540" b="635"/>
            <wp:docPr id="16" name="Picture 16"/>
            <wp:cNvGraphicFramePr/>
            <a:graphic xmlns:a="http://schemas.openxmlformats.org/drawingml/2006/main">
              <a:graphicData uri="http://schemas.openxmlformats.org/drawingml/2006/picture">
                <pic:pic xmlns:pic="http://schemas.openxmlformats.org/drawingml/2006/picture">
                  <pic:nvPicPr>
                    <pic:cNvPr id="16" name="Picture 16"/>
                    <pic:cNvPicPr/>
                  </pic:nvPicPr>
                  <pic:blipFill>
                    <a:blip r:embed="rId19">
                      <a:extLst>
                        <a:ext uri="{28A0092B-C50C-407E-A947-70E740481C1C}">
                          <a14:useLocalDpi xmlns:a14="http://schemas.microsoft.com/office/drawing/2010/main" val="0"/>
                        </a:ext>
                      </a:extLst>
                    </a:blip>
                    <a:stretch>
                      <a:fillRect/>
                    </a:stretch>
                  </pic:blipFill>
                  <pic:spPr>
                    <a:xfrm>
                      <a:off x="0" y="0"/>
                      <a:ext cx="5731510" cy="4876165"/>
                    </a:xfrm>
                    <a:prstGeom prst="rect">
                      <a:avLst/>
                    </a:prstGeom>
                  </pic:spPr>
                </pic:pic>
              </a:graphicData>
            </a:graphic>
          </wp:inline>
        </w:drawing>
      </w:r>
    </w:p>
    <w:p w14:paraId="5ED43DA9" w14:textId="191E505E" w:rsidR="009B4173" w:rsidRDefault="009B4173" w:rsidP="009B4173">
      <w:pPr>
        <w:ind w:firstLine="0"/>
      </w:pPr>
      <w:r>
        <w:rPr>
          <w:noProof/>
        </w:rPr>
        <w:lastRenderedPageBreak/>
        <w:drawing>
          <wp:inline distT="0" distB="0" distL="0" distR="0" wp14:anchorId="731D6F66" wp14:editId="3FAADE48">
            <wp:extent cx="5731510" cy="4876165"/>
            <wp:effectExtent l="0" t="0" r="2540" b="635"/>
            <wp:docPr id="15" name="Picture 15"/>
            <wp:cNvGraphicFramePr/>
            <a:graphic xmlns:a="http://schemas.openxmlformats.org/drawingml/2006/main">
              <a:graphicData uri="http://schemas.openxmlformats.org/drawingml/2006/picture">
                <pic:pic xmlns:pic="http://schemas.openxmlformats.org/drawingml/2006/picture">
                  <pic:nvPicPr>
                    <pic:cNvPr id="15" name="Picture 15"/>
                    <pic:cNvPicPr/>
                  </pic:nvPicPr>
                  <pic:blipFill>
                    <a:blip r:embed="rId20">
                      <a:extLst>
                        <a:ext uri="{28A0092B-C50C-407E-A947-70E740481C1C}">
                          <a14:useLocalDpi xmlns:a14="http://schemas.microsoft.com/office/drawing/2010/main" val="0"/>
                        </a:ext>
                      </a:extLst>
                    </a:blip>
                    <a:stretch>
                      <a:fillRect/>
                    </a:stretch>
                  </pic:blipFill>
                  <pic:spPr>
                    <a:xfrm>
                      <a:off x="0" y="0"/>
                      <a:ext cx="5731510" cy="4876165"/>
                    </a:xfrm>
                    <a:prstGeom prst="rect">
                      <a:avLst/>
                    </a:prstGeom>
                  </pic:spPr>
                </pic:pic>
              </a:graphicData>
            </a:graphic>
          </wp:inline>
        </w:drawing>
      </w:r>
    </w:p>
    <w:p w14:paraId="3AFDE251" w14:textId="497BA15E" w:rsidR="009B4173" w:rsidRDefault="009B4173" w:rsidP="009B4173">
      <w:r>
        <w:t>According this two pictures, the part</w:t>
      </w:r>
      <w:r w:rsidRPr="009B4173">
        <w:t xml:space="preserve"> exhibit a condition similar to the simply-supported beam centre with excessive torque resulting in displacement on both sides</w:t>
      </w:r>
      <w:r>
        <w:t>.</w:t>
      </w:r>
      <w:r w:rsidRPr="009B4173">
        <w:t xml:space="preserve"> However, both the displacement and stress values are within safe limits. </w:t>
      </w:r>
      <w:r>
        <w:t>Basis on this situation, f</w:t>
      </w:r>
      <w:r w:rsidRPr="009B4173">
        <w:t>or how to eliminate stress concentration, I put forward several views as a reference.</w:t>
      </w:r>
    </w:p>
    <w:p w14:paraId="26EA6B57" w14:textId="2542F36C" w:rsidR="009B4173" w:rsidRDefault="009B4173" w:rsidP="009B4173">
      <w:pPr>
        <w:pStyle w:val="ListParagraph"/>
        <w:numPr>
          <w:ilvl w:val="0"/>
          <w:numId w:val="4"/>
        </w:numPr>
      </w:pPr>
      <w:r w:rsidRPr="009B4173">
        <w:t>Reduce the preload on both sides of the bolt</w:t>
      </w:r>
    </w:p>
    <w:p w14:paraId="1C761D05" w14:textId="7F102A3C" w:rsidR="009B4173" w:rsidRDefault="009B4173" w:rsidP="009B4173">
      <w:pPr>
        <w:ind w:left="284" w:firstLine="0"/>
      </w:pPr>
      <w:r w:rsidRPr="009B4173">
        <w:t xml:space="preserve">This is done to reduce the </w:t>
      </w:r>
      <w:r w:rsidR="00AC11FE">
        <w:t>sub</w:t>
      </w:r>
      <w:r w:rsidRPr="009B4173">
        <w:t xml:space="preserve">system </w:t>
      </w:r>
      <w:r w:rsidR="00AC11FE" w:rsidRPr="009B4173">
        <w:t>st</w:t>
      </w:r>
      <w:r w:rsidR="00AC11FE">
        <w:t>rength</w:t>
      </w:r>
      <w:r w:rsidRPr="009B4173">
        <w:t xml:space="preserve"> so that the stress is evenly distributed.</w:t>
      </w:r>
    </w:p>
    <w:p w14:paraId="541D5C16" w14:textId="3B8D2411" w:rsidR="009B4173" w:rsidRDefault="00AC11FE" w:rsidP="009B4173">
      <w:pPr>
        <w:pStyle w:val="ListParagraph"/>
        <w:numPr>
          <w:ilvl w:val="0"/>
          <w:numId w:val="4"/>
        </w:numPr>
      </w:pPr>
      <w:r w:rsidRPr="00AC11FE">
        <w:t>Increase the virtual constraint</w:t>
      </w:r>
    </w:p>
    <w:p w14:paraId="30AD63D6" w14:textId="29CC2174" w:rsidR="00AC11FE" w:rsidRDefault="00AC11FE" w:rsidP="00AC11FE">
      <w:pPr>
        <w:ind w:left="284" w:firstLine="0"/>
      </w:pPr>
      <w:r w:rsidRPr="00AC11FE">
        <w:t>This is to increase the overall st</w:t>
      </w:r>
      <w:r>
        <w:t>iffness</w:t>
      </w:r>
      <w:r w:rsidRPr="00AC11FE">
        <w:t xml:space="preserve"> by increasing the number of contact p</w:t>
      </w:r>
      <w:r>
        <w:t>air</w:t>
      </w:r>
      <w:r w:rsidRPr="00AC11FE">
        <w:t>s in the middle of the part.</w:t>
      </w:r>
    </w:p>
    <w:p w14:paraId="172C33AA" w14:textId="051FA97F" w:rsidR="00AC11FE" w:rsidRDefault="00AC11FE" w:rsidP="00AC11FE">
      <w:pPr>
        <w:pStyle w:val="ListParagraph"/>
        <w:numPr>
          <w:ilvl w:val="0"/>
          <w:numId w:val="4"/>
        </w:numPr>
      </w:pPr>
      <w:r w:rsidRPr="00AC11FE">
        <w:t xml:space="preserve">Replace </w:t>
      </w:r>
      <w:r>
        <w:t xml:space="preserve">advanced </w:t>
      </w:r>
      <w:r w:rsidRPr="00AC11FE">
        <w:t>material</w:t>
      </w:r>
    </w:p>
    <w:p w14:paraId="2AB61ED1" w14:textId="23B4E442" w:rsidR="00AC11FE" w:rsidRDefault="00AC11FE" w:rsidP="009A5195">
      <w:pPr>
        <w:pStyle w:val="Heading1"/>
      </w:pPr>
    </w:p>
    <w:p w14:paraId="10A852A5" w14:textId="0C79A9F4" w:rsidR="00AC11FE" w:rsidRDefault="00AC11FE" w:rsidP="00D43787">
      <w:pPr>
        <w:pStyle w:val="Heading1"/>
        <w:numPr>
          <w:ilvl w:val="0"/>
          <w:numId w:val="7"/>
        </w:numPr>
      </w:pPr>
      <w:bookmarkStart w:id="9" w:name="_Toc515345233"/>
      <w:r w:rsidRPr="009A5195">
        <w:t>Problems</w:t>
      </w:r>
      <w:bookmarkEnd w:id="9"/>
      <w:r w:rsidRPr="009A5195">
        <w:t xml:space="preserve"> </w:t>
      </w:r>
    </w:p>
    <w:p w14:paraId="5231CEC0" w14:textId="15D25F92" w:rsidR="00E042CA" w:rsidRDefault="009A5195" w:rsidP="0061344B">
      <w:r w:rsidRPr="009A5195">
        <w:t>In the process of completing the report, I learned a lot of knowledge, but there have been many problems.</w:t>
      </w:r>
      <w:r>
        <w:t xml:space="preserve"> </w:t>
      </w:r>
      <w:r w:rsidRPr="009A5195">
        <w:t xml:space="preserve">The important one is that </w:t>
      </w:r>
      <w:r>
        <w:t>I</w:t>
      </w:r>
      <w:r w:rsidRPr="009A5195">
        <w:t xml:space="preserve"> cannot add advanced mates in the motion analysis model. </w:t>
      </w:r>
      <w:r w:rsidR="006B4D90">
        <w:t>As a result, this gives me</w:t>
      </w:r>
      <w:r w:rsidRPr="009A5195">
        <w:t xml:space="preserve"> </w:t>
      </w:r>
      <w:r w:rsidR="006B4D90">
        <w:t>i</w:t>
      </w:r>
      <w:r w:rsidR="006B4D90" w:rsidRPr="006B4D90">
        <w:t>nvalid</w:t>
      </w:r>
      <w:r w:rsidRPr="009A5195">
        <w:t xml:space="preserve"> an</w:t>
      </w:r>
      <w:r>
        <w:t xml:space="preserve">alysis results and most of they will lead to failure. So I have to suppress some of advanced mates to gain a stable result, but it means that the reliability of data </w:t>
      </w:r>
      <w:r w:rsidR="006B4D90">
        <w:t>would be reduced.</w:t>
      </w:r>
      <w:r w:rsidR="006B4D90" w:rsidRPr="006B4D90">
        <w:t xml:space="preserve"> If </w:t>
      </w:r>
      <w:r w:rsidR="006B4D90">
        <w:t>it is possible</w:t>
      </w:r>
      <w:r w:rsidR="006B4D90" w:rsidRPr="006B4D90">
        <w:t xml:space="preserve">, I hope to get </w:t>
      </w:r>
      <w:r w:rsidR="006B4D90">
        <w:t>some guides.</w:t>
      </w:r>
    </w:p>
    <w:p w14:paraId="42A9254D" w14:textId="688FC62F" w:rsidR="006B4D90" w:rsidRPr="00E042CA" w:rsidRDefault="007A13FB" w:rsidP="0061344B">
      <w:r>
        <w:pict w14:anchorId="6EB2F7B3">
          <v:shape id="_x0000_i1028" type="#_x0000_t75" style="width:249.8pt;height:468.8pt">
            <v:imagedata r:id="rId21" o:title="9"/>
          </v:shape>
        </w:pict>
      </w:r>
    </w:p>
    <w:p w14:paraId="4128D7A4" w14:textId="62D58D2E" w:rsidR="0061344B" w:rsidRDefault="006B4D90" w:rsidP="006B4D90">
      <w:r>
        <w:t>In addition</w:t>
      </w:r>
      <w:r w:rsidRPr="006B4D90">
        <w:t>, I found that the results of the experiment occasionally differ greatly in the same parameters</w:t>
      </w:r>
      <w:r>
        <w:t xml:space="preserve"> when I did this analysis</w:t>
      </w:r>
      <w:r w:rsidRPr="006B4D90">
        <w:t>. Is this a random error or systematic?</w:t>
      </w:r>
    </w:p>
    <w:p w14:paraId="359600FE" w14:textId="1702483D" w:rsidR="006B4D90" w:rsidRDefault="006B4D90" w:rsidP="00D43787">
      <w:pPr>
        <w:pStyle w:val="Heading1"/>
        <w:numPr>
          <w:ilvl w:val="0"/>
          <w:numId w:val="7"/>
        </w:numPr>
      </w:pPr>
      <w:bookmarkStart w:id="10" w:name="_Toc515345234"/>
      <w:r>
        <w:lastRenderedPageBreak/>
        <w:t>Attachments</w:t>
      </w:r>
      <w:bookmarkEnd w:id="10"/>
    </w:p>
    <w:p w14:paraId="56D2E765" w14:textId="78AA5E39" w:rsidR="006B4D90" w:rsidRPr="006B4D90" w:rsidRDefault="007A13FB" w:rsidP="006B4D90">
      <w:hyperlink r:id="rId22" w:history="1">
        <w:r w:rsidR="006B4D90" w:rsidRPr="00D43787">
          <w:rPr>
            <w:rStyle w:val="Hyperlink"/>
          </w:rPr>
          <w:t>https://uowtsd-my.sharepoint.com/:f:/g/personal/1704197_student_uwtsd_ac_uk/Eh9hhLMkoKxIqgK9kupZ9Y8BMeDMyleiOBG2J09dxv1Scg?e=cmlJvA</w:t>
        </w:r>
      </w:hyperlink>
    </w:p>
    <w:sectPr w:rsidR="006B4D90" w:rsidRPr="006B4D90" w:rsidSect="00D43787">
      <w:footerReference w:type="default" r:id="rId2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283B4BF4" w14:textId="77777777" w:rsidR="00D43787" w:rsidRDefault="00D43787" w:rsidP="00D43787">
      <w:pPr>
        <w:spacing w:after="0" w:line="240" w:lineRule="auto"/>
      </w:pPr>
      <w:r>
        <w:separator/>
      </w:r>
    </w:p>
  </w:endnote>
  <w:endnote w:type="continuationSeparator" w:id="0">
    <w:p w14:paraId="6BA1A96A" w14:textId="77777777" w:rsidR="00D43787" w:rsidRDefault="00D43787" w:rsidP="00D4378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DengXian">
    <w:altName w:val="SimSun"/>
    <w:panose1 w:val="02010600030101010101"/>
    <w:charset w:val="86"/>
    <w:family w:val="modern"/>
    <w:pitch w:val="fixed"/>
    <w:sig w:usb0="00000001" w:usb1="080E0000" w:usb2="00000010" w:usb3="00000000" w:csb0="00040000" w:csb1="00000000"/>
  </w:font>
  <w:font w:name="Calibri">
    <w:panose1 w:val="020F0502020204030204"/>
    <w:charset w:val="00"/>
    <w:family w:val="swiss"/>
    <w:pitch w:val="variable"/>
    <w:sig w:usb0="E0002AFF" w:usb1="C000247B" w:usb2="00000009" w:usb3="00000000" w:csb0="000001FF" w:csb1="00000000"/>
  </w:font>
  <w:font w:name="DengXian Light">
    <w:altName w:val="等线 Light"/>
    <w:panose1 w:val="00000000000000000000"/>
    <w:charset w:val="86"/>
    <w:family w:val="roman"/>
    <w:notTrueType/>
    <w:pitch w:val="default"/>
  </w:font>
  <w:font w:name="Calibri Light">
    <w:panose1 w:val="020F0302020204030204"/>
    <w:charset w:val="00"/>
    <w:family w:val="swiss"/>
    <w:pitch w:val="variable"/>
    <w:sig w:usb0="E0002AFF" w:usb1="C000247B" w:usb2="00000009" w:usb3="00000000" w:csb0="000001FF" w:csb1="00000000"/>
  </w:font>
  <w:font w:name="Cambria Math">
    <w:panose1 w:val="02040503050406030204"/>
    <w:charset w:val="00"/>
    <w:family w:val="roman"/>
    <w:pitch w:val="variable"/>
    <w:sig w:usb0="E00002FF" w:usb1="42002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612427627"/>
      <w:docPartObj>
        <w:docPartGallery w:val="Page Numbers (Bottom of Page)"/>
        <w:docPartUnique/>
      </w:docPartObj>
    </w:sdtPr>
    <w:sdtEndPr>
      <w:rPr>
        <w:color w:val="7F7F7F" w:themeColor="background1" w:themeShade="7F"/>
        <w:spacing w:val="60"/>
      </w:rPr>
    </w:sdtEndPr>
    <w:sdtContent>
      <w:p w14:paraId="7FDE521C" w14:textId="332C9A4A" w:rsidR="00D43787" w:rsidRDefault="00D43787">
        <w:pPr>
          <w:pStyle w:val="Footer"/>
          <w:pBdr>
            <w:top w:val="single" w:sz="4" w:space="1" w:color="D9D9D9" w:themeColor="background1" w:themeShade="D9"/>
          </w:pBdr>
          <w:jc w:val="right"/>
        </w:pPr>
        <w:r>
          <w:fldChar w:fldCharType="begin"/>
        </w:r>
        <w:r>
          <w:instrText xml:space="preserve"> PAGE   \* MERGEFORMAT </w:instrText>
        </w:r>
        <w:r>
          <w:fldChar w:fldCharType="separate"/>
        </w:r>
        <w:r w:rsidR="007A13FB">
          <w:rPr>
            <w:noProof/>
          </w:rPr>
          <w:t>1</w:t>
        </w:r>
        <w:r>
          <w:rPr>
            <w:noProof/>
          </w:rPr>
          <w:fldChar w:fldCharType="end"/>
        </w:r>
        <w:r>
          <w:t xml:space="preserve"> | </w:t>
        </w:r>
        <w:r>
          <w:rPr>
            <w:color w:val="7F7F7F" w:themeColor="background1" w:themeShade="7F"/>
            <w:spacing w:val="60"/>
          </w:rPr>
          <w:t>Page</w:t>
        </w:r>
      </w:p>
    </w:sdtContent>
  </w:sdt>
  <w:p w14:paraId="40512D0D" w14:textId="77777777" w:rsidR="00D43787" w:rsidRDefault="00D4378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7E879D9F" w14:textId="77777777" w:rsidR="00D43787" w:rsidRDefault="00D43787" w:rsidP="00D43787">
      <w:pPr>
        <w:spacing w:after="0" w:line="240" w:lineRule="auto"/>
      </w:pPr>
      <w:r>
        <w:separator/>
      </w:r>
    </w:p>
  </w:footnote>
  <w:footnote w:type="continuationSeparator" w:id="0">
    <w:p w14:paraId="5C68E63D" w14:textId="77777777" w:rsidR="00D43787" w:rsidRDefault="00D43787" w:rsidP="00D4378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4813B1A"/>
    <w:multiLevelType w:val="hybridMultilevel"/>
    <w:tmpl w:val="3F52AEA2"/>
    <w:lvl w:ilvl="0" w:tplc="482A09A6">
      <w:start w:val="1"/>
      <w:numFmt w:val="decimal"/>
      <w:lvlText w:val="%1."/>
      <w:lvlJc w:val="left"/>
      <w:pPr>
        <w:ind w:left="644" w:hanging="360"/>
      </w:pPr>
      <w:rPr>
        <w:rFonts w:hint="default"/>
      </w:rPr>
    </w:lvl>
    <w:lvl w:ilvl="1" w:tplc="08090019">
      <w:start w:val="1"/>
      <w:numFmt w:val="lowerLetter"/>
      <w:lvlText w:val="%2."/>
      <w:lvlJc w:val="left"/>
      <w:pPr>
        <w:ind w:left="1364" w:hanging="360"/>
      </w:pPr>
    </w:lvl>
    <w:lvl w:ilvl="2" w:tplc="0809001B" w:tentative="1">
      <w:start w:val="1"/>
      <w:numFmt w:val="lowerRoman"/>
      <w:lvlText w:val="%3."/>
      <w:lvlJc w:val="right"/>
      <w:pPr>
        <w:ind w:left="2084" w:hanging="180"/>
      </w:pPr>
    </w:lvl>
    <w:lvl w:ilvl="3" w:tplc="0809000F" w:tentative="1">
      <w:start w:val="1"/>
      <w:numFmt w:val="decimal"/>
      <w:lvlText w:val="%4."/>
      <w:lvlJc w:val="left"/>
      <w:pPr>
        <w:ind w:left="2804" w:hanging="360"/>
      </w:pPr>
    </w:lvl>
    <w:lvl w:ilvl="4" w:tplc="08090019" w:tentative="1">
      <w:start w:val="1"/>
      <w:numFmt w:val="lowerLetter"/>
      <w:lvlText w:val="%5."/>
      <w:lvlJc w:val="left"/>
      <w:pPr>
        <w:ind w:left="3524" w:hanging="360"/>
      </w:pPr>
    </w:lvl>
    <w:lvl w:ilvl="5" w:tplc="0809001B" w:tentative="1">
      <w:start w:val="1"/>
      <w:numFmt w:val="lowerRoman"/>
      <w:lvlText w:val="%6."/>
      <w:lvlJc w:val="right"/>
      <w:pPr>
        <w:ind w:left="4244" w:hanging="180"/>
      </w:pPr>
    </w:lvl>
    <w:lvl w:ilvl="6" w:tplc="0809000F" w:tentative="1">
      <w:start w:val="1"/>
      <w:numFmt w:val="decimal"/>
      <w:lvlText w:val="%7."/>
      <w:lvlJc w:val="left"/>
      <w:pPr>
        <w:ind w:left="4964" w:hanging="360"/>
      </w:pPr>
    </w:lvl>
    <w:lvl w:ilvl="7" w:tplc="08090019" w:tentative="1">
      <w:start w:val="1"/>
      <w:numFmt w:val="lowerLetter"/>
      <w:lvlText w:val="%8."/>
      <w:lvlJc w:val="left"/>
      <w:pPr>
        <w:ind w:left="5684" w:hanging="360"/>
      </w:pPr>
    </w:lvl>
    <w:lvl w:ilvl="8" w:tplc="0809001B" w:tentative="1">
      <w:start w:val="1"/>
      <w:numFmt w:val="lowerRoman"/>
      <w:lvlText w:val="%9."/>
      <w:lvlJc w:val="right"/>
      <w:pPr>
        <w:ind w:left="6404" w:hanging="180"/>
      </w:pPr>
    </w:lvl>
  </w:abstractNum>
  <w:abstractNum w:abstractNumId="1" w15:restartNumberingAfterBreak="0">
    <w:nsid w:val="15DC5098"/>
    <w:multiLevelType w:val="hybridMultilevel"/>
    <w:tmpl w:val="856C05C4"/>
    <w:lvl w:ilvl="0" w:tplc="482A09A6">
      <w:start w:val="1"/>
      <w:numFmt w:val="decimal"/>
      <w:lvlText w:val="%1."/>
      <w:lvlJc w:val="left"/>
      <w:pPr>
        <w:ind w:left="644" w:hanging="360"/>
      </w:pPr>
      <w:rPr>
        <w:rFonts w:hint="default"/>
      </w:rPr>
    </w:lvl>
    <w:lvl w:ilvl="1" w:tplc="08090019" w:tentative="1">
      <w:start w:val="1"/>
      <w:numFmt w:val="lowerLetter"/>
      <w:lvlText w:val="%2."/>
      <w:lvlJc w:val="left"/>
      <w:pPr>
        <w:ind w:left="1364" w:hanging="360"/>
      </w:pPr>
    </w:lvl>
    <w:lvl w:ilvl="2" w:tplc="0809001B" w:tentative="1">
      <w:start w:val="1"/>
      <w:numFmt w:val="lowerRoman"/>
      <w:lvlText w:val="%3."/>
      <w:lvlJc w:val="right"/>
      <w:pPr>
        <w:ind w:left="2084" w:hanging="180"/>
      </w:pPr>
    </w:lvl>
    <w:lvl w:ilvl="3" w:tplc="0809000F" w:tentative="1">
      <w:start w:val="1"/>
      <w:numFmt w:val="decimal"/>
      <w:lvlText w:val="%4."/>
      <w:lvlJc w:val="left"/>
      <w:pPr>
        <w:ind w:left="2804" w:hanging="360"/>
      </w:pPr>
    </w:lvl>
    <w:lvl w:ilvl="4" w:tplc="08090019" w:tentative="1">
      <w:start w:val="1"/>
      <w:numFmt w:val="lowerLetter"/>
      <w:lvlText w:val="%5."/>
      <w:lvlJc w:val="left"/>
      <w:pPr>
        <w:ind w:left="3524" w:hanging="360"/>
      </w:pPr>
    </w:lvl>
    <w:lvl w:ilvl="5" w:tplc="0809001B" w:tentative="1">
      <w:start w:val="1"/>
      <w:numFmt w:val="lowerRoman"/>
      <w:lvlText w:val="%6."/>
      <w:lvlJc w:val="right"/>
      <w:pPr>
        <w:ind w:left="4244" w:hanging="180"/>
      </w:pPr>
    </w:lvl>
    <w:lvl w:ilvl="6" w:tplc="0809000F" w:tentative="1">
      <w:start w:val="1"/>
      <w:numFmt w:val="decimal"/>
      <w:lvlText w:val="%7."/>
      <w:lvlJc w:val="left"/>
      <w:pPr>
        <w:ind w:left="4964" w:hanging="360"/>
      </w:pPr>
    </w:lvl>
    <w:lvl w:ilvl="7" w:tplc="08090019" w:tentative="1">
      <w:start w:val="1"/>
      <w:numFmt w:val="lowerLetter"/>
      <w:lvlText w:val="%8."/>
      <w:lvlJc w:val="left"/>
      <w:pPr>
        <w:ind w:left="5684" w:hanging="360"/>
      </w:pPr>
    </w:lvl>
    <w:lvl w:ilvl="8" w:tplc="0809001B" w:tentative="1">
      <w:start w:val="1"/>
      <w:numFmt w:val="lowerRoman"/>
      <w:lvlText w:val="%9."/>
      <w:lvlJc w:val="right"/>
      <w:pPr>
        <w:ind w:left="6404" w:hanging="180"/>
      </w:pPr>
    </w:lvl>
  </w:abstractNum>
  <w:abstractNum w:abstractNumId="2" w15:restartNumberingAfterBreak="0">
    <w:nsid w:val="2AE26918"/>
    <w:multiLevelType w:val="hybridMultilevel"/>
    <w:tmpl w:val="4F085618"/>
    <w:lvl w:ilvl="0" w:tplc="482A09A6">
      <w:start w:val="1"/>
      <w:numFmt w:val="decimal"/>
      <w:lvlText w:val="%1."/>
      <w:lvlJc w:val="left"/>
      <w:pPr>
        <w:ind w:left="644" w:hanging="360"/>
      </w:pPr>
      <w:rPr>
        <w:rFonts w:hint="default"/>
      </w:rPr>
    </w:lvl>
    <w:lvl w:ilvl="1" w:tplc="08090019" w:tentative="1">
      <w:start w:val="1"/>
      <w:numFmt w:val="lowerLetter"/>
      <w:lvlText w:val="%2."/>
      <w:lvlJc w:val="left"/>
      <w:pPr>
        <w:ind w:left="1364" w:hanging="360"/>
      </w:pPr>
    </w:lvl>
    <w:lvl w:ilvl="2" w:tplc="0809001B" w:tentative="1">
      <w:start w:val="1"/>
      <w:numFmt w:val="lowerRoman"/>
      <w:lvlText w:val="%3."/>
      <w:lvlJc w:val="right"/>
      <w:pPr>
        <w:ind w:left="2084" w:hanging="180"/>
      </w:pPr>
    </w:lvl>
    <w:lvl w:ilvl="3" w:tplc="0809000F" w:tentative="1">
      <w:start w:val="1"/>
      <w:numFmt w:val="decimal"/>
      <w:lvlText w:val="%4."/>
      <w:lvlJc w:val="left"/>
      <w:pPr>
        <w:ind w:left="2804" w:hanging="360"/>
      </w:pPr>
    </w:lvl>
    <w:lvl w:ilvl="4" w:tplc="08090019" w:tentative="1">
      <w:start w:val="1"/>
      <w:numFmt w:val="lowerLetter"/>
      <w:lvlText w:val="%5."/>
      <w:lvlJc w:val="left"/>
      <w:pPr>
        <w:ind w:left="3524" w:hanging="360"/>
      </w:pPr>
    </w:lvl>
    <w:lvl w:ilvl="5" w:tplc="0809001B" w:tentative="1">
      <w:start w:val="1"/>
      <w:numFmt w:val="lowerRoman"/>
      <w:lvlText w:val="%6."/>
      <w:lvlJc w:val="right"/>
      <w:pPr>
        <w:ind w:left="4244" w:hanging="180"/>
      </w:pPr>
    </w:lvl>
    <w:lvl w:ilvl="6" w:tplc="0809000F" w:tentative="1">
      <w:start w:val="1"/>
      <w:numFmt w:val="decimal"/>
      <w:lvlText w:val="%7."/>
      <w:lvlJc w:val="left"/>
      <w:pPr>
        <w:ind w:left="4964" w:hanging="360"/>
      </w:pPr>
    </w:lvl>
    <w:lvl w:ilvl="7" w:tplc="08090019" w:tentative="1">
      <w:start w:val="1"/>
      <w:numFmt w:val="lowerLetter"/>
      <w:lvlText w:val="%8."/>
      <w:lvlJc w:val="left"/>
      <w:pPr>
        <w:ind w:left="5684" w:hanging="360"/>
      </w:pPr>
    </w:lvl>
    <w:lvl w:ilvl="8" w:tplc="0809001B" w:tentative="1">
      <w:start w:val="1"/>
      <w:numFmt w:val="lowerRoman"/>
      <w:lvlText w:val="%9."/>
      <w:lvlJc w:val="right"/>
      <w:pPr>
        <w:ind w:left="6404" w:hanging="180"/>
      </w:pPr>
    </w:lvl>
  </w:abstractNum>
  <w:abstractNum w:abstractNumId="3" w15:restartNumberingAfterBreak="0">
    <w:nsid w:val="2E2A3554"/>
    <w:multiLevelType w:val="hybridMultilevel"/>
    <w:tmpl w:val="CB227C52"/>
    <w:lvl w:ilvl="0" w:tplc="192C0E80">
      <w:start w:val="1"/>
      <w:numFmt w:val="decimal"/>
      <w:lvlText w:val="%1."/>
      <w:lvlJc w:val="left"/>
      <w:pPr>
        <w:ind w:left="720" w:hanging="360"/>
      </w:pPr>
      <w:rPr>
        <w:rFonts w:asciiTheme="minorEastAsia" w:eastAsiaTheme="minorEastAsia"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4C479CC"/>
    <w:multiLevelType w:val="multilevel"/>
    <w:tmpl w:val="9A065066"/>
    <w:lvl w:ilvl="0">
      <w:start w:val="1"/>
      <w:numFmt w:val="decimal"/>
      <w:lvlText w:val="%1."/>
      <w:lvlJc w:val="left"/>
      <w:pPr>
        <w:ind w:left="720" w:hanging="360"/>
      </w:pPr>
      <w:rPr>
        <w:rFonts w:hint="default"/>
      </w:rPr>
    </w:lvl>
    <w:lvl w:ilvl="1">
      <w:start w:val="1"/>
      <w:numFmt w:val="decimal"/>
      <w:isLgl/>
      <w:lvlText w:val="%1.%2"/>
      <w:lvlJc w:val="left"/>
      <w:pPr>
        <w:ind w:left="780" w:hanging="4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5" w15:restartNumberingAfterBreak="0">
    <w:nsid w:val="5E7C034A"/>
    <w:multiLevelType w:val="hybridMultilevel"/>
    <w:tmpl w:val="A620BD4C"/>
    <w:lvl w:ilvl="0" w:tplc="47AC0994">
      <w:start w:val="5"/>
      <w:numFmt w:val="decimal"/>
      <w:lvlText w:val="%1."/>
      <w:lvlJc w:val="left"/>
      <w:pPr>
        <w:ind w:left="644"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735C6D72"/>
    <w:multiLevelType w:val="multilevel"/>
    <w:tmpl w:val="E7401750"/>
    <w:lvl w:ilvl="0">
      <w:start w:val="1"/>
      <w:numFmt w:val="decimal"/>
      <w:lvlText w:val="%1."/>
      <w:lvlJc w:val="left"/>
      <w:pPr>
        <w:ind w:left="720" w:hanging="360"/>
      </w:pPr>
      <w:rPr>
        <w:rFonts w:hint="default"/>
      </w:rPr>
    </w:lvl>
    <w:lvl w:ilvl="1">
      <w:start w:val="1"/>
      <w:numFmt w:val="decimal"/>
      <w:isLgl/>
      <w:lvlText w:val="%1.%2"/>
      <w:lvlJc w:val="left"/>
      <w:pPr>
        <w:ind w:left="780" w:hanging="4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num w:numId="1">
    <w:abstractNumId w:val="3"/>
  </w:num>
  <w:num w:numId="2">
    <w:abstractNumId w:val="6"/>
  </w:num>
  <w:num w:numId="3">
    <w:abstractNumId w:val="4"/>
  </w:num>
  <w:num w:numId="4">
    <w:abstractNumId w:val="0"/>
  </w:num>
  <w:num w:numId="5">
    <w:abstractNumId w:val="2"/>
  </w:num>
  <w:num w:numId="6">
    <w:abstractNumId w:val="1"/>
  </w:num>
  <w:num w:numId="7">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272EE"/>
    <w:rsid w:val="000272EE"/>
    <w:rsid w:val="000F44FA"/>
    <w:rsid w:val="00335B3D"/>
    <w:rsid w:val="0034144A"/>
    <w:rsid w:val="00376F89"/>
    <w:rsid w:val="005E25FE"/>
    <w:rsid w:val="0061344B"/>
    <w:rsid w:val="006222A4"/>
    <w:rsid w:val="006B4D90"/>
    <w:rsid w:val="006D0507"/>
    <w:rsid w:val="006E3E01"/>
    <w:rsid w:val="00756BB1"/>
    <w:rsid w:val="007A13FB"/>
    <w:rsid w:val="007E4433"/>
    <w:rsid w:val="007F4DE4"/>
    <w:rsid w:val="00887DDB"/>
    <w:rsid w:val="009A5195"/>
    <w:rsid w:val="009B4173"/>
    <w:rsid w:val="009C731E"/>
    <w:rsid w:val="009C7CAA"/>
    <w:rsid w:val="00AC11FE"/>
    <w:rsid w:val="00BC0FAF"/>
    <w:rsid w:val="00C4769F"/>
    <w:rsid w:val="00D23633"/>
    <w:rsid w:val="00D43787"/>
    <w:rsid w:val="00DD43A1"/>
    <w:rsid w:val="00E042CA"/>
    <w:rsid w:val="00F00DB2"/>
    <w:rsid w:val="00F22D44"/>
    <w:rsid w:val="00F25665"/>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30"/>
    <o:shapelayout v:ext="edit">
      <o:idmap v:ext="edit" data="1"/>
    </o:shapelayout>
  </w:shapeDefaults>
  <w:decimalSymbol w:val="."/>
  <w:listSeparator w:val=","/>
  <w14:docId w14:val="61DC0E8A"/>
  <w15:chartTrackingRefBased/>
  <w15:docId w15:val="{3E145FB6-2990-4A9B-8B28-3CEB9CF329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887DDB"/>
    <w:pPr>
      <w:spacing w:line="360" w:lineRule="auto"/>
      <w:ind w:firstLine="284"/>
    </w:pPr>
    <w:rPr>
      <w:rFonts w:ascii="Times New Roman" w:hAnsi="Times New Roman"/>
      <w:sz w:val="24"/>
    </w:rPr>
  </w:style>
  <w:style w:type="paragraph" w:styleId="Heading1">
    <w:name w:val="heading 1"/>
    <w:basedOn w:val="Normal"/>
    <w:next w:val="Normal"/>
    <w:link w:val="Heading1Char"/>
    <w:uiPriority w:val="9"/>
    <w:qFormat/>
    <w:rsid w:val="000272EE"/>
    <w:pPr>
      <w:keepNext/>
      <w:keepLines/>
      <w:spacing w:before="240" w:after="0"/>
      <w:outlineLvl w:val="0"/>
    </w:pPr>
    <w:rPr>
      <w:rFonts w:eastAsiaTheme="majorEastAsia" w:cstheme="majorBidi"/>
      <w:b/>
      <w:sz w:val="32"/>
      <w:szCs w:val="32"/>
    </w:rPr>
  </w:style>
  <w:style w:type="paragraph" w:styleId="Heading2">
    <w:name w:val="heading 2"/>
    <w:basedOn w:val="Normal"/>
    <w:next w:val="Normal"/>
    <w:link w:val="Heading2Char"/>
    <w:uiPriority w:val="9"/>
    <w:unhideWhenUsed/>
    <w:qFormat/>
    <w:rsid w:val="000272EE"/>
    <w:pPr>
      <w:keepNext/>
      <w:keepLines/>
      <w:spacing w:before="120" w:after="0"/>
      <w:outlineLvl w:val="1"/>
    </w:pPr>
    <w:rPr>
      <w:rFonts w:eastAsiaTheme="majorEastAsia" w:cstheme="majorBidi"/>
      <w:b/>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272EE"/>
    <w:rPr>
      <w:rFonts w:ascii="Times New Roman" w:eastAsiaTheme="majorEastAsia" w:hAnsi="Times New Roman" w:cstheme="majorBidi"/>
      <w:b/>
      <w:sz w:val="32"/>
      <w:szCs w:val="32"/>
    </w:rPr>
  </w:style>
  <w:style w:type="character" w:customStyle="1" w:styleId="Heading2Char">
    <w:name w:val="Heading 2 Char"/>
    <w:basedOn w:val="DefaultParagraphFont"/>
    <w:link w:val="Heading2"/>
    <w:uiPriority w:val="9"/>
    <w:rsid w:val="000272EE"/>
    <w:rPr>
      <w:rFonts w:ascii="Times New Roman" w:eastAsiaTheme="majorEastAsia" w:hAnsi="Times New Roman" w:cstheme="majorBidi"/>
      <w:b/>
      <w:sz w:val="28"/>
      <w:szCs w:val="26"/>
    </w:rPr>
  </w:style>
  <w:style w:type="paragraph" w:styleId="ListParagraph">
    <w:name w:val="List Paragraph"/>
    <w:basedOn w:val="Normal"/>
    <w:uiPriority w:val="34"/>
    <w:qFormat/>
    <w:rsid w:val="000272EE"/>
    <w:pPr>
      <w:ind w:left="720"/>
      <w:contextualSpacing/>
    </w:pPr>
  </w:style>
  <w:style w:type="character" w:styleId="PlaceholderText">
    <w:name w:val="Placeholder Text"/>
    <w:basedOn w:val="DefaultParagraphFont"/>
    <w:uiPriority w:val="99"/>
    <w:semiHidden/>
    <w:rsid w:val="00335B3D"/>
    <w:rPr>
      <w:color w:val="808080"/>
    </w:rPr>
  </w:style>
  <w:style w:type="character" w:styleId="Strong">
    <w:name w:val="Strong"/>
    <w:basedOn w:val="DefaultParagraphFont"/>
    <w:uiPriority w:val="22"/>
    <w:qFormat/>
    <w:rsid w:val="00E042CA"/>
    <w:rPr>
      <w:b/>
      <w:bCs/>
    </w:rPr>
  </w:style>
  <w:style w:type="paragraph" w:styleId="NoSpacing">
    <w:name w:val="No Spacing"/>
    <w:link w:val="NoSpacingChar"/>
    <w:uiPriority w:val="1"/>
    <w:qFormat/>
    <w:rsid w:val="00C4769F"/>
    <w:pPr>
      <w:spacing w:after="0" w:line="240" w:lineRule="auto"/>
      <w:ind w:firstLine="284"/>
    </w:pPr>
    <w:rPr>
      <w:rFonts w:ascii="Times New Roman" w:hAnsi="Times New Roman"/>
      <w:sz w:val="24"/>
    </w:rPr>
  </w:style>
  <w:style w:type="character" w:styleId="Hyperlink">
    <w:name w:val="Hyperlink"/>
    <w:basedOn w:val="DefaultParagraphFont"/>
    <w:uiPriority w:val="99"/>
    <w:unhideWhenUsed/>
    <w:rsid w:val="00D43787"/>
    <w:rPr>
      <w:color w:val="0563C1" w:themeColor="hyperlink"/>
      <w:u w:val="single"/>
    </w:rPr>
  </w:style>
  <w:style w:type="character" w:customStyle="1" w:styleId="NoSpacingChar">
    <w:name w:val="No Spacing Char"/>
    <w:basedOn w:val="DefaultParagraphFont"/>
    <w:link w:val="NoSpacing"/>
    <w:uiPriority w:val="1"/>
    <w:rsid w:val="00D43787"/>
    <w:rPr>
      <w:rFonts w:ascii="Times New Roman" w:hAnsi="Times New Roman"/>
      <w:sz w:val="24"/>
    </w:rPr>
  </w:style>
  <w:style w:type="paragraph" w:styleId="TOCHeading">
    <w:name w:val="TOC Heading"/>
    <w:basedOn w:val="Heading1"/>
    <w:next w:val="Normal"/>
    <w:uiPriority w:val="39"/>
    <w:unhideWhenUsed/>
    <w:qFormat/>
    <w:rsid w:val="00D43787"/>
    <w:pPr>
      <w:spacing w:line="259" w:lineRule="auto"/>
      <w:ind w:firstLine="0"/>
      <w:outlineLvl w:val="9"/>
    </w:pPr>
    <w:rPr>
      <w:rFonts w:asciiTheme="majorHAnsi" w:hAnsiTheme="majorHAnsi"/>
      <w:b w:val="0"/>
      <w:color w:val="2E74B5" w:themeColor="accent1" w:themeShade="BF"/>
      <w:lang w:val="en-US" w:eastAsia="en-US"/>
    </w:rPr>
  </w:style>
  <w:style w:type="paragraph" w:styleId="TOC1">
    <w:name w:val="toc 1"/>
    <w:basedOn w:val="Normal"/>
    <w:next w:val="Normal"/>
    <w:autoRedefine/>
    <w:uiPriority w:val="39"/>
    <w:unhideWhenUsed/>
    <w:rsid w:val="00D43787"/>
    <w:pPr>
      <w:spacing w:after="100"/>
    </w:pPr>
  </w:style>
  <w:style w:type="paragraph" w:styleId="TOC2">
    <w:name w:val="toc 2"/>
    <w:basedOn w:val="Normal"/>
    <w:next w:val="Normal"/>
    <w:autoRedefine/>
    <w:uiPriority w:val="39"/>
    <w:unhideWhenUsed/>
    <w:rsid w:val="00D43787"/>
    <w:pPr>
      <w:spacing w:after="100"/>
      <w:ind w:left="240"/>
    </w:pPr>
  </w:style>
  <w:style w:type="paragraph" w:styleId="Header">
    <w:name w:val="header"/>
    <w:basedOn w:val="Normal"/>
    <w:link w:val="HeaderChar"/>
    <w:uiPriority w:val="99"/>
    <w:unhideWhenUsed/>
    <w:rsid w:val="00D43787"/>
    <w:pPr>
      <w:tabs>
        <w:tab w:val="center" w:pos="4513"/>
        <w:tab w:val="right" w:pos="9026"/>
      </w:tabs>
      <w:spacing w:after="0" w:line="240" w:lineRule="auto"/>
    </w:pPr>
  </w:style>
  <w:style w:type="character" w:customStyle="1" w:styleId="HeaderChar">
    <w:name w:val="Header Char"/>
    <w:basedOn w:val="DefaultParagraphFont"/>
    <w:link w:val="Header"/>
    <w:uiPriority w:val="99"/>
    <w:rsid w:val="00D43787"/>
    <w:rPr>
      <w:rFonts w:ascii="Times New Roman" w:hAnsi="Times New Roman"/>
      <w:sz w:val="24"/>
    </w:rPr>
  </w:style>
  <w:style w:type="paragraph" w:styleId="Footer">
    <w:name w:val="footer"/>
    <w:basedOn w:val="Normal"/>
    <w:link w:val="FooterChar"/>
    <w:uiPriority w:val="99"/>
    <w:unhideWhenUsed/>
    <w:rsid w:val="00D43787"/>
    <w:pPr>
      <w:tabs>
        <w:tab w:val="center" w:pos="4513"/>
        <w:tab w:val="right" w:pos="9026"/>
      </w:tabs>
      <w:spacing w:after="0" w:line="240" w:lineRule="auto"/>
    </w:pPr>
  </w:style>
  <w:style w:type="character" w:customStyle="1" w:styleId="FooterChar">
    <w:name w:val="Footer Char"/>
    <w:basedOn w:val="DefaultParagraphFont"/>
    <w:link w:val="Footer"/>
    <w:uiPriority w:val="99"/>
    <w:rsid w:val="00D43787"/>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image" Target="media/image10.png"/><Relationship Id="rId3" Type="http://schemas.openxmlformats.org/officeDocument/2006/relationships/numbering" Target="numbering.xml"/><Relationship Id="rId21" Type="http://schemas.openxmlformats.org/officeDocument/2006/relationships/image" Target="media/image13.png"/><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image" Target="media/image8.png"/><Relationship Id="rId20" Type="http://schemas.openxmlformats.org/officeDocument/2006/relationships/image" Target="media/image12.jp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fontTable" Target="fontTable.xml"/><Relationship Id="rId5" Type="http://schemas.openxmlformats.org/officeDocument/2006/relationships/settings" Target="settings.xml"/><Relationship Id="rId15" Type="http://schemas.openxmlformats.org/officeDocument/2006/relationships/image" Target="media/image7.png"/><Relationship Id="rId23" Type="http://schemas.openxmlformats.org/officeDocument/2006/relationships/footer" Target="footer1.xml"/><Relationship Id="rId10" Type="http://schemas.openxmlformats.org/officeDocument/2006/relationships/image" Target="media/image2.png"/><Relationship Id="rId19" Type="http://schemas.openxmlformats.org/officeDocument/2006/relationships/image" Target="media/image11.jpg"/><Relationship Id="rId4" Type="http://schemas.openxmlformats.org/officeDocument/2006/relationships/styles" Target="styles.xml"/><Relationship Id="rId9" Type="http://schemas.openxmlformats.org/officeDocument/2006/relationships/image" Target="media/image1.gif"/><Relationship Id="rId14" Type="http://schemas.openxmlformats.org/officeDocument/2006/relationships/image" Target="media/image6.png"/><Relationship Id="rId22" Type="http://schemas.openxmlformats.org/officeDocument/2006/relationships/hyperlink" Target="https://uowtsd-my.sharepoint.com/:f:/g/personal/1704197_student_uwtsd_ac_uk/Eh9hhLMkoKxIqgK9kupZ9Y8BMeDMyleiOBG2J09dxv1Scg?e=cmlJvA"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2018-05-26T00:00:00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254A7A32-F90E-4349-86E4-84A66F727CE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12</Pages>
  <Words>1047</Words>
  <Characters>5970</Characters>
  <Application>Microsoft Office Word</Application>
  <DocSecurity>0</DocSecurity>
  <Lines>49</Lines>
  <Paragraphs>14</Paragraphs>
  <ScaleCrop>false</ScaleCrop>
  <HeadingPairs>
    <vt:vector size="2" baseType="variant">
      <vt:variant>
        <vt:lpstr>Title</vt:lpstr>
      </vt:variant>
      <vt:variant>
        <vt:i4>1</vt:i4>
      </vt:variant>
    </vt:vector>
  </HeadingPairs>
  <TitlesOfParts>
    <vt:vector size="1" baseType="lpstr">
      <vt:lpstr>Motion Simulation and FEA</vt:lpstr>
    </vt:vector>
  </TitlesOfParts>
  <Company>University of Wales Trinity Saint David</Company>
  <LinksUpToDate>false</LinksUpToDate>
  <CharactersWithSpaces>7003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Motion Simulation and FEA</dc:title>
  <dc:subject/>
  <dc:creator>Zhaoyi Tu (1704197)</dc:creator>
  <cp:keywords/>
  <dc:description/>
  <cp:lastModifiedBy>Zhaoyi Tu (1704197)</cp:lastModifiedBy>
  <cp:revision>2</cp:revision>
  <dcterms:created xsi:type="dcterms:W3CDTF">2018-05-29T07:21:00Z</dcterms:created>
  <dcterms:modified xsi:type="dcterms:W3CDTF">2018-05-29T07:21:00Z</dcterms:modified>
</cp:coreProperties>
</file>