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kinsoku/>
        <w:wordWrap/>
        <w:overflowPunct/>
        <w:topLinePunct w:val="0"/>
        <w:autoSpaceDE/>
        <w:autoSpaceDN/>
        <w:bidi w:val="0"/>
        <w:adjustRightInd/>
        <w:snapToGrid/>
        <w:spacing w:before="313" w:beforeLines="100" w:line="360" w:lineRule="auto"/>
        <w:jc w:val="center"/>
        <w:textAlignment w:val="auto"/>
        <w:rPr>
          <w:rFonts w:hint="default" w:ascii="Times New Roman" w:hAnsi="Times New Roman" w:eastAsia="黑体" w:cs="Times New Roman"/>
          <w:b/>
          <w:bCs/>
          <w:sz w:val="36"/>
          <w:szCs w:val="36"/>
          <w:lang w:val="en-US" w:eastAsia="zh-CN"/>
        </w:rPr>
      </w:pPr>
    </w:p>
    <w:p>
      <w:pPr>
        <w:keepNext w:val="0"/>
        <w:keepLines w:val="0"/>
        <w:pageBreakBefore w:val="0"/>
        <w:kinsoku/>
        <w:wordWrap/>
        <w:overflowPunct/>
        <w:topLinePunct w:val="0"/>
        <w:autoSpaceDE/>
        <w:autoSpaceDN/>
        <w:bidi w:val="0"/>
        <w:adjustRightInd/>
        <w:snapToGrid/>
        <w:spacing w:before="313" w:beforeLines="100" w:line="360" w:lineRule="auto"/>
        <w:jc w:val="center"/>
        <w:textAlignment w:val="auto"/>
        <w:rPr>
          <w:rFonts w:hint="default" w:ascii="Times New Roman" w:hAnsi="Times New Roman" w:eastAsia="黑体" w:cs="Times New Roman"/>
          <w:b/>
          <w:bCs/>
          <w:sz w:val="36"/>
          <w:szCs w:val="36"/>
          <w:lang w:val="en-US" w:eastAsia="zh-CN"/>
        </w:rPr>
      </w:pPr>
    </w:p>
    <w:p>
      <w:pPr>
        <w:keepNext w:val="0"/>
        <w:keepLines w:val="0"/>
        <w:pageBreakBefore w:val="0"/>
        <w:kinsoku/>
        <w:wordWrap/>
        <w:overflowPunct/>
        <w:topLinePunct w:val="0"/>
        <w:autoSpaceDE/>
        <w:autoSpaceDN/>
        <w:bidi w:val="0"/>
        <w:adjustRightInd/>
        <w:snapToGrid/>
        <w:spacing w:before="313" w:beforeLines="100" w:line="360" w:lineRule="auto"/>
        <w:jc w:val="center"/>
        <w:textAlignment w:val="auto"/>
        <w:rPr>
          <w:rFonts w:hint="default" w:ascii="Times New Roman" w:hAnsi="Times New Roman" w:eastAsia="黑体" w:cs="Times New Roman"/>
          <w:b/>
          <w:bCs/>
          <w:sz w:val="36"/>
          <w:szCs w:val="36"/>
          <w:lang w:val="en-US" w:eastAsia="zh-CN"/>
        </w:rPr>
      </w:pPr>
    </w:p>
    <w:p>
      <w:pPr>
        <w:keepNext w:val="0"/>
        <w:keepLines w:val="0"/>
        <w:pageBreakBefore w:val="0"/>
        <w:kinsoku/>
        <w:wordWrap/>
        <w:overflowPunct/>
        <w:topLinePunct w:val="0"/>
        <w:autoSpaceDE/>
        <w:autoSpaceDN/>
        <w:bidi w:val="0"/>
        <w:adjustRightInd/>
        <w:snapToGrid/>
        <w:spacing w:before="313" w:beforeLines="100" w:line="360" w:lineRule="auto"/>
        <w:jc w:val="center"/>
        <w:textAlignment w:val="auto"/>
        <w:rPr>
          <w:rFonts w:hint="eastAsia" w:ascii="Times New Roman" w:hAnsi="Times New Roman" w:eastAsia="黑体" w:cs="Times New Roman"/>
          <w:b/>
          <w:bCs/>
          <w:sz w:val="36"/>
          <w:szCs w:val="36"/>
          <w:highlight w:val="none"/>
          <w:lang w:val="en-US" w:eastAsia="zh-CN"/>
        </w:rPr>
      </w:pPr>
      <w:r>
        <w:rPr>
          <w:rFonts w:hint="eastAsia" w:ascii="Times New Roman" w:hAnsi="Times New Roman" w:eastAsia="黑体" w:cs="Times New Roman"/>
          <w:b/>
          <w:bCs/>
          <w:sz w:val="36"/>
          <w:szCs w:val="36"/>
          <w:highlight w:val="none"/>
          <w:lang w:val="en-US" w:eastAsia="zh-CN"/>
        </w:rPr>
        <w:t>Future Development In the Field of Marketing</w:t>
      </w:r>
    </w:p>
    <w:p>
      <w:pPr>
        <w:keepNext w:val="0"/>
        <w:keepLines w:val="0"/>
        <w:pageBreakBefore w:val="0"/>
        <w:kinsoku/>
        <w:wordWrap/>
        <w:overflowPunct/>
        <w:topLinePunct w:val="0"/>
        <w:autoSpaceDE/>
        <w:autoSpaceDN/>
        <w:bidi w:val="0"/>
        <w:adjustRightInd/>
        <w:snapToGrid/>
        <w:spacing w:before="313" w:beforeLines="100" w:line="360" w:lineRule="auto"/>
        <w:jc w:val="center"/>
        <w:textAlignment w:val="auto"/>
        <w:rPr>
          <w:rFonts w:hint="default" w:ascii="Times New Roman" w:hAnsi="Times New Roman" w:eastAsia="黑体" w:cs="Times New Roman"/>
          <w:b/>
          <w:bCs/>
          <w:sz w:val="36"/>
          <w:szCs w:val="36"/>
          <w:highlight w:val="none"/>
          <w:lang w:val="en-US" w:eastAsia="zh-CN"/>
        </w:rPr>
      </w:pPr>
      <w:r>
        <w:rPr>
          <w:rFonts w:hint="eastAsia" w:ascii="Times New Roman" w:hAnsi="Times New Roman" w:eastAsia="黑体" w:cs="Times New Roman"/>
          <w:b/>
          <w:bCs/>
          <w:sz w:val="36"/>
          <w:szCs w:val="36"/>
          <w:highlight w:val="none"/>
          <w:lang w:val="en-US" w:eastAsia="zh-CN"/>
        </w:rPr>
        <w:t xml:space="preserve">——Case Study of </w:t>
      </w:r>
      <w:r>
        <w:rPr>
          <w:rFonts w:hint="default" w:ascii="Times New Roman" w:hAnsi="Times New Roman" w:eastAsia="黑体" w:cs="Times New Roman"/>
          <w:b/>
          <w:bCs/>
          <w:sz w:val="36"/>
          <w:szCs w:val="36"/>
          <w:highlight w:val="none"/>
          <w:lang w:val="en-US" w:eastAsia="zh-CN"/>
        </w:rPr>
        <w:t>Ford’</w:t>
      </w:r>
      <w:r>
        <w:rPr>
          <w:rFonts w:hint="eastAsia" w:ascii="Times New Roman" w:hAnsi="Times New Roman" w:eastAsia="黑体" w:cs="Times New Roman"/>
          <w:b/>
          <w:bCs/>
          <w:sz w:val="36"/>
          <w:szCs w:val="36"/>
          <w:highlight w:val="none"/>
          <w:lang w:val="en-US" w:eastAsia="zh-CN"/>
        </w:rPr>
        <w:t>s</w:t>
      </w:r>
      <w:r>
        <w:rPr>
          <w:rFonts w:hint="default" w:ascii="Times New Roman" w:hAnsi="Times New Roman" w:eastAsia="黑体" w:cs="Times New Roman"/>
          <w:b/>
          <w:bCs/>
          <w:sz w:val="36"/>
          <w:szCs w:val="36"/>
          <w:highlight w:val="none"/>
          <w:lang w:val="en-US" w:eastAsia="zh-CN"/>
        </w:rPr>
        <w:t xml:space="preserve"> New Energy Vehicle</w:t>
      </w:r>
    </w:p>
    <w:p>
      <w:pPr>
        <w:keepNext w:val="0"/>
        <w:keepLines w:val="0"/>
        <w:pageBreakBefore w:val="0"/>
        <w:kinsoku/>
        <w:wordWrap/>
        <w:overflowPunct/>
        <w:topLinePunct w:val="0"/>
        <w:autoSpaceDE/>
        <w:autoSpaceDN/>
        <w:bidi w:val="0"/>
        <w:adjustRightInd/>
        <w:snapToGrid/>
        <w:spacing w:before="313" w:beforeLines="100" w:line="360" w:lineRule="auto"/>
        <w:jc w:val="center"/>
        <w:textAlignment w:val="auto"/>
        <w:rPr>
          <w:rFonts w:hint="default" w:ascii="Times New Roman" w:hAnsi="Times New Roman" w:eastAsia="黑体" w:cs="Times New Roman"/>
          <w:b/>
          <w:bCs/>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before="313" w:beforeLines="100" w:line="360" w:lineRule="auto"/>
        <w:jc w:val="center"/>
        <w:textAlignment w:val="auto"/>
        <w:rPr>
          <w:rFonts w:hint="default" w:ascii="Times New Roman" w:hAnsi="Times New Roman" w:eastAsia="黑体" w:cs="Times New Roman"/>
          <w:b/>
          <w:bCs/>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before="313" w:beforeLines="100" w:line="360" w:lineRule="auto"/>
        <w:jc w:val="center"/>
        <w:textAlignment w:val="auto"/>
        <w:rPr>
          <w:rFonts w:hint="default" w:ascii="Times New Roman" w:hAnsi="Times New Roman" w:eastAsia="黑体" w:cs="Times New Roman"/>
          <w:b/>
          <w:bCs/>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before="313" w:beforeLines="100" w:line="360" w:lineRule="auto"/>
        <w:jc w:val="center"/>
        <w:textAlignment w:val="auto"/>
        <w:rPr>
          <w:rFonts w:hint="default" w:ascii="Times New Roman" w:hAnsi="Times New Roman" w:eastAsia="黑体" w:cs="Times New Roman"/>
          <w:b/>
          <w:bCs/>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before="313" w:beforeLines="100" w:line="360" w:lineRule="auto"/>
        <w:jc w:val="center"/>
        <w:textAlignment w:val="auto"/>
        <w:rPr>
          <w:rFonts w:hint="default" w:ascii="Times New Roman" w:hAnsi="Times New Roman" w:eastAsia="黑体" w:cs="Times New Roman"/>
          <w:b/>
          <w:bCs/>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before="313" w:beforeLines="100" w:line="360" w:lineRule="auto"/>
        <w:jc w:val="center"/>
        <w:textAlignment w:val="auto"/>
        <w:rPr>
          <w:rFonts w:hint="default" w:ascii="Times New Roman" w:hAnsi="Times New Roman" w:eastAsia="黑体" w:cs="Times New Roman"/>
          <w:b/>
          <w:bCs/>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黑体" w:cs="Times New Roman"/>
          <w:b/>
          <w:bCs/>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before="313" w:beforeLines="100" w:line="360" w:lineRule="auto"/>
        <w:jc w:val="center"/>
        <w:textAlignment w:val="auto"/>
        <w:rPr>
          <w:rFonts w:hint="default" w:ascii="Times New Roman" w:hAnsi="Times New Roman" w:eastAsia="黑体" w:cs="Times New Roman"/>
          <w:b/>
          <w:bCs/>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before="313" w:beforeLines="100" w:line="360" w:lineRule="auto"/>
        <w:jc w:val="center"/>
        <w:textAlignment w:val="auto"/>
        <w:rPr>
          <w:rFonts w:hint="default" w:ascii="Times New Roman" w:hAnsi="Times New Roman" w:eastAsia="黑体" w:cs="Times New Roman"/>
          <w:b/>
          <w:bCs/>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before="313" w:beforeLines="100" w:line="360" w:lineRule="auto"/>
        <w:jc w:val="center"/>
        <w:textAlignment w:val="auto"/>
        <w:rPr>
          <w:rFonts w:hint="default" w:ascii="Times New Roman" w:hAnsi="Times New Roman" w:eastAsia="黑体" w:cs="Times New Roman"/>
          <w:b/>
          <w:bCs/>
          <w:sz w:val="24"/>
          <w:szCs w:val="24"/>
          <w:highlight w:val="none"/>
          <w:lang w:val="en-US" w:eastAsia="zh-CN"/>
        </w:rPr>
      </w:pPr>
      <w:bookmarkStart w:id="19" w:name="_GoBack"/>
      <w:bookmarkEnd w:id="19"/>
    </w:p>
    <w:p>
      <w:pPr>
        <w:keepNext w:val="0"/>
        <w:keepLines w:val="0"/>
        <w:pageBreakBefore w:val="0"/>
        <w:kinsoku/>
        <w:wordWrap/>
        <w:overflowPunct/>
        <w:topLinePunct w:val="0"/>
        <w:autoSpaceDE/>
        <w:autoSpaceDN/>
        <w:bidi w:val="0"/>
        <w:adjustRightInd/>
        <w:snapToGrid/>
        <w:spacing w:before="313" w:beforeLines="100" w:line="360" w:lineRule="auto"/>
        <w:jc w:val="center"/>
        <w:textAlignment w:val="auto"/>
        <w:rPr>
          <w:rFonts w:hint="default" w:ascii="Times New Roman" w:hAnsi="Times New Roman" w:eastAsia="黑体" w:cs="Times New Roman"/>
          <w:b/>
          <w:bCs/>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before="313" w:beforeLines="100" w:line="360" w:lineRule="auto"/>
        <w:jc w:val="center"/>
        <w:textAlignment w:val="auto"/>
        <w:rPr>
          <w:rFonts w:hint="eastAsia" w:ascii="Times New Roman" w:hAnsi="Times New Roman" w:eastAsia="黑体" w:cs="Times New Roman"/>
          <w:b/>
          <w:bCs/>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before="313" w:beforeLines="100" w:line="360" w:lineRule="auto"/>
        <w:jc w:val="center"/>
        <w:textAlignment w:val="auto"/>
        <w:rPr>
          <w:rFonts w:hint="eastAsia" w:ascii="Times New Roman" w:hAnsi="Times New Roman" w:eastAsia="黑体" w:cs="Times New Roman"/>
          <w:b/>
          <w:bCs/>
          <w:sz w:val="24"/>
          <w:szCs w:val="24"/>
          <w:highlight w:val="none"/>
          <w:lang w:val="en-US" w:eastAsia="zh-CN"/>
        </w:rPr>
      </w:pPr>
      <w:r>
        <w:rPr>
          <w:rFonts w:hint="eastAsia" w:ascii="Times New Roman" w:hAnsi="Times New Roman" w:eastAsia="黑体" w:cs="Times New Roman"/>
          <w:b/>
          <w:bCs/>
          <w:sz w:val="24"/>
          <w:szCs w:val="24"/>
          <w:highlight w:val="none"/>
          <w:lang w:val="en-US" w:eastAsia="zh-CN"/>
        </w:rPr>
        <w:t>Contents</w:t>
      </w:r>
    </w:p>
    <w:sdt>
      <w:sdtPr>
        <w:rPr>
          <w:rFonts w:hint="default" w:ascii="Times New Roman" w:hAnsi="Times New Roman" w:eastAsia="宋体" w:cs="Times New Roman"/>
          <w:kern w:val="2"/>
          <w:sz w:val="20"/>
          <w:szCs w:val="20"/>
          <w:lang w:val="en-US" w:eastAsia="zh-CN" w:bidi="ar-SA"/>
        </w:rPr>
        <w:id w:val="147483090"/>
        <w15:color w:val="DBDBDB"/>
        <w:docPartObj>
          <w:docPartGallery w:val="Table of Contents"/>
          <w:docPartUnique/>
        </w:docPartObj>
      </w:sdtPr>
      <w:sdtEndPr>
        <w:rPr>
          <w:rFonts w:hint="default" w:ascii="Times New Roman" w:hAnsi="Times New Roman" w:eastAsia="宋体" w:cs="Times New Roman"/>
          <w:kern w:val="2"/>
          <w:sz w:val="20"/>
          <w:szCs w:val="20"/>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sz w:val="20"/>
              <w:szCs w:val="20"/>
            </w:rPr>
          </w:pPr>
          <w:bookmarkStart w:id="0" w:name="_Toc19198_WPSOffice_Type3"/>
        </w:p>
        <w:p>
          <w:pPr>
            <w:pStyle w:val="8"/>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default" w:ascii="Times New Roman" w:hAnsi="Times New Roman" w:cs="Times New Roman"/>
              <w:b/>
              <w:bCs/>
              <w:sz w:val="21"/>
              <w:szCs w:val="21"/>
            </w:rPr>
          </w:pPr>
          <w:r>
            <w:rPr>
              <w:rFonts w:hint="default" w:ascii="Times New Roman" w:hAnsi="Times New Roman" w:cs="Times New Roman"/>
              <w:b/>
              <w:bCs/>
              <w:sz w:val="21"/>
              <w:szCs w:val="21"/>
            </w:rPr>
            <w:fldChar w:fldCharType="begin"/>
          </w:r>
          <w:r>
            <w:rPr>
              <w:rFonts w:hint="default" w:ascii="Times New Roman" w:hAnsi="Times New Roman" w:cs="Times New Roman"/>
              <w:b/>
              <w:bCs/>
              <w:sz w:val="21"/>
              <w:szCs w:val="21"/>
            </w:rPr>
            <w:instrText xml:space="preserve"> HYPERLINK \l _Toc31953_WPSOffice_Level1 </w:instrText>
          </w:r>
          <w:r>
            <w:rPr>
              <w:rFonts w:hint="default" w:ascii="Times New Roman" w:hAnsi="Times New Roman" w:cs="Times New Roman"/>
              <w:b/>
              <w:bCs/>
              <w:sz w:val="21"/>
              <w:szCs w:val="21"/>
            </w:rPr>
            <w:fldChar w:fldCharType="separate"/>
          </w:r>
          <w:sdt>
            <w:sdtPr>
              <w:rPr>
                <w:rFonts w:hint="default" w:ascii="Times New Roman" w:hAnsi="Times New Roman" w:cs="Times New Roman" w:eastAsiaTheme="minorEastAsia"/>
                <w:b/>
                <w:bCs/>
                <w:kern w:val="2"/>
                <w:sz w:val="21"/>
                <w:szCs w:val="21"/>
                <w:lang w:val="en-US" w:eastAsia="zh-CN" w:bidi="ar-SA"/>
              </w:rPr>
              <w:id w:val="147483090"/>
              <w:placeholder>
                <w:docPart w:val="{cd2baf92-4f80-460f-bc40-d55d97d3754b}"/>
              </w:placeholder>
              <w15:color w:val="509DF3"/>
            </w:sdtPr>
            <w:sdtEndPr>
              <w:rPr>
                <w:rFonts w:hint="default" w:ascii="Times New Roman" w:hAnsi="Times New Roman" w:cs="Times New Roman" w:eastAsiaTheme="minorEastAsia"/>
                <w:b/>
                <w:bCs/>
                <w:kern w:val="2"/>
                <w:sz w:val="21"/>
                <w:szCs w:val="21"/>
                <w:lang w:val="en-US" w:eastAsia="zh-CN" w:bidi="ar-SA"/>
              </w:rPr>
            </w:sdtEndPr>
            <w:sdtContent>
              <w:r>
                <w:rPr>
                  <w:rFonts w:hint="default" w:ascii="Times New Roman" w:hAnsi="Times New Roman" w:eastAsia="黑体" w:cs="Times New Roman"/>
                  <w:b/>
                  <w:bCs/>
                  <w:sz w:val="21"/>
                  <w:szCs w:val="21"/>
                </w:rPr>
                <w:t>Abstract</w:t>
              </w:r>
            </w:sdtContent>
          </w:sdt>
          <w:r>
            <w:rPr>
              <w:rFonts w:hint="default" w:ascii="Times New Roman" w:hAnsi="Times New Roman" w:cs="Times New Roman"/>
              <w:b/>
              <w:bCs/>
              <w:sz w:val="21"/>
              <w:szCs w:val="21"/>
            </w:rPr>
            <w:tab/>
          </w:r>
          <w:r>
            <w:rPr>
              <w:rFonts w:hint="eastAsia" w:ascii="Times New Roman" w:hAnsi="Times New Roman" w:cs="Times New Roman"/>
              <w:b/>
              <w:bCs/>
              <w:sz w:val="21"/>
              <w:szCs w:val="21"/>
              <w:lang w:val="en-US" w:eastAsia="zh-CN"/>
            </w:rPr>
            <w:t>1</w:t>
          </w:r>
          <w:r>
            <w:rPr>
              <w:rFonts w:hint="default" w:ascii="Times New Roman" w:hAnsi="Times New Roman" w:cs="Times New Roman"/>
              <w:b/>
              <w:bCs/>
              <w:sz w:val="21"/>
              <w:szCs w:val="21"/>
            </w:rPr>
            <w:fldChar w:fldCharType="end"/>
          </w:r>
        </w:p>
        <w:p>
          <w:pPr>
            <w:pStyle w:val="8"/>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eastAsia" w:ascii="Times New Roman" w:hAnsi="Times New Roman" w:eastAsia="宋体" w:cs="Times New Roman"/>
              <w:b/>
              <w:bCs/>
              <w:sz w:val="21"/>
              <w:szCs w:val="21"/>
              <w:lang w:val="en-US" w:eastAsia="zh-CN"/>
            </w:rPr>
          </w:pPr>
          <w:r>
            <w:rPr>
              <w:rFonts w:hint="default" w:ascii="Times New Roman" w:hAnsi="Times New Roman" w:cs="Times New Roman"/>
              <w:b/>
              <w:bCs/>
              <w:sz w:val="21"/>
              <w:szCs w:val="21"/>
              <w:lang w:val="en-US" w:eastAsia="zh-CN"/>
            </w:rPr>
            <w:t>1.0 Introduction</w:t>
          </w:r>
          <w:r>
            <w:rPr>
              <w:rFonts w:hint="default" w:ascii="Times New Roman" w:hAnsi="Times New Roman" w:cs="Times New Roman"/>
              <w:b/>
              <w:bCs/>
              <w:sz w:val="21"/>
              <w:szCs w:val="21"/>
            </w:rPr>
            <w:tab/>
          </w:r>
          <w:r>
            <w:rPr>
              <w:rFonts w:hint="eastAsia" w:ascii="Times New Roman" w:hAnsi="Times New Roman" w:cs="Times New Roman"/>
              <w:b/>
              <w:bCs/>
              <w:sz w:val="21"/>
              <w:szCs w:val="21"/>
              <w:lang w:val="en-US" w:eastAsia="zh-CN"/>
            </w:rPr>
            <w:t>2</w:t>
          </w:r>
        </w:p>
        <w:p>
          <w:pPr>
            <w:pStyle w:val="8"/>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eastAsia" w:ascii="Times New Roman" w:hAnsi="Times New Roman" w:eastAsia="宋体" w:cs="Times New Roman"/>
              <w:b/>
              <w:bCs/>
              <w:sz w:val="21"/>
              <w:szCs w:val="21"/>
              <w:lang w:val="en-US" w:eastAsia="zh-CN"/>
            </w:rPr>
          </w:pPr>
          <w:r>
            <w:rPr>
              <w:rFonts w:hint="default" w:ascii="Times New Roman" w:hAnsi="Times New Roman" w:cs="Times New Roman"/>
              <w:b/>
              <w:bCs/>
              <w:sz w:val="21"/>
              <w:szCs w:val="21"/>
              <w:lang w:val="en-US" w:eastAsia="zh-CN"/>
            </w:rPr>
            <w:t>2.0 Current Marketing Strategy Analysis for Ford’s New Energy Vehicle</w:t>
          </w:r>
          <w:r>
            <w:rPr>
              <w:rFonts w:hint="default" w:ascii="Times New Roman" w:hAnsi="Times New Roman" w:cs="Times New Roman"/>
              <w:b/>
              <w:bCs/>
              <w:sz w:val="21"/>
              <w:szCs w:val="21"/>
            </w:rPr>
            <w:tab/>
          </w:r>
          <w:r>
            <w:rPr>
              <w:rFonts w:hint="eastAsia" w:ascii="Times New Roman" w:hAnsi="Times New Roman" w:cs="Times New Roman"/>
              <w:b/>
              <w:bCs/>
              <w:sz w:val="21"/>
              <w:szCs w:val="21"/>
              <w:lang w:val="en-US" w:eastAsia="zh-CN"/>
            </w:rPr>
            <w:t>2</w:t>
          </w:r>
        </w:p>
        <w:p>
          <w:pPr>
            <w:pStyle w:val="8"/>
            <w:keepNext w:val="0"/>
            <w:keepLines w:val="0"/>
            <w:pageBreakBefore w:val="0"/>
            <w:widowControl/>
            <w:tabs>
              <w:tab w:val="right" w:leader="dot" w:pos="8306"/>
            </w:tabs>
            <w:kinsoku/>
            <w:wordWrap/>
            <w:overflowPunct/>
            <w:topLinePunct w:val="0"/>
            <w:autoSpaceDE/>
            <w:autoSpaceDN/>
            <w:bidi w:val="0"/>
            <w:adjustRightInd/>
            <w:snapToGrid/>
            <w:spacing w:line="340" w:lineRule="exact"/>
            <w:ind w:firstLine="210" w:firstLineChars="100"/>
            <w:textAlignment w:val="auto"/>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fldChar w:fldCharType="begin"/>
          </w:r>
          <w:r>
            <w:rPr>
              <w:rFonts w:hint="default" w:ascii="Times New Roman" w:hAnsi="Times New Roman" w:cs="Times New Roman"/>
              <w:b w:val="0"/>
              <w:bCs w:val="0"/>
              <w:sz w:val="21"/>
              <w:szCs w:val="21"/>
            </w:rPr>
            <w:instrText xml:space="preserve"> HYPERLINK \l _Toc19198_WPSOffice_Level1 </w:instrText>
          </w:r>
          <w:r>
            <w:rPr>
              <w:rFonts w:hint="default" w:ascii="Times New Roman" w:hAnsi="Times New Roman" w:cs="Times New Roman"/>
              <w:b w:val="0"/>
              <w:bCs w:val="0"/>
              <w:sz w:val="21"/>
              <w:szCs w:val="21"/>
            </w:rPr>
            <w:fldChar w:fldCharType="separate"/>
          </w:r>
          <w:sdt>
            <w:sdtPr>
              <w:rPr>
                <w:rFonts w:hint="default" w:ascii="Times New Roman" w:hAnsi="Times New Roman" w:cs="Times New Roman" w:eastAsiaTheme="minorEastAsia"/>
                <w:b w:val="0"/>
                <w:bCs w:val="0"/>
                <w:kern w:val="2"/>
                <w:sz w:val="21"/>
                <w:szCs w:val="21"/>
                <w:lang w:val="en-US" w:eastAsia="zh-CN" w:bidi="ar-SA"/>
              </w:rPr>
              <w:id w:val="147483090"/>
              <w:placeholder>
                <w:docPart w:val="{f5766260-373d-4d1f-8fc5-bb0b5b4b5fb2}"/>
              </w:placeholder>
              <w15:color w:val="509DF3"/>
            </w:sdtPr>
            <w:sdtEndPr>
              <w:rPr>
                <w:rFonts w:hint="default" w:ascii="Times New Roman" w:hAnsi="Times New Roman" w:cs="Times New Roman" w:eastAsiaTheme="minorEastAsia"/>
                <w:b w:val="0"/>
                <w:bCs w:val="0"/>
                <w:kern w:val="2"/>
                <w:sz w:val="21"/>
                <w:szCs w:val="21"/>
                <w:lang w:val="en-US" w:eastAsia="zh-CN" w:bidi="ar-SA"/>
              </w:rPr>
            </w:sdtEndPr>
            <w:sdtContent>
              <w:r>
                <w:rPr>
                  <w:rFonts w:hint="default" w:ascii="Times New Roman" w:hAnsi="Times New Roman" w:cs="Times New Roman" w:eastAsiaTheme="minorEastAsia"/>
                  <w:b w:val="0"/>
                  <w:bCs w:val="0"/>
                  <w:sz w:val="21"/>
                  <w:szCs w:val="21"/>
                </w:rPr>
                <w:t>2.1 Macro- and Micro-environment</w:t>
              </w:r>
            </w:sdtContent>
          </w:sdt>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2</w:t>
          </w:r>
          <w:r>
            <w:rPr>
              <w:rFonts w:hint="default" w:ascii="Times New Roman" w:hAnsi="Times New Roman" w:cs="Times New Roman"/>
              <w:b w:val="0"/>
              <w:bCs w:val="0"/>
              <w:sz w:val="21"/>
              <w:szCs w:val="21"/>
            </w:rPr>
            <w:fldChar w:fldCharType="end"/>
          </w:r>
        </w:p>
        <w:p>
          <w:pPr>
            <w:pStyle w:val="9"/>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fldChar w:fldCharType="begin"/>
          </w:r>
          <w:r>
            <w:rPr>
              <w:rFonts w:hint="default" w:ascii="Times New Roman" w:hAnsi="Times New Roman" w:cs="Times New Roman"/>
              <w:b w:val="0"/>
              <w:bCs w:val="0"/>
              <w:sz w:val="21"/>
              <w:szCs w:val="21"/>
            </w:rPr>
            <w:instrText xml:space="preserve"> HYPERLINK \l _Toc19198_WPSOffice_Level2 </w:instrText>
          </w:r>
          <w:r>
            <w:rPr>
              <w:rFonts w:hint="default" w:ascii="Times New Roman" w:hAnsi="Times New Roman" w:cs="Times New Roman"/>
              <w:b w:val="0"/>
              <w:bCs w:val="0"/>
              <w:sz w:val="21"/>
              <w:szCs w:val="21"/>
            </w:rPr>
            <w:fldChar w:fldCharType="separate"/>
          </w:r>
          <w:sdt>
            <w:sdtPr>
              <w:rPr>
                <w:rFonts w:hint="default" w:ascii="Times New Roman" w:hAnsi="Times New Roman" w:cs="Times New Roman" w:eastAsiaTheme="minorEastAsia"/>
                <w:b w:val="0"/>
                <w:bCs w:val="0"/>
                <w:kern w:val="2"/>
                <w:sz w:val="21"/>
                <w:szCs w:val="21"/>
                <w:lang w:val="en-US" w:eastAsia="zh-CN" w:bidi="ar-SA"/>
              </w:rPr>
              <w:id w:val="147483090"/>
              <w:placeholder>
                <w:docPart w:val="{c834acf7-7033-4187-a79d-53efff4c23a5}"/>
              </w:placeholder>
              <w15:color w:val="509DF3"/>
            </w:sdtPr>
            <w:sdtEndPr>
              <w:rPr>
                <w:rFonts w:hint="default" w:ascii="Times New Roman" w:hAnsi="Times New Roman" w:cs="Times New Roman" w:eastAsiaTheme="minorEastAsia"/>
                <w:b w:val="0"/>
                <w:bCs w:val="0"/>
                <w:kern w:val="2"/>
                <w:sz w:val="21"/>
                <w:szCs w:val="21"/>
                <w:lang w:val="en-US" w:eastAsia="zh-CN" w:bidi="ar-SA"/>
              </w:rPr>
            </w:sdtEndPr>
            <w:sdtContent>
              <w:r>
                <w:rPr>
                  <w:rFonts w:hint="default" w:ascii="Times New Roman" w:hAnsi="Times New Roman" w:cs="Times New Roman" w:eastAsiaTheme="minorEastAsia"/>
                  <w:b w:val="0"/>
                  <w:bCs w:val="0"/>
                  <w:sz w:val="21"/>
                  <w:szCs w:val="21"/>
                </w:rPr>
                <w:t>2.1.1 PEST</w:t>
              </w:r>
              <w:r>
                <w:rPr>
                  <w:rFonts w:hint="eastAsia" w:ascii="Times New Roman" w:hAnsi="Times New Roman" w:cs="Times New Roman"/>
                  <w:b w:val="0"/>
                  <w:bCs w:val="0"/>
                  <w:sz w:val="21"/>
                  <w:szCs w:val="21"/>
                  <w:lang w:val="en-US" w:eastAsia="zh-CN"/>
                </w:rPr>
                <w:t>EL</w:t>
              </w:r>
              <w:r>
                <w:rPr>
                  <w:rFonts w:hint="default" w:ascii="Times New Roman" w:hAnsi="Times New Roman" w:cs="Times New Roman" w:eastAsiaTheme="minorEastAsia"/>
                  <w:b w:val="0"/>
                  <w:bCs w:val="0"/>
                  <w:sz w:val="21"/>
                  <w:szCs w:val="21"/>
                </w:rPr>
                <w:t xml:space="preserve"> </w:t>
              </w:r>
              <w:r>
                <w:rPr>
                  <w:rFonts w:hint="eastAsia" w:ascii="Times New Roman" w:hAnsi="Times New Roman" w:cs="Times New Roman" w:eastAsiaTheme="minorEastAsia"/>
                  <w:b w:val="0"/>
                  <w:bCs w:val="0"/>
                  <w:sz w:val="21"/>
                  <w:szCs w:val="21"/>
                  <w:lang w:val="en-US" w:eastAsia="zh-CN"/>
                </w:rPr>
                <w:t>A</w:t>
              </w:r>
              <w:r>
                <w:rPr>
                  <w:rFonts w:hint="default" w:ascii="Times New Roman" w:hAnsi="Times New Roman" w:cs="Times New Roman" w:eastAsiaTheme="minorEastAsia"/>
                  <w:b w:val="0"/>
                  <w:bCs w:val="0"/>
                  <w:sz w:val="21"/>
                  <w:szCs w:val="21"/>
                </w:rPr>
                <w:t>nalysis</w:t>
              </w:r>
            </w:sdtContent>
          </w:sdt>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2</w:t>
          </w:r>
          <w:r>
            <w:rPr>
              <w:rFonts w:hint="default" w:ascii="Times New Roman" w:hAnsi="Times New Roman" w:cs="Times New Roman"/>
              <w:b w:val="0"/>
              <w:bCs w:val="0"/>
              <w:sz w:val="21"/>
              <w:szCs w:val="21"/>
            </w:rPr>
            <w:fldChar w:fldCharType="end"/>
          </w:r>
        </w:p>
        <w:p>
          <w:pPr>
            <w:pStyle w:val="9"/>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fldChar w:fldCharType="begin"/>
          </w:r>
          <w:r>
            <w:rPr>
              <w:rFonts w:hint="default" w:ascii="Times New Roman" w:hAnsi="Times New Roman" w:cs="Times New Roman"/>
              <w:b w:val="0"/>
              <w:bCs w:val="0"/>
              <w:sz w:val="21"/>
              <w:szCs w:val="21"/>
            </w:rPr>
            <w:instrText xml:space="preserve"> HYPERLINK \l _Toc10785_WPSOffice_Level2 </w:instrText>
          </w:r>
          <w:r>
            <w:rPr>
              <w:rFonts w:hint="default" w:ascii="Times New Roman" w:hAnsi="Times New Roman" w:cs="Times New Roman"/>
              <w:b w:val="0"/>
              <w:bCs w:val="0"/>
              <w:sz w:val="21"/>
              <w:szCs w:val="21"/>
            </w:rPr>
            <w:fldChar w:fldCharType="separate"/>
          </w:r>
          <w:sdt>
            <w:sdtPr>
              <w:rPr>
                <w:rFonts w:hint="default" w:ascii="Times New Roman" w:hAnsi="Times New Roman" w:cs="Times New Roman" w:eastAsiaTheme="minorEastAsia"/>
                <w:b w:val="0"/>
                <w:bCs w:val="0"/>
                <w:kern w:val="2"/>
                <w:sz w:val="21"/>
                <w:szCs w:val="21"/>
                <w:lang w:val="en-US" w:eastAsia="zh-CN" w:bidi="ar-SA"/>
              </w:rPr>
              <w:id w:val="147483090"/>
              <w:placeholder>
                <w:docPart w:val="{7a50ac7b-5062-4e5d-87c3-60f80278b081}"/>
              </w:placeholder>
              <w15:color w:val="509DF3"/>
            </w:sdtPr>
            <w:sdtEndPr>
              <w:rPr>
                <w:rFonts w:hint="default" w:ascii="Times New Roman" w:hAnsi="Times New Roman" w:cs="Times New Roman" w:eastAsiaTheme="minorEastAsia"/>
                <w:b w:val="0"/>
                <w:bCs w:val="0"/>
                <w:kern w:val="2"/>
                <w:sz w:val="21"/>
                <w:szCs w:val="21"/>
                <w:lang w:val="en-US" w:eastAsia="zh-CN" w:bidi="ar-SA"/>
              </w:rPr>
            </w:sdtEndPr>
            <w:sdtContent>
              <w:r>
                <w:rPr>
                  <w:rFonts w:hint="default" w:ascii="Times New Roman" w:hAnsi="Times New Roman" w:cs="Times New Roman" w:eastAsiaTheme="minorEastAsia"/>
                  <w:b w:val="0"/>
                  <w:bCs w:val="0"/>
                  <w:sz w:val="21"/>
                  <w:szCs w:val="21"/>
                </w:rPr>
                <w:t xml:space="preserve">2.1.2  Porter's Five Forces </w:t>
              </w:r>
              <w:r>
                <w:rPr>
                  <w:rFonts w:hint="eastAsia" w:ascii="Times New Roman" w:hAnsi="Times New Roman" w:cs="Times New Roman" w:eastAsiaTheme="minorEastAsia"/>
                  <w:b w:val="0"/>
                  <w:bCs w:val="0"/>
                  <w:sz w:val="21"/>
                  <w:szCs w:val="21"/>
                  <w:lang w:val="en-US" w:eastAsia="zh-CN"/>
                </w:rPr>
                <w:t>A</w:t>
              </w:r>
              <w:r>
                <w:rPr>
                  <w:rFonts w:hint="default" w:ascii="Times New Roman" w:hAnsi="Times New Roman" w:cs="Times New Roman" w:eastAsiaTheme="minorEastAsia"/>
                  <w:b w:val="0"/>
                  <w:bCs w:val="0"/>
                  <w:sz w:val="21"/>
                  <w:szCs w:val="21"/>
                </w:rPr>
                <w:t>nalysis</w:t>
              </w:r>
            </w:sdtContent>
          </w:sdt>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3</w:t>
          </w:r>
          <w:r>
            <w:rPr>
              <w:rFonts w:hint="default" w:ascii="Times New Roman" w:hAnsi="Times New Roman" w:cs="Times New Roman"/>
              <w:b w:val="0"/>
              <w:bCs w:val="0"/>
              <w:sz w:val="21"/>
              <w:szCs w:val="21"/>
            </w:rPr>
            <w:fldChar w:fldCharType="end"/>
          </w:r>
        </w:p>
        <w:p>
          <w:pPr>
            <w:pStyle w:val="8"/>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fldChar w:fldCharType="begin"/>
          </w:r>
          <w:r>
            <w:rPr>
              <w:rFonts w:hint="default" w:ascii="Times New Roman" w:hAnsi="Times New Roman" w:cs="Times New Roman"/>
              <w:b w:val="0"/>
              <w:bCs w:val="0"/>
              <w:sz w:val="21"/>
              <w:szCs w:val="21"/>
            </w:rPr>
            <w:instrText xml:space="preserve"> HYPERLINK \l _Toc10785_WPSOffice_Level1 </w:instrText>
          </w:r>
          <w:r>
            <w:rPr>
              <w:rFonts w:hint="default" w:ascii="Times New Roman" w:hAnsi="Times New Roman" w:cs="Times New Roman"/>
              <w:b w:val="0"/>
              <w:bCs w:val="0"/>
              <w:sz w:val="21"/>
              <w:szCs w:val="21"/>
            </w:rPr>
            <w:fldChar w:fldCharType="separate"/>
          </w:r>
          <w:sdt>
            <w:sdtPr>
              <w:rPr>
                <w:rFonts w:hint="default" w:ascii="Times New Roman" w:hAnsi="Times New Roman" w:cs="Times New Roman" w:eastAsiaTheme="minorEastAsia"/>
                <w:b w:val="0"/>
                <w:bCs w:val="0"/>
                <w:kern w:val="2"/>
                <w:sz w:val="21"/>
                <w:szCs w:val="21"/>
                <w:lang w:val="en-US" w:eastAsia="zh-CN" w:bidi="ar-SA"/>
              </w:rPr>
              <w:id w:val="147483090"/>
              <w:placeholder>
                <w:docPart w:val="{1089fb6f-9d3f-49cf-85e9-75f96722cea5}"/>
              </w:placeholder>
              <w15:color w:val="509DF3"/>
            </w:sdtPr>
            <w:sdtEndPr>
              <w:rPr>
                <w:rFonts w:hint="default" w:ascii="Times New Roman" w:hAnsi="Times New Roman" w:cs="Times New Roman" w:eastAsiaTheme="minorEastAsia"/>
                <w:b w:val="0"/>
                <w:bCs w:val="0"/>
                <w:kern w:val="2"/>
                <w:sz w:val="21"/>
                <w:szCs w:val="21"/>
                <w:lang w:val="en-US" w:eastAsia="zh-CN" w:bidi="ar-SA"/>
              </w:rPr>
            </w:sdtEndPr>
            <w:sdtContent>
              <w:r>
                <w:rPr>
                  <w:rFonts w:hint="default" w:ascii="Times New Roman" w:hAnsi="Times New Roman" w:cs="Times New Roman" w:eastAsiaTheme="minorEastAsia"/>
                  <w:b w:val="0"/>
                  <w:bCs w:val="0"/>
                  <w:kern w:val="2"/>
                  <w:sz w:val="21"/>
                  <w:szCs w:val="21"/>
                  <w:lang w:val="en-US" w:eastAsia="zh-CN" w:bidi="ar-SA"/>
                </w:rPr>
                <w:t xml:space="preserve">  </w:t>
              </w:r>
              <w:r>
                <w:rPr>
                  <w:rFonts w:hint="default" w:ascii="Times New Roman" w:hAnsi="Times New Roman" w:cs="Times New Roman" w:eastAsiaTheme="minorEastAsia"/>
                  <w:b w:val="0"/>
                  <w:bCs w:val="0"/>
                  <w:sz w:val="21"/>
                  <w:szCs w:val="21"/>
                </w:rPr>
                <w:t>2.2 SWOT Analysis</w:t>
              </w:r>
            </w:sdtContent>
          </w:sdt>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4</w:t>
          </w:r>
          <w:r>
            <w:rPr>
              <w:rFonts w:hint="default" w:ascii="Times New Roman" w:hAnsi="Times New Roman" w:cs="Times New Roman"/>
              <w:b w:val="0"/>
              <w:bCs w:val="0"/>
              <w:sz w:val="21"/>
              <w:szCs w:val="21"/>
            </w:rPr>
            <w:fldChar w:fldCharType="end"/>
          </w:r>
        </w:p>
        <w:p>
          <w:pPr>
            <w:pStyle w:val="9"/>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fldChar w:fldCharType="begin"/>
          </w:r>
          <w:r>
            <w:rPr>
              <w:rFonts w:hint="default" w:ascii="Times New Roman" w:hAnsi="Times New Roman" w:cs="Times New Roman"/>
              <w:b w:val="0"/>
              <w:bCs w:val="0"/>
              <w:sz w:val="21"/>
              <w:szCs w:val="21"/>
            </w:rPr>
            <w:instrText xml:space="preserve"> HYPERLINK \l _Toc18342_WPSOffice_Level2 </w:instrText>
          </w:r>
          <w:r>
            <w:rPr>
              <w:rFonts w:hint="default" w:ascii="Times New Roman" w:hAnsi="Times New Roman" w:cs="Times New Roman"/>
              <w:b w:val="0"/>
              <w:bCs w:val="0"/>
              <w:sz w:val="21"/>
              <w:szCs w:val="21"/>
            </w:rPr>
            <w:fldChar w:fldCharType="separate"/>
          </w:r>
          <w:sdt>
            <w:sdtPr>
              <w:rPr>
                <w:rFonts w:hint="default" w:ascii="Times New Roman" w:hAnsi="Times New Roman" w:cs="Times New Roman" w:eastAsiaTheme="minorEastAsia"/>
                <w:b w:val="0"/>
                <w:bCs w:val="0"/>
                <w:kern w:val="2"/>
                <w:sz w:val="21"/>
                <w:szCs w:val="21"/>
                <w:lang w:val="en-US" w:eastAsia="zh-CN" w:bidi="ar-SA"/>
              </w:rPr>
              <w:id w:val="147483090"/>
              <w:placeholder>
                <w:docPart w:val="{2092bcc2-daa0-4b5a-890e-dae620fb37c8}"/>
              </w:placeholder>
              <w15:color w:val="509DF3"/>
            </w:sdtPr>
            <w:sdtEndPr>
              <w:rPr>
                <w:rFonts w:hint="default" w:ascii="Times New Roman" w:hAnsi="Times New Roman" w:cs="Times New Roman" w:eastAsiaTheme="minorEastAsia"/>
                <w:b w:val="0"/>
                <w:bCs w:val="0"/>
                <w:kern w:val="2"/>
                <w:sz w:val="21"/>
                <w:szCs w:val="21"/>
                <w:lang w:val="en-US" w:eastAsia="zh-CN" w:bidi="ar-SA"/>
              </w:rPr>
            </w:sdtEndPr>
            <w:sdtContent>
              <w:r>
                <w:rPr>
                  <w:rFonts w:hint="default" w:ascii="Times New Roman" w:hAnsi="Times New Roman" w:cs="Times New Roman" w:eastAsiaTheme="minorEastAsia"/>
                  <w:b w:val="0"/>
                  <w:bCs w:val="0"/>
                  <w:sz w:val="21"/>
                  <w:szCs w:val="21"/>
                </w:rPr>
                <w:t>2.2.1 Strengths</w:t>
              </w:r>
            </w:sdtContent>
          </w:sdt>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4</w:t>
          </w:r>
          <w:r>
            <w:rPr>
              <w:rFonts w:hint="default" w:ascii="Times New Roman" w:hAnsi="Times New Roman" w:cs="Times New Roman"/>
              <w:b w:val="0"/>
              <w:bCs w:val="0"/>
              <w:sz w:val="21"/>
              <w:szCs w:val="21"/>
            </w:rPr>
            <w:fldChar w:fldCharType="end"/>
          </w:r>
        </w:p>
        <w:p>
          <w:pPr>
            <w:pStyle w:val="9"/>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fldChar w:fldCharType="begin"/>
          </w:r>
          <w:r>
            <w:rPr>
              <w:rFonts w:hint="default" w:ascii="Times New Roman" w:hAnsi="Times New Roman" w:cs="Times New Roman"/>
              <w:b w:val="0"/>
              <w:bCs w:val="0"/>
              <w:sz w:val="21"/>
              <w:szCs w:val="21"/>
            </w:rPr>
            <w:instrText xml:space="preserve"> HYPERLINK \l _Toc18236_WPSOffice_Level2 </w:instrText>
          </w:r>
          <w:r>
            <w:rPr>
              <w:rFonts w:hint="default" w:ascii="Times New Roman" w:hAnsi="Times New Roman" w:cs="Times New Roman"/>
              <w:b w:val="0"/>
              <w:bCs w:val="0"/>
              <w:sz w:val="21"/>
              <w:szCs w:val="21"/>
            </w:rPr>
            <w:fldChar w:fldCharType="separate"/>
          </w:r>
          <w:sdt>
            <w:sdtPr>
              <w:rPr>
                <w:rFonts w:hint="default" w:ascii="Times New Roman" w:hAnsi="Times New Roman" w:cs="Times New Roman" w:eastAsiaTheme="minorEastAsia"/>
                <w:b w:val="0"/>
                <w:bCs w:val="0"/>
                <w:kern w:val="2"/>
                <w:sz w:val="21"/>
                <w:szCs w:val="21"/>
                <w:lang w:val="en-US" w:eastAsia="zh-CN" w:bidi="ar-SA"/>
              </w:rPr>
              <w:id w:val="147483090"/>
              <w:placeholder>
                <w:docPart w:val="{1e2fb81c-e09f-408f-9de7-b8a6175720ed}"/>
              </w:placeholder>
              <w15:color w:val="509DF3"/>
            </w:sdtPr>
            <w:sdtEndPr>
              <w:rPr>
                <w:rFonts w:hint="default" w:ascii="Times New Roman" w:hAnsi="Times New Roman" w:cs="Times New Roman" w:eastAsiaTheme="minorEastAsia"/>
                <w:b w:val="0"/>
                <w:bCs w:val="0"/>
                <w:kern w:val="2"/>
                <w:sz w:val="21"/>
                <w:szCs w:val="21"/>
                <w:lang w:val="en-US" w:eastAsia="zh-CN" w:bidi="ar-SA"/>
              </w:rPr>
            </w:sdtEndPr>
            <w:sdtContent>
              <w:r>
                <w:rPr>
                  <w:rFonts w:hint="default" w:ascii="Times New Roman" w:hAnsi="Times New Roman" w:cs="Times New Roman" w:eastAsiaTheme="minorEastAsia"/>
                  <w:b w:val="0"/>
                  <w:bCs w:val="0"/>
                  <w:sz w:val="21"/>
                  <w:szCs w:val="21"/>
                </w:rPr>
                <w:t>2.2.2 Weaknesses</w:t>
              </w:r>
            </w:sdtContent>
          </w:sdt>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5</w:t>
          </w:r>
          <w:r>
            <w:rPr>
              <w:rFonts w:hint="default" w:ascii="Times New Roman" w:hAnsi="Times New Roman" w:cs="Times New Roman"/>
              <w:b w:val="0"/>
              <w:bCs w:val="0"/>
              <w:sz w:val="21"/>
              <w:szCs w:val="21"/>
            </w:rPr>
            <w:fldChar w:fldCharType="end"/>
          </w:r>
        </w:p>
        <w:p>
          <w:pPr>
            <w:pStyle w:val="9"/>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fldChar w:fldCharType="begin"/>
          </w:r>
          <w:r>
            <w:rPr>
              <w:rFonts w:hint="default" w:ascii="Times New Roman" w:hAnsi="Times New Roman" w:cs="Times New Roman"/>
              <w:b w:val="0"/>
              <w:bCs w:val="0"/>
              <w:sz w:val="21"/>
              <w:szCs w:val="21"/>
            </w:rPr>
            <w:instrText xml:space="preserve"> HYPERLINK \l _Toc25908_WPSOffice_Level2 </w:instrText>
          </w:r>
          <w:r>
            <w:rPr>
              <w:rFonts w:hint="default" w:ascii="Times New Roman" w:hAnsi="Times New Roman" w:cs="Times New Roman"/>
              <w:b w:val="0"/>
              <w:bCs w:val="0"/>
              <w:sz w:val="21"/>
              <w:szCs w:val="21"/>
            </w:rPr>
            <w:fldChar w:fldCharType="separate"/>
          </w:r>
          <w:sdt>
            <w:sdtPr>
              <w:rPr>
                <w:rFonts w:hint="default" w:ascii="Times New Roman" w:hAnsi="Times New Roman" w:cs="Times New Roman" w:eastAsiaTheme="minorEastAsia"/>
                <w:b w:val="0"/>
                <w:bCs w:val="0"/>
                <w:kern w:val="2"/>
                <w:sz w:val="21"/>
                <w:szCs w:val="21"/>
                <w:lang w:val="en-US" w:eastAsia="zh-CN" w:bidi="ar-SA"/>
              </w:rPr>
              <w:id w:val="147483090"/>
              <w:placeholder>
                <w:docPart w:val="{6eda1d3c-0993-4744-98d2-67ed695d1d4b}"/>
              </w:placeholder>
              <w15:color w:val="509DF3"/>
            </w:sdtPr>
            <w:sdtEndPr>
              <w:rPr>
                <w:rFonts w:hint="default" w:ascii="Times New Roman" w:hAnsi="Times New Roman" w:cs="Times New Roman" w:eastAsiaTheme="minorEastAsia"/>
                <w:b w:val="0"/>
                <w:bCs w:val="0"/>
                <w:kern w:val="2"/>
                <w:sz w:val="21"/>
                <w:szCs w:val="21"/>
                <w:lang w:val="en-US" w:eastAsia="zh-CN" w:bidi="ar-SA"/>
              </w:rPr>
            </w:sdtEndPr>
            <w:sdtContent>
              <w:r>
                <w:rPr>
                  <w:rFonts w:hint="default" w:ascii="Times New Roman" w:hAnsi="Times New Roman" w:cs="Times New Roman" w:eastAsiaTheme="minorEastAsia"/>
                  <w:b w:val="0"/>
                  <w:bCs w:val="0"/>
                  <w:sz w:val="21"/>
                  <w:szCs w:val="21"/>
                </w:rPr>
                <w:t>2.2.3 Opportunities</w:t>
              </w:r>
            </w:sdtContent>
          </w:sdt>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5</w:t>
          </w:r>
          <w:r>
            <w:rPr>
              <w:rFonts w:hint="default" w:ascii="Times New Roman" w:hAnsi="Times New Roman" w:cs="Times New Roman"/>
              <w:b w:val="0"/>
              <w:bCs w:val="0"/>
              <w:sz w:val="21"/>
              <w:szCs w:val="21"/>
            </w:rPr>
            <w:fldChar w:fldCharType="end"/>
          </w:r>
        </w:p>
        <w:p>
          <w:pPr>
            <w:pStyle w:val="9"/>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fldChar w:fldCharType="begin"/>
          </w:r>
          <w:r>
            <w:rPr>
              <w:rFonts w:hint="default" w:ascii="Times New Roman" w:hAnsi="Times New Roman" w:cs="Times New Roman"/>
              <w:b w:val="0"/>
              <w:bCs w:val="0"/>
              <w:sz w:val="21"/>
              <w:szCs w:val="21"/>
            </w:rPr>
            <w:instrText xml:space="preserve"> HYPERLINK \l _Toc1424_WPSOffice_Level2 </w:instrText>
          </w:r>
          <w:r>
            <w:rPr>
              <w:rFonts w:hint="default" w:ascii="Times New Roman" w:hAnsi="Times New Roman" w:cs="Times New Roman"/>
              <w:b w:val="0"/>
              <w:bCs w:val="0"/>
              <w:sz w:val="21"/>
              <w:szCs w:val="21"/>
            </w:rPr>
            <w:fldChar w:fldCharType="separate"/>
          </w:r>
          <w:sdt>
            <w:sdtPr>
              <w:rPr>
                <w:rFonts w:hint="default" w:ascii="Times New Roman" w:hAnsi="Times New Roman" w:cs="Times New Roman" w:eastAsiaTheme="minorEastAsia"/>
                <w:b w:val="0"/>
                <w:bCs w:val="0"/>
                <w:kern w:val="2"/>
                <w:sz w:val="21"/>
                <w:szCs w:val="21"/>
                <w:lang w:val="en-US" w:eastAsia="zh-CN" w:bidi="ar-SA"/>
              </w:rPr>
              <w:id w:val="147483090"/>
              <w:placeholder>
                <w:docPart w:val="{dab8a5c6-213e-4752-9756-376afae98440}"/>
              </w:placeholder>
              <w15:color w:val="509DF3"/>
            </w:sdtPr>
            <w:sdtEndPr>
              <w:rPr>
                <w:rFonts w:hint="default" w:ascii="Times New Roman" w:hAnsi="Times New Roman" w:cs="Times New Roman" w:eastAsiaTheme="minorEastAsia"/>
                <w:b w:val="0"/>
                <w:bCs w:val="0"/>
                <w:kern w:val="2"/>
                <w:sz w:val="21"/>
                <w:szCs w:val="21"/>
                <w:lang w:val="en-US" w:eastAsia="zh-CN" w:bidi="ar-SA"/>
              </w:rPr>
            </w:sdtEndPr>
            <w:sdtContent>
              <w:r>
                <w:rPr>
                  <w:rFonts w:hint="default" w:ascii="Times New Roman" w:hAnsi="Times New Roman" w:cs="Times New Roman" w:eastAsiaTheme="minorEastAsia"/>
                  <w:b w:val="0"/>
                  <w:bCs w:val="0"/>
                  <w:sz w:val="21"/>
                  <w:szCs w:val="21"/>
                </w:rPr>
                <w:t>2.2.4 Threats</w:t>
              </w:r>
            </w:sdtContent>
          </w:sdt>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5</w:t>
          </w:r>
          <w:r>
            <w:rPr>
              <w:rFonts w:hint="default" w:ascii="Times New Roman" w:hAnsi="Times New Roman" w:cs="Times New Roman"/>
              <w:b w:val="0"/>
              <w:bCs w:val="0"/>
              <w:sz w:val="21"/>
              <w:szCs w:val="21"/>
            </w:rPr>
            <w:fldChar w:fldCharType="end"/>
          </w:r>
        </w:p>
        <w:p>
          <w:pPr>
            <w:pStyle w:val="8"/>
            <w:keepNext w:val="0"/>
            <w:keepLines w:val="0"/>
            <w:pageBreakBefore w:val="0"/>
            <w:widowControl/>
            <w:tabs>
              <w:tab w:val="right" w:leader="dot" w:pos="8306"/>
            </w:tabs>
            <w:kinsoku/>
            <w:wordWrap/>
            <w:overflowPunct/>
            <w:topLinePunct w:val="0"/>
            <w:autoSpaceDE/>
            <w:autoSpaceDN/>
            <w:bidi w:val="0"/>
            <w:adjustRightInd/>
            <w:snapToGrid/>
            <w:spacing w:line="340" w:lineRule="exact"/>
            <w:ind w:firstLine="210" w:firstLineChars="100"/>
            <w:textAlignment w:val="auto"/>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fldChar w:fldCharType="begin"/>
          </w:r>
          <w:r>
            <w:rPr>
              <w:rFonts w:hint="default" w:ascii="Times New Roman" w:hAnsi="Times New Roman" w:cs="Times New Roman"/>
              <w:b w:val="0"/>
              <w:bCs w:val="0"/>
              <w:sz w:val="21"/>
              <w:szCs w:val="21"/>
            </w:rPr>
            <w:instrText xml:space="preserve"> HYPERLINK \l _Toc18342_WPSOffice_Level1 </w:instrText>
          </w:r>
          <w:r>
            <w:rPr>
              <w:rFonts w:hint="default" w:ascii="Times New Roman" w:hAnsi="Times New Roman" w:cs="Times New Roman"/>
              <w:b w:val="0"/>
              <w:bCs w:val="0"/>
              <w:sz w:val="21"/>
              <w:szCs w:val="21"/>
            </w:rPr>
            <w:fldChar w:fldCharType="separate"/>
          </w:r>
          <w:sdt>
            <w:sdtPr>
              <w:rPr>
                <w:rFonts w:hint="default" w:ascii="Times New Roman" w:hAnsi="Times New Roman" w:cs="Times New Roman" w:eastAsiaTheme="minorEastAsia"/>
                <w:b w:val="0"/>
                <w:bCs w:val="0"/>
                <w:kern w:val="2"/>
                <w:sz w:val="21"/>
                <w:szCs w:val="21"/>
                <w:lang w:val="en-US" w:eastAsia="zh-CN" w:bidi="ar-SA"/>
              </w:rPr>
              <w:id w:val="147483090"/>
              <w:placeholder>
                <w:docPart w:val="{d711957f-83ef-4e60-bafc-f5347fa543e0}"/>
              </w:placeholder>
              <w15:color w:val="509DF3"/>
            </w:sdtPr>
            <w:sdtEndPr>
              <w:rPr>
                <w:rFonts w:hint="default" w:ascii="Times New Roman" w:hAnsi="Times New Roman" w:cs="Times New Roman" w:eastAsiaTheme="minorEastAsia"/>
                <w:b w:val="0"/>
                <w:bCs w:val="0"/>
                <w:kern w:val="2"/>
                <w:sz w:val="21"/>
                <w:szCs w:val="21"/>
                <w:lang w:val="en-US" w:eastAsia="zh-CN" w:bidi="ar-SA"/>
              </w:rPr>
            </w:sdtEndPr>
            <w:sdtContent>
              <w:r>
                <w:rPr>
                  <w:rFonts w:hint="default" w:ascii="Times New Roman" w:hAnsi="Times New Roman" w:cs="Times New Roman" w:eastAsiaTheme="minorEastAsia"/>
                  <w:b w:val="0"/>
                  <w:bCs w:val="0"/>
                  <w:sz w:val="21"/>
                  <w:szCs w:val="21"/>
                </w:rPr>
                <w:t>2.3 STP Analysis</w:t>
              </w:r>
            </w:sdtContent>
          </w:sdt>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6</w:t>
          </w:r>
          <w:r>
            <w:rPr>
              <w:rFonts w:hint="default" w:ascii="Times New Roman" w:hAnsi="Times New Roman" w:cs="Times New Roman"/>
              <w:b w:val="0"/>
              <w:bCs w:val="0"/>
              <w:sz w:val="21"/>
              <w:szCs w:val="21"/>
            </w:rPr>
            <w:fldChar w:fldCharType="end"/>
          </w:r>
        </w:p>
        <w:p>
          <w:pPr>
            <w:pStyle w:val="9"/>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fldChar w:fldCharType="begin"/>
          </w:r>
          <w:r>
            <w:rPr>
              <w:rFonts w:hint="default" w:ascii="Times New Roman" w:hAnsi="Times New Roman" w:cs="Times New Roman"/>
              <w:b w:val="0"/>
              <w:bCs w:val="0"/>
              <w:sz w:val="21"/>
              <w:szCs w:val="21"/>
            </w:rPr>
            <w:instrText xml:space="preserve"> HYPERLINK \l _Toc1121_WPSOffice_Level2 </w:instrText>
          </w:r>
          <w:r>
            <w:rPr>
              <w:rFonts w:hint="default" w:ascii="Times New Roman" w:hAnsi="Times New Roman" w:cs="Times New Roman"/>
              <w:b w:val="0"/>
              <w:bCs w:val="0"/>
              <w:sz w:val="21"/>
              <w:szCs w:val="21"/>
            </w:rPr>
            <w:fldChar w:fldCharType="separate"/>
          </w:r>
          <w:sdt>
            <w:sdtPr>
              <w:rPr>
                <w:rFonts w:hint="default" w:ascii="Times New Roman" w:hAnsi="Times New Roman" w:cs="Times New Roman" w:eastAsiaTheme="minorEastAsia"/>
                <w:b w:val="0"/>
                <w:bCs w:val="0"/>
                <w:kern w:val="2"/>
                <w:sz w:val="21"/>
                <w:szCs w:val="21"/>
                <w:lang w:val="en-US" w:eastAsia="zh-CN" w:bidi="ar-SA"/>
              </w:rPr>
              <w:id w:val="147483090"/>
              <w:placeholder>
                <w:docPart w:val="{c78f9f5a-c761-4339-b48a-682df332cd00}"/>
              </w:placeholder>
              <w15:color w:val="509DF3"/>
            </w:sdtPr>
            <w:sdtEndPr>
              <w:rPr>
                <w:rFonts w:hint="default" w:ascii="Times New Roman" w:hAnsi="Times New Roman" w:cs="Times New Roman" w:eastAsiaTheme="minorEastAsia"/>
                <w:b w:val="0"/>
                <w:bCs w:val="0"/>
                <w:kern w:val="2"/>
                <w:sz w:val="21"/>
                <w:szCs w:val="21"/>
                <w:lang w:val="en-US" w:eastAsia="zh-CN" w:bidi="ar-SA"/>
              </w:rPr>
            </w:sdtEndPr>
            <w:sdtContent>
              <w:r>
                <w:rPr>
                  <w:rFonts w:hint="default" w:ascii="Times New Roman" w:hAnsi="Times New Roman" w:cs="Times New Roman" w:eastAsiaTheme="minorEastAsia"/>
                  <w:b w:val="0"/>
                  <w:bCs w:val="0"/>
                  <w:sz w:val="21"/>
                  <w:szCs w:val="21"/>
                </w:rPr>
                <w:t xml:space="preserve">2.3.1 Market </w:t>
              </w:r>
              <w:r>
                <w:rPr>
                  <w:rFonts w:hint="eastAsia" w:ascii="Times New Roman" w:hAnsi="Times New Roman" w:cs="Times New Roman" w:eastAsiaTheme="minorEastAsia"/>
                  <w:b w:val="0"/>
                  <w:bCs w:val="0"/>
                  <w:sz w:val="21"/>
                  <w:szCs w:val="21"/>
                  <w:lang w:val="en-US" w:eastAsia="zh-CN"/>
                </w:rPr>
                <w:t>S</w:t>
              </w:r>
              <w:r>
                <w:rPr>
                  <w:rFonts w:hint="default" w:ascii="Times New Roman" w:hAnsi="Times New Roman" w:cs="Times New Roman" w:eastAsiaTheme="minorEastAsia"/>
                  <w:b w:val="0"/>
                  <w:bCs w:val="0"/>
                  <w:sz w:val="21"/>
                  <w:szCs w:val="21"/>
                </w:rPr>
                <w:t>egmentation</w:t>
              </w:r>
            </w:sdtContent>
          </w:sdt>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6</w:t>
          </w:r>
          <w:r>
            <w:rPr>
              <w:rFonts w:hint="default" w:ascii="Times New Roman" w:hAnsi="Times New Roman" w:cs="Times New Roman"/>
              <w:b w:val="0"/>
              <w:bCs w:val="0"/>
              <w:sz w:val="21"/>
              <w:szCs w:val="21"/>
            </w:rPr>
            <w:fldChar w:fldCharType="end"/>
          </w:r>
        </w:p>
        <w:p>
          <w:pPr>
            <w:pStyle w:val="9"/>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fldChar w:fldCharType="begin"/>
          </w:r>
          <w:r>
            <w:rPr>
              <w:rFonts w:hint="default" w:ascii="Times New Roman" w:hAnsi="Times New Roman" w:cs="Times New Roman"/>
              <w:b w:val="0"/>
              <w:bCs w:val="0"/>
              <w:sz w:val="21"/>
              <w:szCs w:val="21"/>
            </w:rPr>
            <w:instrText xml:space="preserve"> HYPERLINK \l _Toc15410_WPSOffice_Level2 </w:instrText>
          </w:r>
          <w:r>
            <w:rPr>
              <w:rFonts w:hint="default" w:ascii="Times New Roman" w:hAnsi="Times New Roman" w:cs="Times New Roman"/>
              <w:b w:val="0"/>
              <w:bCs w:val="0"/>
              <w:sz w:val="21"/>
              <w:szCs w:val="21"/>
            </w:rPr>
            <w:fldChar w:fldCharType="separate"/>
          </w:r>
          <w:sdt>
            <w:sdtPr>
              <w:rPr>
                <w:rFonts w:hint="default" w:ascii="Times New Roman" w:hAnsi="Times New Roman" w:cs="Times New Roman" w:eastAsiaTheme="minorEastAsia"/>
                <w:b w:val="0"/>
                <w:bCs w:val="0"/>
                <w:kern w:val="2"/>
                <w:sz w:val="21"/>
                <w:szCs w:val="21"/>
                <w:lang w:val="en-US" w:eastAsia="zh-CN" w:bidi="ar-SA"/>
              </w:rPr>
              <w:id w:val="147483090"/>
              <w:placeholder>
                <w:docPart w:val="{a50e58f8-a470-44d9-ba84-24d896413fec}"/>
              </w:placeholder>
              <w15:color w:val="509DF3"/>
            </w:sdtPr>
            <w:sdtEndPr>
              <w:rPr>
                <w:rFonts w:hint="default" w:ascii="Times New Roman" w:hAnsi="Times New Roman" w:cs="Times New Roman" w:eastAsiaTheme="minorEastAsia"/>
                <w:b w:val="0"/>
                <w:bCs w:val="0"/>
                <w:kern w:val="2"/>
                <w:sz w:val="21"/>
                <w:szCs w:val="21"/>
                <w:lang w:val="en-US" w:eastAsia="zh-CN" w:bidi="ar-SA"/>
              </w:rPr>
            </w:sdtEndPr>
            <w:sdtContent>
              <w:r>
                <w:rPr>
                  <w:rFonts w:hint="default" w:ascii="Times New Roman" w:hAnsi="Times New Roman" w:cs="Times New Roman" w:eastAsiaTheme="minorEastAsia"/>
                  <w:b w:val="0"/>
                  <w:bCs w:val="0"/>
                  <w:sz w:val="21"/>
                  <w:szCs w:val="21"/>
                </w:rPr>
                <w:t>2.3.2 Market Targeting</w:t>
              </w:r>
            </w:sdtContent>
          </w:sdt>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6</w:t>
          </w:r>
          <w:r>
            <w:rPr>
              <w:rFonts w:hint="default" w:ascii="Times New Roman" w:hAnsi="Times New Roman" w:cs="Times New Roman"/>
              <w:b w:val="0"/>
              <w:bCs w:val="0"/>
              <w:sz w:val="21"/>
              <w:szCs w:val="21"/>
            </w:rPr>
            <w:fldChar w:fldCharType="end"/>
          </w:r>
        </w:p>
        <w:p>
          <w:pPr>
            <w:pStyle w:val="9"/>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fldChar w:fldCharType="begin"/>
          </w:r>
          <w:r>
            <w:rPr>
              <w:rFonts w:hint="default" w:ascii="Times New Roman" w:hAnsi="Times New Roman" w:cs="Times New Roman"/>
              <w:b w:val="0"/>
              <w:bCs w:val="0"/>
              <w:sz w:val="21"/>
              <w:szCs w:val="21"/>
            </w:rPr>
            <w:instrText xml:space="preserve"> HYPERLINK \l _Toc15397_WPSOffice_Level2 </w:instrText>
          </w:r>
          <w:r>
            <w:rPr>
              <w:rFonts w:hint="default" w:ascii="Times New Roman" w:hAnsi="Times New Roman" w:cs="Times New Roman"/>
              <w:b w:val="0"/>
              <w:bCs w:val="0"/>
              <w:sz w:val="21"/>
              <w:szCs w:val="21"/>
            </w:rPr>
            <w:fldChar w:fldCharType="separate"/>
          </w:r>
          <w:sdt>
            <w:sdtPr>
              <w:rPr>
                <w:rFonts w:hint="default" w:ascii="Times New Roman" w:hAnsi="Times New Roman" w:cs="Times New Roman" w:eastAsiaTheme="minorEastAsia"/>
                <w:b w:val="0"/>
                <w:bCs w:val="0"/>
                <w:kern w:val="2"/>
                <w:sz w:val="21"/>
                <w:szCs w:val="21"/>
                <w:lang w:val="en-US" w:eastAsia="zh-CN" w:bidi="ar-SA"/>
              </w:rPr>
              <w:id w:val="147483090"/>
              <w:placeholder>
                <w:docPart w:val="{1d5996ca-5b21-4b4c-8b65-7c444f93adce}"/>
              </w:placeholder>
              <w15:color w:val="509DF3"/>
            </w:sdtPr>
            <w:sdtEndPr>
              <w:rPr>
                <w:rFonts w:hint="default" w:ascii="Times New Roman" w:hAnsi="Times New Roman" w:cs="Times New Roman" w:eastAsiaTheme="minorEastAsia"/>
                <w:b w:val="0"/>
                <w:bCs w:val="0"/>
                <w:kern w:val="2"/>
                <w:sz w:val="21"/>
                <w:szCs w:val="21"/>
                <w:lang w:val="en-US" w:eastAsia="zh-CN" w:bidi="ar-SA"/>
              </w:rPr>
            </w:sdtEndPr>
            <w:sdtContent>
              <w:r>
                <w:rPr>
                  <w:rFonts w:hint="default" w:ascii="Times New Roman" w:hAnsi="Times New Roman" w:cs="Times New Roman" w:eastAsiaTheme="minorEastAsia"/>
                  <w:b w:val="0"/>
                  <w:bCs w:val="0"/>
                  <w:sz w:val="21"/>
                  <w:szCs w:val="21"/>
                </w:rPr>
                <w:t xml:space="preserve">2.3.3 Market </w:t>
              </w:r>
              <w:r>
                <w:rPr>
                  <w:rFonts w:hint="eastAsia" w:ascii="Times New Roman" w:hAnsi="Times New Roman" w:cs="Times New Roman" w:eastAsiaTheme="minorEastAsia"/>
                  <w:b w:val="0"/>
                  <w:bCs w:val="0"/>
                  <w:sz w:val="21"/>
                  <w:szCs w:val="21"/>
                  <w:lang w:val="en-US" w:eastAsia="zh-CN"/>
                </w:rPr>
                <w:t>P</w:t>
              </w:r>
              <w:r>
                <w:rPr>
                  <w:rFonts w:hint="default" w:ascii="Times New Roman" w:hAnsi="Times New Roman" w:cs="Times New Roman" w:eastAsiaTheme="minorEastAsia"/>
                  <w:b w:val="0"/>
                  <w:bCs w:val="0"/>
                  <w:sz w:val="21"/>
                  <w:szCs w:val="21"/>
                </w:rPr>
                <w:t>ositioning</w:t>
              </w:r>
            </w:sdtContent>
          </w:sdt>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6</w:t>
          </w:r>
          <w:r>
            <w:rPr>
              <w:rFonts w:hint="default" w:ascii="Times New Roman" w:hAnsi="Times New Roman" w:cs="Times New Roman"/>
              <w:b w:val="0"/>
              <w:bCs w:val="0"/>
              <w:sz w:val="21"/>
              <w:szCs w:val="21"/>
            </w:rPr>
            <w:fldChar w:fldCharType="end"/>
          </w:r>
        </w:p>
        <w:p>
          <w:pPr>
            <w:pStyle w:val="8"/>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fldChar w:fldCharType="begin"/>
          </w:r>
          <w:r>
            <w:rPr>
              <w:rFonts w:hint="default" w:ascii="Times New Roman" w:hAnsi="Times New Roman" w:cs="Times New Roman"/>
              <w:b w:val="0"/>
              <w:bCs w:val="0"/>
              <w:sz w:val="21"/>
              <w:szCs w:val="21"/>
            </w:rPr>
            <w:instrText xml:space="preserve"> HYPERLINK \l _Toc18236_WPSOffice_Level1 </w:instrText>
          </w:r>
          <w:r>
            <w:rPr>
              <w:rFonts w:hint="default" w:ascii="Times New Roman" w:hAnsi="Times New Roman" w:cs="Times New Roman"/>
              <w:b w:val="0"/>
              <w:bCs w:val="0"/>
              <w:sz w:val="21"/>
              <w:szCs w:val="21"/>
            </w:rPr>
            <w:fldChar w:fldCharType="separate"/>
          </w:r>
          <w:sdt>
            <w:sdtPr>
              <w:rPr>
                <w:rFonts w:hint="default" w:ascii="Times New Roman" w:hAnsi="Times New Roman" w:cs="Times New Roman" w:eastAsiaTheme="minorEastAsia"/>
                <w:b w:val="0"/>
                <w:bCs w:val="0"/>
                <w:kern w:val="2"/>
                <w:sz w:val="21"/>
                <w:szCs w:val="21"/>
                <w:lang w:val="en-US" w:eastAsia="zh-CN" w:bidi="ar-SA"/>
              </w:rPr>
              <w:id w:val="147483090"/>
              <w:placeholder>
                <w:docPart w:val="{c543ab51-de5e-4ef1-918d-6e34b671ac9b}"/>
              </w:placeholder>
              <w15:color w:val="509DF3"/>
            </w:sdtPr>
            <w:sdtEndPr>
              <w:rPr>
                <w:rFonts w:hint="default" w:ascii="Times New Roman" w:hAnsi="Times New Roman" w:cs="Times New Roman" w:eastAsiaTheme="minorEastAsia"/>
                <w:b w:val="0"/>
                <w:bCs w:val="0"/>
                <w:kern w:val="2"/>
                <w:sz w:val="21"/>
                <w:szCs w:val="21"/>
                <w:lang w:val="en-US" w:eastAsia="zh-CN" w:bidi="ar-SA"/>
              </w:rPr>
            </w:sdtEndPr>
            <w:sdtContent>
              <w:r>
                <w:rPr>
                  <w:rFonts w:hint="default" w:ascii="Times New Roman" w:hAnsi="Times New Roman" w:cs="Times New Roman" w:eastAsiaTheme="minorEastAsia"/>
                  <w:b w:val="0"/>
                  <w:bCs w:val="0"/>
                  <w:kern w:val="2"/>
                  <w:sz w:val="21"/>
                  <w:szCs w:val="21"/>
                  <w:lang w:val="en-US" w:eastAsia="zh-CN" w:bidi="ar-SA"/>
                </w:rPr>
                <w:t xml:space="preserve">  </w:t>
              </w:r>
              <w:r>
                <w:rPr>
                  <w:rFonts w:hint="default" w:ascii="Times New Roman" w:hAnsi="Times New Roman" w:cs="Times New Roman" w:eastAsiaTheme="minorEastAsia"/>
                  <w:b w:val="0"/>
                  <w:bCs w:val="0"/>
                  <w:sz w:val="21"/>
                  <w:szCs w:val="21"/>
                </w:rPr>
                <w:t>2.4 4Ps Analysis</w:t>
              </w:r>
            </w:sdtContent>
          </w:sdt>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7</w:t>
          </w:r>
          <w:r>
            <w:rPr>
              <w:rFonts w:hint="default" w:ascii="Times New Roman" w:hAnsi="Times New Roman" w:cs="Times New Roman"/>
              <w:b w:val="0"/>
              <w:bCs w:val="0"/>
              <w:sz w:val="21"/>
              <w:szCs w:val="21"/>
            </w:rPr>
            <w:fldChar w:fldCharType="end"/>
          </w:r>
        </w:p>
        <w:p>
          <w:pPr>
            <w:pStyle w:val="9"/>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fldChar w:fldCharType="begin"/>
          </w:r>
          <w:r>
            <w:rPr>
              <w:rFonts w:hint="default" w:ascii="Times New Roman" w:hAnsi="Times New Roman" w:cs="Times New Roman"/>
              <w:b w:val="0"/>
              <w:bCs w:val="0"/>
              <w:sz w:val="21"/>
              <w:szCs w:val="21"/>
            </w:rPr>
            <w:instrText xml:space="preserve"> HYPERLINK \l _Toc14730_WPSOffice_Level2 </w:instrText>
          </w:r>
          <w:r>
            <w:rPr>
              <w:rFonts w:hint="default" w:ascii="Times New Roman" w:hAnsi="Times New Roman" w:cs="Times New Roman"/>
              <w:b w:val="0"/>
              <w:bCs w:val="0"/>
              <w:sz w:val="21"/>
              <w:szCs w:val="21"/>
            </w:rPr>
            <w:fldChar w:fldCharType="separate"/>
          </w:r>
          <w:sdt>
            <w:sdtPr>
              <w:rPr>
                <w:rFonts w:hint="default" w:ascii="Times New Roman" w:hAnsi="Times New Roman" w:cs="Times New Roman" w:eastAsiaTheme="minorEastAsia"/>
                <w:b w:val="0"/>
                <w:bCs w:val="0"/>
                <w:kern w:val="2"/>
                <w:sz w:val="21"/>
                <w:szCs w:val="21"/>
                <w:lang w:val="en-US" w:eastAsia="zh-CN" w:bidi="ar-SA"/>
              </w:rPr>
              <w:id w:val="147483090"/>
              <w:placeholder>
                <w:docPart w:val="{7089a19c-d25d-4803-9278-9e9773aed1f9}"/>
              </w:placeholder>
              <w15:color w:val="509DF3"/>
            </w:sdtPr>
            <w:sdtEndPr>
              <w:rPr>
                <w:rFonts w:hint="default" w:ascii="Times New Roman" w:hAnsi="Times New Roman" w:cs="Times New Roman" w:eastAsiaTheme="minorEastAsia"/>
                <w:b w:val="0"/>
                <w:bCs w:val="0"/>
                <w:kern w:val="2"/>
                <w:sz w:val="21"/>
                <w:szCs w:val="21"/>
                <w:lang w:val="en-US" w:eastAsia="zh-CN" w:bidi="ar-SA"/>
              </w:rPr>
            </w:sdtEndPr>
            <w:sdtContent>
              <w:r>
                <w:rPr>
                  <w:rFonts w:hint="default" w:ascii="Times New Roman" w:hAnsi="Times New Roman" w:cs="Times New Roman" w:eastAsiaTheme="minorEastAsia"/>
                  <w:b w:val="0"/>
                  <w:bCs w:val="0"/>
                  <w:sz w:val="21"/>
                  <w:szCs w:val="21"/>
                </w:rPr>
                <w:t>2.4.1 Product</w:t>
              </w:r>
            </w:sdtContent>
          </w:sdt>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7</w:t>
          </w:r>
          <w:r>
            <w:rPr>
              <w:rFonts w:hint="default" w:ascii="Times New Roman" w:hAnsi="Times New Roman" w:cs="Times New Roman"/>
              <w:b w:val="0"/>
              <w:bCs w:val="0"/>
              <w:sz w:val="21"/>
              <w:szCs w:val="21"/>
            </w:rPr>
            <w:fldChar w:fldCharType="end"/>
          </w:r>
        </w:p>
        <w:p>
          <w:pPr>
            <w:pStyle w:val="9"/>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fldChar w:fldCharType="begin"/>
          </w:r>
          <w:r>
            <w:rPr>
              <w:rFonts w:hint="default" w:ascii="Times New Roman" w:hAnsi="Times New Roman" w:cs="Times New Roman"/>
              <w:b w:val="0"/>
              <w:bCs w:val="0"/>
              <w:sz w:val="21"/>
              <w:szCs w:val="21"/>
            </w:rPr>
            <w:instrText xml:space="preserve"> HYPERLINK \l _Toc12114_WPSOffice_Level2 </w:instrText>
          </w:r>
          <w:r>
            <w:rPr>
              <w:rFonts w:hint="default" w:ascii="Times New Roman" w:hAnsi="Times New Roman" w:cs="Times New Roman"/>
              <w:b w:val="0"/>
              <w:bCs w:val="0"/>
              <w:sz w:val="21"/>
              <w:szCs w:val="21"/>
            </w:rPr>
            <w:fldChar w:fldCharType="separate"/>
          </w:r>
          <w:sdt>
            <w:sdtPr>
              <w:rPr>
                <w:rFonts w:hint="default" w:ascii="Times New Roman" w:hAnsi="Times New Roman" w:cs="Times New Roman" w:eastAsiaTheme="minorEastAsia"/>
                <w:b w:val="0"/>
                <w:bCs w:val="0"/>
                <w:kern w:val="2"/>
                <w:sz w:val="21"/>
                <w:szCs w:val="21"/>
                <w:lang w:val="en-US" w:eastAsia="zh-CN" w:bidi="ar-SA"/>
              </w:rPr>
              <w:id w:val="147483090"/>
              <w:placeholder>
                <w:docPart w:val="{50d742cc-2eac-4341-ad88-f29935742d26}"/>
              </w:placeholder>
              <w15:color w:val="509DF3"/>
            </w:sdtPr>
            <w:sdtEndPr>
              <w:rPr>
                <w:rFonts w:hint="default" w:ascii="Times New Roman" w:hAnsi="Times New Roman" w:cs="Times New Roman" w:eastAsiaTheme="minorEastAsia"/>
                <w:b w:val="0"/>
                <w:bCs w:val="0"/>
                <w:kern w:val="2"/>
                <w:sz w:val="21"/>
                <w:szCs w:val="21"/>
                <w:lang w:val="en-US" w:eastAsia="zh-CN" w:bidi="ar-SA"/>
              </w:rPr>
            </w:sdtEndPr>
            <w:sdtContent>
              <w:r>
                <w:rPr>
                  <w:rFonts w:hint="default" w:ascii="Times New Roman" w:hAnsi="Times New Roman" w:cs="Times New Roman" w:eastAsiaTheme="minorEastAsia"/>
                  <w:b w:val="0"/>
                  <w:bCs w:val="0"/>
                  <w:sz w:val="21"/>
                  <w:szCs w:val="21"/>
                </w:rPr>
                <w:t>2.4.2 Price</w:t>
              </w:r>
            </w:sdtContent>
          </w:sdt>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7</w:t>
          </w:r>
          <w:r>
            <w:rPr>
              <w:rFonts w:hint="default" w:ascii="Times New Roman" w:hAnsi="Times New Roman" w:cs="Times New Roman"/>
              <w:b w:val="0"/>
              <w:bCs w:val="0"/>
              <w:sz w:val="21"/>
              <w:szCs w:val="21"/>
            </w:rPr>
            <w:fldChar w:fldCharType="end"/>
          </w:r>
        </w:p>
        <w:p>
          <w:pPr>
            <w:pStyle w:val="9"/>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fldChar w:fldCharType="begin"/>
          </w:r>
          <w:r>
            <w:rPr>
              <w:rFonts w:hint="default" w:ascii="Times New Roman" w:hAnsi="Times New Roman" w:cs="Times New Roman"/>
              <w:b w:val="0"/>
              <w:bCs w:val="0"/>
              <w:sz w:val="21"/>
              <w:szCs w:val="21"/>
            </w:rPr>
            <w:instrText xml:space="preserve"> HYPERLINK \l _Toc4867_WPSOffice_Level2 </w:instrText>
          </w:r>
          <w:r>
            <w:rPr>
              <w:rFonts w:hint="default" w:ascii="Times New Roman" w:hAnsi="Times New Roman" w:cs="Times New Roman"/>
              <w:b w:val="0"/>
              <w:bCs w:val="0"/>
              <w:sz w:val="21"/>
              <w:szCs w:val="21"/>
            </w:rPr>
            <w:fldChar w:fldCharType="separate"/>
          </w:r>
          <w:sdt>
            <w:sdtPr>
              <w:rPr>
                <w:rFonts w:hint="default" w:ascii="Times New Roman" w:hAnsi="Times New Roman" w:cs="Times New Roman" w:eastAsiaTheme="minorEastAsia"/>
                <w:b w:val="0"/>
                <w:bCs w:val="0"/>
                <w:kern w:val="2"/>
                <w:sz w:val="21"/>
                <w:szCs w:val="21"/>
                <w:lang w:val="en-US" w:eastAsia="zh-CN" w:bidi="ar-SA"/>
              </w:rPr>
              <w:id w:val="147483090"/>
              <w:placeholder>
                <w:docPart w:val="{2f9e8b76-c533-4cc1-9917-c425777ddfa6}"/>
              </w:placeholder>
              <w15:color w:val="509DF3"/>
            </w:sdtPr>
            <w:sdtEndPr>
              <w:rPr>
                <w:rFonts w:hint="default" w:ascii="Times New Roman" w:hAnsi="Times New Roman" w:cs="Times New Roman" w:eastAsiaTheme="minorEastAsia"/>
                <w:b w:val="0"/>
                <w:bCs w:val="0"/>
                <w:kern w:val="2"/>
                <w:sz w:val="21"/>
                <w:szCs w:val="21"/>
                <w:lang w:val="en-US" w:eastAsia="zh-CN" w:bidi="ar-SA"/>
              </w:rPr>
            </w:sdtEndPr>
            <w:sdtContent>
              <w:r>
                <w:rPr>
                  <w:rFonts w:hint="default" w:ascii="Times New Roman" w:hAnsi="Times New Roman" w:cs="Times New Roman" w:eastAsiaTheme="minorEastAsia"/>
                  <w:b w:val="0"/>
                  <w:bCs w:val="0"/>
                  <w:sz w:val="21"/>
                  <w:szCs w:val="21"/>
                </w:rPr>
                <w:t>2.4.3 Place</w:t>
              </w:r>
            </w:sdtContent>
          </w:sdt>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7</w:t>
          </w:r>
          <w:r>
            <w:rPr>
              <w:rFonts w:hint="default" w:ascii="Times New Roman" w:hAnsi="Times New Roman" w:cs="Times New Roman"/>
              <w:b w:val="0"/>
              <w:bCs w:val="0"/>
              <w:sz w:val="21"/>
              <w:szCs w:val="21"/>
            </w:rPr>
            <w:fldChar w:fldCharType="end"/>
          </w:r>
        </w:p>
        <w:p>
          <w:pPr>
            <w:pStyle w:val="9"/>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fldChar w:fldCharType="begin"/>
          </w:r>
          <w:r>
            <w:rPr>
              <w:rFonts w:hint="default" w:ascii="Times New Roman" w:hAnsi="Times New Roman" w:cs="Times New Roman"/>
              <w:b w:val="0"/>
              <w:bCs w:val="0"/>
              <w:sz w:val="21"/>
              <w:szCs w:val="21"/>
            </w:rPr>
            <w:instrText xml:space="preserve"> HYPERLINK \l _Toc11264_WPSOffice_Level2 </w:instrText>
          </w:r>
          <w:r>
            <w:rPr>
              <w:rFonts w:hint="default" w:ascii="Times New Roman" w:hAnsi="Times New Roman" w:cs="Times New Roman"/>
              <w:b w:val="0"/>
              <w:bCs w:val="0"/>
              <w:sz w:val="21"/>
              <w:szCs w:val="21"/>
            </w:rPr>
            <w:fldChar w:fldCharType="separate"/>
          </w:r>
          <w:sdt>
            <w:sdtPr>
              <w:rPr>
                <w:rFonts w:hint="default" w:ascii="Times New Roman" w:hAnsi="Times New Roman" w:cs="Times New Roman" w:eastAsiaTheme="minorEastAsia"/>
                <w:b w:val="0"/>
                <w:bCs w:val="0"/>
                <w:kern w:val="2"/>
                <w:sz w:val="21"/>
                <w:szCs w:val="21"/>
                <w:lang w:val="en-US" w:eastAsia="zh-CN" w:bidi="ar-SA"/>
              </w:rPr>
              <w:id w:val="147483090"/>
              <w:placeholder>
                <w:docPart w:val="{f42c37a7-cca2-4198-b6f0-0f9ebe0ce3c6}"/>
              </w:placeholder>
              <w15:color w:val="509DF3"/>
            </w:sdtPr>
            <w:sdtEndPr>
              <w:rPr>
                <w:rFonts w:hint="default" w:ascii="Times New Roman" w:hAnsi="Times New Roman" w:cs="Times New Roman" w:eastAsiaTheme="minorEastAsia"/>
                <w:b w:val="0"/>
                <w:bCs w:val="0"/>
                <w:kern w:val="2"/>
                <w:sz w:val="21"/>
                <w:szCs w:val="21"/>
                <w:lang w:val="en-US" w:eastAsia="zh-CN" w:bidi="ar-SA"/>
              </w:rPr>
            </w:sdtEndPr>
            <w:sdtContent>
              <w:r>
                <w:rPr>
                  <w:rFonts w:hint="default" w:ascii="Times New Roman" w:hAnsi="Times New Roman" w:cs="Times New Roman" w:eastAsiaTheme="minorEastAsia"/>
                  <w:b w:val="0"/>
                  <w:bCs w:val="0"/>
                  <w:sz w:val="21"/>
                  <w:szCs w:val="21"/>
                </w:rPr>
                <w:t>2.4.4 Promotion</w:t>
              </w:r>
            </w:sdtContent>
          </w:sdt>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8</w:t>
          </w:r>
          <w:r>
            <w:rPr>
              <w:rFonts w:hint="default" w:ascii="Times New Roman" w:hAnsi="Times New Roman" w:cs="Times New Roman"/>
              <w:b w:val="0"/>
              <w:bCs w:val="0"/>
              <w:sz w:val="21"/>
              <w:szCs w:val="21"/>
            </w:rPr>
            <w:fldChar w:fldCharType="end"/>
          </w:r>
          <w:bookmarkEnd w:id="0"/>
        </w:p>
        <w:p>
          <w:pPr>
            <w:pStyle w:val="9"/>
            <w:keepNext w:val="0"/>
            <w:keepLines w:val="0"/>
            <w:pageBreakBefore w:val="0"/>
            <w:widowControl/>
            <w:tabs>
              <w:tab w:val="right" w:leader="dot" w:pos="8306"/>
            </w:tabs>
            <w:kinsoku/>
            <w:wordWrap/>
            <w:overflowPunct/>
            <w:topLinePunct w:val="0"/>
            <w:autoSpaceDE/>
            <w:autoSpaceDN/>
            <w:bidi w:val="0"/>
            <w:adjustRightInd/>
            <w:snapToGrid/>
            <w:spacing w:line="340" w:lineRule="exact"/>
            <w:ind w:left="0" w:leftChars="0" w:firstLine="210" w:firstLineChars="100"/>
            <w:textAlignment w:val="auto"/>
            <w:rPr>
              <w:rFonts w:hint="eastAsia" w:ascii="Times New Roman" w:hAnsi="Times New Roman" w:eastAsia="宋体" w:cs="Times New Roman"/>
              <w:b w:val="0"/>
              <w:bCs w:val="0"/>
              <w:sz w:val="21"/>
              <w:szCs w:val="21"/>
              <w:lang w:eastAsia="zh-CN"/>
            </w:rPr>
          </w:pPr>
          <w:r>
            <w:rPr>
              <w:rFonts w:hint="default" w:ascii="Times New Roman" w:hAnsi="Times New Roman" w:cs="Times New Roman" w:eastAsiaTheme="minorEastAsia"/>
              <w:b w:val="0"/>
              <w:bCs w:val="0"/>
              <w:sz w:val="21"/>
              <w:szCs w:val="21"/>
            </w:rPr>
            <w:t>2.</w:t>
          </w:r>
          <w:r>
            <w:rPr>
              <w:rFonts w:hint="eastAsia" w:ascii="Times New Roman" w:hAnsi="Times New Roman" w:cs="Times New Roman" w:eastAsiaTheme="minorEastAsia"/>
              <w:b w:val="0"/>
              <w:bCs w:val="0"/>
              <w:sz w:val="21"/>
              <w:szCs w:val="21"/>
              <w:lang w:val="en-US" w:eastAsia="zh-CN"/>
            </w:rPr>
            <w:t>5</w:t>
          </w:r>
          <w:r>
            <w:rPr>
              <w:rFonts w:hint="default" w:ascii="Times New Roman" w:hAnsi="Times New Roman" w:cs="Times New Roman" w:eastAsiaTheme="minorEastAsia"/>
              <w:b w:val="0"/>
              <w:bCs w:val="0"/>
              <w:sz w:val="21"/>
              <w:szCs w:val="21"/>
            </w:rPr>
            <w:t xml:space="preserve"> Measurement of </w:t>
          </w:r>
          <w:r>
            <w:rPr>
              <w:rFonts w:hint="eastAsia" w:ascii="Times New Roman" w:hAnsi="Times New Roman" w:cs="Times New Roman" w:eastAsiaTheme="minorEastAsia"/>
              <w:b w:val="0"/>
              <w:bCs w:val="0"/>
              <w:sz w:val="21"/>
              <w:szCs w:val="21"/>
              <w:lang w:val="en-US" w:eastAsia="zh-CN"/>
            </w:rPr>
            <w:t>M</w:t>
          </w:r>
          <w:r>
            <w:rPr>
              <w:rFonts w:hint="default" w:ascii="Times New Roman" w:hAnsi="Times New Roman" w:cs="Times New Roman" w:eastAsiaTheme="minorEastAsia"/>
              <w:b w:val="0"/>
              <w:bCs w:val="0"/>
              <w:sz w:val="21"/>
              <w:szCs w:val="21"/>
            </w:rPr>
            <w:t xml:space="preserve">arketing </w:t>
          </w:r>
          <w:r>
            <w:rPr>
              <w:rFonts w:hint="eastAsia" w:ascii="Times New Roman" w:hAnsi="Times New Roman" w:cs="Times New Roman" w:eastAsiaTheme="minorEastAsia"/>
              <w:b w:val="0"/>
              <w:bCs w:val="0"/>
              <w:sz w:val="21"/>
              <w:szCs w:val="21"/>
              <w:lang w:val="en-US" w:eastAsia="zh-CN"/>
            </w:rPr>
            <w:t>A</w:t>
          </w:r>
          <w:r>
            <w:rPr>
              <w:rFonts w:hint="default" w:ascii="Times New Roman" w:hAnsi="Times New Roman" w:cs="Times New Roman" w:eastAsiaTheme="minorEastAsia"/>
              <w:b w:val="0"/>
              <w:bCs w:val="0"/>
              <w:sz w:val="21"/>
              <w:szCs w:val="21"/>
            </w:rPr>
            <w:t xml:space="preserve">ctivities </w:t>
          </w:r>
          <w:r>
            <w:rPr>
              <w:rFonts w:hint="eastAsia" w:ascii="Times New Roman" w:hAnsi="Times New Roman" w:cs="Times New Roman" w:eastAsiaTheme="minorEastAsia"/>
              <w:b w:val="0"/>
              <w:bCs w:val="0"/>
              <w:sz w:val="21"/>
              <w:szCs w:val="21"/>
              <w:lang w:val="en-US" w:eastAsia="zh-CN"/>
            </w:rPr>
            <w:t>R</w:t>
          </w:r>
          <w:r>
            <w:rPr>
              <w:rFonts w:hint="default" w:ascii="Times New Roman" w:hAnsi="Times New Roman" w:cs="Times New Roman" w:eastAsiaTheme="minorEastAsia"/>
              <w:b w:val="0"/>
              <w:bCs w:val="0"/>
              <w:sz w:val="21"/>
              <w:szCs w:val="21"/>
            </w:rPr>
            <w:t>esults</w:t>
          </w:r>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8</w:t>
          </w:r>
        </w:p>
        <w:p>
          <w:pPr>
            <w:pStyle w:val="8"/>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eastAsia" w:ascii="Times New Roman" w:hAnsi="Times New Roman" w:eastAsia="宋体" w:cs="Times New Roman"/>
              <w:b/>
              <w:bCs/>
              <w:sz w:val="21"/>
              <w:szCs w:val="21"/>
              <w:lang w:val="en-US" w:eastAsia="zh-CN"/>
            </w:rPr>
          </w:pPr>
          <w:r>
            <w:rPr>
              <w:rFonts w:hint="default" w:ascii="Times New Roman" w:hAnsi="Times New Roman" w:cs="Times New Roman"/>
              <w:b/>
              <w:bCs/>
              <w:sz w:val="21"/>
              <w:szCs w:val="21"/>
              <w:lang w:val="en-US" w:eastAsia="zh-CN"/>
            </w:rPr>
            <w:t>3.0 Weaknesses of Current Marketing Strategy for Ford’s New Energy Vehicle</w:t>
          </w:r>
          <w:r>
            <w:rPr>
              <w:rFonts w:hint="default" w:ascii="Times New Roman" w:hAnsi="Times New Roman" w:cs="Times New Roman"/>
              <w:b/>
              <w:bCs/>
              <w:sz w:val="21"/>
              <w:szCs w:val="21"/>
            </w:rPr>
            <w:tab/>
          </w:r>
          <w:r>
            <w:rPr>
              <w:rFonts w:hint="eastAsia" w:ascii="Times New Roman" w:hAnsi="Times New Roman" w:cs="Times New Roman"/>
              <w:b/>
              <w:bCs/>
              <w:sz w:val="21"/>
              <w:szCs w:val="21"/>
              <w:lang w:val="en-US" w:eastAsia="zh-CN"/>
            </w:rPr>
            <w:t>9</w:t>
          </w:r>
        </w:p>
        <w:p>
          <w:pPr>
            <w:pStyle w:val="8"/>
            <w:keepNext w:val="0"/>
            <w:keepLines w:val="0"/>
            <w:pageBreakBefore w:val="0"/>
            <w:widowControl/>
            <w:tabs>
              <w:tab w:val="right" w:leader="dot" w:pos="8306"/>
            </w:tabs>
            <w:kinsoku/>
            <w:wordWrap/>
            <w:overflowPunct/>
            <w:topLinePunct w:val="0"/>
            <w:autoSpaceDE/>
            <w:autoSpaceDN/>
            <w:bidi w:val="0"/>
            <w:adjustRightInd/>
            <w:snapToGrid/>
            <w:spacing w:line="340" w:lineRule="exact"/>
            <w:ind w:firstLine="210" w:firstLineChars="100"/>
            <w:textAlignment w:val="auto"/>
            <w:rPr>
              <w:rFonts w:hint="eastAsia" w:ascii="Times New Roman" w:hAnsi="Times New Roman" w:eastAsia="宋体" w:cs="Times New Roman"/>
              <w:b w:val="0"/>
              <w:bCs w:val="0"/>
              <w:sz w:val="21"/>
              <w:szCs w:val="21"/>
              <w:lang w:val="en-US" w:eastAsia="zh-CN"/>
            </w:rPr>
          </w:pPr>
          <w:r>
            <w:rPr>
              <w:rFonts w:hint="default" w:ascii="Times New Roman" w:hAnsi="Times New Roman" w:cs="Times New Roman"/>
              <w:b w:val="0"/>
              <w:bCs w:val="0"/>
              <w:sz w:val="21"/>
              <w:szCs w:val="21"/>
              <w:lang w:val="en-US" w:eastAsia="zh-CN"/>
            </w:rPr>
            <w:t xml:space="preserve">3.1 Lacking of </w:t>
          </w:r>
          <w:r>
            <w:rPr>
              <w:rFonts w:hint="eastAsia" w:ascii="Times New Roman" w:hAnsi="Times New Roman" w:cs="Times New Roman"/>
              <w:b w:val="0"/>
              <w:bCs w:val="0"/>
              <w:sz w:val="21"/>
              <w:szCs w:val="21"/>
              <w:lang w:val="en-US" w:eastAsia="zh-CN"/>
            </w:rPr>
            <w:t>O</w:t>
          </w:r>
          <w:r>
            <w:rPr>
              <w:rFonts w:hint="default" w:ascii="Times New Roman" w:hAnsi="Times New Roman" w:cs="Times New Roman"/>
              <w:b w:val="0"/>
              <w:bCs w:val="0"/>
              <w:sz w:val="21"/>
              <w:szCs w:val="21"/>
              <w:lang w:val="en-US" w:eastAsia="zh-CN"/>
            </w:rPr>
            <w:t xml:space="preserve">nline </w:t>
          </w:r>
          <w:r>
            <w:rPr>
              <w:rFonts w:hint="eastAsia" w:ascii="Times New Roman" w:hAnsi="Times New Roman" w:cs="Times New Roman"/>
              <w:b w:val="0"/>
              <w:bCs w:val="0"/>
              <w:sz w:val="21"/>
              <w:szCs w:val="21"/>
              <w:lang w:val="en-US" w:eastAsia="zh-CN"/>
            </w:rPr>
            <w:t>A</w:t>
          </w:r>
          <w:r>
            <w:rPr>
              <w:rFonts w:hint="default" w:ascii="Times New Roman" w:hAnsi="Times New Roman" w:cs="Times New Roman"/>
              <w:b w:val="0"/>
              <w:bCs w:val="0"/>
              <w:sz w:val="21"/>
              <w:szCs w:val="21"/>
              <w:lang w:val="en-US" w:eastAsia="zh-CN"/>
            </w:rPr>
            <w:t>dvertising</w:t>
          </w:r>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9</w:t>
          </w:r>
        </w:p>
        <w:p>
          <w:pPr>
            <w:pStyle w:val="8"/>
            <w:keepNext w:val="0"/>
            <w:keepLines w:val="0"/>
            <w:pageBreakBefore w:val="0"/>
            <w:widowControl/>
            <w:tabs>
              <w:tab w:val="right" w:leader="dot" w:pos="8306"/>
            </w:tabs>
            <w:kinsoku/>
            <w:wordWrap/>
            <w:overflowPunct/>
            <w:topLinePunct w:val="0"/>
            <w:autoSpaceDE/>
            <w:autoSpaceDN/>
            <w:bidi w:val="0"/>
            <w:adjustRightInd/>
            <w:snapToGrid/>
            <w:spacing w:line="340" w:lineRule="exact"/>
            <w:ind w:firstLine="210" w:firstLineChars="100"/>
            <w:textAlignment w:val="auto"/>
            <w:rPr>
              <w:rFonts w:hint="eastAsia" w:ascii="Times New Roman" w:hAnsi="Times New Roman" w:eastAsia="宋体" w:cs="Times New Roman"/>
              <w:b w:val="0"/>
              <w:bCs w:val="0"/>
              <w:sz w:val="21"/>
              <w:szCs w:val="21"/>
              <w:lang w:eastAsia="zh-CN"/>
            </w:rPr>
          </w:pPr>
          <w:r>
            <w:rPr>
              <w:rFonts w:hint="default" w:ascii="Times New Roman" w:hAnsi="Times New Roman" w:cs="Times New Roman"/>
              <w:b w:val="0"/>
              <w:bCs w:val="0"/>
              <w:sz w:val="21"/>
              <w:szCs w:val="21"/>
              <w:lang w:val="en-US" w:eastAsia="zh-CN"/>
            </w:rPr>
            <w:t xml:space="preserve">3.2 Lacking of </w:t>
          </w:r>
          <w:r>
            <w:rPr>
              <w:rFonts w:hint="eastAsia" w:ascii="Times New Roman" w:hAnsi="Times New Roman" w:cs="Times New Roman"/>
              <w:b w:val="0"/>
              <w:bCs w:val="0"/>
              <w:sz w:val="21"/>
              <w:szCs w:val="21"/>
              <w:lang w:val="en-US" w:eastAsia="zh-CN"/>
            </w:rPr>
            <w:t>O</w:t>
          </w:r>
          <w:r>
            <w:rPr>
              <w:rFonts w:hint="default" w:ascii="Times New Roman" w:hAnsi="Times New Roman" w:cs="Times New Roman"/>
              <w:b w:val="0"/>
              <w:bCs w:val="0"/>
              <w:sz w:val="21"/>
              <w:szCs w:val="21"/>
              <w:lang w:val="en-US" w:eastAsia="zh-CN"/>
            </w:rPr>
            <w:t xml:space="preserve">ffline </w:t>
          </w:r>
          <w:r>
            <w:rPr>
              <w:rFonts w:hint="eastAsia" w:ascii="Times New Roman" w:hAnsi="Times New Roman" w:cs="Times New Roman"/>
              <w:b w:val="0"/>
              <w:bCs w:val="0"/>
              <w:sz w:val="21"/>
              <w:szCs w:val="21"/>
              <w:lang w:val="en-US" w:eastAsia="zh-CN"/>
            </w:rPr>
            <w:t>E</w:t>
          </w:r>
          <w:r>
            <w:rPr>
              <w:rFonts w:hint="default" w:ascii="Times New Roman" w:hAnsi="Times New Roman" w:cs="Times New Roman"/>
              <w:b w:val="0"/>
              <w:bCs w:val="0"/>
              <w:sz w:val="21"/>
              <w:szCs w:val="21"/>
              <w:lang w:val="en-US" w:eastAsia="zh-CN"/>
            </w:rPr>
            <w:t xml:space="preserve">xperiential </w:t>
          </w:r>
          <w:r>
            <w:rPr>
              <w:rFonts w:hint="eastAsia" w:ascii="Times New Roman" w:hAnsi="Times New Roman" w:cs="Times New Roman"/>
              <w:b w:val="0"/>
              <w:bCs w:val="0"/>
              <w:sz w:val="21"/>
              <w:szCs w:val="21"/>
              <w:lang w:val="en-US" w:eastAsia="zh-CN"/>
            </w:rPr>
            <w:t>M</w:t>
          </w:r>
          <w:r>
            <w:rPr>
              <w:rFonts w:hint="default" w:ascii="Times New Roman" w:hAnsi="Times New Roman" w:cs="Times New Roman"/>
              <w:b w:val="0"/>
              <w:bCs w:val="0"/>
              <w:sz w:val="21"/>
              <w:szCs w:val="21"/>
              <w:lang w:val="en-US" w:eastAsia="zh-CN"/>
            </w:rPr>
            <w:t>arketing</w:t>
          </w:r>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9</w:t>
          </w:r>
        </w:p>
        <w:p>
          <w:pPr>
            <w:pStyle w:val="8"/>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default" w:ascii="Times New Roman" w:hAnsi="Times New Roman" w:eastAsia="宋体" w:cs="Times New Roman"/>
              <w:b/>
              <w:bCs/>
              <w:sz w:val="21"/>
              <w:szCs w:val="21"/>
              <w:lang w:val="en-US" w:eastAsia="zh-CN"/>
            </w:rPr>
          </w:pPr>
          <w:r>
            <w:rPr>
              <w:rFonts w:hint="default" w:ascii="Times New Roman" w:hAnsi="Times New Roman" w:cs="Times New Roman"/>
              <w:b/>
              <w:bCs/>
              <w:sz w:val="21"/>
              <w:szCs w:val="21"/>
              <w:lang w:val="en-US" w:eastAsia="zh-CN"/>
            </w:rPr>
            <w:t>4.0 Suggestions for Future Marketing Activities for Ford’s New Energy Vehicle</w:t>
          </w:r>
          <w:r>
            <w:rPr>
              <w:rFonts w:hint="default" w:ascii="Times New Roman" w:hAnsi="Times New Roman" w:cs="Times New Roman"/>
              <w:b/>
              <w:bCs/>
              <w:sz w:val="21"/>
              <w:szCs w:val="21"/>
            </w:rPr>
            <w:tab/>
          </w:r>
          <w:r>
            <w:rPr>
              <w:rFonts w:hint="eastAsia" w:ascii="Times New Roman" w:hAnsi="Times New Roman" w:cs="Times New Roman"/>
              <w:b/>
              <w:bCs/>
              <w:sz w:val="21"/>
              <w:szCs w:val="21"/>
              <w:lang w:val="en-US" w:eastAsia="zh-CN"/>
            </w:rPr>
            <w:t>10</w:t>
          </w:r>
        </w:p>
        <w:p>
          <w:pPr>
            <w:pStyle w:val="8"/>
            <w:keepNext w:val="0"/>
            <w:keepLines w:val="0"/>
            <w:pageBreakBefore w:val="0"/>
            <w:widowControl/>
            <w:tabs>
              <w:tab w:val="right" w:leader="dot" w:pos="8306"/>
            </w:tabs>
            <w:kinsoku/>
            <w:wordWrap/>
            <w:overflowPunct/>
            <w:topLinePunct w:val="0"/>
            <w:autoSpaceDE/>
            <w:autoSpaceDN/>
            <w:bidi w:val="0"/>
            <w:adjustRightInd/>
            <w:snapToGrid/>
            <w:spacing w:line="340" w:lineRule="exact"/>
            <w:ind w:firstLine="210" w:firstLineChars="100"/>
            <w:textAlignment w:val="auto"/>
            <w:rPr>
              <w:rFonts w:hint="default" w:ascii="Times New Roman" w:hAnsi="Times New Roman" w:eastAsia="宋体" w:cs="Times New Roman"/>
              <w:b w:val="0"/>
              <w:bCs w:val="0"/>
              <w:sz w:val="21"/>
              <w:szCs w:val="21"/>
              <w:lang w:val="en-US" w:eastAsia="zh-CN"/>
            </w:rPr>
          </w:pPr>
          <w:r>
            <w:rPr>
              <w:rFonts w:hint="default" w:ascii="Times New Roman" w:hAnsi="Times New Roman" w:cs="Times New Roman"/>
              <w:b w:val="0"/>
              <w:bCs w:val="0"/>
              <w:sz w:val="21"/>
              <w:szCs w:val="21"/>
              <w:lang w:val="en-US" w:eastAsia="zh-CN"/>
            </w:rPr>
            <w:t>4.1 Suggestions for</w:t>
          </w:r>
          <w:r>
            <w:rPr>
              <w:rFonts w:hint="eastAsia" w:ascii="Times New Roman" w:hAnsi="Times New Roman" w:cs="Times New Roman"/>
              <w:b w:val="0"/>
              <w:bCs w:val="0"/>
              <w:sz w:val="21"/>
              <w:szCs w:val="21"/>
              <w:lang w:val="en-US" w:eastAsia="zh-CN"/>
            </w:rPr>
            <w:t xml:space="preserve"> L</w:t>
          </w:r>
          <w:r>
            <w:rPr>
              <w:rFonts w:hint="default" w:ascii="Times New Roman" w:hAnsi="Times New Roman" w:cs="Times New Roman"/>
              <w:b w:val="0"/>
              <w:bCs w:val="0"/>
              <w:sz w:val="21"/>
              <w:szCs w:val="21"/>
              <w:lang w:val="en-US" w:eastAsia="zh-CN"/>
            </w:rPr>
            <w:t xml:space="preserve">acking of </w:t>
          </w:r>
          <w:r>
            <w:rPr>
              <w:rFonts w:hint="eastAsia" w:ascii="Times New Roman" w:hAnsi="Times New Roman" w:cs="Times New Roman"/>
              <w:b w:val="0"/>
              <w:bCs w:val="0"/>
              <w:sz w:val="21"/>
              <w:szCs w:val="21"/>
              <w:lang w:val="en-US" w:eastAsia="zh-CN"/>
            </w:rPr>
            <w:t>O</w:t>
          </w:r>
          <w:r>
            <w:rPr>
              <w:rFonts w:hint="default" w:ascii="Times New Roman" w:hAnsi="Times New Roman" w:cs="Times New Roman"/>
              <w:b w:val="0"/>
              <w:bCs w:val="0"/>
              <w:sz w:val="21"/>
              <w:szCs w:val="21"/>
              <w:lang w:val="en-US" w:eastAsia="zh-CN"/>
            </w:rPr>
            <w:t xml:space="preserve">nline </w:t>
          </w:r>
          <w:r>
            <w:rPr>
              <w:rFonts w:hint="eastAsia" w:ascii="Times New Roman" w:hAnsi="Times New Roman" w:cs="Times New Roman"/>
              <w:b w:val="0"/>
              <w:bCs w:val="0"/>
              <w:sz w:val="21"/>
              <w:szCs w:val="21"/>
              <w:lang w:val="en-US" w:eastAsia="zh-CN"/>
            </w:rPr>
            <w:t>A</w:t>
          </w:r>
          <w:r>
            <w:rPr>
              <w:rFonts w:hint="default" w:ascii="Times New Roman" w:hAnsi="Times New Roman" w:cs="Times New Roman"/>
              <w:b w:val="0"/>
              <w:bCs w:val="0"/>
              <w:sz w:val="21"/>
              <w:szCs w:val="21"/>
              <w:lang w:val="en-US" w:eastAsia="zh-CN"/>
            </w:rPr>
            <w:t>dvertising</w:t>
          </w:r>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10</w:t>
          </w:r>
        </w:p>
        <w:p>
          <w:pPr>
            <w:pStyle w:val="9"/>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eastAsia" w:ascii="Times New Roman" w:hAnsi="Times New Roman" w:eastAsia="宋体" w:cs="Times New Roman"/>
              <w:b w:val="0"/>
              <w:bCs w:val="0"/>
              <w:sz w:val="21"/>
              <w:szCs w:val="21"/>
              <w:lang w:val="en-US" w:eastAsia="zh-CN"/>
            </w:rPr>
          </w:pPr>
          <w:r>
            <w:rPr>
              <w:rFonts w:hint="default" w:ascii="Times New Roman" w:hAnsi="Times New Roman" w:cs="Times New Roman"/>
              <w:b w:val="0"/>
              <w:bCs w:val="0"/>
              <w:sz w:val="21"/>
              <w:szCs w:val="21"/>
            </w:rPr>
            <w:fldChar w:fldCharType="begin"/>
          </w:r>
          <w:r>
            <w:rPr>
              <w:rFonts w:hint="default" w:ascii="Times New Roman" w:hAnsi="Times New Roman" w:cs="Times New Roman"/>
              <w:b w:val="0"/>
              <w:bCs w:val="0"/>
              <w:sz w:val="21"/>
              <w:szCs w:val="21"/>
            </w:rPr>
            <w:instrText xml:space="preserve"> HYPERLINK \l _Toc14730_WPSOffice_Level2 </w:instrText>
          </w:r>
          <w:r>
            <w:rPr>
              <w:rFonts w:hint="default" w:ascii="Times New Roman" w:hAnsi="Times New Roman" w:cs="Times New Roman"/>
              <w:b w:val="0"/>
              <w:bCs w:val="0"/>
              <w:sz w:val="21"/>
              <w:szCs w:val="21"/>
            </w:rPr>
            <w:fldChar w:fldCharType="separate"/>
          </w:r>
          <w:sdt>
            <w:sdtPr>
              <w:rPr>
                <w:rFonts w:hint="default" w:ascii="Times New Roman" w:hAnsi="Times New Roman" w:cs="Times New Roman" w:eastAsiaTheme="minorEastAsia"/>
                <w:b w:val="0"/>
                <w:bCs w:val="0"/>
                <w:kern w:val="2"/>
                <w:sz w:val="21"/>
                <w:szCs w:val="21"/>
                <w:lang w:val="en-US" w:eastAsia="zh-CN" w:bidi="ar-SA"/>
              </w:rPr>
              <w:id w:val="147483090"/>
              <w:placeholder>
                <w:docPart w:val="{f92e3132-132d-4ae3-a80e-38be42d2e169}"/>
              </w:placeholder>
              <w15:color w:val="509DF3"/>
            </w:sdtPr>
            <w:sdtEndPr>
              <w:rPr>
                <w:rFonts w:hint="default" w:ascii="Times New Roman" w:hAnsi="Times New Roman" w:cs="Times New Roman" w:eastAsiaTheme="minorEastAsia"/>
                <w:b w:val="0"/>
                <w:bCs w:val="0"/>
                <w:kern w:val="2"/>
                <w:sz w:val="21"/>
                <w:szCs w:val="21"/>
                <w:lang w:val="en-US" w:eastAsia="zh-CN" w:bidi="ar-SA"/>
              </w:rPr>
            </w:sdtEndPr>
            <w:sdtContent>
              <w:r>
                <w:rPr>
                  <w:rFonts w:hint="default" w:ascii="Times New Roman" w:hAnsi="Times New Roman" w:cs="Times New Roman" w:eastAsiaTheme="minorEastAsia"/>
                  <w:b w:val="0"/>
                  <w:bCs w:val="0"/>
                  <w:sz w:val="21"/>
                  <w:szCs w:val="21"/>
                </w:rPr>
                <w:t>4.1</w:t>
              </w:r>
              <w:r>
                <w:rPr>
                  <w:rFonts w:hint="default" w:ascii="Times New Roman" w:hAnsi="Times New Roman" w:cs="Times New Roman" w:eastAsiaTheme="minorEastAsia"/>
                  <w:b w:val="0"/>
                  <w:bCs w:val="0"/>
                  <w:sz w:val="21"/>
                  <w:szCs w:val="21"/>
                  <w:lang w:val="en-US" w:eastAsia="zh-CN"/>
                </w:rPr>
                <w:t>.1</w:t>
              </w:r>
              <w:r>
                <w:rPr>
                  <w:rFonts w:hint="default" w:ascii="Times New Roman" w:hAnsi="Times New Roman" w:cs="Times New Roman" w:eastAsiaTheme="minorEastAsia"/>
                  <w:b w:val="0"/>
                  <w:bCs w:val="0"/>
                  <w:sz w:val="21"/>
                  <w:szCs w:val="21"/>
                </w:rPr>
                <w:t xml:space="preserve"> Search </w:t>
              </w:r>
              <w:r>
                <w:rPr>
                  <w:rFonts w:hint="eastAsia" w:ascii="Times New Roman" w:hAnsi="Times New Roman" w:cs="Times New Roman" w:eastAsiaTheme="minorEastAsia"/>
                  <w:b w:val="0"/>
                  <w:bCs w:val="0"/>
                  <w:sz w:val="21"/>
                  <w:szCs w:val="21"/>
                  <w:lang w:val="en-US" w:eastAsia="zh-CN"/>
                </w:rPr>
                <w:t>E</w:t>
              </w:r>
              <w:r>
                <w:rPr>
                  <w:rFonts w:hint="default" w:ascii="Times New Roman" w:hAnsi="Times New Roman" w:cs="Times New Roman" w:eastAsiaTheme="minorEastAsia"/>
                  <w:b w:val="0"/>
                  <w:bCs w:val="0"/>
                  <w:sz w:val="21"/>
                  <w:szCs w:val="21"/>
                </w:rPr>
                <w:t xml:space="preserve">ngine </w:t>
              </w:r>
              <w:r>
                <w:rPr>
                  <w:rFonts w:hint="eastAsia" w:ascii="Times New Roman" w:hAnsi="Times New Roman" w:cs="Times New Roman" w:eastAsiaTheme="minorEastAsia"/>
                  <w:b w:val="0"/>
                  <w:bCs w:val="0"/>
                  <w:sz w:val="21"/>
                  <w:szCs w:val="21"/>
                  <w:lang w:val="en-US" w:eastAsia="zh-CN"/>
                </w:rPr>
                <w:t>M</w:t>
              </w:r>
              <w:r>
                <w:rPr>
                  <w:rFonts w:hint="default" w:ascii="Times New Roman" w:hAnsi="Times New Roman" w:cs="Times New Roman" w:eastAsiaTheme="minorEastAsia"/>
                  <w:b w:val="0"/>
                  <w:bCs w:val="0"/>
                  <w:sz w:val="21"/>
                  <w:szCs w:val="21"/>
                </w:rPr>
                <w:t>arketing</w:t>
              </w:r>
            </w:sdtContent>
          </w:sdt>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1</w:t>
          </w:r>
          <w:r>
            <w:rPr>
              <w:rFonts w:hint="default" w:ascii="Times New Roman" w:hAnsi="Times New Roman" w:cs="Times New Roman"/>
              <w:b w:val="0"/>
              <w:bCs w:val="0"/>
              <w:sz w:val="21"/>
              <w:szCs w:val="21"/>
            </w:rPr>
            <w:fldChar w:fldCharType="end"/>
          </w:r>
          <w:r>
            <w:rPr>
              <w:rFonts w:hint="eastAsia" w:ascii="Times New Roman" w:hAnsi="Times New Roman" w:cs="Times New Roman"/>
              <w:b w:val="0"/>
              <w:bCs w:val="0"/>
              <w:sz w:val="21"/>
              <w:szCs w:val="21"/>
              <w:lang w:val="en-US" w:eastAsia="zh-CN"/>
            </w:rPr>
            <w:t>0</w:t>
          </w:r>
        </w:p>
        <w:p>
          <w:pPr>
            <w:pStyle w:val="9"/>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fldChar w:fldCharType="begin"/>
          </w:r>
          <w:r>
            <w:rPr>
              <w:rFonts w:hint="default" w:ascii="Times New Roman" w:hAnsi="Times New Roman" w:cs="Times New Roman"/>
              <w:b w:val="0"/>
              <w:bCs w:val="0"/>
              <w:sz w:val="21"/>
              <w:szCs w:val="21"/>
            </w:rPr>
            <w:instrText xml:space="preserve"> HYPERLINK \l _Toc12114_WPSOffice_Level2 </w:instrText>
          </w:r>
          <w:r>
            <w:rPr>
              <w:rFonts w:hint="default" w:ascii="Times New Roman" w:hAnsi="Times New Roman" w:cs="Times New Roman"/>
              <w:b w:val="0"/>
              <w:bCs w:val="0"/>
              <w:sz w:val="21"/>
              <w:szCs w:val="21"/>
            </w:rPr>
            <w:fldChar w:fldCharType="separate"/>
          </w:r>
          <w:sdt>
            <w:sdtPr>
              <w:rPr>
                <w:rFonts w:hint="default" w:ascii="Times New Roman" w:hAnsi="Times New Roman" w:cs="Times New Roman" w:eastAsiaTheme="minorEastAsia"/>
                <w:b w:val="0"/>
                <w:bCs w:val="0"/>
                <w:kern w:val="2"/>
                <w:sz w:val="21"/>
                <w:szCs w:val="21"/>
                <w:lang w:val="en-US" w:eastAsia="zh-CN" w:bidi="ar-SA"/>
              </w:rPr>
              <w:id w:val="147483090"/>
              <w:placeholder>
                <w:docPart w:val="{ff473bc8-7f28-48bf-a3d6-69d9c2604870}"/>
              </w:placeholder>
              <w15:color w:val="509DF3"/>
            </w:sdtPr>
            <w:sdtEndPr>
              <w:rPr>
                <w:rFonts w:hint="default" w:ascii="Times New Roman" w:hAnsi="Times New Roman" w:cs="Times New Roman" w:eastAsiaTheme="minorEastAsia"/>
                <w:b w:val="0"/>
                <w:bCs w:val="0"/>
                <w:kern w:val="2"/>
                <w:sz w:val="21"/>
                <w:szCs w:val="21"/>
                <w:lang w:val="en-US" w:eastAsia="zh-CN" w:bidi="ar-SA"/>
              </w:rPr>
            </w:sdtEndPr>
            <w:sdtContent>
              <w:r>
                <w:rPr>
                  <w:rFonts w:hint="default" w:ascii="Times New Roman" w:hAnsi="Times New Roman" w:cs="Times New Roman" w:eastAsiaTheme="minorEastAsia"/>
                  <w:b w:val="0"/>
                  <w:bCs w:val="0"/>
                  <w:kern w:val="2"/>
                  <w:sz w:val="21"/>
                  <w:szCs w:val="21"/>
                  <w:lang w:val="en-US" w:eastAsia="zh-CN" w:bidi="ar-SA"/>
                </w:rPr>
                <w:t>4</w:t>
              </w:r>
              <w:r>
                <w:rPr>
                  <w:rFonts w:hint="default" w:ascii="Times New Roman" w:hAnsi="Times New Roman" w:cs="Times New Roman" w:eastAsiaTheme="minorEastAsia"/>
                  <w:b w:val="0"/>
                  <w:bCs w:val="0"/>
                  <w:sz w:val="21"/>
                  <w:szCs w:val="21"/>
                </w:rPr>
                <w:t>.</w:t>
              </w:r>
              <w:r>
                <w:rPr>
                  <w:rFonts w:hint="default" w:ascii="Times New Roman" w:hAnsi="Times New Roman" w:cs="Times New Roman" w:eastAsiaTheme="minorEastAsia"/>
                  <w:b w:val="0"/>
                  <w:bCs w:val="0"/>
                  <w:sz w:val="21"/>
                  <w:szCs w:val="21"/>
                  <w:lang w:val="en-US" w:eastAsia="zh-CN"/>
                </w:rPr>
                <w:t>1</w:t>
              </w:r>
              <w:r>
                <w:rPr>
                  <w:rFonts w:hint="default" w:ascii="Times New Roman" w:hAnsi="Times New Roman" w:cs="Times New Roman" w:eastAsiaTheme="minorEastAsia"/>
                  <w:b w:val="0"/>
                  <w:bCs w:val="0"/>
                  <w:sz w:val="21"/>
                  <w:szCs w:val="21"/>
                </w:rPr>
                <w:t xml:space="preserve">.2 </w:t>
              </w:r>
              <w:r>
                <w:rPr>
                  <w:rFonts w:hint="eastAsia" w:ascii="Times New Roman" w:hAnsi="Times New Roman" w:cs="Times New Roman"/>
                  <w:b w:val="0"/>
                  <w:bCs/>
                  <w:sz w:val="24"/>
                  <w:szCs w:val="24"/>
                  <w:lang w:val="en-US" w:eastAsia="zh-CN"/>
                </w:rPr>
                <w:t>L</w:t>
              </w:r>
              <w:r>
                <w:rPr>
                  <w:rFonts w:hint="default" w:ascii="Times New Roman" w:hAnsi="Times New Roman" w:cs="Times New Roman" w:eastAsiaTheme="minorEastAsia"/>
                  <w:b w:val="0"/>
                  <w:bCs/>
                  <w:sz w:val="24"/>
                  <w:szCs w:val="24"/>
                  <w:lang w:val="en-US" w:eastAsia="zh-CN"/>
                </w:rPr>
                <w:t xml:space="preserve">ocalized </w:t>
              </w:r>
              <w:r>
                <w:rPr>
                  <w:rFonts w:hint="eastAsia" w:ascii="Times New Roman" w:hAnsi="Times New Roman" w:cs="Times New Roman" w:eastAsiaTheme="minorEastAsia"/>
                  <w:b w:val="0"/>
                  <w:bCs/>
                  <w:sz w:val="24"/>
                  <w:szCs w:val="24"/>
                  <w:lang w:val="en-US" w:eastAsia="zh-CN"/>
                </w:rPr>
                <w:t>A</w:t>
              </w:r>
              <w:r>
                <w:rPr>
                  <w:rFonts w:hint="default" w:ascii="Times New Roman" w:hAnsi="Times New Roman" w:cs="Times New Roman" w:eastAsiaTheme="minorEastAsia"/>
                  <w:b w:val="0"/>
                  <w:bCs/>
                  <w:sz w:val="24"/>
                  <w:szCs w:val="24"/>
                  <w:lang w:val="en-US" w:eastAsia="zh-CN"/>
                </w:rPr>
                <w:t>ds</w:t>
              </w:r>
            </w:sdtContent>
          </w:sdt>
          <w:r>
            <w:rPr>
              <w:rFonts w:hint="default" w:ascii="Times New Roman" w:hAnsi="Times New Roman" w:cs="Times New Roman"/>
              <w:b w:val="0"/>
              <w:bCs w:val="0"/>
              <w:sz w:val="21"/>
              <w:szCs w:val="21"/>
            </w:rPr>
            <w:tab/>
          </w:r>
          <w:r>
            <w:rPr>
              <w:rFonts w:hint="default" w:ascii="Times New Roman" w:hAnsi="Times New Roman" w:cs="Times New Roman"/>
              <w:b w:val="0"/>
              <w:bCs w:val="0"/>
              <w:sz w:val="21"/>
              <w:szCs w:val="21"/>
            </w:rPr>
            <w:t>10</w:t>
          </w:r>
          <w:r>
            <w:rPr>
              <w:rFonts w:hint="default" w:ascii="Times New Roman" w:hAnsi="Times New Roman" w:cs="Times New Roman"/>
              <w:b w:val="0"/>
              <w:bCs w:val="0"/>
              <w:sz w:val="21"/>
              <w:szCs w:val="21"/>
            </w:rPr>
            <w:fldChar w:fldCharType="end"/>
          </w:r>
        </w:p>
        <w:p>
          <w:pPr>
            <w:pStyle w:val="8"/>
            <w:keepNext w:val="0"/>
            <w:keepLines w:val="0"/>
            <w:pageBreakBefore w:val="0"/>
            <w:widowControl/>
            <w:tabs>
              <w:tab w:val="right" w:leader="dot" w:pos="8306"/>
            </w:tabs>
            <w:kinsoku/>
            <w:wordWrap/>
            <w:overflowPunct/>
            <w:topLinePunct w:val="0"/>
            <w:autoSpaceDE/>
            <w:autoSpaceDN/>
            <w:bidi w:val="0"/>
            <w:adjustRightInd/>
            <w:snapToGrid/>
            <w:spacing w:line="340" w:lineRule="exact"/>
            <w:ind w:firstLine="420" w:firstLineChars="200"/>
            <w:textAlignment w:val="auto"/>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rPr>
            <w:fldChar w:fldCharType="begin"/>
          </w:r>
          <w:r>
            <w:rPr>
              <w:rFonts w:hint="default" w:ascii="Times New Roman" w:hAnsi="Times New Roman" w:cs="Times New Roman"/>
              <w:b w:val="0"/>
              <w:bCs w:val="0"/>
              <w:sz w:val="21"/>
              <w:szCs w:val="21"/>
            </w:rPr>
            <w:instrText xml:space="preserve"> HYPERLINK \l _Toc4867_WPSOffice_Level2 </w:instrText>
          </w:r>
          <w:r>
            <w:rPr>
              <w:rFonts w:hint="default" w:ascii="Times New Roman" w:hAnsi="Times New Roman" w:cs="Times New Roman"/>
              <w:b w:val="0"/>
              <w:bCs w:val="0"/>
              <w:sz w:val="21"/>
              <w:szCs w:val="21"/>
            </w:rPr>
            <w:fldChar w:fldCharType="separate"/>
          </w:r>
          <w:sdt>
            <w:sdtPr>
              <w:rPr>
                <w:rFonts w:hint="default" w:ascii="Times New Roman" w:hAnsi="Times New Roman" w:cs="Times New Roman" w:eastAsiaTheme="minorEastAsia"/>
                <w:b w:val="0"/>
                <w:bCs w:val="0"/>
                <w:kern w:val="2"/>
                <w:sz w:val="21"/>
                <w:szCs w:val="21"/>
                <w:lang w:val="en-US" w:eastAsia="zh-CN" w:bidi="ar-SA"/>
              </w:rPr>
              <w:id w:val="147483090"/>
              <w:placeholder>
                <w:docPart w:val="{329aa762-9ed7-4395-870d-f624d2a23ad8}"/>
              </w:placeholder>
              <w15:color w:val="509DF3"/>
            </w:sdtPr>
            <w:sdtEndPr>
              <w:rPr>
                <w:rFonts w:hint="default" w:ascii="Times New Roman" w:hAnsi="Times New Roman" w:cs="Times New Roman" w:eastAsiaTheme="minorEastAsia"/>
                <w:b w:val="0"/>
                <w:bCs w:val="0"/>
                <w:kern w:val="2"/>
                <w:sz w:val="21"/>
                <w:szCs w:val="21"/>
                <w:lang w:val="en-US" w:eastAsia="zh-CN" w:bidi="ar-SA"/>
              </w:rPr>
            </w:sdtEndPr>
            <w:sdtContent>
              <w:r>
                <w:rPr>
                  <w:rFonts w:hint="default" w:ascii="Times New Roman" w:hAnsi="Times New Roman" w:cs="Times New Roman" w:eastAsiaTheme="minorEastAsia"/>
                  <w:b w:val="0"/>
                  <w:bCs w:val="0"/>
                  <w:kern w:val="2"/>
                  <w:sz w:val="21"/>
                  <w:szCs w:val="21"/>
                  <w:lang w:val="en-US" w:eastAsia="zh-CN" w:bidi="ar-SA"/>
                </w:rPr>
                <w:t>4</w:t>
              </w:r>
              <w:r>
                <w:rPr>
                  <w:rFonts w:hint="default" w:ascii="Times New Roman" w:hAnsi="Times New Roman" w:cs="Times New Roman" w:eastAsiaTheme="minorEastAsia"/>
                  <w:b w:val="0"/>
                  <w:bCs w:val="0"/>
                  <w:sz w:val="21"/>
                  <w:szCs w:val="21"/>
                </w:rPr>
                <w:t>.</w:t>
              </w:r>
              <w:r>
                <w:rPr>
                  <w:rFonts w:hint="default" w:ascii="Times New Roman" w:hAnsi="Times New Roman" w:cs="Times New Roman" w:eastAsiaTheme="minorEastAsia"/>
                  <w:b w:val="0"/>
                  <w:bCs w:val="0"/>
                  <w:sz w:val="21"/>
                  <w:szCs w:val="21"/>
                  <w:lang w:val="en-US" w:eastAsia="zh-CN"/>
                </w:rPr>
                <w:t>1</w:t>
              </w:r>
              <w:r>
                <w:rPr>
                  <w:rFonts w:hint="default" w:ascii="Times New Roman" w:hAnsi="Times New Roman" w:cs="Times New Roman" w:eastAsiaTheme="minorEastAsia"/>
                  <w:b w:val="0"/>
                  <w:bCs w:val="0"/>
                  <w:sz w:val="21"/>
                  <w:szCs w:val="21"/>
                </w:rPr>
                <w:t>.3 Video</w:t>
              </w:r>
              <w:r>
                <w:rPr>
                  <w:rFonts w:hint="eastAsia" w:ascii="Times New Roman" w:hAnsi="Times New Roman" w:cs="Times New Roman" w:eastAsiaTheme="minorEastAsia"/>
                  <w:b w:val="0"/>
                  <w:bCs w:val="0"/>
                  <w:sz w:val="21"/>
                  <w:szCs w:val="21"/>
                  <w:lang w:val="en-US" w:eastAsia="zh-CN"/>
                </w:rPr>
                <w:t xml:space="preserve"> A</w:t>
              </w:r>
              <w:r>
                <w:rPr>
                  <w:rFonts w:hint="default" w:ascii="Times New Roman" w:hAnsi="Times New Roman" w:cs="Times New Roman" w:eastAsiaTheme="minorEastAsia"/>
                  <w:b w:val="0"/>
                  <w:bCs w:val="0"/>
                  <w:sz w:val="21"/>
                  <w:szCs w:val="21"/>
                </w:rPr>
                <w:t>ds</w:t>
              </w:r>
            </w:sdtContent>
          </w:sdt>
          <w:r>
            <w:rPr>
              <w:rFonts w:hint="default" w:ascii="Times New Roman" w:hAnsi="Times New Roman" w:cs="Times New Roman"/>
              <w:b w:val="0"/>
              <w:bCs w:val="0"/>
              <w:sz w:val="21"/>
              <w:szCs w:val="21"/>
            </w:rPr>
            <w:tab/>
          </w:r>
          <w:r>
            <w:rPr>
              <w:rFonts w:hint="default" w:ascii="Times New Roman" w:hAnsi="Times New Roman" w:cs="Times New Roman"/>
              <w:b w:val="0"/>
              <w:bCs w:val="0"/>
              <w:sz w:val="21"/>
              <w:szCs w:val="21"/>
            </w:rPr>
            <w:t>11</w:t>
          </w:r>
          <w:r>
            <w:rPr>
              <w:rFonts w:hint="default" w:ascii="Times New Roman" w:hAnsi="Times New Roman" w:cs="Times New Roman"/>
              <w:b w:val="0"/>
              <w:bCs w:val="0"/>
              <w:sz w:val="21"/>
              <w:szCs w:val="21"/>
            </w:rPr>
            <w:fldChar w:fldCharType="end"/>
          </w:r>
        </w:p>
        <w:p>
          <w:pPr>
            <w:pStyle w:val="8"/>
            <w:keepNext w:val="0"/>
            <w:keepLines w:val="0"/>
            <w:pageBreakBefore w:val="0"/>
            <w:widowControl/>
            <w:tabs>
              <w:tab w:val="right" w:leader="dot" w:pos="8306"/>
            </w:tabs>
            <w:kinsoku/>
            <w:wordWrap/>
            <w:overflowPunct/>
            <w:topLinePunct w:val="0"/>
            <w:autoSpaceDE/>
            <w:autoSpaceDN/>
            <w:bidi w:val="0"/>
            <w:adjustRightInd/>
            <w:snapToGrid/>
            <w:spacing w:line="340" w:lineRule="exact"/>
            <w:ind w:firstLine="210" w:firstLineChars="100"/>
            <w:textAlignment w:val="auto"/>
            <w:rPr>
              <w:rFonts w:hint="default" w:ascii="Times New Roman" w:hAnsi="Times New Roman" w:eastAsia="宋体" w:cs="Times New Roman"/>
              <w:b w:val="0"/>
              <w:bCs w:val="0"/>
              <w:sz w:val="21"/>
              <w:szCs w:val="21"/>
              <w:lang w:val="en-US" w:eastAsia="zh-CN"/>
            </w:rPr>
          </w:pPr>
          <w:r>
            <w:rPr>
              <w:rFonts w:hint="default" w:ascii="Times New Roman" w:hAnsi="Times New Roman" w:cs="Times New Roman"/>
              <w:b w:val="0"/>
              <w:bCs w:val="0"/>
              <w:sz w:val="21"/>
              <w:szCs w:val="21"/>
              <w:lang w:val="en-US" w:eastAsia="zh-CN"/>
            </w:rPr>
            <w:t xml:space="preserve">4.2 Suggestions for </w:t>
          </w:r>
          <w:r>
            <w:rPr>
              <w:rFonts w:hint="eastAsia" w:ascii="Times New Roman" w:hAnsi="Times New Roman" w:cs="Times New Roman"/>
              <w:b w:val="0"/>
              <w:bCs w:val="0"/>
              <w:sz w:val="21"/>
              <w:szCs w:val="21"/>
              <w:lang w:val="en-US" w:eastAsia="zh-CN"/>
            </w:rPr>
            <w:t>L</w:t>
          </w:r>
          <w:r>
            <w:rPr>
              <w:rFonts w:hint="default" w:ascii="Times New Roman" w:hAnsi="Times New Roman" w:cs="Times New Roman"/>
              <w:b w:val="0"/>
              <w:bCs w:val="0"/>
              <w:sz w:val="21"/>
              <w:szCs w:val="21"/>
              <w:lang w:val="en-US" w:eastAsia="zh-CN"/>
            </w:rPr>
            <w:t xml:space="preserve">acking of </w:t>
          </w:r>
          <w:r>
            <w:rPr>
              <w:rFonts w:hint="eastAsia" w:ascii="Times New Roman" w:hAnsi="Times New Roman" w:cs="Times New Roman"/>
              <w:b w:val="0"/>
              <w:bCs w:val="0"/>
              <w:sz w:val="21"/>
              <w:szCs w:val="21"/>
              <w:lang w:val="en-US" w:eastAsia="zh-CN"/>
            </w:rPr>
            <w:t>O</w:t>
          </w:r>
          <w:r>
            <w:rPr>
              <w:rFonts w:hint="default" w:ascii="Times New Roman" w:hAnsi="Times New Roman" w:cs="Times New Roman"/>
              <w:b w:val="0"/>
              <w:bCs w:val="0"/>
              <w:sz w:val="21"/>
              <w:szCs w:val="21"/>
              <w:lang w:val="en-US" w:eastAsia="zh-CN"/>
            </w:rPr>
            <w:t xml:space="preserve">ffline </w:t>
          </w:r>
          <w:r>
            <w:rPr>
              <w:rFonts w:hint="eastAsia" w:ascii="Times New Roman" w:hAnsi="Times New Roman" w:cs="Times New Roman"/>
              <w:b w:val="0"/>
              <w:bCs w:val="0"/>
              <w:sz w:val="21"/>
              <w:szCs w:val="21"/>
              <w:lang w:val="en-US" w:eastAsia="zh-CN"/>
            </w:rPr>
            <w:t>E</w:t>
          </w:r>
          <w:r>
            <w:rPr>
              <w:rFonts w:hint="default" w:ascii="Times New Roman" w:hAnsi="Times New Roman" w:cs="Times New Roman"/>
              <w:b w:val="0"/>
              <w:bCs w:val="0"/>
              <w:sz w:val="21"/>
              <w:szCs w:val="21"/>
              <w:lang w:val="en-US" w:eastAsia="zh-CN"/>
            </w:rPr>
            <w:t xml:space="preserve">xperiential </w:t>
          </w:r>
          <w:r>
            <w:rPr>
              <w:rFonts w:hint="eastAsia" w:ascii="Times New Roman" w:hAnsi="Times New Roman" w:cs="Times New Roman"/>
              <w:b w:val="0"/>
              <w:bCs w:val="0"/>
              <w:sz w:val="21"/>
              <w:szCs w:val="21"/>
              <w:lang w:val="en-US" w:eastAsia="zh-CN"/>
            </w:rPr>
            <w:t>M</w:t>
          </w:r>
          <w:r>
            <w:rPr>
              <w:rFonts w:hint="default" w:ascii="Times New Roman" w:hAnsi="Times New Roman" w:cs="Times New Roman"/>
              <w:b w:val="0"/>
              <w:bCs w:val="0"/>
              <w:sz w:val="21"/>
              <w:szCs w:val="21"/>
              <w:lang w:val="en-US" w:eastAsia="zh-CN"/>
            </w:rPr>
            <w:t>arketing</w:t>
          </w:r>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11</w:t>
          </w:r>
        </w:p>
        <w:p>
          <w:pPr>
            <w:pStyle w:val="9"/>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eastAsia" w:ascii="Times New Roman" w:hAnsi="Times New Roman" w:eastAsia="宋体" w:cs="Times New Roman"/>
              <w:b w:val="0"/>
              <w:bCs w:val="0"/>
              <w:sz w:val="21"/>
              <w:szCs w:val="21"/>
              <w:lang w:val="en-US" w:eastAsia="zh-CN"/>
            </w:rPr>
          </w:pPr>
          <w:r>
            <w:rPr>
              <w:rFonts w:hint="default" w:ascii="Times New Roman" w:hAnsi="Times New Roman" w:cs="Times New Roman"/>
              <w:b w:val="0"/>
              <w:bCs w:val="0"/>
              <w:sz w:val="21"/>
              <w:szCs w:val="21"/>
            </w:rPr>
            <w:fldChar w:fldCharType="begin"/>
          </w:r>
          <w:r>
            <w:rPr>
              <w:rFonts w:hint="default" w:ascii="Times New Roman" w:hAnsi="Times New Roman" w:cs="Times New Roman"/>
              <w:b w:val="0"/>
              <w:bCs w:val="0"/>
              <w:sz w:val="21"/>
              <w:szCs w:val="21"/>
            </w:rPr>
            <w:instrText xml:space="preserve"> HYPERLINK \l _Toc14730_WPSOffice_Level2 </w:instrText>
          </w:r>
          <w:r>
            <w:rPr>
              <w:rFonts w:hint="default" w:ascii="Times New Roman" w:hAnsi="Times New Roman" w:cs="Times New Roman"/>
              <w:b w:val="0"/>
              <w:bCs w:val="0"/>
              <w:sz w:val="21"/>
              <w:szCs w:val="21"/>
            </w:rPr>
            <w:fldChar w:fldCharType="separate"/>
          </w:r>
          <w:sdt>
            <w:sdtPr>
              <w:rPr>
                <w:rFonts w:hint="default" w:ascii="Times New Roman" w:hAnsi="Times New Roman" w:cs="Times New Roman" w:eastAsiaTheme="minorEastAsia"/>
                <w:b w:val="0"/>
                <w:bCs w:val="0"/>
                <w:kern w:val="2"/>
                <w:sz w:val="21"/>
                <w:szCs w:val="21"/>
                <w:lang w:val="en-US" w:eastAsia="zh-CN" w:bidi="ar-SA"/>
              </w:rPr>
              <w:id w:val="147483090"/>
              <w:placeholder>
                <w:docPart w:val="{4098a23b-eb17-49da-9921-f004445a2055}"/>
              </w:placeholder>
              <w15:color w:val="509DF3"/>
            </w:sdtPr>
            <w:sdtEndPr>
              <w:rPr>
                <w:rFonts w:hint="default" w:ascii="Times New Roman" w:hAnsi="Times New Roman" w:cs="Times New Roman" w:eastAsiaTheme="minorEastAsia"/>
                <w:b w:val="0"/>
                <w:bCs w:val="0"/>
                <w:kern w:val="2"/>
                <w:sz w:val="21"/>
                <w:szCs w:val="21"/>
                <w:lang w:val="en-US" w:eastAsia="zh-CN" w:bidi="ar-SA"/>
              </w:rPr>
            </w:sdtEndPr>
            <w:sdtContent>
              <w:r>
                <w:rPr>
                  <w:rFonts w:hint="default" w:ascii="Times New Roman" w:hAnsi="Times New Roman" w:cs="Times New Roman" w:eastAsiaTheme="minorEastAsia"/>
                  <w:b w:val="0"/>
                  <w:bCs w:val="0"/>
                  <w:kern w:val="2"/>
                  <w:sz w:val="21"/>
                  <w:szCs w:val="21"/>
                  <w:lang w:val="en-US" w:eastAsia="zh-CN" w:bidi="ar-SA"/>
                </w:rPr>
                <w:t>4</w:t>
              </w:r>
              <w:r>
                <w:rPr>
                  <w:rFonts w:hint="default" w:ascii="Times New Roman" w:hAnsi="Times New Roman" w:cs="Times New Roman" w:eastAsiaTheme="minorEastAsia"/>
                  <w:b w:val="0"/>
                  <w:bCs w:val="0"/>
                  <w:sz w:val="21"/>
                  <w:szCs w:val="21"/>
                </w:rPr>
                <w:t>.</w:t>
              </w:r>
              <w:r>
                <w:rPr>
                  <w:rFonts w:hint="default" w:ascii="Times New Roman" w:hAnsi="Times New Roman" w:cs="Times New Roman" w:eastAsiaTheme="minorEastAsia"/>
                  <w:b w:val="0"/>
                  <w:bCs w:val="0"/>
                  <w:sz w:val="21"/>
                  <w:szCs w:val="21"/>
                  <w:lang w:val="en-US" w:eastAsia="zh-CN"/>
                </w:rPr>
                <w:t>2</w:t>
              </w:r>
              <w:r>
                <w:rPr>
                  <w:rFonts w:hint="default" w:ascii="Times New Roman" w:hAnsi="Times New Roman" w:cs="Times New Roman" w:eastAsiaTheme="minorEastAsia"/>
                  <w:b w:val="0"/>
                  <w:bCs w:val="0"/>
                  <w:sz w:val="21"/>
                  <w:szCs w:val="21"/>
                </w:rPr>
                <w:t xml:space="preserve">.1 Conducting </w:t>
              </w:r>
              <w:r>
                <w:rPr>
                  <w:rFonts w:hint="eastAsia" w:ascii="Times New Roman" w:hAnsi="Times New Roman" w:cs="Times New Roman" w:eastAsiaTheme="minorEastAsia"/>
                  <w:b w:val="0"/>
                  <w:bCs w:val="0"/>
                  <w:sz w:val="21"/>
                  <w:szCs w:val="21"/>
                  <w:lang w:val="en-US" w:eastAsia="zh-CN"/>
                </w:rPr>
                <w:t>T</w:t>
              </w:r>
              <w:r>
                <w:rPr>
                  <w:rFonts w:hint="default" w:ascii="Times New Roman" w:hAnsi="Times New Roman" w:cs="Times New Roman" w:eastAsiaTheme="minorEastAsia"/>
                  <w:b w:val="0"/>
                  <w:bCs w:val="0"/>
                  <w:sz w:val="21"/>
                  <w:szCs w:val="21"/>
                </w:rPr>
                <w:t xml:space="preserve">est </w:t>
              </w:r>
              <w:r>
                <w:rPr>
                  <w:rFonts w:hint="eastAsia" w:ascii="Times New Roman" w:hAnsi="Times New Roman" w:cs="Times New Roman" w:eastAsiaTheme="minorEastAsia"/>
                  <w:b w:val="0"/>
                  <w:bCs w:val="0"/>
                  <w:sz w:val="21"/>
                  <w:szCs w:val="21"/>
                  <w:lang w:val="en-US" w:eastAsia="zh-CN"/>
                </w:rPr>
                <w:t>D</w:t>
              </w:r>
              <w:r>
                <w:rPr>
                  <w:rFonts w:hint="default" w:ascii="Times New Roman" w:hAnsi="Times New Roman" w:cs="Times New Roman" w:eastAsiaTheme="minorEastAsia"/>
                  <w:b w:val="0"/>
                  <w:bCs w:val="0"/>
                  <w:sz w:val="21"/>
                  <w:szCs w:val="21"/>
                </w:rPr>
                <w:t xml:space="preserve">rive </w:t>
              </w:r>
              <w:r>
                <w:rPr>
                  <w:rFonts w:hint="eastAsia" w:ascii="Times New Roman" w:hAnsi="Times New Roman" w:cs="Times New Roman" w:eastAsiaTheme="minorEastAsia"/>
                  <w:b w:val="0"/>
                  <w:bCs w:val="0"/>
                  <w:sz w:val="21"/>
                  <w:szCs w:val="21"/>
                  <w:lang w:val="en-US" w:eastAsia="zh-CN"/>
                </w:rPr>
                <w:t>A</w:t>
              </w:r>
              <w:r>
                <w:rPr>
                  <w:rFonts w:hint="default" w:ascii="Times New Roman" w:hAnsi="Times New Roman" w:cs="Times New Roman" w:eastAsiaTheme="minorEastAsia"/>
                  <w:b w:val="0"/>
                  <w:bCs w:val="0"/>
                  <w:sz w:val="21"/>
                  <w:szCs w:val="21"/>
                </w:rPr>
                <w:t>ctivities</w:t>
              </w:r>
            </w:sdtContent>
          </w:sdt>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1</w:t>
          </w:r>
          <w:r>
            <w:rPr>
              <w:rFonts w:hint="default" w:ascii="Times New Roman" w:hAnsi="Times New Roman" w:cs="Times New Roman"/>
              <w:b w:val="0"/>
              <w:bCs w:val="0"/>
              <w:sz w:val="21"/>
              <w:szCs w:val="21"/>
            </w:rPr>
            <w:fldChar w:fldCharType="end"/>
          </w:r>
          <w:r>
            <w:rPr>
              <w:rFonts w:hint="eastAsia" w:ascii="Times New Roman" w:hAnsi="Times New Roman" w:cs="Times New Roman"/>
              <w:b w:val="0"/>
              <w:bCs w:val="0"/>
              <w:sz w:val="21"/>
              <w:szCs w:val="21"/>
              <w:lang w:val="en-US" w:eastAsia="zh-CN"/>
            </w:rPr>
            <w:t>1</w:t>
          </w:r>
        </w:p>
        <w:p>
          <w:pPr>
            <w:pStyle w:val="9"/>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eastAsia" w:ascii="Times New Roman" w:hAnsi="Times New Roman" w:eastAsia="宋体" w:cs="Times New Roman"/>
              <w:b w:val="0"/>
              <w:bCs w:val="0"/>
              <w:sz w:val="21"/>
              <w:szCs w:val="21"/>
              <w:lang w:val="en-US" w:eastAsia="zh-CN"/>
            </w:rPr>
          </w:pPr>
          <w:r>
            <w:rPr>
              <w:rFonts w:hint="default" w:ascii="Times New Roman" w:hAnsi="Times New Roman" w:cs="Times New Roman"/>
              <w:b w:val="0"/>
              <w:bCs w:val="0"/>
              <w:sz w:val="21"/>
              <w:szCs w:val="21"/>
            </w:rPr>
            <w:fldChar w:fldCharType="begin"/>
          </w:r>
          <w:r>
            <w:rPr>
              <w:rFonts w:hint="default" w:ascii="Times New Roman" w:hAnsi="Times New Roman" w:cs="Times New Roman"/>
              <w:b w:val="0"/>
              <w:bCs w:val="0"/>
              <w:sz w:val="21"/>
              <w:szCs w:val="21"/>
            </w:rPr>
            <w:instrText xml:space="preserve"> HYPERLINK \l _Toc12114_WPSOffice_Level2 </w:instrText>
          </w:r>
          <w:r>
            <w:rPr>
              <w:rFonts w:hint="default" w:ascii="Times New Roman" w:hAnsi="Times New Roman" w:cs="Times New Roman"/>
              <w:b w:val="0"/>
              <w:bCs w:val="0"/>
              <w:sz w:val="21"/>
              <w:szCs w:val="21"/>
            </w:rPr>
            <w:fldChar w:fldCharType="separate"/>
          </w:r>
          <w:sdt>
            <w:sdtPr>
              <w:rPr>
                <w:rFonts w:hint="default" w:ascii="Times New Roman" w:hAnsi="Times New Roman" w:cs="Times New Roman" w:eastAsiaTheme="minorEastAsia"/>
                <w:b w:val="0"/>
                <w:bCs w:val="0"/>
                <w:kern w:val="2"/>
                <w:sz w:val="21"/>
                <w:szCs w:val="21"/>
                <w:lang w:val="en-US" w:eastAsia="zh-CN" w:bidi="ar-SA"/>
              </w:rPr>
              <w:id w:val="147483090"/>
              <w:placeholder>
                <w:docPart w:val="{b0185933-6a50-4087-b719-056830f3ff3c}"/>
              </w:placeholder>
              <w15:color w:val="509DF3"/>
            </w:sdtPr>
            <w:sdtEndPr>
              <w:rPr>
                <w:rFonts w:hint="default" w:ascii="Times New Roman" w:hAnsi="Times New Roman" w:cs="Times New Roman" w:eastAsiaTheme="minorEastAsia"/>
                <w:b w:val="0"/>
                <w:bCs w:val="0"/>
                <w:kern w:val="2"/>
                <w:sz w:val="21"/>
                <w:szCs w:val="21"/>
                <w:lang w:val="en-US" w:eastAsia="zh-CN" w:bidi="ar-SA"/>
              </w:rPr>
            </w:sdtEndPr>
            <w:sdtContent>
              <w:r>
                <w:rPr>
                  <w:rFonts w:hint="default" w:ascii="Times New Roman" w:hAnsi="Times New Roman" w:cs="Times New Roman" w:eastAsiaTheme="minorEastAsia"/>
                  <w:b w:val="0"/>
                  <w:bCs w:val="0"/>
                  <w:kern w:val="2"/>
                  <w:sz w:val="21"/>
                  <w:szCs w:val="21"/>
                  <w:lang w:val="en-US" w:eastAsia="zh-CN" w:bidi="ar-SA"/>
                </w:rPr>
                <w:t>4</w:t>
              </w:r>
              <w:r>
                <w:rPr>
                  <w:rFonts w:hint="default" w:ascii="Times New Roman" w:hAnsi="Times New Roman" w:cs="Times New Roman" w:eastAsiaTheme="minorEastAsia"/>
                  <w:b w:val="0"/>
                  <w:bCs w:val="0"/>
                  <w:sz w:val="21"/>
                  <w:szCs w:val="21"/>
                </w:rPr>
                <w:t>.</w:t>
              </w:r>
              <w:r>
                <w:rPr>
                  <w:rFonts w:hint="default" w:ascii="Times New Roman" w:hAnsi="Times New Roman" w:cs="Times New Roman" w:eastAsiaTheme="minorEastAsia"/>
                  <w:b w:val="0"/>
                  <w:bCs w:val="0"/>
                  <w:sz w:val="21"/>
                  <w:szCs w:val="21"/>
                  <w:lang w:val="en-US" w:eastAsia="zh-CN"/>
                </w:rPr>
                <w:t>2</w:t>
              </w:r>
              <w:r>
                <w:rPr>
                  <w:rFonts w:hint="default" w:ascii="Times New Roman" w:hAnsi="Times New Roman" w:cs="Times New Roman" w:eastAsiaTheme="minorEastAsia"/>
                  <w:b w:val="0"/>
                  <w:bCs w:val="0"/>
                  <w:sz w:val="21"/>
                  <w:szCs w:val="21"/>
                </w:rPr>
                <w:t xml:space="preserve">.2 Participating </w:t>
              </w:r>
              <w:r>
                <w:rPr>
                  <w:rFonts w:hint="eastAsia" w:ascii="Times New Roman" w:hAnsi="Times New Roman" w:cs="Times New Roman" w:eastAsiaTheme="minorEastAsia"/>
                  <w:b w:val="0"/>
                  <w:bCs w:val="0"/>
                  <w:sz w:val="21"/>
                  <w:szCs w:val="21"/>
                  <w:lang w:val="en-US" w:eastAsia="zh-CN"/>
                </w:rPr>
                <w:t>in A</w:t>
              </w:r>
              <w:r>
                <w:rPr>
                  <w:rFonts w:hint="default" w:ascii="Times New Roman" w:hAnsi="Times New Roman" w:cs="Times New Roman" w:eastAsiaTheme="minorEastAsia"/>
                  <w:b w:val="0"/>
                  <w:bCs w:val="0"/>
                  <w:sz w:val="21"/>
                  <w:szCs w:val="21"/>
                </w:rPr>
                <w:t xml:space="preserve">utomobile </w:t>
              </w:r>
              <w:r>
                <w:rPr>
                  <w:rFonts w:hint="eastAsia" w:ascii="Times New Roman" w:hAnsi="Times New Roman" w:cs="Times New Roman" w:eastAsiaTheme="minorEastAsia"/>
                  <w:b w:val="0"/>
                  <w:bCs w:val="0"/>
                  <w:sz w:val="21"/>
                  <w:szCs w:val="21"/>
                  <w:lang w:val="en-US" w:eastAsia="zh-CN"/>
                </w:rPr>
                <w:t>E</w:t>
              </w:r>
              <w:r>
                <w:rPr>
                  <w:rFonts w:hint="default" w:ascii="Times New Roman" w:hAnsi="Times New Roman" w:cs="Times New Roman" w:eastAsiaTheme="minorEastAsia"/>
                  <w:b w:val="0"/>
                  <w:bCs w:val="0"/>
                  <w:sz w:val="21"/>
                  <w:szCs w:val="21"/>
                </w:rPr>
                <w:t>xhibitions</w:t>
              </w:r>
            </w:sdtContent>
          </w:sdt>
          <w:r>
            <w:rPr>
              <w:rFonts w:hint="default" w:ascii="Times New Roman" w:hAnsi="Times New Roman" w:cs="Times New Roman"/>
              <w:b w:val="0"/>
              <w:bCs w:val="0"/>
              <w:sz w:val="21"/>
              <w:szCs w:val="21"/>
            </w:rPr>
            <w:tab/>
          </w:r>
          <w:r>
            <w:rPr>
              <w:rFonts w:hint="eastAsia" w:ascii="Times New Roman" w:hAnsi="Times New Roman" w:cs="Times New Roman"/>
              <w:b w:val="0"/>
              <w:bCs w:val="0"/>
              <w:sz w:val="21"/>
              <w:szCs w:val="21"/>
              <w:lang w:val="en-US" w:eastAsia="zh-CN"/>
            </w:rPr>
            <w:t>1</w:t>
          </w:r>
          <w:r>
            <w:rPr>
              <w:rFonts w:hint="default" w:ascii="Times New Roman" w:hAnsi="Times New Roman" w:cs="Times New Roman"/>
              <w:b w:val="0"/>
              <w:bCs w:val="0"/>
              <w:sz w:val="21"/>
              <w:szCs w:val="21"/>
            </w:rPr>
            <w:fldChar w:fldCharType="end"/>
          </w:r>
          <w:r>
            <w:rPr>
              <w:rFonts w:hint="eastAsia" w:ascii="Times New Roman" w:hAnsi="Times New Roman" w:cs="Times New Roman"/>
              <w:b w:val="0"/>
              <w:bCs w:val="0"/>
              <w:sz w:val="21"/>
              <w:szCs w:val="21"/>
              <w:lang w:val="en-US" w:eastAsia="zh-CN"/>
            </w:rPr>
            <w:t>1</w:t>
          </w:r>
        </w:p>
        <w:p>
          <w:pPr>
            <w:pStyle w:val="8"/>
            <w:keepNext w:val="0"/>
            <w:keepLines w:val="0"/>
            <w:pageBreakBefore w:val="0"/>
            <w:widowControl/>
            <w:tabs>
              <w:tab w:val="right" w:leader="dot" w:pos="8306"/>
            </w:tabs>
            <w:kinsoku/>
            <w:wordWrap/>
            <w:overflowPunct/>
            <w:topLinePunct w:val="0"/>
            <w:autoSpaceDE/>
            <w:autoSpaceDN/>
            <w:bidi w:val="0"/>
            <w:adjustRightInd/>
            <w:snapToGrid/>
            <w:spacing w:line="340" w:lineRule="exact"/>
            <w:ind w:firstLine="420" w:firstLineChars="200"/>
            <w:textAlignment w:val="auto"/>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fldChar w:fldCharType="begin"/>
          </w:r>
          <w:r>
            <w:rPr>
              <w:rFonts w:hint="default" w:ascii="Times New Roman" w:hAnsi="Times New Roman" w:cs="Times New Roman"/>
              <w:b w:val="0"/>
              <w:bCs w:val="0"/>
              <w:sz w:val="21"/>
              <w:szCs w:val="21"/>
            </w:rPr>
            <w:instrText xml:space="preserve"> HYPERLINK \l _Toc4867_WPSOffice_Level2 </w:instrText>
          </w:r>
          <w:r>
            <w:rPr>
              <w:rFonts w:hint="default" w:ascii="Times New Roman" w:hAnsi="Times New Roman" w:cs="Times New Roman"/>
              <w:b w:val="0"/>
              <w:bCs w:val="0"/>
              <w:sz w:val="21"/>
              <w:szCs w:val="21"/>
            </w:rPr>
            <w:fldChar w:fldCharType="separate"/>
          </w:r>
          <w:sdt>
            <w:sdtPr>
              <w:rPr>
                <w:rFonts w:hint="default" w:ascii="Times New Roman" w:hAnsi="Times New Roman" w:cs="Times New Roman" w:eastAsiaTheme="minorEastAsia"/>
                <w:b w:val="0"/>
                <w:bCs w:val="0"/>
                <w:kern w:val="2"/>
                <w:sz w:val="21"/>
                <w:szCs w:val="21"/>
                <w:lang w:val="en-US" w:eastAsia="zh-CN" w:bidi="ar-SA"/>
              </w:rPr>
              <w:id w:val="147483090"/>
              <w:placeholder>
                <w:docPart w:val="{f4021747-8c7f-4726-bc3c-b0f1a2eef6a4}"/>
              </w:placeholder>
              <w15:color w:val="509DF3"/>
            </w:sdtPr>
            <w:sdtEndPr>
              <w:rPr>
                <w:rFonts w:hint="default" w:ascii="Times New Roman" w:hAnsi="Times New Roman" w:cs="Times New Roman" w:eastAsiaTheme="minorEastAsia"/>
                <w:b w:val="0"/>
                <w:bCs w:val="0"/>
                <w:kern w:val="2"/>
                <w:sz w:val="21"/>
                <w:szCs w:val="21"/>
                <w:lang w:val="en-US" w:eastAsia="zh-CN" w:bidi="ar-SA"/>
              </w:rPr>
            </w:sdtEndPr>
            <w:sdtContent>
              <w:r>
                <w:rPr>
                  <w:rFonts w:hint="default" w:ascii="Times New Roman" w:hAnsi="Times New Roman" w:cs="Times New Roman" w:eastAsiaTheme="minorEastAsia"/>
                  <w:b w:val="0"/>
                  <w:bCs w:val="0"/>
                  <w:kern w:val="2"/>
                  <w:sz w:val="21"/>
                  <w:szCs w:val="21"/>
                  <w:lang w:val="en-US" w:eastAsia="zh-CN" w:bidi="ar-SA"/>
                </w:rPr>
                <w:t>4</w:t>
              </w:r>
              <w:r>
                <w:rPr>
                  <w:rFonts w:hint="default" w:ascii="Times New Roman" w:hAnsi="Times New Roman" w:cs="Times New Roman" w:eastAsiaTheme="minorEastAsia"/>
                  <w:b w:val="0"/>
                  <w:bCs w:val="0"/>
                  <w:sz w:val="21"/>
                  <w:szCs w:val="21"/>
                </w:rPr>
                <w:t>.</w:t>
              </w:r>
              <w:r>
                <w:rPr>
                  <w:rFonts w:hint="default" w:ascii="Times New Roman" w:hAnsi="Times New Roman" w:cs="Times New Roman" w:eastAsiaTheme="minorEastAsia"/>
                  <w:b w:val="0"/>
                  <w:bCs w:val="0"/>
                  <w:sz w:val="21"/>
                  <w:szCs w:val="21"/>
                  <w:lang w:val="en-US" w:eastAsia="zh-CN"/>
                </w:rPr>
                <w:t>2</w:t>
              </w:r>
              <w:r>
                <w:rPr>
                  <w:rFonts w:hint="default" w:ascii="Times New Roman" w:hAnsi="Times New Roman" w:cs="Times New Roman" w:eastAsiaTheme="minorEastAsia"/>
                  <w:b w:val="0"/>
                  <w:bCs w:val="0"/>
                  <w:sz w:val="21"/>
                  <w:szCs w:val="21"/>
                </w:rPr>
                <w:t xml:space="preserve">.3 Collaborative </w:t>
              </w:r>
              <w:r>
                <w:rPr>
                  <w:rFonts w:hint="eastAsia" w:ascii="Times New Roman" w:hAnsi="Times New Roman" w:cs="Times New Roman" w:eastAsiaTheme="minorEastAsia"/>
                  <w:b w:val="0"/>
                  <w:bCs w:val="0"/>
                  <w:sz w:val="21"/>
                  <w:szCs w:val="21"/>
                  <w:lang w:val="en-US" w:eastAsia="zh-CN"/>
                </w:rPr>
                <w:t>A</w:t>
              </w:r>
              <w:r>
                <w:rPr>
                  <w:rFonts w:hint="default" w:ascii="Times New Roman" w:hAnsi="Times New Roman" w:cs="Times New Roman" w:eastAsiaTheme="minorEastAsia"/>
                  <w:b w:val="0"/>
                  <w:bCs w:val="0"/>
                  <w:sz w:val="21"/>
                  <w:szCs w:val="21"/>
                </w:rPr>
                <w:t>ctivities</w:t>
              </w:r>
            </w:sdtContent>
          </w:sdt>
          <w:r>
            <w:rPr>
              <w:rFonts w:hint="default" w:ascii="Times New Roman" w:hAnsi="Times New Roman" w:cs="Times New Roman"/>
              <w:b w:val="0"/>
              <w:bCs w:val="0"/>
              <w:sz w:val="21"/>
              <w:szCs w:val="21"/>
            </w:rPr>
            <w:tab/>
          </w:r>
          <w:r>
            <w:rPr>
              <w:rFonts w:hint="default" w:ascii="Times New Roman" w:hAnsi="Times New Roman" w:cs="Times New Roman"/>
              <w:b w:val="0"/>
              <w:bCs w:val="0"/>
              <w:sz w:val="21"/>
              <w:szCs w:val="21"/>
            </w:rPr>
            <w:t>11</w:t>
          </w:r>
          <w:r>
            <w:rPr>
              <w:rFonts w:hint="default" w:ascii="Times New Roman" w:hAnsi="Times New Roman" w:cs="Times New Roman"/>
              <w:b w:val="0"/>
              <w:bCs w:val="0"/>
              <w:sz w:val="21"/>
              <w:szCs w:val="21"/>
            </w:rPr>
            <w:fldChar w:fldCharType="end"/>
          </w:r>
        </w:p>
        <w:p>
          <w:pPr>
            <w:pStyle w:val="8"/>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default" w:ascii="Times New Roman" w:hAnsi="Times New Roman" w:eastAsia="宋体" w:cs="Times New Roman"/>
              <w:b/>
              <w:bCs/>
              <w:sz w:val="21"/>
              <w:szCs w:val="21"/>
              <w:lang w:val="en-US" w:eastAsia="zh-CN"/>
            </w:rPr>
          </w:pPr>
          <w:r>
            <w:rPr>
              <w:rFonts w:hint="default" w:ascii="Times New Roman" w:hAnsi="Times New Roman" w:cs="Times New Roman"/>
              <w:b/>
              <w:bCs/>
              <w:sz w:val="21"/>
              <w:szCs w:val="21"/>
              <w:lang w:val="en-US" w:eastAsia="zh-CN"/>
            </w:rPr>
            <w:t>5.0 Conslusion</w:t>
          </w:r>
          <w:r>
            <w:rPr>
              <w:rFonts w:hint="default" w:ascii="Times New Roman" w:hAnsi="Times New Roman" w:cs="Times New Roman"/>
              <w:b/>
              <w:bCs/>
              <w:sz w:val="21"/>
              <w:szCs w:val="21"/>
            </w:rPr>
            <w:tab/>
          </w:r>
          <w:r>
            <w:rPr>
              <w:rFonts w:hint="eastAsia" w:ascii="Times New Roman" w:hAnsi="Times New Roman" w:cs="Times New Roman"/>
              <w:b/>
              <w:bCs/>
              <w:sz w:val="21"/>
              <w:szCs w:val="21"/>
              <w:lang w:val="en-US" w:eastAsia="zh-CN"/>
            </w:rPr>
            <w:t>12</w:t>
          </w:r>
        </w:p>
        <w:p>
          <w:pPr>
            <w:pStyle w:val="8"/>
            <w:keepNext w:val="0"/>
            <w:keepLines w:val="0"/>
            <w:pageBreakBefore w:val="0"/>
            <w:widowControl/>
            <w:tabs>
              <w:tab w:val="right" w:leader="dot" w:pos="8306"/>
            </w:tabs>
            <w:kinsoku/>
            <w:wordWrap/>
            <w:overflowPunct/>
            <w:topLinePunct w:val="0"/>
            <w:autoSpaceDE/>
            <w:autoSpaceDN/>
            <w:bidi w:val="0"/>
            <w:adjustRightInd/>
            <w:snapToGrid/>
            <w:spacing w:line="340" w:lineRule="exact"/>
            <w:textAlignment w:val="auto"/>
            <w:rPr>
              <w:rFonts w:hint="default" w:ascii="Times New Roman" w:hAnsi="Times New Roman" w:eastAsia="宋体" w:cs="Times New Roman"/>
              <w:b w:val="0"/>
              <w:bCs w:val="0"/>
              <w:sz w:val="21"/>
              <w:szCs w:val="21"/>
              <w:lang w:val="en-US" w:eastAsia="zh-CN"/>
            </w:rPr>
          </w:pPr>
          <w:r>
            <w:rPr>
              <w:rFonts w:hint="default" w:ascii="Times New Roman" w:hAnsi="Times New Roman" w:cs="Times New Roman"/>
              <w:b/>
              <w:bCs/>
              <w:sz w:val="21"/>
              <w:szCs w:val="21"/>
              <w:lang w:val="en-US" w:eastAsia="zh-CN"/>
            </w:rPr>
            <w:t>References</w:t>
          </w:r>
          <w:r>
            <w:rPr>
              <w:rFonts w:hint="default" w:ascii="Times New Roman" w:hAnsi="Times New Roman" w:cs="Times New Roman"/>
              <w:b/>
              <w:bCs/>
              <w:sz w:val="21"/>
              <w:szCs w:val="21"/>
            </w:rPr>
            <w:tab/>
          </w:r>
          <w:r>
            <w:rPr>
              <w:rFonts w:hint="eastAsia" w:ascii="Times New Roman" w:hAnsi="Times New Roman" w:cs="Times New Roman"/>
              <w:b/>
              <w:bCs/>
              <w:sz w:val="21"/>
              <w:szCs w:val="21"/>
              <w:lang w:val="en-US" w:eastAsia="zh-CN"/>
            </w:rPr>
            <w:t>13</w:t>
          </w:r>
        </w:p>
        <w:p>
          <w:pPr>
            <w:pStyle w:val="9"/>
            <w:keepNext w:val="0"/>
            <w:keepLines w:val="0"/>
            <w:pageBreakBefore w:val="0"/>
            <w:widowControl/>
            <w:tabs>
              <w:tab w:val="right" w:leader="dot" w:pos="8306"/>
            </w:tabs>
            <w:kinsoku/>
            <w:wordWrap/>
            <w:overflowPunct/>
            <w:topLinePunct w:val="0"/>
            <w:autoSpaceDE/>
            <w:autoSpaceDN/>
            <w:bidi w:val="0"/>
            <w:adjustRightInd/>
            <w:snapToGrid/>
            <w:spacing w:line="360" w:lineRule="exact"/>
            <w:ind w:left="420" w:leftChars="200"/>
            <w:jc w:val="center"/>
            <w:textAlignment w:val="auto"/>
          </w:pPr>
          <w:bookmarkStart w:id="1" w:name="_Toc31953_WPSOffice_Level1"/>
        </w:p>
      </w:sdtContent>
    </w:sdt>
    <w:p>
      <w:pPr>
        <w:pStyle w:val="9"/>
        <w:keepNext w:val="0"/>
        <w:keepLines w:val="0"/>
        <w:pageBreakBefore w:val="0"/>
        <w:widowControl/>
        <w:tabs>
          <w:tab w:val="right" w:leader="dot" w:pos="8306"/>
        </w:tabs>
        <w:kinsoku/>
        <w:wordWrap/>
        <w:overflowPunct/>
        <w:topLinePunct w:val="0"/>
        <w:autoSpaceDE/>
        <w:autoSpaceDN/>
        <w:bidi w:val="0"/>
        <w:adjustRightInd/>
        <w:snapToGrid/>
        <w:spacing w:line="360" w:lineRule="exact"/>
        <w:ind w:left="420" w:leftChars="200"/>
        <w:jc w:val="center"/>
        <w:textAlignment w:val="auto"/>
        <w:rPr>
          <w:rFonts w:hint="eastAsia" w:ascii="Times New Roman" w:hAnsi="Times New Roman" w:eastAsia="黑体" w:cs="Times New Roman"/>
          <w:b/>
          <w:bCs/>
          <w:sz w:val="28"/>
          <w:szCs w:val="28"/>
          <w:highlight w:val="none"/>
          <w:lang w:val="en-US" w:eastAsia="zh-CN"/>
        </w:rPr>
        <w:sectPr>
          <w:footerReference r:id="rId3" w:type="default"/>
          <w:pgSz w:w="11906" w:h="16838"/>
          <w:pgMar w:top="1440" w:right="1800" w:bottom="1440" w:left="1800" w:header="851" w:footer="992" w:gutter="0"/>
          <w:cols w:space="425" w:num="1"/>
          <w:docGrid w:type="lines" w:linePitch="312" w:charSpace="0"/>
        </w:sectPr>
      </w:pPr>
    </w:p>
    <w:p>
      <w:pPr>
        <w:pStyle w:val="9"/>
        <w:keepNext w:val="0"/>
        <w:keepLines w:val="0"/>
        <w:pageBreakBefore w:val="0"/>
        <w:widowControl/>
        <w:tabs>
          <w:tab w:val="right" w:leader="dot" w:pos="8306"/>
        </w:tabs>
        <w:kinsoku/>
        <w:wordWrap/>
        <w:overflowPunct/>
        <w:topLinePunct w:val="0"/>
        <w:autoSpaceDE/>
        <w:autoSpaceDN/>
        <w:bidi w:val="0"/>
        <w:adjustRightInd/>
        <w:snapToGrid/>
        <w:spacing w:line="360" w:lineRule="exact"/>
        <w:ind w:left="420" w:leftChars="200"/>
        <w:jc w:val="center"/>
        <w:textAlignment w:val="auto"/>
        <w:rPr>
          <w:rFonts w:hint="eastAsia" w:ascii="Times New Roman" w:hAnsi="Times New Roman" w:eastAsia="黑体" w:cs="Times New Roman"/>
          <w:b/>
          <w:bCs/>
          <w:sz w:val="28"/>
          <w:szCs w:val="28"/>
          <w:highlight w:val="none"/>
          <w:lang w:val="en-US" w:eastAsia="zh-CN"/>
        </w:rPr>
      </w:pPr>
      <w:r>
        <w:rPr>
          <w:rFonts w:hint="eastAsia" w:ascii="Times New Roman" w:hAnsi="Times New Roman" w:eastAsia="黑体" w:cs="Times New Roman"/>
          <w:b/>
          <w:bCs/>
          <w:sz w:val="28"/>
          <w:szCs w:val="28"/>
          <w:highlight w:val="none"/>
          <w:lang w:val="en-US" w:eastAsia="zh-CN"/>
        </w:rPr>
        <w:t>Abstract</w:t>
      </w:r>
      <w:bookmarkEnd w:id="1"/>
    </w:p>
    <w:p>
      <w:pPr>
        <w:keepNext w:val="0"/>
        <w:keepLines w:val="0"/>
        <w:pageBreakBefore w:val="0"/>
        <w:kinsoku/>
        <w:wordWrap/>
        <w:overflowPunct/>
        <w:topLinePunct w:val="0"/>
        <w:autoSpaceDE/>
        <w:autoSpaceDN/>
        <w:bidi w:val="0"/>
        <w:adjustRightInd/>
        <w:snapToGrid/>
        <w:spacing w:before="313" w:beforeLines="100" w:line="360" w:lineRule="auto"/>
        <w:jc w:val="both"/>
        <w:textAlignment w:val="auto"/>
        <w:rPr>
          <w:rFonts w:hint="eastAsia" w:ascii="Times New Roman" w:hAnsi="Times New Roman" w:eastAsia="黑体" w:cs="Times New Roman"/>
          <w:b w:val="0"/>
          <w:bCs w:val="0"/>
          <w:sz w:val="24"/>
          <w:szCs w:val="24"/>
          <w:highlight w:val="none"/>
          <w:lang w:val="en-US" w:eastAsia="zh-CN"/>
        </w:rPr>
      </w:pPr>
      <w:r>
        <w:rPr>
          <w:rFonts w:hint="eastAsia" w:ascii="Times New Roman" w:hAnsi="Times New Roman" w:eastAsia="黑体" w:cs="Times New Roman"/>
          <w:b w:val="0"/>
          <w:bCs w:val="0"/>
          <w:sz w:val="24"/>
          <w:szCs w:val="24"/>
          <w:highlight w:val="none"/>
          <w:lang w:val="en-US" w:eastAsia="zh-CN"/>
        </w:rPr>
        <w:t>In recent years, new energy vehicles have gradually come into people's view, and the development momentum is strong. As a veteran automaker, Ford has naturally announced its entry into the field of new energy vehicles, developing new energy vehicle business while producing traditional fuel vehicles.</w:t>
      </w:r>
    </w:p>
    <w:p>
      <w:pPr>
        <w:keepNext w:val="0"/>
        <w:keepLines w:val="0"/>
        <w:pageBreakBefore w:val="0"/>
        <w:kinsoku/>
        <w:wordWrap/>
        <w:overflowPunct/>
        <w:topLinePunct w:val="0"/>
        <w:autoSpaceDE/>
        <w:autoSpaceDN/>
        <w:bidi w:val="0"/>
        <w:adjustRightInd/>
        <w:snapToGrid/>
        <w:spacing w:before="313" w:beforeLines="100" w:line="360" w:lineRule="auto"/>
        <w:jc w:val="both"/>
        <w:textAlignment w:val="auto"/>
        <w:rPr>
          <w:rFonts w:hint="eastAsia" w:ascii="Times New Roman" w:hAnsi="Times New Roman" w:eastAsia="黑体" w:cs="Times New Roman"/>
          <w:b w:val="0"/>
          <w:bCs w:val="0"/>
          <w:sz w:val="24"/>
          <w:szCs w:val="24"/>
          <w:highlight w:val="none"/>
          <w:lang w:val="en-US" w:eastAsia="zh-CN"/>
        </w:rPr>
      </w:pPr>
      <w:r>
        <w:rPr>
          <w:rFonts w:hint="eastAsia" w:ascii="Times New Roman" w:hAnsi="Times New Roman" w:eastAsia="黑体" w:cs="Times New Roman"/>
          <w:b w:val="0"/>
          <w:bCs w:val="0"/>
          <w:sz w:val="24"/>
          <w:szCs w:val="24"/>
          <w:highlight w:val="none"/>
          <w:lang w:val="en-US" w:eastAsia="zh-CN"/>
        </w:rPr>
        <w:t>In 2.0, this paper uses PESTEL, Porter's five forces, SWOT and other tools to analyze the marketing environment of Ford's new energy vehicles in the UK from macro and micro perspectives; and using STP to position Ford's new energy vehicles in the market; and analyzing the marketing strategy of Ford's new energy vehicles in terms of the 4Ps matrix.</w:t>
      </w:r>
    </w:p>
    <w:p>
      <w:pPr>
        <w:keepNext w:val="0"/>
        <w:keepLines w:val="0"/>
        <w:pageBreakBefore w:val="0"/>
        <w:kinsoku/>
        <w:wordWrap/>
        <w:overflowPunct/>
        <w:topLinePunct w:val="0"/>
        <w:autoSpaceDE/>
        <w:autoSpaceDN/>
        <w:bidi w:val="0"/>
        <w:adjustRightInd/>
        <w:snapToGrid/>
        <w:spacing w:before="313" w:beforeLines="100" w:line="360" w:lineRule="auto"/>
        <w:jc w:val="both"/>
        <w:textAlignment w:val="auto"/>
        <w:rPr>
          <w:rFonts w:hint="eastAsia" w:ascii="Times New Roman" w:hAnsi="Times New Roman" w:eastAsia="黑体" w:cs="Times New Roman"/>
          <w:b w:val="0"/>
          <w:bCs w:val="0"/>
          <w:sz w:val="24"/>
          <w:szCs w:val="24"/>
          <w:highlight w:val="none"/>
          <w:lang w:val="en-US" w:eastAsia="zh-CN"/>
        </w:rPr>
      </w:pPr>
      <w:r>
        <w:rPr>
          <w:rFonts w:hint="eastAsia" w:ascii="Times New Roman" w:hAnsi="Times New Roman" w:eastAsia="黑体" w:cs="Times New Roman"/>
          <w:b w:val="0"/>
          <w:bCs w:val="0"/>
          <w:sz w:val="24"/>
          <w:szCs w:val="24"/>
          <w:highlight w:val="none"/>
          <w:lang w:val="en-US" w:eastAsia="zh-CN"/>
        </w:rPr>
        <w:t>In 3.0, this paper analyzes two problems in the marketing of Ford's new energy vehicles: one is lacking of online advertising promotion, and the other is lacking of offline experiential marketing.</w:t>
      </w:r>
    </w:p>
    <w:p>
      <w:pPr>
        <w:keepNext w:val="0"/>
        <w:keepLines w:val="0"/>
        <w:pageBreakBefore w:val="0"/>
        <w:kinsoku/>
        <w:wordWrap/>
        <w:overflowPunct/>
        <w:topLinePunct w:val="0"/>
        <w:autoSpaceDE/>
        <w:autoSpaceDN/>
        <w:bidi w:val="0"/>
        <w:adjustRightInd/>
        <w:snapToGrid/>
        <w:spacing w:before="313" w:beforeLines="100" w:line="360" w:lineRule="auto"/>
        <w:jc w:val="both"/>
        <w:textAlignment w:val="auto"/>
        <w:rPr>
          <w:rFonts w:hint="eastAsia" w:ascii="Times New Roman" w:hAnsi="Times New Roman" w:eastAsia="黑体" w:cs="Times New Roman"/>
          <w:b w:val="0"/>
          <w:bCs w:val="0"/>
          <w:sz w:val="24"/>
          <w:szCs w:val="24"/>
          <w:highlight w:val="none"/>
          <w:lang w:val="en-US" w:eastAsia="zh-CN"/>
        </w:rPr>
      </w:pPr>
      <w:r>
        <w:rPr>
          <w:rFonts w:hint="eastAsia" w:ascii="Times New Roman" w:hAnsi="Times New Roman" w:eastAsia="黑体" w:cs="Times New Roman"/>
          <w:b w:val="0"/>
          <w:bCs w:val="0"/>
          <w:sz w:val="24"/>
          <w:szCs w:val="24"/>
          <w:highlight w:val="none"/>
          <w:lang w:val="en-US" w:eastAsia="zh-CN"/>
        </w:rPr>
        <w:t xml:space="preserve">In 4.0, viewing the aboving two problems, marketing suggestions are put forward for Ford's new energy vehicles, and the marketing effect of Ford's new energy vehicles in the UK can be improved in the future by increasing search engine marketing, such as placing localized advertisements, placing video advertisements, carrying out test-driving activities, and participating in auto shows and other ways. </w:t>
      </w:r>
    </w:p>
    <w:p>
      <w:pPr>
        <w:keepNext w:val="0"/>
        <w:keepLines w:val="0"/>
        <w:pageBreakBefore w:val="0"/>
        <w:kinsoku/>
        <w:wordWrap/>
        <w:overflowPunct/>
        <w:topLinePunct w:val="0"/>
        <w:autoSpaceDE/>
        <w:autoSpaceDN/>
        <w:bidi w:val="0"/>
        <w:adjustRightInd/>
        <w:snapToGrid/>
        <w:spacing w:before="313" w:beforeLines="100" w:line="360" w:lineRule="auto"/>
        <w:jc w:val="both"/>
        <w:textAlignment w:val="auto"/>
        <w:rPr>
          <w:rFonts w:hint="eastAsia" w:ascii="Times New Roman" w:hAnsi="Times New Roman" w:eastAsia="黑体" w:cs="Times New Roman"/>
          <w:b w:val="0"/>
          <w:bCs w:val="0"/>
          <w:sz w:val="24"/>
          <w:szCs w:val="24"/>
          <w:highlight w:val="none"/>
          <w:lang w:val="en-US" w:eastAsia="zh-CN"/>
        </w:rPr>
      </w:pPr>
      <w:r>
        <w:rPr>
          <w:rFonts w:hint="eastAsia" w:ascii="Times New Roman" w:hAnsi="Times New Roman" w:eastAsia="黑体" w:cs="Times New Roman"/>
          <w:b w:val="0"/>
          <w:bCs w:val="0"/>
          <w:sz w:val="24"/>
          <w:szCs w:val="24"/>
          <w:highlight w:val="none"/>
          <w:lang w:val="en-US" w:eastAsia="zh-CN"/>
        </w:rPr>
        <w:t>By making improvements to marketing activities, the marketing effects of Ford's new energy vehicles will be enhanced.</w:t>
      </w:r>
    </w:p>
    <w:p>
      <w:pPr>
        <w:keepNext w:val="0"/>
        <w:keepLines w:val="0"/>
        <w:pageBreakBefore w:val="0"/>
        <w:kinsoku/>
        <w:wordWrap/>
        <w:overflowPunct/>
        <w:topLinePunct w:val="0"/>
        <w:autoSpaceDE/>
        <w:autoSpaceDN/>
        <w:bidi w:val="0"/>
        <w:adjustRightInd/>
        <w:snapToGrid/>
        <w:spacing w:before="313" w:beforeLines="100" w:line="360" w:lineRule="auto"/>
        <w:jc w:val="left"/>
        <w:textAlignment w:val="auto"/>
        <w:rPr>
          <w:rFonts w:hint="default" w:ascii="Times New Roman" w:hAnsi="Times New Roman" w:eastAsia="黑体" w:cs="Times New Roman"/>
          <w:b/>
          <w:bCs/>
          <w:sz w:val="24"/>
          <w:szCs w:val="24"/>
          <w:highlight w:val="none"/>
          <w:lang w:val="en-US" w:eastAsia="zh-CN"/>
        </w:rPr>
      </w:pPr>
      <w:r>
        <w:rPr>
          <w:rFonts w:hint="eastAsia" w:ascii="Times New Roman" w:hAnsi="Times New Roman" w:eastAsia="黑体" w:cs="Times New Roman"/>
          <w:b/>
          <w:bCs/>
          <w:sz w:val="24"/>
          <w:szCs w:val="24"/>
          <w:highlight w:val="none"/>
          <w:lang w:val="en-US" w:eastAsia="zh-CN"/>
        </w:rPr>
        <w:t xml:space="preserve">Key words: Marketing Activities, 4Ps, PESTEL, SWOT, Porter's Five Forces </w:t>
      </w:r>
    </w:p>
    <w:p>
      <w:pPr>
        <w:keepNext w:val="0"/>
        <w:keepLines w:val="0"/>
        <w:pageBreakBefore w:val="0"/>
        <w:kinsoku/>
        <w:wordWrap/>
        <w:overflowPunct/>
        <w:topLinePunct w:val="0"/>
        <w:autoSpaceDE/>
        <w:autoSpaceDN/>
        <w:bidi w:val="0"/>
        <w:adjustRightInd/>
        <w:snapToGrid/>
        <w:spacing w:before="313" w:beforeLines="100" w:line="360" w:lineRule="auto"/>
        <w:jc w:val="center"/>
        <w:textAlignment w:val="auto"/>
        <w:rPr>
          <w:rFonts w:hint="eastAsia" w:ascii="Times New Roman" w:hAnsi="Times New Roman" w:eastAsia="黑体" w:cs="Times New Roman"/>
          <w:b/>
          <w:bCs/>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before="313" w:beforeLines="100" w:line="360" w:lineRule="auto"/>
        <w:jc w:val="both"/>
        <w:textAlignment w:val="auto"/>
        <w:rPr>
          <w:rFonts w:hint="eastAsia" w:ascii="Times New Roman" w:hAnsi="Times New Roman" w:eastAsia="黑体" w:cs="Times New Roman"/>
          <w:b/>
          <w:bCs/>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before="313" w:beforeLines="100" w:line="360" w:lineRule="auto"/>
        <w:jc w:val="both"/>
        <w:textAlignment w:val="auto"/>
        <w:rPr>
          <w:rFonts w:hint="eastAsia" w:ascii="Times New Roman" w:hAnsi="Times New Roman" w:eastAsia="黑体" w:cs="Times New Roman"/>
          <w:b/>
          <w:bCs/>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1.0 Introduction</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Ford Motor Company is a globally recognized automobile manufacturer </w:t>
      </w:r>
      <w:r>
        <w:rPr>
          <w:rFonts w:hint="default" w:ascii="Times New Roman" w:hAnsi="Times New Roman" w:cs="Times New Roman" w:eastAsiaTheme="minorEastAsia"/>
          <w:bCs/>
          <w:sz w:val="24"/>
          <w:szCs w:val="24"/>
          <w:lang w:val="en-US" w:eastAsia="zh-CN"/>
        </w:rPr>
        <w:t xml:space="preserve">founded in 1903 and </w:t>
      </w:r>
      <w:r>
        <w:rPr>
          <w:rFonts w:hint="default" w:ascii="Times New Roman" w:hAnsi="Times New Roman" w:eastAsia="宋体" w:cs="Times New Roman"/>
          <w:color w:val="000000"/>
          <w:kern w:val="0"/>
          <w:sz w:val="24"/>
          <w:szCs w:val="24"/>
          <w:lang w:val="en-US" w:eastAsia="zh-CN" w:bidi="ar"/>
        </w:rPr>
        <w:t>headquartered in Dearborn, US</w:t>
      </w:r>
      <w:r>
        <w:rPr>
          <w:rFonts w:hint="default" w:ascii="Times New Roman" w:hAnsi="Times New Roman" w:cs="Times New Roman" w:eastAsiaTheme="minorEastAsia"/>
          <w:bCs/>
          <w:sz w:val="24"/>
          <w:szCs w:val="24"/>
          <w:lang w:val="en-US" w:eastAsia="zh-CN"/>
        </w:rPr>
        <w:t>A</w:t>
      </w:r>
      <w:r>
        <w:rPr>
          <w:rFonts w:hint="eastAsia" w:ascii="Times New Roman" w:hAnsi="Times New Roman" w:cs="Times New Roman" w:eastAsiaTheme="minorEastAsia"/>
          <w:bCs/>
          <w:sz w:val="24"/>
          <w:szCs w:val="24"/>
          <w:lang w:val="en-US" w:eastAsia="zh-CN"/>
        </w:rPr>
        <w:t xml:space="preserve"> (</w:t>
      </w:r>
      <w:r>
        <w:rPr>
          <w:rFonts w:hint="default" w:ascii="Times New Roman" w:hAnsi="Times New Roman" w:cs="Times New Roman" w:eastAsiaTheme="minorEastAsia"/>
          <w:bCs/>
          <w:sz w:val="24"/>
          <w:szCs w:val="24"/>
          <w:lang w:val="en-US" w:eastAsia="zh-CN"/>
        </w:rPr>
        <w:t>Sanci</w:t>
      </w:r>
      <w:r>
        <w:rPr>
          <w:rFonts w:hint="eastAsia" w:ascii="Times New Roman" w:hAnsi="Times New Roman" w:cs="Times New Roman" w:eastAsiaTheme="minorEastAsia"/>
          <w:bCs/>
          <w:sz w:val="24"/>
          <w:szCs w:val="24"/>
          <w:lang w:val="en-US" w:eastAsia="zh-CN"/>
        </w:rPr>
        <w:t xml:space="preserve"> </w:t>
      </w:r>
      <w:r>
        <w:rPr>
          <w:rFonts w:hint="eastAsia" w:ascii="Times New Roman" w:hAnsi="Times New Roman" w:cs="Times New Roman" w:eastAsiaTheme="minorEastAsia"/>
          <w:bCs/>
          <w:i/>
          <w:iCs/>
          <w:sz w:val="24"/>
          <w:szCs w:val="24"/>
          <w:lang w:val="en-US" w:eastAsia="zh-CN"/>
        </w:rPr>
        <w:t>et al.,</w:t>
      </w:r>
      <w:r>
        <w:rPr>
          <w:rFonts w:hint="eastAsia" w:ascii="Times New Roman" w:hAnsi="Times New Roman" w:cs="Times New Roman" w:eastAsiaTheme="minorEastAsia"/>
          <w:bCs/>
          <w:sz w:val="24"/>
          <w:szCs w:val="24"/>
          <w:lang w:val="en-US" w:eastAsia="zh-CN"/>
        </w:rPr>
        <w:t xml:space="preserve"> 2022)</w:t>
      </w:r>
      <w:r>
        <w:rPr>
          <w:rFonts w:hint="default" w:ascii="Times New Roman" w:hAnsi="Times New Roman" w:cs="Times New Roman" w:eastAsiaTheme="minorEastAsia"/>
          <w:bCs/>
          <w:sz w:val="24"/>
          <w:szCs w:val="24"/>
          <w:lang w:val="en-US" w:eastAsia="zh-CN"/>
        </w:rPr>
        <w:t xml:space="preserve">. With founder Henry Ford's dream of "making cars that everyone can afford", Ford Motor Company has </w:t>
      </w:r>
      <w:r>
        <w:rPr>
          <w:rFonts w:hint="default" w:ascii="Times New Roman" w:hAnsi="Times New Roman" w:cs="Times New Roman"/>
          <w:bCs/>
          <w:sz w:val="24"/>
          <w:szCs w:val="24"/>
          <w:lang w:val="en-US" w:eastAsia="zh-CN"/>
        </w:rPr>
        <w:t>become</w:t>
      </w:r>
      <w:r>
        <w:rPr>
          <w:rFonts w:hint="default" w:ascii="Times New Roman" w:hAnsi="Times New Roman" w:cs="Times New Roman" w:eastAsiaTheme="minorEastAsia"/>
          <w:bCs/>
          <w:sz w:val="24"/>
          <w:szCs w:val="24"/>
          <w:lang w:val="en-US" w:eastAsia="zh-CN"/>
        </w:rPr>
        <w:t xml:space="preserve"> one of the world's largest family-owned automobile companies</w:t>
      </w:r>
      <w:r>
        <w:rPr>
          <w:rFonts w:hint="eastAsia" w:ascii="Times New Roman" w:hAnsi="Times New Roman" w:cs="Times New Roman"/>
          <w:bCs/>
          <w:sz w:val="24"/>
          <w:szCs w:val="24"/>
          <w:lang w:val="en-US" w:eastAsia="zh-CN"/>
        </w:rPr>
        <w:t xml:space="preserve"> </w:t>
      </w:r>
      <w:r>
        <w:rPr>
          <w:rFonts w:hint="eastAsia" w:ascii="Times New Roman" w:hAnsi="Times New Roman" w:cs="Times New Roman" w:eastAsiaTheme="minorEastAsia"/>
          <w:bCs/>
          <w:sz w:val="24"/>
          <w:szCs w:val="24"/>
          <w:lang w:val="en-US" w:eastAsia="zh-CN"/>
        </w:rPr>
        <w:t>(</w:t>
      </w:r>
      <w:r>
        <w:rPr>
          <w:rFonts w:hint="default" w:ascii="Times New Roman" w:hAnsi="Times New Roman" w:cs="Times New Roman" w:eastAsiaTheme="minorEastAsia"/>
          <w:bCs/>
          <w:sz w:val="24"/>
          <w:szCs w:val="24"/>
          <w:lang w:val="en-US" w:eastAsia="zh-CN"/>
        </w:rPr>
        <w:t>Sanci</w:t>
      </w:r>
      <w:r>
        <w:rPr>
          <w:rFonts w:hint="eastAsia" w:ascii="Times New Roman" w:hAnsi="Times New Roman" w:cs="Times New Roman" w:eastAsiaTheme="minorEastAsia"/>
          <w:bCs/>
          <w:sz w:val="24"/>
          <w:szCs w:val="24"/>
          <w:lang w:val="en-US" w:eastAsia="zh-CN"/>
        </w:rPr>
        <w:t xml:space="preserve"> </w:t>
      </w:r>
      <w:r>
        <w:rPr>
          <w:rFonts w:hint="eastAsia" w:ascii="Times New Roman" w:hAnsi="Times New Roman" w:cs="Times New Roman" w:eastAsiaTheme="minorEastAsia"/>
          <w:bCs/>
          <w:i/>
          <w:iCs/>
          <w:sz w:val="24"/>
          <w:szCs w:val="24"/>
          <w:lang w:val="en-US" w:eastAsia="zh-CN"/>
        </w:rPr>
        <w:t>et al.,</w:t>
      </w:r>
      <w:r>
        <w:rPr>
          <w:rFonts w:hint="eastAsia" w:ascii="Times New Roman" w:hAnsi="Times New Roman" w:cs="Times New Roman" w:eastAsiaTheme="minorEastAsia"/>
          <w:bCs/>
          <w:sz w:val="24"/>
          <w:szCs w:val="24"/>
          <w:lang w:val="en-US" w:eastAsia="zh-CN"/>
        </w:rPr>
        <w:t xml:space="preserve"> 2022)</w:t>
      </w:r>
      <w:r>
        <w:rPr>
          <w:rFonts w:hint="default" w:ascii="Times New Roman" w:hAnsi="Times New Roman" w:cs="Times New Roman" w:eastAsiaTheme="minorEastAsia"/>
          <w:bCs/>
          <w:sz w:val="24"/>
          <w:szCs w:val="24"/>
          <w:lang w:val="en-US" w:eastAsia="zh-CN"/>
        </w:rPr>
        <w:t>.</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With the popularization of new energy vehicles</w:t>
      </w:r>
      <w:r>
        <w:rPr>
          <w:rFonts w:hint="eastAsia"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宋体" w:cs="Times New Roman"/>
          <w:color w:val="000000"/>
          <w:kern w:val="0"/>
          <w:sz w:val="24"/>
          <w:szCs w:val="24"/>
          <w:lang w:val="en-US" w:eastAsia="zh-CN" w:bidi="ar"/>
        </w:rPr>
        <w:t>Ford has already launched new energy models such as the Ford Mustang Mach-E electric SUV and the Ford F-150 Lightning model of pure electric vehicles, etc</w:t>
      </w:r>
      <w:r>
        <w:rPr>
          <w:rFonts w:hint="eastAsia"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宋体" w:cs="Times New Roman"/>
          <w:color w:val="000000"/>
          <w:kern w:val="0"/>
          <w:sz w:val="24"/>
          <w:szCs w:val="24"/>
          <w:lang w:val="en-US" w:eastAsia="zh-CN" w:bidi="ar"/>
        </w:rPr>
        <w:t xml:space="preserve">Yang </w:t>
      </w:r>
      <w:r>
        <w:rPr>
          <w:rFonts w:hint="eastAsia" w:ascii="Times New Roman" w:hAnsi="Times New Roman" w:eastAsia="宋体" w:cs="Times New Roman"/>
          <w:i/>
          <w:iCs/>
          <w:color w:val="000000"/>
          <w:kern w:val="0"/>
          <w:sz w:val="24"/>
          <w:szCs w:val="24"/>
          <w:lang w:val="en-US" w:eastAsia="zh-CN" w:bidi="ar"/>
        </w:rPr>
        <w:t>et al.,</w:t>
      </w:r>
      <w:r>
        <w:rPr>
          <w:rFonts w:hint="eastAsia" w:ascii="Times New Roman" w:hAnsi="Times New Roman" w:eastAsia="宋体" w:cs="Times New Roman"/>
          <w:color w:val="000000"/>
          <w:kern w:val="0"/>
          <w:sz w:val="24"/>
          <w:szCs w:val="24"/>
          <w:lang w:val="en-US" w:eastAsia="zh-CN" w:bidi="ar"/>
        </w:rPr>
        <w:t xml:space="preserve"> 2019)</w:t>
      </w:r>
      <w:r>
        <w:rPr>
          <w:rFonts w:hint="default" w:ascii="Times New Roman" w:hAnsi="Times New Roman" w:eastAsia="宋体" w:cs="Times New Roman"/>
          <w:color w:val="000000"/>
          <w:kern w:val="0"/>
          <w:sz w:val="24"/>
          <w:szCs w:val="24"/>
          <w:lang w:val="en-US" w:eastAsia="zh-CN" w:bidi="ar"/>
        </w:rPr>
        <w:t>. Ford has also carried out research and development and experiments in the field of hydrogen fuel cell vehicles, with a view to launching hydrogen fuel cell models with great potential in terms of sustainability and zero emissions in the future</w:t>
      </w:r>
      <w:r>
        <w:rPr>
          <w:rFonts w:hint="eastAsia"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宋体" w:cs="Times New Roman"/>
          <w:color w:val="000000"/>
          <w:kern w:val="0"/>
          <w:sz w:val="24"/>
          <w:szCs w:val="24"/>
          <w:lang w:val="en-US" w:eastAsia="zh-CN" w:bidi="ar"/>
        </w:rPr>
        <w:t xml:space="preserve">Yang </w:t>
      </w:r>
      <w:r>
        <w:rPr>
          <w:rFonts w:hint="eastAsia" w:ascii="Times New Roman" w:hAnsi="Times New Roman" w:eastAsia="宋体" w:cs="Times New Roman"/>
          <w:i/>
          <w:iCs/>
          <w:color w:val="000000"/>
          <w:kern w:val="0"/>
          <w:sz w:val="24"/>
          <w:szCs w:val="24"/>
          <w:lang w:val="en-US" w:eastAsia="zh-CN" w:bidi="ar"/>
        </w:rPr>
        <w:t>et al.,</w:t>
      </w:r>
      <w:r>
        <w:rPr>
          <w:rFonts w:hint="eastAsia" w:ascii="Times New Roman" w:hAnsi="Times New Roman" w:eastAsia="宋体" w:cs="Times New Roman"/>
          <w:color w:val="000000"/>
          <w:kern w:val="0"/>
          <w:sz w:val="24"/>
          <w:szCs w:val="24"/>
          <w:lang w:val="en-US" w:eastAsia="zh-CN" w:bidi="ar"/>
        </w:rPr>
        <w:t xml:space="preserve"> 2019)</w:t>
      </w:r>
      <w:r>
        <w:rPr>
          <w:rFonts w:hint="default" w:ascii="Times New Roman" w:hAnsi="Times New Roman" w:eastAsia="宋体" w:cs="Times New Roman"/>
          <w:color w:val="000000"/>
          <w:kern w:val="0"/>
          <w:sz w:val="24"/>
          <w:szCs w:val="24"/>
          <w:lang w:val="en-US" w:eastAsia="zh-CN" w:bidi="ar"/>
        </w:rPr>
        <w:t>. However, there are currently some problems in Ford's marketing of new energy vehicles.</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Therefore, this paper firstly analyzes the macro and micro environments, target customers, marketing mix analysis that </w:t>
      </w:r>
      <w:r>
        <w:rPr>
          <w:rFonts w:hint="eastAsia" w:ascii="Times New Roman" w:hAnsi="Times New Roman" w:eastAsia="宋体" w:cs="Times New Roman"/>
          <w:color w:val="000000"/>
          <w:kern w:val="0"/>
          <w:sz w:val="24"/>
          <w:szCs w:val="24"/>
          <w:lang w:val="en-US" w:eastAsia="zh-CN" w:bidi="ar"/>
        </w:rPr>
        <w:t>Ford's new energy vehicles</w:t>
      </w:r>
      <w:r>
        <w:rPr>
          <w:rFonts w:hint="default" w:ascii="Times New Roman" w:hAnsi="Times New Roman" w:eastAsia="宋体" w:cs="Times New Roman"/>
          <w:color w:val="000000"/>
          <w:kern w:val="0"/>
          <w:sz w:val="24"/>
          <w:szCs w:val="24"/>
          <w:lang w:val="en-US" w:eastAsia="zh-CN" w:bidi="ar"/>
        </w:rPr>
        <w:t xml:space="preserve"> is currently facing; then, it examines the </w:t>
      </w:r>
      <w:r>
        <w:rPr>
          <w:rFonts w:hint="eastAsia" w:ascii="Times New Roman" w:hAnsi="Times New Roman" w:eastAsia="宋体" w:cs="Times New Roman"/>
          <w:color w:val="000000"/>
          <w:kern w:val="0"/>
          <w:sz w:val="24"/>
          <w:szCs w:val="24"/>
          <w:lang w:val="en-US" w:eastAsia="zh-CN" w:bidi="ar"/>
        </w:rPr>
        <w:t>weaknesse</w:t>
      </w:r>
      <w:r>
        <w:rPr>
          <w:rFonts w:hint="default" w:ascii="Times New Roman" w:hAnsi="Times New Roman" w:eastAsia="宋体" w:cs="Times New Roman"/>
          <w:color w:val="000000"/>
          <w:kern w:val="0"/>
          <w:sz w:val="24"/>
          <w:szCs w:val="24"/>
          <w:lang w:val="en-US" w:eastAsia="zh-CN" w:bidi="ar"/>
        </w:rPr>
        <w:t xml:space="preserve">s of </w:t>
      </w:r>
      <w:r>
        <w:rPr>
          <w:rFonts w:hint="eastAsia" w:ascii="Times New Roman" w:hAnsi="Times New Roman" w:eastAsia="宋体" w:cs="Times New Roman"/>
          <w:color w:val="000000"/>
          <w:kern w:val="0"/>
          <w:sz w:val="24"/>
          <w:szCs w:val="24"/>
          <w:lang w:val="en-US" w:eastAsia="zh-CN" w:bidi="ar"/>
        </w:rPr>
        <w:t>Ford's new energy vehicles</w:t>
      </w:r>
      <w:r>
        <w:rPr>
          <w:rFonts w:hint="default" w:ascii="Times New Roman" w:hAnsi="Times New Roman" w:eastAsia="宋体" w:cs="Times New Roman"/>
          <w:color w:val="000000"/>
          <w:kern w:val="0"/>
          <w:sz w:val="24"/>
          <w:szCs w:val="24"/>
          <w:lang w:val="en-US" w:eastAsia="zh-CN" w:bidi="ar"/>
        </w:rPr>
        <w:t>'s marketing strategies; finally, it puts forward the corresponding marketing planning and marketing strategies to improve the marketing effectiveness.</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color w:val="000000"/>
          <w:kern w:val="0"/>
          <w:sz w:val="24"/>
          <w:szCs w:val="24"/>
          <w:lang w:val="en-US" w:eastAsia="zh-CN" w:bidi="ar"/>
        </w:rPr>
      </w:pPr>
    </w:p>
    <w:p>
      <w:pPr>
        <w:keepNext w:val="0"/>
        <w:keepLines w:val="0"/>
        <w:pageBreakBefore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
          <w:bCs w:val="0"/>
          <w:sz w:val="24"/>
          <w:szCs w:val="24"/>
          <w:lang w:val="en-US" w:eastAsia="zh-CN"/>
        </w:rPr>
      </w:pPr>
      <w:r>
        <w:rPr>
          <w:rFonts w:hint="eastAsia" w:ascii="Times New Roman" w:hAnsi="Times New Roman" w:cs="Times New Roman"/>
          <w:b/>
          <w:bCs w:val="0"/>
          <w:sz w:val="24"/>
          <w:szCs w:val="24"/>
          <w:lang w:val="en-US" w:eastAsia="zh-CN"/>
        </w:rPr>
        <w:t>2.0 C</w:t>
      </w:r>
      <w:r>
        <w:rPr>
          <w:rFonts w:hint="default" w:ascii="Times New Roman" w:hAnsi="Times New Roman" w:cs="Times New Roman" w:eastAsiaTheme="minorEastAsia"/>
          <w:b/>
          <w:bCs w:val="0"/>
          <w:sz w:val="24"/>
          <w:szCs w:val="24"/>
          <w:lang w:val="en-US" w:eastAsia="zh-CN"/>
        </w:rPr>
        <w:t xml:space="preserve">urrent </w:t>
      </w:r>
      <w:r>
        <w:rPr>
          <w:rFonts w:hint="eastAsia" w:ascii="Times New Roman" w:hAnsi="Times New Roman" w:cs="Times New Roman"/>
          <w:b/>
          <w:bCs w:val="0"/>
          <w:sz w:val="24"/>
          <w:szCs w:val="24"/>
          <w:lang w:val="en-US" w:eastAsia="zh-CN"/>
        </w:rPr>
        <w:t>M</w:t>
      </w:r>
      <w:r>
        <w:rPr>
          <w:rFonts w:hint="default" w:ascii="Times New Roman" w:hAnsi="Times New Roman" w:cs="Times New Roman" w:eastAsiaTheme="minorEastAsia"/>
          <w:b/>
          <w:bCs w:val="0"/>
          <w:sz w:val="24"/>
          <w:szCs w:val="24"/>
          <w:lang w:val="en-US" w:eastAsia="zh-CN"/>
        </w:rPr>
        <w:t xml:space="preserve">arketing </w:t>
      </w:r>
      <w:r>
        <w:rPr>
          <w:rFonts w:hint="eastAsia" w:ascii="Times New Roman" w:hAnsi="Times New Roman" w:cs="Times New Roman"/>
          <w:b/>
          <w:bCs w:val="0"/>
          <w:sz w:val="24"/>
          <w:szCs w:val="24"/>
          <w:lang w:val="en-US" w:eastAsia="zh-CN"/>
        </w:rPr>
        <w:t>S</w:t>
      </w:r>
      <w:r>
        <w:rPr>
          <w:rFonts w:hint="default" w:ascii="Times New Roman" w:hAnsi="Times New Roman" w:cs="Times New Roman" w:eastAsiaTheme="minorEastAsia"/>
          <w:b/>
          <w:bCs w:val="0"/>
          <w:sz w:val="24"/>
          <w:szCs w:val="24"/>
          <w:lang w:val="en-US" w:eastAsia="zh-CN"/>
        </w:rPr>
        <w:t>trategy</w:t>
      </w:r>
      <w:r>
        <w:rPr>
          <w:rFonts w:hint="eastAsia" w:ascii="Times New Roman" w:hAnsi="Times New Roman" w:cs="Times New Roman"/>
          <w:b/>
          <w:bCs w:val="0"/>
          <w:sz w:val="24"/>
          <w:szCs w:val="24"/>
          <w:lang w:val="en-US" w:eastAsia="zh-CN"/>
        </w:rPr>
        <w:t xml:space="preserve"> A</w:t>
      </w:r>
      <w:r>
        <w:rPr>
          <w:rFonts w:hint="default" w:ascii="Times New Roman" w:hAnsi="Times New Roman" w:cs="Times New Roman" w:eastAsiaTheme="minorEastAsia"/>
          <w:b/>
          <w:bCs w:val="0"/>
          <w:sz w:val="24"/>
          <w:szCs w:val="24"/>
          <w:lang w:val="en-US" w:eastAsia="zh-CN"/>
        </w:rPr>
        <w:t>naly</w:t>
      </w:r>
      <w:r>
        <w:rPr>
          <w:rFonts w:hint="eastAsia" w:ascii="Times New Roman" w:hAnsi="Times New Roman" w:cs="Times New Roman"/>
          <w:b/>
          <w:bCs w:val="0"/>
          <w:sz w:val="24"/>
          <w:szCs w:val="24"/>
          <w:lang w:val="en-US" w:eastAsia="zh-CN"/>
        </w:rPr>
        <w:t>sis</w:t>
      </w:r>
      <w:r>
        <w:rPr>
          <w:rFonts w:hint="default" w:ascii="Times New Roman" w:hAnsi="Times New Roman" w:cs="Times New Roman" w:eastAsiaTheme="minorEastAsia"/>
          <w:b/>
          <w:bCs w:val="0"/>
          <w:sz w:val="24"/>
          <w:szCs w:val="24"/>
          <w:lang w:val="en-US" w:eastAsia="zh-CN"/>
        </w:rPr>
        <w:t xml:space="preserve"> for Ford’s New Energy Vehicle</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
          <w:bCs w:val="0"/>
          <w:sz w:val="24"/>
          <w:szCs w:val="24"/>
          <w:lang w:val="en-US" w:eastAsia="zh-CN"/>
        </w:rPr>
      </w:pPr>
      <w:bookmarkStart w:id="2" w:name="_Toc19198_WPSOffice_Level1"/>
      <w:r>
        <w:rPr>
          <w:rFonts w:hint="default" w:ascii="Times New Roman" w:hAnsi="Times New Roman" w:cs="Times New Roman"/>
          <w:b/>
          <w:bCs w:val="0"/>
          <w:sz w:val="24"/>
          <w:szCs w:val="24"/>
          <w:lang w:val="en-US" w:eastAsia="zh-CN"/>
        </w:rPr>
        <w:t xml:space="preserve">2.1 </w:t>
      </w:r>
      <w:r>
        <w:rPr>
          <w:rFonts w:hint="default" w:ascii="Times New Roman" w:hAnsi="Times New Roman" w:cs="Times New Roman" w:eastAsiaTheme="minorEastAsia"/>
          <w:b/>
          <w:bCs w:val="0"/>
          <w:sz w:val="24"/>
          <w:szCs w:val="24"/>
          <w:lang w:val="en-US" w:eastAsia="zh-CN"/>
        </w:rPr>
        <w:t xml:space="preserve">Macro- and </w:t>
      </w:r>
      <w:r>
        <w:rPr>
          <w:rFonts w:hint="eastAsia" w:ascii="Times New Roman" w:hAnsi="Times New Roman" w:cs="Times New Roman"/>
          <w:b/>
          <w:bCs w:val="0"/>
          <w:sz w:val="24"/>
          <w:szCs w:val="24"/>
          <w:lang w:val="en-US" w:eastAsia="zh-CN"/>
        </w:rPr>
        <w:t>M</w:t>
      </w:r>
      <w:r>
        <w:rPr>
          <w:rFonts w:hint="default" w:ascii="Times New Roman" w:hAnsi="Times New Roman" w:cs="Times New Roman" w:eastAsiaTheme="minorEastAsia"/>
          <w:b/>
          <w:bCs w:val="0"/>
          <w:sz w:val="24"/>
          <w:szCs w:val="24"/>
          <w:lang w:val="en-US" w:eastAsia="zh-CN"/>
        </w:rPr>
        <w:t>icro-environment</w:t>
      </w:r>
      <w:bookmarkEnd w:id="2"/>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
          <w:bCs w:val="0"/>
          <w:sz w:val="24"/>
          <w:szCs w:val="24"/>
          <w:lang w:val="en-US" w:eastAsia="zh-CN"/>
        </w:rPr>
      </w:pPr>
      <w:bookmarkStart w:id="3" w:name="_Toc19198_WPSOffice_Level2"/>
      <w:r>
        <w:rPr>
          <w:rFonts w:hint="default" w:ascii="Times New Roman" w:hAnsi="Times New Roman" w:cs="Times New Roman"/>
          <w:b/>
          <w:bCs w:val="0"/>
          <w:sz w:val="24"/>
          <w:szCs w:val="24"/>
          <w:lang w:val="en-US" w:eastAsia="zh-CN"/>
        </w:rPr>
        <w:t xml:space="preserve">2.1.1 </w:t>
      </w:r>
      <w:r>
        <w:rPr>
          <w:rFonts w:hint="eastAsia" w:ascii="Times New Roman" w:hAnsi="Times New Roman" w:cs="Times New Roman"/>
          <w:b/>
          <w:bCs w:val="0"/>
          <w:sz w:val="24"/>
          <w:szCs w:val="24"/>
          <w:lang w:val="en-US" w:eastAsia="zh-CN"/>
        </w:rPr>
        <w:t>PESTEL analysis</w:t>
      </w:r>
      <w:bookmarkEnd w:id="3"/>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r>
        <w:rPr>
          <w:rFonts w:hint="default" w:ascii="Times New Roman" w:hAnsi="Times New Roman" w:cs="Times New Roman" w:eastAsiaTheme="minorEastAsia"/>
          <w:b/>
          <w:bCs w:val="0"/>
          <w:sz w:val="24"/>
          <w:szCs w:val="24"/>
          <w:lang w:val="en-US" w:eastAsia="zh-CN"/>
        </w:rPr>
        <w:t xml:space="preserve">Political </w:t>
      </w:r>
      <w:r>
        <w:rPr>
          <w:rFonts w:hint="default" w:ascii="Times New Roman" w:hAnsi="Times New Roman" w:cs="Times New Roman"/>
          <w:b/>
          <w:bCs w:val="0"/>
          <w:sz w:val="24"/>
          <w:szCs w:val="24"/>
          <w:lang w:val="en-US" w:eastAsia="zh-CN"/>
        </w:rPr>
        <w:t>Factors</w:t>
      </w:r>
      <w:r>
        <w:rPr>
          <w:rFonts w:hint="default" w:ascii="Times New Roman" w:hAnsi="Times New Roman" w:cs="Times New Roman" w:eastAsiaTheme="minorEastAsia"/>
          <w:b/>
          <w:bCs w:val="0"/>
          <w:sz w:val="24"/>
          <w:szCs w:val="24"/>
          <w:lang w:val="en-US" w:eastAsia="zh-CN"/>
        </w:rPr>
        <w:t>:</w:t>
      </w:r>
      <w:r>
        <w:rPr>
          <w:rFonts w:hint="eastAsia" w:ascii="Times New Roman" w:hAnsi="Times New Roman" w:cs="Times New Roman"/>
          <w:b/>
          <w:bCs w:val="0"/>
          <w:sz w:val="24"/>
          <w:szCs w:val="24"/>
          <w:lang w:val="en-US" w:eastAsia="zh-CN"/>
        </w:rPr>
        <w:t xml:space="preserve"> </w:t>
      </w:r>
      <w:r>
        <w:rPr>
          <w:rFonts w:hint="eastAsia" w:ascii="Times New Roman" w:hAnsi="Times New Roman" w:cs="Times New Roman"/>
          <w:b w:val="0"/>
          <w:bCs/>
          <w:sz w:val="24"/>
          <w:szCs w:val="24"/>
          <w:lang w:val="en-US" w:eastAsia="zh-CN"/>
        </w:rPr>
        <w:t>t</w:t>
      </w:r>
      <w:r>
        <w:rPr>
          <w:rFonts w:hint="default" w:ascii="Times New Roman" w:hAnsi="Times New Roman" w:cs="Times New Roman" w:eastAsiaTheme="minorEastAsia"/>
          <w:bCs/>
          <w:sz w:val="24"/>
          <w:szCs w:val="24"/>
          <w:lang w:val="en-US" w:eastAsia="zh-CN"/>
        </w:rPr>
        <w:t>he UK government has been supporting the promotion of clean energy technologies, encouraging consumers to purchase electric or hybrid vehicles by setting sustainable development policies and emission reduction targets, and providing some financial and tax incentives</w:t>
      </w:r>
      <w:r>
        <w:rPr>
          <w:rFonts w:hint="eastAsia" w:ascii="Times New Roman" w:hAnsi="Times New Roman" w:cs="Times New Roman" w:eastAsiaTheme="minorEastAsia"/>
          <w:bCs/>
          <w:sz w:val="24"/>
          <w:szCs w:val="24"/>
          <w:lang w:val="en-US" w:eastAsia="zh-CN"/>
        </w:rPr>
        <w:t xml:space="preserve"> (</w:t>
      </w:r>
      <w:r>
        <w:rPr>
          <w:rFonts w:hint="default" w:ascii="Times New Roman" w:hAnsi="Times New Roman" w:cs="Times New Roman" w:eastAsiaTheme="minorEastAsia"/>
          <w:bCs/>
          <w:sz w:val="24"/>
          <w:szCs w:val="24"/>
          <w:lang w:val="en-US" w:eastAsia="zh-CN"/>
        </w:rPr>
        <w:t>Perera, 2017). With the UK ranked seventh in the 2022 ranking of politically stable countries, Ford's marketing of new energy vehicles in the UK is supported by a stable political environment</w:t>
      </w:r>
      <w:r>
        <w:rPr>
          <w:rFonts w:hint="eastAsia" w:ascii="Times New Roman" w:hAnsi="Times New Roman" w:cs="Times New Roman" w:eastAsiaTheme="minorEastAsia"/>
          <w:bCs/>
          <w:sz w:val="24"/>
          <w:szCs w:val="24"/>
          <w:lang w:val="en-US" w:eastAsia="zh-CN"/>
        </w:rPr>
        <w:t xml:space="preserve"> (</w:t>
      </w:r>
      <w:r>
        <w:rPr>
          <w:rFonts w:hint="default" w:ascii="Times New Roman" w:hAnsi="Times New Roman" w:cs="Times New Roman" w:eastAsiaTheme="minorEastAsia"/>
          <w:bCs/>
          <w:sz w:val="24"/>
          <w:szCs w:val="24"/>
          <w:lang w:val="en-US" w:eastAsia="zh-CN"/>
        </w:rPr>
        <w:t>Du &amp; Shepotylo, 2022).</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r>
        <w:rPr>
          <w:rFonts w:hint="default" w:ascii="Times New Roman" w:hAnsi="Times New Roman" w:cs="Times New Roman" w:eastAsiaTheme="minorEastAsia"/>
          <w:b/>
          <w:bCs w:val="0"/>
          <w:sz w:val="24"/>
          <w:szCs w:val="24"/>
          <w:lang w:val="en-US" w:eastAsia="zh-CN"/>
        </w:rPr>
        <w:t xml:space="preserve">Economic </w:t>
      </w:r>
      <w:r>
        <w:rPr>
          <w:rFonts w:hint="default" w:ascii="Times New Roman" w:hAnsi="Times New Roman" w:cs="Times New Roman"/>
          <w:b/>
          <w:bCs w:val="0"/>
          <w:sz w:val="24"/>
          <w:szCs w:val="24"/>
          <w:lang w:val="en-US" w:eastAsia="zh-CN"/>
        </w:rPr>
        <w:t>factors</w:t>
      </w:r>
      <w:r>
        <w:rPr>
          <w:rFonts w:hint="default" w:ascii="Times New Roman" w:hAnsi="Times New Roman" w:cs="Times New Roman" w:eastAsiaTheme="minorEastAsia"/>
          <w:b/>
          <w:bCs w:val="0"/>
          <w:sz w:val="24"/>
          <w:szCs w:val="24"/>
          <w:lang w:val="en-US" w:eastAsia="zh-CN"/>
        </w:rPr>
        <w:t>:</w:t>
      </w:r>
      <w:r>
        <w:rPr>
          <w:rFonts w:hint="eastAsia" w:ascii="Times New Roman" w:hAnsi="Times New Roman" w:cs="Times New Roman"/>
          <w:b/>
          <w:bCs w:val="0"/>
          <w:sz w:val="24"/>
          <w:szCs w:val="24"/>
          <w:lang w:val="en-US" w:eastAsia="zh-CN"/>
        </w:rPr>
        <w:t xml:space="preserve"> </w:t>
      </w:r>
      <w:r>
        <w:rPr>
          <w:rFonts w:hint="eastAsia" w:ascii="Times New Roman" w:hAnsi="Times New Roman" w:cs="Times New Roman"/>
          <w:bCs/>
          <w:sz w:val="24"/>
          <w:szCs w:val="24"/>
          <w:lang w:val="en-US" w:eastAsia="zh-CN"/>
        </w:rPr>
        <w:t>w</w:t>
      </w:r>
      <w:r>
        <w:rPr>
          <w:rFonts w:hint="default" w:ascii="Times New Roman" w:hAnsi="Times New Roman" w:cs="Times New Roman" w:eastAsiaTheme="minorEastAsia"/>
          <w:bCs/>
          <w:sz w:val="24"/>
          <w:szCs w:val="24"/>
          <w:lang w:val="en-US" w:eastAsia="zh-CN"/>
        </w:rPr>
        <w:t xml:space="preserve">ith the rapid development of </w:t>
      </w:r>
      <w:r>
        <w:rPr>
          <w:rFonts w:hint="eastAsia" w:ascii="Times New Roman" w:hAnsi="Times New Roman" w:cs="Times New Roman"/>
          <w:bCs/>
          <w:sz w:val="24"/>
          <w:szCs w:val="24"/>
          <w:lang w:val="en-US" w:eastAsia="zh-CN"/>
        </w:rPr>
        <w:t xml:space="preserve">the </w:t>
      </w:r>
      <w:r>
        <w:rPr>
          <w:rFonts w:hint="default" w:ascii="Times New Roman" w:hAnsi="Times New Roman" w:cs="Times New Roman" w:eastAsiaTheme="minorEastAsia"/>
          <w:bCs/>
          <w:sz w:val="24"/>
          <w:szCs w:val="24"/>
          <w:lang w:val="en-US" w:eastAsia="zh-CN"/>
        </w:rPr>
        <w:t>UK</w:t>
      </w:r>
      <w:r>
        <w:rPr>
          <w:rFonts w:hint="default" w:ascii="Times New Roman" w:hAnsi="Times New Roman" w:cs="Times New Roman"/>
          <w:bCs/>
          <w:sz w:val="24"/>
          <w:szCs w:val="24"/>
          <w:lang w:val="en-US" w:eastAsia="zh-CN"/>
        </w:rPr>
        <w:t>’</w:t>
      </w:r>
      <w:r>
        <w:rPr>
          <w:rFonts w:hint="eastAsia" w:ascii="Times New Roman" w:hAnsi="Times New Roman" w:cs="Times New Roman"/>
          <w:bCs/>
          <w:sz w:val="24"/>
          <w:szCs w:val="24"/>
          <w:lang w:val="en-US" w:eastAsia="zh-CN"/>
        </w:rPr>
        <w:t>s</w:t>
      </w:r>
      <w:r>
        <w:rPr>
          <w:rFonts w:hint="default" w:ascii="Times New Roman" w:hAnsi="Times New Roman" w:cs="Times New Roman" w:eastAsiaTheme="minorEastAsia"/>
          <w:bCs/>
          <w:sz w:val="24"/>
          <w:szCs w:val="24"/>
          <w:lang w:val="en-US" w:eastAsia="zh-CN"/>
        </w:rPr>
        <w:t xml:space="preserve"> economy, the development prospects of Ford's new energy vehicles in </w:t>
      </w:r>
      <w:r>
        <w:rPr>
          <w:rFonts w:hint="eastAsia" w:ascii="Times New Roman" w:hAnsi="Times New Roman" w:cs="Times New Roman"/>
          <w:bCs/>
          <w:sz w:val="24"/>
          <w:szCs w:val="24"/>
          <w:lang w:val="en-US" w:eastAsia="zh-CN"/>
        </w:rPr>
        <w:t xml:space="preserve">the </w:t>
      </w:r>
      <w:r>
        <w:rPr>
          <w:rFonts w:hint="default" w:ascii="Times New Roman" w:hAnsi="Times New Roman" w:cs="Times New Roman" w:eastAsiaTheme="minorEastAsia"/>
          <w:bCs/>
          <w:sz w:val="24"/>
          <w:szCs w:val="24"/>
          <w:lang w:val="en-US" w:eastAsia="zh-CN"/>
        </w:rPr>
        <w:t xml:space="preserve">UK market are gradually increasing. </w:t>
      </w:r>
      <w:r>
        <w:rPr>
          <w:rFonts w:hint="eastAsia" w:ascii="Times New Roman" w:hAnsi="Times New Roman" w:cs="Times New Roman"/>
          <w:bCs/>
          <w:sz w:val="24"/>
          <w:szCs w:val="24"/>
          <w:lang w:val="en-US" w:eastAsia="zh-CN"/>
        </w:rPr>
        <w:t xml:space="preserve">The </w:t>
      </w:r>
      <w:r>
        <w:rPr>
          <w:rFonts w:hint="default" w:ascii="Times New Roman" w:hAnsi="Times New Roman" w:cs="Times New Roman" w:eastAsiaTheme="minorEastAsia"/>
          <w:bCs/>
          <w:sz w:val="24"/>
          <w:szCs w:val="24"/>
          <w:lang w:val="en-US" w:eastAsia="zh-CN"/>
        </w:rPr>
        <w:t xml:space="preserve">UK is one of the major automobile markets in Europe, and the GDP of </w:t>
      </w:r>
      <w:r>
        <w:rPr>
          <w:rFonts w:hint="eastAsia" w:ascii="Times New Roman" w:hAnsi="Times New Roman" w:cs="Times New Roman"/>
          <w:bCs/>
          <w:sz w:val="24"/>
          <w:szCs w:val="24"/>
          <w:lang w:val="en-US" w:eastAsia="zh-CN"/>
        </w:rPr>
        <w:t xml:space="preserve">the </w:t>
      </w:r>
      <w:r>
        <w:rPr>
          <w:rFonts w:hint="default" w:ascii="Times New Roman" w:hAnsi="Times New Roman" w:cs="Times New Roman"/>
          <w:bCs/>
          <w:sz w:val="24"/>
          <w:szCs w:val="24"/>
          <w:lang w:val="en-US" w:eastAsia="zh-CN"/>
        </w:rPr>
        <w:t>UK</w:t>
      </w:r>
      <w:r>
        <w:rPr>
          <w:rFonts w:hint="default" w:ascii="Times New Roman" w:hAnsi="Times New Roman" w:cs="Times New Roman" w:eastAsiaTheme="minorEastAsia"/>
          <w:bCs/>
          <w:sz w:val="24"/>
          <w:szCs w:val="24"/>
          <w:lang w:val="en-US" w:eastAsia="zh-CN"/>
        </w:rPr>
        <w:t xml:space="preserve"> will be $3.11 trillion in 2022, ranking fifth in the world. The British people have enough spending power to buy cars, which is conducive to the sales of Ford's new energy vehicles</w:t>
      </w:r>
      <w:r>
        <w:rPr>
          <w:rFonts w:hint="eastAsia" w:ascii="Times New Roman" w:hAnsi="Times New Roman" w:cs="Times New Roman" w:eastAsiaTheme="minorEastAsia"/>
          <w:bCs/>
          <w:sz w:val="24"/>
          <w:szCs w:val="24"/>
          <w:lang w:val="en-US" w:eastAsia="zh-CN"/>
        </w:rPr>
        <w:t xml:space="preserve"> (</w:t>
      </w:r>
      <w:r>
        <w:rPr>
          <w:rFonts w:hint="default" w:ascii="Times New Roman" w:hAnsi="Times New Roman" w:cs="Times New Roman" w:eastAsiaTheme="minorEastAsia"/>
          <w:bCs/>
          <w:sz w:val="24"/>
          <w:szCs w:val="24"/>
          <w:lang w:val="en-US" w:eastAsia="zh-CN"/>
        </w:rPr>
        <w:t xml:space="preserve">Portes, 2022). </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r>
        <w:rPr>
          <w:rFonts w:hint="default" w:ascii="Times New Roman" w:hAnsi="Times New Roman" w:cs="Times New Roman" w:eastAsiaTheme="minorEastAsia"/>
          <w:b/>
          <w:bCs w:val="0"/>
          <w:sz w:val="24"/>
          <w:szCs w:val="24"/>
          <w:lang w:val="en-US" w:eastAsia="zh-CN"/>
        </w:rPr>
        <w:t xml:space="preserve">Social </w:t>
      </w:r>
      <w:r>
        <w:rPr>
          <w:rFonts w:hint="default" w:ascii="Times New Roman" w:hAnsi="Times New Roman" w:cs="Times New Roman"/>
          <w:b/>
          <w:bCs w:val="0"/>
          <w:sz w:val="24"/>
          <w:szCs w:val="24"/>
          <w:lang w:val="en-US" w:eastAsia="zh-CN"/>
        </w:rPr>
        <w:t>factors</w:t>
      </w:r>
      <w:r>
        <w:rPr>
          <w:rFonts w:hint="default" w:ascii="Times New Roman" w:hAnsi="Times New Roman" w:cs="Times New Roman" w:eastAsiaTheme="minorEastAsia"/>
          <w:b/>
          <w:bCs w:val="0"/>
          <w:sz w:val="24"/>
          <w:szCs w:val="24"/>
          <w:lang w:val="en-US" w:eastAsia="zh-CN"/>
        </w:rPr>
        <w:t>:</w:t>
      </w:r>
      <w:r>
        <w:rPr>
          <w:rFonts w:hint="eastAsia" w:ascii="Times New Roman" w:hAnsi="Times New Roman" w:cs="Times New Roman"/>
          <w:b w:val="0"/>
          <w:bCs/>
          <w:sz w:val="24"/>
          <w:szCs w:val="24"/>
          <w:lang w:val="en-US" w:eastAsia="zh-CN"/>
        </w:rPr>
        <w:t xml:space="preserve"> the</w:t>
      </w:r>
      <w:r>
        <w:rPr>
          <w:rFonts w:hint="eastAsia" w:ascii="Times New Roman" w:hAnsi="Times New Roman" w:cs="Times New Roman"/>
          <w:b/>
          <w:bCs w:val="0"/>
          <w:sz w:val="24"/>
          <w:szCs w:val="24"/>
          <w:lang w:val="en-US" w:eastAsia="zh-CN"/>
        </w:rPr>
        <w:t xml:space="preserve"> </w:t>
      </w:r>
      <w:r>
        <w:rPr>
          <w:rFonts w:hint="default" w:ascii="Times New Roman" w:hAnsi="Times New Roman" w:cs="Times New Roman" w:eastAsiaTheme="minorEastAsia"/>
          <w:bCs/>
          <w:sz w:val="24"/>
          <w:szCs w:val="24"/>
          <w:lang w:val="en-US" w:eastAsia="zh-CN"/>
        </w:rPr>
        <w:t xml:space="preserve">British </w:t>
      </w:r>
      <w:r>
        <w:rPr>
          <w:rFonts w:hint="default" w:ascii="Times New Roman" w:hAnsi="Times New Roman" w:cs="Times New Roman"/>
          <w:bCs/>
          <w:sz w:val="24"/>
          <w:szCs w:val="24"/>
          <w:lang w:val="en-US" w:eastAsia="zh-CN"/>
        </w:rPr>
        <w:t xml:space="preserve">people </w:t>
      </w:r>
      <w:r>
        <w:rPr>
          <w:rFonts w:hint="default" w:ascii="Times New Roman" w:hAnsi="Times New Roman" w:cs="Times New Roman" w:eastAsiaTheme="minorEastAsia"/>
          <w:bCs/>
          <w:sz w:val="24"/>
          <w:szCs w:val="24"/>
          <w:lang w:val="en-US" w:eastAsia="zh-CN"/>
        </w:rPr>
        <w:t>value environmental protection and sustainability, focusing on green travel mode</w:t>
      </w:r>
      <w:r>
        <w:rPr>
          <w:rFonts w:hint="eastAsia" w:ascii="Times New Roman" w:hAnsi="Times New Roman" w:cs="Times New Roman"/>
          <w:bCs/>
          <w:sz w:val="24"/>
          <w:szCs w:val="24"/>
          <w:lang w:val="en-US" w:eastAsia="zh-CN"/>
        </w:rPr>
        <w:t>. So</w:t>
      </w:r>
      <w:r>
        <w:rPr>
          <w:rFonts w:hint="default" w:ascii="Times New Roman" w:hAnsi="Times New Roman" w:cs="Times New Roman" w:eastAsiaTheme="minorEastAsia"/>
          <w:bCs/>
          <w:sz w:val="24"/>
          <w:szCs w:val="24"/>
          <w:lang w:val="en-US" w:eastAsia="zh-CN"/>
        </w:rPr>
        <w:t xml:space="preserve"> </w:t>
      </w:r>
      <w:r>
        <w:rPr>
          <w:rFonts w:hint="eastAsia" w:ascii="Times New Roman" w:hAnsi="Times New Roman" w:cs="Times New Roman"/>
          <w:bCs/>
          <w:sz w:val="24"/>
          <w:szCs w:val="24"/>
          <w:lang w:val="en-US" w:eastAsia="zh-CN"/>
        </w:rPr>
        <w:t>Ford's new energy vehicles</w:t>
      </w:r>
      <w:r>
        <w:rPr>
          <w:rFonts w:hint="default" w:ascii="Times New Roman" w:hAnsi="Times New Roman" w:cs="Times New Roman" w:eastAsiaTheme="minorEastAsia"/>
          <w:bCs/>
          <w:sz w:val="24"/>
          <w:szCs w:val="24"/>
          <w:lang w:val="en-US" w:eastAsia="zh-CN"/>
        </w:rPr>
        <w:t xml:space="preserve"> can meet consumer</w:t>
      </w:r>
      <w:r>
        <w:rPr>
          <w:rFonts w:hint="eastAsia" w:ascii="Times New Roman" w:hAnsi="Times New Roman" w:cs="Times New Roman"/>
          <w:bCs/>
          <w:sz w:val="24"/>
          <w:szCs w:val="24"/>
          <w:lang w:val="en-US" w:eastAsia="zh-CN"/>
        </w:rPr>
        <w:t>s</w:t>
      </w:r>
      <w:r>
        <w:rPr>
          <w:rFonts w:hint="default" w:ascii="Times New Roman" w:hAnsi="Times New Roman" w:cs="Times New Roman"/>
          <w:bCs/>
          <w:sz w:val="24"/>
          <w:szCs w:val="24"/>
          <w:lang w:val="en-US" w:eastAsia="zh-CN"/>
        </w:rPr>
        <w:t>’</w:t>
      </w:r>
      <w:r>
        <w:rPr>
          <w:rFonts w:hint="eastAsia" w:ascii="Times New Roman" w:hAnsi="Times New Roman" w:cs="Times New Roman"/>
          <w:bCs/>
          <w:sz w:val="24"/>
          <w:szCs w:val="24"/>
          <w:lang w:val="en-US" w:eastAsia="zh-CN"/>
        </w:rPr>
        <w:t xml:space="preserve"> </w:t>
      </w:r>
      <w:r>
        <w:rPr>
          <w:rFonts w:hint="default" w:ascii="Times New Roman" w:hAnsi="Times New Roman" w:cs="Times New Roman" w:eastAsiaTheme="minorEastAsia"/>
          <w:bCs/>
          <w:sz w:val="24"/>
          <w:szCs w:val="24"/>
          <w:lang w:val="en-US" w:eastAsia="zh-CN"/>
        </w:rPr>
        <w:t>demand</w:t>
      </w:r>
      <w:r>
        <w:rPr>
          <w:rFonts w:hint="eastAsia" w:ascii="Times New Roman" w:hAnsi="Times New Roman" w:cs="Times New Roman"/>
          <w:bCs/>
          <w:sz w:val="24"/>
          <w:szCs w:val="24"/>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lang w:val="en-US" w:eastAsia="zh-CN"/>
        </w:rPr>
        <w:t>Ding</w:t>
      </w:r>
      <w:r>
        <w:rPr>
          <w:rFonts w:hint="eastAsia"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2022)</w:t>
      </w:r>
      <w:r>
        <w:rPr>
          <w:rFonts w:hint="default" w:ascii="Times New Roman" w:hAnsi="Times New Roman" w:cs="Times New Roman" w:eastAsiaTheme="minorEastAsia"/>
          <w:bCs/>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r>
        <w:rPr>
          <w:rFonts w:hint="eastAsia" w:ascii="Times New Roman" w:hAnsi="Times New Roman" w:cs="Times New Roman"/>
          <w:b/>
          <w:bCs w:val="0"/>
          <w:sz w:val="24"/>
          <w:szCs w:val="24"/>
          <w:lang w:val="en-US" w:eastAsia="zh-CN"/>
        </w:rPr>
        <w:t>T</w:t>
      </w:r>
      <w:r>
        <w:rPr>
          <w:rFonts w:hint="default" w:ascii="Times New Roman" w:hAnsi="Times New Roman" w:cs="Times New Roman" w:eastAsiaTheme="minorEastAsia"/>
          <w:b/>
          <w:bCs w:val="0"/>
          <w:sz w:val="24"/>
          <w:szCs w:val="24"/>
          <w:lang w:val="en-US" w:eastAsia="zh-CN"/>
        </w:rPr>
        <w:t xml:space="preserve">echnological </w:t>
      </w:r>
      <w:r>
        <w:rPr>
          <w:rFonts w:hint="default" w:ascii="Times New Roman" w:hAnsi="Times New Roman" w:cs="Times New Roman"/>
          <w:b/>
          <w:bCs w:val="0"/>
          <w:sz w:val="24"/>
          <w:szCs w:val="24"/>
          <w:lang w:val="en-US" w:eastAsia="zh-CN"/>
        </w:rPr>
        <w:t>factors</w:t>
      </w:r>
      <w:r>
        <w:rPr>
          <w:rFonts w:hint="default" w:ascii="Times New Roman" w:hAnsi="Times New Roman" w:cs="Times New Roman" w:eastAsiaTheme="minorEastAsia"/>
          <w:b/>
          <w:bCs w:val="0"/>
          <w:sz w:val="24"/>
          <w:szCs w:val="24"/>
          <w:lang w:val="en-US" w:eastAsia="zh-CN"/>
        </w:rPr>
        <w:t>:</w:t>
      </w:r>
      <w:r>
        <w:rPr>
          <w:rFonts w:hint="eastAsia" w:ascii="Times New Roman" w:hAnsi="Times New Roman" w:cs="Times New Roman"/>
          <w:b w:val="0"/>
          <w:bCs/>
          <w:sz w:val="24"/>
          <w:szCs w:val="24"/>
          <w:lang w:val="en-US" w:eastAsia="zh-CN"/>
        </w:rPr>
        <w:t xml:space="preserve"> the</w:t>
      </w:r>
      <w:r>
        <w:rPr>
          <w:rFonts w:hint="eastAsia" w:ascii="Times New Roman" w:hAnsi="Times New Roman" w:cs="Times New Roman"/>
          <w:b/>
          <w:bCs w:val="0"/>
          <w:sz w:val="24"/>
          <w:szCs w:val="24"/>
          <w:lang w:val="en-US" w:eastAsia="zh-CN"/>
        </w:rPr>
        <w:t xml:space="preserve"> </w:t>
      </w:r>
      <w:r>
        <w:rPr>
          <w:rFonts w:hint="default" w:ascii="Times New Roman" w:hAnsi="Times New Roman" w:cs="Times New Roman" w:eastAsiaTheme="minorEastAsia"/>
          <w:bCs/>
          <w:sz w:val="24"/>
          <w:szCs w:val="24"/>
          <w:lang w:val="en-US" w:eastAsia="zh-CN"/>
        </w:rPr>
        <w:t>UK's charging infrastructure is gradually improving, and electric vehicle charging facilities and public charging stations are now easy to find, which provides foundation for Ford's new energy vehicles. In addition, the UK is vigorously promoting the development of autonomous driving and intelligent transportation, which also provides technical support for Ford's new energy vehicles.</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r>
        <w:rPr>
          <w:rFonts w:hint="default" w:ascii="Times New Roman" w:hAnsi="Times New Roman" w:cs="Times New Roman" w:eastAsiaTheme="minorEastAsia"/>
          <w:b/>
          <w:bCs w:val="0"/>
          <w:sz w:val="24"/>
          <w:szCs w:val="24"/>
          <w:lang w:val="en-US" w:eastAsia="zh-CN"/>
        </w:rPr>
        <w:t xml:space="preserve">Environmental factors: </w:t>
      </w:r>
      <w:r>
        <w:rPr>
          <w:rFonts w:hint="default" w:ascii="Times New Roman" w:hAnsi="Times New Roman" w:cs="Times New Roman" w:eastAsiaTheme="minorEastAsia"/>
          <w:bCs/>
          <w:sz w:val="24"/>
          <w:szCs w:val="24"/>
          <w:lang w:val="en-US" w:eastAsia="zh-CN"/>
        </w:rPr>
        <w:t xml:space="preserve">UK cities are challenged by air pollution and it is difficult for traditional fuel vehicles to escape </w:t>
      </w:r>
      <w:r>
        <w:rPr>
          <w:rFonts w:hint="eastAsia" w:ascii="Times New Roman" w:hAnsi="Times New Roman" w:cs="Times New Roman"/>
          <w:bCs/>
          <w:sz w:val="24"/>
          <w:szCs w:val="24"/>
          <w:lang w:val="en-US" w:eastAsia="zh-CN"/>
        </w:rPr>
        <w:t xml:space="preserve">from </w:t>
      </w:r>
      <w:r>
        <w:rPr>
          <w:rFonts w:hint="default" w:ascii="Times New Roman" w:hAnsi="Times New Roman" w:cs="Times New Roman" w:eastAsiaTheme="minorEastAsia"/>
          <w:bCs/>
          <w:sz w:val="24"/>
          <w:szCs w:val="24"/>
          <w:lang w:val="en-US" w:eastAsia="zh-CN"/>
        </w:rPr>
        <w:t>this problem</w:t>
      </w:r>
      <w:r>
        <w:rPr>
          <w:rFonts w:hint="eastAsia" w:ascii="Times New Roman" w:hAnsi="Times New Roman" w:cs="Times New Roman"/>
          <w:bCs/>
          <w:sz w:val="24"/>
          <w:szCs w:val="24"/>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lang w:val="en-US" w:eastAsia="zh-CN"/>
        </w:rPr>
        <w:t>Liu</w:t>
      </w:r>
      <w:r>
        <w:rPr>
          <w:rFonts w:hint="eastAsia"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2015).</w:t>
      </w:r>
      <w:r>
        <w:rPr>
          <w:rFonts w:hint="default" w:ascii="Times New Roman" w:hAnsi="Times New Roman" w:cs="Times New Roman" w:eastAsiaTheme="minorEastAsia"/>
          <w:bCs/>
          <w:sz w:val="24"/>
          <w:szCs w:val="24"/>
          <w:lang w:val="en-US" w:eastAsia="zh-CN"/>
        </w:rPr>
        <w:t xml:space="preserve"> Ford's new energy vehicles are emission-free and environmentally friendly with their electric and hybrid vehicles, which helps to garner support from both the government and the public</w:t>
      </w:r>
      <w:r>
        <w:rPr>
          <w:rFonts w:hint="eastAsia" w:ascii="Times New Roman" w:hAnsi="Times New Roman" w:cs="Times New Roman"/>
          <w:bCs/>
          <w:sz w:val="24"/>
          <w:szCs w:val="24"/>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lang w:val="en-US" w:eastAsia="zh-CN"/>
        </w:rPr>
        <w:t>Paulus</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&amp;</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Andreki, </w:t>
      </w:r>
      <w:r>
        <w:rPr>
          <w:rFonts w:hint="eastAsia" w:ascii="Times New Roman" w:hAnsi="Times New Roman" w:eastAsia="宋体" w:cs="Times New Roman"/>
          <w:i w:val="0"/>
          <w:iCs w:val="0"/>
          <w:caps w:val="0"/>
          <w:color w:val="222222"/>
          <w:spacing w:val="0"/>
          <w:sz w:val="24"/>
          <w:szCs w:val="24"/>
          <w:shd w:val="clear" w:fill="FFFFFF"/>
          <w:lang w:val="en-US" w:eastAsia="zh-CN"/>
        </w:rPr>
        <w:t>2020).</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r>
        <w:rPr>
          <w:rFonts w:hint="default" w:ascii="Times New Roman" w:hAnsi="Times New Roman" w:cs="Times New Roman" w:eastAsiaTheme="minorEastAsia"/>
          <w:b/>
          <w:bCs w:val="0"/>
          <w:sz w:val="24"/>
          <w:szCs w:val="24"/>
          <w:lang w:val="en-US" w:eastAsia="zh-CN"/>
        </w:rPr>
        <w:t xml:space="preserve">Legal factors: </w:t>
      </w:r>
      <w:r>
        <w:rPr>
          <w:rFonts w:hint="default" w:ascii="Times New Roman" w:hAnsi="Times New Roman" w:cs="Times New Roman" w:eastAsiaTheme="minorEastAsia"/>
          <w:bCs/>
          <w:sz w:val="24"/>
          <w:szCs w:val="24"/>
          <w:lang w:val="en-US" w:eastAsia="zh-CN"/>
        </w:rPr>
        <w:t>Ford's new energy vehicles meet the UK's stri</w:t>
      </w:r>
      <w:r>
        <w:rPr>
          <w:rFonts w:hint="eastAsia" w:ascii="Times New Roman" w:hAnsi="Times New Roman" w:cs="Times New Roman"/>
          <w:bCs/>
          <w:sz w:val="24"/>
          <w:szCs w:val="24"/>
          <w:lang w:val="en-US" w:eastAsia="zh-CN"/>
        </w:rPr>
        <w:t>c</w:t>
      </w:r>
      <w:r>
        <w:rPr>
          <w:rFonts w:hint="default" w:ascii="Times New Roman" w:hAnsi="Times New Roman" w:cs="Times New Roman" w:eastAsiaTheme="minorEastAsia"/>
          <w:bCs/>
          <w:sz w:val="24"/>
          <w:szCs w:val="24"/>
          <w:lang w:val="en-US" w:eastAsia="zh-CN"/>
        </w:rPr>
        <w:t>t environmental regulations and standards, such as carbon emission limits and waste management regulations</w:t>
      </w:r>
      <w:r>
        <w:rPr>
          <w:rFonts w:hint="eastAsia" w:ascii="Times New Roman" w:hAnsi="Times New Roman" w:cs="Times New Roman"/>
          <w:bCs/>
          <w:sz w:val="24"/>
          <w:szCs w:val="24"/>
          <w:lang w:val="en-US" w:eastAsia="zh-CN"/>
        </w:rPr>
        <w:t>.</w:t>
      </w:r>
      <w:r>
        <w:rPr>
          <w:rFonts w:hint="default" w:ascii="Times New Roman" w:hAnsi="Times New Roman" w:cs="Times New Roman" w:eastAsiaTheme="minorEastAsia"/>
          <w:bCs/>
          <w:sz w:val="24"/>
          <w:szCs w:val="24"/>
          <w:lang w:val="en-US" w:eastAsia="zh-CN"/>
        </w:rPr>
        <w:t xml:space="preserve"> </w:t>
      </w:r>
      <w:r>
        <w:rPr>
          <w:rFonts w:hint="eastAsia" w:ascii="Times New Roman" w:hAnsi="Times New Roman" w:cs="Times New Roman"/>
          <w:bCs/>
          <w:sz w:val="24"/>
          <w:szCs w:val="24"/>
          <w:lang w:val="en-US" w:eastAsia="zh-CN"/>
        </w:rPr>
        <w:t xml:space="preserve">So </w:t>
      </w:r>
      <w:r>
        <w:rPr>
          <w:rFonts w:hint="default" w:ascii="Times New Roman" w:hAnsi="Times New Roman" w:cs="Times New Roman" w:eastAsiaTheme="minorEastAsia"/>
          <w:bCs/>
          <w:sz w:val="24"/>
          <w:szCs w:val="24"/>
          <w:lang w:val="en-US" w:eastAsia="zh-CN"/>
        </w:rPr>
        <w:t>the promotion and sale of Ford's new energy vehicles</w:t>
      </w:r>
      <w:r>
        <w:rPr>
          <w:rFonts w:hint="eastAsia" w:ascii="Times New Roman" w:hAnsi="Times New Roman" w:cs="Times New Roman"/>
          <w:bCs/>
          <w:sz w:val="24"/>
          <w:szCs w:val="24"/>
          <w:lang w:val="en-US" w:eastAsia="zh-CN"/>
        </w:rPr>
        <w:t xml:space="preserve"> </w:t>
      </w:r>
      <w:r>
        <w:rPr>
          <w:rFonts w:hint="default" w:ascii="Times New Roman" w:hAnsi="Times New Roman" w:cs="Times New Roman" w:eastAsiaTheme="minorEastAsia"/>
          <w:bCs/>
          <w:sz w:val="24"/>
          <w:szCs w:val="24"/>
          <w:lang w:val="en-US" w:eastAsia="zh-CN"/>
        </w:rPr>
        <w:t>are compliant</w:t>
      </w:r>
      <w:r>
        <w:rPr>
          <w:rFonts w:hint="eastAsia" w:ascii="Times New Roman" w:hAnsi="Times New Roman" w:cs="Times New Roman"/>
          <w:bCs/>
          <w:sz w:val="24"/>
          <w:szCs w:val="24"/>
          <w:lang w:val="en-US" w:eastAsia="zh-CN"/>
        </w:rPr>
        <w:t>,</w:t>
      </w:r>
      <w:r>
        <w:rPr>
          <w:rFonts w:hint="default" w:ascii="Times New Roman" w:hAnsi="Times New Roman" w:cs="Times New Roman" w:eastAsiaTheme="minorEastAsia"/>
          <w:bCs/>
          <w:sz w:val="24"/>
          <w:szCs w:val="24"/>
          <w:lang w:val="en-US" w:eastAsia="zh-CN"/>
        </w:rPr>
        <w:t xml:space="preserve"> sustainable and consistent with the UK's policy objective of promoting energy transition and reducing carbon emissions.</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
          <w:bCs w:val="0"/>
          <w:sz w:val="24"/>
          <w:szCs w:val="24"/>
          <w:lang w:val="en-US" w:eastAsia="zh-CN"/>
        </w:rPr>
      </w:pPr>
      <w:bookmarkStart w:id="4" w:name="_Toc10785_WPSOffice_Level2"/>
      <w:r>
        <w:rPr>
          <w:rFonts w:hint="default" w:ascii="Times New Roman" w:hAnsi="Times New Roman" w:cs="Times New Roman"/>
          <w:b/>
          <w:bCs w:val="0"/>
          <w:sz w:val="24"/>
          <w:szCs w:val="24"/>
          <w:lang w:val="en-US" w:eastAsia="zh-CN"/>
        </w:rPr>
        <w:t xml:space="preserve">2.1.2  </w:t>
      </w:r>
      <w:r>
        <w:rPr>
          <w:rFonts w:hint="default" w:ascii="Times New Roman" w:hAnsi="Times New Roman" w:cs="Times New Roman" w:eastAsiaTheme="minorEastAsia"/>
          <w:b/>
          <w:bCs w:val="0"/>
          <w:sz w:val="24"/>
          <w:szCs w:val="24"/>
          <w:lang w:val="en-US" w:eastAsia="zh-CN"/>
        </w:rPr>
        <w:t>Porter's Five Forces analysis</w:t>
      </w:r>
      <w:bookmarkEnd w:id="4"/>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r>
        <w:rPr>
          <w:rFonts w:hint="default" w:ascii="Times New Roman" w:hAnsi="Times New Roman" w:cs="Times New Roman" w:eastAsiaTheme="minorEastAsia"/>
          <w:b/>
          <w:bCs w:val="0"/>
          <w:sz w:val="24"/>
          <w:szCs w:val="24"/>
          <w:lang w:val="en-US" w:eastAsia="zh-CN"/>
        </w:rPr>
        <w:t xml:space="preserve">Threat of </w:t>
      </w:r>
      <w:r>
        <w:rPr>
          <w:rFonts w:hint="default" w:ascii="Times New Roman" w:hAnsi="Times New Roman" w:cs="Times New Roman"/>
          <w:b/>
          <w:bCs w:val="0"/>
          <w:sz w:val="24"/>
          <w:szCs w:val="24"/>
          <w:lang w:val="en-US" w:eastAsia="zh-CN"/>
        </w:rPr>
        <w:t>new entrants</w:t>
      </w:r>
      <w:r>
        <w:rPr>
          <w:rFonts w:hint="default" w:ascii="Times New Roman" w:hAnsi="Times New Roman" w:cs="Times New Roman" w:eastAsiaTheme="minorEastAsia"/>
          <w:b/>
          <w:bCs w:val="0"/>
          <w:sz w:val="24"/>
          <w:szCs w:val="24"/>
          <w:lang w:val="en-US" w:eastAsia="zh-CN"/>
        </w:rPr>
        <w:t>:</w:t>
      </w:r>
      <w:r>
        <w:rPr>
          <w:rFonts w:hint="default" w:ascii="Times New Roman" w:hAnsi="Times New Roman" w:cs="Times New Roman" w:eastAsiaTheme="minorEastAsia"/>
          <w:bCs/>
          <w:sz w:val="24"/>
          <w:szCs w:val="24"/>
          <w:lang w:val="en-US" w:eastAsia="zh-CN"/>
        </w:rPr>
        <w:t xml:space="preserve"> </w:t>
      </w:r>
      <w:r>
        <w:rPr>
          <w:rFonts w:hint="eastAsia" w:ascii="Times New Roman" w:hAnsi="Times New Roman" w:cs="Times New Roman"/>
          <w:bCs/>
          <w:sz w:val="24"/>
          <w:szCs w:val="24"/>
          <w:lang w:val="en-US" w:eastAsia="zh-CN"/>
        </w:rPr>
        <w:t>m</w:t>
      </w:r>
      <w:r>
        <w:rPr>
          <w:rFonts w:hint="default" w:ascii="Times New Roman" w:hAnsi="Times New Roman" w:cs="Times New Roman" w:eastAsiaTheme="minorEastAsia"/>
          <w:bCs/>
          <w:sz w:val="24"/>
          <w:szCs w:val="24"/>
          <w:lang w:val="en-US" w:eastAsia="zh-CN"/>
        </w:rPr>
        <w:t>any traditional automakers have realized the potential of the new energy vehicle market and are making plans to enter the field</w:t>
      </w:r>
      <w:r>
        <w:rPr>
          <w:rFonts w:hint="eastAsia" w:ascii="Times New Roman" w:hAnsi="Times New Roman" w:cs="Times New Roman" w:eastAsiaTheme="minorEastAsia"/>
          <w:bCs/>
          <w:sz w:val="24"/>
          <w:szCs w:val="24"/>
          <w:lang w:val="en-US" w:eastAsia="zh-CN"/>
        </w:rPr>
        <w:t xml:space="preserve"> (</w:t>
      </w:r>
      <w:r>
        <w:rPr>
          <w:rFonts w:hint="default" w:ascii="Times New Roman" w:hAnsi="Times New Roman" w:cs="Times New Roman" w:eastAsiaTheme="minorEastAsia"/>
          <w:bCs/>
          <w:sz w:val="24"/>
          <w:szCs w:val="24"/>
          <w:lang w:val="en-US" w:eastAsia="zh-CN"/>
        </w:rPr>
        <w:t>Bruijl, 2018).</w:t>
      </w:r>
      <w:r>
        <w:rPr>
          <w:rFonts w:hint="eastAsia" w:ascii="Times New Roman" w:hAnsi="Times New Roman" w:cs="Times New Roman" w:eastAsiaTheme="minorEastAsia"/>
          <w:bCs/>
          <w:sz w:val="24"/>
          <w:szCs w:val="24"/>
          <w:lang w:val="en-US" w:eastAsia="zh-CN"/>
        </w:rPr>
        <w:t xml:space="preserve"> </w:t>
      </w:r>
      <w:r>
        <w:rPr>
          <w:rFonts w:hint="eastAsia" w:ascii="Times New Roman" w:hAnsi="Times New Roman" w:cs="Times New Roman"/>
          <w:bCs/>
          <w:sz w:val="24"/>
          <w:szCs w:val="24"/>
          <w:lang w:val="en-US" w:eastAsia="zh-CN"/>
        </w:rPr>
        <w:t>S</w:t>
      </w:r>
      <w:r>
        <w:rPr>
          <w:rFonts w:hint="default" w:ascii="Times New Roman" w:hAnsi="Times New Roman" w:cs="Times New Roman"/>
          <w:bCs/>
          <w:sz w:val="24"/>
          <w:szCs w:val="24"/>
          <w:lang w:val="en-US" w:eastAsia="zh-CN"/>
        </w:rPr>
        <w:t xml:space="preserve">uch as Nissan, </w:t>
      </w:r>
      <w:r>
        <w:rPr>
          <w:rFonts w:hint="default" w:ascii="Times New Roman" w:hAnsi="Times New Roman" w:cs="Times New Roman" w:eastAsiaTheme="minorEastAsia"/>
          <w:bCs/>
          <w:sz w:val="24"/>
          <w:szCs w:val="24"/>
          <w:lang w:val="en-US" w:eastAsia="zh-CN"/>
        </w:rPr>
        <w:t>one of Japan's top three automakers, which plans to increase its investment in electric vehicles in the future</w:t>
      </w:r>
      <w:r>
        <w:rPr>
          <w:rFonts w:hint="default" w:ascii="Times New Roman" w:hAnsi="Times New Roman" w:cs="Times New Roman"/>
          <w:bCs/>
          <w:sz w:val="24"/>
          <w:szCs w:val="24"/>
          <w:lang w:val="en-US" w:eastAsia="zh-CN"/>
        </w:rPr>
        <w:t xml:space="preserve">, </w:t>
      </w:r>
      <w:r>
        <w:rPr>
          <w:rFonts w:hint="default" w:ascii="Times New Roman" w:hAnsi="Times New Roman" w:cs="Times New Roman" w:eastAsiaTheme="minorEastAsia"/>
          <w:bCs/>
          <w:sz w:val="24"/>
          <w:szCs w:val="24"/>
          <w:lang w:val="en-US" w:eastAsia="zh-CN"/>
        </w:rPr>
        <w:t>pledging to invest £1 billion in</w:t>
      </w:r>
      <w:r>
        <w:rPr>
          <w:rFonts w:hint="default" w:ascii="Times New Roman" w:hAnsi="Times New Roman" w:cs="Times New Roman"/>
          <w:bCs/>
          <w:sz w:val="24"/>
          <w:szCs w:val="24"/>
          <w:lang w:val="en-US" w:eastAsia="zh-CN"/>
        </w:rPr>
        <w:t xml:space="preserve"> the future to </w:t>
      </w:r>
      <w:r>
        <w:rPr>
          <w:rFonts w:hint="default" w:ascii="Times New Roman" w:hAnsi="Times New Roman" w:cs="Times New Roman" w:eastAsiaTheme="minorEastAsia"/>
          <w:bCs/>
          <w:sz w:val="24"/>
          <w:szCs w:val="24"/>
          <w:lang w:val="en-US" w:eastAsia="zh-CN"/>
        </w:rPr>
        <w:t>create an electric vehicle center in the UK.</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r>
        <w:rPr>
          <w:rFonts w:hint="default" w:ascii="Times New Roman" w:hAnsi="Times New Roman" w:cs="Times New Roman" w:eastAsiaTheme="minorEastAsia"/>
          <w:b/>
          <w:bCs w:val="0"/>
          <w:sz w:val="24"/>
          <w:szCs w:val="24"/>
          <w:lang w:val="en-US" w:eastAsia="zh-CN"/>
        </w:rPr>
        <w:t>Threat of</w:t>
      </w:r>
      <w:r>
        <w:rPr>
          <w:rFonts w:hint="eastAsia" w:ascii="Times New Roman" w:hAnsi="Times New Roman" w:cs="Times New Roman"/>
          <w:b/>
          <w:bCs w:val="0"/>
          <w:sz w:val="24"/>
          <w:szCs w:val="24"/>
          <w:lang w:val="en-US" w:eastAsia="zh-CN"/>
        </w:rPr>
        <w:t xml:space="preserve"> e</w:t>
      </w:r>
      <w:r>
        <w:rPr>
          <w:rFonts w:hint="default" w:ascii="Times New Roman" w:hAnsi="Times New Roman" w:cs="Times New Roman"/>
          <w:b/>
          <w:bCs w:val="0"/>
          <w:sz w:val="24"/>
          <w:szCs w:val="24"/>
          <w:lang w:val="en-US" w:eastAsia="zh-CN"/>
        </w:rPr>
        <w:t>xisting competitor</w:t>
      </w:r>
      <w:r>
        <w:rPr>
          <w:rFonts w:hint="default" w:ascii="Times New Roman" w:hAnsi="Times New Roman" w:cs="Times New Roman" w:eastAsiaTheme="minorEastAsia"/>
          <w:b/>
          <w:bCs w:val="0"/>
          <w:sz w:val="24"/>
          <w:szCs w:val="24"/>
          <w:lang w:val="en-US" w:eastAsia="zh-CN"/>
        </w:rPr>
        <w:t xml:space="preserve">: </w:t>
      </w:r>
      <w:r>
        <w:rPr>
          <w:rFonts w:hint="eastAsia" w:ascii="Times New Roman" w:hAnsi="Times New Roman" w:cs="Times New Roman"/>
          <w:b/>
          <w:bCs w:val="0"/>
          <w:sz w:val="24"/>
          <w:szCs w:val="24"/>
          <w:lang w:val="en-US" w:eastAsia="zh-CN"/>
        </w:rPr>
        <w:t>i</w:t>
      </w:r>
      <w:r>
        <w:rPr>
          <w:rFonts w:hint="default" w:ascii="Times New Roman" w:hAnsi="Times New Roman" w:cs="Times New Roman" w:eastAsiaTheme="minorEastAsia"/>
          <w:bCs/>
          <w:sz w:val="24"/>
          <w:szCs w:val="24"/>
          <w:lang w:val="en-US" w:eastAsia="zh-CN"/>
        </w:rPr>
        <w:t>n the UK market, Ford faces competition from other automakers such as Tesla and Volkswagen.</w:t>
      </w:r>
      <w:r>
        <w:rPr>
          <w:rFonts w:hint="eastAsia" w:ascii="Times New Roman" w:hAnsi="Times New Roman" w:cs="Times New Roman"/>
          <w:bCs/>
          <w:sz w:val="24"/>
          <w:szCs w:val="24"/>
          <w:lang w:val="en-US" w:eastAsia="zh-CN"/>
        </w:rPr>
        <w:t xml:space="preserve"> In </w:t>
      </w:r>
      <w:r>
        <w:rPr>
          <w:rFonts w:hint="default" w:ascii="Times New Roman" w:hAnsi="Times New Roman" w:cs="Times New Roman" w:eastAsiaTheme="minorEastAsia"/>
          <w:bCs/>
          <w:sz w:val="24"/>
          <w:szCs w:val="24"/>
          <w:lang w:val="en-US" w:eastAsia="zh-CN"/>
        </w:rPr>
        <w:t>2022</w:t>
      </w:r>
      <w:r>
        <w:rPr>
          <w:rFonts w:hint="eastAsia" w:ascii="Times New Roman" w:hAnsi="Times New Roman" w:cs="Times New Roman"/>
          <w:bCs/>
          <w:sz w:val="24"/>
          <w:szCs w:val="24"/>
          <w:lang w:val="en-US" w:eastAsia="zh-CN"/>
        </w:rPr>
        <w:t>,</w:t>
      </w:r>
      <w:r>
        <w:rPr>
          <w:rFonts w:hint="default" w:ascii="Times New Roman" w:hAnsi="Times New Roman" w:cs="Times New Roman" w:eastAsiaTheme="minorEastAsia"/>
          <w:bCs/>
          <w:sz w:val="24"/>
          <w:szCs w:val="24"/>
          <w:lang w:val="en-US" w:eastAsia="zh-CN"/>
        </w:rPr>
        <w:t xml:space="preserve"> </w:t>
      </w:r>
      <w:r>
        <w:rPr>
          <w:rFonts w:hint="default" w:ascii="Times New Roman" w:hAnsi="Times New Roman" w:cs="Times New Roman"/>
          <w:bCs/>
          <w:sz w:val="24"/>
          <w:szCs w:val="24"/>
          <w:lang w:val="en-US" w:eastAsia="zh-CN"/>
        </w:rPr>
        <w:t xml:space="preserve">Ford's European EV </w:t>
      </w:r>
      <w:r>
        <w:rPr>
          <w:rFonts w:hint="default" w:ascii="Times New Roman" w:hAnsi="Times New Roman" w:cs="Times New Roman" w:eastAsiaTheme="minorEastAsia"/>
          <w:bCs/>
          <w:sz w:val="24"/>
          <w:szCs w:val="24"/>
          <w:lang w:val="en-US" w:eastAsia="zh-CN"/>
        </w:rPr>
        <w:t>sales were only 25,000, ranking only 11</w:t>
      </w:r>
      <w:r>
        <w:rPr>
          <w:rFonts w:hint="default" w:ascii="Times New Roman" w:hAnsi="Times New Roman" w:cs="Times New Roman" w:eastAsiaTheme="minorEastAsia"/>
          <w:bCs/>
          <w:sz w:val="24"/>
          <w:szCs w:val="24"/>
          <w:vertAlign w:val="superscript"/>
          <w:lang w:val="en-US" w:eastAsia="zh-CN"/>
        </w:rPr>
        <w:t>th</w:t>
      </w:r>
      <w:r>
        <w:rPr>
          <w:rFonts w:hint="eastAsia" w:ascii="Times New Roman" w:hAnsi="Times New Roman" w:cs="Times New Roman"/>
          <w:bCs/>
          <w:sz w:val="24"/>
          <w:szCs w:val="24"/>
          <w:vertAlign w:val="superscript"/>
          <w:lang w:val="en-US" w:eastAsia="zh-CN"/>
        </w:rPr>
        <w:t xml:space="preserve">  </w:t>
      </w:r>
      <w:r>
        <w:rPr>
          <w:rFonts w:hint="eastAsia" w:ascii="Arial" w:hAnsi="Arial" w:eastAsia="宋体" w:cs="Arial"/>
          <w:i w:val="0"/>
          <w:iCs w:val="0"/>
          <w:caps w:val="0"/>
          <w:color w:val="222222"/>
          <w:spacing w:val="0"/>
          <w:sz w:val="19"/>
          <w:szCs w:val="19"/>
          <w:shd w:val="clear" w:fill="FFFFFF"/>
          <w:lang w:val="en-US" w:eastAsia="zh-CN"/>
        </w:rPr>
        <w:t>(</w:t>
      </w:r>
      <w:r>
        <w:rPr>
          <w:rFonts w:hint="eastAsia" w:ascii="Times New Roman" w:hAnsi="Times New Roman" w:cs="Times New Roman" w:eastAsiaTheme="minorEastAsia"/>
          <w:bCs/>
          <w:sz w:val="24"/>
          <w:szCs w:val="24"/>
          <w:lang w:val="en-US" w:eastAsia="zh-CN"/>
        </w:rPr>
        <w:t>Lin</w:t>
      </w:r>
      <w:r>
        <w:rPr>
          <w:rFonts w:hint="default" w:ascii="Times New Roman" w:hAnsi="Times New Roman" w:cs="Times New Roman" w:eastAsiaTheme="minorEastAsia"/>
          <w:bCs/>
          <w:sz w:val="24"/>
          <w:szCs w:val="24"/>
          <w:lang w:val="en-US" w:eastAsia="zh-CN"/>
        </w:rPr>
        <w:t xml:space="preserve"> &amp; Shi, 2022)</w:t>
      </w:r>
      <w:r>
        <w:rPr>
          <w:rFonts w:hint="eastAsia" w:ascii="Times New Roman" w:hAnsi="Times New Roman" w:cs="Times New Roman" w:eastAsiaTheme="minorEastAsia"/>
          <w:bCs/>
          <w:sz w:val="24"/>
          <w:szCs w:val="24"/>
          <w:lang w:val="en-US" w:eastAsia="zh-CN"/>
        </w:rPr>
        <w:t>.</w:t>
      </w:r>
      <w:r>
        <w:rPr>
          <w:rFonts w:hint="default" w:ascii="Times New Roman" w:hAnsi="Times New Roman" w:cs="Times New Roman" w:eastAsiaTheme="minorEastAsia"/>
          <w:bCs/>
          <w:sz w:val="24"/>
          <w:szCs w:val="24"/>
          <w:lang w:val="en-US" w:eastAsia="zh-CN"/>
        </w:rPr>
        <w:t xml:space="preserve"> </w:t>
      </w:r>
      <w:r>
        <w:rPr>
          <w:rFonts w:hint="eastAsia" w:ascii="Times New Roman" w:hAnsi="Times New Roman" w:cs="Times New Roman" w:eastAsiaTheme="minorEastAsia"/>
          <w:bCs/>
          <w:sz w:val="24"/>
          <w:szCs w:val="24"/>
          <w:lang w:val="en-US" w:eastAsia="zh-CN"/>
        </w:rPr>
        <w:t>W</w:t>
      </w:r>
      <w:r>
        <w:rPr>
          <w:rFonts w:hint="default" w:ascii="Times New Roman" w:hAnsi="Times New Roman" w:cs="Times New Roman" w:eastAsiaTheme="minorEastAsia"/>
          <w:bCs/>
          <w:sz w:val="24"/>
          <w:szCs w:val="24"/>
          <w:lang w:val="en-US" w:eastAsia="zh-CN"/>
        </w:rPr>
        <w:t>hile Tesla sold 230,000 and has the best-selling Tesla Model Y</w:t>
      </w:r>
      <w:r>
        <w:rPr>
          <w:rFonts w:hint="eastAsia" w:ascii="Times New Roman" w:hAnsi="Times New Roman" w:cs="Times New Roman"/>
          <w:bCs/>
          <w:sz w:val="24"/>
          <w:szCs w:val="24"/>
          <w:lang w:val="en-US" w:eastAsia="zh-CN"/>
        </w:rPr>
        <w:t xml:space="preserve"> </w:t>
      </w:r>
      <w:r>
        <w:rPr>
          <w:rFonts w:hint="eastAsia" w:ascii="Arial" w:hAnsi="Arial" w:eastAsia="宋体" w:cs="Arial"/>
          <w:i w:val="0"/>
          <w:iCs w:val="0"/>
          <w:caps w:val="0"/>
          <w:color w:val="222222"/>
          <w:spacing w:val="0"/>
          <w:sz w:val="19"/>
          <w:szCs w:val="19"/>
          <w:shd w:val="clear" w:fill="FFFFFF"/>
          <w:lang w:val="en-US" w:eastAsia="zh-CN"/>
        </w:rPr>
        <w:t>(</w:t>
      </w:r>
      <w:r>
        <w:rPr>
          <w:rFonts w:hint="eastAsia" w:ascii="Times New Roman" w:hAnsi="Times New Roman" w:cs="Times New Roman" w:eastAsiaTheme="minorEastAsia"/>
          <w:bCs/>
          <w:sz w:val="24"/>
          <w:szCs w:val="24"/>
          <w:lang w:val="en-US" w:eastAsia="zh-CN"/>
        </w:rPr>
        <w:t>Lin</w:t>
      </w:r>
      <w:r>
        <w:rPr>
          <w:rFonts w:hint="default" w:ascii="Times New Roman" w:hAnsi="Times New Roman" w:cs="Times New Roman" w:eastAsiaTheme="minorEastAsia"/>
          <w:bCs/>
          <w:sz w:val="24"/>
          <w:szCs w:val="24"/>
          <w:lang w:val="en-US" w:eastAsia="zh-CN"/>
        </w:rPr>
        <w:t xml:space="preserve"> &amp; Shi, 2022)</w:t>
      </w:r>
      <w:r>
        <w:rPr>
          <w:rFonts w:hint="eastAsia" w:ascii="Times New Roman" w:hAnsi="Times New Roman" w:cs="Times New Roman" w:eastAsiaTheme="minorEastAsia"/>
          <w:bCs/>
          <w:sz w:val="24"/>
          <w:szCs w:val="24"/>
          <w:lang w:val="en-US" w:eastAsia="zh-CN"/>
        </w:rPr>
        <w:t>.</w:t>
      </w:r>
      <w:r>
        <w:rPr>
          <w:rFonts w:hint="default" w:ascii="Times New Roman" w:hAnsi="Times New Roman" w:cs="Times New Roman" w:eastAsiaTheme="minorEastAsia"/>
          <w:bCs/>
          <w:sz w:val="24"/>
          <w:szCs w:val="24"/>
          <w:lang w:val="en-US" w:eastAsia="zh-CN"/>
        </w:rPr>
        <w:t xml:space="preserve"> These companies </w:t>
      </w:r>
      <w:r>
        <w:rPr>
          <w:rFonts w:hint="eastAsia" w:ascii="Times New Roman" w:hAnsi="Times New Roman" w:cs="Times New Roman" w:eastAsiaTheme="minorEastAsia"/>
          <w:bCs/>
          <w:sz w:val="24"/>
          <w:szCs w:val="24"/>
          <w:lang w:val="en-US" w:eastAsia="zh-CN"/>
        </w:rPr>
        <w:t>have</w:t>
      </w:r>
      <w:r>
        <w:rPr>
          <w:rFonts w:hint="default" w:ascii="Times New Roman" w:hAnsi="Times New Roman" w:cs="Times New Roman" w:eastAsiaTheme="minorEastAsia"/>
          <w:bCs/>
          <w:sz w:val="24"/>
          <w:szCs w:val="24"/>
          <w:lang w:val="en-US" w:eastAsia="zh-CN"/>
        </w:rPr>
        <w:t xml:space="preserve"> high brand awareness and market share</w:t>
      </w:r>
      <w:r>
        <w:rPr>
          <w:rFonts w:hint="eastAsia" w:ascii="Times New Roman" w:hAnsi="Times New Roman" w:cs="Times New Roman"/>
          <w:bCs/>
          <w:sz w:val="24"/>
          <w:szCs w:val="24"/>
          <w:lang w:val="en-US" w:eastAsia="zh-CN"/>
        </w:rPr>
        <w:t xml:space="preserve"> in the field of </w:t>
      </w:r>
      <w:r>
        <w:rPr>
          <w:rFonts w:hint="default" w:ascii="Times New Roman" w:hAnsi="Times New Roman" w:cs="Times New Roman" w:eastAsiaTheme="minorEastAsia"/>
          <w:bCs/>
          <w:sz w:val="24"/>
          <w:szCs w:val="24"/>
          <w:lang w:val="en-US" w:eastAsia="zh-CN"/>
        </w:rPr>
        <w:t>new energy vehicles.</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r>
        <w:rPr>
          <w:rFonts w:hint="default" w:ascii="Times New Roman" w:hAnsi="Times New Roman" w:cs="Times New Roman" w:eastAsiaTheme="minorEastAsia"/>
          <w:b/>
          <w:bCs w:val="0"/>
          <w:sz w:val="24"/>
          <w:szCs w:val="24"/>
          <w:lang w:val="en-US" w:eastAsia="zh-CN"/>
        </w:rPr>
        <w:t>Threat of</w:t>
      </w:r>
      <w:r>
        <w:rPr>
          <w:rFonts w:hint="eastAsia" w:ascii="Times New Roman" w:hAnsi="Times New Roman" w:cs="Times New Roman"/>
          <w:b/>
          <w:bCs w:val="0"/>
          <w:sz w:val="24"/>
          <w:szCs w:val="24"/>
          <w:lang w:val="en-US" w:eastAsia="zh-CN"/>
        </w:rPr>
        <w:t xml:space="preserve"> s</w:t>
      </w:r>
      <w:r>
        <w:rPr>
          <w:rFonts w:hint="default" w:ascii="Times New Roman" w:hAnsi="Times New Roman" w:cs="Times New Roman" w:eastAsiaTheme="minorEastAsia"/>
          <w:b/>
          <w:bCs w:val="0"/>
          <w:sz w:val="24"/>
          <w:szCs w:val="24"/>
          <w:lang w:val="en-US" w:eastAsia="zh-CN"/>
        </w:rPr>
        <w:t>ubstitutes:</w:t>
      </w:r>
      <w:r>
        <w:rPr>
          <w:rFonts w:hint="default" w:ascii="Times New Roman" w:hAnsi="Times New Roman" w:cs="Times New Roman" w:eastAsiaTheme="minorEastAsia"/>
          <w:bCs/>
          <w:sz w:val="24"/>
          <w:szCs w:val="24"/>
          <w:lang w:val="en-US" w:eastAsia="zh-CN"/>
        </w:rPr>
        <w:t xml:space="preserve"> </w:t>
      </w:r>
      <w:r>
        <w:rPr>
          <w:rFonts w:hint="eastAsia" w:ascii="Times New Roman" w:hAnsi="Times New Roman" w:cs="Times New Roman"/>
          <w:bCs/>
          <w:sz w:val="24"/>
          <w:szCs w:val="24"/>
          <w:lang w:val="en-US" w:eastAsia="zh-CN"/>
        </w:rPr>
        <w:t>f</w:t>
      </w:r>
      <w:r>
        <w:rPr>
          <w:rFonts w:hint="default" w:ascii="Times New Roman" w:hAnsi="Times New Roman" w:cs="Times New Roman" w:eastAsiaTheme="minorEastAsia"/>
          <w:bCs/>
          <w:sz w:val="24"/>
          <w:szCs w:val="24"/>
          <w:lang w:val="en-US" w:eastAsia="zh-CN"/>
        </w:rPr>
        <w:t xml:space="preserve">or Ford's new energy vehicles, </w:t>
      </w:r>
      <w:r>
        <w:rPr>
          <w:rFonts w:hint="default" w:ascii="Times New Roman" w:hAnsi="Times New Roman" w:cs="Times New Roman"/>
          <w:bCs/>
          <w:sz w:val="24"/>
          <w:szCs w:val="24"/>
          <w:lang w:val="en-US" w:eastAsia="zh-CN"/>
        </w:rPr>
        <w:t xml:space="preserve">traditional </w:t>
      </w:r>
      <w:r>
        <w:rPr>
          <w:rFonts w:hint="default" w:ascii="Times New Roman" w:hAnsi="Times New Roman" w:cs="Times New Roman" w:eastAsiaTheme="minorEastAsia"/>
          <w:bCs/>
          <w:sz w:val="24"/>
          <w:szCs w:val="24"/>
          <w:lang w:val="en-US" w:eastAsia="zh-CN"/>
        </w:rPr>
        <w:t xml:space="preserve">fuel vehicles are the main substitutes. Currently, traditional fuel vehicles still dominate the UK market. </w:t>
      </w:r>
      <w:r>
        <w:rPr>
          <w:rFonts w:hint="default" w:ascii="Times New Roman" w:hAnsi="Times New Roman" w:cs="Times New Roman"/>
          <w:bCs/>
          <w:sz w:val="24"/>
          <w:szCs w:val="24"/>
          <w:lang w:val="en-US" w:eastAsia="zh-CN"/>
        </w:rPr>
        <w:t xml:space="preserve">Even though the UK government is encouraging consumers to buy clean and environmentally friendly new energy vehicles, traditional fuel vehicles </w:t>
      </w:r>
      <w:r>
        <w:rPr>
          <w:rFonts w:hint="eastAsia" w:ascii="Times New Roman" w:hAnsi="Times New Roman" w:cs="Times New Roman"/>
          <w:bCs/>
          <w:sz w:val="24"/>
          <w:szCs w:val="24"/>
          <w:lang w:val="en-US" w:eastAsia="zh-CN"/>
        </w:rPr>
        <w:t xml:space="preserve">still </w:t>
      </w:r>
      <w:r>
        <w:rPr>
          <w:rFonts w:hint="default" w:ascii="Times New Roman" w:hAnsi="Times New Roman" w:cs="Times New Roman"/>
          <w:bCs/>
          <w:sz w:val="24"/>
          <w:szCs w:val="24"/>
          <w:lang w:val="en-US" w:eastAsia="zh-CN"/>
        </w:rPr>
        <w:t>have a large user base</w:t>
      </w:r>
      <w:r>
        <w:rPr>
          <w:rFonts w:hint="eastAsia" w:ascii="Times New Roman" w:hAnsi="Times New Roman" w:cs="Times New Roman"/>
          <w:bCs/>
          <w:sz w:val="24"/>
          <w:szCs w:val="24"/>
          <w:lang w:val="en-US" w:eastAsia="zh-CN"/>
        </w:rPr>
        <w:t>.</w:t>
      </w:r>
      <w:r>
        <w:rPr>
          <w:rFonts w:hint="default" w:ascii="Times New Roman" w:hAnsi="Times New Roman" w:cs="Times New Roman"/>
          <w:bCs/>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r>
        <w:rPr>
          <w:rFonts w:hint="default" w:ascii="Times New Roman" w:hAnsi="Times New Roman" w:cs="Times New Roman" w:eastAsiaTheme="minorEastAsia"/>
          <w:b/>
          <w:bCs w:val="0"/>
          <w:sz w:val="24"/>
          <w:szCs w:val="24"/>
          <w:lang w:val="en-US" w:eastAsia="zh-CN"/>
        </w:rPr>
        <w:t>Bargaining power of suppliers:</w:t>
      </w:r>
      <w:r>
        <w:rPr>
          <w:rFonts w:hint="default" w:ascii="Times New Roman" w:hAnsi="Times New Roman" w:cs="Times New Roman" w:eastAsiaTheme="minorEastAsia"/>
          <w:bCs/>
          <w:sz w:val="24"/>
          <w:szCs w:val="24"/>
          <w:lang w:val="en-US" w:eastAsia="zh-CN"/>
        </w:rPr>
        <w:t xml:space="preserve"> </w:t>
      </w:r>
      <w:r>
        <w:rPr>
          <w:rFonts w:hint="eastAsia" w:ascii="Times New Roman" w:hAnsi="Times New Roman" w:cs="Times New Roman"/>
          <w:bCs/>
          <w:sz w:val="24"/>
          <w:szCs w:val="24"/>
          <w:lang w:val="en-US" w:eastAsia="zh-CN"/>
        </w:rPr>
        <w:t>i</w:t>
      </w:r>
      <w:r>
        <w:rPr>
          <w:rFonts w:hint="default" w:ascii="Times New Roman" w:hAnsi="Times New Roman" w:cs="Times New Roman" w:eastAsiaTheme="minorEastAsia"/>
          <w:bCs/>
          <w:sz w:val="24"/>
          <w:szCs w:val="24"/>
          <w:lang w:val="en-US" w:eastAsia="zh-CN"/>
        </w:rPr>
        <w:t>n the UK, the demand for electric vehicles is growing, but the number of suppliers is relatively small, while they sometimes exert pressure on automotive companies by raising prices or reducing quality and service, so the bargaining power of suppliers is high.</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Cs/>
          <w:sz w:val="24"/>
          <w:szCs w:val="24"/>
          <w:lang w:val="en-US" w:eastAsia="zh-CN"/>
        </w:rPr>
      </w:pPr>
      <w:r>
        <w:rPr>
          <w:rFonts w:hint="default" w:ascii="Times New Roman" w:hAnsi="Times New Roman" w:cs="Times New Roman" w:eastAsiaTheme="minorEastAsia"/>
          <w:b/>
          <w:bCs w:val="0"/>
          <w:sz w:val="24"/>
          <w:szCs w:val="24"/>
          <w:lang w:val="en-US" w:eastAsia="zh-CN"/>
        </w:rPr>
        <w:t>Bargaining power of buyers:</w:t>
      </w:r>
      <w:r>
        <w:rPr>
          <w:rFonts w:hint="default" w:ascii="Times New Roman" w:hAnsi="Times New Roman" w:cs="Times New Roman" w:eastAsiaTheme="minorEastAsia"/>
          <w:bCs/>
          <w:sz w:val="24"/>
          <w:szCs w:val="24"/>
          <w:lang w:val="en-US" w:eastAsia="zh-CN"/>
        </w:rPr>
        <w:t xml:space="preserve"> consumer demand for environmentally friendly and new energy vehicles has increased, </w:t>
      </w:r>
      <w:r>
        <w:rPr>
          <w:rFonts w:hint="eastAsia" w:ascii="Times New Roman" w:hAnsi="Times New Roman" w:cs="Times New Roman"/>
          <w:bCs/>
          <w:sz w:val="24"/>
          <w:szCs w:val="24"/>
          <w:lang w:val="en-US" w:eastAsia="zh-CN"/>
        </w:rPr>
        <w:t xml:space="preserve">but </w:t>
      </w:r>
      <w:r>
        <w:rPr>
          <w:rFonts w:hint="default" w:ascii="Times New Roman" w:hAnsi="Times New Roman" w:cs="Times New Roman" w:eastAsiaTheme="minorEastAsia"/>
          <w:bCs/>
          <w:sz w:val="24"/>
          <w:szCs w:val="24"/>
          <w:lang w:val="en-US" w:eastAsia="zh-CN"/>
        </w:rPr>
        <w:t>the current price of new energy vehicles is relatively high. Consumers may be price-sensitive and have high dependence on energy-saving subsidy policies and financial support policies.</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bCs w:val="0"/>
          <w:sz w:val="24"/>
          <w:szCs w:val="24"/>
          <w:lang w:val="en-US" w:eastAsia="zh-CN"/>
        </w:rPr>
      </w:pPr>
      <w:bookmarkStart w:id="5" w:name="_Toc10785_WPSOffice_Level1"/>
      <w:r>
        <w:rPr>
          <w:rFonts w:hint="default" w:ascii="Times New Roman" w:hAnsi="Times New Roman" w:cs="Times New Roman"/>
          <w:b/>
          <w:bCs w:val="0"/>
          <w:sz w:val="24"/>
          <w:szCs w:val="24"/>
          <w:lang w:val="en-US" w:eastAsia="zh-CN"/>
        </w:rPr>
        <w:t>2.2 SWOT Analysis</w:t>
      </w:r>
      <w:bookmarkEnd w:id="5"/>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val="0"/>
          <w:bCs/>
          <w:sz w:val="24"/>
          <w:szCs w:val="24"/>
          <w:lang w:val="en-US" w:eastAsia="zh-CN"/>
        </w:rPr>
      </w:pPr>
      <w:bookmarkStart w:id="6" w:name="_Toc18342_WPSOffice_Level2"/>
      <w:r>
        <w:rPr>
          <w:rFonts w:hint="default" w:ascii="Times New Roman" w:hAnsi="Times New Roman" w:cs="Times New Roman"/>
          <w:b/>
          <w:bCs w:val="0"/>
          <w:sz w:val="24"/>
          <w:szCs w:val="24"/>
          <w:lang w:val="en-US" w:eastAsia="zh-CN"/>
        </w:rPr>
        <w:t>2.2.1 Strengths</w:t>
      </w:r>
      <w:bookmarkEnd w:id="6"/>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r>
        <w:rPr>
          <w:rFonts w:hint="default" w:ascii="Times New Roman" w:hAnsi="Times New Roman" w:cs="Times New Roman"/>
          <w:bCs/>
          <w:sz w:val="24"/>
          <w:szCs w:val="24"/>
          <w:lang w:val="en-US" w:eastAsia="zh-CN"/>
        </w:rPr>
        <w:t xml:space="preserve">First, </w:t>
      </w:r>
      <w:r>
        <w:rPr>
          <w:rFonts w:hint="eastAsia" w:ascii="Times New Roman" w:hAnsi="Times New Roman" w:cs="Times New Roman"/>
          <w:bCs/>
          <w:sz w:val="24"/>
          <w:szCs w:val="24"/>
          <w:lang w:val="en-US" w:eastAsia="zh-CN"/>
        </w:rPr>
        <w:t>b</w:t>
      </w:r>
      <w:r>
        <w:rPr>
          <w:rFonts w:hint="default" w:ascii="Times New Roman" w:hAnsi="Times New Roman" w:cs="Times New Roman" w:eastAsiaTheme="minorEastAsia"/>
          <w:bCs/>
          <w:sz w:val="24"/>
          <w:szCs w:val="24"/>
          <w:lang w:val="en-US" w:eastAsia="zh-CN"/>
        </w:rPr>
        <w:t>rand effect</w:t>
      </w:r>
      <w:r>
        <w:rPr>
          <w:rFonts w:hint="default" w:ascii="Times New Roman" w:hAnsi="Times New Roman" w:cs="Times New Roman"/>
          <w:bCs/>
          <w:sz w:val="24"/>
          <w:szCs w:val="24"/>
          <w:lang w:val="en-US" w:eastAsia="zh-CN"/>
        </w:rPr>
        <w:t xml:space="preserve">. </w:t>
      </w:r>
      <w:r>
        <w:rPr>
          <w:rFonts w:hint="default" w:ascii="Times New Roman" w:hAnsi="Times New Roman" w:cs="Times New Roman" w:eastAsiaTheme="minorEastAsia"/>
          <w:bCs/>
          <w:sz w:val="24"/>
          <w:szCs w:val="24"/>
          <w:lang w:val="en-US" w:eastAsia="zh-CN"/>
        </w:rPr>
        <w:t>Ford</w:t>
      </w:r>
      <w:r>
        <w:rPr>
          <w:rFonts w:hint="default" w:ascii="Times New Roman" w:hAnsi="Times New Roman" w:cs="Times New Roman"/>
          <w:bCs/>
          <w:sz w:val="24"/>
          <w:szCs w:val="24"/>
          <w:lang w:val="en-US" w:eastAsia="zh-CN"/>
        </w:rPr>
        <w:t xml:space="preserve">, as a </w:t>
      </w:r>
      <w:r>
        <w:rPr>
          <w:rFonts w:hint="default" w:ascii="Times New Roman" w:hAnsi="Times New Roman" w:cs="Times New Roman" w:eastAsiaTheme="minorEastAsia"/>
          <w:bCs/>
          <w:sz w:val="24"/>
          <w:szCs w:val="24"/>
          <w:lang w:val="en-US" w:eastAsia="zh-CN"/>
        </w:rPr>
        <w:t xml:space="preserve">globally recognized brand, </w:t>
      </w:r>
      <w:r>
        <w:rPr>
          <w:rFonts w:hint="default" w:ascii="Times New Roman" w:hAnsi="Times New Roman" w:cs="Times New Roman"/>
          <w:bCs/>
          <w:sz w:val="24"/>
          <w:szCs w:val="24"/>
          <w:lang w:val="en-US" w:eastAsia="zh-CN"/>
        </w:rPr>
        <w:t xml:space="preserve">has a strong brand reputation, which </w:t>
      </w:r>
      <w:r>
        <w:rPr>
          <w:rFonts w:hint="default" w:ascii="Times New Roman" w:hAnsi="Times New Roman" w:cs="Times New Roman" w:eastAsiaTheme="minorEastAsia"/>
          <w:bCs/>
          <w:sz w:val="24"/>
          <w:szCs w:val="24"/>
          <w:lang w:val="en-US" w:eastAsia="zh-CN"/>
        </w:rPr>
        <w:t>can provide reliability assurance for its new energy vehicles and increase consumer trust</w:t>
      </w:r>
      <w:r>
        <w:rPr>
          <w:rFonts w:hint="eastAsia" w:ascii="Times New Roman" w:hAnsi="Times New Roman" w:cs="Times New Roman" w:eastAsiaTheme="minorEastAsia"/>
          <w:bCs/>
          <w:sz w:val="24"/>
          <w:szCs w:val="24"/>
          <w:lang w:val="en-US" w:eastAsia="zh-CN"/>
        </w:rPr>
        <w:t xml:space="preserve"> (</w:t>
      </w:r>
      <w:r>
        <w:rPr>
          <w:rFonts w:hint="default" w:ascii="Times New Roman" w:hAnsi="Times New Roman" w:cs="Times New Roman" w:eastAsiaTheme="minorEastAsia"/>
          <w:bCs/>
          <w:sz w:val="24"/>
          <w:szCs w:val="24"/>
          <w:lang w:val="en-US" w:eastAsia="zh-CN"/>
        </w:rPr>
        <w:t xml:space="preserve">Gurl, 2017). </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ind w:leftChars="0"/>
        <w:jc w:val="both"/>
        <w:textAlignment w:val="auto"/>
        <w:rPr>
          <w:rFonts w:hint="default" w:ascii="Times New Roman" w:hAnsi="Times New Roman" w:cs="Times New Roman" w:eastAsiaTheme="minorEastAsia"/>
          <w:bCs/>
          <w:sz w:val="24"/>
          <w:szCs w:val="24"/>
          <w:lang w:val="en-US" w:eastAsia="zh-CN"/>
        </w:rPr>
      </w:pPr>
      <w:r>
        <w:rPr>
          <w:rFonts w:hint="default" w:ascii="Times New Roman" w:hAnsi="Times New Roman" w:cs="Times New Roman"/>
          <w:bCs/>
          <w:sz w:val="24"/>
          <w:szCs w:val="24"/>
          <w:lang w:val="en-US" w:eastAsia="zh-CN"/>
        </w:rPr>
        <w:t xml:space="preserve">Second, </w:t>
      </w:r>
      <w:r>
        <w:rPr>
          <w:rFonts w:hint="default" w:ascii="Times New Roman" w:hAnsi="Times New Roman" w:cs="Times New Roman" w:eastAsiaTheme="minorEastAsia"/>
          <w:bCs/>
          <w:sz w:val="24"/>
          <w:szCs w:val="24"/>
          <w:lang w:val="en-US" w:eastAsia="zh-CN"/>
        </w:rPr>
        <w:t>R&amp;D abilit</w:t>
      </w:r>
      <w:r>
        <w:rPr>
          <w:rFonts w:hint="eastAsia" w:ascii="Times New Roman" w:hAnsi="Times New Roman" w:cs="Times New Roman"/>
          <w:bCs/>
          <w:sz w:val="24"/>
          <w:szCs w:val="24"/>
          <w:lang w:val="en-US" w:eastAsia="zh-CN"/>
        </w:rPr>
        <w:t>y</w:t>
      </w:r>
      <w:r>
        <w:rPr>
          <w:rFonts w:hint="default" w:ascii="Times New Roman" w:hAnsi="Times New Roman" w:cs="Times New Roman"/>
          <w:bCs/>
          <w:sz w:val="24"/>
          <w:szCs w:val="24"/>
          <w:lang w:val="en-US" w:eastAsia="zh-CN"/>
        </w:rPr>
        <w:t xml:space="preserve">. </w:t>
      </w:r>
      <w:r>
        <w:rPr>
          <w:rFonts w:hint="default" w:ascii="Times New Roman" w:hAnsi="Times New Roman" w:cs="Times New Roman" w:eastAsiaTheme="minorEastAsia"/>
          <w:bCs/>
          <w:sz w:val="24"/>
          <w:szCs w:val="24"/>
          <w:lang w:val="en-US" w:eastAsia="zh-CN"/>
        </w:rPr>
        <w:t>Ford is an automobile manufacturer with rich R&amp;D abilit</w:t>
      </w:r>
      <w:r>
        <w:rPr>
          <w:rFonts w:hint="eastAsia" w:ascii="Times New Roman" w:hAnsi="Times New Roman" w:cs="Times New Roman"/>
          <w:bCs/>
          <w:sz w:val="24"/>
          <w:szCs w:val="24"/>
          <w:lang w:val="en-US" w:eastAsia="zh-CN"/>
        </w:rPr>
        <w:t>y</w:t>
      </w:r>
      <w:r>
        <w:rPr>
          <w:rFonts w:hint="default" w:ascii="Times New Roman" w:hAnsi="Times New Roman" w:cs="Times New Roman" w:eastAsiaTheme="minorEastAsia"/>
          <w:bCs/>
          <w:sz w:val="24"/>
          <w:szCs w:val="24"/>
          <w:lang w:val="en-US" w:eastAsia="zh-CN"/>
        </w:rPr>
        <w:t xml:space="preserve">, and has </w:t>
      </w:r>
      <w:r>
        <w:rPr>
          <w:rFonts w:hint="default" w:ascii="Times New Roman" w:hAnsi="Times New Roman" w:cs="Times New Roman"/>
          <w:bCs/>
          <w:sz w:val="24"/>
          <w:szCs w:val="24"/>
          <w:lang w:val="en-US" w:eastAsia="zh-CN"/>
        </w:rPr>
        <w:t>built several R&amp;D bases in the U</w:t>
      </w:r>
      <w:r>
        <w:rPr>
          <w:rFonts w:hint="eastAsia" w:ascii="Times New Roman" w:hAnsi="Times New Roman" w:cs="Times New Roman"/>
          <w:bCs/>
          <w:sz w:val="24"/>
          <w:szCs w:val="24"/>
          <w:lang w:val="en-US" w:eastAsia="zh-CN"/>
        </w:rPr>
        <w:t>K</w:t>
      </w:r>
      <w:r>
        <w:rPr>
          <w:rFonts w:hint="default" w:ascii="Times New Roman" w:hAnsi="Times New Roman" w:cs="Times New Roman"/>
          <w:bCs/>
          <w:sz w:val="24"/>
          <w:szCs w:val="24"/>
          <w:lang w:val="en-US" w:eastAsia="zh-CN"/>
        </w:rPr>
        <w:t xml:space="preserve">. It attaches great importance to the R&amp;D of new products and the construction of talent team, and is able to </w:t>
      </w:r>
      <w:r>
        <w:rPr>
          <w:rFonts w:hint="default" w:ascii="Times New Roman" w:hAnsi="Times New Roman" w:cs="Times New Roman" w:eastAsiaTheme="minorEastAsia"/>
          <w:bCs/>
          <w:sz w:val="24"/>
          <w:szCs w:val="24"/>
          <w:lang w:val="en-US" w:eastAsia="zh-CN"/>
        </w:rPr>
        <w:t>continuously improve its technology level in the field of new energy vehicles</w:t>
      </w:r>
      <w:r>
        <w:rPr>
          <w:rFonts w:hint="eastAsia" w:ascii="Times New Roman" w:hAnsi="Times New Roman" w:cs="Times New Roman"/>
          <w:bCs/>
          <w:sz w:val="24"/>
          <w:szCs w:val="24"/>
          <w:lang w:val="en-US" w:eastAsia="zh-CN"/>
        </w:rPr>
        <w:t xml:space="preserve"> </w:t>
      </w:r>
      <w:r>
        <w:rPr>
          <w:rFonts w:hint="eastAsia" w:ascii="Arial" w:hAnsi="Arial" w:eastAsia="宋体" w:cs="Arial"/>
          <w:i w:val="0"/>
          <w:iCs w:val="0"/>
          <w:caps w:val="0"/>
          <w:color w:val="222222"/>
          <w:spacing w:val="0"/>
          <w:sz w:val="19"/>
          <w:szCs w:val="19"/>
          <w:shd w:val="clear" w:fill="FFFFFF"/>
          <w:lang w:val="en-US" w:eastAsia="zh-CN"/>
        </w:rPr>
        <w:t>(</w:t>
      </w:r>
      <w:r>
        <w:rPr>
          <w:rFonts w:hint="eastAsia" w:ascii="Times New Roman" w:hAnsi="Times New Roman" w:cs="Times New Roman" w:eastAsiaTheme="minorEastAsia"/>
          <w:bCs/>
          <w:sz w:val="24"/>
          <w:szCs w:val="24"/>
          <w:lang w:val="en-US" w:eastAsia="zh-CN"/>
        </w:rPr>
        <w:t>Lin</w:t>
      </w:r>
      <w:r>
        <w:rPr>
          <w:rFonts w:hint="default" w:ascii="Times New Roman" w:hAnsi="Times New Roman" w:cs="Times New Roman" w:eastAsiaTheme="minorEastAsia"/>
          <w:bCs/>
          <w:sz w:val="24"/>
          <w:szCs w:val="24"/>
          <w:lang w:val="en-US" w:eastAsia="zh-CN"/>
        </w:rPr>
        <w:t xml:space="preserve"> &amp; Shi, 2022).</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bookmarkStart w:id="7" w:name="_Toc18236_WPSOffice_Level2"/>
      <w:r>
        <w:rPr>
          <w:rFonts w:hint="default" w:ascii="Times New Roman" w:hAnsi="Times New Roman" w:cs="Times New Roman"/>
          <w:b/>
          <w:bCs w:val="0"/>
          <w:sz w:val="24"/>
          <w:szCs w:val="24"/>
          <w:highlight w:val="none"/>
          <w:lang w:val="en-US" w:eastAsia="zh-CN"/>
        </w:rPr>
        <w:t xml:space="preserve">2.2.2 </w:t>
      </w:r>
      <w:r>
        <w:rPr>
          <w:rFonts w:hint="eastAsia" w:ascii="Times New Roman" w:hAnsi="Times New Roman" w:cs="Times New Roman"/>
          <w:b/>
          <w:bCs w:val="0"/>
          <w:sz w:val="24"/>
          <w:szCs w:val="24"/>
          <w:highlight w:val="none"/>
          <w:lang w:val="en-US" w:eastAsia="zh-CN"/>
        </w:rPr>
        <w:t>W</w:t>
      </w:r>
      <w:r>
        <w:rPr>
          <w:rFonts w:hint="default" w:ascii="Times New Roman" w:hAnsi="Times New Roman" w:cs="Times New Roman"/>
          <w:b/>
          <w:bCs w:val="0"/>
          <w:sz w:val="24"/>
          <w:szCs w:val="24"/>
          <w:highlight w:val="none"/>
          <w:lang w:val="en-US" w:eastAsia="zh-CN"/>
        </w:rPr>
        <w:t>eak</w:t>
      </w:r>
      <w:r>
        <w:rPr>
          <w:rFonts w:hint="eastAsia" w:ascii="Times New Roman" w:hAnsi="Times New Roman" w:cs="Times New Roman"/>
          <w:b/>
          <w:bCs w:val="0"/>
          <w:sz w:val="24"/>
          <w:szCs w:val="24"/>
          <w:highlight w:val="none"/>
          <w:lang w:val="en-US" w:eastAsia="zh-CN"/>
        </w:rPr>
        <w:t>nesses</w:t>
      </w:r>
      <w:bookmarkEnd w:id="7"/>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Cs/>
          <w:sz w:val="24"/>
          <w:szCs w:val="24"/>
          <w:lang w:val="en-US" w:eastAsia="zh-CN"/>
        </w:rPr>
      </w:pPr>
      <w:r>
        <w:rPr>
          <w:rFonts w:hint="default" w:ascii="Times New Roman" w:hAnsi="Times New Roman" w:cs="Times New Roman"/>
          <w:bCs/>
          <w:sz w:val="24"/>
          <w:szCs w:val="24"/>
          <w:lang w:val="en-US" w:eastAsia="zh-CN"/>
        </w:rPr>
        <w:t xml:space="preserve">First, </w:t>
      </w:r>
      <w:r>
        <w:rPr>
          <w:rFonts w:hint="eastAsia" w:ascii="Times New Roman" w:hAnsi="Times New Roman" w:cs="Times New Roman"/>
          <w:bCs/>
          <w:sz w:val="24"/>
          <w:szCs w:val="24"/>
          <w:lang w:val="en-US" w:eastAsia="zh-CN"/>
        </w:rPr>
        <w:t>i</w:t>
      </w:r>
      <w:r>
        <w:rPr>
          <w:rFonts w:hint="default" w:ascii="Times New Roman" w:hAnsi="Times New Roman" w:cs="Times New Roman"/>
          <w:bCs/>
          <w:sz w:val="24"/>
          <w:szCs w:val="24"/>
          <w:lang w:val="en-US" w:eastAsia="zh-CN"/>
        </w:rPr>
        <w:t>nsufficient product lines. Ford's new energy models have a relatively limited choice in the UK market. Compared to its competitors, Ford has launched relatively few new energy models, which may not be enough to attract consumers as well as meet their diversified needs.</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r>
        <w:rPr>
          <w:rFonts w:hint="default" w:ascii="Times New Roman" w:hAnsi="Times New Roman" w:cs="Times New Roman"/>
          <w:bCs/>
          <w:sz w:val="24"/>
          <w:szCs w:val="24"/>
          <w:lang w:val="en-US" w:eastAsia="zh-CN"/>
        </w:rPr>
        <w:t>Second, the after-sales service network is not perfect. The after-sales service and maintenance network of Ford's new energy vehicles is not as perfect as that of car companies like Tesla in the UK. This may cause inconvenience to consumers, especially when they need repair or maintenance. The lack of adequate after-sales service and maintenance network may affect consumers' trust and willingness to buy Ford's new energy vehicles.</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bookmarkStart w:id="8" w:name="_Toc25908_WPSOffice_Level2"/>
      <w:r>
        <w:rPr>
          <w:rFonts w:hint="default" w:ascii="Times New Roman" w:hAnsi="Times New Roman" w:cs="Times New Roman"/>
          <w:b/>
          <w:bCs w:val="0"/>
          <w:sz w:val="24"/>
          <w:szCs w:val="24"/>
          <w:lang w:val="en-US" w:eastAsia="zh-CN"/>
        </w:rPr>
        <w:t>2.2.3 Opportunit</w:t>
      </w:r>
      <w:r>
        <w:rPr>
          <w:rFonts w:hint="eastAsia" w:ascii="Times New Roman" w:hAnsi="Times New Roman" w:cs="Times New Roman"/>
          <w:b/>
          <w:bCs w:val="0"/>
          <w:sz w:val="24"/>
          <w:szCs w:val="24"/>
          <w:lang w:val="en-US" w:eastAsia="zh-CN"/>
        </w:rPr>
        <w:t>ies</w:t>
      </w:r>
      <w:bookmarkEnd w:id="8"/>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r>
        <w:rPr>
          <w:rFonts w:hint="default" w:ascii="Times New Roman" w:hAnsi="Times New Roman" w:cs="Times New Roman"/>
          <w:bCs/>
          <w:sz w:val="24"/>
          <w:szCs w:val="24"/>
          <w:lang w:val="en-US" w:eastAsia="zh-CN"/>
        </w:rPr>
        <w:t xml:space="preserve">First, </w:t>
      </w:r>
      <w:r>
        <w:rPr>
          <w:rFonts w:hint="default" w:ascii="Times New Roman" w:hAnsi="Times New Roman" w:cs="Times New Roman" w:eastAsiaTheme="minorEastAsia"/>
          <w:bCs/>
          <w:sz w:val="24"/>
          <w:szCs w:val="24"/>
          <w:lang w:val="en-US" w:eastAsia="zh-CN"/>
        </w:rPr>
        <w:t>policy support</w:t>
      </w:r>
      <w:r>
        <w:rPr>
          <w:rFonts w:hint="default" w:ascii="Times New Roman" w:hAnsi="Times New Roman" w:cs="Times New Roman"/>
          <w:bCs/>
          <w:sz w:val="24"/>
          <w:szCs w:val="24"/>
          <w:lang w:val="en-US" w:eastAsia="zh-CN"/>
        </w:rPr>
        <w:t xml:space="preserve">. </w:t>
      </w:r>
      <w:r>
        <w:rPr>
          <w:rFonts w:hint="default" w:ascii="Times New Roman" w:hAnsi="Times New Roman" w:cs="Times New Roman" w:eastAsiaTheme="minorEastAsia"/>
          <w:bCs/>
          <w:sz w:val="24"/>
          <w:szCs w:val="24"/>
          <w:lang w:val="en-US" w:eastAsia="zh-CN"/>
        </w:rPr>
        <w:t xml:space="preserve">The British government is actively promoting clean energy vehicles and </w:t>
      </w:r>
      <w:r>
        <w:rPr>
          <w:rFonts w:hint="default" w:ascii="Times New Roman" w:hAnsi="Times New Roman" w:cs="Times New Roman"/>
          <w:bCs/>
          <w:sz w:val="24"/>
          <w:szCs w:val="24"/>
          <w:lang w:val="en-US" w:eastAsia="zh-CN"/>
        </w:rPr>
        <w:t>has</w:t>
      </w:r>
      <w:r>
        <w:rPr>
          <w:rFonts w:hint="default" w:ascii="Times New Roman" w:hAnsi="Times New Roman" w:cs="Times New Roman" w:eastAsiaTheme="minorEastAsia"/>
          <w:bCs/>
          <w:sz w:val="24"/>
          <w:szCs w:val="24"/>
          <w:lang w:val="en-US" w:eastAsia="zh-CN"/>
        </w:rPr>
        <w:t xml:space="preserve"> provided some financial and tax incentives to provide a better market environment for Ford's new energy vehicles.</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r>
        <w:rPr>
          <w:rFonts w:hint="default" w:ascii="Times New Roman" w:hAnsi="Times New Roman" w:cs="Times New Roman"/>
          <w:bCs/>
          <w:sz w:val="24"/>
          <w:szCs w:val="24"/>
          <w:lang w:val="en-US" w:eastAsia="zh-CN"/>
        </w:rPr>
        <w:t xml:space="preserve">Second, demand for electric vehicles is surging. </w:t>
      </w:r>
      <w:r>
        <w:rPr>
          <w:rFonts w:hint="default" w:ascii="Times New Roman" w:hAnsi="Times New Roman" w:cs="Times New Roman" w:eastAsiaTheme="minorEastAsia"/>
          <w:bCs/>
          <w:sz w:val="24"/>
          <w:szCs w:val="24"/>
          <w:lang w:val="en-US" w:eastAsia="zh-CN"/>
        </w:rPr>
        <w:t>Consumer</w:t>
      </w:r>
      <w:r>
        <w:rPr>
          <w:rFonts w:hint="eastAsia" w:ascii="Times New Roman" w:hAnsi="Times New Roman" w:cs="Times New Roman"/>
          <w:bCs/>
          <w:sz w:val="24"/>
          <w:szCs w:val="24"/>
          <w:lang w:val="en-US" w:eastAsia="zh-CN"/>
        </w:rPr>
        <w:t>s</w:t>
      </w:r>
      <w:r>
        <w:rPr>
          <w:rFonts w:hint="default" w:ascii="Times New Roman" w:hAnsi="Times New Roman" w:cs="Times New Roman"/>
          <w:bCs/>
          <w:sz w:val="24"/>
          <w:szCs w:val="24"/>
          <w:lang w:val="en-US" w:eastAsia="zh-CN"/>
        </w:rPr>
        <w:t>’</w:t>
      </w:r>
      <w:r>
        <w:rPr>
          <w:rFonts w:hint="default" w:ascii="Times New Roman" w:hAnsi="Times New Roman" w:cs="Times New Roman" w:eastAsiaTheme="minorEastAsia"/>
          <w:bCs/>
          <w:sz w:val="24"/>
          <w:szCs w:val="24"/>
          <w:lang w:val="en-US" w:eastAsia="zh-CN"/>
        </w:rPr>
        <w:t xml:space="preserve"> demand for environmental protection and energy-saving travel is growing, and people are paying more attention to green travel methods, </w:t>
      </w:r>
      <w:r>
        <w:rPr>
          <w:rFonts w:hint="default" w:ascii="Times New Roman" w:hAnsi="Times New Roman" w:cs="Times New Roman"/>
          <w:bCs/>
          <w:sz w:val="24"/>
          <w:szCs w:val="24"/>
          <w:lang w:val="en-US" w:eastAsia="zh-CN"/>
        </w:rPr>
        <w:t xml:space="preserve">bringing more </w:t>
      </w:r>
      <w:r>
        <w:rPr>
          <w:rFonts w:hint="default" w:ascii="Times New Roman" w:hAnsi="Times New Roman" w:cs="Times New Roman" w:eastAsiaTheme="minorEastAsia"/>
          <w:bCs/>
          <w:sz w:val="24"/>
          <w:szCs w:val="24"/>
          <w:lang w:val="en-US" w:eastAsia="zh-CN"/>
        </w:rPr>
        <w:t xml:space="preserve">opportunities </w:t>
      </w:r>
      <w:r>
        <w:rPr>
          <w:rFonts w:hint="default" w:ascii="Times New Roman" w:hAnsi="Times New Roman" w:cs="Times New Roman"/>
          <w:bCs/>
          <w:sz w:val="24"/>
          <w:szCs w:val="24"/>
          <w:lang w:val="en-US" w:eastAsia="zh-CN"/>
        </w:rPr>
        <w:t xml:space="preserve">for </w:t>
      </w:r>
      <w:r>
        <w:rPr>
          <w:rFonts w:hint="default" w:ascii="Times New Roman" w:hAnsi="Times New Roman" w:cs="Times New Roman" w:eastAsiaTheme="minorEastAsia"/>
          <w:bCs/>
          <w:sz w:val="24"/>
          <w:szCs w:val="24"/>
          <w:lang w:val="en-US" w:eastAsia="zh-CN"/>
        </w:rPr>
        <w:t>Ford's new energy vehicles.</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bookmarkStart w:id="9" w:name="_Toc1424_WPSOffice_Level2"/>
      <w:r>
        <w:rPr>
          <w:rFonts w:hint="default" w:ascii="Times New Roman" w:hAnsi="Times New Roman" w:cs="Times New Roman"/>
          <w:b/>
          <w:bCs w:val="0"/>
          <w:sz w:val="24"/>
          <w:szCs w:val="24"/>
          <w:lang w:val="en-US" w:eastAsia="zh-CN"/>
        </w:rPr>
        <w:t>2.2.4 Threat</w:t>
      </w:r>
      <w:r>
        <w:rPr>
          <w:rFonts w:hint="eastAsia" w:ascii="Times New Roman" w:hAnsi="Times New Roman" w:cs="Times New Roman"/>
          <w:b/>
          <w:bCs w:val="0"/>
          <w:sz w:val="24"/>
          <w:szCs w:val="24"/>
          <w:lang w:val="en-US" w:eastAsia="zh-CN"/>
        </w:rPr>
        <w:t>s</w:t>
      </w:r>
      <w:bookmarkEnd w:id="9"/>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r>
        <w:rPr>
          <w:rFonts w:hint="default" w:ascii="Times New Roman" w:hAnsi="Times New Roman" w:cs="Times New Roman"/>
          <w:bCs/>
          <w:sz w:val="24"/>
          <w:szCs w:val="24"/>
          <w:lang w:val="en-US" w:eastAsia="zh-CN"/>
        </w:rPr>
        <w:t xml:space="preserve">First, competition </w:t>
      </w:r>
      <w:r>
        <w:rPr>
          <w:rFonts w:hint="eastAsia" w:ascii="Times New Roman" w:hAnsi="Times New Roman" w:cs="Times New Roman"/>
          <w:bCs/>
          <w:sz w:val="24"/>
          <w:szCs w:val="24"/>
          <w:lang w:val="en-US" w:eastAsia="zh-CN"/>
        </w:rPr>
        <w:t>is</w:t>
      </w:r>
      <w:r>
        <w:rPr>
          <w:rFonts w:hint="default" w:ascii="Times New Roman" w:hAnsi="Times New Roman" w:cs="Times New Roman"/>
          <w:bCs/>
          <w:sz w:val="24"/>
          <w:szCs w:val="24"/>
          <w:lang w:val="en-US" w:eastAsia="zh-CN"/>
        </w:rPr>
        <w:t xml:space="preserve"> intensified. </w:t>
      </w:r>
      <w:r>
        <w:rPr>
          <w:rFonts w:hint="default" w:ascii="Times New Roman" w:hAnsi="Times New Roman" w:cs="Times New Roman" w:eastAsiaTheme="minorEastAsia"/>
          <w:bCs/>
          <w:sz w:val="24"/>
          <w:szCs w:val="24"/>
          <w:lang w:val="en-US" w:eastAsia="zh-CN"/>
        </w:rPr>
        <w:t xml:space="preserve">More and more automakers are entering the </w:t>
      </w:r>
      <w:r>
        <w:rPr>
          <w:rFonts w:hint="default" w:ascii="Times New Roman" w:hAnsi="Times New Roman" w:cs="Times New Roman"/>
          <w:bCs/>
          <w:sz w:val="24"/>
          <w:szCs w:val="24"/>
          <w:lang w:val="en-US" w:eastAsia="zh-CN"/>
        </w:rPr>
        <w:t xml:space="preserve">UK's </w:t>
      </w:r>
      <w:r>
        <w:rPr>
          <w:rFonts w:hint="default" w:ascii="Times New Roman" w:hAnsi="Times New Roman" w:cs="Times New Roman" w:eastAsiaTheme="minorEastAsia"/>
          <w:bCs/>
          <w:sz w:val="24"/>
          <w:szCs w:val="24"/>
          <w:lang w:val="en-US" w:eastAsia="zh-CN"/>
        </w:rPr>
        <w:t>new energy vehicle market, including brands such as BYD and Nissan</w:t>
      </w:r>
      <w:r>
        <w:rPr>
          <w:rFonts w:hint="eastAsia" w:ascii="Times New Roman" w:hAnsi="Times New Roman" w:cs="Times New Roman" w:eastAsiaTheme="minorEastAsia"/>
          <w:bCs/>
          <w:sz w:val="24"/>
          <w:szCs w:val="24"/>
          <w:lang w:val="en-US" w:eastAsia="zh-CN"/>
        </w:rPr>
        <w:t xml:space="preserve"> (</w:t>
      </w:r>
      <w:r>
        <w:rPr>
          <w:rFonts w:hint="default" w:ascii="Times New Roman" w:hAnsi="Times New Roman" w:cs="Times New Roman" w:eastAsiaTheme="minorEastAsia"/>
          <w:bCs/>
          <w:sz w:val="24"/>
          <w:szCs w:val="24"/>
          <w:lang w:val="en-US" w:eastAsia="zh-CN"/>
        </w:rPr>
        <w:t>Masiero</w:t>
      </w:r>
      <w:r>
        <w:rPr>
          <w:rFonts w:hint="eastAsia" w:ascii="Times New Roman" w:hAnsi="Times New Roman" w:cs="Times New Roman" w:eastAsiaTheme="minorEastAsia"/>
          <w:bCs/>
          <w:sz w:val="24"/>
          <w:szCs w:val="24"/>
          <w:lang w:val="en-US" w:eastAsia="zh-CN"/>
        </w:rPr>
        <w:t xml:space="preserve"> </w:t>
      </w:r>
      <w:r>
        <w:rPr>
          <w:rFonts w:hint="eastAsia" w:ascii="Times New Roman" w:hAnsi="Times New Roman" w:cs="Times New Roman" w:eastAsiaTheme="minorEastAsia"/>
          <w:bCs/>
          <w:i/>
          <w:iCs/>
          <w:sz w:val="24"/>
          <w:szCs w:val="24"/>
          <w:lang w:val="en-US" w:eastAsia="zh-CN"/>
        </w:rPr>
        <w:t xml:space="preserve">et al., </w:t>
      </w:r>
      <w:r>
        <w:rPr>
          <w:rFonts w:hint="eastAsia" w:ascii="Times New Roman" w:hAnsi="Times New Roman" w:cs="Times New Roman" w:eastAsiaTheme="minorEastAsia"/>
          <w:bCs/>
          <w:sz w:val="24"/>
          <w:szCs w:val="24"/>
          <w:lang w:val="en-US" w:eastAsia="zh-CN"/>
        </w:rPr>
        <w:t>2016)</w:t>
      </w:r>
      <w:r>
        <w:rPr>
          <w:rFonts w:hint="default" w:ascii="Times New Roman" w:hAnsi="Times New Roman" w:cs="Times New Roman" w:eastAsiaTheme="minorEastAsia"/>
          <w:bCs/>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r>
        <w:rPr>
          <w:rFonts w:hint="default" w:ascii="Times New Roman" w:hAnsi="Times New Roman" w:cs="Times New Roman"/>
          <w:bCs/>
          <w:sz w:val="24"/>
          <w:szCs w:val="24"/>
          <w:lang w:val="en-US" w:eastAsia="zh-CN"/>
        </w:rPr>
        <w:t xml:space="preserve">Second, the </w:t>
      </w:r>
      <w:r>
        <w:rPr>
          <w:rFonts w:hint="default" w:ascii="Times New Roman" w:hAnsi="Times New Roman" w:cs="Times New Roman" w:eastAsiaTheme="minorEastAsia"/>
          <w:bCs/>
          <w:sz w:val="24"/>
          <w:szCs w:val="24"/>
          <w:lang w:val="en-US" w:eastAsia="zh-CN"/>
        </w:rPr>
        <w:t xml:space="preserve">technology </w:t>
      </w:r>
      <w:r>
        <w:rPr>
          <w:rFonts w:hint="default" w:ascii="Times New Roman" w:hAnsi="Times New Roman" w:cs="Times New Roman"/>
          <w:bCs/>
          <w:sz w:val="24"/>
          <w:szCs w:val="24"/>
          <w:lang w:val="en-US" w:eastAsia="zh-CN"/>
        </w:rPr>
        <w:t>iteration is fast.</w:t>
      </w:r>
      <w:r>
        <w:rPr>
          <w:rFonts w:hint="default" w:ascii="Times New Roman" w:hAnsi="Times New Roman" w:cs="Times New Roman" w:eastAsiaTheme="minorEastAsia"/>
          <w:bCs/>
          <w:sz w:val="24"/>
          <w:szCs w:val="24"/>
          <w:lang w:val="en-US" w:eastAsia="zh-CN"/>
        </w:rPr>
        <w:t xml:space="preserve"> New energy vehicle technology </w:t>
      </w:r>
      <w:r>
        <w:rPr>
          <w:rFonts w:hint="eastAsia" w:ascii="Times New Roman" w:hAnsi="Times New Roman" w:cs="Times New Roman"/>
          <w:bCs/>
          <w:sz w:val="24"/>
          <w:szCs w:val="24"/>
          <w:lang w:val="en-US" w:eastAsia="zh-CN"/>
        </w:rPr>
        <w:t>changes</w:t>
      </w:r>
      <w:r>
        <w:rPr>
          <w:rFonts w:hint="default" w:ascii="Times New Roman" w:hAnsi="Times New Roman" w:cs="Times New Roman" w:eastAsiaTheme="minorEastAsia"/>
          <w:bCs/>
          <w:sz w:val="24"/>
          <w:szCs w:val="24"/>
          <w:lang w:val="en-US" w:eastAsia="zh-CN"/>
        </w:rPr>
        <w:t xml:space="preserve"> very fast, Ford needs to continue to develop and update the product line.</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bCs w:val="0"/>
          <w:sz w:val="24"/>
          <w:szCs w:val="24"/>
          <w:lang w:val="en-US" w:eastAsia="zh-CN"/>
        </w:rPr>
      </w:pPr>
      <w:bookmarkStart w:id="10" w:name="_Toc18342_WPSOffice_Level1"/>
      <w:r>
        <w:rPr>
          <w:rFonts w:hint="default" w:ascii="Times New Roman" w:hAnsi="Times New Roman" w:cs="Times New Roman"/>
          <w:b/>
          <w:bCs w:val="0"/>
          <w:sz w:val="24"/>
          <w:szCs w:val="24"/>
          <w:lang w:val="en-US" w:eastAsia="zh-CN"/>
        </w:rPr>
        <w:t>2.3 STP Analysis</w:t>
      </w:r>
      <w:bookmarkEnd w:id="10"/>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val="0"/>
          <w:bCs/>
          <w:sz w:val="24"/>
          <w:szCs w:val="24"/>
          <w:lang w:val="en-US" w:eastAsia="zh-CN"/>
        </w:rPr>
      </w:pPr>
      <w:bookmarkStart w:id="11" w:name="_Toc1121_WPSOffice_Level2"/>
      <w:r>
        <w:rPr>
          <w:rFonts w:hint="default" w:ascii="Times New Roman" w:hAnsi="Times New Roman" w:cs="Times New Roman"/>
          <w:b/>
          <w:bCs w:val="0"/>
          <w:sz w:val="24"/>
          <w:szCs w:val="24"/>
          <w:lang w:val="en-US" w:eastAsia="zh-CN"/>
        </w:rPr>
        <w:t>2.3.1 Market segmentation</w:t>
      </w:r>
      <w:bookmarkEnd w:id="11"/>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According to gender segmentation, female customers are more concerned about the aesthetic appearance and safety of automobiles; male customers are more concerned about the power performance and acceleration performance of automobiles</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Ganatra</w:t>
      </w:r>
      <w:r>
        <w:rPr>
          <w:rFonts w:hint="eastAsia" w:ascii="Times New Roman" w:hAnsi="Times New Roman" w:cs="Times New Roman"/>
          <w:b w:val="0"/>
          <w:bCs/>
          <w:sz w:val="24"/>
          <w:szCs w:val="24"/>
          <w:lang w:val="en-US" w:eastAsia="zh-CN"/>
        </w:rPr>
        <w:t>, 2016)</w:t>
      </w:r>
      <w:r>
        <w:rPr>
          <w:rFonts w:hint="default" w:ascii="Times New Roman" w:hAnsi="Times New Roman" w:cs="Times New Roman"/>
          <w:b w:val="0"/>
          <w:bCs/>
          <w:sz w:val="24"/>
          <w:szCs w:val="24"/>
          <w:lang w:val="en-US" w:eastAsia="zh-CN"/>
        </w:rPr>
        <w:t>. As the proportion of men purchasing cars is larger than that of women, we should develop and sell products with better performance for male customers.</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Segmented by literacy, high</w:t>
      </w:r>
      <w:r>
        <w:rPr>
          <w:rFonts w:hint="eastAsia" w:ascii="Times New Roman" w:hAnsi="Times New Roman" w:cs="Times New Roman"/>
          <w:b w:val="0"/>
          <w:bCs/>
          <w:sz w:val="24"/>
          <w:szCs w:val="24"/>
          <w:lang w:val="en-US" w:eastAsia="zh-CN"/>
        </w:rPr>
        <w:t>-educated</w:t>
      </w:r>
      <w:r>
        <w:rPr>
          <w:rFonts w:hint="default" w:ascii="Times New Roman" w:hAnsi="Times New Roman" w:cs="Times New Roman"/>
          <w:b w:val="0"/>
          <w:bCs/>
          <w:sz w:val="24"/>
          <w:szCs w:val="24"/>
          <w:lang w:val="en-US" w:eastAsia="zh-CN"/>
        </w:rPr>
        <w:t xml:space="preserve"> consumers tend to favor high-end, aesthetically pleasing, high-tech vehicle exteriors and accessories, and are more willing to pay for emerging technologies</w:t>
      </w:r>
      <w:r>
        <w:rPr>
          <w:rFonts w:hint="eastAsia" w:ascii="Times New Roman" w:hAnsi="Times New Roman" w:cs="Times New Roman"/>
          <w:b w:val="0"/>
          <w:bCs/>
          <w:sz w:val="24"/>
          <w:szCs w:val="24"/>
          <w:lang w:val="en-US" w:eastAsia="zh-CN"/>
        </w:rPr>
        <w:t>. W</w:t>
      </w:r>
      <w:r>
        <w:rPr>
          <w:rFonts w:hint="default" w:ascii="Times New Roman" w:hAnsi="Times New Roman" w:cs="Times New Roman"/>
          <w:b w:val="0"/>
          <w:bCs/>
          <w:sz w:val="24"/>
          <w:szCs w:val="24"/>
          <w:lang w:val="en-US" w:eastAsia="zh-CN"/>
        </w:rPr>
        <w:t xml:space="preserve">hile lower-end consumer groups will generally opt for more </w:t>
      </w:r>
      <w:r>
        <w:rPr>
          <w:rFonts w:hint="eastAsia" w:ascii="Times New Roman" w:hAnsi="Times New Roman" w:cs="Times New Roman"/>
          <w:b w:val="0"/>
          <w:bCs/>
          <w:sz w:val="24"/>
          <w:szCs w:val="24"/>
          <w:lang w:val="en-US" w:eastAsia="zh-CN"/>
        </w:rPr>
        <w:t xml:space="preserve">cheaper </w:t>
      </w:r>
      <w:r>
        <w:rPr>
          <w:rFonts w:hint="default" w:ascii="Times New Roman" w:hAnsi="Times New Roman" w:cs="Times New Roman"/>
          <w:b w:val="0"/>
          <w:bCs/>
          <w:sz w:val="24"/>
          <w:szCs w:val="24"/>
          <w:lang w:val="en-US" w:eastAsia="zh-CN"/>
        </w:rPr>
        <w:t>accessories. More attention should be paid to the market of highly educated customers</w:t>
      </w:r>
      <w:r>
        <w:rPr>
          <w:rFonts w:hint="eastAsia" w:ascii="Times New Roman" w:hAnsi="Times New Roman" w:cs="Times New Roman"/>
          <w:b w:val="0"/>
          <w:bCs/>
          <w:sz w:val="24"/>
          <w:szCs w:val="24"/>
          <w:lang w:val="en-US" w:eastAsia="zh-CN"/>
        </w:rPr>
        <w:t xml:space="preserve"> when talking about Ford</w:t>
      </w: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 xml:space="preserve">s </w:t>
      </w:r>
      <w:r>
        <w:rPr>
          <w:rFonts w:hint="default" w:ascii="Times New Roman" w:hAnsi="Times New Roman" w:cs="Times New Roman" w:eastAsiaTheme="minorEastAsia"/>
          <w:bCs/>
          <w:sz w:val="24"/>
          <w:szCs w:val="24"/>
          <w:lang w:val="en-US" w:eastAsia="zh-CN"/>
        </w:rPr>
        <w:t>new energy vehicle</w:t>
      </w:r>
      <w:r>
        <w:rPr>
          <w:rFonts w:hint="eastAsia" w:ascii="Times New Roman" w:hAnsi="Times New Roman" w:cs="Times New Roman"/>
          <w:bCs/>
          <w:sz w:val="24"/>
          <w:szCs w:val="24"/>
          <w:lang w:val="en-US" w:eastAsia="zh-CN"/>
        </w:rPr>
        <w:t>s</w:t>
      </w:r>
      <w:r>
        <w:rPr>
          <w:rFonts w:hint="default" w:ascii="Times New Roman" w:hAnsi="Times New Roman" w:cs="Times New Roman"/>
          <w:b w:val="0"/>
          <w:bCs/>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 xml:space="preserve">According to the annual income breakdown, combined with the current mainstream </w:t>
      </w:r>
      <w:r>
        <w:rPr>
          <w:rFonts w:hint="eastAsia" w:ascii="Times New Roman" w:hAnsi="Times New Roman" w:cs="Times New Roman"/>
          <w:b w:val="0"/>
          <w:bCs/>
          <w:sz w:val="24"/>
          <w:szCs w:val="24"/>
          <w:lang w:val="en-US" w:eastAsia="zh-CN"/>
        </w:rPr>
        <w:t>Ford's new energy vehicles</w:t>
      </w:r>
      <w:r>
        <w:rPr>
          <w:rFonts w:hint="default" w:ascii="Times New Roman" w:hAnsi="Times New Roman" w:cs="Times New Roman"/>
          <w:b w:val="0"/>
          <w:bCs/>
          <w:sz w:val="24"/>
          <w:szCs w:val="24"/>
          <w:lang w:val="en-US" w:eastAsia="zh-CN"/>
        </w:rPr>
        <w:t xml:space="preserve"> prices between 30,000 and 60,000 pounds</w:t>
      </w:r>
      <w:r>
        <w:rPr>
          <w:rFonts w:hint="eastAsia" w:ascii="Times New Roman" w:hAnsi="Times New Roman" w:cs="Times New Roman"/>
          <w:b w:val="0"/>
          <w:bCs/>
          <w:sz w:val="24"/>
          <w:szCs w:val="24"/>
          <w:lang w:val="en-US" w:eastAsia="zh-CN"/>
        </w:rPr>
        <w:t>l.</w:t>
      </w:r>
      <w:r>
        <w:rPr>
          <w:rFonts w:hint="default" w:ascii="Times New Roman" w:hAnsi="Times New Roman" w:cs="Times New Roman"/>
          <w:b w:val="0"/>
          <w:bCs/>
          <w:sz w:val="24"/>
          <w:szCs w:val="24"/>
          <w:lang w:val="en-US" w:eastAsia="zh-CN"/>
        </w:rPr>
        <w:t xml:space="preserve"> </w:t>
      </w:r>
      <w:r>
        <w:rPr>
          <w:rFonts w:hint="eastAsia" w:ascii="Times New Roman" w:hAnsi="Times New Roman" w:cs="Times New Roman"/>
          <w:b w:val="0"/>
          <w:bCs/>
          <w:sz w:val="24"/>
          <w:szCs w:val="24"/>
          <w:lang w:val="en-US" w:eastAsia="zh-CN"/>
        </w:rPr>
        <w:t>G</w:t>
      </w:r>
      <w:r>
        <w:rPr>
          <w:rFonts w:hint="default" w:ascii="Times New Roman" w:hAnsi="Times New Roman" w:cs="Times New Roman"/>
          <w:b w:val="0"/>
          <w:bCs/>
          <w:sz w:val="24"/>
          <w:szCs w:val="24"/>
          <w:lang w:val="en-US" w:eastAsia="zh-CN"/>
        </w:rPr>
        <w:t xml:space="preserve">enerally speaking, 2~3 years of family (or personal) income can buy a Ford </w:t>
      </w:r>
      <w:r>
        <w:rPr>
          <w:rFonts w:hint="default" w:ascii="Times New Roman" w:hAnsi="Times New Roman" w:cs="Times New Roman" w:eastAsiaTheme="minorEastAsia"/>
          <w:bCs/>
          <w:sz w:val="24"/>
          <w:szCs w:val="24"/>
          <w:lang w:val="en-US" w:eastAsia="zh-CN"/>
        </w:rPr>
        <w:t>new energy</w:t>
      </w:r>
      <w:r>
        <w:rPr>
          <w:rFonts w:hint="eastAsia" w:ascii="Times New Roman" w:hAnsi="Times New Roman" w:cs="Times New Roman"/>
          <w:bCs/>
          <w:sz w:val="24"/>
          <w:szCs w:val="24"/>
          <w:lang w:val="en-US" w:eastAsia="zh-CN"/>
        </w:rPr>
        <w:t xml:space="preserve"> </w:t>
      </w:r>
      <w:r>
        <w:rPr>
          <w:rFonts w:hint="default" w:ascii="Times New Roman" w:hAnsi="Times New Roman" w:cs="Times New Roman"/>
          <w:b w:val="0"/>
          <w:bCs/>
          <w:sz w:val="24"/>
          <w:szCs w:val="24"/>
          <w:lang w:val="en-US" w:eastAsia="zh-CN"/>
        </w:rPr>
        <w:t xml:space="preserve">car can be regarded as </w:t>
      </w:r>
      <w:r>
        <w:rPr>
          <w:rFonts w:hint="eastAsia" w:ascii="Times New Roman" w:hAnsi="Times New Roman" w:cs="Times New Roman"/>
          <w:b w:val="0"/>
          <w:bCs/>
          <w:sz w:val="24"/>
          <w:szCs w:val="24"/>
          <w:lang w:val="en-US" w:eastAsia="zh-CN"/>
        </w:rPr>
        <w:t>the</w:t>
      </w:r>
      <w:r>
        <w:rPr>
          <w:rFonts w:hint="default" w:ascii="Times New Roman" w:hAnsi="Times New Roman" w:cs="Times New Roman"/>
          <w:b w:val="0"/>
          <w:bCs/>
          <w:sz w:val="24"/>
          <w:szCs w:val="24"/>
          <w:lang w:val="en-US" w:eastAsia="zh-CN"/>
        </w:rPr>
        <w:t xml:space="preserve"> group with the ability to consume</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Qiu</w:t>
      </w:r>
      <w:r>
        <w:rPr>
          <w:rFonts w:hint="eastAsia" w:ascii="Times New Roman" w:hAnsi="Times New Roman" w:cs="Times New Roman"/>
          <w:b w:val="0"/>
          <w:bCs/>
          <w:sz w:val="24"/>
          <w:szCs w:val="24"/>
          <w:lang w:val="en-US" w:eastAsia="zh-CN"/>
        </w:rPr>
        <w:t xml:space="preserve"> </w:t>
      </w:r>
      <w:r>
        <w:rPr>
          <w:rFonts w:hint="eastAsia" w:ascii="Times New Roman" w:hAnsi="Times New Roman" w:cs="Times New Roman"/>
          <w:b w:val="0"/>
          <w:bCs/>
          <w:i/>
          <w:iCs/>
          <w:sz w:val="24"/>
          <w:szCs w:val="24"/>
          <w:lang w:val="en-US" w:eastAsia="zh-CN"/>
        </w:rPr>
        <w:t xml:space="preserve">et al., </w:t>
      </w:r>
      <w:r>
        <w:rPr>
          <w:rFonts w:hint="eastAsia" w:ascii="Times New Roman" w:hAnsi="Times New Roman" w:cs="Times New Roman"/>
          <w:b w:val="0"/>
          <w:bCs/>
          <w:sz w:val="24"/>
          <w:szCs w:val="24"/>
          <w:lang w:val="en-US" w:eastAsia="zh-CN"/>
        </w:rPr>
        <w:t>2022)</w:t>
      </w:r>
      <w:r>
        <w:rPr>
          <w:rFonts w:hint="default" w:ascii="Times New Roman" w:hAnsi="Times New Roman" w:cs="Times New Roman"/>
          <w:b w:val="0"/>
          <w:bCs/>
          <w:sz w:val="24"/>
          <w:szCs w:val="24"/>
          <w:lang w:val="en-US" w:eastAsia="zh-CN"/>
        </w:rPr>
        <w:t>. Accordingly, customers with an annual income of 10,000 to 30,000 pounds can be regarded as the mainstream consumer group of Ford's new energy vehicles, and consumers with an annual income of more than 30,000 pounds will be the target of Ford's high-end new energy products.</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bCs w:val="0"/>
          <w:sz w:val="24"/>
          <w:szCs w:val="24"/>
          <w:lang w:val="en-US" w:eastAsia="zh-CN"/>
        </w:rPr>
      </w:pPr>
      <w:bookmarkStart w:id="12" w:name="_Toc15410_WPSOffice_Level2"/>
      <w:r>
        <w:rPr>
          <w:rFonts w:hint="default" w:ascii="Times New Roman" w:hAnsi="Times New Roman" w:cs="Times New Roman"/>
          <w:b/>
          <w:bCs w:val="0"/>
          <w:sz w:val="24"/>
          <w:szCs w:val="24"/>
          <w:lang w:val="en-US" w:eastAsia="zh-CN"/>
        </w:rPr>
        <w:t>2.3.2 Market Targeting</w:t>
      </w:r>
      <w:bookmarkEnd w:id="12"/>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T</w:t>
      </w:r>
      <w:r>
        <w:rPr>
          <w:rFonts w:hint="default" w:ascii="Times New Roman" w:hAnsi="Times New Roman" w:cs="Times New Roman"/>
          <w:b w:val="0"/>
          <w:bCs/>
          <w:sz w:val="24"/>
          <w:szCs w:val="24"/>
          <w:lang w:val="en-US" w:eastAsia="zh-CN"/>
        </w:rPr>
        <w:t>he target market of Ford's new energy vehicle can be outlined as follows: middle-class</w:t>
      </w:r>
      <w:r>
        <w:rPr>
          <w:rFonts w:hint="eastAsia" w:ascii="Times New Roman" w:hAnsi="Times New Roman" w:cs="Times New Roman"/>
          <w:b w:val="0"/>
          <w:bCs/>
          <w:sz w:val="24"/>
          <w:szCs w:val="24"/>
          <w:lang w:val="en-US" w:eastAsia="zh-CN"/>
        </w:rPr>
        <w:t>,</w:t>
      </w:r>
      <w:r>
        <w:rPr>
          <w:rFonts w:hint="default" w:ascii="Times New Roman" w:hAnsi="Times New Roman" w:cs="Times New Roman"/>
          <w:b w:val="0"/>
          <w:bCs/>
          <w:sz w:val="24"/>
          <w:szCs w:val="24"/>
          <w:lang w:val="en-US" w:eastAsia="zh-CN"/>
        </w:rPr>
        <w:t xml:space="preserve"> </w:t>
      </w:r>
      <w:r>
        <w:rPr>
          <w:rFonts w:hint="eastAsia" w:ascii="Times New Roman" w:hAnsi="Times New Roman" w:cs="Times New Roman"/>
          <w:b w:val="0"/>
          <w:bCs/>
          <w:sz w:val="24"/>
          <w:szCs w:val="24"/>
          <w:lang w:val="en-US" w:eastAsia="zh-CN"/>
        </w:rPr>
        <w:t xml:space="preserve">mainly </w:t>
      </w:r>
      <w:r>
        <w:rPr>
          <w:rFonts w:hint="default" w:ascii="Times New Roman" w:hAnsi="Times New Roman" w:cs="Times New Roman"/>
          <w:b w:val="0"/>
          <w:bCs/>
          <w:sz w:val="24"/>
          <w:szCs w:val="24"/>
          <w:lang w:val="en-US" w:eastAsia="zh-CN"/>
        </w:rPr>
        <w:t>male group</w:t>
      </w:r>
      <w:r>
        <w:rPr>
          <w:rFonts w:hint="eastAsia" w:ascii="Times New Roman" w:hAnsi="Times New Roman" w:cs="Times New Roman"/>
          <w:b w:val="0"/>
          <w:bCs/>
          <w:sz w:val="24"/>
          <w:szCs w:val="24"/>
          <w:lang w:val="en-US" w:eastAsia="zh-CN"/>
        </w:rPr>
        <w:t>,</w:t>
      </w:r>
      <w:r>
        <w:rPr>
          <w:rFonts w:hint="default" w:ascii="Times New Roman" w:hAnsi="Times New Roman" w:cs="Times New Roman"/>
          <w:b w:val="0"/>
          <w:bCs/>
          <w:sz w:val="24"/>
          <w:szCs w:val="24"/>
          <w:lang w:val="en-US" w:eastAsia="zh-CN"/>
        </w:rPr>
        <w:t xml:space="preserve"> </w:t>
      </w:r>
      <w:r>
        <w:rPr>
          <w:rFonts w:hint="eastAsia" w:ascii="Times New Roman" w:hAnsi="Times New Roman" w:cs="Times New Roman"/>
          <w:b w:val="0"/>
          <w:bCs/>
          <w:sz w:val="24"/>
          <w:szCs w:val="24"/>
          <w:lang w:val="en-US" w:eastAsia="zh-CN"/>
        </w:rPr>
        <w:t xml:space="preserve">for </w:t>
      </w:r>
      <w:r>
        <w:rPr>
          <w:rFonts w:hint="default" w:ascii="Times New Roman" w:hAnsi="Times New Roman" w:cs="Times New Roman"/>
          <w:b w:val="0"/>
          <w:bCs/>
          <w:sz w:val="24"/>
          <w:szCs w:val="24"/>
          <w:lang w:val="en-US" w:eastAsia="zh-CN"/>
        </w:rPr>
        <w:t xml:space="preserve">personal or household </w:t>
      </w:r>
      <w:r>
        <w:rPr>
          <w:rFonts w:hint="eastAsia" w:ascii="Times New Roman" w:hAnsi="Times New Roman" w:cs="Times New Roman"/>
          <w:b w:val="0"/>
          <w:bCs/>
          <w:sz w:val="24"/>
          <w:szCs w:val="24"/>
          <w:lang w:val="en-US" w:eastAsia="zh-CN"/>
        </w:rPr>
        <w:t>needs</w:t>
      </w:r>
      <w:r>
        <w:rPr>
          <w:rFonts w:hint="default" w:ascii="Times New Roman" w:hAnsi="Times New Roman" w:cs="Times New Roman"/>
          <w:b w:val="0"/>
          <w:bCs/>
          <w:sz w:val="24"/>
          <w:szCs w:val="24"/>
          <w:lang w:val="en-US" w:eastAsia="zh-CN"/>
        </w:rPr>
        <w:t xml:space="preserve">, </w:t>
      </w:r>
      <w:r>
        <w:rPr>
          <w:rFonts w:hint="eastAsia" w:ascii="Times New Roman" w:hAnsi="Times New Roman" w:cs="Times New Roman"/>
          <w:b w:val="0"/>
          <w:bCs/>
          <w:sz w:val="24"/>
          <w:szCs w:val="24"/>
          <w:lang w:val="en-US" w:eastAsia="zh-CN"/>
        </w:rPr>
        <w:t>high-educated background</w:t>
      </w: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fondness for high-tech and new technology products</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Kalam</w:t>
      </w:r>
      <w:r>
        <w:rPr>
          <w:rFonts w:hint="eastAsia" w:ascii="Times New Roman" w:hAnsi="Times New Roman" w:cs="Times New Roman"/>
          <w:b w:val="0"/>
          <w:bCs/>
          <w:sz w:val="24"/>
          <w:szCs w:val="24"/>
          <w:lang w:val="en-US" w:eastAsia="zh-CN"/>
        </w:rPr>
        <w:t xml:space="preserve"> </w:t>
      </w:r>
      <w:r>
        <w:rPr>
          <w:rFonts w:hint="eastAsia" w:ascii="Times New Roman" w:hAnsi="Times New Roman" w:cs="Times New Roman"/>
          <w:b w:val="0"/>
          <w:bCs/>
          <w:i/>
          <w:iCs/>
          <w:sz w:val="24"/>
          <w:szCs w:val="24"/>
          <w:lang w:val="en-US" w:eastAsia="zh-CN"/>
        </w:rPr>
        <w:t>et al.,</w:t>
      </w:r>
      <w:r>
        <w:rPr>
          <w:rFonts w:hint="eastAsia" w:ascii="Times New Roman" w:hAnsi="Times New Roman" w:cs="Times New Roman"/>
          <w:b w:val="0"/>
          <w:bCs/>
          <w:sz w:val="24"/>
          <w:szCs w:val="24"/>
          <w:lang w:val="en-US" w:eastAsia="zh-CN"/>
        </w:rPr>
        <w:t xml:space="preserve"> 2018)</w:t>
      </w:r>
      <w:r>
        <w:rPr>
          <w:rFonts w:hint="default" w:ascii="Times New Roman" w:hAnsi="Times New Roman" w:cs="Times New Roman"/>
          <w:b w:val="0"/>
          <w:bCs/>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bCs w:val="0"/>
          <w:sz w:val="24"/>
          <w:szCs w:val="24"/>
          <w:lang w:val="en-US" w:eastAsia="zh-CN"/>
        </w:rPr>
      </w:pPr>
      <w:bookmarkStart w:id="13" w:name="_Toc15397_WPSOffice_Level2"/>
      <w:r>
        <w:rPr>
          <w:rFonts w:hint="default" w:ascii="Times New Roman" w:hAnsi="Times New Roman" w:cs="Times New Roman"/>
          <w:b/>
          <w:bCs w:val="0"/>
          <w:sz w:val="24"/>
          <w:szCs w:val="24"/>
          <w:lang w:val="en-US" w:eastAsia="zh-CN"/>
        </w:rPr>
        <w:t>2.3.3 Market positioning</w:t>
      </w:r>
      <w:bookmarkEnd w:id="13"/>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Ford's target market positioning should be determined as: </w:t>
      </w:r>
      <w:r>
        <w:rPr>
          <w:rFonts w:hint="eastAsia" w:ascii="Times New Roman" w:hAnsi="Times New Roman" w:eastAsia="宋体" w:cs="Times New Roman"/>
          <w:color w:val="000000"/>
          <w:kern w:val="0"/>
          <w:sz w:val="24"/>
          <w:szCs w:val="24"/>
          <w:lang w:val="en-US" w:eastAsia="zh-CN" w:bidi="ar"/>
        </w:rPr>
        <w:t>s</w:t>
      </w:r>
      <w:r>
        <w:rPr>
          <w:rFonts w:hint="default" w:ascii="Times New Roman" w:hAnsi="Times New Roman" w:eastAsia="宋体" w:cs="Times New Roman"/>
          <w:color w:val="000000"/>
          <w:kern w:val="0"/>
          <w:sz w:val="24"/>
          <w:szCs w:val="24"/>
          <w:lang w:val="en-US" w:eastAsia="zh-CN" w:bidi="ar"/>
        </w:rPr>
        <w:t>afe and comfortable</w:t>
      </w:r>
      <w:r>
        <w:rPr>
          <w:rFonts w:hint="eastAsia" w:ascii="Times New Roman" w:hAnsi="Times New Roman" w:eastAsia="宋体" w:cs="Times New Roman"/>
          <w:color w:val="000000"/>
          <w:kern w:val="0"/>
          <w:sz w:val="24"/>
          <w:szCs w:val="24"/>
          <w:lang w:val="en-US" w:eastAsia="zh-CN" w:bidi="ar"/>
        </w:rPr>
        <w:t>,</w:t>
      </w:r>
      <w:r>
        <w:rPr>
          <w:rFonts w:hint="default" w:ascii="Times New Roman" w:hAnsi="Times New Roman" w:eastAsia="宋体" w:cs="Times New Roman"/>
          <w:color w:val="000000"/>
          <w:kern w:val="0"/>
          <w:sz w:val="24"/>
          <w:szCs w:val="24"/>
          <w:lang w:val="en-US" w:eastAsia="zh-CN" w:bidi="ar"/>
        </w:rPr>
        <w:t xml:space="preserve"> for the middle class, for those who love high-tech products or for </w:t>
      </w:r>
      <w:r>
        <w:rPr>
          <w:rFonts w:hint="eastAsia" w:ascii="Times New Roman" w:hAnsi="Times New Roman" w:eastAsia="宋体" w:cs="Times New Roman"/>
          <w:color w:val="000000"/>
          <w:kern w:val="0"/>
          <w:sz w:val="24"/>
          <w:szCs w:val="24"/>
          <w:lang w:val="en-US" w:eastAsia="zh-CN" w:bidi="ar"/>
        </w:rPr>
        <w:t>3-4 members</w:t>
      </w:r>
      <w:r>
        <w:rPr>
          <w:rFonts w:hint="default" w:ascii="Times New Roman" w:hAnsi="Times New Roman" w:eastAsia="宋体" w:cs="Times New Roman"/>
          <w:color w:val="000000"/>
          <w:kern w:val="0"/>
          <w:sz w:val="24"/>
          <w:szCs w:val="24"/>
          <w:lang w:val="en-US" w:eastAsia="zh-CN" w:bidi="ar"/>
        </w:rPr>
        <w:t>’</w:t>
      </w:r>
      <w:r>
        <w:rPr>
          <w:rFonts w:hint="eastAsia"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宋体" w:cs="Times New Roman"/>
          <w:color w:val="000000"/>
          <w:kern w:val="0"/>
          <w:sz w:val="24"/>
          <w:szCs w:val="24"/>
          <w:lang w:val="en-US" w:eastAsia="zh-CN" w:bidi="ar"/>
        </w:rPr>
        <w:t>famil</w:t>
      </w:r>
      <w:r>
        <w:rPr>
          <w:rFonts w:hint="eastAsia" w:ascii="Times New Roman" w:hAnsi="Times New Roman" w:eastAsia="宋体" w:cs="Times New Roman"/>
          <w:color w:val="000000"/>
          <w:kern w:val="0"/>
          <w:sz w:val="24"/>
          <w:szCs w:val="24"/>
          <w:lang w:val="en-US" w:eastAsia="zh-CN" w:bidi="ar"/>
        </w:rPr>
        <w:t>ies</w:t>
      </w:r>
      <w:r>
        <w:rPr>
          <w:rFonts w:hint="default" w:ascii="Times New Roman" w:hAnsi="Times New Roman" w:eastAsia="宋体" w:cs="Times New Roman"/>
          <w:color w:val="000000"/>
          <w:kern w:val="0"/>
          <w:sz w:val="24"/>
          <w:szCs w:val="24"/>
          <w:lang w:val="en-US" w:eastAsia="zh-CN" w:bidi="ar"/>
        </w:rPr>
        <w:t>.</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bCs w:val="0"/>
          <w:sz w:val="24"/>
          <w:szCs w:val="24"/>
          <w:lang w:val="en-US" w:eastAsia="zh-CN"/>
        </w:rPr>
      </w:pPr>
      <w:bookmarkStart w:id="14" w:name="_Toc18236_WPSOffice_Level1"/>
      <w:r>
        <w:rPr>
          <w:rFonts w:hint="default" w:ascii="Times New Roman" w:hAnsi="Times New Roman" w:cs="Times New Roman"/>
          <w:b/>
          <w:bCs w:val="0"/>
          <w:sz w:val="24"/>
          <w:szCs w:val="24"/>
          <w:lang w:val="en-US" w:eastAsia="zh-CN"/>
        </w:rPr>
        <w:t>2.4 4P</w:t>
      </w:r>
      <w:r>
        <w:rPr>
          <w:rFonts w:hint="eastAsia" w:ascii="Times New Roman" w:hAnsi="Times New Roman" w:cs="Times New Roman"/>
          <w:b/>
          <w:bCs w:val="0"/>
          <w:sz w:val="24"/>
          <w:szCs w:val="24"/>
          <w:lang w:val="en-US" w:eastAsia="zh-CN"/>
        </w:rPr>
        <w:t>s</w:t>
      </w:r>
      <w:r>
        <w:rPr>
          <w:rFonts w:hint="default" w:ascii="Times New Roman" w:hAnsi="Times New Roman" w:cs="Times New Roman"/>
          <w:b/>
          <w:bCs w:val="0"/>
          <w:sz w:val="24"/>
          <w:szCs w:val="24"/>
          <w:lang w:val="en-US" w:eastAsia="zh-CN"/>
        </w:rPr>
        <w:t xml:space="preserve"> </w:t>
      </w:r>
      <w:r>
        <w:rPr>
          <w:rFonts w:hint="eastAsia" w:ascii="Times New Roman" w:hAnsi="Times New Roman" w:cs="Times New Roman"/>
          <w:b/>
          <w:bCs w:val="0"/>
          <w:sz w:val="24"/>
          <w:szCs w:val="24"/>
          <w:lang w:val="en-US" w:eastAsia="zh-CN"/>
        </w:rPr>
        <w:t>A</w:t>
      </w:r>
      <w:r>
        <w:rPr>
          <w:rFonts w:hint="default" w:ascii="Times New Roman" w:hAnsi="Times New Roman" w:cs="Times New Roman"/>
          <w:b/>
          <w:bCs w:val="0"/>
          <w:sz w:val="24"/>
          <w:szCs w:val="24"/>
          <w:lang w:val="en-US" w:eastAsia="zh-CN"/>
        </w:rPr>
        <w:t>nalysis</w:t>
      </w:r>
      <w:bookmarkEnd w:id="14"/>
      <w:r>
        <w:rPr>
          <w:rFonts w:hint="eastAsia" w:ascii="Times New Roman" w:hAnsi="Times New Roman" w:cs="Times New Roman"/>
          <w:b/>
          <w:bCs w:val="0"/>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val="0"/>
          <w:bCs/>
          <w:sz w:val="24"/>
          <w:szCs w:val="24"/>
          <w:lang w:val="en-US" w:eastAsia="zh-CN"/>
        </w:rPr>
      </w:pPr>
      <w:bookmarkStart w:id="15" w:name="_Toc14730_WPSOffice_Level2"/>
      <w:r>
        <w:rPr>
          <w:rFonts w:hint="default" w:ascii="Times New Roman" w:hAnsi="Times New Roman" w:cs="Times New Roman"/>
          <w:b/>
          <w:bCs w:val="0"/>
          <w:sz w:val="24"/>
          <w:szCs w:val="24"/>
          <w:lang w:val="en-US" w:eastAsia="zh-CN"/>
        </w:rPr>
        <w:t>2.4.1 Product</w:t>
      </w:r>
      <w:bookmarkEnd w:id="15"/>
      <w:r>
        <w:rPr>
          <w:rFonts w:hint="default" w:ascii="Times New Roman" w:hAnsi="Times New Roman" w:cs="Times New Roman"/>
          <w:b/>
          <w:bCs w:val="0"/>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Ford analyzes consumer demand for new energy vehicle products and combines its own automotive product design and operation capabilities to design relevant specific styles of automotive products</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Resnick</w:t>
      </w:r>
      <w:r>
        <w:rPr>
          <w:rFonts w:hint="eastAsia" w:ascii="Times New Roman" w:hAnsi="Times New Roman" w:cs="Times New Roman"/>
          <w:b w:val="0"/>
          <w:bCs/>
          <w:sz w:val="24"/>
          <w:szCs w:val="24"/>
          <w:lang w:val="en-US" w:eastAsia="zh-CN"/>
        </w:rPr>
        <w:t xml:space="preserve"> </w:t>
      </w:r>
      <w:r>
        <w:rPr>
          <w:rFonts w:hint="eastAsia" w:ascii="Times New Roman" w:hAnsi="Times New Roman" w:cs="Times New Roman"/>
          <w:b w:val="0"/>
          <w:bCs/>
          <w:i/>
          <w:iCs/>
          <w:sz w:val="24"/>
          <w:szCs w:val="24"/>
          <w:lang w:val="en-US" w:eastAsia="zh-CN"/>
        </w:rPr>
        <w:t>et al.,</w:t>
      </w:r>
      <w:r>
        <w:rPr>
          <w:rFonts w:hint="eastAsia" w:ascii="Times New Roman" w:hAnsi="Times New Roman" w:cs="Times New Roman"/>
          <w:b w:val="0"/>
          <w:bCs/>
          <w:sz w:val="24"/>
          <w:szCs w:val="24"/>
          <w:lang w:val="en-US" w:eastAsia="zh-CN"/>
        </w:rPr>
        <w:t xml:space="preserve"> 2016)</w:t>
      </w:r>
      <w:r>
        <w:rPr>
          <w:rFonts w:hint="default" w:ascii="Times New Roman" w:hAnsi="Times New Roman" w:cs="Times New Roman"/>
          <w:b w:val="0"/>
          <w:bCs/>
          <w:sz w:val="24"/>
          <w:szCs w:val="24"/>
          <w:lang w:val="en-US" w:eastAsia="zh-CN"/>
        </w:rPr>
        <w:t>. For example, it has launched a number of new energy models in the UK market, such as the Kuga PHEV and the all-new Mustang Mach-E, which are equipped with lithium-ion batteries ranging in capacity from 75 kWh to 98.8 kWh</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Qiu</w:t>
      </w:r>
      <w:r>
        <w:rPr>
          <w:rFonts w:hint="eastAsia" w:ascii="Times New Roman" w:hAnsi="Times New Roman" w:cs="Times New Roman"/>
          <w:b w:val="0"/>
          <w:bCs/>
          <w:sz w:val="24"/>
          <w:szCs w:val="24"/>
          <w:lang w:val="en-US" w:eastAsia="zh-CN"/>
        </w:rPr>
        <w:t xml:space="preserve"> </w:t>
      </w:r>
      <w:r>
        <w:rPr>
          <w:rFonts w:hint="eastAsia" w:ascii="Times New Roman" w:hAnsi="Times New Roman" w:cs="Times New Roman"/>
          <w:b w:val="0"/>
          <w:bCs/>
          <w:i/>
          <w:iCs/>
          <w:sz w:val="24"/>
          <w:szCs w:val="24"/>
          <w:lang w:val="en-US" w:eastAsia="zh-CN"/>
        </w:rPr>
        <w:t xml:space="preserve">et al., </w:t>
      </w:r>
      <w:r>
        <w:rPr>
          <w:rFonts w:hint="eastAsia" w:ascii="Times New Roman" w:hAnsi="Times New Roman" w:cs="Times New Roman"/>
          <w:b w:val="0"/>
          <w:bCs/>
          <w:sz w:val="24"/>
          <w:szCs w:val="24"/>
          <w:lang w:val="en-US" w:eastAsia="zh-CN"/>
        </w:rPr>
        <w:t>2022)</w:t>
      </w:r>
      <w:r>
        <w:rPr>
          <w:rFonts w:hint="default" w:ascii="Times New Roman" w:hAnsi="Times New Roman" w:cs="Times New Roman"/>
          <w:b w:val="0"/>
          <w:bCs/>
          <w:sz w:val="24"/>
          <w:szCs w:val="24"/>
          <w:lang w:val="en-US" w:eastAsia="zh-CN"/>
        </w:rPr>
        <w:t>. The high energy density and long life of these batteries enable Ford's new energy models to achieve high range and drivability. These models are environmentally friendly, energy-efficient, high-tech and stylish, meeting the needs of different consumers</w:t>
      </w:r>
      <w:r>
        <w:rPr>
          <w:rFonts w:hint="eastAsia" w:ascii="Times New Roman" w:hAnsi="Times New Roman" w:cs="Times New Roman"/>
          <w:b w:val="0"/>
          <w:bCs/>
          <w:sz w:val="24"/>
          <w:szCs w:val="24"/>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lang w:val="en-US" w:eastAsia="zh-CN"/>
        </w:rPr>
        <w:t>Lv &amp; Yu</w:t>
      </w:r>
      <w:r>
        <w:rPr>
          <w:rFonts w:hint="eastAsia"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2021).</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bCs w:val="0"/>
          <w:sz w:val="24"/>
          <w:szCs w:val="24"/>
          <w:lang w:val="en-US" w:eastAsia="zh-CN"/>
        </w:rPr>
      </w:pPr>
      <w:bookmarkStart w:id="16" w:name="_Toc12114_WPSOffice_Level2"/>
      <w:r>
        <w:rPr>
          <w:rFonts w:hint="default" w:ascii="Times New Roman" w:hAnsi="Times New Roman" w:cs="Times New Roman"/>
          <w:b/>
          <w:bCs w:val="0"/>
          <w:sz w:val="24"/>
          <w:szCs w:val="24"/>
          <w:lang w:val="en-US" w:eastAsia="zh-CN"/>
        </w:rPr>
        <w:t>2.4.2 Price</w:t>
      </w:r>
      <w:bookmarkEnd w:id="16"/>
      <w:r>
        <w:rPr>
          <w:rFonts w:hint="default" w:ascii="Times New Roman" w:hAnsi="Times New Roman" w:cs="Times New Roman"/>
          <w:b/>
          <w:bCs w:val="0"/>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cs="Times New Roman"/>
          <w:b w:val="0"/>
          <w:bCs/>
          <w:sz w:val="24"/>
          <w:szCs w:val="24"/>
          <w:lang w:val="en-US" w:eastAsia="zh-CN"/>
        </w:rPr>
        <w:t>Ford's new energy vehicles are sold at relatively high prices in the UK market because of the relatively high cost of new energy technologies. However, Ford also offers a number of loan and leasing options, as well as government subsidies and reductions</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to reduce the cost and increase the practicality of purchasing. New Ford energy models currently available in the UK market include the Kuga PHEV and the all-new Mustang Mach-E, with the Kuga PHEV having an MSRP of around £32,735</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Qiu</w:t>
      </w:r>
      <w:r>
        <w:rPr>
          <w:rFonts w:hint="eastAsia" w:ascii="Times New Roman" w:hAnsi="Times New Roman" w:cs="Times New Roman"/>
          <w:b w:val="0"/>
          <w:bCs/>
          <w:sz w:val="24"/>
          <w:szCs w:val="24"/>
          <w:lang w:val="en-US" w:eastAsia="zh-CN"/>
        </w:rPr>
        <w:t xml:space="preserve"> </w:t>
      </w:r>
      <w:r>
        <w:rPr>
          <w:rFonts w:hint="eastAsia" w:ascii="Times New Roman" w:hAnsi="Times New Roman" w:cs="Times New Roman"/>
          <w:b w:val="0"/>
          <w:bCs/>
          <w:i/>
          <w:iCs/>
          <w:sz w:val="24"/>
          <w:szCs w:val="24"/>
          <w:lang w:val="en-US" w:eastAsia="zh-CN"/>
        </w:rPr>
        <w:t xml:space="preserve">et al., </w:t>
      </w:r>
      <w:r>
        <w:rPr>
          <w:rFonts w:hint="eastAsia" w:ascii="Times New Roman" w:hAnsi="Times New Roman" w:cs="Times New Roman"/>
          <w:b w:val="0"/>
          <w:bCs/>
          <w:sz w:val="24"/>
          <w:szCs w:val="24"/>
          <w:lang w:val="en-US" w:eastAsia="zh-CN"/>
        </w:rPr>
        <w:t>2022)</w:t>
      </w: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bCs w:val="0"/>
          <w:sz w:val="24"/>
          <w:szCs w:val="24"/>
          <w:lang w:val="en-US" w:eastAsia="zh-CN"/>
        </w:rPr>
      </w:pPr>
      <w:bookmarkStart w:id="17" w:name="_Toc4867_WPSOffice_Level2"/>
      <w:r>
        <w:rPr>
          <w:rFonts w:hint="default" w:ascii="Times New Roman" w:hAnsi="Times New Roman" w:cs="Times New Roman"/>
          <w:b/>
          <w:bCs w:val="0"/>
          <w:sz w:val="24"/>
          <w:szCs w:val="24"/>
          <w:lang w:val="en-US" w:eastAsia="zh-CN"/>
        </w:rPr>
        <w:t>2.4.3 Place</w:t>
      </w:r>
      <w:bookmarkEnd w:id="17"/>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Ford's new energy vehicles are sold in the UK market through channel of</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dealers and authorized agents</w:t>
      </w:r>
      <w:r>
        <w:rPr>
          <w:rFonts w:hint="eastAsia" w:ascii="Times New Roman" w:hAnsi="Times New Roman" w:cs="Times New Roman"/>
          <w:b w:val="0"/>
          <w:bCs/>
          <w:sz w:val="24"/>
          <w:szCs w:val="24"/>
          <w:lang w:val="en-US" w:eastAsia="zh-CN"/>
        </w:rPr>
        <w:t>.</w:t>
      </w:r>
      <w:r>
        <w:rPr>
          <w:rFonts w:hint="default" w:ascii="Times New Roman" w:hAnsi="Times New Roman" w:cs="Times New Roman"/>
          <w:b w:val="0"/>
          <w:bCs/>
          <w:sz w:val="24"/>
          <w:szCs w:val="24"/>
          <w:lang w:val="en-US" w:eastAsia="zh-CN"/>
        </w:rPr>
        <w:t xml:space="preserve"> </w:t>
      </w:r>
      <w:r>
        <w:rPr>
          <w:rFonts w:hint="eastAsia" w:ascii="Times New Roman" w:hAnsi="Times New Roman" w:cs="Times New Roman"/>
          <w:b w:val="0"/>
          <w:bCs/>
          <w:sz w:val="24"/>
          <w:szCs w:val="24"/>
          <w:lang w:val="en-US" w:eastAsia="zh-CN"/>
        </w:rPr>
        <w:t>W</w:t>
      </w:r>
      <w:r>
        <w:rPr>
          <w:rFonts w:hint="default" w:ascii="Times New Roman" w:hAnsi="Times New Roman" w:cs="Times New Roman"/>
          <w:b w:val="0"/>
          <w:bCs/>
          <w:sz w:val="24"/>
          <w:szCs w:val="24"/>
          <w:lang w:val="en-US" w:eastAsia="zh-CN"/>
        </w:rPr>
        <w:t>ith an extensive distribution network in the UK covering major cities and some remote areas so that consumers can easily purchase new energy vehicles.</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bCs w:val="0"/>
          <w:sz w:val="24"/>
          <w:szCs w:val="24"/>
          <w:highlight w:val="none"/>
          <w:lang w:val="en-US" w:eastAsia="zh-CN"/>
        </w:rPr>
      </w:pPr>
      <w:bookmarkStart w:id="18" w:name="_Toc11264_WPSOffice_Level2"/>
      <w:r>
        <w:rPr>
          <w:rFonts w:hint="default" w:ascii="Times New Roman" w:hAnsi="Times New Roman" w:cs="Times New Roman"/>
          <w:b/>
          <w:bCs w:val="0"/>
          <w:sz w:val="24"/>
          <w:szCs w:val="24"/>
          <w:highlight w:val="none"/>
          <w:lang w:val="en-US" w:eastAsia="zh-CN"/>
        </w:rPr>
        <w:t>2.4.4 Promotion</w:t>
      </w:r>
      <w:bookmarkEnd w:id="18"/>
      <w:r>
        <w:rPr>
          <w:rFonts w:hint="default" w:ascii="Times New Roman" w:hAnsi="Times New Roman" w:cs="Times New Roman"/>
          <w:b/>
          <w:bCs w:val="0"/>
          <w:sz w:val="24"/>
          <w:szCs w:val="24"/>
          <w:highlight w:val="none"/>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Ford is promoting new energy vehicle in the UK market through a series of advertisements, campaigns and promotions.</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First, discount</w:t>
      </w:r>
      <w:r>
        <w:rPr>
          <w:rFonts w:hint="eastAsia" w:ascii="Times New Roman" w:hAnsi="Times New Roman" w:cs="Times New Roman"/>
          <w:b w:val="0"/>
          <w:bCs/>
          <w:sz w:val="24"/>
          <w:szCs w:val="24"/>
          <w:lang w:val="en-US" w:eastAsia="zh-CN"/>
        </w:rPr>
        <w:t>s</w:t>
      </w:r>
      <w:r>
        <w:rPr>
          <w:rFonts w:hint="default" w:ascii="Times New Roman" w:hAnsi="Times New Roman" w:cs="Times New Roman"/>
          <w:b w:val="0"/>
          <w:bCs/>
          <w:sz w:val="24"/>
          <w:szCs w:val="24"/>
          <w:lang w:val="en-US" w:eastAsia="zh-CN"/>
        </w:rPr>
        <w:t xml:space="preserve"> or gift</w:t>
      </w:r>
      <w:r>
        <w:rPr>
          <w:rFonts w:hint="eastAsia" w:ascii="Times New Roman" w:hAnsi="Times New Roman" w:cs="Times New Roman"/>
          <w:b w:val="0"/>
          <w:bCs/>
          <w:sz w:val="24"/>
          <w:szCs w:val="24"/>
          <w:lang w:val="en-US" w:eastAsia="zh-CN"/>
        </w:rPr>
        <w:t>s</w:t>
      </w:r>
      <w:r>
        <w:rPr>
          <w:rFonts w:hint="default" w:ascii="Times New Roman" w:hAnsi="Times New Roman" w:cs="Times New Roman"/>
          <w:b w:val="0"/>
          <w:bCs/>
          <w:sz w:val="24"/>
          <w:szCs w:val="24"/>
          <w:lang w:val="en-US" w:eastAsia="zh-CN"/>
        </w:rPr>
        <w:t xml:space="preserve"> </w:t>
      </w:r>
      <w:r>
        <w:rPr>
          <w:rFonts w:hint="eastAsia" w:ascii="Times New Roman" w:hAnsi="Times New Roman" w:cs="Times New Roman"/>
          <w:b w:val="0"/>
          <w:bCs/>
          <w:sz w:val="24"/>
          <w:szCs w:val="24"/>
          <w:lang w:val="en-US" w:eastAsia="zh-CN"/>
        </w:rPr>
        <w:t>are</w:t>
      </w:r>
      <w:r>
        <w:rPr>
          <w:rFonts w:hint="default" w:ascii="Times New Roman" w:hAnsi="Times New Roman" w:cs="Times New Roman"/>
          <w:b w:val="0"/>
          <w:bCs/>
          <w:sz w:val="24"/>
          <w:szCs w:val="24"/>
          <w:lang w:val="en-US" w:eastAsia="zh-CN"/>
        </w:rPr>
        <w:t xml:space="preserve"> the main </w:t>
      </w:r>
      <w:r>
        <w:rPr>
          <w:rFonts w:hint="eastAsia" w:ascii="Times New Roman" w:hAnsi="Times New Roman" w:cs="Times New Roman"/>
          <w:b w:val="0"/>
          <w:bCs/>
          <w:sz w:val="24"/>
          <w:szCs w:val="24"/>
          <w:lang w:val="en-US" w:eastAsia="zh-CN"/>
        </w:rPr>
        <w:t>methods.</w:t>
      </w:r>
      <w:r>
        <w:rPr>
          <w:rFonts w:hint="default" w:ascii="Times New Roman" w:hAnsi="Times New Roman" w:cs="Times New Roman"/>
          <w:b w:val="0"/>
          <w:bCs/>
          <w:sz w:val="24"/>
          <w:szCs w:val="24"/>
          <w:lang w:val="en-US" w:eastAsia="zh-CN"/>
        </w:rPr>
        <w:t xml:space="preserve"> </w:t>
      </w:r>
      <w:r>
        <w:rPr>
          <w:rFonts w:hint="eastAsia" w:ascii="Times New Roman" w:hAnsi="Times New Roman" w:cs="Times New Roman"/>
          <w:b w:val="0"/>
          <w:bCs/>
          <w:sz w:val="24"/>
          <w:szCs w:val="24"/>
          <w:lang w:val="en-US" w:eastAsia="zh-CN"/>
        </w:rPr>
        <w:t>A</w:t>
      </w:r>
      <w:r>
        <w:rPr>
          <w:rFonts w:hint="default" w:ascii="Times New Roman" w:hAnsi="Times New Roman" w:cs="Times New Roman"/>
          <w:b w:val="0"/>
          <w:bCs/>
          <w:sz w:val="24"/>
          <w:szCs w:val="24"/>
          <w:lang w:val="en-US" w:eastAsia="zh-CN"/>
        </w:rPr>
        <w:t>ppropriate discount</w:t>
      </w:r>
      <w:r>
        <w:rPr>
          <w:rFonts w:hint="eastAsia" w:ascii="Times New Roman" w:hAnsi="Times New Roman" w:cs="Times New Roman"/>
          <w:b w:val="0"/>
          <w:bCs/>
          <w:sz w:val="24"/>
          <w:szCs w:val="24"/>
          <w:lang w:val="en-US" w:eastAsia="zh-CN"/>
        </w:rPr>
        <w:t>s</w:t>
      </w:r>
      <w:r>
        <w:rPr>
          <w:rFonts w:hint="default" w:ascii="Times New Roman" w:hAnsi="Times New Roman" w:cs="Times New Roman"/>
          <w:b w:val="0"/>
          <w:bCs/>
          <w:sz w:val="24"/>
          <w:szCs w:val="24"/>
          <w:lang w:val="en-US" w:eastAsia="zh-CN"/>
        </w:rPr>
        <w:t xml:space="preserve"> or gift coupons, gas cards, car maintenance services, some car interiors and so on.</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S</w:t>
      </w:r>
      <w:r>
        <w:rPr>
          <w:rFonts w:hint="default" w:ascii="Times New Roman" w:hAnsi="Times New Roman" w:cs="Times New Roman"/>
          <w:b w:val="0"/>
          <w:bCs/>
          <w:sz w:val="24"/>
          <w:szCs w:val="24"/>
          <w:lang w:val="en-US" w:eastAsia="zh-CN"/>
        </w:rPr>
        <w:t>econd</w:t>
      </w:r>
      <w:r>
        <w:rPr>
          <w:rFonts w:hint="eastAsia" w:ascii="Times New Roman" w:hAnsi="Times New Roman" w:cs="Times New Roman"/>
          <w:b w:val="0"/>
          <w:bCs/>
          <w:sz w:val="24"/>
          <w:szCs w:val="24"/>
          <w:lang w:val="en-US" w:eastAsia="zh-CN"/>
        </w:rPr>
        <w:t>,</w:t>
      </w:r>
      <w:r>
        <w:rPr>
          <w:rFonts w:hint="default" w:ascii="Times New Roman" w:hAnsi="Times New Roman" w:cs="Times New Roman"/>
          <w:b w:val="0"/>
          <w:bCs/>
          <w:sz w:val="24"/>
          <w:szCs w:val="24"/>
          <w:lang w:val="en-US" w:eastAsia="zh-CN"/>
        </w:rPr>
        <w:t xml:space="preserve"> carry</w:t>
      </w:r>
      <w:r>
        <w:rPr>
          <w:rFonts w:hint="eastAsia" w:ascii="Times New Roman" w:hAnsi="Times New Roman" w:cs="Times New Roman"/>
          <w:b w:val="0"/>
          <w:bCs/>
          <w:sz w:val="24"/>
          <w:szCs w:val="24"/>
          <w:lang w:val="en-US" w:eastAsia="zh-CN"/>
        </w:rPr>
        <w:t>ing</w:t>
      </w:r>
      <w:r>
        <w:rPr>
          <w:rFonts w:hint="default" w:ascii="Times New Roman" w:hAnsi="Times New Roman" w:cs="Times New Roman"/>
          <w:b w:val="0"/>
          <w:bCs/>
          <w:sz w:val="24"/>
          <w:szCs w:val="24"/>
          <w:lang w:val="en-US" w:eastAsia="zh-CN"/>
        </w:rPr>
        <w:t xml:space="preserve"> out marketing activities in major festivals. Such as Christmas, Black Friday and other special dates. Such promotions typically include direct cash discounts, special financing programs, and free maintenance and repairs</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Gouher</w:t>
      </w:r>
      <w:r>
        <w:rPr>
          <w:rFonts w:hint="eastAsia" w:ascii="Times New Roman" w:hAnsi="Times New Roman" w:cs="Times New Roman"/>
          <w:b w:val="0"/>
          <w:bCs/>
          <w:sz w:val="24"/>
          <w:szCs w:val="24"/>
          <w:lang w:val="en-US" w:eastAsia="zh-CN"/>
        </w:rPr>
        <w:t>,</w:t>
      </w:r>
      <w:r>
        <w:rPr>
          <w:rFonts w:hint="default" w:ascii="Times New Roman" w:hAnsi="Times New Roman" w:cs="Times New Roman"/>
          <w:b w:val="0"/>
          <w:bCs/>
          <w:sz w:val="24"/>
          <w:szCs w:val="24"/>
          <w:lang w:val="en-US" w:eastAsia="zh-CN"/>
        </w:rPr>
        <w:t xml:space="preserve"> 2017</w:t>
      </w:r>
      <w:r>
        <w:rPr>
          <w:rFonts w:hint="eastAsia" w:ascii="Times New Roman" w:hAnsi="Times New Roman" w:cs="Times New Roman"/>
          <w:b w:val="0"/>
          <w:bCs/>
          <w:sz w:val="24"/>
          <w:szCs w:val="24"/>
          <w:lang w:val="en-US" w:eastAsia="zh-CN"/>
        </w:rPr>
        <w:t>).</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color w:val="000000"/>
          <w:kern w:val="0"/>
          <w:sz w:val="24"/>
          <w:szCs w:val="24"/>
          <w:lang w:val="en-US" w:eastAsia="zh-CN" w:bidi="ar"/>
        </w:rPr>
      </w:pPr>
      <w:r>
        <w:rPr>
          <w:rFonts w:hint="eastAsia" w:ascii="Times New Roman" w:hAnsi="Times New Roman" w:eastAsia="宋体" w:cs="Times New Roman"/>
          <w:color w:val="000000"/>
          <w:kern w:val="0"/>
          <w:sz w:val="24"/>
          <w:szCs w:val="24"/>
          <w:lang w:val="en-US" w:eastAsia="zh-CN" w:bidi="ar"/>
        </w:rPr>
        <w:t>Third</w:t>
      </w:r>
      <w:r>
        <w:rPr>
          <w:rFonts w:hint="default" w:ascii="Times New Roman" w:hAnsi="Times New Roman" w:eastAsia="宋体" w:cs="Times New Roman"/>
          <w:color w:val="000000"/>
          <w:kern w:val="0"/>
          <w:sz w:val="24"/>
          <w:szCs w:val="24"/>
          <w:lang w:val="en-US" w:eastAsia="zh-CN" w:bidi="ar"/>
        </w:rPr>
        <w:t xml:space="preserve">, </w:t>
      </w:r>
      <w:r>
        <w:rPr>
          <w:rFonts w:hint="eastAsia" w:ascii="Times New Roman" w:hAnsi="Times New Roman" w:eastAsia="宋体" w:cs="Times New Roman"/>
          <w:color w:val="000000"/>
          <w:kern w:val="0"/>
          <w:sz w:val="24"/>
          <w:szCs w:val="24"/>
          <w:lang w:val="en-US" w:eastAsia="zh-CN" w:bidi="ar"/>
        </w:rPr>
        <w:t>s</w:t>
      </w:r>
      <w:r>
        <w:rPr>
          <w:rFonts w:hint="default" w:ascii="Times New Roman" w:hAnsi="Times New Roman" w:eastAsia="宋体" w:cs="Times New Roman"/>
          <w:color w:val="000000"/>
          <w:kern w:val="0"/>
          <w:sz w:val="24"/>
          <w:szCs w:val="24"/>
          <w:lang w:val="en-US" w:eastAsia="zh-CN" w:bidi="ar"/>
        </w:rPr>
        <w:t>ponsorship of soccer matches</w:t>
      </w:r>
      <w:r>
        <w:rPr>
          <w:rFonts w:hint="eastAsia"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宋体" w:cs="Times New Roman"/>
          <w:color w:val="000000"/>
          <w:kern w:val="0"/>
          <w:sz w:val="24"/>
          <w:szCs w:val="24"/>
          <w:lang w:val="en-US" w:eastAsia="zh-CN" w:bidi="ar"/>
        </w:rPr>
        <w:t>Rutter</w:t>
      </w:r>
      <w:r>
        <w:rPr>
          <w:rFonts w:hint="eastAsia" w:ascii="Times New Roman" w:hAnsi="Times New Roman" w:eastAsia="宋体" w:cs="Times New Roman"/>
          <w:color w:val="000000"/>
          <w:kern w:val="0"/>
          <w:sz w:val="24"/>
          <w:szCs w:val="24"/>
          <w:lang w:val="en-US" w:eastAsia="zh-CN" w:bidi="ar"/>
        </w:rPr>
        <w:t xml:space="preserve"> et al.</w:t>
      </w:r>
      <w:r>
        <w:rPr>
          <w:rFonts w:hint="default" w:ascii="Times New Roman" w:hAnsi="Times New Roman" w:eastAsia="宋体" w:cs="Times New Roman"/>
          <w:color w:val="000000"/>
          <w:kern w:val="0"/>
          <w:sz w:val="24"/>
          <w:szCs w:val="24"/>
          <w:lang w:val="en-US" w:eastAsia="zh-CN" w:bidi="ar"/>
        </w:rPr>
        <w:t xml:space="preserve">, </w:t>
      </w:r>
      <w:r>
        <w:rPr>
          <w:rFonts w:hint="eastAsia" w:ascii="Times New Roman" w:hAnsi="Times New Roman" w:eastAsia="宋体" w:cs="Times New Roman"/>
          <w:color w:val="000000"/>
          <w:kern w:val="0"/>
          <w:sz w:val="24"/>
          <w:szCs w:val="24"/>
          <w:lang w:val="en-US" w:eastAsia="zh-CN" w:bidi="ar"/>
        </w:rPr>
        <w:t>2019)</w:t>
      </w:r>
      <w:r>
        <w:rPr>
          <w:rFonts w:hint="default" w:ascii="Times New Roman" w:hAnsi="Times New Roman" w:eastAsia="宋体" w:cs="Times New Roman"/>
          <w:color w:val="000000"/>
          <w:kern w:val="0"/>
          <w:sz w:val="24"/>
          <w:szCs w:val="24"/>
          <w:lang w:val="en-US" w:eastAsia="zh-CN" w:bidi="ar"/>
        </w:rPr>
        <w:t>. Taking the Dallas Cowboys</w:t>
      </w:r>
      <w:r>
        <w:rPr>
          <w:rFonts w:hint="eastAsia" w:ascii="Times New Roman" w:hAnsi="Times New Roman" w:eastAsia="宋体" w:cs="Times New Roman"/>
          <w:color w:val="000000"/>
          <w:kern w:val="0"/>
          <w:sz w:val="24"/>
          <w:szCs w:val="24"/>
          <w:lang w:val="en-US" w:eastAsia="zh-CN" w:bidi="ar"/>
        </w:rPr>
        <w:t xml:space="preserve"> as an example,</w:t>
      </w:r>
      <w:r>
        <w:rPr>
          <w:rFonts w:hint="default" w:ascii="Times New Roman" w:hAnsi="Times New Roman" w:eastAsia="宋体" w:cs="Times New Roman"/>
          <w:color w:val="000000"/>
          <w:kern w:val="0"/>
          <w:sz w:val="24"/>
          <w:szCs w:val="24"/>
          <w:lang w:val="en-US" w:eastAsia="zh-CN" w:bidi="ar"/>
        </w:rPr>
        <w:t xml:space="preserve"> who have an annual revenue of $700 million and a team valuation of $4.2 billion, and have been at the top of the NFL's team value list for ten consecutive years</w:t>
      </w:r>
      <w:r>
        <w:rPr>
          <w:rFonts w:hint="eastAsia" w:ascii="Times New Roman" w:hAnsi="Times New Roman" w:eastAsia="宋体" w:cs="Times New Roman"/>
          <w:color w:val="000000"/>
          <w:kern w:val="0"/>
          <w:sz w:val="24"/>
          <w:szCs w:val="24"/>
          <w:lang w:val="en-US" w:eastAsia="zh-CN" w:bidi="ar"/>
        </w:rPr>
        <w:t>.</w:t>
      </w:r>
      <w:r>
        <w:rPr>
          <w:rFonts w:hint="default" w:ascii="Times New Roman" w:hAnsi="Times New Roman" w:eastAsia="宋体" w:cs="Times New Roman"/>
          <w:color w:val="000000"/>
          <w:kern w:val="0"/>
          <w:sz w:val="24"/>
          <w:szCs w:val="24"/>
          <w:lang w:val="en-US" w:eastAsia="zh-CN" w:bidi="ar"/>
        </w:rPr>
        <w:t xml:space="preserve"> </w:t>
      </w:r>
      <w:r>
        <w:rPr>
          <w:rFonts w:hint="eastAsia" w:ascii="Times New Roman" w:hAnsi="Times New Roman" w:eastAsia="宋体" w:cs="Times New Roman"/>
          <w:color w:val="000000"/>
          <w:kern w:val="0"/>
          <w:sz w:val="24"/>
          <w:szCs w:val="24"/>
          <w:lang w:val="en-US" w:eastAsia="zh-CN" w:bidi="ar"/>
        </w:rPr>
        <w:t>I</w:t>
      </w:r>
      <w:r>
        <w:rPr>
          <w:rFonts w:hint="default" w:ascii="Times New Roman" w:hAnsi="Times New Roman" w:eastAsia="宋体" w:cs="Times New Roman"/>
          <w:color w:val="000000"/>
          <w:kern w:val="0"/>
          <w:sz w:val="24"/>
          <w:szCs w:val="24"/>
          <w:lang w:val="en-US" w:eastAsia="zh-CN" w:bidi="ar"/>
        </w:rPr>
        <w:t>n the partnership between Ford and the Cowboys, Ford introduced a customized version of the Cowboys F-150 model, with Cowboys logos inside and outside of the car</w:t>
      </w:r>
      <w:r>
        <w:rPr>
          <w:rFonts w:hint="eastAsia" w:ascii="Times New Roman" w:hAnsi="Times New Roman" w:eastAsia="宋体" w:cs="Times New Roman"/>
          <w:color w:val="000000"/>
          <w:kern w:val="0"/>
          <w:sz w:val="24"/>
          <w:szCs w:val="24"/>
          <w:lang w:val="en-US" w:eastAsia="zh-CN" w:bidi="ar"/>
        </w:rPr>
        <w:t>s</w:t>
      </w:r>
      <w:r>
        <w:rPr>
          <w:rFonts w:hint="default" w:ascii="Times New Roman" w:hAnsi="Times New Roman" w:eastAsia="宋体" w:cs="Times New Roman"/>
          <w:color w:val="000000"/>
          <w:kern w:val="0"/>
          <w:sz w:val="24"/>
          <w:szCs w:val="24"/>
          <w:lang w:val="en-US" w:eastAsia="zh-CN" w:bidi="ar"/>
        </w:rPr>
        <w:t>, which attracted interest in the international market</w:t>
      </w:r>
      <w:r>
        <w:rPr>
          <w:rFonts w:hint="eastAsia"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宋体" w:cs="Times New Roman"/>
          <w:color w:val="000000"/>
          <w:kern w:val="0"/>
          <w:sz w:val="24"/>
          <w:szCs w:val="24"/>
          <w:lang w:val="en-US" w:eastAsia="zh-CN" w:bidi="ar"/>
        </w:rPr>
        <w:t>Phiri &amp; Chakauya, 2023).</w:t>
      </w:r>
      <w:r>
        <w:rPr>
          <w:rFonts w:ascii="Arial" w:hAnsi="Arial" w:eastAsia="宋体" w:cs="Arial"/>
          <w:i w:val="0"/>
          <w:iCs w:val="0"/>
          <w:caps w:val="0"/>
          <w:color w:val="222222"/>
          <w:spacing w:val="0"/>
          <w:sz w:val="19"/>
          <w:szCs w:val="19"/>
          <w:shd w:val="clear" w:fill="FFFFFF"/>
        </w:rPr>
        <w:t xml:space="preserve"> </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b/>
          <w:bCs/>
          <w:color w:val="000000"/>
          <w:kern w:val="0"/>
          <w:sz w:val="24"/>
          <w:szCs w:val="24"/>
          <w:lang w:val="en-US" w:eastAsia="zh-CN" w:bidi="ar"/>
        </w:rPr>
      </w:pPr>
      <w:r>
        <w:rPr>
          <w:rFonts w:hint="eastAsia" w:ascii="Times New Roman" w:hAnsi="Times New Roman" w:eastAsia="宋体" w:cs="Times New Roman"/>
          <w:b/>
          <w:bCs/>
          <w:color w:val="000000"/>
          <w:kern w:val="0"/>
          <w:sz w:val="24"/>
          <w:szCs w:val="24"/>
          <w:lang w:val="en-US" w:eastAsia="zh-CN" w:bidi="ar"/>
        </w:rPr>
        <w:t>2.5 Measurement of marketing activities results</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color w:val="000000"/>
          <w:kern w:val="0"/>
          <w:sz w:val="24"/>
          <w:szCs w:val="24"/>
          <w:lang w:val="en-US" w:eastAsia="zh-CN" w:bidi="ar"/>
        </w:rPr>
      </w:pPr>
      <w:r>
        <w:rPr>
          <w:rFonts w:hint="eastAsia" w:ascii="Times New Roman" w:hAnsi="Times New Roman" w:eastAsia="宋体" w:cs="Times New Roman"/>
          <w:color w:val="000000"/>
          <w:kern w:val="0"/>
          <w:sz w:val="24"/>
          <w:szCs w:val="24"/>
          <w:lang w:val="en-US" w:eastAsia="zh-CN" w:bidi="ar"/>
        </w:rPr>
        <w:t>We</w:t>
      </w:r>
      <w:r>
        <w:rPr>
          <w:rFonts w:hint="default" w:ascii="Times New Roman" w:hAnsi="Times New Roman" w:eastAsia="宋体" w:cs="Times New Roman"/>
          <w:color w:val="000000"/>
          <w:kern w:val="0"/>
          <w:sz w:val="24"/>
          <w:szCs w:val="24"/>
          <w:lang w:val="en-US" w:eastAsia="zh-CN" w:bidi="ar"/>
        </w:rPr>
        <w:t xml:space="preserve"> can judge the effect of marketing activities from the following indicators:</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b/>
          <w:bCs/>
          <w:color w:val="000000"/>
          <w:kern w:val="0"/>
          <w:sz w:val="24"/>
          <w:szCs w:val="24"/>
          <w:lang w:val="en-US" w:eastAsia="zh-CN" w:bidi="ar"/>
        </w:rPr>
      </w:pPr>
      <w:r>
        <w:rPr>
          <w:rFonts w:hint="default" w:ascii="Times New Roman" w:hAnsi="Times New Roman" w:eastAsia="宋体" w:cs="Times New Roman"/>
          <w:b/>
          <w:bCs/>
          <w:color w:val="000000"/>
          <w:kern w:val="0"/>
          <w:sz w:val="24"/>
          <w:szCs w:val="24"/>
          <w:lang w:val="en-US" w:eastAsia="zh-CN" w:bidi="ar"/>
        </w:rPr>
        <w:t>ROI indicators:</w:t>
      </w:r>
      <w:r>
        <w:rPr>
          <w:rFonts w:hint="default" w:ascii="Times New Roman" w:hAnsi="Times New Roman" w:eastAsia="宋体" w:cs="Times New Roman"/>
          <w:color w:val="000000"/>
          <w:kern w:val="0"/>
          <w:sz w:val="24"/>
          <w:szCs w:val="24"/>
          <w:lang w:val="en-US" w:eastAsia="zh-CN" w:bidi="ar"/>
        </w:rPr>
        <w:t xml:space="preserve"> ROI indicators are indicators that measure the return on advertising investment, such as input-output ratio, advertising yield, etc. ROI indicators can directly reflect the actual profit that the company obtains </w:t>
      </w:r>
      <w:r>
        <w:rPr>
          <w:rFonts w:hint="eastAsia" w:ascii="Times New Roman" w:hAnsi="Times New Roman" w:eastAsia="宋体" w:cs="Times New Roman"/>
          <w:color w:val="000000"/>
          <w:kern w:val="0"/>
          <w:sz w:val="24"/>
          <w:szCs w:val="24"/>
          <w:lang w:val="en-US" w:eastAsia="zh-CN" w:bidi="ar"/>
        </w:rPr>
        <w:t>from</w:t>
      </w:r>
      <w:r>
        <w:rPr>
          <w:rFonts w:hint="default" w:ascii="Times New Roman" w:hAnsi="Times New Roman" w:eastAsia="宋体" w:cs="Times New Roman"/>
          <w:color w:val="000000"/>
          <w:kern w:val="0"/>
          <w:sz w:val="24"/>
          <w:szCs w:val="24"/>
          <w:lang w:val="en-US" w:eastAsia="zh-CN" w:bidi="ar"/>
        </w:rPr>
        <w:t xml:space="preserve"> promotion</w:t>
      </w:r>
      <w:r>
        <w:rPr>
          <w:rFonts w:hint="eastAsia" w:ascii="Times New Roman" w:hAnsi="Times New Roman" w:eastAsia="宋体" w:cs="Times New Roman"/>
          <w:color w:val="000000"/>
          <w:kern w:val="0"/>
          <w:sz w:val="24"/>
          <w:szCs w:val="24"/>
          <w:lang w:val="en-US" w:eastAsia="zh-CN" w:bidi="ar"/>
        </w:rPr>
        <w:t xml:space="preserve"> activities (</w:t>
      </w:r>
      <w:r>
        <w:rPr>
          <w:rFonts w:hint="default" w:ascii="Times New Roman" w:hAnsi="Times New Roman" w:eastAsia="宋体" w:cs="Times New Roman"/>
          <w:color w:val="000000"/>
          <w:kern w:val="0"/>
          <w:sz w:val="24"/>
          <w:szCs w:val="24"/>
          <w:lang w:val="en-US" w:eastAsia="zh-CN" w:bidi="ar"/>
        </w:rPr>
        <w:t>Yusuf &amp; Matiin, 2022).</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b/>
          <w:bCs/>
          <w:color w:val="000000"/>
          <w:kern w:val="0"/>
          <w:sz w:val="24"/>
          <w:szCs w:val="24"/>
          <w:lang w:val="en-US" w:eastAsia="zh-CN" w:bidi="ar"/>
        </w:rPr>
        <w:t>Traffic indicators:</w:t>
      </w:r>
      <w:r>
        <w:rPr>
          <w:rFonts w:hint="default" w:ascii="Times New Roman" w:hAnsi="Times New Roman" w:eastAsia="宋体" w:cs="Times New Roman"/>
          <w:color w:val="000000"/>
          <w:kern w:val="0"/>
          <w:sz w:val="24"/>
          <w:szCs w:val="24"/>
          <w:lang w:val="en-US" w:eastAsia="zh-CN" w:bidi="ar"/>
        </w:rPr>
        <w:t xml:space="preserve"> </w:t>
      </w:r>
      <w:r>
        <w:rPr>
          <w:rFonts w:hint="eastAsia" w:ascii="Times New Roman" w:hAnsi="Times New Roman" w:eastAsia="宋体" w:cs="Times New Roman"/>
          <w:color w:val="000000"/>
          <w:kern w:val="0"/>
          <w:sz w:val="24"/>
          <w:szCs w:val="24"/>
          <w:lang w:val="en-US" w:eastAsia="zh-CN" w:bidi="ar"/>
        </w:rPr>
        <w:t>t</w:t>
      </w:r>
      <w:r>
        <w:rPr>
          <w:rFonts w:hint="default" w:ascii="Times New Roman" w:hAnsi="Times New Roman" w:eastAsia="宋体" w:cs="Times New Roman"/>
          <w:color w:val="000000"/>
          <w:kern w:val="0"/>
          <w:sz w:val="24"/>
          <w:szCs w:val="24"/>
          <w:lang w:val="en-US" w:eastAsia="zh-CN" w:bidi="ar"/>
        </w:rPr>
        <w:t xml:space="preserve">raffic indicators measure the number of visits to </w:t>
      </w:r>
      <w:r>
        <w:rPr>
          <w:rFonts w:hint="eastAsia" w:ascii="Times New Roman" w:hAnsi="Times New Roman" w:eastAsia="宋体" w:cs="Times New Roman"/>
          <w:color w:val="000000"/>
          <w:kern w:val="0"/>
          <w:sz w:val="24"/>
          <w:szCs w:val="24"/>
          <w:lang w:val="en-US" w:eastAsia="zh-CN" w:bidi="ar"/>
        </w:rPr>
        <w:t>marketing activities.</w:t>
      </w:r>
      <w:r>
        <w:rPr>
          <w:rFonts w:hint="default" w:ascii="Times New Roman" w:hAnsi="Times New Roman" w:eastAsia="宋体" w:cs="Times New Roman"/>
          <w:color w:val="000000"/>
          <w:kern w:val="0"/>
          <w:sz w:val="24"/>
          <w:szCs w:val="24"/>
          <w:lang w:val="en-US" w:eastAsia="zh-CN" w:bidi="ar"/>
        </w:rPr>
        <w:t xml:space="preserve"> These indicators can reflect the brand awarenes</w:t>
      </w:r>
      <w:r>
        <w:rPr>
          <w:rFonts w:hint="eastAsia" w:ascii="Times New Roman" w:hAnsi="Times New Roman" w:eastAsia="宋体" w:cs="Times New Roman"/>
          <w:color w:val="000000"/>
          <w:kern w:val="0"/>
          <w:sz w:val="24"/>
          <w:szCs w:val="24"/>
          <w:lang w:val="en-US" w:eastAsia="zh-CN" w:bidi="ar"/>
        </w:rPr>
        <w:t>s (</w:t>
      </w:r>
      <w:r>
        <w:rPr>
          <w:rFonts w:hint="default" w:ascii="Times New Roman" w:hAnsi="Times New Roman" w:eastAsia="宋体" w:cs="Times New Roman"/>
          <w:color w:val="000000"/>
          <w:kern w:val="0"/>
          <w:sz w:val="24"/>
          <w:szCs w:val="24"/>
          <w:lang w:val="en-US" w:eastAsia="zh-CN" w:bidi="ar"/>
        </w:rPr>
        <w:t>Kumar</w:t>
      </w:r>
      <w:r>
        <w:rPr>
          <w:rFonts w:hint="eastAsia" w:ascii="Times New Roman" w:hAnsi="Times New Roman" w:eastAsia="宋体" w:cs="Times New Roman"/>
          <w:color w:val="000000"/>
          <w:kern w:val="0"/>
          <w:sz w:val="24"/>
          <w:szCs w:val="24"/>
          <w:lang w:val="en-US" w:eastAsia="zh-CN" w:bidi="ar"/>
        </w:rPr>
        <w:t xml:space="preserve"> </w:t>
      </w:r>
      <w:r>
        <w:rPr>
          <w:rFonts w:hint="eastAsia" w:ascii="Times New Roman" w:hAnsi="Times New Roman" w:eastAsia="宋体" w:cs="Times New Roman"/>
          <w:i/>
          <w:iCs/>
          <w:color w:val="000000"/>
          <w:kern w:val="0"/>
          <w:sz w:val="24"/>
          <w:szCs w:val="24"/>
          <w:lang w:val="en-US" w:eastAsia="zh-CN" w:bidi="ar"/>
        </w:rPr>
        <w:t>et al.,</w:t>
      </w:r>
      <w:r>
        <w:rPr>
          <w:rFonts w:hint="eastAsia" w:ascii="Times New Roman" w:hAnsi="Times New Roman" w:eastAsia="宋体" w:cs="Times New Roman"/>
          <w:color w:val="000000"/>
          <w:kern w:val="0"/>
          <w:sz w:val="24"/>
          <w:szCs w:val="24"/>
          <w:lang w:val="en-US" w:eastAsia="zh-CN" w:bidi="ar"/>
        </w:rPr>
        <w:t xml:space="preserve"> 2020)</w:t>
      </w:r>
      <w:r>
        <w:rPr>
          <w:rFonts w:hint="default" w:ascii="Times New Roman" w:hAnsi="Times New Roman" w:eastAsia="宋体" w:cs="Times New Roman"/>
          <w:color w:val="000000"/>
          <w:kern w:val="0"/>
          <w:sz w:val="24"/>
          <w:szCs w:val="24"/>
          <w:lang w:val="en-US" w:eastAsia="zh-CN" w:bidi="ar"/>
        </w:rPr>
        <w:t>.</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b/>
          <w:bCs/>
          <w:color w:val="000000"/>
          <w:kern w:val="0"/>
          <w:sz w:val="24"/>
          <w:szCs w:val="24"/>
          <w:lang w:val="en-US" w:eastAsia="zh-CN" w:bidi="ar"/>
        </w:rPr>
        <w:t>Conversion indicators:</w:t>
      </w:r>
      <w:r>
        <w:rPr>
          <w:rFonts w:hint="default" w:ascii="Times New Roman" w:hAnsi="Times New Roman" w:eastAsia="宋体" w:cs="Times New Roman"/>
          <w:color w:val="000000"/>
          <w:kern w:val="0"/>
          <w:sz w:val="24"/>
          <w:szCs w:val="24"/>
          <w:lang w:val="en-US" w:eastAsia="zh-CN" w:bidi="ar"/>
        </w:rPr>
        <w:t xml:space="preserve"> </w:t>
      </w:r>
      <w:r>
        <w:rPr>
          <w:rFonts w:hint="eastAsia" w:ascii="Times New Roman" w:hAnsi="Times New Roman" w:eastAsia="宋体" w:cs="Times New Roman"/>
          <w:color w:val="000000"/>
          <w:kern w:val="0"/>
          <w:sz w:val="24"/>
          <w:szCs w:val="24"/>
          <w:lang w:val="en-US" w:eastAsia="zh-CN" w:bidi="ar"/>
        </w:rPr>
        <w:t>c</w:t>
      </w:r>
      <w:r>
        <w:rPr>
          <w:rFonts w:hint="default" w:ascii="Times New Roman" w:hAnsi="Times New Roman" w:eastAsia="宋体" w:cs="Times New Roman"/>
          <w:color w:val="000000"/>
          <w:kern w:val="0"/>
          <w:sz w:val="24"/>
          <w:szCs w:val="24"/>
          <w:lang w:val="en-US" w:eastAsia="zh-CN" w:bidi="ar"/>
        </w:rPr>
        <w:t>onversion indicators measure the conversion rate of users, such as purchase and so on. Conversion indicators can effectively measure the marketing effect</w:t>
      </w:r>
      <w:r>
        <w:rPr>
          <w:rFonts w:hint="eastAsia"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宋体" w:cs="Times New Roman"/>
          <w:color w:val="000000"/>
          <w:kern w:val="0"/>
          <w:sz w:val="24"/>
          <w:szCs w:val="24"/>
          <w:lang w:val="en-US" w:eastAsia="zh-CN" w:bidi="ar"/>
        </w:rPr>
        <w:t>Yusuf &amp; Matiin, 2022).</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b/>
          <w:bCs/>
          <w:color w:val="000000"/>
          <w:kern w:val="0"/>
          <w:sz w:val="24"/>
          <w:szCs w:val="24"/>
          <w:lang w:val="en-US" w:eastAsia="zh-CN" w:bidi="ar"/>
        </w:rPr>
        <w:t xml:space="preserve">Feedback indicators: </w:t>
      </w:r>
      <w:r>
        <w:rPr>
          <w:rFonts w:hint="eastAsia" w:ascii="Times New Roman" w:hAnsi="Times New Roman" w:eastAsia="宋体" w:cs="Times New Roman"/>
          <w:color w:val="000000"/>
          <w:kern w:val="0"/>
          <w:sz w:val="24"/>
          <w:szCs w:val="24"/>
          <w:lang w:val="en-US" w:eastAsia="zh-CN" w:bidi="ar"/>
        </w:rPr>
        <w:t>f</w:t>
      </w:r>
      <w:r>
        <w:rPr>
          <w:rFonts w:hint="default" w:ascii="Times New Roman" w:hAnsi="Times New Roman" w:eastAsia="宋体" w:cs="Times New Roman"/>
          <w:color w:val="000000"/>
          <w:kern w:val="0"/>
          <w:sz w:val="24"/>
          <w:szCs w:val="24"/>
          <w:lang w:val="en-US" w:eastAsia="zh-CN" w:bidi="ar"/>
        </w:rPr>
        <w:t>eedback indicators are indicators that measure user</w:t>
      </w:r>
      <w:r>
        <w:rPr>
          <w:rFonts w:hint="eastAsia" w:ascii="Times New Roman" w:hAnsi="Times New Roman" w:eastAsia="宋体" w:cs="Times New Roman"/>
          <w:color w:val="000000"/>
          <w:kern w:val="0"/>
          <w:sz w:val="24"/>
          <w:szCs w:val="24"/>
          <w:lang w:val="en-US" w:eastAsia="zh-CN" w:bidi="ar"/>
        </w:rPr>
        <w:t>s</w:t>
      </w:r>
      <w:r>
        <w:rPr>
          <w:rFonts w:hint="default" w:ascii="Times New Roman" w:hAnsi="Times New Roman" w:eastAsia="宋体" w:cs="Times New Roman"/>
          <w:color w:val="000000"/>
          <w:kern w:val="0"/>
          <w:sz w:val="24"/>
          <w:szCs w:val="24"/>
          <w:lang w:val="en-US" w:eastAsia="zh-CN" w:bidi="ar"/>
        </w:rPr>
        <w:t>’ feedback, such as evaluations, messages, answers, complaints and so on. Feedback indicators can reflect the user</w:t>
      </w:r>
      <w:r>
        <w:rPr>
          <w:rFonts w:hint="eastAsia" w:ascii="Times New Roman" w:hAnsi="Times New Roman" w:eastAsia="宋体" w:cs="Times New Roman"/>
          <w:color w:val="000000"/>
          <w:kern w:val="0"/>
          <w:sz w:val="24"/>
          <w:szCs w:val="24"/>
          <w:lang w:val="en-US" w:eastAsia="zh-CN" w:bidi="ar"/>
        </w:rPr>
        <w:t>s</w:t>
      </w:r>
      <w:r>
        <w:rPr>
          <w:rFonts w:hint="default" w:ascii="Times New Roman" w:hAnsi="Times New Roman" w:eastAsia="宋体" w:cs="Times New Roman"/>
          <w:color w:val="000000"/>
          <w:kern w:val="0"/>
          <w:sz w:val="24"/>
          <w:szCs w:val="24"/>
          <w:lang w:val="en-US" w:eastAsia="zh-CN" w:bidi="ar"/>
        </w:rPr>
        <w:t>' recognition and satisfaction of the marketing</w:t>
      </w:r>
      <w:r>
        <w:rPr>
          <w:rFonts w:hint="eastAsia" w:ascii="Times New Roman" w:hAnsi="Times New Roman" w:eastAsia="宋体" w:cs="Times New Roman"/>
          <w:color w:val="000000"/>
          <w:kern w:val="0"/>
          <w:sz w:val="24"/>
          <w:szCs w:val="24"/>
          <w:lang w:val="en-US" w:eastAsia="zh-CN" w:bidi="ar"/>
        </w:rPr>
        <w:t xml:space="preserve"> activities</w:t>
      </w:r>
      <w:r>
        <w:rPr>
          <w:rFonts w:hint="default" w:ascii="Times New Roman" w:hAnsi="Times New Roman" w:eastAsia="宋体" w:cs="Times New Roman"/>
          <w:color w:val="000000"/>
          <w:kern w:val="0"/>
          <w:sz w:val="24"/>
          <w:szCs w:val="24"/>
          <w:lang w:val="en-US" w:eastAsia="zh-CN" w:bidi="ar"/>
        </w:rPr>
        <w:t>.</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val="0"/>
          <w:bCs/>
          <w:sz w:val="24"/>
          <w:szCs w:val="24"/>
          <w:highlight w:val="none"/>
          <w:lang w:val="en-US" w:eastAsia="zh-CN"/>
        </w:rPr>
      </w:pPr>
      <w:r>
        <w:rPr>
          <w:rFonts w:hint="default" w:ascii="Times New Roman" w:hAnsi="Times New Roman" w:cs="Times New Roman"/>
          <w:b w:val="0"/>
          <w:bCs/>
          <w:sz w:val="24"/>
          <w:szCs w:val="24"/>
          <w:highlight w:val="none"/>
          <w:lang w:val="en-US" w:eastAsia="zh-CN"/>
        </w:rPr>
        <w:t>Ford will regularly analyze the marketing effectiveness, and if deviation occurs, it will analyze the reasons for the deviation (e.g., seasonal changes in the market, changes in consumer preferences, stronger marketing strategies for co</w:t>
      </w:r>
      <w:r>
        <w:rPr>
          <w:rFonts w:hint="eastAsia" w:ascii="Times New Roman" w:hAnsi="Times New Roman" w:cs="Times New Roman"/>
          <w:b w:val="0"/>
          <w:bCs/>
          <w:sz w:val="24"/>
          <w:szCs w:val="24"/>
          <w:highlight w:val="none"/>
          <w:lang w:val="en-US" w:eastAsia="zh-CN"/>
        </w:rPr>
        <w:t>mpetitor</w:t>
      </w:r>
      <w:r>
        <w:rPr>
          <w:rFonts w:hint="default" w:ascii="Times New Roman" w:hAnsi="Times New Roman" w:cs="Times New Roman"/>
          <w:b w:val="0"/>
          <w:bCs/>
          <w:sz w:val="24"/>
          <w:szCs w:val="24"/>
          <w:highlight w:val="none"/>
          <w:lang w:val="en-US" w:eastAsia="zh-CN"/>
        </w:rPr>
        <w:t>s, etc.), and find out the reasons for the targeted and effective improvement</w:t>
      </w:r>
      <w:r>
        <w:rPr>
          <w:rFonts w:hint="eastAsia" w:ascii="Times New Roman" w:hAnsi="Times New Roman" w:cs="Times New Roman"/>
          <w:b w:val="0"/>
          <w:bCs/>
          <w:sz w:val="24"/>
          <w:szCs w:val="24"/>
          <w:highlight w:val="none"/>
          <w:lang w:val="en-US" w:eastAsia="zh-CN"/>
        </w:rPr>
        <w:t>. T</w:t>
      </w:r>
      <w:r>
        <w:rPr>
          <w:rFonts w:hint="default" w:ascii="Times New Roman" w:hAnsi="Times New Roman" w:cs="Times New Roman"/>
          <w:b w:val="0"/>
          <w:bCs/>
          <w:sz w:val="24"/>
          <w:szCs w:val="24"/>
          <w:highlight w:val="none"/>
          <w:lang w:val="en-US" w:eastAsia="zh-CN"/>
        </w:rPr>
        <w:t>he general purpose of the improvement is to better achieve the goal of marketing, and try to make the results of marketing control consistent with the purpose</w:t>
      </w:r>
      <w:r>
        <w:rPr>
          <w:rFonts w:hint="eastAsia" w:ascii="Times New Roman" w:hAnsi="Times New Roman" w:cs="Times New Roman"/>
          <w:b w:val="0"/>
          <w:bCs/>
          <w:sz w:val="24"/>
          <w:szCs w:val="24"/>
          <w:highlight w:val="none"/>
          <w:lang w:val="en-US" w:eastAsia="zh-CN"/>
        </w:rPr>
        <w:t xml:space="preserve"> (</w:t>
      </w:r>
      <w:r>
        <w:rPr>
          <w:rFonts w:hint="default" w:ascii="Times New Roman" w:hAnsi="Times New Roman" w:cs="Times New Roman"/>
          <w:b w:val="0"/>
          <w:bCs/>
          <w:sz w:val="24"/>
          <w:szCs w:val="24"/>
          <w:highlight w:val="none"/>
          <w:lang w:val="en-US" w:eastAsia="zh-CN"/>
        </w:rPr>
        <w:t>Leung</w:t>
      </w:r>
      <w:r>
        <w:rPr>
          <w:rFonts w:hint="eastAsia" w:ascii="Times New Roman" w:hAnsi="Times New Roman" w:cs="Times New Roman"/>
          <w:b w:val="0"/>
          <w:bCs/>
          <w:i/>
          <w:iCs/>
          <w:sz w:val="24"/>
          <w:szCs w:val="24"/>
          <w:highlight w:val="none"/>
          <w:lang w:val="en-US" w:eastAsia="zh-CN"/>
        </w:rPr>
        <w:t xml:space="preserve"> et al.,</w:t>
      </w:r>
      <w:r>
        <w:rPr>
          <w:rFonts w:hint="eastAsia" w:ascii="Times New Roman" w:hAnsi="Times New Roman" w:cs="Times New Roman"/>
          <w:b w:val="0"/>
          <w:bCs/>
          <w:sz w:val="24"/>
          <w:szCs w:val="24"/>
          <w:highlight w:val="none"/>
          <w:lang w:val="en-US" w:eastAsia="zh-CN"/>
        </w:rPr>
        <w:t xml:space="preserve"> 2020)</w:t>
      </w:r>
      <w:r>
        <w:rPr>
          <w:rFonts w:hint="default" w:ascii="Times New Roman" w:hAnsi="Times New Roman" w:cs="Times New Roman"/>
          <w:b w:val="0"/>
          <w:bCs/>
          <w:sz w:val="24"/>
          <w:szCs w:val="24"/>
          <w:highlight w:val="none"/>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val="0"/>
          <w:bCs/>
          <w:sz w:val="24"/>
          <w:szCs w:val="24"/>
          <w:highlight w:val="none"/>
          <w:lang w:val="en-US" w:eastAsia="zh-CN"/>
        </w:rPr>
      </w:pPr>
      <w:r>
        <w:rPr>
          <w:rFonts w:hint="default" w:ascii="Times New Roman" w:hAnsi="Times New Roman" w:cs="Times New Roman"/>
          <w:b w:val="0"/>
          <w:bCs/>
          <w:sz w:val="24"/>
          <w:szCs w:val="24"/>
          <w:highlight w:val="none"/>
          <w:lang w:val="en-US" w:eastAsia="zh-CN"/>
        </w:rPr>
        <w:t>In general, from the point of view of market share and ROI, the marketing effect of Ford's new energy vehicle</w:t>
      </w:r>
      <w:r>
        <w:rPr>
          <w:rFonts w:hint="eastAsia" w:ascii="Times New Roman" w:hAnsi="Times New Roman" w:cs="Times New Roman"/>
          <w:b w:val="0"/>
          <w:bCs/>
          <w:sz w:val="24"/>
          <w:szCs w:val="24"/>
          <w:highlight w:val="none"/>
          <w:lang w:val="en-US" w:eastAsia="zh-CN"/>
        </w:rPr>
        <w:t>s</w:t>
      </w:r>
      <w:r>
        <w:rPr>
          <w:rFonts w:hint="default" w:ascii="Times New Roman" w:hAnsi="Times New Roman" w:cs="Times New Roman"/>
          <w:b w:val="0"/>
          <w:bCs/>
          <w:sz w:val="24"/>
          <w:szCs w:val="24"/>
          <w:highlight w:val="none"/>
          <w:lang w:val="en-US" w:eastAsia="zh-CN"/>
        </w:rPr>
        <w:t xml:space="preserve"> is </w:t>
      </w:r>
      <w:r>
        <w:rPr>
          <w:rFonts w:hint="eastAsia" w:ascii="Times New Roman" w:hAnsi="Times New Roman" w:cs="Times New Roman"/>
          <w:b w:val="0"/>
          <w:bCs/>
          <w:sz w:val="24"/>
          <w:szCs w:val="24"/>
          <w:highlight w:val="none"/>
          <w:lang w:val="en-US" w:eastAsia="zh-CN"/>
        </w:rPr>
        <w:t>not so good</w:t>
      </w:r>
      <w:r>
        <w:rPr>
          <w:rFonts w:hint="default" w:ascii="Times New Roman" w:hAnsi="Times New Roman" w:cs="Times New Roman"/>
          <w:b w:val="0"/>
          <w:bCs/>
          <w:sz w:val="24"/>
          <w:szCs w:val="24"/>
          <w:highlight w:val="none"/>
          <w:lang w:val="en-US" w:eastAsia="zh-CN"/>
        </w:rPr>
        <w:t xml:space="preserve">, and there are some </w:t>
      </w:r>
      <w:r>
        <w:rPr>
          <w:rFonts w:hint="eastAsia" w:ascii="Times New Roman" w:hAnsi="Times New Roman" w:cs="Times New Roman"/>
          <w:b w:val="0"/>
          <w:bCs/>
          <w:sz w:val="24"/>
          <w:szCs w:val="24"/>
          <w:highlight w:val="none"/>
          <w:lang w:val="en-US" w:eastAsia="zh-CN"/>
        </w:rPr>
        <w:t>w</w:t>
      </w:r>
      <w:r>
        <w:rPr>
          <w:rFonts w:hint="default" w:ascii="Times New Roman" w:hAnsi="Times New Roman" w:cs="Times New Roman"/>
          <w:b w:val="0"/>
          <w:bCs/>
          <w:sz w:val="24"/>
          <w:szCs w:val="24"/>
          <w:highlight w:val="none"/>
          <w:lang w:val="en-US" w:eastAsia="zh-CN"/>
        </w:rPr>
        <w:t>eaknesses.</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val="0"/>
          <w:bCs/>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bCs w:val="0"/>
          <w:sz w:val="24"/>
          <w:szCs w:val="24"/>
          <w:highlight w:val="none"/>
          <w:lang w:val="en-US" w:eastAsia="zh-CN"/>
        </w:rPr>
      </w:pPr>
      <w:r>
        <w:rPr>
          <w:rFonts w:hint="default" w:ascii="Times New Roman" w:hAnsi="Times New Roman" w:cs="Times New Roman"/>
          <w:b/>
          <w:bCs w:val="0"/>
          <w:sz w:val="24"/>
          <w:szCs w:val="24"/>
          <w:highlight w:val="none"/>
          <w:lang w:val="en-US" w:eastAsia="zh-CN"/>
        </w:rPr>
        <w:t>3.</w:t>
      </w:r>
      <w:r>
        <w:rPr>
          <w:rFonts w:hint="eastAsia" w:ascii="Times New Roman" w:hAnsi="Times New Roman" w:cs="Times New Roman"/>
          <w:b/>
          <w:bCs w:val="0"/>
          <w:sz w:val="24"/>
          <w:szCs w:val="24"/>
          <w:highlight w:val="none"/>
          <w:lang w:val="en-US" w:eastAsia="zh-CN"/>
        </w:rPr>
        <w:t>0 W</w:t>
      </w:r>
      <w:r>
        <w:rPr>
          <w:rFonts w:hint="default" w:ascii="Times New Roman" w:hAnsi="Times New Roman" w:cs="Times New Roman"/>
          <w:b/>
          <w:bCs w:val="0"/>
          <w:sz w:val="24"/>
          <w:szCs w:val="24"/>
          <w:highlight w:val="none"/>
          <w:lang w:val="en-US" w:eastAsia="zh-CN"/>
        </w:rPr>
        <w:t>eak</w:t>
      </w:r>
      <w:r>
        <w:rPr>
          <w:rFonts w:hint="eastAsia" w:ascii="Times New Roman" w:hAnsi="Times New Roman" w:cs="Times New Roman"/>
          <w:b/>
          <w:bCs w:val="0"/>
          <w:sz w:val="24"/>
          <w:szCs w:val="24"/>
          <w:highlight w:val="none"/>
          <w:lang w:val="en-US" w:eastAsia="zh-CN"/>
        </w:rPr>
        <w:t>nesses</w:t>
      </w:r>
      <w:r>
        <w:rPr>
          <w:rFonts w:hint="default" w:ascii="Times New Roman" w:hAnsi="Times New Roman" w:cs="Times New Roman"/>
          <w:b/>
          <w:bCs w:val="0"/>
          <w:sz w:val="24"/>
          <w:szCs w:val="24"/>
          <w:highlight w:val="none"/>
          <w:lang w:val="en-US" w:eastAsia="zh-CN"/>
        </w:rPr>
        <w:t xml:space="preserve"> of </w:t>
      </w:r>
      <w:r>
        <w:rPr>
          <w:rFonts w:hint="eastAsia" w:ascii="Times New Roman" w:hAnsi="Times New Roman" w:cs="Times New Roman"/>
          <w:b/>
          <w:bCs w:val="0"/>
          <w:sz w:val="24"/>
          <w:szCs w:val="24"/>
          <w:highlight w:val="none"/>
          <w:lang w:val="en-US" w:eastAsia="zh-CN"/>
        </w:rPr>
        <w:t>C</w:t>
      </w:r>
      <w:r>
        <w:rPr>
          <w:rFonts w:hint="default" w:ascii="Times New Roman" w:hAnsi="Times New Roman" w:cs="Times New Roman"/>
          <w:b/>
          <w:bCs w:val="0"/>
          <w:sz w:val="24"/>
          <w:szCs w:val="24"/>
          <w:highlight w:val="none"/>
          <w:lang w:val="en-US" w:eastAsia="zh-CN"/>
        </w:rPr>
        <w:t xml:space="preserve">urrent </w:t>
      </w:r>
      <w:r>
        <w:rPr>
          <w:rFonts w:hint="eastAsia" w:ascii="Times New Roman" w:hAnsi="Times New Roman" w:cs="Times New Roman"/>
          <w:b/>
          <w:bCs w:val="0"/>
          <w:sz w:val="24"/>
          <w:szCs w:val="24"/>
          <w:highlight w:val="none"/>
          <w:lang w:val="en-US" w:eastAsia="zh-CN"/>
        </w:rPr>
        <w:t>M</w:t>
      </w:r>
      <w:r>
        <w:rPr>
          <w:rFonts w:hint="default" w:ascii="Times New Roman" w:hAnsi="Times New Roman" w:cs="Times New Roman"/>
          <w:b/>
          <w:bCs w:val="0"/>
          <w:sz w:val="24"/>
          <w:szCs w:val="24"/>
          <w:highlight w:val="none"/>
          <w:lang w:val="en-US" w:eastAsia="zh-CN"/>
        </w:rPr>
        <w:t xml:space="preserve">arketing </w:t>
      </w:r>
      <w:r>
        <w:rPr>
          <w:rFonts w:hint="eastAsia" w:ascii="Times New Roman" w:hAnsi="Times New Roman" w:cs="Times New Roman"/>
          <w:b/>
          <w:bCs w:val="0"/>
          <w:sz w:val="24"/>
          <w:szCs w:val="24"/>
          <w:highlight w:val="none"/>
          <w:lang w:val="en-US" w:eastAsia="zh-CN"/>
        </w:rPr>
        <w:t>S</w:t>
      </w:r>
      <w:r>
        <w:rPr>
          <w:rFonts w:hint="default" w:ascii="Times New Roman" w:hAnsi="Times New Roman" w:cs="Times New Roman"/>
          <w:b/>
          <w:bCs w:val="0"/>
          <w:sz w:val="24"/>
          <w:szCs w:val="24"/>
          <w:highlight w:val="none"/>
          <w:lang w:val="en-US" w:eastAsia="zh-CN"/>
        </w:rPr>
        <w:t>trategy for</w:t>
      </w:r>
      <w:r>
        <w:rPr>
          <w:rFonts w:hint="eastAsia" w:ascii="Times New Roman" w:hAnsi="Times New Roman" w:cs="Times New Roman"/>
          <w:b/>
          <w:bCs w:val="0"/>
          <w:sz w:val="24"/>
          <w:szCs w:val="24"/>
          <w:highlight w:val="none"/>
          <w:lang w:val="en-US" w:eastAsia="zh-CN"/>
        </w:rPr>
        <w:t xml:space="preserve"> Ford</w:t>
      </w:r>
      <w:r>
        <w:rPr>
          <w:rFonts w:hint="default" w:ascii="Times New Roman" w:hAnsi="Times New Roman" w:cs="Times New Roman"/>
          <w:b/>
          <w:bCs w:val="0"/>
          <w:sz w:val="24"/>
          <w:szCs w:val="24"/>
          <w:highlight w:val="none"/>
          <w:lang w:val="en-US" w:eastAsia="zh-CN"/>
        </w:rPr>
        <w:t>’</w:t>
      </w:r>
      <w:r>
        <w:rPr>
          <w:rFonts w:hint="eastAsia" w:ascii="Times New Roman" w:hAnsi="Times New Roman" w:cs="Times New Roman"/>
          <w:b/>
          <w:bCs w:val="0"/>
          <w:sz w:val="24"/>
          <w:szCs w:val="24"/>
          <w:highlight w:val="none"/>
          <w:lang w:val="en-US" w:eastAsia="zh-CN"/>
        </w:rPr>
        <w:t>s New Energy Vehicle</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r>
        <w:rPr>
          <w:rFonts w:hint="default" w:ascii="Times New Roman" w:hAnsi="Times New Roman" w:cs="Times New Roman" w:eastAsiaTheme="minorEastAsia"/>
          <w:bCs/>
          <w:sz w:val="24"/>
          <w:szCs w:val="24"/>
          <w:lang w:val="en-US" w:eastAsia="zh-CN"/>
        </w:rPr>
        <w:t xml:space="preserve">Although Ford's new energy vehicles have a certain market share and competitiveness in the UK market, there are some marketing strategy </w:t>
      </w:r>
      <w:r>
        <w:rPr>
          <w:rFonts w:hint="eastAsia" w:ascii="Times New Roman" w:hAnsi="Times New Roman" w:cs="Times New Roman"/>
          <w:bCs/>
          <w:sz w:val="24"/>
          <w:szCs w:val="24"/>
          <w:lang w:val="en-US" w:eastAsia="zh-CN"/>
        </w:rPr>
        <w:t>w</w:t>
      </w:r>
      <w:r>
        <w:rPr>
          <w:rFonts w:hint="default" w:ascii="Times New Roman" w:hAnsi="Times New Roman" w:cs="Times New Roman" w:eastAsiaTheme="minorEastAsia"/>
          <w:bCs/>
          <w:sz w:val="24"/>
          <w:szCs w:val="24"/>
          <w:lang w:val="en-US" w:eastAsia="zh-CN"/>
        </w:rPr>
        <w:t>eaknesses:</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eastAsia"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 xml:space="preserve">3.1 Lacking of </w:t>
      </w:r>
      <w:r>
        <w:rPr>
          <w:rFonts w:hint="default" w:ascii="Times New Roman" w:hAnsi="Times New Roman" w:cs="Times New Roman"/>
          <w:b/>
          <w:bCs w:val="0"/>
          <w:sz w:val="24"/>
          <w:szCs w:val="24"/>
          <w:lang w:val="en-US" w:eastAsia="zh-CN"/>
        </w:rPr>
        <w:t>online advertising</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r>
        <w:rPr>
          <w:rFonts w:hint="default" w:ascii="Times New Roman" w:hAnsi="Times New Roman" w:cs="Times New Roman" w:eastAsiaTheme="minorEastAsia"/>
          <w:bCs/>
          <w:sz w:val="24"/>
          <w:szCs w:val="24"/>
          <w:lang w:val="en-US" w:eastAsia="zh-CN"/>
        </w:rPr>
        <w:t>Today is digital age, online advertising has become an integral part. However, Ford has invested too little in online advertising</w:t>
      </w:r>
      <w:r>
        <w:rPr>
          <w:rFonts w:hint="eastAsia" w:ascii="Times New Roman" w:hAnsi="Times New Roman" w:cs="Times New Roman" w:eastAsiaTheme="minorEastAsia"/>
          <w:bCs/>
          <w:sz w:val="24"/>
          <w:szCs w:val="24"/>
          <w:lang w:val="en-US" w:eastAsia="zh-CN"/>
        </w:rPr>
        <w:t xml:space="preserve"> (</w:t>
      </w:r>
      <w:r>
        <w:rPr>
          <w:rFonts w:hint="default" w:ascii="Times New Roman" w:hAnsi="Times New Roman" w:cs="Times New Roman" w:eastAsiaTheme="minorEastAsia"/>
          <w:bCs/>
          <w:sz w:val="24"/>
          <w:szCs w:val="24"/>
          <w:lang w:val="en-US" w:eastAsia="zh-CN"/>
        </w:rPr>
        <w:t>Chaffey &amp; Smith, 2022)</w:t>
      </w:r>
      <w:r>
        <w:rPr>
          <w:rFonts w:hint="eastAsia" w:ascii="Times New Roman" w:hAnsi="Times New Roman" w:cs="Times New Roman" w:eastAsiaTheme="minorEastAsia"/>
          <w:bCs/>
          <w:sz w:val="24"/>
          <w:szCs w:val="24"/>
          <w:lang w:val="en-US" w:eastAsia="zh-CN"/>
        </w:rPr>
        <w:t>.</w:t>
      </w:r>
      <w:r>
        <w:rPr>
          <w:rFonts w:hint="default" w:ascii="Times New Roman" w:hAnsi="Times New Roman" w:cs="Times New Roman" w:eastAsiaTheme="minorEastAsia"/>
          <w:bCs/>
          <w:sz w:val="24"/>
          <w:szCs w:val="24"/>
          <w:lang w:val="en-US" w:eastAsia="zh-CN"/>
        </w:rPr>
        <w:t xml:space="preserve"> </w:t>
      </w:r>
      <w:r>
        <w:rPr>
          <w:rFonts w:hint="eastAsia" w:ascii="Times New Roman" w:hAnsi="Times New Roman" w:cs="Times New Roman" w:eastAsiaTheme="minorEastAsia"/>
          <w:bCs/>
          <w:sz w:val="24"/>
          <w:szCs w:val="24"/>
          <w:lang w:val="en-US" w:eastAsia="zh-CN"/>
        </w:rPr>
        <w:t>W</w:t>
      </w:r>
      <w:r>
        <w:rPr>
          <w:rFonts w:hint="default" w:ascii="Times New Roman" w:hAnsi="Times New Roman" w:cs="Times New Roman" w:eastAsiaTheme="minorEastAsia"/>
          <w:bCs/>
          <w:sz w:val="24"/>
          <w:szCs w:val="24"/>
          <w:lang w:val="en-US" w:eastAsia="zh-CN"/>
        </w:rPr>
        <w:t>hen searching for Ford new energy vehicles on Twitter, there are few relevant ads that give searchers enough awareness of Ford new energy vehicles, resulting in a lack of brand awareness and recognition for</w:t>
      </w:r>
      <w:r>
        <w:rPr>
          <w:rFonts w:hint="eastAsia" w:ascii="Times New Roman" w:hAnsi="Times New Roman" w:cs="Times New Roman"/>
          <w:bCs/>
          <w:sz w:val="24"/>
          <w:szCs w:val="24"/>
          <w:lang w:val="en-US" w:eastAsia="zh-CN"/>
        </w:rPr>
        <w:t xml:space="preserve"> </w:t>
      </w:r>
      <w:r>
        <w:rPr>
          <w:rFonts w:hint="default" w:ascii="Times New Roman" w:hAnsi="Times New Roman" w:cs="Times New Roman" w:eastAsiaTheme="minorEastAsia"/>
          <w:bCs/>
          <w:sz w:val="24"/>
          <w:szCs w:val="24"/>
          <w:lang w:val="en-US" w:eastAsia="zh-CN"/>
        </w:rPr>
        <w:t>in the UK market.</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r>
        <w:rPr>
          <w:rFonts w:hint="eastAsia" w:ascii="Times New Roman" w:hAnsi="Times New Roman" w:cs="Times New Roman"/>
          <w:b/>
          <w:bCs w:val="0"/>
          <w:sz w:val="24"/>
          <w:szCs w:val="24"/>
          <w:lang w:val="en-US" w:eastAsia="zh-CN"/>
        </w:rPr>
        <w:t xml:space="preserve">3.2 Lacking of </w:t>
      </w:r>
      <w:r>
        <w:rPr>
          <w:rFonts w:hint="default" w:ascii="Times New Roman" w:hAnsi="Times New Roman" w:cs="Times New Roman"/>
          <w:b/>
          <w:bCs w:val="0"/>
          <w:sz w:val="24"/>
          <w:szCs w:val="24"/>
          <w:lang w:val="en-US" w:eastAsia="zh-CN"/>
        </w:rPr>
        <w:t>offline experiential marketing</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ind w:leftChars="0"/>
        <w:jc w:val="both"/>
        <w:textAlignment w:val="auto"/>
        <w:rPr>
          <w:rFonts w:hint="default" w:ascii="Times New Roman" w:hAnsi="Times New Roman" w:cs="Times New Roman"/>
          <w:bCs/>
          <w:sz w:val="24"/>
          <w:szCs w:val="24"/>
          <w:lang w:val="en-US" w:eastAsia="zh-CN"/>
        </w:rPr>
      </w:pPr>
      <w:r>
        <w:rPr>
          <w:rFonts w:hint="default" w:ascii="Times New Roman" w:hAnsi="Times New Roman" w:eastAsia="宋体" w:cs="Times New Roman"/>
          <w:color w:val="000000"/>
          <w:kern w:val="0"/>
          <w:sz w:val="24"/>
          <w:szCs w:val="24"/>
          <w:lang w:val="en-US" w:eastAsia="zh-CN" w:bidi="ar"/>
        </w:rPr>
        <w:t xml:space="preserve">Experiential marketing has not been used in the automotive industry for a long time, but it has been proved to be very effective for automotive marketing. </w:t>
      </w:r>
      <w:r>
        <w:rPr>
          <w:rFonts w:hint="default" w:ascii="Times New Roman" w:hAnsi="Times New Roman" w:cs="Times New Roman"/>
          <w:bCs/>
          <w:sz w:val="24"/>
          <w:szCs w:val="24"/>
          <w:lang w:val="en-US" w:eastAsia="zh-CN"/>
        </w:rPr>
        <w:t>Consumers in the new energy vehicle market have higher requirements on vehicle quality, driving experience and functions, so experiential marketing in offline physical stores becomes more and more important</w:t>
      </w:r>
      <w:r>
        <w:rPr>
          <w:rFonts w:hint="eastAsia" w:ascii="Times New Roman" w:hAnsi="Times New Roman" w:cs="Times New Roman"/>
          <w:bCs/>
          <w:sz w:val="24"/>
          <w:szCs w:val="24"/>
          <w:lang w:val="en-US" w:eastAsia="zh-CN"/>
        </w:rPr>
        <w:t xml:space="preserve"> (</w:t>
      </w:r>
      <w:r>
        <w:rPr>
          <w:rFonts w:hint="default" w:ascii="Times New Roman" w:hAnsi="Times New Roman" w:cs="Times New Roman"/>
          <w:bCs/>
          <w:sz w:val="24"/>
          <w:szCs w:val="24"/>
          <w:lang w:val="en-US" w:eastAsia="zh-CN"/>
        </w:rPr>
        <w:t>Smith</w:t>
      </w:r>
      <w:r>
        <w:rPr>
          <w:rFonts w:hint="eastAsia" w:ascii="Times New Roman" w:hAnsi="Times New Roman" w:cs="Times New Roman"/>
          <w:bCs/>
          <w:sz w:val="24"/>
          <w:szCs w:val="24"/>
          <w:lang w:val="en-US" w:eastAsia="zh-CN"/>
        </w:rPr>
        <w:t xml:space="preserve"> </w:t>
      </w:r>
      <w:r>
        <w:rPr>
          <w:rFonts w:hint="default" w:ascii="Times New Roman" w:hAnsi="Times New Roman" w:cs="Times New Roman"/>
          <w:bCs/>
          <w:sz w:val="24"/>
          <w:szCs w:val="24"/>
          <w:lang w:val="en-US" w:eastAsia="zh-CN"/>
        </w:rPr>
        <w:t>&amp; Hanover, 2016). However, in the UK market, Ford rarely uses experiential marketing, which will prevent consumers from experiencing and understanding Ford's new energy vehicles, and may lead to a shift to other models.</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ind w:leftChars="0"/>
        <w:jc w:val="both"/>
        <w:textAlignment w:val="auto"/>
        <w:rPr>
          <w:rFonts w:hint="default" w:ascii="Times New Roman" w:hAnsi="Times New Roman" w:cs="Times New Roman"/>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bCs w:val="0"/>
          <w:sz w:val="24"/>
          <w:szCs w:val="24"/>
          <w:highlight w:val="none"/>
          <w:lang w:val="en-US" w:eastAsia="zh-CN"/>
        </w:rPr>
      </w:pPr>
      <w:r>
        <w:rPr>
          <w:rFonts w:hint="default" w:ascii="Times New Roman" w:hAnsi="Times New Roman" w:cs="Times New Roman"/>
          <w:b/>
          <w:bCs w:val="0"/>
          <w:sz w:val="24"/>
          <w:szCs w:val="24"/>
          <w:highlight w:val="none"/>
          <w:lang w:val="en-US" w:eastAsia="zh-CN"/>
        </w:rPr>
        <w:t>4.</w:t>
      </w:r>
      <w:r>
        <w:rPr>
          <w:rFonts w:hint="eastAsia" w:ascii="Times New Roman" w:hAnsi="Times New Roman" w:cs="Times New Roman"/>
          <w:b/>
          <w:bCs w:val="0"/>
          <w:sz w:val="24"/>
          <w:szCs w:val="24"/>
          <w:highlight w:val="none"/>
          <w:lang w:val="en-US" w:eastAsia="zh-CN"/>
        </w:rPr>
        <w:t>0</w:t>
      </w:r>
      <w:r>
        <w:rPr>
          <w:rFonts w:hint="default" w:ascii="Times New Roman" w:hAnsi="Times New Roman" w:cs="Times New Roman"/>
          <w:b/>
          <w:bCs w:val="0"/>
          <w:sz w:val="24"/>
          <w:szCs w:val="24"/>
          <w:highlight w:val="none"/>
          <w:lang w:val="en-US" w:eastAsia="zh-CN"/>
        </w:rPr>
        <w:t xml:space="preserve"> Suggestions for </w:t>
      </w:r>
      <w:r>
        <w:rPr>
          <w:rFonts w:hint="eastAsia" w:ascii="Times New Roman" w:hAnsi="Times New Roman" w:cs="Times New Roman"/>
          <w:b/>
          <w:bCs w:val="0"/>
          <w:sz w:val="24"/>
          <w:szCs w:val="24"/>
          <w:highlight w:val="none"/>
          <w:lang w:val="en-US" w:eastAsia="zh-CN"/>
        </w:rPr>
        <w:t>Future M</w:t>
      </w:r>
      <w:r>
        <w:rPr>
          <w:rFonts w:hint="default" w:ascii="Times New Roman" w:hAnsi="Times New Roman" w:cs="Times New Roman"/>
          <w:b/>
          <w:bCs w:val="0"/>
          <w:sz w:val="24"/>
          <w:szCs w:val="24"/>
          <w:highlight w:val="none"/>
          <w:lang w:val="en-US" w:eastAsia="zh-CN"/>
        </w:rPr>
        <w:t xml:space="preserve">arketing </w:t>
      </w:r>
      <w:r>
        <w:rPr>
          <w:rFonts w:hint="eastAsia" w:ascii="Times New Roman" w:hAnsi="Times New Roman" w:cs="Times New Roman"/>
          <w:b/>
          <w:bCs w:val="0"/>
          <w:sz w:val="24"/>
          <w:szCs w:val="24"/>
          <w:highlight w:val="none"/>
          <w:lang w:val="en-US" w:eastAsia="zh-CN"/>
        </w:rPr>
        <w:t>Activities</w:t>
      </w:r>
      <w:r>
        <w:rPr>
          <w:rFonts w:hint="default" w:ascii="Times New Roman" w:hAnsi="Times New Roman" w:cs="Times New Roman"/>
          <w:b/>
          <w:bCs w:val="0"/>
          <w:sz w:val="24"/>
          <w:szCs w:val="24"/>
          <w:highlight w:val="none"/>
          <w:lang w:val="en-US" w:eastAsia="zh-CN"/>
        </w:rPr>
        <w:t xml:space="preserve"> for Ford’</w:t>
      </w:r>
      <w:r>
        <w:rPr>
          <w:rFonts w:hint="eastAsia" w:ascii="Times New Roman" w:hAnsi="Times New Roman" w:cs="Times New Roman"/>
          <w:b/>
          <w:bCs w:val="0"/>
          <w:sz w:val="24"/>
          <w:szCs w:val="24"/>
          <w:highlight w:val="none"/>
          <w:lang w:val="en-US" w:eastAsia="zh-CN"/>
        </w:rPr>
        <w:t>s</w:t>
      </w:r>
      <w:r>
        <w:rPr>
          <w:rFonts w:hint="default" w:ascii="Times New Roman" w:hAnsi="Times New Roman" w:cs="Times New Roman"/>
          <w:b/>
          <w:bCs w:val="0"/>
          <w:sz w:val="24"/>
          <w:szCs w:val="24"/>
          <w:highlight w:val="none"/>
          <w:lang w:val="en-US" w:eastAsia="zh-CN"/>
        </w:rPr>
        <w:t xml:space="preserve"> New Energy Vehicle</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4.1 Suggestions for lacking of online advertising</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4.1.1 S</w:t>
      </w:r>
      <w:r>
        <w:rPr>
          <w:rFonts w:hint="default" w:ascii="Times New Roman" w:hAnsi="Times New Roman" w:cs="Times New Roman" w:eastAsiaTheme="minorEastAsia"/>
          <w:b/>
          <w:bCs w:val="0"/>
          <w:sz w:val="24"/>
          <w:szCs w:val="24"/>
          <w:lang w:val="en-US" w:eastAsia="zh-CN"/>
        </w:rPr>
        <w:t>earch engine marketing</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r>
        <w:rPr>
          <w:rFonts w:hint="default" w:ascii="Times New Roman" w:hAnsi="Times New Roman" w:cs="Times New Roman" w:eastAsiaTheme="minorEastAsia"/>
          <w:bCs/>
          <w:sz w:val="24"/>
          <w:szCs w:val="24"/>
          <w:lang w:val="en-US" w:eastAsia="zh-CN"/>
        </w:rPr>
        <w:t>In order to increase consumers' knowledge and awareness of Ford new energy vehicles, advertisements can be placed through search engines</w:t>
      </w:r>
      <w:r>
        <w:rPr>
          <w:rFonts w:hint="eastAsia" w:ascii="Times New Roman" w:hAnsi="Times New Roman" w:cs="Times New Roman" w:eastAsiaTheme="minorEastAsia"/>
          <w:bCs/>
          <w:sz w:val="24"/>
          <w:szCs w:val="24"/>
          <w:lang w:val="en-US" w:eastAsia="zh-CN"/>
        </w:rPr>
        <w:t xml:space="preserve"> (</w:t>
      </w:r>
      <w:r>
        <w:rPr>
          <w:rFonts w:hint="default" w:ascii="Times New Roman" w:hAnsi="Times New Roman" w:cs="Times New Roman" w:eastAsiaTheme="minorEastAsia"/>
          <w:bCs/>
          <w:sz w:val="24"/>
          <w:szCs w:val="24"/>
          <w:lang w:val="en-US" w:eastAsia="zh-CN"/>
        </w:rPr>
        <w:t>Aswani</w:t>
      </w:r>
      <w:r>
        <w:rPr>
          <w:rFonts w:hint="eastAsia" w:ascii="Times New Roman" w:hAnsi="Times New Roman" w:cs="Times New Roman" w:eastAsiaTheme="minorEastAsia"/>
          <w:bCs/>
          <w:sz w:val="24"/>
          <w:szCs w:val="24"/>
          <w:lang w:val="en-US" w:eastAsia="zh-CN"/>
        </w:rPr>
        <w:t xml:space="preserve"> </w:t>
      </w:r>
      <w:r>
        <w:rPr>
          <w:rFonts w:hint="eastAsia" w:ascii="Times New Roman" w:hAnsi="Times New Roman" w:cs="Times New Roman" w:eastAsiaTheme="minorEastAsia"/>
          <w:bCs/>
          <w:i/>
          <w:iCs/>
          <w:sz w:val="24"/>
          <w:szCs w:val="24"/>
          <w:lang w:val="en-US" w:eastAsia="zh-CN"/>
        </w:rPr>
        <w:t>et al.,</w:t>
      </w:r>
      <w:r>
        <w:rPr>
          <w:rFonts w:hint="eastAsia" w:ascii="Times New Roman" w:hAnsi="Times New Roman" w:cs="Times New Roman" w:eastAsiaTheme="minorEastAsia"/>
          <w:bCs/>
          <w:sz w:val="24"/>
          <w:szCs w:val="24"/>
          <w:lang w:val="en-US" w:eastAsia="zh-CN"/>
        </w:rPr>
        <w:t xml:space="preserve"> 2018)</w:t>
      </w:r>
      <w:r>
        <w:rPr>
          <w:rFonts w:hint="default" w:ascii="Times New Roman" w:hAnsi="Times New Roman" w:cs="Times New Roman" w:eastAsiaTheme="minorEastAsia"/>
          <w:bCs/>
          <w:sz w:val="24"/>
          <w:szCs w:val="24"/>
          <w:lang w:val="en-US" w:eastAsia="zh-CN"/>
        </w:rPr>
        <w:t>. Match</w:t>
      </w:r>
      <w:r>
        <w:rPr>
          <w:rFonts w:hint="eastAsia" w:ascii="Times New Roman" w:hAnsi="Times New Roman" w:cs="Times New Roman" w:eastAsiaTheme="minorEastAsia"/>
          <w:bCs/>
          <w:sz w:val="24"/>
          <w:szCs w:val="24"/>
          <w:lang w:val="en-US" w:eastAsia="zh-CN"/>
        </w:rPr>
        <w:t>ing</w:t>
      </w:r>
      <w:r>
        <w:rPr>
          <w:rFonts w:hint="default" w:ascii="Times New Roman" w:hAnsi="Times New Roman" w:cs="Times New Roman" w:eastAsiaTheme="minorEastAsia"/>
          <w:bCs/>
          <w:sz w:val="24"/>
          <w:szCs w:val="24"/>
          <w:lang w:val="en-US" w:eastAsia="zh-CN"/>
        </w:rPr>
        <w:t xml:space="preserve"> Ford New Energy Vehicle</w:t>
      </w:r>
      <w:r>
        <w:rPr>
          <w:rFonts w:hint="eastAsia" w:ascii="Times New Roman" w:hAnsi="Times New Roman" w:cs="Times New Roman" w:eastAsiaTheme="minorEastAsia"/>
          <w:bCs/>
          <w:sz w:val="24"/>
          <w:szCs w:val="24"/>
          <w:lang w:val="en-US" w:eastAsia="zh-CN"/>
        </w:rPr>
        <w:t>s</w:t>
      </w:r>
      <w:r>
        <w:rPr>
          <w:rFonts w:hint="default" w:ascii="Times New Roman" w:hAnsi="Times New Roman" w:cs="Times New Roman" w:eastAsiaTheme="minorEastAsia"/>
          <w:bCs/>
          <w:sz w:val="24"/>
          <w:szCs w:val="24"/>
          <w:lang w:val="en-US" w:eastAsia="zh-CN"/>
        </w:rPr>
        <w:t xml:space="preserve"> with relevant keywords and search rankings to attract potential customers to browse the official website of Ford New Energy Vehicle. At the same time, it cooperates with Bing, Google and other mainstream search engines to present exclusive advertisement pages on the search result display page to deepen consumers' impression</w:t>
      </w:r>
      <w:r>
        <w:rPr>
          <w:rFonts w:hint="eastAsia" w:ascii="Times New Roman" w:hAnsi="Times New Roman" w:cs="Times New Roman" w:eastAsiaTheme="minorEastAsia"/>
          <w:bCs/>
          <w:sz w:val="24"/>
          <w:szCs w:val="24"/>
          <w:lang w:val="en-US" w:eastAsia="zh-CN"/>
        </w:rPr>
        <w:t xml:space="preserve"> (</w:t>
      </w:r>
      <w:r>
        <w:rPr>
          <w:rFonts w:hint="default" w:ascii="Times New Roman" w:hAnsi="Times New Roman" w:cs="Times New Roman" w:eastAsiaTheme="minorEastAsia"/>
          <w:bCs/>
          <w:sz w:val="24"/>
          <w:szCs w:val="24"/>
          <w:lang w:val="en-US" w:eastAsia="zh-CN"/>
        </w:rPr>
        <w:t>Kotler</w:t>
      </w:r>
      <w:r>
        <w:rPr>
          <w:rFonts w:hint="eastAsia" w:ascii="Times New Roman" w:hAnsi="Times New Roman" w:cs="Times New Roman" w:eastAsiaTheme="minorEastAsia"/>
          <w:bCs/>
          <w:sz w:val="24"/>
          <w:szCs w:val="24"/>
          <w:lang w:val="en-US" w:eastAsia="zh-CN"/>
        </w:rPr>
        <w:t xml:space="preserve"> et al.</w:t>
      </w:r>
      <w:r>
        <w:rPr>
          <w:rFonts w:hint="default" w:ascii="Times New Roman" w:hAnsi="Times New Roman" w:cs="Times New Roman" w:eastAsiaTheme="minorEastAsia"/>
          <w:bCs/>
          <w:sz w:val="24"/>
          <w:szCs w:val="24"/>
          <w:lang w:val="en-US" w:eastAsia="zh-CN"/>
        </w:rPr>
        <w:t>,</w:t>
      </w:r>
      <w:r>
        <w:rPr>
          <w:rFonts w:hint="eastAsia" w:ascii="Times New Roman" w:hAnsi="Times New Roman" w:cs="Times New Roman" w:eastAsiaTheme="minorEastAsia"/>
          <w:bCs/>
          <w:sz w:val="24"/>
          <w:szCs w:val="24"/>
          <w:lang w:val="en-US" w:eastAsia="zh-CN"/>
        </w:rPr>
        <w:t xml:space="preserve"> 2019)</w:t>
      </w:r>
      <w:r>
        <w:rPr>
          <w:rFonts w:hint="default" w:ascii="Times New Roman" w:hAnsi="Times New Roman" w:cs="Times New Roman" w:eastAsiaTheme="minorEastAsia"/>
          <w:bCs/>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
          <w:bCs w:val="0"/>
          <w:sz w:val="24"/>
          <w:szCs w:val="24"/>
          <w:lang w:val="en-US" w:eastAsia="zh-CN"/>
        </w:rPr>
      </w:pPr>
      <w:r>
        <w:rPr>
          <w:rFonts w:hint="eastAsia" w:ascii="Times New Roman" w:hAnsi="Times New Roman" w:cs="Times New Roman"/>
          <w:b/>
          <w:bCs w:val="0"/>
          <w:sz w:val="24"/>
          <w:szCs w:val="24"/>
          <w:lang w:val="en-US" w:eastAsia="zh-CN"/>
        </w:rPr>
        <w:t>4.1.2 L</w:t>
      </w:r>
      <w:r>
        <w:rPr>
          <w:rFonts w:hint="default" w:ascii="Times New Roman" w:hAnsi="Times New Roman" w:cs="Times New Roman" w:eastAsiaTheme="minorEastAsia"/>
          <w:b/>
          <w:bCs w:val="0"/>
          <w:sz w:val="24"/>
          <w:szCs w:val="24"/>
          <w:lang w:val="en-US" w:eastAsia="zh-CN"/>
        </w:rPr>
        <w:t>ocalized ads</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r>
        <w:rPr>
          <w:rFonts w:hint="default" w:ascii="Times New Roman" w:hAnsi="Times New Roman" w:cs="Times New Roman" w:eastAsiaTheme="minorEastAsia"/>
          <w:bCs/>
          <w:sz w:val="24"/>
          <w:szCs w:val="24"/>
          <w:lang w:val="en-US" w:eastAsia="zh-CN"/>
        </w:rPr>
        <w:t>Ford can target different regions and cities in the UK with specific localized ads that utilize</w:t>
      </w:r>
      <w:r>
        <w:rPr>
          <w:rFonts w:hint="eastAsia" w:ascii="Times New Roman" w:hAnsi="Times New Roman" w:cs="Times New Roman"/>
          <w:bCs/>
          <w:sz w:val="24"/>
          <w:szCs w:val="24"/>
          <w:lang w:val="en-US" w:eastAsia="zh-CN"/>
        </w:rPr>
        <w:t>s</w:t>
      </w:r>
      <w:r>
        <w:rPr>
          <w:rFonts w:hint="default" w:ascii="Times New Roman" w:hAnsi="Times New Roman" w:cs="Times New Roman" w:eastAsiaTheme="minorEastAsia"/>
          <w:bCs/>
          <w:sz w:val="24"/>
          <w:szCs w:val="24"/>
          <w:lang w:val="en-US" w:eastAsia="zh-CN"/>
        </w:rPr>
        <w:t xml:space="preserve"> apps that target specific geographic areas and occasions, such as GPS navigation, weather forecasts, bus rides, etc., in order to reach consumers by leveraging their habits of using these apps and presenting them with promotional messages about Ford's new energy vehicles</w:t>
      </w:r>
      <w:r>
        <w:rPr>
          <w:rFonts w:hint="eastAsia" w:ascii="Times New Roman" w:hAnsi="Times New Roman" w:cs="Times New Roman" w:eastAsiaTheme="minorEastAsia"/>
          <w:bCs/>
          <w:sz w:val="24"/>
          <w:szCs w:val="24"/>
          <w:lang w:val="en-US" w:eastAsia="zh-CN"/>
        </w:rPr>
        <w:t xml:space="preserve"> (</w:t>
      </w:r>
      <w:r>
        <w:rPr>
          <w:rFonts w:hint="default" w:ascii="Times New Roman" w:hAnsi="Times New Roman" w:cs="Times New Roman" w:eastAsiaTheme="minorEastAsia"/>
          <w:bCs/>
          <w:sz w:val="24"/>
          <w:szCs w:val="24"/>
          <w:lang w:val="en-US" w:eastAsia="zh-CN"/>
        </w:rPr>
        <w:t>Kelly-Holmes, 2016). </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
          <w:bCs w:val="0"/>
          <w:sz w:val="24"/>
          <w:szCs w:val="24"/>
          <w:lang w:val="en-US" w:eastAsia="zh-CN"/>
        </w:rPr>
      </w:pPr>
      <w:r>
        <w:rPr>
          <w:rFonts w:hint="eastAsia" w:ascii="Times New Roman" w:hAnsi="Times New Roman" w:cs="Times New Roman"/>
          <w:b/>
          <w:bCs w:val="0"/>
          <w:sz w:val="24"/>
          <w:szCs w:val="24"/>
          <w:lang w:val="en-US" w:eastAsia="zh-CN"/>
        </w:rPr>
        <w:t>4.1.3 Video ads</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Cs/>
          <w:sz w:val="24"/>
          <w:szCs w:val="24"/>
          <w:lang w:val="en-US" w:eastAsia="zh-CN"/>
        </w:rPr>
      </w:pPr>
      <w:r>
        <w:rPr>
          <w:rFonts w:hint="default" w:ascii="Times New Roman" w:hAnsi="Times New Roman" w:cs="Times New Roman"/>
          <w:bCs/>
          <w:sz w:val="24"/>
          <w:szCs w:val="24"/>
          <w:lang w:val="en-US" w:eastAsia="zh-CN"/>
        </w:rPr>
        <w:t xml:space="preserve">TikTok is the most popular short video social platform nowadays, </w:t>
      </w:r>
      <w:r>
        <w:rPr>
          <w:rFonts w:hint="default" w:ascii="Times New Roman" w:hAnsi="Times New Roman" w:cs="Times New Roman" w:eastAsiaTheme="minorEastAsia"/>
          <w:bCs/>
          <w:sz w:val="24"/>
          <w:szCs w:val="24"/>
          <w:lang w:val="en-US" w:eastAsia="zh-CN"/>
        </w:rPr>
        <w:t xml:space="preserve">by placing </w:t>
      </w:r>
      <w:r>
        <w:rPr>
          <w:rFonts w:hint="default" w:ascii="Times New Roman" w:hAnsi="Times New Roman" w:cs="Times New Roman"/>
          <w:bCs/>
          <w:sz w:val="24"/>
          <w:szCs w:val="24"/>
          <w:lang w:val="en-US" w:eastAsia="zh-CN"/>
        </w:rPr>
        <w:t xml:space="preserve">open screen ads and </w:t>
      </w:r>
      <w:r>
        <w:rPr>
          <w:rFonts w:hint="default" w:ascii="Times New Roman" w:hAnsi="Times New Roman" w:cs="Times New Roman" w:eastAsiaTheme="minorEastAsia"/>
          <w:bCs/>
          <w:sz w:val="24"/>
          <w:szCs w:val="24"/>
          <w:lang w:val="en-US" w:eastAsia="zh-CN"/>
        </w:rPr>
        <w:t xml:space="preserve">video ads </w:t>
      </w:r>
      <w:r>
        <w:rPr>
          <w:rFonts w:hint="default" w:ascii="Times New Roman" w:hAnsi="Times New Roman" w:cs="Times New Roman"/>
          <w:bCs/>
          <w:sz w:val="24"/>
          <w:szCs w:val="24"/>
          <w:lang w:val="en-US" w:eastAsia="zh-CN"/>
        </w:rPr>
        <w:t>on TikTok</w:t>
      </w:r>
      <w:r>
        <w:rPr>
          <w:rFonts w:hint="default" w:ascii="Times New Roman" w:hAnsi="Times New Roman" w:cs="Times New Roman" w:eastAsiaTheme="minorEastAsia"/>
          <w:bCs/>
          <w:sz w:val="24"/>
          <w:szCs w:val="24"/>
          <w:lang w:val="en-US" w:eastAsia="zh-CN"/>
        </w:rPr>
        <w:t xml:space="preserve">, Ford can convey the brand story, </w:t>
      </w:r>
      <w:r>
        <w:rPr>
          <w:rFonts w:hint="default" w:ascii="Times New Roman" w:hAnsi="Times New Roman" w:cs="Times New Roman"/>
          <w:bCs/>
          <w:sz w:val="24"/>
          <w:szCs w:val="24"/>
          <w:lang w:val="en-US" w:eastAsia="zh-CN"/>
        </w:rPr>
        <w:t>attract consumers and provide them with professional videos of product introduction and usage experience</w:t>
      </w:r>
      <w:r>
        <w:rPr>
          <w:rFonts w:hint="eastAsia" w:ascii="Times New Roman" w:hAnsi="Times New Roman" w:cs="Times New Roman"/>
          <w:bCs/>
          <w:sz w:val="24"/>
          <w:szCs w:val="24"/>
          <w:lang w:val="en-US" w:eastAsia="zh-CN"/>
        </w:rPr>
        <w:t xml:space="preserve"> (</w:t>
      </w:r>
      <w:r>
        <w:rPr>
          <w:rFonts w:hint="default" w:ascii="Times New Roman" w:hAnsi="Times New Roman" w:cs="Times New Roman"/>
          <w:bCs/>
          <w:sz w:val="24"/>
          <w:szCs w:val="24"/>
          <w:lang w:val="en-US" w:eastAsia="zh-CN"/>
        </w:rPr>
        <w:t>Arantes</w:t>
      </w:r>
      <w:r>
        <w:rPr>
          <w:rFonts w:hint="eastAsia" w:ascii="Times New Roman" w:hAnsi="Times New Roman" w:cs="Times New Roman"/>
          <w:bCs/>
          <w:sz w:val="24"/>
          <w:szCs w:val="24"/>
          <w:lang w:val="en-US" w:eastAsia="zh-CN"/>
        </w:rPr>
        <w:t>, 2018)</w:t>
      </w:r>
      <w:r>
        <w:rPr>
          <w:rFonts w:hint="default" w:ascii="Times New Roman" w:hAnsi="Times New Roman" w:cs="Times New Roman"/>
          <w:bCs/>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4.2 Suggestions for lacking of offline experiential marketing</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 xml:space="preserve">4.2.1 </w:t>
      </w:r>
      <w:r>
        <w:rPr>
          <w:rFonts w:hint="default" w:ascii="Times New Roman" w:hAnsi="Times New Roman" w:cs="Times New Roman"/>
          <w:b/>
          <w:bCs w:val="0"/>
          <w:sz w:val="24"/>
          <w:szCs w:val="24"/>
          <w:lang w:val="en-US" w:eastAsia="zh-CN"/>
        </w:rPr>
        <w:t xml:space="preserve">Conducting </w:t>
      </w:r>
      <w:r>
        <w:rPr>
          <w:rFonts w:hint="default" w:ascii="Times New Roman" w:hAnsi="Times New Roman" w:cs="Times New Roman" w:eastAsiaTheme="minorEastAsia"/>
          <w:b/>
          <w:bCs w:val="0"/>
          <w:sz w:val="24"/>
          <w:szCs w:val="24"/>
          <w:lang w:val="en-US" w:eastAsia="zh-CN"/>
        </w:rPr>
        <w:t>test drive activities</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eastAsiaTheme="minorEastAsia"/>
          <w:bCs/>
          <w:sz w:val="24"/>
          <w:szCs w:val="24"/>
          <w:lang w:val="en-US" w:eastAsia="zh-CN"/>
        </w:rPr>
        <w:t>Organiz</w:t>
      </w:r>
      <w:r>
        <w:rPr>
          <w:rFonts w:hint="eastAsia" w:ascii="Times New Roman" w:hAnsi="Times New Roman" w:cs="Times New Roman"/>
          <w:bCs/>
          <w:sz w:val="24"/>
          <w:szCs w:val="24"/>
          <w:lang w:val="en-US" w:eastAsia="zh-CN"/>
        </w:rPr>
        <w:t>ing</w:t>
      </w:r>
      <w:r>
        <w:rPr>
          <w:rFonts w:hint="default" w:ascii="Times New Roman" w:hAnsi="Times New Roman" w:cs="Times New Roman" w:eastAsiaTheme="minorEastAsia"/>
          <w:bCs/>
          <w:sz w:val="24"/>
          <w:szCs w:val="24"/>
          <w:lang w:val="en-US" w:eastAsia="zh-CN"/>
        </w:rPr>
        <w:t xml:space="preserve"> test drives in different cities and regions to bring Ford's new energy vehicles to consumers and let them experience the driving experience and vehicle performance</w:t>
      </w:r>
      <w:r>
        <w:rPr>
          <w:rFonts w:hint="eastAsia" w:ascii="Times New Roman" w:hAnsi="Times New Roman" w:cs="Times New Roman" w:eastAsiaTheme="minorEastAsia"/>
          <w:bCs/>
          <w:sz w:val="24"/>
          <w:szCs w:val="24"/>
          <w:lang w:val="en-US" w:eastAsia="zh-CN"/>
        </w:rPr>
        <w:t xml:space="preserve"> (</w:t>
      </w:r>
      <w:r>
        <w:rPr>
          <w:rFonts w:hint="default" w:ascii="Times New Roman" w:hAnsi="Times New Roman" w:cs="Times New Roman" w:eastAsiaTheme="minorEastAsia"/>
          <w:bCs/>
          <w:sz w:val="24"/>
          <w:szCs w:val="24"/>
          <w:lang w:val="en-US" w:eastAsia="zh-CN"/>
        </w:rPr>
        <w:t>Adler &amp; Adler, 2020). For example, for Ford's Mustang Mach-E model, it is recommended that test drives be held on open streets, surrounded by buildings with a sense of technology, and in such</w:t>
      </w:r>
      <w:r>
        <w:rPr>
          <w:rFonts w:hint="default" w:ascii="Times New Roman" w:hAnsi="Times New Roman" w:cs="Times New Roman"/>
          <w:b w:val="0"/>
          <w:bCs/>
          <w:sz w:val="24"/>
          <w:szCs w:val="24"/>
          <w:lang w:val="en-US" w:eastAsia="zh-CN"/>
        </w:rPr>
        <w:t xml:space="preserve"> an atmosphere to enjoy the pleasant and smooth driving experience that this legendary electric horse SUV brings. The benefits of this approach is not just a model of functional test drive, but more around a spiritual style to emphasize the integration between people and cars.</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val="0"/>
          <w:bCs/>
          <w:sz w:val="24"/>
          <w:szCs w:val="24"/>
          <w:lang w:val="en-US" w:eastAsia="zh-CN"/>
        </w:rPr>
      </w:pPr>
      <w:r>
        <w:rPr>
          <w:rFonts w:hint="eastAsia" w:ascii="Times New Roman" w:hAnsi="Times New Roman" w:cs="Times New Roman"/>
          <w:b/>
          <w:bCs w:val="0"/>
          <w:sz w:val="24"/>
          <w:szCs w:val="24"/>
          <w:lang w:val="en-US" w:eastAsia="zh-CN"/>
        </w:rPr>
        <w:t>4.2.2 P</w:t>
      </w:r>
      <w:r>
        <w:rPr>
          <w:rFonts w:hint="default" w:ascii="Times New Roman" w:hAnsi="Times New Roman" w:cs="Times New Roman"/>
          <w:b/>
          <w:bCs w:val="0"/>
          <w:sz w:val="24"/>
          <w:szCs w:val="24"/>
          <w:lang w:val="en-US" w:eastAsia="zh-CN"/>
        </w:rPr>
        <w:t>articipati</w:t>
      </w:r>
      <w:r>
        <w:rPr>
          <w:rFonts w:hint="eastAsia" w:ascii="Times New Roman" w:hAnsi="Times New Roman" w:cs="Times New Roman"/>
          <w:b/>
          <w:bCs w:val="0"/>
          <w:sz w:val="24"/>
          <w:szCs w:val="24"/>
          <w:lang w:val="en-US" w:eastAsia="zh-CN"/>
        </w:rPr>
        <w:t>ng</w:t>
      </w:r>
      <w:r>
        <w:rPr>
          <w:rFonts w:hint="default" w:ascii="Times New Roman" w:hAnsi="Times New Roman" w:cs="Times New Roman"/>
          <w:b/>
          <w:bCs w:val="0"/>
          <w:sz w:val="24"/>
          <w:szCs w:val="24"/>
          <w:lang w:val="en-US" w:eastAsia="zh-CN"/>
        </w:rPr>
        <w:t xml:space="preserve"> </w:t>
      </w:r>
      <w:r>
        <w:rPr>
          <w:rFonts w:hint="eastAsia" w:ascii="Times New Roman" w:hAnsi="Times New Roman" w:cs="Times New Roman"/>
          <w:b/>
          <w:bCs w:val="0"/>
          <w:sz w:val="24"/>
          <w:szCs w:val="24"/>
          <w:lang w:val="en-US" w:eastAsia="zh-CN"/>
        </w:rPr>
        <w:t xml:space="preserve">in </w:t>
      </w:r>
      <w:r>
        <w:rPr>
          <w:rFonts w:hint="default" w:ascii="Times New Roman" w:hAnsi="Times New Roman" w:cs="Times New Roman"/>
          <w:b/>
          <w:bCs w:val="0"/>
          <w:sz w:val="24"/>
          <w:szCs w:val="24"/>
          <w:lang w:val="en-US" w:eastAsia="zh-CN"/>
        </w:rPr>
        <w:t>automobile exhibitions</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r>
        <w:rPr>
          <w:rFonts w:hint="default" w:ascii="Times New Roman" w:hAnsi="Times New Roman" w:cs="Times New Roman" w:eastAsiaTheme="minorEastAsia"/>
          <w:bCs/>
          <w:sz w:val="24"/>
          <w:szCs w:val="24"/>
          <w:lang w:val="en-US" w:eastAsia="zh-CN"/>
        </w:rPr>
        <w:t>Participat</w:t>
      </w:r>
      <w:r>
        <w:rPr>
          <w:rFonts w:hint="eastAsia" w:ascii="Times New Roman" w:hAnsi="Times New Roman" w:cs="Times New Roman"/>
          <w:bCs/>
          <w:sz w:val="24"/>
          <w:szCs w:val="24"/>
          <w:lang w:val="en-US" w:eastAsia="zh-CN"/>
        </w:rPr>
        <w:t>ing</w:t>
      </w:r>
      <w:r>
        <w:rPr>
          <w:rFonts w:hint="default" w:ascii="Times New Roman" w:hAnsi="Times New Roman" w:cs="Times New Roman" w:eastAsiaTheme="minorEastAsia"/>
          <w:bCs/>
          <w:sz w:val="24"/>
          <w:szCs w:val="24"/>
          <w:lang w:val="en-US" w:eastAsia="zh-CN"/>
        </w:rPr>
        <w:t xml:space="preserve"> in automobile exhibitions and shows the features, technologies and advantages of Ford's new energy vehicles. Supplement relevant display and interactive facilities, such as information panels, virtual reality experience equipment</w:t>
      </w:r>
      <w:r>
        <w:rPr>
          <w:rFonts w:hint="eastAsia" w:ascii="Times New Roman" w:hAnsi="Times New Roman" w:cs="Times New Roman"/>
          <w:bCs/>
          <w:sz w:val="24"/>
          <w:szCs w:val="24"/>
          <w:lang w:val="en-US" w:eastAsia="zh-CN"/>
        </w:rPr>
        <w:t>s</w:t>
      </w:r>
      <w:r>
        <w:rPr>
          <w:rFonts w:hint="default" w:ascii="Times New Roman" w:hAnsi="Times New Roman" w:cs="Times New Roman" w:eastAsiaTheme="minorEastAsia"/>
          <w:bCs/>
          <w:sz w:val="24"/>
          <w:szCs w:val="24"/>
          <w:lang w:val="en-US" w:eastAsia="zh-CN"/>
        </w:rPr>
        <w:t xml:space="preserve">, etc., to </w:t>
      </w:r>
      <w:r>
        <w:rPr>
          <w:rFonts w:hint="default" w:ascii="Times New Roman" w:hAnsi="Times New Roman" w:cs="Times New Roman"/>
          <w:bCs/>
          <w:sz w:val="24"/>
          <w:szCs w:val="24"/>
          <w:lang w:val="en-US" w:eastAsia="zh-CN"/>
        </w:rPr>
        <w:t xml:space="preserve">attract visitors to </w:t>
      </w:r>
      <w:r>
        <w:rPr>
          <w:rFonts w:hint="default" w:ascii="Times New Roman" w:hAnsi="Times New Roman" w:cs="Times New Roman" w:eastAsiaTheme="minorEastAsia"/>
          <w:bCs/>
          <w:sz w:val="24"/>
          <w:szCs w:val="24"/>
          <w:lang w:val="en-US" w:eastAsia="zh-CN"/>
        </w:rPr>
        <w:t>learn more about Ford's new energy vehicles</w:t>
      </w:r>
      <w:r>
        <w:rPr>
          <w:rFonts w:hint="eastAsia" w:ascii="Times New Roman" w:hAnsi="Times New Roman" w:cs="Times New Roman"/>
          <w:bCs/>
          <w:sz w:val="24"/>
          <w:szCs w:val="24"/>
          <w:lang w:val="en-US" w:eastAsia="zh-CN"/>
        </w:rPr>
        <w:t>.</w:t>
      </w:r>
      <w:r>
        <w:rPr>
          <w:rFonts w:hint="default" w:ascii="Times New Roman" w:hAnsi="Times New Roman" w:cs="Times New Roman"/>
          <w:bCs/>
          <w:sz w:val="24"/>
          <w:szCs w:val="24"/>
          <w:lang w:val="en-US" w:eastAsia="zh-CN"/>
        </w:rPr>
        <w:t xml:space="preserve"> </w:t>
      </w:r>
      <w:r>
        <w:rPr>
          <w:rFonts w:hint="eastAsia" w:ascii="Times New Roman" w:hAnsi="Times New Roman" w:cs="Times New Roman"/>
          <w:bCs/>
          <w:sz w:val="24"/>
          <w:szCs w:val="24"/>
          <w:lang w:val="en-US" w:eastAsia="zh-CN"/>
        </w:rPr>
        <w:t>A</w:t>
      </w:r>
      <w:r>
        <w:rPr>
          <w:rFonts w:hint="default" w:ascii="Times New Roman" w:hAnsi="Times New Roman" w:cs="Times New Roman"/>
          <w:bCs/>
          <w:sz w:val="24"/>
          <w:szCs w:val="24"/>
          <w:lang w:val="en-US" w:eastAsia="zh-CN"/>
        </w:rPr>
        <w:t>nd at the same time</w:t>
      </w:r>
      <w:r>
        <w:rPr>
          <w:rFonts w:hint="default" w:ascii="Times New Roman" w:hAnsi="Times New Roman" w:cs="Times New Roman" w:eastAsiaTheme="minorEastAsia"/>
          <w:bCs/>
          <w:sz w:val="24"/>
          <w:szCs w:val="24"/>
          <w:lang w:val="en-US" w:eastAsia="zh-CN"/>
        </w:rPr>
        <w:t>, provid</w:t>
      </w:r>
      <w:r>
        <w:rPr>
          <w:rFonts w:hint="eastAsia" w:ascii="Times New Roman" w:hAnsi="Times New Roman" w:cs="Times New Roman"/>
          <w:bCs/>
          <w:sz w:val="24"/>
          <w:szCs w:val="24"/>
          <w:lang w:val="en-US" w:eastAsia="zh-CN"/>
        </w:rPr>
        <w:t>ing</w:t>
      </w:r>
      <w:r>
        <w:rPr>
          <w:rFonts w:hint="default" w:ascii="Times New Roman" w:hAnsi="Times New Roman" w:cs="Times New Roman" w:eastAsiaTheme="minorEastAsia"/>
          <w:bCs/>
          <w:sz w:val="24"/>
          <w:szCs w:val="24"/>
          <w:lang w:val="en-US" w:eastAsia="zh-CN"/>
        </w:rPr>
        <w:t xml:space="preserve"> professional interpreters and consultants to answer their questions </w:t>
      </w:r>
      <w:r>
        <w:rPr>
          <w:rFonts w:hint="default" w:ascii="Times New Roman" w:hAnsi="Times New Roman" w:cs="Times New Roman"/>
          <w:bCs/>
          <w:sz w:val="24"/>
          <w:szCs w:val="24"/>
          <w:lang w:val="en-US" w:eastAsia="zh-CN"/>
        </w:rPr>
        <w:t>to better enable visitors to get comprehensive understanding</w:t>
      </w:r>
      <w:r>
        <w:rPr>
          <w:rFonts w:hint="default" w:ascii="Times New Roman" w:hAnsi="Times New Roman" w:cs="Times New Roman" w:eastAsiaTheme="minorEastAsia"/>
          <w:bCs/>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4.2.3 C</w:t>
      </w:r>
      <w:r>
        <w:rPr>
          <w:rFonts w:hint="default" w:ascii="Times New Roman" w:hAnsi="Times New Roman" w:cs="Times New Roman" w:eastAsiaTheme="minorEastAsia"/>
          <w:b/>
          <w:bCs w:val="0"/>
          <w:sz w:val="24"/>
          <w:szCs w:val="24"/>
          <w:lang w:val="en-US" w:eastAsia="zh-CN"/>
        </w:rPr>
        <w:t>ollaborative activities</w:t>
      </w:r>
      <w:r>
        <w:rPr>
          <w:rFonts w:hint="eastAsia" w:ascii="Times New Roman" w:hAnsi="Times New Roman" w:cs="Times New Roman"/>
          <w:b/>
          <w:bCs w:val="0"/>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r>
        <w:rPr>
          <w:rFonts w:hint="default" w:ascii="Times New Roman" w:hAnsi="Times New Roman" w:cs="Times New Roman" w:eastAsiaTheme="minorEastAsia"/>
          <w:bCs/>
          <w:sz w:val="24"/>
          <w:szCs w:val="24"/>
          <w:lang w:val="en-US" w:eastAsia="zh-CN"/>
        </w:rPr>
        <w:t>Collaborat</w:t>
      </w:r>
      <w:r>
        <w:rPr>
          <w:rFonts w:hint="eastAsia" w:ascii="Times New Roman" w:hAnsi="Times New Roman" w:cs="Times New Roman"/>
          <w:bCs/>
          <w:sz w:val="24"/>
          <w:szCs w:val="24"/>
          <w:lang w:val="en-US" w:eastAsia="zh-CN"/>
        </w:rPr>
        <w:t>ing</w:t>
      </w:r>
      <w:r>
        <w:rPr>
          <w:rFonts w:hint="default" w:ascii="Times New Roman" w:hAnsi="Times New Roman" w:cs="Times New Roman" w:eastAsiaTheme="minorEastAsia"/>
          <w:bCs/>
          <w:sz w:val="24"/>
          <w:szCs w:val="24"/>
          <w:lang w:val="en-US" w:eastAsia="zh-CN"/>
        </w:rPr>
        <w:t xml:space="preserve"> with other related industries or organizations, for example, with charging facilities provider BP Chargemaster</w:t>
      </w:r>
      <w:r>
        <w:rPr>
          <w:rFonts w:hint="default" w:ascii="Times New Roman" w:hAnsi="Times New Roman" w:cs="Times New Roman"/>
          <w:bCs/>
          <w:sz w:val="24"/>
          <w:szCs w:val="24"/>
          <w:lang w:val="en-US" w:eastAsia="zh-CN"/>
        </w:rPr>
        <w:t xml:space="preserve">, </w:t>
      </w:r>
      <w:r>
        <w:rPr>
          <w:rFonts w:hint="default" w:ascii="Times New Roman" w:hAnsi="Times New Roman" w:cs="Times New Roman" w:eastAsiaTheme="minorEastAsia"/>
          <w:bCs/>
          <w:sz w:val="24"/>
          <w:szCs w:val="24"/>
          <w:lang w:val="en-US" w:eastAsia="zh-CN"/>
        </w:rPr>
        <w:t xml:space="preserve">one of the leading charging facilities providers in the UK, which provides fast charging and slow charging facilities </w:t>
      </w:r>
      <w:r>
        <w:rPr>
          <w:rFonts w:hint="default" w:ascii="Times New Roman" w:hAnsi="Times New Roman" w:cs="Times New Roman"/>
          <w:bCs/>
          <w:sz w:val="24"/>
          <w:szCs w:val="24"/>
          <w:lang w:val="en-US" w:eastAsia="zh-CN"/>
        </w:rPr>
        <w:t xml:space="preserve">and </w:t>
      </w:r>
      <w:r>
        <w:rPr>
          <w:rFonts w:hint="default" w:ascii="Times New Roman" w:hAnsi="Times New Roman" w:cs="Times New Roman" w:eastAsiaTheme="minorEastAsia"/>
          <w:bCs/>
          <w:sz w:val="24"/>
          <w:szCs w:val="24"/>
          <w:lang w:val="en-US" w:eastAsia="zh-CN"/>
        </w:rPr>
        <w:t>has an extensive charging network within the UK</w:t>
      </w:r>
      <w:r>
        <w:rPr>
          <w:rFonts w:hint="eastAsia" w:ascii="Times New Roman" w:hAnsi="Times New Roman" w:cs="Times New Roman" w:eastAsiaTheme="minorEastAsia"/>
          <w:bCs/>
          <w:sz w:val="24"/>
          <w:szCs w:val="24"/>
          <w:lang w:val="en-US" w:eastAsia="zh-CN"/>
        </w:rPr>
        <w:t xml:space="preserve"> (</w:t>
      </w:r>
      <w:r>
        <w:rPr>
          <w:rFonts w:hint="default" w:ascii="Times New Roman" w:hAnsi="Times New Roman" w:cs="Times New Roman" w:eastAsiaTheme="minorEastAsia"/>
          <w:bCs/>
          <w:sz w:val="24"/>
          <w:szCs w:val="24"/>
          <w:lang w:val="en-US" w:eastAsia="zh-CN"/>
        </w:rPr>
        <w:t>Dong &amp; Liu, 2020). Hosting events at charging sites to showcase Ford's new energy vehicles will help consumers understand the convenient charging network for Ford's new energy vehicles.</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eastAsiaTheme="minorEastAsia"/>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cs="Times New Roman"/>
          <w:b/>
          <w:bCs w:val="0"/>
          <w:sz w:val="24"/>
          <w:szCs w:val="24"/>
          <w:highlight w:val="none"/>
          <w:lang w:val="en-US" w:eastAsia="zh-CN"/>
        </w:rPr>
      </w:pPr>
      <w:r>
        <w:rPr>
          <w:rFonts w:hint="eastAsia" w:ascii="Times New Roman" w:hAnsi="Times New Roman" w:cs="Times New Roman"/>
          <w:b/>
          <w:bCs w:val="0"/>
          <w:sz w:val="24"/>
          <w:szCs w:val="24"/>
          <w:highlight w:val="none"/>
          <w:lang w:val="en-US" w:eastAsia="zh-CN"/>
        </w:rPr>
        <w:t xml:space="preserve">5.0 Conclusion </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eastAsia"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 xml:space="preserve">As one of the world's largest automobile companies, Ford Motor has attracted much attention since it announced its entry into the field of new energy vehicles. This paper firstly analyzes the marketing environment of Ford's new energy vehicles in the UK from macro and micro perspectives; secondly, it analyzes the strengths, weaknesses, opportunities and threats of Ford's new energy vehicles </w:t>
      </w:r>
      <w:r>
        <w:rPr>
          <w:rFonts w:hint="eastAsia" w:ascii="Times New Roman" w:hAnsi="Times New Roman" w:cs="Times New Roman"/>
          <w:b w:val="0"/>
          <w:bCs/>
          <w:sz w:val="24"/>
          <w:szCs w:val="24"/>
          <w:lang w:val="en-US" w:eastAsia="zh-CN"/>
        </w:rPr>
        <w:t xml:space="preserve">by </w:t>
      </w:r>
      <w:r>
        <w:rPr>
          <w:rFonts w:hint="default" w:ascii="Times New Roman" w:hAnsi="Times New Roman" w:cs="Times New Roman"/>
          <w:b w:val="0"/>
          <w:bCs/>
          <w:sz w:val="24"/>
          <w:szCs w:val="24"/>
          <w:lang w:val="en-US" w:eastAsia="zh-CN"/>
        </w:rPr>
        <w:t xml:space="preserve">using the SWOT model; thirdly, it uses the STP to position itself and analyzes the marketing strategy </w:t>
      </w:r>
      <w:r>
        <w:rPr>
          <w:rFonts w:hint="eastAsia" w:ascii="Times New Roman" w:hAnsi="Times New Roman" w:cs="Times New Roman"/>
          <w:b w:val="0"/>
          <w:bCs/>
          <w:sz w:val="24"/>
          <w:szCs w:val="24"/>
          <w:lang w:val="en-US" w:eastAsia="zh-CN"/>
        </w:rPr>
        <w:t>by</w:t>
      </w:r>
      <w:r>
        <w:rPr>
          <w:rFonts w:hint="default" w:ascii="Times New Roman" w:hAnsi="Times New Roman" w:cs="Times New Roman"/>
          <w:b w:val="0"/>
          <w:bCs/>
          <w:sz w:val="24"/>
          <w:szCs w:val="24"/>
          <w:lang w:val="en-US" w:eastAsia="zh-CN"/>
        </w:rPr>
        <w:t xml:space="preserve"> using the 4P matrix. And then </w:t>
      </w:r>
      <w:r>
        <w:rPr>
          <w:rFonts w:hint="eastAsia" w:ascii="Times New Roman" w:hAnsi="Times New Roman" w:cs="Times New Roman"/>
          <w:b w:val="0"/>
          <w:bCs/>
          <w:sz w:val="24"/>
          <w:szCs w:val="24"/>
          <w:lang w:val="en-US" w:eastAsia="zh-CN"/>
        </w:rPr>
        <w:t>finding</w:t>
      </w:r>
      <w:r>
        <w:rPr>
          <w:rFonts w:hint="default" w:ascii="Times New Roman" w:hAnsi="Times New Roman" w:cs="Times New Roman"/>
          <w:b w:val="0"/>
          <w:bCs/>
          <w:sz w:val="24"/>
          <w:szCs w:val="24"/>
          <w:lang w:val="en-US" w:eastAsia="zh-CN"/>
        </w:rPr>
        <w:t xml:space="preserve"> two problems: one is </w:t>
      </w:r>
      <w:r>
        <w:rPr>
          <w:rFonts w:hint="eastAsia" w:ascii="Times New Roman" w:hAnsi="Times New Roman" w:cs="Times New Roman"/>
          <w:b w:val="0"/>
          <w:bCs/>
          <w:sz w:val="24"/>
          <w:szCs w:val="24"/>
          <w:lang w:val="en-US" w:eastAsia="zh-CN"/>
        </w:rPr>
        <w:t>l</w:t>
      </w:r>
      <w:r>
        <w:rPr>
          <w:rFonts w:hint="default" w:ascii="Times New Roman" w:hAnsi="Times New Roman" w:cs="Times New Roman"/>
          <w:b w:val="0"/>
          <w:bCs/>
          <w:sz w:val="24"/>
          <w:szCs w:val="24"/>
          <w:lang w:val="en-US" w:eastAsia="zh-CN"/>
        </w:rPr>
        <w:t>ack</w:t>
      </w:r>
      <w:r>
        <w:rPr>
          <w:rFonts w:hint="eastAsia" w:ascii="Times New Roman" w:hAnsi="Times New Roman" w:cs="Times New Roman"/>
          <w:b w:val="0"/>
          <w:bCs/>
          <w:sz w:val="24"/>
          <w:szCs w:val="24"/>
          <w:lang w:val="en-US" w:eastAsia="zh-CN"/>
        </w:rPr>
        <w:t>ing</w:t>
      </w:r>
      <w:r>
        <w:rPr>
          <w:rFonts w:hint="default" w:ascii="Times New Roman" w:hAnsi="Times New Roman" w:cs="Times New Roman"/>
          <w:b w:val="0"/>
          <w:bCs/>
          <w:sz w:val="24"/>
          <w:szCs w:val="24"/>
          <w:lang w:val="en-US" w:eastAsia="zh-CN"/>
        </w:rPr>
        <w:t xml:space="preserve"> of online advertising and promotion, and the other is lack</w:t>
      </w:r>
      <w:r>
        <w:rPr>
          <w:rFonts w:hint="eastAsia" w:ascii="Times New Roman" w:hAnsi="Times New Roman" w:cs="Times New Roman"/>
          <w:b w:val="0"/>
          <w:bCs/>
          <w:sz w:val="24"/>
          <w:szCs w:val="24"/>
          <w:lang w:val="en-US" w:eastAsia="zh-CN"/>
        </w:rPr>
        <w:t>ing</w:t>
      </w:r>
      <w:r>
        <w:rPr>
          <w:rFonts w:hint="default" w:ascii="Times New Roman" w:hAnsi="Times New Roman" w:cs="Times New Roman"/>
          <w:b w:val="0"/>
          <w:bCs/>
          <w:sz w:val="24"/>
          <w:szCs w:val="24"/>
          <w:lang w:val="en-US" w:eastAsia="zh-CN"/>
        </w:rPr>
        <w:t xml:space="preserve"> of offline experiential marketing. In response to these two problems, suggestions were made respectively, </w:t>
      </w:r>
      <w:r>
        <w:rPr>
          <w:rFonts w:hint="eastAsia" w:ascii="Times New Roman" w:hAnsi="Times New Roman" w:cs="Times New Roman"/>
          <w:b w:val="0"/>
          <w:bCs/>
          <w:sz w:val="24"/>
          <w:szCs w:val="24"/>
          <w:lang w:val="en-US" w:eastAsia="zh-CN"/>
        </w:rPr>
        <w:t>such as s</w:t>
      </w:r>
      <w:r>
        <w:rPr>
          <w:rFonts w:hint="default" w:ascii="Times New Roman" w:hAnsi="Times New Roman" w:cs="Times New Roman"/>
          <w:b w:val="0"/>
          <w:bCs/>
          <w:sz w:val="24"/>
          <w:szCs w:val="24"/>
          <w:lang w:val="en-US" w:eastAsia="zh-CN"/>
        </w:rPr>
        <w:t xml:space="preserve">earch engine marketing, </w:t>
      </w:r>
      <w:r>
        <w:rPr>
          <w:rFonts w:hint="eastAsia" w:ascii="Times New Roman" w:hAnsi="Times New Roman" w:cs="Times New Roman"/>
          <w:b w:val="0"/>
          <w:bCs/>
          <w:sz w:val="24"/>
          <w:szCs w:val="24"/>
          <w:lang w:val="en-US" w:eastAsia="zh-CN"/>
        </w:rPr>
        <w:t>l</w:t>
      </w:r>
      <w:r>
        <w:rPr>
          <w:rFonts w:hint="default" w:ascii="Times New Roman" w:hAnsi="Times New Roman" w:cs="Times New Roman"/>
          <w:b w:val="0"/>
          <w:bCs/>
          <w:sz w:val="24"/>
          <w:szCs w:val="24"/>
          <w:lang w:val="en-US" w:eastAsia="zh-CN"/>
        </w:rPr>
        <w:t xml:space="preserve">ocalized ads, </w:t>
      </w:r>
      <w:r>
        <w:rPr>
          <w:rFonts w:hint="eastAsia" w:ascii="Times New Roman" w:hAnsi="Times New Roman" w:cs="Times New Roman"/>
          <w:b w:val="0"/>
          <w:bCs/>
          <w:sz w:val="24"/>
          <w:szCs w:val="24"/>
          <w:lang w:val="en-US" w:eastAsia="zh-CN"/>
        </w:rPr>
        <w:t>v</w:t>
      </w:r>
      <w:r>
        <w:rPr>
          <w:rFonts w:hint="default" w:ascii="Times New Roman" w:hAnsi="Times New Roman" w:cs="Times New Roman"/>
          <w:b w:val="0"/>
          <w:bCs/>
          <w:sz w:val="24"/>
          <w:szCs w:val="24"/>
          <w:lang w:val="en-US" w:eastAsia="zh-CN"/>
        </w:rPr>
        <w:t xml:space="preserve">ideo ads, </w:t>
      </w:r>
      <w:r>
        <w:rPr>
          <w:rFonts w:hint="eastAsia" w:ascii="Times New Roman" w:hAnsi="Times New Roman" w:cs="Times New Roman"/>
          <w:b w:val="0"/>
          <w:bCs/>
          <w:sz w:val="24"/>
          <w:szCs w:val="24"/>
          <w:lang w:val="en-US" w:eastAsia="zh-CN"/>
        </w:rPr>
        <w:t>c</w:t>
      </w:r>
      <w:r>
        <w:rPr>
          <w:rFonts w:hint="default" w:ascii="Times New Roman" w:hAnsi="Times New Roman" w:cs="Times New Roman"/>
          <w:b w:val="0"/>
          <w:bCs/>
          <w:sz w:val="24"/>
          <w:szCs w:val="24"/>
          <w:lang w:val="en-US" w:eastAsia="zh-CN"/>
        </w:rPr>
        <w:t xml:space="preserve">onducting test drive activities, </w:t>
      </w:r>
      <w:r>
        <w:rPr>
          <w:rFonts w:hint="eastAsia" w:ascii="Times New Roman" w:hAnsi="Times New Roman" w:cs="Times New Roman"/>
          <w:b w:val="0"/>
          <w:bCs/>
          <w:sz w:val="24"/>
          <w:szCs w:val="24"/>
          <w:lang w:val="en-US" w:eastAsia="zh-CN"/>
        </w:rPr>
        <w:t>p</w:t>
      </w:r>
      <w:r>
        <w:rPr>
          <w:rFonts w:hint="default" w:ascii="Times New Roman" w:hAnsi="Times New Roman" w:cs="Times New Roman"/>
          <w:b w:val="0"/>
          <w:bCs/>
          <w:sz w:val="24"/>
          <w:szCs w:val="24"/>
          <w:lang w:val="en-US" w:eastAsia="zh-CN"/>
        </w:rPr>
        <w:t xml:space="preserve">articipating automobile exhibitions and </w:t>
      </w:r>
      <w:r>
        <w:rPr>
          <w:rFonts w:hint="eastAsia" w:ascii="Times New Roman" w:hAnsi="Times New Roman" w:cs="Times New Roman"/>
          <w:b w:val="0"/>
          <w:bCs/>
          <w:sz w:val="24"/>
          <w:szCs w:val="24"/>
          <w:lang w:val="en-US" w:eastAsia="zh-CN"/>
        </w:rPr>
        <w:t>c</w:t>
      </w:r>
      <w:r>
        <w:rPr>
          <w:rFonts w:hint="default" w:ascii="Times New Roman" w:hAnsi="Times New Roman" w:cs="Times New Roman"/>
          <w:b w:val="0"/>
          <w:bCs/>
          <w:sz w:val="24"/>
          <w:szCs w:val="24"/>
          <w:lang w:val="en-US" w:eastAsia="zh-CN"/>
        </w:rPr>
        <w:t>ollaborative activities</w:t>
      </w:r>
      <w:r>
        <w:rPr>
          <w:rFonts w:hint="eastAsia" w:ascii="Times New Roman" w:hAnsi="Times New Roman" w:cs="Times New Roman"/>
          <w:b w:val="0"/>
          <w:bCs/>
          <w:sz w:val="24"/>
          <w:szCs w:val="24"/>
          <w:lang w:val="en-US" w:eastAsia="zh-CN"/>
        </w:rPr>
        <w:t xml:space="preserve"> will be used in the future.</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eastAsia"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References</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Adler, R. M., &amp; Adler, R. M. (2020). Competitive Marketing Strategy. </w:t>
      </w:r>
      <w:r>
        <w:rPr>
          <w:rFonts w:hint="default" w:ascii="Times New Roman" w:hAnsi="Times New Roman" w:eastAsia="宋体" w:cs="Times New Roman"/>
          <w:i/>
          <w:iCs/>
          <w:caps w:val="0"/>
          <w:color w:val="222222"/>
          <w:spacing w:val="0"/>
          <w:sz w:val="24"/>
          <w:szCs w:val="24"/>
          <w:shd w:val="clear" w:fill="FFFFFF"/>
        </w:rPr>
        <w:t>Bending the Law of Unintended Consequences: A Test-Drive Method for Critical Decision-Making in Organizations</w:t>
      </w:r>
      <w:r>
        <w:rPr>
          <w:rFonts w:hint="default" w:ascii="Times New Roman" w:hAnsi="Times New Roman" w:eastAsia="宋体" w:cs="Times New Roman"/>
          <w:i w:val="0"/>
          <w:iCs w:val="0"/>
          <w:caps w:val="0"/>
          <w:color w:val="222222"/>
          <w:spacing w:val="0"/>
          <w:sz w:val="24"/>
          <w:szCs w:val="24"/>
          <w:shd w:val="clear" w:fill="FFFFFF"/>
        </w:rPr>
        <w:t>, 153-171.</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Arantes, M., Figueiredo, F., &amp; Almeida, J. M. (2018). Towards understanding the consumption of video-ads on YouTube. </w:t>
      </w:r>
      <w:r>
        <w:rPr>
          <w:rFonts w:hint="default" w:ascii="Times New Roman" w:hAnsi="Times New Roman" w:eastAsia="宋体" w:cs="Times New Roman"/>
          <w:i/>
          <w:iCs/>
          <w:caps w:val="0"/>
          <w:color w:val="222222"/>
          <w:spacing w:val="0"/>
          <w:sz w:val="24"/>
          <w:szCs w:val="24"/>
          <w:shd w:val="clear" w:fill="FFFFFF"/>
        </w:rPr>
        <w:t>The Journal of Web Science</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4</w:t>
      </w:r>
      <w:r>
        <w:rPr>
          <w:rFonts w:hint="default" w:ascii="Times New Roman" w:hAnsi="Times New Roman" w:eastAsia="宋体" w:cs="Times New Roman"/>
          <w:i w:val="0"/>
          <w:iCs w:val="0"/>
          <w:caps w:val="0"/>
          <w:color w:val="222222"/>
          <w:spacing w:val="0"/>
          <w:sz w:val="24"/>
          <w:szCs w:val="24"/>
          <w:shd w:val="clear" w:fill="FFFFFF"/>
        </w:rPr>
        <w:t>.</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lang w:val="en-US" w:eastAsia="zh-CN"/>
        </w:rPr>
        <w:t>Aram</w:t>
      </w:r>
      <w:r>
        <w:rPr>
          <w:rFonts w:hint="eastAsia"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J.</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lang w:val="en-US" w:eastAsia="zh-CN"/>
        </w:rPr>
        <w:t>2022</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lang w:val="en-US" w:eastAsia="zh-CN"/>
        </w:rPr>
        <w:t>E-marketing and its strategies: digital opportunities and challenges</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iCs/>
          <w:caps w:val="0"/>
          <w:color w:val="222222"/>
          <w:spacing w:val="0"/>
          <w:sz w:val="24"/>
          <w:szCs w:val="24"/>
          <w:shd w:val="clear" w:fill="FFFFFF"/>
          <w:lang w:val="en-US" w:eastAsia="zh-CN"/>
        </w:rPr>
        <w:t>Open Journal of Business and Management</w:t>
      </w:r>
      <w:r>
        <w:rPr>
          <w:rFonts w:hint="eastAsia" w:ascii="Times New Roman" w:hAnsi="Times New Roman" w:eastAsia="宋体" w:cs="Times New Roman"/>
          <w:i w:val="0"/>
          <w:iCs w:val="0"/>
          <w:caps w:val="0"/>
          <w:color w:val="222222"/>
          <w:spacing w:val="0"/>
          <w:sz w:val="24"/>
          <w:szCs w:val="24"/>
          <w:shd w:val="clear" w:fill="FFFFFF"/>
          <w:lang w:val="en-US" w:eastAsia="zh-CN"/>
        </w:rPr>
        <w:t>, 10(2)</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Bruijl, D. G. H. T. (2018). The relevance of Porter's five forces in today's innovative and changing business environment. </w:t>
      </w:r>
      <w:r>
        <w:rPr>
          <w:rFonts w:hint="default" w:ascii="Times New Roman" w:hAnsi="Times New Roman" w:eastAsia="宋体" w:cs="Times New Roman"/>
          <w:i/>
          <w:iCs/>
          <w:caps w:val="0"/>
          <w:color w:val="222222"/>
          <w:spacing w:val="0"/>
          <w:sz w:val="24"/>
          <w:szCs w:val="24"/>
          <w:shd w:val="clear" w:fill="FFFFFF"/>
        </w:rPr>
        <w:t>Available at SSRN 3192207</w:t>
      </w:r>
      <w:r>
        <w:rPr>
          <w:rFonts w:hint="default" w:ascii="Times New Roman" w:hAnsi="Times New Roman" w:eastAsia="宋体" w:cs="Times New Roman"/>
          <w:i w:val="0"/>
          <w:iCs w:val="0"/>
          <w:caps w:val="0"/>
          <w:color w:val="222222"/>
          <w:spacing w:val="0"/>
          <w:sz w:val="24"/>
          <w:szCs w:val="24"/>
          <w:shd w:val="clear" w:fill="FFFFFF"/>
        </w:rPr>
        <w:t>.</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Chaffey, D., &amp; Smith, P. R. (2022). </w:t>
      </w:r>
      <w:r>
        <w:rPr>
          <w:rFonts w:hint="default" w:ascii="Times New Roman" w:hAnsi="Times New Roman" w:eastAsia="宋体" w:cs="Times New Roman"/>
          <w:i/>
          <w:iCs/>
          <w:caps w:val="0"/>
          <w:color w:val="222222"/>
          <w:spacing w:val="0"/>
          <w:sz w:val="24"/>
          <w:szCs w:val="24"/>
          <w:shd w:val="clear" w:fill="FFFFFF"/>
        </w:rPr>
        <w:t>Digital marketing excellence: planning, optimizing and integrating online marketing</w:t>
      </w:r>
      <w:r>
        <w:rPr>
          <w:rFonts w:hint="default" w:ascii="Times New Roman" w:hAnsi="Times New Roman" w:eastAsia="宋体" w:cs="Times New Roman"/>
          <w:i w:val="0"/>
          <w:iCs w:val="0"/>
          <w:caps w:val="0"/>
          <w:color w:val="222222"/>
          <w:spacing w:val="0"/>
          <w:sz w:val="24"/>
          <w:szCs w:val="24"/>
          <w:shd w:val="clear" w:fill="FFFFFF"/>
        </w:rPr>
        <w:t>. Taylor &amp; Francis.</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Du, J., &amp; Shepotylo, O. (2022). UK trade in the time of COVID‐19: A review. </w:t>
      </w:r>
      <w:r>
        <w:rPr>
          <w:rFonts w:hint="default" w:ascii="Times New Roman" w:hAnsi="Times New Roman" w:eastAsia="宋体" w:cs="Times New Roman"/>
          <w:i/>
          <w:iCs/>
          <w:caps w:val="0"/>
          <w:color w:val="222222"/>
          <w:spacing w:val="0"/>
          <w:sz w:val="24"/>
          <w:szCs w:val="24"/>
          <w:shd w:val="clear" w:fill="FFFFFF"/>
        </w:rPr>
        <w:t>The World Economy</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45</w:t>
      </w:r>
      <w:r>
        <w:rPr>
          <w:rFonts w:hint="default" w:ascii="Times New Roman" w:hAnsi="Times New Roman" w:eastAsia="宋体" w:cs="Times New Roman"/>
          <w:i w:val="0"/>
          <w:iCs w:val="0"/>
          <w:caps w:val="0"/>
          <w:color w:val="222222"/>
          <w:spacing w:val="0"/>
          <w:sz w:val="24"/>
          <w:szCs w:val="24"/>
          <w:shd w:val="clear" w:fill="FFFFFF"/>
        </w:rPr>
        <w:t>(5), 1409-1446.</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lang w:val="en-US" w:eastAsia="zh-CN"/>
        </w:rPr>
        <w:t>Ding</w:t>
      </w:r>
      <w:r>
        <w:rPr>
          <w:rFonts w:hint="eastAsia"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R. (2022).</w:t>
      </w:r>
      <w:r>
        <w:rPr>
          <w:rFonts w:hint="default" w:ascii="Times New Roman" w:hAnsi="Times New Roman" w:eastAsia="宋体" w:cs="Times New Roman"/>
          <w:i/>
          <w:iCs/>
          <w:caps w:val="0"/>
          <w:color w:val="222222"/>
          <w:spacing w:val="0"/>
          <w:sz w:val="24"/>
          <w:szCs w:val="24"/>
          <w:shd w:val="clear" w:fill="FFFFFF"/>
          <w:lang w:val="en-US" w:eastAsia="zh-CN"/>
        </w:rPr>
        <w:t xml:space="preserve"> Changan Ford automobile suv product marketing strategy research</w:t>
      </w:r>
      <w:r>
        <w:rPr>
          <w:rFonts w:hint="eastAsia" w:ascii="Times New Roman" w:hAnsi="Times New Roman" w:eastAsia="宋体" w:cs="Times New Roman"/>
          <w:i/>
          <w:iCs/>
          <w:caps w:val="0"/>
          <w:color w:val="222222"/>
          <w:spacing w:val="0"/>
          <w:sz w:val="24"/>
          <w:szCs w:val="24"/>
          <w:shd w:val="clear" w:fill="FFFFFF"/>
          <w:lang w:val="en-US" w:eastAsia="zh-CN"/>
        </w:rPr>
        <w:t xml:space="preserve">, </w:t>
      </w:r>
      <w:r>
        <w:rPr>
          <w:rFonts w:hint="eastAsia" w:ascii="Times New Roman" w:hAnsi="Times New Roman" w:eastAsia="宋体" w:cs="Times New Roman"/>
          <w:i w:val="0"/>
          <w:iCs w:val="0"/>
          <w:caps w:val="0"/>
          <w:color w:val="222222"/>
          <w:spacing w:val="0"/>
          <w:sz w:val="24"/>
          <w:szCs w:val="24"/>
          <w:shd w:val="clear" w:fill="FFFFFF"/>
          <w:lang w:val="en-US" w:eastAsia="zh-CN"/>
        </w:rPr>
        <w:t>Zhejiang university Press.</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Dong, F., &amp; Liu, Y. (2020). Policy evolution and effect evaluation of new-energy vehicle industry in China. </w:t>
      </w:r>
      <w:r>
        <w:rPr>
          <w:rFonts w:hint="default" w:ascii="Times New Roman" w:hAnsi="Times New Roman" w:eastAsia="宋体" w:cs="Times New Roman"/>
          <w:i/>
          <w:iCs/>
          <w:caps w:val="0"/>
          <w:color w:val="222222"/>
          <w:spacing w:val="0"/>
          <w:sz w:val="24"/>
          <w:szCs w:val="24"/>
          <w:shd w:val="clear" w:fill="FFFFFF"/>
        </w:rPr>
        <w:t>Resources Policy</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67</w:t>
      </w:r>
      <w:r>
        <w:rPr>
          <w:rFonts w:hint="default" w:ascii="Times New Roman" w:hAnsi="Times New Roman" w:eastAsia="宋体" w:cs="Times New Roman"/>
          <w:i w:val="0"/>
          <w:iCs w:val="0"/>
          <w:caps w:val="0"/>
          <w:color w:val="222222"/>
          <w:spacing w:val="0"/>
          <w:sz w:val="24"/>
          <w:szCs w:val="24"/>
          <w:shd w:val="clear" w:fill="FFFFFF"/>
        </w:rPr>
        <w:t>, 101655.</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Ganatra, V., Utama, A. G. S., Puran, P., Pandey, R., Qi, L. M., Kee, D. M. H., ... &amp; Pandey, M. A. (2021). A Study of Marketing 4P Strategy. </w:t>
      </w:r>
      <w:r>
        <w:rPr>
          <w:rFonts w:hint="default" w:ascii="Times New Roman" w:hAnsi="Times New Roman" w:eastAsia="宋体" w:cs="Times New Roman"/>
          <w:i/>
          <w:iCs/>
          <w:caps w:val="0"/>
          <w:color w:val="222222"/>
          <w:spacing w:val="0"/>
          <w:sz w:val="24"/>
          <w:szCs w:val="24"/>
          <w:shd w:val="clear" w:fill="FFFFFF"/>
        </w:rPr>
        <w:t>Asia Pacific Journal of Management and Education (APJME)</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4</w:t>
      </w:r>
      <w:r>
        <w:rPr>
          <w:rFonts w:hint="default" w:ascii="Times New Roman" w:hAnsi="Times New Roman" w:eastAsia="宋体" w:cs="Times New Roman"/>
          <w:i w:val="0"/>
          <w:iCs w:val="0"/>
          <w:caps w:val="0"/>
          <w:color w:val="222222"/>
          <w:spacing w:val="0"/>
          <w:sz w:val="24"/>
          <w:szCs w:val="24"/>
          <w:shd w:val="clear" w:fill="FFFFFF"/>
        </w:rPr>
        <w:t>(2), 47-64.</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Gurl, E. (2017). SWOT analysis: A theoretical review.</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lang w:val="en-US" w:eastAsia="zh-CN"/>
        </w:rPr>
        <w:t>Gouher</w:t>
      </w:r>
      <w:r>
        <w:rPr>
          <w:rFonts w:hint="eastAsia"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A</w:t>
      </w:r>
      <w:r>
        <w:rPr>
          <w:rFonts w:hint="eastAsia" w:ascii="Times New Roman" w:hAnsi="Times New Roman" w:eastAsia="宋体" w:cs="Times New Roman"/>
          <w:i w:val="0"/>
          <w:iCs w:val="0"/>
          <w:caps w:val="0"/>
          <w:color w:val="222222"/>
          <w:spacing w:val="0"/>
          <w:sz w:val="24"/>
          <w:szCs w:val="24"/>
          <w:shd w:val="clear" w:fill="FFFFFF"/>
          <w:lang w:val="en-US" w:eastAsia="zh-CN"/>
        </w:rPr>
        <w:t>. (</w:t>
      </w:r>
      <w:r>
        <w:rPr>
          <w:rFonts w:hint="default" w:ascii="Times New Roman" w:hAnsi="Times New Roman" w:eastAsia="宋体" w:cs="Times New Roman"/>
          <w:i w:val="0"/>
          <w:iCs w:val="0"/>
          <w:caps w:val="0"/>
          <w:color w:val="222222"/>
          <w:spacing w:val="0"/>
          <w:sz w:val="24"/>
          <w:szCs w:val="24"/>
          <w:shd w:val="clear" w:fill="FFFFFF"/>
          <w:lang w:val="en-US" w:eastAsia="zh-CN"/>
        </w:rPr>
        <w:t>2017</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lang w:val="en-US" w:eastAsia="zh-CN"/>
        </w:rPr>
        <w:t>Sovereign Marketing: A New Strategy for Marketing</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iCs/>
          <w:caps w:val="0"/>
          <w:color w:val="222222"/>
          <w:spacing w:val="0"/>
          <w:sz w:val="24"/>
          <w:szCs w:val="24"/>
          <w:shd w:val="clear" w:fill="FFFFFF"/>
          <w:lang w:val="en-US" w:eastAsia="zh-CN"/>
        </w:rPr>
        <w:t>Theoretical Economics Letters</w:t>
      </w:r>
      <w:r>
        <w:rPr>
          <w:rFonts w:hint="eastAsia" w:ascii="Times New Roman" w:hAnsi="Times New Roman" w:eastAsia="宋体" w:cs="Times New Roman"/>
          <w:i/>
          <w:iCs/>
          <w:caps w:val="0"/>
          <w:color w:val="222222"/>
          <w:spacing w:val="0"/>
          <w:sz w:val="24"/>
          <w:szCs w:val="24"/>
          <w:shd w:val="clear" w:fill="FFFFFF"/>
          <w:lang w:val="en-US" w:eastAsia="zh-CN"/>
        </w:rPr>
        <w:t xml:space="preserve">, </w:t>
      </w:r>
      <w:r>
        <w:rPr>
          <w:rFonts w:hint="eastAsia" w:ascii="Times New Roman" w:hAnsi="Times New Roman" w:eastAsia="宋体" w:cs="Times New Roman"/>
          <w:i w:val="0"/>
          <w:iCs w:val="0"/>
          <w:caps w:val="0"/>
          <w:color w:val="222222"/>
          <w:spacing w:val="0"/>
          <w:sz w:val="24"/>
          <w:szCs w:val="24"/>
          <w:shd w:val="clear" w:fill="FFFFFF"/>
          <w:lang w:val="en-US" w:eastAsia="zh-CN"/>
        </w:rPr>
        <w:t>7(5)</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iCs/>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 xml:space="preserve">He, J., &amp; Hou, M. </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(2020). </w:t>
      </w:r>
      <w:r>
        <w:rPr>
          <w:rFonts w:hint="default" w:ascii="Times New Roman" w:hAnsi="Times New Roman" w:eastAsia="宋体" w:cs="Times New Roman"/>
          <w:i/>
          <w:iCs/>
          <w:caps w:val="0"/>
          <w:color w:val="222222"/>
          <w:spacing w:val="0"/>
          <w:sz w:val="24"/>
          <w:szCs w:val="24"/>
          <w:shd w:val="clear" w:fill="FFFFFF"/>
        </w:rPr>
        <w:t>The Analysis of China's New Energy Vehicle Policies.</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iCs/>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Kalam, K. K., &amp; Kalam, K. K. (2020). Market segmentation, targeting and positioning strategy adaptation for the global business of Vodafone Telecommunication Company. </w:t>
      </w:r>
      <w:r>
        <w:rPr>
          <w:rFonts w:hint="default" w:ascii="Times New Roman" w:hAnsi="Times New Roman" w:eastAsia="宋体" w:cs="Times New Roman"/>
          <w:i/>
          <w:iCs/>
          <w:caps w:val="0"/>
          <w:color w:val="222222"/>
          <w:spacing w:val="0"/>
          <w:sz w:val="24"/>
          <w:szCs w:val="24"/>
          <w:shd w:val="clear" w:fill="FFFFFF"/>
        </w:rPr>
        <w:t>International Journal of Research and Innovation in Social Science</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4</w:t>
      </w:r>
      <w:r>
        <w:rPr>
          <w:rFonts w:hint="default" w:ascii="Times New Roman" w:hAnsi="Times New Roman" w:eastAsia="宋体" w:cs="Times New Roman"/>
          <w:i w:val="0"/>
          <w:iCs w:val="0"/>
          <w:caps w:val="0"/>
          <w:color w:val="222222"/>
          <w:spacing w:val="0"/>
          <w:sz w:val="24"/>
          <w:szCs w:val="24"/>
          <w:shd w:val="clear" w:fill="FFFFFF"/>
        </w:rPr>
        <w:t>(6), 427-430.</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iCs/>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Kotler, P., Kartajaya, H., &amp; Setiawan, I. (2021). </w:t>
      </w:r>
      <w:r>
        <w:rPr>
          <w:rFonts w:hint="default" w:ascii="Times New Roman" w:hAnsi="Times New Roman" w:eastAsia="宋体" w:cs="Times New Roman"/>
          <w:i/>
          <w:iCs/>
          <w:caps w:val="0"/>
          <w:color w:val="222222"/>
          <w:spacing w:val="0"/>
          <w:sz w:val="24"/>
          <w:szCs w:val="24"/>
          <w:shd w:val="clear" w:fill="FFFFFF"/>
        </w:rPr>
        <w:t>Marketing 5.0: Technology for humanity</w:t>
      </w:r>
      <w:r>
        <w:rPr>
          <w:rFonts w:hint="default" w:ascii="Times New Roman" w:hAnsi="Times New Roman" w:eastAsia="宋体" w:cs="Times New Roman"/>
          <w:i w:val="0"/>
          <w:iCs w:val="0"/>
          <w:caps w:val="0"/>
          <w:color w:val="222222"/>
          <w:spacing w:val="0"/>
          <w:sz w:val="24"/>
          <w:szCs w:val="24"/>
          <w:shd w:val="clear" w:fill="FFFFFF"/>
        </w:rPr>
        <w:t>. John Wiley &amp; Sons.</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Kelly-Holmes, H. (2016). </w:t>
      </w:r>
      <w:r>
        <w:rPr>
          <w:rFonts w:hint="default" w:ascii="Times New Roman" w:hAnsi="Times New Roman" w:eastAsia="宋体" w:cs="Times New Roman"/>
          <w:i/>
          <w:iCs/>
          <w:caps w:val="0"/>
          <w:color w:val="222222"/>
          <w:spacing w:val="0"/>
          <w:sz w:val="24"/>
          <w:szCs w:val="24"/>
          <w:shd w:val="clear" w:fill="FFFFFF"/>
        </w:rPr>
        <w:t>Advertising as multilingual communication</w:t>
      </w:r>
      <w:r>
        <w:rPr>
          <w:rFonts w:hint="default" w:ascii="Times New Roman" w:hAnsi="Times New Roman" w:eastAsia="宋体" w:cs="Times New Roman"/>
          <w:i w:val="0"/>
          <w:iCs w:val="0"/>
          <w:caps w:val="0"/>
          <w:color w:val="222222"/>
          <w:spacing w:val="0"/>
          <w:sz w:val="24"/>
          <w:szCs w:val="24"/>
          <w:shd w:val="clear" w:fill="FFFFFF"/>
        </w:rPr>
        <w:t>. Springer.</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Kumar, A., Paul, J., &amp; Unnithan, A. B. (2020). ‘Masstige’marketing: A review, synthesis and research agenda. </w:t>
      </w:r>
      <w:r>
        <w:rPr>
          <w:rFonts w:hint="default" w:ascii="Times New Roman" w:hAnsi="Times New Roman" w:eastAsia="宋体" w:cs="Times New Roman"/>
          <w:i/>
          <w:iCs/>
          <w:caps w:val="0"/>
          <w:color w:val="222222"/>
          <w:spacing w:val="0"/>
          <w:sz w:val="24"/>
          <w:szCs w:val="24"/>
          <w:shd w:val="clear" w:fill="FFFFFF"/>
        </w:rPr>
        <w:t>Journal of Business Research</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113</w:t>
      </w:r>
      <w:r>
        <w:rPr>
          <w:rFonts w:hint="default" w:ascii="Times New Roman" w:hAnsi="Times New Roman" w:eastAsia="宋体" w:cs="Times New Roman"/>
          <w:i w:val="0"/>
          <w:iCs w:val="0"/>
          <w:caps w:val="0"/>
          <w:color w:val="222222"/>
          <w:spacing w:val="0"/>
          <w:sz w:val="24"/>
          <w:szCs w:val="24"/>
          <w:shd w:val="clear" w:fill="FFFFFF"/>
        </w:rPr>
        <w:t>, 384-398.</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Leung, F. F., Gu, F. F., Li, Y., Zhang, J. Z., &amp; Palmatier, R. W. (2022). Influencer marketing effectiveness. </w:t>
      </w:r>
      <w:r>
        <w:rPr>
          <w:rFonts w:hint="default" w:ascii="Times New Roman" w:hAnsi="Times New Roman" w:eastAsia="宋体" w:cs="Times New Roman"/>
          <w:i/>
          <w:iCs/>
          <w:caps w:val="0"/>
          <w:color w:val="222222"/>
          <w:spacing w:val="0"/>
          <w:sz w:val="24"/>
          <w:szCs w:val="24"/>
          <w:shd w:val="clear" w:fill="FFFFFF"/>
        </w:rPr>
        <w:t>Journal of Marketing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86</w:t>
      </w:r>
      <w:r>
        <w:rPr>
          <w:rFonts w:hint="default" w:ascii="Times New Roman" w:hAnsi="Times New Roman" w:eastAsia="宋体" w:cs="Times New Roman"/>
          <w:i w:val="0"/>
          <w:iCs w:val="0"/>
          <w:caps w:val="0"/>
          <w:color w:val="222222"/>
          <w:spacing w:val="0"/>
          <w:sz w:val="24"/>
          <w:szCs w:val="24"/>
          <w:shd w:val="clear" w:fill="FFFFFF"/>
        </w:rPr>
        <w:t>(6), 93-115.</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Lin, B., &amp; Shi, L. (2022). Do environmental quality and policy changes affect the evolution of consumers’ intentions to buy new energy vehicles. </w:t>
      </w:r>
      <w:r>
        <w:rPr>
          <w:rFonts w:hint="default" w:ascii="Times New Roman" w:hAnsi="Times New Roman" w:eastAsia="宋体" w:cs="Times New Roman"/>
          <w:i/>
          <w:iCs/>
          <w:caps w:val="0"/>
          <w:color w:val="222222"/>
          <w:spacing w:val="0"/>
          <w:sz w:val="24"/>
          <w:szCs w:val="24"/>
          <w:shd w:val="clear" w:fill="FFFFFF"/>
        </w:rPr>
        <w:t>Applied Energy</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310</w:t>
      </w:r>
      <w:r>
        <w:rPr>
          <w:rFonts w:hint="default" w:ascii="Times New Roman" w:hAnsi="Times New Roman" w:eastAsia="宋体" w:cs="Times New Roman"/>
          <w:i w:val="0"/>
          <w:iCs w:val="0"/>
          <w:caps w:val="0"/>
          <w:color w:val="222222"/>
          <w:spacing w:val="0"/>
          <w:sz w:val="24"/>
          <w:szCs w:val="24"/>
          <w:shd w:val="clear" w:fill="FFFFFF"/>
        </w:rPr>
        <w:t>, 118582.</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lang w:val="en-US" w:eastAsia="zh-CN"/>
        </w:rPr>
        <w:t>Liu</w:t>
      </w:r>
      <w:r>
        <w:rPr>
          <w:rFonts w:hint="eastAsia"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R. (2015). Green marketing research literature review. </w:t>
      </w:r>
      <w:r>
        <w:rPr>
          <w:rFonts w:hint="default" w:ascii="Times New Roman" w:hAnsi="Times New Roman" w:eastAsia="宋体" w:cs="Times New Roman"/>
          <w:i/>
          <w:iCs/>
          <w:caps w:val="0"/>
          <w:color w:val="222222"/>
          <w:spacing w:val="0"/>
          <w:sz w:val="24"/>
          <w:szCs w:val="24"/>
          <w:shd w:val="clear" w:fill="FFFFFF"/>
          <w:lang w:val="en-US" w:eastAsia="zh-CN"/>
        </w:rPr>
        <w:t xml:space="preserve">Modern Business Industry </w:t>
      </w:r>
      <w:r>
        <w:rPr>
          <w:rFonts w:hint="default" w:ascii="Times New Roman" w:hAnsi="Times New Roman" w:eastAsia="宋体" w:cs="Times New Roman"/>
          <w:i w:val="0"/>
          <w:iCs w:val="0"/>
          <w:caps w:val="0"/>
          <w:color w:val="222222"/>
          <w:spacing w:val="0"/>
          <w:sz w:val="24"/>
          <w:szCs w:val="24"/>
          <w:shd w:val="clear" w:fill="FFFFFF"/>
          <w:lang w:val="en-US" w:eastAsia="zh-CN"/>
        </w:rPr>
        <w:t>(12), 57-58.</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lang w:val="en-US" w:eastAsia="zh-CN"/>
        </w:rPr>
        <w:t>Lv</w:t>
      </w:r>
      <w:r>
        <w:rPr>
          <w:rFonts w:hint="eastAsia"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Q</w:t>
      </w:r>
      <w:r>
        <w:rPr>
          <w:rFonts w:hint="eastAsia"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&amp; Yu</w:t>
      </w:r>
      <w:r>
        <w:rPr>
          <w:rFonts w:hint="eastAsia"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Long. (2021). Research on Improving Service Quality of Automobile 4S Stores by Carrying out Precision Marketing under the Background of Big Data--Taking Changan Ford Brand as the Research Object</w:t>
      </w:r>
      <w:r>
        <w:rPr>
          <w:rFonts w:hint="default" w:ascii="Times New Roman" w:hAnsi="Times New Roman" w:eastAsia="宋体" w:cs="Times New Roman"/>
          <w:i/>
          <w:iCs/>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iCs/>
          <w:caps w:val="0"/>
          <w:color w:val="222222"/>
          <w:spacing w:val="0"/>
          <w:sz w:val="24"/>
          <w:szCs w:val="24"/>
          <w:shd w:val="clear" w:fill="FFFFFF"/>
          <w:lang w:val="en-US" w:eastAsia="zh-CN"/>
        </w:rPr>
        <w:t xml:space="preserve">Times Automotive </w:t>
      </w:r>
      <w:r>
        <w:rPr>
          <w:rFonts w:hint="default" w:ascii="Times New Roman" w:hAnsi="Times New Roman" w:eastAsia="宋体" w:cs="Times New Roman"/>
          <w:i w:val="0"/>
          <w:iCs w:val="0"/>
          <w:caps w:val="0"/>
          <w:color w:val="222222"/>
          <w:spacing w:val="0"/>
          <w:sz w:val="24"/>
          <w:szCs w:val="24"/>
          <w:shd w:val="clear" w:fill="FFFFFF"/>
          <w:lang w:val="en-US" w:eastAsia="zh-CN"/>
        </w:rPr>
        <w:t>(18), 179-180.</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Masiero, G., Ogasavara, M. H., Jussani, A. C., &amp; Risso, M. L. (2016). Electric vehicles in China: BYD strategies and government subsidies. </w:t>
      </w:r>
      <w:r>
        <w:rPr>
          <w:rFonts w:hint="default" w:ascii="Times New Roman" w:hAnsi="Times New Roman" w:eastAsia="宋体" w:cs="Times New Roman"/>
          <w:i/>
          <w:iCs/>
          <w:caps w:val="0"/>
          <w:color w:val="222222"/>
          <w:spacing w:val="0"/>
          <w:sz w:val="24"/>
          <w:szCs w:val="24"/>
          <w:shd w:val="clear" w:fill="FFFFFF"/>
        </w:rPr>
        <w:t>RAI Revista de Administração e Inovação</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13</w:t>
      </w:r>
      <w:r>
        <w:rPr>
          <w:rFonts w:hint="default" w:ascii="Times New Roman" w:hAnsi="Times New Roman" w:eastAsia="宋体" w:cs="Times New Roman"/>
          <w:i w:val="0"/>
          <w:iCs w:val="0"/>
          <w:caps w:val="0"/>
          <w:color w:val="222222"/>
          <w:spacing w:val="0"/>
          <w:sz w:val="24"/>
          <w:szCs w:val="24"/>
          <w:shd w:val="clear" w:fill="FFFFFF"/>
        </w:rPr>
        <w:t>(1), 3-11.</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Perera, R. (2017). </w:t>
      </w:r>
      <w:r>
        <w:rPr>
          <w:rFonts w:hint="default" w:ascii="Times New Roman" w:hAnsi="Times New Roman" w:eastAsia="宋体" w:cs="Times New Roman"/>
          <w:i/>
          <w:iCs/>
          <w:caps w:val="0"/>
          <w:color w:val="222222"/>
          <w:spacing w:val="0"/>
          <w:sz w:val="24"/>
          <w:szCs w:val="24"/>
          <w:shd w:val="clear" w:fill="FFFFFF"/>
        </w:rPr>
        <w:t>The PESTLE analysis</w:t>
      </w:r>
      <w:r>
        <w:rPr>
          <w:rFonts w:hint="default" w:ascii="Times New Roman" w:hAnsi="Times New Roman" w:eastAsia="宋体" w:cs="Times New Roman"/>
          <w:i w:val="0"/>
          <w:iCs w:val="0"/>
          <w:caps w:val="0"/>
          <w:color w:val="222222"/>
          <w:spacing w:val="0"/>
          <w:sz w:val="24"/>
          <w:szCs w:val="24"/>
          <w:shd w:val="clear" w:fill="FFFFFF"/>
        </w:rPr>
        <w:t>. Nerdynaut.</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Phiri, T., &amp; Chakauya, L. (2023). The Influence of a Sports Event Sponsorship on Brand Image and Brand Preference. </w:t>
      </w:r>
      <w:r>
        <w:rPr>
          <w:rFonts w:hint="default" w:ascii="Times New Roman" w:hAnsi="Times New Roman" w:eastAsia="宋体" w:cs="Times New Roman"/>
          <w:i/>
          <w:iCs/>
          <w:caps w:val="0"/>
          <w:color w:val="222222"/>
          <w:spacing w:val="0"/>
          <w:sz w:val="24"/>
          <w:szCs w:val="24"/>
          <w:shd w:val="clear" w:fill="FFFFFF"/>
        </w:rPr>
        <w:t>Global Scientific Journal (GSJ)</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11</w:t>
      </w:r>
      <w:r>
        <w:rPr>
          <w:rFonts w:hint="default" w:ascii="Times New Roman" w:hAnsi="Times New Roman" w:eastAsia="宋体" w:cs="Times New Roman"/>
          <w:i w:val="0"/>
          <w:iCs w:val="0"/>
          <w:caps w:val="0"/>
          <w:color w:val="222222"/>
          <w:spacing w:val="0"/>
          <w:sz w:val="24"/>
          <w:szCs w:val="24"/>
          <w:shd w:val="clear" w:fill="FFFFFF"/>
        </w:rPr>
        <w:t>(4).</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lang w:val="en-US" w:eastAsia="zh-CN"/>
        </w:rPr>
        <w:t>Paulus</w:t>
      </w:r>
      <w:r>
        <w:rPr>
          <w:rFonts w:hint="eastAsia"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H. A.</w:t>
      </w:r>
      <w:r>
        <w:rPr>
          <w:rFonts w:hint="eastAsia" w:ascii="Times New Roman" w:hAnsi="Times New Roman" w:eastAsia="宋体" w:cs="Times New Roman"/>
          <w:i w:val="0"/>
          <w:iCs w:val="0"/>
          <w:caps w:val="0"/>
          <w:color w:val="222222"/>
          <w:spacing w:val="0"/>
          <w:sz w:val="24"/>
          <w:szCs w:val="24"/>
          <w:shd w:val="clear" w:fill="FFFFFF"/>
          <w:lang w:val="en-US" w:eastAsia="zh-CN"/>
        </w:rPr>
        <w:t>, &amp;</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Andreki, R</w:t>
      </w:r>
      <w:r>
        <w:rPr>
          <w:rFonts w:hint="eastAsia"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Y</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(2020). </w:t>
      </w:r>
      <w:r>
        <w:rPr>
          <w:rFonts w:hint="default" w:ascii="Times New Roman" w:hAnsi="Times New Roman" w:eastAsia="宋体" w:cs="Times New Roman"/>
          <w:i w:val="0"/>
          <w:iCs w:val="0"/>
          <w:caps w:val="0"/>
          <w:color w:val="222222"/>
          <w:spacing w:val="0"/>
          <w:sz w:val="24"/>
          <w:szCs w:val="24"/>
          <w:shd w:val="clear" w:fill="FFFFFF"/>
          <w:lang w:val="en-US" w:eastAsia="zh-CN"/>
        </w:rPr>
        <w:t>Is e-marketing the future of the marketing field?</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iCs/>
          <w:caps w:val="0"/>
          <w:color w:val="222222"/>
          <w:spacing w:val="0"/>
          <w:sz w:val="24"/>
          <w:szCs w:val="24"/>
          <w:shd w:val="clear" w:fill="FFFFFF"/>
          <w:lang w:val="en-US" w:eastAsia="zh-CN"/>
        </w:rPr>
        <w:t>American Journal of Industrial and Business Management,</w:t>
      </w:r>
      <w:r>
        <w:rPr>
          <w:rFonts w:hint="default" w:ascii="Times New Roman" w:hAnsi="Times New Roman" w:eastAsia="宋体" w:cs="Times New Roman"/>
          <w:i w:val="0"/>
          <w:iCs w:val="0"/>
          <w:caps w:val="0"/>
          <w:color w:val="222222"/>
          <w:spacing w:val="0"/>
          <w:sz w:val="24"/>
          <w:szCs w:val="24"/>
          <w:shd w:val="clear" w:fill="FFFFFF"/>
          <w:lang w:val="en-US" w:eastAsia="zh-CN"/>
        </w:rPr>
        <w:t>4</w:t>
      </w:r>
      <w:r>
        <w:rPr>
          <w:rFonts w:hint="eastAsia" w:ascii="Times New Roman" w:hAnsi="Times New Roman" w:eastAsia="宋体" w:cs="Times New Roman"/>
          <w:i w:val="0"/>
          <w:iCs w:val="0"/>
          <w:caps w:val="0"/>
          <w:color w:val="222222"/>
          <w:spacing w:val="0"/>
          <w:sz w:val="24"/>
          <w:szCs w:val="24"/>
          <w:shd w:val="clear" w:fill="FFFFFF"/>
          <w:lang w:val="en-US" w:eastAsia="zh-CN"/>
        </w:rPr>
        <w:t>(7)</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Portes, J. (2022). Immigration and the UK Economy after Brexit. </w:t>
      </w:r>
      <w:r>
        <w:rPr>
          <w:rFonts w:hint="default" w:ascii="Times New Roman" w:hAnsi="Times New Roman" w:eastAsia="宋体" w:cs="Times New Roman"/>
          <w:i/>
          <w:iCs/>
          <w:caps w:val="0"/>
          <w:color w:val="222222"/>
          <w:spacing w:val="0"/>
          <w:sz w:val="24"/>
          <w:szCs w:val="24"/>
          <w:shd w:val="clear" w:fill="FFFFFF"/>
        </w:rPr>
        <w:t>Oxford Review of Economic Policy</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38</w:t>
      </w:r>
      <w:r>
        <w:rPr>
          <w:rFonts w:hint="default" w:ascii="Times New Roman" w:hAnsi="Times New Roman" w:eastAsia="宋体" w:cs="Times New Roman"/>
          <w:i w:val="0"/>
          <w:iCs w:val="0"/>
          <w:caps w:val="0"/>
          <w:color w:val="222222"/>
          <w:spacing w:val="0"/>
          <w:sz w:val="24"/>
          <w:szCs w:val="24"/>
          <w:shd w:val="clear" w:fill="FFFFFF"/>
        </w:rPr>
        <w:t>(1), 82-96.</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Qiu, W., Hao, Q., Annamareddy, S. H. K., Xu, B., Guo, Z., &amp; Jiang, Q. (2022). Electric vehicle revolution and implications: ion battery and energy. </w:t>
      </w:r>
      <w:r>
        <w:rPr>
          <w:rFonts w:hint="default" w:ascii="Times New Roman" w:hAnsi="Times New Roman" w:eastAsia="宋体" w:cs="Times New Roman"/>
          <w:i/>
          <w:iCs/>
          <w:caps w:val="0"/>
          <w:color w:val="222222"/>
          <w:spacing w:val="0"/>
          <w:sz w:val="24"/>
          <w:szCs w:val="24"/>
          <w:shd w:val="clear" w:fill="FFFFFF"/>
        </w:rPr>
        <w:t>Engineered Science</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20</w:t>
      </w:r>
      <w:r>
        <w:rPr>
          <w:rFonts w:hint="default" w:ascii="Times New Roman" w:hAnsi="Times New Roman" w:eastAsia="宋体" w:cs="Times New Roman"/>
          <w:i w:val="0"/>
          <w:iCs w:val="0"/>
          <w:caps w:val="0"/>
          <w:color w:val="222222"/>
          <w:spacing w:val="0"/>
          <w:sz w:val="24"/>
          <w:szCs w:val="24"/>
          <w:shd w:val="clear" w:fill="FFFFFF"/>
        </w:rPr>
        <w:t>, 100-109.</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Rutter, R., Nadeau, J., Aagerup, U., &amp; Lettice, F. (2019). The Olympic Games and associative sponsorship: Brand personality identity creation, communication and congruence. </w:t>
      </w:r>
      <w:r>
        <w:rPr>
          <w:rFonts w:hint="default" w:ascii="Times New Roman" w:hAnsi="Times New Roman" w:eastAsia="宋体" w:cs="Times New Roman"/>
          <w:i/>
          <w:iCs/>
          <w:caps w:val="0"/>
          <w:color w:val="222222"/>
          <w:spacing w:val="0"/>
          <w:sz w:val="24"/>
          <w:szCs w:val="24"/>
          <w:shd w:val="clear" w:fill="FFFFFF"/>
        </w:rPr>
        <w:t>Internet Research</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30</w:t>
      </w:r>
      <w:r>
        <w:rPr>
          <w:rFonts w:hint="default" w:ascii="Times New Roman" w:hAnsi="Times New Roman" w:eastAsia="宋体" w:cs="Times New Roman"/>
          <w:i w:val="0"/>
          <w:iCs w:val="0"/>
          <w:caps w:val="0"/>
          <w:color w:val="222222"/>
          <w:spacing w:val="0"/>
          <w:sz w:val="24"/>
          <w:szCs w:val="24"/>
          <w:shd w:val="clear" w:fill="FFFFFF"/>
        </w:rPr>
        <w:t>(1), 85-107.</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Resnick, S. M., Cheng, R., Simpson, M., &amp; Lourenço, F. (2016). Marketing in SMEs: a “4Ps” self-branding model. </w:t>
      </w:r>
      <w:r>
        <w:rPr>
          <w:rFonts w:hint="default" w:ascii="Times New Roman" w:hAnsi="Times New Roman" w:eastAsia="宋体" w:cs="Times New Roman"/>
          <w:i/>
          <w:iCs/>
          <w:caps w:val="0"/>
          <w:color w:val="222222"/>
          <w:spacing w:val="0"/>
          <w:sz w:val="24"/>
          <w:szCs w:val="24"/>
          <w:shd w:val="clear" w:fill="FFFFFF"/>
        </w:rPr>
        <w:t>International Journal of Entrepreneurial Behavior &amp; Research</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22</w:t>
      </w:r>
      <w:r>
        <w:rPr>
          <w:rFonts w:hint="default" w:ascii="Times New Roman" w:hAnsi="Times New Roman" w:eastAsia="宋体" w:cs="Times New Roman"/>
          <w:i w:val="0"/>
          <w:iCs w:val="0"/>
          <w:caps w:val="0"/>
          <w:color w:val="222222"/>
          <w:spacing w:val="0"/>
          <w:sz w:val="24"/>
          <w:szCs w:val="24"/>
          <w:shd w:val="clear" w:fill="FFFFFF"/>
        </w:rPr>
        <w:t>(1), 155-174.</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Sanci, E., Daskin, M. S., Hong, Y. C., Roesch, S., &amp; Zhang, D. (2022). Mitigation strategies against supply disruption risk: a case study at the Ford Motor Company. </w:t>
      </w:r>
      <w:r>
        <w:rPr>
          <w:rFonts w:hint="default" w:ascii="Times New Roman" w:hAnsi="Times New Roman" w:eastAsia="宋体" w:cs="Times New Roman"/>
          <w:i/>
          <w:iCs/>
          <w:caps w:val="0"/>
          <w:color w:val="222222"/>
          <w:spacing w:val="0"/>
          <w:sz w:val="24"/>
          <w:szCs w:val="24"/>
          <w:shd w:val="clear" w:fill="FFFFFF"/>
        </w:rPr>
        <w:t>International Journal of Production Research</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60</w:t>
      </w:r>
      <w:r>
        <w:rPr>
          <w:rFonts w:hint="default" w:ascii="Times New Roman" w:hAnsi="Times New Roman" w:eastAsia="宋体" w:cs="Times New Roman"/>
          <w:i w:val="0"/>
          <w:iCs w:val="0"/>
          <w:caps w:val="0"/>
          <w:color w:val="222222"/>
          <w:spacing w:val="0"/>
          <w:sz w:val="24"/>
          <w:szCs w:val="24"/>
          <w:shd w:val="clear" w:fill="FFFFFF"/>
        </w:rPr>
        <w:t>(19), 5956-5976.</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Smith, K., &amp; Hanover, D. (2016). </w:t>
      </w:r>
      <w:r>
        <w:rPr>
          <w:rFonts w:hint="default" w:ascii="Times New Roman" w:hAnsi="Times New Roman" w:eastAsia="宋体" w:cs="Times New Roman"/>
          <w:i/>
          <w:iCs/>
          <w:caps w:val="0"/>
          <w:color w:val="222222"/>
          <w:spacing w:val="0"/>
          <w:sz w:val="24"/>
          <w:szCs w:val="24"/>
          <w:shd w:val="clear" w:fill="FFFFFF"/>
        </w:rPr>
        <w:t>Experiential marketing: Secrets, strategies, and success stories from the World's greatest brands</w:t>
      </w:r>
      <w:r>
        <w:rPr>
          <w:rFonts w:hint="default" w:ascii="Times New Roman" w:hAnsi="Times New Roman" w:eastAsia="宋体" w:cs="Times New Roman"/>
          <w:i w:val="0"/>
          <w:iCs w:val="0"/>
          <w:caps w:val="0"/>
          <w:color w:val="222222"/>
          <w:spacing w:val="0"/>
          <w:sz w:val="24"/>
          <w:szCs w:val="24"/>
          <w:shd w:val="clear" w:fill="FFFFFF"/>
        </w:rPr>
        <w:t>. John Wiley &amp; Sons.</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Yang, D. X., Qiu, L. S., Yan, J. J., Chen, Z. Y., &amp; Jiang, M. (2019). The government regulation and market behavior of the new energy automotive industry. </w:t>
      </w:r>
      <w:r>
        <w:rPr>
          <w:rFonts w:hint="default" w:ascii="Times New Roman" w:hAnsi="Times New Roman" w:eastAsia="宋体" w:cs="Times New Roman"/>
          <w:i/>
          <w:iCs/>
          <w:caps w:val="0"/>
          <w:color w:val="222222"/>
          <w:spacing w:val="0"/>
          <w:sz w:val="24"/>
          <w:szCs w:val="24"/>
          <w:shd w:val="clear" w:fill="FFFFFF"/>
        </w:rPr>
        <w:t>Journal of cleaner production</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210</w:t>
      </w:r>
      <w:r>
        <w:rPr>
          <w:rFonts w:hint="default" w:ascii="Times New Roman" w:hAnsi="Times New Roman" w:eastAsia="宋体" w:cs="Times New Roman"/>
          <w:i w:val="0"/>
          <w:iCs w:val="0"/>
          <w:caps w:val="0"/>
          <w:color w:val="222222"/>
          <w:spacing w:val="0"/>
          <w:sz w:val="24"/>
          <w:szCs w:val="24"/>
          <w:shd w:val="clear" w:fill="FFFFFF"/>
        </w:rPr>
        <w:t>, 1281-1288.</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Yusuf, M., &amp; Matiin, N. (2022). ANALYSIS OF THE EFFECT OF THE MARKETING MIX ON PURCHASING DECISIONS. </w:t>
      </w:r>
      <w:r>
        <w:rPr>
          <w:rFonts w:hint="default" w:ascii="Times New Roman" w:hAnsi="Times New Roman" w:eastAsia="宋体" w:cs="Times New Roman"/>
          <w:i/>
          <w:iCs/>
          <w:caps w:val="0"/>
          <w:color w:val="222222"/>
          <w:spacing w:val="0"/>
          <w:sz w:val="24"/>
          <w:szCs w:val="24"/>
          <w:shd w:val="clear" w:fill="FFFFFF"/>
        </w:rPr>
        <w:t>International Journal of Economics and Management Research</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w:t>
      </w:r>
      <w:r>
        <w:rPr>
          <w:rFonts w:hint="default" w:ascii="Times New Roman" w:hAnsi="Times New Roman" w:eastAsia="宋体" w:cs="Times New Roman"/>
          <w:i w:val="0"/>
          <w:iCs w:val="0"/>
          <w:caps w:val="0"/>
          <w:color w:val="222222"/>
          <w:spacing w:val="0"/>
          <w:sz w:val="24"/>
          <w:szCs w:val="24"/>
          <w:shd w:val="clear" w:fill="FFFFFF"/>
        </w:rPr>
        <w:t>(3), 177-182.</w:t>
      </w:r>
    </w:p>
    <w:p>
      <w:pPr>
        <w:keepNext w:val="0"/>
        <w:keepLines w:val="0"/>
        <w:pageBreakBefore w:val="0"/>
        <w:widowControl/>
        <w:suppressLineNumbers w:val="0"/>
        <w:kinsoku/>
        <w:wordWrap/>
        <w:overflowPunct/>
        <w:topLinePunct w:val="0"/>
        <w:autoSpaceDE/>
        <w:autoSpaceDN/>
        <w:bidi w:val="0"/>
        <w:adjustRightInd/>
        <w:snapToGrid/>
        <w:spacing w:before="313" w:beforeLines="100" w:line="360" w:lineRule="auto"/>
        <w:jc w:val="both"/>
        <w:textAlignment w:val="auto"/>
        <w:rPr>
          <w:rFonts w:hint="default" w:ascii="Times New Roman" w:hAnsi="Times New Roman" w:eastAsia="宋体" w:cs="Times New Roman"/>
          <w:i w:val="0"/>
          <w:iCs w:val="0"/>
          <w:caps w:val="0"/>
          <w:color w:val="222222"/>
          <w:spacing w:val="0"/>
          <w:sz w:val="24"/>
          <w:szCs w:val="24"/>
          <w:shd w:val="clear" w:fill="FFFFFF"/>
          <w:lang w:val="en-US" w:eastAsia="zh-CN"/>
        </w:rPr>
      </w:pPr>
    </w:p>
    <w:sectPr>
      <w:footerReference r:id="rId4"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Microsoft YaHei UI">
    <w:altName w:val="苹方-简"/>
    <w:panose1 w:val="020B0503020204020204"/>
    <w:charset w:val="86"/>
    <w:family w:val="auto"/>
    <w:pitch w:val="default"/>
    <w:sig w:usb0="00000000" w:usb1="00000000" w:usb2="00000016" w:usb3="00000000" w:csb0="0004001F" w:csb1="00000000"/>
  </w:font>
  <w:font w:name="苹方-简">
    <w:panose1 w:val="020B0400000000000000"/>
    <w:charset w:val="86"/>
    <w:family w:val="auto"/>
    <w:pitch w:val="default"/>
    <w:sig w:usb0="00000000" w:usb1="00000000" w:usb2="00000000" w:usb3="00000000" w:csb0="00160000" w:csb1="00000000"/>
  </w:font>
  <w:font w:name="冬青黑体简体中文">
    <w:panose1 w:val="020B0300000000000000"/>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WAAAAZHJzL1BLAQIUABQAAAAIAIdO4kCzSVju0AAAAAUBAAAPAAAAAAAAAAEAIAAAADgAAABk&#10;cnMvZG93bnJldi54bWxQSwECFAAUAAAACACHTuJAMIkSXjECAABhBAAADgAAAAAAAAABACAAAAA1&#10;AQAAZHJzL2Uyb0RvYy54bWxQSwUGAAAAAAYABgBZAQAA2AUAAAAA&#10;">
              <v:fill on="f" focussize="0,0"/>
              <v:stroke on="f" weight="0.5pt"/>
              <v:imagedata o:title=""/>
              <o:lock v:ext="edit" aspectratio="f"/>
              <v:textbox inset="0mm,0mm,0mm,0mm" style="mso-fit-shape-to-text:t;">
                <w:txbxContent>
                  <w:p>
                    <w:pPr>
                      <w:pStyle w:val="2"/>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7" name="文本框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FgAAAGRycy9QSwECFAAUAAAACACHTuJAs0lY7tAAAAAFAQAADwAAAAAAAAABACAAAAA4AAAA&#10;ZHJzL2Rvd25yZXYueG1sUEsBAhQAFAAAAAgAh07iQPWLh2QyAgAAYQQAAA4AAAAAAAAAAQAgAAAA&#10;NQEAAGRycy9lMm9Eb2MueG1sUEsFBgAAAAAGAAYAWQEAANkFAAAAAA==&#10;">
              <v:fill on="f" focussize="0,0"/>
              <v:stroke on="f" weight="0.5pt"/>
              <v:imagedata o:title=""/>
              <o:lock v:ext="edit" aspectratio="f"/>
              <v:textbox inset="0mm,0mm,0mm,0mm" style="mso-fit-shape-to-text:t;">
                <w:txbxContent>
                  <w:p>
                    <w:pPr>
                      <w:pStyle w:val="2"/>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3"/>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TJkY2Q5MDg2OGJlZTg1YWI0YThlM2E2MDI2YzA5NzYifQ=="/>
  </w:docVars>
  <w:rsids>
    <w:rsidRoot w:val="1ED454FB"/>
    <w:rsid w:val="009D76C4"/>
    <w:rsid w:val="00FE391F"/>
    <w:rsid w:val="014035BD"/>
    <w:rsid w:val="0234218C"/>
    <w:rsid w:val="02C83642"/>
    <w:rsid w:val="03AE53B3"/>
    <w:rsid w:val="03DF473C"/>
    <w:rsid w:val="05C065BE"/>
    <w:rsid w:val="063D4C6D"/>
    <w:rsid w:val="069D5450"/>
    <w:rsid w:val="07153874"/>
    <w:rsid w:val="07530DCD"/>
    <w:rsid w:val="08B36B12"/>
    <w:rsid w:val="0BEC18B8"/>
    <w:rsid w:val="0C2C600D"/>
    <w:rsid w:val="0F870EA0"/>
    <w:rsid w:val="105E2B44"/>
    <w:rsid w:val="112E7C91"/>
    <w:rsid w:val="122C689B"/>
    <w:rsid w:val="125A70A0"/>
    <w:rsid w:val="13054355"/>
    <w:rsid w:val="15705FA0"/>
    <w:rsid w:val="19B41ED3"/>
    <w:rsid w:val="1A9D1719"/>
    <w:rsid w:val="1BE14D13"/>
    <w:rsid w:val="1ED454FB"/>
    <w:rsid w:val="224A024D"/>
    <w:rsid w:val="240D466B"/>
    <w:rsid w:val="26404AB4"/>
    <w:rsid w:val="27E603E5"/>
    <w:rsid w:val="281808B8"/>
    <w:rsid w:val="289C62CA"/>
    <w:rsid w:val="2ADA1586"/>
    <w:rsid w:val="2BBA6C47"/>
    <w:rsid w:val="2C310C3F"/>
    <w:rsid w:val="2C7333B5"/>
    <w:rsid w:val="2D5A3972"/>
    <w:rsid w:val="2E18301C"/>
    <w:rsid w:val="2E1C620D"/>
    <w:rsid w:val="2E7B50C1"/>
    <w:rsid w:val="31E62541"/>
    <w:rsid w:val="32290794"/>
    <w:rsid w:val="32960B8C"/>
    <w:rsid w:val="340008CF"/>
    <w:rsid w:val="34476B80"/>
    <w:rsid w:val="34612C85"/>
    <w:rsid w:val="34760CAE"/>
    <w:rsid w:val="347A05A6"/>
    <w:rsid w:val="35FF6082"/>
    <w:rsid w:val="3614119E"/>
    <w:rsid w:val="38943E6B"/>
    <w:rsid w:val="3B382F32"/>
    <w:rsid w:val="3C0736BB"/>
    <w:rsid w:val="3C3A7100"/>
    <w:rsid w:val="3C586C66"/>
    <w:rsid w:val="3D4E10EE"/>
    <w:rsid w:val="3E156A60"/>
    <w:rsid w:val="3E8567C1"/>
    <w:rsid w:val="3FF253DC"/>
    <w:rsid w:val="40523CCC"/>
    <w:rsid w:val="4062453D"/>
    <w:rsid w:val="407C7820"/>
    <w:rsid w:val="4434210C"/>
    <w:rsid w:val="44EE177B"/>
    <w:rsid w:val="48186B3E"/>
    <w:rsid w:val="486C40D6"/>
    <w:rsid w:val="48774F00"/>
    <w:rsid w:val="489906A4"/>
    <w:rsid w:val="490B7F68"/>
    <w:rsid w:val="4A2F63BA"/>
    <w:rsid w:val="4A3B4F8D"/>
    <w:rsid w:val="4AC61218"/>
    <w:rsid w:val="4B624DAA"/>
    <w:rsid w:val="50813849"/>
    <w:rsid w:val="515963C7"/>
    <w:rsid w:val="522E068E"/>
    <w:rsid w:val="525D155F"/>
    <w:rsid w:val="52F423BA"/>
    <w:rsid w:val="531B6FF0"/>
    <w:rsid w:val="532529C3"/>
    <w:rsid w:val="53326029"/>
    <w:rsid w:val="553975C0"/>
    <w:rsid w:val="575F7F87"/>
    <w:rsid w:val="57C27AAB"/>
    <w:rsid w:val="58747942"/>
    <w:rsid w:val="58B83903"/>
    <w:rsid w:val="5D541BB1"/>
    <w:rsid w:val="5D8A0184"/>
    <w:rsid w:val="5F1511B1"/>
    <w:rsid w:val="5F4334FA"/>
    <w:rsid w:val="5FA67ECD"/>
    <w:rsid w:val="5FEA1D33"/>
    <w:rsid w:val="60AA0630"/>
    <w:rsid w:val="60B004B6"/>
    <w:rsid w:val="644D1D65"/>
    <w:rsid w:val="6529268D"/>
    <w:rsid w:val="652A65BC"/>
    <w:rsid w:val="666546E0"/>
    <w:rsid w:val="691A195A"/>
    <w:rsid w:val="6A14250A"/>
    <w:rsid w:val="6A215480"/>
    <w:rsid w:val="6C5D3F82"/>
    <w:rsid w:val="6FB35C67"/>
    <w:rsid w:val="71334547"/>
    <w:rsid w:val="71D912DA"/>
    <w:rsid w:val="736E5C52"/>
    <w:rsid w:val="737C77CB"/>
    <w:rsid w:val="757D0463"/>
    <w:rsid w:val="76F61DE5"/>
    <w:rsid w:val="774C1FAF"/>
    <w:rsid w:val="77AB4B9F"/>
    <w:rsid w:val="7B7A2FC2"/>
    <w:rsid w:val="7BC517A0"/>
    <w:rsid w:val="7BE76D40"/>
    <w:rsid w:val="7D442C90"/>
    <w:rsid w:val="7EE3616C"/>
    <w:rsid w:val="FCFD83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Normal (Web)"/>
    <w:basedOn w:val="1"/>
    <w:qFormat/>
    <w:uiPriority w:val="0"/>
    <w:pPr>
      <w:spacing w:before="0" w:beforeAutospacing="1" w:after="0" w:afterAutospacing="1"/>
      <w:ind w:left="0" w:right="0"/>
      <w:jc w:val="left"/>
    </w:pPr>
    <w:rPr>
      <w:kern w:val="0"/>
      <w:sz w:val="24"/>
      <w:lang w:val="en-US" w:eastAsia="zh-CN" w:bidi="ar"/>
    </w:rPr>
  </w:style>
  <w:style w:type="character" w:styleId="7">
    <w:name w:val="Strong"/>
    <w:basedOn w:val="6"/>
    <w:qFormat/>
    <w:uiPriority w:val="0"/>
    <w:rPr>
      <w:b/>
    </w:rPr>
  </w:style>
  <w:style w:type="paragraph" w:customStyle="1" w:styleId="8">
    <w:name w:val="WPSOffice手动目录 1"/>
    <w:qFormat/>
    <w:uiPriority w:val="0"/>
    <w:pPr>
      <w:ind w:leftChars="0"/>
    </w:pPr>
    <w:rPr>
      <w:rFonts w:asciiTheme="minorHAnsi" w:hAnsiTheme="minorHAnsi" w:eastAsiaTheme="minorEastAsia" w:cstheme="minorBidi"/>
      <w:sz w:val="20"/>
      <w:szCs w:val="20"/>
    </w:rPr>
  </w:style>
  <w:style w:type="paragraph" w:customStyle="1" w:styleId="9">
    <w:name w:val="WPSOffice手动目录 2"/>
    <w:qFormat/>
    <w:uiPriority w:val="0"/>
    <w:pPr>
      <w:ind w:leftChars="2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cd2baf92-4f80-460f-bc40-d55d97d3754b}"/>
        <w:style w:val=""/>
        <w:category>
          <w:name w:val="常规"/>
          <w:gallery w:val="placeholder"/>
        </w:category>
        <w:types>
          <w:type w:val="bbPlcHdr"/>
        </w:types>
        <w:behaviors>
          <w:behavior w:val="content"/>
        </w:behaviors>
        <w:description w:val=""/>
        <w:guid w:val="{cd2baf92-4f80-460f-bc40-d55d97d3754b}"/>
      </w:docPartPr>
      <w:docPartBody>
        <w:p>
          <w:r>
            <w:rPr>
              <w:color w:val="808080"/>
            </w:rPr>
            <w:t>单击此处输入文字。</w:t>
          </w:r>
        </w:p>
      </w:docPartBody>
    </w:docPart>
    <w:docPart>
      <w:docPartPr>
        <w:name w:val="{f5766260-373d-4d1f-8fc5-bb0b5b4b5fb2}"/>
        <w:style w:val=""/>
        <w:category>
          <w:name w:val="常规"/>
          <w:gallery w:val="placeholder"/>
        </w:category>
        <w:types>
          <w:type w:val="bbPlcHdr"/>
        </w:types>
        <w:behaviors>
          <w:behavior w:val="content"/>
        </w:behaviors>
        <w:description w:val=""/>
        <w:guid w:val="{f5766260-373d-4d1f-8fc5-bb0b5b4b5fb2}"/>
      </w:docPartPr>
      <w:docPartBody>
        <w:p>
          <w:r>
            <w:rPr>
              <w:color w:val="808080"/>
            </w:rPr>
            <w:t>单击此处输入文字。</w:t>
          </w:r>
        </w:p>
      </w:docPartBody>
    </w:docPart>
    <w:docPart>
      <w:docPartPr>
        <w:name w:val="{c834acf7-7033-4187-a79d-53efff4c23a5}"/>
        <w:style w:val=""/>
        <w:category>
          <w:name w:val="常规"/>
          <w:gallery w:val="placeholder"/>
        </w:category>
        <w:types>
          <w:type w:val="bbPlcHdr"/>
        </w:types>
        <w:behaviors>
          <w:behavior w:val="content"/>
        </w:behaviors>
        <w:description w:val=""/>
        <w:guid w:val="{c834acf7-7033-4187-a79d-53efff4c23a5}"/>
      </w:docPartPr>
      <w:docPartBody>
        <w:p>
          <w:r>
            <w:rPr>
              <w:color w:val="808080"/>
            </w:rPr>
            <w:t>单击此处输入文字。</w:t>
          </w:r>
        </w:p>
      </w:docPartBody>
    </w:docPart>
    <w:docPart>
      <w:docPartPr>
        <w:name w:val="{7a50ac7b-5062-4e5d-87c3-60f80278b081}"/>
        <w:style w:val=""/>
        <w:category>
          <w:name w:val="常规"/>
          <w:gallery w:val="placeholder"/>
        </w:category>
        <w:types>
          <w:type w:val="bbPlcHdr"/>
        </w:types>
        <w:behaviors>
          <w:behavior w:val="content"/>
        </w:behaviors>
        <w:description w:val=""/>
        <w:guid w:val="{7a50ac7b-5062-4e5d-87c3-60f80278b081}"/>
      </w:docPartPr>
      <w:docPartBody>
        <w:p>
          <w:r>
            <w:rPr>
              <w:color w:val="808080"/>
            </w:rPr>
            <w:t>单击此处输入文字。</w:t>
          </w:r>
        </w:p>
      </w:docPartBody>
    </w:docPart>
    <w:docPart>
      <w:docPartPr>
        <w:name w:val="{1089fb6f-9d3f-49cf-85e9-75f96722cea5}"/>
        <w:style w:val=""/>
        <w:category>
          <w:name w:val="常规"/>
          <w:gallery w:val="placeholder"/>
        </w:category>
        <w:types>
          <w:type w:val="bbPlcHdr"/>
        </w:types>
        <w:behaviors>
          <w:behavior w:val="content"/>
        </w:behaviors>
        <w:description w:val=""/>
        <w:guid w:val="{1089fb6f-9d3f-49cf-85e9-75f96722cea5}"/>
      </w:docPartPr>
      <w:docPartBody>
        <w:p>
          <w:r>
            <w:rPr>
              <w:color w:val="808080"/>
            </w:rPr>
            <w:t>单击此处输入文字。</w:t>
          </w:r>
        </w:p>
      </w:docPartBody>
    </w:docPart>
    <w:docPart>
      <w:docPartPr>
        <w:name w:val="{2092bcc2-daa0-4b5a-890e-dae620fb37c8}"/>
        <w:style w:val=""/>
        <w:category>
          <w:name w:val="常规"/>
          <w:gallery w:val="placeholder"/>
        </w:category>
        <w:types>
          <w:type w:val="bbPlcHdr"/>
        </w:types>
        <w:behaviors>
          <w:behavior w:val="content"/>
        </w:behaviors>
        <w:description w:val=""/>
        <w:guid w:val="{2092bcc2-daa0-4b5a-890e-dae620fb37c8}"/>
      </w:docPartPr>
      <w:docPartBody>
        <w:p>
          <w:r>
            <w:rPr>
              <w:color w:val="808080"/>
            </w:rPr>
            <w:t>单击此处输入文字。</w:t>
          </w:r>
        </w:p>
      </w:docPartBody>
    </w:docPart>
    <w:docPart>
      <w:docPartPr>
        <w:name w:val="{1e2fb81c-e09f-408f-9de7-b8a6175720ed}"/>
        <w:style w:val=""/>
        <w:category>
          <w:name w:val="常规"/>
          <w:gallery w:val="placeholder"/>
        </w:category>
        <w:types>
          <w:type w:val="bbPlcHdr"/>
        </w:types>
        <w:behaviors>
          <w:behavior w:val="content"/>
        </w:behaviors>
        <w:description w:val=""/>
        <w:guid w:val="{1e2fb81c-e09f-408f-9de7-b8a6175720ed}"/>
      </w:docPartPr>
      <w:docPartBody>
        <w:p>
          <w:r>
            <w:rPr>
              <w:color w:val="808080"/>
            </w:rPr>
            <w:t>单击此处输入文字。</w:t>
          </w:r>
        </w:p>
      </w:docPartBody>
    </w:docPart>
    <w:docPart>
      <w:docPartPr>
        <w:name w:val="{6eda1d3c-0993-4744-98d2-67ed695d1d4b}"/>
        <w:style w:val=""/>
        <w:category>
          <w:name w:val="常规"/>
          <w:gallery w:val="placeholder"/>
        </w:category>
        <w:types>
          <w:type w:val="bbPlcHdr"/>
        </w:types>
        <w:behaviors>
          <w:behavior w:val="content"/>
        </w:behaviors>
        <w:description w:val=""/>
        <w:guid w:val="{6eda1d3c-0993-4744-98d2-67ed695d1d4b}"/>
      </w:docPartPr>
      <w:docPartBody>
        <w:p>
          <w:r>
            <w:rPr>
              <w:color w:val="808080"/>
            </w:rPr>
            <w:t>单击此处输入文字。</w:t>
          </w:r>
        </w:p>
      </w:docPartBody>
    </w:docPart>
    <w:docPart>
      <w:docPartPr>
        <w:name w:val="{dab8a5c6-213e-4752-9756-376afae98440}"/>
        <w:style w:val=""/>
        <w:category>
          <w:name w:val="常规"/>
          <w:gallery w:val="placeholder"/>
        </w:category>
        <w:types>
          <w:type w:val="bbPlcHdr"/>
        </w:types>
        <w:behaviors>
          <w:behavior w:val="content"/>
        </w:behaviors>
        <w:description w:val=""/>
        <w:guid w:val="{dab8a5c6-213e-4752-9756-376afae98440}"/>
      </w:docPartPr>
      <w:docPartBody>
        <w:p>
          <w:r>
            <w:rPr>
              <w:color w:val="808080"/>
            </w:rPr>
            <w:t>单击此处输入文字。</w:t>
          </w:r>
        </w:p>
      </w:docPartBody>
    </w:docPart>
    <w:docPart>
      <w:docPartPr>
        <w:name w:val="{d711957f-83ef-4e60-bafc-f5347fa543e0}"/>
        <w:style w:val=""/>
        <w:category>
          <w:name w:val="常规"/>
          <w:gallery w:val="placeholder"/>
        </w:category>
        <w:types>
          <w:type w:val="bbPlcHdr"/>
        </w:types>
        <w:behaviors>
          <w:behavior w:val="content"/>
        </w:behaviors>
        <w:description w:val=""/>
        <w:guid w:val="{d711957f-83ef-4e60-bafc-f5347fa543e0}"/>
      </w:docPartPr>
      <w:docPartBody>
        <w:p>
          <w:r>
            <w:rPr>
              <w:color w:val="808080"/>
            </w:rPr>
            <w:t>单击此处输入文字。</w:t>
          </w:r>
        </w:p>
      </w:docPartBody>
    </w:docPart>
    <w:docPart>
      <w:docPartPr>
        <w:name w:val="{c78f9f5a-c761-4339-b48a-682df332cd00}"/>
        <w:style w:val=""/>
        <w:category>
          <w:name w:val="常规"/>
          <w:gallery w:val="placeholder"/>
        </w:category>
        <w:types>
          <w:type w:val="bbPlcHdr"/>
        </w:types>
        <w:behaviors>
          <w:behavior w:val="content"/>
        </w:behaviors>
        <w:description w:val=""/>
        <w:guid w:val="{c78f9f5a-c761-4339-b48a-682df332cd00}"/>
      </w:docPartPr>
      <w:docPartBody>
        <w:p>
          <w:r>
            <w:rPr>
              <w:color w:val="808080"/>
            </w:rPr>
            <w:t>单击此处输入文字。</w:t>
          </w:r>
        </w:p>
      </w:docPartBody>
    </w:docPart>
    <w:docPart>
      <w:docPartPr>
        <w:name w:val="{a50e58f8-a470-44d9-ba84-24d896413fec}"/>
        <w:style w:val=""/>
        <w:category>
          <w:name w:val="常规"/>
          <w:gallery w:val="placeholder"/>
        </w:category>
        <w:types>
          <w:type w:val="bbPlcHdr"/>
        </w:types>
        <w:behaviors>
          <w:behavior w:val="content"/>
        </w:behaviors>
        <w:description w:val=""/>
        <w:guid w:val="{a50e58f8-a470-44d9-ba84-24d896413fec}"/>
      </w:docPartPr>
      <w:docPartBody>
        <w:p>
          <w:r>
            <w:rPr>
              <w:color w:val="808080"/>
            </w:rPr>
            <w:t>单击此处输入文字。</w:t>
          </w:r>
        </w:p>
      </w:docPartBody>
    </w:docPart>
    <w:docPart>
      <w:docPartPr>
        <w:name w:val="{1d5996ca-5b21-4b4c-8b65-7c444f93adce}"/>
        <w:style w:val=""/>
        <w:category>
          <w:name w:val="常规"/>
          <w:gallery w:val="placeholder"/>
        </w:category>
        <w:types>
          <w:type w:val="bbPlcHdr"/>
        </w:types>
        <w:behaviors>
          <w:behavior w:val="content"/>
        </w:behaviors>
        <w:description w:val=""/>
        <w:guid w:val="{1d5996ca-5b21-4b4c-8b65-7c444f93adce}"/>
      </w:docPartPr>
      <w:docPartBody>
        <w:p>
          <w:r>
            <w:rPr>
              <w:color w:val="808080"/>
            </w:rPr>
            <w:t>单击此处输入文字。</w:t>
          </w:r>
        </w:p>
      </w:docPartBody>
    </w:docPart>
    <w:docPart>
      <w:docPartPr>
        <w:name w:val="{c543ab51-de5e-4ef1-918d-6e34b671ac9b}"/>
        <w:style w:val=""/>
        <w:category>
          <w:name w:val="常规"/>
          <w:gallery w:val="placeholder"/>
        </w:category>
        <w:types>
          <w:type w:val="bbPlcHdr"/>
        </w:types>
        <w:behaviors>
          <w:behavior w:val="content"/>
        </w:behaviors>
        <w:description w:val=""/>
        <w:guid w:val="{c543ab51-de5e-4ef1-918d-6e34b671ac9b}"/>
      </w:docPartPr>
      <w:docPartBody>
        <w:p>
          <w:r>
            <w:rPr>
              <w:color w:val="808080"/>
            </w:rPr>
            <w:t>单击此处输入文字。</w:t>
          </w:r>
        </w:p>
      </w:docPartBody>
    </w:docPart>
    <w:docPart>
      <w:docPartPr>
        <w:name w:val="{7089a19c-d25d-4803-9278-9e9773aed1f9}"/>
        <w:style w:val=""/>
        <w:category>
          <w:name w:val="常规"/>
          <w:gallery w:val="placeholder"/>
        </w:category>
        <w:types>
          <w:type w:val="bbPlcHdr"/>
        </w:types>
        <w:behaviors>
          <w:behavior w:val="content"/>
        </w:behaviors>
        <w:description w:val=""/>
        <w:guid w:val="{7089a19c-d25d-4803-9278-9e9773aed1f9}"/>
      </w:docPartPr>
      <w:docPartBody>
        <w:p>
          <w:r>
            <w:rPr>
              <w:color w:val="808080"/>
            </w:rPr>
            <w:t>单击此处输入文字。</w:t>
          </w:r>
        </w:p>
      </w:docPartBody>
    </w:docPart>
    <w:docPart>
      <w:docPartPr>
        <w:name w:val="{50d742cc-2eac-4341-ad88-f29935742d26}"/>
        <w:style w:val=""/>
        <w:category>
          <w:name w:val="常规"/>
          <w:gallery w:val="placeholder"/>
        </w:category>
        <w:types>
          <w:type w:val="bbPlcHdr"/>
        </w:types>
        <w:behaviors>
          <w:behavior w:val="content"/>
        </w:behaviors>
        <w:description w:val=""/>
        <w:guid w:val="{50d742cc-2eac-4341-ad88-f29935742d26}"/>
      </w:docPartPr>
      <w:docPartBody>
        <w:p>
          <w:r>
            <w:rPr>
              <w:color w:val="808080"/>
            </w:rPr>
            <w:t>单击此处输入文字。</w:t>
          </w:r>
        </w:p>
      </w:docPartBody>
    </w:docPart>
    <w:docPart>
      <w:docPartPr>
        <w:name w:val="{2f9e8b76-c533-4cc1-9917-c425777ddfa6}"/>
        <w:style w:val=""/>
        <w:category>
          <w:name w:val="常规"/>
          <w:gallery w:val="placeholder"/>
        </w:category>
        <w:types>
          <w:type w:val="bbPlcHdr"/>
        </w:types>
        <w:behaviors>
          <w:behavior w:val="content"/>
        </w:behaviors>
        <w:description w:val=""/>
        <w:guid w:val="{2f9e8b76-c533-4cc1-9917-c425777ddfa6}"/>
      </w:docPartPr>
      <w:docPartBody>
        <w:p>
          <w:r>
            <w:rPr>
              <w:color w:val="808080"/>
            </w:rPr>
            <w:t>单击此处输入文字。</w:t>
          </w:r>
        </w:p>
      </w:docPartBody>
    </w:docPart>
    <w:docPart>
      <w:docPartPr>
        <w:name w:val="{f42c37a7-cca2-4198-b6f0-0f9ebe0ce3c6}"/>
        <w:style w:val=""/>
        <w:category>
          <w:name w:val="常规"/>
          <w:gallery w:val="placeholder"/>
        </w:category>
        <w:types>
          <w:type w:val="bbPlcHdr"/>
        </w:types>
        <w:behaviors>
          <w:behavior w:val="content"/>
        </w:behaviors>
        <w:description w:val=""/>
        <w:guid w:val="{f42c37a7-cca2-4198-b6f0-0f9ebe0ce3c6}"/>
      </w:docPartPr>
      <w:docPartBody>
        <w:p>
          <w:r>
            <w:rPr>
              <w:color w:val="808080"/>
            </w:rPr>
            <w:t>单击此处输入文字。</w:t>
          </w:r>
        </w:p>
      </w:docPartBody>
    </w:docPart>
    <w:docPart>
      <w:docPartPr>
        <w:name w:val="{f92e3132-132d-4ae3-a80e-38be42d2e169}"/>
        <w:style w:val=""/>
        <w:category>
          <w:name w:val="常规"/>
          <w:gallery w:val="placeholder"/>
        </w:category>
        <w:types>
          <w:type w:val="bbPlcHdr"/>
        </w:types>
        <w:behaviors>
          <w:behavior w:val="content"/>
        </w:behaviors>
        <w:description w:val=""/>
        <w:guid w:val="{f92e3132-132d-4ae3-a80e-38be42d2e169}"/>
      </w:docPartPr>
      <w:docPartBody>
        <w:p>
          <w:r>
            <w:rPr>
              <w:color w:val="808080"/>
            </w:rPr>
            <w:t>单击此处输入文字。</w:t>
          </w:r>
        </w:p>
      </w:docPartBody>
    </w:docPart>
    <w:docPart>
      <w:docPartPr>
        <w:name w:val="{ff473bc8-7f28-48bf-a3d6-69d9c2604870}"/>
        <w:style w:val=""/>
        <w:category>
          <w:name w:val="常规"/>
          <w:gallery w:val="placeholder"/>
        </w:category>
        <w:types>
          <w:type w:val="bbPlcHdr"/>
        </w:types>
        <w:behaviors>
          <w:behavior w:val="content"/>
        </w:behaviors>
        <w:description w:val=""/>
        <w:guid w:val="{ff473bc8-7f28-48bf-a3d6-69d9c2604870}"/>
      </w:docPartPr>
      <w:docPartBody>
        <w:p>
          <w:r>
            <w:rPr>
              <w:color w:val="808080"/>
            </w:rPr>
            <w:t>单击此处输入文字。</w:t>
          </w:r>
        </w:p>
      </w:docPartBody>
    </w:docPart>
    <w:docPart>
      <w:docPartPr>
        <w:name w:val="{329aa762-9ed7-4395-870d-f624d2a23ad8}"/>
        <w:style w:val=""/>
        <w:category>
          <w:name w:val="常规"/>
          <w:gallery w:val="placeholder"/>
        </w:category>
        <w:types>
          <w:type w:val="bbPlcHdr"/>
        </w:types>
        <w:behaviors>
          <w:behavior w:val="content"/>
        </w:behaviors>
        <w:description w:val=""/>
        <w:guid w:val="{329aa762-9ed7-4395-870d-f624d2a23ad8}"/>
      </w:docPartPr>
      <w:docPartBody>
        <w:p>
          <w:r>
            <w:rPr>
              <w:color w:val="808080"/>
            </w:rPr>
            <w:t>单击此处输入文字。</w:t>
          </w:r>
        </w:p>
      </w:docPartBody>
    </w:docPart>
    <w:docPart>
      <w:docPartPr>
        <w:name w:val="{4098a23b-eb17-49da-9921-f004445a2055}"/>
        <w:style w:val=""/>
        <w:category>
          <w:name w:val="常规"/>
          <w:gallery w:val="placeholder"/>
        </w:category>
        <w:types>
          <w:type w:val="bbPlcHdr"/>
        </w:types>
        <w:behaviors>
          <w:behavior w:val="content"/>
        </w:behaviors>
        <w:description w:val=""/>
        <w:guid w:val="{4098a23b-eb17-49da-9921-f004445a2055}"/>
      </w:docPartPr>
      <w:docPartBody>
        <w:p>
          <w:r>
            <w:rPr>
              <w:color w:val="808080"/>
            </w:rPr>
            <w:t>单击此处输入文字。</w:t>
          </w:r>
        </w:p>
      </w:docPartBody>
    </w:docPart>
    <w:docPart>
      <w:docPartPr>
        <w:name w:val="{b0185933-6a50-4087-b719-056830f3ff3c}"/>
        <w:style w:val=""/>
        <w:category>
          <w:name w:val="常规"/>
          <w:gallery w:val="placeholder"/>
        </w:category>
        <w:types>
          <w:type w:val="bbPlcHdr"/>
        </w:types>
        <w:behaviors>
          <w:behavior w:val="content"/>
        </w:behaviors>
        <w:description w:val=""/>
        <w:guid w:val="{b0185933-6a50-4087-b719-056830f3ff3c}"/>
      </w:docPartPr>
      <w:docPartBody>
        <w:p>
          <w:r>
            <w:rPr>
              <w:color w:val="808080"/>
            </w:rPr>
            <w:t>单击此处输入文字。</w:t>
          </w:r>
        </w:p>
      </w:docPartBody>
    </w:docPart>
    <w:docPart>
      <w:docPartPr>
        <w:name w:val="{f4021747-8c7f-4726-bc3c-b0f1a2eef6a4}"/>
        <w:style w:val=""/>
        <w:category>
          <w:name w:val="常规"/>
          <w:gallery w:val="placeholder"/>
        </w:category>
        <w:types>
          <w:type w:val="bbPlcHdr"/>
        </w:types>
        <w:behaviors>
          <w:behavior w:val="content"/>
        </w:behaviors>
        <w:description w:val=""/>
        <w:guid w:val="{f4021747-8c7f-4726-bc3c-b0f1a2eef6a4}"/>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13</Pages>
  <Words>2988</Words>
  <Characters>16607</Characters>
  <Lines>0</Lines>
  <Paragraphs>0</Paragraphs>
  <TotalTime>4</TotalTime>
  <ScaleCrop>false</ScaleCrop>
  <LinksUpToDate>false</LinksUpToDate>
  <CharactersWithSpaces>19527</CharactersWithSpaces>
  <Application>WPS Office_5.5.1.7991_F1E327BC-269C-435d-A152-05C5408002CA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2023-07-13T20:02:00Z</dcterms:created>
  <dc:creator>-杳光</dc:creator>
  <cp:lastModifiedBy>赵若涵</cp:lastModifiedBy>
  <dcterms:modified xsi:type="dcterms:W3CDTF">2023-07-17T00:41:34Z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2052-5.5.1.7991</vt:lpwstr>
  </property>
  <property fmtid="{D5CDD505-2E9C-101B-9397-08002B2CF9AE}" pid="3" name="ICV">
    <vt:lpwstr>2C2E6998C494B96BBE1DB464CCCC0E5B_43</vt:lpwstr>
  </property>
</Properties>
</file>