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CE8" w:rsidRPr="004D7CE8" w:rsidRDefault="004D7CE8" w:rsidP="004D7CE8">
      <w:pPr>
        <w:tabs>
          <w:tab w:val="left" w:pos="2642"/>
        </w:tabs>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rPr>
        <w:t xml:space="preserve">                   </w:t>
      </w:r>
      <w:r w:rsidRPr="004D7CE8">
        <w:rPr>
          <w:rFonts w:ascii="Times New Roman" w:hAnsi="Times New Roman" w:cs="Times New Roman"/>
          <w:b/>
          <w:sz w:val="24"/>
          <w:szCs w:val="24"/>
          <w:lang w:val="en-GB"/>
        </w:rPr>
        <w:tab/>
      </w:r>
      <w:r>
        <w:rPr>
          <w:rFonts w:ascii="Times New Roman" w:hAnsi="Times New Roman" w:cs="Times New Roman"/>
          <w:b/>
          <w:sz w:val="24"/>
          <w:szCs w:val="24"/>
          <w:lang w:val="en-GB"/>
        </w:rPr>
        <w:t xml:space="preserve"> </w:t>
      </w:r>
      <w:r w:rsidRPr="004D7CE8">
        <w:rPr>
          <w:rFonts w:ascii="Times New Roman" w:hAnsi="Times New Roman" w:cs="Times New Roman"/>
          <w:b/>
          <w:sz w:val="24"/>
          <w:szCs w:val="24"/>
          <w:lang w:val="en-GB"/>
        </w:rPr>
        <w:t>Module code</w:t>
      </w:r>
      <w:proofErr w:type="gramStart"/>
      <w:r w:rsidRPr="004D7CE8">
        <w:rPr>
          <w:rFonts w:ascii="Times New Roman" w:hAnsi="Times New Roman" w:cs="Times New Roman"/>
          <w:b/>
          <w:sz w:val="24"/>
          <w:szCs w:val="24"/>
          <w:lang w:val="en-GB"/>
        </w:rPr>
        <w:t>:LCBB4002</w:t>
      </w:r>
      <w:proofErr w:type="gramEnd"/>
    </w:p>
    <w:p w:rsidR="004D7CE8" w:rsidRPr="004D7CE8" w:rsidRDefault="004D7CE8" w:rsidP="004D7CE8">
      <w:pPr>
        <w:spacing w:line="360" w:lineRule="auto"/>
        <w:jc w:val="both"/>
        <w:rPr>
          <w:rFonts w:ascii="Times New Roman" w:hAnsi="Times New Roman" w:cs="Times New Roman"/>
          <w:b/>
          <w:sz w:val="24"/>
          <w:szCs w:val="24"/>
          <w:lang w:val="en-GB"/>
        </w:rPr>
      </w:pPr>
      <w:r w:rsidRPr="004D7CE8">
        <w:rPr>
          <w:rFonts w:ascii="Times New Roman" w:hAnsi="Times New Roman" w:cs="Times New Roman"/>
          <w:b/>
          <w:sz w:val="24"/>
          <w:szCs w:val="24"/>
          <w:lang w:val="en-GB"/>
        </w:rPr>
        <w:t xml:space="preserve">Module </w:t>
      </w:r>
      <w:proofErr w:type="spellStart"/>
      <w:r w:rsidRPr="004D7CE8">
        <w:rPr>
          <w:rFonts w:ascii="Times New Roman" w:hAnsi="Times New Roman" w:cs="Times New Roman"/>
          <w:b/>
          <w:sz w:val="24"/>
          <w:szCs w:val="24"/>
          <w:lang w:val="en-GB"/>
        </w:rPr>
        <w:t>title</w:t>
      </w:r>
      <w:proofErr w:type="gramStart"/>
      <w:r w:rsidRPr="004D7CE8">
        <w:rPr>
          <w:rFonts w:ascii="Times New Roman" w:hAnsi="Times New Roman" w:cs="Times New Roman"/>
          <w:b/>
          <w:sz w:val="24"/>
          <w:szCs w:val="24"/>
          <w:lang w:val="en-GB"/>
        </w:rPr>
        <w:t>:Co</w:t>
      </w:r>
      <w:r>
        <w:rPr>
          <w:rFonts w:ascii="Times New Roman" w:hAnsi="Times New Roman" w:cs="Times New Roman"/>
          <w:b/>
          <w:sz w:val="24"/>
          <w:szCs w:val="24"/>
          <w:lang w:val="en-GB"/>
        </w:rPr>
        <w:t>mmunity</w:t>
      </w:r>
      <w:proofErr w:type="spellEnd"/>
      <w:proofErr w:type="gramEnd"/>
      <w:r>
        <w:rPr>
          <w:rFonts w:ascii="Times New Roman" w:hAnsi="Times New Roman" w:cs="Times New Roman"/>
          <w:b/>
          <w:sz w:val="24"/>
          <w:szCs w:val="24"/>
          <w:lang w:val="en-GB"/>
        </w:rPr>
        <w:t xml:space="preserve">  Engagement-Assessment 2</w:t>
      </w:r>
    </w:p>
    <w:p w:rsidR="004D7CE8" w:rsidRPr="004D7CE8" w:rsidRDefault="004D7CE8" w:rsidP="004D7CE8">
      <w:pPr>
        <w:tabs>
          <w:tab w:val="left" w:pos="909"/>
        </w:tabs>
        <w:spacing w:line="360" w:lineRule="auto"/>
        <w:jc w:val="both"/>
        <w:rPr>
          <w:rFonts w:ascii="Times New Roman" w:hAnsi="Times New Roman" w:cs="Times New Roman"/>
          <w:b/>
          <w:sz w:val="24"/>
          <w:szCs w:val="24"/>
          <w:lang w:val="en-GB"/>
        </w:rPr>
      </w:pPr>
      <w:r w:rsidRPr="004D7CE8">
        <w:rPr>
          <w:rFonts w:ascii="Times New Roman" w:hAnsi="Times New Roman" w:cs="Times New Roman"/>
          <w:b/>
          <w:sz w:val="24"/>
          <w:szCs w:val="24"/>
          <w:lang w:val="en-GB"/>
        </w:rPr>
        <w:tab/>
      </w:r>
      <w:r w:rsidR="001B3E16">
        <w:rPr>
          <w:rFonts w:ascii="Times New Roman" w:hAnsi="Times New Roman" w:cs="Times New Roman"/>
          <w:b/>
          <w:sz w:val="24"/>
          <w:szCs w:val="24"/>
          <w:lang w:val="en-GB"/>
        </w:rPr>
        <w:t>Reflection based on t</w:t>
      </w:r>
      <w:r w:rsidR="001B3E16">
        <w:rPr>
          <w:rFonts w:ascii="Times New Roman" w:hAnsi="Times New Roman" w:cs="Times New Roman"/>
          <w:b/>
          <w:sz w:val="24"/>
          <w:szCs w:val="24"/>
          <w:lang w:val="en-GB"/>
        </w:rPr>
        <w:t xml:space="preserve">he analyse </w:t>
      </w:r>
      <w:bookmarkStart w:id="0" w:name="_GoBack"/>
      <w:bookmarkEnd w:id="0"/>
      <w:r w:rsidR="001B3E16">
        <w:rPr>
          <w:rFonts w:ascii="Times New Roman" w:hAnsi="Times New Roman" w:cs="Times New Roman"/>
          <w:b/>
          <w:sz w:val="24"/>
          <w:szCs w:val="24"/>
          <w:lang w:val="en-GB"/>
        </w:rPr>
        <w:t>of Camden Mobile Food Bank during the pandemic situation</w:t>
      </w:r>
    </w:p>
    <w:p w:rsidR="004D7CE8" w:rsidRPr="004D7CE8" w:rsidRDefault="004D7CE8" w:rsidP="004D7CE8">
      <w:pPr>
        <w:spacing w:line="360" w:lineRule="auto"/>
        <w:jc w:val="both"/>
        <w:rPr>
          <w:rFonts w:ascii="Times New Roman" w:hAnsi="Times New Roman" w:cs="Times New Roman"/>
          <w:b/>
          <w:sz w:val="24"/>
          <w:szCs w:val="24"/>
          <w:lang w:val="en-GB"/>
        </w:rPr>
      </w:pPr>
    </w:p>
    <w:p w:rsidR="004D7CE8" w:rsidRPr="004D7CE8" w:rsidRDefault="004D7CE8" w:rsidP="004D7CE8">
      <w:pPr>
        <w:spacing w:line="360" w:lineRule="auto"/>
        <w:jc w:val="both"/>
        <w:rPr>
          <w:rFonts w:ascii="Times New Roman" w:hAnsi="Times New Roman" w:cs="Times New Roman"/>
          <w:b/>
          <w:sz w:val="24"/>
          <w:szCs w:val="24"/>
          <w:lang w:val="en-GB"/>
        </w:rPr>
      </w:pPr>
    </w:p>
    <w:p w:rsidR="004D7CE8" w:rsidRPr="004D7CE8" w:rsidRDefault="004D7CE8" w:rsidP="004D7CE8">
      <w:pPr>
        <w:spacing w:line="360" w:lineRule="auto"/>
        <w:jc w:val="both"/>
        <w:rPr>
          <w:rFonts w:ascii="Times New Roman" w:hAnsi="Times New Roman" w:cs="Times New Roman"/>
          <w:b/>
          <w:sz w:val="24"/>
          <w:szCs w:val="24"/>
          <w:lang w:val="en-GB"/>
        </w:rPr>
      </w:pPr>
      <w:r w:rsidRPr="004D7CE8">
        <w:rPr>
          <w:rFonts w:ascii="Times New Roman" w:hAnsi="Times New Roman" w:cs="Times New Roman"/>
          <w:b/>
          <w:sz w:val="24"/>
          <w:szCs w:val="24"/>
          <w:lang w:val="en-GB"/>
        </w:rPr>
        <w:t xml:space="preserve">Student’s </w:t>
      </w:r>
      <w:proofErr w:type="spellStart"/>
      <w:r w:rsidRPr="004D7CE8">
        <w:rPr>
          <w:rFonts w:ascii="Times New Roman" w:hAnsi="Times New Roman" w:cs="Times New Roman"/>
          <w:b/>
          <w:sz w:val="24"/>
          <w:szCs w:val="24"/>
          <w:lang w:val="en-GB"/>
        </w:rPr>
        <w:t>name</w:t>
      </w:r>
      <w:proofErr w:type="gramStart"/>
      <w:r w:rsidRPr="004D7CE8">
        <w:rPr>
          <w:rFonts w:ascii="Times New Roman" w:hAnsi="Times New Roman" w:cs="Times New Roman"/>
          <w:b/>
          <w:sz w:val="24"/>
          <w:szCs w:val="24"/>
          <w:lang w:val="en-GB"/>
        </w:rPr>
        <w:t>:Elena</w:t>
      </w:r>
      <w:proofErr w:type="spellEnd"/>
      <w:proofErr w:type="gramEnd"/>
      <w:r w:rsidRPr="004D7CE8">
        <w:rPr>
          <w:rFonts w:ascii="Times New Roman" w:hAnsi="Times New Roman" w:cs="Times New Roman"/>
          <w:b/>
          <w:sz w:val="24"/>
          <w:szCs w:val="24"/>
          <w:lang w:val="en-GB"/>
        </w:rPr>
        <w:t xml:space="preserve"> Alexandra </w:t>
      </w:r>
      <w:proofErr w:type="spellStart"/>
      <w:r w:rsidRPr="004D7CE8">
        <w:rPr>
          <w:rFonts w:ascii="Times New Roman" w:hAnsi="Times New Roman" w:cs="Times New Roman"/>
          <w:b/>
          <w:sz w:val="24"/>
          <w:szCs w:val="24"/>
          <w:lang w:val="en-GB"/>
        </w:rPr>
        <w:t>Antochi</w:t>
      </w:r>
      <w:proofErr w:type="spellEnd"/>
    </w:p>
    <w:p w:rsidR="004D7CE8" w:rsidRPr="004D7CE8" w:rsidRDefault="004D7CE8" w:rsidP="004D7CE8">
      <w:pPr>
        <w:spacing w:line="360" w:lineRule="auto"/>
        <w:jc w:val="both"/>
        <w:rPr>
          <w:rFonts w:ascii="Times New Roman" w:hAnsi="Times New Roman" w:cs="Times New Roman"/>
          <w:b/>
          <w:sz w:val="24"/>
          <w:szCs w:val="24"/>
          <w:lang w:val="en-GB"/>
        </w:rPr>
      </w:pPr>
      <w:r w:rsidRPr="004D7CE8">
        <w:rPr>
          <w:rFonts w:ascii="Times New Roman" w:hAnsi="Times New Roman" w:cs="Times New Roman"/>
          <w:b/>
          <w:sz w:val="24"/>
          <w:szCs w:val="24"/>
          <w:lang w:val="en-GB"/>
        </w:rPr>
        <w:t>Student’s ID</w:t>
      </w:r>
      <w:proofErr w:type="gramStart"/>
      <w:r w:rsidRPr="004D7CE8">
        <w:rPr>
          <w:rFonts w:ascii="Times New Roman" w:hAnsi="Times New Roman" w:cs="Times New Roman"/>
          <w:b/>
          <w:sz w:val="24"/>
          <w:szCs w:val="24"/>
          <w:lang w:val="en-GB"/>
        </w:rPr>
        <w:t>:2013040</w:t>
      </w:r>
      <w:proofErr w:type="gramEnd"/>
    </w:p>
    <w:p w:rsidR="004D7CE8" w:rsidRPr="004D7CE8" w:rsidRDefault="004D7CE8" w:rsidP="004D7CE8">
      <w:pPr>
        <w:spacing w:line="360" w:lineRule="auto"/>
        <w:jc w:val="both"/>
        <w:rPr>
          <w:rFonts w:ascii="Times New Roman" w:hAnsi="Times New Roman" w:cs="Times New Roman"/>
          <w:b/>
          <w:sz w:val="24"/>
          <w:szCs w:val="24"/>
          <w:lang w:val="en-GB"/>
        </w:rPr>
      </w:pPr>
      <w:r w:rsidRPr="004D7CE8">
        <w:rPr>
          <w:rFonts w:ascii="Times New Roman" w:hAnsi="Times New Roman" w:cs="Times New Roman"/>
          <w:b/>
          <w:sz w:val="24"/>
          <w:szCs w:val="24"/>
          <w:lang w:val="en-GB"/>
        </w:rPr>
        <w:t xml:space="preserve">Lecturer’s </w:t>
      </w:r>
      <w:proofErr w:type="spellStart"/>
      <w:r w:rsidRPr="004D7CE8">
        <w:rPr>
          <w:rFonts w:ascii="Times New Roman" w:hAnsi="Times New Roman" w:cs="Times New Roman"/>
          <w:b/>
          <w:sz w:val="24"/>
          <w:szCs w:val="24"/>
          <w:lang w:val="en-GB"/>
        </w:rPr>
        <w:t>name</w:t>
      </w:r>
      <w:proofErr w:type="gramStart"/>
      <w:r w:rsidRPr="004D7CE8">
        <w:rPr>
          <w:rFonts w:ascii="Times New Roman" w:hAnsi="Times New Roman" w:cs="Times New Roman"/>
          <w:b/>
          <w:sz w:val="24"/>
          <w:szCs w:val="24"/>
          <w:lang w:val="en-GB"/>
        </w:rPr>
        <w:t>:Dr.Molly</w:t>
      </w:r>
      <w:proofErr w:type="spellEnd"/>
      <w:proofErr w:type="gramEnd"/>
      <w:r w:rsidRPr="004D7CE8">
        <w:rPr>
          <w:rFonts w:ascii="Times New Roman" w:hAnsi="Times New Roman" w:cs="Times New Roman"/>
          <w:b/>
          <w:sz w:val="24"/>
          <w:szCs w:val="24"/>
          <w:lang w:val="en-GB"/>
        </w:rPr>
        <w:t xml:space="preserve"> Jack</w:t>
      </w: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161120" w:rsidRPr="00770142" w:rsidRDefault="00161120" w:rsidP="00770142">
      <w:pPr>
        <w:spacing w:line="360" w:lineRule="auto"/>
        <w:jc w:val="both"/>
        <w:rPr>
          <w:rFonts w:ascii="Times New Roman" w:hAnsi="Times New Roman" w:cs="Times New Roman"/>
          <w:b/>
          <w:sz w:val="24"/>
          <w:szCs w:val="24"/>
        </w:rPr>
      </w:pPr>
    </w:p>
    <w:p w:rsidR="00DD6C52" w:rsidRPr="00770142" w:rsidRDefault="00DD6C52" w:rsidP="00770142">
      <w:pPr>
        <w:spacing w:line="360" w:lineRule="auto"/>
        <w:jc w:val="both"/>
        <w:rPr>
          <w:rFonts w:ascii="Times New Roman" w:hAnsi="Times New Roman" w:cs="Times New Roman"/>
          <w:b/>
          <w:sz w:val="24"/>
          <w:szCs w:val="24"/>
        </w:rPr>
      </w:pPr>
    </w:p>
    <w:p w:rsidR="00DD6C52" w:rsidRPr="00770142" w:rsidRDefault="00DD6C52" w:rsidP="00770142">
      <w:pPr>
        <w:spacing w:line="360" w:lineRule="auto"/>
        <w:jc w:val="both"/>
        <w:rPr>
          <w:rFonts w:ascii="Times New Roman" w:hAnsi="Times New Roman" w:cs="Times New Roman"/>
          <w:b/>
          <w:sz w:val="24"/>
          <w:szCs w:val="24"/>
        </w:rPr>
      </w:pPr>
    </w:p>
    <w:p w:rsidR="00DD6C52" w:rsidRPr="00C73ED4" w:rsidRDefault="00DD6C52" w:rsidP="00C73ED4">
      <w:pPr>
        <w:spacing w:line="360" w:lineRule="auto"/>
        <w:jc w:val="center"/>
        <w:rPr>
          <w:rFonts w:ascii="Times New Roman" w:hAnsi="Times New Roman" w:cs="Times New Roman"/>
          <w:b/>
          <w:sz w:val="32"/>
          <w:szCs w:val="32"/>
        </w:rPr>
      </w:pPr>
      <w:r w:rsidRPr="00C73ED4">
        <w:rPr>
          <w:rFonts w:ascii="Times New Roman" w:hAnsi="Times New Roman" w:cs="Times New Roman"/>
          <w:b/>
          <w:sz w:val="32"/>
          <w:szCs w:val="32"/>
        </w:rPr>
        <w:br w:type="page"/>
      </w:r>
    </w:p>
    <w:sdt>
      <w:sdtPr>
        <w:rPr>
          <w:rFonts w:asciiTheme="minorHAnsi" w:eastAsiaTheme="minorHAnsi" w:hAnsiTheme="minorHAnsi" w:cstheme="minorBidi"/>
          <w:b w:val="0"/>
          <w:bCs w:val="0"/>
          <w:color w:val="auto"/>
          <w:sz w:val="22"/>
          <w:szCs w:val="22"/>
        </w:rPr>
        <w:id w:val="21035394"/>
        <w:docPartObj>
          <w:docPartGallery w:val="Table of Contents"/>
          <w:docPartUnique/>
        </w:docPartObj>
      </w:sdtPr>
      <w:sdtEndPr>
        <w:rPr>
          <w:rFonts w:eastAsiaTheme="minorEastAsia"/>
        </w:rPr>
      </w:sdtEndPr>
      <w:sdtContent>
        <w:p w:rsidR="00C73ED4" w:rsidRPr="00C73ED4" w:rsidRDefault="00C73ED4" w:rsidP="00C73ED4">
          <w:pPr>
            <w:pStyle w:val="TOCHeading"/>
            <w:spacing w:line="360" w:lineRule="auto"/>
            <w:jc w:val="center"/>
            <w:rPr>
              <w:rFonts w:ascii="Times New Roman" w:hAnsi="Times New Roman" w:cs="Times New Roman"/>
              <w:color w:val="000000" w:themeColor="text1"/>
              <w:sz w:val="24"/>
              <w:szCs w:val="24"/>
            </w:rPr>
          </w:pPr>
          <w:r w:rsidRPr="00C73ED4">
            <w:rPr>
              <w:rFonts w:ascii="Times New Roman" w:hAnsi="Times New Roman" w:cs="Times New Roman"/>
              <w:color w:val="000000" w:themeColor="text1"/>
            </w:rPr>
            <w:t>Table of Contents</w:t>
          </w:r>
        </w:p>
        <w:p w:rsidR="00920385" w:rsidRPr="00920385" w:rsidRDefault="00866D51" w:rsidP="00920385">
          <w:pPr>
            <w:pStyle w:val="TOC1"/>
            <w:tabs>
              <w:tab w:val="right" w:leader="dot" w:pos="9350"/>
            </w:tabs>
            <w:spacing w:line="360" w:lineRule="auto"/>
            <w:jc w:val="both"/>
            <w:rPr>
              <w:rFonts w:ascii="Times New Roman" w:hAnsi="Times New Roman" w:cs="Times New Roman"/>
              <w:noProof/>
              <w:sz w:val="24"/>
              <w:szCs w:val="24"/>
            </w:rPr>
          </w:pPr>
          <w:r w:rsidRPr="00C73ED4">
            <w:rPr>
              <w:rFonts w:ascii="Times New Roman" w:hAnsi="Times New Roman" w:cs="Times New Roman"/>
              <w:color w:val="000000" w:themeColor="text1"/>
              <w:sz w:val="24"/>
              <w:szCs w:val="24"/>
            </w:rPr>
            <w:fldChar w:fldCharType="begin"/>
          </w:r>
          <w:r w:rsidR="00C73ED4" w:rsidRPr="00C73ED4">
            <w:rPr>
              <w:rFonts w:ascii="Times New Roman" w:hAnsi="Times New Roman" w:cs="Times New Roman"/>
              <w:color w:val="000000" w:themeColor="text1"/>
              <w:sz w:val="24"/>
              <w:szCs w:val="24"/>
            </w:rPr>
            <w:instrText xml:space="preserve"> TOC \o "1-3" \h \z \u </w:instrText>
          </w:r>
          <w:r w:rsidRPr="00C73ED4">
            <w:rPr>
              <w:rFonts w:ascii="Times New Roman" w:hAnsi="Times New Roman" w:cs="Times New Roman"/>
              <w:color w:val="000000" w:themeColor="text1"/>
              <w:sz w:val="24"/>
              <w:szCs w:val="24"/>
            </w:rPr>
            <w:fldChar w:fldCharType="separate"/>
          </w:r>
          <w:hyperlink w:anchor="_Toc58854659" w:history="1">
            <w:r w:rsidR="00920385" w:rsidRPr="00920385">
              <w:rPr>
                <w:rStyle w:val="Hyperlink"/>
                <w:rFonts w:ascii="Times New Roman" w:hAnsi="Times New Roman" w:cs="Times New Roman"/>
                <w:noProof/>
                <w:sz w:val="24"/>
                <w:szCs w:val="24"/>
              </w:rPr>
              <w:t>Introduction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_Toc58854659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3</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1"/>
            <w:tabs>
              <w:tab w:val="right" w:leader="dot" w:pos="9350"/>
            </w:tabs>
            <w:spacing w:line="360" w:lineRule="auto"/>
            <w:jc w:val="both"/>
            <w:rPr>
              <w:rFonts w:ascii="Times New Roman" w:hAnsi="Times New Roman" w:cs="Times New Roman"/>
              <w:noProof/>
              <w:sz w:val="24"/>
              <w:szCs w:val="24"/>
            </w:rPr>
          </w:pPr>
          <w:hyperlink w:anchor="_Toc58854660" w:history="1">
            <w:r w:rsidR="00920385" w:rsidRPr="00920385">
              <w:rPr>
                <w:rStyle w:val="Hyperlink"/>
                <w:rFonts w:ascii="Times New Roman" w:hAnsi="Times New Roman" w:cs="Times New Roman"/>
                <w:noProof/>
                <w:sz w:val="24"/>
                <w:szCs w:val="24"/>
              </w:rPr>
              <w:t>Reflection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_Toc58854660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3</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2"/>
            <w:tabs>
              <w:tab w:val="right" w:leader="dot" w:pos="9350"/>
            </w:tabs>
            <w:spacing w:line="360" w:lineRule="auto"/>
            <w:jc w:val="both"/>
            <w:rPr>
              <w:rFonts w:ascii="Times New Roman" w:hAnsi="Times New Roman" w:cs="Times New Roman"/>
              <w:noProof/>
              <w:sz w:val="24"/>
              <w:szCs w:val="24"/>
            </w:rPr>
          </w:pPr>
          <w:hyperlink w:anchor="_Toc58854661" w:history="1">
            <w:r w:rsidR="00920385" w:rsidRPr="00920385">
              <w:rPr>
                <w:rStyle w:val="Hyperlink"/>
                <w:rFonts w:ascii="Times New Roman" w:hAnsi="Times New Roman" w:cs="Times New Roman"/>
                <w:noProof/>
                <w:sz w:val="24"/>
                <w:szCs w:val="24"/>
              </w:rPr>
              <w:t>Description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_Toc58854661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3</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2"/>
            <w:tabs>
              <w:tab w:val="right" w:leader="dot" w:pos="9350"/>
            </w:tabs>
            <w:spacing w:line="360" w:lineRule="auto"/>
            <w:jc w:val="both"/>
            <w:rPr>
              <w:rFonts w:ascii="Times New Roman" w:hAnsi="Times New Roman" w:cs="Times New Roman"/>
              <w:noProof/>
              <w:sz w:val="24"/>
              <w:szCs w:val="24"/>
            </w:rPr>
          </w:pPr>
          <w:hyperlink w:anchor="_Toc58854662" w:history="1">
            <w:r w:rsidR="00920385" w:rsidRPr="00920385">
              <w:rPr>
                <w:rStyle w:val="Hyperlink"/>
                <w:rFonts w:ascii="Times New Roman" w:hAnsi="Times New Roman" w:cs="Times New Roman"/>
                <w:noProof/>
                <w:sz w:val="24"/>
                <w:szCs w:val="24"/>
              </w:rPr>
              <w:t>Feelings</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_Toc58854662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4</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2"/>
            <w:tabs>
              <w:tab w:val="right" w:leader="dot" w:pos="9350"/>
            </w:tabs>
            <w:spacing w:line="360" w:lineRule="auto"/>
            <w:jc w:val="both"/>
            <w:rPr>
              <w:rFonts w:ascii="Times New Roman" w:hAnsi="Times New Roman" w:cs="Times New Roman"/>
              <w:noProof/>
              <w:sz w:val="24"/>
              <w:szCs w:val="24"/>
            </w:rPr>
          </w:pPr>
          <w:hyperlink w:anchor="_Toc58854663" w:history="1">
            <w:r w:rsidR="00920385" w:rsidRPr="00920385">
              <w:rPr>
                <w:rStyle w:val="Hyperlink"/>
                <w:rFonts w:ascii="Times New Roman" w:hAnsi="Times New Roman" w:cs="Times New Roman"/>
                <w:noProof/>
                <w:sz w:val="24"/>
                <w:szCs w:val="24"/>
              </w:rPr>
              <w:t>Evaluation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_Toc58854663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5</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2"/>
            <w:tabs>
              <w:tab w:val="right" w:leader="dot" w:pos="9350"/>
            </w:tabs>
            <w:spacing w:line="360" w:lineRule="auto"/>
            <w:jc w:val="both"/>
            <w:rPr>
              <w:rFonts w:ascii="Times New Roman" w:hAnsi="Times New Roman" w:cs="Times New Roman"/>
              <w:noProof/>
              <w:sz w:val="24"/>
              <w:szCs w:val="24"/>
            </w:rPr>
          </w:pPr>
          <w:hyperlink w:anchor="_Toc58854664" w:history="1">
            <w:r w:rsidR="00920385" w:rsidRPr="00920385">
              <w:rPr>
                <w:rStyle w:val="Hyperlink"/>
                <w:rFonts w:ascii="Times New Roman" w:hAnsi="Times New Roman" w:cs="Times New Roman"/>
                <w:noProof/>
                <w:sz w:val="24"/>
                <w:szCs w:val="24"/>
              </w:rPr>
              <w:t>Analysis</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_Toc58854664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5</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2"/>
            <w:tabs>
              <w:tab w:val="right" w:leader="dot" w:pos="9350"/>
            </w:tabs>
            <w:spacing w:line="360" w:lineRule="auto"/>
            <w:jc w:val="both"/>
            <w:rPr>
              <w:rFonts w:ascii="Times New Roman" w:hAnsi="Times New Roman" w:cs="Times New Roman"/>
              <w:noProof/>
              <w:sz w:val="24"/>
              <w:szCs w:val="24"/>
            </w:rPr>
          </w:pPr>
          <w:hyperlink w:anchor="_Toc58854665" w:history="1">
            <w:r w:rsidR="00920385" w:rsidRPr="00920385">
              <w:rPr>
                <w:rStyle w:val="Hyperlink"/>
                <w:rFonts w:ascii="Times New Roman" w:hAnsi="Times New Roman" w:cs="Times New Roman"/>
                <w:noProof/>
                <w:sz w:val="24"/>
                <w:szCs w:val="24"/>
              </w:rPr>
              <w:t>Conclusion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_Toc58854665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6</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2"/>
            <w:tabs>
              <w:tab w:val="right" w:leader="dot" w:pos="9350"/>
            </w:tabs>
            <w:spacing w:line="360" w:lineRule="auto"/>
            <w:jc w:val="both"/>
            <w:rPr>
              <w:rFonts w:ascii="Times New Roman" w:hAnsi="Times New Roman" w:cs="Times New Roman"/>
              <w:noProof/>
              <w:sz w:val="24"/>
              <w:szCs w:val="24"/>
            </w:rPr>
          </w:pPr>
          <w:hyperlink w:anchor="_Toc58854666" w:history="1">
            <w:r w:rsidR="00920385" w:rsidRPr="00920385">
              <w:rPr>
                <w:rStyle w:val="Hyperlink"/>
                <w:rFonts w:ascii="Times New Roman" w:hAnsi="Times New Roman" w:cs="Times New Roman"/>
                <w:noProof/>
                <w:sz w:val="24"/>
                <w:szCs w:val="24"/>
              </w:rPr>
              <w:t>Action plan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_Toc58854666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6</w:t>
            </w:r>
            <w:r w:rsidR="00920385" w:rsidRPr="00920385">
              <w:rPr>
                <w:rFonts w:ascii="Times New Roman" w:hAnsi="Times New Roman" w:cs="Times New Roman"/>
                <w:noProof/>
                <w:webHidden/>
                <w:sz w:val="24"/>
                <w:szCs w:val="24"/>
              </w:rPr>
              <w:fldChar w:fldCharType="end"/>
            </w:r>
          </w:hyperlink>
        </w:p>
        <w:p w:rsidR="00920385" w:rsidRPr="00920385" w:rsidRDefault="00CC457F" w:rsidP="00920385">
          <w:pPr>
            <w:pStyle w:val="TOC1"/>
            <w:tabs>
              <w:tab w:val="right" w:leader="dot" w:pos="9350"/>
            </w:tabs>
            <w:spacing w:line="360" w:lineRule="auto"/>
            <w:jc w:val="both"/>
            <w:rPr>
              <w:rFonts w:ascii="Times New Roman" w:hAnsi="Times New Roman" w:cs="Times New Roman"/>
              <w:noProof/>
              <w:sz w:val="24"/>
              <w:szCs w:val="24"/>
            </w:rPr>
          </w:pPr>
          <w:hyperlink w:anchor="_Toc58854667" w:history="1">
            <w:r w:rsidR="00920385" w:rsidRPr="00920385">
              <w:rPr>
                <w:rStyle w:val="Hyperlink"/>
                <w:rFonts w:ascii="Times New Roman" w:hAnsi="Times New Roman" w:cs="Times New Roman"/>
                <w:noProof/>
                <w:sz w:val="24"/>
                <w:szCs w:val="24"/>
              </w:rPr>
              <w:t>Conclusion</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_Toc58854667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7</w:t>
            </w:r>
            <w:r w:rsidR="00920385" w:rsidRPr="00920385">
              <w:rPr>
                <w:rFonts w:ascii="Times New Roman" w:hAnsi="Times New Roman" w:cs="Times New Roman"/>
                <w:noProof/>
                <w:webHidden/>
                <w:sz w:val="24"/>
                <w:szCs w:val="24"/>
              </w:rPr>
              <w:fldChar w:fldCharType="end"/>
            </w:r>
          </w:hyperlink>
        </w:p>
        <w:p w:rsidR="00920385" w:rsidRDefault="00CC457F" w:rsidP="00920385">
          <w:pPr>
            <w:pStyle w:val="TOC1"/>
            <w:tabs>
              <w:tab w:val="right" w:leader="dot" w:pos="9350"/>
            </w:tabs>
            <w:spacing w:line="360" w:lineRule="auto"/>
            <w:jc w:val="both"/>
            <w:rPr>
              <w:noProof/>
            </w:rPr>
          </w:pPr>
          <w:hyperlink w:anchor="_Toc58854668" w:history="1">
            <w:r w:rsidR="00920385" w:rsidRPr="00920385">
              <w:rPr>
                <w:rStyle w:val="Hyperlink"/>
                <w:rFonts w:ascii="Times New Roman" w:hAnsi="Times New Roman" w:cs="Times New Roman"/>
                <w:noProof/>
                <w:sz w:val="24"/>
                <w:szCs w:val="24"/>
              </w:rPr>
              <w:t>Reference</w:t>
            </w:r>
            <w:r w:rsidR="00920385" w:rsidRPr="00920385">
              <w:rPr>
                <w:rFonts w:ascii="Times New Roman" w:hAnsi="Times New Roman" w:cs="Times New Roman"/>
                <w:noProof/>
                <w:webHidden/>
                <w:sz w:val="24"/>
                <w:szCs w:val="24"/>
              </w:rPr>
              <w:tab/>
            </w:r>
            <w:r w:rsidR="00920385" w:rsidRPr="00920385">
              <w:rPr>
                <w:rFonts w:ascii="Times New Roman" w:hAnsi="Times New Roman" w:cs="Times New Roman"/>
                <w:noProof/>
                <w:webHidden/>
                <w:sz w:val="24"/>
                <w:szCs w:val="24"/>
              </w:rPr>
              <w:fldChar w:fldCharType="begin"/>
            </w:r>
            <w:r w:rsidR="00920385" w:rsidRPr="00920385">
              <w:rPr>
                <w:rFonts w:ascii="Times New Roman" w:hAnsi="Times New Roman" w:cs="Times New Roman"/>
                <w:noProof/>
                <w:webHidden/>
                <w:sz w:val="24"/>
                <w:szCs w:val="24"/>
              </w:rPr>
              <w:instrText xml:space="preserve"> PAGEREF _Toc58854668 \h </w:instrText>
            </w:r>
            <w:r w:rsidR="00920385" w:rsidRPr="00920385">
              <w:rPr>
                <w:rFonts w:ascii="Times New Roman" w:hAnsi="Times New Roman" w:cs="Times New Roman"/>
                <w:noProof/>
                <w:webHidden/>
                <w:sz w:val="24"/>
                <w:szCs w:val="24"/>
              </w:rPr>
            </w:r>
            <w:r w:rsidR="00920385" w:rsidRPr="00920385">
              <w:rPr>
                <w:rFonts w:ascii="Times New Roman" w:hAnsi="Times New Roman" w:cs="Times New Roman"/>
                <w:noProof/>
                <w:webHidden/>
                <w:sz w:val="24"/>
                <w:szCs w:val="24"/>
              </w:rPr>
              <w:fldChar w:fldCharType="separate"/>
            </w:r>
            <w:r w:rsidR="00920385" w:rsidRPr="00920385">
              <w:rPr>
                <w:rFonts w:ascii="Times New Roman" w:hAnsi="Times New Roman" w:cs="Times New Roman"/>
                <w:noProof/>
                <w:webHidden/>
                <w:sz w:val="24"/>
                <w:szCs w:val="24"/>
              </w:rPr>
              <w:t>8</w:t>
            </w:r>
            <w:r w:rsidR="00920385" w:rsidRPr="00920385">
              <w:rPr>
                <w:rFonts w:ascii="Times New Roman" w:hAnsi="Times New Roman" w:cs="Times New Roman"/>
                <w:noProof/>
                <w:webHidden/>
                <w:sz w:val="24"/>
                <w:szCs w:val="24"/>
              </w:rPr>
              <w:fldChar w:fldCharType="end"/>
            </w:r>
          </w:hyperlink>
        </w:p>
        <w:p w:rsidR="00C73ED4" w:rsidRDefault="00866D51" w:rsidP="00C73ED4">
          <w:pPr>
            <w:spacing w:line="360" w:lineRule="auto"/>
          </w:pPr>
          <w:r w:rsidRPr="00C73ED4">
            <w:rPr>
              <w:rFonts w:ascii="Times New Roman" w:hAnsi="Times New Roman" w:cs="Times New Roman"/>
              <w:color w:val="000000" w:themeColor="text1"/>
              <w:sz w:val="24"/>
              <w:szCs w:val="24"/>
            </w:rPr>
            <w:fldChar w:fldCharType="end"/>
          </w:r>
        </w:p>
      </w:sdtContent>
    </w:sdt>
    <w:p w:rsidR="00161120" w:rsidRPr="00770142" w:rsidRDefault="00161120" w:rsidP="00770142">
      <w:pPr>
        <w:spacing w:line="360" w:lineRule="auto"/>
        <w:jc w:val="both"/>
        <w:rPr>
          <w:rFonts w:ascii="Times New Roman" w:hAnsi="Times New Roman" w:cs="Times New Roman"/>
          <w:b/>
          <w:sz w:val="24"/>
          <w:szCs w:val="24"/>
        </w:rPr>
      </w:pPr>
      <w:r w:rsidRPr="00770142">
        <w:rPr>
          <w:rFonts w:ascii="Times New Roman" w:hAnsi="Times New Roman" w:cs="Times New Roman"/>
          <w:b/>
          <w:sz w:val="24"/>
          <w:szCs w:val="24"/>
        </w:rPr>
        <w:br w:type="page"/>
      </w:r>
    </w:p>
    <w:p w:rsidR="00770142" w:rsidRPr="00770142" w:rsidRDefault="00770142" w:rsidP="00C73ED4">
      <w:pPr>
        <w:pStyle w:val="Heading1"/>
      </w:pPr>
      <w:bookmarkStart w:id="1" w:name="_Toc58854659"/>
      <w:r w:rsidRPr="00770142">
        <w:lastRenderedPageBreak/>
        <w:t>Introduction</w:t>
      </w:r>
      <w:bookmarkEnd w:id="1"/>
    </w:p>
    <w:p w:rsidR="00770142" w:rsidRPr="00770142" w:rsidRDefault="00770142" w:rsidP="00770142">
      <w:pPr>
        <w:pStyle w:val="NormalWeb"/>
        <w:spacing w:before="0" w:beforeAutospacing="0" w:after="0" w:afterAutospacing="0" w:line="360" w:lineRule="auto"/>
        <w:jc w:val="both"/>
      </w:pPr>
      <w:r w:rsidRPr="00770142">
        <w:rPr>
          <w:color w:val="000000"/>
        </w:rPr>
        <w:t>The COVID-19 has changed the ways of life. During the pandemic situation many people have suffered from hunger in the UK. Food supporting the local people, the Urban Community project has provided a big support. During the pandemic situation, with the help of the voluntary sector partners and the community groups, the Urban Community has provided a lot of helpful steps</w:t>
      </w:r>
      <w:r w:rsidR="00C73ED4" w:rsidRPr="00770142">
        <w:rPr>
          <w:color w:val="000000"/>
        </w:rPr>
        <w:t> for</w:t>
      </w:r>
      <w:r w:rsidRPr="00770142">
        <w:rPr>
          <w:color w:val="000000"/>
        </w:rPr>
        <w:t xml:space="preserve"> the local community. In the pandemic situation, by providing the Camden mobile food bank with the partners, the local people and many families have got help. During the emergency situation, the Camden Mobile food bank has helped to fulfill the food demands. The main purpose of this study is to analyze how the Camden Mobile Food bank has helped the local people during the pandemic situation. In this study, the role of the Camden food bank has been discussed in this study. How the Camden mobile food bank has helped to </w:t>
      </w:r>
      <w:proofErr w:type="gramStart"/>
      <w:r w:rsidRPr="00770142">
        <w:rPr>
          <w:color w:val="000000"/>
        </w:rPr>
        <w:t>the provide</w:t>
      </w:r>
      <w:proofErr w:type="gramEnd"/>
      <w:r w:rsidRPr="00770142">
        <w:rPr>
          <w:color w:val="000000"/>
        </w:rPr>
        <w:t xml:space="preserve"> the food support to the communities of UK has been discussed in this study. In this study, through Gibbs’ Reflective Cycle the reflection has been discussed by providing the brief description, feelings, evaluation, analysis, conclusion and action plans. </w:t>
      </w:r>
    </w:p>
    <w:p w:rsidR="00770142" w:rsidRPr="00770142" w:rsidRDefault="00770142" w:rsidP="00C73ED4">
      <w:pPr>
        <w:pStyle w:val="Heading1"/>
      </w:pPr>
      <w:bookmarkStart w:id="2" w:name="_Toc58854660"/>
      <w:r w:rsidRPr="00770142">
        <w:t>Reflection</w:t>
      </w:r>
      <w:bookmarkEnd w:id="2"/>
    </w:p>
    <w:p w:rsidR="00770142" w:rsidRPr="00770142" w:rsidRDefault="00C73ED4" w:rsidP="00C73ED4">
      <w:pPr>
        <w:pStyle w:val="Heading2"/>
        <w:rPr>
          <w:sz w:val="24"/>
          <w:szCs w:val="24"/>
        </w:rPr>
      </w:pPr>
      <w:bookmarkStart w:id="3" w:name="_Toc58854661"/>
      <w:r>
        <w:t>Description</w:t>
      </w:r>
      <w:bookmarkEnd w:id="3"/>
    </w:p>
    <w:p w:rsidR="00C73ED4" w:rsidRDefault="00770142" w:rsidP="00770142">
      <w:pPr>
        <w:pStyle w:val="NormalWeb"/>
        <w:spacing w:before="0" w:beforeAutospacing="0" w:after="0" w:afterAutospacing="0" w:line="360" w:lineRule="auto"/>
        <w:jc w:val="both"/>
        <w:rPr>
          <w:color w:val="000000"/>
        </w:rPr>
      </w:pPr>
      <w:r w:rsidRPr="00770142">
        <w:rPr>
          <w:color w:val="000000"/>
        </w:rPr>
        <w:t xml:space="preserve">During the COVID-19 situation, the Camden mobile food bank has provided the food support to </w:t>
      </w:r>
      <w:proofErr w:type="gramStart"/>
      <w:r w:rsidRPr="00770142">
        <w:rPr>
          <w:color w:val="000000"/>
        </w:rPr>
        <w:t>the</w:t>
      </w:r>
      <w:proofErr w:type="gramEnd"/>
      <w:r w:rsidRPr="00770142">
        <w:rPr>
          <w:color w:val="000000"/>
        </w:rPr>
        <w:t xml:space="preserve"> local people. Over six months, the volunteers have helped to reach the food to the local people. During the pandemic situation, by the help of the volunteers, the local people have got help. Not only the volunteers, the people worked in the various organizations, they have also come to help with the volunteers. After analyzing the several reports, it have been seen that, for opening the emergency food bank, the cost was </w:t>
      </w:r>
      <w:r w:rsidRPr="00770142">
        <w:rPr>
          <w:color w:val="222222"/>
          <w:shd w:val="clear" w:color="auto" w:fill="FFFFFF"/>
        </w:rPr>
        <w:t>£1121</w:t>
      </w:r>
      <w:r w:rsidRPr="00770142">
        <w:rPr>
          <w:color w:val="000000"/>
        </w:rPr>
        <w:t xml:space="preserve"> in every week. Not only the local people and volunteers have worked in the Camden Mobile Bank, the other people, who worked for the charities also came to provide the help (urbancommunityprojects.org.uk, 2020). The Camden mobile food bank delivers the food to the local people through the parcel. In the starting the Camden Mobile food bank has got six to eight requests daily for delivery of the emergency food services. The Camden Mobile food delivery has provided a minimum three to five days for delivering the dried foods and other type foods. The Urban Community projects have focused on donating areas for providing food services to the local people. The donation, financial </w:t>
      </w:r>
      <w:r w:rsidRPr="00770142">
        <w:rPr>
          <w:color w:val="000000"/>
        </w:rPr>
        <w:lastRenderedPageBreak/>
        <w:t>contribution helped to keep the Camden Mobile bank active. The Urban Community project has made</w:t>
      </w:r>
      <w:r w:rsidR="00C73ED4" w:rsidRPr="00770142">
        <w:rPr>
          <w:color w:val="000000"/>
        </w:rPr>
        <w:t> some</w:t>
      </w:r>
      <w:r w:rsidRPr="00770142">
        <w:rPr>
          <w:color w:val="000000"/>
        </w:rPr>
        <w:t xml:space="preserve"> rules, such as - the people can donate the food in every Monday to Thursday, and the timing was - between 10am to 12pm.Not only that, a website has also created, named-</w:t>
      </w:r>
      <w:proofErr w:type="spellStart"/>
      <w:r w:rsidRPr="00770142">
        <w:rPr>
          <w:color w:val="000000"/>
        </w:rPr>
        <w:t>JustGiving</w:t>
      </w:r>
      <w:proofErr w:type="spellEnd"/>
      <w:r w:rsidRPr="00770142">
        <w:rPr>
          <w:color w:val="000000"/>
        </w:rPr>
        <w:t xml:space="preserve"> page, where anyone can donate money. </w:t>
      </w:r>
    </w:p>
    <w:p w:rsidR="00770142" w:rsidRPr="00770142" w:rsidRDefault="00770142" w:rsidP="00770142">
      <w:pPr>
        <w:pStyle w:val="NormalWeb"/>
        <w:spacing w:before="0" w:beforeAutospacing="0" w:after="0" w:afterAutospacing="0" w:line="360" w:lineRule="auto"/>
        <w:jc w:val="both"/>
      </w:pPr>
      <w:r w:rsidRPr="00770142">
        <w:rPr>
          <w:color w:val="000000"/>
        </w:rPr>
        <w:t xml:space="preserve">The volunteers have given their best to provide the emergency food services for the local people. But in the project, the health of the volunteers was also maintained properly, such as - on Monday and Thursday, the 5 five volunteers only worked between the 10am to 2pm. From the report of the UK, it has been seen that, 1437 people/families have supported the emergency food delivery services for the local people of the UK during the COVID-19 pandemic situation. Not only has that, 925 </w:t>
      </w:r>
      <w:proofErr w:type="spellStart"/>
      <w:r w:rsidRPr="00770142">
        <w:rPr>
          <w:color w:val="000000"/>
        </w:rPr>
        <w:t>self referrals</w:t>
      </w:r>
      <w:proofErr w:type="spellEnd"/>
      <w:r w:rsidRPr="00770142">
        <w:rPr>
          <w:color w:val="000000"/>
        </w:rPr>
        <w:t xml:space="preserve"> used the online referral for getting the food services during the pandemic situation. From the local organization, 512 referrals have been also found.                 </w:t>
      </w:r>
    </w:p>
    <w:p w:rsidR="00770142" w:rsidRPr="00770142" w:rsidRDefault="00770142" w:rsidP="00770142">
      <w:pPr>
        <w:pStyle w:val="NormalWeb"/>
        <w:spacing w:before="0" w:beforeAutospacing="0" w:after="0" w:afterAutospacing="0" w:line="360" w:lineRule="auto"/>
        <w:jc w:val="both"/>
      </w:pPr>
      <w:r w:rsidRPr="00770142">
        <w:rPr>
          <w:color w:val="000000"/>
        </w:rPr>
        <w:t>   </w:t>
      </w:r>
    </w:p>
    <w:p w:rsidR="00770142" w:rsidRPr="00770142" w:rsidRDefault="00C73ED4" w:rsidP="00C73ED4">
      <w:pPr>
        <w:pStyle w:val="Heading2"/>
        <w:rPr>
          <w:sz w:val="24"/>
          <w:szCs w:val="24"/>
        </w:rPr>
      </w:pPr>
      <w:bookmarkStart w:id="4" w:name="_Toc58854662"/>
      <w:r>
        <w:t>Feelings</w:t>
      </w:r>
      <w:bookmarkEnd w:id="4"/>
    </w:p>
    <w:p w:rsidR="00770142" w:rsidRPr="00770142" w:rsidRDefault="00770142" w:rsidP="00770142">
      <w:pPr>
        <w:pStyle w:val="NormalWeb"/>
        <w:spacing w:before="0" w:beforeAutospacing="0" w:after="0" w:afterAutospacing="0" w:line="360" w:lineRule="auto"/>
        <w:jc w:val="both"/>
      </w:pPr>
      <w:r w:rsidRPr="00770142">
        <w:rPr>
          <w:color w:val="000000"/>
        </w:rPr>
        <w:t>During the COVID-19 pandemic the Urban Community projects have helped me to learn a lot of things for supporting the people in the pandemic situation. During the COVID-19, providing support to the people is very important, because most of the local people are jobless. The support of the volunteers</w:t>
      </w:r>
      <w:r>
        <w:rPr>
          <w:color w:val="000000"/>
        </w:rPr>
        <w:t xml:space="preserve"> and other people helped to </w:t>
      </w:r>
      <w:r w:rsidRPr="00770142">
        <w:rPr>
          <w:color w:val="000000"/>
        </w:rPr>
        <w:t>provide the food to the local people of UK.</w:t>
      </w:r>
      <w:r>
        <w:rPr>
          <w:color w:val="000000"/>
        </w:rPr>
        <w:t xml:space="preserve"> </w:t>
      </w:r>
      <w:r w:rsidRPr="00770142">
        <w:rPr>
          <w:color w:val="000000"/>
        </w:rPr>
        <w:t>Before starting the COVID-19 situation, most of the people are engage with their jobs, as a result, the donation not so needed (</w:t>
      </w:r>
      <w:r w:rsidRPr="00770142">
        <w:rPr>
          <w:color w:val="222222"/>
          <w:shd w:val="clear" w:color="auto" w:fill="FFFFFF"/>
        </w:rPr>
        <w:t xml:space="preserve">Jeffrey </w:t>
      </w:r>
      <w:r w:rsidRPr="00770142">
        <w:rPr>
          <w:i/>
          <w:iCs/>
          <w:color w:val="222222"/>
          <w:shd w:val="clear" w:color="auto" w:fill="FFFFFF"/>
        </w:rPr>
        <w:t xml:space="preserve">et al., </w:t>
      </w:r>
      <w:r w:rsidRPr="00770142">
        <w:rPr>
          <w:color w:val="222222"/>
          <w:shd w:val="clear" w:color="auto" w:fill="FFFFFF"/>
        </w:rPr>
        <w:t>2020</w:t>
      </w:r>
      <w:proofErr w:type="gramStart"/>
      <w:r w:rsidRPr="00770142">
        <w:rPr>
          <w:color w:val="222222"/>
          <w:shd w:val="clear" w:color="auto" w:fill="FFFFFF"/>
        </w:rPr>
        <w:t xml:space="preserve">) </w:t>
      </w:r>
      <w:r w:rsidRPr="00770142">
        <w:rPr>
          <w:color w:val="000000"/>
        </w:rPr>
        <w:t>.</w:t>
      </w:r>
      <w:proofErr w:type="gramEnd"/>
      <w:r w:rsidRPr="00770142">
        <w:rPr>
          <w:color w:val="000000"/>
        </w:rPr>
        <w:t xml:space="preserve"> After the COVID- 19 situation, donation status has increased not only that, the more people have engaged with the Camden mobile food bank. The awareness of saving money for the pandemic situation has increased. By the help of the Camden mobile food bank, the local people have got very helpful during the pandemic situation. The local people have provided the respect to the volunteers. During this situation most of the people have supported the Camden Mobile F</w:t>
      </w:r>
      <w:r>
        <w:rPr>
          <w:color w:val="000000"/>
        </w:rPr>
        <w:t>ood bank. Not only have that, many donors</w:t>
      </w:r>
      <w:r w:rsidRPr="00770142">
        <w:rPr>
          <w:color w:val="000000"/>
        </w:rPr>
        <w:t xml:space="preserve"> come to donate foods and financial contributions. After watching the contribution the other people get motivated for providing food and financial donation to the Camden Mobile Food Bank. I feel that, due to the pandemic situation, many people have seen unemployment, as a result of this; many people have suffered from hunger. For the support of these people the Camden Mobile Food bank has provided a support (</w:t>
      </w:r>
      <w:proofErr w:type="spellStart"/>
      <w:r w:rsidRPr="00770142">
        <w:rPr>
          <w:color w:val="222222"/>
          <w:shd w:val="clear" w:color="auto" w:fill="FFFFFF"/>
        </w:rPr>
        <w:t>Gursoy</w:t>
      </w:r>
      <w:proofErr w:type="spellEnd"/>
      <w:r w:rsidRPr="00770142">
        <w:rPr>
          <w:color w:val="222222"/>
          <w:shd w:val="clear" w:color="auto" w:fill="FFFFFF"/>
        </w:rPr>
        <w:t xml:space="preserve"> and Chi, 2020)</w:t>
      </w:r>
      <w:r w:rsidRPr="00770142">
        <w:rPr>
          <w:color w:val="000000"/>
        </w:rPr>
        <w:t xml:space="preserve">. I have experienced that, the contribution of the other people for the Camden Mobile Food bank, increased the number of the donators. I think that, during the pandemic situation, the food support was very important for the local and poor people. </w:t>
      </w:r>
      <w:r w:rsidRPr="00770142">
        <w:rPr>
          <w:color w:val="000000"/>
        </w:rPr>
        <w:lastRenderedPageBreak/>
        <w:t>Due to opening most of the organization, the situation is stable if compared with before, but every employee has engaged with their work. To support them, food support is very necessary. I think many people are jobless in the presen</w:t>
      </w:r>
      <w:r>
        <w:rPr>
          <w:color w:val="000000"/>
        </w:rPr>
        <w:t>t situation; due to this reason</w:t>
      </w:r>
      <w:r w:rsidRPr="00770142">
        <w:rPr>
          <w:color w:val="000000"/>
        </w:rPr>
        <w:t xml:space="preserve"> the Camden Mobile Food bank can support them by providing the food.   </w:t>
      </w:r>
    </w:p>
    <w:p w:rsidR="00770142" w:rsidRPr="00770142" w:rsidRDefault="00C73ED4" w:rsidP="00C73ED4">
      <w:pPr>
        <w:pStyle w:val="Heading2"/>
        <w:rPr>
          <w:sz w:val="24"/>
          <w:szCs w:val="24"/>
        </w:rPr>
      </w:pPr>
      <w:bookmarkStart w:id="5" w:name="_Toc58854663"/>
      <w:r>
        <w:t>Evaluation</w:t>
      </w:r>
      <w:bookmarkEnd w:id="5"/>
    </w:p>
    <w:p w:rsidR="00770142" w:rsidRPr="00770142" w:rsidRDefault="00770142" w:rsidP="00770142">
      <w:pPr>
        <w:pStyle w:val="NormalWeb"/>
        <w:spacing w:before="0" w:beforeAutospacing="0" w:after="0" w:afterAutospacing="0" w:line="360" w:lineRule="auto"/>
        <w:jc w:val="both"/>
      </w:pPr>
      <w:r w:rsidRPr="00770142">
        <w:rPr>
          <w:color w:val="000000"/>
        </w:rPr>
        <w:t>During the COVID-19 pandemic situation the local people have got help through the Urban Community projects- Camden Mobile food bank. I have experienced that, there is a lot of this, which was good and some things was bad. The Camden Mobile Food bank has provided the food for the local and people as a result, the people have got very helpful because due to the lockdown, most of the organizations are closed (</w:t>
      </w:r>
      <w:proofErr w:type="spellStart"/>
      <w:r w:rsidRPr="00770142">
        <w:rPr>
          <w:color w:val="222222"/>
          <w:shd w:val="clear" w:color="auto" w:fill="FFFFFF"/>
        </w:rPr>
        <w:t>Leddy</w:t>
      </w:r>
      <w:proofErr w:type="spellEnd"/>
      <w:r w:rsidRPr="00770142">
        <w:rPr>
          <w:color w:val="222222"/>
          <w:shd w:val="clear" w:color="auto" w:fill="FFFFFF"/>
        </w:rPr>
        <w:t xml:space="preserve"> </w:t>
      </w:r>
      <w:r w:rsidRPr="00770142">
        <w:rPr>
          <w:i/>
          <w:iCs/>
          <w:color w:val="222222"/>
          <w:shd w:val="clear" w:color="auto" w:fill="FFFFFF"/>
        </w:rPr>
        <w:t>et al.,</w:t>
      </w:r>
      <w:r w:rsidRPr="00770142">
        <w:rPr>
          <w:color w:val="222222"/>
          <w:shd w:val="clear" w:color="auto" w:fill="FFFFFF"/>
        </w:rPr>
        <w:t xml:space="preserve"> 2020)</w:t>
      </w:r>
      <w:r w:rsidRPr="00770142">
        <w:rPr>
          <w:color w:val="000000"/>
        </w:rPr>
        <w:t>. I have experienced that, during the pandemic situation, many rich people did not contribute money for the local and poor people. I have seen that, there were many people also present, who did not agree to be a volunteer during the pandemic situation. I have also experienced that, sometimes, due to the COVID- 19, many people were not ready to take the food parcels because of their reputations (</w:t>
      </w:r>
      <w:r w:rsidRPr="00770142">
        <w:rPr>
          <w:color w:val="222222"/>
          <w:shd w:val="clear" w:color="auto" w:fill="FFFFFF"/>
        </w:rPr>
        <w:t xml:space="preserve">Power </w:t>
      </w:r>
      <w:r w:rsidRPr="00770142">
        <w:rPr>
          <w:i/>
          <w:iCs/>
          <w:color w:val="222222"/>
          <w:shd w:val="clear" w:color="auto" w:fill="FFFFFF"/>
        </w:rPr>
        <w:t>et al.,</w:t>
      </w:r>
      <w:r w:rsidRPr="00770142">
        <w:rPr>
          <w:color w:val="222222"/>
          <w:shd w:val="clear" w:color="auto" w:fill="FFFFFF"/>
        </w:rPr>
        <w:t xml:space="preserve"> 2020) </w:t>
      </w:r>
      <w:r w:rsidRPr="00770142">
        <w:rPr>
          <w:color w:val="000000"/>
        </w:rPr>
        <w:t xml:space="preserve">.The Camden Mobile food bank cannot provide the sufficient food to some families, it was not so good. The support of the social media platform, such as - </w:t>
      </w:r>
      <w:r w:rsidR="00C73ED4" w:rsidRPr="00770142">
        <w:rPr>
          <w:color w:val="000000"/>
        </w:rPr>
        <w:t>Face book</w:t>
      </w:r>
      <w:r w:rsidRPr="00770142">
        <w:rPr>
          <w:color w:val="000000"/>
        </w:rPr>
        <w:t>, Twitter helped to increase the number of the volunteers. The online page-’</w:t>
      </w:r>
      <w:proofErr w:type="spellStart"/>
      <w:r w:rsidRPr="00770142">
        <w:rPr>
          <w:color w:val="000000"/>
        </w:rPr>
        <w:t>JustGiving</w:t>
      </w:r>
      <w:proofErr w:type="spellEnd"/>
      <w:r w:rsidRPr="00770142">
        <w:rPr>
          <w:color w:val="000000"/>
        </w:rPr>
        <w:t>’ has helped to get the contribution of the people, it was very good for Camden Mobile food bank. Many organizations and people have contributed money for providing food to the poor people, which have positively helped to continue the working activities for the Camden Mobile food bank.                </w:t>
      </w:r>
    </w:p>
    <w:p w:rsidR="00770142" w:rsidRPr="00770142" w:rsidRDefault="00C73ED4" w:rsidP="00C73ED4">
      <w:pPr>
        <w:pStyle w:val="Heading2"/>
        <w:rPr>
          <w:sz w:val="24"/>
          <w:szCs w:val="24"/>
        </w:rPr>
      </w:pPr>
      <w:bookmarkStart w:id="6" w:name="_Toc58854664"/>
      <w:r>
        <w:t>Analysis</w:t>
      </w:r>
      <w:bookmarkEnd w:id="6"/>
    </w:p>
    <w:p w:rsidR="00770142" w:rsidRPr="00770142" w:rsidRDefault="00770142" w:rsidP="00770142">
      <w:pPr>
        <w:pStyle w:val="NormalWeb"/>
        <w:spacing w:before="0" w:beforeAutospacing="0" w:after="0" w:afterAutospacing="0" w:line="360" w:lineRule="auto"/>
        <w:jc w:val="both"/>
      </w:pPr>
      <w:r w:rsidRPr="00770142">
        <w:rPr>
          <w:color w:val="000000"/>
        </w:rPr>
        <w:t>Helping people in the pandemic situation is very important. In the bad situation, helping other people is one kind of duty in our society. The food and money contribution have helped to continue the work activities of Camden Mobile food bank. The contributions have made it well. Not only that, the help of the volunteers for providing the foods to the local and poor people has made it well. During this situation, due to the presence of the website for contributing money</w:t>
      </w:r>
      <w:proofErr w:type="gramStart"/>
      <w:r w:rsidRPr="00770142">
        <w:rPr>
          <w:color w:val="000000"/>
        </w:rPr>
        <w:t>  for</w:t>
      </w:r>
      <w:proofErr w:type="gramEnd"/>
      <w:r w:rsidRPr="00770142">
        <w:rPr>
          <w:color w:val="000000"/>
        </w:rPr>
        <w:t xml:space="preserve"> the help of the people made it well (</w:t>
      </w:r>
      <w:proofErr w:type="spellStart"/>
      <w:r w:rsidRPr="00770142">
        <w:rPr>
          <w:color w:val="222222"/>
          <w:shd w:val="clear" w:color="auto" w:fill="FFFFFF"/>
        </w:rPr>
        <w:t>Mollenkopf</w:t>
      </w:r>
      <w:proofErr w:type="spellEnd"/>
      <w:r w:rsidRPr="00770142">
        <w:rPr>
          <w:color w:val="222222"/>
          <w:shd w:val="clear" w:color="auto" w:fill="FFFFFF"/>
        </w:rPr>
        <w:t xml:space="preserve"> </w:t>
      </w:r>
      <w:r w:rsidRPr="00770142">
        <w:rPr>
          <w:i/>
          <w:iCs/>
          <w:color w:val="222222"/>
          <w:shd w:val="clear" w:color="auto" w:fill="FFFFFF"/>
        </w:rPr>
        <w:t xml:space="preserve"> et al., </w:t>
      </w:r>
      <w:r w:rsidRPr="00770142">
        <w:rPr>
          <w:color w:val="222222"/>
          <w:shd w:val="clear" w:color="auto" w:fill="FFFFFF"/>
        </w:rPr>
        <w:t>2020)</w:t>
      </w:r>
      <w:r w:rsidRPr="00770142">
        <w:rPr>
          <w:color w:val="000000"/>
        </w:rPr>
        <w:t xml:space="preserve">. The 1437 families and people have supported the emergency food bank service, which has helped to continue the services going well. Many people were not agreed to be a volunteer for delivering the food, as a result, sometimes the mobile food delivery did not go so well. Not only that, due to lack of sufficient </w:t>
      </w:r>
      <w:r w:rsidRPr="00770142">
        <w:rPr>
          <w:color w:val="000000"/>
        </w:rPr>
        <w:lastRenderedPageBreak/>
        <w:t xml:space="preserve">food in the Camden Mobile food bank, the food services did not go well. From the COVID-19 pandemic situation, I have analyzed how the </w:t>
      </w:r>
      <w:r w:rsidR="00C530A2">
        <w:rPr>
          <w:color w:val="000000"/>
        </w:rPr>
        <w:t>urban</w:t>
      </w:r>
      <w:r w:rsidRPr="00770142">
        <w:rPr>
          <w:color w:val="000000"/>
        </w:rPr>
        <w:t xml:space="preserve"> community project has helped the poor and local people of the UK.</w:t>
      </w:r>
      <w:r>
        <w:rPr>
          <w:color w:val="000000"/>
        </w:rPr>
        <w:t xml:space="preserve"> </w:t>
      </w:r>
      <w:r w:rsidRPr="00770142">
        <w:rPr>
          <w:color w:val="000000"/>
        </w:rPr>
        <w:t xml:space="preserve">The </w:t>
      </w:r>
      <w:proofErr w:type="gramStart"/>
      <w:r w:rsidR="00C530A2" w:rsidRPr="00770142">
        <w:rPr>
          <w:color w:val="000000"/>
        </w:rPr>
        <w:t>importance</w:t>
      </w:r>
      <w:proofErr w:type="gramEnd"/>
      <w:r w:rsidRPr="00770142">
        <w:rPr>
          <w:color w:val="000000"/>
        </w:rPr>
        <w:t xml:space="preserve"> of the volunteers for the emergency services I have analyzed form the COVID-19 pandemic situati</w:t>
      </w:r>
      <w:r>
        <w:rPr>
          <w:color w:val="000000"/>
        </w:rPr>
        <w:t>on</w:t>
      </w:r>
      <w:r w:rsidRPr="00770142">
        <w:rPr>
          <w:color w:val="000000"/>
        </w:rPr>
        <w:t xml:space="preserve"> (</w:t>
      </w:r>
      <w:proofErr w:type="spellStart"/>
      <w:r w:rsidRPr="00770142">
        <w:rPr>
          <w:color w:val="222222"/>
          <w:shd w:val="clear" w:color="auto" w:fill="FFFFFF"/>
        </w:rPr>
        <w:t>Aruru</w:t>
      </w:r>
      <w:proofErr w:type="spellEnd"/>
      <w:r>
        <w:rPr>
          <w:color w:val="222222"/>
          <w:shd w:val="clear" w:color="auto" w:fill="FFFFFF"/>
        </w:rPr>
        <w:t xml:space="preserve"> </w:t>
      </w:r>
      <w:r w:rsidRPr="00770142">
        <w:rPr>
          <w:i/>
          <w:iCs/>
          <w:color w:val="222222"/>
          <w:shd w:val="clear" w:color="auto" w:fill="FFFFFF"/>
        </w:rPr>
        <w:t>et al.,</w:t>
      </w:r>
      <w:r w:rsidRPr="00770142">
        <w:rPr>
          <w:color w:val="222222"/>
          <w:shd w:val="clear" w:color="auto" w:fill="FFFFFF"/>
        </w:rPr>
        <w:t xml:space="preserve"> 2020)</w:t>
      </w:r>
      <w:r w:rsidRPr="00770142">
        <w:rPr>
          <w:color w:val="000000"/>
        </w:rPr>
        <w:t>. In the emergency situation, how the contribution of food and money can help to support the people, I have learnt.</w:t>
      </w:r>
      <w:r>
        <w:rPr>
          <w:color w:val="000000"/>
        </w:rPr>
        <w:t xml:space="preserve"> </w:t>
      </w:r>
      <w:r w:rsidRPr="00770142">
        <w:rPr>
          <w:color w:val="000000"/>
        </w:rPr>
        <w:t>From this pandemic situation I have analyzed that, many people have lost their jobs. It helped me to learn how money saving is important in life. After analysis about the crisis and unemployment reports helped me to understand the present situation (</w:t>
      </w:r>
      <w:proofErr w:type="spellStart"/>
      <w:r w:rsidRPr="00770142">
        <w:rPr>
          <w:color w:val="000000"/>
        </w:rPr>
        <w:t>Galanakis</w:t>
      </w:r>
      <w:proofErr w:type="spellEnd"/>
      <w:r w:rsidRPr="00770142">
        <w:rPr>
          <w:color w:val="000000"/>
        </w:rPr>
        <w:t>, 2020). Not only that, for supporting the poor and needy people the activities of Camden Mobile food bank have helped me to provide the knowledge about the food crisis in the pandemic situation.    </w:t>
      </w:r>
    </w:p>
    <w:p w:rsidR="00770142" w:rsidRPr="00770142" w:rsidRDefault="00C73ED4" w:rsidP="00C73ED4">
      <w:pPr>
        <w:pStyle w:val="Heading2"/>
        <w:rPr>
          <w:sz w:val="24"/>
          <w:szCs w:val="24"/>
        </w:rPr>
      </w:pPr>
      <w:bookmarkStart w:id="7" w:name="_Toc58854665"/>
      <w:r>
        <w:t>Conclusion</w:t>
      </w:r>
      <w:bookmarkEnd w:id="7"/>
    </w:p>
    <w:p w:rsidR="00770142" w:rsidRPr="00770142" w:rsidRDefault="00770142" w:rsidP="00770142">
      <w:pPr>
        <w:pStyle w:val="NormalWeb"/>
        <w:spacing w:before="0" w:beforeAutospacing="0" w:after="0" w:afterAutospacing="0" w:line="360" w:lineRule="auto"/>
        <w:jc w:val="both"/>
      </w:pPr>
      <w:r w:rsidRPr="00770142">
        <w:rPr>
          <w:color w:val="000000"/>
        </w:rPr>
        <w:t xml:space="preserve">The COVID-19 has provided me knowledge about the crisis and unemployment. From the pandemic situation I have learnt how the helping is necessary to support the poor and needy people. The pandemic situation has taught me how the money savings is so important. The various websites and social media have helped in donating money in the Camden Mobile food bank. The involvement of more volunteers to support the poor and needy people in the COVID-19 situation could have been a more positive situation. The awareness of helping people in the pandemic </w:t>
      </w:r>
      <w:r w:rsidR="00C73ED4" w:rsidRPr="00770142">
        <w:rPr>
          <w:color w:val="000000"/>
        </w:rPr>
        <w:t>situation</w:t>
      </w:r>
      <w:r w:rsidRPr="00770142">
        <w:rPr>
          <w:color w:val="000000"/>
        </w:rPr>
        <w:t xml:space="preserve"> will be a positive situation, where everyone is involved. To handle a pandemic situation, like COVID-19, I have to improve my volunteering skills. Not only that, to handle the situation like this, I should improve my safety skills. As much as possible I should improve my money saving</w:t>
      </w:r>
      <w:r w:rsidR="00C73ED4" w:rsidRPr="00770142">
        <w:rPr>
          <w:color w:val="000000"/>
        </w:rPr>
        <w:t> skill</w:t>
      </w:r>
      <w:r w:rsidRPr="00770142">
        <w:rPr>
          <w:color w:val="000000"/>
        </w:rPr>
        <w:t xml:space="preserve"> for helping others in the pandemic situation. For handling the situation like COVID-19, I should improve my communication skills to understand the people.       </w:t>
      </w:r>
    </w:p>
    <w:p w:rsidR="00770142" w:rsidRPr="00770142" w:rsidRDefault="00C73ED4" w:rsidP="00C73ED4">
      <w:pPr>
        <w:pStyle w:val="Heading2"/>
        <w:rPr>
          <w:sz w:val="24"/>
          <w:szCs w:val="24"/>
        </w:rPr>
      </w:pPr>
      <w:bookmarkStart w:id="8" w:name="_Toc58854666"/>
      <w:r>
        <w:t>Action plan</w:t>
      </w:r>
      <w:bookmarkEnd w:id="8"/>
    </w:p>
    <w:p w:rsidR="00770142" w:rsidRPr="00770142" w:rsidRDefault="00770142" w:rsidP="00770142">
      <w:pPr>
        <w:pStyle w:val="NormalWeb"/>
        <w:spacing w:before="0" w:beforeAutospacing="0" w:after="0" w:afterAutospacing="0" w:line="360" w:lineRule="auto"/>
        <w:jc w:val="both"/>
      </w:pPr>
      <w:r w:rsidRPr="00770142">
        <w:rPr>
          <w:color w:val="000000"/>
        </w:rPr>
        <w:t>The COVID-19 has taught me a lot for helping people by providing food. If I had to do the same thing again, I would like to increase my awareness to be a volunteer. Not only that through the social media advertisement I will increase the awareness of how to be safe during the pandemic situation (</w:t>
      </w:r>
      <w:proofErr w:type="spellStart"/>
      <w:r w:rsidRPr="00770142">
        <w:rPr>
          <w:color w:val="222222"/>
          <w:shd w:val="clear" w:color="auto" w:fill="FFFFFF"/>
        </w:rPr>
        <w:t>Trautwein</w:t>
      </w:r>
      <w:proofErr w:type="spellEnd"/>
      <w:r w:rsidRPr="00770142">
        <w:rPr>
          <w:color w:val="222222"/>
          <w:shd w:val="clear" w:color="auto" w:fill="FFFFFF"/>
        </w:rPr>
        <w:t xml:space="preserve"> </w:t>
      </w:r>
      <w:r w:rsidRPr="00770142">
        <w:rPr>
          <w:i/>
          <w:iCs/>
          <w:color w:val="222222"/>
          <w:shd w:val="clear" w:color="auto" w:fill="FFFFFF"/>
        </w:rPr>
        <w:t>et al.,</w:t>
      </w:r>
      <w:r w:rsidRPr="00770142">
        <w:rPr>
          <w:color w:val="222222"/>
          <w:shd w:val="clear" w:color="auto" w:fill="FFFFFF"/>
        </w:rPr>
        <w:t xml:space="preserve"> 2020) </w:t>
      </w:r>
      <w:r w:rsidRPr="00770142">
        <w:rPr>
          <w:color w:val="000000"/>
        </w:rPr>
        <w:t xml:space="preserve">.Next, I would like to make a donation fund, where anyone can donate money for the poor needy people. One thing I would like to do is provide the hand sanitizer and mask with the food parcel. To handle the pandemic situation the proper training can be helpful. Through the training I will improve my volunteering skills, such as- ‘One mike, one </w:t>
      </w:r>
      <w:r w:rsidRPr="00770142">
        <w:rPr>
          <w:color w:val="000000"/>
        </w:rPr>
        <w:lastRenderedPageBreak/>
        <w:t>life’, ‘Cheer and Tumbling’, ‘Coach 2 successes</w:t>
      </w:r>
      <w:r w:rsidR="00C73ED4">
        <w:rPr>
          <w:color w:val="000000"/>
        </w:rPr>
        <w:t>’</w:t>
      </w:r>
      <w:r w:rsidRPr="00770142">
        <w:rPr>
          <w:color w:val="000000"/>
        </w:rPr>
        <w:t xml:space="preserve"> and many more. For making sure, I would like to connect with any charity funds, which will help me to increase my volunteering experiences (</w:t>
      </w:r>
      <w:r w:rsidRPr="00770142">
        <w:rPr>
          <w:color w:val="222222"/>
          <w:shd w:val="clear" w:color="auto" w:fill="FFFFFF"/>
        </w:rPr>
        <w:t xml:space="preserve">Comas-Herrera </w:t>
      </w:r>
      <w:r w:rsidRPr="00770142">
        <w:rPr>
          <w:i/>
          <w:iCs/>
          <w:color w:val="222222"/>
          <w:shd w:val="clear" w:color="auto" w:fill="FFFFFF"/>
        </w:rPr>
        <w:t>et al.,</w:t>
      </w:r>
      <w:r w:rsidRPr="00770142">
        <w:rPr>
          <w:color w:val="222222"/>
          <w:shd w:val="clear" w:color="auto" w:fill="FFFFFF"/>
        </w:rPr>
        <w:t xml:space="preserve"> 2020)</w:t>
      </w:r>
      <w:r w:rsidRPr="00770142">
        <w:rPr>
          <w:color w:val="000000"/>
        </w:rPr>
        <w:t xml:space="preserve">.Not only that, in the local programs, I would like to join as a </w:t>
      </w:r>
      <w:r w:rsidR="00C73ED4" w:rsidRPr="00770142">
        <w:rPr>
          <w:color w:val="000000"/>
        </w:rPr>
        <w:t>volunteer;</w:t>
      </w:r>
      <w:r w:rsidRPr="00770142">
        <w:rPr>
          <w:color w:val="000000"/>
        </w:rPr>
        <w:t xml:space="preserve"> it will help me to develop the </w:t>
      </w:r>
      <w:r w:rsidR="00C73ED4" w:rsidRPr="00770142">
        <w:rPr>
          <w:color w:val="000000"/>
        </w:rPr>
        <w:t>volunte</w:t>
      </w:r>
      <w:r w:rsidR="00C73ED4">
        <w:rPr>
          <w:color w:val="000000"/>
        </w:rPr>
        <w:t>eri</w:t>
      </w:r>
      <w:r w:rsidR="00C73ED4" w:rsidRPr="00770142">
        <w:rPr>
          <w:color w:val="000000"/>
        </w:rPr>
        <w:t>ng</w:t>
      </w:r>
      <w:r w:rsidRPr="00770142">
        <w:rPr>
          <w:color w:val="000000"/>
        </w:rPr>
        <w:t xml:space="preserve"> skills for handling the situation like COVID-19. </w:t>
      </w:r>
    </w:p>
    <w:p w:rsidR="00770142" w:rsidRPr="00770142" w:rsidRDefault="00C73ED4" w:rsidP="00920385">
      <w:pPr>
        <w:pStyle w:val="Heading1"/>
      </w:pPr>
      <w:bookmarkStart w:id="9" w:name="_Toc58854667"/>
      <w:r>
        <w:t>Conclusion</w:t>
      </w:r>
      <w:bookmarkEnd w:id="9"/>
    </w:p>
    <w:p w:rsidR="00770142" w:rsidRPr="00770142" w:rsidRDefault="00770142" w:rsidP="00770142">
      <w:pPr>
        <w:pStyle w:val="NormalWeb"/>
        <w:spacing w:before="0" w:beforeAutospacing="0" w:after="0" w:afterAutospacing="0" w:line="360" w:lineRule="auto"/>
        <w:jc w:val="both"/>
      </w:pPr>
      <w:r w:rsidRPr="00770142">
        <w:rPr>
          <w:color w:val="000000"/>
        </w:rPr>
        <w:t xml:space="preserve">After the brief discussion of the Urban Community </w:t>
      </w:r>
      <w:r w:rsidR="00C73ED4">
        <w:rPr>
          <w:color w:val="000000"/>
        </w:rPr>
        <w:t>project</w:t>
      </w:r>
      <w:r w:rsidRPr="00770142">
        <w:rPr>
          <w:color w:val="000000"/>
        </w:rPr>
        <w:t xml:space="preserve">- Camden Mobile Food bank, it can be said that the food bank has helped to provide food for the local poor and needy people. During the COVID- 19 situation, many employees have lost their </w:t>
      </w:r>
      <w:r w:rsidR="00C73ED4" w:rsidRPr="00770142">
        <w:rPr>
          <w:color w:val="000000"/>
        </w:rPr>
        <w:t>jobs;</w:t>
      </w:r>
      <w:r w:rsidRPr="00770142">
        <w:rPr>
          <w:color w:val="000000"/>
        </w:rPr>
        <w:t xml:space="preserve"> as a result, it created a complex situation for </w:t>
      </w:r>
      <w:r w:rsidR="00C73ED4" w:rsidRPr="00770142">
        <w:rPr>
          <w:color w:val="000000"/>
        </w:rPr>
        <w:t>them. For</w:t>
      </w:r>
      <w:r w:rsidRPr="00770142">
        <w:rPr>
          <w:color w:val="000000"/>
        </w:rPr>
        <w:t xml:space="preserve"> providing the foods for those people, the Camden Mobile Food bank has helped a </w:t>
      </w:r>
      <w:r w:rsidR="00C73ED4" w:rsidRPr="00770142">
        <w:rPr>
          <w:color w:val="000000"/>
        </w:rPr>
        <w:t>lot. For</w:t>
      </w:r>
      <w:r w:rsidRPr="00770142">
        <w:rPr>
          <w:color w:val="000000"/>
        </w:rPr>
        <w:t xml:space="preserve"> opening the Camden Mobile Food </w:t>
      </w:r>
      <w:r w:rsidR="00C73ED4" w:rsidRPr="00770142">
        <w:rPr>
          <w:color w:val="000000"/>
        </w:rPr>
        <w:t>bank and cost</w:t>
      </w:r>
      <w:r w:rsidRPr="00770142">
        <w:rPr>
          <w:color w:val="000000"/>
        </w:rPr>
        <w:t xml:space="preserve"> was </w:t>
      </w:r>
      <w:r w:rsidRPr="00770142">
        <w:rPr>
          <w:color w:val="222222"/>
          <w:shd w:val="clear" w:color="auto" w:fill="FFFFFF"/>
        </w:rPr>
        <w:t>£1121</w:t>
      </w:r>
      <w:r w:rsidRPr="00770142">
        <w:rPr>
          <w:color w:val="000000"/>
        </w:rPr>
        <w:t xml:space="preserve"> in every </w:t>
      </w:r>
      <w:r w:rsidR="00C73ED4" w:rsidRPr="00770142">
        <w:rPr>
          <w:color w:val="000000"/>
        </w:rPr>
        <w:t>week. The</w:t>
      </w:r>
      <w:r w:rsidRPr="00770142">
        <w:rPr>
          <w:color w:val="000000"/>
        </w:rPr>
        <w:t xml:space="preserve"> volunteers and local people were connected</w:t>
      </w:r>
      <w:r w:rsidR="00C73ED4" w:rsidRPr="00770142">
        <w:rPr>
          <w:color w:val="000000"/>
        </w:rPr>
        <w:t> the</w:t>
      </w:r>
      <w:r w:rsidRPr="00770142">
        <w:rPr>
          <w:color w:val="000000"/>
        </w:rPr>
        <w:t xml:space="preserve"> foods for the local and needy people of the UK. From the report, it has been seen that 1437 people/families have appreciated their activities for providing food for the local and needy people.</w:t>
      </w:r>
    </w:p>
    <w:p w:rsidR="00770142" w:rsidRPr="00770142" w:rsidRDefault="00770142" w:rsidP="00C73ED4">
      <w:pPr>
        <w:pStyle w:val="NormalWeb"/>
        <w:spacing w:before="0" w:beforeAutospacing="0" w:after="0" w:afterAutospacing="0" w:line="360" w:lineRule="auto"/>
        <w:jc w:val="both"/>
      </w:pPr>
      <w:r w:rsidRPr="00770142">
        <w:rPr>
          <w:color w:val="000000"/>
        </w:rPr>
        <w:t>The negative sides are also available during the COVID- 19 situation, such as - everyone not agreed t</w:t>
      </w:r>
      <w:r w:rsidR="00C73ED4">
        <w:rPr>
          <w:color w:val="000000"/>
        </w:rPr>
        <w:t xml:space="preserve">o be a volunteer. </w:t>
      </w:r>
      <w:r w:rsidR="00C73ED4" w:rsidRPr="00770142">
        <w:rPr>
          <w:color w:val="000000"/>
        </w:rPr>
        <w:t>Sometimes</w:t>
      </w:r>
      <w:r w:rsidRPr="00770142">
        <w:rPr>
          <w:color w:val="000000"/>
        </w:rPr>
        <w:t xml:space="preserve"> the Camden Mobile Food bank cannot provide the sufficient food for some </w:t>
      </w:r>
      <w:r w:rsidR="00C73ED4" w:rsidRPr="00770142">
        <w:rPr>
          <w:color w:val="000000"/>
        </w:rPr>
        <w:t>families. The</w:t>
      </w:r>
      <w:r w:rsidRPr="00770142">
        <w:rPr>
          <w:color w:val="000000"/>
        </w:rPr>
        <w:t xml:space="preserve"> COVID-19 has learnt a lot of things, such as- it </w:t>
      </w:r>
      <w:r w:rsidR="00C73ED4" w:rsidRPr="00770142">
        <w:rPr>
          <w:color w:val="000000"/>
        </w:rPr>
        <w:t>have</w:t>
      </w:r>
      <w:r w:rsidRPr="00770142">
        <w:rPr>
          <w:color w:val="000000"/>
        </w:rPr>
        <w:t xml:space="preserve"> helped to learn the necessities of money savings. This situation has also helped to develop the volunteering skills. For handling the situation like this, the mask and sanitizer delivery is very important with the food. For handling the pandemic situation, the ‘Cheer and </w:t>
      </w:r>
      <w:r w:rsidR="00C73ED4" w:rsidRPr="00770142">
        <w:rPr>
          <w:color w:val="000000"/>
        </w:rPr>
        <w:t>Tumbling’, ‘Coach to</w:t>
      </w:r>
      <w:r w:rsidRPr="00770142">
        <w:rPr>
          <w:color w:val="000000"/>
        </w:rPr>
        <w:t xml:space="preserve"> Success’ should be improved. For increased awareness, the various social media and websites could be helpful, such as- </w:t>
      </w:r>
      <w:r w:rsidR="00C73ED4" w:rsidRPr="00770142">
        <w:rPr>
          <w:color w:val="000000"/>
        </w:rPr>
        <w:t>Face book</w:t>
      </w:r>
      <w:r w:rsidRPr="00770142">
        <w:rPr>
          <w:color w:val="000000"/>
        </w:rPr>
        <w:t>, Twitter and many more. </w:t>
      </w:r>
    </w:p>
    <w:p w:rsidR="00DD6C52" w:rsidRPr="00770142" w:rsidRDefault="00770142" w:rsidP="00770142">
      <w:pPr>
        <w:pStyle w:val="TOCHeading"/>
        <w:spacing w:line="360" w:lineRule="auto"/>
        <w:jc w:val="both"/>
        <w:rPr>
          <w:sz w:val="24"/>
          <w:szCs w:val="24"/>
        </w:rPr>
      </w:pPr>
      <w:r w:rsidRPr="00770142">
        <w:rPr>
          <w:sz w:val="24"/>
          <w:szCs w:val="24"/>
        </w:rPr>
        <w:br/>
      </w:r>
    </w:p>
    <w:p w:rsidR="00DC3ABE" w:rsidRPr="00770142" w:rsidRDefault="00DC3ABE" w:rsidP="00770142">
      <w:pPr>
        <w:spacing w:line="360" w:lineRule="auto"/>
        <w:jc w:val="both"/>
        <w:rPr>
          <w:rFonts w:ascii="Times New Roman" w:hAnsi="Times New Roman" w:cs="Times New Roman"/>
          <w:sz w:val="24"/>
          <w:szCs w:val="24"/>
        </w:rPr>
      </w:pPr>
      <w:r w:rsidRPr="00770142">
        <w:rPr>
          <w:rFonts w:ascii="Times New Roman" w:hAnsi="Times New Roman" w:cs="Times New Roman"/>
          <w:sz w:val="24"/>
          <w:szCs w:val="24"/>
        </w:rPr>
        <w:br w:type="page"/>
      </w:r>
    </w:p>
    <w:p w:rsidR="00D2776B" w:rsidRPr="00C73ED4" w:rsidRDefault="00D8239D" w:rsidP="00C73ED4">
      <w:pPr>
        <w:pStyle w:val="Heading1"/>
      </w:pPr>
      <w:bookmarkStart w:id="10" w:name="_Toc57898370"/>
      <w:bookmarkStart w:id="11" w:name="_Toc58080594"/>
      <w:bookmarkStart w:id="12" w:name="_Toc58854668"/>
      <w:r w:rsidRPr="00770142">
        <w:lastRenderedPageBreak/>
        <w:t>Reference</w:t>
      </w:r>
      <w:bookmarkEnd w:id="10"/>
      <w:bookmarkEnd w:id="11"/>
      <w:bookmarkEnd w:id="12"/>
      <w:r w:rsidRPr="00770142">
        <w:t xml:space="preserve"> </w:t>
      </w:r>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spellStart"/>
      <w:r w:rsidRPr="00770142">
        <w:rPr>
          <w:rFonts w:ascii="Times New Roman" w:hAnsi="Times New Roman" w:cs="Times New Roman"/>
          <w:color w:val="222222"/>
          <w:sz w:val="24"/>
          <w:szCs w:val="24"/>
          <w:shd w:val="clear" w:color="auto" w:fill="FFFFFF"/>
        </w:rPr>
        <w:t>Aruru</w:t>
      </w:r>
      <w:proofErr w:type="spellEnd"/>
      <w:r w:rsidRPr="00770142">
        <w:rPr>
          <w:rFonts w:ascii="Times New Roman" w:hAnsi="Times New Roman" w:cs="Times New Roman"/>
          <w:color w:val="222222"/>
          <w:sz w:val="24"/>
          <w:szCs w:val="24"/>
          <w:shd w:val="clear" w:color="auto" w:fill="FFFFFF"/>
        </w:rPr>
        <w:t xml:space="preserve">, M., Truong, H.A. and Clark, S., 2020. </w:t>
      </w:r>
      <w:proofErr w:type="gramStart"/>
      <w:r w:rsidRPr="00770142">
        <w:rPr>
          <w:rFonts w:ascii="Times New Roman" w:hAnsi="Times New Roman" w:cs="Times New Roman"/>
          <w:color w:val="222222"/>
          <w:sz w:val="24"/>
          <w:szCs w:val="24"/>
          <w:shd w:val="clear" w:color="auto" w:fill="FFFFFF"/>
        </w:rPr>
        <w:t>Pharmacy Emergency Preparedness and Response (PEPR) framework for expanding pharmacy professionals’ roles and contributions to emergency preparedness and response during the COVID-19 pandemic and beyond.</w:t>
      </w:r>
      <w:proofErr w:type="gramEnd"/>
      <w:r w:rsidRPr="00770142">
        <w:rPr>
          <w:rFonts w:ascii="Times New Roman" w:hAnsi="Times New Roman" w:cs="Times New Roman"/>
          <w:color w:val="222222"/>
          <w:sz w:val="24"/>
          <w:szCs w:val="24"/>
          <w:shd w:val="clear" w:color="auto" w:fill="FFFFFF"/>
        </w:rPr>
        <w:t> </w:t>
      </w:r>
      <w:proofErr w:type="gramStart"/>
      <w:r w:rsidRPr="00770142">
        <w:rPr>
          <w:rFonts w:ascii="Times New Roman" w:hAnsi="Times New Roman" w:cs="Times New Roman"/>
          <w:i/>
          <w:iCs/>
          <w:color w:val="222222"/>
          <w:sz w:val="24"/>
          <w:szCs w:val="24"/>
          <w:shd w:val="clear" w:color="auto" w:fill="FFFFFF"/>
        </w:rPr>
        <w:t>Research in Social &amp; Administrative Pharmacy</w:t>
      </w:r>
      <w:r w:rsidRPr="00770142">
        <w:rPr>
          <w:rFonts w:ascii="Times New Roman" w:hAnsi="Times New Roman" w:cs="Times New Roman"/>
          <w:color w:val="222222"/>
          <w:sz w:val="24"/>
          <w:szCs w:val="24"/>
          <w:shd w:val="clear" w:color="auto" w:fill="FFFFFF"/>
        </w:rPr>
        <w:t>.</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gramStart"/>
      <w:r w:rsidRPr="00770142">
        <w:rPr>
          <w:rFonts w:ascii="Times New Roman" w:hAnsi="Times New Roman" w:cs="Times New Roman"/>
          <w:color w:val="222222"/>
          <w:sz w:val="24"/>
          <w:szCs w:val="24"/>
          <w:shd w:val="clear" w:color="auto" w:fill="FFFFFF"/>
        </w:rPr>
        <w:t xml:space="preserve">Comas-Herrera, A., Fernandez, J.L., Hancock, R., Hatton, C., Knapp, M., </w:t>
      </w:r>
      <w:proofErr w:type="spellStart"/>
      <w:r w:rsidRPr="00770142">
        <w:rPr>
          <w:rFonts w:ascii="Times New Roman" w:hAnsi="Times New Roman" w:cs="Times New Roman"/>
          <w:color w:val="222222"/>
          <w:sz w:val="24"/>
          <w:szCs w:val="24"/>
          <w:shd w:val="clear" w:color="auto" w:fill="FFFFFF"/>
        </w:rPr>
        <w:t>McDaid</w:t>
      </w:r>
      <w:proofErr w:type="spellEnd"/>
      <w:r w:rsidRPr="00770142">
        <w:rPr>
          <w:rFonts w:ascii="Times New Roman" w:hAnsi="Times New Roman" w:cs="Times New Roman"/>
          <w:color w:val="222222"/>
          <w:sz w:val="24"/>
          <w:szCs w:val="24"/>
          <w:shd w:val="clear" w:color="auto" w:fill="FFFFFF"/>
        </w:rPr>
        <w:t xml:space="preserve">, D., </w:t>
      </w:r>
      <w:proofErr w:type="spellStart"/>
      <w:r w:rsidRPr="00770142">
        <w:rPr>
          <w:rFonts w:ascii="Times New Roman" w:hAnsi="Times New Roman" w:cs="Times New Roman"/>
          <w:color w:val="222222"/>
          <w:sz w:val="24"/>
          <w:szCs w:val="24"/>
          <w:shd w:val="clear" w:color="auto" w:fill="FFFFFF"/>
        </w:rPr>
        <w:t>Malley</w:t>
      </w:r>
      <w:proofErr w:type="spellEnd"/>
      <w:r w:rsidRPr="00770142">
        <w:rPr>
          <w:rFonts w:ascii="Times New Roman" w:hAnsi="Times New Roman" w:cs="Times New Roman"/>
          <w:color w:val="222222"/>
          <w:sz w:val="24"/>
          <w:szCs w:val="24"/>
          <w:shd w:val="clear" w:color="auto" w:fill="FFFFFF"/>
        </w:rPr>
        <w:t xml:space="preserve">, J., </w:t>
      </w:r>
      <w:proofErr w:type="spellStart"/>
      <w:r w:rsidRPr="00770142">
        <w:rPr>
          <w:rFonts w:ascii="Times New Roman" w:hAnsi="Times New Roman" w:cs="Times New Roman"/>
          <w:color w:val="222222"/>
          <w:sz w:val="24"/>
          <w:szCs w:val="24"/>
          <w:shd w:val="clear" w:color="auto" w:fill="FFFFFF"/>
        </w:rPr>
        <w:t>Wistow</w:t>
      </w:r>
      <w:proofErr w:type="spellEnd"/>
      <w:r w:rsidRPr="00770142">
        <w:rPr>
          <w:rFonts w:ascii="Times New Roman" w:hAnsi="Times New Roman" w:cs="Times New Roman"/>
          <w:color w:val="222222"/>
          <w:sz w:val="24"/>
          <w:szCs w:val="24"/>
          <w:shd w:val="clear" w:color="auto" w:fill="FFFFFF"/>
        </w:rPr>
        <w:t>, G. and Wittenberg, R., 2020.</w:t>
      </w:r>
      <w:proofErr w:type="gramEnd"/>
      <w:r w:rsidRPr="00770142">
        <w:rPr>
          <w:rFonts w:ascii="Times New Roman" w:hAnsi="Times New Roman" w:cs="Times New Roman"/>
          <w:color w:val="222222"/>
          <w:sz w:val="24"/>
          <w:szCs w:val="24"/>
          <w:shd w:val="clear" w:color="auto" w:fill="FFFFFF"/>
        </w:rPr>
        <w:t xml:space="preserve"> COVID-19: implications for the support of people with social care needs in England. </w:t>
      </w:r>
      <w:proofErr w:type="gramStart"/>
      <w:r w:rsidRPr="00770142">
        <w:rPr>
          <w:rFonts w:ascii="Times New Roman" w:hAnsi="Times New Roman" w:cs="Times New Roman"/>
          <w:i/>
          <w:iCs/>
          <w:color w:val="222222"/>
          <w:sz w:val="24"/>
          <w:szCs w:val="24"/>
          <w:shd w:val="clear" w:color="auto" w:fill="FFFFFF"/>
        </w:rPr>
        <w:t>Journal of Aging &amp; Social Policy</w:t>
      </w:r>
      <w:r w:rsidRPr="00770142">
        <w:rPr>
          <w:rFonts w:ascii="Times New Roman" w:hAnsi="Times New Roman" w:cs="Times New Roman"/>
          <w:color w:val="222222"/>
          <w:sz w:val="24"/>
          <w:szCs w:val="24"/>
          <w:shd w:val="clear" w:color="auto" w:fill="FFFFFF"/>
        </w:rPr>
        <w:t>, pp.1-8.</w:t>
      </w:r>
      <w:proofErr w:type="gramEnd"/>
      <w:r w:rsidRPr="00770142">
        <w:rPr>
          <w:rFonts w:ascii="Times New Roman" w:hAnsi="Times New Roman" w:cs="Times New Roman"/>
          <w:color w:val="222222"/>
          <w:sz w:val="24"/>
          <w:szCs w:val="24"/>
          <w:shd w:val="clear" w:color="auto" w:fill="FFFFFF"/>
        </w:rPr>
        <w:t xml:space="preserve">  </w:t>
      </w:r>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spellStart"/>
      <w:r w:rsidRPr="00770142">
        <w:rPr>
          <w:rFonts w:ascii="Times New Roman" w:hAnsi="Times New Roman" w:cs="Times New Roman"/>
          <w:color w:val="222222"/>
          <w:sz w:val="24"/>
          <w:szCs w:val="24"/>
          <w:shd w:val="clear" w:color="auto" w:fill="FFFFFF"/>
        </w:rPr>
        <w:t>Galanakis</w:t>
      </w:r>
      <w:proofErr w:type="spellEnd"/>
      <w:r w:rsidRPr="00770142">
        <w:rPr>
          <w:rFonts w:ascii="Times New Roman" w:hAnsi="Times New Roman" w:cs="Times New Roman"/>
          <w:color w:val="222222"/>
          <w:sz w:val="24"/>
          <w:szCs w:val="24"/>
          <w:shd w:val="clear" w:color="auto" w:fill="FFFFFF"/>
        </w:rPr>
        <w:t xml:space="preserve">, C.M., 2020. </w:t>
      </w:r>
      <w:proofErr w:type="gramStart"/>
      <w:r w:rsidRPr="00770142">
        <w:rPr>
          <w:rFonts w:ascii="Times New Roman" w:hAnsi="Times New Roman" w:cs="Times New Roman"/>
          <w:color w:val="222222"/>
          <w:sz w:val="24"/>
          <w:szCs w:val="24"/>
          <w:shd w:val="clear" w:color="auto" w:fill="FFFFFF"/>
        </w:rPr>
        <w:t>The Food Systems in the Era of the Coronavirus (COVID-19) Pandemic Crisis.</w:t>
      </w:r>
      <w:proofErr w:type="gramEnd"/>
      <w:r w:rsidRPr="00770142">
        <w:rPr>
          <w:rFonts w:ascii="Times New Roman" w:hAnsi="Times New Roman" w:cs="Times New Roman"/>
          <w:color w:val="222222"/>
          <w:sz w:val="24"/>
          <w:szCs w:val="24"/>
          <w:shd w:val="clear" w:color="auto" w:fill="FFFFFF"/>
        </w:rPr>
        <w:t> </w:t>
      </w:r>
      <w:proofErr w:type="gramStart"/>
      <w:r w:rsidRPr="00770142">
        <w:rPr>
          <w:rFonts w:ascii="Times New Roman" w:hAnsi="Times New Roman" w:cs="Times New Roman"/>
          <w:i/>
          <w:iCs/>
          <w:color w:val="222222"/>
          <w:sz w:val="24"/>
          <w:szCs w:val="24"/>
          <w:shd w:val="clear" w:color="auto" w:fill="FFFFFF"/>
        </w:rPr>
        <w:t>Foods</w:t>
      </w:r>
      <w:r w:rsidRPr="00770142">
        <w:rPr>
          <w:rFonts w:ascii="Times New Roman" w:hAnsi="Times New Roman" w:cs="Times New Roman"/>
          <w:color w:val="222222"/>
          <w:sz w:val="24"/>
          <w:szCs w:val="24"/>
          <w:shd w:val="clear" w:color="auto" w:fill="FFFFFF"/>
        </w:rPr>
        <w:t>, </w:t>
      </w:r>
      <w:r w:rsidRPr="00770142">
        <w:rPr>
          <w:rFonts w:ascii="Times New Roman" w:hAnsi="Times New Roman" w:cs="Times New Roman"/>
          <w:i/>
          <w:iCs/>
          <w:color w:val="222222"/>
          <w:sz w:val="24"/>
          <w:szCs w:val="24"/>
          <w:shd w:val="clear" w:color="auto" w:fill="FFFFFF"/>
        </w:rPr>
        <w:t>9</w:t>
      </w:r>
      <w:r w:rsidRPr="00770142">
        <w:rPr>
          <w:rFonts w:ascii="Times New Roman" w:hAnsi="Times New Roman" w:cs="Times New Roman"/>
          <w:color w:val="222222"/>
          <w:sz w:val="24"/>
          <w:szCs w:val="24"/>
          <w:shd w:val="clear" w:color="auto" w:fill="FFFFFF"/>
        </w:rPr>
        <w:t>(4), p.523.</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spellStart"/>
      <w:r w:rsidRPr="00770142">
        <w:rPr>
          <w:rFonts w:ascii="Times New Roman" w:hAnsi="Times New Roman" w:cs="Times New Roman"/>
          <w:color w:val="222222"/>
          <w:sz w:val="24"/>
          <w:szCs w:val="24"/>
          <w:shd w:val="clear" w:color="auto" w:fill="FFFFFF"/>
        </w:rPr>
        <w:t>Gursoy</w:t>
      </w:r>
      <w:proofErr w:type="spellEnd"/>
      <w:r w:rsidRPr="00770142">
        <w:rPr>
          <w:rFonts w:ascii="Times New Roman" w:hAnsi="Times New Roman" w:cs="Times New Roman"/>
          <w:color w:val="222222"/>
          <w:sz w:val="24"/>
          <w:szCs w:val="24"/>
          <w:shd w:val="clear" w:color="auto" w:fill="FFFFFF"/>
        </w:rPr>
        <w:t>, D. and Chi, C.G., 2020. Effects of COVID-19 pandemic on hospitality industry: review of the current situations and a research agenda.</w:t>
      </w:r>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gramStart"/>
      <w:r w:rsidRPr="00770142">
        <w:rPr>
          <w:rFonts w:ascii="Times New Roman" w:hAnsi="Times New Roman" w:cs="Times New Roman"/>
          <w:color w:val="222222"/>
          <w:sz w:val="24"/>
          <w:szCs w:val="24"/>
          <w:shd w:val="clear" w:color="auto" w:fill="FFFFFF"/>
        </w:rPr>
        <w:t xml:space="preserve">Jeffrey, B., Walters, C.E., Ainslie, K.E., </w:t>
      </w:r>
      <w:proofErr w:type="spellStart"/>
      <w:r w:rsidRPr="00770142">
        <w:rPr>
          <w:rFonts w:ascii="Times New Roman" w:hAnsi="Times New Roman" w:cs="Times New Roman"/>
          <w:color w:val="222222"/>
          <w:sz w:val="24"/>
          <w:szCs w:val="24"/>
          <w:shd w:val="clear" w:color="auto" w:fill="FFFFFF"/>
        </w:rPr>
        <w:t>Eales</w:t>
      </w:r>
      <w:proofErr w:type="spellEnd"/>
      <w:r w:rsidRPr="00770142">
        <w:rPr>
          <w:rFonts w:ascii="Times New Roman" w:hAnsi="Times New Roman" w:cs="Times New Roman"/>
          <w:color w:val="222222"/>
          <w:sz w:val="24"/>
          <w:szCs w:val="24"/>
          <w:shd w:val="clear" w:color="auto" w:fill="FFFFFF"/>
        </w:rPr>
        <w:t xml:space="preserve">, O., </w:t>
      </w:r>
      <w:proofErr w:type="spellStart"/>
      <w:r w:rsidRPr="00770142">
        <w:rPr>
          <w:rFonts w:ascii="Times New Roman" w:hAnsi="Times New Roman" w:cs="Times New Roman"/>
          <w:color w:val="222222"/>
          <w:sz w:val="24"/>
          <w:szCs w:val="24"/>
          <w:shd w:val="clear" w:color="auto" w:fill="FFFFFF"/>
        </w:rPr>
        <w:t>Ciavarella</w:t>
      </w:r>
      <w:proofErr w:type="spellEnd"/>
      <w:r w:rsidRPr="00770142">
        <w:rPr>
          <w:rFonts w:ascii="Times New Roman" w:hAnsi="Times New Roman" w:cs="Times New Roman"/>
          <w:color w:val="222222"/>
          <w:sz w:val="24"/>
          <w:szCs w:val="24"/>
          <w:shd w:val="clear" w:color="auto" w:fill="FFFFFF"/>
        </w:rPr>
        <w:t xml:space="preserve">, C., Bhatia, S., Hayes, S., </w:t>
      </w:r>
      <w:proofErr w:type="spellStart"/>
      <w:r w:rsidRPr="00770142">
        <w:rPr>
          <w:rFonts w:ascii="Times New Roman" w:hAnsi="Times New Roman" w:cs="Times New Roman"/>
          <w:color w:val="222222"/>
          <w:sz w:val="24"/>
          <w:szCs w:val="24"/>
          <w:shd w:val="clear" w:color="auto" w:fill="FFFFFF"/>
        </w:rPr>
        <w:t>Baguelin</w:t>
      </w:r>
      <w:proofErr w:type="spellEnd"/>
      <w:r w:rsidRPr="00770142">
        <w:rPr>
          <w:rFonts w:ascii="Times New Roman" w:hAnsi="Times New Roman" w:cs="Times New Roman"/>
          <w:color w:val="222222"/>
          <w:sz w:val="24"/>
          <w:szCs w:val="24"/>
          <w:shd w:val="clear" w:color="auto" w:fill="FFFFFF"/>
        </w:rPr>
        <w:t xml:space="preserve">, M., </w:t>
      </w:r>
      <w:proofErr w:type="spellStart"/>
      <w:r w:rsidRPr="00770142">
        <w:rPr>
          <w:rFonts w:ascii="Times New Roman" w:hAnsi="Times New Roman" w:cs="Times New Roman"/>
          <w:color w:val="222222"/>
          <w:sz w:val="24"/>
          <w:szCs w:val="24"/>
          <w:shd w:val="clear" w:color="auto" w:fill="FFFFFF"/>
        </w:rPr>
        <w:t>Boonyasiri</w:t>
      </w:r>
      <w:proofErr w:type="spellEnd"/>
      <w:r w:rsidRPr="00770142">
        <w:rPr>
          <w:rFonts w:ascii="Times New Roman" w:hAnsi="Times New Roman" w:cs="Times New Roman"/>
          <w:color w:val="222222"/>
          <w:sz w:val="24"/>
          <w:szCs w:val="24"/>
          <w:shd w:val="clear" w:color="auto" w:fill="FFFFFF"/>
        </w:rPr>
        <w:t xml:space="preserve">, A., </w:t>
      </w:r>
      <w:proofErr w:type="spellStart"/>
      <w:r w:rsidRPr="00770142">
        <w:rPr>
          <w:rFonts w:ascii="Times New Roman" w:hAnsi="Times New Roman" w:cs="Times New Roman"/>
          <w:color w:val="222222"/>
          <w:sz w:val="24"/>
          <w:szCs w:val="24"/>
          <w:shd w:val="clear" w:color="auto" w:fill="FFFFFF"/>
        </w:rPr>
        <w:t>Brazeau</w:t>
      </w:r>
      <w:proofErr w:type="spellEnd"/>
      <w:r w:rsidRPr="00770142">
        <w:rPr>
          <w:rFonts w:ascii="Times New Roman" w:hAnsi="Times New Roman" w:cs="Times New Roman"/>
          <w:color w:val="222222"/>
          <w:sz w:val="24"/>
          <w:szCs w:val="24"/>
          <w:shd w:val="clear" w:color="auto" w:fill="FFFFFF"/>
        </w:rPr>
        <w:t>, N.F. and Cuomo-</w:t>
      </w:r>
      <w:proofErr w:type="spellStart"/>
      <w:r w:rsidRPr="00770142">
        <w:rPr>
          <w:rFonts w:ascii="Times New Roman" w:hAnsi="Times New Roman" w:cs="Times New Roman"/>
          <w:color w:val="222222"/>
          <w:sz w:val="24"/>
          <w:szCs w:val="24"/>
          <w:shd w:val="clear" w:color="auto" w:fill="FFFFFF"/>
        </w:rPr>
        <w:t>Dannenburg</w:t>
      </w:r>
      <w:proofErr w:type="spellEnd"/>
      <w:r w:rsidRPr="00770142">
        <w:rPr>
          <w:rFonts w:ascii="Times New Roman" w:hAnsi="Times New Roman" w:cs="Times New Roman"/>
          <w:color w:val="222222"/>
          <w:sz w:val="24"/>
          <w:szCs w:val="24"/>
          <w:shd w:val="clear" w:color="auto" w:fill="FFFFFF"/>
        </w:rPr>
        <w:t>, G., 2020.</w:t>
      </w:r>
      <w:proofErr w:type="gramEnd"/>
      <w:r w:rsidRPr="00770142">
        <w:rPr>
          <w:rFonts w:ascii="Times New Roman" w:hAnsi="Times New Roman" w:cs="Times New Roman"/>
          <w:color w:val="222222"/>
          <w:sz w:val="24"/>
          <w:szCs w:val="24"/>
          <w:shd w:val="clear" w:color="auto" w:fill="FFFFFF"/>
        </w:rPr>
        <w:t xml:space="preserve"> </w:t>
      </w:r>
      <w:proofErr w:type="spellStart"/>
      <w:r w:rsidRPr="00770142">
        <w:rPr>
          <w:rFonts w:ascii="Times New Roman" w:hAnsi="Times New Roman" w:cs="Times New Roman"/>
          <w:color w:val="222222"/>
          <w:sz w:val="24"/>
          <w:szCs w:val="24"/>
          <w:shd w:val="clear" w:color="auto" w:fill="FFFFFF"/>
        </w:rPr>
        <w:t>Anonymised</w:t>
      </w:r>
      <w:proofErr w:type="spellEnd"/>
      <w:r w:rsidRPr="00770142">
        <w:rPr>
          <w:rFonts w:ascii="Times New Roman" w:hAnsi="Times New Roman" w:cs="Times New Roman"/>
          <w:color w:val="222222"/>
          <w:sz w:val="24"/>
          <w:szCs w:val="24"/>
          <w:shd w:val="clear" w:color="auto" w:fill="FFFFFF"/>
        </w:rPr>
        <w:t xml:space="preserve"> and aggregated crowd level mobility data from mobile phones suggests that initial compliance with COVID-19 social distancing interventions was high and geographically consistent across the UK. </w:t>
      </w:r>
      <w:proofErr w:type="spellStart"/>
      <w:proofErr w:type="gramStart"/>
      <w:r w:rsidRPr="00770142">
        <w:rPr>
          <w:rFonts w:ascii="Times New Roman" w:hAnsi="Times New Roman" w:cs="Times New Roman"/>
          <w:i/>
          <w:iCs/>
          <w:color w:val="222222"/>
          <w:sz w:val="24"/>
          <w:szCs w:val="24"/>
          <w:shd w:val="clear" w:color="auto" w:fill="FFFFFF"/>
        </w:rPr>
        <w:t>Wellcome</w:t>
      </w:r>
      <w:proofErr w:type="spellEnd"/>
      <w:r w:rsidRPr="00770142">
        <w:rPr>
          <w:rFonts w:ascii="Times New Roman" w:hAnsi="Times New Roman" w:cs="Times New Roman"/>
          <w:i/>
          <w:iCs/>
          <w:color w:val="222222"/>
          <w:sz w:val="24"/>
          <w:szCs w:val="24"/>
          <w:shd w:val="clear" w:color="auto" w:fill="FFFFFF"/>
        </w:rPr>
        <w:t xml:space="preserve"> Open Research</w:t>
      </w:r>
      <w:r w:rsidRPr="00770142">
        <w:rPr>
          <w:rFonts w:ascii="Times New Roman" w:hAnsi="Times New Roman" w:cs="Times New Roman"/>
          <w:color w:val="222222"/>
          <w:sz w:val="24"/>
          <w:szCs w:val="24"/>
          <w:shd w:val="clear" w:color="auto" w:fill="FFFFFF"/>
        </w:rPr>
        <w:t>, </w:t>
      </w:r>
      <w:r w:rsidRPr="00770142">
        <w:rPr>
          <w:rFonts w:ascii="Times New Roman" w:hAnsi="Times New Roman" w:cs="Times New Roman"/>
          <w:i/>
          <w:iCs/>
          <w:color w:val="222222"/>
          <w:sz w:val="24"/>
          <w:szCs w:val="24"/>
          <w:shd w:val="clear" w:color="auto" w:fill="FFFFFF"/>
        </w:rPr>
        <w:t>5</w:t>
      </w:r>
      <w:r w:rsidRPr="00770142">
        <w:rPr>
          <w:rFonts w:ascii="Times New Roman" w:hAnsi="Times New Roman" w:cs="Times New Roman"/>
          <w:color w:val="222222"/>
          <w:sz w:val="24"/>
          <w:szCs w:val="24"/>
          <w:shd w:val="clear" w:color="auto" w:fill="FFFFFF"/>
        </w:rPr>
        <w:t>.</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770142">
        <w:rPr>
          <w:rFonts w:ascii="Times New Roman" w:hAnsi="Times New Roman" w:cs="Times New Roman"/>
          <w:color w:val="222222"/>
          <w:sz w:val="24"/>
          <w:szCs w:val="24"/>
          <w:shd w:val="clear" w:color="auto" w:fill="FFFFFF"/>
        </w:rPr>
        <w:t>Leddy</w:t>
      </w:r>
      <w:proofErr w:type="spellEnd"/>
      <w:r w:rsidRPr="00770142">
        <w:rPr>
          <w:rFonts w:ascii="Times New Roman" w:hAnsi="Times New Roman" w:cs="Times New Roman"/>
          <w:color w:val="222222"/>
          <w:sz w:val="24"/>
          <w:szCs w:val="24"/>
          <w:shd w:val="clear" w:color="auto" w:fill="FFFFFF"/>
        </w:rPr>
        <w:t xml:space="preserve">, A.M., Weiser, S.D., </w:t>
      </w:r>
      <w:proofErr w:type="spellStart"/>
      <w:r w:rsidRPr="00770142">
        <w:rPr>
          <w:rFonts w:ascii="Times New Roman" w:hAnsi="Times New Roman" w:cs="Times New Roman"/>
          <w:color w:val="222222"/>
          <w:sz w:val="24"/>
          <w:szCs w:val="24"/>
          <w:shd w:val="clear" w:color="auto" w:fill="FFFFFF"/>
        </w:rPr>
        <w:t>Palar</w:t>
      </w:r>
      <w:proofErr w:type="spellEnd"/>
      <w:r w:rsidRPr="00770142">
        <w:rPr>
          <w:rFonts w:ascii="Times New Roman" w:hAnsi="Times New Roman" w:cs="Times New Roman"/>
          <w:color w:val="222222"/>
          <w:sz w:val="24"/>
          <w:szCs w:val="24"/>
          <w:shd w:val="clear" w:color="auto" w:fill="FFFFFF"/>
        </w:rPr>
        <w:t>, K. and Seligman, H., 2020.</w:t>
      </w:r>
      <w:proofErr w:type="gramEnd"/>
      <w:r w:rsidRPr="00770142">
        <w:rPr>
          <w:rFonts w:ascii="Times New Roman" w:hAnsi="Times New Roman" w:cs="Times New Roman"/>
          <w:color w:val="222222"/>
          <w:sz w:val="24"/>
          <w:szCs w:val="24"/>
          <w:shd w:val="clear" w:color="auto" w:fill="FFFFFF"/>
        </w:rPr>
        <w:t xml:space="preserve"> </w:t>
      </w:r>
      <w:proofErr w:type="gramStart"/>
      <w:r w:rsidRPr="00770142">
        <w:rPr>
          <w:rFonts w:ascii="Times New Roman" w:hAnsi="Times New Roman" w:cs="Times New Roman"/>
          <w:color w:val="222222"/>
          <w:sz w:val="24"/>
          <w:szCs w:val="24"/>
          <w:shd w:val="clear" w:color="auto" w:fill="FFFFFF"/>
        </w:rPr>
        <w:t>A conceptual model for understanding the rapid COVID-19–related increase in food insecurity and its impact on health and healthcare.</w:t>
      </w:r>
      <w:proofErr w:type="gramEnd"/>
      <w:r w:rsidRPr="00770142">
        <w:rPr>
          <w:rFonts w:ascii="Times New Roman" w:hAnsi="Times New Roman" w:cs="Times New Roman"/>
          <w:color w:val="222222"/>
          <w:sz w:val="24"/>
          <w:szCs w:val="24"/>
          <w:shd w:val="clear" w:color="auto" w:fill="FFFFFF"/>
        </w:rPr>
        <w:t> </w:t>
      </w:r>
      <w:proofErr w:type="gramStart"/>
      <w:r w:rsidRPr="00770142">
        <w:rPr>
          <w:rFonts w:ascii="Times New Roman" w:hAnsi="Times New Roman" w:cs="Times New Roman"/>
          <w:i/>
          <w:iCs/>
          <w:color w:val="222222"/>
          <w:sz w:val="24"/>
          <w:szCs w:val="24"/>
          <w:shd w:val="clear" w:color="auto" w:fill="FFFFFF"/>
        </w:rPr>
        <w:t>The American Journal of Clinical Nutrition</w:t>
      </w:r>
      <w:r w:rsidRPr="00770142">
        <w:rPr>
          <w:rFonts w:ascii="Times New Roman" w:hAnsi="Times New Roman" w:cs="Times New Roman"/>
          <w:color w:val="222222"/>
          <w:sz w:val="24"/>
          <w:szCs w:val="24"/>
          <w:shd w:val="clear" w:color="auto" w:fill="FFFFFF"/>
        </w:rPr>
        <w:t>, </w:t>
      </w:r>
      <w:r w:rsidRPr="00770142">
        <w:rPr>
          <w:rFonts w:ascii="Times New Roman" w:hAnsi="Times New Roman" w:cs="Times New Roman"/>
          <w:i/>
          <w:iCs/>
          <w:color w:val="222222"/>
          <w:sz w:val="24"/>
          <w:szCs w:val="24"/>
          <w:shd w:val="clear" w:color="auto" w:fill="FFFFFF"/>
        </w:rPr>
        <w:t>112</w:t>
      </w:r>
      <w:r w:rsidRPr="00770142">
        <w:rPr>
          <w:rFonts w:ascii="Times New Roman" w:hAnsi="Times New Roman" w:cs="Times New Roman"/>
          <w:color w:val="222222"/>
          <w:sz w:val="24"/>
          <w:szCs w:val="24"/>
          <w:shd w:val="clear" w:color="auto" w:fill="FFFFFF"/>
        </w:rPr>
        <w:t>(5), pp.1162-1169.</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spellStart"/>
      <w:r w:rsidRPr="00770142">
        <w:rPr>
          <w:rFonts w:ascii="Times New Roman" w:hAnsi="Times New Roman" w:cs="Times New Roman"/>
          <w:color w:val="222222"/>
          <w:sz w:val="24"/>
          <w:szCs w:val="24"/>
          <w:shd w:val="clear" w:color="auto" w:fill="FFFFFF"/>
        </w:rPr>
        <w:t>Mollenkopf</w:t>
      </w:r>
      <w:proofErr w:type="spellEnd"/>
      <w:r w:rsidRPr="00770142">
        <w:rPr>
          <w:rFonts w:ascii="Times New Roman" w:hAnsi="Times New Roman" w:cs="Times New Roman"/>
          <w:color w:val="222222"/>
          <w:sz w:val="24"/>
          <w:szCs w:val="24"/>
          <w:shd w:val="clear" w:color="auto" w:fill="FFFFFF"/>
        </w:rPr>
        <w:t xml:space="preserve">, D.A., </w:t>
      </w:r>
      <w:proofErr w:type="spellStart"/>
      <w:r w:rsidRPr="00770142">
        <w:rPr>
          <w:rFonts w:ascii="Times New Roman" w:hAnsi="Times New Roman" w:cs="Times New Roman"/>
          <w:color w:val="222222"/>
          <w:sz w:val="24"/>
          <w:szCs w:val="24"/>
          <w:shd w:val="clear" w:color="auto" w:fill="FFFFFF"/>
        </w:rPr>
        <w:t>Ozanne</w:t>
      </w:r>
      <w:proofErr w:type="spellEnd"/>
      <w:r w:rsidRPr="00770142">
        <w:rPr>
          <w:rFonts w:ascii="Times New Roman" w:hAnsi="Times New Roman" w:cs="Times New Roman"/>
          <w:color w:val="222222"/>
          <w:sz w:val="24"/>
          <w:szCs w:val="24"/>
          <w:shd w:val="clear" w:color="auto" w:fill="FFFFFF"/>
        </w:rPr>
        <w:t xml:space="preserve">, L.K. and </w:t>
      </w:r>
      <w:proofErr w:type="spellStart"/>
      <w:r w:rsidRPr="00770142">
        <w:rPr>
          <w:rFonts w:ascii="Times New Roman" w:hAnsi="Times New Roman" w:cs="Times New Roman"/>
          <w:color w:val="222222"/>
          <w:sz w:val="24"/>
          <w:szCs w:val="24"/>
          <w:shd w:val="clear" w:color="auto" w:fill="FFFFFF"/>
        </w:rPr>
        <w:t>Stolze</w:t>
      </w:r>
      <w:proofErr w:type="spellEnd"/>
      <w:r w:rsidRPr="00770142">
        <w:rPr>
          <w:rFonts w:ascii="Times New Roman" w:hAnsi="Times New Roman" w:cs="Times New Roman"/>
          <w:color w:val="222222"/>
          <w:sz w:val="24"/>
          <w:szCs w:val="24"/>
          <w:shd w:val="clear" w:color="auto" w:fill="FFFFFF"/>
        </w:rPr>
        <w:t xml:space="preserve">, H.J., 2020. </w:t>
      </w:r>
      <w:proofErr w:type="gramStart"/>
      <w:r w:rsidRPr="00770142">
        <w:rPr>
          <w:rFonts w:ascii="Times New Roman" w:hAnsi="Times New Roman" w:cs="Times New Roman"/>
          <w:color w:val="222222"/>
          <w:sz w:val="24"/>
          <w:szCs w:val="24"/>
          <w:shd w:val="clear" w:color="auto" w:fill="FFFFFF"/>
        </w:rPr>
        <w:t>A transformative supply chain response to COVID-19.</w:t>
      </w:r>
      <w:proofErr w:type="gramEnd"/>
      <w:r w:rsidRPr="00770142">
        <w:rPr>
          <w:rFonts w:ascii="Times New Roman" w:hAnsi="Times New Roman" w:cs="Times New Roman"/>
          <w:color w:val="222222"/>
          <w:sz w:val="24"/>
          <w:szCs w:val="24"/>
          <w:shd w:val="clear" w:color="auto" w:fill="FFFFFF"/>
        </w:rPr>
        <w:t> </w:t>
      </w:r>
      <w:proofErr w:type="gramStart"/>
      <w:r w:rsidRPr="00770142">
        <w:rPr>
          <w:rFonts w:ascii="Times New Roman" w:hAnsi="Times New Roman" w:cs="Times New Roman"/>
          <w:i/>
          <w:iCs/>
          <w:color w:val="222222"/>
          <w:sz w:val="24"/>
          <w:szCs w:val="24"/>
          <w:shd w:val="clear" w:color="auto" w:fill="FFFFFF"/>
        </w:rPr>
        <w:t>Journal of Service Management</w:t>
      </w:r>
      <w:r w:rsidRPr="00770142">
        <w:rPr>
          <w:rFonts w:ascii="Times New Roman" w:hAnsi="Times New Roman" w:cs="Times New Roman"/>
          <w:color w:val="222222"/>
          <w:sz w:val="24"/>
          <w:szCs w:val="24"/>
          <w:shd w:val="clear" w:color="auto" w:fill="FFFFFF"/>
        </w:rPr>
        <w:t>.</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r w:rsidRPr="00770142">
        <w:rPr>
          <w:rFonts w:ascii="Times New Roman" w:hAnsi="Times New Roman" w:cs="Times New Roman"/>
          <w:color w:val="222222"/>
          <w:sz w:val="24"/>
          <w:szCs w:val="24"/>
          <w:shd w:val="clear" w:color="auto" w:fill="FFFFFF"/>
        </w:rPr>
        <w:t xml:space="preserve">Power, M., Doherty, B., </w:t>
      </w:r>
      <w:proofErr w:type="spellStart"/>
      <w:r w:rsidRPr="00770142">
        <w:rPr>
          <w:rFonts w:ascii="Times New Roman" w:hAnsi="Times New Roman" w:cs="Times New Roman"/>
          <w:color w:val="222222"/>
          <w:sz w:val="24"/>
          <w:szCs w:val="24"/>
          <w:shd w:val="clear" w:color="auto" w:fill="FFFFFF"/>
        </w:rPr>
        <w:t>Pybus</w:t>
      </w:r>
      <w:proofErr w:type="spellEnd"/>
      <w:r w:rsidRPr="00770142">
        <w:rPr>
          <w:rFonts w:ascii="Times New Roman" w:hAnsi="Times New Roman" w:cs="Times New Roman"/>
          <w:color w:val="222222"/>
          <w:sz w:val="24"/>
          <w:szCs w:val="24"/>
          <w:shd w:val="clear" w:color="auto" w:fill="FFFFFF"/>
        </w:rPr>
        <w:t>, K. and Pickett, K., 2020. How COVID-19 has exposed inequalities in the UK food system: The case of UK food and poverty. </w:t>
      </w:r>
      <w:proofErr w:type="gramStart"/>
      <w:r w:rsidRPr="00770142">
        <w:rPr>
          <w:rFonts w:ascii="Times New Roman" w:hAnsi="Times New Roman" w:cs="Times New Roman"/>
          <w:i/>
          <w:iCs/>
          <w:color w:val="222222"/>
          <w:sz w:val="24"/>
          <w:szCs w:val="24"/>
          <w:shd w:val="clear" w:color="auto" w:fill="FFFFFF"/>
        </w:rPr>
        <w:t>Emerald Open Research</w:t>
      </w:r>
      <w:r w:rsidRPr="00770142">
        <w:rPr>
          <w:rFonts w:ascii="Times New Roman" w:hAnsi="Times New Roman" w:cs="Times New Roman"/>
          <w:color w:val="222222"/>
          <w:sz w:val="24"/>
          <w:szCs w:val="24"/>
          <w:shd w:val="clear" w:color="auto" w:fill="FFFFFF"/>
        </w:rPr>
        <w:t>, </w:t>
      </w:r>
      <w:r w:rsidRPr="00770142">
        <w:rPr>
          <w:rFonts w:ascii="Times New Roman" w:hAnsi="Times New Roman" w:cs="Times New Roman"/>
          <w:i/>
          <w:iCs/>
          <w:color w:val="222222"/>
          <w:sz w:val="24"/>
          <w:szCs w:val="24"/>
          <w:shd w:val="clear" w:color="auto" w:fill="FFFFFF"/>
        </w:rPr>
        <w:t>2</w:t>
      </w:r>
      <w:r w:rsidRPr="00770142">
        <w:rPr>
          <w:rFonts w:ascii="Times New Roman" w:hAnsi="Times New Roman" w:cs="Times New Roman"/>
          <w:color w:val="222222"/>
          <w:sz w:val="24"/>
          <w:szCs w:val="24"/>
          <w:shd w:val="clear" w:color="auto" w:fill="FFFFFF"/>
        </w:rPr>
        <w:t>.</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770142">
        <w:rPr>
          <w:rFonts w:ascii="Times New Roman" w:hAnsi="Times New Roman" w:cs="Times New Roman"/>
          <w:color w:val="222222"/>
          <w:sz w:val="24"/>
          <w:szCs w:val="24"/>
          <w:shd w:val="clear" w:color="auto" w:fill="FFFFFF"/>
        </w:rPr>
        <w:lastRenderedPageBreak/>
        <w:t>Trautwein</w:t>
      </w:r>
      <w:proofErr w:type="spellEnd"/>
      <w:r w:rsidRPr="00770142">
        <w:rPr>
          <w:rFonts w:ascii="Times New Roman" w:hAnsi="Times New Roman" w:cs="Times New Roman"/>
          <w:color w:val="222222"/>
          <w:sz w:val="24"/>
          <w:szCs w:val="24"/>
          <w:shd w:val="clear" w:color="auto" w:fill="FFFFFF"/>
        </w:rPr>
        <w:t xml:space="preserve">, S., </w:t>
      </w:r>
      <w:proofErr w:type="spellStart"/>
      <w:r w:rsidRPr="00770142">
        <w:rPr>
          <w:rFonts w:ascii="Times New Roman" w:hAnsi="Times New Roman" w:cs="Times New Roman"/>
          <w:color w:val="222222"/>
          <w:sz w:val="24"/>
          <w:szCs w:val="24"/>
          <w:shd w:val="clear" w:color="auto" w:fill="FFFFFF"/>
        </w:rPr>
        <w:t>Liberatore</w:t>
      </w:r>
      <w:proofErr w:type="spellEnd"/>
      <w:r w:rsidRPr="00770142">
        <w:rPr>
          <w:rFonts w:ascii="Times New Roman" w:hAnsi="Times New Roman" w:cs="Times New Roman"/>
          <w:color w:val="222222"/>
          <w:sz w:val="24"/>
          <w:szCs w:val="24"/>
          <w:shd w:val="clear" w:color="auto" w:fill="FFFFFF"/>
        </w:rPr>
        <w:t xml:space="preserve">, F., </w:t>
      </w:r>
      <w:proofErr w:type="spellStart"/>
      <w:r w:rsidRPr="00770142">
        <w:rPr>
          <w:rFonts w:ascii="Times New Roman" w:hAnsi="Times New Roman" w:cs="Times New Roman"/>
          <w:color w:val="222222"/>
          <w:sz w:val="24"/>
          <w:szCs w:val="24"/>
          <w:shd w:val="clear" w:color="auto" w:fill="FFFFFF"/>
        </w:rPr>
        <w:t>Lindenmeier</w:t>
      </w:r>
      <w:proofErr w:type="spellEnd"/>
      <w:r w:rsidRPr="00770142">
        <w:rPr>
          <w:rFonts w:ascii="Times New Roman" w:hAnsi="Times New Roman" w:cs="Times New Roman"/>
          <w:color w:val="222222"/>
          <w:sz w:val="24"/>
          <w:szCs w:val="24"/>
          <w:shd w:val="clear" w:color="auto" w:fill="FFFFFF"/>
        </w:rPr>
        <w:t xml:space="preserve">, J. and von </w:t>
      </w:r>
      <w:proofErr w:type="spellStart"/>
      <w:r w:rsidRPr="00770142">
        <w:rPr>
          <w:rFonts w:ascii="Times New Roman" w:hAnsi="Times New Roman" w:cs="Times New Roman"/>
          <w:color w:val="222222"/>
          <w:sz w:val="24"/>
          <w:szCs w:val="24"/>
          <w:shd w:val="clear" w:color="auto" w:fill="FFFFFF"/>
        </w:rPr>
        <w:t>Schnurbein</w:t>
      </w:r>
      <w:proofErr w:type="spellEnd"/>
      <w:r w:rsidRPr="00770142">
        <w:rPr>
          <w:rFonts w:ascii="Times New Roman" w:hAnsi="Times New Roman" w:cs="Times New Roman"/>
          <w:color w:val="222222"/>
          <w:sz w:val="24"/>
          <w:szCs w:val="24"/>
          <w:shd w:val="clear" w:color="auto" w:fill="FFFFFF"/>
        </w:rPr>
        <w:t>, G., 2020.</w:t>
      </w:r>
      <w:proofErr w:type="gramEnd"/>
      <w:r w:rsidRPr="00770142">
        <w:rPr>
          <w:rFonts w:ascii="Times New Roman" w:hAnsi="Times New Roman" w:cs="Times New Roman"/>
          <w:color w:val="222222"/>
          <w:sz w:val="24"/>
          <w:szCs w:val="24"/>
          <w:shd w:val="clear" w:color="auto" w:fill="FFFFFF"/>
        </w:rPr>
        <w:t xml:space="preserve"> Satisfaction with informal volunteering during the COVID-19 crisis: An empirical study considering a Swiss online volunteering platform. </w:t>
      </w:r>
      <w:proofErr w:type="gramStart"/>
      <w:r w:rsidRPr="00770142">
        <w:rPr>
          <w:rFonts w:ascii="Times New Roman" w:hAnsi="Times New Roman" w:cs="Times New Roman"/>
          <w:i/>
          <w:iCs/>
          <w:color w:val="222222"/>
          <w:sz w:val="24"/>
          <w:szCs w:val="24"/>
          <w:shd w:val="clear" w:color="auto" w:fill="FFFFFF"/>
        </w:rPr>
        <w:t>Nonprofit and Voluntary Sector Quarterly</w:t>
      </w:r>
      <w:r w:rsidRPr="00770142">
        <w:rPr>
          <w:rFonts w:ascii="Times New Roman" w:hAnsi="Times New Roman" w:cs="Times New Roman"/>
          <w:color w:val="222222"/>
          <w:sz w:val="24"/>
          <w:szCs w:val="24"/>
          <w:shd w:val="clear" w:color="auto" w:fill="FFFFFF"/>
        </w:rPr>
        <w:t>, p.0899764020964595.</w:t>
      </w:r>
      <w:proofErr w:type="gramEnd"/>
    </w:p>
    <w:p w:rsidR="00C73ED4" w:rsidRPr="00770142" w:rsidRDefault="00C73ED4" w:rsidP="00770142">
      <w:pPr>
        <w:spacing w:line="360" w:lineRule="auto"/>
        <w:jc w:val="both"/>
        <w:rPr>
          <w:rFonts w:ascii="Times New Roman" w:hAnsi="Times New Roman" w:cs="Times New Roman"/>
          <w:color w:val="222222"/>
          <w:sz w:val="24"/>
          <w:szCs w:val="24"/>
          <w:shd w:val="clear" w:color="auto" w:fill="FFFFFF"/>
        </w:rPr>
      </w:pPr>
      <w:r w:rsidRPr="00770142">
        <w:rPr>
          <w:rFonts w:ascii="Times New Roman" w:hAnsi="Times New Roman" w:cs="Times New Roman"/>
          <w:color w:val="222222"/>
          <w:sz w:val="24"/>
          <w:szCs w:val="24"/>
          <w:shd w:val="clear" w:color="auto" w:fill="FFFFFF"/>
        </w:rPr>
        <w:t xml:space="preserve">urbancommunityprojects.org.uk (2020), </w:t>
      </w:r>
      <w:r w:rsidRPr="00770142">
        <w:rPr>
          <w:rFonts w:ascii="Times New Roman" w:hAnsi="Times New Roman" w:cs="Times New Roman"/>
          <w:i/>
          <w:color w:val="222222"/>
          <w:sz w:val="24"/>
          <w:szCs w:val="24"/>
          <w:shd w:val="clear" w:color="auto" w:fill="FFFFFF"/>
        </w:rPr>
        <w:t>Camden Mobile Food Bank</w:t>
      </w:r>
      <w:r w:rsidRPr="00770142">
        <w:rPr>
          <w:rFonts w:ascii="Times New Roman" w:hAnsi="Times New Roman" w:cs="Times New Roman"/>
          <w:color w:val="222222"/>
          <w:sz w:val="24"/>
          <w:szCs w:val="24"/>
          <w:shd w:val="clear" w:color="auto" w:fill="FFFFFF"/>
        </w:rPr>
        <w:t xml:space="preserve">, Available at: </w:t>
      </w:r>
      <w:hyperlink r:id="rId9" w:history="1">
        <w:r w:rsidRPr="00770142">
          <w:rPr>
            <w:rStyle w:val="Hyperlink"/>
            <w:rFonts w:ascii="Times New Roman" w:hAnsi="Times New Roman" w:cs="Times New Roman"/>
            <w:sz w:val="24"/>
            <w:szCs w:val="24"/>
            <w:shd w:val="clear" w:color="auto" w:fill="FFFFFF"/>
          </w:rPr>
          <w:t>https://www.urbancommunityprojects.org.uk/</w:t>
        </w:r>
      </w:hyperlink>
      <w:r w:rsidRPr="00770142">
        <w:rPr>
          <w:rFonts w:ascii="Times New Roman" w:hAnsi="Times New Roman" w:cs="Times New Roman"/>
          <w:color w:val="222222"/>
          <w:sz w:val="24"/>
          <w:szCs w:val="24"/>
          <w:shd w:val="clear" w:color="auto" w:fill="FFFFFF"/>
        </w:rPr>
        <w:t xml:space="preserve"> [Accessed on 7</w:t>
      </w:r>
      <w:r w:rsidRPr="00770142">
        <w:rPr>
          <w:rFonts w:ascii="Times New Roman" w:hAnsi="Times New Roman" w:cs="Times New Roman"/>
          <w:color w:val="222222"/>
          <w:sz w:val="24"/>
          <w:szCs w:val="24"/>
          <w:shd w:val="clear" w:color="auto" w:fill="FFFFFF"/>
          <w:vertAlign w:val="superscript"/>
        </w:rPr>
        <w:t>th</w:t>
      </w:r>
      <w:r w:rsidRPr="00770142">
        <w:rPr>
          <w:rFonts w:ascii="Times New Roman" w:hAnsi="Times New Roman" w:cs="Times New Roman"/>
          <w:color w:val="222222"/>
          <w:sz w:val="24"/>
          <w:szCs w:val="24"/>
          <w:shd w:val="clear" w:color="auto" w:fill="FFFFFF"/>
        </w:rPr>
        <w:t xml:space="preserve"> December 2020]</w:t>
      </w:r>
    </w:p>
    <w:sectPr w:rsidR="00C73ED4" w:rsidRPr="00770142" w:rsidSect="00161120">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57F" w:rsidRDefault="00CC457F" w:rsidP="00161120">
      <w:pPr>
        <w:spacing w:after="0" w:line="240" w:lineRule="auto"/>
      </w:pPr>
      <w:r>
        <w:separator/>
      </w:r>
    </w:p>
  </w:endnote>
  <w:endnote w:type="continuationSeparator" w:id="0">
    <w:p w:rsidR="00CC457F" w:rsidRDefault="00CC457F" w:rsidP="00161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43634"/>
      <w:docPartObj>
        <w:docPartGallery w:val="Page Numbers (Bottom of Page)"/>
        <w:docPartUnique/>
      </w:docPartObj>
    </w:sdtPr>
    <w:sdtEndPr/>
    <w:sdtContent>
      <w:p w:rsidR="00161120" w:rsidRDefault="00CC457F">
        <w:pPr>
          <w:pStyle w:val="Footer"/>
          <w:jc w:val="right"/>
        </w:pPr>
        <w:r>
          <w:fldChar w:fldCharType="begin"/>
        </w:r>
        <w:r>
          <w:instrText xml:space="preserve"> PAGE   \* MERGEFORMAT </w:instrText>
        </w:r>
        <w:r>
          <w:fldChar w:fldCharType="separate"/>
        </w:r>
        <w:r w:rsidR="004D7CE8">
          <w:rPr>
            <w:noProof/>
          </w:rPr>
          <w:t>2</w:t>
        </w:r>
        <w:r>
          <w:rPr>
            <w:noProof/>
          </w:rPr>
          <w:fldChar w:fldCharType="end"/>
        </w:r>
      </w:p>
    </w:sdtContent>
  </w:sdt>
  <w:p w:rsidR="00161120" w:rsidRDefault="001611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57F" w:rsidRDefault="00CC457F" w:rsidP="00161120">
      <w:pPr>
        <w:spacing w:after="0" w:line="240" w:lineRule="auto"/>
      </w:pPr>
      <w:r>
        <w:separator/>
      </w:r>
    </w:p>
  </w:footnote>
  <w:footnote w:type="continuationSeparator" w:id="0">
    <w:p w:rsidR="00CC457F" w:rsidRDefault="00CC457F" w:rsidP="001611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E6BF6"/>
    <w:multiLevelType w:val="multilevel"/>
    <w:tmpl w:val="3234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AE6024"/>
    <w:multiLevelType w:val="multilevel"/>
    <w:tmpl w:val="0E842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F91ADF"/>
    <w:multiLevelType w:val="multilevel"/>
    <w:tmpl w:val="38E8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6B6964"/>
    <w:multiLevelType w:val="multilevel"/>
    <w:tmpl w:val="EC9C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827972"/>
    <w:multiLevelType w:val="multilevel"/>
    <w:tmpl w:val="B482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760090"/>
    <w:multiLevelType w:val="multilevel"/>
    <w:tmpl w:val="A626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39D"/>
    <w:rsid w:val="00161120"/>
    <w:rsid w:val="001B3E16"/>
    <w:rsid w:val="001E1D16"/>
    <w:rsid w:val="003634FC"/>
    <w:rsid w:val="004D7CE8"/>
    <w:rsid w:val="0055362E"/>
    <w:rsid w:val="00560D07"/>
    <w:rsid w:val="00653AD0"/>
    <w:rsid w:val="00654D4F"/>
    <w:rsid w:val="006D1F5D"/>
    <w:rsid w:val="00770142"/>
    <w:rsid w:val="0086607E"/>
    <w:rsid w:val="00866D51"/>
    <w:rsid w:val="00877338"/>
    <w:rsid w:val="00920385"/>
    <w:rsid w:val="009E3A70"/>
    <w:rsid w:val="00B80DF0"/>
    <w:rsid w:val="00C530A2"/>
    <w:rsid w:val="00C70C85"/>
    <w:rsid w:val="00C73ED4"/>
    <w:rsid w:val="00C93AAA"/>
    <w:rsid w:val="00CC457F"/>
    <w:rsid w:val="00D2776B"/>
    <w:rsid w:val="00D8239D"/>
    <w:rsid w:val="00D94F70"/>
    <w:rsid w:val="00DC3ABE"/>
    <w:rsid w:val="00DD6C52"/>
    <w:rsid w:val="00F31E77"/>
    <w:rsid w:val="00F60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239D"/>
    <w:pPr>
      <w:keepNext/>
      <w:keepLines/>
      <w:spacing w:before="480" w:after="0" w:line="360" w:lineRule="auto"/>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C73ED4"/>
    <w:pPr>
      <w:keepNext/>
      <w:keepLines/>
      <w:spacing w:before="200" w:after="0"/>
      <w:jc w:val="both"/>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39D"/>
    <w:rPr>
      <w:rFonts w:ascii="Times New Roman" w:eastAsiaTheme="majorEastAsia" w:hAnsi="Times New Roman" w:cstheme="majorBidi"/>
      <w:b/>
      <w:bCs/>
      <w:color w:val="000000" w:themeColor="text1"/>
      <w:sz w:val="28"/>
      <w:szCs w:val="28"/>
    </w:rPr>
  </w:style>
  <w:style w:type="paragraph" w:styleId="NormalWeb">
    <w:name w:val="Normal (Web)"/>
    <w:basedOn w:val="Normal"/>
    <w:uiPriority w:val="99"/>
    <w:unhideWhenUsed/>
    <w:rsid w:val="00D8239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61120"/>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61120"/>
    <w:pPr>
      <w:spacing w:after="100"/>
    </w:pPr>
  </w:style>
  <w:style w:type="character" w:styleId="Hyperlink">
    <w:name w:val="Hyperlink"/>
    <w:basedOn w:val="DefaultParagraphFont"/>
    <w:uiPriority w:val="99"/>
    <w:unhideWhenUsed/>
    <w:rsid w:val="00161120"/>
    <w:rPr>
      <w:color w:val="0000FF" w:themeColor="hyperlink"/>
      <w:u w:val="single"/>
    </w:rPr>
  </w:style>
  <w:style w:type="paragraph" w:styleId="BalloonText">
    <w:name w:val="Balloon Text"/>
    <w:basedOn w:val="Normal"/>
    <w:link w:val="BalloonTextChar"/>
    <w:uiPriority w:val="99"/>
    <w:semiHidden/>
    <w:unhideWhenUsed/>
    <w:rsid w:val="00161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120"/>
    <w:rPr>
      <w:rFonts w:ascii="Tahoma" w:hAnsi="Tahoma" w:cs="Tahoma"/>
      <w:sz w:val="16"/>
      <w:szCs w:val="16"/>
    </w:rPr>
  </w:style>
  <w:style w:type="paragraph" w:styleId="Header">
    <w:name w:val="header"/>
    <w:basedOn w:val="Normal"/>
    <w:link w:val="HeaderChar"/>
    <w:uiPriority w:val="99"/>
    <w:semiHidden/>
    <w:unhideWhenUsed/>
    <w:rsid w:val="001611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1120"/>
  </w:style>
  <w:style w:type="paragraph" w:styleId="Footer">
    <w:name w:val="footer"/>
    <w:basedOn w:val="Normal"/>
    <w:link w:val="FooterChar"/>
    <w:uiPriority w:val="99"/>
    <w:unhideWhenUsed/>
    <w:rsid w:val="00161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120"/>
  </w:style>
  <w:style w:type="character" w:customStyle="1" w:styleId="apple-tab-span">
    <w:name w:val="apple-tab-span"/>
    <w:basedOn w:val="DefaultParagraphFont"/>
    <w:rsid w:val="00654D4F"/>
  </w:style>
  <w:style w:type="character" w:customStyle="1" w:styleId="Heading2Char">
    <w:name w:val="Heading 2 Char"/>
    <w:basedOn w:val="DefaultParagraphFont"/>
    <w:link w:val="Heading2"/>
    <w:uiPriority w:val="9"/>
    <w:rsid w:val="00C73ED4"/>
    <w:rPr>
      <w:rFonts w:ascii="Times New Roman" w:eastAsiaTheme="majorEastAsia" w:hAnsi="Times New Roman" w:cstheme="majorBidi"/>
      <w:b/>
      <w:bCs/>
      <w:color w:val="000000" w:themeColor="text1"/>
      <w:sz w:val="26"/>
      <w:szCs w:val="26"/>
    </w:rPr>
  </w:style>
  <w:style w:type="paragraph" w:styleId="TOC2">
    <w:name w:val="toc 2"/>
    <w:basedOn w:val="Normal"/>
    <w:next w:val="Normal"/>
    <w:autoRedefine/>
    <w:uiPriority w:val="39"/>
    <w:unhideWhenUsed/>
    <w:rsid w:val="00C73ED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239D"/>
    <w:pPr>
      <w:keepNext/>
      <w:keepLines/>
      <w:spacing w:before="480" w:after="0" w:line="360" w:lineRule="auto"/>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C73ED4"/>
    <w:pPr>
      <w:keepNext/>
      <w:keepLines/>
      <w:spacing w:before="200" w:after="0"/>
      <w:jc w:val="both"/>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39D"/>
    <w:rPr>
      <w:rFonts w:ascii="Times New Roman" w:eastAsiaTheme="majorEastAsia" w:hAnsi="Times New Roman" w:cstheme="majorBidi"/>
      <w:b/>
      <w:bCs/>
      <w:color w:val="000000" w:themeColor="text1"/>
      <w:sz w:val="28"/>
      <w:szCs w:val="28"/>
    </w:rPr>
  </w:style>
  <w:style w:type="paragraph" w:styleId="NormalWeb">
    <w:name w:val="Normal (Web)"/>
    <w:basedOn w:val="Normal"/>
    <w:uiPriority w:val="99"/>
    <w:unhideWhenUsed/>
    <w:rsid w:val="00D8239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61120"/>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61120"/>
    <w:pPr>
      <w:spacing w:after="100"/>
    </w:pPr>
  </w:style>
  <w:style w:type="character" w:styleId="Hyperlink">
    <w:name w:val="Hyperlink"/>
    <w:basedOn w:val="DefaultParagraphFont"/>
    <w:uiPriority w:val="99"/>
    <w:unhideWhenUsed/>
    <w:rsid w:val="00161120"/>
    <w:rPr>
      <w:color w:val="0000FF" w:themeColor="hyperlink"/>
      <w:u w:val="single"/>
    </w:rPr>
  </w:style>
  <w:style w:type="paragraph" w:styleId="BalloonText">
    <w:name w:val="Balloon Text"/>
    <w:basedOn w:val="Normal"/>
    <w:link w:val="BalloonTextChar"/>
    <w:uiPriority w:val="99"/>
    <w:semiHidden/>
    <w:unhideWhenUsed/>
    <w:rsid w:val="00161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120"/>
    <w:rPr>
      <w:rFonts w:ascii="Tahoma" w:hAnsi="Tahoma" w:cs="Tahoma"/>
      <w:sz w:val="16"/>
      <w:szCs w:val="16"/>
    </w:rPr>
  </w:style>
  <w:style w:type="paragraph" w:styleId="Header">
    <w:name w:val="header"/>
    <w:basedOn w:val="Normal"/>
    <w:link w:val="HeaderChar"/>
    <w:uiPriority w:val="99"/>
    <w:semiHidden/>
    <w:unhideWhenUsed/>
    <w:rsid w:val="001611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1120"/>
  </w:style>
  <w:style w:type="paragraph" w:styleId="Footer">
    <w:name w:val="footer"/>
    <w:basedOn w:val="Normal"/>
    <w:link w:val="FooterChar"/>
    <w:uiPriority w:val="99"/>
    <w:unhideWhenUsed/>
    <w:rsid w:val="00161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120"/>
  </w:style>
  <w:style w:type="character" w:customStyle="1" w:styleId="apple-tab-span">
    <w:name w:val="apple-tab-span"/>
    <w:basedOn w:val="DefaultParagraphFont"/>
    <w:rsid w:val="00654D4F"/>
  </w:style>
  <w:style w:type="character" w:customStyle="1" w:styleId="Heading2Char">
    <w:name w:val="Heading 2 Char"/>
    <w:basedOn w:val="DefaultParagraphFont"/>
    <w:link w:val="Heading2"/>
    <w:uiPriority w:val="9"/>
    <w:rsid w:val="00C73ED4"/>
    <w:rPr>
      <w:rFonts w:ascii="Times New Roman" w:eastAsiaTheme="majorEastAsia" w:hAnsi="Times New Roman" w:cstheme="majorBidi"/>
      <w:b/>
      <w:bCs/>
      <w:color w:val="000000" w:themeColor="text1"/>
      <w:sz w:val="26"/>
      <w:szCs w:val="26"/>
    </w:rPr>
  </w:style>
  <w:style w:type="paragraph" w:styleId="TOC2">
    <w:name w:val="toc 2"/>
    <w:basedOn w:val="Normal"/>
    <w:next w:val="Normal"/>
    <w:autoRedefine/>
    <w:uiPriority w:val="39"/>
    <w:unhideWhenUsed/>
    <w:rsid w:val="00C73ED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0042">
      <w:bodyDiv w:val="1"/>
      <w:marLeft w:val="0"/>
      <w:marRight w:val="0"/>
      <w:marTop w:val="0"/>
      <w:marBottom w:val="0"/>
      <w:divBdr>
        <w:top w:val="none" w:sz="0" w:space="0" w:color="auto"/>
        <w:left w:val="none" w:sz="0" w:space="0" w:color="auto"/>
        <w:bottom w:val="none" w:sz="0" w:space="0" w:color="auto"/>
        <w:right w:val="none" w:sz="0" w:space="0" w:color="auto"/>
      </w:divBdr>
    </w:div>
    <w:div w:id="1093210849">
      <w:bodyDiv w:val="1"/>
      <w:marLeft w:val="0"/>
      <w:marRight w:val="0"/>
      <w:marTop w:val="0"/>
      <w:marBottom w:val="0"/>
      <w:divBdr>
        <w:top w:val="none" w:sz="0" w:space="0" w:color="auto"/>
        <w:left w:val="none" w:sz="0" w:space="0" w:color="auto"/>
        <w:bottom w:val="none" w:sz="0" w:space="0" w:color="auto"/>
        <w:right w:val="none" w:sz="0" w:space="0" w:color="auto"/>
      </w:divBdr>
    </w:div>
    <w:div w:id="157092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urbancommunityproject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AB99D-CAFB-4A0C-A86F-D1A7A4C83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Nicoll</cp:lastModifiedBy>
  <cp:revision>2</cp:revision>
  <dcterms:created xsi:type="dcterms:W3CDTF">2020-12-18T16:06:00Z</dcterms:created>
  <dcterms:modified xsi:type="dcterms:W3CDTF">2020-12-18T16:06:00Z</dcterms:modified>
</cp:coreProperties>
</file>