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38D" w:rsidRPr="00C8138D" w:rsidRDefault="00C8138D" w:rsidP="00C8138D">
      <w:pPr>
        <w:pStyle w:val="paragraph"/>
        <w:spacing w:before="0" w:beforeAutospacing="0" w:after="0" w:afterAutospacing="0" w:line="360" w:lineRule="auto"/>
        <w:ind w:left="360"/>
        <w:jc w:val="both"/>
        <w:textAlignment w:val="baseline"/>
        <w:rPr>
          <w:lang w:val="en-US"/>
        </w:rPr>
      </w:pPr>
      <w:proofErr w:type="gramStart"/>
      <w:r w:rsidRPr="00C8138D">
        <w:rPr>
          <w:rStyle w:val="normaltextrun"/>
          <w:b/>
          <w:bCs/>
          <w:color w:val="000000"/>
        </w:rPr>
        <w:t xml:space="preserve">World trade </w:t>
      </w:r>
      <w:r w:rsidRPr="00C8138D">
        <w:rPr>
          <w:rStyle w:val="normaltextrun"/>
          <w:b/>
          <w:bCs/>
        </w:rPr>
        <w:t xml:space="preserve">Organization (WTO) legitimacy in accordance with </w:t>
      </w:r>
      <w:proofErr w:type="spellStart"/>
      <w:r w:rsidRPr="00C8138D">
        <w:rPr>
          <w:rStyle w:val="normaltextrun"/>
          <w:b/>
          <w:bCs/>
        </w:rPr>
        <w:t>Keohane’s</w:t>
      </w:r>
      <w:proofErr w:type="spellEnd"/>
      <w:r w:rsidRPr="00C8138D">
        <w:rPr>
          <w:rStyle w:val="normaltextrun"/>
          <w:b/>
          <w:bCs/>
        </w:rPr>
        <w:t xml:space="preserve"> six criteria for legitimacy.</w:t>
      </w:r>
      <w:proofErr w:type="gramEnd"/>
      <w:r w:rsidRPr="00C8138D">
        <w:rPr>
          <w:rStyle w:val="normaltextrun"/>
          <w:b/>
          <w:bCs/>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bCs/>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bCs/>
          <w:color w:val="000000"/>
        </w:rPr>
        <w:t>Promotional Legitimacy:</w:t>
      </w:r>
      <w:r w:rsidRPr="00C8138D">
        <w:rPr>
          <w:rStyle w:val="normaltextrun"/>
          <w:color w:val="000000"/>
        </w:rPr>
        <w:t xml:space="preserve"> This criterion assesses whether the </w:t>
      </w:r>
      <w:r w:rsidRPr="00C8138D">
        <w:rPr>
          <w:rStyle w:val="normaltextrun"/>
        </w:rPr>
        <w:t>organization is effective in achieving its stated goals and objectives. The WTO aims to promote free trade, reduce trade barriers, and facilitate negotiations among member countries. While the WTO has been successful in promoting trade liberalization and resolving disputes through its dispute settlement mechanism, criticisms have been raised regarding its ability to address issues related to development, labour standards, and environmental protection.</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bCs/>
          <w:color w:val="000000"/>
        </w:rPr>
        <w:t>Procedural Legitimacy:</w:t>
      </w:r>
      <w:r w:rsidRPr="00C8138D">
        <w:rPr>
          <w:rStyle w:val="normaltextrun"/>
          <w:color w:val="000000"/>
        </w:rPr>
        <w:t xml:space="preserve"> Procedural legitimacy focuses on the decision-making processes within an </w:t>
      </w:r>
      <w:r w:rsidRPr="00C8138D">
        <w:rPr>
          <w:rStyle w:val="normaltextrun"/>
        </w:rPr>
        <w:t>organization. The WTO operates on a consensus-based decision-making system where all members must agree on decisions, which can sometimes lead to delays and deadlock in negotiations. Critics argue that this process gives disproportionate power to larger economies and undermines the participation of smaller or developing countries.</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bCs/>
          <w:color w:val="000000"/>
        </w:rPr>
        <w:t>Transparency:</w:t>
      </w:r>
      <w:r w:rsidRPr="00C8138D">
        <w:rPr>
          <w:rStyle w:val="normaltextrun"/>
          <w:color w:val="000000"/>
        </w:rPr>
        <w:t xml:space="preserve"> Transparency refers to the openness of an </w:t>
      </w:r>
      <w:r w:rsidRPr="00C8138D">
        <w:rPr>
          <w:rStyle w:val="normaltextrun"/>
        </w:rPr>
        <w:t>organization’s processes and decision-making mechanisms. The WTO has made efforts to increase transparency by publishing documents related to its activities, including notifications from member countries and reports from dispute settlement panels. However, concerns remain about the accessibility of information to the public and the influence of powerful stakeholders behind closed doors.</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bCs/>
          <w:color w:val="000000"/>
        </w:rPr>
        <w:t>Accountability:</w:t>
      </w:r>
      <w:r w:rsidRPr="00C8138D">
        <w:rPr>
          <w:rStyle w:val="normaltextrun"/>
          <w:color w:val="000000"/>
        </w:rPr>
        <w:t xml:space="preserve"> Accountability involves holding an </w:t>
      </w:r>
      <w:r w:rsidRPr="00C8138D">
        <w:rPr>
          <w:rStyle w:val="normaltextrun"/>
        </w:rPr>
        <w:t>organization responsible for its actions and decisions. The WTO faces challenges in terms of accountability due to its complex structure and the lack of direct accountability mechanisms towards non-state actors such as civil society organizations or affected communities. Critics argue that the WTO prioritizes commercial interests over social or environmental concerns, raising questions about its overall accountability.</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bCs/>
          <w:color w:val="000000"/>
        </w:rPr>
        <w:t>Fairness:</w:t>
      </w:r>
      <w:r w:rsidRPr="00C8138D">
        <w:rPr>
          <w:rStyle w:val="normaltextrun"/>
          <w:color w:val="000000"/>
        </w:rPr>
        <w:t xml:space="preserve"> Fairness examines whether an </w:t>
      </w:r>
      <w:r w:rsidRPr="00C8138D">
        <w:rPr>
          <w:rStyle w:val="normaltextrun"/>
        </w:rPr>
        <w:t xml:space="preserve">organization treats all stakeholders equitably and considers their diverse interests. The WTO has been criticized for favouring developed countries over developing nations in trade negotiations, leading to concerns about unequal </w:t>
      </w:r>
      <w:r w:rsidRPr="00C8138D">
        <w:rPr>
          <w:rStyle w:val="normaltextrun"/>
        </w:rPr>
        <w:lastRenderedPageBreak/>
        <w:t>power dynamics within the organization. Developing countries often argue that they lack sufficient resources or expertise to fully participate in WTO proceedings on equal footing with wealthier nations.</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rStyle w:val="eop"/>
          <w:color w:val="000000"/>
          <w:lang w:val="en-US"/>
        </w:rPr>
      </w:pPr>
      <w:r w:rsidRPr="00C8138D">
        <w:rPr>
          <w:rStyle w:val="normaltextrun"/>
          <w:b/>
          <w:bCs/>
          <w:color w:val="000000"/>
        </w:rPr>
        <w:t>Inclusivity:</w:t>
      </w:r>
      <w:r w:rsidRPr="00C8138D">
        <w:rPr>
          <w:rStyle w:val="normaltextrun"/>
          <w:color w:val="000000"/>
        </w:rPr>
        <w:t xml:space="preserve"> Inclusivity assesses whether diverse perspectives are </w:t>
      </w:r>
      <w:r w:rsidRPr="00C8138D">
        <w:rPr>
          <w:rStyle w:val="normaltextrun"/>
        </w:rPr>
        <w:t>considered in decision-making processes. While the WTO provides a platform for all member countries to participate in negotiations, critics argue that smaller economies or marginalized groups may not have equal opportunities to influence outcomes compared to more influential members. The lack of inclusivity can undermine the legitimacy of the organization by excluding voices that are crucial for representing global diversity.</w:t>
      </w:r>
      <w:r w:rsidRPr="00C8138D">
        <w:rPr>
          <w:rStyle w:val="normaltextrun"/>
          <w:color w:val="000000"/>
        </w:rPr>
        <w:t> </w:t>
      </w:r>
      <w:r w:rsidRPr="00C8138D">
        <w:rPr>
          <w:rStyle w:val="eop"/>
          <w:color w:val="000000"/>
          <w:lang w:val="en-US"/>
        </w:rPr>
        <w:t> </w:t>
      </w:r>
    </w:p>
    <w:p w:rsidR="00C8138D" w:rsidRPr="00C8138D" w:rsidRDefault="00C8138D" w:rsidP="00C8138D">
      <w:pPr>
        <w:spacing w:line="360" w:lineRule="auto"/>
        <w:rPr>
          <w:rStyle w:val="normaltextrun"/>
          <w:rFonts w:ascii="Times New Roman" w:eastAsia="Times New Roman" w:hAnsi="Times New Roman" w:cs="Times New Roman"/>
          <w:b/>
          <w:bCs/>
          <w:color w:val="000000"/>
          <w:sz w:val="24"/>
          <w:szCs w:val="24"/>
          <w:lang w:eastAsia="en-GB"/>
        </w:rPr>
      </w:pPr>
      <w:r w:rsidRPr="00C8138D">
        <w:rPr>
          <w:rStyle w:val="normaltextrun"/>
          <w:rFonts w:ascii="Times New Roman" w:hAnsi="Times New Roman" w:cs="Times New Roman"/>
          <w:b/>
          <w:bCs/>
          <w:color w:val="000000"/>
          <w:sz w:val="24"/>
          <w:szCs w:val="24"/>
        </w:rPr>
        <w:br w:type="page"/>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p>
    <w:p w:rsidR="00C8138D" w:rsidRPr="00C8138D" w:rsidRDefault="00C8138D" w:rsidP="00C8138D">
      <w:pPr>
        <w:pStyle w:val="paragraph"/>
        <w:spacing w:before="0" w:beforeAutospacing="0" w:after="0" w:afterAutospacing="0" w:line="360" w:lineRule="auto"/>
        <w:ind w:left="360"/>
        <w:jc w:val="both"/>
        <w:textAlignment w:val="baseline"/>
      </w:pPr>
      <w:proofErr w:type="gramStart"/>
      <w:r w:rsidRPr="00C8138D">
        <w:rPr>
          <w:rStyle w:val="normaltextrun"/>
          <w:b/>
          <w:bCs/>
        </w:rPr>
        <w:t>Realism and Constructivism Theory- Comparing and contrasting these theories.</w:t>
      </w:r>
      <w:proofErr w:type="gramEnd"/>
      <w:r w:rsidRPr="00C8138D">
        <w:rPr>
          <w:rStyle w:val="eop"/>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In the realm of international relations, two prominent theoretical perspectives that shape the understanding of global politics are constructivism and realism. While both theories seek to explain the interactions between states and actors on the international stage, they do so from fundamentally different viewpoints. This comparison will delve into the key differences and similarities between constructivism and realism within the context of international relations.</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pPr>
      <w:r w:rsidRPr="00C8138D">
        <w:rPr>
          <w:rStyle w:val="normaltextrun"/>
        </w:rPr>
        <w:t>Constructivism is an approach to international relations theory characterized by an intense focus on the ideas, norms, and beliefs that influence state conduct as well as relationships with other states. It makes the claim that interactions with other players in the international system socially shape a state's identity and interests.</w:t>
      </w: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Key points of Constructivism</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normaltextrun"/>
          <w:b/>
          <w:bCs/>
        </w:rPr>
        <w:t>Nature of Reality and Knowledge:</w:t>
      </w:r>
      <w:r w:rsidRPr="00C8138D">
        <w:rPr>
          <w:rStyle w:val="normaltextrun"/>
        </w:rPr>
        <w:t xml:space="preserve"> constructivism views the world and our understanding of it as socially constructed, emphasizing the role of ideas and beliefs in shaping international relations.</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normaltextrun"/>
          <w:b/>
          <w:bCs/>
        </w:rPr>
        <w:t>Importance of Ideas:</w:t>
      </w:r>
      <w:r w:rsidRPr="00C8138D">
        <w:rPr>
          <w:rStyle w:val="normaltextrun"/>
        </w:rPr>
        <w:t xml:space="preserve"> Ideas, Values and identities play a crucial role in shaping state behaviours and foreign policy decisions.</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normaltextrun"/>
          <w:b/>
          <w:bCs/>
        </w:rPr>
        <w:t>Role of Norms:</w:t>
      </w:r>
      <w:r w:rsidRPr="00C8138D">
        <w:rPr>
          <w:rStyle w:val="normaltextrun"/>
        </w:rPr>
        <w:t xml:space="preserve"> norms such as human rights or </w:t>
      </w:r>
      <w:proofErr w:type="gramStart"/>
      <w:r w:rsidRPr="00C8138D">
        <w:rPr>
          <w:rStyle w:val="normaltextrun"/>
        </w:rPr>
        <w:t>sovereignty,</w:t>
      </w:r>
      <w:proofErr w:type="gramEnd"/>
      <w:r w:rsidRPr="00C8138D">
        <w:rPr>
          <w:rStyle w:val="normaltextrun"/>
        </w:rPr>
        <w:t xml:space="preserve"> influence state actions and interactions in the international arena. </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normaltextrun"/>
          <w:b/>
          <w:bCs/>
        </w:rPr>
        <w:t>Emphasis on Change:</w:t>
      </w:r>
      <w:r w:rsidRPr="00C8138D">
        <w:rPr>
          <w:rStyle w:val="normaltextrun"/>
        </w:rPr>
        <w:t xml:space="preserve"> Constructivism highlight the possible potential for change in international relations through shifts in identifies and norms.</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eop"/>
        </w:rPr>
        <w:t> </w:t>
      </w:r>
    </w:p>
    <w:p w:rsidR="00C8138D" w:rsidRDefault="00C8138D" w:rsidP="00C8138D">
      <w:pPr>
        <w:pStyle w:val="paragraph"/>
        <w:spacing w:before="0" w:beforeAutospacing="0" w:after="0" w:afterAutospacing="0" w:line="360" w:lineRule="auto"/>
        <w:jc w:val="both"/>
        <w:textAlignment w:val="baseline"/>
        <w:rPr>
          <w:rStyle w:val="eop"/>
        </w:rPr>
      </w:pPr>
      <w:r w:rsidRPr="00C8138D">
        <w:rPr>
          <w:rStyle w:val="normaltextrun"/>
        </w:rPr>
        <w:t>Realism is another prominent theory in international relations that focuses on power dynamics, state interests, and the anarchic nature of the international system. Realists argue that states are primarily motivated by self-interest and seek to maximize their security and power relative to other states.</w:t>
      </w:r>
      <w:r w:rsidRPr="00C8138D">
        <w:rPr>
          <w:rStyle w:val="eop"/>
        </w:rPr>
        <w:t> </w:t>
      </w:r>
    </w:p>
    <w:p w:rsidR="00C8138D" w:rsidRDefault="00C8138D" w:rsidP="00C8138D">
      <w:pPr>
        <w:pStyle w:val="paragraph"/>
        <w:spacing w:before="0" w:beforeAutospacing="0" w:after="0" w:afterAutospacing="0" w:line="360" w:lineRule="auto"/>
        <w:jc w:val="both"/>
        <w:textAlignment w:val="baseline"/>
      </w:pPr>
    </w:p>
    <w:p w:rsidR="00C8138D" w:rsidRPr="00C8138D" w:rsidRDefault="00C8138D" w:rsidP="00C8138D">
      <w:pPr>
        <w:pStyle w:val="paragraph"/>
        <w:spacing w:before="0" w:beforeAutospacing="0" w:after="0" w:afterAutospacing="0" w:line="360" w:lineRule="auto"/>
        <w:jc w:val="both"/>
        <w:textAlignment w:val="baseline"/>
        <w:rPr>
          <w:rStyle w:val="eop"/>
          <w:b/>
        </w:rPr>
      </w:pPr>
      <w:r w:rsidRPr="00C8138D">
        <w:rPr>
          <w:rStyle w:val="normaltextrun"/>
          <w:b/>
        </w:rPr>
        <w:t>Key points of Realism:</w:t>
      </w:r>
      <w:r w:rsidRPr="00C8138D">
        <w:rPr>
          <w:rStyle w:val="eop"/>
          <w:b/>
        </w:rPr>
        <w:t> </w:t>
      </w:r>
    </w:p>
    <w:p w:rsidR="00C8138D" w:rsidRDefault="00C8138D" w:rsidP="00C8138D">
      <w:pPr>
        <w:pStyle w:val="paragraph"/>
        <w:spacing w:before="0" w:beforeAutospacing="0" w:after="0" w:afterAutospacing="0" w:line="360" w:lineRule="auto"/>
        <w:jc w:val="both"/>
        <w:textAlignment w:val="baseline"/>
      </w:pP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State-Centric Focus:</w:t>
      </w:r>
      <w:r w:rsidRPr="00C8138D">
        <w:rPr>
          <w:rStyle w:val="normaltextrun"/>
        </w:rPr>
        <w:t xml:space="preserve"> Realism places a strong emphasis on the role of states as key actors in international relations.</w:t>
      </w:r>
      <w:r w:rsidRPr="00C8138D">
        <w:rPr>
          <w:rStyle w:val="eop"/>
        </w:rPr>
        <w:t> </w:t>
      </w:r>
    </w:p>
    <w:p w:rsidR="00C8138D" w:rsidRDefault="00C8138D" w:rsidP="00C8138D">
      <w:pPr>
        <w:pStyle w:val="paragraph"/>
        <w:spacing w:before="0" w:beforeAutospacing="0" w:after="0" w:afterAutospacing="0" w:line="360" w:lineRule="auto"/>
        <w:jc w:val="both"/>
        <w:textAlignment w:val="baseline"/>
        <w:rPr>
          <w:rStyle w:val="eop"/>
        </w:rPr>
      </w:pPr>
      <w:r w:rsidRPr="00C8138D">
        <w:rPr>
          <w:rStyle w:val="normaltextrun"/>
          <w:b/>
          <w:bCs/>
        </w:rPr>
        <w:lastRenderedPageBreak/>
        <w:t>Anarchy:</w:t>
      </w:r>
      <w:r w:rsidRPr="00C8138D">
        <w:rPr>
          <w:rStyle w:val="normaltextrun"/>
        </w:rPr>
        <w:t xml:space="preserve"> Realists highlight the anarchic nature of the international system, where there is no overarching authority to enforce rules or agreements.</w:t>
      </w:r>
      <w:r w:rsidRPr="00C8138D">
        <w:rPr>
          <w:rStyle w:val="eop"/>
        </w:rPr>
        <w:t> </w:t>
      </w:r>
    </w:p>
    <w:p w:rsidR="00C8138D" w:rsidRPr="00C8138D" w:rsidRDefault="00C8138D" w:rsidP="00C8138D">
      <w:pPr>
        <w:pStyle w:val="paragraph"/>
        <w:spacing w:before="0" w:beforeAutospacing="0" w:after="0" w:afterAutospacing="0" w:line="360" w:lineRule="auto"/>
        <w:ind w:left="720" w:firstLine="720"/>
        <w:jc w:val="both"/>
        <w:textAlignment w:val="baseline"/>
      </w:pPr>
    </w:p>
    <w:p w:rsidR="00C8138D" w:rsidRDefault="00C8138D" w:rsidP="00C8138D">
      <w:pPr>
        <w:pStyle w:val="paragraph"/>
        <w:spacing w:before="0" w:beforeAutospacing="0" w:after="0" w:afterAutospacing="0" w:line="360" w:lineRule="auto"/>
        <w:jc w:val="both"/>
        <w:textAlignment w:val="baseline"/>
        <w:rPr>
          <w:rStyle w:val="normaltextrun"/>
        </w:rPr>
      </w:pPr>
      <w:r w:rsidRPr="00C8138D">
        <w:rPr>
          <w:rStyle w:val="normaltextrun"/>
          <w:b/>
          <w:bCs/>
        </w:rPr>
        <w:t xml:space="preserve">Power Politics: </w:t>
      </w:r>
      <w:r w:rsidRPr="00C8138D">
        <w:rPr>
          <w:rStyle w:val="normaltextrun"/>
        </w:rPr>
        <w:t>Realists argue that states pursue power to ensure their survival and advance their national interests.</w:t>
      </w:r>
    </w:p>
    <w:p w:rsidR="00C8138D" w:rsidRPr="00C8138D" w:rsidRDefault="00C8138D" w:rsidP="00C8138D">
      <w:pPr>
        <w:pStyle w:val="paragraph"/>
        <w:spacing w:before="0" w:beforeAutospacing="0" w:after="0" w:afterAutospacing="0" w:line="360" w:lineRule="auto"/>
        <w:ind w:left="720" w:firstLine="720"/>
        <w:jc w:val="both"/>
        <w:textAlignment w:val="baseline"/>
      </w:pPr>
      <w:r w:rsidRPr="00C8138D">
        <w:rPr>
          <w:rStyle w:val="eop"/>
        </w:rPr>
        <w:t> </w:t>
      </w:r>
    </w:p>
    <w:p w:rsidR="00C8138D" w:rsidRDefault="00C8138D" w:rsidP="00C8138D">
      <w:pPr>
        <w:pStyle w:val="paragraph"/>
        <w:spacing w:before="0" w:beforeAutospacing="0" w:after="0" w:afterAutospacing="0" w:line="360" w:lineRule="auto"/>
        <w:jc w:val="both"/>
        <w:textAlignment w:val="baseline"/>
        <w:rPr>
          <w:rStyle w:val="eop"/>
        </w:rPr>
      </w:pPr>
      <w:r w:rsidRPr="00C8138D">
        <w:rPr>
          <w:rStyle w:val="normaltextrun"/>
          <w:b/>
          <w:bCs/>
        </w:rPr>
        <w:t>Security Dilemma:</w:t>
      </w:r>
      <w:r w:rsidRPr="00C8138D">
        <w:rPr>
          <w:rStyle w:val="normaltextrun"/>
        </w:rPr>
        <w:t xml:space="preserve"> The security dilemma, where one state’s efforts to enhance its security can lead to increased insecurity for others, is a central concept in realism.</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Similarities of Constructivism and Realism</w:t>
      </w:r>
      <w:r w:rsidRPr="00C8138D">
        <w:rPr>
          <w:rStyle w:val="eop"/>
        </w:rPr>
        <w:t> </w:t>
      </w:r>
    </w:p>
    <w:p w:rsidR="00C8138D" w:rsidRDefault="00C8138D" w:rsidP="00C8138D">
      <w:pPr>
        <w:pStyle w:val="paragraph"/>
        <w:spacing w:before="0" w:beforeAutospacing="0" w:after="0" w:afterAutospacing="0" w:line="360" w:lineRule="auto"/>
        <w:jc w:val="both"/>
        <w:textAlignment w:val="baseline"/>
        <w:rPr>
          <w:rStyle w:val="normaltextrun"/>
          <w:b/>
          <w:bCs/>
        </w:rPr>
      </w:pP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Focus on States:</w:t>
      </w:r>
      <w:r w:rsidRPr="00C8138D">
        <w:rPr>
          <w:rStyle w:val="normaltextrun"/>
        </w:rPr>
        <w:t xml:space="preserve"> Both theories centre on the role of states as primary actors in international relations.</w:t>
      </w: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Interest in Power:</w:t>
      </w:r>
      <w:r w:rsidRPr="00C8138D">
        <w:rPr>
          <w:rStyle w:val="normaltextrun"/>
        </w:rPr>
        <w:t xml:space="preserve"> While they differ on what drives state behaviour, both constructivism and realism acknowledge the importance of power dynamics in global politics.</w:t>
      </w: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Impact on Policy:</w:t>
      </w:r>
      <w:r w:rsidRPr="00C8138D">
        <w:rPr>
          <w:rStyle w:val="normaltextrun"/>
        </w:rPr>
        <w:t xml:space="preserve"> Both theories have influenced policymakers’ understanding of world events and have shaped foreign policy decisions across different historical contexts.</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eop"/>
        </w:rPr>
        <w:t> </w:t>
      </w:r>
    </w:p>
    <w:p w:rsidR="00C8138D" w:rsidRDefault="00C8138D" w:rsidP="00C8138D">
      <w:pPr>
        <w:pStyle w:val="paragraph"/>
        <w:spacing w:before="0" w:beforeAutospacing="0" w:after="0" w:afterAutospacing="0" w:line="360" w:lineRule="auto"/>
        <w:jc w:val="both"/>
        <w:textAlignment w:val="baseline"/>
        <w:rPr>
          <w:rStyle w:val="eop"/>
        </w:rPr>
      </w:pPr>
      <w:r w:rsidRPr="00C8138D">
        <w:rPr>
          <w:rStyle w:val="normaltextrun"/>
          <w:b/>
          <w:bCs/>
        </w:rPr>
        <w:t>Comparison between Constructivism and Realism:</w:t>
      </w: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Based on Nature of State behaviour:</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normaltextrun"/>
        </w:rPr>
        <w:t xml:space="preserve"> Constructivism </w:t>
      </w:r>
      <w:proofErr w:type="gramStart"/>
      <w:r w:rsidRPr="00C8138D">
        <w:rPr>
          <w:rStyle w:val="normaltextrun"/>
        </w:rPr>
        <w:t>theory share</w:t>
      </w:r>
      <w:proofErr w:type="gramEnd"/>
      <w:r w:rsidRPr="00C8138D">
        <w:rPr>
          <w:rStyle w:val="normaltextrun"/>
        </w:rPr>
        <w:t xml:space="preserve"> the views state behaviour as shaped by social interactions, ideas, and norms. While, Realism shared the views that state behaviour is driven by self-interest, power considerations ad security concerns.</w:t>
      </w: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Role of Power:</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normaltextrun"/>
        </w:rPr>
        <w:t>Constructivism acknowledges the importance of power but also emphasizes non-material factors like iden</w:t>
      </w:r>
      <w:r>
        <w:rPr>
          <w:rStyle w:val="normaltextrun"/>
        </w:rPr>
        <w:t xml:space="preserve">tity and norms. </w:t>
      </w:r>
      <w:proofErr w:type="gramStart"/>
      <w:r>
        <w:rPr>
          <w:rStyle w:val="normaltextrun"/>
        </w:rPr>
        <w:t xml:space="preserve">Whereas, Realism place </w:t>
      </w:r>
      <w:r w:rsidRPr="00C8138D">
        <w:rPr>
          <w:rStyle w:val="normaltextrun"/>
        </w:rPr>
        <w:t>significant emphasis on power dynamics as a primary driver of state behaviour.</w:t>
      </w:r>
      <w:proofErr w:type="gramEnd"/>
      <w:r w:rsidRPr="00C8138D">
        <w:rPr>
          <w:rStyle w:val="normaltextrun"/>
        </w:rPr>
        <w:t> </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Views on international System:</w:t>
      </w:r>
      <w:r w:rsidRPr="00C8138D">
        <w:rPr>
          <w:rStyle w:val="eop"/>
        </w:rPr>
        <w:t> </w:t>
      </w:r>
    </w:p>
    <w:p w:rsidR="00C8138D" w:rsidRPr="00C8138D" w:rsidRDefault="00C8138D" w:rsidP="00C8138D">
      <w:pPr>
        <w:pStyle w:val="paragraph"/>
        <w:spacing w:before="0" w:beforeAutospacing="0" w:after="0" w:afterAutospacing="0" w:line="360" w:lineRule="auto"/>
        <w:ind w:firstLine="720"/>
        <w:jc w:val="both"/>
        <w:textAlignment w:val="baseline"/>
      </w:pPr>
      <w:r w:rsidRPr="00C8138D">
        <w:rPr>
          <w:rStyle w:val="normaltextrun"/>
        </w:rPr>
        <w:t>Constructivism sees the international system as socially constructed with room for change through shifts in beliefs and identities. While Realism views the international system as anarchic and characterized by competition for power among states.</w:t>
      </w: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eop"/>
        </w:rPr>
        <w:lastRenderedPageBreak/>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Approach to Conflict Resolution:</w:t>
      </w:r>
      <w:r w:rsidRPr="00C8138D">
        <w:rPr>
          <w:rStyle w:val="eop"/>
        </w:rPr>
        <w:t> </w:t>
      </w:r>
    </w:p>
    <w:p w:rsidR="00C8138D" w:rsidRPr="00C8138D" w:rsidRDefault="00C8138D" w:rsidP="00C8138D">
      <w:pPr>
        <w:pStyle w:val="paragraph"/>
        <w:spacing w:before="0" w:beforeAutospacing="0" w:after="0" w:afterAutospacing="0" w:line="360" w:lineRule="auto"/>
        <w:ind w:firstLine="720"/>
        <w:jc w:val="both"/>
        <w:textAlignment w:val="baseline"/>
      </w:pPr>
      <w:r w:rsidRPr="00C8138D">
        <w:rPr>
          <w:rStyle w:val="normaltextrun"/>
        </w:rPr>
        <w:t>Constructivism advocates for dialogue, diplomacy, and normative change to address conflicts. Whereas, Realism tends to prioritize military capabilities, deterrence strategies, and balance of power mechanisms in conflict resolution.</w:t>
      </w: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b/>
          <w:bCs/>
        </w:rPr>
        <w:t>Perception of Security:</w:t>
      </w:r>
      <w:r w:rsidRPr="00C8138D">
        <w:rPr>
          <w:rStyle w:val="eop"/>
        </w:rPr>
        <w:t> </w:t>
      </w:r>
    </w:p>
    <w:p w:rsidR="00C8138D" w:rsidRPr="00C8138D" w:rsidRDefault="00C8138D" w:rsidP="00C8138D">
      <w:pPr>
        <w:pStyle w:val="paragraph"/>
        <w:spacing w:before="0" w:beforeAutospacing="0" w:after="0" w:afterAutospacing="0" w:line="360" w:lineRule="auto"/>
        <w:ind w:firstLine="720"/>
        <w:jc w:val="both"/>
        <w:textAlignment w:val="baseline"/>
      </w:pPr>
      <w:r w:rsidRPr="00C8138D">
        <w:rPr>
          <w:rStyle w:val="normaltextrun"/>
        </w:rPr>
        <w:t>Constructivism considers security as not solely dependent on military strength but also influenced by perceptions, trust-building efforts, and normative frameworks.</w:t>
      </w:r>
      <w:r>
        <w:rPr>
          <w:rStyle w:val="normaltextrun"/>
        </w:rPr>
        <w:t xml:space="preserve"> </w:t>
      </w:r>
      <w:proofErr w:type="gramStart"/>
      <w:r w:rsidRPr="00C8138D">
        <w:rPr>
          <w:rStyle w:val="normaltextrun"/>
        </w:rPr>
        <w:t>While</w:t>
      </w:r>
      <w:r>
        <w:rPr>
          <w:rStyle w:val="normaltextrun"/>
        </w:rPr>
        <w:t>,</w:t>
      </w:r>
      <w:r w:rsidRPr="00C8138D">
        <w:rPr>
          <w:rStyle w:val="normaltextrun"/>
        </w:rPr>
        <w:t xml:space="preserve"> </w:t>
      </w:r>
      <w:r>
        <w:rPr>
          <w:rStyle w:val="normaltextrun"/>
        </w:rPr>
        <w:t>r</w:t>
      </w:r>
      <w:r w:rsidRPr="00C8138D">
        <w:rPr>
          <w:rStyle w:val="normaltextrun"/>
        </w:rPr>
        <w:t>ealism defines security primarily in terms of military cap</w:t>
      </w:r>
      <w:r>
        <w:rPr>
          <w:rStyle w:val="normaltextrun"/>
        </w:rPr>
        <w:t xml:space="preserve">abilities, territorial control </w:t>
      </w:r>
      <w:r w:rsidRPr="00C8138D">
        <w:rPr>
          <w:rStyle w:val="normaltextrun"/>
        </w:rPr>
        <w:t>and strategic advantage over other states.</w:t>
      </w:r>
      <w:proofErr w:type="gramEnd"/>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eop"/>
        </w:rPr>
        <w:t> </w:t>
      </w:r>
    </w:p>
    <w:p w:rsidR="00C8138D" w:rsidRPr="00C8138D" w:rsidRDefault="00C8138D" w:rsidP="00C8138D">
      <w:pPr>
        <w:pStyle w:val="paragraph"/>
        <w:spacing w:before="0" w:beforeAutospacing="0" w:after="0" w:afterAutospacing="0" w:line="360" w:lineRule="auto"/>
        <w:ind w:left="720"/>
        <w:jc w:val="both"/>
        <w:textAlignment w:val="baseline"/>
      </w:pPr>
      <w:r w:rsidRPr="00C8138D">
        <w:rPr>
          <w:rStyle w:val="eop"/>
        </w:rPr>
        <w:t> </w:t>
      </w:r>
    </w:p>
    <w:p w:rsidR="00C8138D" w:rsidRPr="00C8138D" w:rsidRDefault="00C8138D" w:rsidP="00C8138D">
      <w:pPr>
        <w:pStyle w:val="paragraph"/>
        <w:spacing w:before="0" w:beforeAutospacing="0" w:after="0" w:afterAutospacing="0" w:line="360" w:lineRule="auto"/>
        <w:jc w:val="both"/>
        <w:textAlignment w:val="baseline"/>
      </w:pPr>
      <w:r w:rsidRPr="00C8138D">
        <w:rPr>
          <w:rStyle w:val="normaltextrun"/>
        </w:rPr>
        <w:t>In conclusion, constructivism and realism offer distinct lenses through which to analyse international relations. While realism underscores material power dynamics and self-interest as primary drivers of state behaviour, constructivism highlights the significance of ideas, norms, and identities in shaping global politics. </w:t>
      </w:r>
      <w:r w:rsidRPr="00C8138D">
        <w:rPr>
          <w:rStyle w:val="eop"/>
        </w:rPr>
        <w:t> </w:t>
      </w:r>
    </w:p>
    <w:p w:rsidR="00C8138D" w:rsidRPr="00C8138D" w:rsidRDefault="00C8138D" w:rsidP="00C8138D">
      <w:pPr>
        <w:pStyle w:val="paragraph"/>
        <w:spacing w:before="0" w:beforeAutospacing="0" w:after="0" w:afterAutospacing="0" w:line="360" w:lineRule="auto"/>
        <w:textAlignment w:val="baseline"/>
        <w:rPr>
          <w:lang w:val="en-US"/>
        </w:rPr>
      </w:pP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b/>
          <w:bCs/>
        </w:rPr>
        <w:t xml:space="preserve">Evolution of Human Rights from the 19th Century to the Cold War in the 20th Century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The concept of human rights has evolved significantly from the 19th century through the tumultuous events of the 20th century, particularly during the Cold War era. The 19th century marked the beginning of a more formal recognition and codification of human rights principles, influenced by various philosophical and political movements. One of the key milestones during this period was the adoption of the Universal Declaration of Human Rights in 1948, which laid down fundamental rights that should be universally protected.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b/>
          <w:lang w:val="en-US"/>
        </w:rPr>
      </w:pPr>
      <w:r w:rsidRPr="00C8138D">
        <w:rPr>
          <w:rStyle w:val="normaltextrun"/>
          <w:b/>
        </w:rPr>
        <w:t xml:space="preserve">19th Century: Emergence of Human Rights Principles </w:t>
      </w:r>
      <w:r w:rsidRPr="00C8138D">
        <w:rPr>
          <w:rStyle w:val="eop"/>
          <w:b/>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During the 19th century, there was a growing awareness of the need to protect individual freedoms and dignity. Influential figures such as John Stuart Mill and Jeremy Bentham advocated for the protection of civil liberties and human dignity. The abolitionist movement </w:t>
      </w:r>
      <w:r w:rsidRPr="00C8138D">
        <w:rPr>
          <w:rStyle w:val="normaltextrun"/>
        </w:rPr>
        <w:lastRenderedPageBreak/>
        <w:t xml:space="preserve">also played a crucial role in highlighting the inherent rights of all individuals, regardless of race or social status.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The mid-19th century saw significant developments with regards to human rights, particularly with movements advocating for women’s rights and workers’ rights. The Seneca Falls Convention in 1848 marked a pivotal moment in the fight for gender equality, while labour movements pushed for better working conditions and fair treatment of workers.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b/>
          <w:lang w:val="en-US"/>
        </w:rPr>
      </w:pPr>
      <w:r w:rsidRPr="00C8138D">
        <w:rPr>
          <w:rStyle w:val="normaltextrun"/>
          <w:b/>
        </w:rPr>
        <w:t xml:space="preserve">20th Century: Human Rights </w:t>
      </w:r>
      <w:proofErr w:type="gramStart"/>
      <w:r w:rsidRPr="00C8138D">
        <w:rPr>
          <w:rStyle w:val="normaltextrun"/>
          <w:b/>
        </w:rPr>
        <w:t>Amidst</w:t>
      </w:r>
      <w:proofErr w:type="gramEnd"/>
      <w:r w:rsidRPr="00C8138D">
        <w:rPr>
          <w:rStyle w:val="normaltextrun"/>
          <w:b/>
        </w:rPr>
        <w:t xml:space="preserve"> Global Turmoil </w:t>
      </w:r>
      <w:r w:rsidRPr="00C8138D">
        <w:rPr>
          <w:rStyle w:val="eop"/>
          <w:b/>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The 20th century brought about unprecedented challenges to human rights, with two World Wars and numerous conflicts testing the international community’s commitment to upholding these principles. The aftermath of World War II led to a renewed focus on human rights, culminating in the adoption of the Universal Declaration of Human Rights by the United Nations General Assembly in 1948.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The Cold War era further complicated the landscape of human rights, as ideological tensions between Western democracies and Soviet bloc countries often overshadowed concerns about human rights abuses. Despite this, various international treaties were established to protect specific rights such as civil and political rights (International Covenant on Civil and Political Rights) and economic, social, and cultural rights (International Covenant on Economic, Social and Cultural Rights).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b/>
          <w:lang w:val="en-US"/>
        </w:rPr>
      </w:pPr>
      <w:bookmarkStart w:id="0" w:name="_GoBack"/>
      <w:r w:rsidRPr="00C8138D">
        <w:rPr>
          <w:rStyle w:val="normaltextrun"/>
          <w:b/>
        </w:rPr>
        <w:t xml:space="preserve">Impact of Cold War on Human Rights Discourse </w:t>
      </w:r>
      <w:r w:rsidRPr="00C8138D">
        <w:rPr>
          <w:rStyle w:val="eop"/>
          <w:b/>
          <w:lang w:val="en-US"/>
        </w:rPr>
        <w:t> </w:t>
      </w:r>
      <w:bookmarkEnd w:id="0"/>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The Cold War had a profound impact on how human rights were perceived and promoted globally. Both superpowers - the United States and the Soviet Union - used human rights as a tool for advancing their geopolitical agendas. The US often framed its foreign policy around promoting democracy and human rights, while the Soviet Union faced criticism for its authoritarian practices despite championing social and economic rights.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Throughout this period, non-governmental organizations (NGOs) such as Amnesty International played a crucial role in monitoring human rights violations across different </w:t>
      </w:r>
      <w:r w:rsidRPr="00C8138D">
        <w:rPr>
          <w:rStyle w:val="normaltextrun"/>
        </w:rPr>
        <w:lastRenderedPageBreak/>
        <w:t xml:space="preserve">regions. Their advocacy efforts helped shed light on abuses committed by various regimes, leading to increased international scrutiny.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xml:space="preserve">Conclusion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normaltextrun"/>
        </w:rPr>
        <w:t> </w:t>
      </w:r>
      <w:r w:rsidRPr="00C8138D">
        <w:rPr>
          <w:rStyle w:val="eop"/>
          <w:lang w:val="en-US"/>
        </w:rPr>
        <w:t> </w:t>
      </w:r>
    </w:p>
    <w:p w:rsidR="00C8138D" w:rsidRDefault="00C8138D" w:rsidP="00C8138D">
      <w:pPr>
        <w:pStyle w:val="paragraph"/>
        <w:spacing w:before="0" w:beforeAutospacing="0" w:after="0" w:afterAutospacing="0" w:line="360" w:lineRule="auto"/>
        <w:jc w:val="both"/>
        <w:textAlignment w:val="baseline"/>
        <w:rPr>
          <w:rStyle w:val="eop"/>
          <w:lang w:val="en-US"/>
        </w:rPr>
      </w:pPr>
      <w:r w:rsidRPr="00C8138D">
        <w:rPr>
          <w:rStyle w:val="normaltextrun"/>
        </w:rPr>
        <w:t>In conclusion, the evolution of human rights from the 19th century to the Cold War era in the 20th century reflects a complex interplay between philosophical ideals, historical events, and geopolitical dynamics. While progress was made in codifying universal human rights principles, challenges persisted due to conflicting interests during times of global turmoil. The legacy of this evolution continues to shape contemporary debates on human rights worldwide.</w:t>
      </w:r>
      <w:r w:rsidRPr="00C8138D">
        <w:rPr>
          <w:rStyle w:val="eop"/>
          <w:lang w:val="en-US"/>
        </w:rPr>
        <w:t> </w:t>
      </w:r>
    </w:p>
    <w:p w:rsidR="00C8138D" w:rsidRPr="00C8138D" w:rsidRDefault="00C8138D" w:rsidP="00C8138D">
      <w:pPr>
        <w:rPr>
          <w:rFonts w:ascii="Times New Roman" w:eastAsia="Times New Roman" w:hAnsi="Times New Roman" w:cs="Times New Roman"/>
          <w:sz w:val="24"/>
          <w:szCs w:val="24"/>
          <w:lang w:val="en-US" w:eastAsia="en-GB"/>
        </w:rPr>
      </w:pPr>
      <w:r>
        <w:rPr>
          <w:rStyle w:val="eop"/>
          <w:lang w:val="en-US"/>
        </w:rPr>
        <w:br w:type="page"/>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eop"/>
          <w:lang w:val="en-US"/>
        </w:rPr>
        <w:lastRenderedPageBreak/>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proofErr w:type="gramStart"/>
      <w:r w:rsidRPr="00C8138D">
        <w:rPr>
          <w:rStyle w:val="normaltextrun"/>
          <w:b/>
          <w:bCs/>
          <w:color w:val="000000"/>
        </w:rPr>
        <w:t xml:space="preserve">World trade </w:t>
      </w:r>
      <w:r w:rsidRPr="00C8138D">
        <w:rPr>
          <w:rStyle w:val="normaltextrun"/>
          <w:b/>
          <w:bCs/>
        </w:rPr>
        <w:t xml:space="preserve">Organization (WTO) legitimacy in accordance with </w:t>
      </w:r>
      <w:proofErr w:type="spellStart"/>
      <w:r w:rsidRPr="00C8138D">
        <w:rPr>
          <w:rStyle w:val="normaltextrun"/>
          <w:b/>
          <w:bCs/>
        </w:rPr>
        <w:t>Keohane’s</w:t>
      </w:r>
      <w:proofErr w:type="spellEnd"/>
      <w:r w:rsidRPr="00C8138D">
        <w:rPr>
          <w:rStyle w:val="normaltextrun"/>
          <w:b/>
          <w:bCs/>
        </w:rPr>
        <w:t xml:space="preserve"> six criteria for legitimacy.</w:t>
      </w:r>
      <w:proofErr w:type="gramEnd"/>
      <w:r w:rsidRPr="00C8138D">
        <w:rPr>
          <w:rStyle w:val="normaltextrun"/>
          <w:b/>
          <w:bCs/>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bCs/>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color w:val="000000"/>
        </w:rPr>
        <w:t>Promotional Legitimacy:</w:t>
      </w:r>
      <w:r w:rsidRPr="00C8138D">
        <w:rPr>
          <w:rStyle w:val="normaltextrun"/>
          <w:color w:val="000000"/>
        </w:rPr>
        <w:t xml:space="preserve"> This criterion assesses whether the </w:t>
      </w:r>
      <w:r w:rsidRPr="00C8138D">
        <w:rPr>
          <w:rStyle w:val="normaltextrun"/>
        </w:rPr>
        <w:t>organization is effective in achieving its stated goals and objectives. The WTO aims to promote free trade, reduce trade barriers, and facilitate negotiations among member countries. While the WTO has been successful in promoting trade liberalization and resolving disputes through its dispute settlement mechanism, criticisms have been raised regarding its ability to address issues related to development, labour standards, and environmental protection.</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color w:val="000000"/>
        </w:rPr>
        <w:t>Procedural Legitimacy:</w:t>
      </w:r>
      <w:r w:rsidRPr="00C8138D">
        <w:rPr>
          <w:rStyle w:val="normaltextrun"/>
          <w:color w:val="000000"/>
        </w:rPr>
        <w:t xml:space="preserve"> Procedural legitimacy focuses on the decision-making processes within an </w:t>
      </w:r>
      <w:r w:rsidRPr="00C8138D">
        <w:rPr>
          <w:rStyle w:val="normaltextrun"/>
        </w:rPr>
        <w:t>organization. The WTO operates on a consensus-based decision-making system where all members must agree on decisions, which can sometimes lead to delays and deadlock in negotiations. Critics argue that this process gives disproportionate power to larger economies and undermines the participation of smaller or developing countries.</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color w:val="000000"/>
        </w:rPr>
        <w:t>Transparency:</w:t>
      </w:r>
      <w:r w:rsidRPr="00C8138D">
        <w:rPr>
          <w:rStyle w:val="normaltextrun"/>
          <w:color w:val="000000"/>
        </w:rPr>
        <w:t xml:space="preserve"> Transparency refers to the openness of an </w:t>
      </w:r>
      <w:r w:rsidRPr="00C8138D">
        <w:rPr>
          <w:rStyle w:val="normaltextrun"/>
        </w:rPr>
        <w:t>organization’s processes and decision-making mechanisms. The WTO has made efforts to increase transparency by publishing documents related to its activities, including notifications from member countries and reports from dispute settlement panels. However, concerns remain about the accessibility of information to the public and the influence of powerful stakeholders behind closed doors.</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color w:val="000000"/>
        </w:rPr>
        <w:t>Accountability:</w:t>
      </w:r>
      <w:r w:rsidRPr="00C8138D">
        <w:rPr>
          <w:rStyle w:val="normaltextrun"/>
          <w:color w:val="000000"/>
        </w:rPr>
        <w:t xml:space="preserve"> Accountability involves holding an </w:t>
      </w:r>
      <w:r w:rsidRPr="00C8138D">
        <w:rPr>
          <w:rStyle w:val="normaltextrun"/>
        </w:rPr>
        <w:t>organization responsible for its actions and decisions. The WTO faces challenges in terms of accountability due to its complex structure and the lack of direct accountability mechanisms towards non-state actors such as civil society organizations or affected communities. Critics argue that the WTO prioritizes commercial interests over social or environmental concerns, raising questions about its overall accountability.</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color w:val="000000"/>
        </w:rPr>
        <w:t>Fairness:</w:t>
      </w:r>
      <w:r w:rsidRPr="00C8138D">
        <w:rPr>
          <w:rStyle w:val="normaltextrun"/>
          <w:color w:val="000000"/>
        </w:rPr>
        <w:t xml:space="preserve"> Fairness examines whether an </w:t>
      </w:r>
      <w:r w:rsidRPr="00C8138D">
        <w:rPr>
          <w:rStyle w:val="normaltextrun"/>
        </w:rPr>
        <w:t xml:space="preserve">organization treats all stakeholders equitably and considers their diverse interests. The WTO has been criticized for favouring developed </w:t>
      </w:r>
      <w:r w:rsidRPr="00C8138D">
        <w:rPr>
          <w:rStyle w:val="normaltextrun"/>
        </w:rPr>
        <w:lastRenderedPageBreak/>
        <w:t>countries over developing nations in trade negotiations, leading to concerns about unequal power dynamics within the organization. Developing countries often argue that they lack sufficient resources or expertise to fully participate in WTO proceedings on equal footing with wealthier nations.</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b/>
          <w:color w:val="000000"/>
        </w:rPr>
        <w:t xml:space="preserve">Inclusivity: </w:t>
      </w:r>
      <w:r w:rsidRPr="00C8138D">
        <w:rPr>
          <w:rStyle w:val="normaltextrun"/>
          <w:color w:val="000000"/>
        </w:rPr>
        <w:t xml:space="preserve">Inclusivity assesses whether diverse perspectives are </w:t>
      </w:r>
      <w:r w:rsidRPr="00C8138D">
        <w:rPr>
          <w:rStyle w:val="normaltextrun"/>
        </w:rPr>
        <w:t>considered in decision-making processes. While the WTO provides a platform for all member countries to participate in negotiations, critics argue that smaller economies or marginalized groups may not have equal opportunities to influence outcomes compared to more influential members. The lack of inclusivity can undermine the legitimacy of the organization by excluding voices that are crucial for representing global diversity.</w:t>
      </w:r>
      <w:r w:rsidRPr="00C8138D">
        <w:rPr>
          <w:rStyle w:val="normaltextrun"/>
          <w:color w:val="000000"/>
        </w:rPr>
        <w:t> </w:t>
      </w:r>
      <w:r w:rsidRPr="00C8138D">
        <w:rPr>
          <w:rStyle w:val="eop"/>
          <w:color w:val="000000"/>
          <w:lang w:val="en-US"/>
        </w:rPr>
        <w:t> </w:t>
      </w:r>
    </w:p>
    <w:p w:rsidR="00C8138D" w:rsidRPr="00C8138D" w:rsidRDefault="00C8138D" w:rsidP="00C8138D">
      <w:pPr>
        <w:pStyle w:val="paragraph"/>
        <w:spacing w:before="0" w:beforeAutospacing="0" w:after="0" w:afterAutospacing="0" w:line="360" w:lineRule="auto"/>
        <w:ind w:left="360"/>
        <w:jc w:val="both"/>
        <w:textAlignment w:val="baseline"/>
        <w:rPr>
          <w:lang w:val="en-US"/>
        </w:rPr>
      </w:pPr>
      <w:r w:rsidRPr="00C8138D">
        <w:rPr>
          <w:rStyle w:val="normaltextrun"/>
        </w:rPr>
        <w:t> </w:t>
      </w:r>
      <w:r w:rsidRPr="00C8138D">
        <w:rPr>
          <w:rStyle w:val="eop"/>
          <w:lang w:val="en-US"/>
        </w:rPr>
        <w:t> </w:t>
      </w:r>
    </w:p>
    <w:p w:rsidR="00C8138D" w:rsidRPr="00C8138D" w:rsidRDefault="00C8138D" w:rsidP="00C8138D">
      <w:pPr>
        <w:pStyle w:val="paragraph"/>
        <w:spacing w:before="0" w:beforeAutospacing="0" w:after="0" w:afterAutospacing="0" w:line="360" w:lineRule="auto"/>
        <w:jc w:val="both"/>
        <w:textAlignment w:val="baseline"/>
        <w:rPr>
          <w:lang w:val="en-US"/>
        </w:rPr>
      </w:pPr>
      <w:r w:rsidRPr="00C8138D">
        <w:rPr>
          <w:rStyle w:val="eop"/>
          <w:lang w:val="en-US"/>
        </w:rPr>
        <w:t> </w:t>
      </w:r>
    </w:p>
    <w:p w:rsidR="0053750C" w:rsidRPr="00C8138D" w:rsidRDefault="0053750C" w:rsidP="00C8138D">
      <w:pPr>
        <w:spacing w:line="360" w:lineRule="auto"/>
        <w:rPr>
          <w:rFonts w:ascii="Times New Roman" w:hAnsi="Times New Roman" w:cs="Times New Roman"/>
          <w:sz w:val="24"/>
          <w:szCs w:val="24"/>
        </w:rPr>
      </w:pPr>
    </w:p>
    <w:sectPr w:rsidR="0053750C" w:rsidRPr="00C813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38D"/>
    <w:rsid w:val="0053750C"/>
    <w:rsid w:val="00C81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813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8138D"/>
  </w:style>
  <w:style w:type="character" w:customStyle="1" w:styleId="eop">
    <w:name w:val="eop"/>
    <w:basedOn w:val="DefaultParagraphFont"/>
    <w:rsid w:val="00C813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813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8138D"/>
  </w:style>
  <w:style w:type="character" w:customStyle="1" w:styleId="eop">
    <w:name w:val="eop"/>
    <w:basedOn w:val="DefaultParagraphFont"/>
    <w:rsid w:val="00C81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98002">
      <w:bodyDiv w:val="1"/>
      <w:marLeft w:val="0"/>
      <w:marRight w:val="0"/>
      <w:marTop w:val="0"/>
      <w:marBottom w:val="0"/>
      <w:divBdr>
        <w:top w:val="none" w:sz="0" w:space="0" w:color="auto"/>
        <w:left w:val="none" w:sz="0" w:space="0" w:color="auto"/>
        <w:bottom w:val="none" w:sz="0" w:space="0" w:color="auto"/>
        <w:right w:val="none" w:sz="0" w:space="0" w:color="auto"/>
      </w:divBdr>
      <w:divsChild>
        <w:div w:id="370692305">
          <w:marLeft w:val="0"/>
          <w:marRight w:val="0"/>
          <w:marTop w:val="0"/>
          <w:marBottom w:val="0"/>
          <w:divBdr>
            <w:top w:val="none" w:sz="0" w:space="0" w:color="auto"/>
            <w:left w:val="none" w:sz="0" w:space="0" w:color="auto"/>
            <w:bottom w:val="none" w:sz="0" w:space="0" w:color="auto"/>
            <w:right w:val="none" w:sz="0" w:space="0" w:color="auto"/>
          </w:divBdr>
        </w:div>
        <w:div w:id="114103084">
          <w:marLeft w:val="0"/>
          <w:marRight w:val="0"/>
          <w:marTop w:val="0"/>
          <w:marBottom w:val="0"/>
          <w:divBdr>
            <w:top w:val="none" w:sz="0" w:space="0" w:color="auto"/>
            <w:left w:val="none" w:sz="0" w:space="0" w:color="auto"/>
            <w:bottom w:val="none" w:sz="0" w:space="0" w:color="auto"/>
            <w:right w:val="none" w:sz="0" w:space="0" w:color="auto"/>
          </w:divBdr>
        </w:div>
        <w:div w:id="479003452">
          <w:marLeft w:val="0"/>
          <w:marRight w:val="0"/>
          <w:marTop w:val="0"/>
          <w:marBottom w:val="0"/>
          <w:divBdr>
            <w:top w:val="none" w:sz="0" w:space="0" w:color="auto"/>
            <w:left w:val="none" w:sz="0" w:space="0" w:color="auto"/>
            <w:bottom w:val="none" w:sz="0" w:space="0" w:color="auto"/>
            <w:right w:val="none" w:sz="0" w:space="0" w:color="auto"/>
          </w:divBdr>
        </w:div>
        <w:div w:id="631449936">
          <w:marLeft w:val="0"/>
          <w:marRight w:val="0"/>
          <w:marTop w:val="0"/>
          <w:marBottom w:val="0"/>
          <w:divBdr>
            <w:top w:val="none" w:sz="0" w:space="0" w:color="auto"/>
            <w:left w:val="none" w:sz="0" w:space="0" w:color="auto"/>
            <w:bottom w:val="none" w:sz="0" w:space="0" w:color="auto"/>
            <w:right w:val="none" w:sz="0" w:space="0" w:color="auto"/>
          </w:divBdr>
        </w:div>
        <w:div w:id="1988313416">
          <w:marLeft w:val="0"/>
          <w:marRight w:val="0"/>
          <w:marTop w:val="0"/>
          <w:marBottom w:val="0"/>
          <w:divBdr>
            <w:top w:val="none" w:sz="0" w:space="0" w:color="auto"/>
            <w:left w:val="none" w:sz="0" w:space="0" w:color="auto"/>
            <w:bottom w:val="none" w:sz="0" w:space="0" w:color="auto"/>
            <w:right w:val="none" w:sz="0" w:space="0" w:color="auto"/>
          </w:divBdr>
        </w:div>
        <w:div w:id="2059930905">
          <w:marLeft w:val="0"/>
          <w:marRight w:val="0"/>
          <w:marTop w:val="0"/>
          <w:marBottom w:val="0"/>
          <w:divBdr>
            <w:top w:val="none" w:sz="0" w:space="0" w:color="auto"/>
            <w:left w:val="none" w:sz="0" w:space="0" w:color="auto"/>
            <w:bottom w:val="none" w:sz="0" w:space="0" w:color="auto"/>
            <w:right w:val="none" w:sz="0" w:space="0" w:color="auto"/>
          </w:divBdr>
        </w:div>
        <w:div w:id="2119449144">
          <w:marLeft w:val="0"/>
          <w:marRight w:val="0"/>
          <w:marTop w:val="0"/>
          <w:marBottom w:val="0"/>
          <w:divBdr>
            <w:top w:val="none" w:sz="0" w:space="0" w:color="auto"/>
            <w:left w:val="none" w:sz="0" w:space="0" w:color="auto"/>
            <w:bottom w:val="none" w:sz="0" w:space="0" w:color="auto"/>
            <w:right w:val="none" w:sz="0" w:space="0" w:color="auto"/>
          </w:divBdr>
        </w:div>
        <w:div w:id="462432624">
          <w:marLeft w:val="0"/>
          <w:marRight w:val="0"/>
          <w:marTop w:val="0"/>
          <w:marBottom w:val="0"/>
          <w:divBdr>
            <w:top w:val="none" w:sz="0" w:space="0" w:color="auto"/>
            <w:left w:val="none" w:sz="0" w:space="0" w:color="auto"/>
            <w:bottom w:val="none" w:sz="0" w:space="0" w:color="auto"/>
            <w:right w:val="none" w:sz="0" w:space="0" w:color="auto"/>
          </w:divBdr>
        </w:div>
        <w:div w:id="840050151">
          <w:marLeft w:val="0"/>
          <w:marRight w:val="0"/>
          <w:marTop w:val="0"/>
          <w:marBottom w:val="0"/>
          <w:divBdr>
            <w:top w:val="none" w:sz="0" w:space="0" w:color="auto"/>
            <w:left w:val="none" w:sz="0" w:space="0" w:color="auto"/>
            <w:bottom w:val="none" w:sz="0" w:space="0" w:color="auto"/>
            <w:right w:val="none" w:sz="0" w:space="0" w:color="auto"/>
          </w:divBdr>
        </w:div>
        <w:div w:id="530414159">
          <w:marLeft w:val="0"/>
          <w:marRight w:val="0"/>
          <w:marTop w:val="0"/>
          <w:marBottom w:val="0"/>
          <w:divBdr>
            <w:top w:val="none" w:sz="0" w:space="0" w:color="auto"/>
            <w:left w:val="none" w:sz="0" w:space="0" w:color="auto"/>
            <w:bottom w:val="none" w:sz="0" w:space="0" w:color="auto"/>
            <w:right w:val="none" w:sz="0" w:space="0" w:color="auto"/>
          </w:divBdr>
        </w:div>
        <w:div w:id="1311404907">
          <w:marLeft w:val="0"/>
          <w:marRight w:val="0"/>
          <w:marTop w:val="0"/>
          <w:marBottom w:val="0"/>
          <w:divBdr>
            <w:top w:val="none" w:sz="0" w:space="0" w:color="auto"/>
            <w:left w:val="none" w:sz="0" w:space="0" w:color="auto"/>
            <w:bottom w:val="none" w:sz="0" w:space="0" w:color="auto"/>
            <w:right w:val="none" w:sz="0" w:space="0" w:color="auto"/>
          </w:divBdr>
        </w:div>
        <w:div w:id="2038433303">
          <w:marLeft w:val="0"/>
          <w:marRight w:val="0"/>
          <w:marTop w:val="0"/>
          <w:marBottom w:val="0"/>
          <w:divBdr>
            <w:top w:val="none" w:sz="0" w:space="0" w:color="auto"/>
            <w:left w:val="none" w:sz="0" w:space="0" w:color="auto"/>
            <w:bottom w:val="none" w:sz="0" w:space="0" w:color="auto"/>
            <w:right w:val="none" w:sz="0" w:space="0" w:color="auto"/>
          </w:divBdr>
        </w:div>
        <w:div w:id="903179581">
          <w:marLeft w:val="0"/>
          <w:marRight w:val="0"/>
          <w:marTop w:val="0"/>
          <w:marBottom w:val="0"/>
          <w:divBdr>
            <w:top w:val="none" w:sz="0" w:space="0" w:color="auto"/>
            <w:left w:val="none" w:sz="0" w:space="0" w:color="auto"/>
            <w:bottom w:val="none" w:sz="0" w:space="0" w:color="auto"/>
            <w:right w:val="none" w:sz="0" w:space="0" w:color="auto"/>
          </w:divBdr>
        </w:div>
        <w:div w:id="1741901804">
          <w:marLeft w:val="0"/>
          <w:marRight w:val="0"/>
          <w:marTop w:val="0"/>
          <w:marBottom w:val="0"/>
          <w:divBdr>
            <w:top w:val="none" w:sz="0" w:space="0" w:color="auto"/>
            <w:left w:val="none" w:sz="0" w:space="0" w:color="auto"/>
            <w:bottom w:val="none" w:sz="0" w:space="0" w:color="auto"/>
            <w:right w:val="none" w:sz="0" w:space="0" w:color="auto"/>
          </w:divBdr>
        </w:div>
        <w:div w:id="808861567">
          <w:marLeft w:val="0"/>
          <w:marRight w:val="0"/>
          <w:marTop w:val="0"/>
          <w:marBottom w:val="0"/>
          <w:divBdr>
            <w:top w:val="none" w:sz="0" w:space="0" w:color="auto"/>
            <w:left w:val="none" w:sz="0" w:space="0" w:color="auto"/>
            <w:bottom w:val="none" w:sz="0" w:space="0" w:color="auto"/>
            <w:right w:val="none" w:sz="0" w:space="0" w:color="auto"/>
          </w:divBdr>
        </w:div>
      </w:divsChild>
    </w:div>
    <w:div w:id="943074745">
      <w:bodyDiv w:val="1"/>
      <w:marLeft w:val="0"/>
      <w:marRight w:val="0"/>
      <w:marTop w:val="0"/>
      <w:marBottom w:val="0"/>
      <w:divBdr>
        <w:top w:val="none" w:sz="0" w:space="0" w:color="auto"/>
        <w:left w:val="none" w:sz="0" w:space="0" w:color="auto"/>
        <w:bottom w:val="none" w:sz="0" w:space="0" w:color="auto"/>
        <w:right w:val="none" w:sz="0" w:space="0" w:color="auto"/>
      </w:divBdr>
      <w:divsChild>
        <w:div w:id="1902666036">
          <w:marLeft w:val="0"/>
          <w:marRight w:val="0"/>
          <w:marTop w:val="0"/>
          <w:marBottom w:val="0"/>
          <w:divBdr>
            <w:top w:val="none" w:sz="0" w:space="0" w:color="auto"/>
            <w:left w:val="none" w:sz="0" w:space="0" w:color="auto"/>
            <w:bottom w:val="none" w:sz="0" w:space="0" w:color="auto"/>
            <w:right w:val="none" w:sz="0" w:space="0" w:color="auto"/>
          </w:divBdr>
        </w:div>
        <w:div w:id="626620943">
          <w:marLeft w:val="0"/>
          <w:marRight w:val="0"/>
          <w:marTop w:val="0"/>
          <w:marBottom w:val="0"/>
          <w:divBdr>
            <w:top w:val="none" w:sz="0" w:space="0" w:color="auto"/>
            <w:left w:val="none" w:sz="0" w:space="0" w:color="auto"/>
            <w:bottom w:val="none" w:sz="0" w:space="0" w:color="auto"/>
            <w:right w:val="none" w:sz="0" w:space="0" w:color="auto"/>
          </w:divBdr>
        </w:div>
        <w:div w:id="1283611181">
          <w:marLeft w:val="0"/>
          <w:marRight w:val="0"/>
          <w:marTop w:val="0"/>
          <w:marBottom w:val="0"/>
          <w:divBdr>
            <w:top w:val="none" w:sz="0" w:space="0" w:color="auto"/>
            <w:left w:val="none" w:sz="0" w:space="0" w:color="auto"/>
            <w:bottom w:val="none" w:sz="0" w:space="0" w:color="auto"/>
            <w:right w:val="none" w:sz="0" w:space="0" w:color="auto"/>
          </w:divBdr>
        </w:div>
        <w:div w:id="360130575">
          <w:marLeft w:val="0"/>
          <w:marRight w:val="0"/>
          <w:marTop w:val="0"/>
          <w:marBottom w:val="0"/>
          <w:divBdr>
            <w:top w:val="none" w:sz="0" w:space="0" w:color="auto"/>
            <w:left w:val="none" w:sz="0" w:space="0" w:color="auto"/>
            <w:bottom w:val="none" w:sz="0" w:space="0" w:color="auto"/>
            <w:right w:val="none" w:sz="0" w:space="0" w:color="auto"/>
          </w:divBdr>
        </w:div>
        <w:div w:id="1699551116">
          <w:marLeft w:val="0"/>
          <w:marRight w:val="0"/>
          <w:marTop w:val="0"/>
          <w:marBottom w:val="0"/>
          <w:divBdr>
            <w:top w:val="none" w:sz="0" w:space="0" w:color="auto"/>
            <w:left w:val="none" w:sz="0" w:space="0" w:color="auto"/>
            <w:bottom w:val="none" w:sz="0" w:space="0" w:color="auto"/>
            <w:right w:val="none" w:sz="0" w:space="0" w:color="auto"/>
          </w:divBdr>
        </w:div>
        <w:div w:id="1412432570">
          <w:marLeft w:val="0"/>
          <w:marRight w:val="0"/>
          <w:marTop w:val="0"/>
          <w:marBottom w:val="0"/>
          <w:divBdr>
            <w:top w:val="none" w:sz="0" w:space="0" w:color="auto"/>
            <w:left w:val="none" w:sz="0" w:space="0" w:color="auto"/>
            <w:bottom w:val="none" w:sz="0" w:space="0" w:color="auto"/>
            <w:right w:val="none" w:sz="0" w:space="0" w:color="auto"/>
          </w:divBdr>
        </w:div>
        <w:div w:id="542519671">
          <w:marLeft w:val="0"/>
          <w:marRight w:val="0"/>
          <w:marTop w:val="0"/>
          <w:marBottom w:val="0"/>
          <w:divBdr>
            <w:top w:val="none" w:sz="0" w:space="0" w:color="auto"/>
            <w:left w:val="none" w:sz="0" w:space="0" w:color="auto"/>
            <w:bottom w:val="none" w:sz="0" w:space="0" w:color="auto"/>
            <w:right w:val="none" w:sz="0" w:space="0" w:color="auto"/>
          </w:divBdr>
        </w:div>
        <w:div w:id="686373663">
          <w:marLeft w:val="0"/>
          <w:marRight w:val="0"/>
          <w:marTop w:val="0"/>
          <w:marBottom w:val="0"/>
          <w:divBdr>
            <w:top w:val="none" w:sz="0" w:space="0" w:color="auto"/>
            <w:left w:val="none" w:sz="0" w:space="0" w:color="auto"/>
            <w:bottom w:val="none" w:sz="0" w:space="0" w:color="auto"/>
            <w:right w:val="none" w:sz="0" w:space="0" w:color="auto"/>
          </w:divBdr>
        </w:div>
        <w:div w:id="558705749">
          <w:marLeft w:val="0"/>
          <w:marRight w:val="0"/>
          <w:marTop w:val="0"/>
          <w:marBottom w:val="0"/>
          <w:divBdr>
            <w:top w:val="none" w:sz="0" w:space="0" w:color="auto"/>
            <w:left w:val="none" w:sz="0" w:space="0" w:color="auto"/>
            <w:bottom w:val="none" w:sz="0" w:space="0" w:color="auto"/>
            <w:right w:val="none" w:sz="0" w:space="0" w:color="auto"/>
          </w:divBdr>
        </w:div>
        <w:div w:id="1436556523">
          <w:marLeft w:val="0"/>
          <w:marRight w:val="0"/>
          <w:marTop w:val="0"/>
          <w:marBottom w:val="0"/>
          <w:divBdr>
            <w:top w:val="none" w:sz="0" w:space="0" w:color="auto"/>
            <w:left w:val="none" w:sz="0" w:space="0" w:color="auto"/>
            <w:bottom w:val="none" w:sz="0" w:space="0" w:color="auto"/>
            <w:right w:val="none" w:sz="0" w:space="0" w:color="auto"/>
          </w:divBdr>
        </w:div>
        <w:div w:id="1662661319">
          <w:marLeft w:val="0"/>
          <w:marRight w:val="0"/>
          <w:marTop w:val="0"/>
          <w:marBottom w:val="0"/>
          <w:divBdr>
            <w:top w:val="none" w:sz="0" w:space="0" w:color="auto"/>
            <w:left w:val="none" w:sz="0" w:space="0" w:color="auto"/>
            <w:bottom w:val="none" w:sz="0" w:space="0" w:color="auto"/>
            <w:right w:val="none" w:sz="0" w:space="0" w:color="auto"/>
          </w:divBdr>
        </w:div>
        <w:div w:id="267399181">
          <w:marLeft w:val="0"/>
          <w:marRight w:val="0"/>
          <w:marTop w:val="0"/>
          <w:marBottom w:val="0"/>
          <w:divBdr>
            <w:top w:val="none" w:sz="0" w:space="0" w:color="auto"/>
            <w:left w:val="none" w:sz="0" w:space="0" w:color="auto"/>
            <w:bottom w:val="none" w:sz="0" w:space="0" w:color="auto"/>
            <w:right w:val="none" w:sz="0" w:space="0" w:color="auto"/>
          </w:divBdr>
        </w:div>
        <w:div w:id="74481465">
          <w:marLeft w:val="0"/>
          <w:marRight w:val="0"/>
          <w:marTop w:val="0"/>
          <w:marBottom w:val="0"/>
          <w:divBdr>
            <w:top w:val="none" w:sz="0" w:space="0" w:color="auto"/>
            <w:left w:val="none" w:sz="0" w:space="0" w:color="auto"/>
            <w:bottom w:val="none" w:sz="0" w:space="0" w:color="auto"/>
            <w:right w:val="none" w:sz="0" w:space="0" w:color="auto"/>
          </w:divBdr>
        </w:div>
        <w:div w:id="1245342208">
          <w:marLeft w:val="0"/>
          <w:marRight w:val="0"/>
          <w:marTop w:val="0"/>
          <w:marBottom w:val="0"/>
          <w:divBdr>
            <w:top w:val="none" w:sz="0" w:space="0" w:color="auto"/>
            <w:left w:val="none" w:sz="0" w:space="0" w:color="auto"/>
            <w:bottom w:val="none" w:sz="0" w:space="0" w:color="auto"/>
            <w:right w:val="none" w:sz="0" w:space="0" w:color="auto"/>
          </w:divBdr>
        </w:div>
        <w:div w:id="773673564">
          <w:marLeft w:val="0"/>
          <w:marRight w:val="0"/>
          <w:marTop w:val="0"/>
          <w:marBottom w:val="0"/>
          <w:divBdr>
            <w:top w:val="none" w:sz="0" w:space="0" w:color="auto"/>
            <w:left w:val="none" w:sz="0" w:space="0" w:color="auto"/>
            <w:bottom w:val="none" w:sz="0" w:space="0" w:color="auto"/>
            <w:right w:val="none" w:sz="0" w:space="0" w:color="auto"/>
          </w:divBdr>
        </w:div>
        <w:div w:id="944310592">
          <w:marLeft w:val="0"/>
          <w:marRight w:val="0"/>
          <w:marTop w:val="0"/>
          <w:marBottom w:val="0"/>
          <w:divBdr>
            <w:top w:val="none" w:sz="0" w:space="0" w:color="auto"/>
            <w:left w:val="none" w:sz="0" w:space="0" w:color="auto"/>
            <w:bottom w:val="none" w:sz="0" w:space="0" w:color="auto"/>
            <w:right w:val="none" w:sz="0" w:space="0" w:color="auto"/>
          </w:divBdr>
        </w:div>
        <w:div w:id="1739202819">
          <w:marLeft w:val="0"/>
          <w:marRight w:val="0"/>
          <w:marTop w:val="0"/>
          <w:marBottom w:val="0"/>
          <w:divBdr>
            <w:top w:val="none" w:sz="0" w:space="0" w:color="auto"/>
            <w:left w:val="none" w:sz="0" w:space="0" w:color="auto"/>
            <w:bottom w:val="none" w:sz="0" w:space="0" w:color="auto"/>
            <w:right w:val="none" w:sz="0" w:space="0" w:color="auto"/>
          </w:divBdr>
        </w:div>
        <w:div w:id="1950382610">
          <w:marLeft w:val="0"/>
          <w:marRight w:val="0"/>
          <w:marTop w:val="0"/>
          <w:marBottom w:val="0"/>
          <w:divBdr>
            <w:top w:val="none" w:sz="0" w:space="0" w:color="auto"/>
            <w:left w:val="none" w:sz="0" w:space="0" w:color="auto"/>
            <w:bottom w:val="none" w:sz="0" w:space="0" w:color="auto"/>
            <w:right w:val="none" w:sz="0" w:space="0" w:color="auto"/>
          </w:divBdr>
        </w:div>
        <w:div w:id="665792991">
          <w:marLeft w:val="0"/>
          <w:marRight w:val="0"/>
          <w:marTop w:val="0"/>
          <w:marBottom w:val="0"/>
          <w:divBdr>
            <w:top w:val="none" w:sz="0" w:space="0" w:color="auto"/>
            <w:left w:val="none" w:sz="0" w:space="0" w:color="auto"/>
            <w:bottom w:val="none" w:sz="0" w:space="0" w:color="auto"/>
            <w:right w:val="none" w:sz="0" w:space="0" w:color="auto"/>
          </w:divBdr>
        </w:div>
        <w:div w:id="1129857620">
          <w:marLeft w:val="0"/>
          <w:marRight w:val="0"/>
          <w:marTop w:val="0"/>
          <w:marBottom w:val="0"/>
          <w:divBdr>
            <w:top w:val="none" w:sz="0" w:space="0" w:color="auto"/>
            <w:left w:val="none" w:sz="0" w:space="0" w:color="auto"/>
            <w:bottom w:val="none" w:sz="0" w:space="0" w:color="auto"/>
            <w:right w:val="none" w:sz="0" w:space="0" w:color="auto"/>
          </w:divBdr>
        </w:div>
        <w:div w:id="852770058">
          <w:marLeft w:val="0"/>
          <w:marRight w:val="0"/>
          <w:marTop w:val="0"/>
          <w:marBottom w:val="0"/>
          <w:divBdr>
            <w:top w:val="none" w:sz="0" w:space="0" w:color="auto"/>
            <w:left w:val="none" w:sz="0" w:space="0" w:color="auto"/>
            <w:bottom w:val="none" w:sz="0" w:space="0" w:color="auto"/>
            <w:right w:val="none" w:sz="0" w:space="0" w:color="auto"/>
          </w:divBdr>
        </w:div>
        <w:div w:id="1180050710">
          <w:marLeft w:val="0"/>
          <w:marRight w:val="0"/>
          <w:marTop w:val="0"/>
          <w:marBottom w:val="0"/>
          <w:divBdr>
            <w:top w:val="none" w:sz="0" w:space="0" w:color="auto"/>
            <w:left w:val="none" w:sz="0" w:space="0" w:color="auto"/>
            <w:bottom w:val="none" w:sz="0" w:space="0" w:color="auto"/>
            <w:right w:val="none" w:sz="0" w:space="0" w:color="auto"/>
          </w:divBdr>
        </w:div>
        <w:div w:id="1626307214">
          <w:marLeft w:val="0"/>
          <w:marRight w:val="0"/>
          <w:marTop w:val="0"/>
          <w:marBottom w:val="0"/>
          <w:divBdr>
            <w:top w:val="none" w:sz="0" w:space="0" w:color="auto"/>
            <w:left w:val="none" w:sz="0" w:space="0" w:color="auto"/>
            <w:bottom w:val="none" w:sz="0" w:space="0" w:color="auto"/>
            <w:right w:val="none" w:sz="0" w:space="0" w:color="auto"/>
          </w:divBdr>
        </w:div>
        <w:div w:id="897474946">
          <w:marLeft w:val="0"/>
          <w:marRight w:val="0"/>
          <w:marTop w:val="0"/>
          <w:marBottom w:val="0"/>
          <w:divBdr>
            <w:top w:val="none" w:sz="0" w:space="0" w:color="auto"/>
            <w:left w:val="none" w:sz="0" w:space="0" w:color="auto"/>
            <w:bottom w:val="none" w:sz="0" w:space="0" w:color="auto"/>
            <w:right w:val="none" w:sz="0" w:space="0" w:color="auto"/>
          </w:divBdr>
        </w:div>
        <w:div w:id="1809006757">
          <w:marLeft w:val="0"/>
          <w:marRight w:val="0"/>
          <w:marTop w:val="0"/>
          <w:marBottom w:val="0"/>
          <w:divBdr>
            <w:top w:val="none" w:sz="0" w:space="0" w:color="auto"/>
            <w:left w:val="none" w:sz="0" w:space="0" w:color="auto"/>
            <w:bottom w:val="none" w:sz="0" w:space="0" w:color="auto"/>
            <w:right w:val="none" w:sz="0" w:space="0" w:color="auto"/>
          </w:divBdr>
        </w:div>
        <w:div w:id="214632056">
          <w:marLeft w:val="0"/>
          <w:marRight w:val="0"/>
          <w:marTop w:val="0"/>
          <w:marBottom w:val="0"/>
          <w:divBdr>
            <w:top w:val="none" w:sz="0" w:space="0" w:color="auto"/>
            <w:left w:val="none" w:sz="0" w:space="0" w:color="auto"/>
            <w:bottom w:val="none" w:sz="0" w:space="0" w:color="auto"/>
            <w:right w:val="none" w:sz="0" w:space="0" w:color="auto"/>
          </w:divBdr>
        </w:div>
        <w:div w:id="908462974">
          <w:marLeft w:val="0"/>
          <w:marRight w:val="0"/>
          <w:marTop w:val="0"/>
          <w:marBottom w:val="0"/>
          <w:divBdr>
            <w:top w:val="none" w:sz="0" w:space="0" w:color="auto"/>
            <w:left w:val="none" w:sz="0" w:space="0" w:color="auto"/>
            <w:bottom w:val="none" w:sz="0" w:space="0" w:color="auto"/>
            <w:right w:val="none" w:sz="0" w:space="0" w:color="auto"/>
          </w:divBdr>
        </w:div>
        <w:div w:id="1957132865">
          <w:marLeft w:val="0"/>
          <w:marRight w:val="0"/>
          <w:marTop w:val="0"/>
          <w:marBottom w:val="0"/>
          <w:divBdr>
            <w:top w:val="none" w:sz="0" w:space="0" w:color="auto"/>
            <w:left w:val="none" w:sz="0" w:space="0" w:color="auto"/>
            <w:bottom w:val="none" w:sz="0" w:space="0" w:color="auto"/>
            <w:right w:val="none" w:sz="0" w:space="0" w:color="auto"/>
          </w:divBdr>
        </w:div>
        <w:div w:id="990328535">
          <w:marLeft w:val="0"/>
          <w:marRight w:val="0"/>
          <w:marTop w:val="0"/>
          <w:marBottom w:val="0"/>
          <w:divBdr>
            <w:top w:val="none" w:sz="0" w:space="0" w:color="auto"/>
            <w:left w:val="none" w:sz="0" w:space="0" w:color="auto"/>
            <w:bottom w:val="none" w:sz="0" w:space="0" w:color="auto"/>
            <w:right w:val="none" w:sz="0" w:space="0" w:color="auto"/>
          </w:divBdr>
        </w:div>
        <w:div w:id="1877810037">
          <w:marLeft w:val="0"/>
          <w:marRight w:val="0"/>
          <w:marTop w:val="0"/>
          <w:marBottom w:val="0"/>
          <w:divBdr>
            <w:top w:val="none" w:sz="0" w:space="0" w:color="auto"/>
            <w:left w:val="none" w:sz="0" w:space="0" w:color="auto"/>
            <w:bottom w:val="none" w:sz="0" w:space="0" w:color="auto"/>
            <w:right w:val="none" w:sz="0" w:space="0" w:color="auto"/>
          </w:divBdr>
        </w:div>
        <w:div w:id="1643806010">
          <w:marLeft w:val="0"/>
          <w:marRight w:val="0"/>
          <w:marTop w:val="0"/>
          <w:marBottom w:val="0"/>
          <w:divBdr>
            <w:top w:val="none" w:sz="0" w:space="0" w:color="auto"/>
            <w:left w:val="none" w:sz="0" w:space="0" w:color="auto"/>
            <w:bottom w:val="none" w:sz="0" w:space="0" w:color="auto"/>
            <w:right w:val="none" w:sz="0" w:space="0" w:color="auto"/>
          </w:divBdr>
        </w:div>
        <w:div w:id="1149516253">
          <w:marLeft w:val="0"/>
          <w:marRight w:val="0"/>
          <w:marTop w:val="0"/>
          <w:marBottom w:val="0"/>
          <w:divBdr>
            <w:top w:val="none" w:sz="0" w:space="0" w:color="auto"/>
            <w:left w:val="none" w:sz="0" w:space="0" w:color="auto"/>
            <w:bottom w:val="none" w:sz="0" w:space="0" w:color="auto"/>
            <w:right w:val="none" w:sz="0" w:space="0" w:color="auto"/>
          </w:divBdr>
        </w:div>
        <w:div w:id="2106724613">
          <w:marLeft w:val="0"/>
          <w:marRight w:val="0"/>
          <w:marTop w:val="0"/>
          <w:marBottom w:val="0"/>
          <w:divBdr>
            <w:top w:val="none" w:sz="0" w:space="0" w:color="auto"/>
            <w:left w:val="none" w:sz="0" w:space="0" w:color="auto"/>
            <w:bottom w:val="none" w:sz="0" w:space="0" w:color="auto"/>
            <w:right w:val="none" w:sz="0" w:space="0" w:color="auto"/>
          </w:divBdr>
        </w:div>
        <w:div w:id="54620343">
          <w:marLeft w:val="0"/>
          <w:marRight w:val="0"/>
          <w:marTop w:val="0"/>
          <w:marBottom w:val="0"/>
          <w:divBdr>
            <w:top w:val="none" w:sz="0" w:space="0" w:color="auto"/>
            <w:left w:val="none" w:sz="0" w:space="0" w:color="auto"/>
            <w:bottom w:val="none" w:sz="0" w:space="0" w:color="auto"/>
            <w:right w:val="none" w:sz="0" w:space="0" w:color="auto"/>
          </w:divBdr>
        </w:div>
        <w:div w:id="1070690181">
          <w:marLeft w:val="0"/>
          <w:marRight w:val="0"/>
          <w:marTop w:val="0"/>
          <w:marBottom w:val="0"/>
          <w:divBdr>
            <w:top w:val="none" w:sz="0" w:space="0" w:color="auto"/>
            <w:left w:val="none" w:sz="0" w:space="0" w:color="auto"/>
            <w:bottom w:val="none" w:sz="0" w:space="0" w:color="auto"/>
            <w:right w:val="none" w:sz="0" w:space="0" w:color="auto"/>
          </w:divBdr>
        </w:div>
        <w:div w:id="1837576059">
          <w:marLeft w:val="0"/>
          <w:marRight w:val="0"/>
          <w:marTop w:val="0"/>
          <w:marBottom w:val="0"/>
          <w:divBdr>
            <w:top w:val="none" w:sz="0" w:space="0" w:color="auto"/>
            <w:left w:val="none" w:sz="0" w:space="0" w:color="auto"/>
            <w:bottom w:val="none" w:sz="0" w:space="0" w:color="auto"/>
            <w:right w:val="none" w:sz="0" w:space="0" w:color="auto"/>
          </w:divBdr>
        </w:div>
        <w:div w:id="671027419">
          <w:marLeft w:val="0"/>
          <w:marRight w:val="0"/>
          <w:marTop w:val="0"/>
          <w:marBottom w:val="0"/>
          <w:divBdr>
            <w:top w:val="none" w:sz="0" w:space="0" w:color="auto"/>
            <w:left w:val="none" w:sz="0" w:space="0" w:color="auto"/>
            <w:bottom w:val="none" w:sz="0" w:space="0" w:color="auto"/>
            <w:right w:val="none" w:sz="0" w:space="0" w:color="auto"/>
          </w:divBdr>
        </w:div>
        <w:div w:id="476921369">
          <w:marLeft w:val="0"/>
          <w:marRight w:val="0"/>
          <w:marTop w:val="0"/>
          <w:marBottom w:val="0"/>
          <w:divBdr>
            <w:top w:val="none" w:sz="0" w:space="0" w:color="auto"/>
            <w:left w:val="none" w:sz="0" w:space="0" w:color="auto"/>
            <w:bottom w:val="none" w:sz="0" w:space="0" w:color="auto"/>
            <w:right w:val="none" w:sz="0" w:space="0" w:color="auto"/>
          </w:divBdr>
        </w:div>
        <w:div w:id="1505586188">
          <w:marLeft w:val="0"/>
          <w:marRight w:val="0"/>
          <w:marTop w:val="0"/>
          <w:marBottom w:val="0"/>
          <w:divBdr>
            <w:top w:val="none" w:sz="0" w:space="0" w:color="auto"/>
            <w:left w:val="none" w:sz="0" w:space="0" w:color="auto"/>
            <w:bottom w:val="none" w:sz="0" w:space="0" w:color="auto"/>
            <w:right w:val="none" w:sz="0" w:space="0" w:color="auto"/>
          </w:divBdr>
        </w:div>
        <w:div w:id="727605106">
          <w:marLeft w:val="0"/>
          <w:marRight w:val="0"/>
          <w:marTop w:val="0"/>
          <w:marBottom w:val="0"/>
          <w:divBdr>
            <w:top w:val="none" w:sz="0" w:space="0" w:color="auto"/>
            <w:left w:val="none" w:sz="0" w:space="0" w:color="auto"/>
            <w:bottom w:val="none" w:sz="0" w:space="0" w:color="auto"/>
            <w:right w:val="none" w:sz="0" w:space="0" w:color="auto"/>
          </w:divBdr>
        </w:div>
        <w:div w:id="750659406">
          <w:marLeft w:val="0"/>
          <w:marRight w:val="0"/>
          <w:marTop w:val="0"/>
          <w:marBottom w:val="0"/>
          <w:divBdr>
            <w:top w:val="none" w:sz="0" w:space="0" w:color="auto"/>
            <w:left w:val="none" w:sz="0" w:space="0" w:color="auto"/>
            <w:bottom w:val="none" w:sz="0" w:space="0" w:color="auto"/>
            <w:right w:val="none" w:sz="0" w:space="0" w:color="auto"/>
          </w:divBdr>
        </w:div>
        <w:div w:id="1909340597">
          <w:marLeft w:val="0"/>
          <w:marRight w:val="0"/>
          <w:marTop w:val="0"/>
          <w:marBottom w:val="0"/>
          <w:divBdr>
            <w:top w:val="none" w:sz="0" w:space="0" w:color="auto"/>
            <w:left w:val="none" w:sz="0" w:space="0" w:color="auto"/>
            <w:bottom w:val="none" w:sz="0" w:space="0" w:color="auto"/>
            <w:right w:val="none" w:sz="0" w:space="0" w:color="auto"/>
          </w:divBdr>
        </w:div>
        <w:div w:id="1582251069">
          <w:marLeft w:val="0"/>
          <w:marRight w:val="0"/>
          <w:marTop w:val="0"/>
          <w:marBottom w:val="0"/>
          <w:divBdr>
            <w:top w:val="none" w:sz="0" w:space="0" w:color="auto"/>
            <w:left w:val="none" w:sz="0" w:space="0" w:color="auto"/>
            <w:bottom w:val="none" w:sz="0" w:space="0" w:color="auto"/>
            <w:right w:val="none" w:sz="0" w:space="0" w:color="auto"/>
          </w:divBdr>
        </w:div>
        <w:div w:id="158624323">
          <w:marLeft w:val="0"/>
          <w:marRight w:val="0"/>
          <w:marTop w:val="0"/>
          <w:marBottom w:val="0"/>
          <w:divBdr>
            <w:top w:val="none" w:sz="0" w:space="0" w:color="auto"/>
            <w:left w:val="none" w:sz="0" w:space="0" w:color="auto"/>
            <w:bottom w:val="none" w:sz="0" w:space="0" w:color="auto"/>
            <w:right w:val="none" w:sz="0" w:space="0" w:color="auto"/>
          </w:divBdr>
        </w:div>
        <w:div w:id="987710032">
          <w:marLeft w:val="0"/>
          <w:marRight w:val="0"/>
          <w:marTop w:val="0"/>
          <w:marBottom w:val="0"/>
          <w:divBdr>
            <w:top w:val="none" w:sz="0" w:space="0" w:color="auto"/>
            <w:left w:val="none" w:sz="0" w:space="0" w:color="auto"/>
            <w:bottom w:val="none" w:sz="0" w:space="0" w:color="auto"/>
            <w:right w:val="none" w:sz="0" w:space="0" w:color="auto"/>
          </w:divBdr>
        </w:div>
        <w:div w:id="254558973">
          <w:marLeft w:val="0"/>
          <w:marRight w:val="0"/>
          <w:marTop w:val="0"/>
          <w:marBottom w:val="0"/>
          <w:divBdr>
            <w:top w:val="none" w:sz="0" w:space="0" w:color="auto"/>
            <w:left w:val="none" w:sz="0" w:space="0" w:color="auto"/>
            <w:bottom w:val="none" w:sz="0" w:space="0" w:color="auto"/>
            <w:right w:val="none" w:sz="0" w:space="0" w:color="auto"/>
          </w:divBdr>
        </w:div>
        <w:div w:id="294455524">
          <w:marLeft w:val="0"/>
          <w:marRight w:val="0"/>
          <w:marTop w:val="0"/>
          <w:marBottom w:val="0"/>
          <w:divBdr>
            <w:top w:val="none" w:sz="0" w:space="0" w:color="auto"/>
            <w:left w:val="none" w:sz="0" w:space="0" w:color="auto"/>
            <w:bottom w:val="none" w:sz="0" w:space="0" w:color="auto"/>
            <w:right w:val="none" w:sz="0" w:space="0" w:color="auto"/>
          </w:divBdr>
        </w:div>
        <w:div w:id="402064397">
          <w:marLeft w:val="0"/>
          <w:marRight w:val="0"/>
          <w:marTop w:val="0"/>
          <w:marBottom w:val="0"/>
          <w:divBdr>
            <w:top w:val="none" w:sz="0" w:space="0" w:color="auto"/>
            <w:left w:val="none" w:sz="0" w:space="0" w:color="auto"/>
            <w:bottom w:val="none" w:sz="0" w:space="0" w:color="auto"/>
            <w:right w:val="none" w:sz="0" w:space="0" w:color="auto"/>
          </w:divBdr>
        </w:div>
        <w:div w:id="19821735">
          <w:marLeft w:val="0"/>
          <w:marRight w:val="0"/>
          <w:marTop w:val="0"/>
          <w:marBottom w:val="0"/>
          <w:divBdr>
            <w:top w:val="none" w:sz="0" w:space="0" w:color="auto"/>
            <w:left w:val="none" w:sz="0" w:space="0" w:color="auto"/>
            <w:bottom w:val="none" w:sz="0" w:space="0" w:color="auto"/>
            <w:right w:val="none" w:sz="0" w:space="0" w:color="auto"/>
          </w:divBdr>
        </w:div>
        <w:div w:id="1581023221">
          <w:marLeft w:val="0"/>
          <w:marRight w:val="0"/>
          <w:marTop w:val="0"/>
          <w:marBottom w:val="0"/>
          <w:divBdr>
            <w:top w:val="none" w:sz="0" w:space="0" w:color="auto"/>
            <w:left w:val="none" w:sz="0" w:space="0" w:color="auto"/>
            <w:bottom w:val="none" w:sz="0" w:space="0" w:color="auto"/>
            <w:right w:val="none" w:sz="0" w:space="0" w:color="auto"/>
          </w:divBdr>
        </w:div>
        <w:div w:id="384110259">
          <w:marLeft w:val="0"/>
          <w:marRight w:val="0"/>
          <w:marTop w:val="0"/>
          <w:marBottom w:val="0"/>
          <w:divBdr>
            <w:top w:val="none" w:sz="0" w:space="0" w:color="auto"/>
            <w:left w:val="none" w:sz="0" w:space="0" w:color="auto"/>
            <w:bottom w:val="none" w:sz="0" w:space="0" w:color="auto"/>
            <w:right w:val="none" w:sz="0" w:space="0" w:color="auto"/>
          </w:divBdr>
        </w:div>
        <w:div w:id="100760417">
          <w:marLeft w:val="0"/>
          <w:marRight w:val="0"/>
          <w:marTop w:val="0"/>
          <w:marBottom w:val="0"/>
          <w:divBdr>
            <w:top w:val="none" w:sz="0" w:space="0" w:color="auto"/>
            <w:left w:val="none" w:sz="0" w:space="0" w:color="auto"/>
            <w:bottom w:val="none" w:sz="0" w:space="0" w:color="auto"/>
            <w:right w:val="none" w:sz="0" w:space="0" w:color="auto"/>
          </w:divBdr>
        </w:div>
        <w:div w:id="1579948111">
          <w:marLeft w:val="0"/>
          <w:marRight w:val="0"/>
          <w:marTop w:val="0"/>
          <w:marBottom w:val="0"/>
          <w:divBdr>
            <w:top w:val="none" w:sz="0" w:space="0" w:color="auto"/>
            <w:left w:val="none" w:sz="0" w:space="0" w:color="auto"/>
            <w:bottom w:val="none" w:sz="0" w:space="0" w:color="auto"/>
            <w:right w:val="none" w:sz="0" w:space="0" w:color="auto"/>
          </w:divBdr>
        </w:div>
        <w:div w:id="712119642">
          <w:marLeft w:val="0"/>
          <w:marRight w:val="0"/>
          <w:marTop w:val="0"/>
          <w:marBottom w:val="0"/>
          <w:divBdr>
            <w:top w:val="none" w:sz="0" w:space="0" w:color="auto"/>
            <w:left w:val="none" w:sz="0" w:space="0" w:color="auto"/>
            <w:bottom w:val="none" w:sz="0" w:space="0" w:color="auto"/>
            <w:right w:val="none" w:sz="0" w:space="0" w:color="auto"/>
          </w:divBdr>
        </w:div>
        <w:div w:id="592394884">
          <w:marLeft w:val="0"/>
          <w:marRight w:val="0"/>
          <w:marTop w:val="0"/>
          <w:marBottom w:val="0"/>
          <w:divBdr>
            <w:top w:val="none" w:sz="0" w:space="0" w:color="auto"/>
            <w:left w:val="none" w:sz="0" w:space="0" w:color="auto"/>
            <w:bottom w:val="none" w:sz="0" w:space="0" w:color="auto"/>
            <w:right w:val="none" w:sz="0" w:space="0" w:color="auto"/>
          </w:divBdr>
        </w:div>
        <w:div w:id="105660455">
          <w:marLeft w:val="0"/>
          <w:marRight w:val="0"/>
          <w:marTop w:val="0"/>
          <w:marBottom w:val="0"/>
          <w:divBdr>
            <w:top w:val="none" w:sz="0" w:space="0" w:color="auto"/>
            <w:left w:val="none" w:sz="0" w:space="0" w:color="auto"/>
            <w:bottom w:val="none" w:sz="0" w:space="0" w:color="auto"/>
            <w:right w:val="none" w:sz="0" w:space="0" w:color="auto"/>
          </w:divBdr>
        </w:div>
        <w:div w:id="781808275">
          <w:marLeft w:val="0"/>
          <w:marRight w:val="0"/>
          <w:marTop w:val="0"/>
          <w:marBottom w:val="0"/>
          <w:divBdr>
            <w:top w:val="none" w:sz="0" w:space="0" w:color="auto"/>
            <w:left w:val="none" w:sz="0" w:space="0" w:color="auto"/>
            <w:bottom w:val="none" w:sz="0" w:space="0" w:color="auto"/>
            <w:right w:val="none" w:sz="0" w:space="0" w:color="auto"/>
          </w:divBdr>
        </w:div>
        <w:div w:id="211120986">
          <w:marLeft w:val="0"/>
          <w:marRight w:val="0"/>
          <w:marTop w:val="0"/>
          <w:marBottom w:val="0"/>
          <w:divBdr>
            <w:top w:val="none" w:sz="0" w:space="0" w:color="auto"/>
            <w:left w:val="none" w:sz="0" w:space="0" w:color="auto"/>
            <w:bottom w:val="none" w:sz="0" w:space="0" w:color="auto"/>
            <w:right w:val="none" w:sz="0" w:space="0" w:color="auto"/>
          </w:divBdr>
        </w:div>
        <w:div w:id="1894074562">
          <w:marLeft w:val="0"/>
          <w:marRight w:val="0"/>
          <w:marTop w:val="0"/>
          <w:marBottom w:val="0"/>
          <w:divBdr>
            <w:top w:val="none" w:sz="0" w:space="0" w:color="auto"/>
            <w:left w:val="none" w:sz="0" w:space="0" w:color="auto"/>
            <w:bottom w:val="none" w:sz="0" w:space="0" w:color="auto"/>
            <w:right w:val="none" w:sz="0" w:space="0" w:color="auto"/>
          </w:divBdr>
        </w:div>
        <w:div w:id="1281306691">
          <w:marLeft w:val="0"/>
          <w:marRight w:val="0"/>
          <w:marTop w:val="0"/>
          <w:marBottom w:val="0"/>
          <w:divBdr>
            <w:top w:val="none" w:sz="0" w:space="0" w:color="auto"/>
            <w:left w:val="none" w:sz="0" w:space="0" w:color="auto"/>
            <w:bottom w:val="none" w:sz="0" w:space="0" w:color="auto"/>
            <w:right w:val="none" w:sz="0" w:space="0" w:color="auto"/>
          </w:divBdr>
        </w:div>
        <w:div w:id="432894966">
          <w:marLeft w:val="0"/>
          <w:marRight w:val="0"/>
          <w:marTop w:val="0"/>
          <w:marBottom w:val="0"/>
          <w:divBdr>
            <w:top w:val="none" w:sz="0" w:space="0" w:color="auto"/>
            <w:left w:val="none" w:sz="0" w:space="0" w:color="auto"/>
            <w:bottom w:val="none" w:sz="0" w:space="0" w:color="auto"/>
            <w:right w:val="none" w:sz="0" w:space="0" w:color="auto"/>
          </w:divBdr>
        </w:div>
        <w:div w:id="1514109446">
          <w:marLeft w:val="0"/>
          <w:marRight w:val="0"/>
          <w:marTop w:val="0"/>
          <w:marBottom w:val="0"/>
          <w:divBdr>
            <w:top w:val="none" w:sz="0" w:space="0" w:color="auto"/>
            <w:left w:val="none" w:sz="0" w:space="0" w:color="auto"/>
            <w:bottom w:val="none" w:sz="0" w:space="0" w:color="auto"/>
            <w:right w:val="none" w:sz="0" w:space="0" w:color="auto"/>
          </w:divBdr>
        </w:div>
        <w:div w:id="1894389316">
          <w:marLeft w:val="0"/>
          <w:marRight w:val="0"/>
          <w:marTop w:val="0"/>
          <w:marBottom w:val="0"/>
          <w:divBdr>
            <w:top w:val="none" w:sz="0" w:space="0" w:color="auto"/>
            <w:left w:val="none" w:sz="0" w:space="0" w:color="auto"/>
            <w:bottom w:val="none" w:sz="0" w:space="0" w:color="auto"/>
            <w:right w:val="none" w:sz="0" w:space="0" w:color="auto"/>
          </w:divBdr>
        </w:div>
        <w:div w:id="774863541">
          <w:marLeft w:val="0"/>
          <w:marRight w:val="0"/>
          <w:marTop w:val="0"/>
          <w:marBottom w:val="0"/>
          <w:divBdr>
            <w:top w:val="none" w:sz="0" w:space="0" w:color="auto"/>
            <w:left w:val="none" w:sz="0" w:space="0" w:color="auto"/>
            <w:bottom w:val="none" w:sz="0" w:space="0" w:color="auto"/>
            <w:right w:val="none" w:sz="0" w:space="0" w:color="auto"/>
          </w:divBdr>
        </w:div>
        <w:div w:id="737284581">
          <w:marLeft w:val="0"/>
          <w:marRight w:val="0"/>
          <w:marTop w:val="0"/>
          <w:marBottom w:val="0"/>
          <w:divBdr>
            <w:top w:val="none" w:sz="0" w:space="0" w:color="auto"/>
            <w:left w:val="none" w:sz="0" w:space="0" w:color="auto"/>
            <w:bottom w:val="none" w:sz="0" w:space="0" w:color="auto"/>
            <w:right w:val="none" w:sz="0" w:space="0" w:color="auto"/>
          </w:divBdr>
        </w:div>
        <w:div w:id="2140952524">
          <w:marLeft w:val="0"/>
          <w:marRight w:val="0"/>
          <w:marTop w:val="0"/>
          <w:marBottom w:val="0"/>
          <w:divBdr>
            <w:top w:val="none" w:sz="0" w:space="0" w:color="auto"/>
            <w:left w:val="none" w:sz="0" w:space="0" w:color="auto"/>
            <w:bottom w:val="none" w:sz="0" w:space="0" w:color="auto"/>
            <w:right w:val="none" w:sz="0" w:space="0" w:color="auto"/>
          </w:divBdr>
        </w:div>
        <w:div w:id="1468889578">
          <w:marLeft w:val="0"/>
          <w:marRight w:val="0"/>
          <w:marTop w:val="0"/>
          <w:marBottom w:val="0"/>
          <w:divBdr>
            <w:top w:val="none" w:sz="0" w:space="0" w:color="auto"/>
            <w:left w:val="none" w:sz="0" w:space="0" w:color="auto"/>
            <w:bottom w:val="none" w:sz="0" w:space="0" w:color="auto"/>
            <w:right w:val="none" w:sz="0" w:space="0" w:color="auto"/>
          </w:divBdr>
        </w:div>
        <w:div w:id="961809836">
          <w:marLeft w:val="0"/>
          <w:marRight w:val="0"/>
          <w:marTop w:val="0"/>
          <w:marBottom w:val="0"/>
          <w:divBdr>
            <w:top w:val="none" w:sz="0" w:space="0" w:color="auto"/>
            <w:left w:val="none" w:sz="0" w:space="0" w:color="auto"/>
            <w:bottom w:val="none" w:sz="0" w:space="0" w:color="auto"/>
            <w:right w:val="none" w:sz="0" w:space="0" w:color="auto"/>
          </w:divBdr>
        </w:div>
        <w:div w:id="441848850">
          <w:marLeft w:val="0"/>
          <w:marRight w:val="0"/>
          <w:marTop w:val="0"/>
          <w:marBottom w:val="0"/>
          <w:divBdr>
            <w:top w:val="none" w:sz="0" w:space="0" w:color="auto"/>
            <w:left w:val="none" w:sz="0" w:space="0" w:color="auto"/>
            <w:bottom w:val="none" w:sz="0" w:space="0" w:color="auto"/>
            <w:right w:val="none" w:sz="0" w:space="0" w:color="auto"/>
          </w:divBdr>
        </w:div>
        <w:div w:id="233318194">
          <w:marLeft w:val="0"/>
          <w:marRight w:val="0"/>
          <w:marTop w:val="0"/>
          <w:marBottom w:val="0"/>
          <w:divBdr>
            <w:top w:val="none" w:sz="0" w:space="0" w:color="auto"/>
            <w:left w:val="none" w:sz="0" w:space="0" w:color="auto"/>
            <w:bottom w:val="none" w:sz="0" w:space="0" w:color="auto"/>
            <w:right w:val="none" w:sz="0" w:space="0" w:color="auto"/>
          </w:divBdr>
        </w:div>
        <w:div w:id="1262058785">
          <w:marLeft w:val="0"/>
          <w:marRight w:val="0"/>
          <w:marTop w:val="0"/>
          <w:marBottom w:val="0"/>
          <w:divBdr>
            <w:top w:val="none" w:sz="0" w:space="0" w:color="auto"/>
            <w:left w:val="none" w:sz="0" w:space="0" w:color="auto"/>
            <w:bottom w:val="none" w:sz="0" w:space="0" w:color="auto"/>
            <w:right w:val="none" w:sz="0" w:space="0" w:color="auto"/>
          </w:divBdr>
        </w:div>
        <w:div w:id="126170279">
          <w:marLeft w:val="0"/>
          <w:marRight w:val="0"/>
          <w:marTop w:val="0"/>
          <w:marBottom w:val="0"/>
          <w:divBdr>
            <w:top w:val="none" w:sz="0" w:space="0" w:color="auto"/>
            <w:left w:val="none" w:sz="0" w:space="0" w:color="auto"/>
            <w:bottom w:val="none" w:sz="0" w:space="0" w:color="auto"/>
            <w:right w:val="none" w:sz="0" w:space="0" w:color="auto"/>
          </w:divBdr>
        </w:div>
        <w:div w:id="1893881636">
          <w:marLeft w:val="0"/>
          <w:marRight w:val="0"/>
          <w:marTop w:val="0"/>
          <w:marBottom w:val="0"/>
          <w:divBdr>
            <w:top w:val="none" w:sz="0" w:space="0" w:color="auto"/>
            <w:left w:val="none" w:sz="0" w:space="0" w:color="auto"/>
            <w:bottom w:val="none" w:sz="0" w:space="0" w:color="auto"/>
            <w:right w:val="none" w:sz="0" w:space="0" w:color="auto"/>
          </w:divBdr>
        </w:div>
        <w:div w:id="859127531">
          <w:marLeft w:val="0"/>
          <w:marRight w:val="0"/>
          <w:marTop w:val="0"/>
          <w:marBottom w:val="0"/>
          <w:divBdr>
            <w:top w:val="none" w:sz="0" w:space="0" w:color="auto"/>
            <w:left w:val="none" w:sz="0" w:space="0" w:color="auto"/>
            <w:bottom w:val="none" w:sz="0" w:space="0" w:color="auto"/>
            <w:right w:val="none" w:sz="0" w:space="0" w:color="auto"/>
          </w:divBdr>
        </w:div>
        <w:div w:id="1396929042">
          <w:marLeft w:val="0"/>
          <w:marRight w:val="0"/>
          <w:marTop w:val="0"/>
          <w:marBottom w:val="0"/>
          <w:divBdr>
            <w:top w:val="none" w:sz="0" w:space="0" w:color="auto"/>
            <w:left w:val="none" w:sz="0" w:space="0" w:color="auto"/>
            <w:bottom w:val="none" w:sz="0" w:space="0" w:color="auto"/>
            <w:right w:val="none" w:sz="0" w:space="0" w:color="auto"/>
          </w:divBdr>
        </w:div>
        <w:div w:id="905191650">
          <w:marLeft w:val="0"/>
          <w:marRight w:val="0"/>
          <w:marTop w:val="0"/>
          <w:marBottom w:val="0"/>
          <w:divBdr>
            <w:top w:val="none" w:sz="0" w:space="0" w:color="auto"/>
            <w:left w:val="none" w:sz="0" w:space="0" w:color="auto"/>
            <w:bottom w:val="none" w:sz="0" w:space="0" w:color="auto"/>
            <w:right w:val="none" w:sz="0" w:space="0" w:color="auto"/>
          </w:divBdr>
        </w:div>
        <w:div w:id="555238212">
          <w:marLeft w:val="0"/>
          <w:marRight w:val="0"/>
          <w:marTop w:val="0"/>
          <w:marBottom w:val="0"/>
          <w:divBdr>
            <w:top w:val="none" w:sz="0" w:space="0" w:color="auto"/>
            <w:left w:val="none" w:sz="0" w:space="0" w:color="auto"/>
            <w:bottom w:val="none" w:sz="0" w:space="0" w:color="auto"/>
            <w:right w:val="none" w:sz="0" w:space="0" w:color="auto"/>
          </w:divBdr>
        </w:div>
        <w:div w:id="394665747">
          <w:marLeft w:val="0"/>
          <w:marRight w:val="0"/>
          <w:marTop w:val="0"/>
          <w:marBottom w:val="0"/>
          <w:divBdr>
            <w:top w:val="none" w:sz="0" w:space="0" w:color="auto"/>
            <w:left w:val="none" w:sz="0" w:space="0" w:color="auto"/>
            <w:bottom w:val="none" w:sz="0" w:space="0" w:color="auto"/>
            <w:right w:val="none" w:sz="0" w:space="0" w:color="auto"/>
          </w:divBdr>
        </w:div>
        <w:div w:id="638194796">
          <w:marLeft w:val="0"/>
          <w:marRight w:val="0"/>
          <w:marTop w:val="0"/>
          <w:marBottom w:val="0"/>
          <w:divBdr>
            <w:top w:val="none" w:sz="0" w:space="0" w:color="auto"/>
            <w:left w:val="none" w:sz="0" w:space="0" w:color="auto"/>
            <w:bottom w:val="none" w:sz="0" w:space="0" w:color="auto"/>
            <w:right w:val="none" w:sz="0" w:space="0" w:color="auto"/>
          </w:divBdr>
        </w:div>
        <w:div w:id="2116636064">
          <w:marLeft w:val="0"/>
          <w:marRight w:val="0"/>
          <w:marTop w:val="0"/>
          <w:marBottom w:val="0"/>
          <w:divBdr>
            <w:top w:val="none" w:sz="0" w:space="0" w:color="auto"/>
            <w:left w:val="none" w:sz="0" w:space="0" w:color="auto"/>
            <w:bottom w:val="none" w:sz="0" w:space="0" w:color="auto"/>
            <w:right w:val="none" w:sz="0" w:space="0" w:color="auto"/>
          </w:divBdr>
        </w:div>
        <w:div w:id="509107211">
          <w:marLeft w:val="0"/>
          <w:marRight w:val="0"/>
          <w:marTop w:val="0"/>
          <w:marBottom w:val="0"/>
          <w:divBdr>
            <w:top w:val="none" w:sz="0" w:space="0" w:color="auto"/>
            <w:left w:val="none" w:sz="0" w:space="0" w:color="auto"/>
            <w:bottom w:val="none" w:sz="0" w:space="0" w:color="auto"/>
            <w:right w:val="none" w:sz="0" w:space="0" w:color="auto"/>
          </w:divBdr>
        </w:div>
        <w:div w:id="1098481330">
          <w:marLeft w:val="0"/>
          <w:marRight w:val="0"/>
          <w:marTop w:val="0"/>
          <w:marBottom w:val="0"/>
          <w:divBdr>
            <w:top w:val="none" w:sz="0" w:space="0" w:color="auto"/>
            <w:left w:val="none" w:sz="0" w:space="0" w:color="auto"/>
            <w:bottom w:val="none" w:sz="0" w:space="0" w:color="auto"/>
            <w:right w:val="none" w:sz="0" w:space="0" w:color="auto"/>
          </w:divBdr>
        </w:div>
        <w:div w:id="379865822">
          <w:marLeft w:val="0"/>
          <w:marRight w:val="0"/>
          <w:marTop w:val="0"/>
          <w:marBottom w:val="0"/>
          <w:divBdr>
            <w:top w:val="none" w:sz="0" w:space="0" w:color="auto"/>
            <w:left w:val="none" w:sz="0" w:space="0" w:color="auto"/>
            <w:bottom w:val="none" w:sz="0" w:space="0" w:color="auto"/>
            <w:right w:val="none" w:sz="0" w:space="0" w:color="auto"/>
          </w:divBdr>
        </w:div>
        <w:div w:id="846988536">
          <w:marLeft w:val="0"/>
          <w:marRight w:val="0"/>
          <w:marTop w:val="0"/>
          <w:marBottom w:val="0"/>
          <w:divBdr>
            <w:top w:val="none" w:sz="0" w:space="0" w:color="auto"/>
            <w:left w:val="none" w:sz="0" w:space="0" w:color="auto"/>
            <w:bottom w:val="none" w:sz="0" w:space="0" w:color="auto"/>
            <w:right w:val="none" w:sz="0" w:space="0" w:color="auto"/>
          </w:divBdr>
        </w:div>
        <w:div w:id="836961561">
          <w:marLeft w:val="0"/>
          <w:marRight w:val="0"/>
          <w:marTop w:val="0"/>
          <w:marBottom w:val="0"/>
          <w:divBdr>
            <w:top w:val="none" w:sz="0" w:space="0" w:color="auto"/>
            <w:left w:val="none" w:sz="0" w:space="0" w:color="auto"/>
            <w:bottom w:val="none" w:sz="0" w:space="0" w:color="auto"/>
            <w:right w:val="none" w:sz="0" w:space="0" w:color="auto"/>
          </w:divBdr>
        </w:div>
        <w:div w:id="421922709">
          <w:marLeft w:val="0"/>
          <w:marRight w:val="0"/>
          <w:marTop w:val="0"/>
          <w:marBottom w:val="0"/>
          <w:divBdr>
            <w:top w:val="none" w:sz="0" w:space="0" w:color="auto"/>
            <w:left w:val="none" w:sz="0" w:space="0" w:color="auto"/>
            <w:bottom w:val="none" w:sz="0" w:space="0" w:color="auto"/>
            <w:right w:val="none" w:sz="0" w:space="0" w:color="auto"/>
          </w:divBdr>
        </w:div>
        <w:div w:id="1581909543">
          <w:marLeft w:val="0"/>
          <w:marRight w:val="0"/>
          <w:marTop w:val="0"/>
          <w:marBottom w:val="0"/>
          <w:divBdr>
            <w:top w:val="none" w:sz="0" w:space="0" w:color="auto"/>
            <w:left w:val="none" w:sz="0" w:space="0" w:color="auto"/>
            <w:bottom w:val="none" w:sz="0" w:space="0" w:color="auto"/>
            <w:right w:val="none" w:sz="0" w:space="0" w:color="auto"/>
          </w:divBdr>
        </w:div>
        <w:div w:id="406076497">
          <w:marLeft w:val="0"/>
          <w:marRight w:val="0"/>
          <w:marTop w:val="0"/>
          <w:marBottom w:val="0"/>
          <w:divBdr>
            <w:top w:val="none" w:sz="0" w:space="0" w:color="auto"/>
            <w:left w:val="none" w:sz="0" w:space="0" w:color="auto"/>
            <w:bottom w:val="none" w:sz="0" w:space="0" w:color="auto"/>
            <w:right w:val="none" w:sz="0" w:space="0" w:color="auto"/>
          </w:divBdr>
        </w:div>
        <w:div w:id="316343760">
          <w:marLeft w:val="0"/>
          <w:marRight w:val="0"/>
          <w:marTop w:val="0"/>
          <w:marBottom w:val="0"/>
          <w:divBdr>
            <w:top w:val="none" w:sz="0" w:space="0" w:color="auto"/>
            <w:left w:val="none" w:sz="0" w:space="0" w:color="auto"/>
            <w:bottom w:val="none" w:sz="0" w:space="0" w:color="auto"/>
            <w:right w:val="none" w:sz="0" w:space="0" w:color="auto"/>
          </w:divBdr>
        </w:div>
        <w:div w:id="263538314">
          <w:marLeft w:val="0"/>
          <w:marRight w:val="0"/>
          <w:marTop w:val="0"/>
          <w:marBottom w:val="0"/>
          <w:divBdr>
            <w:top w:val="none" w:sz="0" w:space="0" w:color="auto"/>
            <w:left w:val="none" w:sz="0" w:space="0" w:color="auto"/>
            <w:bottom w:val="none" w:sz="0" w:space="0" w:color="auto"/>
            <w:right w:val="none" w:sz="0" w:space="0" w:color="auto"/>
          </w:divBdr>
        </w:div>
        <w:div w:id="790365588">
          <w:marLeft w:val="0"/>
          <w:marRight w:val="0"/>
          <w:marTop w:val="0"/>
          <w:marBottom w:val="0"/>
          <w:divBdr>
            <w:top w:val="none" w:sz="0" w:space="0" w:color="auto"/>
            <w:left w:val="none" w:sz="0" w:space="0" w:color="auto"/>
            <w:bottom w:val="none" w:sz="0" w:space="0" w:color="auto"/>
            <w:right w:val="none" w:sz="0" w:space="0" w:color="auto"/>
          </w:divBdr>
        </w:div>
        <w:div w:id="2059040154">
          <w:marLeft w:val="0"/>
          <w:marRight w:val="0"/>
          <w:marTop w:val="0"/>
          <w:marBottom w:val="0"/>
          <w:divBdr>
            <w:top w:val="none" w:sz="0" w:space="0" w:color="auto"/>
            <w:left w:val="none" w:sz="0" w:space="0" w:color="auto"/>
            <w:bottom w:val="none" w:sz="0" w:space="0" w:color="auto"/>
            <w:right w:val="none" w:sz="0" w:space="0" w:color="auto"/>
          </w:divBdr>
        </w:div>
        <w:div w:id="1024555708">
          <w:marLeft w:val="0"/>
          <w:marRight w:val="0"/>
          <w:marTop w:val="0"/>
          <w:marBottom w:val="0"/>
          <w:divBdr>
            <w:top w:val="none" w:sz="0" w:space="0" w:color="auto"/>
            <w:left w:val="none" w:sz="0" w:space="0" w:color="auto"/>
            <w:bottom w:val="none" w:sz="0" w:space="0" w:color="auto"/>
            <w:right w:val="none" w:sz="0" w:space="0" w:color="auto"/>
          </w:divBdr>
        </w:div>
        <w:div w:id="760105014">
          <w:marLeft w:val="0"/>
          <w:marRight w:val="0"/>
          <w:marTop w:val="0"/>
          <w:marBottom w:val="0"/>
          <w:divBdr>
            <w:top w:val="none" w:sz="0" w:space="0" w:color="auto"/>
            <w:left w:val="none" w:sz="0" w:space="0" w:color="auto"/>
            <w:bottom w:val="none" w:sz="0" w:space="0" w:color="auto"/>
            <w:right w:val="none" w:sz="0" w:space="0" w:color="auto"/>
          </w:divBdr>
        </w:div>
        <w:div w:id="1531800792">
          <w:marLeft w:val="0"/>
          <w:marRight w:val="0"/>
          <w:marTop w:val="0"/>
          <w:marBottom w:val="0"/>
          <w:divBdr>
            <w:top w:val="none" w:sz="0" w:space="0" w:color="auto"/>
            <w:left w:val="none" w:sz="0" w:space="0" w:color="auto"/>
            <w:bottom w:val="none" w:sz="0" w:space="0" w:color="auto"/>
            <w:right w:val="none" w:sz="0" w:space="0" w:color="auto"/>
          </w:divBdr>
        </w:div>
      </w:divsChild>
    </w:div>
    <w:div w:id="1827816883">
      <w:bodyDiv w:val="1"/>
      <w:marLeft w:val="0"/>
      <w:marRight w:val="0"/>
      <w:marTop w:val="0"/>
      <w:marBottom w:val="0"/>
      <w:divBdr>
        <w:top w:val="none" w:sz="0" w:space="0" w:color="auto"/>
        <w:left w:val="none" w:sz="0" w:space="0" w:color="auto"/>
        <w:bottom w:val="none" w:sz="0" w:space="0" w:color="auto"/>
        <w:right w:val="none" w:sz="0" w:space="0" w:color="auto"/>
      </w:divBdr>
      <w:divsChild>
        <w:div w:id="1679654547">
          <w:marLeft w:val="0"/>
          <w:marRight w:val="0"/>
          <w:marTop w:val="0"/>
          <w:marBottom w:val="0"/>
          <w:divBdr>
            <w:top w:val="none" w:sz="0" w:space="0" w:color="auto"/>
            <w:left w:val="none" w:sz="0" w:space="0" w:color="auto"/>
            <w:bottom w:val="none" w:sz="0" w:space="0" w:color="auto"/>
            <w:right w:val="none" w:sz="0" w:space="0" w:color="auto"/>
          </w:divBdr>
        </w:div>
        <w:div w:id="121580223">
          <w:marLeft w:val="0"/>
          <w:marRight w:val="0"/>
          <w:marTop w:val="0"/>
          <w:marBottom w:val="0"/>
          <w:divBdr>
            <w:top w:val="none" w:sz="0" w:space="0" w:color="auto"/>
            <w:left w:val="none" w:sz="0" w:space="0" w:color="auto"/>
            <w:bottom w:val="none" w:sz="0" w:space="0" w:color="auto"/>
            <w:right w:val="none" w:sz="0" w:space="0" w:color="auto"/>
          </w:divBdr>
        </w:div>
        <w:div w:id="2056008134">
          <w:marLeft w:val="0"/>
          <w:marRight w:val="0"/>
          <w:marTop w:val="0"/>
          <w:marBottom w:val="0"/>
          <w:divBdr>
            <w:top w:val="none" w:sz="0" w:space="0" w:color="auto"/>
            <w:left w:val="none" w:sz="0" w:space="0" w:color="auto"/>
            <w:bottom w:val="none" w:sz="0" w:space="0" w:color="auto"/>
            <w:right w:val="none" w:sz="0" w:space="0" w:color="auto"/>
          </w:divBdr>
        </w:div>
        <w:div w:id="365132822">
          <w:marLeft w:val="0"/>
          <w:marRight w:val="0"/>
          <w:marTop w:val="0"/>
          <w:marBottom w:val="0"/>
          <w:divBdr>
            <w:top w:val="none" w:sz="0" w:space="0" w:color="auto"/>
            <w:left w:val="none" w:sz="0" w:space="0" w:color="auto"/>
            <w:bottom w:val="none" w:sz="0" w:space="0" w:color="auto"/>
            <w:right w:val="none" w:sz="0" w:space="0" w:color="auto"/>
          </w:divBdr>
        </w:div>
        <w:div w:id="2081441860">
          <w:marLeft w:val="0"/>
          <w:marRight w:val="0"/>
          <w:marTop w:val="0"/>
          <w:marBottom w:val="0"/>
          <w:divBdr>
            <w:top w:val="none" w:sz="0" w:space="0" w:color="auto"/>
            <w:left w:val="none" w:sz="0" w:space="0" w:color="auto"/>
            <w:bottom w:val="none" w:sz="0" w:space="0" w:color="auto"/>
            <w:right w:val="none" w:sz="0" w:space="0" w:color="auto"/>
          </w:divBdr>
        </w:div>
        <w:div w:id="31030677">
          <w:marLeft w:val="0"/>
          <w:marRight w:val="0"/>
          <w:marTop w:val="0"/>
          <w:marBottom w:val="0"/>
          <w:divBdr>
            <w:top w:val="none" w:sz="0" w:space="0" w:color="auto"/>
            <w:left w:val="none" w:sz="0" w:space="0" w:color="auto"/>
            <w:bottom w:val="none" w:sz="0" w:space="0" w:color="auto"/>
            <w:right w:val="none" w:sz="0" w:space="0" w:color="auto"/>
          </w:divBdr>
        </w:div>
        <w:div w:id="2084448191">
          <w:marLeft w:val="0"/>
          <w:marRight w:val="0"/>
          <w:marTop w:val="0"/>
          <w:marBottom w:val="0"/>
          <w:divBdr>
            <w:top w:val="none" w:sz="0" w:space="0" w:color="auto"/>
            <w:left w:val="none" w:sz="0" w:space="0" w:color="auto"/>
            <w:bottom w:val="none" w:sz="0" w:space="0" w:color="auto"/>
            <w:right w:val="none" w:sz="0" w:space="0" w:color="auto"/>
          </w:divBdr>
        </w:div>
        <w:div w:id="1300693590">
          <w:marLeft w:val="0"/>
          <w:marRight w:val="0"/>
          <w:marTop w:val="0"/>
          <w:marBottom w:val="0"/>
          <w:divBdr>
            <w:top w:val="none" w:sz="0" w:space="0" w:color="auto"/>
            <w:left w:val="none" w:sz="0" w:space="0" w:color="auto"/>
            <w:bottom w:val="none" w:sz="0" w:space="0" w:color="auto"/>
            <w:right w:val="none" w:sz="0" w:space="0" w:color="auto"/>
          </w:divBdr>
        </w:div>
        <w:div w:id="542062231">
          <w:marLeft w:val="0"/>
          <w:marRight w:val="0"/>
          <w:marTop w:val="0"/>
          <w:marBottom w:val="0"/>
          <w:divBdr>
            <w:top w:val="none" w:sz="0" w:space="0" w:color="auto"/>
            <w:left w:val="none" w:sz="0" w:space="0" w:color="auto"/>
            <w:bottom w:val="none" w:sz="0" w:space="0" w:color="auto"/>
            <w:right w:val="none" w:sz="0" w:space="0" w:color="auto"/>
          </w:divBdr>
        </w:div>
        <w:div w:id="1229461701">
          <w:marLeft w:val="0"/>
          <w:marRight w:val="0"/>
          <w:marTop w:val="0"/>
          <w:marBottom w:val="0"/>
          <w:divBdr>
            <w:top w:val="none" w:sz="0" w:space="0" w:color="auto"/>
            <w:left w:val="none" w:sz="0" w:space="0" w:color="auto"/>
            <w:bottom w:val="none" w:sz="0" w:space="0" w:color="auto"/>
            <w:right w:val="none" w:sz="0" w:space="0" w:color="auto"/>
          </w:divBdr>
        </w:div>
        <w:div w:id="1312364349">
          <w:marLeft w:val="0"/>
          <w:marRight w:val="0"/>
          <w:marTop w:val="0"/>
          <w:marBottom w:val="0"/>
          <w:divBdr>
            <w:top w:val="none" w:sz="0" w:space="0" w:color="auto"/>
            <w:left w:val="none" w:sz="0" w:space="0" w:color="auto"/>
            <w:bottom w:val="none" w:sz="0" w:space="0" w:color="auto"/>
            <w:right w:val="none" w:sz="0" w:space="0" w:color="auto"/>
          </w:divBdr>
        </w:div>
        <w:div w:id="37555932">
          <w:marLeft w:val="0"/>
          <w:marRight w:val="0"/>
          <w:marTop w:val="0"/>
          <w:marBottom w:val="0"/>
          <w:divBdr>
            <w:top w:val="none" w:sz="0" w:space="0" w:color="auto"/>
            <w:left w:val="none" w:sz="0" w:space="0" w:color="auto"/>
            <w:bottom w:val="none" w:sz="0" w:space="0" w:color="auto"/>
            <w:right w:val="none" w:sz="0" w:space="0" w:color="auto"/>
          </w:divBdr>
        </w:div>
        <w:div w:id="653342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60079</TotalTime>
  <Pages>9</Pages>
  <Words>2127</Words>
  <Characters>12126</Characters>
  <Application>Microsoft Office Word</Application>
  <DocSecurity>0</DocSecurity>
  <Lines>101</Lines>
  <Paragraphs>28</Paragraphs>
  <ScaleCrop>false</ScaleCrop>
  <Company/>
  <LinksUpToDate>false</LinksUpToDate>
  <CharactersWithSpaces>14225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jehanne.straker@outlook.com</dc:creator>
  <cp:lastModifiedBy>jehanne.straker@outlook.com</cp:lastModifiedBy>
  <cp:revision>1</cp:revision>
  <dcterms:created xsi:type="dcterms:W3CDTF">2024-03-17T22:26:00Z</dcterms:created>
  <dcterms:modified xsi:type="dcterms:W3CDTF">2024-04-28T15:45:00Z</dcterms:modified>
</cp:coreProperties>
</file>