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5437" w:rsidRDefault="00235437"/>
    <w:p w:rsidR="00235437" w:rsidRPr="007D4B25" w:rsidRDefault="007D4B25" w:rsidP="007D4B25">
      <w:pPr>
        <w:rPr>
          <w:rFonts w:ascii="Arial Black" w:hAnsi="Arial Black"/>
          <w:b/>
          <w:sz w:val="36"/>
          <w:szCs w:val="36"/>
        </w:rPr>
      </w:pPr>
      <w:r w:rsidRPr="007D4B25">
        <w:rPr>
          <w:rFonts w:ascii="Arial Black" w:hAnsi="Arial Black"/>
          <w:b/>
          <w:sz w:val="36"/>
          <w:szCs w:val="36"/>
        </w:rPr>
        <w:t xml:space="preserve">Name                 </w:t>
      </w:r>
      <w:r w:rsidR="00235437" w:rsidRPr="007D4B25">
        <w:rPr>
          <w:rFonts w:ascii="Arial Black" w:hAnsi="Arial Black"/>
          <w:b/>
          <w:sz w:val="36"/>
          <w:szCs w:val="36"/>
        </w:rPr>
        <w:t>MARYAM ANWAR</w:t>
      </w:r>
    </w:p>
    <w:p w:rsidR="00235437" w:rsidRDefault="00235437" w:rsidP="007D4B25">
      <w:pPr>
        <w:rPr>
          <w:rFonts w:ascii="Arial Black" w:hAnsi="Arial Black"/>
          <w:b/>
          <w:sz w:val="36"/>
          <w:szCs w:val="36"/>
        </w:rPr>
      </w:pPr>
      <w:r w:rsidRPr="007D4B25">
        <w:rPr>
          <w:rFonts w:ascii="Arial Black" w:hAnsi="Arial Black"/>
          <w:b/>
          <w:sz w:val="36"/>
          <w:szCs w:val="36"/>
        </w:rPr>
        <w:t xml:space="preserve">Student ID </w:t>
      </w:r>
      <w:r w:rsidR="007D4B25" w:rsidRPr="007D4B25">
        <w:rPr>
          <w:rFonts w:ascii="Arial Black" w:hAnsi="Arial Black"/>
          <w:b/>
          <w:sz w:val="36"/>
          <w:szCs w:val="36"/>
        </w:rPr>
        <w:t xml:space="preserve">        </w:t>
      </w:r>
      <w:r w:rsidRPr="007D4B25">
        <w:rPr>
          <w:rFonts w:ascii="Arial Black" w:hAnsi="Arial Black"/>
          <w:b/>
          <w:sz w:val="36"/>
          <w:szCs w:val="36"/>
        </w:rPr>
        <w:t>2015318</w:t>
      </w:r>
    </w:p>
    <w:p w:rsidR="007D4B25" w:rsidRPr="007D4B25" w:rsidRDefault="007D4B25" w:rsidP="007D4B25">
      <w:pPr>
        <w:rPr>
          <w:rFonts w:ascii="Arial Black" w:hAnsi="Arial Black"/>
          <w:b/>
          <w:sz w:val="36"/>
          <w:szCs w:val="36"/>
        </w:rPr>
      </w:pPr>
    </w:p>
    <w:p w:rsidR="00235437" w:rsidRPr="007D4B25" w:rsidRDefault="00235437">
      <w:pPr>
        <w:rPr>
          <w:rFonts w:ascii="Arial Black" w:hAnsi="Arial Black"/>
          <w:b/>
          <w:sz w:val="32"/>
          <w:szCs w:val="32"/>
          <w:u w:val="single"/>
        </w:rPr>
      </w:pPr>
      <w:r w:rsidRPr="007D4B25">
        <w:rPr>
          <w:rFonts w:ascii="Arial Black" w:hAnsi="Arial Black"/>
          <w:b/>
          <w:sz w:val="32"/>
          <w:szCs w:val="32"/>
          <w:u w:val="single"/>
        </w:rPr>
        <w:t>Professional Career Development Case Study</w:t>
      </w:r>
    </w:p>
    <w:p w:rsidR="00235437" w:rsidRDefault="004A0776" w:rsidP="00235437">
      <w:pPr>
        <w:pStyle w:val="ListParagraph"/>
        <w:numPr>
          <w:ilvl w:val="0"/>
          <w:numId w:val="1"/>
        </w:numPr>
        <w:rPr>
          <w:rFonts w:ascii="Arial Black" w:hAnsi="Arial Black"/>
          <w:b/>
          <w:sz w:val="28"/>
          <w:szCs w:val="28"/>
        </w:rPr>
      </w:pPr>
      <w:r>
        <w:rPr>
          <w:rFonts w:ascii="Arial Black" w:hAnsi="Arial Black"/>
          <w:b/>
          <w:sz w:val="28"/>
          <w:szCs w:val="28"/>
        </w:rPr>
        <w:t>Explaining i</w:t>
      </w:r>
      <w:r w:rsidR="007D4B25">
        <w:rPr>
          <w:rFonts w:ascii="Arial Black" w:hAnsi="Arial Black"/>
          <w:b/>
          <w:sz w:val="28"/>
          <w:szCs w:val="28"/>
        </w:rPr>
        <w:t>dentified initiatives towards raising workplace health and wellbeing</w:t>
      </w:r>
      <w:r>
        <w:rPr>
          <w:rFonts w:ascii="Arial Black" w:hAnsi="Arial Black"/>
          <w:b/>
          <w:sz w:val="28"/>
          <w:szCs w:val="28"/>
        </w:rPr>
        <w:t xml:space="preserve"> awareness:</w:t>
      </w:r>
    </w:p>
    <w:p w:rsidR="007D4B25" w:rsidRDefault="007D4B25" w:rsidP="007D4B25">
      <w:pPr>
        <w:pStyle w:val="ListParagraph"/>
        <w:rPr>
          <w:rFonts w:ascii="Arial Black" w:hAnsi="Arial Black"/>
          <w:b/>
          <w:sz w:val="28"/>
          <w:szCs w:val="28"/>
        </w:rPr>
      </w:pPr>
    </w:p>
    <w:p w:rsidR="00651432" w:rsidRDefault="007D4B25" w:rsidP="007D4B25">
      <w:pPr>
        <w:pStyle w:val="ListParagraph"/>
        <w:rPr>
          <w:rFonts w:ascii="Arial" w:hAnsi="Arial" w:cs="Arial"/>
          <w:sz w:val="28"/>
          <w:szCs w:val="28"/>
        </w:rPr>
      </w:pPr>
      <w:r w:rsidRPr="004A0776">
        <w:rPr>
          <w:rFonts w:ascii="Arial" w:hAnsi="Arial" w:cs="Arial"/>
          <w:sz w:val="28"/>
          <w:szCs w:val="28"/>
        </w:rPr>
        <w:t>The case study which has been provided to us explains the importance of workp</w:t>
      </w:r>
      <w:r w:rsidR="004A0776" w:rsidRPr="004A0776">
        <w:rPr>
          <w:rFonts w:ascii="Arial" w:hAnsi="Arial" w:cs="Arial"/>
          <w:sz w:val="28"/>
          <w:szCs w:val="28"/>
        </w:rPr>
        <w:t>lace health and wellbeing by reporting some health issues. It also mentioned the research done by some people</w:t>
      </w:r>
      <w:r w:rsidR="004A0776">
        <w:rPr>
          <w:rFonts w:ascii="Arial" w:hAnsi="Arial" w:cs="Arial"/>
          <w:sz w:val="28"/>
          <w:szCs w:val="28"/>
        </w:rPr>
        <w:t xml:space="preserve"> regarding the health problems of employees</w:t>
      </w:r>
      <w:r w:rsidR="004A0776" w:rsidRPr="004A0776">
        <w:rPr>
          <w:rFonts w:ascii="Arial" w:hAnsi="Arial" w:cs="Arial"/>
          <w:sz w:val="28"/>
          <w:szCs w:val="28"/>
        </w:rPr>
        <w:t xml:space="preserve">. In this case study we came to know initiatives taken at the national and international level to promote the workplace health and wellbeing. The term workplace health refers to the physical and mental health </w:t>
      </w:r>
      <w:r w:rsidR="004A0776">
        <w:rPr>
          <w:rFonts w:ascii="Arial" w:hAnsi="Arial" w:cs="Arial"/>
          <w:sz w:val="28"/>
          <w:szCs w:val="28"/>
        </w:rPr>
        <w:t xml:space="preserve">of </w:t>
      </w:r>
      <w:r w:rsidR="004A0776" w:rsidRPr="004A0776">
        <w:rPr>
          <w:rFonts w:ascii="Arial" w:hAnsi="Arial" w:cs="Arial"/>
          <w:sz w:val="28"/>
          <w:szCs w:val="28"/>
        </w:rPr>
        <w:t>employees or a workforce.</w:t>
      </w:r>
      <w:r w:rsidR="00430DC2">
        <w:rPr>
          <w:rFonts w:ascii="Arial" w:hAnsi="Arial" w:cs="Arial"/>
          <w:sz w:val="28"/>
          <w:szCs w:val="28"/>
        </w:rPr>
        <w:t xml:space="preserve"> </w:t>
      </w:r>
    </w:p>
    <w:p w:rsidR="007D4B25" w:rsidRDefault="00430DC2" w:rsidP="007D4B25">
      <w:pPr>
        <w:pStyle w:val="ListParagraph"/>
        <w:rPr>
          <w:rFonts w:ascii="Arial" w:hAnsi="Arial" w:cs="Arial"/>
          <w:sz w:val="28"/>
          <w:szCs w:val="28"/>
        </w:rPr>
      </w:pPr>
      <w:r>
        <w:rPr>
          <w:rFonts w:ascii="Arial" w:hAnsi="Arial" w:cs="Arial"/>
          <w:sz w:val="28"/>
          <w:szCs w:val="28"/>
        </w:rPr>
        <w:t xml:space="preserve">In 2008 Dame Carol Black wrote the report titled as Working for a Healthier Tomorrow. In his report he explained all the aspects related to employees health in their workplaces. </w:t>
      </w:r>
      <w:r w:rsidR="003C524A">
        <w:rPr>
          <w:rFonts w:ascii="Arial" w:hAnsi="Arial" w:cs="Arial"/>
          <w:sz w:val="28"/>
          <w:szCs w:val="28"/>
        </w:rPr>
        <w:t>He also gave suggestions to organizations that to improve their outcomes and productivity they should start taking care of their workforce health. Where all the businesses invest in health care but they do not put attention to provide healthy working styles, this could result in the absentees due to sickness. In his report he tried to bring this into the attent</w:t>
      </w:r>
      <w:r w:rsidR="00651432">
        <w:rPr>
          <w:rFonts w:ascii="Arial" w:hAnsi="Arial" w:cs="Arial"/>
          <w:sz w:val="28"/>
          <w:szCs w:val="28"/>
        </w:rPr>
        <w:t>ion of working people that healthy people can work better, they can use their full potential and generate good outcomes for the organization.</w:t>
      </w:r>
    </w:p>
    <w:p w:rsidR="00651432" w:rsidRDefault="00651432" w:rsidP="007D4B25">
      <w:pPr>
        <w:pStyle w:val="ListParagraph"/>
        <w:rPr>
          <w:rFonts w:ascii="Arial" w:hAnsi="Arial" w:cs="Arial"/>
          <w:sz w:val="28"/>
          <w:szCs w:val="28"/>
        </w:rPr>
      </w:pPr>
      <w:r>
        <w:rPr>
          <w:rFonts w:ascii="Arial" w:hAnsi="Arial" w:cs="Arial"/>
          <w:sz w:val="28"/>
          <w:szCs w:val="28"/>
        </w:rPr>
        <w:t xml:space="preserve">In 2016 a UK policy paper named "Improving Lives: The Work, Health and Disability Green Paper" gave the statistical data of working people. It has shown the cost which UK government and organizations have to face due to poor health conditions of employees. Now the government aim is to reduce long-term </w:t>
      </w:r>
      <w:r>
        <w:rPr>
          <w:rFonts w:ascii="Arial" w:hAnsi="Arial" w:cs="Arial"/>
          <w:sz w:val="28"/>
          <w:szCs w:val="28"/>
        </w:rPr>
        <w:lastRenderedPageBreak/>
        <w:t>sickness numbers by treating the illness appropriately. For example if the employees is diabetic then the company can provide sugar free foods or drinks in the cafeteria and providing apparatus to check sugar levels at work.</w:t>
      </w:r>
    </w:p>
    <w:p w:rsidR="00651432" w:rsidRDefault="00F97665" w:rsidP="007D4B25">
      <w:pPr>
        <w:pStyle w:val="ListParagraph"/>
        <w:rPr>
          <w:rFonts w:ascii="Arial" w:hAnsi="Arial" w:cs="Arial"/>
          <w:sz w:val="28"/>
          <w:szCs w:val="28"/>
        </w:rPr>
      </w:pPr>
      <w:r>
        <w:rPr>
          <w:rFonts w:ascii="Arial" w:hAnsi="Arial" w:cs="Arial"/>
          <w:sz w:val="28"/>
          <w:szCs w:val="28"/>
        </w:rPr>
        <w:t>European Agency for Safety and Health at Work has developed 'Healthy Workplaces Campaigns'. The purpose of these campaigns is to promote awareness among employers and employees regarding health issue. They provide guidance and training to organizations to promote health and safety at work.</w:t>
      </w:r>
    </w:p>
    <w:p w:rsidR="00F97665" w:rsidRDefault="00F97665" w:rsidP="007D4B25">
      <w:pPr>
        <w:pStyle w:val="ListParagraph"/>
        <w:rPr>
          <w:rFonts w:ascii="Arial" w:hAnsi="Arial" w:cs="Arial"/>
          <w:sz w:val="28"/>
          <w:szCs w:val="28"/>
        </w:rPr>
      </w:pPr>
      <w:r>
        <w:rPr>
          <w:rFonts w:ascii="Arial" w:hAnsi="Arial" w:cs="Arial"/>
          <w:sz w:val="28"/>
          <w:szCs w:val="28"/>
        </w:rPr>
        <w:t>Workplace Health Promotion is also a European network which help companies to practice healthy activities for employees to keep them fit and motivated for example arranging staff some physical sport activities.</w:t>
      </w:r>
    </w:p>
    <w:p w:rsidR="00F97665" w:rsidRDefault="00B441AF" w:rsidP="007D4B25">
      <w:pPr>
        <w:pStyle w:val="ListParagraph"/>
        <w:rPr>
          <w:rFonts w:ascii="Arial" w:hAnsi="Arial" w:cs="Arial"/>
          <w:sz w:val="28"/>
          <w:szCs w:val="28"/>
        </w:rPr>
      </w:pPr>
      <w:r>
        <w:rPr>
          <w:rFonts w:ascii="Arial" w:hAnsi="Arial" w:cs="Arial"/>
          <w:sz w:val="28"/>
          <w:szCs w:val="28"/>
        </w:rPr>
        <w:t>In 2017 European Parliament, the Council and the European Commission have come along to provide healthy working styles and promotion balance in work and lives of the employees, so that they would be more comfortable and focussed towards their goals.</w:t>
      </w:r>
    </w:p>
    <w:p w:rsidR="00B441AF" w:rsidRDefault="00B441AF" w:rsidP="007D4B25">
      <w:pPr>
        <w:pStyle w:val="ListParagraph"/>
        <w:rPr>
          <w:rFonts w:ascii="Arial" w:hAnsi="Arial" w:cs="Arial"/>
          <w:sz w:val="28"/>
          <w:szCs w:val="28"/>
        </w:rPr>
      </w:pPr>
      <w:r>
        <w:rPr>
          <w:rFonts w:ascii="Arial" w:hAnsi="Arial" w:cs="Arial"/>
          <w:sz w:val="28"/>
          <w:szCs w:val="28"/>
        </w:rPr>
        <w:t xml:space="preserve">Other useful initiative which is quite useful for employees and job seekers is </w:t>
      </w:r>
      <w:r w:rsidR="00641211">
        <w:rPr>
          <w:rFonts w:ascii="Arial" w:hAnsi="Arial" w:cs="Arial"/>
          <w:sz w:val="28"/>
          <w:szCs w:val="28"/>
        </w:rPr>
        <w:t>Eurobond's</w:t>
      </w:r>
      <w:r>
        <w:rPr>
          <w:rFonts w:ascii="Arial" w:hAnsi="Arial" w:cs="Arial"/>
          <w:sz w:val="28"/>
          <w:szCs w:val="28"/>
        </w:rPr>
        <w:t xml:space="preserve"> European Working Conditions Survey, it can give the view about the job specifications. A person can then understand what </w:t>
      </w:r>
      <w:r w:rsidR="00641211">
        <w:rPr>
          <w:rFonts w:ascii="Arial" w:hAnsi="Arial" w:cs="Arial"/>
          <w:sz w:val="28"/>
          <w:szCs w:val="28"/>
        </w:rPr>
        <w:t>are his abilities according to the jobs he is interested in. For example if the job require more mental work like in writing reports then person can foresee if he will fit in. Or on the other hand if the job is in construction company which require more physical work, then it will all depend on person physical health.</w:t>
      </w:r>
    </w:p>
    <w:p w:rsidR="00641211" w:rsidRPr="004A0776" w:rsidRDefault="00641211" w:rsidP="007D4B25">
      <w:pPr>
        <w:pStyle w:val="ListParagraph"/>
        <w:rPr>
          <w:rFonts w:ascii="Arial" w:hAnsi="Arial" w:cs="Arial"/>
          <w:sz w:val="28"/>
          <w:szCs w:val="28"/>
        </w:rPr>
      </w:pPr>
      <w:r>
        <w:rPr>
          <w:rFonts w:ascii="Arial" w:hAnsi="Arial" w:cs="Arial"/>
          <w:sz w:val="28"/>
          <w:szCs w:val="28"/>
        </w:rPr>
        <w:t xml:space="preserve"> Previously companies were more eager to invest in other things and ignored the health factor, but now the trend has changed. </w:t>
      </w:r>
    </w:p>
    <w:p w:rsidR="00235437" w:rsidRPr="00235437" w:rsidRDefault="00235437">
      <w:pPr>
        <w:rPr>
          <w:rFonts w:ascii="Arial Black" w:hAnsi="Arial Black" w:cs="Arial"/>
          <w:b/>
          <w:sz w:val="28"/>
          <w:szCs w:val="28"/>
        </w:rPr>
      </w:pPr>
    </w:p>
    <w:sectPr w:rsidR="00235437" w:rsidRPr="00235437" w:rsidSect="005332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FF26E1A"/>
    <w:multiLevelType w:val="hybridMultilevel"/>
    <w:tmpl w:val="705E32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1"/>
  <w:doNotDisplayPageBoundaries/>
  <w:proofState w:spelling="clean"/>
  <w:defaultTabStop w:val="720"/>
  <w:characterSpacingControl w:val="doNotCompress"/>
  <w:compat/>
  <w:rsids>
    <w:rsidRoot w:val="00235437"/>
    <w:rsid w:val="00235437"/>
    <w:rsid w:val="003C524A"/>
    <w:rsid w:val="00430DC2"/>
    <w:rsid w:val="004A0776"/>
    <w:rsid w:val="00533278"/>
    <w:rsid w:val="00641211"/>
    <w:rsid w:val="00651432"/>
    <w:rsid w:val="007D4B25"/>
    <w:rsid w:val="00B441AF"/>
    <w:rsid w:val="00EA0802"/>
    <w:rsid w:val="00F976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327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43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2</Pages>
  <Words>490</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nayyab</dc:creator>
  <cp:lastModifiedBy>nayyab</cp:lastModifiedBy>
  <cp:revision>2</cp:revision>
  <dcterms:created xsi:type="dcterms:W3CDTF">2021-10-15T13:28:00Z</dcterms:created>
  <dcterms:modified xsi:type="dcterms:W3CDTF">2021-10-15T15:10:00Z</dcterms:modified>
</cp:coreProperties>
</file>