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c="http://schemas.openxmlformats.org/drawingml/2006/chart" mc:Ignorable="w14 w15 w16se w16cid w16 w16cex w16sdtdh w16sdtfl w16du wp14">
  <w:body>
    <w:p w:rsidRPr="00F62C9A" w:rsidR="00F21B68" w:rsidP="00F62C9A" w:rsidRDefault="00F21B68" w14:paraId="6923438F" w14:textId="77777777">
      <w:pPr>
        <w:spacing w:line="360" w:lineRule="auto"/>
        <w:rPr>
          <w:b/>
          <w:bCs/>
        </w:rPr>
      </w:pPr>
      <w:r w:rsidRPr="00F62C9A">
        <w:rPr>
          <w:rFonts w:ascii="Segoe UI Emoji" w:hAnsi="Segoe UI Emoji" w:cs="Segoe UI Emoji"/>
          <w:b/>
          <w:bCs/>
        </w:rPr>
        <w:t>📱</w:t>
      </w:r>
      <w:r w:rsidRPr="00F62C9A">
        <w:rPr>
          <w:b/>
          <w:bCs/>
        </w:rPr>
        <w:t xml:space="preserve"> </w:t>
      </w:r>
      <w:proofErr w:type="spellStart"/>
      <w:r w:rsidRPr="00F62C9A">
        <w:rPr>
          <w:b/>
          <w:bCs/>
        </w:rPr>
        <w:t>BrightTech</w:t>
      </w:r>
      <w:proofErr w:type="spellEnd"/>
      <w:r w:rsidRPr="00F62C9A">
        <w:rPr>
          <w:b/>
          <w:bCs/>
        </w:rPr>
        <w:t xml:space="preserve"> Repairs</w:t>
      </w:r>
    </w:p>
    <w:p w:rsidRPr="00F62C9A" w:rsidR="00F21B68" w:rsidP="00F62C9A" w:rsidRDefault="00F21B68" w14:paraId="08E3B113" w14:textId="77777777">
      <w:pPr>
        <w:spacing w:line="360" w:lineRule="auto"/>
        <w:rPr>
          <w:b/>
          <w:bCs/>
        </w:rPr>
      </w:pPr>
      <w:r w:rsidRPr="00F62C9A">
        <w:rPr>
          <w:b/>
          <w:bCs/>
        </w:rPr>
        <w:t>Monthly Repair Summary Report</w:t>
      </w:r>
    </w:p>
    <w:p w:rsidRPr="00F62C9A" w:rsidR="00F21B68" w:rsidP="00F62C9A" w:rsidRDefault="00F21B68" w14:paraId="220CDD80" w14:textId="77777777">
      <w:pPr>
        <w:spacing w:line="360" w:lineRule="auto"/>
      </w:pPr>
      <w:r w:rsidRPr="00F62C9A">
        <w:rPr>
          <w:b/>
          <w:bCs/>
        </w:rPr>
        <w:t>Prepared for:</w:t>
      </w:r>
      <w:r w:rsidRPr="00F62C9A">
        <w:t xml:space="preserve"> Ms Nicholson, Store Manager</w:t>
      </w:r>
      <w:r w:rsidRPr="00F62C9A">
        <w:br/>
      </w:r>
      <w:r w:rsidRPr="00F62C9A">
        <w:rPr>
          <w:b/>
          <w:bCs/>
        </w:rPr>
        <w:t>Period:</w:t>
      </w:r>
      <w:r w:rsidRPr="00F62C9A">
        <w:t xml:space="preserve"> Last Month</w:t>
      </w:r>
    </w:p>
    <w:p w:rsidRPr="00F62C9A" w:rsidR="00F21B68" w:rsidP="00F62C9A" w:rsidRDefault="00F21B68" w14:paraId="2F6B6AFB" w14:textId="77777777">
      <w:pPr>
        <w:spacing w:line="360" w:lineRule="auto"/>
      </w:pPr>
    </w:p>
    <w:tbl>
      <w:tblPr>
        <w:tblW w:w="0" w:type="auto"/>
        <w:tblLook w:val="06A0" w:firstRow="1" w:lastRow="0" w:firstColumn="1" w:lastColumn="0" w:noHBand="1" w:noVBand="1"/>
      </w:tblPr>
      <w:tblGrid>
        <w:gridCol w:w="8856"/>
      </w:tblGrid>
      <w:tr w:rsidRPr="00F62C9A" w:rsidR="004F5046" w:rsidTr="0140378A" w14:paraId="6833C04A" w14:textId="77777777">
        <w:trPr>
          <w:trHeight w:val="405"/>
        </w:trPr>
        <w:tc>
          <w:tcPr>
            <w:tcW w:w="4508" w:type="dxa"/>
            <w:vAlign w:val="center"/>
          </w:tcPr>
          <w:p w:rsidRPr="00F62C9A" w:rsidR="00F21B68" w:rsidP="00F62C9A" w:rsidRDefault="00F21B68" w14:paraId="03535834" w14:textId="77777777">
            <w:pPr>
              <w:spacing w:line="360" w:lineRule="auto"/>
            </w:pPr>
          </w:p>
          <w:tbl>
            <w:tblPr>
              <w:tblStyle w:val="TableGrid"/>
              <w:tblW w:w="6846" w:type="dxa"/>
              <w:tblLook w:val="04A0" w:firstRow="1" w:lastRow="0" w:firstColumn="1" w:lastColumn="0" w:noHBand="0" w:noVBand="1"/>
            </w:tblPr>
            <w:tblGrid>
              <w:gridCol w:w="3737"/>
              <w:gridCol w:w="3109"/>
            </w:tblGrid>
            <w:tr w:rsidRPr="00F62C9A" w:rsidR="00936716" w:rsidTr="00936716" w14:paraId="56A86E25" w14:textId="77777777">
              <w:trPr>
                <w:trHeight w:val="570"/>
              </w:trPr>
              <w:tc>
                <w:tcPr>
                  <w:tcW w:w="3737" w:type="dxa"/>
                </w:tcPr>
                <w:p w:rsidRPr="00F62C9A" w:rsidR="00936716" w:rsidP="00F62C9A" w:rsidRDefault="00936716" w14:paraId="5E9CB711" w14:textId="3E3FD692">
                  <w:pPr>
                    <w:spacing w:line="360" w:lineRule="auto"/>
                    <w:rPr>
                      <w:b/>
                      <w:bCs/>
                    </w:rPr>
                  </w:pPr>
                  <w:r w:rsidRPr="00F62C9A">
                    <w:rPr>
                      <w:b/>
                      <w:bCs/>
                    </w:rPr>
                    <w:t>Repair Type</w:t>
                  </w:r>
                </w:p>
              </w:tc>
              <w:tc>
                <w:tcPr>
                  <w:tcW w:w="3109" w:type="dxa"/>
                </w:tcPr>
                <w:p w:rsidRPr="00F62C9A" w:rsidR="00936716" w:rsidP="00F62C9A" w:rsidRDefault="00936716" w14:paraId="3D27EB35" w14:textId="088CCF61">
                  <w:pPr>
                    <w:spacing w:line="360" w:lineRule="auto"/>
                    <w:jc w:val="center"/>
                    <w:rPr>
                      <w:b/>
                      <w:bCs/>
                    </w:rPr>
                  </w:pPr>
                  <w:r w:rsidRPr="00F62C9A">
                    <w:rPr>
                      <w:b/>
                      <w:bCs/>
                    </w:rPr>
                    <w:t>Total Repairs</w:t>
                  </w:r>
                </w:p>
              </w:tc>
            </w:tr>
            <w:tr w:rsidRPr="00F62C9A" w:rsidR="00936716" w:rsidTr="00936716" w14:paraId="05A556A5" w14:textId="77777777">
              <w:trPr>
                <w:trHeight w:val="599"/>
              </w:trPr>
              <w:tc>
                <w:tcPr>
                  <w:tcW w:w="3737" w:type="dxa"/>
                  <w:vAlign w:val="center"/>
                </w:tcPr>
                <w:p w:rsidRPr="00F62C9A" w:rsidR="00936716" w:rsidP="00F62C9A" w:rsidRDefault="00936716" w14:paraId="16965C42" w14:textId="43699B2E">
                  <w:pPr>
                    <w:spacing w:line="360" w:lineRule="auto"/>
                    <w:jc w:val="center"/>
                    <w:rPr>
                      <w:b/>
                      <w:bCs/>
                    </w:rPr>
                  </w:pPr>
                  <w:r w:rsidRPr="00F62C9A">
                    <w:rPr>
                      <w:rFonts w:ascii="Segoe UI Emoji" w:hAnsi="Segoe UI Emoji" w:cs="Segoe UI Emoji"/>
                    </w:rPr>
                    <w:t>📱</w:t>
                  </w:r>
                  <w:r w:rsidRPr="00F62C9A">
                    <w:t xml:space="preserve"> Screen Replacement</w:t>
                  </w:r>
                </w:p>
              </w:tc>
              <w:tc>
                <w:tcPr>
                  <w:tcW w:w="3109" w:type="dxa"/>
                </w:tcPr>
                <w:p w:rsidRPr="00F62C9A" w:rsidR="00936716" w:rsidP="00F62C9A" w:rsidRDefault="00936716" w14:paraId="215E0926" w14:textId="19AD244C">
                  <w:pPr>
                    <w:spacing w:line="360" w:lineRule="auto"/>
                    <w:jc w:val="center"/>
                    <w:rPr>
                      <w:b/>
                      <w:bCs/>
                    </w:rPr>
                  </w:pPr>
                  <w:r w:rsidRPr="00F62C9A">
                    <w:rPr>
                      <w:b/>
                      <w:bCs/>
                    </w:rPr>
                    <w:t>45</w:t>
                  </w:r>
                </w:p>
              </w:tc>
            </w:tr>
            <w:tr w:rsidRPr="00F62C9A" w:rsidR="00936716" w:rsidTr="00936716" w14:paraId="163CAA51" w14:textId="77777777">
              <w:trPr>
                <w:trHeight w:val="599"/>
              </w:trPr>
              <w:tc>
                <w:tcPr>
                  <w:tcW w:w="3737" w:type="dxa"/>
                  <w:vAlign w:val="center"/>
                </w:tcPr>
                <w:p w:rsidRPr="00F62C9A" w:rsidR="00936716" w:rsidP="00F62C9A" w:rsidRDefault="00936716" w14:paraId="32F9BC47" w14:textId="7AF6B4C4">
                  <w:pPr>
                    <w:spacing w:line="360" w:lineRule="auto"/>
                    <w:jc w:val="center"/>
                    <w:rPr>
                      <w:b/>
                      <w:bCs/>
                    </w:rPr>
                  </w:pPr>
                  <w:r w:rsidRPr="00F62C9A">
                    <w:rPr>
                      <w:rFonts w:ascii="Segoe UI Emoji" w:hAnsi="Segoe UI Emoji" w:cs="Segoe UI Emoji"/>
                    </w:rPr>
                    <w:t>🔋</w:t>
                  </w:r>
                  <w:r w:rsidRPr="00F62C9A">
                    <w:t xml:space="preserve"> Battery Change</w:t>
                  </w:r>
                </w:p>
              </w:tc>
              <w:tc>
                <w:tcPr>
                  <w:tcW w:w="3109" w:type="dxa"/>
                </w:tcPr>
                <w:p w:rsidRPr="00F62C9A" w:rsidR="00936716" w:rsidP="00F62C9A" w:rsidRDefault="00936716" w14:paraId="31B8BC72" w14:textId="20BEC601">
                  <w:pPr>
                    <w:spacing w:line="360" w:lineRule="auto"/>
                    <w:jc w:val="center"/>
                    <w:rPr>
                      <w:b/>
                      <w:bCs/>
                    </w:rPr>
                  </w:pPr>
                  <w:r w:rsidRPr="00F62C9A">
                    <w:rPr>
                      <w:b/>
                      <w:bCs/>
                    </w:rPr>
                    <w:t>30</w:t>
                  </w:r>
                </w:p>
              </w:tc>
            </w:tr>
            <w:tr w:rsidRPr="00F62C9A" w:rsidR="00936716" w:rsidTr="00936716" w14:paraId="79FA4E6A" w14:textId="77777777">
              <w:trPr>
                <w:trHeight w:val="584"/>
              </w:trPr>
              <w:tc>
                <w:tcPr>
                  <w:tcW w:w="3737" w:type="dxa"/>
                  <w:vAlign w:val="center"/>
                </w:tcPr>
                <w:p w:rsidRPr="00F62C9A" w:rsidR="00936716" w:rsidP="00F62C9A" w:rsidRDefault="00936716" w14:paraId="5F71DBDC" w14:textId="513493F5">
                  <w:pPr>
                    <w:spacing w:line="360" w:lineRule="auto"/>
                    <w:jc w:val="center"/>
                    <w:rPr>
                      <w:rFonts w:cs="Segoe UI Emoji"/>
                    </w:rPr>
                  </w:pPr>
                  <w:r w:rsidRPr="00F62C9A">
                    <w:rPr>
                      <w:rFonts w:ascii="Segoe UI Emoji" w:hAnsi="Segoe UI Emoji" w:cs="Segoe UI Emoji"/>
                    </w:rPr>
                    <w:t>💧</w:t>
                  </w:r>
                  <w:r w:rsidRPr="00F62C9A">
                    <w:t xml:space="preserve"> Water Damage Fix</w:t>
                  </w:r>
                </w:p>
              </w:tc>
              <w:tc>
                <w:tcPr>
                  <w:tcW w:w="3109" w:type="dxa"/>
                </w:tcPr>
                <w:p w:rsidRPr="00F62C9A" w:rsidR="00936716" w:rsidP="00F62C9A" w:rsidRDefault="00936716" w14:paraId="2E0C6542" w14:textId="23AE3F1C">
                  <w:pPr>
                    <w:spacing w:line="360" w:lineRule="auto"/>
                    <w:jc w:val="center"/>
                    <w:rPr>
                      <w:b/>
                      <w:bCs/>
                    </w:rPr>
                  </w:pPr>
                  <w:r w:rsidRPr="00F62C9A">
                    <w:rPr>
                      <w:b/>
                      <w:bCs/>
                    </w:rPr>
                    <w:t>14</w:t>
                  </w:r>
                </w:p>
              </w:tc>
            </w:tr>
          </w:tbl>
          <w:p w:rsidRPr="00F62C9A" w:rsidR="004F5046" w:rsidP="00F62C9A" w:rsidRDefault="004F5046" w14:paraId="6873B41F" w14:textId="3217677F">
            <w:pPr>
              <w:spacing w:after="0" w:line="360" w:lineRule="auto"/>
              <w:jc w:val="center"/>
            </w:pPr>
          </w:p>
        </w:tc>
      </w:tr>
      <w:tr w:rsidRPr="00F62C9A" w:rsidR="004F5046" w:rsidTr="0140378A" w14:paraId="460EA23E" w14:textId="77777777">
        <w:trPr>
          <w:trHeight w:val="300"/>
        </w:trPr>
        <w:tc>
          <w:tcPr>
            <w:tcW w:w="4508" w:type="dxa"/>
            <w:vAlign w:val="center"/>
          </w:tcPr>
          <w:p w:rsidRPr="00F62C9A" w:rsidR="004F5046" w:rsidP="00F62C9A" w:rsidRDefault="004F5046" w14:paraId="2E22F2B0" w14:textId="271D7703">
            <w:pPr>
              <w:spacing w:after="0" w:line="360" w:lineRule="auto"/>
            </w:pPr>
          </w:p>
        </w:tc>
      </w:tr>
      <w:tr w:rsidRPr="00F62C9A" w:rsidR="004F5046" w:rsidTr="0140378A" w14:paraId="419BB4DF" w14:textId="77777777">
        <w:trPr>
          <w:trHeight w:val="300"/>
        </w:trPr>
        <w:tc>
          <w:tcPr>
            <w:tcW w:w="4508" w:type="dxa"/>
            <w:vAlign w:val="center"/>
          </w:tcPr>
          <w:p w:rsidRPr="00F62C9A" w:rsidR="004F5046" w:rsidP="00F62C9A" w:rsidRDefault="004F5046" w14:paraId="4272B0FF" w14:textId="0D927500">
            <w:pPr>
              <w:spacing w:after="0" w:line="360" w:lineRule="auto"/>
            </w:pPr>
          </w:p>
        </w:tc>
      </w:tr>
      <w:tr w:rsidRPr="00F62C9A" w:rsidR="004F5046" w:rsidTr="0140378A" w14:paraId="3391C3A9" w14:textId="77777777">
        <w:trPr>
          <w:trHeight w:val="300"/>
        </w:trPr>
        <w:tc>
          <w:tcPr>
            <w:tcW w:w="4508" w:type="dxa"/>
            <w:vAlign w:val="center"/>
          </w:tcPr>
          <w:p w:rsidRPr="00F62C9A" w:rsidR="004F5046" w:rsidP="00F62C9A" w:rsidRDefault="004F5046" w14:paraId="2C14C336" w14:textId="77777777">
            <w:pPr>
              <w:spacing w:after="0" w:line="360" w:lineRule="auto"/>
            </w:pPr>
          </w:p>
        </w:tc>
      </w:tr>
      <w:tr w:rsidRPr="00F62C9A" w:rsidR="004F5046" w:rsidTr="0140378A" w14:paraId="73C42532" w14:textId="77777777">
        <w:trPr>
          <w:trHeight w:val="300"/>
        </w:trPr>
        <w:tc>
          <w:tcPr>
            <w:tcW w:w="4508" w:type="dxa"/>
            <w:vAlign w:val="center"/>
          </w:tcPr>
          <w:p w:rsidRPr="00F62C9A" w:rsidR="004F5046" w:rsidP="00F62C9A" w:rsidRDefault="00D60A9A" w14:paraId="7AED1178" w14:textId="6F89BBA3">
            <w:pPr>
              <w:spacing w:after="0" w:line="360" w:lineRule="auto"/>
            </w:pPr>
            <w:r w:rsidRPr="00F62C9A">
              <w:rPr>
                <w:noProof/>
              </w:rPr>
              <w:drawing>
                <wp:inline distT="0" distB="0" distL="0" distR="0" wp14:anchorId="11F03CF3" wp14:editId="40403405">
                  <wp:extent cx="5486400" cy="3200400"/>
                  <wp:effectExtent l="0" t="0" r="0" b="0"/>
                  <wp:docPr id="125177946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tc>
      </w:tr>
      <w:tr w:rsidRPr="00F62C9A" w:rsidR="004F5046" w:rsidTr="0140378A" w14:paraId="0F99DE10" w14:textId="77777777">
        <w:trPr>
          <w:trHeight w:val="300"/>
        </w:trPr>
        <w:tc>
          <w:tcPr>
            <w:tcW w:w="4508" w:type="dxa"/>
            <w:vAlign w:val="center"/>
          </w:tcPr>
          <w:p w:rsidRPr="00F62C9A" w:rsidR="004F5046" w:rsidP="00F62C9A" w:rsidRDefault="004F5046" w14:paraId="66527BE4" w14:textId="4340E2C9">
            <w:pPr>
              <w:spacing w:after="0" w:line="360" w:lineRule="auto"/>
            </w:pPr>
          </w:p>
        </w:tc>
      </w:tr>
    </w:tbl>
    <w:p w:rsidRPr="00F62C9A" w:rsidR="0140378A" w:rsidP="00F62C9A" w:rsidRDefault="0140378A" w14:paraId="53141421" w14:textId="34AF3140">
      <w:pPr>
        <w:spacing w:line="360" w:lineRule="auto"/>
      </w:pPr>
    </w:p>
    <w:p w:rsidRPr="00F62C9A" w:rsidR="00A306F7" w:rsidP="00F62C9A" w:rsidRDefault="00A306F7" w14:paraId="11375D0B" w14:textId="77777777">
      <w:pPr>
        <w:spacing w:line="360" w:lineRule="auto"/>
      </w:pPr>
    </w:p>
    <w:p w:rsidRPr="00F62C9A" w:rsidR="00A306F7" w:rsidP="00F62C9A" w:rsidRDefault="00A306F7" w14:paraId="56563D05" w14:textId="77777777">
      <w:pPr>
        <w:spacing w:line="360" w:lineRule="auto"/>
      </w:pPr>
    </w:p>
    <w:tbl>
      <w:tblPr>
        <w:tblStyle w:val="TableGrid"/>
        <w:tblW w:w="9128" w:type="dxa"/>
        <w:tblLook w:val="04A0" w:firstRow="1" w:lastRow="0" w:firstColumn="1" w:lastColumn="0" w:noHBand="0" w:noVBand="1"/>
      </w:tblPr>
      <w:tblGrid>
        <w:gridCol w:w="9128"/>
      </w:tblGrid>
      <w:tr w:rsidRPr="00F62C9A" w:rsidR="00936716" w:rsidTr="2B5A48A0" w14:paraId="37820E9D" w14:textId="77777777">
        <w:tc>
          <w:tcPr>
            <w:tcW w:w="9128" w:type="dxa"/>
            <w:tcMar/>
          </w:tcPr>
          <w:tbl>
            <w:tblPr>
              <w:tblW w:w="8139" w:type="dxa"/>
              <w:tblCellSpacing w:w="15" w:type="dxa"/>
              <w:tblCellMar>
                <w:top w:w="15" w:type="dxa"/>
                <w:left w:w="15" w:type="dxa"/>
                <w:bottom w:w="15" w:type="dxa"/>
                <w:right w:w="15" w:type="dxa"/>
              </w:tblCellMar>
              <w:tblLook w:val="04A0" w:firstRow="1" w:lastRow="0" w:firstColumn="1" w:lastColumn="0" w:noHBand="0" w:noVBand="1"/>
            </w:tblPr>
            <w:tblGrid>
              <w:gridCol w:w="2765"/>
              <w:gridCol w:w="1325"/>
              <w:gridCol w:w="1070"/>
              <w:gridCol w:w="1085"/>
              <w:gridCol w:w="1070"/>
              <w:gridCol w:w="824"/>
            </w:tblGrid>
            <w:tr w:rsidRPr="00F62C9A" w:rsidR="00936716" w:rsidTr="2B5A48A0" w14:paraId="40E5A223" w14:textId="77777777">
              <w:trPr>
                <w:tblHeader/>
                <w:tblCellSpacing w:w="15" w:type="dxa"/>
              </w:trPr>
              <w:tc>
                <w:tcPr>
                  <w:tcW w:w="2765" w:type="dxa"/>
                  <w:tcMar/>
                  <w:vAlign w:val="center"/>
                  <w:hideMark/>
                </w:tcPr>
                <w:p w:rsidRPr="00F62C9A" w:rsidR="00936716" w:rsidP="00F62C9A" w:rsidRDefault="00936716" w14:paraId="40BFFB0C" w14:textId="056DA60D">
                  <w:pPr>
                    <w:spacing w:line="360" w:lineRule="auto"/>
                    <w:rPr>
                      <w:rFonts w:eastAsia="Aptos" w:cs="Aptos"/>
                      <w:b/>
                      <w:bCs/>
                      <w:color w:val="0F4761" w:themeColor="accent1" w:themeShade="BF"/>
                    </w:rPr>
                  </w:pPr>
                  <w:r w:rsidRPr="00F62C9A">
                    <w:rPr>
                      <w:rFonts w:eastAsia="Aptos" w:cs="Aptos"/>
                      <w:b/>
                      <w:bCs/>
                      <w:color w:val="0F4761" w:themeColor="accent1" w:themeShade="BF"/>
                    </w:rPr>
                    <w:t>Repair Type</w:t>
                  </w:r>
                </w:p>
              </w:tc>
              <w:tc>
                <w:tcPr>
                  <w:tcW w:w="1325" w:type="dxa"/>
                  <w:tcMar/>
                  <w:vAlign w:val="center"/>
                  <w:hideMark/>
                </w:tcPr>
                <w:p w:rsidRPr="00F62C9A" w:rsidR="00936716" w:rsidP="00F62C9A" w:rsidRDefault="00936716" w14:paraId="200EC790" w14:textId="77777777">
                  <w:pPr>
                    <w:spacing w:line="360" w:lineRule="auto"/>
                    <w:rPr>
                      <w:rFonts w:eastAsia="Aptos" w:cs="Aptos"/>
                      <w:b/>
                      <w:bCs/>
                      <w:color w:val="0F4761" w:themeColor="accent1" w:themeShade="BF"/>
                    </w:rPr>
                  </w:pPr>
                  <w:r w:rsidRPr="00F62C9A">
                    <w:rPr>
                      <w:rFonts w:eastAsia="Aptos" w:cs="Aptos"/>
                      <w:b/>
                      <w:bCs/>
                      <w:color w:val="0F4761" w:themeColor="accent1" w:themeShade="BF"/>
                    </w:rPr>
                    <w:t>Week 1</w:t>
                  </w:r>
                </w:p>
              </w:tc>
              <w:tc>
                <w:tcPr>
                  <w:tcW w:w="1070" w:type="dxa"/>
                  <w:tcMar/>
                  <w:vAlign w:val="center"/>
                  <w:hideMark/>
                </w:tcPr>
                <w:p w:rsidRPr="00F62C9A" w:rsidR="00936716" w:rsidP="00F62C9A" w:rsidRDefault="00936716" w14:paraId="720AAEBC" w14:textId="77777777">
                  <w:pPr>
                    <w:spacing w:line="360" w:lineRule="auto"/>
                    <w:rPr>
                      <w:rFonts w:eastAsia="Aptos" w:cs="Aptos"/>
                      <w:b/>
                      <w:bCs/>
                      <w:color w:val="0F4761" w:themeColor="accent1" w:themeShade="BF"/>
                    </w:rPr>
                  </w:pPr>
                  <w:r w:rsidRPr="00F62C9A">
                    <w:rPr>
                      <w:rFonts w:eastAsia="Aptos" w:cs="Aptos"/>
                      <w:b/>
                      <w:bCs/>
                      <w:color w:val="0F4761" w:themeColor="accent1" w:themeShade="BF"/>
                    </w:rPr>
                    <w:t>Week 2</w:t>
                  </w:r>
                </w:p>
              </w:tc>
              <w:tc>
                <w:tcPr>
                  <w:tcW w:w="1085" w:type="dxa"/>
                  <w:tcMar/>
                  <w:vAlign w:val="center"/>
                  <w:hideMark/>
                </w:tcPr>
                <w:p w:rsidRPr="00F62C9A" w:rsidR="00936716" w:rsidP="00F62C9A" w:rsidRDefault="00936716" w14:paraId="1EDE50D2" w14:textId="77777777">
                  <w:pPr>
                    <w:spacing w:line="360" w:lineRule="auto"/>
                    <w:rPr>
                      <w:rFonts w:eastAsia="Aptos" w:cs="Aptos"/>
                      <w:b/>
                      <w:bCs/>
                      <w:color w:val="0F4761" w:themeColor="accent1" w:themeShade="BF"/>
                    </w:rPr>
                  </w:pPr>
                  <w:r w:rsidRPr="00F62C9A">
                    <w:rPr>
                      <w:rFonts w:eastAsia="Aptos" w:cs="Aptos"/>
                      <w:b/>
                      <w:bCs/>
                      <w:color w:val="0F4761" w:themeColor="accent1" w:themeShade="BF"/>
                    </w:rPr>
                    <w:t>Week 3</w:t>
                  </w:r>
                </w:p>
              </w:tc>
              <w:tc>
                <w:tcPr>
                  <w:tcW w:w="1070" w:type="dxa"/>
                  <w:tcMar/>
                  <w:vAlign w:val="center"/>
                  <w:hideMark/>
                </w:tcPr>
                <w:p w:rsidRPr="00F62C9A" w:rsidR="00936716" w:rsidP="00F62C9A" w:rsidRDefault="00936716" w14:paraId="51CF38C4" w14:textId="77777777">
                  <w:pPr>
                    <w:spacing w:line="360" w:lineRule="auto"/>
                    <w:rPr>
                      <w:rFonts w:eastAsia="Aptos" w:cs="Aptos"/>
                      <w:b/>
                      <w:bCs/>
                      <w:color w:val="0F4761" w:themeColor="accent1" w:themeShade="BF"/>
                    </w:rPr>
                  </w:pPr>
                  <w:r w:rsidRPr="00F62C9A">
                    <w:rPr>
                      <w:rFonts w:eastAsia="Aptos" w:cs="Aptos"/>
                      <w:b/>
                      <w:bCs/>
                      <w:color w:val="0F4761" w:themeColor="accent1" w:themeShade="BF"/>
                    </w:rPr>
                    <w:t>Week 4</w:t>
                  </w:r>
                </w:p>
              </w:tc>
              <w:tc>
                <w:tcPr>
                  <w:tcW w:w="824" w:type="dxa"/>
                  <w:tcMar/>
                  <w:vAlign w:val="center"/>
                  <w:hideMark/>
                </w:tcPr>
                <w:p w:rsidRPr="00F62C9A" w:rsidR="00936716" w:rsidP="00F62C9A" w:rsidRDefault="00936716" w14:paraId="15C1A50D" w14:textId="39CBE02A">
                  <w:pPr>
                    <w:spacing w:line="360" w:lineRule="auto"/>
                    <w:rPr>
                      <w:rFonts w:eastAsia="Aptos" w:cs="Aptos"/>
                      <w:b w:val="1"/>
                      <w:bCs w:val="1"/>
                      <w:color w:val="0F4761" w:themeColor="accent1" w:themeShade="BF"/>
                    </w:rPr>
                  </w:pPr>
                  <w:r w:rsidRPr="2B5A48A0" w:rsidR="094A2F86">
                    <w:rPr>
                      <w:rFonts w:eastAsia="Aptos" w:cs="Aptos"/>
                      <w:b w:val="1"/>
                      <w:bCs w:val="1"/>
                      <w:color w:val="0F4761" w:themeColor="accent1" w:themeTint="FF" w:themeShade="BF"/>
                    </w:rPr>
                    <w:t>Tota</w:t>
                  </w:r>
                  <w:r w:rsidRPr="2B5A48A0" w:rsidR="10D4331F">
                    <w:rPr>
                      <w:rFonts w:eastAsia="Aptos" w:cs="Aptos"/>
                      <w:b w:val="1"/>
                      <w:bCs w:val="1"/>
                      <w:color w:val="0F4761" w:themeColor="accent1" w:themeTint="FF" w:themeShade="BF"/>
                    </w:rPr>
                    <w:t>l</w:t>
                  </w:r>
                </w:p>
              </w:tc>
            </w:tr>
            <w:tr w:rsidRPr="00F62C9A" w:rsidR="00CF7777" w:rsidTr="2B5A48A0" w14:paraId="61E12B5F" w14:textId="77777777">
              <w:trPr>
                <w:tblHeader/>
                <w:tblCellSpacing w:w="15" w:type="dxa"/>
              </w:trPr>
              <w:tc>
                <w:tcPr>
                  <w:tcW w:w="2765" w:type="dxa"/>
                  <w:tcMar/>
                  <w:vAlign w:val="center"/>
                </w:tcPr>
                <w:p w:rsidRPr="00F62C9A" w:rsidR="00CF7777" w:rsidP="00F62C9A" w:rsidRDefault="00CF7777" w14:paraId="66673A0C" w14:textId="77777777">
                  <w:pPr>
                    <w:spacing w:line="360" w:lineRule="auto"/>
                    <w:rPr>
                      <w:rFonts w:eastAsia="Aptos" w:cs="Aptos"/>
                      <w:b/>
                      <w:bCs/>
                      <w:color w:val="0F4761" w:themeColor="accent1" w:themeShade="BF"/>
                    </w:rPr>
                  </w:pPr>
                </w:p>
              </w:tc>
              <w:tc>
                <w:tcPr>
                  <w:tcW w:w="1325" w:type="dxa"/>
                  <w:tcMar/>
                  <w:vAlign w:val="center"/>
                </w:tcPr>
                <w:p w:rsidRPr="00F62C9A" w:rsidR="00CF7777" w:rsidP="00F62C9A" w:rsidRDefault="00CF7777" w14:paraId="212ABD98" w14:textId="77777777">
                  <w:pPr>
                    <w:spacing w:line="360" w:lineRule="auto"/>
                    <w:rPr>
                      <w:rFonts w:eastAsia="Aptos" w:cs="Aptos"/>
                      <w:b/>
                      <w:bCs/>
                      <w:color w:val="0F4761" w:themeColor="accent1" w:themeShade="BF"/>
                    </w:rPr>
                  </w:pPr>
                </w:p>
              </w:tc>
              <w:tc>
                <w:tcPr>
                  <w:tcW w:w="1070" w:type="dxa"/>
                  <w:tcMar/>
                  <w:vAlign w:val="center"/>
                </w:tcPr>
                <w:p w:rsidRPr="00F62C9A" w:rsidR="00CF7777" w:rsidP="00F62C9A" w:rsidRDefault="00CF7777" w14:paraId="7FB844E2" w14:textId="77777777">
                  <w:pPr>
                    <w:spacing w:line="360" w:lineRule="auto"/>
                    <w:rPr>
                      <w:rFonts w:eastAsia="Aptos" w:cs="Aptos"/>
                      <w:b/>
                      <w:bCs/>
                      <w:color w:val="0F4761" w:themeColor="accent1" w:themeShade="BF"/>
                    </w:rPr>
                  </w:pPr>
                </w:p>
              </w:tc>
              <w:tc>
                <w:tcPr>
                  <w:tcW w:w="1085" w:type="dxa"/>
                  <w:tcMar/>
                  <w:vAlign w:val="center"/>
                </w:tcPr>
                <w:p w:rsidRPr="00F62C9A" w:rsidR="00CF7777" w:rsidP="00F62C9A" w:rsidRDefault="00CF7777" w14:paraId="5B379C0B" w14:textId="77777777">
                  <w:pPr>
                    <w:spacing w:line="360" w:lineRule="auto"/>
                    <w:rPr>
                      <w:rFonts w:eastAsia="Aptos" w:cs="Aptos"/>
                      <w:b/>
                      <w:bCs/>
                      <w:color w:val="0F4761" w:themeColor="accent1" w:themeShade="BF"/>
                    </w:rPr>
                  </w:pPr>
                </w:p>
              </w:tc>
              <w:tc>
                <w:tcPr>
                  <w:tcW w:w="1070" w:type="dxa"/>
                  <w:tcMar/>
                  <w:vAlign w:val="center"/>
                </w:tcPr>
                <w:p w:rsidRPr="00F62C9A" w:rsidR="00CF7777" w:rsidP="00F62C9A" w:rsidRDefault="00CF7777" w14:paraId="7F6A3B44" w14:textId="77777777">
                  <w:pPr>
                    <w:spacing w:line="360" w:lineRule="auto"/>
                    <w:rPr>
                      <w:rFonts w:eastAsia="Aptos" w:cs="Aptos"/>
                      <w:b/>
                      <w:bCs/>
                      <w:color w:val="0F4761" w:themeColor="accent1" w:themeShade="BF"/>
                    </w:rPr>
                  </w:pPr>
                </w:p>
              </w:tc>
              <w:tc>
                <w:tcPr>
                  <w:tcW w:w="824" w:type="dxa"/>
                  <w:tcMar/>
                  <w:vAlign w:val="center"/>
                </w:tcPr>
                <w:p w:rsidRPr="00F62C9A" w:rsidR="00CF7777" w:rsidP="00F62C9A" w:rsidRDefault="00CF7777" w14:paraId="2970A7C6" w14:textId="77777777">
                  <w:pPr>
                    <w:spacing w:line="360" w:lineRule="auto"/>
                    <w:rPr>
                      <w:rFonts w:eastAsia="Aptos" w:cs="Aptos"/>
                      <w:b/>
                      <w:bCs/>
                      <w:color w:val="0F4761" w:themeColor="accent1" w:themeShade="BF"/>
                    </w:rPr>
                  </w:pPr>
                </w:p>
              </w:tc>
            </w:tr>
            <w:tr w:rsidRPr="00F62C9A" w:rsidR="00936716" w:rsidTr="2B5A48A0" w14:paraId="207790C5" w14:textId="77777777">
              <w:trPr>
                <w:tblCellSpacing w:w="15" w:type="dxa"/>
              </w:trPr>
              <w:tc>
                <w:tcPr>
                  <w:tcW w:w="2765" w:type="dxa"/>
                  <w:tcMar/>
                  <w:vAlign w:val="center"/>
                  <w:hideMark/>
                </w:tcPr>
                <w:p w:rsidRPr="00F62C9A" w:rsidR="00936716" w:rsidP="00F62C9A" w:rsidRDefault="00936716" w14:paraId="4489FE51" w14:textId="77777777">
                  <w:pPr>
                    <w:spacing w:line="360" w:lineRule="auto"/>
                    <w:rPr>
                      <w:rFonts w:eastAsia="Aptos" w:cs="Aptos"/>
                      <w:color w:val="0F4761" w:themeColor="accent1" w:themeShade="BF"/>
                    </w:rPr>
                  </w:pPr>
                  <w:r w:rsidRPr="00F62C9A">
                    <w:rPr>
                      <w:rFonts w:eastAsia="Aptos" w:cs="Aptos"/>
                      <w:color w:val="0F4761" w:themeColor="accent1" w:themeShade="BF"/>
                    </w:rPr>
                    <w:t>Screen Replacement</w:t>
                  </w:r>
                </w:p>
              </w:tc>
              <w:tc>
                <w:tcPr>
                  <w:tcW w:w="1325" w:type="dxa"/>
                  <w:tcMar/>
                  <w:vAlign w:val="center"/>
                  <w:hideMark/>
                </w:tcPr>
                <w:p w:rsidRPr="00F62C9A" w:rsidR="00936716" w:rsidP="00F62C9A" w:rsidRDefault="00936716" w14:paraId="7CEE4EF3" w14:textId="77777777">
                  <w:pPr>
                    <w:spacing w:line="360" w:lineRule="auto"/>
                    <w:rPr>
                      <w:rFonts w:eastAsia="Aptos" w:cs="Aptos"/>
                      <w:color w:val="0F4761" w:themeColor="accent1" w:themeShade="BF"/>
                    </w:rPr>
                  </w:pPr>
                  <w:r w:rsidRPr="00F62C9A">
                    <w:rPr>
                      <w:rFonts w:eastAsia="Aptos" w:cs="Aptos"/>
                      <w:color w:val="0F4761" w:themeColor="accent1" w:themeShade="BF"/>
                    </w:rPr>
                    <w:t>12</w:t>
                  </w:r>
                </w:p>
              </w:tc>
              <w:tc>
                <w:tcPr>
                  <w:tcW w:w="1070" w:type="dxa"/>
                  <w:tcMar/>
                  <w:vAlign w:val="center"/>
                  <w:hideMark/>
                </w:tcPr>
                <w:p w:rsidRPr="00F62C9A" w:rsidR="00936716" w:rsidP="00F62C9A" w:rsidRDefault="00936716" w14:paraId="5D57C533" w14:textId="77777777">
                  <w:pPr>
                    <w:spacing w:line="360" w:lineRule="auto"/>
                    <w:rPr>
                      <w:rFonts w:eastAsia="Aptos" w:cs="Aptos"/>
                      <w:color w:val="0F4761" w:themeColor="accent1" w:themeShade="BF"/>
                    </w:rPr>
                  </w:pPr>
                  <w:r w:rsidRPr="00F62C9A">
                    <w:rPr>
                      <w:rFonts w:eastAsia="Aptos" w:cs="Aptos"/>
                      <w:color w:val="0F4761" w:themeColor="accent1" w:themeShade="BF"/>
                    </w:rPr>
                    <w:t>9</w:t>
                  </w:r>
                </w:p>
              </w:tc>
              <w:tc>
                <w:tcPr>
                  <w:tcW w:w="1085" w:type="dxa"/>
                  <w:tcMar/>
                  <w:vAlign w:val="center"/>
                  <w:hideMark/>
                </w:tcPr>
                <w:p w:rsidRPr="00F62C9A" w:rsidR="00936716" w:rsidP="00F62C9A" w:rsidRDefault="00936716" w14:paraId="0B35185C" w14:textId="77777777">
                  <w:pPr>
                    <w:spacing w:line="360" w:lineRule="auto"/>
                    <w:rPr>
                      <w:rFonts w:eastAsia="Aptos" w:cs="Aptos"/>
                      <w:color w:val="0F4761" w:themeColor="accent1" w:themeShade="BF"/>
                    </w:rPr>
                  </w:pPr>
                  <w:r w:rsidRPr="00F62C9A">
                    <w:rPr>
                      <w:rFonts w:eastAsia="Aptos" w:cs="Aptos"/>
                      <w:color w:val="0F4761" w:themeColor="accent1" w:themeShade="BF"/>
                    </w:rPr>
                    <w:t>14</w:t>
                  </w:r>
                </w:p>
              </w:tc>
              <w:tc>
                <w:tcPr>
                  <w:tcW w:w="1070" w:type="dxa"/>
                  <w:tcMar/>
                  <w:vAlign w:val="center"/>
                  <w:hideMark/>
                </w:tcPr>
                <w:p w:rsidRPr="00F62C9A" w:rsidR="00936716" w:rsidP="00F62C9A" w:rsidRDefault="00936716" w14:paraId="0EF44B4E" w14:textId="77777777">
                  <w:pPr>
                    <w:spacing w:line="360" w:lineRule="auto"/>
                    <w:rPr>
                      <w:rFonts w:eastAsia="Aptos" w:cs="Aptos"/>
                      <w:color w:val="0F4761" w:themeColor="accent1" w:themeShade="BF"/>
                    </w:rPr>
                  </w:pPr>
                  <w:r w:rsidRPr="00F62C9A">
                    <w:rPr>
                      <w:rFonts w:eastAsia="Aptos" w:cs="Aptos"/>
                      <w:color w:val="0F4761" w:themeColor="accent1" w:themeShade="BF"/>
                    </w:rPr>
                    <w:t>10</w:t>
                  </w:r>
                </w:p>
              </w:tc>
              <w:tc>
                <w:tcPr>
                  <w:tcW w:w="824" w:type="dxa"/>
                  <w:tcMar/>
                  <w:vAlign w:val="center"/>
                  <w:hideMark/>
                </w:tcPr>
                <w:p w:rsidRPr="00F62C9A" w:rsidR="00936716" w:rsidP="00F62C9A" w:rsidRDefault="00936716" w14:paraId="4CF9A68F" w14:textId="77777777">
                  <w:pPr>
                    <w:spacing w:line="360" w:lineRule="auto"/>
                    <w:rPr>
                      <w:rFonts w:eastAsia="Aptos" w:cs="Aptos"/>
                      <w:color w:val="0F4761" w:themeColor="accent1" w:themeShade="BF"/>
                    </w:rPr>
                  </w:pPr>
                  <w:r w:rsidRPr="00F62C9A">
                    <w:rPr>
                      <w:rFonts w:eastAsia="Aptos" w:cs="Aptos"/>
                      <w:b/>
                      <w:bCs/>
                      <w:color w:val="0F4761" w:themeColor="accent1" w:themeShade="BF"/>
                    </w:rPr>
                    <w:t>45</w:t>
                  </w:r>
                </w:p>
              </w:tc>
            </w:tr>
            <w:tr w:rsidRPr="00F62C9A" w:rsidR="00936716" w:rsidTr="2B5A48A0" w14:paraId="76714538" w14:textId="77777777">
              <w:trPr>
                <w:tblCellSpacing w:w="15" w:type="dxa"/>
              </w:trPr>
              <w:tc>
                <w:tcPr>
                  <w:tcW w:w="2765" w:type="dxa"/>
                  <w:tcMar/>
                  <w:vAlign w:val="center"/>
                  <w:hideMark/>
                </w:tcPr>
                <w:p w:rsidRPr="00F62C9A" w:rsidR="00936716" w:rsidP="00F62C9A" w:rsidRDefault="00936716" w14:paraId="25F9A0B9" w14:textId="77777777">
                  <w:pPr>
                    <w:spacing w:line="360" w:lineRule="auto"/>
                    <w:rPr>
                      <w:rFonts w:eastAsia="Aptos" w:cs="Aptos"/>
                      <w:color w:val="0F4761" w:themeColor="accent1" w:themeShade="BF"/>
                    </w:rPr>
                  </w:pPr>
                  <w:r w:rsidRPr="00F62C9A">
                    <w:rPr>
                      <w:rFonts w:eastAsia="Aptos" w:cs="Aptos"/>
                      <w:color w:val="0F4761" w:themeColor="accent1" w:themeShade="BF"/>
                    </w:rPr>
                    <w:t>Battery Change</w:t>
                  </w:r>
                </w:p>
              </w:tc>
              <w:tc>
                <w:tcPr>
                  <w:tcW w:w="1325" w:type="dxa"/>
                  <w:tcMar/>
                  <w:vAlign w:val="center"/>
                  <w:hideMark/>
                </w:tcPr>
                <w:p w:rsidRPr="00F62C9A" w:rsidR="00936716" w:rsidP="00F62C9A" w:rsidRDefault="00936716" w14:paraId="749793CC" w14:textId="77777777">
                  <w:pPr>
                    <w:spacing w:line="360" w:lineRule="auto"/>
                    <w:rPr>
                      <w:rFonts w:eastAsia="Aptos" w:cs="Aptos"/>
                      <w:color w:val="0F4761" w:themeColor="accent1" w:themeShade="BF"/>
                    </w:rPr>
                  </w:pPr>
                  <w:r w:rsidRPr="00F62C9A">
                    <w:rPr>
                      <w:rFonts w:eastAsia="Aptos" w:cs="Aptos"/>
                      <w:color w:val="0F4761" w:themeColor="accent1" w:themeShade="BF"/>
                    </w:rPr>
                    <w:t>8</w:t>
                  </w:r>
                </w:p>
              </w:tc>
              <w:tc>
                <w:tcPr>
                  <w:tcW w:w="1070" w:type="dxa"/>
                  <w:tcMar/>
                  <w:vAlign w:val="center"/>
                  <w:hideMark/>
                </w:tcPr>
                <w:p w:rsidRPr="00F62C9A" w:rsidR="00936716" w:rsidP="00F62C9A" w:rsidRDefault="00936716" w14:paraId="760DFAF5" w14:textId="77777777">
                  <w:pPr>
                    <w:spacing w:line="360" w:lineRule="auto"/>
                    <w:rPr>
                      <w:rFonts w:eastAsia="Aptos" w:cs="Aptos"/>
                      <w:color w:val="0F4761" w:themeColor="accent1" w:themeShade="BF"/>
                    </w:rPr>
                  </w:pPr>
                  <w:r w:rsidRPr="00F62C9A">
                    <w:rPr>
                      <w:rFonts w:eastAsia="Aptos" w:cs="Aptos"/>
                      <w:color w:val="0F4761" w:themeColor="accent1" w:themeShade="BF"/>
                    </w:rPr>
                    <w:t>7</w:t>
                  </w:r>
                </w:p>
              </w:tc>
              <w:tc>
                <w:tcPr>
                  <w:tcW w:w="1085" w:type="dxa"/>
                  <w:tcMar/>
                  <w:vAlign w:val="center"/>
                  <w:hideMark/>
                </w:tcPr>
                <w:p w:rsidRPr="00F62C9A" w:rsidR="00936716" w:rsidP="00F62C9A" w:rsidRDefault="00936716" w14:paraId="116180F8" w14:textId="77777777">
                  <w:pPr>
                    <w:spacing w:line="360" w:lineRule="auto"/>
                    <w:rPr>
                      <w:rFonts w:eastAsia="Aptos" w:cs="Aptos"/>
                      <w:color w:val="0F4761" w:themeColor="accent1" w:themeShade="BF"/>
                    </w:rPr>
                  </w:pPr>
                  <w:r w:rsidRPr="00F62C9A">
                    <w:rPr>
                      <w:rFonts w:eastAsia="Aptos" w:cs="Aptos"/>
                      <w:color w:val="0F4761" w:themeColor="accent1" w:themeShade="BF"/>
                    </w:rPr>
                    <w:t>9</w:t>
                  </w:r>
                </w:p>
              </w:tc>
              <w:tc>
                <w:tcPr>
                  <w:tcW w:w="1070" w:type="dxa"/>
                  <w:tcMar/>
                  <w:vAlign w:val="center"/>
                  <w:hideMark/>
                </w:tcPr>
                <w:p w:rsidRPr="00F62C9A" w:rsidR="00936716" w:rsidP="00F62C9A" w:rsidRDefault="00936716" w14:paraId="649D563A" w14:textId="77777777">
                  <w:pPr>
                    <w:spacing w:line="360" w:lineRule="auto"/>
                    <w:rPr>
                      <w:rFonts w:eastAsia="Aptos" w:cs="Aptos"/>
                      <w:color w:val="0F4761" w:themeColor="accent1" w:themeShade="BF"/>
                    </w:rPr>
                  </w:pPr>
                  <w:r w:rsidRPr="00F62C9A">
                    <w:rPr>
                      <w:rFonts w:eastAsia="Aptos" w:cs="Aptos"/>
                      <w:color w:val="0F4761" w:themeColor="accent1" w:themeShade="BF"/>
                    </w:rPr>
                    <w:t>6</w:t>
                  </w:r>
                </w:p>
              </w:tc>
              <w:tc>
                <w:tcPr>
                  <w:tcW w:w="824" w:type="dxa"/>
                  <w:tcMar/>
                  <w:vAlign w:val="center"/>
                  <w:hideMark/>
                </w:tcPr>
                <w:p w:rsidRPr="00F62C9A" w:rsidR="00936716" w:rsidP="00F62C9A" w:rsidRDefault="00936716" w14:paraId="0301C864" w14:textId="77777777">
                  <w:pPr>
                    <w:spacing w:line="360" w:lineRule="auto"/>
                    <w:rPr>
                      <w:rFonts w:eastAsia="Aptos" w:cs="Aptos"/>
                      <w:color w:val="0F4761" w:themeColor="accent1" w:themeShade="BF"/>
                    </w:rPr>
                  </w:pPr>
                  <w:r w:rsidRPr="00F62C9A">
                    <w:rPr>
                      <w:rFonts w:eastAsia="Aptos" w:cs="Aptos"/>
                      <w:b/>
                      <w:bCs/>
                      <w:color w:val="0F4761" w:themeColor="accent1" w:themeShade="BF"/>
                    </w:rPr>
                    <w:t>30</w:t>
                  </w:r>
                </w:p>
              </w:tc>
            </w:tr>
            <w:tr w:rsidRPr="00F62C9A" w:rsidR="00936716" w:rsidTr="2B5A48A0" w14:paraId="5ACEC513" w14:textId="77777777">
              <w:trPr>
                <w:tblCellSpacing w:w="15" w:type="dxa"/>
              </w:trPr>
              <w:tc>
                <w:tcPr>
                  <w:tcW w:w="2765" w:type="dxa"/>
                  <w:tcMar/>
                  <w:vAlign w:val="center"/>
                  <w:hideMark/>
                </w:tcPr>
                <w:p w:rsidRPr="00F62C9A" w:rsidR="00936716" w:rsidP="00F62C9A" w:rsidRDefault="00936716" w14:paraId="72796B95" w14:textId="77777777">
                  <w:pPr>
                    <w:spacing w:line="360" w:lineRule="auto"/>
                    <w:rPr>
                      <w:rFonts w:eastAsia="Aptos" w:cs="Aptos"/>
                      <w:color w:val="0F4761" w:themeColor="accent1" w:themeShade="BF"/>
                    </w:rPr>
                  </w:pPr>
                  <w:r w:rsidRPr="00F62C9A">
                    <w:rPr>
                      <w:rFonts w:eastAsia="Aptos" w:cs="Aptos"/>
                      <w:color w:val="0F4761" w:themeColor="accent1" w:themeShade="BF"/>
                    </w:rPr>
                    <w:t>Water Damage Fix</w:t>
                  </w:r>
                </w:p>
              </w:tc>
              <w:tc>
                <w:tcPr>
                  <w:tcW w:w="1325" w:type="dxa"/>
                  <w:tcMar/>
                  <w:vAlign w:val="center"/>
                  <w:hideMark/>
                </w:tcPr>
                <w:p w:rsidRPr="00F62C9A" w:rsidR="00936716" w:rsidP="00F62C9A" w:rsidRDefault="00936716" w14:paraId="372115CF" w14:textId="77777777">
                  <w:pPr>
                    <w:spacing w:line="360" w:lineRule="auto"/>
                    <w:rPr>
                      <w:rFonts w:eastAsia="Aptos" w:cs="Aptos"/>
                      <w:color w:val="0F4761" w:themeColor="accent1" w:themeShade="BF"/>
                    </w:rPr>
                  </w:pPr>
                  <w:r w:rsidRPr="00F62C9A">
                    <w:rPr>
                      <w:rFonts w:eastAsia="Aptos" w:cs="Aptos"/>
                      <w:color w:val="0F4761" w:themeColor="accent1" w:themeShade="BF"/>
                    </w:rPr>
                    <w:t>3</w:t>
                  </w:r>
                </w:p>
              </w:tc>
              <w:tc>
                <w:tcPr>
                  <w:tcW w:w="1070" w:type="dxa"/>
                  <w:tcMar/>
                  <w:vAlign w:val="center"/>
                  <w:hideMark/>
                </w:tcPr>
                <w:p w:rsidRPr="00F62C9A" w:rsidR="00936716" w:rsidP="00F62C9A" w:rsidRDefault="00936716" w14:paraId="0B4E8895" w14:textId="77777777">
                  <w:pPr>
                    <w:spacing w:line="360" w:lineRule="auto"/>
                    <w:rPr>
                      <w:rFonts w:eastAsia="Aptos" w:cs="Aptos"/>
                      <w:color w:val="0F4761" w:themeColor="accent1" w:themeShade="BF"/>
                    </w:rPr>
                  </w:pPr>
                  <w:r w:rsidRPr="00F62C9A">
                    <w:rPr>
                      <w:rFonts w:eastAsia="Aptos" w:cs="Aptos"/>
                      <w:color w:val="0F4761" w:themeColor="accent1" w:themeShade="BF"/>
                    </w:rPr>
                    <w:t>4</w:t>
                  </w:r>
                </w:p>
              </w:tc>
              <w:tc>
                <w:tcPr>
                  <w:tcW w:w="1085" w:type="dxa"/>
                  <w:tcMar/>
                  <w:vAlign w:val="center"/>
                  <w:hideMark/>
                </w:tcPr>
                <w:p w:rsidRPr="00F62C9A" w:rsidR="00936716" w:rsidP="00F62C9A" w:rsidRDefault="00936716" w14:paraId="5EDA828F" w14:textId="77777777">
                  <w:pPr>
                    <w:spacing w:line="360" w:lineRule="auto"/>
                    <w:rPr>
                      <w:rFonts w:eastAsia="Aptos" w:cs="Aptos"/>
                      <w:color w:val="0F4761" w:themeColor="accent1" w:themeShade="BF"/>
                    </w:rPr>
                  </w:pPr>
                  <w:r w:rsidRPr="00F62C9A">
                    <w:rPr>
                      <w:rFonts w:eastAsia="Aptos" w:cs="Aptos"/>
                      <w:color w:val="0F4761" w:themeColor="accent1" w:themeShade="BF"/>
                    </w:rPr>
                    <w:t>2</w:t>
                  </w:r>
                </w:p>
              </w:tc>
              <w:tc>
                <w:tcPr>
                  <w:tcW w:w="1070" w:type="dxa"/>
                  <w:tcMar/>
                  <w:vAlign w:val="center"/>
                  <w:hideMark/>
                </w:tcPr>
                <w:p w:rsidRPr="00F62C9A" w:rsidR="00936716" w:rsidP="00F62C9A" w:rsidRDefault="00936716" w14:paraId="7FCF9E42" w14:textId="77777777">
                  <w:pPr>
                    <w:spacing w:line="360" w:lineRule="auto"/>
                    <w:rPr>
                      <w:rFonts w:eastAsia="Aptos" w:cs="Aptos"/>
                      <w:color w:val="0F4761" w:themeColor="accent1" w:themeShade="BF"/>
                    </w:rPr>
                  </w:pPr>
                  <w:r w:rsidRPr="00F62C9A">
                    <w:rPr>
                      <w:rFonts w:eastAsia="Aptos" w:cs="Aptos"/>
                      <w:color w:val="0F4761" w:themeColor="accent1" w:themeShade="BF"/>
                    </w:rPr>
                    <w:t>5</w:t>
                  </w:r>
                </w:p>
              </w:tc>
              <w:tc>
                <w:tcPr>
                  <w:tcW w:w="824" w:type="dxa"/>
                  <w:tcMar/>
                  <w:vAlign w:val="center"/>
                  <w:hideMark/>
                </w:tcPr>
                <w:p w:rsidRPr="00F62C9A" w:rsidR="00936716" w:rsidP="00F62C9A" w:rsidRDefault="00936716" w14:paraId="5AF742E9" w14:textId="77777777">
                  <w:pPr>
                    <w:spacing w:line="360" w:lineRule="auto"/>
                    <w:rPr>
                      <w:rFonts w:eastAsia="Aptos" w:cs="Aptos"/>
                      <w:color w:val="0F4761" w:themeColor="accent1" w:themeShade="BF"/>
                    </w:rPr>
                  </w:pPr>
                  <w:r w:rsidRPr="00F62C9A">
                    <w:rPr>
                      <w:rFonts w:eastAsia="Aptos" w:cs="Aptos"/>
                      <w:b/>
                      <w:bCs/>
                      <w:color w:val="0F4761" w:themeColor="accent1" w:themeShade="BF"/>
                    </w:rPr>
                    <w:t>14</w:t>
                  </w:r>
                </w:p>
              </w:tc>
            </w:tr>
          </w:tbl>
          <w:p w:rsidRPr="00F62C9A" w:rsidR="00936716" w:rsidP="00F62C9A" w:rsidRDefault="00936716" w14:paraId="496B6156" w14:textId="77777777">
            <w:pPr>
              <w:spacing w:line="360" w:lineRule="auto"/>
            </w:pPr>
          </w:p>
        </w:tc>
      </w:tr>
    </w:tbl>
    <w:p w:rsidRPr="00F62C9A" w:rsidR="00333A87" w:rsidP="00F62C9A" w:rsidRDefault="00333A87" w14:paraId="51DF0552" w14:textId="77777777">
      <w:pPr>
        <w:spacing w:line="360" w:lineRule="auto"/>
      </w:pPr>
    </w:p>
    <w:p w:rsidRPr="00F62C9A" w:rsidR="00F33A33" w:rsidP="00F62C9A" w:rsidRDefault="00F33A33" w14:paraId="06A85046" w14:textId="77777777">
      <w:pPr>
        <w:spacing w:line="360" w:lineRule="auto"/>
        <w:rPr>
          <w:b/>
          <w:bCs/>
        </w:rPr>
      </w:pPr>
      <w:r w:rsidRPr="00F62C9A">
        <w:rPr>
          <w:b/>
          <w:bCs/>
        </w:rPr>
        <w:t>Most Common Repair Type</w:t>
      </w:r>
    </w:p>
    <w:p w:rsidRPr="00F62C9A" w:rsidR="00F33A33" w:rsidP="00F62C9A" w:rsidRDefault="00F33A33" w14:paraId="021C537E" w14:textId="77777777">
      <w:pPr>
        <w:spacing w:line="360" w:lineRule="auto"/>
      </w:pPr>
      <w:r w:rsidRPr="00F62C9A">
        <w:rPr>
          <w:b/>
          <w:bCs/>
        </w:rPr>
        <w:t>Screen Replacement</w:t>
      </w:r>
      <w:r w:rsidRPr="00F62C9A">
        <w:t xml:space="preserve"> was the most common repair type, with </w:t>
      </w:r>
      <w:r w:rsidRPr="00F62C9A">
        <w:rPr>
          <w:b/>
          <w:bCs/>
        </w:rPr>
        <w:t>45 repairs completed</w:t>
      </w:r>
      <w:r w:rsidRPr="00F62C9A">
        <w:t xml:space="preserve"> during the month.</w:t>
      </w:r>
    </w:p>
    <w:p w:rsidRPr="00F62C9A" w:rsidR="00A340AB" w:rsidP="00F62C9A" w:rsidRDefault="00A340AB" w14:paraId="13A3E5D6" w14:textId="77777777">
      <w:pPr>
        <w:spacing w:line="360" w:lineRule="auto"/>
      </w:pPr>
    </w:p>
    <w:p w:rsidRPr="00F62C9A" w:rsidR="00E24F9C" w:rsidP="00F62C9A" w:rsidRDefault="00E24F9C" w14:paraId="285826DC" w14:textId="77777777">
      <w:pPr>
        <w:spacing w:line="360" w:lineRule="auto"/>
        <w:rPr>
          <w:b/>
          <w:bCs/>
        </w:rPr>
      </w:pPr>
      <w:r w:rsidRPr="00F62C9A">
        <w:rPr>
          <w:b/>
          <w:bCs/>
        </w:rPr>
        <w:t>Chart Choice</w:t>
      </w:r>
    </w:p>
    <w:p w:rsidRPr="00F62C9A" w:rsidR="00E24F9C" w:rsidP="00F62C9A" w:rsidRDefault="00E24F9C" w14:paraId="58D79006" w14:textId="77777777">
      <w:pPr>
        <w:spacing w:line="360" w:lineRule="auto"/>
      </w:pPr>
      <w:r w:rsidRPr="00F62C9A">
        <w:t>Following feedback from my tutor, Caroline, I used a bar chart to display the repair data. A bar chart makes the information easy to read and allows users to compare the number of repairs completed for each repair type quickly. The chart clearly shows that Screen Replacements were the most common repair, followed by Battery Changes and Water Damage Fixes.</w:t>
      </w:r>
    </w:p>
    <w:p w:rsidRPr="00F62C9A" w:rsidR="000C63DC" w:rsidP="00F62C9A" w:rsidRDefault="000C63DC" w14:paraId="026DAFF0" w14:textId="77777777">
      <w:pPr>
        <w:spacing w:line="360" w:lineRule="auto"/>
        <w:rPr>
          <w:b/>
          <w:bCs/>
        </w:rPr>
      </w:pPr>
      <w:r w:rsidRPr="00F62C9A">
        <w:rPr>
          <w:b/>
          <w:bCs/>
        </w:rPr>
        <w:t>Why I Used Microsoft Word</w:t>
      </w:r>
    </w:p>
    <w:p w:rsidRPr="00F62C9A" w:rsidR="000C63DC" w:rsidP="00F62C9A" w:rsidRDefault="000C63DC" w14:paraId="4503392B" w14:textId="77777777">
      <w:pPr>
        <w:spacing w:line="360" w:lineRule="auto"/>
      </w:pPr>
      <w:r w:rsidRPr="00F62C9A">
        <w:t>I used Microsoft Word to create the repair summary because it is easy to use and allows information to be presented clearly and professionally. Word made it simple to organise the repair data using tables, headings, and charts. It also allowed me to format the document so that the results were easy to read and understand. This helped me clearly show the number of repairs completed for each type and identify the most common repair.</w:t>
      </w:r>
    </w:p>
    <w:p w:rsidRPr="00F62C9A" w:rsidR="000E1268" w:rsidP="00F62C9A" w:rsidRDefault="000E1268" w14:paraId="2390A191" w14:textId="77777777">
      <w:pPr>
        <w:spacing w:line="360" w:lineRule="auto"/>
        <w:rPr>
          <w:b/>
          <w:bCs/>
        </w:rPr>
      </w:pPr>
      <w:r w:rsidRPr="00F62C9A">
        <w:rPr>
          <w:b/>
          <w:bCs/>
        </w:rPr>
        <w:t>Evaluation</w:t>
      </w:r>
    </w:p>
    <w:p w:rsidRPr="00F62C9A" w:rsidR="000E1268" w:rsidP="00F62C9A" w:rsidRDefault="000E1268" w14:paraId="7E92F1BE" w14:textId="77777777">
      <w:pPr>
        <w:spacing w:line="360" w:lineRule="auto"/>
      </w:pPr>
      <w:r w:rsidRPr="00F62C9A">
        <w:t xml:space="preserve">I chose the </w:t>
      </w:r>
      <w:proofErr w:type="spellStart"/>
      <w:r w:rsidRPr="00F62C9A">
        <w:t>BrightTech</w:t>
      </w:r>
      <w:proofErr w:type="spellEnd"/>
      <w:r w:rsidRPr="00F62C9A">
        <w:t xml:space="preserve"> Repairs scenario because it is a realistic business situation that requires data to be collected, organised, and presented clearly. The task involved summarising repair information and identifying the most common repair type, which are common activities in a business environment.</w:t>
      </w:r>
    </w:p>
    <w:p w:rsidRPr="00F62C9A" w:rsidR="000E1268" w:rsidP="00F62C9A" w:rsidRDefault="000E1268" w14:paraId="6650FD75" w14:textId="185CD265">
      <w:pPr>
        <w:spacing w:line="360" w:lineRule="auto"/>
      </w:pPr>
      <w:r w:rsidRPr="00F62C9A">
        <w:t>I chose Microsoft Word because it allowed me to create a professional-looking report using headings, tables, and charts. Word is easy to use and made it simple to organi</w:t>
      </w:r>
      <w:r w:rsidRPr="00F62C9A" w:rsidR="00C97C04">
        <w:t>z</w:t>
      </w:r>
      <w:r w:rsidRPr="00F62C9A">
        <w:t>e the information so that it was clear and easy to understand.</w:t>
      </w:r>
    </w:p>
    <w:p w:rsidRPr="00F62C9A" w:rsidR="000E1268" w:rsidP="00F62C9A" w:rsidRDefault="000E1268" w14:paraId="4C186006" w14:textId="77777777">
      <w:pPr>
        <w:spacing w:line="360" w:lineRule="auto"/>
      </w:pPr>
      <w:r w:rsidRPr="00F62C9A">
        <w:t>To develop my work, I first calculated the total number of repairs completed for each repair type. I then presented the results in a table and identified the most common repair. Following feedback from my tutor, Caroline, I improved the presentation by using a bar chart to make the data easier to compare visually. I also improved the layout by adding clear headings and formatting, making the report more professional and easier to read.</w:t>
      </w:r>
    </w:p>
    <w:p w:rsidRPr="00F62C9A" w:rsidR="009D23D9" w:rsidP="00F62C9A" w:rsidRDefault="009D23D9" w14:paraId="3032EA77" w14:textId="77777777">
      <w:pPr>
        <w:spacing w:line="360" w:lineRule="auto"/>
      </w:pPr>
    </w:p>
    <w:p w:rsidRPr="00F62C9A" w:rsidR="001064F1" w:rsidP="00F62C9A" w:rsidRDefault="001064F1" w14:paraId="5A1209C8" w14:textId="77777777">
      <w:pPr>
        <w:spacing w:line="360" w:lineRule="auto"/>
        <w:rPr>
          <w:b/>
          <w:bCs/>
        </w:rPr>
      </w:pPr>
      <w:r w:rsidRPr="00F62C9A">
        <w:rPr>
          <w:b/>
          <w:bCs/>
        </w:rPr>
        <w:t>Decision &amp; Iteration Log</w:t>
      </w:r>
    </w:p>
    <w:p w:rsidRPr="00F62C9A" w:rsidR="001064F1" w:rsidP="00F62C9A" w:rsidRDefault="001064F1" w14:paraId="010E1540" w14:textId="77777777">
      <w:pPr>
        <w:spacing w:line="360" w:lineRule="auto"/>
        <w:rPr>
          <w:b/>
          <w:bCs/>
        </w:rPr>
      </w:pPr>
      <w:r w:rsidRPr="00F62C9A">
        <w:rPr>
          <w:b/>
          <w:bCs/>
        </w:rPr>
        <w:t>1. Why I chose my tool</w:t>
      </w:r>
    </w:p>
    <w:p w:rsidRPr="00F62C9A" w:rsidR="001064F1" w:rsidP="00F62C9A" w:rsidRDefault="001064F1" w14:paraId="1451F8B1" w14:textId="77777777">
      <w:pPr>
        <w:spacing w:line="360" w:lineRule="auto"/>
      </w:pPr>
      <w:r w:rsidR="001064F1">
        <w:rPr/>
        <w:t xml:space="preserve">I chose </w:t>
      </w:r>
      <w:r w:rsidRPr="2B5A48A0" w:rsidR="001064F1">
        <w:rPr>
          <w:b w:val="1"/>
          <w:bCs w:val="1"/>
        </w:rPr>
        <w:t>Microsoft Word</w:t>
      </w:r>
      <w:r w:rsidR="001064F1">
        <w:rPr/>
        <w:t xml:space="preserve"> because it is useful for creating professional documents and presenting information clearly. It allows me to organise data using tables, format text, and add charts or images if needed. I also read guidance on using tables and formatting in Word, which helped me decide it was suitable for presenting sales information.</w:t>
      </w:r>
    </w:p>
    <w:p w:rsidR="2B5A48A0" w:rsidP="2B5A48A0" w:rsidRDefault="2B5A48A0" w14:paraId="45F8D2C1" w14:textId="6BCD6256">
      <w:pPr>
        <w:spacing w:line="360" w:lineRule="auto"/>
        <w:rPr>
          <w:b w:val="1"/>
          <w:bCs w:val="1"/>
        </w:rPr>
      </w:pPr>
    </w:p>
    <w:p w:rsidR="2B5A48A0" w:rsidP="2B5A48A0" w:rsidRDefault="2B5A48A0" w14:paraId="1A1BD061" w14:textId="132D6A44">
      <w:pPr>
        <w:spacing w:line="360" w:lineRule="auto"/>
        <w:rPr>
          <w:b w:val="1"/>
          <w:bCs w:val="1"/>
        </w:rPr>
      </w:pPr>
    </w:p>
    <w:p w:rsidR="2B5A48A0" w:rsidP="2B5A48A0" w:rsidRDefault="2B5A48A0" w14:paraId="0AA39D9D" w14:textId="33A15CB3">
      <w:pPr>
        <w:spacing w:line="360" w:lineRule="auto"/>
        <w:rPr>
          <w:b w:val="1"/>
          <w:bCs w:val="1"/>
        </w:rPr>
      </w:pPr>
    </w:p>
    <w:p w:rsidRPr="00F62C9A" w:rsidR="001064F1" w:rsidP="00F62C9A" w:rsidRDefault="001064F1" w14:paraId="27BE59DF" w14:textId="77777777">
      <w:pPr>
        <w:spacing w:line="360" w:lineRule="auto"/>
        <w:rPr>
          <w:b/>
          <w:bCs/>
        </w:rPr>
      </w:pPr>
      <w:r w:rsidRPr="00F62C9A">
        <w:rPr>
          <w:b/>
          <w:bCs/>
        </w:rPr>
        <w:t>2. What information I used</w:t>
      </w:r>
    </w:p>
    <w:p w:rsidRPr="00F62C9A" w:rsidR="001064F1" w:rsidP="00F62C9A" w:rsidRDefault="001064F1" w14:paraId="4C8A8E80" w14:textId="77777777">
      <w:pPr>
        <w:spacing w:line="360" w:lineRule="auto"/>
      </w:pPr>
      <w:r w:rsidR="001064F1">
        <w:rPr/>
        <w:t>I used the weekly sales numbers from the scenario.</w:t>
      </w:r>
    </w:p>
    <w:p w:rsidR="2B5A48A0" w:rsidP="2B5A48A0" w:rsidRDefault="2B5A48A0" w14:paraId="5F00DF41" w14:textId="7B47B886">
      <w:pPr>
        <w:spacing w:line="360" w:lineRule="auto"/>
      </w:pPr>
    </w:p>
    <w:p w:rsidRPr="00F62C9A" w:rsidR="001064F1" w:rsidP="00F62C9A" w:rsidRDefault="001064F1" w14:paraId="7A899575" w14:textId="77777777">
      <w:pPr>
        <w:spacing w:line="360" w:lineRule="auto"/>
      </w:pPr>
      <w:r w:rsidRPr="00F62C9A">
        <w:t>I included:</w:t>
      </w:r>
    </w:p>
    <w:p w:rsidRPr="00F62C9A" w:rsidR="001064F1" w:rsidP="00F62C9A" w:rsidRDefault="001064F1" w14:paraId="0B37A0A5" w14:textId="77777777">
      <w:pPr>
        <w:numPr>
          <w:ilvl w:val="0"/>
          <w:numId w:val="2"/>
        </w:numPr>
        <w:spacing w:line="360" w:lineRule="auto"/>
      </w:pPr>
      <w:r w:rsidRPr="00F62C9A">
        <w:t xml:space="preserve">Units sold </w:t>
      </w:r>
    </w:p>
    <w:p w:rsidRPr="00F62C9A" w:rsidR="001064F1" w:rsidP="00F62C9A" w:rsidRDefault="001064F1" w14:paraId="701A8639" w14:textId="77777777">
      <w:pPr>
        <w:numPr>
          <w:ilvl w:val="0"/>
          <w:numId w:val="2"/>
        </w:numPr>
        <w:spacing w:line="360" w:lineRule="auto"/>
      </w:pPr>
      <w:r w:rsidRPr="00F62C9A">
        <w:t xml:space="preserve">Price per unit </w:t>
      </w:r>
    </w:p>
    <w:p w:rsidRPr="00F62C9A" w:rsidR="001064F1" w:rsidP="00F62C9A" w:rsidRDefault="001064F1" w14:paraId="449C1FF5" w14:textId="77777777">
      <w:pPr>
        <w:numPr>
          <w:ilvl w:val="0"/>
          <w:numId w:val="2"/>
        </w:numPr>
        <w:spacing w:line="360" w:lineRule="auto"/>
      </w:pPr>
      <w:r w:rsidRPr="00F62C9A">
        <w:t xml:space="preserve">Total sales </w:t>
      </w:r>
    </w:p>
    <w:p w:rsidR="00F62C9A" w:rsidP="00F62C9A" w:rsidRDefault="00F62C9A" w14:paraId="220D296B" w14:textId="77777777">
      <w:pPr>
        <w:spacing w:line="360" w:lineRule="auto"/>
        <w:rPr>
          <w:b/>
          <w:bCs/>
        </w:rPr>
      </w:pPr>
    </w:p>
    <w:p w:rsidRPr="00F62C9A" w:rsidR="001064F1" w:rsidP="00F62C9A" w:rsidRDefault="001064F1" w14:paraId="3482DF88" w14:textId="77777777">
      <w:pPr>
        <w:spacing w:line="360" w:lineRule="auto"/>
        <w:rPr>
          <w:b/>
          <w:bCs/>
        </w:rPr>
      </w:pPr>
      <w:r w:rsidRPr="00F62C9A">
        <w:rPr>
          <w:b/>
          <w:bCs/>
        </w:rPr>
        <w:t>3. How I created my artefact</w:t>
      </w:r>
    </w:p>
    <w:p w:rsidRPr="00F62C9A" w:rsidR="001064F1" w:rsidP="00F62C9A" w:rsidRDefault="001064F1" w14:paraId="1BC642F8" w14:textId="77777777">
      <w:pPr>
        <w:numPr>
          <w:ilvl w:val="0"/>
          <w:numId w:val="3"/>
        </w:numPr>
        <w:spacing w:line="360" w:lineRule="auto"/>
      </w:pPr>
      <w:r w:rsidRPr="00F62C9A">
        <w:t xml:space="preserve">First, I entered the sales data into a table in Microsoft Word. </w:t>
      </w:r>
    </w:p>
    <w:p w:rsidRPr="00F62C9A" w:rsidR="001064F1" w:rsidP="00F62C9A" w:rsidRDefault="001064F1" w14:paraId="2003E06A" w14:textId="77777777">
      <w:pPr>
        <w:numPr>
          <w:ilvl w:val="0"/>
          <w:numId w:val="3"/>
        </w:numPr>
        <w:spacing w:line="360" w:lineRule="auto"/>
      </w:pPr>
      <w:r w:rsidRPr="00F62C9A">
        <w:t xml:space="preserve">Then I calculated the total sales and added the results to the table. </w:t>
      </w:r>
    </w:p>
    <w:p w:rsidRPr="00F62C9A" w:rsidR="001064F1" w:rsidP="00F62C9A" w:rsidRDefault="001064F1" w14:paraId="4FC4FE73" w14:textId="77777777">
      <w:pPr>
        <w:numPr>
          <w:ilvl w:val="0"/>
          <w:numId w:val="3"/>
        </w:numPr>
        <w:spacing w:line="360" w:lineRule="auto"/>
      </w:pPr>
      <w:r w:rsidRPr="00F62C9A">
        <w:t xml:space="preserve">After that, I formatted the document using headings and clear labels to make the information easy to read. </w:t>
      </w:r>
    </w:p>
    <w:p w:rsidRPr="00F62C9A" w:rsidR="001064F1" w:rsidP="00F62C9A" w:rsidRDefault="001064F1" w14:paraId="5362679B" w14:textId="77777777">
      <w:pPr>
        <w:numPr>
          <w:ilvl w:val="0"/>
          <w:numId w:val="3"/>
        </w:numPr>
        <w:spacing w:line="360" w:lineRule="auto"/>
      </w:pPr>
      <w:r w:rsidRPr="00F62C9A">
        <w:t xml:space="preserve">I added a chart to show which product sold the most. </w:t>
      </w:r>
    </w:p>
    <w:p w:rsidRPr="00F62C9A" w:rsidR="001064F1" w:rsidP="00F62C9A" w:rsidRDefault="001064F1" w14:paraId="012D7962" w14:textId="77777777">
      <w:pPr>
        <w:numPr>
          <w:ilvl w:val="0"/>
          <w:numId w:val="3"/>
        </w:numPr>
        <w:spacing w:line="360" w:lineRule="auto"/>
      </w:pPr>
      <w:r w:rsidRPr="00F62C9A">
        <w:t xml:space="preserve">Finally, I checked all the figures and formatting to make sure they were correct. </w:t>
      </w:r>
    </w:p>
    <w:p w:rsidRPr="00F62C9A" w:rsidR="001064F1" w:rsidP="00F62C9A" w:rsidRDefault="001064F1" w14:paraId="4896506F" w14:textId="77777777">
      <w:pPr>
        <w:spacing w:line="360" w:lineRule="auto"/>
        <w:rPr>
          <w:b/>
          <w:bCs/>
        </w:rPr>
      </w:pPr>
      <w:r w:rsidRPr="00F62C9A">
        <w:rPr>
          <w:b/>
          <w:bCs/>
        </w:rPr>
        <w:t>4. What changes I made</w:t>
      </w:r>
    </w:p>
    <w:p w:rsidRPr="00F62C9A" w:rsidR="001064F1" w:rsidP="00F62C9A" w:rsidRDefault="001064F1" w14:paraId="49989621" w14:textId="77777777">
      <w:pPr>
        <w:numPr>
          <w:ilvl w:val="0"/>
          <w:numId w:val="4"/>
        </w:numPr>
        <w:spacing w:line="360" w:lineRule="auto"/>
      </w:pPr>
      <w:r w:rsidRPr="00F62C9A">
        <w:t xml:space="preserve">At first, the table was difficult to read, so I added colour and bold headings. </w:t>
      </w:r>
    </w:p>
    <w:p w:rsidRPr="00F62C9A" w:rsidR="001064F1" w:rsidP="00F62C9A" w:rsidRDefault="001064F1" w14:paraId="7DC45331" w14:textId="77777777">
      <w:pPr>
        <w:numPr>
          <w:ilvl w:val="0"/>
          <w:numId w:val="4"/>
        </w:numPr>
        <w:spacing w:line="360" w:lineRule="auto"/>
      </w:pPr>
      <w:r w:rsidRPr="00F62C9A">
        <w:t xml:space="preserve">I adjusted the column widths to make the information clearer. </w:t>
      </w:r>
    </w:p>
    <w:p w:rsidRPr="00F62C9A" w:rsidR="00F62C9A" w:rsidP="00F62C9A" w:rsidRDefault="001064F1" w14:paraId="1342C0EA" w14:textId="77777777">
      <w:pPr>
        <w:numPr>
          <w:ilvl w:val="0"/>
          <w:numId w:val="4"/>
        </w:numPr>
        <w:spacing w:line="360" w:lineRule="auto"/>
        <w:rPr>
          <w:b/>
          <w:bCs/>
        </w:rPr>
      </w:pPr>
      <w:r w:rsidRPr="00F62C9A">
        <w:t>I improved the layout by adding spacing and consistent formatting throughout the document.</w:t>
      </w:r>
      <w:r w:rsidRPr="00F62C9A" w:rsidR="00F62C9A">
        <w:t xml:space="preserve"> </w:t>
      </w:r>
    </w:p>
    <w:p w:rsidRPr="00F62C9A" w:rsidR="00F62C9A" w:rsidP="00F62C9A" w:rsidRDefault="00F62C9A" w14:paraId="1F1CA0FF" w14:textId="4E14E930">
      <w:pPr>
        <w:spacing w:line="360" w:lineRule="auto"/>
        <w:ind w:left="720"/>
        <w:rPr>
          <w:b/>
          <w:bCs/>
        </w:rPr>
      </w:pPr>
      <w:r w:rsidRPr="00F62C9A">
        <w:rPr>
          <w:b/>
          <w:bCs/>
        </w:rPr>
        <w:t>5. Feedback I used</w:t>
      </w:r>
    </w:p>
    <w:p w:rsidRPr="00F62C9A" w:rsidR="00F62C9A" w:rsidP="00F62C9A" w:rsidRDefault="00F62C9A" w14:paraId="28591787" w14:textId="77777777">
      <w:pPr>
        <w:numPr>
          <w:ilvl w:val="0"/>
          <w:numId w:val="4"/>
        </w:numPr>
        <w:spacing w:line="360" w:lineRule="auto"/>
      </w:pPr>
      <w:r w:rsidRPr="00F62C9A">
        <w:t>My tutor said the formatting should be more consistent throughout the report.</w:t>
      </w:r>
    </w:p>
    <w:p w:rsidRPr="00F62C9A" w:rsidR="00F62C9A" w:rsidP="00F62C9A" w:rsidRDefault="00F62C9A" w14:paraId="7CE8550E" w14:textId="77777777">
      <w:pPr>
        <w:numPr>
          <w:ilvl w:val="0"/>
          <w:numId w:val="4"/>
        </w:numPr>
        <w:spacing w:line="360" w:lineRule="auto"/>
      </w:pPr>
      <w:r w:rsidRPr="00F62C9A">
        <w:t>A classmate suggested making the headings clearer and improving the layout of the tables.</w:t>
      </w:r>
    </w:p>
    <w:p w:rsidRPr="00F62C9A" w:rsidR="00F62C9A" w:rsidP="00F62C9A" w:rsidRDefault="00F62C9A" w14:paraId="7813F112" w14:textId="77777777">
      <w:pPr>
        <w:numPr>
          <w:ilvl w:val="0"/>
          <w:numId w:val="4"/>
        </w:numPr>
        <w:spacing w:line="360" w:lineRule="auto"/>
      </w:pPr>
      <w:r w:rsidRPr="00F62C9A">
        <w:t>I made these changes based on their feedback to improve the overall presentation.</w:t>
      </w:r>
    </w:p>
    <w:p w:rsidRPr="00F62C9A" w:rsidR="00F62C9A" w:rsidP="00F62C9A" w:rsidRDefault="00F62C9A" w14:paraId="30142A77" w14:textId="77777777">
      <w:pPr>
        <w:spacing w:line="360" w:lineRule="auto"/>
        <w:ind w:left="720"/>
        <w:rPr>
          <w:b/>
          <w:bCs/>
        </w:rPr>
      </w:pPr>
      <w:r w:rsidRPr="00F62C9A">
        <w:rPr>
          <w:b/>
          <w:bCs/>
        </w:rPr>
        <w:t>6. Final explanation</w:t>
      </w:r>
    </w:p>
    <w:p w:rsidRPr="00F62C9A" w:rsidR="00F62C9A" w:rsidP="00F62C9A" w:rsidRDefault="00F62C9A" w14:paraId="10ADD281" w14:textId="77777777">
      <w:pPr>
        <w:numPr>
          <w:ilvl w:val="0"/>
          <w:numId w:val="4"/>
        </w:numPr>
        <w:spacing w:line="360" w:lineRule="auto"/>
      </w:pPr>
      <w:r w:rsidRPr="00F62C9A">
        <w:t>This report helps Ms Nicholson, the Store Manager, understand the repair activity from the last month. It clearly shows key information such as the number of repairs completed, common device issues, and overall performance.</w:t>
      </w:r>
    </w:p>
    <w:p w:rsidRPr="00F62C9A" w:rsidR="00F62C9A" w:rsidP="00F62C9A" w:rsidRDefault="00F62C9A" w14:paraId="777145F9" w14:textId="77777777">
      <w:pPr>
        <w:numPr>
          <w:ilvl w:val="0"/>
          <w:numId w:val="4"/>
        </w:numPr>
        <w:spacing w:line="360" w:lineRule="auto"/>
      </w:pPr>
      <w:r w:rsidRPr="00F62C9A">
        <w:t>The report is easy to read and helps support business decisions by presenting the information in a clear and professional format using Microsoft Word.</w:t>
      </w:r>
    </w:p>
    <w:p w:rsidRPr="00F62C9A" w:rsidR="006C38E7" w:rsidP="00F53DF0" w:rsidRDefault="006C38E7" w14:paraId="694FC271" w14:textId="77777777">
      <w:pPr>
        <w:spacing w:line="360" w:lineRule="auto"/>
        <w:ind w:left="720"/>
      </w:pPr>
    </w:p>
    <w:p w:rsidRPr="00F62C9A" w:rsidR="000D562A" w:rsidP="00F62C9A" w:rsidRDefault="000D562A" w14:paraId="316391C8" w14:textId="77777777">
      <w:pPr>
        <w:spacing w:line="360" w:lineRule="auto"/>
      </w:pPr>
    </w:p>
    <w:sectPr w:rsidRPr="00F62C9A" w:rsidR="000D562A">
      <w:headerReference w:type="default" r:id="rId10"/>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836C9" w:rsidP="003400EF" w:rsidRDefault="001836C9" w14:paraId="4119D3BD" w14:textId="77777777">
      <w:pPr>
        <w:spacing w:after="0" w:line="240" w:lineRule="auto"/>
      </w:pPr>
      <w:r>
        <w:separator/>
      </w:r>
    </w:p>
  </w:endnote>
  <w:endnote w:type="continuationSeparator" w:id="0">
    <w:p w:rsidR="001836C9" w:rsidP="003400EF" w:rsidRDefault="001836C9" w14:paraId="31965C9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 w:name="Aptos Display">
    <w:panose1 w:val="00000000000000000000"/>
    <w:charset w:val="00"/>
    <w:family w:val="roman"/>
    <w:notTrueType/>
    <w:pitch w:val="default"/>
  </w:font>
  <w:font w:name="DengXian Light">
    <w:altName w:val="等线 Light"/>
    <w:panose1 w:val="00000000000000000000"/>
    <w:charset w:val="86"/>
    <w:family w:val="roman"/>
    <w:notTrueType/>
    <w:pitch w:val="default"/>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836C9" w:rsidP="003400EF" w:rsidRDefault="001836C9" w14:paraId="080BDBC2" w14:textId="77777777">
      <w:pPr>
        <w:spacing w:after="0" w:line="240" w:lineRule="auto"/>
      </w:pPr>
      <w:r>
        <w:separator/>
      </w:r>
    </w:p>
  </w:footnote>
  <w:footnote w:type="continuationSeparator" w:id="0">
    <w:p w:rsidR="001836C9" w:rsidP="003400EF" w:rsidRDefault="001836C9" w14:paraId="22AE30EB"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211D5" w:rsidRDefault="00795F5E" w14:paraId="16D9373F" w14:textId="7B9B5E2F">
    <w:pPr>
      <w:pStyle w:val="Header"/>
    </w:pPr>
    <w:r>
      <w:t xml:space="preserve">UNAYS WARD DS2 </w:t>
    </w:r>
    <w:r w:rsidR="00F53DF0">
      <w:t>ASSESSMENT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B2F19"/>
    <w:multiLevelType w:val="multilevel"/>
    <w:tmpl w:val="2BAE0B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35BF1996"/>
    <w:multiLevelType w:val="multilevel"/>
    <w:tmpl w:val="7C1801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37AC6E83"/>
    <w:multiLevelType w:val="multilevel"/>
    <w:tmpl w:val="B3D80A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757B564F"/>
    <w:multiLevelType w:val="hybridMultilevel"/>
    <w:tmpl w:val="FFFFFFFF"/>
    <w:lvl w:ilvl="0" w:tplc="7406A83A">
      <w:start w:val="1"/>
      <w:numFmt w:val="bullet"/>
      <w:lvlText w:val=""/>
      <w:lvlJc w:val="left"/>
      <w:pPr>
        <w:ind w:left="720" w:hanging="360"/>
      </w:pPr>
      <w:rPr>
        <w:rFonts w:hint="default" w:ascii="Symbol" w:hAnsi="Symbol"/>
      </w:rPr>
    </w:lvl>
    <w:lvl w:ilvl="1" w:tplc="28D0326E">
      <w:start w:val="1"/>
      <w:numFmt w:val="bullet"/>
      <w:lvlText w:val="o"/>
      <w:lvlJc w:val="left"/>
      <w:pPr>
        <w:ind w:left="1440" w:hanging="360"/>
      </w:pPr>
      <w:rPr>
        <w:rFonts w:hint="default" w:ascii="Courier New" w:hAnsi="Courier New"/>
      </w:rPr>
    </w:lvl>
    <w:lvl w:ilvl="2" w:tplc="EBFA5F1C">
      <w:start w:val="1"/>
      <w:numFmt w:val="bullet"/>
      <w:lvlText w:val=""/>
      <w:lvlJc w:val="left"/>
      <w:pPr>
        <w:ind w:left="2160" w:hanging="360"/>
      </w:pPr>
      <w:rPr>
        <w:rFonts w:hint="default" w:ascii="Wingdings" w:hAnsi="Wingdings"/>
      </w:rPr>
    </w:lvl>
    <w:lvl w:ilvl="3" w:tplc="4C3E4590">
      <w:start w:val="1"/>
      <w:numFmt w:val="bullet"/>
      <w:lvlText w:val=""/>
      <w:lvlJc w:val="left"/>
      <w:pPr>
        <w:ind w:left="2880" w:hanging="360"/>
      </w:pPr>
      <w:rPr>
        <w:rFonts w:hint="default" w:ascii="Symbol" w:hAnsi="Symbol"/>
      </w:rPr>
    </w:lvl>
    <w:lvl w:ilvl="4" w:tplc="0C5CA232">
      <w:start w:val="1"/>
      <w:numFmt w:val="bullet"/>
      <w:lvlText w:val="o"/>
      <w:lvlJc w:val="left"/>
      <w:pPr>
        <w:ind w:left="3600" w:hanging="360"/>
      </w:pPr>
      <w:rPr>
        <w:rFonts w:hint="default" w:ascii="Courier New" w:hAnsi="Courier New"/>
      </w:rPr>
    </w:lvl>
    <w:lvl w:ilvl="5" w:tplc="FA9CC498">
      <w:start w:val="1"/>
      <w:numFmt w:val="bullet"/>
      <w:lvlText w:val=""/>
      <w:lvlJc w:val="left"/>
      <w:pPr>
        <w:ind w:left="4320" w:hanging="360"/>
      </w:pPr>
      <w:rPr>
        <w:rFonts w:hint="default" w:ascii="Wingdings" w:hAnsi="Wingdings"/>
      </w:rPr>
    </w:lvl>
    <w:lvl w:ilvl="6" w:tplc="79C262DA">
      <w:start w:val="1"/>
      <w:numFmt w:val="bullet"/>
      <w:lvlText w:val=""/>
      <w:lvlJc w:val="left"/>
      <w:pPr>
        <w:ind w:left="5040" w:hanging="360"/>
      </w:pPr>
      <w:rPr>
        <w:rFonts w:hint="default" w:ascii="Symbol" w:hAnsi="Symbol"/>
      </w:rPr>
    </w:lvl>
    <w:lvl w:ilvl="7" w:tplc="E2880CF0">
      <w:start w:val="1"/>
      <w:numFmt w:val="bullet"/>
      <w:lvlText w:val="o"/>
      <w:lvlJc w:val="left"/>
      <w:pPr>
        <w:ind w:left="5760" w:hanging="360"/>
      </w:pPr>
      <w:rPr>
        <w:rFonts w:hint="default" w:ascii="Courier New" w:hAnsi="Courier New"/>
      </w:rPr>
    </w:lvl>
    <w:lvl w:ilvl="8" w:tplc="D64EEBF0">
      <w:start w:val="1"/>
      <w:numFmt w:val="bullet"/>
      <w:lvlText w:val=""/>
      <w:lvlJc w:val="left"/>
      <w:pPr>
        <w:ind w:left="6480" w:hanging="360"/>
      </w:pPr>
      <w:rPr>
        <w:rFonts w:hint="default" w:ascii="Wingdings" w:hAnsi="Wingdings"/>
      </w:rPr>
    </w:lvl>
  </w:abstractNum>
  <w:num w:numId="1" w16cid:durableId="528370377">
    <w:abstractNumId w:val="3"/>
  </w:num>
  <w:num w:numId="2" w16cid:durableId="1718817730">
    <w:abstractNumId w:val="1"/>
  </w:num>
  <w:num w:numId="3" w16cid:durableId="1552690191">
    <w:abstractNumId w:val="2"/>
  </w:num>
  <w:num w:numId="4" w16cid:durableId="18645152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AA5"/>
    <w:rsid w:val="0000298C"/>
    <w:rsid w:val="000C63DC"/>
    <w:rsid w:val="000D562A"/>
    <w:rsid w:val="000E1268"/>
    <w:rsid w:val="000E4EB0"/>
    <w:rsid w:val="001064F1"/>
    <w:rsid w:val="00125F52"/>
    <w:rsid w:val="001754B2"/>
    <w:rsid w:val="001836C9"/>
    <w:rsid w:val="001F170F"/>
    <w:rsid w:val="00212533"/>
    <w:rsid w:val="00217C63"/>
    <w:rsid w:val="00220B0F"/>
    <w:rsid w:val="00260B1D"/>
    <w:rsid w:val="002928C4"/>
    <w:rsid w:val="00294FDC"/>
    <w:rsid w:val="002B1018"/>
    <w:rsid w:val="002E3725"/>
    <w:rsid w:val="002F2958"/>
    <w:rsid w:val="00333A87"/>
    <w:rsid w:val="003400EF"/>
    <w:rsid w:val="003430E6"/>
    <w:rsid w:val="0034691F"/>
    <w:rsid w:val="00363866"/>
    <w:rsid w:val="003A6039"/>
    <w:rsid w:val="003F1681"/>
    <w:rsid w:val="004543E1"/>
    <w:rsid w:val="00493BE4"/>
    <w:rsid w:val="004B50DB"/>
    <w:rsid w:val="004C7CB7"/>
    <w:rsid w:val="004F5046"/>
    <w:rsid w:val="005B3530"/>
    <w:rsid w:val="005D6DCB"/>
    <w:rsid w:val="0060098A"/>
    <w:rsid w:val="00617EB8"/>
    <w:rsid w:val="0064623F"/>
    <w:rsid w:val="006471C4"/>
    <w:rsid w:val="006C38E7"/>
    <w:rsid w:val="006C565A"/>
    <w:rsid w:val="00725A47"/>
    <w:rsid w:val="00733AA1"/>
    <w:rsid w:val="00761237"/>
    <w:rsid w:val="00776A71"/>
    <w:rsid w:val="00795F5E"/>
    <w:rsid w:val="007E352F"/>
    <w:rsid w:val="00825E65"/>
    <w:rsid w:val="008371FD"/>
    <w:rsid w:val="00872A9A"/>
    <w:rsid w:val="00885ABF"/>
    <w:rsid w:val="00890EBF"/>
    <w:rsid w:val="008920F6"/>
    <w:rsid w:val="008A2081"/>
    <w:rsid w:val="008A5533"/>
    <w:rsid w:val="008C76E9"/>
    <w:rsid w:val="00901651"/>
    <w:rsid w:val="0092335E"/>
    <w:rsid w:val="00936716"/>
    <w:rsid w:val="009546C7"/>
    <w:rsid w:val="00975CC8"/>
    <w:rsid w:val="009959C8"/>
    <w:rsid w:val="009A2CE8"/>
    <w:rsid w:val="009B3EC3"/>
    <w:rsid w:val="009D23D9"/>
    <w:rsid w:val="009F65C6"/>
    <w:rsid w:val="009F66D0"/>
    <w:rsid w:val="009F76B3"/>
    <w:rsid w:val="00A21088"/>
    <w:rsid w:val="00A306F7"/>
    <w:rsid w:val="00A340AB"/>
    <w:rsid w:val="00A55A2B"/>
    <w:rsid w:val="00A65057"/>
    <w:rsid w:val="00A773FE"/>
    <w:rsid w:val="00A84F5B"/>
    <w:rsid w:val="00BF131D"/>
    <w:rsid w:val="00C24975"/>
    <w:rsid w:val="00C50AF0"/>
    <w:rsid w:val="00C5220E"/>
    <w:rsid w:val="00C90B88"/>
    <w:rsid w:val="00C97C04"/>
    <w:rsid w:val="00CA49B5"/>
    <w:rsid w:val="00CA5C93"/>
    <w:rsid w:val="00CA7945"/>
    <w:rsid w:val="00CC4133"/>
    <w:rsid w:val="00CD3AE8"/>
    <w:rsid w:val="00CD5407"/>
    <w:rsid w:val="00CF7777"/>
    <w:rsid w:val="00D211D5"/>
    <w:rsid w:val="00D60A9A"/>
    <w:rsid w:val="00D72543"/>
    <w:rsid w:val="00DF4AA5"/>
    <w:rsid w:val="00E01828"/>
    <w:rsid w:val="00E24F9C"/>
    <w:rsid w:val="00F039C0"/>
    <w:rsid w:val="00F21B68"/>
    <w:rsid w:val="00F33A33"/>
    <w:rsid w:val="00F53DF0"/>
    <w:rsid w:val="00F62C9A"/>
    <w:rsid w:val="00F84C68"/>
    <w:rsid w:val="00FA64A1"/>
    <w:rsid w:val="00FD5556"/>
    <w:rsid w:val="0140378A"/>
    <w:rsid w:val="094A2F86"/>
    <w:rsid w:val="0BBB166C"/>
    <w:rsid w:val="10D4331F"/>
    <w:rsid w:val="17608808"/>
    <w:rsid w:val="20AC2B3C"/>
    <w:rsid w:val="2B5A48A0"/>
    <w:rsid w:val="460F631A"/>
    <w:rsid w:val="4FFF5548"/>
    <w:rsid w:val="50FA38D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47D472"/>
  <w15:chartTrackingRefBased/>
  <w15:docId w15:val="{B555737A-B3B8-439F-B00D-CF4CF09C8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DF4AA5"/>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F4AA5"/>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4A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4A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4A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4A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4A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4A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4AA5"/>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F4AA5"/>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DF4AA5"/>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DF4AA5"/>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DF4AA5"/>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DF4AA5"/>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DF4AA5"/>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DF4AA5"/>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DF4AA5"/>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DF4AA5"/>
    <w:rPr>
      <w:rFonts w:eastAsiaTheme="majorEastAsia" w:cstheme="majorBidi"/>
      <w:color w:val="272727" w:themeColor="text1" w:themeTint="D8"/>
    </w:rPr>
  </w:style>
  <w:style w:type="paragraph" w:styleId="Title">
    <w:name w:val="Title"/>
    <w:basedOn w:val="Normal"/>
    <w:next w:val="Normal"/>
    <w:link w:val="TitleChar"/>
    <w:uiPriority w:val="10"/>
    <w:qFormat/>
    <w:rsid w:val="00DF4AA5"/>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DF4AA5"/>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DF4AA5"/>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DF4A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4AA5"/>
    <w:pPr>
      <w:spacing w:before="160"/>
      <w:jc w:val="center"/>
    </w:pPr>
    <w:rPr>
      <w:i/>
      <w:iCs/>
      <w:color w:val="404040" w:themeColor="text1" w:themeTint="BF"/>
    </w:rPr>
  </w:style>
  <w:style w:type="character" w:styleId="QuoteChar" w:customStyle="1">
    <w:name w:val="Quote Char"/>
    <w:basedOn w:val="DefaultParagraphFont"/>
    <w:link w:val="Quote"/>
    <w:uiPriority w:val="29"/>
    <w:rsid w:val="00DF4AA5"/>
    <w:rPr>
      <w:i/>
      <w:iCs/>
      <w:color w:val="404040" w:themeColor="text1" w:themeTint="BF"/>
    </w:rPr>
  </w:style>
  <w:style w:type="paragraph" w:styleId="ListParagraph">
    <w:name w:val="List Paragraph"/>
    <w:basedOn w:val="Normal"/>
    <w:uiPriority w:val="34"/>
    <w:qFormat/>
    <w:rsid w:val="00DF4AA5"/>
    <w:pPr>
      <w:ind w:left="720"/>
      <w:contextualSpacing/>
    </w:pPr>
  </w:style>
  <w:style w:type="character" w:styleId="IntenseEmphasis">
    <w:name w:val="Intense Emphasis"/>
    <w:basedOn w:val="DefaultParagraphFont"/>
    <w:uiPriority w:val="21"/>
    <w:qFormat/>
    <w:rsid w:val="00DF4AA5"/>
    <w:rPr>
      <w:i/>
      <w:iCs/>
      <w:color w:val="0F4761" w:themeColor="accent1" w:themeShade="BF"/>
    </w:rPr>
  </w:style>
  <w:style w:type="paragraph" w:styleId="IntenseQuote">
    <w:name w:val="Intense Quote"/>
    <w:basedOn w:val="Normal"/>
    <w:next w:val="Normal"/>
    <w:link w:val="IntenseQuoteChar"/>
    <w:uiPriority w:val="30"/>
    <w:qFormat/>
    <w:rsid w:val="00DF4AA5"/>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DF4AA5"/>
    <w:rPr>
      <w:i/>
      <w:iCs/>
      <w:color w:val="0F4761" w:themeColor="accent1" w:themeShade="BF"/>
    </w:rPr>
  </w:style>
  <w:style w:type="character" w:styleId="IntenseReference">
    <w:name w:val="Intense Reference"/>
    <w:basedOn w:val="DefaultParagraphFont"/>
    <w:uiPriority w:val="32"/>
    <w:qFormat/>
    <w:rsid w:val="00DF4AA5"/>
    <w:rPr>
      <w:b/>
      <w:bCs/>
      <w:smallCaps/>
      <w:color w:val="0F4761" w:themeColor="accent1" w:themeShade="BF"/>
      <w:spacing w:val="5"/>
    </w:rPr>
  </w:style>
  <w:style w:type="table" w:styleId="TableGrid">
    <w:name w:val="Table Grid"/>
    <w:basedOn w:val="TableNormal"/>
    <w:uiPriority w:val="39"/>
    <w:rsid w:val="00333A8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3400EF"/>
    <w:pPr>
      <w:tabs>
        <w:tab w:val="center" w:pos="4513"/>
        <w:tab w:val="right" w:pos="9026"/>
      </w:tabs>
      <w:spacing w:after="0" w:line="240" w:lineRule="auto"/>
    </w:pPr>
  </w:style>
  <w:style w:type="character" w:styleId="HeaderChar" w:customStyle="1">
    <w:name w:val="Header Char"/>
    <w:basedOn w:val="DefaultParagraphFont"/>
    <w:link w:val="Header"/>
    <w:uiPriority w:val="99"/>
    <w:rsid w:val="003400EF"/>
  </w:style>
  <w:style w:type="paragraph" w:styleId="Footer">
    <w:name w:val="footer"/>
    <w:basedOn w:val="Normal"/>
    <w:link w:val="FooterChar"/>
    <w:uiPriority w:val="99"/>
    <w:unhideWhenUsed/>
    <w:rsid w:val="003400EF"/>
    <w:pPr>
      <w:tabs>
        <w:tab w:val="center" w:pos="4513"/>
        <w:tab w:val="right" w:pos="9026"/>
      </w:tabs>
      <w:spacing w:after="0" w:line="240" w:lineRule="auto"/>
    </w:pPr>
  </w:style>
  <w:style w:type="character" w:styleId="FooterChar" w:customStyle="1">
    <w:name w:val="Footer Char"/>
    <w:basedOn w:val="DefaultParagraphFont"/>
    <w:link w:val="Footer"/>
    <w:uiPriority w:val="99"/>
    <w:rsid w:val="003400EF"/>
  </w:style>
  <w:style w:type="paragraph" w:styleId="isselectedend" w:customStyle="1">
    <w:name w:val="isselectedend"/>
    <w:basedOn w:val="Normal"/>
    <w:rsid w:val="006C38E7"/>
    <w:pPr>
      <w:spacing w:before="100" w:beforeAutospacing="1" w:after="100" w:afterAutospacing="1" w:line="240" w:lineRule="auto"/>
    </w:pPr>
    <w:rPr>
      <w:rFonts w:ascii="Times New Roman" w:hAnsi="Times New Roman" w:eastAsia="Times New Roman" w:cs="Times New Roman"/>
      <w:kern w:val="0"/>
      <w14:ligatures w14:val="none"/>
    </w:rPr>
  </w:style>
  <w:style w:type="paragraph" w:styleId="NormalWeb">
    <w:name w:val="Normal (Web)"/>
    <w:basedOn w:val="Normal"/>
    <w:uiPriority w:val="99"/>
    <w:semiHidden/>
    <w:unhideWhenUsed/>
    <w:rsid w:val="006C38E7"/>
    <w:pPr>
      <w:spacing w:before="100" w:beforeAutospacing="1" w:after="100" w:afterAutospacing="1" w:line="240" w:lineRule="auto"/>
    </w:pPr>
    <w:rPr>
      <w:rFonts w:ascii="Times New Roman" w:hAnsi="Times New Roman" w:eastAsia="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ntTable" Target="fontTable.xml" Id="rId11" /><Relationship Type="http://schemas.openxmlformats.org/officeDocument/2006/relationships/settings" Target="settings.xml" Id="rId5" /><Relationship Type="http://schemas.openxmlformats.org/officeDocument/2006/relationships/header" Target="header1.xml" Id="rId10" /><Relationship Type="http://schemas.openxmlformats.org/officeDocument/2006/relationships/styles" Target="styles.xml" Id="rId4" /><Relationship Type="http://schemas.openxmlformats.org/officeDocument/2006/relationships/chart" Target="charts/chart1.xml" Id="rId9" /></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Week 1</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1">
                  <c:v>Screen Replacement</c:v>
                </c:pt>
                <c:pt idx="2">
                  <c:v>Battery Change</c:v>
                </c:pt>
                <c:pt idx="3">
                  <c:v>Water Damage Fix</c:v>
                </c:pt>
              </c:strCache>
            </c:strRef>
          </c:cat>
          <c:val>
            <c:numRef>
              <c:f>Sheet1!$B$2:$B$5</c:f>
              <c:numCache>
                <c:formatCode>General</c:formatCode>
                <c:ptCount val="4"/>
                <c:pt idx="1">
                  <c:v>12</c:v>
                </c:pt>
                <c:pt idx="2">
                  <c:v>8</c:v>
                </c:pt>
                <c:pt idx="3">
                  <c:v>3</c:v>
                </c:pt>
              </c:numCache>
            </c:numRef>
          </c:val>
          <c:extLst>
            <c:ext xmlns:c16="http://schemas.microsoft.com/office/drawing/2014/chart" uri="{C3380CC4-5D6E-409C-BE32-E72D297353CC}">
              <c16:uniqueId val="{00000000-5289-45F5-82FD-82010BBC0DAF}"/>
            </c:ext>
          </c:extLst>
        </c:ser>
        <c:ser>
          <c:idx val="1"/>
          <c:order val="1"/>
          <c:tx>
            <c:strRef>
              <c:f>Sheet1!$C$1</c:f>
              <c:strCache>
                <c:ptCount val="1"/>
                <c:pt idx="0">
                  <c:v>Week 2</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1">
                  <c:v>Screen Replacement</c:v>
                </c:pt>
                <c:pt idx="2">
                  <c:v>Battery Change</c:v>
                </c:pt>
                <c:pt idx="3">
                  <c:v>Water Damage Fix</c:v>
                </c:pt>
              </c:strCache>
            </c:strRef>
          </c:cat>
          <c:val>
            <c:numRef>
              <c:f>Sheet1!$C$2:$C$5</c:f>
              <c:numCache>
                <c:formatCode>General</c:formatCode>
                <c:ptCount val="4"/>
                <c:pt idx="1">
                  <c:v>9</c:v>
                </c:pt>
                <c:pt idx="2">
                  <c:v>7</c:v>
                </c:pt>
                <c:pt idx="3">
                  <c:v>4</c:v>
                </c:pt>
              </c:numCache>
            </c:numRef>
          </c:val>
          <c:extLst>
            <c:ext xmlns:c16="http://schemas.microsoft.com/office/drawing/2014/chart" uri="{C3380CC4-5D6E-409C-BE32-E72D297353CC}">
              <c16:uniqueId val="{00000001-5289-45F5-82FD-82010BBC0DAF}"/>
            </c:ext>
          </c:extLst>
        </c:ser>
        <c:ser>
          <c:idx val="2"/>
          <c:order val="2"/>
          <c:tx>
            <c:strRef>
              <c:f>Sheet1!$D$1</c:f>
              <c:strCache>
                <c:ptCount val="1"/>
                <c:pt idx="0">
                  <c:v>Week 3</c:v>
                </c:pt>
              </c:strCache>
            </c:strRef>
          </c:tx>
          <c:spPr>
            <a:solidFill>
              <a:schemeClr val="accent3"/>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1">
                  <c:v>Screen Replacement</c:v>
                </c:pt>
                <c:pt idx="2">
                  <c:v>Battery Change</c:v>
                </c:pt>
                <c:pt idx="3">
                  <c:v>Water Damage Fix</c:v>
                </c:pt>
              </c:strCache>
            </c:strRef>
          </c:cat>
          <c:val>
            <c:numRef>
              <c:f>Sheet1!$D$2:$D$5</c:f>
              <c:numCache>
                <c:formatCode>General</c:formatCode>
                <c:ptCount val="4"/>
                <c:pt idx="1">
                  <c:v>14</c:v>
                </c:pt>
                <c:pt idx="2">
                  <c:v>9</c:v>
                </c:pt>
                <c:pt idx="3">
                  <c:v>2</c:v>
                </c:pt>
              </c:numCache>
            </c:numRef>
          </c:val>
          <c:extLst>
            <c:ext xmlns:c16="http://schemas.microsoft.com/office/drawing/2014/chart" uri="{C3380CC4-5D6E-409C-BE32-E72D297353CC}">
              <c16:uniqueId val="{00000002-5289-45F5-82FD-82010BBC0DAF}"/>
            </c:ext>
          </c:extLst>
        </c:ser>
        <c:ser>
          <c:idx val="3"/>
          <c:order val="3"/>
          <c:tx>
            <c:strRef>
              <c:f>Sheet1!$E$1</c:f>
              <c:strCache>
                <c:ptCount val="1"/>
                <c:pt idx="0">
                  <c:v>Week 4</c:v>
                </c:pt>
              </c:strCache>
            </c:strRef>
          </c:tx>
          <c:spPr>
            <a:solidFill>
              <a:schemeClr val="accent4"/>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1">
                  <c:v>Screen Replacement</c:v>
                </c:pt>
                <c:pt idx="2">
                  <c:v>Battery Change</c:v>
                </c:pt>
                <c:pt idx="3">
                  <c:v>Water Damage Fix</c:v>
                </c:pt>
              </c:strCache>
            </c:strRef>
          </c:cat>
          <c:val>
            <c:numRef>
              <c:f>Sheet1!$E$2:$E$5</c:f>
              <c:numCache>
                <c:formatCode>General</c:formatCode>
                <c:ptCount val="4"/>
                <c:pt idx="1">
                  <c:v>10</c:v>
                </c:pt>
                <c:pt idx="2">
                  <c:v>6</c:v>
                </c:pt>
                <c:pt idx="3">
                  <c:v>5</c:v>
                </c:pt>
              </c:numCache>
            </c:numRef>
          </c:val>
          <c:extLst>
            <c:ext xmlns:c16="http://schemas.microsoft.com/office/drawing/2014/chart" uri="{C3380CC4-5D6E-409C-BE32-E72D297353CC}">
              <c16:uniqueId val="{00000003-5289-45F5-82FD-82010BBC0DAF}"/>
            </c:ext>
          </c:extLst>
        </c:ser>
        <c:ser>
          <c:idx val="4"/>
          <c:order val="4"/>
          <c:tx>
            <c:strRef>
              <c:f>Sheet1!$F$1</c:f>
              <c:strCache>
                <c:ptCount val="1"/>
                <c:pt idx="0">
                  <c:v>Total</c:v>
                </c:pt>
              </c:strCache>
            </c:strRef>
          </c:tx>
          <c:spPr>
            <a:solidFill>
              <a:schemeClr val="accent5"/>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1">
                  <c:v>Screen Replacement</c:v>
                </c:pt>
                <c:pt idx="2">
                  <c:v>Battery Change</c:v>
                </c:pt>
                <c:pt idx="3">
                  <c:v>Water Damage Fix</c:v>
                </c:pt>
              </c:strCache>
            </c:strRef>
          </c:cat>
          <c:val>
            <c:numRef>
              <c:f>Sheet1!$F$2:$F$5</c:f>
              <c:numCache>
                <c:formatCode>General</c:formatCode>
                <c:ptCount val="4"/>
                <c:pt idx="1">
                  <c:v>45</c:v>
                </c:pt>
                <c:pt idx="2">
                  <c:v>30</c:v>
                </c:pt>
                <c:pt idx="3">
                  <c:v>14</c:v>
                </c:pt>
              </c:numCache>
            </c:numRef>
          </c:val>
          <c:extLst>
            <c:ext xmlns:c16="http://schemas.microsoft.com/office/drawing/2014/chart" uri="{C3380CC4-5D6E-409C-BE32-E72D297353CC}">
              <c16:uniqueId val="{00000004-5289-45F5-82FD-82010BBC0DAF}"/>
            </c:ext>
          </c:extLst>
        </c:ser>
        <c:ser>
          <c:idx val="5"/>
          <c:order val="5"/>
          <c:tx>
            <c:strRef>
              <c:f>Sheet1!$G$1</c:f>
              <c:strCache>
                <c:ptCount val="1"/>
                <c:pt idx="0">
                  <c:v>Column1</c:v>
                </c:pt>
              </c:strCache>
            </c:strRef>
          </c:tx>
          <c:spPr>
            <a:solidFill>
              <a:schemeClr val="accent6"/>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1">
                  <c:v>Screen Replacement</c:v>
                </c:pt>
                <c:pt idx="2">
                  <c:v>Battery Change</c:v>
                </c:pt>
                <c:pt idx="3">
                  <c:v>Water Damage Fix</c:v>
                </c:pt>
              </c:strCache>
            </c:strRef>
          </c:cat>
          <c:val>
            <c:numRef>
              <c:f>Sheet1!$G$2:$G$5</c:f>
              <c:numCache>
                <c:formatCode>General</c:formatCode>
                <c:ptCount val="4"/>
              </c:numCache>
            </c:numRef>
          </c:val>
          <c:extLst>
            <c:ext xmlns:c16="http://schemas.microsoft.com/office/drawing/2014/chart" uri="{C3380CC4-5D6E-409C-BE32-E72D297353CC}">
              <c16:uniqueId val="{00000005-5289-45F5-82FD-82010BBC0DAF}"/>
            </c:ext>
          </c:extLst>
        </c:ser>
        <c:dLbls>
          <c:dLblPos val="outEnd"/>
          <c:showLegendKey val="0"/>
          <c:showVal val="1"/>
          <c:showCatName val="0"/>
          <c:showSerName val="0"/>
          <c:showPercent val="0"/>
          <c:showBubbleSize val="0"/>
        </c:dLbls>
        <c:gapWidth val="444"/>
        <c:overlap val="-90"/>
        <c:axId val="726175759"/>
        <c:axId val="726181039"/>
      </c:barChart>
      <c:catAx>
        <c:axId val="726175759"/>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726181039"/>
        <c:crosses val="autoZero"/>
        <c:auto val="1"/>
        <c:lblAlgn val="ctr"/>
        <c:lblOffset val="100"/>
        <c:noMultiLvlLbl val="0"/>
      </c:catAx>
      <c:valAx>
        <c:axId val="726181039"/>
        <c:scaling>
          <c:orientation val="minMax"/>
        </c:scaling>
        <c:delete val="1"/>
        <c:axPos val="l"/>
        <c:numFmt formatCode="General" sourceLinked="1"/>
        <c:majorTickMark val="none"/>
        <c:minorTickMark val="none"/>
        <c:tickLblPos val="nextTo"/>
        <c:crossAx val="726175759"/>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toredTranscription xmlns="http://schemas.microsoft.com/office/transcription/2022">{"storageType":"DocumentXmlStorage","descriptor":{"transcription":{"transcriptSegments":[{"text":"All right. Yeah, Yeah, yeah. Hello, Hello. This is.","language":"en","start":1.4,"end":3.92,"speakerId":1},{"text":"The desktop This is for DS2 digital skills and I'm just testing save and transcript now.","language":"en","start":6.92,"end":13.719999999999999,"speakerId":2}],"speakerNames":[null,null,null]},"audioOneDriveItem":{"driveId":"b!HJF94DyzREyBDj17L1CamvuAWkhXX8FKneZq_IYtv_jrUAOT3_iET4RcoG7gc_ct","itemId":"01DZTSOXVCY2VTDTGI2FDI7GKDBRZP5BQ6"}}}</storedTranscription>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27BD66-B9C4-484D-A020-D50452CD5A9A}">
  <ds:schemaRefs>
    <ds:schemaRef ds:uri="http://schemas.microsoft.com/office/transcription/2022"/>
  </ds:schemaRefs>
</ds:datastoreItem>
</file>

<file path=customXml/itemProps2.xml><?xml version="1.0" encoding="utf-8"?>
<ds:datastoreItem xmlns:ds="http://schemas.openxmlformats.org/officeDocument/2006/customXml" ds:itemID="{4F02918C-DC74-4A00-9471-215A29E3573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Unays Ward (2535106)</dc:creator>
  <keywords/>
  <dc:description/>
  <lastModifiedBy>Unays Ward (2535106)</lastModifiedBy>
  <revision>106</revision>
  <dcterms:created xsi:type="dcterms:W3CDTF">2026-06-24T10:57:00.0000000Z</dcterms:created>
  <dcterms:modified xsi:type="dcterms:W3CDTF">2026-06-27T13:16:16.0358722Z</dcterms:modified>
</coreProperties>
</file>