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17F5E" w14:textId="77777777" w:rsidR="00A84FC4" w:rsidRPr="00BB5CB5" w:rsidRDefault="00A84FC4" w:rsidP="00FB123E">
      <w:pPr>
        <w:jc w:val="center"/>
        <w:rPr>
          <w:rFonts w:ascii="Arial" w:hAnsi="Arial" w:cs="Arial"/>
          <w:b/>
          <w:bCs/>
          <w:noProof/>
          <w:sz w:val="36"/>
          <w:szCs w:val="36"/>
          <w:bdr w:val="none" w:sz="0" w:space="0" w:color="auto"/>
          <w:lang w:eastAsia="en-GB"/>
        </w:rPr>
      </w:pPr>
      <w:r w:rsidRPr="00BB5CB5">
        <w:rPr>
          <w:rFonts w:ascii="Arial" w:hAnsi="Arial" w:cs="Arial"/>
          <w:b/>
          <w:bCs/>
          <w:noProof/>
          <w:sz w:val="36"/>
          <w:szCs w:val="36"/>
          <w:bdr w:val="none" w:sz="0" w:space="0" w:color="auto"/>
          <w:lang w:eastAsia="en-GB"/>
        </w:rPr>
        <w:t>Module: The Global Business Environment</w:t>
      </w:r>
    </w:p>
    <w:p w14:paraId="651FD941" w14:textId="11DE876E" w:rsidR="00A84FC4" w:rsidRPr="00BB5CB5" w:rsidRDefault="00A84FC4" w:rsidP="00FB123E">
      <w:pPr>
        <w:jc w:val="center"/>
        <w:rPr>
          <w:rFonts w:ascii="Arial" w:hAnsi="Arial" w:cs="Arial"/>
          <w:b/>
          <w:bCs/>
          <w:noProof/>
          <w:sz w:val="36"/>
          <w:szCs w:val="36"/>
          <w:bdr w:val="none" w:sz="0" w:space="0" w:color="auto"/>
          <w:lang w:eastAsia="en-GB"/>
        </w:rPr>
      </w:pPr>
      <w:r w:rsidRPr="00BB5CB5">
        <w:rPr>
          <w:rFonts w:ascii="Arial" w:hAnsi="Arial" w:cs="Arial"/>
          <w:b/>
          <w:bCs/>
          <w:noProof/>
          <w:sz w:val="36"/>
          <w:szCs w:val="36"/>
          <w:bdr w:val="none" w:sz="0" w:space="0" w:color="auto"/>
          <w:lang w:eastAsia="en-GB"/>
        </w:rPr>
        <w:t>Module code: LCBB4005</w:t>
      </w:r>
    </w:p>
    <w:p w14:paraId="7FF040FB" w14:textId="77777777" w:rsidR="00A84FC4" w:rsidRPr="00BB5CB5" w:rsidRDefault="00A84FC4" w:rsidP="00FB123E">
      <w:pPr>
        <w:jc w:val="center"/>
        <w:rPr>
          <w:rFonts w:ascii="Arial" w:hAnsi="Arial" w:cs="Arial"/>
          <w:b/>
          <w:bCs/>
          <w:noProof/>
          <w:sz w:val="36"/>
          <w:szCs w:val="36"/>
          <w:bdr w:val="none" w:sz="0" w:space="0" w:color="auto"/>
          <w:lang w:eastAsia="en-GB"/>
        </w:rPr>
      </w:pPr>
      <w:r w:rsidRPr="00BB5CB5">
        <w:rPr>
          <w:rFonts w:ascii="Arial" w:hAnsi="Arial" w:cs="Arial"/>
          <w:b/>
          <w:bCs/>
          <w:noProof/>
          <w:sz w:val="36"/>
          <w:szCs w:val="36"/>
          <w:bdr w:val="none" w:sz="0" w:space="0" w:color="auto"/>
          <w:lang w:eastAsia="en-GB"/>
        </w:rPr>
        <w:t xml:space="preserve">Assignment Title: Assessment 1 </w:t>
      </w:r>
    </w:p>
    <w:p w14:paraId="47D71144" w14:textId="4D0CD265" w:rsidR="00A84FC4" w:rsidRDefault="00A84FC4" w:rsidP="00FB123E">
      <w:pPr>
        <w:jc w:val="center"/>
        <w:rPr>
          <w:rFonts w:ascii="Arial" w:hAnsi="Arial" w:cs="Arial"/>
          <w:b/>
          <w:bCs/>
          <w:noProof/>
          <w:sz w:val="36"/>
          <w:szCs w:val="36"/>
          <w:bdr w:val="none" w:sz="0" w:space="0" w:color="auto"/>
          <w:lang w:eastAsia="en-GB"/>
        </w:rPr>
      </w:pPr>
      <w:r w:rsidRPr="00BB5CB5">
        <w:rPr>
          <w:rFonts w:ascii="Arial" w:hAnsi="Arial" w:cs="Arial"/>
          <w:b/>
          <w:bCs/>
          <w:noProof/>
          <w:sz w:val="36"/>
          <w:szCs w:val="36"/>
          <w:bdr w:val="none" w:sz="0" w:space="0" w:color="auto"/>
          <w:lang w:eastAsia="en-GB"/>
        </w:rPr>
        <w:t>Environmental Analysis of Automobile Industry</w:t>
      </w:r>
    </w:p>
    <w:p w14:paraId="0B11693A" w14:textId="1B803B83" w:rsidR="002A7782" w:rsidRDefault="002A7782" w:rsidP="00FB123E">
      <w:pPr>
        <w:jc w:val="center"/>
        <w:rPr>
          <w:rFonts w:ascii="Arial" w:hAnsi="Arial" w:cs="Arial"/>
          <w:b/>
          <w:bCs/>
          <w:noProof/>
          <w:sz w:val="36"/>
          <w:szCs w:val="36"/>
          <w:bdr w:val="none" w:sz="0" w:space="0" w:color="auto"/>
          <w:lang w:eastAsia="en-GB"/>
        </w:rPr>
      </w:pPr>
      <w:r>
        <w:rPr>
          <w:rFonts w:ascii="Arial" w:hAnsi="Arial" w:cs="Arial"/>
          <w:b/>
          <w:bCs/>
          <w:noProof/>
          <w:sz w:val="36"/>
          <w:szCs w:val="36"/>
          <w:bdr w:val="none" w:sz="0" w:space="0" w:color="auto"/>
          <w:lang w:eastAsia="en-GB"/>
        </w:rPr>
        <w:t>Sebastian Patrascu</w:t>
      </w:r>
    </w:p>
    <w:p w14:paraId="0B9B06FD" w14:textId="7257B623" w:rsidR="002A7782" w:rsidRPr="00BB5CB5" w:rsidRDefault="002A7782" w:rsidP="00FB123E">
      <w:pPr>
        <w:jc w:val="center"/>
        <w:rPr>
          <w:rFonts w:ascii="Arial" w:hAnsi="Arial" w:cs="Arial"/>
          <w:b/>
          <w:bCs/>
          <w:noProof/>
          <w:sz w:val="36"/>
          <w:szCs w:val="36"/>
          <w:bdr w:val="none" w:sz="0" w:space="0" w:color="auto"/>
          <w:lang w:eastAsia="en-GB"/>
        </w:rPr>
      </w:pPr>
      <w:r>
        <w:rPr>
          <w:rFonts w:ascii="Arial" w:hAnsi="Arial" w:cs="Arial"/>
          <w:b/>
          <w:bCs/>
          <w:noProof/>
          <w:sz w:val="36"/>
          <w:szCs w:val="36"/>
          <w:bdr w:val="none" w:sz="0" w:space="0" w:color="auto"/>
          <w:lang w:eastAsia="en-GB"/>
        </w:rPr>
        <w:t>Student id : 2122706</w:t>
      </w:r>
    </w:p>
    <w:p w14:paraId="1D3774D1" w14:textId="77777777" w:rsidR="00A84FC4" w:rsidRPr="00BB5CB5" w:rsidRDefault="00A84FC4" w:rsidP="00FB123E">
      <w:pPr>
        <w:jc w:val="center"/>
        <w:rPr>
          <w:rFonts w:ascii="Arial" w:hAnsi="Arial" w:cs="Arial"/>
          <w:noProof/>
        </w:rPr>
      </w:pPr>
    </w:p>
    <w:p w14:paraId="74D74E9B" w14:textId="77777777" w:rsidR="00A84FC4" w:rsidRPr="00BB5CB5" w:rsidRDefault="00A84FC4" w:rsidP="00FB123E">
      <w:pPr>
        <w:jc w:val="center"/>
        <w:rPr>
          <w:rFonts w:ascii="Arial" w:hAnsi="Arial" w:cs="Arial"/>
          <w:noProof/>
        </w:rPr>
      </w:pPr>
    </w:p>
    <w:p w14:paraId="1B01AD41" w14:textId="5440E019" w:rsidR="000A6F91" w:rsidRPr="00BB5CB5" w:rsidRDefault="00A84FC4" w:rsidP="00FB123E">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rFonts w:ascii="Arial" w:hAnsi="Arial" w:cs="Arial"/>
          <w:noProof/>
        </w:rPr>
      </w:pPr>
      <w:r w:rsidRPr="00BB5CB5">
        <w:rPr>
          <w:rFonts w:ascii="Arial" w:hAnsi="Arial" w:cs="Arial"/>
          <w:noProof/>
        </w:rPr>
        <w:br w:type="page"/>
      </w:r>
    </w:p>
    <w:sdt>
      <w:sdtPr>
        <w:rPr>
          <w:rFonts w:ascii="Arial" w:eastAsia="Arial Unicode MS" w:hAnsi="Arial" w:cs="Arial"/>
          <w:noProof/>
          <w:color w:val="auto"/>
          <w:sz w:val="24"/>
          <w:szCs w:val="24"/>
          <w:bdr w:val="nil"/>
          <w:lang w:val="en-GB"/>
        </w:rPr>
        <w:id w:val="1647861151"/>
        <w:docPartObj>
          <w:docPartGallery w:val="Table of Contents"/>
          <w:docPartUnique/>
        </w:docPartObj>
      </w:sdtPr>
      <w:sdtEndPr>
        <w:rPr>
          <w:b/>
          <w:bCs/>
        </w:rPr>
      </w:sdtEndPr>
      <w:sdtContent>
        <w:p w14:paraId="07EB9F0C" w14:textId="49A7455B" w:rsidR="000A6F91" w:rsidRPr="00BB5CB5" w:rsidRDefault="000A6F91" w:rsidP="00FB123E">
          <w:pPr>
            <w:pStyle w:val="TOCHeading"/>
            <w:spacing w:line="360" w:lineRule="auto"/>
            <w:jc w:val="center"/>
            <w:rPr>
              <w:rFonts w:ascii="Arial" w:hAnsi="Arial" w:cs="Arial"/>
              <w:b/>
              <w:bCs/>
              <w:noProof/>
              <w:lang w:val="en-GB"/>
            </w:rPr>
          </w:pPr>
          <w:r w:rsidRPr="00BB5CB5">
            <w:rPr>
              <w:rFonts w:ascii="Arial" w:hAnsi="Arial" w:cs="Arial"/>
              <w:b/>
              <w:bCs/>
              <w:noProof/>
              <w:lang w:val="en-GB"/>
            </w:rPr>
            <w:t>Contents</w:t>
          </w:r>
        </w:p>
        <w:p w14:paraId="0653461E" w14:textId="4823902D" w:rsidR="000A6F91" w:rsidRPr="00BB5CB5" w:rsidRDefault="000A6F91" w:rsidP="00FB123E">
          <w:pPr>
            <w:pStyle w:val="TOC1"/>
            <w:tabs>
              <w:tab w:val="right" w:leader="dot" w:pos="9016"/>
            </w:tabs>
            <w:rPr>
              <w:rFonts w:ascii="Arial" w:hAnsi="Arial" w:cs="Arial"/>
              <w:noProof/>
            </w:rPr>
          </w:pPr>
          <w:r w:rsidRPr="00BB5CB5">
            <w:rPr>
              <w:rFonts w:ascii="Arial" w:hAnsi="Arial" w:cs="Arial"/>
              <w:noProof/>
            </w:rPr>
            <w:fldChar w:fldCharType="begin"/>
          </w:r>
          <w:r w:rsidRPr="00BB5CB5">
            <w:rPr>
              <w:rFonts w:ascii="Arial" w:hAnsi="Arial" w:cs="Arial"/>
              <w:noProof/>
            </w:rPr>
            <w:instrText xml:space="preserve"> TOC \o "1-3" \h \z \u </w:instrText>
          </w:r>
          <w:r w:rsidRPr="00BB5CB5">
            <w:rPr>
              <w:rFonts w:ascii="Arial" w:hAnsi="Arial" w:cs="Arial"/>
              <w:noProof/>
            </w:rPr>
            <w:fldChar w:fldCharType="separate"/>
          </w:r>
          <w:hyperlink w:anchor="_Toc113397019" w:history="1">
            <w:r w:rsidRPr="00BB5CB5">
              <w:rPr>
                <w:rStyle w:val="Hyperlink"/>
                <w:rFonts w:ascii="Arial" w:hAnsi="Arial" w:cs="Arial"/>
                <w:noProof/>
              </w:rPr>
              <w:t>Introduction</w:t>
            </w:r>
            <w:r w:rsidRPr="00BB5CB5">
              <w:rPr>
                <w:rFonts w:ascii="Arial" w:hAnsi="Arial" w:cs="Arial"/>
                <w:noProof/>
                <w:webHidden/>
              </w:rPr>
              <w:tab/>
            </w:r>
            <w:r w:rsidRPr="00BB5CB5">
              <w:rPr>
                <w:rFonts w:ascii="Arial" w:hAnsi="Arial" w:cs="Arial"/>
                <w:noProof/>
                <w:webHidden/>
              </w:rPr>
              <w:fldChar w:fldCharType="begin"/>
            </w:r>
            <w:r w:rsidRPr="00BB5CB5">
              <w:rPr>
                <w:rFonts w:ascii="Arial" w:hAnsi="Arial" w:cs="Arial"/>
                <w:noProof/>
                <w:webHidden/>
              </w:rPr>
              <w:instrText xml:space="preserve"> PAGEREF _Toc113397019 \h </w:instrText>
            </w:r>
            <w:r w:rsidRPr="00BB5CB5">
              <w:rPr>
                <w:rFonts w:ascii="Arial" w:hAnsi="Arial" w:cs="Arial"/>
                <w:noProof/>
                <w:webHidden/>
              </w:rPr>
            </w:r>
            <w:r w:rsidRPr="00BB5CB5">
              <w:rPr>
                <w:rFonts w:ascii="Arial" w:hAnsi="Arial" w:cs="Arial"/>
                <w:noProof/>
                <w:webHidden/>
              </w:rPr>
              <w:fldChar w:fldCharType="separate"/>
            </w:r>
            <w:r w:rsidR="002156F3">
              <w:rPr>
                <w:rFonts w:ascii="Arial" w:hAnsi="Arial" w:cs="Arial"/>
                <w:noProof/>
                <w:webHidden/>
              </w:rPr>
              <w:t>3</w:t>
            </w:r>
            <w:r w:rsidRPr="00BB5CB5">
              <w:rPr>
                <w:rFonts w:ascii="Arial" w:hAnsi="Arial" w:cs="Arial"/>
                <w:noProof/>
                <w:webHidden/>
              </w:rPr>
              <w:fldChar w:fldCharType="end"/>
            </w:r>
          </w:hyperlink>
        </w:p>
        <w:p w14:paraId="43B595E2" w14:textId="15FA5D30" w:rsidR="000A6F91" w:rsidRPr="00BB5CB5" w:rsidRDefault="002A7782" w:rsidP="00FB123E">
          <w:pPr>
            <w:pStyle w:val="TOC1"/>
            <w:tabs>
              <w:tab w:val="right" w:leader="dot" w:pos="9016"/>
            </w:tabs>
            <w:rPr>
              <w:rFonts w:ascii="Arial" w:hAnsi="Arial" w:cs="Arial"/>
              <w:noProof/>
            </w:rPr>
          </w:pPr>
          <w:hyperlink w:anchor="_Toc113397020" w:history="1">
            <w:r w:rsidR="000A6F91" w:rsidRPr="00BB5CB5">
              <w:rPr>
                <w:rStyle w:val="Hyperlink"/>
                <w:rFonts w:ascii="Arial" w:hAnsi="Arial" w:cs="Arial"/>
                <w:noProof/>
              </w:rPr>
              <w:t>Critical evaluation</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_Toc113397020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4</w:t>
            </w:r>
            <w:r w:rsidR="000A6F91" w:rsidRPr="00BB5CB5">
              <w:rPr>
                <w:rFonts w:ascii="Arial" w:hAnsi="Arial" w:cs="Arial"/>
                <w:noProof/>
                <w:webHidden/>
              </w:rPr>
              <w:fldChar w:fldCharType="end"/>
            </w:r>
          </w:hyperlink>
        </w:p>
        <w:p w14:paraId="2843E6A7" w14:textId="69C5E3AF" w:rsidR="000A6F91" w:rsidRPr="00BB5CB5" w:rsidRDefault="002A7782" w:rsidP="00FB123E">
          <w:pPr>
            <w:pStyle w:val="TOC2"/>
            <w:tabs>
              <w:tab w:val="right" w:leader="dot" w:pos="9016"/>
            </w:tabs>
            <w:rPr>
              <w:rFonts w:ascii="Arial" w:hAnsi="Arial" w:cs="Arial"/>
              <w:noProof/>
            </w:rPr>
          </w:pPr>
          <w:hyperlink w:anchor="_Toc113397021" w:history="1">
            <w:r w:rsidR="000A6F91" w:rsidRPr="00BB5CB5">
              <w:rPr>
                <w:rStyle w:val="Hyperlink"/>
                <w:rFonts w:ascii="Arial" w:hAnsi="Arial" w:cs="Arial"/>
                <w:noProof/>
              </w:rPr>
              <w:t>SWOT Analysis of BMW</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_Toc113397021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4</w:t>
            </w:r>
            <w:r w:rsidR="000A6F91" w:rsidRPr="00BB5CB5">
              <w:rPr>
                <w:rFonts w:ascii="Arial" w:hAnsi="Arial" w:cs="Arial"/>
                <w:noProof/>
                <w:webHidden/>
              </w:rPr>
              <w:fldChar w:fldCharType="end"/>
            </w:r>
          </w:hyperlink>
        </w:p>
        <w:p w14:paraId="4FF46F8E" w14:textId="749DBF76" w:rsidR="000A6F91" w:rsidRPr="00BB5CB5" w:rsidRDefault="002A7782" w:rsidP="00FB123E">
          <w:pPr>
            <w:pStyle w:val="TOC2"/>
            <w:tabs>
              <w:tab w:val="right" w:leader="dot" w:pos="9016"/>
            </w:tabs>
            <w:rPr>
              <w:rFonts w:ascii="Arial" w:hAnsi="Arial" w:cs="Arial"/>
              <w:noProof/>
            </w:rPr>
          </w:pPr>
          <w:hyperlink w:anchor="_Toc113397022" w:history="1">
            <w:r w:rsidR="000A6F91" w:rsidRPr="00BB5CB5">
              <w:rPr>
                <w:rStyle w:val="Hyperlink"/>
                <w:rFonts w:ascii="Arial" w:hAnsi="Arial" w:cs="Arial"/>
                <w:noProof/>
              </w:rPr>
              <w:t>PESTLE analysis of BMW</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_Toc113397022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5</w:t>
            </w:r>
            <w:r w:rsidR="000A6F91" w:rsidRPr="00BB5CB5">
              <w:rPr>
                <w:rFonts w:ascii="Arial" w:hAnsi="Arial" w:cs="Arial"/>
                <w:noProof/>
                <w:webHidden/>
              </w:rPr>
              <w:fldChar w:fldCharType="end"/>
            </w:r>
          </w:hyperlink>
        </w:p>
        <w:p w14:paraId="6F688116" w14:textId="598B126A" w:rsidR="000A6F91" w:rsidRPr="00BB5CB5" w:rsidRDefault="002A7782" w:rsidP="00FB123E">
          <w:pPr>
            <w:pStyle w:val="TOC2"/>
            <w:tabs>
              <w:tab w:val="right" w:leader="dot" w:pos="9016"/>
            </w:tabs>
            <w:rPr>
              <w:rFonts w:ascii="Arial" w:hAnsi="Arial" w:cs="Arial"/>
              <w:noProof/>
            </w:rPr>
          </w:pPr>
          <w:hyperlink w:anchor="_Toc113397023" w:history="1">
            <w:r w:rsidR="000A6F91" w:rsidRPr="00BB5CB5">
              <w:rPr>
                <w:rStyle w:val="Hyperlink"/>
                <w:rFonts w:ascii="Arial" w:hAnsi="Arial" w:cs="Arial"/>
                <w:noProof/>
              </w:rPr>
              <w:t>Analysis of Porter’s five forces on BMW</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_Toc113397023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6</w:t>
            </w:r>
            <w:r w:rsidR="000A6F91" w:rsidRPr="00BB5CB5">
              <w:rPr>
                <w:rFonts w:ascii="Arial" w:hAnsi="Arial" w:cs="Arial"/>
                <w:noProof/>
                <w:webHidden/>
              </w:rPr>
              <w:fldChar w:fldCharType="end"/>
            </w:r>
          </w:hyperlink>
        </w:p>
        <w:p w14:paraId="172D156B" w14:textId="0E7BEB1B" w:rsidR="000A6F91" w:rsidRPr="00BB5CB5" w:rsidRDefault="002A7782" w:rsidP="00FB123E">
          <w:pPr>
            <w:pStyle w:val="TOC2"/>
            <w:tabs>
              <w:tab w:val="right" w:leader="dot" w:pos="9016"/>
            </w:tabs>
            <w:rPr>
              <w:rFonts w:ascii="Arial" w:hAnsi="Arial" w:cs="Arial"/>
              <w:noProof/>
            </w:rPr>
          </w:pPr>
          <w:hyperlink w:anchor="_Toc113397024" w:history="1">
            <w:r w:rsidR="000A6F91" w:rsidRPr="00BB5CB5">
              <w:rPr>
                <w:rStyle w:val="Hyperlink"/>
                <w:rFonts w:ascii="Arial" w:hAnsi="Arial" w:cs="Arial"/>
                <w:noProof/>
              </w:rPr>
              <w:t>BMW’s Value chain model</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_Toc113397024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8</w:t>
            </w:r>
            <w:r w:rsidR="000A6F91" w:rsidRPr="00BB5CB5">
              <w:rPr>
                <w:rFonts w:ascii="Arial" w:hAnsi="Arial" w:cs="Arial"/>
                <w:noProof/>
                <w:webHidden/>
              </w:rPr>
              <w:fldChar w:fldCharType="end"/>
            </w:r>
          </w:hyperlink>
        </w:p>
        <w:p w14:paraId="379B570E" w14:textId="2B8176DD" w:rsidR="000A6F91" w:rsidRPr="00BB5CB5" w:rsidRDefault="002A7782" w:rsidP="00FB123E">
          <w:pPr>
            <w:pStyle w:val="TOC2"/>
            <w:tabs>
              <w:tab w:val="right" w:leader="dot" w:pos="9016"/>
            </w:tabs>
            <w:rPr>
              <w:rFonts w:ascii="Arial" w:hAnsi="Arial" w:cs="Arial"/>
              <w:noProof/>
            </w:rPr>
          </w:pPr>
          <w:hyperlink w:anchor="_Toc113397025" w:history="1">
            <w:r w:rsidR="000A6F91" w:rsidRPr="00BB5CB5">
              <w:rPr>
                <w:rStyle w:val="Hyperlink"/>
                <w:rFonts w:ascii="Arial" w:hAnsi="Arial" w:cs="Arial"/>
                <w:noProof/>
              </w:rPr>
              <w:t>Competitive Advantage of BMW</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_Toc113397025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9</w:t>
            </w:r>
            <w:r w:rsidR="000A6F91" w:rsidRPr="00BB5CB5">
              <w:rPr>
                <w:rFonts w:ascii="Arial" w:hAnsi="Arial" w:cs="Arial"/>
                <w:noProof/>
                <w:webHidden/>
              </w:rPr>
              <w:fldChar w:fldCharType="end"/>
            </w:r>
          </w:hyperlink>
        </w:p>
        <w:p w14:paraId="5D677BDE" w14:textId="4E31634E" w:rsidR="000A6F91" w:rsidRPr="00BB5CB5" w:rsidRDefault="002A7782" w:rsidP="00FB123E">
          <w:pPr>
            <w:pStyle w:val="TOC1"/>
            <w:tabs>
              <w:tab w:val="right" w:leader="dot" w:pos="9016"/>
            </w:tabs>
            <w:rPr>
              <w:rFonts w:ascii="Arial" w:hAnsi="Arial" w:cs="Arial"/>
              <w:noProof/>
            </w:rPr>
          </w:pPr>
          <w:hyperlink w:anchor="_Toc113397026" w:history="1">
            <w:r w:rsidR="000A6F91" w:rsidRPr="00BB5CB5">
              <w:rPr>
                <w:rStyle w:val="Hyperlink"/>
                <w:rFonts w:ascii="Arial" w:hAnsi="Arial" w:cs="Arial"/>
                <w:noProof/>
              </w:rPr>
              <w:t>Conclusion</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_Toc113397026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10</w:t>
            </w:r>
            <w:r w:rsidR="000A6F91" w:rsidRPr="00BB5CB5">
              <w:rPr>
                <w:rFonts w:ascii="Arial" w:hAnsi="Arial" w:cs="Arial"/>
                <w:noProof/>
                <w:webHidden/>
              </w:rPr>
              <w:fldChar w:fldCharType="end"/>
            </w:r>
          </w:hyperlink>
        </w:p>
        <w:p w14:paraId="6607CDEF" w14:textId="347A19BB" w:rsidR="000A6F91" w:rsidRPr="00BB5CB5" w:rsidRDefault="002A7782" w:rsidP="00FB123E">
          <w:pPr>
            <w:pStyle w:val="TOC1"/>
            <w:tabs>
              <w:tab w:val="right" w:leader="dot" w:pos="9016"/>
            </w:tabs>
            <w:rPr>
              <w:rFonts w:ascii="Arial" w:hAnsi="Arial" w:cs="Arial"/>
              <w:noProof/>
            </w:rPr>
          </w:pPr>
          <w:hyperlink w:anchor="_Toc113397027" w:history="1">
            <w:r w:rsidR="000A6F91" w:rsidRPr="00BB5CB5">
              <w:rPr>
                <w:rStyle w:val="Hyperlink"/>
                <w:rFonts w:ascii="Arial" w:hAnsi="Arial" w:cs="Arial"/>
                <w:noProof/>
              </w:rPr>
              <w:t>References</w:t>
            </w:r>
            <w:r w:rsidR="000A6F91" w:rsidRPr="00BB5CB5">
              <w:rPr>
                <w:rFonts w:ascii="Arial" w:hAnsi="Arial" w:cs="Arial"/>
                <w:noProof/>
                <w:webHidden/>
              </w:rPr>
              <w:tab/>
            </w:r>
            <w:r w:rsidR="000A6F91" w:rsidRPr="00BB5CB5">
              <w:rPr>
                <w:rFonts w:ascii="Arial" w:hAnsi="Arial" w:cs="Arial"/>
                <w:noProof/>
                <w:webHidden/>
              </w:rPr>
              <w:fldChar w:fldCharType="begin"/>
            </w:r>
            <w:r w:rsidR="000A6F91" w:rsidRPr="00BB5CB5">
              <w:rPr>
                <w:rFonts w:ascii="Arial" w:hAnsi="Arial" w:cs="Arial"/>
                <w:noProof/>
                <w:webHidden/>
              </w:rPr>
              <w:instrText xml:space="preserve"> PAGEREF _Toc113397027 \h </w:instrText>
            </w:r>
            <w:r w:rsidR="000A6F91" w:rsidRPr="00BB5CB5">
              <w:rPr>
                <w:rFonts w:ascii="Arial" w:hAnsi="Arial" w:cs="Arial"/>
                <w:noProof/>
                <w:webHidden/>
              </w:rPr>
            </w:r>
            <w:r w:rsidR="000A6F91" w:rsidRPr="00BB5CB5">
              <w:rPr>
                <w:rFonts w:ascii="Arial" w:hAnsi="Arial" w:cs="Arial"/>
                <w:noProof/>
                <w:webHidden/>
              </w:rPr>
              <w:fldChar w:fldCharType="separate"/>
            </w:r>
            <w:r w:rsidR="002156F3">
              <w:rPr>
                <w:rFonts w:ascii="Arial" w:hAnsi="Arial" w:cs="Arial"/>
                <w:noProof/>
                <w:webHidden/>
              </w:rPr>
              <w:t>11</w:t>
            </w:r>
            <w:r w:rsidR="000A6F91" w:rsidRPr="00BB5CB5">
              <w:rPr>
                <w:rFonts w:ascii="Arial" w:hAnsi="Arial" w:cs="Arial"/>
                <w:noProof/>
                <w:webHidden/>
              </w:rPr>
              <w:fldChar w:fldCharType="end"/>
            </w:r>
          </w:hyperlink>
        </w:p>
        <w:p w14:paraId="75414BD3" w14:textId="6EA4F711" w:rsidR="000A6F91" w:rsidRPr="00BB5CB5" w:rsidRDefault="000A6F91" w:rsidP="00FB123E">
          <w:pPr>
            <w:rPr>
              <w:rFonts w:ascii="Arial" w:hAnsi="Arial" w:cs="Arial"/>
              <w:noProof/>
            </w:rPr>
          </w:pPr>
          <w:r w:rsidRPr="00BB5CB5">
            <w:rPr>
              <w:rFonts w:ascii="Arial" w:hAnsi="Arial" w:cs="Arial"/>
              <w:b/>
              <w:bCs/>
              <w:noProof/>
            </w:rPr>
            <w:fldChar w:fldCharType="end"/>
          </w:r>
        </w:p>
      </w:sdtContent>
    </w:sdt>
    <w:p w14:paraId="5D0EC2F9" w14:textId="691C40CF" w:rsidR="00643D9F" w:rsidRPr="00BB5CB5" w:rsidRDefault="00643D9F" w:rsidP="00FB123E">
      <w:pPr>
        <w:pStyle w:val="TOCHeading"/>
        <w:spacing w:line="360" w:lineRule="auto"/>
        <w:jc w:val="center"/>
        <w:rPr>
          <w:rFonts w:ascii="Arial" w:hAnsi="Arial" w:cs="Arial"/>
          <w:b/>
          <w:bCs/>
          <w:noProof/>
          <w:lang w:val="en-GB"/>
        </w:rPr>
      </w:pPr>
      <w:r w:rsidRPr="00BB5CB5">
        <w:rPr>
          <w:rFonts w:ascii="Arial" w:hAnsi="Arial" w:cs="Arial"/>
          <w:b/>
          <w:bCs/>
          <w:noProof/>
          <w:lang w:val="en-GB"/>
        </w:rPr>
        <w:t>Figures</w:t>
      </w:r>
    </w:p>
    <w:p w14:paraId="50F223DC" w14:textId="35F60E2D" w:rsidR="00643D9F" w:rsidRPr="00BB5CB5" w:rsidRDefault="00643D9F" w:rsidP="00FB123E">
      <w:pPr>
        <w:pStyle w:val="TableofFigures"/>
        <w:tabs>
          <w:tab w:val="right" w:leader="dot" w:pos="9016"/>
        </w:tabs>
        <w:rPr>
          <w:rFonts w:ascii="Arial" w:hAnsi="Arial" w:cs="Arial"/>
          <w:noProof/>
        </w:rPr>
      </w:pPr>
      <w:r w:rsidRPr="00BB5CB5">
        <w:rPr>
          <w:rFonts w:ascii="Arial" w:hAnsi="Arial" w:cs="Arial"/>
          <w:noProof/>
        </w:rPr>
        <w:fldChar w:fldCharType="begin"/>
      </w:r>
      <w:r w:rsidRPr="00BB5CB5">
        <w:rPr>
          <w:rFonts w:ascii="Arial" w:hAnsi="Arial" w:cs="Arial"/>
          <w:noProof/>
        </w:rPr>
        <w:instrText xml:space="preserve"> TOC \h \z \c "Figure" </w:instrText>
      </w:r>
      <w:r w:rsidRPr="00BB5CB5">
        <w:rPr>
          <w:rFonts w:ascii="Arial" w:hAnsi="Arial" w:cs="Arial"/>
          <w:noProof/>
        </w:rPr>
        <w:fldChar w:fldCharType="separate"/>
      </w:r>
      <w:hyperlink w:anchor="_Toc113401624" w:history="1">
        <w:r w:rsidRPr="00BB5CB5">
          <w:rPr>
            <w:rStyle w:val="Hyperlink"/>
            <w:rFonts w:ascii="Arial" w:hAnsi="Arial" w:cs="Arial"/>
            <w:noProof/>
          </w:rPr>
          <w:t>Figure 1: BMW – Profit and Sales / Source: Statista</w:t>
        </w:r>
        <w:r w:rsidRPr="00BB5CB5">
          <w:rPr>
            <w:rFonts w:ascii="Arial" w:hAnsi="Arial" w:cs="Arial"/>
            <w:noProof/>
            <w:webHidden/>
          </w:rPr>
          <w:tab/>
        </w:r>
        <w:r w:rsidRPr="00BB5CB5">
          <w:rPr>
            <w:rFonts w:ascii="Arial" w:hAnsi="Arial" w:cs="Arial"/>
            <w:noProof/>
            <w:webHidden/>
          </w:rPr>
          <w:fldChar w:fldCharType="begin"/>
        </w:r>
        <w:r w:rsidRPr="00BB5CB5">
          <w:rPr>
            <w:rFonts w:ascii="Arial" w:hAnsi="Arial" w:cs="Arial"/>
            <w:noProof/>
            <w:webHidden/>
          </w:rPr>
          <w:instrText xml:space="preserve"> PAGEREF _Toc113401624 \h </w:instrText>
        </w:r>
        <w:r w:rsidRPr="00BB5CB5">
          <w:rPr>
            <w:rFonts w:ascii="Arial" w:hAnsi="Arial" w:cs="Arial"/>
            <w:noProof/>
            <w:webHidden/>
          </w:rPr>
        </w:r>
        <w:r w:rsidRPr="00BB5CB5">
          <w:rPr>
            <w:rFonts w:ascii="Arial" w:hAnsi="Arial" w:cs="Arial"/>
            <w:noProof/>
            <w:webHidden/>
          </w:rPr>
          <w:fldChar w:fldCharType="separate"/>
        </w:r>
        <w:r w:rsidRPr="00BB5CB5">
          <w:rPr>
            <w:rFonts w:ascii="Arial" w:hAnsi="Arial" w:cs="Arial"/>
            <w:noProof/>
            <w:webHidden/>
          </w:rPr>
          <w:t>5</w:t>
        </w:r>
        <w:r w:rsidRPr="00BB5CB5">
          <w:rPr>
            <w:rFonts w:ascii="Arial" w:hAnsi="Arial" w:cs="Arial"/>
            <w:noProof/>
            <w:webHidden/>
          </w:rPr>
          <w:fldChar w:fldCharType="end"/>
        </w:r>
      </w:hyperlink>
    </w:p>
    <w:p w14:paraId="74568F47" w14:textId="2066BCED" w:rsidR="00643D9F" w:rsidRPr="00BB5CB5" w:rsidRDefault="002A7782" w:rsidP="00FB123E">
      <w:pPr>
        <w:pStyle w:val="TableofFigures"/>
        <w:tabs>
          <w:tab w:val="right" w:leader="dot" w:pos="9016"/>
        </w:tabs>
        <w:rPr>
          <w:rFonts w:ascii="Arial" w:hAnsi="Arial" w:cs="Arial"/>
          <w:noProof/>
        </w:rPr>
      </w:pPr>
      <w:hyperlink w:anchor="_Toc113401625" w:history="1">
        <w:r w:rsidR="00643D9F" w:rsidRPr="00BB5CB5">
          <w:rPr>
            <w:rStyle w:val="Hyperlink"/>
            <w:rFonts w:ascii="Arial" w:hAnsi="Arial" w:cs="Arial"/>
            <w:noProof/>
          </w:rPr>
          <w:t>Figure 2: Porter's Five forces analysis / Source: Author</w:t>
        </w:r>
        <w:r w:rsidR="00643D9F" w:rsidRPr="00BB5CB5">
          <w:rPr>
            <w:rFonts w:ascii="Arial" w:hAnsi="Arial" w:cs="Arial"/>
            <w:noProof/>
            <w:webHidden/>
          </w:rPr>
          <w:tab/>
        </w:r>
        <w:r w:rsidR="00643D9F" w:rsidRPr="00BB5CB5">
          <w:rPr>
            <w:rFonts w:ascii="Arial" w:hAnsi="Arial" w:cs="Arial"/>
            <w:noProof/>
            <w:webHidden/>
          </w:rPr>
          <w:fldChar w:fldCharType="begin"/>
        </w:r>
        <w:r w:rsidR="00643D9F" w:rsidRPr="00BB5CB5">
          <w:rPr>
            <w:rFonts w:ascii="Arial" w:hAnsi="Arial" w:cs="Arial"/>
            <w:noProof/>
            <w:webHidden/>
          </w:rPr>
          <w:instrText xml:space="preserve"> PAGEREF _Toc113401625 \h </w:instrText>
        </w:r>
        <w:r w:rsidR="00643D9F" w:rsidRPr="00BB5CB5">
          <w:rPr>
            <w:rFonts w:ascii="Arial" w:hAnsi="Arial" w:cs="Arial"/>
            <w:noProof/>
            <w:webHidden/>
          </w:rPr>
        </w:r>
        <w:r w:rsidR="00643D9F" w:rsidRPr="00BB5CB5">
          <w:rPr>
            <w:rFonts w:ascii="Arial" w:hAnsi="Arial" w:cs="Arial"/>
            <w:noProof/>
            <w:webHidden/>
          </w:rPr>
          <w:fldChar w:fldCharType="separate"/>
        </w:r>
        <w:r w:rsidR="00643D9F" w:rsidRPr="00BB5CB5">
          <w:rPr>
            <w:rFonts w:ascii="Arial" w:hAnsi="Arial" w:cs="Arial"/>
            <w:noProof/>
            <w:webHidden/>
          </w:rPr>
          <w:t>7</w:t>
        </w:r>
        <w:r w:rsidR="00643D9F" w:rsidRPr="00BB5CB5">
          <w:rPr>
            <w:rFonts w:ascii="Arial" w:hAnsi="Arial" w:cs="Arial"/>
            <w:noProof/>
            <w:webHidden/>
          </w:rPr>
          <w:fldChar w:fldCharType="end"/>
        </w:r>
      </w:hyperlink>
    </w:p>
    <w:p w14:paraId="37C38743" w14:textId="55667544" w:rsidR="00643D9F" w:rsidRPr="00BB5CB5" w:rsidRDefault="002A7782" w:rsidP="00FB123E">
      <w:pPr>
        <w:pStyle w:val="TableofFigures"/>
        <w:tabs>
          <w:tab w:val="right" w:leader="dot" w:pos="9016"/>
        </w:tabs>
        <w:rPr>
          <w:rFonts w:ascii="Arial" w:hAnsi="Arial" w:cs="Arial"/>
          <w:noProof/>
        </w:rPr>
      </w:pPr>
      <w:hyperlink w:anchor="_Toc113401626" w:history="1">
        <w:r w:rsidR="00643D9F" w:rsidRPr="00BB5CB5">
          <w:rPr>
            <w:rStyle w:val="Hyperlink"/>
            <w:rFonts w:ascii="Arial" w:hAnsi="Arial" w:cs="Arial"/>
            <w:noProof/>
          </w:rPr>
          <w:t>Figure 3: BMW's value chain / Source: (BMW Financial, 2022)</w:t>
        </w:r>
        <w:r w:rsidR="00643D9F" w:rsidRPr="00BB5CB5">
          <w:rPr>
            <w:rFonts w:ascii="Arial" w:hAnsi="Arial" w:cs="Arial"/>
            <w:noProof/>
            <w:webHidden/>
          </w:rPr>
          <w:tab/>
        </w:r>
        <w:r w:rsidR="00643D9F" w:rsidRPr="00BB5CB5">
          <w:rPr>
            <w:rFonts w:ascii="Arial" w:hAnsi="Arial" w:cs="Arial"/>
            <w:noProof/>
            <w:webHidden/>
          </w:rPr>
          <w:fldChar w:fldCharType="begin"/>
        </w:r>
        <w:r w:rsidR="00643D9F" w:rsidRPr="00BB5CB5">
          <w:rPr>
            <w:rFonts w:ascii="Arial" w:hAnsi="Arial" w:cs="Arial"/>
            <w:noProof/>
            <w:webHidden/>
          </w:rPr>
          <w:instrText xml:space="preserve"> PAGEREF _Toc113401626 \h </w:instrText>
        </w:r>
        <w:r w:rsidR="00643D9F" w:rsidRPr="00BB5CB5">
          <w:rPr>
            <w:rFonts w:ascii="Arial" w:hAnsi="Arial" w:cs="Arial"/>
            <w:noProof/>
            <w:webHidden/>
          </w:rPr>
        </w:r>
        <w:r w:rsidR="00643D9F" w:rsidRPr="00BB5CB5">
          <w:rPr>
            <w:rFonts w:ascii="Arial" w:hAnsi="Arial" w:cs="Arial"/>
            <w:noProof/>
            <w:webHidden/>
          </w:rPr>
          <w:fldChar w:fldCharType="separate"/>
        </w:r>
        <w:r w:rsidR="00643D9F" w:rsidRPr="00BB5CB5">
          <w:rPr>
            <w:rFonts w:ascii="Arial" w:hAnsi="Arial" w:cs="Arial"/>
            <w:noProof/>
            <w:webHidden/>
          </w:rPr>
          <w:t>8</w:t>
        </w:r>
        <w:r w:rsidR="00643D9F" w:rsidRPr="00BB5CB5">
          <w:rPr>
            <w:rFonts w:ascii="Arial" w:hAnsi="Arial" w:cs="Arial"/>
            <w:noProof/>
            <w:webHidden/>
          </w:rPr>
          <w:fldChar w:fldCharType="end"/>
        </w:r>
      </w:hyperlink>
    </w:p>
    <w:p w14:paraId="7BEF3EF4" w14:textId="6328E18A" w:rsidR="00643D9F" w:rsidRPr="00BB5CB5" w:rsidRDefault="00643D9F" w:rsidP="00FB123E">
      <w:pPr>
        <w:rPr>
          <w:rFonts w:ascii="Arial" w:hAnsi="Arial" w:cs="Arial"/>
          <w:noProof/>
        </w:rPr>
      </w:pPr>
      <w:r w:rsidRPr="00BB5CB5">
        <w:rPr>
          <w:rFonts w:ascii="Arial" w:hAnsi="Arial" w:cs="Arial"/>
          <w:noProof/>
        </w:rPr>
        <w:fldChar w:fldCharType="end"/>
      </w:r>
    </w:p>
    <w:p w14:paraId="72B52921" w14:textId="69F63055" w:rsidR="00401F01" w:rsidRPr="00BB5CB5" w:rsidRDefault="00401F01" w:rsidP="00FB123E">
      <w:pPr>
        <w:rPr>
          <w:rFonts w:ascii="Arial" w:hAnsi="Arial" w:cs="Arial"/>
          <w:noProof/>
        </w:rPr>
      </w:pPr>
    </w:p>
    <w:p w14:paraId="63B1D5D4" w14:textId="2BF1C1A4" w:rsidR="00401F01" w:rsidRPr="00BB5CB5" w:rsidRDefault="00401F01" w:rsidP="00FB123E">
      <w:pPr>
        <w:rPr>
          <w:rFonts w:ascii="Arial" w:hAnsi="Arial" w:cs="Arial"/>
          <w:noProof/>
        </w:rPr>
      </w:pPr>
      <w:r w:rsidRPr="00BB5CB5">
        <w:rPr>
          <w:rFonts w:ascii="Arial" w:hAnsi="Arial" w:cs="Arial"/>
          <w:noProof/>
        </w:rPr>
        <w:br w:type="column"/>
      </w:r>
      <w:bookmarkStart w:id="0" w:name="_Toc113397019"/>
      <w:r w:rsidR="00F96FB0" w:rsidRPr="00BB5CB5">
        <w:rPr>
          <w:rFonts w:ascii="Arial" w:hAnsi="Arial" w:cs="Arial"/>
          <w:noProof/>
        </w:rPr>
        <w:lastRenderedPageBreak/>
        <w:t>Introduction</w:t>
      </w:r>
      <w:bookmarkEnd w:id="0"/>
    </w:p>
    <w:p w14:paraId="749E792E" w14:textId="2AE0E5A7" w:rsidR="00F96FB0" w:rsidRPr="00BB5CB5" w:rsidRDefault="00F96FB0" w:rsidP="00FB123E">
      <w:pPr>
        <w:rPr>
          <w:rStyle w:val="f7rl1if4"/>
          <w:rFonts w:ascii="Arial" w:hAnsi="Arial" w:cs="Arial"/>
          <w:noProof/>
        </w:rPr>
      </w:pPr>
      <w:r w:rsidRPr="00BB5CB5">
        <w:rPr>
          <w:rStyle w:val="f7rl1if4"/>
          <w:rFonts w:ascii="Arial" w:hAnsi="Arial" w:cs="Arial"/>
          <w:noProof/>
        </w:rPr>
        <w:t xml:space="preserve">BMW is a well-known </w:t>
      </w:r>
      <w:r w:rsidR="00643D9F" w:rsidRPr="00BB5CB5">
        <w:rPr>
          <w:rStyle w:val="f7rl1if4"/>
          <w:rFonts w:ascii="Arial" w:hAnsi="Arial" w:cs="Arial"/>
          <w:noProof/>
        </w:rPr>
        <w:t>Brand,</w:t>
      </w:r>
      <w:r w:rsidRPr="00BB5CB5">
        <w:rPr>
          <w:rStyle w:val="f7rl1if4"/>
          <w:rFonts w:ascii="Arial" w:hAnsi="Arial" w:cs="Arial"/>
          <w:noProof/>
        </w:rPr>
        <w:t xml:space="preserve"> and its main product is the making of luxury motor vehicles</w:t>
      </w:r>
      <w:r w:rsidR="0027726C" w:rsidRPr="00BB5CB5">
        <w:rPr>
          <w:rStyle w:val="f7rl1if4"/>
          <w:rFonts w:ascii="Arial" w:hAnsi="Arial" w:cs="Arial"/>
          <w:noProof/>
        </w:rPr>
        <w:t xml:space="preserve"> </w:t>
      </w:r>
      <w:r w:rsidR="0027726C" w:rsidRPr="00BB5CB5">
        <w:rPr>
          <w:rStyle w:val="selectable"/>
          <w:rFonts w:ascii="Arial" w:hAnsi="Arial" w:cs="Arial"/>
          <w:noProof/>
          <w:color w:val="000000"/>
        </w:rPr>
        <w:t>(BMW, 2022)</w:t>
      </w:r>
      <w:r w:rsidRPr="00BB5CB5">
        <w:rPr>
          <w:rStyle w:val="f7rl1if4"/>
          <w:rFonts w:ascii="Arial" w:hAnsi="Arial" w:cs="Arial"/>
          <w:noProof/>
        </w:rPr>
        <w:t xml:space="preserve">. It is a world-famous brand, but </w:t>
      </w:r>
      <w:r w:rsidR="0001314C" w:rsidRPr="00BB5CB5">
        <w:rPr>
          <w:rStyle w:val="f7rl1if4"/>
          <w:rFonts w:ascii="Arial" w:hAnsi="Arial" w:cs="Arial"/>
          <w:noProof/>
        </w:rPr>
        <w:t>it was never easy for them to come to this position</w:t>
      </w:r>
      <w:r w:rsidRPr="00BB5CB5">
        <w:rPr>
          <w:rStyle w:val="f7rl1if4"/>
          <w:rFonts w:ascii="Arial" w:hAnsi="Arial" w:cs="Arial"/>
          <w:noProof/>
        </w:rPr>
        <w:t>. They have always faced many challenges related to external and internal factors</w:t>
      </w:r>
      <w:r w:rsidR="00977BB8" w:rsidRPr="00BB5CB5">
        <w:rPr>
          <w:rStyle w:val="f7rl1if4"/>
          <w:rFonts w:ascii="Arial" w:hAnsi="Arial" w:cs="Arial"/>
          <w:noProof/>
        </w:rPr>
        <w:t xml:space="preserve"> </w:t>
      </w:r>
      <w:r w:rsidR="00977BB8" w:rsidRPr="00BB5CB5">
        <w:rPr>
          <w:rFonts w:ascii="Arial" w:hAnsi="Arial" w:cs="Arial"/>
          <w:noProof/>
        </w:rPr>
        <w:t>(</w:t>
      </w:r>
      <w:r w:rsidR="00977BB8" w:rsidRPr="00977BB8">
        <w:rPr>
          <w:rFonts w:ascii="Arial" w:hAnsi="Arial" w:cs="Arial"/>
          <w:noProof/>
        </w:rPr>
        <w:t>Zhongming</w:t>
      </w:r>
      <w:r w:rsidR="00977BB8" w:rsidRPr="00BB5CB5">
        <w:rPr>
          <w:rFonts w:ascii="Arial" w:hAnsi="Arial" w:cs="Arial"/>
          <w:noProof/>
        </w:rPr>
        <w:t xml:space="preserve"> et al., 2021)</w:t>
      </w:r>
      <w:r w:rsidRPr="00BB5CB5">
        <w:rPr>
          <w:rStyle w:val="f7rl1if4"/>
          <w:rFonts w:ascii="Arial" w:hAnsi="Arial" w:cs="Arial"/>
          <w:noProof/>
        </w:rPr>
        <w:t>. To evaluate the external and internal challenges there will be a SWOT and PESTLE analysis in this report. Besides that, there are always some threats in the market which can affect the business and to evaluate these threats Porter's five forces model will be used. And finally, their core value regarding value chain and competitive advantages will be discussed in this report.</w:t>
      </w:r>
    </w:p>
    <w:p w14:paraId="5A8DEEC6" w14:textId="120E013E" w:rsidR="00F96FB0" w:rsidRPr="00BB5CB5" w:rsidRDefault="00F96FB0" w:rsidP="00FB123E">
      <w:pPr>
        <w:pStyle w:val="Heading1"/>
        <w:rPr>
          <w:rFonts w:cs="Arial"/>
          <w:noProof/>
        </w:rPr>
      </w:pPr>
      <w:r w:rsidRPr="00BB5CB5">
        <w:rPr>
          <w:rStyle w:val="f7rl1if4"/>
          <w:rFonts w:cs="Arial"/>
          <w:noProof/>
        </w:rPr>
        <w:br w:type="column"/>
      </w:r>
      <w:bookmarkStart w:id="1" w:name="_Toc113397020"/>
      <w:r w:rsidRPr="00BB5CB5">
        <w:rPr>
          <w:rStyle w:val="f7rl1if4"/>
          <w:rFonts w:cs="Arial"/>
          <w:noProof/>
        </w:rPr>
        <w:lastRenderedPageBreak/>
        <w:t>Critical evaluation</w:t>
      </w:r>
      <w:bookmarkEnd w:id="1"/>
    </w:p>
    <w:p w14:paraId="57C807C1" w14:textId="213401B2" w:rsidR="00F96FB0" w:rsidRPr="00BB5CB5" w:rsidRDefault="00F96FB0" w:rsidP="00FB123E">
      <w:pPr>
        <w:pStyle w:val="Heading2"/>
        <w:rPr>
          <w:rStyle w:val="f7rl1if4"/>
          <w:rFonts w:ascii="Arial" w:hAnsi="Arial" w:cs="Arial"/>
          <w:noProof/>
        </w:rPr>
      </w:pPr>
      <w:bookmarkStart w:id="2" w:name="_Toc113397021"/>
      <w:r w:rsidRPr="00BB5CB5">
        <w:rPr>
          <w:rStyle w:val="f7rl1if4"/>
          <w:rFonts w:ascii="Arial" w:hAnsi="Arial" w:cs="Arial"/>
          <w:noProof/>
        </w:rPr>
        <w:t>SWOT Analysis</w:t>
      </w:r>
      <w:r w:rsidR="006966B1" w:rsidRPr="00BB5CB5">
        <w:rPr>
          <w:rStyle w:val="f7rl1if4"/>
          <w:rFonts w:ascii="Arial" w:hAnsi="Arial" w:cs="Arial"/>
          <w:noProof/>
        </w:rPr>
        <w:t xml:space="preserve"> of BMW</w:t>
      </w:r>
      <w:bookmarkEnd w:id="2"/>
    </w:p>
    <w:p w14:paraId="7697EE4C" w14:textId="3886ACA5" w:rsidR="00F96FB0" w:rsidRPr="00BB5CB5" w:rsidRDefault="0001314C" w:rsidP="00FB123E">
      <w:pPr>
        <w:rPr>
          <w:rStyle w:val="f7rl1if4"/>
          <w:rFonts w:ascii="Arial" w:hAnsi="Arial" w:cs="Arial"/>
          <w:noProof/>
        </w:rPr>
      </w:pPr>
      <w:r w:rsidRPr="00BB5CB5">
        <w:rPr>
          <w:rStyle w:val="f7rl1if4"/>
          <w:rFonts w:ascii="Arial" w:hAnsi="Arial" w:cs="Arial"/>
          <w:noProof/>
        </w:rPr>
        <w:t xml:space="preserve">A </w:t>
      </w:r>
      <w:r w:rsidR="00F96FB0" w:rsidRPr="00BB5CB5">
        <w:rPr>
          <w:rStyle w:val="f7rl1if4"/>
          <w:rFonts w:ascii="Arial" w:hAnsi="Arial" w:cs="Arial"/>
          <w:noProof/>
        </w:rPr>
        <w:t xml:space="preserve">SWOT analysis </w:t>
      </w:r>
      <w:r w:rsidRPr="00BB5CB5">
        <w:rPr>
          <w:rStyle w:val="f7rl1if4"/>
          <w:rFonts w:ascii="Arial" w:hAnsi="Arial" w:cs="Arial"/>
          <w:noProof/>
        </w:rPr>
        <w:t>evaluates four internal factors that a business must consider</w:t>
      </w:r>
      <w:r w:rsidR="00F96FB0" w:rsidRPr="00BB5CB5">
        <w:rPr>
          <w:rStyle w:val="f7rl1if4"/>
          <w:rFonts w:ascii="Arial" w:hAnsi="Arial" w:cs="Arial"/>
          <w:noProof/>
        </w:rPr>
        <w:t xml:space="preserve"> before starting a business. such as strength, weakness, opportunity and threats</w:t>
      </w:r>
      <w:r w:rsidR="00554F3B" w:rsidRPr="00BB5CB5">
        <w:rPr>
          <w:rStyle w:val="f7rl1if4"/>
          <w:rFonts w:ascii="Arial" w:hAnsi="Arial" w:cs="Arial"/>
          <w:noProof/>
        </w:rPr>
        <w:t xml:space="preserve"> </w:t>
      </w:r>
      <w:r w:rsidR="00554F3B" w:rsidRPr="00BB5CB5">
        <w:rPr>
          <w:rStyle w:val="selectable"/>
          <w:rFonts w:ascii="Arial" w:hAnsi="Arial" w:cs="Arial"/>
          <w:noProof/>
          <w:color w:val="000000"/>
        </w:rPr>
        <w:t>(Labov, 2013)</w:t>
      </w:r>
      <w:r w:rsidR="00F96FB0" w:rsidRPr="00BB5CB5">
        <w:rPr>
          <w:rStyle w:val="f7rl1if4"/>
          <w:rFonts w:ascii="Arial" w:hAnsi="Arial" w:cs="Arial"/>
          <w:noProof/>
        </w:rPr>
        <w:t>.</w:t>
      </w:r>
    </w:p>
    <w:p w14:paraId="07ECCBE3" w14:textId="3115DE97" w:rsidR="00F96FB0" w:rsidRPr="00BB5CB5" w:rsidRDefault="00F96FB0" w:rsidP="00FB123E">
      <w:pPr>
        <w:rPr>
          <w:rFonts w:ascii="Arial" w:hAnsi="Arial" w:cs="Arial"/>
          <w:noProof/>
        </w:rPr>
      </w:pPr>
      <w:r w:rsidRPr="00BB5CB5">
        <w:rPr>
          <w:rFonts w:ascii="Arial" w:hAnsi="Arial" w:cs="Arial"/>
          <w:b/>
          <w:bCs/>
          <w:noProof/>
        </w:rPr>
        <w:t>Strength:</w:t>
      </w:r>
      <w:r w:rsidRPr="00BB5CB5">
        <w:rPr>
          <w:rFonts w:ascii="Arial" w:hAnsi="Arial" w:cs="Arial"/>
          <w:noProof/>
        </w:rPr>
        <w:t xml:space="preserve"> The main strength of BMW is its brand value</w:t>
      </w:r>
      <w:r w:rsidR="00554F3B" w:rsidRPr="00BB5CB5">
        <w:rPr>
          <w:rFonts w:ascii="Arial" w:hAnsi="Arial" w:cs="Arial"/>
          <w:noProof/>
        </w:rPr>
        <w:t xml:space="preserve"> </w:t>
      </w:r>
      <w:r w:rsidR="00554F3B" w:rsidRPr="00BB5CB5">
        <w:rPr>
          <w:rStyle w:val="selectable"/>
          <w:rFonts w:ascii="Arial" w:hAnsi="Arial" w:cs="Arial"/>
          <w:noProof/>
          <w:color w:val="000000"/>
        </w:rPr>
        <w:t>(</w:t>
      </w:r>
      <w:r w:rsidR="00323E81" w:rsidRPr="00323E81">
        <w:rPr>
          <w:rFonts w:ascii="Arial" w:hAnsi="Arial" w:cs="Arial"/>
          <w:noProof/>
        </w:rPr>
        <w:t>Dobrin</w:t>
      </w:r>
      <w:r w:rsidR="00554F3B" w:rsidRPr="00BB5CB5">
        <w:rPr>
          <w:rStyle w:val="selectable"/>
          <w:rFonts w:ascii="Arial" w:hAnsi="Arial" w:cs="Arial"/>
          <w:noProof/>
          <w:color w:val="000000"/>
        </w:rPr>
        <w:t>, 20</w:t>
      </w:r>
      <w:r w:rsidR="00323E81" w:rsidRPr="00BB5CB5">
        <w:rPr>
          <w:rStyle w:val="selectable"/>
          <w:rFonts w:ascii="Arial" w:hAnsi="Arial" w:cs="Arial"/>
          <w:noProof/>
          <w:color w:val="000000"/>
        </w:rPr>
        <w:t>2</w:t>
      </w:r>
      <w:r w:rsidR="00554F3B" w:rsidRPr="00BB5CB5">
        <w:rPr>
          <w:rStyle w:val="selectable"/>
          <w:rFonts w:ascii="Arial" w:hAnsi="Arial" w:cs="Arial"/>
          <w:noProof/>
          <w:color w:val="000000"/>
        </w:rPr>
        <w:t>1)</w:t>
      </w:r>
      <w:r w:rsidRPr="00BB5CB5">
        <w:rPr>
          <w:rFonts w:ascii="Arial" w:hAnsi="Arial" w:cs="Arial"/>
          <w:noProof/>
        </w:rPr>
        <w:t xml:space="preserve">. People all over the world know about BMW or their products. </w:t>
      </w:r>
      <w:r w:rsidR="00323E81" w:rsidRPr="00BB5CB5">
        <w:rPr>
          <w:rFonts w:ascii="Arial" w:hAnsi="Arial" w:cs="Arial"/>
          <w:noProof/>
        </w:rPr>
        <w:t>T</w:t>
      </w:r>
      <w:r w:rsidRPr="00BB5CB5">
        <w:rPr>
          <w:rFonts w:ascii="Arial" w:hAnsi="Arial" w:cs="Arial"/>
          <w:noProof/>
        </w:rPr>
        <w:t>hey have three major brands such as BMW, MINI and Rolls-Royce. BMW has a very strong R&amp;D Department. This is why they are more technologically advanced than most of their competitors. They can offer better products than their competitors, they sell their products worldwide</w:t>
      </w:r>
      <w:r w:rsidR="00323E81" w:rsidRPr="00BB5CB5">
        <w:rPr>
          <w:rFonts w:ascii="Arial" w:hAnsi="Arial" w:cs="Arial"/>
          <w:noProof/>
        </w:rPr>
        <w:t xml:space="preserve"> </w:t>
      </w:r>
      <w:r w:rsidR="00323E81" w:rsidRPr="00BB5CB5">
        <w:rPr>
          <w:rStyle w:val="selectable"/>
          <w:rFonts w:ascii="Arial" w:hAnsi="Arial" w:cs="Arial"/>
          <w:noProof/>
          <w:color w:val="000000"/>
        </w:rPr>
        <w:t>(Siebert, 2018)</w:t>
      </w:r>
      <w:r w:rsidRPr="00BB5CB5">
        <w:rPr>
          <w:rFonts w:ascii="Arial" w:hAnsi="Arial" w:cs="Arial"/>
          <w:noProof/>
        </w:rPr>
        <w:t xml:space="preserve">. Most importantly they have a very stable and highly effective strategy to run their business. With the combination of technology and R&amp;D, they offer </w:t>
      </w:r>
      <w:r w:rsidR="0001314C" w:rsidRPr="00BB5CB5">
        <w:rPr>
          <w:rFonts w:ascii="Arial" w:hAnsi="Arial" w:cs="Arial"/>
          <w:noProof/>
        </w:rPr>
        <w:t>their customers the best product available in the market</w:t>
      </w:r>
      <w:r w:rsidR="00977BB8" w:rsidRPr="00BB5CB5">
        <w:rPr>
          <w:rFonts w:ascii="Arial" w:hAnsi="Arial" w:cs="Arial"/>
          <w:noProof/>
        </w:rPr>
        <w:t xml:space="preserve"> (</w:t>
      </w:r>
      <w:r w:rsidR="00977BB8" w:rsidRPr="00977BB8">
        <w:rPr>
          <w:rFonts w:ascii="Arial" w:hAnsi="Arial" w:cs="Arial"/>
          <w:noProof/>
        </w:rPr>
        <w:t>Zhongming</w:t>
      </w:r>
      <w:r w:rsidR="00977BB8" w:rsidRPr="00BB5CB5">
        <w:rPr>
          <w:rFonts w:ascii="Arial" w:hAnsi="Arial" w:cs="Arial"/>
          <w:noProof/>
        </w:rPr>
        <w:t xml:space="preserve"> et al., 2021)</w:t>
      </w:r>
      <w:r w:rsidRPr="00BB5CB5">
        <w:rPr>
          <w:rFonts w:ascii="Arial" w:hAnsi="Arial" w:cs="Arial"/>
          <w:noProof/>
        </w:rPr>
        <w:t>. And all these together is BMW's main strength.</w:t>
      </w:r>
    </w:p>
    <w:p w14:paraId="6B685E59" w14:textId="1B5541CE" w:rsidR="00F96FB0" w:rsidRPr="00BB5CB5" w:rsidRDefault="00F96FB0" w:rsidP="00FB123E">
      <w:pPr>
        <w:rPr>
          <w:rFonts w:ascii="Arial" w:hAnsi="Arial" w:cs="Arial"/>
          <w:noProof/>
        </w:rPr>
      </w:pPr>
      <w:r w:rsidRPr="00BB5CB5">
        <w:rPr>
          <w:rFonts w:ascii="Arial" w:hAnsi="Arial" w:cs="Arial"/>
          <w:b/>
          <w:bCs/>
          <w:noProof/>
        </w:rPr>
        <w:t>Weakness:</w:t>
      </w:r>
      <w:r w:rsidRPr="00BB5CB5">
        <w:rPr>
          <w:rFonts w:ascii="Arial" w:hAnsi="Arial" w:cs="Arial"/>
          <w:noProof/>
        </w:rPr>
        <w:t xml:space="preserve"> The main weakness of BMW is their portfolio system to minimize risk and maximize profit through different popular brands for different classes of people all over the world</w:t>
      </w:r>
      <w:r w:rsidR="00554F3B" w:rsidRPr="00BB5CB5">
        <w:rPr>
          <w:rFonts w:ascii="Arial" w:hAnsi="Arial" w:cs="Arial"/>
          <w:noProof/>
        </w:rPr>
        <w:t xml:space="preserve"> </w:t>
      </w:r>
      <w:r w:rsidR="00554F3B" w:rsidRPr="00BB5CB5">
        <w:rPr>
          <w:rStyle w:val="selectable"/>
          <w:rFonts w:ascii="Arial" w:hAnsi="Arial" w:cs="Arial"/>
          <w:noProof/>
          <w:color w:val="000000"/>
        </w:rPr>
        <w:t>(</w:t>
      </w:r>
      <w:r w:rsidR="00F96169" w:rsidRPr="00F96169">
        <w:rPr>
          <w:rFonts w:ascii="Arial" w:hAnsi="Arial" w:cs="Arial"/>
          <w:noProof/>
        </w:rPr>
        <w:t>Liu</w:t>
      </w:r>
      <w:r w:rsidR="00F96169" w:rsidRPr="00BB5CB5">
        <w:rPr>
          <w:rFonts w:ascii="Arial" w:hAnsi="Arial" w:cs="Arial"/>
          <w:noProof/>
        </w:rPr>
        <w:t xml:space="preserve"> </w:t>
      </w:r>
      <w:r w:rsidR="00F96169" w:rsidRPr="00F96169">
        <w:rPr>
          <w:rFonts w:ascii="Arial" w:hAnsi="Arial" w:cs="Arial"/>
          <w:noProof/>
        </w:rPr>
        <w:t>and Liu</w:t>
      </w:r>
      <w:r w:rsidR="00554F3B" w:rsidRPr="00BB5CB5">
        <w:rPr>
          <w:rStyle w:val="selectable"/>
          <w:rFonts w:ascii="Arial" w:hAnsi="Arial" w:cs="Arial"/>
          <w:noProof/>
          <w:color w:val="000000"/>
        </w:rPr>
        <w:t>, 20</w:t>
      </w:r>
      <w:r w:rsidR="00F96169" w:rsidRPr="00BB5CB5">
        <w:rPr>
          <w:rStyle w:val="selectable"/>
          <w:rFonts w:ascii="Arial" w:hAnsi="Arial" w:cs="Arial"/>
          <w:noProof/>
          <w:color w:val="000000"/>
        </w:rPr>
        <w:t>2</w:t>
      </w:r>
      <w:r w:rsidR="00554F3B" w:rsidRPr="00BB5CB5">
        <w:rPr>
          <w:rStyle w:val="selectable"/>
          <w:rFonts w:ascii="Arial" w:hAnsi="Arial" w:cs="Arial"/>
          <w:noProof/>
          <w:color w:val="000000"/>
        </w:rPr>
        <w:t>1)</w:t>
      </w:r>
      <w:r w:rsidRPr="00BB5CB5">
        <w:rPr>
          <w:rFonts w:ascii="Arial" w:hAnsi="Arial" w:cs="Arial"/>
          <w:noProof/>
        </w:rPr>
        <w:t>. They mostly focus on premium customers but the number of regular customers is huge in number. And they completely ignore this huge market. And their rivals like Toyota and Volkswagen take advantage of it. Besides, they have followed different lawsuits which impact their brand value and also hamper the belief of their loyal customers</w:t>
      </w:r>
      <w:r w:rsidR="00323E81" w:rsidRPr="00BB5CB5">
        <w:rPr>
          <w:rFonts w:ascii="Arial" w:hAnsi="Arial" w:cs="Arial"/>
          <w:noProof/>
        </w:rPr>
        <w:t xml:space="preserve"> </w:t>
      </w:r>
      <w:r w:rsidR="00323E81" w:rsidRPr="00BB5CB5">
        <w:rPr>
          <w:rStyle w:val="selectable"/>
          <w:rFonts w:ascii="Arial" w:hAnsi="Arial" w:cs="Arial"/>
          <w:noProof/>
          <w:color w:val="000000"/>
        </w:rPr>
        <w:t>(</w:t>
      </w:r>
      <w:r w:rsidR="00323E81" w:rsidRPr="00323E81">
        <w:rPr>
          <w:rFonts w:ascii="Arial" w:hAnsi="Arial" w:cs="Arial"/>
          <w:noProof/>
        </w:rPr>
        <w:t>Dobrin</w:t>
      </w:r>
      <w:r w:rsidR="00323E81" w:rsidRPr="00BB5CB5">
        <w:rPr>
          <w:rStyle w:val="selectable"/>
          <w:rFonts w:ascii="Arial" w:hAnsi="Arial" w:cs="Arial"/>
          <w:noProof/>
          <w:color w:val="000000"/>
        </w:rPr>
        <w:t>, 2021)</w:t>
      </w:r>
      <w:r w:rsidRPr="00BB5CB5">
        <w:rPr>
          <w:rFonts w:ascii="Arial" w:hAnsi="Arial" w:cs="Arial"/>
          <w:noProof/>
        </w:rPr>
        <w:t>. Despite requesting subsidies from the German govt they gave dividends. This also can make loyal customers confused.</w:t>
      </w:r>
    </w:p>
    <w:p w14:paraId="78BEDD91" w14:textId="666F6C5D" w:rsidR="00F96FB0" w:rsidRPr="00BB5CB5" w:rsidRDefault="007C1608" w:rsidP="00FB123E">
      <w:pPr>
        <w:rPr>
          <w:rFonts w:ascii="Arial" w:hAnsi="Arial" w:cs="Arial"/>
          <w:noProof/>
        </w:rPr>
      </w:pPr>
      <w:r w:rsidRPr="00BB5CB5">
        <w:rPr>
          <w:rFonts w:ascii="Arial" w:hAnsi="Arial" w:cs="Arial"/>
          <w:b/>
          <w:bCs/>
          <w:noProof/>
        </w:rPr>
        <w:t xml:space="preserve">Opportunities: </w:t>
      </w:r>
      <w:r w:rsidRPr="00BB5CB5">
        <w:rPr>
          <w:rFonts w:ascii="Arial" w:hAnsi="Arial" w:cs="Arial"/>
          <w:noProof/>
        </w:rPr>
        <w:t>Due to various reasons the price of fuel is increasing</w:t>
      </w:r>
      <w:r w:rsidR="00927D23" w:rsidRPr="00BB5CB5">
        <w:rPr>
          <w:rFonts w:ascii="Arial" w:hAnsi="Arial" w:cs="Arial"/>
          <w:noProof/>
        </w:rPr>
        <w:t xml:space="preserve"> </w:t>
      </w:r>
      <w:r w:rsidR="008C66C2" w:rsidRPr="00BB5CB5">
        <w:rPr>
          <w:rFonts w:ascii="Arial" w:hAnsi="Arial" w:cs="Arial"/>
          <w:noProof/>
        </w:rPr>
        <w:t>a</w:t>
      </w:r>
      <w:r w:rsidRPr="00BB5CB5">
        <w:rPr>
          <w:rFonts w:ascii="Arial" w:hAnsi="Arial" w:cs="Arial"/>
          <w:noProof/>
        </w:rPr>
        <w:t xml:space="preserve">nd the demand </w:t>
      </w:r>
      <w:r w:rsidR="006F104D" w:rsidRPr="00BB5CB5">
        <w:rPr>
          <w:rFonts w:ascii="Arial" w:hAnsi="Arial" w:cs="Arial"/>
          <w:noProof/>
        </w:rPr>
        <w:t>for</w:t>
      </w:r>
      <w:r w:rsidRPr="00BB5CB5">
        <w:rPr>
          <w:rFonts w:ascii="Arial" w:hAnsi="Arial" w:cs="Arial"/>
          <w:noProof/>
        </w:rPr>
        <w:t xml:space="preserve"> larger vehicles like trucks is decreasing and smaller vehicles like cars are increasing</w:t>
      </w:r>
      <w:r w:rsidR="008C66C2" w:rsidRPr="00BB5CB5">
        <w:rPr>
          <w:rFonts w:ascii="Arial" w:hAnsi="Arial" w:cs="Arial"/>
          <w:noProof/>
        </w:rPr>
        <w:t xml:space="preserve"> </w:t>
      </w:r>
      <w:r w:rsidR="00323E81" w:rsidRPr="00BB5CB5">
        <w:rPr>
          <w:rStyle w:val="selectable"/>
          <w:rFonts w:ascii="Arial" w:hAnsi="Arial" w:cs="Arial"/>
          <w:noProof/>
          <w:color w:val="000000"/>
        </w:rPr>
        <w:t>(</w:t>
      </w:r>
      <w:r w:rsidR="00323E81" w:rsidRPr="00323E81">
        <w:rPr>
          <w:rFonts w:ascii="Arial" w:hAnsi="Arial" w:cs="Arial"/>
          <w:noProof/>
        </w:rPr>
        <w:t>Dobrin</w:t>
      </w:r>
      <w:r w:rsidR="00323E81" w:rsidRPr="00BB5CB5">
        <w:rPr>
          <w:rStyle w:val="selectable"/>
          <w:rFonts w:ascii="Arial" w:hAnsi="Arial" w:cs="Arial"/>
          <w:noProof/>
          <w:color w:val="000000"/>
        </w:rPr>
        <w:t>, 2021)</w:t>
      </w:r>
      <w:r w:rsidR="00323E81" w:rsidRPr="00BB5CB5">
        <w:rPr>
          <w:rFonts w:ascii="Arial" w:hAnsi="Arial" w:cs="Arial"/>
          <w:noProof/>
        </w:rPr>
        <w:t xml:space="preserve">. </w:t>
      </w:r>
      <w:r w:rsidRPr="00BB5CB5">
        <w:rPr>
          <w:rFonts w:ascii="Arial" w:hAnsi="Arial" w:cs="Arial"/>
          <w:noProof/>
        </w:rPr>
        <w:t>The competitors of BMW mostly focus on the making of larger vehicles but BMW focuses mostly on smaller vehicles. It is a great opportunity for BMW to capture the market. In the future</w:t>
      </w:r>
      <w:r w:rsidR="006F104D" w:rsidRPr="00BB5CB5">
        <w:rPr>
          <w:rFonts w:ascii="Arial" w:hAnsi="Arial" w:cs="Arial"/>
          <w:noProof/>
        </w:rPr>
        <w:t>,</w:t>
      </w:r>
      <w:r w:rsidRPr="00BB5CB5">
        <w:rPr>
          <w:rFonts w:ascii="Arial" w:hAnsi="Arial" w:cs="Arial"/>
          <w:noProof/>
        </w:rPr>
        <w:t xml:space="preserve"> the demand for </w:t>
      </w:r>
      <w:r w:rsidR="006F104D" w:rsidRPr="00BB5CB5">
        <w:rPr>
          <w:rFonts w:ascii="Arial" w:hAnsi="Arial" w:cs="Arial"/>
          <w:noProof/>
        </w:rPr>
        <w:t>self-driving</w:t>
      </w:r>
      <w:r w:rsidRPr="00BB5CB5">
        <w:rPr>
          <w:rFonts w:ascii="Arial" w:hAnsi="Arial" w:cs="Arial"/>
          <w:noProof/>
        </w:rPr>
        <w:t xml:space="preserve"> cars is most likely to increase. If BMW </w:t>
      </w:r>
      <w:r w:rsidR="006F104D" w:rsidRPr="00BB5CB5">
        <w:rPr>
          <w:rFonts w:ascii="Arial" w:hAnsi="Arial" w:cs="Arial"/>
          <w:noProof/>
        </w:rPr>
        <w:t>can</w:t>
      </w:r>
      <w:r w:rsidRPr="00BB5CB5">
        <w:rPr>
          <w:rFonts w:ascii="Arial" w:hAnsi="Arial" w:cs="Arial"/>
          <w:noProof/>
        </w:rPr>
        <w:t xml:space="preserve"> capture that </w:t>
      </w:r>
      <w:r w:rsidR="006F104D" w:rsidRPr="00BB5CB5">
        <w:rPr>
          <w:rFonts w:ascii="Arial" w:hAnsi="Arial" w:cs="Arial"/>
          <w:noProof/>
        </w:rPr>
        <w:t>market,</w:t>
      </w:r>
      <w:r w:rsidRPr="00BB5CB5">
        <w:rPr>
          <w:rFonts w:ascii="Arial" w:hAnsi="Arial" w:cs="Arial"/>
          <w:noProof/>
        </w:rPr>
        <w:t xml:space="preserve"> it will be a huge opportunity for them</w:t>
      </w:r>
      <w:r w:rsidR="00323E81" w:rsidRPr="00BB5CB5">
        <w:rPr>
          <w:rFonts w:ascii="Arial" w:hAnsi="Arial" w:cs="Arial"/>
          <w:noProof/>
        </w:rPr>
        <w:t xml:space="preserve"> </w:t>
      </w:r>
      <w:r w:rsidR="00977BB8" w:rsidRPr="00BB5CB5">
        <w:rPr>
          <w:rFonts w:ascii="Arial" w:hAnsi="Arial" w:cs="Arial"/>
          <w:noProof/>
        </w:rPr>
        <w:t>(</w:t>
      </w:r>
      <w:r w:rsidR="00977BB8" w:rsidRPr="00977BB8">
        <w:rPr>
          <w:rFonts w:ascii="Arial" w:hAnsi="Arial" w:cs="Arial"/>
          <w:noProof/>
        </w:rPr>
        <w:t>Zhongming</w:t>
      </w:r>
      <w:r w:rsidR="00977BB8" w:rsidRPr="00BB5CB5">
        <w:rPr>
          <w:rFonts w:ascii="Arial" w:hAnsi="Arial" w:cs="Arial"/>
          <w:noProof/>
        </w:rPr>
        <w:t xml:space="preserve"> et al., 2021).</w:t>
      </w:r>
      <w:r w:rsidRPr="00BB5CB5">
        <w:rPr>
          <w:rFonts w:ascii="Arial" w:hAnsi="Arial" w:cs="Arial"/>
          <w:noProof/>
        </w:rPr>
        <w:t xml:space="preserve"> </w:t>
      </w:r>
      <w:r w:rsidR="006F104D" w:rsidRPr="00BB5CB5">
        <w:rPr>
          <w:rFonts w:ascii="Arial" w:hAnsi="Arial" w:cs="Arial"/>
          <w:noProof/>
        </w:rPr>
        <w:t xml:space="preserve">People are becoming more environmentally aware day by day. They are liking eco-friendly cars. So, it also can be an opportunity for BMW. </w:t>
      </w:r>
    </w:p>
    <w:p w14:paraId="6FDB8842" w14:textId="1300CCCB" w:rsidR="006F104D" w:rsidRPr="00BB5CB5" w:rsidRDefault="006F104D" w:rsidP="00FB123E">
      <w:pPr>
        <w:rPr>
          <w:rFonts w:ascii="Arial" w:hAnsi="Arial" w:cs="Arial"/>
          <w:noProof/>
        </w:rPr>
      </w:pPr>
      <w:r w:rsidRPr="00BB5CB5">
        <w:rPr>
          <w:rFonts w:ascii="Arial" w:hAnsi="Arial" w:cs="Arial"/>
          <w:b/>
          <w:bCs/>
          <w:noProof/>
        </w:rPr>
        <w:t>Threats:</w:t>
      </w:r>
      <w:r w:rsidRPr="00BB5CB5">
        <w:rPr>
          <w:rFonts w:ascii="Arial" w:hAnsi="Arial" w:cs="Arial"/>
          <w:noProof/>
        </w:rPr>
        <w:t xml:space="preserve"> Most </w:t>
      </w:r>
      <w:r w:rsidR="008A0D7F" w:rsidRPr="00BB5CB5">
        <w:rPr>
          <w:rFonts w:ascii="Arial" w:hAnsi="Arial" w:cs="Arial"/>
          <w:noProof/>
        </w:rPr>
        <w:t xml:space="preserve">of </w:t>
      </w:r>
      <w:r w:rsidRPr="00BB5CB5">
        <w:rPr>
          <w:rFonts w:ascii="Arial" w:hAnsi="Arial" w:cs="Arial"/>
          <w:noProof/>
        </w:rPr>
        <w:t>the world economies are on the verge of recession nowadays</w:t>
      </w:r>
      <w:r w:rsidR="00554F3B" w:rsidRPr="00BB5CB5">
        <w:rPr>
          <w:rFonts w:ascii="Arial" w:hAnsi="Arial" w:cs="Arial"/>
          <w:noProof/>
        </w:rPr>
        <w:t xml:space="preserve"> </w:t>
      </w:r>
      <w:r w:rsidR="00554F3B" w:rsidRPr="00BB5CB5">
        <w:rPr>
          <w:rStyle w:val="selectable"/>
          <w:rFonts w:ascii="Arial" w:hAnsi="Arial" w:cs="Arial"/>
          <w:noProof/>
          <w:color w:val="000000"/>
        </w:rPr>
        <w:t>(Siebert, 2018)</w:t>
      </w:r>
      <w:r w:rsidRPr="00BB5CB5">
        <w:rPr>
          <w:rFonts w:ascii="Arial" w:hAnsi="Arial" w:cs="Arial"/>
          <w:noProof/>
        </w:rPr>
        <w:t xml:space="preserve">. This can affect not only BMW but the whole motor vehicle industry. The cost of manufacturing products and the cost of raw materials are increasing day </w:t>
      </w:r>
      <w:r w:rsidRPr="00BB5CB5">
        <w:rPr>
          <w:rFonts w:ascii="Arial" w:hAnsi="Arial" w:cs="Arial"/>
          <w:noProof/>
        </w:rPr>
        <w:lastRenderedPageBreak/>
        <w:t>by day. But the income level of the consumers is not increasing at that rate. As a result, the sales may drop as well as the profit.</w:t>
      </w:r>
      <w:r w:rsidR="00E01F7A" w:rsidRPr="00BB5CB5">
        <w:rPr>
          <w:rFonts w:ascii="Arial" w:hAnsi="Arial" w:cs="Arial"/>
          <w:noProof/>
        </w:rPr>
        <w:t xml:space="preserve"> The continuously growing number of competitors is another threat for BMW. </w:t>
      </w:r>
    </w:p>
    <w:p w14:paraId="73D32A19" w14:textId="5AB5BBD0" w:rsidR="00E01F7A" w:rsidRPr="00BB5CB5" w:rsidRDefault="00E01F7A" w:rsidP="00FB123E">
      <w:pPr>
        <w:pStyle w:val="Heading2"/>
        <w:rPr>
          <w:rFonts w:ascii="Arial" w:hAnsi="Arial" w:cs="Arial"/>
          <w:noProof/>
        </w:rPr>
      </w:pPr>
      <w:bookmarkStart w:id="3" w:name="_Toc113397022"/>
      <w:r w:rsidRPr="00BB5CB5">
        <w:rPr>
          <w:rFonts w:ascii="Arial" w:hAnsi="Arial" w:cs="Arial"/>
          <w:noProof/>
        </w:rPr>
        <w:t>PESTLE analysis</w:t>
      </w:r>
      <w:r w:rsidR="006966B1" w:rsidRPr="00BB5CB5">
        <w:rPr>
          <w:rFonts w:ascii="Arial" w:hAnsi="Arial" w:cs="Arial"/>
          <w:noProof/>
        </w:rPr>
        <w:t xml:space="preserve"> of BMW</w:t>
      </w:r>
      <w:bookmarkEnd w:id="3"/>
    </w:p>
    <w:p w14:paraId="05742584" w14:textId="63817227" w:rsidR="00FA6AB4" w:rsidRPr="00BB5CB5" w:rsidRDefault="00FA6AB4" w:rsidP="00FB123E">
      <w:pPr>
        <w:rPr>
          <w:rFonts w:ascii="Arial" w:hAnsi="Arial" w:cs="Arial"/>
          <w:noProof/>
        </w:rPr>
      </w:pPr>
      <w:r w:rsidRPr="00BB5CB5">
        <w:rPr>
          <w:rFonts w:ascii="Arial" w:hAnsi="Arial" w:cs="Arial"/>
          <w:noProof/>
        </w:rPr>
        <w:t>PESTLE analysis helps to understand the external factors that can affect a business or a company. PESTLE stands for Political, Economic, Social, Technological, Legal and Ecological</w:t>
      </w:r>
      <w:r w:rsidR="00927D23" w:rsidRPr="00BB5CB5">
        <w:rPr>
          <w:rFonts w:ascii="Arial" w:hAnsi="Arial" w:cs="Arial"/>
          <w:noProof/>
        </w:rPr>
        <w:t xml:space="preserve"> </w:t>
      </w:r>
      <w:r w:rsidR="00927D23" w:rsidRPr="00BB5CB5">
        <w:rPr>
          <w:rStyle w:val="selectable"/>
          <w:rFonts w:ascii="Arial" w:hAnsi="Arial" w:cs="Arial"/>
          <w:noProof/>
          <w:color w:val="000000"/>
        </w:rPr>
        <w:t>(Pappe and Galukhina, 2015)</w:t>
      </w:r>
      <w:r w:rsidRPr="00BB5CB5">
        <w:rPr>
          <w:rFonts w:ascii="Arial" w:hAnsi="Arial" w:cs="Arial"/>
          <w:noProof/>
        </w:rPr>
        <w:t xml:space="preserve">. </w:t>
      </w:r>
    </w:p>
    <w:p w14:paraId="2C4DBC3E" w14:textId="17874085" w:rsidR="00FA6AB4" w:rsidRPr="00BB5CB5" w:rsidRDefault="00FA6AB4" w:rsidP="00FB123E">
      <w:pPr>
        <w:rPr>
          <w:rFonts w:ascii="Arial" w:hAnsi="Arial" w:cs="Arial"/>
          <w:noProof/>
        </w:rPr>
      </w:pPr>
      <w:r w:rsidRPr="00BB5CB5">
        <w:rPr>
          <w:rFonts w:ascii="Arial" w:hAnsi="Arial" w:cs="Arial"/>
          <w:b/>
          <w:bCs/>
          <w:noProof/>
        </w:rPr>
        <w:t>Political:</w:t>
      </w:r>
      <w:r w:rsidRPr="00BB5CB5">
        <w:rPr>
          <w:rFonts w:ascii="Arial" w:hAnsi="Arial" w:cs="Arial"/>
          <w:noProof/>
        </w:rPr>
        <w:t xml:space="preserve"> Due to policies implemented by different political groups in different countries BMW sometimes feels pressure and </w:t>
      </w:r>
      <w:r w:rsidR="00CF24A2" w:rsidRPr="00BB5CB5">
        <w:rPr>
          <w:rFonts w:ascii="Arial" w:hAnsi="Arial" w:cs="Arial"/>
          <w:noProof/>
        </w:rPr>
        <w:t xml:space="preserve">is </w:t>
      </w:r>
      <w:r w:rsidRPr="00BB5CB5">
        <w:rPr>
          <w:rFonts w:ascii="Arial" w:hAnsi="Arial" w:cs="Arial"/>
          <w:noProof/>
        </w:rPr>
        <w:t xml:space="preserve">sometimes </w:t>
      </w:r>
      <w:r w:rsidR="00CF24A2" w:rsidRPr="00BB5CB5">
        <w:rPr>
          <w:rFonts w:ascii="Arial" w:hAnsi="Arial" w:cs="Arial"/>
          <w:noProof/>
        </w:rPr>
        <w:t>challenged</w:t>
      </w:r>
      <w:r w:rsidRPr="00BB5CB5">
        <w:rPr>
          <w:rFonts w:ascii="Arial" w:hAnsi="Arial" w:cs="Arial"/>
          <w:noProof/>
        </w:rPr>
        <w:t xml:space="preserve"> to run </w:t>
      </w:r>
      <w:r w:rsidR="008A0D7F" w:rsidRPr="00BB5CB5">
        <w:rPr>
          <w:rFonts w:ascii="Arial" w:hAnsi="Arial" w:cs="Arial"/>
          <w:noProof/>
        </w:rPr>
        <w:t>its</w:t>
      </w:r>
      <w:r w:rsidRPr="00BB5CB5">
        <w:rPr>
          <w:rFonts w:ascii="Arial" w:hAnsi="Arial" w:cs="Arial"/>
          <w:noProof/>
        </w:rPr>
        <w:t xml:space="preserve"> business in some countries</w:t>
      </w:r>
      <w:r w:rsidR="008C66C2" w:rsidRPr="00BB5CB5">
        <w:rPr>
          <w:rFonts w:ascii="Arial" w:hAnsi="Arial" w:cs="Arial"/>
          <w:noProof/>
        </w:rPr>
        <w:t xml:space="preserve"> </w:t>
      </w:r>
      <w:r w:rsidR="008C66C2" w:rsidRPr="00BB5CB5">
        <w:rPr>
          <w:rStyle w:val="selectable"/>
          <w:rFonts w:ascii="Arial" w:hAnsi="Arial" w:cs="Arial"/>
          <w:noProof/>
          <w:color w:val="000000"/>
        </w:rPr>
        <w:t>(Pappe and Galukhina, 2015)</w:t>
      </w:r>
      <w:r w:rsidRPr="00BB5CB5">
        <w:rPr>
          <w:rFonts w:ascii="Arial" w:hAnsi="Arial" w:cs="Arial"/>
          <w:noProof/>
        </w:rPr>
        <w:t xml:space="preserve">. </w:t>
      </w:r>
      <w:r w:rsidR="004E4373" w:rsidRPr="00BB5CB5">
        <w:rPr>
          <w:rFonts w:ascii="Arial" w:hAnsi="Arial" w:cs="Arial"/>
          <w:noProof/>
        </w:rPr>
        <w:t>Some factors affect</w:t>
      </w:r>
      <w:r w:rsidR="00CF24A2" w:rsidRPr="00BB5CB5">
        <w:rPr>
          <w:rFonts w:ascii="Arial" w:hAnsi="Arial" w:cs="Arial"/>
          <w:noProof/>
        </w:rPr>
        <w:t xml:space="preserve"> them currently. Such as, the Russia-Ukraine war has a direct impact on Germany which is the mother country of BMW</w:t>
      </w:r>
      <w:r w:rsidR="00323E81" w:rsidRPr="00BB5CB5">
        <w:rPr>
          <w:rFonts w:ascii="Arial" w:hAnsi="Arial" w:cs="Arial"/>
          <w:noProof/>
        </w:rPr>
        <w:t xml:space="preserve">. </w:t>
      </w:r>
      <w:r w:rsidR="00CF24A2" w:rsidRPr="00BB5CB5">
        <w:rPr>
          <w:rFonts w:ascii="Arial" w:hAnsi="Arial" w:cs="Arial"/>
          <w:noProof/>
        </w:rPr>
        <w:t xml:space="preserve">So, the production cost of BMW cars will increase. This also means that the purchasing power of the consumer will decrease. </w:t>
      </w:r>
    </w:p>
    <w:p w14:paraId="4B22D921" w14:textId="173BE107" w:rsidR="00C84528" w:rsidRPr="00BB5CB5" w:rsidRDefault="00CF24A2" w:rsidP="00FB123E">
      <w:pPr>
        <w:rPr>
          <w:rFonts w:ascii="Arial" w:hAnsi="Arial" w:cs="Arial"/>
          <w:noProof/>
        </w:rPr>
      </w:pPr>
      <w:r w:rsidRPr="00BB5CB5">
        <w:rPr>
          <w:rFonts w:ascii="Arial" w:hAnsi="Arial" w:cs="Arial"/>
          <w:b/>
          <w:bCs/>
          <w:noProof/>
        </w:rPr>
        <w:t xml:space="preserve">Economic: </w:t>
      </w:r>
      <w:r w:rsidR="006578CE" w:rsidRPr="00BB5CB5">
        <w:rPr>
          <w:rFonts w:ascii="Arial" w:hAnsi="Arial" w:cs="Arial"/>
          <w:noProof/>
        </w:rPr>
        <w:t>The economy in a region can affect the business of a company as a whole</w:t>
      </w:r>
      <w:r w:rsidR="008C66C2" w:rsidRPr="00BB5CB5">
        <w:rPr>
          <w:rFonts w:ascii="Arial" w:hAnsi="Arial" w:cs="Arial"/>
          <w:noProof/>
        </w:rPr>
        <w:t xml:space="preserve"> (</w:t>
      </w:r>
      <w:r w:rsidR="008C66C2" w:rsidRPr="00F96169">
        <w:rPr>
          <w:rFonts w:ascii="Arial" w:hAnsi="Arial" w:cs="Arial"/>
          <w:noProof/>
        </w:rPr>
        <w:t>Shtal</w:t>
      </w:r>
      <w:r w:rsidR="008C66C2" w:rsidRPr="00BB5CB5">
        <w:rPr>
          <w:rFonts w:ascii="Arial" w:hAnsi="Arial" w:cs="Arial"/>
          <w:noProof/>
        </w:rPr>
        <w:t xml:space="preserve"> et al., 2018)</w:t>
      </w:r>
      <w:r w:rsidR="006578CE" w:rsidRPr="00BB5CB5">
        <w:rPr>
          <w:rFonts w:ascii="Arial" w:hAnsi="Arial" w:cs="Arial"/>
          <w:noProof/>
        </w:rPr>
        <w:t xml:space="preserve">. </w:t>
      </w:r>
      <w:r w:rsidR="00352FF2" w:rsidRPr="00BB5CB5">
        <w:rPr>
          <w:rFonts w:ascii="Arial" w:hAnsi="Arial" w:cs="Arial"/>
          <w:noProof/>
        </w:rPr>
        <w:t>Here economy means mostly the macroeconomic factors</w:t>
      </w:r>
      <w:r w:rsidR="00F01AA9" w:rsidRPr="00BB5CB5">
        <w:rPr>
          <w:rFonts w:ascii="Arial" w:hAnsi="Arial" w:cs="Arial"/>
          <w:noProof/>
        </w:rPr>
        <w:t xml:space="preserve">. </w:t>
      </w:r>
      <w:r w:rsidR="004E4373" w:rsidRPr="00BB5CB5">
        <w:rPr>
          <w:rFonts w:ascii="Arial" w:hAnsi="Arial" w:cs="Arial"/>
          <w:noProof/>
        </w:rPr>
        <w:t>These factors prevent a company to increase the sale rate hence the profit reduces</w:t>
      </w:r>
      <w:r w:rsidR="00323E81" w:rsidRPr="00BB5CB5">
        <w:rPr>
          <w:rFonts w:ascii="Arial" w:hAnsi="Arial" w:cs="Arial"/>
          <w:noProof/>
        </w:rPr>
        <w:t xml:space="preserve"> </w:t>
      </w:r>
      <w:r w:rsidR="00323E81" w:rsidRPr="00BB5CB5">
        <w:rPr>
          <w:rStyle w:val="selectable"/>
          <w:rFonts w:ascii="Arial" w:hAnsi="Arial" w:cs="Arial"/>
          <w:noProof/>
          <w:color w:val="000000"/>
        </w:rPr>
        <w:t>(</w:t>
      </w:r>
      <w:r w:rsidR="00323E81" w:rsidRPr="00323E81">
        <w:rPr>
          <w:rFonts w:ascii="Arial" w:hAnsi="Arial" w:cs="Arial"/>
          <w:noProof/>
        </w:rPr>
        <w:t>Dobrin</w:t>
      </w:r>
      <w:r w:rsidR="00323E81" w:rsidRPr="00BB5CB5">
        <w:rPr>
          <w:rStyle w:val="selectable"/>
          <w:rFonts w:ascii="Arial" w:hAnsi="Arial" w:cs="Arial"/>
          <w:noProof/>
          <w:color w:val="000000"/>
        </w:rPr>
        <w:t>, 2021)</w:t>
      </w:r>
      <w:r w:rsidR="004E4373" w:rsidRPr="00BB5CB5">
        <w:rPr>
          <w:rFonts w:ascii="Arial" w:hAnsi="Arial" w:cs="Arial"/>
          <w:noProof/>
        </w:rPr>
        <w:t>. The economy in Germany as well as in Europe is facing a huge challenge nowadays. This can increase the tariff and cost of production which will result in less profit for BMW</w:t>
      </w:r>
      <w:r w:rsidR="00F01AA9" w:rsidRPr="00BB5CB5">
        <w:rPr>
          <w:rFonts w:ascii="Arial" w:hAnsi="Arial" w:cs="Arial"/>
          <w:noProof/>
        </w:rPr>
        <w:t xml:space="preserve"> </w:t>
      </w:r>
      <w:r w:rsidR="00F01AA9" w:rsidRPr="00BB5CB5">
        <w:rPr>
          <w:rStyle w:val="selectable"/>
          <w:rFonts w:ascii="Arial" w:hAnsi="Arial" w:cs="Arial"/>
          <w:noProof/>
          <w:color w:val="000000"/>
        </w:rPr>
        <w:t>(</w:t>
      </w:r>
      <w:r w:rsidR="00F01AA9" w:rsidRPr="00F01AA9">
        <w:rPr>
          <w:rFonts w:ascii="Arial" w:hAnsi="Arial" w:cs="Arial"/>
          <w:noProof/>
        </w:rPr>
        <w:t>Akimova</w:t>
      </w:r>
      <w:r w:rsidR="00F01AA9" w:rsidRPr="00BB5CB5">
        <w:rPr>
          <w:rStyle w:val="selectable"/>
          <w:rFonts w:ascii="Arial" w:hAnsi="Arial" w:cs="Arial"/>
          <w:noProof/>
          <w:color w:val="000000"/>
        </w:rPr>
        <w:t>, 2020)</w:t>
      </w:r>
      <w:r w:rsidR="004E4373" w:rsidRPr="00BB5CB5">
        <w:rPr>
          <w:rFonts w:ascii="Arial" w:hAnsi="Arial" w:cs="Arial"/>
          <w:noProof/>
        </w:rPr>
        <w:t xml:space="preserve">. If a country imposes less export tariff BMW can produce their products in that country and can sell in the country where the import tariff is minimum. These economic differences can affect both positively and negatively. </w:t>
      </w:r>
    </w:p>
    <w:p w14:paraId="20F2F5AE" w14:textId="77777777" w:rsidR="00C84528" w:rsidRPr="00BB5CB5" w:rsidRDefault="00C84528" w:rsidP="00FB123E">
      <w:pPr>
        <w:keepNext/>
        <w:rPr>
          <w:rFonts w:ascii="Arial" w:hAnsi="Arial" w:cs="Arial"/>
          <w:noProof/>
        </w:rPr>
      </w:pPr>
      <w:r w:rsidRPr="00BB5CB5">
        <w:rPr>
          <w:rFonts w:ascii="Arial" w:hAnsi="Arial" w:cs="Arial"/>
          <w:noProof/>
        </w:rPr>
        <w:drawing>
          <wp:inline distT="0" distB="0" distL="0" distR="0" wp14:anchorId="54942BB6" wp14:editId="42F3EFDF">
            <wp:extent cx="5654040" cy="2116455"/>
            <wp:effectExtent l="0" t="0" r="3810" b="0"/>
            <wp:docPr id="2" name="Picture 2" descr="BMW Group - Profits &amp; Sales | Helgi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Group - Profits &amp; Sales | Helgi Librar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670105" cy="2122469"/>
                    </a:xfrm>
                    <a:prstGeom prst="rect">
                      <a:avLst/>
                    </a:prstGeom>
                    <a:noFill/>
                    <a:ln>
                      <a:noFill/>
                    </a:ln>
                    <a:extLst>
                      <a:ext uri="{53640926-AAD7-44D8-BBD7-CCE9431645EC}">
                        <a14:shadowObscured xmlns:a14="http://schemas.microsoft.com/office/drawing/2010/main"/>
                      </a:ext>
                    </a:extLst>
                  </pic:spPr>
                </pic:pic>
              </a:graphicData>
            </a:graphic>
          </wp:inline>
        </w:drawing>
      </w:r>
    </w:p>
    <w:p w14:paraId="1DB1DD52" w14:textId="3E6E8A25" w:rsidR="00A84FC4" w:rsidRPr="00BB5CB5" w:rsidRDefault="00C84528" w:rsidP="00FB123E">
      <w:pPr>
        <w:pStyle w:val="Caption"/>
        <w:rPr>
          <w:rFonts w:cs="Arial"/>
          <w:noProof/>
        </w:rPr>
      </w:pPr>
      <w:bookmarkStart w:id="4" w:name="_Toc113401624"/>
      <w:r w:rsidRPr="00BB5CB5">
        <w:rPr>
          <w:rFonts w:cs="Arial"/>
          <w:noProof/>
        </w:rPr>
        <w:t xml:space="preserve">Figure </w:t>
      </w:r>
      <w:r w:rsidRPr="00BB5CB5">
        <w:rPr>
          <w:rFonts w:cs="Arial"/>
          <w:noProof/>
        </w:rPr>
        <w:fldChar w:fldCharType="begin"/>
      </w:r>
      <w:r w:rsidRPr="00BB5CB5">
        <w:rPr>
          <w:rFonts w:cs="Arial"/>
          <w:noProof/>
        </w:rPr>
        <w:instrText xml:space="preserve"> SEQ Figure \* ARABIC </w:instrText>
      </w:r>
      <w:r w:rsidRPr="00BB5CB5">
        <w:rPr>
          <w:rFonts w:cs="Arial"/>
          <w:noProof/>
        </w:rPr>
        <w:fldChar w:fldCharType="separate"/>
      </w:r>
      <w:r w:rsidR="00007AAF" w:rsidRPr="00BB5CB5">
        <w:rPr>
          <w:rFonts w:cs="Arial"/>
          <w:noProof/>
        </w:rPr>
        <w:t>1</w:t>
      </w:r>
      <w:r w:rsidRPr="00BB5CB5">
        <w:rPr>
          <w:rFonts w:cs="Arial"/>
          <w:noProof/>
        </w:rPr>
        <w:fldChar w:fldCharType="end"/>
      </w:r>
      <w:r w:rsidRPr="00BB5CB5">
        <w:rPr>
          <w:rFonts w:cs="Arial"/>
          <w:noProof/>
        </w:rPr>
        <w:t>: BMW – Profit and Sales / Source: Statista</w:t>
      </w:r>
      <w:bookmarkEnd w:id="4"/>
    </w:p>
    <w:p w14:paraId="06E083C7" w14:textId="0217B210" w:rsidR="00AE1262" w:rsidRPr="00BB5CB5" w:rsidRDefault="00AE1262" w:rsidP="00FB123E">
      <w:pPr>
        <w:rPr>
          <w:rFonts w:ascii="Arial" w:hAnsi="Arial" w:cs="Arial"/>
          <w:noProof/>
        </w:rPr>
      </w:pPr>
      <w:r w:rsidRPr="00BB5CB5">
        <w:rPr>
          <w:rFonts w:ascii="Arial" w:hAnsi="Arial" w:cs="Arial"/>
          <w:b/>
          <w:bCs/>
          <w:noProof/>
        </w:rPr>
        <w:t xml:space="preserve">Social: </w:t>
      </w:r>
      <w:r w:rsidRPr="00BB5CB5">
        <w:rPr>
          <w:rFonts w:ascii="Arial" w:hAnsi="Arial" w:cs="Arial"/>
          <w:noProof/>
        </w:rPr>
        <w:t xml:space="preserve">Different countries </w:t>
      </w:r>
      <w:r w:rsidR="00BC4D30" w:rsidRPr="00BB5CB5">
        <w:rPr>
          <w:rFonts w:ascii="Arial" w:hAnsi="Arial" w:cs="Arial"/>
          <w:noProof/>
        </w:rPr>
        <w:t>have</w:t>
      </w:r>
      <w:r w:rsidRPr="00BB5CB5">
        <w:rPr>
          <w:rFonts w:ascii="Arial" w:hAnsi="Arial" w:cs="Arial"/>
          <w:noProof/>
        </w:rPr>
        <w:t xml:space="preserve"> different social </w:t>
      </w:r>
      <w:r w:rsidR="00BC4D30" w:rsidRPr="00BB5CB5">
        <w:rPr>
          <w:rFonts w:ascii="Arial" w:hAnsi="Arial" w:cs="Arial"/>
          <w:noProof/>
        </w:rPr>
        <w:t>structures</w:t>
      </w:r>
      <w:r w:rsidRPr="00BB5CB5">
        <w:rPr>
          <w:rFonts w:ascii="Arial" w:hAnsi="Arial" w:cs="Arial"/>
          <w:noProof/>
        </w:rPr>
        <w:t xml:space="preserve"> and social preferences.</w:t>
      </w:r>
      <w:r w:rsidR="007D12F8" w:rsidRPr="00BB5CB5">
        <w:rPr>
          <w:rFonts w:ascii="Arial" w:hAnsi="Arial" w:cs="Arial"/>
          <w:noProof/>
        </w:rPr>
        <w:t xml:space="preserve"> </w:t>
      </w:r>
      <w:r w:rsidR="00BC4D30" w:rsidRPr="00BB5CB5">
        <w:rPr>
          <w:rFonts w:ascii="Arial" w:hAnsi="Arial" w:cs="Arial"/>
          <w:noProof/>
        </w:rPr>
        <w:t>Some countries mostly focus</w:t>
      </w:r>
      <w:r w:rsidRPr="00BB5CB5">
        <w:rPr>
          <w:rFonts w:ascii="Arial" w:hAnsi="Arial" w:cs="Arial"/>
          <w:noProof/>
        </w:rPr>
        <w:t xml:space="preserve"> on public transport and less focus on private expensive vehicles</w:t>
      </w:r>
      <w:r w:rsidR="00AD3C92" w:rsidRPr="00BB5CB5">
        <w:rPr>
          <w:rFonts w:ascii="Arial" w:hAnsi="Arial" w:cs="Arial"/>
          <w:noProof/>
        </w:rPr>
        <w:t xml:space="preserve"> </w:t>
      </w:r>
      <w:r w:rsidR="00AD3C92" w:rsidRPr="00BB5CB5">
        <w:rPr>
          <w:rStyle w:val="selectable"/>
          <w:rFonts w:ascii="Arial" w:hAnsi="Arial" w:cs="Arial"/>
          <w:noProof/>
          <w:color w:val="000000"/>
        </w:rPr>
        <w:t>(Tsoukis and Tournemaine, 2020)</w:t>
      </w:r>
      <w:r w:rsidRPr="00BB5CB5">
        <w:rPr>
          <w:rFonts w:ascii="Arial" w:hAnsi="Arial" w:cs="Arial"/>
          <w:noProof/>
        </w:rPr>
        <w:t xml:space="preserve">. BMW must know in what country how will </w:t>
      </w:r>
      <w:r w:rsidRPr="00BB5CB5">
        <w:rPr>
          <w:rFonts w:ascii="Arial" w:hAnsi="Arial" w:cs="Arial"/>
          <w:noProof/>
        </w:rPr>
        <w:lastRenderedPageBreak/>
        <w:t xml:space="preserve">they sell their products. </w:t>
      </w:r>
      <w:r w:rsidR="00BC4D30" w:rsidRPr="00BB5CB5">
        <w:rPr>
          <w:rFonts w:ascii="Arial" w:hAnsi="Arial" w:cs="Arial"/>
          <w:noProof/>
        </w:rPr>
        <w:t>And to make this effective they must understand the local cultures of every country. Social media plays a vital role in the marketing of their products. But the CAR DATA service is something different from other competitors. On this platform, they receive the customer’s data and analyse those data to give the best possible solution to the customers</w:t>
      </w:r>
      <w:r w:rsidR="00977BB8" w:rsidRPr="00BB5CB5">
        <w:rPr>
          <w:rFonts w:ascii="Arial" w:hAnsi="Arial" w:cs="Arial"/>
          <w:noProof/>
        </w:rPr>
        <w:t xml:space="preserve"> (</w:t>
      </w:r>
      <w:r w:rsidR="00977BB8" w:rsidRPr="00977BB8">
        <w:rPr>
          <w:rFonts w:ascii="Arial" w:hAnsi="Arial" w:cs="Arial"/>
          <w:noProof/>
        </w:rPr>
        <w:t>Zhongming</w:t>
      </w:r>
      <w:r w:rsidR="00977BB8" w:rsidRPr="00BB5CB5">
        <w:rPr>
          <w:rFonts w:ascii="Arial" w:hAnsi="Arial" w:cs="Arial"/>
          <w:noProof/>
        </w:rPr>
        <w:t xml:space="preserve"> et al., 2021).</w:t>
      </w:r>
    </w:p>
    <w:p w14:paraId="481783C0" w14:textId="1703F497" w:rsidR="007D12F8" w:rsidRPr="00BB5CB5" w:rsidRDefault="007D12F8" w:rsidP="00FB123E">
      <w:pPr>
        <w:rPr>
          <w:rFonts w:ascii="Arial" w:hAnsi="Arial" w:cs="Arial"/>
          <w:noProof/>
        </w:rPr>
      </w:pPr>
      <w:r w:rsidRPr="00BB5CB5">
        <w:rPr>
          <w:rFonts w:ascii="Arial" w:hAnsi="Arial" w:cs="Arial"/>
          <w:b/>
          <w:bCs/>
          <w:noProof/>
        </w:rPr>
        <w:t xml:space="preserve">Technological: </w:t>
      </w:r>
      <w:r w:rsidR="000618F7" w:rsidRPr="00BB5CB5">
        <w:rPr>
          <w:rFonts w:ascii="Arial" w:hAnsi="Arial" w:cs="Arial"/>
          <w:noProof/>
        </w:rPr>
        <w:t xml:space="preserve">BMW is competing in a highly competitive market. A single factor can hamper popularity both positively and negatively. </w:t>
      </w:r>
      <w:r w:rsidR="0001314C" w:rsidRPr="00BB5CB5">
        <w:rPr>
          <w:rFonts w:ascii="Arial" w:hAnsi="Arial" w:cs="Arial"/>
          <w:noProof/>
        </w:rPr>
        <w:t>Most of the competitors of BMW expense a lot of money on research and development</w:t>
      </w:r>
      <w:r w:rsidR="00977BB8" w:rsidRPr="00BB5CB5">
        <w:rPr>
          <w:rFonts w:ascii="Arial" w:hAnsi="Arial" w:cs="Arial"/>
          <w:noProof/>
        </w:rPr>
        <w:t xml:space="preserve"> (</w:t>
      </w:r>
      <w:r w:rsidR="00977BB8" w:rsidRPr="00977BB8">
        <w:rPr>
          <w:rFonts w:ascii="Arial" w:hAnsi="Arial" w:cs="Arial"/>
          <w:noProof/>
        </w:rPr>
        <w:t>Zhongming</w:t>
      </w:r>
      <w:r w:rsidR="00977BB8" w:rsidRPr="00BB5CB5">
        <w:rPr>
          <w:rFonts w:ascii="Arial" w:hAnsi="Arial" w:cs="Arial"/>
          <w:noProof/>
        </w:rPr>
        <w:t xml:space="preserve"> et al., 2021)</w:t>
      </w:r>
      <w:r w:rsidR="0001314C" w:rsidRPr="00BB5CB5">
        <w:rPr>
          <w:rFonts w:ascii="Arial" w:hAnsi="Arial" w:cs="Arial"/>
          <w:noProof/>
        </w:rPr>
        <w:t>. It helps to give the best product to the market. And if the customers get the best product that means they will be satisfied with the service of BMW. Moreover, BMW must innovate with newer technology to cope with the pace of the market</w:t>
      </w:r>
      <w:r w:rsidR="00F96169" w:rsidRPr="00BB5CB5">
        <w:rPr>
          <w:rFonts w:ascii="Arial" w:hAnsi="Arial" w:cs="Arial"/>
          <w:noProof/>
        </w:rPr>
        <w:t xml:space="preserve"> (</w:t>
      </w:r>
      <w:r w:rsidR="00F96169" w:rsidRPr="00F96169">
        <w:rPr>
          <w:rFonts w:ascii="Arial" w:hAnsi="Arial" w:cs="Arial"/>
          <w:noProof/>
        </w:rPr>
        <w:t>Shtal</w:t>
      </w:r>
      <w:r w:rsidR="00F96169" w:rsidRPr="00BB5CB5">
        <w:rPr>
          <w:rFonts w:ascii="Arial" w:hAnsi="Arial" w:cs="Arial"/>
          <w:noProof/>
        </w:rPr>
        <w:t xml:space="preserve"> et al., 2018)</w:t>
      </w:r>
      <w:r w:rsidR="0001314C" w:rsidRPr="00BB5CB5">
        <w:rPr>
          <w:rFonts w:ascii="Arial" w:hAnsi="Arial" w:cs="Arial"/>
          <w:noProof/>
        </w:rPr>
        <w:t xml:space="preserve">. For example, the demand for self-driven cars is increasing day by day. Safety and environmental issues are now a huge concern for consumers. So, BMW must build vehicles that are both safe and environmentally friendly. </w:t>
      </w:r>
    </w:p>
    <w:p w14:paraId="3A681021" w14:textId="61293CBE" w:rsidR="0001314C" w:rsidRPr="00BB5CB5" w:rsidRDefault="0001314C" w:rsidP="00FB123E">
      <w:pPr>
        <w:rPr>
          <w:rFonts w:ascii="Arial" w:hAnsi="Arial" w:cs="Arial"/>
          <w:noProof/>
        </w:rPr>
      </w:pPr>
      <w:r w:rsidRPr="00BB5CB5">
        <w:rPr>
          <w:rFonts w:ascii="Arial" w:hAnsi="Arial" w:cs="Arial"/>
          <w:b/>
          <w:bCs/>
          <w:noProof/>
        </w:rPr>
        <w:t xml:space="preserve">Legal: </w:t>
      </w:r>
      <w:r w:rsidR="00EF65EF" w:rsidRPr="00BB5CB5">
        <w:rPr>
          <w:rFonts w:ascii="Arial" w:hAnsi="Arial" w:cs="Arial"/>
          <w:noProof/>
        </w:rPr>
        <w:t>Different countries in the world have different rules and regulations regarding motor vehicle</w:t>
      </w:r>
      <w:r w:rsidR="008A0D7F" w:rsidRPr="00BB5CB5">
        <w:rPr>
          <w:rFonts w:ascii="Arial" w:hAnsi="Arial" w:cs="Arial"/>
          <w:noProof/>
        </w:rPr>
        <w:t>s</w:t>
      </w:r>
      <w:r w:rsidR="00EF65EF" w:rsidRPr="00BB5CB5">
        <w:rPr>
          <w:rFonts w:ascii="Arial" w:hAnsi="Arial" w:cs="Arial"/>
          <w:noProof/>
        </w:rPr>
        <w:t xml:space="preserve"> and the safety of their people</w:t>
      </w:r>
      <w:r w:rsidR="008C66C2" w:rsidRPr="00BB5CB5">
        <w:rPr>
          <w:rFonts w:ascii="Arial" w:hAnsi="Arial" w:cs="Arial"/>
          <w:noProof/>
        </w:rPr>
        <w:t xml:space="preserve"> </w:t>
      </w:r>
      <w:r w:rsidR="008C66C2" w:rsidRPr="00BB5CB5">
        <w:rPr>
          <w:rStyle w:val="selectable"/>
          <w:rFonts w:ascii="Arial" w:hAnsi="Arial" w:cs="Arial"/>
          <w:noProof/>
          <w:color w:val="000000"/>
        </w:rPr>
        <w:t>(Manley and Shrode, 2017)</w:t>
      </w:r>
      <w:r w:rsidR="00EF65EF" w:rsidRPr="00BB5CB5">
        <w:rPr>
          <w:rFonts w:ascii="Arial" w:hAnsi="Arial" w:cs="Arial"/>
          <w:noProof/>
        </w:rPr>
        <w:t xml:space="preserve">. </w:t>
      </w:r>
      <w:r w:rsidR="001C5427" w:rsidRPr="00BB5CB5">
        <w:rPr>
          <w:rFonts w:ascii="Arial" w:hAnsi="Arial" w:cs="Arial"/>
          <w:noProof/>
        </w:rPr>
        <w:t>A patent</w:t>
      </w:r>
      <w:r w:rsidR="00EF65EF" w:rsidRPr="00BB5CB5">
        <w:rPr>
          <w:rFonts w:ascii="Arial" w:hAnsi="Arial" w:cs="Arial"/>
          <w:noProof/>
        </w:rPr>
        <w:t xml:space="preserve"> is an important legal factor that companies sometimes </w:t>
      </w:r>
      <w:r w:rsidR="00D311F9" w:rsidRPr="00BB5CB5">
        <w:rPr>
          <w:rFonts w:ascii="Arial" w:hAnsi="Arial" w:cs="Arial"/>
          <w:noProof/>
        </w:rPr>
        <w:t>have to deal with. For example, Bluetooth and Wi-Fi technology is very critical for legal issues</w:t>
      </w:r>
      <w:r w:rsidR="008C66C2" w:rsidRPr="00BB5CB5">
        <w:rPr>
          <w:rFonts w:ascii="Arial" w:hAnsi="Arial" w:cs="Arial"/>
          <w:noProof/>
        </w:rPr>
        <w:t xml:space="preserve">. </w:t>
      </w:r>
      <w:r w:rsidR="00D311F9" w:rsidRPr="00BB5CB5">
        <w:rPr>
          <w:rFonts w:ascii="Arial" w:hAnsi="Arial" w:cs="Arial"/>
          <w:noProof/>
        </w:rPr>
        <w:t>There is sometimes mechanical error that brings a lot of problems for the customers followed by legal issues. This external factor hampers the reputation of the company directly and very hard and costly to overcome this kind of issue for BMW</w:t>
      </w:r>
      <w:r w:rsidR="008C66C2" w:rsidRPr="00BB5CB5">
        <w:rPr>
          <w:rFonts w:ascii="Arial" w:hAnsi="Arial" w:cs="Arial"/>
          <w:noProof/>
        </w:rPr>
        <w:t xml:space="preserve"> </w:t>
      </w:r>
      <w:r w:rsidR="008C66C2" w:rsidRPr="00BB5CB5">
        <w:rPr>
          <w:rStyle w:val="selectable"/>
          <w:rFonts w:ascii="Arial" w:hAnsi="Arial" w:cs="Arial"/>
          <w:noProof/>
          <w:color w:val="000000"/>
        </w:rPr>
        <w:t>(Pappe and Galukhina, 2015)</w:t>
      </w:r>
      <w:r w:rsidR="00D311F9" w:rsidRPr="00BB5CB5">
        <w:rPr>
          <w:rFonts w:ascii="Arial" w:hAnsi="Arial" w:cs="Arial"/>
          <w:noProof/>
        </w:rPr>
        <w:t xml:space="preserve">. </w:t>
      </w:r>
    </w:p>
    <w:p w14:paraId="15E40610" w14:textId="62922D51" w:rsidR="00D311F9" w:rsidRPr="00BB5CB5" w:rsidRDefault="007B1C0D" w:rsidP="00FB123E">
      <w:pPr>
        <w:rPr>
          <w:rFonts w:ascii="Arial" w:hAnsi="Arial" w:cs="Arial"/>
          <w:noProof/>
        </w:rPr>
      </w:pPr>
      <w:r w:rsidRPr="00BB5CB5">
        <w:rPr>
          <w:rFonts w:ascii="Arial" w:hAnsi="Arial" w:cs="Arial"/>
          <w:b/>
          <w:bCs/>
          <w:noProof/>
        </w:rPr>
        <w:t>Environmental:</w:t>
      </w:r>
      <w:r w:rsidRPr="00BB5CB5">
        <w:rPr>
          <w:rFonts w:ascii="Arial" w:hAnsi="Arial" w:cs="Arial"/>
          <w:noProof/>
        </w:rPr>
        <w:t xml:space="preserve"> </w:t>
      </w:r>
      <w:r w:rsidR="002E5F37" w:rsidRPr="00BB5CB5">
        <w:rPr>
          <w:rFonts w:ascii="Arial" w:hAnsi="Arial" w:cs="Arial"/>
          <w:noProof/>
        </w:rPr>
        <w:t>People are becoming more environmentally aware nowadays</w:t>
      </w:r>
      <w:r w:rsidR="00F01AA9" w:rsidRPr="00BB5CB5">
        <w:rPr>
          <w:rFonts w:ascii="Arial" w:hAnsi="Arial" w:cs="Arial"/>
          <w:noProof/>
        </w:rPr>
        <w:t xml:space="preserve">. </w:t>
      </w:r>
      <w:r w:rsidR="002E5F37" w:rsidRPr="00BB5CB5">
        <w:rPr>
          <w:rFonts w:ascii="Arial" w:hAnsi="Arial" w:cs="Arial"/>
          <w:noProof/>
        </w:rPr>
        <w:t>They want vehicles that pollute the environment at the minimum level. BMW is focusing to reduce carbon emissions to a minimum level</w:t>
      </w:r>
      <w:r w:rsidR="00F96169" w:rsidRPr="00BB5CB5">
        <w:rPr>
          <w:rFonts w:ascii="Arial" w:hAnsi="Arial" w:cs="Arial"/>
          <w:noProof/>
        </w:rPr>
        <w:t xml:space="preserve"> </w:t>
      </w:r>
      <w:r w:rsidR="00F96169" w:rsidRPr="00BB5CB5">
        <w:rPr>
          <w:rStyle w:val="selectable"/>
          <w:rFonts w:ascii="Arial" w:hAnsi="Arial" w:cs="Arial"/>
          <w:noProof/>
          <w:color w:val="000000"/>
        </w:rPr>
        <w:t>(</w:t>
      </w:r>
      <w:r w:rsidR="00F96169" w:rsidRPr="00F01AA9">
        <w:rPr>
          <w:rFonts w:ascii="Arial" w:hAnsi="Arial" w:cs="Arial"/>
          <w:noProof/>
        </w:rPr>
        <w:t>Akimova</w:t>
      </w:r>
      <w:r w:rsidR="00F96169" w:rsidRPr="00BB5CB5">
        <w:rPr>
          <w:rStyle w:val="selectable"/>
          <w:rFonts w:ascii="Arial" w:hAnsi="Arial" w:cs="Arial"/>
          <w:noProof/>
          <w:color w:val="000000"/>
        </w:rPr>
        <w:t>, 2020)</w:t>
      </w:r>
      <w:r w:rsidR="002E5F37" w:rsidRPr="00BB5CB5">
        <w:rPr>
          <w:rFonts w:ascii="Arial" w:hAnsi="Arial" w:cs="Arial"/>
          <w:noProof/>
        </w:rPr>
        <w:t xml:space="preserve">. This is why BMW is focusing to </w:t>
      </w:r>
      <w:r w:rsidR="003F1EEC" w:rsidRPr="00BB5CB5">
        <w:rPr>
          <w:rFonts w:ascii="Arial" w:hAnsi="Arial" w:cs="Arial"/>
          <w:noProof/>
        </w:rPr>
        <w:t xml:space="preserve">produce more and more Hybrid cars. These cars run on different kinds of fuels. They are also focusing on launching sustainable electric vehicles. </w:t>
      </w:r>
    </w:p>
    <w:p w14:paraId="290E41FA" w14:textId="7B1A6394" w:rsidR="005726A2" w:rsidRPr="00BB5CB5" w:rsidRDefault="005726A2" w:rsidP="00FB123E">
      <w:pPr>
        <w:pStyle w:val="Heading2"/>
        <w:rPr>
          <w:rFonts w:ascii="Arial" w:hAnsi="Arial" w:cs="Arial"/>
          <w:noProof/>
        </w:rPr>
      </w:pPr>
      <w:bookmarkStart w:id="5" w:name="_Toc113397023"/>
      <w:r w:rsidRPr="00BB5CB5">
        <w:rPr>
          <w:rFonts w:ascii="Arial" w:hAnsi="Arial" w:cs="Arial"/>
          <w:noProof/>
        </w:rPr>
        <w:t>Analysis of Porter’s five forces</w:t>
      </w:r>
      <w:r w:rsidR="006966B1" w:rsidRPr="00BB5CB5">
        <w:rPr>
          <w:rFonts w:ascii="Arial" w:hAnsi="Arial" w:cs="Arial"/>
          <w:noProof/>
        </w:rPr>
        <w:t xml:space="preserve"> on BMW</w:t>
      </w:r>
      <w:bookmarkEnd w:id="5"/>
      <w:r w:rsidR="006966B1" w:rsidRPr="00BB5CB5">
        <w:rPr>
          <w:rFonts w:ascii="Arial" w:hAnsi="Arial" w:cs="Arial"/>
          <w:noProof/>
        </w:rPr>
        <w:t xml:space="preserve">  </w:t>
      </w:r>
    </w:p>
    <w:p w14:paraId="7836EB60" w14:textId="79985973" w:rsidR="00C66B5F" w:rsidRPr="00BB5CB5" w:rsidRDefault="005726A2" w:rsidP="00FB123E">
      <w:pPr>
        <w:rPr>
          <w:rStyle w:val="selectable"/>
          <w:rFonts w:ascii="Arial" w:hAnsi="Arial" w:cs="Arial"/>
          <w:noProof/>
          <w:color w:val="000000"/>
        </w:rPr>
      </w:pPr>
      <w:r w:rsidRPr="00BB5CB5">
        <w:rPr>
          <w:rFonts w:ascii="Arial" w:hAnsi="Arial" w:cs="Arial"/>
          <w:noProof/>
        </w:rPr>
        <w:t>Porter’s five forces help to understand the position in the market based on the competitive landscape. Five forces are the Threat of new entrants and substitute products. Bargaining power of the buyer and suppliers and Rivalry among the companies</w:t>
      </w:r>
      <w:r w:rsidR="00AD3C92" w:rsidRPr="00BB5CB5">
        <w:rPr>
          <w:rFonts w:ascii="Arial" w:hAnsi="Arial" w:cs="Arial"/>
          <w:noProof/>
        </w:rPr>
        <w:t xml:space="preserve"> </w:t>
      </w:r>
      <w:r w:rsidR="001152B2" w:rsidRPr="00BB5CB5">
        <w:rPr>
          <w:rStyle w:val="selectable"/>
          <w:rFonts w:ascii="Arial" w:hAnsi="Arial" w:cs="Arial"/>
          <w:noProof/>
          <w:color w:val="000000"/>
        </w:rPr>
        <w:t>(Bischoff, 2017).</w:t>
      </w:r>
    </w:p>
    <w:p w14:paraId="64AC9B65" w14:textId="77777777" w:rsidR="00C66B5F" w:rsidRPr="00BB5CB5" w:rsidRDefault="00C66B5F" w:rsidP="00FB123E">
      <w:pPr>
        <w:pBdr>
          <w:top w:val="none" w:sz="0" w:space="0" w:color="auto"/>
          <w:left w:val="none" w:sz="0" w:space="0" w:color="auto"/>
          <w:bottom w:val="none" w:sz="0" w:space="0" w:color="auto"/>
          <w:right w:val="none" w:sz="0" w:space="0" w:color="auto"/>
          <w:between w:val="none" w:sz="0" w:space="0" w:color="auto"/>
          <w:bar w:val="none" w:sz="0" w:color="auto"/>
        </w:pBdr>
        <w:spacing w:after="160"/>
        <w:jc w:val="left"/>
        <w:rPr>
          <w:rStyle w:val="selectable"/>
          <w:rFonts w:ascii="Arial" w:hAnsi="Arial" w:cs="Arial"/>
          <w:noProof/>
          <w:color w:val="000000"/>
        </w:rPr>
      </w:pPr>
      <w:r w:rsidRPr="00BB5CB5">
        <w:rPr>
          <w:rStyle w:val="selectable"/>
          <w:rFonts w:ascii="Arial" w:hAnsi="Arial" w:cs="Arial"/>
          <w:noProof/>
          <w:color w:val="000000"/>
        </w:rPr>
        <w:br w:type="page"/>
      </w:r>
    </w:p>
    <w:p w14:paraId="600AECEC" w14:textId="77777777" w:rsidR="00007AAF" w:rsidRPr="00BB5CB5" w:rsidRDefault="00C66B5F" w:rsidP="00FB123E">
      <w:pPr>
        <w:keepNext/>
        <w:rPr>
          <w:rFonts w:ascii="Arial" w:hAnsi="Arial" w:cs="Arial"/>
          <w:noProof/>
        </w:rPr>
      </w:pPr>
      <w:r w:rsidRPr="00BB5CB5">
        <w:rPr>
          <w:rFonts w:ascii="Arial" w:hAnsi="Arial" w:cs="Arial"/>
          <w:noProof/>
        </w:rPr>
        <w:lastRenderedPageBreak/>
        <w:drawing>
          <wp:inline distT="0" distB="0" distL="0" distR="0" wp14:anchorId="169F6B24" wp14:editId="317E9DC7">
            <wp:extent cx="5394960" cy="1981200"/>
            <wp:effectExtent l="0" t="19050" r="15240" b="19050"/>
            <wp:docPr id="3" name="Diagram 3">
              <a:extLst xmlns:a="http://schemas.openxmlformats.org/drawingml/2006/main">
                <a:ext uri="{FF2B5EF4-FFF2-40B4-BE49-F238E27FC236}">
                  <a16:creationId xmlns:a16="http://schemas.microsoft.com/office/drawing/2014/main" id="{AF7A55F0-DCB0-5748-8144-2ADD0B59373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94A11C5" w14:textId="3F46868D" w:rsidR="005726A2" w:rsidRPr="00BB5CB5" w:rsidRDefault="00007AAF" w:rsidP="00FB123E">
      <w:pPr>
        <w:pStyle w:val="Caption"/>
        <w:rPr>
          <w:rFonts w:cs="Arial"/>
          <w:noProof/>
        </w:rPr>
      </w:pPr>
      <w:bookmarkStart w:id="6" w:name="_Toc113401625"/>
      <w:r w:rsidRPr="00BB5CB5">
        <w:rPr>
          <w:rFonts w:cs="Arial"/>
          <w:noProof/>
        </w:rPr>
        <w:t xml:space="preserve">Figure </w:t>
      </w:r>
      <w:r w:rsidRPr="00BB5CB5">
        <w:rPr>
          <w:rFonts w:cs="Arial"/>
          <w:noProof/>
        </w:rPr>
        <w:fldChar w:fldCharType="begin"/>
      </w:r>
      <w:r w:rsidRPr="00BB5CB5">
        <w:rPr>
          <w:rFonts w:cs="Arial"/>
          <w:noProof/>
        </w:rPr>
        <w:instrText xml:space="preserve"> SEQ Figure \* ARABIC </w:instrText>
      </w:r>
      <w:r w:rsidRPr="00BB5CB5">
        <w:rPr>
          <w:rFonts w:cs="Arial"/>
          <w:noProof/>
        </w:rPr>
        <w:fldChar w:fldCharType="separate"/>
      </w:r>
      <w:r w:rsidRPr="00BB5CB5">
        <w:rPr>
          <w:rFonts w:cs="Arial"/>
          <w:noProof/>
        </w:rPr>
        <w:t>2</w:t>
      </w:r>
      <w:r w:rsidRPr="00BB5CB5">
        <w:rPr>
          <w:rFonts w:cs="Arial"/>
          <w:noProof/>
        </w:rPr>
        <w:fldChar w:fldCharType="end"/>
      </w:r>
      <w:r w:rsidRPr="00BB5CB5">
        <w:rPr>
          <w:rFonts w:cs="Arial"/>
          <w:noProof/>
        </w:rPr>
        <w:t>: Porter's Five forces analysis</w:t>
      </w:r>
      <w:r w:rsidR="008D6AFC" w:rsidRPr="00BB5CB5">
        <w:rPr>
          <w:rFonts w:cs="Arial"/>
          <w:noProof/>
        </w:rPr>
        <w:t xml:space="preserve"> / Source: Author</w:t>
      </w:r>
      <w:bookmarkEnd w:id="6"/>
    </w:p>
    <w:p w14:paraId="5931C5FD" w14:textId="0386990C" w:rsidR="005726A2" w:rsidRPr="00BB5CB5" w:rsidRDefault="00A73AA9" w:rsidP="00FB123E">
      <w:pPr>
        <w:rPr>
          <w:rFonts w:ascii="Arial" w:hAnsi="Arial" w:cs="Arial"/>
          <w:noProof/>
        </w:rPr>
      </w:pPr>
      <w:r w:rsidRPr="00BB5CB5">
        <w:rPr>
          <w:rFonts w:ascii="Arial" w:hAnsi="Arial" w:cs="Arial"/>
          <w:b/>
          <w:bCs/>
          <w:noProof/>
        </w:rPr>
        <w:t>The threat</w:t>
      </w:r>
      <w:r w:rsidR="005726A2" w:rsidRPr="00BB5CB5">
        <w:rPr>
          <w:rFonts w:ascii="Arial" w:hAnsi="Arial" w:cs="Arial"/>
          <w:b/>
          <w:bCs/>
          <w:noProof/>
        </w:rPr>
        <w:t xml:space="preserve"> of new entrants: </w:t>
      </w:r>
      <w:r w:rsidR="005726A2" w:rsidRPr="00BB5CB5">
        <w:rPr>
          <w:rFonts w:ascii="Arial" w:hAnsi="Arial" w:cs="Arial"/>
          <w:noProof/>
        </w:rPr>
        <w:t>BMW is known as a premium automobile manufacturer</w:t>
      </w:r>
      <w:r w:rsidR="001152B2" w:rsidRPr="00BB5CB5">
        <w:rPr>
          <w:rFonts w:ascii="Arial" w:hAnsi="Arial" w:cs="Arial"/>
          <w:noProof/>
        </w:rPr>
        <w:t xml:space="preserve"> </w:t>
      </w:r>
      <w:r w:rsidR="001152B2" w:rsidRPr="00BB5CB5">
        <w:rPr>
          <w:rStyle w:val="selectable"/>
          <w:rFonts w:ascii="Arial" w:hAnsi="Arial" w:cs="Arial"/>
          <w:noProof/>
          <w:color w:val="000000"/>
        </w:rPr>
        <w:t>(BMW, 2022)</w:t>
      </w:r>
      <w:r w:rsidR="005726A2" w:rsidRPr="00BB5CB5">
        <w:rPr>
          <w:rFonts w:ascii="Arial" w:hAnsi="Arial" w:cs="Arial"/>
          <w:noProof/>
        </w:rPr>
        <w:t xml:space="preserve">. And the exit and entry barrier in the automobile industry is very high. So, the threat of new entrants is not a huge threat for </w:t>
      </w:r>
      <w:r w:rsidRPr="00BB5CB5">
        <w:rPr>
          <w:rFonts w:ascii="Arial" w:hAnsi="Arial" w:cs="Arial"/>
          <w:noProof/>
        </w:rPr>
        <w:t>BMW. But if giant companies like Google who are already working on autonomous cars come into the market it may cause some problems for BMW</w:t>
      </w:r>
      <w:r w:rsidR="008C66C2" w:rsidRPr="00BB5CB5">
        <w:rPr>
          <w:rFonts w:ascii="Arial" w:hAnsi="Arial" w:cs="Arial"/>
          <w:noProof/>
        </w:rPr>
        <w:t xml:space="preserve"> </w:t>
      </w:r>
      <w:r w:rsidR="008C66C2" w:rsidRPr="00BB5CB5">
        <w:rPr>
          <w:rStyle w:val="selectable"/>
          <w:rFonts w:ascii="Arial" w:hAnsi="Arial" w:cs="Arial"/>
          <w:noProof/>
          <w:color w:val="000000"/>
        </w:rPr>
        <w:t>(Pappe and Galukhina, 2015)</w:t>
      </w:r>
      <w:r w:rsidRPr="00BB5CB5">
        <w:rPr>
          <w:rFonts w:ascii="Arial" w:hAnsi="Arial" w:cs="Arial"/>
          <w:noProof/>
        </w:rPr>
        <w:t xml:space="preserve">. </w:t>
      </w:r>
    </w:p>
    <w:p w14:paraId="1381414A" w14:textId="60772BEA" w:rsidR="00A73AA9" w:rsidRPr="00BB5CB5" w:rsidRDefault="00A73AA9" w:rsidP="00FB123E">
      <w:pPr>
        <w:rPr>
          <w:rFonts w:ascii="Arial" w:hAnsi="Arial" w:cs="Arial"/>
          <w:noProof/>
        </w:rPr>
      </w:pPr>
      <w:r w:rsidRPr="00BB5CB5">
        <w:rPr>
          <w:rFonts w:ascii="Arial" w:hAnsi="Arial" w:cs="Arial"/>
          <w:b/>
          <w:bCs/>
          <w:noProof/>
        </w:rPr>
        <w:t xml:space="preserve">The threat of substitute products: </w:t>
      </w:r>
      <w:r w:rsidRPr="00BB5CB5">
        <w:rPr>
          <w:rFonts w:ascii="Arial" w:hAnsi="Arial" w:cs="Arial"/>
          <w:noProof/>
        </w:rPr>
        <w:t xml:space="preserve">BMW mainly focuses on luxury car production. It is both costly and not very </w:t>
      </w:r>
      <w:r w:rsidR="00920899" w:rsidRPr="00BB5CB5">
        <w:rPr>
          <w:rFonts w:ascii="Arial" w:hAnsi="Arial" w:cs="Arial"/>
          <w:noProof/>
        </w:rPr>
        <w:t>environmentally</w:t>
      </w:r>
      <w:r w:rsidRPr="00BB5CB5">
        <w:rPr>
          <w:rFonts w:ascii="Arial" w:hAnsi="Arial" w:cs="Arial"/>
          <w:noProof/>
        </w:rPr>
        <w:t xml:space="preserve"> friendly</w:t>
      </w:r>
      <w:r w:rsidR="001152B2" w:rsidRPr="00BB5CB5">
        <w:rPr>
          <w:rFonts w:ascii="Arial" w:hAnsi="Arial" w:cs="Arial"/>
          <w:noProof/>
        </w:rPr>
        <w:t xml:space="preserve"> </w:t>
      </w:r>
      <w:r w:rsidR="00F96169" w:rsidRPr="00BB5CB5">
        <w:rPr>
          <w:rStyle w:val="selectable"/>
          <w:rFonts w:ascii="Arial" w:hAnsi="Arial" w:cs="Arial"/>
          <w:noProof/>
          <w:color w:val="000000"/>
        </w:rPr>
        <w:t>(</w:t>
      </w:r>
      <w:r w:rsidR="00F96169" w:rsidRPr="00F01AA9">
        <w:rPr>
          <w:rFonts w:ascii="Arial" w:hAnsi="Arial" w:cs="Arial"/>
          <w:noProof/>
        </w:rPr>
        <w:t>Akimova</w:t>
      </w:r>
      <w:r w:rsidR="00F96169" w:rsidRPr="00BB5CB5">
        <w:rPr>
          <w:rStyle w:val="selectable"/>
          <w:rFonts w:ascii="Arial" w:hAnsi="Arial" w:cs="Arial"/>
          <w:noProof/>
          <w:color w:val="000000"/>
        </w:rPr>
        <w:t>, 2020)</w:t>
      </w:r>
      <w:r w:rsidRPr="00BB5CB5">
        <w:rPr>
          <w:rFonts w:ascii="Arial" w:hAnsi="Arial" w:cs="Arial"/>
          <w:noProof/>
        </w:rPr>
        <w:t xml:space="preserve">. People are being environmentally aware so, they are focusing on using </w:t>
      </w:r>
      <w:r w:rsidR="00E12711" w:rsidRPr="00BB5CB5">
        <w:rPr>
          <w:rFonts w:ascii="Arial" w:hAnsi="Arial" w:cs="Arial"/>
          <w:noProof/>
        </w:rPr>
        <w:t xml:space="preserve">public transports like busses, trains etc. more. It may hamper the sales rate. But BMW </w:t>
      </w:r>
      <w:r w:rsidR="00920899" w:rsidRPr="00BB5CB5">
        <w:rPr>
          <w:rFonts w:ascii="Arial" w:hAnsi="Arial" w:cs="Arial"/>
          <w:noProof/>
        </w:rPr>
        <w:t>has</w:t>
      </w:r>
      <w:r w:rsidR="00E12711" w:rsidRPr="00BB5CB5">
        <w:rPr>
          <w:rFonts w:ascii="Arial" w:hAnsi="Arial" w:cs="Arial"/>
          <w:noProof/>
        </w:rPr>
        <w:t xml:space="preserve"> a huge brand </w:t>
      </w:r>
      <w:r w:rsidR="00920899" w:rsidRPr="00BB5CB5">
        <w:rPr>
          <w:rFonts w:ascii="Arial" w:hAnsi="Arial" w:cs="Arial"/>
          <w:noProof/>
        </w:rPr>
        <w:t xml:space="preserve">of </w:t>
      </w:r>
      <w:r w:rsidR="00E12711" w:rsidRPr="00BB5CB5">
        <w:rPr>
          <w:rFonts w:ascii="Arial" w:hAnsi="Arial" w:cs="Arial"/>
          <w:noProof/>
        </w:rPr>
        <w:t xml:space="preserve">loyal customers. And they will continue to get the service from BMW. So, </w:t>
      </w:r>
      <w:r w:rsidR="00920899" w:rsidRPr="00BB5CB5">
        <w:rPr>
          <w:rFonts w:ascii="Arial" w:hAnsi="Arial" w:cs="Arial"/>
          <w:noProof/>
        </w:rPr>
        <w:t>the</w:t>
      </w:r>
      <w:r w:rsidR="00E12711" w:rsidRPr="00BB5CB5">
        <w:rPr>
          <w:rFonts w:ascii="Arial" w:hAnsi="Arial" w:cs="Arial"/>
          <w:noProof/>
        </w:rPr>
        <w:t xml:space="preserve"> threat of substitute goods is a moderate risk for BMW. </w:t>
      </w:r>
    </w:p>
    <w:p w14:paraId="362B48FB" w14:textId="5E22904B" w:rsidR="00A73AA9" w:rsidRPr="00BB5CB5" w:rsidRDefault="00E12711" w:rsidP="00FB123E">
      <w:pPr>
        <w:rPr>
          <w:rFonts w:ascii="Arial" w:hAnsi="Arial" w:cs="Arial"/>
          <w:noProof/>
        </w:rPr>
      </w:pPr>
      <w:r w:rsidRPr="00BB5CB5">
        <w:rPr>
          <w:rFonts w:ascii="Arial" w:hAnsi="Arial" w:cs="Arial"/>
          <w:b/>
          <w:bCs/>
          <w:noProof/>
        </w:rPr>
        <w:t xml:space="preserve">Bargaining power of the buyers: </w:t>
      </w:r>
      <w:r w:rsidR="000D6B6E" w:rsidRPr="00BB5CB5">
        <w:rPr>
          <w:rFonts w:ascii="Arial" w:hAnsi="Arial" w:cs="Arial"/>
          <w:noProof/>
        </w:rPr>
        <w:t>Mo</w:t>
      </w:r>
      <w:r w:rsidRPr="00BB5CB5">
        <w:rPr>
          <w:rFonts w:ascii="Arial" w:hAnsi="Arial" w:cs="Arial"/>
          <w:noProof/>
        </w:rPr>
        <w:t xml:space="preserve">st </w:t>
      </w:r>
      <w:r w:rsidR="00920899" w:rsidRPr="00BB5CB5">
        <w:rPr>
          <w:rFonts w:ascii="Arial" w:hAnsi="Arial" w:cs="Arial"/>
          <w:noProof/>
        </w:rPr>
        <w:t>BMW</w:t>
      </w:r>
      <w:r w:rsidRPr="00BB5CB5">
        <w:rPr>
          <w:rFonts w:ascii="Arial" w:hAnsi="Arial" w:cs="Arial"/>
          <w:noProof/>
        </w:rPr>
        <w:t xml:space="preserve"> cars are </w:t>
      </w:r>
      <w:r w:rsidR="00920899" w:rsidRPr="00BB5CB5">
        <w:rPr>
          <w:rFonts w:ascii="Arial" w:hAnsi="Arial" w:cs="Arial"/>
          <w:noProof/>
        </w:rPr>
        <w:t xml:space="preserve">more </w:t>
      </w:r>
      <w:r w:rsidRPr="00BB5CB5">
        <w:rPr>
          <w:rFonts w:ascii="Arial" w:hAnsi="Arial" w:cs="Arial"/>
          <w:noProof/>
        </w:rPr>
        <w:t xml:space="preserve">expensive than most of their competitors. People nowadays are more </w:t>
      </w:r>
      <w:r w:rsidR="00977BB8" w:rsidRPr="00BB5CB5">
        <w:rPr>
          <w:rFonts w:ascii="Arial" w:hAnsi="Arial" w:cs="Arial"/>
          <w:noProof/>
        </w:rPr>
        <w:t>informative,</w:t>
      </w:r>
      <w:r w:rsidRPr="00BB5CB5">
        <w:rPr>
          <w:rFonts w:ascii="Arial" w:hAnsi="Arial" w:cs="Arial"/>
          <w:noProof/>
        </w:rPr>
        <w:t xml:space="preserve"> and competitors are always keen to get customers </w:t>
      </w:r>
      <w:r w:rsidR="00920899" w:rsidRPr="00BB5CB5">
        <w:rPr>
          <w:rFonts w:ascii="Arial" w:hAnsi="Arial" w:cs="Arial"/>
          <w:noProof/>
        </w:rPr>
        <w:t>in any way</w:t>
      </w:r>
      <w:r w:rsidRPr="00BB5CB5">
        <w:rPr>
          <w:rFonts w:ascii="Arial" w:hAnsi="Arial" w:cs="Arial"/>
          <w:noProof/>
        </w:rPr>
        <w:t xml:space="preserve"> possible</w:t>
      </w:r>
      <w:r w:rsidR="001152B2" w:rsidRPr="00BB5CB5">
        <w:rPr>
          <w:rFonts w:ascii="Arial" w:hAnsi="Arial" w:cs="Arial"/>
          <w:noProof/>
        </w:rPr>
        <w:t xml:space="preserve"> </w:t>
      </w:r>
      <w:r w:rsidR="00F96169" w:rsidRPr="00BB5CB5">
        <w:rPr>
          <w:rStyle w:val="selectable"/>
          <w:rFonts w:ascii="Arial" w:hAnsi="Arial" w:cs="Arial"/>
          <w:noProof/>
          <w:color w:val="000000"/>
        </w:rPr>
        <w:t>(</w:t>
      </w:r>
      <w:r w:rsidR="00F96169" w:rsidRPr="00F96169">
        <w:rPr>
          <w:rFonts w:ascii="Arial" w:hAnsi="Arial" w:cs="Arial"/>
          <w:noProof/>
        </w:rPr>
        <w:t>Liu</w:t>
      </w:r>
      <w:r w:rsidR="00F96169" w:rsidRPr="00BB5CB5">
        <w:rPr>
          <w:rFonts w:ascii="Arial" w:hAnsi="Arial" w:cs="Arial"/>
          <w:noProof/>
        </w:rPr>
        <w:t xml:space="preserve"> </w:t>
      </w:r>
      <w:r w:rsidR="00F96169" w:rsidRPr="00F96169">
        <w:rPr>
          <w:rFonts w:ascii="Arial" w:hAnsi="Arial" w:cs="Arial"/>
          <w:noProof/>
        </w:rPr>
        <w:t>and Liu</w:t>
      </w:r>
      <w:r w:rsidR="00F96169" w:rsidRPr="00BB5CB5">
        <w:rPr>
          <w:rStyle w:val="selectable"/>
          <w:rFonts w:ascii="Arial" w:hAnsi="Arial" w:cs="Arial"/>
          <w:noProof/>
          <w:color w:val="000000"/>
        </w:rPr>
        <w:t>, 2021)</w:t>
      </w:r>
      <w:r w:rsidR="00F96169" w:rsidRPr="00BB5CB5">
        <w:rPr>
          <w:rFonts w:ascii="Arial" w:hAnsi="Arial" w:cs="Arial"/>
          <w:noProof/>
        </w:rPr>
        <w:t xml:space="preserve">. </w:t>
      </w:r>
      <w:r w:rsidRPr="00BB5CB5">
        <w:rPr>
          <w:rFonts w:ascii="Arial" w:hAnsi="Arial" w:cs="Arial"/>
          <w:noProof/>
        </w:rPr>
        <w:t xml:space="preserve">If BMW fails to give the premium experience </w:t>
      </w:r>
      <w:r w:rsidR="00920899" w:rsidRPr="00BB5CB5">
        <w:rPr>
          <w:rFonts w:ascii="Arial" w:hAnsi="Arial" w:cs="Arial"/>
          <w:noProof/>
        </w:rPr>
        <w:t>at</w:t>
      </w:r>
      <w:r w:rsidRPr="00BB5CB5">
        <w:rPr>
          <w:rFonts w:ascii="Arial" w:hAnsi="Arial" w:cs="Arial"/>
          <w:noProof/>
        </w:rPr>
        <w:t xml:space="preserve"> the premium </w:t>
      </w:r>
      <w:r w:rsidR="00920899" w:rsidRPr="00BB5CB5">
        <w:rPr>
          <w:rFonts w:ascii="Arial" w:hAnsi="Arial" w:cs="Arial"/>
          <w:noProof/>
        </w:rPr>
        <w:t>price,</w:t>
      </w:r>
      <w:r w:rsidRPr="00BB5CB5">
        <w:rPr>
          <w:rFonts w:ascii="Arial" w:hAnsi="Arial" w:cs="Arial"/>
          <w:noProof/>
        </w:rPr>
        <w:t xml:space="preserve"> they are taking</w:t>
      </w:r>
      <w:r w:rsidR="00920899" w:rsidRPr="00BB5CB5">
        <w:rPr>
          <w:rFonts w:ascii="Arial" w:hAnsi="Arial" w:cs="Arial"/>
          <w:noProof/>
        </w:rPr>
        <w:t>,</w:t>
      </w:r>
      <w:r w:rsidRPr="00BB5CB5">
        <w:rPr>
          <w:rFonts w:ascii="Arial" w:hAnsi="Arial" w:cs="Arial"/>
          <w:noProof/>
        </w:rPr>
        <w:t xml:space="preserve"> it can be a serious problem for them. Because the brand shifting cost for the buyers is minimum</w:t>
      </w:r>
      <w:r w:rsidR="00920899" w:rsidRPr="00BB5CB5">
        <w:rPr>
          <w:rFonts w:ascii="Arial" w:hAnsi="Arial" w:cs="Arial"/>
          <w:noProof/>
        </w:rPr>
        <w:t>. BMW must give the best experience and the best after-sales service to their customers to overcome this huge threat</w:t>
      </w:r>
      <w:r w:rsidR="00643D9F" w:rsidRPr="00BB5CB5">
        <w:rPr>
          <w:rFonts w:ascii="Arial" w:hAnsi="Arial" w:cs="Arial"/>
          <w:noProof/>
        </w:rPr>
        <w:t xml:space="preserve"> (</w:t>
      </w:r>
      <w:r w:rsidR="00643D9F" w:rsidRPr="00977BB8">
        <w:rPr>
          <w:rFonts w:ascii="Arial" w:hAnsi="Arial" w:cs="Arial"/>
          <w:noProof/>
        </w:rPr>
        <w:t>Zhongming</w:t>
      </w:r>
      <w:r w:rsidR="00643D9F" w:rsidRPr="00BB5CB5">
        <w:rPr>
          <w:rFonts w:ascii="Arial" w:hAnsi="Arial" w:cs="Arial"/>
          <w:noProof/>
        </w:rPr>
        <w:t xml:space="preserve"> et al., 2021)</w:t>
      </w:r>
      <w:r w:rsidR="00920899" w:rsidRPr="00BB5CB5">
        <w:rPr>
          <w:rFonts w:ascii="Arial" w:hAnsi="Arial" w:cs="Arial"/>
          <w:noProof/>
        </w:rPr>
        <w:t xml:space="preserve">. </w:t>
      </w:r>
    </w:p>
    <w:p w14:paraId="1B31A61B" w14:textId="31EBF3CB" w:rsidR="00920899" w:rsidRPr="00BB5CB5" w:rsidRDefault="00920899" w:rsidP="00FB123E">
      <w:pPr>
        <w:rPr>
          <w:rFonts w:ascii="Arial" w:hAnsi="Arial" w:cs="Arial"/>
          <w:noProof/>
        </w:rPr>
      </w:pPr>
      <w:r w:rsidRPr="00BB5CB5">
        <w:rPr>
          <w:rFonts w:ascii="Arial" w:hAnsi="Arial" w:cs="Arial"/>
          <w:b/>
          <w:bCs/>
          <w:noProof/>
        </w:rPr>
        <w:t xml:space="preserve">Bargaining power of the suppliers: </w:t>
      </w:r>
      <w:r w:rsidR="00926A03" w:rsidRPr="00BB5CB5">
        <w:rPr>
          <w:rFonts w:ascii="Arial" w:hAnsi="Arial" w:cs="Arial"/>
          <w:noProof/>
        </w:rPr>
        <w:t xml:space="preserve">As BMW makes luxury products the raw materials they use needs to be up to the mark. This is why they choose from where they want their raw materials and </w:t>
      </w:r>
      <w:r w:rsidR="00C0309C" w:rsidRPr="00BB5CB5">
        <w:rPr>
          <w:rFonts w:ascii="Arial" w:hAnsi="Arial" w:cs="Arial"/>
          <w:noProof/>
        </w:rPr>
        <w:t xml:space="preserve">who can provide them </w:t>
      </w:r>
      <w:r w:rsidR="003B3539" w:rsidRPr="00BB5CB5">
        <w:rPr>
          <w:rFonts w:ascii="Arial" w:hAnsi="Arial" w:cs="Arial"/>
          <w:noProof/>
        </w:rPr>
        <w:t xml:space="preserve">with </w:t>
      </w:r>
      <w:r w:rsidR="00C0309C" w:rsidRPr="00BB5CB5">
        <w:rPr>
          <w:rFonts w:ascii="Arial" w:hAnsi="Arial" w:cs="Arial"/>
          <w:noProof/>
        </w:rPr>
        <w:t>their necessary products</w:t>
      </w:r>
      <w:r w:rsidR="001152B2" w:rsidRPr="00BB5CB5">
        <w:rPr>
          <w:rFonts w:ascii="Arial" w:hAnsi="Arial" w:cs="Arial"/>
          <w:noProof/>
        </w:rPr>
        <w:t xml:space="preserve"> </w:t>
      </w:r>
      <w:r w:rsidR="001152B2" w:rsidRPr="00BB5CB5">
        <w:rPr>
          <w:rStyle w:val="selectable"/>
          <w:rFonts w:ascii="Arial" w:hAnsi="Arial" w:cs="Arial"/>
          <w:noProof/>
          <w:color w:val="000000"/>
        </w:rPr>
        <w:t>(Labov, 2013)</w:t>
      </w:r>
      <w:r w:rsidR="00C0309C" w:rsidRPr="00BB5CB5">
        <w:rPr>
          <w:rFonts w:ascii="Arial" w:hAnsi="Arial" w:cs="Arial"/>
          <w:noProof/>
        </w:rPr>
        <w:t xml:space="preserve">. This is why </w:t>
      </w:r>
      <w:r w:rsidR="003B3539" w:rsidRPr="00BB5CB5">
        <w:rPr>
          <w:rFonts w:ascii="Arial" w:hAnsi="Arial" w:cs="Arial"/>
          <w:noProof/>
        </w:rPr>
        <w:t xml:space="preserve">the bargaining power of the suppliers is a minimum threat for BMW. </w:t>
      </w:r>
    </w:p>
    <w:p w14:paraId="6C09B378" w14:textId="63AF77BA" w:rsidR="002B7C23" w:rsidRPr="00BB5CB5" w:rsidRDefault="003B3539" w:rsidP="00FB123E">
      <w:pPr>
        <w:rPr>
          <w:rFonts w:ascii="Arial" w:hAnsi="Arial" w:cs="Arial"/>
          <w:noProof/>
        </w:rPr>
      </w:pPr>
      <w:r w:rsidRPr="00BB5CB5">
        <w:rPr>
          <w:rFonts w:ascii="Arial" w:hAnsi="Arial" w:cs="Arial"/>
          <w:b/>
          <w:bCs/>
          <w:noProof/>
        </w:rPr>
        <w:lastRenderedPageBreak/>
        <w:t>Rivalry among existing firms:</w:t>
      </w:r>
      <w:r w:rsidRPr="00BB5CB5">
        <w:rPr>
          <w:rFonts w:ascii="Arial" w:hAnsi="Arial" w:cs="Arial"/>
          <w:noProof/>
        </w:rPr>
        <w:t xml:space="preserve"> This is the most </w:t>
      </w:r>
      <w:r w:rsidR="004E5DB2" w:rsidRPr="00BB5CB5">
        <w:rPr>
          <w:rFonts w:ascii="Arial" w:hAnsi="Arial" w:cs="Arial"/>
          <w:noProof/>
        </w:rPr>
        <w:t>important factor that is a serious threat to BMW. Every competitor that BMW has now in the market has a huge market capitalization and a huge number of people who are loyal to the brands. Every company is expanding a lot of money on research and development</w:t>
      </w:r>
      <w:r w:rsidR="001152B2" w:rsidRPr="00BB5CB5">
        <w:rPr>
          <w:rFonts w:ascii="Arial" w:hAnsi="Arial" w:cs="Arial"/>
          <w:noProof/>
        </w:rPr>
        <w:t xml:space="preserve"> </w:t>
      </w:r>
      <w:r w:rsidR="001152B2" w:rsidRPr="00BB5CB5">
        <w:rPr>
          <w:rStyle w:val="selectable"/>
          <w:rFonts w:ascii="Arial" w:hAnsi="Arial" w:cs="Arial"/>
          <w:noProof/>
          <w:color w:val="000000"/>
        </w:rPr>
        <w:t>(Manley and Shrode, 2017)</w:t>
      </w:r>
      <w:r w:rsidR="004E5DB2" w:rsidRPr="00BB5CB5">
        <w:rPr>
          <w:rFonts w:ascii="Arial" w:hAnsi="Arial" w:cs="Arial"/>
          <w:noProof/>
        </w:rPr>
        <w:t xml:space="preserve">. Every company is trying to offer newer and more customer-friendly products. For example, Tesla is working on electric and self-driving vehicles. If BMW fails to understand what its target customers want. They may </w:t>
      </w:r>
      <w:r w:rsidR="002B7C23" w:rsidRPr="00BB5CB5">
        <w:rPr>
          <w:rFonts w:ascii="Arial" w:hAnsi="Arial" w:cs="Arial"/>
          <w:noProof/>
        </w:rPr>
        <w:t>lose</w:t>
      </w:r>
      <w:r w:rsidR="004E5DB2" w:rsidRPr="00BB5CB5">
        <w:rPr>
          <w:rFonts w:ascii="Arial" w:hAnsi="Arial" w:cs="Arial"/>
          <w:noProof/>
        </w:rPr>
        <w:t xml:space="preserve"> a lot of customers to their rivals in a very short period. </w:t>
      </w:r>
    </w:p>
    <w:p w14:paraId="6EFA4FE5" w14:textId="2EB0D676" w:rsidR="002B7C23" w:rsidRPr="00BB5CB5" w:rsidRDefault="002B7C23" w:rsidP="00FB123E">
      <w:pPr>
        <w:pStyle w:val="Heading2"/>
        <w:rPr>
          <w:rFonts w:ascii="Arial" w:hAnsi="Arial" w:cs="Arial"/>
          <w:noProof/>
        </w:rPr>
      </w:pPr>
      <w:bookmarkStart w:id="7" w:name="_Toc113397024"/>
      <w:r w:rsidRPr="00BB5CB5">
        <w:rPr>
          <w:rFonts w:ascii="Arial" w:hAnsi="Arial" w:cs="Arial"/>
          <w:noProof/>
        </w:rPr>
        <w:t>BMW’s Value chain model</w:t>
      </w:r>
      <w:bookmarkEnd w:id="7"/>
    </w:p>
    <w:p w14:paraId="350ECF79" w14:textId="174DA076" w:rsidR="001E7F26" w:rsidRPr="00BB5CB5" w:rsidRDefault="00093565" w:rsidP="00FB123E">
      <w:pPr>
        <w:rPr>
          <w:rFonts w:ascii="Arial" w:hAnsi="Arial" w:cs="Arial"/>
          <w:noProof/>
        </w:rPr>
      </w:pPr>
      <w:r w:rsidRPr="00BB5CB5">
        <w:rPr>
          <w:rFonts w:ascii="Arial" w:hAnsi="Arial" w:cs="Arial"/>
          <w:noProof/>
        </w:rPr>
        <w:t xml:space="preserve">Value chain means all the steps that add value to the final product of BMW. </w:t>
      </w:r>
      <w:r w:rsidR="004501AC" w:rsidRPr="00BB5CB5">
        <w:rPr>
          <w:rFonts w:ascii="Arial" w:hAnsi="Arial" w:cs="Arial"/>
          <w:noProof/>
        </w:rPr>
        <w:t>In the value chain model of BMW, the first stage is inbound logistics. In this stage</w:t>
      </w:r>
      <w:r w:rsidR="004F2238" w:rsidRPr="00BB5CB5">
        <w:rPr>
          <w:rFonts w:ascii="Arial" w:hAnsi="Arial" w:cs="Arial"/>
          <w:noProof/>
        </w:rPr>
        <w:t>,</w:t>
      </w:r>
      <w:r w:rsidR="004501AC" w:rsidRPr="00BB5CB5">
        <w:rPr>
          <w:rFonts w:ascii="Arial" w:hAnsi="Arial" w:cs="Arial"/>
          <w:noProof/>
        </w:rPr>
        <w:t xml:space="preserve"> BMW </w:t>
      </w:r>
      <w:r w:rsidR="004F2238" w:rsidRPr="00BB5CB5">
        <w:rPr>
          <w:rFonts w:ascii="Arial" w:hAnsi="Arial" w:cs="Arial"/>
          <w:noProof/>
        </w:rPr>
        <w:t>minimizes</w:t>
      </w:r>
      <w:r w:rsidR="004501AC" w:rsidRPr="00BB5CB5">
        <w:rPr>
          <w:rFonts w:ascii="Arial" w:hAnsi="Arial" w:cs="Arial"/>
          <w:noProof/>
        </w:rPr>
        <w:t xml:space="preserve"> their transportation cost and collects raw </w:t>
      </w:r>
      <w:r w:rsidR="004F2238" w:rsidRPr="00BB5CB5">
        <w:rPr>
          <w:rFonts w:ascii="Arial" w:hAnsi="Arial" w:cs="Arial"/>
          <w:noProof/>
        </w:rPr>
        <w:t>materials</w:t>
      </w:r>
      <w:r w:rsidR="004501AC" w:rsidRPr="00BB5CB5">
        <w:rPr>
          <w:rFonts w:ascii="Arial" w:hAnsi="Arial" w:cs="Arial"/>
          <w:noProof/>
        </w:rPr>
        <w:t xml:space="preserve"> of </w:t>
      </w:r>
      <w:r w:rsidR="004F2238" w:rsidRPr="00BB5CB5">
        <w:rPr>
          <w:rFonts w:ascii="Arial" w:hAnsi="Arial" w:cs="Arial"/>
          <w:noProof/>
        </w:rPr>
        <w:t xml:space="preserve">the </w:t>
      </w:r>
      <w:r w:rsidR="004501AC" w:rsidRPr="00BB5CB5">
        <w:rPr>
          <w:rFonts w:ascii="Arial" w:hAnsi="Arial" w:cs="Arial"/>
          <w:noProof/>
        </w:rPr>
        <w:t>highest quality. And most of their raw materials come from Germany</w:t>
      </w:r>
      <w:r w:rsidR="001152B2" w:rsidRPr="00BB5CB5">
        <w:rPr>
          <w:rFonts w:ascii="Arial" w:hAnsi="Arial" w:cs="Arial"/>
          <w:noProof/>
        </w:rPr>
        <w:t xml:space="preserve"> </w:t>
      </w:r>
      <w:r w:rsidR="001152B2" w:rsidRPr="00BB5CB5">
        <w:rPr>
          <w:rStyle w:val="selectable"/>
          <w:rFonts w:ascii="Arial" w:hAnsi="Arial" w:cs="Arial"/>
          <w:noProof/>
          <w:color w:val="000000"/>
        </w:rPr>
        <w:t>(BMW, 2022)</w:t>
      </w:r>
      <w:r w:rsidR="004501AC" w:rsidRPr="00BB5CB5">
        <w:rPr>
          <w:rFonts w:ascii="Arial" w:hAnsi="Arial" w:cs="Arial"/>
          <w:noProof/>
        </w:rPr>
        <w:t xml:space="preserve">. After completing these </w:t>
      </w:r>
      <w:r w:rsidR="004F2238" w:rsidRPr="00BB5CB5">
        <w:rPr>
          <w:rFonts w:ascii="Arial" w:hAnsi="Arial" w:cs="Arial"/>
          <w:noProof/>
        </w:rPr>
        <w:t>logistics,</w:t>
      </w:r>
      <w:r w:rsidR="004501AC" w:rsidRPr="00BB5CB5">
        <w:rPr>
          <w:rFonts w:ascii="Arial" w:hAnsi="Arial" w:cs="Arial"/>
          <w:noProof/>
        </w:rPr>
        <w:t xml:space="preserve"> the operation stage </w:t>
      </w:r>
      <w:r w:rsidR="004F2238" w:rsidRPr="00BB5CB5">
        <w:rPr>
          <w:rFonts w:ascii="Arial" w:hAnsi="Arial" w:cs="Arial"/>
          <w:noProof/>
        </w:rPr>
        <w:t>takes</w:t>
      </w:r>
      <w:r w:rsidR="004501AC" w:rsidRPr="00BB5CB5">
        <w:rPr>
          <w:rFonts w:ascii="Arial" w:hAnsi="Arial" w:cs="Arial"/>
          <w:noProof/>
        </w:rPr>
        <w:t xml:space="preserve"> place. This is the most important stage. BMW has different </w:t>
      </w:r>
      <w:r w:rsidR="004F2238" w:rsidRPr="00BB5CB5">
        <w:rPr>
          <w:rFonts w:ascii="Arial" w:hAnsi="Arial" w:cs="Arial"/>
          <w:noProof/>
        </w:rPr>
        <w:t>operations</w:t>
      </w:r>
      <w:r w:rsidR="004501AC" w:rsidRPr="00BB5CB5">
        <w:rPr>
          <w:rFonts w:ascii="Arial" w:hAnsi="Arial" w:cs="Arial"/>
          <w:noProof/>
        </w:rPr>
        <w:t xml:space="preserve"> such as Automotive, Motorcycles and other entities. And </w:t>
      </w:r>
      <w:r w:rsidR="004F2238" w:rsidRPr="00BB5CB5">
        <w:rPr>
          <w:rFonts w:ascii="Arial" w:hAnsi="Arial" w:cs="Arial"/>
          <w:noProof/>
        </w:rPr>
        <w:t xml:space="preserve">the </w:t>
      </w:r>
      <w:r w:rsidR="004501AC" w:rsidRPr="00BB5CB5">
        <w:rPr>
          <w:rFonts w:ascii="Arial" w:hAnsi="Arial" w:cs="Arial"/>
          <w:noProof/>
        </w:rPr>
        <w:t xml:space="preserve">majority of the profit comes </w:t>
      </w:r>
      <w:r w:rsidR="004F2238" w:rsidRPr="00BB5CB5">
        <w:rPr>
          <w:rFonts w:ascii="Arial" w:hAnsi="Arial" w:cs="Arial"/>
          <w:noProof/>
        </w:rPr>
        <w:t>from</w:t>
      </w:r>
      <w:r w:rsidR="004501AC" w:rsidRPr="00BB5CB5">
        <w:rPr>
          <w:rFonts w:ascii="Arial" w:hAnsi="Arial" w:cs="Arial"/>
          <w:noProof/>
        </w:rPr>
        <w:t xml:space="preserve"> </w:t>
      </w:r>
      <w:r w:rsidR="004F2238" w:rsidRPr="00BB5CB5">
        <w:rPr>
          <w:rFonts w:ascii="Arial" w:hAnsi="Arial" w:cs="Arial"/>
          <w:noProof/>
        </w:rPr>
        <w:t>automotive</w:t>
      </w:r>
      <w:r w:rsidR="004501AC" w:rsidRPr="00BB5CB5">
        <w:rPr>
          <w:rFonts w:ascii="Arial" w:hAnsi="Arial" w:cs="Arial"/>
          <w:noProof/>
        </w:rPr>
        <w:t xml:space="preserve"> and motorcycles. They have a complex manufacturing </w:t>
      </w:r>
      <w:r w:rsidR="001E7F26" w:rsidRPr="00BB5CB5">
        <w:rPr>
          <w:rFonts w:ascii="Arial" w:hAnsi="Arial" w:cs="Arial"/>
          <w:noProof/>
        </w:rPr>
        <w:t xml:space="preserve">network. They produce their products where they found </w:t>
      </w:r>
      <w:r w:rsidR="004F2238" w:rsidRPr="00BB5CB5">
        <w:rPr>
          <w:rFonts w:ascii="Arial" w:hAnsi="Arial" w:cs="Arial"/>
          <w:noProof/>
        </w:rPr>
        <w:t>them</w:t>
      </w:r>
      <w:r w:rsidR="001E7F26" w:rsidRPr="00BB5CB5">
        <w:rPr>
          <w:rFonts w:ascii="Arial" w:hAnsi="Arial" w:cs="Arial"/>
          <w:noProof/>
        </w:rPr>
        <w:t xml:space="preserve"> </w:t>
      </w:r>
      <w:r w:rsidR="004F2238" w:rsidRPr="00BB5CB5">
        <w:rPr>
          <w:rFonts w:ascii="Arial" w:hAnsi="Arial" w:cs="Arial"/>
          <w:noProof/>
        </w:rPr>
        <w:t>cost-friendly</w:t>
      </w:r>
      <w:r w:rsidR="00643D9F" w:rsidRPr="00BB5CB5">
        <w:rPr>
          <w:rFonts w:ascii="Arial" w:hAnsi="Arial" w:cs="Arial"/>
          <w:noProof/>
        </w:rPr>
        <w:t xml:space="preserve"> (</w:t>
      </w:r>
      <w:r w:rsidR="00643D9F" w:rsidRPr="00977BB8">
        <w:rPr>
          <w:rFonts w:ascii="Arial" w:hAnsi="Arial" w:cs="Arial"/>
          <w:noProof/>
        </w:rPr>
        <w:t>Zhongming</w:t>
      </w:r>
      <w:r w:rsidR="00643D9F" w:rsidRPr="00BB5CB5">
        <w:rPr>
          <w:rFonts w:ascii="Arial" w:hAnsi="Arial" w:cs="Arial"/>
          <w:noProof/>
        </w:rPr>
        <w:t xml:space="preserve"> et al., 2021)</w:t>
      </w:r>
      <w:r w:rsidR="001E7F26" w:rsidRPr="00BB5CB5">
        <w:rPr>
          <w:rFonts w:ascii="Arial" w:hAnsi="Arial" w:cs="Arial"/>
          <w:noProof/>
        </w:rPr>
        <w:t xml:space="preserve">. The testing of newer products is also done in the operation stage. </w:t>
      </w:r>
    </w:p>
    <w:p w14:paraId="63AED2EF" w14:textId="77777777" w:rsidR="001E7F26" w:rsidRPr="00BB5CB5" w:rsidRDefault="001E7F26" w:rsidP="00FB123E">
      <w:pPr>
        <w:keepNext/>
        <w:jc w:val="center"/>
        <w:rPr>
          <w:rFonts w:ascii="Arial" w:hAnsi="Arial" w:cs="Arial"/>
          <w:noProof/>
        </w:rPr>
      </w:pPr>
      <w:r w:rsidRPr="00BB5CB5">
        <w:rPr>
          <w:rFonts w:ascii="Arial" w:hAnsi="Arial" w:cs="Arial"/>
          <w:noProof/>
        </w:rPr>
        <w:drawing>
          <wp:inline distT="0" distB="0" distL="0" distR="0" wp14:anchorId="70380E67" wp14:editId="7DAD7B14">
            <wp:extent cx="4610100" cy="23678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4562" cy="2375301"/>
                    </a:xfrm>
                    <a:prstGeom prst="rect">
                      <a:avLst/>
                    </a:prstGeom>
                    <a:noFill/>
                    <a:ln>
                      <a:noFill/>
                    </a:ln>
                  </pic:spPr>
                </pic:pic>
              </a:graphicData>
            </a:graphic>
          </wp:inline>
        </w:drawing>
      </w:r>
    </w:p>
    <w:p w14:paraId="4B5EC28C" w14:textId="533B9BE4" w:rsidR="001E7F26" w:rsidRPr="00BB5CB5" w:rsidRDefault="001E7F26" w:rsidP="00FB123E">
      <w:pPr>
        <w:pStyle w:val="Caption"/>
        <w:rPr>
          <w:rFonts w:cs="Arial"/>
          <w:noProof/>
        </w:rPr>
      </w:pPr>
      <w:bookmarkStart w:id="8" w:name="_Toc113401626"/>
      <w:r w:rsidRPr="00BB5CB5">
        <w:rPr>
          <w:rFonts w:cs="Arial"/>
          <w:noProof/>
        </w:rPr>
        <w:t xml:space="preserve">Figure </w:t>
      </w:r>
      <w:r w:rsidR="001012A8" w:rsidRPr="00BB5CB5">
        <w:rPr>
          <w:rFonts w:cs="Arial"/>
          <w:noProof/>
        </w:rPr>
        <w:fldChar w:fldCharType="begin"/>
      </w:r>
      <w:r w:rsidR="001012A8" w:rsidRPr="00BB5CB5">
        <w:rPr>
          <w:rFonts w:cs="Arial"/>
          <w:noProof/>
        </w:rPr>
        <w:instrText xml:space="preserve"> SEQ Figure \* ARABIC </w:instrText>
      </w:r>
      <w:r w:rsidR="001012A8" w:rsidRPr="00BB5CB5">
        <w:rPr>
          <w:rFonts w:cs="Arial"/>
          <w:noProof/>
        </w:rPr>
        <w:fldChar w:fldCharType="separate"/>
      </w:r>
      <w:r w:rsidR="00007AAF" w:rsidRPr="00BB5CB5">
        <w:rPr>
          <w:rFonts w:cs="Arial"/>
          <w:noProof/>
        </w:rPr>
        <w:t>3</w:t>
      </w:r>
      <w:r w:rsidR="001012A8" w:rsidRPr="00BB5CB5">
        <w:rPr>
          <w:rFonts w:cs="Arial"/>
          <w:noProof/>
        </w:rPr>
        <w:fldChar w:fldCharType="end"/>
      </w:r>
      <w:r w:rsidRPr="00BB5CB5">
        <w:rPr>
          <w:rFonts w:cs="Arial"/>
          <w:noProof/>
        </w:rPr>
        <w:t>: BMW's value chain</w:t>
      </w:r>
      <w:r w:rsidR="00EF7000" w:rsidRPr="00BB5CB5">
        <w:rPr>
          <w:rFonts w:cs="Arial"/>
          <w:noProof/>
        </w:rPr>
        <w:t xml:space="preserve"> / </w:t>
      </w:r>
      <w:r w:rsidRPr="00BB5CB5">
        <w:rPr>
          <w:rFonts w:cs="Arial"/>
          <w:noProof/>
        </w:rPr>
        <w:t>Source:</w:t>
      </w:r>
      <w:r w:rsidR="001152B2" w:rsidRPr="00BB5CB5">
        <w:rPr>
          <w:rFonts w:cs="Arial"/>
          <w:noProof/>
        </w:rPr>
        <w:t xml:space="preserve"> (BMW Financial, 2022)</w:t>
      </w:r>
      <w:bookmarkEnd w:id="8"/>
    </w:p>
    <w:p w14:paraId="12F7CE6F" w14:textId="55006421" w:rsidR="001E7F26" w:rsidRPr="00BB5CB5" w:rsidRDefault="001E7F26" w:rsidP="00FB123E">
      <w:pPr>
        <w:rPr>
          <w:rFonts w:ascii="Arial" w:hAnsi="Arial" w:cs="Arial"/>
          <w:noProof/>
        </w:rPr>
      </w:pPr>
      <w:r w:rsidRPr="00BB5CB5">
        <w:rPr>
          <w:rFonts w:ascii="Arial" w:hAnsi="Arial" w:cs="Arial"/>
          <w:noProof/>
        </w:rPr>
        <w:t xml:space="preserve">After the operation the outbound logistics </w:t>
      </w:r>
      <w:r w:rsidR="004F2238" w:rsidRPr="00BB5CB5">
        <w:rPr>
          <w:rFonts w:ascii="Arial" w:hAnsi="Arial" w:cs="Arial"/>
          <w:noProof/>
        </w:rPr>
        <w:t>take</w:t>
      </w:r>
      <w:r w:rsidRPr="00BB5CB5">
        <w:rPr>
          <w:rFonts w:ascii="Arial" w:hAnsi="Arial" w:cs="Arial"/>
          <w:noProof/>
        </w:rPr>
        <w:t xml:space="preserve"> place. In this stage</w:t>
      </w:r>
      <w:r w:rsidR="004F2238" w:rsidRPr="00BB5CB5">
        <w:rPr>
          <w:rFonts w:ascii="Arial" w:hAnsi="Arial" w:cs="Arial"/>
          <w:noProof/>
        </w:rPr>
        <w:t>,</w:t>
      </w:r>
      <w:r w:rsidRPr="00BB5CB5">
        <w:rPr>
          <w:rFonts w:ascii="Arial" w:hAnsi="Arial" w:cs="Arial"/>
          <w:noProof/>
        </w:rPr>
        <w:t xml:space="preserve"> the product is distributed </w:t>
      </w:r>
      <w:r w:rsidR="004F2238" w:rsidRPr="00BB5CB5">
        <w:rPr>
          <w:rFonts w:ascii="Arial" w:hAnsi="Arial" w:cs="Arial"/>
          <w:noProof/>
        </w:rPr>
        <w:t>through</w:t>
      </w:r>
      <w:r w:rsidRPr="00BB5CB5">
        <w:rPr>
          <w:rFonts w:ascii="Arial" w:hAnsi="Arial" w:cs="Arial"/>
          <w:noProof/>
        </w:rPr>
        <w:t xml:space="preserve"> different product </w:t>
      </w:r>
      <w:r w:rsidR="004F2238" w:rsidRPr="00BB5CB5">
        <w:rPr>
          <w:rFonts w:ascii="Arial" w:hAnsi="Arial" w:cs="Arial"/>
          <w:noProof/>
        </w:rPr>
        <w:t>lines</w:t>
      </w:r>
      <w:r w:rsidRPr="00BB5CB5">
        <w:rPr>
          <w:rFonts w:ascii="Arial" w:hAnsi="Arial" w:cs="Arial"/>
          <w:noProof/>
        </w:rPr>
        <w:t xml:space="preserve">. There are two more </w:t>
      </w:r>
      <w:r w:rsidR="004F2238" w:rsidRPr="00BB5CB5">
        <w:rPr>
          <w:rFonts w:ascii="Arial" w:hAnsi="Arial" w:cs="Arial"/>
          <w:noProof/>
        </w:rPr>
        <w:t>sub-brands</w:t>
      </w:r>
      <w:r w:rsidRPr="00BB5CB5">
        <w:rPr>
          <w:rFonts w:ascii="Arial" w:hAnsi="Arial" w:cs="Arial"/>
          <w:noProof/>
        </w:rPr>
        <w:t xml:space="preserve"> of BMW and that’s MINI and Rolls-Royce.</w:t>
      </w:r>
      <w:r w:rsidR="00D0580F" w:rsidRPr="00BB5CB5">
        <w:rPr>
          <w:rFonts w:ascii="Arial" w:hAnsi="Arial" w:cs="Arial"/>
          <w:noProof/>
        </w:rPr>
        <w:t xml:space="preserve"> BMW have almost 5000 dealers all over the world in almost 1000 locations</w:t>
      </w:r>
      <w:r w:rsidR="008C66C2" w:rsidRPr="00BB5CB5">
        <w:rPr>
          <w:rFonts w:ascii="Arial" w:hAnsi="Arial" w:cs="Arial"/>
          <w:noProof/>
        </w:rPr>
        <w:t xml:space="preserve"> (BMW Financial, 2022)</w:t>
      </w:r>
      <w:r w:rsidR="00D0580F" w:rsidRPr="00BB5CB5">
        <w:rPr>
          <w:rFonts w:ascii="Arial" w:hAnsi="Arial" w:cs="Arial"/>
          <w:noProof/>
        </w:rPr>
        <w:t xml:space="preserve">. And most of 65% of the products are </w:t>
      </w:r>
      <w:r w:rsidR="00D0580F" w:rsidRPr="00BB5CB5">
        <w:rPr>
          <w:rFonts w:ascii="Arial" w:hAnsi="Arial" w:cs="Arial"/>
          <w:noProof/>
        </w:rPr>
        <w:lastRenderedPageBreak/>
        <w:t xml:space="preserve">distributed by rail. </w:t>
      </w:r>
      <w:r w:rsidRPr="00BB5CB5">
        <w:rPr>
          <w:rFonts w:ascii="Arial" w:hAnsi="Arial" w:cs="Arial"/>
          <w:noProof/>
        </w:rPr>
        <w:t xml:space="preserve">Once the product is sent through this product line through the dealers the marketing and sales process begins. </w:t>
      </w:r>
      <w:r w:rsidR="00D0580F" w:rsidRPr="00BB5CB5">
        <w:rPr>
          <w:rFonts w:ascii="Arial" w:hAnsi="Arial" w:cs="Arial"/>
          <w:noProof/>
        </w:rPr>
        <w:t>BMW follows both online and offline mediums for advertisement purposes</w:t>
      </w:r>
      <w:r w:rsidR="001152B2" w:rsidRPr="00BB5CB5">
        <w:rPr>
          <w:rFonts w:ascii="Arial" w:hAnsi="Arial" w:cs="Arial"/>
          <w:noProof/>
        </w:rPr>
        <w:t xml:space="preserve"> </w:t>
      </w:r>
      <w:r w:rsidR="00F96169" w:rsidRPr="00BB5CB5">
        <w:rPr>
          <w:rStyle w:val="selectable"/>
          <w:rFonts w:ascii="Arial" w:hAnsi="Arial" w:cs="Arial"/>
          <w:noProof/>
          <w:color w:val="000000"/>
        </w:rPr>
        <w:t>(</w:t>
      </w:r>
      <w:r w:rsidR="00F96169" w:rsidRPr="00F96169">
        <w:rPr>
          <w:rFonts w:ascii="Arial" w:hAnsi="Arial" w:cs="Arial"/>
          <w:noProof/>
        </w:rPr>
        <w:t>Liu</w:t>
      </w:r>
      <w:r w:rsidR="00F96169" w:rsidRPr="00BB5CB5">
        <w:rPr>
          <w:rFonts w:ascii="Arial" w:hAnsi="Arial" w:cs="Arial"/>
          <w:noProof/>
        </w:rPr>
        <w:t xml:space="preserve"> </w:t>
      </w:r>
      <w:r w:rsidR="00F96169" w:rsidRPr="00F96169">
        <w:rPr>
          <w:rFonts w:ascii="Arial" w:hAnsi="Arial" w:cs="Arial"/>
          <w:noProof/>
        </w:rPr>
        <w:t>and Liu</w:t>
      </w:r>
      <w:r w:rsidR="00F96169" w:rsidRPr="00BB5CB5">
        <w:rPr>
          <w:rStyle w:val="selectable"/>
          <w:rFonts w:ascii="Arial" w:hAnsi="Arial" w:cs="Arial"/>
          <w:noProof/>
          <w:color w:val="000000"/>
        </w:rPr>
        <w:t>, 2021)</w:t>
      </w:r>
      <w:r w:rsidR="00F96169" w:rsidRPr="00BB5CB5">
        <w:rPr>
          <w:rFonts w:ascii="Arial" w:hAnsi="Arial" w:cs="Arial"/>
          <w:noProof/>
        </w:rPr>
        <w:t xml:space="preserve">. </w:t>
      </w:r>
      <w:r w:rsidR="00D0580F" w:rsidRPr="00BB5CB5">
        <w:rPr>
          <w:rFonts w:ascii="Arial" w:hAnsi="Arial" w:cs="Arial"/>
          <w:noProof/>
        </w:rPr>
        <w:t xml:space="preserve">They often use movies and shows to promote their products. After selling their products they always try to give the best after-sale service to their customers. And all these factors and stages all together </w:t>
      </w:r>
      <w:r w:rsidR="00CB6453" w:rsidRPr="00BB5CB5">
        <w:rPr>
          <w:rFonts w:ascii="Arial" w:hAnsi="Arial" w:cs="Arial"/>
          <w:noProof/>
        </w:rPr>
        <w:t>add</w:t>
      </w:r>
      <w:r w:rsidR="00D0580F" w:rsidRPr="00BB5CB5">
        <w:rPr>
          <w:rFonts w:ascii="Arial" w:hAnsi="Arial" w:cs="Arial"/>
          <w:noProof/>
        </w:rPr>
        <w:t xml:space="preserve"> value to BMW. </w:t>
      </w:r>
    </w:p>
    <w:p w14:paraId="3F899D5A" w14:textId="54205D2C" w:rsidR="00CB6453" w:rsidRPr="00BB5CB5" w:rsidRDefault="00CB6453" w:rsidP="00FB123E">
      <w:pPr>
        <w:pStyle w:val="Heading2"/>
        <w:rPr>
          <w:rFonts w:ascii="Arial" w:hAnsi="Arial" w:cs="Arial"/>
          <w:noProof/>
        </w:rPr>
      </w:pPr>
      <w:bookmarkStart w:id="9" w:name="_Toc113397025"/>
      <w:r w:rsidRPr="00BB5CB5">
        <w:rPr>
          <w:rFonts w:ascii="Arial" w:hAnsi="Arial" w:cs="Arial"/>
          <w:noProof/>
        </w:rPr>
        <w:t>Competitive Advantage of BMW</w:t>
      </w:r>
      <w:bookmarkEnd w:id="9"/>
    </w:p>
    <w:p w14:paraId="78A33C9E" w14:textId="7F09B0EB" w:rsidR="00CB6453" w:rsidRPr="00BB5CB5" w:rsidRDefault="006751C2" w:rsidP="00FB123E">
      <w:pPr>
        <w:rPr>
          <w:rFonts w:ascii="Arial" w:hAnsi="Arial" w:cs="Arial"/>
          <w:noProof/>
        </w:rPr>
      </w:pPr>
      <w:r w:rsidRPr="00BB5CB5">
        <w:rPr>
          <w:rFonts w:ascii="Arial" w:hAnsi="Arial" w:cs="Arial"/>
          <w:noProof/>
        </w:rPr>
        <w:t xml:space="preserve">BMW is ahead </w:t>
      </w:r>
      <w:r w:rsidR="00A039D4" w:rsidRPr="00BB5CB5">
        <w:rPr>
          <w:rFonts w:ascii="Arial" w:hAnsi="Arial" w:cs="Arial"/>
          <w:noProof/>
        </w:rPr>
        <w:t>of</w:t>
      </w:r>
      <w:r w:rsidRPr="00BB5CB5">
        <w:rPr>
          <w:rFonts w:ascii="Arial" w:hAnsi="Arial" w:cs="Arial"/>
          <w:noProof/>
        </w:rPr>
        <w:t xml:space="preserve"> most of its competitors and there are </w:t>
      </w:r>
      <w:r w:rsidR="00A039D4" w:rsidRPr="00BB5CB5">
        <w:rPr>
          <w:rFonts w:ascii="Arial" w:hAnsi="Arial" w:cs="Arial"/>
          <w:noProof/>
        </w:rPr>
        <w:t xml:space="preserve">a </w:t>
      </w:r>
      <w:r w:rsidRPr="00BB5CB5">
        <w:rPr>
          <w:rFonts w:ascii="Arial" w:hAnsi="Arial" w:cs="Arial"/>
          <w:noProof/>
        </w:rPr>
        <w:t xml:space="preserve">few reasons behind that. Such as </w:t>
      </w:r>
      <w:r w:rsidR="00A039D4" w:rsidRPr="00BB5CB5">
        <w:rPr>
          <w:rFonts w:ascii="Arial" w:hAnsi="Arial" w:cs="Arial"/>
          <w:noProof/>
        </w:rPr>
        <w:t xml:space="preserve">the </w:t>
      </w:r>
      <w:r w:rsidRPr="00BB5CB5">
        <w:rPr>
          <w:rFonts w:ascii="Arial" w:hAnsi="Arial" w:cs="Arial"/>
          <w:noProof/>
        </w:rPr>
        <w:t xml:space="preserve">cost structure of BMW </w:t>
      </w:r>
      <w:r w:rsidR="00A039D4" w:rsidRPr="00BB5CB5">
        <w:rPr>
          <w:rFonts w:ascii="Arial" w:hAnsi="Arial" w:cs="Arial"/>
          <w:noProof/>
        </w:rPr>
        <w:t>being</w:t>
      </w:r>
      <w:r w:rsidRPr="00BB5CB5">
        <w:rPr>
          <w:rFonts w:ascii="Arial" w:hAnsi="Arial" w:cs="Arial"/>
          <w:noProof/>
        </w:rPr>
        <w:t xml:space="preserve"> better than competitors. BMW produces </w:t>
      </w:r>
      <w:r w:rsidR="00A039D4" w:rsidRPr="00BB5CB5">
        <w:rPr>
          <w:rFonts w:ascii="Arial" w:hAnsi="Arial" w:cs="Arial"/>
          <w:noProof/>
        </w:rPr>
        <w:t>products</w:t>
      </w:r>
      <w:r w:rsidRPr="00BB5CB5">
        <w:rPr>
          <w:rFonts w:ascii="Arial" w:hAnsi="Arial" w:cs="Arial"/>
          <w:noProof/>
        </w:rPr>
        <w:t xml:space="preserve"> where the cost is minimum and the </w:t>
      </w:r>
      <w:r w:rsidR="00A039D4" w:rsidRPr="00BB5CB5">
        <w:rPr>
          <w:rFonts w:ascii="Arial" w:hAnsi="Arial" w:cs="Arial"/>
          <w:noProof/>
        </w:rPr>
        <w:t>sales</w:t>
      </w:r>
      <w:r w:rsidRPr="00BB5CB5">
        <w:rPr>
          <w:rFonts w:ascii="Arial" w:hAnsi="Arial" w:cs="Arial"/>
          <w:noProof/>
        </w:rPr>
        <w:t xml:space="preserve"> products where the return is maximum. Their brand name also plays a vital role as people always take them as a luxury</w:t>
      </w:r>
      <w:r w:rsidR="009445F5" w:rsidRPr="00BB5CB5">
        <w:rPr>
          <w:rFonts w:ascii="Arial" w:hAnsi="Arial" w:cs="Arial"/>
          <w:noProof/>
        </w:rPr>
        <w:t xml:space="preserve"> </w:t>
      </w:r>
      <w:r w:rsidR="009445F5" w:rsidRPr="00BB5CB5">
        <w:rPr>
          <w:rStyle w:val="selectable"/>
          <w:rFonts w:ascii="Arial" w:hAnsi="Arial" w:cs="Arial"/>
          <w:noProof/>
          <w:color w:val="000000"/>
        </w:rPr>
        <w:t>(BMW, 2022)</w:t>
      </w:r>
      <w:r w:rsidRPr="00BB5CB5">
        <w:rPr>
          <w:rFonts w:ascii="Arial" w:hAnsi="Arial" w:cs="Arial"/>
          <w:noProof/>
        </w:rPr>
        <w:t xml:space="preserve">. Moreover, their products are safe, stylish and very efficient than most of the other brands. They also have a very effective distribution channel. And it makes their work a lot easier. </w:t>
      </w:r>
      <w:r w:rsidR="00A039D4" w:rsidRPr="00BB5CB5">
        <w:rPr>
          <w:rFonts w:ascii="Arial" w:hAnsi="Arial" w:cs="Arial"/>
          <w:noProof/>
        </w:rPr>
        <w:t>After-sales</w:t>
      </w:r>
      <w:r w:rsidRPr="00BB5CB5">
        <w:rPr>
          <w:rFonts w:ascii="Arial" w:hAnsi="Arial" w:cs="Arial"/>
          <w:noProof/>
        </w:rPr>
        <w:t xml:space="preserve"> service is another factor that can be mentioned behind the </w:t>
      </w:r>
      <w:r w:rsidR="00A039D4" w:rsidRPr="00BB5CB5">
        <w:rPr>
          <w:rFonts w:ascii="Arial" w:hAnsi="Arial" w:cs="Arial"/>
          <w:noProof/>
        </w:rPr>
        <w:t>success of BMW for a very long time</w:t>
      </w:r>
      <w:r w:rsidR="00643D9F" w:rsidRPr="00BB5CB5">
        <w:rPr>
          <w:rFonts w:ascii="Arial" w:hAnsi="Arial" w:cs="Arial"/>
          <w:noProof/>
        </w:rPr>
        <w:t xml:space="preserve"> (</w:t>
      </w:r>
      <w:r w:rsidR="00643D9F" w:rsidRPr="00977BB8">
        <w:rPr>
          <w:rFonts w:ascii="Arial" w:hAnsi="Arial" w:cs="Arial"/>
          <w:noProof/>
        </w:rPr>
        <w:t>Zhongming</w:t>
      </w:r>
      <w:r w:rsidR="00643D9F" w:rsidRPr="00BB5CB5">
        <w:rPr>
          <w:rFonts w:ascii="Arial" w:hAnsi="Arial" w:cs="Arial"/>
          <w:noProof/>
        </w:rPr>
        <w:t xml:space="preserve"> et al., 2021)</w:t>
      </w:r>
      <w:r w:rsidR="00A039D4" w:rsidRPr="00BB5CB5">
        <w:rPr>
          <w:rFonts w:ascii="Arial" w:hAnsi="Arial" w:cs="Arial"/>
          <w:noProof/>
        </w:rPr>
        <w:t xml:space="preserve">. These are the reasons why BMW is better than its competitors. </w:t>
      </w:r>
    </w:p>
    <w:p w14:paraId="4C404233" w14:textId="79C78014" w:rsidR="00A039D4" w:rsidRPr="00BB5CB5" w:rsidRDefault="00A039D4" w:rsidP="00FB123E">
      <w:pPr>
        <w:pStyle w:val="Heading1"/>
        <w:rPr>
          <w:rFonts w:cs="Arial"/>
          <w:noProof/>
        </w:rPr>
      </w:pPr>
      <w:r w:rsidRPr="00BB5CB5">
        <w:rPr>
          <w:rFonts w:cs="Arial"/>
          <w:noProof/>
        </w:rPr>
        <w:br w:type="column"/>
      </w:r>
      <w:bookmarkStart w:id="10" w:name="_Toc113397026"/>
      <w:r w:rsidRPr="00BB5CB5">
        <w:rPr>
          <w:rFonts w:cs="Arial"/>
          <w:noProof/>
        </w:rPr>
        <w:lastRenderedPageBreak/>
        <w:t>Conclusion</w:t>
      </w:r>
      <w:bookmarkEnd w:id="10"/>
    </w:p>
    <w:p w14:paraId="628B44C3" w14:textId="632A9C64" w:rsidR="000340DF" w:rsidRPr="00BB5CB5" w:rsidRDefault="00A039D4" w:rsidP="00FB123E">
      <w:pPr>
        <w:rPr>
          <w:rFonts w:ascii="Arial" w:hAnsi="Arial" w:cs="Arial"/>
          <w:noProof/>
        </w:rPr>
      </w:pPr>
      <w:r w:rsidRPr="00BB5CB5">
        <w:rPr>
          <w:rFonts w:ascii="Arial" w:hAnsi="Arial" w:cs="Arial"/>
          <w:noProof/>
        </w:rPr>
        <w:t>From the analysis done above</w:t>
      </w:r>
      <w:r w:rsidR="002C61F1" w:rsidRPr="00BB5CB5">
        <w:rPr>
          <w:rFonts w:ascii="Arial" w:hAnsi="Arial" w:cs="Arial"/>
          <w:noProof/>
        </w:rPr>
        <w:t>,</w:t>
      </w:r>
      <w:r w:rsidRPr="00BB5CB5">
        <w:rPr>
          <w:rFonts w:ascii="Arial" w:hAnsi="Arial" w:cs="Arial"/>
          <w:noProof/>
        </w:rPr>
        <w:t xml:space="preserve"> it can be concluded that BMW has a very strong market capital. But they must keep the </w:t>
      </w:r>
      <w:r w:rsidR="002C61F1" w:rsidRPr="00BB5CB5">
        <w:rPr>
          <w:rFonts w:ascii="Arial" w:hAnsi="Arial" w:cs="Arial"/>
          <w:noProof/>
        </w:rPr>
        <w:t>customer’s</w:t>
      </w:r>
      <w:r w:rsidRPr="00BB5CB5">
        <w:rPr>
          <w:rFonts w:ascii="Arial" w:hAnsi="Arial" w:cs="Arial"/>
          <w:noProof/>
        </w:rPr>
        <w:t xml:space="preserve"> satisfaction in mind. If their customers are not happy with </w:t>
      </w:r>
      <w:r w:rsidR="002C61F1" w:rsidRPr="00BB5CB5">
        <w:rPr>
          <w:rFonts w:ascii="Arial" w:hAnsi="Arial" w:cs="Arial"/>
          <w:noProof/>
        </w:rPr>
        <w:t>them,</w:t>
      </w:r>
      <w:r w:rsidRPr="00BB5CB5">
        <w:rPr>
          <w:rFonts w:ascii="Arial" w:hAnsi="Arial" w:cs="Arial"/>
          <w:noProof/>
        </w:rPr>
        <w:t xml:space="preserve"> they might shift to other brands. They have </w:t>
      </w:r>
      <w:r w:rsidR="002C61F1" w:rsidRPr="00BB5CB5">
        <w:rPr>
          <w:rFonts w:ascii="Arial" w:hAnsi="Arial" w:cs="Arial"/>
          <w:noProof/>
        </w:rPr>
        <w:t xml:space="preserve">a </w:t>
      </w:r>
      <w:r w:rsidRPr="00BB5CB5">
        <w:rPr>
          <w:rFonts w:ascii="Arial" w:hAnsi="Arial" w:cs="Arial"/>
          <w:noProof/>
        </w:rPr>
        <w:t xml:space="preserve">better cost structure and distribution channel </w:t>
      </w:r>
      <w:r w:rsidR="002C61F1" w:rsidRPr="00BB5CB5">
        <w:rPr>
          <w:rFonts w:ascii="Arial" w:hAnsi="Arial" w:cs="Arial"/>
          <w:noProof/>
        </w:rPr>
        <w:t>which</w:t>
      </w:r>
      <w:r w:rsidRPr="00BB5CB5">
        <w:rPr>
          <w:rFonts w:ascii="Arial" w:hAnsi="Arial" w:cs="Arial"/>
          <w:noProof/>
        </w:rPr>
        <w:t xml:space="preserve"> is an advantage for them. </w:t>
      </w:r>
      <w:r w:rsidR="002C61F1" w:rsidRPr="00BB5CB5">
        <w:rPr>
          <w:rFonts w:ascii="Arial" w:hAnsi="Arial" w:cs="Arial"/>
          <w:noProof/>
        </w:rPr>
        <w:t xml:space="preserve">They must innovate products that are safer and </w:t>
      </w:r>
      <w:r w:rsidR="00DB7731" w:rsidRPr="00BB5CB5">
        <w:rPr>
          <w:rFonts w:ascii="Arial" w:hAnsi="Arial" w:cs="Arial"/>
          <w:noProof/>
        </w:rPr>
        <w:t>environmentally</w:t>
      </w:r>
      <w:r w:rsidR="002C61F1" w:rsidRPr="00BB5CB5">
        <w:rPr>
          <w:rFonts w:ascii="Arial" w:hAnsi="Arial" w:cs="Arial"/>
          <w:noProof/>
        </w:rPr>
        <w:t xml:space="preserve"> friendly. Because people are </w:t>
      </w:r>
      <w:r w:rsidR="00DB7731" w:rsidRPr="00BB5CB5">
        <w:rPr>
          <w:rFonts w:ascii="Arial" w:hAnsi="Arial" w:cs="Arial"/>
          <w:noProof/>
        </w:rPr>
        <w:t>now m</w:t>
      </w:r>
      <w:r w:rsidR="00544AF6" w:rsidRPr="00BB5CB5">
        <w:rPr>
          <w:rFonts w:ascii="Arial" w:hAnsi="Arial" w:cs="Arial"/>
          <w:noProof/>
        </w:rPr>
        <w:t xml:space="preserve">ore aware of these factors. They must use newer technology according to the taste and preferences of the customers. Such as self-driving and electric vehicles. </w:t>
      </w:r>
    </w:p>
    <w:p w14:paraId="6B719BAC" w14:textId="2656F730" w:rsidR="00977BB8" w:rsidRPr="00BB5CB5" w:rsidRDefault="000340DF" w:rsidP="00FB123E">
      <w:pPr>
        <w:pStyle w:val="Heading1"/>
        <w:rPr>
          <w:rFonts w:eastAsia="Times New Roman" w:cs="Arial"/>
          <w:noProof/>
          <w:sz w:val="36"/>
          <w:szCs w:val="36"/>
          <w:bdr w:val="none" w:sz="0" w:space="0" w:color="auto"/>
        </w:rPr>
      </w:pPr>
      <w:r w:rsidRPr="00BB5CB5">
        <w:rPr>
          <w:rFonts w:cs="Arial"/>
          <w:noProof/>
        </w:rPr>
        <w:br w:type="column"/>
      </w:r>
      <w:bookmarkStart w:id="11" w:name="_Toc113397027"/>
      <w:r w:rsidRPr="00BB5CB5">
        <w:rPr>
          <w:rFonts w:cs="Arial"/>
          <w:noProof/>
        </w:rPr>
        <w:lastRenderedPageBreak/>
        <w:t>References</w:t>
      </w:r>
      <w:bookmarkEnd w:id="11"/>
    </w:p>
    <w:p w14:paraId="2CD1563E" w14:textId="77777777" w:rsidR="00643D9F" w:rsidRPr="00BB5CB5" w:rsidRDefault="00643D9F" w:rsidP="00FB123E">
      <w:pPr>
        <w:rPr>
          <w:rFonts w:ascii="Arial" w:hAnsi="Arial" w:cs="Arial"/>
          <w:noProof/>
        </w:rPr>
      </w:pPr>
      <w:r w:rsidRPr="00BB5CB5">
        <w:rPr>
          <w:rFonts w:ascii="Arial" w:hAnsi="Arial" w:cs="Arial"/>
          <w:noProof/>
        </w:rPr>
        <w:t xml:space="preserve">Akimova, E., 2020. </w:t>
      </w:r>
      <w:r w:rsidRPr="00BB5CB5">
        <w:rPr>
          <w:rFonts w:ascii="Arial" w:hAnsi="Arial" w:cs="Arial"/>
          <w:i/>
          <w:iCs/>
          <w:noProof/>
        </w:rPr>
        <w:t>BMW Group and Tesla, Inc.: a comparative analysis of the cost structure and business model of a conventional car manufacturer and an electric vehicle manufacturer</w:t>
      </w:r>
      <w:r w:rsidRPr="00BB5CB5">
        <w:rPr>
          <w:rFonts w:ascii="Arial" w:hAnsi="Arial" w:cs="Arial"/>
          <w:noProof/>
        </w:rPr>
        <w:t xml:space="preserve"> (Doctoral dissertation).</w:t>
      </w:r>
    </w:p>
    <w:p w14:paraId="75E652D9" w14:textId="060C423C" w:rsidR="00643D9F" w:rsidRPr="00BB5CB5" w:rsidRDefault="00643D9F" w:rsidP="00FB123E">
      <w:pPr>
        <w:rPr>
          <w:rFonts w:ascii="Arial" w:hAnsi="Arial" w:cs="Arial"/>
          <w:noProof/>
        </w:rPr>
      </w:pPr>
      <w:r w:rsidRPr="00BB5CB5">
        <w:rPr>
          <w:rFonts w:ascii="Arial" w:hAnsi="Arial" w:cs="Arial"/>
          <w:noProof/>
        </w:rPr>
        <w:t xml:space="preserve">Bischoff, A., 2017. </w:t>
      </w:r>
      <w:r w:rsidRPr="00BB5CB5">
        <w:rPr>
          <w:rFonts w:ascii="Arial" w:hAnsi="Arial" w:cs="Arial"/>
          <w:i/>
          <w:iCs/>
          <w:noProof/>
        </w:rPr>
        <w:t>Porter</w:t>
      </w:r>
      <w:r w:rsidR="008A0D7F" w:rsidRPr="00BB5CB5">
        <w:rPr>
          <w:rFonts w:ascii="Arial" w:hAnsi="Arial" w:cs="Arial"/>
          <w:i/>
          <w:iCs/>
          <w:noProof/>
        </w:rPr>
        <w:t>'</w:t>
      </w:r>
      <w:r w:rsidRPr="00BB5CB5">
        <w:rPr>
          <w:rFonts w:ascii="Arial" w:hAnsi="Arial" w:cs="Arial"/>
          <w:i/>
          <w:iCs/>
          <w:noProof/>
        </w:rPr>
        <w:t>s Five Forces. Innovation through Business, Engineering and Design.</w:t>
      </w:r>
      <w:r w:rsidRPr="00BB5CB5">
        <w:rPr>
          <w:rFonts w:ascii="Arial" w:hAnsi="Arial" w:cs="Arial"/>
          <w:noProof/>
        </w:rPr>
        <w:t xml:space="preserve"> Hoboken: Wiley.</w:t>
      </w:r>
    </w:p>
    <w:p w14:paraId="2005563B" w14:textId="77777777" w:rsidR="00643D9F" w:rsidRPr="00BB5CB5" w:rsidRDefault="00643D9F" w:rsidP="00FB123E">
      <w:pPr>
        <w:rPr>
          <w:rFonts w:ascii="Arial" w:hAnsi="Arial" w:cs="Arial"/>
          <w:noProof/>
        </w:rPr>
      </w:pPr>
      <w:r w:rsidRPr="00BB5CB5">
        <w:rPr>
          <w:rFonts w:ascii="Arial" w:hAnsi="Arial" w:cs="Arial"/>
          <w:noProof/>
        </w:rPr>
        <w:t>BMW Financial. 2022. BMW Financial. [online] Available at: &lt;https://www.bmwmotorcycles.com/en/financial-services/overview.html&gt; [Accessed 6 September 2022].</w:t>
      </w:r>
    </w:p>
    <w:p w14:paraId="07C9D19B" w14:textId="77777777" w:rsidR="00643D9F" w:rsidRPr="00BB5CB5" w:rsidRDefault="00643D9F" w:rsidP="00FB123E">
      <w:pPr>
        <w:rPr>
          <w:rFonts w:ascii="Arial" w:hAnsi="Arial" w:cs="Arial"/>
          <w:noProof/>
        </w:rPr>
      </w:pPr>
      <w:r w:rsidRPr="00BB5CB5">
        <w:rPr>
          <w:rFonts w:ascii="Arial" w:hAnsi="Arial" w:cs="Arial"/>
          <w:noProof/>
        </w:rPr>
        <w:t>BMW. 2022. BMW USA. [online] Available at: &lt;https://www.bmwusa.com/&gt; [Accessed 6 September 2022].</w:t>
      </w:r>
    </w:p>
    <w:p w14:paraId="647AD550" w14:textId="77777777" w:rsidR="00643D9F" w:rsidRPr="00BB5CB5" w:rsidRDefault="00643D9F" w:rsidP="00FB123E">
      <w:pPr>
        <w:rPr>
          <w:rFonts w:ascii="Arial" w:hAnsi="Arial" w:cs="Arial"/>
          <w:noProof/>
        </w:rPr>
      </w:pPr>
      <w:r w:rsidRPr="00BB5CB5">
        <w:rPr>
          <w:rFonts w:ascii="Arial" w:hAnsi="Arial" w:cs="Arial"/>
          <w:noProof/>
        </w:rPr>
        <w:t xml:space="preserve">Dobrin, G.I., 2021. BMW GROUP ECONOMIC POSITION ANALYSIS IN THE SITUATION CREATED BY COVID-19 PANDEMIC. </w:t>
      </w:r>
      <w:r w:rsidRPr="00BB5CB5">
        <w:rPr>
          <w:rFonts w:ascii="Arial" w:hAnsi="Arial" w:cs="Arial"/>
          <w:i/>
          <w:iCs/>
          <w:noProof/>
        </w:rPr>
        <w:t>Journal of Public Administration, Finance and Law</w:t>
      </w:r>
      <w:r w:rsidRPr="00BB5CB5">
        <w:rPr>
          <w:rFonts w:ascii="Arial" w:hAnsi="Arial" w:cs="Arial"/>
          <w:noProof/>
        </w:rPr>
        <w:t xml:space="preserve">, </w:t>
      </w:r>
      <w:r w:rsidRPr="00BB5CB5">
        <w:rPr>
          <w:rFonts w:ascii="Arial" w:hAnsi="Arial" w:cs="Arial"/>
          <w:i/>
          <w:iCs/>
          <w:noProof/>
        </w:rPr>
        <w:t>10</w:t>
      </w:r>
      <w:r w:rsidRPr="00BB5CB5">
        <w:rPr>
          <w:rFonts w:ascii="Arial" w:hAnsi="Arial" w:cs="Arial"/>
          <w:noProof/>
        </w:rPr>
        <w:t>(20), pp.189-193.</w:t>
      </w:r>
    </w:p>
    <w:p w14:paraId="57564C22" w14:textId="77777777" w:rsidR="00643D9F" w:rsidRPr="00BB5CB5" w:rsidRDefault="00643D9F" w:rsidP="00FB123E">
      <w:pPr>
        <w:rPr>
          <w:rFonts w:ascii="Arial" w:hAnsi="Arial" w:cs="Arial"/>
          <w:noProof/>
        </w:rPr>
      </w:pPr>
      <w:r w:rsidRPr="00BB5CB5">
        <w:rPr>
          <w:rFonts w:ascii="Arial" w:hAnsi="Arial" w:cs="Arial"/>
          <w:noProof/>
        </w:rPr>
        <w:t xml:space="preserve">Labov, W., 2013. </w:t>
      </w:r>
      <w:r w:rsidRPr="00BB5CB5">
        <w:rPr>
          <w:rFonts w:ascii="Arial" w:hAnsi="Arial" w:cs="Arial"/>
          <w:i/>
          <w:iCs/>
          <w:noProof/>
        </w:rPr>
        <w:t>Internal factors</w:t>
      </w:r>
      <w:r w:rsidRPr="00BB5CB5">
        <w:rPr>
          <w:rFonts w:ascii="Arial" w:hAnsi="Arial" w:cs="Arial"/>
          <w:noProof/>
        </w:rPr>
        <w:t>. Oxford [u.a.]: Blackwell.</w:t>
      </w:r>
    </w:p>
    <w:p w14:paraId="24B387AC" w14:textId="77777777" w:rsidR="00643D9F" w:rsidRPr="00BB5CB5" w:rsidRDefault="00643D9F" w:rsidP="00FB123E">
      <w:pPr>
        <w:rPr>
          <w:rFonts w:ascii="Arial" w:hAnsi="Arial" w:cs="Arial"/>
          <w:noProof/>
        </w:rPr>
      </w:pPr>
      <w:r w:rsidRPr="00BB5CB5">
        <w:rPr>
          <w:rFonts w:ascii="Arial" w:hAnsi="Arial" w:cs="Arial"/>
          <w:noProof/>
        </w:rPr>
        <w:t xml:space="preserve">Liu, Y. and Liu, Y.L., 2021. A critical analysis of how BMW designs a collaborative and value-adding supply chain. </w:t>
      </w:r>
      <w:r w:rsidRPr="00BB5CB5">
        <w:rPr>
          <w:rFonts w:ascii="Arial" w:hAnsi="Arial" w:cs="Arial"/>
          <w:i/>
          <w:iCs/>
          <w:noProof/>
        </w:rPr>
        <w:t>International Journal of Business Performance and Supply Chain Modelling</w:t>
      </w:r>
      <w:r w:rsidRPr="00BB5CB5">
        <w:rPr>
          <w:rFonts w:ascii="Arial" w:hAnsi="Arial" w:cs="Arial"/>
          <w:noProof/>
        </w:rPr>
        <w:t xml:space="preserve">, </w:t>
      </w:r>
      <w:r w:rsidRPr="00BB5CB5">
        <w:rPr>
          <w:rFonts w:ascii="Arial" w:hAnsi="Arial" w:cs="Arial"/>
          <w:i/>
          <w:iCs/>
          <w:noProof/>
        </w:rPr>
        <w:t>12</w:t>
      </w:r>
      <w:r w:rsidRPr="00BB5CB5">
        <w:rPr>
          <w:rFonts w:ascii="Arial" w:hAnsi="Arial" w:cs="Arial"/>
          <w:noProof/>
        </w:rPr>
        <w:t>(4), pp.414-429.</w:t>
      </w:r>
    </w:p>
    <w:p w14:paraId="1668AABA" w14:textId="77777777" w:rsidR="00643D9F" w:rsidRPr="00BB5CB5" w:rsidRDefault="00643D9F" w:rsidP="00FB123E">
      <w:pPr>
        <w:rPr>
          <w:rFonts w:ascii="Arial" w:hAnsi="Arial" w:cs="Arial"/>
          <w:noProof/>
        </w:rPr>
      </w:pPr>
      <w:r w:rsidRPr="00BB5CB5">
        <w:rPr>
          <w:rFonts w:ascii="Arial" w:hAnsi="Arial" w:cs="Arial"/>
          <w:noProof/>
        </w:rPr>
        <w:t xml:space="preserve">Manley, W. and Shrode, W., 2017. </w:t>
      </w:r>
      <w:r w:rsidRPr="00BB5CB5">
        <w:rPr>
          <w:rFonts w:ascii="Arial" w:hAnsi="Arial" w:cs="Arial"/>
          <w:i/>
          <w:iCs/>
          <w:noProof/>
        </w:rPr>
        <w:t>Critical issues in business conduct</w:t>
      </w:r>
      <w:r w:rsidRPr="00BB5CB5">
        <w:rPr>
          <w:rFonts w:ascii="Arial" w:hAnsi="Arial" w:cs="Arial"/>
          <w:noProof/>
        </w:rPr>
        <w:t>. New York: Quorum Books.</w:t>
      </w:r>
    </w:p>
    <w:p w14:paraId="486A61DC" w14:textId="77777777" w:rsidR="00643D9F" w:rsidRPr="00BB5CB5" w:rsidRDefault="00643D9F" w:rsidP="00FB123E">
      <w:pPr>
        <w:rPr>
          <w:rFonts w:ascii="Arial" w:hAnsi="Arial" w:cs="Arial"/>
          <w:noProof/>
        </w:rPr>
      </w:pPr>
      <w:r w:rsidRPr="00BB5CB5">
        <w:rPr>
          <w:rFonts w:ascii="Arial" w:hAnsi="Arial" w:cs="Arial"/>
          <w:noProof/>
        </w:rPr>
        <w:t xml:space="preserve">Pappe, Y. and Galukhina, Y., 2015. External Factors of Big Business Transformation in Russia. </w:t>
      </w:r>
      <w:r w:rsidRPr="00BB5CB5">
        <w:rPr>
          <w:rFonts w:ascii="Arial" w:hAnsi="Arial" w:cs="Arial"/>
          <w:i/>
          <w:iCs/>
          <w:noProof/>
        </w:rPr>
        <w:t>Voprosy Ekonomiki,</w:t>
      </w:r>
      <w:r w:rsidRPr="00BB5CB5">
        <w:rPr>
          <w:rFonts w:ascii="Arial" w:hAnsi="Arial" w:cs="Arial"/>
          <w:noProof/>
        </w:rPr>
        <w:t xml:space="preserve"> (10), pp.72-89.</w:t>
      </w:r>
    </w:p>
    <w:p w14:paraId="343908EB" w14:textId="77777777" w:rsidR="00643D9F" w:rsidRPr="00BB5CB5" w:rsidRDefault="00643D9F" w:rsidP="00FB123E">
      <w:pPr>
        <w:rPr>
          <w:rFonts w:ascii="Arial" w:hAnsi="Arial" w:cs="Arial"/>
          <w:noProof/>
        </w:rPr>
      </w:pPr>
      <w:r w:rsidRPr="00BB5CB5">
        <w:rPr>
          <w:rFonts w:ascii="Arial" w:hAnsi="Arial" w:cs="Arial"/>
          <w:noProof/>
        </w:rPr>
        <w:t xml:space="preserve">Shtal, T.V., BURIAK, M.M., AMIRBEKULY, Y., UKUBASSOVA, G.S., KASKIN, T.T. and TOIBOLDINOVA, Z.G., 2018. Methods of analysis of the external environment of business activities. </w:t>
      </w:r>
      <w:r w:rsidRPr="00BB5CB5">
        <w:rPr>
          <w:rFonts w:ascii="Arial" w:hAnsi="Arial" w:cs="Arial"/>
          <w:i/>
          <w:iCs/>
          <w:noProof/>
        </w:rPr>
        <w:t>Revista espacios</w:t>
      </w:r>
      <w:r w:rsidRPr="00BB5CB5">
        <w:rPr>
          <w:rFonts w:ascii="Arial" w:hAnsi="Arial" w:cs="Arial"/>
          <w:noProof/>
        </w:rPr>
        <w:t xml:space="preserve">, </w:t>
      </w:r>
      <w:r w:rsidRPr="00BB5CB5">
        <w:rPr>
          <w:rFonts w:ascii="Arial" w:hAnsi="Arial" w:cs="Arial"/>
          <w:i/>
          <w:iCs/>
          <w:noProof/>
        </w:rPr>
        <w:t>39</w:t>
      </w:r>
      <w:r w:rsidRPr="00BB5CB5">
        <w:rPr>
          <w:rFonts w:ascii="Arial" w:hAnsi="Arial" w:cs="Arial"/>
          <w:noProof/>
        </w:rPr>
        <w:t>(12).</w:t>
      </w:r>
    </w:p>
    <w:p w14:paraId="0B17EA9A" w14:textId="77777777" w:rsidR="00643D9F" w:rsidRPr="00BB5CB5" w:rsidRDefault="00643D9F" w:rsidP="00FB123E">
      <w:pPr>
        <w:rPr>
          <w:rFonts w:ascii="Arial" w:hAnsi="Arial" w:cs="Arial"/>
          <w:noProof/>
        </w:rPr>
      </w:pPr>
      <w:r w:rsidRPr="00BB5CB5">
        <w:rPr>
          <w:rFonts w:ascii="Arial" w:hAnsi="Arial" w:cs="Arial"/>
          <w:noProof/>
        </w:rPr>
        <w:t xml:space="preserve">Siebert, H., 2018. </w:t>
      </w:r>
      <w:r w:rsidRPr="00BB5CB5">
        <w:rPr>
          <w:rFonts w:ascii="Arial" w:hAnsi="Arial" w:cs="Arial"/>
          <w:i/>
          <w:iCs/>
          <w:noProof/>
        </w:rPr>
        <w:t>The World Economy.</w:t>
      </w:r>
      <w:r w:rsidRPr="00BB5CB5">
        <w:rPr>
          <w:rFonts w:ascii="Arial" w:hAnsi="Arial" w:cs="Arial"/>
          <w:noProof/>
        </w:rPr>
        <w:t xml:space="preserve"> Florence: Routledge.</w:t>
      </w:r>
    </w:p>
    <w:p w14:paraId="2F8FD782" w14:textId="77777777" w:rsidR="00643D9F" w:rsidRPr="00BB5CB5" w:rsidRDefault="00643D9F" w:rsidP="00FB123E">
      <w:pPr>
        <w:rPr>
          <w:rFonts w:ascii="Arial" w:hAnsi="Arial" w:cs="Arial"/>
          <w:noProof/>
        </w:rPr>
      </w:pPr>
      <w:r w:rsidRPr="00BB5CB5">
        <w:rPr>
          <w:rFonts w:ascii="Arial" w:hAnsi="Arial" w:cs="Arial"/>
          <w:noProof/>
        </w:rPr>
        <w:t xml:space="preserve">Tsoukis, C. and Tournemaine, F., 2020. SOCIAL CONFLICT, GROWTH AND FACTOR SHARES. </w:t>
      </w:r>
      <w:r w:rsidRPr="00BB5CB5">
        <w:rPr>
          <w:rFonts w:ascii="Arial" w:hAnsi="Arial" w:cs="Arial"/>
          <w:i/>
          <w:iCs/>
          <w:noProof/>
        </w:rPr>
        <w:t>Metroeconomica</w:t>
      </w:r>
      <w:r w:rsidRPr="00BB5CB5">
        <w:rPr>
          <w:rFonts w:ascii="Arial" w:hAnsi="Arial" w:cs="Arial"/>
          <w:noProof/>
        </w:rPr>
        <w:t>, 62(2), pp.283-304.</w:t>
      </w:r>
    </w:p>
    <w:p w14:paraId="3C4B6D98" w14:textId="77777777" w:rsidR="00643D9F" w:rsidRPr="00977BB8" w:rsidRDefault="00643D9F" w:rsidP="00FB123E">
      <w:pPr>
        <w:rPr>
          <w:rFonts w:ascii="Arial" w:hAnsi="Arial" w:cs="Arial"/>
          <w:noProof/>
        </w:rPr>
      </w:pPr>
      <w:r w:rsidRPr="00977BB8">
        <w:rPr>
          <w:rFonts w:ascii="Arial" w:hAnsi="Arial" w:cs="Arial"/>
          <w:noProof/>
        </w:rPr>
        <w:t>Zhongming, Z., Linong, L., Xiaona, Y., Wangqiang, Z. and Wei, L., 2021. BMW Group becomes first premium manufacturer to publish Integrated Group Report.</w:t>
      </w:r>
    </w:p>
    <w:p w14:paraId="5832D3F9" w14:textId="23FA05F4" w:rsidR="00F3023A" w:rsidRPr="00BB5CB5" w:rsidRDefault="00F3023A" w:rsidP="00FB123E">
      <w:pPr>
        <w:rPr>
          <w:rFonts w:ascii="Arial" w:hAnsi="Arial" w:cs="Arial"/>
          <w:noProof/>
        </w:rPr>
      </w:pPr>
    </w:p>
    <w:sectPr w:rsidR="00F3023A" w:rsidRPr="00BB5CB5">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5AD2F" w14:textId="77777777" w:rsidR="00150FAF" w:rsidRDefault="00150FAF" w:rsidP="000A6F91">
      <w:pPr>
        <w:spacing w:line="240" w:lineRule="auto"/>
      </w:pPr>
      <w:r>
        <w:separator/>
      </w:r>
    </w:p>
  </w:endnote>
  <w:endnote w:type="continuationSeparator" w:id="0">
    <w:p w14:paraId="3B267C4A" w14:textId="77777777" w:rsidR="00150FAF" w:rsidRDefault="00150FAF" w:rsidP="000A6F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323106"/>
      <w:docPartObj>
        <w:docPartGallery w:val="Page Numbers (Bottom of Page)"/>
        <w:docPartUnique/>
      </w:docPartObj>
    </w:sdtPr>
    <w:sdtEndPr>
      <w:rPr>
        <w:noProof/>
      </w:rPr>
    </w:sdtEndPr>
    <w:sdtContent>
      <w:p w14:paraId="7ADCCF43" w14:textId="47DAF586" w:rsidR="000A6F91" w:rsidRDefault="000A6F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AD218" w14:textId="77777777" w:rsidR="000A6F91" w:rsidRDefault="000A6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5BC2C" w14:textId="77777777" w:rsidR="00150FAF" w:rsidRDefault="00150FAF" w:rsidP="000A6F91">
      <w:pPr>
        <w:spacing w:line="240" w:lineRule="auto"/>
      </w:pPr>
      <w:r>
        <w:separator/>
      </w:r>
    </w:p>
  </w:footnote>
  <w:footnote w:type="continuationSeparator" w:id="0">
    <w:p w14:paraId="503E567A" w14:textId="77777777" w:rsidR="00150FAF" w:rsidRDefault="00150FAF" w:rsidP="000A6F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6793C"/>
    <w:multiLevelType w:val="hybridMultilevel"/>
    <w:tmpl w:val="9C2CB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7474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M0NTc3NbI0MDewNDRW0lEKTi0uzszPAykwrAUAQxffZCwAAAA="/>
  </w:docVars>
  <w:rsids>
    <w:rsidRoot w:val="00CC5116"/>
    <w:rsid w:val="00007AAF"/>
    <w:rsid w:val="0001314C"/>
    <w:rsid w:val="00027A48"/>
    <w:rsid w:val="000340DF"/>
    <w:rsid w:val="000618F7"/>
    <w:rsid w:val="00093565"/>
    <w:rsid w:val="000A6F91"/>
    <w:rsid w:val="000D6B6E"/>
    <w:rsid w:val="001012A8"/>
    <w:rsid w:val="001152B2"/>
    <w:rsid w:val="00150FAF"/>
    <w:rsid w:val="001C5427"/>
    <w:rsid w:val="001E7F26"/>
    <w:rsid w:val="002156F3"/>
    <w:rsid w:val="0027726C"/>
    <w:rsid w:val="002A7782"/>
    <w:rsid w:val="002B7C23"/>
    <w:rsid w:val="002C61F1"/>
    <w:rsid w:val="002E5F37"/>
    <w:rsid w:val="00323E81"/>
    <w:rsid w:val="00352FF2"/>
    <w:rsid w:val="003A3F9F"/>
    <w:rsid w:val="003B3539"/>
    <w:rsid w:val="003F1EEC"/>
    <w:rsid w:val="00401F01"/>
    <w:rsid w:val="004124B0"/>
    <w:rsid w:val="00426CFF"/>
    <w:rsid w:val="004501AC"/>
    <w:rsid w:val="004E4373"/>
    <w:rsid w:val="004E5DB2"/>
    <w:rsid w:val="004F2238"/>
    <w:rsid w:val="004F28F6"/>
    <w:rsid w:val="0051293C"/>
    <w:rsid w:val="00544AF6"/>
    <w:rsid w:val="00554F3B"/>
    <w:rsid w:val="005726A2"/>
    <w:rsid w:val="00643D9F"/>
    <w:rsid w:val="006578CE"/>
    <w:rsid w:val="006751C2"/>
    <w:rsid w:val="006966B1"/>
    <w:rsid w:val="006B667A"/>
    <w:rsid w:val="006F104D"/>
    <w:rsid w:val="00771B8D"/>
    <w:rsid w:val="007958F9"/>
    <w:rsid w:val="007B1C0D"/>
    <w:rsid w:val="007C1608"/>
    <w:rsid w:val="007D12F8"/>
    <w:rsid w:val="00807454"/>
    <w:rsid w:val="008A0D7F"/>
    <w:rsid w:val="008C66C2"/>
    <w:rsid w:val="008D6AFC"/>
    <w:rsid w:val="00920899"/>
    <w:rsid w:val="00926A03"/>
    <w:rsid w:val="00927D23"/>
    <w:rsid w:val="009445F5"/>
    <w:rsid w:val="00977BB8"/>
    <w:rsid w:val="00A039D4"/>
    <w:rsid w:val="00A15058"/>
    <w:rsid w:val="00A73AA9"/>
    <w:rsid w:val="00A84FC4"/>
    <w:rsid w:val="00AD3C92"/>
    <w:rsid w:val="00AE1262"/>
    <w:rsid w:val="00AF3222"/>
    <w:rsid w:val="00BB5CB5"/>
    <w:rsid w:val="00BC4D30"/>
    <w:rsid w:val="00C0309C"/>
    <w:rsid w:val="00C66B5F"/>
    <w:rsid w:val="00C84528"/>
    <w:rsid w:val="00CB6453"/>
    <w:rsid w:val="00CC5116"/>
    <w:rsid w:val="00CF24A2"/>
    <w:rsid w:val="00D0580F"/>
    <w:rsid w:val="00D311F9"/>
    <w:rsid w:val="00DB7731"/>
    <w:rsid w:val="00E0048E"/>
    <w:rsid w:val="00E01F7A"/>
    <w:rsid w:val="00E12711"/>
    <w:rsid w:val="00E53308"/>
    <w:rsid w:val="00E9712D"/>
    <w:rsid w:val="00EF40F2"/>
    <w:rsid w:val="00EF65EF"/>
    <w:rsid w:val="00EF7000"/>
    <w:rsid w:val="00F01AA9"/>
    <w:rsid w:val="00F3023A"/>
    <w:rsid w:val="00F66E91"/>
    <w:rsid w:val="00F96169"/>
    <w:rsid w:val="00F9637B"/>
    <w:rsid w:val="00F96FB0"/>
    <w:rsid w:val="00FA6AB4"/>
    <w:rsid w:val="00FB123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7D44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454"/>
    <w:pPr>
      <w:pBdr>
        <w:top w:val="nil"/>
        <w:left w:val="nil"/>
        <w:bottom w:val="nil"/>
        <w:right w:val="nil"/>
        <w:between w:val="nil"/>
        <w:bar w:val="nil"/>
      </w:pBdr>
      <w:spacing w:after="0" w:line="360" w:lineRule="auto"/>
      <w:jc w:val="both"/>
    </w:pPr>
    <w:rPr>
      <w:rFonts w:ascii="Times New Roman" w:eastAsia="Arial Unicode MS" w:hAnsi="Times New Roman" w:cs="Times New Roman"/>
      <w:sz w:val="24"/>
      <w:szCs w:val="24"/>
      <w:bdr w:val="nil"/>
    </w:rPr>
  </w:style>
  <w:style w:type="paragraph" w:styleId="Heading1">
    <w:name w:val="heading 1"/>
    <w:basedOn w:val="Normal"/>
    <w:next w:val="Normal"/>
    <w:link w:val="Heading1Char"/>
    <w:autoRedefine/>
    <w:uiPriority w:val="9"/>
    <w:qFormat/>
    <w:rsid w:val="00F66E91"/>
    <w:pPr>
      <w:keepNext/>
      <w:keepLines/>
      <w:spacing w:before="24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7454"/>
    <w:pPr>
      <w:keepNext/>
      <w:keepLines/>
      <w:spacing w:before="40"/>
      <w:outlineLvl w:val="1"/>
    </w:pPr>
    <w:rPr>
      <w:rFonts w:eastAsiaTheme="majorEastAsia"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96FB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E91"/>
    <w:rPr>
      <w:rFonts w:ascii="Arial" w:eastAsiaTheme="majorEastAsia" w:hAnsi="Arial" w:cstheme="majorBidi"/>
      <w:color w:val="2F5496" w:themeColor="accent1" w:themeShade="BF"/>
      <w:sz w:val="32"/>
      <w:szCs w:val="32"/>
      <w:bdr w:val="nil"/>
    </w:rPr>
  </w:style>
  <w:style w:type="character" w:customStyle="1" w:styleId="Heading2Char">
    <w:name w:val="Heading 2 Char"/>
    <w:basedOn w:val="DefaultParagraphFont"/>
    <w:link w:val="Heading2"/>
    <w:uiPriority w:val="9"/>
    <w:rsid w:val="00807454"/>
    <w:rPr>
      <w:rFonts w:eastAsiaTheme="majorEastAsia" w:cstheme="majorBidi"/>
      <w:color w:val="2F5496" w:themeColor="accent1" w:themeShade="BF"/>
      <w:sz w:val="26"/>
      <w:szCs w:val="26"/>
    </w:rPr>
  </w:style>
  <w:style w:type="character" w:customStyle="1" w:styleId="f7rl1if4">
    <w:name w:val="f7rl1if4"/>
    <w:basedOn w:val="DefaultParagraphFont"/>
    <w:rsid w:val="00F96FB0"/>
  </w:style>
  <w:style w:type="character" w:customStyle="1" w:styleId="Heading4Char">
    <w:name w:val="Heading 4 Char"/>
    <w:basedOn w:val="DefaultParagraphFont"/>
    <w:link w:val="Heading4"/>
    <w:uiPriority w:val="9"/>
    <w:semiHidden/>
    <w:rsid w:val="00F96FB0"/>
    <w:rPr>
      <w:rFonts w:asciiTheme="majorHAnsi" w:eastAsiaTheme="majorEastAsia" w:hAnsiTheme="majorHAnsi" w:cstheme="majorBidi"/>
      <w:i/>
      <w:iCs/>
      <w:color w:val="2F5496" w:themeColor="accent1" w:themeShade="BF"/>
      <w:sz w:val="24"/>
      <w:szCs w:val="24"/>
      <w:bdr w:val="nil"/>
    </w:rPr>
  </w:style>
  <w:style w:type="paragraph" w:styleId="Caption">
    <w:name w:val="caption"/>
    <w:basedOn w:val="Normal"/>
    <w:next w:val="Normal"/>
    <w:autoRedefine/>
    <w:uiPriority w:val="35"/>
    <w:unhideWhenUsed/>
    <w:qFormat/>
    <w:rsid w:val="00C84528"/>
    <w:pPr>
      <w:spacing w:after="200"/>
      <w:jc w:val="center"/>
    </w:pPr>
    <w:rPr>
      <w:rFonts w:ascii="Arial" w:hAnsi="Arial"/>
      <w:i/>
      <w:iCs/>
      <w:color w:val="2F5496" w:themeColor="accent1" w:themeShade="BF"/>
      <w:sz w:val="18"/>
      <w:szCs w:val="18"/>
    </w:rPr>
  </w:style>
  <w:style w:type="character" w:customStyle="1" w:styleId="selectable">
    <w:name w:val="selectable"/>
    <w:basedOn w:val="DefaultParagraphFont"/>
    <w:rsid w:val="0027726C"/>
  </w:style>
  <w:style w:type="paragraph" w:styleId="NormalWeb">
    <w:name w:val="Normal (Web)"/>
    <w:basedOn w:val="Normal"/>
    <w:uiPriority w:val="99"/>
    <w:semiHidden/>
    <w:unhideWhenUsed/>
    <w:rsid w:val="000340D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240" w:lineRule="auto"/>
      <w:jc w:val="left"/>
    </w:pPr>
    <w:rPr>
      <w:rFonts w:eastAsia="Times New Roman"/>
      <w:bdr w:val="none" w:sz="0" w:space="0" w:color="auto"/>
      <w:lang w:eastAsia="en-GB"/>
    </w:rPr>
  </w:style>
  <w:style w:type="paragraph" w:styleId="Header">
    <w:name w:val="header"/>
    <w:basedOn w:val="Normal"/>
    <w:link w:val="HeaderChar"/>
    <w:uiPriority w:val="99"/>
    <w:unhideWhenUsed/>
    <w:rsid w:val="000A6F91"/>
    <w:pPr>
      <w:tabs>
        <w:tab w:val="center" w:pos="4513"/>
        <w:tab w:val="right" w:pos="9026"/>
      </w:tabs>
      <w:spacing w:line="240" w:lineRule="auto"/>
    </w:pPr>
  </w:style>
  <w:style w:type="character" w:customStyle="1" w:styleId="HeaderChar">
    <w:name w:val="Header Char"/>
    <w:basedOn w:val="DefaultParagraphFont"/>
    <w:link w:val="Header"/>
    <w:uiPriority w:val="99"/>
    <w:rsid w:val="000A6F91"/>
    <w:rPr>
      <w:rFonts w:ascii="Times New Roman" w:eastAsia="Arial Unicode MS" w:hAnsi="Times New Roman" w:cs="Times New Roman"/>
      <w:sz w:val="24"/>
      <w:szCs w:val="24"/>
      <w:bdr w:val="nil"/>
    </w:rPr>
  </w:style>
  <w:style w:type="paragraph" w:styleId="Footer">
    <w:name w:val="footer"/>
    <w:basedOn w:val="Normal"/>
    <w:link w:val="FooterChar"/>
    <w:uiPriority w:val="99"/>
    <w:unhideWhenUsed/>
    <w:rsid w:val="000A6F91"/>
    <w:pPr>
      <w:tabs>
        <w:tab w:val="center" w:pos="4513"/>
        <w:tab w:val="right" w:pos="9026"/>
      </w:tabs>
      <w:spacing w:line="240" w:lineRule="auto"/>
    </w:pPr>
  </w:style>
  <w:style w:type="character" w:customStyle="1" w:styleId="FooterChar">
    <w:name w:val="Footer Char"/>
    <w:basedOn w:val="DefaultParagraphFont"/>
    <w:link w:val="Footer"/>
    <w:uiPriority w:val="99"/>
    <w:rsid w:val="000A6F91"/>
    <w:rPr>
      <w:rFonts w:ascii="Times New Roman" w:eastAsia="Arial Unicode MS" w:hAnsi="Times New Roman" w:cs="Times New Roman"/>
      <w:sz w:val="24"/>
      <w:szCs w:val="24"/>
      <w:bdr w:val="nil"/>
    </w:rPr>
  </w:style>
  <w:style w:type="paragraph" w:styleId="TOCHeading">
    <w:name w:val="TOC Heading"/>
    <w:basedOn w:val="Heading1"/>
    <w:next w:val="Normal"/>
    <w:uiPriority w:val="39"/>
    <w:unhideWhenUsed/>
    <w:qFormat/>
    <w:rsid w:val="000A6F91"/>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jc w:val="left"/>
      <w:outlineLvl w:val="9"/>
    </w:pPr>
    <w:rPr>
      <w:rFonts w:asciiTheme="majorHAnsi" w:hAnsiTheme="majorHAnsi"/>
      <w:bdr w:val="none" w:sz="0" w:space="0" w:color="auto"/>
      <w:lang w:val="en-US"/>
    </w:rPr>
  </w:style>
  <w:style w:type="paragraph" w:styleId="TOC1">
    <w:name w:val="toc 1"/>
    <w:basedOn w:val="Normal"/>
    <w:next w:val="Normal"/>
    <w:autoRedefine/>
    <w:uiPriority w:val="39"/>
    <w:unhideWhenUsed/>
    <w:rsid w:val="000A6F91"/>
    <w:pPr>
      <w:spacing w:after="100"/>
    </w:pPr>
  </w:style>
  <w:style w:type="paragraph" w:styleId="TOC2">
    <w:name w:val="toc 2"/>
    <w:basedOn w:val="Normal"/>
    <w:next w:val="Normal"/>
    <w:autoRedefine/>
    <w:uiPriority w:val="39"/>
    <w:unhideWhenUsed/>
    <w:rsid w:val="000A6F91"/>
    <w:pPr>
      <w:spacing w:after="100"/>
      <w:ind w:left="240"/>
    </w:pPr>
  </w:style>
  <w:style w:type="character" w:styleId="Hyperlink">
    <w:name w:val="Hyperlink"/>
    <w:basedOn w:val="DefaultParagraphFont"/>
    <w:uiPriority w:val="99"/>
    <w:unhideWhenUsed/>
    <w:rsid w:val="000A6F91"/>
    <w:rPr>
      <w:color w:val="0563C1" w:themeColor="hyperlink"/>
      <w:u w:val="single"/>
    </w:rPr>
  </w:style>
  <w:style w:type="paragraph" w:styleId="ListParagraph">
    <w:name w:val="List Paragraph"/>
    <w:basedOn w:val="Normal"/>
    <w:uiPriority w:val="34"/>
    <w:qFormat/>
    <w:rsid w:val="00977BB8"/>
    <w:pPr>
      <w:ind w:left="720"/>
      <w:contextualSpacing/>
    </w:pPr>
  </w:style>
  <w:style w:type="paragraph" w:styleId="TableofFigures">
    <w:name w:val="table of figures"/>
    <w:basedOn w:val="Normal"/>
    <w:next w:val="Normal"/>
    <w:uiPriority w:val="99"/>
    <w:unhideWhenUsed/>
    <w:rsid w:val="00643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47870">
      <w:bodyDiv w:val="1"/>
      <w:marLeft w:val="0"/>
      <w:marRight w:val="0"/>
      <w:marTop w:val="0"/>
      <w:marBottom w:val="0"/>
      <w:divBdr>
        <w:top w:val="none" w:sz="0" w:space="0" w:color="auto"/>
        <w:left w:val="none" w:sz="0" w:space="0" w:color="auto"/>
        <w:bottom w:val="none" w:sz="0" w:space="0" w:color="auto"/>
        <w:right w:val="none" w:sz="0" w:space="0" w:color="auto"/>
      </w:divBdr>
      <w:divsChild>
        <w:div w:id="1519126105">
          <w:marLeft w:val="0"/>
          <w:marRight w:val="0"/>
          <w:marTop w:val="0"/>
          <w:marBottom w:val="0"/>
          <w:divBdr>
            <w:top w:val="none" w:sz="0" w:space="0" w:color="auto"/>
            <w:left w:val="none" w:sz="0" w:space="0" w:color="auto"/>
            <w:bottom w:val="none" w:sz="0" w:space="0" w:color="auto"/>
            <w:right w:val="none" w:sz="0" w:space="0" w:color="auto"/>
          </w:divBdr>
        </w:div>
      </w:divsChild>
    </w:div>
    <w:div w:id="282738852">
      <w:bodyDiv w:val="1"/>
      <w:marLeft w:val="0"/>
      <w:marRight w:val="0"/>
      <w:marTop w:val="0"/>
      <w:marBottom w:val="0"/>
      <w:divBdr>
        <w:top w:val="none" w:sz="0" w:space="0" w:color="auto"/>
        <w:left w:val="none" w:sz="0" w:space="0" w:color="auto"/>
        <w:bottom w:val="none" w:sz="0" w:space="0" w:color="auto"/>
        <w:right w:val="none" w:sz="0" w:space="0" w:color="auto"/>
      </w:divBdr>
      <w:divsChild>
        <w:div w:id="712075979">
          <w:marLeft w:val="0"/>
          <w:marRight w:val="0"/>
          <w:marTop w:val="0"/>
          <w:marBottom w:val="0"/>
          <w:divBdr>
            <w:top w:val="none" w:sz="0" w:space="0" w:color="auto"/>
            <w:left w:val="none" w:sz="0" w:space="0" w:color="auto"/>
            <w:bottom w:val="none" w:sz="0" w:space="0" w:color="auto"/>
            <w:right w:val="none" w:sz="0" w:space="0" w:color="auto"/>
          </w:divBdr>
        </w:div>
      </w:divsChild>
    </w:div>
    <w:div w:id="593126950">
      <w:bodyDiv w:val="1"/>
      <w:marLeft w:val="0"/>
      <w:marRight w:val="0"/>
      <w:marTop w:val="0"/>
      <w:marBottom w:val="0"/>
      <w:divBdr>
        <w:top w:val="none" w:sz="0" w:space="0" w:color="auto"/>
        <w:left w:val="none" w:sz="0" w:space="0" w:color="auto"/>
        <w:bottom w:val="none" w:sz="0" w:space="0" w:color="auto"/>
        <w:right w:val="none" w:sz="0" w:space="0" w:color="auto"/>
      </w:divBdr>
      <w:divsChild>
        <w:div w:id="501824204">
          <w:marLeft w:val="0"/>
          <w:marRight w:val="0"/>
          <w:marTop w:val="0"/>
          <w:marBottom w:val="0"/>
          <w:divBdr>
            <w:top w:val="none" w:sz="0" w:space="0" w:color="auto"/>
            <w:left w:val="none" w:sz="0" w:space="0" w:color="auto"/>
            <w:bottom w:val="none" w:sz="0" w:space="0" w:color="auto"/>
            <w:right w:val="none" w:sz="0" w:space="0" w:color="auto"/>
          </w:divBdr>
          <w:divsChild>
            <w:div w:id="1674986388">
              <w:marLeft w:val="0"/>
              <w:marRight w:val="0"/>
              <w:marTop w:val="0"/>
              <w:marBottom w:val="0"/>
              <w:divBdr>
                <w:top w:val="none" w:sz="0" w:space="0" w:color="auto"/>
                <w:left w:val="none" w:sz="0" w:space="0" w:color="auto"/>
                <w:bottom w:val="none" w:sz="0" w:space="0" w:color="auto"/>
                <w:right w:val="none" w:sz="0" w:space="0" w:color="auto"/>
              </w:divBdr>
              <w:divsChild>
                <w:div w:id="1613510939">
                  <w:marLeft w:val="0"/>
                  <w:marRight w:val="0"/>
                  <w:marTop w:val="0"/>
                  <w:marBottom w:val="0"/>
                  <w:divBdr>
                    <w:top w:val="none" w:sz="0" w:space="0" w:color="auto"/>
                    <w:left w:val="none" w:sz="0" w:space="0" w:color="auto"/>
                    <w:bottom w:val="none" w:sz="0" w:space="0" w:color="auto"/>
                    <w:right w:val="none" w:sz="0" w:space="0" w:color="auto"/>
                  </w:divBdr>
                  <w:divsChild>
                    <w:div w:id="448548401">
                      <w:marLeft w:val="0"/>
                      <w:marRight w:val="0"/>
                      <w:marTop w:val="0"/>
                      <w:marBottom w:val="0"/>
                      <w:divBdr>
                        <w:top w:val="none" w:sz="0" w:space="0" w:color="auto"/>
                        <w:left w:val="none" w:sz="0" w:space="0" w:color="auto"/>
                        <w:bottom w:val="none" w:sz="0" w:space="0" w:color="auto"/>
                        <w:right w:val="none" w:sz="0" w:space="0" w:color="auto"/>
                      </w:divBdr>
                      <w:divsChild>
                        <w:div w:id="1354302221">
                          <w:marLeft w:val="0"/>
                          <w:marRight w:val="0"/>
                          <w:marTop w:val="0"/>
                          <w:marBottom w:val="0"/>
                          <w:divBdr>
                            <w:top w:val="none" w:sz="0" w:space="0" w:color="auto"/>
                            <w:left w:val="none" w:sz="0" w:space="0" w:color="auto"/>
                            <w:bottom w:val="none" w:sz="0" w:space="0" w:color="auto"/>
                            <w:right w:val="none" w:sz="0" w:space="0" w:color="auto"/>
                          </w:divBdr>
                          <w:divsChild>
                            <w:div w:id="815327">
                              <w:marLeft w:val="0"/>
                              <w:marRight w:val="0"/>
                              <w:marTop w:val="0"/>
                              <w:marBottom w:val="0"/>
                              <w:divBdr>
                                <w:top w:val="none" w:sz="0" w:space="0" w:color="auto"/>
                                <w:left w:val="none" w:sz="0" w:space="0" w:color="auto"/>
                                <w:bottom w:val="none" w:sz="0" w:space="0" w:color="auto"/>
                                <w:right w:val="none" w:sz="0" w:space="0" w:color="auto"/>
                              </w:divBdr>
                              <w:divsChild>
                                <w:div w:id="59166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674030">
          <w:marLeft w:val="0"/>
          <w:marRight w:val="0"/>
          <w:marTop w:val="0"/>
          <w:marBottom w:val="0"/>
          <w:divBdr>
            <w:top w:val="none" w:sz="0" w:space="0" w:color="auto"/>
            <w:left w:val="none" w:sz="0" w:space="0" w:color="auto"/>
            <w:bottom w:val="none" w:sz="0" w:space="0" w:color="auto"/>
            <w:right w:val="none" w:sz="0" w:space="0" w:color="auto"/>
          </w:divBdr>
          <w:divsChild>
            <w:div w:id="1677347436">
              <w:marLeft w:val="0"/>
              <w:marRight w:val="0"/>
              <w:marTop w:val="0"/>
              <w:marBottom w:val="0"/>
              <w:divBdr>
                <w:top w:val="none" w:sz="0" w:space="0" w:color="auto"/>
                <w:left w:val="none" w:sz="0" w:space="0" w:color="auto"/>
                <w:bottom w:val="none" w:sz="0" w:space="0" w:color="auto"/>
                <w:right w:val="none" w:sz="0" w:space="0" w:color="auto"/>
              </w:divBdr>
              <w:divsChild>
                <w:div w:id="1017386161">
                  <w:marLeft w:val="0"/>
                  <w:marRight w:val="0"/>
                  <w:marTop w:val="0"/>
                  <w:marBottom w:val="0"/>
                  <w:divBdr>
                    <w:top w:val="none" w:sz="0" w:space="0" w:color="auto"/>
                    <w:left w:val="none" w:sz="0" w:space="0" w:color="auto"/>
                    <w:bottom w:val="none" w:sz="0" w:space="0" w:color="auto"/>
                    <w:right w:val="none" w:sz="0" w:space="0" w:color="auto"/>
                  </w:divBdr>
                  <w:divsChild>
                    <w:div w:id="1022511491">
                      <w:marLeft w:val="0"/>
                      <w:marRight w:val="0"/>
                      <w:marTop w:val="0"/>
                      <w:marBottom w:val="0"/>
                      <w:divBdr>
                        <w:top w:val="none" w:sz="0" w:space="0" w:color="auto"/>
                        <w:left w:val="none" w:sz="0" w:space="0" w:color="auto"/>
                        <w:bottom w:val="none" w:sz="0" w:space="0" w:color="auto"/>
                        <w:right w:val="none" w:sz="0" w:space="0" w:color="auto"/>
                      </w:divBdr>
                      <w:divsChild>
                        <w:div w:id="954024145">
                          <w:marLeft w:val="0"/>
                          <w:marRight w:val="0"/>
                          <w:marTop w:val="0"/>
                          <w:marBottom w:val="0"/>
                          <w:divBdr>
                            <w:top w:val="none" w:sz="0" w:space="0" w:color="auto"/>
                            <w:left w:val="none" w:sz="0" w:space="0" w:color="auto"/>
                            <w:bottom w:val="none" w:sz="0" w:space="0" w:color="auto"/>
                            <w:right w:val="none" w:sz="0" w:space="0" w:color="auto"/>
                          </w:divBdr>
                          <w:divsChild>
                            <w:div w:id="873732666">
                              <w:marLeft w:val="0"/>
                              <w:marRight w:val="0"/>
                              <w:marTop w:val="0"/>
                              <w:marBottom w:val="0"/>
                              <w:divBdr>
                                <w:top w:val="none" w:sz="0" w:space="0" w:color="auto"/>
                                <w:left w:val="none" w:sz="0" w:space="0" w:color="auto"/>
                                <w:bottom w:val="none" w:sz="0" w:space="0" w:color="auto"/>
                                <w:right w:val="none" w:sz="0" w:space="0" w:color="auto"/>
                              </w:divBdr>
                              <w:divsChild>
                                <w:div w:id="1911232261">
                                  <w:marLeft w:val="0"/>
                                  <w:marRight w:val="0"/>
                                  <w:marTop w:val="0"/>
                                  <w:marBottom w:val="0"/>
                                  <w:divBdr>
                                    <w:top w:val="none" w:sz="0" w:space="0" w:color="auto"/>
                                    <w:left w:val="none" w:sz="0" w:space="0" w:color="auto"/>
                                    <w:bottom w:val="none" w:sz="0" w:space="0" w:color="auto"/>
                                    <w:right w:val="none" w:sz="0" w:space="0" w:color="auto"/>
                                  </w:divBdr>
                                  <w:divsChild>
                                    <w:div w:id="721561375">
                                      <w:marLeft w:val="0"/>
                                      <w:marRight w:val="0"/>
                                      <w:marTop w:val="0"/>
                                      <w:marBottom w:val="0"/>
                                      <w:divBdr>
                                        <w:top w:val="none" w:sz="0" w:space="0" w:color="auto"/>
                                        <w:left w:val="none" w:sz="0" w:space="0" w:color="auto"/>
                                        <w:bottom w:val="none" w:sz="0" w:space="0" w:color="auto"/>
                                        <w:right w:val="none" w:sz="0" w:space="0" w:color="auto"/>
                                      </w:divBdr>
                                      <w:divsChild>
                                        <w:div w:id="1175606976">
                                          <w:marLeft w:val="0"/>
                                          <w:marRight w:val="0"/>
                                          <w:marTop w:val="0"/>
                                          <w:marBottom w:val="0"/>
                                          <w:divBdr>
                                            <w:top w:val="none" w:sz="0" w:space="0" w:color="auto"/>
                                            <w:left w:val="none" w:sz="0" w:space="0" w:color="auto"/>
                                            <w:bottom w:val="none" w:sz="0" w:space="0" w:color="auto"/>
                                            <w:right w:val="none" w:sz="0" w:space="0" w:color="auto"/>
                                          </w:divBdr>
                                          <w:divsChild>
                                            <w:div w:id="2101027791">
                                              <w:marLeft w:val="0"/>
                                              <w:marRight w:val="0"/>
                                              <w:marTop w:val="0"/>
                                              <w:marBottom w:val="0"/>
                                              <w:divBdr>
                                                <w:top w:val="none" w:sz="0" w:space="0" w:color="auto"/>
                                                <w:left w:val="none" w:sz="0" w:space="0" w:color="auto"/>
                                                <w:bottom w:val="none" w:sz="0" w:space="0" w:color="auto"/>
                                                <w:right w:val="none" w:sz="0" w:space="0" w:color="auto"/>
                                              </w:divBdr>
                                              <w:divsChild>
                                                <w:div w:id="100455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14695956">
      <w:bodyDiv w:val="1"/>
      <w:marLeft w:val="0"/>
      <w:marRight w:val="0"/>
      <w:marTop w:val="0"/>
      <w:marBottom w:val="0"/>
      <w:divBdr>
        <w:top w:val="none" w:sz="0" w:space="0" w:color="auto"/>
        <w:left w:val="none" w:sz="0" w:space="0" w:color="auto"/>
        <w:bottom w:val="none" w:sz="0" w:space="0" w:color="auto"/>
        <w:right w:val="none" w:sz="0" w:space="0" w:color="auto"/>
      </w:divBdr>
      <w:divsChild>
        <w:div w:id="1472744512">
          <w:marLeft w:val="0"/>
          <w:marRight w:val="0"/>
          <w:marTop w:val="0"/>
          <w:marBottom w:val="0"/>
          <w:divBdr>
            <w:top w:val="none" w:sz="0" w:space="0" w:color="auto"/>
            <w:left w:val="none" w:sz="0" w:space="0" w:color="auto"/>
            <w:bottom w:val="none" w:sz="0" w:space="0" w:color="auto"/>
            <w:right w:val="none" w:sz="0" w:space="0" w:color="auto"/>
          </w:divBdr>
          <w:divsChild>
            <w:div w:id="1738437739">
              <w:marLeft w:val="0"/>
              <w:marRight w:val="0"/>
              <w:marTop w:val="0"/>
              <w:marBottom w:val="0"/>
              <w:divBdr>
                <w:top w:val="none" w:sz="0" w:space="0" w:color="auto"/>
                <w:left w:val="none" w:sz="0" w:space="0" w:color="auto"/>
                <w:bottom w:val="none" w:sz="0" w:space="0" w:color="auto"/>
                <w:right w:val="none" w:sz="0" w:space="0" w:color="auto"/>
              </w:divBdr>
              <w:divsChild>
                <w:div w:id="521015670">
                  <w:marLeft w:val="0"/>
                  <w:marRight w:val="0"/>
                  <w:marTop w:val="0"/>
                  <w:marBottom w:val="0"/>
                  <w:divBdr>
                    <w:top w:val="none" w:sz="0" w:space="0" w:color="auto"/>
                    <w:left w:val="none" w:sz="0" w:space="0" w:color="auto"/>
                    <w:bottom w:val="none" w:sz="0" w:space="0" w:color="auto"/>
                    <w:right w:val="none" w:sz="0" w:space="0" w:color="auto"/>
                  </w:divBdr>
                  <w:divsChild>
                    <w:div w:id="1851406094">
                      <w:marLeft w:val="0"/>
                      <w:marRight w:val="0"/>
                      <w:marTop w:val="0"/>
                      <w:marBottom w:val="0"/>
                      <w:divBdr>
                        <w:top w:val="none" w:sz="0" w:space="0" w:color="auto"/>
                        <w:left w:val="none" w:sz="0" w:space="0" w:color="auto"/>
                        <w:bottom w:val="none" w:sz="0" w:space="0" w:color="auto"/>
                        <w:right w:val="none" w:sz="0" w:space="0" w:color="auto"/>
                      </w:divBdr>
                      <w:divsChild>
                        <w:div w:id="698898781">
                          <w:marLeft w:val="0"/>
                          <w:marRight w:val="0"/>
                          <w:marTop w:val="0"/>
                          <w:marBottom w:val="0"/>
                          <w:divBdr>
                            <w:top w:val="none" w:sz="0" w:space="0" w:color="auto"/>
                            <w:left w:val="none" w:sz="0" w:space="0" w:color="auto"/>
                            <w:bottom w:val="none" w:sz="0" w:space="0" w:color="auto"/>
                            <w:right w:val="none" w:sz="0" w:space="0" w:color="auto"/>
                          </w:divBdr>
                          <w:divsChild>
                            <w:div w:id="1660842914">
                              <w:marLeft w:val="0"/>
                              <w:marRight w:val="0"/>
                              <w:marTop w:val="0"/>
                              <w:marBottom w:val="0"/>
                              <w:divBdr>
                                <w:top w:val="none" w:sz="0" w:space="0" w:color="auto"/>
                                <w:left w:val="none" w:sz="0" w:space="0" w:color="auto"/>
                                <w:bottom w:val="none" w:sz="0" w:space="0" w:color="auto"/>
                                <w:right w:val="none" w:sz="0" w:space="0" w:color="auto"/>
                              </w:divBdr>
                              <w:divsChild>
                                <w:div w:id="32390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447794">
          <w:marLeft w:val="0"/>
          <w:marRight w:val="0"/>
          <w:marTop w:val="0"/>
          <w:marBottom w:val="0"/>
          <w:divBdr>
            <w:top w:val="none" w:sz="0" w:space="0" w:color="auto"/>
            <w:left w:val="none" w:sz="0" w:space="0" w:color="auto"/>
            <w:bottom w:val="none" w:sz="0" w:space="0" w:color="auto"/>
            <w:right w:val="none" w:sz="0" w:space="0" w:color="auto"/>
          </w:divBdr>
          <w:divsChild>
            <w:div w:id="1308776180">
              <w:marLeft w:val="0"/>
              <w:marRight w:val="0"/>
              <w:marTop w:val="0"/>
              <w:marBottom w:val="0"/>
              <w:divBdr>
                <w:top w:val="none" w:sz="0" w:space="0" w:color="auto"/>
                <w:left w:val="none" w:sz="0" w:space="0" w:color="auto"/>
                <w:bottom w:val="none" w:sz="0" w:space="0" w:color="auto"/>
                <w:right w:val="none" w:sz="0" w:space="0" w:color="auto"/>
              </w:divBdr>
              <w:divsChild>
                <w:div w:id="258829665">
                  <w:marLeft w:val="0"/>
                  <w:marRight w:val="0"/>
                  <w:marTop w:val="0"/>
                  <w:marBottom w:val="0"/>
                  <w:divBdr>
                    <w:top w:val="none" w:sz="0" w:space="0" w:color="auto"/>
                    <w:left w:val="none" w:sz="0" w:space="0" w:color="auto"/>
                    <w:bottom w:val="none" w:sz="0" w:space="0" w:color="auto"/>
                    <w:right w:val="none" w:sz="0" w:space="0" w:color="auto"/>
                  </w:divBdr>
                  <w:divsChild>
                    <w:div w:id="2085060527">
                      <w:marLeft w:val="0"/>
                      <w:marRight w:val="0"/>
                      <w:marTop w:val="0"/>
                      <w:marBottom w:val="0"/>
                      <w:divBdr>
                        <w:top w:val="none" w:sz="0" w:space="0" w:color="auto"/>
                        <w:left w:val="none" w:sz="0" w:space="0" w:color="auto"/>
                        <w:bottom w:val="none" w:sz="0" w:space="0" w:color="auto"/>
                        <w:right w:val="none" w:sz="0" w:space="0" w:color="auto"/>
                      </w:divBdr>
                      <w:divsChild>
                        <w:div w:id="470831013">
                          <w:marLeft w:val="0"/>
                          <w:marRight w:val="0"/>
                          <w:marTop w:val="0"/>
                          <w:marBottom w:val="0"/>
                          <w:divBdr>
                            <w:top w:val="none" w:sz="0" w:space="0" w:color="auto"/>
                            <w:left w:val="none" w:sz="0" w:space="0" w:color="auto"/>
                            <w:bottom w:val="none" w:sz="0" w:space="0" w:color="auto"/>
                            <w:right w:val="none" w:sz="0" w:space="0" w:color="auto"/>
                          </w:divBdr>
                          <w:divsChild>
                            <w:div w:id="1091926529">
                              <w:marLeft w:val="0"/>
                              <w:marRight w:val="0"/>
                              <w:marTop w:val="0"/>
                              <w:marBottom w:val="0"/>
                              <w:divBdr>
                                <w:top w:val="none" w:sz="0" w:space="0" w:color="auto"/>
                                <w:left w:val="none" w:sz="0" w:space="0" w:color="auto"/>
                                <w:bottom w:val="none" w:sz="0" w:space="0" w:color="auto"/>
                                <w:right w:val="none" w:sz="0" w:space="0" w:color="auto"/>
                              </w:divBdr>
                              <w:divsChild>
                                <w:div w:id="1593002091">
                                  <w:marLeft w:val="0"/>
                                  <w:marRight w:val="0"/>
                                  <w:marTop w:val="0"/>
                                  <w:marBottom w:val="0"/>
                                  <w:divBdr>
                                    <w:top w:val="none" w:sz="0" w:space="0" w:color="auto"/>
                                    <w:left w:val="none" w:sz="0" w:space="0" w:color="auto"/>
                                    <w:bottom w:val="none" w:sz="0" w:space="0" w:color="auto"/>
                                    <w:right w:val="none" w:sz="0" w:space="0" w:color="auto"/>
                                  </w:divBdr>
                                  <w:divsChild>
                                    <w:div w:id="1809473695">
                                      <w:marLeft w:val="0"/>
                                      <w:marRight w:val="0"/>
                                      <w:marTop w:val="0"/>
                                      <w:marBottom w:val="0"/>
                                      <w:divBdr>
                                        <w:top w:val="none" w:sz="0" w:space="0" w:color="auto"/>
                                        <w:left w:val="none" w:sz="0" w:space="0" w:color="auto"/>
                                        <w:bottom w:val="none" w:sz="0" w:space="0" w:color="auto"/>
                                        <w:right w:val="none" w:sz="0" w:space="0" w:color="auto"/>
                                      </w:divBdr>
                                      <w:divsChild>
                                        <w:div w:id="520317739">
                                          <w:marLeft w:val="0"/>
                                          <w:marRight w:val="0"/>
                                          <w:marTop w:val="0"/>
                                          <w:marBottom w:val="0"/>
                                          <w:divBdr>
                                            <w:top w:val="none" w:sz="0" w:space="0" w:color="auto"/>
                                            <w:left w:val="none" w:sz="0" w:space="0" w:color="auto"/>
                                            <w:bottom w:val="none" w:sz="0" w:space="0" w:color="auto"/>
                                            <w:right w:val="none" w:sz="0" w:space="0" w:color="auto"/>
                                          </w:divBdr>
                                          <w:divsChild>
                                            <w:div w:id="132989273">
                                              <w:marLeft w:val="0"/>
                                              <w:marRight w:val="0"/>
                                              <w:marTop w:val="0"/>
                                              <w:marBottom w:val="0"/>
                                              <w:divBdr>
                                                <w:top w:val="none" w:sz="0" w:space="0" w:color="auto"/>
                                                <w:left w:val="none" w:sz="0" w:space="0" w:color="auto"/>
                                                <w:bottom w:val="none" w:sz="0" w:space="0" w:color="auto"/>
                                                <w:right w:val="none" w:sz="0" w:space="0" w:color="auto"/>
                                              </w:divBdr>
                                              <w:divsChild>
                                                <w:div w:id="163089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0511043">
      <w:bodyDiv w:val="1"/>
      <w:marLeft w:val="0"/>
      <w:marRight w:val="0"/>
      <w:marTop w:val="0"/>
      <w:marBottom w:val="0"/>
      <w:divBdr>
        <w:top w:val="none" w:sz="0" w:space="0" w:color="auto"/>
        <w:left w:val="none" w:sz="0" w:space="0" w:color="auto"/>
        <w:bottom w:val="none" w:sz="0" w:space="0" w:color="auto"/>
        <w:right w:val="none" w:sz="0" w:space="0" w:color="auto"/>
      </w:divBdr>
      <w:divsChild>
        <w:div w:id="2133554936">
          <w:marLeft w:val="0"/>
          <w:marRight w:val="0"/>
          <w:marTop w:val="0"/>
          <w:marBottom w:val="0"/>
          <w:divBdr>
            <w:top w:val="none" w:sz="0" w:space="0" w:color="auto"/>
            <w:left w:val="none" w:sz="0" w:space="0" w:color="auto"/>
            <w:bottom w:val="none" w:sz="0" w:space="0" w:color="auto"/>
            <w:right w:val="none" w:sz="0" w:space="0" w:color="auto"/>
          </w:divBdr>
        </w:div>
      </w:divsChild>
    </w:div>
    <w:div w:id="1009597054">
      <w:bodyDiv w:val="1"/>
      <w:marLeft w:val="0"/>
      <w:marRight w:val="0"/>
      <w:marTop w:val="0"/>
      <w:marBottom w:val="0"/>
      <w:divBdr>
        <w:top w:val="none" w:sz="0" w:space="0" w:color="auto"/>
        <w:left w:val="none" w:sz="0" w:space="0" w:color="auto"/>
        <w:bottom w:val="none" w:sz="0" w:space="0" w:color="auto"/>
        <w:right w:val="none" w:sz="0" w:space="0" w:color="auto"/>
      </w:divBdr>
      <w:divsChild>
        <w:div w:id="692540296">
          <w:marLeft w:val="0"/>
          <w:marRight w:val="0"/>
          <w:marTop w:val="0"/>
          <w:marBottom w:val="0"/>
          <w:divBdr>
            <w:top w:val="none" w:sz="0" w:space="0" w:color="auto"/>
            <w:left w:val="none" w:sz="0" w:space="0" w:color="auto"/>
            <w:bottom w:val="none" w:sz="0" w:space="0" w:color="auto"/>
            <w:right w:val="none" w:sz="0" w:space="0" w:color="auto"/>
          </w:divBdr>
        </w:div>
      </w:divsChild>
    </w:div>
    <w:div w:id="1539276342">
      <w:bodyDiv w:val="1"/>
      <w:marLeft w:val="0"/>
      <w:marRight w:val="0"/>
      <w:marTop w:val="0"/>
      <w:marBottom w:val="0"/>
      <w:divBdr>
        <w:top w:val="none" w:sz="0" w:space="0" w:color="auto"/>
        <w:left w:val="none" w:sz="0" w:space="0" w:color="auto"/>
        <w:bottom w:val="none" w:sz="0" w:space="0" w:color="auto"/>
        <w:right w:val="none" w:sz="0" w:space="0" w:color="auto"/>
      </w:divBdr>
      <w:divsChild>
        <w:div w:id="1015185259">
          <w:marLeft w:val="0"/>
          <w:marRight w:val="0"/>
          <w:marTop w:val="0"/>
          <w:marBottom w:val="0"/>
          <w:divBdr>
            <w:top w:val="none" w:sz="0" w:space="0" w:color="auto"/>
            <w:left w:val="none" w:sz="0" w:space="0" w:color="auto"/>
            <w:bottom w:val="none" w:sz="0" w:space="0" w:color="auto"/>
            <w:right w:val="none" w:sz="0" w:space="0" w:color="auto"/>
          </w:divBdr>
          <w:divsChild>
            <w:div w:id="198450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012798">
      <w:bodyDiv w:val="1"/>
      <w:marLeft w:val="0"/>
      <w:marRight w:val="0"/>
      <w:marTop w:val="0"/>
      <w:marBottom w:val="0"/>
      <w:divBdr>
        <w:top w:val="none" w:sz="0" w:space="0" w:color="auto"/>
        <w:left w:val="none" w:sz="0" w:space="0" w:color="auto"/>
        <w:bottom w:val="none" w:sz="0" w:space="0" w:color="auto"/>
        <w:right w:val="none" w:sz="0" w:space="0" w:color="auto"/>
      </w:divBdr>
    </w:div>
    <w:div w:id="2099783791">
      <w:bodyDiv w:val="1"/>
      <w:marLeft w:val="0"/>
      <w:marRight w:val="0"/>
      <w:marTop w:val="0"/>
      <w:marBottom w:val="0"/>
      <w:divBdr>
        <w:top w:val="none" w:sz="0" w:space="0" w:color="auto"/>
        <w:left w:val="none" w:sz="0" w:space="0" w:color="auto"/>
        <w:bottom w:val="none" w:sz="0" w:space="0" w:color="auto"/>
        <w:right w:val="none" w:sz="0" w:space="0" w:color="auto"/>
      </w:divBdr>
      <w:divsChild>
        <w:div w:id="979072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AC3923-79C3-4D39-8696-A05D85BED6F5}" type="doc">
      <dgm:prSet loTypeId="urn:diagrams.loki3.com/BracketList" loCatId="list" qsTypeId="urn:microsoft.com/office/officeart/2005/8/quickstyle/simple2" qsCatId="simple" csTypeId="urn:microsoft.com/office/officeart/2005/8/colors/colorful1" csCatId="colorful" phldr="1"/>
      <dgm:spPr/>
      <dgm:t>
        <a:bodyPr/>
        <a:lstStyle/>
        <a:p>
          <a:endParaRPr lang="en-US"/>
        </a:p>
      </dgm:t>
    </dgm:pt>
    <dgm:pt modelId="{A4037FFD-6D17-4615-B9A3-BEDF36218F84}">
      <dgm:prSet custT="1"/>
      <dgm:spPr>
        <a:xfrm>
          <a:off x="263842" y="306729"/>
          <a:ext cx="3693795" cy="442800"/>
        </a:xfrm>
      </dgm:spPr>
      <dgm:t>
        <a:bodyPr/>
        <a:lstStyle/>
        <a:p>
          <a:pPr algn="ctr">
            <a:buNone/>
          </a:pPr>
          <a:r>
            <a:rPr lang="en-US" sz="1000" b="1">
              <a:latin typeface="Arial" panose="020B0604020202020204" pitchFamily="34" charset="0"/>
              <a:ea typeface="+mn-ea"/>
              <a:cs typeface="Arial" panose="020B0604020202020204" pitchFamily="34" charset="0"/>
            </a:rPr>
            <a:t>Threats of New Entrants</a:t>
          </a:r>
          <a:endParaRPr lang="en-US" sz="1000">
            <a:latin typeface="Arial" panose="020B0604020202020204" pitchFamily="34" charset="0"/>
            <a:ea typeface="+mn-ea"/>
            <a:cs typeface="Arial" panose="020B0604020202020204" pitchFamily="34" charset="0"/>
          </a:endParaRPr>
        </a:p>
      </dgm:t>
    </dgm:pt>
    <dgm:pt modelId="{AC240546-2F88-4C3F-9154-4293A2B0900F}" type="parTrans" cxnId="{2E227DF1-8A66-4D7D-B9EB-66B7ECADF6B2}">
      <dgm:prSet/>
      <dgm:spPr/>
      <dgm:t>
        <a:bodyPr/>
        <a:lstStyle/>
        <a:p>
          <a:endParaRPr lang="en-US"/>
        </a:p>
      </dgm:t>
    </dgm:pt>
    <dgm:pt modelId="{24CE1450-2EA0-4AAB-A30F-1491515FA134}" type="sibTrans" cxnId="{2E227DF1-8A66-4D7D-B9EB-66B7ECADF6B2}">
      <dgm:prSet/>
      <dgm:spPr/>
      <dgm:t>
        <a:bodyPr/>
        <a:lstStyle/>
        <a:p>
          <a:endParaRPr lang="en-US"/>
        </a:p>
      </dgm:t>
    </dgm:pt>
    <dgm:pt modelId="{B5215740-668E-47B5-B88D-6997B3A95647}">
      <dgm:prSet custT="1"/>
      <dgm:spPr>
        <a:xfrm>
          <a:off x="263842" y="1667530"/>
          <a:ext cx="3693795" cy="442800"/>
        </a:xfrm>
      </dgm:spPr>
      <dgm:t>
        <a:bodyPr/>
        <a:lstStyle/>
        <a:p>
          <a:pPr algn="ctr">
            <a:buNone/>
          </a:pPr>
          <a:r>
            <a:rPr lang="en-US" sz="1000" b="1" dirty="0">
              <a:latin typeface="Arial" panose="020B0604020202020204" pitchFamily="34" charset="0"/>
              <a:ea typeface="+mn-ea"/>
              <a:cs typeface="Arial" panose="020B0604020202020204" pitchFamily="34" charset="0"/>
            </a:rPr>
            <a:t>Bargaining Power of Suppliers</a:t>
          </a:r>
          <a:endParaRPr lang="en-US" sz="1000" dirty="0">
            <a:latin typeface="Arial" panose="020B0604020202020204" pitchFamily="34" charset="0"/>
            <a:ea typeface="+mn-ea"/>
            <a:cs typeface="Arial" panose="020B0604020202020204" pitchFamily="34" charset="0"/>
          </a:endParaRPr>
        </a:p>
      </dgm:t>
    </dgm:pt>
    <dgm:pt modelId="{3F73E4F3-C021-4603-AC44-2562CB58594A}" type="parTrans" cxnId="{32AA4CBA-CB4F-476D-8B89-F1D11FA9BB50}">
      <dgm:prSet/>
      <dgm:spPr/>
      <dgm:t>
        <a:bodyPr/>
        <a:lstStyle/>
        <a:p>
          <a:endParaRPr lang="en-US"/>
        </a:p>
      </dgm:t>
    </dgm:pt>
    <dgm:pt modelId="{9AAB2F98-894C-455D-A6EE-75F868FA4D7F}" type="sibTrans" cxnId="{32AA4CBA-CB4F-476D-8B89-F1D11FA9BB50}">
      <dgm:prSet/>
      <dgm:spPr/>
      <dgm:t>
        <a:bodyPr/>
        <a:lstStyle/>
        <a:p>
          <a:endParaRPr lang="en-US"/>
        </a:p>
      </dgm:t>
    </dgm:pt>
    <dgm:pt modelId="{ECB28562-4240-4C12-896E-02DA3821B4A4}">
      <dgm:prSet custT="1"/>
      <dgm:spPr>
        <a:xfrm>
          <a:off x="263842" y="3028330"/>
          <a:ext cx="3693795" cy="442800"/>
        </a:xfrm>
      </dgm:spPr>
      <dgm:t>
        <a:bodyPr/>
        <a:lstStyle/>
        <a:p>
          <a:pPr algn="ctr">
            <a:buNone/>
          </a:pPr>
          <a:r>
            <a:rPr lang="en-US" sz="1000" b="1">
              <a:latin typeface="Arial" panose="020B0604020202020204" pitchFamily="34" charset="0"/>
              <a:ea typeface="+mn-ea"/>
              <a:cs typeface="Arial" panose="020B0604020202020204" pitchFamily="34" charset="0"/>
            </a:rPr>
            <a:t>Threats of Substitute Products</a:t>
          </a:r>
          <a:endParaRPr lang="en-US" sz="1000">
            <a:latin typeface="Arial" panose="020B0604020202020204" pitchFamily="34" charset="0"/>
            <a:ea typeface="+mn-ea"/>
            <a:cs typeface="Arial" panose="020B0604020202020204" pitchFamily="34" charset="0"/>
          </a:endParaRPr>
        </a:p>
      </dgm:t>
    </dgm:pt>
    <dgm:pt modelId="{6743F97A-6CEC-45E2-92EE-C8FD58699565}" type="parTrans" cxnId="{CE6FF73F-AB98-4FCA-B110-055356B54A54}">
      <dgm:prSet/>
      <dgm:spPr/>
      <dgm:t>
        <a:bodyPr/>
        <a:lstStyle/>
        <a:p>
          <a:endParaRPr lang="en-GB"/>
        </a:p>
      </dgm:t>
    </dgm:pt>
    <dgm:pt modelId="{BBE4E2F1-1617-4B98-AB6C-67214383D600}" type="sibTrans" cxnId="{CE6FF73F-AB98-4FCA-B110-055356B54A54}">
      <dgm:prSet/>
      <dgm:spPr/>
      <dgm:t>
        <a:bodyPr/>
        <a:lstStyle/>
        <a:p>
          <a:endParaRPr lang="en-GB"/>
        </a:p>
      </dgm:t>
    </dgm:pt>
    <dgm:pt modelId="{814CFCBE-EE1F-4AEB-8722-AF9874C89B00}">
      <dgm:prSet custT="1"/>
      <dgm:spPr>
        <a:xfrm>
          <a:off x="263842" y="306729"/>
          <a:ext cx="3693795" cy="442800"/>
        </a:xfrm>
      </dgm:spPr>
      <dgm:t>
        <a:bodyPr/>
        <a:lstStyle/>
        <a:p>
          <a:pPr algn="ctr">
            <a:buNone/>
          </a:pPr>
          <a:r>
            <a:rPr lang="en-US" sz="1000" b="1">
              <a:latin typeface="Arial" panose="020B0604020202020204" pitchFamily="34" charset="0"/>
              <a:ea typeface="+mn-ea"/>
              <a:cs typeface="Arial" panose="020B0604020202020204" pitchFamily="34" charset="0"/>
            </a:rPr>
            <a:t>Rivalry among existing firms</a:t>
          </a:r>
          <a:endParaRPr lang="en-US" sz="1000" dirty="0">
            <a:latin typeface="Arial" panose="020B0604020202020204" pitchFamily="34" charset="0"/>
            <a:ea typeface="+mn-ea"/>
            <a:cs typeface="Arial" panose="020B0604020202020204" pitchFamily="34" charset="0"/>
          </a:endParaRPr>
        </a:p>
      </dgm:t>
    </dgm:pt>
    <dgm:pt modelId="{074C8318-AA68-4F30-8C57-EE4D4C80C9C0}" type="parTrans" cxnId="{830AEB4B-0D4D-4267-AD82-B67C56C64933}">
      <dgm:prSet/>
      <dgm:spPr/>
      <dgm:t>
        <a:bodyPr/>
        <a:lstStyle/>
        <a:p>
          <a:endParaRPr lang="en-GB"/>
        </a:p>
      </dgm:t>
    </dgm:pt>
    <dgm:pt modelId="{909C4D72-D4E4-4947-B403-689F8F456D6D}" type="sibTrans" cxnId="{830AEB4B-0D4D-4267-AD82-B67C56C64933}">
      <dgm:prSet/>
      <dgm:spPr/>
      <dgm:t>
        <a:bodyPr/>
        <a:lstStyle/>
        <a:p>
          <a:endParaRPr lang="en-GB"/>
        </a:p>
      </dgm:t>
    </dgm:pt>
    <dgm:pt modelId="{F1BAE0D4-AD66-4BBF-B871-3BCFAB3F2FE0}">
      <dgm:prSet custT="1"/>
      <dgm:spPr/>
      <dgm:t>
        <a:bodyPr/>
        <a:lstStyle/>
        <a:p>
          <a:pPr algn="ctr"/>
          <a:r>
            <a:rPr lang="en-US" sz="1000">
              <a:latin typeface="Arial" panose="020B0604020202020204" pitchFamily="34" charset="0"/>
              <a:ea typeface="+mn-ea"/>
              <a:cs typeface="Arial" panose="020B0604020202020204" pitchFamily="34" charset="0"/>
            </a:rPr>
            <a:t>Moderate</a:t>
          </a:r>
          <a:endParaRPr lang="en-GB" sz="1000">
            <a:latin typeface="Arial" panose="020B0604020202020204" pitchFamily="34" charset="0"/>
            <a:cs typeface="Arial" panose="020B0604020202020204" pitchFamily="34" charset="0"/>
          </a:endParaRPr>
        </a:p>
      </dgm:t>
    </dgm:pt>
    <dgm:pt modelId="{B2F34D9C-B282-413B-8DE6-AE8F4A6C14DC}" type="parTrans" cxnId="{513E9AE3-86A5-4251-BDB7-78732A48482E}">
      <dgm:prSet/>
      <dgm:spPr/>
      <dgm:t>
        <a:bodyPr/>
        <a:lstStyle/>
        <a:p>
          <a:endParaRPr lang="en-GB"/>
        </a:p>
      </dgm:t>
    </dgm:pt>
    <dgm:pt modelId="{CD27258D-2C64-431E-8342-2C288BBDC772}" type="sibTrans" cxnId="{513E9AE3-86A5-4251-BDB7-78732A48482E}">
      <dgm:prSet/>
      <dgm:spPr/>
      <dgm:t>
        <a:bodyPr/>
        <a:lstStyle/>
        <a:p>
          <a:endParaRPr lang="en-GB"/>
        </a:p>
      </dgm:t>
    </dgm:pt>
    <dgm:pt modelId="{424C0273-27E6-47E7-8530-651F3471031A}">
      <dgm:prSet custT="1"/>
      <dgm:spPr>
        <a:xfrm>
          <a:off x="263842" y="3028330"/>
          <a:ext cx="3693795" cy="442800"/>
        </a:xfrm>
      </dgm:spPr>
      <dgm:t>
        <a:bodyPr/>
        <a:lstStyle/>
        <a:p>
          <a:pPr algn="ctr">
            <a:buNone/>
          </a:pPr>
          <a:r>
            <a:rPr lang="en-US" sz="1000" b="1" dirty="0">
              <a:latin typeface="Arial" panose="020B0604020202020204" pitchFamily="34" charset="0"/>
              <a:ea typeface="+mn-ea"/>
              <a:cs typeface="Arial" panose="020B0604020202020204" pitchFamily="34" charset="0"/>
            </a:rPr>
            <a:t>Bargaining Power of Buyers</a:t>
          </a:r>
          <a:endParaRPr lang="en-US" sz="1000">
            <a:latin typeface="Arial" panose="020B0604020202020204" pitchFamily="34" charset="0"/>
            <a:ea typeface="+mn-ea"/>
            <a:cs typeface="Arial" panose="020B0604020202020204" pitchFamily="34" charset="0"/>
          </a:endParaRPr>
        </a:p>
      </dgm:t>
    </dgm:pt>
    <dgm:pt modelId="{DB349B20-6397-40CF-A2CB-64B2780E08C5}" type="parTrans" cxnId="{E78873A6-7FF1-4F10-99B9-83A5C07D5FBD}">
      <dgm:prSet/>
      <dgm:spPr/>
      <dgm:t>
        <a:bodyPr/>
        <a:lstStyle/>
        <a:p>
          <a:endParaRPr lang="en-GB"/>
        </a:p>
      </dgm:t>
    </dgm:pt>
    <dgm:pt modelId="{3A893EC1-A877-4ED7-8831-523248E89845}" type="sibTrans" cxnId="{E78873A6-7FF1-4F10-99B9-83A5C07D5FBD}">
      <dgm:prSet/>
      <dgm:spPr/>
      <dgm:t>
        <a:bodyPr/>
        <a:lstStyle/>
        <a:p>
          <a:endParaRPr lang="en-GB"/>
        </a:p>
      </dgm:t>
    </dgm:pt>
    <dgm:pt modelId="{74F60814-461C-4ED2-9243-403E5DBD4F5E}">
      <dgm:prSet custT="1"/>
      <dgm:spPr/>
      <dgm:t>
        <a:bodyPr/>
        <a:lstStyle/>
        <a:p>
          <a:pPr algn="ctr"/>
          <a:r>
            <a:rPr lang="en-US" sz="1000" dirty="0">
              <a:latin typeface="Arial" panose="020B0604020202020204" pitchFamily="34" charset="0"/>
              <a:ea typeface="+mn-ea"/>
              <a:cs typeface="Arial" panose="020B0604020202020204" pitchFamily="34" charset="0"/>
            </a:rPr>
            <a:t>High</a:t>
          </a:r>
          <a:endParaRPr lang="en-GB" sz="1000">
            <a:latin typeface="Arial" panose="020B0604020202020204" pitchFamily="34" charset="0"/>
            <a:cs typeface="Arial" panose="020B0604020202020204" pitchFamily="34" charset="0"/>
          </a:endParaRPr>
        </a:p>
      </dgm:t>
    </dgm:pt>
    <dgm:pt modelId="{5318FA28-5B6B-46AF-8786-FE58BA5DC9DF}" type="parTrans" cxnId="{E435C92B-1331-46EC-BF54-81C7D502E58A}">
      <dgm:prSet/>
      <dgm:spPr/>
      <dgm:t>
        <a:bodyPr/>
        <a:lstStyle/>
        <a:p>
          <a:endParaRPr lang="en-GB"/>
        </a:p>
      </dgm:t>
    </dgm:pt>
    <dgm:pt modelId="{70053676-4880-4373-8410-D0500FDD0166}" type="sibTrans" cxnId="{E435C92B-1331-46EC-BF54-81C7D502E58A}">
      <dgm:prSet/>
      <dgm:spPr/>
      <dgm:t>
        <a:bodyPr/>
        <a:lstStyle/>
        <a:p>
          <a:endParaRPr lang="en-GB"/>
        </a:p>
      </dgm:t>
    </dgm:pt>
    <dgm:pt modelId="{78C78A4B-E3FA-49C9-A57C-60E8459F0801}">
      <dgm:prSet custT="1"/>
      <dgm:spPr/>
      <dgm:t>
        <a:bodyPr/>
        <a:lstStyle/>
        <a:p>
          <a:pPr algn="ctr"/>
          <a:r>
            <a:rPr lang="en-US" sz="1000" dirty="0">
              <a:latin typeface="Arial" panose="020B0604020202020204" pitchFamily="34" charset="0"/>
              <a:ea typeface="+mn-ea"/>
              <a:cs typeface="Arial" panose="020B0604020202020204" pitchFamily="34" charset="0"/>
            </a:rPr>
            <a:t>Low</a:t>
          </a:r>
          <a:endParaRPr lang="en-GB" sz="1000">
            <a:latin typeface="Arial" panose="020B0604020202020204" pitchFamily="34" charset="0"/>
            <a:cs typeface="Arial" panose="020B0604020202020204" pitchFamily="34" charset="0"/>
          </a:endParaRPr>
        </a:p>
      </dgm:t>
    </dgm:pt>
    <dgm:pt modelId="{9EBE2BC7-8669-4C77-AF60-B8F6AC69921C}" type="parTrans" cxnId="{81402D53-AE98-4480-818D-A9DC4BE54FB5}">
      <dgm:prSet/>
      <dgm:spPr/>
      <dgm:t>
        <a:bodyPr/>
        <a:lstStyle/>
        <a:p>
          <a:endParaRPr lang="en-GB"/>
        </a:p>
      </dgm:t>
    </dgm:pt>
    <dgm:pt modelId="{381DE38C-43C1-417E-B79F-CD81782F258E}" type="sibTrans" cxnId="{81402D53-AE98-4480-818D-A9DC4BE54FB5}">
      <dgm:prSet/>
      <dgm:spPr/>
      <dgm:t>
        <a:bodyPr/>
        <a:lstStyle/>
        <a:p>
          <a:endParaRPr lang="en-GB"/>
        </a:p>
      </dgm:t>
    </dgm:pt>
    <dgm:pt modelId="{EB19804E-2F08-4A70-9F95-98951C372D2C}">
      <dgm:prSet custT="1"/>
      <dgm:spPr/>
      <dgm:t>
        <a:bodyPr/>
        <a:lstStyle/>
        <a:p>
          <a:pPr algn="ctr"/>
          <a:r>
            <a:rPr lang="en-US" sz="1000" b="0">
              <a:latin typeface="Arial" panose="020B0604020202020204" pitchFamily="34" charset="0"/>
              <a:ea typeface="+mn-ea"/>
              <a:cs typeface="Arial" panose="020B0604020202020204" pitchFamily="34" charset="0"/>
            </a:rPr>
            <a:t>Powerful</a:t>
          </a:r>
          <a:r>
            <a:rPr lang="en-US" sz="1000">
              <a:latin typeface="Arial" panose="020B0604020202020204" pitchFamily="34" charset="0"/>
              <a:ea typeface="+mn-ea"/>
              <a:cs typeface="Arial" panose="020B0604020202020204" pitchFamily="34" charset="0"/>
            </a:rPr>
            <a:t> Rivalry</a:t>
          </a:r>
          <a:endParaRPr lang="en-GB" sz="1000">
            <a:latin typeface="Arial" panose="020B0604020202020204" pitchFamily="34" charset="0"/>
            <a:cs typeface="Arial" panose="020B0604020202020204" pitchFamily="34" charset="0"/>
          </a:endParaRPr>
        </a:p>
      </dgm:t>
    </dgm:pt>
    <dgm:pt modelId="{EBA177BC-56CD-4C3E-8DBD-D63BBC1F83C6}" type="parTrans" cxnId="{D8B64DA1-63D6-4109-A886-5A49AB7438B3}">
      <dgm:prSet/>
      <dgm:spPr/>
      <dgm:t>
        <a:bodyPr/>
        <a:lstStyle/>
        <a:p>
          <a:endParaRPr lang="en-GB"/>
        </a:p>
      </dgm:t>
    </dgm:pt>
    <dgm:pt modelId="{DE17F285-7407-4C25-9D20-3141304E7B08}" type="sibTrans" cxnId="{D8B64DA1-63D6-4109-A886-5A49AB7438B3}">
      <dgm:prSet/>
      <dgm:spPr/>
      <dgm:t>
        <a:bodyPr/>
        <a:lstStyle/>
        <a:p>
          <a:endParaRPr lang="en-GB"/>
        </a:p>
      </dgm:t>
    </dgm:pt>
    <dgm:pt modelId="{8CE04793-1693-46FA-BA52-ECC064873B8C}">
      <dgm:prSet custT="1"/>
      <dgm:spPr>
        <a:xfrm>
          <a:off x="263842" y="3028330"/>
          <a:ext cx="3693795" cy="442800"/>
        </a:xfrm>
      </dgm:spPr>
      <dgm:t>
        <a:bodyPr/>
        <a:lstStyle/>
        <a:p>
          <a:pPr algn="ctr">
            <a:buNone/>
          </a:pPr>
          <a:r>
            <a:rPr lang="en-US" sz="1000">
              <a:latin typeface="Arial" panose="020B0604020202020204" pitchFamily="34" charset="0"/>
              <a:ea typeface="+mn-ea"/>
              <a:cs typeface="Arial" panose="020B0604020202020204" pitchFamily="34" charset="0"/>
            </a:rPr>
            <a:t>Moderate</a:t>
          </a:r>
          <a:endParaRPr lang="en-GB" sz="1000">
            <a:latin typeface="Arial" panose="020B0604020202020204" pitchFamily="34" charset="0"/>
            <a:cs typeface="Arial" panose="020B0604020202020204" pitchFamily="34" charset="0"/>
          </a:endParaRPr>
        </a:p>
      </dgm:t>
    </dgm:pt>
    <dgm:pt modelId="{F74B4BE1-9523-4364-A7A2-DEE5911F2F6F}" type="sibTrans" cxnId="{0EC1DB7E-FEF4-4FE2-9DDB-DEC75AA2E0E4}">
      <dgm:prSet/>
      <dgm:spPr/>
      <dgm:t>
        <a:bodyPr/>
        <a:lstStyle/>
        <a:p>
          <a:endParaRPr lang="en-GB"/>
        </a:p>
      </dgm:t>
    </dgm:pt>
    <dgm:pt modelId="{501ED5BD-05DA-4ED3-92B1-44DA413C8E83}" type="parTrans" cxnId="{0EC1DB7E-FEF4-4FE2-9DDB-DEC75AA2E0E4}">
      <dgm:prSet/>
      <dgm:spPr/>
      <dgm:t>
        <a:bodyPr/>
        <a:lstStyle/>
        <a:p>
          <a:endParaRPr lang="en-GB"/>
        </a:p>
      </dgm:t>
    </dgm:pt>
    <dgm:pt modelId="{253B8CA8-ABE5-4FE6-B0DE-B1313634B4B5}" type="pres">
      <dgm:prSet presAssocID="{1CAC3923-79C3-4D39-8696-A05D85BED6F5}" presName="Name0" presStyleCnt="0">
        <dgm:presLayoutVars>
          <dgm:dir/>
          <dgm:animLvl val="lvl"/>
          <dgm:resizeHandles val="exact"/>
        </dgm:presLayoutVars>
      </dgm:prSet>
      <dgm:spPr/>
    </dgm:pt>
    <dgm:pt modelId="{1C36C2E6-5038-400B-9C9B-F818761455AD}" type="pres">
      <dgm:prSet presAssocID="{A4037FFD-6D17-4615-B9A3-BEDF36218F84}" presName="linNode" presStyleCnt="0"/>
      <dgm:spPr/>
    </dgm:pt>
    <dgm:pt modelId="{B25AC818-FDDA-4507-A9BE-C3AE470B009A}" type="pres">
      <dgm:prSet presAssocID="{A4037FFD-6D17-4615-B9A3-BEDF36218F84}" presName="parTx" presStyleLbl="revTx" presStyleIdx="0" presStyleCnt="5">
        <dgm:presLayoutVars>
          <dgm:chMax val="1"/>
          <dgm:bulletEnabled val="1"/>
        </dgm:presLayoutVars>
      </dgm:prSet>
      <dgm:spPr/>
    </dgm:pt>
    <dgm:pt modelId="{60CD75AE-8EFC-4B74-8D57-21011EBC06E1}" type="pres">
      <dgm:prSet presAssocID="{A4037FFD-6D17-4615-B9A3-BEDF36218F84}" presName="bracket" presStyleLbl="parChTrans1D1" presStyleIdx="0" presStyleCnt="5"/>
      <dgm:spPr/>
    </dgm:pt>
    <dgm:pt modelId="{C327B202-2997-4BC7-9D42-8BC5F2663E3D}" type="pres">
      <dgm:prSet presAssocID="{A4037FFD-6D17-4615-B9A3-BEDF36218F84}" presName="spH" presStyleCnt="0"/>
      <dgm:spPr/>
    </dgm:pt>
    <dgm:pt modelId="{39634E02-6D2B-4D68-83E6-44FA4A8F6981}" type="pres">
      <dgm:prSet presAssocID="{A4037FFD-6D17-4615-B9A3-BEDF36218F84}" presName="desTx" presStyleLbl="node1" presStyleIdx="0" presStyleCnt="5">
        <dgm:presLayoutVars>
          <dgm:bulletEnabled val="1"/>
        </dgm:presLayoutVars>
      </dgm:prSet>
      <dgm:spPr/>
    </dgm:pt>
    <dgm:pt modelId="{F0B81244-BA26-441D-8AEE-727A8A21D8BA}" type="pres">
      <dgm:prSet presAssocID="{24CE1450-2EA0-4AAB-A30F-1491515FA134}" presName="spV" presStyleCnt="0"/>
      <dgm:spPr/>
    </dgm:pt>
    <dgm:pt modelId="{BB891866-EE6B-4587-8F90-20851B8D9D4C}" type="pres">
      <dgm:prSet presAssocID="{ECB28562-4240-4C12-896E-02DA3821B4A4}" presName="linNode" presStyleCnt="0"/>
      <dgm:spPr/>
    </dgm:pt>
    <dgm:pt modelId="{9CA9C1CC-0654-4AF1-8269-4C190BEF7EFC}" type="pres">
      <dgm:prSet presAssocID="{ECB28562-4240-4C12-896E-02DA3821B4A4}" presName="parTx" presStyleLbl="revTx" presStyleIdx="1" presStyleCnt="5">
        <dgm:presLayoutVars>
          <dgm:chMax val="1"/>
          <dgm:bulletEnabled val="1"/>
        </dgm:presLayoutVars>
      </dgm:prSet>
      <dgm:spPr/>
    </dgm:pt>
    <dgm:pt modelId="{664C866C-492D-43B3-8973-FC5C57ED6C0C}" type="pres">
      <dgm:prSet presAssocID="{ECB28562-4240-4C12-896E-02DA3821B4A4}" presName="bracket" presStyleLbl="parChTrans1D1" presStyleIdx="1" presStyleCnt="5"/>
      <dgm:spPr/>
    </dgm:pt>
    <dgm:pt modelId="{4A693FD7-BB53-48AA-A248-9E1E311F5328}" type="pres">
      <dgm:prSet presAssocID="{ECB28562-4240-4C12-896E-02DA3821B4A4}" presName="spH" presStyleCnt="0"/>
      <dgm:spPr/>
    </dgm:pt>
    <dgm:pt modelId="{64E5431A-11CD-47C0-900F-1B6C580A37EF}" type="pres">
      <dgm:prSet presAssocID="{ECB28562-4240-4C12-896E-02DA3821B4A4}" presName="desTx" presStyleLbl="node1" presStyleIdx="1" presStyleCnt="5">
        <dgm:presLayoutVars>
          <dgm:bulletEnabled val="1"/>
        </dgm:presLayoutVars>
      </dgm:prSet>
      <dgm:spPr/>
    </dgm:pt>
    <dgm:pt modelId="{DF8148BD-074D-41F5-92DE-51A547412575}" type="pres">
      <dgm:prSet presAssocID="{BBE4E2F1-1617-4B98-AB6C-67214383D600}" presName="spV" presStyleCnt="0"/>
      <dgm:spPr/>
    </dgm:pt>
    <dgm:pt modelId="{8F715285-42E8-4756-A305-B6AC991777D1}" type="pres">
      <dgm:prSet presAssocID="{424C0273-27E6-47E7-8530-651F3471031A}" presName="linNode" presStyleCnt="0"/>
      <dgm:spPr/>
    </dgm:pt>
    <dgm:pt modelId="{929AC0CA-ED13-4F86-9391-69A55280AACD}" type="pres">
      <dgm:prSet presAssocID="{424C0273-27E6-47E7-8530-651F3471031A}" presName="parTx" presStyleLbl="revTx" presStyleIdx="2" presStyleCnt="5">
        <dgm:presLayoutVars>
          <dgm:chMax val="1"/>
          <dgm:bulletEnabled val="1"/>
        </dgm:presLayoutVars>
      </dgm:prSet>
      <dgm:spPr/>
    </dgm:pt>
    <dgm:pt modelId="{1B08F685-2BBE-4855-82B6-CFA19900B5A9}" type="pres">
      <dgm:prSet presAssocID="{424C0273-27E6-47E7-8530-651F3471031A}" presName="bracket" presStyleLbl="parChTrans1D1" presStyleIdx="2" presStyleCnt="5"/>
      <dgm:spPr/>
    </dgm:pt>
    <dgm:pt modelId="{53DC35A5-E925-4700-99BB-B204EEB020A5}" type="pres">
      <dgm:prSet presAssocID="{424C0273-27E6-47E7-8530-651F3471031A}" presName="spH" presStyleCnt="0"/>
      <dgm:spPr/>
    </dgm:pt>
    <dgm:pt modelId="{505BDE18-5760-45EE-9BC3-F25030259BF0}" type="pres">
      <dgm:prSet presAssocID="{424C0273-27E6-47E7-8530-651F3471031A}" presName="desTx" presStyleLbl="node1" presStyleIdx="2" presStyleCnt="5">
        <dgm:presLayoutVars>
          <dgm:bulletEnabled val="1"/>
        </dgm:presLayoutVars>
      </dgm:prSet>
      <dgm:spPr/>
    </dgm:pt>
    <dgm:pt modelId="{A99ED1AE-F203-45A7-9542-D21F377506BF}" type="pres">
      <dgm:prSet presAssocID="{3A893EC1-A877-4ED7-8831-523248E89845}" presName="spV" presStyleCnt="0"/>
      <dgm:spPr/>
    </dgm:pt>
    <dgm:pt modelId="{947CECEF-B608-490B-A3BD-11118C854723}" type="pres">
      <dgm:prSet presAssocID="{B5215740-668E-47B5-B88D-6997B3A95647}" presName="linNode" presStyleCnt="0"/>
      <dgm:spPr/>
    </dgm:pt>
    <dgm:pt modelId="{2850EF1E-7599-4675-89D3-7B605E5DCC46}" type="pres">
      <dgm:prSet presAssocID="{B5215740-668E-47B5-B88D-6997B3A95647}" presName="parTx" presStyleLbl="revTx" presStyleIdx="3" presStyleCnt="5">
        <dgm:presLayoutVars>
          <dgm:chMax val="1"/>
          <dgm:bulletEnabled val="1"/>
        </dgm:presLayoutVars>
      </dgm:prSet>
      <dgm:spPr/>
    </dgm:pt>
    <dgm:pt modelId="{EF7F4380-F845-42FD-B709-196B77038820}" type="pres">
      <dgm:prSet presAssocID="{B5215740-668E-47B5-B88D-6997B3A95647}" presName="bracket" presStyleLbl="parChTrans1D1" presStyleIdx="3" presStyleCnt="5"/>
      <dgm:spPr/>
    </dgm:pt>
    <dgm:pt modelId="{18BBCE3D-DD71-4EFB-8B08-BA80A70DAF34}" type="pres">
      <dgm:prSet presAssocID="{B5215740-668E-47B5-B88D-6997B3A95647}" presName="spH" presStyleCnt="0"/>
      <dgm:spPr/>
    </dgm:pt>
    <dgm:pt modelId="{57F0A1C3-793A-4F41-9393-3F4FC8E8EA9D}" type="pres">
      <dgm:prSet presAssocID="{B5215740-668E-47B5-B88D-6997B3A95647}" presName="desTx" presStyleLbl="node1" presStyleIdx="3" presStyleCnt="5">
        <dgm:presLayoutVars>
          <dgm:bulletEnabled val="1"/>
        </dgm:presLayoutVars>
      </dgm:prSet>
      <dgm:spPr/>
    </dgm:pt>
    <dgm:pt modelId="{103FBF61-55B0-4F21-A2E9-BFFFE3536CFA}" type="pres">
      <dgm:prSet presAssocID="{9AAB2F98-894C-455D-A6EE-75F868FA4D7F}" presName="spV" presStyleCnt="0"/>
      <dgm:spPr/>
    </dgm:pt>
    <dgm:pt modelId="{D5CD86EE-288E-4712-B092-8FF6AF9931C4}" type="pres">
      <dgm:prSet presAssocID="{814CFCBE-EE1F-4AEB-8722-AF9874C89B00}" presName="linNode" presStyleCnt="0"/>
      <dgm:spPr/>
    </dgm:pt>
    <dgm:pt modelId="{DE173655-0BDA-499B-80CB-4A9002977564}" type="pres">
      <dgm:prSet presAssocID="{814CFCBE-EE1F-4AEB-8722-AF9874C89B00}" presName="parTx" presStyleLbl="revTx" presStyleIdx="4" presStyleCnt="5">
        <dgm:presLayoutVars>
          <dgm:chMax val="1"/>
          <dgm:bulletEnabled val="1"/>
        </dgm:presLayoutVars>
      </dgm:prSet>
      <dgm:spPr/>
    </dgm:pt>
    <dgm:pt modelId="{3585A66F-F1ED-43CC-83FD-883C1697B95F}" type="pres">
      <dgm:prSet presAssocID="{814CFCBE-EE1F-4AEB-8722-AF9874C89B00}" presName="bracket" presStyleLbl="parChTrans1D1" presStyleIdx="4" presStyleCnt="5"/>
      <dgm:spPr/>
    </dgm:pt>
    <dgm:pt modelId="{521CD978-FC25-4713-BD8F-F768E17050D1}" type="pres">
      <dgm:prSet presAssocID="{814CFCBE-EE1F-4AEB-8722-AF9874C89B00}" presName="spH" presStyleCnt="0"/>
      <dgm:spPr/>
    </dgm:pt>
    <dgm:pt modelId="{128965B9-4C05-461E-B6F0-2A9DA9F18936}" type="pres">
      <dgm:prSet presAssocID="{814CFCBE-EE1F-4AEB-8722-AF9874C89B00}" presName="desTx" presStyleLbl="node1" presStyleIdx="4" presStyleCnt="5">
        <dgm:presLayoutVars>
          <dgm:bulletEnabled val="1"/>
        </dgm:presLayoutVars>
      </dgm:prSet>
      <dgm:spPr/>
    </dgm:pt>
  </dgm:ptLst>
  <dgm:cxnLst>
    <dgm:cxn modelId="{A44CDA02-4FCC-4805-A502-BBC038260D30}" type="presOf" srcId="{74F60814-461C-4ED2-9243-403E5DBD4F5E}" destId="{505BDE18-5760-45EE-9BC3-F25030259BF0}" srcOrd="0" destOrd="0" presId="urn:diagrams.loki3.com/BracketList"/>
    <dgm:cxn modelId="{3F96801D-0CC8-4B4B-BFD3-2A969245A8E3}" type="presOf" srcId="{78C78A4B-E3FA-49C9-A57C-60E8459F0801}" destId="{57F0A1C3-793A-4F41-9393-3F4FC8E8EA9D}" srcOrd="0" destOrd="0" presId="urn:diagrams.loki3.com/BracketList"/>
    <dgm:cxn modelId="{C1E2F624-8E45-431D-8C0B-BB97C55FC20B}" type="presOf" srcId="{F1BAE0D4-AD66-4BBF-B871-3BCFAB3F2FE0}" destId="{39634E02-6D2B-4D68-83E6-44FA4A8F6981}" srcOrd="0" destOrd="0" presId="urn:diagrams.loki3.com/BracketList"/>
    <dgm:cxn modelId="{6B16352B-6D17-47F8-A5B8-043D477EB9CA}" type="presOf" srcId="{424C0273-27E6-47E7-8530-651F3471031A}" destId="{929AC0CA-ED13-4F86-9391-69A55280AACD}" srcOrd="0" destOrd="0" presId="urn:diagrams.loki3.com/BracketList"/>
    <dgm:cxn modelId="{E435C92B-1331-46EC-BF54-81C7D502E58A}" srcId="{424C0273-27E6-47E7-8530-651F3471031A}" destId="{74F60814-461C-4ED2-9243-403E5DBD4F5E}" srcOrd="0" destOrd="0" parTransId="{5318FA28-5B6B-46AF-8786-FE58BA5DC9DF}" sibTransId="{70053676-4880-4373-8410-D0500FDD0166}"/>
    <dgm:cxn modelId="{CE6FF73F-AB98-4FCA-B110-055356B54A54}" srcId="{1CAC3923-79C3-4D39-8696-A05D85BED6F5}" destId="{ECB28562-4240-4C12-896E-02DA3821B4A4}" srcOrd="1" destOrd="0" parTransId="{6743F97A-6CEC-45E2-92EE-C8FD58699565}" sibTransId="{BBE4E2F1-1617-4B98-AB6C-67214383D600}"/>
    <dgm:cxn modelId="{48E4D145-F4CF-4856-9A51-3B4F60D3F161}" type="presOf" srcId="{8CE04793-1693-46FA-BA52-ECC064873B8C}" destId="{64E5431A-11CD-47C0-900F-1B6C580A37EF}" srcOrd="0" destOrd="0" presId="urn:diagrams.loki3.com/BracketList"/>
    <dgm:cxn modelId="{830AEB4B-0D4D-4267-AD82-B67C56C64933}" srcId="{1CAC3923-79C3-4D39-8696-A05D85BED6F5}" destId="{814CFCBE-EE1F-4AEB-8722-AF9874C89B00}" srcOrd="4" destOrd="0" parTransId="{074C8318-AA68-4F30-8C57-EE4D4C80C9C0}" sibTransId="{909C4D72-D4E4-4947-B403-689F8F456D6D}"/>
    <dgm:cxn modelId="{81402D53-AE98-4480-818D-A9DC4BE54FB5}" srcId="{B5215740-668E-47B5-B88D-6997B3A95647}" destId="{78C78A4B-E3FA-49C9-A57C-60E8459F0801}" srcOrd="0" destOrd="0" parTransId="{9EBE2BC7-8669-4C77-AF60-B8F6AC69921C}" sibTransId="{381DE38C-43C1-417E-B79F-CD81782F258E}"/>
    <dgm:cxn modelId="{E7404876-3837-4D7C-96BD-1D98A54D0D8C}" type="presOf" srcId="{1CAC3923-79C3-4D39-8696-A05D85BED6F5}" destId="{253B8CA8-ABE5-4FE6-B0DE-B1313634B4B5}" srcOrd="0" destOrd="0" presId="urn:diagrams.loki3.com/BracketList"/>
    <dgm:cxn modelId="{0EC1DB7E-FEF4-4FE2-9DDB-DEC75AA2E0E4}" srcId="{ECB28562-4240-4C12-896E-02DA3821B4A4}" destId="{8CE04793-1693-46FA-BA52-ECC064873B8C}" srcOrd="0" destOrd="0" parTransId="{501ED5BD-05DA-4ED3-92B1-44DA413C8E83}" sibTransId="{F74B4BE1-9523-4364-A7A2-DEE5911F2F6F}"/>
    <dgm:cxn modelId="{1397FA81-EA3D-40BE-B903-D053AB8B8F48}" type="presOf" srcId="{B5215740-668E-47B5-B88D-6997B3A95647}" destId="{2850EF1E-7599-4675-89D3-7B605E5DCC46}" srcOrd="0" destOrd="0" presId="urn:diagrams.loki3.com/BracketList"/>
    <dgm:cxn modelId="{96429A86-99D6-4DB5-8E09-41F830CAE330}" type="presOf" srcId="{814CFCBE-EE1F-4AEB-8722-AF9874C89B00}" destId="{DE173655-0BDA-499B-80CB-4A9002977564}" srcOrd="0" destOrd="0" presId="urn:diagrams.loki3.com/BracketList"/>
    <dgm:cxn modelId="{F6AF2196-D229-4AC6-8C66-D0030FC40611}" type="presOf" srcId="{ECB28562-4240-4C12-896E-02DA3821B4A4}" destId="{9CA9C1CC-0654-4AF1-8269-4C190BEF7EFC}" srcOrd="0" destOrd="0" presId="urn:diagrams.loki3.com/BracketList"/>
    <dgm:cxn modelId="{D8B64DA1-63D6-4109-A886-5A49AB7438B3}" srcId="{814CFCBE-EE1F-4AEB-8722-AF9874C89B00}" destId="{EB19804E-2F08-4A70-9F95-98951C372D2C}" srcOrd="0" destOrd="0" parTransId="{EBA177BC-56CD-4C3E-8DBD-D63BBC1F83C6}" sibTransId="{DE17F285-7407-4C25-9D20-3141304E7B08}"/>
    <dgm:cxn modelId="{E78873A6-7FF1-4F10-99B9-83A5C07D5FBD}" srcId="{1CAC3923-79C3-4D39-8696-A05D85BED6F5}" destId="{424C0273-27E6-47E7-8530-651F3471031A}" srcOrd="2" destOrd="0" parTransId="{DB349B20-6397-40CF-A2CB-64B2780E08C5}" sibTransId="{3A893EC1-A877-4ED7-8831-523248E89845}"/>
    <dgm:cxn modelId="{32AA4CBA-CB4F-476D-8B89-F1D11FA9BB50}" srcId="{1CAC3923-79C3-4D39-8696-A05D85BED6F5}" destId="{B5215740-668E-47B5-B88D-6997B3A95647}" srcOrd="3" destOrd="0" parTransId="{3F73E4F3-C021-4603-AC44-2562CB58594A}" sibTransId="{9AAB2F98-894C-455D-A6EE-75F868FA4D7F}"/>
    <dgm:cxn modelId="{513E9AE3-86A5-4251-BDB7-78732A48482E}" srcId="{A4037FFD-6D17-4615-B9A3-BEDF36218F84}" destId="{F1BAE0D4-AD66-4BBF-B871-3BCFAB3F2FE0}" srcOrd="0" destOrd="0" parTransId="{B2F34D9C-B282-413B-8DE6-AE8F4A6C14DC}" sibTransId="{CD27258D-2C64-431E-8342-2C288BBDC772}"/>
    <dgm:cxn modelId="{14819EE7-3925-4AA9-9F46-B37FBF3B7732}" type="presOf" srcId="{A4037FFD-6D17-4615-B9A3-BEDF36218F84}" destId="{B25AC818-FDDA-4507-A9BE-C3AE470B009A}" srcOrd="0" destOrd="0" presId="urn:diagrams.loki3.com/BracketList"/>
    <dgm:cxn modelId="{2E227DF1-8A66-4D7D-B9EB-66B7ECADF6B2}" srcId="{1CAC3923-79C3-4D39-8696-A05D85BED6F5}" destId="{A4037FFD-6D17-4615-B9A3-BEDF36218F84}" srcOrd="0" destOrd="0" parTransId="{AC240546-2F88-4C3F-9154-4293A2B0900F}" sibTransId="{24CE1450-2EA0-4AAB-A30F-1491515FA134}"/>
    <dgm:cxn modelId="{909EF3FC-ABFF-4A9B-8511-7C41052B5BEF}" type="presOf" srcId="{EB19804E-2F08-4A70-9F95-98951C372D2C}" destId="{128965B9-4C05-461E-B6F0-2A9DA9F18936}" srcOrd="0" destOrd="0" presId="urn:diagrams.loki3.com/BracketList"/>
    <dgm:cxn modelId="{8E5EB8AD-9D88-4DD0-859E-3FC7BDDBB7DC}" type="presParOf" srcId="{253B8CA8-ABE5-4FE6-B0DE-B1313634B4B5}" destId="{1C36C2E6-5038-400B-9C9B-F818761455AD}" srcOrd="0" destOrd="0" presId="urn:diagrams.loki3.com/BracketList"/>
    <dgm:cxn modelId="{29D64287-032E-4DF2-A2F2-5C5DE2D4FE8A}" type="presParOf" srcId="{1C36C2E6-5038-400B-9C9B-F818761455AD}" destId="{B25AC818-FDDA-4507-A9BE-C3AE470B009A}" srcOrd="0" destOrd="0" presId="urn:diagrams.loki3.com/BracketList"/>
    <dgm:cxn modelId="{5776F550-3D02-4160-9B90-7020BB0378E9}" type="presParOf" srcId="{1C36C2E6-5038-400B-9C9B-F818761455AD}" destId="{60CD75AE-8EFC-4B74-8D57-21011EBC06E1}" srcOrd="1" destOrd="0" presId="urn:diagrams.loki3.com/BracketList"/>
    <dgm:cxn modelId="{8D1D8F2E-BD26-41C8-B893-97B74CEAC3E5}" type="presParOf" srcId="{1C36C2E6-5038-400B-9C9B-F818761455AD}" destId="{C327B202-2997-4BC7-9D42-8BC5F2663E3D}" srcOrd="2" destOrd="0" presId="urn:diagrams.loki3.com/BracketList"/>
    <dgm:cxn modelId="{8E7F9688-88F5-458A-88B6-61E967395C42}" type="presParOf" srcId="{1C36C2E6-5038-400B-9C9B-F818761455AD}" destId="{39634E02-6D2B-4D68-83E6-44FA4A8F6981}" srcOrd="3" destOrd="0" presId="urn:diagrams.loki3.com/BracketList"/>
    <dgm:cxn modelId="{3B74B0B2-A9FD-4C6C-B530-11A07F50C0FE}" type="presParOf" srcId="{253B8CA8-ABE5-4FE6-B0DE-B1313634B4B5}" destId="{F0B81244-BA26-441D-8AEE-727A8A21D8BA}" srcOrd="1" destOrd="0" presId="urn:diagrams.loki3.com/BracketList"/>
    <dgm:cxn modelId="{A52B6D56-C781-4980-BED1-95468046A921}" type="presParOf" srcId="{253B8CA8-ABE5-4FE6-B0DE-B1313634B4B5}" destId="{BB891866-EE6B-4587-8F90-20851B8D9D4C}" srcOrd="2" destOrd="0" presId="urn:diagrams.loki3.com/BracketList"/>
    <dgm:cxn modelId="{E2A018C0-DD20-4609-8220-F4BA02C32154}" type="presParOf" srcId="{BB891866-EE6B-4587-8F90-20851B8D9D4C}" destId="{9CA9C1CC-0654-4AF1-8269-4C190BEF7EFC}" srcOrd="0" destOrd="0" presId="urn:diagrams.loki3.com/BracketList"/>
    <dgm:cxn modelId="{9A5C8FC1-0B4E-45D3-A466-6EB721612B44}" type="presParOf" srcId="{BB891866-EE6B-4587-8F90-20851B8D9D4C}" destId="{664C866C-492D-43B3-8973-FC5C57ED6C0C}" srcOrd="1" destOrd="0" presId="urn:diagrams.loki3.com/BracketList"/>
    <dgm:cxn modelId="{B17179FB-C4E7-4BCB-90C4-BDB5521A233E}" type="presParOf" srcId="{BB891866-EE6B-4587-8F90-20851B8D9D4C}" destId="{4A693FD7-BB53-48AA-A248-9E1E311F5328}" srcOrd="2" destOrd="0" presId="urn:diagrams.loki3.com/BracketList"/>
    <dgm:cxn modelId="{36D03B8E-1B77-4762-AF75-83B164AA237F}" type="presParOf" srcId="{BB891866-EE6B-4587-8F90-20851B8D9D4C}" destId="{64E5431A-11CD-47C0-900F-1B6C580A37EF}" srcOrd="3" destOrd="0" presId="urn:diagrams.loki3.com/BracketList"/>
    <dgm:cxn modelId="{9BDDDA3C-0DF9-44E4-B67D-0FDAA8E2E140}" type="presParOf" srcId="{253B8CA8-ABE5-4FE6-B0DE-B1313634B4B5}" destId="{DF8148BD-074D-41F5-92DE-51A547412575}" srcOrd="3" destOrd="0" presId="urn:diagrams.loki3.com/BracketList"/>
    <dgm:cxn modelId="{3AE206E1-8721-4447-973E-67DF14967B60}" type="presParOf" srcId="{253B8CA8-ABE5-4FE6-B0DE-B1313634B4B5}" destId="{8F715285-42E8-4756-A305-B6AC991777D1}" srcOrd="4" destOrd="0" presId="urn:diagrams.loki3.com/BracketList"/>
    <dgm:cxn modelId="{E5B5E0FC-D0D2-4CA0-A389-924915FE4B44}" type="presParOf" srcId="{8F715285-42E8-4756-A305-B6AC991777D1}" destId="{929AC0CA-ED13-4F86-9391-69A55280AACD}" srcOrd="0" destOrd="0" presId="urn:diagrams.loki3.com/BracketList"/>
    <dgm:cxn modelId="{5468644C-7969-4C1C-97A6-3D928F922C37}" type="presParOf" srcId="{8F715285-42E8-4756-A305-B6AC991777D1}" destId="{1B08F685-2BBE-4855-82B6-CFA19900B5A9}" srcOrd="1" destOrd="0" presId="urn:diagrams.loki3.com/BracketList"/>
    <dgm:cxn modelId="{7B30BB13-B924-4118-A87A-414C42BEF890}" type="presParOf" srcId="{8F715285-42E8-4756-A305-B6AC991777D1}" destId="{53DC35A5-E925-4700-99BB-B204EEB020A5}" srcOrd="2" destOrd="0" presId="urn:diagrams.loki3.com/BracketList"/>
    <dgm:cxn modelId="{EF2D7A74-A482-444E-ACE1-1D1C763D097D}" type="presParOf" srcId="{8F715285-42E8-4756-A305-B6AC991777D1}" destId="{505BDE18-5760-45EE-9BC3-F25030259BF0}" srcOrd="3" destOrd="0" presId="urn:diagrams.loki3.com/BracketList"/>
    <dgm:cxn modelId="{DAE5E215-48F3-43A3-8CFC-0432FCCD1AA2}" type="presParOf" srcId="{253B8CA8-ABE5-4FE6-B0DE-B1313634B4B5}" destId="{A99ED1AE-F203-45A7-9542-D21F377506BF}" srcOrd="5" destOrd="0" presId="urn:diagrams.loki3.com/BracketList"/>
    <dgm:cxn modelId="{92828E78-2E8C-41A7-B70A-B0B006D51950}" type="presParOf" srcId="{253B8CA8-ABE5-4FE6-B0DE-B1313634B4B5}" destId="{947CECEF-B608-490B-A3BD-11118C854723}" srcOrd="6" destOrd="0" presId="urn:diagrams.loki3.com/BracketList"/>
    <dgm:cxn modelId="{7ABFCC2E-605A-44DC-A505-77ABE8C525E1}" type="presParOf" srcId="{947CECEF-B608-490B-A3BD-11118C854723}" destId="{2850EF1E-7599-4675-89D3-7B605E5DCC46}" srcOrd="0" destOrd="0" presId="urn:diagrams.loki3.com/BracketList"/>
    <dgm:cxn modelId="{9D194F54-2503-4D32-89E2-0D87E0D5EFCB}" type="presParOf" srcId="{947CECEF-B608-490B-A3BD-11118C854723}" destId="{EF7F4380-F845-42FD-B709-196B77038820}" srcOrd="1" destOrd="0" presId="urn:diagrams.loki3.com/BracketList"/>
    <dgm:cxn modelId="{EB81430C-B319-402A-9CAB-84C654E3AF22}" type="presParOf" srcId="{947CECEF-B608-490B-A3BD-11118C854723}" destId="{18BBCE3D-DD71-4EFB-8B08-BA80A70DAF34}" srcOrd="2" destOrd="0" presId="urn:diagrams.loki3.com/BracketList"/>
    <dgm:cxn modelId="{AFC91DF6-91F0-47B4-A0BD-06D33D151F10}" type="presParOf" srcId="{947CECEF-B608-490B-A3BD-11118C854723}" destId="{57F0A1C3-793A-4F41-9393-3F4FC8E8EA9D}" srcOrd="3" destOrd="0" presId="urn:diagrams.loki3.com/BracketList"/>
    <dgm:cxn modelId="{F996F230-D7D0-49E5-B113-C344553F3DB4}" type="presParOf" srcId="{253B8CA8-ABE5-4FE6-B0DE-B1313634B4B5}" destId="{103FBF61-55B0-4F21-A2E9-BFFFE3536CFA}" srcOrd="7" destOrd="0" presId="urn:diagrams.loki3.com/BracketList"/>
    <dgm:cxn modelId="{5BAA6255-B6E3-46EE-A248-E5B3A1122BDD}" type="presParOf" srcId="{253B8CA8-ABE5-4FE6-B0DE-B1313634B4B5}" destId="{D5CD86EE-288E-4712-B092-8FF6AF9931C4}" srcOrd="8" destOrd="0" presId="urn:diagrams.loki3.com/BracketList"/>
    <dgm:cxn modelId="{0158EE82-D796-4506-98FD-3F2BFD82E6FB}" type="presParOf" srcId="{D5CD86EE-288E-4712-B092-8FF6AF9931C4}" destId="{DE173655-0BDA-499B-80CB-4A9002977564}" srcOrd="0" destOrd="0" presId="urn:diagrams.loki3.com/BracketList"/>
    <dgm:cxn modelId="{665FABF2-E75F-4F3E-9248-ADBF6A4986EC}" type="presParOf" srcId="{D5CD86EE-288E-4712-B092-8FF6AF9931C4}" destId="{3585A66F-F1ED-43CC-83FD-883C1697B95F}" srcOrd="1" destOrd="0" presId="urn:diagrams.loki3.com/BracketList"/>
    <dgm:cxn modelId="{7A5699BE-45CA-4141-BCA3-AFADD576BB74}" type="presParOf" srcId="{D5CD86EE-288E-4712-B092-8FF6AF9931C4}" destId="{521CD978-FC25-4713-BD8F-F768E17050D1}" srcOrd="2" destOrd="0" presId="urn:diagrams.loki3.com/BracketList"/>
    <dgm:cxn modelId="{6CD560E7-418D-4FB3-9E24-8408A6E42247}" type="presParOf" srcId="{D5CD86EE-288E-4712-B092-8FF6AF9931C4}" destId="{128965B9-4C05-461E-B6F0-2A9DA9F18936}" srcOrd="3" destOrd="0" presId="urn:diagrams.loki3.com/Bracket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5AC818-FDDA-4507-A9BE-C3AE470B009A}">
      <dsp:nvSpPr>
        <dsp:cNvPr id="0" name=""/>
        <dsp:cNvSpPr/>
      </dsp:nvSpPr>
      <dsp:spPr>
        <a:xfrm>
          <a:off x="0" y="19049"/>
          <a:ext cx="1348740"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ea typeface="+mn-ea"/>
              <a:cs typeface="Arial" panose="020B0604020202020204" pitchFamily="34" charset="0"/>
            </a:rPr>
            <a:t>Threats of New Entrants</a:t>
          </a:r>
          <a:endParaRPr lang="en-US" sz="1000" kern="1200">
            <a:latin typeface="Arial" panose="020B0604020202020204" pitchFamily="34" charset="0"/>
            <a:ea typeface="+mn-ea"/>
            <a:cs typeface="Arial" panose="020B0604020202020204" pitchFamily="34" charset="0"/>
          </a:endParaRPr>
        </a:p>
      </dsp:txBody>
      <dsp:txXfrm>
        <a:off x="0" y="19049"/>
        <a:ext cx="1348740" cy="316800"/>
      </dsp:txXfrm>
    </dsp:sp>
    <dsp:sp modelId="{60CD75AE-8EFC-4B74-8D57-21011EBC06E1}">
      <dsp:nvSpPr>
        <dsp:cNvPr id="0" name=""/>
        <dsp:cNvSpPr/>
      </dsp:nvSpPr>
      <dsp:spPr>
        <a:xfrm>
          <a:off x="1348739" y="19049"/>
          <a:ext cx="269748" cy="316800"/>
        </a:xfrm>
        <a:prstGeom prst="leftBrace">
          <a:avLst>
            <a:gd name="adj1" fmla="val 35000"/>
            <a:gd name="adj2" fmla="val 5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634E02-6D2B-4D68-83E6-44FA4A8F6981}">
      <dsp:nvSpPr>
        <dsp:cNvPr id="0" name=""/>
        <dsp:cNvSpPr/>
      </dsp:nvSpPr>
      <dsp:spPr>
        <a:xfrm>
          <a:off x="1726387" y="19049"/>
          <a:ext cx="3668572" cy="316800"/>
        </a:xfrm>
        <a:prstGeom prst="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ctr" defTabSz="444500">
            <a:lnSpc>
              <a:spcPct val="90000"/>
            </a:lnSpc>
            <a:spcBef>
              <a:spcPct val="0"/>
            </a:spcBef>
            <a:spcAft>
              <a:spcPct val="15000"/>
            </a:spcAft>
            <a:buChar char="•"/>
          </a:pPr>
          <a:r>
            <a:rPr lang="en-US" sz="1000" kern="1200">
              <a:latin typeface="Arial" panose="020B0604020202020204" pitchFamily="34" charset="0"/>
              <a:ea typeface="+mn-ea"/>
              <a:cs typeface="Arial" panose="020B0604020202020204" pitchFamily="34" charset="0"/>
            </a:rPr>
            <a:t>Moderate</a:t>
          </a:r>
          <a:endParaRPr lang="en-GB" sz="1000" kern="1200">
            <a:latin typeface="Arial" panose="020B0604020202020204" pitchFamily="34" charset="0"/>
            <a:cs typeface="Arial" panose="020B0604020202020204" pitchFamily="34" charset="0"/>
          </a:endParaRPr>
        </a:p>
      </dsp:txBody>
      <dsp:txXfrm>
        <a:off x="1726387" y="19049"/>
        <a:ext cx="3668572" cy="316800"/>
      </dsp:txXfrm>
    </dsp:sp>
    <dsp:sp modelId="{9CA9C1CC-0654-4AF1-8269-4C190BEF7EFC}">
      <dsp:nvSpPr>
        <dsp:cNvPr id="0" name=""/>
        <dsp:cNvSpPr/>
      </dsp:nvSpPr>
      <dsp:spPr>
        <a:xfrm>
          <a:off x="0" y="393449"/>
          <a:ext cx="1348740" cy="4455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ea typeface="+mn-ea"/>
              <a:cs typeface="Arial" panose="020B0604020202020204" pitchFamily="34" charset="0"/>
            </a:rPr>
            <a:t>Threats of Substitute Products</a:t>
          </a:r>
          <a:endParaRPr lang="en-US" sz="1000" kern="1200">
            <a:latin typeface="Arial" panose="020B0604020202020204" pitchFamily="34" charset="0"/>
            <a:ea typeface="+mn-ea"/>
            <a:cs typeface="Arial" panose="020B0604020202020204" pitchFamily="34" charset="0"/>
          </a:endParaRPr>
        </a:p>
      </dsp:txBody>
      <dsp:txXfrm>
        <a:off x="0" y="393449"/>
        <a:ext cx="1348740" cy="445500"/>
      </dsp:txXfrm>
    </dsp:sp>
    <dsp:sp modelId="{664C866C-492D-43B3-8973-FC5C57ED6C0C}">
      <dsp:nvSpPr>
        <dsp:cNvPr id="0" name=""/>
        <dsp:cNvSpPr/>
      </dsp:nvSpPr>
      <dsp:spPr>
        <a:xfrm>
          <a:off x="1348739" y="393449"/>
          <a:ext cx="269748" cy="445500"/>
        </a:xfrm>
        <a:prstGeom prst="leftBrace">
          <a:avLst>
            <a:gd name="adj1" fmla="val 35000"/>
            <a:gd name="adj2" fmla="val 5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E5431A-11CD-47C0-900F-1B6C580A37EF}">
      <dsp:nvSpPr>
        <dsp:cNvPr id="0" name=""/>
        <dsp:cNvSpPr/>
      </dsp:nvSpPr>
      <dsp:spPr>
        <a:xfrm>
          <a:off x="1726387" y="393449"/>
          <a:ext cx="3668572" cy="445500"/>
        </a:xfrm>
        <a:prstGeom prst="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ctr" defTabSz="444500">
            <a:lnSpc>
              <a:spcPct val="90000"/>
            </a:lnSpc>
            <a:spcBef>
              <a:spcPct val="0"/>
            </a:spcBef>
            <a:spcAft>
              <a:spcPct val="15000"/>
            </a:spcAft>
            <a:buNone/>
          </a:pPr>
          <a:r>
            <a:rPr lang="en-US" sz="1000" kern="1200">
              <a:latin typeface="Arial" panose="020B0604020202020204" pitchFamily="34" charset="0"/>
              <a:ea typeface="+mn-ea"/>
              <a:cs typeface="Arial" panose="020B0604020202020204" pitchFamily="34" charset="0"/>
            </a:rPr>
            <a:t>Moderate</a:t>
          </a:r>
          <a:endParaRPr lang="en-GB" sz="1000" kern="1200">
            <a:latin typeface="Arial" panose="020B0604020202020204" pitchFamily="34" charset="0"/>
            <a:cs typeface="Arial" panose="020B0604020202020204" pitchFamily="34" charset="0"/>
          </a:endParaRPr>
        </a:p>
      </dsp:txBody>
      <dsp:txXfrm>
        <a:off x="1726387" y="393449"/>
        <a:ext cx="3668572" cy="445500"/>
      </dsp:txXfrm>
    </dsp:sp>
    <dsp:sp modelId="{929AC0CA-ED13-4F86-9391-69A55280AACD}">
      <dsp:nvSpPr>
        <dsp:cNvPr id="0" name=""/>
        <dsp:cNvSpPr/>
      </dsp:nvSpPr>
      <dsp:spPr>
        <a:xfrm>
          <a:off x="0" y="896549"/>
          <a:ext cx="1348740"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ctr" defTabSz="444500">
            <a:lnSpc>
              <a:spcPct val="90000"/>
            </a:lnSpc>
            <a:spcBef>
              <a:spcPct val="0"/>
            </a:spcBef>
            <a:spcAft>
              <a:spcPct val="35000"/>
            </a:spcAft>
            <a:buNone/>
          </a:pPr>
          <a:r>
            <a:rPr lang="en-US" sz="1000" b="1" kern="1200" dirty="0">
              <a:latin typeface="Arial" panose="020B0604020202020204" pitchFamily="34" charset="0"/>
              <a:ea typeface="+mn-ea"/>
              <a:cs typeface="Arial" panose="020B0604020202020204" pitchFamily="34" charset="0"/>
            </a:rPr>
            <a:t>Bargaining Power of Buyers</a:t>
          </a:r>
          <a:endParaRPr lang="en-US" sz="1000" kern="1200">
            <a:latin typeface="Arial" panose="020B0604020202020204" pitchFamily="34" charset="0"/>
            <a:ea typeface="+mn-ea"/>
            <a:cs typeface="Arial" panose="020B0604020202020204" pitchFamily="34" charset="0"/>
          </a:endParaRPr>
        </a:p>
      </dsp:txBody>
      <dsp:txXfrm>
        <a:off x="0" y="896549"/>
        <a:ext cx="1348740" cy="316800"/>
      </dsp:txXfrm>
    </dsp:sp>
    <dsp:sp modelId="{1B08F685-2BBE-4855-82B6-CFA19900B5A9}">
      <dsp:nvSpPr>
        <dsp:cNvPr id="0" name=""/>
        <dsp:cNvSpPr/>
      </dsp:nvSpPr>
      <dsp:spPr>
        <a:xfrm>
          <a:off x="1348739" y="896549"/>
          <a:ext cx="269748" cy="316800"/>
        </a:xfrm>
        <a:prstGeom prst="leftBrace">
          <a:avLst>
            <a:gd name="adj1" fmla="val 35000"/>
            <a:gd name="adj2" fmla="val 5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5BDE18-5760-45EE-9BC3-F25030259BF0}">
      <dsp:nvSpPr>
        <dsp:cNvPr id="0" name=""/>
        <dsp:cNvSpPr/>
      </dsp:nvSpPr>
      <dsp:spPr>
        <a:xfrm>
          <a:off x="1726387" y="896549"/>
          <a:ext cx="3668572" cy="316800"/>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ctr" defTabSz="444500">
            <a:lnSpc>
              <a:spcPct val="90000"/>
            </a:lnSpc>
            <a:spcBef>
              <a:spcPct val="0"/>
            </a:spcBef>
            <a:spcAft>
              <a:spcPct val="15000"/>
            </a:spcAft>
            <a:buChar char="•"/>
          </a:pPr>
          <a:r>
            <a:rPr lang="en-US" sz="1000" kern="1200" dirty="0">
              <a:latin typeface="Arial" panose="020B0604020202020204" pitchFamily="34" charset="0"/>
              <a:ea typeface="+mn-ea"/>
              <a:cs typeface="Arial" panose="020B0604020202020204" pitchFamily="34" charset="0"/>
            </a:rPr>
            <a:t>High</a:t>
          </a:r>
          <a:endParaRPr lang="en-GB" sz="1000" kern="1200">
            <a:latin typeface="Arial" panose="020B0604020202020204" pitchFamily="34" charset="0"/>
            <a:cs typeface="Arial" panose="020B0604020202020204" pitchFamily="34" charset="0"/>
          </a:endParaRPr>
        </a:p>
      </dsp:txBody>
      <dsp:txXfrm>
        <a:off x="1726387" y="896549"/>
        <a:ext cx="3668572" cy="316800"/>
      </dsp:txXfrm>
    </dsp:sp>
    <dsp:sp modelId="{2850EF1E-7599-4675-89D3-7B605E5DCC46}">
      <dsp:nvSpPr>
        <dsp:cNvPr id="0" name=""/>
        <dsp:cNvSpPr/>
      </dsp:nvSpPr>
      <dsp:spPr>
        <a:xfrm>
          <a:off x="0" y="1270949"/>
          <a:ext cx="1348740"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ctr" defTabSz="444500">
            <a:lnSpc>
              <a:spcPct val="90000"/>
            </a:lnSpc>
            <a:spcBef>
              <a:spcPct val="0"/>
            </a:spcBef>
            <a:spcAft>
              <a:spcPct val="35000"/>
            </a:spcAft>
            <a:buNone/>
          </a:pPr>
          <a:r>
            <a:rPr lang="en-US" sz="1000" b="1" kern="1200" dirty="0">
              <a:latin typeface="Arial" panose="020B0604020202020204" pitchFamily="34" charset="0"/>
              <a:ea typeface="+mn-ea"/>
              <a:cs typeface="Arial" panose="020B0604020202020204" pitchFamily="34" charset="0"/>
            </a:rPr>
            <a:t>Bargaining Power of Suppliers</a:t>
          </a:r>
          <a:endParaRPr lang="en-US" sz="1000" kern="1200" dirty="0">
            <a:latin typeface="Arial" panose="020B0604020202020204" pitchFamily="34" charset="0"/>
            <a:ea typeface="+mn-ea"/>
            <a:cs typeface="Arial" panose="020B0604020202020204" pitchFamily="34" charset="0"/>
          </a:endParaRPr>
        </a:p>
      </dsp:txBody>
      <dsp:txXfrm>
        <a:off x="0" y="1270949"/>
        <a:ext cx="1348740" cy="316800"/>
      </dsp:txXfrm>
    </dsp:sp>
    <dsp:sp modelId="{EF7F4380-F845-42FD-B709-196B77038820}">
      <dsp:nvSpPr>
        <dsp:cNvPr id="0" name=""/>
        <dsp:cNvSpPr/>
      </dsp:nvSpPr>
      <dsp:spPr>
        <a:xfrm>
          <a:off x="1348739" y="1270949"/>
          <a:ext cx="269748" cy="316800"/>
        </a:xfrm>
        <a:prstGeom prst="leftBrace">
          <a:avLst>
            <a:gd name="adj1" fmla="val 35000"/>
            <a:gd name="adj2" fmla="val 5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F0A1C3-793A-4F41-9393-3F4FC8E8EA9D}">
      <dsp:nvSpPr>
        <dsp:cNvPr id="0" name=""/>
        <dsp:cNvSpPr/>
      </dsp:nvSpPr>
      <dsp:spPr>
        <a:xfrm>
          <a:off x="1726387" y="1270949"/>
          <a:ext cx="3668572" cy="316800"/>
        </a:xfrm>
        <a:prstGeom prst="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ctr" defTabSz="444500">
            <a:lnSpc>
              <a:spcPct val="90000"/>
            </a:lnSpc>
            <a:spcBef>
              <a:spcPct val="0"/>
            </a:spcBef>
            <a:spcAft>
              <a:spcPct val="15000"/>
            </a:spcAft>
            <a:buChar char="•"/>
          </a:pPr>
          <a:r>
            <a:rPr lang="en-US" sz="1000" kern="1200" dirty="0">
              <a:latin typeface="Arial" panose="020B0604020202020204" pitchFamily="34" charset="0"/>
              <a:ea typeface="+mn-ea"/>
              <a:cs typeface="Arial" panose="020B0604020202020204" pitchFamily="34" charset="0"/>
            </a:rPr>
            <a:t>Low</a:t>
          </a:r>
          <a:endParaRPr lang="en-GB" sz="1000" kern="1200">
            <a:latin typeface="Arial" panose="020B0604020202020204" pitchFamily="34" charset="0"/>
            <a:cs typeface="Arial" panose="020B0604020202020204" pitchFamily="34" charset="0"/>
          </a:endParaRPr>
        </a:p>
      </dsp:txBody>
      <dsp:txXfrm>
        <a:off x="1726387" y="1270949"/>
        <a:ext cx="3668572" cy="316800"/>
      </dsp:txXfrm>
    </dsp:sp>
    <dsp:sp modelId="{DE173655-0BDA-499B-80CB-4A9002977564}">
      <dsp:nvSpPr>
        <dsp:cNvPr id="0" name=""/>
        <dsp:cNvSpPr/>
      </dsp:nvSpPr>
      <dsp:spPr>
        <a:xfrm>
          <a:off x="0" y="1645350"/>
          <a:ext cx="1348740" cy="3168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ea typeface="+mn-ea"/>
              <a:cs typeface="Arial" panose="020B0604020202020204" pitchFamily="34" charset="0"/>
            </a:rPr>
            <a:t>Rivalry among existing firms</a:t>
          </a:r>
          <a:endParaRPr lang="en-US" sz="1000" kern="1200" dirty="0">
            <a:latin typeface="Arial" panose="020B0604020202020204" pitchFamily="34" charset="0"/>
            <a:ea typeface="+mn-ea"/>
            <a:cs typeface="Arial" panose="020B0604020202020204" pitchFamily="34" charset="0"/>
          </a:endParaRPr>
        </a:p>
      </dsp:txBody>
      <dsp:txXfrm>
        <a:off x="0" y="1645350"/>
        <a:ext cx="1348740" cy="316800"/>
      </dsp:txXfrm>
    </dsp:sp>
    <dsp:sp modelId="{3585A66F-F1ED-43CC-83FD-883C1697B95F}">
      <dsp:nvSpPr>
        <dsp:cNvPr id="0" name=""/>
        <dsp:cNvSpPr/>
      </dsp:nvSpPr>
      <dsp:spPr>
        <a:xfrm>
          <a:off x="1348739" y="1645350"/>
          <a:ext cx="269748" cy="316800"/>
        </a:xfrm>
        <a:prstGeom prst="leftBrace">
          <a:avLst>
            <a:gd name="adj1" fmla="val 35000"/>
            <a:gd name="adj2" fmla="val 50000"/>
          </a:avLst>
        </a:pr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8965B9-4C05-461E-B6F0-2A9DA9F18936}">
      <dsp:nvSpPr>
        <dsp:cNvPr id="0" name=""/>
        <dsp:cNvSpPr/>
      </dsp:nvSpPr>
      <dsp:spPr>
        <a:xfrm>
          <a:off x="1726387" y="1645350"/>
          <a:ext cx="3668572" cy="316800"/>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ctr" defTabSz="444500">
            <a:lnSpc>
              <a:spcPct val="90000"/>
            </a:lnSpc>
            <a:spcBef>
              <a:spcPct val="0"/>
            </a:spcBef>
            <a:spcAft>
              <a:spcPct val="15000"/>
            </a:spcAft>
            <a:buChar char="•"/>
          </a:pPr>
          <a:r>
            <a:rPr lang="en-US" sz="1000" b="0" kern="1200">
              <a:latin typeface="Arial" panose="020B0604020202020204" pitchFamily="34" charset="0"/>
              <a:ea typeface="+mn-ea"/>
              <a:cs typeface="Arial" panose="020B0604020202020204" pitchFamily="34" charset="0"/>
            </a:rPr>
            <a:t>Powerful</a:t>
          </a:r>
          <a:r>
            <a:rPr lang="en-US" sz="1000" kern="1200">
              <a:latin typeface="Arial" panose="020B0604020202020204" pitchFamily="34" charset="0"/>
              <a:ea typeface="+mn-ea"/>
              <a:cs typeface="Arial" panose="020B0604020202020204" pitchFamily="34" charset="0"/>
            </a:rPr>
            <a:t> Rivalry</a:t>
          </a:r>
          <a:endParaRPr lang="en-GB" sz="1000" kern="1200">
            <a:latin typeface="Arial" panose="020B0604020202020204" pitchFamily="34" charset="0"/>
            <a:cs typeface="Arial" panose="020B0604020202020204" pitchFamily="34" charset="0"/>
          </a:endParaRPr>
        </a:p>
      </dsp:txBody>
      <dsp:txXfrm>
        <a:off x="1726387" y="1645350"/>
        <a:ext cx="3668572" cy="316800"/>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A4119-785F-452F-A66B-20D3950AA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2408</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2022-09-06T18:07:00Z</dcterms:created>
  <dcterms:modified xsi:type="dcterms:W3CDTF">2022-09-07T11:27:00Z</dcterms:modified>
  <cp:category/>
</cp:coreProperties>
</file>