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olor w:val="4472C4" w:themeColor="accent1"/>
          <w:sz w:val="24"/>
          <w:lang w:eastAsia="en-US"/>
        </w:rPr>
        <w:id w:val="293721265"/>
        <w:docPartObj>
          <w:docPartGallery w:val="Cover Pages"/>
          <w:docPartUnique/>
        </w:docPartObj>
      </w:sdtPr>
      <w:sdtEndPr>
        <w:rPr>
          <w:rFonts w:cs="Arial"/>
          <w:b/>
          <w:bCs/>
          <w:color w:val="auto"/>
          <w:sz w:val="32"/>
          <w:szCs w:val="28"/>
        </w:rPr>
      </w:sdtEndPr>
      <w:sdtContent>
        <w:p w14:paraId="1BAE8C44" w14:textId="3FDC7D54" w:rsidR="00D55D75" w:rsidRDefault="00D55D75">
          <w:pPr>
            <w:pStyle w:val="NoSpacing"/>
            <w:spacing w:before="1540" w:after="240"/>
            <w:jc w:val="center"/>
            <w:rPr>
              <w:color w:val="4472C4" w:themeColor="accent1"/>
            </w:rPr>
          </w:pPr>
          <w:r>
            <w:rPr>
              <w:noProof/>
              <w:color w:val="4472C4" w:themeColor="accent1"/>
            </w:rPr>
            <w:drawing>
              <wp:inline distT="0" distB="0" distL="0" distR="0" wp14:anchorId="0D8C502C" wp14:editId="5AEC510B">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b/>
              <w:bCs/>
              <w:caps/>
              <w:color w:val="4472C4" w:themeColor="accent1"/>
              <w:sz w:val="40"/>
              <w:szCs w:val="40"/>
            </w:rPr>
            <w:alias w:val="Title"/>
            <w:tag w:val=""/>
            <w:id w:val="1735040861"/>
            <w:placeholder>
              <w:docPart w:val="56E68E572BDE43AFBDAFE04CBD6685C5"/>
            </w:placeholder>
            <w:dataBinding w:prefixMappings="xmlns:ns0='http://purl.org/dc/elements/1.1/' xmlns:ns1='http://schemas.openxmlformats.org/package/2006/metadata/core-properties' " w:xpath="/ns1:coreProperties[1]/ns0:title[1]" w:storeItemID="{6C3C8BC8-F283-45AE-878A-BAB7291924A1}"/>
            <w:text/>
          </w:sdtPr>
          <w:sdtContent>
            <w:p w14:paraId="1247C773" w14:textId="37DB4B41" w:rsidR="00D55D75" w:rsidRPr="00E633C8" w:rsidRDefault="00E633C8">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b/>
                  <w:bCs/>
                  <w:caps/>
                  <w:color w:val="4472C4" w:themeColor="accent1"/>
                  <w:sz w:val="80"/>
                  <w:szCs w:val="80"/>
                </w:rPr>
              </w:pPr>
              <w:r w:rsidRPr="00E633C8">
                <w:rPr>
                  <w:rFonts w:asciiTheme="majorHAnsi" w:eastAsiaTheme="majorEastAsia" w:hAnsiTheme="majorHAnsi" w:cstheme="majorBidi"/>
                  <w:b/>
                  <w:bCs/>
                  <w:caps/>
                  <w:color w:val="4472C4" w:themeColor="accent1"/>
                  <w:sz w:val="40"/>
                  <w:szCs w:val="40"/>
                </w:rPr>
                <w:t>impact of socieconomic force on employees’ performance management in different work modes for ibis hotels</w:t>
              </w:r>
            </w:p>
          </w:sdtContent>
        </w:sdt>
        <w:p w14:paraId="66BB49D6" w14:textId="7D98E500" w:rsidR="00D55D75" w:rsidRDefault="00E633C8">
          <w:pPr>
            <w:pStyle w:val="NoSpacing"/>
            <w:jc w:val="center"/>
            <w:rPr>
              <w:color w:val="4472C4" w:themeColor="accent1"/>
              <w:sz w:val="28"/>
              <w:szCs w:val="28"/>
            </w:rPr>
          </w:pPr>
          <w:r>
            <w:rPr>
              <w:noProof/>
              <w:color w:val="4472C4" w:themeColor="accent1"/>
            </w:rPr>
            <w:drawing>
              <wp:inline distT="0" distB="0" distL="0" distR="0" wp14:anchorId="0630A1B3" wp14:editId="327AD136">
                <wp:extent cx="758952" cy="478932"/>
                <wp:effectExtent l="0" t="0" r="3175" b="0"/>
                <wp:docPr id="144" name="Picture 45" descr="A grey logo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45" descr="A grey logo on a black background&#10;&#10;Description automatically generated"/>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A0C8663" w14:textId="10262DE6" w:rsidR="00D55D75" w:rsidRDefault="00D55D75">
          <w:pPr>
            <w:pStyle w:val="NoSpacing"/>
            <w:spacing w:before="480"/>
            <w:jc w:val="center"/>
            <w:rPr>
              <w:color w:val="4472C4" w:themeColor="accent1"/>
            </w:rPr>
          </w:pPr>
        </w:p>
        <w:p w14:paraId="077E3955" w14:textId="23BB83F5" w:rsidR="00D55D75" w:rsidRDefault="00E633C8">
          <w:pPr>
            <w:spacing w:line="259" w:lineRule="auto"/>
            <w:jc w:val="left"/>
            <w:rPr>
              <w:rFonts w:cs="Arial"/>
              <w:b/>
              <w:bCs/>
              <w:sz w:val="32"/>
              <w:szCs w:val="28"/>
            </w:rPr>
          </w:pPr>
          <w:r w:rsidRPr="00E633C8">
            <w:rPr>
              <w:noProof/>
              <w:color w:val="4472C4" w:themeColor="accent1"/>
            </w:rPr>
            <mc:AlternateContent>
              <mc:Choice Requires="wps">
                <w:drawing>
                  <wp:anchor distT="91440" distB="91440" distL="114300" distR="114300" simplePos="0" relativeHeight="251659264" behindDoc="0" locked="0" layoutInCell="1" allowOverlap="1" wp14:anchorId="16EBC385" wp14:editId="564A8ED7">
                    <wp:simplePos x="0" y="0"/>
                    <wp:positionH relativeFrom="margin">
                      <wp:align>center</wp:align>
                    </wp:positionH>
                    <wp:positionV relativeFrom="paragraph">
                      <wp:posOffset>343535</wp:posOffset>
                    </wp:positionV>
                    <wp:extent cx="3740150" cy="2355850"/>
                    <wp:effectExtent l="0" t="0" r="0" b="635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0150" cy="2355850"/>
                            </a:xfrm>
                            <a:prstGeom prst="rect">
                              <a:avLst/>
                            </a:prstGeom>
                            <a:noFill/>
                            <a:ln w="9525">
                              <a:noFill/>
                              <a:miter lim="800000"/>
                              <a:headEnd/>
                              <a:tailEnd/>
                            </a:ln>
                          </wps:spPr>
                          <wps:txbx>
                            <w:txbxContent>
                              <w:p w14:paraId="37291EFE" w14:textId="6D329C0E" w:rsidR="00E633C8" w:rsidRDefault="00E633C8">
                                <w:pPr>
                                  <w:pBdr>
                                    <w:top w:val="single" w:sz="24" w:space="8" w:color="4472C4" w:themeColor="accent1"/>
                                    <w:bottom w:val="single" w:sz="24" w:space="8" w:color="4472C4" w:themeColor="accent1"/>
                                  </w:pBdr>
                                  <w:spacing w:after="0"/>
                                  <w:rPr>
                                    <w:color w:val="4472C4" w:themeColor="accent1"/>
                                    <w:szCs w:val="24"/>
                                  </w:rPr>
                                </w:pPr>
                                <w:r>
                                  <w:rPr>
                                    <w:color w:val="4472C4" w:themeColor="accent1"/>
                                    <w:szCs w:val="24"/>
                                  </w:rPr>
                                  <w:t xml:space="preserve">Name: </w:t>
                                </w:r>
                                <w:r w:rsidR="004F089B">
                                  <w:rPr>
                                    <w:color w:val="4472C4" w:themeColor="accent1"/>
                                    <w:szCs w:val="24"/>
                                  </w:rPr>
                                  <w:t>Iuliana Madalina Cotovanu</w:t>
                                </w:r>
                              </w:p>
                              <w:p w14:paraId="125DB991" w14:textId="4EC01391" w:rsidR="00E633C8" w:rsidRDefault="00E633C8">
                                <w:pPr>
                                  <w:pBdr>
                                    <w:top w:val="single" w:sz="24" w:space="8" w:color="4472C4" w:themeColor="accent1"/>
                                    <w:bottom w:val="single" w:sz="24" w:space="8" w:color="4472C4" w:themeColor="accent1"/>
                                  </w:pBdr>
                                  <w:spacing w:after="0"/>
                                  <w:rPr>
                                    <w:color w:val="4472C4" w:themeColor="accent1"/>
                                  </w:rPr>
                                </w:pPr>
                                <w:r>
                                  <w:rPr>
                                    <w:color w:val="4472C4" w:themeColor="accent1"/>
                                  </w:rPr>
                                  <w:t xml:space="preserve">Student ID: </w:t>
                                </w:r>
                                <w:r w:rsidR="004F089B">
                                  <w:rPr>
                                    <w:color w:val="4472C4" w:themeColor="accent1"/>
                                  </w:rPr>
                                  <w:t>2225041</w:t>
                                </w:r>
                              </w:p>
                              <w:p w14:paraId="4568C5E9" w14:textId="6FCDA8C8" w:rsidR="00E633C8" w:rsidRDefault="00E633C8">
                                <w:pPr>
                                  <w:pBdr>
                                    <w:top w:val="single" w:sz="24" w:space="8" w:color="4472C4" w:themeColor="accent1"/>
                                    <w:bottom w:val="single" w:sz="24" w:space="8" w:color="4472C4" w:themeColor="accent1"/>
                                  </w:pBdr>
                                  <w:spacing w:after="0"/>
                                  <w:rPr>
                                    <w:color w:val="4472C4" w:themeColor="accent1"/>
                                  </w:rPr>
                                </w:pPr>
                                <w:r>
                                  <w:rPr>
                                    <w:color w:val="4472C4" w:themeColor="accent1"/>
                                  </w:rPr>
                                  <w:t>Lecturer: Helen Lee</w:t>
                                </w:r>
                              </w:p>
                              <w:p w14:paraId="4D718865" w14:textId="6711AEAF" w:rsidR="00E633C8" w:rsidRDefault="00E633C8">
                                <w:pPr>
                                  <w:pBdr>
                                    <w:top w:val="single" w:sz="24" w:space="8" w:color="4472C4" w:themeColor="accent1"/>
                                    <w:bottom w:val="single" w:sz="24" w:space="8" w:color="4472C4" w:themeColor="accent1"/>
                                  </w:pBdr>
                                  <w:spacing w:after="0"/>
                                  <w:rPr>
                                    <w:color w:val="4472C4" w:themeColor="accent1"/>
                                  </w:rPr>
                                </w:pPr>
                                <w:r>
                                  <w:rPr>
                                    <w:color w:val="4472C4" w:themeColor="accent1"/>
                                  </w:rPr>
                                  <w:t>Module: Personal Resourcing and Development</w:t>
                                </w:r>
                              </w:p>
                              <w:p w14:paraId="23F4CD82" w14:textId="09ED21AC" w:rsidR="00E633C8" w:rsidRDefault="00E633C8">
                                <w:pPr>
                                  <w:pBdr>
                                    <w:top w:val="single" w:sz="24" w:space="8" w:color="4472C4" w:themeColor="accent1"/>
                                    <w:bottom w:val="single" w:sz="24" w:space="8" w:color="4472C4" w:themeColor="accent1"/>
                                  </w:pBdr>
                                  <w:spacing w:after="0"/>
                                  <w:rPr>
                                    <w:color w:val="4472C4" w:themeColor="accent1"/>
                                  </w:rPr>
                                </w:pPr>
                                <w:r>
                                  <w:rPr>
                                    <w:color w:val="4472C4" w:themeColor="accent1"/>
                                  </w:rPr>
                                  <w:t>Module code: BMIH5005</w:t>
                                </w:r>
                              </w:p>
                              <w:p w14:paraId="146F170A" w14:textId="77777777" w:rsidR="00E633C8" w:rsidRPr="00E633C8" w:rsidRDefault="00E633C8">
                                <w:pPr>
                                  <w:pBdr>
                                    <w:top w:val="single" w:sz="24" w:space="8" w:color="4472C4" w:themeColor="accent1"/>
                                    <w:bottom w:val="single" w:sz="24" w:space="8" w:color="4472C4" w:themeColor="accent1"/>
                                  </w:pBdr>
                                  <w:spacing w:after="0"/>
                                  <w:rPr>
                                    <w:color w:val="4472C4" w:themeColor="accent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6EBC385" id="_x0000_t202" coordsize="21600,21600" o:spt="202" path="m,l,21600r21600,l21600,xe">
                    <v:stroke joinstyle="miter"/>
                    <v:path gradientshapeok="t" o:connecttype="rect"/>
                  </v:shapetype>
                  <v:shape id="Text Box 2" o:spid="_x0000_s1026" type="#_x0000_t202" style="position:absolute;margin-left:0;margin-top:27.05pt;width:294.5pt;height:185.5pt;z-index:251659264;visibility:visible;mso-wrap-style:square;mso-width-percent:0;mso-height-percent:0;mso-wrap-distance-left:9pt;mso-wrap-distance-top:7.2pt;mso-wrap-distance-right:9pt;mso-wrap-distance-bottom:7.2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" filled="f" stroked="f">
                    <v:textbox>
                      <w:txbxContent>
                        <w:p w14:paraId="37291EFE" w14:textId="6D329C0E" w:rsidR="00E633C8" w:rsidRDefault="00E633C8">
                          <w:pPr>
                            <w:pBdr>
                              <w:top w:val="single" w:sz="24" w:space="8" w:color="4472C4" w:themeColor="accent1"/>
                              <w:bottom w:val="single" w:sz="24" w:space="8" w:color="4472C4" w:themeColor="accent1"/>
                            </w:pBdr>
                            <w:spacing w:after="0"/>
                            <w:rPr>
                              <w:color w:val="4472C4" w:themeColor="accent1"/>
                              <w:szCs w:val="24"/>
                            </w:rPr>
                          </w:pPr>
                          <w:r>
                            <w:rPr>
                              <w:color w:val="4472C4" w:themeColor="accent1"/>
                              <w:szCs w:val="24"/>
                            </w:rPr>
                            <w:t xml:space="preserve">Name: </w:t>
                          </w:r>
                          <w:r w:rsidR="004F089B">
                            <w:rPr>
                              <w:color w:val="4472C4" w:themeColor="accent1"/>
                              <w:szCs w:val="24"/>
                            </w:rPr>
                            <w:t>Iuliana Madalina Cotovanu</w:t>
                          </w:r>
                        </w:p>
                        <w:p w14:paraId="125DB991" w14:textId="4EC01391" w:rsidR="00E633C8" w:rsidRDefault="00E633C8">
                          <w:pPr>
                            <w:pBdr>
                              <w:top w:val="single" w:sz="24" w:space="8" w:color="4472C4" w:themeColor="accent1"/>
                              <w:bottom w:val="single" w:sz="24" w:space="8" w:color="4472C4" w:themeColor="accent1"/>
                            </w:pBdr>
                            <w:spacing w:after="0"/>
                            <w:rPr>
                              <w:color w:val="4472C4" w:themeColor="accent1"/>
                            </w:rPr>
                          </w:pPr>
                          <w:r>
                            <w:rPr>
                              <w:color w:val="4472C4" w:themeColor="accent1"/>
                            </w:rPr>
                            <w:t xml:space="preserve">Student ID: </w:t>
                          </w:r>
                          <w:r w:rsidR="004F089B">
                            <w:rPr>
                              <w:color w:val="4472C4" w:themeColor="accent1"/>
                            </w:rPr>
                            <w:t>2225041</w:t>
                          </w:r>
                        </w:p>
                        <w:p w14:paraId="4568C5E9" w14:textId="6FCDA8C8" w:rsidR="00E633C8" w:rsidRDefault="00E633C8">
                          <w:pPr>
                            <w:pBdr>
                              <w:top w:val="single" w:sz="24" w:space="8" w:color="4472C4" w:themeColor="accent1"/>
                              <w:bottom w:val="single" w:sz="24" w:space="8" w:color="4472C4" w:themeColor="accent1"/>
                            </w:pBdr>
                            <w:spacing w:after="0"/>
                            <w:rPr>
                              <w:color w:val="4472C4" w:themeColor="accent1"/>
                            </w:rPr>
                          </w:pPr>
                          <w:r>
                            <w:rPr>
                              <w:color w:val="4472C4" w:themeColor="accent1"/>
                            </w:rPr>
                            <w:t>Lecturer: Helen Lee</w:t>
                          </w:r>
                        </w:p>
                        <w:p w14:paraId="4D718865" w14:textId="6711AEAF" w:rsidR="00E633C8" w:rsidRDefault="00E633C8">
                          <w:pPr>
                            <w:pBdr>
                              <w:top w:val="single" w:sz="24" w:space="8" w:color="4472C4" w:themeColor="accent1"/>
                              <w:bottom w:val="single" w:sz="24" w:space="8" w:color="4472C4" w:themeColor="accent1"/>
                            </w:pBdr>
                            <w:spacing w:after="0"/>
                            <w:rPr>
                              <w:color w:val="4472C4" w:themeColor="accent1"/>
                            </w:rPr>
                          </w:pPr>
                          <w:r>
                            <w:rPr>
                              <w:color w:val="4472C4" w:themeColor="accent1"/>
                            </w:rPr>
                            <w:t>Module: Personal Resourcing and Development</w:t>
                          </w:r>
                        </w:p>
                        <w:p w14:paraId="23F4CD82" w14:textId="09ED21AC" w:rsidR="00E633C8" w:rsidRDefault="00E633C8">
                          <w:pPr>
                            <w:pBdr>
                              <w:top w:val="single" w:sz="24" w:space="8" w:color="4472C4" w:themeColor="accent1"/>
                              <w:bottom w:val="single" w:sz="24" w:space="8" w:color="4472C4" w:themeColor="accent1"/>
                            </w:pBdr>
                            <w:spacing w:after="0"/>
                            <w:rPr>
                              <w:color w:val="4472C4" w:themeColor="accent1"/>
                            </w:rPr>
                          </w:pPr>
                          <w:r>
                            <w:rPr>
                              <w:color w:val="4472C4" w:themeColor="accent1"/>
                            </w:rPr>
                            <w:t>Module code: BMIH5005</w:t>
                          </w:r>
                        </w:p>
                        <w:p w14:paraId="146F170A" w14:textId="77777777" w:rsidR="00E633C8" w:rsidRPr="00E633C8" w:rsidRDefault="00E633C8">
                          <w:pPr>
                            <w:pBdr>
                              <w:top w:val="single" w:sz="24" w:space="8" w:color="4472C4" w:themeColor="accent1"/>
                              <w:bottom w:val="single" w:sz="24" w:space="8" w:color="4472C4" w:themeColor="accent1"/>
                            </w:pBdr>
                            <w:spacing w:after="0"/>
                            <w:rPr>
                              <w:color w:val="4472C4" w:themeColor="accent1"/>
                            </w:rPr>
                          </w:pPr>
                        </w:p>
                      </w:txbxContent>
                    </v:textbox>
                    <w10:wrap type="topAndBottom" anchorx="margin"/>
                  </v:shape>
                </w:pict>
              </mc:Fallback>
            </mc:AlternateContent>
          </w:r>
          <w:r w:rsidR="00D55D75">
            <w:rPr>
              <w:rFonts w:cs="Arial"/>
              <w:b/>
              <w:bCs/>
              <w:sz w:val="32"/>
              <w:szCs w:val="28"/>
            </w:rPr>
            <w:br w:type="page"/>
          </w:r>
        </w:p>
      </w:sdtContent>
    </w:sdt>
    <w:p w14:paraId="493752A1" w14:textId="77777777" w:rsidR="00165188" w:rsidRPr="00F56E57" w:rsidRDefault="00165188" w:rsidP="00F56E57">
      <w:pPr>
        <w:rPr>
          <w:rFonts w:cs="Arial"/>
          <w:b/>
          <w:bCs/>
          <w:sz w:val="32"/>
          <w:szCs w:val="28"/>
        </w:rPr>
      </w:pPr>
    </w:p>
    <w:p w14:paraId="518FB818" w14:textId="77777777" w:rsidR="00165188" w:rsidRPr="00F56E57" w:rsidRDefault="00165188" w:rsidP="00F56E57">
      <w:pPr>
        <w:rPr>
          <w:rFonts w:cs="Arial"/>
          <w:b/>
          <w:bCs/>
          <w:sz w:val="32"/>
          <w:szCs w:val="28"/>
        </w:rPr>
      </w:pPr>
    </w:p>
    <w:sdt>
      <w:sdtPr>
        <w:rPr>
          <w:rFonts w:ascii="Arial" w:eastAsiaTheme="minorHAnsi" w:hAnsi="Arial" w:cs="Arial"/>
          <w:color w:val="auto"/>
          <w:sz w:val="24"/>
          <w:szCs w:val="22"/>
          <w:lang w:val="en-GB"/>
        </w:rPr>
        <w:id w:val="961769312"/>
        <w:docPartObj>
          <w:docPartGallery w:val="Table of Contents"/>
          <w:docPartUnique/>
        </w:docPartObj>
      </w:sdtPr>
      <w:sdtEndPr>
        <w:rPr>
          <w:b/>
          <w:bCs/>
          <w:noProof/>
        </w:rPr>
      </w:sdtEndPr>
      <w:sdtContent>
        <w:p w14:paraId="575A4C09" w14:textId="05C86A4C" w:rsidR="00165188" w:rsidRPr="00F56E57" w:rsidRDefault="00165188" w:rsidP="00F56E57">
          <w:pPr>
            <w:pStyle w:val="TOCHeading"/>
            <w:rPr>
              <w:rFonts w:ascii="Arial" w:hAnsi="Arial" w:cs="Arial"/>
            </w:rPr>
          </w:pPr>
          <w:r w:rsidRPr="00F56E57">
            <w:rPr>
              <w:rFonts w:ascii="Arial" w:hAnsi="Arial" w:cs="Arial"/>
            </w:rPr>
            <w:t>Table of Contents</w:t>
          </w:r>
        </w:p>
        <w:p w14:paraId="1FAE5A92" w14:textId="3054848A" w:rsidR="00165188" w:rsidRPr="00F56E57" w:rsidRDefault="00165188" w:rsidP="00F56E57">
          <w:pPr>
            <w:pStyle w:val="TOC1"/>
            <w:tabs>
              <w:tab w:val="right" w:leader="dot" w:pos="9350"/>
            </w:tabs>
            <w:rPr>
              <w:rFonts w:eastAsiaTheme="minorEastAsia" w:cs="Arial"/>
              <w:noProof/>
              <w:kern w:val="2"/>
              <w:sz w:val="22"/>
              <w:lang w:val="en-US"/>
              <w14:ligatures w14:val="standardContextual"/>
            </w:rPr>
          </w:pPr>
          <w:r w:rsidRPr="00F56E57">
            <w:rPr>
              <w:rFonts w:cs="Arial"/>
            </w:rPr>
            <w:fldChar w:fldCharType="begin"/>
          </w:r>
          <w:r w:rsidRPr="00F56E57">
            <w:rPr>
              <w:rFonts w:cs="Arial"/>
            </w:rPr>
            <w:instrText xml:space="preserve"> TOC \o "1-3" \h \z \u </w:instrText>
          </w:r>
          <w:r w:rsidRPr="00F56E57">
            <w:rPr>
              <w:rFonts w:cs="Arial"/>
            </w:rPr>
            <w:fldChar w:fldCharType="separate"/>
          </w:r>
          <w:hyperlink w:anchor="_Toc160231749" w:history="1">
            <w:r w:rsidRPr="00F56E57">
              <w:rPr>
                <w:rStyle w:val="Hyperlink"/>
                <w:rFonts w:cs="Arial"/>
                <w:noProof/>
              </w:rPr>
              <w:t>1.0 Introduction</w:t>
            </w:r>
            <w:r w:rsidRPr="00F56E57">
              <w:rPr>
                <w:rFonts w:cs="Arial"/>
                <w:noProof/>
                <w:webHidden/>
              </w:rPr>
              <w:tab/>
            </w:r>
            <w:r w:rsidR="00E633C8">
              <w:rPr>
                <w:rFonts w:cs="Arial"/>
                <w:noProof/>
                <w:webHidden/>
              </w:rPr>
              <w:t>2</w:t>
            </w:r>
          </w:hyperlink>
        </w:p>
        <w:p w14:paraId="7ED55D24" w14:textId="0A09C8AD" w:rsidR="00165188" w:rsidRPr="00F56E57" w:rsidRDefault="00000000" w:rsidP="00F56E57">
          <w:pPr>
            <w:pStyle w:val="TOC1"/>
            <w:tabs>
              <w:tab w:val="right" w:leader="dot" w:pos="9350"/>
            </w:tabs>
            <w:rPr>
              <w:rFonts w:eastAsiaTheme="minorEastAsia" w:cs="Arial"/>
              <w:noProof/>
              <w:kern w:val="2"/>
              <w:sz w:val="22"/>
              <w:lang w:val="en-US"/>
              <w14:ligatures w14:val="standardContextual"/>
            </w:rPr>
          </w:pPr>
          <w:hyperlink w:anchor="_Toc160231750" w:history="1">
            <w:r w:rsidR="00165188" w:rsidRPr="00F56E57">
              <w:rPr>
                <w:rStyle w:val="Hyperlink"/>
                <w:rFonts w:cs="Arial"/>
                <w:noProof/>
              </w:rPr>
              <w:t>2.0 Discussion</w:t>
            </w:r>
            <w:r w:rsidR="00165188" w:rsidRPr="00F56E57">
              <w:rPr>
                <w:rFonts w:cs="Arial"/>
                <w:noProof/>
                <w:webHidden/>
              </w:rPr>
              <w:tab/>
            </w:r>
            <w:r w:rsidR="00E633C8">
              <w:rPr>
                <w:rFonts w:cs="Arial"/>
                <w:noProof/>
                <w:webHidden/>
              </w:rPr>
              <w:t>3</w:t>
            </w:r>
          </w:hyperlink>
        </w:p>
        <w:p w14:paraId="5A632091" w14:textId="7CD69530" w:rsidR="00165188" w:rsidRPr="00F56E57" w:rsidRDefault="00000000" w:rsidP="00F56E57">
          <w:pPr>
            <w:pStyle w:val="TOC2"/>
            <w:tabs>
              <w:tab w:val="right" w:leader="dot" w:pos="9350"/>
            </w:tabs>
            <w:rPr>
              <w:rFonts w:eastAsiaTheme="minorEastAsia" w:cs="Arial"/>
              <w:noProof/>
              <w:kern w:val="2"/>
              <w:sz w:val="22"/>
              <w:lang w:val="en-US"/>
              <w14:ligatures w14:val="standardContextual"/>
            </w:rPr>
          </w:pPr>
          <w:hyperlink w:anchor="_Toc160231751" w:history="1">
            <w:r w:rsidR="00165188" w:rsidRPr="00F56E57">
              <w:rPr>
                <w:rStyle w:val="Hyperlink"/>
                <w:rFonts w:cs="Arial"/>
                <w:noProof/>
              </w:rPr>
              <w:t>2.1 Socio-Economic Factors and Their Impact</w:t>
            </w:r>
            <w:r w:rsidR="00165188" w:rsidRPr="00F56E57">
              <w:rPr>
                <w:rFonts w:cs="Arial"/>
                <w:noProof/>
                <w:webHidden/>
              </w:rPr>
              <w:tab/>
            </w:r>
            <w:r w:rsidR="00E633C8">
              <w:rPr>
                <w:rFonts w:cs="Arial"/>
                <w:noProof/>
                <w:webHidden/>
              </w:rPr>
              <w:t>3</w:t>
            </w:r>
          </w:hyperlink>
        </w:p>
        <w:p w14:paraId="27E5497F" w14:textId="7B5B73F3" w:rsidR="00165188" w:rsidRPr="00F56E57" w:rsidRDefault="00000000" w:rsidP="00F56E57">
          <w:pPr>
            <w:pStyle w:val="TOC2"/>
            <w:tabs>
              <w:tab w:val="right" w:leader="dot" w:pos="9350"/>
            </w:tabs>
            <w:rPr>
              <w:rFonts w:eastAsiaTheme="minorEastAsia" w:cs="Arial"/>
              <w:noProof/>
              <w:kern w:val="2"/>
              <w:sz w:val="22"/>
              <w:lang w:val="en-US"/>
              <w14:ligatures w14:val="standardContextual"/>
            </w:rPr>
          </w:pPr>
          <w:hyperlink w:anchor="_Toc160231752" w:history="1">
            <w:r w:rsidR="00165188" w:rsidRPr="00F56E57">
              <w:rPr>
                <w:rStyle w:val="Hyperlink"/>
                <w:rFonts w:cs="Arial"/>
                <w:noProof/>
              </w:rPr>
              <w:t>2.2 Industry Trends and Work Modes</w:t>
            </w:r>
            <w:r w:rsidR="00165188" w:rsidRPr="00F56E57">
              <w:rPr>
                <w:rFonts w:cs="Arial"/>
                <w:noProof/>
                <w:webHidden/>
              </w:rPr>
              <w:tab/>
            </w:r>
            <w:r w:rsidR="00E633C8">
              <w:rPr>
                <w:rFonts w:cs="Arial"/>
                <w:noProof/>
                <w:webHidden/>
              </w:rPr>
              <w:t>4</w:t>
            </w:r>
          </w:hyperlink>
        </w:p>
        <w:p w14:paraId="2241596A" w14:textId="2AC32755" w:rsidR="00165188" w:rsidRPr="00F56E57" w:rsidRDefault="00000000" w:rsidP="00F56E57">
          <w:pPr>
            <w:pStyle w:val="TOC2"/>
            <w:tabs>
              <w:tab w:val="right" w:leader="dot" w:pos="9350"/>
            </w:tabs>
            <w:rPr>
              <w:rFonts w:eastAsiaTheme="minorEastAsia" w:cs="Arial"/>
              <w:noProof/>
              <w:kern w:val="2"/>
              <w:sz w:val="22"/>
              <w:lang w:val="en-US"/>
              <w14:ligatures w14:val="standardContextual"/>
            </w:rPr>
          </w:pPr>
          <w:hyperlink w:anchor="_Toc160231753" w:history="1">
            <w:r w:rsidR="00165188" w:rsidRPr="00F56E57">
              <w:rPr>
                <w:rStyle w:val="Hyperlink"/>
                <w:rFonts w:cs="Arial"/>
                <w:noProof/>
              </w:rPr>
              <w:t>2.3 Industry Examples</w:t>
            </w:r>
            <w:r w:rsidR="00165188" w:rsidRPr="00F56E57">
              <w:rPr>
                <w:rFonts w:cs="Arial"/>
                <w:noProof/>
                <w:webHidden/>
              </w:rPr>
              <w:tab/>
            </w:r>
            <w:r w:rsidR="00E633C8">
              <w:rPr>
                <w:rFonts w:cs="Arial"/>
                <w:noProof/>
                <w:webHidden/>
              </w:rPr>
              <w:t>5</w:t>
            </w:r>
          </w:hyperlink>
        </w:p>
        <w:p w14:paraId="40100DE7" w14:textId="5AAA01C3" w:rsidR="00165188" w:rsidRPr="00F56E57" w:rsidRDefault="00000000" w:rsidP="00F56E57">
          <w:pPr>
            <w:pStyle w:val="TOC2"/>
            <w:tabs>
              <w:tab w:val="right" w:leader="dot" w:pos="9350"/>
            </w:tabs>
            <w:rPr>
              <w:rFonts w:eastAsiaTheme="minorEastAsia" w:cs="Arial"/>
              <w:noProof/>
              <w:kern w:val="2"/>
              <w:sz w:val="22"/>
              <w:lang w:val="en-US"/>
              <w14:ligatures w14:val="standardContextual"/>
            </w:rPr>
          </w:pPr>
          <w:hyperlink w:anchor="_Toc160231754" w:history="1">
            <w:r w:rsidR="00165188" w:rsidRPr="00F56E57">
              <w:rPr>
                <w:rStyle w:val="Hyperlink"/>
                <w:rFonts w:cs="Arial"/>
                <w:noProof/>
              </w:rPr>
              <w:t>2.4 Potential Solutions</w:t>
            </w:r>
            <w:r w:rsidR="00165188" w:rsidRPr="00F56E57">
              <w:rPr>
                <w:rFonts w:cs="Arial"/>
                <w:noProof/>
                <w:webHidden/>
              </w:rPr>
              <w:tab/>
            </w:r>
            <w:r w:rsidR="00E633C8">
              <w:rPr>
                <w:rFonts w:cs="Arial"/>
                <w:noProof/>
                <w:webHidden/>
              </w:rPr>
              <w:t>6</w:t>
            </w:r>
          </w:hyperlink>
        </w:p>
        <w:p w14:paraId="42F21AF4" w14:textId="29F9CA14" w:rsidR="00165188" w:rsidRPr="00F56E57" w:rsidRDefault="00000000" w:rsidP="00F56E57">
          <w:pPr>
            <w:pStyle w:val="TOC1"/>
            <w:tabs>
              <w:tab w:val="right" w:leader="dot" w:pos="9350"/>
            </w:tabs>
            <w:rPr>
              <w:rFonts w:eastAsiaTheme="minorEastAsia" w:cs="Arial"/>
              <w:noProof/>
              <w:kern w:val="2"/>
              <w:sz w:val="22"/>
              <w:lang w:val="en-US"/>
              <w14:ligatures w14:val="standardContextual"/>
            </w:rPr>
          </w:pPr>
          <w:hyperlink w:anchor="_Toc160231755" w:history="1">
            <w:r w:rsidR="00165188" w:rsidRPr="00F56E57">
              <w:rPr>
                <w:rStyle w:val="Hyperlink"/>
                <w:rFonts w:cs="Arial"/>
                <w:noProof/>
              </w:rPr>
              <w:t>3.0 Conclusion</w:t>
            </w:r>
            <w:r w:rsidR="00165188" w:rsidRPr="00F56E57">
              <w:rPr>
                <w:rFonts w:cs="Arial"/>
                <w:noProof/>
                <w:webHidden/>
              </w:rPr>
              <w:tab/>
            </w:r>
            <w:r w:rsidR="00E633C8">
              <w:rPr>
                <w:rFonts w:cs="Arial"/>
                <w:noProof/>
                <w:webHidden/>
              </w:rPr>
              <w:t>7</w:t>
            </w:r>
          </w:hyperlink>
        </w:p>
        <w:p w14:paraId="5D00D9C8" w14:textId="01FA3518" w:rsidR="00165188" w:rsidRPr="00F56E57" w:rsidRDefault="00000000" w:rsidP="00F56E57">
          <w:pPr>
            <w:pStyle w:val="TOC2"/>
            <w:tabs>
              <w:tab w:val="right" w:leader="dot" w:pos="9350"/>
            </w:tabs>
            <w:rPr>
              <w:rFonts w:eastAsiaTheme="minorEastAsia" w:cs="Arial"/>
              <w:noProof/>
              <w:kern w:val="2"/>
              <w:sz w:val="22"/>
              <w:lang w:val="en-US"/>
              <w14:ligatures w14:val="standardContextual"/>
            </w:rPr>
          </w:pPr>
          <w:hyperlink w:anchor="_Toc160231756" w:history="1">
            <w:r w:rsidR="00165188" w:rsidRPr="00F56E57">
              <w:rPr>
                <w:rStyle w:val="Hyperlink"/>
                <w:rFonts w:cs="Arial"/>
                <w:noProof/>
              </w:rPr>
              <w:t>3.1 Recommendations</w:t>
            </w:r>
            <w:r w:rsidR="00165188" w:rsidRPr="00F56E57">
              <w:rPr>
                <w:rFonts w:cs="Arial"/>
                <w:noProof/>
                <w:webHidden/>
              </w:rPr>
              <w:tab/>
            </w:r>
            <w:r w:rsidR="00E633C8">
              <w:rPr>
                <w:rFonts w:cs="Arial"/>
                <w:noProof/>
                <w:webHidden/>
              </w:rPr>
              <w:t>8</w:t>
            </w:r>
          </w:hyperlink>
        </w:p>
        <w:p w14:paraId="04AFB104" w14:textId="6D76F704" w:rsidR="00165188" w:rsidRPr="00F56E57" w:rsidRDefault="00000000" w:rsidP="00F56E57">
          <w:pPr>
            <w:pStyle w:val="TOC2"/>
            <w:tabs>
              <w:tab w:val="right" w:leader="dot" w:pos="9350"/>
            </w:tabs>
            <w:rPr>
              <w:rFonts w:eastAsiaTheme="minorEastAsia" w:cs="Arial"/>
              <w:noProof/>
              <w:kern w:val="2"/>
              <w:sz w:val="22"/>
              <w:lang w:val="en-US"/>
              <w14:ligatures w14:val="standardContextual"/>
            </w:rPr>
          </w:pPr>
          <w:hyperlink w:anchor="_Toc160231757" w:history="1">
            <w:r w:rsidR="00165188" w:rsidRPr="00F56E57">
              <w:rPr>
                <w:rStyle w:val="Hyperlink"/>
                <w:rFonts w:cs="Arial"/>
                <w:noProof/>
              </w:rPr>
              <w:t>3.2 Future Outlook</w:t>
            </w:r>
            <w:r w:rsidR="00165188" w:rsidRPr="00F56E57">
              <w:rPr>
                <w:rFonts w:cs="Arial"/>
                <w:noProof/>
                <w:webHidden/>
              </w:rPr>
              <w:tab/>
            </w:r>
            <w:r w:rsidR="00E633C8">
              <w:rPr>
                <w:rFonts w:cs="Arial"/>
                <w:noProof/>
                <w:webHidden/>
              </w:rPr>
              <w:t>8</w:t>
            </w:r>
          </w:hyperlink>
        </w:p>
        <w:p w14:paraId="63269462" w14:textId="1A86155E" w:rsidR="00165188" w:rsidRPr="00F56E57" w:rsidRDefault="00000000" w:rsidP="00F56E57">
          <w:pPr>
            <w:pStyle w:val="TOC1"/>
            <w:tabs>
              <w:tab w:val="right" w:leader="dot" w:pos="9350"/>
            </w:tabs>
            <w:rPr>
              <w:rFonts w:eastAsiaTheme="minorEastAsia" w:cs="Arial"/>
              <w:noProof/>
              <w:kern w:val="2"/>
              <w:sz w:val="22"/>
              <w:lang w:val="en-US"/>
              <w14:ligatures w14:val="standardContextual"/>
            </w:rPr>
          </w:pPr>
          <w:hyperlink w:anchor="_Toc160231758" w:history="1">
            <w:r w:rsidR="00165188" w:rsidRPr="00F56E57">
              <w:rPr>
                <w:rStyle w:val="Hyperlink"/>
                <w:rFonts w:cs="Arial"/>
                <w:noProof/>
              </w:rPr>
              <w:t>Reference list</w:t>
            </w:r>
            <w:r w:rsidR="00165188" w:rsidRPr="00F56E57">
              <w:rPr>
                <w:rFonts w:cs="Arial"/>
                <w:noProof/>
                <w:webHidden/>
              </w:rPr>
              <w:tab/>
            </w:r>
            <w:r w:rsidR="00E633C8">
              <w:rPr>
                <w:rFonts w:cs="Arial"/>
                <w:noProof/>
                <w:webHidden/>
              </w:rPr>
              <w:t>9</w:t>
            </w:r>
          </w:hyperlink>
        </w:p>
        <w:p w14:paraId="3E23E8BC" w14:textId="5A175AB4" w:rsidR="00165188" w:rsidRPr="00F56E57" w:rsidRDefault="00165188" w:rsidP="00F56E57">
          <w:pPr>
            <w:rPr>
              <w:rFonts w:cs="Arial"/>
            </w:rPr>
          </w:pPr>
          <w:r w:rsidRPr="00F56E57">
            <w:rPr>
              <w:rFonts w:cs="Arial"/>
              <w:b/>
              <w:bCs/>
              <w:noProof/>
            </w:rPr>
            <w:fldChar w:fldCharType="end"/>
          </w:r>
        </w:p>
      </w:sdtContent>
    </w:sdt>
    <w:p w14:paraId="249F2022" w14:textId="77777777" w:rsidR="00165188" w:rsidRPr="00F56E57" w:rsidRDefault="00165188" w:rsidP="00F56E57">
      <w:pPr>
        <w:jc w:val="left"/>
        <w:rPr>
          <w:rFonts w:eastAsiaTheme="majorEastAsia" w:cs="Arial"/>
          <w:b/>
          <w:kern w:val="2"/>
          <w:sz w:val="32"/>
          <w:szCs w:val="32"/>
          <w:lang w:val="en-US"/>
          <w14:ligatures w14:val="standardContextual"/>
        </w:rPr>
      </w:pPr>
      <w:r w:rsidRPr="00F56E57">
        <w:rPr>
          <w:rFonts w:cs="Arial"/>
        </w:rPr>
        <w:br w:type="page"/>
      </w:r>
    </w:p>
    <w:p w14:paraId="7A725C5A" w14:textId="41738F14" w:rsidR="007A30D9" w:rsidRPr="00F56E57" w:rsidRDefault="00165188" w:rsidP="00F56E57">
      <w:pPr>
        <w:pStyle w:val="Heading1"/>
        <w:rPr>
          <w:rFonts w:cs="Arial"/>
        </w:rPr>
      </w:pPr>
      <w:bookmarkStart w:id="0" w:name="_Toc160231749"/>
      <w:r w:rsidRPr="00F56E57">
        <w:rPr>
          <w:rFonts w:cs="Arial"/>
        </w:rPr>
        <w:lastRenderedPageBreak/>
        <w:t xml:space="preserve">1.0 </w:t>
      </w:r>
      <w:r w:rsidR="007A30D9" w:rsidRPr="00F56E57">
        <w:rPr>
          <w:rFonts w:cs="Arial"/>
        </w:rPr>
        <w:t>Introduction</w:t>
      </w:r>
      <w:bookmarkEnd w:id="0"/>
    </w:p>
    <w:p w14:paraId="6ECC6A1D" w14:textId="0F70D7E7" w:rsidR="00541DBA" w:rsidRPr="00F56E57" w:rsidRDefault="007A30D9" w:rsidP="00F56E57">
      <w:pPr>
        <w:rPr>
          <w:rFonts w:cs="Arial"/>
          <w:lang w:val="en-US"/>
        </w:rPr>
      </w:pPr>
      <w:r w:rsidRPr="00F56E57">
        <w:rPr>
          <w:rFonts w:cs="Arial"/>
          <w:lang w:val="en-US"/>
        </w:rPr>
        <w:t xml:space="preserve">With its </w:t>
      </w:r>
      <w:r w:rsidR="00934233">
        <w:rPr>
          <w:rFonts w:cs="Arial"/>
          <w:lang w:val="en-US"/>
        </w:rPr>
        <w:t>recently refurbished</w:t>
      </w:r>
      <w:r w:rsidRPr="00F56E57">
        <w:rPr>
          <w:rFonts w:cs="Arial"/>
          <w:lang w:val="en-US"/>
        </w:rPr>
        <w:t xml:space="preserve"> rooms</w:t>
      </w:r>
      <w:r w:rsidR="0032135E">
        <w:rPr>
          <w:rFonts w:cs="Arial"/>
          <w:lang w:val="en-US"/>
        </w:rPr>
        <w:t>,</w:t>
      </w:r>
      <w:r w:rsidR="00934233">
        <w:rPr>
          <w:rFonts w:cs="Arial"/>
          <w:lang w:val="en-US"/>
        </w:rPr>
        <w:t xml:space="preserve"> with </w:t>
      </w:r>
      <w:proofErr w:type="gramStart"/>
      <w:r w:rsidR="00934233">
        <w:rPr>
          <w:rFonts w:cs="Arial"/>
          <w:lang w:val="en-US"/>
        </w:rPr>
        <w:t>up to date</w:t>
      </w:r>
      <w:proofErr w:type="gramEnd"/>
      <w:r w:rsidR="00934233">
        <w:rPr>
          <w:rFonts w:cs="Arial"/>
          <w:lang w:val="en-US"/>
        </w:rPr>
        <w:t xml:space="preserve"> </w:t>
      </w:r>
      <w:r w:rsidR="00157362">
        <w:rPr>
          <w:rFonts w:cs="Arial"/>
          <w:lang w:val="en-US"/>
        </w:rPr>
        <w:t>technologies</w:t>
      </w:r>
      <w:r w:rsidRPr="00F56E57">
        <w:rPr>
          <w:rFonts w:cs="Arial"/>
          <w:lang w:val="en-US"/>
        </w:rPr>
        <w:t xml:space="preserve">, the Ibis Hotel Plymouth is a </w:t>
      </w:r>
      <w:r w:rsidR="00157362">
        <w:rPr>
          <w:rFonts w:cs="Arial"/>
          <w:lang w:val="en-US"/>
        </w:rPr>
        <w:t>popular choice for budged friendly options</w:t>
      </w:r>
      <w:r w:rsidRPr="00F56E57">
        <w:rPr>
          <w:rFonts w:cs="Arial"/>
          <w:lang w:val="en-US"/>
        </w:rPr>
        <w:t xml:space="preserve"> in the hotel business. These rooms can fit a wide range of customers. On the edge of Plymouth, the hotel is near </w:t>
      </w:r>
      <w:r w:rsidR="00157362" w:rsidRPr="00F56E57">
        <w:rPr>
          <w:rFonts w:cs="Arial"/>
          <w:lang w:val="en-US"/>
        </w:rPr>
        <w:t>several</w:t>
      </w:r>
      <w:r w:rsidRPr="00F56E57">
        <w:rPr>
          <w:rFonts w:cs="Arial"/>
          <w:lang w:val="en-US"/>
        </w:rPr>
        <w:t xml:space="preserve"> historical, cultural, and nature sites. It</w:t>
      </w:r>
      <w:r w:rsidR="00C53F07">
        <w:rPr>
          <w:rFonts w:cs="Arial"/>
          <w:lang w:val="en-US"/>
        </w:rPr>
        <w:t xml:space="preserve"> is</w:t>
      </w:r>
      <w:r w:rsidRPr="00F56E57">
        <w:rPr>
          <w:rFonts w:cs="Arial"/>
          <w:lang w:val="en-US"/>
        </w:rPr>
        <w:t xml:space="preserve"> easy for tourists to get to Cornwall's beautiful coastline, Tamar Science Park, and Dartmoor. This hotel is known all over the world because it is part of the well-known Ibis brand, which is known for offering safe, affordable, and high-quality housing</w:t>
      </w:r>
      <w:r w:rsidR="0032135E">
        <w:rPr>
          <w:rFonts w:cs="Arial"/>
          <w:lang w:val="en-US"/>
        </w:rPr>
        <w:t xml:space="preserve">. </w:t>
      </w:r>
      <w:r w:rsidRPr="00F56E57">
        <w:rPr>
          <w:rFonts w:cs="Arial"/>
          <w:lang w:val="en-US"/>
        </w:rPr>
        <w:t>The Ibis Hotel Plymouth cares a lot about the health and productivity of its employees and guests. The hotel knows that its employees are key to its goal of giving excellent service, so it places a lot of importance on performance management and effective ways to keep an eye on things</w:t>
      </w:r>
      <w:r w:rsidR="0032135E">
        <w:rPr>
          <w:rFonts w:cs="Arial"/>
          <w:lang w:val="en-US"/>
        </w:rPr>
        <w:t xml:space="preserve"> (Ibis Plymouth, 2024).</w:t>
      </w:r>
    </w:p>
    <w:p w14:paraId="4AA82B89" w14:textId="10470A19" w:rsidR="00541DBA" w:rsidRPr="00F56E57" w:rsidRDefault="007A30D9" w:rsidP="00F56E57">
      <w:pPr>
        <w:rPr>
          <w:rFonts w:cs="Arial"/>
          <w:lang w:val="en-US"/>
        </w:rPr>
      </w:pPr>
      <w:r w:rsidRPr="00F56E57">
        <w:rPr>
          <w:rFonts w:cs="Arial"/>
          <w:lang w:val="en-US"/>
        </w:rPr>
        <w:t>The general manager of the Ibis Hotel Plymouth asked for this plan to be made so that they could study how social factors affect the management and control of workers in different types of cooking jobs. New technologies, uncertain economies, changing trade and environmental rules all cause the world economy to change all the time</w:t>
      </w:r>
      <w:r w:rsidR="00500F2F" w:rsidRPr="00F56E57">
        <w:rPr>
          <w:rFonts w:cs="Arial"/>
          <w:lang w:val="en-US"/>
        </w:rPr>
        <w:t xml:space="preserve"> (</w:t>
      </w:r>
      <w:r w:rsidR="009431D0" w:rsidRPr="009431D0">
        <w:rPr>
          <w:rFonts w:cs="Arial"/>
          <w:shd w:val="clear" w:color="auto" w:fill="FFFFFF"/>
        </w:rPr>
        <w:t>Naseer</w:t>
      </w:r>
      <w:r w:rsidR="009431D0" w:rsidRPr="00F56E57">
        <w:rPr>
          <w:rFonts w:cs="Arial"/>
          <w:lang w:val="en-US"/>
        </w:rPr>
        <w:t xml:space="preserve"> </w:t>
      </w:r>
      <w:r w:rsidR="00500F2F" w:rsidRPr="00F56E57">
        <w:rPr>
          <w:rFonts w:cs="Arial"/>
          <w:lang w:val="en-US"/>
        </w:rPr>
        <w:t xml:space="preserve">et al., </w:t>
      </w:r>
      <w:r w:rsidR="009431D0">
        <w:rPr>
          <w:rFonts w:cs="Arial"/>
          <w:lang w:val="en-US"/>
        </w:rPr>
        <w:t>2023</w:t>
      </w:r>
      <w:r w:rsidR="00500F2F" w:rsidRPr="00F56E57">
        <w:rPr>
          <w:rFonts w:cs="Arial"/>
          <w:lang w:val="en-US"/>
        </w:rPr>
        <w:t>)</w:t>
      </w:r>
      <w:r w:rsidRPr="00F56E57">
        <w:rPr>
          <w:rFonts w:cs="Arial"/>
          <w:lang w:val="en-US"/>
        </w:rPr>
        <w:t xml:space="preserve">. The hotel business has both chances and problems because of this. Because of these social and economic reasons, companies need to change how they handle and keep an eye on their workers if they want to get the most out of their performance and job </w:t>
      </w:r>
      <w:r w:rsidR="0032135E">
        <w:rPr>
          <w:rFonts w:cs="Arial"/>
          <w:lang w:val="en-US"/>
        </w:rPr>
        <w:t>satisfaction</w:t>
      </w:r>
      <w:r w:rsidR="009431D0">
        <w:rPr>
          <w:rFonts w:cs="Arial"/>
          <w:lang w:val="en-US"/>
        </w:rPr>
        <w:t xml:space="preserve"> </w:t>
      </w:r>
      <w:r w:rsidR="009431D0" w:rsidRPr="00F56E57">
        <w:rPr>
          <w:rFonts w:cs="Arial"/>
          <w:lang w:val="en-US"/>
        </w:rPr>
        <w:t>(</w:t>
      </w:r>
      <w:proofErr w:type="spellStart"/>
      <w:r w:rsidR="009431D0" w:rsidRPr="00F56E57">
        <w:rPr>
          <w:rFonts w:cs="Arial"/>
          <w:lang w:val="en-US"/>
        </w:rPr>
        <w:t>Pupavac</w:t>
      </w:r>
      <w:proofErr w:type="spellEnd"/>
      <w:r w:rsidR="009431D0" w:rsidRPr="00F56E57">
        <w:rPr>
          <w:rFonts w:cs="Arial"/>
          <w:lang w:val="en-US"/>
        </w:rPr>
        <w:t>, 2020)</w:t>
      </w:r>
      <w:r w:rsidRPr="00F56E57">
        <w:rPr>
          <w:rFonts w:cs="Arial"/>
          <w:lang w:val="en-US"/>
        </w:rPr>
        <w:t xml:space="preserve">. </w:t>
      </w:r>
    </w:p>
    <w:p w14:paraId="5B49833C" w14:textId="3451CD5E" w:rsidR="00541DBA" w:rsidRPr="00F56E57" w:rsidRDefault="007A30D9" w:rsidP="00F56E57">
      <w:pPr>
        <w:rPr>
          <w:rFonts w:cs="Arial"/>
          <w:lang w:val="en-US"/>
        </w:rPr>
      </w:pPr>
      <w:r w:rsidRPr="00F56E57">
        <w:rPr>
          <w:rFonts w:cs="Arial"/>
          <w:lang w:val="en-US"/>
        </w:rPr>
        <w:t>Changes in the economy may have a direct effect on the quality of service for guests, the mood of employees, their work output, and the way the hotel runs</w:t>
      </w:r>
      <w:r w:rsidR="009431D0">
        <w:rPr>
          <w:rFonts w:cs="Arial"/>
          <w:lang w:val="en-US"/>
        </w:rPr>
        <w:t xml:space="preserve"> (</w:t>
      </w:r>
      <w:proofErr w:type="spellStart"/>
      <w:r w:rsidR="009431D0" w:rsidRPr="009431D0">
        <w:rPr>
          <w:rFonts w:cs="Arial"/>
          <w:shd w:val="clear" w:color="auto" w:fill="FFFFFF"/>
        </w:rPr>
        <w:t>Nikolskaya</w:t>
      </w:r>
      <w:proofErr w:type="spellEnd"/>
      <w:r w:rsidR="009431D0">
        <w:rPr>
          <w:rFonts w:cs="Arial"/>
          <w:shd w:val="clear" w:color="auto" w:fill="FFFFFF"/>
        </w:rPr>
        <w:t xml:space="preserve"> et al., 2020)</w:t>
      </w:r>
      <w:r w:rsidRPr="00F56E57">
        <w:rPr>
          <w:rFonts w:cs="Arial"/>
          <w:lang w:val="en-US"/>
        </w:rPr>
        <w:t>. During recessions, there may not be as much money for perks and salary</w:t>
      </w:r>
      <w:r w:rsidR="009431D0">
        <w:rPr>
          <w:rFonts w:cs="Arial"/>
          <w:lang w:val="en-US"/>
        </w:rPr>
        <w:t xml:space="preserve">. </w:t>
      </w:r>
      <w:r w:rsidRPr="00F56E57">
        <w:rPr>
          <w:rFonts w:cs="Arial"/>
          <w:lang w:val="en-US"/>
        </w:rPr>
        <w:t xml:space="preserve">As technology changes, it </w:t>
      </w:r>
      <w:proofErr w:type="gramStart"/>
      <w:r w:rsidRPr="00F56E57">
        <w:rPr>
          <w:rFonts w:cs="Arial"/>
          <w:lang w:val="en-US"/>
        </w:rPr>
        <w:t>opens up</w:t>
      </w:r>
      <w:proofErr w:type="gramEnd"/>
      <w:r w:rsidRPr="00F56E57">
        <w:rPr>
          <w:rFonts w:cs="Arial"/>
          <w:lang w:val="en-US"/>
        </w:rPr>
        <w:t xml:space="preserve"> new ways to measure success, which means that workers need to keep learning new skills</w:t>
      </w:r>
      <w:r w:rsidR="0032135E">
        <w:rPr>
          <w:rFonts w:cs="Arial"/>
          <w:lang w:val="en-US"/>
        </w:rPr>
        <w:t xml:space="preserve">. </w:t>
      </w:r>
      <w:r w:rsidRPr="00F56E57">
        <w:rPr>
          <w:rFonts w:cs="Arial"/>
          <w:lang w:val="en-US"/>
        </w:rPr>
        <w:t>Workers may have to get used to new rules and processes because of laws and rules</w:t>
      </w:r>
      <w:r w:rsidR="0032135E">
        <w:rPr>
          <w:rFonts w:cs="Arial"/>
          <w:lang w:val="en-US"/>
        </w:rPr>
        <w:t xml:space="preserve"> (Liu and Yang, 2021).</w:t>
      </w:r>
    </w:p>
    <w:p w14:paraId="5A80B036" w14:textId="2716789A" w:rsidR="0035592E" w:rsidRPr="00F56E57" w:rsidRDefault="007A30D9" w:rsidP="00F56E57">
      <w:pPr>
        <w:rPr>
          <w:rFonts w:cs="Arial"/>
          <w:lang w:val="en-US"/>
        </w:rPr>
      </w:pPr>
      <w:r w:rsidRPr="00F56E57">
        <w:rPr>
          <w:rFonts w:cs="Arial"/>
          <w:lang w:val="en-US"/>
        </w:rPr>
        <w:t xml:space="preserve">In the last few years, more and more new types of workers have been hired in the hotel business. This is because of changes in the way society and the economy work in general. Aside from the usual office-based setups, there is a trend toward more open work setups, like mixed, online, and flexible choices. Because of this change, performance management in the hotel business now has both new opportunities and problems. To keep workers happy, productive, and interested, new strategies are </w:t>
      </w:r>
      <w:r w:rsidRPr="00F56E57">
        <w:rPr>
          <w:rFonts w:cs="Arial"/>
          <w:lang w:val="en-US"/>
        </w:rPr>
        <w:lastRenderedPageBreak/>
        <w:t>needed all the time. The Ibis Hotel Plymouth and other businesses like it need to know how social and economic factors affect managing employees' work today</w:t>
      </w:r>
      <w:r w:rsidR="0032135E">
        <w:rPr>
          <w:rFonts w:cs="Arial"/>
          <w:lang w:val="en-US"/>
        </w:rPr>
        <w:t xml:space="preserve"> (Grubert et al., 2018).</w:t>
      </w:r>
    </w:p>
    <w:p w14:paraId="5DBD97B8" w14:textId="103B9079" w:rsidR="00E14D28" w:rsidRPr="00F56E57" w:rsidRDefault="00076CE2" w:rsidP="00F56E57">
      <w:pPr>
        <w:pStyle w:val="Heading1"/>
        <w:rPr>
          <w:rFonts w:cs="Arial"/>
        </w:rPr>
      </w:pPr>
      <w:bookmarkStart w:id="1" w:name="_Toc160231750"/>
      <w:r w:rsidRPr="00F56E57">
        <w:rPr>
          <w:rFonts w:cs="Arial"/>
        </w:rPr>
        <w:t xml:space="preserve">2.0 </w:t>
      </w:r>
      <w:r w:rsidR="00E14D28" w:rsidRPr="00F56E57">
        <w:rPr>
          <w:rFonts w:cs="Arial"/>
        </w:rPr>
        <w:t>Discussion</w:t>
      </w:r>
      <w:bookmarkEnd w:id="1"/>
    </w:p>
    <w:p w14:paraId="0AD93B35" w14:textId="1AFBA374" w:rsidR="000B538F" w:rsidRPr="00C961A8" w:rsidRDefault="00076CE2" w:rsidP="00F56E57">
      <w:pPr>
        <w:pStyle w:val="Heading2"/>
        <w:rPr>
          <w:rFonts w:cs="Arial"/>
          <w:b/>
        </w:rPr>
      </w:pPr>
      <w:bookmarkStart w:id="2" w:name="_Toc160231751"/>
      <w:r w:rsidRPr="00C961A8">
        <w:rPr>
          <w:rFonts w:cs="Arial"/>
          <w:b/>
        </w:rPr>
        <w:t xml:space="preserve">2.1 </w:t>
      </w:r>
      <w:r w:rsidR="000B538F" w:rsidRPr="00C961A8">
        <w:rPr>
          <w:rFonts w:cs="Arial"/>
          <w:b/>
        </w:rPr>
        <w:t>Socio-Economic Factors and Their Impact</w:t>
      </w:r>
      <w:bookmarkEnd w:id="2"/>
    </w:p>
    <w:p w14:paraId="7995B00C" w14:textId="47054951" w:rsidR="007A30D9" w:rsidRPr="00F56E57" w:rsidRDefault="007A30D9" w:rsidP="00F56E57">
      <w:pPr>
        <w:rPr>
          <w:rFonts w:cs="Arial"/>
          <w:lang w:val="en-US"/>
        </w:rPr>
      </w:pPr>
      <w:r w:rsidRPr="00F56E57">
        <w:rPr>
          <w:rFonts w:cs="Arial"/>
          <w:lang w:val="en-US"/>
        </w:rPr>
        <w:t xml:space="preserve">Know how social and commercial aspects impact worker performance at The Ibis </w:t>
      </w:r>
      <w:r w:rsidR="00602594" w:rsidRPr="00F56E57">
        <w:rPr>
          <w:rFonts w:cs="Arial"/>
          <w:lang w:val="en-US"/>
        </w:rPr>
        <w:t>Hospitality</w:t>
      </w:r>
      <w:r w:rsidRPr="00F56E57">
        <w:rPr>
          <w:rFonts w:cs="Arial"/>
          <w:lang w:val="en-US"/>
        </w:rPr>
        <w:t xml:space="preserve"> Plymouth to survive harsh times in the hospitality industry. To determine how outside influences impact hotel performance management, apply PESTLE research. </w:t>
      </w:r>
    </w:p>
    <w:p w14:paraId="29C342E6" w14:textId="77777777" w:rsidR="00E14D28" w:rsidRPr="00F56E57" w:rsidRDefault="00E14D28" w:rsidP="00F56E57">
      <w:pPr>
        <w:pStyle w:val="ListParagraph"/>
        <w:numPr>
          <w:ilvl w:val="0"/>
          <w:numId w:val="3"/>
        </w:numPr>
        <w:rPr>
          <w:rFonts w:cs="Arial"/>
          <w:b/>
          <w:bCs/>
          <w:u w:val="single"/>
        </w:rPr>
      </w:pPr>
      <w:r w:rsidRPr="00F56E57">
        <w:rPr>
          <w:rFonts w:cs="Arial"/>
          <w:b/>
          <w:bCs/>
          <w:u w:val="single"/>
          <w:lang w:val="en-US"/>
        </w:rPr>
        <w:t>Economic Downturns/Upturns</w:t>
      </w:r>
    </w:p>
    <w:p w14:paraId="0B2F37FF" w14:textId="36236308" w:rsidR="00541DBA" w:rsidRPr="00F56E57" w:rsidRDefault="007A30D9" w:rsidP="00F56E57">
      <w:pPr>
        <w:rPr>
          <w:rFonts w:cs="Arial"/>
          <w:lang w:val="en-US"/>
        </w:rPr>
      </w:pPr>
      <w:r w:rsidRPr="00F56E57">
        <w:rPr>
          <w:rFonts w:cs="Arial"/>
          <w:lang w:val="en-US"/>
        </w:rPr>
        <w:t>Market fluctuations affect The Ibis Hotel Plymouth's guest count. Shorter vacations are preferred when money is scarce. As fewer people stay, hotels earn less money. The management is stressed about lowering pricing. This might entail reduced growth, cutbacks, and no new hires, which would lower worker satisfaction and production</w:t>
      </w:r>
      <w:r w:rsidR="00076CE2" w:rsidRPr="00F56E57">
        <w:rPr>
          <w:rFonts w:cs="Arial"/>
          <w:lang w:val="en-US"/>
        </w:rPr>
        <w:t xml:space="preserve">, according to </w:t>
      </w:r>
      <w:r w:rsidR="00500F2F" w:rsidRPr="00F56E57">
        <w:rPr>
          <w:rFonts w:cs="Arial"/>
          <w:lang w:val="en-US"/>
        </w:rPr>
        <w:t>Reilly</w:t>
      </w:r>
      <w:r w:rsidR="00076CE2" w:rsidRPr="00F56E57">
        <w:rPr>
          <w:rFonts w:cs="Arial"/>
          <w:lang w:val="en-US"/>
        </w:rPr>
        <w:t xml:space="preserve"> (</w:t>
      </w:r>
      <w:r w:rsidR="00500F2F" w:rsidRPr="00F56E57">
        <w:rPr>
          <w:rFonts w:cs="Arial"/>
          <w:lang w:val="en-US"/>
        </w:rPr>
        <w:t>2018)</w:t>
      </w:r>
      <w:r w:rsidRPr="00F56E57">
        <w:rPr>
          <w:rFonts w:cs="Arial"/>
          <w:lang w:val="en-US"/>
        </w:rPr>
        <w:t>. Because more people travel and have pleasure, wealthier people earn more and use more. Growth requires changing regulations and worker performance to accommodate more work</w:t>
      </w:r>
      <w:r w:rsidR="009431D0">
        <w:rPr>
          <w:rFonts w:cs="Arial"/>
          <w:lang w:val="en-US"/>
        </w:rPr>
        <w:t xml:space="preserve"> </w:t>
      </w:r>
      <w:r w:rsidR="009431D0" w:rsidRPr="00F56E57">
        <w:rPr>
          <w:rFonts w:cs="Arial"/>
          <w:lang w:val="en-US"/>
        </w:rPr>
        <w:t>(</w:t>
      </w:r>
      <w:proofErr w:type="spellStart"/>
      <w:r w:rsidR="009431D0" w:rsidRPr="00F56E57">
        <w:rPr>
          <w:rFonts w:cs="Arial"/>
          <w:lang w:val="en-US"/>
        </w:rPr>
        <w:t>Pupavac</w:t>
      </w:r>
      <w:proofErr w:type="spellEnd"/>
      <w:r w:rsidR="009431D0" w:rsidRPr="00F56E57">
        <w:rPr>
          <w:rFonts w:cs="Arial"/>
          <w:lang w:val="en-US"/>
        </w:rPr>
        <w:t>, 2020)</w:t>
      </w:r>
      <w:r w:rsidRPr="00F56E57">
        <w:rPr>
          <w:rFonts w:cs="Arial"/>
          <w:lang w:val="en-US"/>
        </w:rPr>
        <w:t xml:space="preserve">.  </w:t>
      </w:r>
      <w:r w:rsidR="009431D0">
        <w:rPr>
          <w:rFonts w:cs="Arial"/>
          <w:lang w:val="en-US"/>
        </w:rPr>
        <w:t xml:space="preserve">So, hotels </w:t>
      </w:r>
      <w:r w:rsidRPr="00F56E57">
        <w:rPr>
          <w:rFonts w:cs="Arial"/>
          <w:lang w:val="en-US"/>
        </w:rPr>
        <w:t xml:space="preserve">need effective performance management to improve services. </w:t>
      </w:r>
    </w:p>
    <w:p w14:paraId="30895CCE" w14:textId="43E389EE" w:rsidR="00E14D28" w:rsidRPr="00F56E57" w:rsidRDefault="00E14D28" w:rsidP="00F56E57">
      <w:pPr>
        <w:pStyle w:val="ListParagraph"/>
        <w:numPr>
          <w:ilvl w:val="0"/>
          <w:numId w:val="3"/>
        </w:numPr>
        <w:rPr>
          <w:rFonts w:cs="Arial"/>
          <w:b/>
          <w:bCs/>
          <w:u w:val="single"/>
          <w:lang w:val="en-US"/>
        </w:rPr>
      </w:pPr>
      <w:r w:rsidRPr="00F56E57">
        <w:rPr>
          <w:rFonts w:cs="Arial"/>
          <w:b/>
          <w:bCs/>
          <w:u w:val="single"/>
          <w:lang w:val="en-US"/>
        </w:rPr>
        <w:t>Technological Changes</w:t>
      </w:r>
    </w:p>
    <w:p w14:paraId="556ACB52" w14:textId="6B9B51F8" w:rsidR="00541DBA" w:rsidRPr="00F56E57" w:rsidRDefault="007A30D9" w:rsidP="00F56E57">
      <w:pPr>
        <w:rPr>
          <w:rFonts w:cs="Arial"/>
          <w:lang w:val="en-US"/>
        </w:rPr>
      </w:pPr>
      <w:r w:rsidRPr="00F56E57">
        <w:rPr>
          <w:rFonts w:cs="Arial"/>
          <w:lang w:val="en-US"/>
        </w:rPr>
        <w:t>New technology has perks and downsides for the Ibis Hotel Plymouth. New technologies might improve efficiency and consumer satisfaction. Digital room keys, online scheduling, and automated customer support are examples</w:t>
      </w:r>
      <w:r w:rsidR="00076CE2" w:rsidRPr="00F56E57">
        <w:rPr>
          <w:rFonts w:cs="Arial"/>
          <w:lang w:val="en-US"/>
        </w:rPr>
        <w:t xml:space="preserve">, as stated by </w:t>
      </w:r>
      <w:proofErr w:type="spellStart"/>
      <w:r w:rsidR="004505FF" w:rsidRPr="004505FF">
        <w:rPr>
          <w:rFonts w:cs="Arial"/>
          <w:shd w:val="clear" w:color="auto" w:fill="FFFFFF"/>
        </w:rPr>
        <w:t>Buhalis</w:t>
      </w:r>
      <w:proofErr w:type="spellEnd"/>
      <w:r w:rsidR="004505FF" w:rsidRPr="004505FF">
        <w:rPr>
          <w:rFonts w:cs="Arial"/>
          <w:shd w:val="clear" w:color="auto" w:fill="FFFFFF"/>
        </w:rPr>
        <w:t xml:space="preserve"> and </w:t>
      </w:r>
      <w:proofErr w:type="spellStart"/>
      <w:r w:rsidR="004505FF" w:rsidRPr="004505FF">
        <w:rPr>
          <w:rFonts w:cs="Arial"/>
          <w:shd w:val="clear" w:color="auto" w:fill="FFFFFF"/>
        </w:rPr>
        <w:t>Moldavska</w:t>
      </w:r>
      <w:proofErr w:type="spellEnd"/>
      <w:r w:rsidR="004505FF" w:rsidRPr="00F56E57">
        <w:rPr>
          <w:rFonts w:cs="Arial"/>
          <w:lang w:val="en-US"/>
        </w:rPr>
        <w:t xml:space="preserve"> </w:t>
      </w:r>
      <w:r w:rsidR="00076CE2" w:rsidRPr="00F56E57">
        <w:rPr>
          <w:rFonts w:cs="Arial"/>
          <w:lang w:val="en-US"/>
        </w:rPr>
        <w:t>(</w:t>
      </w:r>
      <w:r w:rsidR="00500F2F" w:rsidRPr="00F56E57">
        <w:rPr>
          <w:rFonts w:cs="Arial"/>
          <w:lang w:val="en-US"/>
        </w:rPr>
        <w:t>202</w:t>
      </w:r>
      <w:r w:rsidR="004505FF">
        <w:rPr>
          <w:rFonts w:cs="Arial"/>
          <w:lang w:val="en-US"/>
        </w:rPr>
        <w:t>2</w:t>
      </w:r>
      <w:r w:rsidR="00500F2F" w:rsidRPr="00F56E57">
        <w:rPr>
          <w:rFonts w:cs="Arial"/>
          <w:lang w:val="en-US"/>
        </w:rPr>
        <w:t>)</w:t>
      </w:r>
      <w:r w:rsidRPr="00F56E57">
        <w:rPr>
          <w:rFonts w:cs="Arial"/>
          <w:lang w:val="en-US"/>
        </w:rPr>
        <w:t xml:space="preserve">. Workers must acquire new skills and improve their existing ones to stay up with these developments. Training and professional development may help the hotel's staff use </w:t>
      </w:r>
      <w:r w:rsidR="00E70B5F" w:rsidRPr="00F56E57">
        <w:rPr>
          <w:rFonts w:cs="Arial"/>
          <w:lang w:val="en-US"/>
        </w:rPr>
        <w:t>these technologies</w:t>
      </w:r>
      <w:r w:rsidRPr="00F56E57">
        <w:rPr>
          <w:rFonts w:cs="Arial"/>
          <w:lang w:val="en-US"/>
        </w:rPr>
        <w:t xml:space="preserve"> and maintain high standards</w:t>
      </w:r>
      <w:r w:rsidR="007F2B91">
        <w:rPr>
          <w:rFonts w:cs="Arial"/>
          <w:lang w:val="en-US"/>
        </w:rPr>
        <w:t xml:space="preserve"> (</w:t>
      </w:r>
      <w:proofErr w:type="spellStart"/>
      <w:r w:rsidR="007F2B91" w:rsidRPr="00F56E57">
        <w:rPr>
          <w:rFonts w:cs="Arial"/>
          <w:shd w:val="clear" w:color="auto" w:fill="FFFFFF"/>
        </w:rPr>
        <w:t>Pratomo</w:t>
      </w:r>
      <w:proofErr w:type="spellEnd"/>
      <w:r w:rsidR="007F2B91" w:rsidRPr="00F56E57">
        <w:rPr>
          <w:rFonts w:cs="Arial"/>
          <w:shd w:val="clear" w:color="auto" w:fill="FFFFFF"/>
        </w:rPr>
        <w:t xml:space="preserve"> and Zulkarnain,</w:t>
      </w:r>
      <w:r w:rsidR="007F2B91">
        <w:rPr>
          <w:rFonts w:cs="Arial"/>
          <w:shd w:val="clear" w:color="auto" w:fill="FFFFFF"/>
        </w:rPr>
        <w:t xml:space="preserve"> 2018)</w:t>
      </w:r>
      <w:r w:rsidRPr="00F56E57">
        <w:rPr>
          <w:rFonts w:cs="Arial"/>
          <w:lang w:val="en-US"/>
        </w:rPr>
        <w:t>. If</w:t>
      </w:r>
      <w:r w:rsidR="00165188" w:rsidRPr="00F56E57">
        <w:rPr>
          <w:rFonts w:cs="Arial"/>
          <w:lang w:val="en-US"/>
        </w:rPr>
        <w:t xml:space="preserve"> </w:t>
      </w:r>
      <w:r w:rsidR="006F1F0A">
        <w:rPr>
          <w:rFonts w:cs="Arial"/>
          <w:lang w:val="en-US"/>
        </w:rPr>
        <w:t>a hotel does not</w:t>
      </w:r>
      <w:r w:rsidRPr="00F56E57">
        <w:rPr>
          <w:rFonts w:cs="Arial"/>
          <w:lang w:val="en-US"/>
        </w:rPr>
        <w:t xml:space="preserve"> utilize modern tech, </w:t>
      </w:r>
      <w:r w:rsidR="00B95803">
        <w:rPr>
          <w:rFonts w:cs="Arial"/>
          <w:lang w:val="en-US"/>
        </w:rPr>
        <w:t xml:space="preserve">it </w:t>
      </w:r>
      <w:r w:rsidRPr="00F56E57">
        <w:rPr>
          <w:rFonts w:cs="Arial"/>
          <w:lang w:val="en-US"/>
        </w:rPr>
        <w:t xml:space="preserve">may lose competitiveness and efficiency. </w:t>
      </w:r>
    </w:p>
    <w:p w14:paraId="1F23BDC6" w14:textId="0BF87345" w:rsidR="00E14D28" w:rsidRPr="00F56E57" w:rsidRDefault="00E14D28" w:rsidP="00F56E57">
      <w:pPr>
        <w:pStyle w:val="ListParagraph"/>
        <w:numPr>
          <w:ilvl w:val="0"/>
          <w:numId w:val="3"/>
        </w:numPr>
        <w:rPr>
          <w:rFonts w:cs="Arial"/>
          <w:b/>
          <w:bCs/>
          <w:u w:val="single"/>
          <w:lang w:val="en-US"/>
        </w:rPr>
      </w:pPr>
      <w:r w:rsidRPr="00F56E57">
        <w:rPr>
          <w:rFonts w:cs="Arial"/>
          <w:b/>
          <w:bCs/>
          <w:u w:val="single"/>
          <w:lang w:val="en-US"/>
        </w:rPr>
        <w:t>Legal Aspects</w:t>
      </w:r>
    </w:p>
    <w:p w14:paraId="57316075" w14:textId="5333B510" w:rsidR="00602594" w:rsidRPr="00F56E57" w:rsidRDefault="00076CE2" w:rsidP="00F56E57">
      <w:pPr>
        <w:spacing w:after="0"/>
        <w:rPr>
          <w:rFonts w:eastAsia="Times New Roman" w:cs="Arial"/>
          <w:szCs w:val="24"/>
          <w:lang w:val="en-US"/>
        </w:rPr>
      </w:pPr>
      <w:r w:rsidRPr="00F56E57">
        <w:rPr>
          <w:rFonts w:eastAsia="Times New Roman" w:cs="Arial"/>
          <w:szCs w:val="24"/>
          <w:lang w:val="en-US"/>
        </w:rPr>
        <w:t xml:space="preserve">According to Zhang (2017), </w:t>
      </w:r>
      <w:r w:rsidR="0068454B" w:rsidRPr="00F56E57">
        <w:rPr>
          <w:rFonts w:eastAsia="Times New Roman" w:cs="Arial"/>
          <w:szCs w:val="24"/>
          <w:lang w:val="en-US"/>
        </w:rPr>
        <w:t xml:space="preserve">Labor and employment standards have changed, affecting how Ibis Hotel Plymouth manages and ranks its employees. If the minimum wage rises </w:t>
      </w:r>
      <w:r w:rsidR="0068454B" w:rsidRPr="00F56E57">
        <w:rPr>
          <w:rFonts w:eastAsia="Times New Roman" w:cs="Arial"/>
          <w:szCs w:val="24"/>
          <w:lang w:val="en-US"/>
        </w:rPr>
        <w:lastRenderedPageBreak/>
        <w:t>or rates increase, pay and staffing rules must adjust. Because they handle money and the law, businesses may need to reassess employee success ratings. To fulfill environmental guidelines for sustainable operations, the hotel may have to adjust how it t</w:t>
      </w:r>
      <w:r w:rsidR="008608C4">
        <w:rPr>
          <w:rFonts w:eastAsia="Times New Roman" w:cs="Arial"/>
          <w:szCs w:val="24"/>
          <w:lang w:val="en-US"/>
        </w:rPr>
        <w:t>hey are training</w:t>
      </w:r>
      <w:r w:rsidR="0068454B" w:rsidRPr="00F56E57">
        <w:rPr>
          <w:rFonts w:eastAsia="Times New Roman" w:cs="Arial"/>
          <w:szCs w:val="24"/>
          <w:lang w:val="en-US"/>
        </w:rPr>
        <w:t xml:space="preserve"> workers, how long, and how it manages its company. </w:t>
      </w:r>
    </w:p>
    <w:p w14:paraId="1E24AA8D" w14:textId="5B6DF5EC" w:rsidR="007A30D9" w:rsidRPr="00F56E57" w:rsidRDefault="0068454B" w:rsidP="00F56E57">
      <w:pPr>
        <w:spacing w:after="0"/>
        <w:rPr>
          <w:rFonts w:eastAsia="Times New Roman" w:cs="Arial"/>
          <w:szCs w:val="24"/>
          <w:lang w:val="en-US"/>
        </w:rPr>
      </w:pPr>
      <w:r w:rsidRPr="00F56E57">
        <w:rPr>
          <w:rFonts w:eastAsia="Times New Roman" w:cs="Arial"/>
          <w:szCs w:val="24"/>
          <w:lang w:val="en-US"/>
        </w:rPr>
        <w:t>The Ibis Hotel Plymouth regulates worker performance based on regulations, new technologies, and business conditions. The hotel must address its financial and social issues to remain open, retain staff, and satisfy customers</w:t>
      </w:r>
      <w:r w:rsidR="00107EE8">
        <w:rPr>
          <w:rFonts w:eastAsia="Times New Roman" w:cs="Arial"/>
          <w:szCs w:val="24"/>
          <w:lang w:val="en-US"/>
        </w:rPr>
        <w:t>,</w:t>
      </w:r>
      <w:r w:rsidR="00500F2F" w:rsidRPr="00F56E57">
        <w:rPr>
          <w:rFonts w:eastAsia="Times New Roman" w:cs="Arial"/>
          <w:szCs w:val="24"/>
          <w:lang w:val="en-US"/>
        </w:rPr>
        <w:t xml:space="preserve"> </w:t>
      </w:r>
      <w:r w:rsidR="0018175B" w:rsidRPr="0018175B">
        <w:rPr>
          <w:rFonts w:cs="Arial"/>
          <w:shd w:val="clear" w:color="auto" w:fill="FFFFFF"/>
        </w:rPr>
        <w:t>Berezina</w:t>
      </w:r>
      <w:r w:rsidR="0018175B" w:rsidRPr="00F56E57">
        <w:rPr>
          <w:rFonts w:eastAsia="Times New Roman" w:cs="Arial"/>
          <w:szCs w:val="24"/>
          <w:lang w:val="en-US"/>
        </w:rPr>
        <w:t xml:space="preserve"> </w:t>
      </w:r>
      <w:r w:rsidR="0018175B">
        <w:rPr>
          <w:rFonts w:eastAsia="Times New Roman" w:cs="Arial"/>
          <w:szCs w:val="24"/>
          <w:lang w:val="en-US"/>
        </w:rPr>
        <w:t xml:space="preserve">et al. </w:t>
      </w:r>
      <w:r w:rsidR="00076CE2" w:rsidRPr="00F56E57">
        <w:rPr>
          <w:rFonts w:eastAsia="Times New Roman" w:cs="Arial"/>
          <w:szCs w:val="24"/>
          <w:lang w:val="en-US"/>
        </w:rPr>
        <w:t>(</w:t>
      </w:r>
      <w:r w:rsidR="00500F2F" w:rsidRPr="00F56E57">
        <w:rPr>
          <w:rFonts w:eastAsia="Times New Roman" w:cs="Arial"/>
          <w:szCs w:val="24"/>
          <w:lang w:val="en-US"/>
        </w:rPr>
        <w:t>201</w:t>
      </w:r>
      <w:r w:rsidR="0018175B">
        <w:rPr>
          <w:rFonts w:eastAsia="Times New Roman" w:cs="Arial"/>
          <w:szCs w:val="24"/>
          <w:lang w:val="en-US"/>
        </w:rPr>
        <w:t>6</w:t>
      </w:r>
      <w:r w:rsidR="00500F2F" w:rsidRPr="00F56E57">
        <w:rPr>
          <w:rFonts w:eastAsia="Times New Roman" w:cs="Arial"/>
          <w:szCs w:val="24"/>
          <w:lang w:val="en-US"/>
        </w:rPr>
        <w:t>)</w:t>
      </w:r>
      <w:r w:rsidR="00076CE2" w:rsidRPr="00F56E57">
        <w:rPr>
          <w:rFonts w:eastAsia="Times New Roman" w:cs="Arial"/>
          <w:szCs w:val="24"/>
          <w:lang w:val="en-US"/>
        </w:rPr>
        <w:t xml:space="preserve"> highlighted that</w:t>
      </w:r>
      <w:r w:rsidRPr="00F56E57">
        <w:rPr>
          <w:rFonts w:eastAsia="Times New Roman" w:cs="Arial"/>
          <w:szCs w:val="24"/>
          <w:lang w:val="en-US"/>
        </w:rPr>
        <w:t xml:space="preserve">. Hotels must obey the regulations, utilize technology well, and monitor performance to remain competitive in the ever-changing hospitality industry. </w:t>
      </w:r>
    </w:p>
    <w:p w14:paraId="6E4945F1" w14:textId="19CCCF71" w:rsidR="00E14D28" w:rsidRPr="00C961A8" w:rsidRDefault="00076CE2" w:rsidP="00F56E57">
      <w:pPr>
        <w:pStyle w:val="Heading2"/>
        <w:rPr>
          <w:rFonts w:cs="Arial"/>
          <w:b/>
        </w:rPr>
      </w:pPr>
      <w:bookmarkStart w:id="3" w:name="_Toc160231752"/>
      <w:r w:rsidRPr="00C961A8">
        <w:rPr>
          <w:rFonts w:cs="Arial"/>
          <w:b/>
        </w:rPr>
        <w:t xml:space="preserve">2.2 </w:t>
      </w:r>
      <w:r w:rsidR="00B6517E" w:rsidRPr="00C961A8">
        <w:rPr>
          <w:rFonts w:cs="Arial"/>
          <w:b/>
        </w:rPr>
        <w:t>Industry Trends and Work Modes</w:t>
      </w:r>
      <w:bookmarkEnd w:id="3"/>
    </w:p>
    <w:p w14:paraId="36C8EDC6" w14:textId="5A6F60DF" w:rsidR="00E70B5F" w:rsidRPr="00F56E57" w:rsidRDefault="0068454B" w:rsidP="00F56E57">
      <w:pPr>
        <w:spacing w:after="0"/>
        <w:rPr>
          <w:rFonts w:eastAsia="Times New Roman" w:cs="Arial"/>
          <w:szCs w:val="24"/>
          <w:lang w:val="en-US"/>
        </w:rPr>
      </w:pPr>
      <w:r w:rsidRPr="00F56E57">
        <w:rPr>
          <w:rFonts w:eastAsia="Times New Roman" w:cs="Arial"/>
          <w:szCs w:val="24"/>
          <w:lang w:val="en-US"/>
        </w:rPr>
        <w:t>Like many other hotels, the Ibis Hotel Plymouth has seen changes in how things are done, how many employees stay, and how many leave. Over time, technology and work have changed, as shown by the trends. In the last five years, there has been a big rise in the use of open work plans. Technology may make it easier for people who work in the service industry to keep track of their time. Not much sets the Ibis Hotel apart from other businesses</w:t>
      </w:r>
      <w:r w:rsidR="008608C4">
        <w:rPr>
          <w:rFonts w:eastAsia="Times New Roman" w:cs="Arial"/>
          <w:szCs w:val="24"/>
          <w:lang w:val="en-US"/>
        </w:rPr>
        <w:t xml:space="preserve"> (</w:t>
      </w:r>
      <w:proofErr w:type="spellStart"/>
      <w:r w:rsidR="008608C4">
        <w:rPr>
          <w:rFonts w:eastAsia="Times New Roman" w:cs="Arial"/>
          <w:szCs w:val="24"/>
          <w:lang w:val="en-US"/>
        </w:rPr>
        <w:t>Mnyakin</w:t>
      </w:r>
      <w:proofErr w:type="spellEnd"/>
      <w:r w:rsidR="008608C4">
        <w:rPr>
          <w:rFonts w:eastAsia="Times New Roman" w:cs="Arial"/>
          <w:szCs w:val="24"/>
          <w:lang w:val="en-US"/>
        </w:rPr>
        <w:t>, 2023).</w:t>
      </w:r>
    </w:p>
    <w:p w14:paraId="724C0130" w14:textId="77777777" w:rsidR="00B6517E" w:rsidRPr="00F56E57" w:rsidRDefault="00B6517E" w:rsidP="00F56E57">
      <w:pPr>
        <w:rPr>
          <w:rFonts w:cs="Arial"/>
          <w:b/>
          <w:bCs/>
        </w:rPr>
      </w:pPr>
      <w:r w:rsidRPr="00F56E57">
        <w:rPr>
          <w:rFonts w:cs="Arial"/>
          <w:b/>
          <w:bCs/>
          <w:lang w:val="en-US"/>
        </w:rPr>
        <w:t>Retention and Turnover Rates</w:t>
      </w:r>
    </w:p>
    <w:p w14:paraId="2006D970" w14:textId="52654939" w:rsidR="00541DBA" w:rsidRPr="00F56E57" w:rsidRDefault="00726AB1" w:rsidP="00F56E57">
      <w:pPr>
        <w:rPr>
          <w:rFonts w:cs="Arial"/>
          <w:lang w:val="en-US"/>
        </w:rPr>
      </w:pPr>
      <w:r w:rsidRPr="00F56E57">
        <w:rPr>
          <w:rFonts w:cs="Arial"/>
          <w:lang w:val="en-US"/>
        </w:rPr>
        <w:t xml:space="preserve">Hotel employees change often, making it challenging to recruit experienced workers. Constantly changing plans, </w:t>
      </w:r>
      <w:r w:rsidR="00E70B5F" w:rsidRPr="00F56E57">
        <w:rPr>
          <w:rFonts w:cs="Arial"/>
          <w:lang w:val="en-US"/>
        </w:rPr>
        <w:t>and concerns</w:t>
      </w:r>
      <w:r w:rsidRPr="00F56E57">
        <w:rPr>
          <w:rFonts w:cs="Arial"/>
          <w:lang w:val="en-US"/>
        </w:rPr>
        <w:t xml:space="preserve">, and feeling like nothing is happening might worsen this inclination. The Ibis Hotel Plymouth must </w:t>
      </w:r>
      <w:r w:rsidR="00165188" w:rsidRPr="00F56E57">
        <w:rPr>
          <w:rFonts w:cs="Arial"/>
          <w:lang w:val="en-US"/>
        </w:rPr>
        <w:t>address</w:t>
      </w:r>
      <w:r w:rsidRPr="00F56E57">
        <w:rPr>
          <w:rFonts w:cs="Arial"/>
          <w:lang w:val="en-US"/>
        </w:rPr>
        <w:t xml:space="preserve"> these concerns to maintain working properly and satisfy clients</w:t>
      </w:r>
      <w:r w:rsidR="008608C4">
        <w:rPr>
          <w:rFonts w:cs="Arial"/>
          <w:lang w:val="en-US"/>
        </w:rPr>
        <w:t xml:space="preserve">. </w:t>
      </w:r>
      <w:r w:rsidRPr="00F56E57">
        <w:rPr>
          <w:rFonts w:cs="Arial"/>
          <w:lang w:val="en-US"/>
        </w:rPr>
        <w:t>The hotel must provide adequate benefits, a pleasant workplace, and clear career paths to retain employees. Increasing employee satisfaction and interest may reduce staff turnover and develop a successful team</w:t>
      </w:r>
      <w:r w:rsidR="008608C4">
        <w:rPr>
          <w:rFonts w:cs="Arial"/>
          <w:lang w:val="en-US"/>
        </w:rPr>
        <w:t xml:space="preserve"> (</w:t>
      </w:r>
      <w:proofErr w:type="spellStart"/>
      <w:r w:rsidR="008608C4">
        <w:rPr>
          <w:rFonts w:cs="Arial"/>
          <w:lang w:val="en-US"/>
        </w:rPr>
        <w:t>Hee</w:t>
      </w:r>
      <w:proofErr w:type="spellEnd"/>
      <w:r w:rsidR="008608C4">
        <w:rPr>
          <w:rFonts w:cs="Arial"/>
          <w:lang w:val="en-US"/>
        </w:rPr>
        <w:t xml:space="preserve"> et al., 2014).</w:t>
      </w:r>
      <w:r w:rsidRPr="00F56E57">
        <w:rPr>
          <w:rFonts w:cs="Arial"/>
          <w:lang w:val="en-US"/>
        </w:rPr>
        <w:t xml:space="preserve"> </w:t>
      </w:r>
    </w:p>
    <w:p w14:paraId="0A955678" w14:textId="1209E0EF" w:rsidR="00B6517E" w:rsidRPr="00F56E57" w:rsidRDefault="00B6517E" w:rsidP="00F56E57">
      <w:pPr>
        <w:rPr>
          <w:rFonts w:cs="Arial"/>
          <w:b/>
          <w:bCs/>
          <w:lang w:val="en-US"/>
        </w:rPr>
      </w:pPr>
      <w:r w:rsidRPr="00F56E57">
        <w:rPr>
          <w:rFonts w:cs="Arial"/>
          <w:b/>
          <w:bCs/>
          <w:lang w:val="en-US"/>
        </w:rPr>
        <w:t>Shift Towards Different Work Modes</w:t>
      </w:r>
    </w:p>
    <w:p w14:paraId="15E00914" w14:textId="25FE54DF" w:rsidR="00541DBA" w:rsidRPr="00F56E57" w:rsidRDefault="00726AB1" w:rsidP="00F56E57">
      <w:pPr>
        <w:rPr>
          <w:rFonts w:cs="Arial"/>
          <w:lang w:val="en-US"/>
        </w:rPr>
      </w:pPr>
      <w:r w:rsidRPr="00F56E57">
        <w:rPr>
          <w:rFonts w:cs="Arial"/>
          <w:lang w:val="en-US"/>
        </w:rPr>
        <w:t xml:space="preserve">Plymouth requires personnel to function. Flexible, online, and hybrid work arrangements are growing in marketing, customer service, and management. Due to these changes, the Ibis Hotel Plymouth has offered certain employees longer hours. They do this because they </w:t>
      </w:r>
      <w:proofErr w:type="spellStart"/>
      <w:r w:rsidRPr="00F56E57">
        <w:rPr>
          <w:rFonts w:cs="Arial"/>
          <w:lang w:val="en-US"/>
        </w:rPr>
        <w:t>reali</w:t>
      </w:r>
      <w:r w:rsidR="00C32C34">
        <w:rPr>
          <w:rFonts w:cs="Arial"/>
          <w:lang w:val="en-US"/>
        </w:rPr>
        <w:t>s</w:t>
      </w:r>
      <w:r w:rsidRPr="00F56E57">
        <w:rPr>
          <w:rFonts w:cs="Arial"/>
          <w:lang w:val="en-US"/>
        </w:rPr>
        <w:t>e</w:t>
      </w:r>
      <w:proofErr w:type="spellEnd"/>
      <w:r w:rsidRPr="00F56E57">
        <w:rPr>
          <w:rFonts w:cs="Arial"/>
          <w:lang w:val="en-US"/>
        </w:rPr>
        <w:t xml:space="preserve"> job satisfaction and retention are crucial. The hotel has considered blended work arrangements for various occupations to save on-site time</w:t>
      </w:r>
      <w:r w:rsidR="00500F2F" w:rsidRPr="00F56E57">
        <w:rPr>
          <w:rFonts w:cs="Arial"/>
          <w:lang w:val="en-US"/>
        </w:rPr>
        <w:t xml:space="preserve"> </w:t>
      </w:r>
      <w:r w:rsidR="00076CE2" w:rsidRPr="00F56E57">
        <w:rPr>
          <w:rFonts w:cs="Arial"/>
          <w:lang w:val="en-US"/>
        </w:rPr>
        <w:t xml:space="preserve">highlighted by </w:t>
      </w:r>
      <w:r w:rsidR="00500F2F" w:rsidRPr="00F56E57">
        <w:rPr>
          <w:rFonts w:cs="Arial"/>
          <w:lang w:val="en-US"/>
        </w:rPr>
        <w:t>Varma et al.</w:t>
      </w:r>
      <w:r w:rsidR="00076CE2" w:rsidRPr="00F56E57">
        <w:rPr>
          <w:rFonts w:cs="Arial"/>
          <w:lang w:val="en-US"/>
        </w:rPr>
        <w:t xml:space="preserve"> (</w:t>
      </w:r>
      <w:r w:rsidR="00500F2F" w:rsidRPr="00F56E57">
        <w:rPr>
          <w:rFonts w:cs="Arial"/>
          <w:lang w:val="en-US"/>
        </w:rPr>
        <w:t>2023)</w:t>
      </w:r>
      <w:r w:rsidRPr="00F56E57">
        <w:rPr>
          <w:rFonts w:cs="Arial"/>
          <w:lang w:val="en-US"/>
        </w:rPr>
        <w:t xml:space="preserve">. This approach recognizes workplace change. It must adapt to changing worker demands. </w:t>
      </w:r>
    </w:p>
    <w:p w14:paraId="54297DDD" w14:textId="67906836" w:rsidR="00726AB1" w:rsidRPr="00F56E57" w:rsidRDefault="00726AB1" w:rsidP="00F56E57">
      <w:pPr>
        <w:rPr>
          <w:rFonts w:cs="Arial"/>
          <w:lang w:val="en-US"/>
        </w:rPr>
      </w:pPr>
      <w:r w:rsidRPr="00F56E57">
        <w:rPr>
          <w:rFonts w:cs="Arial"/>
          <w:lang w:val="en-US"/>
        </w:rPr>
        <w:lastRenderedPageBreak/>
        <w:t>As more individuals work from home and have flexible schedules, the Ibis Hotel Plymouth must modify how it manages its staff to continue offering exceptional customer service. Technology helps hotel staff collaborate and communicate</w:t>
      </w:r>
      <w:r w:rsidR="00981FFE">
        <w:rPr>
          <w:rFonts w:cs="Arial"/>
          <w:lang w:val="en-US"/>
        </w:rPr>
        <w:t xml:space="preserve"> (</w:t>
      </w:r>
      <w:r w:rsidR="00981FFE" w:rsidRPr="00F56E57">
        <w:rPr>
          <w:rFonts w:eastAsia="Times New Roman" w:cs="Arial"/>
          <w:szCs w:val="24"/>
          <w:lang w:val="en-US"/>
        </w:rPr>
        <w:t>Gonzalez et al.</w:t>
      </w:r>
      <w:r w:rsidR="00981FFE">
        <w:rPr>
          <w:rFonts w:eastAsia="Times New Roman" w:cs="Arial"/>
          <w:szCs w:val="24"/>
          <w:lang w:val="en-US"/>
        </w:rPr>
        <w:t xml:space="preserve">, </w:t>
      </w:r>
      <w:r w:rsidR="00981FFE" w:rsidRPr="00F56E57">
        <w:rPr>
          <w:rFonts w:eastAsia="Times New Roman" w:cs="Arial"/>
          <w:szCs w:val="24"/>
          <w:lang w:val="en-US"/>
        </w:rPr>
        <w:t>2020)</w:t>
      </w:r>
      <w:r w:rsidRPr="00F56E57">
        <w:rPr>
          <w:rFonts w:cs="Arial"/>
          <w:lang w:val="en-US"/>
        </w:rPr>
        <w:t xml:space="preserve">. They can fulfill performance objectives wherever. </w:t>
      </w:r>
      <w:r w:rsidR="00076CE2" w:rsidRPr="00F56E57">
        <w:rPr>
          <w:rFonts w:cs="Arial"/>
          <w:lang w:val="en-US"/>
        </w:rPr>
        <w:t xml:space="preserve">According to Sarwar and Muhammad (2021), </w:t>
      </w:r>
      <w:r w:rsidRPr="00F56E57">
        <w:rPr>
          <w:rFonts w:cs="Arial"/>
          <w:lang w:val="en-US"/>
        </w:rPr>
        <w:t xml:space="preserve">Ibis Hotel Plymouth, like many others, contends with staff turnover and flexible work hours. While meeting contemporary workers' demands, the hotel wishes to maintain exceptional customer service. The approach emphasizes technology, independence, and retention. </w:t>
      </w:r>
    </w:p>
    <w:p w14:paraId="51DFFBFA" w14:textId="2B446689" w:rsidR="00B6517E" w:rsidRPr="00C961A8" w:rsidRDefault="00165188" w:rsidP="00F56E57">
      <w:pPr>
        <w:pStyle w:val="Heading2"/>
        <w:rPr>
          <w:rFonts w:cs="Arial"/>
          <w:b/>
        </w:rPr>
      </w:pPr>
      <w:bookmarkStart w:id="4" w:name="_Toc160231753"/>
      <w:r w:rsidRPr="00C961A8">
        <w:rPr>
          <w:rFonts w:cs="Arial"/>
          <w:b/>
        </w:rPr>
        <w:t xml:space="preserve">2.3 </w:t>
      </w:r>
      <w:r w:rsidR="00B6517E" w:rsidRPr="00C961A8">
        <w:rPr>
          <w:rFonts w:cs="Arial"/>
          <w:b/>
        </w:rPr>
        <w:t>Industry Examples</w:t>
      </w:r>
      <w:bookmarkEnd w:id="4"/>
    </w:p>
    <w:p w14:paraId="7D82B5D2" w14:textId="1872A401" w:rsidR="00011414" w:rsidRPr="00F56E57" w:rsidRDefault="00011414" w:rsidP="00F56E57">
      <w:pPr>
        <w:rPr>
          <w:rFonts w:cs="Arial"/>
          <w:lang w:val="en-US"/>
        </w:rPr>
      </w:pPr>
      <w:r w:rsidRPr="00F56E57">
        <w:rPr>
          <w:rFonts w:cs="Arial"/>
          <w:lang w:val="en-US"/>
        </w:rPr>
        <w:t xml:space="preserve">Some of the biggest hotel groups, like IHG, Marriott, and Radisson, want to update their performance management systems to keep up with how things are done in the modern workplace. As the industry moves toward bettering employee health, freedom, and the use of technology, these changes are in line with that trend. These things are necessary to make workers </w:t>
      </w:r>
      <w:r w:rsidR="00934233" w:rsidRPr="00F56E57">
        <w:rPr>
          <w:rFonts w:cs="Arial"/>
          <w:lang w:val="en-US"/>
        </w:rPr>
        <w:t>more productive and happier</w:t>
      </w:r>
      <w:r w:rsidRPr="00F56E57">
        <w:rPr>
          <w:rFonts w:cs="Arial"/>
          <w:lang w:val="en-US"/>
        </w:rPr>
        <w:t xml:space="preserve">. </w:t>
      </w:r>
    </w:p>
    <w:p w14:paraId="55230588" w14:textId="77777777" w:rsidR="00500F2F" w:rsidRPr="00F56E57" w:rsidRDefault="00500F2F" w:rsidP="00F56E57">
      <w:pPr>
        <w:rPr>
          <w:rFonts w:cs="Arial"/>
          <w:b/>
          <w:bCs/>
        </w:rPr>
      </w:pPr>
      <w:r w:rsidRPr="00F56E57">
        <w:rPr>
          <w:rFonts w:cs="Arial"/>
          <w:b/>
          <w:bCs/>
        </w:rPr>
        <w:t>Marriott</w:t>
      </w:r>
    </w:p>
    <w:p w14:paraId="262B8131" w14:textId="0AA68A49" w:rsidR="00541DBA" w:rsidRPr="00F56E57" w:rsidRDefault="00011414" w:rsidP="00F56E57">
      <w:pPr>
        <w:rPr>
          <w:rFonts w:cs="Arial"/>
          <w:lang w:val="en-US"/>
        </w:rPr>
      </w:pPr>
      <w:r w:rsidRPr="00F56E57">
        <w:rPr>
          <w:rFonts w:cs="Arial"/>
          <w:lang w:val="en-US"/>
        </w:rPr>
        <w:t>Marriott gives its employees a lot of options for flexible work hours and has spent a lot of money on technology to support remote and mixed work. Marriott supports its employees' health and well-being by giving them a range of workout programs, mental health support, and open schedules</w:t>
      </w:r>
      <w:r w:rsidR="003F145E">
        <w:rPr>
          <w:rFonts w:cs="Arial"/>
          <w:lang w:val="en-US"/>
        </w:rPr>
        <w:t xml:space="preserve"> according to </w:t>
      </w:r>
      <w:r w:rsidR="003F145E" w:rsidRPr="003F145E">
        <w:rPr>
          <w:rFonts w:cs="Arial"/>
          <w:lang w:val="en-US"/>
        </w:rPr>
        <w:t xml:space="preserve">Marriott International </w:t>
      </w:r>
      <w:r w:rsidR="003F145E">
        <w:rPr>
          <w:rFonts w:cs="Arial"/>
          <w:lang w:val="en-US"/>
        </w:rPr>
        <w:t>(2023</w:t>
      </w:r>
      <w:r w:rsidR="003F145E" w:rsidRPr="003F145E">
        <w:rPr>
          <w:rFonts w:cs="Arial"/>
          <w:lang w:val="en-US"/>
        </w:rPr>
        <w:t>)</w:t>
      </w:r>
      <w:r w:rsidRPr="00F56E57">
        <w:rPr>
          <w:rFonts w:cs="Arial"/>
          <w:lang w:val="en-US"/>
        </w:rPr>
        <w:t>. This helps them find a good work-life balance</w:t>
      </w:r>
      <w:r w:rsidR="003F145E">
        <w:rPr>
          <w:rFonts w:cs="Arial"/>
          <w:lang w:val="en-US"/>
        </w:rPr>
        <w:t xml:space="preserve">. </w:t>
      </w:r>
      <w:r w:rsidRPr="00F56E57">
        <w:rPr>
          <w:rFonts w:cs="Arial"/>
          <w:lang w:val="en-US"/>
        </w:rPr>
        <w:t>Using digital tools for managing performance has led to a big increase in involvement and productivity. With these tools, managers</w:t>
      </w:r>
      <w:r w:rsidR="00E70B5F" w:rsidRPr="00F56E57">
        <w:rPr>
          <w:rFonts w:cs="Arial"/>
          <w:lang w:val="en-US"/>
        </w:rPr>
        <w:t>,</w:t>
      </w:r>
      <w:r w:rsidRPr="00F56E57">
        <w:rPr>
          <w:rFonts w:cs="Arial"/>
          <w:lang w:val="en-US"/>
        </w:rPr>
        <w:t xml:space="preserve"> and workers may be able to get feedback more often and in more depth. </w:t>
      </w:r>
    </w:p>
    <w:p w14:paraId="13DF4EF3" w14:textId="52411766" w:rsidR="00B6517E" w:rsidRPr="00F56E57" w:rsidRDefault="00B6517E" w:rsidP="00F56E57">
      <w:pPr>
        <w:rPr>
          <w:rFonts w:cs="Arial"/>
          <w:b/>
          <w:bCs/>
        </w:rPr>
      </w:pPr>
      <w:r w:rsidRPr="00F56E57">
        <w:rPr>
          <w:rFonts w:cs="Arial"/>
          <w:b/>
          <w:bCs/>
        </w:rPr>
        <w:t>IHG</w:t>
      </w:r>
    </w:p>
    <w:p w14:paraId="44033EFA" w14:textId="75D8F18E" w:rsidR="00602594" w:rsidRPr="006E2DB5" w:rsidRDefault="00011414" w:rsidP="00F56E57">
      <w:pPr>
        <w:rPr>
          <w:rFonts w:cs="Arial"/>
          <w:shd w:val="clear" w:color="auto" w:fill="FFFFFF"/>
        </w:rPr>
      </w:pPr>
      <w:r w:rsidRPr="00F56E57">
        <w:rPr>
          <w:rFonts w:cs="Arial"/>
          <w:lang w:val="en-US"/>
        </w:rPr>
        <w:t>IHG thinks it</w:t>
      </w:r>
      <w:r w:rsidR="00344986">
        <w:rPr>
          <w:rFonts w:cs="Arial"/>
          <w:lang w:val="en-US"/>
        </w:rPr>
        <w:t xml:space="preserve"> is</w:t>
      </w:r>
      <w:r w:rsidRPr="00F56E57">
        <w:rPr>
          <w:rFonts w:cs="Arial"/>
          <w:lang w:val="en-US"/>
        </w:rPr>
        <w:t xml:space="preserve"> important to praise and reward employees, so they try to make the workplace a place where people feel appreciated for their work</w:t>
      </w:r>
      <w:r w:rsidR="006E2DB5">
        <w:rPr>
          <w:rFonts w:cs="Arial"/>
          <w:lang w:val="en-US"/>
        </w:rPr>
        <w:t xml:space="preserve"> (</w:t>
      </w:r>
      <w:r w:rsidR="006E2DB5">
        <w:rPr>
          <w:rFonts w:cs="Arial"/>
          <w:shd w:val="clear" w:color="auto" w:fill="FFFFFF"/>
        </w:rPr>
        <w:t>Hoque, 2013)</w:t>
      </w:r>
      <w:r w:rsidRPr="00F56E57">
        <w:rPr>
          <w:rFonts w:cs="Arial"/>
          <w:lang w:val="en-US"/>
        </w:rPr>
        <w:t>. The company has set up global award systems so that bosses and coworkers can quickly recognize individual and team achievements.</w:t>
      </w:r>
      <w:r w:rsidR="005B08C7">
        <w:rPr>
          <w:rFonts w:cs="Arial"/>
          <w:lang w:val="en-US"/>
        </w:rPr>
        <w:t xml:space="preserve"> </w:t>
      </w:r>
      <w:r w:rsidRPr="00F56E57">
        <w:rPr>
          <w:rFonts w:cs="Arial"/>
          <w:lang w:val="en-US"/>
        </w:rPr>
        <w:t>IHG has started job growth programs to help employees do well in their jobs because they know that the chance to be promoted is important for employee happiness</w:t>
      </w:r>
      <w:r w:rsidR="005B08C7">
        <w:rPr>
          <w:rFonts w:cs="Arial"/>
          <w:lang w:val="en-US"/>
        </w:rPr>
        <w:t xml:space="preserve"> (</w:t>
      </w:r>
      <w:proofErr w:type="spellStart"/>
      <w:r w:rsidR="005B08C7">
        <w:rPr>
          <w:rFonts w:cs="Arial"/>
          <w:lang w:val="en-US"/>
        </w:rPr>
        <w:t>Pratomo</w:t>
      </w:r>
      <w:proofErr w:type="spellEnd"/>
      <w:r w:rsidR="005B08C7">
        <w:rPr>
          <w:rFonts w:cs="Arial"/>
          <w:lang w:val="en-US"/>
        </w:rPr>
        <w:t xml:space="preserve"> and Zulkarnain, 2018).</w:t>
      </w:r>
      <w:r w:rsidRPr="00F56E57">
        <w:rPr>
          <w:rFonts w:cs="Arial"/>
          <w:lang w:val="en-US"/>
        </w:rPr>
        <w:t xml:space="preserve"> </w:t>
      </w:r>
    </w:p>
    <w:p w14:paraId="6F08A6FB" w14:textId="63E42F9B" w:rsidR="00B6517E" w:rsidRPr="00F56E57" w:rsidRDefault="00B6517E" w:rsidP="00F56E57">
      <w:pPr>
        <w:rPr>
          <w:rFonts w:cs="Arial"/>
          <w:b/>
          <w:bCs/>
        </w:rPr>
      </w:pPr>
      <w:r w:rsidRPr="00F56E57">
        <w:rPr>
          <w:rFonts w:cs="Arial"/>
          <w:b/>
          <w:bCs/>
        </w:rPr>
        <w:t>Radisson</w:t>
      </w:r>
    </w:p>
    <w:p w14:paraId="4F1B9196" w14:textId="28D51E0A" w:rsidR="00165188" w:rsidRPr="009B1B88" w:rsidRDefault="00011414" w:rsidP="009B1B88">
      <w:pPr>
        <w:rPr>
          <w:rFonts w:cs="Arial"/>
        </w:rPr>
      </w:pPr>
      <w:r w:rsidRPr="00F56E57">
        <w:rPr>
          <w:rFonts w:cs="Arial"/>
          <w:lang w:val="en-US"/>
        </w:rPr>
        <w:lastRenderedPageBreak/>
        <w:t xml:space="preserve">Radisson gives people the freedom to work from home and set their hours, especially in professional fields. The company has put a lot of effort into developing technologies that let team members work together and talk to each other from anywhere in the world. Radisson's approach includes setting goals for personal growth </w:t>
      </w:r>
      <w:r w:rsidR="00165188" w:rsidRPr="00F56E57">
        <w:rPr>
          <w:rFonts w:cs="Arial"/>
          <w:lang w:val="en-US"/>
        </w:rPr>
        <w:t>to</w:t>
      </w:r>
      <w:r w:rsidRPr="00F56E57">
        <w:rPr>
          <w:rFonts w:cs="Arial"/>
          <w:lang w:val="en-US"/>
        </w:rPr>
        <w:t xml:space="preserve"> be successful</w:t>
      </w:r>
      <w:r w:rsidR="007A19CC" w:rsidRPr="00F56E57">
        <w:rPr>
          <w:rFonts w:cs="Arial"/>
          <w:lang w:val="en-US"/>
        </w:rPr>
        <w:t xml:space="preserve"> as stated by </w:t>
      </w:r>
      <w:r w:rsidR="00500F2F" w:rsidRPr="00F56E57">
        <w:rPr>
          <w:rFonts w:cs="Arial"/>
          <w:lang w:val="en-US"/>
        </w:rPr>
        <w:t>Hoque</w:t>
      </w:r>
      <w:r w:rsidR="007A19CC" w:rsidRPr="00F56E57">
        <w:rPr>
          <w:rFonts w:cs="Arial"/>
          <w:lang w:val="en-US"/>
        </w:rPr>
        <w:t xml:space="preserve"> (</w:t>
      </w:r>
      <w:r w:rsidR="00500F2F" w:rsidRPr="00F56E57">
        <w:rPr>
          <w:rFonts w:cs="Arial"/>
          <w:lang w:val="en-US"/>
        </w:rPr>
        <w:t>2013)</w:t>
      </w:r>
      <w:r w:rsidRPr="00F56E57">
        <w:rPr>
          <w:rFonts w:cs="Arial"/>
          <w:lang w:val="en-US"/>
        </w:rPr>
        <w:t>. People's skills and job success in a variety of settings can be improved through these programs' regular teaching and training classes.</w:t>
      </w:r>
    </w:p>
    <w:p w14:paraId="4E52C87B" w14:textId="119653DA" w:rsidR="00B6517E" w:rsidRPr="00C961A8" w:rsidRDefault="00165188" w:rsidP="00F56E57">
      <w:pPr>
        <w:pStyle w:val="Heading2"/>
        <w:rPr>
          <w:rFonts w:cs="Arial"/>
          <w:b/>
        </w:rPr>
      </w:pPr>
      <w:bookmarkStart w:id="5" w:name="_Toc160231754"/>
      <w:r w:rsidRPr="00C961A8">
        <w:rPr>
          <w:rFonts w:cs="Arial"/>
          <w:b/>
        </w:rPr>
        <w:t xml:space="preserve">2.4 </w:t>
      </w:r>
      <w:r w:rsidR="00B6517E" w:rsidRPr="00C961A8">
        <w:rPr>
          <w:rFonts w:cs="Arial"/>
          <w:b/>
        </w:rPr>
        <w:t>Potential Solutions</w:t>
      </w:r>
      <w:bookmarkEnd w:id="5"/>
    </w:p>
    <w:p w14:paraId="674E9006" w14:textId="75B8BBE7" w:rsidR="00B6517E" w:rsidRPr="00F56E57" w:rsidRDefault="00011414" w:rsidP="00F56E57">
      <w:pPr>
        <w:rPr>
          <w:rFonts w:cs="Arial"/>
          <w:lang w:val="en-US"/>
        </w:rPr>
      </w:pPr>
      <w:r w:rsidRPr="00F56E57">
        <w:rPr>
          <w:rFonts w:cs="Arial"/>
          <w:noProof/>
          <w:lang w:val="en-US"/>
        </w:rPr>
        <w:drawing>
          <wp:inline distT="0" distB="0" distL="0" distR="0" wp14:anchorId="5F06856D" wp14:editId="3E39C2F2">
            <wp:extent cx="5923128" cy="2579427"/>
            <wp:effectExtent l="0" t="0" r="0" b="11430"/>
            <wp:docPr id="5092267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7C174F31" w14:textId="6143BEF9" w:rsidR="00E70B5F" w:rsidRPr="00F56E57" w:rsidRDefault="00E70B5F" w:rsidP="00F56E57">
      <w:pPr>
        <w:jc w:val="center"/>
        <w:rPr>
          <w:rFonts w:cs="Arial"/>
          <w:b/>
          <w:bCs/>
          <w:lang w:val="en-US"/>
        </w:rPr>
      </w:pPr>
      <w:r w:rsidRPr="00F56E57">
        <w:rPr>
          <w:rFonts w:cs="Arial"/>
          <w:b/>
          <w:bCs/>
          <w:lang w:val="en-US"/>
        </w:rPr>
        <w:t>Figure 1: Solutions for HR perspective (Luu, 2021)</w:t>
      </w:r>
    </w:p>
    <w:p w14:paraId="2F3073A8" w14:textId="16749CA3" w:rsidR="00011414" w:rsidRPr="00F56E57" w:rsidRDefault="0068454B" w:rsidP="00F56E57">
      <w:pPr>
        <w:spacing w:after="0"/>
        <w:rPr>
          <w:rFonts w:eastAsia="Times New Roman" w:cs="Arial"/>
          <w:szCs w:val="24"/>
          <w:lang w:val="en-US"/>
        </w:rPr>
      </w:pPr>
      <w:r w:rsidRPr="00F56E57">
        <w:rPr>
          <w:rFonts w:eastAsia="Times New Roman" w:cs="Arial"/>
          <w:szCs w:val="24"/>
          <w:lang w:val="en-US"/>
        </w:rPr>
        <w:t xml:space="preserve">The Ibis Hotel Plymouth needs to come up with new ways to measure how productive </w:t>
      </w:r>
      <w:r w:rsidR="00165188" w:rsidRPr="00F56E57">
        <w:rPr>
          <w:rFonts w:eastAsia="Times New Roman" w:cs="Arial"/>
          <w:szCs w:val="24"/>
          <w:lang w:val="en-US"/>
        </w:rPr>
        <w:t>its</w:t>
      </w:r>
      <w:r w:rsidRPr="00F56E57">
        <w:rPr>
          <w:rFonts w:eastAsia="Times New Roman" w:cs="Arial"/>
          <w:szCs w:val="24"/>
          <w:lang w:val="en-US"/>
        </w:rPr>
        <w:t xml:space="preserve"> staff is across the whole property. Make sure </w:t>
      </w:r>
      <w:r w:rsidR="00165188" w:rsidRPr="00F56E57">
        <w:rPr>
          <w:rFonts w:eastAsia="Times New Roman" w:cs="Arial"/>
          <w:szCs w:val="24"/>
          <w:lang w:val="en-US"/>
        </w:rPr>
        <w:t>the</w:t>
      </w:r>
      <w:r w:rsidRPr="00F56E57">
        <w:rPr>
          <w:rFonts w:eastAsia="Times New Roman" w:cs="Arial"/>
          <w:szCs w:val="24"/>
          <w:lang w:val="en-US"/>
        </w:rPr>
        <w:t xml:space="preserve"> HR rules are </w:t>
      </w:r>
      <w:r w:rsidR="00934233" w:rsidRPr="00F56E57">
        <w:rPr>
          <w:rFonts w:eastAsia="Times New Roman" w:cs="Arial"/>
          <w:szCs w:val="24"/>
          <w:lang w:val="en-US"/>
        </w:rPr>
        <w:t>up to date</w:t>
      </w:r>
      <w:r w:rsidRPr="00F56E57">
        <w:rPr>
          <w:rFonts w:eastAsia="Times New Roman" w:cs="Arial"/>
          <w:szCs w:val="24"/>
          <w:lang w:val="en-US"/>
        </w:rPr>
        <w:t>, give them more</w:t>
      </w:r>
      <w:r w:rsidR="00934233">
        <w:rPr>
          <w:rFonts w:eastAsia="Times New Roman" w:cs="Arial"/>
          <w:szCs w:val="24"/>
          <w:lang w:val="en-US"/>
        </w:rPr>
        <w:t xml:space="preserve"> </w:t>
      </w:r>
      <w:proofErr w:type="gramStart"/>
      <w:r w:rsidR="00934233">
        <w:rPr>
          <w:rFonts w:eastAsia="Times New Roman" w:cs="Arial"/>
          <w:szCs w:val="24"/>
          <w:lang w:val="en-US"/>
        </w:rPr>
        <w:t>support</w:t>
      </w:r>
      <w:r w:rsidRPr="00F56E57">
        <w:rPr>
          <w:rFonts w:eastAsia="Times New Roman" w:cs="Arial"/>
          <w:szCs w:val="24"/>
          <w:lang w:val="en-US"/>
        </w:rPr>
        <w:t xml:space="preserve">  for</w:t>
      </w:r>
      <w:proofErr w:type="gramEnd"/>
      <w:r w:rsidRPr="00F56E57">
        <w:rPr>
          <w:rFonts w:eastAsia="Times New Roman" w:cs="Arial"/>
          <w:szCs w:val="24"/>
          <w:lang w:val="en-US"/>
        </w:rPr>
        <w:t xml:space="preserve"> training, and </w:t>
      </w:r>
      <w:r w:rsidR="00934233">
        <w:rPr>
          <w:rFonts w:eastAsia="Times New Roman" w:cs="Arial"/>
          <w:szCs w:val="24"/>
          <w:lang w:val="en-US"/>
        </w:rPr>
        <w:t xml:space="preserve">implement new </w:t>
      </w:r>
      <w:r w:rsidRPr="00F56E57">
        <w:rPr>
          <w:rFonts w:eastAsia="Times New Roman" w:cs="Arial"/>
          <w:szCs w:val="24"/>
          <w:lang w:val="en-US"/>
        </w:rPr>
        <w:t xml:space="preserve">technology </w:t>
      </w:r>
      <w:r w:rsidR="00934233">
        <w:rPr>
          <w:rFonts w:eastAsia="Times New Roman" w:cs="Arial"/>
          <w:szCs w:val="24"/>
          <w:lang w:val="en-US"/>
        </w:rPr>
        <w:t xml:space="preserve">to </w:t>
      </w:r>
      <w:r w:rsidRPr="00F56E57">
        <w:rPr>
          <w:rFonts w:eastAsia="Times New Roman" w:cs="Arial"/>
          <w:szCs w:val="24"/>
          <w:lang w:val="en-US"/>
        </w:rPr>
        <w:t xml:space="preserve">help them. </w:t>
      </w:r>
      <w:r w:rsidR="00076CE2" w:rsidRPr="00F56E57">
        <w:rPr>
          <w:rFonts w:eastAsia="Times New Roman" w:cs="Arial"/>
          <w:szCs w:val="24"/>
          <w:lang w:val="en-US"/>
        </w:rPr>
        <w:t xml:space="preserve">According to Manoharan and Signal (2019), </w:t>
      </w:r>
      <w:r w:rsidR="00344986">
        <w:rPr>
          <w:rFonts w:cs="Arial"/>
          <w:lang w:val="en-US"/>
        </w:rPr>
        <w:t>w</w:t>
      </w:r>
      <w:r w:rsidR="00011414" w:rsidRPr="00F56E57">
        <w:rPr>
          <w:rFonts w:cs="Arial"/>
          <w:lang w:val="en-US"/>
        </w:rPr>
        <w:t>ith cloud-based performance management solutions, can access employees' objectives, comments, and notes anytime. Businesses that utilize mobile applications to schedule shifts and communicate may be better prepared to adapt to changing job demands. An AI analysis of a person's work might provide areas for development and training. Digital skills and home-based employment must be added to training programs constantly</w:t>
      </w:r>
      <w:r w:rsidR="00165188" w:rsidRPr="00F56E57">
        <w:rPr>
          <w:rFonts w:cs="Arial"/>
          <w:lang w:val="en-US"/>
        </w:rPr>
        <w:t xml:space="preserve">, as stated by </w:t>
      </w:r>
      <w:r w:rsidR="007E1B83" w:rsidRPr="009F0CD0">
        <w:rPr>
          <w:rFonts w:cs="Arial"/>
          <w:shd w:val="clear" w:color="auto" w:fill="FFFFFF"/>
        </w:rPr>
        <w:t>Gonzalez</w:t>
      </w:r>
      <w:r w:rsidR="007E1B83" w:rsidRPr="00F56E57">
        <w:rPr>
          <w:rFonts w:cs="Arial"/>
          <w:lang w:val="en-US"/>
        </w:rPr>
        <w:t xml:space="preserve"> </w:t>
      </w:r>
      <w:r w:rsidR="007E1B83">
        <w:rPr>
          <w:rFonts w:cs="Arial"/>
          <w:lang w:val="en-US"/>
        </w:rPr>
        <w:t xml:space="preserve">et al. </w:t>
      </w:r>
      <w:r w:rsidR="00165188" w:rsidRPr="00F56E57">
        <w:rPr>
          <w:rFonts w:cs="Arial"/>
          <w:lang w:val="en-US"/>
        </w:rPr>
        <w:t>(202</w:t>
      </w:r>
      <w:r w:rsidR="007E1B83">
        <w:rPr>
          <w:rFonts w:cs="Arial"/>
          <w:lang w:val="en-US"/>
        </w:rPr>
        <w:t>0</w:t>
      </w:r>
      <w:r w:rsidR="00165188" w:rsidRPr="00F56E57">
        <w:rPr>
          <w:rFonts w:cs="Arial"/>
          <w:lang w:val="en-US"/>
        </w:rPr>
        <w:t>)</w:t>
      </w:r>
      <w:r w:rsidR="00011414" w:rsidRPr="00F56E57">
        <w:rPr>
          <w:rFonts w:cs="Arial"/>
          <w:lang w:val="en-US"/>
        </w:rPr>
        <w:t xml:space="preserve">. E-learning and virtual training allow workers with varying work hours to study at their speed. Working on social skills like communication and cooperation helps maintain service standards in various job environments. HR policies should reflect the shift toward open work arrangements. Communication standards, access expectations, </w:t>
      </w:r>
      <w:r w:rsidR="00011414" w:rsidRPr="00F56E57">
        <w:rPr>
          <w:rFonts w:cs="Arial"/>
          <w:lang w:val="en-US"/>
        </w:rPr>
        <w:lastRenderedPageBreak/>
        <w:t>and working from home are included</w:t>
      </w:r>
      <w:r w:rsidR="00165188" w:rsidRPr="00F56E57">
        <w:rPr>
          <w:rFonts w:cs="Arial"/>
          <w:lang w:val="en-US"/>
        </w:rPr>
        <w:t xml:space="preserve">, according to </w:t>
      </w:r>
      <w:r w:rsidR="00500F2F" w:rsidRPr="00F56E57">
        <w:rPr>
          <w:rFonts w:cs="Arial"/>
          <w:lang w:val="en-US"/>
        </w:rPr>
        <w:t>Luu</w:t>
      </w:r>
      <w:r w:rsidR="00165188" w:rsidRPr="00F56E57">
        <w:rPr>
          <w:rFonts w:cs="Arial"/>
          <w:lang w:val="en-US"/>
        </w:rPr>
        <w:t xml:space="preserve"> (</w:t>
      </w:r>
      <w:r w:rsidR="00500F2F" w:rsidRPr="00F56E57">
        <w:rPr>
          <w:rFonts w:cs="Arial"/>
          <w:lang w:val="en-US"/>
        </w:rPr>
        <w:t>2021)</w:t>
      </w:r>
      <w:r w:rsidR="00011414" w:rsidRPr="00F56E57">
        <w:rPr>
          <w:rFonts w:cs="Arial"/>
          <w:lang w:val="en-US"/>
        </w:rPr>
        <w:t>. Remember that varied work styles are challenging and that results and outcomes should be valued more than hours spent when setting success guidelines. If these suggestions are implemented, The Ibis Hotel Plymouth workforce will be more open, productive, and determined to provide outstanding service everywhere.</w:t>
      </w:r>
    </w:p>
    <w:p w14:paraId="5DD27F49" w14:textId="77777777" w:rsidR="00011414" w:rsidRPr="00F56E57" w:rsidRDefault="00011414" w:rsidP="00F56E57">
      <w:pPr>
        <w:rPr>
          <w:rFonts w:cs="Arial"/>
        </w:rPr>
      </w:pPr>
    </w:p>
    <w:p w14:paraId="1FDE9A0B" w14:textId="0D555598" w:rsidR="00B6517E" w:rsidRPr="00F56E57" w:rsidRDefault="00165188" w:rsidP="00F56E57">
      <w:pPr>
        <w:pStyle w:val="Heading1"/>
        <w:rPr>
          <w:rFonts w:cs="Arial"/>
        </w:rPr>
      </w:pPr>
      <w:bookmarkStart w:id="6" w:name="_Toc160231755"/>
      <w:r w:rsidRPr="00F56E57">
        <w:rPr>
          <w:rFonts w:cs="Arial"/>
        </w:rPr>
        <w:t xml:space="preserve">3.0 </w:t>
      </w:r>
      <w:r w:rsidR="00B6517E" w:rsidRPr="00F56E57">
        <w:rPr>
          <w:rFonts w:cs="Arial"/>
        </w:rPr>
        <w:t>Conclusion</w:t>
      </w:r>
      <w:bookmarkEnd w:id="6"/>
    </w:p>
    <w:p w14:paraId="60D05B7E" w14:textId="6C292A42" w:rsidR="00011414" w:rsidRPr="00F56E57" w:rsidRDefault="00011414" w:rsidP="00F56E57">
      <w:pPr>
        <w:rPr>
          <w:rFonts w:cs="Arial"/>
          <w:lang w:val="en-US"/>
        </w:rPr>
      </w:pPr>
      <w:r w:rsidRPr="00F56E57">
        <w:rPr>
          <w:rFonts w:cs="Arial"/>
          <w:lang w:val="en-US"/>
        </w:rPr>
        <w:t xml:space="preserve">A PESTLE study can be used to look at social issues </w:t>
      </w:r>
      <w:r w:rsidR="00165188" w:rsidRPr="00F56E57">
        <w:rPr>
          <w:rFonts w:cs="Arial"/>
          <w:lang w:val="en-US"/>
        </w:rPr>
        <w:t>to</w:t>
      </w:r>
      <w:r w:rsidRPr="00F56E57">
        <w:rPr>
          <w:rFonts w:cs="Arial"/>
          <w:lang w:val="en-US"/>
        </w:rPr>
        <w:t xml:space="preserve"> improve how hotel staff are managed. The three main things that affect worker output are government rules, the growth of new tools, and the state of the business. A lot of people are leaving the company because of high unemployment rates and the move toward casual, mixed, and online work. </w:t>
      </w:r>
    </w:p>
    <w:p w14:paraId="1C1D9524" w14:textId="77777777" w:rsidR="00B6517E" w:rsidRPr="00F56E57" w:rsidRDefault="00B6517E" w:rsidP="00F56E57">
      <w:pPr>
        <w:rPr>
          <w:rFonts w:cs="Arial"/>
          <w:b/>
          <w:bCs/>
        </w:rPr>
      </w:pPr>
      <w:r w:rsidRPr="00F56E57">
        <w:rPr>
          <w:rFonts w:cs="Arial"/>
          <w:b/>
          <w:bCs/>
        </w:rPr>
        <w:t>Implications for Ibis Hotel Plymouth</w:t>
      </w:r>
    </w:p>
    <w:p w14:paraId="401B9CFB" w14:textId="43AE98C6" w:rsidR="00011414" w:rsidRPr="00F56E57" w:rsidRDefault="00011414" w:rsidP="00F56E57">
      <w:pPr>
        <w:rPr>
          <w:rFonts w:cs="Arial"/>
          <w:lang w:val="en-US"/>
        </w:rPr>
      </w:pPr>
      <w:r w:rsidRPr="00F56E57">
        <w:rPr>
          <w:rFonts w:cs="Arial"/>
          <w:lang w:val="en-US"/>
        </w:rPr>
        <w:t>The results show that The Ibis Hotel Plymouth needs to change how it does business to fit the current job market and economy. Even though things have changed, they can still provide great customer service by keeping their staff motivated and setting up a good performance management system</w:t>
      </w:r>
      <w:r w:rsidR="008608C4">
        <w:rPr>
          <w:rFonts w:cs="Arial"/>
          <w:lang w:val="en-US"/>
        </w:rPr>
        <w:t xml:space="preserve">. </w:t>
      </w:r>
      <w:r w:rsidRPr="00F56E57">
        <w:rPr>
          <w:rFonts w:cs="Arial"/>
          <w:lang w:val="en-US"/>
        </w:rPr>
        <w:t xml:space="preserve">The Ibis Hotel Plymouth needs to find a way to make sure that </w:t>
      </w:r>
      <w:proofErr w:type="gramStart"/>
      <w:r w:rsidRPr="00F56E57">
        <w:rPr>
          <w:rFonts w:cs="Arial"/>
          <w:lang w:val="en-US"/>
        </w:rPr>
        <w:t>all of</w:t>
      </w:r>
      <w:proofErr w:type="gramEnd"/>
      <w:r w:rsidRPr="00F56E57">
        <w:rPr>
          <w:rFonts w:cs="Arial"/>
          <w:lang w:val="en-US"/>
        </w:rPr>
        <w:t xml:space="preserve"> its employees are both busy and happy with their jobs</w:t>
      </w:r>
      <w:r w:rsidR="008608C4">
        <w:rPr>
          <w:rFonts w:cs="Arial"/>
          <w:lang w:val="en-US"/>
        </w:rPr>
        <w:t xml:space="preserve"> (Reilly, 2018).</w:t>
      </w:r>
    </w:p>
    <w:p w14:paraId="39D27C78" w14:textId="130DD070" w:rsidR="00B6517E" w:rsidRPr="00C961A8" w:rsidRDefault="00165188" w:rsidP="00F56E57">
      <w:pPr>
        <w:pStyle w:val="Heading2"/>
        <w:rPr>
          <w:rFonts w:cs="Arial"/>
          <w:b/>
        </w:rPr>
      </w:pPr>
      <w:bookmarkStart w:id="7" w:name="_Toc160231756"/>
      <w:r w:rsidRPr="00C961A8">
        <w:rPr>
          <w:rFonts w:cs="Arial"/>
          <w:b/>
        </w:rPr>
        <w:t xml:space="preserve">3.1 </w:t>
      </w:r>
      <w:r w:rsidR="00B6517E" w:rsidRPr="00C961A8">
        <w:rPr>
          <w:rFonts w:cs="Arial"/>
          <w:b/>
        </w:rPr>
        <w:t>Recommendations</w:t>
      </w:r>
      <w:bookmarkEnd w:id="7"/>
    </w:p>
    <w:p w14:paraId="5AFDD345" w14:textId="77777777" w:rsidR="00B6517E" w:rsidRPr="00F56E57" w:rsidRDefault="00B6517E" w:rsidP="00F56E57">
      <w:pPr>
        <w:rPr>
          <w:rFonts w:cs="Arial"/>
        </w:rPr>
      </w:pPr>
      <w:r w:rsidRPr="00F56E57">
        <w:rPr>
          <w:rFonts w:cs="Arial"/>
        </w:rPr>
        <w:t>To the General Manager of The Ibis Hotel Plymouth, the following recommendations are offered:</w:t>
      </w:r>
    </w:p>
    <w:p w14:paraId="569EE970" w14:textId="10500C97" w:rsidR="00B6517E" w:rsidRPr="00F56E57" w:rsidRDefault="00B6517E" w:rsidP="00F56E57">
      <w:pPr>
        <w:pStyle w:val="ListParagraph"/>
        <w:numPr>
          <w:ilvl w:val="0"/>
          <w:numId w:val="3"/>
        </w:numPr>
        <w:rPr>
          <w:rFonts w:cs="Arial"/>
        </w:rPr>
      </w:pPr>
      <w:r w:rsidRPr="00F56E57">
        <w:rPr>
          <w:rFonts w:cs="Arial"/>
        </w:rPr>
        <w:t>Embrace Technological Solutions:</w:t>
      </w:r>
      <w:r w:rsidR="004C2E5D" w:rsidRPr="00F56E57">
        <w:rPr>
          <w:rFonts w:cs="Arial"/>
          <w:lang w:val="en-US"/>
        </w:rPr>
        <w:t xml:space="preserve"> Use the cloud to set up performance management tools that let people get feedback and goals right away</w:t>
      </w:r>
      <w:r w:rsidR="008608C4">
        <w:rPr>
          <w:rFonts w:cs="Arial"/>
          <w:lang w:val="en-US"/>
        </w:rPr>
        <w:t>.</w:t>
      </w:r>
    </w:p>
    <w:p w14:paraId="14451DC4" w14:textId="77777777" w:rsidR="00541DBA" w:rsidRPr="00F56E57" w:rsidRDefault="00B6517E" w:rsidP="00F56E57">
      <w:pPr>
        <w:pStyle w:val="ListParagraph"/>
        <w:numPr>
          <w:ilvl w:val="0"/>
          <w:numId w:val="3"/>
        </w:numPr>
        <w:rPr>
          <w:rFonts w:cs="Arial"/>
          <w:lang w:val="en-US"/>
        </w:rPr>
      </w:pPr>
      <w:r w:rsidRPr="00F56E57">
        <w:rPr>
          <w:rFonts w:cs="Arial"/>
        </w:rPr>
        <w:t xml:space="preserve">Revise HR Policies: </w:t>
      </w:r>
      <w:r w:rsidR="004C2E5D" w:rsidRPr="00F56E57">
        <w:rPr>
          <w:rFonts w:cs="Arial"/>
          <w:lang w:val="en-US"/>
        </w:rPr>
        <w:t xml:space="preserve">The move toward more flexible work plans should be </w:t>
      </w:r>
      <w:proofErr w:type="gramStart"/>
      <w:r w:rsidR="004C2E5D" w:rsidRPr="00F56E57">
        <w:rPr>
          <w:rFonts w:cs="Arial"/>
          <w:lang w:val="en-US"/>
        </w:rPr>
        <w:t>taken into account</w:t>
      </w:r>
      <w:proofErr w:type="gramEnd"/>
      <w:r w:rsidR="004C2E5D" w:rsidRPr="00F56E57">
        <w:rPr>
          <w:rFonts w:cs="Arial"/>
          <w:lang w:val="en-US"/>
        </w:rPr>
        <w:t xml:space="preserve"> when HR rules are changed. Make it clear what the rules are for health programs, job reviews, and rules about working from home. </w:t>
      </w:r>
    </w:p>
    <w:p w14:paraId="5AFE5722" w14:textId="2F7B05F8" w:rsidR="00011414" w:rsidRPr="00F56E57" w:rsidRDefault="00B6517E" w:rsidP="00F56E57">
      <w:pPr>
        <w:pStyle w:val="ListParagraph"/>
        <w:numPr>
          <w:ilvl w:val="0"/>
          <w:numId w:val="3"/>
        </w:numPr>
        <w:rPr>
          <w:rFonts w:cs="Arial"/>
        </w:rPr>
      </w:pPr>
      <w:r w:rsidRPr="00F56E57">
        <w:rPr>
          <w:rFonts w:cs="Arial"/>
        </w:rPr>
        <w:t xml:space="preserve">Foster a Positive Work Environment: </w:t>
      </w:r>
      <w:r w:rsidR="004C2E5D" w:rsidRPr="00F56E57">
        <w:rPr>
          <w:rFonts w:cs="Arial"/>
          <w:lang w:val="en-US"/>
        </w:rPr>
        <w:t>Set up ways for workers to be recognized and paid for their hard work</w:t>
      </w:r>
      <w:r w:rsidR="001A06F1">
        <w:rPr>
          <w:rFonts w:cs="Arial"/>
          <w:lang w:val="en-US"/>
        </w:rPr>
        <w:t xml:space="preserve">. </w:t>
      </w:r>
      <w:r w:rsidR="004C2E5D" w:rsidRPr="00F56E57">
        <w:rPr>
          <w:rFonts w:cs="Arial"/>
          <w:lang w:val="en-US"/>
        </w:rPr>
        <w:t>Create a workplace that puts the health, happiness, and output of its workers first</w:t>
      </w:r>
      <w:r w:rsidR="001A06F1">
        <w:rPr>
          <w:rFonts w:cs="Arial"/>
          <w:lang w:val="en-US"/>
        </w:rPr>
        <w:t xml:space="preserve"> (Torrington et al., 2020)</w:t>
      </w:r>
      <w:r w:rsidR="004C2E5D" w:rsidRPr="00F56E57">
        <w:rPr>
          <w:rFonts w:cs="Arial"/>
          <w:lang w:val="en-US"/>
        </w:rPr>
        <w:t>.</w:t>
      </w:r>
    </w:p>
    <w:p w14:paraId="00E5C774" w14:textId="6F0E7102" w:rsidR="00B6517E" w:rsidRPr="00C961A8" w:rsidRDefault="00165188" w:rsidP="00F56E57">
      <w:pPr>
        <w:pStyle w:val="Heading2"/>
        <w:rPr>
          <w:rFonts w:cs="Arial"/>
          <w:b/>
        </w:rPr>
      </w:pPr>
      <w:bookmarkStart w:id="8" w:name="_Toc160231757"/>
      <w:r w:rsidRPr="00C961A8">
        <w:rPr>
          <w:rFonts w:cs="Arial"/>
          <w:b/>
        </w:rPr>
        <w:lastRenderedPageBreak/>
        <w:t xml:space="preserve">3.2 </w:t>
      </w:r>
      <w:r w:rsidR="00B6517E" w:rsidRPr="00C961A8">
        <w:rPr>
          <w:rFonts w:cs="Arial"/>
          <w:b/>
        </w:rPr>
        <w:t>Future Outlook</w:t>
      </w:r>
      <w:bookmarkEnd w:id="8"/>
    </w:p>
    <w:p w14:paraId="07D54B19" w14:textId="53E5B2EA" w:rsidR="00602594" w:rsidRPr="00F56E57" w:rsidRDefault="004C2E5D" w:rsidP="001A06F1">
      <w:pPr>
        <w:rPr>
          <w:rFonts w:eastAsiaTheme="majorEastAsia" w:cs="Arial"/>
          <w:b/>
          <w:kern w:val="2"/>
          <w:sz w:val="32"/>
          <w:szCs w:val="32"/>
          <w:lang w:val="en-US"/>
          <w14:ligatures w14:val="standardContextual"/>
        </w:rPr>
      </w:pPr>
      <w:r w:rsidRPr="00F56E57">
        <w:rPr>
          <w:rFonts w:cs="Arial"/>
          <w:lang w:val="en-US"/>
        </w:rPr>
        <w:t xml:space="preserve">More new ideas are likely to come up in the hotel industry because it can adapt to changing business and social norms as well as new technologies. The Ibis Hotel Plymouth </w:t>
      </w:r>
      <w:proofErr w:type="gramStart"/>
      <w:r w:rsidRPr="00F56E57">
        <w:rPr>
          <w:rFonts w:cs="Arial"/>
          <w:lang w:val="en-US"/>
        </w:rPr>
        <w:t>has to</w:t>
      </w:r>
      <w:proofErr w:type="gramEnd"/>
      <w:r w:rsidRPr="00F56E57">
        <w:rPr>
          <w:rFonts w:cs="Arial"/>
          <w:lang w:val="en-US"/>
        </w:rPr>
        <w:t xml:space="preserve"> keep changing its work methods and performance goals </w:t>
      </w:r>
      <w:r w:rsidR="00165188" w:rsidRPr="00F56E57">
        <w:rPr>
          <w:rFonts w:cs="Arial"/>
          <w:lang w:val="en-US"/>
        </w:rPr>
        <w:t>to</w:t>
      </w:r>
      <w:r w:rsidRPr="00F56E57">
        <w:rPr>
          <w:rFonts w:cs="Arial"/>
          <w:lang w:val="en-US"/>
        </w:rPr>
        <w:t xml:space="preserve"> stay competitive</w:t>
      </w:r>
      <w:r w:rsidR="001A06F1">
        <w:rPr>
          <w:rFonts w:cs="Arial"/>
          <w:lang w:val="en-US"/>
        </w:rPr>
        <w:t xml:space="preserve">. </w:t>
      </w:r>
      <w:r w:rsidRPr="00F56E57">
        <w:rPr>
          <w:rFonts w:cs="Arial"/>
          <w:lang w:val="en-US"/>
        </w:rPr>
        <w:t>One area that might need more study is how AI and ML affect the happiness of customers and the productivity of workers. It would be helpful to see how the field deals with problems of sustainability and how they use sustainability in their performance management. Because of changes in work habits and worries about the economy, the Ibis Hotel Plymouth might decide to make big changes to its HR policies, technology, and training programs. To do well in the fast-paced hospitality industry, the hotel needs to make sure that its employees are motivated and dedicated to their jobs</w:t>
      </w:r>
      <w:r w:rsidR="001A06F1">
        <w:rPr>
          <w:rFonts w:cs="Arial"/>
          <w:lang w:val="en-US"/>
        </w:rPr>
        <w:t xml:space="preserve"> (Islam et al., 2017)</w:t>
      </w:r>
      <w:r w:rsidRPr="00F56E57">
        <w:rPr>
          <w:rFonts w:cs="Arial"/>
          <w:lang w:val="en-US"/>
        </w:rPr>
        <w:t>.</w:t>
      </w:r>
      <w:r w:rsidR="00602594" w:rsidRPr="00F56E57">
        <w:rPr>
          <w:rFonts w:cs="Arial"/>
        </w:rPr>
        <w:br w:type="page"/>
      </w:r>
    </w:p>
    <w:p w14:paraId="5046BC58" w14:textId="008EF839" w:rsidR="00E14D28" w:rsidRPr="00F56E57" w:rsidRDefault="004F00A8" w:rsidP="00F56E57">
      <w:pPr>
        <w:pStyle w:val="Heading1"/>
        <w:rPr>
          <w:rFonts w:cs="Arial"/>
        </w:rPr>
      </w:pPr>
      <w:bookmarkStart w:id="9" w:name="_Toc160231758"/>
      <w:r w:rsidRPr="00F56E57">
        <w:rPr>
          <w:rFonts w:cs="Arial"/>
        </w:rPr>
        <w:lastRenderedPageBreak/>
        <w:t>Reference list</w:t>
      </w:r>
      <w:bookmarkEnd w:id="9"/>
    </w:p>
    <w:p w14:paraId="4C02BFFF" w14:textId="77777777" w:rsidR="00052C9D" w:rsidRPr="009F0CD0" w:rsidRDefault="00052C9D" w:rsidP="009F0CD0">
      <w:pPr>
        <w:rPr>
          <w:rFonts w:cs="Arial"/>
          <w:shd w:val="clear" w:color="auto" w:fill="FFFFFF"/>
        </w:rPr>
      </w:pPr>
      <w:bookmarkStart w:id="10" w:name="_Hlk160226484"/>
      <w:r w:rsidRPr="009F0CD0">
        <w:rPr>
          <w:rFonts w:cs="Arial"/>
          <w:shd w:val="clear" w:color="auto" w:fill="FFFFFF"/>
        </w:rPr>
        <w:t xml:space="preserve">Berezina, K., </w:t>
      </w:r>
      <w:proofErr w:type="spellStart"/>
      <w:r w:rsidRPr="009F0CD0">
        <w:rPr>
          <w:rFonts w:cs="Arial"/>
          <w:shd w:val="clear" w:color="auto" w:fill="FFFFFF"/>
        </w:rPr>
        <w:t>Bilgihan</w:t>
      </w:r>
      <w:proofErr w:type="spellEnd"/>
      <w:r w:rsidRPr="009F0CD0">
        <w:rPr>
          <w:rFonts w:cs="Arial"/>
          <w:shd w:val="clear" w:color="auto" w:fill="FFFFFF"/>
        </w:rPr>
        <w:t xml:space="preserve">, A., Cobanoglu, C. and </w:t>
      </w:r>
      <w:proofErr w:type="spellStart"/>
      <w:r w:rsidRPr="009F0CD0">
        <w:rPr>
          <w:rFonts w:cs="Arial"/>
          <w:shd w:val="clear" w:color="auto" w:fill="FFFFFF"/>
        </w:rPr>
        <w:t>Okumus</w:t>
      </w:r>
      <w:proofErr w:type="spellEnd"/>
      <w:r w:rsidRPr="009F0CD0">
        <w:rPr>
          <w:rFonts w:cs="Arial"/>
          <w:shd w:val="clear" w:color="auto" w:fill="FFFFFF"/>
        </w:rPr>
        <w:t xml:space="preserve">, F. (2016) Understanding satisfied and dissatisfied hotel customers: text mining of online hotel reviews. </w:t>
      </w:r>
      <w:r w:rsidRPr="009F0CD0">
        <w:rPr>
          <w:rFonts w:cs="Arial"/>
          <w:i/>
          <w:iCs/>
          <w:shd w:val="clear" w:color="auto" w:fill="FFFFFF"/>
        </w:rPr>
        <w:t>Journal of Hospitality Marketing &amp; Management</w:t>
      </w:r>
      <w:r w:rsidRPr="009F0CD0">
        <w:rPr>
          <w:rFonts w:cs="Arial"/>
          <w:shd w:val="clear" w:color="auto" w:fill="FFFFFF"/>
        </w:rPr>
        <w:t xml:space="preserve">, </w:t>
      </w:r>
      <w:r w:rsidRPr="009F0CD0">
        <w:rPr>
          <w:rFonts w:cs="Arial"/>
          <w:i/>
          <w:iCs/>
          <w:shd w:val="clear" w:color="auto" w:fill="FFFFFF"/>
        </w:rPr>
        <w:t>25</w:t>
      </w:r>
      <w:r w:rsidRPr="009F0CD0">
        <w:rPr>
          <w:rFonts w:cs="Arial"/>
          <w:shd w:val="clear" w:color="auto" w:fill="FFFFFF"/>
        </w:rPr>
        <w:t>(1), pp.1-24.</w:t>
      </w:r>
    </w:p>
    <w:p w14:paraId="208C7D12" w14:textId="77777777" w:rsidR="00052C9D" w:rsidRPr="009F0CD0" w:rsidRDefault="00052C9D" w:rsidP="009F0CD0">
      <w:pPr>
        <w:rPr>
          <w:rFonts w:cs="Arial"/>
          <w:shd w:val="clear" w:color="auto" w:fill="FFFFFF"/>
        </w:rPr>
      </w:pPr>
      <w:proofErr w:type="spellStart"/>
      <w:r w:rsidRPr="009F0CD0">
        <w:rPr>
          <w:rFonts w:cs="Arial"/>
          <w:shd w:val="clear" w:color="auto" w:fill="FFFFFF"/>
        </w:rPr>
        <w:t>Buhalis</w:t>
      </w:r>
      <w:proofErr w:type="spellEnd"/>
      <w:r w:rsidRPr="009F0CD0">
        <w:rPr>
          <w:rFonts w:cs="Arial"/>
          <w:shd w:val="clear" w:color="auto" w:fill="FFFFFF"/>
        </w:rPr>
        <w:t xml:space="preserve">, D. and </w:t>
      </w:r>
      <w:proofErr w:type="spellStart"/>
      <w:r w:rsidRPr="009F0CD0">
        <w:rPr>
          <w:rFonts w:cs="Arial"/>
          <w:shd w:val="clear" w:color="auto" w:fill="FFFFFF"/>
        </w:rPr>
        <w:t>Moldavska</w:t>
      </w:r>
      <w:proofErr w:type="spellEnd"/>
      <w:r w:rsidRPr="009F0CD0">
        <w:rPr>
          <w:rFonts w:cs="Arial"/>
          <w:shd w:val="clear" w:color="auto" w:fill="FFFFFF"/>
        </w:rPr>
        <w:t xml:space="preserve">, I. (2022) Voice assistants in hospitality: using artificial intelligence for customer service. </w:t>
      </w:r>
      <w:r w:rsidRPr="009F0CD0">
        <w:rPr>
          <w:rFonts w:cs="Arial"/>
          <w:i/>
          <w:iCs/>
          <w:shd w:val="clear" w:color="auto" w:fill="FFFFFF"/>
        </w:rPr>
        <w:t>Journal of Hospitality and Tourism Technology</w:t>
      </w:r>
      <w:r w:rsidRPr="009F0CD0">
        <w:rPr>
          <w:rFonts w:cs="Arial"/>
          <w:shd w:val="clear" w:color="auto" w:fill="FFFFFF"/>
        </w:rPr>
        <w:t xml:space="preserve">, </w:t>
      </w:r>
      <w:r w:rsidRPr="009F0CD0">
        <w:rPr>
          <w:rFonts w:cs="Arial"/>
          <w:i/>
          <w:iCs/>
          <w:shd w:val="clear" w:color="auto" w:fill="FFFFFF"/>
        </w:rPr>
        <w:t>13</w:t>
      </w:r>
      <w:r w:rsidRPr="009F0CD0">
        <w:rPr>
          <w:rFonts w:cs="Arial"/>
          <w:shd w:val="clear" w:color="auto" w:fill="FFFFFF"/>
        </w:rPr>
        <w:t>(3), pp.386-403.</w:t>
      </w:r>
    </w:p>
    <w:p w14:paraId="48A6D070" w14:textId="77777777" w:rsidR="00052C9D" w:rsidRPr="009F0CD0" w:rsidRDefault="00052C9D" w:rsidP="009F0CD0">
      <w:pPr>
        <w:rPr>
          <w:rFonts w:cs="Arial"/>
          <w:shd w:val="clear" w:color="auto" w:fill="FFFFFF"/>
        </w:rPr>
      </w:pPr>
      <w:r w:rsidRPr="009F0CD0">
        <w:rPr>
          <w:rFonts w:cs="Arial"/>
          <w:shd w:val="clear" w:color="auto" w:fill="FFFFFF"/>
        </w:rPr>
        <w:t>Gonzalez, R., Gasco, J. and Llopis, J. (2020) Information and communication technologies and human resources in hospitality and tourism. </w:t>
      </w:r>
      <w:r w:rsidRPr="009F0CD0">
        <w:rPr>
          <w:rFonts w:cs="Arial"/>
          <w:i/>
          <w:iCs/>
          <w:shd w:val="clear" w:color="auto" w:fill="FFFFFF"/>
        </w:rPr>
        <w:t>International Journal of Contemporary Hospitality Management</w:t>
      </w:r>
      <w:r w:rsidRPr="009F0CD0">
        <w:rPr>
          <w:rFonts w:cs="Arial"/>
          <w:shd w:val="clear" w:color="auto" w:fill="FFFFFF"/>
        </w:rPr>
        <w:t>, </w:t>
      </w:r>
      <w:r w:rsidRPr="009F0CD0">
        <w:rPr>
          <w:rFonts w:cs="Arial"/>
          <w:i/>
          <w:iCs/>
          <w:shd w:val="clear" w:color="auto" w:fill="FFFFFF"/>
        </w:rPr>
        <w:t>32</w:t>
      </w:r>
      <w:r w:rsidRPr="009F0CD0">
        <w:rPr>
          <w:rFonts w:cs="Arial"/>
          <w:shd w:val="clear" w:color="auto" w:fill="FFFFFF"/>
        </w:rPr>
        <w:t>(11), pp.3545-3579.</w:t>
      </w:r>
    </w:p>
    <w:p w14:paraId="42973BAB" w14:textId="77777777" w:rsidR="00052C9D" w:rsidRPr="009F0CD0" w:rsidRDefault="00052C9D" w:rsidP="009F0CD0">
      <w:pPr>
        <w:rPr>
          <w:rFonts w:cs="Arial"/>
          <w:shd w:val="clear" w:color="auto" w:fill="FFFFFF"/>
        </w:rPr>
      </w:pPr>
      <w:r w:rsidRPr="009F0CD0">
        <w:rPr>
          <w:rFonts w:cs="Arial"/>
          <w:shd w:val="clear" w:color="auto" w:fill="FFFFFF"/>
        </w:rPr>
        <w:t xml:space="preserve">Grubert, J., Ofek, E., </w:t>
      </w:r>
      <w:proofErr w:type="spellStart"/>
      <w:r w:rsidRPr="009F0CD0">
        <w:rPr>
          <w:rFonts w:cs="Arial"/>
          <w:shd w:val="clear" w:color="auto" w:fill="FFFFFF"/>
        </w:rPr>
        <w:t>Pahud</w:t>
      </w:r>
      <w:proofErr w:type="spellEnd"/>
      <w:r w:rsidRPr="009F0CD0">
        <w:rPr>
          <w:rFonts w:cs="Arial"/>
          <w:shd w:val="clear" w:color="auto" w:fill="FFFFFF"/>
        </w:rPr>
        <w:t xml:space="preserve">, M. and Kristensson, P.O. (2018) The office of the future: Virtual, portable, and global. </w:t>
      </w:r>
      <w:r w:rsidRPr="009F0CD0">
        <w:rPr>
          <w:rFonts w:cs="Arial"/>
          <w:i/>
          <w:iCs/>
          <w:shd w:val="clear" w:color="auto" w:fill="FFFFFF"/>
        </w:rPr>
        <w:t>IEEE computer graphics and applications</w:t>
      </w:r>
      <w:r w:rsidRPr="009F0CD0">
        <w:rPr>
          <w:rFonts w:cs="Arial"/>
          <w:shd w:val="clear" w:color="auto" w:fill="FFFFFF"/>
        </w:rPr>
        <w:t xml:space="preserve">, </w:t>
      </w:r>
      <w:r w:rsidRPr="009F0CD0">
        <w:rPr>
          <w:rFonts w:cs="Arial"/>
          <w:i/>
          <w:iCs/>
          <w:shd w:val="clear" w:color="auto" w:fill="FFFFFF"/>
        </w:rPr>
        <w:t>38</w:t>
      </w:r>
      <w:r w:rsidRPr="009F0CD0">
        <w:rPr>
          <w:rFonts w:cs="Arial"/>
          <w:shd w:val="clear" w:color="auto" w:fill="FFFFFF"/>
        </w:rPr>
        <w:t>(6), pp.125-133.</w:t>
      </w:r>
    </w:p>
    <w:p w14:paraId="3ED8E6F0" w14:textId="77777777" w:rsidR="00052C9D" w:rsidRPr="009F0CD0" w:rsidRDefault="00052C9D" w:rsidP="009F0CD0">
      <w:pPr>
        <w:rPr>
          <w:rFonts w:cs="Arial"/>
          <w:shd w:val="clear" w:color="auto" w:fill="FFFFFF"/>
        </w:rPr>
      </w:pPr>
      <w:proofErr w:type="spellStart"/>
      <w:r w:rsidRPr="009F0CD0">
        <w:rPr>
          <w:rFonts w:cs="Arial"/>
          <w:shd w:val="clear" w:color="auto" w:fill="FFFFFF"/>
        </w:rPr>
        <w:t>Hee</w:t>
      </w:r>
      <w:proofErr w:type="spellEnd"/>
      <w:r w:rsidRPr="009F0CD0">
        <w:rPr>
          <w:rFonts w:cs="Arial"/>
          <w:shd w:val="clear" w:color="auto" w:fill="FFFFFF"/>
        </w:rPr>
        <w:t>, C.Y., Chng, H.C., Liew, P.M. and Loke, L.B. (2014) </w:t>
      </w:r>
      <w:r w:rsidRPr="009F0CD0">
        <w:rPr>
          <w:rFonts w:cs="Arial"/>
          <w:i/>
          <w:iCs/>
          <w:shd w:val="clear" w:color="auto" w:fill="FFFFFF"/>
        </w:rPr>
        <w:t>Factors that affect employees’ performance in the hotel industry</w:t>
      </w:r>
      <w:r w:rsidRPr="009F0CD0">
        <w:rPr>
          <w:rFonts w:cs="Arial"/>
          <w:shd w:val="clear" w:color="auto" w:fill="FFFFFF"/>
        </w:rPr>
        <w:t> (Doctoral dissertation, UTAR).</w:t>
      </w:r>
    </w:p>
    <w:p w14:paraId="22205A88" w14:textId="77777777" w:rsidR="00052C9D" w:rsidRPr="009F0CD0" w:rsidRDefault="00052C9D" w:rsidP="009F0CD0">
      <w:pPr>
        <w:rPr>
          <w:rFonts w:cs="Arial"/>
          <w:shd w:val="clear" w:color="auto" w:fill="FFFFFF"/>
        </w:rPr>
      </w:pPr>
      <w:r w:rsidRPr="009F0CD0">
        <w:rPr>
          <w:rFonts w:cs="Arial"/>
          <w:shd w:val="clear" w:color="auto" w:fill="FFFFFF"/>
        </w:rPr>
        <w:t>Hoque, K. (2013) </w:t>
      </w:r>
      <w:r w:rsidRPr="009F0CD0">
        <w:rPr>
          <w:rFonts w:cs="Arial"/>
          <w:i/>
          <w:iCs/>
          <w:shd w:val="clear" w:color="auto" w:fill="FFFFFF"/>
        </w:rPr>
        <w:t xml:space="preserve">Human resource management in the hotel industry: Strategy, </w:t>
      </w:r>
      <w:proofErr w:type="gramStart"/>
      <w:r w:rsidRPr="009F0CD0">
        <w:rPr>
          <w:rFonts w:cs="Arial"/>
          <w:i/>
          <w:iCs/>
          <w:shd w:val="clear" w:color="auto" w:fill="FFFFFF"/>
        </w:rPr>
        <w:t>innovation</w:t>
      </w:r>
      <w:proofErr w:type="gramEnd"/>
      <w:r w:rsidRPr="009F0CD0">
        <w:rPr>
          <w:rFonts w:cs="Arial"/>
          <w:i/>
          <w:iCs/>
          <w:shd w:val="clear" w:color="auto" w:fill="FFFFFF"/>
        </w:rPr>
        <w:t xml:space="preserve"> and performance</w:t>
      </w:r>
      <w:r w:rsidRPr="009F0CD0">
        <w:rPr>
          <w:rFonts w:cs="Arial"/>
          <w:shd w:val="clear" w:color="auto" w:fill="FFFFFF"/>
        </w:rPr>
        <w:t>. Routledge.</w:t>
      </w:r>
    </w:p>
    <w:p w14:paraId="4E3DE8F9" w14:textId="64FE90D1" w:rsidR="00052C9D" w:rsidRPr="008C2D06" w:rsidRDefault="00D55D75" w:rsidP="008C2D06">
      <w:pPr>
        <w:rPr>
          <w:rFonts w:cs="Arial"/>
          <w:sz w:val="32"/>
          <w:szCs w:val="28"/>
          <w:shd w:val="clear" w:color="auto" w:fill="FFFFFF"/>
        </w:rPr>
      </w:pPr>
      <w:r>
        <w:rPr>
          <w:rFonts w:cs="Arial"/>
          <w:color w:val="222222"/>
          <w:szCs w:val="24"/>
          <w:shd w:val="clear" w:color="auto" w:fill="FFFFFF"/>
        </w:rPr>
        <w:t>I</w:t>
      </w:r>
      <w:r w:rsidR="00052C9D" w:rsidRPr="008C2D06">
        <w:rPr>
          <w:rFonts w:cs="Arial"/>
          <w:color w:val="222222"/>
          <w:szCs w:val="24"/>
          <w:shd w:val="clear" w:color="auto" w:fill="FFFFFF"/>
        </w:rPr>
        <w:t xml:space="preserve">bis Plymouth (2024) </w:t>
      </w:r>
      <w:r w:rsidR="00052C9D" w:rsidRPr="008C2D06">
        <w:rPr>
          <w:rFonts w:cs="Arial"/>
          <w:i/>
          <w:iCs/>
          <w:color w:val="222222"/>
          <w:szCs w:val="24"/>
          <w:shd w:val="clear" w:color="auto" w:fill="FFFFFF"/>
        </w:rPr>
        <w:t>ibis Plymouth</w:t>
      </w:r>
      <w:r w:rsidR="00052C9D" w:rsidRPr="008C2D06">
        <w:rPr>
          <w:rFonts w:cs="Arial"/>
          <w:color w:val="222222"/>
          <w:szCs w:val="24"/>
          <w:shd w:val="clear" w:color="auto" w:fill="FFFFFF"/>
        </w:rPr>
        <w:t xml:space="preserve">. [online] all.accor.com. Available at: https://all.accor.com/hotel/2093/index.en.shtml </w:t>
      </w:r>
      <w:r>
        <w:rPr>
          <w:rFonts w:cs="Arial"/>
          <w:color w:val="222222"/>
          <w:szCs w:val="24"/>
          <w:shd w:val="clear" w:color="auto" w:fill="FFFFFF"/>
        </w:rPr>
        <w:t>(</w:t>
      </w:r>
      <w:r w:rsidR="00052C9D" w:rsidRPr="008C2D06">
        <w:rPr>
          <w:rFonts w:cs="Arial"/>
          <w:color w:val="222222"/>
          <w:szCs w:val="24"/>
          <w:shd w:val="clear" w:color="auto" w:fill="FFFFFF"/>
        </w:rPr>
        <w:t>Accessed</w:t>
      </w:r>
      <w:r>
        <w:rPr>
          <w:rFonts w:cs="Arial"/>
          <w:color w:val="222222"/>
          <w:szCs w:val="24"/>
          <w:shd w:val="clear" w:color="auto" w:fill="FFFFFF"/>
        </w:rPr>
        <w:t>:1.02.2024)</w:t>
      </w:r>
      <w:r w:rsidR="00052C9D" w:rsidRPr="008C2D06">
        <w:rPr>
          <w:rFonts w:cs="Arial"/>
          <w:color w:val="222222"/>
          <w:szCs w:val="24"/>
          <w:shd w:val="clear" w:color="auto" w:fill="FFFFFF"/>
        </w:rPr>
        <w:t>.</w:t>
      </w:r>
    </w:p>
    <w:p w14:paraId="381F82EE" w14:textId="77777777" w:rsidR="00052C9D" w:rsidRPr="009F0CD0" w:rsidRDefault="00052C9D" w:rsidP="009F0CD0">
      <w:pPr>
        <w:rPr>
          <w:rFonts w:cs="Arial"/>
          <w:shd w:val="clear" w:color="auto" w:fill="FFFFFF"/>
        </w:rPr>
      </w:pPr>
      <w:r w:rsidRPr="009F0CD0">
        <w:rPr>
          <w:rFonts w:cs="Arial"/>
          <w:shd w:val="clear" w:color="auto" w:fill="FFFFFF"/>
        </w:rPr>
        <w:t xml:space="preserve">Islam, M.R., Islam, M.A., </w:t>
      </w:r>
      <w:proofErr w:type="spellStart"/>
      <w:r w:rsidRPr="009F0CD0">
        <w:rPr>
          <w:rFonts w:cs="Arial"/>
          <w:shd w:val="clear" w:color="auto" w:fill="FFFFFF"/>
        </w:rPr>
        <w:t>Pattak</w:t>
      </w:r>
      <w:proofErr w:type="spellEnd"/>
      <w:r w:rsidRPr="009F0CD0">
        <w:rPr>
          <w:rFonts w:cs="Arial"/>
          <w:shd w:val="clear" w:color="auto" w:fill="FFFFFF"/>
        </w:rPr>
        <w:t xml:space="preserve">, D.C. and Mannan, M.M. (2017) Motivating front level employees in the services organisation: theoretical analysis and implications. </w:t>
      </w:r>
      <w:r w:rsidRPr="009F0CD0">
        <w:rPr>
          <w:rFonts w:cs="Arial"/>
          <w:i/>
          <w:iCs/>
          <w:shd w:val="clear" w:color="auto" w:fill="FFFFFF"/>
        </w:rPr>
        <w:t>International Journal of Business Process Integration and Management</w:t>
      </w:r>
      <w:r w:rsidRPr="009F0CD0">
        <w:rPr>
          <w:rFonts w:cs="Arial"/>
          <w:shd w:val="clear" w:color="auto" w:fill="FFFFFF"/>
        </w:rPr>
        <w:t xml:space="preserve">, </w:t>
      </w:r>
      <w:r w:rsidRPr="009F0CD0">
        <w:rPr>
          <w:rFonts w:cs="Arial"/>
          <w:i/>
          <w:iCs/>
          <w:shd w:val="clear" w:color="auto" w:fill="FFFFFF"/>
        </w:rPr>
        <w:t>8</w:t>
      </w:r>
      <w:r w:rsidRPr="009F0CD0">
        <w:rPr>
          <w:rFonts w:cs="Arial"/>
          <w:shd w:val="clear" w:color="auto" w:fill="FFFFFF"/>
        </w:rPr>
        <w:t>(3), pp.182-199.</w:t>
      </w:r>
    </w:p>
    <w:p w14:paraId="2BEEC293" w14:textId="77777777" w:rsidR="00052C9D" w:rsidRPr="009F0CD0" w:rsidRDefault="00052C9D" w:rsidP="009F0CD0">
      <w:pPr>
        <w:rPr>
          <w:rFonts w:cs="Arial"/>
          <w:shd w:val="clear" w:color="auto" w:fill="FFFFFF"/>
        </w:rPr>
      </w:pPr>
      <w:r w:rsidRPr="009F0CD0">
        <w:rPr>
          <w:rFonts w:cs="Arial"/>
          <w:shd w:val="clear" w:color="auto" w:fill="FFFFFF"/>
        </w:rPr>
        <w:t xml:space="preserve">Liu, C. and Yang, J. (2021) How hotels adjust technology-based strategy to respond to COVID-19 and gain competitive productivity (CP): strategic management process and dynamic capabilities. </w:t>
      </w:r>
      <w:r w:rsidRPr="009F0CD0">
        <w:rPr>
          <w:rFonts w:cs="Arial"/>
          <w:i/>
          <w:iCs/>
          <w:shd w:val="clear" w:color="auto" w:fill="FFFFFF"/>
        </w:rPr>
        <w:t>International Journal of Contemporary Hospitality Management</w:t>
      </w:r>
      <w:r w:rsidRPr="009F0CD0">
        <w:rPr>
          <w:rFonts w:cs="Arial"/>
          <w:shd w:val="clear" w:color="auto" w:fill="FFFFFF"/>
        </w:rPr>
        <w:t xml:space="preserve">, </w:t>
      </w:r>
      <w:r w:rsidRPr="009F0CD0">
        <w:rPr>
          <w:rFonts w:cs="Arial"/>
          <w:i/>
          <w:iCs/>
          <w:shd w:val="clear" w:color="auto" w:fill="FFFFFF"/>
        </w:rPr>
        <w:t>33</w:t>
      </w:r>
      <w:r w:rsidRPr="009F0CD0">
        <w:rPr>
          <w:rFonts w:cs="Arial"/>
          <w:shd w:val="clear" w:color="auto" w:fill="FFFFFF"/>
        </w:rPr>
        <w:t>(9), pp.2907-2931.</w:t>
      </w:r>
    </w:p>
    <w:p w14:paraId="01AB3A47" w14:textId="77777777" w:rsidR="00052C9D" w:rsidRPr="009F0CD0" w:rsidRDefault="00052C9D" w:rsidP="009F0CD0">
      <w:pPr>
        <w:rPr>
          <w:rFonts w:cs="Arial"/>
          <w:shd w:val="clear" w:color="auto" w:fill="FFFFFF"/>
        </w:rPr>
      </w:pPr>
      <w:r w:rsidRPr="009F0CD0">
        <w:rPr>
          <w:rFonts w:cs="Arial"/>
          <w:shd w:val="clear" w:color="auto" w:fill="FFFFFF"/>
        </w:rPr>
        <w:t>Luu, T.T. (2021) Socially responsible human resource practices and hospitality employee outcomes. </w:t>
      </w:r>
      <w:r w:rsidRPr="009F0CD0">
        <w:rPr>
          <w:rFonts w:cs="Arial"/>
          <w:i/>
          <w:iCs/>
          <w:shd w:val="clear" w:color="auto" w:fill="FFFFFF"/>
        </w:rPr>
        <w:t>International Journal of Contemporary Hospitality Management</w:t>
      </w:r>
      <w:r w:rsidRPr="009F0CD0">
        <w:rPr>
          <w:rFonts w:cs="Arial"/>
          <w:shd w:val="clear" w:color="auto" w:fill="FFFFFF"/>
        </w:rPr>
        <w:t>, </w:t>
      </w:r>
      <w:r w:rsidRPr="009F0CD0">
        <w:rPr>
          <w:rFonts w:cs="Arial"/>
          <w:i/>
          <w:iCs/>
          <w:shd w:val="clear" w:color="auto" w:fill="FFFFFF"/>
        </w:rPr>
        <w:t>33</w:t>
      </w:r>
      <w:r w:rsidRPr="009F0CD0">
        <w:rPr>
          <w:rFonts w:cs="Arial"/>
          <w:shd w:val="clear" w:color="auto" w:fill="FFFFFF"/>
        </w:rPr>
        <w:t>(3), pp.757-789.</w:t>
      </w:r>
    </w:p>
    <w:p w14:paraId="20E7641A" w14:textId="77777777" w:rsidR="00052C9D" w:rsidRPr="009F0CD0" w:rsidRDefault="00052C9D" w:rsidP="009F0CD0">
      <w:pPr>
        <w:rPr>
          <w:rFonts w:cs="Arial"/>
          <w:shd w:val="clear" w:color="auto" w:fill="FFFFFF"/>
        </w:rPr>
      </w:pPr>
      <w:r w:rsidRPr="009F0CD0">
        <w:rPr>
          <w:rFonts w:cs="Arial"/>
          <w:shd w:val="clear" w:color="auto" w:fill="FFFFFF"/>
        </w:rPr>
        <w:lastRenderedPageBreak/>
        <w:t>Manoharan, A. and Singal, M. (2019) Organizational effectiveness in hospitality: Managers perspectives. </w:t>
      </w:r>
      <w:r w:rsidRPr="009F0CD0">
        <w:rPr>
          <w:rFonts w:cs="Arial"/>
          <w:i/>
          <w:iCs/>
          <w:shd w:val="clear" w:color="auto" w:fill="FFFFFF"/>
        </w:rPr>
        <w:t>International Journal of Hospitality Management</w:t>
      </w:r>
      <w:r w:rsidRPr="009F0CD0">
        <w:rPr>
          <w:rFonts w:cs="Arial"/>
          <w:shd w:val="clear" w:color="auto" w:fill="FFFFFF"/>
        </w:rPr>
        <w:t>, </w:t>
      </w:r>
      <w:r w:rsidRPr="009F0CD0">
        <w:rPr>
          <w:rFonts w:cs="Arial"/>
          <w:i/>
          <w:iCs/>
          <w:shd w:val="clear" w:color="auto" w:fill="FFFFFF"/>
        </w:rPr>
        <w:t>80</w:t>
      </w:r>
      <w:r w:rsidRPr="009F0CD0">
        <w:rPr>
          <w:rFonts w:cs="Arial"/>
          <w:shd w:val="clear" w:color="auto" w:fill="FFFFFF"/>
        </w:rPr>
        <w:t>, pp.123-125.</w:t>
      </w:r>
    </w:p>
    <w:p w14:paraId="67F7F6A9" w14:textId="48E68CBB" w:rsidR="00052C9D" w:rsidRPr="009F0CD0" w:rsidRDefault="00052C9D" w:rsidP="009F0CD0">
      <w:pPr>
        <w:rPr>
          <w:rFonts w:cs="Arial"/>
        </w:rPr>
      </w:pPr>
      <w:r w:rsidRPr="009F0CD0">
        <w:rPr>
          <w:rFonts w:cs="Arial"/>
        </w:rPr>
        <w:t xml:space="preserve">Marriott International (2023) </w:t>
      </w:r>
      <w:r w:rsidRPr="009F0CD0">
        <w:rPr>
          <w:rFonts w:cs="Arial"/>
          <w:i/>
          <w:iCs/>
        </w:rPr>
        <w:t>Marriott International Announces Expanded Wellbeing Certification Program</w:t>
      </w:r>
      <w:r w:rsidRPr="009F0CD0">
        <w:rPr>
          <w:rFonts w:cs="Arial"/>
        </w:rPr>
        <w:t xml:space="preserve">. [online] Marriott International </w:t>
      </w:r>
      <w:proofErr w:type="spellStart"/>
      <w:r w:rsidRPr="009F0CD0">
        <w:rPr>
          <w:rFonts w:cs="Arial"/>
        </w:rPr>
        <w:t>Newscenter</w:t>
      </w:r>
      <w:proofErr w:type="spellEnd"/>
      <w:r w:rsidRPr="009F0CD0">
        <w:rPr>
          <w:rFonts w:cs="Arial"/>
        </w:rPr>
        <w:t xml:space="preserve"> (US). Available at: https://news.marriott.com/news/2019/09/18/marriott-international-announces-expanded-wellbeing-certification-program </w:t>
      </w:r>
      <w:r w:rsidR="00D55D75">
        <w:rPr>
          <w:rFonts w:cs="Arial"/>
        </w:rPr>
        <w:t>(Accessed: 1.02.2024).</w:t>
      </w:r>
    </w:p>
    <w:p w14:paraId="2EBEB199" w14:textId="77777777" w:rsidR="00052C9D" w:rsidRPr="009F0CD0" w:rsidRDefault="00052C9D" w:rsidP="009F0CD0">
      <w:pPr>
        <w:rPr>
          <w:rFonts w:cs="Arial"/>
          <w:shd w:val="clear" w:color="auto" w:fill="FFFFFF"/>
        </w:rPr>
      </w:pPr>
      <w:proofErr w:type="spellStart"/>
      <w:r w:rsidRPr="009F0CD0">
        <w:rPr>
          <w:rFonts w:cs="Arial"/>
          <w:shd w:val="clear" w:color="auto" w:fill="FFFFFF"/>
        </w:rPr>
        <w:t>Mnyakin</w:t>
      </w:r>
      <w:proofErr w:type="spellEnd"/>
      <w:r w:rsidRPr="009F0CD0">
        <w:rPr>
          <w:rFonts w:cs="Arial"/>
          <w:shd w:val="clear" w:color="auto" w:fill="FFFFFF"/>
        </w:rPr>
        <w:t xml:space="preserve">, M. (2023) Big Data in the Hospitality Industry: Prospects, Obstacles, and Strategies. </w:t>
      </w:r>
      <w:r w:rsidRPr="009F0CD0">
        <w:rPr>
          <w:rFonts w:cs="Arial"/>
          <w:i/>
          <w:iCs/>
          <w:shd w:val="clear" w:color="auto" w:fill="FFFFFF"/>
        </w:rPr>
        <w:t>International Journal of Business Intelligence and Big Data Analytics</w:t>
      </w:r>
      <w:r w:rsidRPr="009F0CD0">
        <w:rPr>
          <w:rFonts w:cs="Arial"/>
          <w:shd w:val="clear" w:color="auto" w:fill="FFFFFF"/>
        </w:rPr>
        <w:t xml:space="preserve">, </w:t>
      </w:r>
      <w:r w:rsidRPr="009F0CD0">
        <w:rPr>
          <w:rFonts w:cs="Arial"/>
          <w:i/>
          <w:iCs/>
          <w:shd w:val="clear" w:color="auto" w:fill="FFFFFF"/>
        </w:rPr>
        <w:t>6</w:t>
      </w:r>
      <w:r w:rsidRPr="009F0CD0">
        <w:rPr>
          <w:rFonts w:cs="Arial"/>
          <w:shd w:val="clear" w:color="auto" w:fill="FFFFFF"/>
        </w:rPr>
        <w:t>(1), 12-22.</w:t>
      </w:r>
    </w:p>
    <w:p w14:paraId="64B00C41" w14:textId="77777777" w:rsidR="00052C9D" w:rsidRPr="009F0CD0" w:rsidRDefault="00052C9D" w:rsidP="009F0CD0">
      <w:pPr>
        <w:rPr>
          <w:rFonts w:cs="Arial"/>
          <w:shd w:val="clear" w:color="auto" w:fill="FFFFFF"/>
        </w:rPr>
      </w:pPr>
      <w:bookmarkStart w:id="11" w:name="_Hlk160471693"/>
      <w:r w:rsidRPr="009F0CD0">
        <w:rPr>
          <w:rFonts w:cs="Arial"/>
          <w:shd w:val="clear" w:color="auto" w:fill="FFFFFF"/>
        </w:rPr>
        <w:t xml:space="preserve">Naseer, S., Khalid, S., Parveen, S., Abbass, K., Song, H. and Achim, M.V. (2023) COVID-19 outbreak: Impact on global economy. </w:t>
      </w:r>
      <w:r w:rsidRPr="009F0CD0">
        <w:rPr>
          <w:rFonts w:cs="Arial"/>
          <w:i/>
          <w:iCs/>
          <w:shd w:val="clear" w:color="auto" w:fill="FFFFFF"/>
        </w:rPr>
        <w:t>Frontiers in public health</w:t>
      </w:r>
      <w:r w:rsidRPr="009F0CD0">
        <w:rPr>
          <w:rFonts w:cs="Arial"/>
          <w:shd w:val="clear" w:color="auto" w:fill="FFFFFF"/>
        </w:rPr>
        <w:t xml:space="preserve">, </w:t>
      </w:r>
      <w:r w:rsidRPr="009F0CD0">
        <w:rPr>
          <w:rFonts w:cs="Arial"/>
          <w:i/>
          <w:iCs/>
          <w:shd w:val="clear" w:color="auto" w:fill="FFFFFF"/>
        </w:rPr>
        <w:t>10</w:t>
      </w:r>
      <w:r w:rsidRPr="009F0CD0">
        <w:rPr>
          <w:rFonts w:cs="Arial"/>
          <w:shd w:val="clear" w:color="auto" w:fill="FFFFFF"/>
        </w:rPr>
        <w:t>, p.1009393.</w:t>
      </w:r>
    </w:p>
    <w:bookmarkEnd w:id="11"/>
    <w:p w14:paraId="50D2F301" w14:textId="77777777" w:rsidR="00052C9D" w:rsidRPr="009F0CD0" w:rsidRDefault="00052C9D" w:rsidP="009F0CD0">
      <w:pPr>
        <w:rPr>
          <w:rFonts w:cs="Arial"/>
          <w:shd w:val="clear" w:color="auto" w:fill="FFFFFF"/>
        </w:rPr>
      </w:pPr>
      <w:proofErr w:type="spellStart"/>
      <w:r w:rsidRPr="009F0CD0">
        <w:rPr>
          <w:rFonts w:cs="Arial"/>
          <w:shd w:val="clear" w:color="auto" w:fill="FFFFFF"/>
        </w:rPr>
        <w:t>Nikolskaya</w:t>
      </w:r>
      <w:proofErr w:type="spellEnd"/>
      <w:r w:rsidRPr="009F0CD0">
        <w:rPr>
          <w:rFonts w:cs="Arial"/>
          <w:shd w:val="clear" w:color="auto" w:fill="FFFFFF"/>
        </w:rPr>
        <w:t xml:space="preserve">, E.Y., </w:t>
      </w:r>
      <w:proofErr w:type="spellStart"/>
      <w:r w:rsidRPr="009F0CD0">
        <w:rPr>
          <w:rFonts w:cs="Arial"/>
          <w:shd w:val="clear" w:color="auto" w:fill="FFFFFF"/>
        </w:rPr>
        <w:t>Lepeshkin</w:t>
      </w:r>
      <w:proofErr w:type="spellEnd"/>
      <w:r w:rsidRPr="009F0CD0">
        <w:rPr>
          <w:rFonts w:cs="Arial"/>
          <w:shd w:val="clear" w:color="auto" w:fill="FFFFFF"/>
        </w:rPr>
        <w:t xml:space="preserve">, V.A., </w:t>
      </w:r>
      <w:proofErr w:type="spellStart"/>
      <w:r w:rsidRPr="009F0CD0">
        <w:rPr>
          <w:rFonts w:cs="Arial"/>
          <w:shd w:val="clear" w:color="auto" w:fill="FFFFFF"/>
        </w:rPr>
        <w:t>Kulgachev</w:t>
      </w:r>
      <w:proofErr w:type="spellEnd"/>
      <w:r w:rsidRPr="009F0CD0">
        <w:rPr>
          <w:rFonts w:cs="Arial"/>
          <w:shd w:val="clear" w:color="auto" w:fill="FFFFFF"/>
        </w:rPr>
        <w:t xml:space="preserve">, I.P., Matveev, A.A. and Lebedeva, O.Y. (2020) Perfection of quality management of hotel services. </w:t>
      </w:r>
      <w:r w:rsidRPr="009F0CD0">
        <w:rPr>
          <w:rFonts w:cs="Arial"/>
          <w:i/>
          <w:iCs/>
          <w:shd w:val="clear" w:color="auto" w:fill="FFFFFF"/>
        </w:rPr>
        <w:t>Journal of Environmental Management and Tourism</w:t>
      </w:r>
      <w:r w:rsidRPr="009F0CD0">
        <w:rPr>
          <w:rFonts w:cs="Arial"/>
          <w:shd w:val="clear" w:color="auto" w:fill="FFFFFF"/>
        </w:rPr>
        <w:t xml:space="preserve">, </w:t>
      </w:r>
      <w:r w:rsidRPr="009F0CD0">
        <w:rPr>
          <w:rFonts w:cs="Arial"/>
          <w:i/>
          <w:iCs/>
          <w:shd w:val="clear" w:color="auto" w:fill="FFFFFF"/>
        </w:rPr>
        <w:t>11</w:t>
      </w:r>
      <w:r w:rsidRPr="009F0CD0">
        <w:rPr>
          <w:rFonts w:cs="Arial"/>
          <w:shd w:val="clear" w:color="auto" w:fill="FFFFFF"/>
        </w:rPr>
        <w:t>(2 (42)), p.417.</w:t>
      </w:r>
    </w:p>
    <w:p w14:paraId="47C13B97" w14:textId="77777777" w:rsidR="00052C9D" w:rsidRPr="009F0CD0" w:rsidRDefault="00052C9D" w:rsidP="009F0CD0">
      <w:pPr>
        <w:rPr>
          <w:rFonts w:cs="Arial"/>
          <w:shd w:val="clear" w:color="auto" w:fill="FFFFFF"/>
        </w:rPr>
      </w:pPr>
      <w:proofErr w:type="spellStart"/>
      <w:r w:rsidRPr="009F0CD0">
        <w:rPr>
          <w:rFonts w:cs="Arial"/>
          <w:shd w:val="clear" w:color="auto" w:fill="FFFFFF"/>
        </w:rPr>
        <w:t>Pratomo</w:t>
      </w:r>
      <w:proofErr w:type="spellEnd"/>
      <w:r w:rsidRPr="009F0CD0">
        <w:rPr>
          <w:rFonts w:cs="Arial"/>
          <w:shd w:val="clear" w:color="auto" w:fill="FFFFFF"/>
        </w:rPr>
        <w:t>, A. and Zulkarnain, A. (2018) Leadership style toward employee performance evaluation in the hotel industry. In </w:t>
      </w:r>
      <w:r w:rsidRPr="009F0CD0">
        <w:rPr>
          <w:rFonts w:cs="Arial"/>
          <w:i/>
          <w:iCs/>
          <w:shd w:val="clear" w:color="auto" w:fill="FFFFFF"/>
        </w:rPr>
        <w:t>Proceedings of the 3rd International Conference on Social Sciences, Laws, Arts and Humanities, Jakarta</w:t>
      </w:r>
      <w:r w:rsidRPr="009F0CD0">
        <w:rPr>
          <w:rFonts w:cs="Arial"/>
          <w:shd w:val="clear" w:color="auto" w:fill="FFFFFF"/>
        </w:rPr>
        <w:t> (pp. 5-6).</w:t>
      </w:r>
    </w:p>
    <w:p w14:paraId="5B17DB9B" w14:textId="77777777" w:rsidR="00052C9D" w:rsidRPr="009F0CD0" w:rsidRDefault="00052C9D" w:rsidP="009F0CD0">
      <w:pPr>
        <w:rPr>
          <w:rFonts w:cs="Arial"/>
          <w:shd w:val="clear" w:color="auto" w:fill="FFFFFF"/>
        </w:rPr>
      </w:pPr>
      <w:proofErr w:type="spellStart"/>
      <w:r w:rsidRPr="009F0CD0">
        <w:rPr>
          <w:rFonts w:cs="Arial"/>
          <w:shd w:val="clear" w:color="auto" w:fill="FFFFFF"/>
        </w:rPr>
        <w:t>Pupavac</w:t>
      </w:r>
      <w:proofErr w:type="spellEnd"/>
      <w:r w:rsidRPr="009F0CD0">
        <w:rPr>
          <w:rFonts w:cs="Arial"/>
          <w:shd w:val="clear" w:color="auto" w:fill="FFFFFF"/>
        </w:rPr>
        <w:t>, J. (2020) ASSESSING THE EMPLOYEES PERFORMANCE IN THE HOTEL INDUSTRY. In </w:t>
      </w:r>
      <w:r w:rsidRPr="009F0CD0">
        <w:rPr>
          <w:rFonts w:cs="Arial"/>
          <w:i/>
          <w:iCs/>
          <w:shd w:val="clear" w:color="auto" w:fill="FFFFFF"/>
        </w:rPr>
        <w:t xml:space="preserve">Faculty of Tourism and Hospitality Management in </w:t>
      </w:r>
      <w:proofErr w:type="spellStart"/>
      <w:r w:rsidRPr="009F0CD0">
        <w:rPr>
          <w:rFonts w:cs="Arial"/>
          <w:i/>
          <w:iCs/>
          <w:shd w:val="clear" w:color="auto" w:fill="FFFFFF"/>
        </w:rPr>
        <w:t>Opatija</w:t>
      </w:r>
      <w:proofErr w:type="spellEnd"/>
      <w:r w:rsidRPr="009F0CD0">
        <w:rPr>
          <w:rFonts w:cs="Arial"/>
          <w:i/>
          <w:iCs/>
          <w:shd w:val="clear" w:color="auto" w:fill="FFFFFF"/>
        </w:rPr>
        <w:t>. Biennial International Congress. Tourism &amp; Hospitality Industry</w:t>
      </w:r>
      <w:r w:rsidRPr="009F0CD0">
        <w:rPr>
          <w:rFonts w:cs="Arial"/>
          <w:shd w:val="clear" w:color="auto" w:fill="FFFFFF"/>
        </w:rPr>
        <w:t> (pp. 216-225). University of Rijeka, Faculty of Tourism &amp; Hospitality Management.</w:t>
      </w:r>
    </w:p>
    <w:p w14:paraId="3D50BBA6" w14:textId="77777777" w:rsidR="00052C9D" w:rsidRPr="009F0CD0" w:rsidRDefault="00052C9D" w:rsidP="009F0CD0">
      <w:pPr>
        <w:rPr>
          <w:rFonts w:cs="Arial"/>
          <w:shd w:val="clear" w:color="auto" w:fill="FFFFFF"/>
        </w:rPr>
      </w:pPr>
      <w:r w:rsidRPr="009F0CD0">
        <w:rPr>
          <w:rFonts w:cs="Arial"/>
          <w:shd w:val="clear" w:color="auto" w:fill="FFFFFF"/>
        </w:rPr>
        <w:t>Reilly, P. (2018) Building customer centricity in the hospitality sector: the role of talent management. </w:t>
      </w:r>
      <w:r w:rsidRPr="009F0CD0">
        <w:rPr>
          <w:rFonts w:cs="Arial"/>
          <w:i/>
          <w:iCs/>
          <w:shd w:val="clear" w:color="auto" w:fill="FFFFFF"/>
        </w:rPr>
        <w:t>Worldwide Hospitality and Tourism Themes</w:t>
      </w:r>
      <w:r w:rsidRPr="009F0CD0">
        <w:rPr>
          <w:rFonts w:cs="Arial"/>
          <w:shd w:val="clear" w:color="auto" w:fill="FFFFFF"/>
        </w:rPr>
        <w:t>, </w:t>
      </w:r>
      <w:r w:rsidRPr="009F0CD0">
        <w:rPr>
          <w:rFonts w:cs="Arial"/>
          <w:i/>
          <w:iCs/>
          <w:shd w:val="clear" w:color="auto" w:fill="FFFFFF"/>
        </w:rPr>
        <w:t>10</w:t>
      </w:r>
      <w:r w:rsidRPr="009F0CD0">
        <w:rPr>
          <w:rFonts w:cs="Arial"/>
          <w:shd w:val="clear" w:color="auto" w:fill="FFFFFF"/>
        </w:rPr>
        <w:t>(1), pp.42-56.</w:t>
      </w:r>
    </w:p>
    <w:p w14:paraId="5D3BB02F" w14:textId="77777777" w:rsidR="00052C9D" w:rsidRPr="009F0CD0" w:rsidRDefault="00052C9D" w:rsidP="009F0CD0">
      <w:pPr>
        <w:rPr>
          <w:rFonts w:cs="Arial"/>
          <w:shd w:val="clear" w:color="auto" w:fill="FFFFFF"/>
        </w:rPr>
      </w:pPr>
      <w:r w:rsidRPr="009F0CD0">
        <w:rPr>
          <w:rFonts w:cs="Arial"/>
          <w:shd w:val="clear" w:color="auto" w:fill="FFFFFF"/>
        </w:rPr>
        <w:t>Sarwar, A. and Muhammad, L. (2021) Impact of organizational mistreatment on employee performance in the hotel industry. </w:t>
      </w:r>
      <w:r w:rsidRPr="009F0CD0">
        <w:rPr>
          <w:rFonts w:cs="Arial"/>
          <w:i/>
          <w:iCs/>
          <w:shd w:val="clear" w:color="auto" w:fill="FFFFFF"/>
        </w:rPr>
        <w:t>International Journal of Contemporary Hospitality Management</w:t>
      </w:r>
      <w:r w:rsidRPr="009F0CD0">
        <w:rPr>
          <w:rFonts w:cs="Arial"/>
          <w:shd w:val="clear" w:color="auto" w:fill="FFFFFF"/>
        </w:rPr>
        <w:t>, </w:t>
      </w:r>
      <w:r w:rsidRPr="009F0CD0">
        <w:rPr>
          <w:rFonts w:cs="Arial"/>
          <w:i/>
          <w:iCs/>
          <w:shd w:val="clear" w:color="auto" w:fill="FFFFFF"/>
        </w:rPr>
        <w:t>33</w:t>
      </w:r>
      <w:r w:rsidRPr="009F0CD0">
        <w:rPr>
          <w:rFonts w:cs="Arial"/>
          <w:shd w:val="clear" w:color="auto" w:fill="FFFFFF"/>
        </w:rPr>
        <w:t>(2), pp.513-533.</w:t>
      </w:r>
    </w:p>
    <w:p w14:paraId="55E2F5F5" w14:textId="0919F91F" w:rsidR="00052C9D" w:rsidRPr="009F0CD0" w:rsidRDefault="00052C9D" w:rsidP="009F0CD0">
      <w:pPr>
        <w:rPr>
          <w:rFonts w:cs="Arial"/>
          <w:shd w:val="clear" w:color="auto" w:fill="FFFFFF"/>
        </w:rPr>
      </w:pPr>
      <w:bookmarkStart w:id="12" w:name="_Hlk160470091"/>
      <w:r w:rsidRPr="009F0CD0">
        <w:rPr>
          <w:rFonts w:cs="Arial"/>
          <w:shd w:val="clear" w:color="auto" w:fill="FFFFFF"/>
        </w:rPr>
        <w:t>Torrington, D</w:t>
      </w:r>
      <w:r w:rsidR="006F4E6D">
        <w:rPr>
          <w:rFonts w:cs="Arial"/>
          <w:shd w:val="clear" w:color="auto" w:fill="FFFFFF"/>
        </w:rPr>
        <w:t>.</w:t>
      </w:r>
      <w:r w:rsidRPr="009F0CD0">
        <w:rPr>
          <w:rFonts w:cs="Arial"/>
          <w:shd w:val="clear" w:color="auto" w:fill="FFFFFF"/>
        </w:rPr>
        <w:t>, Hall, L</w:t>
      </w:r>
      <w:r w:rsidR="006F4E6D">
        <w:rPr>
          <w:rFonts w:cs="Arial"/>
          <w:shd w:val="clear" w:color="auto" w:fill="FFFFFF"/>
        </w:rPr>
        <w:t>.</w:t>
      </w:r>
      <w:r w:rsidRPr="009F0CD0">
        <w:rPr>
          <w:rFonts w:cs="Arial"/>
          <w:shd w:val="clear" w:color="auto" w:fill="FFFFFF"/>
        </w:rPr>
        <w:t xml:space="preserve">, Atkinson, C. and Taylor, S (2020) </w:t>
      </w:r>
      <w:r w:rsidRPr="009F0CD0">
        <w:rPr>
          <w:rFonts w:cs="Arial"/>
          <w:i/>
          <w:iCs/>
          <w:shd w:val="clear" w:color="auto" w:fill="FFFFFF"/>
        </w:rPr>
        <w:t>Human Resource Management.</w:t>
      </w:r>
      <w:r w:rsidRPr="009F0CD0">
        <w:rPr>
          <w:rFonts w:cs="Arial"/>
          <w:shd w:val="clear" w:color="auto" w:fill="FFFFFF"/>
        </w:rPr>
        <w:t xml:space="preserve"> Harlow: Pearson Education Limited. </w:t>
      </w:r>
    </w:p>
    <w:bookmarkEnd w:id="10"/>
    <w:bookmarkEnd w:id="12"/>
    <w:p w14:paraId="7F028DA5" w14:textId="77777777" w:rsidR="00052C9D" w:rsidRPr="009F0CD0" w:rsidRDefault="00052C9D" w:rsidP="009F0CD0">
      <w:pPr>
        <w:rPr>
          <w:rFonts w:cs="Arial"/>
          <w:shd w:val="clear" w:color="auto" w:fill="FFFFFF"/>
        </w:rPr>
      </w:pPr>
      <w:r w:rsidRPr="009F0CD0">
        <w:rPr>
          <w:rFonts w:cs="Arial"/>
          <w:shd w:val="clear" w:color="auto" w:fill="FFFFFF"/>
        </w:rPr>
        <w:lastRenderedPageBreak/>
        <w:t xml:space="preserve">Varma, A., </w:t>
      </w:r>
      <w:proofErr w:type="spellStart"/>
      <w:r w:rsidRPr="009F0CD0">
        <w:rPr>
          <w:rFonts w:cs="Arial"/>
          <w:shd w:val="clear" w:color="auto" w:fill="FFFFFF"/>
        </w:rPr>
        <w:t>Budhwar</w:t>
      </w:r>
      <w:proofErr w:type="spellEnd"/>
      <w:r w:rsidRPr="009F0CD0">
        <w:rPr>
          <w:rFonts w:cs="Arial"/>
          <w:shd w:val="clear" w:color="auto" w:fill="FFFFFF"/>
        </w:rPr>
        <w:t>, P.S. and DeNisi, A. (2023) </w:t>
      </w:r>
      <w:r w:rsidRPr="009F0CD0">
        <w:rPr>
          <w:rFonts w:cs="Arial"/>
          <w:i/>
          <w:iCs/>
          <w:shd w:val="clear" w:color="auto" w:fill="FFFFFF"/>
        </w:rPr>
        <w:t>Performance management systems: A global perspective</w:t>
      </w:r>
      <w:r w:rsidRPr="009F0CD0">
        <w:rPr>
          <w:rFonts w:cs="Arial"/>
          <w:shd w:val="clear" w:color="auto" w:fill="FFFFFF"/>
        </w:rPr>
        <w:t>. Taylor &amp; Francis.</w:t>
      </w:r>
    </w:p>
    <w:p w14:paraId="2000E463" w14:textId="4FB681BD" w:rsidR="00052C9D" w:rsidRDefault="00052C9D" w:rsidP="008C2D06">
      <w:pPr>
        <w:rPr>
          <w:rFonts w:cs="Arial"/>
          <w:shd w:val="clear" w:color="auto" w:fill="FFFFFF"/>
        </w:rPr>
      </w:pPr>
      <w:r w:rsidRPr="009F0CD0">
        <w:rPr>
          <w:rFonts w:cs="Arial"/>
          <w:shd w:val="clear" w:color="auto" w:fill="FFFFFF"/>
        </w:rPr>
        <w:t xml:space="preserve">Zhang, P. (2017) A study of the factors that affect employee performance in the UK hotels. Available at: </w:t>
      </w:r>
      <w:hyperlink r:id="rId15" w:history="1">
        <w:r w:rsidR="00D55D75" w:rsidRPr="00EC0CFB">
          <w:rPr>
            <w:rStyle w:val="Hyperlink"/>
            <w:rFonts w:cs="Arial"/>
            <w:shd w:val="clear" w:color="auto" w:fill="FFFFFF"/>
          </w:rPr>
          <w:t>https://scholarworks.calstate.edu/downloads/m326m374c</w:t>
        </w:r>
      </w:hyperlink>
      <w:r w:rsidR="00D55D75">
        <w:rPr>
          <w:rFonts w:cs="Arial"/>
          <w:shd w:val="clear" w:color="auto" w:fill="FFFFFF"/>
        </w:rPr>
        <w:t xml:space="preserve"> (Accessed 1.02.2024).</w:t>
      </w:r>
    </w:p>
    <w:p w14:paraId="56E5CA56" w14:textId="77777777" w:rsidR="000B538F" w:rsidRPr="008A4AE4" w:rsidRDefault="000B538F" w:rsidP="00F56E57">
      <w:pPr>
        <w:rPr>
          <w:rFonts w:cs="Arial"/>
          <w:color w:val="222222"/>
          <w:szCs w:val="24"/>
          <w:shd w:val="clear" w:color="auto" w:fill="FFFFFF"/>
        </w:rPr>
      </w:pPr>
    </w:p>
    <w:p w14:paraId="47CB0DE6" w14:textId="77777777" w:rsidR="004F00A8" w:rsidRPr="00F56E57" w:rsidRDefault="004F00A8" w:rsidP="00F56E57">
      <w:pPr>
        <w:rPr>
          <w:rFonts w:cs="Arial"/>
          <w:color w:val="222222"/>
          <w:sz w:val="20"/>
          <w:szCs w:val="20"/>
          <w:shd w:val="clear" w:color="auto" w:fill="FFFFFF"/>
        </w:rPr>
      </w:pPr>
    </w:p>
    <w:sectPr w:rsidR="004F00A8" w:rsidRPr="00F56E57" w:rsidSect="00643E3C">
      <w:headerReference w:type="default" r:id="rId16"/>
      <w:footerReference w:type="default" r:id="rId17"/>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0ECC0A" w14:textId="77777777" w:rsidR="00643E3C" w:rsidRDefault="00643E3C" w:rsidP="0019205A">
      <w:pPr>
        <w:spacing w:after="0" w:line="240" w:lineRule="auto"/>
      </w:pPr>
      <w:r>
        <w:separator/>
      </w:r>
    </w:p>
  </w:endnote>
  <w:endnote w:type="continuationSeparator" w:id="0">
    <w:p w14:paraId="7B2FA455" w14:textId="77777777" w:rsidR="00643E3C" w:rsidRDefault="00643E3C" w:rsidP="001920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8F17E" w14:textId="51664E5E" w:rsidR="0019205A" w:rsidRDefault="0019205A">
    <w:pPr>
      <w:pStyle w:val="Footer"/>
      <w:pBdr>
        <w:top w:val="single" w:sz="4" w:space="1" w:color="D9D9D9" w:themeColor="background1" w:themeShade="D9"/>
      </w:pBdr>
      <w:rPr>
        <w:b/>
        <w:bCs/>
      </w:rPr>
    </w:pPr>
  </w:p>
  <w:p w14:paraId="760B5CB9" w14:textId="77777777" w:rsidR="0019205A" w:rsidRDefault="001920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D0878" w14:textId="77777777" w:rsidR="00643E3C" w:rsidRDefault="00643E3C" w:rsidP="0019205A">
      <w:pPr>
        <w:spacing w:after="0" w:line="240" w:lineRule="auto"/>
      </w:pPr>
      <w:r>
        <w:separator/>
      </w:r>
    </w:p>
  </w:footnote>
  <w:footnote w:type="continuationSeparator" w:id="0">
    <w:p w14:paraId="2A4CD9A3" w14:textId="77777777" w:rsidR="00643E3C" w:rsidRDefault="00643E3C" w:rsidP="001920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5960778"/>
      <w:docPartObj>
        <w:docPartGallery w:val="Page Numbers (Top of Page)"/>
        <w:docPartUnique/>
      </w:docPartObj>
    </w:sdtPr>
    <w:sdtContent>
      <w:p w14:paraId="7B67F69D" w14:textId="267B627C" w:rsidR="00E633C8" w:rsidRDefault="00E633C8">
        <w:pPr>
          <w:pStyle w:val="Header"/>
          <w:jc w:val="center"/>
        </w:pPr>
        <w:r>
          <w:fldChar w:fldCharType="begin"/>
        </w:r>
        <w:r>
          <w:instrText>PAGE   \* MERGEFORMAT</w:instrText>
        </w:r>
        <w:r>
          <w:fldChar w:fldCharType="separate"/>
        </w:r>
        <w:r>
          <w:t>2</w:t>
        </w:r>
        <w:r>
          <w:fldChar w:fldCharType="end"/>
        </w:r>
      </w:p>
    </w:sdtContent>
  </w:sdt>
  <w:p w14:paraId="4932B784" w14:textId="77777777" w:rsidR="00E633C8" w:rsidRDefault="00E633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95657E"/>
    <w:multiLevelType w:val="hybridMultilevel"/>
    <w:tmpl w:val="A58429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6D3330D"/>
    <w:multiLevelType w:val="hybridMultilevel"/>
    <w:tmpl w:val="E1029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8E85CA3"/>
    <w:multiLevelType w:val="hybridMultilevel"/>
    <w:tmpl w:val="4A6C88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ADB7E14"/>
    <w:multiLevelType w:val="multilevel"/>
    <w:tmpl w:val="2D5EE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66736014">
    <w:abstractNumId w:val="3"/>
  </w:num>
  <w:num w:numId="2" w16cid:durableId="1686398785">
    <w:abstractNumId w:val="2"/>
  </w:num>
  <w:num w:numId="3" w16cid:durableId="79721378">
    <w:abstractNumId w:val="1"/>
  </w:num>
  <w:num w:numId="4" w16cid:durableId="10156173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Y3NzE0tzQzMTCxNDdU0lEKTi0uzszPAykwrQUAiVMqhSwAAAA="/>
  </w:docVars>
  <w:rsids>
    <w:rsidRoot w:val="00E14D28"/>
    <w:rsid w:val="00011414"/>
    <w:rsid w:val="00023A95"/>
    <w:rsid w:val="0004397C"/>
    <w:rsid w:val="00052C9D"/>
    <w:rsid w:val="00076CE2"/>
    <w:rsid w:val="000B538F"/>
    <w:rsid w:val="000C6113"/>
    <w:rsid w:val="00107EE8"/>
    <w:rsid w:val="00157362"/>
    <w:rsid w:val="00165188"/>
    <w:rsid w:val="0018175B"/>
    <w:rsid w:val="0019205A"/>
    <w:rsid w:val="00197D62"/>
    <w:rsid w:val="001A06F1"/>
    <w:rsid w:val="002E6E83"/>
    <w:rsid w:val="0032135E"/>
    <w:rsid w:val="00344986"/>
    <w:rsid w:val="0035592E"/>
    <w:rsid w:val="003A7496"/>
    <w:rsid w:val="003F145E"/>
    <w:rsid w:val="004505FF"/>
    <w:rsid w:val="00455C57"/>
    <w:rsid w:val="004C2E5D"/>
    <w:rsid w:val="004C4D7C"/>
    <w:rsid w:val="004E70B9"/>
    <w:rsid w:val="004F00A8"/>
    <w:rsid w:val="004F089B"/>
    <w:rsid w:val="00500F2F"/>
    <w:rsid w:val="00521833"/>
    <w:rsid w:val="00541DBA"/>
    <w:rsid w:val="00573050"/>
    <w:rsid w:val="005B08C7"/>
    <w:rsid w:val="005B3E7E"/>
    <w:rsid w:val="00602594"/>
    <w:rsid w:val="006203F8"/>
    <w:rsid w:val="0064079C"/>
    <w:rsid w:val="00643E3C"/>
    <w:rsid w:val="00656504"/>
    <w:rsid w:val="00666978"/>
    <w:rsid w:val="0068454B"/>
    <w:rsid w:val="006B2E48"/>
    <w:rsid w:val="006E2DB5"/>
    <w:rsid w:val="006F1F0A"/>
    <w:rsid w:val="006F4E6D"/>
    <w:rsid w:val="00704B4F"/>
    <w:rsid w:val="00726AB1"/>
    <w:rsid w:val="007402E4"/>
    <w:rsid w:val="007849A8"/>
    <w:rsid w:val="007A19CC"/>
    <w:rsid w:val="007A30D9"/>
    <w:rsid w:val="007E1B83"/>
    <w:rsid w:val="007F0259"/>
    <w:rsid w:val="007F2B91"/>
    <w:rsid w:val="008608C4"/>
    <w:rsid w:val="008A4AE4"/>
    <w:rsid w:val="008C2D06"/>
    <w:rsid w:val="00934233"/>
    <w:rsid w:val="009431D0"/>
    <w:rsid w:val="00981FFE"/>
    <w:rsid w:val="009B1B88"/>
    <w:rsid w:val="009F0CD0"/>
    <w:rsid w:val="009F6EF1"/>
    <w:rsid w:val="00A911E1"/>
    <w:rsid w:val="00B544C1"/>
    <w:rsid w:val="00B6517E"/>
    <w:rsid w:val="00B95803"/>
    <w:rsid w:val="00C03D0E"/>
    <w:rsid w:val="00C32C34"/>
    <w:rsid w:val="00C53F07"/>
    <w:rsid w:val="00C961A8"/>
    <w:rsid w:val="00CC3149"/>
    <w:rsid w:val="00CF0C01"/>
    <w:rsid w:val="00D04FFE"/>
    <w:rsid w:val="00D12719"/>
    <w:rsid w:val="00D55D75"/>
    <w:rsid w:val="00E107F2"/>
    <w:rsid w:val="00E14D28"/>
    <w:rsid w:val="00E633C8"/>
    <w:rsid w:val="00E70B5F"/>
    <w:rsid w:val="00EA13E6"/>
    <w:rsid w:val="00F14704"/>
    <w:rsid w:val="00F56E57"/>
    <w:rsid w:val="00FB1D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83E25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2D06"/>
    <w:pPr>
      <w:spacing w:line="360" w:lineRule="auto"/>
      <w:jc w:val="both"/>
    </w:pPr>
    <w:rPr>
      <w:rFonts w:ascii="Arial" w:hAnsi="Arial"/>
      <w:kern w:val="0"/>
      <w:sz w:val="24"/>
      <w:lang w:val="en-GB"/>
      <w14:ligatures w14:val="none"/>
    </w:rPr>
  </w:style>
  <w:style w:type="paragraph" w:styleId="Heading1">
    <w:name w:val="heading 1"/>
    <w:basedOn w:val="Normal"/>
    <w:next w:val="Normal"/>
    <w:link w:val="Heading1Char"/>
    <w:uiPriority w:val="9"/>
    <w:qFormat/>
    <w:rsid w:val="005B3E7E"/>
    <w:pPr>
      <w:keepNext/>
      <w:keepLines/>
      <w:spacing w:before="240" w:after="0"/>
      <w:outlineLvl w:val="0"/>
    </w:pPr>
    <w:rPr>
      <w:rFonts w:eastAsiaTheme="majorEastAsia" w:cstheme="majorBidi"/>
      <w:b/>
      <w:kern w:val="2"/>
      <w:sz w:val="32"/>
      <w:szCs w:val="32"/>
      <w:lang w:val="en-US"/>
      <w14:ligatures w14:val="standardContextual"/>
    </w:rPr>
  </w:style>
  <w:style w:type="paragraph" w:styleId="Heading2">
    <w:name w:val="heading 2"/>
    <w:basedOn w:val="Normal"/>
    <w:next w:val="Normal"/>
    <w:link w:val="Heading2Char"/>
    <w:uiPriority w:val="9"/>
    <w:unhideWhenUsed/>
    <w:qFormat/>
    <w:rsid w:val="00666978"/>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link w:val="Heading3Char"/>
    <w:uiPriority w:val="9"/>
    <w:qFormat/>
    <w:rsid w:val="00E14D28"/>
    <w:pPr>
      <w:spacing w:before="100" w:beforeAutospacing="1" w:after="100" w:afterAutospacing="1" w:line="240" w:lineRule="auto"/>
      <w:jc w:val="left"/>
      <w:outlineLvl w:val="2"/>
    </w:pPr>
    <w:rPr>
      <w:rFonts w:eastAsia="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66978"/>
    <w:rPr>
      <w:rFonts w:ascii="Times New Roman" w:eastAsiaTheme="majorEastAsia" w:hAnsi="Times New Roman" w:cstheme="majorBidi"/>
      <w:color w:val="2F5496" w:themeColor="accent1" w:themeShade="BF"/>
      <w:sz w:val="28"/>
      <w:szCs w:val="26"/>
    </w:rPr>
  </w:style>
  <w:style w:type="character" w:customStyle="1" w:styleId="Heading1Char">
    <w:name w:val="Heading 1 Char"/>
    <w:basedOn w:val="DefaultParagraphFont"/>
    <w:link w:val="Heading1"/>
    <w:uiPriority w:val="9"/>
    <w:rsid w:val="005B3E7E"/>
    <w:rPr>
      <w:rFonts w:ascii="Times New Roman" w:eastAsiaTheme="majorEastAsia" w:hAnsi="Times New Roman" w:cstheme="majorBidi"/>
      <w:b/>
      <w:sz w:val="32"/>
      <w:szCs w:val="32"/>
    </w:rPr>
  </w:style>
  <w:style w:type="paragraph" w:styleId="NormalWeb">
    <w:name w:val="Normal (Web)"/>
    <w:basedOn w:val="Normal"/>
    <w:uiPriority w:val="99"/>
    <w:unhideWhenUsed/>
    <w:rsid w:val="00E14D28"/>
    <w:pPr>
      <w:spacing w:before="100" w:beforeAutospacing="1" w:after="100" w:afterAutospacing="1" w:line="240" w:lineRule="auto"/>
      <w:jc w:val="left"/>
    </w:pPr>
    <w:rPr>
      <w:rFonts w:eastAsia="Times New Roman" w:cs="Times New Roman"/>
      <w:szCs w:val="24"/>
      <w:lang w:val="en-US"/>
    </w:rPr>
  </w:style>
  <w:style w:type="character" w:customStyle="1" w:styleId="Heading3Char">
    <w:name w:val="Heading 3 Char"/>
    <w:basedOn w:val="DefaultParagraphFont"/>
    <w:link w:val="Heading3"/>
    <w:uiPriority w:val="9"/>
    <w:rsid w:val="00E14D28"/>
    <w:rPr>
      <w:rFonts w:ascii="Times New Roman" w:eastAsia="Times New Roman" w:hAnsi="Times New Roman" w:cs="Times New Roman"/>
      <w:b/>
      <w:bCs/>
      <w:kern w:val="0"/>
      <w:sz w:val="27"/>
      <w:szCs w:val="27"/>
      <w14:ligatures w14:val="none"/>
    </w:rPr>
  </w:style>
  <w:style w:type="paragraph" w:styleId="z-TopofForm">
    <w:name w:val="HTML Top of Form"/>
    <w:basedOn w:val="Normal"/>
    <w:next w:val="Normal"/>
    <w:link w:val="z-TopofFormChar"/>
    <w:hidden/>
    <w:uiPriority w:val="99"/>
    <w:semiHidden/>
    <w:unhideWhenUsed/>
    <w:rsid w:val="00E14D28"/>
    <w:pPr>
      <w:pBdr>
        <w:bottom w:val="single" w:sz="6" w:space="1" w:color="auto"/>
      </w:pBdr>
      <w:spacing w:after="0" w:line="240" w:lineRule="auto"/>
      <w:jc w:val="center"/>
    </w:pPr>
    <w:rPr>
      <w:rFonts w:eastAsia="Times New Roman" w:cs="Arial"/>
      <w:vanish/>
      <w:sz w:val="16"/>
      <w:szCs w:val="16"/>
      <w:lang w:val="en-US"/>
    </w:rPr>
  </w:style>
  <w:style w:type="character" w:customStyle="1" w:styleId="z-TopofFormChar">
    <w:name w:val="z-Top of Form Char"/>
    <w:basedOn w:val="DefaultParagraphFont"/>
    <w:link w:val="z-TopofForm"/>
    <w:uiPriority w:val="99"/>
    <w:semiHidden/>
    <w:rsid w:val="00E14D28"/>
    <w:rPr>
      <w:rFonts w:ascii="Arial" w:eastAsia="Times New Roman" w:hAnsi="Arial" w:cs="Arial"/>
      <w:vanish/>
      <w:kern w:val="0"/>
      <w:sz w:val="16"/>
      <w:szCs w:val="16"/>
      <w14:ligatures w14:val="none"/>
    </w:rPr>
  </w:style>
  <w:style w:type="character" w:customStyle="1" w:styleId="flex-grow">
    <w:name w:val="flex-grow"/>
    <w:basedOn w:val="DefaultParagraphFont"/>
    <w:rsid w:val="00B6517E"/>
  </w:style>
  <w:style w:type="character" w:styleId="Strong">
    <w:name w:val="Strong"/>
    <w:basedOn w:val="DefaultParagraphFont"/>
    <w:uiPriority w:val="22"/>
    <w:qFormat/>
    <w:rsid w:val="00B6517E"/>
    <w:rPr>
      <w:b/>
      <w:bCs/>
    </w:rPr>
  </w:style>
  <w:style w:type="paragraph" w:styleId="ListParagraph">
    <w:name w:val="List Paragraph"/>
    <w:basedOn w:val="Normal"/>
    <w:uiPriority w:val="34"/>
    <w:qFormat/>
    <w:rsid w:val="000B538F"/>
    <w:pPr>
      <w:ind w:left="720"/>
      <w:contextualSpacing/>
    </w:pPr>
  </w:style>
  <w:style w:type="character" w:styleId="Hyperlink">
    <w:name w:val="Hyperlink"/>
    <w:basedOn w:val="DefaultParagraphFont"/>
    <w:uiPriority w:val="99"/>
    <w:unhideWhenUsed/>
    <w:rsid w:val="00500F2F"/>
    <w:rPr>
      <w:color w:val="0000FF"/>
      <w:u w:val="single"/>
    </w:rPr>
  </w:style>
  <w:style w:type="paragraph" w:styleId="TOCHeading">
    <w:name w:val="TOC Heading"/>
    <w:basedOn w:val="Heading1"/>
    <w:next w:val="Normal"/>
    <w:uiPriority w:val="39"/>
    <w:unhideWhenUsed/>
    <w:qFormat/>
    <w:rsid w:val="00165188"/>
    <w:pPr>
      <w:jc w:val="left"/>
      <w:outlineLvl w:val="9"/>
    </w:pPr>
    <w:rPr>
      <w:rFonts w:asciiTheme="majorHAnsi" w:hAnsiTheme="majorHAnsi"/>
      <w:b w:val="0"/>
      <w:color w:val="2F5496" w:themeColor="accent1" w:themeShade="BF"/>
      <w:kern w:val="0"/>
      <w14:ligatures w14:val="none"/>
    </w:rPr>
  </w:style>
  <w:style w:type="paragraph" w:styleId="TOC1">
    <w:name w:val="toc 1"/>
    <w:basedOn w:val="Normal"/>
    <w:next w:val="Normal"/>
    <w:autoRedefine/>
    <w:uiPriority w:val="39"/>
    <w:unhideWhenUsed/>
    <w:rsid w:val="00165188"/>
    <w:pPr>
      <w:spacing w:after="100"/>
    </w:pPr>
  </w:style>
  <w:style w:type="paragraph" w:styleId="TOC2">
    <w:name w:val="toc 2"/>
    <w:basedOn w:val="Normal"/>
    <w:next w:val="Normal"/>
    <w:autoRedefine/>
    <w:uiPriority w:val="39"/>
    <w:unhideWhenUsed/>
    <w:rsid w:val="00165188"/>
    <w:pPr>
      <w:spacing w:after="100"/>
      <w:ind w:left="240"/>
    </w:pPr>
  </w:style>
  <w:style w:type="paragraph" w:styleId="Header">
    <w:name w:val="header"/>
    <w:basedOn w:val="Normal"/>
    <w:link w:val="HeaderChar"/>
    <w:uiPriority w:val="99"/>
    <w:unhideWhenUsed/>
    <w:rsid w:val="001920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205A"/>
    <w:rPr>
      <w:rFonts w:ascii="Times New Roman" w:hAnsi="Times New Roman"/>
      <w:kern w:val="0"/>
      <w:sz w:val="24"/>
      <w:lang w:val="en-GB"/>
      <w14:ligatures w14:val="none"/>
    </w:rPr>
  </w:style>
  <w:style w:type="paragraph" w:styleId="Footer">
    <w:name w:val="footer"/>
    <w:basedOn w:val="Normal"/>
    <w:link w:val="FooterChar"/>
    <w:uiPriority w:val="99"/>
    <w:unhideWhenUsed/>
    <w:rsid w:val="001920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205A"/>
    <w:rPr>
      <w:rFonts w:ascii="Times New Roman" w:hAnsi="Times New Roman"/>
      <w:kern w:val="0"/>
      <w:sz w:val="24"/>
      <w:lang w:val="en-GB"/>
      <w14:ligatures w14:val="none"/>
    </w:rPr>
  </w:style>
  <w:style w:type="character" w:styleId="UnresolvedMention">
    <w:name w:val="Unresolved Mention"/>
    <w:basedOn w:val="DefaultParagraphFont"/>
    <w:uiPriority w:val="99"/>
    <w:semiHidden/>
    <w:unhideWhenUsed/>
    <w:rsid w:val="008C2D06"/>
    <w:rPr>
      <w:color w:val="605E5C"/>
      <w:shd w:val="clear" w:color="auto" w:fill="E1DFDD"/>
    </w:rPr>
  </w:style>
  <w:style w:type="paragraph" w:styleId="NoSpacing">
    <w:name w:val="No Spacing"/>
    <w:link w:val="NoSpacingChar"/>
    <w:uiPriority w:val="1"/>
    <w:qFormat/>
    <w:rsid w:val="00D55D75"/>
    <w:pPr>
      <w:spacing w:after="0" w:line="240" w:lineRule="auto"/>
    </w:pPr>
    <w:rPr>
      <w:rFonts w:eastAsiaTheme="minorEastAsia"/>
      <w:kern w:val="0"/>
      <w:lang w:val="en-GB" w:eastAsia="en-GB"/>
      <w14:ligatures w14:val="none"/>
    </w:rPr>
  </w:style>
  <w:style w:type="character" w:customStyle="1" w:styleId="NoSpacingChar">
    <w:name w:val="No Spacing Char"/>
    <w:basedOn w:val="DefaultParagraphFont"/>
    <w:link w:val="NoSpacing"/>
    <w:uiPriority w:val="1"/>
    <w:rsid w:val="00D55D75"/>
    <w:rPr>
      <w:rFonts w:eastAsiaTheme="minorEastAsia"/>
      <w:kern w:val="0"/>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536223">
      <w:bodyDiv w:val="1"/>
      <w:marLeft w:val="0"/>
      <w:marRight w:val="0"/>
      <w:marTop w:val="0"/>
      <w:marBottom w:val="0"/>
      <w:divBdr>
        <w:top w:val="none" w:sz="0" w:space="0" w:color="auto"/>
        <w:left w:val="none" w:sz="0" w:space="0" w:color="auto"/>
        <w:bottom w:val="none" w:sz="0" w:space="0" w:color="auto"/>
        <w:right w:val="none" w:sz="0" w:space="0" w:color="auto"/>
      </w:divBdr>
      <w:divsChild>
        <w:div w:id="938610743">
          <w:marLeft w:val="0"/>
          <w:marRight w:val="0"/>
          <w:marTop w:val="0"/>
          <w:marBottom w:val="0"/>
          <w:divBdr>
            <w:top w:val="single" w:sz="2" w:space="0" w:color="E3E3E3"/>
            <w:left w:val="single" w:sz="2" w:space="0" w:color="E3E3E3"/>
            <w:bottom w:val="single" w:sz="2" w:space="0" w:color="E3E3E3"/>
            <w:right w:val="single" w:sz="2" w:space="0" w:color="E3E3E3"/>
          </w:divBdr>
          <w:divsChild>
            <w:div w:id="1360861117">
              <w:marLeft w:val="0"/>
              <w:marRight w:val="0"/>
              <w:marTop w:val="0"/>
              <w:marBottom w:val="0"/>
              <w:divBdr>
                <w:top w:val="single" w:sz="2" w:space="0" w:color="E3E3E3"/>
                <w:left w:val="single" w:sz="2" w:space="0" w:color="E3E3E3"/>
                <w:bottom w:val="single" w:sz="2" w:space="0" w:color="E3E3E3"/>
                <w:right w:val="single" w:sz="2" w:space="0" w:color="E3E3E3"/>
              </w:divBdr>
              <w:divsChild>
                <w:div w:id="1996296175">
                  <w:marLeft w:val="0"/>
                  <w:marRight w:val="0"/>
                  <w:marTop w:val="0"/>
                  <w:marBottom w:val="0"/>
                  <w:divBdr>
                    <w:top w:val="single" w:sz="2" w:space="0" w:color="E3E3E3"/>
                    <w:left w:val="single" w:sz="2" w:space="0" w:color="E3E3E3"/>
                    <w:bottom w:val="single" w:sz="2" w:space="0" w:color="E3E3E3"/>
                    <w:right w:val="single" w:sz="2" w:space="0" w:color="E3E3E3"/>
                  </w:divBdr>
                  <w:divsChild>
                    <w:div w:id="970523201">
                      <w:marLeft w:val="0"/>
                      <w:marRight w:val="0"/>
                      <w:marTop w:val="0"/>
                      <w:marBottom w:val="0"/>
                      <w:divBdr>
                        <w:top w:val="single" w:sz="2" w:space="0" w:color="E3E3E3"/>
                        <w:left w:val="single" w:sz="2" w:space="0" w:color="E3E3E3"/>
                        <w:bottom w:val="single" w:sz="2" w:space="0" w:color="E3E3E3"/>
                        <w:right w:val="single" w:sz="2" w:space="0" w:color="E3E3E3"/>
                      </w:divBdr>
                      <w:divsChild>
                        <w:div w:id="856115283">
                          <w:marLeft w:val="0"/>
                          <w:marRight w:val="0"/>
                          <w:marTop w:val="0"/>
                          <w:marBottom w:val="0"/>
                          <w:divBdr>
                            <w:top w:val="single" w:sz="2" w:space="0" w:color="E3E3E3"/>
                            <w:left w:val="single" w:sz="2" w:space="0" w:color="E3E3E3"/>
                            <w:bottom w:val="single" w:sz="2" w:space="0" w:color="E3E3E3"/>
                            <w:right w:val="single" w:sz="2" w:space="0" w:color="E3E3E3"/>
                          </w:divBdr>
                          <w:divsChild>
                            <w:div w:id="1294410866">
                              <w:marLeft w:val="0"/>
                              <w:marRight w:val="0"/>
                              <w:marTop w:val="100"/>
                              <w:marBottom w:val="100"/>
                              <w:divBdr>
                                <w:top w:val="single" w:sz="2" w:space="0" w:color="E3E3E3"/>
                                <w:left w:val="single" w:sz="2" w:space="0" w:color="E3E3E3"/>
                                <w:bottom w:val="single" w:sz="2" w:space="0" w:color="E3E3E3"/>
                                <w:right w:val="single" w:sz="2" w:space="0" w:color="E3E3E3"/>
                              </w:divBdr>
                              <w:divsChild>
                                <w:div w:id="2141026531">
                                  <w:marLeft w:val="0"/>
                                  <w:marRight w:val="0"/>
                                  <w:marTop w:val="0"/>
                                  <w:marBottom w:val="0"/>
                                  <w:divBdr>
                                    <w:top w:val="single" w:sz="2" w:space="0" w:color="E3E3E3"/>
                                    <w:left w:val="single" w:sz="2" w:space="0" w:color="E3E3E3"/>
                                    <w:bottom w:val="single" w:sz="2" w:space="0" w:color="E3E3E3"/>
                                    <w:right w:val="single" w:sz="2" w:space="0" w:color="E3E3E3"/>
                                  </w:divBdr>
                                  <w:divsChild>
                                    <w:div w:id="180514467">
                                      <w:marLeft w:val="0"/>
                                      <w:marRight w:val="0"/>
                                      <w:marTop w:val="0"/>
                                      <w:marBottom w:val="0"/>
                                      <w:divBdr>
                                        <w:top w:val="single" w:sz="2" w:space="0" w:color="E3E3E3"/>
                                        <w:left w:val="single" w:sz="2" w:space="0" w:color="E3E3E3"/>
                                        <w:bottom w:val="single" w:sz="2" w:space="0" w:color="E3E3E3"/>
                                        <w:right w:val="single" w:sz="2" w:space="0" w:color="E3E3E3"/>
                                      </w:divBdr>
                                      <w:divsChild>
                                        <w:div w:id="402990493">
                                          <w:marLeft w:val="0"/>
                                          <w:marRight w:val="0"/>
                                          <w:marTop w:val="0"/>
                                          <w:marBottom w:val="0"/>
                                          <w:divBdr>
                                            <w:top w:val="single" w:sz="2" w:space="0" w:color="E3E3E3"/>
                                            <w:left w:val="single" w:sz="2" w:space="0" w:color="E3E3E3"/>
                                            <w:bottom w:val="single" w:sz="2" w:space="0" w:color="E3E3E3"/>
                                            <w:right w:val="single" w:sz="2" w:space="0" w:color="E3E3E3"/>
                                          </w:divBdr>
                                          <w:divsChild>
                                            <w:div w:id="1298219033">
                                              <w:marLeft w:val="0"/>
                                              <w:marRight w:val="0"/>
                                              <w:marTop w:val="0"/>
                                              <w:marBottom w:val="0"/>
                                              <w:divBdr>
                                                <w:top w:val="single" w:sz="2" w:space="0" w:color="E3E3E3"/>
                                                <w:left w:val="single" w:sz="2" w:space="0" w:color="E3E3E3"/>
                                                <w:bottom w:val="single" w:sz="2" w:space="0" w:color="E3E3E3"/>
                                                <w:right w:val="single" w:sz="2" w:space="0" w:color="E3E3E3"/>
                                              </w:divBdr>
                                              <w:divsChild>
                                                <w:div w:id="2001616892">
                                                  <w:marLeft w:val="0"/>
                                                  <w:marRight w:val="0"/>
                                                  <w:marTop w:val="0"/>
                                                  <w:marBottom w:val="0"/>
                                                  <w:divBdr>
                                                    <w:top w:val="single" w:sz="2" w:space="0" w:color="E3E3E3"/>
                                                    <w:left w:val="single" w:sz="2" w:space="0" w:color="E3E3E3"/>
                                                    <w:bottom w:val="single" w:sz="2" w:space="0" w:color="E3E3E3"/>
                                                    <w:right w:val="single" w:sz="2" w:space="0" w:color="E3E3E3"/>
                                                  </w:divBdr>
                                                  <w:divsChild>
                                                    <w:div w:id="19004334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96819585">
          <w:marLeft w:val="0"/>
          <w:marRight w:val="0"/>
          <w:marTop w:val="0"/>
          <w:marBottom w:val="0"/>
          <w:divBdr>
            <w:top w:val="none" w:sz="0" w:space="0" w:color="auto"/>
            <w:left w:val="none" w:sz="0" w:space="0" w:color="auto"/>
            <w:bottom w:val="none" w:sz="0" w:space="0" w:color="auto"/>
            <w:right w:val="none" w:sz="0" w:space="0" w:color="auto"/>
          </w:divBdr>
        </w:div>
      </w:divsChild>
    </w:div>
    <w:div w:id="289946767">
      <w:bodyDiv w:val="1"/>
      <w:marLeft w:val="0"/>
      <w:marRight w:val="0"/>
      <w:marTop w:val="0"/>
      <w:marBottom w:val="0"/>
      <w:divBdr>
        <w:top w:val="none" w:sz="0" w:space="0" w:color="auto"/>
        <w:left w:val="none" w:sz="0" w:space="0" w:color="auto"/>
        <w:bottom w:val="none" w:sz="0" w:space="0" w:color="auto"/>
        <w:right w:val="none" w:sz="0" w:space="0" w:color="auto"/>
      </w:divBdr>
    </w:div>
    <w:div w:id="414861063">
      <w:bodyDiv w:val="1"/>
      <w:marLeft w:val="0"/>
      <w:marRight w:val="0"/>
      <w:marTop w:val="0"/>
      <w:marBottom w:val="0"/>
      <w:divBdr>
        <w:top w:val="none" w:sz="0" w:space="0" w:color="auto"/>
        <w:left w:val="none" w:sz="0" w:space="0" w:color="auto"/>
        <w:bottom w:val="none" w:sz="0" w:space="0" w:color="auto"/>
        <w:right w:val="none" w:sz="0" w:space="0" w:color="auto"/>
      </w:divBdr>
    </w:div>
    <w:div w:id="487017075">
      <w:bodyDiv w:val="1"/>
      <w:marLeft w:val="0"/>
      <w:marRight w:val="0"/>
      <w:marTop w:val="0"/>
      <w:marBottom w:val="0"/>
      <w:divBdr>
        <w:top w:val="none" w:sz="0" w:space="0" w:color="auto"/>
        <w:left w:val="none" w:sz="0" w:space="0" w:color="auto"/>
        <w:bottom w:val="none" w:sz="0" w:space="0" w:color="auto"/>
        <w:right w:val="none" w:sz="0" w:space="0" w:color="auto"/>
      </w:divBdr>
    </w:div>
    <w:div w:id="517159634">
      <w:bodyDiv w:val="1"/>
      <w:marLeft w:val="0"/>
      <w:marRight w:val="0"/>
      <w:marTop w:val="0"/>
      <w:marBottom w:val="0"/>
      <w:divBdr>
        <w:top w:val="none" w:sz="0" w:space="0" w:color="auto"/>
        <w:left w:val="none" w:sz="0" w:space="0" w:color="auto"/>
        <w:bottom w:val="none" w:sz="0" w:space="0" w:color="auto"/>
        <w:right w:val="none" w:sz="0" w:space="0" w:color="auto"/>
      </w:divBdr>
    </w:div>
    <w:div w:id="657616569">
      <w:bodyDiv w:val="1"/>
      <w:marLeft w:val="0"/>
      <w:marRight w:val="0"/>
      <w:marTop w:val="0"/>
      <w:marBottom w:val="0"/>
      <w:divBdr>
        <w:top w:val="none" w:sz="0" w:space="0" w:color="auto"/>
        <w:left w:val="none" w:sz="0" w:space="0" w:color="auto"/>
        <w:bottom w:val="none" w:sz="0" w:space="0" w:color="auto"/>
        <w:right w:val="none" w:sz="0" w:space="0" w:color="auto"/>
      </w:divBdr>
    </w:div>
    <w:div w:id="741562609">
      <w:bodyDiv w:val="1"/>
      <w:marLeft w:val="0"/>
      <w:marRight w:val="0"/>
      <w:marTop w:val="0"/>
      <w:marBottom w:val="0"/>
      <w:divBdr>
        <w:top w:val="none" w:sz="0" w:space="0" w:color="auto"/>
        <w:left w:val="none" w:sz="0" w:space="0" w:color="auto"/>
        <w:bottom w:val="none" w:sz="0" w:space="0" w:color="auto"/>
        <w:right w:val="none" w:sz="0" w:space="0" w:color="auto"/>
      </w:divBdr>
    </w:div>
    <w:div w:id="801507431">
      <w:bodyDiv w:val="1"/>
      <w:marLeft w:val="0"/>
      <w:marRight w:val="0"/>
      <w:marTop w:val="0"/>
      <w:marBottom w:val="0"/>
      <w:divBdr>
        <w:top w:val="none" w:sz="0" w:space="0" w:color="auto"/>
        <w:left w:val="none" w:sz="0" w:space="0" w:color="auto"/>
        <w:bottom w:val="none" w:sz="0" w:space="0" w:color="auto"/>
        <w:right w:val="none" w:sz="0" w:space="0" w:color="auto"/>
      </w:divBdr>
    </w:div>
    <w:div w:id="803349373">
      <w:bodyDiv w:val="1"/>
      <w:marLeft w:val="0"/>
      <w:marRight w:val="0"/>
      <w:marTop w:val="0"/>
      <w:marBottom w:val="0"/>
      <w:divBdr>
        <w:top w:val="none" w:sz="0" w:space="0" w:color="auto"/>
        <w:left w:val="none" w:sz="0" w:space="0" w:color="auto"/>
        <w:bottom w:val="none" w:sz="0" w:space="0" w:color="auto"/>
        <w:right w:val="none" w:sz="0" w:space="0" w:color="auto"/>
      </w:divBdr>
      <w:divsChild>
        <w:div w:id="649288700">
          <w:marLeft w:val="0"/>
          <w:marRight w:val="0"/>
          <w:marTop w:val="0"/>
          <w:marBottom w:val="0"/>
          <w:divBdr>
            <w:top w:val="single" w:sz="2" w:space="0" w:color="E3E3E3"/>
            <w:left w:val="single" w:sz="2" w:space="0" w:color="E3E3E3"/>
            <w:bottom w:val="single" w:sz="2" w:space="0" w:color="E3E3E3"/>
            <w:right w:val="single" w:sz="2" w:space="0" w:color="E3E3E3"/>
          </w:divBdr>
          <w:divsChild>
            <w:div w:id="185406406">
              <w:marLeft w:val="0"/>
              <w:marRight w:val="0"/>
              <w:marTop w:val="0"/>
              <w:marBottom w:val="0"/>
              <w:divBdr>
                <w:top w:val="single" w:sz="2" w:space="0" w:color="E3E3E3"/>
                <w:left w:val="single" w:sz="2" w:space="0" w:color="E3E3E3"/>
                <w:bottom w:val="single" w:sz="2" w:space="0" w:color="E3E3E3"/>
                <w:right w:val="single" w:sz="2" w:space="0" w:color="E3E3E3"/>
              </w:divBdr>
              <w:divsChild>
                <w:div w:id="555967535">
                  <w:marLeft w:val="0"/>
                  <w:marRight w:val="0"/>
                  <w:marTop w:val="0"/>
                  <w:marBottom w:val="0"/>
                  <w:divBdr>
                    <w:top w:val="single" w:sz="2" w:space="0" w:color="E3E3E3"/>
                    <w:left w:val="single" w:sz="2" w:space="0" w:color="E3E3E3"/>
                    <w:bottom w:val="single" w:sz="2" w:space="0" w:color="E3E3E3"/>
                    <w:right w:val="single" w:sz="2" w:space="0" w:color="E3E3E3"/>
                  </w:divBdr>
                  <w:divsChild>
                    <w:div w:id="1968391814">
                      <w:marLeft w:val="0"/>
                      <w:marRight w:val="0"/>
                      <w:marTop w:val="0"/>
                      <w:marBottom w:val="0"/>
                      <w:divBdr>
                        <w:top w:val="single" w:sz="2" w:space="0" w:color="E3E3E3"/>
                        <w:left w:val="single" w:sz="2" w:space="0" w:color="E3E3E3"/>
                        <w:bottom w:val="single" w:sz="2" w:space="0" w:color="E3E3E3"/>
                        <w:right w:val="single" w:sz="2" w:space="0" w:color="E3E3E3"/>
                      </w:divBdr>
                      <w:divsChild>
                        <w:div w:id="535509646">
                          <w:marLeft w:val="0"/>
                          <w:marRight w:val="0"/>
                          <w:marTop w:val="0"/>
                          <w:marBottom w:val="0"/>
                          <w:divBdr>
                            <w:top w:val="single" w:sz="2" w:space="0" w:color="E3E3E3"/>
                            <w:left w:val="single" w:sz="2" w:space="0" w:color="E3E3E3"/>
                            <w:bottom w:val="single" w:sz="2" w:space="0" w:color="E3E3E3"/>
                            <w:right w:val="single" w:sz="2" w:space="0" w:color="E3E3E3"/>
                          </w:divBdr>
                          <w:divsChild>
                            <w:div w:id="231086476">
                              <w:marLeft w:val="0"/>
                              <w:marRight w:val="0"/>
                              <w:marTop w:val="100"/>
                              <w:marBottom w:val="100"/>
                              <w:divBdr>
                                <w:top w:val="single" w:sz="2" w:space="0" w:color="E3E3E3"/>
                                <w:left w:val="single" w:sz="2" w:space="0" w:color="E3E3E3"/>
                                <w:bottom w:val="single" w:sz="2" w:space="0" w:color="E3E3E3"/>
                                <w:right w:val="single" w:sz="2" w:space="0" w:color="E3E3E3"/>
                              </w:divBdr>
                              <w:divsChild>
                                <w:div w:id="1204290911">
                                  <w:marLeft w:val="0"/>
                                  <w:marRight w:val="0"/>
                                  <w:marTop w:val="0"/>
                                  <w:marBottom w:val="0"/>
                                  <w:divBdr>
                                    <w:top w:val="single" w:sz="2" w:space="0" w:color="E3E3E3"/>
                                    <w:left w:val="single" w:sz="2" w:space="0" w:color="E3E3E3"/>
                                    <w:bottom w:val="single" w:sz="2" w:space="0" w:color="E3E3E3"/>
                                    <w:right w:val="single" w:sz="2" w:space="0" w:color="E3E3E3"/>
                                  </w:divBdr>
                                  <w:divsChild>
                                    <w:div w:id="62417486">
                                      <w:marLeft w:val="0"/>
                                      <w:marRight w:val="0"/>
                                      <w:marTop w:val="0"/>
                                      <w:marBottom w:val="0"/>
                                      <w:divBdr>
                                        <w:top w:val="single" w:sz="2" w:space="0" w:color="E3E3E3"/>
                                        <w:left w:val="single" w:sz="2" w:space="0" w:color="E3E3E3"/>
                                        <w:bottom w:val="single" w:sz="2" w:space="0" w:color="E3E3E3"/>
                                        <w:right w:val="single" w:sz="2" w:space="0" w:color="E3E3E3"/>
                                      </w:divBdr>
                                      <w:divsChild>
                                        <w:div w:id="150560301">
                                          <w:marLeft w:val="0"/>
                                          <w:marRight w:val="0"/>
                                          <w:marTop w:val="0"/>
                                          <w:marBottom w:val="0"/>
                                          <w:divBdr>
                                            <w:top w:val="single" w:sz="2" w:space="0" w:color="E3E3E3"/>
                                            <w:left w:val="single" w:sz="2" w:space="0" w:color="E3E3E3"/>
                                            <w:bottom w:val="single" w:sz="2" w:space="0" w:color="E3E3E3"/>
                                            <w:right w:val="single" w:sz="2" w:space="0" w:color="E3E3E3"/>
                                          </w:divBdr>
                                          <w:divsChild>
                                            <w:div w:id="1412121346">
                                              <w:marLeft w:val="0"/>
                                              <w:marRight w:val="0"/>
                                              <w:marTop w:val="0"/>
                                              <w:marBottom w:val="0"/>
                                              <w:divBdr>
                                                <w:top w:val="single" w:sz="2" w:space="0" w:color="E3E3E3"/>
                                                <w:left w:val="single" w:sz="2" w:space="0" w:color="E3E3E3"/>
                                                <w:bottom w:val="single" w:sz="2" w:space="0" w:color="E3E3E3"/>
                                                <w:right w:val="single" w:sz="2" w:space="0" w:color="E3E3E3"/>
                                              </w:divBdr>
                                              <w:divsChild>
                                                <w:div w:id="1471249656">
                                                  <w:marLeft w:val="0"/>
                                                  <w:marRight w:val="0"/>
                                                  <w:marTop w:val="0"/>
                                                  <w:marBottom w:val="0"/>
                                                  <w:divBdr>
                                                    <w:top w:val="single" w:sz="2" w:space="0" w:color="E3E3E3"/>
                                                    <w:left w:val="single" w:sz="2" w:space="0" w:color="E3E3E3"/>
                                                    <w:bottom w:val="single" w:sz="2" w:space="0" w:color="E3E3E3"/>
                                                    <w:right w:val="single" w:sz="2" w:space="0" w:color="E3E3E3"/>
                                                  </w:divBdr>
                                                  <w:divsChild>
                                                    <w:div w:id="2368631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651567380">
                                              <w:marLeft w:val="0"/>
                                              <w:marRight w:val="0"/>
                                              <w:marTop w:val="0"/>
                                              <w:marBottom w:val="0"/>
                                              <w:divBdr>
                                                <w:top w:val="single" w:sz="2" w:space="0" w:color="E3E3E3"/>
                                                <w:left w:val="single" w:sz="2" w:space="0" w:color="E3E3E3"/>
                                                <w:bottom w:val="single" w:sz="2" w:space="0" w:color="E3E3E3"/>
                                                <w:right w:val="single" w:sz="2" w:space="0" w:color="E3E3E3"/>
                                              </w:divBdr>
                                              <w:divsChild>
                                                <w:div w:id="12480748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 w:id="995954590">
          <w:marLeft w:val="0"/>
          <w:marRight w:val="0"/>
          <w:marTop w:val="0"/>
          <w:marBottom w:val="0"/>
          <w:divBdr>
            <w:top w:val="none" w:sz="0" w:space="0" w:color="auto"/>
            <w:left w:val="none" w:sz="0" w:space="0" w:color="auto"/>
            <w:bottom w:val="none" w:sz="0" w:space="0" w:color="auto"/>
            <w:right w:val="none" w:sz="0" w:space="0" w:color="auto"/>
          </w:divBdr>
        </w:div>
      </w:divsChild>
    </w:div>
    <w:div w:id="983312621">
      <w:bodyDiv w:val="1"/>
      <w:marLeft w:val="0"/>
      <w:marRight w:val="0"/>
      <w:marTop w:val="0"/>
      <w:marBottom w:val="0"/>
      <w:divBdr>
        <w:top w:val="none" w:sz="0" w:space="0" w:color="auto"/>
        <w:left w:val="none" w:sz="0" w:space="0" w:color="auto"/>
        <w:bottom w:val="none" w:sz="0" w:space="0" w:color="auto"/>
        <w:right w:val="none" w:sz="0" w:space="0" w:color="auto"/>
      </w:divBdr>
    </w:div>
    <w:div w:id="1001741286">
      <w:bodyDiv w:val="1"/>
      <w:marLeft w:val="0"/>
      <w:marRight w:val="0"/>
      <w:marTop w:val="0"/>
      <w:marBottom w:val="0"/>
      <w:divBdr>
        <w:top w:val="none" w:sz="0" w:space="0" w:color="auto"/>
        <w:left w:val="none" w:sz="0" w:space="0" w:color="auto"/>
        <w:bottom w:val="none" w:sz="0" w:space="0" w:color="auto"/>
        <w:right w:val="none" w:sz="0" w:space="0" w:color="auto"/>
      </w:divBdr>
      <w:divsChild>
        <w:div w:id="1936400314">
          <w:marLeft w:val="0"/>
          <w:marRight w:val="0"/>
          <w:marTop w:val="0"/>
          <w:marBottom w:val="0"/>
          <w:divBdr>
            <w:top w:val="single" w:sz="2" w:space="0" w:color="E3E3E3"/>
            <w:left w:val="single" w:sz="2" w:space="0" w:color="E3E3E3"/>
            <w:bottom w:val="single" w:sz="2" w:space="0" w:color="E3E3E3"/>
            <w:right w:val="single" w:sz="2" w:space="0" w:color="E3E3E3"/>
          </w:divBdr>
          <w:divsChild>
            <w:div w:id="1172254122">
              <w:marLeft w:val="0"/>
              <w:marRight w:val="0"/>
              <w:marTop w:val="0"/>
              <w:marBottom w:val="0"/>
              <w:divBdr>
                <w:top w:val="single" w:sz="2" w:space="0" w:color="E3E3E3"/>
                <w:left w:val="single" w:sz="2" w:space="0" w:color="E3E3E3"/>
                <w:bottom w:val="single" w:sz="2" w:space="0" w:color="E3E3E3"/>
                <w:right w:val="single" w:sz="2" w:space="0" w:color="E3E3E3"/>
              </w:divBdr>
              <w:divsChild>
                <w:div w:id="170610405">
                  <w:marLeft w:val="0"/>
                  <w:marRight w:val="0"/>
                  <w:marTop w:val="0"/>
                  <w:marBottom w:val="0"/>
                  <w:divBdr>
                    <w:top w:val="single" w:sz="2" w:space="0" w:color="E3E3E3"/>
                    <w:left w:val="single" w:sz="2" w:space="0" w:color="E3E3E3"/>
                    <w:bottom w:val="single" w:sz="2" w:space="0" w:color="E3E3E3"/>
                    <w:right w:val="single" w:sz="2" w:space="0" w:color="E3E3E3"/>
                  </w:divBdr>
                  <w:divsChild>
                    <w:div w:id="1635061311">
                      <w:marLeft w:val="0"/>
                      <w:marRight w:val="0"/>
                      <w:marTop w:val="0"/>
                      <w:marBottom w:val="0"/>
                      <w:divBdr>
                        <w:top w:val="single" w:sz="2" w:space="0" w:color="E3E3E3"/>
                        <w:left w:val="single" w:sz="2" w:space="0" w:color="E3E3E3"/>
                        <w:bottom w:val="single" w:sz="2" w:space="0" w:color="E3E3E3"/>
                        <w:right w:val="single" w:sz="2" w:space="0" w:color="E3E3E3"/>
                      </w:divBdr>
                      <w:divsChild>
                        <w:div w:id="1814902820">
                          <w:marLeft w:val="0"/>
                          <w:marRight w:val="0"/>
                          <w:marTop w:val="0"/>
                          <w:marBottom w:val="0"/>
                          <w:divBdr>
                            <w:top w:val="single" w:sz="2" w:space="0" w:color="E3E3E3"/>
                            <w:left w:val="single" w:sz="2" w:space="0" w:color="E3E3E3"/>
                            <w:bottom w:val="single" w:sz="2" w:space="0" w:color="E3E3E3"/>
                            <w:right w:val="single" w:sz="2" w:space="0" w:color="E3E3E3"/>
                          </w:divBdr>
                          <w:divsChild>
                            <w:div w:id="93207409">
                              <w:marLeft w:val="0"/>
                              <w:marRight w:val="0"/>
                              <w:marTop w:val="100"/>
                              <w:marBottom w:val="100"/>
                              <w:divBdr>
                                <w:top w:val="single" w:sz="2" w:space="0" w:color="E3E3E3"/>
                                <w:left w:val="single" w:sz="2" w:space="0" w:color="E3E3E3"/>
                                <w:bottom w:val="single" w:sz="2" w:space="0" w:color="E3E3E3"/>
                                <w:right w:val="single" w:sz="2" w:space="0" w:color="E3E3E3"/>
                              </w:divBdr>
                              <w:divsChild>
                                <w:div w:id="1276983270">
                                  <w:marLeft w:val="0"/>
                                  <w:marRight w:val="0"/>
                                  <w:marTop w:val="0"/>
                                  <w:marBottom w:val="0"/>
                                  <w:divBdr>
                                    <w:top w:val="single" w:sz="2" w:space="0" w:color="E3E3E3"/>
                                    <w:left w:val="single" w:sz="2" w:space="0" w:color="E3E3E3"/>
                                    <w:bottom w:val="single" w:sz="2" w:space="0" w:color="E3E3E3"/>
                                    <w:right w:val="single" w:sz="2" w:space="0" w:color="E3E3E3"/>
                                  </w:divBdr>
                                  <w:divsChild>
                                    <w:div w:id="1378168514">
                                      <w:marLeft w:val="0"/>
                                      <w:marRight w:val="0"/>
                                      <w:marTop w:val="0"/>
                                      <w:marBottom w:val="0"/>
                                      <w:divBdr>
                                        <w:top w:val="single" w:sz="2" w:space="0" w:color="E3E3E3"/>
                                        <w:left w:val="single" w:sz="2" w:space="0" w:color="E3E3E3"/>
                                        <w:bottom w:val="single" w:sz="2" w:space="0" w:color="E3E3E3"/>
                                        <w:right w:val="single" w:sz="2" w:space="0" w:color="E3E3E3"/>
                                      </w:divBdr>
                                      <w:divsChild>
                                        <w:div w:id="6636754">
                                          <w:marLeft w:val="0"/>
                                          <w:marRight w:val="0"/>
                                          <w:marTop w:val="0"/>
                                          <w:marBottom w:val="0"/>
                                          <w:divBdr>
                                            <w:top w:val="single" w:sz="2" w:space="0" w:color="E3E3E3"/>
                                            <w:left w:val="single" w:sz="2" w:space="0" w:color="E3E3E3"/>
                                            <w:bottom w:val="single" w:sz="2" w:space="0" w:color="E3E3E3"/>
                                            <w:right w:val="single" w:sz="2" w:space="0" w:color="E3E3E3"/>
                                          </w:divBdr>
                                          <w:divsChild>
                                            <w:div w:id="519663961">
                                              <w:marLeft w:val="0"/>
                                              <w:marRight w:val="0"/>
                                              <w:marTop w:val="0"/>
                                              <w:marBottom w:val="0"/>
                                              <w:divBdr>
                                                <w:top w:val="single" w:sz="2" w:space="0" w:color="E3E3E3"/>
                                                <w:left w:val="single" w:sz="2" w:space="0" w:color="E3E3E3"/>
                                                <w:bottom w:val="single" w:sz="2" w:space="0" w:color="E3E3E3"/>
                                                <w:right w:val="single" w:sz="2" w:space="0" w:color="E3E3E3"/>
                                              </w:divBdr>
                                              <w:divsChild>
                                                <w:div w:id="668170766">
                                                  <w:marLeft w:val="0"/>
                                                  <w:marRight w:val="0"/>
                                                  <w:marTop w:val="0"/>
                                                  <w:marBottom w:val="0"/>
                                                  <w:divBdr>
                                                    <w:top w:val="single" w:sz="2" w:space="0" w:color="E3E3E3"/>
                                                    <w:left w:val="single" w:sz="2" w:space="0" w:color="E3E3E3"/>
                                                    <w:bottom w:val="single" w:sz="2" w:space="0" w:color="E3E3E3"/>
                                                    <w:right w:val="single" w:sz="2" w:space="0" w:color="E3E3E3"/>
                                                  </w:divBdr>
                                                  <w:divsChild>
                                                    <w:div w:id="93321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347824958">
          <w:marLeft w:val="0"/>
          <w:marRight w:val="0"/>
          <w:marTop w:val="0"/>
          <w:marBottom w:val="0"/>
          <w:divBdr>
            <w:top w:val="none" w:sz="0" w:space="0" w:color="auto"/>
            <w:left w:val="none" w:sz="0" w:space="0" w:color="auto"/>
            <w:bottom w:val="none" w:sz="0" w:space="0" w:color="auto"/>
            <w:right w:val="none" w:sz="0" w:space="0" w:color="auto"/>
          </w:divBdr>
        </w:div>
      </w:divsChild>
    </w:div>
    <w:div w:id="1076633007">
      <w:bodyDiv w:val="1"/>
      <w:marLeft w:val="0"/>
      <w:marRight w:val="0"/>
      <w:marTop w:val="0"/>
      <w:marBottom w:val="0"/>
      <w:divBdr>
        <w:top w:val="none" w:sz="0" w:space="0" w:color="auto"/>
        <w:left w:val="none" w:sz="0" w:space="0" w:color="auto"/>
        <w:bottom w:val="none" w:sz="0" w:space="0" w:color="auto"/>
        <w:right w:val="none" w:sz="0" w:space="0" w:color="auto"/>
      </w:divBdr>
      <w:divsChild>
        <w:div w:id="1557160571">
          <w:marLeft w:val="0"/>
          <w:marRight w:val="0"/>
          <w:marTop w:val="0"/>
          <w:marBottom w:val="0"/>
          <w:divBdr>
            <w:top w:val="none" w:sz="0" w:space="0" w:color="auto"/>
            <w:left w:val="none" w:sz="0" w:space="0" w:color="auto"/>
            <w:bottom w:val="none" w:sz="0" w:space="0" w:color="auto"/>
            <w:right w:val="none" w:sz="0" w:space="0" w:color="auto"/>
          </w:divBdr>
        </w:div>
      </w:divsChild>
    </w:div>
    <w:div w:id="1137188603">
      <w:bodyDiv w:val="1"/>
      <w:marLeft w:val="0"/>
      <w:marRight w:val="0"/>
      <w:marTop w:val="0"/>
      <w:marBottom w:val="0"/>
      <w:divBdr>
        <w:top w:val="none" w:sz="0" w:space="0" w:color="auto"/>
        <w:left w:val="none" w:sz="0" w:space="0" w:color="auto"/>
        <w:bottom w:val="none" w:sz="0" w:space="0" w:color="auto"/>
        <w:right w:val="none" w:sz="0" w:space="0" w:color="auto"/>
      </w:divBdr>
      <w:divsChild>
        <w:div w:id="2098937385">
          <w:marLeft w:val="0"/>
          <w:marRight w:val="0"/>
          <w:marTop w:val="0"/>
          <w:marBottom w:val="0"/>
          <w:divBdr>
            <w:top w:val="none" w:sz="0" w:space="0" w:color="auto"/>
            <w:left w:val="none" w:sz="0" w:space="0" w:color="auto"/>
            <w:bottom w:val="none" w:sz="0" w:space="0" w:color="auto"/>
            <w:right w:val="none" w:sz="0" w:space="0" w:color="auto"/>
          </w:divBdr>
        </w:div>
      </w:divsChild>
    </w:div>
    <w:div w:id="1160728709">
      <w:bodyDiv w:val="1"/>
      <w:marLeft w:val="0"/>
      <w:marRight w:val="0"/>
      <w:marTop w:val="0"/>
      <w:marBottom w:val="0"/>
      <w:divBdr>
        <w:top w:val="none" w:sz="0" w:space="0" w:color="auto"/>
        <w:left w:val="none" w:sz="0" w:space="0" w:color="auto"/>
        <w:bottom w:val="none" w:sz="0" w:space="0" w:color="auto"/>
        <w:right w:val="none" w:sz="0" w:space="0" w:color="auto"/>
      </w:divBdr>
    </w:div>
    <w:div w:id="1171483583">
      <w:bodyDiv w:val="1"/>
      <w:marLeft w:val="0"/>
      <w:marRight w:val="0"/>
      <w:marTop w:val="0"/>
      <w:marBottom w:val="0"/>
      <w:divBdr>
        <w:top w:val="none" w:sz="0" w:space="0" w:color="auto"/>
        <w:left w:val="none" w:sz="0" w:space="0" w:color="auto"/>
        <w:bottom w:val="none" w:sz="0" w:space="0" w:color="auto"/>
        <w:right w:val="none" w:sz="0" w:space="0" w:color="auto"/>
      </w:divBdr>
    </w:div>
    <w:div w:id="1206285666">
      <w:bodyDiv w:val="1"/>
      <w:marLeft w:val="0"/>
      <w:marRight w:val="0"/>
      <w:marTop w:val="0"/>
      <w:marBottom w:val="0"/>
      <w:divBdr>
        <w:top w:val="none" w:sz="0" w:space="0" w:color="auto"/>
        <w:left w:val="none" w:sz="0" w:space="0" w:color="auto"/>
        <w:bottom w:val="none" w:sz="0" w:space="0" w:color="auto"/>
        <w:right w:val="none" w:sz="0" w:space="0" w:color="auto"/>
      </w:divBdr>
      <w:divsChild>
        <w:div w:id="721438860">
          <w:marLeft w:val="0"/>
          <w:marRight w:val="0"/>
          <w:marTop w:val="0"/>
          <w:marBottom w:val="0"/>
          <w:divBdr>
            <w:top w:val="none" w:sz="0" w:space="0" w:color="auto"/>
            <w:left w:val="none" w:sz="0" w:space="0" w:color="auto"/>
            <w:bottom w:val="none" w:sz="0" w:space="0" w:color="auto"/>
            <w:right w:val="none" w:sz="0" w:space="0" w:color="auto"/>
          </w:divBdr>
        </w:div>
      </w:divsChild>
    </w:div>
    <w:div w:id="1237739890">
      <w:bodyDiv w:val="1"/>
      <w:marLeft w:val="0"/>
      <w:marRight w:val="0"/>
      <w:marTop w:val="0"/>
      <w:marBottom w:val="0"/>
      <w:divBdr>
        <w:top w:val="none" w:sz="0" w:space="0" w:color="auto"/>
        <w:left w:val="none" w:sz="0" w:space="0" w:color="auto"/>
        <w:bottom w:val="none" w:sz="0" w:space="0" w:color="auto"/>
        <w:right w:val="none" w:sz="0" w:space="0" w:color="auto"/>
      </w:divBdr>
    </w:div>
    <w:div w:id="1247111381">
      <w:bodyDiv w:val="1"/>
      <w:marLeft w:val="0"/>
      <w:marRight w:val="0"/>
      <w:marTop w:val="0"/>
      <w:marBottom w:val="0"/>
      <w:divBdr>
        <w:top w:val="none" w:sz="0" w:space="0" w:color="auto"/>
        <w:left w:val="none" w:sz="0" w:space="0" w:color="auto"/>
        <w:bottom w:val="none" w:sz="0" w:space="0" w:color="auto"/>
        <w:right w:val="none" w:sz="0" w:space="0" w:color="auto"/>
      </w:divBdr>
      <w:divsChild>
        <w:div w:id="58017248">
          <w:marLeft w:val="0"/>
          <w:marRight w:val="0"/>
          <w:marTop w:val="0"/>
          <w:marBottom w:val="0"/>
          <w:divBdr>
            <w:top w:val="none" w:sz="0" w:space="0" w:color="auto"/>
            <w:left w:val="none" w:sz="0" w:space="0" w:color="auto"/>
            <w:bottom w:val="none" w:sz="0" w:space="0" w:color="auto"/>
            <w:right w:val="none" w:sz="0" w:space="0" w:color="auto"/>
          </w:divBdr>
        </w:div>
      </w:divsChild>
    </w:div>
    <w:div w:id="1403332654">
      <w:bodyDiv w:val="1"/>
      <w:marLeft w:val="0"/>
      <w:marRight w:val="0"/>
      <w:marTop w:val="0"/>
      <w:marBottom w:val="0"/>
      <w:divBdr>
        <w:top w:val="none" w:sz="0" w:space="0" w:color="auto"/>
        <w:left w:val="none" w:sz="0" w:space="0" w:color="auto"/>
        <w:bottom w:val="none" w:sz="0" w:space="0" w:color="auto"/>
        <w:right w:val="none" w:sz="0" w:space="0" w:color="auto"/>
      </w:divBdr>
      <w:divsChild>
        <w:div w:id="391656854">
          <w:marLeft w:val="0"/>
          <w:marRight w:val="0"/>
          <w:marTop w:val="0"/>
          <w:marBottom w:val="0"/>
          <w:divBdr>
            <w:top w:val="none" w:sz="0" w:space="0" w:color="auto"/>
            <w:left w:val="none" w:sz="0" w:space="0" w:color="auto"/>
            <w:bottom w:val="none" w:sz="0" w:space="0" w:color="auto"/>
            <w:right w:val="none" w:sz="0" w:space="0" w:color="auto"/>
          </w:divBdr>
        </w:div>
      </w:divsChild>
    </w:div>
    <w:div w:id="1530099588">
      <w:bodyDiv w:val="1"/>
      <w:marLeft w:val="0"/>
      <w:marRight w:val="0"/>
      <w:marTop w:val="0"/>
      <w:marBottom w:val="0"/>
      <w:divBdr>
        <w:top w:val="none" w:sz="0" w:space="0" w:color="auto"/>
        <w:left w:val="none" w:sz="0" w:space="0" w:color="auto"/>
        <w:bottom w:val="none" w:sz="0" w:space="0" w:color="auto"/>
        <w:right w:val="none" w:sz="0" w:space="0" w:color="auto"/>
      </w:divBdr>
    </w:div>
    <w:div w:id="1585147481">
      <w:bodyDiv w:val="1"/>
      <w:marLeft w:val="0"/>
      <w:marRight w:val="0"/>
      <w:marTop w:val="0"/>
      <w:marBottom w:val="0"/>
      <w:divBdr>
        <w:top w:val="none" w:sz="0" w:space="0" w:color="auto"/>
        <w:left w:val="none" w:sz="0" w:space="0" w:color="auto"/>
        <w:bottom w:val="none" w:sz="0" w:space="0" w:color="auto"/>
        <w:right w:val="none" w:sz="0" w:space="0" w:color="auto"/>
      </w:divBdr>
    </w:div>
    <w:div w:id="1629625528">
      <w:bodyDiv w:val="1"/>
      <w:marLeft w:val="0"/>
      <w:marRight w:val="0"/>
      <w:marTop w:val="0"/>
      <w:marBottom w:val="0"/>
      <w:divBdr>
        <w:top w:val="none" w:sz="0" w:space="0" w:color="auto"/>
        <w:left w:val="none" w:sz="0" w:space="0" w:color="auto"/>
        <w:bottom w:val="none" w:sz="0" w:space="0" w:color="auto"/>
        <w:right w:val="none" w:sz="0" w:space="0" w:color="auto"/>
      </w:divBdr>
      <w:divsChild>
        <w:div w:id="1787575770">
          <w:marLeft w:val="0"/>
          <w:marRight w:val="0"/>
          <w:marTop w:val="0"/>
          <w:marBottom w:val="0"/>
          <w:divBdr>
            <w:top w:val="none" w:sz="0" w:space="0" w:color="auto"/>
            <w:left w:val="none" w:sz="0" w:space="0" w:color="auto"/>
            <w:bottom w:val="none" w:sz="0" w:space="0" w:color="auto"/>
            <w:right w:val="none" w:sz="0" w:space="0" w:color="auto"/>
          </w:divBdr>
        </w:div>
      </w:divsChild>
    </w:div>
    <w:div w:id="1650399623">
      <w:bodyDiv w:val="1"/>
      <w:marLeft w:val="0"/>
      <w:marRight w:val="0"/>
      <w:marTop w:val="0"/>
      <w:marBottom w:val="0"/>
      <w:divBdr>
        <w:top w:val="none" w:sz="0" w:space="0" w:color="auto"/>
        <w:left w:val="none" w:sz="0" w:space="0" w:color="auto"/>
        <w:bottom w:val="none" w:sz="0" w:space="0" w:color="auto"/>
        <w:right w:val="none" w:sz="0" w:space="0" w:color="auto"/>
      </w:divBdr>
      <w:divsChild>
        <w:div w:id="132842222">
          <w:marLeft w:val="0"/>
          <w:marRight w:val="0"/>
          <w:marTop w:val="0"/>
          <w:marBottom w:val="0"/>
          <w:divBdr>
            <w:top w:val="none" w:sz="0" w:space="0" w:color="auto"/>
            <w:left w:val="none" w:sz="0" w:space="0" w:color="auto"/>
            <w:bottom w:val="none" w:sz="0" w:space="0" w:color="auto"/>
            <w:right w:val="none" w:sz="0" w:space="0" w:color="auto"/>
          </w:divBdr>
        </w:div>
      </w:divsChild>
    </w:div>
    <w:div w:id="1741519587">
      <w:bodyDiv w:val="1"/>
      <w:marLeft w:val="0"/>
      <w:marRight w:val="0"/>
      <w:marTop w:val="0"/>
      <w:marBottom w:val="0"/>
      <w:divBdr>
        <w:top w:val="none" w:sz="0" w:space="0" w:color="auto"/>
        <w:left w:val="none" w:sz="0" w:space="0" w:color="auto"/>
        <w:bottom w:val="none" w:sz="0" w:space="0" w:color="auto"/>
        <w:right w:val="none" w:sz="0" w:space="0" w:color="auto"/>
      </w:divBdr>
      <w:divsChild>
        <w:div w:id="2041011319">
          <w:marLeft w:val="0"/>
          <w:marRight w:val="0"/>
          <w:marTop w:val="0"/>
          <w:marBottom w:val="0"/>
          <w:divBdr>
            <w:top w:val="none" w:sz="0" w:space="0" w:color="auto"/>
            <w:left w:val="none" w:sz="0" w:space="0" w:color="auto"/>
            <w:bottom w:val="none" w:sz="0" w:space="0" w:color="auto"/>
            <w:right w:val="none" w:sz="0" w:space="0" w:color="auto"/>
          </w:divBdr>
        </w:div>
      </w:divsChild>
    </w:div>
    <w:div w:id="1766226747">
      <w:bodyDiv w:val="1"/>
      <w:marLeft w:val="0"/>
      <w:marRight w:val="0"/>
      <w:marTop w:val="0"/>
      <w:marBottom w:val="0"/>
      <w:divBdr>
        <w:top w:val="none" w:sz="0" w:space="0" w:color="auto"/>
        <w:left w:val="none" w:sz="0" w:space="0" w:color="auto"/>
        <w:bottom w:val="none" w:sz="0" w:space="0" w:color="auto"/>
        <w:right w:val="none" w:sz="0" w:space="0" w:color="auto"/>
      </w:divBdr>
      <w:divsChild>
        <w:div w:id="494299648">
          <w:marLeft w:val="0"/>
          <w:marRight w:val="0"/>
          <w:marTop w:val="0"/>
          <w:marBottom w:val="0"/>
          <w:divBdr>
            <w:top w:val="single" w:sz="2" w:space="0" w:color="E3E3E3"/>
            <w:left w:val="single" w:sz="2" w:space="0" w:color="E3E3E3"/>
            <w:bottom w:val="single" w:sz="2" w:space="0" w:color="E3E3E3"/>
            <w:right w:val="single" w:sz="2" w:space="0" w:color="E3E3E3"/>
          </w:divBdr>
          <w:divsChild>
            <w:div w:id="863054241">
              <w:marLeft w:val="0"/>
              <w:marRight w:val="0"/>
              <w:marTop w:val="0"/>
              <w:marBottom w:val="0"/>
              <w:divBdr>
                <w:top w:val="single" w:sz="2" w:space="0" w:color="E3E3E3"/>
                <w:left w:val="single" w:sz="2" w:space="0" w:color="E3E3E3"/>
                <w:bottom w:val="single" w:sz="2" w:space="0" w:color="E3E3E3"/>
                <w:right w:val="single" w:sz="2" w:space="0" w:color="E3E3E3"/>
              </w:divBdr>
              <w:divsChild>
                <w:div w:id="781269461">
                  <w:marLeft w:val="0"/>
                  <w:marRight w:val="0"/>
                  <w:marTop w:val="0"/>
                  <w:marBottom w:val="0"/>
                  <w:divBdr>
                    <w:top w:val="single" w:sz="2" w:space="0" w:color="E3E3E3"/>
                    <w:left w:val="single" w:sz="2" w:space="0" w:color="E3E3E3"/>
                    <w:bottom w:val="single" w:sz="2" w:space="0" w:color="E3E3E3"/>
                    <w:right w:val="single" w:sz="2" w:space="0" w:color="E3E3E3"/>
                  </w:divBdr>
                  <w:divsChild>
                    <w:div w:id="1337852606">
                      <w:marLeft w:val="0"/>
                      <w:marRight w:val="0"/>
                      <w:marTop w:val="0"/>
                      <w:marBottom w:val="0"/>
                      <w:divBdr>
                        <w:top w:val="single" w:sz="2" w:space="0" w:color="E3E3E3"/>
                        <w:left w:val="single" w:sz="2" w:space="0" w:color="E3E3E3"/>
                        <w:bottom w:val="single" w:sz="2" w:space="0" w:color="E3E3E3"/>
                        <w:right w:val="single" w:sz="2" w:space="0" w:color="E3E3E3"/>
                      </w:divBdr>
                      <w:divsChild>
                        <w:div w:id="60949636">
                          <w:marLeft w:val="0"/>
                          <w:marRight w:val="0"/>
                          <w:marTop w:val="0"/>
                          <w:marBottom w:val="0"/>
                          <w:divBdr>
                            <w:top w:val="single" w:sz="2" w:space="0" w:color="E3E3E3"/>
                            <w:left w:val="single" w:sz="2" w:space="0" w:color="E3E3E3"/>
                            <w:bottom w:val="single" w:sz="2" w:space="0" w:color="E3E3E3"/>
                            <w:right w:val="single" w:sz="2" w:space="0" w:color="E3E3E3"/>
                          </w:divBdr>
                          <w:divsChild>
                            <w:div w:id="1108431484">
                              <w:marLeft w:val="0"/>
                              <w:marRight w:val="0"/>
                              <w:marTop w:val="100"/>
                              <w:marBottom w:val="100"/>
                              <w:divBdr>
                                <w:top w:val="single" w:sz="2" w:space="0" w:color="E3E3E3"/>
                                <w:left w:val="single" w:sz="2" w:space="0" w:color="E3E3E3"/>
                                <w:bottom w:val="single" w:sz="2" w:space="0" w:color="E3E3E3"/>
                                <w:right w:val="single" w:sz="2" w:space="0" w:color="E3E3E3"/>
                              </w:divBdr>
                              <w:divsChild>
                                <w:div w:id="825098645">
                                  <w:marLeft w:val="0"/>
                                  <w:marRight w:val="0"/>
                                  <w:marTop w:val="0"/>
                                  <w:marBottom w:val="0"/>
                                  <w:divBdr>
                                    <w:top w:val="single" w:sz="2" w:space="0" w:color="E3E3E3"/>
                                    <w:left w:val="single" w:sz="2" w:space="0" w:color="E3E3E3"/>
                                    <w:bottom w:val="single" w:sz="2" w:space="0" w:color="E3E3E3"/>
                                    <w:right w:val="single" w:sz="2" w:space="0" w:color="E3E3E3"/>
                                  </w:divBdr>
                                  <w:divsChild>
                                    <w:div w:id="1604651313">
                                      <w:marLeft w:val="0"/>
                                      <w:marRight w:val="0"/>
                                      <w:marTop w:val="0"/>
                                      <w:marBottom w:val="0"/>
                                      <w:divBdr>
                                        <w:top w:val="single" w:sz="2" w:space="0" w:color="E3E3E3"/>
                                        <w:left w:val="single" w:sz="2" w:space="0" w:color="E3E3E3"/>
                                        <w:bottom w:val="single" w:sz="2" w:space="0" w:color="E3E3E3"/>
                                        <w:right w:val="single" w:sz="2" w:space="0" w:color="E3E3E3"/>
                                      </w:divBdr>
                                      <w:divsChild>
                                        <w:div w:id="829054862">
                                          <w:marLeft w:val="0"/>
                                          <w:marRight w:val="0"/>
                                          <w:marTop w:val="0"/>
                                          <w:marBottom w:val="0"/>
                                          <w:divBdr>
                                            <w:top w:val="single" w:sz="2" w:space="0" w:color="E3E3E3"/>
                                            <w:left w:val="single" w:sz="2" w:space="0" w:color="E3E3E3"/>
                                            <w:bottom w:val="single" w:sz="2" w:space="0" w:color="E3E3E3"/>
                                            <w:right w:val="single" w:sz="2" w:space="0" w:color="E3E3E3"/>
                                          </w:divBdr>
                                          <w:divsChild>
                                            <w:div w:id="2005929773">
                                              <w:marLeft w:val="0"/>
                                              <w:marRight w:val="0"/>
                                              <w:marTop w:val="0"/>
                                              <w:marBottom w:val="0"/>
                                              <w:divBdr>
                                                <w:top w:val="single" w:sz="2" w:space="0" w:color="E3E3E3"/>
                                                <w:left w:val="single" w:sz="2" w:space="0" w:color="E3E3E3"/>
                                                <w:bottom w:val="single" w:sz="2" w:space="0" w:color="E3E3E3"/>
                                                <w:right w:val="single" w:sz="2" w:space="0" w:color="E3E3E3"/>
                                              </w:divBdr>
                                              <w:divsChild>
                                                <w:div w:id="1663467462">
                                                  <w:marLeft w:val="0"/>
                                                  <w:marRight w:val="0"/>
                                                  <w:marTop w:val="0"/>
                                                  <w:marBottom w:val="0"/>
                                                  <w:divBdr>
                                                    <w:top w:val="single" w:sz="2" w:space="0" w:color="E3E3E3"/>
                                                    <w:left w:val="single" w:sz="2" w:space="0" w:color="E3E3E3"/>
                                                    <w:bottom w:val="single" w:sz="2" w:space="0" w:color="E3E3E3"/>
                                                    <w:right w:val="single" w:sz="2" w:space="0" w:color="E3E3E3"/>
                                                  </w:divBdr>
                                                  <w:divsChild>
                                                    <w:div w:id="16475839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982275161">
          <w:marLeft w:val="0"/>
          <w:marRight w:val="0"/>
          <w:marTop w:val="0"/>
          <w:marBottom w:val="0"/>
          <w:divBdr>
            <w:top w:val="none" w:sz="0" w:space="0" w:color="auto"/>
            <w:left w:val="none" w:sz="0" w:space="0" w:color="auto"/>
            <w:bottom w:val="none" w:sz="0" w:space="0" w:color="auto"/>
            <w:right w:val="none" w:sz="0" w:space="0" w:color="auto"/>
          </w:divBdr>
        </w:div>
      </w:divsChild>
    </w:div>
    <w:div w:id="1804228964">
      <w:bodyDiv w:val="1"/>
      <w:marLeft w:val="0"/>
      <w:marRight w:val="0"/>
      <w:marTop w:val="0"/>
      <w:marBottom w:val="0"/>
      <w:divBdr>
        <w:top w:val="none" w:sz="0" w:space="0" w:color="auto"/>
        <w:left w:val="none" w:sz="0" w:space="0" w:color="auto"/>
        <w:bottom w:val="none" w:sz="0" w:space="0" w:color="auto"/>
        <w:right w:val="none" w:sz="0" w:space="0" w:color="auto"/>
      </w:divBdr>
    </w:div>
    <w:div w:id="1840463525">
      <w:bodyDiv w:val="1"/>
      <w:marLeft w:val="0"/>
      <w:marRight w:val="0"/>
      <w:marTop w:val="0"/>
      <w:marBottom w:val="0"/>
      <w:divBdr>
        <w:top w:val="none" w:sz="0" w:space="0" w:color="auto"/>
        <w:left w:val="none" w:sz="0" w:space="0" w:color="auto"/>
        <w:bottom w:val="none" w:sz="0" w:space="0" w:color="auto"/>
        <w:right w:val="none" w:sz="0" w:space="0" w:color="auto"/>
      </w:divBdr>
      <w:divsChild>
        <w:div w:id="1274704543">
          <w:marLeft w:val="0"/>
          <w:marRight w:val="0"/>
          <w:marTop w:val="0"/>
          <w:marBottom w:val="0"/>
          <w:divBdr>
            <w:top w:val="none" w:sz="0" w:space="0" w:color="auto"/>
            <w:left w:val="none" w:sz="0" w:space="0" w:color="auto"/>
            <w:bottom w:val="none" w:sz="0" w:space="0" w:color="auto"/>
            <w:right w:val="none" w:sz="0" w:space="0" w:color="auto"/>
          </w:divBdr>
        </w:div>
      </w:divsChild>
    </w:div>
    <w:div w:id="1869491828">
      <w:bodyDiv w:val="1"/>
      <w:marLeft w:val="0"/>
      <w:marRight w:val="0"/>
      <w:marTop w:val="0"/>
      <w:marBottom w:val="0"/>
      <w:divBdr>
        <w:top w:val="none" w:sz="0" w:space="0" w:color="auto"/>
        <w:left w:val="none" w:sz="0" w:space="0" w:color="auto"/>
        <w:bottom w:val="none" w:sz="0" w:space="0" w:color="auto"/>
        <w:right w:val="none" w:sz="0" w:space="0" w:color="auto"/>
      </w:divBdr>
    </w:div>
    <w:div w:id="1961298560">
      <w:bodyDiv w:val="1"/>
      <w:marLeft w:val="0"/>
      <w:marRight w:val="0"/>
      <w:marTop w:val="0"/>
      <w:marBottom w:val="0"/>
      <w:divBdr>
        <w:top w:val="none" w:sz="0" w:space="0" w:color="auto"/>
        <w:left w:val="none" w:sz="0" w:space="0" w:color="auto"/>
        <w:bottom w:val="none" w:sz="0" w:space="0" w:color="auto"/>
        <w:right w:val="none" w:sz="0" w:space="0" w:color="auto"/>
      </w:divBdr>
      <w:divsChild>
        <w:div w:id="2122214397">
          <w:marLeft w:val="0"/>
          <w:marRight w:val="0"/>
          <w:marTop w:val="0"/>
          <w:marBottom w:val="0"/>
          <w:divBdr>
            <w:top w:val="none" w:sz="0" w:space="0" w:color="auto"/>
            <w:left w:val="none" w:sz="0" w:space="0" w:color="auto"/>
            <w:bottom w:val="none" w:sz="0" w:space="0" w:color="auto"/>
            <w:right w:val="none" w:sz="0" w:space="0" w:color="auto"/>
          </w:divBdr>
        </w:div>
      </w:divsChild>
    </w:div>
    <w:div w:id="1972007768">
      <w:bodyDiv w:val="1"/>
      <w:marLeft w:val="0"/>
      <w:marRight w:val="0"/>
      <w:marTop w:val="0"/>
      <w:marBottom w:val="0"/>
      <w:divBdr>
        <w:top w:val="none" w:sz="0" w:space="0" w:color="auto"/>
        <w:left w:val="none" w:sz="0" w:space="0" w:color="auto"/>
        <w:bottom w:val="none" w:sz="0" w:space="0" w:color="auto"/>
        <w:right w:val="none" w:sz="0" w:space="0" w:color="auto"/>
      </w:divBdr>
      <w:divsChild>
        <w:div w:id="417481259">
          <w:marLeft w:val="0"/>
          <w:marRight w:val="0"/>
          <w:marTop w:val="0"/>
          <w:marBottom w:val="0"/>
          <w:divBdr>
            <w:top w:val="none" w:sz="0" w:space="0" w:color="auto"/>
            <w:left w:val="none" w:sz="0" w:space="0" w:color="auto"/>
            <w:bottom w:val="none" w:sz="0" w:space="0" w:color="auto"/>
            <w:right w:val="none" w:sz="0" w:space="0" w:color="auto"/>
          </w:divBdr>
        </w:div>
      </w:divsChild>
    </w:div>
    <w:div w:id="2109348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hyperlink" Target="https://scholarworks.calstate.edu/downloads/m326m374c" TargetMode="External"/><Relationship Id="rId10" Type="http://schemas.openxmlformats.org/officeDocument/2006/relationships/diagramData" Target="diagrams/data1.xm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5B7BDAF-34F5-4BC2-956A-BB4299B2368F}" type="doc">
      <dgm:prSet loTypeId="urn:microsoft.com/office/officeart/2005/8/layout/rings+Icon" loCatId="relationship" qsTypeId="urn:microsoft.com/office/officeart/2005/8/quickstyle/simple1" qsCatId="simple" csTypeId="urn:microsoft.com/office/officeart/2005/8/colors/colorful3" csCatId="colorful" phldr="1"/>
      <dgm:spPr/>
      <dgm:t>
        <a:bodyPr/>
        <a:lstStyle/>
        <a:p>
          <a:endParaRPr lang="en-US"/>
        </a:p>
      </dgm:t>
    </dgm:pt>
    <dgm:pt modelId="{1E13B763-6F42-4984-B617-FD2D470D77ED}">
      <dgm:prSet phldrT="[Text]"/>
      <dgm:spPr/>
      <dgm:t>
        <a:bodyPr/>
        <a:lstStyle/>
        <a:p>
          <a:r>
            <a:rPr lang="en-GB" b="0"/>
            <a:t>Technology Integration</a:t>
          </a:r>
          <a:endParaRPr lang="en-US" b="0"/>
        </a:p>
      </dgm:t>
    </dgm:pt>
    <dgm:pt modelId="{D8C286AB-F50A-44B6-87EA-E1E0423A5913}" type="parTrans" cxnId="{5B37AE48-997D-4906-AC6D-A09B8B990323}">
      <dgm:prSet/>
      <dgm:spPr/>
      <dgm:t>
        <a:bodyPr/>
        <a:lstStyle/>
        <a:p>
          <a:endParaRPr lang="en-US"/>
        </a:p>
      </dgm:t>
    </dgm:pt>
    <dgm:pt modelId="{DE8A4710-DD08-4E84-B8E5-DC1F707DA14B}" type="sibTrans" cxnId="{5B37AE48-997D-4906-AC6D-A09B8B990323}">
      <dgm:prSet/>
      <dgm:spPr/>
      <dgm:t>
        <a:bodyPr/>
        <a:lstStyle/>
        <a:p>
          <a:endParaRPr lang="en-US"/>
        </a:p>
      </dgm:t>
    </dgm:pt>
    <dgm:pt modelId="{C3DBB495-A7FE-481B-8086-9CABE2A7BDC8}">
      <dgm:prSet phldrT="[Text]"/>
      <dgm:spPr/>
      <dgm:t>
        <a:bodyPr/>
        <a:lstStyle/>
        <a:p>
          <a:r>
            <a:rPr lang="en-GB" b="0"/>
            <a:t>Enhanced Training</a:t>
          </a:r>
          <a:endParaRPr lang="en-US" b="0"/>
        </a:p>
      </dgm:t>
    </dgm:pt>
    <dgm:pt modelId="{ACCA603C-1F7E-4233-A848-3241E95C83E9}" type="parTrans" cxnId="{685E458E-16A8-4A2E-B917-E6D43474BEDF}">
      <dgm:prSet/>
      <dgm:spPr/>
      <dgm:t>
        <a:bodyPr/>
        <a:lstStyle/>
        <a:p>
          <a:endParaRPr lang="en-US"/>
        </a:p>
      </dgm:t>
    </dgm:pt>
    <dgm:pt modelId="{1C9D86A0-9A30-4610-8A04-AC087A529B3A}" type="sibTrans" cxnId="{685E458E-16A8-4A2E-B917-E6D43474BEDF}">
      <dgm:prSet/>
      <dgm:spPr/>
      <dgm:t>
        <a:bodyPr/>
        <a:lstStyle/>
        <a:p>
          <a:endParaRPr lang="en-US"/>
        </a:p>
      </dgm:t>
    </dgm:pt>
    <dgm:pt modelId="{C2439D74-519A-432D-94C1-D0556D3C06A3}">
      <dgm:prSet phldrT="[Text]"/>
      <dgm:spPr/>
      <dgm:t>
        <a:bodyPr/>
        <a:lstStyle/>
        <a:p>
          <a:r>
            <a:rPr lang="en-GB" b="0"/>
            <a:t>Revised HR Policies</a:t>
          </a:r>
          <a:endParaRPr lang="en-US" b="0"/>
        </a:p>
      </dgm:t>
    </dgm:pt>
    <dgm:pt modelId="{293D114C-DA8B-4367-9174-11658FEB8450}" type="parTrans" cxnId="{3DA2480F-0017-40E5-8CA5-80321F989DF6}">
      <dgm:prSet/>
      <dgm:spPr/>
      <dgm:t>
        <a:bodyPr/>
        <a:lstStyle/>
        <a:p>
          <a:endParaRPr lang="en-US"/>
        </a:p>
      </dgm:t>
    </dgm:pt>
    <dgm:pt modelId="{4A5EC72A-0681-4383-8243-36BE044A78EA}" type="sibTrans" cxnId="{3DA2480F-0017-40E5-8CA5-80321F989DF6}">
      <dgm:prSet/>
      <dgm:spPr/>
      <dgm:t>
        <a:bodyPr/>
        <a:lstStyle/>
        <a:p>
          <a:endParaRPr lang="en-US"/>
        </a:p>
      </dgm:t>
    </dgm:pt>
    <dgm:pt modelId="{66249572-7C22-4B75-8E22-9E96452970F6}" type="pres">
      <dgm:prSet presAssocID="{95B7BDAF-34F5-4BC2-956A-BB4299B2368F}" presName="Name0" presStyleCnt="0">
        <dgm:presLayoutVars>
          <dgm:chMax val="7"/>
          <dgm:dir/>
          <dgm:resizeHandles val="exact"/>
        </dgm:presLayoutVars>
      </dgm:prSet>
      <dgm:spPr/>
    </dgm:pt>
    <dgm:pt modelId="{AEEEECC2-455A-4A0F-8C8E-FEE7BCC772E5}" type="pres">
      <dgm:prSet presAssocID="{95B7BDAF-34F5-4BC2-956A-BB4299B2368F}" presName="ellipse1" presStyleLbl="vennNode1" presStyleIdx="0" presStyleCnt="3">
        <dgm:presLayoutVars>
          <dgm:bulletEnabled val="1"/>
        </dgm:presLayoutVars>
      </dgm:prSet>
      <dgm:spPr/>
    </dgm:pt>
    <dgm:pt modelId="{B9AEA41F-1ABB-4A73-8B70-2A06727D924D}" type="pres">
      <dgm:prSet presAssocID="{95B7BDAF-34F5-4BC2-956A-BB4299B2368F}" presName="ellipse2" presStyleLbl="vennNode1" presStyleIdx="1" presStyleCnt="3">
        <dgm:presLayoutVars>
          <dgm:bulletEnabled val="1"/>
        </dgm:presLayoutVars>
      </dgm:prSet>
      <dgm:spPr/>
    </dgm:pt>
    <dgm:pt modelId="{B7F222CB-260E-43D1-8883-0D4818E02ED8}" type="pres">
      <dgm:prSet presAssocID="{95B7BDAF-34F5-4BC2-956A-BB4299B2368F}" presName="ellipse3" presStyleLbl="vennNode1" presStyleIdx="2" presStyleCnt="3">
        <dgm:presLayoutVars>
          <dgm:bulletEnabled val="1"/>
        </dgm:presLayoutVars>
      </dgm:prSet>
      <dgm:spPr/>
    </dgm:pt>
  </dgm:ptLst>
  <dgm:cxnLst>
    <dgm:cxn modelId="{3DA2480F-0017-40E5-8CA5-80321F989DF6}" srcId="{95B7BDAF-34F5-4BC2-956A-BB4299B2368F}" destId="{C2439D74-519A-432D-94C1-D0556D3C06A3}" srcOrd="2" destOrd="0" parTransId="{293D114C-DA8B-4367-9174-11658FEB8450}" sibTransId="{4A5EC72A-0681-4383-8243-36BE044A78EA}"/>
    <dgm:cxn modelId="{55ABB45E-FD87-45C7-9528-A9A20A225DC8}" type="presOf" srcId="{1E13B763-6F42-4984-B617-FD2D470D77ED}" destId="{AEEEECC2-455A-4A0F-8C8E-FEE7BCC772E5}" srcOrd="0" destOrd="0" presId="urn:microsoft.com/office/officeart/2005/8/layout/rings+Icon"/>
    <dgm:cxn modelId="{799F1D45-7DF1-475C-BFFC-C03972BE3932}" type="presOf" srcId="{C2439D74-519A-432D-94C1-D0556D3C06A3}" destId="{B7F222CB-260E-43D1-8883-0D4818E02ED8}" srcOrd="0" destOrd="0" presId="urn:microsoft.com/office/officeart/2005/8/layout/rings+Icon"/>
    <dgm:cxn modelId="{5B37AE48-997D-4906-AC6D-A09B8B990323}" srcId="{95B7BDAF-34F5-4BC2-956A-BB4299B2368F}" destId="{1E13B763-6F42-4984-B617-FD2D470D77ED}" srcOrd="0" destOrd="0" parTransId="{D8C286AB-F50A-44B6-87EA-E1E0423A5913}" sibTransId="{DE8A4710-DD08-4E84-B8E5-DC1F707DA14B}"/>
    <dgm:cxn modelId="{685E458E-16A8-4A2E-B917-E6D43474BEDF}" srcId="{95B7BDAF-34F5-4BC2-956A-BB4299B2368F}" destId="{C3DBB495-A7FE-481B-8086-9CABE2A7BDC8}" srcOrd="1" destOrd="0" parTransId="{ACCA603C-1F7E-4233-A848-3241E95C83E9}" sibTransId="{1C9D86A0-9A30-4610-8A04-AC087A529B3A}"/>
    <dgm:cxn modelId="{A55F29A5-C657-48E8-BB98-F8785D5E7489}" type="presOf" srcId="{C3DBB495-A7FE-481B-8086-9CABE2A7BDC8}" destId="{B9AEA41F-1ABB-4A73-8B70-2A06727D924D}" srcOrd="0" destOrd="0" presId="urn:microsoft.com/office/officeart/2005/8/layout/rings+Icon"/>
    <dgm:cxn modelId="{E21FDAAB-2EE0-431D-9C0B-30D7009A2130}" type="presOf" srcId="{95B7BDAF-34F5-4BC2-956A-BB4299B2368F}" destId="{66249572-7C22-4B75-8E22-9E96452970F6}" srcOrd="0" destOrd="0" presId="urn:microsoft.com/office/officeart/2005/8/layout/rings+Icon"/>
    <dgm:cxn modelId="{B222C73F-87B6-4CA5-B5F7-12C6A07E8484}" type="presParOf" srcId="{66249572-7C22-4B75-8E22-9E96452970F6}" destId="{AEEEECC2-455A-4A0F-8C8E-FEE7BCC772E5}" srcOrd="0" destOrd="0" presId="urn:microsoft.com/office/officeart/2005/8/layout/rings+Icon"/>
    <dgm:cxn modelId="{A1C55CCB-13ED-4B46-B694-2CDA02365A6C}" type="presParOf" srcId="{66249572-7C22-4B75-8E22-9E96452970F6}" destId="{B9AEA41F-1ABB-4A73-8B70-2A06727D924D}" srcOrd="1" destOrd="0" presId="urn:microsoft.com/office/officeart/2005/8/layout/rings+Icon"/>
    <dgm:cxn modelId="{1060FDCD-F008-43EE-B28C-8A3C37688FD5}" type="presParOf" srcId="{66249572-7C22-4B75-8E22-9E96452970F6}" destId="{B7F222CB-260E-43D1-8883-0D4818E02ED8}" srcOrd="2" destOrd="0" presId="urn:microsoft.com/office/officeart/2005/8/layout/rings+Icon"/>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EEEECC2-455A-4A0F-8C8E-FEE7BCC772E5}">
      <dsp:nvSpPr>
        <dsp:cNvPr id="0" name=""/>
        <dsp:cNvSpPr/>
      </dsp:nvSpPr>
      <dsp:spPr>
        <a:xfrm>
          <a:off x="1391853" y="0"/>
          <a:ext cx="1547420" cy="1547398"/>
        </a:xfrm>
        <a:prstGeom prst="ellipse">
          <a:avLst/>
        </a:prstGeom>
        <a:solidFill>
          <a:schemeClr val="accent3">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b="0" kern="1200"/>
            <a:t>Technology Integration</a:t>
          </a:r>
          <a:endParaRPr lang="en-US" sz="1600" b="0" kern="1200"/>
        </a:p>
      </dsp:txBody>
      <dsp:txXfrm>
        <a:off x="1618467" y="226611"/>
        <a:ext cx="1094192" cy="1094176"/>
      </dsp:txXfrm>
    </dsp:sp>
    <dsp:sp modelId="{B9AEA41F-1ABB-4A73-8B70-2A06727D924D}">
      <dsp:nvSpPr>
        <dsp:cNvPr id="0" name=""/>
        <dsp:cNvSpPr/>
      </dsp:nvSpPr>
      <dsp:spPr>
        <a:xfrm>
          <a:off x="2188324" y="1032028"/>
          <a:ext cx="1547420" cy="1547398"/>
        </a:xfrm>
        <a:prstGeom prst="ellipse">
          <a:avLst/>
        </a:prstGeom>
        <a:solidFill>
          <a:schemeClr val="accent3">
            <a:alpha val="50000"/>
            <a:hueOff val="1355300"/>
            <a:satOff val="50000"/>
            <a:lumOff val="-7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b="0" kern="1200"/>
            <a:t>Enhanced Training</a:t>
          </a:r>
          <a:endParaRPr lang="en-US" sz="1600" b="0" kern="1200"/>
        </a:p>
      </dsp:txBody>
      <dsp:txXfrm>
        <a:off x="2414938" y="1258639"/>
        <a:ext cx="1094192" cy="1094176"/>
      </dsp:txXfrm>
    </dsp:sp>
    <dsp:sp modelId="{B7F222CB-260E-43D1-8883-0D4818E02ED8}">
      <dsp:nvSpPr>
        <dsp:cNvPr id="0" name=""/>
        <dsp:cNvSpPr/>
      </dsp:nvSpPr>
      <dsp:spPr>
        <a:xfrm>
          <a:off x="2983853" y="0"/>
          <a:ext cx="1547420" cy="1547398"/>
        </a:xfrm>
        <a:prstGeom prst="ellipse">
          <a:avLst/>
        </a:prstGeom>
        <a:solidFill>
          <a:schemeClr val="accent3">
            <a:alpha val="50000"/>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b="0" kern="1200"/>
            <a:t>Revised HR Policies</a:t>
          </a:r>
          <a:endParaRPr lang="en-US" sz="1600" b="0" kern="1200"/>
        </a:p>
      </dsp:txBody>
      <dsp:txXfrm>
        <a:off x="3210467" y="226611"/>
        <a:ext cx="1094192" cy="1094176"/>
      </dsp:txXfrm>
    </dsp:sp>
  </dsp:spTree>
</dsp:drawing>
</file>

<file path=word/diagrams/layout1.xml><?xml version="1.0" encoding="utf-8"?>
<dgm:layoutDef xmlns:dgm="http://schemas.openxmlformats.org/drawingml/2006/diagram" xmlns:a="http://schemas.openxmlformats.org/drawingml/2006/main" uniqueId="urn:microsoft.com/office/officeart/2005/8/layout/rings+Icon">
  <dgm:title val="Interconnected Rings"/>
  <dgm:desc val="Use to show overlapping or interconnected ideas or concepts. The first seven lines of Level 1 text correspond with a circle. Unused text does not appear, but remains available if you switch layouts.  "/>
  <dgm:catLst>
    <dgm:cat type="relationship" pri="32000"/>
    <dgm:cat type="officeonline" pri="6000"/>
  </dgm:catLst>
  <dgm:sampData useDef="1">
    <dgm:dataModel>
      <dgm:ptLst/>
      <dgm:bg/>
      <dgm:whole/>
    </dgm:dataModel>
  </dgm:sampData>
  <dgm:styleData>
    <dgm:dataModel>
      <dgm:ptLst>
        <dgm:pt modelId="0" type="doc"/>
        <dgm:pt modelId="10"/>
        <dgm:pt modelId="20"/>
      </dgm:ptLst>
      <dgm:cxnLst>
        <dgm:cxn modelId="30" srcId="0" destId="10" srcOrd="0" destOrd="0"/>
        <dgm:cxn modelId="40" srcId="0" destId="20" srcOrd="1" destOrd="0"/>
      </dgm:cxnLst>
      <dgm:bg/>
      <dgm:whole/>
    </dgm:dataModel>
  </dgm:styleData>
  <dgm:clrData>
    <dgm:dataModel>
      <dgm:ptLst>
        <dgm:pt modelId="0" type="doc"/>
        <dgm:pt modelId="10"/>
        <dgm:pt modelId="20"/>
        <dgm:pt modelId="30"/>
        <dgm:pt modelId="40"/>
      </dgm:ptLst>
      <dgm:cxnLst>
        <dgm:cxn modelId="50" srcId="0" destId="10" srcOrd="0" destOrd="0"/>
        <dgm:cxn modelId="60" srcId="0" destId="20" srcOrd="1" destOrd="0"/>
        <dgm:cxn modelId="70" srcId="0" destId="30" srcOrd="2" destOrd="0"/>
        <dgm:cxn modelId="80" srcId="0" destId="40" srcOrd="2" destOrd="0"/>
      </dgm:cxnLst>
      <dgm:bg/>
      <dgm:whole/>
    </dgm:dataModel>
  </dgm:clrData>
  <dgm:layoutNode name="Name0">
    <dgm:varLst>
      <dgm:chMax val="7"/>
      <dgm:dir/>
      <dgm:resizeHandles val="exact"/>
    </dgm:varLst>
    <dgm:choose name="Name1">
      <dgm:if name="Name2" axis="ch" ptType="node" func="cnt" op="lt" val="1">
        <dgm:alg type="composite"/>
        <dgm:shape xmlns:r="http://schemas.openxmlformats.org/officeDocument/2006/relationships" r:blip="">
          <dgm:adjLst/>
        </dgm:shape>
        <dgm:presOf/>
        <dgm:constrLst/>
        <dgm:ruleLst/>
      </dgm:if>
      <dgm:if name="Name3" axis="ch" ptType="node" func="cnt" op="equ" val="1">
        <dgm:alg type="composite">
          <dgm:param type="ar" val="1"/>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dgm:constr type="h" for="ch" forName="ellipse1" refType="h"/>
        </dgm:constrLst>
      </dgm:if>
      <dgm:if name="Name4" axis="ch" ptType="node" func="cnt" op="equ" val="2">
        <dgm:alg type="composite">
          <dgm:param type="ar" val="0.9086"/>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6602"/>
          <dgm:constr type="h" for="ch" forName="ellipse1" refType="h" fact="0.5999"/>
          <dgm:constr type="l" for="ch" forName="ellipse2" refType="w" fact="0.3398"/>
          <dgm:constr type="t" for="ch" forName="ellipse2" refType="h" fact="0.4001"/>
          <dgm:constr type="w" for="ch" forName="ellipse2" refType="w" fact="0.6602"/>
          <dgm:constr type="h" for="ch" forName="ellipse2" refType="h" fact="0.5999"/>
        </dgm:constrLst>
      </dgm:if>
      <dgm:if name="Name5" axis="ch" ptType="node" func="cnt" op="equ" val="3">
        <dgm:alg type="composite">
          <dgm:param type="ar" val="1.2171"/>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4929"/>
          <dgm:constr type="h" for="ch" forName="ellipse1" refType="h" fact="0.5999"/>
          <dgm:constr type="l" for="ch" forName="ellipse2" refType="w" fact="0.2537"/>
          <dgm:constr type="t" for="ch" forName="ellipse2" refType="h" fact="0.4001"/>
          <dgm:constr type="w" for="ch" forName="ellipse2" refType="w" fact="0.4929"/>
          <dgm:constr type="h" for="ch" forName="ellipse2" refType="h" fact="0.5999"/>
          <dgm:constr type="l" for="ch" forName="ellipse3" refType="w" fact="0.5071"/>
          <dgm:constr type="t" for="ch" forName="ellipse3" refType="h" fact="0"/>
          <dgm:constr type="w" for="ch" forName="ellipse3" refType="w" fact="0.4929"/>
          <dgm:constr type="h" for="ch" forName="ellipse3" refType="h" fact="0.5999"/>
        </dgm:constrLst>
      </dgm:if>
      <dgm:if name="Name6" axis="ch" ptType="node" func="cnt" op="equ" val="4">
        <dgm:alg type="composite">
          <dgm:param type="ar" val="1.5255"/>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3932"/>
          <dgm:constr type="h" for="ch" forName="ellipse1" refType="h" fact="0.5999"/>
          <dgm:constr type="l" for="ch" forName="ellipse2" refType="w" fact="0.2023"/>
          <dgm:constr type="t" for="ch" forName="ellipse2" refType="h" fact="0.4001"/>
          <dgm:constr type="w" for="ch" forName="ellipse2" refType="w" fact="0.3932"/>
          <dgm:constr type="h" for="ch" forName="ellipse2" refType="h" fact="0.5999"/>
          <dgm:constr type="l" for="ch" forName="ellipse3" refType="w" fact="0.4045"/>
          <dgm:constr type="t" for="ch" forName="ellipse3" refType="h" fact="0"/>
          <dgm:constr type="w" for="ch" forName="ellipse3" refType="w" fact="0.3932"/>
          <dgm:constr type="h" for="ch" forName="ellipse3" refType="h" fact="0.5999"/>
          <dgm:constr type="l" for="ch" forName="ellipse4" refType="w" fact="0.6068"/>
          <dgm:constr type="t" for="ch" forName="ellipse4" refType="h" fact="0.4001"/>
          <dgm:constr type="w" for="ch" forName="ellipse4" refType="w" fact="0.3932"/>
          <dgm:constr type="h" for="ch" forName="ellipse4" refType="h" fact="0.5999"/>
        </dgm:constrLst>
      </dgm:if>
      <dgm:if name="Name7" axis="ch" ptType="node" func="cnt" op="equ" val="5">
        <dgm:alg type="composite">
          <dgm:param type="ar" val="1.834"/>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3271"/>
          <dgm:constr type="h" for="ch" forName="ellipse1" refType="h" fact="0.5999"/>
          <dgm:constr type="l" for="ch" forName="ellipse2" refType="w" fact="0.1682"/>
          <dgm:constr type="t" for="ch" forName="ellipse2" refType="h" fact="0.4001"/>
          <dgm:constr type="w" for="ch" forName="ellipse2" refType="w" fact="0.3271"/>
          <dgm:constr type="h" for="ch" forName="ellipse2" refType="h" fact="0.5999"/>
          <dgm:constr type="l" for="ch" forName="ellipse3" refType="w" fact="0.3365"/>
          <dgm:constr type="t" for="ch" forName="ellipse3" refType="h" fact="0"/>
          <dgm:constr type="w" for="ch" forName="ellipse3" refType="w" fact="0.3271"/>
          <dgm:constr type="h" for="ch" forName="ellipse3" refType="h" fact="0.5999"/>
          <dgm:constr type="l" for="ch" forName="ellipse4" refType="w" fact="0.5047"/>
          <dgm:constr type="t" for="ch" forName="ellipse4" refType="h" fact="0.4001"/>
          <dgm:constr type="w" for="ch" forName="ellipse4" refType="w" fact="0.3271"/>
          <dgm:constr type="h" for="ch" forName="ellipse4" refType="h" fact="0.5999"/>
          <dgm:constr type="l" for="ch" forName="ellipse5" refType="w" fact="0.6729"/>
          <dgm:constr type="t" for="ch" forName="ellipse5" refType="h" fact="0"/>
          <dgm:constr type="w" for="ch" forName="ellipse5" refType="w" fact="0.3271"/>
          <dgm:constr type="h" for="ch" forName="ellipse5" refType="h" fact="0.5999"/>
        </dgm:constrLst>
      </dgm:if>
      <dgm:if name="Name8" axis="ch" ptType="node" func="cnt" op="equ" val="6">
        <dgm:alg type="composite">
          <dgm:param type="ar" val="2.1873"/>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278"/>
          <dgm:constr type="h" for="ch" forName="ellipse1" refType="h" fact="0.6081"/>
          <dgm:constr type="l" for="ch" forName="ellipse2" refType="w" fact="0.1444"/>
          <dgm:constr type="t" for="ch" forName="ellipse2" refType="h" fact="0.3919"/>
          <dgm:constr type="w" for="ch" forName="ellipse2" refType="w" fact="0.278"/>
          <dgm:constr type="h" for="ch" forName="ellipse2" refType="h" fact="0.6081"/>
          <dgm:constr type="l" for="ch" forName="ellipse3" refType="w" fact="0.2888"/>
          <dgm:constr type="t" for="ch" forName="ellipse3" refType="h" fact="0"/>
          <dgm:constr type="w" for="ch" forName="ellipse3" refType="w" fact="0.278"/>
          <dgm:constr type="h" for="ch" forName="ellipse3" refType="h" fact="0.6081"/>
          <dgm:constr type="l" for="ch" forName="ellipse4" refType="w" fact="0.4332"/>
          <dgm:constr type="t" for="ch" forName="ellipse4" refType="h" fact="0.3919"/>
          <dgm:constr type="w" for="ch" forName="ellipse4" refType="w" fact="0.278"/>
          <dgm:constr type="h" for="ch" forName="ellipse4" refType="h" fact="0.6081"/>
          <dgm:constr type="l" for="ch" forName="ellipse5" refType="w" fact="0.5776"/>
          <dgm:constr type="t" for="ch" forName="ellipse5" refType="h" fact="0"/>
          <dgm:constr type="w" for="ch" forName="ellipse5" refType="w" fact="0.278"/>
          <dgm:constr type="h" for="ch" forName="ellipse5" refType="h" fact="0.6081"/>
          <dgm:constr type="l" for="ch" forName="ellipse6" refType="w" fact="0.722"/>
          <dgm:constr type="t" for="ch" forName="ellipse6" refType="h" fact="0.3919"/>
          <dgm:constr type="w" for="ch" forName="ellipse6" refType="w" fact="0.278"/>
          <dgm:constr type="h" for="ch" forName="ellipse6" refType="h" fact="0.6081"/>
        </dgm:constrLst>
      </dgm:if>
      <dgm:else name="Name9">
        <dgm:alg type="composite">
          <dgm:param type="ar" val="2.3466"/>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2455"/>
          <dgm:constr type="h" for="ch" forName="ellipse1" refType="h" fact="0.5761"/>
          <dgm:constr type="l" for="ch" forName="ellipse2" refType="w" fact="0.1257"/>
          <dgm:constr type="t" for="ch" forName="ellipse2" refType="h" fact="0.4239"/>
          <dgm:constr type="w" for="ch" forName="ellipse2" refType="w" fact="0.2455"/>
          <dgm:constr type="h" for="ch" forName="ellipse2" refType="h" fact="0.5761"/>
          <dgm:constr type="l" for="ch" forName="ellipse3" refType="w" fact="0.2515"/>
          <dgm:constr type="t" for="ch" forName="ellipse3" refType="h" fact="0"/>
          <dgm:constr type="w" for="ch" forName="ellipse3" refType="w" fact="0.2455"/>
          <dgm:constr type="h" for="ch" forName="ellipse3" refType="h" fact="0.5761"/>
          <dgm:constr type="l" for="ch" forName="ellipse4" refType="w" fact="0.3772"/>
          <dgm:constr type="t" for="ch" forName="ellipse4" refType="h" fact="0.4239"/>
          <dgm:constr type="w" for="ch" forName="ellipse4" refType="w" fact="0.2455"/>
          <dgm:constr type="h" for="ch" forName="ellipse4" refType="h" fact="0.5761"/>
          <dgm:constr type="l" for="ch" forName="ellipse5" refType="w" fact="0.503"/>
          <dgm:constr type="t" for="ch" forName="ellipse5" refType="h" fact="0"/>
          <dgm:constr type="w" for="ch" forName="ellipse5" refType="w" fact="0.2455"/>
          <dgm:constr type="h" for="ch" forName="ellipse5" refType="h" fact="0.5761"/>
          <dgm:constr type="l" for="ch" forName="ellipse6" refType="w" fact="0.6287"/>
          <dgm:constr type="t" for="ch" forName="ellipse6" refType="h" fact="0.4239"/>
          <dgm:constr type="w" for="ch" forName="ellipse6" refType="w" fact="0.2455"/>
          <dgm:constr type="h" for="ch" forName="ellipse6" refType="h" fact="0.5761"/>
          <dgm:constr type="l" for="ch" forName="ellipse7" refType="w" fact="0.7545"/>
          <dgm:constr type="t" for="ch" forName="ellipse7" refType="h" fact="0"/>
          <dgm:constr type="w" for="ch" forName="ellipse7" refType="w" fact="0.2455"/>
          <dgm:constr type="h" for="ch" forName="ellipse7" refType="h" fact="0.5761"/>
        </dgm:constrLst>
      </dgm:else>
    </dgm:choose>
    <dgm:choose name="Name10">
      <dgm:if name="Name11" axis="ch" ptType="node" func="cnt" op="gte" val="1">
        <dgm:layoutNode name="ellipse1" styleLbl="vennNode1">
          <dgm:varLst>
            <dgm:bulletEnabled val="1"/>
          </dgm:varLst>
          <dgm:alg type="tx"/>
          <dgm:shape xmlns:r="http://schemas.openxmlformats.org/officeDocument/2006/relationships" type="ellipse" r:blip="">
            <dgm:adjLst/>
          </dgm:shape>
          <dgm:choose name="Name12">
            <dgm:if name="Name13" func="var" arg="dir" op="equ" val="norm">
              <dgm:presOf axis="ch desOrSelf" ptType="node node" st="1 1" cnt="1 0"/>
            </dgm:if>
            <dgm:else name="Name14">
              <dgm:choose name="Name15">
                <dgm:if name="Name16" axis="ch" ptType="node" func="cnt" op="equ" val="1">
                  <dgm:presOf axis="ch desOrSelf" ptType="node node" st="1 1" cnt="1 0"/>
                </dgm:if>
                <dgm:if name="Name17" axis="ch" ptType="node" func="cnt" op="equ" val="2">
                  <dgm:presOf axis="ch desOrSelf" ptType="node node" st="2 1" cnt="1 0"/>
                </dgm:if>
                <dgm:if name="Name18" axis="ch" ptType="node" func="cnt" op="equ" val="3">
                  <dgm:presOf axis="ch desOrSelf" ptType="node node" st="3 1" cnt="1 0"/>
                </dgm:if>
                <dgm:if name="Name19" axis="ch" ptType="node" func="cnt" op="equ" val="4">
                  <dgm:presOf axis="ch desOrSelf" ptType="node node" st="4 1" cnt="1 0"/>
                </dgm:if>
                <dgm:if name="Name20" axis="ch" ptType="node" func="cnt" op="equ" val="5">
                  <dgm:presOf axis="ch desOrSelf" ptType="node node" st="5 1" cnt="1 0"/>
                </dgm:if>
                <dgm:if name="Name21" axis="ch" ptType="node" func="cnt" op="equ" val="6">
                  <dgm:presOf axis="ch desOrSelf" ptType="node node" st="6 1" cnt="1 0"/>
                </dgm:if>
                <dgm:if name="Name22" axis="ch" ptType="node" func="cnt" op="gte" val="7">
                  <dgm:presOf axis="ch desOrSelf" ptType="node node" st="7 1" cnt="1 0"/>
                </dgm:if>
                <dgm:else name="Name23"/>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24"/>
    </dgm:choose>
    <dgm:choose name="Name25">
      <dgm:if name="Name26" axis="ch" ptType="node" func="cnt" op="gte" val="2">
        <dgm:layoutNode name="ellipse2" styleLbl="vennNode1">
          <dgm:varLst>
            <dgm:bulletEnabled val="1"/>
          </dgm:varLst>
          <dgm:alg type="tx"/>
          <dgm:choose name="Name27">
            <dgm:if name="Name28" func="var" arg="dir" op="equ" val="norm">
              <dgm:shape xmlns:r="http://schemas.openxmlformats.org/officeDocument/2006/relationships" type="ellipse" r:blip="">
                <dgm:adjLst/>
              </dgm:shape>
              <dgm:presOf axis="ch desOrSelf" ptType="node node" st="2 1" cnt="1 0"/>
            </dgm:if>
            <dgm:else name="Name29">
              <dgm:shape xmlns:r="http://schemas.openxmlformats.org/officeDocument/2006/relationships" type="ellipse" r:blip="" zOrderOff="-2">
                <dgm:adjLst/>
              </dgm:shape>
              <dgm:choose name="Name30">
                <dgm:if name="Name31" axis="ch" ptType="node" func="cnt" op="equ" val="2">
                  <dgm:presOf axis="ch desOrSelf" ptType="node node" st="1 1" cnt="1 0"/>
                </dgm:if>
                <dgm:if name="Name32" axis="ch" ptType="node" func="cnt" op="equ" val="3">
                  <dgm:presOf axis="ch desOrSelf" ptType="node node" st="2 1" cnt="1 0"/>
                </dgm:if>
                <dgm:if name="Name33" axis="ch" ptType="node" func="cnt" op="equ" val="4">
                  <dgm:presOf axis="ch desOrSelf" ptType="node node" st="3 1" cnt="1 0"/>
                </dgm:if>
                <dgm:if name="Name34" axis="ch" ptType="node" func="cnt" op="equ" val="5">
                  <dgm:presOf axis="ch desOrSelf" ptType="node node" st="4 1" cnt="1 0"/>
                </dgm:if>
                <dgm:if name="Name35" axis="ch" ptType="node" func="cnt" op="equ" val="6">
                  <dgm:presOf axis="ch desOrSelf" ptType="node node" st="5 1" cnt="1 0"/>
                </dgm:if>
                <dgm:if name="Name36" axis="ch" ptType="node" func="cnt" op="gte" val="7">
                  <dgm:presOf axis="ch desOrSelf" ptType="node node" st="6 1" cnt="1 0"/>
                </dgm:if>
                <dgm:else name="Name37"/>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38"/>
    </dgm:choose>
    <dgm:choose name="Name39">
      <dgm:if name="Name40" axis="ch" ptType="node" func="cnt" op="gte" val="3">
        <dgm:layoutNode name="ellipse3" styleLbl="vennNode1">
          <dgm:varLst>
            <dgm:bulletEnabled val="1"/>
          </dgm:varLst>
          <dgm:alg type="tx"/>
          <dgm:shape xmlns:r="http://schemas.openxmlformats.org/officeDocument/2006/relationships" type="ellipse" r:blip="">
            <dgm:adjLst/>
          </dgm:shape>
          <dgm:choose name="Name41">
            <dgm:if name="Name42" func="var" arg="dir" op="equ" val="norm">
              <dgm:shape xmlns:r="http://schemas.openxmlformats.org/officeDocument/2006/relationships" type="ellipse" r:blip="">
                <dgm:adjLst/>
              </dgm:shape>
              <dgm:presOf axis="ch desOrSelf" ptType="node node" st="3 1" cnt="1 0"/>
            </dgm:if>
            <dgm:else name="Name43">
              <dgm:shape xmlns:r="http://schemas.openxmlformats.org/officeDocument/2006/relationships" type="ellipse" r:blip="" zOrderOff="-4">
                <dgm:adjLst/>
              </dgm:shape>
              <dgm:choose name="Name44">
                <dgm:if name="Name45" axis="ch" ptType="node" func="cnt" op="equ" val="3">
                  <dgm:presOf axis="ch desOrSelf" ptType="node node" st="1 1" cnt="1 0"/>
                </dgm:if>
                <dgm:if name="Name46" axis="ch" ptType="node" func="cnt" op="equ" val="4">
                  <dgm:presOf axis="ch desOrSelf" ptType="node node" st="2 1" cnt="1 0"/>
                </dgm:if>
                <dgm:if name="Name47" axis="ch" ptType="node" func="cnt" op="equ" val="5">
                  <dgm:presOf axis="ch desOrSelf" ptType="node node" st="3 1" cnt="1 0"/>
                </dgm:if>
                <dgm:if name="Name48" axis="ch" ptType="node" func="cnt" op="equ" val="6">
                  <dgm:presOf axis="ch desOrSelf" ptType="node node" st="4 1" cnt="1 0"/>
                </dgm:if>
                <dgm:if name="Name49" axis="ch" ptType="node" func="cnt" op="gte" val="7">
                  <dgm:presOf axis="ch desOrSelf" ptType="node node" st="5 1" cnt="1 0"/>
                </dgm:if>
                <dgm:else name="Name50"/>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1"/>
    </dgm:choose>
    <dgm:choose name="Name52">
      <dgm:if name="Name53" axis="ch" ptType="node" func="cnt" op="gte" val="4">
        <dgm:layoutNode name="ellipse4" styleLbl="vennNode1">
          <dgm:varLst>
            <dgm:bulletEnabled val="1"/>
          </dgm:varLst>
          <dgm:alg type="tx"/>
          <dgm:choose name="Name54">
            <dgm:if name="Name55" func="var" arg="dir" op="equ" val="norm">
              <dgm:shape xmlns:r="http://schemas.openxmlformats.org/officeDocument/2006/relationships" type="ellipse" r:blip="">
                <dgm:adjLst/>
              </dgm:shape>
              <dgm:presOf axis="ch desOrSelf" ptType="node node" st="4 1" cnt="1 0"/>
            </dgm:if>
            <dgm:else name="Name56">
              <dgm:shape xmlns:r="http://schemas.openxmlformats.org/officeDocument/2006/relationships" type="ellipse" r:blip="" zOrderOff="-6">
                <dgm:adjLst/>
              </dgm:shape>
              <dgm:choose name="Name57">
                <dgm:if name="Name58" axis="ch" ptType="node" func="cnt" op="equ" val="4">
                  <dgm:presOf axis="ch desOrSelf" ptType="node node" st="1 1" cnt="1 0"/>
                </dgm:if>
                <dgm:if name="Name59" axis="ch" ptType="node" func="cnt" op="equ" val="5">
                  <dgm:presOf axis="ch desOrSelf" ptType="node node" st="2 1" cnt="1 0"/>
                </dgm:if>
                <dgm:if name="Name60" axis="ch" ptType="node" func="cnt" op="equ" val="6">
                  <dgm:presOf axis="ch desOrSelf" ptType="node node" st="3 1" cnt="1 0"/>
                </dgm:if>
                <dgm:if name="Name61" axis="ch" ptType="node" func="cnt" op="gte" val="7">
                  <dgm:presOf axis="ch desOrSelf" ptType="node node" st="4 1" cnt="1 0"/>
                </dgm:if>
                <dgm:else name="Name62"/>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3"/>
    </dgm:choose>
    <dgm:choose name="Name64">
      <dgm:if name="Name65" axis="ch" ptType="node" func="cnt" op="gte" val="5">
        <dgm:layoutNode name="ellipse5" styleLbl="vennNode1">
          <dgm:varLst>
            <dgm:bulletEnabled val="1"/>
          </dgm:varLst>
          <dgm:alg type="tx"/>
          <dgm:choose name="Name66">
            <dgm:if name="Name67" func="var" arg="dir" op="equ" val="norm">
              <dgm:shape xmlns:r="http://schemas.openxmlformats.org/officeDocument/2006/relationships" type="ellipse" r:blip="">
                <dgm:adjLst/>
              </dgm:shape>
              <dgm:presOf axis="ch desOrSelf" ptType="node node" st="5 1" cnt="1 0"/>
            </dgm:if>
            <dgm:else name="Name68">
              <dgm:shape xmlns:r="http://schemas.openxmlformats.org/officeDocument/2006/relationships" type="ellipse" r:blip="" zOrderOff="-8">
                <dgm:adjLst/>
              </dgm:shape>
              <dgm:choose name="Name69">
                <dgm:if name="Name70" axis="ch" ptType="node" func="cnt" op="equ" val="5">
                  <dgm:presOf axis="ch desOrSelf" ptType="node node" st="1 1" cnt="1 0"/>
                </dgm:if>
                <dgm:if name="Name71" axis="ch" ptType="node" func="cnt" op="equ" val="6">
                  <dgm:presOf axis="ch desOrSelf" ptType="node node" st="2 1" cnt="1 0"/>
                </dgm:if>
                <dgm:if name="Name72" axis="ch" ptType="node" func="cnt" op="gte" val="7">
                  <dgm:presOf axis="ch desOrSelf" ptType="node node" st="3 1" cnt="1 0"/>
                </dgm:if>
                <dgm:else name="Name73"/>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4"/>
    </dgm:choose>
    <dgm:choose name="Name75">
      <dgm:if name="Name76" axis="ch" ptType="node" func="cnt" op="gte" val="6">
        <dgm:layoutNode name="ellipse6" styleLbl="vennNode1">
          <dgm:varLst>
            <dgm:bulletEnabled val="1"/>
          </dgm:varLst>
          <dgm:alg type="tx"/>
          <dgm:choose name="Name77">
            <dgm:if name="Name78" func="var" arg="dir" op="equ" val="norm">
              <dgm:shape xmlns:r="http://schemas.openxmlformats.org/officeDocument/2006/relationships" type="ellipse" r:blip="">
                <dgm:adjLst/>
              </dgm:shape>
              <dgm:presOf axis="ch desOrSelf" ptType="node node" st="6 1" cnt="1 0"/>
            </dgm:if>
            <dgm:else name="Name79">
              <dgm:shape xmlns:r="http://schemas.openxmlformats.org/officeDocument/2006/relationships" type="ellipse" r:blip="" zOrderOff="-10">
                <dgm:adjLst/>
              </dgm:shape>
              <dgm:choose name="Name80">
                <dgm:if name="Name81" axis="ch" ptType="node" func="cnt" op="equ" val="6">
                  <dgm:presOf axis="ch desOrSelf" ptType="node node" st="1 1" cnt="1 0"/>
                </dgm:if>
                <dgm:if name="Name82" axis="ch" ptType="node" func="cnt" op="gte" val="7">
                  <dgm:presOf axis="ch desOrSelf" ptType="node node" st="2 1" cnt="1 0"/>
                </dgm:if>
                <dgm:else name="Name83"/>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choose name="Name85">
      <dgm:if name="Name86" axis="ch" ptType="node" func="cnt" op="gte" val="7">
        <dgm:layoutNode name="ellipse7" styleLbl="vennNode1">
          <dgm:varLst>
            <dgm:bulletEnabled val="1"/>
          </dgm:varLst>
          <dgm:alg type="tx"/>
          <dgm:choose name="Name87">
            <dgm:if name="Name88" func="var" arg="dir" op="equ" val="norm">
              <dgm:shape xmlns:r="http://schemas.openxmlformats.org/officeDocument/2006/relationships" type="ellipse" r:blip="">
                <dgm:adjLst/>
              </dgm:shape>
              <dgm:presOf axis="ch desOrSelf" ptType="node node" st="7 1" cnt="1 0"/>
            </dgm:if>
            <dgm:else name="Name89">
              <dgm:shape xmlns:r="http://schemas.openxmlformats.org/officeDocument/2006/relationships" type="ellipse" r:blip="" zOrderOff="-12">
                <dgm:adjLst/>
              </dgm:shape>
              <dgm:presOf axis="ch desOrSelf" ptType="node node" st="1 1" cnt="1 0"/>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6E68E572BDE43AFBDAFE04CBD6685C5"/>
        <w:category>
          <w:name w:val="General"/>
          <w:gallery w:val="placeholder"/>
        </w:category>
        <w:types>
          <w:type w:val="bbPlcHdr"/>
        </w:types>
        <w:behaviors>
          <w:behavior w:val="content"/>
        </w:behaviors>
        <w:guid w:val="{5D889113-4558-4562-B985-8548A00625DE}"/>
      </w:docPartPr>
      <w:docPartBody>
        <w:p w:rsidR="00AA57DE" w:rsidRDefault="00B55A1D" w:rsidP="00B55A1D">
          <w:pPr>
            <w:pStyle w:val="56E68E572BDE43AFBDAFE04CBD6685C5"/>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A1D"/>
    <w:rsid w:val="005A5D67"/>
    <w:rsid w:val="007C78AC"/>
    <w:rsid w:val="00AA57DE"/>
    <w:rsid w:val="00B55A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6E68E572BDE43AFBDAFE04CBD6685C5">
    <w:name w:val="56E68E572BDE43AFBDAFE04CBD6685C5"/>
    <w:rsid w:val="00B55A1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EF616F-2AE9-419E-932D-4E830D46C6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2747</Words>
  <Characters>15659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impact of socieconomic force on employees’ performance management in different work modes for ibis hotels</vt:lpstr>
    </vt:vector>
  </TitlesOfParts>
  <Company/>
  <LinksUpToDate>false</LinksUpToDate>
  <CharactersWithSpaces>18370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impact of socieconomic force on employees’ performance management in different work modes for ibis hotels</dc:title>
  <dc:subject/>
  <dc:creator/>
  <cp:keywords/>
  <dc:description/>
  <cp:lastModifiedBy/>
  <cp:revision>1</cp:revision>
  <dcterms:created xsi:type="dcterms:W3CDTF">2024-03-02T15:42:00Z</dcterms:created>
  <dcterms:modified xsi:type="dcterms:W3CDTF">2024-03-04T21:30:00Z</dcterms:modified>
</cp:coreProperties>
</file>