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85312" w14:textId="77777777" w:rsidR="001556BC" w:rsidRPr="001556BC" w:rsidRDefault="001556BC" w:rsidP="001556BC">
      <w:pPr>
        <w:jc w:val="both"/>
        <w:rPr>
          <w:rFonts w:ascii="Arial" w:hAnsi="Arial" w:cs="Arial"/>
          <w:sz w:val="32"/>
          <w:szCs w:val="32"/>
        </w:rPr>
      </w:pPr>
      <w:r w:rsidRPr="001556BC">
        <w:rPr>
          <w:rFonts w:ascii="Arial" w:hAnsi="Arial" w:cs="Arial"/>
          <w:sz w:val="32"/>
          <w:szCs w:val="32"/>
        </w:rPr>
        <w:t>BA Business Management</w:t>
      </w:r>
    </w:p>
    <w:p w14:paraId="1DA7A272" w14:textId="4BC574F3" w:rsidR="001556BC" w:rsidRPr="001556BC" w:rsidRDefault="001556BC" w:rsidP="001556BC">
      <w:pPr>
        <w:jc w:val="both"/>
        <w:rPr>
          <w:rFonts w:ascii="Arial" w:hAnsi="Arial" w:cs="Arial"/>
          <w:sz w:val="32"/>
          <w:szCs w:val="32"/>
        </w:rPr>
      </w:pPr>
      <w:r w:rsidRPr="001556BC">
        <w:rPr>
          <w:rFonts w:ascii="Arial" w:hAnsi="Arial" w:cs="Arial"/>
          <w:sz w:val="32"/>
          <w:szCs w:val="32"/>
        </w:rPr>
        <w:t>Introducing the Modern Workplace</w:t>
      </w:r>
      <w:r w:rsidR="00EC02C2">
        <w:rPr>
          <w:rFonts w:ascii="Arial" w:hAnsi="Arial" w:cs="Arial"/>
          <w:sz w:val="32"/>
          <w:szCs w:val="32"/>
        </w:rPr>
        <w:t xml:space="preserve">. Essay </w:t>
      </w:r>
    </w:p>
    <w:p w14:paraId="430FBF23" w14:textId="77777777" w:rsidR="001556BC" w:rsidRPr="001556BC" w:rsidRDefault="001556BC" w:rsidP="001556BC">
      <w:pPr>
        <w:jc w:val="both"/>
        <w:rPr>
          <w:rFonts w:ascii="Arial" w:hAnsi="Arial" w:cs="Arial"/>
          <w:sz w:val="32"/>
          <w:szCs w:val="32"/>
        </w:rPr>
      </w:pPr>
      <w:r w:rsidRPr="001556BC">
        <w:rPr>
          <w:rFonts w:ascii="Arial" w:hAnsi="Arial" w:cs="Arial"/>
          <w:sz w:val="32"/>
          <w:szCs w:val="32"/>
        </w:rPr>
        <w:t>LCBB4003</w:t>
      </w:r>
    </w:p>
    <w:p w14:paraId="4E2485BE" w14:textId="4F35D74B" w:rsidR="001556BC" w:rsidRPr="001556BC" w:rsidRDefault="001556BC" w:rsidP="001556BC">
      <w:pPr>
        <w:jc w:val="both"/>
        <w:rPr>
          <w:rFonts w:ascii="Arial" w:hAnsi="Arial" w:cs="Arial"/>
          <w:sz w:val="32"/>
          <w:szCs w:val="32"/>
        </w:rPr>
      </w:pPr>
      <w:r w:rsidRPr="001556BC">
        <w:rPr>
          <w:rFonts w:ascii="Arial" w:hAnsi="Arial" w:cs="Arial"/>
          <w:sz w:val="32"/>
          <w:szCs w:val="32"/>
        </w:rPr>
        <w:t xml:space="preserve">Student ID: </w:t>
      </w:r>
      <w:r w:rsidR="00717F25">
        <w:rPr>
          <w:rFonts w:ascii="Arial" w:hAnsi="Arial" w:cs="Arial"/>
          <w:sz w:val="32"/>
          <w:szCs w:val="32"/>
        </w:rPr>
        <w:t>2242725</w:t>
      </w:r>
    </w:p>
    <w:p w14:paraId="6A2BB6AB" w14:textId="683B4DCB" w:rsidR="001556BC" w:rsidRPr="00717F25" w:rsidRDefault="001556BC" w:rsidP="001556BC">
      <w:pPr>
        <w:jc w:val="both"/>
        <w:rPr>
          <w:rFonts w:ascii="Arial" w:hAnsi="Arial" w:cs="Arial"/>
          <w:sz w:val="32"/>
          <w:szCs w:val="32"/>
        </w:rPr>
      </w:pPr>
      <w:r w:rsidRPr="00717F25">
        <w:rPr>
          <w:rFonts w:ascii="Arial" w:hAnsi="Arial" w:cs="Arial"/>
          <w:sz w:val="32"/>
          <w:szCs w:val="32"/>
        </w:rPr>
        <w:t xml:space="preserve">Student Name: </w:t>
      </w:r>
      <w:r w:rsidR="00717F25" w:rsidRPr="00717F25">
        <w:rPr>
          <w:rFonts w:ascii="Arial" w:hAnsi="Arial" w:cs="Arial"/>
          <w:sz w:val="32"/>
          <w:szCs w:val="32"/>
        </w:rPr>
        <w:t>Pe</w:t>
      </w:r>
      <w:r w:rsidR="00717F25">
        <w:rPr>
          <w:rFonts w:ascii="Arial" w:hAnsi="Arial" w:cs="Arial"/>
          <w:sz w:val="32"/>
          <w:szCs w:val="32"/>
        </w:rPr>
        <w:t xml:space="preserve">tronela </w:t>
      </w:r>
      <w:r w:rsidR="008447B8">
        <w:rPr>
          <w:rFonts w:ascii="Arial" w:hAnsi="Arial" w:cs="Arial"/>
          <w:sz w:val="32"/>
          <w:szCs w:val="32"/>
        </w:rPr>
        <w:t xml:space="preserve">Apetroaie </w:t>
      </w:r>
    </w:p>
    <w:p w14:paraId="4144DBD0" w14:textId="77777777" w:rsidR="001556BC" w:rsidRPr="00717F25" w:rsidRDefault="001556BC" w:rsidP="001556BC">
      <w:pPr>
        <w:jc w:val="both"/>
        <w:rPr>
          <w:rFonts w:ascii="Arial" w:hAnsi="Arial" w:cs="Arial"/>
          <w:sz w:val="32"/>
          <w:szCs w:val="32"/>
        </w:rPr>
      </w:pPr>
    </w:p>
    <w:p w14:paraId="7CD08280" w14:textId="77777777" w:rsidR="001556BC" w:rsidRPr="00717F25" w:rsidRDefault="001556BC" w:rsidP="001556BC">
      <w:pPr>
        <w:jc w:val="both"/>
        <w:rPr>
          <w:rFonts w:ascii="Arial" w:hAnsi="Arial" w:cs="Arial"/>
          <w:sz w:val="32"/>
          <w:szCs w:val="32"/>
        </w:rPr>
      </w:pPr>
    </w:p>
    <w:p w14:paraId="2970DDBE" w14:textId="77777777" w:rsidR="001556BC" w:rsidRPr="00717F25" w:rsidRDefault="001556BC" w:rsidP="001556BC">
      <w:pPr>
        <w:jc w:val="both"/>
        <w:rPr>
          <w:rFonts w:ascii="Arial" w:hAnsi="Arial" w:cs="Arial"/>
          <w:sz w:val="32"/>
          <w:szCs w:val="32"/>
        </w:rPr>
      </w:pPr>
    </w:p>
    <w:p w14:paraId="5B03A061" w14:textId="77777777" w:rsidR="001556BC" w:rsidRPr="00717F25" w:rsidRDefault="001556BC" w:rsidP="001556BC">
      <w:pPr>
        <w:jc w:val="both"/>
        <w:rPr>
          <w:rFonts w:ascii="Arial" w:hAnsi="Arial" w:cs="Arial"/>
          <w:sz w:val="32"/>
          <w:szCs w:val="32"/>
        </w:rPr>
      </w:pPr>
    </w:p>
    <w:p w14:paraId="08A77CB1" w14:textId="77777777" w:rsidR="001556BC" w:rsidRPr="00717F25" w:rsidRDefault="001556BC" w:rsidP="001556BC">
      <w:pPr>
        <w:jc w:val="both"/>
        <w:rPr>
          <w:rFonts w:ascii="Arial" w:hAnsi="Arial" w:cs="Arial"/>
          <w:sz w:val="32"/>
          <w:szCs w:val="32"/>
        </w:rPr>
      </w:pPr>
    </w:p>
    <w:p w14:paraId="3EDEACA2" w14:textId="77777777" w:rsidR="001556BC" w:rsidRPr="00717F25" w:rsidRDefault="001556BC" w:rsidP="001556BC">
      <w:pPr>
        <w:jc w:val="both"/>
        <w:rPr>
          <w:rFonts w:ascii="Arial" w:hAnsi="Arial" w:cs="Arial"/>
          <w:sz w:val="32"/>
          <w:szCs w:val="32"/>
        </w:rPr>
      </w:pPr>
    </w:p>
    <w:p w14:paraId="0E2CBB62" w14:textId="77777777" w:rsidR="001556BC" w:rsidRPr="00717F25" w:rsidRDefault="001556BC" w:rsidP="001556BC">
      <w:pPr>
        <w:jc w:val="both"/>
        <w:rPr>
          <w:rFonts w:ascii="Arial" w:hAnsi="Arial" w:cs="Arial"/>
          <w:sz w:val="32"/>
          <w:szCs w:val="32"/>
        </w:rPr>
      </w:pPr>
    </w:p>
    <w:p w14:paraId="3360BE3A" w14:textId="77777777" w:rsidR="001556BC" w:rsidRPr="00717F25" w:rsidRDefault="001556BC" w:rsidP="001556BC">
      <w:pPr>
        <w:jc w:val="both"/>
        <w:rPr>
          <w:rFonts w:ascii="Arial" w:hAnsi="Arial" w:cs="Arial"/>
          <w:sz w:val="32"/>
          <w:szCs w:val="32"/>
        </w:rPr>
      </w:pPr>
    </w:p>
    <w:p w14:paraId="2A890302" w14:textId="77777777" w:rsidR="001556BC" w:rsidRPr="00717F25" w:rsidRDefault="001556BC" w:rsidP="001556BC">
      <w:pPr>
        <w:jc w:val="both"/>
        <w:rPr>
          <w:rFonts w:ascii="Arial" w:hAnsi="Arial" w:cs="Arial"/>
          <w:sz w:val="32"/>
          <w:szCs w:val="32"/>
        </w:rPr>
      </w:pPr>
    </w:p>
    <w:p w14:paraId="280DA6C0" w14:textId="77777777" w:rsidR="001556BC" w:rsidRPr="00717F25" w:rsidRDefault="001556BC" w:rsidP="001556BC">
      <w:pPr>
        <w:jc w:val="both"/>
        <w:rPr>
          <w:rFonts w:ascii="Arial" w:hAnsi="Arial" w:cs="Arial"/>
          <w:sz w:val="32"/>
          <w:szCs w:val="32"/>
        </w:rPr>
      </w:pPr>
    </w:p>
    <w:p w14:paraId="074409FB" w14:textId="77777777" w:rsidR="001556BC" w:rsidRPr="00717F25" w:rsidRDefault="001556BC" w:rsidP="001556BC">
      <w:pPr>
        <w:jc w:val="both"/>
        <w:rPr>
          <w:rFonts w:ascii="Arial" w:hAnsi="Arial" w:cs="Arial"/>
          <w:sz w:val="32"/>
          <w:szCs w:val="32"/>
        </w:rPr>
      </w:pPr>
    </w:p>
    <w:p w14:paraId="18A299FC" w14:textId="77777777" w:rsidR="001556BC" w:rsidRPr="00717F25" w:rsidRDefault="001556BC" w:rsidP="001556BC">
      <w:pPr>
        <w:jc w:val="both"/>
        <w:rPr>
          <w:rFonts w:ascii="Arial" w:hAnsi="Arial" w:cs="Arial"/>
          <w:sz w:val="32"/>
          <w:szCs w:val="32"/>
        </w:rPr>
      </w:pPr>
    </w:p>
    <w:p w14:paraId="06B9F0AE" w14:textId="77777777" w:rsidR="001556BC" w:rsidRPr="00717F25" w:rsidRDefault="001556BC" w:rsidP="001556BC">
      <w:pPr>
        <w:jc w:val="both"/>
        <w:rPr>
          <w:rFonts w:ascii="Arial" w:hAnsi="Arial" w:cs="Arial"/>
          <w:sz w:val="32"/>
          <w:szCs w:val="32"/>
        </w:rPr>
      </w:pPr>
    </w:p>
    <w:p w14:paraId="567B5EDE" w14:textId="77777777" w:rsidR="001556BC" w:rsidRPr="00717F25" w:rsidRDefault="001556BC" w:rsidP="001556BC">
      <w:pPr>
        <w:jc w:val="both"/>
        <w:rPr>
          <w:rFonts w:ascii="Arial" w:hAnsi="Arial" w:cs="Arial"/>
          <w:sz w:val="32"/>
          <w:szCs w:val="32"/>
        </w:rPr>
      </w:pPr>
    </w:p>
    <w:p w14:paraId="7468951C" w14:textId="77777777" w:rsidR="001556BC" w:rsidRPr="00717F25" w:rsidRDefault="001556BC" w:rsidP="001556BC">
      <w:pPr>
        <w:jc w:val="both"/>
        <w:rPr>
          <w:rFonts w:ascii="Arial" w:hAnsi="Arial" w:cs="Arial"/>
          <w:sz w:val="32"/>
          <w:szCs w:val="32"/>
        </w:rPr>
      </w:pPr>
    </w:p>
    <w:p w14:paraId="41D0BF0F" w14:textId="77777777" w:rsidR="001556BC" w:rsidRPr="00717F25" w:rsidRDefault="001556BC" w:rsidP="001556BC">
      <w:pPr>
        <w:jc w:val="both"/>
        <w:rPr>
          <w:rFonts w:ascii="Arial" w:hAnsi="Arial" w:cs="Arial"/>
          <w:sz w:val="32"/>
          <w:szCs w:val="32"/>
        </w:rPr>
      </w:pPr>
    </w:p>
    <w:p w14:paraId="75EE4EAD" w14:textId="77777777" w:rsidR="001556BC" w:rsidRPr="00717F25" w:rsidRDefault="001556BC" w:rsidP="001556BC">
      <w:pPr>
        <w:jc w:val="both"/>
        <w:rPr>
          <w:rFonts w:ascii="Arial" w:hAnsi="Arial" w:cs="Arial"/>
          <w:sz w:val="32"/>
          <w:szCs w:val="32"/>
        </w:rPr>
      </w:pPr>
    </w:p>
    <w:p w14:paraId="77463E8B" w14:textId="77777777" w:rsidR="001556BC" w:rsidRPr="00717F25" w:rsidRDefault="001556BC" w:rsidP="001556BC">
      <w:pPr>
        <w:jc w:val="both"/>
        <w:rPr>
          <w:rFonts w:ascii="Arial" w:hAnsi="Arial" w:cs="Arial"/>
          <w:sz w:val="32"/>
          <w:szCs w:val="32"/>
        </w:rPr>
      </w:pPr>
    </w:p>
    <w:p w14:paraId="412C6776" w14:textId="77777777" w:rsidR="001556BC" w:rsidRPr="00717F25" w:rsidRDefault="001556BC" w:rsidP="001556BC">
      <w:pPr>
        <w:jc w:val="both"/>
        <w:rPr>
          <w:rFonts w:ascii="Arial" w:hAnsi="Arial" w:cs="Arial"/>
          <w:sz w:val="32"/>
          <w:szCs w:val="32"/>
        </w:rPr>
      </w:pPr>
    </w:p>
    <w:p w14:paraId="38C9BD66" w14:textId="77777777" w:rsidR="001556BC" w:rsidRPr="00717F25" w:rsidRDefault="001556BC" w:rsidP="001556BC">
      <w:pPr>
        <w:jc w:val="both"/>
        <w:rPr>
          <w:rFonts w:ascii="Arial" w:hAnsi="Arial" w:cs="Arial"/>
          <w:sz w:val="32"/>
          <w:szCs w:val="32"/>
        </w:rPr>
      </w:pPr>
    </w:p>
    <w:p w14:paraId="29FA9208" w14:textId="7B5D63E0" w:rsidR="001556BC" w:rsidRPr="00717F25" w:rsidRDefault="00C318F8" w:rsidP="001556BC">
      <w:pPr>
        <w:jc w:val="both"/>
        <w:rPr>
          <w:rFonts w:ascii="Arial" w:hAnsi="Arial" w:cs="Arial"/>
          <w:sz w:val="28"/>
          <w:szCs w:val="28"/>
          <w:u w:val="single"/>
        </w:rPr>
      </w:pPr>
      <w:r w:rsidRPr="00717F25">
        <w:rPr>
          <w:rFonts w:ascii="Arial" w:hAnsi="Arial" w:cs="Arial"/>
          <w:sz w:val="28"/>
          <w:szCs w:val="28"/>
          <w:u w:val="single"/>
        </w:rPr>
        <w:lastRenderedPageBreak/>
        <w:t xml:space="preserve">Introduction </w:t>
      </w:r>
    </w:p>
    <w:p w14:paraId="0E487B2C" w14:textId="1AF5D43E" w:rsidR="00C318F8" w:rsidRDefault="00C318F8" w:rsidP="00C318F8">
      <w:pPr>
        <w:spacing w:line="360" w:lineRule="auto"/>
        <w:jc w:val="both"/>
        <w:rPr>
          <w:rFonts w:ascii="Arial" w:hAnsi="Arial" w:cs="Arial"/>
          <w:sz w:val="24"/>
          <w:szCs w:val="24"/>
        </w:rPr>
      </w:pPr>
      <w:r w:rsidRPr="00C318F8">
        <w:rPr>
          <w:rFonts w:ascii="Arial" w:hAnsi="Arial" w:cs="Arial"/>
          <w:sz w:val="24"/>
          <w:szCs w:val="24"/>
        </w:rPr>
        <w:t xml:space="preserve">Business in the modern era is constantly evolving as a result of rapid technological advancements and novel organisational concepts. The modern business world reflects this uncertainty. At the centre of this unstable setting are the ideas of leadership and management. Both are crucial for leading businesses effectively through change. Management is concerned with the strategic deployment of resources to achieve objectives, whereas leadership is concerned with inspiring and guiding followers towards a shared vision. But despite their individuality, they complement rather than compete with one another. </w:t>
      </w:r>
      <w:r w:rsidRPr="00C318F8">
        <w:rPr>
          <w:rFonts w:ascii="Arial" w:hAnsi="Arial" w:cs="Arial"/>
          <w:i/>
          <w:iCs/>
          <w:sz w:val="24"/>
          <w:szCs w:val="24"/>
        </w:rPr>
        <w:t>Goleman (2000)</w:t>
      </w:r>
      <w:r w:rsidRPr="00C318F8">
        <w:rPr>
          <w:rFonts w:ascii="Arial" w:hAnsi="Arial" w:cs="Arial"/>
          <w:sz w:val="24"/>
          <w:szCs w:val="24"/>
        </w:rPr>
        <w:t xml:space="preserve"> argues that successful firms flourish when visionary leaders work in tandem with detail-oriented managers. This article's goal is to delve into the subtleties of these two crucial facets of organisational dynamics by exploring their similarities and differences and the impact they have individually and in tandem on the development of an organisation's culture.</w:t>
      </w:r>
    </w:p>
    <w:p w14:paraId="356723BD" w14:textId="77570392" w:rsidR="00C318F8" w:rsidRDefault="00C318F8" w:rsidP="00C318F8">
      <w:pPr>
        <w:spacing w:line="360" w:lineRule="auto"/>
        <w:jc w:val="both"/>
        <w:rPr>
          <w:rFonts w:ascii="Arial" w:hAnsi="Arial" w:cs="Arial"/>
          <w:sz w:val="28"/>
          <w:szCs w:val="28"/>
          <w:u w:val="single"/>
        </w:rPr>
      </w:pPr>
      <w:r w:rsidRPr="00C318F8">
        <w:rPr>
          <w:rFonts w:ascii="Arial" w:hAnsi="Arial" w:cs="Arial"/>
          <w:sz w:val="28"/>
          <w:szCs w:val="28"/>
          <w:u w:val="single"/>
        </w:rPr>
        <w:t>Main Body</w:t>
      </w:r>
    </w:p>
    <w:p w14:paraId="63C84E94" w14:textId="13D0BD02" w:rsidR="00C318F8" w:rsidRDefault="00030DD2" w:rsidP="00C318F8">
      <w:pPr>
        <w:spacing w:line="360" w:lineRule="auto"/>
        <w:jc w:val="both"/>
        <w:rPr>
          <w:rFonts w:ascii="Arial" w:hAnsi="Arial" w:cs="Arial"/>
          <w:sz w:val="24"/>
          <w:szCs w:val="24"/>
        </w:rPr>
      </w:pPr>
      <w:r w:rsidRPr="00030DD2">
        <w:rPr>
          <w:rFonts w:ascii="Arial" w:hAnsi="Arial" w:cs="Arial"/>
          <w:sz w:val="24"/>
          <w:szCs w:val="24"/>
        </w:rPr>
        <w:t xml:space="preserve">Organisational behaviour </w:t>
      </w:r>
      <w:r w:rsidR="008B657B" w:rsidRPr="00030DD2">
        <w:rPr>
          <w:rFonts w:ascii="Arial" w:hAnsi="Arial" w:cs="Arial"/>
          <w:sz w:val="24"/>
          <w:szCs w:val="24"/>
        </w:rPr>
        <w:t>has</w:t>
      </w:r>
      <w:r w:rsidRPr="00030DD2">
        <w:rPr>
          <w:rFonts w:ascii="Arial" w:hAnsi="Arial" w:cs="Arial"/>
          <w:sz w:val="24"/>
          <w:szCs w:val="24"/>
        </w:rPr>
        <w:t xml:space="preserve"> </w:t>
      </w:r>
      <w:r w:rsidR="008B657B" w:rsidRPr="00030DD2">
        <w:rPr>
          <w:rFonts w:ascii="Arial" w:hAnsi="Arial" w:cs="Arial"/>
          <w:sz w:val="24"/>
          <w:szCs w:val="24"/>
        </w:rPr>
        <w:t>conferred</w:t>
      </w:r>
      <w:r w:rsidRPr="00030DD2">
        <w:rPr>
          <w:rFonts w:ascii="Arial" w:hAnsi="Arial" w:cs="Arial"/>
          <w:sz w:val="24"/>
          <w:szCs w:val="24"/>
        </w:rPr>
        <w:t xml:space="preserve"> the differences between leadership and management for quite some time. Leadership and management are both essential to the </w:t>
      </w:r>
      <w:r w:rsidR="008B657B" w:rsidRPr="00030DD2">
        <w:rPr>
          <w:rFonts w:ascii="Arial" w:hAnsi="Arial" w:cs="Arial"/>
          <w:sz w:val="24"/>
          <w:szCs w:val="24"/>
        </w:rPr>
        <w:t>flowing</w:t>
      </w:r>
      <w:r w:rsidRPr="00030DD2">
        <w:rPr>
          <w:rFonts w:ascii="Arial" w:hAnsi="Arial" w:cs="Arial"/>
          <w:sz w:val="24"/>
          <w:szCs w:val="24"/>
        </w:rPr>
        <w:t xml:space="preserve"> functioning of any organisation, but they vary greatly in terms of the roles they play, the methods they use, and the outcomes they produce. Establishing a course for a group or organisation is a common definition of leadership. Leaders are visionaries because they see what's possible, create a compelling mission statement, and plot a course for the future. They serve as an inspiration and motivator, highlighting the importance of the people working inside a business. </w:t>
      </w:r>
      <w:r w:rsidR="008B657B" w:rsidRPr="008B657B">
        <w:rPr>
          <w:rFonts w:ascii="Arial" w:hAnsi="Arial" w:cs="Arial"/>
          <w:i/>
          <w:iCs/>
          <w:sz w:val="24"/>
          <w:szCs w:val="24"/>
        </w:rPr>
        <w:t>Drucker, (2005</w:t>
      </w:r>
      <w:r w:rsidR="008B657B" w:rsidRPr="008B657B">
        <w:rPr>
          <w:rFonts w:ascii="Arial" w:hAnsi="Arial" w:cs="Arial"/>
          <w:sz w:val="24"/>
          <w:szCs w:val="24"/>
        </w:rPr>
        <w:t>)</w:t>
      </w:r>
      <w:r w:rsidR="008B657B">
        <w:rPr>
          <w:rFonts w:ascii="Arial" w:hAnsi="Arial" w:cs="Arial"/>
          <w:sz w:val="24"/>
          <w:szCs w:val="24"/>
        </w:rPr>
        <w:t xml:space="preserve"> </w:t>
      </w:r>
      <w:r w:rsidRPr="00030DD2">
        <w:rPr>
          <w:rFonts w:ascii="Arial" w:hAnsi="Arial" w:cs="Arial"/>
          <w:sz w:val="24"/>
          <w:szCs w:val="24"/>
        </w:rPr>
        <w:t xml:space="preserve">argues that leaders focus their energy on inspiring their subordinates to work together to achieve a common goal. </w:t>
      </w:r>
      <w:r w:rsidR="008B657B">
        <w:rPr>
          <w:rFonts w:ascii="Arial" w:hAnsi="Arial" w:cs="Arial"/>
          <w:sz w:val="24"/>
          <w:szCs w:val="24"/>
        </w:rPr>
        <w:t>Also, t</w:t>
      </w:r>
      <w:r w:rsidRPr="00030DD2">
        <w:rPr>
          <w:rFonts w:ascii="Arial" w:hAnsi="Arial" w:cs="Arial"/>
          <w:sz w:val="24"/>
          <w:szCs w:val="24"/>
        </w:rPr>
        <w:t xml:space="preserve">he bulk of their efforts go into promoting values, creating </w:t>
      </w:r>
      <w:proofErr w:type="gramStart"/>
      <w:r w:rsidRPr="00030DD2">
        <w:rPr>
          <w:rFonts w:ascii="Arial" w:hAnsi="Arial" w:cs="Arial"/>
          <w:sz w:val="24"/>
          <w:szCs w:val="24"/>
        </w:rPr>
        <w:t>an</w:t>
      </w:r>
      <w:proofErr w:type="gramEnd"/>
      <w:r w:rsidRPr="00030DD2">
        <w:rPr>
          <w:rFonts w:ascii="Arial" w:hAnsi="Arial" w:cs="Arial"/>
          <w:sz w:val="24"/>
          <w:szCs w:val="24"/>
        </w:rPr>
        <w:t xml:space="preserve"> </w:t>
      </w:r>
      <w:r w:rsidR="008B657B" w:rsidRPr="00030DD2">
        <w:rPr>
          <w:rFonts w:ascii="Arial" w:hAnsi="Arial" w:cs="Arial"/>
          <w:sz w:val="24"/>
          <w:szCs w:val="24"/>
        </w:rPr>
        <w:t>principal</w:t>
      </w:r>
      <w:r w:rsidRPr="00030DD2">
        <w:rPr>
          <w:rFonts w:ascii="Arial" w:hAnsi="Arial" w:cs="Arial"/>
          <w:sz w:val="24"/>
          <w:szCs w:val="24"/>
        </w:rPr>
        <w:t xml:space="preserve"> story for the company, and shaping its culture. The way in which Richard Branson leads is an excellent example. Branson, known for his charismatic personality, has consistently ventured into uncharted territory, from the world of music to the world of aviation, thereby fostering a culture that values innovation and the willingness to take risks. Management, on the other hand, is based on leaders' ability to systematically coordinate resources to accomplish an objective. Managers are the people in charge of carrying out the organisation's day-to-day operations. The</w:t>
      </w:r>
      <w:r w:rsidR="008B657B">
        <w:rPr>
          <w:rFonts w:ascii="Arial" w:hAnsi="Arial" w:cs="Arial"/>
          <w:sz w:val="24"/>
          <w:szCs w:val="24"/>
        </w:rPr>
        <w:t xml:space="preserve"> </w:t>
      </w:r>
      <w:r w:rsidRPr="00030DD2">
        <w:rPr>
          <w:rFonts w:ascii="Arial" w:hAnsi="Arial" w:cs="Arial"/>
          <w:sz w:val="24"/>
          <w:szCs w:val="24"/>
        </w:rPr>
        <w:t xml:space="preserve"> </w:t>
      </w:r>
      <w:r w:rsidR="008B657B">
        <w:rPr>
          <w:rFonts w:ascii="Arial" w:hAnsi="Arial" w:cs="Arial"/>
          <w:sz w:val="24"/>
          <w:szCs w:val="24"/>
        </w:rPr>
        <w:t xml:space="preserve">leader </w:t>
      </w:r>
      <w:r w:rsidR="008B657B" w:rsidRPr="00030DD2">
        <w:rPr>
          <w:rFonts w:ascii="Arial" w:hAnsi="Arial" w:cs="Arial"/>
          <w:sz w:val="24"/>
          <w:szCs w:val="24"/>
        </w:rPr>
        <w:t>is</w:t>
      </w:r>
      <w:r w:rsidRPr="00030DD2">
        <w:rPr>
          <w:rFonts w:ascii="Arial" w:hAnsi="Arial" w:cs="Arial"/>
          <w:sz w:val="24"/>
          <w:szCs w:val="24"/>
        </w:rPr>
        <w:t xml:space="preserve"> very detail-oriented, as seen by their meticulous preparation, organisation, and administration of available resources. Their major goal is to make sure that everything runs smoothly and gets done as planned with as few hiccups as possible. Managers, according to </w:t>
      </w:r>
      <w:r w:rsidRPr="008B657B">
        <w:rPr>
          <w:rFonts w:ascii="Arial" w:hAnsi="Arial" w:cs="Arial"/>
          <w:i/>
          <w:iCs/>
          <w:sz w:val="24"/>
          <w:szCs w:val="24"/>
        </w:rPr>
        <w:t>Drucker (2005</w:t>
      </w:r>
      <w:r w:rsidRPr="00030DD2">
        <w:rPr>
          <w:rFonts w:ascii="Arial" w:hAnsi="Arial" w:cs="Arial"/>
          <w:sz w:val="24"/>
          <w:szCs w:val="24"/>
        </w:rPr>
        <w:t>), must master the complexities of organisational dynamics. Leaders of teams have a significant impact on the productivity and cohesiveness of their teams since they are tasked with improving processes and systems. General Motors' former CEO, Alfred P. Sloan, is often cited as an authority on effective management. Managerial principles implemented by this person at the helm of General Motors led to the company's rise to prominence as the world's largest automaker (</w:t>
      </w:r>
      <w:r w:rsidRPr="008B657B">
        <w:rPr>
          <w:rFonts w:ascii="Arial" w:hAnsi="Arial" w:cs="Arial"/>
          <w:i/>
          <w:iCs/>
          <w:sz w:val="24"/>
          <w:szCs w:val="24"/>
        </w:rPr>
        <w:t>Barreto, 2010).</w:t>
      </w:r>
      <w:r w:rsidRPr="00030DD2">
        <w:rPr>
          <w:rFonts w:ascii="Arial" w:hAnsi="Arial" w:cs="Arial"/>
          <w:sz w:val="24"/>
          <w:szCs w:val="24"/>
        </w:rPr>
        <w:t xml:space="preserve"> Leaders and managers may do different tasks within an organisation, yet they both have an impact on the company's culture as a whole. Leaders significantly impact the culture as a whole via the values, beliefs, and attitudes they </w:t>
      </w:r>
      <w:r w:rsidR="008B657B" w:rsidRPr="00030DD2">
        <w:rPr>
          <w:rFonts w:ascii="Arial" w:hAnsi="Arial" w:cs="Arial"/>
          <w:sz w:val="24"/>
          <w:szCs w:val="24"/>
        </w:rPr>
        <w:t>instil</w:t>
      </w:r>
      <w:r w:rsidRPr="00030DD2">
        <w:rPr>
          <w:rFonts w:ascii="Arial" w:hAnsi="Arial" w:cs="Arial"/>
          <w:sz w:val="24"/>
          <w:szCs w:val="24"/>
        </w:rPr>
        <w:t>)</w:t>
      </w:r>
      <w:r w:rsidR="008B657B">
        <w:rPr>
          <w:rFonts w:ascii="Arial" w:hAnsi="Arial" w:cs="Arial"/>
          <w:sz w:val="24"/>
          <w:szCs w:val="24"/>
        </w:rPr>
        <w:t xml:space="preserve">. </w:t>
      </w:r>
      <w:r w:rsidR="008B657B" w:rsidRPr="008B657B">
        <w:t xml:space="preserve"> </w:t>
      </w:r>
      <w:r w:rsidR="008B657B" w:rsidRPr="008B657B">
        <w:rPr>
          <w:rFonts w:ascii="Arial" w:hAnsi="Arial" w:cs="Arial"/>
          <w:i/>
          <w:iCs/>
          <w:sz w:val="24"/>
          <w:szCs w:val="24"/>
        </w:rPr>
        <w:t xml:space="preserve">Barreto, </w:t>
      </w:r>
      <w:r w:rsidR="008B657B" w:rsidRPr="008B657B">
        <w:rPr>
          <w:rFonts w:ascii="Arial" w:hAnsi="Arial" w:cs="Arial"/>
          <w:i/>
          <w:iCs/>
          <w:sz w:val="24"/>
          <w:szCs w:val="24"/>
        </w:rPr>
        <w:t>(</w:t>
      </w:r>
      <w:r w:rsidR="008B657B" w:rsidRPr="008B657B">
        <w:rPr>
          <w:rFonts w:ascii="Arial" w:hAnsi="Arial" w:cs="Arial"/>
          <w:i/>
          <w:iCs/>
          <w:sz w:val="24"/>
          <w:szCs w:val="24"/>
        </w:rPr>
        <w:t>2010</w:t>
      </w:r>
      <w:r w:rsidR="008B657B" w:rsidRPr="008B657B">
        <w:rPr>
          <w:rFonts w:ascii="Arial" w:hAnsi="Arial" w:cs="Arial"/>
          <w:i/>
          <w:iCs/>
          <w:sz w:val="24"/>
          <w:szCs w:val="24"/>
        </w:rPr>
        <w:t>)</w:t>
      </w:r>
      <w:r w:rsidRPr="00030DD2">
        <w:rPr>
          <w:rFonts w:ascii="Arial" w:hAnsi="Arial" w:cs="Arial"/>
          <w:sz w:val="24"/>
          <w:szCs w:val="24"/>
        </w:rPr>
        <w:t xml:space="preserve"> argues that leaders have a profound effect on the culture of a company, laying the groundwork for an exploratory and innovative mindset among workers. Managers, however, play a crucial role in developing an organisation's culture of operations. They are in charge of creating and enforcing norms and practices that adhere to the standards set out by the leadership. Leaders and managers may be responsible for different tasks, yet they ultimately serve each other. Leaders are accountable for seeing the future and creating a plan to get there, while managers are in charge of carrying out the plan. </w:t>
      </w:r>
      <w:r w:rsidR="008B657B">
        <w:rPr>
          <w:rFonts w:ascii="Arial" w:hAnsi="Arial" w:cs="Arial"/>
          <w:sz w:val="24"/>
          <w:szCs w:val="24"/>
        </w:rPr>
        <w:t>However, t</w:t>
      </w:r>
      <w:r w:rsidRPr="00030DD2">
        <w:rPr>
          <w:rFonts w:ascii="Arial" w:hAnsi="Arial" w:cs="Arial"/>
          <w:sz w:val="24"/>
          <w:szCs w:val="24"/>
        </w:rPr>
        <w:t>he line between leadership and management is not always clear, but this is something that must be understood. Effective managers exhibit leadership abilities in a variety of settings, whereas accomplished leaders often exhibit skills appropriate to management positions. When these two aspects of an organisation are in sync, it guarantees that it will take a cohesive and coordinated approach to achieving its objectives.</w:t>
      </w:r>
    </w:p>
    <w:p w14:paraId="0E401344" w14:textId="28319051" w:rsidR="008B657B" w:rsidRDefault="007D44D6" w:rsidP="00C318F8">
      <w:pPr>
        <w:spacing w:line="360" w:lineRule="auto"/>
        <w:jc w:val="both"/>
        <w:rPr>
          <w:rFonts w:ascii="Arial" w:hAnsi="Arial" w:cs="Arial"/>
          <w:sz w:val="24"/>
          <w:szCs w:val="24"/>
        </w:rPr>
      </w:pPr>
      <w:r w:rsidRPr="007D44D6">
        <w:rPr>
          <w:rFonts w:ascii="Arial" w:hAnsi="Arial" w:cs="Arial"/>
          <w:sz w:val="24"/>
          <w:szCs w:val="24"/>
        </w:rPr>
        <w:t>Much more than just duties, the heart of many organisational jobs is in the way they are approached and carried out. Different leadership and management styles have different impacts on employees and the organisation as a whole. To put it simply, transformational leaders bring about transformation. Their leadership style is distinguished by its capacity to motivate followers and force them to think critically about the status quo. These executives are experts at spotting talent in their employees and helping it flourish. They inspire originality by compelling people to consider alternatives to the status quo (</w:t>
      </w:r>
      <w:r w:rsidRPr="007D44D6">
        <w:rPr>
          <w:rFonts w:ascii="Arial" w:hAnsi="Arial" w:cs="Arial"/>
          <w:i/>
          <w:iCs/>
          <w:sz w:val="24"/>
          <w:szCs w:val="24"/>
        </w:rPr>
        <w:t xml:space="preserve">Bass </w:t>
      </w:r>
      <w:r w:rsidRPr="007D44D6">
        <w:rPr>
          <w:rFonts w:ascii="Arial" w:hAnsi="Arial" w:cs="Arial"/>
          <w:i/>
          <w:iCs/>
          <w:sz w:val="24"/>
          <w:szCs w:val="24"/>
        </w:rPr>
        <w:t>and</w:t>
      </w:r>
      <w:r w:rsidRPr="007D44D6">
        <w:rPr>
          <w:rFonts w:ascii="Arial" w:hAnsi="Arial" w:cs="Arial"/>
          <w:i/>
          <w:iCs/>
          <w:sz w:val="24"/>
          <w:szCs w:val="24"/>
        </w:rPr>
        <w:t xml:space="preserve"> Riggio, 2006).</w:t>
      </w:r>
      <w:r w:rsidRPr="007D44D6">
        <w:rPr>
          <w:rFonts w:ascii="Arial" w:hAnsi="Arial" w:cs="Arial"/>
          <w:sz w:val="24"/>
          <w:szCs w:val="24"/>
        </w:rPr>
        <w:t xml:space="preserve"> </w:t>
      </w:r>
      <w:r>
        <w:rPr>
          <w:rFonts w:ascii="Arial" w:hAnsi="Arial" w:cs="Arial"/>
          <w:sz w:val="24"/>
          <w:szCs w:val="24"/>
        </w:rPr>
        <w:t>However, t</w:t>
      </w:r>
      <w:r w:rsidRPr="007D44D6">
        <w:rPr>
          <w:rFonts w:ascii="Arial" w:hAnsi="Arial" w:cs="Arial"/>
          <w:sz w:val="24"/>
          <w:szCs w:val="24"/>
        </w:rPr>
        <w:t>he ability to see into the future is a defining characteristic of transformative leadership. This kind of leader is always on the lookout for fresh possibilities. They have no problem seeing beyond the limitations of the present to a better, more inventive future. Sir Richard Branson is a paradigmatic leader who has transformed his company into an international powerhouse. Branson has continually broken into new fields, questioned established rules, and introduced innovative ideas because of his boundless energy and charm. Branson's approach to leadership is the very definition of change and innovation, as seen by his ability to revolutionise the music business with Virgin Records and the airline industry with Virgin Atlantic. Transactional management is focused on the here and now, in contrast to the future-oriented tendency of transformational leadership. Managers that use this approach concentrate on the details of daily operations and the tasks at hand. Their top priority is keeping their groups functioning smoothly and effectively (</w:t>
      </w:r>
      <w:r w:rsidRPr="007D44D6">
        <w:rPr>
          <w:rFonts w:ascii="Arial" w:hAnsi="Arial" w:cs="Arial"/>
          <w:i/>
          <w:iCs/>
          <w:sz w:val="24"/>
          <w:szCs w:val="24"/>
        </w:rPr>
        <w:t xml:space="preserve">Avolio </w:t>
      </w:r>
      <w:r w:rsidRPr="007D44D6">
        <w:rPr>
          <w:rFonts w:ascii="Arial" w:hAnsi="Arial" w:cs="Arial"/>
          <w:i/>
          <w:iCs/>
          <w:sz w:val="24"/>
          <w:szCs w:val="24"/>
        </w:rPr>
        <w:t>and</w:t>
      </w:r>
      <w:r w:rsidRPr="007D44D6">
        <w:rPr>
          <w:rFonts w:ascii="Arial" w:hAnsi="Arial" w:cs="Arial"/>
          <w:i/>
          <w:iCs/>
          <w:sz w:val="24"/>
          <w:szCs w:val="24"/>
        </w:rPr>
        <w:t xml:space="preserve"> Bass, 1991).</w:t>
      </w:r>
      <w:r w:rsidRPr="007D44D6">
        <w:rPr>
          <w:rFonts w:ascii="Arial" w:hAnsi="Arial" w:cs="Arial"/>
          <w:sz w:val="24"/>
          <w:szCs w:val="24"/>
        </w:rPr>
        <w:t xml:space="preserve"> Managers in the transactional mode base their actions on a system of incentives and penalties. Professionals communicate their clear expectations to the team and then monitor the performance of the team according to these standards. When workers perform up to or even above these standards, they get positive reinforcement, and when they fall short, they receive either constructive criticism or disciplinary punishment. Using this method guarantees that projects go off without a hitch and that the business stays on track. The leadership style of Alfred P. Sloan during his time as CEO of General Motors was a model of transactional management. Under his direction, GM instituted a more formalised management style, complete with established chains of command, standardised practices, and a focus on efficiency. Structured management is vital for large-scale success, and Sloan's management ideas, characterised by precise planning and execution, turned General Motors into a worldwide powerhouse (</w:t>
      </w:r>
      <w:r w:rsidRPr="007D44D6">
        <w:rPr>
          <w:rFonts w:ascii="Arial" w:hAnsi="Arial" w:cs="Arial"/>
          <w:i/>
          <w:iCs/>
          <w:sz w:val="24"/>
          <w:szCs w:val="24"/>
        </w:rPr>
        <w:t>Barreto, 2010).</w:t>
      </w:r>
      <w:r w:rsidRPr="007D44D6">
        <w:rPr>
          <w:rFonts w:ascii="Arial" w:hAnsi="Arial" w:cs="Arial"/>
          <w:sz w:val="24"/>
          <w:szCs w:val="24"/>
        </w:rPr>
        <w:t xml:space="preserve"> Ultimately, the trick is finding a happy medium between transformative leadership and transactional management. When an organisation's leadership is both imaginative and methodical, they're able to foster an atmosphere where creativity may flourish without stifling productivity.</w:t>
      </w:r>
    </w:p>
    <w:p w14:paraId="5AB0E902" w14:textId="776125AF" w:rsidR="007D44D6" w:rsidRDefault="00156E0D" w:rsidP="00C318F8">
      <w:pPr>
        <w:spacing w:line="360" w:lineRule="auto"/>
        <w:jc w:val="both"/>
        <w:rPr>
          <w:rFonts w:ascii="Arial" w:hAnsi="Arial" w:cs="Arial"/>
          <w:sz w:val="24"/>
          <w:szCs w:val="24"/>
        </w:rPr>
      </w:pPr>
      <w:r w:rsidRPr="00156E0D">
        <w:rPr>
          <w:rFonts w:ascii="Arial" w:hAnsi="Arial" w:cs="Arial"/>
          <w:sz w:val="24"/>
          <w:szCs w:val="24"/>
        </w:rPr>
        <w:t xml:space="preserve">One definition of organisational culture is the sum total of an organisation's defining characteristics, such as its core values, guiding principles, and standard operating procedures. The cultural norms of an organisation shape the way its members behave, affect how decisions are made, and help shape its character over time. Both leaders and managers play critical roles in establishing and maintaining this culture, but in different ways. A company's culture may be summed up in its guiding principles. Leaders have a crucial role in defining and implementing these criteria. </w:t>
      </w:r>
      <w:r>
        <w:rPr>
          <w:rFonts w:ascii="Arial" w:hAnsi="Arial" w:cs="Arial"/>
          <w:sz w:val="24"/>
          <w:szCs w:val="24"/>
        </w:rPr>
        <w:t>Also, t</w:t>
      </w:r>
      <w:r w:rsidRPr="00156E0D">
        <w:rPr>
          <w:rFonts w:ascii="Arial" w:hAnsi="Arial" w:cs="Arial"/>
          <w:sz w:val="24"/>
          <w:szCs w:val="24"/>
        </w:rPr>
        <w:t xml:space="preserve">hey participate in the creation of the organisation's backstory, which includes its guiding principles, goals, and place in the larger societal context, in addition to the establishment of operational objectives. Leaders are in a unique position to motivate followers to work towards shared goals. They </w:t>
      </w:r>
      <w:r w:rsidRPr="00156E0D">
        <w:rPr>
          <w:rFonts w:ascii="Arial" w:hAnsi="Arial" w:cs="Arial"/>
          <w:sz w:val="24"/>
          <w:szCs w:val="24"/>
        </w:rPr>
        <w:t>introduce</w:t>
      </w:r>
      <w:r w:rsidRPr="00156E0D">
        <w:rPr>
          <w:rFonts w:ascii="Arial" w:hAnsi="Arial" w:cs="Arial"/>
          <w:sz w:val="24"/>
          <w:szCs w:val="24"/>
        </w:rPr>
        <w:t xml:space="preserve"> ideals that serve as a guide for the company's actions and decisions. Workers' actions and thoughts in the workplace might be influenced by the aforementioned ideals. When a leader sets a premium on honesty and transparency, for instance, such values become firmly ingrained in the brains of their employees and become the norm rather than the exception. Furthermore, leaders shape their environments in ways that encourage certain kinds of conduct and outlook. When leaders prioritise innovation, they create a culture </w:t>
      </w:r>
      <w:r w:rsidRPr="00156E0D">
        <w:rPr>
          <w:rFonts w:ascii="Arial" w:hAnsi="Arial" w:cs="Arial"/>
          <w:sz w:val="24"/>
          <w:szCs w:val="24"/>
        </w:rPr>
        <w:t>were</w:t>
      </w:r>
      <w:r w:rsidRPr="00156E0D">
        <w:rPr>
          <w:rFonts w:ascii="Arial" w:hAnsi="Arial" w:cs="Arial"/>
          <w:sz w:val="24"/>
          <w:szCs w:val="24"/>
        </w:rPr>
        <w:t xml:space="preserve"> trying new things, questioning established norms, and thinking outside the box are not just tolerated but celebrated. As a result, this creates a culture of constant improvement, openness to new ideas, and challenging the status quo. It's remarkable how indelible such a culture's mark is. Companies that value innovation tend to be those that can quickly respond to change, bounce back from setbacks, and show they are well-prepared for the future. Leaders, as summarised by </w:t>
      </w:r>
      <w:r w:rsidRPr="00156E0D">
        <w:rPr>
          <w:rFonts w:ascii="Arial" w:hAnsi="Arial" w:cs="Arial"/>
          <w:i/>
          <w:iCs/>
          <w:sz w:val="24"/>
          <w:szCs w:val="24"/>
        </w:rPr>
        <w:t>Schein (2010</w:t>
      </w:r>
      <w:r w:rsidRPr="00156E0D">
        <w:rPr>
          <w:rFonts w:ascii="Arial" w:hAnsi="Arial" w:cs="Arial"/>
          <w:sz w:val="24"/>
          <w:szCs w:val="24"/>
        </w:rPr>
        <w:t>), are responsible for protecting the company's culture. Managers have the power to shape the collective consciousness of their organisations by shaping the perceptions of their employees. Leaders shape the culture of their organisations through their words and deeds because they set the tone for the whole company. Their manner of leading has an impact that spreads across the company. Managers take on the job of protecting and promoting the embodiment of this culture on a daily basis, while leaders play a crucial role in setting the cultural trajectory. Leaders' vision and beliefs are transformed into actionable processes and guidelines during the operationalization phase. Managers have a key role in preserving a company's culture. To do this, well-defined methods that adhere to these guidelines are put into place. Managers could employ practices like regular team-building exercises, open floor plans, and the use of collaborative software if the company culture places a premium on cooperation and teamwork, for instance</w:t>
      </w:r>
      <w:r>
        <w:rPr>
          <w:rFonts w:ascii="Arial" w:hAnsi="Arial" w:cs="Arial"/>
          <w:sz w:val="24"/>
          <w:szCs w:val="24"/>
        </w:rPr>
        <w:t xml:space="preserve"> (</w:t>
      </w:r>
      <w:r w:rsidRPr="00156E0D">
        <w:rPr>
          <w:rFonts w:ascii="Arial" w:hAnsi="Arial" w:cs="Arial"/>
          <w:i/>
          <w:iCs/>
          <w:sz w:val="24"/>
          <w:szCs w:val="24"/>
        </w:rPr>
        <w:t>Barreto, 2010</w:t>
      </w:r>
      <w:r>
        <w:rPr>
          <w:rFonts w:ascii="Arial" w:hAnsi="Arial" w:cs="Arial"/>
          <w:sz w:val="24"/>
          <w:szCs w:val="24"/>
        </w:rPr>
        <w:t xml:space="preserve">). </w:t>
      </w:r>
      <w:r w:rsidRPr="00156E0D">
        <w:rPr>
          <w:rFonts w:ascii="Arial" w:hAnsi="Arial" w:cs="Arial"/>
          <w:sz w:val="24"/>
          <w:szCs w:val="24"/>
        </w:rPr>
        <w:t>Managers are also important because they act as cultural touchstones. Those in issue are the coworkers with whom employees routinely interact. Leaders have the power to strengthen or undermine cultural beliefs on a constant basis via their leadership style, communication, and actions. Managers have a crucial role in shaping the culture of their organisations. In addition, they play a significant role in helping new members become comfortable and integrated within the group. New employees often look to their superiors for advice on how to conduct themselves professionally and successfully in the workplace. Managers help new employees adjust to the company's culture via orientation and training programmes, as well as through casual interactions. Visionary leadership combined with careful management is what it takes to keep a company's culture in check. Leaders are entrusted with creating the big picture, while managers are accountable for making sure it gets told every day. For organisations to develop cultures that are both resilient and sustainable, it is essential that leaders and managers have a mutually beneficial relationship</w:t>
      </w:r>
      <w:r>
        <w:rPr>
          <w:rFonts w:ascii="Arial" w:hAnsi="Arial" w:cs="Arial"/>
          <w:sz w:val="24"/>
          <w:szCs w:val="24"/>
        </w:rPr>
        <w:t xml:space="preserve"> (</w:t>
      </w:r>
      <w:r w:rsidRPr="00156E0D">
        <w:rPr>
          <w:rFonts w:ascii="Arial" w:hAnsi="Arial" w:cs="Arial"/>
          <w:i/>
          <w:iCs/>
          <w:sz w:val="24"/>
          <w:szCs w:val="24"/>
        </w:rPr>
        <w:t>Schein, 2010</w:t>
      </w:r>
      <w:r w:rsidRPr="00156E0D">
        <w:rPr>
          <w:rFonts w:ascii="Arial" w:hAnsi="Arial" w:cs="Arial"/>
          <w:i/>
          <w:iCs/>
          <w:sz w:val="24"/>
          <w:szCs w:val="24"/>
        </w:rPr>
        <w:t>).</w:t>
      </w:r>
      <w:r w:rsidRPr="00156E0D">
        <w:rPr>
          <w:rFonts w:ascii="Arial" w:hAnsi="Arial" w:cs="Arial"/>
          <w:sz w:val="24"/>
          <w:szCs w:val="24"/>
        </w:rPr>
        <w:t xml:space="preserve"> The most successful businesses are those whose executives create a shared vision for the company's future that managers then use to direct day-to-day operations.</w:t>
      </w:r>
    </w:p>
    <w:p w14:paraId="03082A29" w14:textId="154056D3" w:rsidR="00156E0D" w:rsidRDefault="00156E0D" w:rsidP="00156E0D">
      <w:pPr>
        <w:spacing w:line="360" w:lineRule="auto"/>
        <w:jc w:val="both"/>
        <w:rPr>
          <w:rFonts w:ascii="Arial" w:hAnsi="Arial" w:cs="Arial"/>
          <w:sz w:val="24"/>
          <w:szCs w:val="24"/>
        </w:rPr>
      </w:pPr>
      <w:r w:rsidRPr="00156E0D">
        <w:rPr>
          <w:rFonts w:ascii="Arial" w:hAnsi="Arial" w:cs="Arial"/>
          <w:sz w:val="24"/>
          <w:szCs w:val="24"/>
        </w:rPr>
        <w:t>Leadership and management share commonalities, such as their focus on the end result and their influence on the success of an organization. Both leaders and managers are influential, providing direction and inspiration to their teams while managers exert control and order to direct subordinates towards goals. Both leaders and managers make crucial decisions, with leaders making large, strategic decisions and managers making narrower, immediate ones.</w:t>
      </w:r>
      <w:r>
        <w:rPr>
          <w:rFonts w:ascii="Arial" w:hAnsi="Arial" w:cs="Arial"/>
          <w:sz w:val="24"/>
          <w:szCs w:val="24"/>
        </w:rPr>
        <w:t xml:space="preserve"> </w:t>
      </w:r>
      <w:r w:rsidRPr="00156E0D">
        <w:rPr>
          <w:rFonts w:ascii="Arial" w:hAnsi="Arial" w:cs="Arial"/>
          <w:sz w:val="24"/>
          <w:szCs w:val="24"/>
        </w:rPr>
        <w:t>However, leaders spend more time conceptualizing and presenting a future vision, while managers focus on actualizing this vision by ensuring all day-to-day actions contribute to achieving long-term objectives. They contrast the value of taking risks with maintaining the status quo and supporting innovation, while managers prioritize continuity and ensuring tasks are accomplished.</w:t>
      </w:r>
      <w:r>
        <w:rPr>
          <w:rFonts w:ascii="Arial" w:hAnsi="Arial" w:cs="Arial"/>
          <w:sz w:val="24"/>
          <w:szCs w:val="24"/>
        </w:rPr>
        <w:t xml:space="preserve"> Therefore, l</w:t>
      </w:r>
      <w:r w:rsidRPr="00156E0D">
        <w:rPr>
          <w:rFonts w:ascii="Arial" w:hAnsi="Arial" w:cs="Arial"/>
          <w:sz w:val="24"/>
          <w:szCs w:val="24"/>
        </w:rPr>
        <w:t>eaders tend to consider the long-term when making decisions, while managers focus on immediate issues. Despite their overlap, both leadership and management are essential for an organization's overall success, with leaders establishing the course and managers ensuring smooth execution.</w:t>
      </w:r>
    </w:p>
    <w:p w14:paraId="594F27D9" w14:textId="7D53CCA6" w:rsidR="00156E0D" w:rsidRPr="00EC02C2" w:rsidRDefault="00156E0D" w:rsidP="00C318F8">
      <w:pPr>
        <w:spacing w:line="360" w:lineRule="auto"/>
        <w:jc w:val="both"/>
        <w:rPr>
          <w:rFonts w:ascii="Arial" w:hAnsi="Arial" w:cs="Arial"/>
          <w:b/>
          <w:bCs/>
          <w:sz w:val="28"/>
          <w:szCs w:val="28"/>
        </w:rPr>
      </w:pPr>
      <w:r w:rsidRPr="00EC02C2">
        <w:rPr>
          <w:rFonts w:ascii="Arial" w:hAnsi="Arial" w:cs="Arial"/>
          <w:b/>
          <w:bCs/>
          <w:sz w:val="28"/>
          <w:szCs w:val="28"/>
        </w:rPr>
        <w:t>Conclusion</w:t>
      </w:r>
    </w:p>
    <w:p w14:paraId="45E6710E" w14:textId="46026601" w:rsidR="00EC02C2" w:rsidRDefault="00EC02C2" w:rsidP="00C318F8">
      <w:pPr>
        <w:spacing w:line="360" w:lineRule="auto"/>
        <w:jc w:val="both"/>
        <w:rPr>
          <w:rFonts w:ascii="Arial" w:hAnsi="Arial" w:cs="Arial"/>
          <w:sz w:val="24"/>
          <w:szCs w:val="24"/>
        </w:rPr>
      </w:pPr>
      <w:r w:rsidRPr="00EC02C2">
        <w:rPr>
          <w:rFonts w:ascii="Arial" w:hAnsi="Arial" w:cs="Arial"/>
          <w:sz w:val="24"/>
          <w:szCs w:val="24"/>
        </w:rPr>
        <w:t>Leadership and management are like two dancing partners whose complicated dance determines the fate of an organisation. Leaders use their visionary skills to set the course, giving the group cohesion and momentum. They set the tone, inspire people, and shape the story as a whole. Managers, on the other hand, use a methodical approach to making sure this vision becomes a reality, which guarantees reliability, effectiveness, and uniformity. Despite their differences in roles and responsibilities, leaders and managers are inextricably linked. The key to a thriving, dynamic, and effective organisation is their complementary relationship. Leaders choose the course of action, while managers plot the course in such a way that it achieves the desired goals. Organisations that are able to identify and capitalise on the benefits of both leadership and management will fare well in today's dynamic business environment. They find a happy medium between creative thinking and practical application. Looking back, it</w:t>
      </w:r>
      <w:r>
        <w:rPr>
          <w:rFonts w:ascii="Arial" w:hAnsi="Arial" w:cs="Arial"/>
          <w:sz w:val="24"/>
          <w:szCs w:val="24"/>
        </w:rPr>
        <w:t xml:space="preserve"> i</w:t>
      </w:r>
      <w:r w:rsidRPr="00EC02C2">
        <w:rPr>
          <w:rFonts w:ascii="Arial" w:hAnsi="Arial" w:cs="Arial"/>
          <w:sz w:val="24"/>
          <w:szCs w:val="24"/>
        </w:rPr>
        <w:t>s clear that the best-run businesses aren't only led; they're also well-managed.</w:t>
      </w:r>
    </w:p>
    <w:p w14:paraId="0EFCFF63" w14:textId="77777777" w:rsidR="00156E0D" w:rsidRPr="00030DD2" w:rsidRDefault="00156E0D" w:rsidP="00C318F8">
      <w:pPr>
        <w:spacing w:line="360" w:lineRule="auto"/>
        <w:jc w:val="both"/>
        <w:rPr>
          <w:rFonts w:ascii="Arial" w:hAnsi="Arial" w:cs="Arial"/>
          <w:sz w:val="24"/>
          <w:szCs w:val="24"/>
        </w:rPr>
      </w:pPr>
    </w:p>
    <w:p w14:paraId="5159F826" w14:textId="77777777" w:rsidR="00C318F8" w:rsidRDefault="00C318F8" w:rsidP="00C318F8">
      <w:pPr>
        <w:spacing w:line="360" w:lineRule="auto"/>
        <w:jc w:val="both"/>
        <w:rPr>
          <w:rFonts w:ascii="Arial" w:hAnsi="Arial" w:cs="Arial"/>
          <w:sz w:val="24"/>
          <w:szCs w:val="24"/>
        </w:rPr>
      </w:pPr>
    </w:p>
    <w:p w14:paraId="39D9F617" w14:textId="77777777" w:rsidR="007D44D6" w:rsidRDefault="007D44D6" w:rsidP="00C318F8">
      <w:pPr>
        <w:spacing w:line="360" w:lineRule="auto"/>
        <w:jc w:val="both"/>
        <w:rPr>
          <w:rFonts w:ascii="Arial" w:hAnsi="Arial" w:cs="Arial"/>
          <w:sz w:val="24"/>
          <w:szCs w:val="24"/>
        </w:rPr>
      </w:pPr>
    </w:p>
    <w:p w14:paraId="3AA3A1DF" w14:textId="77777777" w:rsidR="007D44D6" w:rsidRDefault="007D44D6" w:rsidP="00C318F8">
      <w:pPr>
        <w:spacing w:line="360" w:lineRule="auto"/>
        <w:jc w:val="both"/>
        <w:rPr>
          <w:rFonts w:ascii="Arial" w:hAnsi="Arial" w:cs="Arial"/>
          <w:sz w:val="24"/>
          <w:szCs w:val="24"/>
        </w:rPr>
      </w:pPr>
    </w:p>
    <w:p w14:paraId="5236852D" w14:textId="77777777" w:rsidR="007D44D6" w:rsidRDefault="007D44D6" w:rsidP="00C318F8">
      <w:pPr>
        <w:spacing w:line="360" w:lineRule="auto"/>
        <w:jc w:val="both"/>
        <w:rPr>
          <w:rFonts w:ascii="Arial" w:hAnsi="Arial" w:cs="Arial"/>
          <w:sz w:val="24"/>
          <w:szCs w:val="24"/>
        </w:rPr>
      </w:pPr>
    </w:p>
    <w:p w14:paraId="641A2CD6" w14:textId="77777777" w:rsidR="00EC02C2" w:rsidRDefault="00EC02C2" w:rsidP="00C318F8">
      <w:pPr>
        <w:spacing w:line="360" w:lineRule="auto"/>
        <w:jc w:val="both"/>
        <w:rPr>
          <w:rFonts w:ascii="Arial" w:hAnsi="Arial" w:cs="Arial"/>
          <w:sz w:val="24"/>
          <w:szCs w:val="24"/>
        </w:rPr>
      </w:pPr>
    </w:p>
    <w:p w14:paraId="66B7D5C5" w14:textId="77777777" w:rsidR="00EC02C2" w:rsidRDefault="00EC02C2" w:rsidP="00C318F8">
      <w:pPr>
        <w:spacing w:line="360" w:lineRule="auto"/>
        <w:jc w:val="both"/>
        <w:rPr>
          <w:rFonts w:ascii="Arial" w:hAnsi="Arial" w:cs="Arial"/>
          <w:sz w:val="24"/>
          <w:szCs w:val="24"/>
        </w:rPr>
      </w:pPr>
    </w:p>
    <w:p w14:paraId="1048A3E4" w14:textId="77777777" w:rsidR="00EC02C2" w:rsidRDefault="00EC02C2" w:rsidP="00C318F8">
      <w:pPr>
        <w:spacing w:line="360" w:lineRule="auto"/>
        <w:jc w:val="both"/>
        <w:rPr>
          <w:rFonts w:ascii="Arial" w:hAnsi="Arial" w:cs="Arial"/>
          <w:sz w:val="24"/>
          <w:szCs w:val="24"/>
        </w:rPr>
      </w:pPr>
    </w:p>
    <w:p w14:paraId="79046564" w14:textId="77777777" w:rsidR="00EC02C2" w:rsidRDefault="00EC02C2" w:rsidP="00C318F8">
      <w:pPr>
        <w:spacing w:line="360" w:lineRule="auto"/>
        <w:jc w:val="both"/>
        <w:rPr>
          <w:rFonts w:ascii="Arial" w:hAnsi="Arial" w:cs="Arial"/>
          <w:sz w:val="24"/>
          <w:szCs w:val="24"/>
        </w:rPr>
      </w:pPr>
    </w:p>
    <w:p w14:paraId="363454B5" w14:textId="77777777" w:rsidR="00EC02C2" w:rsidRDefault="00EC02C2" w:rsidP="00C318F8">
      <w:pPr>
        <w:spacing w:line="360" w:lineRule="auto"/>
        <w:jc w:val="both"/>
        <w:rPr>
          <w:rFonts w:ascii="Arial" w:hAnsi="Arial" w:cs="Arial"/>
          <w:sz w:val="24"/>
          <w:szCs w:val="24"/>
        </w:rPr>
      </w:pPr>
    </w:p>
    <w:p w14:paraId="4493A392" w14:textId="77777777" w:rsidR="00EC02C2" w:rsidRDefault="00EC02C2" w:rsidP="00C318F8">
      <w:pPr>
        <w:spacing w:line="360" w:lineRule="auto"/>
        <w:jc w:val="both"/>
        <w:rPr>
          <w:rFonts w:ascii="Arial" w:hAnsi="Arial" w:cs="Arial"/>
          <w:sz w:val="24"/>
          <w:szCs w:val="24"/>
        </w:rPr>
      </w:pPr>
    </w:p>
    <w:p w14:paraId="14E05CF0" w14:textId="77777777" w:rsidR="00EC02C2" w:rsidRDefault="00EC02C2" w:rsidP="00C318F8">
      <w:pPr>
        <w:spacing w:line="360" w:lineRule="auto"/>
        <w:jc w:val="both"/>
        <w:rPr>
          <w:rFonts w:ascii="Arial" w:hAnsi="Arial" w:cs="Arial"/>
          <w:sz w:val="24"/>
          <w:szCs w:val="24"/>
        </w:rPr>
      </w:pPr>
    </w:p>
    <w:p w14:paraId="602754CF" w14:textId="77777777" w:rsidR="00EC02C2" w:rsidRDefault="00EC02C2" w:rsidP="00C318F8">
      <w:pPr>
        <w:spacing w:line="360" w:lineRule="auto"/>
        <w:jc w:val="both"/>
        <w:rPr>
          <w:rFonts w:ascii="Arial" w:hAnsi="Arial" w:cs="Arial"/>
          <w:sz w:val="24"/>
          <w:szCs w:val="24"/>
        </w:rPr>
      </w:pPr>
    </w:p>
    <w:p w14:paraId="338CAAD2" w14:textId="77777777" w:rsidR="00EC02C2" w:rsidRDefault="00EC02C2" w:rsidP="00C318F8">
      <w:pPr>
        <w:spacing w:line="360" w:lineRule="auto"/>
        <w:jc w:val="both"/>
        <w:rPr>
          <w:rFonts w:ascii="Arial" w:hAnsi="Arial" w:cs="Arial"/>
          <w:sz w:val="24"/>
          <w:szCs w:val="24"/>
        </w:rPr>
      </w:pPr>
    </w:p>
    <w:p w14:paraId="34656907" w14:textId="77777777" w:rsidR="00EC02C2" w:rsidRDefault="00EC02C2" w:rsidP="00C318F8">
      <w:pPr>
        <w:spacing w:line="360" w:lineRule="auto"/>
        <w:jc w:val="both"/>
        <w:rPr>
          <w:rFonts w:ascii="Arial" w:hAnsi="Arial" w:cs="Arial"/>
          <w:sz w:val="24"/>
          <w:szCs w:val="24"/>
        </w:rPr>
      </w:pPr>
    </w:p>
    <w:p w14:paraId="56BB93EE" w14:textId="77777777" w:rsidR="00EC02C2" w:rsidRDefault="00EC02C2" w:rsidP="00C318F8">
      <w:pPr>
        <w:spacing w:line="360" w:lineRule="auto"/>
        <w:jc w:val="both"/>
        <w:rPr>
          <w:rFonts w:ascii="Arial" w:hAnsi="Arial" w:cs="Arial"/>
          <w:sz w:val="24"/>
          <w:szCs w:val="24"/>
        </w:rPr>
      </w:pPr>
    </w:p>
    <w:p w14:paraId="72EF65B1" w14:textId="77777777" w:rsidR="00EC02C2" w:rsidRDefault="00EC02C2" w:rsidP="00C318F8">
      <w:pPr>
        <w:spacing w:line="360" w:lineRule="auto"/>
        <w:jc w:val="both"/>
        <w:rPr>
          <w:rFonts w:ascii="Arial" w:hAnsi="Arial" w:cs="Arial"/>
          <w:sz w:val="24"/>
          <w:szCs w:val="24"/>
        </w:rPr>
      </w:pPr>
    </w:p>
    <w:p w14:paraId="2A85BD07" w14:textId="77777777" w:rsidR="00EC02C2" w:rsidRDefault="00EC02C2" w:rsidP="00C318F8">
      <w:pPr>
        <w:spacing w:line="360" w:lineRule="auto"/>
        <w:jc w:val="both"/>
        <w:rPr>
          <w:rFonts w:ascii="Arial" w:hAnsi="Arial" w:cs="Arial"/>
          <w:sz w:val="24"/>
          <w:szCs w:val="24"/>
        </w:rPr>
      </w:pPr>
    </w:p>
    <w:p w14:paraId="21831807" w14:textId="77777777" w:rsidR="00EC02C2" w:rsidRPr="00C318F8" w:rsidRDefault="00EC02C2" w:rsidP="00C318F8">
      <w:pPr>
        <w:spacing w:line="360" w:lineRule="auto"/>
        <w:jc w:val="both"/>
        <w:rPr>
          <w:rFonts w:ascii="Arial" w:hAnsi="Arial" w:cs="Arial"/>
          <w:sz w:val="24"/>
          <w:szCs w:val="24"/>
        </w:rPr>
      </w:pPr>
    </w:p>
    <w:p w14:paraId="4138C7C6" w14:textId="1780E3D7" w:rsidR="00F54F66" w:rsidRPr="00C318F8" w:rsidRDefault="00C318F8" w:rsidP="001556BC">
      <w:pPr>
        <w:jc w:val="both"/>
        <w:rPr>
          <w:rFonts w:ascii="Arial" w:hAnsi="Arial" w:cs="Arial"/>
          <w:sz w:val="28"/>
          <w:szCs w:val="28"/>
        </w:rPr>
      </w:pPr>
      <w:r w:rsidRPr="00C318F8">
        <w:rPr>
          <w:rFonts w:ascii="Arial" w:hAnsi="Arial" w:cs="Arial"/>
          <w:sz w:val="28"/>
          <w:szCs w:val="28"/>
        </w:rPr>
        <w:t>References</w:t>
      </w:r>
    </w:p>
    <w:p w14:paraId="2877186F" w14:textId="7B317AE9" w:rsidR="007D44D6" w:rsidRDefault="007D44D6" w:rsidP="001556BC">
      <w:pPr>
        <w:jc w:val="both"/>
        <w:rPr>
          <w:rFonts w:ascii="Arial" w:hAnsi="Arial" w:cs="Arial"/>
          <w:sz w:val="24"/>
          <w:szCs w:val="24"/>
        </w:rPr>
      </w:pPr>
      <w:r w:rsidRPr="007D44D6">
        <w:rPr>
          <w:rFonts w:ascii="Arial" w:hAnsi="Arial" w:cs="Arial"/>
          <w:sz w:val="24"/>
          <w:szCs w:val="24"/>
          <w:lang w:val="it-IT"/>
        </w:rPr>
        <w:t xml:space="preserve">Avolio, B.J., &amp; Bass, B.M. (1991). </w:t>
      </w:r>
      <w:r w:rsidRPr="007D44D6">
        <w:rPr>
          <w:rFonts w:ascii="Arial" w:hAnsi="Arial" w:cs="Arial"/>
          <w:sz w:val="24"/>
          <w:szCs w:val="24"/>
        </w:rPr>
        <w:t xml:space="preserve">The full range of leadership development: </w:t>
      </w:r>
      <w:r w:rsidRPr="007D44D6">
        <w:rPr>
          <w:rFonts w:ascii="Arial" w:hAnsi="Arial" w:cs="Arial"/>
          <w:i/>
          <w:iCs/>
          <w:sz w:val="24"/>
          <w:szCs w:val="24"/>
        </w:rPr>
        <w:t>Basic and advanced manuals.</w:t>
      </w:r>
      <w:r w:rsidRPr="007D44D6">
        <w:rPr>
          <w:rFonts w:ascii="Arial" w:hAnsi="Arial" w:cs="Arial"/>
          <w:sz w:val="24"/>
          <w:szCs w:val="24"/>
        </w:rPr>
        <w:t xml:space="preserve"> Center for Leadership Studies.</w:t>
      </w:r>
    </w:p>
    <w:p w14:paraId="0CAFFA1C" w14:textId="12B7990C" w:rsidR="008B657B" w:rsidRDefault="008B657B" w:rsidP="001556BC">
      <w:pPr>
        <w:jc w:val="both"/>
        <w:rPr>
          <w:rFonts w:ascii="Arial" w:hAnsi="Arial" w:cs="Arial"/>
          <w:sz w:val="24"/>
          <w:szCs w:val="24"/>
        </w:rPr>
      </w:pPr>
      <w:r w:rsidRPr="008B657B">
        <w:rPr>
          <w:rFonts w:ascii="Arial" w:hAnsi="Arial" w:cs="Arial"/>
          <w:sz w:val="24"/>
          <w:szCs w:val="24"/>
        </w:rPr>
        <w:t xml:space="preserve">Barreto, I. (2010). Dynamic Capabilities: A Review of Past Research and an Agenda for the Future. </w:t>
      </w:r>
      <w:r w:rsidRPr="008B657B">
        <w:rPr>
          <w:rFonts w:ascii="Arial" w:hAnsi="Arial" w:cs="Arial"/>
          <w:i/>
          <w:iCs/>
          <w:sz w:val="24"/>
          <w:szCs w:val="24"/>
        </w:rPr>
        <w:t>Journal of Management</w:t>
      </w:r>
      <w:r w:rsidRPr="008B657B">
        <w:rPr>
          <w:rFonts w:ascii="Arial" w:hAnsi="Arial" w:cs="Arial"/>
          <w:sz w:val="24"/>
          <w:szCs w:val="24"/>
        </w:rPr>
        <w:t>, 36(1), 256-280.</w:t>
      </w:r>
    </w:p>
    <w:p w14:paraId="609C754D" w14:textId="578EA833" w:rsidR="007D44D6" w:rsidRDefault="007D44D6" w:rsidP="001556BC">
      <w:pPr>
        <w:jc w:val="both"/>
        <w:rPr>
          <w:rFonts w:ascii="Arial" w:hAnsi="Arial" w:cs="Arial"/>
          <w:sz w:val="24"/>
          <w:szCs w:val="24"/>
        </w:rPr>
      </w:pPr>
      <w:r w:rsidRPr="007D44D6">
        <w:rPr>
          <w:rFonts w:ascii="Arial" w:hAnsi="Arial" w:cs="Arial"/>
          <w:sz w:val="24"/>
          <w:szCs w:val="24"/>
          <w:lang w:val="it-IT"/>
        </w:rPr>
        <w:t xml:space="preserve">Bass, B.M., &amp; Riggio, R.E. (2006). </w:t>
      </w:r>
      <w:r w:rsidRPr="007D44D6">
        <w:rPr>
          <w:rFonts w:ascii="Arial" w:hAnsi="Arial" w:cs="Arial"/>
          <w:i/>
          <w:iCs/>
          <w:sz w:val="24"/>
          <w:szCs w:val="24"/>
        </w:rPr>
        <w:t>Transformational leadership (2nd ed.)</w:t>
      </w:r>
      <w:r w:rsidRPr="007D44D6">
        <w:rPr>
          <w:rFonts w:ascii="Arial" w:hAnsi="Arial" w:cs="Arial"/>
          <w:sz w:val="24"/>
          <w:szCs w:val="24"/>
        </w:rPr>
        <w:t>. Psychology Press.</w:t>
      </w:r>
    </w:p>
    <w:p w14:paraId="33583310" w14:textId="14C60B66" w:rsidR="008B657B" w:rsidRDefault="008B657B" w:rsidP="001556BC">
      <w:pPr>
        <w:jc w:val="both"/>
        <w:rPr>
          <w:rFonts w:ascii="Arial" w:hAnsi="Arial" w:cs="Arial"/>
          <w:sz w:val="24"/>
          <w:szCs w:val="24"/>
        </w:rPr>
      </w:pPr>
      <w:r w:rsidRPr="008B657B">
        <w:rPr>
          <w:rFonts w:ascii="Arial" w:hAnsi="Arial" w:cs="Arial"/>
          <w:sz w:val="24"/>
          <w:szCs w:val="24"/>
        </w:rPr>
        <w:t xml:space="preserve">Drucker, P.F. (2005). </w:t>
      </w:r>
      <w:r w:rsidRPr="008B657B">
        <w:rPr>
          <w:rFonts w:ascii="Arial" w:hAnsi="Arial" w:cs="Arial"/>
          <w:i/>
          <w:iCs/>
          <w:sz w:val="24"/>
          <w:szCs w:val="24"/>
        </w:rPr>
        <w:t>The Practice of Management</w:t>
      </w:r>
      <w:r w:rsidRPr="008B657B">
        <w:rPr>
          <w:rFonts w:ascii="Arial" w:hAnsi="Arial" w:cs="Arial"/>
          <w:sz w:val="24"/>
          <w:szCs w:val="24"/>
        </w:rPr>
        <w:t>. Harper &amp; Row.</w:t>
      </w:r>
    </w:p>
    <w:p w14:paraId="1DCF436D" w14:textId="5536D362" w:rsidR="00C318F8" w:rsidRDefault="00C318F8" w:rsidP="001556BC">
      <w:pPr>
        <w:jc w:val="both"/>
        <w:rPr>
          <w:rFonts w:ascii="Arial" w:hAnsi="Arial" w:cs="Arial"/>
          <w:sz w:val="24"/>
          <w:szCs w:val="24"/>
        </w:rPr>
      </w:pPr>
      <w:r w:rsidRPr="00C318F8">
        <w:rPr>
          <w:rFonts w:ascii="Arial" w:hAnsi="Arial" w:cs="Arial"/>
          <w:sz w:val="24"/>
          <w:szCs w:val="24"/>
        </w:rPr>
        <w:t xml:space="preserve">Goleman, D. (2000). </w:t>
      </w:r>
      <w:r w:rsidRPr="00C318F8">
        <w:rPr>
          <w:rFonts w:ascii="Arial" w:hAnsi="Arial" w:cs="Arial"/>
          <w:i/>
          <w:iCs/>
          <w:sz w:val="24"/>
          <w:szCs w:val="24"/>
        </w:rPr>
        <w:t>Leadership that gets results</w:t>
      </w:r>
      <w:r w:rsidRPr="00C318F8">
        <w:rPr>
          <w:rFonts w:ascii="Arial" w:hAnsi="Arial" w:cs="Arial"/>
          <w:sz w:val="24"/>
          <w:szCs w:val="24"/>
        </w:rPr>
        <w:t>. Harvard Business Review, 78(2), 78-90.</w:t>
      </w:r>
    </w:p>
    <w:p w14:paraId="355AC252" w14:textId="6B306831" w:rsidR="00156E0D" w:rsidRPr="00C318F8" w:rsidRDefault="00156E0D" w:rsidP="001556BC">
      <w:pPr>
        <w:jc w:val="both"/>
        <w:rPr>
          <w:rFonts w:ascii="Arial" w:hAnsi="Arial" w:cs="Arial"/>
          <w:sz w:val="24"/>
          <w:szCs w:val="24"/>
        </w:rPr>
      </w:pPr>
      <w:r w:rsidRPr="00156E0D">
        <w:rPr>
          <w:rFonts w:ascii="Arial" w:hAnsi="Arial" w:cs="Arial"/>
          <w:sz w:val="24"/>
          <w:szCs w:val="24"/>
        </w:rPr>
        <w:t xml:space="preserve">Schein, E.H. (2010). </w:t>
      </w:r>
      <w:r w:rsidRPr="00156E0D">
        <w:rPr>
          <w:rFonts w:ascii="Arial" w:hAnsi="Arial" w:cs="Arial"/>
          <w:i/>
          <w:iCs/>
          <w:sz w:val="24"/>
          <w:szCs w:val="24"/>
        </w:rPr>
        <w:t>Organizational Culture and Leadership</w:t>
      </w:r>
      <w:r w:rsidRPr="00156E0D">
        <w:rPr>
          <w:rFonts w:ascii="Arial" w:hAnsi="Arial" w:cs="Arial"/>
          <w:sz w:val="24"/>
          <w:szCs w:val="24"/>
        </w:rPr>
        <w:t>. Jossey-Bass.</w:t>
      </w:r>
    </w:p>
    <w:sectPr w:rsidR="00156E0D" w:rsidRPr="00C31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6BC"/>
    <w:rsid w:val="00030DD2"/>
    <w:rsid w:val="001556BC"/>
    <w:rsid w:val="00156E0D"/>
    <w:rsid w:val="00717F25"/>
    <w:rsid w:val="007D44D6"/>
    <w:rsid w:val="008447B8"/>
    <w:rsid w:val="008B657B"/>
    <w:rsid w:val="00C318F8"/>
    <w:rsid w:val="00EC02C2"/>
    <w:rsid w:val="00F54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E94E"/>
  <w15:chartTrackingRefBased/>
  <w15:docId w15:val="{19DC186F-4443-4512-B403-38F62178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8</Pages>
  <Words>2212</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dc:creator>
  <cp:keywords/>
  <dc:description/>
  <cp:lastModifiedBy>mihaela chiriac</cp:lastModifiedBy>
  <cp:revision>1</cp:revision>
  <dcterms:created xsi:type="dcterms:W3CDTF">2023-10-26T08:06:00Z</dcterms:created>
  <dcterms:modified xsi:type="dcterms:W3CDTF">2023-10-26T10:17:00Z</dcterms:modified>
</cp:coreProperties>
</file>