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F096A" w14:textId="0AD0491C" w:rsidR="00830125" w:rsidRPr="00FF56B6" w:rsidRDefault="00830125">
      <w:pPr>
        <w:rPr>
          <w:b/>
          <w:bCs/>
        </w:rPr>
      </w:pPr>
      <w:r w:rsidRPr="00FF56B6">
        <w:rPr>
          <w:b/>
          <w:bCs/>
        </w:rPr>
        <w:t>Introduction</w:t>
      </w:r>
    </w:p>
    <w:p w14:paraId="73915B36" w14:textId="102D205C" w:rsidR="00830125" w:rsidRDefault="00FF56B6">
      <w:r>
        <w:t>Within an organisation both coaching and mentoring practices are extremely beneficial in supporting the development of employees.  Both approaches develop and reinforce abilities in order to maintain employee loyalty</w:t>
      </w:r>
      <w:r w:rsidR="00C452C7">
        <w:t>,</w:t>
      </w:r>
      <w:r>
        <w:t xml:space="preserve"> by demonstrating an interest in</w:t>
      </w:r>
      <w:r w:rsidR="006A6AED">
        <w:t xml:space="preserve"> their</w:t>
      </w:r>
      <w:r>
        <w:t xml:space="preserve"> skill development and progression.  There are a variety of strategies to improve learning within the workplace, with the most important one being coaching and mentoring practices (Armstrong, 2009).  However, it is crucial to remember that coaching and mentoring are 2 separate principles.</w:t>
      </w:r>
    </w:p>
    <w:p w14:paraId="5CB236F5" w14:textId="7811DB13" w:rsidR="00FF56B6" w:rsidRDefault="00FF56B6">
      <w:pPr>
        <w:rPr>
          <w:b/>
          <w:bCs/>
        </w:rPr>
      </w:pPr>
      <w:r w:rsidRPr="00FF56B6">
        <w:rPr>
          <w:b/>
          <w:bCs/>
        </w:rPr>
        <w:t xml:space="preserve">The </w:t>
      </w:r>
      <w:r w:rsidR="004B5751">
        <w:rPr>
          <w:b/>
          <w:bCs/>
        </w:rPr>
        <w:t>concepts of Coaching and Mentoring</w:t>
      </w:r>
    </w:p>
    <w:p w14:paraId="506F66FE" w14:textId="3ADBB40B" w:rsidR="004B5751" w:rsidRDefault="0070176F" w:rsidP="0070176F">
      <w:r w:rsidRPr="0070176F">
        <w:t>The CIPD defines mentoring as a relationship in which a more experienced team member offers their knowledge in order to assist a less experienced team member in their development. Mentoring relationships are typically more long-term than coaching partnerships, and they are most effective when both parties encourage, share, and learn together</w:t>
      </w:r>
      <w:r>
        <w:t xml:space="preserve"> (CIPD, 2021). </w:t>
      </w:r>
      <w:r w:rsidR="00BB3CD4">
        <w:t xml:space="preserve"> </w:t>
      </w:r>
      <w:r w:rsidR="007C5FA5" w:rsidRPr="007C5FA5">
        <w:t>As mentoring is a long-term mutual connection, coaching is more strictly planned and based on a shorter time frame.</w:t>
      </w:r>
      <w:r w:rsidR="004B5751" w:rsidRPr="004B5751">
        <w:t xml:space="preserve"> </w:t>
      </w:r>
      <w:r w:rsidR="004B5751">
        <w:t>It has been defined by Clutterbuck (2</w:t>
      </w:r>
      <w:r w:rsidR="00347FFD">
        <w:t>014</w:t>
      </w:r>
      <w:r w:rsidR="004B5751">
        <w:t>) as: ‘Off-line help from one person to another in making significant transitions in knowledge, work or thinking.’</w:t>
      </w:r>
      <w:r w:rsidR="00FF16CB">
        <w:t xml:space="preserve"> </w:t>
      </w:r>
      <w:r w:rsidR="00FF16CB" w:rsidRPr="00FF16CB">
        <w:t>Mentoring can also be used to enhance formal training by providing individuals with one-on-one guidance from experienced managers who are "wise in the ways of the organisation</w:t>
      </w:r>
      <w:r w:rsidR="00FF16CB">
        <w:t>” (Armstrong, 2006)</w:t>
      </w:r>
      <w:r w:rsidR="00347FFD">
        <w:t>.</w:t>
      </w:r>
    </w:p>
    <w:p w14:paraId="0C65F4F3" w14:textId="3908A3EE" w:rsidR="00FF56B6" w:rsidRDefault="007C5FA5" w:rsidP="0070176F">
      <w:r w:rsidRPr="007C5FA5">
        <w:t>Coaching is facilitated by a line manager or a colleague with the necessary expertise and coaching skills, and it focuses on developing specific skills and goals.</w:t>
      </w:r>
      <w:r w:rsidR="0087204C">
        <w:t xml:space="preserve"> </w:t>
      </w:r>
      <w:r w:rsidRPr="007C5FA5">
        <w:t xml:space="preserve">Coaching varies from mentoring as it strives to be a more continual process, with the goal </w:t>
      </w:r>
      <w:r w:rsidR="00281B25">
        <w:t>being that the</w:t>
      </w:r>
      <w:r w:rsidRPr="007C5FA5">
        <w:t xml:space="preserve"> individual </w:t>
      </w:r>
      <w:r w:rsidR="00281B25">
        <w:t xml:space="preserve">is </w:t>
      </w:r>
      <w:r w:rsidRPr="007C5FA5">
        <w:t xml:space="preserve">coached </w:t>
      </w:r>
      <w:r w:rsidR="00281B25">
        <w:t>to complete a</w:t>
      </w:r>
      <w:r w:rsidRPr="007C5FA5">
        <w:t xml:space="preserve"> task more effectively than before</w:t>
      </w:r>
      <w:r w:rsidR="00281B25">
        <w:t>,</w:t>
      </w:r>
      <w:r w:rsidRPr="007C5FA5">
        <w:t xml:space="preserve"> or being able to solve problems on their own</w:t>
      </w:r>
      <w:r w:rsidR="00281B25">
        <w:t>, which is</w:t>
      </w:r>
      <w:r w:rsidRPr="007C5FA5">
        <w:t xml:space="preserve"> a result of the coaching process being </w:t>
      </w:r>
      <w:r w:rsidR="00347FFD">
        <w:t>effective</w:t>
      </w:r>
      <w:r w:rsidR="00693D79">
        <w:t xml:space="preserve">.  </w:t>
      </w:r>
      <w:r w:rsidR="00E6587F" w:rsidRPr="00E6587F">
        <w:t xml:space="preserve">Coaching may be required as a result of </w:t>
      </w:r>
      <w:r w:rsidR="001B350C">
        <w:t xml:space="preserve">a </w:t>
      </w:r>
      <w:r w:rsidR="00E6587F" w:rsidRPr="00E6587F">
        <w:t>formal or informal performance review, but coaching opportunities</w:t>
      </w:r>
      <w:r w:rsidR="001B350C">
        <w:t xml:space="preserve"> can</w:t>
      </w:r>
      <w:r w:rsidR="00E6587F" w:rsidRPr="00E6587F">
        <w:t xml:space="preserve"> also arise through normal day-to-day tasks</w:t>
      </w:r>
      <w:r w:rsidR="00E6587F">
        <w:t xml:space="preserve"> (Armstrong, 2006).</w:t>
      </w:r>
    </w:p>
    <w:p w14:paraId="71EAA598" w14:textId="07C4933A" w:rsidR="00BB3CD4" w:rsidRDefault="004B5751" w:rsidP="0070176F">
      <w:proofErr w:type="gramStart"/>
      <w:r w:rsidRPr="004B5751">
        <w:t>Despite the fact that</w:t>
      </w:r>
      <w:proofErr w:type="gramEnd"/>
      <w:r w:rsidRPr="004B5751">
        <w:t xml:space="preserve"> coaching and mentoring are two different concepts, they </w:t>
      </w:r>
      <w:r w:rsidR="001B350C">
        <w:t>are often</w:t>
      </w:r>
      <w:r w:rsidR="00E6587F">
        <w:t xml:space="preserve"> strongly</w:t>
      </w:r>
      <w:r w:rsidRPr="004B5751">
        <w:t xml:space="preserve"> linked </w:t>
      </w:r>
      <w:r w:rsidR="001B350C">
        <w:t>due to being</w:t>
      </w:r>
      <w:r w:rsidRPr="004B5751">
        <w:t xml:space="preserve"> complementary when used together.</w:t>
      </w:r>
      <w:r w:rsidR="007D4A40" w:rsidRPr="007D4A40">
        <w:t> </w:t>
      </w:r>
      <w:r w:rsidRPr="004B5751">
        <w:t>Coaching and mentoring both strive for an employee’s professional or personal progress</w:t>
      </w:r>
      <w:r w:rsidR="00E6587F">
        <w:t>, h</w:t>
      </w:r>
      <w:r w:rsidRPr="004B5751">
        <w:t>owever, the strategy for achieving objectives varies.</w:t>
      </w:r>
      <w:r w:rsidR="00C63BE8">
        <w:t xml:space="preserve">  </w:t>
      </w:r>
      <w:r w:rsidR="00221795" w:rsidRPr="00221795">
        <w:t>Mentoring is a method of assisting people in learning, as opposed to coaching, which is a more directive method of developing people's competency.</w:t>
      </w:r>
      <w:r w:rsidR="00980A9B">
        <w:t xml:space="preserve"> </w:t>
      </w:r>
      <w:r w:rsidR="00980A9B" w:rsidRPr="00980A9B">
        <w:t>Coaching and mentoring are important developmental tools for any organisation, and they are critical for early organisational and career success. Their approaches to creating relationships, questioning and active listening, and supportive connections with the mentor and coach are comparable</w:t>
      </w:r>
      <w:r w:rsidR="00980A9B">
        <w:t xml:space="preserve"> (CIPD, 2021)</w:t>
      </w:r>
      <w:r w:rsidR="00E2201B">
        <w:t xml:space="preserve">.  </w:t>
      </w:r>
      <w:r w:rsidR="00817A09" w:rsidRPr="00817A09">
        <w:t>Coaching is task-focused, whereas mentoring is based on the relationship between the mentor and the mentee, with both processes having different goals.</w:t>
      </w:r>
      <w:r w:rsidR="00817A09">
        <w:t xml:space="preserve"> According to (Lancer et. al, 2016)</w:t>
      </w:r>
      <w:r w:rsidR="001745F6">
        <w:t xml:space="preserve"> t</w:t>
      </w:r>
      <w:r w:rsidR="001745F6" w:rsidRPr="001745F6">
        <w:t xml:space="preserve">he mentor possesses wisdom and experience, but instead of imparting knowledge, the mentor uses it to assist the mentee </w:t>
      </w:r>
      <w:r w:rsidR="00281B25">
        <w:t xml:space="preserve">to </w:t>
      </w:r>
      <w:r w:rsidR="001745F6" w:rsidRPr="001745F6">
        <w:t xml:space="preserve">become confident and create their own wisdom. Similarly, the coach will adopt a questioning technique to assist the </w:t>
      </w:r>
      <w:proofErr w:type="spellStart"/>
      <w:r w:rsidR="001745F6" w:rsidRPr="001745F6">
        <w:t>coachee</w:t>
      </w:r>
      <w:proofErr w:type="spellEnd"/>
      <w:r w:rsidR="001745F6" w:rsidRPr="001745F6">
        <w:t xml:space="preserve"> in taking ownership of their own ideas and acquiring knowledge. Mentoring, like coaching, aids in the achievement of goals and objectives whil</w:t>
      </w:r>
      <w:r w:rsidR="008F1504">
        <w:t xml:space="preserve">st </w:t>
      </w:r>
      <w:r w:rsidR="001745F6" w:rsidRPr="001745F6">
        <w:t>ensuring that the individual does not grow reliant on the mentor.</w:t>
      </w:r>
      <w:r w:rsidR="001745F6">
        <w:t xml:space="preserve"> </w:t>
      </w:r>
    </w:p>
    <w:p w14:paraId="1C80E361" w14:textId="08B7DD0B" w:rsidR="00E6587F" w:rsidRDefault="00FD4C9B" w:rsidP="0070176F">
      <w:r>
        <w:t>By c</w:t>
      </w:r>
      <w:r w:rsidR="00E54D45" w:rsidRPr="00E54D45">
        <w:t xml:space="preserve">ombining coaching and mentoring </w:t>
      </w:r>
      <w:r w:rsidR="00E54D45">
        <w:t>practices</w:t>
      </w:r>
      <w:r>
        <w:t>, the coach/mentor will need to ensure that they</w:t>
      </w:r>
      <w:r w:rsidR="001D40B9">
        <w:t xml:space="preserve"> explore issues</w:t>
      </w:r>
      <w:r>
        <w:t xml:space="preserve">. </w:t>
      </w:r>
      <w:r w:rsidR="001D40B9">
        <w:t>set objectives</w:t>
      </w:r>
      <w:r>
        <w:t xml:space="preserve">, that </w:t>
      </w:r>
      <w:r w:rsidR="001D40B9">
        <w:t>best practices are shared, and the individual takes accountability</w:t>
      </w:r>
      <w:r>
        <w:t xml:space="preserve"> </w:t>
      </w:r>
      <w:r w:rsidR="00BF32E2">
        <w:t>only</w:t>
      </w:r>
      <w:r>
        <w:t xml:space="preserve"> then</w:t>
      </w:r>
      <w:r w:rsidR="00BF32E2">
        <w:t xml:space="preserve"> will it</w:t>
      </w:r>
      <w:r>
        <w:t xml:space="preserve"> </w:t>
      </w:r>
      <w:r w:rsidRPr="00E54D45">
        <w:t>guarantee that concepts are extended further</w:t>
      </w:r>
      <w:r w:rsidR="001D40B9">
        <w:t xml:space="preserve">. </w:t>
      </w:r>
      <w:r w:rsidR="001D40B9" w:rsidRPr="001D40B9">
        <w:t xml:space="preserve">This, however, will only succeed if both procedures are correctly established, and boundaries are </w:t>
      </w:r>
      <w:r w:rsidR="00B070B2" w:rsidRPr="001D40B9">
        <w:t>set,</w:t>
      </w:r>
      <w:r w:rsidR="001D40B9" w:rsidRPr="001D40B9">
        <w:t xml:space="preserve"> and standards are followed</w:t>
      </w:r>
      <w:r w:rsidR="00EB0D53">
        <w:t>.  By combining these support methods together, in a considered and accessible way</w:t>
      </w:r>
      <w:r w:rsidR="00E11E18">
        <w:t xml:space="preserve">, </w:t>
      </w:r>
      <w:r w:rsidR="00281B25">
        <w:t xml:space="preserve">it </w:t>
      </w:r>
      <w:r w:rsidR="006C2A0C">
        <w:t xml:space="preserve">will </w:t>
      </w:r>
      <w:r w:rsidR="00B80B74">
        <w:t xml:space="preserve">support </w:t>
      </w:r>
      <w:r w:rsidR="00E11E18">
        <w:t xml:space="preserve">the </w:t>
      </w:r>
      <w:r w:rsidR="00E11E18">
        <w:lastRenderedPageBreak/>
        <w:t xml:space="preserve">organisation to </w:t>
      </w:r>
      <w:r w:rsidR="005E5BA8">
        <w:t>develop</w:t>
      </w:r>
      <w:r w:rsidR="00E11E18">
        <w:t xml:space="preserve"> well-motivated, highly skilled and high performing employees</w:t>
      </w:r>
      <w:r w:rsidR="005E5BA8">
        <w:t xml:space="preserve"> (Morris, 2020).</w:t>
      </w:r>
    </w:p>
    <w:p w14:paraId="68D36B65" w14:textId="081BC3C4" w:rsidR="00E91B22" w:rsidRDefault="00F4009F" w:rsidP="0070176F">
      <w:pPr>
        <w:rPr>
          <w:rFonts w:cstheme="minorHAnsi"/>
        </w:rPr>
      </w:pPr>
      <w:r>
        <w:rPr>
          <w:rFonts w:cstheme="minorHAnsi"/>
        </w:rPr>
        <w:t>Although coaching, mentoring and counselling can all be utilised to support employees with development</w:t>
      </w:r>
      <w:r w:rsidR="00613AF1">
        <w:rPr>
          <w:rFonts w:cstheme="minorHAnsi"/>
        </w:rPr>
        <w:t xml:space="preserve"> and emotional needs</w:t>
      </w:r>
      <w:r>
        <w:rPr>
          <w:rFonts w:cstheme="minorHAnsi"/>
        </w:rPr>
        <w:t xml:space="preserve">, they all differ in significant ways (Indeed, 2021). </w:t>
      </w:r>
      <w:r w:rsidR="00967B13" w:rsidRPr="00967B13">
        <w:rPr>
          <w:rFonts w:cstheme="minorHAnsi"/>
        </w:rPr>
        <w:t xml:space="preserve">Due to the process being heavily dependent on </w:t>
      </w:r>
      <w:r w:rsidR="004110E6">
        <w:rPr>
          <w:rFonts w:cstheme="minorHAnsi"/>
        </w:rPr>
        <w:t>questioning and listening</w:t>
      </w:r>
      <w:r w:rsidR="00967B13" w:rsidRPr="00967B13">
        <w:rPr>
          <w:rFonts w:cstheme="minorHAnsi"/>
        </w:rPr>
        <w:t>, which can sometimes create more of a 'therapy' setting or training scenario, coaching and mentoring as concepts can be misconstrued for</w:t>
      </w:r>
      <w:r w:rsidR="00E0441E">
        <w:rPr>
          <w:rFonts w:cstheme="minorHAnsi"/>
        </w:rPr>
        <w:t xml:space="preserve">, </w:t>
      </w:r>
      <w:r w:rsidR="00967B13" w:rsidRPr="00967B13">
        <w:rPr>
          <w:rFonts w:cstheme="minorHAnsi"/>
        </w:rPr>
        <w:t>or cross over into more of a counselling or one-to-one training procedure. It's crucial to keep these procedures separate because each concept has its own set of applications. As a result, it is critical to investigate and determine where each method is acceptable in order to ensure that the individual involved may achieve the greatest possible results in the most appropriate manner for them.</w:t>
      </w:r>
    </w:p>
    <w:p w14:paraId="42BC433F" w14:textId="78770BD7" w:rsidR="007D0874" w:rsidRDefault="007D0874" w:rsidP="0070176F">
      <w:pPr>
        <w:rPr>
          <w:rFonts w:cstheme="minorHAnsi"/>
        </w:rPr>
      </w:pPr>
      <w:r w:rsidRPr="007D0874">
        <w:rPr>
          <w:rFonts w:cstheme="minorHAnsi"/>
        </w:rPr>
        <w:t>There is a distinct difference between coaching, mentoring and one-to-one training as an individual may be taught or instructed on how to do a new skill or learn a new behaviour at a training session. It is then up to the learner to put the skill or behaviour into practise. However, </w:t>
      </w:r>
      <w:r w:rsidR="002B3E8F">
        <w:rPr>
          <w:rFonts w:cstheme="minorHAnsi"/>
        </w:rPr>
        <w:t xml:space="preserve">with the use of a coach or mentor the learner will have a better understanding on how to implement the skills, and where to use them and how to overcome any challenges.  </w:t>
      </w:r>
      <w:r w:rsidR="00727D53" w:rsidRPr="00727D53">
        <w:rPr>
          <w:rFonts w:cstheme="minorHAnsi"/>
        </w:rPr>
        <w:t>Coaching and mentoring are typically more casual and take place informally, such as by a conversation. Training is usually more structured and can involve a group, whereas coaching and mentoring is usually more casual and takes place informally, such as over a discussion. Training focuses on instruction to obtain good results, whereas coaching relies on listening.</w:t>
      </w:r>
    </w:p>
    <w:p w14:paraId="612B40DA" w14:textId="72EC1D63" w:rsidR="00F45F6E" w:rsidRDefault="00F45F6E" w:rsidP="00221795">
      <w:pPr>
        <w:rPr>
          <w:rFonts w:cstheme="minorHAnsi"/>
        </w:rPr>
      </w:pPr>
      <w:r w:rsidRPr="00F45F6E">
        <w:rPr>
          <w:rFonts w:cstheme="minorHAnsi"/>
        </w:rPr>
        <w:t xml:space="preserve">Using the correct concept can help the mentee/mentor and </w:t>
      </w:r>
      <w:proofErr w:type="spellStart"/>
      <w:r w:rsidRPr="00F45F6E">
        <w:rPr>
          <w:rFonts w:cstheme="minorHAnsi"/>
        </w:rPr>
        <w:t>coachee</w:t>
      </w:r>
      <w:proofErr w:type="spellEnd"/>
      <w:r w:rsidRPr="00F45F6E">
        <w:rPr>
          <w:rFonts w:cstheme="minorHAnsi"/>
        </w:rPr>
        <w:t xml:space="preserve">/coach achieve greater results. It's critical to take the time to ensure the right strategy is adopted, as well as to </w:t>
      </w:r>
      <w:proofErr w:type="gramStart"/>
      <w:r w:rsidRPr="00F45F6E">
        <w:rPr>
          <w:rFonts w:cstheme="minorHAnsi"/>
        </w:rPr>
        <w:t>plan ahead</w:t>
      </w:r>
      <w:proofErr w:type="gramEnd"/>
      <w:r w:rsidRPr="00F45F6E">
        <w:rPr>
          <w:rFonts w:cstheme="minorHAnsi"/>
        </w:rPr>
        <w:t xml:space="preserve"> in terms of the process's goals or outcomes</w:t>
      </w:r>
      <w:r w:rsidR="00E0441E">
        <w:rPr>
          <w:rFonts w:cstheme="minorHAnsi"/>
        </w:rPr>
        <w:t>, as</w:t>
      </w:r>
      <w:r w:rsidRPr="00F45F6E">
        <w:rPr>
          <w:rFonts w:cstheme="minorHAnsi"/>
        </w:rPr>
        <w:t xml:space="preserve"> both concepts are time-based and rely on review at various stages, having a clear process can help both parties have a better experience.</w:t>
      </w:r>
    </w:p>
    <w:p w14:paraId="50462CCE" w14:textId="5363E4CE" w:rsidR="00221795" w:rsidRDefault="00DC1FF8" w:rsidP="00221795">
      <w:pPr>
        <w:rPr>
          <w:rFonts w:cstheme="minorHAnsi"/>
          <w:b/>
          <w:bCs/>
        </w:rPr>
      </w:pPr>
      <w:r w:rsidRPr="00DC1FF8">
        <w:rPr>
          <w:rFonts w:cstheme="minorHAnsi"/>
          <w:b/>
          <w:bCs/>
        </w:rPr>
        <w:t>Different types of coaching and mentoring</w:t>
      </w:r>
      <w:r w:rsidR="00221795" w:rsidRPr="00DC1FF8">
        <w:rPr>
          <w:rFonts w:cstheme="minorHAnsi"/>
          <w:b/>
          <w:bCs/>
        </w:rPr>
        <w:t xml:space="preserve"> </w:t>
      </w:r>
    </w:p>
    <w:p w14:paraId="7B1FA560" w14:textId="4D265196" w:rsidR="00B4562E" w:rsidRPr="00B4562E" w:rsidRDefault="003F5402" w:rsidP="00B4562E">
      <w:pPr>
        <w:rPr>
          <w:rFonts w:cstheme="minorHAnsi"/>
        </w:rPr>
      </w:pPr>
      <w:r w:rsidRPr="003F5402">
        <w:rPr>
          <w:rFonts w:cstheme="minorHAnsi"/>
          <w:shd w:val="clear" w:color="auto" w:fill="FFFFFF"/>
        </w:rPr>
        <w:t>Coaching can focus on physical and spiritual development as well as mindsets, behaviours, abilities, and knowledge, as well as career objectives and ambitions. (</w:t>
      </w:r>
      <w:proofErr w:type="spellStart"/>
      <w:r w:rsidRPr="003F5402">
        <w:rPr>
          <w:rFonts w:cstheme="minorHAnsi"/>
          <w:shd w:val="clear" w:color="auto" w:fill="FFFFFF"/>
        </w:rPr>
        <w:t>Zentis</w:t>
      </w:r>
      <w:proofErr w:type="spellEnd"/>
      <w:r w:rsidRPr="003F5402">
        <w:rPr>
          <w:rFonts w:cstheme="minorHAnsi"/>
          <w:shd w:val="clear" w:color="auto" w:fill="FFFFFF"/>
        </w:rPr>
        <w:t>, 2016)</w:t>
      </w:r>
      <w:r>
        <w:rPr>
          <w:rFonts w:cstheme="minorHAnsi"/>
          <w:shd w:val="clear" w:color="auto" w:fill="FFFFFF"/>
        </w:rPr>
        <w:t xml:space="preserve">.  </w:t>
      </w:r>
      <w:r w:rsidRPr="003F5402">
        <w:rPr>
          <w:rFonts w:cstheme="minorHAnsi"/>
          <w:shd w:val="clear" w:color="auto" w:fill="FFFFFF"/>
        </w:rPr>
        <w:t>Coaching can be very informal and flexible, or formal and tightly structured, or a combination of the two</w:t>
      </w:r>
      <w:r w:rsidR="00B4562E">
        <w:rPr>
          <w:rFonts w:cstheme="minorHAnsi"/>
          <w:shd w:val="clear" w:color="auto" w:fill="FFFFFF"/>
        </w:rPr>
        <w:t xml:space="preserve">. </w:t>
      </w:r>
      <w:r w:rsidR="00B4562E" w:rsidRPr="00B4562E">
        <w:rPr>
          <w:rFonts w:cstheme="minorHAnsi"/>
        </w:rPr>
        <w:t xml:space="preserve"> The 'GROW' model is the most well-known and widely used coaching model</w:t>
      </w:r>
      <w:r w:rsidR="00F45F6E">
        <w:rPr>
          <w:rFonts w:cstheme="minorHAnsi"/>
        </w:rPr>
        <w:t>, it is a four-step process that helps structure coaching and mentoring practices with team members</w:t>
      </w:r>
      <w:r w:rsidR="00B4562E" w:rsidRPr="00B4562E">
        <w:rPr>
          <w:rFonts w:cstheme="minorHAnsi"/>
        </w:rPr>
        <w:t>. (</w:t>
      </w:r>
      <w:r w:rsidR="00B4562E">
        <w:rPr>
          <w:rFonts w:cstheme="minorHAnsi"/>
        </w:rPr>
        <w:t>Whitmore, 1992</w:t>
      </w:r>
      <w:r w:rsidR="00B4562E" w:rsidRPr="00B4562E">
        <w:rPr>
          <w:rFonts w:cstheme="minorHAnsi"/>
        </w:rPr>
        <w:t>) The following process must be followed in order to enable successful coaching, according to this model:</w:t>
      </w:r>
    </w:p>
    <w:p w14:paraId="1EFCA0C0" w14:textId="1D3B4B8E" w:rsidR="00B4562E" w:rsidRDefault="00B4562E" w:rsidP="00B4562E">
      <w:pPr>
        <w:numPr>
          <w:ilvl w:val="0"/>
          <w:numId w:val="3"/>
        </w:numPr>
        <w:spacing w:after="0" w:line="240" w:lineRule="auto"/>
        <w:contextualSpacing/>
        <w:rPr>
          <w:rFonts w:eastAsia="Calibri" w:cstheme="minorHAnsi"/>
        </w:rPr>
      </w:pPr>
      <w:r w:rsidRPr="005B3614">
        <w:rPr>
          <w:rFonts w:eastAsia="Calibri" w:cstheme="minorHAnsi"/>
          <w:b/>
          <w:bCs/>
        </w:rPr>
        <w:t>Goals</w:t>
      </w:r>
      <w:r w:rsidRPr="00B4562E">
        <w:rPr>
          <w:rFonts w:eastAsia="Calibri" w:cstheme="minorHAnsi"/>
        </w:rPr>
        <w:t xml:space="preserve"> </w:t>
      </w:r>
      <w:r w:rsidR="00572A06">
        <w:rPr>
          <w:rFonts w:eastAsia="Calibri" w:cstheme="minorHAnsi"/>
        </w:rPr>
        <w:t xml:space="preserve">- </w:t>
      </w:r>
      <w:r w:rsidRPr="00B4562E">
        <w:rPr>
          <w:rFonts w:eastAsia="Calibri" w:cstheme="minorHAnsi"/>
        </w:rPr>
        <w:t>must be established and agreed upon.</w:t>
      </w:r>
    </w:p>
    <w:p w14:paraId="491EA025" w14:textId="15DEACC2" w:rsidR="00572A06" w:rsidRPr="00572A06" w:rsidRDefault="00B4562E" w:rsidP="00CB3D4A">
      <w:pPr>
        <w:numPr>
          <w:ilvl w:val="0"/>
          <w:numId w:val="3"/>
        </w:numPr>
        <w:spacing w:after="0" w:line="240" w:lineRule="auto"/>
        <w:contextualSpacing/>
      </w:pPr>
      <w:r w:rsidRPr="00B4562E">
        <w:rPr>
          <w:rFonts w:eastAsia="Calibri" w:cstheme="minorHAnsi"/>
          <w:b/>
          <w:bCs/>
        </w:rPr>
        <w:t>Reality</w:t>
      </w:r>
      <w:r w:rsidR="00572A06" w:rsidRPr="005B3614">
        <w:rPr>
          <w:rFonts w:eastAsia="Calibri" w:cstheme="minorHAnsi"/>
          <w:b/>
          <w:bCs/>
        </w:rPr>
        <w:t xml:space="preserve"> </w:t>
      </w:r>
      <w:r w:rsidR="00572A06" w:rsidRPr="00572A06">
        <w:rPr>
          <w:rFonts w:eastAsia="Calibri" w:cstheme="minorHAnsi"/>
        </w:rPr>
        <w:t xml:space="preserve">- </w:t>
      </w:r>
      <w:r w:rsidR="00572A06" w:rsidRPr="00B4562E">
        <w:rPr>
          <w:rFonts w:eastAsia="Calibri" w:cstheme="minorHAnsi"/>
        </w:rPr>
        <w:t>the</w:t>
      </w:r>
      <w:r w:rsidR="00572A06">
        <w:rPr>
          <w:rFonts w:eastAsia="Calibri" w:cstheme="minorHAnsi"/>
        </w:rPr>
        <w:t xml:space="preserve"> current reality must be examined to determine the starting point in order to reach the goal.</w:t>
      </w:r>
    </w:p>
    <w:p w14:paraId="07CB05CD" w14:textId="0F5C84E9" w:rsidR="00221795" w:rsidRPr="00BD5677" w:rsidRDefault="00572A06" w:rsidP="00CB3D4A">
      <w:pPr>
        <w:numPr>
          <w:ilvl w:val="0"/>
          <w:numId w:val="3"/>
        </w:numPr>
        <w:spacing w:after="0" w:line="240" w:lineRule="auto"/>
        <w:contextualSpacing/>
      </w:pPr>
      <w:r w:rsidRPr="005B3614">
        <w:rPr>
          <w:rFonts w:eastAsia="Calibri" w:cstheme="minorHAnsi"/>
          <w:b/>
          <w:bCs/>
        </w:rPr>
        <w:t>Options</w:t>
      </w:r>
      <w:r>
        <w:rPr>
          <w:rFonts w:eastAsia="Calibri" w:cstheme="minorHAnsi"/>
        </w:rPr>
        <w:t xml:space="preserve"> </w:t>
      </w:r>
      <w:r w:rsidR="00BD5677">
        <w:rPr>
          <w:rFonts w:eastAsia="Calibri" w:cstheme="minorHAnsi"/>
        </w:rPr>
        <w:t>–</w:t>
      </w:r>
      <w:r>
        <w:rPr>
          <w:rFonts w:eastAsia="Calibri" w:cstheme="minorHAnsi"/>
        </w:rPr>
        <w:t xml:space="preserve"> </w:t>
      </w:r>
      <w:r w:rsidR="00BD5677">
        <w:rPr>
          <w:rFonts w:eastAsia="Calibri" w:cstheme="minorHAnsi"/>
        </w:rPr>
        <w:t>Explore the options of how to reach the defined goal</w:t>
      </w:r>
    </w:p>
    <w:p w14:paraId="6B6389CD" w14:textId="5214B9B0" w:rsidR="00BD5677" w:rsidRPr="00F45F6E" w:rsidRDefault="00BD5677" w:rsidP="00CB3D4A">
      <w:pPr>
        <w:numPr>
          <w:ilvl w:val="0"/>
          <w:numId w:val="3"/>
        </w:numPr>
        <w:spacing w:after="0" w:line="240" w:lineRule="auto"/>
        <w:contextualSpacing/>
      </w:pPr>
      <w:r w:rsidRPr="005B3614">
        <w:rPr>
          <w:rFonts w:eastAsia="Calibri" w:cstheme="minorHAnsi"/>
          <w:b/>
          <w:bCs/>
        </w:rPr>
        <w:t xml:space="preserve">Will </w:t>
      </w:r>
      <w:r>
        <w:rPr>
          <w:rFonts w:eastAsia="Calibri" w:cstheme="minorHAnsi"/>
        </w:rPr>
        <w:t xml:space="preserve">- </w:t>
      </w:r>
      <w:r w:rsidRPr="00BD5677">
        <w:rPr>
          <w:rFonts w:eastAsia="Calibri" w:cstheme="minorHAnsi"/>
        </w:rPr>
        <w:t>must be at the heart of the entire process, as having the willpower and dedication to achieve the objective will keep the individual committed.</w:t>
      </w:r>
    </w:p>
    <w:p w14:paraId="002478BF" w14:textId="1238E8C5" w:rsidR="00F45F6E" w:rsidRDefault="00F45F6E" w:rsidP="00F45F6E">
      <w:pPr>
        <w:spacing w:after="0" w:line="240" w:lineRule="auto"/>
        <w:contextualSpacing/>
        <w:rPr>
          <w:rFonts w:eastAsia="Calibri" w:cstheme="minorHAnsi"/>
        </w:rPr>
      </w:pPr>
    </w:p>
    <w:p w14:paraId="2C467595" w14:textId="24357C5F" w:rsidR="00F45F6E" w:rsidRDefault="00F45F6E" w:rsidP="00F45F6E">
      <w:pPr>
        <w:spacing w:after="0" w:line="240" w:lineRule="auto"/>
        <w:contextualSpacing/>
        <w:rPr>
          <w:rFonts w:eastAsia="Calibri" w:cstheme="minorHAnsi"/>
        </w:rPr>
      </w:pPr>
      <w:r>
        <w:rPr>
          <w:rFonts w:eastAsia="Calibri" w:cstheme="minorHAnsi"/>
        </w:rPr>
        <w:t>The GROW model</w:t>
      </w:r>
      <w:r w:rsidR="00FC05C1">
        <w:rPr>
          <w:rFonts w:eastAsia="Calibri" w:cstheme="minorHAnsi"/>
        </w:rPr>
        <w:t xml:space="preserve"> encourages </w:t>
      </w:r>
      <w:r w:rsidR="00D23672">
        <w:rPr>
          <w:rFonts w:eastAsia="Calibri" w:cstheme="minorHAnsi"/>
        </w:rPr>
        <w:t xml:space="preserve">the </w:t>
      </w:r>
      <w:r w:rsidR="00FC05C1">
        <w:rPr>
          <w:rFonts w:eastAsia="Calibri" w:cstheme="minorHAnsi"/>
        </w:rPr>
        <w:t xml:space="preserve">setting and achieving </w:t>
      </w:r>
      <w:r w:rsidR="00D23672">
        <w:rPr>
          <w:rFonts w:eastAsia="Calibri" w:cstheme="minorHAnsi"/>
        </w:rPr>
        <w:t xml:space="preserve">of SMART </w:t>
      </w:r>
      <w:r w:rsidR="00FC05C1">
        <w:rPr>
          <w:rFonts w:eastAsia="Calibri" w:cstheme="minorHAnsi"/>
        </w:rPr>
        <w:t>goals and therefore can</w:t>
      </w:r>
      <w:r>
        <w:rPr>
          <w:rFonts w:eastAsia="Calibri" w:cstheme="minorHAnsi"/>
        </w:rPr>
        <w:t xml:space="preserve"> be used by coaches to support </w:t>
      </w:r>
      <w:proofErr w:type="spellStart"/>
      <w:r>
        <w:rPr>
          <w:rFonts w:eastAsia="Calibri" w:cstheme="minorHAnsi"/>
        </w:rPr>
        <w:t>coache</w:t>
      </w:r>
      <w:r w:rsidR="00FC05C1">
        <w:rPr>
          <w:rFonts w:eastAsia="Calibri" w:cstheme="minorHAnsi"/>
        </w:rPr>
        <w:t>e</w:t>
      </w:r>
      <w:r>
        <w:rPr>
          <w:rFonts w:eastAsia="Calibri" w:cstheme="minorHAnsi"/>
        </w:rPr>
        <w:t>s</w:t>
      </w:r>
      <w:proofErr w:type="spellEnd"/>
      <w:r>
        <w:rPr>
          <w:rFonts w:eastAsia="Calibri" w:cstheme="minorHAnsi"/>
        </w:rPr>
        <w:t xml:space="preserve"> </w:t>
      </w:r>
      <w:r w:rsidR="00FC05C1">
        <w:rPr>
          <w:rFonts w:eastAsia="Calibri" w:cstheme="minorHAnsi"/>
        </w:rPr>
        <w:t xml:space="preserve">in </w:t>
      </w:r>
      <w:r>
        <w:rPr>
          <w:rFonts w:eastAsia="Calibri" w:cstheme="minorHAnsi"/>
        </w:rPr>
        <w:t>improv</w:t>
      </w:r>
      <w:r w:rsidR="00FC05C1">
        <w:rPr>
          <w:rFonts w:eastAsia="Calibri" w:cstheme="minorHAnsi"/>
        </w:rPr>
        <w:t>ing</w:t>
      </w:r>
      <w:r>
        <w:rPr>
          <w:rFonts w:eastAsia="Calibri" w:cstheme="minorHAnsi"/>
        </w:rPr>
        <w:t xml:space="preserve"> their performance</w:t>
      </w:r>
      <w:r w:rsidR="00E97B9D">
        <w:rPr>
          <w:rFonts w:eastAsia="Calibri" w:cstheme="minorHAnsi"/>
        </w:rPr>
        <w:t>.  According to (Armstrong, 2006) Coaching</w:t>
      </w:r>
      <w:r w:rsidR="00E97B9D" w:rsidRPr="00E97B9D">
        <w:rPr>
          <w:rFonts w:eastAsia="Calibri" w:cstheme="minorHAnsi"/>
        </w:rPr>
        <w:t xml:space="preserve"> can be informal, but it must be organised ahead of time. It's not just about checking in on what individuals are doing now and then giving them advice on how to do it better. It's also not just about telling </w:t>
      </w:r>
      <w:r w:rsidR="00E97B9D">
        <w:rPr>
          <w:rFonts w:eastAsia="Calibri" w:cstheme="minorHAnsi"/>
        </w:rPr>
        <w:t>individuals</w:t>
      </w:r>
      <w:r w:rsidR="00E97B9D" w:rsidRPr="00E97B9D">
        <w:rPr>
          <w:rFonts w:eastAsia="Calibri" w:cstheme="minorHAnsi"/>
        </w:rPr>
        <w:t xml:space="preserve"> where they've gone wrong and giving them a lecture every now and then. Coaching should take place as much as practicable within the framework of a strategy for the directions in which individuals will benefit from further growth.</w:t>
      </w:r>
      <w:r w:rsidR="00E97B9D">
        <w:rPr>
          <w:rFonts w:eastAsia="Calibri" w:cstheme="minorHAnsi"/>
        </w:rPr>
        <w:t xml:space="preserve">  Therefore, the GROW model will </w:t>
      </w:r>
      <w:r w:rsidR="00E97B9D">
        <w:rPr>
          <w:rFonts w:eastAsia="Calibri" w:cstheme="minorHAnsi"/>
        </w:rPr>
        <w:lastRenderedPageBreak/>
        <w:t xml:space="preserve">be beneficial in supporting not only improvement in performance but also for development opportunities.  </w:t>
      </w:r>
    </w:p>
    <w:p w14:paraId="32F104C2" w14:textId="635046F3" w:rsidR="002B00DF" w:rsidRDefault="002B00DF" w:rsidP="00F45F6E">
      <w:pPr>
        <w:spacing w:after="0" w:line="240" w:lineRule="auto"/>
        <w:contextualSpacing/>
        <w:rPr>
          <w:rFonts w:eastAsia="Calibri" w:cstheme="minorHAnsi"/>
        </w:rPr>
      </w:pPr>
    </w:p>
    <w:p w14:paraId="0879906F" w14:textId="51CF5548" w:rsidR="00572A06" w:rsidRDefault="002B00DF" w:rsidP="0094315D">
      <w:pPr>
        <w:spacing w:after="0" w:line="240" w:lineRule="auto"/>
        <w:contextualSpacing/>
      </w:pPr>
      <w:r>
        <w:t>Another Model to support coaching and mentoring is the OSCAR coaching model, originally developed by (</w:t>
      </w:r>
      <w:proofErr w:type="spellStart"/>
      <w:r>
        <w:t>Whittleworth</w:t>
      </w:r>
      <w:proofErr w:type="spellEnd"/>
      <w:r>
        <w:t xml:space="preserve"> and Gilbert, 2002) </w:t>
      </w:r>
      <w:r w:rsidR="0094315D" w:rsidRPr="0094315D">
        <w:t>It was created to improve the GROW model and to equip managers with a coaching approach that would help their organisation and teams.</w:t>
      </w:r>
      <w:r w:rsidR="0094315D">
        <w:t xml:space="preserve">  Like the GROW model it has a step-by-step approach </w:t>
      </w:r>
      <w:r w:rsidR="00006552">
        <w:t>as follows:</w:t>
      </w:r>
    </w:p>
    <w:p w14:paraId="1A078CCA" w14:textId="2EB0EEDC" w:rsidR="00006552" w:rsidRDefault="00006552" w:rsidP="0094315D">
      <w:pPr>
        <w:spacing w:after="0" w:line="240" w:lineRule="auto"/>
        <w:contextualSpacing/>
      </w:pPr>
    </w:p>
    <w:p w14:paraId="54C840B7" w14:textId="44F79D36" w:rsidR="00006552" w:rsidRDefault="00006552" w:rsidP="00006552">
      <w:pPr>
        <w:pStyle w:val="ListParagraph"/>
        <w:numPr>
          <w:ilvl w:val="0"/>
          <w:numId w:val="4"/>
        </w:numPr>
        <w:spacing w:after="0" w:line="240" w:lineRule="auto"/>
      </w:pPr>
      <w:r w:rsidRPr="005B3614">
        <w:rPr>
          <w:b/>
          <w:bCs/>
        </w:rPr>
        <w:t>Outcome</w:t>
      </w:r>
      <w:r>
        <w:t xml:space="preserve"> – Identify the issue and work together to </w:t>
      </w:r>
      <w:r w:rsidR="008614E3">
        <w:t>determine an outcome</w:t>
      </w:r>
    </w:p>
    <w:p w14:paraId="6A56FD3A" w14:textId="1B55DF8E" w:rsidR="008614E3" w:rsidRDefault="008614E3" w:rsidP="008614E3">
      <w:pPr>
        <w:pStyle w:val="ListParagraph"/>
        <w:numPr>
          <w:ilvl w:val="0"/>
          <w:numId w:val="4"/>
        </w:numPr>
        <w:spacing w:after="0" w:line="240" w:lineRule="auto"/>
      </w:pPr>
      <w:r w:rsidRPr="005B3614">
        <w:rPr>
          <w:b/>
          <w:bCs/>
        </w:rPr>
        <w:t>Situation</w:t>
      </w:r>
      <w:r>
        <w:t xml:space="preserve"> – to discuss skill, ability and knowledge with the mentee/</w:t>
      </w:r>
      <w:proofErr w:type="spellStart"/>
      <w:r>
        <w:t>coachee</w:t>
      </w:r>
      <w:proofErr w:type="spellEnd"/>
      <w:r>
        <w:t xml:space="preserve"> to provide them with insight into their own situation.</w:t>
      </w:r>
    </w:p>
    <w:p w14:paraId="486E14FD" w14:textId="3518B054" w:rsidR="008614E3" w:rsidRDefault="008614E3" w:rsidP="00006552">
      <w:pPr>
        <w:pStyle w:val="ListParagraph"/>
        <w:numPr>
          <w:ilvl w:val="0"/>
          <w:numId w:val="4"/>
        </w:numPr>
        <w:spacing w:after="0" w:line="240" w:lineRule="auto"/>
      </w:pPr>
      <w:r w:rsidRPr="005B3614">
        <w:rPr>
          <w:b/>
          <w:bCs/>
        </w:rPr>
        <w:t>Choices</w:t>
      </w:r>
      <w:r>
        <w:t xml:space="preserve"> </w:t>
      </w:r>
      <w:r w:rsidR="009A15A2">
        <w:t>–</w:t>
      </w:r>
      <w:r>
        <w:t xml:space="preserve"> </w:t>
      </w:r>
      <w:r w:rsidR="009A15A2">
        <w:t>identify all avenues to achieve the desired outcome whilst being aware of the consequences</w:t>
      </w:r>
    </w:p>
    <w:p w14:paraId="0F315CC3" w14:textId="1806B917" w:rsidR="009A15A2" w:rsidRDefault="009A15A2" w:rsidP="00006552">
      <w:pPr>
        <w:pStyle w:val="ListParagraph"/>
        <w:numPr>
          <w:ilvl w:val="0"/>
          <w:numId w:val="4"/>
        </w:numPr>
        <w:spacing w:after="0" w:line="240" w:lineRule="auto"/>
      </w:pPr>
      <w:r w:rsidRPr="005B3614">
        <w:rPr>
          <w:b/>
          <w:bCs/>
        </w:rPr>
        <w:t>Actions</w:t>
      </w:r>
      <w:r>
        <w:t xml:space="preserve"> </w:t>
      </w:r>
      <w:r w:rsidR="00397725">
        <w:t>–</w:t>
      </w:r>
      <w:r>
        <w:t xml:space="preserve"> </w:t>
      </w:r>
      <w:r w:rsidR="00397725">
        <w:t>SMART actions are identified to work towards and to measure progress</w:t>
      </w:r>
    </w:p>
    <w:p w14:paraId="54F759DB" w14:textId="4CD41AF8" w:rsidR="00397725" w:rsidRDefault="00397725" w:rsidP="00006552">
      <w:pPr>
        <w:pStyle w:val="ListParagraph"/>
        <w:numPr>
          <w:ilvl w:val="0"/>
          <w:numId w:val="4"/>
        </w:numPr>
        <w:spacing w:after="0" w:line="240" w:lineRule="auto"/>
      </w:pPr>
      <w:r w:rsidRPr="005B3614">
        <w:rPr>
          <w:b/>
          <w:bCs/>
        </w:rPr>
        <w:t xml:space="preserve">Review </w:t>
      </w:r>
      <w:r>
        <w:t>– Regular meetings will be held to ensure that each stage is met and has the desired outcome.</w:t>
      </w:r>
    </w:p>
    <w:p w14:paraId="001B714B" w14:textId="61B459F0" w:rsidR="00397725" w:rsidRDefault="00397725" w:rsidP="00397725">
      <w:pPr>
        <w:spacing w:after="0" w:line="240" w:lineRule="auto"/>
      </w:pPr>
    </w:p>
    <w:p w14:paraId="5EEB40A0" w14:textId="66848745" w:rsidR="00397725" w:rsidRDefault="00397725" w:rsidP="00397725">
      <w:pPr>
        <w:spacing w:after="0" w:line="240" w:lineRule="auto"/>
      </w:pPr>
      <w:r>
        <w:t xml:space="preserve">The </w:t>
      </w:r>
      <w:r w:rsidR="005B3614" w:rsidRPr="005B3614">
        <w:t>OSCAR model's major purpose is to promote employee development in the short and long term. It's especially valuable for coaches who don't have a lot of time to personally monitor and coach each employee to their goal, because it allows them to provide support while also motivating them to take charge of their own development</w:t>
      </w:r>
      <w:r w:rsidR="00AB71BE">
        <w:t xml:space="preserve"> (Lea, 2018).</w:t>
      </w:r>
      <w:r w:rsidR="005B3614">
        <w:t xml:space="preserve"> </w:t>
      </w:r>
      <w:r w:rsidR="00AB71BE" w:rsidRPr="00AB71BE">
        <w:t xml:space="preserve">The OSCAR model, which focuses on solutions rather than issues, </w:t>
      </w:r>
      <w:r w:rsidR="003F2F41">
        <w:t xml:space="preserve">this model </w:t>
      </w:r>
      <w:r w:rsidR="00AB71BE" w:rsidRPr="00AB71BE">
        <w:t>would be beneficial in executive coaching, especially</w:t>
      </w:r>
      <w:r w:rsidR="003F2F41">
        <w:t xml:space="preserve"> for </w:t>
      </w:r>
      <w:r w:rsidR="003F2F41" w:rsidRPr="003F2F41">
        <w:t>those in charge of a company that is undergoing a change.</w:t>
      </w:r>
    </w:p>
    <w:p w14:paraId="05464CEB" w14:textId="75018798" w:rsidR="00D048FA" w:rsidRDefault="00D048FA" w:rsidP="00397725">
      <w:pPr>
        <w:spacing w:after="0" w:line="240" w:lineRule="auto"/>
      </w:pPr>
    </w:p>
    <w:p w14:paraId="1749F784" w14:textId="4219B513" w:rsidR="007B3C04" w:rsidRDefault="003A255D" w:rsidP="007B3C04">
      <w:pPr>
        <w:rPr>
          <w:rFonts w:cstheme="minorHAnsi"/>
        </w:rPr>
      </w:pPr>
      <w:r>
        <w:t xml:space="preserve">In comparison, </w:t>
      </w:r>
      <w:r w:rsidR="006A2A7B">
        <w:t>there is another method that is sometimes used to enable a coaching process</w:t>
      </w:r>
      <w:r w:rsidR="00882FF2">
        <w:t>, which</w:t>
      </w:r>
      <w:r w:rsidR="006A2A7B">
        <w:t xml:space="preserve"> is known as instant payoff coaching</w:t>
      </w:r>
      <w:r w:rsidR="00DE0142">
        <w:t xml:space="preserve"> and was</w:t>
      </w:r>
      <w:r w:rsidR="006A2A7B">
        <w:t xml:space="preserve"> developed by (Landsberg, 2015).  </w:t>
      </w:r>
      <w:r w:rsidR="00DE0142" w:rsidRPr="00DE0142">
        <w:rPr>
          <w:rFonts w:cstheme="minorHAnsi"/>
        </w:rPr>
        <w:t xml:space="preserve">The </w:t>
      </w:r>
      <w:proofErr w:type="spellStart"/>
      <w:r w:rsidR="00DE0142" w:rsidRPr="00DE0142">
        <w:rPr>
          <w:rFonts w:cstheme="minorHAnsi"/>
        </w:rPr>
        <w:t>coachee</w:t>
      </w:r>
      <w:proofErr w:type="spellEnd"/>
      <w:r w:rsidR="00DE0142" w:rsidRPr="00DE0142">
        <w:rPr>
          <w:rFonts w:cstheme="minorHAnsi"/>
        </w:rPr>
        <w:t xml:space="preserve"> outlines or discusses their current situation, and the coach asks them to visualise how they want the problem to be solved. Any barriers are investigated and discovered between the coach and the </w:t>
      </w:r>
      <w:proofErr w:type="spellStart"/>
      <w:r w:rsidR="00DE0142" w:rsidRPr="00DE0142">
        <w:rPr>
          <w:rFonts w:cstheme="minorHAnsi"/>
        </w:rPr>
        <w:t>coachee</w:t>
      </w:r>
      <w:proofErr w:type="spellEnd"/>
      <w:r w:rsidR="00DE0142" w:rsidRPr="00DE0142">
        <w:rPr>
          <w:rFonts w:cstheme="minorHAnsi"/>
        </w:rPr>
        <w:t>, and they are divided into three distinct groups:</w:t>
      </w:r>
    </w:p>
    <w:p w14:paraId="56BBC336" w14:textId="6FAFD7CB" w:rsidR="00D048FA" w:rsidRPr="006676B4" w:rsidRDefault="006676B4" w:rsidP="0051777D">
      <w:pPr>
        <w:pStyle w:val="ListParagraph"/>
        <w:numPr>
          <w:ilvl w:val="0"/>
          <w:numId w:val="4"/>
        </w:numPr>
        <w:spacing w:after="0" w:line="240" w:lineRule="auto"/>
      </w:pPr>
      <w:r w:rsidRPr="006676B4">
        <w:rPr>
          <w:rFonts w:cstheme="minorHAnsi"/>
        </w:rPr>
        <w:t>Existing obstacles</w:t>
      </w:r>
      <w:r>
        <w:rPr>
          <w:rFonts w:cstheme="minorHAnsi"/>
        </w:rPr>
        <w:t xml:space="preserve"> </w:t>
      </w:r>
      <w:proofErr w:type="gramStart"/>
      <w:r>
        <w:rPr>
          <w:rFonts w:cstheme="minorHAnsi"/>
        </w:rPr>
        <w:t>i.e.</w:t>
      </w:r>
      <w:proofErr w:type="gramEnd"/>
      <w:r w:rsidRPr="006676B4">
        <w:rPr>
          <w:rFonts w:cstheme="minorHAnsi"/>
        </w:rPr>
        <w:t xml:space="preserve"> a person with poor motivation or a lack of skills.</w:t>
      </w:r>
    </w:p>
    <w:p w14:paraId="1CB096D1" w14:textId="7794ADA9" w:rsidR="006676B4" w:rsidRPr="006676B4" w:rsidRDefault="006676B4" w:rsidP="0051777D">
      <w:pPr>
        <w:pStyle w:val="ListParagraph"/>
        <w:numPr>
          <w:ilvl w:val="0"/>
          <w:numId w:val="4"/>
        </w:numPr>
        <w:spacing w:after="0" w:line="240" w:lineRule="auto"/>
      </w:pPr>
      <w:r w:rsidRPr="00BD6DF8">
        <w:rPr>
          <w:rFonts w:cstheme="minorHAnsi"/>
        </w:rPr>
        <w:t>Obstacles that are external to the person</w:t>
      </w:r>
      <w:r>
        <w:rPr>
          <w:rFonts w:cstheme="minorHAnsi"/>
        </w:rPr>
        <w:t xml:space="preserve">, </w:t>
      </w:r>
      <w:proofErr w:type="gramStart"/>
      <w:r>
        <w:rPr>
          <w:rFonts w:cstheme="minorHAnsi"/>
        </w:rPr>
        <w:t>i.e.</w:t>
      </w:r>
      <w:proofErr w:type="gramEnd"/>
      <w:r>
        <w:rPr>
          <w:rFonts w:cstheme="minorHAnsi"/>
        </w:rPr>
        <w:t xml:space="preserve"> </w:t>
      </w:r>
      <w:r w:rsidRPr="006676B4">
        <w:rPr>
          <w:rFonts w:cstheme="minorHAnsi"/>
        </w:rPr>
        <w:t>a tense manager, a disgruntled customer, and so on</w:t>
      </w:r>
    </w:p>
    <w:p w14:paraId="1DD7336B" w14:textId="4E18F9DB" w:rsidR="006676B4" w:rsidRDefault="006676B4" w:rsidP="0051777D">
      <w:pPr>
        <w:pStyle w:val="ListParagraph"/>
        <w:numPr>
          <w:ilvl w:val="0"/>
          <w:numId w:val="4"/>
        </w:numPr>
        <w:spacing w:after="0" w:line="240" w:lineRule="auto"/>
      </w:pPr>
      <w:r w:rsidRPr="00BD6DF8">
        <w:rPr>
          <w:rFonts w:cstheme="minorHAnsi"/>
        </w:rPr>
        <w:t>Obstacles in their current situation</w:t>
      </w:r>
      <w:r>
        <w:rPr>
          <w:rFonts w:cstheme="minorHAnsi"/>
        </w:rPr>
        <w:t xml:space="preserve">, </w:t>
      </w:r>
      <w:proofErr w:type="gramStart"/>
      <w:r>
        <w:rPr>
          <w:rFonts w:cstheme="minorHAnsi"/>
        </w:rPr>
        <w:t>i.e.</w:t>
      </w:r>
      <w:proofErr w:type="gramEnd"/>
      <w:r>
        <w:rPr>
          <w:rFonts w:cstheme="minorHAnsi"/>
        </w:rPr>
        <w:t xml:space="preserve"> </w:t>
      </w:r>
      <w:r w:rsidRPr="006676B4">
        <w:rPr>
          <w:rFonts w:cstheme="minorHAnsi"/>
        </w:rPr>
        <w:t>lack of resources or means to attain the goal</w:t>
      </w:r>
    </w:p>
    <w:p w14:paraId="37CE1179" w14:textId="77777777" w:rsidR="001A22F5" w:rsidRDefault="001A22F5" w:rsidP="0070176F"/>
    <w:p w14:paraId="3C6290D6" w14:textId="5D266626" w:rsidR="006676B4" w:rsidRDefault="006676B4" w:rsidP="0070176F">
      <w:r>
        <w:t xml:space="preserve">The coach and </w:t>
      </w:r>
      <w:proofErr w:type="spellStart"/>
      <w:r>
        <w:t>coachee</w:t>
      </w:r>
      <w:proofErr w:type="spellEnd"/>
      <w:r>
        <w:t xml:space="preserve"> will then share ideas on how to </w:t>
      </w:r>
      <w:r w:rsidR="001A22F5" w:rsidRPr="001A22F5">
        <w:t>get through these obstacles, identify the paths to achievement and choose and agree on the ultimate strategy, actions, and timeline.</w:t>
      </w:r>
    </w:p>
    <w:p w14:paraId="2529B5E5" w14:textId="14E99C11" w:rsidR="001A22F5" w:rsidRDefault="001A22F5" w:rsidP="00D8197C">
      <w:r w:rsidRPr="001A22F5">
        <w:t>A basic approach to mentoring is for an individual to pass on their higher knowledge and wisdom to another (Hay, 1995). It's important to remember this basic principle while approaching mentoring, and to make sure it's different from coaching.</w:t>
      </w:r>
      <w:r w:rsidR="00D8197C">
        <w:t xml:space="preserve">  The most recognised form of mentoring is the one-on-one model with </w:t>
      </w:r>
      <w:r w:rsidR="00827F1D">
        <w:t>a</w:t>
      </w:r>
      <w:r w:rsidR="00827F1D" w:rsidRPr="00827F1D">
        <w:t xml:space="preserve"> mentor</w:t>
      </w:r>
      <w:r w:rsidR="00827F1D">
        <w:t xml:space="preserve"> who</w:t>
      </w:r>
      <w:r w:rsidR="00827F1D" w:rsidRPr="00827F1D">
        <w:t xml:space="preserve"> is a trusted, experienced advisor who invests directly in an employee's development. A mentor can be a manager, but </w:t>
      </w:r>
      <w:proofErr w:type="gramStart"/>
      <w:r w:rsidR="00827F1D" w:rsidRPr="00827F1D">
        <w:t>more often than not</w:t>
      </w:r>
      <w:proofErr w:type="gramEnd"/>
      <w:r w:rsidR="00827F1D" w:rsidRPr="00827F1D">
        <w:t xml:space="preserve">, a mentor is a </w:t>
      </w:r>
      <w:r w:rsidR="00827F1D">
        <w:t>peer</w:t>
      </w:r>
      <w:r w:rsidR="00827F1D" w:rsidRPr="00827F1D">
        <w:t xml:space="preserve"> with the expertise and attitude to lead someone through a process</w:t>
      </w:r>
      <w:r w:rsidR="00827F1D">
        <w:t xml:space="preserve"> (Armstrong, 2006).  </w:t>
      </w:r>
      <w:r w:rsidR="00827F1D" w:rsidRPr="00827F1D">
        <w:t>Peer mentors serve as good role models for those who require support. Peer mentorship can also be used by organisations to help employees progress their careers in a collaborative partnership. Each participant participates and learns from the other, and they can advise and encourage one another to achieve goals.</w:t>
      </w:r>
    </w:p>
    <w:p w14:paraId="7C71BD6A" w14:textId="77777777" w:rsidR="001A22F5" w:rsidRDefault="001A22F5" w:rsidP="0070176F"/>
    <w:p w14:paraId="4AB3B8A8" w14:textId="41B857C2" w:rsidR="006676B4" w:rsidRDefault="0017374B" w:rsidP="0017374B">
      <w:r w:rsidRPr="0017374B">
        <w:lastRenderedPageBreak/>
        <w:t xml:space="preserve">The group mentoring approach, </w:t>
      </w:r>
      <w:r w:rsidR="005753C7">
        <w:t>however</w:t>
      </w:r>
      <w:r w:rsidRPr="0017374B">
        <w:t>, needs a mentor to work with 4-6 mentees at a time, and is a blend of senior and peer mentoring, in which the mentor and peers assist one another in learning. This strategy works effectively for organisations with a small number of mentors because it allows mentees to learn not just from their mentor but also from their peers. However, this strategy is restricted by the difficulties of holding frequent sessions owing to schedule conflicts, and it also lacks the personalised approach that one-on-one mentoring provides</w:t>
      </w:r>
      <w:r w:rsidR="00995B65">
        <w:t xml:space="preserve"> (Creighton, 2016).</w:t>
      </w:r>
    </w:p>
    <w:p w14:paraId="24620FEC" w14:textId="73076D75" w:rsidR="00995B65" w:rsidRDefault="00995B65" w:rsidP="0017374B">
      <w:r>
        <w:t xml:space="preserve">Another mentoring method is known as reverse mentoring, where roles are reversed, and junior employees </w:t>
      </w:r>
      <w:proofErr w:type="gramStart"/>
      <w:r>
        <w:t>are able to</w:t>
      </w:r>
      <w:proofErr w:type="gramEnd"/>
      <w:r>
        <w:t xml:space="preserve"> mentor the senior members of the team with </w:t>
      </w:r>
      <w:r w:rsidR="009D75AE">
        <w:t xml:space="preserve">an activity or change process.  According to (Jordan and </w:t>
      </w:r>
      <w:proofErr w:type="spellStart"/>
      <w:r w:rsidR="009D75AE">
        <w:t>Sorell</w:t>
      </w:r>
      <w:proofErr w:type="spellEnd"/>
      <w:r w:rsidR="009D75AE">
        <w:t>, 2019)</w:t>
      </w:r>
      <w:r w:rsidR="00577E46">
        <w:t xml:space="preserve"> this process is effective in retaining talent, </w:t>
      </w:r>
      <w:r w:rsidR="00577E46" w:rsidRPr="00577E46">
        <w:t>particularly in circumstances where retaining young talent is a priority, the company is searching for ways to stay relevant to younger clients, or the company wishes to enter a market with a younger demographic.</w:t>
      </w:r>
    </w:p>
    <w:p w14:paraId="55B1BFD5" w14:textId="3EAB7AAE" w:rsidR="00995B65" w:rsidRDefault="00696861" w:rsidP="0017374B">
      <w:pPr>
        <w:rPr>
          <w:b/>
          <w:bCs/>
        </w:rPr>
      </w:pPr>
      <w:r w:rsidRPr="00696861">
        <w:rPr>
          <w:b/>
          <w:bCs/>
        </w:rPr>
        <w:t xml:space="preserve">Coaching and </w:t>
      </w:r>
      <w:proofErr w:type="gramStart"/>
      <w:r w:rsidRPr="00696861">
        <w:rPr>
          <w:b/>
          <w:bCs/>
        </w:rPr>
        <w:t>Mentoring</w:t>
      </w:r>
      <w:proofErr w:type="gramEnd"/>
      <w:r w:rsidRPr="00696861">
        <w:rPr>
          <w:b/>
          <w:bCs/>
        </w:rPr>
        <w:t xml:space="preserve"> and the role of line managers</w:t>
      </w:r>
    </w:p>
    <w:p w14:paraId="538E3DC6" w14:textId="46DC5752" w:rsidR="00871F66" w:rsidRDefault="00871F66" w:rsidP="0017374B">
      <w:r w:rsidRPr="00871F66">
        <w:t>When it comes to coaching and mentoring, line managers play a critical role, and there are numerous benefits to coaching teams.</w:t>
      </w:r>
      <w:r>
        <w:t xml:space="preserve"> </w:t>
      </w:r>
      <w:r w:rsidR="004D0A7A">
        <w:t xml:space="preserve"> </w:t>
      </w:r>
      <w:r w:rsidR="004D0A7A" w:rsidRPr="004D0A7A">
        <w:t>Coaching is typically used as a day-to-day managerial activity, included into one-on-one meetings and performance discussions</w:t>
      </w:r>
      <w:r w:rsidR="004D0A7A">
        <w:t xml:space="preserve"> (CIPD, 2021).  The line manager as a coach ensures coaching conversations through appraisals, supervision meetings and regular feedback on performance.</w:t>
      </w:r>
      <w:r w:rsidR="00C35D95">
        <w:t xml:space="preserve"> Line managers providing coaching and mentoring to their employees can be beneficial as it encourages open and honest conversations and better working relationships.</w:t>
      </w:r>
      <w:r w:rsidR="004D0A7A">
        <w:t xml:space="preserve">   </w:t>
      </w:r>
      <w:r w:rsidR="00BF736F" w:rsidRPr="00BF736F">
        <w:t>Line managers must work on and build coaching and mentoring skills, and an adequate support structure is required to achieve consistency and maintain quality. The line manager must be adequately prepared for their coaching or mentoring role, and they must understand that the time commitment in mentoring is likely to be considerably more than in coaching.</w:t>
      </w:r>
      <w:r w:rsidR="00F66F00">
        <w:t xml:space="preserve">  </w:t>
      </w:r>
      <w:r w:rsidR="00F66F00" w:rsidRPr="00F66F00">
        <w:t>According to Clutterbuck (20</w:t>
      </w:r>
      <w:r w:rsidR="00F66F00">
        <w:t>18</w:t>
      </w:r>
      <w:r w:rsidR="00F66F00" w:rsidRPr="00F66F00">
        <w:t>), one of the most important roles of a line manager is to manage the employees who work for them. Clutterbuck goes on to say that coaching and mentoring are two of the most effective ways of assisting others in their development. However, it was also acknowledged that, regardless of the strategy taken, there would be possible conflicts and tensions in being a line manager and a coach/mentor in the same workplace.</w:t>
      </w:r>
    </w:p>
    <w:p w14:paraId="4B21B826" w14:textId="77777777" w:rsidR="00635A31" w:rsidRDefault="009D0088" w:rsidP="009D0088">
      <w:r w:rsidRPr="009D0088">
        <w:t>Many companies incorporate coaching and mentoring into their HR policies and procedures, and they promote a coaching mindset.</w:t>
      </w:r>
      <w:r>
        <w:t xml:space="preserve"> </w:t>
      </w:r>
      <w:r w:rsidR="00C35D95">
        <w:t xml:space="preserve">Coaching and mentoring a should be introduced by the HR department and facilitated by </w:t>
      </w:r>
      <w:r w:rsidR="001E1FB9">
        <w:t>l</w:t>
      </w:r>
      <w:r w:rsidR="00C35D95">
        <w:t xml:space="preserve">ine managers and employees with the relevant knowledge.  </w:t>
      </w:r>
      <w:r w:rsidR="00235F7C">
        <w:t xml:space="preserve">When implementing coaching and mentoring programmes, there should be clear lines of communication and employee should be made aware of the key benefits </w:t>
      </w:r>
      <w:r w:rsidR="00D46DC1">
        <w:t>of a coaching and mentoring program such as benefits and expected roles to enable people to be committed and motivated. The implemented program should align with organisational values, objectives and culture</w:t>
      </w:r>
      <w:r w:rsidR="008F4BB2">
        <w:t xml:space="preserve"> (</w:t>
      </w:r>
      <w:proofErr w:type="spellStart"/>
      <w:r w:rsidR="008F4BB2">
        <w:t>Wieczorkowska</w:t>
      </w:r>
      <w:proofErr w:type="spellEnd"/>
      <w:r w:rsidR="008F4BB2">
        <w:t xml:space="preserve">, 2018).  </w:t>
      </w:r>
      <w:r w:rsidR="008F4BB2" w:rsidRPr="008F4BB2">
        <w:t>External coaches could be used by organisations; some advantages of utilising external coaches include having specialist talents in a specific field, having the time to devote to the practises within the organisation, and not being affected by internal culture or politics. However, this can be costly, and the coach's approach may not be appropriate for the organisation's general culture.</w:t>
      </w:r>
      <w:r w:rsidR="008F4BB2">
        <w:t xml:space="preserve">  </w:t>
      </w:r>
      <w:r w:rsidR="008F4BB2" w:rsidRPr="008F4BB2">
        <w:t xml:space="preserve">As a result, an organisation may choose </w:t>
      </w:r>
      <w:r w:rsidR="001E1FB9" w:rsidRPr="008F4BB2">
        <w:t>to develop</w:t>
      </w:r>
      <w:r w:rsidR="008F4BB2" w:rsidRPr="008F4BB2">
        <w:t xml:space="preserve"> its own employees in order to enable coaching and mentoring activities without any need for outside assistance.</w:t>
      </w:r>
      <w:r w:rsidR="001E1FB9">
        <w:t xml:space="preserve">  </w:t>
      </w:r>
    </w:p>
    <w:p w14:paraId="0333C224" w14:textId="021C0534" w:rsidR="00F66F00" w:rsidRDefault="001E1FB9" w:rsidP="0017374B">
      <w:r>
        <w:t xml:space="preserve">During the COVID-19 pandemic coaching and mentoring practices were challenged </w:t>
      </w:r>
      <w:r w:rsidR="00266F71">
        <w:t xml:space="preserve">due </w:t>
      </w:r>
      <w:r w:rsidR="00C25864">
        <w:t xml:space="preserve">to restrictions that were put in place and the new ‘normal’ becoming virtual.  </w:t>
      </w:r>
      <w:r>
        <w:t xml:space="preserve"> </w:t>
      </w:r>
      <w:r w:rsidR="00C25864">
        <w:t xml:space="preserve">Coaching and mentoring practices were carried out over a screen and were not as regular as previously been pre-covid.  </w:t>
      </w:r>
      <w:r w:rsidR="005C439D">
        <w:t xml:space="preserve">However, </w:t>
      </w:r>
      <w:r w:rsidR="005C439D" w:rsidRPr="005C439D">
        <w:t>while traditional types of learning i</w:t>
      </w:r>
      <w:r w:rsidR="005C439D">
        <w:t>nitiatives</w:t>
      </w:r>
      <w:r w:rsidR="005C439D" w:rsidRPr="005C439D">
        <w:t xml:space="preserve"> have declined, organisations have managed to maintain an emphasis on mentoring and coaching activities and programmes, according to (CIPD, </w:t>
      </w:r>
      <w:r w:rsidR="005C439D" w:rsidRPr="005C439D">
        <w:lastRenderedPageBreak/>
        <w:t>2021).</w:t>
      </w:r>
      <w:r w:rsidR="00157405">
        <w:t xml:space="preserve">  During the COVID-19 pandemic well being check-ins became an important part of coaching and mentoring practices.  According to (Gino and Cable, 2020) Leaders wer</w:t>
      </w:r>
      <w:r w:rsidR="00157405" w:rsidRPr="00157405">
        <w:t xml:space="preserve">e urged to recognise how they </w:t>
      </w:r>
      <w:r w:rsidR="00157405">
        <w:t>may serve the people they lead</w:t>
      </w:r>
      <w:r w:rsidR="00157405" w:rsidRPr="00157405">
        <w:t xml:space="preserve"> by asking employees how </w:t>
      </w:r>
      <w:r w:rsidR="00157405">
        <w:t>they could support</w:t>
      </w:r>
      <w:r w:rsidR="00157405" w:rsidRPr="00157405">
        <w:t xml:space="preserve"> them. Due to many people working remotely, this form of mentoring </w:t>
      </w:r>
      <w:r w:rsidR="00157405">
        <w:t>was</w:t>
      </w:r>
      <w:r w:rsidR="00157405" w:rsidRPr="00157405">
        <w:t xml:space="preserve"> more necessary than ever. Th</w:t>
      </w:r>
      <w:r w:rsidR="00157405">
        <w:t>e</w:t>
      </w:r>
      <w:r w:rsidR="00157405" w:rsidRPr="00157405">
        <w:t xml:space="preserve"> support from managers or leaders </w:t>
      </w:r>
      <w:r w:rsidR="00157405">
        <w:t>helped</w:t>
      </w:r>
      <w:r w:rsidR="00157405" w:rsidRPr="00157405">
        <w:t xml:space="preserve"> to improve employee engagement </w:t>
      </w:r>
      <w:proofErr w:type="gramStart"/>
      <w:r w:rsidR="00157405" w:rsidRPr="00157405">
        <w:t>and</w:t>
      </w:r>
      <w:r w:rsidR="008E317D">
        <w:t xml:space="preserve"> also</w:t>
      </w:r>
      <w:proofErr w:type="gramEnd"/>
      <w:r w:rsidR="00157405" w:rsidRPr="00157405">
        <w:t xml:space="preserve"> allow</w:t>
      </w:r>
      <w:r w:rsidR="008E317D">
        <w:t>ed</w:t>
      </w:r>
      <w:r w:rsidR="00157405" w:rsidRPr="00157405">
        <w:t xml:space="preserve"> people to be their genuine selves. </w:t>
      </w:r>
    </w:p>
    <w:p w14:paraId="08279449" w14:textId="3330F617" w:rsidR="00F66F00" w:rsidRPr="00871F66" w:rsidRDefault="00932447" w:rsidP="00932447">
      <w:pPr>
        <w:tabs>
          <w:tab w:val="left" w:pos="8341"/>
        </w:tabs>
      </w:pPr>
      <w:r>
        <w:tab/>
      </w:r>
    </w:p>
    <w:p w14:paraId="6E169EF0" w14:textId="3F2888FC" w:rsidR="00871F66" w:rsidRDefault="00574AB8" w:rsidP="0017374B">
      <w:pPr>
        <w:rPr>
          <w:b/>
          <w:bCs/>
        </w:rPr>
      </w:pPr>
      <w:r>
        <w:rPr>
          <w:b/>
          <w:bCs/>
        </w:rPr>
        <w:t>The benefits of Coaching and Mentoring</w:t>
      </w:r>
    </w:p>
    <w:p w14:paraId="11B499E9" w14:textId="492A3D22" w:rsidR="00EC36AB" w:rsidRDefault="00EC36AB" w:rsidP="005D034F">
      <w:pPr>
        <w:tabs>
          <w:tab w:val="left" w:pos="3360"/>
        </w:tabs>
      </w:pPr>
      <w:r w:rsidRPr="00EC36AB">
        <w:t>There are many benefits of coaching and mentoring,</w:t>
      </w:r>
      <w:r w:rsidRPr="00EC36AB">
        <w:rPr>
          <w:rFonts w:cstheme="minorHAnsi"/>
        </w:rPr>
        <w:t xml:space="preserve"> </w:t>
      </w:r>
      <w:r w:rsidRPr="00EC36AB">
        <w:rPr>
          <w:rFonts w:cstheme="minorHAnsi"/>
        </w:rPr>
        <w:t>not only for the individual and their mentor or coach, but also organisations</w:t>
      </w:r>
      <w:r w:rsidRPr="00EC36AB">
        <w:rPr>
          <w:b/>
          <w:bCs/>
        </w:rPr>
        <w:t>.</w:t>
      </w:r>
      <w:r>
        <w:rPr>
          <w:b/>
          <w:bCs/>
        </w:rPr>
        <w:t xml:space="preserve"> </w:t>
      </w:r>
      <w:r w:rsidRPr="00EC36AB">
        <w:t>Whilst there are many similarities, it is beneficial to have a clear understanding of the similarities and differences between both concepts.</w:t>
      </w:r>
      <w:r>
        <w:rPr>
          <w:b/>
          <w:bCs/>
        </w:rPr>
        <w:t xml:space="preserve">  </w:t>
      </w:r>
      <w:r w:rsidR="0094333C" w:rsidRPr="0094333C">
        <w:t>Many stakeholders within the organisation are influenced by the benefits of good coaching and mentoring, and the effects are not only noticed internally but also to external stakeholders.  Employees will feel more supported and developed, which will inspire them to perform more efficiently, resulting in improved organisational performance.</w:t>
      </w:r>
    </w:p>
    <w:p w14:paraId="6FF5BB5D" w14:textId="71712246" w:rsidR="00842090" w:rsidRDefault="00CC014C" w:rsidP="008B0E94">
      <w:r w:rsidRPr="00CC014C">
        <w:t xml:space="preserve">Various studies have demonstrated the advantages of coaching for </w:t>
      </w:r>
      <w:proofErr w:type="spellStart"/>
      <w:r>
        <w:t>coachees</w:t>
      </w:r>
      <w:proofErr w:type="spellEnd"/>
      <w:r>
        <w:t xml:space="preserve">. </w:t>
      </w:r>
      <w:r w:rsidR="00EC612B">
        <w:t xml:space="preserve">The ILM (2011) report </w:t>
      </w:r>
      <w:r w:rsidR="00F503B9">
        <w:t xml:space="preserve">‘creating a coaching culture’ </w:t>
      </w:r>
      <w:r w:rsidR="008433F6">
        <w:t>ascertained</w:t>
      </w:r>
      <w:r w:rsidR="0028486C">
        <w:t xml:space="preserve"> a variety of benefits including improved self-awareness (43%), increased confidence (42%) and improved </w:t>
      </w:r>
      <w:r w:rsidR="00B1071D">
        <w:t xml:space="preserve">business knowledge and skills (45%).  </w:t>
      </w:r>
      <w:bookmarkStart w:id="0" w:name="_Hlk104923285"/>
      <w:r w:rsidR="009D32AF" w:rsidRPr="009D32AF">
        <w:t>Improvements in communication, interpersonal skills, leadership and management, resolving conflict, and preparing for a new post or promotion were also mentioned as advantages.</w:t>
      </w:r>
      <w:r w:rsidR="00086559">
        <w:t xml:space="preserve"> </w:t>
      </w:r>
      <w:r w:rsidR="00086559" w:rsidRPr="00086559">
        <w:t xml:space="preserve">Most </w:t>
      </w:r>
      <w:r w:rsidR="00086559">
        <w:t>organisations</w:t>
      </w:r>
      <w:r w:rsidR="00086559" w:rsidRPr="00086559">
        <w:t xml:space="preserve"> will benefit from offering more coaching opportunities.</w:t>
      </w:r>
      <w:r w:rsidR="00086559">
        <w:t xml:space="preserve">  </w:t>
      </w:r>
      <w:r w:rsidR="00086559" w:rsidRPr="00AB5E4A">
        <w:t>However,</w:t>
      </w:r>
      <w:r w:rsidR="00086559" w:rsidRPr="00AB5E4A">
        <w:t xml:space="preserve"> </w:t>
      </w:r>
      <w:r w:rsidR="00AB5E4A" w:rsidRPr="00AB5E4A">
        <w:t>in order to provide</w:t>
      </w:r>
      <w:r w:rsidR="00086559" w:rsidRPr="00AB5E4A">
        <w:t xml:space="preserve"> coaching as a development tool</w:t>
      </w:r>
      <w:r w:rsidR="00D02399" w:rsidRPr="00AB5E4A">
        <w:t xml:space="preserve"> it</w:t>
      </w:r>
      <w:r w:rsidR="00086559" w:rsidRPr="00AB5E4A">
        <w:t xml:space="preserve"> will</w:t>
      </w:r>
      <w:r w:rsidR="00AB5E4A" w:rsidRPr="00AB5E4A">
        <w:t xml:space="preserve"> firstly</w:t>
      </w:r>
      <w:r w:rsidR="00086559" w:rsidRPr="00AB5E4A">
        <w:t xml:space="preserve"> </w:t>
      </w:r>
      <w:r w:rsidR="00086559" w:rsidRPr="00AB5E4A">
        <w:t>need</w:t>
      </w:r>
      <w:r w:rsidR="00086559" w:rsidRPr="00AB5E4A">
        <w:t xml:space="preserve"> buy-in from senior management</w:t>
      </w:r>
      <w:r w:rsidR="00AB5E4A" w:rsidRPr="00AB5E4A">
        <w:t>, so that it can</w:t>
      </w:r>
      <w:r w:rsidR="000E49E9">
        <w:t xml:space="preserve"> then</w:t>
      </w:r>
      <w:r w:rsidR="00AB5E4A" w:rsidRPr="00AB5E4A">
        <w:t xml:space="preserve"> be rolled out across the organisation</w:t>
      </w:r>
      <w:r w:rsidR="00D02399" w:rsidRPr="00AB5E4A">
        <w:t>.</w:t>
      </w:r>
      <w:r w:rsidR="00290A53">
        <w:t xml:space="preserve"> </w:t>
      </w:r>
      <w:r w:rsidR="008B0E94" w:rsidRPr="008B0E94">
        <w:t xml:space="preserve">A mentor is someone who helps their mentee develop personally and professionally by sharing their knowledge, competence, and experience. Mentors may have greater job satisfaction as a result of the mentoring process, which makes their job more challenging and interesting </w:t>
      </w:r>
      <w:r w:rsidR="005D034F">
        <w:t xml:space="preserve">due to them </w:t>
      </w:r>
      <w:r w:rsidR="008B0E94" w:rsidRPr="008B0E94">
        <w:t>providing support and sharing resources.</w:t>
      </w:r>
      <w:r w:rsidR="005D034F">
        <w:t xml:space="preserve"> </w:t>
      </w:r>
      <w:r w:rsidR="008B0E94" w:rsidRPr="005D034F">
        <w:t xml:space="preserve">Employees can benefit from being mentored because it is a cost-effective and excellent growth opportunity. </w:t>
      </w:r>
      <w:r w:rsidR="005D034F" w:rsidRPr="005D034F">
        <w:t>A</w:t>
      </w:r>
      <w:r w:rsidR="008B0E94" w:rsidRPr="005D034F">
        <w:t> mentee can gain a wide range of benefits by having the direction and support of a mentor with relevant experience.</w:t>
      </w:r>
      <w:r w:rsidR="005D034F">
        <w:t xml:space="preserve">  According to (indeed, 2021) </w:t>
      </w:r>
      <w:r w:rsidR="00CF6145" w:rsidRPr="00CF6145">
        <w:t>A mentee will benefit from individualised advice from an expert, as well as expedited professional development, expanded networking possibilities, more focused goals, and greater motivation</w:t>
      </w:r>
      <w:r w:rsidR="00290A53">
        <w:t>.</w:t>
      </w:r>
      <w:r w:rsidR="002D1B33" w:rsidRPr="002D1B33">
        <w:t xml:space="preserve"> </w:t>
      </w:r>
      <w:r w:rsidR="002D1B33">
        <w:t xml:space="preserve"> </w:t>
      </w:r>
      <w:r w:rsidR="002D1B33" w:rsidRPr="002D1B33">
        <w:t xml:space="preserve">Mentees may have a stronger feeling of connection and dedication to the company when experienced </w:t>
      </w:r>
      <w:r w:rsidR="002D1B33">
        <w:t>mentors</w:t>
      </w:r>
      <w:r w:rsidR="002D1B33" w:rsidRPr="002D1B33">
        <w:t xml:space="preserve"> help shape their careers and create opportunities for them.</w:t>
      </w:r>
    </w:p>
    <w:p w14:paraId="37DED317" w14:textId="6DDF6736" w:rsidR="00290A53" w:rsidRDefault="009A55CD" w:rsidP="008B0E94">
      <w:r w:rsidRPr="009A55CD">
        <w:t xml:space="preserve">When handled in an effective and productive manner, coaching and mentoring can provide a variety of benefits for organisations. Coaching and mentoring </w:t>
      </w:r>
      <w:proofErr w:type="gramStart"/>
      <w:r w:rsidRPr="009A55CD">
        <w:t>gives</w:t>
      </w:r>
      <w:proofErr w:type="gramEnd"/>
      <w:r w:rsidRPr="009A55CD">
        <w:t xml:space="preserve"> employees with a way to interact, learn, and develop inside the company and along their career paths.</w:t>
      </w:r>
      <w:r w:rsidR="002D1B33">
        <w:t xml:space="preserve"> </w:t>
      </w:r>
      <w:r w:rsidR="00290A53" w:rsidRPr="00BF33C4">
        <w:t>A positive workplace culture can be created by establishing a mentorship programme into an organisation. It is also a cost-effective method of offering professional development within an organisation because mentors voluntarily share their skills.</w:t>
      </w:r>
      <w:r w:rsidR="00F565F9">
        <w:t xml:space="preserve">  </w:t>
      </w:r>
      <w:r w:rsidR="008B5CF6">
        <w:t>Research carried out by (Merrick, 2018) identified the importance of coaching and mentoring within the work</w:t>
      </w:r>
      <w:r w:rsidR="005E573C">
        <w:t>place</w:t>
      </w:r>
      <w:r w:rsidR="008B5CF6">
        <w:t xml:space="preserve">.  It was established </w:t>
      </w:r>
      <w:r w:rsidR="00B31FC6">
        <w:t>from a survey carried out with 1000 UK professional</w:t>
      </w:r>
      <w:r w:rsidR="005E573C">
        <w:t>s, that</w:t>
      </w:r>
      <w:r w:rsidR="00B31FC6">
        <w:t xml:space="preserve"> 79% </w:t>
      </w:r>
      <w:r w:rsidR="005E573C">
        <w:t xml:space="preserve">of them </w:t>
      </w:r>
      <w:r w:rsidR="00B31FC6">
        <w:t>thought that coaching was important for embracing new technology and ways of working</w:t>
      </w:r>
      <w:r w:rsidR="00C53CA1">
        <w:t xml:space="preserve"> and it was also identi</w:t>
      </w:r>
      <w:r w:rsidR="005E573C">
        <w:t>fi</w:t>
      </w:r>
      <w:r w:rsidR="00C53CA1">
        <w:t>ed that coaching is deemed as critical to productivity and success</w:t>
      </w:r>
      <w:r w:rsidR="007A7518">
        <w:t xml:space="preserve">. Finally, </w:t>
      </w:r>
      <w:r w:rsidR="005E573C">
        <w:t xml:space="preserve">84% </w:t>
      </w:r>
      <w:r w:rsidR="00C53CA1">
        <w:t xml:space="preserve">decided that coaching and mentoring should be a part of all </w:t>
      </w:r>
      <w:r w:rsidR="005E573C">
        <w:t>organisations</w:t>
      </w:r>
      <w:r w:rsidR="00C53CA1">
        <w:t xml:space="preserve"> management and development programmes.</w:t>
      </w:r>
    </w:p>
    <w:p w14:paraId="692BC1D2" w14:textId="47C05CD0" w:rsidR="00F565F9" w:rsidRDefault="00F565F9" w:rsidP="008B0E94"/>
    <w:p w14:paraId="3A2A7269" w14:textId="0F494D1B" w:rsidR="004E5CDB" w:rsidRDefault="004E5CDB" w:rsidP="00F565F9">
      <w:pPr>
        <w:rPr>
          <w:rFonts w:eastAsia="Times New Roman"/>
          <w:lang w:eastAsia="en-GB"/>
        </w:rPr>
      </w:pPr>
      <w:r>
        <w:rPr>
          <w:rFonts w:eastAsia="Times New Roman"/>
          <w:lang w:eastAsia="en-GB"/>
        </w:rPr>
        <w:t xml:space="preserve">In conclusion, </w:t>
      </w:r>
      <w:r w:rsidR="00B44CCD">
        <w:rPr>
          <w:rFonts w:eastAsia="Times New Roman"/>
          <w:lang w:eastAsia="en-GB"/>
        </w:rPr>
        <w:t>o</w:t>
      </w:r>
      <w:r w:rsidR="00B44CCD" w:rsidRPr="00B44CCD">
        <w:rPr>
          <w:rFonts w:eastAsia="Times New Roman"/>
          <w:lang w:eastAsia="en-GB"/>
        </w:rPr>
        <w:t>rganisations m</w:t>
      </w:r>
      <w:r w:rsidR="00B44CCD">
        <w:rPr>
          <w:rFonts w:eastAsia="Times New Roman"/>
          <w:lang w:eastAsia="en-GB"/>
        </w:rPr>
        <w:t>ust</w:t>
      </w:r>
      <w:r w:rsidR="00B44CCD" w:rsidRPr="00B44CCD">
        <w:rPr>
          <w:rFonts w:eastAsia="Times New Roman"/>
          <w:lang w:eastAsia="en-GB"/>
        </w:rPr>
        <w:t xml:space="preserve"> ensure that their employees are developed and feel a part of the organi</w:t>
      </w:r>
      <w:r w:rsidR="00B44CCD">
        <w:rPr>
          <w:rFonts w:eastAsia="Times New Roman"/>
          <w:lang w:eastAsia="en-GB"/>
        </w:rPr>
        <w:t>s</w:t>
      </w:r>
      <w:r w:rsidR="00B44CCD" w:rsidRPr="00B44CCD">
        <w:rPr>
          <w:rFonts w:eastAsia="Times New Roman"/>
          <w:lang w:eastAsia="en-GB"/>
        </w:rPr>
        <w:t>ation's aims and objectives</w:t>
      </w:r>
      <w:r w:rsidR="00A67C4F">
        <w:rPr>
          <w:rFonts w:eastAsia="Times New Roman"/>
          <w:lang w:eastAsia="en-GB"/>
        </w:rPr>
        <w:t>,</w:t>
      </w:r>
      <w:r w:rsidR="00B44CCD" w:rsidRPr="00B44CCD">
        <w:rPr>
          <w:rFonts w:eastAsia="Times New Roman"/>
          <w:lang w:eastAsia="en-GB"/>
        </w:rPr>
        <w:t xml:space="preserve"> by including coaching and mentoring as an integral element of their organisational strategies</w:t>
      </w:r>
      <w:r w:rsidR="00A67C4F">
        <w:rPr>
          <w:rFonts w:eastAsia="Times New Roman"/>
          <w:lang w:eastAsia="en-GB"/>
        </w:rPr>
        <w:t xml:space="preserve"> will not only empower employees but will also have a major impact </w:t>
      </w:r>
      <w:r w:rsidR="000F5024">
        <w:rPr>
          <w:rFonts w:eastAsia="Times New Roman"/>
          <w:lang w:eastAsia="en-GB"/>
        </w:rPr>
        <w:t>o</w:t>
      </w:r>
      <w:r w:rsidR="00A67C4F">
        <w:rPr>
          <w:rFonts w:eastAsia="Times New Roman"/>
          <w:lang w:eastAsia="en-GB"/>
        </w:rPr>
        <w:t>n retention. By providing leaders with the correct tools to coach and mentor employees will enable career opportunities for their</w:t>
      </w:r>
      <w:r w:rsidR="00B44CCD" w:rsidRPr="00B44CCD">
        <w:rPr>
          <w:rFonts w:eastAsia="Times New Roman"/>
          <w:lang w:eastAsia="en-GB"/>
        </w:rPr>
        <w:t xml:space="preserve"> managers the skills to coach and mentor empowers them to grow as leaders and encourages improved team communication. This can lead to improved staff connections and less friction. Employees that are given the opportunity to be more independent with their opinions are more likely to innovate and be more engaged with the company.</w:t>
      </w:r>
      <w:r w:rsidR="000F5024">
        <w:rPr>
          <w:rFonts w:eastAsia="Times New Roman"/>
          <w:lang w:eastAsia="en-GB"/>
        </w:rPr>
        <w:t xml:space="preserve">  </w:t>
      </w:r>
      <w:r w:rsidR="000F5024" w:rsidRPr="000F5024">
        <w:rPr>
          <w:rFonts w:eastAsia="Times New Roman"/>
          <w:lang w:eastAsia="en-GB"/>
        </w:rPr>
        <w:t>Employees that are given the opportunity to be more independent with their views are more willing to advance and be more engaged with the company. Turnover is decreased, culture is improved, and the company maintains a strong relationship and reputation with its internal and external stakeholders, all of which benefit the company.</w:t>
      </w:r>
      <w:bookmarkEnd w:id="0"/>
    </w:p>
    <w:sectPr w:rsidR="004E5CD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90E391" w14:textId="77777777" w:rsidR="00937E38" w:rsidRDefault="00937E38" w:rsidP="003B6159">
      <w:pPr>
        <w:spacing w:after="0" w:line="240" w:lineRule="auto"/>
      </w:pPr>
      <w:r>
        <w:separator/>
      </w:r>
    </w:p>
  </w:endnote>
  <w:endnote w:type="continuationSeparator" w:id="0">
    <w:p w14:paraId="47132EDE" w14:textId="77777777" w:rsidR="00937E38" w:rsidRDefault="00937E38" w:rsidP="003B61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BBCAE" w14:textId="77777777" w:rsidR="00937E38" w:rsidRDefault="00937E38" w:rsidP="003B6159">
      <w:pPr>
        <w:spacing w:after="0" w:line="240" w:lineRule="auto"/>
      </w:pPr>
      <w:r>
        <w:separator/>
      </w:r>
    </w:p>
  </w:footnote>
  <w:footnote w:type="continuationSeparator" w:id="0">
    <w:p w14:paraId="3286A5E3" w14:textId="77777777" w:rsidR="00937E38" w:rsidRDefault="00937E38" w:rsidP="003B61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57523" w14:textId="65128950" w:rsidR="003B6159" w:rsidRDefault="003B6159">
    <w:pPr>
      <w:pStyle w:val="Header"/>
    </w:pPr>
    <w:r>
      <w:t xml:space="preserve">Understanding Coaching and Mentoring </w:t>
    </w:r>
    <w:r>
      <w:tab/>
    </w:r>
    <w:r>
      <w:tab/>
      <w:t>Student Number: 2014451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0F7904"/>
    <w:multiLevelType w:val="hybridMultilevel"/>
    <w:tmpl w:val="A89049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539A1173"/>
    <w:multiLevelType w:val="multilevel"/>
    <w:tmpl w:val="FC82A3AE"/>
    <w:lvl w:ilvl="0">
      <w:start w:val="1"/>
      <w:numFmt w:val="decimal"/>
      <w:lvlText w:val="%1."/>
      <w:lvlJc w:val="left"/>
      <w:pPr>
        <w:ind w:left="720" w:hanging="360"/>
      </w:pPr>
      <w:rPr>
        <w:rFonts w:asciiTheme="minorHAnsi" w:hAnsiTheme="minorHAnsi" w:cs="Times New Roman" w:hint="default"/>
        <w:b w:val="0"/>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5A15152C"/>
    <w:multiLevelType w:val="hybridMultilevel"/>
    <w:tmpl w:val="952658F6"/>
    <w:lvl w:ilvl="0" w:tplc="39E6969E">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D3177E"/>
    <w:multiLevelType w:val="hybridMultilevel"/>
    <w:tmpl w:val="354616E4"/>
    <w:lvl w:ilvl="0" w:tplc="DF869442">
      <w:start w:val="6"/>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43482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54619052">
    <w:abstractNumId w:val="2"/>
  </w:num>
  <w:num w:numId="3" w16cid:durableId="1218393364">
    <w:abstractNumId w:val="0"/>
  </w:num>
  <w:num w:numId="4" w16cid:durableId="11286231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125"/>
    <w:rsid w:val="0000321C"/>
    <w:rsid w:val="00006552"/>
    <w:rsid w:val="00086559"/>
    <w:rsid w:val="00097095"/>
    <w:rsid w:val="000E49E9"/>
    <w:rsid w:val="000F5024"/>
    <w:rsid w:val="00157405"/>
    <w:rsid w:val="0017374B"/>
    <w:rsid w:val="001745F6"/>
    <w:rsid w:val="001A22F5"/>
    <w:rsid w:val="001B350C"/>
    <w:rsid w:val="001D40B9"/>
    <w:rsid w:val="001E1FB9"/>
    <w:rsid w:val="001F7563"/>
    <w:rsid w:val="00212FF6"/>
    <w:rsid w:val="00221795"/>
    <w:rsid w:val="00234D46"/>
    <w:rsid w:val="00235F7C"/>
    <w:rsid w:val="00266F71"/>
    <w:rsid w:val="00270218"/>
    <w:rsid w:val="00281B25"/>
    <w:rsid w:val="0028486C"/>
    <w:rsid w:val="00290A53"/>
    <w:rsid w:val="002B00DF"/>
    <w:rsid w:val="002B3E8F"/>
    <w:rsid w:val="002D1B33"/>
    <w:rsid w:val="00347FFD"/>
    <w:rsid w:val="00391A96"/>
    <w:rsid w:val="00397725"/>
    <w:rsid w:val="003A255D"/>
    <w:rsid w:val="003B6159"/>
    <w:rsid w:val="003F29A7"/>
    <w:rsid w:val="003F2F41"/>
    <w:rsid w:val="003F5402"/>
    <w:rsid w:val="004110E6"/>
    <w:rsid w:val="00446FD7"/>
    <w:rsid w:val="004B5751"/>
    <w:rsid w:val="004C3EA4"/>
    <w:rsid w:val="004D0A7A"/>
    <w:rsid w:val="004E5CDB"/>
    <w:rsid w:val="00517A43"/>
    <w:rsid w:val="005433E3"/>
    <w:rsid w:val="00563EB7"/>
    <w:rsid w:val="00572A06"/>
    <w:rsid w:val="00574AB8"/>
    <w:rsid w:val="005753C7"/>
    <w:rsid w:val="00577E46"/>
    <w:rsid w:val="005B3614"/>
    <w:rsid w:val="005C439D"/>
    <w:rsid w:val="005D034F"/>
    <w:rsid w:val="005E573C"/>
    <w:rsid w:val="005E5BA8"/>
    <w:rsid w:val="0060737E"/>
    <w:rsid w:val="00613AF1"/>
    <w:rsid w:val="00635A31"/>
    <w:rsid w:val="006556C1"/>
    <w:rsid w:val="006676B4"/>
    <w:rsid w:val="00693D79"/>
    <w:rsid w:val="00696861"/>
    <w:rsid w:val="006A2A7B"/>
    <w:rsid w:val="006A6AED"/>
    <w:rsid w:val="006C2A0C"/>
    <w:rsid w:val="006E0862"/>
    <w:rsid w:val="006E25B5"/>
    <w:rsid w:val="0070176F"/>
    <w:rsid w:val="00727D53"/>
    <w:rsid w:val="007A1B2A"/>
    <w:rsid w:val="007A7518"/>
    <w:rsid w:val="007B3C04"/>
    <w:rsid w:val="007C47D5"/>
    <w:rsid w:val="007C5FA5"/>
    <w:rsid w:val="007D0874"/>
    <w:rsid w:val="007D4A40"/>
    <w:rsid w:val="00817A09"/>
    <w:rsid w:val="00827F1D"/>
    <w:rsid w:val="00830125"/>
    <w:rsid w:val="00842090"/>
    <w:rsid w:val="008433F6"/>
    <w:rsid w:val="008614E3"/>
    <w:rsid w:val="00871F66"/>
    <w:rsid w:val="0087204C"/>
    <w:rsid w:val="00882FF2"/>
    <w:rsid w:val="008B0E94"/>
    <w:rsid w:val="008B5CF6"/>
    <w:rsid w:val="008C3EEC"/>
    <w:rsid w:val="008E317D"/>
    <w:rsid w:val="008F1504"/>
    <w:rsid w:val="008F4BB2"/>
    <w:rsid w:val="009023D5"/>
    <w:rsid w:val="00925A07"/>
    <w:rsid w:val="00932447"/>
    <w:rsid w:val="00937E38"/>
    <w:rsid w:val="0094315D"/>
    <w:rsid w:val="0094333C"/>
    <w:rsid w:val="00967B13"/>
    <w:rsid w:val="00980A9B"/>
    <w:rsid w:val="00995B65"/>
    <w:rsid w:val="009A15A2"/>
    <w:rsid w:val="009A55CD"/>
    <w:rsid w:val="009D0088"/>
    <w:rsid w:val="009D32AF"/>
    <w:rsid w:val="009D75AE"/>
    <w:rsid w:val="00A67C4F"/>
    <w:rsid w:val="00A70D6F"/>
    <w:rsid w:val="00AB5E4A"/>
    <w:rsid w:val="00AB71BE"/>
    <w:rsid w:val="00AD0E52"/>
    <w:rsid w:val="00B070B2"/>
    <w:rsid w:val="00B1071D"/>
    <w:rsid w:val="00B31FC6"/>
    <w:rsid w:val="00B44CCD"/>
    <w:rsid w:val="00B4562E"/>
    <w:rsid w:val="00B64E01"/>
    <w:rsid w:val="00B80B74"/>
    <w:rsid w:val="00BB06F7"/>
    <w:rsid w:val="00BB3CD4"/>
    <w:rsid w:val="00BD5677"/>
    <w:rsid w:val="00BF32E2"/>
    <w:rsid w:val="00BF33C4"/>
    <w:rsid w:val="00BF736F"/>
    <w:rsid w:val="00C131DC"/>
    <w:rsid w:val="00C25864"/>
    <w:rsid w:val="00C35D95"/>
    <w:rsid w:val="00C452C7"/>
    <w:rsid w:val="00C461CC"/>
    <w:rsid w:val="00C53CA1"/>
    <w:rsid w:val="00C63BE8"/>
    <w:rsid w:val="00C76042"/>
    <w:rsid w:val="00C83D7A"/>
    <w:rsid w:val="00CC014C"/>
    <w:rsid w:val="00CF6145"/>
    <w:rsid w:val="00CF6D6B"/>
    <w:rsid w:val="00D02399"/>
    <w:rsid w:val="00D048FA"/>
    <w:rsid w:val="00D23672"/>
    <w:rsid w:val="00D46DC1"/>
    <w:rsid w:val="00D8197C"/>
    <w:rsid w:val="00DC1FF8"/>
    <w:rsid w:val="00DE0142"/>
    <w:rsid w:val="00E0441E"/>
    <w:rsid w:val="00E11E18"/>
    <w:rsid w:val="00E2201B"/>
    <w:rsid w:val="00E228D8"/>
    <w:rsid w:val="00E54D45"/>
    <w:rsid w:val="00E54F94"/>
    <w:rsid w:val="00E6587F"/>
    <w:rsid w:val="00E91B22"/>
    <w:rsid w:val="00E97B9D"/>
    <w:rsid w:val="00EB0D53"/>
    <w:rsid w:val="00EC36AB"/>
    <w:rsid w:val="00EC612B"/>
    <w:rsid w:val="00F4009F"/>
    <w:rsid w:val="00F45F6E"/>
    <w:rsid w:val="00F503B9"/>
    <w:rsid w:val="00F565F9"/>
    <w:rsid w:val="00F66F00"/>
    <w:rsid w:val="00F67F6C"/>
    <w:rsid w:val="00F806A6"/>
    <w:rsid w:val="00F9778D"/>
    <w:rsid w:val="00FC05C1"/>
    <w:rsid w:val="00FD4C9B"/>
    <w:rsid w:val="00FF16CB"/>
    <w:rsid w:val="00FF56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1F4A5"/>
  <w15:chartTrackingRefBased/>
  <w15:docId w15:val="{FCC7CA73-D6E1-4E6C-B959-7849214B4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587F"/>
    <w:pPr>
      <w:spacing w:after="200" w:line="276" w:lineRule="auto"/>
      <w:ind w:left="720"/>
      <w:contextualSpacing/>
    </w:pPr>
    <w:rPr>
      <w:rFonts w:eastAsiaTheme="minorEastAsia"/>
      <w:lang w:eastAsia="en-GB"/>
    </w:rPr>
  </w:style>
  <w:style w:type="character" w:styleId="Hyperlink">
    <w:name w:val="Hyperlink"/>
    <w:basedOn w:val="DefaultParagraphFont"/>
    <w:uiPriority w:val="99"/>
    <w:semiHidden/>
    <w:unhideWhenUsed/>
    <w:rsid w:val="006676B4"/>
    <w:rPr>
      <w:color w:val="0000FF"/>
      <w:u w:val="single"/>
    </w:rPr>
  </w:style>
  <w:style w:type="paragraph" w:styleId="Header">
    <w:name w:val="header"/>
    <w:basedOn w:val="Normal"/>
    <w:link w:val="HeaderChar"/>
    <w:uiPriority w:val="99"/>
    <w:unhideWhenUsed/>
    <w:rsid w:val="003B61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6159"/>
  </w:style>
  <w:style w:type="paragraph" w:styleId="Footer">
    <w:name w:val="footer"/>
    <w:basedOn w:val="Normal"/>
    <w:link w:val="FooterChar"/>
    <w:uiPriority w:val="99"/>
    <w:unhideWhenUsed/>
    <w:rsid w:val="003B61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61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9174717">
      <w:bodyDiv w:val="1"/>
      <w:marLeft w:val="0"/>
      <w:marRight w:val="0"/>
      <w:marTop w:val="0"/>
      <w:marBottom w:val="0"/>
      <w:divBdr>
        <w:top w:val="none" w:sz="0" w:space="0" w:color="auto"/>
        <w:left w:val="none" w:sz="0" w:space="0" w:color="auto"/>
        <w:bottom w:val="none" w:sz="0" w:space="0" w:color="auto"/>
        <w:right w:val="none" w:sz="0" w:space="0" w:color="auto"/>
      </w:divBdr>
      <w:divsChild>
        <w:div w:id="1537618219">
          <w:marLeft w:val="0"/>
          <w:marRight w:val="0"/>
          <w:marTop w:val="0"/>
          <w:marBottom w:val="0"/>
          <w:divBdr>
            <w:top w:val="none" w:sz="0" w:space="0" w:color="auto"/>
            <w:left w:val="none" w:sz="0" w:space="0" w:color="auto"/>
            <w:bottom w:val="none" w:sz="0" w:space="0" w:color="auto"/>
            <w:right w:val="none" w:sz="0" w:space="0" w:color="auto"/>
          </w:divBdr>
        </w:div>
        <w:div w:id="1133788235">
          <w:marLeft w:val="0"/>
          <w:marRight w:val="0"/>
          <w:marTop w:val="0"/>
          <w:marBottom w:val="0"/>
          <w:divBdr>
            <w:top w:val="none" w:sz="0" w:space="0" w:color="auto"/>
            <w:left w:val="none" w:sz="0" w:space="0" w:color="auto"/>
            <w:bottom w:val="none" w:sz="0" w:space="0" w:color="auto"/>
            <w:right w:val="none" w:sz="0" w:space="0" w:color="auto"/>
          </w:divBdr>
        </w:div>
      </w:divsChild>
    </w:div>
    <w:div w:id="212422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5463</TotalTime>
  <Pages>6</Pages>
  <Words>2985</Words>
  <Characters>17018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Moriarty</dc:creator>
  <cp:keywords/>
  <dc:description/>
  <cp:lastModifiedBy>Lucy Moriarty</cp:lastModifiedBy>
  <cp:revision>46</cp:revision>
  <dcterms:created xsi:type="dcterms:W3CDTF">2022-05-31T09:20:00Z</dcterms:created>
  <dcterms:modified xsi:type="dcterms:W3CDTF">2022-06-04T10:24:00Z</dcterms:modified>
</cp:coreProperties>
</file>