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06F6EC" w14:textId="354363CD" w:rsidR="193130DB" w:rsidRPr="00B36C6C" w:rsidRDefault="00F51447" w:rsidP="00F51447">
      <w:pPr>
        <w:pStyle w:val="a6"/>
        <w:rPr>
          <w:rFonts w:ascii="Arial Black" w:hAnsi="Arial Black"/>
          <w:sz w:val="72"/>
          <w:szCs w:val="72"/>
        </w:rPr>
      </w:pPr>
      <w:r w:rsidRPr="00B36C6C">
        <w:rPr>
          <w:rFonts w:ascii="Arial Black" w:hAnsi="Arial Black"/>
          <w:sz w:val="72"/>
          <w:szCs w:val="72"/>
        </w:rPr>
        <w:t>INTERNET PROTOKOL</w:t>
      </w:r>
      <w:r w:rsidR="00FA25E1">
        <w:rPr>
          <w:rFonts w:ascii="Arial Black" w:hAnsi="Arial Black"/>
          <w:sz w:val="72"/>
          <w:szCs w:val="72"/>
        </w:rPr>
        <w:t>S</w:t>
      </w:r>
    </w:p>
    <w:p w14:paraId="0F7B4188" w14:textId="7BC24A4E" w:rsidR="00F51447" w:rsidRPr="00B36C6C" w:rsidRDefault="00F51447" w:rsidP="00FD3A31">
      <w:pPr>
        <w:rPr>
          <w:rFonts w:ascii="Arial Black" w:hAnsi="Arial Black"/>
          <w:sz w:val="72"/>
          <w:szCs w:val="72"/>
        </w:rPr>
      </w:pPr>
      <w:r w:rsidRPr="00B36C6C">
        <w:rPr>
          <w:rFonts w:ascii="Arial Black" w:hAnsi="Arial Black"/>
          <w:sz w:val="72"/>
          <w:szCs w:val="72"/>
        </w:rPr>
        <w:t>V. ILIEVA</w:t>
      </w:r>
    </w:p>
    <w:p w14:paraId="06440D63" w14:textId="6E5394F7" w:rsidR="00F51447" w:rsidRPr="00B36C6C" w:rsidRDefault="00F51447" w:rsidP="00FD3A31">
      <w:pPr>
        <w:rPr>
          <w:rFonts w:ascii="Arial Black" w:hAnsi="Arial Black"/>
          <w:sz w:val="72"/>
          <w:szCs w:val="72"/>
        </w:rPr>
      </w:pPr>
      <w:r w:rsidRPr="00B36C6C">
        <w:rPr>
          <w:rFonts w:ascii="Arial Black" w:hAnsi="Arial Black"/>
          <w:sz w:val="72"/>
          <w:szCs w:val="72"/>
        </w:rPr>
        <w:t>STUDENT ID: 1912496</w:t>
      </w:r>
    </w:p>
    <w:p w14:paraId="6E989330" w14:textId="77777777" w:rsidR="00F51447" w:rsidRPr="00B36C6C" w:rsidRDefault="00F51447" w:rsidP="00FD3A31">
      <w:pPr>
        <w:rPr>
          <w:rFonts w:ascii="Arial Black" w:hAnsi="Arial Black"/>
          <w:sz w:val="72"/>
          <w:szCs w:val="72"/>
        </w:rPr>
      </w:pPr>
    </w:p>
    <w:p w14:paraId="3FA42FB8" w14:textId="77777777" w:rsidR="00B36C6C" w:rsidRDefault="00B36C6C" w:rsidP="00755256">
      <w:pPr>
        <w:pStyle w:val="2"/>
      </w:pPr>
    </w:p>
    <w:p w14:paraId="18C77798" w14:textId="77777777" w:rsidR="00B36C6C" w:rsidRDefault="00B36C6C" w:rsidP="00755256">
      <w:pPr>
        <w:pStyle w:val="2"/>
      </w:pPr>
    </w:p>
    <w:p w14:paraId="3743BC37" w14:textId="77777777" w:rsidR="00B36C6C" w:rsidRDefault="00B36C6C" w:rsidP="00755256">
      <w:pPr>
        <w:pStyle w:val="2"/>
      </w:pPr>
    </w:p>
    <w:p w14:paraId="3C985416" w14:textId="77777777" w:rsidR="00B36C6C" w:rsidRDefault="00B36C6C" w:rsidP="00755256">
      <w:pPr>
        <w:pStyle w:val="2"/>
      </w:pPr>
    </w:p>
    <w:p w14:paraId="3ADE9C1F" w14:textId="77777777" w:rsidR="00B36C6C" w:rsidRDefault="00B36C6C" w:rsidP="00755256">
      <w:pPr>
        <w:pStyle w:val="2"/>
      </w:pPr>
    </w:p>
    <w:p w14:paraId="091819B9" w14:textId="77777777" w:rsidR="00B36C6C" w:rsidRDefault="00B36C6C" w:rsidP="00755256">
      <w:pPr>
        <w:pStyle w:val="2"/>
      </w:pPr>
    </w:p>
    <w:p w14:paraId="7C9F741E" w14:textId="77777777" w:rsidR="00B36C6C" w:rsidRDefault="00B36C6C" w:rsidP="00755256">
      <w:pPr>
        <w:pStyle w:val="2"/>
      </w:pPr>
    </w:p>
    <w:p w14:paraId="0C369FA8" w14:textId="77777777" w:rsidR="00B36C6C" w:rsidRDefault="00B36C6C" w:rsidP="00755256">
      <w:pPr>
        <w:pStyle w:val="2"/>
      </w:pPr>
    </w:p>
    <w:p w14:paraId="2697B425" w14:textId="77777777" w:rsidR="00B36C6C" w:rsidRDefault="00B36C6C" w:rsidP="00755256">
      <w:pPr>
        <w:pStyle w:val="2"/>
      </w:pPr>
    </w:p>
    <w:p w14:paraId="24E6A731" w14:textId="77777777" w:rsidR="00B36C6C" w:rsidRDefault="00B36C6C" w:rsidP="00755256">
      <w:pPr>
        <w:pStyle w:val="2"/>
      </w:pPr>
    </w:p>
    <w:p w14:paraId="4E02B3AC" w14:textId="77777777" w:rsidR="00B36C6C" w:rsidRDefault="00B36C6C" w:rsidP="00755256">
      <w:pPr>
        <w:pStyle w:val="2"/>
      </w:pPr>
    </w:p>
    <w:p w14:paraId="58B3BE2D" w14:textId="77777777" w:rsidR="00B36C6C" w:rsidRDefault="00B36C6C" w:rsidP="00755256">
      <w:pPr>
        <w:pStyle w:val="2"/>
      </w:pPr>
    </w:p>
    <w:p w14:paraId="22081C68" w14:textId="4B93B9CE" w:rsidR="00F51447" w:rsidRDefault="00F51447" w:rsidP="00755256">
      <w:pPr>
        <w:pStyle w:val="2"/>
      </w:pPr>
      <w:r>
        <w:t>TASK 1</w:t>
      </w:r>
    </w:p>
    <w:p w14:paraId="01EF7C07" w14:textId="77777777" w:rsidR="00F51447" w:rsidRDefault="00F51447" w:rsidP="00755256">
      <w:pPr>
        <w:spacing w:line="360" w:lineRule="auto"/>
        <w:rPr>
          <w:rStyle w:val="tlid-translation"/>
          <w:rFonts w:ascii="Arial" w:hAnsi="Arial" w:cs="Arial"/>
          <w:sz w:val="24"/>
          <w:szCs w:val="24"/>
          <w:lang w:val="en"/>
        </w:rPr>
      </w:pPr>
    </w:p>
    <w:p w14:paraId="2E68F1E2" w14:textId="77777777" w:rsidR="00463DB7" w:rsidRDefault="00463DB7" w:rsidP="00167267">
      <w:pPr>
        <w:spacing w:after="0" w:line="240" w:lineRule="auto"/>
        <w:rPr>
          <w:rFonts w:ascii="Times New Roman" w:eastAsia="Times New Roman" w:hAnsi="Times New Roman" w:cs="Times New Roman"/>
          <w:sz w:val="24"/>
          <w:szCs w:val="24"/>
          <w:lang w:val="en"/>
        </w:rPr>
      </w:pPr>
    </w:p>
    <w:p w14:paraId="42FA9718" w14:textId="77777777" w:rsidR="00F51447" w:rsidRDefault="00F51447" w:rsidP="00755256">
      <w:pPr>
        <w:spacing w:line="360" w:lineRule="auto"/>
        <w:rPr>
          <w:rFonts w:ascii="Arial" w:hAnsi="Arial" w:cs="Arial"/>
          <w:sz w:val="24"/>
          <w:szCs w:val="24"/>
        </w:rPr>
      </w:pPr>
    </w:p>
    <w:p w14:paraId="2A088393" w14:textId="77B36FDC"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The transition to IPv6 is sharpening for years.</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So many years, it's hard to be called a movement at all.</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Many regions, mainly in Asia and parts of Europe are already "embraced" IPv6, but elsewhere it still ignores you need to keep in mind when depleting IPv4 assets.</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This thinking slow the growth of IPv6, giving early adopters a number of options and reason of "procrastinator."</w:t>
      </w:r>
      <w:r w:rsidR="00FA25E1" w:rsidRPr="00FA25E1">
        <w:t xml:space="preserve"> </w:t>
      </w:r>
      <w:r w:rsidR="00FA25E1" w:rsidRPr="00FA25E1">
        <w:rPr>
          <w:rStyle w:val="alt-edited"/>
          <w:rFonts w:ascii="Arial" w:hAnsi="Arial" w:cs="Arial"/>
          <w:sz w:val="24"/>
          <w:szCs w:val="24"/>
          <w:lang w:val="en"/>
        </w:rPr>
        <w:t>In-text citation: (</w:t>
      </w:r>
      <w:proofErr w:type="spellStart"/>
      <w:r w:rsidR="00FA25E1" w:rsidRPr="00FA25E1">
        <w:rPr>
          <w:rStyle w:val="alt-edited"/>
          <w:rFonts w:ascii="Arial" w:hAnsi="Arial" w:cs="Arial"/>
          <w:sz w:val="24"/>
          <w:szCs w:val="24"/>
          <w:lang w:val="en"/>
        </w:rPr>
        <w:t>IoT</w:t>
      </w:r>
      <w:proofErr w:type="spellEnd"/>
      <w:r w:rsidR="00FA25E1" w:rsidRPr="00FA25E1">
        <w:rPr>
          <w:rStyle w:val="alt-edited"/>
          <w:rFonts w:ascii="Arial" w:hAnsi="Arial" w:cs="Arial"/>
          <w:sz w:val="24"/>
          <w:szCs w:val="24"/>
          <w:lang w:val="en"/>
        </w:rPr>
        <w:t xml:space="preserve"> Agenda, </w:t>
      </w:r>
      <w:proofErr w:type="spellStart"/>
      <w:r w:rsidR="00FA25E1" w:rsidRPr="00FA25E1">
        <w:rPr>
          <w:rStyle w:val="alt-edited"/>
          <w:rFonts w:ascii="Arial" w:hAnsi="Arial" w:cs="Arial"/>
          <w:sz w:val="24"/>
          <w:szCs w:val="24"/>
          <w:lang w:val="en"/>
        </w:rPr>
        <w:t>n.d.</w:t>
      </w:r>
      <w:proofErr w:type="spellEnd"/>
      <w:r w:rsidR="00FA25E1" w:rsidRPr="00FA25E1">
        <w:rPr>
          <w:rStyle w:val="alt-edited"/>
          <w:rFonts w:ascii="Arial" w:hAnsi="Arial" w:cs="Arial"/>
          <w:sz w:val="24"/>
          <w:szCs w:val="24"/>
          <w:lang w:val="en"/>
        </w:rPr>
        <w:t>)</w:t>
      </w:r>
    </w:p>
    <w:p w14:paraId="36D098FE" w14:textId="68B206B8"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In addition inexhaustible address space (about 340 trillion unique IP addresses to only 4.3 billion for IPv4), IPv6 offers a number of network benefits.</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In most cases, such as computers and applications will recognize and take advantage of networks and services based on IPv6, and in most cases without requiring any further action by the user.</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IPv6 reduces the need for Network Address Translation, a service that allows multiple customers to share one IP address, but does not work well for some applications.</w:t>
      </w:r>
    </w:p>
    <w:p w14:paraId="6A4A54E7" w14:textId="1D2F9B6A"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lastRenderedPageBreak/>
        <w:t xml:space="preserve">To take advantage of IPv6 Internet, most host computers on </w:t>
      </w:r>
      <w:proofErr w:type="gramStart"/>
      <w:r w:rsidRPr="00C80B5D">
        <w:rPr>
          <w:rStyle w:val="alt-edited"/>
          <w:rFonts w:ascii="Arial" w:hAnsi="Arial" w:cs="Arial"/>
          <w:sz w:val="24"/>
          <w:szCs w:val="24"/>
          <w:lang w:val="en"/>
        </w:rPr>
        <w:t>the</w:t>
      </w:r>
      <w:r w:rsidR="00C80B5D" w:rsidRPr="00C80B5D">
        <w:rPr>
          <w:rStyle w:val="alt-edited"/>
          <w:rFonts w:ascii="Arial" w:hAnsi="Arial" w:cs="Arial"/>
          <w:sz w:val="24"/>
          <w:szCs w:val="24"/>
          <w:lang w:val="en"/>
        </w:rPr>
        <w:t xml:space="preserve"> </w:t>
      </w:r>
      <w:r w:rsidRPr="00C80B5D">
        <w:rPr>
          <w:rStyle w:val="alt-edited"/>
          <w:rFonts w:ascii="Arial" w:hAnsi="Arial" w:cs="Arial"/>
          <w:sz w:val="24"/>
          <w:szCs w:val="24"/>
          <w:lang w:val="en"/>
        </w:rPr>
        <w:t xml:space="preserve"> Internet</w:t>
      </w:r>
      <w:proofErr w:type="gramEnd"/>
      <w:r w:rsidRPr="00C80B5D">
        <w:rPr>
          <w:rStyle w:val="alt-edited"/>
          <w:rFonts w:ascii="Arial" w:hAnsi="Arial" w:cs="Arial"/>
          <w:sz w:val="24"/>
          <w:szCs w:val="24"/>
          <w:lang w:val="en"/>
        </w:rPr>
        <w:t>, and connecting networks will have to implement the protocol.</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However deployment of IPv6 is a more serious challenge than many had expected mainly due to lack of interest from operators and end users.</w:t>
      </w:r>
    </w:p>
    <w:p w14:paraId="79D5A503" w14:textId="5504748D" w:rsidR="00C80B5D" w:rsidRPr="00C80B5D" w:rsidRDefault="00C80B5D" w:rsidP="00C80B5D">
      <w:pPr>
        <w:spacing w:line="360" w:lineRule="auto"/>
        <w:rPr>
          <w:rStyle w:val="alt-edited"/>
          <w:rFonts w:ascii="Arial" w:hAnsi="Arial" w:cs="Arial"/>
          <w:sz w:val="24"/>
          <w:szCs w:val="24"/>
          <w:lang w:val="en"/>
        </w:rPr>
      </w:pPr>
      <w:r w:rsidRPr="00C80B5D">
        <w:rPr>
          <w:rStyle w:val="tlid-translation"/>
          <w:rFonts w:ascii="Arial" w:hAnsi="Arial" w:cs="Arial"/>
          <w:sz w:val="24"/>
          <w:szCs w:val="24"/>
          <w:lang w:val="en"/>
        </w:rPr>
        <w:t>The most important innovation in IPv6 is an upgrade of the address space, due to which it grows from 32-bit in IPv4 to 128-bit in IPv6. Thus, the available IP addresses increase from 4 billion to 35 trillion. However, this will not complicate the processing of IP packets: IPv6 simplifies the form of the header block for addressing, allowing for its compression and for additional extensions of the header block. In addition, IPv6 has the ability to prioritize content that would ultimately improve IPv4 performance.</w:t>
      </w:r>
      <w:r w:rsidR="004C67D0" w:rsidRPr="004C67D0">
        <w:t xml:space="preserve"> </w:t>
      </w:r>
      <w:r w:rsidR="004C67D0" w:rsidRPr="004C67D0">
        <w:rPr>
          <w:rStyle w:val="tlid-translation"/>
          <w:rFonts w:ascii="Arial" w:hAnsi="Arial" w:cs="Arial"/>
          <w:sz w:val="24"/>
          <w:szCs w:val="24"/>
          <w:lang w:val="en"/>
        </w:rPr>
        <w:t>In-text citation: (IT Infrastructure Advice, Discussion, Community - Network Computing, 2019)</w:t>
      </w:r>
    </w:p>
    <w:p w14:paraId="2C225BD9" w14:textId="23A20D24"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Although the deployment of IPv6 is accelerating, according to research by Google, areas such as America and Africa lag behind much of this process. In December 2010, although it celebrates its 12th birthday as a standard protocol, IPv6 was in its infancy in terms of penetration in the world.</w:t>
      </w:r>
    </w:p>
    <w:p w14:paraId="1ADEEDE1" w14:textId="51E2CA1C"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Instead, there were problems with the collaboration of IPv6 and IPv4, leading to the creation of parallel independent networks.</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 xml:space="preserve">The exchange of traffic between two networks requires special gateways "interpreters", but modern computer operating systems have 2-protocol software for transparent access to both networks either directly or using a tunneling protocol such as 6to4, 6in4, or </w:t>
      </w:r>
      <w:proofErr w:type="spellStart"/>
      <w:r w:rsidRPr="00C80B5D">
        <w:rPr>
          <w:rStyle w:val="alt-edited"/>
          <w:rFonts w:ascii="Arial" w:hAnsi="Arial" w:cs="Arial"/>
          <w:sz w:val="24"/>
          <w:szCs w:val="24"/>
          <w:lang w:val="en"/>
        </w:rPr>
        <w:t>Teredo</w:t>
      </w:r>
      <w:proofErr w:type="spellEnd"/>
      <w:r w:rsidRPr="00C80B5D">
        <w:rPr>
          <w:rStyle w:val="alt-edited"/>
          <w:rFonts w:ascii="Arial" w:hAnsi="Arial" w:cs="Arial"/>
          <w:sz w:val="24"/>
          <w:szCs w:val="24"/>
          <w:lang w:val="en"/>
        </w:rPr>
        <w:t>.</w:t>
      </w:r>
      <w:r w:rsidR="004C67D0" w:rsidRPr="004C67D0">
        <w:t xml:space="preserve"> </w:t>
      </w:r>
      <w:r w:rsidR="004C67D0" w:rsidRPr="004C67D0">
        <w:rPr>
          <w:rStyle w:val="alt-edited"/>
          <w:rFonts w:ascii="Arial" w:hAnsi="Arial" w:cs="Arial"/>
          <w:sz w:val="24"/>
          <w:szCs w:val="24"/>
          <w:lang w:val="en"/>
        </w:rPr>
        <w:t>(APNIC, 2016)</w:t>
      </w:r>
    </w:p>
    <w:p w14:paraId="5D151834" w14:textId="6B21C4A9" w:rsidR="005E721A" w:rsidRPr="00C80B5D" w:rsidRDefault="005E721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 xml:space="preserve">Early </w:t>
      </w:r>
      <w:proofErr w:type="gramStart"/>
      <w:r w:rsidRPr="00C80B5D">
        <w:rPr>
          <w:rStyle w:val="alt-edited"/>
          <w:rFonts w:ascii="Arial" w:hAnsi="Arial" w:cs="Arial"/>
          <w:sz w:val="24"/>
          <w:szCs w:val="24"/>
          <w:lang w:val="en"/>
        </w:rPr>
        <w:t>adopters</w:t>
      </w:r>
      <w:proofErr w:type="gramEnd"/>
      <w:r w:rsidRPr="00C80B5D">
        <w:rPr>
          <w:rStyle w:val="alt-edited"/>
          <w:rFonts w:ascii="Arial" w:hAnsi="Arial" w:cs="Arial"/>
          <w:sz w:val="24"/>
          <w:szCs w:val="24"/>
          <w:lang w:val="en"/>
        </w:rPr>
        <w:t xml:space="preserve"> positions of great influence</w:t>
      </w:r>
      <w:r w:rsidRPr="00C80B5D">
        <w:rPr>
          <w:rFonts w:ascii="Arial" w:hAnsi="Arial" w:cs="Arial"/>
          <w:sz w:val="24"/>
          <w:szCs w:val="24"/>
          <w:lang w:val="en"/>
        </w:rPr>
        <w:br/>
      </w:r>
      <w:r w:rsidRPr="00C80B5D">
        <w:rPr>
          <w:rStyle w:val="alt-edited"/>
          <w:rFonts w:ascii="Arial" w:hAnsi="Arial" w:cs="Arial"/>
          <w:sz w:val="24"/>
          <w:szCs w:val="24"/>
          <w:lang w:val="en"/>
        </w:rPr>
        <w:t>Even the early adopters of IPv6 as a network service understand that demand for it does not exist anywhere yet, but soon it will.</w:t>
      </w:r>
      <w:r w:rsidRPr="00C80B5D">
        <w:rPr>
          <w:rStyle w:val="tlid-translation"/>
          <w:rFonts w:ascii="Arial" w:hAnsi="Arial" w:cs="Arial"/>
          <w:sz w:val="24"/>
          <w:szCs w:val="24"/>
          <w:lang w:val="en"/>
        </w:rPr>
        <w:t xml:space="preserve"> </w:t>
      </w:r>
      <w:proofErr w:type="spellStart"/>
      <w:r w:rsidRPr="00C80B5D">
        <w:rPr>
          <w:rStyle w:val="alt-edited"/>
          <w:rFonts w:ascii="Arial" w:hAnsi="Arial" w:cs="Arial"/>
          <w:sz w:val="24"/>
          <w:szCs w:val="24"/>
          <w:lang w:val="en"/>
        </w:rPr>
        <w:t>Akil</w:t>
      </w:r>
      <w:proofErr w:type="spellEnd"/>
      <w:r w:rsidRPr="00C80B5D">
        <w:rPr>
          <w:rStyle w:val="alt-edited"/>
          <w:rFonts w:ascii="Arial" w:hAnsi="Arial" w:cs="Arial"/>
          <w:sz w:val="24"/>
          <w:szCs w:val="24"/>
          <w:lang w:val="en"/>
        </w:rPr>
        <w:t xml:space="preserve"> Verna, director of global product marketing for </w:t>
      </w:r>
      <w:proofErr w:type="spellStart"/>
      <w:r w:rsidRPr="00C80B5D">
        <w:rPr>
          <w:rStyle w:val="alt-edited"/>
          <w:rFonts w:ascii="Arial" w:hAnsi="Arial" w:cs="Arial"/>
          <w:sz w:val="24"/>
          <w:szCs w:val="24"/>
          <w:lang w:val="en"/>
        </w:rPr>
        <w:t>Inteliquent</w:t>
      </w:r>
      <w:proofErr w:type="spellEnd"/>
      <w:r w:rsidRPr="00C80B5D">
        <w:rPr>
          <w:rStyle w:val="alt-edited"/>
          <w:rFonts w:ascii="Arial" w:hAnsi="Arial" w:cs="Arial"/>
          <w:sz w:val="24"/>
          <w:szCs w:val="24"/>
          <w:lang w:val="en"/>
        </w:rPr>
        <w:t xml:space="preserve"> (former Neutral Tandem / </w:t>
      </w:r>
      <w:proofErr w:type="spellStart"/>
      <w:r w:rsidRPr="00C80B5D">
        <w:rPr>
          <w:rStyle w:val="alt-edited"/>
          <w:rFonts w:ascii="Arial" w:hAnsi="Arial" w:cs="Arial"/>
          <w:sz w:val="24"/>
          <w:szCs w:val="24"/>
          <w:lang w:val="en"/>
        </w:rPr>
        <w:t>Tinet</w:t>
      </w:r>
      <w:proofErr w:type="spellEnd"/>
      <w:r w:rsidRPr="00C80B5D">
        <w:rPr>
          <w:rStyle w:val="alt-edited"/>
          <w:rFonts w:ascii="Arial" w:hAnsi="Arial" w:cs="Arial"/>
          <w:sz w:val="24"/>
          <w:szCs w:val="24"/>
          <w:lang w:val="en"/>
        </w:rPr>
        <w:t>), says: "Operators of IPv6 lack content, infrastructure and applications to make today a good business and contributed significantly to the lack of IPv6 deployment."</w:t>
      </w:r>
    </w:p>
    <w:p w14:paraId="62E82E34" w14:textId="5BC82B16"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 xml:space="preserve">And this is said by a person of </w:t>
      </w:r>
      <w:proofErr w:type="spellStart"/>
      <w:r w:rsidRPr="00C80B5D">
        <w:rPr>
          <w:rStyle w:val="alt-edited"/>
          <w:rFonts w:ascii="Arial" w:hAnsi="Arial" w:cs="Arial"/>
          <w:sz w:val="24"/>
          <w:szCs w:val="24"/>
          <w:lang w:val="en"/>
        </w:rPr>
        <w:t>Inteliquent</w:t>
      </w:r>
      <w:proofErr w:type="spellEnd"/>
      <w:r w:rsidRPr="00C80B5D">
        <w:rPr>
          <w:rStyle w:val="alt-edited"/>
          <w:rFonts w:ascii="Arial" w:hAnsi="Arial" w:cs="Arial"/>
          <w:sz w:val="24"/>
          <w:szCs w:val="24"/>
          <w:lang w:val="en"/>
        </w:rPr>
        <w:t>, one of the leading suppliers and "facilitators" of networking solutions, compatible with IPv6.</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 xml:space="preserve">One of the inevitable IPv6 recruits will be </w:t>
      </w:r>
      <w:r w:rsidRPr="00C80B5D">
        <w:rPr>
          <w:rStyle w:val="alt-edited"/>
          <w:rFonts w:ascii="Arial" w:hAnsi="Arial" w:cs="Arial"/>
          <w:sz w:val="24"/>
          <w:szCs w:val="24"/>
          <w:lang w:val="en"/>
        </w:rPr>
        <w:lastRenderedPageBreak/>
        <w:t>a flood of network operators and content providers who will seek to take IPv6 equipment (and probably will pay more), which is a potential boon for those few IPv6 veterans.</w:t>
      </w:r>
    </w:p>
    <w:p w14:paraId="2929C7FB" w14:textId="5214D7AA" w:rsidR="00E90BAA" w:rsidRPr="00C80B5D" w:rsidRDefault="00E90BAA" w:rsidP="00C80B5D">
      <w:pPr>
        <w:spacing w:line="360" w:lineRule="auto"/>
        <w:rPr>
          <w:rStyle w:val="tlid-translation"/>
          <w:rFonts w:ascii="Arial" w:hAnsi="Arial" w:cs="Arial"/>
          <w:sz w:val="24"/>
          <w:szCs w:val="24"/>
          <w:lang w:val="en"/>
        </w:rPr>
      </w:pPr>
      <w:r w:rsidRPr="00C80B5D">
        <w:rPr>
          <w:rStyle w:val="tlid-translation"/>
          <w:rFonts w:ascii="Arial" w:hAnsi="Arial" w:cs="Arial"/>
          <w:sz w:val="24"/>
          <w:szCs w:val="24"/>
          <w:lang w:val="en"/>
        </w:rPr>
        <w:t>According to Dr. Kate Lance of the Australian company IPv6Now, which specializes in IPv6 training and consulting, in the coming years we will look at this debate on IPv6 with surprise and wonder how anyone can reasonably challenge technology that offers secure communication and devices with stunning scale.</w:t>
      </w:r>
      <w:r w:rsidR="003C0D66" w:rsidRPr="003C0D66">
        <w:t xml:space="preserve"> </w:t>
      </w:r>
      <w:proofErr w:type="gramStart"/>
      <w:r w:rsidR="003C0D66" w:rsidRPr="003C0D66">
        <w:rPr>
          <w:rStyle w:val="tlid-translation"/>
          <w:rFonts w:ascii="Arial" w:hAnsi="Arial" w:cs="Arial"/>
          <w:sz w:val="24"/>
          <w:szCs w:val="24"/>
          <w:lang w:val="en"/>
        </w:rPr>
        <w:t xml:space="preserve">(my.intricately.com, </w:t>
      </w:r>
      <w:proofErr w:type="spellStart"/>
      <w:r w:rsidR="003C0D66" w:rsidRPr="003C0D66">
        <w:rPr>
          <w:rStyle w:val="tlid-translation"/>
          <w:rFonts w:ascii="Arial" w:hAnsi="Arial" w:cs="Arial"/>
          <w:sz w:val="24"/>
          <w:szCs w:val="24"/>
          <w:lang w:val="en"/>
        </w:rPr>
        <w:t>n.d.</w:t>
      </w:r>
      <w:proofErr w:type="spellEnd"/>
      <w:r w:rsidR="003C0D66" w:rsidRPr="003C0D66">
        <w:rPr>
          <w:rStyle w:val="tlid-translation"/>
          <w:rFonts w:ascii="Arial" w:hAnsi="Arial" w:cs="Arial"/>
          <w:sz w:val="24"/>
          <w:szCs w:val="24"/>
          <w:lang w:val="en"/>
        </w:rPr>
        <w:t>)</w:t>
      </w:r>
      <w:proofErr w:type="gramEnd"/>
    </w:p>
    <w:p w14:paraId="1A8DE673" w14:textId="77777777" w:rsidR="00E90BAA" w:rsidRPr="00E90BAA" w:rsidRDefault="00E90BAA" w:rsidP="00C80B5D">
      <w:pPr>
        <w:spacing w:after="0" w:line="360" w:lineRule="auto"/>
        <w:rPr>
          <w:rFonts w:ascii="Arial" w:eastAsia="Times New Roman" w:hAnsi="Arial" w:cs="Arial"/>
          <w:sz w:val="24"/>
          <w:szCs w:val="24"/>
        </w:rPr>
      </w:pPr>
      <w:r w:rsidRPr="00E90BAA">
        <w:rPr>
          <w:rFonts w:ascii="Arial" w:eastAsia="Times New Roman" w:hAnsi="Arial" w:cs="Arial"/>
          <w:sz w:val="24"/>
          <w:szCs w:val="24"/>
          <w:lang w:val="en"/>
        </w:rPr>
        <w:t xml:space="preserve">But the challenges associated with the deployment of IPv6, remain, as regards complex transition costs </w:t>
      </w:r>
      <w:proofErr w:type="spellStart"/>
      <w:r w:rsidRPr="00E90BAA">
        <w:rPr>
          <w:rFonts w:ascii="Arial" w:eastAsia="Times New Roman" w:hAnsi="Arial" w:cs="Arial"/>
          <w:sz w:val="24"/>
          <w:szCs w:val="24"/>
          <w:lang w:val="en"/>
        </w:rPr>
        <w:t>vremeemkostta</w:t>
      </w:r>
      <w:proofErr w:type="spellEnd"/>
      <w:r w:rsidRPr="00E90BAA">
        <w:rPr>
          <w:rFonts w:ascii="Arial" w:eastAsia="Times New Roman" w:hAnsi="Arial" w:cs="Arial"/>
          <w:sz w:val="24"/>
          <w:szCs w:val="24"/>
          <w:lang w:val="en"/>
        </w:rPr>
        <w:t xml:space="preserve"> and overall migration of business from IPv4 to IPv6. These challenges include:</w:t>
      </w:r>
    </w:p>
    <w:p w14:paraId="43924E19" w14:textId="77777777" w:rsidR="00E90BAA" w:rsidRPr="00C80B5D" w:rsidRDefault="00E90BAA" w:rsidP="00C80B5D">
      <w:pPr>
        <w:spacing w:line="360" w:lineRule="auto"/>
        <w:rPr>
          <w:rStyle w:val="alt-edited"/>
          <w:rFonts w:ascii="Arial" w:hAnsi="Arial" w:cs="Arial"/>
          <w:sz w:val="24"/>
          <w:szCs w:val="24"/>
          <w:lang w:val="en"/>
        </w:rPr>
      </w:pPr>
    </w:p>
    <w:p w14:paraId="50CE7E00" w14:textId="0AFD62E7" w:rsidR="00E90BAA" w:rsidRPr="00C80B5D" w:rsidRDefault="00E90BAA" w:rsidP="00C80B5D">
      <w:pPr>
        <w:spacing w:line="360" w:lineRule="auto"/>
        <w:rPr>
          <w:rStyle w:val="alt-edited"/>
          <w:rFonts w:ascii="Arial" w:hAnsi="Arial" w:cs="Arial"/>
          <w:sz w:val="24"/>
          <w:szCs w:val="24"/>
          <w:lang w:val="en"/>
        </w:rPr>
      </w:pPr>
      <w:r w:rsidRPr="00C80B5D">
        <w:rPr>
          <w:rStyle w:val="tlid-translation"/>
          <w:rFonts w:ascii="Arial" w:hAnsi="Arial" w:cs="Arial"/>
          <w:sz w:val="24"/>
          <w:szCs w:val="24"/>
          <w:lang w:val="en"/>
        </w:rPr>
        <w:t xml:space="preserve">* Operational. </w:t>
      </w:r>
      <w:r w:rsidRPr="00C80B5D">
        <w:rPr>
          <w:rStyle w:val="alt-edited"/>
          <w:rFonts w:ascii="Arial" w:hAnsi="Arial" w:cs="Arial"/>
          <w:sz w:val="24"/>
          <w:szCs w:val="24"/>
          <w:lang w:val="en"/>
        </w:rPr>
        <w:t>These challenges are not different from normal in the commissioning of any network.</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Personnel training and equipment updates take their place in the normal business cycle.</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All modern network devices are labeled "Ipv6-ready", just want people to put them into action.</w:t>
      </w:r>
    </w:p>
    <w:p w14:paraId="35C7F968" w14:textId="4C5BE323"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Problems of transition and deployment: IPv6 was "vitiated" by the writings in the press, says Lance, especially from the perspective that IPv6 is purely technical transition without financial evaluation.</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The communication between different levels in the organization was a disaster.</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Business people who understood the strategic influences not conducted effective communication with "</w:t>
      </w:r>
      <w:proofErr w:type="spellStart"/>
      <w:r w:rsidRPr="00C80B5D">
        <w:rPr>
          <w:rStyle w:val="alt-edited"/>
          <w:rFonts w:ascii="Arial" w:hAnsi="Arial" w:cs="Arial"/>
          <w:sz w:val="24"/>
          <w:szCs w:val="24"/>
          <w:lang w:val="en"/>
        </w:rPr>
        <w:t>mrezharite</w:t>
      </w:r>
      <w:proofErr w:type="spellEnd"/>
      <w:r w:rsidRPr="00C80B5D">
        <w:rPr>
          <w:rStyle w:val="alt-edited"/>
          <w:rFonts w:ascii="Arial" w:hAnsi="Arial" w:cs="Arial"/>
          <w:sz w:val="24"/>
          <w:szCs w:val="24"/>
          <w:lang w:val="en"/>
        </w:rPr>
        <w:t>" overwhelmed by technical details that failed to understand what IPv6 can offer businesses a higher level.</w:t>
      </w:r>
    </w:p>
    <w:p w14:paraId="7C2599E4" w14:textId="6F3BBCD4"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In IPv6 has a huge address field, which means that it will never happen.</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 xml:space="preserve">Virtually </w:t>
      </w:r>
      <w:proofErr w:type="gramStart"/>
      <w:r w:rsidRPr="00C80B5D">
        <w:rPr>
          <w:rStyle w:val="alt-edited"/>
          <w:rFonts w:ascii="Arial" w:hAnsi="Arial" w:cs="Arial"/>
          <w:sz w:val="24"/>
          <w:szCs w:val="24"/>
          <w:lang w:val="en"/>
        </w:rPr>
        <w:t>every reorganization</w:t>
      </w:r>
      <w:proofErr w:type="gramEnd"/>
      <w:r w:rsidRPr="00C80B5D">
        <w:rPr>
          <w:rStyle w:val="alt-edited"/>
          <w:rFonts w:ascii="Arial" w:hAnsi="Arial" w:cs="Arial"/>
          <w:sz w:val="24"/>
          <w:szCs w:val="24"/>
          <w:lang w:val="en"/>
        </w:rPr>
        <w:t xml:space="preserve"> of the network or its expansion becomes easy because of the numbering scheme of IPv6, which for a long period means cheaper networks.</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IPv6 also has mobility features and security, which, if implemented, will have great importance for financially beneficial innovation.</w:t>
      </w:r>
    </w:p>
    <w:p w14:paraId="7BC34304" w14:textId="77777777" w:rsidR="00E90BAA" w:rsidRPr="00E90BAA" w:rsidRDefault="00E90BAA" w:rsidP="00C80B5D">
      <w:pPr>
        <w:spacing w:after="0" w:line="360" w:lineRule="auto"/>
        <w:rPr>
          <w:rFonts w:ascii="Arial" w:eastAsia="Times New Roman" w:hAnsi="Arial" w:cs="Arial"/>
          <w:sz w:val="24"/>
          <w:szCs w:val="24"/>
        </w:rPr>
      </w:pPr>
      <w:r w:rsidRPr="00E90BAA">
        <w:rPr>
          <w:rFonts w:ascii="Arial" w:eastAsia="Times New Roman" w:hAnsi="Arial" w:cs="Arial"/>
          <w:sz w:val="24"/>
          <w:szCs w:val="24"/>
          <w:lang w:val="en"/>
        </w:rPr>
        <w:t xml:space="preserve">According to multiple sources with first-hand experience with regard to the transition to IPv6 network and equipment problems, seamless IPv6 transition will require a systematic approach that includes in-depth knowledge of IP and telecom networks and experience with technologies and products of many manufacturers. This systematic </w:t>
      </w:r>
      <w:r w:rsidRPr="00E90BAA">
        <w:rPr>
          <w:rFonts w:ascii="Arial" w:eastAsia="Times New Roman" w:hAnsi="Arial" w:cs="Arial"/>
          <w:sz w:val="24"/>
          <w:szCs w:val="24"/>
          <w:lang w:val="en"/>
        </w:rPr>
        <w:lastRenderedPageBreak/>
        <w:t>approach is critical for the development of an effective, comprehensive program for the deployment of IPv6, its detailed planning and execution.</w:t>
      </w:r>
    </w:p>
    <w:p w14:paraId="61C7F69E" w14:textId="539C4262"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For most it means to cooperate with proven provider of IPv6, which can provide valuable knowledge for implementation and proper conduct to avoid operational challenges that have plagued much of the "independent" implementations of IPv6.</w:t>
      </w:r>
    </w:p>
    <w:p w14:paraId="2CAB968C" w14:textId="72C09848"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 xml:space="preserve">There are a number of different paths that can be taken in the transition from IPv4 to </w:t>
      </w:r>
      <w:proofErr w:type="gramStart"/>
      <w:r w:rsidRPr="00C80B5D">
        <w:rPr>
          <w:rStyle w:val="alt-edited"/>
          <w:rFonts w:ascii="Arial" w:hAnsi="Arial" w:cs="Arial"/>
          <w:sz w:val="24"/>
          <w:szCs w:val="24"/>
          <w:lang w:val="en"/>
        </w:rPr>
        <w:t>IPv6,</w:t>
      </w:r>
      <w:proofErr w:type="gramEnd"/>
      <w:r w:rsidRPr="00C80B5D">
        <w:rPr>
          <w:rStyle w:val="alt-edited"/>
          <w:rFonts w:ascii="Arial" w:hAnsi="Arial" w:cs="Arial"/>
          <w:sz w:val="24"/>
          <w:szCs w:val="24"/>
          <w:lang w:val="en"/>
        </w:rPr>
        <w:t xml:space="preserve"> each has its own set of advantages and / or operator intervention.</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The simplest and easiest, most logical way for almost all telecom companies to develop technology for dual stack within their networks through which to provide support both in IPv4, and IPv6.</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This can be achieved in various ways that depend on the vision of the operator and network capabilities</w:t>
      </w:r>
    </w:p>
    <w:p w14:paraId="619EF71E" w14:textId="69619300" w:rsidR="00E90BAA" w:rsidRPr="00C80B5D" w:rsidRDefault="00E90BAA" w:rsidP="00C80B5D">
      <w:pPr>
        <w:spacing w:line="360" w:lineRule="auto"/>
        <w:rPr>
          <w:rStyle w:val="alt-edited"/>
          <w:rFonts w:ascii="Arial" w:hAnsi="Arial" w:cs="Arial"/>
          <w:sz w:val="24"/>
          <w:szCs w:val="24"/>
          <w:lang w:val="en"/>
        </w:rPr>
      </w:pPr>
      <w:r w:rsidRPr="00C80B5D">
        <w:rPr>
          <w:rStyle w:val="alt-edited"/>
          <w:rFonts w:ascii="Arial" w:hAnsi="Arial" w:cs="Arial"/>
          <w:sz w:val="24"/>
          <w:szCs w:val="24"/>
          <w:lang w:val="en"/>
        </w:rPr>
        <w:t>Tunneling of IPv6 over IPv4 using 6RD (</w:t>
      </w:r>
      <w:proofErr w:type="spellStart"/>
      <w:r w:rsidRPr="00C80B5D">
        <w:rPr>
          <w:rStyle w:val="alt-edited"/>
          <w:rFonts w:ascii="Arial" w:hAnsi="Arial" w:cs="Arial"/>
          <w:sz w:val="24"/>
          <w:szCs w:val="24"/>
          <w:lang w:val="en"/>
        </w:rPr>
        <w:t>anycast</w:t>
      </w:r>
      <w:proofErr w:type="spellEnd"/>
      <w:r w:rsidRPr="00C80B5D">
        <w:rPr>
          <w:rStyle w:val="alt-edited"/>
          <w:rFonts w:ascii="Arial" w:hAnsi="Arial" w:cs="Arial"/>
          <w:sz w:val="24"/>
          <w:szCs w:val="24"/>
          <w:lang w:val="en"/>
        </w:rPr>
        <w:t>): Although this is not the best way for the deployment of IPv6, it is preferred by operators who want to make smaller investments and have access network capable of supporting</w:t>
      </w:r>
      <w:r w:rsidRPr="00C80B5D">
        <w:rPr>
          <w:rStyle w:val="tlid-translation"/>
          <w:rFonts w:ascii="Arial" w:hAnsi="Arial" w:cs="Arial"/>
          <w:sz w:val="24"/>
          <w:szCs w:val="24"/>
          <w:lang w:val="en"/>
        </w:rPr>
        <w:t xml:space="preserve"> IPv6. </w:t>
      </w:r>
      <w:r w:rsidRPr="00C80B5D">
        <w:rPr>
          <w:rStyle w:val="alt-edited"/>
          <w:rFonts w:ascii="Arial" w:hAnsi="Arial" w:cs="Arial"/>
          <w:sz w:val="24"/>
          <w:szCs w:val="24"/>
          <w:lang w:val="en"/>
        </w:rPr>
        <w:t xml:space="preserve">The built-in IPv6 is not supported in this scenario, which means a potential upgrade in the future, </w:t>
      </w:r>
      <w:proofErr w:type="spellStart"/>
      <w:r w:rsidRPr="00C80B5D">
        <w:rPr>
          <w:rStyle w:val="alt-edited"/>
          <w:rFonts w:ascii="Arial" w:hAnsi="Arial" w:cs="Arial"/>
          <w:sz w:val="24"/>
          <w:szCs w:val="24"/>
          <w:lang w:val="en"/>
        </w:rPr>
        <w:t>ie</w:t>
      </w:r>
      <w:proofErr w:type="spellEnd"/>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another "round" of financial reassessment, training, etc.</w:t>
      </w:r>
      <w:r w:rsidRPr="00C80B5D">
        <w:rPr>
          <w:rStyle w:val="tlid-translation"/>
          <w:rFonts w:ascii="Arial" w:hAnsi="Arial" w:cs="Arial"/>
          <w:sz w:val="24"/>
          <w:szCs w:val="24"/>
          <w:lang w:val="en"/>
        </w:rPr>
        <w:t xml:space="preserve"> </w:t>
      </w:r>
      <w:r w:rsidRPr="00C80B5D">
        <w:rPr>
          <w:rStyle w:val="alt-edited"/>
          <w:rFonts w:ascii="Arial" w:hAnsi="Arial" w:cs="Arial"/>
          <w:sz w:val="24"/>
          <w:szCs w:val="24"/>
          <w:lang w:val="en"/>
        </w:rPr>
        <w:t>There are other ways and means by which operators can provide to their network support IPv6, but they are neither easy nor common approach.</w:t>
      </w:r>
      <w:r w:rsidR="00641248" w:rsidRPr="00641248">
        <w:t xml:space="preserve"> </w:t>
      </w:r>
      <w:r w:rsidR="00641248" w:rsidRPr="00641248">
        <w:rPr>
          <w:rStyle w:val="alt-edited"/>
          <w:rFonts w:ascii="Arial" w:hAnsi="Arial" w:cs="Arial"/>
          <w:sz w:val="24"/>
          <w:szCs w:val="24"/>
          <w:lang w:val="en"/>
        </w:rPr>
        <w:t>(Allied Telesis, 2018)</w:t>
      </w:r>
    </w:p>
    <w:p w14:paraId="42785478" w14:textId="77777777" w:rsidR="00E90BAA" w:rsidRPr="00E90BAA" w:rsidRDefault="00E90BAA" w:rsidP="00C80B5D">
      <w:pPr>
        <w:spacing w:after="0" w:line="360" w:lineRule="auto"/>
        <w:rPr>
          <w:rFonts w:ascii="Arial" w:eastAsia="Times New Roman" w:hAnsi="Arial" w:cs="Arial"/>
          <w:sz w:val="24"/>
          <w:szCs w:val="24"/>
        </w:rPr>
      </w:pPr>
      <w:r w:rsidRPr="00E90BAA">
        <w:rPr>
          <w:rFonts w:ascii="Arial" w:eastAsia="Times New Roman" w:hAnsi="Arial" w:cs="Arial"/>
          <w:sz w:val="24"/>
          <w:szCs w:val="24"/>
          <w:lang w:val="en"/>
        </w:rPr>
        <w:t>In conclusion, we must admit that the biggest challenges facing IPv6 are neither technical nor economic, but rather the strange myths that have been spreading for a long time. According to Lance, these are:</w:t>
      </w:r>
      <w:r w:rsidRPr="00E90BAA">
        <w:rPr>
          <w:rFonts w:ascii="Arial" w:eastAsia="Times New Roman" w:hAnsi="Arial" w:cs="Arial"/>
          <w:sz w:val="24"/>
          <w:szCs w:val="24"/>
          <w:lang w:val="en"/>
        </w:rPr>
        <w:br/>
        <w:t>* The belief that IPv6 is simply an unprofitable twist on the portable Internet environment, and in fact the new protocol has a very big advantage, supporting larger, more secure and more efficient, therefore cheaper network infrastructures.</w:t>
      </w:r>
      <w:r w:rsidRPr="00E90BAA">
        <w:rPr>
          <w:rFonts w:ascii="Arial" w:eastAsia="Times New Roman" w:hAnsi="Arial" w:cs="Arial"/>
          <w:sz w:val="24"/>
          <w:szCs w:val="24"/>
          <w:lang w:val="en"/>
        </w:rPr>
        <w:br/>
        <w:t>* The fear that IPv6 is an expensive all-or-nothing endeavor, while in practice there are step-by-step solutions that help service both tandem IPv4 and IPv6 networks.</w:t>
      </w:r>
    </w:p>
    <w:p w14:paraId="14BC6F1C" w14:textId="77777777" w:rsidR="00E90BAA" w:rsidRPr="00C80B5D" w:rsidRDefault="00E90BAA" w:rsidP="00C80B5D">
      <w:pPr>
        <w:spacing w:after="0" w:line="360" w:lineRule="auto"/>
        <w:rPr>
          <w:rFonts w:ascii="Arial" w:eastAsia="Times New Roman" w:hAnsi="Arial" w:cs="Arial"/>
          <w:sz w:val="24"/>
          <w:szCs w:val="24"/>
          <w:lang w:val="en"/>
        </w:rPr>
      </w:pPr>
    </w:p>
    <w:p w14:paraId="61330F5A" w14:textId="21A1C53E" w:rsidR="00E90BAA" w:rsidRPr="00C80B5D" w:rsidRDefault="00E90BAA" w:rsidP="00C80B5D">
      <w:pPr>
        <w:spacing w:after="0" w:line="360" w:lineRule="auto"/>
        <w:rPr>
          <w:rFonts w:ascii="Arial" w:eastAsia="Times New Roman" w:hAnsi="Arial" w:cs="Arial"/>
          <w:sz w:val="24"/>
          <w:szCs w:val="24"/>
          <w:lang w:val="en"/>
        </w:rPr>
      </w:pPr>
      <w:r w:rsidRPr="00E90BAA">
        <w:rPr>
          <w:rFonts w:ascii="Arial" w:eastAsia="Times New Roman" w:hAnsi="Arial" w:cs="Arial"/>
          <w:sz w:val="24"/>
          <w:szCs w:val="24"/>
          <w:lang w:val="en"/>
        </w:rPr>
        <w:t xml:space="preserve">The main challenges expected in this process are - the correct and accurate analysis of the IPv6 compatibility of the hardware and software of the end devices, building a strategy for the smoothest possible migration from the user's point of view and, of </w:t>
      </w:r>
      <w:r w:rsidRPr="00E90BAA">
        <w:rPr>
          <w:rFonts w:ascii="Arial" w:eastAsia="Times New Roman" w:hAnsi="Arial" w:cs="Arial"/>
          <w:sz w:val="24"/>
          <w:szCs w:val="24"/>
          <w:lang w:val="en"/>
        </w:rPr>
        <w:lastRenderedPageBreak/>
        <w:t>course, staff training. In any situation of migration, it should not be done on the principle of "everything at once", but should be divided into stages. This will reduce errors, risks and operating costs at each subsequent stage.</w:t>
      </w:r>
      <w:r w:rsidR="00391837">
        <w:rPr>
          <w:rFonts w:ascii="Arial" w:eastAsia="Times New Roman" w:hAnsi="Arial" w:cs="Arial"/>
          <w:sz w:val="24"/>
          <w:szCs w:val="24"/>
          <w:lang w:val="en"/>
        </w:rPr>
        <w:t xml:space="preserve"> </w:t>
      </w:r>
      <w:proofErr w:type="gramStart"/>
      <w:r w:rsidR="00391837" w:rsidRPr="00391837">
        <w:rPr>
          <w:rFonts w:ascii="Arial" w:eastAsia="Times New Roman" w:hAnsi="Arial" w:cs="Arial"/>
          <w:sz w:val="24"/>
          <w:szCs w:val="24"/>
          <w:lang w:val="en"/>
        </w:rPr>
        <w:t>(</w:t>
      </w:r>
      <w:proofErr w:type="spellStart"/>
      <w:r w:rsidR="00391837" w:rsidRPr="00391837">
        <w:rPr>
          <w:rFonts w:ascii="Arial" w:eastAsia="Times New Roman" w:hAnsi="Arial" w:cs="Arial"/>
          <w:sz w:val="24"/>
          <w:szCs w:val="24"/>
          <w:lang w:val="en"/>
        </w:rPr>
        <w:t>SearchNetworking</w:t>
      </w:r>
      <w:proofErr w:type="spellEnd"/>
      <w:r w:rsidR="00391837" w:rsidRPr="00391837">
        <w:rPr>
          <w:rFonts w:ascii="Arial" w:eastAsia="Times New Roman" w:hAnsi="Arial" w:cs="Arial"/>
          <w:sz w:val="24"/>
          <w:szCs w:val="24"/>
          <w:lang w:val="en"/>
        </w:rPr>
        <w:t xml:space="preserve">, </w:t>
      </w:r>
      <w:proofErr w:type="spellStart"/>
      <w:r w:rsidR="00391837" w:rsidRPr="00391837">
        <w:rPr>
          <w:rFonts w:ascii="Arial" w:eastAsia="Times New Roman" w:hAnsi="Arial" w:cs="Arial"/>
          <w:sz w:val="24"/>
          <w:szCs w:val="24"/>
          <w:lang w:val="en"/>
        </w:rPr>
        <w:t>n.d.</w:t>
      </w:r>
      <w:proofErr w:type="spellEnd"/>
      <w:r w:rsidR="00391837" w:rsidRPr="00391837">
        <w:rPr>
          <w:rFonts w:ascii="Arial" w:eastAsia="Times New Roman" w:hAnsi="Arial" w:cs="Arial"/>
          <w:sz w:val="24"/>
          <w:szCs w:val="24"/>
          <w:lang w:val="en"/>
        </w:rPr>
        <w:t>)</w:t>
      </w:r>
      <w:proofErr w:type="gramEnd"/>
    </w:p>
    <w:p w14:paraId="1BFF526D" w14:textId="77777777" w:rsidR="00E90BAA" w:rsidRPr="00E90BAA" w:rsidRDefault="00E90BAA" w:rsidP="00C80B5D">
      <w:pPr>
        <w:spacing w:after="0" w:line="360" w:lineRule="auto"/>
        <w:rPr>
          <w:rFonts w:ascii="Arial" w:eastAsia="Times New Roman" w:hAnsi="Arial" w:cs="Arial"/>
          <w:sz w:val="24"/>
          <w:szCs w:val="24"/>
        </w:rPr>
      </w:pPr>
    </w:p>
    <w:p w14:paraId="2C7E3C34" w14:textId="5A890FEB" w:rsidR="00E90BAA" w:rsidRPr="00C80B5D" w:rsidRDefault="00C80B5D" w:rsidP="00C80B5D">
      <w:pPr>
        <w:spacing w:line="360" w:lineRule="auto"/>
        <w:rPr>
          <w:rStyle w:val="alt-edited"/>
          <w:rFonts w:ascii="Arial" w:hAnsi="Arial" w:cs="Arial"/>
          <w:sz w:val="24"/>
          <w:szCs w:val="24"/>
          <w:lang w:val="en"/>
        </w:rPr>
      </w:pPr>
      <w:r w:rsidRPr="00C80B5D">
        <w:rPr>
          <w:rStyle w:val="tlid-translation"/>
          <w:rFonts w:ascii="Arial" w:hAnsi="Arial" w:cs="Arial"/>
          <w:sz w:val="24"/>
          <w:szCs w:val="24"/>
          <w:lang w:val="en"/>
        </w:rPr>
        <w:t xml:space="preserve">The prospects for IPv6 are serious - starting with the fact that each client device will be able to have its own public IP address and ending with the various variations of the application of the protocol, such as monitoring and control of household appliances, manufacturing processes and IP management. </w:t>
      </w:r>
      <w:proofErr w:type="gramStart"/>
      <w:r w:rsidRPr="00C80B5D">
        <w:rPr>
          <w:rStyle w:val="tlid-translation"/>
          <w:rFonts w:ascii="Arial" w:hAnsi="Arial" w:cs="Arial"/>
          <w:sz w:val="24"/>
          <w:szCs w:val="24"/>
          <w:lang w:val="en"/>
        </w:rPr>
        <w:t>almost</w:t>
      </w:r>
      <w:proofErr w:type="gramEnd"/>
      <w:r w:rsidRPr="00C80B5D">
        <w:rPr>
          <w:rStyle w:val="tlid-translation"/>
          <w:rFonts w:ascii="Arial" w:hAnsi="Arial" w:cs="Arial"/>
          <w:sz w:val="24"/>
          <w:szCs w:val="24"/>
          <w:lang w:val="en"/>
        </w:rPr>
        <w:t xml:space="preserve"> every consumer and / or process using electricity. The implementation of the protocol must start in the direction from the backbone network to the access network and thus the first users of IPv6 must be the network devices. The implementation of this protocol does not require much different technical skills on the part of the experts who implement and maintain it. It is important to understand his concept of unlimited possibilities.</w:t>
      </w:r>
    </w:p>
    <w:p w14:paraId="7EE0E4F4" w14:textId="77777777" w:rsidR="00E90BAA" w:rsidRDefault="00E90BAA" w:rsidP="00C80B5D">
      <w:pPr>
        <w:spacing w:line="360" w:lineRule="auto"/>
        <w:rPr>
          <w:rStyle w:val="alt-edited"/>
          <w:rFonts w:ascii="Arial" w:hAnsi="Arial" w:cs="Arial"/>
          <w:sz w:val="24"/>
          <w:szCs w:val="24"/>
          <w:lang w:val="en"/>
        </w:rPr>
      </w:pPr>
    </w:p>
    <w:p w14:paraId="3B456747" w14:textId="77777777" w:rsidR="00FA25E1" w:rsidRDefault="00FA25E1" w:rsidP="00C80B5D">
      <w:pPr>
        <w:spacing w:line="360" w:lineRule="auto"/>
        <w:rPr>
          <w:rStyle w:val="alt-edited"/>
          <w:rFonts w:ascii="Arial" w:hAnsi="Arial" w:cs="Arial"/>
          <w:sz w:val="24"/>
          <w:szCs w:val="24"/>
          <w:lang w:val="en"/>
        </w:rPr>
      </w:pPr>
    </w:p>
    <w:p w14:paraId="7097DBD1" w14:textId="77777777" w:rsidR="00FA25E1" w:rsidRDefault="00FA25E1" w:rsidP="00C80B5D">
      <w:pPr>
        <w:spacing w:line="360" w:lineRule="auto"/>
        <w:rPr>
          <w:rStyle w:val="alt-edited"/>
          <w:rFonts w:ascii="Arial" w:hAnsi="Arial" w:cs="Arial"/>
          <w:sz w:val="24"/>
          <w:szCs w:val="24"/>
          <w:lang w:val="en"/>
        </w:rPr>
      </w:pPr>
    </w:p>
    <w:p w14:paraId="0CD8D6A4" w14:textId="77777777" w:rsidR="00FA25E1" w:rsidRDefault="00FA25E1" w:rsidP="00C80B5D">
      <w:pPr>
        <w:spacing w:line="360" w:lineRule="auto"/>
        <w:rPr>
          <w:rStyle w:val="alt-edited"/>
          <w:rFonts w:ascii="Arial" w:hAnsi="Arial" w:cs="Arial"/>
          <w:sz w:val="24"/>
          <w:szCs w:val="24"/>
          <w:lang w:val="en"/>
        </w:rPr>
      </w:pPr>
    </w:p>
    <w:p w14:paraId="75AF12D6" w14:textId="77777777" w:rsidR="00FA25E1" w:rsidRDefault="00FA25E1" w:rsidP="00C80B5D">
      <w:pPr>
        <w:spacing w:line="360" w:lineRule="auto"/>
        <w:rPr>
          <w:rStyle w:val="alt-edited"/>
          <w:rFonts w:ascii="Arial" w:hAnsi="Arial" w:cs="Arial"/>
          <w:sz w:val="24"/>
          <w:szCs w:val="24"/>
          <w:lang w:val="en"/>
        </w:rPr>
      </w:pPr>
    </w:p>
    <w:p w14:paraId="5872A3F6" w14:textId="77777777" w:rsidR="00FA25E1" w:rsidRDefault="00FA25E1" w:rsidP="00C80B5D">
      <w:pPr>
        <w:spacing w:line="360" w:lineRule="auto"/>
        <w:rPr>
          <w:rStyle w:val="alt-edited"/>
          <w:rFonts w:ascii="Arial" w:hAnsi="Arial" w:cs="Arial"/>
          <w:sz w:val="24"/>
          <w:szCs w:val="24"/>
          <w:lang w:val="en"/>
        </w:rPr>
      </w:pPr>
    </w:p>
    <w:p w14:paraId="4108F6E6" w14:textId="3827B0CE" w:rsidR="00FA25E1" w:rsidRDefault="00FA25E1" w:rsidP="00C80B5D">
      <w:pPr>
        <w:spacing w:line="360" w:lineRule="auto"/>
        <w:rPr>
          <w:rStyle w:val="alt-edited"/>
          <w:rFonts w:ascii="Arial" w:hAnsi="Arial" w:cs="Arial"/>
          <w:sz w:val="24"/>
          <w:szCs w:val="24"/>
          <w:lang w:val="en"/>
        </w:rPr>
      </w:pPr>
      <w:r>
        <w:rPr>
          <w:rStyle w:val="alt-edited"/>
          <w:rFonts w:ascii="Arial" w:hAnsi="Arial" w:cs="Arial"/>
          <w:sz w:val="24"/>
          <w:szCs w:val="24"/>
          <w:lang w:val="en"/>
        </w:rPr>
        <w:t>REFERENCE LIST:</w:t>
      </w:r>
    </w:p>
    <w:p w14:paraId="5F515511" w14:textId="10BB7633" w:rsidR="00641248" w:rsidRDefault="00641248" w:rsidP="00C80B5D">
      <w:pPr>
        <w:spacing w:line="360" w:lineRule="auto"/>
        <w:rPr>
          <w:rStyle w:val="alt-edited"/>
          <w:rFonts w:ascii="Arial" w:hAnsi="Arial" w:cs="Arial"/>
          <w:sz w:val="24"/>
          <w:szCs w:val="24"/>
          <w:lang w:val="en"/>
        </w:rPr>
      </w:pPr>
      <w:proofErr w:type="gramStart"/>
      <w:r w:rsidRPr="00641248">
        <w:rPr>
          <w:rFonts w:ascii="Arial" w:hAnsi="Arial" w:cs="Arial"/>
          <w:sz w:val="24"/>
          <w:szCs w:val="24"/>
        </w:rPr>
        <w:t>Allied Telesis.</w:t>
      </w:r>
      <w:proofErr w:type="gramEnd"/>
      <w:r w:rsidRPr="00641248">
        <w:rPr>
          <w:rFonts w:ascii="Arial" w:hAnsi="Arial" w:cs="Arial"/>
          <w:sz w:val="24"/>
          <w:szCs w:val="24"/>
        </w:rPr>
        <w:t xml:space="preserve"> </w:t>
      </w:r>
      <w:proofErr w:type="gramStart"/>
      <w:r w:rsidRPr="00641248">
        <w:rPr>
          <w:rFonts w:ascii="Arial" w:hAnsi="Arial" w:cs="Arial"/>
          <w:sz w:val="24"/>
          <w:szCs w:val="24"/>
        </w:rPr>
        <w:t xml:space="preserve">(2018). </w:t>
      </w:r>
      <w:r w:rsidRPr="00641248">
        <w:rPr>
          <w:rFonts w:ascii="Arial" w:hAnsi="Arial" w:cs="Arial"/>
          <w:i/>
          <w:iCs/>
          <w:sz w:val="24"/>
          <w:szCs w:val="24"/>
        </w:rPr>
        <w:t>IPv6 Tunneling Feature Overview and Configuration Guide</w:t>
      </w:r>
      <w:r w:rsidRPr="00641248">
        <w:rPr>
          <w:rFonts w:ascii="Arial" w:hAnsi="Arial" w:cs="Arial"/>
          <w:sz w:val="24"/>
          <w:szCs w:val="24"/>
        </w:rPr>
        <w:t>.</w:t>
      </w:r>
      <w:proofErr w:type="gramEnd"/>
      <w:r w:rsidRPr="00641248">
        <w:rPr>
          <w:rFonts w:ascii="Arial" w:hAnsi="Arial" w:cs="Arial"/>
          <w:sz w:val="24"/>
          <w:szCs w:val="24"/>
        </w:rPr>
        <w:t xml:space="preserve"> [</w:t>
      </w:r>
      <w:proofErr w:type="gramStart"/>
      <w:r w:rsidRPr="00641248">
        <w:rPr>
          <w:rFonts w:ascii="Arial" w:hAnsi="Arial" w:cs="Arial"/>
          <w:sz w:val="24"/>
          <w:szCs w:val="24"/>
        </w:rPr>
        <w:t>online</w:t>
      </w:r>
      <w:proofErr w:type="gramEnd"/>
      <w:r w:rsidRPr="00641248">
        <w:rPr>
          <w:rFonts w:ascii="Arial" w:hAnsi="Arial" w:cs="Arial"/>
          <w:sz w:val="24"/>
          <w:szCs w:val="24"/>
        </w:rPr>
        <w:t>] Available at: https://www.alliedtelesis.com/en/documents/ipv6-tunneling-feature-overview-and-</w:t>
      </w:r>
      <w:r>
        <w:rPr>
          <w:rFonts w:ascii="Arial" w:hAnsi="Arial" w:cs="Arial"/>
          <w:sz w:val="24"/>
          <w:szCs w:val="24"/>
        </w:rPr>
        <w:t>configuration-guide [Accessed 10</w:t>
      </w:r>
      <w:r w:rsidRPr="00641248">
        <w:rPr>
          <w:rFonts w:ascii="Arial" w:hAnsi="Arial" w:cs="Arial"/>
          <w:sz w:val="24"/>
          <w:szCs w:val="24"/>
        </w:rPr>
        <w:t xml:space="preserve"> May 2020].</w:t>
      </w:r>
    </w:p>
    <w:p w14:paraId="66EBC9C3" w14:textId="05A546B7" w:rsidR="004C67D0" w:rsidRDefault="004C67D0" w:rsidP="00C80B5D">
      <w:pPr>
        <w:spacing w:line="360" w:lineRule="auto"/>
        <w:rPr>
          <w:rFonts w:ascii="Arial" w:hAnsi="Arial" w:cs="Arial"/>
          <w:sz w:val="24"/>
          <w:szCs w:val="24"/>
        </w:rPr>
      </w:pPr>
      <w:proofErr w:type="gramStart"/>
      <w:r w:rsidRPr="004C67D0">
        <w:rPr>
          <w:rFonts w:ascii="Arial" w:hAnsi="Arial" w:cs="Arial"/>
          <w:sz w:val="24"/>
          <w:szCs w:val="24"/>
        </w:rPr>
        <w:t>APNIC (2016).</w:t>
      </w:r>
      <w:proofErr w:type="gramEnd"/>
      <w:r w:rsidRPr="004C67D0">
        <w:rPr>
          <w:rFonts w:ascii="Arial" w:hAnsi="Arial" w:cs="Arial"/>
          <w:sz w:val="24"/>
          <w:szCs w:val="24"/>
        </w:rPr>
        <w:t xml:space="preserve"> </w:t>
      </w:r>
      <w:proofErr w:type="gramStart"/>
      <w:r w:rsidRPr="004C67D0">
        <w:rPr>
          <w:rFonts w:ascii="Arial" w:hAnsi="Arial" w:cs="Arial"/>
          <w:i/>
          <w:iCs/>
          <w:sz w:val="24"/>
          <w:szCs w:val="24"/>
        </w:rPr>
        <w:t>ITU-APNIC collaboration on the transition from IPv4 to IPv6</w:t>
      </w:r>
      <w:r w:rsidRPr="004C67D0">
        <w:rPr>
          <w:rFonts w:ascii="Arial" w:hAnsi="Arial" w:cs="Arial"/>
          <w:sz w:val="24"/>
          <w:szCs w:val="24"/>
        </w:rPr>
        <w:t>.</w:t>
      </w:r>
      <w:proofErr w:type="gramEnd"/>
      <w:r w:rsidRPr="004C67D0">
        <w:rPr>
          <w:rFonts w:ascii="Arial" w:hAnsi="Arial" w:cs="Arial"/>
          <w:sz w:val="24"/>
          <w:szCs w:val="24"/>
        </w:rPr>
        <w:t xml:space="preserve"> [</w:t>
      </w:r>
      <w:proofErr w:type="gramStart"/>
      <w:r w:rsidRPr="004C67D0">
        <w:rPr>
          <w:rFonts w:ascii="Arial" w:hAnsi="Arial" w:cs="Arial"/>
          <w:sz w:val="24"/>
          <w:szCs w:val="24"/>
        </w:rPr>
        <w:t>online</w:t>
      </w:r>
      <w:proofErr w:type="gramEnd"/>
      <w:r w:rsidRPr="004C67D0">
        <w:rPr>
          <w:rFonts w:ascii="Arial" w:hAnsi="Arial" w:cs="Arial"/>
          <w:sz w:val="24"/>
          <w:szCs w:val="24"/>
        </w:rPr>
        <w:t>] Available at: https://www.slideshare.net/apnic/ituapnic-collaboration-on-the-transitio</w:t>
      </w:r>
      <w:r>
        <w:rPr>
          <w:rFonts w:ascii="Arial" w:hAnsi="Arial" w:cs="Arial"/>
          <w:sz w:val="24"/>
          <w:szCs w:val="24"/>
        </w:rPr>
        <w:t>n-from-ipv4-to-ipv6 [Accessed 6</w:t>
      </w:r>
      <w:r w:rsidRPr="004C67D0">
        <w:rPr>
          <w:rFonts w:ascii="Arial" w:hAnsi="Arial" w:cs="Arial"/>
          <w:sz w:val="24"/>
          <w:szCs w:val="24"/>
        </w:rPr>
        <w:t xml:space="preserve"> May 2020].</w:t>
      </w:r>
    </w:p>
    <w:p w14:paraId="0FF4A9ED" w14:textId="5BA200DF" w:rsidR="00FA25E1" w:rsidRDefault="00FA25E1" w:rsidP="00C80B5D">
      <w:pPr>
        <w:spacing w:line="360" w:lineRule="auto"/>
        <w:rPr>
          <w:rFonts w:ascii="Arial" w:hAnsi="Arial" w:cs="Arial"/>
          <w:sz w:val="24"/>
          <w:szCs w:val="24"/>
        </w:rPr>
      </w:pPr>
      <w:proofErr w:type="spellStart"/>
      <w:r w:rsidRPr="00FA25E1">
        <w:rPr>
          <w:rFonts w:ascii="Arial" w:hAnsi="Arial" w:cs="Arial"/>
          <w:sz w:val="24"/>
          <w:szCs w:val="24"/>
        </w:rPr>
        <w:lastRenderedPageBreak/>
        <w:t>IoT</w:t>
      </w:r>
      <w:proofErr w:type="spellEnd"/>
      <w:r w:rsidRPr="00FA25E1">
        <w:rPr>
          <w:rFonts w:ascii="Arial" w:hAnsi="Arial" w:cs="Arial"/>
          <w:sz w:val="24"/>
          <w:szCs w:val="24"/>
        </w:rPr>
        <w:t xml:space="preserve"> Agenda. </w:t>
      </w:r>
      <w:proofErr w:type="gramStart"/>
      <w:r w:rsidRPr="00FA25E1">
        <w:rPr>
          <w:rFonts w:ascii="Arial" w:hAnsi="Arial" w:cs="Arial"/>
          <w:sz w:val="24"/>
          <w:szCs w:val="24"/>
        </w:rPr>
        <w:t>(</w:t>
      </w:r>
      <w:proofErr w:type="spellStart"/>
      <w:r w:rsidRPr="00FA25E1">
        <w:rPr>
          <w:rFonts w:ascii="Arial" w:hAnsi="Arial" w:cs="Arial"/>
          <w:sz w:val="24"/>
          <w:szCs w:val="24"/>
        </w:rPr>
        <w:t>n.d.</w:t>
      </w:r>
      <w:proofErr w:type="spellEnd"/>
      <w:r w:rsidRPr="00FA25E1">
        <w:rPr>
          <w:rFonts w:ascii="Arial" w:hAnsi="Arial" w:cs="Arial"/>
          <w:sz w:val="24"/>
          <w:szCs w:val="24"/>
        </w:rPr>
        <w:t>).</w:t>
      </w:r>
      <w:proofErr w:type="gramEnd"/>
      <w:r w:rsidRPr="00FA25E1">
        <w:rPr>
          <w:rFonts w:ascii="Arial" w:hAnsi="Arial" w:cs="Arial"/>
          <w:sz w:val="24"/>
          <w:szCs w:val="24"/>
        </w:rPr>
        <w:t xml:space="preserve"> </w:t>
      </w:r>
      <w:r w:rsidRPr="00FA25E1">
        <w:rPr>
          <w:rFonts w:ascii="Arial" w:hAnsi="Arial" w:cs="Arial"/>
          <w:i/>
          <w:iCs/>
          <w:sz w:val="24"/>
          <w:szCs w:val="24"/>
        </w:rPr>
        <w:t xml:space="preserve">What is an IPv6 Address? </w:t>
      </w:r>
      <w:proofErr w:type="gramStart"/>
      <w:r w:rsidRPr="00FA25E1">
        <w:rPr>
          <w:rFonts w:ascii="Arial" w:hAnsi="Arial" w:cs="Arial"/>
          <w:i/>
          <w:iCs/>
          <w:sz w:val="24"/>
          <w:szCs w:val="24"/>
        </w:rPr>
        <w:t>Definition from WhatIs.com</w:t>
      </w:r>
      <w:r w:rsidRPr="00FA25E1">
        <w:rPr>
          <w:rFonts w:ascii="Arial" w:hAnsi="Arial" w:cs="Arial"/>
          <w:sz w:val="24"/>
          <w:szCs w:val="24"/>
        </w:rPr>
        <w:t>.</w:t>
      </w:r>
      <w:proofErr w:type="gramEnd"/>
      <w:r w:rsidRPr="00FA25E1">
        <w:rPr>
          <w:rFonts w:ascii="Arial" w:hAnsi="Arial" w:cs="Arial"/>
          <w:sz w:val="24"/>
          <w:szCs w:val="24"/>
        </w:rPr>
        <w:t xml:space="preserve"> [</w:t>
      </w:r>
      <w:proofErr w:type="gramStart"/>
      <w:r w:rsidRPr="00FA25E1">
        <w:rPr>
          <w:rFonts w:ascii="Arial" w:hAnsi="Arial" w:cs="Arial"/>
          <w:sz w:val="24"/>
          <w:szCs w:val="24"/>
        </w:rPr>
        <w:t>online</w:t>
      </w:r>
      <w:proofErr w:type="gramEnd"/>
      <w:r w:rsidRPr="00FA25E1">
        <w:rPr>
          <w:rFonts w:ascii="Arial" w:hAnsi="Arial" w:cs="Arial"/>
          <w:sz w:val="24"/>
          <w:szCs w:val="24"/>
        </w:rPr>
        <w:t>] Available at: https://internetofthingsagenda.techtarget.com/defi</w:t>
      </w:r>
      <w:r>
        <w:rPr>
          <w:rFonts w:ascii="Arial" w:hAnsi="Arial" w:cs="Arial"/>
          <w:sz w:val="24"/>
          <w:szCs w:val="24"/>
        </w:rPr>
        <w:t>nition/IPv6-address [Accessed 1</w:t>
      </w:r>
      <w:r w:rsidRPr="00FA25E1">
        <w:rPr>
          <w:rFonts w:ascii="Arial" w:hAnsi="Arial" w:cs="Arial"/>
          <w:sz w:val="24"/>
          <w:szCs w:val="24"/>
        </w:rPr>
        <w:t xml:space="preserve"> May 2020].</w:t>
      </w:r>
    </w:p>
    <w:p w14:paraId="11ED6B9B" w14:textId="7F0E7001" w:rsidR="00FA25E1" w:rsidRDefault="00FA25E1" w:rsidP="00C80B5D">
      <w:pPr>
        <w:spacing w:line="360" w:lineRule="auto"/>
        <w:rPr>
          <w:rFonts w:ascii="Arial" w:hAnsi="Arial" w:cs="Arial"/>
          <w:sz w:val="24"/>
          <w:szCs w:val="24"/>
        </w:rPr>
      </w:pPr>
      <w:proofErr w:type="gramStart"/>
      <w:r w:rsidRPr="00FA25E1">
        <w:rPr>
          <w:rFonts w:ascii="Arial" w:hAnsi="Arial" w:cs="Arial"/>
          <w:sz w:val="24"/>
          <w:szCs w:val="24"/>
        </w:rPr>
        <w:t>IT Infrastructure Advice, Discussion, Community - Network Computing.</w:t>
      </w:r>
      <w:proofErr w:type="gramEnd"/>
      <w:r w:rsidRPr="00FA25E1">
        <w:rPr>
          <w:rFonts w:ascii="Arial" w:hAnsi="Arial" w:cs="Arial"/>
          <w:sz w:val="24"/>
          <w:szCs w:val="24"/>
        </w:rPr>
        <w:t xml:space="preserve"> (2019). </w:t>
      </w:r>
      <w:r w:rsidRPr="00FA25E1">
        <w:rPr>
          <w:rFonts w:ascii="Arial" w:hAnsi="Arial" w:cs="Arial"/>
          <w:i/>
          <w:iCs/>
          <w:sz w:val="24"/>
          <w:szCs w:val="24"/>
        </w:rPr>
        <w:t xml:space="preserve">Six Benefits </w:t>
      </w:r>
      <w:proofErr w:type="gramStart"/>
      <w:r w:rsidRPr="00FA25E1">
        <w:rPr>
          <w:rFonts w:ascii="Arial" w:hAnsi="Arial" w:cs="Arial"/>
          <w:i/>
          <w:iCs/>
          <w:sz w:val="24"/>
          <w:szCs w:val="24"/>
        </w:rPr>
        <w:t>Of</w:t>
      </w:r>
      <w:proofErr w:type="gramEnd"/>
      <w:r w:rsidRPr="00FA25E1">
        <w:rPr>
          <w:rFonts w:ascii="Arial" w:hAnsi="Arial" w:cs="Arial"/>
          <w:i/>
          <w:iCs/>
          <w:sz w:val="24"/>
          <w:szCs w:val="24"/>
        </w:rPr>
        <w:t xml:space="preserve"> IPv6</w:t>
      </w:r>
      <w:r w:rsidRPr="00FA25E1">
        <w:rPr>
          <w:rFonts w:ascii="Arial" w:hAnsi="Arial" w:cs="Arial"/>
          <w:sz w:val="24"/>
          <w:szCs w:val="24"/>
        </w:rPr>
        <w:t>. [</w:t>
      </w:r>
      <w:proofErr w:type="gramStart"/>
      <w:r w:rsidRPr="00FA25E1">
        <w:rPr>
          <w:rFonts w:ascii="Arial" w:hAnsi="Arial" w:cs="Arial"/>
          <w:sz w:val="24"/>
          <w:szCs w:val="24"/>
        </w:rPr>
        <w:t>online</w:t>
      </w:r>
      <w:proofErr w:type="gramEnd"/>
      <w:r w:rsidRPr="00FA25E1">
        <w:rPr>
          <w:rFonts w:ascii="Arial" w:hAnsi="Arial" w:cs="Arial"/>
          <w:sz w:val="24"/>
          <w:szCs w:val="24"/>
        </w:rPr>
        <w:t xml:space="preserve">] Available at: </w:t>
      </w:r>
      <w:hyperlink r:id="rId7" w:history="1">
        <w:r w:rsidRPr="00CF62F1">
          <w:rPr>
            <w:rStyle w:val="a3"/>
            <w:rFonts w:ascii="Arial" w:hAnsi="Arial" w:cs="Arial"/>
            <w:sz w:val="24"/>
            <w:szCs w:val="24"/>
          </w:rPr>
          <w:t>https://www.networkcomputing.com/networking/six-benefits-ipv6</w:t>
        </w:r>
      </w:hyperlink>
      <w:r w:rsidRPr="00FA25E1">
        <w:rPr>
          <w:rFonts w:ascii="Arial" w:hAnsi="Arial" w:cs="Arial"/>
          <w:sz w:val="24"/>
          <w:szCs w:val="24"/>
        </w:rPr>
        <w:t>.</w:t>
      </w:r>
    </w:p>
    <w:p w14:paraId="04A26CF4" w14:textId="55853B93" w:rsidR="003C0D66" w:rsidRDefault="003C0D66" w:rsidP="00C80B5D">
      <w:pPr>
        <w:spacing w:line="360" w:lineRule="auto"/>
        <w:rPr>
          <w:rFonts w:ascii="Arial" w:hAnsi="Arial" w:cs="Arial"/>
          <w:sz w:val="24"/>
          <w:szCs w:val="24"/>
        </w:rPr>
      </w:pPr>
      <w:proofErr w:type="gramStart"/>
      <w:r w:rsidRPr="003C0D66">
        <w:rPr>
          <w:rFonts w:ascii="Arial" w:hAnsi="Arial" w:cs="Arial"/>
          <w:sz w:val="24"/>
          <w:szCs w:val="24"/>
        </w:rPr>
        <w:t>my.intricately.com. (</w:t>
      </w:r>
      <w:proofErr w:type="spellStart"/>
      <w:r w:rsidRPr="003C0D66">
        <w:rPr>
          <w:rFonts w:ascii="Arial" w:hAnsi="Arial" w:cs="Arial"/>
          <w:sz w:val="24"/>
          <w:szCs w:val="24"/>
        </w:rPr>
        <w:t>n.d.</w:t>
      </w:r>
      <w:proofErr w:type="spellEnd"/>
      <w:r w:rsidRPr="003C0D66">
        <w:rPr>
          <w:rFonts w:ascii="Arial" w:hAnsi="Arial" w:cs="Arial"/>
          <w:sz w:val="24"/>
          <w:szCs w:val="24"/>
        </w:rPr>
        <w:t>).</w:t>
      </w:r>
      <w:proofErr w:type="gramEnd"/>
      <w:r w:rsidRPr="003C0D66">
        <w:rPr>
          <w:rFonts w:ascii="Arial" w:hAnsi="Arial" w:cs="Arial"/>
          <w:sz w:val="24"/>
          <w:szCs w:val="24"/>
        </w:rPr>
        <w:t xml:space="preserve"> </w:t>
      </w:r>
      <w:proofErr w:type="gramStart"/>
      <w:r w:rsidRPr="003C0D66">
        <w:rPr>
          <w:rFonts w:ascii="Arial" w:hAnsi="Arial" w:cs="Arial"/>
          <w:i/>
          <w:iCs/>
          <w:sz w:val="24"/>
          <w:szCs w:val="24"/>
        </w:rPr>
        <w:t>Intricately</w:t>
      </w:r>
      <w:r w:rsidRPr="003C0D66">
        <w:rPr>
          <w:rFonts w:ascii="Arial" w:hAnsi="Arial" w:cs="Arial"/>
          <w:sz w:val="24"/>
          <w:szCs w:val="24"/>
        </w:rPr>
        <w:t>.</w:t>
      </w:r>
      <w:proofErr w:type="gramEnd"/>
      <w:r w:rsidRPr="003C0D66">
        <w:rPr>
          <w:rFonts w:ascii="Arial" w:hAnsi="Arial" w:cs="Arial"/>
          <w:sz w:val="24"/>
          <w:szCs w:val="24"/>
        </w:rPr>
        <w:t xml:space="preserve"> [</w:t>
      </w:r>
      <w:proofErr w:type="gramStart"/>
      <w:r w:rsidRPr="003C0D66">
        <w:rPr>
          <w:rFonts w:ascii="Arial" w:hAnsi="Arial" w:cs="Arial"/>
          <w:sz w:val="24"/>
          <w:szCs w:val="24"/>
        </w:rPr>
        <w:t>online</w:t>
      </w:r>
      <w:proofErr w:type="gramEnd"/>
      <w:r w:rsidRPr="003C0D66">
        <w:rPr>
          <w:rFonts w:ascii="Arial" w:hAnsi="Arial" w:cs="Arial"/>
          <w:sz w:val="24"/>
          <w:szCs w:val="24"/>
        </w:rPr>
        <w:t>] Available at: https://my.intricately.com/companies/hma</w:t>
      </w:r>
      <w:r>
        <w:rPr>
          <w:rFonts w:ascii="Arial" w:hAnsi="Arial" w:cs="Arial"/>
          <w:sz w:val="24"/>
          <w:szCs w:val="24"/>
        </w:rPr>
        <w:t>scastlemaine-org-au [Accessed 9</w:t>
      </w:r>
      <w:r w:rsidRPr="003C0D66">
        <w:rPr>
          <w:rFonts w:ascii="Arial" w:hAnsi="Arial" w:cs="Arial"/>
          <w:sz w:val="24"/>
          <w:szCs w:val="24"/>
        </w:rPr>
        <w:t xml:space="preserve"> May 2020].</w:t>
      </w:r>
    </w:p>
    <w:p w14:paraId="734B5BA1" w14:textId="4183FDFF" w:rsidR="003C0D66" w:rsidRDefault="00391837" w:rsidP="00C80B5D">
      <w:pPr>
        <w:spacing w:line="360" w:lineRule="auto"/>
        <w:rPr>
          <w:rFonts w:ascii="Arial" w:hAnsi="Arial" w:cs="Arial"/>
          <w:sz w:val="24"/>
          <w:szCs w:val="24"/>
        </w:rPr>
      </w:pPr>
      <w:proofErr w:type="spellStart"/>
      <w:proofErr w:type="gramStart"/>
      <w:r w:rsidRPr="00391837">
        <w:rPr>
          <w:rFonts w:ascii="Arial" w:hAnsi="Arial" w:cs="Arial"/>
          <w:sz w:val="24"/>
          <w:szCs w:val="24"/>
        </w:rPr>
        <w:t>SearchNetworking</w:t>
      </w:r>
      <w:proofErr w:type="spellEnd"/>
      <w:r w:rsidRPr="00391837">
        <w:rPr>
          <w:rFonts w:ascii="Arial" w:hAnsi="Arial" w:cs="Arial"/>
          <w:sz w:val="24"/>
          <w:szCs w:val="24"/>
        </w:rPr>
        <w:t>.</w:t>
      </w:r>
      <w:proofErr w:type="gramEnd"/>
      <w:r w:rsidRPr="00391837">
        <w:rPr>
          <w:rFonts w:ascii="Arial" w:hAnsi="Arial" w:cs="Arial"/>
          <w:sz w:val="24"/>
          <w:szCs w:val="24"/>
        </w:rPr>
        <w:t xml:space="preserve"> </w:t>
      </w:r>
      <w:proofErr w:type="gramStart"/>
      <w:r w:rsidRPr="00391837">
        <w:rPr>
          <w:rFonts w:ascii="Arial" w:hAnsi="Arial" w:cs="Arial"/>
          <w:sz w:val="24"/>
          <w:szCs w:val="24"/>
        </w:rPr>
        <w:t>(</w:t>
      </w:r>
      <w:proofErr w:type="spellStart"/>
      <w:r w:rsidRPr="00391837">
        <w:rPr>
          <w:rFonts w:ascii="Arial" w:hAnsi="Arial" w:cs="Arial"/>
          <w:sz w:val="24"/>
          <w:szCs w:val="24"/>
        </w:rPr>
        <w:t>n.d.</w:t>
      </w:r>
      <w:proofErr w:type="spellEnd"/>
      <w:r w:rsidRPr="00391837">
        <w:rPr>
          <w:rFonts w:ascii="Arial" w:hAnsi="Arial" w:cs="Arial"/>
          <w:sz w:val="24"/>
          <w:szCs w:val="24"/>
        </w:rPr>
        <w:t>).</w:t>
      </w:r>
      <w:proofErr w:type="gramEnd"/>
      <w:r w:rsidRPr="00391837">
        <w:rPr>
          <w:rFonts w:ascii="Arial" w:hAnsi="Arial" w:cs="Arial"/>
          <w:sz w:val="24"/>
          <w:szCs w:val="24"/>
        </w:rPr>
        <w:t xml:space="preserve"> </w:t>
      </w:r>
      <w:r w:rsidRPr="00391837">
        <w:rPr>
          <w:rFonts w:ascii="Arial" w:hAnsi="Arial" w:cs="Arial"/>
          <w:i/>
          <w:iCs/>
          <w:sz w:val="24"/>
          <w:szCs w:val="24"/>
        </w:rPr>
        <w:t>IPv6 cost considerations</w:t>
      </w:r>
      <w:r w:rsidRPr="00391837">
        <w:rPr>
          <w:rFonts w:ascii="Arial" w:hAnsi="Arial" w:cs="Arial"/>
          <w:sz w:val="24"/>
          <w:szCs w:val="24"/>
        </w:rPr>
        <w:t>. [</w:t>
      </w:r>
      <w:proofErr w:type="gramStart"/>
      <w:r w:rsidRPr="00391837">
        <w:rPr>
          <w:rFonts w:ascii="Arial" w:hAnsi="Arial" w:cs="Arial"/>
          <w:sz w:val="24"/>
          <w:szCs w:val="24"/>
        </w:rPr>
        <w:t>online</w:t>
      </w:r>
      <w:proofErr w:type="gramEnd"/>
      <w:r w:rsidRPr="00391837">
        <w:rPr>
          <w:rFonts w:ascii="Arial" w:hAnsi="Arial" w:cs="Arial"/>
          <w:sz w:val="24"/>
          <w:szCs w:val="24"/>
        </w:rPr>
        <w:t>] Available at: https://searchnetworking.techtarget.com/tip/IPv6-cost-considerations [Accessed 11 May 2020].</w:t>
      </w:r>
      <w:bookmarkStart w:id="0" w:name="_GoBack"/>
      <w:bookmarkEnd w:id="0"/>
    </w:p>
    <w:p w14:paraId="04706553" w14:textId="77777777" w:rsidR="004C67D0" w:rsidRDefault="004C67D0" w:rsidP="00C80B5D">
      <w:pPr>
        <w:spacing w:line="360" w:lineRule="auto"/>
        <w:rPr>
          <w:rFonts w:ascii="Arial" w:hAnsi="Arial" w:cs="Arial"/>
          <w:sz w:val="24"/>
          <w:szCs w:val="24"/>
        </w:rPr>
      </w:pPr>
    </w:p>
    <w:p w14:paraId="2C3F1A07" w14:textId="77777777" w:rsidR="00FA25E1" w:rsidRPr="00C80B5D" w:rsidRDefault="00FA25E1" w:rsidP="00C80B5D">
      <w:pPr>
        <w:spacing w:line="360" w:lineRule="auto"/>
        <w:rPr>
          <w:rStyle w:val="alt-edited"/>
          <w:rFonts w:ascii="Arial" w:hAnsi="Arial" w:cs="Arial"/>
          <w:sz w:val="24"/>
          <w:szCs w:val="24"/>
          <w:lang w:val="en"/>
        </w:rPr>
      </w:pPr>
    </w:p>
    <w:p w14:paraId="3C2A8076" w14:textId="77777777" w:rsidR="00E90BAA" w:rsidRPr="00C80B5D" w:rsidRDefault="00E90BAA" w:rsidP="00C80B5D">
      <w:pPr>
        <w:spacing w:line="360" w:lineRule="auto"/>
        <w:rPr>
          <w:rStyle w:val="alt-edited"/>
          <w:rFonts w:ascii="Arial" w:hAnsi="Arial" w:cs="Arial"/>
          <w:sz w:val="24"/>
          <w:szCs w:val="24"/>
          <w:lang w:val="en"/>
        </w:rPr>
      </w:pPr>
    </w:p>
    <w:p w14:paraId="2A7B2892" w14:textId="77777777" w:rsidR="00E90BAA" w:rsidRDefault="00E90BAA" w:rsidP="00755256">
      <w:pPr>
        <w:spacing w:line="360" w:lineRule="auto"/>
        <w:rPr>
          <w:rStyle w:val="alt-edited"/>
          <w:lang w:val="en"/>
        </w:rPr>
      </w:pPr>
    </w:p>
    <w:p w14:paraId="0CEEE62B" w14:textId="77777777" w:rsidR="00E90BAA" w:rsidRDefault="00E90BAA" w:rsidP="00755256">
      <w:pPr>
        <w:spacing w:line="360" w:lineRule="auto"/>
        <w:rPr>
          <w:rStyle w:val="alt-edited"/>
          <w:lang w:val="en"/>
        </w:rPr>
      </w:pPr>
    </w:p>
    <w:p w14:paraId="004173D6" w14:textId="77777777" w:rsidR="00E90BAA" w:rsidRDefault="00E90BAA" w:rsidP="00755256">
      <w:pPr>
        <w:spacing w:line="360" w:lineRule="auto"/>
        <w:rPr>
          <w:rStyle w:val="alt-edited"/>
          <w:lang w:val="en"/>
        </w:rPr>
      </w:pPr>
    </w:p>
    <w:p w14:paraId="1B076600" w14:textId="77777777" w:rsidR="005E721A" w:rsidRDefault="005E721A" w:rsidP="00755256">
      <w:pPr>
        <w:spacing w:line="360" w:lineRule="auto"/>
        <w:rPr>
          <w:rFonts w:ascii="Arial" w:hAnsi="Arial" w:cs="Arial"/>
          <w:sz w:val="24"/>
          <w:szCs w:val="24"/>
        </w:rPr>
      </w:pPr>
    </w:p>
    <w:p w14:paraId="23AC79BE" w14:textId="77777777" w:rsidR="005E721A" w:rsidRPr="00755256" w:rsidRDefault="005E721A" w:rsidP="00755256">
      <w:pPr>
        <w:spacing w:line="360" w:lineRule="auto"/>
        <w:rPr>
          <w:rFonts w:ascii="Arial" w:hAnsi="Arial" w:cs="Arial"/>
          <w:sz w:val="24"/>
          <w:szCs w:val="24"/>
        </w:rPr>
      </w:pPr>
    </w:p>
    <w:p w14:paraId="22834505" w14:textId="30397FF7" w:rsidR="00F51447" w:rsidRPr="00755256" w:rsidRDefault="00755256" w:rsidP="00755256">
      <w:pPr>
        <w:pStyle w:val="1"/>
      </w:pPr>
      <w:r>
        <w:t>TASK 2</w:t>
      </w:r>
    </w:p>
    <w:p w14:paraId="20FB875E" w14:textId="77777777" w:rsidR="00F51447" w:rsidRPr="00755256" w:rsidRDefault="00F51447" w:rsidP="00755256">
      <w:pPr>
        <w:spacing w:line="360" w:lineRule="auto"/>
        <w:rPr>
          <w:rFonts w:ascii="Arial" w:hAnsi="Arial" w:cs="Arial"/>
          <w:sz w:val="24"/>
          <w:szCs w:val="24"/>
        </w:rPr>
      </w:pPr>
    </w:p>
    <w:p w14:paraId="6C84DD9D" w14:textId="77777777" w:rsidR="00F51447" w:rsidRDefault="00F51447" w:rsidP="00FD3A31"/>
    <w:p w14:paraId="4036C047" w14:textId="77777777" w:rsidR="00F51447" w:rsidRDefault="00F51447" w:rsidP="00FD3A31"/>
    <w:p w14:paraId="7D459FCE" w14:textId="0C3608A2" w:rsidR="193130DB" w:rsidRDefault="193130DB" w:rsidP="193130DB">
      <w:pPr>
        <w:jc w:val="center"/>
      </w:pPr>
      <w:r>
        <w:rPr>
          <w:noProof/>
        </w:rPr>
        <w:lastRenderedPageBreak/>
        <w:drawing>
          <wp:inline distT="0" distB="0" distL="0" distR="0" wp14:anchorId="59EF1765" wp14:editId="76CFF097">
            <wp:extent cx="6844686" cy="2966030"/>
            <wp:effectExtent l="0" t="0" r="0" b="0"/>
            <wp:docPr id="1876901580" name="Picture 1876901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844686" cy="2966030"/>
                    </a:xfrm>
                    <a:prstGeom prst="rect">
                      <a:avLst/>
                    </a:prstGeom>
                  </pic:spPr>
                </pic:pic>
              </a:graphicData>
            </a:graphic>
          </wp:inline>
        </w:drawing>
      </w:r>
    </w:p>
    <w:p w14:paraId="3E95652A" w14:textId="66F6F42C" w:rsidR="193130DB" w:rsidRDefault="193130DB" w:rsidP="193130DB">
      <w:r>
        <w:rPr>
          <w:noProof/>
        </w:rPr>
        <w:drawing>
          <wp:inline distT="0" distB="0" distL="0" distR="0" wp14:anchorId="47CFDB9A" wp14:editId="6FAAAA83">
            <wp:extent cx="6480496" cy="2943225"/>
            <wp:effectExtent l="0" t="0" r="0" b="0"/>
            <wp:docPr id="2116756438" name="Picture 2116756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480496" cy="2943225"/>
                    </a:xfrm>
                    <a:prstGeom prst="rect">
                      <a:avLst/>
                    </a:prstGeom>
                  </pic:spPr>
                </pic:pic>
              </a:graphicData>
            </a:graphic>
          </wp:inline>
        </w:drawing>
      </w:r>
    </w:p>
    <w:p w14:paraId="57E5301D" w14:textId="18497D15" w:rsidR="193130DB" w:rsidRDefault="193130DB" w:rsidP="193130DB">
      <w:r>
        <w:rPr>
          <w:noProof/>
        </w:rPr>
        <w:lastRenderedPageBreak/>
        <w:drawing>
          <wp:inline distT="0" distB="0" distL="0" distR="0" wp14:anchorId="0766822B" wp14:editId="1378CCDB">
            <wp:extent cx="6951946" cy="3171825"/>
            <wp:effectExtent l="0" t="0" r="0" b="0"/>
            <wp:docPr id="532657901" name="Picture 532657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6951946" cy="3171825"/>
                    </a:xfrm>
                    <a:prstGeom prst="rect">
                      <a:avLst/>
                    </a:prstGeom>
                  </pic:spPr>
                </pic:pic>
              </a:graphicData>
            </a:graphic>
          </wp:inline>
        </w:drawing>
      </w:r>
    </w:p>
    <w:p w14:paraId="02D1CF80" w14:textId="77777777" w:rsidR="00FA25E1" w:rsidRDefault="00FA25E1" w:rsidP="193130DB">
      <w:pPr>
        <w:rPr>
          <w:noProof/>
        </w:rPr>
      </w:pPr>
    </w:p>
    <w:p w14:paraId="46120F82" w14:textId="77777777" w:rsidR="00FA25E1" w:rsidRDefault="00FA25E1" w:rsidP="193130DB">
      <w:pPr>
        <w:rPr>
          <w:noProof/>
        </w:rPr>
      </w:pPr>
    </w:p>
    <w:p w14:paraId="3DE9B5F0" w14:textId="77777777" w:rsidR="00FA25E1" w:rsidRDefault="00FA25E1" w:rsidP="193130DB">
      <w:pPr>
        <w:rPr>
          <w:noProof/>
        </w:rPr>
      </w:pPr>
    </w:p>
    <w:p w14:paraId="49F57C26" w14:textId="77777777" w:rsidR="00FA25E1" w:rsidRDefault="00FA25E1" w:rsidP="193130DB">
      <w:pPr>
        <w:rPr>
          <w:noProof/>
        </w:rPr>
      </w:pPr>
    </w:p>
    <w:p w14:paraId="4380B24F" w14:textId="77777777" w:rsidR="00FA25E1" w:rsidRDefault="00FA25E1" w:rsidP="193130DB">
      <w:pPr>
        <w:rPr>
          <w:noProof/>
        </w:rPr>
      </w:pPr>
    </w:p>
    <w:p w14:paraId="6FA9D413" w14:textId="56B90593" w:rsidR="193130DB" w:rsidRDefault="193130DB" w:rsidP="193130DB">
      <w:r>
        <w:rPr>
          <w:noProof/>
        </w:rPr>
        <w:drawing>
          <wp:inline distT="0" distB="0" distL="0" distR="0" wp14:anchorId="381F3C43" wp14:editId="58059B8B">
            <wp:extent cx="7184702" cy="3158275"/>
            <wp:effectExtent l="0" t="0" r="0" b="0"/>
            <wp:docPr id="1133062050" name="Picture 1133062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7184702" cy="3158275"/>
                    </a:xfrm>
                    <a:prstGeom prst="rect">
                      <a:avLst/>
                    </a:prstGeom>
                  </pic:spPr>
                </pic:pic>
              </a:graphicData>
            </a:graphic>
          </wp:inline>
        </w:drawing>
      </w:r>
    </w:p>
    <w:sectPr w:rsidR="193130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E8B5C2" w14:textId="77777777" w:rsidR="00122D49" w:rsidRDefault="00122D49" w:rsidP="00FA25E1">
      <w:pPr>
        <w:spacing w:after="0" w:line="240" w:lineRule="auto"/>
      </w:pPr>
      <w:r>
        <w:separator/>
      </w:r>
    </w:p>
  </w:endnote>
  <w:endnote w:type="continuationSeparator" w:id="0">
    <w:p w14:paraId="3636032A" w14:textId="77777777" w:rsidR="00122D49" w:rsidRDefault="00122D49" w:rsidP="00FA2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CC"/>
    <w:family w:val="swiss"/>
    <w:pitch w:val="variable"/>
    <w:sig w:usb0="00000287" w:usb1="00000000" w:usb2="00000000" w:usb3="00000000" w:csb0="0000009F" w:csb1="00000000"/>
  </w:font>
  <w:font w:name="Arial">
    <w:panose1 w:val="020B0604020202020204"/>
    <w:charset w:val="CC"/>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33EDAF" w14:textId="77777777" w:rsidR="00122D49" w:rsidRDefault="00122D49" w:rsidP="00FA25E1">
      <w:pPr>
        <w:spacing w:after="0" w:line="240" w:lineRule="auto"/>
      </w:pPr>
      <w:r>
        <w:separator/>
      </w:r>
    </w:p>
  </w:footnote>
  <w:footnote w:type="continuationSeparator" w:id="0">
    <w:p w14:paraId="5AFED149" w14:textId="77777777" w:rsidR="00122D49" w:rsidRDefault="00122D49" w:rsidP="00FA25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51B8CE"/>
    <w:rsid w:val="00122D49"/>
    <w:rsid w:val="00167267"/>
    <w:rsid w:val="00391837"/>
    <w:rsid w:val="003C0D66"/>
    <w:rsid w:val="00463DB7"/>
    <w:rsid w:val="004C67D0"/>
    <w:rsid w:val="005E721A"/>
    <w:rsid w:val="0062171D"/>
    <w:rsid w:val="00641248"/>
    <w:rsid w:val="00755256"/>
    <w:rsid w:val="00B36C6C"/>
    <w:rsid w:val="00C80B5D"/>
    <w:rsid w:val="00E90BAA"/>
    <w:rsid w:val="00F51447"/>
    <w:rsid w:val="00FA25E1"/>
    <w:rsid w:val="00FD3A31"/>
    <w:rsid w:val="058959B5"/>
    <w:rsid w:val="193130DB"/>
    <w:rsid w:val="253D2A02"/>
    <w:rsid w:val="3D51B8CE"/>
    <w:rsid w:val="55707281"/>
    <w:rsid w:val="7836C2FF"/>
    <w:rsid w:val="79562C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1B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55256"/>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character" w:styleId="a3">
    <w:name w:val="Hyperlink"/>
    <w:basedOn w:val="a0"/>
    <w:uiPriority w:val="99"/>
    <w:unhideWhenUsed/>
    <w:rPr>
      <w:color w:val="0563C1" w:themeColor="hyperlink"/>
      <w:u w:val="single"/>
    </w:rPr>
  </w:style>
  <w:style w:type="paragraph" w:styleId="a4">
    <w:name w:val="Balloon Text"/>
    <w:basedOn w:val="a"/>
    <w:link w:val="a5"/>
    <w:uiPriority w:val="99"/>
    <w:semiHidden/>
    <w:unhideWhenUsed/>
    <w:rsid w:val="00F5144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F51447"/>
    <w:rPr>
      <w:rFonts w:ascii="Tahoma" w:hAnsi="Tahoma" w:cs="Tahoma"/>
      <w:sz w:val="16"/>
      <w:szCs w:val="16"/>
    </w:rPr>
  </w:style>
  <w:style w:type="paragraph" w:styleId="a6">
    <w:name w:val="Title"/>
    <w:basedOn w:val="a"/>
    <w:next w:val="a"/>
    <w:link w:val="a7"/>
    <w:uiPriority w:val="10"/>
    <w:qFormat/>
    <w:rsid w:val="00F5144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a7">
    <w:name w:val="Заглавие Знак"/>
    <w:basedOn w:val="a0"/>
    <w:link w:val="a6"/>
    <w:uiPriority w:val="10"/>
    <w:rsid w:val="00F51447"/>
    <w:rPr>
      <w:rFonts w:asciiTheme="majorHAnsi" w:eastAsiaTheme="majorEastAsia" w:hAnsiTheme="majorHAnsi" w:cstheme="majorBidi"/>
      <w:color w:val="323E4F" w:themeColor="text2" w:themeShade="BF"/>
      <w:spacing w:val="5"/>
      <w:kern w:val="28"/>
      <w:sz w:val="52"/>
      <w:szCs w:val="52"/>
    </w:rPr>
  </w:style>
  <w:style w:type="character" w:customStyle="1" w:styleId="tlid-translation">
    <w:name w:val="tlid-translation"/>
    <w:basedOn w:val="a0"/>
    <w:rsid w:val="00F51447"/>
  </w:style>
  <w:style w:type="character" w:customStyle="1" w:styleId="20">
    <w:name w:val="Заглавие 2 Знак"/>
    <w:basedOn w:val="a0"/>
    <w:link w:val="2"/>
    <w:uiPriority w:val="9"/>
    <w:rsid w:val="00755256"/>
    <w:rPr>
      <w:rFonts w:asciiTheme="majorHAnsi" w:eastAsiaTheme="majorEastAsia" w:hAnsiTheme="majorHAnsi" w:cstheme="majorBidi"/>
      <w:b/>
      <w:bCs/>
      <w:color w:val="4472C4" w:themeColor="accent1"/>
      <w:sz w:val="26"/>
      <w:szCs w:val="26"/>
    </w:rPr>
  </w:style>
  <w:style w:type="character" w:customStyle="1" w:styleId="alt-edited">
    <w:name w:val="alt-edited"/>
    <w:basedOn w:val="a0"/>
    <w:rsid w:val="005E721A"/>
  </w:style>
  <w:style w:type="paragraph" w:styleId="a8">
    <w:name w:val="header"/>
    <w:basedOn w:val="a"/>
    <w:link w:val="a9"/>
    <w:uiPriority w:val="99"/>
    <w:unhideWhenUsed/>
    <w:rsid w:val="00FA25E1"/>
    <w:pPr>
      <w:tabs>
        <w:tab w:val="center" w:pos="4703"/>
        <w:tab w:val="right" w:pos="9406"/>
      </w:tabs>
      <w:spacing w:after="0" w:line="240" w:lineRule="auto"/>
    </w:pPr>
  </w:style>
  <w:style w:type="character" w:customStyle="1" w:styleId="a9">
    <w:name w:val="Горен колонтитул Знак"/>
    <w:basedOn w:val="a0"/>
    <w:link w:val="a8"/>
    <w:uiPriority w:val="99"/>
    <w:rsid w:val="00FA25E1"/>
  </w:style>
  <w:style w:type="paragraph" w:styleId="aa">
    <w:name w:val="footer"/>
    <w:basedOn w:val="a"/>
    <w:link w:val="ab"/>
    <w:uiPriority w:val="99"/>
    <w:unhideWhenUsed/>
    <w:rsid w:val="00FA25E1"/>
    <w:pPr>
      <w:tabs>
        <w:tab w:val="center" w:pos="4703"/>
        <w:tab w:val="right" w:pos="9406"/>
      </w:tabs>
      <w:spacing w:after="0" w:line="240" w:lineRule="auto"/>
    </w:pPr>
  </w:style>
  <w:style w:type="character" w:customStyle="1" w:styleId="ab">
    <w:name w:val="Долен колонтитул Знак"/>
    <w:basedOn w:val="a0"/>
    <w:link w:val="aa"/>
    <w:uiPriority w:val="99"/>
    <w:rsid w:val="00FA25E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755256"/>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character" w:styleId="a3">
    <w:name w:val="Hyperlink"/>
    <w:basedOn w:val="a0"/>
    <w:uiPriority w:val="99"/>
    <w:unhideWhenUsed/>
    <w:rPr>
      <w:color w:val="0563C1" w:themeColor="hyperlink"/>
      <w:u w:val="single"/>
    </w:rPr>
  </w:style>
  <w:style w:type="paragraph" w:styleId="a4">
    <w:name w:val="Balloon Text"/>
    <w:basedOn w:val="a"/>
    <w:link w:val="a5"/>
    <w:uiPriority w:val="99"/>
    <w:semiHidden/>
    <w:unhideWhenUsed/>
    <w:rsid w:val="00F51447"/>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F51447"/>
    <w:rPr>
      <w:rFonts w:ascii="Tahoma" w:hAnsi="Tahoma" w:cs="Tahoma"/>
      <w:sz w:val="16"/>
      <w:szCs w:val="16"/>
    </w:rPr>
  </w:style>
  <w:style w:type="paragraph" w:styleId="a6">
    <w:name w:val="Title"/>
    <w:basedOn w:val="a"/>
    <w:next w:val="a"/>
    <w:link w:val="a7"/>
    <w:uiPriority w:val="10"/>
    <w:qFormat/>
    <w:rsid w:val="00F5144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a7">
    <w:name w:val="Заглавие Знак"/>
    <w:basedOn w:val="a0"/>
    <w:link w:val="a6"/>
    <w:uiPriority w:val="10"/>
    <w:rsid w:val="00F51447"/>
    <w:rPr>
      <w:rFonts w:asciiTheme="majorHAnsi" w:eastAsiaTheme="majorEastAsia" w:hAnsiTheme="majorHAnsi" w:cstheme="majorBidi"/>
      <w:color w:val="323E4F" w:themeColor="text2" w:themeShade="BF"/>
      <w:spacing w:val="5"/>
      <w:kern w:val="28"/>
      <w:sz w:val="52"/>
      <w:szCs w:val="52"/>
    </w:rPr>
  </w:style>
  <w:style w:type="character" w:customStyle="1" w:styleId="tlid-translation">
    <w:name w:val="tlid-translation"/>
    <w:basedOn w:val="a0"/>
    <w:rsid w:val="00F51447"/>
  </w:style>
  <w:style w:type="character" w:customStyle="1" w:styleId="20">
    <w:name w:val="Заглавие 2 Знак"/>
    <w:basedOn w:val="a0"/>
    <w:link w:val="2"/>
    <w:uiPriority w:val="9"/>
    <w:rsid w:val="00755256"/>
    <w:rPr>
      <w:rFonts w:asciiTheme="majorHAnsi" w:eastAsiaTheme="majorEastAsia" w:hAnsiTheme="majorHAnsi" w:cstheme="majorBidi"/>
      <w:b/>
      <w:bCs/>
      <w:color w:val="4472C4" w:themeColor="accent1"/>
      <w:sz w:val="26"/>
      <w:szCs w:val="26"/>
    </w:rPr>
  </w:style>
  <w:style w:type="character" w:customStyle="1" w:styleId="alt-edited">
    <w:name w:val="alt-edited"/>
    <w:basedOn w:val="a0"/>
    <w:rsid w:val="005E721A"/>
  </w:style>
  <w:style w:type="paragraph" w:styleId="a8">
    <w:name w:val="header"/>
    <w:basedOn w:val="a"/>
    <w:link w:val="a9"/>
    <w:uiPriority w:val="99"/>
    <w:unhideWhenUsed/>
    <w:rsid w:val="00FA25E1"/>
    <w:pPr>
      <w:tabs>
        <w:tab w:val="center" w:pos="4703"/>
        <w:tab w:val="right" w:pos="9406"/>
      </w:tabs>
      <w:spacing w:after="0" w:line="240" w:lineRule="auto"/>
    </w:pPr>
  </w:style>
  <w:style w:type="character" w:customStyle="1" w:styleId="a9">
    <w:name w:val="Горен колонтитул Знак"/>
    <w:basedOn w:val="a0"/>
    <w:link w:val="a8"/>
    <w:uiPriority w:val="99"/>
    <w:rsid w:val="00FA25E1"/>
  </w:style>
  <w:style w:type="paragraph" w:styleId="aa">
    <w:name w:val="footer"/>
    <w:basedOn w:val="a"/>
    <w:link w:val="ab"/>
    <w:uiPriority w:val="99"/>
    <w:unhideWhenUsed/>
    <w:rsid w:val="00FA25E1"/>
    <w:pPr>
      <w:tabs>
        <w:tab w:val="center" w:pos="4703"/>
        <w:tab w:val="right" w:pos="9406"/>
      </w:tabs>
      <w:spacing w:after="0" w:line="240" w:lineRule="auto"/>
    </w:pPr>
  </w:style>
  <w:style w:type="character" w:customStyle="1" w:styleId="ab">
    <w:name w:val="Долен колонтитул Знак"/>
    <w:basedOn w:val="a0"/>
    <w:link w:val="aa"/>
    <w:uiPriority w:val="99"/>
    <w:rsid w:val="00FA25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561035">
      <w:bodyDiv w:val="1"/>
      <w:marLeft w:val="0"/>
      <w:marRight w:val="0"/>
      <w:marTop w:val="0"/>
      <w:marBottom w:val="0"/>
      <w:divBdr>
        <w:top w:val="none" w:sz="0" w:space="0" w:color="auto"/>
        <w:left w:val="none" w:sz="0" w:space="0" w:color="auto"/>
        <w:bottom w:val="none" w:sz="0" w:space="0" w:color="auto"/>
        <w:right w:val="none" w:sz="0" w:space="0" w:color="auto"/>
      </w:divBdr>
      <w:divsChild>
        <w:div w:id="732389313">
          <w:marLeft w:val="0"/>
          <w:marRight w:val="0"/>
          <w:marTop w:val="0"/>
          <w:marBottom w:val="0"/>
          <w:divBdr>
            <w:top w:val="none" w:sz="0" w:space="0" w:color="auto"/>
            <w:left w:val="none" w:sz="0" w:space="0" w:color="auto"/>
            <w:bottom w:val="none" w:sz="0" w:space="0" w:color="auto"/>
            <w:right w:val="none" w:sz="0" w:space="0" w:color="auto"/>
          </w:divBdr>
          <w:divsChild>
            <w:div w:id="1902330299">
              <w:marLeft w:val="0"/>
              <w:marRight w:val="0"/>
              <w:marTop w:val="0"/>
              <w:marBottom w:val="0"/>
              <w:divBdr>
                <w:top w:val="none" w:sz="0" w:space="0" w:color="auto"/>
                <w:left w:val="none" w:sz="0" w:space="0" w:color="auto"/>
                <w:bottom w:val="none" w:sz="0" w:space="0" w:color="auto"/>
                <w:right w:val="none" w:sz="0" w:space="0" w:color="auto"/>
              </w:divBdr>
              <w:divsChild>
                <w:div w:id="565839038">
                  <w:marLeft w:val="0"/>
                  <w:marRight w:val="0"/>
                  <w:marTop w:val="0"/>
                  <w:marBottom w:val="0"/>
                  <w:divBdr>
                    <w:top w:val="none" w:sz="0" w:space="0" w:color="auto"/>
                    <w:left w:val="none" w:sz="0" w:space="0" w:color="auto"/>
                    <w:bottom w:val="none" w:sz="0" w:space="0" w:color="auto"/>
                    <w:right w:val="none" w:sz="0" w:space="0" w:color="auto"/>
                  </w:divBdr>
                  <w:divsChild>
                    <w:div w:id="133610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960858">
          <w:marLeft w:val="0"/>
          <w:marRight w:val="0"/>
          <w:marTop w:val="0"/>
          <w:marBottom w:val="0"/>
          <w:divBdr>
            <w:top w:val="none" w:sz="0" w:space="0" w:color="auto"/>
            <w:left w:val="none" w:sz="0" w:space="0" w:color="auto"/>
            <w:bottom w:val="none" w:sz="0" w:space="0" w:color="auto"/>
            <w:right w:val="none" w:sz="0" w:space="0" w:color="auto"/>
          </w:divBdr>
          <w:divsChild>
            <w:div w:id="371657410">
              <w:marLeft w:val="0"/>
              <w:marRight w:val="0"/>
              <w:marTop w:val="0"/>
              <w:marBottom w:val="0"/>
              <w:divBdr>
                <w:top w:val="none" w:sz="0" w:space="0" w:color="auto"/>
                <w:left w:val="none" w:sz="0" w:space="0" w:color="auto"/>
                <w:bottom w:val="none" w:sz="0" w:space="0" w:color="auto"/>
                <w:right w:val="none" w:sz="0" w:space="0" w:color="auto"/>
              </w:divBdr>
            </w:div>
            <w:div w:id="777066482">
              <w:marLeft w:val="0"/>
              <w:marRight w:val="0"/>
              <w:marTop w:val="0"/>
              <w:marBottom w:val="0"/>
              <w:divBdr>
                <w:top w:val="none" w:sz="0" w:space="0" w:color="auto"/>
                <w:left w:val="none" w:sz="0" w:space="0" w:color="auto"/>
                <w:bottom w:val="none" w:sz="0" w:space="0" w:color="auto"/>
                <w:right w:val="none" w:sz="0" w:space="0" w:color="auto"/>
              </w:divBdr>
            </w:div>
          </w:divsChild>
        </w:div>
        <w:div w:id="455762694">
          <w:marLeft w:val="0"/>
          <w:marRight w:val="0"/>
          <w:marTop w:val="0"/>
          <w:marBottom w:val="0"/>
          <w:divBdr>
            <w:top w:val="none" w:sz="0" w:space="0" w:color="auto"/>
            <w:left w:val="none" w:sz="0" w:space="0" w:color="auto"/>
            <w:bottom w:val="none" w:sz="0" w:space="0" w:color="auto"/>
            <w:right w:val="none" w:sz="0" w:space="0" w:color="auto"/>
          </w:divBdr>
          <w:divsChild>
            <w:div w:id="1654723369">
              <w:marLeft w:val="0"/>
              <w:marRight w:val="0"/>
              <w:marTop w:val="0"/>
              <w:marBottom w:val="0"/>
              <w:divBdr>
                <w:top w:val="none" w:sz="0" w:space="0" w:color="auto"/>
                <w:left w:val="none" w:sz="0" w:space="0" w:color="auto"/>
                <w:bottom w:val="none" w:sz="0" w:space="0" w:color="auto"/>
                <w:right w:val="none" w:sz="0" w:space="0" w:color="auto"/>
              </w:divBdr>
            </w:div>
          </w:divsChild>
        </w:div>
        <w:div w:id="1957835179">
          <w:marLeft w:val="0"/>
          <w:marRight w:val="0"/>
          <w:marTop w:val="0"/>
          <w:marBottom w:val="0"/>
          <w:divBdr>
            <w:top w:val="none" w:sz="0" w:space="0" w:color="auto"/>
            <w:left w:val="none" w:sz="0" w:space="0" w:color="auto"/>
            <w:bottom w:val="none" w:sz="0" w:space="0" w:color="auto"/>
            <w:right w:val="none" w:sz="0" w:space="0" w:color="auto"/>
          </w:divBdr>
        </w:div>
      </w:divsChild>
    </w:div>
    <w:div w:id="254555919">
      <w:bodyDiv w:val="1"/>
      <w:marLeft w:val="0"/>
      <w:marRight w:val="0"/>
      <w:marTop w:val="0"/>
      <w:marBottom w:val="0"/>
      <w:divBdr>
        <w:top w:val="none" w:sz="0" w:space="0" w:color="auto"/>
        <w:left w:val="none" w:sz="0" w:space="0" w:color="auto"/>
        <w:bottom w:val="none" w:sz="0" w:space="0" w:color="auto"/>
        <w:right w:val="none" w:sz="0" w:space="0" w:color="auto"/>
      </w:divBdr>
      <w:divsChild>
        <w:div w:id="266280104">
          <w:marLeft w:val="0"/>
          <w:marRight w:val="0"/>
          <w:marTop w:val="0"/>
          <w:marBottom w:val="0"/>
          <w:divBdr>
            <w:top w:val="none" w:sz="0" w:space="0" w:color="auto"/>
            <w:left w:val="none" w:sz="0" w:space="0" w:color="auto"/>
            <w:bottom w:val="none" w:sz="0" w:space="0" w:color="auto"/>
            <w:right w:val="none" w:sz="0" w:space="0" w:color="auto"/>
          </w:divBdr>
          <w:divsChild>
            <w:div w:id="756248184">
              <w:marLeft w:val="0"/>
              <w:marRight w:val="0"/>
              <w:marTop w:val="0"/>
              <w:marBottom w:val="0"/>
              <w:divBdr>
                <w:top w:val="none" w:sz="0" w:space="0" w:color="auto"/>
                <w:left w:val="none" w:sz="0" w:space="0" w:color="auto"/>
                <w:bottom w:val="none" w:sz="0" w:space="0" w:color="auto"/>
                <w:right w:val="none" w:sz="0" w:space="0" w:color="auto"/>
              </w:divBdr>
              <w:divsChild>
                <w:div w:id="102462383">
                  <w:marLeft w:val="0"/>
                  <w:marRight w:val="0"/>
                  <w:marTop w:val="0"/>
                  <w:marBottom w:val="0"/>
                  <w:divBdr>
                    <w:top w:val="none" w:sz="0" w:space="0" w:color="auto"/>
                    <w:left w:val="none" w:sz="0" w:space="0" w:color="auto"/>
                    <w:bottom w:val="none" w:sz="0" w:space="0" w:color="auto"/>
                    <w:right w:val="none" w:sz="0" w:space="0" w:color="auto"/>
                  </w:divBdr>
                  <w:divsChild>
                    <w:div w:id="134336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973609">
          <w:marLeft w:val="0"/>
          <w:marRight w:val="0"/>
          <w:marTop w:val="0"/>
          <w:marBottom w:val="0"/>
          <w:divBdr>
            <w:top w:val="none" w:sz="0" w:space="0" w:color="auto"/>
            <w:left w:val="none" w:sz="0" w:space="0" w:color="auto"/>
            <w:bottom w:val="none" w:sz="0" w:space="0" w:color="auto"/>
            <w:right w:val="none" w:sz="0" w:space="0" w:color="auto"/>
          </w:divBdr>
          <w:divsChild>
            <w:div w:id="1603147325">
              <w:marLeft w:val="0"/>
              <w:marRight w:val="0"/>
              <w:marTop w:val="0"/>
              <w:marBottom w:val="0"/>
              <w:divBdr>
                <w:top w:val="none" w:sz="0" w:space="0" w:color="auto"/>
                <w:left w:val="none" w:sz="0" w:space="0" w:color="auto"/>
                <w:bottom w:val="none" w:sz="0" w:space="0" w:color="auto"/>
                <w:right w:val="none" w:sz="0" w:space="0" w:color="auto"/>
              </w:divBdr>
            </w:div>
            <w:div w:id="1127702611">
              <w:marLeft w:val="0"/>
              <w:marRight w:val="0"/>
              <w:marTop w:val="0"/>
              <w:marBottom w:val="0"/>
              <w:divBdr>
                <w:top w:val="none" w:sz="0" w:space="0" w:color="auto"/>
                <w:left w:val="none" w:sz="0" w:space="0" w:color="auto"/>
                <w:bottom w:val="none" w:sz="0" w:space="0" w:color="auto"/>
                <w:right w:val="none" w:sz="0" w:space="0" w:color="auto"/>
              </w:divBdr>
            </w:div>
          </w:divsChild>
        </w:div>
        <w:div w:id="1958439923">
          <w:marLeft w:val="0"/>
          <w:marRight w:val="0"/>
          <w:marTop w:val="0"/>
          <w:marBottom w:val="0"/>
          <w:divBdr>
            <w:top w:val="none" w:sz="0" w:space="0" w:color="auto"/>
            <w:left w:val="none" w:sz="0" w:space="0" w:color="auto"/>
            <w:bottom w:val="none" w:sz="0" w:space="0" w:color="auto"/>
            <w:right w:val="none" w:sz="0" w:space="0" w:color="auto"/>
          </w:divBdr>
          <w:divsChild>
            <w:div w:id="1333491370">
              <w:marLeft w:val="0"/>
              <w:marRight w:val="0"/>
              <w:marTop w:val="0"/>
              <w:marBottom w:val="0"/>
              <w:divBdr>
                <w:top w:val="none" w:sz="0" w:space="0" w:color="auto"/>
                <w:left w:val="none" w:sz="0" w:space="0" w:color="auto"/>
                <w:bottom w:val="none" w:sz="0" w:space="0" w:color="auto"/>
                <w:right w:val="none" w:sz="0" w:space="0" w:color="auto"/>
              </w:divBdr>
            </w:div>
          </w:divsChild>
        </w:div>
        <w:div w:id="1873423577">
          <w:marLeft w:val="0"/>
          <w:marRight w:val="0"/>
          <w:marTop w:val="0"/>
          <w:marBottom w:val="0"/>
          <w:divBdr>
            <w:top w:val="none" w:sz="0" w:space="0" w:color="auto"/>
            <w:left w:val="none" w:sz="0" w:space="0" w:color="auto"/>
            <w:bottom w:val="none" w:sz="0" w:space="0" w:color="auto"/>
            <w:right w:val="none" w:sz="0" w:space="0" w:color="auto"/>
          </w:divBdr>
        </w:div>
      </w:divsChild>
    </w:div>
    <w:div w:id="275449641">
      <w:bodyDiv w:val="1"/>
      <w:marLeft w:val="0"/>
      <w:marRight w:val="0"/>
      <w:marTop w:val="0"/>
      <w:marBottom w:val="0"/>
      <w:divBdr>
        <w:top w:val="none" w:sz="0" w:space="0" w:color="auto"/>
        <w:left w:val="none" w:sz="0" w:space="0" w:color="auto"/>
        <w:bottom w:val="none" w:sz="0" w:space="0" w:color="auto"/>
        <w:right w:val="none" w:sz="0" w:space="0" w:color="auto"/>
      </w:divBdr>
      <w:divsChild>
        <w:div w:id="1606500624">
          <w:marLeft w:val="0"/>
          <w:marRight w:val="0"/>
          <w:marTop w:val="0"/>
          <w:marBottom w:val="0"/>
          <w:divBdr>
            <w:top w:val="none" w:sz="0" w:space="0" w:color="auto"/>
            <w:left w:val="none" w:sz="0" w:space="0" w:color="auto"/>
            <w:bottom w:val="none" w:sz="0" w:space="0" w:color="auto"/>
            <w:right w:val="none" w:sz="0" w:space="0" w:color="auto"/>
          </w:divBdr>
          <w:divsChild>
            <w:div w:id="1669941692">
              <w:marLeft w:val="0"/>
              <w:marRight w:val="0"/>
              <w:marTop w:val="0"/>
              <w:marBottom w:val="0"/>
              <w:divBdr>
                <w:top w:val="none" w:sz="0" w:space="0" w:color="auto"/>
                <w:left w:val="none" w:sz="0" w:space="0" w:color="auto"/>
                <w:bottom w:val="none" w:sz="0" w:space="0" w:color="auto"/>
                <w:right w:val="none" w:sz="0" w:space="0" w:color="auto"/>
              </w:divBdr>
              <w:divsChild>
                <w:div w:id="895240790">
                  <w:marLeft w:val="0"/>
                  <w:marRight w:val="0"/>
                  <w:marTop w:val="0"/>
                  <w:marBottom w:val="0"/>
                  <w:divBdr>
                    <w:top w:val="none" w:sz="0" w:space="0" w:color="auto"/>
                    <w:left w:val="none" w:sz="0" w:space="0" w:color="auto"/>
                    <w:bottom w:val="none" w:sz="0" w:space="0" w:color="auto"/>
                    <w:right w:val="none" w:sz="0" w:space="0" w:color="auto"/>
                  </w:divBdr>
                  <w:divsChild>
                    <w:div w:id="1217738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18131">
          <w:marLeft w:val="0"/>
          <w:marRight w:val="0"/>
          <w:marTop w:val="0"/>
          <w:marBottom w:val="0"/>
          <w:divBdr>
            <w:top w:val="none" w:sz="0" w:space="0" w:color="auto"/>
            <w:left w:val="none" w:sz="0" w:space="0" w:color="auto"/>
            <w:bottom w:val="none" w:sz="0" w:space="0" w:color="auto"/>
            <w:right w:val="none" w:sz="0" w:space="0" w:color="auto"/>
          </w:divBdr>
          <w:divsChild>
            <w:div w:id="355079514">
              <w:marLeft w:val="0"/>
              <w:marRight w:val="0"/>
              <w:marTop w:val="0"/>
              <w:marBottom w:val="0"/>
              <w:divBdr>
                <w:top w:val="none" w:sz="0" w:space="0" w:color="auto"/>
                <w:left w:val="none" w:sz="0" w:space="0" w:color="auto"/>
                <w:bottom w:val="none" w:sz="0" w:space="0" w:color="auto"/>
                <w:right w:val="none" w:sz="0" w:space="0" w:color="auto"/>
              </w:divBdr>
            </w:div>
            <w:div w:id="886143655">
              <w:marLeft w:val="0"/>
              <w:marRight w:val="0"/>
              <w:marTop w:val="0"/>
              <w:marBottom w:val="0"/>
              <w:divBdr>
                <w:top w:val="none" w:sz="0" w:space="0" w:color="auto"/>
                <w:left w:val="none" w:sz="0" w:space="0" w:color="auto"/>
                <w:bottom w:val="none" w:sz="0" w:space="0" w:color="auto"/>
                <w:right w:val="none" w:sz="0" w:space="0" w:color="auto"/>
              </w:divBdr>
            </w:div>
          </w:divsChild>
        </w:div>
        <w:div w:id="889221538">
          <w:marLeft w:val="0"/>
          <w:marRight w:val="0"/>
          <w:marTop w:val="0"/>
          <w:marBottom w:val="0"/>
          <w:divBdr>
            <w:top w:val="none" w:sz="0" w:space="0" w:color="auto"/>
            <w:left w:val="none" w:sz="0" w:space="0" w:color="auto"/>
            <w:bottom w:val="none" w:sz="0" w:space="0" w:color="auto"/>
            <w:right w:val="none" w:sz="0" w:space="0" w:color="auto"/>
          </w:divBdr>
          <w:divsChild>
            <w:div w:id="1399864659">
              <w:marLeft w:val="0"/>
              <w:marRight w:val="0"/>
              <w:marTop w:val="0"/>
              <w:marBottom w:val="0"/>
              <w:divBdr>
                <w:top w:val="none" w:sz="0" w:space="0" w:color="auto"/>
                <w:left w:val="none" w:sz="0" w:space="0" w:color="auto"/>
                <w:bottom w:val="none" w:sz="0" w:space="0" w:color="auto"/>
                <w:right w:val="none" w:sz="0" w:space="0" w:color="auto"/>
              </w:divBdr>
            </w:div>
          </w:divsChild>
        </w:div>
        <w:div w:id="2046442304">
          <w:marLeft w:val="0"/>
          <w:marRight w:val="0"/>
          <w:marTop w:val="0"/>
          <w:marBottom w:val="0"/>
          <w:divBdr>
            <w:top w:val="none" w:sz="0" w:space="0" w:color="auto"/>
            <w:left w:val="none" w:sz="0" w:space="0" w:color="auto"/>
            <w:bottom w:val="none" w:sz="0" w:space="0" w:color="auto"/>
            <w:right w:val="none" w:sz="0" w:space="0" w:color="auto"/>
          </w:divBdr>
        </w:div>
      </w:divsChild>
    </w:div>
    <w:div w:id="403188546">
      <w:bodyDiv w:val="1"/>
      <w:marLeft w:val="0"/>
      <w:marRight w:val="0"/>
      <w:marTop w:val="0"/>
      <w:marBottom w:val="0"/>
      <w:divBdr>
        <w:top w:val="none" w:sz="0" w:space="0" w:color="auto"/>
        <w:left w:val="none" w:sz="0" w:space="0" w:color="auto"/>
        <w:bottom w:val="none" w:sz="0" w:space="0" w:color="auto"/>
        <w:right w:val="none" w:sz="0" w:space="0" w:color="auto"/>
      </w:divBdr>
      <w:divsChild>
        <w:div w:id="518396691">
          <w:marLeft w:val="0"/>
          <w:marRight w:val="0"/>
          <w:marTop w:val="0"/>
          <w:marBottom w:val="0"/>
          <w:divBdr>
            <w:top w:val="none" w:sz="0" w:space="0" w:color="auto"/>
            <w:left w:val="none" w:sz="0" w:space="0" w:color="auto"/>
            <w:bottom w:val="none" w:sz="0" w:space="0" w:color="auto"/>
            <w:right w:val="none" w:sz="0" w:space="0" w:color="auto"/>
          </w:divBdr>
          <w:divsChild>
            <w:div w:id="1098017463">
              <w:marLeft w:val="0"/>
              <w:marRight w:val="0"/>
              <w:marTop w:val="0"/>
              <w:marBottom w:val="0"/>
              <w:divBdr>
                <w:top w:val="none" w:sz="0" w:space="0" w:color="auto"/>
                <w:left w:val="none" w:sz="0" w:space="0" w:color="auto"/>
                <w:bottom w:val="none" w:sz="0" w:space="0" w:color="auto"/>
                <w:right w:val="none" w:sz="0" w:space="0" w:color="auto"/>
              </w:divBdr>
              <w:divsChild>
                <w:div w:id="910651061">
                  <w:marLeft w:val="0"/>
                  <w:marRight w:val="0"/>
                  <w:marTop w:val="0"/>
                  <w:marBottom w:val="0"/>
                  <w:divBdr>
                    <w:top w:val="none" w:sz="0" w:space="0" w:color="auto"/>
                    <w:left w:val="none" w:sz="0" w:space="0" w:color="auto"/>
                    <w:bottom w:val="none" w:sz="0" w:space="0" w:color="auto"/>
                    <w:right w:val="none" w:sz="0" w:space="0" w:color="auto"/>
                  </w:divBdr>
                  <w:divsChild>
                    <w:div w:id="588274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49143">
          <w:marLeft w:val="0"/>
          <w:marRight w:val="0"/>
          <w:marTop w:val="0"/>
          <w:marBottom w:val="0"/>
          <w:divBdr>
            <w:top w:val="none" w:sz="0" w:space="0" w:color="auto"/>
            <w:left w:val="none" w:sz="0" w:space="0" w:color="auto"/>
            <w:bottom w:val="none" w:sz="0" w:space="0" w:color="auto"/>
            <w:right w:val="none" w:sz="0" w:space="0" w:color="auto"/>
          </w:divBdr>
          <w:divsChild>
            <w:div w:id="1118598684">
              <w:marLeft w:val="0"/>
              <w:marRight w:val="0"/>
              <w:marTop w:val="0"/>
              <w:marBottom w:val="0"/>
              <w:divBdr>
                <w:top w:val="none" w:sz="0" w:space="0" w:color="auto"/>
                <w:left w:val="none" w:sz="0" w:space="0" w:color="auto"/>
                <w:bottom w:val="none" w:sz="0" w:space="0" w:color="auto"/>
                <w:right w:val="none" w:sz="0" w:space="0" w:color="auto"/>
              </w:divBdr>
            </w:div>
            <w:div w:id="1088037082">
              <w:marLeft w:val="0"/>
              <w:marRight w:val="0"/>
              <w:marTop w:val="0"/>
              <w:marBottom w:val="0"/>
              <w:divBdr>
                <w:top w:val="none" w:sz="0" w:space="0" w:color="auto"/>
                <w:left w:val="none" w:sz="0" w:space="0" w:color="auto"/>
                <w:bottom w:val="none" w:sz="0" w:space="0" w:color="auto"/>
                <w:right w:val="none" w:sz="0" w:space="0" w:color="auto"/>
              </w:divBdr>
            </w:div>
          </w:divsChild>
        </w:div>
        <w:div w:id="94793274">
          <w:marLeft w:val="0"/>
          <w:marRight w:val="0"/>
          <w:marTop w:val="0"/>
          <w:marBottom w:val="0"/>
          <w:divBdr>
            <w:top w:val="none" w:sz="0" w:space="0" w:color="auto"/>
            <w:left w:val="none" w:sz="0" w:space="0" w:color="auto"/>
            <w:bottom w:val="none" w:sz="0" w:space="0" w:color="auto"/>
            <w:right w:val="none" w:sz="0" w:space="0" w:color="auto"/>
          </w:divBdr>
          <w:divsChild>
            <w:div w:id="1315640368">
              <w:marLeft w:val="0"/>
              <w:marRight w:val="0"/>
              <w:marTop w:val="0"/>
              <w:marBottom w:val="0"/>
              <w:divBdr>
                <w:top w:val="none" w:sz="0" w:space="0" w:color="auto"/>
                <w:left w:val="none" w:sz="0" w:space="0" w:color="auto"/>
                <w:bottom w:val="none" w:sz="0" w:space="0" w:color="auto"/>
                <w:right w:val="none" w:sz="0" w:space="0" w:color="auto"/>
              </w:divBdr>
            </w:div>
          </w:divsChild>
        </w:div>
        <w:div w:id="1254706108">
          <w:marLeft w:val="0"/>
          <w:marRight w:val="0"/>
          <w:marTop w:val="0"/>
          <w:marBottom w:val="0"/>
          <w:divBdr>
            <w:top w:val="none" w:sz="0" w:space="0" w:color="auto"/>
            <w:left w:val="none" w:sz="0" w:space="0" w:color="auto"/>
            <w:bottom w:val="none" w:sz="0" w:space="0" w:color="auto"/>
            <w:right w:val="none" w:sz="0" w:space="0" w:color="auto"/>
          </w:divBdr>
        </w:div>
      </w:divsChild>
    </w:div>
    <w:div w:id="722487632">
      <w:bodyDiv w:val="1"/>
      <w:marLeft w:val="0"/>
      <w:marRight w:val="0"/>
      <w:marTop w:val="0"/>
      <w:marBottom w:val="0"/>
      <w:divBdr>
        <w:top w:val="none" w:sz="0" w:space="0" w:color="auto"/>
        <w:left w:val="none" w:sz="0" w:space="0" w:color="auto"/>
        <w:bottom w:val="none" w:sz="0" w:space="0" w:color="auto"/>
        <w:right w:val="none" w:sz="0" w:space="0" w:color="auto"/>
      </w:divBdr>
      <w:divsChild>
        <w:div w:id="2072844074">
          <w:marLeft w:val="0"/>
          <w:marRight w:val="0"/>
          <w:marTop w:val="0"/>
          <w:marBottom w:val="0"/>
          <w:divBdr>
            <w:top w:val="none" w:sz="0" w:space="0" w:color="auto"/>
            <w:left w:val="none" w:sz="0" w:space="0" w:color="auto"/>
            <w:bottom w:val="none" w:sz="0" w:space="0" w:color="auto"/>
            <w:right w:val="none" w:sz="0" w:space="0" w:color="auto"/>
          </w:divBdr>
          <w:divsChild>
            <w:div w:id="72537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025289">
      <w:bodyDiv w:val="1"/>
      <w:marLeft w:val="0"/>
      <w:marRight w:val="0"/>
      <w:marTop w:val="0"/>
      <w:marBottom w:val="0"/>
      <w:divBdr>
        <w:top w:val="none" w:sz="0" w:space="0" w:color="auto"/>
        <w:left w:val="none" w:sz="0" w:space="0" w:color="auto"/>
        <w:bottom w:val="none" w:sz="0" w:space="0" w:color="auto"/>
        <w:right w:val="none" w:sz="0" w:space="0" w:color="auto"/>
      </w:divBdr>
      <w:divsChild>
        <w:div w:id="374431145">
          <w:marLeft w:val="0"/>
          <w:marRight w:val="0"/>
          <w:marTop w:val="0"/>
          <w:marBottom w:val="0"/>
          <w:divBdr>
            <w:top w:val="none" w:sz="0" w:space="0" w:color="auto"/>
            <w:left w:val="none" w:sz="0" w:space="0" w:color="auto"/>
            <w:bottom w:val="none" w:sz="0" w:space="0" w:color="auto"/>
            <w:right w:val="none" w:sz="0" w:space="0" w:color="auto"/>
          </w:divBdr>
          <w:divsChild>
            <w:div w:id="160060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206033">
      <w:bodyDiv w:val="1"/>
      <w:marLeft w:val="0"/>
      <w:marRight w:val="0"/>
      <w:marTop w:val="0"/>
      <w:marBottom w:val="0"/>
      <w:divBdr>
        <w:top w:val="none" w:sz="0" w:space="0" w:color="auto"/>
        <w:left w:val="none" w:sz="0" w:space="0" w:color="auto"/>
        <w:bottom w:val="none" w:sz="0" w:space="0" w:color="auto"/>
        <w:right w:val="none" w:sz="0" w:space="0" w:color="auto"/>
      </w:divBdr>
      <w:divsChild>
        <w:div w:id="835846412">
          <w:marLeft w:val="0"/>
          <w:marRight w:val="0"/>
          <w:marTop w:val="0"/>
          <w:marBottom w:val="0"/>
          <w:divBdr>
            <w:top w:val="none" w:sz="0" w:space="0" w:color="auto"/>
            <w:left w:val="none" w:sz="0" w:space="0" w:color="auto"/>
            <w:bottom w:val="none" w:sz="0" w:space="0" w:color="auto"/>
            <w:right w:val="none" w:sz="0" w:space="0" w:color="auto"/>
          </w:divBdr>
          <w:divsChild>
            <w:div w:id="144179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72888">
      <w:bodyDiv w:val="1"/>
      <w:marLeft w:val="0"/>
      <w:marRight w:val="0"/>
      <w:marTop w:val="0"/>
      <w:marBottom w:val="0"/>
      <w:divBdr>
        <w:top w:val="none" w:sz="0" w:space="0" w:color="auto"/>
        <w:left w:val="none" w:sz="0" w:space="0" w:color="auto"/>
        <w:bottom w:val="none" w:sz="0" w:space="0" w:color="auto"/>
        <w:right w:val="none" w:sz="0" w:space="0" w:color="auto"/>
      </w:divBdr>
      <w:divsChild>
        <w:div w:id="1244484029">
          <w:marLeft w:val="0"/>
          <w:marRight w:val="0"/>
          <w:marTop w:val="0"/>
          <w:marBottom w:val="0"/>
          <w:divBdr>
            <w:top w:val="none" w:sz="0" w:space="0" w:color="auto"/>
            <w:left w:val="none" w:sz="0" w:space="0" w:color="auto"/>
            <w:bottom w:val="none" w:sz="0" w:space="0" w:color="auto"/>
            <w:right w:val="none" w:sz="0" w:space="0" w:color="auto"/>
          </w:divBdr>
          <w:divsChild>
            <w:div w:id="1807041129">
              <w:marLeft w:val="0"/>
              <w:marRight w:val="0"/>
              <w:marTop w:val="0"/>
              <w:marBottom w:val="0"/>
              <w:divBdr>
                <w:top w:val="none" w:sz="0" w:space="0" w:color="auto"/>
                <w:left w:val="none" w:sz="0" w:space="0" w:color="auto"/>
                <w:bottom w:val="none" w:sz="0" w:space="0" w:color="auto"/>
                <w:right w:val="none" w:sz="0" w:space="0" w:color="auto"/>
              </w:divBdr>
              <w:divsChild>
                <w:div w:id="1554006677">
                  <w:marLeft w:val="0"/>
                  <w:marRight w:val="0"/>
                  <w:marTop w:val="0"/>
                  <w:marBottom w:val="0"/>
                  <w:divBdr>
                    <w:top w:val="none" w:sz="0" w:space="0" w:color="auto"/>
                    <w:left w:val="none" w:sz="0" w:space="0" w:color="auto"/>
                    <w:bottom w:val="none" w:sz="0" w:space="0" w:color="auto"/>
                    <w:right w:val="none" w:sz="0" w:space="0" w:color="auto"/>
                  </w:divBdr>
                  <w:divsChild>
                    <w:div w:id="105357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748289">
          <w:marLeft w:val="0"/>
          <w:marRight w:val="0"/>
          <w:marTop w:val="0"/>
          <w:marBottom w:val="0"/>
          <w:divBdr>
            <w:top w:val="none" w:sz="0" w:space="0" w:color="auto"/>
            <w:left w:val="none" w:sz="0" w:space="0" w:color="auto"/>
            <w:bottom w:val="none" w:sz="0" w:space="0" w:color="auto"/>
            <w:right w:val="none" w:sz="0" w:space="0" w:color="auto"/>
          </w:divBdr>
          <w:divsChild>
            <w:div w:id="1342511841">
              <w:marLeft w:val="0"/>
              <w:marRight w:val="0"/>
              <w:marTop w:val="0"/>
              <w:marBottom w:val="0"/>
              <w:divBdr>
                <w:top w:val="none" w:sz="0" w:space="0" w:color="auto"/>
                <w:left w:val="none" w:sz="0" w:space="0" w:color="auto"/>
                <w:bottom w:val="none" w:sz="0" w:space="0" w:color="auto"/>
                <w:right w:val="none" w:sz="0" w:space="0" w:color="auto"/>
              </w:divBdr>
            </w:div>
            <w:div w:id="994452127">
              <w:marLeft w:val="0"/>
              <w:marRight w:val="0"/>
              <w:marTop w:val="0"/>
              <w:marBottom w:val="0"/>
              <w:divBdr>
                <w:top w:val="none" w:sz="0" w:space="0" w:color="auto"/>
                <w:left w:val="none" w:sz="0" w:space="0" w:color="auto"/>
                <w:bottom w:val="none" w:sz="0" w:space="0" w:color="auto"/>
                <w:right w:val="none" w:sz="0" w:space="0" w:color="auto"/>
              </w:divBdr>
            </w:div>
          </w:divsChild>
        </w:div>
        <w:div w:id="1505972673">
          <w:marLeft w:val="0"/>
          <w:marRight w:val="0"/>
          <w:marTop w:val="0"/>
          <w:marBottom w:val="0"/>
          <w:divBdr>
            <w:top w:val="none" w:sz="0" w:space="0" w:color="auto"/>
            <w:left w:val="none" w:sz="0" w:space="0" w:color="auto"/>
            <w:bottom w:val="none" w:sz="0" w:space="0" w:color="auto"/>
            <w:right w:val="none" w:sz="0" w:space="0" w:color="auto"/>
          </w:divBdr>
          <w:divsChild>
            <w:div w:id="1202285698">
              <w:marLeft w:val="0"/>
              <w:marRight w:val="0"/>
              <w:marTop w:val="0"/>
              <w:marBottom w:val="0"/>
              <w:divBdr>
                <w:top w:val="none" w:sz="0" w:space="0" w:color="auto"/>
                <w:left w:val="none" w:sz="0" w:space="0" w:color="auto"/>
                <w:bottom w:val="none" w:sz="0" w:space="0" w:color="auto"/>
                <w:right w:val="none" w:sz="0" w:space="0" w:color="auto"/>
              </w:divBdr>
            </w:div>
          </w:divsChild>
        </w:div>
        <w:div w:id="54283891">
          <w:marLeft w:val="0"/>
          <w:marRight w:val="0"/>
          <w:marTop w:val="0"/>
          <w:marBottom w:val="0"/>
          <w:divBdr>
            <w:top w:val="none" w:sz="0" w:space="0" w:color="auto"/>
            <w:left w:val="none" w:sz="0" w:space="0" w:color="auto"/>
            <w:bottom w:val="none" w:sz="0" w:space="0" w:color="auto"/>
            <w:right w:val="none" w:sz="0" w:space="0" w:color="auto"/>
          </w:divBdr>
        </w:div>
      </w:divsChild>
    </w:div>
    <w:div w:id="1104040138">
      <w:bodyDiv w:val="1"/>
      <w:marLeft w:val="0"/>
      <w:marRight w:val="0"/>
      <w:marTop w:val="0"/>
      <w:marBottom w:val="0"/>
      <w:divBdr>
        <w:top w:val="none" w:sz="0" w:space="0" w:color="auto"/>
        <w:left w:val="none" w:sz="0" w:space="0" w:color="auto"/>
        <w:bottom w:val="none" w:sz="0" w:space="0" w:color="auto"/>
        <w:right w:val="none" w:sz="0" w:space="0" w:color="auto"/>
      </w:divBdr>
      <w:divsChild>
        <w:div w:id="1103570695">
          <w:marLeft w:val="0"/>
          <w:marRight w:val="0"/>
          <w:marTop w:val="0"/>
          <w:marBottom w:val="0"/>
          <w:divBdr>
            <w:top w:val="none" w:sz="0" w:space="0" w:color="auto"/>
            <w:left w:val="none" w:sz="0" w:space="0" w:color="auto"/>
            <w:bottom w:val="none" w:sz="0" w:space="0" w:color="auto"/>
            <w:right w:val="none" w:sz="0" w:space="0" w:color="auto"/>
          </w:divBdr>
          <w:divsChild>
            <w:div w:id="61918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852486">
      <w:bodyDiv w:val="1"/>
      <w:marLeft w:val="0"/>
      <w:marRight w:val="0"/>
      <w:marTop w:val="0"/>
      <w:marBottom w:val="0"/>
      <w:divBdr>
        <w:top w:val="none" w:sz="0" w:space="0" w:color="auto"/>
        <w:left w:val="none" w:sz="0" w:space="0" w:color="auto"/>
        <w:bottom w:val="none" w:sz="0" w:space="0" w:color="auto"/>
        <w:right w:val="none" w:sz="0" w:space="0" w:color="auto"/>
      </w:divBdr>
      <w:divsChild>
        <w:div w:id="1833372360">
          <w:marLeft w:val="0"/>
          <w:marRight w:val="0"/>
          <w:marTop w:val="0"/>
          <w:marBottom w:val="0"/>
          <w:divBdr>
            <w:top w:val="none" w:sz="0" w:space="0" w:color="auto"/>
            <w:left w:val="none" w:sz="0" w:space="0" w:color="auto"/>
            <w:bottom w:val="none" w:sz="0" w:space="0" w:color="auto"/>
            <w:right w:val="none" w:sz="0" w:space="0" w:color="auto"/>
          </w:divBdr>
          <w:divsChild>
            <w:div w:id="1934706476">
              <w:marLeft w:val="0"/>
              <w:marRight w:val="0"/>
              <w:marTop w:val="0"/>
              <w:marBottom w:val="0"/>
              <w:divBdr>
                <w:top w:val="none" w:sz="0" w:space="0" w:color="auto"/>
                <w:left w:val="none" w:sz="0" w:space="0" w:color="auto"/>
                <w:bottom w:val="none" w:sz="0" w:space="0" w:color="auto"/>
                <w:right w:val="none" w:sz="0" w:space="0" w:color="auto"/>
              </w:divBdr>
              <w:divsChild>
                <w:div w:id="1070732669">
                  <w:marLeft w:val="0"/>
                  <w:marRight w:val="0"/>
                  <w:marTop w:val="0"/>
                  <w:marBottom w:val="0"/>
                  <w:divBdr>
                    <w:top w:val="none" w:sz="0" w:space="0" w:color="auto"/>
                    <w:left w:val="none" w:sz="0" w:space="0" w:color="auto"/>
                    <w:bottom w:val="none" w:sz="0" w:space="0" w:color="auto"/>
                    <w:right w:val="none" w:sz="0" w:space="0" w:color="auto"/>
                  </w:divBdr>
                  <w:divsChild>
                    <w:div w:id="184689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687457">
          <w:marLeft w:val="0"/>
          <w:marRight w:val="0"/>
          <w:marTop w:val="0"/>
          <w:marBottom w:val="0"/>
          <w:divBdr>
            <w:top w:val="none" w:sz="0" w:space="0" w:color="auto"/>
            <w:left w:val="none" w:sz="0" w:space="0" w:color="auto"/>
            <w:bottom w:val="none" w:sz="0" w:space="0" w:color="auto"/>
            <w:right w:val="none" w:sz="0" w:space="0" w:color="auto"/>
          </w:divBdr>
          <w:divsChild>
            <w:div w:id="316081790">
              <w:marLeft w:val="0"/>
              <w:marRight w:val="0"/>
              <w:marTop w:val="0"/>
              <w:marBottom w:val="0"/>
              <w:divBdr>
                <w:top w:val="none" w:sz="0" w:space="0" w:color="auto"/>
                <w:left w:val="none" w:sz="0" w:space="0" w:color="auto"/>
                <w:bottom w:val="none" w:sz="0" w:space="0" w:color="auto"/>
                <w:right w:val="none" w:sz="0" w:space="0" w:color="auto"/>
              </w:divBdr>
            </w:div>
            <w:div w:id="710303261">
              <w:marLeft w:val="0"/>
              <w:marRight w:val="0"/>
              <w:marTop w:val="0"/>
              <w:marBottom w:val="0"/>
              <w:divBdr>
                <w:top w:val="none" w:sz="0" w:space="0" w:color="auto"/>
                <w:left w:val="none" w:sz="0" w:space="0" w:color="auto"/>
                <w:bottom w:val="none" w:sz="0" w:space="0" w:color="auto"/>
                <w:right w:val="none" w:sz="0" w:space="0" w:color="auto"/>
              </w:divBdr>
            </w:div>
          </w:divsChild>
        </w:div>
        <w:div w:id="1899364853">
          <w:marLeft w:val="0"/>
          <w:marRight w:val="0"/>
          <w:marTop w:val="0"/>
          <w:marBottom w:val="0"/>
          <w:divBdr>
            <w:top w:val="none" w:sz="0" w:space="0" w:color="auto"/>
            <w:left w:val="none" w:sz="0" w:space="0" w:color="auto"/>
            <w:bottom w:val="none" w:sz="0" w:space="0" w:color="auto"/>
            <w:right w:val="none" w:sz="0" w:space="0" w:color="auto"/>
          </w:divBdr>
          <w:divsChild>
            <w:div w:id="1973902145">
              <w:marLeft w:val="0"/>
              <w:marRight w:val="0"/>
              <w:marTop w:val="0"/>
              <w:marBottom w:val="0"/>
              <w:divBdr>
                <w:top w:val="none" w:sz="0" w:space="0" w:color="auto"/>
                <w:left w:val="none" w:sz="0" w:space="0" w:color="auto"/>
                <w:bottom w:val="none" w:sz="0" w:space="0" w:color="auto"/>
                <w:right w:val="none" w:sz="0" w:space="0" w:color="auto"/>
              </w:divBdr>
            </w:div>
          </w:divsChild>
        </w:div>
        <w:div w:id="337655437">
          <w:marLeft w:val="0"/>
          <w:marRight w:val="0"/>
          <w:marTop w:val="0"/>
          <w:marBottom w:val="0"/>
          <w:divBdr>
            <w:top w:val="none" w:sz="0" w:space="0" w:color="auto"/>
            <w:left w:val="none" w:sz="0" w:space="0" w:color="auto"/>
            <w:bottom w:val="none" w:sz="0" w:space="0" w:color="auto"/>
            <w:right w:val="none" w:sz="0" w:space="0" w:color="auto"/>
          </w:divBdr>
        </w:div>
      </w:divsChild>
    </w:div>
    <w:div w:id="1772236374">
      <w:bodyDiv w:val="1"/>
      <w:marLeft w:val="0"/>
      <w:marRight w:val="0"/>
      <w:marTop w:val="0"/>
      <w:marBottom w:val="0"/>
      <w:divBdr>
        <w:top w:val="none" w:sz="0" w:space="0" w:color="auto"/>
        <w:left w:val="none" w:sz="0" w:space="0" w:color="auto"/>
        <w:bottom w:val="none" w:sz="0" w:space="0" w:color="auto"/>
        <w:right w:val="none" w:sz="0" w:space="0" w:color="auto"/>
      </w:divBdr>
      <w:divsChild>
        <w:div w:id="2070961431">
          <w:marLeft w:val="0"/>
          <w:marRight w:val="0"/>
          <w:marTop w:val="0"/>
          <w:marBottom w:val="0"/>
          <w:divBdr>
            <w:top w:val="none" w:sz="0" w:space="0" w:color="auto"/>
            <w:left w:val="none" w:sz="0" w:space="0" w:color="auto"/>
            <w:bottom w:val="none" w:sz="0" w:space="0" w:color="auto"/>
            <w:right w:val="none" w:sz="0" w:space="0" w:color="auto"/>
          </w:divBdr>
          <w:divsChild>
            <w:div w:id="92433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6362615">
      <w:bodyDiv w:val="1"/>
      <w:marLeft w:val="0"/>
      <w:marRight w:val="0"/>
      <w:marTop w:val="0"/>
      <w:marBottom w:val="0"/>
      <w:divBdr>
        <w:top w:val="none" w:sz="0" w:space="0" w:color="auto"/>
        <w:left w:val="none" w:sz="0" w:space="0" w:color="auto"/>
        <w:bottom w:val="none" w:sz="0" w:space="0" w:color="auto"/>
        <w:right w:val="none" w:sz="0" w:space="0" w:color="auto"/>
      </w:divBdr>
      <w:divsChild>
        <w:div w:id="2098821947">
          <w:marLeft w:val="0"/>
          <w:marRight w:val="0"/>
          <w:marTop w:val="0"/>
          <w:marBottom w:val="0"/>
          <w:divBdr>
            <w:top w:val="none" w:sz="0" w:space="0" w:color="auto"/>
            <w:left w:val="none" w:sz="0" w:space="0" w:color="auto"/>
            <w:bottom w:val="none" w:sz="0" w:space="0" w:color="auto"/>
            <w:right w:val="none" w:sz="0" w:space="0" w:color="auto"/>
          </w:divBdr>
          <w:divsChild>
            <w:div w:id="1382751140">
              <w:marLeft w:val="0"/>
              <w:marRight w:val="0"/>
              <w:marTop w:val="0"/>
              <w:marBottom w:val="0"/>
              <w:divBdr>
                <w:top w:val="none" w:sz="0" w:space="0" w:color="auto"/>
                <w:left w:val="none" w:sz="0" w:space="0" w:color="auto"/>
                <w:bottom w:val="none" w:sz="0" w:space="0" w:color="auto"/>
                <w:right w:val="none" w:sz="0" w:space="0" w:color="auto"/>
              </w:divBdr>
              <w:divsChild>
                <w:div w:id="1694111981">
                  <w:marLeft w:val="0"/>
                  <w:marRight w:val="0"/>
                  <w:marTop w:val="0"/>
                  <w:marBottom w:val="0"/>
                  <w:divBdr>
                    <w:top w:val="none" w:sz="0" w:space="0" w:color="auto"/>
                    <w:left w:val="none" w:sz="0" w:space="0" w:color="auto"/>
                    <w:bottom w:val="none" w:sz="0" w:space="0" w:color="auto"/>
                    <w:right w:val="none" w:sz="0" w:space="0" w:color="auto"/>
                  </w:divBdr>
                  <w:divsChild>
                    <w:div w:id="11573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250580">
          <w:marLeft w:val="0"/>
          <w:marRight w:val="0"/>
          <w:marTop w:val="0"/>
          <w:marBottom w:val="0"/>
          <w:divBdr>
            <w:top w:val="none" w:sz="0" w:space="0" w:color="auto"/>
            <w:left w:val="none" w:sz="0" w:space="0" w:color="auto"/>
            <w:bottom w:val="none" w:sz="0" w:space="0" w:color="auto"/>
            <w:right w:val="none" w:sz="0" w:space="0" w:color="auto"/>
          </w:divBdr>
          <w:divsChild>
            <w:div w:id="1092238356">
              <w:marLeft w:val="0"/>
              <w:marRight w:val="0"/>
              <w:marTop w:val="0"/>
              <w:marBottom w:val="0"/>
              <w:divBdr>
                <w:top w:val="none" w:sz="0" w:space="0" w:color="auto"/>
                <w:left w:val="none" w:sz="0" w:space="0" w:color="auto"/>
                <w:bottom w:val="none" w:sz="0" w:space="0" w:color="auto"/>
                <w:right w:val="none" w:sz="0" w:space="0" w:color="auto"/>
              </w:divBdr>
            </w:div>
            <w:div w:id="1414820639">
              <w:marLeft w:val="0"/>
              <w:marRight w:val="0"/>
              <w:marTop w:val="0"/>
              <w:marBottom w:val="0"/>
              <w:divBdr>
                <w:top w:val="none" w:sz="0" w:space="0" w:color="auto"/>
                <w:left w:val="none" w:sz="0" w:space="0" w:color="auto"/>
                <w:bottom w:val="none" w:sz="0" w:space="0" w:color="auto"/>
                <w:right w:val="none" w:sz="0" w:space="0" w:color="auto"/>
              </w:divBdr>
            </w:div>
          </w:divsChild>
        </w:div>
        <w:div w:id="1737390190">
          <w:marLeft w:val="0"/>
          <w:marRight w:val="0"/>
          <w:marTop w:val="0"/>
          <w:marBottom w:val="0"/>
          <w:divBdr>
            <w:top w:val="none" w:sz="0" w:space="0" w:color="auto"/>
            <w:left w:val="none" w:sz="0" w:space="0" w:color="auto"/>
            <w:bottom w:val="none" w:sz="0" w:space="0" w:color="auto"/>
            <w:right w:val="none" w:sz="0" w:space="0" w:color="auto"/>
          </w:divBdr>
          <w:divsChild>
            <w:div w:id="1368528366">
              <w:marLeft w:val="0"/>
              <w:marRight w:val="0"/>
              <w:marTop w:val="0"/>
              <w:marBottom w:val="0"/>
              <w:divBdr>
                <w:top w:val="none" w:sz="0" w:space="0" w:color="auto"/>
                <w:left w:val="none" w:sz="0" w:space="0" w:color="auto"/>
                <w:bottom w:val="none" w:sz="0" w:space="0" w:color="auto"/>
                <w:right w:val="none" w:sz="0" w:space="0" w:color="auto"/>
              </w:divBdr>
            </w:div>
          </w:divsChild>
        </w:div>
        <w:div w:id="1253200761">
          <w:marLeft w:val="0"/>
          <w:marRight w:val="0"/>
          <w:marTop w:val="0"/>
          <w:marBottom w:val="0"/>
          <w:divBdr>
            <w:top w:val="none" w:sz="0" w:space="0" w:color="auto"/>
            <w:left w:val="none" w:sz="0" w:space="0" w:color="auto"/>
            <w:bottom w:val="none" w:sz="0" w:space="0" w:color="auto"/>
            <w:right w:val="none" w:sz="0" w:space="0" w:color="auto"/>
          </w:divBdr>
        </w:div>
      </w:divsChild>
    </w:div>
    <w:div w:id="1873885427">
      <w:bodyDiv w:val="1"/>
      <w:marLeft w:val="0"/>
      <w:marRight w:val="0"/>
      <w:marTop w:val="0"/>
      <w:marBottom w:val="0"/>
      <w:divBdr>
        <w:top w:val="none" w:sz="0" w:space="0" w:color="auto"/>
        <w:left w:val="none" w:sz="0" w:space="0" w:color="auto"/>
        <w:bottom w:val="none" w:sz="0" w:space="0" w:color="auto"/>
        <w:right w:val="none" w:sz="0" w:space="0" w:color="auto"/>
      </w:divBdr>
      <w:divsChild>
        <w:div w:id="118454380">
          <w:marLeft w:val="0"/>
          <w:marRight w:val="0"/>
          <w:marTop w:val="0"/>
          <w:marBottom w:val="0"/>
          <w:divBdr>
            <w:top w:val="none" w:sz="0" w:space="0" w:color="auto"/>
            <w:left w:val="none" w:sz="0" w:space="0" w:color="auto"/>
            <w:bottom w:val="none" w:sz="0" w:space="0" w:color="auto"/>
            <w:right w:val="none" w:sz="0" w:space="0" w:color="auto"/>
          </w:divBdr>
          <w:divsChild>
            <w:div w:id="77682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etworkcomputing.com/networking/six-benefits-ipv6"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9</Pages>
  <Words>1482</Words>
  <Characters>8449</Characters>
  <Application>Microsoft Office Word</Application>
  <DocSecurity>0</DocSecurity>
  <Lines>70</Lines>
  <Paragraphs>19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9912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Ivomir Stoyanov (1815956)</dc:creator>
  <cp:keywords/>
  <dc:description/>
  <cp:lastModifiedBy>lenovo_ideapad100</cp:lastModifiedBy>
  <cp:revision>11</cp:revision>
  <dcterms:created xsi:type="dcterms:W3CDTF">2020-05-10T20:43:00Z</dcterms:created>
  <dcterms:modified xsi:type="dcterms:W3CDTF">2020-05-11T19:28:00Z</dcterms:modified>
</cp:coreProperties>
</file>