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F9780" w14:textId="39296C35" w:rsidR="00652858" w:rsidRPr="00C4344C" w:rsidRDefault="00BE17DE" w:rsidP="00160A12">
      <w:pPr>
        <w:spacing w:line="360" w:lineRule="auto"/>
        <w:rPr>
          <w:rFonts w:cstheme="minorHAnsi"/>
          <w:color w:val="000000" w:themeColor="text1"/>
        </w:rPr>
      </w:pPr>
      <w:r w:rsidRPr="00C4344C">
        <w:rPr>
          <w:rFonts w:cstheme="minorHAnsi"/>
          <w:color w:val="000000" w:themeColor="text1"/>
        </w:rPr>
        <w:t xml:space="preserve">All </w:t>
      </w:r>
      <w:r w:rsidR="00322146">
        <w:rPr>
          <w:rFonts w:cstheme="minorHAnsi"/>
          <w:color w:val="000000" w:themeColor="text1"/>
        </w:rPr>
        <w:t>D</w:t>
      </w:r>
      <w:r w:rsidRPr="00C4344C">
        <w:rPr>
          <w:rFonts w:cstheme="minorHAnsi"/>
          <w:color w:val="000000" w:themeColor="text1"/>
        </w:rPr>
        <w:t xml:space="preserve">isabled in Christ: A </w:t>
      </w:r>
      <w:r w:rsidR="002A2771">
        <w:rPr>
          <w:rFonts w:cstheme="minorHAnsi"/>
          <w:color w:val="000000" w:themeColor="text1"/>
        </w:rPr>
        <w:t xml:space="preserve">Disabled </w:t>
      </w:r>
      <w:r w:rsidR="00322146">
        <w:rPr>
          <w:rFonts w:cstheme="minorHAnsi"/>
          <w:color w:val="000000" w:themeColor="text1"/>
        </w:rPr>
        <w:t>R</w:t>
      </w:r>
      <w:r w:rsidRPr="00C4344C">
        <w:rPr>
          <w:rFonts w:cstheme="minorHAnsi"/>
          <w:color w:val="000000" w:themeColor="text1"/>
        </w:rPr>
        <w:t>eading of 2 Corinthians 12:7b-10</w:t>
      </w:r>
    </w:p>
    <w:p w14:paraId="7F8E47DB" w14:textId="77777777" w:rsidR="00BE17DE" w:rsidRPr="00C4344C" w:rsidRDefault="00BE17DE" w:rsidP="00160A12">
      <w:pPr>
        <w:spacing w:line="360" w:lineRule="auto"/>
        <w:rPr>
          <w:rFonts w:cstheme="minorHAnsi"/>
          <w:color w:val="000000" w:themeColor="text1"/>
        </w:rPr>
      </w:pPr>
    </w:p>
    <w:p w14:paraId="7182BBC2" w14:textId="0AE6EF65" w:rsidR="00BE17DE" w:rsidRPr="00C4344C" w:rsidRDefault="00BE17DE" w:rsidP="00160A12">
      <w:pPr>
        <w:spacing w:line="360" w:lineRule="auto"/>
        <w:rPr>
          <w:rFonts w:cstheme="minorHAnsi"/>
          <w:color w:val="000000" w:themeColor="text1"/>
        </w:rPr>
      </w:pPr>
      <w:r w:rsidRPr="00C4344C">
        <w:rPr>
          <w:rFonts w:cstheme="minorHAnsi"/>
          <w:color w:val="000000" w:themeColor="text1"/>
        </w:rPr>
        <w:t>Student number: 1704168</w:t>
      </w:r>
    </w:p>
    <w:p w14:paraId="72E9DD1D" w14:textId="77777777" w:rsidR="00BE17DE" w:rsidRPr="00C4344C" w:rsidRDefault="00BE17DE" w:rsidP="00160A12">
      <w:pPr>
        <w:spacing w:line="360" w:lineRule="auto"/>
        <w:rPr>
          <w:rFonts w:cstheme="minorHAnsi"/>
          <w:color w:val="000000" w:themeColor="text1"/>
        </w:rPr>
      </w:pPr>
    </w:p>
    <w:p w14:paraId="442EB0CB" w14:textId="665821A6" w:rsidR="00BE17DE" w:rsidRPr="00C4344C" w:rsidRDefault="00BE17DE" w:rsidP="00160A12">
      <w:pPr>
        <w:spacing w:line="360" w:lineRule="auto"/>
        <w:rPr>
          <w:rFonts w:cstheme="minorHAnsi"/>
          <w:color w:val="000000" w:themeColor="text1"/>
        </w:rPr>
      </w:pPr>
      <w:r w:rsidRPr="00C4344C">
        <w:rPr>
          <w:rFonts w:cstheme="minorHAnsi"/>
          <w:color w:val="000000" w:themeColor="text1"/>
        </w:rPr>
        <w:t>Ruth E Stoba</w:t>
      </w:r>
    </w:p>
    <w:p w14:paraId="1D08AB92" w14:textId="77777777" w:rsidR="00BE17DE" w:rsidRPr="00C4344C" w:rsidRDefault="00BE17DE" w:rsidP="00160A12">
      <w:pPr>
        <w:spacing w:line="360" w:lineRule="auto"/>
        <w:rPr>
          <w:rFonts w:cstheme="minorHAnsi"/>
          <w:color w:val="000000" w:themeColor="text1"/>
        </w:rPr>
      </w:pPr>
    </w:p>
    <w:p w14:paraId="62FA1AFD" w14:textId="15F8E2C5" w:rsidR="00BE17DE" w:rsidRPr="00C4344C" w:rsidRDefault="00EC3DA3" w:rsidP="00160A12">
      <w:pPr>
        <w:spacing w:line="360" w:lineRule="auto"/>
        <w:rPr>
          <w:rFonts w:cstheme="minorHAnsi"/>
          <w:color w:val="000000" w:themeColor="text1"/>
        </w:rPr>
      </w:pPr>
      <w:r w:rsidRPr="00C4344C">
        <w:rPr>
          <w:rFonts w:cstheme="minorHAnsi"/>
          <w:color w:val="000000" w:themeColor="text1"/>
        </w:rPr>
        <w:t>A dissertation submitted in partial fulfilment of the requirement of University of Wales Trinity St David for the degree of M</w:t>
      </w:r>
      <w:r w:rsidR="00B82EE7" w:rsidRPr="00C4344C">
        <w:rPr>
          <w:rFonts w:cstheme="minorHAnsi"/>
          <w:color w:val="000000" w:themeColor="text1"/>
        </w:rPr>
        <w:t>aster of Theology</w:t>
      </w:r>
    </w:p>
    <w:p w14:paraId="6D02AABA" w14:textId="77777777" w:rsidR="00B82EE7" w:rsidRPr="00C4344C" w:rsidRDefault="00B82EE7" w:rsidP="00160A12">
      <w:pPr>
        <w:spacing w:line="360" w:lineRule="auto"/>
        <w:rPr>
          <w:rFonts w:cstheme="minorHAnsi"/>
          <w:color w:val="000000" w:themeColor="text1"/>
        </w:rPr>
      </w:pPr>
    </w:p>
    <w:p w14:paraId="6BBD3D05" w14:textId="230D2FE9" w:rsidR="00B82EE7" w:rsidRPr="00C4344C" w:rsidRDefault="00B82EE7" w:rsidP="00160A12">
      <w:pPr>
        <w:spacing w:line="360" w:lineRule="auto"/>
        <w:rPr>
          <w:rFonts w:cstheme="minorHAnsi"/>
          <w:color w:val="000000" w:themeColor="text1"/>
        </w:rPr>
      </w:pPr>
      <w:r w:rsidRPr="00C4344C">
        <w:rPr>
          <w:rFonts w:cstheme="minorHAnsi"/>
          <w:color w:val="000000" w:themeColor="text1"/>
        </w:rPr>
        <w:t>September 2024</w:t>
      </w:r>
    </w:p>
    <w:p w14:paraId="644565BA" w14:textId="77777777" w:rsidR="00B82EE7" w:rsidRPr="00C4344C" w:rsidRDefault="00B82EE7" w:rsidP="00160A12">
      <w:pPr>
        <w:spacing w:line="360" w:lineRule="auto"/>
        <w:rPr>
          <w:rFonts w:cstheme="minorHAnsi"/>
          <w:color w:val="000000" w:themeColor="text1"/>
        </w:rPr>
      </w:pPr>
    </w:p>
    <w:p w14:paraId="573F9ABC" w14:textId="75A71231" w:rsidR="00B82EE7" w:rsidRPr="00C4344C" w:rsidRDefault="00B82EE7" w:rsidP="00160A12">
      <w:pPr>
        <w:spacing w:line="360" w:lineRule="auto"/>
        <w:rPr>
          <w:rFonts w:cstheme="minorHAnsi"/>
          <w:color w:val="000000" w:themeColor="text1"/>
        </w:rPr>
      </w:pPr>
      <w:r w:rsidRPr="00C4344C">
        <w:rPr>
          <w:rFonts w:cstheme="minorHAnsi"/>
          <w:color w:val="000000" w:themeColor="text1"/>
        </w:rPr>
        <w:t>University of Wales Trinity St David</w:t>
      </w:r>
    </w:p>
    <w:p w14:paraId="5C6E5F79" w14:textId="6AEF0C7D" w:rsidR="007D102C" w:rsidRPr="00C4344C" w:rsidRDefault="007D102C" w:rsidP="00160A12">
      <w:pPr>
        <w:spacing w:line="360" w:lineRule="auto"/>
        <w:rPr>
          <w:rFonts w:cstheme="minorHAnsi"/>
          <w:color w:val="000000" w:themeColor="text1"/>
        </w:rPr>
      </w:pPr>
    </w:p>
    <w:p w14:paraId="2C550005" w14:textId="4B188A67" w:rsidR="00BA7C1A" w:rsidRPr="00C4344C" w:rsidRDefault="00BA7C1A" w:rsidP="00160A12">
      <w:pPr>
        <w:spacing w:line="360" w:lineRule="auto"/>
        <w:rPr>
          <w:rFonts w:cstheme="minorHAnsi"/>
          <w:color w:val="000000" w:themeColor="text1"/>
        </w:rPr>
      </w:pPr>
      <w:r w:rsidRPr="00C4344C">
        <w:rPr>
          <w:rFonts w:cstheme="minorHAnsi"/>
          <w:color w:val="000000" w:themeColor="text1"/>
        </w:rPr>
        <w:br w:type="page"/>
      </w:r>
    </w:p>
    <w:p w14:paraId="07827AD9" w14:textId="44FC9EE1" w:rsidR="007D102C" w:rsidRPr="00C4344C" w:rsidRDefault="00BA7C1A" w:rsidP="00160A12">
      <w:pPr>
        <w:spacing w:line="360" w:lineRule="auto"/>
        <w:rPr>
          <w:rFonts w:cstheme="minorHAnsi"/>
          <w:color w:val="000000" w:themeColor="text1"/>
        </w:rPr>
      </w:pPr>
      <w:r w:rsidRPr="00C4344C">
        <w:rPr>
          <w:rFonts w:cstheme="minorHAnsi"/>
          <w:color w:val="000000" w:themeColor="text1"/>
        </w:rPr>
        <w:lastRenderedPageBreak/>
        <w:t>Abstract</w:t>
      </w:r>
    </w:p>
    <w:p w14:paraId="73D9402E" w14:textId="378C6484" w:rsidR="007273C4" w:rsidRPr="00C4344C" w:rsidRDefault="00BA7C1A" w:rsidP="00160A12">
      <w:pPr>
        <w:spacing w:line="360" w:lineRule="auto"/>
        <w:rPr>
          <w:rFonts w:cstheme="minorHAnsi"/>
          <w:color w:val="000000" w:themeColor="text1"/>
        </w:rPr>
      </w:pPr>
      <w:r w:rsidRPr="00C4344C">
        <w:rPr>
          <w:rFonts w:cstheme="minorHAnsi"/>
          <w:color w:val="000000" w:themeColor="text1"/>
        </w:rPr>
        <w:t xml:space="preserve">The thesis of this </w:t>
      </w:r>
      <w:r w:rsidR="00322146">
        <w:rPr>
          <w:rFonts w:cstheme="minorHAnsi"/>
          <w:color w:val="000000" w:themeColor="text1"/>
        </w:rPr>
        <w:t>dissertation</w:t>
      </w:r>
      <w:r w:rsidR="00322146" w:rsidRPr="00C4344C">
        <w:rPr>
          <w:rFonts w:cstheme="minorHAnsi"/>
          <w:color w:val="000000" w:themeColor="text1"/>
        </w:rPr>
        <w:t xml:space="preserve"> </w:t>
      </w:r>
      <w:r w:rsidRPr="00C4344C">
        <w:rPr>
          <w:rFonts w:cstheme="minorHAnsi"/>
          <w:color w:val="000000" w:themeColor="text1"/>
        </w:rPr>
        <w:t xml:space="preserve">is that </w:t>
      </w:r>
      <w:r w:rsidR="00322146">
        <w:rPr>
          <w:rFonts w:cstheme="minorHAnsi"/>
          <w:color w:val="000000" w:themeColor="text1"/>
        </w:rPr>
        <w:t>Paul’s</w:t>
      </w:r>
      <w:r w:rsidR="003E517E" w:rsidRPr="00C4344C">
        <w:rPr>
          <w:rFonts w:cstheme="minorHAnsi"/>
          <w:color w:val="000000" w:themeColor="text1"/>
        </w:rPr>
        <w:t xml:space="preserve"> </w:t>
      </w:r>
      <w:r w:rsidR="00005FEC">
        <w:rPr>
          <w:rFonts w:cstheme="minorHAnsi"/>
          <w:color w:val="000000" w:themeColor="text1"/>
        </w:rPr>
        <w:t>revelation</w:t>
      </w:r>
      <w:r w:rsidR="003E517E" w:rsidRPr="00C4344C">
        <w:rPr>
          <w:rFonts w:cstheme="minorHAnsi"/>
          <w:color w:val="000000" w:themeColor="text1"/>
        </w:rPr>
        <w:t xml:space="preserve"> of the weakness of the believer</w:t>
      </w:r>
      <w:r w:rsidR="002A2771">
        <w:rPr>
          <w:rFonts w:cstheme="minorHAnsi"/>
          <w:color w:val="000000" w:themeColor="text1"/>
        </w:rPr>
        <w:t xml:space="preserve"> (human)</w:t>
      </w:r>
      <w:r w:rsidR="003E517E" w:rsidRPr="00C4344C">
        <w:rPr>
          <w:rFonts w:cstheme="minorHAnsi"/>
          <w:color w:val="000000" w:themeColor="text1"/>
        </w:rPr>
        <w:t xml:space="preserve"> and the </w:t>
      </w:r>
      <w:r w:rsidR="00082035" w:rsidRPr="00C4344C">
        <w:rPr>
          <w:rFonts w:cstheme="minorHAnsi"/>
          <w:color w:val="000000" w:themeColor="text1"/>
        </w:rPr>
        <w:t xml:space="preserve">strength of God </w:t>
      </w:r>
      <w:r w:rsidR="00322146">
        <w:rPr>
          <w:rFonts w:cstheme="minorHAnsi"/>
          <w:color w:val="000000" w:themeColor="text1"/>
        </w:rPr>
        <w:t>(</w:t>
      </w:r>
      <w:r w:rsidR="00322146" w:rsidRPr="00C4344C">
        <w:rPr>
          <w:rFonts w:cstheme="minorHAnsi"/>
          <w:color w:val="000000" w:themeColor="text1"/>
        </w:rPr>
        <w:t>2 Cor</w:t>
      </w:r>
      <w:r w:rsidR="00322146">
        <w:rPr>
          <w:rFonts w:cstheme="minorHAnsi"/>
          <w:color w:val="000000" w:themeColor="text1"/>
        </w:rPr>
        <w:t>.</w:t>
      </w:r>
      <w:r w:rsidR="00322146" w:rsidRPr="00C4344C">
        <w:rPr>
          <w:rFonts w:cstheme="minorHAnsi"/>
          <w:color w:val="000000" w:themeColor="text1"/>
        </w:rPr>
        <w:t xml:space="preserve"> 12:7b-10</w:t>
      </w:r>
      <w:r w:rsidR="00322146">
        <w:rPr>
          <w:rFonts w:cstheme="minorHAnsi"/>
          <w:color w:val="000000" w:themeColor="text1"/>
        </w:rPr>
        <w:t>)</w:t>
      </w:r>
      <w:r w:rsidR="00082035" w:rsidRPr="00C4344C">
        <w:rPr>
          <w:rFonts w:cstheme="minorHAnsi"/>
          <w:color w:val="000000" w:themeColor="text1"/>
        </w:rPr>
        <w:t xml:space="preserve"> </w:t>
      </w:r>
      <w:r w:rsidR="002A2771">
        <w:rPr>
          <w:rFonts w:cstheme="minorHAnsi"/>
          <w:color w:val="000000" w:themeColor="text1"/>
        </w:rPr>
        <w:t>are not applicable only to those with a diagnosed disability.  Rather all Christian believers live with the presence of their own personal weakness</w:t>
      </w:r>
      <w:r w:rsidR="00711AB8">
        <w:rPr>
          <w:rFonts w:cstheme="minorHAnsi"/>
          <w:color w:val="000000" w:themeColor="text1"/>
        </w:rPr>
        <w:t>es</w:t>
      </w:r>
      <w:r w:rsidR="002A2771">
        <w:rPr>
          <w:rFonts w:cstheme="minorHAnsi"/>
          <w:color w:val="000000" w:themeColor="text1"/>
        </w:rPr>
        <w:t xml:space="preserve"> and the availability of God’s strength. Paul</w:t>
      </w:r>
      <w:r w:rsidR="007913EE">
        <w:rPr>
          <w:rFonts w:cstheme="minorHAnsi"/>
          <w:color w:val="000000" w:themeColor="text1"/>
        </w:rPr>
        <w:t xml:space="preserve">, in outlining the various ways all believers are ‘in Christ’, does not exclude any person who declares Jesus Christ as their Lord.  The complete equality of Paul’s theology (Gal. 3:28) crosses all human </w:t>
      </w:r>
      <w:r w:rsidR="00711AB8">
        <w:rPr>
          <w:rFonts w:cstheme="minorHAnsi"/>
          <w:color w:val="000000" w:themeColor="text1"/>
        </w:rPr>
        <w:t xml:space="preserve">constructed </w:t>
      </w:r>
      <w:r w:rsidR="007913EE">
        <w:rPr>
          <w:rFonts w:cstheme="minorHAnsi"/>
          <w:color w:val="000000" w:themeColor="text1"/>
        </w:rPr>
        <w:t xml:space="preserve">boundaries.  Whilst the fulness of this </w:t>
      </w:r>
      <w:r w:rsidR="00711AB8">
        <w:rPr>
          <w:rFonts w:cstheme="minorHAnsi"/>
          <w:color w:val="000000" w:themeColor="text1"/>
        </w:rPr>
        <w:t xml:space="preserve">has yet to reach </w:t>
      </w:r>
      <w:r w:rsidR="00BD0934">
        <w:rPr>
          <w:rFonts w:cstheme="minorHAnsi"/>
          <w:color w:val="000000" w:themeColor="text1"/>
        </w:rPr>
        <w:t>true</w:t>
      </w:r>
      <w:r w:rsidR="00711AB8">
        <w:rPr>
          <w:rFonts w:cstheme="minorHAnsi"/>
          <w:color w:val="000000" w:themeColor="text1"/>
        </w:rPr>
        <w:t xml:space="preserve"> fruition </w:t>
      </w:r>
      <w:r w:rsidR="007913EE">
        <w:rPr>
          <w:rFonts w:cstheme="minorHAnsi"/>
          <w:color w:val="000000" w:themeColor="text1"/>
        </w:rPr>
        <w:t xml:space="preserve">in </w:t>
      </w:r>
      <w:r w:rsidR="00333C3F">
        <w:rPr>
          <w:rFonts w:cstheme="minorHAnsi"/>
          <w:color w:val="000000" w:themeColor="text1"/>
        </w:rPr>
        <w:t xml:space="preserve">all </w:t>
      </w:r>
      <w:r w:rsidR="007913EE">
        <w:rPr>
          <w:rFonts w:cstheme="minorHAnsi"/>
          <w:color w:val="000000" w:themeColor="text1"/>
        </w:rPr>
        <w:t>Church communities, some elements have fallen to the declaration of Paul</w:t>
      </w:r>
      <w:r w:rsidR="00711AB8">
        <w:rPr>
          <w:rFonts w:cstheme="minorHAnsi"/>
          <w:color w:val="000000" w:themeColor="text1"/>
        </w:rPr>
        <w:t>.</w:t>
      </w:r>
      <w:r w:rsidR="007913EE">
        <w:rPr>
          <w:rFonts w:cstheme="minorHAnsi"/>
          <w:color w:val="000000" w:themeColor="text1"/>
        </w:rPr>
        <w:t xml:space="preserve"> </w:t>
      </w:r>
      <w:r w:rsidR="00711AB8">
        <w:rPr>
          <w:rFonts w:cstheme="minorHAnsi"/>
          <w:color w:val="000000" w:themeColor="text1"/>
        </w:rPr>
        <w:t xml:space="preserve"> W</w:t>
      </w:r>
      <w:r w:rsidR="007913EE">
        <w:rPr>
          <w:rFonts w:cstheme="minorHAnsi"/>
          <w:color w:val="000000" w:themeColor="text1"/>
        </w:rPr>
        <w:t xml:space="preserve">e </w:t>
      </w:r>
      <w:r w:rsidR="00711AB8">
        <w:rPr>
          <w:rFonts w:cstheme="minorHAnsi"/>
          <w:color w:val="000000" w:themeColor="text1"/>
        </w:rPr>
        <w:t>no</w:t>
      </w:r>
      <w:r w:rsidR="007913EE">
        <w:rPr>
          <w:rFonts w:cstheme="minorHAnsi"/>
          <w:color w:val="000000" w:themeColor="text1"/>
        </w:rPr>
        <w:t xml:space="preserve"> longer see a distinction between Christians from a Jewish background, or non-Jewish. </w:t>
      </w:r>
      <w:r w:rsidR="00711AB8">
        <w:rPr>
          <w:rFonts w:cstheme="minorHAnsi"/>
          <w:color w:val="000000" w:themeColor="text1"/>
        </w:rPr>
        <w:t xml:space="preserve">We </w:t>
      </w:r>
      <w:r w:rsidR="007913EE">
        <w:rPr>
          <w:rFonts w:cstheme="minorHAnsi"/>
          <w:color w:val="000000" w:themeColor="text1"/>
        </w:rPr>
        <w:t xml:space="preserve">only accept freedom as an acceptable way to live and all elements of slavery are entirely condemned. Whilst much has been done to eradicate the gender divide, this is an area in which many societies are still working.  Paul proposed these three juxtapositions, </w:t>
      </w:r>
      <w:r w:rsidR="00711AB8">
        <w:rPr>
          <w:rFonts w:cstheme="minorHAnsi"/>
          <w:color w:val="000000" w:themeColor="text1"/>
        </w:rPr>
        <w:t>and yet more have been, and currently are, just as relevant for redress:</w:t>
      </w:r>
      <w:r w:rsidR="007913EE">
        <w:rPr>
          <w:rFonts w:cstheme="minorHAnsi"/>
          <w:color w:val="000000" w:themeColor="text1"/>
        </w:rPr>
        <w:t xml:space="preserve"> disability, age, </w:t>
      </w:r>
      <w:r w:rsidR="00711AB8">
        <w:rPr>
          <w:rFonts w:cstheme="minorHAnsi"/>
          <w:color w:val="000000" w:themeColor="text1"/>
        </w:rPr>
        <w:t>class</w:t>
      </w:r>
      <w:r w:rsidR="00DC516D">
        <w:rPr>
          <w:rFonts w:cstheme="minorHAnsi"/>
          <w:color w:val="000000" w:themeColor="text1"/>
        </w:rPr>
        <w:t>, and ethnicity</w:t>
      </w:r>
      <w:r w:rsidR="00711AB8">
        <w:rPr>
          <w:rFonts w:cstheme="minorHAnsi"/>
          <w:color w:val="000000" w:themeColor="text1"/>
        </w:rPr>
        <w:t xml:space="preserve"> being just a few.</w:t>
      </w:r>
    </w:p>
    <w:p w14:paraId="390B80A2" w14:textId="15D9B906" w:rsidR="00DC3DB9" w:rsidRPr="00C4344C" w:rsidRDefault="00201052" w:rsidP="00160A12">
      <w:pPr>
        <w:spacing w:line="360" w:lineRule="auto"/>
        <w:rPr>
          <w:rFonts w:cstheme="minorHAnsi"/>
          <w:color w:val="000000" w:themeColor="text1"/>
        </w:rPr>
      </w:pPr>
      <w:r w:rsidRPr="00C4344C">
        <w:rPr>
          <w:rFonts w:cstheme="minorHAnsi"/>
          <w:color w:val="000000" w:themeColor="text1"/>
        </w:rPr>
        <w:t>All are ‘weak</w:t>
      </w:r>
      <w:r w:rsidR="00B10A0B" w:rsidRPr="00C4344C">
        <w:rPr>
          <w:rFonts w:cstheme="minorHAnsi"/>
          <w:color w:val="000000" w:themeColor="text1"/>
        </w:rPr>
        <w:t>’,</w:t>
      </w:r>
      <w:r w:rsidRPr="00C4344C">
        <w:rPr>
          <w:rFonts w:cstheme="minorHAnsi"/>
          <w:color w:val="000000" w:themeColor="text1"/>
        </w:rPr>
        <w:t xml:space="preserve"> and it is only </w:t>
      </w:r>
      <w:r w:rsidR="00322146">
        <w:rPr>
          <w:rFonts w:cstheme="minorHAnsi"/>
          <w:color w:val="000000" w:themeColor="text1"/>
        </w:rPr>
        <w:t>by</w:t>
      </w:r>
      <w:r w:rsidRPr="00C4344C">
        <w:rPr>
          <w:rFonts w:cstheme="minorHAnsi"/>
          <w:color w:val="000000" w:themeColor="text1"/>
        </w:rPr>
        <w:t xml:space="preserve"> truly acknowledging personal weakness that </w:t>
      </w:r>
      <w:r w:rsidR="00322146">
        <w:rPr>
          <w:rFonts w:cstheme="minorHAnsi"/>
          <w:color w:val="000000" w:themeColor="text1"/>
        </w:rPr>
        <w:t xml:space="preserve">believers </w:t>
      </w:r>
      <w:r w:rsidRPr="00C4344C">
        <w:rPr>
          <w:rFonts w:cstheme="minorHAnsi"/>
          <w:color w:val="000000" w:themeColor="text1"/>
        </w:rPr>
        <w:t xml:space="preserve">make </w:t>
      </w:r>
      <w:r w:rsidR="00322146">
        <w:rPr>
          <w:rFonts w:cstheme="minorHAnsi"/>
          <w:color w:val="000000" w:themeColor="text1"/>
        </w:rPr>
        <w:t>themselves</w:t>
      </w:r>
      <w:r w:rsidR="00322146" w:rsidRPr="00C4344C">
        <w:rPr>
          <w:rFonts w:cstheme="minorHAnsi"/>
          <w:color w:val="000000" w:themeColor="text1"/>
        </w:rPr>
        <w:t xml:space="preserve"> </w:t>
      </w:r>
      <w:r w:rsidRPr="00C4344C">
        <w:rPr>
          <w:rFonts w:cstheme="minorHAnsi"/>
          <w:color w:val="000000" w:themeColor="text1"/>
        </w:rPr>
        <w:t xml:space="preserve">available to the </w:t>
      </w:r>
      <w:r w:rsidR="00322146">
        <w:rPr>
          <w:rFonts w:cstheme="minorHAnsi"/>
          <w:color w:val="000000" w:themeColor="text1"/>
        </w:rPr>
        <w:t>g</w:t>
      </w:r>
      <w:r w:rsidRPr="00C4344C">
        <w:rPr>
          <w:rFonts w:cstheme="minorHAnsi"/>
          <w:color w:val="000000" w:themeColor="text1"/>
        </w:rPr>
        <w:t>race of Chris</w:t>
      </w:r>
      <w:r w:rsidR="00DC3DB9" w:rsidRPr="00C4344C">
        <w:rPr>
          <w:rFonts w:cstheme="minorHAnsi"/>
          <w:color w:val="000000" w:themeColor="text1"/>
        </w:rPr>
        <w:t xml:space="preserve">t which is ‘sufficient’ for </w:t>
      </w:r>
      <w:r w:rsidR="00711AB8">
        <w:rPr>
          <w:rFonts w:cstheme="minorHAnsi"/>
          <w:color w:val="000000" w:themeColor="text1"/>
        </w:rPr>
        <w:t xml:space="preserve">all manner of </w:t>
      </w:r>
      <w:r w:rsidR="00DC3DB9" w:rsidRPr="00C4344C">
        <w:rPr>
          <w:rFonts w:cstheme="minorHAnsi"/>
          <w:color w:val="000000" w:themeColor="text1"/>
        </w:rPr>
        <w:t>weaknesses</w:t>
      </w:r>
      <w:r w:rsidR="00322146">
        <w:rPr>
          <w:rFonts w:cstheme="minorHAnsi"/>
          <w:color w:val="000000" w:themeColor="text1"/>
        </w:rPr>
        <w:t xml:space="preserve"> and </w:t>
      </w:r>
      <w:r w:rsidR="00DC3DB9" w:rsidRPr="00C4344C">
        <w:rPr>
          <w:rFonts w:cstheme="minorHAnsi"/>
          <w:color w:val="000000" w:themeColor="text1"/>
        </w:rPr>
        <w:t xml:space="preserve">circumstances. </w:t>
      </w:r>
    </w:p>
    <w:p w14:paraId="29517E9C" w14:textId="60EDFC36" w:rsidR="0077388C" w:rsidRDefault="00DC3DB9" w:rsidP="00160A12">
      <w:pPr>
        <w:spacing w:line="360" w:lineRule="auto"/>
        <w:rPr>
          <w:rFonts w:cstheme="minorHAnsi"/>
          <w:color w:val="000000" w:themeColor="text1"/>
        </w:rPr>
      </w:pPr>
      <w:r w:rsidRPr="00C4344C">
        <w:rPr>
          <w:rFonts w:cstheme="minorHAnsi"/>
          <w:color w:val="000000" w:themeColor="text1"/>
        </w:rPr>
        <w:t>In the lives of the disabled</w:t>
      </w:r>
      <w:r w:rsidR="00C04955" w:rsidRPr="00C4344C">
        <w:rPr>
          <w:rFonts w:cstheme="minorHAnsi"/>
          <w:color w:val="000000" w:themeColor="text1"/>
        </w:rPr>
        <w:t>,</w:t>
      </w:r>
      <w:r w:rsidR="00B80DBA">
        <w:rPr>
          <w:rFonts w:cstheme="minorHAnsi"/>
          <w:color w:val="000000" w:themeColor="text1"/>
        </w:rPr>
        <w:t xml:space="preserve"> </w:t>
      </w:r>
      <w:r w:rsidR="00DC516D">
        <w:rPr>
          <w:rFonts w:cstheme="minorHAnsi"/>
          <w:color w:val="000000" w:themeColor="text1"/>
        </w:rPr>
        <w:t>and</w:t>
      </w:r>
      <w:r w:rsidR="00B80DBA">
        <w:rPr>
          <w:rFonts w:cstheme="minorHAnsi"/>
          <w:color w:val="000000" w:themeColor="text1"/>
        </w:rPr>
        <w:t xml:space="preserve"> on behalf of those that are unable to advocate for themselves,</w:t>
      </w:r>
      <w:r w:rsidRPr="00C4344C">
        <w:rPr>
          <w:rFonts w:cstheme="minorHAnsi"/>
          <w:color w:val="000000" w:themeColor="text1"/>
        </w:rPr>
        <w:t xml:space="preserve"> this levels the playing </w:t>
      </w:r>
      <w:r w:rsidR="00C04955" w:rsidRPr="00C4344C">
        <w:rPr>
          <w:rFonts w:cstheme="minorHAnsi"/>
          <w:color w:val="000000" w:themeColor="text1"/>
        </w:rPr>
        <w:t>field</w:t>
      </w:r>
      <w:r w:rsidR="00B80DBA">
        <w:rPr>
          <w:rFonts w:cstheme="minorHAnsi"/>
          <w:color w:val="000000" w:themeColor="text1"/>
        </w:rPr>
        <w:t>.</w:t>
      </w:r>
      <w:r w:rsidRPr="00C4344C">
        <w:rPr>
          <w:rFonts w:cstheme="minorHAnsi"/>
          <w:color w:val="000000" w:themeColor="text1"/>
        </w:rPr>
        <w:t xml:space="preserve"> </w:t>
      </w:r>
      <w:r w:rsidR="00B80DBA">
        <w:rPr>
          <w:rFonts w:cstheme="minorHAnsi"/>
          <w:color w:val="000000" w:themeColor="text1"/>
        </w:rPr>
        <w:t xml:space="preserve"> I</w:t>
      </w:r>
      <w:r w:rsidR="00C04955" w:rsidRPr="00C4344C">
        <w:rPr>
          <w:rFonts w:cstheme="minorHAnsi"/>
          <w:color w:val="000000" w:themeColor="text1"/>
        </w:rPr>
        <w:t xml:space="preserve">t does not require ‘adjustments’ to be made for those considered </w:t>
      </w:r>
      <w:r w:rsidR="001545FA" w:rsidRPr="00C4344C">
        <w:rPr>
          <w:rFonts w:cstheme="minorHAnsi"/>
          <w:color w:val="000000" w:themeColor="text1"/>
        </w:rPr>
        <w:t>‘less</w:t>
      </w:r>
      <w:r w:rsidR="00DE604B">
        <w:rPr>
          <w:rFonts w:cstheme="minorHAnsi"/>
          <w:color w:val="000000" w:themeColor="text1"/>
        </w:rPr>
        <w:t xml:space="preserve">’, whether this this physically, intellectually or </w:t>
      </w:r>
      <w:r w:rsidR="007C5C0B">
        <w:rPr>
          <w:rFonts w:cstheme="minorHAnsi"/>
          <w:color w:val="000000" w:themeColor="text1"/>
        </w:rPr>
        <w:t>to some standard ‘norm’ of the society or culture in which it is found.</w:t>
      </w:r>
      <w:r w:rsidR="00431F3A" w:rsidRPr="00C4344C">
        <w:rPr>
          <w:rFonts w:cstheme="minorHAnsi"/>
          <w:color w:val="000000" w:themeColor="text1"/>
        </w:rPr>
        <w:t xml:space="preserve"> </w:t>
      </w:r>
      <w:r w:rsidR="007C5C0B">
        <w:rPr>
          <w:rFonts w:cstheme="minorHAnsi"/>
          <w:color w:val="000000" w:themeColor="text1"/>
        </w:rPr>
        <w:t xml:space="preserve"> T</w:t>
      </w:r>
      <w:r w:rsidR="00431F3A" w:rsidRPr="00C4344C">
        <w:rPr>
          <w:rFonts w:cstheme="minorHAnsi"/>
          <w:color w:val="000000" w:themeColor="text1"/>
        </w:rPr>
        <w:t>he Body of Christ</w:t>
      </w:r>
      <w:r w:rsidR="007C5C0B">
        <w:rPr>
          <w:rFonts w:cstheme="minorHAnsi"/>
          <w:color w:val="000000" w:themeColor="text1"/>
        </w:rPr>
        <w:t xml:space="preserve"> is then awakened</w:t>
      </w:r>
      <w:r w:rsidR="00431F3A" w:rsidRPr="00C4344C">
        <w:rPr>
          <w:rFonts w:cstheme="minorHAnsi"/>
          <w:color w:val="000000" w:themeColor="text1"/>
        </w:rPr>
        <w:t xml:space="preserve"> to the full truth that all are </w:t>
      </w:r>
      <w:r w:rsidR="00005FEC">
        <w:rPr>
          <w:rFonts w:cstheme="minorHAnsi"/>
          <w:color w:val="000000" w:themeColor="text1"/>
        </w:rPr>
        <w:t>similarly in need</w:t>
      </w:r>
      <w:r w:rsidR="008233AC" w:rsidRPr="00C4344C">
        <w:rPr>
          <w:rFonts w:cstheme="minorHAnsi"/>
          <w:color w:val="000000" w:themeColor="text1"/>
        </w:rPr>
        <w:t xml:space="preserve">, and therefore, </w:t>
      </w:r>
      <w:r w:rsidR="00FB5BC8">
        <w:rPr>
          <w:rFonts w:cstheme="minorHAnsi"/>
          <w:color w:val="000000" w:themeColor="text1"/>
        </w:rPr>
        <w:t>adjustments are not required only for the few, but for all</w:t>
      </w:r>
      <w:r w:rsidR="008233AC" w:rsidRPr="00C4344C">
        <w:rPr>
          <w:rFonts w:cstheme="minorHAnsi"/>
          <w:color w:val="000000" w:themeColor="text1"/>
        </w:rPr>
        <w:t>. Practically this will always be variable, but theologically, need is need.  There is no sliding scale for nee</w:t>
      </w:r>
      <w:r w:rsidR="008E517A" w:rsidRPr="00C4344C">
        <w:rPr>
          <w:rFonts w:cstheme="minorHAnsi"/>
          <w:color w:val="000000" w:themeColor="text1"/>
        </w:rPr>
        <w:t xml:space="preserve">d. </w:t>
      </w:r>
      <w:r w:rsidR="00005FEC">
        <w:rPr>
          <w:rFonts w:cstheme="minorHAnsi"/>
          <w:color w:val="000000" w:themeColor="text1"/>
        </w:rPr>
        <w:t xml:space="preserve">Thus, a more fully realised life based on the fulness of the sufficiency of grace over all weaknesses </w:t>
      </w:r>
      <w:r w:rsidR="00322146">
        <w:rPr>
          <w:rFonts w:cstheme="minorHAnsi"/>
          <w:color w:val="000000" w:themeColor="text1"/>
        </w:rPr>
        <w:t xml:space="preserve">has the capacity to </w:t>
      </w:r>
      <w:r w:rsidR="00005FEC">
        <w:rPr>
          <w:rFonts w:cstheme="minorHAnsi"/>
          <w:color w:val="000000" w:themeColor="text1"/>
        </w:rPr>
        <w:t xml:space="preserve">empower and liberate all members of the </w:t>
      </w:r>
      <w:r w:rsidR="00DE5E0D">
        <w:rPr>
          <w:rFonts w:cstheme="minorHAnsi"/>
          <w:color w:val="000000" w:themeColor="text1"/>
        </w:rPr>
        <w:t>B</w:t>
      </w:r>
      <w:r w:rsidR="00005FEC">
        <w:rPr>
          <w:rFonts w:cstheme="minorHAnsi"/>
          <w:color w:val="000000" w:themeColor="text1"/>
        </w:rPr>
        <w:t xml:space="preserve">ody of Christ. </w:t>
      </w:r>
    </w:p>
    <w:p w14:paraId="1F26C672" w14:textId="23EA7C46" w:rsidR="0018042F" w:rsidRPr="00C4344C" w:rsidRDefault="0077388C" w:rsidP="00160A12">
      <w:pPr>
        <w:spacing w:line="360" w:lineRule="auto"/>
        <w:rPr>
          <w:rFonts w:cstheme="minorHAnsi"/>
          <w:color w:val="000000" w:themeColor="text1"/>
        </w:rPr>
      </w:pPr>
      <w:r>
        <w:rPr>
          <w:rFonts w:cstheme="minorHAnsi"/>
          <w:color w:val="000000" w:themeColor="text1"/>
        </w:rPr>
        <w:t xml:space="preserve">The focus of this dissertation is on </w:t>
      </w:r>
      <w:r w:rsidR="006362E6">
        <w:rPr>
          <w:rFonts w:cstheme="minorHAnsi"/>
          <w:color w:val="000000" w:themeColor="text1"/>
        </w:rPr>
        <w:t xml:space="preserve">2 Corinthians 12:7b-10, wherein Paul exposes his own weakness </w:t>
      </w:r>
      <w:r w:rsidR="007B425F">
        <w:rPr>
          <w:rFonts w:cstheme="minorHAnsi"/>
          <w:color w:val="000000" w:themeColor="text1"/>
        </w:rPr>
        <w:t>given to him to</w:t>
      </w:r>
      <w:r w:rsidR="00DF27D7">
        <w:rPr>
          <w:rFonts w:cstheme="minorHAnsi"/>
          <w:color w:val="000000" w:themeColor="text1"/>
        </w:rPr>
        <w:t xml:space="preserve"> restrain him from being boastful and delivered at the hands of a</w:t>
      </w:r>
      <w:r w:rsidR="00586D35">
        <w:rPr>
          <w:rFonts w:cstheme="minorHAnsi"/>
          <w:color w:val="000000" w:themeColor="text1"/>
        </w:rPr>
        <w:t xml:space="preserve">n ‘angel of Satan’ (2 Cor. 12:7b).  </w:t>
      </w:r>
      <w:r w:rsidR="007B425F">
        <w:rPr>
          <w:rFonts w:cstheme="minorHAnsi"/>
          <w:color w:val="000000" w:themeColor="text1"/>
        </w:rPr>
        <w:t>Th</w:t>
      </w:r>
      <w:r w:rsidR="00BB2E6A">
        <w:rPr>
          <w:rFonts w:cstheme="minorHAnsi"/>
          <w:color w:val="000000" w:themeColor="text1"/>
        </w:rPr>
        <w:t>e</w:t>
      </w:r>
      <w:r w:rsidR="007B425F">
        <w:rPr>
          <w:rFonts w:cstheme="minorHAnsi"/>
          <w:color w:val="000000" w:themeColor="text1"/>
        </w:rPr>
        <w:t xml:space="preserve"> uncertainty of </w:t>
      </w:r>
      <w:r w:rsidR="00A64371">
        <w:rPr>
          <w:rFonts w:cstheme="minorHAnsi"/>
          <w:color w:val="000000" w:themeColor="text1"/>
        </w:rPr>
        <w:t xml:space="preserve">the nature of </w:t>
      </w:r>
      <w:r w:rsidR="007B425F">
        <w:rPr>
          <w:rFonts w:cstheme="minorHAnsi"/>
          <w:color w:val="000000" w:themeColor="text1"/>
        </w:rPr>
        <w:t xml:space="preserve">what </w:t>
      </w:r>
      <w:r w:rsidR="00A64371">
        <w:rPr>
          <w:rFonts w:cstheme="minorHAnsi"/>
          <w:color w:val="000000" w:themeColor="text1"/>
        </w:rPr>
        <w:t>Paul’s</w:t>
      </w:r>
      <w:r w:rsidR="007B425F">
        <w:rPr>
          <w:rFonts w:cstheme="minorHAnsi"/>
          <w:color w:val="000000" w:themeColor="text1"/>
        </w:rPr>
        <w:t xml:space="preserve"> ‘thorn’</w:t>
      </w:r>
      <w:r w:rsidR="00A64371">
        <w:rPr>
          <w:rFonts w:cstheme="minorHAnsi"/>
          <w:color w:val="000000" w:themeColor="text1"/>
        </w:rPr>
        <w:t xml:space="preserve"> </w:t>
      </w:r>
      <w:r w:rsidR="00DE5E0D">
        <w:rPr>
          <w:rFonts w:cstheme="minorHAnsi"/>
          <w:color w:val="000000" w:themeColor="text1"/>
        </w:rPr>
        <w:t xml:space="preserve">is </w:t>
      </w:r>
      <w:r w:rsidR="00BB2E6A">
        <w:rPr>
          <w:rFonts w:cstheme="minorHAnsi"/>
          <w:color w:val="000000" w:themeColor="text1"/>
        </w:rPr>
        <w:t>allows for a disabled re</w:t>
      </w:r>
      <w:r w:rsidR="00C66ACD">
        <w:rPr>
          <w:rFonts w:cstheme="minorHAnsi"/>
          <w:color w:val="000000" w:themeColor="text1"/>
        </w:rPr>
        <w:t xml:space="preserve">ading to adopt the ‘thorn’ as any type of disability known to man.  This in turn </w:t>
      </w:r>
      <w:r w:rsidR="002374ED">
        <w:rPr>
          <w:rFonts w:cstheme="minorHAnsi"/>
          <w:color w:val="000000" w:themeColor="text1"/>
        </w:rPr>
        <w:t>connects many people previously marginalised by their ‘</w:t>
      </w:r>
      <w:proofErr w:type="gramStart"/>
      <w:r w:rsidR="002374ED">
        <w:rPr>
          <w:rFonts w:cstheme="minorHAnsi"/>
          <w:color w:val="000000" w:themeColor="text1"/>
        </w:rPr>
        <w:t>weakness’</w:t>
      </w:r>
      <w:proofErr w:type="gramEnd"/>
      <w:r w:rsidR="002374ED">
        <w:rPr>
          <w:rFonts w:cstheme="minorHAnsi"/>
          <w:color w:val="000000" w:themeColor="text1"/>
        </w:rPr>
        <w:t xml:space="preserve"> </w:t>
      </w:r>
      <w:r w:rsidR="00374899">
        <w:rPr>
          <w:rFonts w:cstheme="minorHAnsi"/>
          <w:color w:val="000000" w:themeColor="text1"/>
        </w:rPr>
        <w:t xml:space="preserve">to the </w:t>
      </w:r>
      <w:r w:rsidR="006B2128">
        <w:rPr>
          <w:rFonts w:cstheme="minorHAnsi"/>
          <w:color w:val="000000" w:themeColor="text1"/>
        </w:rPr>
        <w:lastRenderedPageBreak/>
        <w:t xml:space="preserve">apostle Paul, and from thence to the community of the Body of Christ.  That this </w:t>
      </w:r>
      <w:r w:rsidR="007D5A34">
        <w:rPr>
          <w:rFonts w:cstheme="minorHAnsi"/>
          <w:color w:val="000000" w:themeColor="text1"/>
        </w:rPr>
        <w:t xml:space="preserve">focus on what is ‘weak’ in a person </w:t>
      </w:r>
      <w:r w:rsidR="007D46B3">
        <w:rPr>
          <w:rFonts w:cstheme="minorHAnsi"/>
          <w:color w:val="000000" w:themeColor="text1"/>
        </w:rPr>
        <w:t xml:space="preserve">levels the access to the community for disabled believers is </w:t>
      </w:r>
      <w:r w:rsidR="00997EEA">
        <w:rPr>
          <w:rFonts w:cstheme="minorHAnsi"/>
          <w:color w:val="000000" w:themeColor="text1"/>
        </w:rPr>
        <w:t>excellent, but it goes even further</w:t>
      </w:r>
      <w:r w:rsidR="0030498C">
        <w:rPr>
          <w:rFonts w:cstheme="minorHAnsi"/>
          <w:color w:val="000000" w:themeColor="text1"/>
        </w:rPr>
        <w:t>.</w:t>
      </w:r>
      <w:r w:rsidR="00997EEA">
        <w:rPr>
          <w:rFonts w:cstheme="minorHAnsi"/>
          <w:color w:val="000000" w:themeColor="text1"/>
        </w:rPr>
        <w:t xml:space="preserve"> </w:t>
      </w:r>
      <w:r w:rsidR="0030498C">
        <w:rPr>
          <w:rFonts w:cstheme="minorHAnsi"/>
          <w:color w:val="000000" w:themeColor="text1"/>
        </w:rPr>
        <w:t xml:space="preserve"> I</w:t>
      </w:r>
      <w:r w:rsidR="00997EEA">
        <w:rPr>
          <w:rFonts w:cstheme="minorHAnsi"/>
          <w:color w:val="000000" w:themeColor="text1"/>
        </w:rPr>
        <w:t xml:space="preserve">t </w:t>
      </w:r>
      <w:r w:rsidR="000E2B1D">
        <w:rPr>
          <w:rFonts w:cstheme="minorHAnsi"/>
          <w:color w:val="000000" w:themeColor="text1"/>
        </w:rPr>
        <w:t>demonstrates</w:t>
      </w:r>
      <w:r w:rsidR="00997EEA">
        <w:rPr>
          <w:rFonts w:cstheme="minorHAnsi"/>
          <w:color w:val="000000" w:themeColor="text1"/>
        </w:rPr>
        <w:t xml:space="preserve"> </w:t>
      </w:r>
      <w:r w:rsidR="00AB197E">
        <w:rPr>
          <w:rFonts w:cstheme="minorHAnsi"/>
          <w:color w:val="000000" w:themeColor="text1"/>
        </w:rPr>
        <w:t>that</w:t>
      </w:r>
      <w:r w:rsidR="00997EEA">
        <w:rPr>
          <w:rFonts w:cstheme="minorHAnsi"/>
          <w:color w:val="000000" w:themeColor="text1"/>
        </w:rPr>
        <w:t xml:space="preserve"> </w:t>
      </w:r>
      <w:r w:rsidR="000E2B1D">
        <w:rPr>
          <w:rFonts w:cstheme="minorHAnsi"/>
          <w:color w:val="000000" w:themeColor="text1"/>
        </w:rPr>
        <w:t>the</w:t>
      </w:r>
      <w:r w:rsidR="00997EEA">
        <w:rPr>
          <w:rFonts w:cstheme="minorHAnsi"/>
          <w:color w:val="000000" w:themeColor="text1"/>
        </w:rPr>
        <w:t xml:space="preserve"> ‘weakness’</w:t>
      </w:r>
      <w:r w:rsidR="00AB197E">
        <w:rPr>
          <w:rFonts w:cstheme="minorHAnsi"/>
          <w:color w:val="000000" w:themeColor="text1"/>
        </w:rPr>
        <w:t xml:space="preserve"> in </w:t>
      </w:r>
      <w:r w:rsidR="000E2B1D">
        <w:rPr>
          <w:rFonts w:cstheme="minorHAnsi"/>
          <w:color w:val="000000" w:themeColor="text1"/>
        </w:rPr>
        <w:t>any person</w:t>
      </w:r>
      <w:r w:rsidR="004E338D">
        <w:rPr>
          <w:rFonts w:cstheme="minorHAnsi"/>
          <w:color w:val="000000" w:themeColor="text1"/>
        </w:rPr>
        <w:t xml:space="preserve">, and that is </w:t>
      </w:r>
      <w:r w:rsidR="000E2B1D">
        <w:rPr>
          <w:rFonts w:cstheme="minorHAnsi"/>
          <w:i/>
          <w:iCs/>
          <w:color w:val="000000" w:themeColor="text1"/>
        </w:rPr>
        <w:t>every</w:t>
      </w:r>
      <w:r w:rsidR="004E338D">
        <w:rPr>
          <w:rFonts w:cstheme="minorHAnsi"/>
          <w:color w:val="000000" w:themeColor="text1"/>
        </w:rPr>
        <w:t xml:space="preserve"> </w:t>
      </w:r>
      <w:r w:rsidR="000E2B1D">
        <w:rPr>
          <w:rFonts w:cstheme="minorHAnsi"/>
          <w:color w:val="000000" w:themeColor="text1"/>
        </w:rPr>
        <w:t>person</w:t>
      </w:r>
      <w:r w:rsidR="004E338D">
        <w:rPr>
          <w:rFonts w:cstheme="minorHAnsi"/>
          <w:color w:val="000000" w:themeColor="text1"/>
        </w:rPr>
        <w:t>,</w:t>
      </w:r>
      <w:r w:rsidR="00997EEA">
        <w:rPr>
          <w:rFonts w:cstheme="minorHAnsi"/>
          <w:color w:val="000000" w:themeColor="text1"/>
        </w:rPr>
        <w:t xml:space="preserve"> </w:t>
      </w:r>
      <w:r w:rsidR="000E2B1D">
        <w:rPr>
          <w:rFonts w:cstheme="minorHAnsi"/>
          <w:color w:val="000000" w:themeColor="text1"/>
        </w:rPr>
        <w:t>is</w:t>
      </w:r>
      <w:r w:rsidR="00CF2D71">
        <w:rPr>
          <w:rFonts w:cstheme="minorHAnsi"/>
          <w:color w:val="000000" w:themeColor="text1"/>
        </w:rPr>
        <w:t xml:space="preserve"> joined with Paul and Christ Jesus, and </w:t>
      </w:r>
      <w:r w:rsidR="0030498C">
        <w:rPr>
          <w:rFonts w:cstheme="minorHAnsi"/>
          <w:color w:val="000000" w:themeColor="text1"/>
        </w:rPr>
        <w:t xml:space="preserve">their weaknesses are </w:t>
      </w:r>
      <w:r w:rsidR="00AB197E">
        <w:rPr>
          <w:rFonts w:cstheme="minorHAnsi"/>
          <w:color w:val="000000" w:themeColor="text1"/>
        </w:rPr>
        <w:t xml:space="preserve">met by the sufficiency of the grace and power of God in Jesus.  </w:t>
      </w:r>
      <w:r w:rsidR="0018042F" w:rsidRPr="00C4344C">
        <w:rPr>
          <w:rFonts w:cstheme="minorHAnsi"/>
          <w:color w:val="000000" w:themeColor="text1"/>
        </w:rPr>
        <w:br w:type="page"/>
      </w:r>
    </w:p>
    <w:sdt>
      <w:sdtPr>
        <w:rPr>
          <w:rFonts w:asciiTheme="minorHAnsi" w:eastAsiaTheme="minorHAnsi" w:hAnsiTheme="minorHAnsi" w:cstheme="minorBidi"/>
          <w:b w:val="0"/>
          <w:bCs w:val="0"/>
          <w:color w:val="auto"/>
          <w:sz w:val="24"/>
          <w:szCs w:val="24"/>
          <w:lang w:val="en-GB"/>
        </w:rPr>
        <w:id w:val="-1594238724"/>
        <w:docPartObj>
          <w:docPartGallery w:val="Table of Contents"/>
          <w:docPartUnique/>
        </w:docPartObj>
      </w:sdtPr>
      <w:sdtEndPr>
        <w:rPr>
          <w:noProof/>
        </w:rPr>
      </w:sdtEndPr>
      <w:sdtContent>
        <w:p w14:paraId="1142554F" w14:textId="62C591F4" w:rsidR="00704659" w:rsidRPr="00765D4C" w:rsidRDefault="00704659">
          <w:pPr>
            <w:pStyle w:val="TOCHeading"/>
            <w:rPr>
              <w:color w:val="000000" w:themeColor="text1"/>
            </w:rPr>
          </w:pPr>
          <w:r w:rsidRPr="00765D4C">
            <w:rPr>
              <w:color w:val="000000" w:themeColor="text1"/>
            </w:rPr>
            <w:t>Table of Contents</w:t>
          </w:r>
        </w:p>
        <w:p w14:paraId="6AF11469" w14:textId="1763C509" w:rsidR="00F10C73" w:rsidRDefault="00704659">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78539195" w:history="1">
            <w:r w:rsidR="00F10C73" w:rsidRPr="00877EFB">
              <w:rPr>
                <w:rStyle w:val="Hyperlink"/>
                <w:noProof/>
              </w:rPr>
              <w:t>Introduction</w:t>
            </w:r>
            <w:r w:rsidR="00F10C73">
              <w:rPr>
                <w:noProof/>
                <w:webHidden/>
              </w:rPr>
              <w:tab/>
            </w:r>
            <w:r w:rsidR="00F10C73">
              <w:rPr>
                <w:noProof/>
                <w:webHidden/>
              </w:rPr>
              <w:fldChar w:fldCharType="begin"/>
            </w:r>
            <w:r w:rsidR="00F10C73">
              <w:rPr>
                <w:noProof/>
                <w:webHidden/>
              </w:rPr>
              <w:instrText xml:space="preserve"> PAGEREF _Toc178539195 \h </w:instrText>
            </w:r>
            <w:r w:rsidR="00F10C73">
              <w:rPr>
                <w:noProof/>
                <w:webHidden/>
              </w:rPr>
            </w:r>
            <w:r w:rsidR="00F10C73">
              <w:rPr>
                <w:noProof/>
                <w:webHidden/>
              </w:rPr>
              <w:fldChar w:fldCharType="separate"/>
            </w:r>
            <w:r w:rsidR="00F10C73">
              <w:rPr>
                <w:noProof/>
                <w:webHidden/>
              </w:rPr>
              <w:t>5</w:t>
            </w:r>
            <w:r w:rsidR="00F10C73">
              <w:rPr>
                <w:noProof/>
                <w:webHidden/>
              </w:rPr>
              <w:fldChar w:fldCharType="end"/>
            </w:r>
          </w:hyperlink>
        </w:p>
        <w:p w14:paraId="3DA8E67F" w14:textId="02A654C3" w:rsidR="00F10C73" w:rsidRDefault="00F10C73">
          <w:pPr>
            <w:pStyle w:val="TOC2"/>
            <w:tabs>
              <w:tab w:val="right" w:leader="dot" w:pos="9016"/>
            </w:tabs>
            <w:rPr>
              <w:rFonts w:eastAsiaTheme="minorEastAsia" w:cstheme="minorBidi"/>
              <w:b w:val="0"/>
              <w:bCs w:val="0"/>
              <w:noProof/>
              <w:sz w:val="24"/>
              <w:szCs w:val="24"/>
              <w:lang w:eastAsia="en-GB"/>
            </w:rPr>
          </w:pPr>
          <w:hyperlink w:anchor="_Toc178539196" w:history="1">
            <w:r w:rsidRPr="00877EFB">
              <w:rPr>
                <w:rStyle w:val="Hyperlink"/>
                <w:noProof/>
              </w:rPr>
              <w:t>Rationale</w:t>
            </w:r>
            <w:r>
              <w:rPr>
                <w:noProof/>
                <w:webHidden/>
              </w:rPr>
              <w:tab/>
            </w:r>
            <w:r>
              <w:rPr>
                <w:noProof/>
                <w:webHidden/>
              </w:rPr>
              <w:fldChar w:fldCharType="begin"/>
            </w:r>
            <w:r>
              <w:rPr>
                <w:noProof/>
                <w:webHidden/>
              </w:rPr>
              <w:instrText xml:space="preserve"> PAGEREF _Toc178539196 \h </w:instrText>
            </w:r>
            <w:r>
              <w:rPr>
                <w:noProof/>
                <w:webHidden/>
              </w:rPr>
            </w:r>
            <w:r>
              <w:rPr>
                <w:noProof/>
                <w:webHidden/>
              </w:rPr>
              <w:fldChar w:fldCharType="separate"/>
            </w:r>
            <w:r>
              <w:rPr>
                <w:noProof/>
                <w:webHidden/>
              </w:rPr>
              <w:t>9</w:t>
            </w:r>
            <w:r>
              <w:rPr>
                <w:noProof/>
                <w:webHidden/>
              </w:rPr>
              <w:fldChar w:fldCharType="end"/>
            </w:r>
          </w:hyperlink>
        </w:p>
        <w:p w14:paraId="139F74C6" w14:textId="41CFDD08" w:rsidR="00F10C73" w:rsidRDefault="00F10C73">
          <w:pPr>
            <w:pStyle w:val="TOC2"/>
            <w:tabs>
              <w:tab w:val="right" w:leader="dot" w:pos="9016"/>
            </w:tabs>
            <w:rPr>
              <w:rFonts w:eastAsiaTheme="minorEastAsia" w:cstheme="minorBidi"/>
              <w:b w:val="0"/>
              <w:bCs w:val="0"/>
              <w:noProof/>
              <w:sz w:val="24"/>
              <w:szCs w:val="24"/>
              <w:lang w:eastAsia="en-GB"/>
            </w:rPr>
          </w:pPr>
          <w:hyperlink w:anchor="_Toc178539197" w:history="1">
            <w:r w:rsidRPr="00877EFB">
              <w:rPr>
                <w:rStyle w:val="Hyperlink"/>
                <w:noProof/>
              </w:rPr>
              <w:t>Methodology</w:t>
            </w:r>
            <w:r>
              <w:rPr>
                <w:noProof/>
                <w:webHidden/>
              </w:rPr>
              <w:tab/>
            </w:r>
            <w:r>
              <w:rPr>
                <w:noProof/>
                <w:webHidden/>
              </w:rPr>
              <w:fldChar w:fldCharType="begin"/>
            </w:r>
            <w:r>
              <w:rPr>
                <w:noProof/>
                <w:webHidden/>
              </w:rPr>
              <w:instrText xml:space="preserve"> PAGEREF _Toc178539197 \h </w:instrText>
            </w:r>
            <w:r>
              <w:rPr>
                <w:noProof/>
                <w:webHidden/>
              </w:rPr>
            </w:r>
            <w:r>
              <w:rPr>
                <w:noProof/>
                <w:webHidden/>
              </w:rPr>
              <w:fldChar w:fldCharType="separate"/>
            </w:r>
            <w:r>
              <w:rPr>
                <w:noProof/>
                <w:webHidden/>
              </w:rPr>
              <w:t>10</w:t>
            </w:r>
            <w:r>
              <w:rPr>
                <w:noProof/>
                <w:webHidden/>
              </w:rPr>
              <w:fldChar w:fldCharType="end"/>
            </w:r>
          </w:hyperlink>
        </w:p>
        <w:p w14:paraId="674F9337" w14:textId="50AE77D5" w:rsidR="00F10C73" w:rsidRDefault="00F10C73">
          <w:pPr>
            <w:pStyle w:val="TOC1"/>
            <w:tabs>
              <w:tab w:val="right" w:leader="dot" w:pos="9016"/>
            </w:tabs>
            <w:rPr>
              <w:rFonts w:eastAsiaTheme="minorEastAsia" w:cstheme="minorBidi"/>
              <w:b w:val="0"/>
              <w:bCs w:val="0"/>
              <w:i w:val="0"/>
              <w:iCs w:val="0"/>
              <w:noProof/>
              <w:lang w:eastAsia="en-GB"/>
            </w:rPr>
          </w:pPr>
          <w:hyperlink w:anchor="_Toc178539198" w:history="1">
            <w:r w:rsidRPr="00877EFB">
              <w:rPr>
                <w:rStyle w:val="Hyperlink"/>
                <w:noProof/>
              </w:rPr>
              <w:t>Disability Studies and Disability Theology</w:t>
            </w:r>
            <w:r>
              <w:rPr>
                <w:noProof/>
                <w:webHidden/>
              </w:rPr>
              <w:tab/>
            </w:r>
            <w:r>
              <w:rPr>
                <w:noProof/>
                <w:webHidden/>
              </w:rPr>
              <w:fldChar w:fldCharType="begin"/>
            </w:r>
            <w:r>
              <w:rPr>
                <w:noProof/>
                <w:webHidden/>
              </w:rPr>
              <w:instrText xml:space="preserve"> PAGEREF _Toc178539198 \h </w:instrText>
            </w:r>
            <w:r>
              <w:rPr>
                <w:noProof/>
                <w:webHidden/>
              </w:rPr>
            </w:r>
            <w:r>
              <w:rPr>
                <w:noProof/>
                <w:webHidden/>
              </w:rPr>
              <w:fldChar w:fldCharType="separate"/>
            </w:r>
            <w:r>
              <w:rPr>
                <w:noProof/>
                <w:webHidden/>
              </w:rPr>
              <w:t>13</w:t>
            </w:r>
            <w:r>
              <w:rPr>
                <w:noProof/>
                <w:webHidden/>
              </w:rPr>
              <w:fldChar w:fldCharType="end"/>
            </w:r>
          </w:hyperlink>
        </w:p>
        <w:p w14:paraId="72CF832A" w14:textId="38B66CCB" w:rsidR="00F10C73" w:rsidRDefault="00F10C73">
          <w:pPr>
            <w:pStyle w:val="TOC1"/>
            <w:tabs>
              <w:tab w:val="right" w:leader="dot" w:pos="9016"/>
            </w:tabs>
            <w:rPr>
              <w:rFonts w:eastAsiaTheme="minorEastAsia" w:cstheme="minorBidi"/>
              <w:b w:val="0"/>
              <w:bCs w:val="0"/>
              <w:i w:val="0"/>
              <w:iCs w:val="0"/>
              <w:noProof/>
              <w:lang w:eastAsia="en-GB"/>
            </w:rPr>
          </w:pPr>
          <w:hyperlink w:anchor="_Toc178539199" w:history="1">
            <w:r w:rsidRPr="00877EFB">
              <w:rPr>
                <w:rStyle w:val="Hyperlink"/>
                <w:noProof/>
              </w:rPr>
              <w:t>A disabled reading of 2 Corinthians 12:7b-10</w:t>
            </w:r>
            <w:r>
              <w:rPr>
                <w:noProof/>
                <w:webHidden/>
              </w:rPr>
              <w:tab/>
            </w:r>
            <w:r>
              <w:rPr>
                <w:noProof/>
                <w:webHidden/>
              </w:rPr>
              <w:fldChar w:fldCharType="begin"/>
            </w:r>
            <w:r>
              <w:rPr>
                <w:noProof/>
                <w:webHidden/>
              </w:rPr>
              <w:instrText xml:space="preserve"> PAGEREF _Toc178539199 \h </w:instrText>
            </w:r>
            <w:r>
              <w:rPr>
                <w:noProof/>
                <w:webHidden/>
              </w:rPr>
            </w:r>
            <w:r>
              <w:rPr>
                <w:noProof/>
                <w:webHidden/>
              </w:rPr>
              <w:fldChar w:fldCharType="separate"/>
            </w:r>
            <w:r>
              <w:rPr>
                <w:noProof/>
                <w:webHidden/>
              </w:rPr>
              <w:t>18</w:t>
            </w:r>
            <w:r>
              <w:rPr>
                <w:noProof/>
                <w:webHidden/>
              </w:rPr>
              <w:fldChar w:fldCharType="end"/>
            </w:r>
          </w:hyperlink>
        </w:p>
        <w:p w14:paraId="1DE7C876" w14:textId="6313805C" w:rsidR="00F10C73" w:rsidRDefault="00F10C73">
          <w:pPr>
            <w:pStyle w:val="TOC2"/>
            <w:tabs>
              <w:tab w:val="right" w:leader="dot" w:pos="9016"/>
            </w:tabs>
            <w:rPr>
              <w:rFonts w:eastAsiaTheme="minorEastAsia" w:cstheme="minorBidi"/>
              <w:b w:val="0"/>
              <w:bCs w:val="0"/>
              <w:noProof/>
              <w:sz w:val="24"/>
              <w:szCs w:val="24"/>
              <w:lang w:eastAsia="en-GB"/>
            </w:rPr>
          </w:pPr>
          <w:hyperlink w:anchor="_Toc178539200" w:history="1">
            <w:r w:rsidRPr="00877EFB">
              <w:rPr>
                <w:rStyle w:val="Hyperlink"/>
                <w:noProof/>
              </w:rPr>
              <w:t>2 Corinthians 12:7b-10</w:t>
            </w:r>
            <w:r>
              <w:rPr>
                <w:noProof/>
                <w:webHidden/>
              </w:rPr>
              <w:tab/>
            </w:r>
            <w:r>
              <w:rPr>
                <w:noProof/>
                <w:webHidden/>
              </w:rPr>
              <w:fldChar w:fldCharType="begin"/>
            </w:r>
            <w:r>
              <w:rPr>
                <w:noProof/>
                <w:webHidden/>
              </w:rPr>
              <w:instrText xml:space="preserve"> PAGEREF _Toc178539200 \h </w:instrText>
            </w:r>
            <w:r>
              <w:rPr>
                <w:noProof/>
                <w:webHidden/>
              </w:rPr>
            </w:r>
            <w:r>
              <w:rPr>
                <w:noProof/>
                <w:webHidden/>
              </w:rPr>
              <w:fldChar w:fldCharType="separate"/>
            </w:r>
            <w:r>
              <w:rPr>
                <w:noProof/>
                <w:webHidden/>
              </w:rPr>
              <w:t>18</w:t>
            </w:r>
            <w:r>
              <w:rPr>
                <w:noProof/>
                <w:webHidden/>
              </w:rPr>
              <w:fldChar w:fldCharType="end"/>
            </w:r>
          </w:hyperlink>
        </w:p>
        <w:p w14:paraId="6002276A" w14:textId="53E4781D" w:rsidR="00F10C73" w:rsidRDefault="00F10C73">
          <w:pPr>
            <w:pStyle w:val="TOC2"/>
            <w:tabs>
              <w:tab w:val="right" w:leader="dot" w:pos="9016"/>
            </w:tabs>
            <w:rPr>
              <w:rFonts w:eastAsiaTheme="minorEastAsia" w:cstheme="minorBidi"/>
              <w:b w:val="0"/>
              <w:bCs w:val="0"/>
              <w:noProof/>
              <w:sz w:val="24"/>
              <w:szCs w:val="24"/>
              <w:lang w:eastAsia="en-GB"/>
            </w:rPr>
          </w:pPr>
          <w:hyperlink w:anchor="_Toc178539201" w:history="1">
            <w:r w:rsidRPr="00877EFB">
              <w:rPr>
                <w:rStyle w:val="Hyperlink"/>
                <w:noProof/>
              </w:rPr>
              <w:t>Paul’s ‘Thorn’ in the Flesh and the Messenger/Angel of Satan (v. 7b)</w:t>
            </w:r>
            <w:r>
              <w:rPr>
                <w:noProof/>
                <w:webHidden/>
              </w:rPr>
              <w:tab/>
            </w:r>
            <w:r>
              <w:rPr>
                <w:noProof/>
                <w:webHidden/>
              </w:rPr>
              <w:fldChar w:fldCharType="begin"/>
            </w:r>
            <w:r>
              <w:rPr>
                <w:noProof/>
                <w:webHidden/>
              </w:rPr>
              <w:instrText xml:space="preserve"> PAGEREF _Toc178539201 \h </w:instrText>
            </w:r>
            <w:r>
              <w:rPr>
                <w:noProof/>
                <w:webHidden/>
              </w:rPr>
            </w:r>
            <w:r>
              <w:rPr>
                <w:noProof/>
                <w:webHidden/>
              </w:rPr>
              <w:fldChar w:fldCharType="separate"/>
            </w:r>
            <w:r>
              <w:rPr>
                <w:noProof/>
                <w:webHidden/>
              </w:rPr>
              <w:t>21</w:t>
            </w:r>
            <w:r>
              <w:rPr>
                <w:noProof/>
                <w:webHidden/>
              </w:rPr>
              <w:fldChar w:fldCharType="end"/>
            </w:r>
          </w:hyperlink>
        </w:p>
        <w:p w14:paraId="4DAEF176" w14:textId="370D2BDA" w:rsidR="00F10C73" w:rsidRDefault="00F10C73">
          <w:pPr>
            <w:pStyle w:val="TOC2"/>
            <w:tabs>
              <w:tab w:val="right" w:leader="dot" w:pos="9016"/>
            </w:tabs>
            <w:rPr>
              <w:rFonts w:eastAsiaTheme="minorEastAsia" w:cstheme="minorBidi"/>
              <w:b w:val="0"/>
              <w:bCs w:val="0"/>
              <w:noProof/>
              <w:sz w:val="24"/>
              <w:szCs w:val="24"/>
              <w:lang w:eastAsia="en-GB"/>
            </w:rPr>
          </w:pPr>
          <w:hyperlink w:anchor="_Toc178539202" w:history="1">
            <w:r w:rsidRPr="00877EFB">
              <w:rPr>
                <w:rStyle w:val="Hyperlink"/>
                <w:noProof/>
              </w:rPr>
              <w:t>Paul’s Appeal to the Lord (v. 8)</w:t>
            </w:r>
            <w:r>
              <w:rPr>
                <w:noProof/>
                <w:webHidden/>
              </w:rPr>
              <w:tab/>
            </w:r>
            <w:r>
              <w:rPr>
                <w:noProof/>
                <w:webHidden/>
              </w:rPr>
              <w:fldChar w:fldCharType="begin"/>
            </w:r>
            <w:r>
              <w:rPr>
                <w:noProof/>
                <w:webHidden/>
              </w:rPr>
              <w:instrText xml:space="preserve"> PAGEREF _Toc178539202 \h </w:instrText>
            </w:r>
            <w:r>
              <w:rPr>
                <w:noProof/>
                <w:webHidden/>
              </w:rPr>
            </w:r>
            <w:r>
              <w:rPr>
                <w:noProof/>
                <w:webHidden/>
              </w:rPr>
              <w:fldChar w:fldCharType="separate"/>
            </w:r>
            <w:r>
              <w:rPr>
                <w:noProof/>
                <w:webHidden/>
              </w:rPr>
              <w:t>30</w:t>
            </w:r>
            <w:r>
              <w:rPr>
                <w:noProof/>
                <w:webHidden/>
              </w:rPr>
              <w:fldChar w:fldCharType="end"/>
            </w:r>
          </w:hyperlink>
        </w:p>
        <w:p w14:paraId="4B72218B" w14:textId="5745BF4B" w:rsidR="00F10C73" w:rsidRDefault="00F10C73">
          <w:pPr>
            <w:pStyle w:val="TOC2"/>
            <w:tabs>
              <w:tab w:val="right" w:leader="dot" w:pos="9016"/>
            </w:tabs>
            <w:rPr>
              <w:rFonts w:eastAsiaTheme="minorEastAsia" w:cstheme="minorBidi"/>
              <w:b w:val="0"/>
              <w:bCs w:val="0"/>
              <w:noProof/>
              <w:sz w:val="24"/>
              <w:szCs w:val="24"/>
              <w:lang w:eastAsia="en-GB"/>
            </w:rPr>
          </w:pPr>
          <w:hyperlink w:anchor="_Toc178539203" w:history="1">
            <w:r w:rsidRPr="00877EFB">
              <w:rPr>
                <w:rStyle w:val="Hyperlink"/>
                <w:noProof/>
              </w:rPr>
              <w:t>The Sufficiency of God’s Grace (v. 9)</w:t>
            </w:r>
            <w:r>
              <w:rPr>
                <w:noProof/>
                <w:webHidden/>
              </w:rPr>
              <w:tab/>
            </w:r>
            <w:r>
              <w:rPr>
                <w:noProof/>
                <w:webHidden/>
              </w:rPr>
              <w:fldChar w:fldCharType="begin"/>
            </w:r>
            <w:r>
              <w:rPr>
                <w:noProof/>
                <w:webHidden/>
              </w:rPr>
              <w:instrText xml:space="preserve"> PAGEREF _Toc178539203 \h </w:instrText>
            </w:r>
            <w:r>
              <w:rPr>
                <w:noProof/>
                <w:webHidden/>
              </w:rPr>
            </w:r>
            <w:r>
              <w:rPr>
                <w:noProof/>
                <w:webHidden/>
              </w:rPr>
              <w:fldChar w:fldCharType="separate"/>
            </w:r>
            <w:r>
              <w:rPr>
                <w:noProof/>
                <w:webHidden/>
              </w:rPr>
              <w:t>32</w:t>
            </w:r>
            <w:r>
              <w:rPr>
                <w:noProof/>
                <w:webHidden/>
              </w:rPr>
              <w:fldChar w:fldCharType="end"/>
            </w:r>
          </w:hyperlink>
        </w:p>
        <w:p w14:paraId="747DBDFD" w14:textId="1E6664E9" w:rsidR="00F10C73" w:rsidRDefault="00F10C73">
          <w:pPr>
            <w:pStyle w:val="TOC2"/>
            <w:tabs>
              <w:tab w:val="right" w:leader="dot" w:pos="9016"/>
            </w:tabs>
            <w:rPr>
              <w:rFonts w:eastAsiaTheme="minorEastAsia" w:cstheme="minorBidi"/>
              <w:b w:val="0"/>
              <w:bCs w:val="0"/>
              <w:noProof/>
              <w:sz w:val="24"/>
              <w:szCs w:val="24"/>
              <w:lang w:eastAsia="en-GB"/>
            </w:rPr>
          </w:pPr>
          <w:hyperlink w:anchor="_Toc178539204" w:history="1">
            <w:r w:rsidRPr="00877EFB">
              <w:rPr>
                <w:rStyle w:val="Hyperlink"/>
                <w:noProof/>
              </w:rPr>
              <w:t>Contentment in Suffering (v. 10)</w:t>
            </w:r>
            <w:r>
              <w:rPr>
                <w:noProof/>
                <w:webHidden/>
              </w:rPr>
              <w:tab/>
            </w:r>
            <w:r>
              <w:rPr>
                <w:noProof/>
                <w:webHidden/>
              </w:rPr>
              <w:fldChar w:fldCharType="begin"/>
            </w:r>
            <w:r>
              <w:rPr>
                <w:noProof/>
                <w:webHidden/>
              </w:rPr>
              <w:instrText xml:space="preserve"> PAGEREF _Toc178539204 \h </w:instrText>
            </w:r>
            <w:r>
              <w:rPr>
                <w:noProof/>
                <w:webHidden/>
              </w:rPr>
            </w:r>
            <w:r>
              <w:rPr>
                <w:noProof/>
                <w:webHidden/>
              </w:rPr>
              <w:fldChar w:fldCharType="separate"/>
            </w:r>
            <w:r>
              <w:rPr>
                <w:noProof/>
                <w:webHidden/>
              </w:rPr>
              <w:t>35</w:t>
            </w:r>
            <w:r>
              <w:rPr>
                <w:noProof/>
                <w:webHidden/>
              </w:rPr>
              <w:fldChar w:fldCharType="end"/>
            </w:r>
          </w:hyperlink>
        </w:p>
        <w:p w14:paraId="16EE93B7" w14:textId="500096EE" w:rsidR="00F10C73" w:rsidRDefault="00F10C73">
          <w:pPr>
            <w:pStyle w:val="TOC1"/>
            <w:tabs>
              <w:tab w:val="right" w:leader="dot" w:pos="9016"/>
            </w:tabs>
            <w:rPr>
              <w:rFonts w:eastAsiaTheme="minorEastAsia" w:cstheme="minorBidi"/>
              <w:b w:val="0"/>
              <w:bCs w:val="0"/>
              <w:i w:val="0"/>
              <w:iCs w:val="0"/>
              <w:noProof/>
              <w:lang w:eastAsia="en-GB"/>
            </w:rPr>
          </w:pPr>
          <w:hyperlink w:anchor="_Toc178539205" w:history="1">
            <w:r w:rsidRPr="00877EFB">
              <w:rPr>
                <w:rStyle w:val="Hyperlink"/>
                <w:noProof/>
              </w:rPr>
              <w:t>Theological Implications of a disabled reading of 2 Corinthians 12:7b-10</w:t>
            </w:r>
            <w:r>
              <w:rPr>
                <w:noProof/>
                <w:webHidden/>
              </w:rPr>
              <w:tab/>
            </w:r>
            <w:r>
              <w:rPr>
                <w:noProof/>
                <w:webHidden/>
              </w:rPr>
              <w:fldChar w:fldCharType="begin"/>
            </w:r>
            <w:r>
              <w:rPr>
                <w:noProof/>
                <w:webHidden/>
              </w:rPr>
              <w:instrText xml:space="preserve"> PAGEREF _Toc178539205 \h </w:instrText>
            </w:r>
            <w:r>
              <w:rPr>
                <w:noProof/>
                <w:webHidden/>
              </w:rPr>
            </w:r>
            <w:r>
              <w:rPr>
                <w:noProof/>
                <w:webHidden/>
              </w:rPr>
              <w:fldChar w:fldCharType="separate"/>
            </w:r>
            <w:r>
              <w:rPr>
                <w:noProof/>
                <w:webHidden/>
              </w:rPr>
              <w:t>39</w:t>
            </w:r>
            <w:r>
              <w:rPr>
                <w:noProof/>
                <w:webHidden/>
              </w:rPr>
              <w:fldChar w:fldCharType="end"/>
            </w:r>
          </w:hyperlink>
        </w:p>
        <w:p w14:paraId="59A5903F" w14:textId="6618FECC" w:rsidR="00F10C73" w:rsidRDefault="00F10C73">
          <w:pPr>
            <w:pStyle w:val="TOC2"/>
            <w:tabs>
              <w:tab w:val="right" w:leader="dot" w:pos="9016"/>
            </w:tabs>
            <w:rPr>
              <w:rFonts w:eastAsiaTheme="minorEastAsia" w:cstheme="minorBidi"/>
              <w:b w:val="0"/>
              <w:bCs w:val="0"/>
              <w:noProof/>
              <w:sz w:val="24"/>
              <w:szCs w:val="24"/>
              <w:lang w:eastAsia="en-GB"/>
            </w:rPr>
          </w:pPr>
          <w:hyperlink w:anchor="_Toc178539206" w:history="1">
            <w:r w:rsidRPr="00877EFB">
              <w:rPr>
                <w:rStyle w:val="Hyperlink"/>
                <w:noProof/>
              </w:rPr>
              <w:t>The weakness of Christ</w:t>
            </w:r>
            <w:r>
              <w:rPr>
                <w:noProof/>
                <w:webHidden/>
              </w:rPr>
              <w:tab/>
            </w:r>
            <w:r>
              <w:rPr>
                <w:noProof/>
                <w:webHidden/>
              </w:rPr>
              <w:fldChar w:fldCharType="begin"/>
            </w:r>
            <w:r>
              <w:rPr>
                <w:noProof/>
                <w:webHidden/>
              </w:rPr>
              <w:instrText xml:space="preserve"> PAGEREF _Toc178539206 \h </w:instrText>
            </w:r>
            <w:r>
              <w:rPr>
                <w:noProof/>
                <w:webHidden/>
              </w:rPr>
            </w:r>
            <w:r>
              <w:rPr>
                <w:noProof/>
                <w:webHidden/>
              </w:rPr>
              <w:fldChar w:fldCharType="separate"/>
            </w:r>
            <w:r>
              <w:rPr>
                <w:noProof/>
                <w:webHidden/>
              </w:rPr>
              <w:t>39</w:t>
            </w:r>
            <w:r>
              <w:rPr>
                <w:noProof/>
                <w:webHidden/>
              </w:rPr>
              <w:fldChar w:fldCharType="end"/>
            </w:r>
          </w:hyperlink>
        </w:p>
        <w:p w14:paraId="3F9BA6A4" w14:textId="514B4AFB" w:rsidR="00F10C73" w:rsidRDefault="00F10C73">
          <w:pPr>
            <w:pStyle w:val="TOC2"/>
            <w:tabs>
              <w:tab w:val="right" w:leader="dot" w:pos="9016"/>
            </w:tabs>
            <w:rPr>
              <w:rFonts w:eastAsiaTheme="minorEastAsia" w:cstheme="minorBidi"/>
              <w:b w:val="0"/>
              <w:bCs w:val="0"/>
              <w:noProof/>
              <w:sz w:val="24"/>
              <w:szCs w:val="24"/>
              <w:lang w:eastAsia="en-GB"/>
            </w:rPr>
          </w:pPr>
          <w:hyperlink w:anchor="_Toc178539207" w:history="1">
            <w:r w:rsidRPr="00877EFB">
              <w:rPr>
                <w:rStyle w:val="Hyperlink"/>
                <w:noProof/>
              </w:rPr>
              <w:t>A Future Church Without barriers</w:t>
            </w:r>
            <w:r>
              <w:rPr>
                <w:noProof/>
                <w:webHidden/>
              </w:rPr>
              <w:tab/>
            </w:r>
            <w:r>
              <w:rPr>
                <w:noProof/>
                <w:webHidden/>
              </w:rPr>
              <w:fldChar w:fldCharType="begin"/>
            </w:r>
            <w:r>
              <w:rPr>
                <w:noProof/>
                <w:webHidden/>
              </w:rPr>
              <w:instrText xml:space="preserve"> PAGEREF _Toc178539207 \h </w:instrText>
            </w:r>
            <w:r>
              <w:rPr>
                <w:noProof/>
                <w:webHidden/>
              </w:rPr>
            </w:r>
            <w:r>
              <w:rPr>
                <w:noProof/>
                <w:webHidden/>
              </w:rPr>
              <w:fldChar w:fldCharType="separate"/>
            </w:r>
            <w:r>
              <w:rPr>
                <w:noProof/>
                <w:webHidden/>
              </w:rPr>
              <w:t>42</w:t>
            </w:r>
            <w:r>
              <w:rPr>
                <w:noProof/>
                <w:webHidden/>
              </w:rPr>
              <w:fldChar w:fldCharType="end"/>
            </w:r>
          </w:hyperlink>
        </w:p>
        <w:p w14:paraId="5154AEAE" w14:textId="7961C004" w:rsidR="00F10C73" w:rsidRDefault="00F10C73">
          <w:pPr>
            <w:pStyle w:val="TOC1"/>
            <w:tabs>
              <w:tab w:val="right" w:leader="dot" w:pos="9016"/>
            </w:tabs>
            <w:rPr>
              <w:rFonts w:eastAsiaTheme="minorEastAsia" w:cstheme="minorBidi"/>
              <w:b w:val="0"/>
              <w:bCs w:val="0"/>
              <w:i w:val="0"/>
              <w:iCs w:val="0"/>
              <w:noProof/>
              <w:lang w:eastAsia="en-GB"/>
            </w:rPr>
          </w:pPr>
          <w:hyperlink w:anchor="_Toc178539208" w:history="1">
            <w:r w:rsidRPr="00877EFB">
              <w:rPr>
                <w:rStyle w:val="Hyperlink"/>
                <w:noProof/>
              </w:rPr>
              <w:t>Conclusion</w:t>
            </w:r>
            <w:r>
              <w:rPr>
                <w:noProof/>
                <w:webHidden/>
              </w:rPr>
              <w:tab/>
            </w:r>
            <w:r>
              <w:rPr>
                <w:noProof/>
                <w:webHidden/>
              </w:rPr>
              <w:fldChar w:fldCharType="begin"/>
            </w:r>
            <w:r>
              <w:rPr>
                <w:noProof/>
                <w:webHidden/>
              </w:rPr>
              <w:instrText xml:space="preserve"> PAGEREF _Toc178539208 \h </w:instrText>
            </w:r>
            <w:r>
              <w:rPr>
                <w:noProof/>
                <w:webHidden/>
              </w:rPr>
            </w:r>
            <w:r>
              <w:rPr>
                <w:noProof/>
                <w:webHidden/>
              </w:rPr>
              <w:fldChar w:fldCharType="separate"/>
            </w:r>
            <w:r>
              <w:rPr>
                <w:noProof/>
                <w:webHidden/>
              </w:rPr>
              <w:t>44</w:t>
            </w:r>
            <w:r>
              <w:rPr>
                <w:noProof/>
                <w:webHidden/>
              </w:rPr>
              <w:fldChar w:fldCharType="end"/>
            </w:r>
          </w:hyperlink>
        </w:p>
        <w:p w14:paraId="38BE1F87" w14:textId="59E101EC" w:rsidR="00F10C73" w:rsidRDefault="00F10C73">
          <w:pPr>
            <w:pStyle w:val="TOC1"/>
            <w:tabs>
              <w:tab w:val="right" w:leader="dot" w:pos="9016"/>
            </w:tabs>
            <w:rPr>
              <w:rFonts w:eastAsiaTheme="minorEastAsia" w:cstheme="minorBidi"/>
              <w:b w:val="0"/>
              <w:bCs w:val="0"/>
              <w:i w:val="0"/>
              <w:iCs w:val="0"/>
              <w:noProof/>
              <w:lang w:eastAsia="en-GB"/>
            </w:rPr>
          </w:pPr>
          <w:hyperlink w:anchor="_Toc178539209" w:history="1">
            <w:r w:rsidRPr="00877EFB">
              <w:rPr>
                <w:rStyle w:val="Hyperlink"/>
                <w:noProof/>
              </w:rPr>
              <w:t>Bibliography</w:t>
            </w:r>
            <w:r>
              <w:rPr>
                <w:noProof/>
                <w:webHidden/>
              </w:rPr>
              <w:tab/>
            </w:r>
            <w:r>
              <w:rPr>
                <w:noProof/>
                <w:webHidden/>
              </w:rPr>
              <w:fldChar w:fldCharType="begin"/>
            </w:r>
            <w:r>
              <w:rPr>
                <w:noProof/>
                <w:webHidden/>
              </w:rPr>
              <w:instrText xml:space="preserve"> PAGEREF _Toc178539209 \h </w:instrText>
            </w:r>
            <w:r>
              <w:rPr>
                <w:noProof/>
                <w:webHidden/>
              </w:rPr>
            </w:r>
            <w:r>
              <w:rPr>
                <w:noProof/>
                <w:webHidden/>
              </w:rPr>
              <w:fldChar w:fldCharType="separate"/>
            </w:r>
            <w:r>
              <w:rPr>
                <w:noProof/>
                <w:webHidden/>
              </w:rPr>
              <w:t>45</w:t>
            </w:r>
            <w:r>
              <w:rPr>
                <w:noProof/>
                <w:webHidden/>
              </w:rPr>
              <w:fldChar w:fldCharType="end"/>
            </w:r>
          </w:hyperlink>
        </w:p>
        <w:p w14:paraId="38CF6794" w14:textId="70CC6178" w:rsidR="00704659" w:rsidRDefault="00704659">
          <w:r>
            <w:rPr>
              <w:b/>
              <w:bCs/>
              <w:noProof/>
            </w:rPr>
            <w:fldChar w:fldCharType="end"/>
          </w:r>
        </w:p>
      </w:sdtContent>
    </w:sdt>
    <w:p w14:paraId="7DFE612C" w14:textId="77777777" w:rsidR="00BA7C1A" w:rsidRPr="00C4344C" w:rsidRDefault="00BA7C1A" w:rsidP="00160A12">
      <w:pPr>
        <w:spacing w:line="360" w:lineRule="auto"/>
        <w:rPr>
          <w:rFonts w:cstheme="minorHAnsi"/>
          <w:color w:val="000000" w:themeColor="text1"/>
        </w:rPr>
      </w:pPr>
    </w:p>
    <w:p w14:paraId="6C233C75" w14:textId="71A46B1D" w:rsidR="00FE0071" w:rsidRPr="00C4344C" w:rsidRDefault="00FE0071" w:rsidP="00160A12">
      <w:pPr>
        <w:spacing w:line="360" w:lineRule="auto"/>
        <w:rPr>
          <w:rFonts w:cstheme="minorHAnsi"/>
          <w:color w:val="000000" w:themeColor="text1"/>
        </w:rPr>
      </w:pPr>
      <w:r w:rsidRPr="00C4344C">
        <w:rPr>
          <w:rFonts w:cstheme="minorHAnsi"/>
          <w:color w:val="000000" w:themeColor="text1"/>
        </w:rPr>
        <w:t xml:space="preserve">Word Count: </w:t>
      </w:r>
      <w:r w:rsidR="00336A07">
        <w:rPr>
          <w:rFonts w:cstheme="minorHAnsi"/>
          <w:color w:val="000000" w:themeColor="text1"/>
        </w:rPr>
        <w:t>1</w:t>
      </w:r>
      <w:r w:rsidR="000B6EF5">
        <w:rPr>
          <w:rFonts w:cstheme="minorHAnsi"/>
          <w:color w:val="000000" w:themeColor="text1"/>
        </w:rPr>
        <w:t>6,</w:t>
      </w:r>
      <w:r w:rsidR="000B5FC7">
        <w:rPr>
          <w:rFonts w:cstheme="minorHAnsi"/>
          <w:color w:val="000000" w:themeColor="text1"/>
        </w:rPr>
        <w:t>328</w:t>
      </w:r>
    </w:p>
    <w:p w14:paraId="2B9333A9" w14:textId="77777777" w:rsidR="00FE0071" w:rsidRPr="00C4344C" w:rsidRDefault="00FE0071" w:rsidP="00160A12">
      <w:pPr>
        <w:spacing w:line="360" w:lineRule="auto"/>
        <w:rPr>
          <w:rFonts w:cstheme="minorHAnsi"/>
          <w:color w:val="000000" w:themeColor="text1"/>
        </w:rPr>
      </w:pPr>
    </w:p>
    <w:p w14:paraId="110A886C" w14:textId="77777777" w:rsidR="00FE0071" w:rsidRPr="00C4344C" w:rsidRDefault="00FE0071" w:rsidP="00160A12">
      <w:pPr>
        <w:spacing w:line="360" w:lineRule="auto"/>
        <w:rPr>
          <w:rFonts w:cstheme="minorHAnsi"/>
          <w:color w:val="000000" w:themeColor="text1"/>
        </w:rPr>
      </w:pPr>
    </w:p>
    <w:p w14:paraId="601DDFEC" w14:textId="77777777" w:rsidR="00FE0071" w:rsidRPr="00C4344C" w:rsidRDefault="00FE0071" w:rsidP="00160A12">
      <w:pPr>
        <w:spacing w:line="360" w:lineRule="auto"/>
        <w:rPr>
          <w:rFonts w:cstheme="minorHAnsi"/>
          <w:color w:val="000000" w:themeColor="text1"/>
        </w:rPr>
      </w:pPr>
    </w:p>
    <w:p w14:paraId="0CCD89B6" w14:textId="77777777" w:rsidR="00FE0071" w:rsidRPr="00C4344C" w:rsidRDefault="00FE0071" w:rsidP="00160A12">
      <w:pPr>
        <w:spacing w:line="360" w:lineRule="auto"/>
        <w:rPr>
          <w:rFonts w:cstheme="minorHAnsi"/>
          <w:color w:val="000000" w:themeColor="text1"/>
        </w:rPr>
      </w:pPr>
    </w:p>
    <w:p w14:paraId="6BB70CC8" w14:textId="77777777" w:rsidR="00FE0071" w:rsidRPr="00C4344C" w:rsidRDefault="00FE0071" w:rsidP="00160A12">
      <w:pPr>
        <w:spacing w:line="360" w:lineRule="auto"/>
        <w:rPr>
          <w:rFonts w:cstheme="minorHAnsi"/>
          <w:color w:val="000000" w:themeColor="text1"/>
        </w:rPr>
      </w:pPr>
    </w:p>
    <w:p w14:paraId="04E39109" w14:textId="77777777" w:rsidR="00FE0071" w:rsidRPr="00C4344C" w:rsidRDefault="00FE0071" w:rsidP="00160A12">
      <w:pPr>
        <w:spacing w:line="360" w:lineRule="auto"/>
        <w:rPr>
          <w:rFonts w:cstheme="minorHAnsi"/>
          <w:color w:val="000000" w:themeColor="text1"/>
        </w:rPr>
      </w:pPr>
    </w:p>
    <w:p w14:paraId="70F45CCF" w14:textId="77777777" w:rsidR="0018042F" w:rsidRPr="00C4344C" w:rsidRDefault="0018042F" w:rsidP="00160A12">
      <w:pPr>
        <w:spacing w:line="360" w:lineRule="auto"/>
        <w:rPr>
          <w:rFonts w:cstheme="minorHAnsi"/>
          <w:color w:val="000000" w:themeColor="text1"/>
        </w:rPr>
      </w:pPr>
      <w:r w:rsidRPr="00C4344C">
        <w:rPr>
          <w:rFonts w:cstheme="minorHAnsi"/>
          <w:color w:val="000000" w:themeColor="text1"/>
        </w:rPr>
        <w:br w:type="page"/>
      </w:r>
    </w:p>
    <w:p w14:paraId="0C8F0885" w14:textId="22E2C6E1" w:rsidR="00FE0071" w:rsidRPr="00624660" w:rsidRDefault="008D6087" w:rsidP="00624660">
      <w:pPr>
        <w:pStyle w:val="Heading1"/>
        <w:rPr>
          <w:b/>
          <w:bCs/>
          <w:color w:val="000000" w:themeColor="text1"/>
        </w:rPr>
      </w:pPr>
      <w:bookmarkStart w:id="0" w:name="_Toc178539195"/>
      <w:r w:rsidRPr="00624660">
        <w:rPr>
          <w:b/>
          <w:bCs/>
          <w:color w:val="000000" w:themeColor="text1"/>
        </w:rPr>
        <w:lastRenderedPageBreak/>
        <w:t>Introduction</w:t>
      </w:r>
      <w:bookmarkEnd w:id="0"/>
      <w:r w:rsidRPr="00624660">
        <w:rPr>
          <w:b/>
          <w:bCs/>
          <w:color w:val="000000" w:themeColor="text1"/>
        </w:rPr>
        <w:t xml:space="preserve"> </w:t>
      </w:r>
    </w:p>
    <w:p w14:paraId="22449B09" w14:textId="58D7C4FC" w:rsidR="00271D1A" w:rsidRPr="00C4344C" w:rsidRDefault="005A3DB8" w:rsidP="00160A12">
      <w:pPr>
        <w:spacing w:line="360" w:lineRule="auto"/>
        <w:rPr>
          <w:rFonts w:cstheme="minorHAnsi"/>
          <w:color w:val="000000" w:themeColor="text1"/>
        </w:rPr>
      </w:pPr>
      <w:r w:rsidRPr="00C4344C">
        <w:rPr>
          <w:rFonts w:cstheme="minorHAnsi"/>
          <w:color w:val="000000" w:themeColor="text1"/>
        </w:rPr>
        <w:t xml:space="preserve">In the same </w:t>
      </w:r>
      <w:r w:rsidR="00711AB8">
        <w:rPr>
          <w:rFonts w:cstheme="minorHAnsi"/>
          <w:color w:val="000000" w:themeColor="text1"/>
        </w:rPr>
        <w:t xml:space="preserve">way that Jesus lived </w:t>
      </w:r>
      <w:r w:rsidR="009011C9">
        <w:rPr>
          <w:rFonts w:cstheme="minorHAnsi"/>
          <w:color w:val="000000" w:themeColor="text1"/>
        </w:rPr>
        <w:t>most of</w:t>
      </w:r>
      <w:r w:rsidR="00711AB8">
        <w:rPr>
          <w:rFonts w:cstheme="minorHAnsi"/>
          <w:color w:val="000000" w:themeColor="text1"/>
        </w:rPr>
        <w:t xml:space="preserve"> his life as an able-bodied man, the end of his life</w:t>
      </w:r>
      <w:r w:rsidR="00175D2B">
        <w:rPr>
          <w:rFonts w:cstheme="minorHAnsi"/>
          <w:color w:val="000000" w:themeColor="text1"/>
        </w:rPr>
        <w:t>, like many others,</w:t>
      </w:r>
      <w:r w:rsidR="00711AB8">
        <w:rPr>
          <w:rFonts w:cstheme="minorHAnsi"/>
          <w:color w:val="000000" w:themeColor="text1"/>
        </w:rPr>
        <w:t xml:space="preserve"> is one of suffering and disab</w:t>
      </w:r>
      <w:r w:rsidR="003F6247">
        <w:rPr>
          <w:rFonts w:cstheme="minorHAnsi"/>
          <w:color w:val="000000" w:themeColor="text1"/>
        </w:rPr>
        <w:t>lement</w:t>
      </w:r>
      <w:r w:rsidR="00711AB8">
        <w:rPr>
          <w:rFonts w:cstheme="minorHAnsi"/>
          <w:color w:val="000000" w:themeColor="text1"/>
        </w:rPr>
        <w:t>.  S</w:t>
      </w:r>
      <w:r w:rsidRPr="00C4344C">
        <w:rPr>
          <w:rFonts w:cstheme="minorHAnsi"/>
          <w:color w:val="000000" w:themeColor="text1"/>
        </w:rPr>
        <w:t xml:space="preserve">tatistics show that </w:t>
      </w:r>
      <w:r w:rsidR="00B506A2" w:rsidRPr="00C4344C">
        <w:rPr>
          <w:rFonts w:cstheme="minorHAnsi"/>
          <w:color w:val="000000" w:themeColor="text1"/>
        </w:rPr>
        <w:t xml:space="preserve">more people will associate </w:t>
      </w:r>
      <w:r w:rsidR="000A3F79">
        <w:rPr>
          <w:rFonts w:cstheme="minorHAnsi"/>
          <w:color w:val="000000" w:themeColor="text1"/>
        </w:rPr>
        <w:t xml:space="preserve">themselves </w:t>
      </w:r>
      <w:r w:rsidR="00B506A2" w:rsidRPr="00C4344C">
        <w:rPr>
          <w:rFonts w:cstheme="minorHAnsi"/>
          <w:color w:val="000000" w:themeColor="text1"/>
        </w:rPr>
        <w:t xml:space="preserve">with a disability at the end </w:t>
      </w:r>
      <w:r w:rsidR="000A3F79">
        <w:rPr>
          <w:rFonts w:cstheme="minorHAnsi"/>
          <w:color w:val="000000" w:themeColor="text1"/>
        </w:rPr>
        <w:t xml:space="preserve">rather than at the start </w:t>
      </w:r>
      <w:r w:rsidR="00B506A2" w:rsidRPr="00C4344C">
        <w:rPr>
          <w:rFonts w:cstheme="minorHAnsi"/>
          <w:color w:val="000000" w:themeColor="text1"/>
        </w:rPr>
        <w:t>of their li</w:t>
      </w:r>
      <w:r w:rsidR="00D13A7A">
        <w:rPr>
          <w:rFonts w:cstheme="minorHAnsi"/>
          <w:color w:val="000000" w:themeColor="text1"/>
        </w:rPr>
        <w:t>ves</w:t>
      </w:r>
      <w:r w:rsidR="00B506A2" w:rsidRPr="00C4344C">
        <w:rPr>
          <w:rFonts w:cstheme="minorHAnsi"/>
          <w:color w:val="000000" w:themeColor="text1"/>
        </w:rPr>
        <w:t>.</w:t>
      </w:r>
      <w:r w:rsidR="00EE1C84">
        <w:rPr>
          <w:rStyle w:val="FootnoteReference"/>
          <w:rFonts w:cstheme="minorHAnsi"/>
          <w:color w:val="000000" w:themeColor="text1"/>
        </w:rPr>
        <w:footnoteReference w:id="2"/>
      </w:r>
      <w:r w:rsidR="00B506A2" w:rsidRPr="00C4344C">
        <w:rPr>
          <w:rFonts w:cstheme="minorHAnsi"/>
          <w:color w:val="000000" w:themeColor="text1"/>
        </w:rPr>
        <w:t xml:space="preserve">  </w:t>
      </w:r>
      <w:r w:rsidR="00110849" w:rsidRPr="00C4344C">
        <w:rPr>
          <w:rFonts w:cstheme="minorHAnsi"/>
          <w:color w:val="000000" w:themeColor="text1"/>
        </w:rPr>
        <w:t xml:space="preserve">Reading </w:t>
      </w:r>
      <w:r w:rsidR="000A3F79">
        <w:rPr>
          <w:rFonts w:cstheme="minorHAnsi"/>
          <w:color w:val="000000" w:themeColor="text1"/>
        </w:rPr>
        <w:t>b</w:t>
      </w:r>
      <w:r w:rsidR="00110849" w:rsidRPr="00C4344C">
        <w:rPr>
          <w:rFonts w:cstheme="minorHAnsi"/>
          <w:color w:val="000000" w:themeColor="text1"/>
        </w:rPr>
        <w:t>iblical text</w:t>
      </w:r>
      <w:r w:rsidR="000A3F79">
        <w:rPr>
          <w:rFonts w:cstheme="minorHAnsi"/>
          <w:color w:val="000000" w:themeColor="text1"/>
        </w:rPr>
        <w:t>s</w:t>
      </w:r>
      <w:r w:rsidR="00110849" w:rsidRPr="00C4344C">
        <w:rPr>
          <w:rFonts w:cstheme="minorHAnsi"/>
          <w:color w:val="000000" w:themeColor="text1"/>
        </w:rPr>
        <w:t xml:space="preserve"> with a mindset </w:t>
      </w:r>
      <w:r w:rsidR="000A3F79">
        <w:rPr>
          <w:rFonts w:cstheme="minorHAnsi"/>
          <w:color w:val="000000" w:themeColor="text1"/>
        </w:rPr>
        <w:t>for</w:t>
      </w:r>
      <w:r w:rsidR="00110849" w:rsidRPr="00C4344C">
        <w:rPr>
          <w:rFonts w:cstheme="minorHAnsi"/>
          <w:color w:val="000000" w:themeColor="text1"/>
        </w:rPr>
        <w:t xml:space="preserve"> a disability hermeneutic is therefore not only valid for those </w:t>
      </w:r>
      <w:r w:rsidR="000A3F79">
        <w:rPr>
          <w:rFonts w:cstheme="minorHAnsi"/>
          <w:color w:val="000000" w:themeColor="text1"/>
        </w:rPr>
        <w:t xml:space="preserve">who are </w:t>
      </w:r>
      <w:r w:rsidR="00110849" w:rsidRPr="00C4344C">
        <w:rPr>
          <w:rFonts w:cstheme="minorHAnsi"/>
          <w:color w:val="000000" w:themeColor="text1"/>
        </w:rPr>
        <w:t xml:space="preserve">currently disabled, </w:t>
      </w:r>
      <w:r w:rsidR="000A3F79">
        <w:rPr>
          <w:rFonts w:cstheme="minorHAnsi"/>
          <w:color w:val="000000" w:themeColor="text1"/>
        </w:rPr>
        <w:t xml:space="preserve">as well as </w:t>
      </w:r>
      <w:r w:rsidR="00110849" w:rsidRPr="00C4344C">
        <w:rPr>
          <w:rFonts w:cstheme="minorHAnsi"/>
          <w:color w:val="000000" w:themeColor="text1"/>
        </w:rPr>
        <w:t>their family</w:t>
      </w:r>
      <w:r w:rsidR="00BE0BDE" w:rsidRPr="00C4344C">
        <w:rPr>
          <w:rFonts w:cstheme="minorHAnsi"/>
          <w:color w:val="000000" w:themeColor="text1"/>
        </w:rPr>
        <w:t xml:space="preserve">, </w:t>
      </w:r>
      <w:r w:rsidR="00B10A0B" w:rsidRPr="00C4344C">
        <w:rPr>
          <w:rFonts w:cstheme="minorHAnsi"/>
          <w:color w:val="000000" w:themeColor="text1"/>
        </w:rPr>
        <w:t>friends,</w:t>
      </w:r>
      <w:r w:rsidR="00BE0BDE" w:rsidRPr="00C4344C">
        <w:rPr>
          <w:rFonts w:cstheme="minorHAnsi"/>
          <w:color w:val="000000" w:themeColor="text1"/>
        </w:rPr>
        <w:t xml:space="preserve"> and partner members of the Church</w:t>
      </w:r>
      <w:r w:rsidR="000A3F79">
        <w:rPr>
          <w:rFonts w:cstheme="minorHAnsi"/>
          <w:color w:val="000000" w:themeColor="text1"/>
        </w:rPr>
        <w:t>; it</w:t>
      </w:r>
      <w:r w:rsidR="00BE0BDE" w:rsidRPr="00C4344C">
        <w:rPr>
          <w:rFonts w:cstheme="minorHAnsi"/>
          <w:color w:val="000000" w:themeColor="text1"/>
        </w:rPr>
        <w:t xml:space="preserve"> </w:t>
      </w:r>
      <w:r w:rsidR="008E28FB" w:rsidRPr="00C4344C">
        <w:rPr>
          <w:rFonts w:cstheme="minorHAnsi"/>
          <w:color w:val="000000" w:themeColor="text1"/>
        </w:rPr>
        <w:t xml:space="preserve">is </w:t>
      </w:r>
      <w:r w:rsidR="000A3F79">
        <w:rPr>
          <w:rFonts w:cstheme="minorHAnsi"/>
          <w:color w:val="000000" w:themeColor="text1"/>
        </w:rPr>
        <w:t xml:space="preserve">also </w:t>
      </w:r>
      <w:r w:rsidR="008E28FB" w:rsidRPr="00C4344C">
        <w:rPr>
          <w:rFonts w:cstheme="minorHAnsi"/>
          <w:color w:val="000000" w:themeColor="text1"/>
        </w:rPr>
        <w:t xml:space="preserve">needed as </w:t>
      </w:r>
      <w:r w:rsidR="000A3F79">
        <w:rPr>
          <w:rFonts w:cstheme="minorHAnsi"/>
          <w:color w:val="000000" w:themeColor="text1"/>
        </w:rPr>
        <w:t xml:space="preserve">an interpretative </w:t>
      </w:r>
      <w:r w:rsidR="008E28FB" w:rsidRPr="00C4344C">
        <w:rPr>
          <w:rFonts w:cstheme="minorHAnsi"/>
          <w:color w:val="000000" w:themeColor="text1"/>
        </w:rPr>
        <w:t xml:space="preserve">lens for exegesis to be fully applicable to </w:t>
      </w:r>
      <w:r w:rsidR="000A3F79">
        <w:rPr>
          <w:rFonts w:cstheme="minorHAnsi"/>
          <w:i/>
          <w:iCs/>
          <w:color w:val="000000" w:themeColor="text1"/>
        </w:rPr>
        <w:t>all</w:t>
      </w:r>
      <w:r w:rsidR="000A3F79" w:rsidRPr="00C4344C">
        <w:rPr>
          <w:rFonts w:cstheme="minorHAnsi"/>
          <w:color w:val="000000" w:themeColor="text1"/>
        </w:rPr>
        <w:t xml:space="preserve"> </w:t>
      </w:r>
      <w:r w:rsidR="008E28FB" w:rsidRPr="00C4344C">
        <w:rPr>
          <w:rFonts w:cstheme="minorHAnsi"/>
          <w:color w:val="000000" w:themeColor="text1"/>
        </w:rPr>
        <w:t>members of the Body of Christ</w:t>
      </w:r>
      <w:r w:rsidR="008A2147">
        <w:rPr>
          <w:rFonts w:cstheme="minorHAnsi"/>
          <w:color w:val="000000" w:themeColor="text1"/>
        </w:rPr>
        <w:t xml:space="preserve"> in whatever their </w:t>
      </w:r>
      <w:r w:rsidR="00066F3E">
        <w:rPr>
          <w:rFonts w:cstheme="minorHAnsi"/>
          <w:color w:val="000000" w:themeColor="text1"/>
        </w:rPr>
        <w:t>stage of life</w:t>
      </w:r>
      <w:r w:rsidR="008E28FB" w:rsidRPr="00C4344C">
        <w:rPr>
          <w:rFonts w:cstheme="minorHAnsi"/>
          <w:color w:val="000000" w:themeColor="text1"/>
        </w:rPr>
        <w:t xml:space="preserve">.  </w:t>
      </w:r>
      <w:r w:rsidR="00D400B5" w:rsidRPr="00C4344C">
        <w:rPr>
          <w:rFonts w:cstheme="minorHAnsi"/>
          <w:color w:val="000000" w:themeColor="text1"/>
        </w:rPr>
        <w:t>This is not a hermeneutic for the few</w:t>
      </w:r>
      <w:r w:rsidR="000A3F79">
        <w:rPr>
          <w:rFonts w:cstheme="minorHAnsi"/>
          <w:color w:val="000000" w:themeColor="text1"/>
        </w:rPr>
        <w:t>;</w:t>
      </w:r>
      <w:r w:rsidR="006419D3" w:rsidRPr="00C4344C">
        <w:rPr>
          <w:rFonts w:cstheme="minorHAnsi"/>
          <w:color w:val="000000" w:themeColor="text1"/>
        </w:rPr>
        <w:t xml:space="preserve"> it incorporates all</w:t>
      </w:r>
      <w:r w:rsidR="000A3F79">
        <w:rPr>
          <w:rFonts w:cstheme="minorHAnsi"/>
          <w:color w:val="000000" w:themeColor="text1"/>
        </w:rPr>
        <w:t xml:space="preserve">. </w:t>
      </w:r>
      <w:r w:rsidR="006419D3" w:rsidRPr="00C4344C">
        <w:rPr>
          <w:rFonts w:cstheme="minorHAnsi"/>
          <w:color w:val="000000" w:themeColor="text1"/>
        </w:rPr>
        <w:t xml:space="preserve">Jana Bennett </w:t>
      </w:r>
      <w:r w:rsidR="00FB370E" w:rsidRPr="00C4344C">
        <w:rPr>
          <w:rFonts w:cstheme="minorHAnsi"/>
          <w:color w:val="000000" w:themeColor="text1"/>
        </w:rPr>
        <w:t xml:space="preserve">highlights the fact that </w:t>
      </w:r>
      <w:r w:rsidR="00200902">
        <w:rPr>
          <w:rFonts w:cstheme="minorHAnsi"/>
          <w:color w:val="000000" w:themeColor="text1"/>
        </w:rPr>
        <w:t xml:space="preserve">a </w:t>
      </w:r>
      <w:r w:rsidR="000A3F79">
        <w:rPr>
          <w:rFonts w:cstheme="minorHAnsi"/>
          <w:color w:val="000000" w:themeColor="text1"/>
        </w:rPr>
        <w:t>feminist biblical interpretation</w:t>
      </w:r>
      <w:r w:rsidR="00FB370E" w:rsidRPr="00C4344C">
        <w:rPr>
          <w:rFonts w:cstheme="minorHAnsi"/>
          <w:color w:val="000000" w:themeColor="text1"/>
        </w:rPr>
        <w:t xml:space="preserve"> is also a disabled reading</w:t>
      </w:r>
      <w:r w:rsidR="008C1507">
        <w:rPr>
          <w:rFonts w:cstheme="minorHAnsi"/>
          <w:color w:val="000000" w:themeColor="text1"/>
        </w:rPr>
        <w:t>,</w:t>
      </w:r>
      <w:r w:rsidR="00FB370E" w:rsidRPr="00C4344C">
        <w:rPr>
          <w:rFonts w:cstheme="minorHAnsi"/>
          <w:color w:val="000000" w:themeColor="text1"/>
        </w:rPr>
        <w:t xml:space="preserve"> or </w:t>
      </w:r>
      <w:r w:rsidR="000A3F79">
        <w:rPr>
          <w:rFonts w:cstheme="minorHAnsi"/>
          <w:color w:val="000000" w:themeColor="text1"/>
        </w:rPr>
        <w:t xml:space="preserve">that it </w:t>
      </w:r>
      <w:r w:rsidR="00FB370E" w:rsidRPr="00C4344C">
        <w:rPr>
          <w:rFonts w:cstheme="minorHAnsi"/>
          <w:color w:val="000000" w:themeColor="text1"/>
        </w:rPr>
        <w:t>should be</w:t>
      </w:r>
      <w:r w:rsidR="0093162D">
        <w:rPr>
          <w:rFonts w:cstheme="minorHAnsi"/>
          <w:color w:val="000000" w:themeColor="text1"/>
        </w:rPr>
        <w:t>.</w:t>
      </w:r>
      <w:r w:rsidR="007608D7">
        <w:rPr>
          <w:rStyle w:val="FootnoteReference"/>
          <w:rFonts w:cstheme="minorHAnsi"/>
          <w:color w:val="000000" w:themeColor="text1"/>
        </w:rPr>
        <w:footnoteReference w:id="3"/>
      </w:r>
      <w:r w:rsidR="00FB370E" w:rsidRPr="00C4344C">
        <w:rPr>
          <w:rFonts w:cstheme="minorHAnsi"/>
          <w:color w:val="000000" w:themeColor="text1"/>
        </w:rPr>
        <w:t xml:space="preserve">  </w:t>
      </w:r>
      <w:r w:rsidR="00200902">
        <w:rPr>
          <w:rFonts w:cstheme="minorHAnsi"/>
          <w:color w:val="000000" w:themeColor="text1"/>
        </w:rPr>
        <w:t xml:space="preserve">Bennett proposes that both women and disabled people have very similar experiences in battling bodies and theology that at its worst is oppressive and at best ‘poor theology’. </w:t>
      </w:r>
      <w:r w:rsidR="002403F5" w:rsidRPr="00C4344C">
        <w:rPr>
          <w:rFonts w:cstheme="minorHAnsi"/>
          <w:color w:val="000000" w:themeColor="text1"/>
        </w:rPr>
        <w:t>This is all</w:t>
      </w:r>
      <w:r w:rsidR="000A3F79">
        <w:rPr>
          <w:rFonts w:cstheme="minorHAnsi"/>
          <w:color w:val="000000" w:themeColor="text1"/>
        </w:rPr>
        <w:t>-</w:t>
      </w:r>
      <w:r w:rsidR="002403F5" w:rsidRPr="00C4344C">
        <w:rPr>
          <w:rFonts w:cstheme="minorHAnsi"/>
          <w:color w:val="000000" w:themeColor="text1"/>
        </w:rPr>
        <w:t>encompassing and excludes only the stance of exclusion.</w:t>
      </w:r>
      <w:r w:rsidR="00272182">
        <w:rPr>
          <w:rFonts w:cstheme="minorHAnsi"/>
          <w:color w:val="000000" w:themeColor="text1"/>
        </w:rPr>
        <w:t xml:space="preserve">  </w:t>
      </w:r>
      <w:r w:rsidR="00FA0BAF">
        <w:rPr>
          <w:rFonts w:cstheme="minorHAnsi"/>
          <w:color w:val="000000" w:themeColor="text1"/>
        </w:rPr>
        <w:t xml:space="preserve">This does not mean a woman can speak ‘for’ a </w:t>
      </w:r>
      <w:r w:rsidR="00A87FD2">
        <w:rPr>
          <w:rFonts w:cstheme="minorHAnsi"/>
          <w:color w:val="000000" w:themeColor="text1"/>
        </w:rPr>
        <w:t>person living with an intellectual, or genetic disability, any more than anyone else can</w:t>
      </w:r>
      <w:r w:rsidR="00F74204">
        <w:rPr>
          <w:rFonts w:cstheme="minorHAnsi"/>
          <w:color w:val="000000" w:themeColor="text1"/>
        </w:rPr>
        <w:t xml:space="preserve">, rather when seeking to understand the </w:t>
      </w:r>
      <w:r w:rsidR="00082007">
        <w:rPr>
          <w:rFonts w:cstheme="minorHAnsi"/>
          <w:color w:val="000000" w:themeColor="text1"/>
        </w:rPr>
        <w:t>variations of a life lived with a disability, it is possible to see some parallels between the feminist theologian</w:t>
      </w:r>
      <w:r w:rsidR="00D75F21">
        <w:rPr>
          <w:rFonts w:cstheme="minorHAnsi"/>
          <w:color w:val="000000" w:themeColor="text1"/>
        </w:rPr>
        <w:t>’s</w:t>
      </w:r>
      <w:r w:rsidR="00082007">
        <w:rPr>
          <w:rFonts w:cstheme="minorHAnsi"/>
          <w:color w:val="000000" w:themeColor="text1"/>
        </w:rPr>
        <w:t xml:space="preserve"> </w:t>
      </w:r>
      <w:r w:rsidR="00D75F21">
        <w:rPr>
          <w:rFonts w:cstheme="minorHAnsi"/>
          <w:color w:val="000000" w:themeColor="text1"/>
        </w:rPr>
        <w:t xml:space="preserve">work </w:t>
      </w:r>
      <w:r w:rsidR="00082007">
        <w:rPr>
          <w:rFonts w:cstheme="minorHAnsi"/>
          <w:color w:val="000000" w:themeColor="text1"/>
        </w:rPr>
        <w:t>and the disability theologian</w:t>
      </w:r>
      <w:r w:rsidR="00D75F21">
        <w:rPr>
          <w:rFonts w:cstheme="minorHAnsi"/>
          <w:color w:val="000000" w:themeColor="text1"/>
        </w:rPr>
        <w:t xml:space="preserve">’s, for example on the </w:t>
      </w:r>
      <w:r w:rsidR="00DF5402">
        <w:rPr>
          <w:rFonts w:cstheme="minorHAnsi"/>
          <w:color w:val="000000" w:themeColor="text1"/>
        </w:rPr>
        <w:t>approaches to difficult bodies</w:t>
      </w:r>
      <w:r w:rsidR="00082007">
        <w:rPr>
          <w:rFonts w:cstheme="minorHAnsi"/>
          <w:color w:val="000000" w:themeColor="text1"/>
        </w:rPr>
        <w:t>.</w:t>
      </w:r>
      <w:r w:rsidR="00DF5402">
        <w:rPr>
          <w:rStyle w:val="FootnoteReference"/>
          <w:rFonts w:cstheme="minorHAnsi"/>
          <w:color w:val="000000" w:themeColor="text1"/>
        </w:rPr>
        <w:footnoteReference w:id="4"/>
      </w:r>
      <w:r w:rsidR="00082007">
        <w:rPr>
          <w:rFonts w:cstheme="minorHAnsi"/>
          <w:color w:val="000000" w:themeColor="text1"/>
        </w:rPr>
        <w:t xml:space="preserve">  </w:t>
      </w:r>
      <w:r w:rsidR="00272182">
        <w:rPr>
          <w:rFonts w:cstheme="minorHAnsi"/>
          <w:color w:val="000000" w:themeColor="text1"/>
        </w:rPr>
        <w:t xml:space="preserve"> </w:t>
      </w:r>
    </w:p>
    <w:p w14:paraId="3F2E2850" w14:textId="0DB38B5B" w:rsidR="00005FEC" w:rsidRDefault="00005FEC" w:rsidP="00160A12">
      <w:pPr>
        <w:spacing w:line="360" w:lineRule="auto"/>
        <w:rPr>
          <w:rFonts w:cstheme="minorHAnsi"/>
          <w:color w:val="000000" w:themeColor="text1"/>
        </w:rPr>
      </w:pPr>
      <w:r>
        <w:rPr>
          <w:rFonts w:cstheme="minorHAnsi"/>
          <w:color w:val="000000" w:themeColor="text1"/>
        </w:rPr>
        <w:t xml:space="preserve">Paul’s second letter to the </w:t>
      </w:r>
      <w:r w:rsidR="000A3F79">
        <w:rPr>
          <w:rFonts w:cstheme="minorHAnsi"/>
          <w:color w:val="000000" w:themeColor="text1"/>
        </w:rPr>
        <w:t>c</w:t>
      </w:r>
      <w:r>
        <w:rPr>
          <w:rFonts w:cstheme="minorHAnsi"/>
          <w:color w:val="000000" w:themeColor="text1"/>
        </w:rPr>
        <w:t xml:space="preserve">hurch in Corinth is one of the seven letters </w:t>
      </w:r>
      <w:r w:rsidR="000A3F79">
        <w:rPr>
          <w:rFonts w:cstheme="minorHAnsi"/>
          <w:color w:val="000000" w:themeColor="text1"/>
        </w:rPr>
        <w:t xml:space="preserve">widely recognised as having been </w:t>
      </w:r>
      <w:r>
        <w:rPr>
          <w:rFonts w:cstheme="minorHAnsi"/>
          <w:color w:val="000000" w:themeColor="text1"/>
        </w:rPr>
        <w:t>authored by Paul himself (his use of an assistant in the physical work of writing does not</w:t>
      </w:r>
      <w:r w:rsidR="00A92D3C">
        <w:rPr>
          <w:rFonts w:cstheme="minorHAnsi"/>
          <w:color w:val="000000" w:themeColor="text1"/>
        </w:rPr>
        <w:t xml:space="preserve"> </w:t>
      </w:r>
      <w:r>
        <w:rPr>
          <w:rFonts w:cstheme="minorHAnsi"/>
          <w:color w:val="000000" w:themeColor="text1"/>
        </w:rPr>
        <w:t xml:space="preserve">negate his authorship).  </w:t>
      </w:r>
      <w:r w:rsidR="000A3F79">
        <w:rPr>
          <w:rFonts w:cstheme="minorHAnsi"/>
          <w:color w:val="000000" w:themeColor="text1"/>
        </w:rPr>
        <w:t>2 Corinthians</w:t>
      </w:r>
      <w:r>
        <w:rPr>
          <w:rFonts w:cstheme="minorHAnsi"/>
          <w:color w:val="000000" w:themeColor="text1"/>
        </w:rPr>
        <w:t xml:space="preserve"> </w:t>
      </w:r>
      <w:r w:rsidR="000A3F79">
        <w:rPr>
          <w:rFonts w:cstheme="minorHAnsi"/>
          <w:color w:val="000000" w:themeColor="text1"/>
        </w:rPr>
        <w:t>is</w:t>
      </w:r>
      <w:r w:rsidR="00BF136D">
        <w:rPr>
          <w:rFonts w:cstheme="minorHAnsi"/>
          <w:color w:val="000000" w:themeColor="text1"/>
        </w:rPr>
        <w:t xml:space="preserve"> </w:t>
      </w:r>
      <w:r>
        <w:rPr>
          <w:rFonts w:cstheme="minorHAnsi"/>
          <w:color w:val="000000" w:themeColor="text1"/>
        </w:rPr>
        <w:t xml:space="preserve">the fourth letter </w:t>
      </w:r>
      <w:r w:rsidR="000A3F79">
        <w:rPr>
          <w:rFonts w:cstheme="minorHAnsi"/>
          <w:color w:val="000000" w:themeColor="text1"/>
        </w:rPr>
        <w:t xml:space="preserve">that </w:t>
      </w:r>
      <w:r>
        <w:rPr>
          <w:rFonts w:cstheme="minorHAnsi"/>
          <w:color w:val="000000" w:themeColor="text1"/>
        </w:rPr>
        <w:t xml:space="preserve">Paul wrote to </w:t>
      </w:r>
      <w:r w:rsidR="000A3F79">
        <w:rPr>
          <w:rFonts w:cstheme="minorHAnsi"/>
          <w:color w:val="000000" w:themeColor="text1"/>
        </w:rPr>
        <w:t xml:space="preserve">the Corinthian congregation and to other </w:t>
      </w:r>
      <w:r>
        <w:rPr>
          <w:rFonts w:cstheme="minorHAnsi"/>
          <w:color w:val="000000" w:themeColor="text1"/>
        </w:rPr>
        <w:t xml:space="preserve">communities </w:t>
      </w:r>
      <w:r w:rsidR="000A3F79">
        <w:rPr>
          <w:rFonts w:cstheme="minorHAnsi"/>
          <w:color w:val="000000" w:themeColor="text1"/>
        </w:rPr>
        <w:t xml:space="preserve">located </w:t>
      </w:r>
      <w:r>
        <w:rPr>
          <w:rFonts w:cstheme="minorHAnsi"/>
          <w:color w:val="000000" w:themeColor="text1"/>
        </w:rPr>
        <w:t xml:space="preserve">in the province of Achaia.  Paul penned this missive whilst in Macedonia around 55/56 </w:t>
      </w:r>
      <w:r w:rsidR="000A3F79">
        <w:rPr>
          <w:rFonts w:cstheme="minorHAnsi"/>
          <w:color w:val="000000" w:themeColor="text1"/>
        </w:rPr>
        <w:t xml:space="preserve">CE, that is, </w:t>
      </w:r>
      <w:r>
        <w:rPr>
          <w:rFonts w:cstheme="minorHAnsi"/>
          <w:color w:val="000000" w:themeColor="text1"/>
        </w:rPr>
        <w:t xml:space="preserve">before </w:t>
      </w:r>
      <w:r w:rsidR="000A3F79">
        <w:rPr>
          <w:rFonts w:cstheme="minorHAnsi"/>
          <w:color w:val="000000" w:themeColor="text1"/>
        </w:rPr>
        <w:t xml:space="preserve">writing his letter </w:t>
      </w:r>
      <w:r>
        <w:rPr>
          <w:rFonts w:cstheme="minorHAnsi"/>
          <w:color w:val="000000" w:themeColor="text1"/>
        </w:rPr>
        <w:t xml:space="preserve">to the </w:t>
      </w:r>
      <w:r w:rsidR="000A3F79">
        <w:rPr>
          <w:rFonts w:cstheme="minorHAnsi"/>
          <w:color w:val="000000" w:themeColor="text1"/>
        </w:rPr>
        <w:t xml:space="preserve">church </w:t>
      </w:r>
      <w:r>
        <w:rPr>
          <w:rFonts w:cstheme="minorHAnsi"/>
          <w:color w:val="000000" w:themeColor="text1"/>
        </w:rPr>
        <w:t xml:space="preserve">in Rome from Corinth.  </w:t>
      </w:r>
    </w:p>
    <w:p w14:paraId="0042BF07" w14:textId="5AD08DA1" w:rsidR="00005FEC" w:rsidRDefault="000A3F79" w:rsidP="00160A12">
      <w:pPr>
        <w:spacing w:line="360" w:lineRule="auto"/>
        <w:rPr>
          <w:rFonts w:cstheme="minorHAnsi"/>
          <w:color w:val="000000" w:themeColor="text1"/>
        </w:rPr>
      </w:pPr>
      <w:r>
        <w:rPr>
          <w:rFonts w:cstheme="minorHAnsi"/>
          <w:color w:val="000000" w:themeColor="text1"/>
        </w:rPr>
        <w:t>2 Corinthians</w:t>
      </w:r>
      <w:r w:rsidR="00005FEC">
        <w:rPr>
          <w:rFonts w:cstheme="minorHAnsi"/>
          <w:color w:val="000000" w:themeColor="text1"/>
        </w:rPr>
        <w:t xml:space="preserve"> </w:t>
      </w:r>
      <w:r>
        <w:rPr>
          <w:rFonts w:cstheme="minorHAnsi"/>
          <w:color w:val="000000" w:themeColor="text1"/>
        </w:rPr>
        <w:t>expresses</w:t>
      </w:r>
      <w:r w:rsidR="00005FEC">
        <w:rPr>
          <w:rFonts w:cstheme="minorHAnsi"/>
          <w:color w:val="000000" w:themeColor="text1"/>
        </w:rPr>
        <w:t xml:space="preserve"> a continuation of the relational life between Paul and the Corinthian believers</w:t>
      </w:r>
      <w:r w:rsidR="00A92D3C">
        <w:rPr>
          <w:rFonts w:cstheme="minorHAnsi"/>
          <w:color w:val="000000" w:themeColor="text1"/>
        </w:rPr>
        <w:t>,</w:t>
      </w:r>
      <w:r>
        <w:rPr>
          <w:rFonts w:cstheme="minorHAnsi"/>
          <w:color w:val="000000" w:themeColor="text1"/>
        </w:rPr>
        <w:t xml:space="preserve"> a </w:t>
      </w:r>
      <w:r w:rsidR="00005FEC">
        <w:rPr>
          <w:rFonts w:cstheme="minorHAnsi"/>
          <w:color w:val="000000" w:themeColor="text1"/>
        </w:rPr>
        <w:t>relationship filled with</w:t>
      </w:r>
      <w:r>
        <w:rPr>
          <w:rFonts w:cstheme="minorHAnsi"/>
          <w:color w:val="000000" w:themeColor="text1"/>
        </w:rPr>
        <w:t xml:space="preserve"> </w:t>
      </w:r>
      <w:r w:rsidR="00005FEC">
        <w:rPr>
          <w:rFonts w:cstheme="minorHAnsi"/>
          <w:color w:val="000000" w:themeColor="text1"/>
        </w:rPr>
        <w:t xml:space="preserve">the typical ups and downs of living an open and reciprocal relationship with others.  There is some redressing of issues related to a collection for the faithful in Judea as well as other </w:t>
      </w:r>
      <w:r>
        <w:rPr>
          <w:rFonts w:cstheme="minorHAnsi"/>
          <w:color w:val="000000" w:themeColor="text1"/>
        </w:rPr>
        <w:t xml:space="preserve">references </w:t>
      </w:r>
      <w:r w:rsidR="00005FEC">
        <w:rPr>
          <w:rFonts w:cstheme="minorHAnsi"/>
          <w:color w:val="000000" w:themeColor="text1"/>
        </w:rPr>
        <w:t>to past disputes</w:t>
      </w:r>
      <w:r w:rsidR="00876A9C">
        <w:rPr>
          <w:rFonts w:cstheme="minorHAnsi"/>
          <w:color w:val="000000" w:themeColor="text1"/>
        </w:rPr>
        <w:t xml:space="preserve"> (2 Cor. 7:5-12)</w:t>
      </w:r>
      <w:r w:rsidR="00005FEC">
        <w:rPr>
          <w:rFonts w:cstheme="minorHAnsi"/>
          <w:color w:val="000000" w:themeColor="text1"/>
        </w:rPr>
        <w:t xml:space="preserve"> and experiences</w:t>
      </w:r>
      <w:r w:rsidR="00E80BEA">
        <w:rPr>
          <w:rFonts w:cstheme="minorHAnsi"/>
          <w:color w:val="000000" w:themeColor="text1"/>
        </w:rPr>
        <w:t xml:space="preserve"> (2 Cor. 2:</w:t>
      </w:r>
      <w:r w:rsidR="006B536E">
        <w:rPr>
          <w:rFonts w:cstheme="minorHAnsi"/>
          <w:color w:val="000000" w:themeColor="text1"/>
        </w:rPr>
        <w:t>1-</w:t>
      </w:r>
      <w:r w:rsidR="00E80BEA">
        <w:rPr>
          <w:rFonts w:cstheme="minorHAnsi"/>
          <w:color w:val="000000" w:themeColor="text1"/>
        </w:rPr>
        <w:t>4)</w:t>
      </w:r>
      <w:r w:rsidR="00005FEC">
        <w:rPr>
          <w:rFonts w:cstheme="minorHAnsi"/>
          <w:color w:val="000000" w:themeColor="text1"/>
        </w:rPr>
        <w:t xml:space="preserve">.  </w:t>
      </w:r>
    </w:p>
    <w:p w14:paraId="29DF3794" w14:textId="6488E717" w:rsidR="00535FE9" w:rsidRDefault="00005FEC" w:rsidP="00000260">
      <w:pPr>
        <w:spacing w:line="360" w:lineRule="auto"/>
        <w:rPr>
          <w:rFonts w:cstheme="minorHAnsi"/>
          <w:color w:val="000000" w:themeColor="text1"/>
        </w:rPr>
      </w:pPr>
      <w:r>
        <w:rPr>
          <w:rFonts w:cstheme="minorHAnsi"/>
          <w:color w:val="000000" w:themeColor="text1"/>
        </w:rPr>
        <w:lastRenderedPageBreak/>
        <w:t>Most keenly</w:t>
      </w:r>
      <w:r w:rsidR="000A3F79">
        <w:rPr>
          <w:rFonts w:cstheme="minorHAnsi"/>
          <w:color w:val="000000" w:themeColor="text1"/>
        </w:rPr>
        <w:t>, particularly</w:t>
      </w:r>
      <w:r>
        <w:rPr>
          <w:rFonts w:cstheme="minorHAnsi"/>
          <w:color w:val="000000" w:themeColor="text1"/>
        </w:rPr>
        <w:t xml:space="preserve"> for this study of 2 Corinthians </w:t>
      </w:r>
      <w:r w:rsidR="002D3135">
        <w:rPr>
          <w:rFonts w:cstheme="minorHAnsi"/>
          <w:color w:val="000000" w:themeColor="text1"/>
        </w:rPr>
        <w:t xml:space="preserve">12: </w:t>
      </w:r>
      <w:r>
        <w:rPr>
          <w:rFonts w:cstheme="minorHAnsi"/>
          <w:color w:val="000000" w:themeColor="text1"/>
        </w:rPr>
        <w:t>7b-10</w:t>
      </w:r>
      <w:r w:rsidR="000A3F79">
        <w:rPr>
          <w:rFonts w:cstheme="minorHAnsi"/>
          <w:color w:val="000000" w:themeColor="text1"/>
        </w:rPr>
        <w:t>,</w:t>
      </w:r>
      <w:r w:rsidR="00BF0F38">
        <w:rPr>
          <w:rFonts w:cstheme="minorHAnsi"/>
          <w:color w:val="000000" w:themeColor="text1"/>
        </w:rPr>
        <w:t xml:space="preserve"> is Paul’s response </w:t>
      </w:r>
      <w:r w:rsidR="000A3F79">
        <w:rPr>
          <w:rFonts w:cstheme="minorHAnsi"/>
          <w:color w:val="000000" w:themeColor="text1"/>
        </w:rPr>
        <w:t xml:space="preserve">to </w:t>
      </w:r>
      <w:r w:rsidR="00BF0F38">
        <w:rPr>
          <w:rFonts w:cstheme="minorHAnsi"/>
          <w:color w:val="000000" w:themeColor="text1"/>
        </w:rPr>
        <w:t>the accusation that he suffered too much to be a Spirit-filled apostle of Christ</w:t>
      </w:r>
      <w:r w:rsidR="002162D7">
        <w:rPr>
          <w:rFonts w:cstheme="minorHAnsi"/>
          <w:color w:val="000000" w:themeColor="text1"/>
        </w:rPr>
        <w:t xml:space="preserve"> </w:t>
      </w:r>
      <w:r w:rsidR="000523FE">
        <w:rPr>
          <w:rFonts w:cstheme="minorHAnsi"/>
          <w:color w:val="000000" w:themeColor="text1"/>
        </w:rPr>
        <w:t>(2 Cor. 1:3-11).</w:t>
      </w:r>
      <w:r w:rsidR="00B510FF">
        <w:rPr>
          <w:rFonts w:cstheme="minorHAnsi"/>
          <w:color w:val="000000" w:themeColor="text1"/>
        </w:rPr>
        <w:t xml:space="preserve"> </w:t>
      </w:r>
      <w:r w:rsidR="00E70A6D">
        <w:rPr>
          <w:rFonts w:cstheme="minorHAnsi"/>
          <w:color w:val="000000" w:themeColor="text1"/>
        </w:rPr>
        <w:t xml:space="preserve"> This notion is based on the </w:t>
      </w:r>
      <w:r w:rsidR="00C211FC">
        <w:rPr>
          <w:rFonts w:cstheme="minorHAnsi"/>
          <w:color w:val="000000" w:themeColor="text1"/>
        </w:rPr>
        <w:t>ableist</w:t>
      </w:r>
      <w:r w:rsidR="00E70A6D">
        <w:rPr>
          <w:rFonts w:cstheme="minorHAnsi"/>
          <w:color w:val="000000" w:themeColor="text1"/>
        </w:rPr>
        <w:t xml:space="preserve"> idea</w:t>
      </w:r>
      <w:r w:rsidR="00C211FC">
        <w:rPr>
          <w:rFonts w:cstheme="minorHAnsi"/>
          <w:color w:val="000000" w:themeColor="text1"/>
        </w:rPr>
        <w:t>l of ‘wellness’ equating to spirituality.</w:t>
      </w:r>
      <w:r w:rsidR="00E70A6D">
        <w:rPr>
          <w:rFonts w:cstheme="minorHAnsi"/>
          <w:color w:val="000000" w:themeColor="text1"/>
        </w:rPr>
        <w:t xml:space="preserve"> </w:t>
      </w:r>
      <w:r w:rsidR="00B510FF">
        <w:rPr>
          <w:rFonts w:cstheme="minorHAnsi"/>
          <w:color w:val="000000" w:themeColor="text1"/>
        </w:rPr>
        <w:t xml:space="preserve"> </w:t>
      </w:r>
      <w:r w:rsidR="000A3F79">
        <w:rPr>
          <w:rFonts w:cstheme="minorHAnsi"/>
          <w:color w:val="000000" w:themeColor="text1"/>
        </w:rPr>
        <w:t xml:space="preserve">This </w:t>
      </w:r>
      <w:r w:rsidR="00B510FF">
        <w:rPr>
          <w:rFonts w:cstheme="minorHAnsi"/>
          <w:color w:val="000000" w:themeColor="text1"/>
        </w:rPr>
        <w:t xml:space="preserve">leads Paul to address this claim by showing that weakness is to be neither avoided nor (more importantly) shunned.  </w:t>
      </w:r>
      <w:r w:rsidR="005619B7">
        <w:rPr>
          <w:rFonts w:cstheme="minorHAnsi"/>
          <w:color w:val="000000" w:themeColor="text1"/>
        </w:rPr>
        <w:t xml:space="preserve">Paul does this by shifting the focus from his own weakness to his Lord, who enables him to minister and serve in all circumstances </w:t>
      </w:r>
      <w:r w:rsidR="00223D7E">
        <w:rPr>
          <w:rFonts w:cstheme="minorHAnsi"/>
          <w:color w:val="000000" w:themeColor="text1"/>
        </w:rPr>
        <w:t>despite</w:t>
      </w:r>
      <w:r w:rsidR="005619B7">
        <w:rPr>
          <w:rFonts w:cstheme="minorHAnsi"/>
          <w:color w:val="000000" w:themeColor="text1"/>
        </w:rPr>
        <w:t xml:space="preserve"> his weakness.  </w:t>
      </w:r>
      <w:r w:rsidR="00B510FF">
        <w:rPr>
          <w:rFonts w:cstheme="minorHAnsi"/>
          <w:color w:val="000000" w:themeColor="text1"/>
        </w:rPr>
        <w:t xml:space="preserve">Paul </w:t>
      </w:r>
      <w:r w:rsidR="00E33478">
        <w:rPr>
          <w:rFonts w:cstheme="minorHAnsi"/>
          <w:color w:val="000000" w:themeColor="text1"/>
        </w:rPr>
        <w:t>eliminates</w:t>
      </w:r>
      <w:r w:rsidR="00B510FF">
        <w:rPr>
          <w:rFonts w:cstheme="minorHAnsi"/>
          <w:color w:val="000000" w:themeColor="text1"/>
        </w:rPr>
        <w:t xml:space="preserve"> such claims by showing </w:t>
      </w:r>
      <w:r w:rsidR="00E33478">
        <w:rPr>
          <w:rFonts w:cstheme="minorHAnsi"/>
          <w:color w:val="000000" w:themeColor="text1"/>
        </w:rPr>
        <w:t xml:space="preserve">in verses 9 and 10 his reason for boasting is never about himself.  The great grace of God that is available to all followers of Christ is </w:t>
      </w:r>
      <w:r w:rsidR="00AA4369">
        <w:rPr>
          <w:rFonts w:cstheme="minorHAnsi"/>
          <w:color w:val="000000" w:themeColor="text1"/>
        </w:rPr>
        <w:t xml:space="preserve">sufficient to all </w:t>
      </w:r>
      <w:r w:rsidR="00822308">
        <w:rPr>
          <w:rFonts w:cstheme="minorHAnsi"/>
          <w:color w:val="000000" w:themeColor="text1"/>
        </w:rPr>
        <w:t>one</w:t>
      </w:r>
      <w:r w:rsidR="00AA4369">
        <w:rPr>
          <w:rFonts w:cstheme="minorHAnsi"/>
          <w:color w:val="000000" w:themeColor="text1"/>
        </w:rPr>
        <w:t xml:space="preserve"> may find themselves called to, even ministry.  </w:t>
      </w:r>
      <w:r w:rsidR="00957820">
        <w:rPr>
          <w:rFonts w:cstheme="minorHAnsi"/>
          <w:color w:val="000000" w:themeColor="text1"/>
        </w:rPr>
        <w:t xml:space="preserve">Indeed, Paul begins his </w:t>
      </w:r>
      <w:r w:rsidR="00F75565">
        <w:rPr>
          <w:rFonts w:cstheme="minorHAnsi"/>
          <w:color w:val="000000" w:themeColor="text1"/>
        </w:rPr>
        <w:t xml:space="preserve">first </w:t>
      </w:r>
      <w:r w:rsidR="00A86E82">
        <w:rPr>
          <w:rFonts w:cstheme="minorHAnsi"/>
          <w:color w:val="000000" w:themeColor="text1"/>
        </w:rPr>
        <w:t xml:space="preserve">(canonical) </w:t>
      </w:r>
      <w:r w:rsidR="00F75565">
        <w:rPr>
          <w:rFonts w:cstheme="minorHAnsi"/>
          <w:color w:val="000000" w:themeColor="text1"/>
        </w:rPr>
        <w:t xml:space="preserve">letter </w:t>
      </w:r>
      <w:r w:rsidR="00A86E82">
        <w:rPr>
          <w:rFonts w:cstheme="minorHAnsi"/>
          <w:color w:val="000000" w:themeColor="text1"/>
        </w:rPr>
        <w:t xml:space="preserve">to the Corinthians believers reminding them that their </w:t>
      </w:r>
      <w:r w:rsidR="00234C98">
        <w:rPr>
          <w:rFonts w:cstheme="minorHAnsi"/>
          <w:color w:val="000000" w:themeColor="text1"/>
        </w:rPr>
        <w:t xml:space="preserve">source of power and wisdom is from Christ, and this is the only thing worth boasting of (1 Cor. 1:31).  </w:t>
      </w:r>
      <w:r w:rsidR="00C46AB5">
        <w:rPr>
          <w:rFonts w:cstheme="minorHAnsi"/>
          <w:color w:val="000000" w:themeColor="text1"/>
        </w:rPr>
        <w:t>H</w:t>
      </w:r>
      <w:r w:rsidR="00B510FF">
        <w:rPr>
          <w:rFonts w:cstheme="minorHAnsi"/>
          <w:color w:val="000000" w:themeColor="text1"/>
        </w:rPr>
        <w:t xml:space="preserve">aving the </w:t>
      </w:r>
      <w:r w:rsidR="00B510FF" w:rsidRPr="00C4344C">
        <w:rPr>
          <w:rStyle w:val="word"/>
          <w:rFonts w:cstheme="minorHAnsi"/>
          <w:color w:val="333333"/>
          <w:bdr w:val="single" w:sz="2" w:space="0" w:color="E5E7EB" w:frame="1"/>
          <w:shd w:val="clear" w:color="auto" w:fill="FFFFFF"/>
        </w:rPr>
        <w:t>χάρις</w:t>
      </w:r>
      <w:r w:rsidR="00B510FF" w:rsidRPr="00C4344C">
        <w:rPr>
          <w:rStyle w:val="apple-converted-space"/>
          <w:rFonts w:cstheme="minorHAnsi"/>
          <w:color w:val="000000"/>
          <w:sz w:val="27"/>
          <w:szCs w:val="27"/>
          <w:shd w:val="clear" w:color="auto" w:fill="FFFFFF"/>
        </w:rPr>
        <w:t> </w:t>
      </w:r>
      <w:r w:rsidR="00B510FF">
        <w:rPr>
          <w:rFonts w:cstheme="minorHAnsi"/>
          <w:color w:val="000000" w:themeColor="text1"/>
        </w:rPr>
        <w:t xml:space="preserve">and </w:t>
      </w:r>
      <w:r w:rsidR="00B510FF" w:rsidRPr="00C4344C">
        <w:rPr>
          <w:rStyle w:val="word"/>
          <w:rFonts w:cstheme="minorHAnsi"/>
          <w:color w:val="333333"/>
          <w:bdr w:val="single" w:sz="2" w:space="0" w:color="E5E7EB" w:frame="1"/>
          <w:shd w:val="clear" w:color="auto" w:fill="FFFFFF"/>
        </w:rPr>
        <w:t>δύναμις</w:t>
      </w:r>
      <w:r w:rsidR="00B510FF" w:rsidRPr="00C4344C">
        <w:rPr>
          <w:rStyle w:val="apple-converted-space"/>
          <w:rFonts w:cstheme="minorHAnsi"/>
          <w:color w:val="000000"/>
          <w:sz w:val="27"/>
          <w:szCs w:val="27"/>
          <w:shd w:val="clear" w:color="auto" w:fill="FFFFFF"/>
        </w:rPr>
        <w:t> </w:t>
      </w:r>
      <w:r w:rsidR="00B510FF">
        <w:rPr>
          <w:rFonts w:cstheme="minorHAnsi"/>
          <w:color w:val="000000" w:themeColor="text1"/>
        </w:rPr>
        <w:t>of God dwell within one’s being</w:t>
      </w:r>
      <w:r w:rsidR="00C46AB5">
        <w:rPr>
          <w:rFonts w:cstheme="minorHAnsi"/>
          <w:color w:val="000000" w:themeColor="text1"/>
        </w:rPr>
        <w:t xml:space="preserve"> </w:t>
      </w:r>
      <w:r w:rsidR="0012665E">
        <w:rPr>
          <w:rFonts w:cstheme="minorHAnsi"/>
          <w:color w:val="000000" w:themeColor="text1"/>
        </w:rPr>
        <w:t xml:space="preserve">does not require one to be physically able.  This is not a message that is fully received or understood by the church to this day.  </w:t>
      </w:r>
      <w:r w:rsidR="00555089">
        <w:rPr>
          <w:rFonts w:cstheme="minorHAnsi"/>
          <w:color w:val="000000" w:themeColor="text1"/>
        </w:rPr>
        <w:t xml:space="preserve">Receiving the fullness of Paul’s experience of living with his own weakness and still being </w:t>
      </w:r>
      <w:r w:rsidR="001762AF">
        <w:rPr>
          <w:rFonts w:cstheme="minorHAnsi"/>
          <w:color w:val="000000" w:themeColor="text1"/>
        </w:rPr>
        <w:t>made able to carry out the calling upon his life is an encouragement and</w:t>
      </w:r>
      <w:r w:rsidR="00B510FF">
        <w:rPr>
          <w:rFonts w:cstheme="minorHAnsi"/>
          <w:color w:val="000000" w:themeColor="text1"/>
        </w:rPr>
        <w:t xml:space="preserve"> Paul thus defends his place as an apostle and shows that rejecting him is the same as rejecting Christ Jesus.  </w:t>
      </w:r>
    </w:p>
    <w:p w14:paraId="2CBB1FD9" w14:textId="6006456B" w:rsidR="0045736A" w:rsidRPr="00C4344C" w:rsidRDefault="00BF0512" w:rsidP="0045736A">
      <w:pPr>
        <w:spacing w:line="360" w:lineRule="auto"/>
        <w:rPr>
          <w:rFonts w:cstheme="minorHAnsi"/>
          <w:color w:val="000000" w:themeColor="text1"/>
        </w:rPr>
      </w:pPr>
      <w:r>
        <w:rPr>
          <w:rFonts w:cstheme="minorHAnsi"/>
          <w:color w:val="000000" w:themeColor="text1"/>
        </w:rPr>
        <w:t>Any reading of the text of Paul, and on the discussion of disability</w:t>
      </w:r>
      <w:r w:rsidR="0045736A">
        <w:rPr>
          <w:rFonts w:cstheme="minorHAnsi"/>
          <w:color w:val="000000" w:themeColor="text1"/>
        </w:rPr>
        <w:t>, also requires an initial</w:t>
      </w:r>
      <w:r w:rsidR="008470CD">
        <w:rPr>
          <w:rFonts w:cstheme="minorHAnsi"/>
          <w:color w:val="000000" w:themeColor="text1"/>
        </w:rPr>
        <w:t>, but brief,</w:t>
      </w:r>
      <w:r w:rsidR="0045736A">
        <w:rPr>
          <w:rFonts w:cstheme="minorHAnsi"/>
          <w:color w:val="000000" w:themeColor="text1"/>
        </w:rPr>
        <w:t xml:space="preserve"> foray into the substrata of biblical understanding</w:t>
      </w:r>
      <w:r w:rsidR="009B5F3F">
        <w:rPr>
          <w:rFonts w:cstheme="minorHAnsi"/>
          <w:color w:val="000000" w:themeColor="text1"/>
        </w:rPr>
        <w:t>/interpretation</w:t>
      </w:r>
      <w:r w:rsidR="0045736A">
        <w:rPr>
          <w:rFonts w:cstheme="minorHAnsi"/>
          <w:color w:val="000000" w:themeColor="text1"/>
        </w:rPr>
        <w:t xml:space="preserve"> prior to Paul’s writing. </w:t>
      </w:r>
      <w:r w:rsidR="00477653">
        <w:rPr>
          <w:rFonts w:cstheme="minorHAnsi"/>
          <w:color w:val="000000" w:themeColor="text1"/>
        </w:rPr>
        <w:t xml:space="preserve"> </w:t>
      </w:r>
      <w:r w:rsidR="00FF1375">
        <w:rPr>
          <w:rFonts w:cstheme="minorHAnsi"/>
          <w:color w:val="000000" w:themeColor="text1"/>
        </w:rPr>
        <w:t xml:space="preserve">We begin by </w:t>
      </w:r>
      <w:r w:rsidR="009B5F3F">
        <w:rPr>
          <w:rFonts w:cstheme="minorHAnsi"/>
          <w:color w:val="000000" w:themeColor="text1"/>
        </w:rPr>
        <w:t xml:space="preserve">acknowledging </w:t>
      </w:r>
      <w:r w:rsidR="0045736A" w:rsidRPr="00C4344C">
        <w:rPr>
          <w:rFonts w:cstheme="minorHAnsi"/>
          <w:color w:val="000000" w:themeColor="text1"/>
        </w:rPr>
        <w:t xml:space="preserve">Jesus </w:t>
      </w:r>
      <w:r w:rsidR="009B5F3F">
        <w:rPr>
          <w:rFonts w:cstheme="minorHAnsi"/>
          <w:color w:val="000000" w:themeColor="text1"/>
        </w:rPr>
        <w:t>as</w:t>
      </w:r>
      <w:r w:rsidR="0045736A" w:rsidRPr="00C4344C">
        <w:rPr>
          <w:rFonts w:cstheme="minorHAnsi"/>
          <w:color w:val="000000" w:themeColor="text1"/>
        </w:rPr>
        <w:t xml:space="preserve"> eternally weak.  The crucifixion is the ultimate of destruction stories.  It wipes the very name of a person from the pages of history</w:t>
      </w:r>
      <w:r w:rsidR="00357796">
        <w:rPr>
          <w:rFonts w:cstheme="minorHAnsi"/>
          <w:color w:val="000000" w:themeColor="text1"/>
        </w:rPr>
        <w:t>,</w:t>
      </w:r>
      <w:r w:rsidR="0045736A" w:rsidRPr="00C4344C">
        <w:rPr>
          <w:rFonts w:cstheme="minorHAnsi"/>
          <w:color w:val="000000" w:themeColor="text1"/>
        </w:rPr>
        <w:t xml:space="preserve"> usually!  Jesus’ resurrection body is not heale</w:t>
      </w:r>
      <w:r w:rsidR="00CF5E53">
        <w:rPr>
          <w:rFonts w:cstheme="minorHAnsi"/>
          <w:color w:val="000000" w:themeColor="text1"/>
        </w:rPr>
        <w:t>d and consequently Christians</w:t>
      </w:r>
      <w:r w:rsidR="0045736A" w:rsidRPr="00C4344C">
        <w:rPr>
          <w:rFonts w:cstheme="minorHAnsi"/>
          <w:color w:val="000000" w:themeColor="text1"/>
        </w:rPr>
        <w:t xml:space="preserve"> do not have a whole and fully ‘fixed’ saviour.  Jesus is the epitome of a successful person with a disability</w:t>
      </w:r>
      <w:r w:rsidR="007F79FB">
        <w:rPr>
          <w:rFonts w:cstheme="minorHAnsi"/>
          <w:color w:val="000000" w:themeColor="text1"/>
        </w:rPr>
        <w:t>,</w:t>
      </w:r>
      <w:r w:rsidR="0045736A" w:rsidRPr="00C4344C">
        <w:rPr>
          <w:rFonts w:cstheme="minorHAnsi"/>
          <w:color w:val="000000" w:themeColor="text1"/>
        </w:rPr>
        <w:t xml:space="preserve"> drawing constantly on his source of life in the Father; and </w:t>
      </w:r>
      <w:r w:rsidR="00CF5E53">
        <w:rPr>
          <w:rFonts w:cstheme="minorHAnsi"/>
          <w:color w:val="000000" w:themeColor="text1"/>
        </w:rPr>
        <w:t>Christ followers</w:t>
      </w:r>
      <w:r w:rsidR="0045736A" w:rsidRPr="00C4344C">
        <w:rPr>
          <w:rFonts w:cstheme="minorHAnsi"/>
          <w:color w:val="000000" w:themeColor="text1"/>
        </w:rPr>
        <w:t xml:space="preserve">, whatever level of disability, flaw or lack </w:t>
      </w:r>
      <w:r w:rsidR="00973418">
        <w:rPr>
          <w:rFonts w:cstheme="minorHAnsi"/>
          <w:color w:val="000000" w:themeColor="text1"/>
        </w:rPr>
        <w:t>they</w:t>
      </w:r>
      <w:r w:rsidR="0045736A" w:rsidRPr="00C4344C">
        <w:rPr>
          <w:rFonts w:cstheme="minorHAnsi"/>
          <w:color w:val="000000" w:themeColor="text1"/>
        </w:rPr>
        <w:t xml:space="preserve"> have, are commanded to imitate Christ (1 Cor</w:t>
      </w:r>
      <w:r w:rsidR="0045736A">
        <w:rPr>
          <w:rFonts w:cstheme="minorHAnsi"/>
          <w:color w:val="000000" w:themeColor="text1"/>
        </w:rPr>
        <w:t>.</w:t>
      </w:r>
      <w:r w:rsidR="0045736A" w:rsidRPr="00C4344C">
        <w:rPr>
          <w:rFonts w:cstheme="minorHAnsi"/>
          <w:color w:val="000000" w:themeColor="text1"/>
        </w:rPr>
        <w:t xml:space="preserve"> 11:1, Eph</w:t>
      </w:r>
      <w:r w:rsidR="0045736A">
        <w:rPr>
          <w:rFonts w:cstheme="minorHAnsi"/>
          <w:color w:val="000000" w:themeColor="text1"/>
        </w:rPr>
        <w:t>.</w:t>
      </w:r>
      <w:r w:rsidR="0045736A" w:rsidRPr="00C4344C">
        <w:rPr>
          <w:rFonts w:cstheme="minorHAnsi"/>
          <w:color w:val="000000" w:themeColor="text1"/>
        </w:rPr>
        <w:t xml:space="preserve"> 5:1).  When Jesus sees the paralysed man lowered through the roof to him for healing</w:t>
      </w:r>
      <w:r w:rsidR="00973418">
        <w:rPr>
          <w:rFonts w:cstheme="minorHAnsi"/>
          <w:color w:val="000000" w:themeColor="text1"/>
        </w:rPr>
        <w:t xml:space="preserve"> </w:t>
      </w:r>
      <w:r w:rsidR="009633BF">
        <w:rPr>
          <w:rFonts w:cstheme="minorHAnsi"/>
          <w:color w:val="000000" w:themeColor="text1"/>
        </w:rPr>
        <w:t>(Mk. 2:1-12)</w:t>
      </w:r>
      <w:r w:rsidR="0045736A" w:rsidRPr="00C4344C">
        <w:rPr>
          <w:rFonts w:cstheme="minorHAnsi"/>
          <w:color w:val="000000" w:themeColor="text1"/>
        </w:rPr>
        <w:t xml:space="preserve"> </w:t>
      </w:r>
      <w:r w:rsidR="003238D5">
        <w:rPr>
          <w:rFonts w:cstheme="minorHAnsi"/>
          <w:color w:val="000000" w:themeColor="text1"/>
        </w:rPr>
        <w:t xml:space="preserve">Jesus </w:t>
      </w:r>
      <w:r w:rsidR="0045736A" w:rsidRPr="00C4344C">
        <w:rPr>
          <w:rFonts w:cstheme="minorHAnsi"/>
          <w:color w:val="000000" w:themeColor="text1"/>
        </w:rPr>
        <w:t>does heal, but he heals that which is most pressing first</w:t>
      </w:r>
      <w:r w:rsidR="001C1514">
        <w:rPr>
          <w:rFonts w:cstheme="minorHAnsi"/>
          <w:color w:val="000000" w:themeColor="text1"/>
        </w:rPr>
        <w:t>:</w:t>
      </w:r>
      <w:r w:rsidR="003238D5">
        <w:rPr>
          <w:rFonts w:cstheme="minorHAnsi"/>
          <w:color w:val="000000" w:themeColor="text1"/>
        </w:rPr>
        <w:t xml:space="preserve"> the need in the man due to s</w:t>
      </w:r>
      <w:r w:rsidR="0045736A" w:rsidRPr="00C4344C">
        <w:rPr>
          <w:rFonts w:cstheme="minorHAnsi"/>
          <w:color w:val="000000" w:themeColor="text1"/>
        </w:rPr>
        <w:t>in.  The physical healing holds another purpose and is a tool to show who Jesus is to the community</w:t>
      </w:r>
      <w:r w:rsidR="003238D5">
        <w:rPr>
          <w:rFonts w:cstheme="minorHAnsi"/>
          <w:color w:val="000000" w:themeColor="text1"/>
        </w:rPr>
        <w:t xml:space="preserve"> </w:t>
      </w:r>
      <w:r w:rsidR="00077BB9">
        <w:rPr>
          <w:rFonts w:cstheme="minorHAnsi"/>
          <w:color w:val="000000" w:themeColor="text1"/>
        </w:rPr>
        <w:t>(Mk. 2:10).</w:t>
      </w:r>
    </w:p>
    <w:p w14:paraId="21C19157" w14:textId="77777777" w:rsidR="0045736A" w:rsidRPr="00C4344C" w:rsidRDefault="0045736A" w:rsidP="0045736A">
      <w:pPr>
        <w:spacing w:line="360" w:lineRule="auto"/>
        <w:rPr>
          <w:rFonts w:cstheme="minorHAnsi"/>
          <w:color w:val="000000" w:themeColor="text1"/>
        </w:rPr>
      </w:pPr>
    </w:p>
    <w:p w14:paraId="19F1715A" w14:textId="2BF44949" w:rsidR="0045736A" w:rsidRDefault="00A13B03" w:rsidP="0045736A">
      <w:pPr>
        <w:spacing w:line="360" w:lineRule="auto"/>
        <w:rPr>
          <w:rFonts w:cstheme="minorHAnsi"/>
          <w:color w:val="000000" w:themeColor="text1"/>
        </w:rPr>
      </w:pPr>
      <w:r>
        <w:rPr>
          <w:rFonts w:cstheme="minorHAnsi"/>
          <w:color w:val="000000" w:themeColor="text1"/>
        </w:rPr>
        <w:lastRenderedPageBreak/>
        <w:t>There are few studies related to disability and the bible that</w:t>
      </w:r>
      <w:r w:rsidR="0045736A" w:rsidRPr="00C4344C">
        <w:rPr>
          <w:rFonts w:cstheme="minorHAnsi"/>
          <w:color w:val="000000" w:themeColor="text1"/>
        </w:rPr>
        <w:t xml:space="preserve"> ignore Moses’ conversation with YHWH at the burning bush.</w:t>
      </w:r>
      <w:r w:rsidR="0045736A">
        <w:rPr>
          <w:rFonts w:cstheme="minorHAnsi"/>
          <w:color w:val="000000" w:themeColor="text1"/>
        </w:rPr>
        <w:t xml:space="preserve"> </w:t>
      </w:r>
    </w:p>
    <w:p w14:paraId="5E964CC1" w14:textId="77777777" w:rsidR="0045736A" w:rsidRDefault="0045736A" w:rsidP="0045736A">
      <w:pPr>
        <w:spacing w:line="360" w:lineRule="auto"/>
        <w:rPr>
          <w:rFonts w:cstheme="minorHAnsi"/>
          <w:color w:val="000000" w:themeColor="text1"/>
        </w:rPr>
      </w:pPr>
    </w:p>
    <w:p w14:paraId="470B77C2" w14:textId="23F952A6" w:rsidR="0045736A" w:rsidRDefault="0045736A" w:rsidP="0045736A">
      <w:pPr>
        <w:spacing w:line="360" w:lineRule="auto"/>
        <w:ind w:left="720"/>
        <w:rPr>
          <w:rFonts w:cstheme="minorHAnsi"/>
          <w:color w:val="000000" w:themeColor="text1"/>
        </w:rPr>
      </w:pPr>
      <w:r>
        <w:rPr>
          <w:rFonts w:cstheme="minorHAnsi"/>
          <w:color w:val="000000" w:themeColor="text1"/>
        </w:rPr>
        <w:t>“Bus Moses said to the L</w:t>
      </w:r>
      <w:r w:rsidR="00B155C9">
        <w:rPr>
          <w:rFonts w:cstheme="minorHAnsi"/>
          <w:color w:val="000000" w:themeColor="text1"/>
        </w:rPr>
        <w:t>ORD</w:t>
      </w:r>
      <w:r>
        <w:rPr>
          <w:rFonts w:cstheme="minorHAnsi"/>
          <w:color w:val="000000" w:themeColor="text1"/>
        </w:rPr>
        <w:t>, ‘O</w:t>
      </w:r>
      <w:r w:rsidRPr="00C4344C">
        <w:rPr>
          <w:rFonts w:cstheme="minorHAnsi"/>
          <w:color w:val="000000" w:themeColor="text1"/>
        </w:rPr>
        <w:t xml:space="preserve"> </w:t>
      </w:r>
      <w:r>
        <w:rPr>
          <w:rFonts w:cstheme="minorHAnsi"/>
          <w:color w:val="000000" w:themeColor="text1"/>
        </w:rPr>
        <w:t xml:space="preserve">my Lord, I have never been eloquent, neither in the past nor even now that you have spoken to your servant; but I am slow of speech and slow of tongue.’ Then the LORD said to him, ‘Who gives speech to mortals?  Who makes them mute or deaf, </w:t>
      </w:r>
      <w:proofErr w:type="gramStart"/>
      <w:r>
        <w:rPr>
          <w:rFonts w:cstheme="minorHAnsi"/>
          <w:color w:val="000000" w:themeColor="text1"/>
        </w:rPr>
        <w:t>seeing</w:t>
      </w:r>
      <w:proofErr w:type="gramEnd"/>
      <w:r>
        <w:rPr>
          <w:rFonts w:cstheme="minorHAnsi"/>
          <w:color w:val="000000" w:themeColor="text1"/>
        </w:rPr>
        <w:t xml:space="preserve"> or blind?  Is it not I, the LORD?  Now go, and I shall be with your mouth and teach you what you are to speak.’”  Exodus 4:10-12</w:t>
      </w:r>
    </w:p>
    <w:p w14:paraId="1DFE19AE" w14:textId="77777777" w:rsidR="0045736A" w:rsidRDefault="0045736A" w:rsidP="0045736A">
      <w:pPr>
        <w:spacing w:line="360" w:lineRule="auto"/>
        <w:ind w:left="720"/>
        <w:rPr>
          <w:rFonts w:cstheme="minorHAnsi"/>
          <w:color w:val="000000" w:themeColor="text1"/>
        </w:rPr>
      </w:pPr>
    </w:p>
    <w:p w14:paraId="382BF7A3" w14:textId="4D58D5FD" w:rsidR="0045736A" w:rsidRPr="00C4344C" w:rsidRDefault="00803915" w:rsidP="0045736A">
      <w:pPr>
        <w:spacing w:line="360" w:lineRule="auto"/>
        <w:rPr>
          <w:rFonts w:cstheme="minorHAnsi"/>
          <w:color w:val="000000" w:themeColor="text1"/>
        </w:rPr>
      </w:pPr>
      <w:r>
        <w:rPr>
          <w:rFonts w:cstheme="minorHAnsi"/>
          <w:color w:val="000000" w:themeColor="text1"/>
        </w:rPr>
        <w:t xml:space="preserve">Moses is clear that he has limitations that he cannot overcome, even </w:t>
      </w:r>
      <w:r w:rsidR="00B155C9">
        <w:rPr>
          <w:rFonts w:cstheme="minorHAnsi"/>
          <w:color w:val="000000" w:themeColor="text1"/>
        </w:rPr>
        <w:t xml:space="preserve">after speaking with </w:t>
      </w:r>
      <w:r w:rsidR="00961DAC">
        <w:rPr>
          <w:rFonts w:cstheme="minorHAnsi"/>
          <w:color w:val="000000" w:themeColor="text1"/>
        </w:rPr>
        <w:t>t</w:t>
      </w:r>
      <w:r w:rsidR="0045736A" w:rsidRPr="00C4344C">
        <w:rPr>
          <w:rFonts w:cstheme="minorHAnsi"/>
          <w:color w:val="000000" w:themeColor="text1"/>
        </w:rPr>
        <w:t xml:space="preserve">he </w:t>
      </w:r>
      <w:r w:rsidR="00961DAC">
        <w:rPr>
          <w:rFonts w:cstheme="minorHAnsi"/>
          <w:color w:val="000000" w:themeColor="text1"/>
        </w:rPr>
        <w:t xml:space="preserve">one God who can heal </w:t>
      </w:r>
      <w:r w:rsidR="00E90390">
        <w:rPr>
          <w:rFonts w:cstheme="minorHAnsi"/>
          <w:color w:val="000000" w:themeColor="text1"/>
        </w:rPr>
        <w:t xml:space="preserve">a person in an instant.  The </w:t>
      </w:r>
      <w:r w:rsidR="0045736A" w:rsidRPr="00C4344C">
        <w:rPr>
          <w:rFonts w:cstheme="minorHAnsi"/>
          <w:color w:val="000000" w:themeColor="text1"/>
        </w:rPr>
        <w:t>Pentateuch</w:t>
      </w:r>
      <w:r w:rsidR="00E90390">
        <w:rPr>
          <w:rFonts w:cstheme="minorHAnsi"/>
          <w:color w:val="000000" w:themeColor="text1"/>
        </w:rPr>
        <w:t>, as traditionally ascribed to Moses,</w:t>
      </w:r>
      <w:r w:rsidR="0045736A" w:rsidRPr="00C4344C">
        <w:rPr>
          <w:rFonts w:cstheme="minorHAnsi"/>
          <w:color w:val="000000" w:themeColor="text1"/>
        </w:rPr>
        <w:t xml:space="preserve"> is the</w:t>
      </w:r>
      <w:r w:rsidR="00E90390">
        <w:rPr>
          <w:rFonts w:cstheme="minorHAnsi"/>
          <w:color w:val="000000" w:themeColor="text1"/>
        </w:rPr>
        <w:t>refore the</w:t>
      </w:r>
      <w:r w:rsidR="0045736A" w:rsidRPr="00C4344C">
        <w:rPr>
          <w:rFonts w:cstheme="minorHAnsi"/>
          <w:color w:val="000000" w:themeColor="text1"/>
        </w:rPr>
        <w:t xml:space="preserve"> product of a man with a disability.  It may seem ambiguous to those with a biased lens </w:t>
      </w:r>
      <w:r w:rsidR="00714A00">
        <w:rPr>
          <w:rFonts w:cstheme="minorHAnsi"/>
          <w:color w:val="000000" w:themeColor="text1"/>
        </w:rPr>
        <w:t>at work</w:t>
      </w:r>
      <w:r w:rsidR="0045736A" w:rsidRPr="00C4344C">
        <w:rPr>
          <w:rFonts w:cstheme="minorHAnsi"/>
          <w:color w:val="000000" w:themeColor="text1"/>
        </w:rPr>
        <w:t xml:space="preserve"> that says God cannot intend to bestow ‘physical limitations’ upon a perso</w:t>
      </w:r>
      <w:r w:rsidR="00714A00">
        <w:rPr>
          <w:rFonts w:cstheme="minorHAnsi"/>
          <w:color w:val="000000" w:themeColor="text1"/>
        </w:rPr>
        <w:t xml:space="preserve">n, </w:t>
      </w:r>
      <w:r w:rsidR="0053586F">
        <w:rPr>
          <w:rFonts w:cstheme="minorHAnsi"/>
          <w:color w:val="000000" w:themeColor="text1"/>
        </w:rPr>
        <w:t xml:space="preserve">yet </w:t>
      </w:r>
      <w:r w:rsidR="00595423">
        <w:rPr>
          <w:rFonts w:cstheme="minorHAnsi"/>
          <w:color w:val="000000" w:themeColor="text1"/>
        </w:rPr>
        <w:t>various passages of scripture</w:t>
      </w:r>
      <w:r w:rsidR="0045736A" w:rsidRPr="00C4344C">
        <w:rPr>
          <w:rFonts w:cstheme="minorHAnsi"/>
          <w:color w:val="000000" w:themeColor="text1"/>
        </w:rPr>
        <w:t xml:space="preserve"> would seem to disagree</w:t>
      </w:r>
      <w:r w:rsidR="00AB6ABC">
        <w:rPr>
          <w:rFonts w:cstheme="minorHAnsi"/>
          <w:color w:val="000000" w:themeColor="text1"/>
        </w:rPr>
        <w:t>, including the above from Exodus 4:10-12</w:t>
      </w:r>
      <w:r w:rsidR="0045736A" w:rsidRPr="00C4344C">
        <w:rPr>
          <w:rFonts w:cstheme="minorHAnsi"/>
          <w:color w:val="000000" w:themeColor="text1"/>
        </w:rPr>
        <w:t>,</w:t>
      </w:r>
      <w:r w:rsidR="00900B4D">
        <w:rPr>
          <w:rStyle w:val="FootnoteReference"/>
          <w:rFonts w:cstheme="minorHAnsi"/>
          <w:color w:val="000000" w:themeColor="text1"/>
        </w:rPr>
        <w:footnoteReference w:id="5"/>
      </w:r>
      <w:r w:rsidR="0045736A" w:rsidRPr="00C4344C">
        <w:rPr>
          <w:rFonts w:cstheme="minorHAnsi"/>
          <w:color w:val="000000" w:themeColor="text1"/>
        </w:rPr>
        <w:t xml:space="preserve"> but this does not mean one must then paint God in a malicious light.  </w:t>
      </w:r>
      <w:r w:rsidR="00595423">
        <w:rPr>
          <w:rFonts w:cstheme="minorHAnsi"/>
          <w:color w:val="000000" w:themeColor="text1"/>
        </w:rPr>
        <w:t>Rather the message is that the</w:t>
      </w:r>
      <w:r w:rsidR="0045736A" w:rsidRPr="00C4344C">
        <w:rPr>
          <w:rFonts w:cstheme="minorHAnsi"/>
          <w:color w:val="000000" w:themeColor="text1"/>
        </w:rPr>
        <w:t xml:space="preserve"> purposes and </w:t>
      </w:r>
      <w:r w:rsidR="00595423">
        <w:rPr>
          <w:rFonts w:cstheme="minorHAnsi"/>
          <w:color w:val="000000" w:themeColor="text1"/>
        </w:rPr>
        <w:t>w</w:t>
      </w:r>
      <w:r w:rsidR="0045736A" w:rsidRPr="00C4344C">
        <w:rPr>
          <w:rFonts w:cstheme="minorHAnsi"/>
          <w:color w:val="000000" w:themeColor="text1"/>
        </w:rPr>
        <w:t xml:space="preserve">ill of God is going to be carried out, no matter the ability of the human involved.  </w:t>
      </w:r>
      <w:r w:rsidR="00B10F6E">
        <w:rPr>
          <w:rFonts w:cstheme="minorHAnsi"/>
          <w:color w:val="000000" w:themeColor="text1"/>
        </w:rPr>
        <w:t>This reassuring refrain that God’s</w:t>
      </w:r>
      <w:r w:rsidR="0045736A" w:rsidRPr="00C4344C">
        <w:rPr>
          <w:rFonts w:cstheme="minorHAnsi"/>
          <w:color w:val="000000" w:themeColor="text1"/>
        </w:rPr>
        <w:t xml:space="preserve"> grace </w:t>
      </w:r>
      <w:proofErr w:type="gramStart"/>
      <w:r w:rsidR="0045736A" w:rsidRPr="00C4344C">
        <w:rPr>
          <w:rFonts w:cstheme="minorHAnsi"/>
          <w:color w:val="000000" w:themeColor="text1"/>
        </w:rPr>
        <w:t>is able to</w:t>
      </w:r>
      <w:proofErr w:type="gramEnd"/>
      <w:r w:rsidR="0045736A" w:rsidRPr="00C4344C">
        <w:rPr>
          <w:rFonts w:cstheme="minorHAnsi"/>
          <w:color w:val="000000" w:themeColor="text1"/>
        </w:rPr>
        <w:t xml:space="preserve"> fill any gap that is present in our inability</w:t>
      </w:r>
      <w:r w:rsidR="00036A90">
        <w:rPr>
          <w:rFonts w:cstheme="minorHAnsi"/>
          <w:color w:val="000000" w:themeColor="text1"/>
        </w:rPr>
        <w:t>, is a valuable element in disability discussions</w:t>
      </w:r>
      <w:r w:rsidR="0045736A" w:rsidRPr="00C4344C">
        <w:rPr>
          <w:rFonts w:cstheme="minorHAnsi"/>
          <w:color w:val="000000" w:themeColor="text1"/>
        </w:rPr>
        <w:t xml:space="preserve">. </w:t>
      </w:r>
    </w:p>
    <w:p w14:paraId="565D4347" w14:textId="243C6116" w:rsidR="0045736A" w:rsidRPr="00C4344C" w:rsidRDefault="00393145" w:rsidP="0045736A">
      <w:pPr>
        <w:spacing w:line="360" w:lineRule="auto"/>
        <w:rPr>
          <w:rFonts w:cstheme="minorHAnsi"/>
          <w:color w:val="000000" w:themeColor="text1"/>
        </w:rPr>
      </w:pPr>
      <w:r>
        <w:rPr>
          <w:rFonts w:cstheme="minorHAnsi"/>
          <w:color w:val="000000" w:themeColor="text1"/>
        </w:rPr>
        <w:t xml:space="preserve">Saul </w:t>
      </w:r>
      <w:proofErr w:type="spellStart"/>
      <w:r w:rsidR="0045736A" w:rsidRPr="00C4344C">
        <w:rPr>
          <w:rFonts w:cstheme="minorHAnsi"/>
          <w:color w:val="000000" w:themeColor="text1"/>
        </w:rPr>
        <w:t>Olyan</w:t>
      </w:r>
      <w:r w:rsidR="004502D6">
        <w:rPr>
          <w:rFonts w:cstheme="minorHAnsi"/>
          <w:color w:val="000000" w:themeColor="text1"/>
        </w:rPr>
        <w:t>’s</w:t>
      </w:r>
      <w:proofErr w:type="spellEnd"/>
      <w:r w:rsidR="004502D6">
        <w:rPr>
          <w:rFonts w:cstheme="minorHAnsi"/>
          <w:color w:val="000000" w:themeColor="text1"/>
        </w:rPr>
        <w:t xml:space="preserve"> work; </w:t>
      </w:r>
      <w:r w:rsidR="004502D6">
        <w:rPr>
          <w:rFonts w:cstheme="minorHAnsi"/>
          <w:i/>
          <w:iCs/>
          <w:color w:val="000000" w:themeColor="text1"/>
        </w:rPr>
        <w:t>Disability in the Hebrew Bible: Interpreting Mental and Physical Differences</w:t>
      </w:r>
      <w:r w:rsidR="0045736A" w:rsidRPr="00C4344C">
        <w:rPr>
          <w:rStyle w:val="FootnoteReference"/>
          <w:rFonts w:cstheme="minorHAnsi"/>
          <w:color w:val="000000" w:themeColor="text1"/>
        </w:rPr>
        <w:footnoteReference w:id="6"/>
      </w:r>
      <w:r w:rsidR="0045736A" w:rsidRPr="00C4344C">
        <w:rPr>
          <w:rFonts w:cstheme="minorHAnsi"/>
          <w:color w:val="000000" w:themeColor="text1"/>
        </w:rPr>
        <w:t xml:space="preserve"> </w:t>
      </w:r>
      <w:r w:rsidR="00CC73C0">
        <w:rPr>
          <w:rFonts w:cstheme="minorHAnsi"/>
          <w:color w:val="000000" w:themeColor="text1"/>
        </w:rPr>
        <w:t>cites</w:t>
      </w:r>
      <w:r w:rsidR="0045736A" w:rsidRPr="00C4344C">
        <w:rPr>
          <w:rFonts w:cstheme="minorHAnsi"/>
          <w:color w:val="000000" w:themeColor="text1"/>
        </w:rPr>
        <w:t xml:space="preserve"> three perspectives of disability: </w:t>
      </w:r>
    </w:p>
    <w:p w14:paraId="52EAE1AB" w14:textId="77777777" w:rsidR="0045736A" w:rsidRPr="00C4344C" w:rsidRDefault="0045736A" w:rsidP="0045736A">
      <w:pPr>
        <w:pStyle w:val="ListParagraph"/>
        <w:numPr>
          <w:ilvl w:val="0"/>
          <w:numId w:val="3"/>
        </w:numPr>
        <w:spacing w:line="360" w:lineRule="auto"/>
        <w:rPr>
          <w:rFonts w:eastAsiaTheme="majorEastAsia" w:cstheme="minorHAnsi"/>
          <w:color w:val="000000" w:themeColor="text1"/>
        </w:rPr>
      </w:pPr>
      <w:r w:rsidRPr="00C4344C">
        <w:rPr>
          <w:rFonts w:cstheme="minorHAnsi"/>
          <w:color w:val="000000" w:themeColor="text1"/>
        </w:rPr>
        <w:t xml:space="preserve">YHWH as the source </w:t>
      </w:r>
      <w:proofErr w:type="gramStart"/>
      <w:r w:rsidRPr="00C4344C">
        <w:rPr>
          <w:rFonts w:cstheme="minorHAnsi"/>
          <w:color w:val="000000" w:themeColor="text1"/>
        </w:rPr>
        <w:t>i.e.</w:t>
      </w:r>
      <w:proofErr w:type="gramEnd"/>
      <w:r w:rsidRPr="00C4344C">
        <w:rPr>
          <w:rFonts w:cstheme="minorHAnsi"/>
          <w:color w:val="000000" w:themeColor="text1"/>
        </w:rPr>
        <w:t xml:space="preserve"> Exodus 4:11</w:t>
      </w:r>
    </w:p>
    <w:p w14:paraId="17E04606" w14:textId="77777777" w:rsidR="0045736A" w:rsidRPr="00C4344C" w:rsidRDefault="0045736A" w:rsidP="0045736A">
      <w:pPr>
        <w:pStyle w:val="ListParagraph"/>
        <w:numPr>
          <w:ilvl w:val="0"/>
          <w:numId w:val="3"/>
        </w:numPr>
        <w:spacing w:line="360" w:lineRule="auto"/>
        <w:rPr>
          <w:rFonts w:eastAsiaTheme="majorEastAsia" w:cstheme="minorHAnsi"/>
          <w:color w:val="000000" w:themeColor="text1"/>
        </w:rPr>
      </w:pPr>
      <w:r w:rsidRPr="00C4344C">
        <w:rPr>
          <w:rFonts w:cstheme="minorHAnsi"/>
          <w:color w:val="000000" w:themeColor="text1"/>
        </w:rPr>
        <w:t>Punishment for sin</w:t>
      </w:r>
    </w:p>
    <w:p w14:paraId="11EB130C" w14:textId="77777777" w:rsidR="0045736A" w:rsidRPr="00C4344C" w:rsidRDefault="0045736A" w:rsidP="0045736A">
      <w:pPr>
        <w:pStyle w:val="ListParagraph"/>
        <w:numPr>
          <w:ilvl w:val="0"/>
          <w:numId w:val="3"/>
        </w:numPr>
        <w:spacing w:line="360" w:lineRule="auto"/>
        <w:rPr>
          <w:rFonts w:eastAsiaTheme="majorEastAsia" w:cstheme="minorHAnsi"/>
          <w:color w:val="000000" w:themeColor="text1"/>
        </w:rPr>
      </w:pPr>
      <w:r w:rsidRPr="00C4344C">
        <w:rPr>
          <w:rFonts w:cstheme="minorHAnsi"/>
          <w:color w:val="000000" w:themeColor="text1"/>
        </w:rPr>
        <w:t>Typical occurrence in the human experience</w:t>
      </w:r>
    </w:p>
    <w:p w14:paraId="0246760D" w14:textId="0072A7DE" w:rsidR="0045736A" w:rsidRPr="00C4344C" w:rsidRDefault="0045736A" w:rsidP="0045736A">
      <w:pPr>
        <w:spacing w:line="360" w:lineRule="auto"/>
        <w:rPr>
          <w:rFonts w:cstheme="minorHAnsi"/>
          <w:color w:val="000000" w:themeColor="text1"/>
        </w:rPr>
      </w:pPr>
      <w:r w:rsidRPr="00C4344C">
        <w:rPr>
          <w:rFonts w:cstheme="minorHAnsi"/>
          <w:color w:val="000000" w:themeColor="text1"/>
        </w:rPr>
        <w:t xml:space="preserve">One of </w:t>
      </w:r>
      <w:proofErr w:type="spellStart"/>
      <w:r w:rsidRPr="00C4344C">
        <w:rPr>
          <w:rFonts w:cstheme="minorHAnsi"/>
          <w:color w:val="000000" w:themeColor="text1"/>
        </w:rPr>
        <w:t>Olyan’s</w:t>
      </w:r>
      <w:proofErr w:type="spellEnd"/>
      <w:r w:rsidRPr="00C4344C">
        <w:rPr>
          <w:rFonts w:cstheme="minorHAnsi"/>
          <w:color w:val="000000" w:themeColor="text1"/>
        </w:rPr>
        <w:t xml:space="preserve"> key insights is in </w:t>
      </w:r>
      <w:r w:rsidR="00752D10">
        <w:rPr>
          <w:rFonts w:cstheme="minorHAnsi"/>
          <w:color w:val="000000" w:themeColor="text1"/>
        </w:rPr>
        <w:t>defining the key and acute</w:t>
      </w:r>
      <w:r w:rsidRPr="00C4344C">
        <w:rPr>
          <w:rFonts w:cstheme="minorHAnsi"/>
          <w:color w:val="000000" w:themeColor="text1"/>
        </w:rPr>
        <w:t xml:space="preserve"> problem of a disability</w:t>
      </w:r>
      <w:r w:rsidR="00752D10">
        <w:rPr>
          <w:rFonts w:cstheme="minorHAnsi"/>
          <w:color w:val="000000" w:themeColor="text1"/>
        </w:rPr>
        <w:t xml:space="preserve">, to </w:t>
      </w:r>
      <w:proofErr w:type="spellStart"/>
      <w:r w:rsidR="00752D10">
        <w:rPr>
          <w:rFonts w:cstheme="minorHAnsi"/>
          <w:color w:val="000000" w:themeColor="text1"/>
        </w:rPr>
        <w:t>whit</w:t>
      </w:r>
      <w:proofErr w:type="spellEnd"/>
      <w:r w:rsidR="00752D10">
        <w:rPr>
          <w:rFonts w:cstheme="minorHAnsi"/>
          <w:color w:val="000000" w:themeColor="text1"/>
        </w:rPr>
        <w:t xml:space="preserve">, that </w:t>
      </w:r>
      <w:r w:rsidRPr="00C4344C">
        <w:rPr>
          <w:rFonts w:cstheme="minorHAnsi"/>
          <w:color w:val="000000" w:themeColor="text1"/>
        </w:rPr>
        <w:t xml:space="preserve">it </w:t>
      </w:r>
      <w:r w:rsidR="00752D10">
        <w:rPr>
          <w:rFonts w:cstheme="minorHAnsi"/>
          <w:color w:val="000000" w:themeColor="text1"/>
        </w:rPr>
        <w:t xml:space="preserve">is not an issue tied to the </w:t>
      </w:r>
      <w:r w:rsidR="00830A85">
        <w:rPr>
          <w:rFonts w:cstheme="minorHAnsi"/>
          <w:color w:val="000000" w:themeColor="text1"/>
        </w:rPr>
        <w:t>physical or mental abilities of a person</w:t>
      </w:r>
      <w:r w:rsidRPr="00C4344C">
        <w:rPr>
          <w:rFonts w:cstheme="minorHAnsi"/>
          <w:color w:val="000000" w:themeColor="text1"/>
        </w:rPr>
        <w:t>, but ‘a shared threat to holiness’</w:t>
      </w:r>
      <w:r w:rsidRPr="00C4344C">
        <w:rPr>
          <w:rStyle w:val="FootnoteReference"/>
          <w:rFonts w:cstheme="minorHAnsi"/>
          <w:color w:val="000000" w:themeColor="text1"/>
        </w:rPr>
        <w:footnoteReference w:id="7"/>
      </w:r>
      <w:r w:rsidRPr="00C4344C">
        <w:rPr>
          <w:rFonts w:cstheme="minorHAnsi"/>
          <w:color w:val="000000" w:themeColor="text1"/>
        </w:rPr>
        <w:t>. Holiness is the aim of the Hebrew community in the Old Testament text (Lev</w:t>
      </w:r>
      <w:r w:rsidR="00830A85">
        <w:rPr>
          <w:rFonts w:cstheme="minorHAnsi"/>
          <w:color w:val="000000" w:themeColor="text1"/>
        </w:rPr>
        <w:t>.</w:t>
      </w:r>
      <w:r w:rsidRPr="00C4344C">
        <w:rPr>
          <w:rFonts w:cstheme="minorHAnsi"/>
          <w:color w:val="000000" w:themeColor="text1"/>
        </w:rPr>
        <w:t xml:space="preserve"> </w:t>
      </w:r>
      <w:r w:rsidRPr="00C4344C">
        <w:rPr>
          <w:rFonts w:cstheme="minorHAnsi"/>
          <w:color w:val="000000" w:themeColor="text1"/>
        </w:rPr>
        <w:lastRenderedPageBreak/>
        <w:t xml:space="preserve">19:2) and </w:t>
      </w:r>
      <w:r w:rsidR="00830A85">
        <w:rPr>
          <w:rFonts w:cstheme="minorHAnsi"/>
          <w:color w:val="000000" w:themeColor="text1"/>
        </w:rPr>
        <w:t xml:space="preserve">it is likewise </w:t>
      </w:r>
      <w:r w:rsidRPr="00C4344C">
        <w:rPr>
          <w:rFonts w:cstheme="minorHAnsi"/>
          <w:color w:val="000000" w:themeColor="text1"/>
        </w:rPr>
        <w:t>the aim of the Jesus followers in the New Testament community, ‘Be holy as I am holy’ (1 Pe</w:t>
      </w:r>
      <w:r w:rsidR="009A6DDB">
        <w:rPr>
          <w:rFonts w:cstheme="minorHAnsi"/>
          <w:color w:val="000000" w:themeColor="text1"/>
        </w:rPr>
        <w:t>t.</w:t>
      </w:r>
      <w:r w:rsidRPr="00C4344C">
        <w:rPr>
          <w:rFonts w:cstheme="minorHAnsi"/>
          <w:color w:val="000000" w:themeColor="text1"/>
        </w:rPr>
        <w:t xml:space="preserve"> 1:16). </w:t>
      </w:r>
      <w:r w:rsidR="009A6DDB">
        <w:rPr>
          <w:rFonts w:cstheme="minorHAnsi"/>
          <w:color w:val="000000" w:themeColor="text1"/>
        </w:rPr>
        <w:t xml:space="preserve">The thing that keeps a person from interacting with their community is not a physical, </w:t>
      </w:r>
      <w:proofErr w:type="gramStart"/>
      <w:r w:rsidR="009A6DDB">
        <w:rPr>
          <w:rFonts w:cstheme="minorHAnsi"/>
          <w:color w:val="000000" w:themeColor="text1"/>
        </w:rPr>
        <w:t>mental</w:t>
      </w:r>
      <w:proofErr w:type="gramEnd"/>
      <w:r w:rsidR="009A6DDB">
        <w:rPr>
          <w:rFonts w:cstheme="minorHAnsi"/>
          <w:color w:val="000000" w:themeColor="text1"/>
        </w:rPr>
        <w:t xml:space="preserve"> or emotional impairment</w:t>
      </w:r>
      <w:r w:rsidR="005671D1">
        <w:rPr>
          <w:rFonts w:cstheme="minorHAnsi"/>
          <w:color w:val="000000" w:themeColor="text1"/>
        </w:rPr>
        <w:t xml:space="preserve"> but a lack of holiness, and</w:t>
      </w:r>
      <w:r w:rsidRPr="00C4344C">
        <w:rPr>
          <w:rFonts w:cstheme="minorHAnsi"/>
          <w:color w:val="000000" w:themeColor="text1"/>
        </w:rPr>
        <w:t xml:space="preserve"> most importantly </w:t>
      </w:r>
      <w:r w:rsidR="005671D1">
        <w:rPr>
          <w:rFonts w:cstheme="minorHAnsi"/>
          <w:color w:val="000000" w:themeColor="text1"/>
        </w:rPr>
        <w:t xml:space="preserve">this would </w:t>
      </w:r>
      <w:r w:rsidRPr="00C4344C">
        <w:rPr>
          <w:rFonts w:cstheme="minorHAnsi"/>
          <w:color w:val="000000" w:themeColor="text1"/>
        </w:rPr>
        <w:t xml:space="preserve">keep the community </w:t>
      </w:r>
      <w:r w:rsidR="005671D1">
        <w:rPr>
          <w:rFonts w:cstheme="minorHAnsi"/>
          <w:color w:val="000000" w:themeColor="text1"/>
        </w:rPr>
        <w:t xml:space="preserve">away </w:t>
      </w:r>
      <w:r w:rsidRPr="00C4344C">
        <w:rPr>
          <w:rFonts w:cstheme="minorHAnsi"/>
          <w:color w:val="000000" w:themeColor="text1"/>
        </w:rPr>
        <w:t xml:space="preserve">from God. </w:t>
      </w:r>
      <w:proofErr w:type="gramStart"/>
      <w:r w:rsidR="00EE7293">
        <w:rPr>
          <w:rFonts w:cstheme="minorHAnsi"/>
          <w:color w:val="000000" w:themeColor="text1"/>
        </w:rPr>
        <w:t>Thus</w:t>
      </w:r>
      <w:proofErr w:type="gramEnd"/>
      <w:r w:rsidR="00EE7293">
        <w:rPr>
          <w:rFonts w:cstheme="minorHAnsi"/>
          <w:color w:val="000000" w:themeColor="text1"/>
        </w:rPr>
        <w:t xml:space="preserve"> the implication that a disability of any form separates the person, and all in contact with them, from holiness is vital to the full </w:t>
      </w:r>
      <w:r w:rsidR="002F56FB">
        <w:rPr>
          <w:rFonts w:cstheme="minorHAnsi"/>
          <w:color w:val="000000" w:themeColor="text1"/>
        </w:rPr>
        <w:t xml:space="preserve">functionality of the community.  </w:t>
      </w:r>
    </w:p>
    <w:p w14:paraId="642B7729" w14:textId="2A29ACEE" w:rsidR="0045736A" w:rsidRPr="00C4344C" w:rsidRDefault="0045736A" w:rsidP="0045736A">
      <w:pPr>
        <w:spacing w:line="360" w:lineRule="auto"/>
        <w:rPr>
          <w:rFonts w:cstheme="minorHAnsi"/>
          <w:color w:val="000000" w:themeColor="text1"/>
        </w:rPr>
      </w:pPr>
      <w:r>
        <w:rPr>
          <w:rFonts w:cstheme="minorHAnsi"/>
          <w:color w:val="000000" w:themeColor="text1"/>
        </w:rPr>
        <w:t xml:space="preserve">Kerry </w:t>
      </w:r>
      <w:r w:rsidRPr="00C4344C">
        <w:rPr>
          <w:rFonts w:cstheme="minorHAnsi"/>
          <w:color w:val="000000" w:themeColor="text1"/>
        </w:rPr>
        <w:t>H</w:t>
      </w:r>
      <w:r w:rsidR="00334408">
        <w:rPr>
          <w:rFonts w:cstheme="minorHAnsi"/>
          <w:color w:val="000000" w:themeColor="text1"/>
        </w:rPr>
        <w:t>.</w:t>
      </w:r>
      <w:r w:rsidRPr="00C4344C">
        <w:rPr>
          <w:rFonts w:cstheme="minorHAnsi"/>
          <w:color w:val="000000" w:themeColor="text1"/>
        </w:rPr>
        <w:t xml:space="preserve"> Wynn</w:t>
      </w:r>
      <w:r w:rsidR="006559E0">
        <w:rPr>
          <w:rFonts w:cstheme="minorHAnsi"/>
          <w:color w:val="000000" w:themeColor="text1"/>
        </w:rPr>
        <w:t xml:space="preserve"> </w:t>
      </w:r>
      <w:r w:rsidR="00EB3A17">
        <w:rPr>
          <w:rFonts w:cstheme="minorHAnsi"/>
          <w:color w:val="000000" w:themeColor="text1"/>
        </w:rPr>
        <w:t>examines the presence of disability within the books of first and second Chronicles</w:t>
      </w:r>
      <w:r w:rsidR="00DA262A">
        <w:rPr>
          <w:rFonts w:cstheme="minorHAnsi"/>
          <w:color w:val="000000" w:themeColor="text1"/>
        </w:rPr>
        <w:t xml:space="preserve">, Ezra, </w:t>
      </w:r>
      <w:proofErr w:type="gramStart"/>
      <w:r w:rsidR="00DA262A">
        <w:rPr>
          <w:rFonts w:cstheme="minorHAnsi"/>
          <w:color w:val="000000" w:themeColor="text1"/>
        </w:rPr>
        <w:t>Nehemiah</w:t>
      </w:r>
      <w:proofErr w:type="gramEnd"/>
      <w:r w:rsidR="00DA262A">
        <w:rPr>
          <w:rFonts w:cstheme="minorHAnsi"/>
          <w:color w:val="000000" w:themeColor="text1"/>
        </w:rPr>
        <w:t xml:space="preserve"> and Esther.  Wynn </w:t>
      </w:r>
      <w:r w:rsidR="00EB0A25">
        <w:rPr>
          <w:rFonts w:cstheme="minorHAnsi"/>
          <w:color w:val="000000" w:themeColor="text1"/>
        </w:rPr>
        <w:t xml:space="preserve">sees the God made variety displayed in the writing of the books of </w:t>
      </w:r>
      <w:proofErr w:type="spellStart"/>
      <w:proofErr w:type="gramStart"/>
      <w:r w:rsidR="00EB0A25">
        <w:rPr>
          <w:rFonts w:cstheme="minorHAnsi"/>
          <w:color w:val="000000" w:themeColor="text1"/>
        </w:rPr>
        <w:t>Chrionicles</w:t>
      </w:r>
      <w:proofErr w:type="spellEnd"/>
      <w:r w:rsidRPr="00C4344C">
        <w:rPr>
          <w:rFonts w:cstheme="minorHAnsi"/>
          <w:color w:val="000000" w:themeColor="text1"/>
        </w:rPr>
        <w:t>;</w:t>
      </w:r>
      <w:proofErr w:type="gramEnd"/>
      <w:r w:rsidRPr="00C4344C">
        <w:rPr>
          <w:rFonts w:cstheme="minorHAnsi"/>
          <w:color w:val="000000" w:themeColor="text1"/>
        </w:rPr>
        <w:t xml:space="preserve"> </w:t>
      </w:r>
    </w:p>
    <w:p w14:paraId="728740B4" w14:textId="77777777" w:rsidR="0045736A" w:rsidRPr="00C4344C" w:rsidRDefault="0045736A" w:rsidP="0045736A">
      <w:pPr>
        <w:spacing w:line="360" w:lineRule="auto"/>
        <w:ind w:left="720"/>
        <w:rPr>
          <w:rFonts w:cstheme="minorHAnsi"/>
          <w:color w:val="000000" w:themeColor="text1"/>
        </w:rPr>
      </w:pPr>
      <w:r w:rsidRPr="00C4344C">
        <w:rPr>
          <w:rFonts w:cstheme="minorHAnsi"/>
          <w:color w:val="000000" w:themeColor="text1"/>
        </w:rPr>
        <w:t xml:space="preserve">“Physical variation is part of the created order, God as creator creates not only </w:t>
      </w:r>
      <w:proofErr w:type="spellStart"/>
      <w:r w:rsidRPr="00C4344C">
        <w:rPr>
          <w:rFonts w:cstheme="minorHAnsi"/>
          <w:color w:val="000000" w:themeColor="text1"/>
        </w:rPr>
        <w:t>normate</w:t>
      </w:r>
      <w:proofErr w:type="spellEnd"/>
      <w:r w:rsidRPr="00C4344C">
        <w:rPr>
          <w:rFonts w:cstheme="minorHAnsi"/>
          <w:color w:val="000000" w:themeColor="text1"/>
        </w:rPr>
        <w:t xml:space="preserve"> bodies but also physical variations.  For the Chronicler, physical variation is a multipurpose tool that God deftly uses to work out His plan…”</w:t>
      </w:r>
      <w:r w:rsidRPr="00C4344C">
        <w:rPr>
          <w:rStyle w:val="FootnoteReference"/>
          <w:rFonts w:cstheme="minorHAnsi"/>
          <w:color w:val="000000" w:themeColor="text1"/>
        </w:rPr>
        <w:footnoteReference w:id="8"/>
      </w:r>
    </w:p>
    <w:p w14:paraId="49CA1DF2" w14:textId="0FF027D9" w:rsidR="0045736A" w:rsidRPr="00C4344C" w:rsidRDefault="0045736A" w:rsidP="0045736A">
      <w:pPr>
        <w:spacing w:line="360" w:lineRule="auto"/>
        <w:rPr>
          <w:rFonts w:cstheme="minorHAnsi"/>
          <w:color w:val="000000" w:themeColor="text1"/>
        </w:rPr>
      </w:pPr>
      <w:r w:rsidRPr="00C4344C">
        <w:rPr>
          <w:rFonts w:cstheme="minorHAnsi"/>
          <w:color w:val="000000" w:themeColor="text1"/>
        </w:rPr>
        <w:t>We can see from Wynn’s analysis from Chronicles that (in)ability is purposefully and carefully created and crafted by God</w:t>
      </w:r>
      <w:r>
        <w:rPr>
          <w:rFonts w:cstheme="minorHAnsi"/>
          <w:color w:val="000000" w:themeColor="text1"/>
        </w:rPr>
        <w:t>.</w:t>
      </w:r>
      <w:r w:rsidRPr="00C4344C">
        <w:rPr>
          <w:rFonts w:cstheme="minorHAnsi"/>
          <w:color w:val="000000" w:themeColor="text1"/>
        </w:rPr>
        <w:t xml:space="preserve"> </w:t>
      </w:r>
      <w:r w:rsidR="003002CA">
        <w:rPr>
          <w:rFonts w:cstheme="minorHAnsi"/>
          <w:color w:val="000000" w:themeColor="text1"/>
        </w:rPr>
        <w:t>This halts the belief that a child born with a disability or defect, is a tragedy</w:t>
      </w:r>
      <w:r w:rsidR="002F56FB">
        <w:rPr>
          <w:rFonts w:cstheme="minorHAnsi"/>
          <w:color w:val="000000" w:themeColor="text1"/>
        </w:rPr>
        <w:t>,</w:t>
      </w:r>
      <w:r w:rsidR="003002CA">
        <w:rPr>
          <w:rFonts w:cstheme="minorHAnsi"/>
          <w:color w:val="000000" w:themeColor="text1"/>
        </w:rPr>
        <w:t xml:space="preserve"> or some sort of punishment to the parents. </w:t>
      </w:r>
      <w:r w:rsidR="009B5904">
        <w:rPr>
          <w:rFonts w:cstheme="minorHAnsi"/>
          <w:color w:val="000000" w:themeColor="text1"/>
        </w:rPr>
        <w:t xml:space="preserve">The formation of </w:t>
      </w:r>
      <w:proofErr w:type="gramStart"/>
      <w:r w:rsidR="009B5904">
        <w:rPr>
          <w:rFonts w:cstheme="minorHAnsi"/>
          <w:color w:val="000000" w:themeColor="text1"/>
        </w:rPr>
        <w:t>each individual</w:t>
      </w:r>
      <w:proofErr w:type="gramEnd"/>
      <w:r w:rsidR="009B5904">
        <w:rPr>
          <w:rFonts w:cstheme="minorHAnsi"/>
          <w:color w:val="000000" w:themeColor="text1"/>
        </w:rPr>
        <w:t xml:space="preserve"> within the womb is said by the Psalmist to be </w:t>
      </w:r>
      <w:r w:rsidR="00F349B0">
        <w:rPr>
          <w:rFonts w:cstheme="minorHAnsi"/>
          <w:color w:val="000000" w:themeColor="text1"/>
        </w:rPr>
        <w:t xml:space="preserve">an individual and God specific task, </w:t>
      </w:r>
      <w:r w:rsidRPr="00C4344C">
        <w:rPr>
          <w:rFonts w:cstheme="minorHAnsi"/>
          <w:color w:val="000000" w:themeColor="text1"/>
        </w:rPr>
        <w:t>‘knit together’ (Ps</w:t>
      </w:r>
      <w:r>
        <w:rPr>
          <w:rFonts w:cstheme="minorHAnsi"/>
          <w:color w:val="000000" w:themeColor="text1"/>
        </w:rPr>
        <w:t>.</w:t>
      </w:r>
      <w:r w:rsidRPr="00C4344C">
        <w:rPr>
          <w:rFonts w:cstheme="minorHAnsi"/>
          <w:color w:val="000000" w:themeColor="text1"/>
        </w:rPr>
        <w:t xml:space="preserve"> 139) </w:t>
      </w:r>
      <w:r w:rsidR="00F349B0">
        <w:rPr>
          <w:rFonts w:cstheme="minorHAnsi"/>
          <w:color w:val="000000" w:themeColor="text1"/>
        </w:rPr>
        <w:t xml:space="preserve">by the creator and </w:t>
      </w:r>
      <w:r w:rsidR="0010671C">
        <w:rPr>
          <w:rFonts w:cstheme="minorHAnsi"/>
          <w:color w:val="000000" w:themeColor="text1"/>
        </w:rPr>
        <w:t xml:space="preserve">by implication, nothing </w:t>
      </w:r>
      <w:r w:rsidR="004E4FF6">
        <w:rPr>
          <w:rFonts w:cstheme="minorHAnsi"/>
          <w:color w:val="000000" w:themeColor="text1"/>
        </w:rPr>
        <w:t xml:space="preserve">is </w:t>
      </w:r>
      <w:r w:rsidR="0010671C">
        <w:rPr>
          <w:rFonts w:cstheme="minorHAnsi"/>
          <w:color w:val="000000" w:themeColor="text1"/>
        </w:rPr>
        <w:t>made that God is not fully responsible for making</w:t>
      </w:r>
      <w:r w:rsidRPr="00C4344C">
        <w:rPr>
          <w:rFonts w:cstheme="minorHAnsi"/>
          <w:color w:val="000000" w:themeColor="text1"/>
        </w:rPr>
        <w:t xml:space="preserve">.  </w:t>
      </w:r>
    </w:p>
    <w:p w14:paraId="0F101B4F" w14:textId="427C43B8" w:rsidR="0045736A" w:rsidRPr="00C4344C" w:rsidRDefault="0045736A" w:rsidP="0045736A">
      <w:pPr>
        <w:spacing w:line="360" w:lineRule="auto"/>
        <w:rPr>
          <w:rFonts w:cstheme="minorHAnsi"/>
          <w:color w:val="000000" w:themeColor="text1"/>
        </w:rPr>
      </w:pPr>
      <w:r w:rsidRPr="00C4344C">
        <w:rPr>
          <w:rFonts w:cstheme="minorHAnsi"/>
          <w:color w:val="000000" w:themeColor="text1"/>
        </w:rPr>
        <w:t xml:space="preserve">This element of disability being caused by divine activity is </w:t>
      </w:r>
      <w:r>
        <w:rPr>
          <w:rFonts w:cstheme="minorHAnsi"/>
          <w:color w:val="000000" w:themeColor="text1"/>
        </w:rPr>
        <w:t>found throughout</w:t>
      </w:r>
      <w:r w:rsidRPr="00C4344C">
        <w:rPr>
          <w:rFonts w:cstheme="minorHAnsi"/>
          <w:color w:val="000000" w:themeColor="text1"/>
        </w:rPr>
        <w:t xml:space="preserve"> Old Testament literature. </w:t>
      </w:r>
      <w:r w:rsidR="00FE5083">
        <w:rPr>
          <w:rFonts w:cstheme="minorHAnsi"/>
          <w:color w:val="000000" w:themeColor="text1"/>
        </w:rPr>
        <w:t xml:space="preserve"> This </w:t>
      </w:r>
      <w:r w:rsidRPr="00C4344C">
        <w:rPr>
          <w:rFonts w:cstheme="minorHAnsi"/>
          <w:color w:val="000000" w:themeColor="text1"/>
        </w:rPr>
        <w:t xml:space="preserve">does not condemn God, but rather our shallow reading of the character of God.  The prophetic books do not make explicit the place they see disability </w:t>
      </w:r>
      <w:r w:rsidR="0001088B">
        <w:rPr>
          <w:rFonts w:cstheme="minorHAnsi"/>
          <w:color w:val="000000" w:themeColor="text1"/>
        </w:rPr>
        <w:t>play in relation to</w:t>
      </w:r>
      <w:r w:rsidRPr="00C4344C">
        <w:rPr>
          <w:rFonts w:cstheme="minorHAnsi"/>
          <w:color w:val="000000" w:themeColor="text1"/>
        </w:rPr>
        <w:t xml:space="preserve"> God</w:t>
      </w:r>
      <w:r w:rsidR="0001088B">
        <w:rPr>
          <w:rFonts w:cstheme="minorHAnsi"/>
          <w:color w:val="000000" w:themeColor="text1"/>
        </w:rPr>
        <w:t>,</w:t>
      </w:r>
      <w:r w:rsidRPr="00C4344C">
        <w:rPr>
          <w:rFonts w:cstheme="minorHAnsi"/>
          <w:color w:val="000000" w:themeColor="text1"/>
        </w:rPr>
        <w:t xml:space="preserve"> it is not labelled as either part of God’s divine plan, or as a punishment for sin, but rather as Couey puts it, shows a general expression of, ‘a high view of divine causality’.</w:t>
      </w:r>
      <w:r w:rsidRPr="00C4344C">
        <w:rPr>
          <w:rStyle w:val="FootnoteReference"/>
          <w:rFonts w:cstheme="minorHAnsi"/>
          <w:color w:val="000000" w:themeColor="text1"/>
        </w:rPr>
        <w:footnoteReference w:id="9"/>
      </w:r>
      <w:r w:rsidRPr="00C4344C">
        <w:rPr>
          <w:rFonts w:cstheme="minorHAnsi"/>
          <w:color w:val="000000" w:themeColor="text1"/>
        </w:rPr>
        <w:t xml:space="preserve"> Amos </w:t>
      </w:r>
      <w:r w:rsidR="0001088B">
        <w:rPr>
          <w:rFonts w:cstheme="minorHAnsi"/>
          <w:color w:val="000000" w:themeColor="text1"/>
        </w:rPr>
        <w:t>declares</w:t>
      </w:r>
      <w:r w:rsidRPr="00C4344C">
        <w:rPr>
          <w:rFonts w:cstheme="minorHAnsi"/>
          <w:color w:val="000000" w:themeColor="text1"/>
        </w:rPr>
        <w:t xml:space="preserve"> that no disaster falls upon a city that God doesn’t cause (Am</w:t>
      </w:r>
      <w:r>
        <w:rPr>
          <w:rFonts w:cstheme="minorHAnsi"/>
          <w:color w:val="000000" w:themeColor="text1"/>
        </w:rPr>
        <w:t>.</w:t>
      </w:r>
      <w:r w:rsidRPr="00C4344C">
        <w:rPr>
          <w:rFonts w:cstheme="minorHAnsi"/>
          <w:color w:val="000000" w:themeColor="text1"/>
        </w:rPr>
        <w:t xml:space="preserve"> 3:3-8), and Isaiah</w:t>
      </w:r>
      <w:r w:rsidR="009752A2">
        <w:rPr>
          <w:rFonts w:cstheme="minorHAnsi"/>
          <w:color w:val="000000" w:themeColor="text1"/>
        </w:rPr>
        <w:t>,</w:t>
      </w:r>
      <w:r w:rsidRPr="00C4344C">
        <w:rPr>
          <w:rFonts w:cstheme="minorHAnsi"/>
          <w:color w:val="000000" w:themeColor="text1"/>
        </w:rPr>
        <w:t xml:space="preserve"> that even harm is caused by God</w:t>
      </w:r>
      <w:r>
        <w:rPr>
          <w:rFonts w:cstheme="minorHAnsi"/>
          <w:color w:val="000000" w:themeColor="text1"/>
        </w:rPr>
        <w:t>;</w:t>
      </w:r>
      <w:r w:rsidRPr="00C4344C">
        <w:rPr>
          <w:rFonts w:cstheme="minorHAnsi"/>
          <w:color w:val="000000" w:themeColor="text1"/>
        </w:rPr>
        <w:t xml:space="preserve"> ‘I form light and create darkness, I make weal and create woe; I the LORD do all these things.’</w:t>
      </w:r>
      <w:r w:rsidRPr="00BF3448">
        <w:rPr>
          <w:rFonts w:cstheme="minorHAnsi"/>
          <w:color w:val="000000" w:themeColor="text1"/>
        </w:rPr>
        <w:t xml:space="preserve"> </w:t>
      </w:r>
      <w:r w:rsidRPr="00C4344C">
        <w:rPr>
          <w:rFonts w:cstheme="minorHAnsi"/>
          <w:color w:val="000000" w:themeColor="text1"/>
        </w:rPr>
        <w:t>(Isa</w:t>
      </w:r>
      <w:r>
        <w:rPr>
          <w:rFonts w:cstheme="minorHAnsi"/>
          <w:color w:val="000000" w:themeColor="text1"/>
        </w:rPr>
        <w:t>.</w:t>
      </w:r>
      <w:r w:rsidRPr="00C4344C">
        <w:rPr>
          <w:rFonts w:cstheme="minorHAnsi"/>
          <w:color w:val="000000" w:themeColor="text1"/>
        </w:rPr>
        <w:t xml:space="preserve"> 47:7)</w:t>
      </w:r>
      <w:r w:rsidR="009752A2">
        <w:rPr>
          <w:rFonts w:cstheme="minorHAnsi"/>
          <w:color w:val="000000" w:themeColor="text1"/>
        </w:rPr>
        <w:t>.</w:t>
      </w:r>
      <w:r w:rsidRPr="00C4344C">
        <w:rPr>
          <w:rFonts w:cstheme="minorHAnsi"/>
          <w:color w:val="000000" w:themeColor="text1"/>
        </w:rPr>
        <w:t xml:space="preserve">  Lost through the progress of exegesis and theological evolution is much that seemed the norm to the writers of the Hebrew Bible.  There seems now to be much more cultural influence</w:t>
      </w:r>
      <w:r w:rsidR="006F4159">
        <w:rPr>
          <w:rFonts w:cstheme="minorHAnsi"/>
          <w:color w:val="000000" w:themeColor="text1"/>
        </w:rPr>
        <w:t xml:space="preserve"> </w:t>
      </w:r>
      <w:r w:rsidRPr="00C4344C">
        <w:rPr>
          <w:rFonts w:cstheme="minorHAnsi"/>
          <w:color w:val="000000" w:themeColor="text1"/>
        </w:rPr>
        <w:t xml:space="preserve">on, not only the interpretation of the </w:t>
      </w:r>
      <w:r w:rsidRPr="00C4344C">
        <w:rPr>
          <w:rFonts w:cstheme="minorHAnsi"/>
          <w:color w:val="000000" w:themeColor="text1"/>
        </w:rPr>
        <w:lastRenderedPageBreak/>
        <w:t>bible, but on the character and nature of God.</w:t>
      </w:r>
      <w:r w:rsidR="00880D82" w:rsidRPr="00C4344C">
        <w:rPr>
          <w:rStyle w:val="FootnoteReference"/>
          <w:rFonts w:cstheme="minorHAnsi"/>
          <w:color w:val="000000" w:themeColor="text1"/>
        </w:rPr>
        <w:footnoteReference w:id="10"/>
      </w:r>
      <w:r w:rsidR="00880D82" w:rsidRPr="00C4344C">
        <w:rPr>
          <w:rFonts w:cstheme="minorHAnsi"/>
          <w:color w:val="000000" w:themeColor="text1"/>
        </w:rPr>
        <w:t xml:space="preserve"> </w:t>
      </w:r>
      <w:r w:rsidRPr="00C4344C">
        <w:rPr>
          <w:rFonts w:cstheme="minorHAnsi"/>
          <w:color w:val="000000" w:themeColor="text1"/>
        </w:rPr>
        <w:t xml:space="preserve">  </w:t>
      </w:r>
      <w:r w:rsidR="006F4159">
        <w:rPr>
          <w:rFonts w:cstheme="minorHAnsi"/>
          <w:color w:val="000000" w:themeColor="text1"/>
        </w:rPr>
        <w:t>I personally have been told;</w:t>
      </w:r>
      <w:r w:rsidRPr="00C4344C">
        <w:rPr>
          <w:rFonts w:cstheme="minorHAnsi"/>
          <w:color w:val="000000" w:themeColor="text1"/>
        </w:rPr>
        <w:t xml:space="preserve"> ‘God wouldn’t cause your disability’, and </w:t>
      </w:r>
      <w:r w:rsidR="00C933A3">
        <w:rPr>
          <w:rFonts w:cstheme="minorHAnsi"/>
          <w:color w:val="000000" w:themeColor="text1"/>
        </w:rPr>
        <w:t xml:space="preserve">when </w:t>
      </w:r>
      <w:r w:rsidRPr="00C4344C">
        <w:rPr>
          <w:rFonts w:cstheme="minorHAnsi"/>
          <w:color w:val="000000" w:themeColor="text1"/>
        </w:rPr>
        <w:t xml:space="preserve">one turns back to seek truth from a source higher than </w:t>
      </w:r>
      <w:r>
        <w:rPr>
          <w:rFonts w:cstheme="minorHAnsi"/>
          <w:color w:val="000000" w:themeColor="text1"/>
        </w:rPr>
        <w:t>‘</w:t>
      </w:r>
      <w:r w:rsidRPr="00C4344C">
        <w:rPr>
          <w:rFonts w:cstheme="minorHAnsi"/>
          <w:color w:val="000000" w:themeColor="text1"/>
        </w:rPr>
        <w:t>worldly wisdom</w:t>
      </w:r>
      <w:r>
        <w:rPr>
          <w:rFonts w:cstheme="minorHAnsi"/>
          <w:color w:val="000000" w:themeColor="text1"/>
        </w:rPr>
        <w:t>’</w:t>
      </w:r>
      <w:r w:rsidR="00C933A3">
        <w:rPr>
          <w:rFonts w:cstheme="minorHAnsi"/>
          <w:color w:val="000000" w:themeColor="text1"/>
        </w:rPr>
        <w:t xml:space="preserve"> we see this is not a clear as it is presented in the Church today</w:t>
      </w:r>
      <w:r w:rsidRPr="00C4344C">
        <w:rPr>
          <w:rFonts w:cstheme="minorHAnsi"/>
          <w:color w:val="000000" w:themeColor="text1"/>
        </w:rPr>
        <w:t xml:space="preserve">.  </w:t>
      </w:r>
      <w:r w:rsidR="0094652A">
        <w:rPr>
          <w:rFonts w:cstheme="minorHAnsi"/>
          <w:color w:val="000000" w:themeColor="text1"/>
        </w:rPr>
        <w:t xml:space="preserve">The book of </w:t>
      </w:r>
      <w:r w:rsidR="00676073" w:rsidRPr="00C4344C">
        <w:rPr>
          <w:rFonts w:cstheme="minorHAnsi"/>
          <w:color w:val="000000" w:themeColor="text1"/>
        </w:rPr>
        <w:t xml:space="preserve">Job </w:t>
      </w:r>
      <w:r w:rsidR="0094652A">
        <w:rPr>
          <w:rFonts w:cstheme="minorHAnsi"/>
          <w:color w:val="000000" w:themeColor="text1"/>
        </w:rPr>
        <w:t xml:space="preserve">demonstrates </w:t>
      </w:r>
      <w:r w:rsidRPr="00C4344C">
        <w:rPr>
          <w:rFonts w:cstheme="minorHAnsi"/>
          <w:color w:val="000000" w:themeColor="text1"/>
        </w:rPr>
        <w:t xml:space="preserve">that it is the height of foolishness to view God and our circumstances only with human eyes; ‘Shall we receive the good at the hand of God, and not receive the bad?’ (Job 2:10). </w:t>
      </w:r>
    </w:p>
    <w:p w14:paraId="77F45487" w14:textId="6C57FF2F" w:rsidR="0045736A" w:rsidRPr="00C4344C" w:rsidRDefault="0045736A" w:rsidP="0045736A">
      <w:pPr>
        <w:spacing w:line="360" w:lineRule="auto"/>
        <w:rPr>
          <w:rFonts w:cstheme="minorHAnsi"/>
          <w:color w:val="000000" w:themeColor="text1"/>
        </w:rPr>
      </w:pPr>
      <w:r w:rsidRPr="00C4344C">
        <w:rPr>
          <w:rFonts w:cstheme="minorHAnsi"/>
          <w:color w:val="000000" w:themeColor="text1"/>
        </w:rPr>
        <w:t>John’s gospel shows us the problem with blindness as a wedge between the person and the community</w:t>
      </w:r>
      <w:r w:rsidR="00483711">
        <w:rPr>
          <w:rFonts w:cstheme="minorHAnsi"/>
          <w:color w:val="000000" w:themeColor="text1"/>
        </w:rPr>
        <w:t xml:space="preserve"> (Jn. 9</w:t>
      </w:r>
      <w:r w:rsidR="00332123">
        <w:rPr>
          <w:rFonts w:cstheme="minorHAnsi"/>
          <w:color w:val="000000" w:themeColor="text1"/>
        </w:rPr>
        <w:t xml:space="preserve">:1-41), </w:t>
      </w:r>
      <w:r w:rsidR="00833CA5">
        <w:rPr>
          <w:rFonts w:cstheme="minorHAnsi"/>
          <w:color w:val="000000" w:themeColor="text1"/>
        </w:rPr>
        <w:t>and</w:t>
      </w:r>
      <w:r w:rsidRPr="00C4344C">
        <w:rPr>
          <w:rFonts w:cstheme="minorHAnsi"/>
          <w:color w:val="000000" w:themeColor="text1"/>
        </w:rPr>
        <w:t xml:space="preserve"> Jesus highlights that it is the spiritual blindness of the Jews that keeps them from truly being in community and in relationship with God</w:t>
      </w:r>
      <w:r w:rsidR="00294600">
        <w:rPr>
          <w:rFonts w:cstheme="minorHAnsi"/>
          <w:color w:val="000000" w:themeColor="text1"/>
        </w:rPr>
        <w:t>, even the dutiful</w:t>
      </w:r>
      <w:r w:rsidRPr="00C4344C">
        <w:rPr>
          <w:rFonts w:cstheme="minorHAnsi"/>
          <w:color w:val="000000" w:themeColor="text1"/>
        </w:rPr>
        <w:t xml:space="preserve"> spice pinching tithes are insufficient without faith</w:t>
      </w:r>
      <w:r w:rsidR="001D2BC4">
        <w:rPr>
          <w:rFonts w:cstheme="minorHAnsi"/>
          <w:color w:val="000000" w:themeColor="text1"/>
        </w:rPr>
        <w:t xml:space="preserve"> (Lk. 11:42)</w:t>
      </w:r>
      <w:r w:rsidRPr="00C4344C">
        <w:rPr>
          <w:rFonts w:cstheme="minorHAnsi"/>
          <w:color w:val="000000" w:themeColor="text1"/>
        </w:rPr>
        <w:t xml:space="preserve">.  And thus, their adherence to the law is insufficient without relational love with the </w:t>
      </w:r>
      <w:proofErr w:type="gramStart"/>
      <w:r w:rsidRPr="00C4344C">
        <w:rPr>
          <w:rFonts w:cstheme="minorHAnsi"/>
          <w:color w:val="000000" w:themeColor="text1"/>
        </w:rPr>
        <w:t>Father</w:t>
      </w:r>
      <w:proofErr w:type="gramEnd"/>
      <w:r w:rsidRPr="00C4344C">
        <w:rPr>
          <w:rFonts w:cstheme="minorHAnsi"/>
          <w:color w:val="000000" w:themeColor="text1"/>
        </w:rPr>
        <w:t xml:space="preserve"> and a full reliance on grace.</w:t>
      </w:r>
    </w:p>
    <w:p w14:paraId="63B96F6B" w14:textId="735BAD09" w:rsidR="00BF0512" w:rsidRDefault="00BF0512" w:rsidP="00000260">
      <w:pPr>
        <w:spacing w:line="360" w:lineRule="auto"/>
        <w:rPr>
          <w:rFonts w:cstheme="minorHAnsi"/>
          <w:color w:val="000000" w:themeColor="text1"/>
        </w:rPr>
      </w:pPr>
    </w:p>
    <w:p w14:paraId="5F12627D" w14:textId="77777777" w:rsidR="00535FE9" w:rsidRDefault="00535FE9" w:rsidP="00000260">
      <w:pPr>
        <w:spacing w:line="360" w:lineRule="auto"/>
        <w:rPr>
          <w:rFonts w:cstheme="minorHAnsi"/>
          <w:color w:val="000000" w:themeColor="text1"/>
        </w:rPr>
      </w:pPr>
    </w:p>
    <w:p w14:paraId="3F3D024A" w14:textId="4BAB3130" w:rsidR="008D6087" w:rsidRPr="00624660" w:rsidRDefault="000B1B9A" w:rsidP="00624660">
      <w:pPr>
        <w:pStyle w:val="Heading2"/>
        <w:rPr>
          <w:b/>
          <w:bCs/>
          <w:color w:val="000000" w:themeColor="text1"/>
        </w:rPr>
      </w:pPr>
      <w:bookmarkStart w:id="1" w:name="_Toc178539196"/>
      <w:r w:rsidRPr="00624660">
        <w:rPr>
          <w:b/>
          <w:bCs/>
          <w:color w:val="000000" w:themeColor="text1"/>
        </w:rPr>
        <w:t>Rationale</w:t>
      </w:r>
      <w:bookmarkEnd w:id="1"/>
      <w:r w:rsidR="00757953" w:rsidRPr="00624660">
        <w:rPr>
          <w:b/>
          <w:bCs/>
          <w:color w:val="000000" w:themeColor="text1"/>
        </w:rPr>
        <w:t xml:space="preserve"> </w:t>
      </w:r>
    </w:p>
    <w:p w14:paraId="6F1E9E25" w14:textId="7AA972BA" w:rsidR="000B1B9A" w:rsidRDefault="0019051D" w:rsidP="00160A12">
      <w:pPr>
        <w:spacing w:line="360" w:lineRule="auto"/>
        <w:rPr>
          <w:rFonts w:cstheme="minorHAnsi"/>
          <w:color w:val="000000" w:themeColor="text1"/>
        </w:rPr>
      </w:pPr>
      <w:r w:rsidRPr="00C4344C">
        <w:rPr>
          <w:rFonts w:cstheme="minorHAnsi"/>
          <w:color w:val="000000" w:themeColor="text1"/>
        </w:rPr>
        <w:t xml:space="preserve">A disability hermeneutic is vital to the health, </w:t>
      </w:r>
      <w:r w:rsidR="00EB423E" w:rsidRPr="00C4344C">
        <w:rPr>
          <w:rFonts w:cstheme="minorHAnsi"/>
          <w:color w:val="000000" w:themeColor="text1"/>
        </w:rPr>
        <w:t>growth,</w:t>
      </w:r>
      <w:r w:rsidRPr="00C4344C">
        <w:rPr>
          <w:rFonts w:cstheme="minorHAnsi"/>
          <w:color w:val="000000" w:themeColor="text1"/>
        </w:rPr>
        <w:t xml:space="preserve"> and </w:t>
      </w:r>
      <w:r w:rsidR="00EB423E" w:rsidRPr="00C4344C">
        <w:rPr>
          <w:rFonts w:cstheme="minorHAnsi"/>
          <w:color w:val="000000" w:themeColor="text1"/>
        </w:rPr>
        <w:t xml:space="preserve">true </w:t>
      </w:r>
      <w:r w:rsidR="00757953">
        <w:rPr>
          <w:rFonts w:cstheme="minorHAnsi"/>
          <w:color w:val="000000" w:themeColor="text1"/>
        </w:rPr>
        <w:t>understanding</w:t>
      </w:r>
      <w:r w:rsidR="00EB423E" w:rsidRPr="00C4344C">
        <w:rPr>
          <w:rFonts w:cstheme="minorHAnsi"/>
          <w:color w:val="000000" w:themeColor="text1"/>
        </w:rPr>
        <w:t xml:space="preserve"> of the </w:t>
      </w:r>
      <w:r w:rsidR="002F10E5">
        <w:rPr>
          <w:rFonts w:cstheme="minorHAnsi"/>
          <w:color w:val="000000" w:themeColor="text1"/>
        </w:rPr>
        <w:t xml:space="preserve">fullness of </w:t>
      </w:r>
      <w:r w:rsidR="00EB423E" w:rsidRPr="00C4344C">
        <w:rPr>
          <w:rFonts w:cstheme="minorHAnsi"/>
          <w:color w:val="000000" w:themeColor="text1"/>
        </w:rPr>
        <w:t>Church.  This is not simply a necessity for those with a particular type of diagnosis</w:t>
      </w:r>
      <w:r w:rsidR="00F2613D" w:rsidRPr="00C4344C">
        <w:rPr>
          <w:rFonts w:cstheme="minorHAnsi"/>
          <w:color w:val="000000" w:themeColor="text1"/>
        </w:rPr>
        <w:t xml:space="preserve">, rather it </w:t>
      </w:r>
      <w:r w:rsidR="00153FAA">
        <w:rPr>
          <w:rFonts w:cstheme="minorHAnsi"/>
          <w:color w:val="000000" w:themeColor="text1"/>
        </w:rPr>
        <w:t>applies to</w:t>
      </w:r>
      <w:r w:rsidR="00F2613D" w:rsidRPr="00C4344C">
        <w:rPr>
          <w:rFonts w:cstheme="minorHAnsi"/>
          <w:color w:val="000000" w:themeColor="text1"/>
        </w:rPr>
        <w:t xml:space="preserve"> every member of those united ‘in Christ’</w:t>
      </w:r>
      <w:r w:rsidR="008E0CC6" w:rsidRPr="00C4344C">
        <w:rPr>
          <w:rFonts w:cstheme="minorHAnsi"/>
          <w:color w:val="000000" w:themeColor="text1"/>
        </w:rPr>
        <w:t xml:space="preserve">.  Ableism in the Church must be challenged, not as a </w:t>
      </w:r>
      <w:r w:rsidR="00482F6B" w:rsidRPr="00C4344C">
        <w:rPr>
          <w:rFonts w:cstheme="minorHAnsi"/>
          <w:color w:val="000000" w:themeColor="text1"/>
        </w:rPr>
        <w:t>sociological</w:t>
      </w:r>
      <w:r w:rsidR="008E0CC6" w:rsidRPr="00C4344C">
        <w:rPr>
          <w:rFonts w:cstheme="minorHAnsi"/>
          <w:color w:val="000000" w:themeColor="text1"/>
        </w:rPr>
        <w:t xml:space="preserve"> </w:t>
      </w:r>
      <w:r w:rsidR="00482F6B" w:rsidRPr="00C4344C">
        <w:rPr>
          <w:rFonts w:cstheme="minorHAnsi"/>
          <w:color w:val="000000" w:themeColor="text1"/>
        </w:rPr>
        <w:t>or politically correct adventure</w:t>
      </w:r>
      <w:r w:rsidR="00AC5537">
        <w:rPr>
          <w:rFonts w:cstheme="minorHAnsi"/>
          <w:color w:val="000000" w:themeColor="text1"/>
        </w:rPr>
        <w:t>,</w:t>
      </w:r>
      <w:r w:rsidR="00482F6B" w:rsidRPr="00C4344C">
        <w:rPr>
          <w:rFonts w:cstheme="minorHAnsi"/>
          <w:color w:val="000000" w:themeColor="text1"/>
        </w:rPr>
        <w:t xml:space="preserve"> but because every member of the Body of Christ is joined with Christ in his weakness as much as in his victory</w:t>
      </w:r>
      <w:r w:rsidR="00F00534">
        <w:rPr>
          <w:rFonts w:cstheme="minorHAnsi"/>
          <w:color w:val="000000" w:themeColor="text1"/>
        </w:rPr>
        <w:t xml:space="preserve"> </w:t>
      </w:r>
      <w:r w:rsidR="00B93A9A">
        <w:rPr>
          <w:rFonts w:cstheme="minorHAnsi"/>
          <w:color w:val="000000" w:themeColor="text1"/>
        </w:rPr>
        <w:t>(1 Cor. 15:5</w:t>
      </w:r>
      <w:r w:rsidR="002E62D0">
        <w:rPr>
          <w:rFonts w:cstheme="minorHAnsi"/>
          <w:color w:val="000000" w:themeColor="text1"/>
        </w:rPr>
        <w:t>7)</w:t>
      </w:r>
      <w:r w:rsidR="00482F6B" w:rsidRPr="00C4344C">
        <w:rPr>
          <w:rFonts w:cstheme="minorHAnsi"/>
          <w:color w:val="000000" w:themeColor="text1"/>
        </w:rPr>
        <w:t xml:space="preserve">.  </w:t>
      </w:r>
      <w:r w:rsidR="002403F5" w:rsidRPr="00C4344C">
        <w:rPr>
          <w:rFonts w:cstheme="minorHAnsi"/>
          <w:color w:val="000000" w:themeColor="text1"/>
        </w:rPr>
        <w:t>A disability hermeneutic is</w:t>
      </w:r>
      <w:r w:rsidR="00153FAA">
        <w:rPr>
          <w:rFonts w:cstheme="minorHAnsi"/>
          <w:color w:val="000000" w:themeColor="text1"/>
        </w:rPr>
        <w:t xml:space="preserve">, </w:t>
      </w:r>
      <w:r w:rsidR="0084316E" w:rsidRPr="00C4344C">
        <w:rPr>
          <w:rFonts w:cstheme="minorHAnsi"/>
          <w:color w:val="000000" w:themeColor="text1"/>
        </w:rPr>
        <w:t>therefore, not a convenient addition</w:t>
      </w:r>
      <w:r w:rsidR="002E62D0">
        <w:rPr>
          <w:rFonts w:cstheme="minorHAnsi"/>
          <w:color w:val="000000" w:themeColor="text1"/>
        </w:rPr>
        <w:t xml:space="preserve"> to </w:t>
      </w:r>
      <w:r w:rsidR="00BC0C05">
        <w:rPr>
          <w:rFonts w:cstheme="minorHAnsi"/>
          <w:color w:val="000000" w:themeColor="text1"/>
        </w:rPr>
        <w:t xml:space="preserve">the </w:t>
      </w:r>
      <w:r w:rsidR="00A15C62">
        <w:rPr>
          <w:rFonts w:cstheme="minorHAnsi"/>
          <w:color w:val="000000" w:themeColor="text1"/>
        </w:rPr>
        <w:t xml:space="preserve">wealth of material </w:t>
      </w:r>
      <w:r w:rsidR="00EF4038">
        <w:rPr>
          <w:rFonts w:cstheme="minorHAnsi"/>
          <w:color w:val="000000" w:themeColor="text1"/>
        </w:rPr>
        <w:t>readily</w:t>
      </w:r>
      <w:r w:rsidR="00EC6F98">
        <w:rPr>
          <w:rFonts w:cstheme="minorHAnsi"/>
          <w:color w:val="000000" w:themeColor="text1"/>
        </w:rPr>
        <w:t xml:space="preserve"> available </w:t>
      </w:r>
      <w:r w:rsidR="00E05A2B">
        <w:rPr>
          <w:rFonts w:cstheme="minorHAnsi"/>
          <w:color w:val="000000" w:themeColor="text1"/>
        </w:rPr>
        <w:t>f</w:t>
      </w:r>
      <w:r w:rsidR="00EF4038">
        <w:rPr>
          <w:rFonts w:cstheme="minorHAnsi"/>
          <w:color w:val="000000" w:themeColor="text1"/>
        </w:rPr>
        <w:t>or</w:t>
      </w:r>
      <w:r w:rsidR="00EC6F98">
        <w:rPr>
          <w:rFonts w:cstheme="minorHAnsi"/>
          <w:color w:val="000000" w:themeColor="text1"/>
        </w:rPr>
        <w:t xml:space="preserve"> exegetical </w:t>
      </w:r>
      <w:r w:rsidR="00EF4038">
        <w:rPr>
          <w:rFonts w:cstheme="minorHAnsi"/>
          <w:color w:val="000000" w:themeColor="text1"/>
        </w:rPr>
        <w:t>study</w:t>
      </w:r>
      <w:r w:rsidR="0084316E" w:rsidRPr="00C4344C">
        <w:rPr>
          <w:rFonts w:cstheme="minorHAnsi"/>
          <w:color w:val="000000" w:themeColor="text1"/>
        </w:rPr>
        <w:t xml:space="preserve">, but rather an imperative for the whole of the Body of Christ. </w:t>
      </w:r>
    </w:p>
    <w:p w14:paraId="101E9341" w14:textId="42AE2FA7" w:rsidR="00B510FF" w:rsidRDefault="00B510FF" w:rsidP="00160A12">
      <w:pPr>
        <w:spacing w:line="360" w:lineRule="auto"/>
        <w:rPr>
          <w:rFonts w:cstheme="minorHAnsi"/>
          <w:color w:val="000000" w:themeColor="text1"/>
        </w:rPr>
      </w:pPr>
      <w:r>
        <w:rPr>
          <w:rFonts w:cstheme="minorHAnsi"/>
          <w:color w:val="000000" w:themeColor="text1"/>
        </w:rPr>
        <w:t>Understanding how weakness is understood biblically is highly important</w:t>
      </w:r>
      <w:r w:rsidR="00EF4038">
        <w:rPr>
          <w:rFonts w:cstheme="minorHAnsi"/>
          <w:color w:val="000000" w:themeColor="text1"/>
        </w:rPr>
        <w:t xml:space="preserve"> in gaining a foundational </w:t>
      </w:r>
      <w:r w:rsidR="005C3506">
        <w:rPr>
          <w:rFonts w:cstheme="minorHAnsi"/>
          <w:color w:val="000000" w:themeColor="text1"/>
        </w:rPr>
        <w:t>starting point for how Paul understood disability</w:t>
      </w:r>
      <w:r>
        <w:rPr>
          <w:rFonts w:cstheme="minorHAnsi"/>
          <w:color w:val="000000" w:themeColor="text1"/>
        </w:rPr>
        <w:t xml:space="preserve">.  </w:t>
      </w:r>
      <w:r w:rsidR="00C1438A">
        <w:rPr>
          <w:rFonts w:cstheme="minorHAnsi"/>
          <w:color w:val="000000" w:themeColor="text1"/>
        </w:rPr>
        <w:t xml:space="preserve">Paul’s letter to the Church in Corinth </w:t>
      </w:r>
      <w:r w:rsidR="005B577F">
        <w:rPr>
          <w:rFonts w:cstheme="minorHAnsi"/>
          <w:color w:val="000000" w:themeColor="text1"/>
        </w:rPr>
        <w:t xml:space="preserve">shows that a disability can be a permanent fixture in the life and experience of a </w:t>
      </w:r>
      <w:r w:rsidR="00CF0ADB">
        <w:rPr>
          <w:rFonts w:cstheme="minorHAnsi"/>
          <w:color w:val="000000" w:themeColor="text1"/>
        </w:rPr>
        <w:t>believer</w:t>
      </w:r>
      <w:r w:rsidR="005B577F">
        <w:rPr>
          <w:rFonts w:cstheme="minorHAnsi"/>
          <w:color w:val="000000" w:themeColor="text1"/>
        </w:rPr>
        <w:t>, and that they are still able to be fully involved in the life and ministry of Jesus Christ</w:t>
      </w:r>
      <w:r w:rsidR="0089296D">
        <w:rPr>
          <w:rFonts w:cstheme="minorHAnsi"/>
          <w:color w:val="000000" w:themeColor="text1"/>
        </w:rPr>
        <w:t xml:space="preserve"> (2 Cor. 12:</w:t>
      </w:r>
      <w:r w:rsidR="0018058F">
        <w:rPr>
          <w:rFonts w:cstheme="minorHAnsi"/>
          <w:color w:val="000000" w:themeColor="text1"/>
        </w:rPr>
        <w:t>10)</w:t>
      </w:r>
      <w:r w:rsidR="005B577F">
        <w:rPr>
          <w:rFonts w:cstheme="minorHAnsi"/>
          <w:color w:val="000000" w:themeColor="text1"/>
        </w:rPr>
        <w:t xml:space="preserve">.  </w:t>
      </w:r>
      <w:r w:rsidR="00F868C8">
        <w:rPr>
          <w:rFonts w:cstheme="minorHAnsi"/>
          <w:color w:val="000000" w:themeColor="text1"/>
        </w:rPr>
        <w:t xml:space="preserve">Even beyond this Paul </w:t>
      </w:r>
      <w:r w:rsidR="00DA3298">
        <w:rPr>
          <w:rFonts w:cstheme="minorHAnsi"/>
          <w:color w:val="000000" w:themeColor="text1"/>
        </w:rPr>
        <w:t xml:space="preserve">is wholly invested in the life and work of the resurrected Christ, to the </w:t>
      </w:r>
      <w:r w:rsidR="008729D0">
        <w:rPr>
          <w:rFonts w:cstheme="minorHAnsi"/>
          <w:color w:val="000000" w:themeColor="text1"/>
        </w:rPr>
        <w:t>exclusion</w:t>
      </w:r>
      <w:r w:rsidR="00DA3298">
        <w:rPr>
          <w:rFonts w:cstheme="minorHAnsi"/>
          <w:color w:val="000000" w:themeColor="text1"/>
        </w:rPr>
        <w:t xml:space="preserve"> of all else</w:t>
      </w:r>
      <w:r w:rsidR="008729D0">
        <w:rPr>
          <w:rFonts w:cstheme="minorHAnsi"/>
          <w:color w:val="000000" w:themeColor="text1"/>
        </w:rPr>
        <w:t xml:space="preserve">, even his very life if needs be </w:t>
      </w:r>
      <w:r w:rsidR="00DA3298">
        <w:rPr>
          <w:rFonts w:cstheme="minorHAnsi"/>
          <w:color w:val="000000" w:themeColor="text1"/>
        </w:rPr>
        <w:t>(Phi</w:t>
      </w:r>
      <w:r w:rsidR="008729D0">
        <w:rPr>
          <w:rFonts w:cstheme="minorHAnsi"/>
          <w:color w:val="000000" w:themeColor="text1"/>
        </w:rPr>
        <w:t>l 1:21).</w:t>
      </w:r>
      <w:r w:rsidR="00395268">
        <w:rPr>
          <w:rFonts w:cstheme="minorHAnsi"/>
          <w:color w:val="000000" w:themeColor="text1"/>
        </w:rPr>
        <w:t xml:space="preserve"> </w:t>
      </w:r>
      <w:r>
        <w:rPr>
          <w:rFonts w:cstheme="minorHAnsi"/>
          <w:color w:val="000000" w:themeColor="text1"/>
        </w:rPr>
        <w:t>The passage</w:t>
      </w:r>
      <w:r w:rsidR="00AC5537">
        <w:rPr>
          <w:rFonts w:cstheme="minorHAnsi"/>
          <w:color w:val="000000" w:themeColor="text1"/>
        </w:rPr>
        <w:t xml:space="preserve"> in</w:t>
      </w:r>
      <w:r>
        <w:rPr>
          <w:rFonts w:cstheme="minorHAnsi"/>
          <w:color w:val="000000" w:themeColor="text1"/>
        </w:rPr>
        <w:t xml:space="preserve"> 2 Corinthians 12:7b-1</w:t>
      </w:r>
      <w:r w:rsidR="00F461B4">
        <w:rPr>
          <w:rFonts w:cstheme="minorHAnsi"/>
          <w:color w:val="000000" w:themeColor="text1"/>
        </w:rPr>
        <w:t>0</w:t>
      </w:r>
      <w:r w:rsidR="001E5468">
        <w:rPr>
          <w:rFonts w:cstheme="minorHAnsi"/>
          <w:color w:val="000000" w:themeColor="text1"/>
        </w:rPr>
        <w:t xml:space="preserve"> Paul </w:t>
      </w:r>
      <w:r w:rsidR="001E5468">
        <w:rPr>
          <w:rFonts w:cstheme="minorHAnsi"/>
          <w:color w:val="000000" w:themeColor="text1"/>
        </w:rPr>
        <w:lastRenderedPageBreak/>
        <w:t xml:space="preserve">writes to the Corinthian Church is of </w:t>
      </w:r>
      <w:r w:rsidR="00114909">
        <w:rPr>
          <w:rFonts w:cstheme="minorHAnsi"/>
          <w:color w:val="000000" w:themeColor="text1"/>
        </w:rPr>
        <w:t>immense</w:t>
      </w:r>
      <w:r w:rsidR="001E5468">
        <w:rPr>
          <w:rFonts w:cstheme="minorHAnsi"/>
          <w:color w:val="000000" w:themeColor="text1"/>
        </w:rPr>
        <w:t xml:space="preserve"> value to all communities</w:t>
      </w:r>
      <w:r w:rsidR="00114909">
        <w:rPr>
          <w:rFonts w:cstheme="minorHAnsi"/>
          <w:color w:val="000000" w:themeColor="text1"/>
        </w:rPr>
        <w:t xml:space="preserve">. </w:t>
      </w:r>
      <w:r w:rsidR="001E5468">
        <w:rPr>
          <w:rFonts w:cstheme="minorHAnsi"/>
          <w:color w:val="000000" w:themeColor="text1"/>
        </w:rPr>
        <w:t xml:space="preserve"> </w:t>
      </w:r>
      <w:r w:rsidR="00114909">
        <w:rPr>
          <w:rFonts w:cstheme="minorHAnsi"/>
          <w:color w:val="000000" w:themeColor="text1"/>
        </w:rPr>
        <w:t>This does require these communities to</w:t>
      </w:r>
      <w:r w:rsidR="001E5468">
        <w:rPr>
          <w:rFonts w:cstheme="minorHAnsi"/>
          <w:color w:val="000000" w:themeColor="text1"/>
        </w:rPr>
        <w:t xml:space="preserve"> </w:t>
      </w:r>
      <w:r w:rsidR="00114909">
        <w:rPr>
          <w:rFonts w:cstheme="minorHAnsi"/>
          <w:color w:val="000000" w:themeColor="text1"/>
        </w:rPr>
        <w:t>be</w:t>
      </w:r>
      <w:r w:rsidR="001E5468">
        <w:rPr>
          <w:rFonts w:cstheme="minorHAnsi"/>
          <w:color w:val="000000" w:themeColor="text1"/>
        </w:rPr>
        <w:t xml:space="preserve"> brave enough to </w:t>
      </w:r>
      <w:r w:rsidR="00395268">
        <w:rPr>
          <w:rFonts w:cstheme="minorHAnsi"/>
          <w:color w:val="000000" w:themeColor="text1"/>
        </w:rPr>
        <w:t xml:space="preserve">look past the status quo of current and accepted norms, to shun the ever more </w:t>
      </w:r>
      <w:r w:rsidR="00C94D04">
        <w:rPr>
          <w:rFonts w:cstheme="minorHAnsi"/>
          <w:color w:val="000000" w:themeColor="text1"/>
        </w:rPr>
        <w:t>lauded grandness of the popularist ‘type’ of Christia</w:t>
      </w:r>
      <w:r w:rsidR="00185AAA">
        <w:rPr>
          <w:rFonts w:cstheme="minorHAnsi"/>
          <w:color w:val="000000" w:themeColor="text1"/>
        </w:rPr>
        <w:t xml:space="preserve">n.  </w:t>
      </w:r>
      <w:r w:rsidR="00C94D04">
        <w:rPr>
          <w:rFonts w:cstheme="minorHAnsi"/>
          <w:color w:val="000000" w:themeColor="text1"/>
        </w:rPr>
        <w:t xml:space="preserve">Then </w:t>
      </w:r>
      <w:r w:rsidR="001E5468">
        <w:rPr>
          <w:rFonts w:cstheme="minorHAnsi"/>
          <w:color w:val="000000" w:themeColor="text1"/>
        </w:rPr>
        <w:t xml:space="preserve">equally acknowledge and simultaneously look past obvious displays of weakness to the power that these </w:t>
      </w:r>
      <w:r w:rsidR="00325681">
        <w:rPr>
          <w:rFonts w:cstheme="minorHAnsi"/>
          <w:color w:val="000000" w:themeColor="text1"/>
        </w:rPr>
        <w:t>weaknesses allow believers to embrace and work in</w:t>
      </w:r>
      <w:r w:rsidR="001E5468">
        <w:rPr>
          <w:rFonts w:cstheme="minorHAnsi"/>
          <w:color w:val="000000" w:themeColor="text1"/>
        </w:rPr>
        <w:t xml:space="preserve">.  </w:t>
      </w:r>
    </w:p>
    <w:p w14:paraId="0AB4EB0B" w14:textId="77777777" w:rsidR="001E5468" w:rsidRPr="00C4344C" w:rsidRDefault="001E5468" w:rsidP="00160A12">
      <w:pPr>
        <w:spacing w:line="360" w:lineRule="auto"/>
        <w:rPr>
          <w:rFonts w:cstheme="minorHAnsi"/>
          <w:color w:val="000000" w:themeColor="text1"/>
        </w:rPr>
      </w:pPr>
    </w:p>
    <w:p w14:paraId="12EE178B" w14:textId="0BF73A10" w:rsidR="00162D5D" w:rsidRPr="00624660" w:rsidRDefault="00BC1E9C" w:rsidP="00624660">
      <w:pPr>
        <w:pStyle w:val="Heading2"/>
        <w:rPr>
          <w:b/>
          <w:bCs/>
          <w:color w:val="000000" w:themeColor="text1"/>
        </w:rPr>
      </w:pPr>
      <w:bookmarkStart w:id="2" w:name="_Toc178539197"/>
      <w:r w:rsidRPr="00624660">
        <w:rPr>
          <w:b/>
          <w:bCs/>
          <w:color w:val="000000" w:themeColor="text1"/>
        </w:rPr>
        <w:t>Methodology</w:t>
      </w:r>
      <w:bookmarkEnd w:id="2"/>
      <w:r w:rsidRPr="00624660">
        <w:rPr>
          <w:b/>
          <w:bCs/>
          <w:color w:val="000000" w:themeColor="text1"/>
        </w:rPr>
        <w:t xml:space="preserve"> </w:t>
      </w:r>
    </w:p>
    <w:p w14:paraId="5A9DF4B2" w14:textId="1B7F4928" w:rsidR="00BC1E9C" w:rsidRPr="00C4344C" w:rsidRDefault="005C1CFB" w:rsidP="00160A12">
      <w:pPr>
        <w:spacing w:line="360" w:lineRule="auto"/>
        <w:rPr>
          <w:rFonts w:cstheme="minorHAnsi"/>
          <w:color w:val="000000" w:themeColor="text1"/>
        </w:rPr>
      </w:pPr>
      <w:r w:rsidRPr="00C4344C">
        <w:rPr>
          <w:rFonts w:cstheme="minorHAnsi"/>
          <w:color w:val="000000" w:themeColor="text1"/>
        </w:rPr>
        <w:t xml:space="preserve">Throughout this </w:t>
      </w:r>
      <w:r w:rsidR="00153FAA">
        <w:rPr>
          <w:rFonts w:cstheme="minorHAnsi"/>
          <w:color w:val="000000" w:themeColor="text1"/>
        </w:rPr>
        <w:t>study</w:t>
      </w:r>
      <w:r w:rsidR="00153FAA" w:rsidRPr="00C4344C">
        <w:rPr>
          <w:rFonts w:cstheme="minorHAnsi"/>
          <w:color w:val="000000" w:themeColor="text1"/>
        </w:rPr>
        <w:t xml:space="preserve"> </w:t>
      </w:r>
      <w:r w:rsidR="0056574A">
        <w:rPr>
          <w:rFonts w:cstheme="minorHAnsi"/>
          <w:color w:val="000000" w:themeColor="text1"/>
        </w:rPr>
        <w:t>we focus on the</w:t>
      </w:r>
      <w:r w:rsidR="0024485D" w:rsidRPr="00C4344C">
        <w:rPr>
          <w:rFonts w:cstheme="minorHAnsi"/>
          <w:color w:val="000000" w:themeColor="text1"/>
        </w:rPr>
        <w:t xml:space="preserve"> foundation</w:t>
      </w:r>
      <w:r w:rsidR="003A085E" w:rsidRPr="00C4344C">
        <w:rPr>
          <w:rFonts w:cstheme="minorHAnsi"/>
          <w:color w:val="000000" w:themeColor="text1"/>
        </w:rPr>
        <w:t>al Pauline view</w:t>
      </w:r>
      <w:r w:rsidR="0024485D" w:rsidRPr="00C4344C">
        <w:rPr>
          <w:rFonts w:cstheme="minorHAnsi"/>
          <w:color w:val="000000" w:themeColor="text1"/>
        </w:rPr>
        <w:t xml:space="preserve"> </w:t>
      </w:r>
      <w:r w:rsidR="0056574A">
        <w:rPr>
          <w:rFonts w:cstheme="minorHAnsi"/>
          <w:color w:val="000000" w:themeColor="text1"/>
        </w:rPr>
        <w:t>of</w:t>
      </w:r>
      <w:r w:rsidR="0024485D" w:rsidRPr="00C4344C">
        <w:rPr>
          <w:rFonts w:cstheme="minorHAnsi"/>
          <w:color w:val="000000" w:themeColor="text1"/>
        </w:rPr>
        <w:t xml:space="preserve"> </w:t>
      </w:r>
      <w:r w:rsidR="00102EC5">
        <w:rPr>
          <w:rFonts w:cstheme="minorHAnsi"/>
          <w:color w:val="000000" w:themeColor="text1"/>
        </w:rPr>
        <w:t xml:space="preserve">the </w:t>
      </w:r>
      <w:r w:rsidR="0024485D" w:rsidRPr="00C4344C">
        <w:rPr>
          <w:rFonts w:cstheme="minorHAnsi"/>
          <w:color w:val="000000" w:themeColor="text1"/>
        </w:rPr>
        <w:t xml:space="preserve">joining of all believers to Christ.  This is based on Paul’s </w:t>
      </w:r>
      <w:r w:rsidR="002B354C" w:rsidRPr="00C4344C">
        <w:rPr>
          <w:rFonts w:cstheme="minorHAnsi"/>
          <w:color w:val="000000" w:themeColor="text1"/>
        </w:rPr>
        <w:t xml:space="preserve">repeated theme </w:t>
      </w:r>
      <w:r w:rsidR="00153FAA">
        <w:rPr>
          <w:rFonts w:cstheme="minorHAnsi"/>
          <w:color w:val="000000" w:themeColor="text1"/>
        </w:rPr>
        <w:t>that</w:t>
      </w:r>
      <w:r w:rsidR="002B354C" w:rsidRPr="00C4344C">
        <w:rPr>
          <w:rFonts w:cstheme="minorHAnsi"/>
          <w:color w:val="000000" w:themeColor="text1"/>
        </w:rPr>
        <w:t xml:space="preserve"> all believers </w:t>
      </w:r>
      <w:r w:rsidR="00153FAA">
        <w:rPr>
          <w:rFonts w:cstheme="minorHAnsi"/>
          <w:color w:val="000000" w:themeColor="text1"/>
        </w:rPr>
        <w:t>are</w:t>
      </w:r>
      <w:r w:rsidR="00153FAA" w:rsidRPr="00C4344C">
        <w:rPr>
          <w:rFonts w:cstheme="minorHAnsi"/>
          <w:color w:val="000000" w:themeColor="text1"/>
        </w:rPr>
        <w:t xml:space="preserve"> </w:t>
      </w:r>
      <w:r w:rsidR="00637E37" w:rsidRPr="00C4344C">
        <w:rPr>
          <w:rFonts w:cstheme="minorHAnsi"/>
          <w:color w:val="000000" w:themeColor="text1"/>
        </w:rPr>
        <w:t>united</w:t>
      </w:r>
      <w:r w:rsidR="002B354C" w:rsidRPr="00C4344C">
        <w:rPr>
          <w:rFonts w:cstheme="minorHAnsi"/>
          <w:color w:val="000000" w:themeColor="text1"/>
        </w:rPr>
        <w:t xml:space="preserve"> ‘in Christ’ and </w:t>
      </w:r>
      <w:r w:rsidR="00153FAA">
        <w:rPr>
          <w:rFonts w:cstheme="minorHAnsi"/>
          <w:color w:val="000000" w:themeColor="text1"/>
        </w:rPr>
        <w:t xml:space="preserve">form </w:t>
      </w:r>
      <w:r w:rsidR="002B354C" w:rsidRPr="00C4344C">
        <w:rPr>
          <w:rFonts w:cstheme="minorHAnsi"/>
          <w:color w:val="000000" w:themeColor="text1"/>
        </w:rPr>
        <w:t xml:space="preserve">‘new creations’ </w:t>
      </w:r>
      <w:r w:rsidR="00BD0066" w:rsidRPr="00C4344C">
        <w:rPr>
          <w:rFonts w:cstheme="minorHAnsi"/>
          <w:color w:val="000000" w:themeColor="text1"/>
        </w:rPr>
        <w:t xml:space="preserve">due to the </w:t>
      </w:r>
      <w:r w:rsidR="00EE3B03" w:rsidRPr="00C4344C">
        <w:rPr>
          <w:rFonts w:cstheme="minorHAnsi"/>
          <w:color w:val="000000" w:themeColor="text1"/>
        </w:rPr>
        <w:t>resurrection life of Jesus Christ</w:t>
      </w:r>
      <w:r w:rsidR="0056574A">
        <w:rPr>
          <w:rFonts w:cstheme="minorHAnsi"/>
          <w:color w:val="000000" w:themeColor="text1"/>
        </w:rPr>
        <w:t xml:space="preserve"> (</w:t>
      </w:r>
      <w:r w:rsidR="009D7424">
        <w:rPr>
          <w:rFonts w:cstheme="minorHAnsi"/>
          <w:color w:val="000000" w:themeColor="text1"/>
        </w:rPr>
        <w:t>2 Cor. 5:27)</w:t>
      </w:r>
      <w:r w:rsidR="002B354C" w:rsidRPr="00C4344C">
        <w:rPr>
          <w:rFonts w:cstheme="minorHAnsi"/>
          <w:color w:val="000000" w:themeColor="text1"/>
        </w:rPr>
        <w:t xml:space="preserve">.  </w:t>
      </w:r>
      <w:r w:rsidR="00C233E0" w:rsidRPr="00C4344C">
        <w:rPr>
          <w:rFonts w:cstheme="minorHAnsi"/>
          <w:color w:val="000000" w:themeColor="text1"/>
        </w:rPr>
        <w:t>A</w:t>
      </w:r>
      <w:r w:rsidR="00494C59" w:rsidRPr="00C4344C">
        <w:rPr>
          <w:rFonts w:cstheme="minorHAnsi"/>
          <w:color w:val="000000" w:themeColor="text1"/>
        </w:rPr>
        <w:t xml:space="preserve"> holistic hermeneutic is </w:t>
      </w:r>
      <w:r w:rsidR="003F7673" w:rsidRPr="00C4344C">
        <w:rPr>
          <w:rFonts w:cstheme="minorHAnsi"/>
          <w:color w:val="000000" w:themeColor="text1"/>
        </w:rPr>
        <w:t>attempted here</w:t>
      </w:r>
      <w:r w:rsidR="005C1264" w:rsidRPr="00C4344C">
        <w:rPr>
          <w:rFonts w:cstheme="minorHAnsi"/>
          <w:color w:val="000000" w:themeColor="text1"/>
        </w:rPr>
        <w:t xml:space="preserve">, aiming to </w:t>
      </w:r>
      <w:r w:rsidR="006122F7">
        <w:rPr>
          <w:rFonts w:cstheme="minorHAnsi"/>
          <w:color w:val="000000" w:themeColor="text1"/>
        </w:rPr>
        <w:t>interpret</w:t>
      </w:r>
      <w:r w:rsidR="005C1264" w:rsidRPr="00C4344C">
        <w:rPr>
          <w:rFonts w:cstheme="minorHAnsi"/>
          <w:color w:val="000000" w:themeColor="text1"/>
        </w:rPr>
        <w:t xml:space="preserve"> the text without the </w:t>
      </w:r>
      <w:r w:rsidR="003A085E" w:rsidRPr="00C4344C">
        <w:rPr>
          <w:rFonts w:cstheme="minorHAnsi"/>
          <w:color w:val="000000" w:themeColor="text1"/>
        </w:rPr>
        <w:t>normative</w:t>
      </w:r>
      <w:r w:rsidR="00AF6BCD" w:rsidRPr="00C4344C">
        <w:rPr>
          <w:rFonts w:cstheme="minorHAnsi"/>
          <w:color w:val="000000" w:themeColor="text1"/>
        </w:rPr>
        <w:t xml:space="preserve"> lens of the ‘able’ alone.  </w:t>
      </w:r>
      <w:r w:rsidR="000718E7" w:rsidRPr="00C4344C">
        <w:rPr>
          <w:rFonts w:cstheme="minorHAnsi"/>
          <w:color w:val="000000" w:themeColor="text1"/>
        </w:rPr>
        <w:t xml:space="preserve">As Kerry Wynn </w:t>
      </w:r>
      <w:r w:rsidR="00C233E0" w:rsidRPr="00C4344C">
        <w:rPr>
          <w:rFonts w:cstheme="minorHAnsi"/>
          <w:color w:val="000000" w:themeColor="text1"/>
        </w:rPr>
        <w:t>highlights</w:t>
      </w:r>
      <w:r w:rsidR="006122F7">
        <w:rPr>
          <w:rFonts w:cstheme="minorHAnsi"/>
          <w:color w:val="000000" w:themeColor="text1"/>
        </w:rPr>
        <w:t>,</w:t>
      </w:r>
      <w:r w:rsidR="00C233E0" w:rsidRPr="00C4344C">
        <w:rPr>
          <w:rFonts w:cstheme="minorHAnsi"/>
          <w:color w:val="000000" w:themeColor="text1"/>
        </w:rPr>
        <w:t xml:space="preserve"> the ‘norm’ in [American] western culture is </w:t>
      </w:r>
      <w:r w:rsidR="008269DF" w:rsidRPr="00C4344C">
        <w:rPr>
          <w:rFonts w:cstheme="minorHAnsi"/>
          <w:color w:val="000000" w:themeColor="text1"/>
        </w:rPr>
        <w:t>an ‘able-bodied white Protestant male heterosexual’.</w:t>
      </w:r>
      <w:r w:rsidR="00F3606A" w:rsidRPr="00C4344C">
        <w:rPr>
          <w:rStyle w:val="FootnoteReference"/>
          <w:rFonts w:cstheme="minorHAnsi"/>
          <w:color w:val="000000" w:themeColor="text1"/>
        </w:rPr>
        <w:footnoteReference w:id="11"/>
      </w:r>
      <w:r w:rsidR="00F86E41" w:rsidRPr="00C4344C">
        <w:rPr>
          <w:rFonts w:cstheme="minorHAnsi"/>
          <w:color w:val="000000" w:themeColor="text1"/>
        </w:rPr>
        <w:t xml:space="preserve">  </w:t>
      </w:r>
      <w:r w:rsidR="00153FAA">
        <w:rPr>
          <w:rFonts w:cstheme="minorHAnsi"/>
          <w:color w:val="000000" w:themeColor="text1"/>
        </w:rPr>
        <w:t>This</w:t>
      </w:r>
      <w:r w:rsidR="004D24B8" w:rsidRPr="00C4344C">
        <w:rPr>
          <w:rFonts w:cstheme="minorHAnsi"/>
          <w:color w:val="000000" w:themeColor="text1"/>
        </w:rPr>
        <w:t xml:space="preserve"> is shown by Wynn to be the only position of </w:t>
      </w:r>
      <w:r w:rsidR="00A01AD8" w:rsidRPr="00C4344C">
        <w:rPr>
          <w:rFonts w:cstheme="minorHAnsi"/>
          <w:color w:val="000000" w:themeColor="text1"/>
        </w:rPr>
        <w:t>acceptability and power</w:t>
      </w:r>
      <w:r w:rsidR="0094528B">
        <w:rPr>
          <w:rFonts w:cstheme="minorHAnsi"/>
          <w:color w:val="000000" w:themeColor="text1"/>
        </w:rPr>
        <w:t>,</w:t>
      </w:r>
      <w:r w:rsidR="00A01AD8" w:rsidRPr="00C4344C">
        <w:rPr>
          <w:rStyle w:val="FootnoteReference"/>
          <w:rFonts w:cstheme="minorHAnsi"/>
          <w:color w:val="000000" w:themeColor="text1"/>
        </w:rPr>
        <w:footnoteReference w:id="12"/>
      </w:r>
      <w:r w:rsidR="005C44DE" w:rsidRPr="00C4344C">
        <w:rPr>
          <w:rFonts w:cstheme="minorHAnsi"/>
          <w:color w:val="000000" w:themeColor="text1"/>
        </w:rPr>
        <w:t xml:space="preserve"> and that any</w:t>
      </w:r>
      <w:r w:rsidR="00615F20" w:rsidRPr="00C4344C">
        <w:rPr>
          <w:rFonts w:cstheme="minorHAnsi"/>
          <w:color w:val="000000" w:themeColor="text1"/>
        </w:rPr>
        <w:t>one classed</w:t>
      </w:r>
      <w:r w:rsidR="005C44DE" w:rsidRPr="00C4344C">
        <w:rPr>
          <w:rFonts w:cstheme="minorHAnsi"/>
          <w:color w:val="000000" w:themeColor="text1"/>
        </w:rPr>
        <w:t xml:space="preserve"> as outside of this </w:t>
      </w:r>
      <w:r w:rsidR="00615F20" w:rsidRPr="00C4344C">
        <w:rPr>
          <w:rFonts w:cstheme="minorHAnsi"/>
          <w:color w:val="000000" w:themeColor="text1"/>
        </w:rPr>
        <w:t xml:space="preserve">norm is </w:t>
      </w:r>
      <w:r w:rsidR="005C44DE" w:rsidRPr="00C4344C">
        <w:rPr>
          <w:rFonts w:cstheme="minorHAnsi"/>
          <w:color w:val="000000" w:themeColor="text1"/>
        </w:rPr>
        <w:t>‘lesser’</w:t>
      </w:r>
      <w:r w:rsidR="001E5468">
        <w:rPr>
          <w:rFonts w:cstheme="minorHAnsi"/>
          <w:color w:val="000000" w:themeColor="text1"/>
        </w:rPr>
        <w:t>.  O</w:t>
      </w:r>
      <w:r w:rsidR="005C44DE" w:rsidRPr="00C4344C">
        <w:rPr>
          <w:rFonts w:cstheme="minorHAnsi"/>
          <w:color w:val="000000" w:themeColor="text1"/>
        </w:rPr>
        <w:t xml:space="preserve">ne must </w:t>
      </w:r>
      <w:r w:rsidR="00153FAA">
        <w:rPr>
          <w:rFonts w:cstheme="minorHAnsi"/>
          <w:color w:val="000000" w:themeColor="text1"/>
        </w:rPr>
        <w:t xml:space="preserve">rather </w:t>
      </w:r>
      <w:r w:rsidR="005C44DE" w:rsidRPr="00C4344C">
        <w:rPr>
          <w:rFonts w:cstheme="minorHAnsi"/>
          <w:color w:val="000000" w:themeColor="text1"/>
        </w:rPr>
        <w:t xml:space="preserve">attempt to read the original text without this being the </w:t>
      </w:r>
      <w:r w:rsidR="00334DDC" w:rsidRPr="00C4344C">
        <w:rPr>
          <w:rFonts w:cstheme="minorHAnsi"/>
          <w:color w:val="000000" w:themeColor="text1"/>
        </w:rPr>
        <w:t xml:space="preserve">pre-established </w:t>
      </w:r>
      <w:r w:rsidR="0095498F">
        <w:rPr>
          <w:rFonts w:cstheme="minorHAnsi"/>
          <w:color w:val="000000" w:themeColor="text1"/>
        </w:rPr>
        <w:t xml:space="preserve">lens through which it </w:t>
      </w:r>
      <w:r w:rsidR="00235466">
        <w:rPr>
          <w:rFonts w:cstheme="minorHAnsi"/>
          <w:color w:val="000000" w:themeColor="text1"/>
        </w:rPr>
        <w:t>is read and interpreted;</w:t>
      </w:r>
      <w:r w:rsidR="00D27E14">
        <w:rPr>
          <w:rFonts w:cstheme="minorHAnsi"/>
          <w:color w:val="000000" w:themeColor="text1"/>
        </w:rPr>
        <w:t xml:space="preserve"> this then allows the reader t</w:t>
      </w:r>
      <w:r w:rsidR="00334DDC" w:rsidRPr="00C4344C">
        <w:rPr>
          <w:rFonts w:cstheme="minorHAnsi"/>
          <w:color w:val="000000" w:themeColor="text1"/>
        </w:rPr>
        <w:t xml:space="preserve">o truly understand the position of those ‘in Christ’. </w:t>
      </w:r>
      <w:r w:rsidR="00B10511" w:rsidRPr="00C4344C">
        <w:rPr>
          <w:rFonts w:cstheme="minorHAnsi"/>
          <w:color w:val="000000" w:themeColor="text1"/>
        </w:rPr>
        <w:t xml:space="preserve"> A disability hermeneutic chooses to see the able in all people, no matter </w:t>
      </w:r>
      <w:r w:rsidR="00793216">
        <w:rPr>
          <w:rFonts w:cstheme="minorHAnsi"/>
          <w:color w:val="000000" w:themeColor="text1"/>
        </w:rPr>
        <w:t>the</w:t>
      </w:r>
      <w:r w:rsidR="00153FAA">
        <w:rPr>
          <w:rFonts w:cstheme="minorHAnsi"/>
          <w:color w:val="000000" w:themeColor="text1"/>
        </w:rPr>
        <w:t xml:space="preserve"> </w:t>
      </w:r>
      <w:r w:rsidR="00B10511" w:rsidRPr="00C4344C">
        <w:rPr>
          <w:rFonts w:cstheme="minorHAnsi"/>
          <w:color w:val="000000" w:themeColor="text1"/>
        </w:rPr>
        <w:t xml:space="preserve">diagnosis and ability and this will be </w:t>
      </w:r>
      <w:r w:rsidR="007C74EF" w:rsidRPr="00C4344C">
        <w:rPr>
          <w:rFonts w:cstheme="minorHAnsi"/>
          <w:color w:val="000000" w:themeColor="text1"/>
        </w:rPr>
        <w:t>applied here</w:t>
      </w:r>
      <w:r w:rsidR="009D2CF3" w:rsidRPr="00C4344C">
        <w:rPr>
          <w:rFonts w:cstheme="minorHAnsi"/>
          <w:color w:val="000000" w:themeColor="text1"/>
        </w:rPr>
        <w:t xml:space="preserve">.  </w:t>
      </w:r>
      <w:r w:rsidR="006D6AD3">
        <w:rPr>
          <w:rFonts w:cstheme="minorHAnsi"/>
          <w:color w:val="000000" w:themeColor="text1"/>
        </w:rPr>
        <w:t xml:space="preserve">The terms ‘able’ and ‘ability’ are terms which can, for some, be problematic. </w:t>
      </w:r>
      <w:r w:rsidR="003A085E" w:rsidRPr="00C4344C">
        <w:rPr>
          <w:rFonts w:cstheme="minorHAnsi"/>
          <w:color w:val="000000" w:themeColor="text1"/>
        </w:rPr>
        <w:t>Reading</w:t>
      </w:r>
      <w:r w:rsidR="00153FAA">
        <w:rPr>
          <w:rFonts w:cstheme="minorHAnsi"/>
          <w:color w:val="000000" w:themeColor="text1"/>
        </w:rPr>
        <w:t xml:space="preserve"> </w:t>
      </w:r>
      <w:r w:rsidR="003A085E" w:rsidRPr="00C4344C">
        <w:rPr>
          <w:rFonts w:cstheme="minorHAnsi"/>
          <w:color w:val="000000" w:themeColor="text1"/>
        </w:rPr>
        <w:t xml:space="preserve">the text with a disability focus widens </w:t>
      </w:r>
      <w:r w:rsidR="00615F20" w:rsidRPr="00C4344C">
        <w:rPr>
          <w:rFonts w:cstheme="minorHAnsi"/>
          <w:color w:val="000000" w:themeColor="text1"/>
        </w:rPr>
        <w:t>one’s</w:t>
      </w:r>
      <w:r w:rsidR="003A085E" w:rsidRPr="00C4344C">
        <w:rPr>
          <w:rFonts w:cstheme="minorHAnsi"/>
          <w:color w:val="000000" w:themeColor="text1"/>
        </w:rPr>
        <w:t xml:space="preserve"> perspective to allow a more inclusive reading overall.  Whilst this </w:t>
      </w:r>
      <w:r w:rsidR="00DF1B18">
        <w:rPr>
          <w:rFonts w:cstheme="minorHAnsi"/>
          <w:color w:val="000000" w:themeColor="text1"/>
        </w:rPr>
        <w:t>is not</w:t>
      </w:r>
      <w:r w:rsidR="003A085E" w:rsidRPr="00C4344C">
        <w:rPr>
          <w:rFonts w:cstheme="minorHAnsi"/>
          <w:color w:val="000000" w:themeColor="text1"/>
        </w:rPr>
        <w:t xml:space="preserve"> the purpose, or focus, of this study, </w:t>
      </w:r>
      <w:r w:rsidR="00DF1B18">
        <w:rPr>
          <w:rFonts w:cstheme="minorHAnsi"/>
          <w:color w:val="000000" w:themeColor="text1"/>
        </w:rPr>
        <w:t>it</w:t>
      </w:r>
      <w:r w:rsidR="003A085E" w:rsidRPr="00C4344C">
        <w:rPr>
          <w:rFonts w:cstheme="minorHAnsi"/>
          <w:color w:val="000000" w:themeColor="text1"/>
        </w:rPr>
        <w:t xml:space="preserve"> is a peripheral element which </w:t>
      </w:r>
      <w:r w:rsidR="00D82B77" w:rsidRPr="00C4344C">
        <w:rPr>
          <w:rFonts w:cstheme="minorHAnsi"/>
          <w:color w:val="000000" w:themeColor="text1"/>
        </w:rPr>
        <w:t>cannot be ignored</w:t>
      </w:r>
      <w:r w:rsidR="00D82B77">
        <w:rPr>
          <w:rFonts w:cstheme="minorHAnsi"/>
          <w:color w:val="000000" w:themeColor="text1"/>
        </w:rPr>
        <w:t>;</w:t>
      </w:r>
      <w:r w:rsidR="003A085E" w:rsidRPr="00C4344C">
        <w:rPr>
          <w:rFonts w:cstheme="minorHAnsi"/>
          <w:color w:val="000000" w:themeColor="text1"/>
        </w:rPr>
        <w:t xml:space="preserve"> </w:t>
      </w:r>
      <w:proofErr w:type="gramStart"/>
      <w:r w:rsidR="003A085E" w:rsidRPr="00C4344C">
        <w:rPr>
          <w:rFonts w:cstheme="minorHAnsi"/>
          <w:color w:val="000000" w:themeColor="text1"/>
        </w:rPr>
        <w:t>indeed</w:t>
      </w:r>
      <w:proofErr w:type="gramEnd"/>
      <w:r w:rsidR="003A085E" w:rsidRPr="00C4344C">
        <w:rPr>
          <w:rFonts w:cstheme="minorHAnsi"/>
          <w:color w:val="000000" w:themeColor="text1"/>
        </w:rPr>
        <w:t xml:space="preserve"> it is to be embraced.  </w:t>
      </w:r>
      <w:r w:rsidR="009D2CF3" w:rsidRPr="00C4344C">
        <w:rPr>
          <w:rFonts w:cstheme="minorHAnsi"/>
          <w:color w:val="000000" w:themeColor="text1"/>
        </w:rPr>
        <w:t xml:space="preserve">With the panoramic ability of this hermeneutic </w:t>
      </w:r>
      <w:r w:rsidR="000D66B8">
        <w:rPr>
          <w:rFonts w:cstheme="minorHAnsi"/>
          <w:color w:val="000000" w:themeColor="text1"/>
        </w:rPr>
        <w:t>one</w:t>
      </w:r>
      <w:r w:rsidR="009D2CF3" w:rsidRPr="00C4344C">
        <w:rPr>
          <w:rFonts w:cstheme="minorHAnsi"/>
          <w:color w:val="000000" w:themeColor="text1"/>
        </w:rPr>
        <w:t xml:space="preserve"> </w:t>
      </w:r>
      <w:r w:rsidR="000D66B8">
        <w:rPr>
          <w:rFonts w:cstheme="minorHAnsi"/>
          <w:color w:val="000000" w:themeColor="text1"/>
        </w:rPr>
        <w:t>can</w:t>
      </w:r>
      <w:r w:rsidR="009D2CF3" w:rsidRPr="00C4344C">
        <w:rPr>
          <w:rFonts w:cstheme="minorHAnsi"/>
          <w:color w:val="000000" w:themeColor="text1"/>
        </w:rPr>
        <w:t xml:space="preserve"> see that </w:t>
      </w:r>
      <w:r w:rsidR="00D82B77" w:rsidRPr="00D82B77">
        <w:rPr>
          <w:rFonts w:cstheme="minorHAnsi"/>
          <w:i/>
          <w:iCs/>
          <w:color w:val="000000" w:themeColor="text1"/>
        </w:rPr>
        <w:t>all</w:t>
      </w:r>
      <w:r w:rsidR="009D2CF3" w:rsidRPr="00C4344C">
        <w:rPr>
          <w:rFonts w:cstheme="minorHAnsi"/>
          <w:color w:val="000000" w:themeColor="text1"/>
        </w:rPr>
        <w:t xml:space="preserve"> people are </w:t>
      </w:r>
      <w:r w:rsidR="00E863F5" w:rsidRPr="00C4344C">
        <w:rPr>
          <w:rFonts w:cstheme="minorHAnsi"/>
          <w:color w:val="000000" w:themeColor="text1"/>
        </w:rPr>
        <w:t xml:space="preserve">not only ‘in Christ’ but are as </w:t>
      </w:r>
      <w:r w:rsidR="00E863F5" w:rsidRPr="00DE5A79">
        <w:rPr>
          <w:rFonts w:cstheme="minorHAnsi"/>
          <w:i/>
          <w:iCs/>
          <w:color w:val="000000" w:themeColor="text1"/>
        </w:rPr>
        <w:t>weak</w:t>
      </w:r>
      <w:r w:rsidR="00E863F5" w:rsidRPr="00C4344C">
        <w:rPr>
          <w:rFonts w:cstheme="minorHAnsi"/>
          <w:color w:val="000000" w:themeColor="text1"/>
        </w:rPr>
        <w:t xml:space="preserve"> as the risen Lord Jesus himself</w:t>
      </w:r>
      <w:r w:rsidR="00890725">
        <w:rPr>
          <w:rFonts w:cstheme="minorHAnsi"/>
          <w:color w:val="000000" w:themeColor="text1"/>
        </w:rPr>
        <w:t xml:space="preserve"> (2 Cor. 5:14)</w:t>
      </w:r>
      <w:r w:rsidR="00E863F5" w:rsidRPr="00C4344C">
        <w:rPr>
          <w:rFonts w:cstheme="minorHAnsi"/>
          <w:color w:val="000000" w:themeColor="text1"/>
        </w:rPr>
        <w:t xml:space="preserve">.  The scurrilous indictment </w:t>
      </w:r>
      <w:r w:rsidR="007A36ED">
        <w:rPr>
          <w:rFonts w:cstheme="minorHAnsi"/>
          <w:color w:val="000000" w:themeColor="text1"/>
        </w:rPr>
        <w:t>that belongs to</w:t>
      </w:r>
      <w:r w:rsidR="00E863F5" w:rsidRPr="00C4344C">
        <w:rPr>
          <w:rFonts w:cstheme="minorHAnsi"/>
          <w:color w:val="000000" w:themeColor="text1"/>
        </w:rPr>
        <w:t xml:space="preserve"> Christ </w:t>
      </w:r>
      <w:r w:rsidR="007A36ED">
        <w:rPr>
          <w:rFonts w:cstheme="minorHAnsi"/>
          <w:color w:val="000000" w:themeColor="text1"/>
        </w:rPr>
        <w:t>Jesus as one who is dishonourably sentenced to crucifixion,</w:t>
      </w:r>
      <w:r w:rsidR="00E863F5" w:rsidRPr="00C4344C">
        <w:rPr>
          <w:rFonts w:cstheme="minorHAnsi"/>
          <w:color w:val="000000" w:themeColor="text1"/>
        </w:rPr>
        <w:t xml:space="preserve"> is applied to all who identify as his in his death and resurrection.  </w:t>
      </w:r>
    </w:p>
    <w:p w14:paraId="62A94B39" w14:textId="645371D8" w:rsidR="00615F20" w:rsidRPr="00C4344C" w:rsidRDefault="00615F20" w:rsidP="00160A12">
      <w:pPr>
        <w:spacing w:line="360" w:lineRule="auto"/>
        <w:rPr>
          <w:rFonts w:cstheme="minorHAnsi"/>
          <w:color w:val="000000" w:themeColor="text1"/>
        </w:rPr>
      </w:pPr>
      <w:r w:rsidRPr="00C4344C">
        <w:rPr>
          <w:rFonts w:cstheme="minorHAnsi"/>
          <w:color w:val="000000" w:themeColor="text1"/>
        </w:rPr>
        <w:t xml:space="preserve">Whilst this study is grounded in the </w:t>
      </w:r>
      <w:r w:rsidR="0005324C">
        <w:rPr>
          <w:rFonts w:cstheme="minorHAnsi"/>
          <w:color w:val="000000" w:themeColor="text1"/>
        </w:rPr>
        <w:t>b</w:t>
      </w:r>
      <w:r w:rsidR="0005324C" w:rsidRPr="00C4344C">
        <w:rPr>
          <w:rFonts w:cstheme="minorHAnsi"/>
          <w:color w:val="000000" w:themeColor="text1"/>
        </w:rPr>
        <w:t xml:space="preserve">iblical </w:t>
      </w:r>
      <w:r w:rsidRPr="00C4344C">
        <w:rPr>
          <w:rFonts w:cstheme="minorHAnsi"/>
          <w:color w:val="000000" w:themeColor="text1"/>
        </w:rPr>
        <w:t>concept of being ‘in Christ’</w:t>
      </w:r>
      <w:r w:rsidR="0005324C">
        <w:rPr>
          <w:rFonts w:cstheme="minorHAnsi"/>
          <w:color w:val="000000" w:themeColor="text1"/>
        </w:rPr>
        <w:t>,</w:t>
      </w:r>
      <w:r w:rsidRPr="00C4344C">
        <w:rPr>
          <w:rFonts w:cstheme="minorHAnsi"/>
          <w:color w:val="000000" w:themeColor="text1"/>
        </w:rPr>
        <w:t xml:space="preserve"> </w:t>
      </w:r>
      <w:r w:rsidR="0005324C">
        <w:rPr>
          <w:rFonts w:cstheme="minorHAnsi"/>
          <w:color w:val="000000" w:themeColor="text1"/>
        </w:rPr>
        <w:t xml:space="preserve">it focuses </w:t>
      </w:r>
      <w:r w:rsidRPr="00C4344C">
        <w:rPr>
          <w:rFonts w:cstheme="minorHAnsi"/>
          <w:color w:val="000000" w:themeColor="text1"/>
        </w:rPr>
        <w:t>on the experience</w:t>
      </w:r>
      <w:r w:rsidR="0005324C">
        <w:rPr>
          <w:rFonts w:cstheme="minorHAnsi"/>
          <w:color w:val="000000" w:themeColor="text1"/>
        </w:rPr>
        <w:t>s documented by</w:t>
      </w:r>
      <w:r w:rsidRPr="00C4344C">
        <w:rPr>
          <w:rFonts w:cstheme="minorHAnsi"/>
          <w:color w:val="000000" w:themeColor="text1"/>
        </w:rPr>
        <w:t xml:space="preserve"> Paul in 2 Corinthians </w:t>
      </w:r>
      <w:r w:rsidR="0005324C">
        <w:rPr>
          <w:rFonts w:cstheme="minorHAnsi"/>
          <w:color w:val="000000" w:themeColor="text1"/>
        </w:rPr>
        <w:t>12:</w:t>
      </w:r>
      <w:r w:rsidRPr="00C4344C">
        <w:rPr>
          <w:rFonts w:cstheme="minorHAnsi"/>
          <w:color w:val="000000" w:themeColor="text1"/>
        </w:rPr>
        <w:t xml:space="preserve">7b-10.  </w:t>
      </w:r>
      <w:r w:rsidR="00F91053">
        <w:rPr>
          <w:rFonts w:cstheme="minorHAnsi"/>
          <w:color w:val="000000" w:themeColor="text1"/>
        </w:rPr>
        <w:t>T</w:t>
      </w:r>
      <w:r w:rsidRPr="00C4344C">
        <w:rPr>
          <w:rFonts w:cstheme="minorHAnsi"/>
          <w:color w:val="000000" w:themeColor="text1"/>
        </w:rPr>
        <w:t>he nature of Paul’s ‘thorn’</w:t>
      </w:r>
      <w:r w:rsidR="00872C09">
        <w:rPr>
          <w:rFonts w:cstheme="minorHAnsi"/>
          <w:color w:val="000000" w:themeColor="text1"/>
        </w:rPr>
        <w:t xml:space="preserve"> </w:t>
      </w:r>
      <w:r w:rsidR="00F91053">
        <w:rPr>
          <w:rFonts w:cstheme="minorHAnsi"/>
          <w:color w:val="000000" w:themeColor="text1"/>
        </w:rPr>
        <w:t xml:space="preserve">is examined </w:t>
      </w:r>
      <w:r w:rsidR="00872C09">
        <w:rPr>
          <w:rFonts w:cstheme="minorHAnsi"/>
          <w:color w:val="000000" w:themeColor="text1"/>
        </w:rPr>
        <w:t>(2 Cor. 12:</w:t>
      </w:r>
      <w:r w:rsidR="00FD7150">
        <w:rPr>
          <w:rFonts w:cstheme="minorHAnsi"/>
          <w:color w:val="000000" w:themeColor="text1"/>
        </w:rPr>
        <w:t>7b)</w:t>
      </w:r>
      <w:r w:rsidRPr="00C4344C">
        <w:rPr>
          <w:rFonts w:cstheme="minorHAnsi"/>
          <w:color w:val="000000" w:themeColor="text1"/>
        </w:rPr>
        <w:t>, the way this was received</w:t>
      </w:r>
      <w:r w:rsidR="001E5468">
        <w:rPr>
          <w:rFonts w:cstheme="minorHAnsi"/>
          <w:color w:val="000000" w:themeColor="text1"/>
        </w:rPr>
        <w:t xml:space="preserve"> through a</w:t>
      </w:r>
      <w:r w:rsidRPr="00C4344C">
        <w:rPr>
          <w:rFonts w:cstheme="minorHAnsi"/>
          <w:color w:val="000000" w:themeColor="text1"/>
        </w:rPr>
        <w:t xml:space="preserve"> ‘messenger of Satan’</w:t>
      </w:r>
      <w:r w:rsidR="00FD7150">
        <w:rPr>
          <w:rFonts w:cstheme="minorHAnsi"/>
          <w:color w:val="000000" w:themeColor="text1"/>
        </w:rPr>
        <w:t xml:space="preserve"> (2 Cor. 12:7b)</w:t>
      </w:r>
      <w:r w:rsidR="0005324C">
        <w:rPr>
          <w:rFonts w:cstheme="minorHAnsi"/>
          <w:color w:val="000000" w:themeColor="text1"/>
        </w:rPr>
        <w:t>,</w:t>
      </w:r>
      <w:r w:rsidRPr="00C4344C">
        <w:rPr>
          <w:rFonts w:cstheme="minorHAnsi"/>
          <w:color w:val="000000" w:themeColor="text1"/>
        </w:rPr>
        <w:t xml:space="preserve"> and Paul’s response and eventual acceptance of this</w:t>
      </w:r>
      <w:r w:rsidR="00FD7150">
        <w:rPr>
          <w:rFonts w:cstheme="minorHAnsi"/>
          <w:color w:val="000000" w:themeColor="text1"/>
        </w:rPr>
        <w:t xml:space="preserve"> malady and its consequences (2 </w:t>
      </w:r>
      <w:r w:rsidR="00FD7150">
        <w:rPr>
          <w:rFonts w:cstheme="minorHAnsi"/>
          <w:color w:val="000000" w:themeColor="text1"/>
        </w:rPr>
        <w:lastRenderedPageBreak/>
        <w:t>Cor 12:</w:t>
      </w:r>
      <w:r w:rsidR="00B8697B">
        <w:rPr>
          <w:rFonts w:cstheme="minorHAnsi"/>
          <w:color w:val="000000" w:themeColor="text1"/>
        </w:rPr>
        <w:t>9-10)</w:t>
      </w:r>
      <w:r w:rsidRPr="00C4344C">
        <w:rPr>
          <w:rFonts w:cstheme="minorHAnsi"/>
          <w:color w:val="000000" w:themeColor="text1"/>
        </w:rPr>
        <w:t>. Through this a fuller understanding of what connotations this passage has for the disabled ‘in Christ’</w:t>
      </w:r>
      <w:r w:rsidR="00B97586">
        <w:rPr>
          <w:rFonts w:cstheme="minorHAnsi"/>
          <w:color w:val="000000" w:themeColor="text1"/>
        </w:rPr>
        <w:t xml:space="preserve"> is sought</w:t>
      </w:r>
      <w:r w:rsidRPr="00C4344C">
        <w:rPr>
          <w:rFonts w:cstheme="minorHAnsi"/>
          <w:color w:val="000000" w:themeColor="text1"/>
        </w:rPr>
        <w:t xml:space="preserve">. </w:t>
      </w:r>
    </w:p>
    <w:p w14:paraId="6C1F67FE" w14:textId="383E249F" w:rsidR="0084645D" w:rsidRPr="00C4344C" w:rsidRDefault="00517E83" w:rsidP="00160A12">
      <w:pPr>
        <w:spacing w:line="360" w:lineRule="auto"/>
        <w:rPr>
          <w:rFonts w:cstheme="minorHAnsi"/>
          <w:color w:val="000000" w:themeColor="text1"/>
        </w:rPr>
      </w:pPr>
      <w:r w:rsidRPr="00C4344C">
        <w:rPr>
          <w:rFonts w:cstheme="minorHAnsi"/>
          <w:color w:val="000000" w:themeColor="text1"/>
        </w:rPr>
        <w:t>Throughout this work common</w:t>
      </w:r>
      <w:r w:rsidR="001E5468">
        <w:rPr>
          <w:rFonts w:cstheme="minorHAnsi"/>
          <w:color w:val="000000" w:themeColor="text1"/>
        </w:rPr>
        <w:t xml:space="preserve"> </w:t>
      </w:r>
      <w:r w:rsidRPr="00C4344C">
        <w:rPr>
          <w:rFonts w:cstheme="minorHAnsi"/>
          <w:color w:val="000000" w:themeColor="text1"/>
        </w:rPr>
        <w:t>and yet debated terms such as ‘people with disabilities’</w:t>
      </w:r>
      <w:r w:rsidR="001E5468">
        <w:rPr>
          <w:rFonts w:cstheme="minorHAnsi"/>
          <w:color w:val="000000" w:themeColor="text1"/>
        </w:rPr>
        <w:t>, ‘disabled’</w:t>
      </w:r>
      <w:r w:rsidRPr="00C4344C">
        <w:rPr>
          <w:rFonts w:cstheme="minorHAnsi"/>
          <w:color w:val="000000" w:themeColor="text1"/>
        </w:rPr>
        <w:t xml:space="preserve"> or </w:t>
      </w:r>
      <w:r w:rsidR="00B80372" w:rsidRPr="00C4344C">
        <w:rPr>
          <w:rFonts w:cstheme="minorHAnsi"/>
          <w:color w:val="000000" w:themeColor="text1"/>
        </w:rPr>
        <w:t>‘disabled</w:t>
      </w:r>
      <w:r w:rsidR="001E5468">
        <w:rPr>
          <w:rFonts w:cstheme="minorHAnsi"/>
          <w:color w:val="000000" w:themeColor="text1"/>
        </w:rPr>
        <w:t xml:space="preserve"> people’ </w:t>
      </w:r>
      <w:r w:rsidR="003F1464">
        <w:rPr>
          <w:rFonts w:cstheme="minorHAnsi"/>
          <w:color w:val="000000" w:themeColor="text1"/>
        </w:rPr>
        <w:t>may</w:t>
      </w:r>
      <w:r w:rsidR="00B80372" w:rsidRPr="00C4344C">
        <w:rPr>
          <w:rFonts w:cstheme="minorHAnsi"/>
          <w:color w:val="000000" w:themeColor="text1"/>
        </w:rPr>
        <w:t xml:space="preserve"> be used.  For some the choice of one over the other is of the utmost import, however, </w:t>
      </w:r>
      <w:r w:rsidR="0005324C">
        <w:rPr>
          <w:rFonts w:cstheme="minorHAnsi"/>
          <w:color w:val="000000" w:themeColor="text1"/>
        </w:rPr>
        <w:t xml:space="preserve">in line </w:t>
      </w:r>
      <w:r w:rsidR="00B80372" w:rsidRPr="00C4344C">
        <w:rPr>
          <w:rFonts w:cstheme="minorHAnsi"/>
          <w:color w:val="000000" w:themeColor="text1"/>
        </w:rPr>
        <w:t xml:space="preserve">with </w:t>
      </w:r>
      <w:r w:rsidR="00130FBB" w:rsidRPr="00C4344C">
        <w:rPr>
          <w:rFonts w:cstheme="minorHAnsi"/>
          <w:color w:val="000000" w:themeColor="text1"/>
        </w:rPr>
        <w:t>Amy Kenny</w:t>
      </w:r>
      <w:r w:rsidR="0005324C">
        <w:rPr>
          <w:rFonts w:cstheme="minorHAnsi"/>
          <w:color w:val="000000" w:themeColor="text1"/>
        </w:rPr>
        <w:t>’s arguments</w:t>
      </w:r>
      <w:r w:rsidR="007B17C9" w:rsidRPr="00C4344C">
        <w:rPr>
          <w:rFonts w:cstheme="minorHAnsi"/>
          <w:color w:val="000000" w:themeColor="text1"/>
        </w:rPr>
        <w:t xml:space="preserve">, </w:t>
      </w:r>
      <w:r w:rsidR="0005324C">
        <w:rPr>
          <w:rFonts w:cstheme="minorHAnsi"/>
          <w:color w:val="000000" w:themeColor="text1"/>
        </w:rPr>
        <w:t>this study argues that</w:t>
      </w:r>
      <w:r w:rsidR="00130FBB" w:rsidRPr="00C4344C">
        <w:rPr>
          <w:rFonts w:cstheme="minorHAnsi"/>
          <w:color w:val="000000" w:themeColor="text1"/>
        </w:rPr>
        <w:t xml:space="preserve"> there is an </w:t>
      </w:r>
      <w:r w:rsidR="001F453B">
        <w:rPr>
          <w:rFonts w:cstheme="minorHAnsi"/>
          <w:color w:val="000000" w:themeColor="text1"/>
        </w:rPr>
        <w:t xml:space="preserve">element of being ‘empowered’ </w:t>
      </w:r>
      <w:r w:rsidR="009B65B1" w:rsidRPr="00C4344C">
        <w:rPr>
          <w:rFonts w:cstheme="minorHAnsi"/>
          <w:color w:val="000000" w:themeColor="text1"/>
        </w:rPr>
        <w:t xml:space="preserve">in taking terminology that has </w:t>
      </w:r>
      <w:r w:rsidR="001F453B">
        <w:rPr>
          <w:rFonts w:cstheme="minorHAnsi"/>
          <w:color w:val="000000" w:themeColor="text1"/>
        </w:rPr>
        <w:t xml:space="preserve">been used to </w:t>
      </w:r>
      <w:r w:rsidR="009B65B1" w:rsidRPr="00C4344C">
        <w:rPr>
          <w:rFonts w:cstheme="minorHAnsi"/>
          <w:color w:val="000000" w:themeColor="text1"/>
        </w:rPr>
        <w:t xml:space="preserve">‘shame’ people </w:t>
      </w:r>
      <w:r w:rsidR="001F453B">
        <w:rPr>
          <w:rFonts w:cstheme="minorHAnsi"/>
          <w:color w:val="000000" w:themeColor="text1"/>
        </w:rPr>
        <w:t xml:space="preserve">in the past (or present) </w:t>
      </w:r>
      <w:r w:rsidR="007B17C9" w:rsidRPr="00C4344C">
        <w:rPr>
          <w:rFonts w:cstheme="minorHAnsi"/>
          <w:color w:val="000000" w:themeColor="text1"/>
        </w:rPr>
        <w:t>and reusing it</w:t>
      </w:r>
      <w:r w:rsidR="005B39FE" w:rsidRPr="00C4344C">
        <w:rPr>
          <w:rFonts w:cstheme="minorHAnsi"/>
          <w:color w:val="000000" w:themeColor="text1"/>
        </w:rPr>
        <w:t xml:space="preserve"> in order</w:t>
      </w:r>
      <w:r w:rsidR="007B17C9" w:rsidRPr="00C4344C">
        <w:rPr>
          <w:rFonts w:cstheme="minorHAnsi"/>
          <w:color w:val="000000" w:themeColor="text1"/>
        </w:rPr>
        <w:t xml:space="preserve"> to show </w:t>
      </w:r>
      <w:r w:rsidR="001F453B">
        <w:rPr>
          <w:rFonts w:cstheme="minorHAnsi"/>
          <w:color w:val="000000" w:themeColor="text1"/>
        </w:rPr>
        <w:t xml:space="preserve">both the physical/mental reality </w:t>
      </w:r>
      <w:r w:rsidR="00032989" w:rsidRPr="00C4344C">
        <w:rPr>
          <w:rFonts w:cstheme="minorHAnsi"/>
          <w:color w:val="000000" w:themeColor="text1"/>
        </w:rPr>
        <w:t>of a person</w:t>
      </w:r>
      <w:r w:rsidR="001F453B">
        <w:rPr>
          <w:rFonts w:cstheme="minorHAnsi"/>
          <w:color w:val="000000" w:themeColor="text1"/>
        </w:rPr>
        <w:t xml:space="preserve"> and their </w:t>
      </w:r>
      <w:r w:rsidR="00C33401">
        <w:rPr>
          <w:rFonts w:cstheme="minorHAnsi"/>
          <w:color w:val="000000" w:themeColor="text1"/>
        </w:rPr>
        <w:t>ability to live well through it</w:t>
      </w:r>
      <w:r w:rsidR="00032989" w:rsidRPr="00C4344C">
        <w:rPr>
          <w:rFonts w:cstheme="minorHAnsi"/>
          <w:color w:val="000000" w:themeColor="text1"/>
        </w:rPr>
        <w:t>.</w:t>
      </w:r>
      <w:r w:rsidR="00032989" w:rsidRPr="00C4344C">
        <w:rPr>
          <w:rStyle w:val="FootnoteReference"/>
          <w:rFonts w:cstheme="minorHAnsi"/>
          <w:color w:val="000000" w:themeColor="text1"/>
        </w:rPr>
        <w:footnoteReference w:id="13"/>
      </w:r>
      <w:r w:rsidR="001E5468">
        <w:rPr>
          <w:rFonts w:cstheme="minorHAnsi"/>
          <w:color w:val="000000" w:themeColor="text1"/>
        </w:rPr>
        <w:t xml:space="preserve">  Terms such as ‘weakness’, ‘lack’ and ‘limit’ will also be utilised</w:t>
      </w:r>
      <w:r w:rsidR="0005324C">
        <w:rPr>
          <w:rFonts w:cstheme="minorHAnsi"/>
          <w:color w:val="000000" w:themeColor="text1"/>
        </w:rPr>
        <w:t>,</w:t>
      </w:r>
      <w:r w:rsidR="001E5468">
        <w:rPr>
          <w:rFonts w:cstheme="minorHAnsi"/>
          <w:color w:val="000000" w:themeColor="text1"/>
        </w:rPr>
        <w:t xml:space="preserve"> as the ancient world made use of such terms more readily than </w:t>
      </w:r>
      <w:r w:rsidR="0005324C">
        <w:rPr>
          <w:rFonts w:cstheme="minorHAnsi"/>
          <w:color w:val="000000" w:themeColor="text1"/>
        </w:rPr>
        <w:t>is done in contemporary situations</w:t>
      </w:r>
      <w:r w:rsidR="001E5468">
        <w:rPr>
          <w:rFonts w:cstheme="minorHAnsi"/>
          <w:color w:val="000000" w:themeColor="text1"/>
        </w:rPr>
        <w:t xml:space="preserve">, and none of these </w:t>
      </w:r>
      <w:r w:rsidR="00072435">
        <w:rPr>
          <w:rFonts w:cstheme="minorHAnsi"/>
          <w:color w:val="000000" w:themeColor="text1"/>
        </w:rPr>
        <w:t xml:space="preserve">terms were then used derisively or to belittle a person or their circumstances. </w:t>
      </w:r>
    </w:p>
    <w:p w14:paraId="06B398CD" w14:textId="5DA9C327" w:rsidR="007F12DE" w:rsidRPr="00C4344C" w:rsidRDefault="0005324C" w:rsidP="00160A12">
      <w:pPr>
        <w:spacing w:line="360" w:lineRule="auto"/>
        <w:rPr>
          <w:rFonts w:cstheme="minorHAnsi"/>
          <w:color w:val="000000" w:themeColor="text1"/>
        </w:rPr>
      </w:pPr>
      <w:r>
        <w:rPr>
          <w:rFonts w:cstheme="minorHAnsi"/>
          <w:color w:val="000000" w:themeColor="text1"/>
        </w:rPr>
        <w:t>Some of the issues encountered in</w:t>
      </w:r>
      <w:r w:rsidR="00622C94" w:rsidRPr="00C4344C">
        <w:rPr>
          <w:rFonts w:cstheme="minorHAnsi"/>
          <w:color w:val="000000" w:themeColor="text1"/>
        </w:rPr>
        <w:t xml:space="preserve"> </w:t>
      </w:r>
      <w:r>
        <w:rPr>
          <w:rFonts w:cstheme="minorHAnsi"/>
          <w:color w:val="000000" w:themeColor="text1"/>
        </w:rPr>
        <w:t>2 Corinthians 12:</w:t>
      </w:r>
      <w:r w:rsidRPr="00C4344C">
        <w:rPr>
          <w:rFonts w:cstheme="minorHAnsi"/>
          <w:color w:val="000000" w:themeColor="text1"/>
        </w:rPr>
        <w:t>7b-10</w:t>
      </w:r>
      <w:r>
        <w:rPr>
          <w:rFonts w:cstheme="minorHAnsi"/>
          <w:color w:val="000000" w:themeColor="text1"/>
        </w:rPr>
        <w:t xml:space="preserve"> overlap with those encountered in Paul’s</w:t>
      </w:r>
      <w:r w:rsidR="00622C94" w:rsidRPr="00C4344C">
        <w:rPr>
          <w:rFonts w:cstheme="minorHAnsi"/>
          <w:color w:val="000000" w:themeColor="text1"/>
        </w:rPr>
        <w:t xml:space="preserve"> other writing</w:t>
      </w:r>
      <w:r w:rsidR="001E5468">
        <w:rPr>
          <w:rFonts w:cstheme="minorHAnsi"/>
          <w:color w:val="000000" w:themeColor="text1"/>
        </w:rPr>
        <w:t>s</w:t>
      </w:r>
      <w:r w:rsidR="00622C94" w:rsidRPr="00C4344C">
        <w:rPr>
          <w:rFonts w:cstheme="minorHAnsi"/>
          <w:color w:val="000000" w:themeColor="text1"/>
        </w:rPr>
        <w:t xml:space="preserve">.  For the purpose of this </w:t>
      </w:r>
      <w:r>
        <w:rPr>
          <w:rFonts w:cstheme="minorHAnsi"/>
          <w:color w:val="000000" w:themeColor="text1"/>
        </w:rPr>
        <w:t>study</w:t>
      </w:r>
      <w:r w:rsidR="00622C94" w:rsidRPr="00C4344C">
        <w:rPr>
          <w:rFonts w:cstheme="minorHAnsi"/>
          <w:color w:val="000000" w:themeColor="text1"/>
        </w:rPr>
        <w:t xml:space="preserve">, these links to other letters have been kept to the seven </w:t>
      </w:r>
      <w:r>
        <w:rPr>
          <w:rFonts w:cstheme="minorHAnsi"/>
          <w:color w:val="000000" w:themeColor="text1"/>
        </w:rPr>
        <w:t>authentic</w:t>
      </w:r>
      <w:r w:rsidR="00622C94" w:rsidRPr="00C4344C">
        <w:rPr>
          <w:rFonts w:cstheme="minorHAnsi"/>
          <w:color w:val="000000" w:themeColor="text1"/>
        </w:rPr>
        <w:t xml:space="preserve"> letters of Paul</w:t>
      </w:r>
      <w:r>
        <w:rPr>
          <w:rFonts w:cstheme="minorHAnsi"/>
          <w:color w:val="000000" w:themeColor="text1"/>
        </w:rPr>
        <w:t>:</w:t>
      </w:r>
      <w:r w:rsidR="00622C94" w:rsidRPr="00C4344C">
        <w:rPr>
          <w:rFonts w:cstheme="minorHAnsi"/>
          <w:color w:val="000000" w:themeColor="text1"/>
        </w:rPr>
        <w:t xml:space="preserve"> 1 Thessalonians, Galatians, 1 and 2 Corinthians, Philemon, Philippians, and Romans. This decision is based upon the desire to </w:t>
      </w:r>
      <w:r>
        <w:rPr>
          <w:rFonts w:cstheme="minorHAnsi"/>
          <w:color w:val="000000" w:themeColor="text1"/>
        </w:rPr>
        <w:t>examine, as far as possible,</w:t>
      </w:r>
      <w:r w:rsidR="00622C94" w:rsidRPr="00C4344C">
        <w:rPr>
          <w:rFonts w:cstheme="minorHAnsi"/>
          <w:color w:val="000000" w:themeColor="text1"/>
        </w:rPr>
        <w:t xml:space="preserve"> Paul’s lived experience as a man with a physical disability.  No matter how close a person is to someone who lives with a disability of some order, there is a chasm of experience between living alongside and witnessing the</w:t>
      </w:r>
      <w:r w:rsidR="008B6385">
        <w:rPr>
          <w:rFonts w:cstheme="minorHAnsi"/>
          <w:color w:val="000000" w:themeColor="text1"/>
        </w:rPr>
        <w:t>ir</w:t>
      </w:r>
      <w:r w:rsidR="00622C94" w:rsidRPr="00C4344C">
        <w:rPr>
          <w:rFonts w:cstheme="minorHAnsi"/>
          <w:color w:val="000000" w:themeColor="text1"/>
        </w:rPr>
        <w:t xml:space="preserve"> life </w:t>
      </w:r>
      <w:r w:rsidR="0001081E">
        <w:rPr>
          <w:rFonts w:cstheme="minorHAnsi"/>
          <w:color w:val="000000" w:themeColor="text1"/>
        </w:rPr>
        <w:t>and</w:t>
      </w:r>
      <w:r w:rsidR="00622C94" w:rsidRPr="00C4344C">
        <w:rPr>
          <w:rFonts w:cstheme="minorHAnsi"/>
          <w:color w:val="000000" w:themeColor="text1"/>
        </w:rPr>
        <w:t xml:space="preserve"> living it oneself. Thus, </w:t>
      </w:r>
      <w:r>
        <w:rPr>
          <w:rFonts w:cstheme="minorHAnsi"/>
          <w:color w:val="000000" w:themeColor="text1"/>
        </w:rPr>
        <w:t>focusing on Paul’s own</w:t>
      </w:r>
      <w:r w:rsidR="00622C94" w:rsidRPr="00C4344C">
        <w:rPr>
          <w:rFonts w:cstheme="minorHAnsi"/>
          <w:color w:val="000000" w:themeColor="text1"/>
        </w:rPr>
        <w:t xml:space="preserve"> letters</w:t>
      </w:r>
      <w:r>
        <w:rPr>
          <w:rFonts w:cstheme="minorHAnsi"/>
          <w:color w:val="000000" w:themeColor="text1"/>
        </w:rPr>
        <w:t xml:space="preserve"> is </w:t>
      </w:r>
      <w:r w:rsidR="00622C94" w:rsidRPr="00C4344C">
        <w:rPr>
          <w:rFonts w:cstheme="minorHAnsi"/>
          <w:color w:val="000000" w:themeColor="text1"/>
        </w:rPr>
        <w:t xml:space="preserve">the best way to remain true to Paul’s voice and experience. </w:t>
      </w:r>
      <w:r w:rsidR="00A621A4">
        <w:rPr>
          <w:rFonts w:cstheme="minorHAnsi"/>
          <w:color w:val="000000" w:themeColor="text1"/>
        </w:rPr>
        <w:t xml:space="preserve">The fellow travellers with Paul, his closest confidents and friends may well have a plethora of </w:t>
      </w:r>
      <w:r w:rsidR="00591BE4">
        <w:rPr>
          <w:rFonts w:cstheme="minorHAnsi"/>
          <w:color w:val="000000" w:themeColor="text1"/>
        </w:rPr>
        <w:t xml:space="preserve">knowledge to share regarding how Paul lived with his ‘thorn in the flesh’, but these can only attempt an argument from observation, </w:t>
      </w:r>
      <w:r w:rsidR="005F68EA">
        <w:rPr>
          <w:rFonts w:cstheme="minorHAnsi"/>
          <w:color w:val="000000" w:themeColor="text1"/>
        </w:rPr>
        <w:t xml:space="preserve">limiting this study to the authentic letters of Paul allows us to </w:t>
      </w:r>
      <w:r w:rsidR="00E16E73">
        <w:rPr>
          <w:rFonts w:cstheme="minorHAnsi"/>
          <w:color w:val="000000" w:themeColor="text1"/>
        </w:rPr>
        <w:t>examine the experience more closely</w:t>
      </w:r>
      <w:r w:rsidR="005F68EA">
        <w:rPr>
          <w:rFonts w:cstheme="minorHAnsi"/>
          <w:color w:val="000000" w:themeColor="text1"/>
        </w:rPr>
        <w:t xml:space="preserve"> as Paul himself </w:t>
      </w:r>
      <w:r w:rsidR="00E16E73">
        <w:rPr>
          <w:rFonts w:cstheme="minorHAnsi"/>
          <w:color w:val="000000" w:themeColor="text1"/>
        </w:rPr>
        <w:t xml:space="preserve">records it.  </w:t>
      </w:r>
    </w:p>
    <w:p w14:paraId="5859ED83" w14:textId="680C3567" w:rsidR="009D0157" w:rsidRDefault="00085C40" w:rsidP="00160A12">
      <w:pPr>
        <w:spacing w:line="360" w:lineRule="auto"/>
        <w:rPr>
          <w:rFonts w:cstheme="minorHAnsi"/>
          <w:color w:val="000000" w:themeColor="text1"/>
        </w:rPr>
      </w:pPr>
      <w:r w:rsidRPr="00C4344C">
        <w:rPr>
          <w:rFonts w:cstheme="minorHAnsi"/>
          <w:color w:val="000000" w:themeColor="text1"/>
        </w:rPr>
        <w:lastRenderedPageBreak/>
        <w:t xml:space="preserve">The </w:t>
      </w:r>
      <w:r w:rsidR="000F47A7">
        <w:rPr>
          <w:rFonts w:cstheme="minorHAnsi"/>
          <w:color w:val="000000" w:themeColor="text1"/>
        </w:rPr>
        <w:t>question</w:t>
      </w:r>
      <w:r w:rsidRPr="00C4344C">
        <w:rPr>
          <w:rFonts w:cstheme="minorHAnsi"/>
          <w:color w:val="000000" w:themeColor="text1"/>
        </w:rPr>
        <w:t xml:space="preserve"> of which disabilities are being addressed</w:t>
      </w:r>
      <w:r w:rsidR="000F47A7">
        <w:rPr>
          <w:rFonts w:cstheme="minorHAnsi"/>
          <w:color w:val="000000" w:themeColor="text1"/>
        </w:rPr>
        <w:t xml:space="preserve"> in this dissertation,</w:t>
      </w:r>
      <w:r w:rsidRPr="00C4344C">
        <w:rPr>
          <w:rFonts w:cstheme="minorHAnsi"/>
          <w:color w:val="000000" w:themeColor="text1"/>
        </w:rPr>
        <w:t xml:space="preserve"> </w:t>
      </w:r>
      <w:r w:rsidR="001E5778">
        <w:rPr>
          <w:rFonts w:cstheme="minorHAnsi"/>
          <w:color w:val="000000" w:themeColor="text1"/>
        </w:rPr>
        <w:t>is rather boldly answered as ‘all of them’</w:t>
      </w:r>
      <w:r w:rsidRPr="00C4344C">
        <w:rPr>
          <w:rFonts w:cstheme="minorHAnsi"/>
          <w:color w:val="000000" w:themeColor="text1"/>
        </w:rPr>
        <w:t>.  The distinction between physical, mental, intellectual, emotional, progressive, from birth</w:t>
      </w:r>
      <w:r w:rsidR="00FD199B">
        <w:rPr>
          <w:rFonts w:cstheme="minorHAnsi"/>
          <w:color w:val="000000" w:themeColor="text1"/>
        </w:rPr>
        <w:t xml:space="preserve"> and</w:t>
      </w:r>
      <w:r w:rsidRPr="00C4344C">
        <w:rPr>
          <w:rFonts w:cstheme="minorHAnsi"/>
          <w:color w:val="000000" w:themeColor="text1"/>
        </w:rPr>
        <w:t xml:space="preserve"> traumatic disabilities is key in many areas of disability stud</w:t>
      </w:r>
      <w:r w:rsidR="0005324C">
        <w:rPr>
          <w:rFonts w:cstheme="minorHAnsi"/>
          <w:color w:val="000000" w:themeColor="text1"/>
        </w:rPr>
        <w:t>ies</w:t>
      </w:r>
      <w:r w:rsidRPr="00C4344C">
        <w:rPr>
          <w:rFonts w:cstheme="minorHAnsi"/>
          <w:color w:val="000000" w:themeColor="text1"/>
        </w:rPr>
        <w:t>.</w:t>
      </w:r>
      <w:r w:rsidR="00BC0860">
        <w:rPr>
          <w:rStyle w:val="FootnoteReference"/>
          <w:rFonts w:cstheme="minorHAnsi"/>
          <w:color w:val="000000" w:themeColor="text1"/>
        </w:rPr>
        <w:footnoteReference w:id="14"/>
      </w:r>
      <w:r w:rsidRPr="00C4344C">
        <w:rPr>
          <w:rFonts w:cstheme="minorHAnsi"/>
          <w:color w:val="000000" w:themeColor="text1"/>
        </w:rPr>
        <w:t xml:space="preserve">  However, in this instance it is not as necessary to make much of these distinctions as the implications of the ability of God to ‘fill the gap’ for all </w:t>
      </w:r>
      <w:r w:rsidR="008C648C">
        <w:rPr>
          <w:rFonts w:cstheme="minorHAnsi"/>
          <w:color w:val="000000" w:themeColor="text1"/>
        </w:rPr>
        <w:t>the limitations/disabilities people find themselves living with</w:t>
      </w:r>
      <w:r w:rsidRPr="00C4344C">
        <w:rPr>
          <w:rFonts w:cstheme="minorHAnsi"/>
          <w:color w:val="000000" w:themeColor="text1"/>
        </w:rPr>
        <w:t xml:space="preserve">.  </w:t>
      </w:r>
      <w:r w:rsidR="009D0157">
        <w:rPr>
          <w:rFonts w:cstheme="minorHAnsi"/>
          <w:color w:val="000000" w:themeColor="text1"/>
        </w:rPr>
        <w:t xml:space="preserve">Within this dissertation a ‘unifying theory’ is an ideal that is aimed for.  This would allow all people to see that </w:t>
      </w:r>
      <w:r w:rsidR="00A54913">
        <w:rPr>
          <w:rFonts w:cstheme="minorHAnsi"/>
          <w:color w:val="000000" w:themeColor="text1"/>
        </w:rPr>
        <w:t>none of</w:t>
      </w:r>
      <w:r w:rsidR="009D0157">
        <w:rPr>
          <w:rFonts w:cstheme="minorHAnsi"/>
          <w:color w:val="000000" w:themeColor="text1"/>
        </w:rPr>
        <w:t xml:space="preserve"> us are perfect, nor </w:t>
      </w:r>
      <w:r w:rsidR="00A54913">
        <w:rPr>
          <w:rFonts w:cstheme="minorHAnsi"/>
          <w:color w:val="000000" w:themeColor="text1"/>
        </w:rPr>
        <w:t xml:space="preserve">without </w:t>
      </w:r>
      <w:r w:rsidR="009D6DBD">
        <w:rPr>
          <w:rFonts w:cstheme="minorHAnsi"/>
          <w:color w:val="000000" w:themeColor="text1"/>
        </w:rPr>
        <w:t xml:space="preserve">some </w:t>
      </w:r>
      <w:r w:rsidR="00A54913">
        <w:rPr>
          <w:rFonts w:cstheme="minorHAnsi"/>
          <w:color w:val="000000" w:themeColor="text1"/>
        </w:rPr>
        <w:t>area of ‘lack’.  These will look very different in each person</w:t>
      </w:r>
      <w:r w:rsidR="00902B27">
        <w:rPr>
          <w:rFonts w:cstheme="minorHAnsi"/>
          <w:color w:val="000000" w:themeColor="text1"/>
        </w:rPr>
        <w:t xml:space="preserve">, </w:t>
      </w:r>
      <w:r w:rsidR="00A54913">
        <w:rPr>
          <w:rFonts w:cstheme="minorHAnsi"/>
          <w:color w:val="000000" w:themeColor="text1"/>
        </w:rPr>
        <w:t>as they do in disabled person</w:t>
      </w:r>
      <w:r w:rsidR="000D4FB1">
        <w:rPr>
          <w:rFonts w:cstheme="minorHAnsi"/>
          <w:color w:val="000000" w:themeColor="text1"/>
        </w:rPr>
        <w:t>s</w:t>
      </w:r>
      <w:r w:rsidR="00902B27">
        <w:rPr>
          <w:rFonts w:cstheme="minorHAnsi"/>
          <w:color w:val="000000" w:themeColor="text1"/>
        </w:rPr>
        <w:t xml:space="preserve">.  But it could be </w:t>
      </w:r>
      <w:r w:rsidR="009D6DBD">
        <w:rPr>
          <w:rFonts w:cstheme="minorHAnsi"/>
          <w:color w:val="000000" w:themeColor="text1"/>
        </w:rPr>
        <w:t>that someone acknowledges that they live</w:t>
      </w:r>
      <w:r w:rsidR="00902B27">
        <w:rPr>
          <w:rFonts w:cstheme="minorHAnsi"/>
          <w:color w:val="000000" w:themeColor="text1"/>
        </w:rPr>
        <w:t xml:space="preserve"> with a short temper, </w:t>
      </w:r>
      <w:r w:rsidR="00F00674">
        <w:rPr>
          <w:rFonts w:cstheme="minorHAnsi"/>
          <w:color w:val="000000" w:themeColor="text1"/>
        </w:rPr>
        <w:t xml:space="preserve">another may have a lack of self-discipline in financial terms </w:t>
      </w:r>
      <w:r w:rsidR="006A5A30">
        <w:rPr>
          <w:rFonts w:cstheme="minorHAnsi"/>
          <w:color w:val="000000" w:themeColor="text1"/>
        </w:rPr>
        <w:t>and even such things as a propensity for gossip.  Whatever</w:t>
      </w:r>
      <w:r w:rsidR="00902B27">
        <w:rPr>
          <w:rFonts w:cstheme="minorHAnsi"/>
          <w:color w:val="000000" w:themeColor="text1"/>
        </w:rPr>
        <w:t xml:space="preserve"> their</w:t>
      </w:r>
      <w:r w:rsidR="006A5A30">
        <w:rPr>
          <w:rFonts w:cstheme="minorHAnsi"/>
          <w:color w:val="000000" w:themeColor="text1"/>
        </w:rPr>
        <w:t xml:space="preserve"> </w:t>
      </w:r>
      <w:r w:rsidR="00D224D3">
        <w:rPr>
          <w:rFonts w:cstheme="minorHAnsi"/>
          <w:color w:val="000000" w:themeColor="text1"/>
        </w:rPr>
        <w:t>area of ‘</w:t>
      </w:r>
      <w:r w:rsidR="008B36CF">
        <w:rPr>
          <w:rFonts w:cstheme="minorHAnsi"/>
          <w:color w:val="000000" w:themeColor="text1"/>
        </w:rPr>
        <w:t>weakness’</w:t>
      </w:r>
      <w:r w:rsidR="00D224D3">
        <w:rPr>
          <w:rFonts w:cstheme="minorHAnsi"/>
          <w:color w:val="000000" w:themeColor="text1"/>
        </w:rPr>
        <w:t xml:space="preserve"> </w:t>
      </w:r>
      <w:r w:rsidR="00902B27">
        <w:rPr>
          <w:rFonts w:cstheme="minorHAnsi"/>
          <w:color w:val="000000" w:themeColor="text1"/>
        </w:rPr>
        <w:t>is</w:t>
      </w:r>
      <w:r w:rsidR="00D224D3">
        <w:rPr>
          <w:rFonts w:cstheme="minorHAnsi"/>
          <w:color w:val="000000" w:themeColor="text1"/>
        </w:rPr>
        <w:t>, it is</w:t>
      </w:r>
      <w:r w:rsidR="00902B27">
        <w:rPr>
          <w:rFonts w:cstheme="minorHAnsi"/>
          <w:color w:val="000000" w:themeColor="text1"/>
        </w:rPr>
        <w:t xml:space="preserve"> </w:t>
      </w:r>
      <w:r w:rsidR="00D224D3">
        <w:rPr>
          <w:rFonts w:cstheme="minorHAnsi"/>
          <w:color w:val="000000" w:themeColor="text1"/>
        </w:rPr>
        <w:t xml:space="preserve">met in the complete sufficiency of grace, as Paul shows is true for his own </w:t>
      </w:r>
      <w:r w:rsidR="008B36CF">
        <w:rPr>
          <w:rFonts w:cstheme="minorHAnsi"/>
          <w:color w:val="000000" w:themeColor="text1"/>
        </w:rPr>
        <w:t xml:space="preserve">‘weakness’ in 2 Corinthians 12:7b-10.  </w:t>
      </w:r>
    </w:p>
    <w:p w14:paraId="2846832A" w14:textId="77777777" w:rsidR="00824BA6" w:rsidRPr="00C4344C" w:rsidRDefault="00824BA6" w:rsidP="00160A12">
      <w:pPr>
        <w:spacing w:line="360" w:lineRule="auto"/>
        <w:rPr>
          <w:rFonts w:cstheme="minorHAnsi"/>
          <w:color w:val="000000" w:themeColor="text1"/>
        </w:rPr>
      </w:pPr>
    </w:p>
    <w:p w14:paraId="65CDA3EC" w14:textId="1D167F82" w:rsidR="003C255C" w:rsidRPr="00C4344C" w:rsidRDefault="003C255C" w:rsidP="00160A12">
      <w:pPr>
        <w:spacing w:line="360" w:lineRule="auto"/>
        <w:rPr>
          <w:rFonts w:cstheme="minorHAnsi"/>
          <w:color w:val="000000" w:themeColor="text1"/>
        </w:rPr>
      </w:pPr>
      <w:r w:rsidRPr="00C4344C">
        <w:rPr>
          <w:rFonts w:cstheme="minorHAnsi"/>
          <w:color w:val="000000" w:themeColor="text1"/>
        </w:rPr>
        <w:br w:type="page"/>
      </w:r>
    </w:p>
    <w:p w14:paraId="032671DA" w14:textId="6143ED0B" w:rsidR="000C6E0C" w:rsidRPr="00624660" w:rsidRDefault="001F3824" w:rsidP="00624660">
      <w:pPr>
        <w:pStyle w:val="Heading1"/>
        <w:rPr>
          <w:b/>
          <w:bCs/>
          <w:color w:val="000000" w:themeColor="text1"/>
        </w:rPr>
      </w:pPr>
      <w:bookmarkStart w:id="3" w:name="_Toc178539198"/>
      <w:r w:rsidRPr="00624660">
        <w:rPr>
          <w:b/>
          <w:bCs/>
          <w:color w:val="000000" w:themeColor="text1"/>
        </w:rPr>
        <w:lastRenderedPageBreak/>
        <w:t>Disability Studi</w:t>
      </w:r>
      <w:r w:rsidR="00353DB5" w:rsidRPr="00624660">
        <w:rPr>
          <w:b/>
          <w:bCs/>
          <w:color w:val="000000" w:themeColor="text1"/>
        </w:rPr>
        <w:t>es and Disability Theology</w:t>
      </w:r>
      <w:bookmarkEnd w:id="3"/>
    </w:p>
    <w:p w14:paraId="10B51845" w14:textId="1C13AD66" w:rsidR="00273FD7" w:rsidRDefault="00783101" w:rsidP="000838D0">
      <w:pPr>
        <w:spacing w:line="360" w:lineRule="auto"/>
        <w:rPr>
          <w:rFonts w:cstheme="minorHAnsi"/>
          <w:color w:val="000000" w:themeColor="text1"/>
        </w:rPr>
      </w:pPr>
      <w:r>
        <w:rPr>
          <w:rFonts w:cstheme="minorHAnsi"/>
          <w:color w:val="000000" w:themeColor="text1"/>
        </w:rPr>
        <w:t xml:space="preserve">Attempting to clarify what determines disability is continually and unrelentingly in flux.  </w:t>
      </w:r>
      <w:r w:rsidR="00FC2EC0">
        <w:rPr>
          <w:rFonts w:cstheme="minorHAnsi"/>
          <w:color w:val="000000" w:themeColor="text1"/>
        </w:rPr>
        <w:t>Consequently,</w:t>
      </w:r>
      <w:r>
        <w:rPr>
          <w:rFonts w:cstheme="minorHAnsi"/>
          <w:color w:val="000000" w:themeColor="text1"/>
        </w:rPr>
        <w:t xml:space="preserve"> there is a </w:t>
      </w:r>
      <w:r w:rsidR="009A48D0">
        <w:rPr>
          <w:rFonts w:cstheme="minorHAnsi"/>
          <w:color w:val="000000" w:themeColor="text1"/>
        </w:rPr>
        <w:t>necessary</w:t>
      </w:r>
      <w:r>
        <w:rPr>
          <w:rFonts w:cstheme="minorHAnsi"/>
          <w:color w:val="000000" w:themeColor="text1"/>
        </w:rPr>
        <w:t xml:space="preserve"> struggle to accurately and adequately recognise </w:t>
      </w:r>
      <w:r w:rsidR="009A48D0">
        <w:rPr>
          <w:rFonts w:cstheme="minorHAnsi"/>
          <w:color w:val="000000" w:themeColor="text1"/>
        </w:rPr>
        <w:t>people</w:t>
      </w:r>
      <w:r>
        <w:rPr>
          <w:rFonts w:cstheme="minorHAnsi"/>
          <w:color w:val="000000" w:themeColor="text1"/>
        </w:rPr>
        <w:t xml:space="preserve"> who</w:t>
      </w:r>
      <w:r w:rsidR="009A48D0">
        <w:rPr>
          <w:rFonts w:cstheme="minorHAnsi"/>
          <w:color w:val="000000" w:themeColor="text1"/>
        </w:rPr>
        <w:t xml:space="preserve"> count disability as part of their human condition.</w:t>
      </w:r>
      <w:r>
        <w:rPr>
          <w:rFonts w:cstheme="minorHAnsi"/>
          <w:color w:val="000000" w:themeColor="text1"/>
        </w:rPr>
        <w:t xml:space="preserve"> </w:t>
      </w:r>
      <w:r w:rsidR="00513943">
        <w:rPr>
          <w:rFonts w:cstheme="minorHAnsi"/>
          <w:color w:val="000000" w:themeColor="text1"/>
        </w:rPr>
        <w:t xml:space="preserve"> </w:t>
      </w:r>
      <w:r w:rsidR="001B28C8">
        <w:rPr>
          <w:rFonts w:cstheme="minorHAnsi"/>
          <w:color w:val="000000" w:themeColor="text1"/>
        </w:rPr>
        <w:t xml:space="preserve">Albrecht, </w:t>
      </w:r>
      <w:proofErr w:type="spellStart"/>
      <w:r w:rsidR="001B28C8">
        <w:rPr>
          <w:rFonts w:cstheme="minorHAnsi"/>
          <w:color w:val="000000" w:themeColor="text1"/>
        </w:rPr>
        <w:t>Seelman</w:t>
      </w:r>
      <w:proofErr w:type="spellEnd"/>
      <w:r w:rsidR="001B28C8">
        <w:rPr>
          <w:rFonts w:cstheme="minorHAnsi"/>
          <w:color w:val="000000" w:themeColor="text1"/>
        </w:rPr>
        <w:t xml:space="preserve"> and Bury</w:t>
      </w:r>
      <w:r w:rsidR="001D7EF7">
        <w:rPr>
          <w:rFonts w:cstheme="minorHAnsi"/>
          <w:color w:val="000000" w:themeColor="text1"/>
        </w:rPr>
        <w:t xml:space="preserve"> show the two sides of the coin for those living with disability; ‘Disability is both a private</w:t>
      </w:r>
      <w:r w:rsidR="00FC2EC0">
        <w:rPr>
          <w:rFonts w:cstheme="minorHAnsi"/>
          <w:color w:val="000000" w:themeColor="text1"/>
        </w:rPr>
        <w:t xml:space="preserve"> </w:t>
      </w:r>
      <w:r w:rsidR="004B087F">
        <w:rPr>
          <w:rFonts w:cstheme="minorHAnsi"/>
          <w:color w:val="000000" w:themeColor="text1"/>
        </w:rPr>
        <w:t>and a public experience’,</w:t>
      </w:r>
      <w:r w:rsidR="0029023F">
        <w:rPr>
          <w:rStyle w:val="FootnoteReference"/>
          <w:rFonts w:cstheme="minorHAnsi"/>
          <w:color w:val="000000" w:themeColor="text1"/>
        </w:rPr>
        <w:footnoteReference w:id="15"/>
      </w:r>
      <w:r w:rsidR="004B087F">
        <w:rPr>
          <w:rFonts w:cstheme="minorHAnsi"/>
          <w:color w:val="000000" w:themeColor="text1"/>
        </w:rPr>
        <w:t xml:space="preserve"> this could be said of many things, </w:t>
      </w:r>
      <w:r w:rsidR="008D357B">
        <w:rPr>
          <w:rFonts w:cstheme="minorHAnsi"/>
          <w:color w:val="000000" w:themeColor="text1"/>
        </w:rPr>
        <w:t xml:space="preserve">parenthood, </w:t>
      </w:r>
      <w:proofErr w:type="gramStart"/>
      <w:r w:rsidR="008D357B">
        <w:rPr>
          <w:rFonts w:cstheme="minorHAnsi"/>
          <w:color w:val="000000" w:themeColor="text1"/>
        </w:rPr>
        <w:t>politics</w:t>
      </w:r>
      <w:proofErr w:type="gramEnd"/>
      <w:r w:rsidR="008D357B">
        <w:rPr>
          <w:rFonts w:cstheme="minorHAnsi"/>
          <w:color w:val="000000" w:themeColor="text1"/>
        </w:rPr>
        <w:t xml:space="preserve"> and religion being similar examples.  But unlike these other</w:t>
      </w:r>
      <w:r w:rsidR="000D494E">
        <w:rPr>
          <w:rFonts w:cstheme="minorHAnsi"/>
          <w:color w:val="000000" w:themeColor="text1"/>
        </w:rPr>
        <w:t xml:space="preserve"> states of life,</w:t>
      </w:r>
      <w:r w:rsidR="008D357B">
        <w:rPr>
          <w:rFonts w:cstheme="minorHAnsi"/>
          <w:color w:val="000000" w:themeColor="text1"/>
        </w:rPr>
        <w:t xml:space="preserve"> disability adds an ambiguity of </w:t>
      </w:r>
      <w:r w:rsidR="000D494E">
        <w:rPr>
          <w:rFonts w:cstheme="minorHAnsi"/>
          <w:color w:val="000000" w:themeColor="text1"/>
        </w:rPr>
        <w:t xml:space="preserve">‘self’ that is unique to its own status.  </w:t>
      </w:r>
      <w:r w:rsidR="0029023F">
        <w:rPr>
          <w:rFonts w:cstheme="minorHAnsi"/>
          <w:color w:val="000000" w:themeColor="text1"/>
        </w:rPr>
        <w:t xml:space="preserve">There are two views </w:t>
      </w:r>
      <w:r w:rsidR="000F1792">
        <w:rPr>
          <w:rFonts w:cstheme="minorHAnsi"/>
          <w:color w:val="000000" w:themeColor="text1"/>
        </w:rPr>
        <w:t xml:space="preserve">to be considered, and not ‘chosen’, as there is often fluidity between these states.  They </w:t>
      </w:r>
      <w:r w:rsidR="000242BC">
        <w:rPr>
          <w:rFonts w:cstheme="minorHAnsi"/>
          <w:color w:val="000000" w:themeColor="text1"/>
        </w:rPr>
        <w:t>are</w:t>
      </w:r>
      <w:r w:rsidR="000F1792">
        <w:rPr>
          <w:rFonts w:cstheme="minorHAnsi"/>
          <w:color w:val="000000" w:themeColor="text1"/>
        </w:rPr>
        <w:t xml:space="preserve"> that disability is a personal catastrophe, which is shameful and </w:t>
      </w:r>
      <w:r w:rsidR="000242BC">
        <w:rPr>
          <w:rFonts w:cstheme="minorHAnsi"/>
          <w:color w:val="000000" w:themeColor="text1"/>
        </w:rPr>
        <w:t>perhaps even to be hidden.  Or, that disability is a source of prid</w:t>
      </w:r>
      <w:r w:rsidR="00B921B0">
        <w:rPr>
          <w:rFonts w:cstheme="minorHAnsi"/>
          <w:color w:val="000000" w:themeColor="text1"/>
        </w:rPr>
        <w:t xml:space="preserve">e in which one can gain a great sense of self-identity and allows for </w:t>
      </w:r>
      <w:r w:rsidR="00B95E6E">
        <w:rPr>
          <w:rFonts w:cstheme="minorHAnsi"/>
          <w:color w:val="000000" w:themeColor="text1"/>
        </w:rPr>
        <w:t>community cohesion to be enhanced for all.</w:t>
      </w:r>
      <w:r w:rsidR="00B95E6E">
        <w:rPr>
          <w:rStyle w:val="FootnoteReference"/>
          <w:rFonts w:cstheme="minorHAnsi"/>
          <w:color w:val="000000" w:themeColor="text1"/>
        </w:rPr>
        <w:footnoteReference w:id="16"/>
      </w:r>
      <w:r w:rsidR="000838D0">
        <w:rPr>
          <w:rFonts w:cstheme="minorHAnsi"/>
          <w:color w:val="000000" w:themeColor="text1"/>
        </w:rPr>
        <w:t xml:space="preserve">  </w:t>
      </w:r>
      <w:r w:rsidR="00CC5BAC">
        <w:rPr>
          <w:rFonts w:cstheme="minorHAnsi"/>
          <w:color w:val="000000" w:themeColor="text1"/>
        </w:rPr>
        <w:t>‘</w:t>
      </w:r>
      <w:r w:rsidR="002001DE">
        <w:rPr>
          <w:rFonts w:cstheme="minorHAnsi"/>
          <w:color w:val="000000" w:themeColor="text1"/>
        </w:rPr>
        <w:t>D</w:t>
      </w:r>
      <w:r w:rsidR="00CC5BAC">
        <w:rPr>
          <w:rFonts w:cstheme="minorHAnsi"/>
          <w:color w:val="000000" w:themeColor="text1"/>
        </w:rPr>
        <w:t>isability statistics encompass an enormous range of concepts, method</w:t>
      </w:r>
      <w:r w:rsidR="00181659">
        <w:rPr>
          <w:rFonts w:cstheme="minorHAnsi"/>
          <w:color w:val="000000" w:themeColor="text1"/>
        </w:rPr>
        <w:t>s</w:t>
      </w:r>
      <w:r w:rsidR="00CC5BAC">
        <w:rPr>
          <w:rFonts w:cstheme="minorHAnsi"/>
          <w:color w:val="000000" w:themeColor="text1"/>
        </w:rPr>
        <w:t xml:space="preserve"> of definition, systems of surveillance and, indeed, humanity.’</w:t>
      </w:r>
      <w:r w:rsidR="00CA6C06">
        <w:rPr>
          <w:rStyle w:val="FootnoteReference"/>
          <w:rFonts w:cstheme="minorHAnsi"/>
          <w:color w:val="000000" w:themeColor="text1"/>
        </w:rPr>
        <w:footnoteReference w:id="17"/>
      </w:r>
      <w:r w:rsidR="00901197">
        <w:rPr>
          <w:rFonts w:cstheme="minorHAnsi"/>
          <w:color w:val="000000" w:themeColor="text1"/>
        </w:rPr>
        <w:t xml:space="preserve">  </w:t>
      </w:r>
      <w:proofErr w:type="spellStart"/>
      <w:r w:rsidR="00901197">
        <w:rPr>
          <w:rFonts w:cstheme="minorHAnsi"/>
          <w:color w:val="000000" w:themeColor="text1"/>
        </w:rPr>
        <w:t>Fujiura</w:t>
      </w:r>
      <w:proofErr w:type="spellEnd"/>
      <w:r w:rsidR="00901197">
        <w:rPr>
          <w:rFonts w:cstheme="minorHAnsi"/>
          <w:color w:val="000000" w:themeColor="text1"/>
        </w:rPr>
        <w:t xml:space="preserve"> and Rutkowski-</w:t>
      </w:r>
      <w:proofErr w:type="spellStart"/>
      <w:r w:rsidR="00901197">
        <w:rPr>
          <w:rFonts w:cstheme="minorHAnsi"/>
          <w:color w:val="000000" w:themeColor="text1"/>
        </w:rPr>
        <w:t>Kmitta</w:t>
      </w:r>
      <w:proofErr w:type="spellEnd"/>
      <w:r w:rsidR="00901197">
        <w:rPr>
          <w:rFonts w:cstheme="minorHAnsi"/>
          <w:color w:val="000000" w:themeColor="text1"/>
        </w:rPr>
        <w:t xml:space="preserve"> highlight th</w:t>
      </w:r>
      <w:r w:rsidR="00CA6C06">
        <w:rPr>
          <w:rFonts w:cstheme="minorHAnsi"/>
          <w:color w:val="000000" w:themeColor="text1"/>
        </w:rPr>
        <w:t xml:space="preserve">e discrepancies </w:t>
      </w:r>
      <w:r w:rsidR="003849A4">
        <w:rPr>
          <w:rFonts w:cstheme="minorHAnsi"/>
          <w:color w:val="000000" w:themeColor="text1"/>
        </w:rPr>
        <w:t>that arise whilst trying to pin down the exa</w:t>
      </w:r>
      <w:r w:rsidR="00F56013">
        <w:rPr>
          <w:rFonts w:cstheme="minorHAnsi"/>
          <w:color w:val="000000" w:themeColor="text1"/>
        </w:rPr>
        <w:t>c</w:t>
      </w:r>
      <w:r w:rsidR="003849A4">
        <w:rPr>
          <w:rFonts w:cstheme="minorHAnsi"/>
          <w:color w:val="000000" w:themeColor="text1"/>
        </w:rPr>
        <w:t xml:space="preserve">t nature and </w:t>
      </w:r>
      <w:r w:rsidR="00F56013">
        <w:rPr>
          <w:rFonts w:cstheme="minorHAnsi"/>
          <w:color w:val="000000" w:themeColor="text1"/>
        </w:rPr>
        <w:t xml:space="preserve">type of any disability.  As well as dealing with methodological and cultural bias, </w:t>
      </w:r>
      <w:proofErr w:type="spellStart"/>
      <w:r w:rsidR="00F56013">
        <w:rPr>
          <w:rFonts w:cstheme="minorHAnsi"/>
          <w:color w:val="000000" w:themeColor="text1"/>
        </w:rPr>
        <w:t>Fujiura</w:t>
      </w:r>
      <w:proofErr w:type="spellEnd"/>
      <w:r w:rsidR="00F56013">
        <w:rPr>
          <w:rFonts w:cstheme="minorHAnsi"/>
          <w:color w:val="000000" w:themeColor="text1"/>
        </w:rPr>
        <w:t xml:space="preserve"> and Rutkowski-</w:t>
      </w:r>
      <w:proofErr w:type="spellStart"/>
      <w:r w:rsidR="00F56013">
        <w:rPr>
          <w:rFonts w:cstheme="minorHAnsi"/>
          <w:color w:val="000000" w:themeColor="text1"/>
        </w:rPr>
        <w:t>Kmitta</w:t>
      </w:r>
      <w:proofErr w:type="spellEnd"/>
      <w:r w:rsidR="00F56013">
        <w:rPr>
          <w:rFonts w:cstheme="minorHAnsi"/>
          <w:color w:val="000000" w:themeColor="text1"/>
        </w:rPr>
        <w:t xml:space="preserve"> </w:t>
      </w:r>
      <w:r w:rsidR="00C43138">
        <w:rPr>
          <w:rFonts w:cstheme="minorHAnsi"/>
          <w:color w:val="000000" w:themeColor="text1"/>
        </w:rPr>
        <w:t xml:space="preserve">clearly show that </w:t>
      </w:r>
      <w:r w:rsidR="00357330">
        <w:rPr>
          <w:rFonts w:cstheme="minorHAnsi"/>
          <w:color w:val="000000" w:themeColor="text1"/>
        </w:rPr>
        <w:t>‘</w:t>
      </w:r>
      <w:r w:rsidR="00C43138">
        <w:rPr>
          <w:rFonts w:cstheme="minorHAnsi"/>
          <w:color w:val="000000" w:themeColor="text1"/>
        </w:rPr>
        <w:t xml:space="preserve">disability </w:t>
      </w:r>
      <w:r w:rsidR="00357330">
        <w:rPr>
          <w:rFonts w:cstheme="minorHAnsi"/>
          <w:color w:val="000000" w:themeColor="text1"/>
        </w:rPr>
        <w:t>identification</w:t>
      </w:r>
      <w:r w:rsidR="00C43138">
        <w:rPr>
          <w:rFonts w:cstheme="minorHAnsi"/>
          <w:color w:val="000000" w:themeColor="text1"/>
        </w:rPr>
        <w:t xml:space="preserve"> is </w:t>
      </w:r>
      <w:r w:rsidR="00357330">
        <w:rPr>
          <w:rFonts w:cstheme="minorHAnsi"/>
          <w:color w:val="000000" w:themeColor="text1"/>
        </w:rPr>
        <w:t>a judgement on the human condition’.</w:t>
      </w:r>
      <w:r w:rsidR="00357330">
        <w:rPr>
          <w:rStyle w:val="FootnoteReference"/>
          <w:rFonts w:cstheme="minorHAnsi"/>
          <w:color w:val="000000" w:themeColor="text1"/>
        </w:rPr>
        <w:footnoteReference w:id="18"/>
      </w:r>
      <w:r w:rsidR="00970361">
        <w:rPr>
          <w:rFonts w:cstheme="minorHAnsi"/>
          <w:color w:val="000000" w:themeColor="text1"/>
        </w:rPr>
        <w:t xml:space="preserve"> </w:t>
      </w:r>
      <w:r w:rsidR="005A1F93" w:rsidRPr="00C4344C">
        <w:rPr>
          <w:rFonts w:cstheme="minorHAnsi"/>
          <w:color w:val="000000" w:themeColor="text1"/>
        </w:rPr>
        <w:t xml:space="preserve">As of </w:t>
      </w:r>
      <w:r w:rsidR="0093168D" w:rsidRPr="00C4344C">
        <w:rPr>
          <w:rFonts w:cstheme="minorHAnsi"/>
          <w:color w:val="000000" w:themeColor="text1"/>
        </w:rPr>
        <w:t>23</w:t>
      </w:r>
      <w:r w:rsidR="0093168D" w:rsidRPr="00C4344C">
        <w:rPr>
          <w:rFonts w:cstheme="minorHAnsi"/>
          <w:color w:val="000000" w:themeColor="text1"/>
          <w:vertAlign w:val="superscript"/>
        </w:rPr>
        <w:t>rd</w:t>
      </w:r>
      <w:r w:rsidR="0093168D" w:rsidRPr="00C4344C">
        <w:rPr>
          <w:rFonts w:cstheme="minorHAnsi"/>
          <w:color w:val="000000" w:themeColor="text1"/>
        </w:rPr>
        <w:t xml:space="preserve"> August 2023,</w:t>
      </w:r>
      <w:r w:rsidR="004D6C41" w:rsidRPr="00C4344C">
        <w:rPr>
          <w:rStyle w:val="FootnoteReference"/>
          <w:rFonts w:cstheme="minorHAnsi"/>
          <w:color w:val="000000" w:themeColor="text1"/>
        </w:rPr>
        <w:footnoteReference w:id="19"/>
      </w:r>
      <w:r w:rsidR="005A1F93" w:rsidRPr="00C4344C">
        <w:rPr>
          <w:rFonts w:cstheme="minorHAnsi"/>
          <w:color w:val="000000" w:themeColor="text1"/>
        </w:rPr>
        <w:t xml:space="preserve"> 16 million people in the UK </w:t>
      </w:r>
      <w:r w:rsidR="00421792">
        <w:rPr>
          <w:rFonts w:cstheme="minorHAnsi"/>
          <w:color w:val="000000" w:themeColor="text1"/>
        </w:rPr>
        <w:t>were categorised as having</w:t>
      </w:r>
      <w:r w:rsidR="00421792" w:rsidRPr="00C4344C">
        <w:rPr>
          <w:rFonts w:cstheme="minorHAnsi"/>
          <w:color w:val="000000" w:themeColor="text1"/>
        </w:rPr>
        <w:t xml:space="preserve"> </w:t>
      </w:r>
      <w:r w:rsidR="005A1F93" w:rsidRPr="00C4344C">
        <w:rPr>
          <w:rFonts w:cstheme="minorHAnsi"/>
          <w:color w:val="000000" w:themeColor="text1"/>
        </w:rPr>
        <w:t>a disab</w:t>
      </w:r>
      <w:r w:rsidR="00160A12" w:rsidRPr="00C4344C">
        <w:rPr>
          <w:rFonts w:cstheme="minorHAnsi"/>
          <w:color w:val="000000" w:themeColor="text1"/>
        </w:rPr>
        <w:t>ility in the 2021/2022 financial year</w:t>
      </w:r>
      <w:r w:rsidR="00FC2EC0">
        <w:rPr>
          <w:rFonts w:cstheme="minorHAnsi"/>
          <w:color w:val="000000" w:themeColor="text1"/>
        </w:rPr>
        <w:t>.</w:t>
      </w:r>
      <w:r w:rsidR="006A531D">
        <w:rPr>
          <w:rStyle w:val="FootnoteReference"/>
          <w:rFonts w:cstheme="minorHAnsi"/>
          <w:color w:val="000000" w:themeColor="text1"/>
        </w:rPr>
        <w:footnoteReference w:id="20"/>
      </w:r>
      <w:r w:rsidR="00526DA8" w:rsidRPr="00C4344C">
        <w:rPr>
          <w:rFonts w:cstheme="minorHAnsi"/>
          <w:color w:val="000000" w:themeColor="text1"/>
        </w:rPr>
        <w:t xml:space="preserve">  This amounts to 24% of the population of the UK.  Age plays a large part in understanding the demographic of this group of people</w:t>
      </w:r>
      <w:r w:rsidR="00421792">
        <w:rPr>
          <w:rFonts w:cstheme="minorHAnsi"/>
          <w:color w:val="000000" w:themeColor="text1"/>
        </w:rPr>
        <w:t>,</w:t>
      </w:r>
      <w:r w:rsidR="00526DA8" w:rsidRPr="00C4344C">
        <w:rPr>
          <w:rFonts w:cstheme="minorHAnsi"/>
          <w:color w:val="000000" w:themeColor="text1"/>
        </w:rPr>
        <w:t xml:space="preserve"> as there are more people who live with a disability than are born with one.  11% of children have a diagnosed disability</w:t>
      </w:r>
      <w:r w:rsidR="00D962BF" w:rsidRPr="00C4344C">
        <w:rPr>
          <w:rFonts w:cstheme="minorHAnsi"/>
          <w:color w:val="000000" w:themeColor="text1"/>
        </w:rPr>
        <w:t xml:space="preserve">, </w:t>
      </w:r>
      <w:r w:rsidR="00421792">
        <w:rPr>
          <w:rFonts w:cstheme="minorHAnsi"/>
          <w:color w:val="000000" w:themeColor="text1"/>
        </w:rPr>
        <w:t xml:space="preserve">as well as </w:t>
      </w:r>
      <w:r w:rsidR="00D962BF" w:rsidRPr="00C4344C">
        <w:rPr>
          <w:rFonts w:cstheme="minorHAnsi"/>
          <w:color w:val="000000" w:themeColor="text1"/>
        </w:rPr>
        <w:t xml:space="preserve">23% of working aged adults and 45% of adults over state pension age.  </w:t>
      </w:r>
      <w:r w:rsidR="009A06DF" w:rsidRPr="00C4344C">
        <w:rPr>
          <w:rFonts w:cstheme="minorHAnsi"/>
          <w:color w:val="000000" w:themeColor="text1"/>
        </w:rPr>
        <w:t>In the bracket of the population aged over 80 years old</w:t>
      </w:r>
      <w:r w:rsidR="00421792">
        <w:rPr>
          <w:rFonts w:cstheme="minorHAnsi"/>
          <w:color w:val="000000" w:themeColor="text1"/>
        </w:rPr>
        <w:t xml:space="preserve">, </w:t>
      </w:r>
      <w:r w:rsidR="009A06DF" w:rsidRPr="00C4344C">
        <w:rPr>
          <w:rFonts w:cstheme="minorHAnsi"/>
          <w:color w:val="000000" w:themeColor="text1"/>
        </w:rPr>
        <w:t xml:space="preserve">this number rises to </w:t>
      </w:r>
      <w:r w:rsidR="00585E92" w:rsidRPr="00C4344C">
        <w:rPr>
          <w:rFonts w:cstheme="minorHAnsi"/>
          <w:color w:val="000000" w:themeColor="text1"/>
        </w:rPr>
        <w:t>58</w:t>
      </w:r>
      <w:r w:rsidR="009A06DF" w:rsidRPr="00C4344C">
        <w:rPr>
          <w:rFonts w:cstheme="minorHAnsi"/>
          <w:color w:val="000000" w:themeColor="text1"/>
        </w:rPr>
        <w:t>% with a disability of some order</w:t>
      </w:r>
      <w:r w:rsidR="001B5EBB" w:rsidRPr="00C4344C">
        <w:rPr>
          <w:rFonts w:cstheme="minorHAnsi"/>
          <w:color w:val="000000" w:themeColor="text1"/>
        </w:rPr>
        <w:t>.</w:t>
      </w:r>
      <w:r w:rsidR="007018EA" w:rsidRPr="00C4344C">
        <w:rPr>
          <w:rStyle w:val="FootnoteReference"/>
          <w:rFonts w:cstheme="minorHAnsi"/>
          <w:color w:val="000000" w:themeColor="text1"/>
        </w:rPr>
        <w:footnoteReference w:id="21"/>
      </w:r>
      <w:r w:rsidR="001B5EBB" w:rsidRPr="00C4344C">
        <w:rPr>
          <w:rFonts w:cstheme="minorHAnsi"/>
          <w:color w:val="000000" w:themeColor="text1"/>
        </w:rPr>
        <w:t xml:space="preserve">  </w:t>
      </w:r>
      <w:r w:rsidR="00A96CB6" w:rsidRPr="00C4344C">
        <w:rPr>
          <w:rFonts w:cstheme="minorHAnsi"/>
          <w:color w:val="000000" w:themeColor="text1"/>
        </w:rPr>
        <w:t>This is an ever-increasing group within society</w:t>
      </w:r>
      <w:r w:rsidR="0090047C" w:rsidRPr="00C4344C">
        <w:rPr>
          <w:rFonts w:cstheme="minorHAnsi"/>
          <w:color w:val="000000" w:themeColor="text1"/>
        </w:rPr>
        <w:t xml:space="preserve">. Since 2002/2003 there has been an increase of 48% of </w:t>
      </w:r>
      <w:r w:rsidR="0090047C" w:rsidRPr="00C4344C">
        <w:rPr>
          <w:rFonts w:cstheme="minorHAnsi"/>
          <w:color w:val="000000" w:themeColor="text1"/>
        </w:rPr>
        <w:lastRenderedPageBreak/>
        <w:t>people who are living with a disability, that is</w:t>
      </w:r>
      <w:r w:rsidR="00421792">
        <w:rPr>
          <w:rFonts w:cstheme="minorHAnsi"/>
          <w:color w:val="000000" w:themeColor="text1"/>
        </w:rPr>
        <w:t xml:space="preserve">, </w:t>
      </w:r>
      <w:r w:rsidR="006B05AE" w:rsidRPr="00C4344C">
        <w:rPr>
          <w:rFonts w:cstheme="minorHAnsi"/>
          <w:color w:val="000000" w:themeColor="text1"/>
        </w:rPr>
        <w:t xml:space="preserve">around 5.2 million people </w:t>
      </w:r>
      <w:r w:rsidR="00421792">
        <w:rPr>
          <w:rFonts w:cstheme="minorHAnsi"/>
          <w:color w:val="000000" w:themeColor="text1"/>
        </w:rPr>
        <w:t xml:space="preserve">who are </w:t>
      </w:r>
      <w:r w:rsidR="006B05AE" w:rsidRPr="00C4344C">
        <w:rPr>
          <w:rFonts w:cstheme="minorHAnsi"/>
          <w:color w:val="000000" w:themeColor="text1"/>
        </w:rPr>
        <w:t xml:space="preserve">diagnosed </w:t>
      </w:r>
      <w:r w:rsidR="00421792">
        <w:rPr>
          <w:rFonts w:cstheme="minorHAnsi"/>
          <w:color w:val="000000" w:themeColor="text1"/>
        </w:rPr>
        <w:t>with a</w:t>
      </w:r>
      <w:r w:rsidR="006B05AE" w:rsidRPr="00C4344C">
        <w:rPr>
          <w:rFonts w:cstheme="minorHAnsi"/>
          <w:color w:val="000000" w:themeColor="text1"/>
        </w:rPr>
        <w:t xml:space="preserve"> disabling health condition.</w:t>
      </w:r>
      <w:r w:rsidR="00380A89" w:rsidRPr="00C4344C">
        <w:rPr>
          <w:rStyle w:val="FootnoteReference"/>
          <w:rFonts w:cstheme="minorHAnsi"/>
          <w:color w:val="000000" w:themeColor="text1"/>
        </w:rPr>
        <w:footnoteReference w:id="22"/>
      </w:r>
      <w:r w:rsidR="00EA02B2" w:rsidRPr="00C4344C">
        <w:rPr>
          <w:rFonts w:cstheme="minorHAnsi"/>
          <w:color w:val="000000" w:themeColor="text1"/>
        </w:rPr>
        <w:t xml:space="preserve">  </w:t>
      </w:r>
      <w:r w:rsidR="008667B0">
        <w:rPr>
          <w:rFonts w:cstheme="minorHAnsi"/>
          <w:color w:val="000000" w:themeColor="text1"/>
        </w:rPr>
        <w:t>T</w:t>
      </w:r>
      <w:r w:rsidR="00120717" w:rsidRPr="00C4344C">
        <w:rPr>
          <w:rFonts w:cstheme="minorHAnsi"/>
          <w:color w:val="000000" w:themeColor="text1"/>
        </w:rPr>
        <w:t>he issue</w:t>
      </w:r>
      <w:r w:rsidR="008667B0">
        <w:rPr>
          <w:rFonts w:cstheme="minorHAnsi"/>
          <w:color w:val="000000" w:themeColor="text1"/>
        </w:rPr>
        <w:t xml:space="preserve"> of disability has</w:t>
      </w:r>
      <w:r w:rsidR="00120717" w:rsidRPr="00C4344C">
        <w:rPr>
          <w:rFonts w:cstheme="minorHAnsi"/>
          <w:color w:val="000000" w:themeColor="text1"/>
        </w:rPr>
        <w:t xml:space="preserve"> take</w:t>
      </w:r>
      <w:r w:rsidR="008667B0">
        <w:rPr>
          <w:rFonts w:cstheme="minorHAnsi"/>
          <w:color w:val="000000" w:themeColor="text1"/>
        </w:rPr>
        <w:t>n</w:t>
      </w:r>
      <w:r w:rsidR="00120717" w:rsidRPr="00C4344C">
        <w:rPr>
          <w:rFonts w:cstheme="minorHAnsi"/>
          <w:color w:val="000000" w:themeColor="text1"/>
        </w:rPr>
        <w:t xml:space="preserve"> centre stage</w:t>
      </w:r>
      <w:r w:rsidR="008667B0">
        <w:rPr>
          <w:rFonts w:cstheme="minorHAnsi"/>
          <w:color w:val="000000" w:themeColor="text1"/>
        </w:rPr>
        <w:t xml:space="preserve"> within politics</w:t>
      </w:r>
      <w:r w:rsidR="00120717" w:rsidRPr="00C4344C">
        <w:rPr>
          <w:rFonts w:cstheme="minorHAnsi"/>
          <w:color w:val="000000" w:themeColor="text1"/>
        </w:rPr>
        <w:t xml:space="preserve"> in a variety of ways, from the UN Convention on the Rights of Persons with Disabilities</w:t>
      </w:r>
      <w:r w:rsidR="00CB6CDB" w:rsidRPr="00C4344C">
        <w:rPr>
          <w:rFonts w:cstheme="minorHAnsi"/>
          <w:color w:val="000000" w:themeColor="text1"/>
        </w:rPr>
        <w:t xml:space="preserve">, which the UK ratified in 2009, to the more fully and all-encompassing Equality Act of 2010.  These documents have reflected the </w:t>
      </w:r>
      <w:r w:rsidR="00E707D1" w:rsidRPr="00C4344C">
        <w:rPr>
          <w:rFonts w:cstheme="minorHAnsi"/>
          <w:color w:val="000000" w:themeColor="text1"/>
        </w:rPr>
        <w:t>determination of activists and pressure groups to see</w:t>
      </w:r>
      <w:r w:rsidR="00421792">
        <w:rPr>
          <w:rFonts w:cstheme="minorHAnsi"/>
          <w:color w:val="000000" w:themeColor="text1"/>
        </w:rPr>
        <w:t>k</w:t>
      </w:r>
      <w:r w:rsidR="00E707D1" w:rsidRPr="00C4344C">
        <w:rPr>
          <w:rFonts w:cstheme="minorHAnsi"/>
          <w:color w:val="000000" w:themeColor="text1"/>
        </w:rPr>
        <w:t xml:space="preserve"> greater equality within society for all people</w:t>
      </w:r>
      <w:r w:rsidR="00F01831">
        <w:rPr>
          <w:rFonts w:cstheme="minorHAnsi"/>
          <w:color w:val="000000" w:themeColor="text1"/>
        </w:rPr>
        <w:t>,</w:t>
      </w:r>
      <w:r w:rsidR="0093168D" w:rsidRPr="00C4344C">
        <w:rPr>
          <w:rFonts w:cstheme="minorHAnsi"/>
          <w:color w:val="000000" w:themeColor="text1"/>
        </w:rPr>
        <w:t xml:space="preserve"> this allows for a diminishing of the marginalisation of those who </w:t>
      </w:r>
      <w:r w:rsidR="00960166" w:rsidRPr="00C4344C">
        <w:rPr>
          <w:rFonts w:cstheme="minorHAnsi"/>
          <w:color w:val="000000" w:themeColor="text1"/>
        </w:rPr>
        <w:t xml:space="preserve">have, historically, been ignored or endangered due to a disability. </w:t>
      </w:r>
      <w:r w:rsidR="00E978EA">
        <w:rPr>
          <w:rFonts w:cstheme="minorHAnsi"/>
          <w:color w:val="000000" w:themeColor="text1"/>
        </w:rPr>
        <w:t xml:space="preserve"> </w:t>
      </w:r>
      <w:r w:rsidR="00221325">
        <w:rPr>
          <w:rFonts w:cstheme="minorHAnsi"/>
          <w:color w:val="000000" w:themeColor="text1"/>
        </w:rPr>
        <w:t xml:space="preserve">As can be seen </w:t>
      </w:r>
      <w:r w:rsidR="002033B9">
        <w:rPr>
          <w:rFonts w:cstheme="minorHAnsi"/>
          <w:color w:val="000000" w:themeColor="text1"/>
        </w:rPr>
        <w:t>when examining the foundations of study on ‘ethnic, women’s and gay and lesbian studies</w:t>
      </w:r>
      <w:r w:rsidR="00E67FB8">
        <w:rPr>
          <w:rFonts w:cstheme="minorHAnsi"/>
          <w:color w:val="000000" w:themeColor="text1"/>
        </w:rPr>
        <w:t xml:space="preserve">,’ it is from </w:t>
      </w:r>
      <w:r w:rsidR="00954B37">
        <w:rPr>
          <w:rFonts w:cstheme="minorHAnsi"/>
          <w:color w:val="000000" w:themeColor="text1"/>
        </w:rPr>
        <w:t>this</w:t>
      </w:r>
      <w:r w:rsidR="00E67FB8">
        <w:rPr>
          <w:rFonts w:cstheme="minorHAnsi"/>
          <w:color w:val="000000" w:themeColor="text1"/>
        </w:rPr>
        <w:t xml:space="preserve"> basis of needing greater freedoms, </w:t>
      </w:r>
      <w:r w:rsidR="00405DF3">
        <w:rPr>
          <w:rFonts w:cstheme="minorHAnsi"/>
          <w:color w:val="000000" w:themeColor="text1"/>
        </w:rPr>
        <w:t>recognition,</w:t>
      </w:r>
      <w:r w:rsidR="00E67FB8">
        <w:rPr>
          <w:rFonts w:cstheme="minorHAnsi"/>
          <w:color w:val="000000" w:themeColor="text1"/>
        </w:rPr>
        <w:t xml:space="preserve"> and </w:t>
      </w:r>
      <w:r w:rsidR="0044505F">
        <w:rPr>
          <w:rFonts w:cstheme="minorHAnsi"/>
          <w:color w:val="000000" w:themeColor="text1"/>
        </w:rPr>
        <w:t>consideration</w:t>
      </w:r>
      <w:r w:rsidR="00E67FB8">
        <w:rPr>
          <w:rFonts w:cstheme="minorHAnsi"/>
          <w:color w:val="000000" w:themeColor="text1"/>
        </w:rPr>
        <w:t xml:space="preserve"> that </w:t>
      </w:r>
      <w:r w:rsidR="004E18A3">
        <w:rPr>
          <w:rFonts w:cstheme="minorHAnsi"/>
          <w:color w:val="000000" w:themeColor="text1"/>
        </w:rPr>
        <w:t>activi</w:t>
      </w:r>
      <w:r w:rsidR="00954B37">
        <w:rPr>
          <w:rFonts w:cstheme="minorHAnsi"/>
          <w:color w:val="000000" w:themeColor="text1"/>
        </w:rPr>
        <w:t>sts</w:t>
      </w:r>
      <w:r w:rsidR="004E18A3">
        <w:rPr>
          <w:rFonts w:cstheme="minorHAnsi"/>
          <w:color w:val="000000" w:themeColor="text1"/>
        </w:rPr>
        <w:t xml:space="preserve"> first began to highlight </w:t>
      </w:r>
      <w:r w:rsidR="00954B37">
        <w:rPr>
          <w:rFonts w:cstheme="minorHAnsi"/>
          <w:color w:val="000000" w:themeColor="text1"/>
        </w:rPr>
        <w:t>the inequalities persons with disabilities were being forced to live with.</w:t>
      </w:r>
      <w:r w:rsidR="00D62381">
        <w:rPr>
          <w:rStyle w:val="FootnoteReference"/>
          <w:rFonts w:cstheme="minorHAnsi"/>
          <w:color w:val="000000" w:themeColor="text1"/>
        </w:rPr>
        <w:footnoteReference w:id="23"/>
      </w:r>
      <w:r w:rsidR="00954B37">
        <w:rPr>
          <w:rFonts w:cstheme="minorHAnsi"/>
          <w:color w:val="000000" w:themeColor="text1"/>
        </w:rPr>
        <w:t xml:space="preserve">  </w:t>
      </w:r>
      <w:r w:rsidR="00633B34">
        <w:rPr>
          <w:rFonts w:cstheme="minorHAnsi"/>
          <w:color w:val="000000" w:themeColor="text1"/>
        </w:rPr>
        <w:t xml:space="preserve">Thus ‘Disability Studies’ became a </w:t>
      </w:r>
      <w:r w:rsidR="00405DF3">
        <w:rPr>
          <w:rFonts w:cstheme="minorHAnsi"/>
          <w:color w:val="000000" w:themeColor="text1"/>
        </w:rPr>
        <w:t xml:space="preserve">branch of </w:t>
      </w:r>
      <w:r w:rsidR="002A5BB1">
        <w:rPr>
          <w:rFonts w:cstheme="minorHAnsi"/>
          <w:color w:val="000000" w:themeColor="text1"/>
        </w:rPr>
        <w:t xml:space="preserve">the </w:t>
      </w:r>
      <w:r w:rsidR="00405DF3">
        <w:rPr>
          <w:rFonts w:cstheme="minorHAnsi"/>
          <w:color w:val="000000" w:themeColor="text1"/>
        </w:rPr>
        <w:t>sociolog</w:t>
      </w:r>
      <w:r w:rsidR="002A5BB1">
        <w:rPr>
          <w:rFonts w:cstheme="minorHAnsi"/>
          <w:color w:val="000000" w:themeColor="text1"/>
        </w:rPr>
        <w:t>y school</w:t>
      </w:r>
      <w:r w:rsidR="00405DF3">
        <w:rPr>
          <w:rFonts w:cstheme="minorHAnsi"/>
          <w:color w:val="000000" w:themeColor="text1"/>
        </w:rPr>
        <w:t xml:space="preserve">.  Prior to 1980 these academic </w:t>
      </w:r>
      <w:r w:rsidR="006A7B91">
        <w:rPr>
          <w:rFonts w:cstheme="minorHAnsi"/>
          <w:color w:val="000000" w:themeColor="text1"/>
        </w:rPr>
        <w:t>avenues of study were confined to the medical field.  One Talcott Parsons (1951)</w:t>
      </w:r>
      <w:r w:rsidR="002A5BB1">
        <w:rPr>
          <w:rFonts w:cstheme="minorHAnsi"/>
          <w:color w:val="000000" w:themeColor="text1"/>
        </w:rPr>
        <w:t xml:space="preserve">, a sociologist, </w:t>
      </w:r>
      <w:r w:rsidR="006C7F5A">
        <w:rPr>
          <w:rFonts w:cstheme="minorHAnsi"/>
          <w:color w:val="000000" w:themeColor="text1"/>
        </w:rPr>
        <w:t>focused his studies on ‘</w:t>
      </w:r>
      <w:proofErr w:type="gramStart"/>
      <w:r w:rsidR="00BF44C4">
        <w:rPr>
          <w:rFonts w:cstheme="minorHAnsi"/>
          <w:color w:val="000000" w:themeColor="text1"/>
        </w:rPr>
        <w:t>sicknesses’</w:t>
      </w:r>
      <w:proofErr w:type="gramEnd"/>
      <w:r w:rsidR="006C7F5A">
        <w:rPr>
          <w:rFonts w:cstheme="minorHAnsi"/>
          <w:color w:val="000000" w:themeColor="text1"/>
        </w:rPr>
        <w:t xml:space="preserve"> and the role of the sick person in terms of their interaction with others</w:t>
      </w:r>
      <w:r w:rsidR="00C77485">
        <w:rPr>
          <w:rFonts w:cstheme="minorHAnsi"/>
          <w:color w:val="000000" w:themeColor="text1"/>
        </w:rPr>
        <w:t>; ‘For Parsons</w:t>
      </w:r>
      <w:r w:rsidR="00E93DB0">
        <w:rPr>
          <w:rFonts w:cstheme="minorHAnsi"/>
          <w:color w:val="000000" w:themeColor="text1"/>
        </w:rPr>
        <w:t xml:space="preserve"> sickness … is a deviation from the norm.’</w:t>
      </w:r>
      <w:r w:rsidR="00E93DB0">
        <w:rPr>
          <w:rStyle w:val="FootnoteReference"/>
          <w:rFonts w:cstheme="minorHAnsi"/>
          <w:color w:val="000000" w:themeColor="text1"/>
        </w:rPr>
        <w:footnoteReference w:id="24"/>
      </w:r>
      <w:r w:rsidR="00B53BE4">
        <w:rPr>
          <w:rFonts w:cstheme="minorHAnsi"/>
          <w:color w:val="000000" w:themeColor="text1"/>
        </w:rPr>
        <w:t xml:space="preserve"> </w:t>
      </w:r>
      <w:r w:rsidR="00E360CA">
        <w:rPr>
          <w:rFonts w:cstheme="minorHAnsi"/>
          <w:color w:val="000000" w:themeColor="text1"/>
        </w:rPr>
        <w:t xml:space="preserve">There is no surprise that the consensus of study from scholars such as Parsons saw the experience of the disabled person in a negative contrast to </w:t>
      </w:r>
      <w:r w:rsidR="00AF1A0E">
        <w:rPr>
          <w:rFonts w:cstheme="minorHAnsi"/>
          <w:color w:val="000000" w:themeColor="text1"/>
        </w:rPr>
        <w:t xml:space="preserve">an ‘able bodied’ </w:t>
      </w:r>
      <w:r w:rsidR="009B22F9">
        <w:rPr>
          <w:rFonts w:cstheme="minorHAnsi"/>
          <w:color w:val="000000" w:themeColor="text1"/>
        </w:rPr>
        <w:t>or ‘</w:t>
      </w:r>
      <w:r w:rsidR="00AF1A0E">
        <w:rPr>
          <w:rFonts w:cstheme="minorHAnsi"/>
          <w:color w:val="000000" w:themeColor="text1"/>
        </w:rPr>
        <w:t>normal person</w:t>
      </w:r>
      <w:r w:rsidR="009B22F9">
        <w:rPr>
          <w:rFonts w:cstheme="minorHAnsi"/>
          <w:color w:val="000000" w:themeColor="text1"/>
        </w:rPr>
        <w:t>’</w:t>
      </w:r>
      <w:r w:rsidR="00AF1A0E">
        <w:rPr>
          <w:rFonts w:cstheme="minorHAnsi"/>
          <w:color w:val="000000" w:themeColor="text1"/>
        </w:rPr>
        <w:t xml:space="preserve">.  </w:t>
      </w:r>
      <w:r w:rsidR="00122E1E">
        <w:rPr>
          <w:rFonts w:cstheme="minorHAnsi"/>
          <w:color w:val="000000" w:themeColor="text1"/>
        </w:rPr>
        <w:t xml:space="preserve">Disability Studies therefore existed within the constraints of sociologists, many of whom saw </w:t>
      </w:r>
      <w:r w:rsidR="00080640">
        <w:rPr>
          <w:rFonts w:cstheme="minorHAnsi"/>
          <w:color w:val="000000" w:themeColor="text1"/>
        </w:rPr>
        <w:t>their</w:t>
      </w:r>
      <w:r w:rsidR="0039175D">
        <w:rPr>
          <w:rFonts w:cstheme="minorHAnsi"/>
          <w:color w:val="000000" w:themeColor="text1"/>
        </w:rPr>
        <w:t xml:space="preserve"> ailments as deviance from what should be, and how this should be managed.  I</w:t>
      </w:r>
      <w:r w:rsidR="00080640">
        <w:rPr>
          <w:rFonts w:cstheme="minorHAnsi"/>
          <w:color w:val="000000" w:themeColor="text1"/>
        </w:rPr>
        <w:t>t</w:t>
      </w:r>
      <w:r w:rsidR="0039175D">
        <w:rPr>
          <w:rFonts w:cstheme="minorHAnsi"/>
          <w:color w:val="000000" w:themeColor="text1"/>
        </w:rPr>
        <w:t xml:space="preserve"> cannot be of surprise now, that this same ‘able</w:t>
      </w:r>
      <w:r w:rsidR="00080640">
        <w:rPr>
          <w:rFonts w:cstheme="minorHAnsi"/>
          <w:color w:val="000000" w:themeColor="text1"/>
        </w:rPr>
        <w:t xml:space="preserve"> minded’ focus continues to exist within academia, </w:t>
      </w:r>
      <w:r w:rsidR="005D0695">
        <w:rPr>
          <w:rFonts w:cstheme="minorHAnsi"/>
          <w:color w:val="000000" w:themeColor="text1"/>
        </w:rPr>
        <w:t>politics,</w:t>
      </w:r>
      <w:r w:rsidR="00080640">
        <w:rPr>
          <w:rFonts w:cstheme="minorHAnsi"/>
          <w:color w:val="000000" w:themeColor="text1"/>
        </w:rPr>
        <w:t xml:space="preserve"> and the Church.</w:t>
      </w:r>
    </w:p>
    <w:p w14:paraId="7D52D40C" w14:textId="5BCCB4DB" w:rsidR="001A0843" w:rsidRDefault="00273FD7" w:rsidP="00F5679A">
      <w:pPr>
        <w:spacing w:line="360" w:lineRule="auto"/>
        <w:rPr>
          <w:rFonts w:cstheme="minorHAnsi"/>
          <w:color w:val="000000" w:themeColor="text1"/>
        </w:rPr>
      </w:pPr>
      <w:r>
        <w:rPr>
          <w:rFonts w:cstheme="minorHAnsi"/>
          <w:color w:val="000000" w:themeColor="text1"/>
        </w:rPr>
        <w:t>With the rise in activism for the marginalised</w:t>
      </w:r>
      <w:r w:rsidR="0007117C">
        <w:rPr>
          <w:rFonts w:cstheme="minorHAnsi"/>
          <w:color w:val="000000" w:themeColor="text1"/>
        </w:rPr>
        <w:t xml:space="preserve"> in the 1960s and 1970s, disabled people</w:t>
      </w:r>
      <w:r w:rsidR="00BC7584">
        <w:rPr>
          <w:rFonts w:cstheme="minorHAnsi"/>
          <w:color w:val="000000" w:themeColor="text1"/>
        </w:rPr>
        <w:t xml:space="preserve"> took their place in the ranks of the organised </w:t>
      </w:r>
      <w:r w:rsidR="00A138DA">
        <w:rPr>
          <w:rFonts w:cstheme="minorHAnsi"/>
          <w:color w:val="000000" w:themeColor="text1"/>
        </w:rPr>
        <w:t xml:space="preserve">collective.  The </w:t>
      </w:r>
      <w:r w:rsidR="009074A3">
        <w:rPr>
          <w:rFonts w:cstheme="minorHAnsi"/>
          <w:color w:val="000000" w:themeColor="text1"/>
        </w:rPr>
        <w:t xml:space="preserve">main topic of their </w:t>
      </w:r>
      <w:r w:rsidR="00190FB1">
        <w:rPr>
          <w:rFonts w:cstheme="minorHAnsi"/>
          <w:color w:val="000000" w:themeColor="text1"/>
        </w:rPr>
        <w:t>rebellion was to ‘stand against incarceration in institutions and the poverty and discrimination the</w:t>
      </w:r>
      <w:r w:rsidR="00F244BF">
        <w:rPr>
          <w:rFonts w:cstheme="minorHAnsi"/>
          <w:color w:val="000000" w:themeColor="text1"/>
        </w:rPr>
        <w:t>y</w:t>
      </w:r>
      <w:r w:rsidR="00190FB1">
        <w:rPr>
          <w:rFonts w:cstheme="minorHAnsi"/>
          <w:color w:val="000000" w:themeColor="text1"/>
        </w:rPr>
        <w:t xml:space="preserve"> encountered.’</w:t>
      </w:r>
      <w:r w:rsidR="006D7041">
        <w:rPr>
          <w:rStyle w:val="FootnoteReference"/>
          <w:rFonts w:cstheme="minorHAnsi"/>
          <w:color w:val="000000" w:themeColor="text1"/>
        </w:rPr>
        <w:footnoteReference w:id="25"/>
      </w:r>
      <w:r w:rsidR="006D7041">
        <w:rPr>
          <w:rFonts w:cstheme="minorHAnsi"/>
          <w:color w:val="000000" w:themeColor="text1"/>
        </w:rPr>
        <w:t xml:space="preserve">  </w:t>
      </w:r>
      <w:r w:rsidR="00DE35AC">
        <w:rPr>
          <w:rFonts w:cstheme="minorHAnsi"/>
          <w:color w:val="000000" w:themeColor="text1"/>
        </w:rPr>
        <w:t>Some significant</w:t>
      </w:r>
      <w:r w:rsidR="006F2DA3">
        <w:rPr>
          <w:rFonts w:cstheme="minorHAnsi"/>
          <w:color w:val="000000" w:themeColor="text1"/>
        </w:rPr>
        <w:t>,</w:t>
      </w:r>
      <w:r w:rsidR="00DE35AC">
        <w:rPr>
          <w:rFonts w:cstheme="minorHAnsi"/>
          <w:color w:val="000000" w:themeColor="text1"/>
        </w:rPr>
        <w:t xml:space="preserve"> </w:t>
      </w:r>
      <w:r w:rsidR="00A66D51">
        <w:rPr>
          <w:rFonts w:cstheme="minorHAnsi"/>
          <w:color w:val="000000" w:themeColor="text1"/>
        </w:rPr>
        <w:t xml:space="preserve">and ultimately powerful, groups were formed in the 1970s who shaped the course of society for the disabled; these </w:t>
      </w:r>
      <w:r w:rsidR="00935FB4">
        <w:rPr>
          <w:rFonts w:cstheme="minorHAnsi"/>
          <w:color w:val="000000" w:themeColor="text1"/>
        </w:rPr>
        <w:t>included</w:t>
      </w:r>
      <w:r w:rsidR="006F2DA3">
        <w:rPr>
          <w:rFonts w:cstheme="minorHAnsi"/>
          <w:color w:val="000000" w:themeColor="text1"/>
        </w:rPr>
        <w:t xml:space="preserve"> the Union</w:t>
      </w:r>
      <w:r w:rsidR="005F0B06">
        <w:rPr>
          <w:rFonts w:cstheme="minorHAnsi"/>
          <w:color w:val="000000" w:themeColor="text1"/>
        </w:rPr>
        <w:t xml:space="preserve"> </w:t>
      </w:r>
      <w:r w:rsidR="006F2DA3">
        <w:rPr>
          <w:rFonts w:cstheme="minorHAnsi"/>
          <w:color w:val="000000" w:themeColor="text1"/>
        </w:rPr>
        <w:t>of the Physically Impaired Against Segregation (UPIAS) in Britain</w:t>
      </w:r>
      <w:r w:rsidR="00935FB4">
        <w:rPr>
          <w:rFonts w:cstheme="minorHAnsi"/>
          <w:color w:val="000000" w:themeColor="text1"/>
        </w:rPr>
        <w:t>.  From within this group, and other</w:t>
      </w:r>
      <w:r w:rsidR="00EA2CBC">
        <w:rPr>
          <w:rFonts w:cstheme="minorHAnsi"/>
          <w:color w:val="000000" w:themeColor="text1"/>
        </w:rPr>
        <w:t>s</w:t>
      </w:r>
      <w:r w:rsidR="00935FB4">
        <w:rPr>
          <w:rFonts w:cstheme="minorHAnsi"/>
          <w:color w:val="000000" w:themeColor="text1"/>
        </w:rPr>
        <w:t xml:space="preserve"> like it, </w:t>
      </w:r>
      <w:r w:rsidR="001F02AA">
        <w:rPr>
          <w:rFonts w:cstheme="minorHAnsi"/>
          <w:color w:val="000000" w:themeColor="text1"/>
        </w:rPr>
        <w:t xml:space="preserve">the voices of those living out a disabled and marginalised life began to be heard.  This gave </w:t>
      </w:r>
      <w:r w:rsidR="00EA2CBC">
        <w:rPr>
          <w:rFonts w:cstheme="minorHAnsi"/>
          <w:color w:val="000000" w:themeColor="text1"/>
        </w:rPr>
        <w:t>insight</w:t>
      </w:r>
      <w:r w:rsidR="001F02AA">
        <w:rPr>
          <w:rFonts w:cstheme="minorHAnsi"/>
          <w:color w:val="000000" w:themeColor="text1"/>
        </w:rPr>
        <w:t xml:space="preserve"> to those not personally connected to the issues of living with a </w:t>
      </w:r>
      <w:r w:rsidR="001F02AA">
        <w:rPr>
          <w:rFonts w:cstheme="minorHAnsi"/>
          <w:color w:val="000000" w:themeColor="text1"/>
        </w:rPr>
        <w:lastRenderedPageBreak/>
        <w:t xml:space="preserve">disability, but it also allowed </w:t>
      </w:r>
      <w:r w:rsidR="009653CB">
        <w:rPr>
          <w:rFonts w:cstheme="minorHAnsi"/>
          <w:color w:val="000000" w:themeColor="text1"/>
        </w:rPr>
        <w:t>scope for much ‘self-realisation’ as the notions and implications of</w:t>
      </w:r>
      <w:r w:rsidR="00575C24">
        <w:rPr>
          <w:rFonts w:cstheme="minorHAnsi"/>
          <w:color w:val="000000" w:themeColor="text1"/>
        </w:rPr>
        <w:t xml:space="preserve"> living with all manner of disabilities was explored and reconfigured.  </w:t>
      </w:r>
      <w:r w:rsidR="00310B79">
        <w:rPr>
          <w:rFonts w:cstheme="minorHAnsi"/>
          <w:color w:val="000000" w:themeColor="text1"/>
        </w:rPr>
        <w:t xml:space="preserve">An impressive </w:t>
      </w:r>
      <w:r w:rsidR="00147849">
        <w:rPr>
          <w:rFonts w:cstheme="minorHAnsi"/>
          <w:color w:val="000000" w:themeColor="text1"/>
        </w:rPr>
        <w:t>volume</w:t>
      </w:r>
      <w:r w:rsidR="00310B79">
        <w:rPr>
          <w:rFonts w:cstheme="minorHAnsi"/>
          <w:color w:val="000000" w:themeColor="text1"/>
        </w:rPr>
        <w:t xml:space="preserve"> of work </w:t>
      </w:r>
      <w:r w:rsidR="00147849">
        <w:rPr>
          <w:rFonts w:cstheme="minorHAnsi"/>
          <w:color w:val="000000" w:themeColor="text1"/>
        </w:rPr>
        <w:t xml:space="preserve">was produced by the UPIAS, which has shaped academic and political thought on the subject for </w:t>
      </w:r>
      <w:r w:rsidR="002971F2">
        <w:rPr>
          <w:rFonts w:cstheme="minorHAnsi"/>
          <w:color w:val="000000" w:themeColor="text1"/>
        </w:rPr>
        <w:t xml:space="preserve">nearly half a century. These include UPIAS’s </w:t>
      </w:r>
      <w:r w:rsidR="002971F2">
        <w:rPr>
          <w:rFonts w:cstheme="minorHAnsi"/>
          <w:i/>
          <w:iCs/>
          <w:color w:val="000000" w:themeColor="text1"/>
        </w:rPr>
        <w:t>‘Fundamental Principles of Disability’</w:t>
      </w:r>
      <w:r w:rsidR="002971F2">
        <w:rPr>
          <w:rFonts w:cstheme="minorHAnsi"/>
          <w:color w:val="000000" w:themeColor="text1"/>
        </w:rPr>
        <w:t xml:space="preserve"> (1976) and Mike Oliver’s </w:t>
      </w:r>
      <w:r w:rsidR="002971F2">
        <w:rPr>
          <w:rFonts w:cstheme="minorHAnsi"/>
          <w:i/>
          <w:iCs/>
          <w:color w:val="000000" w:themeColor="text1"/>
        </w:rPr>
        <w:t>‘The Politics of Disablement’</w:t>
      </w:r>
      <w:r w:rsidR="002971F2">
        <w:rPr>
          <w:rFonts w:cstheme="minorHAnsi"/>
          <w:color w:val="000000" w:themeColor="text1"/>
        </w:rPr>
        <w:t xml:space="preserve"> (1990).</w:t>
      </w:r>
      <w:r w:rsidR="0076784E">
        <w:rPr>
          <w:rStyle w:val="FootnoteReference"/>
          <w:rFonts w:cstheme="minorHAnsi"/>
          <w:color w:val="000000" w:themeColor="text1"/>
        </w:rPr>
        <w:footnoteReference w:id="26"/>
      </w:r>
      <w:r w:rsidR="002A086D">
        <w:rPr>
          <w:rFonts w:cstheme="minorHAnsi"/>
          <w:color w:val="000000" w:themeColor="text1"/>
        </w:rPr>
        <w:t xml:space="preserve">  These decades saw gains for disabled people in various forums, but perhaps the most important being the inner understanding </w:t>
      </w:r>
      <w:r w:rsidR="00CA659A">
        <w:rPr>
          <w:rFonts w:cstheme="minorHAnsi"/>
          <w:color w:val="000000" w:themeColor="text1"/>
        </w:rPr>
        <w:t xml:space="preserve">individuals </w:t>
      </w:r>
      <w:r w:rsidR="00870A05">
        <w:rPr>
          <w:rFonts w:cstheme="minorHAnsi"/>
          <w:color w:val="000000" w:themeColor="text1"/>
        </w:rPr>
        <w:t>attained through both the implicit and explicit experiences and sociological insights</w:t>
      </w:r>
      <w:r w:rsidR="002866F9">
        <w:rPr>
          <w:rFonts w:cstheme="minorHAnsi"/>
          <w:color w:val="000000" w:themeColor="text1"/>
        </w:rPr>
        <w:t xml:space="preserve"> that arose through conventional thinking and practices on disability being challenged. </w:t>
      </w:r>
      <w:r w:rsidR="006476B7">
        <w:rPr>
          <w:rFonts w:cstheme="minorHAnsi"/>
          <w:color w:val="000000" w:themeColor="text1"/>
        </w:rPr>
        <w:t>Whilst the welcome shift from a medical model</w:t>
      </w:r>
      <w:r w:rsidR="00975DD3">
        <w:rPr>
          <w:rFonts w:cstheme="minorHAnsi"/>
          <w:color w:val="000000" w:themeColor="text1"/>
        </w:rPr>
        <w:t xml:space="preserve"> happened (seemingly) swiftly, the foci from the disabled community </w:t>
      </w:r>
      <w:r w:rsidR="00D82AF4">
        <w:rPr>
          <w:rFonts w:cstheme="minorHAnsi"/>
          <w:color w:val="000000" w:themeColor="text1"/>
        </w:rPr>
        <w:t xml:space="preserve">shifted </w:t>
      </w:r>
      <w:r w:rsidR="007D52BC">
        <w:rPr>
          <w:rFonts w:cstheme="minorHAnsi"/>
          <w:color w:val="000000" w:themeColor="text1"/>
        </w:rPr>
        <w:t>from the disabilities and ailments</w:t>
      </w:r>
      <w:r w:rsidR="00D82AF4">
        <w:rPr>
          <w:rFonts w:cstheme="minorHAnsi"/>
          <w:color w:val="000000" w:themeColor="text1"/>
        </w:rPr>
        <w:t xml:space="preserve"> to the var</w:t>
      </w:r>
      <w:r w:rsidR="0092398C">
        <w:rPr>
          <w:rFonts w:cstheme="minorHAnsi"/>
          <w:color w:val="000000" w:themeColor="text1"/>
        </w:rPr>
        <w:t xml:space="preserve">ious economic, </w:t>
      </w:r>
      <w:r w:rsidR="00232DB5">
        <w:rPr>
          <w:rFonts w:cstheme="minorHAnsi"/>
          <w:color w:val="000000" w:themeColor="text1"/>
        </w:rPr>
        <w:t>political,</w:t>
      </w:r>
      <w:r w:rsidR="0092398C">
        <w:rPr>
          <w:rFonts w:cstheme="minorHAnsi"/>
          <w:color w:val="000000" w:themeColor="text1"/>
        </w:rPr>
        <w:t xml:space="preserve"> and social barriers constructed around the individuals themselves.</w:t>
      </w:r>
      <w:r w:rsidR="0092398C">
        <w:rPr>
          <w:rStyle w:val="FootnoteReference"/>
          <w:rFonts w:cstheme="minorHAnsi"/>
          <w:color w:val="000000" w:themeColor="text1"/>
        </w:rPr>
        <w:footnoteReference w:id="27"/>
      </w:r>
      <w:r w:rsidR="001A0843">
        <w:rPr>
          <w:rFonts w:cstheme="minorHAnsi"/>
          <w:color w:val="000000" w:themeColor="text1"/>
        </w:rPr>
        <w:t xml:space="preserve"> </w:t>
      </w:r>
    </w:p>
    <w:p w14:paraId="00280B00" w14:textId="62BD835E" w:rsidR="00232DB5" w:rsidRDefault="001A0843" w:rsidP="00F5679A">
      <w:pPr>
        <w:spacing w:line="360" w:lineRule="auto"/>
        <w:rPr>
          <w:rFonts w:cstheme="minorHAnsi"/>
          <w:color w:val="000000" w:themeColor="text1"/>
        </w:rPr>
      </w:pPr>
      <w:r>
        <w:rPr>
          <w:rFonts w:cstheme="minorHAnsi"/>
          <w:color w:val="000000" w:themeColor="text1"/>
        </w:rPr>
        <w:t xml:space="preserve">Still there was (and is) greater forward movement to be actioned, and in 1975 Britain saw a leap in </w:t>
      </w:r>
      <w:r w:rsidR="00C84AAE">
        <w:rPr>
          <w:rFonts w:cstheme="minorHAnsi"/>
          <w:color w:val="000000" w:themeColor="text1"/>
        </w:rPr>
        <w:t xml:space="preserve">the stature of Disability Studies as a </w:t>
      </w:r>
      <w:r w:rsidR="00A360FE">
        <w:rPr>
          <w:rFonts w:cstheme="minorHAnsi"/>
          <w:color w:val="000000" w:themeColor="text1"/>
        </w:rPr>
        <w:t>complete and explicit entity</w:t>
      </w:r>
      <w:r w:rsidR="00C84AAE">
        <w:rPr>
          <w:rFonts w:cstheme="minorHAnsi"/>
          <w:color w:val="000000" w:themeColor="text1"/>
        </w:rPr>
        <w:t>.  The Open University</w:t>
      </w:r>
      <w:r w:rsidR="00DD2C4E">
        <w:rPr>
          <w:rFonts w:cstheme="minorHAnsi"/>
          <w:color w:val="000000" w:themeColor="text1"/>
        </w:rPr>
        <w:t xml:space="preserve"> gathered an interdisciplinary team, headed by the clinician Vic Finkelstein, himself disabled, to create the first </w:t>
      </w:r>
      <w:r w:rsidR="001E6834">
        <w:rPr>
          <w:rFonts w:cstheme="minorHAnsi"/>
          <w:color w:val="000000" w:themeColor="text1"/>
        </w:rPr>
        <w:t xml:space="preserve">course of Disability Studies not confined to the Health and Social care </w:t>
      </w:r>
      <w:r w:rsidR="005E7408">
        <w:rPr>
          <w:rFonts w:cstheme="minorHAnsi"/>
          <w:color w:val="000000" w:themeColor="text1"/>
        </w:rPr>
        <w:t>school.</w:t>
      </w:r>
      <w:r w:rsidR="00A360FE">
        <w:rPr>
          <w:rStyle w:val="FootnoteReference"/>
          <w:rFonts w:cstheme="minorHAnsi"/>
          <w:color w:val="000000" w:themeColor="text1"/>
        </w:rPr>
        <w:footnoteReference w:id="28"/>
      </w:r>
      <w:r w:rsidR="00D34592">
        <w:rPr>
          <w:rFonts w:cstheme="minorHAnsi"/>
          <w:color w:val="000000" w:themeColor="text1"/>
        </w:rPr>
        <w:t xml:space="preserve">  </w:t>
      </w:r>
      <w:r w:rsidR="005E042F">
        <w:rPr>
          <w:rFonts w:cstheme="minorHAnsi"/>
          <w:color w:val="000000" w:themeColor="text1"/>
        </w:rPr>
        <w:t xml:space="preserve">From this point forward, </w:t>
      </w:r>
      <w:r w:rsidR="002B4334">
        <w:rPr>
          <w:rFonts w:cstheme="minorHAnsi"/>
          <w:color w:val="000000" w:themeColor="text1"/>
        </w:rPr>
        <w:t xml:space="preserve">the face of academic and political interactions with disability drastically changed. </w:t>
      </w:r>
      <w:r w:rsidR="008B4CBC">
        <w:rPr>
          <w:rFonts w:cstheme="minorHAnsi"/>
          <w:color w:val="000000" w:themeColor="text1"/>
        </w:rPr>
        <w:t xml:space="preserve">Many countries now defend the rights of the disabled with </w:t>
      </w:r>
      <w:r w:rsidR="00464A6D">
        <w:rPr>
          <w:rFonts w:cstheme="minorHAnsi"/>
          <w:color w:val="000000" w:themeColor="text1"/>
        </w:rPr>
        <w:t>infringements of these punishable by law</w:t>
      </w:r>
      <w:r w:rsidR="008F08E9">
        <w:rPr>
          <w:rFonts w:cstheme="minorHAnsi"/>
          <w:color w:val="000000" w:themeColor="text1"/>
        </w:rPr>
        <w:t>.</w:t>
      </w:r>
      <w:r w:rsidR="009D73A9">
        <w:rPr>
          <w:rStyle w:val="FootnoteReference"/>
          <w:rFonts w:cstheme="minorHAnsi"/>
          <w:color w:val="000000" w:themeColor="text1"/>
        </w:rPr>
        <w:footnoteReference w:id="29"/>
      </w:r>
      <w:r w:rsidR="008F08E9">
        <w:rPr>
          <w:rFonts w:cstheme="minorHAnsi"/>
          <w:color w:val="000000" w:themeColor="text1"/>
        </w:rPr>
        <w:t xml:space="preserve">  Socially, there is more acceptance and accessibility, although this, for many, is still a fight being</w:t>
      </w:r>
      <w:r w:rsidR="009D73A9">
        <w:rPr>
          <w:rFonts w:cstheme="minorHAnsi"/>
          <w:color w:val="000000" w:themeColor="text1"/>
        </w:rPr>
        <w:t xml:space="preserve"> </w:t>
      </w:r>
      <w:r w:rsidR="00FC6435">
        <w:rPr>
          <w:rFonts w:cstheme="minorHAnsi"/>
          <w:color w:val="000000" w:themeColor="text1"/>
        </w:rPr>
        <w:t>fought</w:t>
      </w:r>
      <w:r w:rsidR="009D73A9">
        <w:rPr>
          <w:rFonts w:cstheme="minorHAnsi"/>
          <w:color w:val="000000" w:themeColor="text1"/>
        </w:rPr>
        <w:t xml:space="preserve">.  </w:t>
      </w:r>
      <w:r w:rsidR="006C63E2">
        <w:rPr>
          <w:rFonts w:cstheme="minorHAnsi"/>
          <w:color w:val="000000" w:themeColor="text1"/>
        </w:rPr>
        <w:t xml:space="preserve">As an </w:t>
      </w:r>
      <w:r w:rsidR="0037635E">
        <w:rPr>
          <w:rFonts w:cstheme="minorHAnsi"/>
          <w:color w:val="000000" w:themeColor="text1"/>
        </w:rPr>
        <w:t>explicit focus of study</w:t>
      </w:r>
      <w:r w:rsidR="006C63E2">
        <w:rPr>
          <w:rFonts w:cstheme="minorHAnsi"/>
          <w:color w:val="000000" w:themeColor="text1"/>
        </w:rPr>
        <w:t xml:space="preserve"> in its own right, Disability Studies ha</w:t>
      </w:r>
      <w:r w:rsidR="009D44DE">
        <w:rPr>
          <w:rFonts w:cstheme="minorHAnsi"/>
          <w:color w:val="000000" w:themeColor="text1"/>
        </w:rPr>
        <w:t xml:space="preserve">s gained position as </w:t>
      </w:r>
      <w:r w:rsidR="004118EE">
        <w:rPr>
          <w:rFonts w:cstheme="minorHAnsi"/>
          <w:color w:val="000000" w:themeColor="text1"/>
        </w:rPr>
        <w:t>a valuable and important discipline in various universities, from the</w:t>
      </w:r>
      <w:r w:rsidR="00356CFF">
        <w:rPr>
          <w:rFonts w:cstheme="minorHAnsi"/>
          <w:color w:val="000000" w:themeColor="text1"/>
        </w:rPr>
        <w:t xml:space="preserve"> ‘Introduction to Disability Studies’</w:t>
      </w:r>
      <w:r w:rsidR="004118EE">
        <w:rPr>
          <w:rFonts w:cstheme="minorHAnsi"/>
          <w:color w:val="000000" w:themeColor="text1"/>
        </w:rPr>
        <w:t xml:space="preserve"> </w:t>
      </w:r>
      <w:r w:rsidR="00926FEB">
        <w:rPr>
          <w:rFonts w:cstheme="minorHAnsi"/>
          <w:color w:val="000000" w:themeColor="text1"/>
        </w:rPr>
        <w:t xml:space="preserve">course at the University of Edinburgh, to the </w:t>
      </w:r>
      <w:r w:rsidR="004118EE">
        <w:rPr>
          <w:rFonts w:cstheme="minorHAnsi"/>
          <w:color w:val="000000" w:themeColor="text1"/>
        </w:rPr>
        <w:t>‘Disabilities Studies, Right</w:t>
      </w:r>
      <w:r w:rsidR="00764C42">
        <w:rPr>
          <w:rFonts w:cstheme="minorHAnsi"/>
          <w:color w:val="000000" w:themeColor="text1"/>
        </w:rPr>
        <w:t>s</w:t>
      </w:r>
      <w:r w:rsidR="004118EE">
        <w:rPr>
          <w:rFonts w:cstheme="minorHAnsi"/>
          <w:color w:val="000000" w:themeColor="text1"/>
        </w:rPr>
        <w:t xml:space="preserve"> and Inclusion’ </w:t>
      </w:r>
      <w:proofErr w:type="spellStart"/>
      <w:proofErr w:type="gramStart"/>
      <w:r w:rsidR="00120ED0">
        <w:rPr>
          <w:rFonts w:cstheme="minorHAnsi"/>
          <w:color w:val="000000" w:themeColor="text1"/>
        </w:rPr>
        <w:t>Masters</w:t>
      </w:r>
      <w:proofErr w:type="spellEnd"/>
      <w:r w:rsidR="004118EE">
        <w:rPr>
          <w:rFonts w:cstheme="minorHAnsi"/>
          <w:color w:val="000000" w:themeColor="text1"/>
        </w:rPr>
        <w:t xml:space="preserve"> of Science course</w:t>
      </w:r>
      <w:proofErr w:type="gramEnd"/>
      <w:r w:rsidR="004118EE">
        <w:rPr>
          <w:rFonts w:cstheme="minorHAnsi"/>
          <w:color w:val="000000" w:themeColor="text1"/>
        </w:rPr>
        <w:t xml:space="preserve"> at the University of Leeds</w:t>
      </w:r>
      <w:r w:rsidR="00926FEB">
        <w:rPr>
          <w:rFonts w:cstheme="minorHAnsi"/>
          <w:color w:val="000000" w:themeColor="text1"/>
        </w:rPr>
        <w:t xml:space="preserve">.  Many courses exist in the UK which place </w:t>
      </w:r>
      <w:r w:rsidR="005050F1">
        <w:rPr>
          <w:rFonts w:cstheme="minorHAnsi"/>
          <w:color w:val="000000" w:themeColor="text1"/>
        </w:rPr>
        <w:t>disability studies within the scope of other fields, but these are equally as valued now as other elements in the field.</w:t>
      </w:r>
      <w:r w:rsidR="00F36B29">
        <w:rPr>
          <w:rStyle w:val="FootnoteReference"/>
          <w:rFonts w:cstheme="minorHAnsi"/>
          <w:color w:val="000000" w:themeColor="text1"/>
        </w:rPr>
        <w:footnoteReference w:id="30"/>
      </w:r>
      <w:r w:rsidR="005050F1">
        <w:rPr>
          <w:rFonts w:cstheme="minorHAnsi"/>
          <w:color w:val="000000" w:themeColor="text1"/>
        </w:rPr>
        <w:t xml:space="preserve">  </w:t>
      </w:r>
    </w:p>
    <w:p w14:paraId="14FA7D89" w14:textId="63A468FB" w:rsidR="007E63AA" w:rsidRPr="00C4344C" w:rsidRDefault="007E63AA" w:rsidP="007E63AA">
      <w:pPr>
        <w:spacing w:line="360" w:lineRule="auto"/>
        <w:rPr>
          <w:rFonts w:cstheme="minorHAnsi"/>
          <w:color w:val="000000" w:themeColor="text1"/>
        </w:rPr>
      </w:pPr>
      <w:r w:rsidRPr="00C4344C">
        <w:rPr>
          <w:rFonts w:cstheme="minorHAnsi"/>
          <w:color w:val="000000" w:themeColor="text1"/>
        </w:rPr>
        <w:lastRenderedPageBreak/>
        <w:t>Disability studies within the theological sphere are well rooted and growing to ensure the full recognition of each person within the body of believers</w:t>
      </w:r>
      <w:r w:rsidR="00554FE9">
        <w:rPr>
          <w:rFonts w:cstheme="minorHAnsi"/>
          <w:color w:val="000000" w:themeColor="text1"/>
        </w:rPr>
        <w:t>.</w:t>
      </w:r>
      <w:r w:rsidR="004F5F7E">
        <w:rPr>
          <w:rStyle w:val="FootnoteReference"/>
          <w:rFonts w:cstheme="minorHAnsi"/>
          <w:color w:val="000000" w:themeColor="text1"/>
        </w:rPr>
        <w:footnoteReference w:id="31"/>
      </w:r>
      <w:r w:rsidRPr="00C4344C">
        <w:rPr>
          <w:rFonts w:cstheme="minorHAnsi"/>
          <w:color w:val="000000" w:themeColor="text1"/>
        </w:rPr>
        <w:t xml:space="preserve"> </w:t>
      </w:r>
      <w:r w:rsidR="00421792">
        <w:rPr>
          <w:rFonts w:cstheme="minorHAnsi"/>
          <w:color w:val="000000" w:themeColor="text1"/>
        </w:rPr>
        <w:t>Y</w:t>
      </w:r>
      <w:r w:rsidRPr="00C4344C">
        <w:rPr>
          <w:rFonts w:cstheme="minorHAnsi"/>
          <w:color w:val="000000" w:themeColor="text1"/>
        </w:rPr>
        <w:t xml:space="preserve">et this remains outweighed by the ‘ableist’ view of most of society.  Identity discourses and disability theology </w:t>
      </w:r>
      <w:r w:rsidR="00421792">
        <w:rPr>
          <w:rFonts w:cstheme="minorHAnsi"/>
          <w:color w:val="000000" w:themeColor="text1"/>
        </w:rPr>
        <w:t>have</w:t>
      </w:r>
      <w:r w:rsidR="00421792" w:rsidRPr="00C4344C">
        <w:rPr>
          <w:rFonts w:cstheme="minorHAnsi"/>
          <w:color w:val="000000" w:themeColor="text1"/>
        </w:rPr>
        <w:t xml:space="preserve"> </w:t>
      </w:r>
      <w:r w:rsidRPr="00C4344C">
        <w:rPr>
          <w:rFonts w:cstheme="minorHAnsi"/>
          <w:color w:val="000000" w:themeColor="text1"/>
        </w:rPr>
        <w:t>a wide scope</w:t>
      </w:r>
      <w:r w:rsidR="005F7903">
        <w:rPr>
          <w:rFonts w:cstheme="minorHAnsi"/>
          <w:color w:val="000000" w:themeColor="text1"/>
        </w:rPr>
        <w:t xml:space="preserve"> in that there is much that has been said and written which has been accepted as </w:t>
      </w:r>
      <w:r w:rsidR="00744A1F">
        <w:rPr>
          <w:rFonts w:cstheme="minorHAnsi"/>
          <w:color w:val="000000" w:themeColor="text1"/>
        </w:rPr>
        <w:t>valuable to the disabled community.  T</w:t>
      </w:r>
      <w:r w:rsidRPr="00C4344C">
        <w:rPr>
          <w:rFonts w:cstheme="minorHAnsi"/>
          <w:color w:val="000000" w:themeColor="text1"/>
        </w:rPr>
        <w:t>his has yet to truly winnow out the disadvantageous elements</w:t>
      </w:r>
      <w:r w:rsidR="00643466">
        <w:rPr>
          <w:rFonts w:cstheme="minorHAnsi"/>
          <w:color w:val="000000" w:themeColor="text1"/>
        </w:rPr>
        <w:t xml:space="preserve">, </w:t>
      </w:r>
      <w:r w:rsidR="00C37CE9">
        <w:rPr>
          <w:rFonts w:cstheme="minorHAnsi"/>
          <w:color w:val="000000" w:themeColor="text1"/>
        </w:rPr>
        <w:t xml:space="preserve">such as </w:t>
      </w:r>
      <w:r w:rsidR="002D4760">
        <w:rPr>
          <w:rFonts w:cstheme="minorHAnsi"/>
          <w:color w:val="000000" w:themeColor="text1"/>
        </w:rPr>
        <w:t xml:space="preserve">the medical model (which will be returned to </w:t>
      </w:r>
      <w:r w:rsidR="00392761">
        <w:rPr>
          <w:rFonts w:cstheme="minorHAnsi"/>
          <w:color w:val="000000" w:themeColor="text1"/>
        </w:rPr>
        <w:t xml:space="preserve">below) or </w:t>
      </w:r>
      <w:r w:rsidR="00C37CE9">
        <w:rPr>
          <w:rFonts w:cstheme="minorHAnsi"/>
          <w:color w:val="000000" w:themeColor="text1"/>
        </w:rPr>
        <w:t xml:space="preserve">the interpretation of biblical passages that see disability only as a punishment for sin.  </w:t>
      </w:r>
      <w:r w:rsidR="00643466">
        <w:rPr>
          <w:rFonts w:cstheme="minorHAnsi"/>
          <w:color w:val="000000" w:themeColor="text1"/>
        </w:rPr>
        <w:t xml:space="preserve">It is not hard to see the hypocrisy </w:t>
      </w:r>
      <w:r w:rsidR="00170A6E">
        <w:rPr>
          <w:rFonts w:cstheme="minorHAnsi"/>
          <w:color w:val="000000" w:themeColor="text1"/>
        </w:rPr>
        <w:t xml:space="preserve">of those that would read </w:t>
      </w:r>
      <w:r w:rsidR="00E71BC9">
        <w:rPr>
          <w:rFonts w:cstheme="minorHAnsi"/>
          <w:color w:val="000000" w:themeColor="text1"/>
        </w:rPr>
        <w:t xml:space="preserve">biblical passages such as Leviticus </w:t>
      </w:r>
      <w:r w:rsidR="00A33910">
        <w:rPr>
          <w:rFonts w:cstheme="minorHAnsi"/>
          <w:color w:val="000000" w:themeColor="text1"/>
        </w:rPr>
        <w:t>21</w:t>
      </w:r>
      <w:r w:rsidR="00E71BC9">
        <w:rPr>
          <w:rFonts w:cstheme="minorHAnsi"/>
          <w:color w:val="000000" w:themeColor="text1"/>
        </w:rPr>
        <w:t>:</w:t>
      </w:r>
      <w:r w:rsidR="007C5511">
        <w:rPr>
          <w:rFonts w:cstheme="minorHAnsi"/>
          <w:color w:val="000000" w:themeColor="text1"/>
        </w:rPr>
        <w:t>17-23</w:t>
      </w:r>
      <w:r w:rsidR="00E71BC9">
        <w:rPr>
          <w:rFonts w:cstheme="minorHAnsi"/>
          <w:color w:val="000000" w:themeColor="text1"/>
        </w:rPr>
        <w:t xml:space="preserve"> as being a </w:t>
      </w:r>
      <w:r w:rsidR="00FF4BBE">
        <w:rPr>
          <w:rFonts w:cstheme="minorHAnsi"/>
          <w:color w:val="000000" w:themeColor="text1"/>
        </w:rPr>
        <w:t xml:space="preserve">testament to the perfection of God, and that keeping any persons with a ‘blemish’ of </w:t>
      </w:r>
      <w:r w:rsidR="007C5511">
        <w:rPr>
          <w:rFonts w:cstheme="minorHAnsi"/>
          <w:color w:val="000000" w:themeColor="text1"/>
        </w:rPr>
        <w:t xml:space="preserve">any sort away from </w:t>
      </w:r>
      <w:r w:rsidR="00457A98">
        <w:rPr>
          <w:rFonts w:cstheme="minorHAnsi"/>
          <w:color w:val="000000" w:themeColor="text1"/>
        </w:rPr>
        <w:t>giving the offering</w:t>
      </w:r>
      <w:r w:rsidR="007C5511">
        <w:rPr>
          <w:rFonts w:cstheme="minorHAnsi"/>
          <w:color w:val="000000" w:themeColor="text1"/>
        </w:rPr>
        <w:t xml:space="preserve"> before </w:t>
      </w:r>
      <w:r w:rsidR="00457A98">
        <w:rPr>
          <w:rFonts w:cstheme="minorHAnsi"/>
          <w:color w:val="000000" w:themeColor="text1"/>
        </w:rPr>
        <w:t>to</w:t>
      </w:r>
      <w:r w:rsidR="007C5511">
        <w:rPr>
          <w:rFonts w:cstheme="minorHAnsi"/>
          <w:color w:val="000000" w:themeColor="text1"/>
        </w:rPr>
        <w:t xml:space="preserve"> God is about keeping such purity. </w:t>
      </w:r>
      <w:r w:rsidR="00E9253E">
        <w:rPr>
          <w:rFonts w:cstheme="minorHAnsi"/>
          <w:color w:val="000000" w:themeColor="text1"/>
        </w:rPr>
        <w:t xml:space="preserve"> Not one </w:t>
      </w:r>
      <w:r w:rsidR="00120ED0">
        <w:rPr>
          <w:rFonts w:cstheme="minorHAnsi"/>
          <w:color w:val="000000" w:themeColor="text1"/>
        </w:rPr>
        <w:t>(ordinary</w:t>
      </w:r>
      <w:r w:rsidR="00EC6277">
        <w:rPr>
          <w:rFonts w:cstheme="minorHAnsi"/>
          <w:color w:val="000000" w:themeColor="text1"/>
        </w:rPr>
        <w:t xml:space="preserve">) </w:t>
      </w:r>
      <w:r w:rsidR="00E9253E">
        <w:rPr>
          <w:rFonts w:cstheme="minorHAnsi"/>
          <w:color w:val="000000" w:themeColor="text1"/>
        </w:rPr>
        <w:t xml:space="preserve">man </w:t>
      </w:r>
      <w:r w:rsidR="00A00A8B">
        <w:rPr>
          <w:rFonts w:cstheme="minorHAnsi"/>
          <w:color w:val="000000" w:themeColor="text1"/>
        </w:rPr>
        <w:t xml:space="preserve">alive has been </w:t>
      </w:r>
      <w:r w:rsidR="007F057F">
        <w:rPr>
          <w:rFonts w:cstheme="minorHAnsi"/>
          <w:color w:val="000000" w:themeColor="text1"/>
        </w:rPr>
        <w:t>righteous in his own right</w:t>
      </w:r>
      <w:r w:rsidR="00FA0205">
        <w:rPr>
          <w:rFonts w:cstheme="minorHAnsi"/>
          <w:color w:val="000000" w:themeColor="text1"/>
        </w:rPr>
        <w:t xml:space="preserve"> and thus it cannot be for the purpose of ‘purity’ that people are kept from serving in such away before the altar of God (2 Cor. 5:21).  </w:t>
      </w:r>
      <w:r w:rsidRPr="00C4344C">
        <w:rPr>
          <w:rFonts w:cstheme="minorHAnsi"/>
          <w:color w:val="000000" w:themeColor="text1"/>
        </w:rPr>
        <w:t>This is not a beneficial side to disability studies and some of the more separatist/unhelpful elements are being challenge</w:t>
      </w:r>
      <w:r w:rsidR="00824BA6">
        <w:rPr>
          <w:rFonts w:cstheme="minorHAnsi"/>
          <w:color w:val="000000" w:themeColor="text1"/>
        </w:rPr>
        <w:t>d</w:t>
      </w:r>
      <w:r w:rsidRPr="00C4344C">
        <w:rPr>
          <w:rFonts w:cstheme="minorHAnsi"/>
          <w:color w:val="000000" w:themeColor="text1"/>
        </w:rPr>
        <w:t xml:space="preserve"> with greater frequency</w:t>
      </w:r>
      <w:r w:rsidR="00EC6277">
        <w:rPr>
          <w:rFonts w:cstheme="minorHAnsi"/>
          <w:color w:val="000000" w:themeColor="text1"/>
        </w:rPr>
        <w:t>.</w:t>
      </w:r>
      <w:r w:rsidR="005F50F7">
        <w:rPr>
          <w:rStyle w:val="FootnoteReference"/>
          <w:rFonts w:cstheme="minorHAnsi"/>
          <w:color w:val="000000" w:themeColor="text1"/>
        </w:rPr>
        <w:footnoteReference w:id="32"/>
      </w:r>
      <w:r w:rsidRPr="00C4344C">
        <w:rPr>
          <w:rFonts w:cstheme="minorHAnsi"/>
          <w:color w:val="000000" w:themeColor="text1"/>
        </w:rPr>
        <w:t xml:space="preserve">  The medical model, which sees disability as a problem to be fixed</w:t>
      </w:r>
      <w:r w:rsidR="000C0351">
        <w:rPr>
          <w:rFonts w:cstheme="minorHAnsi"/>
          <w:color w:val="000000" w:themeColor="text1"/>
        </w:rPr>
        <w:t>,</w:t>
      </w:r>
      <w:r w:rsidRPr="00C4344C">
        <w:rPr>
          <w:rFonts w:cstheme="minorHAnsi"/>
          <w:color w:val="000000" w:themeColor="text1"/>
        </w:rPr>
        <w:t xml:space="preserve"> is the most significant strand that requires a lesser seat at the table</w:t>
      </w:r>
      <w:r w:rsidR="00824BA6">
        <w:rPr>
          <w:rFonts w:cstheme="minorHAnsi"/>
          <w:color w:val="000000" w:themeColor="text1"/>
        </w:rPr>
        <w:t xml:space="preserve"> (if any seat at all)</w:t>
      </w:r>
      <w:r w:rsidRPr="00C4344C">
        <w:rPr>
          <w:rFonts w:cstheme="minorHAnsi"/>
          <w:color w:val="000000" w:themeColor="text1"/>
        </w:rPr>
        <w:t xml:space="preserve">.  Dewey and Miller have fought the good fight in this area and </w:t>
      </w:r>
      <w:r w:rsidR="00A16A3A" w:rsidRPr="00C4344C">
        <w:rPr>
          <w:rFonts w:cstheme="minorHAnsi"/>
          <w:color w:val="000000" w:themeColor="text1"/>
        </w:rPr>
        <w:t>present an excellent scythe to the standpoint</w:t>
      </w:r>
      <w:r w:rsidR="00266368">
        <w:rPr>
          <w:rFonts w:cstheme="minorHAnsi"/>
          <w:color w:val="000000" w:themeColor="text1"/>
        </w:rPr>
        <w:t>,</w:t>
      </w:r>
      <w:r w:rsidR="00A16A3A" w:rsidRPr="00C4344C">
        <w:rPr>
          <w:rFonts w:cstheme="minorHAnsi"/>
          <w:color w:val="000000" w:themeColor="text1"/>
        </w:rPr>
        <w:t xml:space="preserve"> by showing Paul’s assertion as being that ‘divine favour and wisdom’</w:t>
      </w:r>
      <w:r w:rsidR="00A16A3A" w:rsidRPr="00C4344C">
        <w:rPr>
          <w:rStyle w:val="FootnoteReference"/>
          <w:rFonts w:cstheme="minorHAnsi"/>
          <w:color w:val="000000" w:themeColor="text1"/>
        </w:rPr>
        <w:footnoteReference w:id="33"/>
      </w:r>
      <w:r w:rsidR="00A16A3A" w:rsidRPr="00C4344C">
        <w:rPr>
          <w:rFonts w:cstheme="minorHAnsi"/>
          <w:color w:val="000000" w:themeColor="text1"/>
        </w:rPr>
        <w:t xml:space="preserve"> is an elemental part of a person with disability and it is</w:t>
      </w:r>
      <w:r w:rsidR="00266368">
        <w:rPr>
          <w:rFonts w:cstheme="minorHAnsi"/>
          <w:color w:val="000000" w:themeColor="text1"/>
        </w:rPr>
        <w:t xml:space="preserve">, at the very least, unhelpful </w:t>
      </w:r>
      <w:r w:rsidR="00A16A3A" w:rsidRPr="00C4344C">
        <w:rPr>
          <w:rFonts w:cstheme="minorHAnsi"/>
          <w:color w:val="000000" w:themeColor="text1"/>
        </w:rPr>
        <w:t xml:space="preserve">to suggest that this is a problem that requires ‘fixing’.  </w:t>
      </w:r>
    </w:p>
    <w:p w14:paraId="74C91F2A" w14:textId="77777777" w:rsidR="00393B05" w:rsidRDefault="00393B05" w:rsidP="00A16A3A">
      <w:pPr>
        <w:spacing w:line="360" w:lineRule="auto"/>
        <w:rPr>
          <w:rFonts w:cstheme="minorHAnsi"/>
          <w:color w:val="000000" w:themeColor="text1"/>
        </w:rPr>
      </w:pPr>
    </w:p>
    <w:p w14:paraId="066A75A8" w14:textId="7224471D" w:rsidR="00A16A3A" w:rsidRPr="00C4344C" w:rsidRDefault="008B5091" w:rsidP="00A16A3A">
      <w:pPr>
        <w:spacing w:line="360" w:lineRule="auto"/>
        <w:rPr>
          <w:rFonts w:cstheme="minorHAnsi"/>
          <w:color w:val="000000" w:themeColor="text1"/>
        </w:rPr>
      </w:pPr>
      <w:r>
        <w:rPr>
          <w:rFonts w:cstheme="minorHAnsi"/>
          <w:color w:val="000000" w:themeColor="text1"/>
        </w:rPr>
        <w:t>Issue can likewise be taken</w:t>
      </w:r>
      <w:r w:rsidR="00A16A3A" w:rsidRPr="00C4344C">
        <w:rPr>
          <w:rFonts w:cstheme="minorHAnsi"/>
          <w:color w:val="000000" w:themeColor="text1"/>
        </w:rPr>
        <w:t xml:space="preserve"> with the ‘charity model’ which flourishes under the premise that Christians work out </w:t>
      </w:r>
      <w:r w:rsidR="001C4103">
        <w:rPr>
          <w:rFonts w:cstheme="minorHAnsi"/>
          <w:color w:val="000000" w:themeColor="text1"/>
        </w:rPr>
        <w:t>their</w:t>
      </w:r>
      <w:r w:rsidR="00A16A3A" w:rsidRPr="00C4344C">
        <w:rPr>
          <w:rFonts w:cstheme="minorHAnsi"/>
          <w:color w:val="000000" w:themeColor="text1"/>
        </w:rPr>
        <w:t xml:space="preserve"> salvation by performing good acts </w:t>
      </w:r>
      <w:r w:rsidR="00A16A3A" w:rsidRPr="00155432">
        <w:rPr>
          <w:rFonts w:cstheme="minorHAnsi"/>
          <w:i/>
          <w:iCs/>
          <w:color w:val="000000" w:themeColor="text1"/>
        </w:rPr>
        <w:t>on</w:t>
      </w:r>
      <w:r w:rsidR="00A16A3A" w:rsidRPr="00C4344C">
        <w:rPr>
          <w:rFonts w:cstheme="minorHAnsi"/>
          <w:color w:val="000000" w:themeColor="text1"/>
        </w:rPr>
        <w:t xml:space="preserve"> those in need </w:t>
      </w:r>
      <w:r w:rsidR="00421792">
        <w:rPr>
          <w:rFonts w:cstheme="minorHAnsi"/>
          <w:color w:val="000000" w:themeColor="text1"/>
        </w:rPr>
        <w:t>within</w:t>
      </w:r>
      <w:r w:rsidR="00A16A3A" w:rsidRPr="00C4344C">
        <w:rPr>
          <w:rFonts w:cstheme="minorHAnsi"/>
          <w:color w:val="000000" w:themeColor="text1"/>
        </w:rPr>
        <w:t xml:space="preserve"> </w:t>
      </w:r>
      <w:r w:rsidR="00155432">
        <w:rPr>
          <w:rFonts w:cstheme="minorHAnsi"/>
          <w:color w:val="000000" w:themeColor="text1"/>
        </w:rPr>
        <w:t xml:space="preserve">the </w:t>
      </w:r>
      <w:r w:rsidR="00A16A3A" w:rsidRPr="00C4344C">
        <w:rPr>
          <w:rFonts w:cstheme="minorHAnsi"/>
          <w:color w:val="000000" w:themeColor="text1"/>
        </w:rPr>
        <w:t>communi</w:t>
      </w:r>
      <w:r w:rsidR="00155432">
        <w:rPr>
          <w:rFonts w:cstheme="minorHAnsi"/>
          <w:color w:val="000000" w:themeColor="text1"/>
        </w:rPr>
        <w:t>ty</w:t>
      </w:r>
      <w:r w:rsidR="00A16A3A" w:rsidRPr="00C4344C">
        <w:rPr>
          <w:rFonts w:cstheme="minorHAnsi"/>
          <w:color w:val="000000" w:themeColor="text1"/>
        </w:rPr>
        <w:t xml:space="preserve">.  Perhaps a trickle-down effect is in place for some from this perspective, </w:t>
      </w:r>
      <w:r w:rsidR="00421792">
        <w:rPr>
          <w:rFonts w:cstheme="minorHAnsi"/>
          <w:color w:val="000000" w:themeColor="text1"/>
        </w:rPr>
        <w:t xml:space="preserve">one that </w:t>
      </w:r>
      <w:r w:rsidR="00A16A3A" w:rsidRPr="00C4344C">
        <w:rPr>
          <w:rFonts w:cstheme="minorHAnsi"/>
          <w:color w:val="000000" w:themeColor="text1"/>
        </w:rPr>
        <w:t xml:space="preserve">allows everyone to find someone in the world/community who is in a worst position than themselves.  This fails to overcome the patronising notion that in a small(ish) </w:t>
      </w:r>
      <w:r w:rsidR="00A16A3A" w:rsidRPr="00C4344C">
        <w:rPr>
          <w:rFonts w:cstheme="minorHAnsi"/>
          <w:color w:val="000000" w:themeColor="text1"/>
        </w:rPr>
        <w:lastRenderedPageBreak/>
        <w:t xml:space="preserve">community there may be one person identified as a person in need, and thus they are the obvious and clear focus of charitable </w:t>
      </w:r>
      <w:r w:rsidR="00824BA6">
        <w:rPr>
          <w:rFonts w:cstheme="minorHAnsi"/>
          <w:color w:val="000000" w:themeColor="text1"/>
        </w:rPr>
        <w:t>acts</w:t>
      </w:r>
      <w:r w:rsidR="00A16A3A" w:rsidRPr="00C4344C">
        <w:rPr>
          <w:rFonts w:cstheme="minorHAnsi"/>
          <w:color w:val="000000" w:themeColor="text1"/>
        </w:rPr>
        <w:t>.  Once an individual</w:t>
      </w:r>
      <w:r w:rsidR="00A84412">
        <w:rPr>
          <w:rFonts w:cstheme="minorHAnsi"/>
          <w:color w:val="000000" w:themeColor="text1"/>
        </w:rPr>
        <w:t>,</w:t>
      </w:r>
      <w:r w:rsidR="00A16A3A" w:rsidRPr="00C4344C">
        <w:rPr>
          <w:rFonts w:cstheme="minorHAnsi"/>
          <w:color w:val="000000" w:themeColor="text1"/>
        </w:rPr>
        <w:t xml:space="preserve"> even a group all </w:t>
      </w:r>
      <w:r w:rsidR="00824BA6">
        <w:rPr>
          <w:rFonts w:cstheme="minorHAnsi"/>
          <w:color w:val="000000" w:themeColor="text1"/>
        </w:rPr>
        <w:t>a</w:t>
      </w:r>
      <w:r w:rsidR="00A16A3A" w:rsidRPr="00C4344C">
        <w:rPr>
          <w:rFonts w:cstheme="minorHAnsi"/>
          <w:color w:val="000000" w:themeColor="text1"/>
        </w:rPr>
        <w:t>ffected in the same way by a diagnosis or condition</w:t>
      </w:r>
      <w:r w:rsidR="00A84412">
        <w:rPr>
          <w:rFonts w:cstheme="minorHAnsi"/>
          <w:color w:val="000000" w:themeColor="text1"/>
        </w:rPr>
        <w:t>,</w:t>
      </w:r>
      <w:r w:rsidR="00A16A3A" w:rsidRPr="00C4344C">
        <w:rPr>
          <w:rFonts w:cstheme="minorHAnsi"/>
          <w:color w:val="000000" w:themeColor="text1"/>
        </w:rPr>
        <w:t xml:space="preserve"> is seen as being a recipient, all power they could have asserted to give, rather than receive, is removed and again </w:t>
      </w:r>
      <w:r w:rsidR="00421792">
        <w:rPr>
          <w:rFonts w:cstheme="minorHAnsi"/>
          <w:color w:val="000000" w:themeColor="text1"/>
        </w:rPr>
        <w:t xml:space="preserve">it </w:t>
      </w:r>
      <w:r w:rsidR="00A16A3A" w:rsidRPr="00C4344C">
        <w:rPr>
          <w:rFonts w:cstheme="minorHAnsi"/>
          <w:color w:val="000000" w:themeColor="text1"/>
        </w:rPr>
        <w:t xml:space="preserve">places these people/people groups </w:t>
      </w:r>
      <w:r w:rsidR="005B0B5F" w:rsidRPr="00C4344C">
        <w:rPr>
          <w:rFonts w:cstheme="minorHAnsi"/>
          <w:color w:val="000000" w:themeColor="text1"/>
        </w:rPr>
        <w:t xml:space="preserve">on the </w:t>
      </w:r>
      <w:r w:rsidR="00DA77B0" w:rsidRPr="00C4344C">
        <w:rPr>
          <w:rFonts w:cstheme="minorHAnsi"/>
          <w:color w:val="000000" w:themeColor="text1"/>
        </w:rPr>
        <w:t>side-lines</w:t>
      </w:r>
      <w:r w:rsidR="005B0B5F" w:rsidRPr="00C4344C">
        <w:rPr>
          <w:rFonts w:cstheme="minorHAnsi"/>
          <w:color w:val="000000" w:themeColor="text1"/>
        </w:rPr>
        <w:t xml:space="preserve"> of community and makes </w:t>
      </w:r>
      <w:r w:rsidR="00421792" w:rsidRPr="00C4344C">
        <w:rPr>
          <w:rFonts w:cstheme="minorHAnsi"/>
          <w:color w:val="000000" w:themeColor="text1"/>
        </w:rPr>
        <w:t xml:space="preserve">ineffectual </w:t>
      </w:r>
      <w:r w:rsidR="005B0B5F" w:rsidRPr="00C4344C">
        <w:rPr>
          <w:rFonts w:cstheme="minorHAnsi"/>
          <w:color w:val="000000" w:themeColor="text1"/>
        </w:rPr>
        <w:t xml:space="preserve">their contributions to governance and autonomous will.  </w:t>
      </w:r>
    </w:p>
    <w:p w14:paraId="7CDE5EFD" w14:textId="496069B6" w:rsidR="005B0B5F" w:rsidRPr="00C4344C" w:rsidRDefault="00074535" w:rsidP="005B0B5F">
      <w:pPr>
        <w:spacing w:line="360" w:lineRule="auto"/>
        <w:rPr>
          <w:rFonts w:cstheme="minorHAnsi"/>
          <w:color w:val="000000" w:themeColor="text1"/>
        </w:rPr>
      </w:pPr>
      <w:r>
        <w:rPr>
          <w:rFonts w:cstheme="minorHAnsi"/>
          <w:color w:val="000000" w:themeColor="text1"/>
        </w:rPr>
        <w:t>S</w:t>
      </w:r>
      <w:r w:rsidR="005B0B5F" w:rsidRPr="00C4344C">
        <w:rPr>
          <w:rFonts w:cstheme="minorHAnsi"/>
          <w:color w:val="000000" w:themeColor="text1"/>
        </w:rPr>
        <w:t>pecifics within the scope of disability studies are more relevant to some, and less relevant to others</w:t>
      </w:r>
      <w:r w:rsidR="00C22E36">
        <w:rPr>
          <w:rFonts w:cstheme="minorHAnsi"/>
          <w:color w:val="000000" w:themeColor="text1"/>
        </w:rPr>
        <w:t>,</w:t>
      </w:r>
      <w:r>
        <w:rPr>
          <w:rFonts w:cstheme="minorHAnsi"/>
          <w:color w:val="000000" w:themeColor="text1"/>
        </w:rPr>
        <w:t xml:space="preserve"> for example, some discussions may resound </w:t>
      </w:r>
      <w:r w:rsidR="00275ECB">
        <w:rPr>
          <w:rFonts w:cstheme="minorHAnsi"/>
          <w:color w:val="000000" w:themeColor="text1"/>
        </w:rPr>
        <w:t>more fully for those with dementia or for those who are autistic</w:t>
      </w:r>
      <w:r w:rsidR="00D34930">
        <w:rPr>
          <w:rFonts w:cstheme="minorHAnsi"/>
          <w:color w:val="000000" w:themeColor="text1"/>
        </w:rPr>
        <w:t xml:space="preserve"> or live with chronic pain</w:t>
      </w:r>
      <w:r w:rsidR="005B0B5F" w:rsidRPr="00C4344C">
        <w:rPr>
          <w:rFonts w:cstheme="minorHAnsi"/>
          <w:color w:val="000000" w:themeColor="text1"/>
        </w:rPr>
        <w:t xml:space="preserve">.  This is the same when addressing all variations in society.  The aim of a caring and wise community is to treat all people the same whilst acknowledging their individual talents and needs.  </w:t>
      </w:r>
      <w:r w:rsidR="00F02681" w:rsidRPr="00C4344C">
        <w:rPr>
          <w:rFonts w:cstheme="minorHAnsi"/>
          <w:color w:val="000000" w:themeColor="text1"/>
        </w:rPr>
        <w:t>Surely if physics can plumb a Grand Unifying Theory, then disability studies within a theological context can</w:t>
      </w:r>
      <w:r w:rsidR="00881294">
        <w:rPr>
          <w:rFonts w:cstheme="minorHAnsi"/>
          <w:color w:val="000000" w:themeColor="text1"/>
        </w:rPr>
        <w:t>, one day,</w:t>
      </w:r>
      <w:r w:rsidR="00F02681" w:rsidRPr="00C4344C">
        <w:rPr>
          <w:rFonts w:cstheme="minorHAnsi"/>
          <w:color w:val="000000" w:themeColor="text1"/>
        </w:rPr>
        <w:t xml:space="preserve"> do likewise</w:t>
      </w:r>
      <w:r w:rsidR="007B0DC4">
        <w:rPr>
          <w:rFonts w:cstheme="minorHAnsi"/>
          <w:color w:val="000000" w:themeColor="text1"/>
        </w:rPr>
        <w:t>.</w:t>
      </w:r>
      <w:r w:rsidR="00881294">
        <w:rPr>
          <w:rStyle w:val="FootnoteReference"/>
          <w:rFonts w:cstheme="minorHAnsi"/>
          <w:color w:val="000000" w:themeColor="text1"/>
        </w:rPr>
        <w:footnoteReference w:id="34"/>
      </w:r>
      <w:r w:rsidR="00F02681" w:rsidRPr="00C4344C">
        <w:rPr>
          <w:rFonts w:cstheme="minorHAnsi"/>
          <w:color w:val="000000" w:themeColor="text1"/>
        </w:rPr>
        <w:t xml:space="preserve">  There will always be elements that challenge the veracity of such a product, just as gravity has done for physics.  This does not stop the endeavour, but rather means that there is further work to be done to challenge current understanding and practices. </w:t>
      </w:r>
    </w:p>
    <w:p w14:paraId="2B24F59F" w14:textId="2770D236" w:rsidR="009D2071" w:rsidRPr="00C4344C" w:rsidRDefault="00CD627A" w:rsidP="009D2071">
      <w:pPr>
        <w:spacing w:line="360" w:lineRule="auto"/>
        <w:rPr>
          <w:rFonts w:cstheme="minorHAnsi"/>
          <w:color w:val="000000" w:themeColor="text1"/>
        </w:rPr>
      </w:pPr>
      <w:r>
        <w:rPr>
          <w:rFonts w:cstheme="minorHAnsi"/>
          <w:color w:val="000000" w:themeColor="text1"/>
        </w:rPr>
        <w:t>According to Martha L. Rose t</w:t>
      </w:r>
      <w:r w:rsidR="009D2071" w:rsidRPr="00C4344C">
        <w:rPr>
          <w:rFonts w:cstheme="minorHAnsi"/>
          <w:color w:val="000000" w:themeColor="text1"/>
        </w:rPr>
        <w:t>he ancient world was not as narrow minded towards those with physical or mental impairments as we tend to imagine.</w:t>
      </w:r>
      <w:r w:rsidR="00553EEE">
        <w:rPr>
          <w:rStyle w:val="FootnoteReference"/>
          <w:rFonts w:cstheme="minorHAnsi"/>
          <w:color w:val="000000" w:themeColor="text1"/>
        </w:rPr>
        <w:footnoteReference w:id="35"/>
      </w:r>
      <w:r w:rsidR="009D2071" w:rsidRPr="00C4344C">
        <w:rPr>
          <w:rFonts w:cstheme="minorHAnsi"/>
          <w:color w:val="000000" w:themeColor="text1"/>
        </w:rPr>
        <w:t xml:space="preserve">  The habit of classifying people as ‘able’ or ‘not’ is a modern creation, not something found in antiquity.  Cicero and Plutarch talk of Demosthenes who had a speech issue, yet this did not hinder him from becoming a great orator.</w:t>
      </w:r>
      <w:r w:rsidR="009D2071" w:rsidRPr="00C4344C">
        <w:rPr>
          <w:rStyle w:val="FootnoteReference"/>
          <w:rFonts w:cstheme="minorHAnsi"/>
          <w:color w:val="000000" w:themeColor="text1"/>
        </w:rPr>
        <w:footnoteReference w:id="36"/>
      </w:r>
      <w:r w:rsidR="009D2071" w:rsidRPr="00C4344C">
        <w:rPr>
          <w:rFonts w:cstheme="minorHAnsi"/>
          <w:color w:val="000000" w:themeColor="text1"/>
        </w:rPr>
        <w:t xml:space="preserve">  In fact, </w:t>
      </w:r>
      <w:r w:rsidR="00500727">
        <w:rPr>
          <w:rFonts w:cstheme="minorHAnsi"/>
          <w:color w:val="000000" w:themeColor="text1"/>
        </w:rPr>
        <w:t xml:space="preserve">Rose also </w:t>
      </w:r>
      <w:r w:rsidR="00EB6AA2">
        <w:rPr>
          <w:rFonts w:cstheme="minorHAnsi"/>
          <w:color w:val="000000" w:themeColor="text1"/>
        </w:rPr>
        <w:t>points out that the</w:t>
      </w:r>
      <w:r w:rsidR="00500727">
        <w:rPr>
          <w:rFonts w:cstheme="minorHAnsi"/>
          <w:color w:val="000000" w:themeColor="text1"/>
        </w:rPr>
        <w:t xml:space="preserve"> </w:t>
      </w:r>
      <w:r w:rsidR="009D2071" w:rsidRPr="00C4344C">
        <w:rPr>
          <w:rFonts w:cstheme="minorHAnsi"/>
          <w:color w:val="000000" w:themeColor="text1"/>
        </w:rPr>
        <w:t>ultimate disability in the ancient world was being female!</w:t>
      </w:r>
      <w:r w:rsidR="0045161F">
        <w:rPr>
          <w:rStyle w:val="FootnoteReference"/>
          <w:rFonts w:cstheme="minorHAnsi"/>
          <w:color w:val="000000" w:themeColor="text1"/>
        </w:rPr>
        <w:footnoteReference w:id="37"/>
      </w:r>
      <w:r w:rsidR="009D2071" w:rsidRPr="00C4344C">
        <w:rPr>
          <w:rFonts w:cstheme="minorHAnsi"/>
          <w:color w:val="000000" w:themeColor="text1"/>
        </w:rPr>
        <w:t xml:space="preserve">  After </w:t>
      </w:r>
      <w:r w:rsidR="004A6E24">
        <w:rPr>
          <w:rFonts w:cstheme="minorHAnsi"/>
          <w:color w:val="000000" w:themeColor="text1"/>
        </w:rPr>
        <w:t xml:space="preserve">cataloguing </w:t>
      </w:r>
      <w:r w:rsidR="009D2071" w:rsidRPr="00C4344C">
        <w:rPr>
          <w:rFonts w:cstheme="minorHAnsi"/>
          <w:color w:val="000000" w:themeColor="text1"/>
        </w:rPr>
        <w:t>femininity</w:t>
      </w:r>
      <w:r w:rsidR="00ED3F7B">
        <w:rPr>
          <w:rFonts w:cstheme="minorHAnsi"/>
          <w:color w:val="000000" w:themeColor="text1"/>
        </w:rPr>
        <w:t xml:space="preserve"> </w:t>
      </w:r>
      <w:r w:rsidR="004A6E24">
        <w:rPr>
          <w:rFonts w:cstheme="minorHAnsi"/>
          <w:color w:val="000000" w:themeColor="text1"/>
        </w:rPr>
        <w:t xml:space="preserve">as being </w:t>
      </w:r>
      <w:r w:rsidR="009D2071" w:rsidRPr="00C4344C">
        <w:rPr>
          <w:rFonts w:cstheme="minorHAnsi"/>
          <w:color w:val="000000" w:themeColor="text1"/>
        </w:rPr>
        <w:t xml:space="preserve">the ultimate ‘lack’, </w:t>
      </w:r>
      <w:r w:rsidR="00B6222E">
        <w:rPr>
          <w:rFonts w:cstheme="minorHAnsi"/>
          <w:color w:val="000000" w:themeColor="text1"/>
        </w:rPr>
        <w:lastRenderedPageBreak/>
        <w:t xml:space="preserve">Rose highlights that </w:t>
      </w:r>
      <w:r w:rsidR="009D2071" w:rsidRPr="00C4344C">
        <w:rPr>
          <w:rFonts w:cstheme="minorHAnsi"/>
          <w:color w:val="000000" w:themeColor="text1"/>
        </w:rPr>
        <w:t>being a slave took second place, closely followed by those crucified.</w:t>
      </w:r>
      <w:r w:rsidR="00785296">
        <w:rPr>
          <w:rFonts w:cstheme="minorHAnsi"/>
          <w:color w:val="000000" w:themeColor="text1"/>
        </w:rPr>
        <w:t xml:space="preserve">  </w:t>
      </w:r>
      <w:r w:rsidR="006D1151">
        <w:rPr>
          <w:rFonts w:cstheme="minorHAnsi"/>
          <w:color w:val="000000" w:themeColor="text1"/>
        </w:rPr>
        <w:t>E</w:t>
      </w:r>
      <w:r w:rsidR="00DC3E97">
        <w:rPr>
          <w:rFonts w:cstheme="minorHAnsi"/>
          <w:color w:val="000000" w:themeColor="text1"/>
        </w:rPr>
        <w:t>xamin</w:t>
      </w:r>
      <w:r w:rsidR="00CC3129">
        <w:rPr>
          <w:rFonts w:cstheme="minorHAnsi"/>
          <w:color w:val="000000" w:themeColor="text1"/>
        </w:rPr>
        <w:t>ing</w:t>
      </w:r>
      <w:r w:rsidR="00DC3E97">
        <w:rPr>
          <w:rFonts w:cstheme="minorHAnsi"/>
          <w:color w:val="000000" w:themeColor="text1"/>
        </w:rPr>
        <w:t xml:space="preserve"> the passage in Paul’s second letter to the Corinthians </w:t>
      </w:r>
      <w:r w:rsidR="00CC3129">
        <w:rPr>
          <w:rFonts w:cstheme="minorHAnsi"/>
          <w:color w:val="000000" w:themeColor="text1"/>
        </w:rPr>
        <w:t xml:space="preserve">12:7b-10, there can </w:t>
      </w:r>
      <w:r w:rsidR="00474D03">
        <w:rPr>
          <w:rFonts w:cstheme="minorHAnsi"/>
          <w:color w:val="000000" w:themeColor="text1"/>
        </w:rPr>
        <w:t xml:space="preserve">hopefully be a clearer understanding of what Paul </w:t>
      </w:r>
      <w:r w:rsidR="00DC53BF">
        <w:rPr>
          <w:rFonts w:cstheme="minorHAnsi"/>
          <w:color w:val="000000" w:themeColor="text1"/>
        </w:rPr>
        <w:t>understood</w:t>
      </w:r>
      <w:r w:rsidR="000451F3">
        <w:rPr>
          <w:rFonts w:cstheme="minorHAnsi"/>
          <w:color w:val="000000" w:themeColor="text1"/>
        </w:rPr>
        <w:t xml:space="preserve"> </w:t>
      </w:r>
      <w:r w:rsidR="00673C80">
        <w:rPr>
          <w:rFonts w:cstheme="minorHAnsi"/>
          <w:color w:val="000000" w:themeColor="text1"/>
        </w:rPr>
        <w:t>one thousand nine hundred and seventy years ago</w:t>
      </w:r>
      <w:r w:rsidR="00BC48A6">
        <w:rPr>
          <w:rFonts w:cstheme="minorHAnsi"/>
          <w:color w:val="000000" w:themeColor="text1"/>
        </w:rPr>
        <w:t xml:space="preserve">, and perhaps more importantly, what relevance this part of Paul’s letters has for Christians, disabled or not, today. </w:t>
      </w:r>
    </w:p>
    <w:p w14:paraId="27A5F97C" w14:textId="68AE9C9A" w:rsidR="007E63AA" w:rsidRPr="00C4344C" w:rsidRDefault="007E63AA" w:rsidP="00F5679A">
      <w:pPr>
        <w:spacing w:line="360" w:lineRule="auto"/>
        <w:rPr>
          <w:rFonts w:eastAsiaTheme="majorEastAsia" w:cstheme="minorHAnsi"/>
          <w:color w:val="000000" w:themeColor="text1"/>
        </w:rPr>
      </w:pPr>
    </w:p>
    <w:p w14:paraId="1930005F" w14:textId="482B958C" w:rsidR="001F3824" w:rsidRPr="00B9762E" w:rsidRDefault="001F3824" w:rsidP="00B9762E">
      <w:pPr>
        <w:pStyle w:val="Heading1"/>
        <w:rPr>
          <w:b/>
          <w:bCs/>
          <w:color w:val="000000" w:themeColor="text1"/>
        </w:rPr>
      </w:pPr>
      <w:bookmarkStart w:id="4" w:name="_Toc178539199"/>
      <w:r w:rsidRPr="00B9762E">
        <w:rPr>
          <w:b/>
          <w:bCs/>
          <w:color w:val="000000" w:themeColor="text1"/>
        </w:rPr>
        <w:t xml:space="preserve">A </w:t>
      </w:r>
      <w:r w:rsidR="00987110">
        <w:rPr>
          <w:b/>
          <w:bCs/>
          <w:color w:val="000000" w:themeColor="text1"/>
        </w:rPr>
        <w:t>disabled</w:t>
      </w:r>
      <w:r w:rsidR="00F703C8" w:rsidRPr="00B9762E">
        <w:rPr>
          <w:b/>
          <w:bCs/>
          <w:color w:val="000000" w:themeColor="text1"/>
        </w:rPr>
        <w:t xml:space="preserve"> </w:t>
      </w:r>
      <w:r w:rsidRPr="00B9762E">
        <w:rPr>
          <w:b/>
          <w:bCs/>
          <w:color w:val="000000" w:themeColor="text1"/>
        </w:rPr>
        <w:t>reading of 2 Corinthians 12:7b-10</w:t>
      </w:r>
      <w:bookmarkEnd w:id="4"/>
    </w:p>
    <w:p w14:paraId="480A2B41" w14:textId="7C5984DF" w:rsidR="00113F2C" w:rsidRPr="00D1601B" w:rsidRDefault="00BB4B8B" w:rsidP="00D1601B">
      <w:pPr>
        <w:pStyle w:val="Heading2"/>
        <w:rPr>
          <w:b/>
          <w:bCs/>
          <w:color w:val="000000" w:themeColor="text1"/>
        </w:rPr>
      </w:pPr>
      <w:bookmarkStart w:id="5" w:name="_Toc178539200"/>
      <w:r w:rsidRPr="00D1601B">
        <w:rPr>
          <w:b/>
          <w:bCs/>
          <w:color w:val="000000" w:themeColor="text1"/>
        </w:rPr>
        <w:t>2 Corinthians 12:7b-10</w:t>
      </w:r>
      <w:bookmarkEnd w:id="5"/>
    </w:p>
    <w:p w14:paraId="65462B05" w14:textId="04B6881F" w:rsidR="00820569" w:rsidRPr="00C4344C" w:rsidRDefault="00113F2C" w:rsidP="00480ECC">
      <w:pPr>
        <w:spacing w:line="360" w:lineRule="auto"/>
        <w:rPr>
          <w:rStyle w:val="apple-converted-space"/>
          <w:rFonts w:cstheme="minorHAnsi"/>
          <w:color w:val="000000"/>
          <w:shd w:val="clear" w:color="auto" w:fill="FFFFFF"/>
        </w:rPr>
      </w:pPr>
      <w:r w:rsidRPr="00C4344C">
        <w:rPr>
          <w:rFonts w:cstheme="minorHAnsi"/>
        </w:rPr>
        <w:t xml:space="preserve">The closest term to </w:t>
      </w:r>
      <w:r w:rsidR="0084316E" w:rsidRPr="00C4344C">
        <w:rPr>
          <w:rFonts w:cstheme="minorHAnsi"/>
        </w:rPr>
        <w:t>‘</w:t>
      </w:r>
      <w:r w:rsidRPr="00C4344C">
        <w:rPr>
          <w:rFonts w:cstheme="minorHAnsi"/>
        </w:rPr>
        <w:t>disabled</w:t>
      </w:r>
      <w:r w:rsidR="0084316E" w:rsidRPr="00C4344C">
        <w:rPr>
          <w:rFonts w:cstheme="minorHAnsi"/>
        </w:rPr>
        <w:t>’</w:t>
      </w:r>
      <w:r w:rsidRPr="00C4344C">
        <w:rPr>
          <w:rFonts w:cstheme="minorHAnsi"/>
        </w:rPr>
        <w:t xml:space="preserve"> in ancient Greek </w:t>
      </w:r>
      <w:r w:rsidR="00DD60CC" w:rsidRPr="00C4344C">
        <w:rPr>
          <w:rFonts w:cstheme="minorHAnsi"/>
        </w:rPr>
        <w:t>is ‘weak’.</w:t>
      </w:r>
      <w:r w:rsidR="001B3914">
        <w:rPr>
          <w:rStyle w:val="FootnoteReference"/>
          <w:rFonts w:cstheme="minorHAnsi"/>
        </w:rPr>
        <w:footnoteReference w:id="38"/>
      </w:r>
      <w:r w:rsidR="00DD60CC" w:rsidRPr="00C4344C">
        <w:rPr>
          <w:rFonts w:cstheme="minorHAnsi"/>
        </w:rPr>
        <w:t xml:space="preserve">  </w:t>
      </w:r>
      <w:r w:rsidR="00D41C0B" w:rsidRPr="00C4344C">
        <w:rPr>
          <w:rFonts w:cstheme="minorHAnsi"/>
        </w:rPr>
        <w:t xml:space="preserve">In this passage the term </w:t>
      </w:r>
      <w:proofErr w:type="spellStart"/>
      <w:r w:rsidR="008D65DE" w:rsidRPr="00C4344C">
        <w:rPr>
          <w:rStyle w:val="word"/>
          <w:rFonts w:cstheme="minorHAnsi"/>
          <w:color w:val="333333"/>
          <w:bdr w:val="single" w:sz="2" w:space="0" w:color="E5E7EB" w:frame="1"/>
          <w:shd w:val="clear" w:color="auto" w:fill="FFFFFF"/>
        </w:rPr>
        <w:t>ἀσθενείᾳ</w:t>
      </w:r>
      <w:proofErr w:type="spellEnd"/>
      <w:r w:rsidR="00DE0844" w:rsidRPr="00C4344C">
        <w:rPr>
          <w:rStyle w:val="apple-converted-space"/>
          <w:rFonts w:cstheme="minorHAnsi"/>
          <w:color w:val="000000"/>
          <w:shd w:val="clear" w:color="auto" w:fill="FFFFFF"/>
        </w:rPr>
        <w:t xml:space="preserve"> or </w:t>
      </w:r>
      <w:r w:rsidR="00AC66F7">
        <w:rPr>
          <w:rStyle w:val="apple-converted-space"/>
          <w:rFonts w:cstheme="minorHAnsi"/>
          <w:color w:val="000000"/>
          <w:shd w:val="clear" w:color="auto" w:fill="FFFFFF"/>
        </w:rPr>
        <w:t>‘</w:t>
      </w:r>
      <w:r w:rsidR="00DE0844" w:rsidRPr="00C4344C">
        <w:rPr>
          <w:rStyle w:val="apple-converted-space"/>
          <w:rFonts w:cstheme="minorHAnsi"/>
          <w:color w:val="000000"/>
          <w:shd w:val="clear" w:color="auto" w:fill="FFFFFF"/>
        </w:rPr>
        <w:t>weakness</w:t>
      </w:r>
      <w:r w:rsidR="00AC66F7">
        <w:rPr>
          <w:rStyle w:val="apple-converted-space"/>
          <w:rFonts w:cstheme="minorHAnsi"/>
          <w:color w:val="000000"/>
          <w:shd w:val="clear" w:color="auto" w:fill="FFFFFF"/>
        </w:rPr>
        <w:t>’</w:t>
      </w:r>
      <w:r w:rsidR="003133EB" w:rsidRPr="00C4344C">
        <w:rPr>
          <w:rStyle w:val="apple-converted-space"/>
          <w:rFonts w:cstheme="minorHAnsi"/>
          <w:color w:val="000000"/>
          <w:shd w:val="clear" w:color="auto" w:fill="FFFFFF"/>
        </w:rPr>
        <w:t xml:space="preserve"> </w:t>
      </w:r>
      <w:r w:rsidR="00577093" w:rsidRPr="00C4344C">
        <w:rPr>
          <w:rStyle w:val="apple-converted-space"/>
          <w:rFonts w:cstheme="minorHAnsi"/>
          <w:color w:val="000000"/>
          <w:shd w:val="clear" w:color="auto" w:fill="FFFFFF"/>
        </w:rPr>
        <w:t>is used by Paul</w:t>
      </w:r>
      <w:r w:rsidR="00A57F12" w:rsidRPr="00C4344C">
        <w:rPr>
          <w:rStyle w:val="apple-converted-space"/>
          <w:rFonts w:cstheme="minorHAnsi"/>
          <w:color w:val="000000"/>
          <w:shd w:val="clear" w:color="auto" w:fill="FFFFFF"/>
        </w:rPr>
        <w:t>.</w:t>
      </w:r>
      <w:r w:rsidR="00AC66F7">
        <w:rPr>
          <w:rStyle w:val="apple-converted-space"/>
          <w:rFonts w:cstheme="minorHAnsi"/>
          <w:color w:val="000000"/>
          <w:shd w:val="clear" w:color="auto" w:fill="FFFFFF"/>
        </w:rPr>
        <w:t xml:space="preserve">  </w:t>
      </w:r>
      <w:r w:rsidR="00EE3B4A">
        <w:rPr>
          <w:rStyle w:val="apple-converted-space"/>
          <w:rFonts w:cstheme="minorHAnsi"/>
          <w:color w:val="000000"/>
          <w:shd w:val="clear" w:color="auto" w:fill="FFFFFF"/>
        </w:rPr>
        <w:t>The use of this term demonstrates Paul’s view of illness, malaise</w:t>
      </w:r>
      <w:r w:rsidR="00ED3E01">
        <w:rPr>
          <w:rStyle w:val="apple-converted-space"/>
          <w:rFonts w:cstheme="minorHAnsi"/>
          <w:color w:val="000000"/>
          <w:shd w:val="clear" w:color="auto" w:fill="FFFFFF"/>
        </w:rPr>
        <w:t xml:space="preserve">, disability, each of these terms are tied together for us inside the </w:t>
      </w:r>
      <w:r w:rsidR="007B3A85">
        <w:rPr>
          <w:rStyle w:val="apple-converted-space"/>
          <w:rFonts w:cstheme="minorHAnsi"/>
          <w:color w:val="000000"/>
          <w:shd w:val="clear" w:color="auto" w:fill="FFFFFF"/>
        </w:rPr>
        <w:t xml:space="preserve">word ‘weakness’ that Paul employs.  Paul </w:t>
      </w:r>
      <w:r w:rsidR="00ED5F94">
        <w:rPr>
          <w:rStyle w:val="apple-converted-space"/>
          <w:rFonts w:cstheme="minorHAnsi"/>
          <w:color w:val="000000"/>
          <w:shd w:val="clear" w:color="auto" w:fill="FFFFFF"/>
        </w:rPr>
        <w:t xml:space="preserve">writes in Galatians 5:16 that the followers of Christ should walk by the Spirit and not by the flesh.  This weakness that infuses the flesh is common to those who have </w:t>
      </w:r>
      <w:r w:rsidR="00FD5D9E">
        <w:rPr>
          <w:rStyle w:val="apple-converted-space"/>
          <w:rFonts w:cstheme="minorHAnsi"/>
          <w:color w:val="000000"/>
          <w:shd w:val="clear" w:color="auto" w:fill="FFFFFF"/>
        </w:rPr>
        <w:t xml:space="preserve">an ailment of some </w:t>
      </w:r>
      <w:r w:rsidR="006E3C7B">
        <w:rPr>
          <w:rStyle w:val="apple-converted-space"/>
          <w:rFonts w:cstheme="minorHAnsi"/>
          <w:color w:val="000000"/>
          <w:shd w:val="clear" w:color="auto" w:fill="FFFFFF"/>
        </w:rPr>
        <w:t>order but</w:t>
      </w:r>
      <w:r w:rsidR="00FD5D9E">
        <w:rPr>
          <w:rStyle w:val="apple-converted-space"/>
          <w:rFonts w:cstheme="minorHAnsi"/>
          <w:color w:val="000000"/>
          <w:shd w:val="clear" w:color="auto" w:fill="FFFFFF"/>
        </w:rPr>
        <w:t xml:space="preserve"> highlights for the reader the truth that all flesh is vulnerable to </w:t>
      </w:r>
      <w:r w:rsidR="00232026">
        <w:rPr>
          <w:rStyle w:val="apple-converted-space"/>
          <w:rFonts w:cstheme="minorHAnsi"/>
          <w:color w:val="000000"/>
          <w:shd w:val="clear" w:color="auto" w:fill="FFFFFF"/>
        </w:rPr>
        <w:t>sin</w:t>
      </w:r>
      <w:r w:rsidR="00FD5D9E">
        <w:rPr>
          <w:rStyle w:val="apple-converted-space"/>
          <w:rFonts w:cstheme="minorHAnsi"/>
          <w:color w:val="000000"/>
          <w:shd w:val="clear" w:color="auto" w:fill="FFFFFF"/>
        </w:rPr>
        <w:t>.</w:t>
      </w:r>
      <w:r w:rsidR="00DF5FA3">
        <w:rPr>
          <w:rStyle w:val="FootnoteReference"/>
          <w:rFonts w:cstheme="minorHAnsi"/>
          <w:color w:val="000000"/>
          <w:shd w:val="clear" w:color="auto" w:fill="FFFFFF"/>
        </w:rPr>
        <w:footnoteReference w:id="39"/>
      </w:r>
      <w:r w:rsidR="00577093" w:rsidRPr="00C4344C">
        <w:rPr>
          <w:rStyle w:val="apple-converted-space"/>
          <w:rFonts w:cstheme="minorHAnsi"/>
          <w:color w:val="000000"/>
          <w:shd w:val="clear" w:color="auto" w:fill="FFFFFF"/>
        </w:rPr>
        <w:t xml:space="preserve"> </w:t>
      </w:r>
      <w:r w:rsidR="00232026">
        <w:rPr>
          <w:rStyle w:val="apple-converted-space"/>
          <w:rFonts w:cstheme="minorHAnsi"/>
          <w:color w:val="000000"/>
          <w:shd w:val="clear" w:color="auto" w:fill="FFFFFF"/>
        </w:rPr>
        <w:t xml:space="preserve"> Dunn reminds us that the flesh is not in itself sinful</w:t>
      </w:r>
      <w:r w:rsidR="000D2A01">
        <w:rPr>
          <w:rStyle w:val="apple-converted-space"/>
          <w:rFonts w:cstheme="minorHAnsi"/>
          <w:color w:val="000000"/>
          <w:shd w:val="clear" w:color="auto" w:fill="FFFFFF"/>
        </w:rPr>
        <w:t xml:space="preserve"> and that</w:t>
      </w:r>
      <w:r w:rsidR="00B6222E">
        <w:rPr>
          <w:rStyle w:val="apple-converted-space"/>
          <w:rFonts w:cstheme="minorHAnsi"/>
          <w:color w:val="000000"/>
          <w:shd w:val="clear" w:color="auto" w:fill="FFFFFF"/>
        </w:rPr>
        <w:t xml:space="preserve"> it</w:t>
      </w:r>
      <w:r w:rsidR="000D2A01">
        <w:rPr>
          <w:rStyle w:val="apple-converted-space"/>
          <w:rFonts w:cstheme="minorHAnsi"/>
          <w:color w:val="000000"/>
          <w:shd w:val="clear" w:color="auto" w:fill="FFFFFF"/>
        </w:rPr>
        <w:t xml:space="preserve"> </w:t>
      </w:r>
      <w:r w:rsidR="00E34968">
        <w:rPr>
          <w:rStyle w:val="apple-converted-space"/>
          <w:rFonts w:cstheme="minorHAnsi"/>
          <w:color w:val="000000"/>
          <w:shd w:val="clear" w:color="auto" w:fill="FFFFFF"/>
        </w:rPr>
        <w:t xml:space="preserve">is a perfect foil to the presence of the power of </w:t>
      </w:r>
      <w:r w:rsidR="0032081C">
        <w:rPr>
          <w:rStyle w:val="apple-converted-space"/>
          <w:rFonts w:cstheme="minorHAnsi"/>
          <w:color w:val="000000"/>
          <w:shd w:val="clear" w:color="auto" w:fill="FFFFFF"/>
        </w:rPr>
        <w:t>God.</w:t>
      </w:r>
      <w:r w:rsidR="0032081C">
        <w:rPr>
          <w:rStyle w:val="FootnoteReference"/>
          <w:rFonts w:cstheme="minorHAnsi"/>
          <w:color w:val="000000"/>
          <w:shd w:val="clear" w:color="auto" w:fill="FFFFFF"/>
        </w:rPr>
        <w:footnoteReference w:id="40"/>
      </w:r>
      <w:r w:rsidR="00A57F12" w:rsidRPr="00C4344C">
        <w:rPr>
          <w:rStyle w:val="apple-converted-space"/>
          <w:rFonts w:cstheme="minorHAnsi"/>
          <w:color w:val="000000"/>
          <w:shd w:val="clear" w:color="auto" w:fill="FFFFFF"/>
        </w:rPr>
        <w:t xml:space="preserve"> O</w:t>
      </w:r>
      <w:r w:rsidR="00577093" w:rsidRPr="00C4344C">
        <w:rPr>
          <w:rStyle w:val="apple-converted-space"/>
          <w:rFonts w:cstheme="minorHAnsi"/>
          <w:color w:val="000000"/>
          <w:shd w:val="clear" w:color="auto" w:fill="FFFFFF"/>
        </w:rPr>
        <w:t xml:space="preserve">ther New Testament authors </w:t>
      </w:r>
      <w:r w:rsidR="00A57F12" w:rsidRPr="00C4344C">
        <w:rPr>
          <w:rStyle w:val="apple-converted-space"/>
          <w:rFonts w:cstheme="minorHAnsi"/>
          <w:color w:val="000000"/>
          <w:shd w:val="clear" w:color="auto" w:fill="FFFFFF"/>
        </w:rPr>
        <w:t xml:space="preserve">use the same term </w:t>
      </w:r>
      <w:r w:rsidR="00577093" w:rsidRPr="00C4344C">
        <w:rPr>
          <w:rStyle w:val="apple-converted-space"/>
          <w:rFonts w:cstheme="minorHAnsi"/>
          <w:color w:val="000000"/>
          <w:shd w:val="clear" w:color="auto" w:fill="FFFFFF"/>
        </w:rPr>
        <w:t xml:space="preserve">to show sickness, </w:t>
      </w:r>
      <w:r w:rsidR="00E850B7" w:rsidRPr="00C4344C">
        <w:rPr>
          <w:rStyle w:val="apple-converted-space"/>
          <w:rFonts w:cstheme="minorHAnsi"/>
          <w:color w:val="000000"/>
          <w:shd w:val="clear" w:color="auto" w:fill="FFFFFF"/>
        </w:rPr>
        <w:t xml:space="preserve">weakness, and </w:t>
      </w:r>
      <w:r w:rsidR="00577093" w:rsidRPr="00C4344C">
        <w:rPr>
          <w:rStyle w:val="apple-converted-space"/>
          <w:rFonts w:cstheme="minorHAnsi"/>
          <w:color w:val="000000"/>
          <w:shd w:val="clear" w:color="auto" w:fill="FFFFFF"/>
        </w:rPr>
        <w:t>infirmity of body and mind</w:t>
      </w:r>
      <w:r w:rsidR="00E850B7" w:rsidRPr="00C4344C">
        <w:rPr>
          <w:rStyle w:val="apple-converted-space"/>
          <w:rFonts w:cstheme="minorHAnsi"/>
          <w:color w:val="000000"/>
          <w:shd w:val="clear" w:color="auto" w:fill="FFFFFF"/>
        </w:rPr>
        <w:t>.</w:t>
      </w:r>
      <w:r w:rsidR="008D3726">
        <w:rPr>
          <w:rStyle w:val="FootnoteReference"/>
          <w:rFonts w:cstheme="minorHAnsi"/>
          <w:color w:val="000000"/>
          <w:shd w:val="clear" w:color="auto" w:fill="FFFFFF"/>
        </w:rPr>
        <w:footnoteReference w:id="41"/>
      </w:r>
      <w:r w:rsidR="00E850B7" w:rsidRPr="00C4344C">
        <w:rPr>
          <w:rStyle w:val="apple-converted-space"/>
          <w:rFonts w:cstheme="minorHAnsi"/>
          <w:color w:val="000000"/>
          <w:shd w:val="clear" w:color="auto" w:fill="FFFFFF"/>
        </w:rPr>
        <w:t xml:space="preserve">  </w:t>
      </w:r>
      <w:r w:rsidR="00847717" w:rsidRPr="00C4344C">
        <w:rPr>
          <w:rStyle w:val="apple-converted-space"/>
          <w:rFonts w:cstheme="minorHAnsi"/>
          <w:color w:val="000000"/>
          <w:shd w:val="clear" w:color="auto" w:fill="FFFFFF"/>
        </w:rPr>
        <w:t>What</w:t>
      </w:r>
      <w:r w:rsidR="002714A6">
        <w:rPr>
          <w:rStyle w:val="apple-converted-space"/>
          <w:rFonts w:cstheme="minorHAnsi"/>
          <w:color w:val="000000"/>
          <w:shd w:val="clear" w:color="auto" w:fill="FFFFFF"/>
        </w:rPr>
        <w:t xml:space="preserve"> is </w:t>
      </w:r>
      <w:r w:rsidR="00B50920">
        <w:rPr>
          <w:rStyle w:val="apple-converted-space"/>
          <w:rFonts w:cstheme="minorHAnsi"/>
          <w:color w:val="000000"/>
          <w:shd w:val="clear" w:color="auto" w:fill="FFFFFF"/>
        </w:rPr>
        <w:t>presented</w:t>
      </w:r>
      <w:r w:rsidR="00847717" w:rsidRPr="00C4344C">
        <w:rPr>
          <w:rStyle w:val="apple-converted-space"/>
          <w:rFonts w:cstheme="minorHAnsi"/>
          <w:color w:val="000000"/>
          <w:shd w:val="clear" w:color="auto" w:fill="FFFFFF"/>
        </w:rPr>
        <w:t xml:space="preserve"> is the knowledge of a </w:t>
      </w:r>
      <w:r w:rsidR="00F02681" w:rsidRPr="00C4344C">
        <w:rPr>
          <w:rStyle w:val="apple-converted-space"/>
          <w:rFonts w:cstheme="minorHAnsi"/>
          <w:color w:val="000000"/>
          <w:shd w:val="clear" w:color="auto" w:fill="FFFFFF"/>
        </w:rPr>
        <w:t>person</w:t>
      </w:r>
      <w:r w:rsidR="00847717" w:rsidRPr="00C4344C">
        <w:rPr>
          <w:rStyle w:val="apple-converted-space"/>
          <w:rFonts w:cstheme="minorHAnsi"/>
          <w:color w:val="000000"/>
          <w:shd w:val="clear" w:color="auto" w:fill="FFFFFF"/>
        </w:rPr>
        <w:t xml:space="preserve"> who is in some way limited. </w:t>
      </w:r>
      <w:r w:rsidR="00887604" w:rsidRPr="00C4344C">
        <w:rPr>
          <w:rStyle w:val="apple-converted-space"/>
          <w:rFonts w:cstheme="minorHAnsi"/>
          <w:color w:val="000000"/>
          <w:shd w:val="clear" w:color="auto" w:fill="FFFFFF"/>
        </w:rPr>
        <w:t xml:space="preserve">That Paul </w:t>
      </w:r>
      <w:r w:rsidR="00CE2309" w:rsidRPr="00C4344C">
        <w:rPr>
          <w:rStyle w:val="apple-converted-space"/>
          <w:rFonts w:cstheme="minorHAnsi"/>
          <w:color w:val="000000"/>
          <w:shd w:val="clear" w:color="auto" w:fill="FFFFFF"/>
        </w:rPr>
        <w:t>can</w:t>
      </w:r>
      <w:r w:rsidR="00887604" w:rsidRPr="00C4344C">
        <w:rPr>
          <w:rStyle w:val="apple-converted-space"/>
          <w:rFonts w:cstheme="minorHAnsi"/>
          <w:color w:val="000000"/>
          <w:shd w:val="clear" w:color="auto" w:fill="FFFFFF"/>
        </w:rPr>
        <w:t xml:space="preserve"> pursue his calling in ministry and not deviate from this purpose due to the weakness is very helpful in disability discussions</w:t>
      </w:r>
      <w:r w:rsidR="0010005A">
        <w:rPr>
          <w:rStyle w:val="apple-converted-space"/>
          <w:rFonts w:cstheme="minorHAnsi"/>
          <w:color w:val="000000"/>
          <w:shd w:val="clear" w:color="auto" w:fill="FFFFFF"/>
        </w:rPr>
        <w:t xml:space="preserve"> as it stops the ableist argument that disability is a disqualifying characteristic to ministry, or any job</w:t>
      </w:r>
      <w:r w:rsidR="00887604" w:rsidRPr="00C4344C">
        <w:rPr>
          <w:rStyle w:val="apple-converted-space"/>
          <w:rFonts w:cstheme="minorHAnsi"/>
          <w:color w:val="000000"/>
          <w:shd w:val="clear" w:color="auto" w:fill="FFFFFF"/>
        </w:rPr>
        <w:t xml:space="preserve">.  </w:t>
      </w:r>
      <w:r w:rsidR="00FF7BDD" w:rsidRPr="00C4344C">
        <w:rPr>
          <w:rStyle w:val="apple-converted-space"/>
          <w:rFonts w:cstheme="minorHAnsi"/>
          <w:color w:val="000000"/>
          <w:shd w:val="clear" w:color="auto" w:fill="FFFFFF"/>
        </w:rPr>
        <w:t xml:space="preserve">The bare fact is that every human lacks.  This lack may come in the form of physical, mental, emotional, </w:t>
      </w:r>
      <w:r w:rsidR="003A085E" w:rsidRPr="00C4344C">
        <w:rPr>
          <w:rStyle w:val="apple-converted-space"/>
          <w:rFonts w:cstheme="minorHAnsi"/>
          <w:color w:val="000000"/>
          <w:shd w:val="clear" w:color="auto" w:fill="FFFFFF"/>
        </w:rPr>
        <w:t>material,</w:t>
      </w:r>
      <w:r w:rsidR="00FF7BDD" w:rsidRPr="00C4344C">
        <w:rPr>
          <w:rStyle w:val="apple-converted-space"/>
          <w:rFonts w:cstheme="minorHAnsi"/>
          <w:color w:val="000000"/>
          <w:shd w:val="clear" w:color="auto" w:fill="FFFFFF"/>
        </w:rPr>
        <w:t xml:space="preserve"> or spiritual ways</w:t>
      </w:r>
      <w:r w:rsidR="00934FB1">
        <w:rPr>
          <w:rStyle w:val="apple-converted-space"/>
          <w:rFonts w:cstheme="minorHAnsi"/>
          <w:color w:val="000000"/>
          <w:shd w:val="clear" w:color="auto" w:fill="FFFFFF"/>
        </w:rPr>
        <w:t>,</w:t>
      </w:r>
      <w:r w:rsidR="00FF7BDD" w:rsidRPr="00C4344C">
        <w:rPr>
          <w:rStyle w:val="apple-converted-space"/>
          <w:rFonts w:cstheme="minorHAnsi"/>
          <w:color w:val="000000"/>
          <w:shd w:val="clear" w:color="auto" w:fill="FFFFFF"/>
        </w:rPr>
        <w:t xml:space="preserve"> but there is definite lack.  </w:t>
      </w:r>
      <w:r w:rsidR="008D667B" w:rsidRPr="00C4344C">
        <w:rPr>
          <w:rStyle w:val="apple-converted-space"/>
          <w:rFonts w:cstheme="minorHAnsi"/>
          <w:color w:val="000000"/>
          <w:shd w:val="clear" w:color="auto" w:fill="FFFFFF"/>
        </w:rPr>
        <w:t xml:space="preserve">Paul </w:t>
      </w:r>
      <w:r w:rsidR="00934FB1">
        <w:rPr>
          <w:rStyle w:val="apple-converted-space"/>
          <w:rFonts w:cstheme="minorHAnsi"/>
          <w:color w:val="000000"/>
          <w:shd w:val="clear" w:color="auto" w:fill="FFFFFF"/>
        </w:rPr>
        <w:t>emphasises to</w:t>
      </w:r>
      <w:r w:rsidR="008D667B" w:rsidRPr="00C4344C">
        <w:rPr>
          <w:rStyle w:val="apple-converted-space"/>
          <w:rFonts w:cstheme="minorHAnsi"/>
          <w:color w:val="000000"/>
          <w:shd w:val="clear" w:color="auto" w:fill="FFFFFF"/>
        </w:rPr>
        <w:t xml:space="preserve"> </w:t>
      </w:r>
      <w:r w:rsidR="00CE2309">
        <w:rPr>
          <w:rStyle w:val="apple-converted-space"/>
          <w:rFonts w:cstheme="minorHAnsi"/>
          <w:color w:val="000000"/>
          <w:shd w:val="clear" w:color="auto" w:fill="FFFFFF"/>
        </w:rPr>
        <w:t>the reader</w:t>
      </w:r>
      <w:r w:rsidR="008D667B" w:rsidRPr="00C4344C">
        <w:rPr>
          <w:rStyle w:val="apple-converted-space"/>
          <w:rFonts w:cstheme="minorHAnsi"/>
          <w:color w:val="000000"/>
          <w:shd w:val="clear" w:color="auto" w:fill="FFFFFF"/>
        </w:rPr>
        <w:t xml:space="preserve"> that this lack is not a shameful thing that should cause the ‘owner’ of it to be hidden away and not spoken of</w:t>
      </w:r>
      <w:r w:rsidR="00934FB1">
        <w:rPr>
          <w:rStyle w:val="apple-converted-space"/>
          <w:rFonts w:cstheme="minorHAnsi"/>
          <w:color w:val="000000"/>
          <w:shd w:val="clear" w:color="auto" w:fill="FFFFFF"/>
        </w:rPr>
        <w:t>,</w:t>
      </w:r>
      <w:r w:rsidR="008D667B" w:rsidRPr="00C4344C">
        <w:rPr>
          <w:rStyle w:val="apple-converted-space"/>
          <w:rFonts w:cstheme="minorHAnsi"/>
          <w:color w:val="000000"/>
          <w:shd w:val="clear" w:color="auto" w:fill="FFFFFF"/>
        </w:rPr>
        <w:t xml:space="preserve"> as has been the practice of many cultures over time in relation to </w:t>
      </w:r>
      <w:r w:rsidR="00913E58" w:rsidRPr="00C4344C">
        <w:rPr>
          <w:rStyle w:val="apple-converted-space"/>
          <w:rFonts w:cstheme="minorHAnsi"/>
          <w:color w:val="000000"/>
          <w:shd w:val="clear" w:color="auto" w:fill="FFFFFF"/>
        </w:rPr>
        <w:t>relatives living with</w:t>
      </w:r>
      <w:r w:rsidR="00363419" w:rsidRPr="00C4344C">
        <w:rPr>
          <w:rStyle w:val="apple-converted-space"/>
          <w:rFonts w:cstheme="minorHAnsi"/>
          <w:color w:val="000000"/>
          <w:shd w:val="clear" w:color="auto" w:fill="FFFFFF"/>
        </w:rPr>
        <w:t xml:space="preserve"> varying,</w:t>
      </w:r>
      <w:r w:rsidR="00913E58" w:rsidRPr="00C4344C">
        <w:rPr>
          <w:rStyle w:val="apple-converted-space"/>
          <w:rFonts w:cstheme="minorHAnsi"/>
          <w:color w:val="000000"/>
          <w:shd w:val="clear" w:color="auto" w:fill="FFFFFF"/>
        </w:rPr>
        <w:t xml:space="preserve"> </w:t>
      </w:r>
      <w:r w:rsidR="003A085E" w:rsidRPr="00C4344C">
        <w:rPr>
          <w:rStyle w:val="apple-converted-space"/>
          <w:rFonts w:cstheme="minorHAnsi"/>
          <w:color w:val="000000"/>
          <w:shd w:val="clear" w:color="auto" w:fill="FFFFFF"/>
        </w:rPr>
        <w:t>long-term</w:t>
      </w:r>
      <w:r w:rsidR="00913E58" w:rsidRPr="00C4344C">
        <w:rPr>
          <w:rStyle w:val="apple-converted-space"/>
          <w:rFonts w:cstheme="minorHAnsi"/>
          <w:color w:val="000000"/>
          <w:shd w:val="clear" w:color="auto" w:fill="FFFFFF"/>
        </w:rPr>
        <w:t xml:space="preserve"> disabilities. </w:t>
      </w:r>
      <w:r w:rsidR="00435323">
        <w:rPr>
          <w:rStyle w:val="apple-converted-space"/>
          <w:rFonts w:cstheme="minorHAnsi"/>
          <w:color w:val="000000"/>
          <w:shd w:val="clear" w:color="auto" w:fill="FFFFFF"/>
        </w:rPr>
        <w:t xml:space="preserve">This is evident even in England in the early part of the twentieth century when </w:t>
      </w:r>
      <w:r w:rsidR="00435323">
        <w:rPr>
          <w:rStyle w:val="apple-converted-space"/>
          <w:rFonts w:cstheme="minorHAnsi"/>
          <w:color w:val="000000"/>
          <w:shd w:val="clear" w:color="auto" w:fill="FFFFFF"/>
        </w:rPr>
        <w:lastRenderedPageBreak/>
        <w:t>the drive to purify humanity through eugenics was alarmingly popular.</w:t>
      </w:r>
      <w:r w:rsidR="00435323">
        <w:rPr>
          <w:rStyle w:val="FootnoteReference"/>
          <w:rFonts w:cstheme="minorHAnsi"/>
          <w:color w:val="000000"/>
          <w:shd w:val="clear" w:color="auto" w:fill="FFFFFF"/>
        </w:rPr>
        <w:footnoteReference w:id="42"/>
      </w:r>
      <w:r w:rsidR="00913E58" w:rsidRPr="00C4344C">
        <w:rPr>
          <w:rStyle w:val="apple-converted-space"/>
          <w:rFonts w:cstheme="minorHAnsi"/>
          <w:color w:val="000000"/>
          <w:shd w:val="clear" w:color="auto" w:fill="FFFFFF"/>
        </w:rPr>
        <w:t xml:space="preserve"> Paul gives a great gift of acceptance and contentment in this passage from 2 Corinthians 12</w:t>
      </w:r>
      <w:r w:rsidR="00C211B0">
        <w:rPr>
          <w:rStyle w:val="apple-converted-space"/>
          <w:rFonts w:cstheme="minorHAnsi"/>
          <w:color w:val="000000"/>
          <w:shd w:val="clear" w:color="auto" w:fill="FFFFFF"/>
        </w:rPr>
        <w:t xml:space="preserve"> as it isn’t just himself as a man who accepts living with a physical disability/burden, but Christ acknowledges it as a weakness and doesn’t decry it as </w:t>
      </w:r>
      <w:r w:rsidR="008364B9">
        <w:rPr>
          <w:rStyle w:val="apple-converted-space"/>
          <w:rFonts w:cstheme="minorHAnsi"/>
          <w:color w:val="000000"/>
          <w:shd w:val="clear" w:color="auto" w:fill="FFFFFF"/>
        </w:rPr>
        <w:t xml:space="preserve">appalling, nor does he give healing, but rather graciously provides his own power to compensate for </w:t>
      </w:r>
      <w:r w:rsidR="00E043EF">
        <w:rPr>
          <w:rStyle w:val="apple-converted-space"/>
          <w:rFonts w:cstheme="minorHAnsi"/>
          <w:color w:val="000000"/>
          <w:shd w:val="clear" w:color="auto" w:fill="FFFFFF"/>
        </w:rPr>
        <w:t>all of Paul’s lack</w:t>
      </w:r>
      <w:r w:rsidR="00913E58" w:rsidRPr="00C4344C">
        <w:rPr>
          <w:rStyle w:val="apple-converted-space"/>
          <w:rFonts w:cstheme="minorHAnsi"/>
          <w:color w:val="000000"/>
          <w:shd w:val="clear" w:color="auto" w:fill="FFFFFF"/>
        </w:rPr>
        <w:t xml:space="preserve">.  </w:t>
      </w:r>
      <w:r w:rsidR="00E043EF">
        <w:rPr>
          <w:rStyle w:val="apple-converted-space"/>
          <w:rFonts w:cstheme="minorHAnsi"/>
          <w:color w:val="000000"/>
          <w:shd w:val="clear" w:color="auto" w:fill="FFFFFF"/>
        </w:rPr>
        <w:t xml:space="preserve">That Paul is to minister with his weakness </w:t>
      </w:r>
      <w:r w:rsidR="00657A90">
        <w:rPr>
          <w:rStyle w:val="apple-converted-space"/>
          <w:rFonts w:cstheme="minorHAnsi"/>
          <w:color w:val="000000"/>
          <w:shd w:val="clear" w:color="auto" w:fill="FFFFFF"/>
        </w:rPr>
        <w:t>in all its unhealed form,</w:t>
      </w:r>
      <w:r w:rsidR="00C63917" w:rsidRPr="00C4344C">
        <w:rPr>
          <w:rStyle w:val="apple-converted-space"/>
          <w:rFonts w:cstheme="minorHAnsi"/>
          <w:color w:val="000000"/>
          <w:shd w:val="clear" w:color="auto" w:fill="FFFFFF"/>
        </w:rPr>
        <w:t xml:space="preserve"> is a weighty breakthrough for people living with conditions that many in the Church automatically see as a focus for healing.  These areas of ‘lack’ are not </w:t>
      </w:r>
      <w:r w:rsidR="00E238A5" w:rsidRPr="00C4344C">
        <w:rPr>
          <w:rStyle w:val="apple-converted-space"/>
          <w:rFonts w:cstheme="minorHAnsi"/>
          <w:color w:val="000000"/>
          <w:shd w:val="clear" w:color="auto" w:fill="FFFFFF"/>
        </w:rPr>
        <w:t xml:space="preserve">a thing that </w:t>
      </w:r>
      <w:r w:rsidR="00E238A5" w:rsidRPr="00855EC5">
        <w:rPr>
          <w:rStyle w:val="apple-converted-space"/>
          <w:rFonts w:cstheme="minorHAnsi"/>
          <w:i/>
          <w:iCs/>
          <w:color w:val="000000"/>
          <w:shd w:val="clear" w:color="auto" w:fill="FFFFFF"/>
        </w:rPr>
        <w:t>must</w:t>
      </w:r>
      <w:r w:rsidR="00E238A5" w:rsidRPr="00C4344C">
        <w:rPr>
          <w:rStyle w:val="apple-converted-space"/>
          <w:rFonts w:cstheme="minorHAnsi"/>
          <w:color w:val="000000"/>
          <w:shd w:val="clear" w:color="auto" w:fill="FFFFFF"/>
        </w:rPr>
        <w:t xml:space="preserve"> be healed.  </w:t>
      </w:r>
    </w:p>
    <w:p w14:paraId="3AC3E1B0" w14:textId="3CB11A9C" w:rsidR="00D41C0B" w:rsidRPr="00C4344C" w:rsidRDefault="00855EC5" w:rsidP="00480ECC">
      <w:pPr>
        <w:spacing w:line="360" w:lineRule="auto"/>
        <w:rPr>
          <w:rStyle w:val="apple-converted-space"/>
          <w:rFonts w:cstheme="minorHAnsi"/>
          <w:color w:val="000000"/>
          <w:shd w:val="clear" w:color="auto" w:fill="FFFFFF"/>
        </w:rPr>
      </w:pPr>
      <w:r>
        <w:rPr>
          <w:rStyle w:val="apple-converted-space"/>
          <w:rFonts w:cstheme="minorHAnsi"/>
          <w:color w:val="000000"/>
          <w:shd w:val="clear" w:color="auto" w:fill="FFFFFF"/>
        </w:rPr>
        <w:t>Relevant</w:t>
      </w:r>
      <w:r w:rsidR="00831AAF" w:rsidRPr="00C4344C">
        <w:rPr>
          <w:rStyle w:val="apple-converted-space"/>
          <w:rFonts w:cstheme="minorHAnsi"/>
          <w:color w:val="000000"/>
          <w:shd w:val="clear" w:color="auto" w:fill="FFFFFF"/>
        </w:rPr>
        <w:t xml:space="preserve"> to the practical health of the Church today</w:t>
      </w:r>
      <w:r w:rsidR="00F337A0">
        <w:rPr>
          <w:rStyle w:val="apple-converted-space"/>
          <w:rFonts w:cstheme="minorHAnsi"/>
          <w:color w:val="000000"/>
          <w:shd w:val="clear" w:color="auto" w:fill="FFFFFF"/>
        </w:rPr>
        <w:t xml:space="preserve">, is the fact displayed by Paul that disability can be present unhealed and not </w:t>
      </w:r>
      <w:r w:rsidR="00F12B88">
        <w:rPr>
          <w:rStyle w:val="apple-converted-space"/>
          <w:rFonts w:cstheme="minorHAnsi"/>
          <w:color w:val="000000"/>
          <w:shd w:val="clear" w:color="auto" w:fill="FFFFFF"/>
        </w:rPr>
        <w:t>connected to sin</w:t>
      </w:r>
      <w:r w:rsidR="00831AAF" w:rsidRPr="00C4344C">
        <w:rPr>
          <w:rStyle w:val="apple-converted-space"/>
          <w:rFonts w:cstheme="minorHAnsi"/>
          <w:color w:val="000000"/>
          <w:shd w:val="clear" w:color="auto" w:fill="FFFFFF"/>
        </w:rPr>
        <w:t xml:space="preserve">.  </w:t>
      </w:r>
      <w:r w:rsidR="00652A5D">
        <w:rPr>
          <w:rStyle w:val="apple-converted-space"/>
          <w:rFonts w:cstheme="minorHAnsi"/>
          <w:color w:val="000000"/>
          <w:shd w:val="clear" w:color="auto" w:fill="FFFFFF"/>
        </w:rPr>
        <w:t>The</w:t>
      </w:r>
      <w:r w:rsidR="003C79AB" w:rsidRPr="00C4344C">
        <w:rPr>
          <w:rStyle w:val="apple-converted-space"/>
          <w:rFonts w:cstheme="minorHAnsi"/>
          <w:color w:val="000000"/>
          <w:shd w:val="clear" w:color="auto" w:fill="FFFFFF"/>
        </w:rPr>
        <w:t xml:space="preserve"> work</w:t>
      </w:r>
      <w:r w:rsidR="009D2071">
        <w:rPr>
          <w:rStyle w:val="apple-converted-space"/>
          <w:rFonts w:cstheme="minorHAnsi"/>
          <w:color w:val="000000"/>
          <w:shd w:val="clear" w:color="auto" w:fill="FFFFFF"/>
        </w:rPr>
        <w:t>s</w:t>
      </w:r>
      <w:r w:rsidR="003C79AB" w:rsidRPr="00C4344C">
        <w:rPr>
          <w:rStyle w:val="apple-converted-space"/>
          <w:rFonts w:cstheme="minorHAnsi"/>
          <w:color w:val="000000"/>
          <w:shd w:val="clear" w:color="auto" w:fill="FFFFFF"/>
        </w:rPr>
        <w:t xml:space="preserve"> of Amy Kenny</w:t>
      </w:r>
      <w:r w:rsidR="00505D71" w:rsidRPr="00C4344C">
        <w:rPr>
          <w:rStyle w:val="FootnoteReference"/>
          <w:rFonts w:cstheme="minorHAnsi"/>
          <w:color w:val="000000"/>
          <w:shd w:val="clear" w:color="auto" w:fill="FFFFFF"/>
        </w:rPr>
        <w:footnoteReference w:id="43"/>
      </w:r>
      <w:r w:rsidR="003C79AB" w:rsidRPr="00C4344C">
        <w:rPr>
          <w:rStyle w:val="apple-converted-space"/>
          <w:rFonts w:cstheme="minorHAnsi"/>
          <w:color w:val="000000"/>
          <w:shd w:val="clear" w:color="auto" w:fill="FFFFFF"/>
        </w:rPr>
        <w:t xml:space="preserve"> and </w:t>
      </w:r>
      <w:r w:rsidR="00EB5FB4" w:rsidRPr="00C4344C">
        <w:rPr>
          <w:rStyle w:val="apple-converted-space"/>
          <w:rFonts w:cstheme="minorHAnsi"/>
          <w:color w:val="000000"/>
          <w:shd w:val="clear" w:color="auto" w:fill="FFFFFF"/>
        </w:rPr>
        <w:t xml:space="preserve">Joni </w:t>
      </w:r>
      <w:proofErr w:type="spellStart"/>
      <w:r w:rsidR="00EB5FB4" w:rsidRPr="00C4344C">
        <w:rPr>
          <w:rStyle w:val="apple-converted-space"/>
          <w:rFonts w:cstheme="minorHAnsi"/>
          <w:color w:val="000000"/>
          <w:shd w:val="clear" w:color="auto" w:fill="FFFFFF"/>
        </w:rPr>
        <w:t>Eareckson</w:t>
      </w:r>
      <w:proofErr w:type="spellEnd"/>
      <w:r w:rsidR="00EB5FB4" w:rsidRPr="00C4344C">
        <w:rPr>
          <w:rStyle w:val="apple-converted-space"/>
          <w:rFonts w:cstheme="minorHAnsi"/>
          <w:color w:val="000000"/>
          <w:shd w:val="clear" w:color="auto" w:fill="FFFFFF"/>
        </w:rPr>
        <w:t xml:space="preserve"> Tada</w:t>
      </w:r>
      <w:r w:rsidR="001D7869" w:rsidRPr="00C4344C">
        <w:rPr>
          <w:rStyle w:val="FootnoteReference"/>
          <w:rFonts w:cstheme="minorHAnsi"/>
          <w:color w:val="000000"/>
          <w:shd w:val="clear" w:color="auto" w:fill="FFFFFF"/>
        </w:rPr>
        <w:footnoteReference w:id="44"/>
      </w:r>
      <w:r w:rsidR="00EB5FB4" w:rsidRPr="00C4344C">
        <w:rPr>
          <w:rStyle w:val="apple-converted-space"/>
          <w:rFonts w:cstheme="minorHAnsi"/>
          <w:color w:val="000000"/>
          <w:shd w:val="clear" w:color="auto" w:fill="FFFFFF"/>
        </w:rPr>
        <w:t xml:space="preserve"> </w:t>
      </w:r>
      <w:r w:rsidR="00652A5D">
        <w:rPr>
          <w:rStyle w:val="apple-converted-space"/>
          <w:rFonts w:cstheme="minorHAnsi"/>
          <w:color w:val="000000"/>
          <w:shd w:val="clear" w:color="auto" w:fill="FFFFFF"/>
        </w:rPr>
        <w:t>highlight the</w:t>
      </w:r>
      <w:r w:rsidR="00EB5FB4" w:rsidRPr="00C4344C">
        <w:rPr>
          <w:rStyle w:val="apple-converted-space"/>
          <w:rFonts w:cstheme="minorHAnsi"/>
          <w:color w:val="000000"/>
          <w:shd w:val="clear" w:color="auto" w:fill="FFFFFF"/>
        </w:rPr>
        <w:t xml:space="preserve"> problematic view </w:t>
      </w:r>
      <w:r w:rsidR="00652A5D">
        <w:rPr>
          <w:rStyle w:val="apple-converted-space"/>
          <w:rFonts w:cstheme="minorHAnsi"/>
          <w:color w:val="000000"/>
          <w:shd w:val="clear" w:color="auto" w:fill="FFFFFF"/>
        </w:rPr>
        <w:t>held by many contemporary</w:t>
      </w:r>
      <w:r w:rsidR="00EB5FB4" w:rsidRPr="00C4344C">
        <w:rPr>
          <w:rStyle w:val="apple-converted-space"/>
          <w:rFonts w:cstheme="minorHAnsi"/>
          <w:color w:val="000000"/>
          <w:shd w:val="clear" w:color="auto" w:fill="FFFFFF"/>
        </w:rPr>
        <w:t xml:space="preserve"> Christians of disability.  </w:t>
      </w:r>
      <w:r w:rsidR="00B6502D" w:rsidRPr="00C4344C">
        <w:rPr>
          <w:rStyle w:val="apple-converted-space"/>
          <w:rFonts w:cstheme="minorHAnsi"/>
          <w:color w:val="000000"/>
          <w:shd w:val="clear" w:color="auto" w:fill="FFFFFF"/>
        </w:rPr>
        <w:t>Well-meaning</w:t>
      </w:r>
      <w:r w:rsidR="00747E17" w:rsidRPr="00C4344C">
        <w:rPr>
          <w:rStyle w:val="apple-converted-space"/>
          <w:rFonts w:cstheme="minorHAnsi"/>
          <w:color w:val="000000"/>
          <w:shd w:val="clear" w:color="auto" w:fill="FFFFFF"/>
        </w:rPr>
        <w:t xml:space="preserve"> and caring it may</w:t>
      </w:r>
      <w:r w:rsidR="008154FE" w:rsidRPr="00C4344C">
        <w:rPr>
          <w:rStyle w:val="apple-converted-space"/>
          <w:rFonts w:cstheme="minorHAnsi"/>
          <w:color w:val="000000"/>
          <w:shd w:val="clear" w:color="auto" w:fill="FFFFFF"/>
        </w:rPr>
        <w:t xml:space="preserve"> </w:t>
      </w:r>
      <w:r w:rsidR="00747E17" w:rsidRPr="00C4344C">
        <w:rPr>
          <w:rStyle w:val="apple-converted-space"/>
          <w:rFonts w:cstheme="minorHAnsi"/>
          <w:color w:val="000000"/>
          <w:shd w:val="clear" w:color="auto" w:fill="FFFFFF"/>
        </w:rPr>
        <w:t xml:space="preserve">be, </w:t>
      </w:r>
      <w:r w:rsidR="00DA77B0">
        <w:rPr>
          <w:rStyle w:val="apple-converted-space"/>
          <w:rFonts w:cstheme="minorHAnsi"/>
          <w:color w:val="000000"/>
          <w:shd w:val="clear" w:color="auto" w:fill="FFFFFF"/>
        </w:rPr>
        <w:t>nonetheless</w:t>
      </w:r>
      <w:r w:rsidR="00747E17" w:rsidRPr="00C4344C">
        <w:rPr>
          <w:rStyle w:val="apple-converted-space"/>
          <w:rFonts w:cstheme="minorHAnsi"/>
          <w:color w:val="000000"/>
          <w:shd w:val="clear" w:color="auto" w:fill="FFFFFF"/>
        </w:rPr>
        <w:t xml:space="preserve"> </w:t>
      </w:r>
      <w:r w:rsidR="00F75BF8">
        <w:rPr>
          <w:rStyle w:val="apple-converted-space"/>
          <w:rFonts w:cstheme="minorHAnsi"/>
          <w:color w:val="000000"/>
          <w:shd w:val="clear" w:color="auto" w:fill="FFFFFF"/>
        </w:rPr>
        <w:t>it lacks</w:t>
      </w:r>
      <w:r w:rsidR="00747E17" w:rsidRPr="00C4344C">
        <w:rPr>
          <w:rStyle w:val="apple-converted-space"/>
          <w:rFonts w:cstheme="minorHAnsi"/>
          <w:color w:val="000000"/>
          <w:shd w:val="clear" w:color="auto" w:fill="FFFFFF"/>
        </w:rPr>
        <w:t xml:space="preserve"> grace, understanding and </w:t>
      </w:r>
      <w:r w:rsidR="00BD4D49" w:rsidRPr="00C4344C">
        <w:rPr>
          <w:rStyle w:val="apple-converted-space"/>
          <w:rFonts w:cstheme="minorHAnsi"/>
          <w:color w:val="000000"/>
          <w:shd w:val="clear" w:color="auto" w:fill="FFFFFF"/>
        </w:rPr>
        <w:t xml:space="preserve">a knowledge of the full </w:t>
      </w:r>
      <w:r w:rsidR="00652A5D">
        <w:rPr>
          <w:rStyle w:val="apple-converted-space"/>
          <w:rFonts w:cstheme="minorHAnsi"/>
          <w:color w:val="000000"/>
          <w:shd w:val="clear" w:color="auto" w:fill="FFFFFF"/>
        </w:rPr>
        <w:t>b</w:t>
      </w:r>
      <w:r w:rsidR="00652A5D" w:rsidRPr="00C4344C">
        <w:rPr>
          <w:rStyle w:val="apple-converted-space"/>
          <w:rFonts w:cstheme="minorHAnsi"/>
          <w:color w:val="000000"/>
          <w:shd w:val="clear" w:color="auto" w:fill="FFFFFF"/>
        </w:rPr>
        <w:t xml:space="preserve">iblical </w:t>
      </w:r>
      <w:r w:rsidR="00BD4D49" w:rsidRPr="00C4344C">
        <w:rPr>
          <w:rStyle w:val="apple-converted-space"/>
          <w:rFonts w:cstheme="minorHAnsi"/>
          <w:color w:val="000000"/>
          <w:shd w:val="clear" w:color="auto" w:fill="FFFFFF"/>
        </w:rPr>
        <w:t>picture a</w:t>
      </w:r>
      <w:r w:rsidR="009809C6">
        <w:rPr>
          <w:rStyle w:val="apple-converted-space"/>
          <w:rFonts w:cstheme="minorHAnsi"/>
          <w:color w:val="000000"/>
          <w:shd w:val="clear" w:color="auto" w:fill="FFFFFF"/>
        </w:rPr>
        <w:t>nd a</w:t>
      </w:r>
      <w:r w:rsidR="00BD4D49" w:rsidRPr="00C4344C">
        <w:rPr>
          <w:rStyle w:val="apple-converted-space"/>
          <w:rFonts w:cstheme="minorHAnsi"/>
          <w:color w:val="000000"/>
          <w:shd w:val="clear" w:color="auto" w:fill="FFFFFF"/>
        </w:rPr>
        <w:t xml:space="preserve"> </w:t>
      </w:r>
      <w:r w:rsidR="00F02681" w:rsidRPr="00C4344C">
        <w:rPr>
          <w:rStyle w:val="apple-converted-space"/>
          <w:rFonts w:cstheme="minorHAnsi"/>
          <w:color w:val="000000"/>
          <w:shd w:val="clear" w:color="auto" w:fill="FFFFFF"/>
        </w:rPr>
        <w:t xml:space="preserve">fuller </w:t>
      </w:r>
      <w:r w:rsidR="00BD4D49" w:rsidRPr="00C4344C">
        <w:rPr>
          <w:rStyle w:val="apple-converted-space"/>
          <w:rFonts w:cstheme="minorHAnsi"/>
          <w:color w:val="000000"/>
          <w:shd w:val="clear" w:color="auto" w:fill="FFFFFF"/>
        </w:rPr>
        <w:t xml:space="preserve">disability hermeneutic </w:t>
      </w:r>
      <w:r w:rsidR="00505D71" w:rsidRPr="00C4344C">
        <w:rPr>
          <w:rStyle w:val="apple-converted-space"/>
          <w:rFonts w:cstheme="minorHAnsi"/>
          <w:color w:val="000000"/>
          <w:shd w:val="clear" w:color="auto" w:fill="FFFFFF"/>
        </w:rPr>
        <w:t xml:space="preserve">would </w:t>
      </w:r>
      <w:r w:rsidR="00F75BF8">
        <w:rPr>
          <w:rStyle w:val="apple-converted-space"/>
          <w:rFonts w:cstheme="minorHAnsi"/>
          <w:color w:val="000000"/>
          <w:shd w:val="clear" w:color="auto" w:fill="FFFFFF"/>
        </w:rPr>
        <w:t>prove</w:t>
      </w:r>
      <w:r w:rsidR="00505D71" w:rsidRPr="00C4344C">
        <w:rPr>
          <w:rStyle w:val="apple-converted-space"/>
          <w:rFonts w:cstheme="minorHAnsi"/>
          <w:color w:val="000000"/>
          <w:shd w:val="clear" w:color="auto" w:fill="FFFFFF"/>
        </w:rPr>
        <w:t xml:space="preserve"> to </w:t>
      </w:r>
      <w:r w:rsidR="00F75BF8">
        <w:rPr>
          <w:rStyle w:val="apple-converted-space"/>
          <w:rFonts w:cstheme="minorHAnsi"/>
          <w:color w:val="000000"/>
          <w:shd w:val="clear" w:color="auto" w:fill="FFFFFF"/>
        </w:rPr>
        <w:t>be very help</w:t>
      </w:r>
      <w:r w:rsidR="00505D71" w:rsidRPr="00C4344C">
        <w:rPr>
          <w:rStyle w:val="apple-converted-space"/>
          <w:rFonts w:cstheme="minorHAnsi"/>
          <w:color w:val="000000"/>
          <w:shd w:val="clear" w:color="auto" w:fill="FFFFFF"/>
        </w:rPr>
        <w:t xml:space="preserve"> </w:t>
      </w:r>
      <w:r w:rsidR="00F75BF8">
        <w:rPr>
          <w:rStyle w:val="apple-converted-space"/>
          <w:rFonts w:cstheme="minorHAnsi"/>
          <w:color w:val="000000"/>
          <w:shd w:val="clear" w:color="auto" w:fill="FFFFFF"/>
        </w:rPr>
        <w:t>for people in such situations</w:t>
      </w:r>
      <w:r w:rsidR="00874B7B" w:rsidRPr="00C4344C">
        <w:rPr>
          <w:rStyle w:val="apple-converted-space"/>
          <w:rFonts w:cstheme="minorHAnsi"/>
          <w:color w:val="000000"/>
          <w:shd w:val="clear" w:color="auto" w:fill="FFFFFF"/>
        </w:rPr>
        <w:t xml:space="preserve">.  Both </w:t>
      </w:r>
      <w:r w:rsidR="00454196">
        <w:rPr>
          <w:rStyle w:val="apple-converted-space"/>
          <w:rFonts w:cstheme="minorHAnsi"/>
          <w:color w:val="000000"/>
          <w:shd w:val="clear" w:color="auto" w:fill="FFFFFF"/>
        </w:rPr>
        <w:t xml:space="preserve">Kenny and </w:t>
      </w:r>
      <w:proofErr w:type="spellStart"/>
      <w:r w:rsidR="00454196">
        <w:rPr>
          <w:rStyle w:val="apple-converted-space"/>
          <w:rFonts w:cstheme="minorHAnsi"/>
          <w:color w:val="000000"/>
          <w:shd w:val="clear" w:color="auto" w:fill="FFFFFF"/>
        </w:rPr>
        <w:t>Eareckson</w:t>
      </w:r>
      <w:proofErr w:type="spellEnd"/>
      <w:r w:rsidR="00454196">
        <w:rPr>
          <w:rStyle w:val="apple-converted-space"/>
          <w:rFonts w:cstheme="minorHAnsi"/>
          <w:color w:val="000000"/>
          <w:shd w:val="clear" w:color="auto" w:fill="FFFFFF"/>
        </w:rPr>
        <w:t xml:space="preserve"> Tada</w:t>
      </w:r>
      <w:r w:rsidR="00874B7B" w:rsidRPr="00C4344C">
        <w:rPr>
          <w:rStyle w:val="apple-converted-space"/>
          <w:rFonts w:cstheme="minorHAnsi"/>
          <w:color w:val="000000"/>
          <w:shd w:val="clear" w:color="auto" w:fill="FFFFFF"/>
        </w:rPr>
        <w:t>, living with life</w:t>
      </w:r>
      <w:r w:rsidR="00F75BF8">
        <w:rPr>
          <w:rStyle w:val="apple-converted-space"/>
          <w:rFonts w:cstheme="minorHAnsi"/>
          <w:color w:val="000000"/>
          <w:shd w:val="clear" w:color="auto" w:fill="FFFFFF"/>
        </w:rPr>
        <w:t>-</w:t>
      </w:r>
      <w:r w:rsidR="00874B7B" w:rsidRPr="00C4344C">
        <w:rPr>
          <w:rStyle w:val="apple-converted-space"/>
          <w:rFonts w:cstheme="minorHAnsi"/>
          <w:color w:val="000000"/>
          <w:shd w:val="clear" w:color="auto" w:fill="FFFFFF"/>
        </w:rPr>
        <w:t xml:space="preserve">changing </w:t>
      </w:r>
      <w:r w:rsidR="00B6502D" w:rsidRPr="00C4344C">
        <w:rPr>
          <w:rStyle w:val="apple-converted-space"/>
          <w:rFonts w:cstheme="minorHAnsi"/>
          <w:color w:val="000000"/>
          <w:shd w:val="clear" w:color="auto" w:fill="FFFFFF"/>
        </w:rPr>
        <w:t xml:space="preserve">disabilities caused </w:t>
      </w:r>
      <w:r w:rsidR="00F02681" w:rsidRPr="00C4344C">
        <w:rPr>
          <w:rStyle w:val="apple-converted-space"/>
          <w:rFonts w:cstheme="minorHAnsi"/>
          <w:color w:val="000000"/>
          <w:shd w:val="clear" w:color="auto" w:fill="FFFFFF"/>
        </w:rPr>
        <w:t xml:space="preserve">by an incident </w:t>
      </w:r>
      <w:r w:rsidR="00B6502D" w:rsidRPr="00C4344C">
        <w:rPr>
          <w:rStyle w:val="apple-converted-space"/>
          <w:rFonts w:cstheme="minorHAnsi"/>
          <w:color w:val="000000"/>
          <w:shd w:val="clear" w:color="auto" w:fill="FFFFFF"/>
        </w:rPr>
        <w:t xml:space="preserve">or diagnosed </w:t>
      </w:r>
      <w:r w:rsidR="00F02681" w:rsidRPr="00C4344C">
        <w:rPr>
          <w:rStyle w:val="apple-converted-space"/>
          <w:rFonts w:cstheme="minorHAnsi"/>
          <w:color w:val="000000"/>
          <w:shd w:val="clear" w:color="auto" w:fill="FFFFFF"/>
        </w:rPr>
        <w:t>in adulthood</w:t>
      </w:r>
      <w:r w:rsidR="00B6502D" w:rsidRPr="00C4344C">
        <w:rPr>
          <w:rStyle w:val="apple-converted-space"/>
          <w:rFonts w:cstheme="minorHAnsi"/>
          <w:color w:val="000000"/>
          <w:shd w:val="clear" w:color="auto" w:fill="FFFFFF"/>
        </w:rPr>
        <w:t xml:space="preserve">, have been targeted as ‘needing healing’ and hounded by </w:t>
      </w:r>
      <w:r w:rsidR="001D7869" w:rsidRPr="00C4344C">
        <w:rPr>
          <w:rStyle w:val="apple-converted-space"/>
          <w:rFonts w:cstheme="minorHAnsi"/>
          <w:color w:val="000000"/>
          <w:shd w:val="clear" w:color="auto" w:fill="FFFFFF"/>
        </w:rPr>
        <w:t>members of the Church to put to right</w:t>
      </w:r>
      <w:r w:rsidR="00363419" w:rsidRPr="00C4344C">
        <w:rPr>
          <w:rStyle w:val="apple-converted-space"/>
          <w:rFonts w:cstheme="minorHAnsi"/>
          <w:color w:val="000000"/>
          <w:shd w:val="clear" w:color="auto" w:fill="FFFFFF"/>
        </w:rPr>
        <w:t>s</w:t>
      </w:r>
      <w:r w:rsidR="001D7869" w:rsidRPr="00C4344C">
        <w:rPr>
          <w:rStyle w:val="apple-converted-space"/>
          <w:rFonts w:cstheme="minorHAnsi"/>
          <w:color w:val="000000"/>
          <w:shd w:val="clear" w:color="auto" w:fill="FFFFFF"/>
        </w:rPr>
        <w:t xml:space="preserve"> that which is wrong in them</w:t>
      </w:r>
      <w:r w:rsidR="00E13949">
        <w:rPr>
          <w:rStyle w:val="apple-converted-space"/>
          <w:rFonts w:cstheme="minorHAnsi"/>
          <w:color w:val="000000"/>
          <w:shd w:val="clear" w:color="auto" w:fill="FFFFFF"/>
        </w:rPr>
        <w:t xml:space="preserve"> as is seen in many of their writings, for example </w:t>
      </w:r>
      <w:r w:rsidR="009B401D" w:rsidRPr="00C4344C">
        <w:rPr>
          <w:rStyle w:val="apple-converted-space"/>
          <w:rFonts w:cstheme="minorHAnsi"/>
          <w:color w:val="000000"/>
          <w:shd w:val="clear" w:color="auto" w:fill="FFFFFF"/>
        </w:rPr>
        <w:t>Amy Kenny’s book</w:t>
      </w:r>
      <w:r w:rsidR="00E13949">
        <w:rPr>
          <w:rStyle w:val="apple-converted-space"/>
          <w:rFonts w:cstheme="minorHAnsi"/>
          <w:color w:val="000000"/>
          <w:shd w:val="clear" w:color="auto" w:fill="FFFFFF"/>
        </w:rPr>
        <w:t>, the title of which</w:t>
      </w:r>
      <w:r w:rsidR="009B401D" w:rsidRPr="00C4344C">
        <w:rPr>
          <w:rStyle w:val="apple-converted-space"/>
          <w:rFonts w:cstheme="minorHAnsi"/>
          <w:color w:val="000000"/>
          <w:shd w:val="clear" w:color="auto" w:fill="FFFFFF"/>
        </w:rPr>
        <w:t xml:space="preserve"> encapsulates this issue beautifully</w:t>
      </w:r>
      <w:r w:rsidR="00652A5D">
        <w:rPr>
          <w:rStyle w:val="apple-converted-space"/>
          <w:rFonts w:cstheme="minorHAnsi"/>
          <w:color w:val="000000"/>
          <w:shd w:val="clear" w:color="auto" w:fill="FFFFFF"/>
        </w:rPr>
        <w:t>:</w:t>
      </w:r>
      <w:r w:rsidR="009B401D" w:rsidRPr="00C4344C">
        <w:rPr>
          <w:rStyle w:val="apple-converted-space"/>
          <w:rFonts w:cstheme="minorHAnsi"/>
          <w:color w:val="000000"/>
          <w:shd w:val="clear" w:color="auto" w:fill="FFFFFF"/>
        </w:rPr>
        <w:t xml:space="preserve"> ‘</w:t>
      </w:r>
      <w:r w:rsidR="009B401D" w:rsidRPr="009D2071">
        <w:rPr>
          <w:rStyle w:val="apple-converted-space"/>
          <w:rFonts w:cstheme="minorHAnsi"/>
          <w:i/>
          <w:iCs/>
          <w:color w:val="000000"/>
          <w:shd w:val="clear" w:color="auto" w:fill="FFFFFF"/>
        </w:rPr>
        <w:t>My body is not a prayer request</w:t>
      </w:r>
      <w:r w:rsidR="00891D4F">
        <w:rPr>
          <w:rStyle w:val="apple-converted-space"/>
          <w:rFonts w:cstheme="minorHAnsi"/>
          <w:color w:val="000000"/>
          <w:shd w:val="clear" w:color="auto" w:fill="FFFFFF"/>
        </w:rPr>
        <w:t xml:space="preserve">’.  </w:t>
      </w:r>
      <w:r w:rsidR="00832C0C" w:rsidRPr="00C4344C">
        <w:rPr>
          <w:rStyle w:val="apple-converted-space"/>
          <w:rFonts w:cstheme="minorHAnsi"/>
          <w:color w:val="000000"/>
          <w:shd w:val="clear" w:color="auto" w:fill="FFFFFF"/>
        </w:rPr>
        <w:t xml:space="preserve">The picture </w:t>
      </w:r>
      <w:r w:rsidR="0072495C" w:rsidRPr="00C4344C">
        <w:rPr>
          <w:rStyle w:val="apple-converted-space"/>
          <w:rFonts w:cstheme="minorHAnsi"/>
          <w:color w:val="000000"/>
          <w:shd w:val="clear" w:color="auto" w:fill="FFFFFF"/>
        </w:rPr>
        <w:t xml:space="preserve">these </w:t>
      </w:r>
      <w:r w:rsidR="005D4827" w:rsidRPr="00C4344C">
        <w:rPr>
          <w:rStyle w:val="apple-converted-space"/>
          <w:rFonts w:cstheme="minorHAnsi"/>
          <w:color w:val="000000"/>
          <w:shd w:val="clear" w:color="auto" w:fill="FFFFFF"/>
        </w:rPr>
        <w:t xml:space="preserve">women </w:t>
      </w:r>
      <w:r w:rsidR="0072495C" w:rsidRPr="00C4344C">
        <w:rPr>
          <w:rStyle w:val="apple-converted-space"/>
          <w:rFonts w:cstheme="minorHAnsi"/>
          <w:color w:val="000000"/>
          <w:shd w:val="clear" w:color="auto" w:fill="FFFFFF"/>
        </w:rPr>
        <w:t>paint</w:t>
      </w:r>
      <w:r w:rsidR="00832C0C" w:rsidRPr="00C4344C">
        <w:rPr>
          <w:rStyle w:val="apple-converted-space"/>
          <w:rFonts w:cstheme="minorHAnsi"/>
          <w:color w:val="000000"/>
          <w:shd w:val="clear" w:color="auto" w:fill="FFFFFF"/>
        </w:rPr>
        <w:t xml:space="preserve"> of an ableist Church, </w:t>
      </w:r>
      <w:r w:rsidR="00B67B0C">
        <w:rPr>
          <w:rStyle w:val="apple-converted-space"/>
          <w:rFonts w:cstheme="minorHAnsi"/>
          <w:color w:val="000000"/>
          <w:shd w:val="clear" w:color="auto" w:fill="FFFFFF"/>
        </w:rPr>
        <w:t>and even</w:t>
      </w:r>
      <w:r w:rsidR="00832C0C" w:rsidRPr="00C4344C">
        <w:rPr>
          <w:rStyle w:val="apple-converted-space"/>
          <w:rFonts w:cstheme="minorHAnsi"/>
          <w:color w:val="000000"/>
          <w:shd w:val="clear" w:color="auto" w:fill="FFFFFF"/>
        </w:rPr>
        <w:t xml:space="preserve"> an ableist culture</w:t>
      </w:r>
      <w:r w:rsidR="00B67B0C">
        <w:rPr>
          <w:rStyle w:val="apple-converted-space"/>
          <w:rFonts w:cstheme="minorHAnsi"/>
          <w:color w:val="000000"/>
          <w:shd w:val="clear" w:color="auto" w:fill="FFFFFF"/>
        </w:rPr>
        <w:t xml:space="preserve">, </w:t>
      </w:r>
      <w:r w:rsidR="00832C0C" w:rsidRPr="00C4344C">
        <w:rPr>
          <w:rStyle w:val="apple-converted-space"/>
          <w:rFonts w:cstheme="minorHAnsi"/>
          <w:color w:val="000000"/>
          <w:shd w:val="clear" w:color="auto" w:fill="FFFFFF"/>
        </w:rPr>
        <w:t xml:space="preserve">that crosses </w:t>
      </w:r>
      <w:r w:rsidR="005D4827" w:rsidRPr="00C4344C">
        <w:rPr>
          <w:rStyle w:val="apple-converted-space"/>
          <w:rFonts w:cstheme="minorHAnsi"/>
          <w:color w:val="000000"/>
          <w:shd w:val="clear" w:color="auto" w:fill="FFFFFF"/>
        </w:rPr>
        <w:t>sociological</w:t>
      </w:r>
      <w:r w:rsidR="00832C0C" w:rsidRPr="00C4344C">
        <w:rPr>
          <w:rStyle w:val="apple-converted-space"/>
          <w:rFonts w:cstheme="minorHAnsi"/>
          <w:color w:val="000000"/>
          <w:shd w:val="clear" w:color="auto" w:fill="FFFFFF"/>
        </w:rPr>
        <w:t xml:space="preserve"> barriers</w:t>
      </w:r>
      <w:r w:rsidR="005450C3" w:rsidRPr="00C4344C">
        <w:rPr>
          <w:rStyle w:val="apple-converted-space"/>
          <w:rFonts w:cstheme="minorHAnsi"/>
          <w:color w:val="000000"/>
          <w:shd w:val="clear" w:color="auto" w:fill="FFFFFF"/>
        </w:rPr>
        <w:t>, is a</w:t>
      </w:r>
      <w:r w:rsidR="005D4827" w:rsidRPr="00C4344C">
        <w:rPr>
          <w:rStyle w:val="apple-converted-space"/>
          <w:rFonts w:cstheme="minorHAnsi"/>
          <w:color w:val="000000"/>
          <w:shd w:val="clear" w:color="auto" w:fill="FFFFFF"/>
        </w:rPr>
        <w:t>n</w:t>
      </w:r>
      <w:r w:rsidR="005450C3" w:rsidRPr="00C4344C">
        <w:rPr>
          <w:rStyle w:val="apple-converted-space"/>
          <w:rFonts w:cstheme="minorHAnsi"/>
          <w:color w:val="000000"/>
          <w:shd w:val="clear" w:color="auto" w:fill="FFFFFF"/>
        </w:rPr>
        <w:t xml:space="preserve"> indictment against the </w:t>
      </w:r>
      <w:r w:rsidR="005A3552" w:rsidRPr="00C4344C">
        <w:rPr>
          <w:rStyle w:val="apple-converted-space"/>
          <w:rFonts w:cstheme="minorHAnsi"/>
          <w:color w:val="000000"/>
          <w:shd w:val="clear" w:color="auto" w:fill="FFFFFF"/>
        </w:rPr>
        <w:t>b</w:t>
      </w:r>
      <w:r w:rsidR="005450C3" w:rsidRPr="00C4344C">
        <w:rPr>
          <w:rStyle w:val="apple-converted-space"/>
          <w:rFonts w:cstheme="minorHAnsi"/>
          <w:color w:val="000000"/>
          <w:shd w:val="clear" w:color="auto" w:fill="FFFFFF"/>
        </w:rPr>
        <w:t xml:space="preserve">iblical and theological understanding of the Church.  Should the Church of God pray for healing?  </w:t>
      </w:r>
      <w:r w:rsidR="00706FB9">
        <w:rPr>
          <w:rStyle w:val="apple-converted-space"/>
          <w:rFonts w:cstheme="minorHAnsi"/>
          <w:color w:val="000000"/>
          <w:shd w:val="clear" w:color="auto" w:fill="FFFFFF"/>
        </w:rPr>
        <w:t>Indeed,</w:t>
      </w:r>
      <w:r w:rsidR="00B67B0C">
        <w:rPr>
          <w:rStyle w:val="apple-converted-space"/>
          <w:rFonts w:cstheme="minorHAnsi"/>
          <w:color w:val="000000"/>
          <w:shd w:val="clear" w:color="auto" w:fill="FFFFFF"/>
        </w:rPr>
        <w:t xml:space="preserve"> it </w:t>
      </w:r>
      <w:r w:rsidR="00706FB9">
        <w:rPr>
          <w:rStyle w:val="apple-converted-space"/>
          <w:rFonts w:cstheme="minorHAnsi"/>
          <w:color w:val="000000"/>
          <w:shd w:val="clear" w:color="auto" w:fill="FFFFFF"/>
        </w:rPr>
        <w:t>should</w:t>
      </w:r>
      <w:r w:rsidR="00B67B0C">
        <w:rPr>
          <w:rStyle w:val="apple-converted-space"/>
          <w:rFonts w:cstheme="minorHAnsi"/>
          <w:color w:val="000000"/>
          <w:shd w:val="clear" w:color="auto" w:fill="FFFFFF"/>
        </w:rPr>
        <w:t xml:space="preserve">.  This is not a biblical </w:t>
      </w:r>
      <w:r w:rsidR="005A3552" w:rsidRPr="00C4344C">
        <w:rPr>
          <w:rStyle w:val="apple-converted-space"/>
          <w:rFonts w:cstheme="minorHAnsi"/>
          <w:color w:val="000000"/>
          <w:shd w:val="clear" w:color="auto" w:fill="FFFFFF"/>
        </w:rPr>
        <w:t>suggestio</w:t>
      </w:r>
      <w:r w:rsidR="00B67B0C">
        <w:rPr>
          <w:rStyle w:val="apple-converted-space"/>
          <w:rFonts w:cstheme="minorHAnsi"/>
          <w:color w:val="000000"/>
          <w:shd w:val="clear" w:color="auto" w:fill="FFFFFF"/>
        </w:rPr>
        <w:t xml:space="preserve">n, rather a biblical command </w:t>
      </w:r>
      <w:r w:rsidR="008170D8">
        <w:rPr>
          <w:rStyle w:val="apple-converted-space"/>
          <w:rFonts w:cstheme="minorHAnsi"/>
          <w:color w:val="000000"/>
          <w:shd w:val="clear" w:color="auto" w:fill="FFFFFF"/>
        </w:rPr>
        <w:t>(Mk 16:18)</w:t>
      </w:r>
      <w:r w:rsidR="005A3552" w:rsidRPr="00C4344C">
        <w:rPr>
          <w:rStyle w:val="apple-converted-space"/>
          <w:rFonts w:cstheme="minorHAnsi"/>
          <w:color w:val="000000"/>
          <w:shd w:val="clear" w:color="auto" w:fill="FFFFFF"/>
        </w:rPr>
        <w:t>. We see this from Jesus himself, who after the resurrection</w:t>
      </w:r>
      <w:r w:rsidR="0050218D" w:rsidRPr="00C4344C">
        <w:rPr>
          <w:rStyle w:val="apple-converted-space"/>
          <w:rFonts w:cstheme="minorHAnsi"/>
          <w:color w:val="000000"/>
          <w:shd w:val="clear" w:color="auto" w:fill="FFFFFF"/>
        </w:rPr>
        <w:t>, as he departs this world</w:t>
      </w:r>
      <w:r w:rsidR="00F02681" w:rsidRPr="00C4344C">
        <w:rPr>
          <w:rStyle w:val="apple-converted-space"/>
          <w:rFonts w:cstheme="minorHAnsi"/>
          <w:color w:val="000000"/>
          <w:shd w:val="clear" w:color="auto" w:fill="FFFFFF"/>
        </w:rPr>
        <w:t xml:space="preserve">, having become </w:t>
      </w:r>
      <w:r w:rsidR="008154FE" w:rsidRPr="00C4344C">
        <w:rPr>
          <w:rStyle w:val="apple-converted-space"/>
          <w:rFonts w:cstheme="minorHAnsi"/>
          <w:color w:val="000000"/>
          <w:shd w:val="clear" w:color="auto" w:fill="FFFFFF"/>
        </w:rPr>
        <w:t>the epitome of human</w:t>
      </w:r>
      <w:r w:rsidR="0050218D" w:rsidRPr="00C4344C">
        <w:rPr>
          <w:rStyle w:val="apple-converted-space"/>
          <w:rFonts w:cstheme="minorHAnsi"/>
          <w:color w:val="000000"/>
          <w:shd w:val="clear" w:color="auto" w:fill="FFFFFF"/>
        </w:rPr>
        <w:t xml:space="preserve"> weakness</w:t>
      </w:r>
      <w:r w:rsidR="008154FE" w:rsidRPr="00C4344C">
        <w:rPr>
          <w:rStyle w:val="apple-converted-space"/>
          <w:rFonts w:cstheme="minorHAnsi"/>
          <w:color w:val="000000"/>
          <w:shd w:val="clear" w:color="auto" w:fill="FFFFFF"/>
        </w:rPr>
        <w:t xml:space="preserve">, yet </w:t>
      </w:r>
      <w:r w:rsidR="00F02681" w:rsidRPr="00C4344C">
        <w:rPr>
          <w:rStyle w:val="apple-converted-space"/>
          <w:rFonts w:cstheme="minorHAnsi"/>
          <w:color w:val="000000"/>
          <w:shd w:val="clear" w:color="auto" w:fill="FFFFFF"/>
        </w:rPr>
        <w:t xml:space="preserve">is alive </w:t>
      </w:r>
      <w:r w:rsidR="00DA538C" w:rsidRPr="00C4344C">
        <w:rPr>
          <w:rStyle w:val="apple-converted-space"/>
          <w:rFonts w:cstheme="minorHAnsi"/>
          <w:color w:val="000000"/>
          <w:shd w:val="clear" w:color="auto" w:fill="FFFFFF"/>
        </w:rPr>
        <w:t>in cosmic victory</w:t>
      </w:r>
      <w:r w:rsidR="0050218D" w:rsidRPr="00C4344C">
        <w:rPr>
          <w:rStyle w:val="apple-converted-space"/>
          <w:rFonts w:cstheme="minorHAnsi"/>
          <w:color w:val="000000"/>
          <w:shd w:val="clear" w:color="auto" w:fill="FFFFFF"/>
        </w:rPr>
        <w:t>, commissions his disciples with the command</w:t>
      </w:r>
      <w:r w:rsidR="00DA538C" w:rsidRPr="00C4344C">
        <w:rPr>
          <w:rStyle w:val="apple-converted-space"/>
          <w:rFonts w:cstheme="minorHAnsi"/>
          <w:color w:val="000000"/>
          <w:shd w:val="clear" w:color="auto" w:fill="FFFFFF"/>
        </w:rPr>
        <w:t xml:space="preserve"> that they should</w:t>
      </w:r>
      <w:r w:rsidR="0050218D" w:rsidRPr="00C4344C">
        <w:rPr>
          <w:rStyle w:val="apple-converted-space"/>
          <w:rFonts w:cstheme="minorHAnsi"/>
          <w:color w:val="000000"/>
          <w:shd w:val="clear" w:color="auto" w:fill="FFFFFF"/>
        </w:rPr>
        <w:t xml:space="preserve">; </w:t>
      </w:r>
      <w:r w:rsidR="0072495C" w:rsidRPr="00C4344C">
        <w:rPr>
          <w:rStyle w:val="apple-converted-space"/>
          <w:rFonts w:cstheme="minorHAnsi"/>
          <w:color w:val="000000"/>
          <w:shd w:val="clear" w:color="auto" w:fill="FFFFFF"/>
        </w:rPr>
        <w:t>‘</w:t>
      </w:r>
      <w:r w:rsidR="00313207" w:rsidRPr="00C4344C">
        <w:rPr>
          <w:rStyle w:val="apple-converted-space"/>
          <w:rFonts w:cstheme="minorHAnsi"/>
          <w:color w:val="000000"/>
          <w:shd w:val="clear" w:color="auto" w:fill="FFFFFF"/>
        </w:rPr>
        <w:t>…lay their hands on the sick, and they will recover’</w:t>
      </w:r>
      <w:r w:rsidR="00DA77B0">
        <w:rPr>
          <w:rStyle w:val="apple-converted-space"/>
          <w:rFonts w:cstheme="minorHAnsi"/>
          <w:color w:val="000000"/>
          <w:shd w:val="clear" w:color="auto" w:fill="FFFFFF"/>
        </w:rPr>
        <w:t xml:space="preserve"> </w:t>
      </w:r>
      <w:r w:rsidR="00652A5D">
        <w:rPr>
          <w:rStyle w:val="apple-converted-space"/>
          <w:rFonts w:cstheme="minorHAnsi"/>
          <w:color w:val="000000"/>
          <w:shd w:val="clear" w:color="auto" w:fill="FFFFFF"/>
        </w:rPr>
        <w:t>(</w:t>
      </w:r>
      <w:r w:rsidR="00313207" w:rsidRPr="00C4344C">
        <w:rPr>
          <w:rStyle w:val="apple-converted-space"/>
          <w:rFonts w:cstheme="minorHAnsi"/>
          <w:color w:val="000000"/>
          <w:shd w:val="clear" w:color="auto" w:fill="FFFFFF"/>
        </w:rPr>
        <w:t>Mk 16:18b</w:t>
      </w:r>
      <w:r w:rsidR="00652A5D">
        <w:rPr>
          <w:rStyle w:val="apple-converted-space"/>
          <w:rFonts w:cstheme="minorHAnsi"/>
          <w:color w:val="000000"/>
          <w:shd w:val="clear" w:color="auto" w:fill="FFFFFF"/>
        </w:rPr>
        <w:t>)</w:t>
      </w:r>
      <w:r w:rsidR="00313207" w:rsidRPr="00C4344C">
        <w:rPr>
          <w:rStyle w:val="apple-converted-space"/>
          <w:rFonts w:cstheme="minorHAnsi"/>
          <w:color w:val="000000"/>
          <w:shd w:val="clear" w:color="auto" w:fill="FFFFFF"/>
        </w:rPr>
        <w:t xml:space="preserve">.  The term </w:t>
      </w:r>
      <w:r w:rsidR="00C62291" w:rsidRPr="00C4344C">
        <w:rPr>
          <w:rStyle w:val="apple-converted-space"/>
          <w:rFonts w:cstheme="minorHAnsi"/>
          <w:color w:val="000000"/>
          <w:shd w:val="clear" w:color="auto" w:fill="FFFFFF"/>
        </w:rPr>
        <w:t>for ‘sick’</w:t>
      </w:r>
      <w:r w:rsidR="00F20D93" w:rsidRPr="00C4344C">
        <w:rPr>
          <w:rStyle w:val="apple-converted-space"/>
          <w:rFonts w:cstheme="minorHAnsi"/>
          <w:color w:val="000000"/>
          <w:shd w:val="clear" w:color="auto" w:fill="FFFFFF"/>
        </w:rPr>
        <w:t xml:space="preserve"> </w:t>
      </w:r>
      <w:r w:rsidR="00A57C7F">
        <w:rPr>
          <w:rStyle w:val="apple-converted-space"/>
          <w:rFonts w:cstheme="minorHAnsi"/>
          <w:color w:val="000000"/>
          <w:shd w:val="clear" w:color="auto" w:fill="FFFFFF"/>
        </w:rPr>
        <w:t>‘</w:t>
      </w:r>
      <w:r w:rsidR="00760EB8" w:rsidRPr="00C4344C">
        <w:rPr>
          <w:rFonts w:cstheme="minorHAnsi"/>
          <w:color w:val="333333"/>
          <w:shd w:val="clear" w:color="auto" w:fill="FFFFFF"/>
        </w:rPr>
        <w:t>ἀρρώστους</w:t>
      </w:r>
      <w:r w:rsidR="00A57C7F">
        <w:rPr>
          <w:rFonts w:cstheme="minorHAnsi"/>
          <w:color w:val="333333"/>
          <w:shd w:val="clear" w:color="auto" w:fill="FFFFFF"/>
        </w:rPr>
        <w:t>’</w:t>
      </w:r>
      <w:r w:rsidR="00E373D4">
        <w:rPr>
          <w:rStyle w:val="apple-converted-space"/>
          <w:rFonts w:cstheme="minorHAnsi"/>
          <w:color w:val="000000"/>
          <w:shd w:val="clear" w:color="auto" w:fill="FFFFFF"/>
        </w:rPr>
        <w:t>,</w:t>
      </w:r>
      <w:r w:rsidR="00356F0A" w:rsidRPr="00C4344C">
        <w:rPr>
          <w:rStyle w:val="apple-converted-space"/>
          <w:rFonts w:cstheme="minorHAnsi"/>
          <w:color w:val="000000"/>
          <w:shd w:val="clear" w:color="auto" w:fill="FFFFFF"/>
        </w:rPr>
        <w:t xml:space="preserve"> </w:t>
      </w:r>
      <w:r w:rsidR="00C62291" w:rsidRPr="00C4344C">
        <w:rPr>
          <w:rStyle w:val="apple-converted-space"/>
          <w:rFonts w:cstheme="minorHAnsi"/>
          <w:color w:val="000000"/>
          <w:shd w:val="clear" w:color="auto" w:fill="FFFFFF"/>
        </w:rPr>
        <w:t>here in the mouth of Jesus</w:t>
      </w:r>
      <w:r w:rsidR="00356F0A" w:rsidRPr="00C4344C">
        <w:rPr>
          <w:rStyle w:val="apple-converted-space"/>
          <w:rFonts w:cstheme="minorHAnsi"/>
          <w:color w:val="000000"/>
          <w:shd w:val="clear" w:color="auto" w:fill="FFFFFF"/>
        </w:rPr>
        <w:t>,</w:t>
      </w:r>
      <w:r w:rsidR="00C62291" w:rsidRPr="00C4344C">
        <w:rPr>
          <w:rStyle w:val="apple-converted-space"/>
          <w:rFonts w:cstheme="minorHAnsi"/>
          <w:color w:val="000000"/>
          <w:shd w:val="clear" w:color="auto" w:fill="FFFFFF"/>
        </w:rPr>
        <w:t xml:space="preserve"> is not the same as Paul </w:t>
      </w:r>
      <w:r w:rsidR="00652A5D">
        <w:rPr>
          <w:rStyle w:val="apple-converted-space"/>
          <w:rFonts w:cstheme="minorHAnsi"/>
          <w:color w:val="000000"/>
          <w:shd w:val="clear" w:color="auto" w:fill="FFFFFF"/>
        </w:rPr>
        <w:t>uses</w:t>
      </w:r>
      <w:r w:rsidR="00C62291" w:rsidRPr="00C4344C">
        <w:rPr>
          <w:rStyle w:val="apple-converted-space"/>
          <w:rFonts w:cstheme="minorHAnsi"/>
          <w:color w:val="000000"/>
          <w:shd w:val="clear" w:color="auto" w:fill="FFFFFF"/>
        </w:rPr>
        <w:t xml:space="preserve"> in his</w:t>
      </w:r>
      <w:r w:rsidR="00652A5D">
        <w:rPr>
          <w:rStyle w:val="apple-converted-space"/>
          <w:rFonts w:cstheme="minorHAnsi"/>
          <w:color w:val="000000"/>
          <w:shd w:val="clear" w:color="auto" w:fill="FFFFFF"/>
        </w:rPr>
        <w:t xml:space="preserve"> second</w:t>
      </w:r>
      <w:r w:rsidR="00C62291" w:rsidRPr="00C4344C">
        <w:rPr>
          <w:rStyle w:val="apple-converted-space"/>
          <w:rFonts w:cstheme="minorHAnsi"/>
          <w:color w:val="000000"/>
          <w:shd w:val="clear" w:color="auto" w:fill="FFFFFF"/>
        </w:rPr>
        <w:t xml:space="preserve"> letter to the Corinthians, but Paul does use it elsewhere </w:t>
      </w:r>
      <w:r w:rsidR="00A34412">
        <w:rPr>
          <w:rStyle w:val="apple-converted-space"/>
          <w:rFonts w:cstheme="minorHAnsi"/>
          <w:color w:val="000000"/>
          <w:shd w:val="clear" w:color="auto" w:fill="FFFFFF"/>
        </w:rPr>
        <w:t xml:space="preserve">(1 Cor. </w:t>
      </w:r>
      <w:r w:rsidR="00687066">
        <w:rPr>
          <w:rStyle w:val="apple-converted-space"/>
          <w:rFonts w:cstheme="minorHAnsi"/>
          <w:color w:val="000000"/>
          <w:shd w:val="clear" w:color="auto" w:fill="FFFFFF"/>
        </w:rPr>
        <w:t xml:space="preserve">11:30) </w:t>
      </w:r>
      <w:r w:rsidR="00C62291" w:rsidRPr="00C4344C">
        <w:rPr>
          <w:rStyle w:val="apple-converted-space"/>
          <w:rFonts w:cstheme="minorHAnsi"/>
          <w:color w:val="000000"/>
          <w:shd w:val="clear" w:color="auto" w:fill="FFFFFF"/>
        </w:rPr>
        <w:t xml:space="preserve">and so knows the </w:t>
      </w:r>
      <w:r w:rsidR="00FC306E" w:rsidRPr="00C4344C">
        <w:rPr>
          <w:rStyle w:val="apple-converted-space"/>
          <w:rFonts w:cstheme="minorHAnsi"/>
          <w:color w:val="000000"/>
          <w:shd w:val="clear" w:color="auto" w:fill="FFFFFF"/>
        </w:rPr>
        <w:lastRenderedPageBreak/>
        <w:t>term</w:t>
      </w:r>
      <w:r w:rsidR="00FC306E">
        <w:rPr>
          <w:rStyle w:val="apple-converted-space"/>
          <w:rFonts w:cstheme="minorHAnsi"/>
          <w:color w:val="000000"/>
          <w:shd w:val="clear" w:color="auto" w:fill="FFFFFF"/>
        </w:rPr>
        <w:t xml:space="preserve"> but</w:t>
      </w:r>
      <w:r w:rsidR="00C62291" w:rsidRPr="00C4344C">
        <w:rPr>
          <w:rStyle w:val="apple-converted-space"/>
          <w:rFonts w:cstheme="minorHAnsi"/>
          <w:color w:val="000000"/>
          <w:shd w:val="clear" w:color="auto" w:fill="FFFFFF"/>
        </w:rPr>
        <w:t xml:space="preserve"> is not linking his ‘</w:t>
      </w:r>
      <w:proofErr w:type="gramStart"/>
      <w:r w:rsidR="00C62291" w:rsidRPr="00C4344C">
        <w:rPr>
          <w:rStyle w:val="apple-converted-space"/>
          <w:rFonts w:cstheme="minorHAnsi"/>
          <w:color w:val="000000"/>
          <w:shd w:val="clear" w:color="auto" w:fill="FFFFFF"/>
        </w:rPr>
        <w:t>weakness’</w:t>
      </w:r>
      <w:proofErr w:type="gramEnd"/>
      <w:r w:rsidR="00C62291" w:rsidRPr="00C4344C">
        <w:rPr>
          <w:rStyle w:val="apple-converted-space"/>
          <w:rFonts w:cstheme="minorHAnsi"/>
          <w:color w:val="000000"/>
          <w:shd w:val="clear" w:color="auto" w:fill="FFFFFF"/>
        </w:rPr>
        <w:t xml:space="preserve"> with </w:t>
      </w:r>
      <w:r w:rsidR="00341EE8" w:rsidRPr="00C4344C">
        <w:rPr>
          <w:rStyle w:val="apple-converted-space"/>
          <w:rFonts w:cstheme="minorHAnsi"/>
          <w:color w:val="000000"/>
          <w:shd w:val="clear" w:color="auto" w:fill="FFFFFF"/>
        </w:rPr>
        <w:t xml:space="preserve">this </w:t>
      </w:r>
      <w:r w:rsidR="00C62291" w:rsidRPr="00C4344C">
        <w:rPr>
          <w:rStyle w:val="apple-converted-space"/>
          <w:rFonts w:cstheme="minorHAnsi"/>
          <w:color w:val="000000"/>
          <w:shd w:val="clear" w:color="auto" w:fill="FFFFFF"/>
        </w:rPr>
        <w:t xml:space="preserve">same </w:t>
      </w:r>
      <w:r w:rsidR="00F20D93" w:rsidRPr="00C4344C">
        <w:rPr>
          <w:rStyle w:val="apple-converted-space"/>
          <w:rFonts w:cstheme="minorHAnsi"/>
          <w:color w:val="000000"/>
          <w:shd w:val="clear" w:color="auto" w:fill="FFFFFF"/>
        </w:rPr>
        <w:t>type of malaise</w:t>
      </w:r>
      <w:r w:rsidR="008154FE" w:rsidRPr="00C4344C">
        <w:rPr>
          <w:rStyle w:val="apple-converted-space"/>
          <w:rFonts w:cstheme="minorHAnsi"/>
          <w:color w:val="000000"/>
          <w:shd w:val="clear" w:color="auto" w:fill="FFFFFF"/>
        </w:rPr>
        <w:t xml:space="preserve"> which Jesus commands </w:t>
      </w:r>
      <w:r w:rsidR="00A57C7F">
        <w:rPr>
          <w:rStyle w:val="apple-converted-space"/>
          <w:rFonts w:cstheme="minorHAnsi"/>
          <w:color w:val="000000"/>
          <w:shd w:val="clear" w:color="auto" w:fill="FFFFFF"/>
        </w:rPr>
        <w:t xml:space="preserve">the believer’s should pray about and see the ill person recover. </w:t>
      </w:r>
      <w:r w:rsidR="008154FE" w:rsidRPr="00C4344C">
        <w:rPr>
          <w:rStyle w:val="apple-converted-space"/>
          <w:rFonts w:cstheme="minorHAnsi"/>
          <w:color w:val="000000"/>
          <w:shd w:val="clear" w:color="auto" w:fill="FFFFFF"/>
        </w:rPr>
        <w:t xml:space="preserve">  </w:t>
      </w:r>
      <w:r w:rsidR="00F20D93" w:rsidRPr="00C4344C">
        <w:rPr>
          <w:rStyle w:val="apple-converted-space"/>
          <w:rFonts w:cstheme="minorHAnsi"/>
          <w:color w:val="000000"/>
          <w:shd w:val="clear" w:color="auto" w:fill="FFFFFF"/>
        </w:rPr>
        <w:t xml:space="preserve">  </w:t>
      </w:r>
    </w:p>
    <w:p w14:paraId="24298683" w14:textId="6A7BBC8A" w:rsidR="004D04E8" w:rsidRPr="00C4344C" w:rsidRDefault="004D04E8" w:rsidP="00480ECC">
      <w:pPr>
        <w:spacing w:line="360" w:lineRule="auto"/>
        <w:rPr>
          <w:rFonts w:cstheme="minorHAnsi"/>
        </w:rPr>
      </w:pPr>
      <w:r w:rsidRPr="00C4344C">
        <w:rPr>
          <w:rStyle w:val="apple-converted-space"/>
          <w:rFonts w:cstheme="minorHAnsi"/>
          <w:color w:val="000000"/>
          <w:shd w:val="clear" w:color="auto" w:fill="FFFFFF"/>
        </w:rPr>
        <w:t xml:space="preserve">It is vital to acknowledge some of Paul’s previously acknowledged truths </w:t>
      </w:r>
      <w:r w:rsidR="00CC2944">
        <w:rPr>
          <w:rStyle w:val="apple-converted-space"/>
          <w:rFonts w:cstheme="minorHAnsi"/>
          <w:color w:val="000000"/>
          <w:shd w:val="clear" w:color="auto" w:fill="FFFFFF"/>
        </w:rPr>
        <w:t>before</w:t>
      </w:r>
      <w:r w:rsidRPr="00C4344C">
        <w:rPr>
          <w:rStyle w:val="apple-converted-space"/>
          <w:rFonts w:cstheme="minorHAnsi"/>
          <w:color w:val="000000"/>
          <w:shd w:val="clear" w:color="auto" w:fill="FFFFFF"/>
        </w:rPr>
        <w:t xml:space="preserve"> all that this short passage brings </w:t>
      </w:r>
      <w:r w:rsidR="0092608D">
        <w:rPr>
          <w:rStyle w:val="apple-converted-space"/>
          <w:rFonts w:cstheme="minorHAnsi"/>
          <w:color w:val="000000"/>
          <w:shd w:val="clear" w:color="auto" w:fill="FFFFFF"/>
        </w:rPr>
        <w:t>out in relation to unpacking the topic of disability theology</w:t>
      </w:r>
      <w:r w:rsidRPr="00C4344C">
        <w:rPr>
          <w:rStyle w:val="apple-converted-space"/>
          <w:rFonts w:cstheme="minorHAnsi"/>
          <w:color w:val="000000"/>
          <w:shd w:val="clear" w:color="auto" w:fill="FFFFFF"/>
        </w:rPr>
        <w:t xml:space="preserve">.  </w:t>
      </w:r>
      <w:r w:rsidR="0091313F" w:rsidRPr="00C4344C">
        <w:rPr>
          <w:rStyle w:val="apple-converted-space"/>
          <w:rFonts w:cstheme="minorHAnsi"/>
          <w:color w:val="000000"/>
          <w:shd w:val="clear" w:color="auto" w:fill="FFFFFF"/>
        </w:rPr>
        <w:t xml:space="preserve">Most importantly </w:t>
      </w:r>
      <w:r w:rsidR="00716E74">
        <w:rPr>
          <w:rStyle w:val="apple-converted-space"/>
          <w:rFonts w:cstheme="minorHAnsi"/>
          <w:color w:val="000000"/>
          <w:shd w:val="clear" w:color="auto" w:fill="FFFFFF"/>
        </w:rPr>
        <w:t>in Paul’s writing is that of</w:t>
      </w:r>
      <w:r w:rsidR="0091313F" w:rsidRPr="00C4344C">
        <w:rPr>
          <w:rStyle w:val="apple-converted-space"/>
          <w:rFonts w:cstheme="minorHAnsi"/>
          <w:color w:val="000000"/>
          <w:shd w:val="clear" w:color="auto" w:fill="FFFFFF"/>
        </w:rPr>
        <w:t xml:space="preserve"> the believer being united ‘in Christ’ with the Risen Lord Jesus but also in community with each other.</w:t>
      </w:r>
      <w:r w:rsidR="00B20AAA">
        <w:rPr>
          <w:rStyle w:val="FootnoteReference"/>
          <w:rFonts w:cstheme="minorHAnsi"/>
          <w:color w:val="000000"/>
          <w:shd w:val="clear" w:color="auto" w:fill="FFFFFF"/>
        </w:rPr>
        <w:footnoteReference w:id="45"/>
      </w:r>
      <w:r w:rsidR="0091313F" w:rsidRPr="00C4344C">
        <w:rPr>
          <w:rStyle w:val="apple-converted-space"/>
          <w:rFonts w:cstheme="minorHAnsi"/>
          <w:color w:val="000000"/>
          <w:shd w:val="clear" w:color="auto" w:fill="FFFFFF"/>
        </w:rPr>
        <w:t xml:space="preserve">  Whilst there </w:t>
      </w:r>
      <w:r w:rsidR="007E1EE9">
        <w:rPr>
          <w:rStyle w:val="apple-converted-space"/>
          <w:rFonts w:cstheme="minorHAnsi"/>
          <w:color w:val="000000"/>
          <w:shd w:val="clear" w:color="auto" w:fill="FFFFFF"/>
        </w:rPr>
        <w:t>is much scholarly work</w:t>
      </w:r>
      <w:r w:rsidR="0091313F" w:rsidRPr="00C4344C">
        <w:rPr>
          <w:rStyle w:val="apple-converted-space"/>
          <w:rFonts w:cstheme="minorHAnsi"/>
          <w:color w:val="000000"/>
          <w:shd w:val="clear" w:color="auto" w:fill="FFFFFF"/>
        </w:rPr>
        <w:t xml:space="preserve"> </w:t>
      </w:r>
      <w:r w:rsidR="00C26A4C">
        <w:rPr>
          <w:rStyle w:val="apple-converted-space"/>
          <w:rFonts w:cstheme="minorHAnsi"/>
          <w:color w:val="000000"/>
          <w:shd w:val="clear" w:color="auto" w:fill="FFFFFF"/>
        </w:rPr>
        <w:t>available</w:t>
      </w:r>
      <w:r w:rsidR="0091313F" w:rsidRPr="00C4344C">
        <w:rPr>
          <w:rStyle w:val="apple-converted-space"/>
          <w:rFonts w:cstheme="minorHAnsi"/>
          <w:color w:val="000000"/>
          <w:shd w:val="clear" w:color="auto" w:fill="FFFFFF"/>
        </w:rPr>
        <w:t xml:space="preserve"> </w:t>
      </w:r>
      <w:r w:rsidR="00C26A4C">
        <w:rPr>
          <w:rStyle w:val="apple-converted-space"/>
          <w:rFonts w:cstheme="minorHAnsi"/>
          <w:color w:val="000000"/>
          <w:shd w:val="clear" w:color="auto" w:fill="FFFFFF"/>
        </w:rPr>
        <w:t>regarding</w:t>
      </w:r>
      <w:r w:rsidR="0091313F" w:rsidRPr="00C4344C">
        <w:rPr>
          <w:rStyle w:val="apple-converted-space"/>
          <w:rFonts w:cstheme="minorHAnsi"/>
          <w:color w:val="000000"/>
          <w:shd w:val="clear" w:color="auto" w:fill="FFFFFF"/>
        </w:rPr>
        <w:t xml:space="preserve"> </w:t>
      </w:r>
      <w:r w:rsidR="007E1EE9">
        <w:rPr>
          <w:rStyle w:val="apple-converted-space"/>
          <w:rFonts w:cstheme="minorHAnsi"/>
          <w:color w:val="000000"/>
          <w:shd w:val="clear" w:color="auto" w:fill="FFFFFF"/>
        </w:rPr>
        <w:t>the</w:t>
      </w:r>
      <w:r w:rsidR="008A055C">
        <w:rPr>
          <w:rStyle w:val="apple-converted-space"/>
          <w:rFonts w:cstheme="minorHAnsi"/>
          <w:color w:val="000000"/>
          <w:shd w:val="clear" w:color="auto" w:fill="FFFFFF"/>
        </w:rPr>
        <w:t xml:space="preserve"> </w:t>
      </w:r>
      <w:r w:rsidR="0091313F" w:rsidRPr="00C4344C">
        <w:rPr>
          <w:rStyle w:val="apple-converted-space"/>
          <w:rFonts w:cstheme="minorHAnsi"/>
          <w:color w:val="000000"/>
          <w:shd w:val="clear" w:color="auto" w:fill="FFFFFF"/>
        </w:rPr>
        <w:t xml:space="preserve"> theological implications of this ‘in Christ’-ness, </w:t>
      </w:r>
      <w:r w:rsidR="00D8084F">
        <w:rPr>
          <w:rStyle w:val="apple-converted-space"/>
          <w:rFonts w:cstheme="minorHAnsi"/>
          <w:color w:val="000000"/>
          <w:shd w:val="clear" w:color="auto" w:fill="FFFFFF"/>
        </w:rPr>
        <w:t xml:space="preserve">works such as James D. G. Dunn’s </w:t>
      </w:r>
      <w:r w:rsidR="00D8084F">
        <w:rPr>
          <w:rStyle w:val="apple-converted-space"/>
          <w:rFonts w:cstheme="minorHAnsi"/>
          <w:i/>
          <w:iCs/>
          <w:color w:val="000000"/>
          <w:shd w:val="clear" w:color="auto" w:fill="FFFFFF"/>
        </w:rPr>
        <w:t xml:space="preserve">‘The Theology of Paul the </w:t>
      </w:r>
      <w:r w:rsidR="00D8084F" w:rsidRPr="00D8084F">
        <w:rPr>
          <w:rStyle w:val="apple-converted-space"/>
          <w:rFonts w:cstheme="minorHAnsi"/>
          <w:i/>
          <w:iCs/>
          <w:color w:val="000000"/>
          <w:shd w:val="clear" w:color="auto" w:fill="FFFFFF"/>
        </w:rPr>
        <w:t>Apostle’</w:t>
      </w:r>
      <w:r w:rsidR="00D8084F">
        <w:rPr>
          <w:rStyle w:val="apple-converted-space"/>
          <w:rFonts w:cstheme="minorHAnsi"/>
          <w:i/>
          <w:iCs/>
          <w:color w:val="000000"/>
          <w:shd w:val="clear" w:color="auto" w:fill="FFFFFF"/>
        </w:rPr>
        <w:t xml:space="preserve"> </w:t>
      </w:r>
      <w:r w:rsidR="00D8084F">
        <w:rPr>
          <w:rStyle w:val="apple-converted-space"/>
          <w:rFonts w:cstheme="minorHAnsi"/>
          <w:color w:val="000000"/>
          <w:shd w:val="clear" w:color="auto" w:fill="FFFFFF"/>
        </w:rPr>
        <w:t xml:space="preserve">and the collected essays </w:t>
      </w:r>
      <w:r w:rsidR="00A927A7">
        <w:rPr>
          <w:rStyle w:val="apple-converted-space"/>
          <w:rFonts w:cstheme="minorHAnsi"/>
          <w:color w:val="000000"/>
          <w:shd w:val="clear" w:color="auto" w:fill="FFFFFF"/>
        </w:rPr>
        <w:t xml:space="preserve">in </w:t>
      </w:r>
      <w:r w:rsidR="00A927A7">
        <w:rPr>
          <w:rStyle w:val="apple-converted-space"/>
          <w:rFonts w:cstheme="minorHAnsi"/>
          <w:i/>
          <w:iCs/>
          <w:color w:val="000000"/>
          <w:shd w:val="clear" w:color="auto" w:fill="FFFFFF"/>
        </w:rPr>
        <w:t xml:space="preserve">‘”In Christ” in Paul’ </w:t>
      </w:r>
      <w:r w:rsidR="00A927A7">
        <w:rPr>
          <w:rStyle w:val="apple-converted-space"/>
          <w:rFonts w:cstheme="minorHAnsi"/>
          <w:color w:val="000000"/>
          <w:shd w:val="clear" w:color="auto" w:fill="FFFFFF"/>
        </w:rPr>
        <w:t xml:space="preserve"> gathered by </w:t>
      </w:r>
      <w:r w:rsidR="00E1435D">
        <w:rPr>
          <w:rStyle w:val="apple-converted-space"/>
          <w:rFonts w:cstheme="minorHAnsi"/>
          <w:color w:val="000000"/>
          <w:shd w:val="clear" w:color="auto" w:fill="FFFFFF"/>
        </w:rPr>
        <w:t xml:space="preserve">Michael J. </w:t>
      </w:r>
      <w:proofErr w:type="spellStart"/>
      <w:r w:rsidR="00E1435D">
        <w:rPr>
          <w:rStyle w:val="apple-converted-space"/>
          <w:rFonts w:cstheme="minorHAnsi"/>
          <w:color w:val="000000"/>
          <w:shd w:val="clear" w:color="auto" w:fill="FFFFFF"/>
        </w:rPr>
        <w:t>Thate</w:t>
      </w:r>
      <w:proofErr w:type="spellEnd"/>
      <w:r w:rsidR="00E1435D">
        <w:rPr>
          <w:rStyle w:val="apple-converted-space"/>
          <w:rFonts w:cstheme="minorHAnsi"/>
          <w:color w:val="000000"/>
          <w:shd w:val="clear" w:color="auto" w:fill="FFFFFF"/>
        </w:rPr>
        <w:t xml:space="preserve">, Kevin J. </w:t>
      </w:r>
      <w:proofErr w:type="spellStart"/>
      <w:r w:rsidR="00E1435D">
        <w:rPr>
          <w:rStyle w:val="apple-converted-space"/>
          <w:rFonts w:cstheme="minorHAnsi"/>
          <w:color w:val="000000"/>
          <w:shd w:val="clear" w:color="auto" w:fill="FFFFFF"/>
        </w:rPr>
        <w:t>Vanhoozer</w:t>
      </w:r>
      <w:proofErr w:type="spellEnd"/>
      <w:r w:rsidR="00E1435D">
        <w:rPr>
          <w:rStyle w:val="apple-converted-space"/>
          <w:rFonts w:cstheme="minorHAnsi"/>
          <w:color w:val="000000"/>
          <w:shd w:val="clear" w:color="auto" w:fill="FFFFFF"/>
        </w:rPr>
        <w:t xml:space="preserve"> and Constantine R. Campbell</w:t>
      </w:r>
      <w:r w:rsidR="00C26A4C">
        <w:rPr>
          <w:rStyle w:val="apple-converted-space"/>
          <w:rFonts w:cstheme="minorHAnsi"/>
          <w:color w:val="000000"/>
          <w:shd w:val="clear" w:color="auto" w:fill="FFFFFF"/>
        </w:rPr>
        <w:t>, such</w:t>
      </w:r>
      <w:r w:rsidR="00E1435D">
        <w:rPr>
          <w:rStyle w:val="apple-converted-space"/>
          <w:rFonts w:cstheme="minorHAnsi"/>
          <w:color w:val="000000"/>
          <w:shd w:val="clear" w:color="auto" w:fill="FFFFFF"/>
        </w:rPr>
        <w:t xml:space="preserve"> </w:t>
      </w:r>
      <w:r w:rsidR="00E96088">
        <w:rPr>
          <w:rStyle w:val="apple-converted-space"/>
          <w:rFonts w:cstheme="minorHAnsi"/>
          <w:color w:val="000000"/>
          <w:shd w:val="clear" w:color="auto" w:fill="FFFFFF"/>
        </w:rPr>
        <w:t>writings</w:t>
      </w:r>
      <w:r w:rsidR="0091313F" w:rsidRPr="00C4344C">
        <w:rPr>
          <w:rStyle w:val="apple-converted-space"/>
          <w:rFonts w:cstheme="minorHAnsi"/>
          <w:color w:val="000000"/>
          <w:shd w:val="clear" w:color="auto" w:fill="FFFFFF"/>
        </w:rPr>
        <w:t xml:space="preserve"> will </w:t>
      </w:r>
      <w:r w:rsidR="005F632A">
        <w:rPr>
          <w:rStyle w:val="apple-converted-space"/>
          <w:rFonts w:cstheme="minorHAnsi"/>
          <w:color w:val="000000"/>
          <w:shd w:val="clear" w:color="auto" w:fill="FFFFFF"/>
        </w:rPr>
        <w:t xml:space="preserve">only be drawn on lightly herein so as to </w:t>
      </w:r>
      <w:r w:rsidR="00B86440">
        <w:rPr>
          <w:rStyle w:val="apple-converted-space"/>
          <w:rFonts w:cstheme="minorHAnsi"/>
          <w:color w:val="000000"/>
          <w:shd w:val="clear" w:color="auto" w:fill="FFFFFF"/>
        </w:rPr>
        <w:t>provide a gentle</w:t>
      </w:r>
      <w:r w:rsidR="0091313F" w:rsidRPr="00C4344C">
        <w:rPr>
          <w:rStyle w:val="apple-converted-space"/>
          <w:rFonts w:cstheme="minorHAnsi"/>
          <w:color w:val="000000"/>
          <w:shd w:val="clear" w:color="auto" w:fill="FFFFFF"/>
        </w:rPr>
        <w:t xml:space="preserve"> foundation stone of the setting for this passage from 2 Corinthians 12.  </w:t>
      </w:r>
      <w:r w:rsidR="00942179">
        <w:rPr>
          <w:rStyle w:val="apple-converted-space"/>
          <w:rFonts w:cstheme="minorHAnsi"/>
          <w:color w:val="000000"/>
          <w:shd w:val="clear" w:color="auto" w:fill="FFFFFF"/>
        </w:rPr>
        <w:t>This concept may well be</w:t>
      </w:r>
      <w:r w:rsidR="0091313F" w:rsidRPr="00C4344C">
        <w:rPr>
          <w:rStyle w:val="apple-converted-space"/>
          <w:rFonts w:cstheme="minorHAnsi"/>
          <w:color w:val="000000"/>
          <w:shd w:val="clear" w:color="auto" w:fill="FFFFFF"/>
        </w:rPr>
        <w:t xml:space="preserve"> </w:t>
      </w:r>
      <w:r w:rsidR="00BD5B3A" w:rsidRPr="00C4344C">
        <w:rPr>
          <w:rStyle w:val="apple-converted-space"/>
          <w:rFonts w:cstheme="minorHAnsi"/>
          <w:color w:val="000000"/>
          <w:shd w:val="clear" w:color="auto" w:fill="FFFFFF"/>
        </w:rPr>
        <w:t>best understood through the varied metaphors of Paul</w:t>
      </w:r>
      <w:r w:rsidR="00B86440">
        <w:rPr>
          <w:rStyle w:val="apple-converted-space"/>
          <w:rFonts w:cstheme="minorHAnsi"/>
          <w:color w:val="000000"/>
          <w:shd w:val="clear" w:color="auto" w:fill="FFFFFF"/>
        </w:rPr>
        <w:t>,</w:t>
      </w:r>
      <w:r w:rsidR="00BD5B3A" w:rsidRPr="00C4344C">
        <w:rPr>
          <w:rStyle w:val="apple-converted-space"/>
          <w:rFonts w:cstheme="minorHAnsi"/>
          <w:color w:val="000000"/>
          <w:shd w:val="clear" w:color="auto" w:fill="FFFFFF"/>
        </w:rPr>
        <w:t xml:space="preserve"> Campbell demonstrates Paul’s use of metaphor and the scope of the ‘reality’ that this demonstrates.</w:t>
      </w:r>
      <w:r w:rsidR="00866A4E" w:rsidRPr="00866A4E">
        <w:rPr>
          <w:rStyle w:val="FootnoteReference"/>
          <w:rFonts w:cstheme="minorHAnsi"/>
          <w:color w:val="000000"/>
          <w:shd w:val="clear" w:color="auto" w:fill="FFFFFF"/>
        </w:rPr>
        <w:t xml:space="preserve"> </w:t>
      </w:r>
      <w:r w:rsidR="00866A4E" w:rsidRPr="00C4344C">
        <w:rPr>
          <w:rStyle w:val="FootnoteReference"/>
          <w:rFonts w:cstheme="minorHAnsi"/>
          <w:color w:val="000000"/>
          <w:shd w:val="clear" w:color="auto" w:fill="FFFFFF"/>
        </w:rPr>
        <w:footnoteReference w:id="46"/>
      </w:r>
      <w:r w:rsidR="00BD5B3A" w:rsidRPr="00C4344C">
        <w:rPr>
          <w:rStyle w:val="apple-converted-space"/>
          <w:rFonts w:cstheme="minorHAnsi"/>
          <w:color w:val="000000"/>
          <w:shd w:val="clear" w:color="auto" w:fill="FFFFFF"/>
        </w:rPr>
        <w:t xml:space="preserve">  </w:t>
      </w:r>
      <w:r w:rsidR="00AF0CA7">
        <w:rPr>
          <w:rStyle w:val="apple-converted-space"/>
          <w:rFonts w:cstheme="minorHAnsi"/>
          <w:color w:val="000000"/>
          <w:shd w:val="clear" w:color="auto" w:fill="FFFFFF"/>
        </w:rPr>
        <w:t>Although a</w:t>
      </w:r>
      <w:r w:rsidR="00BD5B3A" w:rsidRPr="00C4344C">
        <w:rPr>
          <w:rStyle w:val="apple-converted-space"/>
          <w:rFonts w:cstheme="minorHAnsi"/>
          <w:color w:val="000000"/>
          <w:shd w:val="clear" w:color="auto" w:fill="FFFFFF"/>
        </w:rPr>
        <w:t xml:space="preserve"> more practical working out of the </w:t>
      </w:r>
      <w:proofErr w:type="spellStart"/>
      <w:r w:rsidR="00BD5B3A" w:rsidRPr="00C4344C">
        <w:rPr>
          <w:rStyle w:val="apple-converted-space"/>
          <w:rFonts w:cstheme="minorHAnsi"/>
          <w:i/>
          <w:iCs/>
          <w:color w:val="000000"/>
          <w:shd w:val="clear" w:color="auto" w:fill="FFFFFF"/>
        </w:rPr>
        <w:t>Theosis</w:t>
      </w:r>
      <w:proofErr w:type="spellEnd"/>
      <w:r w:rsidR="00BD5B3A" w:rsidRPr="00C4344C">
        <w:rPr>
          <w:rStyle w:val="apple-converted-space"/>
          <w:rFonts w:cstheme="minorHAnsi"/>
          <w:color w:val="000000"/>
          <w:shd w:val="clear" w:color="auto" w:fill="FFFFFF"/>
        </w:rPr>
        <w:t xml:space="preserve"> of being ‘in Christ’ </w:t>
      </w:r>
      <w:r w:rsidR="0070737A">
        <w:rPr>
          <w:rStyle w:val="apple-converted-space"/>
          <w:rFonts w:cstheme="minorHAnsi"/>
          <w:color w:val="000000"/>
          <w:shd w:val="clear" w:color="auto" w:fill="FFFFFF"/>
        </w:rPr>
        <w:t>i</w:t>
      </w:r>
      <w:r w:rsidR="00BD5B3A" w:rsidRPr="00C4344C">
        <w:rPr>
          <w:rStyle w:val="apple-converted-space"/>
          <w:rFonts w:cstheme="minorHAnsi"/>
          <w:color w:val="000000"/>
          <w:shd w:val="clear" w:color="auto" w:fill="FFFFFF"/>
        </w:rPr>
        <w:t xml:space="preserve">s elucidated by </w:t>
      </w:r>
      <w:r w:rsidR="005B4FE1" w:rsidRPr="00C4344C">
        <w:rPr>
          <w:rStyle w:val="apple-converted-space"/>
          <w:rFonts w:cstheme="minorHAnsi"/>
          <w:color w:val="000000"/>
          <w:shd w:val="clear" w:color="auto" w:fill="FFFFFF"/>
        </w:rPr>
        <w:t>Gorman</w:t>
      </w:r>
      <w:r w:rsidR="00AF0CA7">
        <w:rPr>
          <w:rStyle w:val="apple-converted-space"/>
          <w:rFonts w:cstheme="minorHAnsi"/>
          <w:color w:val="000000"/>
          <w:shd w:val="clear" w:color="auto" w:fill="FFFFFF"/>
        </w:rPr>
        <w:t xml:space="preserve"> </w:t>
      </w:r>
      <w:r w:rsidR="005B4FE1" w:rsidRPr="00C4344C">
        <w:rPr>
          <w:rStyle w:val="apple-converted-space"/>
          <w:rFonts w:cstheme="minorHAnsi"/>
          <w:color w:val="000000"/>
          <w:shd w:val="clear" w:color="auto" w:fill="FFFFFF"/>
        </w:rPr>
        <w:t>who states</w:t>
      </w:r>
      <w:r w:rsidR="005E02F9">
        <w:rPr>
          <w:rStyle w:val="apple-converted-space"/>
          <w:rFonts w:cstheme="minorHAnsi"/>
          <w:color w:val="000000"/>
          <w:shd w:val="clear" w:color="auto" w:fill="FFFFFF"/>
        </w:rPr>
        <w:t>:</w:t>
      </w:r>
      <w:r w:rsidR="005E02F9" w:rsidRPr="00C4344C">
        <w:rPr>
          <w:rStyle w:val="apple-converted-space"/>
          <w:rFonts w:cstheme="minorHAnsi"/>
          <w:color w:val="000000"/>
          <w:shd w:val="clear" w:color="auto" w:fill="FFFFFF"/>
        </w:rPr>
        <w:t xml:space="preserve"> </w:t>
      </w:r>
      <w:r w:rsidR="005B4FE1" w:rsidRPr="00C4344C">
        <w:rPr>
          <w:rStyle w:val="apple-converted-space"/>
          <w:rFonts w:cstheme="minorHAnsi"/>
          <w:color w:val="000000"/>
          <w:shd w:val="clear" w:color="auto" w:fill="FFFFFF"/>
        </w:rPr>
        <w:t>‘it is nearly impossible to engage Paul seriously today without recognising the centrality of participation to his lived experience (“spirituality”) and his theology.’</w:t>
      </w:r>
      <w:r w:rsidR="00942179" w:rsidRPr="00C4344C">
        <w:rPr>
          <w:rStyle w:val="FootnoteReference"/>
          <w:rFonts w:cstheme="minorHAnsi"/>
          <w:color w:val="000000"/>
          <w:shd w:val="clear" w:color="auto" w:fill="FFFFFF"/>
        </w:rPr>
        <w:footnoteReference w:id="47"/>
      </w:r>
      <w:r w:rsidR="00942179" w:rsidRPr="00C4344C">
        <w:rPr>
          <w:rStyle w:val="apple-converted-space"/>
          <w:rFonts w:cstheme="minorHAnsi"/>
          <w:color w:val="000000"/>
          <w:shd w:val="clear" w:color="auto" w:fill="FFFFFF"/>
        </w:rPr>
        <w:t xml:space="preserve"> </w:t>
      </w:r>
      <w:r w:rsidR="005B4FE1" w:rsidRPr="00C4344C">
        <w:rPr>
          <w:rStyle w:val="apple-converted-space"/>
          <w:rFonts w:cstheme="minorHAnsi"/>
          <w:color w:val="000000"/>
          <w:shd w:val="clear" w:color="auto" w:fill="FFFFFF"/>
        </w:rPr>
        <w:t xml:space="preserve"> This engagement with Paul’s reality of being ‘In Christ’ and the full participation of this is </w:t>
      </w:r>
      <w:r w:rsidR="00842B00">
        <w:rPr>
          <w:rStyle w:val="apple-converted-space"/>
          <w:rFonts w:cstheme="minorHAnsi"/>
          <w:color w:val="000000"/>
          <w:shd w:val="clear" w:color="auto" w:fill="FFFFFF"/>
        </w:rPr>
        <w:t>of great</w:t>
      </w:r>
      <w:r w:rsidR="005B4FE1" w:rsidRPr="00C4344C">
        <w:rPr>
          <w:rStyle w:val="apple-converted-space"/>
          <w:rFonts w:cstheme="minorHAnsi"/>
          <w:color w:val="000000"/>
          <w:shd w:val="clear" w:color="auto" w:fill="FFFFFF"/>
        </w:rPr>
        <w:t xml:space="preserve"> importan</w:t>
      </w:r>
      <w:r w:rsidR="00842B00">
        <w:rPr>
          <w:rStyle w:val="apple-converted-space"/>
          <w:rFonts w:cstheme="minorHAnsi"/>
          <w:color w:val="000000"/>
          <w:shd w:val="clear" w:color="auto" w:fill="FFFFFF"/>
        </w:rPr>
        <w:t>ce</w:t>
      </w:r>
      <w:r w:rsidR="005B4FE1" w:rsidRPr="00C4344C">
        <w:rPr>
          <w:rStyle w:val="apple-converted-space"/>
          <w:rFonts w:cstheme="minorHAnsi"/>
          <w:color w:val="000000"/>
          <w:shd w:val="clear" w:color="auto" w:fill="FFFFFF"/>
        </w:rPr>
        <w:t xml:space="preserve"> in the discussion for those disabled as th</w:t>
      </w:r>
      <w:r w:rsidR="009D2071">
        <w:rPr>
          <w:rStyle w:val="apple-converted-space"/>
          <w:rFonts w:cstheme="minorHAnsi"/>
          <w:color w:val="000000"/>
          <w:shd w:val="clear" w:color="auto" w:fill="FFFFFF"/>
        </w:rPr>
        <w:t>e</w:t>
      </w:r>
      <w:r w:rsidR="005B4FE1" w:rsidRPr="00C4344C">
        <w:rPr>
          <w:rStyle w:val="apple-converted-space"/>
          <w:rFonts w:cstheme="minorHAnsi"/>
          <w:color w:val="000000"/>
          <w:shd w:val="clear" w:color="auto" w:fill="FFFFFF"/>
        </w:rPr>
        <w:t>y are often attended to rather than joined with in participation</w:t>
      </w:r>
      <w:r w:rsidR="005E02F9">
        <w:rPr>
          <w:rStyle w:val="apple-converted-space"/>
          <w:rFonts w:cstheme="minorHAnsi"/>
          <w:color w:val="000000"/>
          <w:shd w:val="clear" w:color="auto" w:fill="FFFFFF"/>
        </w:rPr>
        <w:t xml:space="preserve">, </w:t>
      </w:r>
      <w:r w:rsidR="005B4FE1" w:rsidRPr="00C4344C">
        <w:rPr>
          <w:rStyle w:val="apple-converted-space"/>
          <w:rFonts w:cstheme="minorHAnsi"/>
          <w:color w:val="000000"/>
          <w:shd w:val="clear" w:color="auto" w:fill="FFFFFF"/>
        </w:rPr>
        <w:t xml:space="preserve">at least by the community, if not truly by </w:t>
      </w:r>
      <w:r w:rsidR="00D4261D">
        <w:rPr>
          <w:rStyle w:val="apple-converted-space"/>
          <w:rFonts w:cstheme="minorHAnsi"/>
          <w:color w:val="000000"/>
          <w:shd w:val="clear" w:color="auto" w:fill="FFFFFF"/>
        </w:rPr>
        <w:t>Jesus,</w:t>
      </w:r>
      <w:r w:rsidR="000C021B" w:rsidRPr="00C4344C">
        <w:rPr>
          <w:rStyle w:val="apple-converted-space"/>
          <w:rFonts w:cstheme="minorHAnsi"/>
          <w:color w:val="000000"/>
          <w:shd w:val="clear" w:color="auto" w:fill="FFFFFF"/>
        </w:rPr>
        <w:t xml:space="preserve"> or Paul.  </w:t>
      </w:r>
      <w:r w:rsidR="00252AAB">
        <w:rPr>
          <w:rStyle w:val="apple-converted-space"/>
          <w:rFonts w:cstheme="minorHAnsi"/>
          <w:color w:val="000000"/>
          <w:shd w:val="clear" w:color="auto" w:fill="FFFFFF"/>
        </w:rPr>
        <w:t>The weight of Paul’s revelation to the believers in this letter to the Corinthians</w:t>
      </w:r>
      <w:r w:rsidR="00741A45">
        <w:rPr>
          <w:rStyle w:val="apple-converted-space"/>
          <w:rFonts w:cstheme="minorHAnsi"/>
          <w:color w:val="000000"/>
          <w:shd w:val="clear" w:color="auto" w:fill="FFFFFF"/>
        </w:rPr>
        <w:t xml:space="preserve"> cannot be </w:t>
      </w:r>
      <w:r w:rsidR="00C62227">
        <w:rPr>
          <w:rStyle w:val="apple-converted-space"/>
          <w:rFonts w:cstheme="minorHAnsi"/>
          <w:color w:val="000000"/>
          <w:shd w:val="clear" w:color="auto" w:fill="FFFFFF"/>
        </w:rPr>
        <w:t>overstated</w:t>
      </w:r>
      <w:r w:rsidR="00741A45">
        <w:rPr>
          <w:rStyle w:val="apple-converted-space"/>
          <w:rFonts w:cstheme="minorHAnsi"/>
          <w:color w:val="000000"/>
          <w:shd w:val="clear" w:color="auto" w:fill="FFFFFF"/>
        </w:rPr>
        <w:t xml:space="preserve">, it provides insight into Paul’s understanding of what it means to live </w:t>
      </w:r>
      <w:r w:rsidR="005F39EA">
        <w:rPr>
          <w:rStyle w:val="apple-converted-space"/>
          <w:rFonts w:cstheme="minorHAnsi"/>
          <w:color w:val="000000"/>
          <w:shd w:val="clear" w:color="auto" w:fill="FFFFFF"/>
        </w:rPr>
        <w:t xml:space="preserve">an ordinary Christian life, without being some sort of </w:t>
      </w:r>
      <w:r w:rsidR="007F40D4">
        <w:rPr>
          <w:rStyle w:val="apple-converted-space"/>
          <w:rFonts w:cstheme="minorHAnsi"/>
          <w:color w:val="000000"/>
          <w:shd w:val="clear" w:color="auto" w:fill="FFFFFF"/>
        </w:rPr>
        <w:t>super-apostle (2 Cor. 11:5)</w:t>
      </w:r>
      <w:r w:rsidR="00492391">
        <w:rPr>
          <w:rStyle w:val="apple-converted-space"/>
          <w:rFonts w:cstheme="minorHAnsi"/>
          <w:color w:val="000000"/>
          <w:shd w:val="clear" w:color="auto" w:fill="FFFFFF"/>
        </w:rPr>
        <w:t>.  R</w:t>
      </w:r>
      <w:r w:rsidR="00651129">
        <w:rPr>
          <w:rStyle w:val="apple-converted-space"/>
          <w:rFonts w:cstheme="minorHAnsi"/>
          <w:color w:val="000000"/>
          <w:shd w:val="clear" w:color="auto" w:fill="FFFFFF"/>
        </w:rPr>
        <w:t xml:space="preserve">ather Paul is demonstrating that the </w:t>
      </w:r>
      <w:r w:rsidR="00492391">
        <w:rPr>
          <w:rStyle w:val="apple-converted-space"/>
          <w:rFonts w:cstheme="minorHAnsi"/>
          <w:color w:val="000000"/>
          <w:shd w:val="clear" w:color="auto" w:fill="FFFFFF"/>
        </w:rPr>
        <w:t>followers of Christ should be boasting and confident in the very things that would lessen a person in mere human terms, their weaknesses</w:t>
      </w:r>
      <w:r w:rsidR="00DA3C6F">
        <w:rPr>
          <w:rStyle w:val="apple-converted-space"/>
          <w:rFonts w:cstheme="minorHAnsi"/>
          <w:color w:val="000000"/>
          <w:shd w:val="clear" w:color="auto" w:fill="FFFFFF"/>
        </w:rPr>
        <w:t xml:space="preserve">.  Dewey and Miller have outlined the </w:t>
      </w:r>
      <w:r w:rsidR="004A2982">
        <w:rPr>
          <w:rStyle w:val="apple-converted-space"/>
          <w:rFonts w:cstheme="minorHAnsi"/>
          <w:color w:val="000000"/>
          <w:shd w:val="clear" w:color="auto" w:fill="FFFFFF"/>
        </w:rPr>
        <w:t>magnificence of this message to all Paul’s readers</w:t>
      </w:r>
      <w:r w:rsidR="004943B1">
        <w:rPr>
          <w:rStyle w:val="apple-converted-space"/>
          <w:rFonts w:cstheme="minorHAnsi"/>
          <w:color w:val="000000"/>
          <w:shd w:val="clear" w:color="auto" w:fill="FFFFFF"/>
        </w:rPr>
        <w:t xml:space="preserve">, that as the human body wastes away towards it’s inexorable and inevitable end, it </w:t>
      </w:r>
      <w:r w:rsidR="0033058C">
        <w:rPr>
          <w:rStyle w:val="apple-converted-space"/>
          <w:rFonts w:cstheme="minorHAnsi"/>
          <w:color w:val="000000"/>
          <w:shd w:val="clear" w:color="auto" w:fill="FFFFFF"/>
        </w:rPr>
        <w:t xml:space="preserve">remains the glory bearer of the living God and </w:t>
      </w:r>
      <w:r w:rsidR="0033058C">
        <w:rPr>
          <w:rStyle w:val="apple-converted-space"/>
          <w:rFonts w:cstheme="minorHAnsi"/>
          <w:color w:val="000000"/>
          <w:shd w:val="clear" w:color="auto" w:fill="FFFFFF"/>
        </w:rPr>
        <w:lastRenderedPageBreak/>
        <w:t xml:space="preserve">means that even the most disabled person </w:t>
      </w:r>
      <w:r w:rsidR="009125B2">
        <w:rPr>
          <w:rStyle w:val="apple-converted-space"/>
          <w:rFonts w:cstheme="minorHAnsi"/>
          <w:color w:val="000000"/>
          <w:shd w:val="clear" w:color="auto" w:fill="FFFFFF"/>
        </w:rPr>
        <w:t>‘transmits the divine’.</w:t>
      </w:r>
      <w:r w:rsidR="009A540B">
        <w:rPr>
          <w:rStyle w:val="FootnoteReference"/>
          <w:rFonts w:cstheme="minorHAnsi"/>
          <w:color w:val="000000"/>
          <w:shd w:val="clear" w:color="auto" w:fill="FFFFFF"/>
        </w:rPr>
        <w:footnoteReference w:id="48"/>
      </w:r>
      <w:r w:rsidR="009125B2">
        <w:rPr>
          <w:rStyle w:val="apple-converted-space"/>
          <w:rFonts w:cstheme="minorHAnsi"/>
          <w:color w:val="000000"/>
          <w:shd w:val="clear" w:color="auto" w:fill="FFFFFF"/>
        </w:rPr>
        <w:t xml:space="preserve"> </w:t>
      </w:r>
      <w:r w:rsidR="00280787">
        <w:rPr>
          <w:rStyle w:val="apple-converted-space"/>
          <w:rFonts w:cstheme="minorHAnsi"/>
          <w:color w:val="000000"/>
          <w:shd w:val="clear" w:color="auto" w:fill="FFFFFF"/>
        </w:rPr>
        <w:t xml:space="preserve">The following </w:t>
      </w:r>
      <w:r w:rsidR="00FF45DA">
        <w:rPr>
          <w:rStyle w:val="apple-converted-space"/>
          <w:rFonts w:cstheme="minorHAnsi"/>
          <w:color w:val="000000"/>
          <w:shd w:val="clear" w:color="auto" w:fill="FFFFFF"/>
        </w:rPr>
        <w:t xml:space="preserve">exegesis therefore has as its foundation </w:t>
      </w:r>
      <w:r w:rsidR="00EF5098">
        <w:rPr>
          <w:rStyle w:val="apple-converted-space"/>
          <w:rFonts w:cstheme="minorHAnsi"/>
          <w:color w:val="000000"/>
          <w:shd w:val="clear" w:color="auto" w:fill="FFFFFF"/>
        </w:rPr>
        <w:t xml:space="preserve">in </w:t>
      </w:r>
      <w:r w:rsidR="00FF45DA">
        <w:rPr>
          <w:rStyle w:val="apple-converted-space"/>
          <w:rFonts w:cstheme="minorHAnsi"/>
          <w:color w:val="000000"/>
          <w:shd w:val="clear" w:color="auto" w:fill="FFFFFF"/>
        </w:rPr>
        <w:t xml:space="preserve">the fullness of being ‘in </w:t>
      </w:r>
      <w:r w:rsidR="005A2223">
        <w:rPr>
          <w:rStyle w:val="apple-converted-space"/>
          <w:rFonts w:cstheme="minorHAnsi"/>
          <w:color w:val="000000"/>
          <w:shd w:val="clear" w:color="auto" w:fill="FFFFFF"/>
        </w:rPr>
        <w:t>Christ</w:t>
      </w:r>
      <w:r w:rsidR="00FF45DA">
        <w:rPr>
          <w:rStyle w:val="apple-converted-space"/>
          <w:rFonts w:cstheme="minorHAnsi"/>
          <w:color w:val="000000"/>
          <w:shd w:val="clear" w:color="auto" w:fill="FFFFFF"/>
        </w:rPr>
        <w:t xml:space="preserve">’ and </w:t>
      </w:r>
      <w:r w:rsidR="005A2223">
        <w:rPr>
          <w:rStyle w:val="apple-converted-space"/>
          <w:rFonts w:cstheme="minorHAnsi"/>
          <w:color w:val="000000"/>
          <w:shd w:val="clear" w:color="auto" w:fill="FFFFFF"/>
        </w:rPr>
        <w:t xml:space="preserve">the </w:t>
      </w:r>
      <w:r w:rsidR="00561123">
        <w:rPr>
          <w:rStyle w:val="apple-converted-space"/>
          <w:rFonts w:cstheme="minorHAnsi"/>
          <w:color w:val="000000"/>
          <w:shd w:val="clear" w:color="auto" w:fill="FFFFFF"/>
        </w:rPr>
        <w:t>barrenness</w:t>
      </w:r>
      <w:r w:rsidR="005A2223">
        <w:rPr>
          <w:rStyle w:val="apple-converted-space"/>
          <w:rFonts w:cstheme="minorHAnsi"/>
          <w:color w:val="000000"/>
          <w:shd w:val="clear" w:color="auto" w:fill="FFFFFF"/>
        </w:rPr>
        <w:t xml:space="preserve"> of being </w:t>
      </w:r>
      <w:r w:rsidR="00561123">
        <w:rPr>
          <w:rStyle w:val="apple-converted-space"/>
          <w:rFonts w:cstheme="minorHAnsi"/>
          <w:color w:val="000000"/>
          <w:shd w:val="clear" w:color="auto" w:fill="FFFFFF"/>
        </w:rPr>
        <w:t>a flawed and faulty human:</w:t>
      </w:r>
    </w:p>
    <w:p w14:paraId="04F873F9" w14:textId="48D07F09" w:rsidR="007A3E2A" w:rsidRPr="00C4344C" w:rsidRDefault="007A3E2A" w:rsidP="00561123">
      <w:pPr>
        <w:spacing w:line="360" w:lineRule="auto"/>
        <w:ind w:left="720"/>
        <w:rPr>
          <w:rFonts w:cstheme="minorHAnsi"/>
        </w:rPr>
      </w:pPr>
      <w:r w:rsidRPr="00C4344C">
        <w:rPr>
          <w:rFonts w:cstheme="minorHAnsi"/>
        </w:rPr>
        <w:t xml:space="preserve">‘This passage is crucial for understanding </w:t>
      </w:r>
      <w:r w:rsidR="008F0CAE" w:rsidRPr="00C4344C">
        <w:rPr>
          <w:rFonts w:cstheme="minorHAnsi"/>
        </w:rPr>
        <w:t xml:space="preserve">the radical humanity of Paul.  He is saying that it is precisely through his human limitations that the divine communicates with the </w:t>
      </w:r>
      <w:r w:rsidR="0042097E" w:rsidRPr="00C4344C">
        <w:rPr>
          <w:rFonts w:cstheme="minorHAnsi"/>
        </w:rPr>
        <w:t>community.’</w:t>
      </w:r>
      <w:r w:rsidR="0042097E" w:rsidRPr="00C4344C">
        <w:rPr>
          <w:rStyle w:val="FootnoteReference"/>
          <w:rFonts w:cstheme="minorHAnsi"/>
        </w:rPr>
        <w:footnoteReference w:id="49"/>
      </w:r>
      <w:r w:rsidR="00D41D68" w:rsidRPr="00C4344C">
        <w:rPr>
          <w:rFonts w:cstheme="minorHAnsi"/>
        </w:rPr>
        <w:t xml:space="preserve">  </w:t>
      </w:r>
    </w:p>
    <w:p w14:paraId="01A66459" w14:textId="0D6A5C24" w:rsidR="007F12DE" w:rsidRPr="00C4344C" w:rsidRDefault="007F12DE" w:rsidP="00480ECC">
      <w:pPr>
        <w:spacing w:line="360" w:lineRule="auto"/>
        <w:rPr>
          <w:rFonts w:cstheme="minorHAnsi"/>
        </w:rPr>
      </w:pPr>
    </w:p>
    <w:p w14:paraId="4B20B65F" w14:textId="77777777" w:rsidR="00275465" w:rsidRPr="00C4344C" w:rsidRDefault="00275465" w:rsidP="00480ECC">
      <w:pPr>
        <w:spacing w:line="360" w:lineRule="auto"/>
        <w:rPr>
          <w:rFonts w:cstheme="minorHAnsi"/>
        </w:rPr>
      </w:pPr>
    </w:p>
    <w:p w14:paraId="419C9A02" w14:textId="70DECABA" w:rsidR="009A64B8" w:rsidRPr="00D1601B" w:rsidRDefault="009A64B8" w:rsidP="00D1601B">
      <w:pPr>
        <w:pStyle w:val="Heading2"/>
        <w:rPr>
          <w:b/>
          <w:bCs/>
          <w:color w:val="000000" w:themeColor="text1"/>
        </w:rPr>
      </w:pPr>
      <w:bookmarkStart w:id="6" w:name="_Toc178539201"/>
      <w:r w:rsidRPr="00D1601B">
        <w:rPr>
          <w:b/>
          <w:bCs/>
          <w:color w:val="000000" w:themeColor="text1"/>
        </w:rPr>
        <w:t>Paul’s ‘</w:t>
      </w:r>
      <w:r w:rsidR="005E02F9" w:rsidRPr="00D1601B">
        <w:rPr>
          <w:b/>
          <w:bCs/>
          <w:color w:val="000000" w:themeColor="text1"/>
        </w:rPr>
        <w:t>T</w:t>
      </w:r>
      <w:r w:rsidRPr="00D1601B">
        <w:rPr>
          <w:b/>
          <w:bCs/>
          <w:color w:val="000000" w:themeColor="text1"/>
        </w:rPr>
        <w:t xml:space="preserve">horn’ in the </w:t>
      </w:r>
      <w:r w:rsidR="005E02F9" w:rsidRPr="00D1601B">
        <w:rPr>
          <w:b/>
          <w:bCs/>
          <w:color w:val="000000" w:themeColor="text1"/>
        </w:rPr>
        <w:t>F</w:t>
      </w:r>
      <w:r w:rsidRPr="00D1601B">
        <w:rPr>
          <w:b/>
          <w:bCs/>
          <w:color w:val="000000" w:themeColor="text1"/>
        </w:rPr>
        <w:t xml:space="preserve">lesh </w:t>
      </w:r>
      <w:r w:rsidR="00A47FC1" w:rsidRPr="00D1601B">
        <w:rPr>
          <w:b/>
          <w:bCs/>
          <w:color w:val="000000" w:themeColor="text1"/>
        </w:rPr>
        <w:t>and the Messenger</w:t>
      </w:r>
      <w:r w:rsidR="005E1CBC" w:rsidRPr="00D1601B">
        <w:rPr>
          <w:b/>
          <w:bCs/>
          <w:color w:val="000000" w:themeColor="text1"/>
        </w:rPr>
        <w:t>/Angel</w:t>
      </w:r>
      <w:r w:rsidR="00A47FC1" w:rsidRPr="00D1601B">
        <w:rPr>
          <w:b/>
          <w:bCs/>
          <w:color w:val="000000" w:themeColor="text1"/>
        </w:rPr>
        <w:t xml:space="preserve"> of Satan </w:t>
      </w:r>
      <w:r w:rsidRPr="00D1601B">
        <w:rPr>
          <w:b/>
          <w:bCs/>
          <w:color w:val="000000" w:themeColor="text1"/>
        </w:rPr>
        <w:t>(v</w:t>
      </w:r>
      <w:r w:rsidR="005E02F9" w:rsidRPr="00D1601B">
        <w:rPr>
          <w:b/>
          <w:bCs/>
          <w:color w:val="000000" w:themeColor="text1"/>
        </w:rPr>
        <w:t xml:space="preserve">. </w:t>
      </w:r>
      <w:r w:rsidRPr="00D1601B">
        <w:rPr>
          <w:b/>
          <w:bCs/>
          <w:color w:val="000000" w:themeColor="text1"/>
        </w:rPr>
        <w:t>7b)</w:t>
      </w:r>
      <w:bookmarkEnd w:id="6"/>
    </w:p>
    <w:p w14:paraId="51CEA728" w14:textId="77777777" w:rsidR="00467360" w:rsidRPr="00467360" w:rsidRDefault="00467360" w:rsidP="00467360">
      <w:pPr>
        <w:rPr>
          <w:rFonts w:eastAsiaTheme="majorEastAsia" w:cstheme="minorHAnsi"/>
          <w:color w:val="000000" w:themeColor="text1"/>
        </w:rPr>
      </w:pPr>
    </w:p>
    <w:p w14:paraId="4F3650AB" w14:textId="44868AC2" w:rsidR="001B241B" w:rsidRPr="00C4344C" w:rsidRDefault="0062347B" w:rsidP="00160A12">
      <w:pPr>
        <w:spacing w:line="360" w:lineRule="auto"/>
        <w:rPr>
          <w:rFonts w:cstheme="minorHAnsi"/>
          <w:color w:val="000000" w:themeColor="text1"/>
        </w:rPr>
      </w:pPr>
      <w:r w:rsidRPr="00C4344C">
        <w:rPr>
          <w:rFonts w:cstheme="minorHAnsi"/>
          <w:color w:val="000000" w:themeColor="text1"/>
        </w:rPr>
        <w:t xml:space="preserve">Whilst </w:t>
      </w:r>
      <w:proofErr w:type="gramStart"/>
      <w:r w:rsidRPr="00C4344C">
        <w:rPr>
          <w:rFonts w:cstheme="minorHAnsi"/>
          <w:color w:val="000000" w:themeColor="text1"/>
        </w:rPr>
        <w:t>the majority of</w:t>
      </w:r>
      <w:proofErr w:type="gramEnd"/>
      <w:r w:rsidRPr="00C4344C">
        <w:rPr>
          <w:rFonts w:cstheme="minorHAnsi"/>
          <w:color w:val="000000" w:themeColor="text1"/>
        </w:rPr>
        <w:t xml:space="preserve"> commentators agree that </w:t>
      </w:r>
      <w:r w:rsidR="0000166A">
        <w:rPr>
          <w:rFonts w:cstheme="minorHAnsi"/>
          <w:color w:val="000000" w:themeColor="text1"/>
        </w:rPr>
        <w:t>the</w:t>
      </w:r>
      <w:r w:rsidR="0014796D" w:rsidRPr="00C4344C">
        <w:rPr>
          <w:rFonts w:cstheme="minorHAnsi"/>
          <w:color w:val="000000" w:themeColor="text1"/>
        </w:rPr>
        <w:t xml:space="preserve"> search for the </w:t>
      </w:r>
      <w:r w:rsidR="00B7165F">
        <w:rPr>
          <w:rFonts w:cstheme="minorHAnsi"/>
          <w:color w:val="000000" w:themeColor="text1"/>
        </w:rPr>
        <w:t xml:space="preserve">referent of </w:t>
      </w:r>
      <w:r w:rsidR="0014796D" w:rsidRPr="00C4344C">
        <w:rPr>
          <w:rFonts w:cstheme="minorHAnsi"/>
          <w:color w:val="000000" w:themeColor="text1"/>
        </w:rPr>
        <w:t>Paul’s ‘thorn’ in the flesh</w:t>
      </w:r>
      <w:r w:rsidR="0000166A">
        <w:rPr>
          <w:rFonts w:cstheme="minorHAnsi"/>
          <w:color w:val="000000" w:themeColor="text1"/>
        </w:rPr>
        <w:t xml:space="preserve"> is futile</w:t>
      </w:r>
      <w:r w:rsidR="0014796D" w:rsidRPr="00C4344C">
        <w:rPr>
          <w:rFonts w:cstheme="minorHAnsi"/>
          <w:color w:val="000000" w:themeColor="text1"/>
        </w:rPr>
        <w:t xml:space="preserve">, this does not mean that much ink has not been spent in </w:t>
      </w:r>
      <w:r w:rsidR="00120638">
        <w:rPr>
          <w:rFonts w:cstheme="minorHAnsi"/>
          <w:color w:val="000000" w:themeColor="text1"/>
        </w:rPr>
        <w:t>attempting</w:t>
      </w:r>
      <w:r w:rsidR="00C16EF6">
        <w:rPr>
          <w:rFonts w:cstheme="minorHAnsi"/>
          <w:color w:val="000000" w:themeColor="text1"/>
        </w:rPr>
        <w:t xml:space="preserve"> to piece together just what this thorn might have been</w:t>
      </w:r>
      <w:r w:rsidR="0014796D" w:rsidRPr="00C4344C">
        <w:rPr>
          <w:rFonts w:cstheme="minorHAnsi"/>
          <w:color w:val="000000" w:themeColor="text1"/>
        </w:rPr>
        <w:t xml:space="preserve">.  </w:t>
      </w:r>
      <w:r w:rsidR="006670B3">
        <w:rPr>
          <w:rFonts w:cstheme="minorHAnsi"/>
          <w:color w:val="000000" w:themeColor="text1"/>
        </w:rPr>
        <w:t>Thus, an overview of wh</w:t>
      </w:r>
      <w:r w:rsidR="00FA0C66">
        <w:rPr>
          <w:rFonts w:cstheme="minorHAnsi"/>
          <w:color w:val="000000" w:themeColor="text1"/>
        </w:rPr>
        <w:t>at various ailments this thorn may have been is in order</w:t>
      </w:r>
      <w:r w:rsidR="00567934" w:rsidRPr="00C4344C">
        <w:rPr>
          <w:rFonts w:cstheme="minorHAnsi"/>
          <w:color w:val="000000" w:themeColor="text1"/>
        </w:rPr>
        <w:t xml:space="preserve">, </w:t>
      </w:r>
      <w:r w:rsidR="00FA0C66">
        <w:rPr>
          <w:rFonts w:cstheme="minorHAnsi"/>
          <w:color w:val="000000" w:themeColor="text1"/>
        </w:rPr>
        <w:t xml:space="preserve">this is done with the full knowledge that almost </w:t>
      </w:r>
      <w:proofErr w:type="gramStart"/>
      <w:r w:rsidR="00FA0C66">
        <w:rPr>
          <w:rFonts w:cstheme="minorHAnsi"/>
          <w:color w:val="000000" w:themeColor="text1"/>
        </w:rPr>
        <w:t>all of</w:t>
      </w:r>
      <w:proofErr w:type="gramEnd"/>
      <w:r w:rsidR="00FA0C66">
        <w:rPr>
          <w:rFonts w:cstheme="minorHAnsi"/>
          <w:color w:val="000000" w:themeColor="text1"/>
        </w:rPr>
        <w:t xml:space="preserve"> the ideas that have been posed are speculative, if not pure guess work</w:t>
      </w:r>
      <w:r w:rsidR="00567934" w:rsidRPr="00C4344C">
        <w:rPr>
          <w:rFonts w:cstheme="minorHAnsi"/>
          <w:color w:val="000000" w:themeColor="text1"/>
        </w:rPr>
        <w:t xml:space="preserve">.  Some, however, especially in more modern times have decided that the nature of this thorn can be </w:t>
      </w:r>
      <w:r w:rsidR="003F0F03">
        <w:rPr>
          <w:rFonts w:cstheme="minorHAnsi"/>
          <w:color w:val="000000" w:themeColor="text1"/>
        </w:rPr>
        <w:t>identified</w:t>
      </w:r>
      <w:r w:rsidR="00C85AF8" w:rsidRPr="00C4344C">
        <w:rPr>
          <w:rFonts w:cstheme="minorHAnsi"/>
          <w:color w:val="000000" w:themeColor="text1"/>
        </w:rPr>
        <w:t xml:space="preserve"> and </w:t>
      </w:r>
      <w:r w:rsidR="003F0F03">
        <w:rPr>
          <w:rFonts w:cstheme="minorHAnsi"/>
          <w:color w:val="000000" w:themeColor="text1"/>
        </w:rPr>
        <w:t>whilst the futility of such an endeavour is to be kept in mind, a short discussion on the possibilities already put forward to by var</w:t>
      </w:r>
      <w:r w:rsidR="008F7272">
        <w:rPr>
          <w:rFonts w:cstheme="minorHAnsi"/>
          <w:color w:val="000000" w:themeColor="text1"/>
        </w:rPr>
        <w:t>i</w:t>
      </w:r>
      <w:r w:rsidR="003F0F03">
        <w:rPr>
          <w:rFonts w:cstheme="minorHAnsi"/>
          <w:color w:val="000000" w:themeColor="text1"/>
        </w:rPr>
        <w:t>ous scholars over the years remains an interesting</w:t>
      </w:r>
      <w:r w:rsidR="008F7272">
        <w:rPr>
          <w:rFonts w:cstheme="minorHAnsi"/>
          <w:color w:val="000000" w:themeColor="text1"/>
        </w:rPr>
        <w:t xml:space="preserve"> </w:t>
      </w:r>
      <w:r w:rsidR="003F0F03">
        <w:rPr>
          <w:rFonts w:cstheme="minorHAnsi"/>
          <w:color w:val="000000" w:themeColor="text1"/>
        </w:rPr>
        <w:t>endeavour</w:t>
      </w:r>
      <w:r w:rsidR="00C85AF8" w:rsidRPr="00C4344C">
        <w:rPr>
          <w:rFonts w:cstheme="minorHAnsi"/>
          <w:color w:val="000000" w:themeColor="text1"/>
        </w:rPr>
        <w:t xml:space="preserve">.  </w:t>
      </w:r>
      <w:r w:rsidR="002D72C7">
        <w:rPr>
          <w:rFonts w:cstheme="minorHAnsi"/>
          <w:color w:val="000000" w:themeColor="text1"/>
        </w:rPr>
        <w:t>Firstly, it is key to note that there is consensus that Paul’s ‘thorn’ is both debilitating and humiliating</w:t>
      </w:r>
      <w:r w:rsidR="00D6666E">
        <w:rPr>
          <w:rFonts w:cstheme="minorHAnsi"/>
          <w:color w:val="000000" w:themeColor="text1"/>
        </w:rPr>
        <w:t xml:space="preserve">, and even though Paul will eventually come to terms with this ‘thorn’ it is </w:t>
      </w:r>
      <w:r w:rsidR="001004C6">
        <w:rPr>
          <w:rFonts w:cstheme="minorHAnsi"/>
          <w:color w:val="000000" w:themeColor="text1"/>
        </w:rPr>
        <w:t xml:space="preserve">not a source of joy or </w:t>
      </w:r>
      <w:r w:rsidR="00842A41">
        <w:rPr>
          <w:rFonts w:cstheme="minorHAnsi"/>
          <w:color w:val="000000" w:themeColor="text1"/>
        </w:rPr>
        <w:t>to be accepted naturally.</w:t>
      </w:r>
      <w:r w:rsidR="00842A41">
        <w:rPr>
          <w:rStyle w:val="FootnoteReference"/>
          <w:rFonts w:cstheme="minorHAnsi"/>
          <w:color w:val="000000" w:themeColor="text1"/>
        </w:rPr>
        <w:footnoteReference w:id="50"/>
      </w:r>
    </w:p>
    <w:p w14:paraId="7B969383" w14:textId="15696B24" w:rsidR="00B50FC2" w:rsidRPr="00C4344C" w:rsidRDefault="001B241B" w:rsidP="00160A12">
      <w:pPr>
        <w:spacing w:line="360" w:lineRule="auto"/>
        <w:rPr>
          <w:rFonts w:cstheme="minorHAnsi"/>
          <w:color w:val="000000" w:themeColor="text1"/>
        </w:rPr>
      </w:pPr>
      <w:r w:rsidRPr="00C4344C">
        <w:rPr>
          <w:rFonts w:cstheme="minorHAnsi"/>
          <w:color w:val="000000" w:themeColor="text1"/>
        </w:rPr>
        <w:t xml:space="preserve">Paul begins this passage with the inferential conjunction ‘therefore’, </w:t>
      </w:r>
      <w:r w:rsidR="008F7272">
        <w:rPr>
          <w:rFonts w:cstheme="minorHAnsi"/>
          <w:color w:val="000000" w:themeColor="text1"/>
        </w:rPr>
        <w:t xml:space="preserve">demonstrating </w:t>
      </w:r>
      <w:r w:rsidRPr="00C4344C">
        <w:rPr>
          <w:rFonts w:cstheme="minorHAnsi"/>
          <w:color w:val="000000" w:themeColor="text1"/>
        </w:rPr>
        <w:t>that for Paul there must be a clear connection to that which has passed before</w:t>
      </w:r>
      <w:r w:rsidR="00EF6582">
        <w:rPr>
          <w:rFonts w:cstheme="minorHAnsi"/>
          <w:color w:val="000000" w:themeColor="text1"/>
        </w:rPr>
        <w:t>, the comments on the vision of ‘</w:t>
      </w:r>
      <w:r w:rsidR="0047401E">
        <w:rPr>
          <w:rFonts w:cstheme="minorHAnsi"/>
          <w:color w:val="000000" w:themeColor="text1"/>
        </w:rPr>
        <w:t>a person in Christ’</w:t>
      </w:r>
      <w:r w:rsidR="00FC7E13">
        <w:rPr>
          <w:rFonts w:cstheme="minorHAnsi"/>
          <w:color w:val="000000" w:themeColor="text1"/>
        </w:rPr>
        <w:t xml:space="preserve"> (2 Cor. 12:1-</w:t>
      </w:r>
      <w:r w:rsidR="005F68EC">
        <w:rPr>
          <w:rFonts w:cstheme="minorHAnsi"/>
          <w:color w:val="000000" w:themeColor="text1"/>
        </w:rPr>
        <w:t>7)</w:t>
      </w:r>
      <w:r w:rsidR="00FF1463">
        <w:rPr>
          <w:rFonts w:cstheme="minorHAnsi"/>
          <w:color w:val="000000" w:themeColor="text1"/>
        </w:rPr>
        <w:t xml:space="preserve">, and what he is about to </w:t>
      </w:r>
      <w:r w:rsidR="00FC7E13">
        <w:rPr>
          <w:rFonts w:cstheme="minorHAnsi"/>
          <w:color w:val="000000" w:themeColor="text1"/>
        </w:rPr>
        <w:t>discuss</w:t>
      </w:r>
      <w:r w:rsidRPr="00C4344C">
        <w:rPr>
          <w:rFonts w:cstheme="minorHAnsi"/>
          <w:color w:val="000000" w:themeColor="text1"/>
        </w:rPr>
        <w:t xml:space="preserve">. </w:t>
      </w:r>
      <w:r w:rsidR="00267BDE" w:rsidRPr="00C4344C">
        <w:rPr>
          <w:rFonts w:cstheme="minorHAnsi"/>
          <w:color w:val="000000" w:themeColor="text1"/>
        </w:rPr>
        <w:t>Herein, that Paul has a basis for boasting</w:t>
      </w:r>
      <w:r w:rsidR="00D36C65">
        <w:rPr>
          <w:rFonts w:cstheme="minorHAnsi"/>
          <w:color w:val="000000" w:themeColor="text1"/>
        </w:rPr>
        <w:t xml:space="preserve"> should he wish to avail himself of such.  Perhaps Paul has contemplated the idea of being boastful</w:t>
      </w:r>
      <w:r w:rsidR="002C458C">
        <w:rPr>
          <w:rFonts w:cstheme="minorHAnsi"/>
          <w:color w:val="000000" w:themeColor="text1"/>
        </w:rPr>
        <w:t xml:space="preserve"> but the thorn that he is about to reveal has constrained him </w:t>
      </w:r>
      <w:r w:rsidR="008D717A">
        <w:rPr>
          <w:rFonts w:cstheme="minorHAnsi"/>
          <w:color w:val="000000" w:themeColor="text1"/>
        </w:rPr>
        <w:t>from doing</w:t>
      </w:r>
      <w:r w:rsidR="002C458C">
        <w:rPr>
          <w:rFonts w:cstheme="minorHAnsi"/>
          <w:color w:val="000000" w:themeColor="text1"/>
        </w:rPr>
        <w:t xml:space="preserve"> so</w:t>
      </w:r>
      <w:r w:rsidR="00267BDE" w:rsidRPr="00C4344C">
        <w:rPr>
          <w:rFonts w:cstheme="minorHAnsi"/>
          <w:color w:val="000000" w:themeColor="text1"/>
        </w:rPr>
        <w:t xml:space="preserve">.  </w:t>
      </w:r>
      <w:r w:rsidR="006D211F">
        <w:rPr>
          <w:rFonts w:cstheme="minorHAnsi"/>
          <w:color w:val="000000" w:themeColor="text1"/>
        </w:rPr>
        <w:t xml:space="preserve">Paul presents the account of </w:t>
      </w:r>
      <w:r w:rsidR="00BE3B51">
        <w:rPr>
          <w:rFonts w:cstheme="minorHAnsi"/>
          <w:color w:val="000000" w:themeColor="text1"/>
        </w:rPr>
        <w:t>a person with a vision, which is so glorious and of a divine nature, that he knows it is a legitimate cause for boastin</w:t>
      </w:r>
      <w:r w:rsidR="00992AE6">
        <w:rPr>
          <w:rFonts w:cstheme="minorHAnsi"/>
          <w:color w:val="000000" w:themeColor="text1"/>
        </w:rPr>
        <w:t>g</w:t>
      </w:r>
      <w:r w:rsidR="00F46B4D" w:rsidRPr="00C4344C">
        <w:rPr>
          <w:rFonts w:cstheme="minorHAnsi"/>
          <w:color w:val="000000" w:themeColor="text1"/>
        </w:rPr>
        <w:t>.  ‘</w:t>
      </w:r>
      <w:r w:rsidR="00E54C41" w:rsidRPr="00C4344C">
        <w:rPr>
          <w:rFonts w:cstheme="minorHAnsi"/>
          <w:color w:val="000000" w:themeColor="text1"/>
        </w:rPr>
        <w:t xml:space="preserve">I </w:t>
      </w:r>
      <w:r w:rsidR="00E54C41" w:rsidRPr="00C4344C">
        <w:rPr>
          <w:rFonts w:cstheme="minorHAnsi"/>
          <w:color w:val="000000" w:themeColor="text1"/>
        </w:rPr>
        <w:lastRenderedPageBreak/>
        <w:t>know a person’</w:t>
      </w:r>
      <w:r w:rsidR="00F85954">
        <w:rPr>
          <w:rFonts w:cstheme="minorHAnsi"/>
          <w:color w:val="000000" w:themeColor="text1"/>
        </w:rPr>
        <w:t>,</w:t>
      </w:r>
      <w:r w:rsidR="00E54C41" w:rsidRPr="00C4344C">
        <w:rPr>
          <w:rFonts w:cstheme="minorHAnsi"/>
          <w:color w:val="000000" w:themeColor="text1"/>
        </w:rPr>
        <w:t xml:space="preserve"> </w:t>
      </w:r>
      <w:r w:rsidR="00C33CC2">
        <w:rPr>
          <w:rFonts w:cstheme="minorHAnsi"/>
          <w:color w:val="000000" w:themeColor="text1"/>
        </w:rPr>
        <w:t xml:space="preserve">Paul is only willing to claim association with the person </w:t>
      </w:r>
      <w:r w:rsidR="00C17F40">
        <w:rPr>
          <w:rFonts w:cstheme="minorHAnsi"/>
          <w:color w:val="000000" w:themeColor="text1"/>
        </w:rPr>
        <w:t>and doe</w:t>
      </w:r>
      <w:r w:rsidR="00F85954">
        <w:rPr>
          <w:rFonts w:cstheme="minorHAnsi"/>
          <w:color w:val="000000" w:themeColor="text1"/>
        </w:rPr>
        <w:t xml:space="preserve">s not </w:t>
      </w:r>
      <w:r w:rsidR="00057AD1">
        <w:rPr>
          <w:rFonts w:cstheme="minorHAnsi"/>
          <w:color w:val="000000" w:themeColor="text1"/>
        </w:rPr>
        <w:t xml:space="preserve">say it was himself that had experienced it </w:t>
      </w:r>
      <w:r w:rsidR="00E54C41" w:rsidRPr="00C4344C">
        <w:rPr>
          <w:rFonts w:cstheme="minorHAnsi"/>
          <w:color w:val="000000" w:themeColor="text1"/>
        </w:rPr>
        <w:t>(2 Cor</w:t>
      </w:r>
      <w:r w:rsidR="00992AE6">
        <w:rPr>
          <w:rFonts w:cstheme="minorHAnsi"/>
          <w:color w:val="000000" w:themeColor="text1"/>
        </w:rPr>
        <w:t>.</w:t>
      </w:r>
      <w:r w:rsidR="00E54C41" w:rsidRPr="00C4344C">
        <w:rPr>
          <w:rFonts w:cstheme="minorHAnsi"/>
          <w:color w:val="000000" w:themeColor="text1"/>
        </w:rPr>
        <w:t xml:space="preserve"> 12:2)</w:t>
      </w:r>
      <w:r w:rsidR="008757AD">
        <w:rPr>
          <w:rFonts w:cstheme="minorHAnsi"/>
          <w:color w:val="000000" w:themeColor="text1"/>
        </w:rPr>
        <w:t xml:space="preserve">.  One is forgiven for questioning Paul’s willingness to claim it as his own experience </w:t>
      </w:r>
      <w:r w:rsidR="00AB6AB5">
        <w:rPr>
          <w:rFonts w:cstheme="minorHAnsi"/>
          <w:color w:val="000000" w:themeColor="text1"/>
        </w:rPr>
        <w:t>here and</w:t>
      </w:r>
      <w:r w:rsidR="00FC5D21">
        <w:rPr>
          <w:rFonts w:cstheme="minorHAnsi"/>
          <w:color w:val="000000" w:themeColor="text1"/>
        </w:rPr>
        <w:t xml:space="preserve"> asks why is it that Paul is besieged by the thorn in his flesh (</w:t>
      </w:r>
      <w:r w:rsidR="00F6746E">
        <w:rPr>
          <w:rFonts w:cstheme="minorHAnsi"/>
          <w:color w:val="000000" w:themeColor="text1"/>
        </w:rPr>
        <w:t xml:space="preserve">2 Cor. 12:7b) when he is not the person who needs to be constrained from revealing the heavenly </w:t>
      </w:r>
      <w:r w:rsidR="000341E0">
        <w:rPr>
          <w:rFonts w:cstheme="minorHAnsi"/>
          <w:color w:val="000000" w:themeColor="text1"/>
        </w:rPr>
        <w:t>words (2 Cor. 12:4).</w:t>
      </w:r>
      <w:r w:rsidR="00721D59" w:rsidRPr="00C4344C">
        <w:rPr>
          <w:rFonts w:cstheme="minorHAnsi"/>
          <w:color w:val="000000" w:themeColor="text1"/>
        </w:rPr>
        <w:t xml:space="preserve"> </w:t>
      </w:r>
      <w:r w:rsidR="0082353A">
        <w:rPr>
          <w:rFonts w:cstheme="minorHAnsi"/>
          <w:color w:val="000000" w:themeColor="text1"/>
        </w:rPr>
        <w:t xml:space="preserve">This person had an </w:t>
      </w:r>
      <w:r w:rsidR="006C5AC1">
        <w:rPr>
          <w:rFonts w:cstheme="minorHAnsi"/>
          <w:color w:val="000000" w:themeColor="text1"/>
        </w:rPr>
        <w:t>unbelievable</w:t>
      </w:r>
      <w:r w:rsidR="005446BA">
        <w:rPr>
          <w:rFonts w:cstheme="minorHAnsi"/>
          <w:color w:val="000000" w:themeColor="text1"/>
        </w:rPr>
        <w:t xml:space="preserve"> experience as they entered </w:t>
      </w:r>
      <w:r w:rsidR="00AA0DC5">
        <w:rPr>
          <w:rFonts w:cstheme="minorHAnsi"/>
          <w:color w:val="000000" w:themeColor="text1"/>
        </w:rPr>
        <w:t>p</w:t>
      </w:r>
      <w:r w:rsidR="005446BA">
        <w:rPr>
          <w:rFonts w:cstheme="minorHAnsi"/>
          <w:color w:val="000000" w:themeColor="text1"/>
        </w:rPr>
        <w:t>aradise itself and heard the conversation of the heavenly realm</w:t>
      </w:r>
      <w:r w:rsidR="006C5AC1">
        <w:rPr>
          <w:rFonts w:cstheme="minorHAnsi"/>
          <w:color w:val="000000" w:themeColor="text1"/>
        </w:rPr>
        <w:t xml:space="preserve"> </w:t>
      </w:r>
      <w:r w:rsidR="00721D59" w:rsidRPr="00C4344C">
        <w:rPr>
          <w:rFonts w:cstheme="minorHAnsi"/>
          <w:color w:val="000000" w:themeColor="text1"/>
        </w:rPr>
        <w:t xml:space="preserve">and </w:t>
      </w:r>
      <w:r w:rsidR="000A436F">
        <w:rPr>
          <w:rFonts w:cstheme="minorHAnsi"/>
          <w:color w:val="000000" w:themeColor="text1"/>
        </w:rPr>
        <w:t>Paul</w:t>
      </w:r>
      <w:r w:rsidR="00721D59" w:rsidRPr="00C4344C">
        <w:rPr>
          <w:rFonts w:cstheme="minorHAnsi"/>
          <w:color w:val="000000" w:themeColor="text1"/>
        </w:rPr>
        <w:t xml:space="preserve"> would </w:t>
      </w:r>
      <w:r w:rsidR="00584CB2" w:rsidRPr="00C4344C">
        <w:rPr>
          <w:rFonts w:cstheme="minorHAnsi"/>
          <w:color w:val="000000" w:themeColor="text1"/>
        </w:rPr>
        <w:t>be willing</w:t>
      </w:r>
      <w:r w:rsidR="00721D59" w:rsidRPr="00C4344C">
        <w:rPr>
          <w:rFonts w:cstheme="minorHAnsi"/>
          <w:color w:val="000000" w:themeColor="text1"/>
        </w:rPr>
        <w:t xml:space="preserve"> </w:t>
      </w:r>
      <w:r w:rsidR="00584CB2" w:rsidRPr="00C4344C">
        <w:rPr>
          <w:rFonts w:cstheme="minorHAnsi"/>
          <w:color w:val="000000" w:themeColor="text1"/>
        </w:rPr>
        <w:t xml:space="preserve">to </w:t>
      </w:r>
      <w:r w:rsidR="00721D59" w:rsidRPr="00C4344C">
        <w:rPr>
          <w:rFonts w:cstheme="minorHAnsi"/>
          <w:color w:val="000000" w:themeColor="text1"/>
        </w:rPr>
        <w:t xml:space="preserve">boast about </w:t>
      </w:r>
      <w:r w:rsidR="000A436F">
        <w:rPr>
          <w:rFonts w:cstheme="minorHAnsi"/>
          <w:color w:val="000000" w:themeColor="text1"/>
        </w:rPr>
        <w:t>this</w:t>
      </w:r>
      <w:r w:rsidR="00721D59" w:rsidRPr="00C4344C">
        <w:rPr>
          <w:rFonts w:cstheme="minorHAnsi"/>
          <w:color w:val="000000" w:themeColor="text1"/>
        </w:rPr>
        <w:t>.  Th</w:t>
      </w:r>
      <w:r w:rsidR="000A436F">
        <w:rPr>
          <w:rFonts w:cstheme="minorHAnsi"/>
          <w:color w:val="000000" w:themeColor="text1"/>
        </w:rPr>
        <w:t xml:space="preserve">e use of </w:t>
      </w:r>
      <w:r w:rsidR="00721D59" w:rsidRPr="00C4344C">
        <w:rPr>
          <w:rFonts w:cstheme="minorHAnsi"/>
          <w:color w:val="000000" w:themeColor="text1"/>
        </w:rPr>
        <w:t xml:space="preserve">‘therefore’ at the start of this passage directly links to the ‘person’ </w:t>
      </w:r>
      <w:r w:rsidR="000A436F">
        <w:rPr>
          <w:rFonts w:cstheme="minorHAnsi"/>
          <w:color w:val="000000" w:themeColor="text1"/>
        </w:rPr>
        <w:t xml:space="preserve">(2 Cor. 12:2) </w:t>
      </w:r>
      <w:r w:rsidR="00721D59" w:rsidRPr="00C4344C">
        <w:rPr>
          <w:rFonts w:cstheme="minorHAnsi"/>
          <w:color w:val="000000" w:themeColor="text1"/>
        </w:rPr>
        <w:t xml:space="preserve">who has had such an experience that they </w:t>
      </w:r>
      <w:r w:rsidR="00971A3B" w:rsidRPr="00C4344C">
        <w:rPr>
          <w:rFonts w:cstheme="minorHAnsi"/>
          <w:color w:val="000000" w:themeColor="text1"/>
        </w:rPr>
        <w:t>have</w:t>
      </w:r>
      <w:r w:rsidR="00721D59" w:rsidRPr="00C4344C">
        <w:rPr>
          <w:rFonts w:cstheme="minorHAnsi"/>
          <w:color w:val="000000" w:themeColor="text1"/>
        </w:rPr>
        <w:t xml:space="preserve"> cause for boasting</w:t>
      </w:r>
      <w:r w:rsidR="00833ABE">
        <w:rPr>
          <w:rFonts w:cstheme="minorHAnsi"/>
          <w:color w:val="000000" w:themeColor="text1"/>
        </w:rPr>
        <w:t xml:space="preserve">.  </w:t>
      </w:r>
      <w:r w:rsidR="0066573A">
        <w:rPr>
          <w:rFonts w:cstheme="minorHAnsi"/>
          <w:color w:val="000000" w:themeColor="text1"/>
        </w:rPr>
        <w:t>Why</w:t>
      </w:r>
      <w:r w:rsidR="00833ABE">
        <w:rPr>
          <w:rFonts w:cstheme="minorHAnsi"/>
          <w:color w:val="000000" w:themeColor="text1"/>
        </w:rPr>
        <w:t xml:space="preserve"> therefore, is </w:t>
      </w:r>
      <w:r w:rsidR="005710C8" w:rsidRPr="00C4344C">
        <w:rPr>
          <w:rFonts w:cstheme="minorHAnsi"/>
          <w:color w:val="000000" w:themeColor="text1"/>
        </w:rPr>
        <w:t>Paul distancing himself from this</w:t>
      </w:r>
      <w:r w:rsidR="00833ABE">
        <w:rPr>
          <w:rFonts w:cstheme="minorHAnsi"/>
          <w:color w:val="000000" w:themeColor="text1"/>
        </w:rPr>
        <w:t xml:space="preserve"> seemingly marvellous experience?</w:t>
      </w:r>
      <w:r w:rsidR="005710C8" w:rsidRPr="00C4344C">
        <w:rPr>
          <w:rFonts w:cstheme="minorHAnsi"/>
          <w:color w:val="000000" w:themeColor="text1"/>
        </w:rPr>
        <w:t xml:space="preserve"> </w:t>
      </w:r>
      <w:r w:rsidR="00DA1DC4" w:rsidRPr="00C4344C">
        <w:rPr>
          <w:rFonts w:cstheme="minorHAnsi"/>
          <w:color w:val="000000" w:themeColor="text1"/>
        </w:rPr>
        <w:t xml:space="preserve"> Perhaps because the grounds for boasting are non-existent when compared to </w:t>
      </w:r>
      <w:r w:rsidR="00833ABE">
        <w:rPr>
          <w:rFonts w:cstheme="minorHAnsi"/>
          <w:color w:val="000000" w:themeColor="text1"/>
        </w:rPr>
        <w:t xml:space="preserve">the new understanding Paul has reached and is about to write about </w:t>
      </w:r>
      <w:r w:rsidR="004942FA">
        <w:rPr>
          <w:rFonts w:cstheme="minorHAnsi"/>
          <w:color w:val="000000" w:themeColor="text1"/>
        </w:rPr>
        <w:t xml:space="preserve">in verse 9. </w:t>
      </w:r>
      <w:r w:rsidR="00B50FC2" w:rsidRPr="00C4344C">
        <w:rPr>
          <w:rFonts w:cstheme="minorHAnsi"/>
          <w:color w:val="000000" w:themeColor="text1"/>
        </w:rPr>
        <w:t xml:space="preserve">  </w:t>
      </w:r>
    </w:p>
    <w:p w14:paraId="62C46D10" w14:textId="6A6E0C65" w:rsidR="0045226B" w:rsidRPr="00C4344C" w:rsidRDefault="00B50FC2" w:rsidP="00160A12">
      <w:pPr>
        <w:spacing w:line="360" w:lineRule="auto"/>
        <w:rPr>
          <w:rFonts w:cstheme="minorHAnsi"/>
          <w:color w:val="000000" w:themeColor="text1"/>
        </w:rPr>
      </w:pPr>
      <w:r w:rsidRPr="00C4344C">
        <w:rPr>
          <w:rFonts w:cstheme="minorHAnsi"/>
          <w:color w:val="000000" w:themeColor="text1"/>
        </w:rPr>
        <w:t xml:space="preserve">As is </w:t>
      </w:r>
      <w:r w:rsidR="009A5CC4">
        <w:rPr>
          <w:rFonts w:cstheme="minorHAnsi"/>
          <w:color w:val="000000" w:themeColor="text1"/>
        </w:rPr>
        <w:t>can be</w:t>
      </w:r>
      <w:r w:rsidRPr="00C4344C">
        <w:rPr>
          <w:rFonts w:cstheme="minorHAnsi"/>
          <w:color w:val="000000" w:themeColor="text1"/>
        </w:rPr>
        <w:t xml:space="preserve"> seen</w:t>
      </w:r>
      <w:r w:rsidR="009A5CC4">
        <w:rPr>
          <w:rFonts w:cstheme="minorHAnsi"/>
          <w:color w:val="000000" w:themeColor="text1"/>
        </w:rPr>
        <w:t xml:space="preserve"> elsewhere</w:t>
      </w:r>
      <w:r w:rsidRPr="00C4344C">
        <w:rPr>
          <w:rFonts w:cstheme="minorHAnsi"/>
          <w:color w:val="000000" w:themeColor="text1"/>
        </w:rPr>
        <w:t xml:space="preserve"> in scripture, there is purpose to </w:t>
      </w:r>
      <w:r w:rsidR="0003061E" w:rsidRPr="00C4344C">
        <w:rPr>
          <w:rFonts w:cstheme="minorHAnsi"/>
          <w:color w:val="000000" w:themeColor="text1"/>
        </w:rPr>
        <w:t>misery</w:t>
      </w:r>
      <w:r w:rsidR="004942FA">
        <w:rPr>
          <w:rFonts w:cstheme="minorHAnsi"/>
          <w:color w:val="000000" w:themeColor="text1"/>
        </w:rPr>
        <w:t xml:space="preserve">, </w:t>
      </w:r>
      <w:r w:rsidR="006049E5">
        <w:rPr>
          <w:rFonts w:cstheme="minorHAnsi"/>
          <w:color w:val="000000" w:themeColor="text1"/>
        </w:rPr>
        <w:t>as seen</w:t>
      </w:r>
      <w:r w:rsidR="004942FA">
        <w:rPr>
          <w:rFonts w:cstheme="minorHAnsi"/>
          <w:color w:val="000000" w:themeColor="text1"/>
        </w:rPr>
        <w:t xml:space="preserve"> in the Old Testament accounts of Noah (Gen. </w:t>
      </w:r>
      <w:r w:rsidR="00EF5BF0">
        <w:rPr>
          <w:rFonts w:cstheme="minorHAnsi"/>
          <w:color w:val="000000" w:themeColor="text1"/>
        </w:rPr>
        <w:t>5:1-10:32), David (</w:t>
      </w:r>
      <w:r w:rsidR="009179E9">
        <w:rPr>
          <w:rFonts w:cstheme="minorHAnsi"/>
          <w:color w:val="000000" w:themeColor="text1"/>
        </w:rPr>
        <w:t>1 Samuel</w:t>
      </w:r>
      <w:r w:rsidR="00443684">
        <w:rPr>
          <w:rFonts w:cstheme="minorHAnsi"/>
          <w:color w:val="000000" w:themeColor="text1"/>
        </w:rPr>
        <w:t xml:space="preserve"> 16:1-</w:t>
      </w:r>
      <w:r w:rsidR="00602FB3">
        <w:rPr>
          <w:rFonts w:cstheme="minorHAnsi"/>
          <w:color w:val="000000" w:themeColor="text1"/>
        </w:rPr>
        <w:t>2 Samuel 7:29)</w:t>
      </w:r>
      <w:r w:rsidR="006A6261">
        <w:rPr>
          <w:rFonts w:cstheme="minorHAnsi"/>
          <w:color w:val="000000" w:themeColor="text1"/>
        </w:rPr>
        <w:t>, Esther (</w:t>
      </w:r>
      <w:r w:rsidR="00B97EF4">
        <w:rPr>
          <w:rFonts w:cstheme="minorHAnsi"/>
          <w:color w:val="000000" w:themeColor="text1"/>
        </w:rPr>
        <w:t>Esther 1:1-10:3) or</w:t>
      </w:r>
      <w:r w:rsidR="006C5EFE">
        <w:rPr>
          <w:rFonts w:cstheme="minorHAnsi"/>
          <w:color w:val="000000" w:themeColor="text1"/>
        </w:rPr>
        <w:t xml:space="preserve"> Daniel (Dani</w:t>
      </w:r>
      <w:r w:rsidR="00875639">
        <w:rPr>
          <w:rFonts w:cstheme="minorHAnsi"/>
          <w:color w:val="000000" w:themeColor="text1"/>
        </w:rPr>
        <w:t>el 1:6-</w:t>
      </w:r>
      <w:r w:rsidR="008722A0">
        <w:rPr>
          <w:rFonts w:cstheme="minorHAnsi"/>
          <w:color w:val="000000" w:themeColor="text1"/>
        </w:rPr>
        <w:t>12:13)</w:t>
      </w:r>
      <w:r w:rsidR="0003061E" w:rsidRPr="00C4344C">
        <w:rPr>
          <w:rFonts w:cstheme="minorHAnsi"/>
          <w:color w:val="000000" w:themeColor="text1"/>
        </w:rPr>
        <w:t xml:space="preserve">.  Paul is given </w:t>
      </w:r>
      <w:r w:rsidR="005E75BA">
        <w:rPr>
          <w:rFonts w:cstheme="minorHAnsi"/>
          <w:color w:val="000000" w:themeColor="text1"/>
        </w:rPr>
        <w:t>‘</w:t>
      </w:r>
      <w:r w:rsidR="0003061E" w:rsidRPr="00C4344C">
        <w:rPr>
          <w:rFonts w:cstheme="minorHAnsi"/>
          <w:color w:val="000000" w:themeColor="text1"/>
        </w:rPr>
        <w:t>the thorn</w:t>
      </w:r>
      <w:r w:rsidR="005E75BA">
        <w:rPr>
          <w:rFonts w:cstheme="minorHAnsi"/>
          <w:color w:val="000000" w:themeColor="text1"/>
        </w:rPr>
        <w:t>’</w:t>
      </w:r>
      <w:r w:rsidR="0003061E" w:rsidRPr="00C4344C">
        <w:rPr>
          <w:rFonts w:cstheme="minorHAnsi"/>
          <w:color w:val="000000" w:themeColor="text1"/>
        </w:rPr>
        <w:t xml:space="preserve"> for a purpose</w:t>
      </w:r>
      <w:r w:rsidR="005E75BA">
        <w:rPr>
          <w:rFonts w:cstheme="minorHAnsi"/>
          <w:color w:val="000000" w:themeColor="text1"/>
        </w:rPr>
        <w:t>, which is</w:t>
      </w:r>
      <w:r w:rsidR="0003061E" w:rsidRPr="00C4344C">
        <w:rPr>
          <w:rFonts w:cstheme="minorHAnsi"/>
          <w:color w:val="000000" w:themeColor="text1"/>
        </w:rPr>
        <w:t xml:space="preserve"> to ‘keep me </w:t>
      </w:r>
      <w:r w:rsidR="00D52379" w:rsidRPr="00C4344C">
        <w:rPr>
          <w:rFonts w:cstheme="minorHAnsi"/>
          <w:color w:val="000000" w:themeColor="text1"/>
        </w:rPr>
        <w:t>from being too elate</w:t>
      </w:r>
      <w:r w:rsidR="00AA0DC5">
        <w:rPr>
          <w:rFonts w:cstheme="minorHAnsi"/>
          <w:color w:val="000000" w:themeColor="text1"/>
        </w:rPr>
        <w:t>d’</w:t>
      </w:r>
      <w:r w:rsidR="00600389" w:rsidRPr="00C4344C">
        <w:rPr>
          <w:rFonts w:cstheme="minorHAnsi"/>
          <w:color w:val="000000" w:themeColor="text1"/>
        </w:rPr>
        <w:t xml:space="preserve"> (</w:t>
      </w:r>
      <w:r w:rsidR="00600389" w:rsidRPr="00C4344C">
        <w:rPr>
          <w:rFonts w:cstheme="minorHAnsi"/>
          <w:color w:val="333333"/>
          <w:shd w:val="clear" w:color="auto" w:fill="FFFFFF"/>
        </w:rPr>
        <w:t>ὑπ</w:t>
      </w:r>
      <w:proofErr w:type="spellStart"/>
      <w:r w:rsidR="00600389" w:rsidRPr="00C4344C">
        <w:rPr>
          <w:rFonts w:cstheme="minorHAnsi"/>
          <w:color w:val="333333"/>
          <w:shd w:val="clear" w:color="auto" w:fill="FFFFFF"/>
        </w:rPr>
        <w:t>ερ</w:t>
      </w:r>
      <w:proofErr w:type="spellEnd"/>
      <w:r w:rsidR="00600389" w:rsidRPr="00C4344C">
        <w:rPr>
          <w:rFonts w:cstheme="minorHAnsi"/>
          <w:color w:val="333333"/>
          <w:shd w:val="clear" w:color="auto" w:fill="FFFFFF"/>
        </w:rPr>
        <w:t>α</w:t>
      </w:r>
      <w:proofErr w:type="spellStart"/>
      <w:r w:rsidR="00600389" w:rsidRPr="00C4344C">
        <w:rPr>
          <w:rFonts w:cstheme="minorHAnsi"/>
          <w:color w:val="333333"/>
          <w:shd w:val="clear" w:color="auto" w:fill="FFFFFF"/>
        </w:rPr>
        <w:t>ίρωμ</w:t>
      </w:r>
      <w:proofErr w:type="spellEnd"/>
      <w:r w:rsidR="00600389" w:rsidRPr="00C4344C">
        <w:rPr>
          <w:rFonts w:cstheme="minorHAnsi"/>
          <w:color w:val="333333"/>
          <w:shd w:val="clear" w:color="auto" w:fill="FFFFFF"/>
        </w:rPr>
        <w:t>αι)</w:t>
      </w:r>
      <w:r w:rsidR="00D52379" w:rsidRPr="00C4344C">
        <w:rPr>
          <w:rFonts w:cstheme="minorHAnsi"/>
          <w:color w:val="000000" w:themeColor="text1"/>
        </w:rPr>
        <w:t xml:space="preserve"> (2 Cor</w:t>
      </w:r>
      <w:r w:rsidR="005E75BA">
        <w:rPr>
          <w:rFonts w:cstheme="minorHAnsi"/>
          <w:color w:val="000000" w:themeColor="text1"/>
        </w:rPr>
        <w:t>.</w:t>
      </w:r>
      <w:r w:rsidR="00D52379" w:rsidRPr="00C4344C">
        <w:rPr>
          <w:rFonts w:cstheme="minorHAnsi"/>
          <w:color w:val="000000" w:themeColor="text1"/>
        </w:rPr>
        <w:t xml:space="preserve"> 12:7).  </w:t>
      </w:r>
      <w:r w:rsidR="0039285A" w:rsidRPr="00C4344C">
        <w:rPr>
          <w:rFonts w:cstheme="minorHAnsi"/>
          <w:color w:val="000000" w:themeColor="text1"/>
        </w:rPr>
        <w:t xml:space="preserve">There are some </w:t>
      </w:r>
      <w:r w:rsidR="004E51C5">
        <w:rPr>
          <w:rFonts w:cstheme="minorHAnsi"/>
          <w:color w:val="000000" w:themeColor="text1"/>
        </w:rPr>
        <w:t>interesting</w:t>
      </w:r>
      <w:r w:rsidR="0039285A" w:rsidRPr="00C4344C">
        <w:rPr>
          <w:rFonts w:cstheme="minorHAnsi"/>
          <w:color w:val="000000" w:themeColor="text1"/>
        </w:rPr>
        <w:t xml:space="preserve"> lines of symmetry in Paul’s writing and some clear causational pairs that </w:t>
      </w:r>
      <w:r w:rsidR="007F2F55" w:rsidRPr="00C4344C">
        <w:rPr>
          <w:rFonts w:cstheme="minorHAnsi"/>
          <w:color w:val="000000" w:themeColor="text1"/>
        </w:rPr>
        <w:t>appear often throughout his writing.</w:t>
      </w:r>
      <w:r w:rsidR="007F2F55" w:rsidRPr="00C4344C">
        <w:rPr>
          <w:rStyle w:val="FootnoteReference"/>
          <w:rFonts w:cstheme="minorHAnsi"/>
          <w:color w:val="000000" w:themeColor="text1"/>
        </w:rPr>
        <w:footnoteReference w:id="51"/>
      </w:r>
      <w:r w:rsidR="007F2F55" w:rsidRPr="00C4344C">
        <w:rPr>
          <w:rFonts w:cstheme="minorHAnsi"/>
          <w:color w:val="000000" w:themeColor="text1"/>
        </w:rPr>
        <w:t xml:space="preserve"> </w:t>
      </w:r>
      <w:r w:rsidR="00E576AE" w:rsidRPr="00C4344C">
        <w:rPr>
          <w:rFonts w:cstheme="minorHAnsi"/>
          <w:color w:val="000000" w:themeColor="text1"/>
        </w:rPr>
        <w:t>The</w:t>
      </w:r>
      <w:r w:rsidR="006018D8" w:rsidRPr="00C4344C">
        <w:rPr>
          <w:rFonts w:cstheme="minorHAnsi"/>
          <w:color w:val="000000" w:themeColor="text1"/>
        </w:rPr>
        <w:t xml:space="preserve"> term</w:t>
      </w:r>
      <w:r w:rsidR="008A3182">
        <w:rPr>
          <w:rFonts w:cstheme="minorHAnsi"/>
          <w:color w:val="000000" w:themeColor="text1"/>
        </w:rPr>
        <w:t xml:space="preserve"> </w:t>
      </w:r>
      <w:r w:rsidR="006018D8" w:rsidRPr="00C4344C">
        <w:rPr>
          <w:rFonts w:cstheme="minorHAnsi"/>
          <w:color w:val="333333"/>
          <w:shd w:val="clear" w:color="auto" w:fill="FFFFFF"/>
        </w:rPr>
        <w:t>ὑπ</w:t>
      </w:r>
      <w:proofErr w:type="spellStart"/>
      <w:r w:rsidR="006018D8" w:rsidRPr="00C4344C">
        <w:rPr>
          <w:rFonts w:cstheme="minorHAnsi"/>
          <w:color w:val="333333"/>
          <w:shd w:val="clear" w:color="auto" w:fill="FFFFFF"/>
        </w:rPr>
        <w:t>ερ</w:t>
      </w:r>
      <w:proofErr w:type="spellEnd"/>
      <w:r w:rsidR="006018D8" w:rsidRPr="00C4344C">
        <w:rPr>
          <w:rFonts w:cstheme="minorHAnsi"/>
          <w:color w:val="333333"/>
          <w:shd w:val="clear" w:color="auto" w:fill="FFFFFF"/>
        </w:rPr>
        <w:t>α</w:t>
      </w:r>
      <w:proofErr w:type="spellStart"/>
      <w:r w:rsidR="006018D8" w:rsidRPr="00C4344C">
        <w:rPr>
          <w:rFonts w:cstheme="minorHAnsi"/>
          <w:color w:val="333333"/>
          <w:shd w:val="clear" w:color="auto" w:fill="FFFFFF"/>
        </w:rPr>
        <w:t>ίρωμ</w:t>
      </w:r>
      <w:proofErr w:type="spellEnd"/>
      <w:r w:rsidR="006018D8" w:rsidRPr="00C4344C">
        <w:rPr>
          <w:rFonts w:cstheme="minorHAnsi"/>
          <w:color w:val="333333"/>
          <w:shd w:val="clear" w:color="auto" w:fill="FFFFFF"/>
        </w:rPr>
        <w:t>αι</w:t>
      </w:r>
      <w:r w:rsidR="008B5D2D" w:rsidRPr="00C4344C">
        <w:rPr>
          <w:rFonts w:cstheme="minorHAnsi"/>
          <w:color w:val="333333"/>
          <w:shd w:val="clear" w:color="auto" w:fill="FFFFFF"/>
        </w:rPr>
        <w:t xml:space="preserve"> is </w:t>
      </w:r>
      <w:r w:rsidR="00EE286C">
        <w:rPr>
          <w:rFonts w:cstheme="minorHAnsi"/>
          <w:color w:val="333333"/>
          <w:shd w:val="clear" w:color="auto" w:fill="FFFFFF"/>
        </w:rPr>
        <w:t xml:space="preserve">only elsewhere </w:t>
      </w:r>
      <w:r w:rsidR="008B5D2D" w:rsidRPr="00C4344C">
        <w:rPr>
          <w:rFonts w:cstheme="minorHAnsi"/>
          <w:color w:val="333333"/>
          <w:shd w:val="clear" w:color="auto" w:fill="FFFFFF"/>
        </w:rPr>
        <w:t>used by Paul in 2 Thessalonians 2:4</w:t>
      </w:r>
      <w:r w:rsidR="00EE286C">
        <w:rPr>
          <w:rFonts w:cstheme="minorHAnsi"/>
          <w:color w:val="333333"/>
          <w:shd w:val="clear" w:color="auto" w:fill="FFFFFF"/>
        </w:rPr>
        <w:t>; where he states:</w:t>
      </w:r>
      <w:r w:rsidR="009C3FD0" w:rsidRPr="00C4344C">
        <w:rPr>
          <w:rFonts w:cstheme="minorHAnsi"/>
          <w:color w:val="333333"/>
          <w:shd w:val="clear" w:color="auto" w:fill="FFFFFF"/>
        </w:rPr>
        <w:t xml:space="preserve"> ‘He opposes and exalts himself above every so-called god…</w:t>
      </w:r>
      <w:r w:rsidR="004E51C5">
        <w:rPr>
          <w:rFonts w:cstheme="minorHAnsi"/>
          <w:color w:val="333333"/>
          <w:shd w:val="clear" w:color="auto" w:fill="FFFFFF"/>
        </w:rPr>
        <w:t>’.</w:t>
      </w:r>
      <w:r w:rsidR="001C01B6">
        <w:rPr>
          <w:rFonts w:cstheme="minorHAnsi"/>
          <w:color w:val="333333"/>
          <w:shd w:val="clear" w:color="auto" w:fill="FFFFFF"/>
        </w:rPr>
        <w:t xml:space="preserve">  Here it denotes </w:t>
      </w:r>
      <w:r w:rsidR="009C3FD0" w:rsidRPr="00C4344C">
        <w:rPr>
          <w:rFonts w:cstheme="minorHAnsi"/>
          <w:color w:val="333333"/>
          <w:shd w:val="clear" w:color="auto" w:fill="FFFFFF"/>
        </w:rPr>
        <w:t xml:space="preserve">the man of lawlessness that is </w:t>
      </w:r>
      <w:r w:rsidR="001C01B6">
        <w:rPr>
          <w:rFonts w:cstheme="minorHAnsi"/>
          <w:color w:val="333333"/>
          <w:shd w:val="clear" w:color="auto" w:fill="FFFFFF"/>
        </w:rPr>
        <w:t xml:space="preserve">being </w:t>
      </w:r>
      <w:r w:rsidR="000A574B" w:rsidRPr="00C4344C">
        <w:rPr>
          <w:rFonts w:cstheme="minorHAnsi"/>
          <w:color w:val="333333"/>
          <w:shd w:val="clear" w:color="auto" w:fill="FFFFFF"/>
        </w:rPr>
        <w:t>ὑπ</w:t>
      </w:r>
      <w:proofErr w:type="spellStart"/>
      <w:r w:rsidR="000A574B" w:rsidRPr="00C4344C">
        <w:rPr>
          <w:rFonts w:cstheme="minorHAnsi"/>
          <w:color w:val="333333"/>
          <w:shd w:val="clear" w:color="auto" w:fill="FFFFFF"/>
        </w:rPr>
        <w:t>ερ</w:t>
      </w:r>
      <w:proofErr w:type="spellEnd"/>
      <w:r w:rsidR="000A574B" w:rsidRPr="00C4344C">
        <w:rPr>
          <w:rFonts w:cstheme="minorHAnsi"/>
          <w:color w:val="333333"/>
          <w:shd w:val="clear" w:color="auto" w:fill="FFFFFF"/>
        </w:rPr>
        <w:t>α</w:t>
      </w:r>
      <w:proofErr w:type="spellStart"/>
      <w:r w:rsidR="000A574B" w:rsidRPr="00C4344C">
        <w:rPr>
          <w:rFonts w:cstheme="minorHAnsi"/>
          <w:color w:val="333333"/>
          <w:shd w:val="clear" w:color="auto" w:fill="FFFFFF"/>
        </w:rPr>
        <w:t>ίρωμ</w:t>
      </w:r>
      <w:proofErr w:type="spellEnd"/>
      <w:r w:rsidR="000A574B" w:rsidRPr="00C4344C">
        <w:rPr>
          <w:rFonts w:cstheme="minorHAnsi"/>
          <w:color w:val="333333"/>
          <w:shd w:val="clear" w:color="auto" w:fill="FFFFFF"/>
        </w:rPr>
        <w:t xml:space="preserve">αι </w:t>
      </w:r>
      <w:r w:rsidR="001C01B6">
        <w:rPr>
          <w:rFonts w:cstheme="minorHAnsi"/>
          <w:color w:val="333333"/>
          <w:shd w:val="clear" w:color="auto" w:fill="FFFFFF"/>
        </w:rPr>
        <w:t>‘e</w:t>
      </w:r>
      <w:r w:rsidR="002223B2">
        <w:rPr>
          <w:rFonts w:cstheme="minorHAnsi"/>
          <w:color w:val="333333"/>
          <w:shd w:val="clear" w:color="auto" w:fill="FFFFFF"/>
        </w:rPr>
        <w:t>lated’ on his own merit</w:t>
      </w:r>
      <w:r w:rsidR="00FD4413" w:rsidRPr="00C4344C">
        <w:rPr>
          <w:rFonts w:cstheme="minorHAnsi"/>
          <w:color w:val="333333"/>
          <w:shd w:val="clear" w:color="auto" w:fill="FFFFFF"/>
        </w:rPr>
        <w:t>.  Paul</w:t>
      </w:r>
      <w:r w:rsidR="00B24491" w:rsidRPr="00C4344C">
        <w:rPr>
          <w:rFonts w:cstheme="minorHAnsi"/>
          <w:color w:val="333333"/>
          <w:shd w:val="clear" w:color="auto" w:fill="FFFFFF"/>
        </w:rPr>
        <w:t xml:space="preserve">, writing </w:t>
      </w:r>
      <w:r w:rsidR="002223B2">
        <w:rPr>
          <w:rFonts w:cstheme="minorHAnsi"/>
          <w:color w:val="333333"/>
          <w:shd w:val="clear" w:color="auto" w:fill="FFFFFF"/>
        </w:rPr>
        <w:t xml:space="preserve">2 Corinthians </w:t>
      </w:r>
      <w:r w:rsidR="00584CB2" w:rsidRPr="00C4344C">
        <w:rPr>
          <w:rFonts w:cstheme="minorHAnsi"/>
          <w:color w:val="333333"/>
          <w:shd w:val="clear" w:color="auto" w:fill="FFFFFF"/>
        </w:rPr>
        <w:t>a</w:t>
      </w:r>
      <w:r w:rsidR="000A2EE7">
        <w:rPr>
          <w:rFonts w:cstheme="minorHAnsi"/>
          <w:color w:val="333333"/>
          <w:shd w:val="clear" w:color="auto" w:fill="FFFFFF"/>
        </w:rPr>
        <w:t xml:space="preserve"> </w:t>
      </w:r>
      <w:r w:rsidR="00584CB2" w:rsidRPr="00C4344C">
        <w:rPr>
          <w:rFonts w:cstheme="minorHAnsi"/>
          <w:color w:val="333333"/>
          <w:shd w:val="clear" w:color="auto" w:fill="FFFFFF"/>
        </w:rPr>
        <w:t>short time after his ‘final’ letter to the Thessalonian</w:t>
      </w:r>
      <w:r w:rsidR="00AE47E6">
        <w:rPr>
          <w:rFonts w:cstheme="minorHAnsi"/>
          <w:color w:val="333333"/>
          <w:shd w:val="clear" w:color="auto" w:fill="FFFFFF"/>
        </w:rPr>
        <w:t xml:space="preserve">s, regards </w:t>
      </w:r>
      <w:r w:rsidR="00F74574" w:rsidRPr="00C4344C">
        <w:rPr>
          <w:rFonts w:cstheme="minorHAnsi"/>
          <w:color w:val="333333"/>
          <w:shd w:val="clear" w:color="auto" w:fill="FFFFFF"/>
        </w:rPr>
        <w:t xml:space="preserve">this ‘elating’ of a person as the act of the </w:t>
      </w:r>
      <w:r w:rsidR="0064195B" w:rsidRPr="00C4344C">
        <w:rPr>
          <w:rFonts w:cstheme="minorHAnsi"/>
          <w:color w:val="333333"/>
          <w:shd w:val="clear" w:color="auto" w:fill="FFFFFF"/>
        </w:rPr>
        <w:t>antichrist</w:t>
      </w:r>
      <w:r w:rsidR="00233116">
        <w:rPr>
          <w:rFonts w:cstheme="minorHAnsi"/>
          <w:color w:val="333333"/>
          <w:shd w:val="clear" w:color="auto" w:fill="FFFFFF"/>
        </w:rPr>
        <w:t xml:space="preserve"> and Paul is clear that the lawless one is </w:t>
      </w:r>
      <w:r w:rsidR="00745320">
        <w:rPr>
          <w:rFonts w:cstheme="minorHAnsi"/>
          <w:color w:val="333333"/>
          <w:shd w:val="clear" w:color="auto" w:fill="FFFFFF"/>
        </w:rPr>
        <w:t>destined only for destruction (2 Thess. 2:1-12)</w:t>
      </w:r>
      <w:r w:rsidR="0064195B" w:rsidRPr="00C4344C">
        <w:rPr>
          <w:rFonts w:cstheme="minorHAnsi"/>
          <w:color w:val="333333"/>
          <w:shd w:val="clear" w:color="auto" w:fill="FFFFFF"/>
        </w:rPr>
        <w:t xml:space="preserve">.  </w:t>
      </w:r>
      <w:r w:rsidR="00B72118" w:rsidRPr="00C4344C">
        <w:rPr>
          <w:rFonts w:cstheme="minorHAnsi"/>
          <w:color w:val="333333"/>
          <w:shd w:val="clear" w:color="auto" w:fill="FFFFFF"/>
        </w:rPr>
        <w:t xml:space="preserve">This thorn, sent by a satanic messenger, is </w:t>
      </w:r>
      <w:r w:rsidR="004C2428" w:rsidRPr="00C4344C">
        <w:rPr>
          <w:rFonts w:cstheme="minorHAnsi"/>
          <w:color w:val="333333"/>
          <w:shd w:val="clear" w:color="auto" w:fill="FFFFFF"/>
        </w:rPr>
        <w:t xml:space="preserve">fulfilling a very important role within Paul’s life.  </w:t>
      </w:r>
      <w:r w:rsidR="004D65BA">
        <w:rPr>
          <w:rFonts w:cstheme="minorHAnsi"/>
          <w:color w:val="333333"/>
          <w:shd w:val="clear" w:color="auto" w:fill="FFFFFF"/>
        </w:rPr>
        <w:t xml:space="preserve">This is to ensure that Paul doesn’t step out of the role or attitude that he is </w:t>
      </w:r>
      <w:r w:rsidR="00FC0DBC">
        <w:rPr>
          <w:rFonts w:cstheme="minorHAnsi"/>
          <w:color w:val="333333"/>
          <w:shd w:val="clear" w:color="auto" w:fill="FFFFFF"/>
        </w:rPr>
        <w:t xml:space="preserve">to live out in his ministry.  </w:t>
      </w:r>
      <w:r w:rsidR="004C2428" w:rsidRPr="00C4344C">
        <w:rPr>
          <w:rFonts w:cstheme="minorHAnsi"/>
          <w:color w:val="333333"/>
          <w:shd w:val="clear" w:color="auto" w:fill="FFFFFF"/>
        </w:rPr>
        <w:t xml:space="preserve">As that </w:t>
      </w:r>
      <w:r w:rsidR="00FC0DBC">
        <w:rPr>
          <w:rFonts w:cstheme="minorHAnsi"/>
          <w:color w:val="333333"/>
          <w:shd w:val="clear" w:color="auto" w:fill="FFFFFF"/>
        </w:rPr>
        <w:t>role</w:t>
      </w:r>
      <w:r w:rsidR="004C2428" w:rsidRPr="00C4344C">
        <w:rPr>
          <w:rFonts w:cstheme="minorHAnsi"/>
          <w:color w:val="333333"/>
          <w:shd w:val="clear" w:color="auto" w:fill="FFFFFF"/>
        </w:rPr>
        <w:t xml:space="preserve"> is to be the same as his Lord, Christ Jesus, the only position open to Paul is a lowly one</w:t>
      </w:r>
      <w:r w:rsidR="00F939BC">
        <w:rPr>
          <w:rFonts w:cstheme="minorHAnsi"/>
          <w:color w:val="333333"/>
          <w:shd w:val="clear" w:color="auto" w:fill="FFFFFF"/>
        </w:rPr>
        <w:t xml:space="preserve"> and even though Paul himself is not destined to be </w:t>
      </w:r>
      <w:r w:rsidR="004C2428" w:rsidRPr="00C4344C">
        <w:rPr>
          <w:rFonts w:cstheme="minorHAnsi"/>
          <w:color w:val="333333"/>
          <w:shd w:val="clear" w:color="auto" w:fill="FFFFFF"/>
        </w:rPr>
        <w:t>a crucified man</w:t>
      </w:r>
      <w:r w:rsidR="00F939BC">
        <w:rPr>
          <w:rFonts w:cstheme="minorHAnsi"/>
          <w:color w:val="333333"/>
          <w:shd w:val="clear" w:color="auto" w:fill="FFFFFF"/>
        </w:rPr>
        <w:t xml:space="preserve">, in his joining ‘in Christ’ he </w:t>
      </w:r>
      <w:r w:rsidR="008B2EB5">
        <w:rPr>
          <w:rFonts w:cstheme="minorHAnsi"/>
          <w:color w:val="333333"/>
          <w:shd w:val="clear" w:color="auto" w:fill="FFFFFF"/>
        </w:rPr>
        <w:t xml:space="preserve">identifies himself as the same as his </w:t>
      </w:r>
      <w:r w:rsidR="007F6967">
        <w:rPr>
          <w:rFonts w:cstheme="minorHAnsi"/>
          <w:color w:val="333333"/>
          <w:shd w:val="clear" w:color="auto" w:fill="FFFFFF"/>
        </w:rPr>
        <w:t xml:space="preserve">lowly </w:t>
      </w:r>
      <w:r w:rsidR="008B2EB5">
        <w:rPr>
          <w:rFonts w:cstheme="minorHAnsi"/>
          <w:color w:val="333333"/>
          <w:shd w:val="clear" w:color="auto" w:fill="FFFFFF"/>
        </w:rPr>
        <w:t>Lord</w:t>
      </w:r>
      <w:r w:rsidR="004C2428" w:rsidRPr="00C4344C">
        <w:rPr>
          <w:rFonts w:cstheme="minorHAnsi"/>
          <w:color w:val="333333"/>
          <w:shd w:val="clear" w:color="auto" w:fill="FFFFFF"/>
        </w:rPr>
        <w:t xml:space="preserve">.  </w:t>
      </w:r>
      <w:r w:rsidR="00030F8E" w:rsidRPr="00C4344C">
        <w:rPr>
          <w:rFonts w:cstheme="minorHAnsi"/>
          <w:color w:val="333333"/>
          <w:shd w:val="clear" w:color="auto" w:fill="FFFFFF"/>
        </w:rPr>
        <w:t>Paul</w:t>
      </w:r>
      <w:r w:rsidR="008A3182">
        <w:rPr>
          <w:rFonts w:cstheme="minorHAnsi"/>
          <w:color w:val="333333"/>
          <w:shd w:val="clear" w:color="auto" w:fill="FFFFFF"/>
        </w:rPr>
        <w:t xml:space="preserve">’s symmetrical writing is </w:t>
      </w:r>
      <w:r w:rsidR="00462FE4">
        <w:rPr>
          <w:rFonts w:cstheme="minorHAnsi"/>
          <w:color w:val="333333"/>
          <w:shd w:val="clear" w:color="auto" w:fill="FFFFFF"/>
        </w:rPr>
        <w:t xml:space="preserve">read </w:t>
      </w:r>
      <w:r w:rsidR="008A3182">
        <w:rPr>
          <w:rFonts w:cstheme="minorHAnsi"/>
          <w:color w:val="333333"/>
          <w:shd w:val="clear" w:color="auto" w:fill="FFFFFF"/>
        </w:rPr>
        <w:t>again here</w:t>
      </w:r>
      <w:r w:rsidR="00244885">
        <w:rPr>
          <w:rFonts w:cstheme="minorHAnsi"/>
          <w:color w:val="333333"/>
          <w:shd w:val="clear" w:color="auto" w:fill="FFFFFF"/>
        </w:rPr>
        <w:t>;</w:t>
      </w:r>
      <w:r w:rsidR="00030F8E" w:rsidRPr="00C4344C">
        <w:rPr>
          <w:rFonts w:cstheme="minorHAnsi"/>
          <w:color w:val="333333"/>
          <w:shd w:val="clear" w:color="auto" w:fill="FFFFFF"/>
        </w:rPr>
        <w:t xml:space="preserve"> ‘</w:t>
      </w:r>
      <w:r w:rsidR="000E729D" w:rsidRPr="00C4344C">
        <w:rPr>
          <w:rFonts w:cstheme="minorHAnsi"/>
          <w:color w:val="333333"/>
          <w:shd w:val="clear" w:color="auto" w:fill="FFFFFF"/>
        </w:rPr>
        <w:sym w:font="Symbol" w:char="F069"/>
      </w:r>
      <w:r w:rsidR="000E729D" w:rsidRPr="00C4344C">
        <w:rPr>
          <w:rFonts w:cstheme="minorHAnsi"/>
          <w:color w:val="333333"/>
          <w:shd w:val="clear" w:color="auto" w:fill="FFFFFF"/>
        </w:rPr>
        <w:sym w:font="Symbol" w:char="F06E"/>
      </w:r>
      <w:r w:rsidR="000E729D" w:rsidRPr="00C4344C">
        <w:rPr>
          <w:rFonts w:cstheme="minorHAnsi"/>
          <w:color w:val="333333"/>
          <w:shd w:val="clear" w:color="auto" w:fill="FFFFFF"/>
        </w:rPr>
        <w:sym w:font="Symbol" w:char="F061"/>
      </w:r>
      <w:r w:rsidR="000E729D" w:rsidRPr="00C4344C">
        <w:rPr>
          <w:rFonts w:cstheme="minorHAnsi"/>
          <w:color w:val="333333"/>
          <w:shd w:val="clear" w:color="auto" w:fill="FFFFFF"/>
        </w:rPr>
        <w:t xml:space="preserve">’, ‘to keep me’, </w:t>
      </w:r>
      <w:r w:rsidR="00C85B42" w:rsidRPr="00C4344C">
        <w:rPr>
          <w:rFonts w:cstheme="minorHAnsi"/>
          <w:color w:val="333333"/>
          <w:shd w:val="clear" w:color="auto" w:fill="FFFFFF"/>
        </w:rPr>
        <w:t>‘</w:t>
      </w:r>
      <w:r w:rsidR="00C85B42" w:rsidRPr="00C4344C">
        <w:rPr>
          <w:rFonts w:cstheme="minorHAnsi"/>
          <w:color w:val="333333"/>
          <w:shd w:val="clear" w:color="auto" w:fill="FFFFFF"/>
        </w:rPr>
        <w:sym w:font="Symbol" w:char="F069"/>
      </w:r>
      <w:r w:rsidR="00C85B42" w:rsidRPr="00C4344C">
        <w:rPr>
          <w:rFonts w:cstheme="minorHAnsi"/>
          <w:color w:val="333333"/>
          <w:shd w:val="clear" w:color="auto" w:fill="FFFFFF"/>
        </w:rPr>
        <w:sym w:font="Symbol" w:char="F06E"/>
      </w:r>
      <w:r w:rsidR="00C85B42" w:rsidRPr="00C4344C">
        <w:rPr>
          <w:rFonts w:cstheme="minorHAnsi"/>
          <w:color w:val="333333"/>
          <w:shd w:val="clear" w:color="auto" w:fill="FFFFFF"/>
        </w:rPr>
        <w:sym w:font="Symbol" w:char="F061"/>
      </w:r>
      <w:r w:rsidR="00C85B42" w:rsidRPr="00C4344C">
        <w:rPr>
          <w:rFonts w:cstheme="minorHAnsi"/>
          <w:color w:val="333333"/>
          <w:shd w:val="clear" w:color="auto" w:fill="FFFFFF"/>
        </w:rPr>
        <w:t>’, ‘in order that’</w:t>
      </w:r>
      <w:r w:rsidR="00244885">
        <w:rPr>
          <w:rFonts w:cstheme="minorHAnsi"/>
          <w:color w:val="333333"/>
          <w:shd w:val="clear" w:color="auto" w:fill="FFFFFF"/>
        </w:rPr>
        <w:t xml:space="preserve">, Paul uses </w:t>
      </w:r>
      <w:r w:rsidR="00C85B42" w:rsidRPr="00C4344C">
        <w:rPr>
          <w:rFonts w:cstheme="minorHAnsi"/>
          <w:color w:val="333333"/>
          <w:shd w:val="clear" w:color="auto" w:fill="FFFFFF"/>
        </w:rPr>
        <w:t>the</w:t>
      </w:r>
      <w:r w:rsidR="00244885">
        <w:rPr>
          <w:rFonts w:cstheme="minorHAnsi"/>
          <w:color w:val="333333"/>
          <w:shd w:val="clear" w:color="auto" w:fill="FFFFFF"/>
        </w:rPr>
        <w:t xml:space="preserve"> word</w:t>
      </w:r>
      <w:r w:rsidR="00C85B42" w:rsidRPr="00C4344C">
        <w:rPr>
          <w:rFonts w:cstheme="minorHAnsi"/>
          <w:color w:val="333333"/>
          <w:shd w:val="clear" w:color="auto" w:fill="FFFFFF"/>
        </w:rPr>
        <w:t xml:space="preserve"> ‘</w:t>
      </w:r>
      <w:r w:rsidR="00C85B42" w:rsidRPr="00C4344C">
        <w:rPr>
          <w:rFonts w:cstheme="minorHAnsi"/>
          <w:color w:val="333333"/>
          <w:shd w:val="clear" w:color="auto" w:fill="FFFFFF"/>
        </w:rPr>
        <w:sym w:font="Symbol" w:char="F069"/>
      </w:r>
      <w:r w:rsidR="00C85B42" w:rsidRPr="00C4344C">
        <w:rPr>
          <w:rFonts w:cstheme="minorHAnsi"/>
          <w:color w:val="333333"/>
          <w:shd w:val="clear" w:color="auto" w:fill="FFFFFF"/>
        </w:rPr>
        <w:sym w:font="Symbol" w:char="F06E"/>
      </w:r>
      <w:r w:rsidR="00C85B42" w:rsidRPr="00C4344C">
        <w:rPr>
          <w:rFonts w:cstheme="minorHAnsi"/>
          <w:color w:val="333333"/>
          <w:shd w:val="clear" w:color="auto" w:fill="FFFFFF"/>
        </w:rPr>
        <w:sym w:font="Symbol" w:char="F061"/>
      </w:r>
      <w:r w:rsidR="00C85B42" w:rsidRPr="00C4344C">
        <w:rPr>
          <w:rFonts w:cstheme="minorHAnsi"/>
          <w:color w:val="333333"/>
          <w:shd w:val="clear" w:color="auto" w:fill="FFFFFF"/>
        </w:rPr>
        <w:t xml:space="preserve">’ </w:t>
      </w:r>
      <w:r w:rsidR="00244885">
        <w:rPr>
          <w:rFonts w:cstheme="minorHAnsi"/>
          <w:color w:val="333333"/>
          <w:shd w:val="clear" w:color="auto" w:fill="FFFFFF"/>
        </w:rPr>
        <w:t xml:space="preserve">to </w:t>
      </w:r>
      <w:r w:rsidR="00C85B42" w:rsidRPr="00C4344C">
        <w:rPr>
          <w:rFonts w:cstheme="minorHAnsi"/>
          <w:color w:val="333333"/>
          <w:shd w:val="clear" w:color="auto" w:fill="FFFFFF"/>
        </w:rPr>
        <w:t>book end</w:t>
      </w:r>
      <w:r w:rsidR="00244885">
        <w:rPr>
          <w:rFonts w:cstheme="minorHAnsi"/>
          <w:color w:val="333333"/>
          <w:shd w:val="clear" w:color="auto" w:fill="FFFFFF"/>
        </w:rPr>
        <w:t xml:space="preserve"> </w:t>
      </w:r>
      <w:r w:rsidR="00C85B42" w:rsidRPr="00C4344C">
        <w:rPr>
          <w:rFonts w:cstheme="minorHAnsi"/>
          <w:color w:val="333333"/>
          <w:shd w:val="clear" w:color="auto" w:fill="FFFFFF"/>
        </w:rPr>
        <w:t xml:space="preserve">this </w:t>
      </w:r>
      <w:r w:rsidR="00C85B42" w:rsidRPr="00C4344C">
        <w:rPr>
          <w:rFonts w:cstheme="minorHAnsi"/>
          <w:color w:val="333333"/>
          <w:shd w:val="clear" w:color="auto" w:fill="FFFFFF"/>
        </w:rPr>
        <w:lastRenderedPageBreak/>
        <w:t>verse and show the causal link to something that would otherwise be unthinkable</w:t>
      </w:r>
      <w:r w:rsidR="008B2E95">
        <w:rPr>
          <w:rFonts w:cstheme="minorHAnsi"/>
          <w:color w:val="333333"/>
          <w:shd w:val="clear" w:color="auto" w:fill="FFFFFF"/>
        </w:rPr>
        <w:t>.</w:t>
      </w:r>
      <w:r w:rsidR="009F458D" w:rsidRPr="00C4344C">
        <w:rPr>
          <w:rFonts w:cstheme="minorHAnsi"/>
          <w:color w:val="333333"/>
          <w:shd w:val="clear" w:color="auto" w:fill="FFFFFF"/>
        </w:rPr>
        <w:t xml:space="preserve">  Paul is at no fault for gaining this thorn</w:t>
      </w:r>
      <w:r w:rsidR="00A7798F">
        <w:rPr>
          <w:rFonts w:cstheme="minorHAnsi"/>
          <w:color w:val="333333"/>
          <w:shd w:val="clear" w:color="auto" w:fill="FFFFFF"/>
        </w:rPr>
        <w:t xml:space="preserve">, </w:t>
      </w:r>
      <w:r w:rsidR="008A2C5A" w:rsidRPr="00C4344C">
        <w:rPr>
          <w:rFonts w:cstheme="minorHAnsi"/>
          <w:color w:val="333333"/>
          <w:shd w:val="clear" w:color="auto" w:fill="FFFFFF"/>
        </w:rPr>
        <w:t xml:space="preserve">it has not arrived </w:t>
      </w:r>
      <w:r w:rsidR="00A7798F">
        <w:rPr>
          <w:rFonts w:cstheme="minorHAnsi"/>
          <w:color w:val="333333"/>
          <w:shd w:val="clear" w:color="auto" w:fill="FFFFFF"/>
        </w:rPr>
        <w:t xml:space="preserve">due to </w:t>
      </w:r>
      <w:r w:rsidR="008A2C5A" w:rsidRPr="00C4344C">
        <w:rPr>
          <w:rFonts w:cstheme="minorHAnsi"/>
          <w:color w:val="333333"/>
          <w:shd w:val="clear" w:color="auto" w:fill="FFFFFF"/>
        </w:rPr>
        <w:t>any disobedience or self-will.</w:t>
      </w:r>
      <w:r w:rsidR="008A2C5A" w:rsidRPr="00C4344C">
        <w:rPr>
          <w:rStyle w:val="FootnoteReference"/>
          <w:rFonts w:cstheme="minorHAnsi"/>
          <w:color w:val="333333"/>
          <w:shd w:val="clear" w:color="auto" w:fill="FFFFFF"/>
        </w:rPr>
        <w:footnoteReference w:id="52"/>
      </w:r>
      <w:r w:rsidR="008A2C5A" w:rsidRPr="00C4344C">
        <w:rPr>
          <w:rFonts w:cstheme="minorHAnsi"/>
          <w:color w:val="333333"/>
          <w:shd w:val="clear" w:color="auto" w:fill="FFFFFF"/>
        </w:rPr>
        <w:t xml:space="preserve">  </w:t>
      </w:r>
      <w:r w:rsidR="00941973" w:rsidRPr="00C4344C">
        <w:rPr>
          <w:rFonts w:cstheme="minorHAnsi"/>
          <w:color w:val="333333"/>
          <w:shd w:val="clear" w:color="auto" w:fill="FFFFFF"/>
        </w:rPr>
        <w:t xml:space="preserve">It has a </w:t>
      </w:r>
      <w:r w:rsidR="00F46170" w:rsidRPr="00C4344C">
        <w:rPr>
          <w:rFonts w:cstheme="minorHAnsi"/>
          <w:color w:val="333333"/>
          <w:shd w:val="clear" w:color="auto" w:fill="FFFFFF"/>
        </w:rPr>
        <w:t>purpose</w:t>
      </w:r>
      <w:r w:rsidR="007C2B02">
        <w:rPr>
          <w:rFonts w:cstheme="minorHAnsi"/>
          <w:color w:val="333333"/>
          <w:shd w:val="clear" w:color="auto" w:fill="FFFFFF"/>
        </w:rPr>
        <w:t xml:space="preserve"> </w:t>
      </w:r>
      <w:r w:rsidR="00182DC4" w:rsidRPr="00C4344C">
        <w:rPr>
          <w:rFonts w:cstheme="minorHAnsi"/>
          <w:color w:val="333333"/>
          <w:shd w:val="clear" w:color="auto" w:fill="FFFFFF"/>
        </w:rPr>
        <w:t xml:space="preserve">and </w:t>
      </w:r>
      <w:r w:rsidR="00F46170" w:rsidRPr="00C4344C">
        <w:rPr>
          <w:rFonts w:cstheme="minorHAnsi"/>
          <w:color w:val="333333"/>
          <w:shd w:val="clear" w:color="auto" w:fill="FFFFFF"/>
        </w:rPr>
        <w:t>th</w:t>
      </w:r>
      <w:r w:rsidR="00584CB2" w:rsidRPr="00C4344C">
        <w:rPr>
          <w:rFonts w:cstheme="minorHAnsi"/>
          <w:color w:val="333333"/>
          <w:shd w:val="clear" w:color="auto" w:fill="FFFFFF"/>
        </w:rPr>
        <w:t>us</w:t>
      </w:r>
      <w:r w:rsidR="00182DC4" w:rsidRPr="00C4344C">
        <w:rPr>
          <w:rFonts w:cstheme="minorHAnsi"/>
          <w:color w:val="333333"/>
          <w:shd w:val="clear" w:color="auto" w:fill="FFFFFF"/>
        </w:rPr>
        <w:t xml:space="preserve"> is utilised </w:t>
      </w:r>
      <w:r w:rsidR="007C2B02">
        <w:rPr>
          <w:rFonts w:cstheme="minorHAnsi"/>
          <w:color w:val="333333"/>
          <w:shd w:val="clear" w:color="auto" w:fill="FFFFFF"/>
        </w:rPr>
        <w:t xml:space="preserve">to show </w:t>
      </w:r>
      <w:r w:rsidR="00182DC4" w:rsidRPr="00C4344C">
        <w:rPr>
          <w:rFonts w:cstheme="minorHAnsi"/>
          <w:color w:val="333333"/>
          <w:shd w:val="clear" w:color="auto" w:fill="FFFFFF"/>
        </w:rPr>
        <w:t xml:space="preserve">the will of God.  This is not to say that Paul declares this thorn </w:t>
      </w:r>
      <w:r w:rsidR="007C2B02">
        <w:rPr>
          <w:rFonts w:cstheme="minorHAnsi"/>
          <w:color w:val="333333"/>
          <w:shd w:val="clear" w:color="auto" w:fill="FFFFFF"/>
        </w:rPr>
        <w:t xml:space="preserve">to be </w:t>
      </w:r>
      <w:r w:rsidR="00182DC4" w:rsidRPr="00C4344C">
        <w:rPr>
          <w:rFonts w:cstheme="minorHAnsi"/>
          <w:color w:val="333333"/>
          <w:shd w:val="clear" w:color="auto" w:fill="FFFFFF"/>
        </w:rPr>
        <w:t>an active demonstration of God’s wil</w:t>
      </w:r>
      <w:r w:rsidR="007C2B02">
        <w:rPr>
          <w:rFonts w:cstheme="minorHAnsi"/>
          <w:color w:val="333333"/>
          <w:shd w:val="clear" w:color="auto" w:fill="FFFFFF"/>
        </w:rPr>
        <w:t>l;</w:t>
      </w:r>
      <w:r w:rsidR="00182DC4" w:rsidRPr="00C4344C">
        <w:rPr>
          <w:rFonts w:cstheme="minorHAnsi"/>
          <w:color w:val="333333"/>
          <w:shd w:val="clear" w:color="auto" w:fill="FFFFFF"/>
        </w:rPr>
        <w:t xml:space="preserve"> rather he employs a </w:t>
      </w:r>
      <w:r w:rsidR="006B57A9" w:rsidRPr="00C4344C">
        <w:rPr>
          <w:rFonts w:cstheme="minorHAnsi"/>
          <w:color w:val="333333"/>
          <w:shd w:val="clear" w:color="auto" w:fill="FFFFFF"/>
        </w:rPr>
        <w:t>‘divine passive’</w:t>
      </w:r>
      <w:r w:rsidR="007C2B02">
        <w:rPr>
          <w:rFonts w:cstheme="minorHAnsi"/>
          <w:color w:val="333333"/>
          <w:shd w:val="clear" w:color="auto" w:fill="FFFFFF"/>
        </w:rPr>
        <w:t>,</w:t>
      </w:r>
      <w:r w:rsidR="00011290" w:rsidRPr="00C4344C">
        <w:rPr>
          <w:rStyle w:val="FootnoteReference"/>
          <w:rFonts w:cstheme="minorHAnsi"/>
          <w:color w:val="333333"/>
          <w:shd w:val="clear" w:color="auto" w:fill="FFFFFF"/>
        </w:rPr>
        <w:footnoteReference w:id="53"/>
      </w:r>
      <w:r w:rsidR="006B57A9" w:rsidRPr="00C4344C">
        <w:rPr>
          <w:rFonts w:cstheme="minorHAnsi"/>
          <w:color w:val="333333"/>
          <w:shd w:val="clear" w:color="auto" w:fill="FFFFFF"/>
        </w:rPr>
        <w:t xml:space="preserve"> </w:t>
      </w:r>
      <w:r w:rsidR="007C2B02">
        <w:rPr>
          <w:rFonts w:cstheme="minorHAnsi"/>
          <w:color w:val="333333"/>
          <w:shd w:val="clear" w:color="auto" w:fill="FFFFFF"/>
        </w:rPr>
        <w:t xml:space="preserve">to denote </w:t>
      </w:r>
      <w:r w:rsidR="006B57A9" w:rsidRPr="00C4344C">
        <w:rPr>
          <w:rFonts w:cstheme="minorHAnsi"/>
          <w:color w:val="333333"/>
          <w:shd w:val="clear" w:color="auto" w:fill="FFFFFF"/>
        </w:rPr>
        <w:t>the one who is behind all the</w:t>
      </w:r>
      <w:r w:rsidR="007C2B02">
        <w:rPr>
          <w:rFonts w:cstheme="minorHAnsi"/>
          <w:color w:val="333333"/>
          <w:shd w:val="clear" w:color="auto" w:fill="FFFFFF"/>
        </w:rPr>
        <w:t xml:space="preserve"> varied positive and negative</w:t>
      </w:r>
      <w:r w:rsidR="006B57A9" w:rsidRPr="00C4344C">
        <w:rPr>
          <w:rFonts w:cstheme="minorHAnsi"/>
          <w:color w:val="333333"/>
          <w:shd w:val="clear" w:color="auto" w:fill="FFFFFF"/>
        </w:rPr>
        <w:t xml:space="preserve"> occurrences of man</w:t>
      </w:r>
      <w:r w:rsidR="007C2B02">
        <w:rPr>
          <w:rFonts w:cstheme="minorHAnsi"/>
          <w:color w:val="333333"/>
          <w:shd w:val="clear" w:color="auto" w:fill="FFFFFF"/>
        </w:rPr>
        <w:t>.  E</w:t>
      </w:r>
      <w:r w:rsidR="007E6858" w:rsidRPr="00C4344C">
        <w:rPr>
          <w:rFonts w:cstheme="minorHAnsi"/>
          <w:color w:val="333333"/>
          <w:shd w:val="clear" w:color="auto" w:fill="FFFFFF"/>
        </w:rPr>
        <w:t xml:space="preserve">ven if such things arrive via an ungodly hand, </w:t>
      </w:r>
      <w:r w:rsidR="00C66D38" w:rsidRPr="00C4344C">
        <w:rPr>
          <w:rFonts w:cstheme="minorHAnsi"/>
          <w:color w:val="333333"/>
          <w:shd w:val="clear" w:color="auto" w:fill="FFFFFF"/>
        </w:rPr>
        <w:t>‘</w:t>
      </w:r>
      <w:proofErr w:type="spellStart"/>
      <w:r w:rsidR="00C66D38" w:rsidRPr="00C4344C">
        <w:rPr>
          <w:rStyle w:val="word"/>
          <w:rFonts w:cstheme="minorHAnsi"/>
          <w:color w:val="333333"/>
          <w:bdr w:val="single" w:sz="2" w:space="0" w:color="E5E7EB" w:frame="1"/>
          <w:shd w:val="clear" w:color="auto" w:fill="FFFFFF"/>
        </w:rPr>
        <w:t>ἄγγελος</w:t>
      </w:r>
      <w:proofErr w:type="spellEnd"/>
      <w:r w:rsidR="00C66D38" w:rsidRPr="00C4344C">
        <w:rPr>
          <w:rStyle w:val="apple-converted-space"/>
          <w:rFonts w:cstheme="minorHAnsi"/>
          <w:color w:val="000000"/>
          <w:sz w:val="27"/>
          <w:szCs w:val="27"/>
          <w:shd w:val="clear" w:color="auto" w:fill="FFFFFF"/>
        </w:rPr>
        <w:t> </w:t>
      </w:r>
      <w:r w:rsidR="00C66D38" w:rsidRPr="00C4344C">
        <w:rPr>
          <w:rStyle w:val="word"/>
          <w:rFonts w:cstheme="minorHAnsi"/>
          <w:color w:val="333333"/>
          <w:bdr w:val="single" w:sz="2" w:space="0" w:color="E5E7EB" w:frame="1"/>
          <w:shd w:val="clear" w:color="auto" w:fill="FFFFFF"/>
        </w:rPr>
        <w:t>Σατα</w:t>
      </w:r>
      <w:proofErr w:type="spellStart"/>
      <w:r w:rsidR="00C66D38" w:rsidRPr="00C4344C">
        <w:rPr>
          <w:rStyle w:val="word"/>
          <w:rFonts w:cstheme="minorHAnsi"/>
          <w:color w:val="333333"/>
          <w:bdr w:val="single" w:sz="2" w:space="0" w:color="E5E7EB" w:frame="1"/>
          <w:shd w:val="clear" w:color="auto" w:fill="FFFFFF"/>
        </w:rPr>
        <w:t>νᾶ</w:t>
      </w:r>
      <w:proofErr w:type="spellEnd"/>
      <w:r w:rsidR="00C66D38" w:rsidRPr="00C4344C">
        <w:rPr>
          <w:rStyle w:val="word"/>
          <w:rFonts w:cstheme="minorHAnsi"/>
          <w:color w:val="333333"/>
          <w:bdr w:val="single" w:sz="2" w:space="0" w:color="E5E7EB" w:frame="1"/>
          <w:shd w:val="clear" w:color="auto" w:fill="FFFFFF"/>
        </w:rPr>
        <w:t>’</w:t>
      </w:r>
      <w:r w:rsidR="009F2E57">
        <w:rPr>
          <w:rFonts w:cstheme="minorHAnsi"/>
          <w:color w:val="000000" w:themeColor="text1"/>
        </w:rPr>
        <w:t>, a ‘messenger of Satan’,</w:t>
      </w:r>
      <w:r w:rsidR="001503F3" w:rsidRPr="00C4344C">
        <w:rPr>
          <w:rFonts w:cstheme="minorHAnsi"/>
          <w:color w:val="000000" w:themeColor="text1"/>
        </w:rPr>
        <w:t xml:space="preserve"> nothing thwarts the will of God</w:t>
      </w:r>
      <w:r w:rsidR="00E576AE" w:rsidRPr="00C4344C">
        <w:rPr>
          <w:rFonts w:cstheme="minorHAnsi"/>
          <w:color w:val="000000" w:themeColor="text1"/>
        </w:rPr>
        <w:t xml:space="preserve"> (</w:t>
      </w:r>
      <w:r w:rsidR="009F2E57">
        <w:rPr>
          <w:rFonts w:cstheme="minorHAnsi"/>
          <w:color w:val="000000" w:themeColor="text1"/>
        </w:rPr>
        <w:t xml:space="preserve">cf. </w:t>
      </w:r>
      <w:r w:rsidR="00E576AE" w:rsidRPr="00C4344C">
        <w:rPr>
          <w:rFonts w:cstheme="minorHAnsi"/>
          <w:color w:val="000000" w:themeColor="text1"/>
        </w:rPr>
        <w:t>Job 42:2)</w:t>
      </w:r>
      <w:r w:rsidR="002C2B55" w:rsidRPr="00C4344C">
        <w:rPr>
          <w:rFonts w:cstheme="minorHAnsi"/>
          <w:color w:val="000000" w:themeColor="text1"/>
        </w:rPr>
        <w:t>,</w:t>
      </w:r>
      <w:r w:rsidR="001503F3" w:rsidRPr="00C4344C">
        <w:rPr>
          <w:rFonts w:cstheme="minorHAnsi"/>
          <w:color w:val="000000" w:themeColor="text1"/>
        </w:rPr>
        <w:t xml:space="preserve"> and thus all things are employed by God for his good purpose.  Paul exemplifies this in his letter to the Romans, in which he boldly claims, </w:t>
      </w:r>
      <w:r w:rsidR="005641B1" w:rsidRPr="00C4344C">
        <w:rPr>
          <w:rFonts w:cstheme="minorHAnsi"/>
          <w:color w:val="000000" w:themeColor="text1"/>
        </w:rPr>
        <w:t>‘We know that all things work together for good for those who love God</w:t>
      </w:r>
      <w:r w:rsidR="00CA665E" w:rsidRPr="00C4344C">
        <w:rPr>
          <w:rFonts w:cstheme="minorHAnsi"/>
          <w:color w:val="000000" w:themeColor="text1"/>
        </w:rPr>
        <w:t>, who are called according to his purpose’ (8:28).  A person having experience</w:t>
      </w:r>
      <w:r w:rsidR="000A2EE7">
        <w:rPr>
          <w:rFonts w:cstheme="minorHAnsi"/>
          <w:color w:val="000000" w:themeColor="text1"/>
        </w:rPr>
        <w:t>d</w:t>
      </w:r>
      <w:r w:rsidR="00CA665E" w:rsidRPr="00C4344C">
        <w:rPr>
          <w:rFonts w:cstheme="minorHAnsi"/>
          <w:color w:val="000000" w:themeColor="text1"/>
        </w:rPr>
        <w:t>, or currently experiencing</w:t>
      </w:r>
      <w:r w:rsidR="003202F2">
        <w:rPr>
          <w:rFonts w:cstheme="minorHAnsi"/>
          <w:color w:val="000000" w:themeColor="text1"/>
        </w:rPr>
        <w:t>,</w:t>
      </w:r>
      <w:r w:rsidR="00CA665E" w:rsidRPr="00C4344C">
        <w:rPr>
          <w:rFonts w:cstheme="minorHAnsi"/>
          <w:color w:val="000000" w:themeColor="text1"/>
        </w:rPr>
        <w:t xml:space="preserve"> </w:t>
      </w:r>
      <w:r w:rsidR="002A203C" w:rsidRPr="00C4344C">
        <w:rPr>
          <w:rFonts w:cstheme="minorHAnsi"/>
          <w:color w:val="000000" w:themeColor="text1"/>
        </w:rPr>
        <w:t>a trial or disabling condition can speak to the hidden ‘benefits’ of such a</w:t>
      </w:r>
      <w:r w:rsidR="004F5B10" w:rsidRPr="00C4344C">
        <w:rPr>
          <w:rFonts w:cstheme="minorHAnsi"/>
          <w:color w:val="000000" w:themeColor="text1"/>
        </w:rPr>
        <w:t xml:space="preserve"> hindrance, in ways which fully able people often feel uncomfortable </w:t>
      </w:r>
      <w:r w:rsidR="003202F2">
        <w:rPr>
          <w:rFonts w:cstheme="minorHAnsi"/>
          <w:color w:val="000000" w:themeColor="text1"/>
        </w:rPr>
        <w:t>addressing</w:t>
      </w:r>
      <w:r w:rsidR="00F847A4" w:rsidRPr="00C4344C">
        <w:rPr>
          <w:rFonts w:cstheme="minorHAnsi"/>
          <w:color w:val="000000" w:themeColor="text1"/>
        </w:rPr>
        <w:t xml:space="preserve">.  </w:t>
      </w:r>
      <w:r w:rsidR="00482CFA">
        <w:rPr>
          <w:rFonts w:cstheme="minorHAnsi"/>
          <w:color w:val="000000" w:themeColor="text1"/>
        </w:rPr>
        <w:t xml:space="preserve">This even more clearly demonstrates the necessity of a </w:t>
      </w:r>
      <w:r w:rsidR="00D701BB">
        <w:rPr>
          <w:rFonts w:cstheme="minorHAnsi"/>
          <w:color w:val="000000" w:themeColor="text1"/>
        </w:rPr>
        <w:t xml:space="preserve">disability hermeneutic that will present all persons as </w:t>
      </w:r>
      <w:r w:rsidR="006B5BDA">
        <w:rPr>
          <w:rFonts w:cstheme="minorHAnsi"/>
          <w:color w:val="000000" w:themeColor="text1"/>
        </w:rPr>
        <w:t xml:space="preserve">flawed and all as equally important to the </w:t>
      </w:r>
      <w:r w:rsidR="007F39DA">
        <w:rPr>
          <w:rFonts w:cstheme="minorHAnsi"/>
          <w:color w:val="000000" w:themeColor="text1"/>
        </w:rPr>
        <w:t xml:space="preserve">correct functioning of the body of Christ </w:t>
      </w:r>
      <w:r w:rsidR="00BE19DC">
        <w:rPr>
          <w:rFonts w:cstheme="minorHAnsi"/>
          <w:color w:val="000000" w:themeColor="text1"/>
        </w:rPr>
        <w:t xml:space="preserve">(1 Cor. 12). With a good disability theology in place all members of the </w:t>
      </w:r>
      <w:r w:rsidR="00816499">
        <w:rPr>
          <w:rFonts w:cstheme="minorHAnsi"/>
          <w:color w:val="000000" w:themeColor="text1"/>
        </w:rPr>
        <w:t xml:space="preserve">body of the Church will have to be included and ‘heard’ as with even one part missing, the whole cannot function well. It is in fact, disabled. </w:t>
      </w:r>
    </w:p>
    <w:p w14:paraId="396E043F" w14:textId="159DCE15" w:rsidR="00D01D9E" w:rsidRPr="00C4344C" w:rsidRDefault="00FB59EC" w:rsidP="00160A12">
      <w:pPr>
        <w:spacing w:line="360" w:lineRule="auto"/>
        <w:rPr>
          <w:rFonts w:cstheme="minorHAnsi"/>
          <w:color w:val="000000" w:themeColor="text1"/>
        </w:rPr>
      </w:pPr>
      <w:r>
        <w:rPr>
          <w:rFonts w:cstheme="minorHAnsi"/>
          <w:color w:val="000000" w:themeColor="text1"/>
        </w:rPr>
        <w:t>As there are</w:t>
      </w:r>
      <w:r w:rsidR="0045226B" w:rsidRPr="00C4344C">
        <w:rPr>
          <w:rFonts w:cstheme="minorHAnsi"/>
          <w:color w:val="000000" w:themeColor="text1"/>
        </w:rPr>
        <w:t xml:space="preserve"> </w:t>
      </w:r>
      <w:r w:rsidR="00B84E03" w:rsidRPr="00C4344C">
        <w:rPr>
          <w:rFonts w:cstheme="minorHAnsi"/>
          <w:color w:val="000000" w:themeColor="text1"/>
        </w:rPr>
        <w:t xml:space="preserve">many theories of what this thorn may be, each </w:t>
      </w:r>
      <w:r w:rsidR="00F36748">
        <w:rPr>
          <w:rFonts w:cstheme="minorHAnsi"/>
          <w:color w:val="000000" w:themeColor="text1"/>
        </w:rPr>
        <w:t>reader</w:t>
      </w:r>
      <w:r w:rsidR="00B84E03" w:rsidRPr="00C4344C">
        <w:rPr>
          <w:rFonts w:cstheme="minorHAnsi"/>
          <w:color w:val="000000" w:themeColor="text1"/>
        </w:rPr>
        <w:t xml:space="preserve"> will arrive at a conclusion that fits most logically to their understanding, and the </w:t>
      </w:r>
      <w:r w:rsidR="000054F4" w:rsidRPr="00C4344C">
        <w:rPr>
          <w:rFonts w:cstheme="minorHAnsi"/>
          <w:color w:val="000000" w:themeColor="text1"/>
        </w:rPr>
        <w:t xml:space="preserve">result of this is that there is no consensus.  </w:t>
      </w:r>
      <w:r w:rsidR="00FE375C" w:rsidRPr="00C4344C">
        <w:rPr>
          <w:rFonts w:cstheme="minorHAnsi"/>
          <w:color w:val="000000" w:themeColor="text1"/>
        </w:rPr>
        <w:t xml:space="preserve">In the </w:t>
      </w:r>
      <w:r w:rsidR="00DF3EEA">
        <w:rPr>
          <w:rFonts w:cstheme="minorHAnsi"/>
          <w:color w:val="000000" w:themeColor="text1"/>
        </w:rPr>
        <w:t>writings</w:t>
      </w:r>
      <w:r w:rsidR="00FE375C" w:rsidRPr="00C4344C">
        <w:rPr>
          <w:rFonts w:cstheme="minorHAnsi"/>
          <w:color w:val="000000" w:themeColor="text1"/>
        </w:rPr>
        <w:t xml:space="preserve"> of Irenaeus of Lyon and Ambrose of Milan</w:t>
      </w:r>
      <w:r w:rsidR="00DF3EEA">
        <w:rPr>
          <w:rFonts w:cstheme="minorHAnsi"/>
          <w:color w:val="000000" w:themeColor="text1"/>
        </w:rPr>
        <w:t>,</w:t>
      </w:r>
      <w:r w:rsidR="00904B54" w:rsidRPr="00C4344C">
        <w:rPr>
          <w:rStyle w:val="FootnoteReference"/>
          <w:rFonts w:cstheme="minorHAnsi"/>
          <w:color w:val="000000" w:themeColor="text1"/>
        </w:rPr>
        <w:footnoteReference w:id="54"/>
      </w:r>
      <w:r w:rsidR="00FE375C" w:rsidRPr="00C4344C">
        <w:rPr>
          <w:rFonts w:cstheme="minorHAnsi"/>
          <w:color w:val="000000" w:themeColor="text1"/>
        </w:rPr>
        <w:t xml:space="preserve"> Paul’s thorn was a physical</w:t>
      </w:r>
      <w:r w:rsidR="00D03319" w:rsidRPr="00C4344C">
        <w:rPr>
          <w:rFonts w:cstheme="minorHAnsi"/>
          <w:color w:val="000000" w:themeColor="text1"/>
        </w:rPr>
        <w:t xml:space="preserve"> irritant.  </w:t>
      </w:r>
      <w:r w:rsidR="00DF3EEA">
        <w:rPr>
          <w:rFonts w:cstheme="minorHAnsi"/>
          <w:color w:val="000000" w:themeColor="text1"/>
        </w:rPr>
        <w:t>Didymus of Alexandria</w:t>
      </w:r>
      <w:r w:rsidR="00D03319" w:rsidRPr="00C4344C">
        <w:rPr>
          <w:rFonts w:cstheme="minorHAnsi"/>
          <w:color w:val="000000" w:themeColor="text1"/>
        </w:rPr>
        <w:t xml:space="preserve"> </w:t>
      </w:r>
      <w:r w:rsidR="004F2D58">
        <w:rPr>
          <w:rFonts w:cstheme="minorHAnsi"/>
          <w:color w:val="000000" w:themeColor="text1"/>
        </w:rPr>
        <w:t>advocated for it being</w:t>
      </w:r>
      <w:r w:rsidR="00D03319" w:rsidRPr="00C4344C">
        <w:rPr>
          <w:rFonts w:cstheme="minorHAnsi"/>
          <w:color w:val="000000" w:themeColor="text1"/>
        </w:rPr>
        <w:t xml:space="preserve"> a chronic health issue </w:t>
      </w:r>
      <w:r w:rsidR="005A2731">
        <w:rPr>
          <w:rFonts w:cstheme="minorHAnsi"/>
          <w:color w:val="000000" w:themeColor="text1"/>
        </w:rPr>
        <w:t xml:space="preserve">and suggested it may have been caused by </w:t>
      </w:r>
      <w:r w:rsidR="00DD5154" w:rsidRPr="00C4344C">
        <w:rPr>
          <w:rFonts w:cstheme="minorHAnsi"/>
          <w:color w:val="000000" w:themeColor="text1"/>
        </w:rPr>
        <w:t>disease</w:t>
      </w:r>
      <w:r w:rsidR="000160C3">
        <w:rPr>
          <w:rFonts w:cstheme="minorHAnsi"/>
          <w:color w:val="000000" w:themeColor="text1"/>
        </w:rPr>
        <w:t xml:space="preserve"> whilst</w:t>
      </w:r>
      <w:r w:rsidR="00DD5154" w:rsidRPr="00C4344C">
        <w:rPr>
          <w:rFonts w:cstheme="minorHAnsi"/>
          <w:color w:val="000000" w:themeColor="text1"/>
        </w:rPr>
        <w:t xml:space="preserve"> Basil of Caesarea interpret</w:t>
      </w:r>
      <w:r w:rsidR="00CA2CD2">
        <w:rPr>
          <w:rFonts w:cstheme="minorHAnsi"/>
          <w:color w:val="000000" w:themeColor="text1"/>
        </w:rPr>
        <w:t>s</w:t>
      </w:r>
      <w:r w:rsidR="00DD5154" w:rsidRPr="00C4344C">
        <w:rPr>
          <w:rFonts w:cstheme="minorHAnsi"/>
          <w:color w:val="000000" w:themeColor="text1"/>
        </w:rPr>
        <w:t xml:space="preserve"> a lingering illness as the source of his </w:t>
      </w:r>
      <w:r w:rsidR="006648EF" w:rsidRPr="00C4344C">
        <w:rPr>
          <w:rFonts w:cstheme="minorHAnsi"/>
          <w:color w:val="000000" w:themeColor="text1"/>
        </w:rPr>
        <w:t>thorn and</w:t>
      </w:r>
      <w:r w:rsidR="00DD5154" w:rsidRPr="00C4344C">
        <w:rPr>
          <w:rFonts w:cstheme="minorHAnsi"/>
          <w:color w:val="000000" w:themeColor="text1"/>
        </w:rPr>
        <w:t xml:space="preserve"> </w:t>
      </w:r>
      <w:r w:rsidR="00CA2CD2">
        <w:rPr>
          <w:rFonts w:cstheme="minorHAnsi"/>
          <w:color w:val="000000" w:themeColor="text1"/>
        </w:rPr>
        <w:t xml:space="preserve">ascribes </w:t>
      </w:r>
      <w:r w:rsidR="006648EF" w:rsidRPr="00C4344C">
        <w:rPr>
          <w:rFonts w:cstheme="minorHAnsi"/>
          <w:color w:val="000000" w:themeColor="text1"/>
        </w:rPr>
        <w:t>a need for Paul to be reminded of his humanity.</w:t>
      </w:r>
      <w:r w:rsidR="001A3274">
        <w:rPr>
          <w:rStyle w:val="FootnoteReference"/>
          <w:rFonts w:cstheme="minorHAnsi"/>
          <w:color w:val="000000" w:themeColor="text1"/>
        </w:rPr>
        <w:footnoteReference w:id="55"/>
      </w:r>
      <w:r w:rsidR="006648EF" w:rsidRPr="00C4344C">
        <w:rPr>
          <w:rFonts w:cstheme="minorHAnsi"/>
          <w:color w:val="000000" w:themeColor="text1"/>
        </w:rPr>
        <w:t xml:space="preserve">  </w:t>
      </w:r>
      <w:r w:rsidR="00C70797" w:rsidRPr="00C4344C">
        <w:rPr>
          <w:rFonts w:cstheme="minorHAnsi"/>
          <w:color w:val="000000" w:themeColor="text1"/>
        </w:rPr>
        <w:t>In the contemplations of Gregory of Nazianzus</w:t>
      </w:r>
      <w:r w:rsidR="00CA7BEF" w:rsidRPr="00C4344C">
        <w:rPr>
          <w:rFonts w:cstheme="minorHAnsi"/>
          <w:color w:val="000000" w:themeColor="text1"/>
        </w:rPr>
        <w:t>,</w:t>
      </w:r>
      <w:r w:rsidR="00C70797" w:rsidRPr="00C4344C">
        <w:rPr>
          <w:rFonts w:cstheme="minorHAnsi"/>
          <w:color w:val="000000" w:themeColor="text1"/>
        </w:rPr>
        <w:t xml:space="preserve"> Paul </w:t>
      </w:r>
      <w:r w:rsidR="003D57AC">
        <w:rPr>
          <w:rFonts w:cstheme="minorHAnsi"/>
          <w:color w:val="000000" w:themeColor="text1"/>
        </w:rPr>
        <w:t xml:space="preserve">is said to have </w:t>
      </w:r>
      <w:r w:rsidR="00C70797" w:rsidRPr="00C4344C">
        <w:rPr>
          <w:rFonts w:cstheme="minorHAnsi"/>
          <w:color w:val="000000" w:themeColor="text1"/>
        </w:rPr>
        <w:t>suffered from failing health</w:t>
      </w:r>
      <w:r w:rsidR="00C93B6F" w:rsidRPr="00C4344C">
        <w:rPr>
          <w:rFonts w:cstheme="minorHAnsi"/>
          <w:color w:val="000000" w:themeColor="text1"/>
        </w:rPr>
        <w:t>, much in the same way as Gregory himself experienced.</w:t>
      </w:r>
      <w:r w:rsidR="00B13887">
        <w:rPr>
          <w:rStyle w:val="FootnoteReference"/>
          <w:rFonts w:cstheme="minorHAnsi"/>
          <w:color w:val="000000" w:themeColor="text1"/>
        </w:rPr>
        <w:footnoteReference w:id="56"/>
      </w:r>
      <w:r w:rsidR="00C93B6F" w:rsidRPr="00C4344C">
        <w:rPr>
          <w:rFonts w:cstheme="minorHAnsi"/>
          <w:color w:val="000000" w:themeColor="text1"/>
        </w:rPr>
        <w:t xml:space="preserve">  This latter view is particularly</w:t>
      </w:r>
      <w:r w:rsidR="009B7A0D">
        <w:rPr>
          <w:rFonts w:cstheme="minorHAnsi"/>
          <w:color w:val="000000" w:themeColor="text1"/>
        </w:rPr>
        <w:t xml:space="preserve"> </w:t>
      </w:r>
      <w:r w:rsidR="00C93B6F" w:rsidRPr="00C4344C">
        <w:rPr>
          <w:rFonts w:cstheme="minorHAnsi"/>
          <w:color w:val="000000" w:themeColor="text1"/>
        </w:rPr>
        <w:t xml:space="preserve">interesting </w:t>
      </w:r>
      <w:r w:rsidR="003D57AC">
        <w:rPr>
          <w:rFonts w:cstheme="minorHAnsi"/>
          <w:color w:val="000000" w:themeColor="text1"/>
        </w:rPr>
        <w:t xml:space="preserve">from the perspective of </w:t>
      </w:r>
      <w:r w:rsidR="00C93B6F" w:rsidRPr="00C4344C">
        <w:rPr>
          <w:rFonts w:cstheme="minorHAnsi"/>
          <w:color w:val="000000" w:themeColor="text1"/>
        </w:rPr>
        <w:t>disability studies</w:t>
      </w:r>
      <w:r w:rsidR="003D57AC">
        <w:rPr>
          <w:rFonts w:cstheme="minorHAnsi"/>
          <w:color w:val="000000" w:themeColor="text1"/>
        </w:rPr>
        <w:t>,</w:t>
      </w:r>
      <w:r w:rsidR="00C93B6F" w:rsidRPr="00C4344C">
        <w:rPr>
          <w:rFonts w:cstheme="minorHAnsi"/>
          <w:color w:val="000000" w:themeColor="text1"/>
        </w:rPr>
        <w:t xml:space="preserve"> as many</w:t>
      </w:r>
      <w:r w:rsidR="003355EE">
        <w:rPr>
          <w:rFonts w:cstheme="minorHAnsi"/>
          <w:color w:val="000000" w:themeColor="text1"/>
        </w:rPr>
        <w:t xml:space="preserve"> disabled people</w:t>
      </w:r>
      <w:r w:rsidR="00C93B6F" w:rsidRPr="00C4344C">
        <w:rPr>
          <w:rFonts w:cstheme="minorHAnsi"/>
          <w:color w:val="000000" w:themeColor="text1"/>
        </w:rPr>
        <w:t xml:space="preserve"> feel that </w:t>
      </w:r>
      <w:r w:rsidR="002F32E4" w:rsidRPr="00C4344C">
        <w:rPr>
          <w:rFonts w:cstheme="minorHAnsi"/>
          <w:color w:val="000000" w:themeColor="text1"/>
        </w:rPr>
        <w:t xml:space="preserve">in being able to identify with a person in their own experience, they are </w:t>
      </w:r>
      <w:r w:rsidR="002F32E4" w:rsidRPr="00C4344C">
        <w:rPr>
          <w:rFonts w:cstheme="minorHAnsi"/>
          <w:color w:val="000000" w:themeColor="text1"/>
        </w:rPr>
        <w:lastRenderedPageBreak/>
        <w:t xml:space="preserve">assisted in managing their </w:t>
      </w:r>
      <w:r w:rsidR="001C4DC9">
        <w:rPr>
          <w:rFonts w:cstheme="minorHAnsi"/>
          <w:color w:val="000000" w:themeColor="text1"/>
        </w:rPr>
        <w:t>individual</w:t>
      </w:r>
      <w:r w:rsidR="009906C1">
        <w:rPr>
          <w:rFonts w:cstheme="minorHAnsi"/>
          <w:color w:val="000000" w:themeColor="text1"/>
        </w:rPr>
        <w:t xml:space="preserve"> </w:t>
      </w:r>
      <w:r w:rsidR="002F32E4" w:rsidRPr="00C4344C">
        <w:rPr>
          <w:rFonts w:cstheme="minorHAnsi"/>
          <w:color w:val="000000" w:themeColor="text1"/>
        </w:rPr>
        <w:t xml:space="preserve">circumstances.  Much of what Paul </w:t>
      </w:r>
      <w:r w:rsidR="009906C1">
        <w:rPr>
          <w:rFonts w:cstheme="minorHAnsi"/>
          <w:color w:val="000000" w:themeColor="text1"/>
        </w:rPr>
        <w:t>reveals in</w:t>
      </w:r>
      <w:r w:rsidR="002F32E4" w:rsidRPr="00C4344C">
        <w:rPr>
          <w:rFonts w:cstheme="minorHAnsi"/>
          <w:color w:val="000000" w:themeColor="text1"/>
        </w:rPr>
        <w:t xml:space="preserve"> this passage does bridge this gap between </w:t>
      </w:r>
      <w:r w:rsidR="00904B54" w:rsidRPr="00C4344C">
        <w:rPr>
          <w:rFonts w:cstheme="minorHAnsi"/>
          <w:color w:val="000000" w:themeColor="text1"/>
        </w:rPr>
        <w:t>disability and purpose in God</w:t>
      </w:r>
      <w:r w:rsidR="008260B3">
        <w:rPr>
          <w:rFonts w:cstheme="minorHAnsi"/>
          <w:color w:val="000000" w:themeColor="text1"/>
        </w:rPr>
        <w:t xml:space="preserve"> as Paul is placing this weakness, that Jesus refuses to remove, as the highest credential he has for ministry</w:t>
      </w:r>
      <w:r w:rsidR="0060344E">
        <w:rPr>
          <w:rFonts w:cstheme="minorHAnsi"/>
          <w:color w:val="000000" w:themeColor="text1"/>
        </w:rPr>
        <w:t xml:space="preserve"> (2 Cor. 12:10)</w:t>
      </w:r>
      <w:r w:rsidR="00904B54" w:rsidRPr="00C4344C">
        <w:rPr>
          <w:rFonts w:cstheme="minorHAnsi"/>
          <w:color w:val="000000" w:themeColor="text1"/>
        </w:rPr>
        <w:t xml:space="preserve">.  </w:t>
      </w:r>
      <w:r w:rsidR="00CE7F43" w:rsidRPr="00C4344C">
        <w:rPr>
          <w:rFonts w:cstheme="minorHAnsi"/>
          <w:color w:val="000000" w:themeColor="text1"/>
        </w:rPr>
        <w:t xml:space="preserve">Some early Christian thinkers very specifically </w:t>
      </w:r>
      <w:r w:rsidR="00334F4F">
        <w:rPr>
          <w:rFonts w:cstheme="minorHAnsi"/>
          <w:color w:val="000000" w:themeColor="text1"/>
        </w:rPr>
        <w:t xml:space="preserve">regard </w:t>
      </w:r>
      <w:r w:rsidR="00CE7F43" w:rsidRPr="00C4344C">
        <w:rPr>
          <w:rFonts w:cstheme="minorHAnsi"/>
          <w:color w:val="000000" w:themeColor="text1"/>
        </w:rPr>
        <w:t>the thorn as being a particular issue for Paul</w:t>
      </w:r>
      <w:r w:rsidR="002C2B55" w:rsidRPr="00C4344C">
        <w:rPr>
          <w:rFonts w:cstheme="minorHAnsi"/>
          <w:color w:val="000000" w:themeColor="text1"/>
        </w:rPr>
        <w:t>;</w:t>
      </w:r>
      <w:r w:rsidR="00CE7F43" w:rsidRPr="00C4344C">
        <w:rPr>
          <w:rFonts w:cstheme="minorHAnsi"/>
          <w:color w:val="000000" w:themeColor="text1"/>
        </w:rPr>
        <w:t xml:space="preserve"> Jerome, Tertullian and Pelagius all agree on there being </w:t>
      </w:r>
      <w:r w:rsidR="009E62D4" w:rsidRPr="00C4344C">
        <w:rPr>
          <w:rFonts w:cstheme="minorHAnsi"/>
          <w:color w:val="000000" w:themeColor="text1"/>
        </w:rPr>
        <w:t>a</w:t>
      </w:r>
      <w:r w:rsidR="00CE7F43" w:rsidRPr="00C4344C">
        <w:rPr>
          <w:rFonts w:cstheme="minorHAnsi"/>
          <w:color w:val="000000" w:themeColor="text1"/>
        </w:rPr>
        <w:t xml:space="preserve"> problem </w:t>
      </w:r>
      <w:r w:rsidR="00334F4F">
        <w:rPr>
          <w:rFonts w:cstheme="minorHAnsi"/>
          <w:color w:val="000000" w:themeColor="text1"/>
        </w:rPr>
        <w:t>‘</w:t>
      </w:r>
      <w:r w:rsidR="00CE7F43" w:rsidRPr="00C4344C">
        <w:rPr>
          <w:rFonts w:cstheme="minorHAnsi"/>
          <w:color w:val="000000" w:themeColor="text1"/>
        </w:rPr>
        <w:t xml:space="preserve">with his </w:t>
      </w:r>
      <w:r w:rsidR="009E62D4" w:rsidRPr="00C4344C">
        <w:rPr>
          <w:rFonts w:cstheme="minorHAnsi"/>
          <w:color w:val="000000" w:themeColor="text1"/>
        </w:rPr>
        <w:t>head</w:t>
      </w:r>
      <w:r w:rsidR="008A09A8">
        <w:rPr>
          <w:rFonts w:cstheme="minorHAnsi"/>
          <w:color w:val="000000" w:themeColor="text1"/>
        </w:rPr>
        <w:t>’</w:t>
      </w:r>
      <w:r w:rsidR="00BE1AD8">
        <w:rPr>
          <w:rFonts w:cstheme="minorHAnsi"/>
          <w:color w:val="000000" w:themeColor="text1"/>
        </w:rPr>
        <w:t xml:space="preserve"> what this specifically means is not clear, yet there is a consensus for the ‘thorn’ as being connected to Paul’s head in some way</w:t>
      </w:r>
      <w:r w:rsidR="00CE7F43" w:rsidRPr="00C4344C">
        <w:rPr>
          <w:rFonts w:cstheme="minorHAnsi"/>
          <w:color w:val="000000" w:themeColor="text1"/>
        </w:rPr>
        <w:t xml:space="preserve">.  </w:t>
      </w:r>
      <w:r w:rsidR="005A0730" w:rsidRPr="00C4344C">
        <w:rPr>
          <w:rFonts w:cstheme="minorHAnsi"/>
          <w:color w:val="000000" w:themeColor="text1"/>
        </w:rPr>
        <w:t xml:space="preserve">Tertullian reports of an early oral tradition which cites a pain in Paul’s ear or head.  </w:t>
      </w:r>
      <w:r w:rsidR="009E62D4" w:rsidRPr="00C4344C">
        <w:rPr>
          <w:rFonts w:cstheme="minorHAnsi"/>
          <w:color w:val="000000" w:themeColor="text1"/>
        </w:rPr>
        <w:t xml:space="preserve">Jerome gives a report which is a little </w:t>
      </w:r>
      <w:r w:rsidR="00CE4C27" w:rsidRPr="00C4344C">
        <w:rPr>
          <w:rFonts w:cstheme="minorHAnsi"/>
          <w:color w:val="000000" w:themeColor="text1"/>
        </w:rPr>
        <w:t>vaguer</w:t>
      </w:r>
      <w:r w:rsidR="009E62D4" w:rsidRPr="00C4344C">
        <w:rPr>
          <w:rFonts w:cstheme="minorHAnsi"/>
          <w:color w:val="000000" w:themeColor="text1"/>
        </w:rPr>
        <w:t xml:space="preserve"> and simply diagnoses </w:t>
      </w:r>
      <w:r w:rsidR="00C92989" w:rsidRPr="00C4344C">
        <w:rPr>
          <w:rFonts w:cstheme="minorHAnsi"/>
          <w:color w:val="000000" w:themeColor="text1"/>
        </w:rPr>
        <w:t>head pain.</w:t>
      </w:r>
      <w:r w:rsidR="00C0464C">
        <w:rPr>
          <w:rStyle w:val="FootnoteReference"/>
          <w:rFonts w:cstheme="minorHAnsi"/>
          <w:color w:val="000000" w:themeColor="text1"/>
        </w:rPr>
        <w:footnoteReference w:id="57"/>
      </w:r>
      <w:r w:rsidR="00C92989" w:rsidRPr="00C4344C">
        <w:rPr>
          <w:rFonts w:cstheme="minorHAnsi"/>
          <w:color w:val="000000" w:themeColor="text1"/>
        </w:rPr>
        <w:t xml:space="preserve">  Pelagius marches rather more closely with Jerome in likewise being aware of the report of head </w:t>
      </w:r>
      <w:r w:rsidR="00CE4C27" w:rsidRPr="00C4344C">
        <w:rPr>
          <w:rFonts w:cstheme="minorHAnsi"/>
          <w:color w:val="000000" w:themeColor="text1"/>
        </w:rPr>
        <w:t>pain but</w:t>
      </w:r>
      <w:r w:rsidR="00C92989" w:rsidRPr="00C4344C">
        <w:rPr>
          <w:rFonts w:cstheme="minorHAnsi"/>
          <w:color w:val="000000" w:themeColor="text1"/>
        </w:rPr>
        <w:t xml:space="preserve"> is less inclined to see this as the full picture and does himself provide as a possibility another </w:t>
      </w:r>
      <w:r w:rsidR="00D637E5" w:rsidRPr="00C4344C">
        <w:rPr>
          <w:rFonts w:cstheme="minorHAnsi"/>
          <w:color w:val="000000" w:themeColor="text1"/>
        </w:rPr>
        <w:t xml:space="preserve">source: tribulations.  </w:t>
      </w:r>
      <w:r w:rsidR="00FB2A99" w:rsidRPr="00C4344C">
        <w:rPr>
          <w:rFonts w:cstheme="minorHAnsi"/>
          <w:color w:val="000000" w:themeColor="text1"/>
        </w:rPr>
        <w:t xml:space="preserve">John Chrysostom also takes up this </w:t>
      </w:r>
      <w:r w:rsidR="00DB3030" w:rsidRPr="00C4344C">
        <w:rPr>
          <w:rFonts w:cstheme="minorHAnsi"/>
          <w:color w:val="000000" w:themeColor="text1"/>
        </w:rPr>
        <w:t>theme and</w:t>
      </w:r>
      <w:r w:rsidR="00FB2A99" w:rsidRPr="00C4344C">
        <w:rPr>
          <w:rFonts w:cstheme="minorHAnsi"/>
          <w:color w:val="000000" w:themeColor="text1"/>
        </w:rPr>
        <w:t xml:space="preserve"> </w:t>
      </w:r>
      <w:r w:rsidR="00765076">
        <w:rPr>
          <w:rFonts w:cstheme="minorHAnsi"/>
          <w:color w:val="000000" w:themeColor="text1"/>
        </w:rPr>
        <w:t xml:space="preserve">views </w:t>
      </w:r>
      <w:r w:rsidR="00FB2A99" w:rsidRPr="00C4344C">
        <w:rPr>
          <w:rFonts w:cstheme="minorHAnsi"/>
          <w:color w:val="000000" w:themeColor="text1"/>
        </w:rPr>
        <w:t xml:space="preserve">these tribulations as coming more predominantly from Paul’s opponents who consistently persecute him.  </w:t>
      </w:r>
      <w:r w:rsidR="00D726FD" w:rsidRPr="00C4344C">
        <w:rPr>
          <w:rFonts w:cstheme="minorHAnsi"/>
          <w:color w:val="000000" w:themeColor="text1"/>
        </w:rPr>
        <w:t xml:space="preserve">This is a </w:t>
      </w:r>
      <w:r w:rsidR="00537F3C" w:rsidRPr="00C4344C">
        <w:rPr>
          <w:rFonts w:cstheme="minorHAnsi"/>
          <w:color w:val="000000" w:themeColor="text1"/>
        </w:rPr>
        <w:t>well-supported</w:t>
      </w:r>
      <w:r w:rsidR="00D726FD" w:rsidRPr="00C4344C">
        <w:rPr>
          <w:rFonts w:cstheme="minorHAnsi"/>
          <w:color w:val="000000" w:themeColor="text1"/>
        </w:rPr>
        <w:t xml:space="preserve"> suggestion </w:t>
      </w:r>
      <w:r w:rsidR="003153B3" w:rsidRPr="00C4344C">
        <w:rPr>
          <w:rFonts w:cstheme="minorHAnsi"/>
          <w:color w:val="000000" w:themeColor="text1"/>
        </w:rPr>
        <w:t>according to Martin</w:t>
      </w:r>
      <w:r w:rsidR="00765076">
        <w:rPr>
          <w:rFonts w:cstheme="minorHAnsi"/>
          <w:color w:val="000000" w:themeColor="text1"/>
        </w:rPr>
        <w:t>,</w:t>
      </w:r>
      <w:r w:rsidR="00BB78A5" w:rsidRPr="00C4344C">
        <w:rPr>
          <w:rStyle w:val="FootnoteReference"/>
          <w:rFonts w:cstheme="minorHAnsi"/>
          <w:color w:val="000000" w:themeColor="text1"/>
        </w:rPr>
        <w:footnoteReference w:id="58"/>
      </w:r>
      <w:r w:rsidR="003153B3" w:rsidRPr="00C4344C">
        <w:rPr>
          <w:rFonts w:cstheme="minorHAnsi"/>
          <w:color w:val="000000" w:themeColor="text1"/>
        </w:rPr>
        <w:t xml:space="preserve"> who highlights four </w:t>
      </w:r>
      <w:r w:rsidR="00765076">
        <w:rPr>
          <w:rFonts w:cstheme="minorHAnsi"/>
          <w:color w:val="000000" w:themeColor="text1"/>
        </w:rPr>
        <w:t xml:space="preserve">features in support of this proposal. </w:t>
      </w:r>
      <w:r w:rsidR="003153B3" w:rsidRPr="00C4344C">
        <w:rPr>
          <w:rFonts w:cstheme="minorHAnsi"/>
          <w:color w:val="000000" w:themeColor="text1"/>
        </w:rPr>
        <w:t xml:space="preserve"> </w:t>
      </w:r>
      <w:r w:rsidR="003871F9" w:rsidRPr="00C4344C">
        <w:rPr>
          <w:rFonts w:cstheme="minorHAnsi"/>
          <w:color w:val="000000" w:themeColor="text1"/>
        </w:rPr>
        <w:t>F</w:t>
      </w:r>
      <w:r w:rsidR="003153B3" w:rsidRPr="00C4344C">
        <w:rPr>
          <w:rFonts w:cstheme="minorHAnsi"/>
          <w:color w:val="000000" w:themeColor="text1"/>
        </w:rPr>
        <w:t xml:space="preserve">irst, the term </w:t>
      </w:r>
      <w:proofErr w:type="spellStart"/>
      <w:r w:rsidR="00051B3B" w:rsidRPr="00C4344C">
        <w:rPr>
          <w:rStyle w:val="word"/>
          <w:rFonts w:cstheme="minorHAnsi"/>
          <w:color w:val="333333"/>
          <w:bdr w:val="single" w:sz="2" w:space="0" w:color="E5E7EB" w:frame="1"/>
          <w:shd w:val="clear" w:color="auto" w:fill="FFFFFF"/>
        </w:rPr>
        <w:t>ἄγγελος</w:t>
      </w:r>
      <w:proofErr w:type="spellEnd"/>
      <w:r w:rsidR="00051B3B" w:rsidRPr="00C4344C">
        <w:rPr>
          <w:rStyle w:val="apple-converted-space"/>
          <w:rFonts w:cstheme="minorHAnsi"/>
          <w:color w:val="000000"/>
          <w:sz w:val="27"/>
          <w:szCs w:val="27"/>
          <w:shd w:val="clear" w:color="auto" w:fill="FFFFFF"/>
        </w:rPr>
        <w:t> </w:t>
      </w:r>
      <w:r w:rsidR="00CA7BEF" w:rsidRPr="00C4344C">
        <w:rPr>
          <w:rStyle w:val="word"/>
          <w:rFonts w:cstheme="minorHAnsi"/>
          <w:color w:val="333333"/>
          <w:bdr w:val="single" w:sz="2" w:space="0" w:color="E5E7EB" w:frame="1"/>
          <w:shd w:val="clear" w:color="auto" w:fill="FFFFFF"/>
        </w:rPr>
        <w:t>Σατα</w:t>
      </w:r>
      <w:proofErr w:type="spellStart"/>
      <w:r w:rsidR="00CA7BEF" w:rsidRPr="00C4344C">
        <w:rPr>
          <w:rStyle w:val="word"/>
          <w:rFonts w:cstheme="minorHAnsi"/>
          <w:color w:val="333333"/>
          <w:bdr w:val="single" w:sz="2" w:space="0" w:color="E5E7EB" w:frame="1"/>
          <w:shd w:val="clear" w:color="auto" w:fill="FFFFFF"/>
        </w:rPr>
        <w:t>νᾶ</w:t>
      </w:r>
      <w:proofErr w:type="spellEnd"/>
      <w:r w:rsidR="00CA7BEF" w:rsidRPr="00C4344C">
        <w:rPr>
          <w:rFonts w:cstheme="minorHAnsi"/>
          <w:color w:val="000000" w:themeColor="text1"/>
        </w:rPr>
        <w:t xml:space="preserve"> </w:t>
      </w:r>
      <w:r w:rsidR="00765076">
        <w:rPr>
          <w:rFonts w:cstheme="minorHAnsi"/>
          <w:color w:val="000000" w:themeColor="text1"/>
        </w:rPr>
        <w:t>does not refer to</w:t>
      </w:r>
      <w:r w:rsidR="00051B3B" w:rsidRPr="00C4344C">
        <w:rPr>
          <w:rFonts w:cstheme="minorHAnsi"/>
          <w:color w:val="000000" w:themeColor="text1"/>
        </w:rPr>
        <w:t xml:space="preserve"> an angel but to a human person acting as an actual messenger</w:t>
      </w:r>
      <w:r w:rsidR="004E2CD4">
        <w:rPr>
          <w:rFonts w:cstheme="minorHAnsi"/>
          <w:color w:val="000000" w:themeColor="text1"/>
        </w:rPr>
        <w:t>.</w:t>
      </w:r>
      <w:r w:rsidR="00CA7BEF" w:rsidRPr="00C4344C">
        <w:rPr>
          <w:rStyle w:val="FootnoteReference"/>
          <w:rFonts w:cstheme="minorHAnsi"/>
          <w:color w:val="000000" w:themeColor="text1"/>
        </w:rPr>
        <w:footnoteReference w:id="59"/>
      </w:r>
      <w:r w:rsidR="00051B3B" w:rsidRPr="00C4344C">
        <w:rPr>
          <w:rFonts w:cstheme="minorHAnsi"/>
          <w:color w:val="000000" w:themeColor="text1"/>
        </w:rPr>
        <w:t xml:space="preserve">  </w:t>
      </w:r>
      <w:r w:rsidR="005E02FE">
        <w:rPr>
          <w:rFonts w:cstheme="minorHAnsi"/>
          <w:color w:val="000000" w:themeColor="text1"/>
        </w:rPr>
        <w:t>Martin conclu</w:t>
      </w:r>
      <w:r w:rsidR="00A4012E">
        <w:rPr>
          <w:rFonts w:cstheme="minorHAnsi"/>
          <w:color w:val="000000" w:themeColor="text1"/>
        </w:rPr>
        <w:t>des</w:t>
      </w:r>
      <w:r w:rsidR="00051B3B" w:rsidRPr="00C4344C">
        <w:rPr>
          <w:rFonts w:cstheme="minorHAnsi"/>
          <w:color w:val="000000" w:themeColor="text1"/>
        </w:rPr>
        <w:t xml:space="preserve"> that </w:t>
      </w:r>
      <w:r w:rsidR="00E40C4B" w:rsidRPr="00C4344C">
        <w:rPr>
          <w:rFonts w:cstheme="minorHAnsi"/>
          <w:color w:val="000000" w:themeColor="text1"/>
        </w:rPr>
        <w:t>‘angel’ was not a technical term at that point</w:t>
      </w:r>
      <w:r w:rsidR="00CA7BEF" w:rsidRPr="00C4344C">
        <w:rPr>
          <w:rFonts w:cstheme="minorHAnsi"/>
          <w:color w:val="000000" w:themeColor="text1"/>
        </w:rPr>
        <w:t xml:space="preserve"> in Christian parlance</w:t>
      </w:r>
      <w:r w:rsidR="00E40C4B" w:rsidRPr="00C4344C">
        <w:rPr>
          <w:rFonts w:cstheme="minorHAnsi"/>
          <w:color w:val="000000" w:themeColor="text1"/>
        </w:rPr>
        <w:t>.  Martin does not say</w:t>
      </w:r>
      <w:r w:rsidR="00A4012E">
        <w:rPr>
          <w:rFonts w:cstheme="minorHAnsi"/>
          <w:color w:val="000000" w:themeColor="text1"/>
        </w:rPr>
        <w:t xml:space="preserve"> when ‘angel’ became a commonplace term in the Christian lexicon</w:t>
      </w:r>
      <w:r w:rsidR="00E40C4B" w:rsidRPr="00C4344C">
        <w:rPr>
          <w:rFonts w:cstheme="minorHAnsi"/>
          <w:color w:val="000000" w:themeColor="text1"/>
        </w:rPr>
        <w:t xml:space="preserve">, and </w:t>
      </w:r>
      <w:r w:rsidR="00D43E85" w:rsidRPr="00C4344C">
        <w:rPr>
          <w:rFonts w:cstheme="minorHAnsi"/>
          <w:color w:val="000000" w:themeColor="text1"/>
        </w:rPr>
        <w:t xml:space="preserve">it </w:t>
      </w:r>
      <w:r w:rsidR="008C266D" w:rsidRPr="00C4344C">
        <w:rPr>
          <w:rFonts w:cstheme="minorHAnsi"/>
          <w:color w:val="000000" w:themeColor="text1"/>
        </w:rPr>
        <w:t xml:space="preserve">could be classed as a little odd by those </w:t>
      </w:r>
      <w:r w:rsidR="000E3665" w:rsidRPr="00C4344C">
        <w:rPr>
          <w:rFonts w:cstheme="minorHAnsi"/>
          <w:color w:val="000000" w:themeColor="text1"/>
        </w:rPr>
        <w:t xml:space="preserve">who </w:t>
      </w:r>
      <w:r w:rsidR="00E4394D">
        <w:rPr>
          <w:rFonts w:cstheme="minorHAnsi"/>
          <w:color w:val="000000" w:themeColor="text1"/>
        </w:rPr>
        <w:t xml:space="preserve">regard </w:t>
      </w:r>
      <w:r w:rsidR="00D43E85" w:rsidRPr="00C4344C">
        <w:rPr>
          <w:rFonts w:cstheme="minorHAnsi"/>
          <w:color w:val="000000" w:themeColor="text1"/>
        </w:rPr>
        <w:t xml:space="preserve">the term </w:t>
      </w:r>
      <w:proofErr w:type="spellStart"/>
      <w:r w:rsidR="00D43E85" w:rsidRPr="00E4394D">
        <w:rPr>
          <w:rStyle w:val="word"/>
          <w:rFonts w:cstheme="minorHAnsi"/>
          <w:color w:val="333333"/>
          <w:bdr w:val="single" w:sz="2" w:space="0" w:color="E5E7EB" w:frame="1"/>
          <w:shd w:val="clear" w:color="auto" w:fill="FFFFFF"/>
        </w:rPr>
        <w:t>ἄγγελος</w:t>
      </w:r>
      <w:proofErr w:type="spellEnd"/>
      <w:r w:rsidR="00E4394D">
        <w:rPr>
          <w:rStyle w:val="apple-converted-space"/>
          <w:rFonts w:cstheme="minorHAnsi"/>
          <w:color w:val="000000"/>
          <w:shd w:val="clear" w:color="auto" w:fill="FFFFFF"/>
        </w:rPr>
        <w:t xml:space="preserve"> as h</w:t>
      </w:r>
      <w:r w:rsidR="00D43E85" w:rsidRPr="00E4394D">
        <w:rPr>
          <w:rFonts w:cstheme="minorHAnsi"/>
          <w:color w:val="000000" w:themeColor="text1"/>
        </w:rPr>
        <w:t>a</w:t>
      </w:r>
      <w:r w:rsidR="003871F9" w:rsidRPr="00E4394D">
        <w:rPr>
          <w:rFonts w:cstheme="minorHAnsi"/>
          <w:color w:val="000000" w:themeColor="text1"/>
        </w:rPr>
        <w:t>ving</w:t>
      </w:r>
      <w:r w:rsidR="00D43E85" w:rsidRPr="00C4344C">
        <w:rPr>
          <w:rFonts w:cstheme="minorHAnsi"/>
          <w:color w:val="000000" w:themeColor="text1"/>
        </w:rPr>
        <w:t xml:space="preserve"> been used </w:t>
      </w:r>
      <w:r w:rsidR="001F784B" w:rsidRPr="00C4344C">
        <w:rPr>
          <w:rFonts w:cstheme="minorHAnsi"/>
          <w:color w:val="000000" w:themeColor="text1"/>
        </w:rPr>
        <w:t>‘previously’</w:t>
      </w:r>
      <w:r w:rsidR="000B1A26">
        <w:rPr>
          <w:rFonts w:cstheme="minorHAnsi"/>
          <w:color w:val="000000" w:themeColor="text1"/>
        </w:rPr>
        <w:t>,</w:t>
      </w:r>
      <w:r w:rsidR="001F784B" w:rsidRPr="00C4344C">
        <w:rPr>
          <w:rFonts w:cstheme="minorHAnsi"/>
          <w:color w:val="000000" w:themeColor="text1"/>
        </w:rPr>
        <w:t xml:space="preserve"> </w:t>
      </w:r>
      <w:r w:rsidR="000B1A26">
        <w:rPr>
          <w:rFonts w:cstheme="minorHAnsi"/>
          <w:color w:val="000000" w:themeColor="text1"/>
        </w:rPr>
        <w:t xml:space="preserve">for example in the Gospel of </w:t>
      </w:r>
      <w:r w:rsidR="001F784B" w:rsidRPr="00C4344C">
        <w:rPr>
          <w:rFonts w:cstheme="minorHAnsi"/>
          <w:color w:val="000000" w:themeColor="text1"/>
        </w:rPr>
        <w:t>Matthew</w:t>
      </w:r>
      <w:r w:rsidR="00256E4F">
        <w:rPr>
          <w:rFonts w:cstheme="minorHAnsi"/>
          <w:color w:val="000000" w:themeColor="text1"/>
        </w:rPr>
        <w:t xml:space="preserve"> (M</w:t>
      </w:r>
      <w:r w:rsidR="0010263B">
        <w:rPr>
          <w:rFonts w:cstheme="minorHAnsi"/>
          <w:color w:val="000000" w:themeColor="text1"/>
        </w:rPr>
        <w:t>t</w:t>
      </w:r>
      <w:r w:rsidR="003871F9" w:rsidRPr="00C4344C">
        <w:rPr>
          <w:rFonts w:cstheme="minorHAnsi"/>
          <w:color w:val="000000" w:themeColor="text1"/>
        </w:rPr>
        <w:t>.</w:t>
      </w:r>
      <w:r w:rsidR="0010263B">
        <w:rPr>
          <w:rFonts w:cstheme="minorHAnsi"/>
          <w:color w:val="000000" w:themeColor="text1"/>
        </w:rPr>
        <w:t xml:space="preserve"> 1:20).</w:t>
      </w:r>
      <w:r w:rsidR="00525402" w:rsidRPr="00C4344C">
        <w:rPr>
          <w:rStyle w:val="FootnoteReference"/>
          <w:rFonts w:cstheme="minorHAnsi"/>
          <w:color w:val="000000" w:themeColor="text1"/>
        </w:rPr>
        <w:footnoteReference w:id="60"/>
      </w:r>
      <w:r w:rsidR="003871F9" w:rsidRPr="00C4344C">
        <w:rPr>
          <w:rFonts w:cstheme="minorHAnsi"/>
          <w:color w:val="000000" w:themeColor="text1"/>
        </w:rPr>
        <w:t xml:space="preserve"> </w:t>
      </w:r>
      <w:r w:rsidR="001F784B" w:rsidRPr="00C4344C">
        <w:rPr>
          <w:rFonts w:cstheme="minorHAnsi"/>
          <w:color w:val="000000" w:themeColor="text1"/>
        </w:rPr>
        <w:t xml:space="preserve"> </w:t>
      </w:r>
      <w:r w:rsidR="003871F9" w:rsidRPr="00C4344C">
        <w:rPr>
          <w:rFonts w:cstheme="minorHAnsi"/>
          <w:color w:val="000000" w:themeColor="text1"/>
        </w:rPr>
        <w:t xml:space="preserve">Secondly, </w:t>
      </w:r>
      <w:r w:rsidR="00CF66F8" w:rsidRPr="00C4344C">
        <w:rPr>
          <w:rFonts w:cstheme="minorHAnsi"/>
          <w:color w:val="000000" w:themeColor="text1"/>
        </w:rPr>
        <w:t xml:space="preserve">Paul himself highlights his struggle with </w:t>
      </w:r>
      <w:r w:rsidR="00275F8C" w:rsidRPr="00C4344C">
        <w:rPr>
          <w:rFonts w:cstheme="minorHAnsi"/>
          <w:color w:val="000000" w:themeColor="text1"/>
        </w:rPr>
        <w:t xml:space="preserve">adversaries in chapters 10-13 of </w:t>
      </w:r>
      <w:r w:rsidR="0010263B">
        <w:rPr>
          <w:rFonts w:cstheme="minorHAnsi"/>
          <w:color w:val="000000" w:themeColor="text1"/>
        </w:rPr>
        <w:t>2 Corinthians</w:t>
      </w:r>
      <w:r w:rsidR="00A05227" w:rsidRPr="00C4344C">
        <w:rPr>
          <w:rFonts w:cstheme="minorHAnsi"/>
          <w:color w:val="000000" w:themeColor="text1"/>
        </w:rPr>
        <w:t>,</w:t>
      </w:r>
      <w:r w:rsidR="00832458">
        <w:rPr>
          <w:rFonts w:cstheme="minorHAnsi"/>
          <w:color w:val="000000" w:themeColor="text1"/>
        </w:rPr>
        <w:t xml:space="preserve"> whatever form this adversity has taken Paul is not explicit </w:t>
      </w:r>
      <w:r w:rsidR="00B03F0E">
        <w:rPr>
          <w:rFonts w:cstheme="minorHAnsi"/>
          <w:color w:val="000000" w:themeColor="text1"/>
        </w:rPr>
        <w:t>about</w:t>
      </w:r>
      <w:r w:rsidR="007A2204">
        <w:rPr>
          <w:rFonts w:cstheme="minorHAnsi"/>
          <w:color w:val="000000" w:themeColor="text1"/>
        </w:rPr>
        <w:t xml:space="preserve"> it</w:t>
      </w:r>
      <w:r w:rsidR="00B03F0E">
        <w:rPr>
          <w:rFonts w:cstheme="minorHAnsi"/>
          <w:color w:val="000000" w:themeColor="text1"/>
        </w:rPr>
        <w:t xml:space="preserve">, indeed it is not any physical </w:t>
      </w:r>
      <w:r w:rsidR="006E5A8D">
        <w:rPr>
          <w:rFonts w:cstheme="minorHAnsi"/>
          <w:color w:val="000000" w:themeColor="text1"/>
        </w:rPr>
        <w:t>battles that Paul is engaged in</w:t>
      </w:r>
      <w:r w:rsidR="00A05227" w:rsidRPr="00C4344C">
        <w:rPr>
          <w:rFonts w:cstheme="minorHAnsi"/>
          <w:color w:val="000000" w:themeColor="text1"/>
        </w:rPr>
        <w:t>, but a spiritual one (2 Cor</w:t>
      </w:r>
      <w:r w:rsidR="006E5A8D">
        <w:rPr>
          <w:rFonts w:cstheme="minorHAnsi"/>
          <w:color w:val="000000" w:themeColor="text1"/>
        </w:rPr>
        <w:t>.</w:t>
      </w:r>
      <w:r w:rsidR="00A05227" w:rsidRPr="00C4344C">
        <w:rPr>
          <w:rFonts w:cstheme="minorHAnsi"/>
          <w:color w:val="000000" w:themeColor="text1"/>
        </w:rPr>
        <w:t xml:space="preserve"> 11:13-15).  </w:t>
      </w:r>
      <w:r w:rsidR="008F4899" w:rsidRPr="00C4344C">
        <w:rPr>
          <w:rFonts w:cstheme="minorHAnsi"/>
          <w:color w:val="000000" w:themeColor="text1"/>
        </w:rPr>
        <w:t xml:space="preserve">Thirdly, </w:t>
      </w:r>
      <w:r w:rsidR="00C80034" w:rsidRPr="00C4344C">
        <w:rPr>
          <w:rFonts w:cstheme="minorHAnsi"/>
          <w:color w:val="000000" w:themeColor="text1"/>
        </w:rPr>
        <w:t xml:space="preserve">Martin </w:t>
      </w:r>
      <w:r w:rsidR="006E5A8D">
        <w:rPr>
          <w:rFonts w:cstheme="minorHAnsi"/>
          <w:color w:val="000000" w:themeColor="text1"/>
        </w:rPr>
        <w:t>interprets the</w:t>
      </w:r>
      <w:r w:rsidR="00C80034" w:rsidRPr="00C4344C">
        <w:rPr>
          <w:rFonts w:cstheme="minorHAnsi"/>
          <w:color w:val="000000" w:themeColor="text1"/>
        </w:rPr>
        <w:t xml:space="preserve"> term </w:t>
      </w:r>
      <w:proofErr w:type="spellStart"/>
      <w:r w:rsidR="00F45AA1" w:rsidRPr="00C4344C">
        <w:rPr>
          <w:rStyle w:val="word"/>
          <w:rFonts w:cstheme="minorHAnsi"/>
          <w:color w:val="333333"/>
          <w:bdr w:val="single" w:sz="2" w:space="0" w:color="E5E7EB" w:frame="1"/>
          <w:shd w:val="clear" w:color="auto" w:fill="FFFFFF"/>
        </w:rPr>
        <w:t>κολ</w:t>
      </w:r>
      <w:proofErr w:type="spellEnd"/>
      <w:r w:rsidR="00F45AA1" w:rsidRPr="00C4344C">
        <w:rPr>
          <w:rStyle w:val="word"/>
          <w:rFonts w:cstheme="minorHAnsi"/>
          <w:color w:val="333333"/>
          <w:bdr w:val="single" w:sz="2" w:space="0" w:color="E5E7EB" w:frame="1"/>
          <w:shd w:val="clear" w:color="auto" w:fill="FFFFFF"/>
        </w:rPr>
        <w:t>α</w:t>
      </w:r>
      <w:proofErr w:type="spellStart"/>
      <w:r w:rsidR="00F45AA1" w:rsidRPr="00C4344C">
        <w:rPr>
          <w:rStyle w:val="word"/>
          <w:rFonts w:cstheme="minorHAnsi"/>
          <w:color w:val="333333"/>
          <w:bdr w:val="single" w:sz="2" w:space="0" w:color="E5E7EB" w:frame="1"/>
          <w:shd w:val="clear" w:color="auto" w:fill="FFFFFF"/>
        </w:rPr>
        <w:t>φίζῃ</w:t>
      </w:r>
      <w:proofErr w:type="spellEnd"/>
      <w:r w:rsidR="00C80034" w:rsidRPr="00C4344C">
        <w:rPr>
          <w:rFonts w:cstheme="minorHAnsi"/>
          <w:color w:val="000000" w:themeColor="text1"/>
        </w:rPr>
        <w:t xml:space="preserve"> </w:t>
      </w:r>
      <w:r w:rsidR="006E5A8D">
        <w:rPr>
          <w:rFonts w:cstheme="minorHAnsi"/>
          <w:color w:val="000000" w:themeColor="text1"/>
        </w:rPr>
        <w:t>as demonstrating</w:t>
      </w:r>
      <w:r w:rsidR="00C80034" w:rsidRPr="00C4344C">
        <w:rPr>
          <w:rFonts w:cstheme="minorHAnsi"/>
          <w:color w:val="000000" w:themeColor="text1"/>
        </w:rPr>
        <w:t xml:space="preserve"> that Paul has literally been </w:t>
      </w:r>
      <w:r w:rsidR="00652E1E" w:rsidRPr="00C4344C">
        <w:rPr>
          <w:rFonts w:cstheme="minorHAnsi"/>
          <w:color w:val="000000" w:themeColor="text1"/>
        </w:rPr>
        <w:t xml:space="preserve">battered </w:t>
      </w:r>
      <w:r w:rsidR="000A49D3">
        <w:rPr>
          <w:rFonts w:cstheme="minorHAnsi"/>
          <w:color w:val="000000" w:themeColor="text1"/>
        </w:rPr>
        <w:t>as it is a term</w:t>
      </w:r>
      <w:r w:rsidR="00782212" w:rsidRPr="00C4344C">
        <w:rPr>
          <w:rFonts w:cstheme="minorHAnsi"/>
          <w:color w:val="000000" w:themeColor="text1"/>
        </w:rPr>
        <w:t xml:space="preserve"> commonly used to show that a person has been battered about the </w:t>
      </w:r>
      <w:r w:rsidR="00782212" w:rsidRPr="00C4344C">
        <w:rPr>
          <w:rFonts w:cstheme="minorHAnsi"/>
          <w:color w:val="000000" w:themeColor="text1"/>
        </w:rPr>
        <w:lastRenderedPageBreak/>
        <w:t>head</w:t>
      </w:r>
      <w:r w:rsidR="008C7CBB">
        <w:rPr>
          <w:rFonts w:cstheme="minorHAnsi"/>
          <w:color w:val="000000" w:themeColor="text1"/>
        </w:rPr>
        <w:t xml:space="preserve"> (Mt. 26:67)</w:t>
      </w:r>
      <w:r w:rsidR="00782212" w:rsidRPr="00C4344C">
        <w:rPr>
          <w:rFonts w:cstheme="minorHAnsi"/>
          <w:color w:val="000000" w:themeColor="text1"/>
        </w:rPr>
        <w:t xml:space="preserve">.  This could throw support behind </w:t>
      </w:r>
      <w:r w:rsidR="008C7CBB">
        <w:rPr>
          <w:rFonts w:cstheme="minorHAnsi"/>
          <w:color w:val="000000" w:themeColor="text1"/>
        </w:rPr>
        <w:t xml:space="preserve">the view that Paul suffers </w:t>
      </w:r>
      <w:r w:rsidR="00782212" w:rsidRPr="00C4344C">
        <w:rPr>
          <w:rFonts w:cstheme="minorHAnsi"/>
          <w:color w:val="000000" w:themeColor="text1"/>
        </w:rPr>
        <w:t xml:space="preserve">a lingering pain in </w:t>
      </w:r>
      <w:r w:rsidR="008C7CBB">
        <w:rPr>
          <w:rFonts w:cstheme="minorHAnsi"/>
          <w:color w:val="000000" w:themeColor="text1"/>
        </w:rPr>
        <w:t xml:space="preserve">his </w:t>
      </w:r>
      <w:r w:rsidR="00782212" w:rsidRPr="00C4344C">
        <w:rPr>
          <w:rFonts w:cstheme="minorHAnsi"/>
          <w:color w:val="000000" w:themeColor="text1"/>
        </w:rPr>
        <w:t xml:space="preserve">head </w:t>
      </w:r>
      <w:r w:rsidR="00652E1E" w:rsidRPr="00C4344C">
        <w:rPr>
          <w:rFonts w:cstheme="minorHAnsi"/>
          <w:color w:val="000000" w:themeColor="text1"/>
        </w:rPr>
        <w:t>because of</w:t>
      </w:r>
      <w:r w:rsidR="00782212" w:rsidRPr="00C4344C">
        <w:rPr>
          <w:rFonts w:cstheme="minorHAnsi"/>
          <w:color w:val="000000" w:themeColor="text1"/>
        </w:rPr>
        <w:t xml:space="preserve"> the beating he </w:t>
      </w:r>
      <w:r w:rsidR="00652E1E" w:rsidRPr="00C4344C">
        <w:rPr>
          <w:rFonts w:cstheme="minorHAnsi"/>
          <w:color w:val="000000" w:themeColor="text1"/>
        </w:rPr>
        <w:t xml:space="preserve">endured from his opponents.  The final part of Martin’s </w:t>
      </w:r>
      <w:r w:rsidR="008C7CBB">
        <w:rPr>
          <w:rFonts w:cstheme="minorHAnsi"/>
          <w:color w:val="000000" w:themeColor="text1"/>
        </w:rPr>
        <w:t xml:space="preserve">arguments </w:t>
      </w:r>
      <w:r w:rsidR="00502030" w:rsidRPr="00C4344C">
        <w:rPr>
          <w:rFonts w:cstheme="minorHAnsi"/>
          <w:color w:val="000000" w:themeColor="text1"/>
        </w:rPr>
        <w:t xml:space="preserve">for this position is </w:t>
      </w:r>
      <w:r w:rsidR="00DB5FD1" w:rsidRPr="00C4344C">
        <w:rPr>
          <w:rFonts w:cstheme="minorHAnsi"/>
          <w:color w:val="000000" w:themeColor="text1"/>
        </w:rPr>
        <w:t xml:space="preserve">that in the </w:t>
      </w:r>
      <w:r w:rsidR="00203416" w:rsidRPr="00C4344C">
        <w:rPr>
          <w:rFonts w:cstheme="minorHAnsi"/>
          <w:color w:val="000000" w:themeColor="text1"/>
        </w:rPr>
        <w:t>Septuagint</w:t>
      </w:r>
      <w:r w:rsidR="00332F94" w:rsidRPr="00C4344C">
        <w:rPr>
          <w:rFonts w:cstheme="minorHAnsi"/>
          <w:color w:val="000000" w:themeColor="text1"/>
        </w:rPr>
        <w:t xml:space="preserve"> the thorn to Israel is the presence of the Can</w:t>
      </w:r>
      <w:r w:rsidR="00A62C81" w:rsidRPr="00C4344C">
        <w:rPr>
          <w:rFonts w:cstheme="minorHAnsi"/>
          <w:color w:val="000000" w:themeColor="text1"/>
        </w:rPr>
        <w:t>a</w:t>
      </w:r>
      <w:r w:rsidR="00332F94" w:rsidRPr="00C4344C">
        <w:rPr>
          <w:rFonts w:cstheme="minorHAnsi"/>
          <w:color w:val="000000" w:themeColor="text1"/>
        </w:rPr>
        <w:t xml:space="preserve">anites who </w:t>
      </w:r>
      <w:r w:rsidR="00A62C81" w:rsidRPr="00C4344C">
        <w:rPr>
          <w:rFonts w:cstheme="minorHAnsi"/>
          <w:color w:val="000000" w:themeColor="text1"/>
        </w:rPr>
        <w:t>are permitted to remain in the land (Nu</w:t>
      </w:r>
      <w:r w:rsidR="00BA2852">
        <w:rPr>
          <w:rFonts w:cstheme="minorHAnsi"/>
          <w:color w:val="000000" w:themeColor="text1"/>
        </w:rPr>
        <w:t>m.</w:t>
      </w:r>
      <w:r w:rsidR="00A62C81" w:rsidRPr="00C4344C">
        <w:rPr>
          <w:rFonts w:cstheme="minorHAnsi"/>
          <w:color w:val="000000" w:themeColor="text1"/>
        </w:rPr>
        <w:t xml:space="preserve"> 33:55)</w:t>
      </w:r>
      <w:r w:rsidR="00BA2852">
        <w:rPr>
          <w:rFonts w:cstheme="minorHAnsi"/>
          <w:color w:val="000000" w:themeColor="text1"/>
        </w:rPr>
        <w:t>;</w:t>
      </w:r>
      <w:r w:rsidR="00F71991" w:rsidRPr="00C4344C">
        <w:rPr>
          <w:rFonts w:cstheme="minorHAnsi"/>
          <w:color w:val="000000" w:themeColor="text1"/>
        </w:rPr>
        <w:t xml:space="preserve"> the enemies of the nation are a thorn to them. And thus, to Paul his enemies are a thorn that pursue him wh</w:t>
      </w:r>
      <w:r w:rsidR="0021196F" w:rsidRPr="00C4344C">
        <w:rPr>
          <w:rFonts w:cstheme="minorHAnsi"/>
          <w:color w:val="000000" w:themeColor="text1"/>
        </w:rPr>
        <w:t>er</w:t>
      </w:r>
      <w:r w:rsidR="00F71991" w:rsidRPr="00C4344C">
        <w:rPr>
          <w:rFonts w:cstheme="minorHAnsi"/>
          <w:color w:val="000000" w:themeColor="text1"/>
        </w:rPr>
        <w:t>ever he travels</w:t>
      </w:r>
      <w:r w:rsidR="00BA2852">
        <w:rPr>
          <w:rFonts w:cstheme="minorHAnsi"/>
          <w:color w:val="000000" w:themeColor="text1"/>
        </w:rPr>
        <w:t xml:space="preserve">, </w:t>
      </w:r>
      <w:r w:rsidR="00F71991" w:rsidRPr="00C4344C">
        <w:rPr>
          <w:rFonts w:cstheme="minorHAnsi"/>
          <w:color w:val="000000" w:themeColor="text1"/>
        </w:rPr>
        <w:t xml:space="preserve">including </w:t>
      </w:r>
      <w:r w:rsidR="0021196F" w:rsidRPr="00C4344C">
        <w:rPr>
          <w:rFonts w:cstheme="minorHAnsi"/>
          <w:color w:val="000000" w:themeColor="text1"/>
        </w:rPr>
        <w:t>to</w:t>
      </w:r>
      <w:r w:rsidR="00F71991" w:rsidRPr="00C4344C">
        <w:rPr>
          <w:rFonts w:cstheme="minorHAnsi"/>
          <w:color w:val="000000" w:themeColor="text1"/>
        </w:rPr>
        <w:t xml:space="preserve"> Corinth.  </w:t>
      </w:r>
    </w:p>
    <w:p w14:paraId="3D41AF5E" w14:textId="0157027B" w:rsidR="003F249A" w:rsidRPr="00C4344C" w:rsidRDefault="00D01D9E" w:rsidP="00160A12">
      <w:pPr>
        <w:spacing w:line="360" w:lineRule="auto"/>
        <w:rPr>
          <w:rFonts w:cstheme="minorHAnsi"/>
          <w:color w:val="000000" w:themeColor="text1"/>
        </w:rPr>
      </w:pPr>
      <w:r w:rsidRPr="00C4344C">
        <w:rPr>
          <w:rFonts w:cstheme="minorHAnsi"/>
          <w:color w:val="000000" w:themeColor="text1"/>
        </w:rPr>
        <w:t xml:space="preserve">There is as much support, however, for the idea that </w:t>
      </w:r>
      <w:r w:rsidR="00BA2852">
        <w:rPr>
          <w:rFonts w:cstheme="minorHAnsi"/>
          <w:color w:val="000000" w:themeColor="text1"/>
        </w:rPr>
        <w:t xml:space="preserve">the </w:t>
      </w:r>
      <w:r w:rsidRPr="00C4344C">
        <w:rPr>
          <w:rFonts w:cstheme="minorHAnsi"/>
          <w:color w:val="000000" w:themeColor="text1"/>
        </w:rPr>
        <w:t xml:space="preserve">thorn </w:t>
      </w:r>
      <w:r w:rsidR="00BA2852">
        <w:rPr>
          <w:rFonts w:cstheme="minorHAnsi"/>
          <w:color w:val="000000" w:themeColor="text1"/>
        </w:rPr>
        <w:t>in question</w:t>
      </w:r>
      <w:r w:rsidRPr="00C4344C">
        <w:rPr>
          <w:rFonts w:cstheme="minorHAnsi"/>
          <w:color w:val="000000" w:themeColor="text1"/>
        </w:rPr>
        <w:t xml:space="preserve"> is not at all related to any of Paul’s opponents and that he </w:t>
      </w:r>
      <w:r w:rsidR="00BA2852">
        <w:rPr>
          <w:rFonts w:cstheme="minorHAnsi"/>
          <w:color w:val="000000" w:themeColor="text1"/>
        </w:rPr>
        <w:t xml:space="preserve">draws attention to </w:t>
      </w:r>
      <w:r w:rsidRPr="00C4344C">
        <w:rPr>
          <w:rFonts w:cstheme="minorHAnsi"/>
          <w:color w:val="000000" w:themeColor="text1"/>
        </w:rPr>
        <w:t>his trials and tribulations, beatings without referring elsewhere to them as a ‘thorn’ in his flesh (2 Cor</w:t>
      </w:r>
      <w:r w:rsidR="00BA2852">
        <w:rPr>
          <w:rFonts w:cstheme="minorHAnsi"/>
          <w:color w:val="000000" w:themeColor="text1"/>
        </w:rPr>
        <w:t>.</w:t>
      </w:r>
      <w:r w:rsidRPr="00C4344C">
        <w:rPr>
          <w:rFonts w:cstheme="minorHAnsi"/>
          <w:color w:val="000000" w:themeColor="text1"/>
        </w:rPr>
        <w:t xml:space="preserve"> 11:25).  In </w:t>
      </w:r>
      <w:r w:rsidR="000A49D3">
        <w:rPr>
          <w:rFonts w:cstheme="minorHAnsi"/>
          <w:color w:val="000000" w:themeColor="text1"/>
        </w:rPr>
        <w:t>m</w:t>
      </w:r>
      <w:r w:rsidRPr="00C4344C">
        <w:rPr>
          <w:rFonts w:cstheme="minorHAnsi"/>
          <w:color w:val="000000" w:themeColor="text1"/>
        </w:rPr>
        <w:t xml:space="preserve">edieval times </w:t>
      </w:r>
      <w:r w:rsidR="00BA2852">
        <w:rPr>
          <w:rFonts w:cstheme="minorHAnsi"/>
          <w:color w:val="000000" w:themeColor="text1"/>
        </w:rPr>
        <w:t>theologians such</w:t>
      </w:r>
      <w:r w:rsidRPr="00C4344C">
        <w:rPr>
          <w:rFonts w:cstheme="minorHAnsi"/>
          <w:color w:val="000000" w:themeColor="text1"/>
        </w:rPr>
        <w:t xml:space="preserve"> as Aquinas </w:t>
      </w:r>
      <w:r w:rsidR="00BA2852">
        <w:rPr>
          <w:rFonts w:cstheme="minorHAnsi"/>
          <w:color w:val="000000" w:themeColor="text1"/>
        </w:rPr>
        <w:t xml:space="preserve">regarded </w:t>
      </w:r>
      <w:r w:rsidRPr="00C4344C">
        <w:rPr>
          <w:rFonts w:cstheme="minorHAnsi"/>
          <w:color w:val="000000" w:themeColor="text1"/>
        </w:rPr>
        <w:t xml:space="preserve">this thorn as form of sexual temptation and the </w:t>
      </w:r>
      <w:r w:rsidR="0027245B">
        <w:rPr>
          <w:rFonts w:cstheme="minorHAnsi"/>
          <w:color w:val="000000" w:themeColor="text1"/>
        </w:rPr>
        <w:t>r</w:t>
      </w:r>
      <w:r w:rsidRPr="00C4344C">
        <w:rPr>
          <w:rFonts w:cstheme="minorHAnsi"/>
          <w:color w:val="000000" w:themeColor="text1"/>
        </w:rPr>
        <w:t xml:space="preserve">eformers </w:t>
      </w:r>
      <w:r w:rsidR="00BA2852">
        <w:rPr>
          <w:rFonts w:cstheme="minorHAnsi"/>
          <w:color w:val="000000" w:themeColor="text1"/>
        </w:rPr>
        <w:t xml:space="preserve">viewed </w:t>
      </w:r>
      <w:r w:rsidRPr="00C4344C">
        <w:rPr>
          <w:rFonts w:cstheme="minorHAnsi"/>
          <w:color w:val="000000" w:themeColor="text1"/>
        </w:rPr>
        <w:t xml:space="preserve">it as a </w:t>
      </w:r>
      <w:r w:rsidR="00BA2852">
        <w:rPr>
          <w:rFonts w:cstheme="minorHAnsi"/>
          <w:color w:val="000000" w:themeColor="text1"/>
        </w:rPr>
        <w:t xml:space="preserve">form of </w:t>
      </w:r>
      <w:r w:rsidRPr="00C4344C">
        <w:rPr>
          <w:rFonts w:cstheme="minorHAnsi"/>
          <w:color w:val="000000" w:themeColor="text1"/>
        </w:rPr>
        <w:t>spiritual temptation.</w:t>
      </w:r>
      <w:r w:rsidRPr="00C4344C">
        <w:rPr>
          <w:rStyle w:val="FootnoteReference"/>
          <w:rFonts w:cstheme="minorHAnsi"/>
          <w:color w:val="000000" w:themeColor="text1"/>
        </w:rPr>
        <w:footnoteReference w:id="61"/>
      </w:r>
      <w:r w:rsidRPr="00C4344C">
        <w:rPr>
          <w:rFonts w:cstheme="minorHAnsi"/>
          <w:color w:val="000000" w:themeColor="text1"/>
        </w:rPr>
        <w:t xml:space="preserve"> </w:t>
      </w:r>
      <w:r w:rsidR="0027245B">
        <w:rPr>
          <w:rFonts w:cstheme="minorHAnsi"/>
          <w:color w:val="000000" w:themeColor="text1"/>
        </w:rPr>
        <w:t xml:space="preserve"> Neither of which would ai</w:t>
      </w:r>
      <w:r w:rsidR="00773436">
        <w:rPr>
          <w:rFonts w:cstheme="minorHAnsi"/>
          <w:color w:val="000000" w:themeColor="text1"/>
        </w:rPr>
        <w:t>d</w:t>
      </w:r>
      <w:r w:rsidR="0027245B">
        <w:rPr>
          <w:rFonts w:cstheme="minorHAnsi"/>
          <w:color w:val="000000" w:themeColor="text1"/>
        </w:rPr>
        <w:t xml:space="preserve"> a specific disability discussion</w:t>
      </w:r>
      <w:r w:rsidR="00A86AEE">
        <w:rPr>
          <w:rFonts w:cstheme="minorHAnsi"/>
          <w:color w:val="000000" w:themeColor="text1"/>
        </w:rPr>
        <w:t xml:space="preserve">, apart from highlighting again the fact that all people have areas of lack that require </w:t>
      </w:r>
      <w:r w:rsidR="007468E8">
        <w:rPr>
          <w:rFonts w:cstheme="minorHAnsi"/>
          <w:color w:val="000000" w:themeColor="text1"/>
        </w:rPr>
        <w:t xml:space="preserve">divine intervention.  </w:t>
      </w:r>
      <w:r w:rsidRPr="00C4344C">
        <w:rPr>
          <w:rFonts w:cstheme="minorHAnsi"/>
          <w:color w:val="000000" w:themeColor="text1"/>
        </w:rPr>
        <w:t xml:space="preserve"> Martin further </w:t>
      </w:r>
      <w:r w:rsidR="007468E8">
        <w:rPr>
          <w:rFonts w:cstheme="minorHAnsi"/>
          <w:color w:val="000000" w:themeColor="text1"/>
        </w:rPr>
        <w:t xml:space="preserve">presents the reader with various </w:t>
      </w:r>
      <w:r w:rsidR="003F249A" w:rsidRPr="00C4344C">
        <w:rPr>
          <w:rFonts w:cstheme="minorHAnsi"/>
          <w:color w:val="000000" w:themeColor="text1"/>
        </w:rPr>
        <w:t>physical and non-physical possibilities</w:t>
      </w:r>
      <w:r w:rsidR="008D0529">
        <w:rPr>
          <w:rFonts w:cstheme="minorHAnsi"/>
          <w:color w:val="000000" w:themeColor="text1"/>
        </w:rPr>
        <w:t xml:space="preserve"> of Paul’s thorn</w:t>
      </w:r>
      <w:r w:rsidR="003F249A" w:rsidRPr="00C4344C">
        <w:rPr>
          <w:rFonts w:cstheme="minorHAnsi"/>
          <w:color w:val="000000" w:themeColor="text1"/>
        </w:rPr>
        <w:t xml:space="preserve"> proposed by various scholars over various times</w:t>
      </w:r>
      <w:r w:rsidR="001848F5">
        <w:rPr>
          <w:rFonts w:cstheme="minorHAnsi"/>
          <w:color w:val="000000" w:themeColor="text1"/>
        </w:rPr>
        <w:t xml:space="preserve">, </w:t>
      </w:r>
      <w:r w:rsidR="003F249A" w:rsidRPr="00C4344C">
        <w:rPr>
          <w:rFonts w:cstheme="minorHAnsi"/>
          <w:color w:val="000000" w:themeColor="text1"/>
        </w:rPr>
        <w:t>all without the fullness of general acceptanc</w:t>
      </w:r>
      <w:r w:rsidR="001848F5">
        <w:rPr>
          <w:rFonts w:cstheme="minorHAnsi"/>
          <w:color w:val="000000" w:themeColor="text1"/>
        </w:rPr>
        <w:t>e. T</w:t>
      </w:r>
      <w:r w:rsidR="003F249A" w:rsidRPr="00C4344C">
        <w:rPr>
          <w:rFonts w:cstheme="minorHAnsi"/>
          <w:color w:val="000000" w:themeColor="text1"/>
        </w:rPr>
        <w:t xml:space="preserve">hese range from Paul having problems with his eyesight, epilepsy, malaria, </w:t>
      </w:r>
      <w:r w:rsidR="001848F5">
        <w:rPr>
          <w:rFonts w:cstheme="minorHAnsi"/>
          <w:color w:val="000000" w:themeColor="text1"/>
        </w:rPr>
        <w:t xml:space="preserve">or </w:t>
      </w:r>
      <w:r w:rsidR="003F249A" w:rsidRPr="00C4344C">
        <w:rPr>
          <w:rFonts w:cstheme="minorHAnsi"/>
          <w:color w:val="000000" w:themeColor="text1"/>
        </w:rPr>
        <w:t xml:space="preserve">agony over the Jewish rejection of the Gospel.  What </w:t>
      </w:r>
      <w:r w:rsidR="00327377">
        <w:rPr>
          <w:rFonts w:cstheme="minorHAnsi"/>
          <w:color w:val="000000" w:themeColor="text1"/>
        </w:rPr>
        <w:t>seems to be most compelling</w:t>
      </w:r>
      <w:r w:rsidR="003F249A" w:rsidRPr="00C4344C">
        <w:rPr>
          <w:rFonts w:cstheme="minorHAnsi"/>
          <w:color w:val="000000" w:themeColor="text1"/>
        </w:rPr>
        <w:t xml:space="preserve"> is that Paul’s malady was physical.  This is supported by the fact that Paul required an amanuensis for his letters as his own writing </w:t>
      </w:r>
      <w:r w:rsidR="00292C66">
        <w:rPr>
          <w:rFonts w:cstheme="minorHAnsi"/>
          <w:color w:val="000000" w:themeColor="text1"/>
        </w:rPr>
        <w:t>was irregularly large</w:t>
      </w:r>
      <w:r w:rsidR="003F249A" w:rsidRPr="00C4344C">
        <w:rPr>
          <w:rFonts w:cstheme="minorHAnsi"/>
          <w:color w:val="000000" w:themeColor="text1"/>
        </w:rPr>
        <w:t xml:space="preserve"> (Gal 6:11).  Paul regularly seems to have symptoms that match a malarial</w:t>
      </w:r>
      <w:r w:rsidR="00AD3BED">
        <w:rPr>
          <w:rFonts w:cstheme="minorHAnsi"/>
          <w:color w:val="000000" w:themeColor="text1"/>
        </w:rPr>
        <w:t>-</w:t>
      </w:r>
      <w:r w:rsidR="003F249A" w:rsidRPr="00C4344C">
        <w:rPr>
          <w:rFonts w:cstheme="minorHAnsi"/>
          <w:color w:val="000000" w:themeColor="text1"/>
        </w:rPr>
        <w:t>type fever</w:t>
      </w:r>
      <w:r w:rsidR="00AD3BED">
        <w:rPr>
          <w:rFonts w:cstheme="minorHAnsi"/>
          <w:color w:val="000000" w:themeColor="text1"/>
        </w:rPr>
        <w:t>.</w:t>
      </w:r>
      <w:r w:rsidR="000A2EE7">
        <w:rPr>
          <w:rStyle w:val="FootnoteReference"/>
          <w:rFonts w:cstheme="minorHAnsi"/>
          <w:color w:val="000000" w:themeColor="text1"/>
        </w:rPr>
        <w:footnoteReference w:id="62"/>
      </w:r>
      <w:r w:rsidR="003F249A" w:rsidRPr="00C4344C">
        <w:rPr>
          <w:rFonts w:cstheme="minorHAnsi"/>
          <w:color w:val="000000" w:themeColor="text1"/>
        </w:rPr>
        <w:t xml:space="preserve">  Paul</w:t>
      </w:r>
      <w:r w:rsidR="00AD3BED">
        <w:rPr>
          <w:rFonts w:cstheme="minorHAnsi"/>
          <w:color w:val="000000" w:themeColor="text1"/>
        </w:rPr>
        <w:t xml:space="preserve"> does not refer </w:t>
      </w:r>
      <w:r w:rsidR="003F249A" w:rsidRPr="00C4344C">
        <w:rPr>
          <w:rFonts w:cstheme="minorHAnsi"/>
          <w:color w:val="000000" w:themeColor="text1"/>
        </w:rPr>
        <w:t xml:space="preserve">to a sickness when citing </w:t>
      </w:r>
      <w:r w:rsidR="00AD3BED">
        <w:rPr>
          <w:rFonts w:cstheme="minorHAnsi"/>
          <w:color w:val="000000" w:themeColor="text1"/>
        </w:rPr>
        <w:t>the</w:t>
      </w:r>
      <w:r w:rsidR="003F249A" w:rsidRPr="00C4344C">
        <w:rPr>
          <w:rFonts w:cstheme="minorHAnsi"/>
          <w:color w:val="000000" w:themeColor="text1"/>
        </w:rPr>
        <w:t xml:space="preserve"> long list of tribulations that he has experienced.  The presence of Satan in all this leads one to suppose sickness</w:t>
      </w:r>
      <w:r w:rsidR="00AD3BED">
        <w:rPr>
          <w:rFonts w:cstheme="minorHAnsi"/>
          <w:color w:val="000000" w:themeColor="text1"/>
        </w:rPr>
        <w:t>,</w:t>
      </w:r>
      <w:r w:rsidR="003F249A" w:rsidRPr="00C4344C">
        <w:rPr>
          <w:rFonts w:cstheme="minorHAnsi"/>
          <w:color w:val="000000" w:themeColor="text1"/>
        </w:rPr>
        <w:t xml:space="preserve"> as this is allowed by God in Job (2:5). </w:t>
      </w:r>
      <w:r w:rsidR="00AD3BED">
        <w:rPr>
          <w:rFonts w:cstheme="minorHAnsi"/>
          <w:color w:val="000000" w:themeColor="text1"/>
        </w:rPr>
        <w:t>The</w:t>
      </w:r>
      <w:r w:rsidR="003F249A" w:rsidRPr="00C4344C">
        <w:rPr>
          <w:rFonts w:cstheme="minorHAnsi"/>
          <w:color w:val="000000" w:themeColor="text1"/>
        </w:rPr>
        <w:t xml:space="preserve"> final argument that Paul’s thorn is physical in some form rather than an opponent</w:t>
      </w:r>
      <w:r w:rsidR="00C02F08">
        <w:rPr>
          <w:rFonts w:cstheme="minorHAnsi"/>
          <w:color w:val="000000" w:themeColor="text1"/>
        </w:rPr>
        <w:t xml:space="preserve"> or </w:t>
      </w:r>
      <w:proofErr w:type="gramStart"/>
      <w:r w:rsidR="00C02F08">
        <w:rPr>
          <w:rFonts w:cstheme="minorHAnsi"/>
          <w:color w:val="000000" w:themeColor="text1"/>
        </w:rPr>
        <w:t>as a result of</w:t>
      </w:r>
      <w:proofErr w:type="gramEnd"/>
      <w:r w:rsidR="00C02F08">
        <w:rPr>
          <w:rFonts w:cstheme="minorHAnsi"/>
          <w:color w:val="000000" w:themeColor="text1"/>
        </w:rPr>
        <w:t xml:space="preserve"> injury gained in a physical attack from his adversaries</w:t>
      </w:r>
      <w:r w:rsidR="003F249A" w:rsidRPr="00C4344C">
        <w:rPr>
          <w:rFonts w:cstheme="minorHAnsi"/>
          <w:color w:val="000000" w:themeColor="text1"/>
        </w:rPr>
        <w:t>, is that Paul asks for it to be removed</w:t>
      </w:r>
      <w:r w:rsidR="009F2141">
        <w:rPr>
          <w:rFonts w:cstheme="minorHAnsi"/>
          <w:color w:val="000000" w:themeColor="text1"/>
        </w:rPr>
        <w:t xml:space="preserve"> </w:t>
      </w:r>
      <w:r w:rsidR="003F249A" w:rsidRPr="00C4344C">
        <w:rPr>
          <w:rFonts w:cstheme="minorHAnsi"/>
          <w:color w:val="000000" w:themeColor="text1"/>
        </w:rPr>
        <w:t>and the removal of people who persecute Paul</w:t>
      </w:r>
      <w:r w:rsidR="00EC35D5">
        <w:rPr>
          <w:rFonts w:cstheme="minorHAnsi"/>
          <w:color w:val="000000" w:themeColor="text1"/>
        </w:rPr>
        <w:t xml:space="preserve"> seems illogical as</w:t>
      </w:r>
      <w:r w:rsidR="003F249A" w:rsidRPr="00C4344C">
        <w:rPr>
          <w:rFonts w:cstheme="minorHAnsi"/>
          <w:color w:val="000000" w:themeColor="text1"/>
        </w:rPr>
        <w:t xml:space="preserve"> he views </w:t>
      </w:r>
      <w:r w:rsidR="00EC35D5">
        <w:rPr>
          <w:rFonts w:cstheme="minorHAnsi"/>
          <w:color w:val="000000" w:themeColor="text1"/>
        </w:rPr>
        <w:t xml:space="preserve">them </w:t>
      </w:r>
      <w:r w:rsidR="003F249A" w:rsidRPr="00C4344C">
        <w:rPr>
          <w:rFonts w:cstheme="minorHAnsi"/>
          <w:color w:val="000000" w:themeColor="text1"/>
        </w:rPr>
        <w:t>as necessary to his character and ministerial growth.</w:t>
      </w:r>
      <w:r w:rsidR="003F249A" w:rsidRPr="00C4344C">
        <w:rPr>
          <w:rStyle w:val="FootnoteReference"/>
          <w:rFonts w:cstheme="minorHAnsi"/>
          <w:color w:val="000000" w:themeColor="text1"/>
        </w:rPr>
        <w:footnoteReference w:id="63"/>
      </w:r>
    </w:p>
    <w:p w14:paraId="27B440F2" w14:textId="5D78A780" w:rsidR="00C77EE4" w:rsidRDefault="00A514E2" w:rsidP="00160A12">
      <w:pPr>
        <w:spacing w:line="360" w:lineRule="auto"/>
        <w:rPr>
          <w:rFonts w:cstheme="minorHAnsi"/>
          <w:color w:val="000000" w:themeColor="text1"/>
        </w:rPr>
      </w:pPr>
      <w:r w:rsidRPr="00C4344C">
        <w:rPr>
          <w:rFonts w:cstheme="minorHAnsi"/>
          <w:color w:val="000000" w:themeColor="text1"/>
        </w:rPr>
        <w:lastRenderedPageBreak/>
        <w:t xml:space="preserve">Martin ends </w:t>
      </w:r>
      <w:r w:rsidR="009F2141">
        <w:rPr>
          <w:rFonts w:cstheme="minorHAnsi"/>
          <w:color w:val="000000" w:themeColor="text1"/>
        </w:rPr>
        <w:t>his exploration of</w:t>
      </w:r>
      <w:r w:rsidRPr="00C4344C">
        <w:rPr>
          <w:rFonts w:cstheme="minorHAnsi"/>
          <w:color w:val="000000" w:themeColor="text1"/>
        </w:rPr>
        <w:t xml:space="preserve"> the possibilities of what Paul’s thorn may be by highlighting three beneficial conclusions</w:t>
      </w:r>
      <w:r w:rsidR="005720C3">
        <w:rPr>
          <w:rFonts w:cstheme="minorHAnsi"/>
          <w:color w:val="000000" w:themeColor="text1"/>
        </w:rPr>
        <w:t xml:space="preserve">.  Firstly, that </w:t>
      </w:r>
      <w:r w:rsidRPr="00C4344C">
        <w:rPr>
          <w:rFonts w:cstheme="minorHAnsi"/>
          <w:color w:val="000000" w:themeColor="text1"/>
        </w:rPr>
        <w:t>the thorn i</w:t>
      </w:r>
      <w:r w:rsidR="003F6CE9" w:rsidRPr="00C4344C">
        <w:rPr>
          <w:rFonts w:cstheme="minorHAnsi"/>
          <w:color w:val="000000" w:themeColor="text1"/>
        </w:rPr>
        <w:t>s</w:t>
      </w:r>
      <w:r w:rsidRPr="00C4344C">
        <w:rPr>
          <w:rFonts w:cstheme="minorHAnsi"/>
          <w:color w:val="000000" w:themeColor="text1"/>
        </w:rPr>
        <w:t xml:space="preserve"> evil, and though i</w:t>
      </w:r>
      <w:r w:rsidR="003F6CE9" w:rsidRPr="00C4344C">
        <w:rPr>
          <w:rFonts w:cstheme="minorHAnsi"/>
          <w:color w:val="000000" w:themeColor="text1"/>
        </w:rPr>
        <w:t>t</w:t>
      </w:r>
      <w:r w:rsidRPr="00C4344C">
        <w:rPr>
          <w:rFonts w:cstheme="minorHAnsi"/>
          <w:color w:val="000000" w:themeColor="text1"/>
        </w:rPr>
        <w:t xml:space="preserve"> serves a purpose should not in itself be consider good at all.  Second, the thorn </w:t>
      </w:r>
      <w:r w:rsidR="003C2622">
        <w:rPr>
          <w:rFonts w:cstheme="minorHAnsi"/>
          <w:color w:val="000000" w:themeColor="text1"/>
        </w:rPr>
        <w:t xml:space="preserve">serves </w:t>
      </w:r>
      <w:r w:rsidRPr="00C4344C">
        <w:rPr>
          <w:rFonts w:cstheme="minorHAnsi"/>
          <w:color w:val="000000" w:themeColor="text1"/>
        </w:rPr>
        <w:t>a good purpose</w:t>
      </w:r>
      <w:r w:rsidR="003C2622">
        <w:rPr>
          <w:rFonts w:cstheme="minorHAnsi"/>
          <w:color w:val="000000" w:themeColor="text1"/>
        </w:rPr>
        <w:t>,</w:t>
      </w:r>
      <w:r w:rsidRPr="00C4344C">
        <w:rPr>
          <w:rFonts w:cstheme="minorHAnsi"/>
          <w:color w:val="000000" w:themeColor="text1"/>
        </w:rPr>
        <w:t xml:space="preserve"> as a gift from God. </w:t>
      </w:r>
      <w:r w:rsidR="003C2622">
        <w:rPr>
          <w:rFonts w:cstheme="minorHAnsi"/>
          <w:color w:val="000000" w:themeColor="text1"/>
        </w:rPr>
        <w:t>The</w:t>
      </w:r>
      <w:r w:rsidR="00D9226C">
        <w:rPr>
          <w:rFonts w:cstheme="minorHAnsi"/>
          <w:color w:val="000000" w:themeColor="text1"/>
        </w:rPr>
        <w:t xml:space="preserve">se first two conclusions </w:t>
      </w:r>
      <w:r w:rsidRPr="00C4344C">
        <w:rPr>
          <w:rFonts w:cstheme="minorHAnsi"/>
          <w:color w:val="000000" w:themeColor="text1"/>
        </w:rPr>
        <w:t>show us that God has not intervened to divert this thorn from Paul, and this passive allowance of it is not an abdication of divine purpose in Paul’s (or anyone’s) life</w:t>
      </w:r>
      <w:r w:rsidR="00D9226C">
        <w:rPr>
          <w:rFonts w:cstheme="minorHAnsi"/>
          <w:color w:val="000000" w:themeColor="text1"/>
        </w:rPr>
        <w:t>.  R</w:t>
      </w:r>
      <w:r w:rsidRPr="00C4344C">
        <w:rPr>
          <w:rFonts w:cstheme="minorHAnsi"/>
          <w:color w:val="000000" w:themeColor="text1"/>
        </w:rPr>
        <w:t>ather</w:t>
      </w:r>
      <w:r w:rsidR="00D9226C">
        <w:rPr>
          <w:rFonts w:cstheme="minorHAnsi"/>
          <w:color w:val="000000" w:themeColor="text1"/>
        </w:rPr>
        <w:t>,</w:t>
      </w:r>
      <w:r w:rsidRPr="00C4344C">
        <w:rPr>
          <w:rFonts w:cstheme="minorHAnsi"/>
          <w:color w:val="000000" w:themeColor="text1"/>
        </w:rPr>
        <w:t xml:space="preserve"> i</w:t>
      </w:r>
      <w:r w:rsidR="007E2D8C" w:rsidRPr="00C4344C">
        <w:rPr>
          <w:rFonts w:cstheme="minorHAnsi"/>
          <w:color w:val="000000" w:themeColor="text1"/>
        </w:rPr>
        <w:t>t</w:t>
      </w:r>
      <w:r w:rsidRPr="00C4344C">
        <w:rPr>
          <w:rFonts w:cstheme="minorHAnsi"/>
          <w:color w:val="000000" w:themeColor="text1"/>
        </w:rPr>
        <w:t xml:space="preserve"> shows that God is still ‘using for good that which was meant for harm’ (</w:t>
      </w:r>
      <w:r w:rsidR="00D9226C">
        <w:rPr>
          <w:rFonts w:cstheme="minorHAnsi"/>
          <w:color w:val="000000" w:themeColor="text1"/>
        </w:rPr>
        <w:t xml:space="preserve">cf. </w:t>
      </w:r>
      <w:r w:rsidRPr="00C4344C">
        <w:rPr>
          <w:rFonts w:cstheme="minorHAnsi"/>
          <w:color w:val="000000" w:themeColor="text1"/>
        </w:rPr>
        <w:t>Gen</w:t>
      </w:r>
      <w:r w:rsidR="00D9226C">
        <w:rPr>
          <w:rFonts w:cstheme="minorHAnsi"/>
          <w:color w:val="000000" w:themeColor="text1"/>
        </w:rPr>
        <w:t xml:space="preserve">. </w:t>
      </w:r>
      <w:r w:rsidRPr="00C4344C">
        <w:rPr>
          <w:rFonts w:cstheme="minorHAnsi"/>
          <w:color w:val="000000" w:themeColor="text1"/>
        </w:rPr>
        <w:t xml:space="preserve">50:20). Thirdly, </w:t>
      </w:r>
      <w:r w:rsidR="0002274F">
        <w:rPr>
          <w:rFonts w:cstheme="minorHAnsi"/>
          <w:color w:val="000000" w:themeColor="text1"/>
        </w:rPr>
        <w:t xml:space="preserve">it </w:t>
      </w:r>
      <w:r w:rsidRPr="00C4344C">
        <w:rPr>
          <w:rFonts w:cstheme="minorHAnsi"/>
          <w:color w:val="000000" w:themeColor="text1"/>
        </w:rPr>
        <w:t>is an opportunity for God to show power.  Three times Paul is told, ‘…for power is made perfect in weakness’ (2 Cor</w:t>
      </w:r>
      <w:r w:rsidR="0002274F">
        <w:rPr>
          <w:rFonts w:cstheme="minorHAnsi"/>
          <w:color w:val="000000" w:themeColor="text1"/>
        </w:rPr>
        <w:t>.</w:t>
      </w:r>
      <w:r w:rsidRPr="00C4344C">
        <w:rPr>
          <w:rFonts w:cstheme="minorHAnsi"/>
          <w:color w:val="000000" w:themeColor="text1"/>
        </w:rPr>
        <w:t xml:space="preserve"> 12:9). </w:t>
      </w:r>
      <w:r w:rsidR="009C69D9">
        <w:rPr>
          <w:rFonts w:cstheme="minorHAnsi"/>
          <w:color w:val="000000" w:themeColor="text1"/>
        </w:rPr>
        <w:t xml:space="preserve"> </w:t>
      </w:r>
      <w:r w:rsidR="00D900AC">
        <w:rPr>
          <w:rFonts w:cstheme="minorHAnsi"/>
          <w:color w:val="000000" w:themeColor="text1"/>
        </w:rPr>
        <w:t>Thus,</w:t>
      </w:r>
      <w:r w:rsidR="009C69D9">
        <w:rPr>
          <w:rFonts w:cstheme="minorHAnsi"/>
          <w:color w:val="000000" w:themeColor="text1"/>
        </w:rPr>
        <w:t xml:space="preserve"> God desires to be evident in the weakness and lack of his people.  </w:t>
      </w:r>
    </w:p>
    <w:p w14:paraId="41E20E73" w14:textId="22E5B896" w:rsidR="00ED23B3" w:rsidRPr="00C4344C" w:rsidRDefault="00A514E2" w:rsidP="00160A12">
      <w:pPr>
        <w:spacing w:line="360" w:lineRule="auto"/>
        <w:rPr>
          <w:rFonts w:cstheme="minorHAnsi"/>
          <w:color w:val="000000" w:themeColor="text1"/>
        </w:rPr>
      </w:pPr>
      <w:r w:rsidRPr="00C4344C">
        <w:rPr>
          <w:rFonts w:cstheme="minorHAnsi"/>
          <w:color w:val="000000" w:themeColor="text1"/>
        </w:rPr>
        <w:t xml:space="preserve">Whatever form this thorn may have </w:t>
      </w:r>
      <w:proofErr w:type="gramStart"/>
      <w:r w:rsidRPr="00C4344C">
        <w:rPr>
          <w:rFonts w:cstheme="minorHAnsi"/>
          <w:color w:val="000000" w:themeColor="text1"/>
        </w:rPr>
        <w:t>actually taken</w:t>
      </w:r>
      <w:proofErr w:type="gramEnd"/>
      <w:r w:rsidRPr="00C4344C">
        <w:rPr>
          <w:rFonts w:cstheme="minorHAnsi"/>
          <w:color w:val="000000" w:themeColor="text1"/>
        </w:rPr>
        <w:t xml:space="preserve">, it is clear that </w:t>
      </w:r>
      <w:r w:rsidR="0002274F">
        <w:rPr>
          <w:rFonts w:cstheme="minorHAnsi"/>
          <w:color w:val="000000" w:themeColor="text1"/>
        </w:rPr>
        <w:t>s</w:t>
      </w:r>
      <w:r w:rsidRPr="00C4344C">
        <w:rPr>
          <w:rFonts w:cstheme="minorHAnsi"/>
          <w:color w:val="000000" w:themeColor="text1"/>
        </w:rPr>
        <w:t xml:space="preserve">cholars </w:t>
      </w:r>
      <w:r w:rsidR="0002274F">
        <w:rPr>
          <w:rFonts w:cstheme="minorHAnsi"/>
          <w:color w:val="000000" w:themeColor="text1"/>
        </w:rPr>
        <w:t>regard</w:t>
      </w:r>
      <w:r w:rsidRPr="00C4344C">
        <w:rPr>
          <w:rFonts w:cstheme="minorHAnsi"/>
          <w:color w:val="000000" w:themeColor="text1"/>
        </w:rPr>
        <w:t xml:space="preserve"> the grace of God </w:t>
      </w:r>
      <w:r w:rsidR="0002274F">
        <w:rPr>
          <w:rFonts w:cstheme="minorHAnsi"/>
          <w:color w:val="000000" w:themeColor="text1"/>
        </w:rPr>
        <w:t>as</w:t>
      </w:r>
      <w:r w:rsidRPr="00C4344C">
        <w:rPr>
          <w:rFonts w:cstheme="minorHAnsi"/>
          <w:color w:val="000000" w:themeColor="text1"/>
        </w:rPr>
        <w:t xml:space="preserve"> sufficient no matter if this is physical, mental, emotional, psychological</w:t>
      </w:r>
      <w:r w:rsidR="005C1F2B">
        <w:rPr>
          <w:rFonts w:cstheme="minorHAnsi"/>
          <w:color w:val="000000" w:themeColor="text1"/>
        </w:rPr>
        <w:t xml:space="preserve"> or</w:t>
      </w:r>
      <w:r w:rsidRPr="00C4344C">
        <w:rPr>
          <w:rFonts w:cstheme="minorHAnsi"/>
          <w:color w:val="000000" w:themeColor="text1"/>
        </w:rPr>
        <w:t xml:space="preserve"> intellectual</w:t>
      </w:r>
      <w:r w:rsidR="00D21060">
        <w:rPr>
          <w:rFonts w:cstheme="minorHAnsi"/>
          <w:color w:val="000000" w:themeColor="text1"/>
        </w:rPr>
        <w:t xml:space="preserve">.  The interpretations shown </w:t>
      </w:r>
      <w:r w:rsidR="00E85DC8">
        <w:rPr>
          <w:rFonts w:cstheme="minorHAnsi"/>
          <w:color w:val="000000" w:themeColor="text1"/>
        </w:rPr>
        <w:t>thus</w:t>
      </w:r>
      <w:r w:rsidR="00D21060">
        <w:rPr>
          <w:rFonts w:cstheme="minorHAnsi"/>
          <w:color w:val="000000" w:themeColor="text1"/>
        </w:rPr>
        <w:t xml:space="preserve"> far demonstrate that</w:t>
      </w:r>
      <w:r w:rsidR="0090026B">
        <w:rPr>
          <w:rFonts w:cstheme="minorHAnsi"/>
          <w:color w:val="000000" w:themeColor="text1"/>
        </w:rPr>
        <w:t xml:space="preserve"> </w:t>
      </w:r>
      <w:r w:rsidRPr="00C4344C">
        <w:rPr>
          <w:rFonts w:cstheme="minorHAnsi"/>
          <w:color w:val="000000" w:themeColor="text1"/>
        </w:rPr>
        <w:t>all forms of limit have been ascribed to this thorn</w:t>
      </w:r>
      <w:r w:rsidR="0090026B">
        <w:rPr>
          <w:rFonts w:cstheme="minorHAnsi"/>
          <w:color w:val="000000" w:themeColor="text1"/>
        </w:rPr>
        <w:t>, a</w:t>
      </w:r>
      <w:r w:rsidRPr="00C4344C">
        <w:rPr>
          <w:rFonts w:cstheme="minorHAnsi"/>
          <w:color w:val="000000" w:themeColor="text1"/>
        </w:rPr>
        <w:t xml:space="preserve">nd all have been supported well by scholars.  </w:t>
      </w:r>
      <w:r w:rsidR="00E85DC8">
        <w:rPr>
          <w:rFonts w:cstheme="minorHAnsi"/>
          <w:color w:val="000000" w:themeColor="text1"/>
        </w:rPr>
        <w:t>In terms of the practical and theological implications of these interpretations today i</w:t>
      </w:r>
      <w:r w:rsidR="002479F4">
        <w:rPr>
          <w:rFonts w:cstheme="minorHAnsi"/>
          <w:color w:val="000000" w:themeColor="text1"/>
        </w:rPr>
        <w:t>t</w:t>
      </w:r>
      <w:r w:rsidR="00E85DC8">
        <w:rPr>
          <w:rFonts w:cstheme="minorHAnsi"/>
          <w:color w:val="000000" w:themeColor="text1"/>
        </w:rPr>
        <w:t xml:space="preserve"> can be understood that w</w:t>
      </w:r>
      <w:r w:rsidRPr="00C4344C">
        <w:rPr>
          <w:rFonts w:cstheme="minorHAnsi"/>
          <w:color w:val="000000" w:themeColor="text1"/>
        </w:rPr>
        <w:t>hether a person is today thought of as living with autism, there is a case to show this could be like Paul’s thorn and thus God’s grace is sufficient.  A person may have been involved in a life</w:t>
      </w:r>
      <w:r w:rsidR="0090026B">
        <w:rPr>
          <w:rFonts w:cstheme="minorHAnsi"/>
          <w:color w:val="000000" w:themeColor="text1"/>
        </w:rPr>
        <w:t>-</w:t>
      </w:r>
      <w:r w:rsidRPr="00C4344C">
        <w:rPr>
          <w:rFonts w:cstheme="minorHAnsi"/>
          <w:color w:val="000000" w:themeColor="text1"/>
        </w:rPr>
        <w:t xml:space="preserve">changing accident and lives with catastrophic physical injuries, and again </w:t>
      </w:r>
      <w:r w:rsidR="00224058">
        <w:rPr>
          <w:rFonts w:cstheme="minorHAnsi"/>
          <w:color w:val="000000" w:themeColor="text1"/>
        </w:rPr>
        <w:t xml:space="preserve">the person </w:t>
      </w:r>
      <w:r w:rsidR="00CD3C49" w:rsidRPr="00C4344C">
        <w:rPr>
          <w:rFonts w:cstheme="minorHAnsi"/>
          <w:color w:val="000000" w:themeColor="text1"/>
        </w:rPr>
        <w:t xml:space="preserve">can see a similarity to Paul’s thorn and thus God’s grace is sufficient.  Another member of the </w:t>
      </w:r>
      <w:r w:rsidR="00D64DC4">
        <w:rPr>
          <w:rFonts w:cstheme="minorHAnsi"/>
          <w:color w:val="000000" w:themeColor="text1"/>
        </w:rPr>
        <w:t>Christian</w:t>
      </w:r>
      <w:r w:rsidR="00931A3F">
        <w:rPr>
          <w:rFonts w:cstheme="minorHAnsi"/>
          <w:color w:val="000000" w:themeColor="text1"/>
        </w:rPr>
        <w:t xml:space="preserve"> </w:t>
      </w:r>
      <w:r w:rsidR="00CD3C49" w:rsidRPr="00C4344C">
        <w:rPr>
          <w:rFonts w:cstheme="minorHAnsi"/>
          <w:color w:val="000000" w:themeColor="text1"/>
        </w:rPr>
        <w:t xml:space="preserve">community may have psychological battles to face, and these may manifest </w:t>
      </w:r>
      <w:r w:rsidR="00D64DC4">
        <w:rPr>
          <w:rFonts w:cstheme="minorHAnsi"/>
          <w:color w:val="000000" w:themeColor="text1"/>
        </w:rPr>
        <w:t xml:space="preserve">themselves </w:t>
      </w:r>
      <w:r w:rsidR="00CD3C49" w:rsidRPr="00C4344C">
        <w:rPr>
          <w:rFonts w:cstheme="minorHAnsi"/>
          <w:color w:val="000000" w:themeColor="text1"/>
        </w:rPr>
        <w:t>as opposition to their life goals and seemingly hinder their God-given callin</w:t>
      </w:r>
      <w:r w:rsidR="00D64DC4">
        <w:rPr>
          <w:rFonts w:cstheme="minorHAnsi"/>
          <w:color w:val="000000" w:themeColor="text1"/>
        </w:rPr>
        <w:t xml:space="preserve">g.  This last could </w:t>
      </w:r>
      <w:r w:rsidR="00224058">
        <w:rPr>
          <w:rFonts w:cstheme="minorHAnsi"/>
          <w:color w:val="000000" w:themeColor="text1"/>
        </w:rPr>
        <w:t xml:space="preserve">also </w:t>
      </w:r>
      <w:r w:rsidR="00D64DC4">
        <w:rPr>
          <w:rFonts w:cstheme="minorHAnsi"/>
          <w:color w:val="000000" w:themeColor="text1"/>
        </w:rPr>
        <w:t>have been said of Paul, that his weakness was too much of a hindrance to the furtherance of the Go</w:t>
      </w:r>
      <w:r w:rsidR="00535603">
        <w:rPr>
          <w:rFonts w:cstheme="minorHAnsi"/>
          <w:color w:val="000000" w:themeColor="text1"/>
        </w:rPr>
        <w:t>spel a</w:t>
      </w:r>
      <w:r w:rsidR="00CD3C49" w:rsidRPr="00C4344C">
        <w:rPr>
          <w:rFonts w:cstheme="minorHAnsi"/>
          <w:color w:val="000000" w:themeColor="text1"/>
        </w:rPr>
        <w:t xml:space="preserve">nd </w:t>
      </w:r>
      <w:r w:rsidR="00535603">
        <w:rPr>
          <w:rFonts w:cstheme="minorHAnsi"/>
          <w:color w:val="000000" w:themeColor="text1"/>
        </w:rPr>
        <w:t>yet Paul is the exemplar of</w:t>
      </w:r>
      <w:r w:rsidR="00CD3C49" w:rsidRPr="00C4344C">
        <w:rPr>
          <w:rFonts w:cstheme="minorHAnsi"/>
          <w:color w:val="000000" w:themeColor="text1"/>
        </w:rPr>
        <w:t xml:space="preserve"> God’s grace </w:t>
      </w:r>
      <w:r w:rsidR="00BE0D66">
        <w:rPr>
          <w:rFonts w:cstheme="minorHAnsi"/>
          <w:color w:val="000000" w:themeColor="text1"/>
        </w:rPr>
        <w:t>being</w:t>
      </w:r>
      <w:r w:rsidR="00CD3C49" w:rsidRPr="00C4344C">
        <w:rPr>
          <w:rFonts w:cstheme="minorHAnsi"/>
          <w:color w:val="000000" w:themeColor="text1"/>
        </w:rPr>
        <w:t xml:space="preserve"> sufficient.  Therefore, whilst Paul’s thorn is</w:t>
      </w:r>
      <w:r w:rsidR="00BE0D66">
        <w:rPr>
          <w:rFonts w:cstheme="minorHAnsi"/>
          <w:color w:val="000000" w:themeColor="text1"/>
        </w:rPr>
        <w:t xml:space="preserve"> not known specifically</w:t>
      </w:r>
      <w:r w:rsidR="00CD3C49" w:rsidRPr="00C4344C">
        <w:rPr>
          <w:rFonts w:cstheme="minorHAnsi"/>
          <w:color w:val="000000" w:themeColor="text1"/>
        </w:rPr>
        <w:t>,</w:t>
      </w:r>
      <w:r w:rsidR="00BE0D66">
        <w:rPr>
          <w:rFonts w:cstheme="minorHAnsi"/>
          <w:color w:val="000000" w:themeColor="text1"/>
        </w:rPr>
        <w:t xml:space="preserve"> it </w:t>
      </w:r>
      <w:r w:rsidR="00CD3C49" w:rsidRPr="00C4344C">
        <w:rPr>
          <w:rFonts w:cstheme="minorHAnsi"/>
          <w:color w:val="000000" w:themeColor="text1"/>
        </w:rPr>
        <w:t xml:space="preserve">is not necessary </w:t>
      </w:r>
      <w:r w:rsidR="00836D91">
        <w:rPr>
          <w:rFonts w:cstheme="minorHAnsi"/>
          <w:color w:val="000000" w:themeColor="text1"/>
        </w:rPr>
        <w:t xml:space="preserve">for any Christian to know it </w:t>
      </w:r>
      <w:proofErr w:type="gramStart"/>
      <w:r w:rsidR="00836D91">
        <w:rPr>
          <w:rFonts w:cstheme="minorHAnsi"/>
          <w:color w:val="000000" w:themeColor="text1"/>
        </w:rPr>
        <w:t>in order to</w:t>
      </w:r>
      <w:proofErr w:type="gramEnd"/>
      <w:r w:rsidR="00836D91">
        <w:rPr>
          <w:rFonts w:cstheme="minorHAnsi"/>
          <w:color w:val="000000" w:themeColor="text1"/>
        </w:rPr>
        <w:t xml:space="preserve"> appreciate that the conclusive thought is not focused on ‘the thorn’, but rather the grace of God.</w:t>
      </w:r>
      <w:r w:rsidR="00CD3C49" w:rsidRPr="00C4344C">
        <w:rPr>
          <w:rFonts w:cstheme="minorHAnsi"/>
          <w:color w:val="000000" w:themeColor="text1"/>
        </w:rPr>
        <w:t xml:space="preserve"> </w:t>
      </w:r>
      <w:r w:rsidR="00836D91">
        <w:rPr>
          <w:rFonts w:cstheme="minorHAnsi"/>
          <w:color w:val="000000" w:themeColor="text1"/>
        </w:rPr>
        <w:t xml:space="preserve"> Indeed, </w:t>
      </w:r>
      <w:r w:rsidR="00CD3C49" w:rsidRPr="00C4344C">
        <w:rPr>
          <w:rFonts w:cstheme="minorHAnsi"/>
          <w:color w:val="000000" w:themeColor="text1"/>
        </w:rPr>
        <w:t xml:space="preserve">it is helpful for </w:t>
      </w:r>
      <w:proofErr w:type="gramStart"/>
      <w:r w:rsidR="00CD3C49" w:rsidRPr="00C4344C">
        <w:rPr>
          <w:rFonts w:cstheme="minorHAnsi"/>
          <w:color w:val="000000" w:themeColor="text1"/>
        </w:rPr>
        <w:t>each individual</w:t>
      </w:r>
      <w:proofErr w:type="gramEnd"/>
      <w:r w:rsidR="00836D91">
        <w:rPr>
          <w:rFonts w:cstheme="minorHAnsi"/>
          <w:color w:val="000000" w:themeColor="text1"/>
        </w:rPr>
        <w:t xml:space="preserve"> to know that in their particular</w:t>
      </w:r>
      <w:r w:rsidR="00CD3C49" w:rsidRPr="00C4344C">
        <w:rPr>
          <w:rFonts w:cstheme="minorHAnsi"/>
          <w:color w:val="000000" w:themeColor="text1"/>
        </w:rPr>
        <w:t xml:space="preserve"> circumstance to know that </w:t>
      </w:r>
      <w:r w:rsidR="00836D91">
        <w:rPr>
          <w:rFonts w:cstheme="minorHAnsi"/>
          <w:color w:val="000000" w:themeColor="text1"/>
        </w:rPr>
        <w:t xml:space="preserve">the idea of the ‘thorn’, </w:t>
      </w:r>
      <w:r w:rsidR="00CD3C49" w:rsidRPr="00C4344C">
        <w:rPr>
          <w:rFonts w:cstheme="minorHAnsi"/>
          <w:color w:val="000000" w:themeColor="text1"/>
        </w:rPr>
        <w:t xml:space="preserve">‘fits’ to them.  There is hope to be drawn from Paul’s having a ‘thorn’ and knowing that it has not stood in the way of God’s grace or divine will in this apostle’s life.  </w:t>
      </w:r>
    </w:p>
    <w:p w14:paraId="44591382" w14:textId="0260CF6B" w:rsidR="009A64B8" w:rsidRPr="006F7F82" w:rsidRDefault="00ED23B3" w:rsidP="00A47FC1">
      <w:pPr>
        <w:spacing w:line="360" w:lineRule="auto"/>
        <w:rPr>
          <w:rFonts w:cstheme="minorHAnsi"/>
          <w:color w:val="000000" w:themeColor="text1"/>
        </w:rPr>
      </w:pPr>
      <w:r w:rsidRPr="00C4344C">
        <w:rPr>
          <w:rFonts w:cstheme="minorHAnsi"/>
          <w:color w:val="000000" w:themeColor="text1"/>
        </w:rPr>
        <w:t xml:space="preserve">Isaac Soon presents a very interesting </w:t>
      </w:r>
      <w:r w:rsidR="00F80B30">
        <w:rPr>
          <w:rFonts w:cstheme="minorHAnsi"/>
          <w:color w:val="000000" w:themeColor="text1"/>
        </w:rPr>
        <w:t xml:space="preserve">view of </w:t>
      </w:r>
      <w:r w:rsidRPr="00C4344C">
        <w:rPr>
          <w:rFonts w:cstheme="minorHAnsi"/>
          <w:color w:val="000000" w:themeColor="text1"/>
        </w:rPr>
        <w:t>this</w:t>
      </w:r>
      <w:r w:rsidR="00F80B30">
        <w:rPr>
          <w:rFonts w:cstheme="minorHAnsi"/>
          <w:color w:val="000000" w:themeColor="text1"/>
        </w:rPr>
        <w:t xml:space="preserve"> ‘thorn’ </w:t>
      </w:r>
      <w:r w:rsidRPr="00C4344C">
        <w:rPr>
          <w:rFonts w:cstheme="minorHAnsi"/>
          <w:color w:val="000000" w:themeColor="text1"/>
        </w:rPr>
        <w:t xml:space="preserve">and it is, at times, a </w:t>
      </w:r>
      <w:r w:rsidR="00F80B30">
        <w:rPr>
          <w:rFonts w:cstheme="minorHAnsi"/>
          <w:color w:val="000000" w:themeColor="text1"/>
        </w:rPr>
        <w:t>difficult</w:t>
      </w:r>
      <w:r w:rsidRPr="00C4344C">
        <w:rPr>
          <w:rFonts w:cstheme="minorHAnsi"/>
          <w:color w:val="000000" w:themeColor="text1"/>
        </w:rPr>
        <w:t xml:space="preserve"> one to make peace with.  Soon acknowledges the ancient account of </w:t>
      </w:r>
      <w:r w:rsidRPr="00C4344C">
        <w:rPr>
          <w:rFonts w:cstheme="minorHAnsi"/>
          <w:i/>
          <w:iCs/>
          <w:color w:val="000000" w:themeColor="text1"/>
        </w:rPr>
        <w:t>‘The Acts of Paul and Thecla’</w:t>
      </w:r>
      <w:r w:rsidRPr="00C4344C">
        <w:rPr>
          <w:rFonts w:cstheme="minorHAnsi"/>
          <w:color w:val="000000" w:themeColor="text1"/>
        </w:rPr>
        <w:t xml:space="preserve"> as giving an insight into Paul’s ‘thorn’ unlike any other suggested.  This work presents a physical description of Paul ascribed to Titu</w:t>
      </w:r>
      <w:r w:rsidR="00C10E11">
        <w:rPr>
          <w:rFonts w:cstheme="minorHAnsi"/>
          <w:color w:val="000000" w:themeColor="text1"/>
        </w:rPr>
        <w:t>s, which</w:t>
      </w:r>
      <w:r w:rsidRPr="00C4344C">
        <w:rPr>
          <w:rFonts w:cstheme="minorHAnsi"/>
          <w:color w:val="000000" w:themeColor="text1"/>
        </w:rPr>
        <w:t xml:space="preserve"> tells of Onesipohrous using this </w:t>
      </w:r>
      <w:r w:rsidRPr="00C4344C">
        <w:rPr>
          <w:rFonts w:cstheme="minorHAnsi"/>
          <w:color w:val="000000" w:themeColor="text1"/>
        </w:rPr>
        <w:lastRenderedPageBreak/>
        <w:t>description to identify the apostle as he made his way to Iconium.  It describes Paul as ‘… a man, small in size, bald-headed, bandy-legged, of noble mien, with eyebrows meeting, rather hook-nosed, full of grace’</w:t>
      </w:r>
      <w:r w:rsidR="00C10E11">
        <w:rPr>
          <w:rFonts w:cstheme="minorHAnsi"/>
          <w:color w:val="000000" w:themeColor="text1"/>
        </w:rPr>
        <w:t>.</w:t>
      </w:r>
      <w:r w:rsidRPr="00C4344C">
        <w:rPr>
          <w:rStyle w:val="FootnoteReference"/>
          <w:rFonts w:cstheme="minorHAnsi"/>
          <w:color w:val="000000" w:themeColor="text1"/>
        </w:rPr>
        <w:footnoteReference w:id="64"/>
      </w:r>
      <w:r w:rsidRPr="00C4344C">
        <w:rPr>
          <w:rFonts w:cstheme="minorHAnsi"/>
          <w:color w:val="000000" w:themeColor="text1"/>
        </w:rPr>
        <w:t xml:space="preserve"> It is, on</w:t>
      </w:r>
      <w:r w:rsidR="00C10E11">
        <w:rPr>
          <w:rFonts w:cstheme="minorHAnsi"/>
          <w:color w:val="000000" w:themeColor="text1"/>
        </w:rPr>
        <w:t xml:space="preserve"> the basis of </w:t>
      </w:r>
      <w:r w:rsidRPr="00C4344C">
        <w:rPr>
          <w:rFonts w:cstheme="minorHAnsi"/>
          <w:color w:val="000000" w:themeColor="text1"/>
        </w:rPr>
        <w:t xml:space="preserve">this description that Soon deduces that Paul’s thorn is multifaceted, and one aspect of this is specifically related to his stature.  Soon presents a detailed and persuasive case for the use of </w:t>
      </w:r>
      <w:r w:rsidRPr="00C4344C">
        <w:rPr>
          <w:rFonts w:cstheme="minorHAnsi"/>
          <w:i/>
          <w:iCs/>
          <w:color w:val="000000" w:themeColor="text1"/>
        </w:rPr>
        <w:t>‘The Acts of Paul and Thecla’</w:t>
      </w:r>
      <w:r w:rsidRPr="00C4344C">
        <w:rPr>
          <w:rFonts w:cstheme="minorHAnsi"/>
          <w:color w:val="000000" w:themeColor="text1"/>
        </w:rPr>
        <w:t xml:space="preserve"> as an historical tool for recognising Paul’s appearance and draws upon much visual source material that corroborates both themselves, and </w:t>
      </w:r>
      <w:r w:rsidRPr="00C4344C">
        <w:rPr>
          <w:rFonts w:cstheme="minorHAnsi"/>
          <w:i/>
          <w:iCs/>
          <w:color w:val="000000" w:themeColor="text1"/>
        </w:rPr>
        <w:t>‘The Acts of Paul and Thecla’</w:t>
      </w:r>
      <w:r w:rsidRPr="00C4344C">
        <w:rPr>
          <w:rFonts w:cstheme="minorHAnsi"/>
          <w:color w:val="000000" w:themeColor="text1"/>
        </w:rPr>
        <w:t xml:space="preserve"> as somewhat reliable</w:t>
      </w:r>
      <w:r w:rsidR="00DA17A1">
        <w:rPr>
          <w:rFonts w:cstheme="minorHAnsi"/>
          <w:color w:val="000000" w:themeColor="text1"/>
        </w:rPr>
        <w:t>.</w:t>
      </w:r>
      <w:r w:rsidRPr="00C4344C">
        <w:rPr>
          <w:rStyle w:val="FootnoteReference"/>
          <w:rFonts w:cstheme="minorHAnsi"/>
          <w:color w:val="000000" w:themeColor="text1"/>
        </w:rPr>
        <w:footnoteReference w:id="65"/>
      </w:r>
      <w:r w:rsidR="005A4E48">
        <w:rPr>
          <w:rFonts w:cstheme="minorHAnsi"/>
          <w:color w:val="000000" w:themeColor="text1"/>
        </w:rPr>
        <w:t xml:space="preserve"> </w:t>
      </w:r>
      <w:r w:rsidR="00DA17A1">
        <w:rPr>
          <w:rFonts w:cstheme="minorHAnsi"/>
          <w:color w:val="000000" w:themeColor="text1"/>
        </w:rPr>
        <w:t xml:space="preserve">These </w:t>
      </w:r>
      <w:r w:rsidR="005A4E48">
        <w:rPr>
          <w:rFonts w:cstheme="minorHAnsi"/>
          <w:color w:val="000000" w:themeColor="text1"/>
        </w:rPr>
        <w:t xml:space="preserve">include </w:t>
      </w:r>
      <w:r w:rsidR="00DA17A1">
        <w:rPr>
          <w:rFonts w:cstheme="minorHAnsi"/>
          <w:color w:val="000000" w:themeColor="text1"/>
        </w:rPr>
        <w:t xml:space="preserve">the description of </w:t>
      </w:r>
      <w:r w:rsidR="005A4E48">
        <w:rPr>
          <w:rFonts w:cstheme="minorHAnsi"/>
          <w:color w:val="000000" w:themeColor="text1"/>
        </w:rPr>
        <w:t xml:space="preserve">Paul having a bald head and pointy beard. </w:t>
      </w:r>
      <w:r w:rsidRPr="00C4344C">
        <w:rPr>
          <w:rFonts w:cstheme="minorHAnsi"/>
          <w:color w:val="000000" w:themeColor="text1"/>
        </w:rPr>
        <w:t xml:space="preserve"> Soon’s in</w:t>
      </w:r>
      <w:r w:rsidR="00DA17A1">
        <w:rPr>
          <w:rFonts w:cstheme="minorHAnsi"/>
          <w:color w:val="000000" w:themeColor="text1"/>
        </w:rPr>
        <w:t>-</w:t>
      </w:r>
      <w:r w:rsidRPr="00C4344C">
        <w:rPr>
          <w:rFonts w:cstheme="minorHAnsi"/>
          <w:color w:val="000000" w:themeColor="text1"/>
        </w:rPr>
        <w:t>depth study of Paul as a ‘disabled’ apostle is thorough and interesting in its variation from much that is accepted as the ‘norm’.  Soon draws three conclusions about Paul and his disabilities</w:t>
      </w:r>
      <w:r w:rsidR="003E5244">
        <w:rPr>
          <w:rFonts w:cstheme="minorHAnsi"/>
          <w:color w:val="000000" w:themeColor="text1"/>
        </w:rPr>
        <w:t>.  T</w:t>
      </w:r>
      <w:r w:rsidRPr="00C4344C">
        <w:rPr>
          <w:rFonts w:cstheme="minorHAnsi"/>
          <w:color w:val="000000" w:themeColor="text1"/>
        </w:rPr>
        <w:t xml:space="preserve">his is a refreshing view </w:t>
      </w:r>
      <w:r w:rsidR="001F5BA9" w:rsidRPr="00C4344C">
        <w:rPr>
          <w:rFonts w:cstheme="minorHAnsi"/>
          <w:color w:val="000000" w:themeColor="text1"/>
        </w:rPr>
        <w:t>as</w:t>
      </w:r>
      <w:r w:rsidRPr="00C4344C">
        <w:rPr>
          <w:rFonts w:cstheme="minorHAnsi"/>
          <w:color w:val="000000" w:themeColor="text1"/>
        </w:rPr>
        <w:t xml:space="preserve"> Soon does not try and limit Paul to one single ‘issue’</w:t>
      </w:r>
      <w:r w:rsidR="00174638">
        <w:rPr>
          <w:rFonts w:cstheme="minorHAnsi"/>
          <w:color w:val="000000" w:themeColor="text1"/>
        </w:rPr>
        <w:t xml:space="preserve"> as Soon </w:t>
      </w:r>
      <w:r w:rsidR="001F5BA9">
        <w:rPr>
          <w:rFonts w:cstheme="minorHAnsi"/>
          <w:color w:val="000000" w:themeColor="text1"/>
        </w:rPr>
        <w:t>insightfully</w:t>
      </w:r>
      <w:r w:rsidR="00174638">
        <w:rPr>
          <w:rFonts w:cstheme="minorHAnsi"/>
          <w:color w:val="000000" w:themeColor="text1"/>
        </w:rPr>
        <w:t xml:space="preserve"> deduces: </w:t>
      </w:r>
      <w:r w:rsidRPr="00C4344C">
        <w:rPr>
          <w:rFonts w:cstheme="minorHAnsi"/>
          <w:color w:val="000000" w:themeColor="text1"/>
        </w:rPr>
        <w:t xml:space="preserve">‘Rarely is the experience of disability tied to </w:t>
      </w:r>
      <w:r w:rsidR="002B6FC1">
        <w:rPr>
          <w:rFonts w:cstheme="minorHAnsi"/>
          <w:color w:val="000000" w:themeColor="text1"/>
        </w:rPr>
        <w:t xml:space="preserve">a </w:t>
      </w:r>
      <w:r w:rsidRPr="00C4344C">
        <w:rPr>
          <w:rFonts w:cstheme="minorHAnsi"/>
          <w:color w:val="000000" w:themeColor="text1"/>
        </w:rPr>
        <w:t>singular condition.  Often conditions overlap and compound with one another, sometimes in tandem and other times in sequence.  With Paul there may be more disabilities to discover’</w:t>
      </w:r>
      <w:r w:rsidR="00C8636A">
        <w:rPr>
          <w:rFonts w:cstheme="minorHAnsi"/>
          <w:color w:val="000000" w:themeColor="text1"/>
        </w:rPr>
        <w:t>.</w:t>
      </w:r>
      <w:r w:rsidRPr="00C4344C">
        <w:rPr>
          <w:rStyle w:val="FootnoteReference"/>
          <w:rFonts w:cstheme="minorHAnsi"/>
          <w:color w:val="000000" w:themeColor="text1"/>
        </w:rPr>
        <w:footnoteReference w:id="66"/>
      </w:r>
      <w:r w:rsidRPr="00C4344C">
        <w:rPr>
          <w:rFonts w:cstheme="minorHAnsi"/>
          <w:color w:val="000000" w:themeColor="text1"/>
        </w:rPr>
        <w:t xml:space="preserve">  The three disabilities Soon sees are: 1) a demonic force, 2) circumcision and 3) being of short stature.</w:t>
      </w:r>
      <w:r w:rsidRPr="00C4344C">
        <w:rPr>
          <w:rStyle w:val="FootnoteReference"/>
          <w:rFonts w:cstheme="minorHAnsi"/>
          <w:color w:val="000000" w:themeColor="text1"/>
        </w:rPr>
        <w:footnoteReference w:id="67"/>
      </w:r>
      <w:r w:rsidR="0022336D">
        <w:rPr>
          <w:rFonts w:cstheme="minorHAnsi"/>
          <w:color w:val="000000" w:themeColor="text1"/>
        </w:rPr>
        <w:t xml:space="preserve"> The first point on demonic force will be </w:t>
      </w:r>
      <w:r w:rsidR="00F3134A">
        <w:rPr>
          <w:rFonts w:cstheme="minorHAnsi"/>
          <w:color w:val="000000" w:themeColor="text1"/>
        </w:rPr>
        <w:t xml:space="preserve">discussed further below. The issue with </w:t>
      </w:r>
      <w:r w:rsidR="006863D3">
        <w:rPr>
          <w:rFonts w:cstheme="minorHAnsi"/>
          <w:color w:val="000000" w:themeColor="text1"/>
        </w:rPr>
        <w:t xml:space="preserve">circumcision is the place it held in the sights of those outside of the Jewish nation.  As such all that will be said of it here is that it was considered a great mutilation of the body and </w:t>
      </w:r>
      <w:r w:rsidR="000B605A">
        <w:rPr>
          <w:rFonts w:cstheme="minorHAnsi"/>
          <w:color w:val="000000" w:themeColor="text1"/>
        </w:rPr>
        <w:t>considered the practice of the ‘barbarian’.</w:t>
      </w:r>
      <w:r w:rsidR="000B605A">
        <w:rPr>
          <w:rStyle w:val="FootnoteReference"/>
          <w:rFonts w:cstheme="minorHAnsi"/>
          <w:color w:val="000000" w:themeColor="text1"/>
        </w:rPr>
        <w:footnoteReference w:id="68"/>
      </w:r>
      <w:r w:rsidR="00540FE7">
        <w:rPr>
          <w:rFonts w:cstheme="minorHAnsi"/>
          <w:color w:val="000000" w:themeColor="text1"/>
        </w:rPr>
        <w:t xml:space="preserve">  The height of Paul is the final issue, and as Soon shows the account of Paul as </w:t>
      </w:r>
      <w:r w:rsidR="0043753A">
        <w:rPr>
          <w:rFonts w:cstheme="minorHAnsi"/>
          <w:color w:val="000000" w:themeColor="text1"/>
        </w:rPr>
        <w:t xml:space="preserve">‘small in size’, from </w:t>
      </w:r>
      <w:r w:rsidR="006F7F82">
        <w:rPr>
          <w:rFonts w:cstheme="minorHAnsi"/>
          <w:color w:val="000000" w:themeColor="text1"/>
        </w:rPr>
        <w:t xml:space="preserve">the </w:t>
      </w:r>
      <w:r w:rsidR="006F7F82">
        <w:rPr>
          <w:rFonts w:cstheme="minorHAnsi"/>
          <w:i/>
          <w:iCs/>
          <w:color w:val="000000" w:themeColor="text1"/>
        </w:rPr>
        <w:t>Acts of Paul and Thecla</w:t>
      </w:r>
      <w:r w:rsidR="008A0E49">
        <w:rPr>
          <w:rFonts w:cstheme="minorHAnsi"/>
          <w:color w:val="000000" w:themeColor="text1"/>
        </w:rPr>
        <w:t>, relates Paul as being less than average height</w:t>
      </w:r>
      <w:r w:rsidR="00DE09EE">
        <w:rPr>
          <w:rFonts w:cstheme="minorHAnsi"/>
          <w:color w:val="000000" w:themeColor="text1"/>
        </w:rPr>
        <w:t xml:space="preserve">. This is demonstrated in various ways through examining the baskets and measures used </w:t>
      </w:r>
      <w:r w:rsidR="00BE5EC6">
        <w:rPr>
          <w:rFonts w:cstheme="minorHAnsi"/>
          <w:color w:val="000000" w:themeColor="text1"/>
        </w:rPr>
        <w:t>during</w:t>
      </w:r>
      <w:r w:rsidR="00DE09EE">
        <w:rPr>
          <w:rFonts w:cstheme="minorHAnsi"/>
          <w:color w:val="000000" w:themeColor="text1"/>
        </w:rPr>
        <w:t xml:space="preserve"> Paul</w:t>
      </w:r>
      <w:r w:rsidR="00BE5EC6">
        <w:rPr>
          <w:rFonts w:cstheme="minorHAnsi"/>
          <w:color w:val="000000" w:themeColor="text1"/>
        </w:rPr>
        <w:t>’s lifetime</w:t>
      </w:r>
      <w:r w:rsidR="00DE09EE">
        <w:rPr>
          <w:rFonts w:cstheme="minorHAnsi"/>
          <w:color w:val="000000" w:themeColor="text1"/>
        </w:rPr>
        <w:t xml:space="preserve">.  This is very interesting, </w:t>
      </w:r>
      <w:r w:rsidR="00BF4241">
        <w:rPr>
          <w:rFonts w:cstheme="minorHAnsi"/>
          <w:color w:val="000000" w:themeColor="text1"/>
        </w:rPr>
        <w:t xml:space="preserve">and to some extent is compelling, but when coupling this with the request of Paul to Jesus to; ‘remove’ </w:t>
      </w:r>
      <w:r w:rsidR="00C618A7">
        <w:rPr>
          <w:rFonts w:cstheme="minorHAnsi"/>
          <w:color w:val="000000" w:themeColor="text1"/>
        </w:rPr>
        <w:t xml:space="preserve">this from him, it seems highly suspect that such a thing could be undone in both human and divine </w:t>
      </w:r>
      <w:r w:rsidR="00C618A7">
        <w:rPr>
          <w:rFonts w:cstheme="minorHAnsi"/>
          <w:color w:val="000000" w:themeColor="text1"/>
        </w:rPr>
        <w:lastRenderedPageBreak/>
        <w:t xml:space="preserve">terms. Whilst there are </w:t>
      </w:r>
      <w:r w:rsidR="00AF77A9">
        <w:rPr>
          <w:rFonts w:cstheme="minorHAnsi"/>
          <w:color w:val="000000" w:themeColor="text1"/>
        </w:rPr>
        <w:t xml:space="preserve">miracles beyond nature that occur in scripture, such as </w:t>
      </w:r>
      <w:r w:rsidR="00C04043">
        <w:rPr>
          <w:rFonts w:cstheme="minorHAnsi"/>
          <w:color w:val="000000" w:themeColor="text1"/>
        </w:rPr>
        <w:t>when the sun stands still (Jos</w:t>
      </w:r>
      <w:r w:rsidR="002D0875">
        <w:rPr>
          <w:rFonts w:cstheme="minorHAnsi"/>
          <w:color w:val="000000" w:themeColor="text1"/>
        </w:rPr>
        <w:t xml:space="preserve">h. 10), it still seems to be a difficult </w:t>
      </w:r>
      <w:r w:rsidR="002D7A2D">
        <w:rPr>
          <w:rFonts w:cstheme="minorHAnsi"/>
          <w:color w:val="000000" w:themeColor="text1"/>
        </w:rPr>
        <w:t xml:space="preserve">concept to believe that a person would ask for greater </w:t>
      </w:r>
      <w:r w:rsidR="00605299">
        <w:rPr>
          <w:rFonts w:cstheme="minorHAnsi"/>
          <w:color w:val="000000" w:themeColor="text1"/>
        </w:rPr>
        <w:t>height and</w:t>
      </w:r>
      <w:r w:rsidR="002D7A2D">
        <w:rPr>
          <w:rFonts w:cstheme="minorHAnsi"/>
          <w:color w:val="000000" w:themeColor="text1"/>
        </w:rPr>
        <w:t xml:space="preserve"> refer to being short as a ‘thorn in the flesh’.  </w:t>
      </w:r>
      <w:r w:rsidR="00066309">
        <w:rPr>
          <w:rFonts w:cstheme="minorHAnsi"/>
          <w:color w:val="000000" w:themeColor="text1"/>
        </w:rPr>
        <w:t xml:space="preserve">It </w:t>
      </w:r>
      <w:r w:rsidR="00E104D6">
        <w:rPr>
          <w:rFonts w:cstheme="minorHAnsi"/>
          <w:color w:val="000000" w:themeColor="text1"/>
        </w:rPr>
        <w:t>does,</w:t>
      </w:r>
      <w:r w:rsidR="00066309">
        <w:rPr>
          <w:rFonts w:cstheme="minorHAnsi"/>
          <w:color w:val="000000" w:themeColor="text1"/>
        </w:rPr>
        <w:t xml:space="preserve"> however, lend itself to </w:t>
      </w:r>
      <w:r w:rsidR="00B548D2">
        <w:rPr>
          <w:rFonts w:cstheme="minorHAnsi"/>
          <w:color w:val="000000" w:themeColor="text1"/>
        </w:rPr>
        <w:t xml:space="preserve">the discussion </w:t>
      </w:r>
      <w:r w:rsidR="005B7767">
        <w:rPr>
          <w:rFonts w:cstheme="minorHAnsi"/>
          <w:color w:val="000000" w:themeColor="text1"/>
        </w:rPr>
        <w:t xml:space="preserve">on disability as physical </w:t>
      </w:r>
      <w:r w:rsidR="00557465">
        <w:rPr>
          <w:rFonts w:cstheme="minorHAnsi"/>
          <w:color w:val="000000" w:themeColor="text1"/>
        </w:rPr>
        <w:t xml:space="preserve">malformations are keenly felt by ‘sufferers’ and </w:t>
      </w:r>
      <w:r w:rsidR="0087246F">
        <w:rPr>
          <w:rFonts w:cstheme="minorHAnsi"/>
          <w:color w:val="000000" w:themeColor="text1"/>
        </w:rPr>
        <w:t>people do seek to have them reformed, whether through prosthetics or surgery</w:t>
      </w:r>
      <w:r w:rsidR="00DD733B">
        <w:rPr>
          <w:rFonts w:cstheme="minorHAnsi"/>
          <w:color w:val="000000" w:themeColor="text1"/>
        </w:rPr>
        <w:t xml:space="preserve">.  Soon therefore offers us something that seems to stretch our reality, but rather appeals to </w:t>
      </w:r>
      <w:r w:rsidR="003576DE">
        <w:rPr>
          <w:rFonts w:cstheme="minorHAnsi"/>
          <w:color w:val="000000" w:themeColor="text1"/>
        </w:rPr>
        <w:t xml:space="preserve">those who already know the negative side of physical disabilities. </w:t>
      </w:r>
    </w:p>
    <w:p w14:paraId="2A24F7C0" w14:textId="06CDB189" w:rsidR="00AC0774" w:rsidRDefault="009260BE" w:rsidP="00160A12">
      <w:pPr>
        <w:spacing w:line="360" w:lineRule="auto"/>
        <w:rPr>
          <w:rFonts w:cstheme="minorHAnsi"/>
          <w:color w:val="000000" w:themeColor="text1"/>
        </w:rPr>
      </w:pPr>
      <w:r>
        <w:rPr>
          <w:rFonts w:cstheme="minorHAnsi"/>
          <w:color w:val="000000" w:themeColor="text1"/>
        </w:rPr>
        <w:t>Soon,</w:t>
      </w:r>
      <w:r w:rsidR="00CD3C49" w:rsidRPr="00C4344C">
        <w:rPr>
          <w:rFonts w:cstheme="minorHAnsi"/>
          <w:color w:val="000000" w:themeColor="text1"/>
        </w:rPr>
        <w:t xml:space="preserve"> </w:t>
      </w:r>
      <w:r w:rsidR="004F27DF">
        <w:rPr>
          <w:rFonts w:cstheme="minorHAnsi"/>
          <w:color w:val="000000" w:themeColor="text1"/>
        </w:rPr>
        <w:t>also</w:t>
      </w:r>
      <w:r w:rsidR="00CD3C49" w:rsidRPr="00C4344C">
        <w:rPr>
          <w:rFonts w:cstheme="minorHAnsi"/>
        </w:rPr>
        <w:t xml:space="preserve"> looks closely at the linguistic devices employed</w:t>
      </w:r>
      <w:r w:rsidR="00507DD9">
        <w:rPr>
          <w:rFonts w:cstheme="minorHAnsi"/>
        </w:rPr>
        <w:t xml:space="preserve"> by </w:t>
      </w:r>
      <w:r w:rsidR="0012543D">
        <w:rPr>
          <w:rFonts w:cstheme="minorHAnsi"/>
        </w:rPr>
        <w:t>Paul</w:t>
      </w:r>
      <w:r w:rsidR="0012543D" w:rsidRPr="00C4344C">
        <w:rPr>
          <w:rFonts w:cstheme="minorHAnsi"/>
        </w:rPr>
        <w:t>,</w:t>
      </w:r>
      <w:r w:rsidR="00507DD9">
        <w:rPr>
          <w:rFonts w:cstheme="minorHAnsi"/>
        </w:rPr>
        <w:t xml:space="preserve"> with </w:t>
      </w:r>
      <w:proofErr w:type="gramStart"/>
      <w:r w:rsidR="00507DD9">
        <w:rPr>
          <w:rFonts w:cstheme="minorHAnsi"/>
        </w:rPr>
        <w:t>particular reference</w:t>
      </w:r>
      <w:proofErr w:type="gramEnd"/>
      <w:r w:rsidR="00507DD9">
        <w:rPr>
          <w:rFonts w:cstheme="minorHAnsi"/>
        </w:rPr>
        <w:t xml:space="preserve"> to</w:t>
      </w:r>
      <w:r w:rsidR="00CD3C49" w:rsidRPr="00C4344C">
        <w:rPr>
          <w:rFonts w:cstheme="minorHAnsi"/>
        </w:rPr>
        <w:t xml:space="preserve"> where the metaphor lies within </w:t>
      </w:r>
      <w:r w:rsidR="001D4FFD" w:rsidRPr="00C4344C">
        <w:rPr>
          <w:rFonts w:cstheme="minorHAnsi"/>
        </w:rPr>
        <w:t>these verses of 2 Corinthians 12</w:t>
      </w:r>
      <w:r w:rsidR="00507DD9">
        <w:rPr>
          <w:rFonts w:cstheme="minorHAnsi"/>
        </w:rPr>
        <w:t>:7b-10</w:t>
      </w:r>
      <w:r w:rsidR="00CD3C49" w:rsidRPr="00C4344C">
        <w:rPr>
          <w:rFonts w:cstheme="minorHAnsi"/>
        </w:rPr>
        <w:t xml:space="preserve">.  </w:t>
      </w:r>
      <w:r w:rsidR="000541FC">
        <w:rPr>
          <w:rFonts w:cstheme="minorHAnsi"/>
        </w:rPr>
        <w:t xml:space="preserve">The question is what is metaphorical and what is reality in 2 Corinthians 12:7b-10?  </w:t>
      </w:r>
      <w:r w:rsidR="00CD3C49" w:rsidRPr="00C4344C">
        <w:rPr>
          <w:rFonts w:cstheme="minorHAnsi"/>
        </w:rPr>
        <w:t xml:space="preserve">Drawing on conceptual metaphor theory </w:t>
      </w:r>
      <w:r w:rsidR="00A14279" w:rsidRPr="00C4344C">
        <w:rPr>
          <w:rFonts w:cstheme="minorHAnsi"/>
        </w:rPr>
        <w:t xml:space="preserve">(CMT) </w:t>
      </w:r>
      <w:r w:rsidR="00CD3C49" w:rsidRPr="00C4344C">
        <w:rPr>
          <w:rFonts w:cstheme="minorHAnsi"/>
        </w:rPr>
        <w:t>and metaphor identification procedure</w:t>
      </w:r>
      <w:r w:rsidR="00A14279" w:rsidRPr="00C4344C">
        <w:rPr>
          <w:rFonts w:cstheme="minorHAnsi"/>
        </w:rPr>
        <w:t xml:space="preserve"> (MIP)</w:t>
      </w:r>
      <w:r w:rsidR="00CD3C49" w:rsidRPr="00C4344C">
        <w:rPr>
          <w:rFonts w:cstheme="minorHAnsi"/>
        </w:rPr>
        <w:t xml:space="preserve">, Soon outlines </w:t>
      </w:r>
      <w:r w:rsidR="00A14279" w:rsidRPr="00C4344C">
        <w:rPr>
          <w:rFonts w:cstheme="minorHAnsi"/>
        </w:rPr>
        <w:t>how the identification of the metaphor must be clearly and fully exposed</w:t>
      </w:r>
      <w:r w:rsidR="00507DD9">
        <w:rPr>
          <w:rFonts w:cstheme="minorHAnsi"/>
        </w:rPr>
        <w:t>.</w:t>
      </w:r>
      <w:r w:rsidR="00A14279" w:rsidRPr="00C4344C">
        <w:rPr>
          <w:rStyle w:val="FootnoteReference"/>
          <w:rFonts w:cstheme="minorHAnsi"/>
        </w:rPr>
        <w:footnoteReference w:id="69"/>
      </w:r>
      <w:r w:rsidR="00A14279" w:rsidRPr="00C4344C">
        <w:rPr>
          <w:rFonts w:cstheme="minorHAnsi"/>
        </w:rPr>
        <w:t xml:space="preserve">  </w:t>
      </w:r>
      <w:r w:rsidR="00553D6B">
        <w:rPr>
          <w:rFonts w:cstheme="minorHAnsi"/>
        </w:rPr>
        <w:t>CMT in brief is based on hundreds of years of scholarly (Friedrich Nietzsch</w:t>
      </w:r>
      <w:r w:rsidR="00B140C4">
        <w:rPr>
          <w:rFonts w:cstheme="minorHAnsi"/>
        </w:rPr>
        <w:t xml:space="preserve">e </w:t>
      </w:r>
      <w:r w:rsidR="00B53924">
        <w:rPr>
          <w:rFonts w:cstheme="minorHAnsi"/>
        </w:rPr>
        <w:t>utilised CMT</w:t>
      </w:r>
      <w:r w:rsidR="00B140C4">
        <w:rPr>
          <w:rFonts w:cstheme="minorHAnsi"/>
        </w:rPr>
        <w:t xml:space="preserve">) work that recognises a metaphor, not as a simple ornamental device, but </w:t>
      </w:r>
      <w:r w:rsidR="005D4883">
        <w:rPr>
          <w:rFonts w:cstheme="minorHAnsi"/>
        </w:rPr>
        <w:t>rather a conceptual tool for structuring and creating reality.</w:t>
      </w:r>
      <w:r w:rsidR="005D4883">
        <w:rPr>
          <w:rStyle w:val="FootnoteReference"/>
          <w:rFonts w:cstheme="minorHAnsi"/>
        </w:rPr>
        <w:footnoteReference w:id="70"/>
      </w:r>
      <w:r w:rsidR="005D4883">
        <w:rPr>
          <w:rFonts w:cstheme="minorHAnsi"/>
        </w:rPr>
        <w:t xml:space="preserve"> </w:t>
      </w:r>
      <w:r w:rsidR="00882517">
        <w:rPr>
          <w:rFonts w:cstheme="minorHAnsi"/>
        </w:rPr>
        <w:t xml:space="preserve"> </w:t>
      </w:r>
      <w:r w:rsidR="00A451FD">
        <w:rPr>
          <w:rFonts w:cstheme="minorHAnsi"/>
        </w:rPr>
        <w:t xml:space="preserve">MIP is from the </w:t>
      </w:r>
      <w:proofErr w:type="spellStart"/>
      <w:r w:rsidR="00A451FD">
        <w:rPr>
          <w:rFonts w:cstheme="minorHAnsi"/>
        </w:rPr>
        <w:t>Prag</w:t>
      </w:r>
      <w:r w:rsidR="000039ED">
        <w:rPr>
          <w:rFonts w:cstheme="minorHAnsi"/>
        </w:rPr>
        <w:t>g</w:t>
      </w:r>
      <w:r w:rsidR="00A451FD">
        <w:rPr>
          <w:rFonts w:cstheme="minorHAnsi"/>
        </w:rPr>
        <w:t>lejaz</w:t>
      </w:r>
      <w:proofErr w:type="spellEnd"/>
      <w:r w:rsidR="00A451FD">
        <w:rPr>
          <w:rFonts w:cstheme="minorHAnsi"/>
        </w:rPr>
        <w:t xml:space="preserve"> Group which aims to give scholars, a tool with which to identify metaphorically used words.  It </w:t>
      </w:r>
      <w:proofErr w:type="gramStart"/>
      <w:r w:rsidR="00A451FD">
        <w:rPr>
          <w:rFonts w:cstheme="minorHAnsi"/>
        </w:rPr>
        <w:t>is considered to be</w:t>
      </w:r>
      <w:proofErr w:type="gramEnd"/>
      <w:r w:rsidR="00A451FD">
        <w:rPr>
          <w:rFonts w:cstheme="minorHAnsi"/>
        </w:rPr>
        <w:t xml:space="preserve"> flexible and easily applicable</w:t>
      </w:r>
      <w:r w:rsidR="00FE7754">
        <w:rPr>
          <w:rFonts w:cstheme="minorHAnsi"/>
        </w:rPr>
        <w:t xml:space="preserve"> in many research contexts.</w:t>
      </w:r>
      <w:r w:rsidR="00FE7754">
        <w:rPr>
          <w:rStyle w:val="FootnoteReference"/>
          <w:rFonts w:cstheme="minorHAnsi"/>
        </w:rPr>
        <w:footnoteReference w:id="71"/>
      </w:r>
      <w:r w:rsidR="00FE7754">
        <w:rPr>
          <w:rFonts w:cstheme="minorHAnsi"/>
        </w:rPr>
        <w:t xml:space="preserve"> </w:t>
      </w:r>
      <w:r w:rsidR="005D4883">
        <w:rPr>
          <w:rFonts w:cstheme="minorHAnsi"/>
        </w:rPr>
        <w:t xml:space="preserve"> </w:t>
      </w:r>
      <w:r w:rsidR="00A14279" w:rsidRPr="00C4344C">
        <w:rPr>
          <w:rFonts w:cstheme="minorHAnsi"/>
        </w:rPr>
        <w:t xml:space="preserve">Is it the ‘thorn in the flesh’ that is metaphorical, or </w:t>
      </w:r>
      <w:r w:rsidR="00507DD9">
        <w:rPr>
          <w:rFonts w:cstheme="minorHAnsi"/>
        </w:rPr>
        <w:t xml:space="preserve">the reference to the </w:t>
      </w:r>
      <w:r w:rsidR="003D2E53">
        <w:rPr>
          <w:rFonts w:cstheme="minorHAnsi"/>
        </w:rPr>
        <w:t>‘</w:t>
      </w:r>
      <w:r w:rsidR="00A14279" w:rsidRPr="00C4344C">
        <w:rPr>
          <w:rFonts w:cstheme="minorHAnsi"/>
        </w:rPr>
        <w:t xml:space="preserve">angel of Satan’?  </w:t>
      </w:r>
      <w:r w:rsidR="00507DD9">
        <w:rPr>
          <w:rFonts w:cstheme="minorHAnsi"/>
        </w:rPr>
        <w:t xml:space="preserve">Through the application of </w:t>
      </w:r>
      <w:r w:rsidR="00A14279" w:rsidRPr="00C4344C">
        <w:rPr>
          <w:rFonts w:cstheme="minorHAnsi"/>
        </w:rPr>
        <w:t xml:space="preserve">CMT and MIP </w:t>
      </w:r>
      <w:r w:rsidR="00507DD9">
        <w:rPr>
          <w:rFonts w:cstheme="minorHAnsi"/>
        </w:rPr>
        <w:t>it becomes clear</w:t>
      </w:r>
      <w:r w:rsidR="00A14279" w:rsidRPr="00C4344C">
        <w:rPr>
          <w:rFonts w:cstheme="minorHAnsi"/>
        </w:rPr>
        <w:t xml:space="preserve"> that </w:t>
      </w:r>
      <w:r w:rsidR="005A732F">
        <w:rPr>
          <w:rFonts w:cstheme="minorHAnsi"/>
        </w:rPr>
        <w:t>‘</w:t>
      </w:r>
      <w:proofErr w:type="spellStart"/>
      <w:r w:rsidR="00A14279" w:rsidRPr="00C4344C">
        <w:rPr>
          <w:rFonts w:cstheme="minorHAnsi"/>
          <w:color w:val="333333"/>
          <w:shd w:val="clear" w:color="auto" w:fill="FFFFFF"/>
        </w:rPr>
        <w:t>σκόλοψ</w:t>
      </w:r>
      <w:proofErr w:type="spellEnd"/>
      <w:r w:rsidR="005A732F">
        <w:rPr>
          <w:rFonts w:cstheme="minorHAnsi"/>
          <w:color w:val="333333"/>
          <w:shd w:val="clear" w:color="auto" w:fill="FFFFFF"/>
        </w:rPr>
        <w:t>’</w:t>
      </w:r>
      <w:r w:rsidR="0002157F">
        <w:rPr>
          <w:rFonts w:cstheme="minorHAnsi"/>
          <w:color w:val="333333"/>
          <w:shd w:val="clear" w:color="auto" w:fill="FFFFFF"/>
        </w:rPr>
        <w:t>, ‘thorn</w:t>
      </w:r>
      <w:r w:rsidR="003D2E53">
        <w:rPr>
          <w:rFonts w:cstheme="minorHAnsi"/>
          <w:color w:val="333333"/>
          <w:shd w:val="clear" w:color="auto" w:fill="FFFFFF"/>
        </w:rPr>
        <w:t>’</w:t>
      </w:r>
      <w:r w:rsidR="0002157F">
        <w:rPr>
          <w:rFonts w:cstheme="minorHAnsi"/>
          <w:color w:val="333333"/>
          <w:shd w:val="clear" w:color="auto" w:fill="FFFFFF"/>
        </w:rPr>
        <w:t xml:space="preserve"> or </w:t>
      </w:r>
      <w:r w:rsidR="003D2E53">
        <w:rPr>
          <w:rFonts w:cstheme="minorHAnsi"/>
          <w:color w:val="333333"/>
          <w:shd w:val="clear" w:color="auto" w:fill="FFFFFF"/>
        </w:rPr>
        <w:t>‘</w:t>
      </w:r>
      <w:r w:rsidR="0002157F">
        <w:rPr>
          <w:rFonts w:cstheme="minorHAnsi"/>
          <w:color w:val="333333"/>
          <w:shd w:val="clear" w:color="auto" w:fill="FFFFFF"/>
        </w:rPr>
        <w:t>stake’,</w:t>
      </w:r>
      <w:r w:rsidR="00A14279" w:rsidRPr="00C4344C">
        <w:rPr>
          <w:rFonts w:cstheme="minorHAnsi"/>
          <w:color w:val="000000" w:themeColor="text1"/>
          <w:sz w:val="28"/>
          <w:szCs w:val="28"/>
        </w:rPr>
        <w:t xml:space="preserve"> </w:t>
      </w:r>
      <w:r w:rsidR="00A14279" w:rsidRPr="00C4344C">
        <w:rPr>
          <w:rFonts w:cstheme="minorHAnsi"/>
          <w:color w:val="000000" w:themeColor="text1"/>
        </w:rPr>
        <w:t>is the focus of the metaphor</w:t>
      </w:r>
      <w:r w:rsidR="00507DD9">
        <w:rPr>
          <w:rFonts w:cstheme="minorHAnsi"/>
          <w:color w:val="000000" w:themeColor="text1"/>
        </w:rPr>
        <w:t>,</w:t>
      </w:r>
      <w:r w:rsidR="00A14279" w:rsidRPr="00C4344C">
        <w:rPr>
          <w:rFonts w:cstheme="minorHAnsi"/>
          <w:color w:val="000000" w:themeColor="text1"/>
        </w:rPr>
        <w:t xml:space="preserve"> as Paul has no literal thorn or stake in his</w:t>
      </w:r>
      <w:r w:rsidR="00507DD9">
        <w:rPr>
          <w:rFonts w:cstheme="minorHAnsi"/>
          <w:color w:val="000000" w:themeColor="text1"/>
        </w:rPr>
        <w:t xml:space="preserve"> </w:t>
      </w:r>
      <w:proofErr w:type="spellStart"/>
      <w:r w:rsidR="00507DD9">
        <w:rPr>
          <w:rFonts w:cstheme="minorHAnsi"/>
          <w:i/>
          <w:iCs/>
          <w:color w:val="000000" w:themeColor="text1"/>
        </w:rPr>
        <w:t>sarx</w:t>
      </w:r>
      <w:proofErr w:type="spellEnd"/>
      <w:r w:rsidR="00A14279" w:rsidRPr="00C4344C">
        <w:rPr>
          <w:rFonts w:cstheme="minorHAnsi"/>
          <w:color w:val="000000" w:themeColor="text1"/>
          <w:sz w:val="22"/>
          <w:szCs w:val="22"/>
        </w:rPr>
        <w:t xml:space="preserve">. </w:t>
      </w:r>
      <w:r w:rsidR="00A14279" w:rsidRPr="00C4344C">
        <w:rPr>
          <w:rFonts w:cstheme="minorHAnsi"/>
          <w:color w:val="000000" w:themeColor="text1"/>
        </w:rPr>
        <w:t>This metaphorical thorn ha</w:t>
      </w:r>
      <w:r w:rsidR="00507DD9">
        <w:rPr>
          <w:rFonts w:cstheme="minorHAnsi"/>
          <w:color w:val="000000" w:themeColor="text1"/>
        </w:rPr>
        <w:t>s</w:t>
      </w:r>
      <w:r w:rsidR="00A14279" w:rsidRPr="00C4344C">
        <w:rPr>
          <w:rFonts w:cstheme="minorHAnsi"/>
          <w:color w:val="000000" w:themeColor="text1"/>
        </w:rPr>
        <w:t xml:space="preserve"> real-life consequences, but </w:t>
      </w:r>
      <w:r w:rsidR="00507DD9">
        <w:rPr>
          <w:rFonts w:cstheme="minorHAnsi"/>
          <w:color w:val="000000" w:themeColor="text1"/>
        </w:rPr>
        <w:t>it</w:t>
      </w:r>
      <w:r w:rsidR="00A14279" w:rsidRPr="00C4344C">
        <w:rPr>
          <w:rFonts w:cstheme="minorHAnsi"/>
          <w:color w:val="000000" w:themeColor="text1"/>
        </w:rPr>
        <w:t xml:space="preserve"> does not promote it from metaphor to reality.  The </w:t>
      </w:r>
      <w:r w:rsidR="0012543D">
        <w:rPr>
          <w:rFonts w:cstheme="minorHAnsi"/>
          <w:color w:val="000000" w:themeColor="text1"/>
        </w:rPr>
        <w:t>reference</w:t>
      </w:r>
      <w:r w:rsidR="00507DD9">
        <w:rPr>
          <w:rFonts w:cstheme="minorHAnsi"/>
          <w:color w:val="000000" w:themeColor="text1"/>
        </w:rPr>
        <w:t xml:space="preserve"> to</w:t>
      </w:r>
      <w:r w:rsidR="001E6BB7">
        <w:rPr>
          <w:rFonts w:cstheme="minorHAnsi"/>
          <w:color w:val="000000" w:themeColor="text1"/>
        </w:rPr>
        <w:t xml:space="preserve"> </w:t>
      </w:r>
      <w:proofErr w:type="spellStart"/>
      <w:r w:rsidR="00A14279" w:rsidRPr="00C4344C">
        <w:rPr>
          <w:rStyle w:val="word"/>
          <w:rFonts w:cstheme="minorHAnsi"/>
          <w:color w:val="333333"/>
          <w:bdr w:val="single" w:sz="2" w:space="0" w:color="E5E7EB" w:frame="1"/>
        </w:rPr>
        <w:t>ἄγγελος</w:t>
      </w:r>
      <w:proofErr w:type="spellEnd"/>
      <w:r w:rsidR="00A14279" w:rsidRPr="00C4344C">
        <w:rPr>
          <w:rFonts w:cstheme="minorHAnsi"/>
          <w:color w:val="000000"/>
          <w:shd w:val="clear" w:color="auto" w:fill="FFFFFF"/>
        </w:rPr>
        <w:t> </w:t>
      </w:r>
      <w:r w:rsidR="00A14279" w:rsidRPr="00C4344C">
        <w:rPr>
          <w:rStyle w:val="word"/>
          <w:rFonts w:cstheme="minorHAnsi"/>
          <w:color w:val="333333"/>
          <w:bdr w:val="single" w:sz="2" w:space="0" w:color="E5E7EB" w:frame="1"/>
        </w:rPr>
        <w:t>Σατα</w:t>
      </w:r>
      <w:proofErr w:type="spellStart"/>
      <w:r w:rsidR="00A14279" w:rsidRPr="00C4344C">
        <w:rPr>
          <w:rStyle w:val="word"/>
          <w:rFonts w:cstheme="minorHAnsi"/>
          <w:color w:val="333333"/>
          <w:bdr w:val="single" w:sz="2" w:space="0" w:color="E5E7EB" w:frame="1"/>
        </w:rPr>
        <w:t>νᾶ</w:t>
      </w:r>
      <w:proofErr w:type="spellEnd"/>
      <w:r w:rsidR="001E6BB7">
        <w:rPr>
          <w:rStyle w:val="word"/>
          <w:rFonts w:cstheme="minorHAnsi"/>
          <w:color w:val="333333"/>
          <w:bdr w:val="single" w:sz="2" w:space="0" w:color="E5E7EB" w:frame="1"/>
        </w:rPr>
        <w:t>,</w:t>
      </w:r>
      <w:r w:rsidR="00A14279" w:rsidRPr="00C4344C">
        <w:rPr>
          <w:rFonts w:cstheme="minorHAnsi"/>
          <w:color w:val="000000" w:themeColor="text1"/>
          <w:sz w:val="22"/>
          <w:szCs w:val="22"/>
        </w:rPr>
        <w:t xml:space="preserve"> </w:t>
      </w:r>
      <w:r w:rsidR="00A14279" w:rsidRPr="00C4344C">
        <w:rPr>
          <w:rFonts w:cstheme="minorHAnsi"/>
          <w:color w:val="000000" w:themeColor="text1"/>
        </w:rPr>
        <w:t>on the other hand</w:t>
      </w:r>
      <w:r w:rsidR="00507DD9">
        <w:rPr>
          <w:rFonts w:cstheme="minorHAnsi"/>
          <w:color w:val="000000" w:themeColor="text1"/>
        </w:rPr>
        <w:t xml:space="preserve">, </w:t>
      </w:r>
      <w:r w:rsidR="00A14279" w:rsidRPr="00C4344C">
        <w:rPr>
          <w:rFonts w:cstheme="minorHAnsi"/>
          <w:color w:val="000000" w:themeColor="text1"/>
        </w:rPr>
        <w:t xml:space="preserve">is firmly rooted </w:t>
      </w:r>
      <w:proofErr w:type="gramStart"/>
      <w:r w:rsidR="00A14279" w:rsidRPr="00C4344C">
        <w:rPr>
          <w:rFonts w:cstheme="minorHAnsi"/>
          <w:color w:val="000000" w:themeColor="text1"/>
        </w:rPr>
        <w:t>in reality and</w:t>
      </w:r>
      <w:proofErr w:type="gramEnd"/>
      <w:r w:rsidR="00A14279" w:rsidRPr="00C4344C">
        <w:rPr>
          <w:rFonts w:cstheme="minorHAnsi"/>
          <w:color w:val="000000" w:themeColor="text1"/>
        </w:rPr>
        <w:t xml:space="preserve"> is not to be read as metaphorical</w:t>
      </w:r>
      <w:r w:rsidR="00850881">
        <w:rPr>
          <w:rFonts w:cstheme="minorHAnsi"/>
          <w:color w:val="000000" w:themeColor="text1"/>
        </w:rPr>
        <w:t xml:space="preserve">.  This is mainly due to the understanding gained </w:t>
      </w:r>
      <w:proofErr w:type="gramStart"/>
      <w:r w:rsidR="00850881">
        <w:rPr>
          <w:rFonts w:cstheme="minorHAnsi"/>
          <w:color w:val="000000" w:themeColor="text1"/>
        </w:rPr>
        <w:t>by the use of</w:t>
      </w:r>
      <w:proofErr w:type="gramEnd"/>
      <w:r w:rsidR="00850881">
        <w:rPr>
          <w:rFonts w:cstheme="minorHAnsi"/>
          <w:color w:val="000000" w:themeColor="text1"/>
        </w:rPr>
        <w:t xml:space="preserve"> </w:t>
      </w:r>
      <w:r w:rsidR="00F53E6F">
        <w:rPr>
          <w:rFonts w:cstheme="minorHAnsi"/>
          <w:color w:val="000000" w:themeColor="text1"/>
        </w:rPr>
        <w:t xml:space="preserve">CMT and sees that for Paul the factual elements in his writing are </w:t>
      </w:r>
      <w:proofErr w:type="spellStart"/>
      <w:r w:rsidR="00A53683" w:rsidRPr="00C4344C">
        <w:rPr>
          <w:rStyle w:val="word"/>
          <w:rFonts w:cstheme="minorHAnsi"/>
          <w:color w:val="333333"/>
          <w:bdr w:val="single" w:sz="2" w:space="0" w:color="E5E7EB" w:frame="1"/>
        </w:rPr>
        <w:t>ἄγγελος</w:t>
      </w:r>
      <w:proofErr w:type="spellEnd"/>
      <w:r w:rsidR="00A53683" w:rsidRPr="00C4344C">
        <w:rPr>
          <w:rFonts w:cstheme="minorHAnsi"/>
          <w:color w:val="000000"/>
          <w:shd w:val="clear" w:color="auto" w:fill="FFFFFF"/>
        </w:rPr>
        <w:t> </w:t>
      </w:r>
      <w:r w:rsidR="00A53683">
        <w:rPr>
          <w:rFonts w:cstheme="minorHAnsi"/>
          <w:color w:val="000000"/>
          <w:shd w:val="clear" w:color="auto" w:fill="FFFFFF"/>
        </w:rPr>
        <w:t xml:space="preserve">and </w:t>
      </w:r>
      <w:r w:rsidR="00A53683" w:rsidRPr="00C4344C">
        <w:rPr>
          <w:rStyle w:val="word"/>
          <w:rFonts w:cstheme="minorHAnsi"/>
          <w:color w:val="333333"/>
          <w:bdr w:val="single" w:sz="2" w:space="0" w:color="E5E7EB" w:frame="1"/>
        </w:rPr>
        <w:t>Σατα</w:t>
      </w:r>
      <w:proofErr w:type="spellStart"/>
      <w:r w:rsidR="00A53683" w:rsidRPr="00C4344C">
        <w:rPr>
          <w:rStyle w:val="word"/>
          <w:rFonts w:cstheme="minorHAnsi"/>
          <w:color w:val="333333"/>
          <w:bdr w:val="single" w:sz="2" w:space="0" w:color="E5E7EB" w:frame="1"/>
        </w:rPr>
        <w:t>νᾶ</w:t>
      </w:r>
      <w:proofErr w:type="spellEnd"/>
      <w:r w:rsidR="00A14279" w:rsidRPr="00C4344C">
        <w:rPr>
          <w:rFonts w:cstheme="minorHAnsi"/>
          <w:color w:val="000000" w:themeColor="text1"/>
        </w:rPr>
        <w:t xml:space="preserve">.  Soon argues that this </w:t>
      </w:r>
      <w:r w:rsidR="009F088A">
        <w:rPr>
          <w:rFonts w:cstheme="minorHAnsi"/>
          <w:color w:val="000000" w:themeColor="text1"/>
        </w:rPr>
        <w:t>would be</w:t>
      </w:r>
      <w:r w:rsidR="00A14279" w:rsidRPr="00C4344C">
        <w:rPr>
          <w:rFonts w:cstheme="minorHAnsi"/>
          <w:color w:val="000000" w:themeColor="text1"/>
        </w:rPr>
        <w:t xml:space="preserve"> clearly understood and read accurately to the original</w:t>
      </w:r>
      <w:r w:rsidR="00AC0774">
        <w:rPr>
          <w:rFonts w:cstheme="minorHAnsi"/>
          <w:color w:val="000000" w:themeColor="text1"/>
        </w:rPr>
        <w:t xml:space="preserve"> readers in</w:t>
      </w:r>
      <w:r w:rsidR="00A14279" w:rsidRPr="00C4344C">
        <w:rPr>
          <w:rFonts w:cstheme="minorHAnsi"/>
          <w:color w:val="000000" w:themeColor="text1"/>
        </w:rPr>
        <w:t xml:space="preserve"> Jewish culture</w:t>
      </w:r>
      <w:r w:rsidR="00AC0774">
        <w:rPr>
          <w:rFonts w:cstheme="minorHAnsi"/>
          <w:color w:val="000000" w:themeColor="text1"/>
        </w:rPr>
        <w:t>.</w:t>
      </w:r>
      <w:r w:rsidR="00A14279" w:rsidRPr="00C4344C">
        <w:rPr>
          <w:rStyle w:val="FootnoteReference"/>
          <w:rFonts w:cstheme="minorHAnsi"/>
          <w:color w:val="000000" w:themeColor="text1"/>
        </w:rPr>
        <w:footnoteReference w:id="72"/>
      </w:r>
      <w:r w:rsidR="00EA5864">
        <w:rPr>
          <w:rFonts w:cstheme="minorHAnsi"/>
          <w:color w:val="000000" w:themeColor="text1"/>
        </w:rPr>
        <w:t xml:space="preserve"> The </w:t>
      </w:r>
      <w:r w:rsidR="00972E08">
        <w:rPr>
          <w:rFonts w:cstheme="minorHAnsi"/>
          <w:color w:val="000000" w:themeColor="text1"/>
        </w:rPr>
        <w:t xml:space="preserve">fundamental understanding of the Jewish reader to the phrase ‘angel of Satan’ would have been that this </w:t>
      </w:r>
      <w:r w:rsidR="00972E08">
        <w:rPr>
          <w:rFonts w:cstheme="minorHAnsi"/>
          <w:color w:val="000000" w:themeColor="text1"/>
        </w:rPr>
        <w:lastRenderedPageBreak/>
        <w:t xml:space="preserve">was a messenger.  These celestial messengers acted as a </w:t>
      </w:r>
      <w:r w:rsidR="00E8339E">
        <w:rPr>
          <w:rFonts w:cstheme="minorHAnsi"/>
          <w:color w:val="000000" w:themeColor="text1"/>
        </w:rPr>
        <w:t xml:space="preserve">form of intermediary between the gods and humanity. </w:t>
      </w:r>
    </w:p>
    <w:p w14:paraId="505D83AD" w14:textId="77777777" w:rsidR="009E55DD" w:rsidRDefault="0091729F" w:rsidP="009E55DD">
      <w:pPr>
        <w:spacing w:line="360" w:lineRule="auto"/>
        <w:rPr>
          <w:rFonts w:cstheme="minorHAnsi"/>
          <w:color w:val="000000" w:themeColor="text1"/>
        </w:rPr>
      </w:pPr>
      <w:r>
        <w:rPr>
          <w:rFonts w:cstheme="minorHAnsi"/>
          <w:color w:val="000000" w:themeColor="text1"/>
        </w:rPr>
        <w:t xml:space="preserve">The purpose of this </w:t>
      </w:r>
      <w:r w:rsidR="006F3920">
        <w:rPr>
          <w:rFonts w:cstheme="minorHAnsi"/>
          <w:color w:val="000000" w:themeColor="text1"/>
        </w:rPr>
        <w:t xml:space="preserve">‘messenger of Satan’ is also curious, it is to stop Paul from speaking of things that ‘no mortal </w:t>
      </w:r>
      <w:r w:rsidR="00143E68">
        <w:rPr>
          <w:rFonts w:cstheme="minorHAnsi"/>
          <w:color w:val="000000" w:themeColor="text1"/>
        </w:rPr>
        <w:t>is permitted to repeat’ (2 Cor. 12:4)</w:t>
      </w:r>
      <w:r w:rsidR="00B26D55">
        <w:rPr>
          <w:rFonts w:cstheme="minorHAnsi"/>
          <w:color w:val="000000" w:themeColor="text1"/>
        </w:rPr>
        <w:t xml:space="preserve">, but Paul has no desire </w:t>
      </w:r>
      <w:r w:rsidR="00B26D55">
        <w:rPr>
          <w:rFonts w:cstheme="minorHAnsi"/>
          <w:i/>
          <w:iCs/>
          <w:color w:val="000000" w:themeColor="text1"/>
        </w:rPr>
        <w:t>to</w:t>
      </w:r>
      <w:r w:rsidR="00B26D55">
        <w:rPr>
          <w:rFonts w:cstheme="minorHAnsi"/>
          <w:color w:val="000000" w:themeColor="text1"/>
        </w:rPr>
        <w:t xml:space="preserve"> speak of such things.  </w:t>
      </w:r>
      <w:r w:rsidR="002B2AEF">
        <w:rPr>
          <w:rFonts w:cstheme="minorHAnsi"/>
          <w:color w:val="000000" w:themeColor="text1"/>
        </w:rPr>
        <w:t>It seems that the ‘thorn’ is to act as a warning to Paul, constantly and persistently reminding him to guard his words concerning the vision.  That a person should ‘feel’ and ‘suffer’ from a warning alone is, to Soon</w:t>
      </w:r>
      <w:r w:rsidR="006150F6">
        <w:rPr>
          <w:rFonts w:cstheme="minorHAnsi"/>
          <w:color w:val="000000" w:themeColor="text1"/>
        </w:rPr>
        <w:t>, a point of perplexity.  Especially as Paul doesn’t need a warning on this topic</w:t>
      </w:r>
      <w:r w:rsidR="009113FA">
        <w:rPr>
          <w:rFonts w:cstheme="minorHAnsi"/>
          <w:color w:val="000000" w:themeColor="text1"/>
        </w:rPr>
        <w:t>.</w:t>
      </w:r>
      <w:r w:rsidR="009113FA">
        <w:rPr>
          <w:rStyle w:val="FootnoteReference"/>
          <w:rFonts w:cstheme="minorHAnsi"/>
          <w:color w:val="000000" w:themeColor="text1"/>
        </w:rPr>
        <w:footnoteReference w:id="73"/>
      </w:r>
      <w:r w:rsidR="00CB04ED">
        <w:rPr>
          <w:rFonts w:cstheme="minorHAnsi"/>
          <w:color w:val="000000" w:themeColor="text1"/>
        </w:rPr>
        <w:t xml:space="preserve"> Soon then wrestles with the possibility that Paul has this warning as he is </w:t>
      </w:r>
      <w:r w:rsidR="007856FA">
        <w:rPr>
          <w:rFonts w:cstheme="minorHAnsi"/>
          <w:color w:val="000000" w:themeColor="text1"/>
        </w:rPr>
        <w:t xml:space="preserve">oppressed by a malevolent demonic </w:t>
      </w:r>
      <w:r w:rsidR="00EE01D3">
        <w:rPr>
          <w:rFonts w:cstheme="minorHAnsi"/>
          <w:color w:val="000000" w:themeColor="text1"/>
        </w:rPr>
        <w:t>spirit and</w:t>
      </w:r>
      <w:r w:rsidR="00447C9C">
        <w:rPr>
          <w:rFonts w:cstheme="minorHAnsi"/>
          <w:color w:val="000000" w:themeColor="text1"/>
        </w:rPr>
        <w:t xml:space="preserve"> refers to ‘the thorn angel’ as Paul’s bodily impairment.</w:t>
      </w:r>
      <w:r w:rsidR="00447C9C">
        <w:rPr>
          <w:rStyle w:val="FootnoteReference"/>
          <w:rFonts w:cstheme="minorHAnsi"/>
          <w:color w:val="000000" w:themeColor="text1"/>
        </w:rPr>
        <w:footnoteReference w:id="74"/>
      </w:r>
      <w:r w:rsidR="003265E4">
        <w:rPr>
          <w:rFonts w:cstheme="minorHAnsi"/>
          <w:color w:val="000000" w:themeColor="text1"/>
        </w:rPr>
        <w:t xml:space="preserve"> Soon classifies three types of demonic influence possible to human</w:t>
      </w:r>
      <w:r w:rsidR="00EC2479">
        <w:rPr>
          <w:rFonts w:cstheme="minorHAnsi"/>
          <w:color w:val="000000" w:themeColor="text1"/>
        </w:rPr>
        <w:t xml:space="preserve">s, the first and perhaps the lesser of the three being ‘oppression’, that a demon harasses the person externally and attempts to hinder their life, work etc. </w:t>
      </w:r>
      <w:r w:rsidR="00844E36">
        <w:rPr>
          <w:rFonts w:cstheme="minorHAnsi"/>
          <w:color w:val="000000" w:themeColor="text1"/>
        </w:rPr>
        <w:t>through various external means.  The second, and the one Soon attributes to Paul’s ‘thorn angel’ is ‘habitation’</w:t>
      </w:r>
      <w:r w:rsidR="00214D69">
        <w:rPr>
          <w:rFonts w:cstheme="minorHAnsi"/>
          <w:color w:val="000000" w:themeColor="text1"/>
        </w:rPr>
        <w:t>.  This is the concept that the demonic presence has its residence within the body/mind of the person and</w:t>
      </w:r>
      <w:r w:rsidR="009A1B45">
        <w:rPr>
          <w:rFonts w:cstheme="minorHAnsi"/>
          <w:color w:val="000000" w:themeColor="text1"/>
        </w:rPr>
        <w:t xml:space="preserve"> can, to a lesser extent, take some control from the human. The final and </w:t>
      </w:r>
      <w:r w:rsidR="000D631B">
        <w:rPr>
          <w:rFonts w:cstheme="minorHAnsi"/>
          <w:color w:val="000000" w:themeColor="text1"/>
        </w:rPr>
        <w:t xml:space="preserve">most troubling form of influence is that of ‘possession’, here the human has no control over any aspect of their lives and all </w:t>
      </w:r>
      <w:r w:rsidR="009F791A">
        <w:rPr>
          <w:rFonts w:cstheme="minorHAnsi"/>
          <w:color w:val="000000" w:themeColor="text1"/>
        </w:rPr>
        <w:t>function of mind and body is under the domination of the demon.</w:t>
      </w:r>
      <w:r w:rsidR="00E15BC9">
        <w:rPr>
          <w:rStyle w:val="FootnoteReference"/>
          <w:rFonts w:cstheme="minorHAnsi"/>
          <w:color w:val="000000" w:themeColor="text1"/>
        </w:rPr>
        <w:footnoteReference w:id="75"/>
      </w:r>
      <w:r w:rsidR="000173B4">
        <w:rPr>
          <w:rFonts w:cstheme="minorHAnsi"/>
          <w:color w:val="000000" w:themeColor="text1"/>
        </w:rPr>
        <w:t xml:space="preserve">  Soon does provide </w:t>
      </w:r>
      <w:r w:rsidR="00FF2C7D">
        <w:rPr>
          <w:rFonts w:cstheme="minorHAnsi"/>
          <w:color w:val="000000" w:themeColor="text1"/>
        </w:rPr>
        <w:t xml:space="preserve">biblical precedent for this in citing both </w:t>
      </w:r>
      <w:r w:rsidR="00A3167C">
        <w:rPr>
          <w:rFonts w:cstheme="minorHAnsi"/>
          <w:color w:val="000000" w:themeColor="text1"/>
        </w:rPr>
        <w:t xml:space="preserve">Luke 22:3, </w:t>
      </w:r>
      <w:r w:rsidR="00121E12">
        <w:rPr>
          <w:rFonts w:cstheme="minorHAnsi"/>
          <w:color w:val="000000" w:themeColor="text1"/>
        </w:rPr>
        <w:t>‘Then Satan entered into Judas called Iscariot, who was one of the twelve</w:t>
      </w:r>
      <w:r w:rsidR="00971E2B">
        <w:rPr>
          <w:rFonts w:cstheme="minorHAnsi"/>
          <w:color w:val="000000" w:themeColor="text1"/>
        </w:rPr>
        <w:t xml:space="preserve">;’ and the </w:t>
      </w:r>
      <w:r w:rsidR="00667971">
        <w:rPr>
          <w:rFonts w:cstheme="minorHAnsi"/>
          <w:color w:val="000000" w:themeColor="text1"/>
        </w:rPr>
        <w:t xml:space="preserve">healing of the boy made mute by a spirit in Mark 9:17-29.  </w:t>
      </w:r>
      <w:r w:rsidR="0099359F">
        <w:rPr>
          <w:rFonts w:cstheme="minorHAnsi"/>
          <w:color w:val="000000" w:themeColor="text1"/>
        </w:rPr>
        <w:t>This is not an easy avenue to take, especially as Soon also acknowledges th</w:t>
      </w:r>
      <w:r w:rsidR="00CB2AF6">
        <w:rPr>
          <w:rFonts w:cstheme="minorHAnsi"/>
          <w:color w:val="000000" w:themeColor="text1"/>
        </w:rPr>
        <w:t>at Paul, and other believers, are inhabited by the Holy Spirit,</w:t>
      </w:r>
      <w:r w:rsidR="00CB2AF6">
        <w:rPr>
          <w:rStyle w:val="FootnoteReference"/>
          <w:rFonts w:cstheme="minorHAnsi"/>
          <w:color w:val="000000" w:themeColor="text1"/>
        </w:rPr>
        <w:footnoteReference w:id="76"/>
      </w:r>
      <w:r w:rsidR="00CB2AF6">
        <w:rPr>
          <w:rFonts w:cstheme="minorHAnsi"/>
          <w:color w:val="000000" w:themeColor="text1"/>
        </w:rPr>
        <w:t xml:space="preserve"> and whilst this is a different </w:t>
      </w:r>
      <w:r w:rsidR="003647F9">
        <w:rPr>
          <w:rFonts w:cstheme="minorHAnsi"/>
          <w:color w:val="000000" w:themeColor="text1"/>
        </w:rPr>
        <w:t xml:space="preserve">order of habitation as the Holy </w:t>
      </w:r>
      <w:r w:rsidR="009F39B6">
        <w:rPr>
          <w:rFonts w:cstheme="minorHAnsi"/>
          <w:color w:val="000000" w:themeColor="text1"/>
        </w:rPr>
        <w:t>S</w:t>
      </w:r>
      <w:r w:rsidR="003647F9">
        <w:rPr>
          <w:rFonts w:cstheme="minorHAnsi"/>
          <w:color w:val="000000" w:themeColor="text1"/>
        </w:rPr>
        <w:t xml:space="preserve">pirit does not remove autonomy from the person, nor does it cause negative behaviour such as self-harm, </w:t>
      </w:r>
      <w:r w:rsidR="009F39B6">
        <w:rPr>
          <w:rFonts w:cstheme="minorHAnsi"/>
          <w:color w:val="000000" w:themeColor="text1"/>
        </w:rPr>
        <w:t xml:space="preserve">it is seen as a likely </w:t>
      </w:r>
      <w:r w:rsidR="00213E4A">
        <w:rPr>
          <w:rFonts w:cstheme="minorHAnsi"/>
          <w:color w:val="000000" w:themeColor="text1"/>
        </w:rPr>
        <w:t xml:space="preserve">facet of Paul’s condition.  </w:t>
      </w:r>
      <w:r w:rsidR="009775F0">
        <w:rPr>
          <w:rFonts w:cstheme="minorHAnsi"/>
          <w:color w:val="000000" w:themeColor="text1"/>
        </w:rPr>
        <w:t xml:space="preserve">This along with Paul’s argument in 1 Corinthians 6:15-20, that the body of the Christian is a temple of the Spirit of God shows that spiritual habitation is more than possible </w:t>
      </w:r>
      <w:r w:rsidR="00062C8C">
        <w:rPr>
          <w:rFonts w:cstheme="minorHAnsi"/>
          <w:color w:val="000000" w:themeColor="text1"/>
        </w:rPr>
        <w:t>in the body of humans, including believers</w:t>
      </w:r>
      <w:r w:rsidR="00971FAD">
        <w:rPr>
          <w:rFonts w:cstheme="minorHAnsi"/>
          <w:color w:val="000000" w:themeColor="text1"/>
        </w:rPr>
        <w:t>,</w:t>
      </w:r>
      <w:r w:rsidR="00062C8C">
        <w:rPr>
          <w:rFonts w:cstheme="minorHAnsi"/>
          <w:color w:val="000000" w:themeColor="text1"/>
        </w:rPr>
        <w:t xml:space="preserve"> </w:t>
      </w:r>
      <w:r w:rsidR="009775F0">
        <w:rPr>
          <w:rFonts w:cstheme="minorHAnsi"/>
          <w:color w:val="000000" w:themeColor="text1"/>
        </w:rPr>
        <w:t xml:space="preserve">and that it is due to this that </w:t>
      </w:r>
      <w:r w:rsidR="00062C8C">
        <w:rPr>
          <w:rFonts w:cstheme="minorHAnsi"/>
          <w:color w:val="000000" w:themeColor="text1"/>
        </w:rPr>
        <w:t xml:space="preserve">Paul is so </w:t>
      </w:r>
      <w:r w:rsidR="00EB4982">
        <w:rPr>
          <w:rFonts w:cstheme="minorHAnsi"/>
          <w:color w:val="000000" w:themeColor="text1"/>
        </w:rPr>
        <w:t xml:space="preserve">forceful in his condemnation of the believer being joined with </w:t>
      </w:r>
      <w:r w:rsidR="00A214C4">
        <w:rPr>
          <w:rFonts w:cstheme="minorHAnsi"/>
          <w:color w:val="000000" w:themeColor="text1"/>
        </w:rPr>
        <w:t xml:space="preserve">prostitutes.  For Paul this is a sin as it is joining the Spirit of God in the </w:t>
      </w:r>
      <w:r w:rsidR="00097DB4">
        <w:rPr>
          <w:rFonts w:cstheme="minorHAnsi"/>
          <w:color w:val="000000" w:themeColor="text1"/>
        </w:rPr>
        <w:t xml:space="preserve">act of </w:t>
      </w:r>
      <w:r w:rsidR="00173E21">
        <w:rPr>
          <w:rFonts w:cstheme="minorHAnsi"/>
          <w:color w:val="000000" w:themeColor="text1"/>
        </w:rPr>
        <w:lastRenderedPageBreak/>
        <w:t>irregular</w:t>
      </w:r>
      <w:r w:rsidR="00097DB4">
        <w:rPr>
          <w:rFonts w:cstheme="minorHAnsi"/>
          <w:color w:val="000000" w:themeColor="text1"/>
        </w:rPr>
        <w:t xml:space="preserve"> sexual </w:t>
      </w:r>
      <w:r w:rsidR="00173E21">
        <w:rPr>
          <w:rFonts w:cstheme="minorHAnsi"/>
          <w:color w:val="000000" w:themeColor="text1"/>
        </w:rPr>
        <w:t xml:space="preserve">behaviour.  </w:t>
      </w:r>
      <w:r w:rsidR="00116DAA">
        <w:rPr>
          <w:rFonts w:cstheme="minorHAnsi"/>
          <w:color w:val="000000" w:themeColor="text1"/>
        </w:rPr>
        <w:t xml:space="preserve">Paul’s </w:t>
      </w:r>
      <w:proofErr w:type="gramStart"/>
      <w:r w:rsidR="00116DAA">
        <w:rPr>
          <w:rFonts w:cstheme="minorHAnsi"/>
          <w:color w:val="000000" w:themeColor="text1"/>
        </w:rPr>
        <w:t>thorn</w:t>
      </w:r>
      <w:proofErr w:type="gramEnd"/>
      <w:r w:rsidR="00116DAA">
        <w:rPr>
          <w:rFonts w:cstheme="minorHAnsi"/>
          <w:color w:val="000000" w:themeColor="text1"/>
        </w:rPr>
        <w:t xml:space="preserve"> however, is not a sin, Paul soon shows that it is in fact a blessing in disguise</w:t>
      </w:r>
      <w:r w:rsidR="006F3198">
        <w:rPr>
          <w:rFonts w:cstheme="minorHAnsi"/>
          <w:color w:val="000000" w:themeColor="text1"/>
        </w:rPr>
        <w:t xml:space="preserve">, the distinction lies with the choice a person makes.  One who joins with the prostitute chooses that action and </w:t>
      </w:r>
      <w:r w:rsidR="00BC22D2">
        <w:rPr>
          <w:rFonts w:cstheme="minorHAnsi"/>
          <w:color w:val="000000" w:themeColor="text1"/>
        </w:rPr>
        <w:t xml:space="preserve">sins by making an unholy unity with another.  But Paul has not chosen the ‘thorn’ he received and thus has no basis to be </w:t>
      </w:r>
      <w:r w:rsidR="000D6F73">
        <w:rPr>
          <w:rFonts w:cstheme="minorHAnsi"/>
          <w:color w:val="000000" w:themeColor="text1"/>
        </w:rPr>
        <w:t>classed as sinning, rather it is given by divine command.</w:t>
      </w:r>
      <w:r w:rsidR="000D6F73">
        <w:rPr>
          <w:rStyle w:val="FootnoteReference"/>
          <w:rFonts w:cstheme="minorHAnsi"/>
          <w:color w:val="000000" w:themeColor="text1"/>
        </w:rPr>
        <w:footnoteReference w:id="77"/>
      </w:r>
      <w:r w:rsidR="00991D57">
        <w:rPr>
          <w:rFonts w:cstheme="minorHAnsi"/>
          <w:color w:val="000000" w:themeColor="text1"/>
        </w:rPr>
        <w:t xml:space="preserve"> Soon asks, ‘</w:t>
      </w:r>
      <w:r w:rsidR="008048B0">
        <w:rPr>
          <w:rFonts w:cstheme="minorHAnsi"/>
          <w:color w:val="000000" w:themeColor="text1"/>
        </w:rPr>
        <w:t>Still, did Paul really think a holy spirit could dwell in the same place as an unclean spirit?’</w:t>
      </w:r>
      <w:r w:rsidR="008048B0">
        <w:rPr>
          <w:rStyle w:val="FootnoteReference"/>
          <w:rFonts w:cstheme="minorHAnsi"/>
          <w:color w:val="000000" w:themeColor="text1"/>
        </w:rPr>
        <w:footnoteReference w:id="78"/>
      </w:r>
      <w:r w:rsidR="008048B0">
        <w:rPr>
          <w:rFonts w:cstheme="minorHAnsi"/>
          <w:color w:val="000000" w:themeColor="text1"/>
        </w:rPr>
        <w:t xml:space="preserve"> </w:t>
      </w:r>
      <w:r w:rsidR="00384D93">
        <w:rPr>
          <w:rFonts w:cstheme="minorHAnsi"/>
          <w:color w:val="000000" w:themeColor="text1"/>
        </w:rPr>
        <w:t xml:space="preserve">The answer is in the clarity of the argument that says it is by God’s hand that Paul received the ‘messenger of Satan’ and </w:t>
      </w:r>
      <w:r w:rsidR="003847A6">
        <w:rPr>
          <w:rFonts w:cstheme="minorHAnsi"/>
          <w:color w:val="000000" w:themeColor="text1"/>
        </w:rPr>
        <w:t xml:space="preserve">it is also by God’s hand that all believers receive the Holy Spirit.  </w:t>
      </w:r>
      <w:r w:rsidR="00364FFC">
        <w:rPr>
          <w:rFonts w:cstheme="minorHAnsi"/>
          <w:color w:val="000000" w:themeColor="text1"/>
        </w:rPr>
        <w:t xml:space="preserve">Soon then gives us a ‘best’ reading of 2 Corinthians 12:9 to show that the power </w:t>
      </w:r>
      <w:r w:rsidR="0081198E">
        <w:rPr>
          <w:rFonts w:cstheme="minorHAnsi"/>
          <w:color w:val="000000" w:themeColor="text1"/>
        </w:rPr>
        <w:t>that is imparted in Paul, is not an entrance but rather a perfecting of that which God has already sent to reside there</w:t>
      </w:r>
      <w:r w:rsidR="00310477">
        <w:rPr>
          <w:rFonts w:cstheme="minorHAnsi"/>
          <w:color w:val="000000" w:themeColor="text1"/>
        </w:rPr>
        <w:t xml:space="preserve">.  </w:t>
      </w:r>
      <w:r w:rsidR="007E7F47">
        <w:rPr>
          <w:rFonts w:cstheme="minorHAnsi"/>
          <w:color w:val="000000" w:themeColor="text1"/>
        </w:rPr>
        <w:t xml:space="preserve">The weakness of Paul perfects the </w:t>
      </w:r>
      <w:r w:rsidR="00EE4640">
        <w:rPr>
          <w:rFonts w:cstheme="minorHAnsi"/>
          <w:color w:val="000000" w:themeColor="text1"/>
        </w:rPr>
        <w:t>effectiveness of the Holy Spirit already residing within. ‘We can conclude that Paul’s angel inhabited his body with the spirit of God.’</w:t>
      </w:r>
      <w:r w:rsidR="00EE4640">
        <w:rPr>
          <w:rStyle w:val="FootnoteReference"/>
          <w:rFonts w:cstheme="minorHAnsi"/>
          <w:color w:val="000000" w:themeColor="text1"/>
        </w:rPr>
        <w:footnoteReference w:id="79"/>
      </w:r>
    </w:p>
    <w:p w14:paraId="1C19DFB6" w14:textId="77777777" w:rsidR="009E55DD" w:rsidRDefault="009E55DD" w:rsidP="009E55DD">
      <w:pPr>
        <w:spacing w:line="360" w:lineRule="auto"/>
        <w:rPr>
          <w:rFonts w:cstheme="minorHAnsi"/>
          <w:color w:val="000000" w:themeColor="text1"/>
        </w:rPr>
      </w:pPr>
    </w:p>
    <w:p w14:paraId="0532B137" w14:textId="2E916D46" w:rsidR="000127F7" w:rsidRPr="00D1601B" w:rsidRDefault="000127F7" w:rsidP="00D1601B">
      <w:pPr>
        <w:pStyle w:val="Heading2"/>
        <w:rPr>
          <w:b/>
          <w:bCs/>
          <w:color w:val="000000" w:themeColor="text1"/>
        </w:rPr>
      </w:pPr>
      <w:bookmarkStart w:id="7" w:name="_Toc178539202"/>
      <w:r w:rsidRPr="00D1601B">
        <w:rPr>
          <w:b/>
          <w:bCs/>
          <w:color w:val="000000" w:themeColor="text1"/>
        </w:rPr>
        <w:t xml:space="preserve">Paul’s </w:t>
      </w:r>
      <w:r w:rsidR="005D4774" w:rsidRPr="00D1601B">
        <w:rPr>
          <w:b/>
          <w:bCs/>
          <w:color w:val="000000" w:themeColor="text1"/>
        </w:rPr>
        <w:t>A</w:t>
      </w:r>
      <w:r w:rsidRPr="00D1601B">
        <w:rPr>
          <w:b/>
          <w:bCs/>
          <w:color w:val="000000" w:themeColor="text1"/>
        </w:rPr>
        <w:t>ppeal to the Lord (v</w:t>
      </w:r>
      <w:r w:rsidR="005D4774" w:rsidRPr="00D1601B">
        <w:rPr>
          <w:b/>
          <w:bCs/>
          <w:color w:val="000000" w:themeColor="text1"/>
        </w:rPr>
        <w:t xml:space="preserve">. </w:t>
      </w:r>
      <w:r w:rsidRPr="00D1601B">
        <w:rPr>
          <w:b/>
          <w:bCs/>
          <w:color w:val="000000" w:themeColor="text1"/>
        </w:rPr>
        <w:t>8)</w:t>
      </w:r>
      <w:bookmarkEnd w:id="7"/>
    </w:p>
    <w:p w14:paraId="4C171E2D" w14:textId="1D17FC3B" w:rsidR="00C62F16" w:rsidRPr="00C4344C" w:rsidRDefault="003F6CE9" w:rsidP="00160A12">
      <w:pPr>
        <w:spacing w:line="360" w:lineRule="auto"/>
        <w:rPr>
          <w:rFonts w:cstheme="minorHAnsi"/>
          <w:color w:val="000000" w:themeColor="text1"/>
        </w:rPr>
      </w:pPr>
      <w:r w:rsidRPr="00C4344C">
        <w:rPr>
          <w:rFonts w:cstheme="minorHAnsi"/>
          <w:color w:val="000000" w:themeColor="text1"/>
        </w:rPr>
        <w:t xml:space="preserve">Paul specifically </w:t>
      </w:r>
      <w:r w:rsidR="007E2D8C" w:rsidRPr="00C4344C">
        <w:rPr>
          <w:rFonts w:cstheme="minorHAnsi"/>
          <w:color w:val="000000" w:themeColor="text1"/>
        </w:rPr>
        <w:t>appeals</w:t>
      </w:r>
      <w:r w:rsidR="005D4774">
        <w:rPr>
          <w:rFonts w:cstheme="minorHAnsi"/>
          <w:color w:val="000000" w:themeColor="text1"/>
        </w:rPr>
        <w:t xml:space="preserve"> to the Lord (</w:t>
      </w:r>
      <w:proofErr w:type="spellStart"/>
      <w:r w:rsidR="00B62150" w:rsidRPr="00C4344C">
        <w:rPr>
          <w:rStyle w:val="word"/>
          <w:rFonts w:cstheme="minorHAnsi"/>
          <w:color w:val="333333"/>
          <w:bdr w:val="single" w:sz="2" w:space="0" w:color="E5E7EB" w:frame="1"/>
        </w:rPr>
        <w:t>τὸν</w:t>
      </w:r>
      <w:proofErr w:type="spellEnd"/>
      <w:r w:rsidR="00B62150" w:rsidRPr="00C4344C">
        <w:rPr>
          <w:rFonts w:cstheme="minorHAnsi"/>
          <w:color w:val="000000"/>
          <w:shd w:val="clear" w:color="auto" w:fill="FFFFFF"/>
        </w:rPr>
        <w:t> </w:t>
      </w:r>
      <w:proofErr w:type="spellStart"/>
      <w:r w:rsidR="00B62150" w:rsidRPr="00C4344C">
        <w:rPr>
          <w:rStyle w:val="word"/>
          <w:rFonts w:cstheme="minorHAnsi"/>
          <w:color w:val="333333"/>
          <w:bdr w:val="single" w:sz="2" w:space="0" w:color="E5E7EB" w:frame="1"/>
        </w:rPr>
        <w:t>κύριον</w:t>
      </w:r>
      <w:proofErr w:type="spellEnd"/>
      <w:r w:rsidR="00B62150" w:rsidRPr="00C4344C">
        <w:rPr>
          <w:rFonts w:cstheme="minorHAnsi"/>
          <w:color w:val="000000"/>
          <w:shd w:val="clear" w:color="auto" w:fill="FFFFFF"/>
        </w:rPr>
        <w:t> </w:t>
      </w:r>
      <w:r w:rsidR="00B62150" w:rsidRPr="00C4344C">
        <w:rPr>
          <w:rStyle w:val="word"/>
          <w:rFonts w:cstheme="minorHAnsi"/>
          <w:color w:val="333333"/>
          <w:bdr w:val="single" w:sz="2" w:space="0" w:color="E5E7EB" w:frame="1"/>
        </w:rPr>
        <w:t>πα</w:t>
      </w:r>
      <w:proofErr w:type="spellStart"/>
      <w:r w:rsidR="00B62150" w:rsidRPr="00C4344C">
        <w:rPr>
          <w:rStyle w:val="word"/>
          <w:rFonts w:cstheme="minorHAnsi"/>
          <w:color w:val="333333"/>
          <w:bdr w:val="single" w:sz="2" w:space="0" w:color="E5E7EB" w:frame="1"/>
        </w:rPr>
        <w:t>ρεκάλεσ</w:t>
      </w:r>
      <w:proofErr w:type="spellEnd"/>
      <w:r w:rsidR="00B62150" w:rsidRPr="00C4344C">
        <w:rPr>
          <w:rStyle w:val="word"/>
          <w:rFonts w:cstheme="minorHAnsi"/>
          <w:color w:val="333333"/>
          <w:bdr w:val="single" w:sz="2" w:space="0" w:color="E5E7EB" w:frame="1"/>
        </w:rPr>
        <w:t>α</w:t>
      </w:r>
      <w:r w:rsidR="005D4774">
        <w:rPr>
          <w:rStyle w:val="word"/>
          <w:rFonts w:cstheme="minorHAnsi"/>
          <w:color w:val="333333"/>
          <w:bdr w:val="single" w:sz="2" w:space="0" w:color="E5E7EB" w:frame="1"/>
        </w:rPr>
        <w:t>)</w:t>
      </w:r>
      <w:r w:rsidR="00B62150" w:rsidRPr="00C4344C">
        <w:rPr>
          <w:rFonts w:cstheme="minorHAnsi"/>
          <w:color w:val="000000" w:themeColor="text1"/>
        </w:rPr>
        <w:t xml:space="preserve">.  Whilst </w:t>
      </w:r>
      <w:r w:rsidR="005D4774">
        <w:rPr>
          <w:rFonts w:cstheme="minorHAnsi"/>
          <w:color w:val="000000" w:themeColor="text1"/>
        </w:rPr>
        <w:t xml:space="preserve">it may initially appear </w:t>
      </w:r>
      <w:r w:rsidR="00B62150" w:rsidRPr="00C4344C">
        <w:rPr>
          <w:rFonts w:cstheme="minorHAnsi"/>
          <w:color w:val="000000" w:themeColor="text1"/>
        </w:rPr>
        <w:t xml:space="preserve">that this </w:t>
      </w:r>
      <w:r w:rsidR="005D4774">
        <w:rPr>
          <w:rFonts w:cstheme="minorHAnsi"/>
          <w:color w:val="000000" w:themeColor="text1"/>
        </w:rPr>
        <w:t xml:space="preserve">is an </w:t>
      </w:r>
      <w:r w:rsidR="00B62150" w:rsidRPr="00C4344C">
        <w:rPr>
          <w:rFonts w:cstheme="minorHAnsi"/>
          <w:color w:val="000000" w:themeColor="text1"/>
        </w:rPr>
        <w:t xml:space="preserve">appeal to remove the ‘thorn’, Martin </w:t>
      </w:r>
      <w:r w:rsidR="005D4774">
        <w:rPr>
          <w:rFonts w:cstheme="minorHAnsi"/>
          <w:color w:val="000000" w:themeColor="text1"/>
        </w:rPr>
        <w:t xml:space="preserve">argues </w:t>
      </w:r>
      <w:r w:rsidR="00DC1088" w:rsidRPr="00C4344C">
        <w:rPr>
          <w:rFonts w:cstheme="minorHAnsi"/>
          <w:color w:val="000000" w:themeColor="text1"/>
        </w:rPr>
        <w:t>that Paul’s request is to remove the messenger of Satan</w:t>
      </w:r>
      <w:r w:rsidR="00D41BFB">
        <w:rPr>
          <w:rFonts w:cstheme="minorHAnsi"/>
          <w:color w:val="000000" w:themeColor="text1"/>
        </w:rPr>
        <w:t>.</w:t>
      </w:r>
      <w:r w:rsidR="00DC1088" w:rsidRPr="00C4344C">
        <w:rPr>
          <w:rStyle w:val="FootnoteReference"/>
          <w:rFonts w:cstheme="minorHAnsi"/>
          <w:color w:val="000000" w:themeColor="text1"/>
        </w:rPr>
        <w:footnoteReference w:id="80"/>
      </w:r>
      <w:r w:rsidR="00DC1088" w:rsidRPr="00C4344C">
        <w:rPr>
          <w:rFonts w:cstheme="minorHAnsi"/>
          <w:color w:val="000000" w:themeColor="text1"/>
        </w:rPr>
        <w:t xml:space="preserve">  Barrett similarly</w:t>
      </w:r>
      <w:r w:rsidR="00583219">
        <w:rPr>
          <w:rFonts w:cstheme="minorHAnsi"/>
          <w:color w:val="000000" w:themeColor="text1"/>
        </w:rPr>
        <w:t xml:space="preserve"> </w:t>
      </w:r>
      <w:r w:rsidR="00664879">
        <w:rPr>
          <w:rFonts w:cstheme="minorHAnsi"/>
          <w:color w:val="000000" w:themeColor="text1"/>
        </w:rPr>
        <w:t>argues</w:t>
      </w:r>
      <w:r w:rsidR="00DC1088" w:rsidRPr="00C4344C">
        <w:rPr>
          <w:rFonts w:cstheme="minorHAnsi"/>
          <w:color w:val="000000" w:themeColor="text1"/>
        </w:rPr>
        <w:t xml:space="preserve"> that this request is for </w:t>
      </w:r>
      <w:r w:rsidR="00583219">
        <w:rPr>
          <w:rFonts w:cstheme="minorHAnsi"/>
          <w:color w:val="000000" w:themeColor="text1"/>
        </w:rPr>
        <w:t xml:space="preserve">the removal of </w:t>
      </w:r>
      <w:r w:rsidR="00DC1088" w:rsidRPr="00C4344C">
        <w:rPr>
          <w:rFonts w:cstheme="minorHAnsi"/>
          <w:color w:val="000000" w:themeColor="text1"/>
        </w:rPr>
        <w:t xml:space="preserve">‘the angel’ and </w:t>
      </w:r>
      <w:r w:rsidR="00583219">
        <w:rPr>
          <w:rFonts w:cstheme="minorHAnsi"/>
          <w:color w:val="000000" w:themeColor="text1"/>
        </w:rPr>
        <w:t xml:space="preserve">sees </w:t>
      </w:r>
      <w:r w:rsidR="00DC1088" w:rsidRPr="00C4344C">
        <w:rPr>
          <w:rFonts w:cstheme="minorHAnsi"/>
          <w:color w:val="000000" w:themeColor="text1"/>
        </w:rPr>
        <w:t>Paul</w:t>
      </w:r>
      <w:r w:rsidR="00171FEE">
        <w:rPr>
          <w:rFonts w:cstheme="minorHAnsi"/>
          <w:color w:val="000000" w:themeColor="text1"/>
        </w:rPr>
        <w:t>’s</w:t>
      </w:r>
      <w:r w:rsidR="00DC1088" w:rsidRPr="00C4344C">
        <w:rPr>
          <w:rFonts w:cstheme="minorHAnsi"/>
          <w:color w:val="000000" w:themeColor="text1"/>
        </w:rPr>
        <w:t xml:space="preserve"> fervent </w:t>
      </w:r>
      <w:r w:rsidR="00583219">
        <w:rPr>
          <w:rFonts w:cstheme="minorHAnsi"/>
          <w:color w:val="000000" w:themeColor="text1"/>
        </w:rPr>
        <w:t>thrice repeated</w:t>
      </w:r>
      <w:r w:rsidR="00303C30">
        <w:rPr>
          <w:rFonts w:cstheme="minorHAnsi"/>
          <w:color w:val="000000" w:themeColor="text1"/>
        </w:rPr>
        <w:t xml:space="preserve"> request</w:t>
      </w:r>
      <w:r w:rsidR="00DC1088" w:rsidRPr="00C4344C">
        <w:rPr>
          <w:rFonts w:cstheme="minorHAnsi"/>
          <w:color w:val="000000" w:themeColor="text1"/>
        </w:rPr>
        <w:t xml:space="preserve"> symbolically rather than specific</w:t>
      </w:r>
      <w:r w:rsidR="00E44CDB" w:rsidRPr="00C4344C">
        <w:rPr>
          <w:rFonts w:cstheme="minorHAnsi"/>
          <w:color w:val="000000" w:themeColor="text1"/>
        </w:rPr>
        <w:t xml:space="preserve">ally </w:t>
      </w:r>
      <w:r w:rsidR="005A4E48">
        <w:rPr>
          <w:rFonts w:cstheme="minorHAnsi"/>
          <w:color w:val="000000" w:themeColor="text1"/>
        </w:rPr>
        <w:t>‘</w:t>
      </w:r>
      <w:r w:rsidR="00E44CDB" w:rsidRPr="00C4344C">
        <w:rPr>
          <w:rFonts w:cstheme="minorHAnsi"/>
          <w:color w:val="000000" w:themeColor="text1"/>
        </w:rPr>
        <w:t>three</w:t>
      </w:r>
      <w:r w:rsidR="00303C30">
        <w:rPr>
          <w:rFonts w:cstheme="minorHAnsi"/>
          <w:color w:val="000000" w:themeColor="text1"/>
        </w:rPr>
        <w:t xml:space="preserve"> times</w:t>
      </w:r>
      <w:r w:rsidR="005A4E48">
        <w:rPr>
          <w:rFonts w:cstheme="minorHAnsi"/>
          <w:color w:val="000000" w:themeColor="text1"/>
        </w:rPr>
        <w:t>’</w:t>
      </w:r>
      <w:r w:rsidR="00D41BFB">
        <w:rPr>
          <w:rFonts w:cstheme="minorHAnsi"/>
          <w:color w:val="000000" w:themeColor="text1"/>
        </w:rPr>
        <w:t>.</w:t>
      </w:r>
      <w:r w:rsidR="00E44CDB" w:rsidRPr="00C4344C">
        <w:rPr>
          <w:rStyle w:val="FootnoteReference"/>
          <w:rFonts w:cstheme="minorHAnsi"/>
          <w:color w:val="000000" w:themeColor="text1"/>
        </w:rPr>
        <w:footnoteReference w:id="81"/>
      </w:r>
      <w:r w:rsidR="00E44CDB" w:rsidRPr="00C4344C">
        <w:rPr>
          <w:rFonts w:cstheme="minorHAnsi"/>
          <w:color w:val="000000" w:themeColor="text1"/>
        </w:rPr>
        <w:t xml:space="preserve">  </w:t>
      </w:r>
      <w:r w:rsidR="00F51806" w:rsidRPr="00C4344C">
        <w:rPr>
          <w:rFonts w:cstheme="minorHAnsi"/>
          <w:color w:val="000000" w:themeColor="text1"/>
        </w:rPr>
        <w:t xml:space="preserve">Although the significance of ‘three’ is not lost </w:t>
      </w:r>
      <w:r w:rsidR="00171FEE">
        <w:rPr>
          <w:rFonts w:cstheme="minorHAnsi"/>
          <w:color w:val="000000" w:themeColor="text1"/>
        </w:rPr>
        <w:t xml:space="preserve">to </w:t>
      </w:r>
      <w:r w:rsidR="00303C30">
        <w:rPr>
          <w:rFonts w:cstheme="minorHAnsi"/>
          <w:color w:val="000000" w:themeColor="text1"/>
        </w:rPr>
        <w:t>the Christian believer (Jesus being dead for three days prior to the resurrection) nor the Jewish believer (the sign of Jonah being three days in the belly of the big fish)</w:t>
      </w:r>
      <w:r w:rsidR="00F51806" w:rsidRPr="00C4344C">
        <w:rPr>
          <w:rFonts w:cstheme="minorHAnsi"/>
          <w:color w:val="000000" w:themeColor="text1"/>
        </w:rPr>
        <w:t>, and would not have been missed by Paul</w:t>
      </w:r>
      <w:r w:rsidR="008A0CFD">
        <w:rPr>
          <w:rFonts w:cstheme="minorHAnsi"/>
          <w:color w:val="000000" w:themeColor="text1"/>
        </w:rPr>
        <w:t>, t</w:t>
      </w:r>
      <w:r w:rsidR="00E44CDB" w:rsidRPr="00C4344C">
        <w:rPr>
          <w:rFonts w:cstheme="minorHAnsi"/>
          <w:color w:val="000000" w:themeColor="text1"/>
        </w:rPr>
        <w:t xml:space="preserve">his does give our </w:t>
      </w:r>
      <w:r w:rsidR="00D83A28">
        <w:rPr>
          <w:rFonts w:cstheme="minorHAnsi"/>
          <w:color w:val="000000" w:themeColor="text1"/>
        </w:rPr>
        <w:t xml:space="preserve">focus for a disability theology an interesting </w:t>
      </w:r>
      <w:r w:rsidR="000C57C8">
        <w:rPr>
          <w:rFonts w:cstheme="minorHAnsi"/>
          <w:color w:val="000000" w:themeColor="text1"/>
        </w:rPr>
        <w:t>addition as it seem counter-intuitive to a believer in a time of suffering</w:t>
      </w:r>
      <w:r w:rsidR="00E44CDB" w:rsidRPr="00C4344C">
        <w:rPr>
          <w:rFonts w:cstheme="minorHAnsi"/>
          <w:color w:val="000000" w:themeColor="text1"/>
        </w:rPr>
        <w:t xml:space="preserve">. </w:t>
      </w:r>
      <w:r w:rsidR="00B519CE">
        <w:rPr>
          <w:rFonts w:cstheme="minorHAnsi"/>
          <w:color w:val="000000" w:themeColor="text1"/>
        </w:rPr>
        <w:t xml:space="preserve"> It seems that</w:t>
      </w:r>
      <w:r w:rsidR="00E44CDB" w:rsidRPr="00C4344C">
        <w:rPr>
          <w:rFonts w:cstheme="minorHAnsi"/>
          <w:color w:val="000000" w:themeColor="text1"/>
        </w:rPr>
        <w:t xml:space="preserve"> </w:t>
      </w:r>
      <w:r w:rsidR="00B519CE">
        <w:rPr>
          <w:rFonts w:cstheme="minorHAnsi"/>
          <w:color w:val="000000" w:themeColor="text1"/>
        </w:rPr>
        <w:t>w</w:t>
      </w:r>
      <w:r w:rsidR="00E44CDB" w:rsidRPr="00C4344C">
        <w:rPr>
          <w:rFonts w:cstheme="minorHAnsi"/>
          <w:color w:val="000000" w:themeColor="text1"/>
        </w:rPr>
        <w:t>hilst there is a clear and specific issue</w:t>
      </w:r>
      <w:r w:rsidR="00B519CE">
        <w:rPr>
          <w:rFonts w:cstheme="minorHAnsi"/>
          <w:color w:val="000000" w:themeColor="text1"/>
        </w:rPr>
        <w:t xml:space="preserve"> with which</w:t>
      </w:r>
      <w:r w:rsidR="00E44CDB" w:rsidRPr="00C4344C">
        <w:rPr>
          <w:rFonts w:cstheme="minorHAnsi"/>
          <w:color w:val="000000" w:themeColor="text1"/>
        </w:rPr>
        <w:t xml:space="preserve"> Paul has been burdened, </w:t>
      </w:r>
      <w:r w:rsidR="00B519CE">
        <w:rPr>
          <w:rFonts w:cstheme="minorHAnsi"/>
          <w:color w:val="000000" w:themeColor="text1"/>
        </w:rPr>
        <w:t xml:space="preserve">he </w:t>
      </w:r>
      <w:r w:rsidR="00E44CDB" w:rsidRPr="00C4344C">
        <w:rPr>
          <w:rFonts w:cstheme="minorHAnsi"/>
          <w:color w:val="000000" w:themeColor="text1"/>
        </w:rPr>
        <w:t xml:space="preserve">is not asking for </w:t>
      </w:r>
      <w:r w:rsidR="00B519CE">
        <w:rPr>
          <w:rFonts w:cstheme="minorHAnsi"/>
          <w:color w:val="000000" w:themeColor="text1"/>
        </w:rPr>
        <w:t xml:space="preserve">it </w:t>
      </w:r>
      <w:r w:rsidR="00E44CDB" w:rsidRPr="00C4344C">
        <w:rPr>
          <w:rFonts w:cstheme="minorHAnsi"/>
          <w:color w:val="000000" w:themeColor="text1"/>
        </w:rPr>
        <w:t>to be removed.  Why would Paul be more concerned with the source of the ‘thorn’ rather than the thorn itself?  And if a person is burdened with a disability or limit in their life</w:t>
      </w:r>
      <w:r w:rsidR="00C62F16" w:rsidRPr="00C4344C">
        <w:rPr>
          <w:rFonts w:cstheme="minorHAnsi"/>
          <w:color w:val="000000" w:themeColor="text1"/>
        </w:rPr>
        <w:t xml:space="preserve">, </w:t>
      </w:r>
      <w:r w:rsidR="00E44CDB" w:rsidRPr="00C4344C">
        <w:rPr>
          <w:rFonts w:cstheme="minorHAnsi"/>
          <w:color w:val="000000" w:themeColor="text1"/>
        </w:rPr>
        <w:t xml:space="preserve">are they to learn from Paul that they likewise should not seek </w:t>
      </w:r>
      <w:r w:rsidR="008D063D">
        <w:rPr>
          <w:rFonts w:cstheme="minorHAnsi"/>
          <w:color w:val="000000" w:themeColor="text1"/>
        </w:rPr>
        <w:t xml:space="preserve">to </w:t>
      </w:r>
      <w:r w:rsidR="00E44CDB" w:rsidRPr="00C4344C">
        <w:rPr>
          <w:rFonts w:cstheme="minorHAnsi"/>
          <w:color w:val="000000" w:themeColor="text1"/>
        </w:rPr>
        <w:t xml:space="preserve">have the malady disappear, but rather </w:t>
      </w:r>
      <w:r w:rsidR="005A4E48">
        <w:rPr>
          <w:rFonts w:cstheme="minorHAnsi"/>
          <w:color w:val="000000" w:themeColor="text1"/>
        </w:rPr>
        <w:lastRenderedPageBreak/>
        <w:t>settle not for having</w:t>
      </w:r>
      <w:r w:rsidR="00C62F16" w:rsidRPr="00C4344C">
        <w:rPr>
          <w:rFonts w:cstheme="minorHAnsi"/>
          <w:color w:val="000000" w:themeColor="text1"/>
        </w:rPr>
        <w:t xml:space="preserve"> an evil source to their burden?  </w:t>
      </w:r>
      <w:r w:rsidR="002B18D9">
        <w:rPr>
          <w:rFonts w:cstheme="minorHAnsi"/>
          <w:color w:val="000000" w:themeColor="text1"/>
        </w:rPr>
        <w:t xml:space="preserve">This seems counterintuitive to all people.  Pain, whether physical, </w:t>
      </w:r>
      <w:r w:rsidR="005F6DD6">
        <w:rPr>
          <w:rFonts w:cstheme="minorHAnsi"/>
          <w:color w:val="000000" w:themeColor="text1"/>
        </w:rPr>
        <w:t>mental,</w:t>
      </w:r>
      <w:r w:rsidR="002B18D9">
        <w:rPr>
          <w:rFonts w:cstheme="minorHAnsi"/>
          <w:color w:val="000000" w:themeColor="text1"/>
        </w:rPr>
        <w:t xml:space="preserve"> </w:t>
      </w:r>
      <w:proofErr w:type="gramStart"/>
      <w:r w:rsidR="002B18D9">
        <w:rPr>
          <w:rFonts w:cstheme="minorHAnsi"/>
          <w:color w:val="000000" w:themeColor="text1"/>
        </w:rPr>
        <w:t>emotional</w:t>
      </w:r>
      <w:proofErr w:type="gramEnd"/>
      <w:r w:rsidR="002B18D9">
        <w:rPr>
          <w:rFonts w:cstheme="minorHAnsi"/>
          <w:color w:val="000000" w:themeColor="text1"/>
        </w:rPr>
        <w:t xml:space="preserve"> or even phantom</w:t>
      </w:r>
      <w:r w:rsidR="00171FEE">
        <w:rPr>
          <w:rFonts w:cstheme="minorHAnsi"/>
          <w:color w:val="000000" w:themeColor="text1"/>
        </w:rPr>
        <w:t>,</w:t>
      </w:r>
      <w:r w:rsidR="002B18D9">
        <w:rPr>
          <w:rFonts w:cstheme="minorHAnsi"/>
          <w:color w:val="000000" w:themeColor="text1"/>
        </w:rPr>
        <w:t xml:space="preserve"> </w:t>
      </w:r>
      <w:r w:rsidR="00966C70">
        <w:rPr>
          <w:rFonts w:cstheme="minorHAnsi"/>
          <w:color w:val="000000" w:themeColor="text1"/>
        </w:rPr>
        <w:t>can never be considered as anything other than horrible.</w:t>
      </w:r>
      <w:r w:rsidR="00966C70">
        <w:rPr>
          <w:rStyle w:val="FootnoteReference"/>
          <w:rFonts w:cstheme="minorHAnsi"/>
          <w:color w:val="000000" w:themeColor="text1"/>
        </w:rPr>
        <w:footnoteReference w:id="82"/>
      </w:r>
      <w:r w:rsidR="00EA376A">
        <w:rPr>
          <w:rFonts w:cstheme="minorHAnsi"/>
          <w:color w:val="000000" w:themeColor="text1"/>
        </w:rPr>
        <w:t xml:space="preserve">  Acknowledging the horrendous nature of the disability does not automatically imply </w:t>
      </w:r>
      <w:r w:rsidR="00B303A3">
        <w:rPr>
          <w:rFonts w:cstheme="minorHAnsi"/>
          <w:color w:val="000000" w:themeColor="text1"/>
        </w:rPr>
        <w:t>despair and</w:t>
      </w:r>
      <w:r w:rsidR="00EA376A">
        <w:rPr>
          <w:rFonts w:cstheme="minorHAnsi"/>
          <w:color w:val="000000" w:themeColor="text1"/>
        </w:rPr>
        <w:t xml:space="preserve"> seeking for it to be completely removed do not automatically imply lack of faith.  </w:t>
      </w:r>
      <w:r w:rsidR="00BC5BB7">
        <w:rPr>
          <w:rFonts w:cstheme="minorHAnsi"/>
          <w:color w:val="000000" w:themeColor="text1"/>
        </w:rPr>
        <w:t xml:space="preserve">This would </w:t>
      </w:r>
      <w:r w:rsidR="0003720E">
        <w:rPr>
          <w:rFonts w:cstheme="minorHAnsi"/>
          <w:color w:val="000000" w:themeColor="text1"/>
        </w:rPr>
        <w:t xml:space="preserve">lead to a cruel and tortuous type of </w:t>
      </w:r>
      <w:r w:rsidR="00373D4F">
        <w:rPr>
          <w:rFonts w:cstheme="minorHAnsi"/>
          <w:color w:val="000000" w:themeColor="text1"/>
        </w:rPr>
        <w:t>theology</w:t>
      </w:r>
      <w:r w:rsidR="0003720E">
        <w:rPr>
          <w:rFonts w:cstheme="minorHAnsi"/>
          <w:color w:val="000000" w:themeColor="text1"/>
        </w:rPr>
        <w:t xml:space="preserve"> that placed a suffering person forever in a </w:t>
      </w:r>
      <w:r w:rsidR="005F6DD6">
        <w:rPr>
          <w:rFonts w:cstheme="minorHAnsi"/>
          <w:color w:val="000000" w:themeColor="text1"/>
        </w:rPr>
        <w:t>quandary</w:t>
      </w:r>
      <w:r w:rsidR="0003720E">
        <w:rPr>
          <w:rFonts w:cstheme="minorHAnsi"/>
          <w:color w:val="000000" w:themeColor="text1"/>
        </w:rPr>
        <w:t xml:space="preserve"> of</w:t>
      </w:r>
      <w:r w:rsidR="005F6DD6">
        <w:rPr>
          <w:rFonts w:cstheme="minorHAnsi"/>
          <w:color w:val="000000" w:themeColor="text1"/>
        </w:rPr>
        <w:t xml:space="preserve"> in</w:t>
      </w:r>
      <w:r w:rsidR="002907C7">
        <w:rPr>
          <w:rFonts w:cstheme="minorHAnsi"/>
          <w:color w:val="000000" w:themeColor="text1"/>
        </w:rPr>
        <w:t>-</w:t>
      </w:r>
      <w:r w:rsidR="005F6DD6">
        <w:rPr>
          <w:rFonts w:cstheme="minorHAnsi"/>
          <w:color w:val="000000" w:themeColor="text1"/>
        </w:rPr>
        <w:t xml:space="preserve">action for fear of acting </w:t>
      </w:r>
      <w:r w:rsidR="0052105D">
        <w:rPr>
          <w:rFonts w:cstheme="minorHAnsi"/>
          <w:color w:val="000000" w:themeColor="text1"/>
        </w:rPr>
        <w:t>in</w:t>
      </w:r>
      <w:r w:rsidR="005F6DD6">
        <w:rPr>
          <w:rFonts w:cstheme="minorHAnsi"/>
          <w:color w:val="000000" w:themeColor="text1"/>
        </w:rPr>
        <w:t>correctly</w:t>
      </w:r>
      <w:r w:rsidR="00A71727">
        <w:rPr>
          <w:rFonts w:cstheme="minorHAnsi"/>
          <w:color w:val="000000" w:themeColor="text1"/>
        </w:rPr>
        <w:t>, or even worse, that they lack the faith to see their healing happen</w:t>
      </w:r>
      <w:r w:rsidR="005F6DD6">
        <w:rPr>
          <w:rFonts w:cstheme="minorHAnsi"/>
          <w:color w:val="000000" w:themeColor="text1"/>
        </w:rPr>
        <w:t>.</w:t>
      </w:r>
      <w:r w:rsidR="00A71727">
        <w:rPr>
          <w:rStyle w:val="FootnoteReference"/>
          <w:rFonts w:cstheme="minorHAnsi"/>
          <w:color w:val="000000" w:themeColor="text1"/>
        </w:rPr>
        <w:footnoteReference w:id="83"/>
      </w:r>
      <w:r w:rsidR="005F6DD6">
        <w:rPr>
          <w:rFonts w:cstheme="minorHAnsi"/>
          <w:color w:val="000000" w:themeColor="text1"/>
        </w:rPr>
        <w:t xml:space="preserve">  </w:t>
      </w:r>
      <w:r w:rsidR="0003720E">
        <w:rPr>
          <w:rFonts w:cstheme="minorHAnsi"/>
          <w:color w:val="000000" w:themeColor="text1"/>
        </w:rPr>
        <w:t xml:space="preserve"> </w:t>
      </w:r>
    </w:p>
    <w:p w14:paraId="500FBEB2" w14:textId="1E08305D" w:rsidR="009630CF" w:rsidRPr="005A4E48" w:rsidRDefault="00C62F16" w:rsidP="009630CF">
      <w:pPr>
        <w:spacing w:line="360" w:lineRule="auto"/>
        <w:rPr>
          <w:rFonts w:cstheme="minorHAnsi"/>
          <w:color w:val="000000" w:themeColor="text1"/>
        </w:rPr>
      </w:pPr>
      <w:r w:rsidRPr="005A4E48">
        <w:rPr>
          <w:rFonts w:cstheme="minorHAnsi"/>
          <w:color w:val="000000" w:themeColor="text1"/>
        </w:rPr>
        <w:t>As previously mentioned, requesting healing from God is expected in the Christian life</w:t>
      </w:r>
      <w:r w:rsidR="000E237C">
        <w:rPr>
          <w:rFonts w:cstheme="minorHAnsi"/>
          <w:color w:val="000000" w:themeColor="text1"/>
        </w:rPr>
        <w:t xml:space="preserve"> (Mk. 16:17-18)</w:t>
      </w:r>
      <w:r w:rsidRPr="005A4E48">
        <w:rPr>
          <w:rFonts w:cstheme="minorHAnsi"/>
          <w:color w:val="000000" w:themeColor="text1"/>
        </w:rPr>
        <w:t xml:space="preserve">, so not something to be </w:t>
      </w:r>
      <w:r w:rsidR="00F51806" w:rsidRPr="005A4E48">
        <w:rPr>
          <w:rFonts w:cstheme="minorHAnsi"/>
          <w:color w:val="000000" w:themeColor="text1"/>
        </w:rPr>
        <w:t xml:space="preserve">decried.  This should be persistently, </w:t>
      </w:r>
      <w:r w:rsidR="00E17E42" w:rsidRPr="005A4E48">
        <w:rPr>
          <w:rFonts w:cstheme="minorHAnsi"/>
          <w:color w:val="000000" w:themeColor="text1"/>
        </w:rPr>
        <w:t>repetitiously,</w:t>
      </w:r>
      <w:r w:rsidR="00F51806" w:rsidRPr="005A4E48">
        <w:rPr>
          <w:rFonts w:cstheme="minorHAnsi"/>
          <w:color w:val="000000" w:themeColor="text1"/>
        </w:rPr>
        <w:t xml:space="preserve"> and consistently sought. And yet </w:t>
      </w:r>
      <w:r w:rsidR="000E237C">
        <w:rPr>
          <w:rFonts w:cstheme="minorHAnsi"/>
          <w:color w:val="000000" w:themeColor="text1"/>
        </w:rPr>
        <w:t xml:space="preserve">it presents </w:t>
      </w:r>
      <w:r w:rsidR="00F51806" w:rsidRPr="005A4E48">
        <w:rPr>
          <w:rFonts w:cstheme="minorHAnsi"/>
          <w:color w:val="000000" w:themeColor="text1"/>
        </w:rPr>
        <w:t>another lesson for the afflicted, that once an answer is received</w:t>
      </w:r>
      <w:r w:rsidR="00B63014">
        <w:rPr>
          <w:rFonts w:cstheme="minorHAnsi"/>
          <w:color w:val="000000" w:themeColor="text1"/>
        </w:rPr>
        <w:t>,</w:t>
      </w:r>
      <w:r w:rsidR="00F51806" w:rsidRPr="005A4E48">
        <w:rPr>
          <w:rFonts w:cstheme="minorHAnsi"/>
          <w:color w:val="000000" w:themeColor="text1"/>
        </w:rPr>
        <w:t xml:space="preserve"> and </w:t>
      </w:r>
      <w:r w:rsidR="005A4E48" w:rsidRPr="005A4E48">
        <w:rPr>
          <w:rFonts w:cstheme="minorHAnsi"/>
          <w:color w:val="000000" w:themeColor="text1"/>
        </w:rPr>
        <w:t xml:space="preserve">Paul’s experience tells us </w:t>
      </w:r>
      <w:r w:rsidR="000E237C">
        <w:rPr>
          <w:rFonts w:cstheme="minorHAnsi"/>
          <w:color w:val="000000" w:themeColor="text1"/>
        </w:rPr>
        <w:t xml:space="preserve">that </w:t>
      </w:r>
      <w:r w:rsidR="00F51806" w:rsidRPr="005A4E48">
        <w:rPr>
          <w:rFonts w:cstheme="minorHAnsi"/>
          <w:color w:val="000000" w:themeColor="text1"/>
        </w:rPr>
        <w:t>an answer can be expected</w:t>
      </w:r>
      <w:r w:rsidR="00B63014">
        <w:rPr>
          <w:rFonts w:cstheme="minorHAnsi"/>
          <w:color w:val="000000" w:themeColor="text1"/>
        </w:rPr>
        <w:t>,</w:t>
      </w:r>
      <w:r w:rsidR="00F51806" w:rsidRPr="005A4E48">
        <w:rPr>
          <w:rFonts w:cstheme="minorHAnsi"/>
          <w:color w:val="000000" w:themeColor="text1"/>
        </w:rPr>
        <w:t xml:space="preserve"> then the request must cease.  There </w:t>
      </w:r>
      <w:r w:rsidR="00C832AB" w:rsidRPr="005A4E48">
        <w:rPr>
          <w:rFonts w:cstheme="minorHAnsi"/>
          <w:color w:val="000000" w:themeColor="text1"/>
        </w:rPr>
        <w:t>are</w:t>
      </w:r>
      <w:r w:rsidR="00F51806" w:rsidRPr="005A4E48">
        <w:rPr>
          <w:rFonts w:cstheme="minorHAnsi"/>
          <w:color w:val="000000" w:themeColor="text1"/>
        </w:rPr>
        <w:t xml:space="preserve"> no ground</w:t>
      </w:r>
      <w:r w:rsidR="000E237C">
        <w:rPr>
          <w:rFonts w:cstheme="minorHAnsi"/>
          <w:color w:val="000000" w:themeColor="text1"/>
        </w:rPr>
        <w:t>s</w:t>
      </w:r>
      <w:r w:rsidR="00F51806" w:rsidRPr="005A4E48">
        <w:rPr>
          <w:rFonts w:cstheme="minorHAnsi"/>
          <w:color w:val="000000" w:themeColor="text1"/>
        </w:rPr>
        <w:t xml:space="preserve"> for further </w:t>
      </w:r>
      <w:r w:rsidR="00EF013B">
        <w:rPr>
          <w:rFonts w:cstheme="minorHAnsi"/>
          <w:color w:val="000000" w:themeColor="text1"/>
        </w:rPr>
        <w:t>supplication</w:t>
      </w:r>
      <w:r w:rsidR="00F51806" w:rsidRPr="005A4E48">
        <w:rPr>
          <w:rFonts w:cstheme="minorHAnsi"/>
          <w:color w:val="000000" w:themeColor="text1"/>
        </w:rPr>
        <w:t xml:space="preserve"> to be made. In fact, grammatically Paul</w:t>
      </w:r>
      <w:r w:rsidR="00EF013B">
        <w:rPr>
          <w:rFonts w:cstheme="minorHAnsi"/>
          <w:color w:val="000000" w:themeColor="text1"/>
        </w:rPr>
        <w:t>’s appeal (</w:t>
      </w:r>
      <w:r w:rsidR="009630CF" w:rsidRPr="005A4E48">
        <w:rPr>
          <w:rStyle w:val="word"/>
          <w:rFonts w:cstheme="minorHAnsi"/>
          <w:color w:val="000000" w:themeColor="text1"/>
          <w:bdr w:val="single" w:sz="2" w:space="0" w:color="E5E7EB" w:frame="1"/>
        </w:rPr>
        <w:t>πα</w:t>
      </w:r>
      <w:proofErr w:type="spellStart"/>
      <w:r w:rsidR="009630CF" w:rsidRPr="005A4E48">
        <w:rPr>
          <w:rStyle w:val="word"/>
          <w:rFonts w:cstheme="minorHAnsi"/>
          <w:color w:val="000000" w:themeColor="text1"/>
          <w:bdr w:val="single" w:sz="2" w:space="0" w:color="E5E7EB" w:frame="1"/>
        </w:rPr>
        <w:t>ρεκάλεσ</w:t>
      </w:r>
      <w:proofErr w:type="spellEnd"/>
      <w:r w:rsidR="009630CF" w:rsidRPr="005A4E48">
        <w:rPr>
          <w:rStyle w:val="word"/>
          <w:rFonts w:cstheme="minorHAnsi"/>
          <w:color w:val="000000" w:themeColor="text1"/>
          <w:bdr w:val="single" w:sz="2" w:space="0" w:color="E5E7EB" w:frame="1"/>
        </w:rPr>
        <w:t>α</w:t>
      </w:r>
      <w:r w:rsidR="00EF013B">
        <w:rPr>
          <w:rStyle w:val="word"/>
          <w:rFonts w:cstheme="minorHAnsi"/>
          <w:color w:val="000000" w:themeColor="text1"/>
          <w:bdr w:val="single" w:sz="2" w:space="0" w:color="E5E7EB" w:frame="1"/>
        </w:rPr>
        <w:t>)</w:t>
      </w:r>
      <w:r w:rsidR="009630CF" w:rsidRPr="005A4E48">
        <w:rPr>
          <w:rFonts w:cstheme="minorHAnsi"/>
          <w:color w:val="000000" w:themeColor="text1"/>
        </w:rPr>
        <w:t xml:space="preserve"> is in the aorist tense and thus </w:t>
      </w:r>
      <w:r w:rsidR="00EF013B">
        <w:rPr>
          <w:rFonts w:cstheme="minorHAnsi"/>
          <w:color w:val="000000" w:themeColor="text1"/>
        </w:rPr>
        <w:t>expresses</w:t>
      </w:r>
      <w:r w:rsidR="009630CF" w:rsidRPr="005A4E48">
        <w:rPr>
          <w:rFonts w:cstheme="minorHAnsi"/>
          <w:color w:val="000000" w:themeColor="text1"/>
        </w:rPr>
        <w:t xml:space="preserve"> a past occurrence</w:t>
      </w:r>
      <w:r w:rsidR="00EF013B">
        <w:rPr>
          <w:rFonts w:cstheme="minorHAnsi"/>
          <w:color w:val="000000" w:themeColor="text1"/>
        </w:rPr>
        <w:t xml:space="preserve"> that </w:t>
      </w:r>
      <w:r w:rsidR="009630CF" w:rsidRPr="005A4E48">
        <w:rPr>
          <w:rFonts w:cstheme="minorHAnsi"/>
          <w:color w:val="000000" w:themeColor="text1"/>
        </w:rPr>
        <w:t>has reached it end</w:t>
      </w:r>
      <w:r w:rsidR="00AC398C">
        <w:rPr>
          <w:rFonts w:cstheme="minorHAnsi"/>
          <w:color w:val="000000" w:themeColor="text1"/>
        </w:rPr>
        <w:t>.  Paul, asked in the past and received his answer</w:t>
      </w:r>
      <w:r w:rsidR="00285EB4">
        <w:rPr>
          <w:rFonts w:cstheme="minorHAnsi"/>
          <w:color w:val="000000" w:themeColor="text1"/>
        </w:rPr>
        <w:t xml:space="preserve">, thus the asking is </w:t>
      </w:r>
      <w:r w:rsidR="00C832AB">
        <w:rPr>
          <w:rFonts w:cstheme="minorHAnsi"/>
          <w:color w:val="000000" w:themeColor="text1"/>
        </w:rPr>
        <w:t>over,</w:t>
      </w:r>
      <w:r w:rsidR="00CB7F6D">
        <w:rPr>
          <w:rFonts w:cstheme="minorHAnsi"/>
          <w:color w:val="000000" w:themeColor="text1"/>
        </w:rPr>
        <w:t xml:space="preserve"> yet the answer remains viable in the present</w:t>
      </w:r>
      <w:r w:rsidR="009630CF" w:rsidRPr="005A4E48">
        <w:rPr>
          <w:rFonts w:cstheme="minorHAnsi"/>
          <w:color w:val="000000" w:themeColor="text1"/>
        </w:rPr>
        <w:t>.  So there comes a point for the disabled believer where they have asked, and received an answer</w:t>
      </w:r>
      <w:r w:rsidR="00854703">
        <w:rPr>
          <w:rFonts w:cstheme="minorHAnsi"/>
          <w:color w:val="000000" w:themeColor="text1"/>
        </w:rPr>
        <w:t xml:space="preserve">, whether this is in the form of healing or a rejection of </w:t>
      </w:r>
      <w:r w:rsidR="00C832AB">
        <w:rPr>
          <w:rFonts w:cstheme="minorHAnsi"/>
          <w:color w:val="000000" w:themeColor="text1"/>
        </w:rPr>
        <w:t>one’s</w:t>
      </w:r>
      <w:r w:rsidR="00854703">
        <w:rPr>
          <w:rFonts w:cstheme="minorHAnsi"/>
          <w:color w:val="000000" w:themeColor="text1"/>
        </w:rPr>
        <w:t xml:space="preserve"> request</w:t>
      </w:r>
      <w:r w:rsidR="009630CF" w:rsidRPr="005A4E48">
        <w:rPr>
          <w:rFonts w:cstheme="minorHAnsi"/>
          <w:color w:val="000000" w:themeColor="text1"/>
        </w:rPr>
        <w:t xml:space="preserve">, and this appeal for the burden </w:t>
      </w:r>
      <w:r w:rsidR="005A4E48" w:rsidRPr="005A4E48">
        <w:rPr>
          <w:rFonts w:cstheme="minorHAnsi"/>
          <w:color w:val="000000" w:themeColor="text1"/>
        </w:rPr>
        <w:t>to be removed</w:t>
      </w:r>
      <w:r w:rsidR="009630CF" w:rsidRPr="005A4E48">
        <w:rPr>
          <w:rFonts w:cstheme="minorHAnsi"/>
          <w:color w:val="000000" w:themeColor="text1"/>
        </w:rPr>
        <w:t xml:space="preserve"> must end. How </w:t>
      </w:r>
      <w:r w:rsidR="00C832AB">
        <w:rPr>
          <w:rFonts w:cstheme="minorHAnsi"/>
          <w:color w:val="000000" w:themeColor="text1"/>
        </w:rPr>
        <w:t xml:space="preserve">a person determines when that </w:t>
      </w:r>
      <w:r w:rsidR="009630CF" w:rsidRPr="005A4E48">
        <w:rPr>
          <w:rFonts w:cstheme="minorHAnsi"/>
          <w:color w:val="000000" w:themeColor="text1"/>
        </w:rPr>
        <w:t>point i</w:t>
      </w:r>
      <w:r w:rsidR="005A4E48" w:rsidRPr="005A4E48">
        <w:rPr>
          <w:rFonts w:cstheme="minorHAnsi"/>
          <w:color w:val="000000" w:themeColor="text1"/>
        </w:rPr>
        <w:t>s</w:t>
      </w:r>
      <w:r w:rsidR="009630CF" w:rsidRPr="005A4E48">
        <w:rPr>
          <w:rFonts w:cstheme="minorHAnsi"/>
          <w:color w:val="000000" w:themeColor="text1"/>
        </w:rPr>
        <w:t xml:space="preserve"> reached is difficult to say.  If Paul were being literal and </w:t>
      </w:r>
      <w:r w:rsidR="00BD4876">
        <w:rPr>
          <w:rFonts w:cstheme="minorHAnsi"/>
          <w:color w:val="000000" w:themeColor="text1"/>
        </w:rPr>
        <w:t>had s</w:t>
      </w:r>
      <w:r w:rsidR="009630CF" w:rsidRPr="005A4E48">
        <w:rPr>
          <w:rFonts w:cstheme="minorHAnsi"/>
          <w:color w:val="000000" w:themeColor="text1"/>
        </w:rPr>
        <w:t xml:space="preserve">pecifically, </w:t>
      </w:r>
      <w:r w:rsidR="00BD4876">
        <w:rPr>
          <w:rFonts w:cstheme="minorHAnsi"/>
          <w:color w:val="000000" w:themeColor="text1"/>
        </w:rPr>
        <w:t xml:space="preserve">only asked ‘three’ times for the removal of his burden </w:t>
      </w:r>
      <w:r w:rsidR="009630CF" w:rsidRPr="005A4E48">
        <w:rPr>
          <w:rFonts w:cstheme="minorHAnsi"/>
          <w:color w:val="000000" w:themeColor="text1"/>
        </w:rPr>
        <w:t xml:space="preserve">then </w:t>
      </w:r>
      <w:r w:rsidR="000C7E38">
        <w:rPr>
          <w:rFonts w:cstheme="minorHAnsi"/>
          <w:color w:val="000000" w:themeColor="text1"/>
        </w:rPr>
        <w:t>it could</w:t>
      </w:r>
      <w:r w:rsidR="009630CF" w:rsidRPr="005A4E48">
        <w:rPr>
          <w:rFonts w:cstheme="minorHAnsi"/>
          <w:color w:val="000000" w:themeColor="text1"/>
        </w:rPr>
        <w:t xml:space="preserve"> likewise </w:t>
      </w:r>
      <w:r w:rsidR="000C7E38">
        <w:rPr>
          <w:rFonts w:cstheme="minorHAnsi"/>
          <w:color w:val="000000" w:themeColor="text1"/>
        </w:rPr>
        <w:t xml:space="preserve">be suggested that </w:t>
      </w:r>
      <w:r w:rsidR="009630CF" w:rsidRPr="005A4E48">
        <w:rPr>
          <w:rFonts w:cstheme="minorHAnsi"/>
          <w:color w:val="000000" w:themeColor="text1"/>
        </w:rPr>
        <w:t xml:space="preserve">a </w:t>
      </w:r>
      <w:r w:rsidR="00CF171C">
        <w:rPr>
          <w:rFonts w:cstheme="minorHAnsi"/>
          <w:color w:val="000000" w:themeColor="text1"/>
        </w:rPr>
        <w:t>modern beli</w:t>
      </w:r>
      <w:r w:rsidR="00670FD4">
        <w:rPr>
          <w:rFonts w:cstheme="minorHAnsi"/>
          <w:color w:val="000000" w:themeColor="text1"/>
        </w:rPr>
        <w:t>e</w:t>
      </w:r>
      <w:r w:rsidR="00CF171C">
        <w:rPr>
          <w:rFonts w:cstheme="minorHAnsi"/>
          <w:color w:val="000000" w:themeColor="text1"/>
        </w:rPr>
        <w:t>ver</w:t>
      </w:r>
      <w:r w:rsidR="009630CF" w:rsidRPr="005A4E48">
        <w:rPr>
          <w:rFonts w:cstheme="minorHAnsi"/>
          <w:color w:val="000000" w:themeColor="text1"/>
        </w:rPr>
        <w:t xml:space="preserve"> should ask a matter of three times.  However, the letter of James tells the believer that</w:t>
      </w:r>
      <w:r w:rsidR="00352EE0">
        <w:rPr>
          <w:rFonts w:cstheme="minorHAnsi"/>
          <w:color w:val="000000" w:themeColor="text1"/>
        </w:rPr>
        <w:t xml:space="preserve"> they</w:t>
      </w:r>
      <w:r w:rsidR="009630CF" w:rsidRPr="005A4E48">
        <w:rPr>
          <w:rFonts w:cstheme="minorHAnsi"/>
          <w:color w:val="000000" w:themeColor="text1"/>
        </w:rPr>
        <w:t xml:space="preserve"> </w:t>
      </w:r>
      <w:r w:rsidR="00036913">
        <w:rPr>
          <w:rFonts w:cstheme="minorHAnsi"/>
          <w:color w:val="000000" w:themeColor="text1"/>
        </w:rPr>
        <w:t>‘do not receive’ what they</w:t>
      </w:r>
      <w:r w:rsidR="009630CF" w:rsidRPr="005A4E48">
        <w:rPr>
          <w:rFonts w:cstheme="minorHAnsi"/>
          <w:color w:val="000000" w:themeColor="text1"/>
        </w:rPr>
        <w:t xml:space="preserve"> ask</w:t>
      </w:r>
      <w:r w:rsidR="00036913">
        <w:rPr>
          <w:rFonts w:cstheme="minorHAnsi"/>
          <w:color w:val="000000" w:themeColor="text1"/>
        </w:rPr>
        <w:t xml:space="preserve"> for due to asking</w:t>
      </w:r>
      <w:r w:rsidR="009630CF" w:rsidRPr="005A4E48">
        <w:rPr>
          <w:rFonts w:cstheme="minorHAnsi"/>
          <w:color w:val="000000" w:themeColor="text1"/>
        </w:rPr>
        <w:t xml:space="preserve"> with the wrong motive (4:3). </w:t>
      </w:r>
      <w:r w:rsidR="00036913">
        <w:rPr>
          <w:rFonts w:cstheme="minorHAnsi"/>
          <w:color w:val="000000" w:themeColor="text1"/>
        </w:rPr>
        <w:t>Thus, if Paul’s experience is taken as a model one is to follow</w:t>
      </w:r>
      <w:r w:rsidR="00FA398B">
        <w:rPr>
          <w:rFonts w:cstheme="minorHAnsi"/>
          <w:color w:val="000000" w:themeColor="text1"/>
        </w:rPr>
        <w:t>,</w:t>
      </w:r>
      <w:r w:rsidR="009630CF" w:rsidRPr="005A4E48">
        <w:rPr>
          <w:rFonts w:cstheme="minorHAnsi"/>
          <w:color w:val="000000" w:themeColor="text1"/>
        </w:rPr>
        <w:t xml:space="preserve"> </w:t>
      </w:r>
      <w:r w:rsidR="00C6008F">
        <w:rPr>
          <w:rFonts w:cstheme="minorHAnsi"/>
          <w:color w:val="000000" w:themeColor="text1"/>
        </w:rPr>
        <w:t>asking three times seems to be a preferential</w:t>
      </w:r>
      <w:r w:rsidR="009630CF" w:rsidRPr="005A4E48">
        <w:rPr>
          <w:rFonts w:cstheme="minorHAnsi"/>
          <w:color w:val="000000" w:themeColor="text1"/>
        </w:rPr>
        <w:t xml:space="preserve"> </w:t>
      </w:r>
      <w:r w:rsidR="00C6008F">
        <w:rPr>
          <w:rFonts w:cstheme="minorHAnsi"/>
          <w:color w:val="000000" w:themeColor="text1"/>
        </w:rPr>
        <w:t xml:space="preserve">method, however, </w:t>
      </w:r>
      <w:r w:rsidR="009935CF">
        <w:rPr>
          <w:rFonts w:cstheme="minorHAnsi"/>
          <w:color w:val="000000" w:themeColor="text1"/>
        </w:rPr>
        <w:t xml:space="preserve">according to James, </w:t>
      </w:r>
      <w:r w:rsidR="009630CF" w:rsidRPr="005A4E48">
        <w:rPr>
          <w:rFonts w:cstheme="minorHAnsi"/>
          <w:color w:val="000000" w:themeColor="text1"/>
        </w:rPr>
        <w:t xml:space="preserve">why one asks and what they would do were they to get the result they desire, </w:t>
      </w:r>
      <w:r w:rsidR="009935CF">
        <w:rPr>
          <w:rFonts w:cstheme="minorHAnsi"/>
          <w:color w:val="000000" w:themeColor="text1"/>
        </w:rPr>
        <w:t xml:space="preserve">is of greater importance.  </w:t>
      </w:r>
      <w:r w:rsidR="009630CF" w:rsidRPr="005A4E48">
        <w:rPr>
          <w:rFonts w:cstheme="minorHAnsi"/>
          <w:color w:val="000000" w:themeColor="text1"/>
        </w:rPr>
        <w:t>However, in the gospels of Matthew and Luke</w:t>
      </w:r>
      <w:r w:rsidR="005A4E48">
        <w:rPr>
          <w:rFonts w:cstheme="minorHAnsi"/>
          <w:color w:val="000000" w:themeColor="text1"/>
        </w:rPr>
        <w:t>,</w:t>
      </w:r>
      <w:r w:rsidR="009630CF" w:rsidRPr="005A4E48">
        <w:rPr>
          <w:rFonts w:cstheme="minorHAnsi"/>
          <w:color w:val="000000" w:themeColor="text1"/>
        </w:rPr>
        <w:t xml:space="preserve"> Jesus tells his followers that they should ‘ask and you shall receive’ (M</w:t>
      </w:r>
      <w:r w:rsidR="009935CF">
        <w:rPr>
          <w:rFonts w:cstheme="minorHAnsi"/>
          <w:color w:val="000000" w:themeColor="text1"/>
        </w:rPr>
        <w:t>t.</w:t>
      </w:r>
      <w:r w:rsidR="009630CF" w:rsidRPr="005A4E48">
        <w:rPr>
          <w:rFonts w:cstheme="minorHAnsi"/>
          <w:color w:val="000000" w:themeColor="text1"/>
        </w:rPr>
        <w:t xml:space="preserve"> 7:7-8 and L</w:t>
      </w:r>
      <w:r w:rsidR="009935CF">
        <w:rPr>
          <w:rFonts w:cstheme="minorHAnsi"/>
          <w:color w:val="000000" w:themeColor="text1"/>
        </w:rPr>
        <w:t>k.</w:t>
      </w:r>
      <w:r w:rsidR="009630CF" w:rsidRPr="005A4E48">
        <w:rPr>
          <w:rFonts w:cstheme="minorHAnsi"/>
          <w:color w:val="000000" w:themeColor="text1"/>
        </w:rPr>
        <w:t xml:space="preserve"> 11:9-13) this is without condition or requirement, something </w:t>
      </w:r>
      <w:r w:rsidR="008C45B0">
        <w:rPr>
          <w:rFonts w:cstheme="minorHAnsi"/>
          <w:color w:val="000000" w:themeColor="text1"/>
        </w:rPr>
        <w:t xml:space="preserve">much </w:t>
      </w:r>
      <w:r w:rsidR="009630CF" w:rsidRPr="005A4E48">
        <w:rPr>
          <w:rFonts w:cstheme="minorHAnsi"/>
          <w:color w:val="000000" w:themeColor="text1"/>
        </w:rPr>
        <w:t xml:space="preserve">more </w:t>
      </w:r>
      <w:r w:rsidR="008C45B0">
        <w:rPr>
          <w:rFonts w:cstheme="minorHAnsi"/>
          <w:color w:val="000000" w:themeColor="text1"/>
        </w:rPr>
        <w:t>i</w:t>
      </w:r>
      <w:r w:rsidR="001C3796">
        <w:rPr>
          <w:rFonts w:cstheme="minorHAnsi"/>
          <w:color w:val="000000" w:themeColor="text1"/>
        </w:rPr>
        <w:t>s</w:t>
      </w:r>
      <w:r w:rsidR="008C45B0">
        <w:rPr>
          <w:rFonts w:cstheme="minorHAnsi"/>
          <w:color w:val="000000" w:themeColor="text1"/>
        </w:rPr>
        <w:t xml:space="preserve"> to be </w:t>
      </w:r>
      <w:r w:rsidR="009630CF" w:rsidRPr="005A4E48">
        <w:rPr>
          <w:rFonts w:cstheme="minorHAnsi"/>
          <w:color w:val="000000" w:themeColor="text1"/>
        </w:rPr>
        <w:t>expected of the omnibenevolent God that the Christian faith widely promotes.  This is not the experience of many believers</w:t>
      </w:r>
      <w:r w:rsidR="00633B19">
        <w:rPr>
          <w:rFonts w:cstheme="minorHAnsi"/>
          <w:color w:val="000000" w:themeColor="text1"/>
        </w:rPr>
        <w:t>, a</w:t>
      </w:r>
      <w:r w:rsidR="009630CF" w:rsidRPr="005A4E48">
        <w:rPr>
          <w:rFonts w:cstheme="minorHAnsi"/>
          <w:color w:val="000000" w:themeColor="text1"/>
        </w:rPr>
        <w:t xml:space="preserve">s mentioned </w:t>
      </w:r>
      <w:r w:rsidR="00633B19">
        <w:rPr>
          <w:rFonts w:cstheme="minorHAnsi"/>
          <w:color w:val="000000" w:themeColor="text1"/>
        </w:rPr>
        <w:t>earlier</w:t>
      </w:r>
      <w:r w:rsidR="009630CF" w:rsidRPr="005A4E48">
        <w:rPr>
          <w:rFonts w:cstheme="minorHAnsi"/>
          <w:color w:val="000000" w:themeColor="text1"/>
        </w:rPr>
        <w:t xml:space="preserve">, Joni </w:t>
      </w:r>
      <w:proofErr w:type="spellStart"/>
      <w:r w:rsidR="009630CF" w:rsidRPr="005A4E48">
        <w:rPr>
          <w:rFonts w:cstheme="minorHAnsi"/>
          <w:color w:val="000000" w:themeColor="text1"/>
        </w:rPr>
        <w:t>Eareckson</w:t>
      </w:r>
      <w:proofErr w:type="spellEnd"/>
      <w:r w:rsidR="009630CF" w:rsidRPr="005A4E48">
        <w:rPr>
          <w:rFonts w:cstheme="minorHAnsi"/>
          <w:color w:val="000000" w:themeColor="text1"/>
        </w:rPr>
        <w:t xml:space="preserve"> Tada </w:t>
      </w:r>
      <w:r w:rsidR="00846FFF" w:rsidRPr="005A4E48">
        <w:rPr>
          <w:rFonts w:cstheme="minorHAnsi"/>
          <w:color w:val="000000" w:themeColor="text1"/>
        </w:rPr>
        <w:t xml:space="preserve">has herself asked for healing and </w:t>
      </w:r>
      <w:r w:rsidR="00846FFF" w:rsidRPr="005A4E48">
        <w:rPr>
          <w:rFonts w:cstheme="minorHAnsi"/>
          <w:color w:val="000000" w:themeColor="text1"/>
        </w:rPr>
        <w:lastRenderedPageBreak/>
        <w:t>had other</w:t>
      </w:r>
      <w:r w:rsidR="008C45B0">
        <w:rPr>
          <w:rFonts w:cstheme="minorHAnsi"/>
          <w:color w:val="000000" w:themeColor="text1"/>
        </w:rPr>
        <w:t>s</w:t>
      </w:r>
      <w:r w:rsidR="00846FFF" w:rsidRPr="005A4E48">
        <w:rPr>
          <w:rFonts w:cstheme="minorHAnsi"/>
          <w:color w:val="000000" w:themeColor="text1"/>
        </w:rPr>
        <w:t xml:space="preserve"> persistently, perhaps mutinously, ask on her behal</w:t>
      </w:r>
      <w:r w:rsidR="005E0805">
        <w:rPr>
          <w:rFonts w:cstheme="minorHAnsi"/>
          <w:color w:val="000000" w:themeColor="text1"/>
        </w:rPr>
        <w:t xml:space="preserve">f: </w:t>
      </w:r>
      <w:r w:rsidR="00846FFF" w:rsidRPr="005A4E48">
        <w:rPr>
          <w:rFonts w:cstheme="minorHAnsi"/>
          <w:color w:val="000000" w:themeColor="text1"/>
        </w:rPr>
        <w:t>has the loving God denied this arbitrarily</w:t>
      </w:r>
      <w:r w:rsidR="008C45B0">
        <w:rPr>
          <w:rFonts w:cstheme="minorHAnsi"/>
          <w:color w:val="000000" w:themeColor="text1"/>
        </w:rPr>
        <w:t>?</w:t>
      </w:r>
      <w:r w:rsidR="00846FFF" w:rsidRPr="005A4E48">
        <w:rPr>
          <w:rFonts w:cstheme="minorHAnsi"/>
          <w:color w:val="000000" w:themeColor="text1"/>
        </w:rPr>
        <w:t xml:space="preserve"> </w:t>
      </w:r>
      <w:r w:rsidR="008C45B0">
        <w:rPr>
          <w:rFonts w:cstheme="minorHAnsi"/>
          <w:color w:val="000000" w:themeColor="text1"/>
        </w:rPr>
        <w:t xml:space="preserve"> O</w:t>
      </w:r>
      <w:r w:rsidR="00846FFF" w:rsidRPr="005A4E48">
        <w:rPr>
          <w:rFonts w:cstheme="minorHAnsi"/>
          <w:color w:val="000000" w:themeColor="text1"/>
        </w:rPr>
        <w:t xml:space="preserve">r as with Paul are we to continue to look beyond the obvious and seek the provision of needs beyond healing?  </w:t>
      </w:r>
      <w:r w:rsidR="006D0EE0">
        <w:rPr>
          <w:rFonts w:cstheme="minorHAnsi"/>
          <w:color w:val="000000" w:themeColor="text1"/>
        </w:rPr>
        <w:t xml:space="preserve">Or perhaps, as </w:t>
      </w:r>
      <w:r w:rsidR="00331D4C">
        <w:rPr>
          <w:rFonts w:cstheme="minorHAnsi"/>
          <w:color w:val="000000" w:themeColor="text1"/>
        </w:rPr>
        <w:t xml:space="preserve">J. P. Arthur </w:t>
      </w:r>
      <w:r w:rsidR="00A223B4">
        <w:rPr>
          <w:rFonts w:cstheme="minorHAnsi"/>
          <w:color w:val="000000" w:themeColor="text1"/>
        </w:rPr>
        <w:t>proposes</w:t>
      </w:r>
      <w:r w:rsidR="00331D4C">
        <w:rPr>
          <w:rFonts w:cstheme="minorHAnsi"/>
          <w:color w:val="000000" w:themeColor="text1"/>
        </w:rPr>
        <w:t>, we are driven into one of the great biblical mysteries</w:t>
      </w:r>
      <w:r w:rsidR="00A223B4">
        <w:rPr>
          <w:rFonts w:cstheme="minorHAnsi"/>
          <w:color w:val="000000" w:themeColor="text1"/>
        </w:rPr>
        <w:t xml:space="preserve">: the sovereignty of God.  Arthur also suggests that </w:t>
      </w:r>
      <w:r w:rsidR="008A27B0">
        <w:rPr>
          <w:rFonts w:cstheme="minorHAnsi"/>
          <w:color w:val="000000" w:themeColor="text1"/>
        </w:rPr>
        <w:t xml:space="preserve">whilst God doesn’t </w:t>
      </w:r>
      <w:r w:rsidR="002C13BB">
        <w:rPr>
          <w:rFonts w:cstheme="minorHAnsi"/>
          <w:color w:val="000000" w:themeColor="text1"/>
        </w:rPr>
        <w:t xml:space="preserve">act as the barrier between man and </w:t>
      </w:r>
      <w:r w:rsidR="00324E6A">
        <w:rPr>
          <w:rFonts w:cstheme="minorHAnsi"/>
          <w:color w:val="000000" w:themeColor="text1"/>
        </w:rPr>
        <w:t>their actions, he ‘for</w:t>
      </w:r>
      <w:r w:rsidR="0067054B">
        <w:rPr>
          <w:rFonts w:cstheme="minorHAnsi"/>
          <w:color w:val="000000" w:themeColor="text1"/>
        </w:rPr>
        <w:t>e</w:t>
      </w:r>
      <w:r w:rsidR="00324E6A">
        <w:rPr>
          <w:rFonts w:cstheme="minorHAnsi"/>
          <w:color w:val="000000" w:themeColor="text1"/>
        </w:rPr>
        <w:t>ordains’ the</w:t>
      </w:r>
      <w:r w:rsidR="0067054B">
        <w:rPr>
          <w:rFonts w:cstheme="minorHAnsi"/>
          <w:color w:val="000000" w:themeColor="text1"/>
        </w:rPr>
        <w:t>m and responds without being the instigator of sin.</w:t>
      </w:r>
      <w:r w:rsidR="0067054B">
        <w:rPr>
          <w:rStyle w:val="FootnoteReference"/>
          <w:rFonts w:cstheme="minorHAnsi"/>
          <w:color w:val="000000" w:themeColor="text1"/>
        </w:rPr>
        <w:footnoteReference w:id="84"/>
      </w:r>
      <w:r w:rsidR="00C07425">
        <w:rPr>
          <w:rFonts w:cstheme="minorHAnsi"/>
          <w:color w:val="000000" w:themeColor="text1"/>
        </w:rPr>
        <w:t xml:space="preserve">  The lesson </w:t>
      </w:r>
      <w:r w:rsidR="00591298">
        <w:rPr>
          <w:rFonts w:cstheme="minorHAnsi"/>
          <w:color w:val="000000" w:themeColor="text1"/>
        </w:rPr>
        <w:t>then becomes one of faith, as is so often seen in scripture.</w:t>
      </w:r>
      <w:r w:rsidR="00591298">
        <w:rPr>
          <w:rStyle w:val="FootnoteReference"/>
          <w:rFonts w:cstheme="minorHAnsi"/>
          <w:color w:val="000000" w:themeColor="text1"/>
        </w:rPr>
        <w:footnoteReference w:id="85"/>
      </w:r>
      <w:r w:rsidR="00591298">
        <w:rPr>
          <w:rFonts w:cstheme="minorHAnsi"/>
          <w:color w:val="000000" w:themeColor="text1"/>
        </w:rPr>
        <w:t xml:space="preserve"> </w:t>
      </w:r>
    </w:p>
    <w:p w14:paraId="1E69A533" w14:textId="77777777" w:rsidR="00CA0BFC" w:rsidRDefault="00CA0BFC" w:rsidP="00CA0BFC">
      <w:pPr>
        <w:spacing w:line="360" w:lineRule="auto"/>
        <w:rPr>
          <w:rFonts w:cstheme="minorHAnsi"/>
          <w:color w:val="000000" w:themeColor="text1"/>
        </w:rPr>
      </w:pPr>
    </w:p>
    <w:p w14:paraId="7180DA51" w14:textId="77777777" w:rsidR="00CA0BFC" w:rsidRDefault="00CA0BFC" w:rsidP="00CA0BFC">
      <w:pPr>
        <w:spacing w:line="360" w:lineRule="auto"/>
        <w:rPr>
          <w:rFonts w:cstheme="minorHAnsi"/>
          <w:color w:val="000000" w:themeColor="text1"/>
        </w:rPr>
      </w:pPr>
    </w:p>
    <w:p w14:paraId="6D616D90" w14:textId="55F34A93" w:rsidR="000127F7" w:rsidRPr="00D1601B" w:rsidRDefault="000127F7" w:rsidP="00D1601B">
      <w:pPr>
        <w:pStyle w:val="Heading2"/>
        <w:rPr>
          <w:b/>
          <w:bCs/>
          <w:color w:val="000000" w:themeColor="text1"/>
        </w:rPr>
      </w:pPr>
      <w:bookmarkStart w:id="8" w:name="_Toc178539203"/>
      <w:r w:rsidRPr="00D1601B">
        <w:rPr>
          <w:b/>
          <w:bCs/>
          <w:color w:val="000000" w:themeColor="text1"/>
        </w:rPr>
        <w:t xml:space="preserve">The </w:t>
      </w:r>
      <w:r w:rsidR="00CA0BFC" w:rsidRPr="00D1601B">
        <w:rPr>
          <w:b/>
          <w:bCs/>
          <w:color w:val="000000" w:themeColor="text1"/>
        </w:rPr>
        <w:t>S</w:t>
      </w:r>
      <w:r w:rsidRPr="00D1601B">
        <w:rPr>
          <w:b/>
          <w:bCs/>
          <w:color w:val="000000" w:themeColor="text1"/>
        </w:rPr>
        <w:t xml:space="preserve">ufficiency of God’s </w:t>
      </w:r>
      <w:r w:rsidR="00CA0BFC" w:rsidRPr="00D1601B">
        <w:rPr>
          <w:b/>
          <w:bCs/>
          <w:color w:val="000000" w:themeColor="text1"/>
        </w:rPr>
        <w:t>G</w:t>
      </w:r>
      <w:r w:rsidRPr="00D1601B">
        <w:rPr>
          <w:b/>
          <w:bCs/>
          <w:color w:val="000000" w:themeColor="text1"/>
        </w:rPr>
        <w:t>race (v</w:t>
      </w:r>
      <w:r w:rsidR="00CA0BFC" w:rsidRPr="00D1601B">
        <w:rPr>
          <w:b/>
          <w:bCs/>
          <w:color w:val="000000" w:themeColor="text1"/>
        </w:rPr>
        <w:t xml:space="preserve">. </w:t>
      </w:r>
      <w:r w:rsidRPr="00D1601B">
        <w:rPr>
          <w:b/>
          <w:bCs/>
          <w:color w:val="000000" w:themeColor="text1"/>
        </w:rPr>
        <w:t>9)</w:t>
      </w:r>
      <w:bookmarkEnd w:id="8"/>
      <w:r w:rsidRPr="00D1601B">
        <w:rPr>
          <w:b/>
          <w:bCs/>
          <w:color w:val="000000" w:themeColor="text1"/>
        </w:rPr>
        <w:t xml:space="preserve"> </w:t>
      </w:r>
    </w:p>
    <w:p w14:paraId="6B613187" w14:textId="7D2D9B55" w:rsidR="00A030ED" w:rsidRDefault="003B7BC7" w:rsidP="00160A12">
      <w:pPr>
        <w:spacing w:line="360" w:lineRule="auto"/>
        <w:rPr>
          <w:rFonts w:cstheme="minorHAnsi"/>
          <w:color w:val="000000" w:themeColor="text1"/>
        </w:rPr>
      </w:pPr>
      <w:r w:rsidRPr="00C4344C">
        <w:rPr>
          <w:rFonts w:cstheme="minorHAnsi"/>
          <w:color w:val="000000" w:themeColor="text1"/>
        </w:rPr>
        <w:t xml:space="preserve">Paul did not </w:t>
      </w:r>
      <w:r w:rsidR="00CA0BFC">
        <w:rPr>
          <w:rFonts w:cstheme="minorHAnsi"/>
          <w:color w:val="000000" w:themeColor="text1"/>
        </w:rPr>
        <w:t>receive</w:t>
      </w:r>
      <w:r w:rsidR="009F0C1F">
        <w:rPr>
          <w:rFonts w:cstheme="minorHAnsi"/>
          <w:color w:val="000000" w:themeColor="text1"/>
        </w:rPr>
        <w:t xml:space="preserve"> </w:t>
      </w:r>
      <w:r w:rsidRPr="00C4344C">
        <w:rPr>
          <w:rFonts w:cstheme="minorHAnsi"/>
          <w:color w:val="000000" w:themeColor="text1"/>
        </w:rPr>
        <w:t>what he asked for from God</w:t>
      </w:r>
      <w:r w:rsidR="009F0C1F">
        <w:rPr>
          <w:rFonts w:cstheme="minorHAnsi"/>
          <w:color w:val="000000" w:themeColor="text1"/>
        </w:rPr>
        <w:t xml:space="preserve"> ‘Three times I appealed to the Lord about this</w:t>
      </w:r>
      <w:r w:rsidR="00BA5658">
        <w:rPr>
          <w:rFonts w:cstheme="minorHAnsi"/>
          <w:color w:val="000000" w:themeColor="text1"/>
        </w:rPr>
        <w:t>, that it would leave me</w:t>
      </w:r>
      <w:r w:rsidR="009F0C1F">
        <w:rPr>
          <w:rFonts w:cstheme="minorHAnsi"/>
          <w:color w:val="000000" w:themeColor="text1"/>
        </w:rPr>
        <w:t>.’ 2 Corinthians 12:</w:t>
      </w:r>
      <w:r w:rsidR="00BA5658">
        <w:rPr>
          <w:rFonts w:cstheme="minorHAnsi"/>
          <w:color w:val="000000" w:themeColor="text1"/>
        </w:rPr>
        <w:t>8.</w:t>
      </w:r>
      <w:r w:rsidRPr="00C4344C">
        <w:rPr>
          <w:rFonts w:cstheme="minorHAnsi"/>
          <w:color w:val="000000" w:themeColor="text1"/>
        </w:rPr>
        <w:t xml:space="preserve">  For whatever reason</w:t>
      </w:r>
      <w:r w:rsidR="005E2611">
        <w:rPr>
          <w:rFonts w:cstheme="minorHAnsi"/>
          <w:color w:val="000000" w:themeColor="text1"/>
        </w:rPr>
        <w:t xml:space="preserve">, </w:t>
      </w:r>
      <w:r w:rsidR="000074D0">
        <w:rPr>
          <w:rFonts w:cstheme="minorHAnsi"/>
          <w:color w:val="000000" w:themeColor="text1"/>
        </w:rPr>
        <w:t>believers</w:t>
      </w:r>
      <w:r w:rsidRPr="00C4344C">
        <w:rPr>
          <w:rFonts w:cstheme="minorHAnsi"/>
          <w:color w:val="000000" w:themeColor="text1"/>
        </w:rPr>
        <w:t xml:space="preserve"> do not always know what is good for </w:t>
      </w:r>
      <w:r w:rsidR="000074D0">
        <w:rPr>
          <w:rFonts w:cstheme="minorHAnsi"/>
          <w:color w:val="000000" w:themeColor="text1"/>
        </w:rPr>
        <w:t>them</w:t>
      </w:r>
      <w:r w:rsidRPr="00C4344C">
        <w:rPr>
          <w:rFonts w:cstheme="minorHAnsi"/>
          <w:color w:val="000000" w:themeColor="text1"/>
        </w:rPr>
        <w:t xml:space="preserve"> and do not ask for it wisely.  </w:t>
      </w:r>
      <w:r w:rsidR="005E2611">
        <w:rPr>
          <w:rFonts w:cstheme="minorHAnsi"/>
          <w:color w:val="000000" w:themeColor="text1"/>
        </w:rPr>
        <w:t>Like Paul many ask for health or healing and do not get the health or healing they requested</w:t>
      </w:r>
      <w:r w:rsidR="0092297B">
        <w:rPr>
          <w:rFonts w:cstheme="minorHAnsi"/>
          <w:color w:val="000000" w:themeColor="text1"/>
        </w:rPr>
        <w:t>, this is not an uncommon report from those with disabilities in the Church.</w:t>
      </w:r>
      <w:r w:rsidR="00403511">
        <w:rPr>
          <w:rStyle w:val="FootnoteReference"/>
          <w:rFonts w:cstheme="minorHAnsi"/>
          <w:color w:val="000000" w:themeColor="text1"/>
        </w:rPr>
        <w:footnoteReference w:id="86"/>
      </w:r>
      <w:r w:rsidR="0092297B">
        <w:rPr>
          <w:rFonts w:cstheme="minorHAnsi"/>
          <w:color w:val="000000" w:themeColor="text1"/>
        </w:rPr>
        <w:t xml:space="preserve">  </w:t>
      </w:r>
      <w:r w:rsidRPr="00C4344C">
        <w:rPr>
          <w:rFonts w:cstheme="minorHAnsi"/>
          <w:color w:val="000000" w:themeColor="text1"/>
        </w:rPr>
        <w:t xml:space="preserve">Paul may not have received what he asked for, but he </w:t>
      </w:r>
      <w:r w:rsidR="00403511">
        <w:rPr>
          <w:rFonts w:cstheme="minorHAnsi"/>
          <w:color w:val="000000" w:themeColor="text1"/>
        </w:rPr>
        <w:t xml:space="preserve">received </w:t>
      </w:r>
      <w:r w:rsidRPr="00C4344C">
        <w:rPr>
          <w:rFonts w:cstheme="minorHAnsi"/>
          <w:color w:val="000000" w:themeColor="text1"/>
        </w:rPr>
        <w:t>what he needed</w:t>
      </w:r>
      <w:r w:rsidR="00403511">
        <w:rPr>
          <w:rFonts w:cstheme="minorHAnsi"/>
          <w:color w:val="000000" w:themeColor="text1"/>
        </w:rPr>
        <w:t xml:space="preserve"> </w:t>
      </w:r>
      <w:r w:rsidR="004141A3">
        <w:rPr>
          <w:rFonts w:cstheme="minorHAnsi"/>
          <w:color w:val="000000" w:themeColor="text1"/>
        </w:rPr>
        <w:t>‘but he said to me, ‘My grace is sufficient for you, for power is made perfect in weakness.’</w:t>
      </w:r>
      <w:r w:rsidR="00A77854">
        <w:rPr>
          <w:rFonts w:cstheme="minorHAnsi"/>
          <w:color w:val="000000" w:themeColor="text1"/>
        </w:rPr>
        <w:t xml:space="preserve"> (2 Cor. 12:9)</w:t>
      </w:r>
      <w:r w:rsidRPr="00C4344C">
        <w:rPr>
          <w:rFonts w:cstheme="minorHAnsi"/>
          <w:color w:val="000000" w:themeColor="text1"/>
        </w:rPr>
        <w:t xml:space="preserve">.  </w:t>
      </w:r>
      <w:r w:rsidR="00361AC2">
        <w:rPr>
          <w:rFonts w:cstheme="minorHAnsi"/>
          <w:color w:val="000000" w:themeColor="text1"/>
        </w:rPr>
        <w:t>Wesley named this a ’tender repulse</w:t>
      </w:r>
      <w:r w:rsidR="00AE1BF8">
        <w:rPr>
          <w:rFonts w:cstheme="minorHAnsi"/>
          <w:color w:val="000000" w:themeColor="text1"/>
        </w:rPr>
        <w:t>’ and</w:t>
      </w:r>
      <w:r w:rsidR="00D46D30">
        <w:rPr>
          <w:rFonts w:cstheme="minorHAnsi"/>
          <w:color w:val="000000" w:themeColor="text1"/>
        </w:rPr>
        <w:t xml:space="preserve"> </w:t>
      </w:r>
      <w:r w:rsidR="00A030ED">
        <w:rPr>
          <w:rFonts w:cstheme="minorHAnsi"/>
          <w:color w:val="000000" w:themeColor="text1"/>
        </w:rPr>
        <w:t>illustrates a swift response from God in the presence of pain.</w:t>
      </w:r>
      <w:r w:rsidR="00A030ED">
        <w:rPr>
          <w:rStyle w:val="FootnoteReference"/>
          <w:rFonts w:cstheme="minorHAnsi"/>
          <w:color w:val="000000" w:themeColor="text1"/>
        </w:rPr>
        <w:footnoteReference w:id="87"/>
      </w:r>
      <w:r w:rsidR="00A030ED">
        <w:rPr>
          <w:rFonts w:cstheme="minorHAnsi"/>
          <w:color w:val="000000" w:themeColor="text1"/>
        </w:rPr>
        <w:t xml:space="preserve">  </w:t>
      </w:r>
    </w:p>
    <w:p w14:paraId="3CAD1BD6" w14:textId="4B62BCD8" w:rsidR="00394A41" w:rsidRPr="00C4344C" w:rsidRDefault="00A77854" w:rsidP="00160A12">
      <w:pPr>
        <w:spacing w:line="360" w:lineRule="auto"/>
        <w:rPr>
          <w:rFonts w:cstheme="minorHAnsi"/>
          <w:color w:val="000000" w:themeColor="text1"/>
        </w:rPr>
      </w:pPr>
      <w:r>
        <w:rPr>
          <w:rFonts w:cstheme="minorHAnsi"/>
          <w:color w:val="000000" w:themeColor="text1"/>
        </w:rPr>
        <w:t xml:space="preserve">Paul </w:t>
      </w:r>
      <w:r w:rsidR="006A3362">
        <w:rPr>
          <w:rFonts w:cstheme="minorHAnsi"/>
          <w:color w:val="000000" w:themeColor="text1"/>
        </w:rPr>
        <w:t xml:space="preserve">again </w:t>
      </w:r>
      <w:r>
        <w:rPr>
          <w:rFonts w:cstheme="minorHAnsi"/>
          <w:color w:val="000000" w:themeColor="text1"/>
        </w:rPr>
        <w:t xml:space="preserve">makes use of </w:t>
      </w:r>
      <w:r w:rsidR="003B7BC7" w:rsidRPr="00C4344C">
        <w:rPr>
          <w:rFonts w:cstheme="minorHAnsi"/>
          <w:color w:val="000000" w:themeColor="text1"/>
        </w:rPr>
        <w:t xml:space="preserve">a grammatical </w:t>
      </w:r>
      <w:r>
        <w:rPr>
          <w:rFonts w:cstheme="minorHAnsi"/>
          <w:color w:val="000000" w:themeColor="text1"/>
        </w:rPr>
        <w:t xml:space="preserve">feature </w:t>
      </w:r>
      <w:r w:rsidR="006A3362">
        <w:rPr>
          <w:rFonts w:cstheme="minorHAnsi"/>
          <w:color w:val="000000" w:themeColor="text1"/>
        </w:rPr>
        <w:t>here</w:t>
      </w:r>
      <w:r>
        <w:rPr>
          <w:rFonts w:cstheme="minorHAnsi"/>
          <w:color w:val="000000" w:themeColor="text1"/>
        </w:rPr>
        <w:t>;</w:t>
      </w:r>
      <w:r w:rsidR="003B7BC7" w:rsidRPr="00C4344C">
        <w:rPr>
          <w:rFonts w:cstheme="minorHAnsi"/>
          <w:color w:val="000000" w:themeColor="text1"/>
        </w:rPr>
        <w:t xml:space="preserve"> instead of </w:t>
      </w:r>
      <w:r>
        <w:rPr>
          <w:rFonts w:cstheme="minorHAnsi"/>
          <w:color w:val="000000" w:themeColor="text1"/>
        </w:rPr>
        <w:t xml:space="preserve">using </w:t>
      </w:r>
      <w:r w:rsidR="003B7BC7" w:rsidRPr="00C4344C">
        <w:rPr>
          <w:rFonts w:cstheme="minorHAnsi"/>
          <w:color w:val="000000" w:themeColor="text1"/>
        </w:rPr>
        <w:t>the aorist tense</w:t>
      </w:r>
      <w:r>
        <w:rPr>
          <w:rFonts w:cstheme="minorHAnsi"/>
          <w:color w:val="000000" w:themeColor="text1"/>
        </w:rPr>
        <w:t>,</w:t>
      </w:r>
      <w:r w:rsidR="003B7BC7" w:rsidRPr="00C4344C">
        <w:rPr>
          <w:rFonts w:cstheme="minorHAnsi"/>
          <w:color w:val="000000" w:themeColor="text1"/>
        </w:rPr>
        <w:t xml:space="preserve"> to </w:t>
      </w:r>
      <w:r>
        <w:rPr>
          <w:rFonts w:cstheme="minorHAnsi"/>
          <w:color w:val="000000" w:themeColor="text1"/>
        </w:rPr>
        <w:t xml:space="preserve">indicate </w:t>
      </w:r>
      <w:r w:rsidR="003B7BC7" w:rsidRPr="00C4344C">
        <w:rPr>
          <w:rFonts w:cstheme="minorHAnsi"/>
          <w:color w:val="000000" w:themeColor="text1"/>
        </w:rPr>
        <w:t xml:space="preserve">that what was said to him happened in the past, Paul uses the perfect tense </w:t>
      </w:r>
      <w:r>
        <w:rPr>
          <w:rFonts w:cstheme="minorHAnsi"/>
          <w:color w:val="000000" w:themeColor="text1"/>
        </w:rPr>
        <w:t>(</w:t>
      </w:r>
      <w:proofErr w:type="spellStart"/>
      <w:r w:rsidR="003B7BC7" w:rsidRPr="00C4344C">
        <w:rPr>
          <w:rFonts w:cstheme="minorHAnsi"/>
          <w:color w:val="333333"/>
          <w:shd w:val="clear" w:color="auto" w:fill="FFFFFF"/>
        </w:rPr>
        <w:t>εἴρηκέν</w:t>
      </w:r>
      <w:proofErr w:type="spellEnd"/>
      <w:r>
        <w:rPr>
          <w:rFonts w:cstheme="minorHAnsi"/>
          <w:color w:val="000000" w:themeColor="text1"/>
        </w:rPr>
        <w:t xml:space="preserve">). </w:t>
      </w:r>
      <w:r w:rsidR="004F20C2" w:rsidRPr="00C4344C">
        <w:rPr>
          <w:rFonts w:cstheme="minorHAnsi"/>
          <w:color w:val="000000" w:themeColor="text1"/>
        </w:rPr>
        <w:t>In doing this Paul echo</w:t>
      </w:r>
      <w:r>
        <w:rPr>
          <w:rFonts w:cstheme="minorHAnsi"/>
          <w:color w:val="000000" w:themeColor="text1"/>
        </w:rPr>
        <w:t>es the</w:t>
      </w:r>
      <w:r w:rsidR="004F20C2" w:rsidRPr="00C4344C">
        <w:rPr>
          <w:rFonts w:cstheme="minorHAnsi"/>
          <w:color w:val="000000" w:themeColor="text1"/>
        </w:rPr>
        <w:t xml:space="preserve"> final decree that resounded with him so fully that it remains the final word on the subject</w:t>
      </w:r>
      <w:r w:rsidR="003F0495">
        <w:rPr>
          <w:rFonts w:cstheme="minorHAnsi"/>
          <w:color w:val="000000" w:themeColor="text1"/>
        </w:rPr>
        <w:t xml:space="preserve">, thus the grace of God </w:t>
      </w:r>
      <w:r w:rsidR="003F0495">
        <w:rPr>
          <w:rFonts w:cstheme="minorHAnsi"/>
          <w:i/>
          <w:iCs/>
          <w:color w:val="000000" w:themeColor="text1"/>
        </w:rPr>
        <w:t>is</w:t>
      </w:r>
      <w:r w:rsidR="003F0495">
        <w:rPr>
          <w:rFonts w:cstheme="minorHAnsi"/>
          <w:color w:val="000000" w:themeColor="text1"/>
        </w:rPr>
        <w:t xml:space="preserve"> sufficient and remains so from the moment it was declared by Jesus to be thus.</w:t>
      </w:r>
      <w:r w:rsidR="004F20C2" w:rsidRPr="00C4344C">
        <w:rPr>
          <w:rStyle w:val="FootnoteReference"/>
          <w:rFonts w:cstheme="minorHAnsi"/>
          <w:color w:val="000000" w:themeColor="text1"/>
        </w:rPr>
        <w:footnoteReference w:id="88"/>
      </w:r>
      <w:r w:rsidR="004F20C2" w:rsidRPr="00C4344C">
        <w:rPr>
          <w:rFonts w:cstheme="minorHAnsi"/>
          <w:color w:val="000000" w:themeColor="text1"/>
        </w:rPr>
        <w:t xml:space="preserve">  </w:t>
      </w:r>
      <w:r w:rsidR="00D85F38">
        <w:rPr>
          <w:rFonts w:cstheme="minorHAnsi"/>
          <w:color w:val="000000" w:themeColor="text1"/>
        </w:rPr>
        <w:t xml:space="preserve">The grace of God is not a momentary ‘blessing’ but </w:t>
      </w:r>
      <w:r w:rsidR="00601587">
        <w:rPr>
          <w:rFonts w:cstheme="minorHAnsi"/>
          <w:color w:val="000000" w:themeColor="text1"/>
        </w:rPr>
        <w:t xml:space="preserve">a continual and continuous power at work in Paul (and future believers). </w:t>
      </w:r>
      <w:r w:rsidR="004F20C2" w:rsidRPr="00C4344C">
        <w:rPr>
          <w:rFonts w:cstheme="minorHAnsi"/>
          <w:color w:val="000000" w:themeColor="text1"/>
        </w:rPr>
        <w:t>But this is not</w:t>
      </w:r>
      <w:r w:rsidR="00040C57">
        <w:rPr>
          <w:rFonts w:cstheme="minorHAnsi"/>
          <w:color w:val="000000" w:themeColor="text1"/>
        </w:rPr>
        <w:t xml:space="preserve"> </w:t>
      </w:r>
      <w:r w:rsidR="004F20C2" w:rsidRPr="00C4344C">
        <w:rPr>
          <w:rFonts w:cstheme="minorHAnsi"/>
          <w:color w:val="000000" w:themeColor="text1"/>
        </w:rPr>
        <w:t xml:space="preserve">a simple fact </w:t>
      </w:r>
      <w:r w:rsidR="001A0D9A">
        <w:rPr>
          <w:rFonts w:cstheme="minorHAnsi"/>
          <w:color w:val="000000" w:themeColor="text1"/>
        </w:rPr>
        <w:t xml:space="preserve">from which </w:t>
      </w:r>
      <w:r w:rsidR="004F20C2" w:rsidRPr="00C4344C">
        <w:rPr>
          <w:rFonts w:cstheme="minorHAnsi"/>
          <w:color w:val="000000" w:themeColor="text1"/>
        </w:rPr>
        <w:t xml:space="preserve">Paul </w:t>
      </w:r>
      <w:r w:rsidR="001A0D9A">
        <w:rPr>
          <w:rFonts w:cstheme="minorHAnsi"/>
          <w:color w:val="000000" w:themeColor="text1"/>
        </w:rPr>
        <w:t>then moves on</w:t>
      </w:r>
      <w:r w:rsidR="004F20C2" w:rsidRPr="00C4344C">
        <w:rPr>
          <w:rFonts w:cstheme="minorHAnsi"/>
          <w:color w:val="000000" w:themeColor="text1"/>
        </w:rPr>
        <w:t>.  God</w:t>
      </w:r>
      <w:r w:rsidR="001A0D9A">
        <w:rPr>
          <w:rFonts w:cstheme="minorHAnsi"/>
          <w:color w:val="000000" w:themeColor="text1"/>
        </w:rPr>
        <w:t xml:space="preserve">’s, at least thrice, repeated </w:t>
      </w:r>
      <w:r w:rsidR="00040C57">
        <w:rPr>
          <w:rFonts w:cstheme="minorHAnsi"/>
          <w:color w:val="000000" w:themeColor="text1"/>
        </w:rPr>
        <w:t xml:space="preserve">declaration that ‘My grace is sufficient for you, for power is made perfect in </w:t>
      </w:r>
      <w:r w:rsidR="00040C57">
        <w:rPr>
          <w:rFonts w:cstheme="minorHAnsi"/>
          <w:color w:val="000000" w:themeColor="text1"/>
        </w:rPr>
        <w:lastRenderedPageBreak/>
        <w:t>weakness.’ (2 Cor. 12:9)</w:t>
      </w:r>
      <w:r w:rsidR="004F20C2" w:rsidRPr="00C4344C">
        <w:rPr>
          <w:rFonts w:cstheme="minorHAnsi"/>
          <w:color w:val="000000" w:themeColor="text1"/>
        </w:rPr>
        <w:t xml:space="preserve"> </w:t>
      </w:r>
      <w:r w:rsidR="00040C57">
        <w:rPr>
          <w:rFonts w:cstheme="minorHAnsi"/>
          <w:color w:val="000000" w:themeColor="text1"/>
        </w:rPr>
        <w:t xml:space="preserve">provides </w:t>
      </w:r>
      <w:r w:rsidR="004F20C2" w:rsidRPr="00C4344C">
        <w:rPr>
          <w:rFonts w:cstheme="minorHAnsi"/>
          <w:color w:val="000000" w:themeColor="text1"/>
        </w:rPr>
        <w:t xml:space="preserve">Paul, </w:t>
      </w:r>
      <w:r w:rsidR="00040C57">
        <w:rPr>
          <w:rFonts w:cstheme="minorHAnsi"/>
          <w:color w:val="000000" w:themeColor="text1"/>
        </w:rPr>
        <w:t xml:space="preserve">with </w:t>
      </w:r>
      <w:r w:rsidR="004F20C2" w:rsidRPr="00C4344C">
        <w:rPr>
          <w:rFonts w:cstheme="minorHAnsi"/>
          <w:color w:val="000000" w:themeColor="text1"/>
        </w:rPr>
        <w:t>‘a means of strength’</w:t>
      </w:r>
      <w:r w:rsidR="00040C57">
        <w:rPr>
          <w:rFonts w:cstheme="minorHAnsi"/>
          <w:color w:val="000000" w:themeColor="text1"/>
        </w:rPr>
        <w:t>.</w:t>
      </w:r>
      <w:r w:rsidR="00C54FEC" w:rsidRPr="00C4344C">
        <w:rPr>
          <w:rStyle w:val="FootnoteReference"/>
          <w:rFonts w:cstheme="minorHAnsi"/>
          <w:color w:val="000000" w:themeColor="text1"/>
        </w:rPr>
        <w:footnoteReference w:id="89"/>
      </w:r>
      <w:r w:rsidR="004F20C2" w:rsidRPr="00C4344C">
        <w:rPr>
          <w:rFonts w:cstheme="minorHAnsi"/>
          <w:color w:val="000000" w:themeColor="text1"/>
        </w:rPr>
        <w:t xml:space="preserve">  The ultimate assistance to a limited person is found in Paul’s response to this communique, that ‘despite’ the presence of a thorn, </w:t>
      </w:r>
      <w:r w:rsidR="009E4A2A">
        <w:rPr>
          <w:rFonts w:cstheme="minorHAnsi"/>
          <w:color w:val="000000" w:themeColor="text1"/>
        </w:rPr>
        <w:t xml:space="preserve">Paul is no less an apostle, no less a fully functioning and valuable member of the Church community, and modern readers can likewise know </w:t>
      </w:r>
      <w:r w:rsidR="00DD569F">
        <w:rPr>
          <w:rFonts w:cstheme="minorHAnsi"/>
          <w:color w:val="000000" w:themeColor="text1"/>
        </w:rPr>
        <w:t>the same message of their own relevance and necessity to both the Church and society</w:t>
      </w:r>
      <w:r w:rsidR="004F20C2" w:rsidRPr="00C4344C">
        <w:rPr>
          <w:rStyle w:val="FootnoteReference"/>
          <w:rFonts w:cstheme="minorHAnsi"/>
          <w:color w:val="000000" w:themeColor="text1"/>
        </w:rPr>
        <w:footnoteReference w:id="90"/>
      </w:r>
      <w:r w:rsidR="004F20C2" w:rsidRPr="00C4344C">
        <w:rPr>
          <w:rFonts w:cstheme="minorHAnsi"/>
          <w:color w:val="000000" w:themeColor="text1"/>
        </w:rPr>
        <w:t>.</w:t>
      </w:r>
      <w:r w:rsidR="00C54FEC" w:rsidRPr="00C4344C">
        <w:rPr>
          <w:rFonts w:cstheme="minorHAnsi"/>
          <w:color w:val="000000" w:themeColor="text1"/>
        </w:rPr>
        <w:t xml:space="preserve">  In fact, the power and possibility that such a person can expect is divine and thus all-encompassing.  </w:t>
      </w:r>
      <w:r w:rsidR="009C7B07">
        <w:rPr>
          <w:rFonts w:cstheme="minorHAnsi"/>
          <w:color w:val="000000" w:themeColor="text1"/>
        </w:rPr>
        <w:t xml:space="preserve">Jesus’ </w:t>
      </w:r>
      <w:r w:rsidR="00DF2063">
        <w:rPr>
          <w:rFonts w:cstheme="minorHAnsi"/>
          <w:color w:val="000000" w:themeColor="text1"/>
        </w:rPr>
        <w:t>follow</w:t>
      </w:r>
      <w:r w:rsidR="00730626">
        <w:rPr>
          <w:rFonts w:cstheme="minorHAnsi"/>
          <w:color w:val="000000" w:themeColor="text1"/>
        </w:rPr>
        <w:t xml:space="preserve">ing </w:t>
      </w:r>
      <w:r w:rsidR="009C7B07">
        <w:rPr>
          <w:rFonts w:cstheme="minorHAnsi"/>
          <w:color w:val="000000" w:themeColor="text1"/>
        </w:rPr>
        <w:t>explanation</w:t>
      </w:r>
      <w:r w:rsidR="00C54FEC" w:rsidRPr="00C4344C">
        <w:rPr>
          <w:rFonts w:cstheme="minorHAnsi"/>
          <w:color w:val="000000" w:themeColor="text1"/>
        </w:rPr>
        <w:t xml:space="preserve"> shows ‘how’ this is to be accomplished in the life of a person </w:t>
      </w:r>
      <w:r w:rsidR="00C54FEC" w:rsidRPr="008C45B0">
        <w:rPr>
          <w:rFonts w:cstheme="minorHAnsi"/>
          <w:color w:val="000000" w:themeColor="text1"/>
        </w:rPr>
        <w:t>who is considered less able</w:t>
      </w:r>
      <w:r w:rsidR="00205C59">
        <w:rPr>
          <w:rFonts w:cstheme="minorHAnsi"/>
          <w:color w:val="000000" w:themeColor="text1"/>
        </w:rPr>
        <w:t>, and this cannot be limited to only those with disabilities as Paul is writing to the entire community in Corinth and not a select few.</w:t>
      </w:r>
      <w:r w:rsidR="00C54FEC" w:rsidRPr="008C45B0">
        <w:rPr>
          <w:rFonts w:cstheme="minorHAnsi"/>
          <w:color w:val="000000" w:themeColor="text1"/>
        </w:rPr>
        <w:t xml:space="preserve"> </w:t>
      </w:r>
      <w:r w:rsidR="00205C59">
        <w:rPr>
          <w:rFonts w:cstheme="minorHAnsi"/>
          <w:color w:val="000000" w:themeColor="text1"/>
        </w:rPr>
        <w:t>‘</w:t>
      </w:r>
      <w:proofErr w:type="spellStart"/>
      <w:r w:rsidR="00C54FEC" w:rsidRPr="008C45B0">
        <w:rPr>
          <w:rStyle w:val="word"/>
          <w:rFonts w:cstheme="minorHAnsi"/>
          <w:color w:val="000000" w:themeColor="text1"/>
          <w:bdr w:val="single" w:sz="2" w:space="0" w:color="E5E7EB" w:frame="1"/>
        </w:rPr>
        <w:t>Ἀρκεῖ</w:t>
      </w:r>
      <w:proofErr w:type="spellEnd"/>
      <w:r w:rsidR="00C54FEC" w:rsidRPr="008C45B0">
        <w:rPr>
          <w:rFonts w:cstheme="minorHAnsi"/>
          <w:color w:val="000000" w:themeColor="text1"/>
          <w:shd w:val="clear" w:color="auto" w:fill="FFFFFF"/>
        </w:rPr>
        <w:t> </w:t>
      </w:r>
      <w:proofErr w:type="spellStart"/>
      <w:r w:rsidR="00C54FEC" w:rsidRPr="008C45B0">
        <w:rPr>
          <w:rStyle w:val="word"/>
          <w:rFonts w:cstheme="minorHAnsi"/>
          <w:color w:val="000000" w:themeColor="text1"/>
          <w:bdr w:val="single" w:sz="2" w:space="0" w:color="E5E7EB" w:frame="1"/>
        </w:rPr>
        <w:t>σοι</w:t>
      </w:r>
      <w:proofErr w:type="spellEnd"/>
      <w:r w:rsidR="00C54FEC" w:rsidRPr="008C45B0">
        <w:rPr>
          <w:rFonts w:cstheme="minorHAnsi"/>
          <w:color w:val="000000" w:themeColor="text1"/>
          <w:shd w:val="clear" w:color="auto" w:fill="FFFFFF"/>
        </w:rPr>
        <w:t> </w:t>
      </w:r>
      <w:r w:rsidR="00C54FEC" w:rsidRPr="008C45B0">
        <w:rPr>
          <w:rStyle w:val="word"/>
          <w:rFonts w:cstheme="minorHAnsi"/>
          <w:color w:val="000000" w:themeColor="text1"/>
          <w:bdr w:val="single" w:sz="2" w:space="0" w:color="E5E7EB" w:frame="1"/>
        </w:rPr>
        <w:t>ἡ</w:t>
      </w:r>
      <w:r w:rsidR="00C54FEC" w:rsidRPr="008C45B0">
        <w:rPr>
          <w:rFonts w:cstheme="minorHAnsi"/>
          <w:color w:val="000000" w:themeColor="text1"/>
          <w:shd w:val="clear" w:color="auto" w:fill="FFFFFF"/>
        </w:rPr>
        <w:t> </w:t>
      </w:r>
      <w:proofErr w:type="spellStart"/>
      <w:r w:rsidR="00C54FEC" w:rsidRPr="008C45B0">
        <w:rPr>
          <w:rStyle w:val="word"/>
          <w:rFonts w:cstheme="minorHAnsi"/>
          <w:color w:val="000000" w:themeColor="text1"/>
          <w:bdr w:val="single" w:sz="2" w:space="0" w:color="E5E7EB" w:frame="1"/>
        </w:rPr>
        <w:t>χάρις</w:t>
      </w:r>
      <w:proofErr w:type="spellEnd"/>
      <w:r w:rsidR="00C54FEC" w:rsidRPr="008C45B0">
        <w:rPr>
          <w:rFonts w:cstheme="minorHAnsi"/>
          <w:color w:val="000000" w:themeColor="text1"/>
          <w:shd w:val="clear" w:color="auto" w:fill="FFFFFF"/>
        </w:rPr>
        <w:t> </w:t>
      </w:r>
      <w:proofErr w:type="spellStart"/>
      <w:r w:rsidR="00C54FEC" w:rsidRPr="008C45B0">
        <w:rPr>
          <w:rStyle w:val="word"/>
          <w:rFonts w:cstheme="minorHAnsi"/>
          <w:color w:val="000000" w:themeColor="text1"/>
          <w:bdr w:val="single" w:sz="2" w:space="0" w:color="E5E7EB" w:frame="1"/>
        </w:rPr>
        <w:t>μου</w:t>
      </w:r>
      <w:proofErr w:type="spellEnd"/>
      <w:r w:rsidR="00C54FEC" w:rsidRPr="008C45B0">
        <w:rPr>
          <w:rStyle w:val="word"/>
          <w:rFonts w:cstheme="minorHAnsi"/>
          <w:color w:val="000000" w:themeColor="text1"/>
          <w:bdr w:val="single" w:sz="2" w:space="0" w:color="E5E7EB" w:frame="1"/>
        </w:rPr>
        <w:t>·</w:t>
      </w:r>
      <w:r w:rsidR="00C54FEC" w:rsidRPr="008C45B0">
        <w:rPr>
          <w:rFonts w:cstheme="minorHAnsi"/>
          <w:color w:val="000000" w:themeColor="text1"/>
          <w:shd w:val="clear" w:color="auto" w:fill="FFFFFF"/>
        </w:rPr>
        <w:t> </w:t>
      </w:r>
      <w:r w:rsidR="00C54FEC" w:rsidRPr="008C45B0">
        <w:rPr>
          <w:rStyle w:val="word"/>
          <w:rFonts w:cstheme="minorHAnsi"/>
          <w:color w:val="000000" w:themeColor="text1"/>
          <w:bdr w:val="single" w:sz="2" w:space="0" w:color="E5E7EB" w:frame="1"/>
        </w:rPr>
        <w:t>ἡ</w:t>
      </w:r>
      <w:r w:rsidR="00C54FEC" w:rsidRPr="008C45B0">
        <w:rPr>
          <w:rFonts w:cstheme="minorHAnsi"/>
          <w:color w:val="000000" w:themeColor="text1"/>
          <w:shd w:val="clear" w:color="auto" w:fill="FFFFFF"/>
        </w:rPr>
        <w:t> </w:t>
      </w:r>
      <w:proofErr w:type="spellStart"/>
      <w:r w:rsidR="00C54FEC" w:rsidRPr="008C45B0">
        <w:rPr>
          <w:rStyle w:val="word"/>
          <w:rFonts w:cstheme="minorHAnsi"/>
          <w:color w:val="000000" w:themeColor="text1"/>
          <w:bdr w:val="single" w:sz="2" w:space="0" w:color="E5E7EB" w:frame="1"/>
        </w:rPr>
        <w:t>γὰρ</w:t>
      </w:r>
      <w:proofErr w:type="spellEnd"/>
      <w:r w:rsidR="00C54FEC" w:rsidRPr="008C45B0">
        <w:rPr>
          <w:rFonts w:cstheme="minorHAnsi"/>
          <w:color w:val="000000" w:themeColor="text1"/>
          <w:shd w:val="clear" w:color="auto" w:fill="FFFFFF"/>
        </w:rPr>
        <w:t> </w:t>
      </w:r>
      <w:proofErr w:type="spellStart"/>
      <w:r w:rsidR="00C54FEC" w:rsidRPr="008C45B0">
        <w:rPr>
          <w:rStyle w:val="word"/>
          <w:rFonts w:cstheme="minorHAnsi"/>
          <w:color w:val="000000" w:themeColor="text1"/>
          <w:bdr w:val="single" w:sz="2" w:space="0" w:color="E5E7EB" w:frame="1"/>
        </w:rPr>
        <w:t>δύν</w:t>
      </w:r>
      <w:proofErr w:type="spellEnd"/>
      <w:r w:rsidR="00C54FEC" w:rsidRPr="008C45B0">
        <w:rPr>
          <w:rStyle w:val="word"/>
          <w:rFonts w:cstheme="minorHAnsi"/>
          <w:color w:val="000000" w:themeColor="text1"/>
          <w:bdr w:val="single" w:sz="2" w:space="0" w:color="E5E7EB" w:frame="1"/>
        </w:rPr>
        <w:t>α</w:t>
      </w:r>
      <w:proofErr w:type="spellStart"/>
      <w:r w:rsidR="00C54FEC" w:rsidRPr="008C45B0">
        <w:rPr>
          <w:rStyle w:val="word"/>
          <w:rFonts w:cstheme="minorHAnsi"/>
          <w:color w:val="000000" w:themeColor="text1"/>
          <w:bdr w:val="single" w:sz="2" w:space="0" w:color="E5E7EB" w:frame="1"/>
        </w:rPr>
        <w:t>μις</w:t>
      </w:r>
      <w:proofErr w:type="spellEnd"/>
      <w:r w:rsidR="00C54FEC" w:rsidRPr="008C45B0">
        <w:rPr>
          <w:rFonts w:cstheme="minorHAnsi"/>
          <w:color w:val="000000" w:themeColor="text1"/>
          <w:shd w:val="clear" w:color="auto" w:fill="FFFFFF"/>
        </w:rPr>
        <w:t> </w:t>
      </w:r>
      <w:proofErr w:type="spellStart"/>
      <w:r w:rsidR="00C54FEC" w:rsidRPr="008C45B0">
        <w:rPr>
          <w:rStyle w:val="word"/>
          <w:rFonts w:cstheme="minorHAnsi"/>
          <w:color w:val="000000" w:themeColor="text1"/>
          <w:bdr w:val="single" w:sz="2" w:space="0" w:color="E5E7EB" w:frame="1"/>
        </w:rPr>
        <w:t>ἐν</w:t>
      </w:r>
      <w:proofErr w:type="spellEnd"/>
      <w:r w:rsidR="00C54FEC" w:rsidRPr="008C45B0">
        <w:rPr>
          <w:rFonts w:cstheme="minorHAnsi"/>
          <w:color w:val="000000" w:themeColor="text1"/>
          <w:shd w:val="clear" w:color="auto" w:fill="FFFFFF"/>
        </w:rPr>
        <w:t> </w:t>
      </w:r>
      <w:proofErr w:type="spellStart"/>
      <w:r w:rsidR="00C54FEC" w:rsidRPr="008C45B0">
        <w:rPr>
          <w:rStyle w:val="word"/>
          <w:rFonts w:cstheme="minorHAnsi"/>
          <w:color w:val="000000" w:themeColor="text1"/>
          <w:bdr w:val="single" w:sz="2" w:space="0" w:color="E5E7EB" w:frame="1"/>
        </w:rPr>
        <w:t>ἀσθενείᾳ</w:t>
      </w:r>
      <w:proofErr w:type="spellEnd"/>
      <w:r w:rsidR="00C54FEC" w:rsidRPr="008C45B0">
        <w:rPr>
          <w:rFonts w:cstheme="minorHAnsi"/>
          <w:color w:val="000000" w:themeColor="text1"/>
          <w:shd w:val="clear" w:color="auto" w:fill="FFFFFF"/>
        </w:rPr>
        <w:t> </w:t>
      </w:r>
      <w:proofErr w:type="spellStart"/>
      <w:r w:rsidR="00C54FEC" w:rsidRPr="008C45B0">
        <w:rPr>
          <w:rStyle w:val="word"/>
          <w:rFonts w:cstheme="minorHAnsi"/>
          <w:color w:val="000000" w:themeColor="text1"/>
          <w:bdr w:val="single" w:sz="2" w:space="0" w:color="E5E7EB" w:frame="1"/>
        </w:rPr>
        <w:t>τελεῖτ</w:t>
      </w:r>
      <w:proofErr w:type="spellEnd"/>
      <w:r w:rsidR="00C54FEC" w:rsidRPr="008C45B0">
        <w:rPr>
          <w:rStyle w:val="word"/>
          <w:rFonts w:cstheme="minorHAnsi"/>
          <w:color w:val="000000" w:themeColor="text1"/>
          <w:bdr w:val="single" w:sz="2" w:space="0" w:color="E5E7EB" w:frame="1"/>
        </w:rPr>
        <w:t>αι.</w:t>
      </w:r>
      <w:r w:rsidR="00205C59">
        <w:rPr>
          <w:rStyle w:val="word"/>
          <w:rFonts w:cstheme="minorHAnsi"/>
          <w:color w:val="000000" w:themeColor="text1"/>
          <w:bdr w:val="single" w:sz="2" w:space="0" w:color="E5E7EB" w:frame="1"/>
        </w:rPr>
        <w:t>’</w:t>
      </w:r>
      <w:r w:rsidR="00C54FEC" w:rsidRPr="008C45B0">
        <w:rPr>
          <w:rFonts w:cstheme="minorHAnsi"/>
          <w:color w:val="000000" w:themeColor="text1"/>
        </w:rPr>
        <w:t xml:space="preserve"> </w:t>
      </w:r>
      <w:r w:rsidR="00951F9B">
        <w:rPr>
          <w:rFonts w:cstheme="minorHAnsi"/>
          <w:color w:val="000000" w:themeColor="text1"/>
        </w:rPr>
        <w:t>‘My grace is sufficient for you, for power is made perfect in weakness.’</w:t>
      </w:r>
      <w:r w:rsidR="00C54FEC" w:rsidRPr="008C45B0">
        <w:rPr>
          <w:rFonts w:cstheme="minorHAnsi"/>
          <w:color w:val="000000" w:themeColor="text1"/>
        </w:rPr>
        <w:t xml:space="preserve"> Hughes </w:t>
      </w:r>
      <w:r w:rsidR="00C54FEC" w:rsidRPr="00C4344C">
        <w:rPr>
          <w:rFonts w:cstheme="minorHAnsi"/>
          <w:color w:val="000000" w:themeColor="text1"/>
        </w:rPr>
        <w:t>called this sentence ‘the summit of the epistle.  … From this vantage-point the entire range of Paul’s apostleship is seen in focus.’</w:t>
      </w:r>
      <w:r w:rsidR="00C54FEC" w:rsidRPr="00C4344C">
        <w:rPr>
          <w:rStyle w:val="FootnoteReference"/>
          <w:rFonts w:cstheme="minorHAnsi"/>
          <w:color w:val="000000" w:themeColor="text1"/>
        </w:rPr>
        <w:footnoteReference w:id="91"/>
      </w:r>
      <w:r w:rsidR="00C54FEC" w:rsidRPr="00C4344C">
        <w:rPr>
          <w:rFonts w:cstheme="minorHAnsi"/>
          <w:color w:val="000000" w:themeColor="text1"/>
        </w:rPr>
        <w:t xml:space="preserve">  Indeed, this </w:t>
      </w:r>
      <w:r w:rsidR="00421585">
        <w:rPr>
          <w:rFonts w:cstheme="minorHAnsi"/>
          <w:color w:val="000000" w:themeColor="text1"/>
        </w:rPr>
        <w:t>‘</w:t>
      </w:r>
      <w:r w:rsidR="00C54FEC" w:rsidRPr="00C4344C">
        <w:rPr>
          <w:rFonts w:cstheme="minorHAnsi"/>
          <w:color w:val="000000" w:themeColor="text1"/>
        </w:rPr>
        <w:t>summit</w:t>
      </w:r>
      <w:r w:rsidR="00421585">
        <w:rPr>
          <w:rFonts w:cstheme="minorHAnsi"/>
          <w:color w:val="000000" w:themeColor="text1"/>
        </w:rPr>
        <w:t>’</w:t>
      </w:r>
      <w:r w:rsidR="00C54FEC" w:rsidRPr="00C4344C">
        <w:rPr>
          <w:rFonts w:cstheme="minorHAnsi"/>
          <w:color w:val="000000" w:themeColor="text1"/>
        </w:rPr>
        <w:t xml:space="preserve"> </w:t>
      </w:r>
      <w:r w:rsidR="00421585">
        <w:rPr>
          <w:rFonts w:cstheme="minorHAnsi"/>
          <w:color w:val="000000" w:themeColor="text1"/>
        </w:rPr>
        <w:t xml:space="preserve">is, </w:t>
      </w:r>
      <w:r w:rsidR="00776070">
        <w:rPr>
          <w:rFonts w:cstheme="minorHAnsi"/>
          <w:color w:val="000000" w:themeColor="text1"/>
        </w:rPr>
        <w:t xml:space="preserve">again </w:t>
      </w:r>
      <w:r w:rsidR="00421585">
        <w:rPr>
          <w:rFonts w:cstheme="minorHAnsi"/>
          <w:color w:val="000000" w:themeColor="text1"/>
        </w:rPr>
        <w:t xml:space="preserve">according to Hughes, </w:t>
      </w:r>
      <w:r w:rsidR="007B3A98">
        <w:rPr>
          <w:rFonts w:cstheme="minorHAnsi"/>
          <w:color w:val="000000" w:themeColor="text1"/>
        </w:rPr>
        <w:t xml:space="preserve">the ‘no’ of Jesus and the </w:t>
      </w:r>
      <w:r w:rsidR="00B40270">
        <w:rPr>
          <w:rFonts w:cstheme="minorHAnsi"/>
          <w:color w:val="000000" w:themeColor="text1"/>
        </w:rPr>
        <w:t>explanation</w:t>
      </w:r>
      <w:r w:rsidR="007B3A98">
        <w:rPr>
          <w:rFonts w:cstheme="minorHAnsi"/>
          <w:color w:val="000000" w:themeColor="text1"/>
        </w:rPr>
        <w:t xml:space="preserve"> that is delivered with it</w:t>
      </w:r>
      <w:r w:rsidR="00C54FEC" w:rsidRPr="00C4344C">
        <w:rPr>
          <w:rFonts w:cstheme="minorHAnsi"/>
          <w:color w:val="000000" w:themeColor="text1"/>
        </w:rPr>
        <w:t xml:space="preserve">. </w:t>
      </w:r>
      <w:r w:rsidR="000A09C9">
        <w:rPr>
          <w:rFonts w:cstheme="minorHAnsi"/>
          <w:color w:val="000000" w:themeColor="text1"/>
        </w:rPr>
        <w:t>This comes from the claim Hughes makes that answers to Christian</w:t>
      </w:r>
      <w:r w:rsidR="0058393B">
        <w:rPr>
          <w:rFonts w:cstheme="minorHAnsi"/>
          <w:color w:val="000000" w:themeColor="text1"/>
        </w:rPr>
        <w:t>’s prayers are never negative, and that any negativity is in a purely superficial manner</w:t>
      </w:r>
      <w:r w:rsidR="00B05B5F">
        <w:rPr>
          <w:rFonts w:cstheme="minorHAnsi"/>
          <w:color w:val="000000" w:themeColor="text1"/>
        </w:rPr>
        <w:t>.</w:t>
      </w:r>
      <w:r w:rsidR="00B05B5F">
        <w:rPr>
          <w:rStyle w:val="FootnoteReference"/>
          <w:rFonts w:cstheme="minorHAnsi"/>
          <w:color w:val="000000" w:themeColor="text1"/>
        </w:rPr>
        <w:footnoteReference w:id="92"/>
      </w:r>
      <w:r w:rsidR="00B05B5F">
        <w:rPr>
          <w:rFonts w:cstheme="minorHAnsi"/>
          <w:color w:val="000000" w:themeColor="text1"/>
        </w:rPr>
        <w:t xml:space="preserve"> </w:t>
      </w:r>
      <w:r w:rsidR="00C54FEC" w:rsidRPr="00C4344C">
        <w:rPr>
          <w:rFonts w:cstheme="minorHAnsi"/>
          <w:color w:val="000000" w:themeColor="text1"/>
        </w:rPr>
        <w:t xml:space="preserve"> </w:t>
      </w:r>
      <w:r w:rsidR="00D519BE">
        <w:rPr>
          <w:rFonts w:cstheme="minorHAnsi"/>
          <w:color w:val="000000" w:themeColor="text1"/>
        </w:rPr>
        <w:t>The implications here are that</w:t>
      </w:r>
      <w:r w:rsidR="00C54FEC" w:rsidRPr="00C4344C">
        <w:rPr>
          <w:rFonts w:cstheme="minorHAnsi"/>
          <w:color w:val="000000" w:themeColor="text1"/>
        </w:rPr>
        <w:t xml:space="preserve"> when living with confidence in </w:t>
      </w:r>
      <w:r w:rsidR="0042256B">
        <w:rPr>
          <w:rFonts w:cstheme="minorHAnsi"/>
          <w:color w:val="000000" w:themeColor="text1"/>
        </w:rPr>
        <w:t>oneself</w:t>
      </w:r>
      <w:r w:rsidR="00C54FEC" w:rsidRPr="00C4344C">
        <w:rPr>
          <w:rFonts w:cstheme="minorHAnsi"/>
          <w:color w:val="000000" w:themeColor="text1"/>
        </w:rPr>
        <w:t xml:space="preserve"> and </w:t>
      </w:r>
      <w:r w:rsidR="00590421">
        <w:rPr>
          <w:rFonts w:cstheme="minorHAnsi"/>
          <w:color w:val="000000" w:themeColor="text1"/>
        </w:rPr>
        <w:t xml:space="preserve">one’s own </w:t>
      </w:r>
      <w:r w:rsidR="00C54FEC" w:rsidRPr="00C4344C">
        <w:rPr>
          <w:rFonts w:cstheme="minorHAnsi"/>
          <w:color w:val="000000" w:themeColor="text1"/>
        </w:rPr>
        <w:t>abilities</w:t>
      </w:r>
      <w:r w:rsidR="00ED02C7" w:rsidRPr="00C4344C">
        <w:rPr>
          <w:rFonts w:cstheme="minorHAnsi"/>
          <w:color w:val="000000" w:themeColor="text1"/>
        </w:rPr>
        <w:t>,</w:t>
      </w:r>
      <w:r w:rsidR="00C54FEC" w:rsidRPr="00C4344C">
        <w:rPr>
          <w:rFonts w:cstheme="minorHAnsi"/>
          <w:color w:val="000000" w:themeColor="text1"/>
        </w:rPr>
        <w:t xml:space="preserve"> there is no sense of weakness and thus no sense of need.  Without the realisation that all are in ‘need’, there can be no sense of not meeting the standard required of the ‘normal Christian life</w:t>
      </w:r>
      <w:r w:rsidR="008613FF">
        <w:rPr>
          <w:rFonts w:cstheme="minorHAnsi"/>
          <w:color w:val="000000" w:themeColor="text1"/>
        </w:rPr>
        <w:t>’.</w:t>
      </w:r>
      <w:r w:rsidR="00C54FEC" w:rsidRPr="00C4344C">
        <w:rPr>
          <w:rFonts w:cstheme="minorHAnsi"/>
          <w:color w:val="000000" w:themeColor="text1"/>
        </w:rPr>
        <w:t xml:space="preserve"> Paul is clear on this point </w:t>
      </w:r>
      <w:r w:rsidR="008613FF">
        <w:rPr>
          <w:rFonts w:cstheme="minorHAnsi"/>
          <w:color w:val="000000" w:themeColor="text1"/>
        </w:rPr>
        <w:t xml:space="preserve">in his letter to the Romans, in that no </w:t>
      </w:r>
      <w:r w:rsidR="00C54FEC" w:rsidRPr="00C4344C">
        <w:rPr>
          <w:rFonts w:cstheme="minorHAnsi"/>
          <w:color w:val="000000" w:themeColor="text1"/>
        </w:rPr>
        <w:t xml:space="preserve">human being can live to the standard of God and thus requires the </w:t>
      </w:r>
      <w:proofErr w:type="spellStart"/>
      <w:r w:rsidR="00C54FEC" w:rsidRPr="008C45B0">
        <w:rPr>
          <w:rFonts w:cstheme="minorHAnsi"/>
          <w:color w:val="000000" w:themeColor="text1"/>
          <w:shd w:val="clear" w:color="auto" w:fill="FFFFFF"/>
        </w:rPr>
        <w:t>χάρις</w:t>
      </w:r>
      <w:proofErr w:type="spellEnd"/>
      <w:r w:rsidR="00C54FEC" w:rsidRPr="00C4344C">
        <w:rPr>
          <w:rFonts w:cstheme="minorHAnsi"/>
          <w:color w:val="000000" w:themeColor="text1"/>
        </w:rPr>
        <w:t xml:space="preserve"> </w:t>
      </w:r>
      <w:r w:rsidR="00ED02C7" w:rsidRPr="00C4344C">
        <w:rPr>
          <w:rFonts w:cstheme="minorHAnsi"/>
          <w:color w:val="000000" w:themeColor="text1"/>
        </w:rPr>
        <w:t>of God (Rom</w:t>
      </w:r>
      <w:r w:rsidR="008613FF">
        <w:rPr>
          <w:rFonts w:cstheme="minorHAnsi"/>
          <w:color w:val="000000" w:themeColor="text1"/>
        </w:rPr>
        <w:t xml:space="preserve">. </w:t>
      </w:r>
      <w:r w:rsidR="00ED02C7" w:rsidRPr="00C4344C">
        <w:rPr>
          <w:rFonts w:cstheme="minorHAnsi"/>
          <w:color w:val="000000" w:themeColor="text1"/>
        </w:rPr>
        <w:t xml:space="preserve">3:23-24).  The strength, acceptance and liberty this gives to a person of disability is </w:t>
      </w:r>
      <w:r w:rsidR="009E3685">
        <w:rPr>
          <w:rFonts w:cstheme="minorHAnsi"/>
          <w:color w:val="000000" w:themeColor="text1"/>
        </w:rPr>
        <w:t>liberating</w:t>
      </w:r>
      <w:r w:rsidR="00ED02C7" w:rsidRPr="00C4344C">
        <w:rPr>
          <w:rFonts w:cstheme="minorHAnsi"/>
          <w:color w:val="000000" w:themeColor="text1"/>
        </w:rPr>
        <w:t xml:space="preserve"> indeed</w:t>
      </w:r>
      <w:r w:rsidR="00672E72">
        <w:rPr>
          <w:rFonts w:cstheme="minorHAnsi"/>
          <w:color w:val="000000" w:themeColor="text1"/>
        </w:rPr>
        <w:t xml:space="preserve">, </w:t>
      </w:r>
      <w:r w:rsidR="00ED02C7" w:rsidRPr="00C4344C">
        <w:rPr>
          <w:rFonts w:cstheme="minorHAnsi"/>
          <w:color w:val="000000" w:themeColor="text1"/>
        </w:rPr>
        <w:t xml:space="preserve">but it is false to limit this to those who openly acknowledge </w:t>
      </w:r>
      <w:r w:rsidR="00097082">
        <w:rPr>
          <w:rFonts w:cstheme="minorHAnsi"/>
          <w:color w:val="000000" w:themeColor="text1"/>
        </w:rPr>
        <w:t>that they have a ‘</w:t>
      </w:r>
      <w:proofErr w:type="gramStart"/>
      <w:r w:rsidR="00097082">
        <w:rPr>
          <w:rFonts w:cstheme="minorHAnsi"/>
          <w:color w:val="000000" w:themeColor="text1"/>
        </w:rPr>
        <w:t>weakness’</w:t>
      </w:r>
      <w:proofErr w:type="gramEnd"/>
      <w:r w:rsidR="00097082">
        <w:rPr>
          <w:rFonts w:cstheme="minorHAnsi"/>
          <w:color w:val="000000" w:themeColor="text1"/>
        </w:rPr>
        <w:t xml:space="preserve"> or disability</w:t>
      </w:r>
      <w:r w:rsidR="00ED02C7" w:rsidRPr="00C4344C">
        <w:rPr>
          <w:rFonts w:cstheme="minorHAnsi"/>
          <w:color w:val="000000" w:themeColor="text1"/>
        </w:rPr>
        <w:t xml:space="preserve">.  This experience of Paul </w:t>
      </w:r>
      <w:r w:rsidR="00672E72">
        <w:rPr>
          <w:rFonts w:cstheme="minorHAnsi"/>
          <w:color w:val="000000" w:themeColor="text1"/>
        </w:rPr>
        <w:t>where he clearly and openly acknowledges his weakness</w:t>
      </w:r>
      <w:r w:rsidR="00ED02C7" w:rsidRPr="00C4344C">
        <w:rPr>
          <w:rFonts w:cstheme="minorHAnsi"/>
          <w:color w:val="000000" w:themeColor="text1"/>
        </w:rPr>
        <w:t xml:space="preserve"> </w:t>
      </w:r>
      <w:r w:rsidR="00FE7672">
        <w:rPr>
          <w:rFonts w:cstheme="minorHAnsi"/>
          <w:color w:val="000000" w:themeColor="text1"/>
        </w:rPr>
        <w:t xml:space="preserve">and </w:t>
      </w:r>
      <w:r w:rsidR="00ED02C7" w:rsidRPr="00C4344C">
        <w:rPr>
          <w:rFonts w:cstheme="minorHAnsi"/>
          <w:color w:val="000000" w:themeColor="text1"/>
        </w:rPr>
        <w:t>that he is in need, allows all believers to do as Paul tells them</w:t>
      </w:r>
      <w:r w:rsidR="00E4574F">
        <w:rPr>
          <w:rFonts w:cstheme="minorHAnsi"/>
          <w:color w:val="000000" w:themeColor="text1"/>
        </w:rPr>
        <w:t>:</w:t>
      </w:r>
      <w:r w:rsidR="00ED02C7" w:rsidRPr="00C4344C">
        <w:rPr>
          <w:rFonts w:cstheme="minorHAnsi"/>
          <w:color w:val="000000" w:themeColor="text1"/>
        </w:rPr>
        <w:t xml:space="preserve"> ‘Be imitators of me, as I am of Christ’ (1 Cor</w:t>
      </w:r>
      <w:r w:rsidR="00E4574F">
        <w:rPr>
          <w:rFonts w:cstheme="minorHAnsi"/>
          <w:color w:val="000000" w:themeColor="text1"/>
        </w:rPr>
        <w:t>.</w:t>
      </w:r>
      <w:r w:rsidR="00ED02C7" w:rsidRPr="00C4344C">
        <w:rPr>
          <w:rFonts w:cstheme="minorHAnsi"/>
          <w:color w:val="000000" w:themeColor="text1"/>
        </w:rPr>
        <w:t xml:space="preserve"> 11:1) </w:t>
      </w:r>
      <w:r w:rsidR="00FE7672">
        <w:rPr>
          <w:rFonts w:cstheme="minorHAnsi"/>
          <w:color w:val="000000" w:themeColor="text1"/>
        </w:rPr>
        <w:t>this encourages the disabled reader greatly</w:t>
      </w:r>
      <w:r w:rsidR="00376226">
        <w:rPr>
          <w:rFonts w:cstheme="minorHAnsi"/>
          <w:color w:val="000000" w:themeColor="text1"/>
        </w:rPr>
        <w:t xml:space="preserve">, </w:t>
      </w:r>
      <w:r w:rsidR="00590421">
        <w:rPr>
          <w:rFonts w:cstheme="minorHAnsi"/>
          <w:color w:val="000000" w:themeColor="text1"/>
        </w:rPr>
        <w:t>because</w:t>
      </w:r>
      <w:r w:rsidR="00376226">
        <w:rPr>
          <w:rFonts w:cstheme="minorHAnsi"/>
          <w:color w:val="000000" w:themeColor="text1"/>
        </w:rPr>
        <w:t xml:space="preserve"> if weakened Paul can imitate Christ, then other weak </w:t>
      </w:r>
      <w:r w:rsidR="00087F44">
        <w:rPr>
          <w:rFonts w:cstheme="minorHAnsi"/>
          <w:color w:val="000000" w:themeColor="text1"/>
        </w:rPr>
        <w:t>Christians</w:t>
      </w:r>
      <w:r w:rsidR="00376226">
        <w:rPr>
          <w:rFonts w:cstheme="minorHAnsi"/>
          <w:color w:val="000000" w:themeColor="text1"/>
        </w:rPr>
        <w:t xml:space="preserve"> can do likewise</w:t>
      </w:r>
      <w:r w:rsidR="00ED02C7" w:rsidRPr="00C4344C">
        <w:rPr>
          <w:rFonts w:cstheme="minorHAnsi"/>
          <w:color w:val="000000" w:themeColor="text1"/>
        </w:rPr>
        <w:t xml:space="preserve">. </w:t>
      </w:r>
      <w:r w:rsidR="00087F44">
        <w:rPr>
          <w:rFonts w:cstheme="minorHAnsi"/>
          <w:color w:val="000000" w:themeColor="text1"/>
        </w:rPr>
        <w:t xml:space="preserve">Paul has not allowed his personal limitation to halt his mission and calling, be this </w:t>
      </w:r>
      <w:r w:rsidR="00087F44">
        <w:rPr>
          <w:rFonts w:cstheme="minorHAnsi"/>
          <w:color w:val="000000" w:themeColor="text1"/>
        </w:rPr>
        <w:lastRenderedPageBreak/>
        <w:t>oppression, physical illness, or other form of disability</w:t>
      </w:r>
      <w:r w:rsidR="00752ED7">
        <w:rPr>
          <w:rFonts w:cstheme="minorHAnsi"/>
          <w:color w:val="000000" w:themeColor="text1"/>
        </w:rPr>
        <w:t>, it makes no difference to the situation Paul finds himself in.</w:t>
      </w:r>
      <w:r w:rsidR="00ED02C7" w:rsidRPr="00C4344C">
        <w:rPr>
          <w:rFonts w:cstheme="minorHAnsi"/>
          <w:color w:val="000000" w:themeColor="text1"/>
        </w:rPr>
        <w:t xml:space="preserve">  </w:t>
      </w:r>
      <w:r w:rsidR="00752ED7">
        <w:rPr>
          <w:rFonts w:cstheme="minorHAnsi"/>
          <w:color w:val="000000" w:themeColor="text1"/>
        </w:rPr>
        <w:t>Paul</w:t>
      </w:r>
      <w:r w:rsidR="00ED02C7" w:rsidRPr="00C4344C">
        <w:rPr>
          <w:rFonts w:cstheme="minorHAnsi"/>
          <w:color w:val="000000" w:themeColor="text1"/>
        </w:rPr>
        <w:t xml:space="preserve"> boldly </w:t>
      </w:r>
      <w:r w:rsidR="00E4574F">
        <w:rPr>
          <w:rFonts w:cstheme="minorHAnsi"/>
          <w:color w:val="000000" w:themeColor="text1"/>
        </w:rPr>
        <w:t>argues</w:t>
      </w:r>
      <w:r w:rsidR="00ED02C7" w:rsidRPr="00C4344C">
        <w:rPr>
          <w:rFonts w:cstheme="minorHAnsi"/>
          <w:color w:val="000000" w:themeColor="text1"/>
        </w:rPr>
        <w:t xml:space="preserve"> that</w:t>
      </w:r>
      <w:r w:rsidR="00E4574F">
        <w:rPr>
          <w:rFonts w:cstheme="minorHAnsi"/>
          <w:color w:val="000000" w:themeColor="text1"/>
        </w:rPr>
        <w:t>,</w:t>
      </w:r>
      <w:r w:rsidR="00ED02C7" w:rsidRPr="00C4344C">
        <w:rPr>
          <w:rFonts w:cstheme="minorHAnsi"/>
          <w:color w:val="000000" w:themeColor="text1"/>
        </w:rPr>
        <w:t xml:space="preserve"> in imitating him</w:t>
      </w:r>
      <w:r w:rsidR="00E4574F">
        <w:rPr>
          <w:rFonts w:cstheme="minorHAnsi"/>
          <w:color w:val="000000" w:themeColor="text1"/>
        </w:rPr>
        <w:t>,</w:t>
      </w:r>
      <w:r w:rsidR="00ED02C7" w:rsidRPr="00C4344C">
        <w:rPr>
          <w:rFonts w:cstheme="minorHAnsi"/>
          <w:color w:val="000000" w:themeColor="text1"/>
        </w:rPr>
        <w:t xml:space="preserve"> </w:t>
      </w:r>
      <w:r w:rsidR="00E4574F">
        <w:rPr>
          <w:rFonts w:cstheme="minorHAnsi"/>
          <w:color w:val="000000" w:themeColor="text1"/>
        </w:rPr>
        <w:t>one</w:t>
      </w:r>
      <w:r w:rsidR="00ED02C7" w:rsidRPr="00C4344C">
        <w:rPr>
          <w:rFonts w:cstheme="minorHAnsi"/>
          <w:color w:val="000000" w:themeColor="text1"/>
        </w:rPr>
        <w:t xml:space="preserve"> can be the best version of </w:t>
      </w:r>
      <w:r w:rsidR="000074D0">
        <w:rPr>
          <w:rFonts w:cstheme="minorHAnsi"/>
          <w:color w:val="000000" w:themeColor="text1"/>
        </w:rPr>
        <w:t xml:space="preserve">the </w:t>
      </w:r>
      <w:r w:rsidR="00ED02C7" w:rsidRPr="00C4344C">
        <w:rPr>
          <w:rFonts w:cstheme="minorHAnsi"/>
          <w:color w:val="000000" w:themeColor="text1"/>
        </w:rPr>
        <w:t>self</w:t>
      </w:r>
      <w:r w:rsidR="000074D0">
        <w:rPr>
          <w:rFonts w:cstheme="minorHAnsi"/>
          <w:color w:val="000000" w:themeColor="text1"/>
        </w:rPr>
        <w:t xml:space="preserve"> who is </w:t>
      </w:r>
      <w:r w:rsidR="000074D0">
        <w:rPr>
          <w:rFonts w:cstheme="minorHAnsi"/>
          <w:i/>
          <w:iCs/>
          <w:color w:val="000000" w:themeColor="text1"/>
        </w:rPr>
        <w:t xml:space="preserve">imago </w:t>
      </w:r>
      <w:proofErr w:type="spellStart"/>
      <w:r w:rsidR="000074D0">
        <w:rPr>
          <w:rFonts w:cstheme="minorHAnsi"/>
          <w:i/>
          <w:iCs/>
          <w:color w:val="000000" w:themeColor="text1"/>
        </w:rPr>
        <w:t>dei</w:t>
      </w:r>
      <w:proofErr w:type="spellEnd"/>
      <w:r w:rsidR="000074D0">
        <w:rPr>
          <w:rFonts w:cstheme="minorHAnsi"/>
          <w:color w:val="000000" w:themeColor="text1"/>
        </w:rPr>
        <w:t xml:space="preserve"> (</w:t>
      </w:r>
      <w:r w:rsidR="00E4574F">
        <w:rPr>
          <w:rFonts w:cstheme="minorHAnsi"/>
          <w:color w:val="000000" w:themeColor="text1"/>
        </w:rPr>
        <w:t xml:space="preserve">cf. </w:t>
      </w:r>
      <w:r w:rsidR="000074D0">
        <w:rPr>
          <w:rFonts w:cstheme="minorHAnsi"/>
          <w:color w:val="000000" w:themeColor="text1"/>
        </w:rPr>
        <w:t>Gen</w:t>
      </w:r>
      <w:r w:rsidR="00E4574F">
        <w:rPr>
          <w:rFonts w:cstheme="minorHAnsi"/>
          <w:color w:val="000000" w:themeColor="text1"/>
        </w:rPr>
        <w:t>.</w:t>
      </w:r>
      <w:r w:rsidR="000074D0">
        <w:rPr>
          <w:rFonts w:cstheme="minorHAnsi"/>
          <w:color w:val="000000" w:themeColor="text1"/>
        </w:rPr>
        <w:t xml:space="preserve"> 1:27)</w:t>
      </w:r>
      <w:r w:rsidR="00ED02C7" w:rsidRPr="00C4344C">
        <w:rPr>
          <w:rFonts w:cstheme="minorHAnsi"/>
          <w:color w:val="000000" w:themeColor="text1"/>
        </w:rPr>
        <w:t xml:space="preserve">.  </w:t>
      </w:r>
      <w:r w:rsidR="00DC2E9A">
        <w:rPr>
          <w:rFonts w:cstheme="minorHAnsi"/>
          <w:color w:val="000000" w:themeColor="text1"/>
        </w:rPr>
        <w:t xml:space="preserve">This </w:t>
      </w:r>
      <w:r w:rsidR="00CE04D1">
        <w:rPr>
          <w:rFonts w:cstheme="minorHAnsi"/>
          <w:color w:val="000000" w:themeColor="text1"/>
        </w:rPr>
        <w:t>grace,</w:t>
      </w:r>
      <w:r w:rsidR="00DC2E9A">
        <w:rPr>
          <w:rFonts w:cstheme="minorHAnsi"/>
          <w:color w:val="000000" w:themeColor="text1"/>
        </w:rPr>
        <w:t xml:space="preserve"> </w:t>
      </w:r>
      <w:r w:rsidR="00EB2160">
        <w:rPr>
          <w:rFonts w:cstheme="minorHAnsi"/>
          <w:color w:val="000000" w:themeColor="text1"/>
        </w:rPr>
        <w:t>which is sufficient for Paul and subsequently all believers, is the source of the power that is ‘made perfect in weakness’</w:t>
      </w:r>
      <w:r w:rsidR="00F91A9A">
        <w:rPr>
          <w:rFonts w:cstheme="minorHAnsi"/>
          <w:color w:val="000000" w:themeColor="text1"/>
        </w:rPr>
        <w:t xml:space="preserve"> (2 Cor. 12:9)</w:t>
      </w:r>
      <w:r w:rsidR="00EB2160">
        <w:rPr>
          <w:rFonts w:cstheme="minorHAnsi"/>
          <w:color w:val="000000" w:themeColor="text1"/>
        </w:rPr>
        <w:t xml:space="preserve">. </w:t>
      </w:r>
      <w:r w:rsidR="00552151">
        <w:rPr>
          <w:rFonts w:cstheme="minorHAnsi"/>
          <w:color w:val="000000" w:themeColor="text1"/>
        </w:rPr>
        <w:t>This grace</w:t>
      </w:r>
      <w:r w:rsidR="00706321">
        <w:rPr>
          <w:rFonts w:cstheme="minorHAnsi"/>
          <w:color w:val="000000" w:themeColor="text1"/>
        </w:rPr>
        <w:t xml:space="preserve"> </w:t>
      </w:r>
      <w:r w:rsidR="00ED02C7" w:rsidRPr="00C4344C">
        <w:rPr>
          <w:rFonts w:cstheme="minorHAnsi"/>
          <w:color w:val="000000" w:themeColor="text1"/>
        </w:rPr>
        <w:t xml:space="preserve">of God is the height of love and devotion, and this is demonstrated most keenly in the image of the crucified </w:t>
      </w:r>
      <w:r w:rsidR="000074D0">
        <w:rPr>
          <w:rFonts w:cstheme="minorHAnsi"/>
          <w:color w:val="000000" w:themeColor="text1"/>
        </w:rPr>
        <w:t>Lord</w:t>
      </w:r>
      <w:r w:rsidR="00C04E3F">
        <w:rPr>
          <w:rFonts w:cstheme="minorHAnsi"/>
          <w:color w:val="000000" w:themeColor="text1"/>
        </w:rPr>
        <w:t>, the ultimate depiction of a disabled person</w:t>
      </w:r>
      <w:r w:rsidR="00ED02C7" w:rsidRPr="00C4344C">
        <w:rPr>
          <w:rFonts w:cstheme="minorHAnsi"/>
          <w:color w:val="000000" w:themeColor="text1"/>
        </w:rPr>
        <w:t xml:space="preserve">.  </w:t>
      </w:r>
      <w:r w:rsidR="00C04E3F">
        <w:rPr>
          <w:rFonts w:cstheme="minorHAnsi"/>
          <w:color w:val="000000" w:themeColor="text1"/>
        </w:rPr>
        <w:t xml:space="preserve">Jesus’ </w:t>
      </w:r>
      <w:r w:rsidR="00ED02C7" w:rsidRPr="00C4344C">
        <w:rPr>
          <w:rFonts w:cstheme="minorHAnsi"/>
          <w:color w:val="000000" w:themeColor="text1"/>
        </w:rPr>
        <w:t>willingness to submit to the cross, becoming one who is nameless and without standing</w:t>
      </w:r>
      <w:r w:rsidR="00AE2A33" w:rsidRPr="00C4344C">
        <w:rPr>
          <w:rFonts w:cstheme="minorHAnsi"/>
          <w:color w:val="000000" w:themeColor="text1"/>
        </w:rPr>
        <w:t xml:space="preserve"> in his </w:t>
      </w:r>
      <w:r w:rsidR="00371BC4">
        <w:rPr>
          <w:rFonts w:cstheme="minorHAnsi"/>
          <w:color w:val="000000" w:themeColor="text1"/>
        </w:rPr>
        <w:t xml:space="preserve">culture and </w:t>
      </w:r>
      <w:r w:rsidR="000074D0">
        <w:rPr>
          <w:rFonts w:cstheme="minorHAnsi"/>
          <w:color w:val="000000" w:themeColor="text1"/>
        </w:rPr>
        <w:t>time, and through all time</w:t>
      </w:r>
      <w:r w:rsidR="007222E8">
        <w:rPr>
          <w:rFonts w:cstheme="minorHAnsi"/>
          <w:color w:val="000000" w:themeColor="text1"/>
        </w:rPr>
        <w:t xml:space="preserve"> is the ultimate </w:t>
      </w:r>
      <w:r w:rsidR="00F32ABB">
        <w:rPr>
          <w:rFonts w:cstheme="minorHAnsi"/>
          <w:color w:val="000000" w:themeColor="text1"/>
        </w:rPr>
        <w:t>demonstration</w:t>
      </w:r>
      <w:r w:rsidR="007222E8">
        <w:rPr>
          <w:rFonts w:cstheme="minorHAnsi"/>
          <w:color w:val="000000" w:themeColor="text1"/>
        </w:rPr>
        <w:t xml:space="preserve"> of grace on display</w:t>
      </w:r>
      <w:r w:rsidR="00AE2A33" w:rsidRPr="00C4344C">
        <w:rPr>
          <w:rFonts w:cstheme="minorHAnsi"/>
          <w:color w:val="000000" w:themeColor="text1"/>
        </w:rPr>
        <w:t xml:space="preserve">.  This </w:t>
      </w:r>
      <w:proofErr w:type="spellStart"/>
      <w:r w:rsidR="00AE2A33" w:rsidRPr="00C4344C">
        <w:rPr>
          <w:rFonts w:cstheme="minorHAnsi"/>
          <w:color w:val="333333"/>
          <w:shd w:val="clear" w:color="auto" w:fill="FFFFFF"/>
        </w:rPr>
        <w:t>χάρις</w:t>
      </w:r>
      <w:proofErr w:type="spellEnd"/>
      <w:r w:rsidR="00AE2A33" w:rsidRPr="00C4344C">
        <w:rPr>
          <w:rFonts w:cstheme="minorHAnsi"/>
          <w:color w:val="000000" w:themeColor="text1"/>
        </w:rPr>
        <w:t xml:space="preserve"> is powerful and effective, if submitted to, and Paul is letting the words of </w:t>
      </w:r>
      <w:r w:rsidR="007604A4">
        <w:rPr>
          <w:rFonts w:cstheme="minorHAnsi"/>
          <w:color w:val="000000" w:themeColor="text1"/>
        </w:rPr>
        <w:t>Jesus</w:t>
      </w:r>
      <w:r w:rsidR="00AE2A33" w:rsidRPr="00C4344C">
        <w:rPr>
          <w:rFonts w:cstheme="minorHAnsi"/>
          <w:color w:val="000000" w:themeColor="text1"/>
        </w:rPr>
        <w:t xml:space="preserve"> speak to the unlimited effects this will have for the one who will choose to let those words and the truth of them, be </w:t>
      </w:r>
      <w:r w:rsidR="0050322D">
        <w:rPr>
          <w:rFonts w:cstheme="minorHAnsi"/>
          <w:color w:val="000000" w:themeColor="text1"/>
        </w:rPr>
        <w:t>the final word and guide for their</w:t>
      </w:r>
      <w:r w:rsidR="00447AC8">
        <w:rPr>
          <w:rFonts w:cstheme="minorHAnsi"/>
          <w:color w:val="000000" w:themeColor="text1"/>
        </w:rPr>
        <w:t xml:space="preserve"> lives</w:t>
      </w:r>
      <w:r w:rsidR="00AE2A33" w:rsidRPr="00C4344C">
        <w:rPr>
          <w:rFonts w:cstheme="minorHAnsi"/>
          <w:color w:val="000000" w:themeColor="text1"/>
        </w:rPr>
        <w:t>.  Why is it so powerful</w:t>
      </w:r>
      <w:r w:rsidR="000074D0">
        <w:rPr>
          <w:rFonts w:cstheme="minorHAnsi"/>
          <w:color w:val="000000" w:themeColor="text1"/>
        </w:rPr>
        <w:t>?</w:t>
      </w:r>
      <w:r w:rsidR="00AE2A33" w:rsidRPr="00C4344C">
        <w:rPr>
          <w:rFonts w:cstheme="minorHAnsi"/>
          <w:color w:val="000000" w:themeColor="text1"/>
        </w:rPr>
        <w:t xml:space="preserve"> Paul tells us at the end of this passage this </w:t>
      </w:r>
      <w:proofErr w:type="spellStart"/>
      <w:r w:rsidR="00AE2A33" w:rsidRPr="00C4344C">
        <w:rPr>
          <w:rFonts w:cstheme="minorHAnsi"/>
          <w:color w:val="333333"/>
          <w:shd w:val="clear" w:color="auto" w:fill="FFFFFF"/>
        </w:rPr>
        <w:t>χάρις</w:t>
      </w:r>
      <w:proofErr w:type="spellEnd"/>
      <w:r w:rsidR="00AE2A33" w:rsidRPr="00C4344C">
        <w:rPr>
          <w:rFonts w:cstheme="minorHAnsi"/>
          <w:color w:val="000000" w:themeColor="text1"/>
        </w:rPr>
        <w:t xml:space="preserve"> is the </w:t>
      </w:r>
      <w:proofErr w:type="spellStart"/>
      <w:r w:rsidR="00394A41" w:rsidRPr="00C4344C">
        <w:rPr>
          <w:rFonts w:cstheme="minorHAnsi"/>
          <w:color w:val="333333"/>
          <w:shd w:val="clear" w:color="auto" w:fill="FFFFFF"/>
        </w:rPr>
        <w:t>δύν</w:t>
      </w:r>
      <w:proofErr w:type="spellEnd"/>
      <w:r w:rsidR="00394A41" w:rsidRPr="00C4344C">
        <w:rPr>
          <w:rFonts w:cstheme="minorHAnsi"/>
          <w:color w:val="333333"/>
          <w:shd w:val="clear" w:color="auto" w:fill="FFFFFF"/>
        </w:rPr>
        <w:t>α</w:t>
      </w:r>
      <w:proofErr w:type="spellStart"/>
      <w:r w:rsidR="00394A41" w:rsidRPr="00C4344C">
        <w:rPr>
          <w:rFonts w:cstheme="minorHAnsi"/>
          <w:color w:val="333333"/>
          <w:shd w:val="clear" w:color="auto" w:fill="FFFFFF"/>
        </w:rPr>
        <w:t>μις</w:t>
      </w:r>
      <w:proofErr w:type="spellEnd"/>
      <w:r w:rsidR="00394A41" w:rsidRPr="00C4344C">
        <w:rPr>
          <w:rFonts w:cstheme="minorHAnsi"/>
          <w:color w:val="000000" w:themeColor="text1"/>
          <w:sz w:val="22"/>
          <w:szCs w:val="22"/>
        </w:rPr>
        <w:t xml:space="preserve"> </w:t>
      </w:r>
      <w:r w:rsidR="00394A41" w:rsidRPr="00C4344C">
        <w:rPr>
          <w:rFonts w:cstheme="minorHAnsi"/>
          <w:color w:val="000000" w:themeColor="text1"/>
        </w:rPr>
        <w:t xml:space="preserve">power of God.  Both the </w:t>
      </w:r>
      <w:r w:rsidR="00394A41" w:rsidRPr="00C4344C">
        <w:rPr>
          <w:rFonts w:cstheme="minorHAnsi"/>
          <w:color w:val="333333"/>
          <w:shd w:val="clear" w:color="auto" w:fill="FFFFFF"/>
        </w:rPr>
        <w:t>χάρις</w:t>
      </w:r>
      <w:r w:rsidR="00394A41" w:rsidRPr="00C4344C">
        <w:rPr>
          <w:rFonts w:cstheme="minorHAnsi"/>
          <w:color w:val="000000" w:themeColor="text1"/>
        </w:rPr>
        <w:t xml:space="preserve"> and </w:t>
      </w:r>
      <w:r w:rsidR="00394A41" w:rsidRPr="00C4344C">
        <w:rPr>
          <w:rFonts w:cstheme="minorHAnsi"/>
          <w:color w:val="333333"/>
          <w:shd w:val="clear" w:color="auto" w:fill="FFFFFF"/>
        </w:rPr>
        <w:t>δύναμις</w:t>
      </w:r>
      <w:r w:rsidR="00394A41" w:rsidRPr="00C4344C">
        <w:rPr>
          <w:rFonts w:cstheme="minorHAnsi"/>
          <w:color w:val="000000" w:themeColor="text1"/>
        </w:rPr>
        <w:t xml:space="preserve"> are found fully in Christ and Paul in </w:t>
      </w:r>
      <w:r w:rsidR="007E1AA2">
        <w:rPr>
          <w:rFonts w:cstheme="minorHAnsi"/>
          <w:color w:val="000000" w:themeColor="text1"/>
        </w:rPr>
        <w:t xml:space="preserve">1 Corinthians </w:t>
      </w:r>
      <w:r w:rsidR="00394A41" w:rsidRPr="00C4344C">
        <w:rPr>
          <w:rFonts w:cstheme="minorHAnsi"/>
          <w:color w:val="000000" w:themeColor="text1"/>
        </w:rPr>
        <w:t xml:space="preserve">shows that Christ is the </w:t>
      </w:r>
      <w:r w:rsidR="00394A41" w:rsidRPr="00C4344C">
        <w:rPr>
          <w:rFonts w:cstheme="minorHAnsi"/>
          <w:color w:val="333333"/>
          <w:shd w:val="clear" w:color="auto" w:fill="FFFFFF"/>
        </w:rPr>
        <w:t>δύναμις</w:t>
      </w:r>
      <w:r w:rsidR="00394A41" w:rsidRPr="00C4344C">
        <w:rPr>
          <w:rFonts w:cstheme="minorHAnsi"/>
          <w:color w:val="000000" w:themeColor="text1"/>
        </w:rPr>
        <w:t xml:space="preserve"> of God (1 Co</w:t>
      </w:r>
      <w:r w:rsidR="007E1AA2">
        <w:rPr>
          <w:rFonts w:cstheme="minorHAnsi"/>
          <w:color w:val="000000" w:themeColor="text1"/>
        </w:rPr>
        <w:t xml:space="preserve">r. </w:t>
      </w:r>
      <w:r w:rsidR="00394A41" w:rsidRPr="00C4344C">
        <w:rPr>
          <w:rFonts w:cstheme="minorHAnsi"/>
          <w:color w:val="000000" w:themeColor="text1"/>
        </w:rPr>
        <w:t>1:24), and this power is therefore present with every believer who is ‘in Christ’</w:t>
      </w:r>
      <w:r w:rsidR="004B2F3A">
        <w:rPr>
          <w:rFonts w:cstheme="minorHAnsi"/>
          <w:color w:val="000000" w:themeColor="text1"/>
        </w:rPr>
        <w:t xml:space="preserve">, </w:t>
      </w:r>
      <w:r w:rsidR="00394A41" w:rsidRPr="00C4344C">
        <w:rPr>
          <w:rFonts w:cstheme="minorHAnsi"/>
          <w:color w:val="000000" w:themeColor="text1"/>
        </w:rPr>
        <w:t xml:space="preserve">which is all believers, whether they perceive themselves to be in lack or not.  </w:t>
      </w:r>
      <w:r w:rsidR="00F2212D">
        <w:rPr>
          <w:rFonts w:cstheme="minorHAnsi"/>
          <w:color w:val="000000" w:themeColor="text1"/>
        </w:rPr>
        <w:t>The pinnacle of Paul’s teaching was ‘Christ crucified’</w:t>
      </w:r>
      <w:r w:rsidR="00F46DF4">
        <w:rPr>
          <w:rFonts w:cstheme="minorHAnsi"/>
          <w:color w:val="000000" w:themeColor="text1"/>
        </w:rPr>
        <w:t>,</w:t>
      </w:r>
      <w:r w:rsidR="002F0F95">
        <w:rPr>
          <w:rFonts w:cstheme="minorHAnsi"/>
          <w:color w:val="000000" w:themeColor="text1"/>
        </w:rPr>
        <w:t xml:space="preserve"> (1 Cor. 2:1-2)</w:t>
      </w:r>
      <w:r w:rsidR="00F46DF4">
        <w:rPr>
          <w:rFonts w:cstheme="minorHAnsi"/>
          <w:color w:val="000000" w:themeColor="text1"/>
        </w:rPr>
        <w:t xml:space="preserve"> and as the ultimate symbol</w:t>
      </w:r>
      <w:r w:rsidR="002F0F95">
        <w:rPr>
          <w:rFonts w:cstheme="minorHAnsi"/>
          <w:color w:val="000000" w:themeColor="text1"/>
        </w:rPr>
        <w:t xml:space="preserve"> </w:t>
      </w:r>
      <w:r w:rsidR="009A6B44">
        <w:rPr>
          <w:rFonts w:cstheme="minorHAnsi"/>
          <w:color w:val="000000" w:themeColor="text1"/>
        </w:rPr>
        <w:t xml:space="preserve">of one who is disabled, Paul requires us to make a radical shift of thought in relation to all those disabled ‘in Christ’.  </w:t>
      </w:r>
      <w:r w:rsidR="000D2DA1">
        <w:rPr>
          <w:rFonts w:cstheme="minorHAnsi"/>
          <w:color w:val="000000" w:themeColor="text1"/>
        </w:rPr>
        <w:t>‘For it is precisely through this ultimate symbol of weakness and disability that divine power, strength and “ability” is revealed.’</w:t>
      </w:r>
      <w:r w:rsidR="00235550">
        <w:rPr>
          <w:rStyle w:val="FootnoteReference"/>
          <w:rFonts w:cstheme="minorHAnsi"/>
          <w:color w:val="000000" w:themeColor="text1"/>
        </w:rPr>
        <w:footnoteReference w:id="93"/>
      </w:r>
      <w:r w:rsidR="00157702">
        <w:rPr>
          <w:rFonts w:cstheme="minorHAnsi"/>
          <w:color w:val="000000" w:themeColor="text1"/>
        </w:rPr>
        <w:t xml:space="preserve">  This reformation of thinking is still required in the Church, and wider afield, but has begun and should be pu</w:t>
      </w:r>
      <w:r w:rsidR="009A49A2">
        <w:rPr>
          <w:rFonts w:cstheme="minorHAnsi"/>
          <w:color w:val="000000" w:themeColor="text1"/>
        </w:rPr>
        <w:t>r</w:t>
      </w:r>
      <w:r w:rsidR="00157702">
        <w:rPr>
          <w:rFonts w:cstheme="minorHAnsi"/>
          <w:color w:val="000000" w:themeColor="text1"/>
        </w:rPr>
        <w:t xml:space="preserve">sued so that all people know that there is no disability </w:t>
      </w:r>
      <w:r w:rsidR="009A49A2">
        <w:rPr>
          <w:rFonts w:cstheme="minorHAnsi"/>
          <w:color w:val="000000" w:themeColor="text1"/>
        </w:rPr>
        <w:t xml:space="preserve">a person could experience and not be surprised by what the divine presence in the person can produce.  </w:t>
      </w:r>
    </w:p>
    <w:p w14:paraId="5C322B87" w14:textId="53CFA231" w:rsidR="00780272" w:rsidRPr="00C4344C" w:rsidRDefault="0012174E" w:rsidP="00160A12">
      <w:pPr>
        <w:spacing w:line="360" w:lineRule="auto"/>
        <w:rPr>
          <w:rFonts w:cstheme="minorHAnsi"/>
          <w:color w:val="000000" w:themeColor="text1"/>
        </w:rPr>
      </w:pPr>
      <w:r>
        <w:rPr>
          <w:rFonts w:cstheme="minorHAnsi"/>
          <w:color w:val="000000" w:themeColor="text1"/>
        </w:rPr>
        <w:t xml:space="preserve">In understanding </w:t>
      </w:r>
      <w:r w:rsidR="00F54671">
        <w:rPr>
          <w:rFonts w:cstheme="minorHAnsi"/>
          <w:color w:val="000000" w:themeColor="text1"/>
        </w:rPr>
        <w:t>disabilities as they are</w:t>
      </w:r>
      <w:r w:rsidR="00200E2C">
        <w:rPr>
          <w:rFonts w:cstheme="minorHAnsi"/>
          <w:color w:val="000000" w:themeColor="text1"/>
        </w:rPr>
        <w:t xml:space="preserve"> known in modernity, and the ‘weakness’ that Paul speaks of </w:t>
      </w:r>
      <w:r w:rsidR="00437063">
        <w:rPr>
          <w:rFonts w:cstheme="minorHAnsi"/>
          <w:color w:val="000000" w:themeColor="text1"/>
        </w:rPr>
        <w:t xml:space="preserve">in the ancient world </w:t>
      </w:r>
      <w:r w:rsidR="00200E2C">
        <w:rPr>
          <w:rFonts w:cstheme="minorHAnsi"/>
          <w:color w:val="000000" w:themeColor="text1"/>
        </w:rPr>
        <w:t>as being the same</w:t>
      </w:r>
      <w:r w:rsidR="002F5243">
        <w:rPr>
          <w:rFonts w:cstheme="minorHAnsi"/>
          <w:color w:val="000000" w:themeColor="text1"/>
        </w:rPr>
        <w:t xml:space="preserve"> Martin </w:t>
      </w:r>
      <w:proofErr w:type="spellStart"/>
      <w:r w:rsidR="002F5243">
        <w:rPr>
          <w:rFonts w:cstheme="minorHAnsi"/>
          <w:color w:val="000000" w:themeColor="text1"/>
        </w:rPr>
        <w:t>Albl</w:t>
      </w:r>
      <w:proofErr w:type="spellEnd"/>
      <w:r w:rsidR="002F5243">
        <w:rPr>
          <w:rFonts w:cstheme="minorHAnsi"/>
          <w:color w:val="000000" w:themeColor="text1"/>
        </w:rPr>
        <w:t xml:space="preserve"> </w:t>
      </w:r>
      <w:r w:rsidR="005A0729">
        <w:rPr>
          <w:rFonts w:cstheme="minorHAnsi"/>
          <w:color w:val="000000" w:themeColor="text1"/>
        </w:rPr>
        <w:t xml:space="preserve">demonstrates the </w:t>
      </w:r>
      <w:r w:rsidR="00437063">
        <w:rPr>
          <w:rFonts w:cstheme="minorHAnsi"/>
          <w:color w:val="000000" w:themeColor="text1"/>
        </w:rPr>
        <w:t xml:space="preserve">connection of the term </w:t>
      </w:r>
      <w:r w:rsidR="009D2C38">
        <w:rPr>
          <w:rFonts w:cstheme="minorHAnsi"/>
          <w:color w:val="000000" w:themeColor="text1"/>
        </w:rPr>
        <w:t>‘</w:t>
      </w:r>
      <w:r w:rsidR="00437063">
        <w:rPr>
          <w:rFonts w:cstheme="minorHAnsi"/>
          <w:color w:val="000000" w:themeColor="text1"/>
        </w:rPr>
        <w:t>weak</w:t>
      </w:r>
      <w:r w:rsidR="009D2C38">
        <w:rPr>
          <w:rFonts w:cstheme="minorHAnsi"/>
          <w:color w:val="000000" w:themeColor="text1"/>
        </w:rPr>
        <w:t>’</w:t>
      </w:r>
      <w:r w:rsidR="00437063">
        <w:rPr>
          <w:rFonts w:cstheme="minorHAnsi"/>
          <w:color w:val="000000" w:themeColor="text1"/>
        </w:rPr>
        <w:t xml:space="preserve"> (</w:t>
      </w:r>
      <w:proofErr w:type="spellStart"/>
      <w:r w:rsidR="00437063" w:rsidRPr="00C4344C">
        <w:rPr>
          <w:rFonts w:cstheme="minorHAnsi"/>
          <w:color w:val="333333"/>
          <w:shd w:val="clear" w:color="auto" w:fill="FFFFFF"/>
        </w:rPr>
        <w:t>ἀσθενείᾳ</w:t>
      </w:r>
      <w:proofErr w:type="spellEnd"/>
      <w:r w:rsidR="00437063">
        <w:rPr>
          <w:rFonts w:cstheme="minorHAnsi"/>
          <w:color w:val="333333"/>
          <w:shd w:val="clear" w:color="auto" w:fill="FFFFFF"/>
        </w:rPr>
        <w:t xml:space="preserve">) and </w:t>
      </w:r>
      <w:r w:rsidR="009D2C38">
        <w:rPr>
          <w:rFonts w:cstheme="minorHAnsi"/>
          <w:color w:val="333333"/>
          <w:shd w:val="clear" w:color="auto" w:fill="FFFFFF"/>
        </w:rPr>
        <w:t>disability.</w:t>
      </w:r>
      <w:r w:rsidR="009D2C38">
        <w:rPr>
          <w:rStyle w:val="FootnoteReference"/>
          <w:rFonts w:cstheme="minorHAnsi"/>
          <w:color w:val="333333"/>
          <w:shd w:val="clear" w:color="auto" w:fill="FFFFFF"/>
        </w:rPr>
        <w:footnoteReference w:id="94"/>
      </w:r>
      <w:r w:rsidR="009D2C38">
        <w:rPr>
          <w:rFonts w:cstheme="minorHAnsi"/>
          <w:color w:val="333333"/>
          <w:shd w:val="clear" w:color="auto" w:fill="FFFFFF"/>
        </w:rPr>
        <w:t xml:space="preserve">  </w:t>
      </w:r>
      <w:proofErr w:type="spellStart"/>
      <w:r w:rsidR="009D2C38">
        <w:rPr>
          <w:rFonts w:cstheme="minorHAnsi"/>
          <w:color w:val="333333"/>
          <w:shd w:val="clear" w:color="auto" w:fill="FFFFFF"/>
        </w:rPr>
        <w:t>Albl</w:t>
      </w:r>
      <w:proofErr w:type="spellEnd"/>
      <w:r w:rsidR="00F54671">
        <w:rPr>
          <w:rFonts w:cstheme="minorHAnsi"/>
          <w:color w:val="000000" w:themeColor="text1"/>
        </w:rPr>
        <w:t xml:space="preserve"> </w:t>
      </w:r>
      <w:r w:rsidR="00AD7EE0">
        <w:rPr>
          <w:rFonts w:cstheme="minorHAnsi"/>
          <w:color w:val="000000" w:themeColor="text1"/>
        </w:rPr>
        <w:t xml:space="preserve">clearly </w:t>
      </w:r>
      <w:r w:rsidR="00CF0829">
        <w:rPr>
          <w:rFonts w:cstheme="minorHAnsi"/>
          <w:color w:val="000000" w:themeColor="text1"/>
        </w:rPr>
        <w:t xml:space="preserve">outlines </w:t>
      </w:r>
      <w:r w:rsidR="006308B2">
        <w:rPr>
          <w:rFonts w:cstheme="minorHAnsi"/>
          <w:color w:val="000000" w:themeColor="text1"/>
        </w:rPr>
        <w:t xml:space="preserve">the New Testament norm of grouping </w:t>
      </w:r>
      <w:r w:rsidR="00CF2961">
        <w:rPr>
          <w:rFonts w:cstheme="minorHAnsi"/>
          <w:color w:val="000000" w:themeColor="text1"/>
        </w:rPr>
        <w:t xml:space="preserve">what we would refer to as physical disabilities </w:t>
      </w:r>
      <w:r w:rsidR="00D5766D">
        <w:rPr>
          <w:rFonts w:cstheme="minorHAnsi"/>
          <w:color w:val="000000" w:themeColor="text1"/>
        </w:rPr>
        <w:t xml:space="preserve">or illness as ‘weak’ and that this is true of Paul also.  </w:t>
      </w:r>
      <w:r w:rsidR="00D503B1">
        <w:rPr>
          <w:rFonts w:cstheme="minorHAnsi"/>
          <w:color w:val="000000" w:themeColor="text1"/>
        </w:rPr>
        <w:t xml:space="preserve">Paul uses this term </w:t>
      </w:r>
      <w:proofErr w:type="spellStart"/>
      <w:r w:rsidR="00D503B1" w:rsidRPr="00C4344C">
        <w:rPr>
          <w:rFonts w:cstheme="minorHAnsi"/>
          <w:color w:val="333333"/>
          <w:shd w:val="clear" w:color="auto" w:fill="FFFFFF"/>
        </w:rPr>
        <w:t>ἀσθενείᾳ</w:t>
      </w:r>
      <w:proofErr w:type="spellEnd"/>
      <w:r w:rsidR="00D503B1">
        <w:rPr>
          <w:rFonts w:cstheme="minorHAnsi"/>
          <w:color w:val="333333"/>
          <w:shd w:val="clear" w:color="auto" w:fill="FFFFFF"/>
        </w:rPr>
        <w:t xml:space="preserve"> </w:t>
      </w:r>
      <w:r w:rsidR="0029296E">
        <w:rPr>
          <w:rFonts w:cstheme="minorHAnsi"/>
          <w:color w:val="333333"/>
          <w:shd w:val="clear" w:color="auto" w:fill="FFFFFF"/>
        </w:rPr>
        <w:t>‘weakness’ in 2 Corinthians 12:</w:t>
      </w:r>
      <w:r w:rsidR="00E97098">
        <w:rPr>
          <w:rFonts w:cstheme="minorHAnsi"/>
          <w:color w:val="333333"/>
          <w:shd w:val="clear" w:color="auto" w:fill="FFFFFF"/>
        </w:rPr>
        <w:t>9</w:t>
      </w:r>
      <w:r w:rsidR="00E97098">
        <w:rPr>
          <w:rFonts w:cstheme="minorHAnsi"/>
          <w:color w:val="000000" w:themeColor="text1"/>
        </w:rPr>
        <w:t xml:space="preserve"> and</w:t>
      </w:r>
      <w:r w:rsidR="0029296E">
        <w:rPr>
          <w:rFonts w:cstheme="minorHAnsi"/>
          <w:color w:val="000000" w:themeColor="text1"/>
        </w:rPr>
        <w:t xml:space="preserve"> </w:t>
      </w:r>
      <w:r w:rsidR="0095110F">
        <w:rPr>
          <w:rFonts w:cstheme="minorHAnsi"/>
          <w:color w:val="000000" w:themeColor="text1"/>
        </w:rPr>
        <w:t xml:space="preserve">puts in parallel with the term </w:t>
      </w:r>
      <w:r w:rsidR="00E53EFE">
        <w:rPr>
          <w:rFonts w:cstheme="minorHAnsi"/>
          <w:color w:val="000000" w:themeColor="text1"/>
        </w:rPr>
        <w:sym w:font="Symbol" w:char="F061"/>
      </w:r>
      <w:r w:rsidR="00E53EFE">
        <w:rPr>
          <w:rFonts w:cstheme="minorHAnsi"/>
          <w:color w:val="000000" w:themeColor="text1"/>
        </w:rPr>
        <w:sym w:font="Symbol" w:char="F072"/>
      </w:r>
      <w:r w:rsidR="00E53EFE">
        <w:rPr>
          <w:rFonts w:cstheme="minorHAnsi"/>
          <w:color w:val="000000" w:themeColor="text1"/>
        </w:rPr>
        <w:sym w:font="Symbol" w:char="F072"/>
      </w:r>
      <w:r w:rsidR="00990E32">
        <w:rPr>
          <w:rFonts w:cstheme="minorHAnsi"/>
          <w:color w:val="000000" w:themeColor="text1"/>
        </w:rPr>
        <w:sym w:font="Symbol" w:char="F077"/>
      </w:r>
      <w:r w:rsidR="00F423B3">
        <w:rPr>
          <w:rFonts w:cstheme="minorHAnsi"/>
          <w:color w:val="000000" w:themeColor="text1"/>
        </w:rPr>
        <w:sym w:font="Symbol" w:char="F073"/>
      </w:r>
      <w:r w:rsidR="00990E32">
        <w:rPr>
          <w:rFonts w:cstheme="minorHAnsi"/>
          <w:color w:val="000000" w:themeColor="text1"/>
        </w:rPr>
        <w:sym w:font="Symbol" w:char="F074"/>
      </w:r>
      <w:r w:rsidR="00990E32">
        <w:rPr>
          <w:rFonts w:cstheme="minorHAnsi"/>
          <w:color w:val="000000" w:themeColor="text1"/>
        </w:rPr>
        <w:sym w:font="Symbol" w:char="F06F"/>
      </w:r>
      <w:r w:rsidR="00990E32">
        <w:rPr>
          <w:rFonts w:cstheme="minorHAnsi"/>
          <w:color w:val="000000" w:themeColor="text1"/>
        </w:rPr>
        <w:sym w:font="Symbol" w:char="F056"/>
      </w:r>
      <w:r w:rsidR="00F423B3">
        <w:rPr>
          <w:rFonts w:cstheme="minorHAnsi"/>
          <w:color w:val="000000" w:themeColor="text1"/>
        </w:rPr>
        <w:t xml:space="preserve">, more commonly used for those who are </w:t>
      </w:r>
      <w:r w:rsidR="00240482">
        <w:rPr>
          <w:rFonts w:cstheme="minorHAnsi"/>
          <w:color w:val="000000" w:themeColor="text1"/>
        </w:rPr>
        <w:t xml:space="preserve">physically </w:t>
      </w:r>
      <w:r w:rsidR="00240482">
        <w:rPr>
          <w:rFonts w:cstheme="minorHAnsi"/>
          <w:color w:val="000000" w:themeColor="text1"/>
        </w:rPr>
        <w:lastRenderedPageBreak/>
        <w:t>ill.</w:t>
      </w:r>
      <w:r w:rsidR="003E3803">
        <w:rPr>
          <w:rStyle w:val="FootnoteReference"/>
          <w:rFonts w:cstheme="minorHAnsi"/>
          <w:color w:val="000000" w:themeColor="text1"/>
        </w:rPr>
        <w:footnoteReference w:id="95"/>
      </w:r>
      <w:r w:rsidR="00240482">
        <w:rPr>
          <w:rFonts w:cstheme="minorHAnsi"/>
          <w:color w:val="000000" w:themeColor="text1"/>
        </w:rPr>
        <w:t xml:space="preserve"> </w:t>
      </w:r>
      <w:r w:rsidR="00F423B3">
        <w:rPr>
          <w:rFonts w:cstheme="minorHAnsi"/>
          <w:color w:val="000000" w:themeColor="text1"/>
        </w:rPr>
        <w:t xml:space="preserve"> </w:t>
      </w:r>
      <w:r w:rsidR="00394A41" w:rsidRPr="00C4344C">
        <w:rPr>
          <w:rFonts w:cstheme="minorHAnsi"/>
          <w:color w:val="000000" w:themeColor="text1"/>
        </w:rPr>
        <w:t xml:space="preserve">Martin highlights the completion of what it means to be weak in </w:t>
      </w:r>
      <w:r w:rsidR="00F66655">
        <w:rPr>
          <w:rFonts w:cstheme="minorHAnsi"/>
          <w:color w:val="000000" w:themeColor="text1"/>
        </w:rPr>
        <w:t>Paul’s</w:t>
      </w:r>
      <w:r w:rsidR="00394A41" w:rsidRPr="00C4344C">
        <w:rPr>
          <w:rFonts w:cstheme="minorHAnsi"/>
          <w:color w:val="000000" w:themeColor="text1"/>
        </w:rPr>
        <w:t xml:space="preserve"> world</w:t>
      </w:r>
      <w:r w:rsidR="0024595C">
        <w:rPr>
          <w:rFonts w:cstheme="minorHAnsi"/>
          <w:color w:val="000000" w:themeColor="text1"/>
        </w:rPr>
        <w:t>;</w:t>
      </w:r>
      <w:r w:rsidR="00165D6C" w:rsidRPr="00165D6C">
        <w:rPr>
          <w:rStyle w:val="FootnoteReference"/>
          <w:rFonts w:cstheme="minorHAnsi"/>
          <w:color w:val="000000" w:themeColor="text1"/>
        </w:rPr>
        <w:t xml:space="preserve"> </w:t>
      </w:r>
      <w:r w:rsidR="00165D6C" w:rsidRPr="00C4344C">
        <w:rPr>
          <w:rStyle w:val="FootnoteReference"/>
          <w:rFonts w:cstheme="minorHAnsi"/>
          <w:color w:val="000000" w:themeColor="text1"/>
        </w:rPr>
        <w:footnoteReference w:id="96"/>
      </w:r>
      <w:r w:rsidR="0024595C">
        <w:rPr>
          <w:rFonts w:cstheme="minorHAnsi"/>
          <w:color w:val="000000" w:themeColor="text1"/>
        </w:rPr>
        <w:t xml:space="preserve"> </w:t>
      </w:r>
      <w:r w:rsidR="00394A41" w:rsidRPr="00C4344C">
        <w:rPr>
          <w:rFonts w:cstheme="minorHAnsi"/>
          <w:color w:val="000000" w:themeColor="text1"/>
        </w:rPr>
        <w:t xml:space="preserve">this </w:t>
      </w:r>
      <w:proofErr w:type="spellStart"/>
      <w:r w:rsidR="00394A41" w:rsidRPr="00C4344C">
        <w:rPr>
          <w:rFonts w:cstheme="minorHAnsi"/>
          <w:color w:val="333333"/>
          <w:shd w:val="clear" w:color="auto" w:fill="FFFFFF"/>
        </w:rPr>
        <w:t>ἀσθενείᾳ</w:t>
      </w:r>
      <w:proofErr w:type="spellEnd"/>
      <w:r w:rsidR="00394A41" w:rsidRPr="00C4344C">
        <w:rPr>
          <w:rFonts w:cstheme="minorHAnsi"/>
          <w:color w:val="000000" w:themeColor="text1"/>
          <w:sz w:val="22"/>
          <w:szCs w:val="22"/>
        </w:rPr>
        <w:t xml:space="preserve"> </w:t>
      </w:r>
      <w:r w:rsidR="00394A41" w:rsidRPr="00C4344C">
        <w:rPr>
          <w:rFonts w:cstheme="minorHAnsi"/>
          <w:color w:val="000000" w:themeColor="text1"/>
        </w:rPr>
        <w:t>is dealt with and thus all disabilities are dealt with</w:t>
      </w:r>
      <w:r w:rsidR="00F45C27">
        <w:rPr>
          <w:rFonts w:cstheme="minorHAnsi"/>
          <w:color w:val="000000" w:themeColor="text1"/>
        </w:rPr>
        <w:t>,</w:t>
      </w:r>
      <w:r w:rsidR="00394A41" w:rsidRPr="00C4344C">
        <w:rPr>
          <w:rFonts w:cstheme="minorHAnsi"/>
          <w:color w:val="000000" w:themeColor="text1"/>
        </w:rPr>
        <w:t xml:space="preserve"> even if not eradicated.  Paul does not provide proof of healing to demonstrate his authority</w:t>
      </w:r>
      <w:r w:rsidR="00B1760D">
        <w:rPr>
          <w:rFonts w:cstheme="minorHAnsi"/>
          <w:color w:val="000000" w:themeColor="text1"/>
        </w:rPr>
        <w:t>,</w:t>
      </w:r>
      <w:r w:rsidR="00394A41" w:rsidRPr="00C4344C">
        <w:rPr>
          <w:rFonts w:cstheme="minorHAnsi"/>
          <w:color w:val="000000" w:themeColor="text1"/>
        </w:rPr>
        <w:t xml:space="preserve"> but rather</w:t>
      </w:r>
      <w:r w:rsidR="00B1760D">
        <w:rPr>
          <w:rFonts w:cstheme="minorHAnsi"/>
          <w:color w:val="000000" w:themeColor="text1"/>
        </w:rPr>
        <w:t xml:space="preserve"> i</w:t>
      </w:r>
      <w:r w:rsidR="00394A41" w:rsidRPr="00C4344C">
        <w:rPr>
          <w:rFonts w:cstheme="minorHAnsi"/>
          <w:color w:val="000000" w:themeColor="text1"/>
        </w:rPr>
        <w:t>t is ‘in earthly weakness’</w:t>
      </w:r>
      <w:r w:rsidR="00394A41" w:rsidRPr="00C4344C">
        <w:rPr>
          <w:rStyle w:val="FootnoteReference"/>
          <w:rFonts w:cstheme="minorHAnsi"/>
          <w:color w:val="000000" w:themeColor="text1"/>
        </w:rPr>
        <w:footnoteReference w:id="97"/>
      </w:r>
      <w:r w:rsidR="00394A41" w:rsidRPr="00C4344C">
        <w:rPr>
          <w:rFonts w:cstheme="minorHAnsi"/>
          <w:color w:val="000000" w:themeColor="text1"/>
        </w:rPr>
        <w:t xml:space="preserve"> that Paul shows a demonstration of Godly power.  </w:t>
      </w:r>
      <w:r w:rsidR="00A36FAC" w:rsidRPr="00C4344C">
        <w:rPr>
          <w:rFonts w:cstheme="minorHAnsi"/>
          <w:color w:val="000000" w:themeColor="text1"/>
        </w:rPr>
        <w:t>And in this Paul boasts</w:t>
      </w:r>
      <w:r w:rsidR="00B1760D">
        <w:rPr>
          <w:rFonts w:cstheme="minorHAnsi"/>
          <w:color w:val="000000" w:themeColor="text1"/>
        </w:rPr>
        <w:t xml:space="preserve">; </w:t>
      </w:r>
      <w:r w:rsidR="00A36FAC" w:rsidRPr="00C4344C">
        <w:rPr>
          <w:rFonts w:cstheme="minorHAnsi"/>
          <w:color w:val="000000" w:themeColor="text1"/>
        </w:rPr>
        <w:t>many other</w:t>
      </w:r>
      <w:r w:rsidR="000074D0">
        <w:rPr>
          <w:rFonts w:cstheme="minorHAnsi"/>
          <w:color w:val="000000" w:themeColor="text1"/>
        </w:rPr>
        <w:t>s</w:t>
      </w:r>
      <w:r w:rsidR="00A36FAC" w:rsidRPr="00C4344C">
        <w:rPr>
          <w:rFonts w:cstheme="minorHAnsi"/>
          <w:color w:val="000000" w:themeColor="text1"/>
        </w:rPr>
        <w:t xml:space="preserve"> will boast in their great oratorial ability</w:t>
      </w:r>
      <w:r w:rsidR="002E0FAB">
        <w:rPr>
          <w:rFonts w:cstheme="minorHAnsi"/>
          <w:color w:val="000000" w:themeColor="text1"/>
        </w:rPr>
        <w:t xml:space="preserve"> and comprehensively abuse Paul for his lack in such areas (2 Cor. 10:10)</w:t>
      </w:r>
      <w:r w:rsidR="00371DF5" w:rsidRPr="00C4344C">
        <w:rPr>
          <w:rFonts w:cstheme="minorHAnsi"/>
          <w:color w:val="000000" w:themeColor="text1"/>
        </w:rPr>
        <w:t>.  Yet all that the w</w:t>
      </w:r>
      <w:r w:rsidR="00FE7ADD">
        <w:rPr>
          <w:rFonts w:cstheme="minorHAnsi"/>
          <w:color w:val="000000" w:themeColor="text1"/>
        </w:rPr>
        <w:t>orldly wisdom, philosophical</w:t>
      </w:r>
      <w:r w:rsidR="00371DF5" w:rsidRPr="00C4344C">
        <w:rPr>
          <w:rFonts w:cstheme="minorHAnsi"/>
          <w:color w:val="000000" w:themeColor="text1"/>
        </w:rPr>
        <w:t xml:space="preserve"> scholars</w:t>
      </w:r>
      <w:r w:rsidR="00FE7ADD">
        <w:rPr>
          <w:rFonts w:cstheme="minorHAnsi"/>
          <w:color w:val="000000" w:themeColor="text1"/>
        </w:rPr>
        <w:t xml:space="preserve"> or Jewish and Christian </w:t>
      </w:r>
      <w:r w:rsidR="00F91D6C">
        <w:rPr>
          <w:rFonts w:cstheme="minorHAnsi"/>
          <w:color w:val="000000" w:themeColor="text1"/>
        </w:rPr>
        <w:t>teachers</w:t>
      </w:r>
      <w:r w:rsidR="00371DF5" w:rsidRPr="00C4344C">
        <w:rPr>
          <w:rFonts w:cstheme="minorHAnsi"/>
          <w:color w:val="000000" w:themeColor="text1"/>
        </w:rPr>
        <w:t xml:space="preserve"> of his day would have boasted of</w:t>
      </w:r>
      <w:r w:rsidR="00257B47">
        <w:rPr>
          <w:rFonts w:cstheme="minorHAnsi"/>
          <w:color w:val="000000" w:themeColor="text1"/>
        </w:rPr>
        <w:t>,</w:t>
      </w:r>
      <w:r w:rsidR="00371DF5" w:rsidRPr="00C4344C">
        <w:rPr>
          <w:rFonts w:cstheme="minorHAnsi"/>
          <w:color w:val="000000" w:themeColor="text1"/>
        </w:rPr>
        <w:t xml:space="preserve"> pales for Paul</w:t>
      </w:r>
      <w:r w:rsidR="00F91D6C">
        <w:rPr>
          <w:rFonts w:cstheme="minorHAnsi"/>
          <w:color w:val="000000" w:themeColor="text1"/>
        </w:rPr>
        <w:t>.</w:t>
      </w:r>
      <w:r w:rsidR="00371DF5" w:rsidRPr="00C4344C">
        <w:rPr>
          <w:rFonts w:cstheme="minorHAnsi"/>
          <w:color w:val="000000" w:themeColor="text1"/>
        </w:rPr>
        <w:t xml:space="preserve"> </w:t>
      </w:r>
      <w:r w:rsidR="00F91D6C">
        <w:rPr>
          <w:rFonts w:cstheme="minorHAnsi"/>
          <w:color w:val="000000" w:themeColor="text1"/>
        </w:rPr>
        <w:t xml:space="preserve">Paul is </w:t>
      </w:r>
      <w:r w:rsidR="00ED095E">
        <w:rPr>
          <w:rFonts w:cstheme="minorHAnsi"/>
          <w:color w:val="000000" w:themeColor="text1"/>
        </w:rPr>
        <w:t>o</w:t>
      </w:r>
      <w:r w:rsidR="00F91D6C">
        <w:rPr>
          <w:rFonts w:cstheme="minorHAnsi"/>
          <w:color w:val="000000" w:themeColor="text1"/>
        </w:rPr>
        <w:t xml:space="preserve">nly to be </w:t>
      </w:r>
      <w:r w:rsidR="00371DF5" w:rsidRPr="00C4344C">
        <w:rPr>
          <w:rFonts w:cstheme="minorHAnsi"/>
          <w:color w:val="000000" w:themeColor="text1"/>
        </w:rPr>
        <w:t>pleased to boast</w:t>
      </w:r>
      <w:r w:rsidR="00ED095E">
        <w:rPr>
          <w:rFonts w:cstheme="minorHAnsi"/>
          <w:color w:val="000000" w:themeColor="text1"/>
        </w:rPr>
        <w:t xml:space="preserve">, in </w:t>
      </w:r>
      <w:r w:rsidR="00ED095E" w:rsidRPr="00566EFC">
        <w:rPr>
          <w:rFonts w:cstheme="minorHAnsi"/>
          <w:color w:val="000000" w:themeColor="text1"/>
        </w:rPr>
        <w:t>fact he</w:t>
      </w:r>
      <w:r w:rsidR="00371DF5" w:rsidRPr="00566EFC">
        <w:rPr>
          <w:rFonts w:cstheme="minorHAnsi"/>
          <w:color w:val="000000" w:themeColor="text1"/>
        </w:rPr>
        <w:t xml:space="preserve"> </w:t>
      </w:r>
      <w:proofErr w:type="spellStart"/>
      <w:r w:rsidR="00371DF5" w:rsidRPr="00566EFC">
        <w:rPr>
          <w:rFonts w:cstheme="minorHAnsi"/>
          <w:color w:val="333333"/>
          <w:shd w:val="clear" w:color="auto" w:fill="FFFFFF"/>
        </w:rPr>
        <w:t>ἥδιστ</w:t>
      </w:r>
      <w:proofErr w:type="spellEnd"/>
      <w:r w:rsidR="00371DF5" w:rsidRPr="00566EFC">
        <w:rPr>
          <w:rFonts w:cstheme="minorHAnsi"/>
          <w:color w:val="333333"/>
          <w:shd w:val="clear" w:color="auto" w:fill="FFFFFF"/>
        </w:rPr>
        <w:t>α</w:t>
      </w:r>
      <w:r w:rsidR="00371DF5" w:rsidRPr="00566EFC">
        <w:rPr>
          <w:rFonts w:cstheme="minorHAnsi"/>
          <w:color w:val="000000" w:themeColor="text1"/>
        </w:rPr>
        <w:t xml:space="preserve"> </w:t>
      </w:r>
      <w:r w:rsidR="00ED095E" w:rsidRPr="00566EFC">
        <w:rPr>
          <w:rFonts w:cstheme="minorHAnsi"/>
          <w:color w:val="000000" w:themeColor="text1"/>
        </w:rPr>
        <w:t xml:space="preserve">‘gladly’ </w:t>
      </w:r>
      <w:r w:rsidR="00371DF5" w:rsidRPr="00566EFC">
        <w:rPr>
          <w:rFonts w:cstheme="minorHAnsi"/>
          <w:color w:val="000000" w:themeColor="text1"/>
        </w:rPr>
        <w:t>boast</w:t>
      </w:r>
      <w:r w:rsidR="000074D0" w:rsidRPr="00566EFC">
        <w:rPr>
          <w:rFonts w:cstheme="minorHAnsi"/>
          <w:color w:val="000000" w:themeColor="text1"/>
        </w:rPr>
        <w:t>s</w:t>
      </w:r>
      <w:r w:rsidR="00371DF5" w:rsidRPr="00566EFC">
        <w:rPr>
          <w:rFonts w:cstheme="minorHAnsi"/>
          <w:color w:val="000000" w:themeColor="text1"/>
        </w:rPr>
        <w:t xml:space="preserve"> of </w:t>
      </w:r>
      <w:r w:rsidR="00371DF5" w:rsidRPr="00C4344C">
        <w:rPr>
          <w:rFonts w:cstheme="minorHAnsi"/>
          <w:color w:val="000000" w:themeColor="text1"/>
        </w:rPr>
        <w:t>the weakness</w:t>
      </w:r>
      <w:r w:rsidR="000074D0">
        <w:rPr>
          <w:rFonts w:cstheme="minorHAnsi"/>
          <w:color w:val="000000" w:themeColor="text1"/>
        </w:rPr>
        <w:t>es</w:t>
      </w:r>
      <w:r w:rsidR="00371DF5" w:rsidRPr="00C4344C">
        <w:rPr>
          <w:rFonts w:cstheme="minorHAnsi"/>
          <w:color w:val="000000" w:themeColor="text1"/>
        </w:rPr>
        <w:t xml:space="preserve"> that grant him access to this powerful grace of God. </w:t>
      </w:r>
      <w:r w:rsidR="001E13D7">
        <w:rPr>
          <w:rFonts w:cstheme="minorHAnsi"/>
          <w:color w:val="000000" w:themeColor="text1"/>
        </w:rPr>
        <w:t xml:space="preserve"> </w:t>
      </w:r>
      <w:r w:rsidR="00237E47">
        <w:rPr>
          <w:rFonts w:cstheme="minorHAnsi"/>
          <w:color w:val="000000" w:themeColor="text1"/>
        </w:rPr>
        <w:t xml:space="preserve">Paul’s position that he is in </w:t>
      </w:r>
      <w:r w:rsidR="001275AD">
        <w:rPr>
          <w:rFonts w:cstheme="minorHAnsi"/>
          <w:color w:val="000000" w:themeColor="text1"/>
        </w:rPr>
        <w:t>because of</w:t>
      </w:r>
      <w:r w:rsidR="00237E47">
        <w:rPr>
          <w:rFonts w:cstheme="minorHAnsi"/>
          <w:color w:val="000000" w:themeColor="text1"/>
        </w:rPr>
        <w:t xml:space="preserve"> the weakness and the promise of the grace of God to him means he</w:t>
      </w:r>
      <w:r w:rsidR="0050450F">
        <w:rPr>
          <w:rFonts w:cstheme="minorHAnsi"/>
          <w:color w:val="000000" w:themeColor="text1"/>
        </w:rPr>
        <w:t xml:space="preserve"> knows the ‘dwelling’</w:t>
      </w:r>
      <w:r w:rsidR="00371DF5" w:rsidRPr="00C4344C">
        <w:rPr>
          <w:rFonts w:cstheme="minorHAnsi"/>
          <w:color w:val="000000" w:themeColor="text1"/>
        </w:rPr>
        <w:t xml:space="preserve"> </w:t>
      </w:r>
      <w:r w:rsidR="00371DF5" w:rsidRPr="00C4344C">
        <w:rPr>
          <w:rFonts w:cstheme="minorHAnsi"/>
          <w:color w:val="333333"/>
          <w:shd w:val="clear" w:color="auto" w:fill="FFFFFF"/>
        </w:rPr>
        <w:t>ἐπ</w:t>
      </w:r>
      <w:proofErr w:type="spellStart"/>
      <w:r w:rsidR="00371DF5" w:rsidRPr="00C4344C">
        <w:rPr>
          <w:rFonts w:cstheme="minorHAnsi"/>
          <w:color w:val="333333"/>
          <w:shd w:val="clear" w:color="auto" w:fill="FFFFFF"/>
        </w:rPr>
        <w:t>ισκηνώσῃ</w:t>
      </w:r>
      <w:proofErr w:type="spellEnd"/>
      <w:r w:rsidR="0050450F">
        <w:rPr>
          <w:rFonts w:cstheme="minorHAnsi"/>
          <w:color w:val="333333"/>
          <w:shd w:val="clear" w:color="auto" w:fill="FFFFFF"/>
        </w:rPr>
        <w:t xml:space="preserve"> of Christ in him</w:t>
      </w:r>
      <w:r w:rsidR="00B1760D">
        <w:rPr>
          <w:rFonts w:cstheme="minorHAnsi"/>
          <w:color w:val="000000" w:themeColor="text1"/>
        </w:rPr>
        <w:t>.  T</w:t>
      </w:r>
      <w:r w:rsidR="00371DF5" w:rsidRPr="00C4344C">
        <w:rPr>
          <w:rFonts w:cstheme="minorHAnsi"/>
          <w:color w:val="000000" w:themeColor="text1"/>
        </w:rPr>
        <w:t xml:space="preserve">his power dwells within him in the same manner that the </w:t>
      </w:r>
      <w:r w:rsidR="00371DF5" w:rsidRPr="00C4344C">
        <w:rPr>
          <w:rFonts w:cstheme="minorHAnsi"/>
          <w:i/>
          <w:iCs/>
          <w:color w:val="000000" w:themeColor="text1"/>
        </w:rPr>
        <w:t>shekinah</w:t>
      </w:r>
      <w:r w:rsidR="00371DF5" w:rsidRPr="00C4344C">
        <w:rPr>
          <w:rFonts w:cstheme="minorHAnsi"/>
          <w:color w:val="000000" w:themeColor="text1"/>
        </w:rPr>
        <w:t xml:space="preserve"> of God dwelt within the tent of meeting</w:t>
      </w:r>
      <w:r w:rsidR="000074D0">
        <w:rPr>
          <w:rFonts w:cstheme="minorHAnsi"/>
          <w:color w:val="000000" w:themeColor="text1"/>
        </w:rPr>
        <w:t xml:space="preserve"> (</w:t>
      </w:r>
      <w:r w:rsidR="00B1760D">
        <w:rPr>
          <w:rFonts w:cstheme="minorHAnsi"/>
          <w:color w:val="000000" w:themeColor="text1"/>
        </w:rPr>
        <w:t xml:space="preserve">cf. </w:t>
      </w:r>
      <w:r w:rsidR="000074D0">
        <w:rPr>
          <w:rFonts w:cstheme="minorHAnsi"/>
          <w:color w:val="000000" w:themeColor="text1"/>
        </w:rPr>
        <w:t>Exo</w:t>
      </w:r>
      <w:r w:rsidR="00B1760D">
        <w:rPr>
          <w:rFonts w:cstheme="minorHAnsi"/>
          <w:color w:val="000000" w:themeColor="text1"/>
        </w:rPr>
        <w:t xml:space="preserve">d. </w:t>
      </w:r>
      <w:r w:rsidR="000074D0">
        <w:rPr>
          <w:rFonts w:cstheme="minorHAnsi"/>
          <w:color w:val="000000" w:themeColor="text1"/>
        </w:rPr>
        <w:t>25:8)</w:t>
      </w:r>
      <w:r w:rsidR="00371DF5" w:rsidRPr="00C4344C">
        <w:rPr>
          <w:rFonts w:cstheme="minorHAnsi"/>
          <w:color w:val="000000" w:themeColor="text1"/>
        </w:rPr>
        <w:t xml:space="preserve">.  </w:t>
      </w:r>
    </w:p>
    <w:p w14:paraId="0C329D59" w14:textId="4C07642B" w:rsidR="007E6CC5" w:rsidRDefault="00780272" w:rsidP="00160A12">
      <w:pPr>
        <w:spacing w:line="360" w:lineRule="auto"/>
        <w:rPr>
          <w:rFonts w:cstheme="minorHAnsi"/>
          <w:color w:val="000000" w:themeColor="text1"/>
        </w:rPr>
      </w:pPr>
      <w:r w:rsidRPr="00C4344C">
        <w:rPr>
          <w:rFonts w:cstheme="minorHAnsi"/>
          <w:color w:val="000000" w:themeColor="text1"/>
        </w:rPr>
        <w:t xml:space="preserve">Bultmann </w:t>
      </w:r>
      <w:r w:rsidR="001275AD">
        <w:rPr>
          <w:rFonts w:cstheme="minorHAnsi"/>
          <w:color w:val="000000" w:themeColor="text1"/>
        </w:rPr>
        <w:t>regards</w:t>
      </w:r>
      <w:r w:rsidRPr="00C4344C">
        <w:rPr>
          <w:rFonts w:cstheme="minorHAnsi"/>
          <w:color w:val="000000" w:themeColor="text1"/>
        </w:rPr>
        <w:t xml:space="preserve"> </w:t>
      </w:r>
      <w:r w:rsidR="007D4D5C">
        <w:rPr>
          <w:rFonts w:cstheme="minorHAnsi"/>
          <w:color w:val="000000" w:themeColor="text1"/>
        </w:rPr>
        <w:t>2 Corinthians 12:9</w:t>
      </w:r>
      <w:r w:rsidRPr="00C4344C">
        <w:rPr>
          <w:rFonts w:cstheme="minorHAnsi"/>
          <w:color w:val="000000" w:themeColor="text1"/>
        </w:rPr>
        <w:t xml:space="preserve"> as showing the purpose and value of weakness, through </w:t>
      </w:r>
      <w:r w:rsidR="00422D9D">
        <w:rPr>
          <w:rFonts w:cstheme="minorHAnsi"/>
          <w:color w:val="000000" w:themeColor="text1"/>
        </w:rPr>
        <w:t>fully accepting</w:t>
      </w:r>
      <w:r w:rsidRPr="00C4344C">
        <w:rPr>
          <w:rFonts w:cstheme="minorHAnsi"/>
          <w:color w:val="000000" w:themeColor="text1"/>
        </w:rPr>
        <w:t xml:space="preserve"> </w:t>
      </w:r>
      <w:r w:rsidR="000074D0">
        <w:rPr>
          <w:rFonts w:cstheme="minorHAnsi"/>
          <w:color w:val="000000" w:themeColor="text1"/>
        </w:rPr>
        <w:t>one’s</w:t>
      </w:r>
      <w:r w:rsidRPr="00C4344C">
        <w:rPr>
          <w:rFonts w:cstheme="minorHAnsi"/>
          <w:color w:val="000000" w:themeColor="text1"/>
        </w:rPr>
        <w:t xml:space="preserve"> weakness </w:t>
      </w:r>
      <w:r w:rsidR="000074D0">
        <w:rPr>
          <w:rFonts w:cstheme="minorHAnsi"/>
          <w:color w:val="000000" w:themeColor="text1"/>
        </w:rPr>
        <w:t>a person</w:t>
      </w:r>
      <w:r w:rsidRPr="00C4344C">
        <w:rPr>
          <w:rFonts w:cstheme="minorHAnsi"/>
          <w:color w:val="000000" w:themeColor="text1"/>
        </w:rPr>
        <w:t xml:space="preserve"> can then fully discover </w:t>
      </w:r>
      <w:r w:rsidR="000074D0" w:rsidRPr="00C4344C">
        <w:rPr>
          <w:rFonts w:cstheme="minorHAnsi"/>
          <w:color w:val="000000" w:themeColor="text1"/>
        </w:rPr>
        <w:t>one’s</w:t>
      </w:r>
      <w:r w:rsidR="00C63E45" w:rsidRPr="00C4344C">
        <w:rPr>
          <w:rFonts w:cstheme="minorHAnsi"/>
          <w:color w:val="000000" w:themeColor="text1"/>
        </w:rPr>
        <w:t xml:space="preserve"> own sinfulness and </w:t>
      </w:r>
      <w:r w:rsidRPr="00C4344C">
        <w:rPr>
          <w:rFonts w:cstheme="minorHAnsi"/>
          <w:color w:val="000000" w:themeColor="text1"/>
        </w:rPr>
        <w:t>the divine power within</w:t>
      </w:r>
      <w:r w:rsidR="00B1760D">
        <w:rPr>
          <w:rFonts w:cstheme="minorHAnsi"/>
          <w:color w:val="000000" w:themeColor="text1"/>
        </w:rPr>
        <w:t>.</w:t>
      </w:r>
      <w:r w:rsidR="00C63E45" w:rsidRPr="00C4344C">
        <w:rPr>
          <w:rStyle w:val="FootnoteReference"/>
          <w:rFonts w:cstheme="minorHAnsi"/>
          <w:color w:val="000000" w:themeColor="text1"/>
        </w:rPr>
        <w:footnoteReference w:id="98"/>
      </w:r>
      <w:r w:rsidR="00C63E45" w:rsidRPr="00C4344C">
        <w:rPr>
          <w:rFonts w:cstheme="minorHAnsi"/>
          <w:color w:val="000000" w:themeColor="text1"/>
        </w:rPr>
        <w:t xml:space="preserve"> Plummer agrees </w:t>
      </w:r>
      <w:r w:rsidR="00257B47">
        <w:rPr>
          <w:rFonts w:cstheme="minorHAnsi"/>
          <w:color w:val="000000" w:themeColor="text1"/>
        </w:rPr>
        <w:t xml:space="preserve">and </w:t>
      </w:r>
      <w:r w:rsidR="007C418A">
        <w:rPr>
          <w:rFonts w:cstheme="minorHAnsi"/>
          <w:color w:val="000000" w:themeColor="text1"/>
        </w:rPr>
        <w:t>explains</w:t>
      </w:r>
      <w:r w:rsidR="00C63E45" w:rsidRPr="00C4344C">
        <w:rPr>
          <w:rFonts w:cstheme="minorHAnsi"/>
          <w:color w:val="000000" w:themeColor="text1"/>
        </w:rPr>
        <w:t xml:space="preserve"> that this</w:t>
      </w:r>
      <w:r w:rsidRPr="00C4344C">
        <w:rPr>
          <w:rFonts w:cstheme="minorHAnsi"/>
          <w:color w:val="000000" w:themeColor="text1"/>
        </w:rPr>
        <w:t xml:space="preserve"> revelation is more evident</w:t>
      </w:r>
      <w:r w:rsidR="00452B3F">
        <w:rPr>
          <w:rFonts w:cstheme="minorHAnsi"/>
          <w:color w:val="000000" w:themeColor="text1"/>
        </w:rPr>
        <w:t xml:space="preserve"> </w:t>
      </w:r>
      <w:r w:rsidR="00C63E45" w:rsidRPr="00C4344C">
        <w:rPr>
          <w:rFonts w:cstheme="minorHAnsi"/>
          <w:color w:val="000000" w:themeColor="text1"/>
        </w:rPr>
        <w:t xml:space="preserve">within the believer and </w:t>
      </w:r>
      <w:r w:rsidR="00B1760D">
        <w:rPr>
          <w:rFonts w:cstheme="minorHAnsi"/>
          <w:i/>
          <w:iCs/>
          <w:color w:val="000000" w:themeColor="text1"/>
        </w:rPr>
        <w:t xml:space="preserve">not </w:t>
      </w:r>
      <w:r w:rsidR="00C63E45" w:rsidRPr="00C4344C">
        <w:rPr>
          <w:rFonts w:cstheme="minorHAnsi"/>
          <w:color w:val="000000" w:themeColor="text1"/>
        </w:rPr>
        <w:t>more real;</w:t>
      </w:r>
      <w:r w:rsidR="00452B3F" w:rsidRPr="00452B3F">
        <w:rPr>
          <w:rStyle w:val="FootnoteReference"/>
          <w:rFonts w:cstheme="minorHAnsi"/>
          <w:color w:val="000000" w:themeColor="text1"/>
        </w:rPr>
        <w:t xml:space="preserve"> </w:t>
      </w:r>
      <w:r w:rsidR="00452B3F" w:rsidRPr="00C4344C">
        <w:rPr>
          <w:rStyle w:val="FootnoteReference"/>
          <w:rFonts w:cstheme="minorHAnsi"/>
          <w:color w:val="000000" w:themeColor="text1"/>
        </w:rPr>
        <w:footnoteReference w:id="99"/>
      </w:r>
      <w:r w:rsidR="00452B3F" w:rsidRPr="00C4344C">
        <w:rPr>
          <w:rFonts w:cstheme="minorHAnsi"/>
          <w:color w:val="000000" w:themeColor="text1"/>
        </w:rPr>
        <w:t xml:space="preserve"> </w:t>
      </w:r>
      <w:r w:rsidR="00C63E45" w:rsidRPr="00C4344C">
        <w:rPr>
          <w:rFonts w:cstheme="minorHAnsi"/>
          <w:color w:val="000000" w:themeColor="text1"/>
        </w:rPr>
        <w:t xml:space="preserve"> real</w:t>
      </w:r>
      <w:r w:rsidR="007C418A">
        <w:rPr>
          <w:rFonts w:cstheme="minorHAnsi"/>
          <w:color w:val="000000" w:themeColor="text1"/>
        </w:rPr>
        <w:t>ity</w:t>
      </w:r>
      <w:r w:rsidR="00C63E45" w:rsidRPr="00C4344C">
        <w:rPr>
          <w:rFonts w:cstheme="minorHAnsi"/>
          <w:color w:val="000000" w:themeColor="text1"/>
        </w:rPr>
        <w:t xml:space="preserve"> is real</w:t>
      </w:r>
      <w:r w:rsidR="007C418A">
        <w:rPr>
          <w:rFonts w:cstheme="minorHAnsi"/>
          <w:color w:val="000000" w:themeColor="text1"/>
        </w:rPr>
        <w:t>ity</w:t>
      </w:r>
      <w:r w:rsidR="00F642E2">
        <w:rPr>
          <w:rFonts w:cstheme="minorHAnsi"/>
          <w:color w:val="000000" w:themeColor="text1"/>
        </w:rPr>
        <w:t>, which does not require</w:t>
      </w:r>
      <w:r w:rsidR="000F51B4">
        <w:rPr>
          <w:rFonts w:cstheme="minorHAnsi"/>
          <w:color w:val="000000" w:themeColor="text1"/>
        </w:rPr>
        <w:t xml:space="preserve"> </w:t>
      </w:r>
      <w:r w:rsidR="007C4879">
        <w:rPr>
          <w:rFonts w:cstheme="minorHAnsi"/>
          <w:color w:val="000000" w:themeColor="text1"/>
        </w:rPr>
        <w:t xml:space="preserve">further </w:t>
      </w:r>
      <w:r w:rsidR="00A03BFB">
        <w:rPr>
          <w:rFonts w:cstheme="minorHAnsi"/>
          <w:color w:val="000000" w:themeColor="text1"/>
        </w:rPr>
        <w:t xml:space="preserve">empirical evidence to make it so, </w:t>
      </w:r>
      <w:r w:rsidR="00C63E45" w:rsidRPr="00C4344C">
        <w:rPr>
          <w:rFonts w:cstheme="minorHAnsi"/>
          <w:color w:val="000000" w:themeColor="text1"/>
        </w:rPr>
        <w:t xml:space="preserve">and thus the reality here is ratified </w:t>
      </w:r>
      <w:r w:rsidR="00A03BFB">
        <w:rPr>
          <w:rFonts w:cstheme="minorHAnsi"/>
          <w:color w:val="000000" w:themeColor="text1"/>
        </w:rPr>
        <w:t xml:space="preserve">and </w:t>
      </w:r>
      <w:r w:rsidR="00C63E45" w:rsidRPr="00C4344C">
        <w:rPr>
          <w:rFonts w:cstheme="minorHAnsi"/>
          <w:color w:val="000000" w:themeColor="text1"/>
        </w:rPr>
        <w:t xml:space="preserve">not </w:t>
      </w:r>
      <w:r w:rsidR="000074D0">
        <w:rPr>
          <w:rFonts w:cstheme="minorHAnsi"/>
          <w:color w:val="000000" w:themeColor="text1"/>
        </w:rPr>
        <w:t>optimistically</w:t>
      </w:r>
      <w:r w:rsidR="00C63E45" w:rsidRPr="00C4344C">
        <w:rPr>
          <w:rFonts w:cstheme="minorHAnsi"/>
          <w:color w:val="000000" w:themeColor="text1"/>
        </w:rPr>
        <w:t xml:space="preserve"> </w:t>
      </w:r>
      <w:r w:rsidR="000074D0">
        <w:rPr>
          <w:rFonts w:cstheme="minorHAnsi"/>
          <w:color w:val="000000" w:themeColor="text1"/>
        </w:rPr>
        <w:t>wished for</w:t>
      </w:r>
      <w:r w:rsidR="00C63E45" w:rsidRPr="00C4344C">
        <w:rPr>
          <w:rFonts w:cstheme="minorHAnsi"/>
          <w:color w:val="000000" w:themeColor="text1"/>
        </w:rPr>
        <w:t xml:space="preserve">.  </w:t>
      </w:r>
    </w:p>
    <w:p w14:paraId="22EC04B0" w14:textId="35E26AF0" w:rsidR="007E6CC5" w:rsidRDefault="007E6CC5" w:rsidP="00160A12">
      <w:pPr>
        <w:spacing w:line="360" w:lineRule="auto"/>
        <w:rPr>
          <w:rFonts w:cstheme="minorHAnsi"/>
          <w:color w:val="000000" w:themeColor="text1"/>
        </w:rPr>
      </w:pPr>
      <w:r>
        <w:rPr>
          <w:rFonts w:cstheme="minorHAnsi"/>
          <w:color w:val="000000" w:themeColor="text1"/>
        </w:rPr>
        <w:t xml:space="preserve">2 Corinthians 12:9 therefore presents us with the </w:t>
      </w:r>
      <w:r w:rsidR="00871D7B">
        <w:rPr>
          <w:rFonts w:cstheme="minorHAnsi"/>
          <w:color w:val="000000" w:themeColor="text1"/>
        </w:rPr>
        <w:t>fact that the messenger of Satan can provide disabling</w:t>
      </w:r>
      <w:r w:rsidR="00C127A1">
        <w:rPr>
          <w:rFonts w:cstheme="minorHAnsi"/>
          <w:color w:val="000000" w:themeColor="text1"/>
        </w:rPr>
        <w:t xml:space="preserve"> interference in a Christians life, and yet it neither disqualifies a person from service or </w:t>
      </w:r>
      <w:r w:rsidR="0007383D">
        <w:rPr>
          <w:rFonts w:cstheme="minorHAnsi"/>
          <w:color w:val="000000" w:themeColor="text1"/>
        </w:rPr>
        <w:t xml:space="preserve">an efficacious life.  The disability provides fertile ground through which the power of the grace of God can fully work </w:t>
      </w:r>
      <w:r w:rsidR="00ED5DE8">
        <w:rPr>
          <w:rFonts w:cstheme="minorHAnsi"/>
          <w:color w:val="000000" w:themeColor="text1"/>
        </w:rPr>
        <w:t xml:space="preserve">within the person and make them </w:t>
      </w:r>
      <w:r w:rsidR="00D71078">
        <w:rPr>
          <w:rFonts w:cstheme="minorHAnsi"/>
          <w:color w:val="000000" w:themeColor="text1"/>
        </w:rPr>
        <w:t>even more</w:t>
      </w:r>
      <w:r w:rsidR="00ED5DE8">
        <w:rPr>
          <w:rFonts w:cstheme="minorHAnsi"/>
          <w:color w:val="000000" w:themeColor="text1"/>
        </w:rPr>
        <w:t xml:space="preserve"> effective in their ministry. </w:t>
      </w:r>
      <w:r w:rsidR="00BA2E14">
        <w:rPr>
          <w:rFonts w:cstheme="minorHAnsi"/>
          <w:color w:val="000000" w:themeColor="text1"/>
        </w:rPr>
        <w:t xml:space="preserve">Paul has already </w:t>
      </w:r>
      <w:r w:rsidR="009F79D8">
        <w:rPr>
          <w:rFonts w:cstheme="minorHAnsi"/>
          <w:color w:val="000000" w:themeColor="text1"/>
        </w:rPr>
        <w:t>declared the truth that the cross itself is foolish in the sight of unbelievers, and yet</w:t>
      </w:r>
      <w:r w:rsidR="00D71078">
        <w:rPr>
          <w:rFonts w:cstheme="minorHAnsi"/>
          <w:color w:val="000000" w:themeColor="text1"/>
        </w:rPr>
        <w:t xml:space="preserve"> is in fact the power of God </w:t>
      </w:r>
      <w:r w:rsidR="009F79D8">
        <w:rPr>
          <w:rFonts w:cstheme="minorHAnsi"/>
          <w:color w:val="000000" w:themeColor="text1"/>
        </w:rPr>
        <w:t>(1 Cor. 1:18)</w:t>
      </w:r>
      <w:r w:rsidR="00D71078">
        <w:rPr>
          <w:rFonts w:cstheme="minorHAnsi"/>
          <w:color w:val="000000" w:themeColor="text1"/>
        </w:rPr>
        <w:t xml:space="preserve">.  </w:t>
      </w:r>
      <w:r w:rsidR="00BA5485">
        <w:rPr>
          <w:rFonts w:cstheme="minorHAnsi"/>
          <w:color w:val="000000" w:themeColor="text1"/>
        </w:rPr>
        <w:t xml:space="preserve">Within the </w:t>
      </w:r>
      <w:r w:rsidR="0034584C">
        <w:rPr>
          <w:rFonts w:cstheme="minorHAnsi"/>
          <w:color w:val="000000" w:themeColor="text1"/>
        </w:rPr>
        <w:t xml:space="preserve">disability minded and aware </w:t>
      </w:r>
      <w:r w:rsidR="00BA5485">
        <w:rPr>
          <w:rFonts w:cstheme="minorHAnsi"/>
          <w:color w:val="000000" w:themeColor="text1"/>
        </w:rPr>
        <w:t>congregations of</w:t>
      </w:r>
      <w:r w:rsidR="0034584C">
        <w:rPr>
          <w:rFonts w:cstheme="minorHAnsi"/>
          <w:color w:val="000000" w:themeColor="text1"/>
        </w:rPr>
        <w:t xml:space="preserve"> Christian</w:t>
      </w:r>
      <w:r w:rsidR="00BA5485">
        <w:rPr>
          <w:rFonts w:cstheme="minorHAnsi"/>
          <w:color w:val="000000" w:themeColor="text1"/>
        </w:rPr>
        <w:t xml:space="preserve"> believers the truth of this </w:t>
      </w:r>
      <w:r w:rsidR="006A3D24">
        <w:rPr>
          <w:rFonts w:cstheme="minorHAnsi"/>
          <w:color w:val="000000" w:themeColor="text1"/>
        </w:rPr>
        <w:t xml:space="preserve">foolishness </w:t>
      </w:r>
      <w:r w:rsidR="00BA5485">
        <w:rPr>
          <w:rFonts w:cstheme="minorHAnsi"/>
          <w:color w:val="000000" w:themeColor="text1"/>
        </w:rPr>
        <w:t>remains</w:t>
      </w:r>
      <w:r w:rsidR="006A3D24">
        <w:rPr>
          <w:rFonts w:cstheme="minorHAnsi"/>
          <w:color w:val="000000" w:themeColor="text1"/>
        </w:rPr>
        <w:t xml:space="preserve"> </w:t>
      </w:r>
      <w:proofErr w:type="gramStart"/>
      <w:r w:rsidR="006A3D24">
        <w:rPr>
          <w:rFonts w:cstheme="minorHAnsi"/>
          <w:color w:val="000000" w:themeColor="text1"/>
        </w:rPr>
        <w:t>and in such places</w:t>
      </w:r>
      <w:r w:rsidR="00D00F55">
        <w:rPr>
          <w:rFonts w:cstheme="minorHAnsi"/>
          <w:color w:val="000000" w:themeColor="text1"/>
        </w:rPr>
        <w:t>,</w:t>
      </w:r>
      <w:proofErr w:type="gramEnd"/>
      <w:r w:rsidR="00D00F55">
        <w:rPr>
          <w:rFonts w:cstheme="minorHAnsi"/>
          <w:color w:val="000000" w:themeColor="text1"/>
        </w:rPr>
        <w:t xml:space="preserve"> the </w:t>
      </w:r>
      <w:proofErr w:type="spellStart"/>
      <w:r w:rsidR="00D00F55">
        <w:rPr>
          <w:rFonts w:cstheme="minorHAnsi"/>
          <w:color w:val="000000" w:themeColor="text1"/>
        </w:rPr>
        <w:t>L’Arche</w:t>
      </w:r>
      <w:proofErr w:type="spellEnd"/>
      <w:r w:rsidR="00D00F55">
        <w:rPr>
          <w:rFonts w:cstheme="minorHAnsi"/>
          <w:color w:val="000000" w:themeColor="text1"/>
        </w:rPr>
        <w:t xml:space="preserve"> communities being an excellent </w:t>
      </w:r>
      <w:r w:rsidR="00D00F55">
        <w:rPr>
          <w:rFonts w:cstheme="minorHAnsi"/>
          <w:color w:val="000000" w:themeColor="text1"/>
        </w:rPr>
        <w:lastRenderedPageBreak/>
        <w:t xml:space="preserve">example, </w:t>
      </w:r>
      <w:r w:rsidR="007F0D72">
        <w:rPr>
          <w:rFonts w:cstheme="minorHAnsi"/>
          <w:color w:val="000000" w:themeColor="text1"/>
        </w:rPr>
        <w:t xml:space="preserve">the experience of seeing the Pauline principles of the power of Christ through the weakness of the believer is </w:t>
      </w:r>
      <w:r w:rsidR="009E09B0">
        <w:rPr>
          <w:rFonts w:cstheme="minorHAnsi"/>
          <w:color w:val="000000" w:themeColor="text1"/>
        </w:rPr>
        <w:t>in evidence.</w:t>
      </w:r>
      <w:r w:rsidR="009E09B0">
        <w:rPr>
          <w:rStyle w:val="FootnoteReference"/>
          <w:rFonts w:cstheme="minorHAnsi"/>
          <w:color w:val="000000" w:themeColor="text1"/>
        </w:rPr>
        <w:footnoteReference w:id="100"/>
      </w:r>
      <w:r w:rsidR="009E09B0">
        <w:rPr>
          <w:rFonts w:cstheme="minorHAnsi"/>
          <w:color w:val="000000" w:themeColor="text1"/>
        </w:rPr>
        <w:t xml:space="preserve"> </w:t>
      </w:r>
    </w:p>
    <w:p w14:paraId="2D89BF07" w14:textId="77777777" w:rsidR="006A2E09" w:rsidRDefault="006A2E09" w:rsidP="00CF4B32">
      <w:pPr>
        <w:spacing w:line="360" w:lineRule="auto"/>
        <w:rPr>
          <w:rFonts w:cstheme="minorHAnsi"/>
          <w:color w:val="000000" w:themeColor="text1"/>
        </w:rPr>
      </w:pPr>
    </w:p>
    <w:p w14:paraId="6F79942E" w14:textId="77777777" w:rsidR="006A2E09" w:rsidRDefault="006A2E09" w:rsidP="00CF4B32">
      <w:pPr>
        <w:spacing w:line="360" w:lineRule="auto"/>
        <w:rPr>
          <w:rFonts w:cstheme="minorHAnsi"/>
          <w:color w:val="000000" w:themeColor="text1"/>
        </w:rPr>
      </w:pPr>
    </w:p>
    <w:p w14:paraId="57ECBEF9" w14:textId="18722EC9" w:rsidR="000127F7" w:rsidRPr="00D1601B" w:rsidRDefault="000127F7" w:rsidP="00D1601B">
      <w:pPr>
        <w:pStyle w:val="Heading2"/>
        <w:rPr>
          <w:b/>
          <w:bCs/>
          <w:color w:val="000000" w:themeColor="text1"/>
        </w:rPr>
      </w:pPr>
      <w:bookmarkStart w:id="9" w:name="_Toc178539204"/>
      <w:r w:rsidRPr="00D1601B">
        <w:rPr>
          <w:b/>
          <w:bCs/>
          <w:color w:val="000000" w:themeColor="text1"/>
        </w:rPr>
        <w:t xml:space="preserve">Contentment in </w:t>
      </w:r>
      <w:r w:rsidR="00C51FFD" w:rsidRPr="00D1601B">
        <w:rPr>
          <w:b/>
          <w:bCs/>
          <w:color w:val="000000" w:themeColor="text1"/>
        </w:rPr>
        <w:t>S</w:t>
      </w:r>
      <w:r w:rsidRPr="00D1601B">
        <w:rPr>
          <w:b/>
          <w:bCs/>
          <w:color w:val="000000" w:themeColor="text1"/>
        </w:rPr>
        <w:t xml:space="preserve">uffering </w:t>
      </w:r>
      <w:r w:rsidR="00126ACF" w:rsidRPr="00D1601B">
        <w:rPr>
          <w:b/>
          <w:bCs/>
          <w:color w:val="000000" w:themeColor="text1"/>
        </w:rPr>
        <w:t>(v</w:t>
      </w:r>
      <w:r w:rsidR="00C51FFD" w:rsidRPr="00D1601B">
        <w:rPr>
          <w:b/>
          <w:bCs/>
          <w:color w:val="000000" w:themeColor="text1"/>
        </w:rPr>
        <w:t xml:space="preserve">. </w:t>
      </w:r>
      <w:r w:rsidR="00126ACF" w:rsidRPr="00D1601B">
        <w:rPr>
          <w:b/>
          <w:bCs/>
          <w:color w:val="000000" w:themeColor="text1"/>
        </w:rPr>
        <w:t>10)</w:t>
      </w:r>
      <w:bookmarkEnd w:id="9"/>
    </w:p>
    <w:p w14:paraId="1FEA3BC4" w14:textId="77777777" w:rsidR="0005494C" w:rsidRDefault="00114019" w:rsidP="00160A12">
      <w:pPr>
        <w:spacing w:line="360" w:lineRule="auto"/>
        <w:rPr>
          <w:rStyle w:val="apple-converted-space"/>
          <w:rFonts w:cstheme="minorHAnsi"/>
          <w:color w:val="000000"/>
          <w:sz w:val="27"/>
          <w:szCs w:val="27"/>
          <w:shd w:val="clear" w:color="auto" w:fill="FFFFFF"/>
        </w:rPr>
      </w:pPr>
      <w:r>
        <w:rPr>
          <w:rFonts w:cstheme="minorHAnsi"/>
          <w:color w:val="000000" w:themeColor="text1"/>
        </w:rPr>
        <w:t>The</w:t>
      </w:r>
      <w:r w:rsidR="00C63E45" w:rsidRPr="00C4344C">
        <w:rPr>
          <w:rFonts w:cstheme="minorHAnsi"/>
          <w:color w:val="000000" w:themeColor="text1"/>
        </w:rPr>
        <w:t xml:space="preserve"> weakness </w:t>
      </w:r>
      <w:r w:rsidR="00267E4A">
        <w:rPr>
          <w:rFonts w:cstheme="minorHAnsi"/>
          <w:color w:val="000000" w:themeColor="text1"/>
        </w:rPr>
        <w:t>of the thorn that Paul constantly lives with</w:t>
      </w:r>
      <w:r w:rsidR="00C63E45" w:rsidRPr="00C4344C">
        <w:rPr>
          <w:rFonts w:cstheme="minorHAnsi"/>
          <w:color w:val="000000" w:themeColor="text1"/>
        </w:rPr>
        <w:t xml:space="preserve"> </w:t>
      </w:r>
      <w:r w:rsidR="00DD304B">
        <w:rPr>
          <w:rFonts w:cstheme="minorHAnsi"/>
          <w:color w:val="000000" w:themeColor="text1"/>
        </w:rPr>
        <w:t>does</w:t>
      </w:r>
      <w:r w:rsidR="00C63E45" w:rsidRPr="00C4344C">
        <w:rPr>
          <w:rFonts w:cstheme="minorHAnsi"/>
          <w:color w:val="000000" w:themeColor="text1"/>
        </w:rPr>
        <w:t xml:space="preserve"> not hinder his purpose in declaring the Gospel and thus </w:t>
      </w:r>
      <w:r w:rsidR="00267E4A">
        <w:rPr>
          <w:rFonts w:cstheme="minorHAnsi"/>
          <w:color w:val="000000" w:themeColor="text1"/>
        </w:rPr>
        <w:t>is</w:t>
      </w:r>
      <w:r w:rsidR="00C63E45" w:rsidRPr="00C4344C">
        <w:rPr>
          <w:rFonts w:cstheme="minorHAnsi"/>
          <w:color w:val="000000" w:themeColor="text1"/>
        </w:rPr>
        <w:t xml:space="preserve"> not </w:t>
      </w:r>
      <w:r>
        <w:rPr>
          <w:rFonts w:cstheme="minorHAnsi"/>
          <w:color w:val="000000" w:themeColor="text1"/>
        </w:rPr>
        <w:t xml:space="preserve">cause for </w:t>
      </w:r>
      <w:r w:rsidR="00C07354">
        <w:rPr>
          <w:rFonts w:cstheme="minorHAnsi"/>
          <w:color w:val="000000" w:themeColor="text1"/>
        </w:rPr>
        <w:t>alarm</w:t>
      </w:r>
      <w:r>
        <w:rPr>
          <w:rFonts w:cstheme="minorHAnsi"/>
          <w:color w:val="000000" w:themeColor="text1"/>
        </w:rPr>
        <w:t>.</w:t>
      </w:r>
      <w:r w:rsidR="00C63E45" w:rsidRPr="00C4344C">
        <w:rPr>
          <w:rFonts w:cstheme="minorHAnsi"/>
          <w:color w:val="000000" w:themeColor="text1"/>
        </w:rPr>
        <w:t xml:space="preserve"> </w:t>
      </w:r>
      <w:r w:rsidR="00C07354">
        <w:rPr>
          <w:rFonts w:cstheme="minorHAnsi"/>
          <w:color w:val="000000" w:themeColor="text1"/>
        </w:rPr>
        <w:t xml:space="preserve"> N</w:t>
      </w:r>
      <w:r w:rsidR="00C63E45" w:rsidRPr="00C4344C">
        <w:rPr>
          <w:rFonts w:cstheme="minorHAnsi"/>
          <w:color w:val="000000" w:themeColor="text1"/>
        </w:rPr>
        <w:t>o matter how grave or significant these troubles may be, Paul would rather have multiple hindrances that allow him to act within the power and grace of Christ than to have these removed</w:t>
      </w:r>
      <w:r w:rsidR="00E45729">
        <w:rPr>
          <w:rFonts w:cstheme="minorHAnsi"/>
          <w:color w:val="000000" w:themeColor="text1"/>
        </w:rPr>
        <w:t xml:space="preserve"> as he is </w:t>
      </w:r>
      <w:r w:rsidR="000B2347">
        <w:rPr>
          <w:rFonts w:cstheme="minorHAnsi"/>
          <w:color w:val="000000" w:themeColor="text1"/>
        </w:rPr>
        <w:t>now</w:t>
      </w:r>
      <w:r w:rsidR="00AB2A2B">
        <w:rPr>
          <w:rFonts w:cstheme="minorHAnsi"/>
          <w:color w:val="000000" w:themeColor="text1"/>
        </w:rPr>
        <w:t>;</w:t>
      </w:r>
      <w:r w:rsidR="00C4037B">
        <w:rPr>
          <w:rFonts w:cstheme="minorHAnsi"/>
          <w:color w:val="000000" w:themeColor="text1"/>
        </w:rPr>
        <w:t xml:space="preserve"> </w:t>
      </w:r>
      <w:r w:rsidR="00AB2A2B" w:rsidRPr="00AB2A2B">
        <w:rPr>
          <w:rStyle w:val="word"/>
          <w:rFonts w:cstheme="minorHAnsi"/>
          <w:color w:val="333333"/>
          <w:bdr w:val="single" w:sz="2" w:space="0" w:color="E5E7EB" w:frame="1"/>
          <w:shd w:val="clear" w:color="auto" w:fill="FFFFFF"/>
        </w:rPr>
        <w:t>διὸ</w:t>
      </w:r>
      <w:r w:rsidR="00AB2A2B" w:rsidRPr="00AB2A2B">
        <w:rPr>
          <w:rStyle w:val="apple-converted-space"/>
          <w:rFonts w:cstheme="minorHAnsi"/>
          <w:color w:val="000000"/>
          <w:sz w:val="27"/>
          <w:szCs w:val="27"/>
          <w:shd w:val="clear" w:color="auto" w:fill="FFFFFF"/>
        </w:rPr>
        <w:t> </w:t>
      </w:r>
      <w:r w:rsidR="00AB2A2B" w:rsidRPr="00AB2A2B">
        <w:rPr>
          <w:rStyle w:val="word"/>
          <w:rFonts w:cstheme="minorHAnsi"/>
          <w:color w:val="333333"/>
          <w:bdr w:val="single" w:sz="2" w:space="0" w:color="E5E7EB" w:frame="1"/>
          <w:shd w:val="clear" w:color="auto" w:fill="FFFFFF"/>
        </w:rPr>
        <w:t>εὐδοκῶ</w:t>
      </w:r>
      <w:r w:rsidR="00AB2A2B" w:rsidRPr="00AB2A2B">
        <w:rPr>
          <w:rStyle w:val="apple-converted-space"/>
          <w:rFonts w:cstheme="minorHAnsi"/>
          <w:color w:val="000000"/>
          <w:sz w:val="27"/>
          <w:szCs w:val="27"/>
          <w:shd w:val="clear" w:color="auto" w:fill="FFFFFF"/>
        </w:rPr>
        <w:t> </w:t>
      </w:r>
      <w:r w:rsidR="00AB2A2B" w:rsidRPr="00AB2A2B">
        <w:rPr>
          <w:rStyle w:val="word"/>
          <w:rFonts w:cstheme="minorHAnsi"/>
          <w:color w:val="333333"/>
          <w:bdr w:val="single" w:sz="2" w:space="0" w:color="E5E7EB" w:frame="1"/>
          <w:shd w:val="clear" w:color="auto" w:fill="FFFFFF"/>
        </w:rPr>
        <w:t>ἐν</w:t>
      </w:r>
      <w:r w:rsidR="00AB2A2B" w:rsidRPr="00AB2A2B">
        <w:rPr>
          <w:rStyle w:val="apple-converted-space"/>
          <w:rFonts w:cstheme="minorHAnsi"/>
          <w:color w:val="000000"/>
          <w:sz w:val="27"/>
          <w:szCs w:val="27"/>
          <w:shd w:val="clear" w:color="auto" w:fill="FFFFFF"/>
        </w:rPr>
        <w:t> </w:t>
      </w:r>
      <w:r w:rsidR="00AB2A2B" w:rsidRPr="00AB2A2B">
        <w:rPr>
          <w:rStyle w:val="word"/>
          <w:rFonts w:cstheme="minorHAnsi"/>
          <w:color w:val="333333"/>
          <w:bdr w:val="single" w:sz="2" w:space="0" w:color="E5E7EB" w:frame="1"/>
          <w:shd w:val="clear" w:color="auto" w:fill="FFFFFF"/>
        </w:rPr>
        <w:t>ἀσθενείαις,</w:t>
      </w:r>
      <w:r w:rsidR="00AB2A2B" w:rsidRPr="00AB2A2B">
        <w:rPr>
          <w:rStyle w:val="apple-converted-space"/>
          <w:rFonts w:cstheme="minorHAnsi"/>
          <w:color w:val="000000"/>
          <w:sz w:val="27"/>
          <w:szCs w:val="27"/>
          <w:shd w:val="clear" w:color="auto" w:fill="FFFFFF"/>
        </w:rPr>
        <w:t> </w:t>
      </w:r>
      <w:r w:rsidR="00AB2A2B" w:rsidRPr="00AB2A2B">
        <w:rPr>
          <w:rStyle w:val="word"/>
          <w:rFonts w:cstheme="minorHAnsi"/>
          <w:color w:val="333333"/>
          <w:bdr w:val="single" w:sz="2" w:space="0" w:color="E5E7EB" w:frame="1"/>
          <w:shd w:val="clear" w:color="auto" w:fill="FFFFFF"/>
        </w:rPr>
        <w:t>ἐν</w:t>
      </w:r>
      <w:r w:rsidR="00AB2A2B" w:rsidRPr="00AB2A2B">
        <w:rPr>
          <w:rStyle w:val="apple-converted-space"/>
          <w:rFonts w:cstheme="minorHAnsi"/>
          <w:color w:val="000000"/>
          <w:sz w:val="27"/>
          <w:szCs w:val="27"/>
          <w:shd w:val="clear" w:color="auto" w:fill="FFFFFF"/>
        </w:rPr>
        <w:t> </w:t>
      </w:r>
      <w:r w:rsidR="00AB2A2B" w:rsidRPr="00AB2A2B">
        <w:rPr>
          <w:rStyle w:val="word"/>
          <w:rFonts w:cstheme="minorHAnsi"/>
          <w:color w:val="333333"/>
          <w:bdr w:val="single" w:sz="2" w:space="0" w:color="E5E7EB" w:frame="1"/>
          <w:shd w:val="clear" w:color="auto" w:fill="FFFFFF"/>
        </w:rPr>
        <w:t>ὕβρεσιν,</w:t>
      </w:r>
      <w:r w:rsidR="00AB2A2B" w:rsidRPr="00AB2A2B">
        <w:rPr>
          <w:rStyle w:val="apple-converted-space"/>
          <w:rFonts w:cstheme="minorHAnsi"/>
          <w:color w:val="000000"/>
          <w:sz w:val="27"/>
          <w:szCs w:val="27"/>
          <w:shd w:val="clear" w:color="auto" w:fill="FFFFFF"/>
        </w:rPr>
        <w:t> </w:t>
      </w:r>
      <w:r w:rsidR="00AB2A2B" w:rsidRPr="00AB2A2B">
        <w:rPr>
          <w:rStyle w:val="word"/>
          <w:rFonts w:cstheme="minorHAnsi"/>
          <w:color w:val="333333"/>
          <w:bdr w:val="single" w:sz="2" w:space="0" w:color="E5E7EB" w:frame="1"/>
          <w:shd w:val="clear" w:color="auto" w:fill="FFFFFF"/>
        </w:rPr>
        <w:t>ἐν</w:t>
      </w:r>
      <w:r w:rsidR="00AB2A2B" w:rsidRPr="00AB2A2B">
        <w:rPr>
          <w:rStyle w:val="apple-converted-space"/>
          <w:rFonts w:cstheme="minorHAnsi"/>
          <w:color w:val="000000"/>
          <w:sz w:val="27"/>
          <w:szCs w:val="27"/>
          <w:shd w:val="clear" w:color="auto" w:fill="FFFFFF"/>
        </w:rPr>
        <w:t> </w:t>
      </w:r>
      <w:r w:rsidR="00AB2A2B" w:rsidRPr="00AB2A2B">
        <w:rPr>
          <w:rStyle w:val="word"/>
          <w:rFonts w:cstheme="minorHAnsi"/>
          <w:color w:val="333333"/>
          <w:bdr w:val="single" w:sz="2" w:space="0" w:color="E5E7EB" w:frame="1"/>
          <w:shd w:val="clear" w:color="auto" w:fill="FFFFFF"/>
        </w:rPr>
        <w:t>ἀνάγκαις,</w:t>
      </w:r>
      <w:r w:rsidR="00AB2A2B" w:rsidRPr="00AB2A2B">
        <w:rPr>
          <w:rStyle w:val="apple-converted-space"/>
          <w:rFonts w:cstheme="minorHAnsi"/>
          <w:color w:val="000000"/>
          <w:sz w:val="27"/>
          <w:szCs w:val="27"/>
          <w:shd w:val="clear" w:color="auto" w:fill="FFFFFF"/>
        </w:rPr>
        <w:t> </w:t>
      </w:r>
      <w:r w:rsidR="00AB2A2B" w:rsidRPr="00AB2A2B">
        <w:rPr>
          <w:rStyle w:val="word"/>
          <w:rFonts w:cstheme="minorHAnsi"/>
          <w:color w:val="333333"/>
          <w:bdr w:val="single" w:sz="2" w:space="0" w:color="E5E7EB" w:frame="1"/>
          <w:shd w:val="clear" w:color="auto" w:fill="FFFFFF"/>
        </w:rPr>
        <w:t>ἐνδιωγμοῖς</w:t>
      </w:r>
      <w:r w:rsidR="00AB2A2B" w:rsidRPr="00AB2A2B">
        <w:rPr>
          <w:rStyle w:val="apple-converted-space"/>
          <w:rFonts w:cstheme="minorHAnsi"/>
          <w:color w:val="000000"/>
          <w:sz w:val="27"/>
          <w:szCs w:val="27"/>
          <w:shd w:val="clear" w:color="auto" w:fill="FFFFFF"/>
        </w:rPr>
        <w:t> </w:t>
      </w:r>
      <w:r w:rsidR="00AB2A2B" w:rsidRPr="00AB2A2B">
        <w:rPr>
          <w:rStyle w:val="word"/>
          <w:rFonts w:cstheme="minorHAnsi"/>
          <w:color w:val="333333"/>
          <w:bdr w:val="single" w:sz="2" w:space="0" w:color="E5E7EB" w:frame="1"/>
          <w:shd w:val="clear" w:color="auto" w:fill="FFFFFF"/>
        </w:rPr>
        <w:t>καὶ</w:t>
      </w:r>
      <w:r w:rsidR="00AB2A2B" w:rsidRPr="00AB2A2B">
        <w:rPr>
          <w:rStyle w:val="apple-converted-space"/>
          <w:rFonts w:cstheme="minorHAnsi"/>
          <w:color w:val="000000"/>
          <w:sz w:val="27"/>
          <w:szCs w:val="27"/>
          <w:shd w:val="clear" w:color="auto" w:fill="FFFFFF"/>
        </w:rPr>
        <w:t> </w:t>
      </w:r>
      <w:r w:rsidR="00AB2A2B" w:rsidRPr="00AB2A2B">
        <w:rPr>
          <w:rStyle w:val="word"/>
          <w:rFonts w:cstheme="minorHAnsi"/>
          <w:color w:val="333333"/>
          <w:bdr w:val="single" w:sz="2" w:space="0" w:color="E5E7EB" w:frame="1"/>
          <w:shd w:val="clear" w:color="auto" w:fill="FFFFFF"/>
        </w:rPr>
        <w:t>στενοχωρίαις,</w:t>
      </w:r>
      <w:r w:rsidR="00AB2A2B" w:rsidRPr="00AB2A2B">
        <w:rPr>
          <w:rStyle w:val="apple-converted-space"/>
          <w:rFonts w:cstheme="minorHAnsi"/>
          <w:color w:val="000000"/>
          <w:sz w:val="27"/>
          <w:szCs w:val="27"/>
          <w:shd w:val="clear" w:color="auto" w:fill="FFFFFF"/>
        </w:rPr>
        <w:t> </w:t>
      </w:r>
      <w:r w:rsidR="00AB2A2B" w:rsidRPr="00AB2A2B">
        <w:rPr>
          <w:rStyle w:val="word"/>
          <w:rFonts w:cstheme="minorHAnsi"/>
          <w:color w:val="333333"/>
          <w:bdr w:val="single" w:sz="2" w:space="0" w:color="E5E7EB" w:frame="1"/>
          <w:shd w:val="clear" w:color="auto" w:fill="FFFFFF"/>
        </w:rPr>
        <w:t>ὑπὲρ</w:t>
      </w:r>
      <w:r w:rsidR="00AB2A2B" w:rsidRPr="00AB2A2B">
        <w:rPr>
          <w:rStyle w:val="apple-converted-space"/>
          <w:rFonts w:cstheme="minorHAnsi"/>
          <w:color w:val="000000"/>
          <w:sz w:val="27"/>
          <w:szCs w:val="27"/>
          <w:shd w:val="clear" w:color="auto" w:fill="FFFFFF"/>
        </w:rPr>
        <w:t> </w:t>
      </w:r>
    </w:p>
    <w:p w14:paraId="734B66B7" w14:textId="333E39CB" w:rsidR="008106AB" w:rsidRPr="00C4037B" w:rsidRDefault="00AB2A2B" w:rsidP="00160A12">
      <w:pPr>
        <w:spacing w:line="360" w:lineRule="auto"/>
        <w:rPr>
          <w:rFonts w:cstheme="minorHAnsi"/>
          <w:color w:val="000000"/>
          <w:sz w:val="27"/>
          <w:szCs w:val="27"/>
          <w:shd w:val="clear" w:color="auto" w:fill="FFFFFF"/>
        </w:rPr>
      </w:pPr>
      <w:proofErr w:type="spellStart"/>
      <w:r w:rsidRPr="00AB2A2B">
        <w:rPr>
          <w:rStyle w:val="word"/>
          <w:rFonts w:cstheme="minorHAnsi"/>
          <w:color w:val="333333"/>
          <w:bdr w:val="single" w:sz="2" w:space="0" w:color="E5E7EB" w:frame="1"/>
          <w:shd w:val="clear" w:color="auto" w:fill="FFFFFF"/>
        </w:rPr>
        <w:t>Χριστοῦ</w:t>
      </w:r>
      <w:proofErr w:type="spellEnd"/>
      <w:r w:rsidRPr="00AB2A2B">
        <w:rPr>
          <w:rStyle w:val="word"/>
          <w:rFonts w:cstheme="minorHAnsi"/>
          <w:color w:val="333333"/>
          <w:bdr w:val="single" w:sz="2" w:space="0" w:color="E5E7EB" w:frame="1"/>
          <w:shd w:val="clear" w:color="auto" w:fill="FFFFFF"/>
        </w:rPr>
        <w:t>·</w:t>
      </w:r>
      <w:r w:rsidRPr="00AB2A2B">
        <w:rPr>
          <w:rStyle w:val="apple-converted-space"/>
          <w:rFonts w:cstheme="minorHAnsi"/>
          <w:color w:val="000000"/>
          <w:sz w:val="27"/>
          <w:szCs w:val="27"/>
          <w:shd w:val="clear" w:color="auto" w:fill="FFFFFF"/>
        </w:rPr>
        <w:t> </w:t>
      </w:r>
      <w:proofErr w:type="spellStart"/>
      <w:r w:rsidRPr="00AB2A2B">
        <w:rPr>
          <w:rStyle w:val="word"/>
          <w:rFonts w:cstheme="minorHAnsi"/>
          <w:color w:val="333333"/>
          <w:bdr w:val="single" w:sz="2" w:space="0" w:color="E5E7EB" w:frame="1"/>
          <w:shd w:val="clear" w:color="auto" w:fill="FFFFFF"/>
        </w:rPr>
        <w:t>ὅτ</w:t>
      </w:r>
      <w:proofErr w:type="spellEnd"/>
      <w:r w:rsidRPr="00AB2A2B">
        <w:rPr>
          <w:rStyle w:val="word"/>
          <w:rFonts w:cstheme="minorHAnsi"/>
          <w:color w:val="333333"/>
          <w:bdr w:val="single" w:sz="2" w:space="0" w:color="E5E7EB" w:frame="1"/>
          <w:shd w:val="clear" w:color="auto" w:fill="FFFFFF"/>
        </w:rPr>
        <w:t>αν</w:t>
      </w:r>
      <w:r w:rsidRPr="00AB2A2B">
        <w:rPr>
          <w:rStyle w:val="apple-converted-space"/>
          <w:rFonts w:cstheme="minorHAnsi"/>
          <w:color w:val="000000"/>
          <w:sz w:val="27"/>
          <w:szCs w:val="27"/>
          <w:shd w:val="clear" w:color="auto" w:fill="FFFFFF"/>
        </w:rPr>
        <w:t> </w:t>
      </w:r>
      <w:proofErr w:type="spellStart"/>
      <w:r w:rsidRPr="00AB2A2B">
        <w:rPr>
          <w:rStyle w:val="word"/>
          <w:rFonts w:cstheme="minorHAnsi"/>
          <w:color w:val="333333"/>
          <w:bdr w:val="single" w:sz="2" w:space="0" w:color="E5E7EB" w:frame="1"/>
          <w:shd w:val="clear" w:color="auto" w:fill="FFFFFF"/>
        </w:rPr>
        <w:t>γὰρἀσθενῶ</w:t>
      </w:r>
      <w:proofErr w:type="spellEnd"/>
      <w:r w:rsidRPr="00AB2A2B">
        <w:rPr>
          <w:rStyle w:val="word"/>
          <w:rFonts w:cstheme="minorHAnsi"/>
          <w:color w:val="333333"/>
          <w:bdr w:val="single" w:sz="2" w:space="0" w:color="E5E7EB" w:frame="1"/>
          <w:shd w:val="clear" w:color="auto" w:fill="FFFFFF"/>
        </w:rPr>
        <w:t>,</w:t>
      </w:r>
      <w:r w:rsidRPr="00AB2A2B">
        <w:rPr>
          <w:rStyle w:val="apple-converted-space"/>
          <w:rFonts w:cstheme="minorHAnsi"/>
          <w:color w:val="000000"/>
          <w:sz w:val="27"/>
          <w:szCs w:val="27"/>
          <w:shd w:val="clear" w:color="auto" w:fill="FFFFFF"/>
        </w:rPr>
        <w:t> </w:t>
      </w:r>
      <w:proofErr w:type="spellStart"/>
      <w:r w:rsidRPr="00AB2A2B">
        <w:rPr>
          <w:rStyle w:val="word"/>
          <w:rFonts w:cstheme="minorHAnsi"/>
          <w:color w:val="333333"/>
          <w:bdr w:val="single" w:sz="2" w:space="0" w:color="E5E7EB" w:frame="1"/>
          <w:shd w:val="clear" w:color="auto" w:fill="FFFFFF"/>
        </w:rPr>
        <w:t>τότε</w:t>
      </w:r>
      <w:proofErr w:type="spellEnd"/>
      <w:r w:rsidRPr="00AB2A2B">
        <w:rPr>
          <w:rStyle w:val="apple-converted-space"/>
          <w:rFonts w:cstheme="minorHAnsi"/>
          <w:color w:val="000000"/>
          <w:sz w:val="27"/>
          <w:szCs w:val="27"/>
          <w:shd w:val="clear" w:color="auto" w:fill="FFFFFF"/>
        </w:rPr>
        <w:t> </w:t>
      </w:r>
      <w:proofErr w:type="spellStart"/>
      <w:r w:rsidRPr="00AB2A2B">
        <w:rPr>
          <w:rStyle w:val="word"/>
          <w:rFonts w:cstheme="minorHAnsi"/>
          <w:color w:val="333333"/>
          <w:bdr w:val="single" w:sz="2" w:space="0" w:color="E5E7EB" w:frame="1"/>
          <w:shd w:val="clear" w:color="auto" w:fill="FFFFFF"/>
        </w:rPr>
        <w:t>δυν</w:t>
      </w:r>
      <w:proofErr w:type="spellEnd"/>
      <w:r w:rsidRPr="00AB2A2B">
        <w:rPr>
          <w:rStyle w:val="word"/>
          <w:rFonts w:cstheme="minorHAnsi"/>
          <w:color w:val="333333"/>
          <w:bdr w:val="single" w:sz="2" w:space="0" w:color="E5E7EB" w:frame="1"/>
          <w:shd w:val="clear" w:color="auto" w:fill="FFFFFF"/>
        </w:rPr>
        <w:t>α</w:t>
      </w:r>
      <w:proofErr w:type="spellStart"/>
      <w:r w:rsidRPr="00AB2A2B">
        <w:rPr>
          <w:rStyle w:val="word"/>
          <w:rFonts w:cstheme="minorHAnsi"/>
          <w:color w:val="333333"/>
          <w:bdr w:val="single" w:sz="2" w:space="0" w:color="E5E7EB" w:frame="1"/>
          <w:shd w:val="clear" w:color="auto" w:fill="FFFFFF"/>
        </w:rPr>
        <w:t>τός</w:t>
      </w:r>
      <w:proofErr w:type="spellEnd"/>
      <w:r w:rsidRPr="00AB2A2B">
        <w:rPr>
          <w:rStyle w:val="apple-converted-space"/>
          <w:rFonts w:cstheme="minorHAnsi"/>
          <w:color w:val="000000"/>
          <w:sz w:val="27"/>
          <w:szCs w:val="27"/>
          <w:shd w:val="clear" w:color="auto" w:fill="FFFFFF"/>
        </w:rPr>
        <w:t> </w:t>
      </w:r>
      <w:proofErr w:type="spellStart"/>
      <w:r w:rsidRPr="00AB2A2B">
        <w:rPr>
          <w:rStyle w:val="word"/>
          <w:rFonts w:cstheme="minorHAnsi"/>
          <w:color w:val="333333"/>
          <w:bdr w:val="single" w:sz="2" w:space="0" w:color="E5E7EB" w:frame="1"/>
          <w:shd w:val="clear" w:color="auto" w:fill="FFFFFF"/>
        </w:rPr>
        <w:t>εἰμι</w:t>
      </w:r>
      <w:proofErr w:type="spellEnd"/>
      <w:r w:rsidRPr="00AB2A2B">
        <w:rPr>
          <w:rStyle w:val="word"/>
          <w:rFonts w:cstheme="minorHAnsi"/>
          <w:color w:val="333333"/>
          <w:bdr w:val="single" w:sz="2" w:space="0" w:color="E5E7EB" w:frame="1"/>
          <w:shd w:val="clear" w:color="auto" w:fill="FFFFFF"/>
        </w:rPr>
        <w:t>.</w:t>
      </w:r>
      <w:r w:rsidR="000B2347">
        <w:rPr>
          <w:rFonts w:cstheme="minorHAnsi"/>
          <w:color w:val="000000" w:themeColor="text1"/>
        </w:rPr>
        <w:t xml:space="preserve"> ‘</w:t>
      </w:r>
      <w:proofErr w:type="gramStart"/>
      <w:r w:rsidR="00AA5DC0">
        <w:rPr>
          <w:rFonts w:cstheme="minorHAnsi"/>
          <w:color w:val="000000" w:themeColor="text1"/>
        </w:rPr>
        <w:t>Therefore</w:t>
      </w:r>
      <w:proofErr w:type="gramEnd"/>
      <w:r w:rsidR="00AA5DC0">
        <w:rPr>
          <w:rFonts w:cstheme="minorHAnsi"/>
          <w:color w:val="000000" w:themeColor="text1"/>
        </w:rPr>
        <w:t xml:space="preserve"> I am </w:t>
      </w:r>
      <w:r w:rsidR="000B2347">
        <w:rPr>
          <w:rFonts w:cstheme="minorHAnsi"/>
          <w:color w:val="000000" w:themeColor="text1"/>
        </w:rPr>
        <w:t>content with weaknesses, insults, hardships, persecutions, and calamities for the sake of Christ</w:t>
      </w:r>
      <w:r w:rsidR="009F66E5">
        <w:rPr>
          <w:rFonts w:cstheme="minorHAnsi"/>
          <w:color w:val="000000" w:themeColor="text1"/>
        </w:rPr>
        <w:t>: for whenever I am weak, then I am strong.’ 2 Corinthians 12:10</w:t>
      </w:r>
      <w:r w:rsidR="00C63E45" w:rsidRPr="00C4344C">
        <w:rPr>
          <w:rFonts w:cstheme="minorHAnsi"/>
          <w:color w:val="000000" w:themeColor="text1"/>
        </w:rPr>
        <w:t>.</w:t>
      </w:r>
      <w:r w:rsidR="00B95906">
        <w:rPr>
          <w:rFonts w:cstheme="minorHAnsi"/>
          <w:color w:val="000000" w:themeColor="text1"/>
        </w:rPr>
        <w:t xml:space="preserve"> </w:t>
      </w:r>
      <w:r w:rsidR="008C2498" w:rsidRPr="00C4344C">
        <w:rPr>
          <w:rFonts w:cstheme="minorHAnsi"/>
          <w:color w:val="000000" w:themeColor="text1"/>
        </w:rPr>
        <w:t xml:space="preserve"> </w:t>
      </w:r>
      <w:r w:rsidR="001B0CED">
        <w:rPr>
          <w:rFonts w:cstheme="minorHAnsi"/>
          <w:color w:val="000000" w:themeColor="text1"/>
        </w:rPr>
        <w:t>Paul submits himself to the new reality he has discovered under the power of the grace of God</w:t>
      </w:r>
      <w:r w:rsidR="008106AB" w:rsidRPr="00C4344C">
        <w:rPr>
          <w:rFonts w:cstheme="minorHAnsi"/>
          <w:color w:val="000000" w:themeColor="text1"/>
        </w:rPr>
        <w:t xml:space="preserve">. </w:t>
      </w:r>
      <w:r w:rsidR="005C4D30">
        <w:rPr>
          <w:rFonts w:cstheme="minorHAnsi"/>
          <w:color w:val="000000" w:themeColor="text1"/>
        </w:rPr>
        <w:t xml:space="preserve">That there is no longer any need for the appeal to remove the </w:t>
      </w:r>
      <w:r w:rsidR="00B2483D">
        <w:rPr>
          <w:rFonts w:cstheme="minorHAnsi"/>
          <w:color w:val="000000" w:themeColor="text1"/>
        </w:rPr>
        <w:t>‘t</w:t>
      </w:r>
      <w:r w:rsidR="005C4D30">
        <w:rPr>
          <w:rFonts w:cstheme="minorHAnsi"/>
          <w:color w:val="000000" w:themeColor="text1"/>
        </w:rPr>
        <w:t xml:space="preserve">horn’ he </w:t>
      </w:r>
      <w:r w:rsidR="00A11FC6">
        <w:rPr>
          <w:rFonts w:cstheme="minorHAnsi"/>
          <w:color w:val="000000" w:themeColor="text1"/>
        </w:rPr>
        <w:t>is</w:t>
      </w:r>
      <w:r w:rsidR="005C4D30">
        <w:rPr>
          <w:rFonts w:cstheme="minorHAnsi"/>
          <w:color w:val="000000" w:themeColor="text1"/>
        </w:rPr>
        <w:t xml:space="preserve"> beset with</w:t>
      </w:r>
      <w:r w:rsidR="00A11FC6">
        <w:rPr>
          <w:rFonts w:cstheme="minorHAnsi"/>
          <w:color w:val="000000" w:themeColor="text1"/>
        </w:rPr>
        <w:t xml:space="preserve">, </w:t>
      </w:r>
      <w:r w:rsidR="00F4671A">
        <w:rPr>
          <w:rFonts w:cstheme="minorHAnsi"/>
          <w:color w:val="000000" w:themeColor="text1"/>
        </w:rPr>
        <w:t>yet</w:t>
      </w:r>
      <w:r w:rsidR="005C4D30">
        <w:rPr>
          <w:rFonts w:cstheme="minorHAnsi"/>
          <w:color w:val="000000" w:themeColor="text1"/>
        </w:rPr>
        <w:t xml:space="preserve"> it has transformed it seems</w:t>
      </w:r>
      <w:r w:rsidR="00C07354">
        <w:rPr>
          <w:rFonts w:cstheme="minorHAnsi"/>
          <w:color w:val="000000" w:themeColor="text1"/>
        </w:rPr>
        <w:t>,</w:t>
      </w:r>
      <w:r w:rsidR="005C4D30">
        <w:rPr>
          <w:rFonts w:cstheme="minorHAnsi"/>
          <w:color w:val="000000" w:themeColor="text1"/>
        </w:rPr>
        <w:t xml:space="preserve"> in Paul’s </w:t>
      </w:r>
      <w:r w:rsidR="005B1FCA">
        <w:rPr>
          <w:rFonts w:cstheme="minorHAnsi"/>
          <w:color w:val="000000" w:themeColor="text1"/>
        </w:rPr>
        <w:t>consciousness</w:t>
      </w:r>
      <w:r w:rsidR="00F4671A">
        <w:rPr>
          <w:rFonts w:cstheme="minorHAnsi"/>
          <w:color w:val="000000" w:themeColor="text1"/>
        </w:rPr>
        <w:t>,</w:t>
      </w:r>
      <w:r w:rsidR="005B1FCA">
        <w:rPr>
          <w:rFonts w:cstheme="minorHAnsi"/>
          <w:color w:val="000000" w:themeColor="text1"/>
        </w:rPr>
        <w:t xml:space="preserve"> from a thing to abhor, (2 Cor. 12:</w:t>
      </w:r>
      <w:r w:rsidR="004A76AB">
        <w:rPr>
          <w:rFonts w:cstheme="minorHAnsi"/>
          <w:color w:val="000000" w:themeColor="text1"/>
        </w:rPr>
        <w:t>8), to a thing in which to glory (2 Cor. 12:</w:t>
      </w:r>
      <w:r w:rsidR="00A11FC6">
        <w:rPr>
          <w:rFonts w:cstheme="minorHAnsi"/>
          <w:color w:val="000000" w:themeColor="text1"/>
        </w:rPr>
        <w:t xml:space="preserve">9).  </w:t>
      </w:r>
      <w:r w:rsidR="00B2483D">
        <w:rPr>
          <w:rFonts w:cstheme="minorHAnsi"/>
          <w:color w:val="000000" w:themeColor="text1"/>
        </w:rPr>
        <w:t>This seems to be a shift within Paul</w:t>
      </w:r>
      <w:r w:rsidR="005E7ABA">
        <w:rPr>
          <w:rFonts w:cstheme="minorHAnsi"/>
          <w:color w:val="000000" w:themeColor="text1"/>
        </w:rPr>
        <w:t>’s attitude towards the ‘thorn’ rather than a</w:t>
      </w:r>
      <w:r w:rsidR="00B145F1">
        <w:rPr>
          <w:rFonts w:cstheme="minorHAnsi"/>
          <w:color w:val="000000" w:themeColor="text1"/>
        </w:rPr>
        <w:t xml:space="preserve">n </w:t>
      </w:r>
      <w:r w:rsidR="005E7ABA">
        <w:rPr>
          <w:rFonts w:cstheme="minorHAnsi"/>
          <w:color w:val="000000" w:themeColor="text1"/>
        </w:rPr>
        <w:t xml:space="preserve">alteration of </w:t>
      </w:r>
      <w:r w:rsidR="00B145F1">
        <w:rPr>
          <w:rFonts w:cstheme="minorHAnsi"/>
          <w:color w:val="000000" w:themeColor="text1"/>
        </w:rPr>
        <w:t xml:space="preserve">Paul’s view of </w:t>
      </w:r>
      <w:r w:rsidR="005E7ABA">
        <w:rPr>
          <w:rFonts w:cstheme="minorHAnsi"/>
          <w:color w:val="000000" w:themeColor="text1"/>
        </w:rPr>
        <w:t xml:space="preserve">its origins.  </w:t>
      </w:r>
      <w:r w:rsidR="00303BAC">
        <w:rPr>
          <w:rFonts w:cstheme="minorHAnsi"/>
          <w:color w:val="000000" w:themeColor="text1"/>
        </w:rPr>
        <w:t xml:space="preserve">This disability was in verse </w:t>
      </w:r>
      <w:r w:rsidR="00A95B9D">
        <w:rPr>
          <w:rFonts w:cstheme="minorHAnsi"/>
          <w:color w:val="000000" w:themeColor="text1"/>
        </w:rPr>
        <w:t xml:space="preserve">8 a thing to be rid of, whilst by the end of verse 9 Paul boasts of the weakness/disability </w:t>
      </w:r>
      <w:r w:rsidR="00E65320">
        <w:rPr>
          <w:rFonts w:cstheme="minorHAnsi"/>
          <w:color w:val="000000" w:themeColor="text1"/>
        </w:rPr>
        <w:t xml:space="preserve">and all </w:t>
      </w:r>
      <w:r w:rsidR="00A95B9D">
        <w:rPr>
          <w:rFonts w:cstheme="minorHAnsi"/>
          <w:color w:val="000000" w:themeColor="text1"/>
        </w:rPr>
        <w:t>it brings to him</w:t>
      </w:r>
      <w:r w:rsidR="0054101C">
        <w:rPr>
          <w:rFonts w:cstheme="minorHAnsi"/>
          <w:color w:val="000000" w:themeColor="text1"/>
        </w:rPr>
        <w:t>.  Furthermore, by</w:t>
      </w:r>
      <w:r w:rsidR="00A95B9D">
        <w:rPr>
          <w:rFonts w:cstheme="minorHAnsi"/>
          <w:color w:val="000000" w:themeColor="text1"/>
        </w:rPr>
        <w:t xml:space="preserve"> the end of verse 10 Paul is</w:t>
      </w:r>
      <w:r w:rsidR="0054101C">
        <w:rPr>
          <w:rFonts w:cstheme="minorHAnsi"/>
          <w:color w:val="000000" w:themeColor="text1"/>
        </w:rPr>
        <w:t xml:space="preserve"> happy to live with the </w:t>
      </w:r>
      <w:r w:rsidR="004B3565">
        <w:rPr>
          <w:rFonts w:cstheme="minorHAnsi"/>
          <w:color w:val="000000" w:themeColor="text1"/>
        </w:rPr>
        <w:t xml:space="preserve">disability, even if it is demonic in its delivery or essence. </w:t>
      </w:r>
      <w:r w:rsidR="00BA3FC1">
        <w:rPr>
          <w:rFonts w:cstheme="minorHAnsi"/>
          <w:color w:val="000000" w:themeColor="text1"/>
        </w:rPr>
        <w:t>Paul’s shift is due to the fullness of the divine purpose h</w:t>
      </w:r>
      <w:r w:rsidR="0067430C">
        <w:rPr>
          <w:rFonts w:cstheme="minorHAnsi"/>
          <w:color w:val="000000" w:themeColor="text1"/>
        </w:rPr>
        <w:t>e</w:t>
      </w:r>
      <w:r w:rsidR="00BA3FC1">
        <w:rPr>
          <w:rFonts w:cstheme="minorHAnsi"/>
          <w:color w:val="000000" w:themeColor="text1"/>
        </w:rPr>
        <w:t xml:space="preserve"> sees through the disabling ‘thorn’.</w:t>
      </w:r>
      <w:r w:rsidR="00BA3FC1">
        <w:rPr>
          <w:rStyle w:val="FootnoteReference"/>
          <w:rFonts w:cstheme="minorHAnsi"/>
          <w:color w:val="000000" w:themeColor="text1"/>
        </w:rPr>
        <w:footnoteReference w:id="101"/>
      </w:r>
      <w:r w:rsidR="00BA3FC1">
        <w:rPr>
          <w:rFonts w:cstheme="minorHAnsi"/>
          <w:color w:val="000000" w:themeColor="text1"/>
        </w:rPr>
        <w:t xml:space="preserve"> </w:t>
      </w:r>
      <w:r w:rsidR="00A95B9D">
        <w:rPr>
          <w:rFonts w:cstheme="minorHAnsi"/>
          <w:color w:val="000000" w:themeColor="text1"/>
        </w:rPr>
        <w:t xml:space="preserve"> </w:t>
      </w:r>
      <w:r w:rsidR="000E5FC4">
        <w:rPr>
          <w:rFonts w:cstheme="minorHAnsi"/>
          <w:color w:val="000000" w:themeColor="text1"/>
        </w:rPr>
        <w:t xml:space="preserve">Through this alteration of perspective, modern </w:t>
      </w:r>
      <w:r w:rsidR="00051CF4">
        <w:rPr>
          <w:rFonts w:cstheme="minorHAnsi"/>
          <w:color w:val="000000" w:themeColor="text1"/>
        </w:rPr>
        <w:t>believers reading the letter to the Corinthians</w:t>
      </w:r>
      <w:r w:rsidR="008106AB" w:rsidRPr="00C4344C">
        <w:rPr>
          <w:rFonts w:cstheme="minorHAnsi"/>
          <w:color w:val="000000" w:themeColor="text1"/>
        </w:rPr>
        <w:t xml:space="preserve"> </w:t>
      </w:r>
      <w:r w:rsidR="00A96EE9">
        <w:rPr>
          <w:rFonts w:cstheme="minorHAnsi"/>
          <w:color w:val="000000" w:themeColor="text1"/>
        </w:rPr>
        <w:t xml:space="preserve">can likewise </w:t>
      </w:r>
      <w:r w:rsidR="008106AB" w:rsidRPr="00C4344C">
        <w:rPr>
          <w:rFonts w:cstheme="minorHAnsi"/>
          <w:color w:val="000000" w:themeColor="text1"/>
        </w:rPr>
        <w:t>rel</w:t>
      </w:r>
      <w:r w:rsidR="00A96EE9">
        <w:rPr>
          <w:rFonts w:cstheme="minorHAnsi"/>
          <w:color w:val="000000" w:themeColor="text1"/>
        </w:rPr>
        <w:t>y on and accept the same power and grace</w:t>
      </w:r>
      <w:r w:rsidR="00A44565">
        <w:rPr>
          <w:rFonts w:cstheme="minorHAnsi"/>
          <w:color w:val="000000" w:themeColor="text1"/>
        </w:rPr>
        <w:t xml:space="preserve"> God has made available ‘through’ the presence of weaknesses, whatever their </w:t>
      </w:r>
      <w:r w:rsidR="004B283C">
        <w:rPr>
          <w:rFonts w:cstheme="minorHAnsi"/>
          <w:color w:val="000000" w:themeColor="text1"/>
        </w:rPr>
        <w:t xml:space="preserve">origin. </w:t>
      </w:r>
      <w:r w:rsidR="008106AB" w:rsidRPr="00C4344C">
        <w:rPr>
          <w:rFonts w:cstheme="minorHAnsi"/>
          <w:color w:val="000000" w:themeColor="text1"/>
        </w:rPr>
        <w:t xml:space="preserve"> </w:t>
      </w:r>
    </w:p>
    <w:p w14:paraId="388B46E1" w14:textId="5430F057" w:rsidR="007F12DE" w:rsidRPr="00A74350" w:rsidRDefault="00820569" w:rsidP="00160A12">
      <w:pPr>
        <w:spacing w:line="360" w:lineRule="auto"/>
        <w:rPr>
          <w:rFonts w:cstheme="minorHAnsi"/>
          <w:color w:val="333333"/>
          <w:bdr w:val="single" w:sz="2" w:space="0" w:color="E5E7EB" w:frame="1"/>
        </w:rPr>
      </w:pPr>
      <w:r w:rsidRPr="00C4344C">
        <w:rPr>
          <w:rFonts w:cstheme="minorHAnsi"/>
          <w:color w:val="000000" w:themeColor="text1"/>
        </w:rPr>
        <w:t>Paul did not reach contentment with his frailty of body easily</w:t>
      </w:r>
      <w:r w:rsidR="005448BD">
        <w:rPr>
          <w:rFonts w:cstheme="minorHAnsi"/>
          <w:color w:val="000000" w:themeColor="text1"/>
        </w:rPr>
        <w:t>, or j</w:t>
      </w:r>
      <w:r w:rsidRPr="00C4344C">
        <w:rPr>
          <w:rFonts w:cstheme="minorHAnsi"/>
          <w:color w:val="000000" w:themeColor="text1"/>
        </w:rPr>
        <w:t xml:space="preserve">ust because Jesus </w:t>
      </w:r>
      <w:r w:rsidR="00273FB5">
        <w:rPr>
          <w:rFonts w:cstheme="minorHAnsi"/>
          <w:color w:val="000000" w:themeColor="text1"/>
        </w:rPr>
        <w:t>told him that the grace of God was sufficient.</w:t>
      </w:r>
      <w:r w:rsidRPr="00C4344C">
        <w:rPr>
          <w:rFonts w:cstheme="minorHAnsi"/>
          <w:color w:val="000000" w:themeColor="text1"/>
        </w:rPr>
        <w:t xml:space="preserve">  Three times Paul asks for the </w:t>
      </w:r>
      <w:r w:rsidR="00A74350">
        <w:rPr>
          <w:rFonts w:cstheme="minorHAnsi"/>
          <w:color w:val="000000" w:themeColor="text1"/>
        </w:rPr>
        <w:t>removal of what beset him</w:t>
      </w:r>
      <w:r w:rsidRPr="00C4344C">
        <w:rPr>
          <w:rFonts w:cstheme="minorHAnsi"/>
          <w:color w:val="000000" w:themeColor="text1"/>
        </w:rPr>
        <w:t>.  Following the first time of being told ‘My grace is sufficient for you, for power is made perfect in weakness’ (</w:t>
      </w:r>
      <w:r w:rsidR="00CF2345">
        <w:rPr>
          <w:rFonts w:cstheme="minorHAnsi"/>
          <w:color w:val="000000" w:themeColor="text1"/>
        </w:rPr>
        <w:t>2 Cor. 12</w:t>
      </w:r>
      <w:r w:rsidRPr="00C4344C">
        <w:rPr>
          <w:rFonts w:cstheme="minorHAnsi"/>
          <w:color w:val="000000" w:themeColor="text1"/>
        </w:rPr>
        <w:t xml:space="preserve">:9), Paul may have accepted what </w:t>
      </w:r>
      <w:r w:rsidR="00CF2345">
        <w:rPr>
          <w:rFonts w:cstheme="minorHAnsi"/>
          <w:color w:val="000000" w:themeColor="text1"/>
        </w:rPr>
        <w:t>Jesus</w:t>
      </w:r>
      <w:r w:rsidRPr="00C4344C">
        <w:rPr>
          <w:rFonts w:cstheme="minorHAnsi"/>
          <w:color w:val="000000" w:themeColor="text1"/>
        </w:rPr>
        <w:t xml:space="preserve"> told him</w:t>
      </w:r>
      <w:r w:rsidR="00486D76">
        <w:rPr>
          <w:rFonts w:cstheme="minorHAnsi"/>
          <w:color w:val="000000" w:themeColor="text1"/>
        </w:rPr>
        <w:t xml:space="preserve">, </w:t>
      </w:r>
      <w:r w:rsidRPr="00C4344C">
        <w:rPr>
          <w:rFonts w:cstheme="minorHAnsi"/>
          <w:color w:val="000000" w:themeColor="text1"/>
        </w:rPr>
        <w:t xml:space="preserve">but he was </w:t>
      </w:r>
      <w:r w:rsidRPr="00C4344C">
        <w:rPr>
          <w:rFonts w:cstheme="minorHAnsi"/>
          <w:color w:val="000000" w:themeColor="text1"/>
        </w:rPr>
        <w:lastRenderedPageBreak/>
        <w:t xml:space="preserve">not content with it. Were he content at this point he would not have asked a second time for it to be removed.  Paul perseveres with </w:t>
      </w:r>
      <w:r w:rsidR="00CF2345">
        <w:rPr>
          <w:rFonts w:cstheme="minorHAnsi"/>
          <w:color w:val="000000" w:themeColor="text1"/>
        </w:rPr>
        <w:t>Jesus</w:t>
      </w:r>
      <w:r w:rsidRPr="00C4344C">
        <w:rPr>
          <w:rFonts w:cstheme="minorHAnsi"/>
          <w:color w:val="000000" w:themeColor="text1"/>
        </w:rPr>
        <w:t xml:space="preserve"> and asks agai</w:t>
      </w:r>
      <w:r w:rsidR="00CF2345">
        <w:rPr>
          <w:rFonts w:cstheme="minorHAnsi"/>
          <w:color w:val="000000" w:themeColor="text1"/>
        </w:rPr>
        <w:t>n</w:t>
      </w:r>
      <w:r w:rsidRPr="00C4344C">
        <w:rPr>
          <w:rFonts w:cstheme="minorHAnsi"/>
          <w:color w:val="000000" w:themeColor="text1"/>
        </w:rPr>
        <w:t xml:space="preserve"> to be </w:t>
      </w:r>
      <w:r w:rsidR="00CF2345">
        <w:rPr>
          <w:rFonts w:cstheme="minorHAnsi"/>
          <w:color w:val="000000" w:themeColor="text1"/>
        </w:rPr>
        <w:t xml:space="preserve">given the </w:t>
      </w:r>
      <w:r w:rsidR="00F729D4">
        <w:rPr>
          <w:rFonts w:cstheme="minorHAnsi"/>
          <w:color w:val="000000" w:themeColor="text1"/>
        </w:rPr>
        <w:t>same response</w:t>
      </w:r>
      <w:r w:rsidR="00CF2345">
        <w:rPr>
          <w:rFonts w:cstheme="minorHAnsi"/>
          <w:color w:val="000000" w:themeColor="text1"/>
        </w:rPr>
        <w:t>:</w:t>
      </w:r>
      <w:r w:rsidRPr="00C4344C">
        <w:rPr>
          <w:rFonts w:cstheme="minorHAnsi"/>
          <w:color w:val="000000" w:themeColor="text1"/>
        </w:rPr>
        <w:t xml:space="preserve"> ‘My grace is sufficient for you, for power is made perfect in weakness’</w:t>
      </w:r>
      <w:r w:rsidR="00F729D4">
        <w:rPr>
          <w:rFonts w:cstheme="minorHAnsi"/>
          <w:color w:val="000000" w:themeColor="text1"/>
        </w:rPr>
        <w:t>. (2 Cor. 12:9)</w:t>
      </w:r>
      <w:r w:rsidRPr="00C4344C">
        <w:rPr>
          <w:rFonts w:cstheme="minorHAnsi"/>
          <w:color w:val="000000" w:themeColor="text1"/>
        </w:rPr>
        <w:t xml:space="preserve"> Paul </w:t>
      </w:r>
      <w:r w:rsidR="00F729D4">
        <w:rPr>
          <w:rFonts w:cstheme="minorHAnsi"/>
          <w:color w:val="000000" w:themeColor="text1"/>
        </w:rPr>
        <w:t>may not be</w:t>
      </w:r>
      <w:r w:rsidRPr="00C4344C">
        <w:rPr>
          <w:rFonts w:cstheme="minorHAnsi"/>
          <w:color w:val="000000" w:themeColor="text1"/>
        </w:rPr>
        <w:t xml:space="preserve"> grasping something of the fullness of what </w:t>
      </w:r>
      <w:r w:rsidR="00A646F1">
        <w:rPr>
          <w:rFonts w:cstheme="minorHAnsi"/>
          <w:color w:val="000000" w:themeColor="text1"/>
        </w:rPr>
        <w:t>Jesus</w:t>
      </w:r>
      <w:r w:rsidRPr="00C4344C">
        <w:rPr>
          <w:rFonts w:cstheme="minorHAnsi"/>
          <w:color w:val="000000" w:themeColor="text1"/>
        </w:rPr>
        <w:t xml:space="preserve"> is telling him in this</w:t>
      </w:r>
      <w:r w:rsidR="00F729D4">
        <w:rPr>
          <w:rFonts w:cstheme="minorHAnsi"/>
          <w:color w:val="000000" w:themeColor="text1"/>
        </w:rPr>
        <w:t xml:space="preserve">, </w:t>
      </w:r>
      <w:r w:rsidRPr="00C4344C">
        <w:rPr>
          <w:rFonts w:cstheme="minorHAnsi"/>
          <w:color w:val="000000" w:themeColor="text1"/>
        </w:rPr>
        <w:t xml:space="preserve">but asks once </w:t>
      </w:r>
      <w:r w:rsidR="00F729D4">
        <w:rPr>
          <w:rFonts w:cstheme="minorHAnsi"/>
          <w:color w:val="000000" w:themeColor="text1"/>
        </w:rPr>
        <w:t xml:space="preserve">again whether </w:t>
      </w:r>
      <w:r w:rsidRPr="00C4344C">
        <w:rPr>
          <w:rFonts w:cstheme="minorHAnsi"/>
          <w:color w:val="000000" w:themeColor="text1"/>
        </w:rPr>
        <w:t xml:space="preserve">this </w:t>
      </w:r>
      <w:r w:rsidR="00A74350">
        <w:rPr>
          <w:rFonts w:cstheme="minorHAnsi"/>
          <w:color w:val="000000" w:themeColor="text1"/>
        </w:rPr>
        <w:t>hindrance</w:t>
      </w:r>
      <w:r w:rsidRPr="00C4344C">
        <w:rPr>
          <w:rFonts w:cstheme="minorHAnsi"/>
          <w:color w:val="000000" w:themeColor="text1"/>
        </w:rPr>
        <w:t xml:space="preserve"> </w:t>
      </w:r>
      <w:r w:rsidR="00F729D4">
        <w:rPr>
          <w:rFonts w:cstheme="minorHAnsi"/>
          <w:color w:val="000000" w:themeColor="text1"/>
        </w:rPr>
        <w:t>can</w:t>
      </w:r>
      <w:r w:rsidRPr="00C4344C">
        <w:rPr>
          <w:rFonts w:cstheme="minorHAnsi"/>
          <w:color w:val="000000" w:themeColor="text1"/>
        </w:rPr>
        <w:t xml:space="preserve"> be removed</w:t>
      </w:r>
      <w:r w:rsidR="00A74350">
        <w:rPr>
          <w:rFonts w:cstheme="minorHAnsi"/>
          <w:color w:val="000000" w:themeColor="text1"/>
        </w:rPr>
        <w:t>?</w:t>
      </w:r>
      <w:r w:rsidRPr="00C4344C">
        <w:rPr>
          <w:rFonts w:cstheme="minorHAnsi"/>
          <w:color w:val="000000" w:themeColor="text1"/>
        </w:rPr>
        <w:t xml:space="preserve">  </w:t>
      </w:r>
      <w:r w:rsidR="00A646F1">
        <w:rPr>
          <w:rFonts w:cstheme="minorHAnsi"/>
          <w:color w:val="000000" w:themeColor="text1"/>
        </w:rPr>
        <w:t>Paul</w:t>
      </w:r>
      <w:r w:rsidRPr="00C4344C">
        <w:rPr>
          <w:rFonts w:cstheme="minorHAnsi"/>
          <w:color w:val="000000" w:themeColor="text1"/>
        </w:rPr>
        <w:t xml:space="preserve"> persists in trying to have this weakness removed miraculously.  In what </w:t>
      </w:r>
      <w:r w:rsidR="000B7F87">
        <w:rPr>
          <w:rFonts w:cstheme="minorHAnsi"/>
          <w:color w:val="000000" w:themeColor="text1"/>
        </w:rPr>
        <w:t>became</w:t>
      </w:r>
      <w:r w:rsidRPr="00C4344C">
        <w:rPr>
          <w:rFonts w:cstheme="minorHAnsi"/>
          <w:color w:val="000000" w:themeColor="text1"/>
        </w:rPr>
        <w:t xml:space="preserve"> Paul’s final request for freedom from this </w:t>
      </w:r>
      <w:r w:rsidR="00293CEA" w:rsidRPr="00C4344C">
        <w:rPr>
          <w:rFonts w:cstheme="minorHAnsi"/>
          <w:color w:val="000000" w:themeColor="text1"/>
        </w:rPr>
        <w:t>problem</w:t>
      </w:r>
      <w:r w:rsidRPr="00C4344C">
        <w:rPr>
          <w:rFonts w:cstheme="minorHAnsi"/>
          <w:color w:val="000000" w:themeColor="text1"/>
        </w:rPr>
        <w:t>, he asks again</w:t>
      </w:r>
      <w:r w:rsidR="00293CEA">
        <w:rPr>
          <w:rFonts w:cstheme="minorHAnsi"/>
          <w:color w:val="000000" w:themeColor="text1"/>
        </w:rPr>
        <w:t xml:space="preserve"> and</w:t>
      </w:r>
      <w:r w:rsidRPr="00C4344C">
        <w:rPr>
          <w:rFonts w:cstheme="minorHAnsi"/>
          <w:color w:val="000000" w:themeColor="text1"/>
        </w:rPr>
        <w:t xml:space="preserve"> receive</w:t>
      </w:r>
      <w:r w:rsidR="00293CEA">
        <w:rPr>
          <w:rFonts w:cstheme="minorHAnsi"/>
          <w:color w:val="000000" w:themeColor="text1"/>
        </w:rPr>
        <w:t>s</w:t>
      </w:r>
      <w:r w:rsidRPr="00C4344C">
        <w:rPr>
          <w:rFonts w:cstheme="minorHAnsi"/>
          <w:color w:val="000000" w:themeColor="text1"/>
        </w:rPr>
        <w:t xml:space="preserve"> the same message for </w:t>
      </w:r>
      <w:r w:rsidR="00293CEA">
        <w:rPr>
          <w:rFonts w:cstheme="minorHAnsi"/>
          <w:color w:val="000000" w:themeColor="text1"/>
        </w:rPr>
        <w:t>a</w:t>
      </w:r>
      <w:r w:rsidRPr="00C4344C">
        <w:rPr>
          <w:rFonts w:cstheme="minorHAnsi"/>
          <w:color w:val="000000" w:themeColor="text1"/>
        </w:rPr>
        <w:t xml:space="preserve"> third time.  ‘My grace is sufficient for you, for power is made perfect in weakness.’</w:t>
      </w:r>
      <w:r w:rsidR="00293CEA">
        <w:rPr>
          <w:rFonts w:cstheme="minorHAnsi"/>
          <w:color w:val="000000" w:themeColor="text1"/>
        </w:rPr>
        <w:t xml:space="preserve"> (2 Cor. 12:</w:t>
      </w:r>
      <w:r w:rsidR="00316860">
        <w:rPr>
          <w:rFonts w:cstheme="minorHAnsi"/>
          <w:color w:val="000000" w:themeColor="text1"/>
        </w:rPr>
        <w:t>9).</w:t>
      </w:r>
      <w:r w:rsidRPr="00C4344C">
        <w:rPr>
          <w:rFonts w:cstheme="minorHAnsi"/>
          <w:color w:val="000000" w:themeColor="text1"/>
        </w:rPr>
        <w:t xml:space="preserve">  There is </w:t>
      </w:r>
      <w:r w:rsidR="00316860">
        <w:rPr>
          <w:rFonts w:cstheme="minorHAnsi"/>
          <w:color w:val="000000" w:themeColor="text1"/>
        </w:rPr>
        <w:t>an</w:t>
      </w:r>
      <w:r w:rsidRPr="00C4344C">
        <w:rPr>
          <w:rFonts w:cstheme="minorHAnsi"/>
          <w:color w:val="000000" w:themeColor="text1"/>
        </w:rPr>
        <w:t xml:space="preserve">other work </w:t>
      </w:r>
      <w:r w:rsidR="00316860">
        <w:rPr>
          <w:rFonts w:cstheme="minorHAnsi"/>
          <w:color w:val="000000" w:themeColor="text1"/>
        </w:rPr>
        <w:t>produced</w:t>
      </w:r>
      <w:r w:rsidRPr="00C4344C">
        <w:rPr>
          <w:rFonts w:cstheme="minorHAnsi"/>
          <w:color w:val="000000" w:themeColor="text1"/>
        </w:rPr>
        <w:t xml:space="preserve"> within Paul that is</w:t>
      </w:r>
      <w:r w:rsidR="001A05E2" w:rsidRPr="00C4344C">
        <w:rPr>
          <w:rFonts w:cstheme="minorHAnsi"/>
          <w:color w:val="000000" w:themeColor="text1"/>
        </w:rPr>
        <w:t xml:space="preserve"> </w:t>
      </w:r>
      <w:r w:rsidR="00316860">
        <w:rPr>
          <w:rFonts w:cstheme="minorHAnsi"/>
          <w:color w:val="000000" w:themeColor="text1"/>
        </w:rPr>
        <w:t xml:space="preserve">now </w:t>
      </w:r>
      <w:r w:rsidR="001A05E2" w:rsidRPr="00C4344C">
        <w:rPr>
          <w:rFonts w:cstheme="minorHAnsi"/>
          <w:color w:val="000000" w:themeColor="text1"/>
        </w:rPr>
        <w:t>eviden</w:t>
      </w:r>
      <w:r w:rsidR="00316860">
        <w:rPr>
          <w:rFonts w:cstheme="minorHAnsi"/>
          <w:color w:val="000000" w:themeColor="text1"/>
        </w:rPr>
        <w:t>t, the production of</w:t>
      </w:r>
      <w:r w:rsidR="001A05E2" w:rsidRPr="00C4344C">
        <w:rPr>
          <w:rFonts w:cstheme="minorHAnsi"/>
          <w:color w:val="000000" w:themeColor="text1"/>
        </w:rPr>
        <w:t xml:space="preserve"> contentment.  Paul </w:t>
      </w:r>
      <w:r w:rsidR="00A2255A">
        <w:rPr>
          <w:rFonts w:cstheme="minorHAnsi"/>
          <w:color w:val="000000" w:themeColor="text1"/>
        </w:rPr>
        <w:t xml:space="preserve">writes to the Christians in Philippi </w:t>
      </w:r>
      <w:r w:rsidR="001A05E2" w:rsidRPr="00C4344C">
        <w:rPr>
          <w:rFonts w:cstheme="minorHAnsi"/>
          <w:color w:val="000000" w:themeColor="text1"/>
        </w:rPr>
        <w:t>(Phi</w:t>
      </w:r>
      <w:r w:rsidR="00A2255A">
        <w:rPr>
          <w:rFonts w:cstheme="minorHAnsi"/>
          <w:color w:val="000000" w:themeColor="text1"/>
        </w:rPr>
        <w:t>l.</w:t>
      </w:r>
      <w:r w:rsidR="001A05E2" w:rsidRPr="00C4344C">
        <w:rPr>
          <w:rFonts w:cstheme="minorHAnsi"/>
          <w:color w:val="000000" w:themeColor="text1"/>
        </w:rPr>
        <w:t xml:space="preserve"> 4:11) that he has learnt to be content in all circumstances.  So, this gaining of contentment was a process which Paul gained and di</w:t>
      </w:r>
      <w:r w:rsidR="00A2255A">
        <w:rPr>
          <w:rFonts w:cstheme="minorHAnsi"/>
          <w:color w:val="000000" w:themeColor="text1"/>
        </w:rPr>
        <w:t>d not</w:t>
      </w:r>
      <w:r w:rsidR="001A05E2" w:rsidRPr="00C4344C">
        <w:rPr>
          <w:rFonts w:cstheme="minorHAnsi"/>
          <w:color w:val="000000" w:themeColor="text1"/>
        </w:rPr>
        <w:t xml:space="preserve"> miraculously receive.  </w:t>
      </w:r>
      <w:r w:rsidR="00E65320">
        <w:rPr>
          <w:rFonts w:cstheme="minorHAnsi"/>
          <w:color w:val="000000" w:themeColor="text1"/>
        </w:rPr>
        <w:t>This can be observed through Paul’s lack of contentment regarding the disabling ‘thorn’</w:t>
      </w:r>
      <w:r w:rsidR="002645D2">
        <w:rPr>
          <w:rFonts w:cstheme="minorHAnsi"/>
          <w:color w:val="000000" w:themeColor="text1"/>
        </w:rPr>
        <w:t xml:space="preserve">, swiftly followed by his opposing peace with it. </w:t>
      </w:r>
    </w:p>
    <w:p w14:paraId="79C6D262" w14:textId="651F93AB" w:rsidR="001A05E2" w:rsidRPr="00C4344C" w:rsidRDefault="001A05E2" w:rsidP="00160A12">
      <w:pPr>
        <w:spacing w:line="360" w:lineRule="auto"/>
        <w:rPr>
          <w:rFonts w:cstheme="minorHAnsi"/>
          <w:color w:val="000000" w:themeColor="text1"/>
        </w:rPr>
      </w:pPr>
      <w:r w:rsidRPr="00C4344C">
        <w:rPr>
          <w:rFonts w:cstheme="minorHAnsi"/>
          <w:color w:val="000000" w:themeColor="text1"/>
        </w:rPr>
        <w:t xml:space="preserve">Why is this an important element for the lived experience of all people with </w:t>
      </w:r>
      <w:r w:rsidR="00145BD1">
        <w:rPr>
          <w:rFonts w:cstheme="minorHAnsi"/>
          <w:color w:val="000000" w:themeColor="text1"/>
        </w:rPr>
        <w:t>disabilities</w:t>
      </w:r>
      <w:r w:rsidRPr="00C4344C">
        <w:rPr>
          <w:rFonts w:cstheme="minorHAnsi"/>
          <w:color w:val="000000" w:themeColor="text1"/>
        </w:rPr>
        <w:t xml:space="preserve">?  </w:t>
      </w:r>
      <w:r w:rsidR="00AF3425">
        <w:rPr>
          <w:rFonts w:cstheme="minorHAnsi"/>
          <w:color w:val="000000" w:themeColor="text1"/>
        </w:rPr>
        <w:t>It is common</w:t>
      </w:r>
      <w:r w:rsidRPr="00C4344C">
        <w:rPr>
          <w:rFonts w:cstheme="minorHAnsi"/>
          <w:color w:val="000000" w:themeColor="text1"/>
        </w:rPr>
        <w:t xml:space="preserve"> for humans is to ask for our </w:t>
      </w:r>
      <w:r w:rsidR="00145BD1">
        <w:rPr>
          <w:rFonts w:cstheme="minorHAnsi"/>
          <w:color w:val="000000" w:themeColor="text1"/>
        </w:rPr>
        <w:t>disabilities</w:t>
      </w:r>
      <w:r w:rsidRPr="00C4344C">
        <w:rPr>
          <w:rFonts w:cstheme="minorHAnsi"/>
          <w:color w:val="000000" w:themeColor="text1"/>
        </w:rPr>
        <w:t xml:space="preserve"> or ailments to be removed.  </w:t>
      </w:r>
      <w:r w:rsidR="00AF3425">
        <w:rPr>
          <w:rFonts w:cstheme="minorHAnsi"/>
          <w:color w:val="000000" w:themeColor="text1"/>
        </w:rPr>
        <w:t xml:space="preserve">Of the many </w:t>
      </w:r>
      <w:r w:rsidR="00191DA2">
        <w:rPr>
          <w:rFonts w:cstheme="minorHAnsi"/>
          <w:color w:val="000000" w:themeColor="text1"/>
        </w:rPr>
        <w:t xml:space="preserve">Christian </w:t>
      </w:r>
      <w:r w:rsidR="00AF3425">
        <w:rPr>
          <w:rFonts w:cstheme="minorHAnsi"/>
          <w:color w:val="000000" w:themeColor="text1"/>
        </w:rPr>
        <w:t xml:space="preserve">people </w:t>
      </w:r>
      <w:r w:rsidR="00954E6A">
        <w:rPr>
          <w:rFonts w:cstheme="minorHAnsi"/>
          <w:color w:val="000000" w:themeColor="text1"/>
        </w:rPr>
        <w:t>spoken to in relation to disability</w:t>
      </w:r>
      <w:r w:rsidR="00697660">
        <w:rPr>
          <w:rFonts w:cstheme="minorHAnsi"/>
          <w:color w:val="000000" w:themeColor="text1"/>
        </w:rPr>
        <w:t xml:space="preserve"> and the writing of this dissertation, </w:t>
      </w:r>
      <w:proofErr w:type="gramStart"/>
      <w:r w:rsidR="00697660">
        <w:rPr>
          <w:rFonts w:cstheme="minorHAnsi"/>
          <w:color w:val="000000" w:themeColor="text1"/>
        </w:rPr>
        <w:t xml:space="preserve">not </w:t>
      </w:r>
      <w:r w:rsidR="00FB7476">
        <w:rPr>
          <w:rFonts w:cstheme="minorHAnsi"/>
          <w:color w:val="000000" w:themeColor="text1"/>
        </w:rPr>
        <w:t xml:space="preserve"> one</w:t>
      </w:r>
      <w:proofErr w:type="gramEnd"/>
      <w:r w:rsidR="00191DA2">
        <w:rPr>
          <w:rFonts w:cstheme="minorHAnsi"/>
          <w:color w:val="000000" w:themeColor="text1"/>
        </w:rPr>
        <w:t xml:space="preserve"> who</w:t>
      </w:r>
      <w:r w:rsidR="00FB7476">
        <w:rPr>
          <w:rFonts w:cstheme="minorHAnsi"/>
          <w:color w:val="000000" w:themeColor="text1"/>
        </w:rPr>
        <w:t xml:space="preserve"> </w:t>
      </w:r>
      <w:r w:rsidR="00697660">
        <w:rPr>
          <w:rFonts w:cstheme="minorHAnsi"/>
          <w:color w:val="000000" w:themeColor="text1"/>
        </w:rPr>
        <w:t xml:space="preserve">has </w:t>
      </w:r>
      <w:r w:rsidR="007F12DE" w:rsidRPr="00C4344C">
        <w:rPr>
          <w:rFonts w:cstheme="minorHAnsi"/>
          <w:color w:val="000000" w:themeColor="text1"/>
        </w:rPr>
        <w:t xml:space="preserve">experienced </w:t>
      </w:r>
      <w:r w:rsidR="00697660">
        <w:rPr>
          <w:rFonts w:cstheme="minorHAnsi"/>
          <w:color w:val="000000" w:themeColor="text1"/>
        </w:rPr>
        <w:t>a</w:t>
      </w:r>
      <w:r w:rsidR="00994EC5">
        <w:rPr>
          <w:rFonts w:cstheme="minorHAnsi"/>
          <w:color w:val="000000" w:themeColor="text1"/>
        </w:rPr>
        <w:t xml:space="preserve">n unpleasant diagnosis, or crisis, has </w:t>
      </w:r>
      <w:r w:rsidR="00FB7476">
        <w:rPr>
          <w:rFonts w:cstheme="minorHAnsi"/>
          <w:color w:val="000000" w:themeColor="text1"/>
        </w:rPr>
        <w:t xml:space="preserve">not asked for </w:t>
      </w:r>
      <w:r w:rsidR="007F12DE" w:rsidRPr="00C4344C">
        <w:rPr>
          <w:rFonts w:cstheme="minorHAnsi"/>
          <w:color w:val="000000" w:themeColor="text1"/>
        </w:rPr>
        <w:t>it to be miraculously removed from them</w:t>
      </w:r>
      <w:r w:rsidR="00994EC5">
        <w:rPr>
          <w:rFonts w:cstheme="minorHAnsi"/>
          <w:color w:val="000000" w:themeColor="text1"/>
        </w:rPr>
        <w:t xml:space="preserve">, </w:t>
      </w:r>
      <w:r w:rsidR="007F12DE" w:rsidRPr="00C4344C">
        <w:rPr>
          <w:rFonts w:cstheme="minorHAnsi"/>
          <w:color w:val="000000" w:themeColor="text1"/>
        </w:rPr>
        <w:t xml:space="preserve">or themselves from it.  </w:t>
      </w:r>
      <w:r w:rsidR="00010539">
        <w:rPr>
          <w:rFonts w:cstheme="minorHAnsi"/>
          <w:color w:val="000000" w:themeColor="text1"/>
        </w:rPr>
        <w:t>In the world of modern medicine people</w:t>
      </w:r>
      <w:r w:rsidR="00A74350">
        <w:rPr>
          <w:rFonts w:cstheme="minorHAnsi"/>
          <w:color w:val="000000" w:themeColor="text1"/>
        </w:rPr>
        <w:t xml:space="preserve"> do not complacently accept a headache, nor are we encouraged to.  Pain is and should be eradicated, and if eradication is </w:t>
      </w:r>
      <w:r w:rsidR="00010539">
        <w:rPr>
          <w:rFonts w:cstheme="minorHAnsi"/>
          <w:color w:val="000000" w:themeColor="text1"/>
        </w:rPr>
        <w:t>proving</w:t>
      </w:r>
      <w:r w:rsidR="00A74350">
        <w:rPr>
          <w:rFonts w:cstheme="minorHAnsi"/>
          <w:color w:val="000000" w:themeColor="text1"/>
        </w:rPr>
        <w:t xml:space="preserve"> to be impossible, pain management is not. </w:t>
      </w:r>
      <w:r w:rsidR="007F12DE" w:rsidRPr="00C4344C">
        <w:rPr>
          <w:rFonts w:cstheme="minorHAnsi"/>
          <w:color w:val="000000" w:themeColor="text1"/>
        </w:rPr>
        <w:t xml:space="preserve"> When one’s lived experience encompasses a diagnosed disability, it is even more common for member</w:t>
      </w:r>
      <w:r w:rsidR="00724882">
        <w:rPr>
          <w:rFonts w:cstheme="minorHAnsi"/>
          <w:color w:val="000000" w:themeColor="text1"/>
        </w:rPr>
        <w:t>s</w:t>
      </w:r>
      <w:r w:rsidR="007F12DE" w:rsidRPr="00C4344C">
        <w:rPr>
          <w:rFonts w:cstheme="minorHAnsi"/>
          <w:color w:val="000000" w:themeColor="text1"/>
        </w:rPr>
        <w:t xml:space="preserve"> of the Church community to </w:t>
      </w:r>
      <w:r w:rsidR="00A74350">
        <w:rPr>
          <w:rFonts w:cstheme="minorHAnsi"/>
          <w:color w:val="000000" w:themeColor="text1"/>
        </w:rPr>
        <w:t>hope</w:t>
      </w:r>
      <w:r w:rsidR="007F12DE" w:rsidRPr="00C4344C">
        <w:rPr>
          <w:rFonts w:cstheme="minorHAnsi"/>
          <w:color w:val="000000" w:themeColor="text1"/>
        </w:rPr>
        <w:t xml:space="preserve"> and pray for it to be removed.  This experience of Paul shows the one who is </w:t>
      </w:r>
      <w:r w:rsidR="002C18AB">
        <w:rPr>
          <w:rFonts w:cstheme="minorHAnsi"/>
          <w:color w:val="000000" w:themeColor="text1"/>
        </w:rPr>
        <w:t>living in vastly ‘</w:t>
      </w:r>
      <w:r w:rsidR="00B564C9">
        <w:rPr>
          <w:rFonts w:cstheme="minorHAnsi"/>
          <w:color w:val="000000" w:themeColor="text1"/>
        </w:rPr>
        <w:t>difficult’ ways,</w:t>
      </w:r>
      <w:r w:rsidR="007F12DE" w:rsidRPr="00C4344C">
        <w:rPr>
          <w:rFonts w:cstheme="minorHAnsi"/>
          <w:color w:val="000000" w:themeColor="text1"/>
        </w:rPr>
        <w:t xml:space="preserve"> that it is not only acceptable to persistently ask for a physical/mental/material change to take place, but also </w:t>
      </w:r>
      <w:r w:rsidR="00565856">
        <w:rPr>
          <w:rFonts w:cstheme="minorHAnsi"/>
          <w:color w:val="000000" w:themeColor="text1"/>
        </w:rPr>
        <w:t xml:space="preserve">to expect to see the power and grace of God </w:t>
      </w:r>
      <w:r w:rsidR="007F12DE" w:rsidRPr="00C4344C">
        <w:rPr>
          <w:rFonts w:cstheme="minorHAnsi"/>
          <w:color w:val="000000" w:themeColor="text1"/>
        </w:rPr>
        <w:t xml:space="preserve">within </w:t>
      </w:r>
      <w:r w:rsidR="00565856">
        <w:rPr>
          <w:rFonts w:cstheme="minorHAnsi"/>
          <w:color w:val="000000" w:themeColor="text1"/>
        </w:rPr>
        <w:t>their</w:t>
      </w:r>
      <w:r w:rsidR="007F12DE" w:rsidRPr="00C4344C">
        <w:rPr>
          <w:rFonts w:cstheme="minorHAnsi"/>
          <w:color w:val="000000" w:themeColor="text1"/>
        </w:rPr>
        <w:t xml:space="preserve"> context</w:t>
      </w:r>
      <w:r w:rsidR="00565856">
        <w:rPr>
          <w:rFonts w:cstheme="minorHAnsi"/>
          <w:color w:val="000000" w:themeColor="text1"/>
        </w:rPr>
        <w:t xml:space="preserve"> and circumstances</w:t>
      </w:r>
      <w:r w:rsidR="007F12DE" w:rsidRPr="00C4344C">
        <w:rPr>
          <w:rFonts w:cstheme="minorHAnsi"/>
          <w:color w:val="000000" w:themeColor="text1"/>
        </w:rPr>
        <w:t>.</w:t>
      </w:r>
      <w:r w:rsidR="00C76FC0">
        <w:rPr>
          <w:rFonts w:cstheme="minorHAnsi"/>
          <w:color w:val="000000" w:themeColor="text1"/>
        </w:rPr>
        <w:t xml:space="preserve">  As </w:t>
      </w:r>
      <w:r w:rsidR="000B644E">
        <w:rPr>
          <w:rFonts w:cstheme="minorHAnsi"/>
          <w:color w:val="000000" w:themeColor="text1"/>
        </w:rPr>
        <w:t xml:space="preserve">Nancy </w:t>
      </w:r>
      <w:proofErr w:type="spellStart"/>
      <w:r w:rsidR="000B644E">
        <w:rPr>
          <w:rFonts w:cstheme="minorHAnsi"/>
          <w:color w:val="000000" w:themeColor="text1"/>
        </w:rPr>
        <w:t>Eiesland</w:t>
      </w:r>
      <w:proofErr w:type="spellEnd"/>
      <w:r w:rsidR="000B644E">
        <w:rPr>
          <w:rFonts w:cstheme="minorHAnsi"/>
          <w:color w:val="000000" w:themeColor="text1"/>
        </w:rPr>
        <w:t xml:space="preserve"> has demonstrated</w:t>
      </w:r>
      <w:r w:rsidR="00C03649">
        <w:rPr>
          <w:rFonts w:cstheme="minorHAnsi"/>
          <w:color w:val="000000" w:themeColor="text1"/>
        </w:rPr>
        <w:t xml:space="preserve">, God is </w:t>
      </w:r>
      <w:r w:rsidR="00DF6CFE">
        <w:rPr>
          <w:rFonts w:cstheme="minorHAnsi"/>
          <w:color w:val="000000" w:themeColor="text1"/>
        </w:rPr>
        <w:t xml:space="preserve">to be seen </w:t>
      </w:r>
      <w:r w:rsidR="00C03649">
        <w:rPr>
          <w:rFonts w:cstheme="minorHAnsi"/>
          <w:color w:val="000000" w:themeColor="text1"/>
        </w:rPr>
        <w:t xml:space="preserve">where there is </w:t>
      </w:r>
      <w:r w:rsidR="00976528">
        <w:rPr>
          <w:rFonts w:cstheme="minorHAnsi"/>
          <w:color w:val="000000" w:themeColor="text1"/>
        </w:rPr>
        <w:t>life lived in ‘alternative’ way</w:t>
      </w:r>
      <w:r w:rsidR="000F2F1D">
        <w:rPr>
          <w:rFonts w:cstheme="minorHAnsi"/>
          <w:color w:val="000000" w:themeColor="text1"/>
        </w:rPr>
        <w:t>s</w:t>
      </w:r>
      <w:r w:rsidR="00DF6CFE">
        <w:rPr>
          <w:rFonts w:cstheme="minorHAnsi"/>
          <w:color w:val="000000" w:themeColor="text1"/>
        </w:rPr>
        <w:t>, where many would question the ‘quality of life’ or the ‘usefulness’ of the</w:t>
      </w:r>
      <w:r w:rsidR="00F37D02">
        <w:rPr>
          <w:rFonts w:cstheme="minorHAnsi"/>
          <w:color w:val="000000" w:themeColor="text1"/>
        </w:rPr>
        <w:t xml:space="preserve"> person, God is</w:t>
      </w:r>
      <w:r w:rsidR="00DF6CFE">
        <w:rPr>
          <w:rFonts w:cstheme="minorHAnsi"/>
          <w:color w:val="000000" w:themeColor="text1"/>
        </w:rPr>
        <w:t>.</w:t>
      </w:r>
      <w:r w:rsidR="00F37D02">
        <w:rPr>
          <w:rStyle w:val="FootnoteReference"/>
          <w:rFonts w:cstheme="minorHAnsi"/>
          <w:color w:val="000000" w:themeColor="text1"/>
        </w:rPr>
        <w:footnoteReference w:id="102"/>
      </w:r>
      <w:r w:rsidR="00DF6CFE">
        <w:rPr>
          <w:rFonts w:cstheme="minorHAnsi"/>
          <w:color w:val="000000" w:themeColor="text1"/>
        </w:rPr>
        <w:t xml:space="preserve">  </w:t>
      </w:r>
      <w:r w:rsidR="007F12DE" w:rsidRPr="00C4344C">
        <w:rPr>
          <w:rFonts w:cstheme="minorHAnsi"/>
          <w:color w:val="000000" w:themeColor="text1"/>
        </w:rPr>
        <w:t xml:space="preserve"> Whilst it is not necessary for a person to have to change</w:t>
      </w:r>
      <w:r w:rsidR="008E4576">
        <w:rPr>
          <w:rFonts w:cstheme="minorHAnsi"/>
          <w:color w:val="000000" w:themeColor="text1"/>
        </w:rPr>
        <w:t xml:space="preserve"> their physical, mental self, or their situation, </w:t>
      </w:r>
      <w:r w:rsidR="007F12DE" w:rsidRPr="00C4344C">
        <w:rPr>
          <w:rFonts w:cstheme="minorHAnsi"/>
          <w:color w:val="000000" w:themeColor="text1"/>
        </w:rPr>
        <w:t xml:space="preserve">to be accepted in the </w:t>
      </w:r>
      <w:r w:rsidR="00724882">
        <w:rPr>
          <w:rFonts w:cstheme="minorHAnsi"/>
          <w:color w:val="000000" w:themeColor="text1"/>
        </w:rPr>
        <w:t>b</w:t>
      </w:r>
      <w:r w:rsidR="007F12DE" w:rsidRPr="00C4344C">
        <w:rPr>
          <w:rFonts w:cstheme="minorHAnsi"/>
          <w:color w:val="000000" w:themeColor="text1"/>
        </w:rPr>
        <w:t xml:space="preserve">ody of </w:t>
      </w:r>
      <w:r w:rsidR="00724882">
        <w:rPr>
          <w:rFonts w:cstheme="minorHAnsi"/>
          <w:color w:val="000000" w:themeColor="text1"/>
        </w:rPr>
        <w:t>believers</w:t>
      </w:r>
      <w:r w:rsidR="007F12DE" w:rsidRPr="00C4344C">
        <w:rPr>
          <w:rFonts w:cstheme="minorHAnsi"/>
          <w:color w:val="000000" w:themeColor="text1"/>
        </w:rPr>
        <w:t xml:space="preserve">; it is understandable to them to want </w:t>
      </w:r>
      <w:r w:rsidR="00DA1FC0">
        <w:rPr>
          <w:rFonts w:cstheme="minorHAnsi"/>
          <w:color w:val="000000" w:themeColor="text1"/>
        </w:rPr>
        <w:t>the removal of barriers that hinder the ‘normal’ Christian life to be lived out</w:t>
      </w:r>
      <w:r w:rsidR="007F12DE" w:rsidRPr="00C4344C">
        <w:rPr>
          <w:rFonts w:cstheme="minorHAnsi"/>
          <w:color w:val="000000" w:themeColor="text1"/>
        </w:rPr>
        <w:t xml:space="preserve">.  But this is not </w:t>
      </w:r>
      <w:r w:rsidR="007F12DE" w:rsidRPr="00C4344C">
        <w:rPr>
          <w:rFonts w:cstheme="minorHAnsi"/>
          <w:color w:val="000000" w:themeColor="text1"/>
        </w:rPr>
        <w:lastRenderedPageBreak/>
        <w:t>the end goal.  Whether each person has their ‘thorn’</w:t>
      </w:r>
      <w:r w:rsidR="00A74350">
        <w:rPr>
          <w:rFonts w:cstheme="minorHAnsi"/>
          <w:color w:val="000000" w:themeColor="text1"/>
        </w:rPr>
        <w:t>/ ‘messenger of Satan’</w:t>
      </w:r>
      <w:r w:rsidR="007F12DE" w:rsidRPr="00C4344C">
        <w:rPr>
          <w:rFonts w:cstheme="minorHAnsi"/>
          <w:color w:val="000000" w:themeColor="text1"/>
        </w:rPr>
        <w:t xml:space="preserve"> removed or remain, in the will and purpose of God there is a contentment that can be achieved. Before Paul asked for his </w:t>
      </w:r>
      <w:r w:rsidR="00A74350">
        <w:rPr>
          <w:rFonts w:cstheme="minorHAnsi"/>
          <w:color w:val="000000" w:themeColor="text1"/>
        </w:rPr>
        <w:t>burden</w:t>
      </w:r>
      <w:r w:rsidR="007F12DE" w:rsidRPr="00C4344C">
        <w:rPr>
          <w:rFonts w:cstheme="minorHAnsi"/>
          <w:color w:val="000000" w:themeColor="text1"/>
        </w:rPr>
        <w:t xml:space="preserve"> to be removed by Jesus, he knew that within the Person of Christ he was made fully righteous and lived a life of fullness through Grace</w:t>
      </w:r>
      <w:r w:rsidR="00025D4D">
        <w:rPr>
          <w:rFonts w:cstheme="minorHAnsi"/>
          <w:color w:val="000000" w:themeColor="text1"/>
        </w:rPr>
        <w:t xml:space="preserve"> (Gal. 2:20)</w:t>
      </w:r>
      <w:r w:rsidR="007F12DE" w:rsidRPr="00C4344C">
        <w:rPr>
          <w:rFonts w:cstheme="minorHAnsi"/>
          <w:color w:val="000000" w:themeColor="text1"/>
        </w:rPr>
        <w:t>.</w:t>
      </w:r>
      <w:r w:rsidR="007F12DE" w:rsidRPr="00C4344C">
        <w:rPr>
          <w:rStyle w:val="FootnoteReference"/>
          <w:rFonts w:cstheme="minorHAnsi"/>
          <w:color w:val="000000" w:themeColor="text1"/>
        </w:rPr>
        <w:footnoteReference w:id="103"/>
      </w:r>
      <w:r w:rsidR="007F12DE" w:rsidRPr="00C4344C">
        <w:rPr>
          <w:rFonts w:cstheme="minorHAnsi"/>
          <w:color w:val="000000" w:themeColor="text1"/>
        </w:rPr>
        <w:t xml:space="preserve">  </w:t>
      </w:r>
      <w:r w:rsidR="00E30C4E">
        <w:rPr>
          <w:rFonts w:cstheme="minorHAnsi"/>
          <w:color w:val="000000" w:themeColor="text1"/>
        </w:rPr>
        <w:t xml:space="preserve">Thus contentment may be hard won, but it is present in the believer who is brave enough to accept the ‘No’ of Jesus Christ and be open to receiving the manifest presence of the grace that is sufficient.  It is indeed miraculous for a person to remain in their place of suffering and be content with it.  </w:t>
      </w:r>
    </w:p>
    <w:p w14:paraId="0DF66A43" w14:textId="77777777" w:rsidR="00A85A3A" w:rsidRPr="00C4344C" w:rsidRDefault="00A85A3A" w:rsidP="00160A12">
      <w:pPr>
        <w:spacing w:line="360" w:lineRule="auto"/>
        <w:rPr>
          <w:rFonts w:cstheme="minorHAnsi"/>
          <w:color w:val="000000" w:themeColor="text1"/>
        </w:rPr>
      </w:pPr>
    </w:p>
    <w:p w14:paraId="1C715B11" w14:textId="5D0E7121" w:rsidR="00780BFC" w:rsidRPr="00C4344C" w:rsidRDefault="00780BFC" w:rsidP="00160A12">
      <w:pPr>
        <w:spacing w:line="360" w:lineRule="auto"/>
        <w:rPr>
          <w:rFonts w:eastAsiaTheme="majorEastAsia" w:cstheme="minorHAnsi"/>
          <w:color w:val="000000" w:themeColor="text1"/>
          <w:sz w:val="26"/>
          <w:szCs w:val="26"/>
        </w:rPr>
      </w:pPr>
      <w:r w:rsidRPr="00C4344C">
        <w:rPr>
          <w:rFonts w:cstheme="minorHAnsi"/>
          <w:color w:val="000000" w:themeColor="text1"/>
        </w:rPr>
        <w:br w:type="page"/>
      </w:r>
    </w:p>
    <w:p w14:paraId="0644BA5F" w14:textId="77F8089B" w:rsidR="007A7BFA" w:rsidRPr="00732694" w:rsidRDefault="007A7BFA" w:rsidP="00732694">
      <w:pPr>
        <w:pStyle w:val="Heading1"/>
        <w:rPr>
          <w:b/>
          <w:bCs/>
          <w:color w:val="000000" w:themeColor="text1"/>
          <w:sz w:val="28"/>
          <w:szCs w:val="28"/>
        </w:rPr>
      </w:pPr>
      <w:bookmarkStart w:id="10" w:name="_Toc178539205"/>
      <w:r w:rsidRPr="00732694">
        <w:rPr>
          <w:b/>
          <w:bCs/>
          <w:color w:val="000000" w:themeColor="text1"/>
          <w:sz w:val="28"/>
          <w:szCs w:val="28"/>
        </w:rPr>
        <w:lastRenderedPageBreak/>
        <w:t>Theological Implications of a</w:t>
      </w:r>
      <w:r w:rsidR="00732694" w:rsidRPr="00732694">
        <w:rPr>
          <w:b/>
          <w:bCs/>
          <w:color w:val="000000" w:themeColor="text1"/>
          <w:sz w:val="28"/>
          <w:szCs w:val="28"/>
        </w:rPr>
        <w:t xml:space="preserve"> </w:t>
      </w:r>
      <w:r w:rsidR="0041208D">
        <w:rPr>
          <w:b/>
          <w:bCs/>
          <w:color w:val="000000" w:themeColor="text1"/>
          <w:sz w:val="28"/>
          <w:szCs w:val="28"/>
        </w:rPr>
        <w:t>disabled</w:t>
      </w:r>
      <w:r w:rsidR="00732694" w:rsidRPr="00732694">
        <w:rPr>
          <w:b/>
          <w:bCs/>
          <w:color w:val="000000" w:themeColor="text1"/>
          <w:sz w:val="28"/>
          <w:szCs w:val="28"/>
        </w:rPr>
        <w:t xml:space="preserve"> reading of 2 Corinthians 12:7b-10</w:t>
      </w:r>
      <w:bookmarkEnd w:id="10"/>
    </w:p>
    <w:p w14:paraId="60A7D773" w14:textId="7EB87A9C" w:rsidR="00A85A3A" w:rsidRPr="00D1601B" w:rsidRDefault="00A85A3A" w:rsidP="00D1601B">
      <w:pPr>
        <w:pStyle w:val="Heading2"/>
        <w:rPr>
          <w:b/>
          <w:bCs/>
          <w:color w:val="000000" w:themeColor="text1"/>
        </w:rPr>
      </w:pPr>
      <w:bookmarkStart w:id="11" w:name="_Toc178539206"/>
      <w:r w:rsidRPr="00D1601B">
        <w:rPr>
          <w:b/>
          <w:bCs/>
          <w:color w:val="000000" w:themeColor="text1"/>
        </w:rPr>
        <w:t>The weakness of Christ</w:t>
      </w:r>
      <w:bookmarkEnd w:id="11"/>
    </w:p>
    <w:p w14:paraId="206F231A" w14:textId="133B70DF" w:rsidR="00063C0E" w:rsidRPr="00C4344C" w:rsidRDefault="00E42186" w:rsidP="00E42186">
      <w:pPr>
        <w:spacing w:line="360" w:lineRule="auto"/>
        <w:rPr>
          <w:rFonts w:cstheme="minorHAnsi"/>
          <w:color w:val="000000" w:themeColor="text1"/>
        </w:rPr>
      </w:pPr>
      <w:r>
        <w:rPr>
          <w:rFonts w:cstheme="minorHAnsi"/>
          <w:color w:val="000000" w:themeColor="text1"/>
        </w:rPr>
        <w:t xml:space="preserve">‘For he was crucified in weakness, but lives by the power of God. For we are weak in him,’ 2 Corinthians 13:4. </w:t>
      </w:r>
      <w:r w:rsidR="00F62272" w:rsidRPr="00C4344C">
        <w:rPr>
          <w:rFonts w:cstheme="minorHAnsi"/>
          <w:color w:val="000000" w:themeColor="text1"/>
        </w:rPr>
        <w:t>The</w:t>
      </w:r>
      <w:r w:rsidR="00767043">
        <w:rPr>
          <w:rFonts w:cstheme="minorHAnsi"/>
          <w:color w:val="000000" w:themeColor="text1"/>
        </w:rPr>
        <w:t xml:space="preserve"> crucifixion was the</w:t>
      </w:r>
      <w:r w:rsidR="00F62272" w:rsidRPr="00C4344C">
        <w:rPr>
          <w:rFonts w:cstheme="minorHAnsi"/>
          <w:color w:val="000000" w:themeColor="text1"/>
        </w:rPr>
        <w:t xml:space="preserve"> worst punishment for the worst criminals. And yet now the entire hope of </w:t>
      </w:r>
      <w:r w:rsidR="000B592B" w:rsidRPr="00C4344C">
        <w:rPr>
          <w:rFonts w:cstheme="minorHAnsi"/>
          <w:color w:val="000000" w:themeColor="text1"/>
        </w:rPr>
        <w:t xml:space="preserve">civilisations </w:t>
      </w:r>
      <w:r w:rsidR="002E7D41" w:rsidRPr="00C4344C">
        <w:rPr>
          <w:rFonts w:cstheme="minorHAnsi"/>
          <w:color w:val="000000" w:themeColor="text1"/>
        </w:rPr>
        <w:t xml:space="preserve">for </w:t>
      </w:r>
      <w:r w:rsidR="000B592B" w:rsidRPr="00C4344C">
        <w:rPr>
          <w:rFonts w:cstheme="minorHAnsi"/>
          <w:color w:val="000000" w:themeColor="text1"/>
        </w:rPr>
        <w:t>over two millennia</w:t>
      </w:r>
      <w:r w:rsidR="00767043">
        <w:rPr>
          <w:rFonts w:cstheme="minorHAnsi"/>
          <w:color w:val="000000" w:themeColor="text1"/>
        </w:rPr>
        <w:t xml:space="preserve"> hinges on the life, </w:t>
      </w:r>
      <w:r w:rsidR="007A64E0">
        <w:rPr>
          <w:rFonts w:cstheme="minorHAnsi"/>
          <w:color w:val="000000" w:themeColor="text1"/>
        </w:rPr>
        <w:t>crucifixion,</w:t>
      </w:r>
      <w:r w:rsidR="00767043">
        <w:rPr>
          <w:rFonts w:cstheme="minorHAnsi"/>
          <w:color w:val="000000" w:themeColor="text1"/>
        </w:rPr>
        <w:t xml:space="preserve"> and resurrection of </w:t>
      </w:r>
      <w:r w:rsidR="00D22922">
        <w:rPr>
          <w:rFonts w:cstheme="minorHAnsi"/>
          <w:color w:val="000000" w:themeColor="text1"/>
        </w:rPr>
        <w:t>an apparent criminal</w:t>
      </w:r>
      <w:r w:rsidR="00F62272" w:rsidRPr="00C4344C">
        <w:rPr>
          <w:rFonts w:cstheme="minorHAnsi"/>
          <w:color w:val="000000" w:themeColor="text1"/>
        </w:rPr>
        <w:t xml:space="preserve">. The </w:t>
      </w:r>
      <w:r w:rsidR="00BE2E57" w:rsidRPr="00C4344C">
        <w:rPr>
          <w:rFonts w:cstheme="minorHAnsi"/>
          <w:color w:val="000000" w:themeColor="text1"/>
        </w:rPr>
        <w:t xml:space="preserve">defeat, shame and disability in the cross is not the end of the story. This is </w:t>
      </w:r>
      <w:r w:rsidR="00A94472">
        <w:rPr>
          <w:rFonts w:cstheme="minorHAnsi"/>
          <w:color w:val="000000" w:themeColor="text1"/>
        </w:rPr>
        <w:t>the</w:t>
      </w:r>
      <w:r w:rsidR="00BE2E57" w:rsidRPr="00C4344C">
        <w:rPr>
          <w:rFonts w:cstheme="minorHAnsi"/>
          <w:color w:val="000000" w:themeColor="text1"/>
        </w:rPr>
        <w:t xml:space="preserve"> </w:t>
      </w:r>
      <w:r w:rsidR="007A64E0">
        <w:rPr>
          <w:rFonts w:cstheme="minorHAnsi"/>
          <w:color w:val="000000" w:themeColor="text1"/>
        </w:rPr>
        <w:t>essence of Paul’s message in 2 Corinthians 12:7b-10</w:t>
      </w:r>
      <w:r w:rsidR="00660156">
        <w:rPr>
          <w:rFonts w:cstheme="minorHAnsi"/>
          <w:color w:val="000000" w:themeColor="text1"/>
        </w:rPr>
        <w:t xml:space="preserve">; </w:t>
      </w:r>
      <w:r w:rsidR="00BE2E57" w:rsidRPr="00C4344C">
        <w:rPr>
          <w:rFonts w:cstheme="minorHAnsi"/>
          <w:color w:val="000000" w:themeColor="text1"/>
        </w:rPr>
        <w:t xml:space="preserve">it is in the lows that </w:t>
      </w:r>
      <w:r w:rsidR="002E7D41" w:rsidRPr="00C4344C">
        <w:rPr>
          <w:rFonts w:cstheme="minorHAnsi"/>
          <w:color w:val="000000" w:themeColor="text1"/>
        </w:rPr>
        <w:t xml:space="preserve">the </w:t>
      </w:r>
      <w:r w:rsidR="00BE2E57" w:rsidRPr="00C4344C">
        <w:rPr>
          <w:rFonts w:cstheme="minorHAnsi"/>
          <w:color w:val="000000" w:themeColor="text1"/>
        </w:rPr>
        <w:t xml:space="preserve">power of </w:t>
      </w:r>
      <w:r w:rsidR="007A64E0">
        <w:rPr>
          <w:rFonts w:cstheme="minorHAnsi"/>
          <w:color w:val="000000" w:themeColor="text1"/>
        </w:rPr>
        <w:t>God</w:t>
      </w:r>
      <w:r w:rsidR="00BE2E57" w:rsidRPr="00C4344C">
        <w:rPr>
          <w:rFonts w:cstheme="minorHAnsi"/>
          <w:color w:val="000000" w:themeColor="text1"/>
        </w:rPr>
        <w:t xml:space="preserve"> </w:t>
      </w:r>
      <w:r w:rsidR="0096485C" w:rsidRPr="00C4344C">
        <w:rPr>
          <w:rFonts w:cstheme="minorHAnsi"/>
          <w:color w:val="000000" w:themeColor="text1"/>
        </w:rPr>
        <w:t xml:space="preserve">comes into fullness. </w:t>
      </w:r>
      <w:r w:rsidR="00083FDC">
        <w:rPr>
          <w:rFonts w:cstheme="minorHAnsi"/>
          <w:color w:val="000000" w:themeColor="text1"/>
        </w:rPr>
        <w:t xml:space="preserve"> </w:t>
      </w:r>
    </w:p>
    <w:p w14:paraId="710D6ACE" w14:textId="5E539429" w:rsidR="00594F5A" w:rsidRPr="00C4344C" w:rsidRDefault="00B510C6" w:rsidP="00160A12">
      <w:pPr>
        <w:spacing w:line="360" w:lineRule="auto"/>
        <w:rPr>
          <w:rFonts w:cstheme="minorHAnsi"/>
          <w:color w:val="000000" w:themeColor="text1"/>
        </w:rPr>
      </w:pPr>
      <w:r w:rsidRPr="00C4344C">
        <w:rPr>
          <w:rFonts w:cstheme="minorHAnsi"/>
          <w:color w:val="000000" w:themeColor="text1"/>
        </w:rPr>
        <w:t xml:space="preserve">Paul </w:t>
      </w:r>
      <w:r w:rsidR="00C70785" w:rsidRPr="00C4344C">
        <w:rPr>
          <w:rFonts w:cstheme="minorHAnsi"/>
          <w:color w:val="000000" w:themeColor="text1"/>
        </w:rPr>
        <w:t>centres</w:t>
      </w:r>
      <w:r w:rsidRPr="00C4344C">
        <w:rPr>
          <w:rFonts w:cstheme="minorHAnsi"/>
          <w:color w:val="000000" w:themeColor="text1"/>
        </w:rPr>
        <w:t xml:space="preserve"> his life and worldview around </w:t>
      </w:r>
      <w:r w:rsidR="007A64E0">
        <w:rPr>
          <w:rFonts w:cstheme="minorHAnsi"/>
          <w:color w:val="000000" w:themeColor="text1"/>
        </w:rPr>
        <w:t xml:space="preserve">the </w:t>
      </w:r>
      <w:r w:rsidRPr="00C4344C">
        <w:rPr>
          <w:rFonts w:cstheme="minorHAnsi"/>
          <w:color w:val="000000" w:themeColor="text1"/>
        </w:rPr>
        <w:t>one</w:t>
      </w:r>
      <w:r w:rsidR="00C70785" w:rsidRPr="00C4344C">
        <w:rPr>
          <w:rFonts w:cstheme="minorHAnsi"/>
          <w:color w:val="000000" w:themeColor="text1"/>
        </w:rPr>
        <w:t xml:space="preserve"> person who holds </w:t>
      </w:r>
      <w:r w:rsidR="00A41562" w:rsidRPr="00C4344C">
        <w:rPr>
          <w:rFonts w:cstheme="minorHAnsi"/>
          <w:color w:val="000000" w:themeColor="text1"/>
        </w:rPr>
        <w:t xml:space="preserve">the most </w:t>
      </w:r>
      <w:r w:rsidR="00C70785" w:rsidRPr="00C4344C">
        <w:rPr>
          <w:rFonts w:cstheme="minorHAnsi"/>
          <w:color w:val="000000" w:themeColor="text1"/>
        </w:rPr>
        <w:t>highly marginalised place within his society</w:t>
      </w:r>
      <w:r w:rsidR="00660156">
        <w:rPr>
          <w:rFonts w:cstheme="minorHAnsi"/>
          <w:color w:val="000000" w:themeColor="text1"/>
        </w:rPr>
        <w:t xml:space="preserve">: </w:t>
      </w:r>
      <w:r w:rsidR="00B31368">
        <w:rPr>
          <w:rFonts w:cstheme="minorHAnsi"/>
          <w:color w:val="000000" w:themeColor="text1"/>
        </w:rPr>
        <w:t>Jesus</w:t>
      </w:r>
      <w:r w:rsidR="00C70785" w:rsidRPr="00C4344C">
        <w:rPr>
          <w:rFonts w:cstheme="minorHAnsi"/>
          <w:color w:val="000000" w:themeColor="text1"/>
        </w:rPr>
        <w:t xml:space="preserve"> crucified</w:t>
      </w:r>
      <w:r w:rsidR="00794149">
        <w:rPr>
          <w:rFonts w:cstheme="minorHAnsi"/>
          <w:color w:val="000000" w:themeColor="text1"/>
        </w:rPr>
        <w:t xml:space="preserve"> in weakness (2 Cor. 13:4)</w:t>
      </w:r>
      <w:r w:rsidR="00C70785" w:rsidRPr="00C4344C">
        <w:rPr>
          <w:rFonts w:cstheme="minorHAnsi"/>
          <w:color w:val="000000" w:themeColor="text1"/>
        </w:rPr>
        <w:t xml:space="preserve">.  </w:t>
      </w:r>
      <w:r w:rsidR="00FA7A7D" w:rsidRPr="00C4344C">
        <w:rPr>
          <w:rFonts w:cstheme="minorHAnsi"/>
          <w:color w:val="000000" w:themeColor="text1"/>
        </w:rPr>
        <w:t xml:space="preserve">Romans </w:t>
      </w:r>
      <w:r w:rsidR="00424609">
        <w:rPr>
          <w:rFonts w:cstheme="minorHAnsi"/>
          <w:color w:val="000000" w:themeColor="text1"/>
        </w:rPr>
        <w:t>reserved crucifixion for slaves, Christians</w:t>
      </w:r>
      <w:r w:rsidR="00F707CC">
        <w:rPr>
          <w:rFonts w:cstheme="minorHAnsi"/>
          <w:color w:val="000000" w:themeColor="text1"/>
        </w:rPr>
        <w:t>, foreigners, and disgraced soldiers, very rarely did they crucify their</w:t>
      </w:r>
      <w:r w:rsidR="00FA7A7D" w:rsidRPr="00C4344C">
        <w:rPr>
          <w:rFonts w:cstheme="minorHAnsi"/>
          <w:color w:val="000000" w:themeColor="text1"/>
        </w:rPr>
        <w:t xml:space="preserve"> own citizens</w:t>
      </w:r>
      <w:r w:rsidR="00660156">
        <w:rPr>
          <w:rFonts w:cstheme="minorHAnsi"/>
          <w:color w:val="000000" w:themeColor="text1"/>
        </w:rPr>
        <w:t>;</w:t>
      </w:r>
      <w:r w:rsidR="00E50B8A">
        <w:rPr>
          <w:rStyle w:val="FootnoteReference"/>
          <w:rFonts w:cstheme="minorHAnsi"/>
          <w:color w:val="000000" w:themeColor="text1"/>
        </w:rPr>
        <w:footnoteReference w:id="104"/>
      </w:r>
      <w:r w:rsidR="00660156">
        <w:rPr>
          <w:rFonts w:cstheme="minorHAnsi"/>
          <w:color w:val="000000" w:themeColor="text1"/>
        </w:rPr>
        <w:t xml:space="preserve"> </w:t>
      </w:r>
      <w:r w:rsidR="00FA7A7D" w:rsidRPr="00C4344C">
        <w:rPr>
          <w:rFonts w:cstheme="minorHAnsi"/>
          <w:color w:val="000000" w:themeColor="text1"/>
        </w:rPr>
        <w:t xml:space="preserve">it was the ultimate of </w:t>
      </w:r>
      <w:r w:rsidR="00E50B8A">
        <w:rPr>
          <w:rFonts w:cstheme="minorHAnsi"/>
          <w:color w:val="000000" w:themeColor="text1"/>
        </w:rPr>
        <w:t>shameful</w:t>
      </w:r>
      <w:r w:rsidR="00FA7A7D" w:rsidRPr="00C4344C">
        <w:rPr>
          <w:rFonts w:cstheme="minorHAnsi"/>
          <w:color w:val="000000" w:themeColor="text1"/>
        </w:rPr>
        <w:t xml:space="preserve"> punishments, kept for those beneath notice. The</w:t>
      </w:r>
      <w:r w:rsidR="00D800A7" w:rsidRPr="00C4344C">
        <w:rPr>
          <w:rFonts w:cstheme="minorHAnsi"/>
          <w:color w:val="000000" w:themeColor="text1"/>
        </w:rPr>
        <w:t xml:space="preserve">ir names do not even seem to have been recorded for posterity or </w:t>
      </w:r>
      <w:r w:rsidR="00A13FAA" w:rsidRPr="00C4344C">
        <w:rPr>
          <w:rFonts w:cstheme="minorHAnsi"/>
          <w:color w:val="000000" w:themeColor="text1"/>
        </w:rPr>
        <w:t>municipal reasons</w:t>
      </w:r>
      <w:r w:rsidR="00660156">
        <w:rPr>
          <w:rFonts w:cstheme="minorHAnsi"/>
          <w:color w:val="000000" w:themeColor="text1"/>
        </w:rPr>
        <w:t>; t</w:t>
      </w:r>
      <w:r w:rsidR="00A13FAA" w:rsidRPr="00C4344C">
        <w:rPr>
          <w:rFonts w:cstheme="minorHAnsi"/>
          <w:color w:val="000000" w:themeColor="text1"/>
        </w:rPr>
        <w:t>hey are humans forgotten as if they never were.</w:t>
      </w:r>
      <w:r w:rsidR="005A1B05">
        <w:rPr>
          <w:rStyle w:val="FootnoteReference"/>
          <w:rFonts w:cstheme="minorHAnsi"/>
          <w:color w:val="000000" w:themeColor="text1"/>
        </w:rPr>
        <w:footnoteReference w:id="105"/>
      </w:r>
      <w:r w:rsidR="00FA7A7D" w:rsidRPr="00C4344C">
        <w:rPr>
          <w:rFonts w:cstheme="minorHAnsi"/>
          <w:color w:val="000000" w:themeColor="text1"/>
        </w:rPr>
        <w:t xml:space="preserve">  </w:t>
      </w:r>
      <w:r w:rsidR="00C236EA">
        <w:rPr>
          <w:rFonts w:cstheme="minorHAnsi"/>
          <w:color w:val="000000" w:themeColor="text1"/>
        </w:rPr>
        <w:t>The crucifixion of Jesus is not purposeless, nor consigned to be forgotten in history</w:t>
      </w:r>
      <w:r w:rsidR="006D08E5">
        <w:rPr>
          <w:rFonts w:cstheme="minorHAnsi"/>
          <w:color w:val="000000" w:themeColor="text1"/>
        </w:rPr>
        <w:t xml:space="preserve">.  Paul teaches that the result of Jesus’ crucifixion is earth changing for some of those most marginalised in his </w:t>
      </w:r>
      <w:r w:rsidR="00B500AE">
        <w:rPr>
          <w:rFonts w:cstheme="minorHAnsi"/>
          <w:color w:val="000000" w:themeColor="text1"/>
        </w:rPr>
        <w:t xml:space="preserve">time and circumstances: </w:t>
      </w:r>
      <w:r w:rsidR="00AD3C75" w:rsidRPr="00C4344C">
        <w:rPr>
          <w:rFonts w:cstheme="minorHAnsi"/>
          <w:color w:val="000000" w:themeColor="text1"/>
        </w:rPr>
        <w:t>‘Th</w:t>
      </w:r>
      <w:r w:rsidR="00D2468D" w:rsidRPr="00C4344C">
        <w:rPr>
          <w:rFonts w:cstheme="minorHAnsi"/>
          <w:color w:val="000000" w:themeColor="text1"/>
        </w:rPr>
        <w:t>e</w:t>
      </w:r>
      <w:r w:rsidR="00AD3C75" w:rsidRPr="00C4344C">
        <w:rPr>
          <w:rFonts w:cstheme="minorHAnsi"/>
          <w:color w:val="000000" w:themeColor="text1"/>
        </w:rPr>
        <w:t>re is no longer Jew or Greek</w:t>
      </w:r>
      <w:r w:rsidR="00D2468D" w:rsidRPr="00C4344C">
        <w:rPr>
          <w:rFonts w:cstheme="minorHAnsi"/>
          <w:color w:val="000000" w:themeColor="text1"/>
        </w:rPr>
        <w:t xml:space="preserve">, there is no longer slave or free, there is no longer male and female; for all of you are one in Christ </w:t>
      </w:r>
      <w:r w:rsidR="00B500AE">
        <w:rPr>
          <w:rFonts w:cstheme="minorHAnsi"/>
          <w:color w:val="000000" w:themeColor="text1"/>
        </w:rPr>
        <w:t>Jesus.</w:t>
      </w:r>
      <w:r w:rsidR="00030111">
        <w:rPr>
          <w:rFonts w:cstheme="minorHAnsi"/>
          <w:color w:val="000000" w:themeColor="text1"/>
        </w:rPr>
        <w:t>’</w:t>
      </w:r>
      <w:r w:rsidR="00B500AE">
        <w:rPr>
          <w:rFonts w:cstheme="minorHAnsi"/>
          <w:color w:val="000000" w:themeColor="text1"/>
        </w:rPr>
        <w:t xml:space="preserve"> Galatians 3:28. Paul proclaims </w:t>
      </w:r>
      <w:r w:rsidR="00030111">
        <w:rPr>
          <w:rFonts w:cstheme="minorHAnsi"/>
          <w:color w:val="000000" w:themeColor="text1"/>
        </w:rPr>
        <w:t>a new world order.</w:t>
      </w:r>
      <w:r w:rsidR="00FB0939">
        <w:rPr>
          <w:rStyle w:val="FootnoteReference"/>
          <w:rFonts w:cstheme="minorHAnsi"/>
          <w:color w:val="000000" w:themeColor="text1"/>
        </w:rPr>
        <w:footnoteReference w:id="106"/>
      </w:r>
      <w:r w:rsidR="00CD2FC0" w:rsidRPr="00C4344C">
        <w:rPr>
          <w:rFonts w:cstheme="minorHAnsi"/>
          <w:color w:val="000000" w:themeColor="text1"/>
        </w:rPr>
        <w:t xml:space="preserve">  As we have previously seen, Paul is here </w:t>
      </w:r>
      <w:r w:rsidR="006739CC">
        <w:rPr>
          <w:rFonts w:cstheme="minorHAnsi"/>
          <w:color w:val="000000" w:themeColor="text1"/>
        </w:rPr>
        <w:t>openly identifying</w:t>
      </w:r>
      <w:r w:rsidR="00CD2FC0" w:rsidRPr="00C4344C">
        <w:rPr>
          <w:rFonts w:cstheme="minorHAnsi"/>
          <w:color w:val="000000" w:themeColor="text1"/>
        </w:rPr>
        <w:t xml:space="preserve"> the three </w:t>
      </w:r>
      <w:r w:rsidR="006739CC">
        <w:rPr>
          <w:rFonts w:cstheme="minorHAnsi"/>
          <w:color w:val="000000" w:themeColor="text1"/>
        </w:rPr>
        <w:t xml:space="preserve">most marginalised </w:t>
      </w:r>
      <w:r w:rsidR="00CD2FC0" w:rsidRPr="00C4344C">
        <w:rPr>
          <w:rFonts w:cstheme="minorHAnsi"/>
          <w:color w:val="000000" w:themeColor="text1"/>
        </w:rPr>
        <w:t xml:space="preserve">people groups to belong to in the ancient </w:t>
      </w:r>
      <w:r w:rsidR="00AE710D" w:rsidRPr="00C4344C">
        <w:rPr>
          <w:rFonts w:cstheme="minorHAnsi"/>
          <w:color w:val="000000" w:themeColor="text1"/>
        </w:rPr>
        <w:t>world:</w:t>
      </w:r>
      <w:r w:rsidR="00CD2FC0" w:rsidRPr="00C4344C">
        <w:rPr>
          <w:rFonts w:cstheme="minorHAnsi"/>
          <w:color w:val="000000" w:themeColor="text1"/>
        </w:rPr>
        <w:t xml:space="preserve"> </w:t>
      </w:r>
      <w:r w:rsidR="00A94472">
        <w:rPr>
          <w:rFonts w:cstheme="minorHAnsi"/>
          <w:color w:val="000000" w:themeColor="text1"/>
        </w:rPr>
        <w:t>Jew</w:t>
      </w:r>
      <w:r w:rsidR="00CD2FC0" w:rsidRPr="00C4344C">
        <w:rPr>
          <w:rFonts w:cstheme="minorHAnsi"/>
          <w:color w:val="000000" w:themeColor="text1"/>
        </w:rPr>
        <w:t>, slave</w:t>
      </w:r>
      <w:r w:rsidR="00660156">
        <w:rPr>
          <w:rFonts w:cstheme="minorHAnsi"/>
          <w:color w:val="000000" w:themeColor="text1"/>
        </w:rPr>
        <w:t>,</w:t>
      </w:r>
      <w:r w:rsidR="00CD2FC0" w:rsidRPr="00C4344C">
        <w:rPr>
          <w:rFonts w:cstheme="minorHAnsi"/>
          <w:color w:val="000000" w:themeColor="text1"/>
        </w:rPr>
        <w:t xml:space="preserve"> and </w:t>
      </w:r>
      <w:r w:rsidR="009A115C">
        <w:rPr>
          <w:rFonts w:cstheme="minorHAnsi"/>
          <w:color w:val="000000" w:themeColor="text1"/>
        </w:rPr>
        <w:t>female</w:t>
      </w:r>
      <w:r w:rsidR="00CD2FC0" w:rsidRPr="00C4344C">
        <w:rPr>
          <w:rFonts w:cstheme="minorHAnsi"/>
          <w:color w:val="000000" w:themeColor="text1"/>
        </w:rPr>
        <w:t xml:space="preserve">.  Yet for Paul </w:t>
      </w:r>
      <w:r w:rsidR="00F85EC0">
        <w:rPr>
          <w:rFonts w:cstheme="minorHAnsi"/>
          <w:color w:val="000000" w:themeColor="text1"/>
        </w:rPr>
        <w:t xml:space="preserve">a </w:t>
      </w:r>
      <w:r w:rsidR="006F5F9A" w:rsidRPr="00C4344C">
        <w:rPr>
          <w:rFonts w:cstheme="minorHAnsi"/>
          <w:color w:val="000000" w:themeColor="text1"/>
        </w:rPr>
        <w:t xml:space="preserve">community </w:t>
      </w:r>
      <w:r w:rsidR="00F85EC0">
        <w:rPr>
          <w:rFonts w:cstheme="minorHAnsi"/>
          <w:color w:val="000000" w:themeColor="text1"/>
        </w:rPr>
        <w:t xml:space="preserve">is being built </w:t>
      </w:r>
      <w:r w:rsidR="006F5F9A" w:rsidRPr="00C4344C">
        <w:rPr>
          <w:rFonts w:cstheme="minorHAnsi"/>
          <w:color w:val="000000" w:themeColor="text1"/>
        </w:rPr>
        <w:t xml:space="preserve">of the isolated and disregarded, formed by one who gained the heights of glory </w:t>
      </w:r>
      <w:r w:rsidR="00F457F0" w:rsidRPr="00C4344C">
        <w:rPr>
          <w:rFonts w:cstheme="minorHAnsi"/>
          <w:color w:val="000000" w:themeColor="text1"/>
        </w:rPr>
        <w:t>via a path designed in human minds to fu</w:t>
      </w:r>
      <w:r w:rsidR="00804F16" w:rsidRPr="00C4344C">
        <w:rPr>
          <w:rFonts w:cstheme="minorHAnsi"/>
          <w:color w:val="000000" w:themeColor="text1"/>
        </w:rPr>
        <w:t>r</w:t>
      </w:r>
      <w:r w:rsidR="00F457F0" w:rsidRPr="00C4344C">
        <w:rPr>
          <w:rFonts w:cstheme="minorHAnsi"/>
          <w:color w:val="000000" w:themeColor="text1"/>
        </w:rPr>
        <w:t xml:space="preserve">ther disregard and isolate. Paul </w:t>
      </w:r>
      <w:r w:rsidR="00804F16" w:rsidRPr="00C4344C">
        <w:rPr>
          <w:rFonts w:cstheme="minorHAnsi"/>
          <w:color w:val="000000" w:themeColor="text1"/>
        </w:rPr>
        <w:t>revels in the community that is ‘gathered around the crucified Anointed One’</w:t>
      </w:r>
      <w:r w:rsidR="00660156">
        <w:rPr>
          <w:rFonts w:cstheme="minorHAnsi"/>
          <w:color w:val="000000" w:themeColor="text1"/>
        </w:rPr>
        <w:t>.</w:t>
      </w:r>
      <w:r w:rsidR="00CD3828" w:rsidRPr="00C4344C">
        <w:rPr>
          <w:rStyle w:val="FootnoteReference"/>
          <w:rFonts w:cstheme="minorHAnsi"/>
          <w:color w:val="000000" w:themeColor="text1"/>
        </w:rPr>
        <w:footnoteReference w:id="107"/>
      </w:r>
      <w:r w:rsidR="00804F16" w:rsidRPr="00C4344C">
        <w:rPr>
          <w:rFonts w:cstheme="minorHAnsi"/>
          <w:color w:val="000000" w:themeColor="text1"/>
        </w:rPr>
        <w:t xml:space="preserve"> </w:t>
      </w:r>
      <w:r w:rsidR="00730AEC" w:rsidRPr="00C4344C">
        <w:rPr>
          <w:rFonts w:cstheme="minorHAnsi"/>
          <w:color w:val="000000" w:themeColor="text1"/>
        </w:rPr>
        <w:t xml:space="preserve">Paul’s entire view is based around </w:t>
      </w:r>
      <w:r w:rsidR="004965D7" w:rsidRPr="00C4344C">
        <w:rPr>
          <w:rFonts w:cstheme="minorHAnsi"/>
          <w:color w:val="000000" w:themeColor="text1"/>
        </w:rPr>
        <w:t xml:space="preserve">the One </w:t>
      </w:r>
      <w:r w:rsidR="00730AEC" w:rsidRPr="00C4344C">
        <w:rPr>
          <w:rFonts w:cstheme="minorHAnsi"/>
          <w:color w:val="000000" w:themeColor="text1"/>
        </w:rPr>
        <w:t>who in his</w:t>
      </w:r>
      <w:r w:rsidR="005B16B2" w:rsidRPr="00C4344C">
        <w:rPr>
          <w:rFonts w:cstheme="minorHAnsi"/>
          <w:color w:val="000000" w:themeColor="text1"/>
        </w:rPr>
        <w:t xml:space="preserve"> </w:t>
      </w:r>
      <w:r w:rsidR="00660156">
        <w:rPr>
          <w:rFonts w:cstheme="minorHAnsi"/>
          <w:color w:val="000000" w:themeColor="text1"/>
        </w:rPr>
        <w:t xml:space="preserve">own </w:t>
      </w:r>
      <w:r w:rsidR="005B16B2" w:rsidRPr="00C4344C">
        <w:rPr>
          <w:rFonts w:cstheme="minorHAnsi"/>
          <w:color w:val="000000" w:themeColor="text1"/>
        </w:rPr>
        <w:t>cultural setting was considered as close to disabled as</w:t>
      </w:r>
      <w:r w:rsidR="004965D7" w:rsidRPr="00C4344C">
        <w:rPr>
          <w:rFonts w:cstheme="minorHAnsi"/>
          <w:color w:val="000000" w:themeColor="text1"/>
        </w:rPr>
        <w:t xml:space="preserve"> can be, </w:t>
      </w:r>
      <w:r w:rsidR="00BD70F1" w:rsidRPr="00C4344C">
        <w:rPr>
          <w:rFonts w:cstheme="minorHAnsi"/>
          <w:color w:val="000000" w:themeColor="text1"/>
        </w:rPr>
        <w:t xml:space="preserve">not simply as Jesus suffered physically in </w:t>
      </w:r>
      <w:r w:rsidR="00BD70F1" w:rsidRPr="00C4344C">
        <w:rPr>
          <w:rFonts w:cstheme="minorHAnsi"/>
          <w:color w:val="000000" w:themeColor="text1"/>
        </w:rPr>
        <w:lastRenderedPageBreak/>
        <w:t xml:space="preserve">being crucified, but </w:t>
      </w:r>
      <w:r w:rsidR="00F14D45" w:rsidRPr="00C4344C">
        <w:rPr>
          <w:rFonts w:cstheme="minorHAnsi"/>
          <w:color w:val="000000" w:themeColor="text1"/>
        </w:rPr>
        <w:t>in terms of being ostracised socially and</w:t>
      </w:r>
      <w:r w:rsidR="00F82216" w:rsidRPr="00C4344C">
        <w:rPr>
          <w:rFonts w:cstheme="minorHAnsi"/>
          <w:color w:val="000000" w:themeColor="text1"/>
        </w:rPr>
        <w:t xml:space="preserve"> seen as ‘lacking’ for any good purpose, except as a cautionary tale, Jesus</w:t>
      </w:r>
      <w:r w:rsidR="00F14D45" w:rsidRPr="00C4344C">
        <w:rPr>
          <w:rFonts w:cstheme="minorHAnsi"/>
          <w:color w:val="000000" w:themeColor="text1"/>
        </w:rPr>
        <w:t xml:space="preserve"> was thus the ultimate and perpetual </w:t>
      </w:r>
      <w:r w:rsidR="00F82216" w:rsidRPr="00C4344C">
        <w:rPr>
          <w:rFonts w:cstheme="minorHAnsi"/>
          <w:color w:val="000000" w:themeColor="text1"/>
        </w:rPr>
        <w:t xml:space="preserve">disabled </w:t>
      </w:r>
      <w:r w:rsidR="00F14D45" w:rsidRPr="00C4344C">
        <w:rPr>
          <w:rFonts w:cstheme="minorHAnsi"/>
          <w:color w:val="000000" w:themeColor="text1"/>
        </w:rPr>
        <w:t>victim</w:t>
      </w:r>
      <w:r w:rsidR="00660156">
        <w:rPr>
          <w:rFonts w:cstheme="minorHAnsi"/>
          <w:color w:val="000000" w:themeColor="text1"/>
        </w:rPr>
        <w:t>.</w:t>
      </w:r>
      <w:r w:rsidR="00EA67B4" w:rsidRPr="00C4344C">
        <w:rPr>
          <w:rStyle w:val="FootnoteReference"/>
          <w:rFonts w:cstheme="minorHAnsi"/>
          <w:color w:val="000000" w:themeColor="text1"/>
        </w:rPr>
        <w:footnoteReference w:id="108"/>
      </w:r>
      <w:r w:rsidR="00F14D45" w:rsidRPr="00C4344C">
        <w:rPr>
          <w:rFonts w:cstheme="minorHAnsi"/>
          <w:color w:val="000000" w:themeColor="text1"/>
        </w:rPr>
        <w:t xml:space="preserve">  </w:t>
      </w:r>
      <w:r w:rsidR="00A27939" w:rsidRPr="00C4344C">
        <w:rPr>
          <w:rFonts w:cstheme="minorHAnsi"/>
          <w:color w:val="000000" w:themeColor="text1"/>
        </w:rPr>
        <w:t>Not only this, but it was in the</w:t>
      </w:r>
      <w:r w:rsidR="00917691" w:rsidRPr="00C4344C">
        <w:rPr>
          <w:rFonts w:cstheme="minorHAnsi"/>
          <w:color w:val="000000" w:themeColor="text1"/>
        </w:rPr>
        <w:t xml:space="preserve"> moment of Jesus’ utter devaluing that the </w:t>
      </w:r>
      <w:proofErr w:type="spellStart"/>
      <w:r w:rsidR="00917691" w:rsidRPr="00C4344C">
        <w:rPr>
          <w:rFonts w:cstheme="minorHAnsi"/>
          <w:i/>
          <w:iCs/>
          <w:color w:val="000000" w:themeColor="text1"/>
        </w:rPr>
        <w:t>tetelestai</w:t>
      </w:r>
      <w:proofErr w:type="spellEnd"/>
      <w:r w:rsidR="00917691" w:rsidRPr="00C4344C">
        <w:rPr>
          <w:rFonts w:cstheme="minorHAnsi"/>
          <w:color w:val="000000" w:themeColor="text1"/>
        </w:rPr>
        <w:t xml:space="preserve"> moment </w:t>
      </w:r>
      <w:r w:rsidR="0047353D" w:rsidRPr="00C4344C">
        <w:rPr>
          <w:rFonts w:cstheme="minorHAnsi"/>
          <w:color w:val="000000" w:themeColor="text1"/>
        </w:rPr>
        <w:t>occurred</w:t>
      </w:r>
      <w:r w:rsidR="007D13FC">
        <w:rPr>
          <w:rFonts w:cstheme="minorHAnsi"/>
          <w:color w:val="000000" w:themeColor="text1"/>
        </w:rPr>
        <w:t xml:space="preserve"> (Jn. 19:30)</w:t>
      </w:r>
      <w:r w:rsidR="0047353D" w:rsidRPr="00C4344C">
        <w:rPr>
          <w:rFonts w:cstheme="minorHAnsi"/>
          <w:color w:val="000000" w:themeColor="text1"/>
        </w:rPr>
        <w:t xml:space="preserve">.  The ancient world, </w:t>
      </w:r>
      <w:r w:rsidR="005B4512">
        <w:rPr>
          <w:rFonts w:cstheme="minorHAnsi"/>
          <w:color w:val="000000" w:themeColor="text1"/>
        </w:rPr>
        <w:t>where</w:t>
      </w:r>
      <w:r w:rsidR="0047353D" w:rsidRPr="00C4344C">
        <w:rPr>
          <w:rFonts w:cstheme="minorHAnsi"/>
          <w:color w:val="000000" w:themeColor="text1"/>
        </w:rPr>
        <w:t xml:space="preserve"> great oratory </w:t>
      </w:r>
      <w:r w:rsidR="005B4512">
        <w:rPr>
          <w:rFonts w:cstheme="minorHAnsi"/>
          <w:color w:val="000000" w:themeColor="text1"/>
        </w:rPr>
        <w:t xml:space="preserve">became a </w:t>
      </w:r>
      <w:r w:rsidR="00C74740">
        <w:rPr>
          <w:rFonts w:cstheme="minorHAnsi"/>
          <w:color w:val="000000" w:themeColor="text1"/>
        </w:rPr>
        <w:t xml:space="preserve">highly valued </w:t>
      </w:r>
      <w:r w:rsidR="00B1338C">
        <w:rPr>
          <w:rFonts w:cstheme="minorHAnsi"/>
          <w:color w:val="000000" w:themeColor="text1"/>
        </w:rPr>
        <w:t>ability</w:t>
      </w:r>
      <w:r w:rsidR="0047353D" w:rsidRPr="00C4344C">
        <w:rPr>
          <w:rFonts w:cstheme="minorHAnsi"/>
          <w:color w:val="000000" w:themeColor="text1"/>
        </w:rPr>
        <w:t xml:space="preserve">, would still have </w:t>
      </w:r>
      <w:r w:rsidR="005070DE" w:rsidRPr="00C4344C">
        <w:rPr>
          <w:rFonts w:cstheme="minorHAnsi"/>
          <w:color w:val="000000" w:themeColor="text1"/>
        </w:rPr>
        <w:t xml:space="preserve">embraced fully the conciseness of </w:t>
      </w:r>
      <w:r w:rsidR="009B3990" w:rsidRPr="00C4344C">
        <w:rPr>
          <w:rFonts w:cstheme="minorHAnsi"/>
          <w:color w:val="000000" w:themeColor="text1"/>
        </w:rPr>
        <w:t xml:space="preserve">this one-word Gospel message.  In the perfect tense this term </w:t>
      </w:r>
      <w:proofErr w:type="spellStart"/>
      <w:r w:rsidR="00C74740" w:rsidRPr="00C74740">
        <w:rPr>
          <w:rFonts w:cstheme="minorHAnsi"/>
          <w:i/>
          <w:iCs/>
          <w:color w:val="000000" w:themeColor="text1"/>
        </w:rPr>
        <w:t>tetelestai</w:t>
      </w:r>
      <w:proofErr w:type="spellEnd"/>
      <w:r w:rsidR="00C74740">
        <w:rPr>
          <w:rFonts w:cstheme="minorHAnsi"/>
          <w:color w:val="000000" w:themeColor="text1"/>
        </w:rPr>
        <w:t xml:space="preserve">, ‘it is </w:t>
      </w:r>
      <w:r w:rsidR="0042723E">
        <w:rPr>
          <w:rFonts w:cstheme="minorHAnsi"/>
          <w:color w:val="000000" w:themeColor="text1"/>
        </w:rPr>
        <w:t>finished</w:t>
      </w:r>
      <w:r w:rsidR="000347C3">
        <w:rPr>
          <w:rFonts w:cstheme="minorHAnsi"/>
          <w:color w:val="000000" w:themeColor="text1"/>
        </w:rPr>
        <w:t xml:space="preserve">’ (Jn. 19:30) </w:t>
      </w:r>
      <w:r w:rsidR="009B3990" w:rsidRPr="00C4344C">
        <w:rPr>
          <w:rFonts w:cstheme="minorHAnsi"/>
          <w:color w:val="000000" w:themeColor="text1"/>
        </w:rPr>
        <w:t xml:space="preserve">is not showing us that this </w:t>
      </w:r>
      <w:r w:rsidR="00D27CB9" w:rsidRPr="00C4344C">
        <w:rPr>
          <w:rFonts w:cstheme="minorHAnsi"/>
          <w:color w:val="000000" w:themeColor="text1"/>
        </w:rPr>
        <w:t xml:space="preserve">salvific act was finished then, but that its everlasting effects are still finished.  For all people that follow </w:t>
      </w:r>
      <w:r w:rsidR="0042723E">
        <w:rPr>
          <w:rFonts w:cstheme="minorHAnsi"/>
          <w:color w:val="000000" w:themeColor="text1"/>
        </w:rPr>
        <w:t>(</w:t>
      </w:r>
      <w:r w:rsidR="00D27CB9" w:rsidRPr="00C4344C">
        <w:rPr>
          <w:rFonts w:cstheme="minorHAnsi"/>
          <w:color w:val="000000" w:themeColor="text1"/>
        </w:rPr>
        <w:t xml:space="preserve">able and disabled and all the other </w:t>
      </w:r>
      <w:r w:rsidR="007D7EDA" w:rsidRPr="00C4344C">
        <w:rPr>
          <w:rFonts w:cstheme="minorHAnsi"/>
          <w:color w:val="000000" w:themeColor="text1"/>
        </w:rPr>
        <w:t xml:space="preserve">factions within </w:t>
      </w:r>
      <w:r w:rsidR="00030111">
        <w:rPr>
          <w:rFonts w:cstheme="minorHAnsi"/>
          <w:color w:val="000000" w:themeColor="text1"/>
        </w:rPr>
        <w:t>society</w:t>
      </w:r>
      <w:r w:rsidR="0042723E">
        <w:rPr>
          <w:rFonts w:cstheme="minorHAnsi"/>
          <w:color w:val="000000" w:themeColor="text1"/>
        </w:rPr>
        <w:t xml:space="preserve">) </w:t>
      </w:r>
      <w:r w:rsidR="007D7EDA" w:rsidRPr="00C4344C">
        <w:rPr>
          <w:rFonts w:cstheme="minorHAnsi"/>
          <w:color w:val="000000" w:themeColor="text1"/>
        </w:rPr>
        <w:t xml:space="preserve">that which needed to be accomplished has happened.  For Paul </w:t>
      </w:r>
      <w:r w:rsidR="00C479E2">
        <w:rPr>
          <w:rFonts w:cstheme="minorHAnsi"/>
          <w:color w:val="000000" w:themeColor="text1"/>
        </w:rPr>
        <w:t>the crucifixion and resurrection of Jesus</w:t>
      </w:r>
      <w:r w:rsidR="007D7EDA" w:rsidRPr="00C4344C">
        <w:rPr>
          <w:rFonts w:cstheme="minorHAnsi"/>
          <w:color w:val="000000" w:themeColor="text1"/>
        </w:rPr>
        <w:t xml:space="preserve"> was not </w:t>
      </w:r>
      <w:r w:rsidR="00C479E2">
        <w:rPr>
          <w:rFonts w:cstheme="minorHAnsi"/>
          <w:color w:val="000000" w:themeColor="text1"/>
        </w:rPr>
        <w:t xml:space="preserve">only </w:t>
      </w:r>
      <w:r w:rsidR="007D7EDA" w:rsidRPr="00C4344C">
        <w:rPr>
          <w:rFonts w:cstheme="minorHAnsi"/>
          <w:color w:val="000000" w:themeColor="text1"/>
        </w:rPr>
        <w:t xml:space="preserve">a matter of </w:t>
      </w:r>
      <w:r w:rsidR="00C479E2">
        <w:rPr>
          <w:rFonts w:cstheme="minorHAnsi"/>
          <w:color w:val="000000" w:themeColor="text1"/>
        </w:rPr>
        <w:t xml:space="preserve">dealing with </w:t>
      </w:r>
      <w:r w:rsidR="007D7EDA" w:rsidRPr="00C4344C">
        <w:rPr>
          <w:rFonts w:cstheme="minorHAnsi"/>
          <w:color w:val="000000" w:themeColor="text1"/>
        </w:rPr>
        <w:t xml:space="preserve">physical healing, </w:t>
      </w:r>
      <w:r w:rsidR="007A5173" w:rsidRPr="00C4344C">
        <w:rPr>
          <w:rFonts w:cstheme="minorHAnsi"/>
          <w:color w:val="000000" w:themeColor="text1"/>
        </w:rPr>
        <w:t>but it was also</w:t>
      </w:r>
      <w:r w:rsidR="007D7EDA" w:rsidRPr="00C4344C">
        <w:rPr>
          <w:rFonts w:cstheme="minorHAnsi"/>
          <w:color w:val="000000" w:themeColor="text1"/>
        </w:rPr>
        <w:t xml:space="preserve"> against the flesh.  </w:t>
      </w:r>
      <w:r w:rsidR="00C00152" w:rsidRPr="00C4344C">
        <w:rPr>
          <w:rFonts w:cstheme="minorHAnsi"/>
          <w:color w:val="000000" w:themeColor="text1"/>
        </w:rPr>
        <w:t xml:space="preserve">Against all that the world sees and reveres, God used the weak and </w:t>
      </w:r>
      <w:r w:rsidR="00194237" w:rsidRPr="00C4344C">
        <w:rPr>
          <w:rFonts w:cstheme="minorHAnsi"/>
          <w:color w:val="000000" w:themeColor="text1"/>
        </w:rPr>
        <w:t>unwise, more than that, God used the ultimate dishonour to show honour.  The cross</w:t>
      </w:r>
      <w:r w:rsidR="00EB1D28" w:rsidRPr="00C4344C">
        <w:rPr>
          <w:rFonts w:cstheme="minorHAnsi"/>
          <w:color w:val="000000" w:themeColor="text1"/>
        </w:rPr>
        <w:t>,</w:t>
      </w:r>
      <w:r w:rsidR="00194237" w:rsidRPr="00C4344C">
        <w:rPr>
          <w:rFonts w:cstheme="minorHAnsi"/>
          <w:color w:val="000000" w:themeColor="text1"/>
        </w:rPr>
        <w:t xml:space="preserve"> Paul tells the Corinthian believers</w:t>
      </w:r>
      <w:r w:rsidR="00C65E27">
        <w:rPr>
          <w:rFonts w:cstheme="minorHAnsi"/>
          <w:color w:val="000000" w:themeColor="text1"/>
        </w:rPr>
        <w:t>,</w:t>
      </w:r>
      <w:r w:rsidR="00194237" w:rsidRPr="00C4344C">
        <w:rPr>
          <w:rFonts w:cstheme="minorHAnsi"/>
          <w:color w:val="000000" w:themeColor="text1"/>
        </w:rPr>
        <w:t xml:space="preserve"> is </w:t>
      </w:r>
      <w:r w:rsidR="00025FA1" w:rsidRPr="00C4344C">
        <w:rPr>
          <w:rFonts w:cstheme="minorHAnsi"/>
          <w:color w:val="000000" w:themeColor="text1"/>
        </w:rPr>
        <w:t>‘</w:t>
      </w:r>
      <w:r w:rsidR="00EB1D28" w:rsidRPr="00C4344C">
        <w:rPr>
          <w:rFonts w:cstheme="minorHAnsi"/>
          <w:color w:val="000000" w:themeColor="text1"/>
        </w:rPr>
        <w:t>a stumbling-block to Jews and foolishness to Gentiles’</w:t>
      </w:r>
      <w:r w:rsidR="00025FA1" w:rsidRPr="00C4344C">
        <w:rPr>
          <w:rFonts w:cstheme="minorHAnsi"/>
          <w:color w:val="000000" w:themeColor="text1"/>
        </w:rPr>
        <w:t xml:space="preserve"> (1 Cor</w:t>
      </w:r>
      <w:r w:rsidR="00C65E27">
        <w:rPr>
          <w:rFonts w:cstheme="minorHAnsi"/>
          <w:color w:val="000000" w:themeColor="text1"/>
        </w:rPr>
        <w:t>.</w:t>
      </w:r>
      <w:r w:rsidR="00025FA1" w:rsidRPr="00C4344C">
        <w:rPr>
          <w:rFonts w:cstheme="minorHAnsi"/>
          <w:color w:val="000000" w:themeColor="text1"/>
        </w:rPr>
        <w:t xml:space="preserve"> </w:t>
      </w:r>
      <w:r w:rsidR="0095323F" w:rsidRPr="00C4344C">
        <w:rPr>
          <w:rFonts w:cstheme="minorHAnsi"/>
          <w:color w:val="000000" w:themeColor="text1"/>
        </w:rPr>
        <w:t xml:space="preserve">1:23). </w:t>
      </w:r>
      <w:r w:rsidR="00EB1D28" w:rsidRPr="00C4344C">
        <w:rPr>
          <w:rFonts w:cstheme="minorHAnsi"/>
          <w:color w:val="000000" w:themeColor="text1"/>
        </w:rPr>
        <w:t>But this is because one should not be seeking physical fulfilment o</w:t>
      </w:r>
      <w:r w:rsidR="008A3BE2" w:rsidRPr="00C4344C">
        <w:rPr>
          <w:rFonts w:cstheme="minorHAnsi"/>
          <w:color w:val="000000" w:themeColor="text1"/>
        </w:rPr>
        <w:t>ver</w:t>
      </w:r>
      <w:r w:rsidR="00EB1D28" w:rsidRPr="00C4344C">
        <w:rPr>
          <w:rFonts w:cstheme="minorHAnsi"/>
          <w:color w:val="000000" w:themeColor="text1"/>
        </w:rPr>
        <w:t xml:space="preserve"> salvation.  </w:t>
      </w:r>
      <w:r w:rsidR="00FC47A1" w:rsidRPr="00C4344C">
        <w:rPr>
          <w:rFonts w:cstheme="minorHAnsi"/>
          <w:color w:val="000000" w:themeColor="text1"/>
        </w:rPr>
        <w:t xml:space="preserve">Paul, accepted by the Galatian community, commends them for their acceptance of him, </w:t>
      </w:r>
      <w:proofErr w:type="gramStart"/>
      <w:r w:rsidR="00FC47A1" w:rsidRPr="00C4344C">
        <w:rPr>
          <w:rFonts w:cstheme="minorHAnsi"/>
          <w:color w:val="000000" w:themeColor="text1"/>
        </w:rPr>
        <w:t>in spite of</w:t>
      </w:r>
      <w:proofErr w:type="gramEnd"/>
      <w:r w:rsidR="00FC47A1" w:rsidRPr="00C4344C">
        <w:rPr>
          <w:rFonts w:cstheme="minorHAnsi"/>
          <w:color w:val="000000" w:themeColor="text1"/>
        </w:rPr>
        <w:t xml:space="preserve"> his physical limitations</w:t>
      </w:r>
      <w:r w:rsidR="002718DE">
        <w:rPr>
          <w:rFonts w:cstheme="minorHAnsi"/>
          <w:color w:val="000000" w:themeColor="text1"/>
        </w:rPr>
        <w:t xml:space="preserve"> (Gal. 4:12-14).</w:t>
      </w:r>
      <w:r w:rsidR="00FC47A1" w:rsidRPr="00C4344C">
        <w:rPr>
          <w:rFonts w:cstheme="minorHAnsi"/>
          <w:color w:val="000000" w:themeColor="text1"/>
        </w:rPr>
        <w:t xml:space="preserve">  </w:t>
      </w:r>
      <w:r w:rsidR="006B0E48" w:rsidRPr="00C4344C">
        <w:rPr>
          <w:rFonts w:cstheme="minorHAnsi"/>
          <w:color w:val="000000" w:themeColor="text1"/>
        </w:rPr>
        <w:t xml:space="preserve">This Paul highlights </w:t>
      </w:r>
      <w:r w:rsidR="00030111">
        <w:rPr>
          <w:rFonts w:cstheme="minorHAnsi"/>
          <w:color w:val="000000" w:themeColor="text1"/>
        </w:rPr>
        <w:t>by</w:t>
      </w:r>
      <w:r w:rsidR="006B0E48" w:rsidRPr="00C4344C">
        <w:rPr>
          <w:rFonts w:cstheme="minorHAnsi"/>
          <w:color w:val="000000" w:themeColor="text1"/>
        </w:rPr>
        <w:t xml:space="preserve"> showing that the </w:t>
      </w:r>
      <w:r w:rsidR="008C5E2D" w:rsidRPr="00C4344C">
        <w:rPr>
          <w:rFonts w:cstheme="minorHAnsi"/>
          <w:color w:val="000000" w:themeColor="text1"/>
        </w:rPr>
        <w:t>s</w:t>
      </w:r>
      <w:r w:rsidR="006B0E48" w:rsidRPr="00C4344C">
        <w:rPr>
          <w:rFonts w:cstheme="minorHAnsi"/>
          <w:color w:val="000000" w:themeColor="text1"/>
        </w:rPr>
        <w:t>pirit (</w:t>
      </w:r>
      <w:r w:rsidR="00F3531B" w:rsidRPr="00C4344C">
        <w:rPr>
          <w:rFonts w:cstheme="minorHAnsi"/>
          <w:color w:val="000000" w:themeColor="text1"/>
        </w:rPr>
        <w:sym w:font="Symbol" w:char="F070"/>
      </w:r>
      <w:r w:rsidR="00F3531B" w:rsidRPr="00C4344C">
        <w:rPr>
          <w:rFonts w:cstheme="minorHAnsi"/>
          <w:color w:val="000000" w:themeColor="text1"/>
        </w:rPr>
        <w:sym w:font="Symbol" w:char="F06E"/>
      </w:r>
      <w:r w:rsidR="00F3531B" w:rsidRPr="00C4344C">
        <w:rPr>
          <w:rFonts w:cstheme="minorHAnsi"/>
          <w:color w:val="000000" w:themeColor="text1"/>
        </w:rPr>
        <w:sym w:font="Symbol" w:char="F065"/>
      </w:r>
      <w:r w:rsidR="00203AB5" w:rsidRPr="00C4344C">
        <w:rPr>
          <w:rFonts w:cstheme="minorHAnsi"/>
          <w:color w:val="000000" w:themeColor="text1"/>
        </w:rPr>
        <w:sym w:font="Symbol" w:char="F075"/>
      </w:r>
      <w:r w:rsidR="00203AB5" w:rsidRPr="00C4344C">
        <w:rPr>
          <w:rFonts w:cstheme="minorHAnsi"/>
          <w:color w:val="000000" w:themeColor="text1"/>
        </w:rPr>
        <w:sym w:font="Symbol" w:char="F06D"/>
      </w:r>
      <w:r w:rsidR="00203AB5" w:rsidRPr="00C4344C">
        <w:rPr>
          <w:rFonts w:cstheme="minorHAnsi"/>
          <w:color w:val="000000" w:themeColor="text1"/>
        </w:rPr>
        <w:sym w:font="Symbol" w:char="F061"/>
      </w:r>
      <w:r w:rsidR="00203AB5" w:rsidRPr="00C4344C">
        <w:rPr>
          <w:rFonts w:cstheme="minorHAnsi"/>
          <w:color w:val="000000" w:themeColor="text1"/>
        </w:rPr>
        <w:t>)</w:t>
      </w:r>
      <w:r w:rsidR="00E11974" w:rsidRPr="00C4344C">
        <w:rPr>
          <w:rFonts w:cstheme="minorHAnsi"/>
          <w:color w:val="000000" w:themeColor="text1"/>
        </w:rPr>
        <w:t xml:space="preserve"> is to be </w:t>
      </w:r>
      <w:r w:rsidR="00ED4F0C" w:rsidRPr="00C4344C">
        <w:rPr>
          <w:rFonts w:cstheme="minorHAnsi"/>
          <w:color w:val="000000" w:themeColor="text1"/>
        </w:rPr>
        <w:t>ranked above the flesh (</w:t>
      </w:r>
      <w:r w:rsidR="00ED4F0C" w:rsidRPr="00C4344C">
        <w:rPr>
          <w:rFonts w:cstheme="minorHAnsi"/>
          <w:color w:val="000000" w:themeColor="text1"/>
        </w:rPr>
        <w:sym w:font="Symbol" w:char="F073"/>
      </w:r>
      <w:r w:rsidR="00ED4F0C" w:rsidRPr="00C4344C">
        <w:rPr>
          <w:rFonts w:cstheme="minorHAnsi"/>
          <w:color w:val="000000" w:themeColor="text1"/>
        </w:rPr>
        <w:sym w:font="Symbol" w:char="F061"/>
      </w:r>
      <w:r w:rsidR="00ED4F0C" w:rsidRPr="00C4344C">
        <w:rPr>
          <w:rFonts w:cstheme="minorHAnsi"/>
          <w:color w:val="000000" w:themeColor="text1"/>
        </w:rPr>
        <w:sym w:font="Symbol" w:char="F072"/>
      </w:r>
      <w:r w:rsidR="008C5E2D" w:rsidRPr="00C4344C">
        <w:rPr>
          <w:rFonts w:cstheme="minorHAnsi"/>
          <w:color w:val="000000" w:themeColor="text1"/>
        </w:rPr>
        <w:sym w:font="Symbol" w:char="F078"/>
      </w:r>
      <w:r w:rsidR="008C5E2D" w:rsidRPr="00C4344C">
        <w:rPr>
          <w:rFonts w:cstheme="minorHAnsi"/>
          <w:color w:val="000000" w:themeColor="text1"/>
        </w:rPr>
        <w:t>) as the spirit builds the community and the flesh destroys it</w:t>
      </w:r>
      <w:r w:rsidR="00856E52">
        <w:rPr>
          <w:rFonts w:cstheme="minorHAnsi"/>
          <w:color w:val="000000" w:themeColor="text1"/>
        </w:rPr>
        <w:t xml:space="preserve"> (Gal. 5:16-26).</w:t>
      </w:r>
      <w:r w:rsidR="008C5E2D" w:rsidRPr="00C4344C">
        <w:rPr>
          <w:rFonts w:cstheme="minorHAnsi"/>
          <w:color w:val="000000" w:themeColor="text1"/>
        </w:rPr>
        <w:t xml:space="preserve">  So </w:t>
      </w:r>
      <w:r w:rsidR="00581D00" w:rsidRPr="00C4344C">
        <w:rPr>
          <w:rFonts w:cstheme="minorHAnsi"/>
          <w:color w:val="000000" w:themeColor="text1"/>
        </w:rPr>
        <w:t>full focus on physical elements of a person</w:t>
      </w:r>
      <w:r w:rsidR="008A3BE2" w:rsidRPr="00C4344C">
        <w:rPr>
          <w:rFonts w:cstheme="minorHAnsi"/>
          <w:color w:val="000000" w:themeColor="text1"/>
        </w:rPr>
        <w:t>,</w:t>
      </w:r>
      <w:r w:rsidR="00581D00" w:rsidRPr="00C4344C">
        <w:rPr>
          <w:rFonts w:cstheme="minorHAnsi"/>
          <w:color w:val="000000" w:themeColor="text1"/>
        </w:rPr>
        <w:t xml:space="preserve"> </w:t>
      </w:r>
      <w:r w:rsidR="008A3BE2" w:rsidRPr="00C4344C">
        <w:rPr>
          <w:rFonts w:cstheme="minorHAnsi"/>
          <w:color w:val="000000" w:themeColor="text1"/>
        </w:rPr>
        <w:t>even within</w:t>
      </w:r>
      <w:r w:rsidR="00581D00" w:rsidRPr="00C4344C">
        <w:rPr>
          <w:rFonts w:cstheme="minorHAnsi"/>
          <w:color w:val="000000" w:themeColor="text1"/>
        </w:rPr>
        <w:t xml:space="preserve"> the Body of Ch</w:t>
      </w:r>
      <w:r w:rsidR="00CF0438" w:rsidRPr="00C4344C">
        <w:rPr>
          <w:rFonts w:cstheme="minorHAnsi"/>
          <w:color w:val="000000" w:themeColor="text1"/>
        </w:rPr>
        <w:t xml:space="preserve">rist, is faulty.  It is not how God has acted throughout human history.  God calls out the weak, and uses them greatly, </w:t>
      </w:r>
      <w:r w:rsidR="00FD4977">
        <w:rPr>
          <w:rFonts w:cstheme="minorHAnsi"/>
          <w:color w:val="000000" w:themeColor="text1"/>
        </w:rPr>
        <w:t xml:space="preserve">as outlined above </w:t>
      </w:r>
      <w:r w:rsidR="00CF0438" w:rsidRPr="00C4344C">
        <w:rPr>
          <w:rFonts w:cstheme="minorHAnsi"/>
          <w:color w:val="000000" w:themeColor="text1"/>
        </w:rPr>
        <w:t xml:space="preserve">Moses </w:t>
      </w:r>
      <w:r w:rsidR="008A3BE2" w:rsidRPr="00C4344C">
        <w:rPr>
          <w:rFonts w:cstheme="minorHAnsi"/>
          <w:color w:val="000000" w:themeColor="text1"/>
        </w:rPr>
        <w:t>i</w:t>
      </w:r>
      <w:r w:rsidR="00A51339" w:rsidRPr="00C4344C">
        <w:rPr>
          <w:rFonts w:cstheme="minorHAnsi"/>
          <w:color w:val="000000" w:themeColor="text1"/>
        </w:rPr>
        <w:t xml:space="preserve">s the perfect example prior to Jesus. God sets the foolish to become victors, </w:t>
      </w:r>
      <w:r w:rsidR="00EB55FE" w:rsidRPr="00C4344C">
        <w:rPr>
          <w:rFonts w:cstheme="minorHAnsi"/>
          <w:color w:val="000000" w:themeColor="text1"/>
        </w:rPr>
        <w:t>as seen when Shadrach, Meshac</w:t>
      </w:r>
      <w:r w:rsidR="00792EE9" w:rsidRPr="00C4344C">
        <w:rPr>
          <w:rFonts w:cstheme="minorHAnsi"/>
          <w:color w:val="000000" w:themeColor="text1"/>
        </w:rPr>
        <w:t>h</w:t>
      </w:r>
      <w:r w:rsidR="00EB55FE" w:rsidRPr="00C4344C">
        <w:rPr>
          <w:rFonts w:cstheme="minorHAnsi"/>
          <w:color w:val="000000" w:themeColor="text1"/>
        </w:rPr>
        <w:t xml:space="preserve"> and Abednego </w:t>
      </w:r>
      <w:r w:rsidR="00792EE9" w:rsidRPr="00C4344C">
        <w:rPr>
          <w:rFonts w:cstheme="minorHAnsi"/>
          <w:color w:val="000000" w:themeColor="text1"/>
        </w:rPr>
        <w:t xml:space="preserve">would rather face the </w:t>
      </w:r>
      <w:r w:rsidR="008F5C6B" w:rsidRPr="00C4344C">
        <w:rPr>
          <w:rFonts w:cstheme="minorHAnsi"/>
          <w:color w:val="000000" w:themeColor="text1"/>
        </w:rPr>
        <w:t>furnace of the king than partake in an act of pagan worship</w:t>
      </w:r>
      <w:r w:rsidR="00030111">
        <w:rPr>
          <w:rFonts w:cstheme="minorHAnsi"/>
          <w:color w:val="000000" w:themeColor="text1"/>
        </w:rPr>
        <w:t xml:space="preserve"> (Daniel 3:16-18)</w:t>
      </w:r>
      <w:r w:rsidR="008F5C6B" w:rsidRPr="00C4344C">
        <w:rPr>
          <w:rFonts w:cstheme="minorHAnsi"/>
          <w:color w:val="000000" w:themeColor="text1"/>
        </w:rPr>
        <w:t xml:space="preserve">.  </w:t>
      </w:r>
      <w:r w:rsidR="001A4B1D" w:rsidRPr="00C4344C">
        <w:rPr>
          <w:rFonts w:cstheme="minorHAnsi"/>
          <w:color w:val="000000" w:themeColor="text1"/>
        </w:rPr>
        <w:t xml:space="preserve">God is modelling what he requires of his Church, to </w:t>
      </w:r>
      <w:r w:rsidR="009D258D" w:rsidRPr="00C4344C">
        <w:rPr>
          <w:rFonts w:cstheme="minorHAnsi"/>
          <w:color w:val="000000" w:themeColor="text1"/>
        </w:rPr>
        <w:t>choose to find divine wisdom through the crucified and in their own lowly, and weak positions</w:t>
      </w:r>
      <w:r w:rsidR="00E441D9">
        <w:rPr>
          <w:rFonts w:cstheme="minorHAnsi"/>
          <w:color w:val="000000" w:themeColor="text1"/>
        </w:rPr>
        <w:t>.</w:t>
      </w:r>
      <w:r w:rsidR="00160DB8" w:rsidRPr="00C4344C">
        <w:rPr>
          <w:rStyle w:val="FootnoteReference"/>
          <w:rFonts w:cstheme="minorHAnsi"/>
          <w:color w:val="000000" w:themeColor="text1"/>
        </w:rPr>
        <w:footnoteReference w:id="109"/>
      </w:r>
      <w:r w:rsidR="009D258D" w:rsidRPr="00C4344C">
        <w:rPr>
          <w:rFonts w:cstheme="minorHAnsi"/>
          <w:color w:val="000000" w:themeColor="text1"/>
        </w:rPr>
        <w:t xml:space="preserve">  </w:t>
      </w:r>
      <w:r w:rsidR="002B4D2D" w:rsidRPr="00C4344C">
        <w:rPr>
          <w:rFonts w:cstheme="minorHAnsi"/>
          <w:color w:val="000000" w:themeColor="text1"/>
        </w:rPr>
        <w:t xml:space="preserve">The consequences for such a true abiding in this </w:t>
      </w:r>
      <w:r w:rsidR="00AE1973" w:rsidRPr="00C4344C">
        <w:rPr>
          <w:rFonts w:cstheme="minorHAnsi"/>
          <w:color w:val="000000" w:themeColor="text1"/>
        </w:rPr>
        <w:t>would be world</w:t>
      </w:r>
      <w:r w:rsidR="003B031C" w:rsidRPr="00C4344C">
        <w:rPr>
          <w:rFonts w:cstheme="minorHAnsi"/>
          <w:color w:val="000000" w:themeColor="text1"/>
        </w:rPr>
        <w:t>-</w:t>
      </w:r>
      <w:r w:rsidR="00AE1973" w:rsidRPr="00C4344C">
        <w:rPr>
          <w:rFonts w:cstheme="minorHAnsi"/>
          <w:color w:val="000000" w:themeColor="text1"/>
        </w:rPr>
        <w:t>altering for the entir</w:t>
      </w:r>
      <w:r w:rsidR="00160DB8" w:rsidRPr="00C4344C">
        <w:rPr>
          <w:rFonts w:cstheme="minorHAnsi"/>
          <w:color w:val="000000" w:themeColor="text1"/>
        </w:rPr>
        <w:t xml:space="preserve">ety of the Body of Christ, not just those with disabilities. </w:t>
      </w:r>
      <w:r w:rsidR="00D8354F" w:rsidRPr="00C4344C">
        <w:rPr>
          <w:rFonts w:cstheme="minorHAnsi"/>
          <w:color w:val="000000" w:themeColor="text1"/>
        </w:rPr>
        <w:t xml:space="preserve">One member of the Body of Christ may not have the intellectual ability to </w:t>
      </w:r>
      <w:r w:rsidR="00D741B4" w:rsidRPr="00C4344C">
        <w:rPr>
          <w:rFonts w:cstheme="minorHAnsi"/>
          <w:color w:val="000000" w:themeColor="text1"/>
        </w:rPr>
        <w:t xml:space="preserve">craft a sermon or learn to lead the congregation in prayer, but to not have any thought that they still have great value to the Body is to dismiss Paul’s teaching of 1 Corinthians 12.  The modern Church has just not </w:t>
      </w:r>
      <w:r w:rsidR="00D741B4" w:rsidRPr="00C4344C">
        <w:rPr>
          <w:rFonts w:cstheme="minorHAnsi"/>
          <w:color w:val="000000" w:themeColor="text1"/>
        </w:rPr>
        <w:lastRenderedPageBreak/>
        <w:t xml:space="preserve">learned, </w:t>
      </w:r>
      <w:proofErr w:type="gramStart"/>
      <w:r w:rsidR="00D741B4" w:rsidRPr="00C4344C">
        <w:rPr>
          <w:rFonts w:cstheme="minorHAnsi"/>
          <w:color w:val="000000" w:themeColor="text1"/>
        </w:rPr>
        <w:t>as yet</w:t>
      </w:r>
      <w:proofErr w:type="gramEnd"/>
      <w:r w:rsidR="00D741B4" w:rsidRPr="00C4344C">
        <w:rPr>
          <w:rFonts w:cstheme="minorHAnsi"/>
          <w:color w:val="000000" w:themeColor="text1"/>
        </w:rPr>
        <w:t xml:space="preserve">, how to </w:t>
      </w:r>
      <w:r w:rsidR="00E018C3" w:rsidRPr="00C4344C">
        <w:rPr>
          <w:rFonts w:cstheme="minorHAnsi"/>
          <w:color w:val="000000" w:themeColor="text1"/>
        </w:rPr>
        <w:t xml:space="preserve">fully understand the contribution that many members bring.  </w:t>
      </w:r>
      <w:r w:rsidR="0071065E">
        <w:rPr>
          <w:rFonts w:cstheme="minorHAnsi"/>
          <w:color w:val="000000" w:themeColor="text1"/>
        </w:rPr>
        <w:t xml:space="preserve">The answer that 2 Corinthians 12:7b-10 </w:t>
      </w:r>
      <w:r w:rsidR="006E59ED">
        <w:rPr>
          <w:rFonts w:cstheme="minorHAnsi"/>
          <w:color w:val="000000" w:themeColor="text1"/>
        </w:rPr>
        <w:t>gives, is that if the congregation wants the power and presence of the grace of God, then look to the weak members of the con</w:t>
      </w:r>
      <w:r w:rsidR="003D4099">
        <w:rPr>
          <w:rFonts w:cstheme="minorHAnsi"/>
          <w:color w:val="000000" w:themeColor="text1"/>
        </w:rPr>
        <w:t>gregation</w:t>
      </w:r>
      <w:r w:rsidR="00935CCE">
        <w:rPr>
          <w:rFonts w:cstheme="minorHAnsi"/>
          <w:color w:val="000000" w:themeColor="text1"/>
        </w:rPr>
        <w:t xml:space="preserve">, </w:t>
      </w:r>
      <w:r w:rsidR="0040582C">
        <w:rPr>
          <w:rFonts w:cstheme="minorHAnsi"/>
          <w:i/>
          <w:iCs/>
          <w:color w:val="000000" w:themeColor="text1"/>
        </w:rPr>
        <w:t>which means all members</w:t>
      </w:r>
      <w:r w:rsidR="003D4099">
        <w:rPr>
          <w:rFonts w:cstheme="minorHAnsi"/>
          <w:color w:val="000000" w:themeColor="text1"/>
        </w:rPr>
        <w:t xml:space="preserve">.  Paul, acknowledging his weakness (2 Cor. 12:7) </w:t>
      </w:r>
      <w:r w:rsidR="00F345D3">
        <w:rPr>
          <w:rFonts w:cstheme="minorHAnsi"/>
          <w:color w:val="000000" w:themeColor="text1"/>
        </w:rPr>
        <w:t xml:space="preserve">it </w:t>
      </w:r>
      <w:r w:rsidR="004E1BAF">
        <w:rPr>
          <w:rFonts w:cstheme="minorHAnsi"/>
          <w:color w:val="000000" w:themeColor="text1"/>
        </w:rPr>
        <w:t xml:space="preserve">is a perfect example of what God can do through a </w:t>
      </w:r>
      <w:r w:rsidR="00C979FA">
        <w:rPr>
          <w:rFonts w:cstheme="minorHAnsi"/>
          <w:color w:val="000000" w:themeColor="text1"/>
        </w:rPr>
        <w:t xml:space="preserve">submitted </w:t>
      </w:r>
      <w:r w:rsidR="007F4048">
        <w:rPr>
          <w:rFonts w:cstheme="minorHAnsi"/>
          <w:color w:val="000000" w:themeColor="text1"/>
        </w:rPr>
        <w:t xml:space="preserve">person, accepting what God ‘sends’ to them, rather than </w:t>
      </w:r>
      <w:r w:rsidR="002E7FE4">
        <w:rPr>
          <w:rFonts w:cstheme="minorHAnsi"/>
          <w:color w:val="000000" w:themeColor="text1"/>
        </w:rPr>
        <w:t>‘</w:t>
      </w:r>
      <w:r w:rsidR="006970E4">
        <w:rPr>
          <w:rFonts w:cstheme="minorHAnsi"/>
          <w:color w:val="000000" w:themeColor="text1"/>
        </w:rPr>
        <w:t>kick against the goads</w:t>
      </w:r>
      <w:r w:rsidR="002E7FE4">
        <w:rPr>
          <w:rFonts w:cstheme="minorHAnsi"/>
          <w:color w:val="000000" w:themeColor="text1"/>
        </w:rPr>
        <w:t>’</w:t>
      </w:r>
      <w:r w:rsidR="006970E4">
        <w:rPr>
          <w:rFonts w:cstheme="minorHAnsi"/>
          <w:color w:val="000000" w:themeColor="text1"/>
        </w:rPr>
        <w:t xml:space="preserve"> (Ac</w:t>
      </w:r>
      <w:r w:rsidR="002E7FE4">
        <w:rPr>
          <w:rFonts w:cstheme="minorHAnsi"/>
          <w:color w:val="000000" w:themeColor="text1"/>
        </w:rPr>
        <w:t>ts 26:14)</w:t>
      </w:r>
      <w:r w:rsidR="002C2A22">
        <w:rPr>
          <w:rFonts w:cstheme="minorHAnsi"/>
          <w:color w:val="000000" w:themeColor="text1"/>
        </w:rPr>
        <w:t xml:space="preserve"> of their diagnosis or circumstance. </w:t>
      </w:r>
    </w:p>
    <w:p w14:paraId="55088717" w14:textId="1872CD3A" w:rsidR="009C36FB" w:rsidRPr="00C4344C" w:rsidRDefault="00E018C3" w:rsidP="00160A12">
      <w:pPr>
        <w:spacing w:line="360" w:lineRule="auto"/>
        <w:rPr>
          <w:rFonts w:cstheme="minorHAnsi"/>
          <w:color w:val="000000" w:themeColor="text1"/>
        </w:rPr>
      </w:pPr>
      <w:r w:rsidRPr="00C4344C">
        <w:rPr>
          <w:rFonts w:cstheme="minorHAnsi"/>
          <w:color w:val="000000" w:themeColor="text1"/>
        </w:rPr>
        <w:t>During a conference at the Nazarene Theolog</w:t>
      </w:r>
      <w:r w:rsidR="007E43FE" w:rsidRPr="00C4344C">
        <w:rPr>
          <w:rFonts w:cstheme="minorHAnsi"/>
          <w:color w:val="000000" w:themeColor="text1"/>
        </w:rPr>
        <w:t>ical College</w:t>
      </w:r>
      <w:r w:rsidR="00030111">
        <w:rPr>
          <w:rFonts w:cstheme="minorHAnsi"/>
          <w:color w:val="000000" w:themeColor="text1"/>
        </w:rPr>
        <w:t xml:space="preserve"> in Manchester</w:t>
      </w:r>
      <w:r w:rsidR="007E43FE" w:rsidRPr="00C4344C">
        <w:rPr>
          <w:rFonts w:cstheme="minorHAnsi"/>
          <w:color w:val="000000" w:themeColor="text1"/>
        </w:rPr>
        <w:t xml:space="preserve">, author Brian Brock related a story of how his son, </w:t>
      </w:r>
      <w:r w:rsidR="00C45BEB" w:rsidRPr="00C4344C">
        <w:rPr>
          <w:rFonts w:cstheme="minorHAnsi"/>
          <w:color w:val="000000" w:themeColor="text1"/>
        </w:rPr>
        <w:t xml:space="preserve">Adam, </w:t>
      </w:r>
      <w:r w:rsidR="007E43FE" w:rsidRPr="00C4344C">
        <w:rPr>
          <w:rFonts w:cstheme="minorHAnsi"/>
          <w:color w:val="000000" w:themeColor="text1"/>
        </w:rPr>
        <w:t>who has complex</w:t>
      </w:r>
      <w:r w:rsidR="00C45BEB" w:rsidRPr="00C4344C">
        <w:rPr>
          <w:rFonts w:cstheme="minorHAnsi"/>
          <w:color w:val="000000" w:themeColor="text1"/>
        </w:rPr>
        <w:t xml:space="preserve"> </w:t>
      </w:r>
      <w:r w:rsidR="003B031C" w:rsidRPr="00C4344C">
        <w:rPr>
          <w:rFonts w:cstheme="minorHAnsi"/>
          <w:color w:val="000000" w:themeColor="text1"/>
        </w:rPr>
        <w:t xml:space="preserve">disabilities and </w:t>
      </w:r>
      <w:r w:rsidR="0057641E" w:rsidRPr="00C4344C">
        <w:rPr>
          <w:rFonts w:cstheme="minorHAnsi"/>
          <w:color w:val="000000" w:themeColor="text1"/>
        </w:rPr>
        <w:t>needs,</w:t>
      </w:r>
      <w:r w:rsidR="003449D7" w:rsidRPr="00C4344C">
        <w:rPr>
          <w:rFonts w:cstheme="minorHAnsi"/>
          <w:color w:val="000000" w:themeColor="text1"/>
        </w:rPr>
        <w:t xml:space="preserve"> </w:t>
      </w:r>
      <w:r w:rsidR="0057641E" w:rsidRPr="00C4344C">
        <w:rPr>
          <w:rFonts w:cstheme="minorHAnsi"/>
          <w:color w:val="000000" w:themeColor="text1"/>
        </w:rPr>
        <w:t xml:space="preserve">and is also </w:t>
      </w:r>
      <w:r w:rsidR="003449D7" w:rsidRPr="00C4344C">
        <w:rPr>
          <w:rFonts w:cstheme="minorHAnsi"/>
          <w:color w:val="000000" w:themeColor="text1"/>
        </w:rPr>
        <w:t>non-verbal</w:t>
      </w:r>
      <w:r w:rsidR="00030111">
        <w:rPr>
          <w:rFonts w:cstheme="minorHAnsi"/>
          <w:color w:val="000000" w:themeColor="text1"/>
        </w:rPr>
        <w:t xml:space="preserve"> interacted surprisingly in a very uncertain</w:t>
      </w:r>
      <w:r w:rsidR="00F345D3">
        <w:rPr>
          <w:rFonts w:cstheme="minorHAnsi"/>
          <w:color w:val="000000" w:themeColor="text1"/>
        </w:rPr>
        <w:t xml:space="preserve">, and potentially dangerous </w:t>
      </w:r>
      <w:r w:rsidR="00030111">
        <w:rPr>
          <w:rFonts w:cstheme="minorHAnsi"/>
          <w:color w:val="000000" w:themeColor="text1"/>
        </w:rPr>
        <w:t>situation</w:t>
      </w:r>
      <w:r w:rsidR="003449D7" w:rsidRPr="00C4344C">
        <w:rPr>
          <w:rFonts w:cstheme="minorHAnsi"/>
          <w:color w:val="000000" w:themeColor="text1"/>
        </w:rPr>
        <w:t>.</w:t>
      </w:r>
      <w:r w:rsidR="00697640">
        <w:rPr>
          <w:rStyle w:val="FootnoteReference"/>
          <w:rFonts w:cstheme="minorHAnsi"/>
          <w:color w:val="000000" w:themeColor="text1"/>
        </w:rPr>
        <w:footnoteReference w:id="110"/>
      </w:r>
      <w:r w:rsidR="003449D7" w:rsidRPr="00C4344C">
        <w:rPr>
          <w:rFonts w:cstheme="minorHAnsi"/>
          <w:color w:val="000000" w:themeColor="text1"/>
        </w:rPr>
        <w:t xml:space="preserve">  Brock told the account of walking along an ordinary street in their home</w:t>
      </w:r>
      <w:r w:rsidR="0077509C" w:rsidRPr="00C4344C">
        <w:rPr>
          <w:rFonts w:cstheme="minorHAnsi"/>
          <w:color w:val="000000" w:themeColor="text1"/>
        </w:rPr>
        <w:t xml:space="preserve"> city.  A place with many people and the norm of city life bustling around.  </w:t>
      </w:r>
      <w:r w:rsidR="00044042" w:rsidRPr="00C4344C">
        <w:rPr>
          <w:rFonts w:cstheme="minorHAnsi"/>
          <w:color w:val="000000" w:themeColor="text1"/>
        </w:rPr>
        <w:t>Amid</w:t>
      </w:r>
      <w:r w:rsidR="0077509C" w:rsidRPr="00C4344C">
        <w:rPr>
          <w:rFonts w:cstheme="minorHAnsi"/>
          <w:color w:val="000000" w:themeColor="text1"/>
        </w:rPr>
        <w:t xml:space="preserve"> all this was a man having a difficult time who was raging</w:t>
      </w:r>
      <w:r w:rsidR="003E7BAC" w:rsidRPr="00C4344C">
        <w:rPr>
          <w:rFonts w:cstheme="minorHAnsi"/>
          <w:color w:val="000000" w:themeColor="text1"/>
        </w:rPr>
        <w:t xml:space="preserve">, </w:t>
      </w:r>
      <w:r w:rsidR="00374A22" w:rsidRPr="00C4344C">
        <w:rPr>
          <w:rFonts w:cstheme="minorHAnsi"/>
          <w:color w:val="000000" w:themeColor="text1"/>
        </w:rPr>
        <w:t>shouting,</w:t>
      </w:r>
      <w:r w:rsidR="003E7BAC" w:rsidRPr="00C4344C">
        <w:rPr>
          <w:rFonts w:cstheme="minorHAnsi"/>
          <w:color w:val="000000" w:themeColor="text1"/>
        </w:rPr>
        <w:t xml:space="preserve"> and generally showing a huge amount of distress at his situation in that moment.  People were giving him a wide berth.  Many </w:t>
      </w:r>
      <w:r w:rsidR="00F8427A" w:rsidRPr="00C4344C">
        <w:rPr>
          <w:rFonts w:cstheme="minorHAnsi"/>
          <w:color w:val="000000" w:themeColor="text1"/>
        </w:rPr>
        <w:t>tried, unsuccessfully</w:t>
      </w:r>
      <w:r w:rsidR="00030111">
        <w:rPr>
          <w:rFonts w:cstheme="minorHAnsi"/>
          <w:color w:val="000000" w:themeColor="text1"/>
        </w:rPr>
        <w:t>,</w:t>
      </w:r>
      <w:r w:rsidR="00F8427A" w:rsidRPr="00C4344C">
        <w:rPr>
          <w:rFonts w:cstheme="minorHAnsi"/>
          <w:color w:val="000000" w:themeColor="text1"/>
        </w:rPr>
        <w:t xml:space="preserve"> to bring the man to a point of calm.  Nothing that was tried worked.  Then Adam</w:t>
      </w:r>
      <w:r w:rsidR="00C75E87" w:rsidRPr="00C4344C">
        <w:rPr>
          <w:rFonts w:cstheme="minorHAnsi"/>
          <w:color w:val="000000" w:themeColor="text1"/>
        </w:rPr>
        <w:t xml:space="preserve">, who struggles to communicate with those who do not know him very well, stepped into </w:t>
      </w:r>
      <w:r w:rsidR="00354BF4">
        <w:rPr>
          <w:rFonts w:cstheme="minorHAnsi"/>
          <w:color w:val="000000" w:themeColor="text1"/>
        </w:rPr>
        <w:t>the</w:t>
      </w:r>
      <w:r w:rsidR="00C75E87" w:rsidRPr="00C4344C">
        <w:rPr>
          <w:rFonts w:cstheme="minorHAnsi"/>
          <w:color w:val="000000" w:themeColor="text1"/>
        </w:rPr>
        <w:t xml:space="preserve"> scen</w:t>
      </w:r>
      <w:r w:rsidR="000E564D" w:rsidRPr="00C4344C">
        <w:rPr>
          <w:rFonts w:cstheme="minorHAnsi"/>
          <w:color w:val="000000" w:themeColor="text1"/>
        </w:rPr>
        <w:t xml:space="preserve">e.  Most would fear that this young man who </w:t>
      </w:r>
      <w:r w:rsidR="003B4466" w:rsidRPr="00C4344C">
        <w:rPr>
          <w:rFonts w:cstheme="minorHAnsi"/>
          <w:color w:val="000000" w:themeColor="text1"/>
        </w:rPr>
        <w:t>may not even understand what was happening</w:t>
      </w:r>
      <w:r w:rsidR="008739FB" w:rsidRPr="00C4344C">
        <w:rPr>
          <w:rFonts w:cstheme="minorHAnsi"/>
          <w:color w:val="000000" w:themeColor="text1"/>
        </w:rPr>
        <w:t xml:space="preserve"> in calm and happy circumstances</w:t>
      </w:r>
      <w:r w:rsidR="0057641E" w:rsidRPr="00C4344C">
        <w:rPr>
          <w:rFonts w:cstheme="minorHAnsi"/>
          <w:color w:val="000000" w:themeColor="text1"/>
        </w:rPr>
        <w:t xml:space="preserve"> was in danger, physically and emotionally</w:t>
      </w:r>
      <w:r w:rsidR="008739FB" w:rsidRPr="00C4344C">
        <w:rPr>
          <w:rFonts w:cstheme="minorHAnsi"/>
          <w:color w:val="000000" w:themeColor="text1"/>
        </w:rPr>
        <w:t xml:space="preserve">.  </w:t>
      </w:r>
      <w:r w:rsidR="003D0776" w:rsidRPr="00C4344C">
        <w:rPr>
          <w:rFonts w:cstheme="minorHAnsi"/>
          <w:color w:val="000000" w:themeColor="text1"/>
        </w:rPr>
        <w:t>Yet</w:t>
      </w:r>
      <w:r w:rsidR="008739FB" w:rsidRPr="00C4344C">
        <w:rPr>
          <w:rFonts w:cstheme="minorHAnsi"/>
          <w:color w:val="000000" w:themeColor="text1"/>
        </w:rPr>
        <w:t xml:space="preserve"> Adam intervened, silently </w:t>
      </w:r>
      <w:r w:rsidR="003D0776" w:rsidRPr="00C4344C">
        <w:rPr>
          <w:rFonts w:cstheme="minorHAnsi"/>
          <w:color w:val="000000" w:themeColor="text1"/>
        </w:rPr>
        <w:t>placing</w:t>
      </w:r>
      <w:r w:rsidR="008739FB" w:rsidRPr="00C4344C">
        <w:rPr>
          <w:rFonts w:cstheme="minorHAnsi"/>
          <w:color w:val="000000" w:themeColor="text1"/>
        </w:rPr>
        <w:t xml:space="preserve"> his hand on the </w:t>
      </w:r>
      <w:r w:rsidR="000418D6" w:rsidRPr="00C4344C">
        <w:rPr>
          <w:rFonts w:cstheme="minorHAnsi"/>
          <w:color w:val="000000" w:themeColor="text1"/>
        </w:rPr>
        <w:t>angry man’s mouth</w:t>
      </w:r>
      <w:r w:rsidR="008739FB" w:rsidRPr="00C4344C">
        <w:rPr>
          <w:rFonts w:cstheme="minorHAnsi"/>
          <w:color w:val="000000" w:themeColor="text1"/>
        </w:rPr>
        <w:t xml:space="preserve">, and brought a peace to him that </w:t>
      </w:r>
      <w:r w:rsidR="003D0776" w:rsidRPr="00C4344C">
        <w:rPr>
          <w:rFonts w:cstheme="minorHAnsi"/>
          <w:color w:val="000000" w:themeColor="text1"/>
        </w:rPr>
        <w:t>the</w:t>
      </w:r>
      <w:r w:rsidR="008739FB" w:rsidRPr="00C4344C">
        <w:rPr>
          <w:rFonts w:cstheme="minorHAnsi"/>
          <w:color w:val="000000" w:themeColor="text1"/>
        </w:rPr>
        <w:t xml:space="preserve"> words of </w:t>
      </w:r>
      <w:r w:rsidR="00810BF3" w:rsidRPr="00C4344C">
        <w:rPr>
          <w:rFonts w:cstheme="minorHAnsi"/>
          <w:color w:val="000000" w:themeColor="text1"/>
        </w:rPr>
        <w:t>the well-meaning, thoughtful interventions of the other</w:t>
      </w:r>
      <w:r w:rsidR="00E61B8D" w:rsidRPr="00C4344C">
        <w:rPr>
          <w:rFonts w:cstheme="minorHAnsi"/>
          <w:color w:val="000000" w:themeColor="text1"/>
        </w:rPr>
        <w:t xml:space="preserve"> </w:t>
      </w:r>
      <w:r w:rsidR="00EA2DF2" w:rsidRPr="00C4344C">
        <w:rPr>
          <w:rFonts w:cstheme="minorHAnsi"/>
          <w:color w:val="000000" w:themeColor="text1"/>
        </w:rPr>
        <w:t>people</w:t>
      </w:r>
      <w:r w:rsidR="00E61B8D" w:rsidRPr="00C4344C">
        <w:rPr>
          <w:rFonts w:cstheme="minorHAnsi"/>
          <w:color w:val="000000" w:themeColor="text1"/>
        </w:rPr>
        <w:t xml:space="preserve"> could</w:t>
      </w:r>
      <w:r w:rsidR="00D12E6B" w:rsidRPr="00C4344C">
        <w:rPr>
          <w:rFonts w:cstheme="minorHAnsi"/>
          <w:color w:val="000000" w:themeColor="text1"/>
        </w:rPr>
        <w:t xml:space="preserve"> not</w:t>
      </w:r>
      <w:r w:rsidR="00E61B8D" w:rsidRPr="00C4344C">
        <w:rPr>
          <w:rFonts w:cstheme="minorHAnsi"/>
          <w:color w:val="000000" w:themeColor="text1"/>
        </w:rPr>
        <w:t xml:space="preserve">.  What is the Church missing in persisting in the belief that only certain </w:t>
      </w:r>
      <w:r w:rsidR="00C51F10">
        <w:rPr>
          <w:rFonts w:cstheme="minorHAnsi"/>
          <w:color w:val="000000" w:themeColor="text1"/>
        </w:rPr>
        <w:t xml:space="preserve">able and </w:t>
      </w:r>
      <w:proofErr w:type="gramStart"/>
      <w:r w:rsidR="00C51F10">
        <w:rPr>
          <w:rFonts w:cstheme="minorHAnsi"/>
          <w:color w:val="000000" w:themeColor="text1"/>
        </w:rPr>
        <w:t>well equipped</w:t>
      </w:r>
      <w:proofErr w:type="gramEnd"/>
      <w:r w:rsidR="00C51F10">
        <w:rPr>
          <w:rFonts w:cstheme="minorHAnsi"/>
          <w:color w:val="000000" w:themeColor="text1"/>
        </w:rPr>
        <w:t xml:space="preserve"> members</w:t>
      </w:r>
      <w:r w:rsidR="00E61B8D" w:rsidRPr="00C4344C">
        <w:rPr>
          <w:rFonts w:cstheme="minorHAnsi"/>
          <w:color w:val="000000" w:themeColor="text1"/>
        </w:rPr>
        <w:t xml:space="preserve"> of the Body</w:t>
      </w:r>
      <w:r w:rsidR="00D12E6B" w:rsidRPr="00C4344C">
        <w:rPr>
          <w:rFonts w:cstheme="minorHAnsi"/>
          <w:color w:val="000000" w:themeColor="text1"/>
        </w:rPr>
        <w:t xml:space="preserve"> can adequately serve both God an</w:t>
      </w:r>
      <w:r w:rsidR="00030111">
        <w:rPr>
          <w:rFonts w:cstheme="minorHAnsi"/>
          <w:color w:val="000000" w:themeColor="text1"/>
        </w:rPr>
        <w:t xml:space="preserve">d </w:t>
      </w:r>
      <w:r w:rsidR="00D12E6B" w:rsidRPr="00C4344C">
        <w:rPr>
          <w:rFonts w:cstheme="minorHAnsi"/>
          <w:color w:val="000000" w:themeColor="text1"/>
        </w:rPr>
        <w:t>man?</w:t>
      </w:r>
      <w:r w:rsidR="00E61B8D" w:rsidRPr="00C4344C">
        <w:rPr>
          <w:rFonts w:cstheme="minorHAnsi"/>
          <w:color w:val="000000" w:themeColor="text1"/>
        </w:rPr>
        <w:t xml:space="preserve">  What is being lost that is so </w:t>
      </w:r>
      <w:r w:rsidR="004904E0" w:rsidRPr="00C4344C">
        <w:rPr>
          <w:rFonts w:cstheme="minorHAnsi"/>
          <w:color w:val="000000" w:themeColor="text1"/>
        </w:rPr>
        <w:t xml:space="preserve">deeply needed because the Church fails to implement Paul’s full truth that </w:t>
      </w:r>
      <w:r w:rsidR="0002068A" w:rsidRPr="00C4344C">
        <w:rPr>
          <w:rFonts w:cstheme="minorHAnsi"/>
          <w:color w:val="000000" w:themeColor="text1"/>
        </w:rPr>
        <w:t>one member cannot say to another; ‘I have no need of you’ (1 Corinthians 12:</w:t>
      </w:r>
      <w:r w:rsidR="007D3CBF" w:rsidRPr="00C4344C">
        <w:rPr>
          <w:rFonts w:cstheme="minorHAnsi"/>
          <w:color w:val="000000" w:themeColor="text1"/>
        </w:rPr>
        <w:t xml:space="preserve">21). </w:t>
      </w:r>
      <w:r w:rsidR="004416BD" w:rsidRPr="00C4344C">
        <w:rPr>
          <w:rFonts w:cstheme="minorHAnsi"/>
          <w:color w:val="000000" w:themeColor="text1"/>
        </w:rPr>
        <w:t xml:space="preserve">Does our discussion find relevance to </w:t>
      </w:r>
      <w:r w:rsidR="00D874CB" w:rsidRPr="00C4344C">
        <w:rPr>
          <w:rFonts w:cstheme="minorHAnsi"/>
          <w:color w:val="000000" w:themeColor="text1"/>
        </w:rPr>
        <w:t>all?  Jesus centres al</w:t>
      </w:r>
      <w:r w:rsidR="00B018A0">
        <w:rPr>
          <w:rFonts w:cstheme="minorHAnsi"/>
          <w:color w:val="000000" w:themeColor="text1"/>
        </w:rPr>
        <w:t>l,</w:t>
      </w:r>
      <w:r w:rsidR="00D874CB" w:rsidRPr="00C4344C">
        <w:rPr>
          <w:rFonts w:cstheme="minorHAnsi"/>
          <w:color w:val="000000" w:themeColor="text1"/>
        </w:rPr>
        <w:t xml:space="preserve"> the most intelligent individual still has a need of Jesus and the grace of God.  </w:t>
      </w:r>
      <w:r w:rsidR="00904341" w:rsidRPr="00C4344C">
        <w:rPr>
          <w:rFonts w:cstheme="minorHAnsi"/>
          <w:color w:val="000000" w:themeColor="text1"/>
        </w:rPr>
        <w:t xml:space="preserve">And we don’t know how that grace is to be brought to the person, thus it may be by the hand of </w:t>
      </w:r>
      <w:r w:rsidR="00B94E42" w:rsidRPr="00C4344C">
        <w:rPr>
          <w:rFonts w:cstheme="minorHAnsi"/>
          <w:color w:val="000000" w:themeColor="text1"/>
        </w:rPr>
        <w:t xml:space="preserve">an Adam Brock.  </w:t>
      </w:r>
      <w:r w:rsidR="002B612A">
        <w:rPr>
          <w:rFonts w:cstheme="minorHAnsi"/>
          <w:color w:val="000000" w:themeColor="text1"/>
        </w:rPr>
        <w:t xml:space="preserve">In accounts such as these it is difficult to fully understand what is being imparted and received.  What may </w:t>
      </w:r>
      <w:r w:rsidR="00423F17">
        <w:rPr>
          <w:rFonts w:cstheme="minorHAnsi"/>
          <w:color w:val="000000" w:themeColor="text1"/>
        </w:rPr>
        <w:t xml:space="preserve">be </w:t>
      </w:r>
      <w:r w:rsidR="002B612A">
        <w:rPr>
          <w:rFonts w:cstheme="minorHAnsi"/>
          <w:color w:val="000000" w:themeColor="text1"/>
        </w:rPr>
        <w:t>see</w:t>
      </w:r>
      <w:r w:rsidR="00423F17">
        <w:rPr>
          <w:rFonts w:cstheme="minorHAnsi"/>
          <w:color w:val="000000" w:themeColor="text1"/>
        </w:rPr>
        <w:t>n</w:t>
      </w:r>
      <w:r w:rsidR="002B612A">
        <w:rPr>
          <w:rFonts w:cstheme="minorHAnsi"/>
          <w:color w:val="000000" w:themeColor="text1"/>
        </w:rPr>
        <w:t xml:space="preserve">, is that </w:t>
      </w:r>
      <w:r w:rsidR="001A5847">
        <w:rPr>
          <w:rFonts w:cstheme="minorHAnsi"/>
          <w:color w:val="000000" w:themeColor="text1"/>
        </w:rPr>
        <w:t>which</w:t>
      </w:r>
      <w:r w:rsidR="002B612A">
        <w:rPr>
          <w:rFonts w:cstheme="minorHAnsi"/>
          <w:color w:val="000000" w:themeColor="text1"/>
        </w:rPr>
        <w:t xml:space="preserve"> Nancy </w:t>
      </w:r>
      <w:proofErr w:type="spellStart"/>
      <w:r w:rsidR="002B612A">
        <w:rPr>
          <w:rFonts w:cstheme="minorHAnsi"/>
          <w:color w:val="000000" w:themeColor="text1"/>
        </w:rPr>
        <w:t>Eiesland</w:t>
      </w:r>
      <w:proofErr w:type="spellEnd"/>
      <w:r w:rsidR="002B612A">
        <w:rPr>
          <w:rFonts w:cstheme="minorHAnsi"/>
          <w:color w:val="000000" w:themeColor="text1"/>
        </w:rPr>
        <w:t xml:space="preserve"> saw in the person </w:t>
      </w:r>
      <w:r w:rsidR="00F44C60">
        <w:rPr>
          <w:rFonts w:cstheme="minorHAnsi"/>
          <w:color w:val="000000" w:themeColor="text1"/>
        </w:rPr>
        <w:t>utilising a sip-puff wheelchair</w:t>
      </w:r>
      <w:r w:rsidR="00252E51">
        <w:rPr>
          <w:rFonts w:cstheme="minorHAnsi"/>
          <w:color w:val="000000" w:themeColor="text1"/>
        </w:rPr>
        <w:t>; ‘Here was God for me.’</w:t>
      </w:r>
      <w:r w:rsidR="00252E51">
        <w:rPr>
          <w:rStyle w:val="FootnoteReference"/>
          <w:rFonts w:cstheme="minorHAnsi"/>
          <w:color w:val="000000" w:themeColor="text1"/>
        </w:rPr>
        <w:footnoteReference w:id="111"/>
      </w:r>
      <w:r w:rsidR="003012B9">
        <w:rPr>
          <w:rFonts w:cstheme="minorHAnsi"/>
          <w:color w:val="000000" w:themeColor="text1"/>
        </w:rPr>
        <w:t xml:space="preserve"> </w:t>
      </w:r>
      <w:r w:rsidR="003012B9">
        <w:rPr>
          <w:rFonts w:cstheme="minorHAnsi"/>
          <w:color w:val="000000" w:themeColor="text1"/>
        </w:rPr>
        <w:lastRenderedPageBreak/>
        <w:t xml:space="preserve">The incarnate Christ Jesus is </w:t>
      </w:r>
      <w:r w:rsidR="00423F17">
        <w:rPr>
          <w:rFonts w:cstheme="minorHAnsi"/>
          <w:color w:val="000000" w:themeColor="text1"/>
        </w:rPr>
        <w:t xml:space="preserve">seen when weakness is </w:t>
      </w:r>
      <w:r w:rsidR="00A604FB">
        <w:rPr>
          <w:rFonts w:cstheme="minorHAnsi"/>
          <w:color w:val="000000" w:themeColor="text1"/>
        </w:rPr>
        <w:t>profoundly at work, as the power of the grace of God is promised</w:t>
      </w:r>
      <w:r w:rsidR="002A25E0">
        <w:rPr>
          <w:rFonts w:cstheme="minorHAnsi"/>
          <w:color w:val="000000" w:themeColor="text1"/>
        </w:rPr>
        <w:t xml:space="preserve"> (2 Cor. 12:9)</w:t>
      </w:r>
      <w:r w:rsidR="00A604FB">
        <w:rPr>
          <w:rFonts w:cstheme="minorHAnsi"/>
          <w:color w:val="000000" w:themeColor="text1"/>
        </w:rPr>
        <w:t xml:space="preserve"> in and through the very </w:t>
      </w:r>
      <w:r w:rsidR="002A25E0">
        <w:rPr>
          <w:rFonts w:cstheme="minorHAnsi"/>
          <w:color w:val="000000" w:themeColor="text1"/>
        </w:rPr>
        <w:t xml:space="preserve">weakness most would shun or shy away from. </w:t>
      </w:r>
    </w:p>
    <w:p w14:paraId="0665278C" w14:textId="77777777" w:rsidR="00D644EA" w:rsidRDefault="00D644EA" w:rsidP="00D644EA">
      <w:pPr>
        <w:spacing w:line="360" w:lineRule="auto"/>
        <w:rPr>
          <w:rFonts w:cstheme="minorHAnsi"/>
          <w:color w:val="000000" w:themeColor="text1"/>
        </w:rPr>
      </w:pPr>
    </w:p>
    <w:p w14:paraId="40F37A57" w14:textId="77777777" w:rsidR="00D644EA" w:rsidRDefault="00D644EA" w:rsidP="00D644EA">
      <w:pPr>
        <w:spacing w:line="360" w:lineRule="auto"/>
        <w:rPr>
          <w:rFonts w:cstheme="minorHAnsi"/>
          <w:color w:val="000000" w:themeColor="text1"/>
        </w:rPr>
      </w:pPr>
    </w:p>
    <w:p w14:paraId="6A57C651" w14:textId="608D6286" w:rsidR="00A85A3A" w:rsidRPr="00D1601B" w:rsidRDefault="00FE0243" w:rsidP="00D1601B">
      <w:pPr>
        <w:pStyle w:val="Heading2"/>
        <w:rPr>
          <w:b/>
          <w:bCs/>
          <w:color w:val="000000" w:themeColor="text1"/>
        </w:rPr>
      </w:pPr>
      <w:bookmarkStart w:id="12" w:name="_Toc178539207"/>
      <w:r>
        <w:rPr>
          <w:b/>
          <w:bCs/>
          <w:color w:val="000000" w:themeColor="text1"/>
        </w:rPr>
        <w:t xml:space="preserve">A </w:t>
      </w:r>
      <w:r w:rsidR="00F10C73">
        <w:rPr>
          <w:b/>
          <w:bCs/>
          <w:color w:val="000000" w:themeColor="text1"/>
        </w:rPr>
        <w:t xml:space="preserve">Future </w:t>
      </w:r>
      <w:r>
        <w:rPr>
          <w:b/>
          <w:bCs/>
          <w:color w:val="000000" w:themeColor="text1"/>
        </w:rPr>
        <w:t>Church Without barriers</w:t>
      </w:r>
      <w:bookmarkEnd w:id="12"/>
    </w:p>
    <w:p w14:paraId="4809F9D8" w14:textId="1851B438" w:rsidR="00037463" w:rsidRPr="00C4344C" w:rsidRDefault="002F5239" w:rsidP="00160A12">
      <w:pPr>
        <w:spacing w:line="360" w:lineRule="auto"/>
        <w:rPr>
          <w:rFonts w:cstheme="minorHAnsi"/>
          <w:color w:val="000000" w:themeColor="text1"/>
        </w:rPr>
      </w:pPr>
      <w:r w:rsidRPr="00C4344C">
        <w:rPr>
          <w:rFonts w:cstheme="minorHAnsi"/>
          <w:color w:val="000000" w:themeColor="text1"/>
        </w:rPr>
        <w:t xml:space="preserve">Paul </w:t>
      </w:r>
      <w:r w:rsidR="00DB1385">
        <w:rPr>
          <w:rFonts w:cstheme="minorHAnsi"/>
          <w:color w:val="000000" w:themeColor="text1"/>
        </w:rPr>
        <w:t>presents</w:t>
      </w:r>
      <w:r w:rsidRPr="00C4344C">
        <w:rPr>
          <w:rFonts w:cstheme="minorHAnsi"/>
          <w:color w:val="000000" w:themeColor="text1"/>
        </w:rPr>
        <w:t xml:space="preserve"> Jesus as the </w:t>
      </w:r>
      <w:r w:rsidR="00DB1385">
        <w:rPr>
          <w:rFonts w:cstheme="minorHAnsi"/>
          <w:i/>
          <w:iCs/>
          <w:color w:val="000000" w:themeColor="text1"/>
        </w:rPr>
        <w:t>most</w:t>
      </w:r>
      <w:r w:rsidRPr="00C4344C">
        <w:rPr>
          <w:rFonts w:cstheme="minorHAnsi"/>
          <w:color w:val="000000" w:themeColor="text1"/>
        </w:rPr>
        <w:t xml:space="preserve"> marginalised of people, </w:t>
      </w:r>
      <w:r w:rsidR="00DB1385">
        <w:rPr>
          <w:rFonts w:cstheme="minorHAnsi"/>
          <w:color w:val="000000" w:themeColor="text1"/>
        </w:rPr>
        <w:t>ultimately</w:t>
      </w:r>
      <w:r w:rsidRPr="00C4344C">
        <w:rPr>
          <w:rFonts w:cstheme="minorHAnsi"/>
          <w:color w:val="000000" w:themeColor="text1"/>
        </w:rPr>
        <w:t xml:space="preserve"> disabled and ‘lost’ in history.  This Jesus </w:t>
      </w:r>
      <w:r w:rsidR="00A858B2" w:rsidRPr="00C4344C">
        <w:rPr>
          <w:rFonts w:cstheme="minorHAnsi"/>
          <w:color w:val="000000" w:themeColor="text1"/>
        </w:rPr>
        <w:t>has zero voice</w:t>
      </w:r>
      <w:r w:rsidR="00DB1385">
        <w:rPr>
          <w:rFonts w:cstheme="minorHAnsi"/>
          <w:color w:val="000000" w:themeColor="text1"/>
        </w:rPr>
        <w:t xml:space="preserve">, </w:t>
      </w:r>
      <w:r w:rsidR="00A858B2" w:rsidRPr="00C4344C">
        <w:rPr>
          <w:rFonts w:cstheme="minorHAnsi"/>
          <w:color w:val="000000" w:themeColor="text1"/>
        </w:rPr>
        <w:t>in sociological terms, and yet</w:t>
      </w:r>
      <w:r w:rsidR="00DB1385">
        <w:rPr>
          <w:rFonts w:cstheme="minorHAnsi"/>
          <w:color w:val="000000" w:themeColor="text1"/>
        </w:rPr>
        <w:t xml:space="preserve"> </w:t>
      </w:r>
      <w:r w:rsidR="00837C4B">
        <w:rPr>
          <w:rFonts w:cstheme="minorHAnsi"/>
          <w:color w:val="000000" w:themeColor="text1"/>
        </w:rPr>
        <w:t xml:space="preserve">is anything but forgotten to history, his greatest ‘defeat’ is the victory that fuels </w:t>
      </w:r>
      <w:r w:rsidR="00E91A1B">
        <w:rPr>
          <w:rFonts w:cstheme="minorHAnsi"/>
          <w:color w:val="000000" w:themeColor="text1"/>
        </w:rPr>
        <w:t xml:space="preserve">lives, organisations, and ministries across the world, and has done for </w:t>
      </w:r>
      <w:r w:rsidR="00F01962">
        <w:rPr>
          <w:rFonts w:cstheme="minorHAnsi"/>
          <w:color w:val="000000" w:themeColor="text1"/>
        </w:rPr>
        <w:t>millennia</w:t>
      </w:r>
      <w:r w:rsidR="00A858B2" w:rsidRPr="00C4344C">
        <w:rPr>
          <w:rFonts w:cstheme="minorHAnsi"/>
          <w:color w:val="000000" w:themeColor="text1"/>
        </w:rPr>
        <w:t xml:space="preserve">.  </w:t>
      </w:r>
    </w:p>
    <w:p w14:paraId="3E319DF9" w14:textId="6360185D" w:rsidR="00BB655C" w:rsidRPr="00C4344C" w:rsidRDefault="00037463" w:rsidP="00160A12">
      <w:pPr>
        <w:spacing w:line="360" w:lineRule="auto"/>
        <w:rPr>
          <w:rFonts w:cstheme="minorHAnsi"/>
          <w:color w:val="000000" w:themeColor="text1"/>
        </w:rPr>
      </w:pPr>
      <w:r w:rsidRPr="00C4344C">
        <w:rPr>
          <w:rFonts w:cstheme="minorHAnsi"/>
          <w:color w:val="000000" w:themeColor="text1"/>
        </w:rPr>
        <w:t xml:space="preserve">Saul lived and thrived in an </w:t>
      </w:r>
      <w:r w:rsidR="00D568EC" w:rsidRPr="00C4344C">
        <w:rPr>
          <w:rFonts w:cstheme="minorHAnsi"/>
          <w:color w:val="000000" w:themeColor="text1"/>
        </w:rPr>
        <w:t>ultra-competitive</w:t>
      </w:r>
      <w:r w:rsidRPr="00C4344C">
        <w:rPr>
          <w:rFonts w:cstheme="minorHAnsi"/>
          <w:color w:val="000000" w:themeColor="text1"/>
        </w:rPr>
        <w:t xml:space="preserve"> world.  The vying of those within the Jewish </w:t>
      </w:r>
      <w:r w:rsidR="007D4864" w:rsidRPr="00C4344C">
        <w:rPr>
          <w:rFonts w:cstheme="minorHAnsi"/>
          <w:color w:val="000000" w:themeColor="text1"/>
        </w:rPr>
        <w:t xml:space="preserve">ranks to be the ‘most’ learned, pure, diligent to tithe etc. was </w:t>
      </w:r>
      <w:r w:rsidR="00F76FC9">
        <w:rPr>
          <w:rFonts w:cstheme="minorHAnsi"/>
          <w:color w:val="000000" w:themeColor="text1"/>
        </w:rPr>
        <w:t>a serious endeavour.</w:t>
      </w:r>
      <w:r w:rsidR="007D4864" w:rsidRPr="00C4344C">
        <w:rPr>
          <w:rFonts w:cstheme="minorHAnsi"/>
          <w:color w:val="000000" w:themeColor="text1"/>
        </w:rPr>
        <w:t xml:space="preserve">  Saul fully and proudly took his place as one striving for first place in the ranks of ‘best Jewish male’</w:t>
      </w:r>
      <w:r w:rsidR="009B119B">
        <w:rPr>
          <w:rFonts w:cstheme="minorHAnsi"/>
          <w:color w:val="000000" w:themeColor="text1"/>
        </w:rPr>
        <w:t xml:space="preserve"> (A</w:t>
      </w:r>
      <w:r w:rsidR="0066066B">
        <w:rPr>
          <w:rFonts w:cstheme="minorHAnsi"/>
          <w:color w:val="000000" w:themeColor="text1"/>
        </w:rPr>
        <w:t>cts 22:3-5)</w:t>
      </w:r>
      <w:r w:rsidR="007D4864" w:rsidRPr="00C4344C">
        <w:rPr>
          <w:rFonts w:cstheme="minorHAnsi"/>
          <w:color w:val="000000" w:themeColor="text1"/>
        </w:rPr>
        <w:t xml:space="preserve">.  </w:t>
      </w:r>
      <w:r w:rsidR="00F76FC9">
        <w:rPr>
          <w:rFonts w:cstheme="minorHAnsi"/>
          <w:color w:val="000000" w:themeColor="text1"/>
        </w:rPr>
        <w:t>That is until Paul encountered</w:t>
      </w:r>
      <w:r w:rsidR="007D4864" w:rsidRPr="00C4344C">
        <w:rPr>
          <w:rFonts w:cstheme="minorHAnsi"/>
          <w:color w:val="000000" w:themeColor="text1"/>
        </w:rPr>
        <w:t xml:space="preserve"> Jesus on the road to Damascus.  </w:t>
      </w:r>
      <w:r w:rsidR="00CD21C1" w:rsidRPr="00C4344C">
        <w:rPr>
          <w:rFonts w:cstheme="minorHAnsi"/>
          <w:color w:val="000000" w:themeColor="text1"/>
        </w:rPr>
        <w:t xml:space="preserve">From this point on we have Paul, the one who aims to know </w:t>
      </w:r>
      <w:r w:rsidR="00D568EC" w:rsidRPr="00C4344C">
        <w:rPr>
          <w:rFonts w:cstheme="minorHAnsi"/>
          <w:color w:val="000000" w:themeColor="text1"/>
        </w:rPr>
        <w:t>nothing,</w:t>
      </w:r>
      <w:r w:rsidR="00CD21C1" w:rsidRPr="00C4344C">
        <w:rPr>
          <w:rFonts w:cstheme="minorHAnsi"/>
          <w:color w:val="000000" w:themeColor="text1"/>
        </w:rPr>
        <w:t xml:space="preserve"> but Christ crucified</w:t>
      </w:r>
      <w:r w:rsidR="00E863A3" w:rsidRPr="00C4344C">
        <w:rPr>
          <w:rFonts w:cstheme="minorHAnsi"/>
          <w:color w:val="000000" w:themeColor="text1"/>
        </w:rPr>
        <w:t xml:space="preserve">. Paul’s devotion to declaring this form of Christ, not Christ </w:t>
      </w:r>
      <w:r w:rsidR="00D568EC" w:rsidRPr="00C4344C">
        <w:rPr>
          <w:rFonts w:cstheme="minorHAnsi"/>
          <w:color w:val="000000" w:themeColor="text1"/>
        </w:rPr>
        <w:t>risen,</w:t>
      </w:r>
      <w:r w:rsidR="00E863A3" w:rsidRPr="00C4344C">
        <w:rPr>
          <w:rFonts w:cstheme="minorHAnsi"/>
          <w:color w:val="000000" w:themeColor="text1"/>
        </w:rPr>
        <w:t xml:space="preserve"> or Christ enthroned on high</w:t>
      </w:r>
      <w:r w:rsidR="002A2395">
        <w:rPr>
          <w:rFonts w:cstheme="minorHAnsi"/>
          <w:color w:val="000000" w:themeColor="text1"/>
        </w:rPr>
        <w:t>,</w:t>
      </w:r>
      <w:r w:rsidR="00E863A3" w:rsidRPr="00C4344C">
        <w:rPr>
          <w:rFonts w:cstheme="minorHAnsi"/>
          <w:color w:val="000000" w:themeColor="text1"/>
        </w:rPr>
        <w:t xml:space="preserve"> although Paul never loses sight of these truth</w:t>
      </w:r>
      <w:r w:rsidR="00F76FC9">
        <w:rPr>
          <w:rFonts w:cstheme="minorHAnsi"/>
          <w:color w:val="000000" w:themeColor="text1"/>
        </w:rPr>
        <w:t xml:space="preserve">s, </w:t>
      </w:r>
      <w:r w:rsidR="00D568EC" w:rsidRPr="00C4344C">
        <w:rPr>
          <w:rFonts w:cstheme="minorHAnsi"/>
          <w:color w:val="000000" w:themeColor="text1"/>
        </w:rPr>
        <w:t>but Christ crucified</w:t>
      </w:r>
      <w:r w:rsidR="002A2395">
        <w:rPr>
          <w:rFonts w:cstheme="minorHAnsi"/>
          <w:color w:val="000000" w:themeColor="text1"/>
        </w:rPr>
        <w:t xml:space="preserve"> is </w:t>
      </w:r>
      <w:r w:rsidR="00700C82">
        <w:rPr>
          <w:rFonts w:cstheme="minorHAnsi"/>
          <w:color w:val="000000" w:themeColor="text1"/>
        </w:rPr>
        <w:t>inexhaustible</w:t>
      </w:r>
      <w:r w:rsidR="00D568EC" w:rsidRPr="00C4344C">
        <w:rPr>
          <w:rFonts w:cstheme="minorHAnsi"/>
          <w:color w:val="000000" w:themeColor="text1"/>
        </w:rPr>
        <w:t xml:space="preserve">.  Paul’s sight is firmly fixed on the ‘lack’ that </w:t>
      </w:r>
      <w:r w:rsidR="00364927" w:rsidRPr="00C4344C">
        <w:rPr>
          <w:rFonts w:cstheme="minorHAnsi"/>
          <w:color w:val="000000" w:themeColor="text1"/>
        </w:rPr>
        <w:t xml:space="preserve">declares the fullness of the completion of God’s divine plan.  It is in </w:t>
      </w:r>
      <w:r w:rsidR="00F76FC9">
        <w:rPr>
          <w:rFonts w:cstheme="minorHAnsi"/>
          <w:color w:val="000000" w:themeColor="text1"/>
        </w:rPr>
        <w:t xml:space="preserve">the finished work of Jesus </w:t>
      </w:r>
      <w:r w:rsidR="00B11C2B" w:rsidRPr="00C4344C">
        <w:rPr>
          <w:rFonts w:cstheme="minorHAnsi"/>
          <w:color w:val="000000" w:themeColor="text1"/>
        </w:rPr>
        <w:t>that will not stop for Paul</w:t>
      </w:r>
      <w:r w:rsidR="00F76FC9">
        <w:rPr>
          <w:rFonts w:cstheme="minorHAnsi"/>
          <w:color w:val="000000" w:themeColor="text1"/>
        </w:rPr>
        <w:t xml:space="preserve"> </w:t>
      </w:r>
      <w:r w:rsidR="00B11C2B" w:rsidRPr="00C4344C">
        <w:rPr>
          <w:rFonts w:cstheme="minorHAnsi"/>
          <w:color w:val="000000" w:themeColor="text1"/>
        </w:rPr>
        <w:t xml:space="preserve">or any believer no matter their apparent ability in life. </w:t>
      </w:r>
      <w:r w:rsidR="009C3923" w:rsidRPr="00C4344C">
        <w:rPr>
          <w:rFonts w:cstheme="minorHAnsi"/>
          <w:color w:val="000000" w:themeColor="text1"/>
        </w:rPr>
        <w:t xml:space="preserve">It could indeed be considered a hindrance to be more able, as this </w:t>
      </w:r>
      <w:r w:rsidR="00430509" w:rsidRPr="00C4344C">
        <w:rPr>
          <w:rFonts w:cstheme="minorHAnsi"/>
          <w:color w:val="000000" w:themeColor="text1"/>
        </w:rPr>
        <w:t xml:space="preserve">seems </w:t>
      </w:r>
      <w:r w:rsidR="00705084">
        <w:rPr>
          <w:rFonts w:cstheme="minorHAnsi"/>
          <w:color w:val="000000" w:themeColor="text1"/>
        </w:rPr>
        <w:t>to prevent</w:t>
      </w:r>
      <w:r w:rsidR="00430509" w:rsidRPr="00C4344C">
        <w:rPr>
          <w:rFonts w:cstheme="minorHAnsi"/>
          <w:color w:val="000000" w:themeColor="text1"/>
        </w:rPr>
        <w:t xml:space="preserve"> a person from acknowledging any need in their lives and </w:t>
      </w:r>
      <w:r w:rsidR="00D32BA4" w:rsidRPr="00C4344C">
        <w:rPr>
          <w:rFonts w:cstheme="minorHAnsi"/>
          <w:color w:val="000000" w:themeColor="text1"/>
        </w:rPr>
        <w:t>living entirely to the flesh and conforming to the societal norms of their culture.</w:t>
      </w:r>
      <w:r w:rsidR="004A5D01" w:rsidRPr="00C4344C">
        <w:rPr>
          <w:rFonts w:cstheme="minorHAnsi"/>
          <w:color w:val="000000" w:themeColor="text1"/>
        </w:rPr>
        <w:t xml:space="preserve">  For Paul</w:t>
      </w:r>
      <w:r w:rsidR="00C4392A" w:rsidRPr="00C4344C">
        <w:rPr>
          <w:rFonts w:cstheme="minorHAnsi"/>
          <w:color w:val="000000" w:themeColor="text1"/>
        </w:rPr>
        <w:t>,</w:t>
      </w:r>
      <w:r w:rsidR="00FD4ADC" w:rsidRPr="00C4344C">
        <w:rPr>
          <w:rFonts w:cstheme="minorHAnsi"/>
          <w:color w:val="000000" w:themeColor="text1"/>
        </w:rPr>
        <w:t xml:space="preserve"> God is the practical and reliable source for all needs, whether that is spiritual or physical. </w:t>
      </w:r>
      <w:r w:rsidR="00302015" w:rsidRPr="00C4344C">
        <w:rPr>
          <w:rFonts w:cstheme="minorHAnsi"/>
          <w:color w:val="000000" w:themeColor="text1"/>
        </w:rPr>
        <w:t xml:space="preserve">Those </w:t>
      </w:r>
      <w:r w:rsidR="00242A9C" w:rsidRPr="00C4344C">
        <w:rPr>
          <w:rFonts w:cstheme="minorHAnsi"/>
          <w:color w:val="000000" w:themeColor="text1"/>
        </w:rPr>
        <w:t>living with a disability</w:t>
      </w:r>
      <w:r w:rsidR="00816F09" w:rsidRPr="00C4344C">
        <w:rPr>
          <w:rFonts w:cstheme="minorHAnsi"/>
          <w:color w:val="000000" w:themeColor="text1"/>
        </w:rPr>
        <w:t xml:space="preserve"> are encouraged by Paul</w:t>
      </w:r>
      <w:r w:rsidR="00AB77B1">
        <w:rPr>
          <w:rFonts w:cstheme="minorHAnsi"/>
          <w:color w:val="000000" w:themeColor="text1"/>
        </w:rPr>
        <w:t>’s message</w:t>
      </w:r>
      <w:r w:rsidR="00816F09" w:rsidRPr="00C4344C">
        <w:rPr>
          <w:rFonts w:cstheme="minorHAnsi"/>
          <w:color w:val="000000" w:themeColor="text1"/>
        </w:rPr>
        <w:t xml:space="preserve"> to see </w:t>
      </w:r>
      <w:r w:rsidR="00242A9C" w:rsidRPr="00C4344C">
        <w:rPr>
          <w:rFonts w:cstheme="minorHAnsi"/>
          <w:color w:val="000000" w:themeColor="text1"/>
        </w:rPr>
        <w:t>them</w:t>
      </w:r>
      <w:r w:rsidR="00816F09" w:rsidRPr="00C4344C">
        <w:rPr>
          <w:rFonts w:cstheme="minorHAnsi"/>
          <w:color w:val="000000" w:themeColor="text1"/>
        </w:rPr>
        <w:t xml:space="preserve">selves, not through </w:t>
      </w:r>
      <w:r w:rsidR="00302015" w:rsidRPr="00C4344C">
        <w:rPr>
          <w:rFonts w:cstheme="minorHAnsi"/>
          <w:color w:val="000000" w:themeColor="text1"/>
        </w:rPr>
        <w:t>comparison to an able-bodied person</w:t>
      </w:r>
      <w:r w:rsidR="00242A9C" w:rsidRPr="00C4344C">
        <w:rPr>
          <w:rFonts w:cstheme="minorHAnsi"/>
          <w:color w:val="000000" w:themeColor="text1"/>
        </w:rPr>
        <w:t xml:space="preserve">, and able-bodied people are encouraged not to see those living with a disability as </w:t>
      </w:r>
      <w:r w:rsidR="00B40427" w:rsidRPr="00C4344C">
        <w:rPr>
          <w:rFonts w:cstheme="minorHAnsi"/>
          <w:color w:val="000000" w:themeColor="text1"/>
        </w:rPr>
        <w:t xml:space="preserve">deficient or needing supplementary </w:t>
      </w:r>
      <w:r w:rsidR="00521836" w:rsidRPr="00C4344C">
        <w:rPr>
          <w:rFonts w:cstheme="minorHAnsi"/>
          <w:color w:val="000000" w:themeColor="text1"/>
        </w:rPr>
        <w:t>assistance before</w:t>
      </w:r>
      <w:r w:rsidR="00B40427" w:rsidRPr="00C4344C">
        <w:rPr>
          <w:rFonts w:cstheme="minorHAnsi"/>
          <w:color w:val="000000" w:themeColor="text1"/>
        </w:rPr>
        <w:t xml:space="preserve"> they </w:t>
      </w:r>
      <w:r w:rsidR="006D03C2" w:rsidRPr="00C4344C">
        <w:rPr>
          <w:rFonts w:cstheme="minorHAnsi"/>
          <w:color w:val="000000" w:themeColor="text1"/>
        </w:rPr>
        <w:t>see and acknowledge a person as a ‘complete whole’</w:t>
      </w:r>
      <w:r w:rsidR="00521836" w:rsidRPr="00C4344C">
        <w:rPr>
          <w:rStyle w:val="FootnoteReference"/>
          <w:rFonts w:cstheme="minorHAnsi"/>
          <w:color w:val="000000" w:themeColor="text1"/>
        </w:rPr>
        <w:footnoteReference w:id="112"/>
      </w:r>
      <w:r w:rsidR="00B40427" w:rsidRPr="00C4344C">
        <w:rPr>
          <w:rFonts w:cstheme="minorHAnsi"/>
          <w:color w:val="000000" w:themeColor="text1"/>
        </w:rPr>
        <w:t>.</w:t>
      </w:r>
      <w:r w:rsidR="006D03C2" w:rsidRPr="00C4344C">
        <w:rPr>
          <w:rFonts w:cstheme="minorHAnsi"/>
          <w:color w:val="000000" w:themeColor="text1"/>
        </w:rPr>
        <w:t xml:space="preserve">  </w:t>
      </w:r>
      <w:r w:rsidR="00B40427" w:rsidRPr="00C4344C">
        <w:rPr>
          <w:rFonts w:cstheme="minorHAnsi"/>
          <w:color w:val="000000" w:themeColor="text1"/>
        </w:rPr>
        <w:t xml:space="preserve"> </w:t>
      </w:r>
      <w:r w:rsidR="007F7183" w:rsidRPr="00C4344C">
        <w:rPr>
          <w:rFonts w:cstheme="minorHAnsi"/>
          <w:color w:val="000000" w:themeColor="text1"/>
        </w:rPr>
        <w:t xml:space="preserve">Dewey and Miller open our eyes to a Pauline </w:t>
      </w:r>
      <w:r w:rsidR="00BB655C" w:rsidRPr="00C4344C">
        <w:rPr>
          <w:rFonts w:cstheme="minorHAnsi"/>
          <w:color w:val="000000" w:themeColor="text1"/>
        </w:rPr>
        <w:t xml:space="preserve">view of community that is oft </w:t>
      </w:r>
      <w:proofErr w:type="gramStart"/>
      <w:r w:rsidR="00BB655C" w:rsidRPr="00C4344C">
        <w:rPr>
          <w:rFonts w:cstheme="minorHAnsi"/>
          <w:color w:val="000000" w:themeColor="text1"/>
        </w:rPr>
        <w:t>overlooked;</w:t>
      </w:r>
      <w:proofErr w:type="gramEnd"/>
    </w:p>
    <w:p w14:paraId="6777AB69" w14:textId="3DD5B63D" w:rsidR="006C02DB" w:rsidRPr="00C4344C" w:rsidRDefault="00BB655C" w:rsidP="00A812EE">
      <w:pPr>
        <w:spacing w:line="360" w:lineRule="auto"/>
        <w:ind w:left="720"/>
        <w:rPr>
          <w:rFonts w:cstheme="minorHAnsi"/>
          <w:color w:val="000000" w:themeColor="text1"/>
        </w:rPr>
      </w:pPr>
      <w:r w:rsidRPr="00C4344C">
        <w:rPr>
          <w:rFonts w:cstheme="minorHAnsi"/>
          <w:color w:val="000000" w:themeColor="text1"/>
        </w:rPr>
        <w:t>‘Paul would advise us to look f</w:t>
      </w:r>
      <w:r w:rsidR="00A812EE" w:rsidRPr="00C4344C">
        <w:rPr>
          <w:rFonts w:cstheme="minorHAnsi"/>
          <w:color w:val="000000" w:themeColor="text1"/>
        </w:rPr>
        <w:t>i</w:t>
      </w:r>
      <w:r w:rsidRPr="00C4344C">
        <w:rPr>
          <w:rFonts w:cstheme="minorHAnsi"/>
          <w:color w:val="000000" w:themeColor="text1"/>
        </w:rPr>
        <w:t xml:space="preserve">rst to our experience and to find that the presence of God already is there, precisely </w:t>
      </w:r>
      <w:r w:rsidR="00A812EE" w:rsidRPr="00C4344C">
        <w:rPr>
          <w:rFonts w:cstheme="minorHAnsi"/>
          <w:color w:val="000000" w:themeColor="text1"/>
        </w:rPr>
        <w:t>where</w:t>
      </w:r>
      <w:r w:rsidRPr="00C4344C">
        <w:rPr>
          <w:rFonts w:cstheme="minorHAnsi"/>
          <w:color w:val="000000" w:themeColor="text1"/>
        </w:rPr>
        <w:t xml:space="preserve"> there is a disabling condition.  One can live in </w:t>
      </w:r>
      <w:r w:rsidRPr="00C4344C">
        <w:rPr>
          <w:rFonts w:cstheme="minorHAnsi"/>
          <w:color w:val="000000" w:themeColor="text1"/>
        </w:rPr>
        <w:lastRenderedPageBreak/>
        <w:t xml:space="preserve">confidence in the very midst of disability. In fact, by taking seriously their experience, the people with disabilities </w:t>
      </w:r>
      <w:proofErr w:type="gramStart"/>
      <w:r w:rsidRPr="00C4344C">
        <w:rPr>
          <w:rFonts w:cstheme="minorHAnsi"/>
          <w:color w:val="000000" w:themeColor="text1"/>
        </w:rPr>
        <w:t>enter into</w:t>
      </w:r>
      <w:proofErr w:type="gramEnd"/>
      <w:r w:rsidRPr="00C4344C">
        <w:rPr>
          <w:rFonts w:cstheme="minorHAnsi"/>
          <w:color w:val="000000" w:themeColor="text1"/>
        </w:rPr>
        <w:t xml:space="preserve"> the theological conversation.  Their contribution</w:t>
      </w:r>
      <w:r w:rsidR="009C625A" w:rsidRPr="00C4344C">
        <w:rPr>
          <w:rFonts w:cstheme="minorHAnsi"/>
          <w:color w:val="000000" w:themeColor="text1"/>
        </w:rPr>
        <w:t xml:space="preserve"> promises a more inclusive discussion about genuine human community.’</w:t>
      </w:r>
      <w:r w:rsidR="00F57585" w:rsidRPr="00C4344C">
        <w:rPr>
          <w:rStyle w:val="FootnoteReference"/>
          <w:rFonts w:cstheme="minorHAnsi"/>
          <w:color w:val="000000" w:themeColor="text1"/>
        </w:rPr>
        <w:footnoteReference w:id="113"/>
      </w:r>
      <w:r w:rsidR="009C625A" w:rsidRPr="00C4344C">
        <w:rPr>
          <w:rFonts w:cstheme="minorHAnsi"/>
          <w:color w:val="000000" w:themeColor="text1"/>
        </w:rPr>
        <w:t xml:space="preserve"> </w:t>
      </w:r>
    </w:p>
    <w:p w14:paraId="074773A5" w14:textId="711EFF02" w:rsidR="00F05E41" w:rsidRPr="00C4344C" w:rsidRDefault="00EE6A90" w:rsidP="006C02DB">
      <w:pPr>
        <w:spacing w:line="360" w:lineRule="auto"/>
        <w:rPr>
          <w:rFonts w:cstheme="minorHAnsi"/>
          <w:color w:val="000000" w:themeColor="text1"/>
        </w:rPr>
      </w:pPr>
      <w:r w:rsidRPr="00C4344C">
        <w:rPr>
          <w:rFonts w:cstheme="minorHAnsi"/>
          <w:color w:val="000000" w:themeColor="text1"/>
        </w:rPr>
        <w:t xml:space="preserve">The Church community is compelled to </w:t>
      </w:r>
      <w:r w:rsidR="00636569" w:rsidRPr="00C4344C">
        <w:rPr>
          <w:rFonts w:cstheme="minorHAnsi"/>
          <w:color w:val="000000" w:themeColor="text1"/>
        </w:rPr>
        <w:t xml:space="preserve">see very differently those with whom they stand shoulder to shoulder. The picture that Paul further paints in </w:t>
      </w:r>
      <w:r w:rsidR="000B4707" w:rsidRPr="00C4344C">
        <w:rPr>
          <w:rFonts w:cstheme="minorHAnsi"/>
          <w:color w:val="000000" w:themeColor="text1"/>
        </w:rPr>
        <w:t>1 Corinthians 12:</w:t>
      </w:r>
      <w:r w:rsidR="00336D21" w:rsidRPr="00C4344C">
        <w:rPr>
          <w:rFonts w:cstheme="minorHAnsi"/>
          <w:color w:val="000000" w:themeColor="text1"/>
        </w:rPr>
        <w:t xml:space="preserve">12-27 is seen in new lights when we grasp that within their very limitations those </w:t>
      </w:r>
      <w:r w:rsidR="008D5292" w:rsidRPr="00C4344C">
        <w:rPr>
          <w:rFonts w:cstheme="minorHAnsi"/>
          <w:color w:val="000000" w:themeColor="text1"/>
        </w:rPr>
        <w:t xml:space="preserve">‘lesser’ parts of the body are still as vital and necessary to the healthy functioning of the whole.  </w:t>
      </w:r>
      <w:r w:rsidR="006C4B9B" w:rsidRPr="00C4344C">
        <w:rPr>
          <w:rFonts w:cstheme="minorHAnsi"/>
          <w:color w:val="000000" w:themeColor="text1"/>
        </w:rPr>
        <w:t xml:space="preserve">That is if this is taken to its full potential.  A concern with Dewey and Miller’s position above is that there could be a tendency to reach inclusivity as a </w:t>
      </w:r>
      <w:r w:rsidR="00B15E36" w:rsidRPr="00C4344C">
        <w:rPr>
          <w:rFonts w:cstheme="minorHAnsi"/>
          <w:color w:val="000000" w:themeColor="text1"/>
        </w:rPr>
        <w:t>‘tick box’ type of platitude</w:t>
      </w:r>
      <w:r w:rsidR="000F5100">
        <w:rPr>
          <w:rFonts w:cstheme="minorHAnsi"/>
          <w:color w:val="000000" w:themeColor="text1"/>
        </w:rPr>
        <w:t xml:space="preserve"> as with all things if the Church plays lip service to the disabled members of the Body of Christ</w:t>
      </w:r>
      <w:r w:rsidR="008B740D">
        <w:rPr>
          <w:rFonts w:cstheme="minorHAnsi"/>
          <w:color w:val="000000" w:themeColor="text1"/>
        </w:rPr>
        <w:t xml:space="preserve">, nothing will change.  Those being ‘included’ </w:t>
      </w:r>
      <w:r w:rsidR="008B1A91">
        <w:rPr>
          <w:rFonts w:cstheme="minorHAnsi"/>
          <w:color w:val="000000" w:themeColor="text1"/>
        </w:rPr>
        <w:t>may be receiving</w:t>
      </w:r>
      <w:r w:rsidR="008B740D">
        <w:rPr>
          <w:rFonts w:cstheme="minorHAnsi"/>
          <w:color w:val="000000" w:themeColor="text1"/>
        </w:rPr>
        <w:t xml:space="preserve"> ‘</w:t>
      </w:r>
      <w:r w:rsidR="008B1A91">
        <w:rPr>
          <w:rFonts w:cstheme="minorHAnsi"/>
          <w:color w:val="000000" w:themeColor="text1"/>
        </w:rPr>
        <w:t>permission’</w:t>
      </w:r>
      <w:r w:rsidR="008B740D">
        <w:rPr>
          <w:rFonts w:cstheme="minorHAnsi"/>
          <w:color w:val="000000" w:themeColor="text1"/>
        </w:rPr>
        <w:t xml:space="preserve"> to be present rather than it being fully acknowledged that all people </w:t>
      </w:r>
      <w:r w:rsidR="005D1550">
        <w:rPr>
          <w:rFonts w:cstheme="minorHAnsi"/>
          <w:color w:val="000000" w:themeColor="text1"/>
        </w:rPr>
        <w:t xml:space="preserve">rightfully belong.  </w:t>
      </w:r>
      <w:r w:rsidR="006B16ED" w:rsidRPr="00C4344C">
        <w:rPr>
          <w:rFonts w:cstheme="minorHAnsi"/>
          <w:color w:val="000000" w:themeColor="text1"/>
        </w:rPr>
        <w:t xml:space="preserve">Perhaps the term ‘inclusivity’ has become something that has lost what it truly </w:t>
      </w:r>
      <w:r w:rsidR="00896233" w:rsidRPr="00C4344C">
        <w:rPr>
          <w:rFonts w:cstheme="minorHAnsi"/>
          <w:color w:val="000000" w:themeColor="text1"/>
        </w:rPr>
        <w:t>means and</w:t>
      </w:r>
      <w:r w:rsidR="006B16ED" w:rsidRPr="00C4344C">
        <w:rPr>
          <w:rFonts w:cstheme="minorHAnsi"/>
          <w:color w:val="000000" w:themeColor="text1"/>
        </w:rPr>
        <w:t xml:space="preserve"> has been </w:t>
      </w:r>
      <w:r w:rsidR="00700C82">
        <w:rPr>
          <w:rFonts w:cstheme="minorHAnsi"/>
          <w:color w:val="000000" w:themeColor="text1"/>
        </w:rPr>
        <w:t>diluted through being utilised</w:t>
      </w:r>
      <w:r w:rsidR="006B16ED" w:rsidRPr="00C4344C">
        <w:rPr>
          <w:rFonts w:cstheme="minorHAnsi"/>
          <w:color w:val="000000" w:themeColor="text1"/>
        </w:rPr>
        <w:t xml:space="preserve"> to</w:t>
      </w:r>
      <w:r w:rsidR="006055CA">
        <w:rPr>
          <w:rFonts w:cstheme="minorHAnsi"/>
          <w:color w:val="000000" w:themeColor="text1"/>
        </w:rPr>
        <w:t>o</w:t>
      </w:r>
      <w:r w:rsidR="006B16ED" w:rsidRPr="00C4344C">
        <w:rPr>
          <w:rFonts w:cstheme="minorHAnsi"/>
          <w:color w:val="000000" w:themeColor="text1"/>
        </w:rPr>
        <w:t xml:space="preserve"> freely without accomplishing that which it is supposed to do.  </w:t>
      </w:r>
      <w:r w:rsidR="006C19D4" w:rsidRPr="00C4344C">
        <w:rPr>
          <w:rFonts w:cstheme="minorHAnsi"/>
          <w:color w:val="000000" w:themeColor="text1"/>
        </w:rPr>
        <w:t xml:space="preserve">The problem is that inclusivity seems to boil down to bringing </w:t>
      </w:r>
      <w:r w:rsidR="00C4392A" w:rsidRPr="00C4344C">
        <w:rPr>
          <w:rFonts w:cstheme="minorHAnsi"/>
          <w:color w:val="000000" w:themeColor="text1"/>
        </w:rPr>
        <w:t xml:space="preserve">the </w:t>
      </w:r>
      <w:r w:rsidR="006C19D4" w:rsidRPr="00C4344C">
        <w:rPr>
          <w:rFonts w:cstheme="minorHAnsi"/>
          <w:color w:val="000000" w:themeColor="text1"/>
        </w:rPr>
        <w:t xml:space="preserve">less able into the room with the able, without </w:t>
      </w:r>
      <w:r w:rsidR="00A2173C" w:rsidRPr="00C4344C">
        <w:rPr>
          <w:rFonts w:cstheme="minorHAnsi"/>
          <w:color w:val="000000" w:themeColor="text1"/>
        </w:rPr>
        <w:t>having a long-term view of the value of each to the other.</w:t>
      </w:r>
      <w:r w:rsidR="002931C2" w:rsidRPr="00C4344C">
        <w:rPr>
          <w:rFonts w:cstheme="minorHAnsi"/>
          <w:color w:val="000000" w:themeColor="text1"/>
        </w:rPr>
        <w:t xml:space="preserve"> </w:t>
      </w:r>
      <w:r w:rsidR="00F72515">
        <w:rPr>
          <w:rFonts w:cstheme="minorHAnsi"/>
          <w:color w:val="000000" w:themeColor="text1"/>
        </w:rPr>
        <w:t>How can this be seen to be so?  In the number of disabled persons takin</w:t>
      </w:r>
      <w:r w:rsidR="00A4562D">
        <w:rPr>
          <w:rFonts w:cstheme="minorHAnsi"/>
          <w:color w:val="000000" w:themeColor="text1"/>
        </w:rPr>
        <w:t>g</w:t>
      </w:r>
      <w:r w:rsidR="00F72515">
        <w:rPr>
          <w:rFonts w:cstheme="minorHAnsi"/>
          <w:color w:val="000000" w:themeColor="text1"/>
        </w:rPr>
        <w:t xml:space="preserve"> up positions that have traditionally been denied them.  When </w:t>
      </w:r>
      <w:r w:rsidR="00DF1BD7">
        <w:rPr>
          <w:rFonts w:cstheme="minorHAnsi"/>
          <w:color w:val="000000" w:themeColor="text1"/>
        </w:rPr>
        <w:t>statistics</w:t>
      </w:r>
      <w:r w:rsidR="0034222C">
        <w:rPr>
          <w:rFonts w:cstheme="minorHAnsi"/>
          <w:color w:val="000000" w:themeColor="text1"/>
        </w:rPr>
        <w:t xml:space="preserve"> begin to show, and experience can likewise testify that people with disabilities are openly and </w:t>
      </w:r>
      <w:r w:rsidR="00DF1BD7">
        <w:rPr>
          <w:rFonts w:cstheme="minorHAnsi"/>
          <w:color w:val="000000" w:themeColor="text1"/>
        </w:rPr>
        <w:t>freely</w:t>
      </w:r>
      <w:r w:rsidR="0034222C">
        <w:rPr>
          <w:rFonts w:cstheme="minorHAnsi"/>
          <w:color w:val="000000" w:themeColor="text1"/>
        </w:rPr>
        <w:t xml:space="preserve"> </w:t>
      </w:r>
      <w:r w:rsidR="00DF1BD7">
        <w:rPr>
          <w:rFonts w:cstheme="minorHAnsi"/>
          <w:color w:val="000000" w:themeColor="text1"/>
        </w:rPr>
        <w:t>ministering</w:t>
      </w:r>
      <w:r w:rsidR="0034222C">
        <w:rPr>
          <w:rFonts w:cstheme="minorHAnsi"/>
          <w:color w:val="000000" w:themeColor="text1"/>
        </w:rPr>
        <w:t xml:space="preserve"> in the Church (as </w:t>
      </w:r>
      <w:r w:rsidR="006E498D">
        <w:rPr>
          <w:rFonts w:cstheme="minorHAnsi"/>
          <w:color w:val="000000" w:themeColor="text1"/>
        </w:rPr>
        <w:t>Paul did) and their ‘weakness’ is not seen as their defining characteristic</w:t>
      </w:r>
      <w:r w:rsidR="00F5126F">
        <w:rPr>
          <w:rFonts w:cstheme="minorHAnsi"/>
          <w:color w:val="000000" w:themeColor="text1"/>
        </w:rPr>
        <w:t>,</w:t>
      </w:r>
      <w:r w:rsidR="006E498D">
        <w:rPr>
          <w:rFonts w:cstheme="minorHAnsi"/>
          <w:color w:val="000000" w:themeColor="text1"/>
        </w:rPr>
        <w:t xml:space="preserve"> inclusivity may then be complete.  </w:t>
      </w:r>
      <w:r w:rsidR="00171CC9" w:rsidRPr="00C4344C">
        <w:rPr>
          <w:rFonts w:cstheme="minorHAnsi"/>
          <w:color w:val="000000" w:themeColor="text1"/>
        </w:rPr>
        <w:t>Inclusivism and exclusivism are both equally misaligned when one fails to see that there should be no barrier to begin with, just a</w:t>
      </w:r>
      <w:r w:rsidR="00A73026" w:rsidRPr="00C4344C">
        <w:rPr>
          <w:rFonts w:cstheme="minorHAnsi"/>
          <w:color w:val="000000" w:themeColor="text1"/>
        </w:rPr>
        <w:t>n</w:t>
      </w:r>
      <w:r w:rsidR="00171CC9" w:rsidRPr="00C4344C">
        <w:rPr>
          <w:rFonts w:cstheme="minorHAnsi"/>
          <w:color w:val="000000" w:themeColor="text1"/>
        </w:rPr>
        <w:t xml:space="preserve"> </w:t>
      </w:r>
      <w:r w:rsidR="00A7701F" w:rsidRPr="00C4344C">
        <w:rPr>
          <w:rFonts w:cstheme="minorHAnsi"/>
          <w:color w:val="000000" w:themeColor="text1"/>
        </w:rPr>
        <w:t xml:space="preserve">open society that </w:t>
      </w:r>
      <w:r w:rsidR="00A73026" w:rsidRPr="00C4344C">
        <w:rPr>
          <w:rFonts w:cstheme="minorHAnsi"/>
          <w:color w:val="000000" w:themeColor="text1"/>
        </w:rPr>
        <w:t xml:space="preserve">is already the remit of all.  </w:t>
      </w:r>
      <w:r w:rsidR="00A6691D" w:rsidRPr="00C4344C">
        <w:rPr>
          <w:rFonts w:cstheme="minorHAnsi"/>
          <w:color w:val="000000" w:themeColor="text1"/>
        </w:rPr>
        <w:t xml:space="preserve">If one </w:t>
      </w:r>
      <w:r w:rsidR="00AB4458" w:rsidRPr="00C4344C">
        <w:rPr>
          <w:rFonts w:cstheme="minorHAnsi"/>
          <w:color w:val="000000" w:themeColor="text1"/>
        </w:rPr>
        <w:t>group within society, citizens, taxpayers, and vote</w:t>
      </w:r>
      <w:r w:rsidR="00C4392A" w:rsidRPr="00C4344C">
        <w:rPr>
          <w:rFonts w:cstheme="minorHAnsi"/>
          <w:color w:val="000000" w:themeColor="text1"/>
        </w:rPr>
        <w:t>r</w:t>
      </w:r>
      <w:r w:rsidR="00AB4458" w:rsidRPr="00C4344C">
        <w:rPr>
          <w:rFonts w:cstheme="minorHAnsi"/>
          <w:color w:val="000000" w:themeColor="text1"/>
        </w:rPr>
        <w:t xml:space="preserve">s all, </w:t>
      </w:r>
      <w:r w:rsidR="00D80FB3" w:rsidRPr="00C4344C">
        <w:rPr>
          <w:rFonts w:cstheme="minorHAnsi"/>
          <w:color w:val="000000" w:themeColor="text1"/>
        </w:rPr>
        <w:t xml:space="preserve">are discovered to not be receiving their fair due, the answer is not a new policy to correct this and make them fit into the broken </w:t>
      </w:r>
      <w:r w:rsidR="00F62A38" w:rsidRPr="00C4344C">
        <w:rPr>
          <w:rFonts w:cstheme="minorHAnsi"/>
          <w:color w:val="000000" w:themeColor="text1"/>
        </w:rPr>
        <w:t xml:space="preserve">and failing system.  Rather it is to say the system has been operating under error and this needs correcting.  Disabled persons do not need to find their place in an able Church or society, rather the Church and society need to correct the </w:t>
      </w:r>
      <w:r w:rsidR="0040343D" w:rsidRPr="00C4344C">
        <w:rPr>
          <w:rFonts w:cstheme="minorHAnsi"/>
          <w:color w:val="000000" w:themeColor="text1"/>
        </w:rPr>
        <w:t>failure of acknowledging the full value of each member</w:t>
      </w:r>
      <w:r w:rsidR="00C12DB1">
        <w:rPr>
          <w:rFonts w:cstheme="minorHAnsi"/>
          <w:color w:val="000000" w:themeColor="text1"/>
        </w:rPr>
        <w:t xml:space="preserve"> regardless of ability and allow all people to take their functional place on merit alone.  </w:t>
      </w:r>
    </w:p>
    <w:p w14:paraId="6D6837D2" w14:textId="6CF5A78C" w:rsidR="00780BFC" w:rsidRPr="0062512E" w:rsidRDefault="00EF55F0" w:rsidP="0062512E">
      <w:pPr>
        <w:pStyle w:val="Heading1"/>
        <w:rPr>
          <w:b/>
          <w:bCs/>
          <w:color w:val="000000" w:themeColor="text1"/>
        </w:rPr>
      </w:pPr>
      <w:bookmarkStart w:id="13" w:name="_Toc178539208"/>
      <w:r w:rsidRPr="0062512E">
        <w:rPr>
          <w:b/>
          <w:bCs/>
          <w:color w:val="000000" w:themeColor="text1"/>
        </w:rPr>
        <w:lastRenderedPageBreak/>
        <w:t>Conclusion</w:t>
      </w:r>
      <w:bookmarkEnd w:id="13"/>
    </w:p>
    <w:p w14:paraId="361BD68D" w14:textId="02103459" w:rsidR="00656883" w:rsidRPr="00C4344C" w:rsidRDefault="00656883" w:rsidP="00656883">
      <w:pPr>
        <w:spacing w:line="360" w:lineRule="auto"/>
        <w:rPr>
          <w:rFonts w:cstheme="minorHAnsi"/>
          <w:color w:val="000000" w:themeColor="text1"/>
        </w:rPr>
      </w:pPr>
      <w:r w:rsidRPr="00C4344C">
        <w:rPr>
          <w:rFonts w:cstheme="minorHAnsi"/>
          <w:color w:val="000000" w:themeColor="text1"/>
        </w:rPr>
        <w:t xml:space="preserve">It is striking that when looked at </w:t>
      </w:r>
      <w:r>
        <w:rPr>
          <w:rFonts w:cstheme="minorHAnsi"/>
          <w:color w:val="000000" w:themeColor="text1"/>
        </w:rPr>
        <w:t>in the starkest manner</w:t>
      </w:r>
      <w:r w:rsidRPr="00C4344C">
        <w:rPr>
          <w:rFonts w:cstheme="minorHAnsi"/>
          <w:color w:val="000000" w:themeColor="text1"/>
        </w:rPr>
        <w:t>, it is the perfect man Adam, who</w:t>
      </w:r>
      <w:r>
        <w:rPr>
          <w:rFonts w:cstheme="minorHAnsi"/>
          <w:color w:val="000000" w:themeColor="text1"/>
        </w:rPr>
        <w:t>,</w:t>
      </w:r>
      <w:r w:rsidRPr="00C4344C">
        <w:rPr>
          <w:rFonts w:cstheme="minorHAnsi"/>
          <w:color w:val="000000" w:themeColor="text1"/>
        </w:rPr>
        <w:t xml:space="preserve"> made in the image of his creator (</w:t>
      </w:r>
      <w:r>
        <w:rPr>
          <w:rFonts w:cstheme="minorHAnsi"/>
          <w:color w:val="000000" w:themeColor="text1"/>
        </w:rPr>
        <w:t>cf. Gen.</w:t>
      </w:r>
      <w:r w:rsidRPr="00C4344C">
        <w:rPr>
          <w:rFonts w:cstheme="minorHAnsi"/>
          <w:color w:val="000000" w:themeColor="text1"/>
        </w:rPr>
        <w:t xml:space="preserve"> 1:27) was able through his action, whilst perfectly able as a male,</w:t>
      </w:r>
      <w:r>
        <w:rPr>
          <w:rFonts w:cstheme="minorHAnsi"/>
          <w:color w:val="000000" w:themeColor="text1"/>
        </w:rPr>
        <w:t xml:space="preserve"> </w:t>
      </w:r>
      <w:r w:rsidR="007E4E90">
        <w:rPr>
          <w:rFonts w:cstheme="minorHAnsi"/>
          <w:color w:val="000000" w:themeColor="text1"/>
        </w:rPr>
        <w:t>to bring</w:t>
      </w:r>
      <w:r w:rsidRPr="00C4344C">
        <w:rPr>
          <w:rFonts w:cstheme="minorHAnsi"/>
          <w:color w:val="000000" w:themeColor="text1"/>
        </w:rPr>
        <w:t xml:space="preserve"> about the fall of humanity</w:t>
      </w:r>
      <w:r>
        <w:rPr>
          <w:rFonts w:cstheme="minorHAnsi"/>
          <w:color w:val="000000" w:themeColor="text1"/>
        </w:rPr>
        <w:t xml:space="preserve"> </w:t>
      </w:r>
      <w:r w:rsidRPr="00C4344C">
        <w:rPr>
          <w:rFonts w:cstheme="minorHAnsi"/>
          <w:color w:val="000000" w:themeColor="text1"/>
        </w:rPr>
        <w:t xml:space="preserve">and ultimately sin and death.  Whilst in comparison, the second Adam, Jesus, the triune God in </w:t>
      </w:r>
      <w:r w:rsidR="009A24D0">
        <w:rPr>
          <w:rFonts w:cstheme="minorHAnsi"/>
          <w:color w:val="000000" w:themeColor="text1"/>
        </w:rPr>
        <w:t xml:space="preserve">perfect </w:t>
      </w:r>
      <w:r w:rsidRPr="00C4344C">
        <w:rPr>
          <w:rFonts w:cstheme="minorHAnsi"/>
          <w:color w:val="000000" w:themeColor="text1"/>
        </w:rPr>
        <w:t>human form, brought resolution to the issue through a broken</w:t>
      </w:r>
      <w:r w:rsidR="000D356E">
        <w:rPr>
          <w:rFonts w:cstheme="minorHAnsi"/>
          <w:color w:val="000000" w:themeColor="text1"/>
        </w:rPr>
        <w:t xml:space="preserve"> and </w:t>
      </w:r>
      <w:r>
        <w:rPr>
          <w:rFonts w:cstheme="minorHAnsi"/>
          <w:color w:val="000000" w:themeColor="text1"/>
        </w:rPr>
        <w:t>disabled</w:t>
      </w:r>
      <w:r w:rsidRPr="00C4344C">
        <w:rPr>
          <w:rFonts w:cstheme="minorHAnsi"/>
          <w:color w:val="000000" w:themeColor="text1"/>
        </w:rPr>
        <w:t xml:space="preserve"> body.  The able brought separation and death, whilst the disabled brought reconciliation and life.</w:t>
      </w:r>
      <w:r>
        <w:rPr>
          <w:rStyle w:val="FootnoteReference"/>
          <w:rFonts w:cstheme="minorHAnsi"/>
          <w:color w:val="000000" w:themeColor="text1"/>
        </w:rPr>
        <w:footnoteReference w:id="114"/>
      </w:r>
    </w:p>
    <w:p w14:paraId="57160AAE" w14:textId="7A935AAE" w:rsidR="00656883" w:rsidRPr="00C4344C" w:rsidRDefault="003D6C15" w:rsidP="00656883">
      <w:pPr>
        <w:spacing w:line="360" w:lineRule="auto"/>
        <w:rPr>
          <w:rFonts w:cstheme="minorHAnsi"/>
          <w:color w:val="000000" w:themeColor="text1"/>
        </w:rPr>
      </w:pPr>
      <w:r>
        <w:rPr>
          <w:rFonts w:cstheme="minorHAnsi"/>
          <w:color w:val="000000" w:themeColor="text1"/>
        </w:rPr>
        <w:t>Keeping</w:t>
      </w:r>
      <w:r w:rsidR="00656883" w:rsidRPr="00C4344C">
        <w:rPr>
          <w:rFonts w:cstheme="minorHAnsi"/>
          <w:color w:val="000000" w:themeColor="text1"/>
        </w:rPr>
        <w:t xml:space="preserve"> with the idea that the able is the best</w:t>
      </w:r>
      <w:r>
        <w:rPr>
          <w:rFonts w:cstheme="minorHAnsi"/>
          <w:color w:val="000000" w:themeColor="text1"/>
        </w:rPr>
        <w:t xml:space="preserve">, </w:t>
      </w:r>
      <w:r w:rsidR="00076AA0">
        <w:rPr>
          <w:rFonts w:cstheme="minorHAnsi"/>
          <w:color w:val="000000" w:themeColor="text1"/>
        </w:rPr>
        <w:t>what then becomes of</w:t>
      </w:r>
      <w:r w:rsidR="00656883" w:rsidRPr="00C4344C">
        <w:rPr>
          <w:rFonts w:cstheme="minorHAnsi"/>
          <w:color w:val="000000" w:themeColor="text1"/>
        </w:rPr>
        <w:t xml:space="preserve"> </w:t>
      </w:r>
      <w:r w:rsidR="00076AA0">
        <w:rPr>
          <w:rFonts w:cstheme="minorHAnsi"/>
          <w:color w:val="000000" w:themeColor="text1"/>
        </w:rPr>
        <w:t>the</w:t>
      </w:r>
      <w:r w:rsidR="00656883" w:rsidRPr="00C4344C">
        <w:rPr>
          <w:rFonts w:cstheme="minorHAnsi"/>
          <w:color w:val="000000" w:themeColor="text1"/>
        </w:rPr>
        <w:t xml:space="preserve"> clay jars? </w:t>
      </w:r>
      <w:r w:rsidR="00943A5D">
        <w:rPr>
          <w:rFonts w:cstheme="minorHAnsi"/>
          <w:color w:val="000000" w:themeColor="text1"/>
        </w:rPr>
        <w:t>(2 Cor. 4:7-12)</w:t>
      </w:r>
      <w:r w:rsidR="00656883" w:rsidRPr="00C4344C">
        <w:rPr>
          <w:rFonts w:cstheme="minorHAnsi"/>
          <w:color w:val="000000" w:themeColor="text1"/>
        </w:rPr>
        <w:t xml:space="preserve"> Cracked and thinner in some parts than others, they allow the important light within to shine forth and bring the needed glow to the room.  The less able one is, the more opportunity </w:t>
      </w:r>
      <w:r w:rsidR="000E105C">
        <w:rPr>
          <w:rFonts w:cstheme="minorHAnsi"/>
          <w:color w:val="000000" w:themeColor="text1"/>
        </w:rPr>
        <w:t xml:space="preserve">for </w:t>
      </w:r>
      <w:r w:rsidR="00656883" w:rsidRPr="00C4344C">
        <w:rPr>
          <w:rFonts w:cstheme="minorHAnsi"/>
          <w:color w:val="000000" w:themeColor="text1"/>
        </w:rPr>
        <w:t xml:space="preserve">the work and grace of God to shine forth and communicate more of God’s image and work to those around.  </w:t>
      </w:r>
    </w:p>
    <w:p w14:paraId="1CE5EF2D" w14:textId="2D69423C" w:rsidR="00EF55F0" w:rsidRPr="00B81544" w:rsidRDefault="00656883" w:rsidP="00656883">
      <w:pPr>
        <w:spacing w:line="360" w:lineRule="auto"/>
        <w:rPr>
          <w:rFonts w:cstheme="minorHAnsi"/>
          <w:color w:val="000000" w:themeColor="text1"/>
        </w:rPr>
      </w:pPr>
      <w:r w:rsidRPr="00C4344C">
        <w:rPr>
          <w:rFonts w:cstheme="minorHAnsi"/>
          <w:color w:val="000000" w:themeColor="text1"/>
        </w:rPr>
        <w:t>‘This means for us that being disabled is not a condition to be wished away but instead can be seen as a revelation of our true relation to the living God.’</w:t>
      </w:r>
      <w:r w:rsidRPr="00C4344C">
        <w:rPr>
          <w:rStyle w:val="FootnoteReference"/>
          <w:rFonts w:cstheme="minorHAnsi"/>
          <w:color w:val="000000" w:themeColor="text1"/>
        </w:rPr>
        <w:footnoteReference w:id="115"/>
      </w:r>
      <w:r w:rsidR="00076AA0">
        <w:rPr>
          <w:rFonts w:cstheme="minorHAnsi"/>
          <w:color w:val="000000" w:themeColor="text1"/>
        </w:rPr>
        <w:t xml:space="preserve">  </w:t>
      </w:r>
      <w:r w:rsidR="0027447F">
        <w:rPr>
          <w:rFonts w:cstheme="minorHAnsi"/>
          <w:color w:val="000000" w:themeColor="text1"/>
        </w:rPr>
        <w:t>Paul is the great leveller of peoples, no one is ‘great</w:t>
      </w:r>
      <w:proofErr w:type="gramStart"/>
      <w:r w:rsidR="004600C6">
        <w:rPr>
          <w:rFonts w:cstheme="minorHAnsi"/>
          <w:color w:val="000000" w:themeColor="text1"/>
        </w:rPr>
        <w:t>’</w:t>
      </w:r>
      <w:proofErr w:type="gramEnd"/>
      <w:r w:rsidR="0027447F">
        <w:rPr>
          <w:rFonts w:cstheme="minorHAnsi"/>
          <w:color w:val="000000" w:themeColor="text1"/>
        </w:rPr>
        <w:t xml:space="preserve"> and no one is ‘less’, all are in Christ, and that is everything.  </w:t>
      </w:r>
      <w:r w:rsidR="005F63D9">
        <w:rPr>
          <w:rFonts w:cstheme="minorHAnsi"/>
          <w:color w:val="000000" w:themeColor="text1"/>
        </w:rPr>
        <w:t xml:space="preserve">For the disabled person to see that the great letter writer of the New Testament was weakened to the extent that </w:t>
      </w:r>
      <w:r w:rsidR="00C45C25">
        <w:rPr>
          <w:rFonts w:cstheme="minorHAnsi"/>
          <w:color w:val="000000" w:themeColor="text1"/>
        </w:rPr>
        <w:t xml:space="preserve">he </w:t>
      </w:r>
      <w:r w:rsidR="001B0956">
        <w:rPr>
          <w:rFonts w:cstheme="minorHAnsi"/>
          <w:color w:val="000000" w:themeColor="text1"/>
        </w:rPr>
        <w:t>knew</w:t>
      </w:r>
      <w:r w:rsidR="00C45C25">
        <w:rPr>
          <w:rFonts w:cstheme="minorHAnsi"/>
          <w:color w:val="000000" w:themeColor="text1"/>
        </w:rPr>
        <w:t xml:space="preserve"> the disablement as an angel/messenger of Satan is almost comforting.  </w:t>
      </w:r>
      <w:r w:rsidR="00B81544">
        <w:rPr>
          <w:rFonts w:cstheme="minorHAnsi"/>
          <w:color w:val="000000" w:themeColor="text1"/>
        </w:rPr>
        <w:t xml:space="preserve">This should not cause the community of believers to look for those with disabilities to </w:t>
      </w:r>
      <w:r w:rsidR="004600C6">
        <w:rPr>
          <w:rFonts w:cstheme="minorHAnsi"/>
          <w:color w:val="000000" w:themeColor="text1"/>
        </w:rPr>
        <w:t xml:space="preserve">draw them into the fellowship and gain from them, </w:t>
      </w:r>
      <w:r w:rsidR="001139BD">
        <w:rPr>
          <w:rFonts w:cstheme="minorHAnsi"/>
          <w:color w:val="000000" w:themeColor="text1"/>
        </w:rPr>
        <w:t xml:space="preserve">but to reckon themselves as them.  Not one person can claim perfection, a disabled reading of 2 Corinthians 12:7b-10 shows how one </w:t>
      </w:r>
      <w:r w:rsidR="00D16E2C">
        <w:rPr>
          <w:rFonts w:cstheme="minorHAnsi"/>
          <w:color w:val="000000" w:themeColor="text1"/>
        </w:rPr>
        <w:t xml:space="preserve">lives fully in the grace and power of God, through the acceptance of the weaknesses bestowed by divine </w:t>
      </w:r>
      <w:r w:rsidR="00394FC5">
        <w:rPr>
          <w:rFonts w:cstheme="minorHAnsi"/>
          <w:color w:val="000000" w:themeColor="text1"/>
        </w:rPr>
        <w:t xml:space="preserve">providence; no matter how they are gained.  </w:t>
      </w:r>
      <w:r w:rsidR="0057310B">
        <w:rPr>
          <w:rFonts w:cstheme="minorHAnsi"/>
          <w:color w:val="000000" w:themeColor="text1"/>
        </w:rPr>
        <w:t>To</w:t>
      </w:r>
      <w:r w:rsidR="00237374">
        <w:rPr>
          <w:rFonts w:cstheme="minorHAnsi"/>
          <w:color w:val="000000" w:themeColor="text1"/>
        </w:rPr>
        <w:t xml:space="preserve"> live an ordinary Christian life </w:t>
      </w:r>
      <w:r w:rsidR="0057310B">
        <w:rPr>
          <w:rFonts w:cstheme="minorHAnsi"/>
          <w:color w:val="000000" w:themeColor="text1"/>
        </w:rPr>
        <w:t>every</w:t>
      </w:r>
      <w:r w:rsidR="00237374">
        <w:rPr>
          <w:rFonts w:cstheme="minorHAnsi"/>
          <w:color w:val="000000" w:themeColor="text1"/>
        </w:rPr>
        <w:t xml:space="preserve"> believer </w:t>
      </w:r>
      <w:r w:rsidR="0057310B">
        <w:rPr>
          <w:rFonts w:cstheme="minorHAnsi"/>
          <w:color w:val="000000" w:themeColor="text1"/>
        </w:rPr>
        <w:t>must</w:t>
      </w:r>
      <w:r w:rsidR="00237374">
        <w:rPr>
          <w:rFonts w:cstheme="minorHAnsi"/>
          <w:color w:val="000000" w:themeColor="text1"/>
        </w:rPr>
        <w:t xml:space="preserve"> know the sufficiency of God (2 Cor. 12:</w:t>
      </w:r>
      <w:r w:rsidR="00E21CA3">
        <w:rPr>
          <w:rFonts w:cstheme="minorHAnsi"/>
          <w:color w:val="000000" w:themeColor="text1"/>
        </w:rPr>
        <w:t xml:space="preserve">9).  Every member of the Body of Christ (1 Cor. 12) must then </w:t>
      </w:r>
      <w:r w:rsidR="00C54419">
        <w:rPr>
          <w:rFonts w:cstheme="minorHAnsi"/>
          <w:color w:val="000000" w:themeColor="text1"/>
        </w:rPr>
        <w:t xml:space="preserve">examine themselves clearly and see where their </w:t>
      </w:r>
      <w:r w:rsidR="0057310B">
        <w:rPr>
          <w:rFonts w:cstheme="minorHAnsi"/>
          <w:color w:val="000000" w:themeColor="text1"/>
        </w:rPr>
        <w:t>disability</w:t>
      </w:r>
      <w:r w:rsidR="00C54419">
        <w:rPr>
          <w:rFonts w:cstheme="minorHAnsi"/>
          <w:color w:val="000000" w:themeColor="text1"/>
        </w:rPr>
        <w:t xml:space="preserve"> lays, from this </w:t>
      </w:r>
      <w:r w:rsidR="00D708E5">
        <w:rPr>
          <w:rFonts w:cstheme="minorHAnsi"/>
          <w:color w:val="000000" w:themeColor="text1"/>
        </w:rPr>
        <w:t>self-awareness</w:t>
      </w:r>
      <w:r w:rsidR="00C54419">
        <w:rPr>
          <w:rFonts w:cstheme="minorHAnsi"/>
          <w:color w:val="000000" w:themeColor="text1"/>
        </w:rPr>
        <w:t xml:space="preserve"> acceptance </w:t>
      </w:r>
      <w:r w:rsidR="00D708E5">
        <w:rPr>
          <w:rFonts w:cstheme="minorHAnsi"/>
          <w:color w:val="000000" w:themeColor="text1"/>
        </w:rPr>
        <w:t>can be achieved, and</w:t>
      </w:r>
      <w:r w:rsidR="00C54419">
        <w:rPr>
          <w:rFonts w:cstheme="minorHAnsi"/>
          <w:color w:val="000000" w:themeColor="text1"/>
        </w:rPr>
        <w:t xml:space="preserve"> the </w:t>
      </w:r>
      <w:r w:rsidR="00D708E5">
        <w:rPr>
          <w:rFonts w:cstheme="minorHAnsi"/>
          <w:color w:val="000000" w:themeColor="text1"/>
        </w:rPr>
        <w:t xml:space="preserve">fruits of the </w:t>
      </w:r>
      <w:r w:rsidR="00C54419">
        <w:rPr>
          <w:rFonts w:cstheme="minorHAnsi"/>
          <w:color w:val="000000" w:themeColor="text1"/>
        </w:rPr>
        <w:t xml:space="preserve">power of God </w:t>
      </w:r>
      <w:r w:rsidR="00D708E5">
        <w:rPr>
          <w:rFonts w:cstheme="minorHAnsi"/>
          <w:color w:val="000000" w:themeColor="text1"/>
        </w:rPr>
        <w:t>can begin to be seen at</w:t>
      </w:r>
      <w:r w:rsidR="00C54419">
        <w:rPr>
          <w:rFonts w:cstheme="minorHAnsi"/>
          <w:color w:val="000000" w:themeColor="text1"/>
        </w:rPr>
        <w:t xml:space="preserve"> work in their </w:t>
      </w:r>
      <w:r w:rsidR="00D708E5">
        <w:rPr>
          <w:rFonts w:cstheme="minorHAnsi"/>
          <w:color w:val="000000" w:themeColor="text1"/>
        </w:rPr>
        <w:t xml:space="preserve">lives.  Without a disabled reading of 2 Corinthians 12:7b-10, some people will continue to see themselves as able, and with this ableness would come a </w:t>
      </w:r>
      <w:r w:rsidR="000B5FC7">
        <w:rPr>
          <w:rFonts w:cstheme="minorHAnsi"/>
          <w:color w:val="000000" w:themeColor="text1"/>
        </w:rPr>
        <w:t xml:space="preserve">resistance to receiving all that is present and available from God, through the crucified and resurrected Jesus Christ.  Thus, all are disabled in Christ, to the joy and benefit of every member part of the Body of Christ. </w:t>
      </w:r>
      <w:r w:rsidR="00EF55F0" w:rsidRPr="00C4344C">
        <w:rPr>
          <w:rFonts w:cstheme="minorHAnsi"/>
          <w:color w:val="000000" w:themeColor="text1"/>
        </w:rPr>
        <w:br w:type="page"/>
      </w:r>
    </w:p>
    <w:p w14:paraId="6810C1F6" w14:textId="59DB1CB5" w:rsidR="00EF55F0" w:rsidRPr="001532E5" w:rsidRDefault="00EF55F0" w:rsidP="001532E5">
      <w:pPr>
        <w:pStyle w:val="Heading1"/>
        <w:rPr>
          <w:b/>
          <w:bCs/>
          <w:color w:val="000000" w:themeColor="text1"/>
        </w:rPr>
      </w:pPr>
      <w:bookmarkStart w:id="14" w:name="_Toc178539209"/>
      <w:r w:rsidRPr="001532E5">
        <w:rPr>
          <w:b/>
          <w:bCs/>
          <w:color w:val="000000" w:themeColor="text1"/>
        </w:rPr>
        <w:lastRenderedPageBreak/>
        <w:t>Bibliography</w:t>
      </w:r>
      <w:bookmarkEnd w:id="14"/>
    </w:p>
    <w:p w14:paraId="45E925F8" w14:textId="1C62693F" w:rsidR="00BF0F38" w:rsidRDefault="00BF0F38" w:rsidP="00BF0F38"/>
    <w:p w14:paraId="066C5AAD" w14:textId="6A88F371" w:rsidR="00BF0F38" w:rsidRDefault="00BF0F38" w:rsidP="00BF0F38">
      <w:r>
        <w:t xml:space="preserve">All biblical references are from the NRSV unless otherwise stated. </w:t>
      </w:r>
    </w:p>
    <w:p w14:paraId="22F0137D" w14:textId="4D194EBA" w:rsidR="00BF0F38" w:rsidRDefault="00BF0F38" w:rsidP="00BF0F38"/>
    <w:p w14:paraId="5EEE17F3" w14:textId="184304A2" w:rsidR="00BF0F38" w:rsidRDefault="00BF0F38" w:rsidP="00BF0F38">
      <w:r>
        <w:t>Biblical references in Greek originate from:</w:t>
      </w:r>
    </w:p>
    <w:p w14:paraId="5E157A64" w14:textId="39ED514C" w:rsidR="00BF0F38" w:rsidRDefault="00BF0F38" w:rsidP="00BF0F38">
      <w:r w:rsidRPr="0059771C">
        <w:rPr>
          <w:i/>
          <w:iCs/>
        </w:rPr>
        <w:sym w:font="Symbol" w:char="F048"/>
      </w:r>
      <w:r w:rsidRPr="0059771C">
        <w:rPr>
          <w:i/>
          <w:iCs/>
        </w:rPr>
        <w:t xml:space="preserve"> </w:t>
      </w:r>
      <w:r w:rsidRPr="0059771C">
        <w:rPr>
          <w:i/>
          <w:iCs/>
        </w:rPr>
        <w:sym w:font="Symbol" w:char="F04B"/>
      </w:r>
      <w:r w:rsidRPr="0059771C">
        <w:rPr>
          <w:i/>
          <w:iCs/>
        </w:rPr>
        <w:sym w:font="Symbol" w:char="F041"/>
      </w:r>
      <w:r w:rsidRPr="0059771C">
        <w:rPr>
          <w:i/>
          <w:iCs/>
        </w:rPr>
        <w:sym w:font="Symbol" w:char="F049"/>
      </w:r>
      <w:r w:rsidRPr="0059771C">
        <w:rPr>
          <w:i/>
          <w:iCs/>
        </w:rPr>
        <w:sym w:font="Symbol" w:char="F04E"/>
      </w:r>
      <w:r w:rsidRPr="0059771C">
        <w:rPr>
          <w:i/>
          <w:iCs/>
        </w:rPr>
        <w:sym w:font="Symbol" w:char="F048"/>
      </w:r>
      <w:r w:rsidRPr="0059771C">
        <w:rPr>
          <w:i/>
          <w:iCs/>
        </w:rPr>
        <w:t xml:space="preserve"> </w:t>
      </w:r>
      <w:r w:rsidRPr="0059771C">
        <w:rPr>
          <w:i/>
          <w:iCs/>
        </w:rPr>
        <w:sym w:font="Symbol" w:char="F044"/>
      </w:r>
      <w:r w:rsidRPr="0059771C">
        <w:rPr>
          <w:i/>
          <w:iCs/>
        </w:rPr>
        <w:sym w:font="Symbol" w:char="F049"/>
      </w:r>
      <w:r w:rsidRPr="0059771C">
        <w:rPr>
          <w:i/>
          <w:iCs/>
        </w:rPr>
        <w:sym w:font="Symbol" w:char="F041"/>
      </w:r>
      <w:r w:rsidRPr="0059771C">
        <w:rPr>
          <w:i/>
          <w:iCs/>
        </w:rPr>
        <w:sym w:font="Symbol" w:char="F051"/>
      </w:r>
      <w:r w:rsidRPr="0059771C">
        <w:rPr>
          <w:i/>
          <w:iCs/>
        </w:rPr>
        <w:sym w:font="Symbol" w:char="F048"/>
      </w:r>
      <w:r w:rsidRPr="0059771C">
        <w:rPr>
          <w:i/>
          <w:iCs/>
        </w:rPr>
        <w:sym w:font="Symbol" w:char="F04B"/>
      </w:r>
      <w:r w:rsidRPr="0059771C">
        <w:rPr>
          <w:i/>
          <w:iCs/>
        </w:rPr>
        <w:sym w:font="Symbol" w:char="F048"/>
      </w:r>
      <w:r w:rsidRPr="0059771C">
        <w:rPr>
          <w:i/>
          <w:iCs/>
        </w:rPr>
        <w:t xml:space="preserve"> The New Testament</w:t>
      </w:r>
      <w:r>
        <w:t xml:space="preserve"> (</w:t>
      </w:r>
      <w:r w:rsidR="0059771C">
        <w:t>Bath</w:t>
      </w:r>
      <w:r>
        <w:t>:</w:t>
      </w:r>
      <w:r w:rsidR="0059771C">
        <w:t xml:space="preserve"> Trinitarian Bible Society </w:t>
      </w:r>
      <w:r>
        <w:t>1997)</w:t>
      </w:r>
      <w:r w:rsidR="008D51A0">
        <w:t>.</w:t>
      </w:r>
    </w:p>
    <w:p w14:paraId="4545F5B5" w14:textId="6054AA5F" w:rsidR="00BF0F38" w:rsidRDefault="00BF0F38" w:rsidP="00BF0F38">
      <w:r w:rsidRPr="0059771C">
        <w:rPr>
          <w:i/>
          <w:iCs/>
        </w:rPr>
        <w:t>The NKJV Green English Interlinear New Testament</w:t>
      </w:r>
      <w:r>
        <w:t xml:space="preserve"> (</w:t>
      </w:r>
      <w:r w:rsidR="0059771C">
        <w:t>Nashville</w:t>
      </w:r>
      <w:r>
        <w:t xml:space="preserve">: </w:t>
      </w:r>
      <w:r w:rsidR="0059771C">
        <w:t xml:space="preserve">Thomas Nelson Publishers </w:t>
      </w:r>
      <w:r>
        <w:t>1994)</w:t>
      </w:r>
      <w:r w:rsidR="008D51A0">
        <w:t>.</w:t>
      </w:r>
    </w:p>
    <w:p w14:paraId="46511E17" w14:textId="056E6D2D" w:rsidR="00BF0F38" w:rsidRPr="00BF0F38" w:rsidRDefault="00BF0F38" w:rsidP="00BF0F38">
      <w:r w:rsidRPr="00BF0F38">
        <w:t>https://www.greekbible.com</w:t>
      </w:r>
      <w:r w:rsidR="0059771C">
        <w:t>/</w:t>
      </w:r>
    </w:p>
    <w:p w14:paraId="073E6068" w14:textId="377A997A" w:rsidR="0010163C" w:rsidRDefault="0010163C" w:rsidP="00160A12">
      <w:pPr>
        <w:spacing w:line="360" w:lineRule="auto"/>
        <w:rPr>
          <w:rFonts w:cstheme="minorHAnsi"/>
          <w:iCs/>
        </w:rPr>
      </w:pPr>
    </w:p>
    <w:p w14:paraId="755EB68F" w14:textId="1678F8CB" w:rsidR="0059771C" w:rsidRDefault="0059771C" w:rsidP="00160A12">
      <w:pPr>
        <w:spacing w:line="360" w:lineRule="auto"/>
        <w:rPr>
          <w:rFonts w:cstheme="minorHAnsi"/>
          <w:iCs/>
        </w:rPr>
      </w:pPr>
      <w:r w:rsidRPr="0059771C">
        <w:rPr>
          <w:rFonts w:cstheme="minorHAnsi"/>
          <w:i/>
        </w:rPr>
        <w:t>English Standard Version Study Bible</w:t>
      </w:r>
      <w:r>
        <w:rPr>
          <w:rFonts w:cstheme="minorHAnsi"/>
          <w:iCs/>
        </w:rPr>
        <w:t xml:space="preserve"> (Illinois: Crossway 2008)</w:t>
      </w:r>
      <w:r w:rsidR="008D51A0">
        <w:rPr>
          <w:rFonts w:cstheme="minorHAnsi"/>
          <w:iCs/>
        </w:rPr>
        <w:t>.</w:t>
      </w:r>
    </w:p>
    <w:p w14:paraId="17611298" w14:textId="77777777" w:rsidR="0059771C" w:rsidRPr="0059771C" w:rsidRDefault="0059771C" w:rsidP="00160A12">
      <w:pPr>
        <w:spacing w:line="360" w:lineRule="auto"/>
        <w:rPr>
          <w:rFonts w:cstheme="minorHAnsi"/>
          <w:iCs/>
        </w:rPr>
      </w:pPr>
    </w:p>
    <w:p w14:paraId="7F052BF3" w14:textId="34951C15" w:rsidR="0010163C" w:rsidRDefault="008D51A0" w:rsidP="0050516A">
      <w:pPr>
        <w:spacing w:line="360" w:lineRule="auto"/>
        <w:rPr>
          <w:rFonts w:cstheme="minorHAnsi"/>
        </w:rPr>
      </w:pPr>
      <w:r w:rsidRPr="00C4344C">
        <w:rPr>
          <w:rFonts w:cstheme="minorHAnsi"/>
        </w:rPr>
        <w:t>Albrecht</w:t>
      </w:r>
      <w:r>
        <w:rPr>
          <w:rFonts w:cstheme="minorHAnsi"/>
        </w:rPr>
        <w:t>,</w:t>
      </w:r>
      <w:r w:rsidRPr="00C4344C">
        <w:rPr>
          <w:rFonts w:cstheme="minorHAnsi"/>
        </w:rPr>
        <w:t xml:space="preserve"> </w:t>
      </w:r>
      <w:r w:rsidR="0010163C" w:rsidRPr="00C4344C">
        <w:rPr>
          <w:rFonts w:cstheme="minorHAnsi"/>
        </w:rPr>
        <w:t>G. L., Katherine D.</w:t>
      </w:r>
      <w:r>
        <w:rPr>
          <w:rFonts w:cstheme="minorHAnsi"/>
        </w:rPr>
        <w:t>,</w:t>
      </w:r>
      <w:r w:rsidR="0010163C" w:rsidRPr="00C4344C">
        <w:rPr>
          <w:rFonts w:cstheme="minorHAnsi"/>
        </w:rPr>
        <w:t xml:space="preserve"> </w:t>
      </w:r>
      <w:proofErr w:type="spellStart"/>
      <w:r w:rsidR="0010163C" w:rsidRPr="00C4344C">
        <w:rPr>
          <w:rFonts w:cstheme="minorHAnsi"/>
        </w:rPr>
        <w:t>Seelman</w:t>
      </w:r>
      <w:proofErr w:type="spellEnd"/>
      <w:r w:rsidR="0010163C" w:rsidRPr="00C4344C">
        <w:rPr>
          <w:rFonts w:cstheme="minorHAnsi"/>
        </w:rPr>
        <w:t xml:space="preserve"> and Michael Bury, eds, </w:t>
      </w:r>
      <w:r w:rsidR="0010163C" w:rsidRPr="00C4344C">
        <w:rPr>
          <w:rFonts w:cstheme="minorHAnsi"/>
          <w:i/>
          <w:iCs/>
        </w:rPr>
        <w:t>Handbook of Disability Studies</w:t>
      </w:r>
      <w:r w:rsidR="0010163C" w:rsidRPr="00C4344C">
        <w:rPr>
          <w:rFonts w:cstheme="minorHAnsi"/>
        </w:rPr>
        <w:t xml:space="preserve"> (California: Sage 2001)</w:t>
      </w:r>
      <w:r>
        <w:rPr>
          <w:rFonts w:cstheme="minorHAnsi"/>
        </w:rPr>
        <w:t>.</w:t>
      </w:r>
    </w:p>
    <w:p w14:paraId="62B14C43" w14:textId="0B426818" w:rsidR="00FB0C54" w:rsidRPr="00EF2045" w:rsidRDefault="00FB0C54" w:rsidP="0050516A">
      <w:pPr>
        <w:spacing w:line="360" w:lineRule="auto"/>
        <w:rPr>
          <w:rFonts w:cstheme="minorHAnsi"/>
        </w:rPr>
      </w:pPr>
      <w:r>
        <w:rPr>
          <w:rFonts w:cstheme="minorHAnsi"/>
        </w:rPr>
        <w:t xml:space="preserve">Arthur, J., Philip, </w:t>
      </w:r>
      <w:r>
        <w:rPr>
          <w:rFonts w:cstheme="minorHAnsi"/>
          <w:i/>
          <w:iCs/>
        </w:rPr>
        <w:t>Strength in Weakness</w:t>
      </w:r>
      <w:r w:rsidR="00EF2045">
        <w:rPr>
          <w:rFonts w:cstheme="minorHAnsi"/>
          <w:i/>
          <w:iCs/>
        </w:rPr>
        <w:t>: 2 Corinthians simply explained</w:t>
      </w:r>
      <w:r w:rsidR="00EF2045">
        <w:rPr>
          <w:rFonts w:cstheme="minorHAnsi"/>
        </w:rPr>
        <w:t xml:space="preserve"> (Darlington: Evangelical Press </w:t>
      </w:r>
      <w:r w:rsidR="0045065A">
        <w:rPr>
          <w:rFonts w:cstheme="minorHAnsi"/>
        </w:rPr>
        <w:t xml:space="preserve">2004). </w:t>
      </w:r>
    </w:p>
    <w:p w14:paraId="250755FD" w14:textId="2796BE4F" w:rsidR="00954F92" w:rsidRPr="00C4344C" w:rsidRDefault="00954F92" w:rsidP="0050516A">
      <w:pPr>
        <w:spacing w:line="360" w:lineRule="auto"/>
        <w:rPr>
          <w:rFonts w:cstheme="minorHAnsi"/>
        </w:rPr>
      </w:pPr>
      <w:r w:rsidRPr="00C4344C">
        <w:rPr>
          <w:rFonts w:cstheme="minorHAnsi"/>
        </w:rPr>
        <w:t>Cyril of Alexandria</w:t>
      </w:r>
      <w:r w:rsidR="00C72666" w:rsidRPr="00C4344C">
        <w:rPr>
          <w:rFonts w:cstheme="minorHAnsi"/>
        </w:rPr>
        <w:t xml:space="preserve">, </w:t>
      </w:r>
      <w:r w:rsidR="0085225A" w:rsidRPr="00C4344C">
        <w:rPr>
          <w:rFonts w:cstheme="minorHAnsi"/>
        </w:rPr>
        <w:t>translated</w:t>
      </w:r>
      <w:r w:rsidR="00885471" w:rsidRPr="00C4344C">
        <w:rPr>
          <w:rFonts w:cstheme="minorHAnsi"/>
        </w:rPr>
        <w:t xml:space="preserve"> by David R. Maxwell</w:t>
      </w:r>
      <w:r w:rsidR="001C160D" w:rsidRPr="00C4344C">
        <w:rPr>
          <w:rFonts w:cstheme="minorHAnsi"/>
        </w:rPr>
        <w:t xml:space="preserve"> Edited by Joel C. </w:t>
      </w:r>
      <w:proofErr w:type="spellStart"/>
      <w:r w:rsidR="001C160D" w:rsidRPr="00C4344C">
        <w:rPr>
          <w:rFonts w:cstheme="minorHAnsi"/>
        </w:rPr>
        <w:t>Elowsky</w:t>
      </w:r>
      <w:proofErr w:type="spellEnd"/>
      <w:r w:rsidR="001C160D" w:rsidRPr="00C4344C">
        <w:rPr>
          <w:rFonts w:cstheme="minorHAnsi"/>
        </w:rPr>
        <w:t xml:space="preserve"> </w:t>
      </w:r>
      <w:r w:rsidR="00C72666" w:rsidRPr="00C4344C">
        <w:rPr>
          <w:rFonts w:cstheme="minorHAnsi"/>
          <w:i/>
          <w:iCs/>
        </w:rPr>
        <w:t>Commentaries on Romans</w:t>
      </w:r>
      <w:r w:rsidR="00885471" w:rsidRPr="00C4344C">
        <w:rPr>
          <w:rFonts w:cstheme="minorHAnsi"/>
          <w:i/>
          <w:iCs/>
        </w:rPr>
        <w:t>, 1-2 Corinthians and Hebrews</w:t>
      </w:r>
      <w:r w:rsidR="00885471" w:rsidRPr="00C4344C">
        <w:rPr>
          <w:rFonts w:cstheme="minorHAnsi"/>
        </w:rPr>
        <w:t xml:space="preserve"> </w:t>
      </w:r>
      <w:r w:rsidR="001C160D" w:rsidRPr="00C4344C">
        <w:rPr>
          <w:rFonts w:cstheme="minorHAnsi"/>
        </w:rPr>
        <w:t>(</w:t>
      </w:r>
      <w:r w:rsidR="0059771C" w:rsidRPr="00C4344C">
        <w:rPr>
          <w:rFonts w:cstheme="minorHAnsi"/>
        </w:rPr>
        <w:t>Illinois</w:t>
      </w:r>
      <w:r w:rsidR="001C160D" w:rsidRPr="00C4344C">
        <w:rPr>
          <w:rFonts w:cstheme="minorHAnsi"/>
        </w:rPr>
        <w:t xml:space="preserve">: </w:t>
      </w:r>
      <w:r w:rsidR="0059771C" w:rsidRPr="00C4344C">
        <w:rPr>
          <w:rFonts w:cstheme="minorHAnsi"/>
        </w:rPr>
        <w:t xml:space="preserve">IVP </w:t>
      </w:r>
      <w:r w:rsidR="001C160D" w:rsidRPr="00C4344C">
        <w:rPr>
          <w:rFonts w:cstheme="minorHAnsi"/>
        </w:rPr>
        <w:t>2022)</w:t>
      </w:r>
      <w:r w:rsidR="008D51A0">
        <w:rPr>
          <w:rFonts w:cstheme="minorHAnsi"/>
        </w:rPr>
        <w:t>.</w:t>
      </w:r>
    </w:p>
    <w:p w14:paraId="047415FF" w14:textId="5B279121" w:rsidR="0010163C" w:rsidRDefault="0010163C" w:rsidP="0050516A">
      <w:pPr>
        <w:spacing w:line="360" w:lineRule="auto"/>
        <w:rPr>
          <w:rFonts w:cstheme="minorHAnsi"/>
        </w:rPr>
      </w:pPr>
      <w:r w:rsidRPr="00C4344C">
        <w:rPr>
          <w:rFonts w:cstheme="minorHAnsi"/>
        </w:rPr>
        <w:t>Avalos,</w:t>
      </w:r>
      <w:r w:rsidR="002A2771">
        <w:rPr>
          <w:rFonts w:cstheme="minorHAnsi"/>
        </w:rPr>
        <w:t xml:space="preserve"> </w:t>
      </w:r>
      <w:r w:rsidR="002A2771" w:rsidRPr="00C4344C">
        <w:rPr>
          <w:rFonts w:cstheme="minorHAnsi"/>
        </w:rPr>
        <w:t>Hector</w:t>
      </w:r>
      <w:r w:rsidR="002A2771">
        <w:rPr>
          <w:rFonts w:cstheme="minorHAnsi"/>
        </w:rPr>
        <w:t>,</w:t>
      </w:r>
      <w:r w:rsidRPr="00C4344C">
        <w:rPr>
          <w:rFonts w:cstheme="minorHAnsi"/>
        </w:rPr>
        <w:t xml:space="preserve"> Sarah J. </w:t>
      </w:r>
      <w:proofErr w:type="gramStart"/>
      <w:r w:rsidRPr="00C4344C">
        <w:rPr>
          <w:rFonts w:cstheme="minorHAnsi"/>
        </w:rPr>
        <w:t>Melcher</w:t>
      </w:r>
      <w:proofErr w:type="gramEnd"/>
      <w:r w:rsidRPr="00C4344C">
        <w:rPr>
          <w:rFonts w:cstheme="minorHAnsi"/>
        </w:rPr>
        <w:t xml:space="preserve"> and Jeremy Schipper, eds, </w:t>
      </w:r>
      <w:r w:rsidRPr="00C4344C">
        <w:rPr>
          <w:rFonts w:cstheme="minorHAnsi"/>
          <w:i/>
          <w:iCs/>
        </w:rPr>
        <w:t>This Abled Body, Rethinking Disabilities in biblical Studies</w:t>
      </w:r>
      <w:r w:rsidRPr="00C4344C">
        <w:rPr>
          <w:rFonts w:cstheme="minorHAnsi"/>
        </w:rPr>
        <w:t xml:space="preserve"> (Atlanta: Society of Biblical Literature, 2007)</w:t>
      </w:r>
      <w:r w:rsidR="008D51A0">
        <w:rPr>
          <w:rFonts w:cstheme="minorHAnsi"/>
        </w:rPr>
        <w:t>.</w:t>
      </w:r>
    </w:p>
    <w:p w14:paraId="51BCCC22" w14:textId="135A7AEE" w:rsidR="00D241CA" w:rsidRPr="00C4344C" w:rsidRDefault="00D241CA" w:rsidP="0050516A">
      <w:pPr>
        <w:spacing w:line="360" w:lineRule="auto"/>
        <w:rPr>
          <w:rFonts w:cstheme="minorHAnsi"/>
        </w:rPr>
      </w:pPr>
      <w:r>
        <w:t xml:space="preserve">Barnes, Colin, Mike </w:t>
      </w:r>
      <w:proofErr w:type="gramStart"/>
      <w:r>
        <w:t>Oliver</w:t>
      </w:r>
      <w:proofErr w:type="gramEnd"/>
      <w:r>
        <w:t xml:space="preserve"> and Len Barton, </w:t>
      </w:r>
      <w:r w:rsidR="008732FD">
        <w:t>eds</w:t>
      </w:r>
      <w:r w:rsidR="00A3357A">
        <w:t>,</w:t>
      </w:r>
      <w:r>
        <w:t xml:space="preserve"> </w:t>
      </w:r>
      <w:r>
        <w:rPr>
          <w:i/>
          <w:iCs/>
        </w:rPr>
        <w:t>Disability Studies Today</w:t>
      </w:r>
      <w:r w:rsidR="00A3357A">
        <w:t xml:space="preserve"> </w:t>
      </w:r>
      <w:r>
        <w:t>(Cambridge: Polity Press, 2002),</w:t>
      </w:r>
    </w:p>
    <w:p w14:paraId="1EBC63AA" w14:textId="2A21F19B" w:rsidR="003E64FE" w:rsidRPr="00C4344C" w:rsidRDefault="009128E0" w:rsidP="0050516A">
      <w:pPr>
        <w:spacing w:line="360" w:lineRule="auto"/>
        <w:rPr>
          <w:rFonts w:cstheme="minorHAnsi"/>
        </w:rPr>
      </w:pPr>
      <w:r>
        <w:rPr>
          <w:rFonts w:cstheme="minorHAnsi"/>
        </w:rPr>
        <w:t xml:space="preserve">Barnett, </w:t>
      </w:r>
      <w:r w:rsidR="005F6FC8" w:rsidRPr="00C4344C">
        <w:rPr>
          <w:rFonts w:cstheme="minorHAnsi"/>
        </w:rPr>
        <w:t>Paul</w:t>
      </w:r>
      <w:r w:rsidR="00DE5828" w:rsidRPr="00C4344C">
        <w:rPr>
          <w:rFonts w:cstheme="minorHAnsi"/>
        </w:rPr>
        <w:t xml:space="preserve">, </w:t>
      </w:r>
      <w:r w:rsidR="00DE5828" w:rsidRPr="00C4344C">
        <w:rPr>
          <w:rFonts w:cstheme="minorHAnsi"/>
          <w:i/>
          <w:iCs/>
        </w:rPr>
        <w:t>The Message of 2 Corinthians: Power in Weakness</w:t>
      </w:r>
      <w:r w:rsidR="00693973" w:rsidRPr="00C4344C">
        <w:rPr>
          <w:rFonts w:cstheme="minorHAnsi"/>
        </w:rPr>
        <w:t xml:space="preserve"> Revised Edition (London: IVP 2020)</w:t>
      </w:r>
      <w:r w:rsidR="008D51A0">
        <w:rPr>
          <w:rFonts w:cstheme="minorHAnsi"/>
        </w:rPr>
        <w:t>.</w:t>
      </w:r>
    </w:p>
    <w:p w14:paraId="07E5BF98" w14:textId="4A44957D" w:rsidR="00996768" w:rsidRPr="00C4344C" w:rsidRDefault="00624A2A" w:rsidP="0050516A">
      <w:pPr>
        <w:spacing w:line="360" w:lineRule="auto"/>
        <w:rPr>
          <w:rFonts w:cstheme="minorHAnsi"/>
        </w:rPr>
      </w:pPr>
      <w:r>
        <w:rPr>
          <w:rFonts w:cstheme="minorHAnsi"/>
        </w:rPr>
        <w:t xml:space="preserve">Barrett, </w:t>
      </w:r>
      <w:r w:rsidR="00E012B1" w:rsidRPr="00C4344C">
        <w:rPr>
          <w:rFonts w:cstheme="minorHAnsi"/>
        </w:rPr>
        <w:t>C. K.</w:t>
      </w:r>
      <w:r>
        <w:rPr>
          <w:rFonts w:cstheme="minorHAnsi"/>
        </w:rPr>
        <w:t>,</w:t>
      </w:r>
      <w:r w:rsidR="00E012B1" w:rsidRPr="00C4344C">
        <w:rPr>
          <w:rFonts w:cstheme="minorHAnsi"/>
        </w:rPr>
        <w:t xml:space="preserve"> </w:t>
      </w:r>
      <w:r w:rsidR="00E012B1" w:rsidRPr="00C4344C">
        <w:rPr>
          <w:rFonts w:cstheme="minorHAnsi"/>
          <w:i/>
          <w:iCs/>
        </w:rPr>
        <w:t>The Second Epistle to the Corinthians</w:t>
      </w:r>
      <w:r w:rsidR="00E012B1" w:rsidRPr="00C4344C">
        <w:rPr>
          <w:rFonts w:cstheme="minorHAnsi"/>
        </w:rPr>
        <w:t xml:space="preserve"> </w:t>
      </w:r>
      <w:r w:rsidR="00040341" w:rsidRPr="00C4344C">
        <w:rPr>
          <w:rFonts w:cstheme="minorHAnsi"/>
        </w:rPr>
        <w:t>(</w:t>
      </w:r>
      <w:r w:rsidR="0059771C" w:rsidRPr="00C4344C">
        <w:rPr>
          <w:rFonts w:cstheme="minorHAnsi"/>
        </w:rPr>
        <w:t>London</w:t>
      </w:r>
      <w:r w:rsidR="00040341" w:rsidRPr="00C4344C">
        <w:rPr>
          <w:rFonts w:cstheme="minorHAnsi"/>
        </w:rPr>
        <w:t xml:space="preserve">: </w:t>
      </w:r>
      <w:r w:rsidR="0059771C" w:rsidRPr="00C4344C">
        <w:rPr>
          <w:rFonts w:cstheme="minorHAnsi"/>
        </w:rPr>
        <w:t xml:space="preserve">A &amp; C Black </w:t>
      </w:r>
      <w:r w:rsidR="00040341" w:rsidRPr="00C4344C">
        <w:rPr>
          <w:rFonts w:cstheme="minorHAnsi"/>
        </w:rPr>
        <w:t>1986)</w:t>
      </w:r>
      <w:r w:rsidR="008D51A0">
        <w:rPr>
          <w:rFonts w:cstheme="minorHAnsi"/>
        </w:rPr>
        <w:t>.</w:t>
      </w:r>
    </w:p>
    <w:p w14:paraId="747C8FE8" w14:textId="287AA80C" w:rsidR="0010163C" w:rsidRPr="00C4344C" w:rsidRDefault="00624A2A" w:rsidP="0050516A">
      <w:pPr>
        <w:spacing w:line="360" w:lineRule="auto"/>
        <w:rPr>
          <w:rFonts w:cstheme="minorHAnsi"/>
        </w:rPr>
      </w:pPr>
      <w:r>
        <w:rPr>
          <w:rFonts w:cstheme="minorHAnsi"/>
        </w:rPr>
        <w:t xml:space="preserve">Barth, </w:t>
      </w:r>
      <w:r w:rsidR="0010163C" w:rsidRPr="00C4344C">
        <w:rPr>
          <w:rFonts w:cstheme="minorHAnsi"/>
        </w:rPr>
        <w:t xml:space="preserve">Karl, </w:t>
      </w:r>
      <w:r w:rsidR="0010163C" w:rsidRPr="00C4344C">
        <w:rPr>
          <w:rFonts w:cstheme="minorHAnsi"/>
          <w:i/>
          <w:iCs/>
        </w:rPr>
        <w:t xml:space="preserve">The Word of </w:t>
      </w:r>
      <w:proofErr w:type="gramStart"/>
      <w:r w:rsidR="0010163C" w:rsidRPr="00C4344C">
        <w:rPr>
          <w:rFonts w:cstheme="minorHAnsi"/>
          <w:i/>
          <w:iCs/>
        </w:rPr>
        <w:t>God</w:t>
      </w:r>
      <w:proofErr w:type="gramEnd"/>
      <w:r w:rsidR="0010163C" w:rsidRPr="00C4344C">
        <w:rPr>
          <w:rFonts w:cstheme="minorHAnsi"/>
          <w:i/>
          <w:iCs/>
        </w:rPr>
        <w:t xml:space="preserve"> and The Word of Man</w:t>
      </w:r>
      <w:r w:rsidR="0010163C" w:rsidRPr="00C4344C">
        <w:rPr>
          <w:rFonts w:cstheme="minorHAnsi"/>
        </w:rPr>
        <w:t xml:space="preserve"> (New York: Harper </w:t>
      </w:r>
      <w:proofErr w:type="spellStart"/>
      <w:r w:rsidR="0010163C" w:rsidRPr="00C4344C">
        <w:rPr>
          <w:rFonts w:cstheme="minorHAnsi"/>
        </w:rPr>
        <w:t>Torchbooks</w:t>
      </w:r>
      <w:proofErr w:type="spellEnd"/>
      <w:r w:rsidR="0010163C" w:rsidRPr="00C4344C">
        <w:rPr>
          <w:rFonts w:cstheme="minorHAnsi"/>
        </w:rPr>
        <w:t xml:space="preserve"> 1957)</w:t>
      </w:r>
      <w:r w:rsidR="008D51A0">
        <w:rPr>
          <w:rFonts w:cstheme="minorHAnsi"/>
        </w:rPr>
        <w:t>.</w:t>
      </w:r>
    </w:p>
    <w:p w14:paraId="69A9A0EE" w14:textId="7CDB301D" w:rsidR="0010163C" w:rsidRPr="00C4344C" w:rsidRDefault="006E3701" w:rsidP="0050516A">
      <w:pPr>
        <w:spacing w:line="360" w:lineRule="auto"/>
        <w:rPr>
          <w:rFonts w:cstheme="minorHAnsi"/>
        </w:rPr>
      </w:pPr>
      <w:proofErr w:type="spellStart"/>
      <w:r>
        <w:rPr>
          <w:rFonts w:cstheme="minorHAnsi"/>
        </w:rPr>
        <w:t>Basselin</w:t>
      </w:r>
      <w:proofErr w:type="spellEnd"/>
      <w:r>
        <w:rPr>
          <w:rFonts w:cstheme="minorHAnsi"/>
        </w:rPr>
        <w:t xml:space="preserve">, </w:t>
      </w:r>
      <w:r w:rsidR="0010163C" w:rsidRPr="00C4344C">
        <w:rPr>
          <w:rFonts w:cstheme="minorHAnsi"/>
        </w:rPr>
        <w:t xml:space="preserve">Timothy J., </w:t>
      </w:r>
      <w:r w:rsidR="0010163C" w:rsidRPr="00C4344C">
        <w:rPr>
          <w:rFonts w:cstheme="minorHAnsi"/>
          <w:i/>
          <w:iCs/>
        </w:rPr>
        <w:t>Flannery O’Connor Writing a Theology of Disabled Humanity</w:t>
      </w:r>
      <w:r w:rsidR="0010163C" w:rsidRPr="00C4344C">
        <w:rPr>
          <w:rFonts w:cstheme="minorHAnsi"/>
        </w:rPr>
        <w:t xml:space="preserve"> (Texas: Baylor University Press 2013)</w:t>
      </w:r>
      <w:r w:rsidR="008D51A0">
        <w:rPr>
          <w:rFonts w:cstheme="minorHAnsi"/>
        </w:rPr>
        <w:t>.</w:t>
      </w:r>
    </w:p>
    <w:p w14:paraId="2B8FA8CC" w14:textId="65BABE06" w:rsidR="0010163C" w:rsidRDefault="006E3701" w:rsidP="0050516A">
      <w:pPr>
        <w:spacing w:line="360" w:lineRule="auto"/>
        <w:rPr>
          <w:rFonts w:cstheme="minorHAnsi"/>
        </w:rPr>
      </w:pPr>
      <w:proofErr w:type="spellStart"/>
      <w:r>
        <w:rPr>
          <w:rFonts w:cstheme="minorHAnsi"/>
        </w:rPr>
        <w:t>Beates</w:t>
      </w:r>
      <w:proofErr w:type="spellEnd"/>
      <w:r>
        <w:rPr>
          <w:rFonts w:cstheme="minorHAnsi"/>
        </w:rPr>
        <w:t xml:space="preserve">, </w:t>
      </w:r>
      <w:r w:rsidR="0010163C" w:rsidRPr="00C4344C">
        <w:rPr>
          <w:rFonts w:cstheme="minorHAnsi"/>
        </w:rPr>
        <w:t xml:space="preserve">Michael S., </w:t>
      </w:r>
      <w:r w:rsidR="0010163C" w:rsidRPr="00C4344C">
        <w:rPr>
          <w:rFonts w:cstheme="minorHAnsi"/>
          <w:i/>
          <w:iCs/>
        </w:rPr>
        <w:t>Disability and the Gospel, How God uses our Brokenness to Display His Grace</w:t>
      </w:r>
      <w:r w:rsidR="0010163C" w:rsidRPr="00C4344C">
        <w:rPr>
          <w:rFonts w:cstheme="minorHAnsi"/>
        </w:rPr>
        <w:t xml:space="preserve"> (Illinois: Crossway 2012)</w:t>
      </w:r>
      <w:r w:rsidR="008D51A0">
        <w:rPr>
          <w:rFonts w:cstheme="minorHAnsi"/>
        </w:rPr>
        <w:t>.</w:t>
      </w:r>
    </w:p>
    <w:p w14:paraId="414B67E3" w14:textId="7CB42764" w:rsidR="0010163C" w:rsidRPr="00C4344C" w:rsidRDefault="006E3701" w:rsidP="0050516A">
      <w:pPr>
        <w:spacing w:line="360" w:lineRule="auto"/>
        <w:rPr>
          <w:rFonts w:cstheme="minorHAnsi"/>
        </w:rPr>
      </w:pPr>
      <w:r>
        <w:rPr>
          <w:rFonts w:cstheme="minorHAnsi"/>
        </w:rPr>
        <w:t xml:space="preserve">Boehm, </w:t>
      </w:r>
      <w:r w:rsidR="0010163C" w:rsidRPr="00C4344C">
        <w:rPr>
          <w:rFonts w:cstheme="minorHAnsi"/>
        </w:rPr>
        <w:t>Thomas L</w:t>
      </w:r>
      <w:r>
        <w:rPr>
          <w:rFonts w:cstheme="minorHAnsi"/>
        </w:rPr>
        <w:t>.</w:t>
      </w:r>
      <w:r w:rsidR="0010163C" w:rsidRPr="00C4344C">
        <w:rPr>
          <w:rFonts w:cstheme="minorHAnsi"/>
        </w:rPr>
        <w:t xml:space="preserve">, ‘Faith and Disability: Engaging Theologically’, </w:t>
      </w:r>
      <w:r w:rsidR="0010163C" w:rsidRPr="00C4344C">
        <w:rPr>
          <w:rFonts w:cstheme="minorHAnsi"/>
          <w:i/>
          <w:iCs/>
        </w:rPr>
        <w:t>Journal of Disability and Religion</w:t>
      </w:r>
      <w:r w:rsidR="0010163C" w:rsidRPr="00C4344C">
        <w:rPr>
          <w:rFonts w:cstheme="minorHAnsi"/>
        </w:rPr>
        <w:t xml:space="preserve"> Vol. 26, No. 4, 2022, pp. 360-362</w:t>
      </w:r>
      <w:r w:rsidR="008D51A0">
        <w:rPr>
          <w:rFonts w:cstheme="minorHAnsi"/>
        </w:rPr>
        <w:t>.</w:t>
      </w:r>
    </w:p>
    <w:p w14:paraId="04DD37C6" w14:textId="7F5B3427" w:rsidR="0010163C" w:rsidRDefault="00E73095" w:rsidP="0050516A">
      <w:pPr>
        <w:spacing w:line="360" w:lineRule="auto"/>
        <w:rPr>
          <w:rFonts w:cstheme="minorHAnsi"/>
        </w:rPr>
      </w:pPr>
      <w:r>
        <w:rPr>
          <w:rFonts w:cstheme="minorHAnsi"/>
        </w:rPr>
        <w:t xml:space="preserve">Bowen-Evans, </w:t>
      </w:r>
      <w:r w:rsidR="0010163C" w:rsidRPr="00C4344C">
        <w:rPr>
          <w:rFonts w:cstheme="minorHAnsi"/>
        </w:rPr>
        <w:t xml:space="preserve">Kate, ‘How Brian Brock’s Hermeneutic of Disability is Relevant to All Marginalised Bodies’, </w:t>
      </w:r>
      <w:r w:rsidR="0010163C" w:rsidRPr="00C4344C">
        <w:rPr>
          <w:rFonts w:cstheme="minorHAnsi"/>
          <w:i/>
          <w:iCs/>
        </w:rPr>
        <w:t>Journal of Disability and Religion</w:t>
      </w:r>
      <w:r w:rsidR="0010163C" w:rsidRPr="00C4344C">
        <w:rPr>
          <w:rFonts w:cstheme="minorHAnsi"/>
        </w:rPr>
        <w:t xml:space="preserve"> Vol. 26, No. 2, 2022, pp. 165-175</w:t>
      </w:r>
      <w:r w:rsidR="008D51A0">
        <w:rPr>
          <w:rFonts w:cstheme="minorHAnsi"/>
        </w:rPr>
        <w:t>.</w:t>
      </w:r>
    </w:p>
    <w:p w14:paraId="780B5A3B" w14:textId="769F8416" w:rsidR="007608D7" w:rsidRPr="00C4344C" w:rsidRDefault="00E73095" w:rsidP="0050516A">
      <w:pPr>
        <w:spacing w:line="360" w:lineRule="auto"/>
        <w:rPr>
          <w:rFonts w:cstheme="minorHAnsi"/>
        </w:rPr>
      </w:pPr>
      <w:r>
        <w:rPr>
          <w:rFonts w:cstheme="minorHAnsi"/>
        </w:rPr>
        <w:lastRenderedPageBreak/>
        <w:t xml:space="preserve">Bowen-Evans, </w:t>
      </w:r>
      <w:r w:rsidR="007608D7">
        <w:rPr>
          <w:rFonts w:cstheme="minorHAnsi"/>
        </w:rPr>
        <w:t>Kate, ‘A Disabled Reading of 1 Corinthians 12:12-27, The Body of Christ’ Masters Dissertation (Manchester: Nazarene Theological College 2019)</w:t>
      </w:r>
      <w:r w:rsidR="008D51A0">
        <w:rPr>
          <w:rFonts w:cstheme="minorHAnsi"/>
        </w:rPr>
        <w:t>.</w:t>
      </w:r>
    </w:p>
    <w:p w14:paraId="35B16545" w14:textId="59D690EC" w:rsidR="0010163C" w:rsidRPr="00C4344C" w:rsidRDefault="00E73095" w:rsidP="0050516A">
      <w:pPr>
        <w:spacing w:line="360" w:lineRule="auto"/>
        <w:rPr>
          <w:rFonts w:cstheme="minorHAnsi"/>
        </w:rPr>
      </w:pPr>
      <w:r>
        <w:rPr>
          <w:rFonts w:cstheme="minorHAnsi"/>
        </w:rPr>
        <w:t xml:space="preserve">Bowman, </w:t>
      </w:r>
      <w:r w:rsidR="0010163C" w:rsidRPr="00C4344C">
        <w:rPr>
          <w:rFonts w:cstheme="minorHAnsi"/>
        </w:rPr>
        <w:t xml:space="preserve">Marion, ed, </w:t>
      </w:r>
      <w:r w:rsidR="0010163C" w:rsidRPr="00C4344C">
        <w:rPr>
          <w:rFonts w:cstheme="minorHAnsi"/>
          <w:i/>
          <w:iCs/>
        </w:rPr>
        <w:t>Healing and Religion</w:t>
      </w:r>
      <w:r w:rsidR="0010163C" w:rsidRPr="00C4344C">
        <w:rPr>
          <w:rFonts w:cstheme="minorHAnsi"/>
        </w:rPr>
        <w:t xml:space="preserve"> (Middlesex: </w:t>
      </w:r>
      <w:proofErr w:type="spellStart"/>
      <w:r w:rsidR="0010163C" w:rsidRPr="00C4344C">
        <w:rPr>
          <w:rFonts w:cstheme="minorHAnsi"/>
        </w:rPr>
        <w:t>Hisarlik</w:t>
      </w:r>
      <w:proofErr w:type="spellEnd"/>
      <w:r w:rsidR="0010163C" w:rsidRPr="00C4344C">
        <w:rPr>
          <w:rFonts w:cstheme="minorHAnsi"/>
        </w:rPr>
        <w:t xml:space="preserve"> Press 2000)</w:t>
      </w:r>
      <w:r w:rsidR="008D51A0">
        <w:rPr>
          <w:rFonts w:cstheme="minorHAnsi"/>
        </w:rPr>
        <w:t>.</w:t>
      </w:r>
    </w:p>
    <w:p w14:paraId="7186E6B3" w14:textId="5AD9976D" w:rsidR="0010163C" w:rsidRPr="00C4344C" w:rsidRDefault="00E73095" w:rsidP="0050516A">
      <w:pPr>
        <w:spacing w:line="360" w:lineRule="auto"/>
        <w:rPr>
          <w:rFonts w:cstheme="minorHAnsi"/>
        </w:rPr>
      </w:pPr>
      <w:r>
        <w:rPr>
          <w:rFonts w:cstheme="minorHAnsi"/>
        </w:rPr>
        <w:t>Brock</w:t>
      </w:r>
      <w:r w:rsidR="00B51331">
        <w:rPr>
          <w:rFonts w:cstheme="minorHAnsi"/>
        </w:rPr>
        <w:t xml:space="preserve">, </w:t>
      </w:r>
      <w:r w:rsidR="0010163C" w:rsidRPr="00C4344C">
        <w:rPr>
          <w:rFonts w:cstheme="minorHAnsi"/>
        </w:rPr>
        <w:t xml:space="preserve">Brian, </w:t>
      </w:r>
      <w:r w:rsidR="0010163C" w:rsidRPr="00C4344C">
        <w:rPr>
          <w:rFonts w:cstheme="minorHAnsi"/>
          <w:i/>
          <w:iCs/>
        </w:rPr>
        <w:t xml:space="preserve">Wondrously Wounded, Theology, </w:t>
      </w:r>
      <w:proofErr w:type="gramStart"/>
      <w:r w:rsidR="0010163C" w:rsidRPr="00C4344C">
        <w:rPr>
          <w:rFonts w:cstheme="minorHAnsi"/>
          <w:i/>
          <w:iCs/>
        </w:rPr>
        <w:t>Disability</w:t>
      </w:r>
      <w:proofErr w:type="gramEnd"/>
      <w:r w:rsidR="0010163C" w:rsidRPr="00C4344C">
        <w:rPr>
          <w:rFonts w:cstheme="minorHAnsi"/>
          <w:i/>
          <w:iCs/>
        </w:rPr>
        <w:t xml:space="preserve"> and the Body of Christ</w:t>
      </w:r>
      <w:r w:rsidR="0010163C" w:rsidRPr="00C4344C">
        <w:rPr>
          <w:rFonts w:cstheme="minorHAnsi"/>
        </w:rPr>
        <w:t xml:space="preserve"> (Texas: Baylor University Press 2019)</w:t>
      </w:r>
      <w:r w:rsidR="008D51A0">
        <w:rPr>
          <w:rFonts w:cstheme="minorHAnsi"/>
        </w:rPr>
        <w:t>.</w:t>
      </w:r>
    </w:p>
    <w:p w14:paraId="5F4D4AAD" w14:textId="6CD5FE50" w:rsidR="0010163C" w:rsidRDefault="00B51331" w:rsidP="0050516A">
      <w:pPr>
        <w:spacing w:line="360" w:lineRule="auto"/>
        <w:rPr>
          <w:rStyle w:val="Hyperlink"/>
          <w:rFonts w:cstheme="minorHAnsi"/>
        </w:rPr>
      </w:pPr>
      <w:r>
        <w:rPr>
          <w:rFonts w:cstheme="minorHAnsi"/>
        </w:rPr>
        <w:t>Brock, Brian,</w:t>
      </w:r>
      <w:r w:rsidR="0010163C" w:rsidRPr="00C4344C">
        <w:rPr>
          <w:rFonts w:cstheme="minorHAnsi"/>
        </w:rPr>
        <w:t xml:space="preserve"> ‘Theology, Disability and the Body of Christ’ </w:t>
      </w:r>
      <w:r w:rsidR="0010163C" w:rsidRPr="00C4344C">
        <w:rPr>
          <w:rFonts w:cstheme="minorHAnsi"/>
          <w:i/>
          <w:iCs/>
        </w:rPr>
        <w:t xml:space="preserve">Theology, </w:t>
      </w:r>
      <w:proofErr w:type="gramStart"/>
      <w:r w:rsidR="0010163C" w:rsidRPr="00C4344C">
        <w:rPr>
          <w:rFonts w:cstheme="minorHAnsi"/>
          <w:i/>
          <w:iCs/>
        </w:rPr>
        <w:t>Disability</w:t>
      </w:r>
      <w:proofErr w:type="gramEnd"/>
      <w:r w:rsidR="0010163C" w:rsidRPr="00C4344C">
        <w:rPr>
          <w:rFonts w:cstheme="minorHAnsi"/>
          <w:i/>
          <w:iCs/>
        </w:rPr>
        <w:t xml:space="preserve"> and the Body of Christ</w:t>
      </w:r>
      <w:r w:rsidR="0010163C" w:rsidRPr="00C4344C">
        <w:rPr>
          <w:rFonts w:cstheme="minorHAnsi"/>
        </w:rPr>
        <w:t>.  Nazarene Theological College and The University of Manchester, Didsbury Manchester.  (31</w:t>
      </w:r>
      <w:r w:rsidR="0010163C" w:rsidRPr="00C4344C">
        <w:rPr>
          <w:rFonts w:cstheme="minorHAnsi"/>
          <w:vertAlign w:val="superscript"/>
        </w:rPr>
        <w:t xml:space="preserve">st </w:t>
      </w:r>
      <w:r w:rsidR="0010163C" w:rsidRPr="00C4344C">
        <w:rPr>
          <w:rFonts w:cstheme="minorHAnsi"/>
        </w:rPr>
        <w:t>January – 1</w:t>
      </w:r>
      <w:r w:rsidR="0010163C" w:rsidRPr="00C4344C">
        <w:rPr>
          <w:rFonts w:cstheme="minorHAnsi"/>
          <w:vertAlign w:val="superscript"/>
        </w:rPr>
        <w:t>st</w:t>
      </w:r>
      <w:r w:rsidR="0010163C" w:rsidRPr="00C4344C">
        <w:rPr>
          <w:rFonts w:cstheme="minorHAnsi"/>
        </w:rPr>
        <w:t xml:space="preserve"> February) 2020.  </w:t>
      </w:r>
      <w:hyperlink r:id="rId8" w:history="1">
        <w:r w:rsidR="0010163C" w:rsidRPr="00C4344C">
          <w:rPr>
            <w:rStyle w:val="Hyperlink"/>
            <w:rFonts w:cstheme="minorHAnsi"/>
          </w:rPr>
          <w:t>https://www.youtube.com/playlist?list=PLO5YpWalMevRuGXEsrR1i7Bz4bi3wY2Dq</w:t>
        </w:r>
      </w:hyperlink>
    </w:p>
    <w:p w14:paraId="0C6864F2" w14:textId="01ECEBEA" w:rsidR="007608D7" w:rsidRPr="00C4344C" w:rsidRDefault="00B51331" w:rsidP="0050516A">
      <w:pPr>
        <w:spacing w:line="360" w:lineRule="auto"/>
        <w:rPr>
          <w:rFonts w:cstheme="minorHAnsi"/>
        </w:rPr>
      </w:pPr>
      <w:r>
        <w:rPr>
          <w:rFonts w:cstheme="minorHAnsi"/>
        </w:rPr>
        <w:t xml:space="preserve">Brock, </w:t>
      </w:r>
      <w:r w:rsidR="007608D7">
        <w:rPr>
          <w:rFonts w:cstheme="minorHAnsi"/>
        </w:rPr>
        <w:t>Brian</w:t>
      </w:r>
      <w:r>
        <w:rPr>
          <w:rFonts w:cstheme="minorHAnsi"/>
        </w:rPr>
        <w:t xml:space="preserve">, </w:t>
      </w:r>
      <w:r w:rsidR="007608D7">
        <w:rPr>
          <w:rFonts w:cstheme="minorHAnsi"/>
        </w:rPr>
        <w:t>and John Swinton</w:t>
      </w:r>
      <w:r w:rsidR="007608D7" w:rsidRPr="00C4344C">
        <w:rPr>
          <w:rFonts w:cstheme="minorHAnsi"/>
        </w:rPr>
        <w:t xml:space="preserve">, eds, </w:t>
      </w:r>
      <w:r w:rsidR="007608D7">
        <w:rPr>
          <w:rFonts w:cstheme="minorHAnsi"/>
          <w:i/>
          <w:iCs/>
        </w:rPr>
        <w:t>Disability in the Christian Tradition</w:t>
      </w:r>
      <w:r w:rsidR="007608D7">
        <w:rPr>
          <w:rFonts w:cstheme="minorHAnsi"/>
        </w:rPr>
        <w:t xml:space="preserve"> </w:t>
      </w:r>
      <w:r w:rsidR="007608D7" w:rsidRPr="00C4344C">
        <w:rPr>
          <w:rFonts w:cstheme="minorHAnsi"/>
        </w:rPr>
        <w:t>(</w:t>
      </w:r>
      <w:r w:rsidR="007608D7">
        <w:rPr>
          <w:rFonts w:cstheme="minorHAnsi"/>
        </w:rPr>
        <w:t>Michigan</w:t>
      </w:r>
      <w:r w:rsidR="007608D7" w:rsidRPr="00C4344C">
        <w:rPr>
          <w:rFonts w:cstheme="minorHAnsi"/>
        </w:rPr>
        <w:t xml:space="preserve">: </w:t>
      </w:r>
      <w:r w:rsidR="007608D7">
        <w:rPr>
          <w:rFonts w:cstheme="minorHAnsi"/>
        </w:rPr>
        <w:t>Eerdmans</w:t>
      </w:r>
      <w:r w:rsidR="007608D7" w:rsidRPr="00C4344C">
        <w:rPr>
          <w:rFonts w:cstheme="minorHAnsi"/>
        </w:rPr>
        <w:t xml:space="preserve"> 201</w:t>
      </w:r>
      <w:r w:rsidR="007608D7">
        <w:rPr>
          <w:rFonts w:cstheme="minorHAnsi"/>
        </w:rPr>
        <w:t>2</w:t>
      </w:r>
      <w:r w:rsidR="007608D7" w:rsidRPr="00C4344C">
        <w:rPr>
          <w:rFonts w:cstheme="minorHAnsi"/>
        </w:rPr>
        <w:t>)</w:t>
      </w:r>
      <w:r w:rsidR="008D51A0">
        <w:rPr>
          <w:rFonts w:cstheme="minorHAnsi"/>
        </w:rPr>
        <w:t>.</w:t>
      </w:r>
    </w:p>
    <w:p w14:paraId="4F138EC3" w14:textId="5B797855" w:rsidR="00E359F5" w:rsidRPr="00C4344C" w:rsidRDefault="00E359F5" w:rsidP="0050516A">
      <w:pPr>
        <w:spacing w:line="360" w:lineRule="auto"/>
        <w:rPr>
          <w:rFonts w:cstheme="minorHAnsi"/>
        </w:rPr>
      </w:pPr>
      <w:r w:rsidRPr="00C4344C">
        <w:rPr>
          <w:rFonts w:cstheme="minorHAnsi"/>
        </w:rPr>
        <w:t>Burke</w:t>
      </w:r>
      <w:r w:rsidR="0038487B">
        <w:rPr>
          <w:rFonts w:cstheme="minorHAnsi"/>
        </w:rPr>
        <w:t>,</w:t>
      </w:r>
      <w:r w:rsidR="002E1C86" w:rsidRPr="00C4344C">
        <w:rPr>
          <w:rFonts w:cstheme="minorHAnsi"/>
        </w:rPr>
        <w:t xml:space="preserve"> Tony, </w:t>
      </w:r>
      <w:r w:rsidR="002E1C86" w:rsidRPr="00C4344C">
        <w:rPr>
          <w:rFonts w:cstheme="minorHAnsi"/>
          <w:i/>
          <w:iCs/>
        </w:rPr>
        <w:t>‘The Acts of Paul and Thecla’</w:t>
      </w:r>
      <w:r w:rsidR="00B31ADD" w:rsidRPr="00C4344C">
        <w:rPr>
          <w:rFonts w:cstheme="minorHAnsi"/>
        </w:rPr>
        <w:t xml:space="preserve"> on the hosts website: </w:t>
      </w:r>
      <w:r w:rsidR="002E1C86" w:rsidRPr="00C4344C">
        <w:rPr>
          <w:rFonts w:cstheme="minorHAnsi"/>
        </w:rPr>
        <w:t xml:space="preserve"> </w:t>
      </w:r>
      <w:hyperlink r:id="rId9" w:history="1">
        <w:r w:rsidR="00B31ADD" w:rsidRPr="00C4344C">
          <w:rPr>
            <w:rStyle w:val="Hyperlink"/>
            <w:rFonts w:cstheme="minorHAnsi"/>
          </w:rPr>
          <w:t>https://www.tonyburke.ca/wp-content/uploads/Acts-Paul-Thecla.pdf</w:t>
        </w:r>
      </w:hyperlink>
      <w:r w:rsidR="00B31ADD" w:rsidRPr="00C4344C">
        <w:rPr>
          <w:rFonts w:cstheme="minorHAnsi"/>
        </w:rPr>
        <w:t xml:space="preserve"> </w:t>
      </w:r>
    </w:p>
    <w:p w14:paraId="6271005B" w14:textId="77777777" w:rsidR="00994033" w:rsidRDefault="00926FEF" w:rsidP="00994033">
      <w:pPr>
        <w:spacing w:line="360" w:lineRule="auto"/>
        <w:rPr>
          <w:rFonts w:cstheme="minorHAnsi"/>
        </w:rPr>
      </w:pPr>
      <w:proofErr w:type="spellStart"/>
      <w:r>
        <w:rPr>
          <w:rFonts w:cstheme="minorHAnsi"/>
        </w:rPr>
        <w:t>Ceruti</w:t>
      </w:r>
      <w:proofErr w:type="spellEnd"/>
      <w:r>
        <w:rPr>
          <w:rFonts w:cstheme="minorHAnsi"/>
        </w:rPr>
        <w:t xml:space="preserve">, </w:t>
      </w:r>
      <w:r w:rsidR="0010163C" w:rsidRPr="00C4344C">
        <w:rPr>
          <w:rFonts w:cstheme="minorHAnsi"/>
        </w:rPr>
        <w:t xml:space="preserve">Emma E. W., ‘Barriers and Belonging: Personal Narratives of Disability’, </w:t>
      </w:r>
      <w:r w:rsidR="0010163C" w:rsidRPr="00C4344C">
        <w:rPr>
          <w:rFonts w:cstheme="minorHAnsi"/>
          <w:i/>
          <w:iCs/>
        </w:rPr>
        <w:t>Journal of Disability and Religion</w:t>
      </w:r>
      <w:r w:rsidR="0010163C" w:rsidRPr="00C4344C">
        <w:rPr>
          <w:rFonts w:cstheme="minorHAnsi"/>
        </w:rPr>
        <w:t xml:space="preserve"> Vol. 23, No. 4, 2019, pp. 430-431</w:t>
      </w:r>
      <w:r w:rsidR="008D51A0">
        <w:rPr>
          <w:rFonts w:cstheme="minorHAnsi"/>
        </w:rPr>
        <w:t>.</w:t>
      </w:r>
      <w:r w:rsidR="00994033" w:rsidRPr="00994033">
        <w:rPr>
          <w:rFonts w:cstheme="minorHAnsi"/>
        </w:rPr>
        <w:t xml:space="preserve"> </w:t>
      </w:r>
    </w:p>
    <w:p w14:paraId="539EB1D9" w14:textId="6DC1CD27" w:rsidR="0010163C" w:rsidRDefault="00994033" w:rsidP="0050516A">
      <w:pPr>
        <w:spacing w:line="360" w:lineRule="auto"/>
        <w:rPr>
          <w:rFonts w:cstheme="minorHAnsi"/>
        </w:rPr>
      </w:pPr>
      <w:r w:rsidRPr="00C4344C">
        <w:rPr>
          <w:rFonts w:cstheme="minorHAnsi"/>
        </w:rPr>
        <w:t>Chen</w:t>
      </w:r>
      <w:r>
        <w:rPr>
          <w:rFonts w:cstheme="minorHAnsi"/>
        </w:rPr>
        <w:t>,</w:t>
      </w:r>
      <w:r w:rsidRPr="00C4344C">
        <w:rPr>
          <w:rFonts w:cstheme="minorHAnsi"/>
        </w:rPr>
        <w:t xml:space="preserve"> Lang, ‘Disability Theology Despite Itself, Shi </w:t>
      </w:r>
      <w:proofErr w:type="spellStart"/>
      <w:r w:rsidRPr="00C4344C">
        <w:rPr>
          <w:rFonts w:cstheme="minorHAnsi"/>
        </w:rPr>
        <w:t>Tiesheng</w:t>
      </w:r>
      <w:proofErr w:type="spellEnd"/>
      <w:r w:rsidRPr="00C4344C">
        <w:rPr>
          <w:rFonts w:cstheme="minorHAnsi"/>
        </w:rPr>
        <w:t xml:space="preserve">, Religion and Social Criticism in Post-Socialist China’, </w:t>
      </w:r>
      <w:r w:rsidRPr="00C4344C">
        <w:rPr>
          <w:rFonts w:cstheme="minorHAnsi"/>
          <w:i/>
          <w:iCs/>
        </w:rPr>
        <w:t>Journal of Disability and Religion</w:t>
      </w:r>
      <w:r w:rsidRPr="00C4344C">
        <w:rPr>
          <w:rFonts w:cstheme="minorHAnsi"/>
        </w:rPr>
        <w:t xml:space="preserve"> Vol. 24, No. 4, 2020, pp. 393-412</w:t>
      </w:r>
      <w:r>
        <w:rPr>
          <w:rFonts w:cstheme="minorHAnsi"/>
        </w:rPr>
        <w:t>.</w:t>
      </w:r>
    </w:p>
    <w:p w14:paraId="7C5D3A96" w14:textId="42D8AF30" w:rsidR="005D51D4" w:rsidRPr="00275913" w:rsidRDefault="005D51D4" w:rsidP="0050516A">
      <w:pPr>
        <w:spacing w:line="360" w:lineRule="auto"/>
        <w:rPr>
          <w:rFonts w:cstheme="minorHAnsi"/>
        </w:rPr>
      </w:pPr>
      <w:r>
        <w:rPr>
          <w:rFonts w:cstheme="minorHAnsi"/>
        </w:rPr>
        <w:t xml:space="preserve">Davis, Charlotte Naylor, </w:t>
      </w:r>
      <w:r w:rsidR="00275913">
        <w:rPr>
          <w:rFonts w:cstheme="minorHAnsi"/>
          <w:i/>
          <w:iCs/>
        </w:rPr>
        <w:t>Even the Resurrection Bears Scars: Introduction to Disability Theology</w:t>
      </w:r>
      <w:r w:rsidR="00275913">
        <w:rPr>
          <w:rFonts w:cstheme="minorHAnsi"/>
        </w:rPr>
        <w:t xml:space="preserve"> (</w:t>
      </w:r>
      <w:r w:rsidR="004243E2">
        <w:rPr>
          <w:rFonts w:cstheme="minorHAnsi"/>
        </w:rPr>
        <w:t xml:space="preserve">Leeds: Leeds Church Institute 2023) </w:t>
      </w:r>
      <w:hyperlink r:id="rId10" w:history="1">
        <w:r w:rsidR="004B3999" w:rsidRPr="00394043">
          <w:rPr>
            <w:rStyle w:val="Hyperlink"/>
            <w:rFonts w:cstheme="minorHAnsi"/>
          </w:rPr>
          <w:t>https://lcileeds.org/wp-content/uploads/2023/08/Even-the-Resurrection-Bears-Scars-Introduction-to-Models-of-Disability.pdf</w:t>
        </w:r>
      </w:hyperlink>
      <w:r w:rsidR="004B3999">
        <w:rPr>
          <w:rFonts w:cstheme="minorHAnsi"/>
        </w:rPr>
        <w:t xml:space="preserve"> </w:t>
      </w:r>
    </w:p>
    <w:p w14:paraId="0A19C081" w14:textId="3C2EEA12" w:rsidR="0010163C" w:rsidRPr="00C4344C" w:rsidRDefault="00926FEF" w:rsidP="0050516A">
      <w:pPr>
        <w:spacing w:line="360" w:lineRule="auto"/>
        <w:rPr>
          <w:rFonts w:cstheme="minorHAnsi"/>
        </w:rPr>
      </w:pPr>
      <w:r>
        <w:rPr>
          <w:rFonts w:cstheme="minorHAnsi"/>
        </w:rPr>
        <w:t xml:space="preserve">Creamer, </w:t>
      </w:r>
      <w:r w:rsidR="0010163C" w:rsidRPr="00C4344C">
        <w:rPr>
          <w:rFonts w:cstheme="minorHAnsi"/>
        </w:rPr>
        <w:t xml:space="preserve">Deborah Beth, </w:t>
      </w:r>
      <w:r w:rsidR="0010163C" w:rsidRPr="00C4344C">
        <w:rPr>
          <w:rFonts w:cstheme="minorHAnsi"/>
          <w:i/>
          <w:iCs/>
        </w:rPr>
        <w:t>Disability and Christian Theology: Embodied Limits and Constructive Possibilities</w:t>
      </w:r>
      <w:r w:rsidR="0010163C" w:rsidRPr="00C4344C">
        <w:rPr>
          <w:rFonts w:cstheme="minorHAnsi"/>
        </w:rPr>
        <w:t xml:space="preserve"> (New York: OUP 2009)</w:t>
      </w:r>
      <w:r w:rsidR="008D51A0">
        <w:rPr>
          <w:rFonts w:cstheme="minorHAnsi"/>
        </w:rPr>
        <w:t>.</w:t>
      </w:r>
    </w:p>
    <w:p w14:paraId="18FAD335" w14:textId="354DD270" w:rsidR="0010163C" w:rsidRPr="00C4344C" w:rsidRDefault="00926FEF" w:rsidP="0050516A">
      <w:pPr>
        <w:spacing w:line="360" w:lineRule="auto"/>
        <w:rPr>
          <w:rFonts w:cstheme="minorHAnsi"/>
        </w:rPr>
      </w:pPr>
      <w:r>
        <w:rPr>
          <w:rFonts w:cstheme="minorHAnsi"/>
        </w:rPr>
        <w:t xml:space="preserve">Dunn, </w:t>
      </w:r>
      <w:r w:rsidR="0010163C" w:rsidRPr="00C4344C">
        <w:rPr>
          <w:rFonts w:cstheme="minorHAnsi"/>
        </w:rPr>
        <w:t xml:space="preserve">James D. G., </w:t>
      </w:r>
      <w:r w:rsidR="0010163C" w:rsidRPr="00C4344C">
        <w:rPr>
          <w:rFonts w:cstheme="minorHAnsi"/>
          <w:i/>
          <w:iCs/>
        </w:rPr>
        <w:t>The Theology of Paul the Apostle</w:t>
      </w:r>
      <w:r w:rsidR="0010163C" w:rsidRPr="00C4344C">
        <w:rPr>
          <w:rFonts w:cstheme="minorHAnsi"/>
        </w:rPr>
        <w:t xml:space="preserve"> (Grand Rapids: Eerdmans 1998)</w:t>
      </w:r>
      <w:r w:rsidR="008D51A0">
        <w:rPr>
          <w:rFonts w:cstheme="minorHAnsi"/>
        </w:rPr>
        <w:t>.</w:t>
      </w:r>
    </w:p>
    <w:p w14:paraId="69855086" w14:textId="3891C07C" w:rsidR="0010163C" w:rsidRPr="00C4344C" w:rsidRDefault="00926FEF" w:rsidP="0050516A">
      <w:pPr>
        <w:spacing w:line="360" w:lineRule="auto"/>
        <w:rPr>
          <w:rFonts w:cstheme="minorHAnsi"/>
        </w:rPr>
      </w:pPr>
      <w:proofErr w:type="spellStart"/>
      <w:r>
        <w:rPr>
          <w:rFonts w:cstheme="minorHAnsi"/>
        </w:rPr>
        <w:t>Eiesland</w:t>
      </w:r>
      <w:proofErr w:type="spellEnd"/>
      <w:r>
        <w:rPr>
          <w:rFonts w:cstheme="minorHAnsi"/>
        </w:rPr>
        <w:t xml:space="preserve">, </w:t>
      </w:r>
      <w:r w:rsidR="0010163C" w:rsidRPr="00C4344C">
        <w:rPr>
          <w:rFonts w:cstheme="minorHAnsi"/>
        </w:rPr>
        <w:t xml:space="preserve">Nancy L., </w:t>
      </w:r>
      <w:r w:rsidR="0010163C" w:rsidRPr="00C4344C">
        <w:rPr>
          <w:rFonts w:cstheme="minorHAnsi"/>
          <w:i/>
          <w:iCs/>
        </w:rPr>
        <w:t>The Disabled God, Toward a Liberatory Theology of Disability</w:t>
      </w:r>
      <w:r w:rsidR="0010163C" w:rsidRPr="00C4344C">
        <w:rPr>
          <w:rFonts w:cstheme="minorHAnsi"/>
        </w:rPr>
        <w:t xml:space="preserve"> (Nashville: Abingdon Press 1994)</w:t>
      </w:r>
      <w:r w:rsidR="008D51A0">
        <w:rPr>
          <w:rFonts w:cstheme="minorHAnsi"/>
        </w:rPr>
        <w:t>.</w:t>
      </w:r>
    </w:p>
    <w:p w14:paraId="3A6F0E54" w14:textId="627A6B5B" w:rsidR="0010163C" w:rsidRDefault="00926FEF" w:rsidP="0050516A">
      <w:pPr>
        <w:spacing w:line="360" w:lineRule="auto"/>
        <w:rPr>
          <w:rFonts w:cstheme="minorHAnsi"/>
        </w:rPr>
      </w:pPr>
      <w:proofErr w:type="spellStart"/>
      <w:r>
        <w:rPr>
          <w:rFonts w:cstheme="minorHAnsi"/>
        </w:rPr>
        <w:t>Frison</w:t>
      </w:r>
      <w:proofErr w:type="spellEnd"/>
      <w:r>
        <w:rPr>
          <w:rFonts w:cstheme="minorHAnsi"/>
        </w:rPr>
        <w:t xml:space="preserve">, </w:t>
      </w:r>
      <w:r w:rsidR="0010163C" w:rsidRPr="00C4344C">
        <w:rPr>
          <w:rFonts w:cstheme="minorHAnsi"/>
        </w:rPr>
        <w:t>Arne</w:t>
      </w:r>
      <w:r w:rsidR="00602AD3">
        <w:rPr>
          <w:rFonts w:cstheme="minorHAnsi"/>
        </w:rPr>
        <w:t xml:space="preserve">, </w:t>
      </w:r>
      <w:r w:rsidR="0010163C" w:rsidRPr="00C4344C">
        <w:rPr>
          <w:rFonts w:cstheme="minorHAnsi"/>
        </w:rPr>
        <w:t xml:space="preserve">and Samuel </w:t>
      </w:r>
      <w:proofErr w:type="spellStart"/>
      <w:r w:rsidR="0010163C" w:rsidRPr="00C4344C">
        <w:rPr>
          <w:rFonts w:cstheme="minorHAnsi"/>
        </w:rPr>
        <w:t>Kabue</w:t>
      </w:r>
      <w:proofErr w:type="spellEnd"/>
      <w:r w:rsidR="0010163C" w:rsidRPr="00C4344C">
        <w:rPr>
          <w:rFonts w:cstheme="minorHAnsi"/>
        </w:rPr>
        <w:t xml:space="preserve">, </w:t>
      </w:r>
      <w:r w:rsidR="0010163C" w:rsidRPr="00C4344C">
        <w:rPr>
          <w:rFonts w:cstheme="minorHAnsi"/>
          <w:i/>
          <w:iCs/>
        </w:rPr>
        <w:t>Interpreting Disability, A Church for All and for All</w:t>
      </w:r>
      <w:r w:rsidR="0010163C" w:rsidRPr="00C4344C">
        <w:rPr>
          <w:rFonts w:cstheme="minorHAnsi"/>
        </w:rPr>
        <w:t xml:space="preserve"> (Geneva: World Council of Churches 2004)</w:t>
      </w:r>
      <w:r w:rsidR="008D51A0">
        <w:rPr>
          <w:rFonts w:cstheme="minorHAnsi"/>
        </w:rPr>
        <w:t>.</w:t>
      </w:r>
    </w:p>
    <w:p w14:paraId="53BF0211" w14:textId="4CADF313" w:rsidR="00071A62" w:rsidRDefault="00071A62" w:rsidP="0050516A">
      <w:pPr>
        <w:spacing w:line="360" w:lineRule="auto"/>
        <w:rPr>
          <w:rFonts w:cstheme="minorHAnsi"/>
        </w:rPr>
      </w:pPr>
      <w:r>
        <w:rPr>
          <w:rFonts w:cstheme="minorHAnsi"/>
        </w:rPr>
        <w:t xml:space="preserve">Historic England </w:t>
      </w:r>
      <w:r w:rsidR="003325B4">
        <w:rPr>
          <w:rFonts w:cstheme="minorHAnsi"/>
          <w:i/>
          <w:iCs/>
        </w:rPr>
        <w:t>Disability in the early 20</w:t>
      </w:r>
      <w:r w:rsidR="003325B4" w:rsidRPr="003325B4">
        <w:rPr>
          <w:rFonts w:cstheme="minorHAnsi"/>
          <w:i/>
          <w:iCs/>
          <w:vertAlign w:val="superscript"/>
        </w:rPr>
        <w:t>th</w:t>
      </w:r>
      <w:r w:rsidR="003325B4">
        <w:rPr>
          <w:rFonts w:cstheme="minorHAnsi"/>
          <w:i/>
          <w:iCs/>
        </w:rPr>
        <w:t xml:space="preserve"> Century</w:t>
      </w:r>
      <w:r w:rsidR="00CF5EC3">
        <w:rPr>
          <w:rFonts w:cstheme="minorHAnsi"/>
          <w:i/>
          <w:iCs/>
        </w:rPr>
        <w:t xml:space="preserve"> </w:t>
      </w:r>
      <w:r w:rsidR="003325B4">
        <w:rPr>
          <w:rFonts w:cstheme="minorHAnsi"/>
          <w:i/>
          <w:iCs/>
        </w:rPr>
        <w:t>1914-1945</w:t>
      </w:r>
      <w:r w:rsidR="003325B4">
        <w:rPr>
          <w:rFonts w:cstheme="minorHAnsi"/>
        </w:rPr>
        <w:t xml:space="preserve"> </w:t>
      </w:r>
      <w:hyperlink r:id="rId11" w:history="1">
        <w:r w:rsidR="003325B4" w:rsidRPr="00394043">
          <w:rPr>
            <w:rStyle w:val="Hyperlink"/>
            <w:rFonts w:cstheme="minorHAnsi"/>
          </w:rPr>
          <w:t>https://historicengland.org.uk/research/inclusive-heritage/disability-history/1914-1945/</w:t>
        </w:r>
      </w:hyperlink>
    </w:p>
    <w:p w14:paraId="06156D4D" w14:textId="752FAD91" w:rsidR="005B633D" w:rsidRDefault="00602AD3" w:rsidP="0050516A">
      <w:pPr>
        <w:spacing w:line="360" w:lineRule="auto"/>
        <w:rPr>
          <w:rFonts w:cstheme="minorHAnsi"/>
        </w:rPr>
      </w:pPr>
      <w:r>
        <w:rPr>
          <w:rFonts w:cstheme="minorHAnsi"/>
        </w:rPr>
        <w:t xml:space="preserve">Henry, </w:t>
      </w:r>
      <w:r w:rsidR="005B633D" w:rsidRPr="00C4344C">
        <w:rPr>
          <w:rFonts w:cstheme="minorHAnsi"/>
        </w:rPr>
        <w:t>Matthew</w:t>
      </w:r>
      <w:r w:rsidR="00B1021A" w:rsidRPr="00C4344C">
        <w:rPr>
          <w:rFonts w:cstheme="minorHAnsi"/>
        </w:rPr>
        <w:t xml:space="preserve">, </w:t>
      </w:r>
      <w:r w:rsidR="00B1021A" w:rsidRPr="00C4344C">
        <w:rPr>
          <w:rFonts w:cstheme="minorHAnsi"/>
          <w:i/>
          <w:iCs/>
        </w:rPr>
        <w:t>Commentary on the Whole Bible</w:t>
      </w:r>
      <w:r w:rsidR="004425B1" w:rsidRPr="00C4344C">
        <w:rPr>
          <w:rFonts w:cstheme="minorHAnsi"/>
        </w:rPr>
        <w:t xml:space="preserve"> (London: Marshall Pickering</w:t>
      </w:r>
      <w:r w:rsidR="000B08A7" w:rsidRPr="00C4344C">
        <w:rPr>
          <w:rFonts w:cstheme="minorHAnsi"/>
        </w:rPr>
        <w:t xml:space="preserve"> 1960)</w:t>
      </w:r>
      <w:r w:rsidR="008D51A0">
        <w:rPr>
          <w:rFonts w:cstheme="minorHAnsi"/>
        </w:rPr>
        <w:t>.</w:t>
      </w:r>
    </w:p>
    <w:p w14:paraId="25D44BDE" w14:textId="7B5B3779" w:rsidR="005D78B1" w:rsidRDefault="005D78B1" w:rsidP="0050516A">
      <w:pPr>
        <w:spacing w:line="360" w:lineRule="auto"/>
        <w:rPr>
          <w:rFonts w:cstheme="minorHAnsi"/>
        </w:rPr>
      </w:pPr>
      <w:r>
        <w:rPr>
          <w:rFonts w:cstheme="minorHAnsi"/>
        </w:rPr>
        <w:t xml:space="preserve">Hughes, R., Kent, </w:t>
      </w:r>
      <w:r>
        <w:rPr>
          <w:rFonts w:cstheme="minorHAnsi"/>
          <w:i/>
          <w:iCs/>
        </w:rPr>
        <w:t>2 Corinthians: Power in Weakness</w:t>
      </w:r>
      <w:r>
        <w:rPr>
          <w:rFonts w:cstheme="minorHAnsi"/>
        </w:rPr>
        <w:t xml:space="preserve"> (</w:t>
      </w:r>
      <w:r w:rsidR="00897FE8">
        <w:rPr>
          <w:rFonts w:cstheme="minorHAnsi"/>
        </w:rPr>
        <w:t xml:space="preserve">Illinois: Crossway 2006). </w:t>
      </w:r>
    </w:p>
    <w:p w14:paraId="450C7553" w14:textId="4CA93198" w:rsidR="00C608C8" w:rsidRPr="005D78B1" w:rsidRDefault="00C608C8" w:rsidP="0050516A">
      <w:pPr>
        <w:spacing w:line="360" w:lineRule="auto"/>
        <w:rPr>
          <w:rFonts w:cstheme="minorHAnsi"/>
        </w:rPr>
      </w:pPr>
      <w:r>
        <w:rPr>
          <w:rFonts w:cstheme="minorHAnsi"/>
        </w:rPr>
        <w:t xml:space="preserve">Jacobs, </w:t>
      </w:r>
      <w:r w:rsidRPr="00C4344C">
        <w:rPr>
          <w:rFonts w:cstheme="minorHAnsi"/>
        </w:rPr>
        <w:t>Naomi</w:t>
      </w:r>
      <w:r>
        <w:rPr>
          <w:rFonts w:cstheme="minorHAnsi"/>
        </w:rPr>
        <w:t xml:space="preserve"> Lawson,</w:t>
      </w:r>
      <w:r w:rsidRPr="00C4344C">
        <w:rPr>
          <w:rFonts w:cstheme="minorHAnsi"/>
        </w:rPr>
        <w:t xml:space="preserve"> and Emily Richardson, </w:t>
      </w:r>
      <w:r w:rsidRPr="00C4344C">
        <w:rPr>
          <w:rFonts w:cstheme="minorHAnsi"/>
          <w:i/>
          <w:iCs/>
        </w:rPr>
        <w:t xml:space="preserve">At </w:t>
      </w:r>
      <w:proofErr w:type="gramStart"/>
      <w:r w:rsidRPr="00C4344C">
        <w:rPr>
          <w:rFonts w:cstheme="minorHAnsi"/>
          <w:i/>
          <w:iCs/>
        </w:rPr>
        <w:t>The</w:t>
      </w:r>
      <w:proofErr w:type="gramEnd"/>
      <w:r w:rsidRPr="00C4344C">
        <w:rPr>
          <w:rFonts w:cstheme="minorHAnsi"/>
          <w:i/>
          <w:iCs/>
        </w:rPr>
        <w:t xml:space="preserve"> Gates, Disability Justice and the Churches</w:t>
      </w:r>
      <w:r w:rsidRPr="00C4344C">
        <w:rPr>
          <w:rFonts w:cstheme="minorHAnsi"/>
        </w:rPr>
        <w:t xml:space="preserve"> (Glasgow: </w:t>
      </w:r>
      <w:proofErr w:type="spellStart"/>
      <w:r w:rsidRPr="00C4344C">
        <w:rPr>
          <w:rFonts w:cstheme="minorHAnsi"/>
        </w:rPr>
        <w:t>Darton</w:t>
      </w:r>
      <w:proofErr w:type="spellEnd"/>
      <w:r w:rsidRPr="00C4344C">
        <w:rPr>
          <w:rFonts w:cstheme="minorHAnsi"/>
        </w:rPr>
        <w:t>, Longman and Todd 2022)</w:t>
      </w:r>
      <w:r>
        <w:rPr>
          <w:rFonts w:cstheme="minorHAnsi"/>
        </w:rPr>
        <w:t>.</w:t>
      </w:r>
    </w:p>
    <w:p w14:paraId="51858AB3" w14:textId="582BEBDE" w:rsidR="0010163C" w:rsidRPr="00C4344C" w:rsidRDefault="00602AD3" w:rsidP="0050516A">
      <w:pPr>
        <w:spacing w:line="360" w:lineRule="auto"/>
        <w:rPr>
          <w:rFonts w:cstheme="minorHAnsi"/>
        </w:rPr>
      </w:pPr>
      <w:proofErr w:type="spellStart"/>
      <w:r>
        <w:rPr>
          <w:rFonts w:cstheme="minorHAnsi"/>
        </w:rPr>
        <w:lastRenderedPageBreak/>
        <w:t>Joacober</w:t>
      </w:r>
      <w:proofErr w:type="spellEnd"/>
      <w:r>
        <w:rPr>
          <w:rFonts w:cstheme="minorHAnsi"/>
        </w:rPr>
        <w:t xml:space="preserve">, </w:t>
      </w:r>
      <w:r w:rsidR="0010163C" w:rsidRPr="00C4344C">
        <w:rPr>
          <w:rFonts w:cstheme="minorHAnsi"/>
        </w:rPr>
        <w:t xml:space="preserve">Amy E., </w:t>
      </w:r>
      <w:r w:rsidR="0010163C" w:rsidRPr="00C4344C">
        <w:rPr>
          <w:rFonts w:cstheme="minorHAnsi"/>
          <w:i/>
          <w:iCs/>
        </w:rPr>
        <w:t>Redefining Perfect, The Interplay between Theology and Disability</w:t>
      </w:r>
      <w:r w:rsidR="0010163C" w:rsidRPr="00C4344C">
        <w:rPr>
          <w:rFonts w:cstheme="minorHAnsi"/>
        </w:rPr>
        <w:t xml:space="preserve"> (Oregon: Cascade Books 2017)</w:t>
      </w:r>
      <w:r w:rsidR="008D51A0">
        <w:rPr>
          <w:rFonts w:cstheme="minorHAnsi"/>
        </w:rPr>
        <w:t>.</w:t>
      </w:r>
    </w:p>
    <w:p w14:paraId="0B26DB3C" w14:textId="5ABF9242" w:rsidR="0010163C" w:rsidRPr="00C4344C" w:rsidRDefault="00602AD3" w:rsidP="0050516A">
      <w:pPr>
        <w:spacing w:line="360" w:lineRule="auto"/>
        <w:rPr>
          <w:rFonts w:cstheme="minorHAnsi"/>
        </w:rPr>
      </w:pPr>
      <w:r>
        <w:rPr>
          <w:rFonts w:cstheme="minorHAnsi"/>
        </w:rPr>
        <w:t xml:space="preserve">Kenny, </w:t>
      </w:r>
      <w:r w:rsidR="0010163C" w:rsidRPr="00C4344C">
        <w:rPr>
          <w:rFonts w:cstheme="minorHAnsi"/>
        </w:rPr>
        <w:t xml:space="preserve">Amy, </w:t>
      </w:r>
      <w:r w:rsidR="0010163C" w:rsidRPr="00C4344C">
        <w:rPr>
          <w:rFonts w:cstheme="minorHAnsi"/>
          <w:i/>
          <w:iCs/>
        </w:rPr>
        <w:t xml:space="preserve">My Body </w:t>
      </w:r>
      <w:r w:rsidR="00897FE8">
        <w:rPr>
          <w:rFonts w:cstheme="minorHAnsi"/>
          <w:i/>
          <w:iCs/>
        </w:rPr>
        <w:t>i</w:t>
      </w:r>
      <w:r w:rsidR="0010163C" w:rsidRPr="00C4344C">
        <w:rPr>
          <w:rFonts w:cstheme="minorHAnsi"/>
          <w:i/>
          <w:iCs/>
        </w:rPr>
        <w:t xml:space="preserve">s </w:t>
      </w:r>
      <w:r w:rsidR="00195D4D">
        <w:rPr>
          <w:rFonts w:cstheme="minorHAnsi"/>
          <w:i/>
          <w:iCs/>
        </w:rPr>
        <w:t>N</w:t>
      </w:r>
      <w:r w:rsidR="0010163C" w:rsidRPr="00C4344C">
        <w:rPr>
          <w:rFonts w:cstheme="minorHAnsi"/>
          <w:i/>
          <w:iCs/>
        </w:rPr>
        <w:t xml:space="preserve">ot </w:t>
      </w:r>
      <w:r w:rsidR="00897FE8">
        <w:rPr>
          <w:rFonts w:cstheme="minorHAnsi"/>
          <w:i/>
          <w:iCs/>
        </w:rPr>
        <w:t>a</w:t>
      </w:r>
      <w:r w:rsidR="0010163C" w:rsidRPr="00C4344C">
        <w:rPr>
          <w:rFonts w:cstheme="minorHAnsi"/>
          <w:i/>
          <w:iCs/>
        </w:rPr>
        <w:t xml:space="preserve"> Prayer Request, Disability Justice in the Church</w:t>
      </w:r>
      <w:r w:rsidR="0010163C" w:rsidRPr="00C4344C">
        <w:rPr>
          <w:rFonts w:cstheme="minorHAnsi"/>
        </w:rPr>
        <w:t xml:space="preserve"> (Michigan: Brazos Press 2022)</w:t>
      </w:r>
      <w:r w:rsidR="008D51A0">
        <w:rPr>
          <w:rFonts w:cstheme="minorHAnsi"/>
        </w:rPr>
        <w:t>.</w:t>
      </w:r>
    </w:p>
    <w:p w14:paraId="76C85E4D" w14:textId="096E6A23" w:rsidR="00E31A23" w:rsidRPr="00C4344C" w:rsidRDefault="00602AD3" w:rsidP="0050516A">
      <w:pPr>
        <w:spacing w:line="360" w:lineRule="auto"/>
        <w:rPr>
          <w:rFonts w:cstheme="minorHAnsi"/>
        </w:rPr>
      </w:pPr>
      <w:r>
        <w:rPr>
          <w:rFonts w:cstheme="minorHAnsi"/>
        </w:rPr>
        <w:t xml:space="preserve">Kirk-Wade, </w:t>
      </w:r>
      <w:r w:rsidR="00FE36FF" w:rsidRPr="00C4344C">
        <w:rPr>
          <w:rFonts w:cstheme="minorHAnsi"/>
        </w:rPr>
        <w:t xml:space="preserve">Esme, </w:t>
      </w:r>
      <w:r w:rsidR="00FB6B89" w:rsidRPr="00C4344C">
        <w:rPr>
          <w:rFonts w:cstheme="minorHAnsi"/>
          <w:i/>
          <w:iCs/>
        </w:rPr>
        <w:t>UK disability statistics: Prevalence and life experiences</w:t>
      </w:r>
      <w:r w:rsidR="00FB6B89" w:rsidRPr="00C4344C">
        <w:rPr>
          <w:rFonts w:cstheme="minorHAnsi"/>
        </w:rPr>
        <w:t xml:space="preserve"> (UK Parliament: House of Commons Library</w:t>
      </w:r>
      <w:r w:rsidR="00E31A23" w:rsidRPr="00C4344C">
        <w:rPr>
          <w:rFonts w:cstheme="minorHAnsi"/>
        </w:rPr>
        <w:t xml:space="preserve"> 2023) </w:t>
      </w:r>
      <w:hyperlink r:id="rId12" w:history="1">
        <w:r w:rsidR="00E31A23" w:rsidRPr="00C4344C">
          <w:rPr>
            <w:rStyle w:val="Hyperlink"/>
            <w:rFonts w:cstheme="minorHAnsi"/>
          </w:rPr>
          <w:t>https://commonslibrary.parliament.uk/research-briefings/cbp-9602/</w:t>
        </w:r>
      </w:hyperlink>
      <w:r w:rsidR="00E31A23" w:rsidRPr="00C4344C">
        <w:rPr>
          <w:rFonts w:cstheme="minorHAnsi"/>
        </w:rPr>
        <w:t xml:space="preserve"> </w:t>
      </w:r>
    </w:p>
    <w:p w14:paraId="17B3D733" w14:textId="7D70068A" w:rsidR="00447FFA" w:rsidRPr="00447FFA" w:rsidRDefault="00447FFA" w:rsidP="00447FFA">
      <w:pPr>
        <w:pStyle w:val="FootnoteText"/>
        <w:spacing w:line="360" w:lineRule="auto"/>
        <w:rPr>
          <w:sz w:val="24"/>
          <w:szCs w:val="24"/>
        </w:rPr>
      </w:pPr>
      <w:proofErr w:type="spellStart"/>
      <w:r>
        <w:rPr>
          <w:sz w:val="24"/>
          <w:szCs w:val="24"/>
        </w:rPr>
        <w:t>Kovecses</w:t>
      </w:r>
      <w:proofErr w:type="spellEnd"/>
      <w:r>
        <w:rPr>
          <w:sz w:val="24"/>
          <w:szCs w:val="24"/>
        </w:rPr>
        <w:t xml:space="preserve">, </w:t>
      </w:r>
      <w:r w:rsidRPr="00277691">
        <w:rPr>
          <w:sz w:val="24"/>
          <w:szCs w:val="24"/>
        </w:rPr>
        <w:t>Zoltan</w:t>
      </w:r>
      <w:r>
        <w:rPr>
          <w:sz w:val="24"/>
          <w:szCs w:val="24"/>
        </w:rPr>
        <w:t>,</w:t>
      </w:r>
      <w:r w:rsidRPr="00277691">
        <w:rPr>
          <w:sz w:val="24"/>
          <w:szCs w:val="24"/>
        </w:rPr>
        <w:t xml:space="preserve"> </w:t>
      </w:r>
      <w:r w:rsidRPr="00277691">
        <w:rPr>
          <w:i/>
          <w:iCs/>
          <w:sz w:val="24"/>
          <w:szCs w:val="24"/>
        </w:rPr>
        <w:t>A Brief Outline of “Standard” Conceptual Metaphor Theory and Some Outstanding Issues</w:t>
      </w:r>
      <w:r w:rsidRPr="00277691">
        <w:rPr>
          <w:sz w:val="24"/>
          <w:szCs w:val="24"/>
        </w:rPr>
        <w:t xml:space="preserve"> (Cambridge: Cambridge University Press and Assessment) </w:t>
      </w:r>
      <w:hyperlink r:id="rId13" w:history="1">
        <w:r w:rsidRPr="00277691">
          <w:rPr>
            <w:rStyle w:val="Hyperlink"/>
            <w:sz w:val="24"/>
            <w:szCs w:val="24"/>
          </w:rPr>
          <w:t>https://assets.cambridge.org/97811084/excerpt/97811084_excerpt.pdf</w:t>
        </w:r>
      </w:hyperlink>
      <w:r w:rsidR="00915121">
        <w:rPr>
          <w:sz w:val="24"/>
          <w:szCs w:val="24"/>
        </w:rPr>
        <w:t>.</w:t>
      </w:r>
    </w:p>
    <w:p w14:paraId="6CB536FB" w14:textId="37642388" w:rsidR="0010163C" w:rsidRPr="00C4344C" w:rsidRDefault="00602AD3" w:rsidP="0050516A">
      <w:pPr>
        <w:spacing w:line="360" w:lineRule="auto"/>
        <w:rPr>
          <w:rFonts w:cstheme="minorHAnsi"/>
        </w:rPr>
      </w:pPr>
      <w:r>
        <w:rPr>
          <w:rFonts w:cstheme="minorHAnsi"/>
        </w:rPr>
        <w:t xml:space="preserve">Lawrence, </w:t>
      </w:r>
      <w:r w:rsidR="0010163C" w:rsidRPr="00C4344C">
        <w:rPr>
          <w:rFonts w:cstheme="minorHAnsi"/>
        </w:rPr>
        <w:t xml:space="preserve">Louise J., </w:t>
      </w:r>
      <w:r w:rsidR="0010163C" w:rsidRPr="00C4344C">
        <w:rPr>
          <w:rFonts w:cstheme="minorHAnsi"/>
          <w:i/>
          <w:iCs/>
        </w:rPr>
        <w:t>Sense and Stigma in the Gospels: Depictions of Sensory-Disabled Characters</w:t>
      </w:r>
      <w:r w:rsidR="0010163C" w:rsidRPr="00C4344C">
        <w:rPr>
          <w:rFonts w:cstheme="minorHAnsi"/>
        </w:rPr>
        <w:t xml:space="preserve"> (Oxford: Oxford university Press 2013)</w:t>
      </w:r>
      <w:r w:rsidR="008D51A0">
        <w:rPr>
          <w:rFonts w:cstheme="minorHAnsi"/>
        </w:rPr>
        <w:t>.</w:t>
      </w:r>
    </w:p>
    <w:p w14:paraId="68B6678A" w14:textId="3130456C" w:rsidR="0010163C" w:rsidRPr="00C4344C" w:rsidRDefault="00090675" w:rsidP="0050516A">
      <w:pPr>
        <w:spacing w:line="360" w:lineRule="auto"/>
        <w:rPr>
          <w:rFonts w:cstheme="minorHAnsi"/>
        </w:rPr>
      </w:pPr>
      <w:proofErr w:type="spellStart"/>
      <w:r>
        <w:rPr>
          <w:rFonts w:cstheme="minorHAnsi"/>
        </w:rPr>
        <w:t>Leow</w:t>
      </w:r>
      <w:proofErr w:type="spellEnd"/>
      <w:r>
        <w:rPr>
          <w:rFonts w:cstheme="minorHAnsi"/>
        </w:rPr>
        <w:t xml:space="preserve">, </w:t>
      </w:r>
      <w:r w:rsidR="0010163C" w:rsidRPr="00C4344C">
        <w:rPr>
          <w:rFonts w:cstheme="minorHAnsi"/>
        </w:rPr>
        <w:t xml:space="preserve">Wen-Pin, ‘Negotiating the Disabled Body: Representations of Disability in Early Christian Texts’, </w:t>
      </w:r>
      <w:r w:rsidR="0010163C" w:rsidRPr="00C4344C">
        <w:rPr>
          <w:rFonts w:cstheme="minorHAnsi"/>
          <w:i/>
          <w:iCs/>
        </w:rPr>
        <w:t>Journal of Disability and Religion</w:t>
      </w:r>
      <w:r w:rsidR="0010163C" w:rsidRPr="00C4344C">
        <w:rPr>
          <w:rFonts w:cstheme="minorHAnsi"/>
        </w:rPr>
        <w:t xml:space="preserve"> Vol. 23, No. 4, 2019, pp. 410-411</w:t>
      </w:r>
    </w:p>
    <w:p w14:paraId="38AF13A4" w14:textId="2BB2FCE1" w:rsidR="0010163C" w:rsidRPr="00C4344C" w:rsidRDefault="00090675" w:rsidP="0050516A">
      <w:pPr>
        <w:spacing w:line="360" w:lineRule="auto"/>
        <w:rPr>
          <w:rFonts w:cstheme="minorHAnsi"/>
        </w:rPr>
      </w:pPr>
      <w:proofErr w:type="spellStart"/>
      <w:r>
        <w:rPr>
          <w:rFonts w:cstheme="minorHAnsi"/>
        </w:rPr>
        <w:t>Mackenny</w:t>
      </w:r>
      <w:proofErr w:type="spellEnd"/>
      <w:r>
        <w:rPr>
          <w:rFonts w:cstheme="minorHAnsi"/>
        </w:rPr>
        <w:t xml:space="preserve">-Jeffs, </w:t>
      </w:r>
      <w:r w:rsidR="0010163C" w:rsidRPr="00C4344C">
        <w:rPr>
          <w:rFonts w:cstheme="minorHAnsi"/>
        </w:rPr>
        <w:t xml:space="preserve">Frances, </w:t>
      </w:r>
      <w:r w:rsidR="0010163C" w:rsidRPr="00C4344C">
        <w:rPr>
          <w:rFonts w:cstheme="minorHAnsi"/>
          <w:i/>
          <w:iCs/>
        </w:rPr>
        <w:t>Reconceptualising Disability for the Contemporary Church</w:t>
      </w:r>
      <w:r w:rsidR="0010163C" w:rsidRPr="00C4344C">
        <w:rPr>
          <w:rFonts w:cstheme="minorHAnsi"/>
        </w:rPr>
        <w:t xml:space="preserve"> (London: SCM Press 2021)</w:t>
      </w:r>
      <w:r w:rsidR="008D51A0">
        <w:rPr>
          <w:rFonts w:cstheme="minorHAnsi"/>
        </w:rPr>
        <w:t>.</w:t>
      </w:r>
    </w:p>
    <w:p w14:paraId="2F9153BE" w14:textId="62604A8B" w:rsidR="0010163C" w:rsidRPr="00C4344C" w:rsidRDefault="00090675" w:rsidP="0050516A">
      <w:pPr>
        <w:spacing w:line="360" w:lineRule="auto"/>
        <w:rPr>
          <w:rFonts w:cstheme="minorHAnsi"/>
        </w:rPr>
      </w:pPr>
      <w:r>
        <w:rPr>
          <w:rFonts w:cstheme="minorHAnsi"/>
        </w:rPr>
        <w:t xml:space="preserve">Martin, </w:t>
      </w:r>
      <w:r w:rsidR="0010163C" w:rsidRPr="00C4344C">
        <w:rPr>
          <w:rFonts w:cstheme="minorHAnsi"/>
        </w:rPr>
        <w:t xml:space="preserve">Helena L., ‘In </w:t>
      </w:r>
      <w:proofErr w:type="spellStart"/>
      <w:r w:rsidR="0010163C" w:rsidRPr="00C4344C">
        <w:rPr>
          <w:rFonts w:cstheme="minorHAnsi"/>
        </w:rPr>
        <w:t>Defense</w:t>
      </w:r>
      <w:proofErr w:type="spellEnd"/>
      <w:r w:rsidR="0010163C" w:rsidRPr="00C4344C">
        <w:rPr>
          <w:rFonts w:cstheme="minorHAnsi"/>
        </w:rPr>
        <w:t xml:space="preserve"> of the Disabled Man at the Bethesda Fountain (John 5:1-15), </w:t>
      </w:r>
      <w:r w:rsidR="0010163C" w:rsidRPr="00C4344C">
        <w:rPr>
          <w:rFonts w:cstheme="minorHAnsi"/>
          <w:i/>
          <w:iCs/>
        </w:rPr>
        <w:t>Biblical Interpretation</w:t>
      </w:r>
      <w:r w:rsidR="0010163C" w:rsidRPr="00C4344C">
        <w:rPr>
          <w:rFonts w:cstheme="minorHAnsi"/>
        </w:rPr>
        <w:t xml:space="preserve"> Vol. 30, No. 2, 2021, pp. 246-264</w:t>
      </w:r>
      <w:r w:rsidR="008D51A0">
        <w:rPr>
          <w:rFonts w:cstheme="minorHAnsi"/>
        </w:rPr>
        <w:t>.</w:t>
      </w:r>
    </w:p>
    <w:p w14:paraId="2E87AD11" w14:textId="41C19A00" w:rsidR="001F18EE" w:rsidRPr="00C4344C" w:rsidRDefault="00090675" w:rsidP="0050516A">
      <w:pPr>
        <w:spacing w:line="360" w:lineRule="auto"/>
        <w:rPr>
          <w:rFonts w:cstheme="minorHAnsi"/>
        </w:rPr>
      </w:pPr>
      <w:r>
        <w:rPr>
          <w:rFonts w:cstheme="minorHAnsi"/>
        </w:rPr>
        <w:t xml:space="preserve">Martin, </w:t>
      </w:r>
      <w:r w:rsidR="001F18EE" w:rsidRPr="00C4344C">
        <w:rPr>
          <w:rFonts w:cstheme="minorHAnsi"/>
        </w:rPr>
        <w:t>Ralph P.</w:t>
      </w:r>
      <w:r w:rsidR="00007922" w:rsidRPr="00C4344C">
        <w:rPr>
          <w:rFonts w:cstheme="minorHAnsi"/>
        </w:rPr>
        <w:t xml:space="preserve">, </w:t>
      </w:r>
      <w:r w:rsidR="00A27DDD" w:rsidRPr="00A27DDD">
        <w:rPr>
          <w:rFonts w:cstheme="minorHAnsi"/>
          <w:i/>
          <w:iCs/>
        </w:rPr>
        <w:t>2 Corinthians</w:t>
      </w:r>
      <w:r w:rsidR="00A27DDD" w:rsidRPr="00A27DDD">
        <w:rPr>
          <w:rFonts w:cstheme="minorHAnsi"/>
        </w:rPr>
        <w:t xml:space="preserve"> </w:t>
      </w:r>
      <w:r w:rsidR="00773477" w:rsidRPr="00C4344C">
        <w:rPr>
          <w:rFonts w:cstheme="minorHAnsi"/>
          <w:i/>
          <w:iCs/>
        </w:rPr>
        <w:t xml:space="preserve">World Biblical Commentary Volume 40 </w:t>
      </w:r>
      <w:r w:rsidR="00773477" w:rsidRPr="00C4344C">
        <w:rPr>
          <w:rFonts w:cstheme="minorHAnsi"/>
        </w:rPr>
        <w:t>(</w:t>
      </w:r>
      <w:r w:rsidR="008E333D" w:rsidRPr="00C4344C">
        <w:rPr>
          <w:rFonts w:cstheme="minorHAnsi"/>
        </w:rPr>
        <w:t>Nashville: Thomas Nelson Publishers</w:t>
      </w:r>
      <w:r w:rsidR="00993C9B" w:rsidRPr="00C4344C">
        <w:rPr>
          <w:rFonts w:cstheme="minorHAnsi"/>
        </w:rPr>
        <w:t xml:space="preserve"> 1986)</w:t>
      </w:r>
      <w:r w:rsidR="008D51A0">
        <w:rPr>
          <w:rFonts w:cstheme="minorHAnsi"/>
        </w:rPr>
        <w:t>.</w:t>
      </w:r>
    </w:p>
    <w:p w14:paraId="75467FB4" w14:textId="19527EA6" w:rsidR="0010163C" w:rsidRPr="00C4344C" w:rsidRDefault="00090675" w:rsidP="0050516A">
      <w:pPr>
        <w:spacing w:line="360" w:lineRule="auto"/>
        <w:rPr>
          <w:rFonts w:cstheme="minorHAnsi"/>
        </w:rPr>
      </w:pPr>
      <w:r>
        <w:rPr>
          <w:rFonts w:cstheme="minorHAnsi"/>
        </w:rPr>
        <w:t xml:space="preserve">Masters, </w:t>
      </w:r>
      <w:r w:rsidR="0010163C" w:rsidRPr="00C4344C">
        <w:rPr>
          <w:rFonts w:cstheme="minorHAnsi"/>
        </w:rPr>
        <w:t xml:space="preserve">Anne, ‘Living into the Diversity of Christ’s Body’, </w:t>
      </w:r>
      <w:r w:rsidR="0010163C" w:rsidRPr="00C4344C">
        <w:rPr>
          <w:rFonts w:cstheme="minorHAnsi"/>
          <w:i/>
          <w:iCs/>
        </w:rPr>
        <w:t>Journal of Disability and Religion</w:t>
      </w:r>
      <w:r w:rsidR="0010163C" w:rsidRPr="00C4344C">
        <w:rPr>
          <w:rFonts w:cstheme="minorHAnsi"/>
        </w:rPr>
        <w:t xml:space="preserve"> Vol. 26, No. 3, 2022, pp. 333-335</w:t>
      </w:r>
      <w:r w:rsidR="008D51A0">
        <w:rPr>
          <w:rFonts w:cstheme="minorHAnsi"/>
        </w:rPr>
        <w:t>.</w:t>
      </w:r>
    </w:p>
    <w:p w14:paraId="2C9E1ADF" w14:textId="7194B486" w:rsidR="0010163C" w:rsidRPr="00C4344C" w:rsidRDefault="00090675" w:rsidP="0050516A">
      <w:pPr>
        <w:spacing w:line="360" w:lineRule="auto"/>
        <w:rPr>
          <w:rFonts w:cstheme="minorHAnsi"/>
        </w:rPr>
      </w:pPr>
      <w:proofErr w:type="spellStart"/>
      <w:r>
        <w:rPr>
          <w:rFonts w:cstheme="minorHAnsi"/>
        </w:rPr>
        <w:t>Mclachlan</w:t>
      </w:r>
      <w:proofErr w:type="spellEnd"/>
      <w:r>
        <w:rPr>
          <w:rFonts w:cstheme="minorHAnsi"/>
        </w:rPr>
        <w:t xml:space="preserve">, </w:t>
      </w:r>
      <w:r w:rsidR="0010163C" w:rsidRPr="00C4344C">
        <w:rPr>
          <w:rFonts w:cstheme="minorHAnsi"/>
        </w:rPr>
        <w:t xml:space="preserve">David, </w:t>
      </w:r>
      <w:proofErr w:type="gramStart"/>
      <w:r w:rsidR="0010163C" w:rsidRPr="00C4344C">
        <w:rPr>
          <w:rFonts w:cstheme="minorHAnsi"/>
          <w:i/>
          <w:iCs/>
        </w:rPr>
        <w:t>Does</w:t>
      </w:r>
      <w:proofErr w:type="gramEnd"/>
      <w:r w:rsidR="0010163C" w:rsidRPr="00C4344C">
        <w:rPr>
          <w:rFonts w:cstheme="minorHAnsi"/>
          <w:i/>
          <w:iCs/>
        </w:rPr>
        <w:t xml:space="preserve"> this Cross have Disabled Access: Re-thinking Theologies of Atonement and Disability</w:t>
      </w:r>
      <w:r w:rsidR="0010163C" w:rsidRPr="00C4344C">
        <w:rPr>
          <w:rFonts w:cstheme="minorHAnsi"/>
        </w:rPr>
        <w:t xml:space="preserve"> in </w:t>
      </w:r>
      <w:r w:rsidR="0010163C" w:rsidRPr="00C4344C">
        <w:rPr>
          <w:rFonts w:cstheme="minorHAnsi"/>
          <w:i/>
          <w:iCs/>
        </w:rPr>
        <w:t>The Whitley Lecture 2021</w:t>
      </w:r>
      <w:r w:rsidR="0010163C" w:rsidRPr="00C4344C">
        <w:rPr>
          <w:rFonts w:cstheme="minorHAnsi"/>
        </w:rPr>
        <w:t xml:space="preserve"> (Oxford: Regent’s Park College, 2021)</w:t>
      </w:r>
      <w:r w:rsidR="008D51A0">
        <w:rPr>
          <w:rFonts w:cstheme="minorHAnsi"/>
        </w:rPr>
        <w:t>.</w:t>
      </w:r>
    </w:p>
    <w:p w14:paraId="4879A7DD" w14:textId="6B595024" w:rsidR="0010163C" w:rsidRPr="00C4344C" w:rsidRDefault="00F92519" w:rsidP="0050516A">
      <w:pPr>
        <w:spacing w:line="360" w:lineRule="auto"/>
        <w:rPr>
          <w:rFonts w:cstheme="minorHAnsi"/>
        </w:rPr>
      </w:pPr>
      <w:r>
        <w:rPr>
          <w:rFonts w:cstheme="minorHAnsi"/>
        </w:rPr>
        <w:t xml:space="preserve">Melcher, </w:t>
      </w:r>
      <w:r w:rsidR="0010163C" w:rsidRPr="00C4344C">
        <w:rPr>
          <w:rFonts w:cstheme="minorHAnsi"/>
        </w:rPr>
        <w:t xml:space="preserve">Sarah, </w:t>
      </w:r>
      <w:proofErr w:type="spellStart"/>
      <w:r w:rsidR="0010163C" w:rsidRPr="00C4344C">
        <w:rPr>
          <w:rFonts w:cstheme="minorHAnsi"/>
        </w:rPr>
        <w:t>Mikeal</w:t>
      </w:r>
      <w:proofErr w:type="spellEnd"/>
      <w:r w:rsidR="0010163C" w:rsidRPr="00C4344C">
        <w:rPr>
          <w:rFonts w:cstheme="minorHAnsi"/>
        </w:rPr>
        <w:t xml:space="preserve"> C. </w:t>
      </w:r>
      <w:proofErr w:type="gramStart"/>
      <w:r w:rsidR="0010163C" w:rsidRPr="00C4344C">
        <w:rPr>
          <w:rFonts w:cstheme="minorHAnsi"/>
        </w:rPr>
        <w:t>Parsons</w:t>
      </w:r>
      <w:proofErr w:type="gramEnd"/>
      <w:r w:rsidR="0010163C" w:rsidRPr="00C4344C">
        <w:rPr>
          <w:rFonts w:cstheme="minorHAnsi"/>
        </w:rPr>
        <w:t xml:space="preserve"> and Amos Yong, eds, </w:t>
      </w:r>
      <w:r w:rsidR="0010163C" w:rsidRPr="00C4344C">
        <w:rPr>
          <w:rFonts w:cstheme="minorHAnsi"/>
          <w:i/>
          <w:iCs/>
        </w:rPr>
        <w:t>The Bible and Disability: A Commentary</w:t>
      </w:r>
      <w:r w:rsidR="0010163C" w:rsidRPr="00C4344C">
        <w:rPr>
          <w:rFonts w:cstheme="minorHAnsi"/>
        </w:rPr>
        <w:t xml:space="preserve"> (London: SCM Press 2018)</w:t>
      </w:r>
      <w:r w:rsidR="008D51A0">
        <w:rPr>
          <w:rFonts w:cstheme="minorHAnsi"/>
        </w:rPr>
        <w:t>.</w:t>
      </w:r>
    </w:p>
    <w:p w14:paraId="7E29B4BB" w14:textId="6A41DB44" w:rsidR="0010163C" w:rsidRPr="00C4344C" w:rsidRDefault="00F92519" w:rsidP="0050516A">
      <w:pPr>
        <w:spacing w:line="360" w:lineRule="auto"/>
        <w:rPr>
          <w:rFonts w:cstheme="minorHAnsi"/>
        </w:rPr>
      </w:pPr>
      <w:r>
        <w:rPr>
          <w:rFonts w:cstheme="minorHAnsi"/>
        </w:rPr>
        <w:t xml:space="preserve">Moltmann, </w:t>
      </w:r>
      <w:r w:rsidR="0010163C" w:rsidRPr="00C4344C">
        <w:rPr>
          <w:rFonts w:cstheme="minorHAnsi"/>
        </w:rPr>
        <w:t xml:space="preserve">Jurgen, </w:t>
      </w:r>
      <w:r w:rsidR="0010163C" w:rsidRPr="00C4344C">
        <w:rPr>
          <w:rFonts w:cstheme="minorHAnsi"/>
          <w:i/>
          <w:iCs/>
        </w:rPr>
        <w:t>Ethics of Hope</w:t>
      </w:r>
      <w:r w:rsidR="0010163C" w:rsidRPr="00C4344C">
        <w:rPr>
          <w:rFonts w:cstheme="minorHAnsi"/>
        </w:rPr>
        <w:t xml:space="preserve"> (Minneapolis: Fortress Press 2021)</w:t>
      </w:r>
      <w:r w:rsidR="008D51A0">
        <w:rPr>
          <w:rFonts w:cstheme="minorHAnsi"/>
        </w:rPr>
        <w:t>.</w:t>
      </w:r>
    </w:p>
    <w:p w14:paraId="210755E8" w14:textId="32833951" w:rsidR="0010163C" w:rsidRPr="00C4344C" w:rsidRDefault="00F92519" w:rsidP="0050516A">
      <w:pPr>
        <w:spacing w:line="360" w:lineRule="auto"/>
        <w:rPr>
          <w:rFonts w:cstheme="minorHAnsi"/>
        </w:rPr>
      </w:pPr>
      <w:r>
        <w:rPr>
          <w:rFonts w:cstheme="minorHAnsi"/>
        </w:rPr>
        <w:t>Moltmann, Jurgen,</w:t>
      </w:r>
      <w:r w:rsidR="0010163C" w:rsidRPr="00C4344C">
        <w:rPr>
          <w:rFonts w:cstheme="minorHAnsi"/>
        </w:rPr>
        <w:t xml:space="preserve"> </w:t>
      </w:r>
      <w:r w:rsidR="0010163C" w:rsidRPr="00C4344C">
        <w:rPr>
          <w:rFonts w:cstheme="minorHAnsi"/>
          <w:i/>
          <w:iCs/>
        </w:rPr>
        <w:t>The Crucified God</w:t>
      </w:r>
      <w:r w:rsidR="0010163C" w:rsidRPr="00C4344C">
        <w:rPr>
          <w:rFonts w:cstheme="minorHAnsi"/>
        </w:rPr>
        <w:t xml:space="preserve"> (London: SCM Press 1974)</w:t>
      </w:r>
      <w:r w:rsidR="008D51A0">
        <w:rPr>
          <w:rFonts w:cstheme="minorHAnsi"/>
        </w:rPr>
        <w:t>.</w:t>
      </w:r>
    </w:p>
    <w:p w14:paraId="31777561" w14:textId="6C0CB8D9" w:rsidR="0010163C" w:rsidRPr="00C4344C" w:rsidRDefault="00F92519" w:rsidP="0050516A">
      <w:pPr>
        <w:spacing w:line="360" w:lineRule="auto"/>
        <w:rPr>
          <w:rFonts w:cstheme="minorHAnsi"/>
        </w:rPr>
      </w:pPr>
      <w:r>
        <w:rPr>
          <w:rFonts w:cstheme="minorHAnsi"/>
        </w:rPr>
        <w:t xml:space="preserve">Moss, </w:t>
      </w:r>
      <w:r w:rsidR="0010163C" w:rsidRPr="00C4344C">
        <w:rPr>
          <w:rFonts w:cstheme="minorHAnsi"/>
        </w:rPr>
        <w:t>Candida R.</w:t>
      </w:r>
      <w:r>
        <w:rPr>
          <w:rFonts w:cstheme="minorHAnsi"/>
        </w:rPr>
        <w:t>,</w:t>
      </w:r>
      <w:r w:rsidR="0010163C" w:rsidRPr="00C4344C">
        <w:rPr>
          <w:rFonts w:cstheme="minorHAnsi"/>
        </w:rPr>
        <w:t xml:space="preserve"> and Jeremy Schipper, eds, </w:t>
      </w:r>
      <w:r w:rsidR="0010163C" w:rsidRPr="00C4344C">
        <w:rPr>
          <w:rFonts w:cstheme="minorHAnsi"/>
          <w:i/>
          <w:iCs/>
        </w:rPr>
        <w:t>Disability Studies and Biblical Literature</w:t>
      </w:r>
      <w:r w:rsidR="0010163C" w:rsidRPr="00C4344C">
        <w:rPr>
          <w:rFonts w:cstheme="minorHAnsi"/>
        </w:rPr>
        <w:t xml:space="preserve"> (New York: Palgrave Macmillan 2011)</w:t>
      </w:r>
      <w:r w:rsidR="008D51A0">
        <w:rPr>
          <w:rFonts w:cstheme="minorHAnsi"/>
        </w:rPr>
        <w:t>.</w:t>
      </w:r>
    </w:p>
    <w:p w14:paraId="4EDEEABF" w14:textId="1E4A5361" w:rsidR="0010163C" w:rsidRPr="00C4344C" w:rsidRDefault="00F92519" w:rsidP="0050516A">
      <w:pPr>
        <w:spacing w:line="360" w:lineRule="auto"/>
        <w:rPr>
          <w:rFonts w:cstheme="minorHAnsi"/>
        </w:rPr>
      </w:pPr>
      <w:proofErr w:type="spellStart"/>
      <w:r>
        <w:rPr>
          <w:rFonts w:cstheme="minorHAnsi"/>
        </w:rPr>
        <w:lastRenderedPageBreak/>
        <w:t>Olyan</w:t>
      </w:r>
      <w:proofErr w:type="spellEnd"/>
      <w:r>
        <w:rPr>
          <w:rFonts w:cstheme="minorHAnsi"/>
        </w:rPr>
        <w:t xml:space="preserve">, </w:t>
      </w:r>
      <w:r w:rsidR="0010163C" w:rsidRPr="00C4344C">
        <w:rPr>
          <w:rFonts w:cstheme="minorHAnsi"/>
        </w:rPr>
        <w:t xml:space="preserve">Saul M., </w:t>
      </w:r>
      <w:r w:rsidR="0010163C" w:rsidRPr="00C4344C">
        <w:rPr>
          <w:rFonts w:cstheme="minorHAnsi"/>
          <w:i/>
          <w:iCs/>
        </w:rPr>
        <w:t>Disability in the Hebrew Bible, Interpreting Mental and Physical Differences</w:t>
      </w:r>
      <w:r w:rsidR="0010163C" w:rsidRPr="00C4344C">
        <w:rPr>
          <w:rFonts w:cstheme="minorHAnsi"/>
        </w:rPr>
        <w:t xml:space="preserve"> (Cambridge: Cambridge University Press 2012)</w:t>
      </w:r>
      <w:r w:rsidR="008D51A0">
        <w:rPr>
          <w:rFonts w:cstheme="minorHAnsi"/>
        </w:rPr>
        <w:t>.</w:t>
      </w:r>
    </w:p>
    <w:p w14:paraId="58E0796D" w14:textId="5621AB31" w:rsidR="0010163C" w:rsidRDefault="00F92519" w:rsidP="0050516A">
      <w:pPr>
        <w:spacing w:line="360" w:lineRule="auto"/>
        <w:rPr>
          <w:rFonts w:cstheme="minorHAnsi"/>
        </w:rPr>
      </w:pPr>
      <w:r>
        <w:rPr>
          <w:rFonts w:cstheme="minorHAnsi"/>
        </w:rPr>
        <w:t xml:space="preserve">Porterfield, </w:t>
      </w:r>
      <w:r w:rsidR="0010163C" w:rsidRPr="00C4344C">
        <w:rPr>
          <w:rFonts w:cstheme="minorHAnsi"/>
        </w:rPr>
        <w:t xml:space="preserve">Amanda, </w:t>
      </w:r>
      <w:r w:rsidR="0010163C" w:rsidRPr="00C4344C">
        <w:rPr>
          <w:rFonts w:cstheme="minorHAnsi"/>
          <w:i/>
          <w:iCs/>
        </w:rPr>
        <w:t>Healing in the History of Christianity</w:t>
      </w:r>
      <w:r w:rsidR="0010163C" w:rsidRPr="00C4344C">
        <w:rPr>
          <w:rFonts w:cstheme="minorHAnsi"/>
        </w:rPr>
        <w:t xml:space="preserve"> (Oxford: OUP 2005)</w:t>
      </w:r>
      <w:r w:rsidR="008D51A0">
        <w:rPr>
          <w:rFonts w:cstheme="minorHAnsi"/>
        </w:rPr>
        <w:t>.</w:t>
      </w:r>
    </w:p>
    <w:p w14:paraId="15C57223" w14:textId="74A16B2F" w:rsidR="00FF2DBD" w:rsidRPr="00915121" w:rsidRDefault="00FF2DBD" w:rsidP="0050516A">
      <w:pPr>
        <w:spacing w:line="360" w:lineRule="auto"/>
        <w:rPr>
          <w:rFonts w:cstheme="minorHAnsi"/>
        </w:rPr>
      </w:pPr>
      <w:r>
        <w:t xml:space="preserve">Retief, F. P., L., </w:t>
      </w:r>
      <w:proofErr w:type="spellStart"/>
      <w:r>
        <w:t>Cilliers</w:t>
      </w:r>
      <w:proofErr w:type="spellEnd"/>
      <w:r>
        <w:t xml:space="preserve">, </w:t>
      </w:r>
      <w:r>
        <w:rPr>
          <w:i/>
          <w:iCs/>
        </w:rPr>
        <w:t>The History and Pathology of Crucifixion</w:t>
      </w:r>
      <w:r>
        <w:t xml:space="preserve">. S </w:t>
      </w:r>
      <w:proofErr w:type="spellStart"/>
      <w:r>
        <w:t>Afr</w:t>
      </w:r>
      <w:proofErr w:type="spellEnd"/>
      <w:r>
        <w:t xml:space="preserve"> Med J. 2003 Dec; 93(12): 938-41. PMID: 1475095. </w:t>
      </w:r>
      <w:hyperlink r:id="rId14" w:history="1">
        <w:r w:rsidRPr="00330977">
          <w:rPr>
            <w:rStyle w:val="Hyperlink"/>
          </w:rPr>
          <w:t>https://pubmed.ncbi.nlm.nih.gov/14750495/</w:t>
        </w:r>
      </w:hyperlink>
    </w:p>
    <w:p w14:paraId="7102DAAB" w14:textId="2C5AA58C" w:rsidR="00312206" w:rsidRDefault="00312206" w:rsidP="0050516A">
      <w:pPr>
        <w:spacing w:line="360" w:lineRule="auto"/>
        <w:rPr>
          <w:rFonts w:cstheme="minorHAnsi"/>
        </w:rPr>
      </w:pPr>
      <w:r>
        <w:rPr>
          <w:rFonts w:cstheme="minorHAnsi"/>
        </w:rPr>
        <w:t xml:space="preserve">Reynolds, Thomas E., </w:t>
      </w:r>
      <w:r>
        <w:rPr>
          <w:rFonts w:cstheme="minorHAnsi"/>
          <w:i/>
          <w:iCs/>
        </w:rPr>
        <w:t>Vulnerable Communion: A theology of Disability and Hospitality</w:t>
      </w:r>
      <w:r w:rsidR="00AF3C9C">
        <w:rPr>
          <w:rFonts w:cstheme="minorHAnsi"/>
        </w:rPr>
        <w:t xml:space="preserve"> (Michigan: </w:t>
      </w:r>
      <w:proofErr w:type="spellStart"/>
      <w:r w:rsidR="00AF3C9C">
        <w:rPr>
          <w:rFonts w:cstheme="minorHAnsi"/>
        </w:rPr>
        <w:t>Brazos</w:t>
      </w:r>
      <w:proofErr w:type="spellEnd"/>
      <w:r w:rsidR="00AF3C9C">
        <w:rPr>
          <w:rFonts w:cstheme="minorHAnsi"/>
        </w:rPr>
        <w:t xml:space="preserve"> Press 2008</w:t>
      </w:r>
      <w:r w:rsidR="00870D00">
        <w:rPr>
          <w:rFonts w:cstheme="minorHAnsi"/>
        </w:rPr>
        <w:t>).</w:t>
      </w:r>
    </w:p>
    <w:p w14:paraId="2CF504B7" w14:textId="58B6C1FD" w:rsidR="00915121" w:rsidRPr="00312206" w:rsidRDefault="00915121" w:rsidP="0050516A">
      <w:pPr>
        <w:spacing w:line="360" w:lineRule="auto"/>
        <w:rPr>
          <w:rFonts w:cstheme="minorHAnsi"/>
        </w:rPr>
      </w:pPr>
      <w:proofErr w:type="spellStart"/>
      <w:r w:rsidRPr="00277691">
        <w:t>Pragglejaz</w:t>
      </w:r>
      <w:proofErr w:type="spellEnd"/>
      <w:r w:rsidRPr="00277691">
        <w:t xml:space="preserve"> Group, </w:t>
      </w:r>
      <w:r w:rsidRPr="00277691">
        <w:rPr>
          <w:i/>
          <w:iCs/>
        </w:rPr>
        <w:t>MIP: A Method for Identifying Metaphorically Used Words in Discourse</w:t>
      </w:r>
      <w:r w:rsidRPr="00277691">
        <w:t xml:space="preserve"> (Lancaster: </w:t>
      </w:r>
      <w:proofErr w:type="spellStart"/>
      <w:r w:rsidRPr="00277691">
        <w:t>Pragglejaz</w:t>
      </w:r>
      <w:proofErr w:type="spellEnd"/>
      <w:r w:rsidRPr="00277691">
        <w:t xml:space="preserve"> Group 2007)</w:t>
      </w:r>
      <w:r>
        <w:t xml:space="preserve"> </w:t>
      </w:r>
      <w:hyperlink r:id="rId15" w:history="1">
        <w:r w:rsidRPr="000B08A9">
          <w:rPr>
            <w:rStyle w:val="Hyperlink"/>
          </w:rPr>
          <w:t>https://www.lancaster.ac.uk/staff/eiaes/Pragglejaz_Group_2007.pdf</w:t>
        </w:r>
      </w:hyperlink>
      <w:r>
        <w:t>.</w:t>
      </w:r>
    </w:p>
    <w:p w14:paraId="369F34D9" w14:textId="718406B9" w:rsidR="0010163C" w:rsidRPr="00C4344C" w:rsidRDefault="00F92519" w:rsidP="0050516A">
      <w:pPr>
        <w:spacing w:line="360" w:lineRule="auto"/>
        <w:rPr>
          <w:rFonts w:cstheme="minorHAnsi"/>
        </w:rPr>
      </w:pPr>
      <w:r>
        <w:rPr>
          <w:rFonts w:cstheme="minorHAnsi"/>
        </w:rPr>
        <w:t xml:space="preserve">Roberts, </w:t>
      </w:r>
      <w:r w:rsidR="0010163C" w:rsidRPr="00C4344C">
        <w:rPr>
          <w:rFonts w:cstheme="minorHAnsi"/>
        </w:rPr>
        <w:t xml:space="preserve">Adrian, </w:t>
      </w:r>
      <w:r w:rsidR="0010163C" w:rsidRPr="00C4344C">
        <w:rPr>
          <w:rFonts w:cstheme="minorHAnsi"/>
          <w:i/>
          <w:iCs/>
        </w:rPr>
        <w:t>Out of the Whirlwind: Innocent Pain as a Challenge to God</w:t>
      </w:r>
      <w:r w:rsidR="0010163C" w:rsidRPr="00C4344C">
        <w:rPr>
          <w:rFonts w:cstheme="minorHAnsi"/>
        </w:rPr>
        <w:t xml:space="preserve"> (Durham: Sacristy Press 2019)</w:t>
      </w:r>
      <w:r w:rsidR="008D51A0">
        <w:rPr>
          <w:rFonts w:cstheme="minorHAnsi"/>
        </w:rPr>
        <w:t>.</w:t>
      </w:r>
    </w:p>
    <w:p w14:paraId="77D6434C" w14:textId="6EF90163" w:rsidR="00B25CF0" w:rsidRDefault="00F92519" w:rsidP="0050516A">
      <w:pPr>
        <w:spacing w:line="360" w:lineRule="auto"/>
        <w:rPr>
          <w:rFonts w:cstheme="minorHAnsi"/>
        </w:rPr>
      </w:pPr>
      <w:r>
        <w:rPr>
          <w:rFonts w:cstheme="minorHAnsi"/>
        </w:rPr>
        <w:t xml:space="preserve">Soon, </w:t>
      </w:r>
      <w:r w:rsidR="00B25CF0" w:rsidRPr="00C4344C">
        <w:rPr>
          <w:rFonts w:cstheme="minorHAnsi"/>
        </w:rPr>
        <w:t xml:space="preserve">Isaac T., </w:t>
      </w:r>
      <w:r w:rsidR="00B25CF0" w:rsidRPr="00C4344C">
        <w:rPr>
          <w:rFonts w:cstheme="minorHAnsi"/>
          <w:i/>
          <w:iCs/>
        </w:rPr>
        <w:t>A Disabled Apostle: Impairment and Disability in the Letters of Paul</w:t>
      </w:r>
      <w:r w:rsidR="00B25CF0" w:rsidRPr="00C4344C">
        <w:rPr>
          <w:rFonts w:cstheme="minorHAnsi"/>
        </w:rPr>
        <w:t xml:space="preserve"> (</w:t>
      </w:r>
      <w:r w:rsidR="007C0362" w:rsidRPr="00C4344C">
        <w:rPr>
          <w:rFonts w:cstheme="minorHAnsi"/>
        </w:rPr>
        <w:t>Oxford: OUP 2023)</w:t>
      </w:r>
      <w:r w:rsidR="008D51A0">
        <w:rPr>
          <w:rFonts w:cstheme="minorHAnsi"/>
        </w:rPr>
        <w:t>.</w:t>
      </w:r>
    </w:p>
    <w:p w14:paraId="043802EC" w14:textId="2817EE06" w:rsidR="005551D6" w:rsidRPr="005551D6" w:rsidRDefault="005551D6" w:rsidP="0050516A">
      <w:pPr>
        <w:spacing w:line="360" w:lineRule="auto"/>
        <w:rPr>
          <w:rFonts w:cstheme="minorHAnsi"/>
        </w:rPr>
      </w:pPr>
      <w:r>
        <w:rPr>
          <w:rFonts w:cstheme="minorHAnsi"/>
        </w:rPr>
        <w:t xml:space="preserve">Swinton, John, </w:t>
      </w:r>
      <w:r>
        <w:rPr>
          <w:rFonts w:cstheme="minorHAnsi"/>
          <w:i/>
          <w:iCs/>
        </w:rPr>
        <w:t>Walking with Jesus in Strange Places</w:t>
      </w:r>
      <w:r>
        <w:rPr>
          <w:rFonts w:cstheme="minorHAnsi"/>
        </w:rPr>
        <w:t xml:space="preserve"> </w:t>
      </w:r>
      <w:r w:rsidR="00492749">
        <w:rPr>
          <w:rFonts w:cstheme="minorHAnsi"/>
        </w:rPr>
        <w:t xml:space="preserve">(London: </w:t>
      </w:r>
      <w:proofErr w:type="spellStart"/>
      <w:r w:rsidR="00492749">
        <w:rPr>
          <w:rFonts w:cstheme="minorHAnsi"/>
        </w:rPr>
        <w:t>Dar</w:t>
      </w:r>
      <w:r w:rsidR="00870D00">
        <w:rPr>
          <w:rFonts w:cstheme="minorHAnsi"/>
        </w:rPr>
        <w:t>ton</w:t>
      </w:r>
      <w:proofErr w:type="spellEnd"/>
      <w:r w:rsidR="00870D00">
        <w:rPr>
          <w:rFonts w:cstheme="minorHAnsi"/>
        </w:rPr>
        <w:t>, Longman and Todd 2022).</w:t>
      </w:r>
    </w:p>
    <w:p w14:paraId="14BB320A" w14:textId="7862B6FA" w:rsidR="0010163C" w:rsidRPr="00C4344C" w:rsidRDefault="00F92519" w:rsidP="0050516A">
      <w:pPr>
        <w:spacing w:line="360" w:lineRule="auto"/>
        <w:rPr>
          <w:rFonts w:cstheme="minorHAnsi"/>
        </w:rPr>
      </w:pPr>
      <w:r>
        <w:rPr>
          <w:rFonts w:cstheme="minorHAnsi"/>
        </w:rPr>
        <w:t xml:space="preserve">Tada, </w:t>
      </w:r>
      <w:r w:rsidR="0010163C" w:rsidRPr="00C4344C">
        <w:rPr>
          <w:rFonts w:cstheme="minorHAnsi"/>
        </w:rPr>
        <w:t xml:space="preserve">Joni </w:t>
      </w:r>
      <w:proofErr w:type="spellStart"/>
      <w:r w:rsidR="0010163C" w:rsidRPr="00C4344C">
        <w:rPr>
          <w:rFonts w:cstheme="minorHAnsi"/>
        </w:rPr>
        <w:t>Eareckson</w:t>
      </w:r>
      <w:proofErr w:type="spellEnd"/>
      <w:r w:rsidR="0010163C" w:rsidRPr="00C4344C">
        <w:rPr>
          <w:rFonts w:cstheme="minorHAnsi"/>
        </w:rPr>
        <w:t xml:space="preserve">, </w:t>
      </w:r>
      <w:r w:rsidR="0010163C" w:rsidRPr="00C4344C">
        <w:rPr>
          <w:rFonts w:cstheme="minorHAnsi"/>
          <w:i/>
          <w:iCs/>
        </w:rPr>
        <w:t xml:space="preserve">A Place of Healing: Wrestling with the Mysteries of Suffering, </w:t>
      </w:r>
      <w:proofErr w:type="gramStart"/>
      <w:r w:rsidR="0010163C" w:rsidRPr="00C4344C">
        <w:rPr>
          <w:rFonts w:cstheme="minorHAnsi"/>
          <w:i/>
          <w:iCs/>
        </w:rPr>
        <w:t>Pain</w:t>
      </w:r>
      <w:proofErr w:type="gramEnd"/>
      <w:r w:rsidR="0010163C" w:rsidRPr="00C4344C">
        <w:rPr>
          <w:rFonts w:cstheme="minorHAnsi"/>
          <w:i/>
          <w:iCs/>
        </w:rPr>
        <w:t xml:space="preserve"> and God’ Sovereignty</w:t>
      </w:r>
      <w:r w:rsidR="0010163C" w:rsidRPr="00C4344C">
        <w:rPr>
          <w:rFonts w:cstheme="minorHAnsi"/>
        </w:rPr>
        <w:t xml:space="preserve"> (Colorado Springs: David C. Cook 2010)</w:t>
      </w:r>
      <w:r w:rsidR="008D51A0">
        <w:rPr>
          <w:rFonts w:cstheme="minorHAnsi"/>
        </w:rPr>
        <w:t>.</w:t>
      </w:r>
    </w:p>
    <w:p w14:paraId="46690D35" w14:textId="5DAD1677" w:rsidR="00BD5B3A" w:rsidRDefault="00F92519" w:rsidP="0050516A">
      <w:pPr>
        <w:spacing w:line="360" w:lineRule="auto"/>
        <w:rPr>
          <w:rFonts w:cstheme="minorHAnsi"/>
        </w:rPr>
      </w:pPr>
      <w:proofErr w:type="spellStart"/>
      <w:r>
        <w:rPr>
          <w:rFonts w:cstheme="minorHAnsi"/>
        </w:rPr>
        <w:t>Thate</w:t>
      </w:r>
      <w:proofErr w:type="spellEnd"/>
      <w:r>
        <w:rPr>
          <w:rFonts w:cstheme="minorHAnsi"/>
        </w:rPr>
        <w:t xml:space="preserve">, </w:t>
      </w:r>
      <w:r w:rsidR="00BD5B3A" w:rsidRPr="00C4344C">
        <w:rPr>
          <w:rFonts w:cstheme="minorHAnsi"/>
        </w:rPr>
        <w:t xml:space="preserve">Michael J., Kevin J. </w:t>
      </w:r>
      <w:proofErr w:type="spellStart"/>
      <w:r w:rsidR="00BD5B3A" w:rsidRPr="00C4344C">
        <w:rPr>
          <w:rFonts w:cstheme="minorHAnsi"/>
        </w:rPr>
        <w:t>Vanhoozer</w:t>
      </w:r>
      <w:proofErr w:type="spellEnd"/>
      <w:r w:rsidR="00BD5B3A" w:rsidRPr="00C4344C">
        <w:rPr>
          <w:rFonts w:cstheme="minorHAnsi"/>
        </w:rPr>
        <w:t xml:space="preserve"> and Constantine R. Campbell, eds, </w:t>
      </w:r>
      <w:r w:rsidR="00BD5B3A" w:rsidRPr="00C4344C">
        <w:rPr>
          <w:rFonts w:cstheme="minorHAnsi"/>
          <w:i/>
          <w:iCs/>
        </w:rPr>
        <w:t>“In Christ’ in Paul Explorations in Paul’s Theology of Union and Participation</w:t>
      </w:r>
      <w:r w:rsidR="00BD5B3A" w:rsidRPr="00C4344C">
        <w:rPr>
          <w:rFonts w:cstheme="minorHAnsi"/>
        </w:rPr>
        <w:t xml:space="preserve"> (Michigan: Eerdmans 2018)</w:t>
      </w:r>
      <w:r w:rsidR="008D51A0">
        <w:rPr>
          <w:rFonts w:cstheme="minorHAnsi"/>
        </w:rPr>
        <w:t>.</w:t>
      </w:r>
    </w:p>
    <w:p w14:paraId="14B61387" w14:textId="6730B06C" w:rsidR="00870D00" w:rsidRDefault="001A4985" w:rsidP="0050516A">
      <w:pPr>
        <w:spacing w:line="360" w:lineRule="auto"/>
        <w:rPr>
          <w:rFonts w:cstheme="minorHAnsi"/>
        </w:rPr>
      </w:pPr>
      <w:r>
        <w:rPr>
          <w:rFonts w:cstheme="minorHAnsi"/>
        </w:rPr>
        <w:t xml:space="preserve">Wesley, John, </w:t>
      </w:r>
      <w:r>
        <w:rPr>
          <w:rFonts w:cstheme="minorHAnsi"/>
          <w:i/>
          <w:iCs/>
        </w:rPr>
        <w:t>2 Corinthians: Explanatory Notes and Commentary</w:t>
      </w:r>
      <w:r>
        <w:rPr>
          <w:rFonts w:cstheme="minorHAnsi"/>
        </w:rPr>
        <w:t xml:space="preserve"> (</w:t>
      </w:r>
      <w:r w:rsidR="009113CD">
        <w:rPr>
          <w:rFonts w:cstheme="minorHAnsi"/>
        </w:rPr>
        <w:t xml:space="preserve">GB: </w:t>
      </w:r>
      <w:r w:rsidR="00A27928">
        <w:rPr>
          <w:rFonts w:cstheme="minorHAnsi"/>
        </w:rPr>
        <w:t xml:space="preserve">Hargreaves Publishing, </w:t>
      </w:r>
      <w:proofErr w:type="gramStart"/>
      <w:r w:rsidR="00A27928">
        <w:rPr>
          <w:rFonts w:cstheme="minorHAnsi"/>
        </w:rPr>
        <w:t>First</w:t>
      </w:r>
      <w:proofErr w:type="gramEnd"/>
      <w:r w:rsidR="00A27928">
        <w:rPr>
          <w:rFonts w:cstheme="minorHAnsi"/>
        </w:rPr>
        <w:t xml:space="preserve"> published 1755)</w:t>
      </w:r>
      <w:r w:rsidR="00FB0C54">
        <w:rPr>
          <w:rFonts w:cstheme="minorHAnsi"/>
        </w:rPr>
        <w:t>.</w:t>
      </w:r>
    </w:p>
    <w:p w14:paraId="538C58CE" w14:textId="1B09F843" w:rsidR="0045065A" w:rsidRDefault="0045065A" w:rsidP="0050516A">
      <w:pPr>
        <w:spacing w:line="360" w:lineRule="auto"/>
        <w:rPr>
          <w:rFonts w:cstheme="minorHAnsi"/>
        </w:rPr>
      </w:pPr>
      <w:r>
        <w:rPr>
          <w:rFonts w:cstheme="minorHAnsi"/>
        </w:rPr>
        <w:t xml:space="preserve">White, Clarence Graham, </w:t>
      </w:r>
      <w:r>
        <w:rPr>
          <w:rFonts w:cstheme="minorHAnsi"/>
          <w:i/>
          <w:iCs/>
        </w:rPr>
        <w:t>A Brief Process Theology of Disability</w:t>
      </w:r>
      <w:r>
        <w:rPr>
          <w:rFonts w:cstheme="minorHAnsi"/>
        </w:rPr>
        <w:t xml:space="preserve"> (</w:t>
      </w:r>
      <w:r w:rsidR="009113CD">
        <w:rPr>
          <w:rFonts w:cstheme="minorHAnsi"/>
        </w:rPr>
        <w:t xml:space="preserve">GB: Amazon 2024). </w:t>
      </w:r>
    </w:p>
    <w:p w14:paraId="213416AC" w14:textId="71E37108" w:rsidR="00277691" w:rsidRDefault="00F92519" w:rsidP="0050516A">
      <w:pPr>
        <w:spacing w:line="360" w:lineRule="auto"/>
        <w:rPr>
          <w:rFonts w:cstheme="minorHAnsi"/>
        </w:rPr>
      </w:pPr>
      <w:r>
        <w:rPr>
          <w:rFonts w:cstheme="minorHAnsi"/>
        </w:rPr>
        <w:t xml:space="preserve">Yong, </w:t>
      </w:r>
      <w:r w:rsidR="0010163C" w:rsidRPr="00C4344C">
        <w:rPr>
          <w:rFonts w:cstheme="minorHAnsi"/>
        </w:rPr>
        <w:t xml:space="preserve">Amos, </w:t>
      </w:r>
      <w:r w:rsidR="0010163C" w:rsidRPr="00C4344C">
        <w:rPr>
          <w:rFonts w:cstheme="minorHAnsi"/>
          <w:i/>
          <w:iCs/>
        </w:rPr>
        <w:t>The Bible Disability and the Church, A New Vision of the People of God</w:t>
      </w:r>
      <w:r w:rsidR="0010163C" w:rsidRPr="00C4344C">
        <w:rPr>
          <w:rFonts w:cstheme="minorHAnsi"/>
        </w:rPr>
        <w:t xml:space="preserve"> (Michigan: William B. Eerdmans Publishing Company 2011)</w:t>
      </w:r>
      <w:r w:rsidR="008D51A0">
        <w:rPr>
          <w:rFonts w:cstheme="minorHAnsi"/>
        </w:rPr>
        <w:t>.</w:t>
      </w:r>
    </w:p>
    <w:sectPr w:rsidR="00277691" w:rsidSect="00032054">
      <w:headerReference w:type="default" r:id="rId16"/>
      <w:footerReference w:type="even" r:id="rId17"/>
      <w:footerReference w:type="default" r:id="rId18"/>
      <w:head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677E9" w14:textId="77777777" w:rsidR="00967042" w:rsidRDefault="00967042" w:rsidP="00032054">
      <w:r>
        <w:separator/>
      </w:r>
    </w:p>
  </w:endnote>
  <w:endnote w:type="continuationSeparator" w:id="0">
    <w:p w14:paraId="0678F40D" w14:textId="77777777" w:rsidR="00967042" w:rsidRDefault="00967042" w:rsidP="00032054">
      <w:r>
        <w:continuationSeparator/>
      </w:r>
    </w:p>
  </w:endnote>
  <w:endnote w:type="continuationNotice" w:id="1">
    <w:p w14:paraId="0B7F1D2C" w14:textId="77777777" w:rsidR="00967042" w:rsidRDefault="009670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7399559"/>
      <w:docPartObj>
        <w:docPartGallery w:val="Page Numbers (Bottom of Page)"/>
        <w:docPartUnique/>
      </w:docPartObj>
    </w:sdtPr>
    <w:sdtEndPr>
      <w:rPr>
        <w:rStyle w:val="PageNumber"/>
      </w:rPr>
    </w:sdtEndPr>
    <w:sdtContent>
      <w:p w14:paraId="57E284FB" w14:textId="31915FE8" w:rsidR="00032054" w:rsidRDefault="00032054" w:rsidP="008328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BAB6DB" w14:textId="77777777" w:rsidR="00032054" w:rsidRDefault="00032054" w:rsidP="0003205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1264190"/>
      <w:docPartObj>
        <w:docPartGallery w:val="Page Numbers (Bottom of Page)"/>
        <w:docPartUnique/>
      </w:docPartObj>
    </w:sdtPr>
    <w:sdtEndPr>
      <w:rPr>
        <w:rStyle w:val="PageNumber"/>
      </w:rPr>
    </w:sdtEndPr>
    <w:sdtContent>
      <w:p w14:paraId="33D434C5" w14:textId="4F6BDC12" w:rsidR="00032054" w:rsidRDefault="00032054" w:rsidP="008328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94E6843" w14:textId="77777777" w:rsidR="00032054" w:rsidRDefault="00032054" w:rsidP="0003205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42A62" w14:textId="77777777" w:rsidR="00967042" w:rsidRDefault="00967042" w:rsidP="00032054">
      <w:r>
        <w:separator/>
      </w:r>
    </w:p>
  </w:footnote>
  <w:footnote w:type="continuationSeparator" w:id="0">
    <w:p w14:paraId="6B9BEB8C" w14:textId="77777777" w:rsidR="00967042" w:rsidRDefault="00967042" w:rsidP="00032054">
      <w:r>
        <w:continuationSeparator/>
      </w:r>
    </w:p>
  </w:footnote>
  <w:footnote w:type="continuationNotice" w:id="1">
    <w:p w14:paraId="6C275C83" w14:textId="77777777" w:rsidR="00967042" w:rsidRDefault="00967042"/>
  </w:footnote>
  <w:footnote w:id="2">
    <w:p w14:paraId="42BCDF61" w14:textId="113E811D" w:rsidR="00EE1C84" w:rsidRPr="007976C8" w:rsidRDefault="00EE1C84" w:rsidP="00FF475F">
      <w:pPr>
        <w:rPr>
          <w:rFonts w:cstheme="minorHAnsi"/>
        </w:rPr>
      </w:pPr>
      <w:r>
        <w:rPr>
          <w:rStyle w:val="FootnoteReference"/>
        </w:rPr>
        <w:footnoteRef/>
      </w:r>
      <w:r w:rsidR="00355EA4">
        <w:rPr>
          <w:rFonts w:cstheme="minorHAnsi"/>
          <w:sz w:val="20"/>
          <w:szCs w:val="20"/>
        </w:rPr>
        <w:t xml:space="preserve"> </w:t>
      </w:r>
      <w:r w:rsidR="007976C8" w:rsidRPr="007976C8">
        <w:rPr>
          <w:rFonts w:cstheme="minorHAnsi"/>
          <w:sz w:val="20"/>
          <w:szCs w:val="20"/>
        </w:rPr>
        <w:t>G. L.</w:t>
      </w:r>
      <w:r w:rsidR="002B0865">
        <w:rPr>
          <w:rFonts w:cstheme="minorHAnsi"/>
          <w:sz w:val="20"/>
          <w:szCs w:val="20"/>
        </w:rPr>
        <w:t xml:space="preserve"> </w:t>
      </w:r>
      <w:proofErr w:type="spellStart"/>
      <w:r w:rsidR="002B0865">
        <w:rPr>
          <w:rFonts w:cstheme="minorHAnsi"/>
          <w:sz w:val="20"/>
          <w:szCs w:val="20"/>
        </w:rPr>
        <w:t>Albrect</w:t>
      </w:r>
      <w:proofErr w:type="spellEnd"/>
      <w:r w:rsidR="002B0865">
        <w:rPr>
          <w:rFonts w:cstheme="minorHAnsi"/>
          <w:sz w:val="20"/>
          <w:szCs w:val="20"/>
        </w:rPr>
        <w:t>,</w:t>
      </w:r>
      <w:r w:rsidR="007976C8" w:rsidRPr="007976C8">
        <w:rPr>
          <w:rFonts w:cstheme="minorHAnsi"/>
          <w:sz w:val="20"/>
          <w:szCs w:val="20"/>
        </w:rPr>
        <w:t xml:space="preserve"> Katherine D., </w:t>
      </w:r>
      <w:proofErr w:type="spellStart"/>
      <w:r w:rsidR="007976C8" w:rsidRPr="007976C8">
        <w:rPr>
          <w:rFonts w:cstheme="minorHAnsi"/>
          <w:sz w:val="20"/>
          <w:szCs w:val="20"/>
        </w:rPr>
        <w:t>Seelman</w:t>
      </w:r>
      <w:proofErr w:type="spellEnd"/>
      <w:r w:rsidR="007976C8" w:rsidRPr="007976C8">
        <w:rPr>
          <w:rFonts w:cstheme="minorHAnsi"/>
          <w:sz w:val="20"/>
          <w:szCs w:val="20"/>
        </w:rPr>
        <w:t xml:space="preserve"> and Michael Bury, eds, </w:t>
      </w:r>
      <w:r w:rsidR="007976C8" w:rsidRPr="007976C8">
        <w:rPr>
          <w:rFonts w:cstheme="minorHAnsi"/>
          <w:i/>
          <w:iCs/>
          <w:sz w:val="20"/>
          <w:szCs w:val="20"/>
        </w:rPr>
        <w:t>Handbook of Disability Studies</w:t>
      </w:r>
      <w:r w:rsidR="00FF475F" w:rsidRPr="007976C8">
        <w:rPr>
          <w:rFonts w:cstheme="minorHAnsi"/>
          <w:sz w:val="20"/>
          <w:szCs w:val="20"/>
        </w:rPr>
        <w:t xml:space="preserve"> </w:t>
      </w:r>
      <w:r w:rsidR="007976C8" w:rsidRPr="007976C8">
        <w:rPr>
          <w:rFonts w:cstheme="minorHAnsi"/>
          <w:sz w:val="20"/>
          <w:szCs w:val="20"/>
        </w:rPr>
        <w:t>(California: Sage 2001)</w:t>
      </w:r>
      <w:r w:rsidR="00FF475F">
        <w:rPr>
          <w:rFonts w:cstheme="minorHAnsi"/>
          <w:sz w:val="20"/>
          <w:szCs w:val="20"/>
        </w:rPr>
        <w:t>,</w:t>
      </w:r>
      <w:r w:rsidR="007976C8">
        <w:rPr>
          <w:rFonts w:cstheme="minorHAnsi"/>
          <w:sz w:val="20"/>
          <w:szCs w:val="20"/>
        </w:rPr>
        <w:t xml:space="preserve"> </w:t>
      </w:r>
      <w:r w:rsidR="008F3B30">
        <w:rPr>
          <w:rFonts w:cstheme="minorHAnsi"/>
          <w:sz w:val="20"/>
          <w:szCs w:val="20"/>
        </w:rPr>
        <w:t xml:space="preserve">p. </w:t>
      </w:r>
      <w:r w:rsidR="007976C8">
        <w:rPr>
          <w:rFonts w:cstheme="minorHAnsi"/>
          <w:sz w:val="20"/>
          <w:szCs w:val="20"/>
        </w:rPr>
        <w:t xml:space="preserve">1. </w:t>
      </w:r>
    </w:p>
  </w:footnote>
  <w:footnote w:id="3">
    <w:p w14:paraId="136947CF" w14:textId="4C75A5B9" w:rsidR="007608D7" w:rsidRPr="007608D7" w:rsidRDefault="007608D7" w:rsidP="00FF475F">
      <w:pPr>
        <w:rPr>
          <w:rFonts w:cstheme="minorHAnsi"/>
          <w:sz w:val="20"/>
          <w:szCs w:val="20"/>
        </w:rPr>
      </w:pPr>
      <w:r w:rsidRPr="007608D7">
        <w:rPr>
          <w:rStyle w:val="FootnoteReference"/>
          <w:sz w:val="20"/>
          <w:szCs w:val="20"/>
        </w:rPr>
        <w:footnoteRef/>
      </w:r>
      <w:r w:rsidR="00355EA4">
        <w:rPr>
          <w:sz w:val="20"/>
          <w:szCs w:val="20"/>
        </w:rPr>
        <w:t xml:space="preserve"> </w:t>
      </w:r>
      <w:r w:rsidR="009E563D">
        <w:rPr>
          <w:sz w:val="20"/>
          <w:szCs w:val="20"/>
        </w:rPr>
        <w:t>Jana</w:t>
      </w:r>
      <w:r w:rsidR="002B0865">
        <w:rPr>
          <w:sz w:val="20"/>
          <w:szCs w:val="20"/>
        </w:rPr>
        <w:t xml:space="preserve"> Bennett</w:t>
      </w:r>
      <w:r w:rsidR="009E563D">
        <w:rPr>
          <w:sz w:val="20"/>
          <w:szCs w:val="20"/>
        </w:rPr>
        <w:t>,</w:t>
      </w:r>
      <w:r>
        <w:rPr>
          <w:sz w:val="20"/>
          <w:szCs w:val="20"/>
        </w:rPr>
        <w:t xml:space="preserve"> ‘Women, Disabled’</w:t>
      </w:r>
      <w:r w:rsidR="00153FAA">
        <w:rPr>
          <w:sz w:val="20"/>
          <w:szCs w:val="20"/>
        </w:rPr>
        <w:t>,</w:t>
      </w:r>
      <w:r>
        <w:rPr>
          <w:sz w:val="20"/>
          <w:szCs w:val="20"/>
        </w:rPr>
        <w:t xml:space="preserve"> in </w:t>
      </w:r>
      <w:r w:rsidRPr="007608D7">
        <w:rPr>
          <w:rFonts w:cstheme="minorHAnsi"/>
          <w:sz w:val="20"/>
          <w:szCs w:val="20"/>
        </w:rPr>
        <w:t xml:space="preserve">Brian Brock and John Swinton, eds, </w:t>
      </w:r>
      <w:r w:rsidRPr="007608D7">
        <w:rPr>
          <w:rFonts w:cstheme="minorHAnsi"/>
          <w:i/>
          <w:iCs/>
          <w:sz w:val="20"/>
          <w:szCs w:val="20"/>
        </w:rPr>
        <w:t xml:space="preserve">Disability in the Christian </w:t>
      </w:r>
      <w:r w:rsidR="00437A12" w:rsidRPr="007608D7">
        <w:rPr>
          <w:rFonts w:cstheme="minorHAnsi"/>
          <w:i/>
          <w:iCs/>
          <w:sz w:val="20"/>
          <w:szCs w:val="20"/>
        </w:rPr>
        <w:t>Tradition</w:t>
      </w:r>
      <w:r w:rsidR="00437A12" w:rsidRPr="007608D7">
        <w:rPr>
          <w:rFonts w:cstheme="minorHAnsi"/>
          <w:sz w:val="20"/>
          <w:szCs w:val="20"/>
        </w:rPr>
        <w:t xml:space="preserve"> (</w:t>
      </w:r>
      <w:r w:rsidRPr="007608D7">
        <w:rPr>
          <w:rFonts w:cstheme="minorHAnsi"/>
          <w:sz w:val="20"/>
          <w:szCs w:val="20"/>
        </w:rPr>
        <w:t>Michigan: Eerdmans 2012)</w:t>
      </w:r>
      <w:r w:rsidR="00153FAA">
        <w:rPr>
          <w:rFonts w:cstheme="minorHAnsi"/>
          <w:sz w:val="20"/>
          <w:szCs w:val="20"/>
        </w:rPr>
        <w:t>,</w:t>
      </w:r>
      <w:r>
        <w:rPr>
          <w:rFonts w:cstheme="minorHAnsi"/>
          <w:sz w:val="20"/>
          <w:szCs w:val="20"/>
        </w:rPr>
        <w:t xml:space="preserve"> </w:t>
      </w:r>
      <w:r w:rsidR="008F3B30">
        <w:rPr>
          <w:rFonts w:cstheme="minorHAnsi"/>
          <w:sz w:val="20"/>
          <w:szCs w:val="20"/>
        </w:rPr>
        <w:t xml:space="preserve">p. </w:t>
      </w:r>
      <w:r>
        <w:rPr>
          <w:rFonts w:cstheme="minorHAnsi"/>
          <w:sz w:val="20"/>
          <w:szCs w:val="20"/>
        </w:rPr>
        <w:t>427</w:t>
      </w:r>
      <w:r w:rsidR="00153FAA">
        <w:rPr>
          <w:rFonts w:cstheme="minorHAnsi"/>
          <w:sz w:val="20"/>
          <w:szCs w:val="20"/>
        </w:rPr>
        <w:t xml:space="preserve">. </w:t>
      </w:r>
    </w:p>
  </w:footnote>
  <w:footnote w:id="4">
    <w:p w14:paraId="6E88607A" w14:textId="58637C41" w:rsidR="00DF5402" w:rsidRDefault="00DF5402">
      <w:pPr>
        <w:pStyle w:val="FootnoteText"/>
      </w:pPr>
      <w:r>
        <w:rPr>
          <w:rStyle w:val="FootnoteReference"/>
        </w:rPr>
        <w:footnoteRef/>
      </w:r>
      <w:r w:rsidR="00355EA4">
        <w:t xml:space="preserve"> </w:t>
      </w:r>
      <w:r>
        <w:t xml:space="preserve">Bennett, </w:t>
      </w:r>
      <w:r w:rsidR="008F3B30">
        <w:t xml:space="preserve">‘Women, Disabled’, p. </w:t>
      </w:r>
      <w:r>
        <w:t>428-429</w:t>
      </w:r>
      <w:r w:rsidR="006B0A60">
        <w:t>.</w:t>
      </w:r>
    </w:p>
  </w:footnote>
  <w:footnote w:id="5">
    <w:p w14:paraId="1E1B5EAF" w14:textId="7BA29F7A" w:rsidR="00900B4D" w:rsidRDefault="00900B4D">
      <w:pPr>
        <w:pStyle w:val="FootnoteText"/>
      </w:pPr>
      <w:r>
        <w:rPr>
          <w:rStyle w:val="FootnoteReference"/>
        </w:rPr>
        <w:footnoteRef/>
      </w:r>
      <w:r w:rsidR="00355EA4">
        <w:t xml:space="preserve"> </w:t>
      </w:r>
      <w:r w:rsidR="0065548B">
        <w:t>Such as Ps. 119</w:t>
      </w:r>
      <w:r w:rsidR="006D6A0F">
        <w:t>:67-72, M</w:t>
      </w:r>
      <w:r w:rsidR="00661EDE">
        <w:t>ic. 6:13, Isa. 45:7.</w:t>
      </w:r>
    </w:p>
  </w:footnote>
  <w:footnote w:id="6">
    <w:p w14:paraId="6339B4FB" w14:textId="28CD11AB" w:rsidR="0045736A" w:rsidRPr="00967D08" w:rsidRDefault="0045736A" w:rsidP="0045736A">
      <w:pPr>
        <w:rPr>
          <w:rFonts w:cstheme="minorHAnsi"/>
          <w:sz w:val="20"/>
          <w:szCs w:val="20"/>
        </w:rPr>
      </w:pPr>
      <w:r w:rsidRPr="00967D08">
        <w:rPr>
          <w:rStyle w:val="FootnoteReference"/>
          <w:sz w:val="20"/>
          <w:szCs w:val="20"/>
        </w:rPr>
        <w:footnoteRef/>
      </w:r>
      <w:r w:rsidR="00355EA4">
        <w:rPr>
          <w:sz w:val="20"/>
          <w:szCs w:val="20"/>
        </w:rPr>
        <w:t xml:space="preserve"> </w:t>
      </w:r>
      <w:r>
        <w:rPr>
          <w:sz w:val="20"/>
          <w:szCs w:val="20"/>
        </w:rPr>
        <w:t>Sarah J.</w:t>
      </w:r>
      <w:r w:rsidR="00BF17F6">
        <w:rPr>
          <w:sz w:val="20"/>
          <w:szCs w:val="20"/>
        </w:rPr>
        <w:t xml:space="preserve"> Melcher</w:t>
      </w:r>
      <w:r>
        <w:rPr>
          <w:sz w:val="20"/>
          <w:szCs w:val="20"/>
        </w:rPr>
        <w:t xml:space="preserve">, ‘Genesis and Exodus’, in </w:t>
      </w:r>
      <w:r w:rsidRPr="00967D08">
        <w:rPr>
          <w:rFonts w:cstheme="minorHAnsi"/>
          <w:sz w:val="20"/>
          <w:szCs w:val="20"/>
        </w:rPr>
        <w:t xml:space="preserve">Melcher, Parsons and Yong, eds, </w:t>
      </w:r>
      <w:r w:rsidRPr="00967D08">
        <w:rPr>
          <w:rFonts w:cstheme="minorHAnsi"/>
          <w:i/>
          <w:iCs/>
          <w:sz w:val="20"/>
          <w:szCs w:val="20"/>
        </w:rPr>
        <w:t>The Bible and Disability</w:t>
      </w:r>
      <w:r w:rsidR="00893C20">
        <w:rPr>
          <w:rFonts w:cstheme="minorHAnsi"/>
          <w:i/>
          <w:iCs/>
          <w:sz w:val="20"/>
          <w:szCs w:val="20"/>
        </w:rPr>
        <w:t>: A Commentary</w:t>
      </w:r>
      <w:r w:rsidR="00BF17F6">
        <w:rPr>
          <w:rFonts w:cstheme="minorHAnsi"/>
          <w:sz w:val="20"/>
          <w:szCs w:val="20"/>
        </w:rPr>
        <w:t xml:space="preserve"> (London: SCM Press 2018)</w:t>
      </w:r>
      <w:r>
        <w:rPr>
          <w:rFonts w:cstheme="minorHAnsi"/>
          <w:i/>
          <w:iCs/>
          <w:sz w:val="20"/>
          <w:szCs w:val="20"/>
        </w:rPr>
        <w:t xml:space="preserve">, </w:t>
      </w:r>
      <w:r w:rsidRPr="00967D08">
        <w:rPr>
          <w:rFonts w:cstheme="minorHAnsi"/>
          <w:sz w:val="20"/>
          <w:szCs w:val="20"/>
        </w:rPr>
        <w:t>p</w:t>
      </w:r>
      <w:r>
        <w:rPr>
          <w:rFonts w:cstheme="minorHAnsi"/>
          <w:sz w:val="20"/>
          <w:szCs w:val="20"/>
        </w:rPr>
        <w:t>.</w:t>
      </w:r>
      <w:r w:rsidRPr="00967D08">
        <w:rPr>
          <w:rFonts w:cstheme="minorHAnsi"/>
          <w:sz w:val="20"/>
          <w:szCs w:val="20"/>
        </w:rPr>
        <w:t xml:space="preserve"> 6</w:t>
      </w:r>
      <w:r>
        <w:rPr>
          <w:rFonts w:cstheme="minorHAnsi"/>
          <w:sz w:val="20"/>
          <w:szCs w:val="20"/>
        </w:rPr>
        <w:t>.</w:t>
      </w:r>
    </w:p>
  </w:footnote>
  <w:footnote w:id="7">
    <w:p w14:paraId="37E0EE6E" w14:textId="5E2B9AD2" w:rsidR="0045736A" w:rsidRDefault="0045736A" w:rsidP="0045736A">
      <w:pPr>
        <w:pStyle w:val="FootnoteText"/>
      </w:pPr>
      <w:r w:rsidRPr="00967D08">
        <w:rPr>
          <w:rStyle w:val="FootnoteReference"/>
        </w:rPr>
        <w:footnoteRef/>
      </w:r>
      <w:r w:rsidR="00355EA4">
        <w:t xml:space="preserve"> </w:t>
      </w:r>
      <w:r>
        <w:t xml:space="preserve">Melcher, ‘Genesis and Exodus’, in </w:t>
      </w:r>
      <w:r w:rsidRPr="00967D08">
        <w:rPr>
          <w:rFonts w:cstheme="minorHAnsi"/>
        </w:rPr>
        <w:t xml:space="preserve">Melcher, Parsons and Yong, eds, </w:t>
      </w:r>
      <w:r w:rsidRPr="00967D08">
        <w:rPr>
          <w:rFonts w:cstheme="minorHAnsi"/>
          <w:i/>
          <w:iCs/>
        </w:rPr>
        <w:t>The Bible and Disability</w:t>
      </w:r>
      <w:r>
        <w:rPr>
          <w:rFonts w:cstheme="minorHAnsi"/>
          <w:i/>
          <w:iCs/>
        </w:rPr>
        <w:t xml:space="preserve">, </w:t>
      </w:r>
      <w:r w:rsidRPr="00967D08">
        <w:rPr>
          <w:rFonts w:cstheme="minorHAnsi"/>
        </w:rPr>
        <w:t>p</w:t>
      </w:r>
      <w:r>
        <w:rPr>
          <w:rFonts w:cstheme="minorHAnsi"/>
        </w:rPr>
        <w:t>.</w:t>
      </w:r>
      <w:r w:rsidRPr="00967D08">
        <w:rPr>
          <w:rFonts w:cstheme="minorHAnsi"/>
        </w:rPr>
        <w:t xml:space="preserve"> 6</w:t>
      </w:r>
      <w:r>
        <w:rPr>
          <w:rFonts w:cstheme="minorHAnsi"/>
        </w:rPr>
        <w:t>.</w:t>
      </w:r>
    </w:p>
  </w:footnote>
  <w:footnote w:id="8">
    <w:p w14:paraId="4B27C55B" w14:textId="6C150561" w:rsidR="0045736A" w:rsidRDefault="0045736A" w:rsidP="0045736A">
      <w:pPr>
        <w:pStyle w:val="FootnoteText"/>
      </w:pPr>
      <w:r>
        <w:rPr>
          <w:rStyle w:val="FootnoteReference"/>
        </w:rPr>
        <w:footnoteRef/>
      </w:r>
      <w:r>
        <w:t xml:space="preserve"> </w:t>
      </w:r>
      <w:r w:rsidR="005A5047">
        <w:t xml:space="preserve">Kerry H. Wynn, ‘The </w:t>
      </w:r>
      <w:proofErr w:type="spellStart"/>
      <w:r w:rsidR="005A5047">
        <w:t>Normate</w:t>
      </w:r>
      <w:proofErr w:type="spellEnd"/>
      <w:r w:rsidR="005A5047">
        <w:t xml:space="preserve"> Hermeneutic and Interpretations of Disability within the Yahwistic Narratives’, in </w:t>
      </w:r>
      <w:r w:rsidR="005A5047">
        <w:rPr>
          <w:i/>
          <w:iCs/>
        </w:rPr>
        <w:t xml:space="preserve">This Abled Body: Rethinking Disabilities in Biblical </w:t>
      </w:r>
      <w:r w:rsidR="005A5047" w:rsidRPr="00B932EB">
        <w:rPr>
          <w:i/>
          <w:iCs/>
        </w:rPr>
        <w:t>Studies</w:t>
      </w:r>
      <w:r w:rsidR="005A5047">
        <w:t xml:space="preserve"> </w:t>
      </w:r>
      <w:r w:rsidR="005A5047" w:rsidRPr="00E57E01">
        <w:t>Hector</w:t>
      </w:r>
      <w:r w:rsidR="005A5047">
        <w:t xml:space="preserve"> Avalos, Sarah J</w:t>
      </w:r>
      <w:r w:rsidR="001638E2">
        <w:t>.</w:t>
      </w:r>
      <w:r w:rsidR="005A5047">
        <w:t xml:space="preserve"> Melcher, and Jeremy Schipper, eds. (Atlanta: Society of Biblical Literature, 2007), p</w:t>
      </w:r>
      <w:r w:rsidR="005A5047">
        <w:t>p. 141-142.</w:t>
      </w:r>
    </w:p>
  </w:footnote>
  <w:footnote w:id="9">
    <w:p w14:paraId="4FCB1444" w14:textId="49DF51FD" w:rsidR="0045736A" w:rsidRDefault="0045736A" w:rsidP="0045736A">
      <w:pPr>
        <w:pStyle w:val="FootnoteText"/>
      </w:pPr>
      <w:r>
        <w:rPr>
          <w:rStyle w:val="FootnoteReference"/>
        </w:rPr>
        <w:footnoteRef/>
      </w:r>
      <w:r w:rsidR="00355EA4">
        <w:t xml:space="preserve"> </w:t>
      </w:r>
      <w:r w:rsidR="00CF3E2E">
        <w:t xml:space="preserve">J. Blake </w:t>
      </w:r>
      <w:r>
        <w:t xml:space="preserve">Couey, ‘Isaiah, Jeremiah, Ezekiel, Daniel and the Twelve’, in </w:t>
      </w:r>
      <w:r w:rsidR="001638E2">
        <w:t xml:space="preserve">Sarah J. </w:t>
      </w:r>
      <w:r w:rsidRPr="00967D08">
        <w:rPr>
          <w:rFonts w:cstheme="minorHAnsi"/>
        </w:rPr>
        <w:t xml:space="preserve">Melcher, </w:t>
      </w:r>
      <w:proofErr w:type="spellStart"/>
      <w:r w:rsidR="00F7048A">
        <w:rPr>
          <w:rFonts w:cstheme="minorHAnsi"/>
        </w:rPr>
        <w:t>Mikeal</w:t>
      </w:r>
      <w:proofErr w:type="spellEnd"/>
      <w:r w:rsidR="00F7048A">
        <w:rPr>
          <w:rFonts w:cstheme="minorHAnsi"/>
        </w:rPr>
        <w:t xml:space="preserve"> C. </w:t>
      </w:r>
      <w:r w:rsidRPr="00967D08">
        <w:rPr>
          <w:rFonts w:cstheme="minorHAnsi"/>
        </w:rPr>
        <w:t xml:space="preserve">Parsons and </w:t>
      </w:r>
      <w:r w:rsidR="00F7048A">
        <w:rPr>
          <w:rFonts w:cstheme="minorHAnsi"/>
        </w:rPr>
        <w:t xml:space="preserve">Amos </w:t>
      </w:r>
      <w:r w:rsidRPr="00967D08">
        <w:rPr>
          <w:rFonts w:cstheme="minorHAnsi"/>
        </w:rPr>
        <w:t xml:space="preserve">Yong, eds, </w:t>
      </w:r>
      <w:r w:rsidRPr="00967D08">
        <w:rPr>
          <w:rFonts w:cstheme="minorHAnsi"/>
          <w:i/>
          <w:iCs/>
        </w:rPr>
        <w:t>The Bible and Disability</w:t>
      </w:r>
      <w:r w:rsidR="00F7048A">
        <w:rPr>
          <w:rFonts w:cstheme="minorHAnsi"/>
          <w:i/>
          <w:iCs/>
        </w:rPr>
        <w:t>: A Commentary</w:t>
      </w:r>
      <w:r w:rsidR="00F7048A">
        <w:rPr>
          <w:rFonts w:cstheme="minorHAnsi"/>
        </w:rPr>
        <w:t xml:space="preserve"> (London: SCM Press </w:t>
      </w:r>
      <w:r w:rsidR="00D878BE">
        <w:rPr>
          <w:rFonts w:cstheme="minorHAnsi"/>
        </w:rPr>
        <w:t>2018)</w:t>
      </w:r>
      <w:r>
        <w:rPr>
          <w:rFonts w:cstheme="minorHAnsi"/>
          <w:i/>
          <w:iCs/>
        </w:rPr>
        <w:t>,</w:t>
      </w:r>
      <w:r>
        <w:rPr>
          <w:rFonts w:cstheme="minorHAnsi"/>
        </w:rPr>
        <w:t xml:space="preserve"> p. </w:t>
      </w:r>
      <w:r w:rsidRPr="00967D08">
        <w:rPr>
          <w:rFonts w:cstheme="minorHAnsi"/>
        </w:rPr>
        <w:t>6</w:t>
      </w:r>
      <w:r>
        <w:rPr>
          <w:rFonts w:cstheme="minorHAnsi"/>
        </w:rPr>
        <w:t>.</w:t>
      </w:r>
    </w:p>
  </w:footnote>
  <w:footnote w:id="10">
    <w:p w14:paraId="47A38EE9" w14:textId="2275E943" w:rsidR="00880D82" w:rsidRDefault="00880D82" w:rsidP="00880D82">
      <w:pPr>
        <w:pStyle w:val="FootnoteText"/>
      </w:pPr>
      <w:r>
        <w:rPr>
          <w:rStyle w:val="FootnoteReference"/>
        </w:rPr>
        <w:footnoteRef/>
      </w:r>
      <w:r>
        <w:t xml:space="preserve"> How much cultural influence impacted the Hebrew Bible is in fact unknown to this author, and thus this is a presumptive statement.  It </w:t>
      </w:r>
      <w:r w:rsidR="00CE2BFD">
        <w:t>is based however</w:t>
      </w:r>
      <w:r>
        <w:t xml:space="preserve"> on the great change globalisation has had on the world and the progression of the Christian faith across cultural as well as political boundaries.</w:t>
      </w:r>
    </w:p>
  </w:footnote>
  <w:footnote w:id="11">
    <w:p w14:paraId="0652E931" w14:textId="7F4A0872" w:rsidR="00F3606A" w:rsidRDefault="00F3606A">
      <w:pPr>
        <w:pStyle w:val="FootnoteText"/>
      </w:pPr>
      <w:r>
        <w:rPr>
          <w:rStyle w:val="FootnoteReference"/>
        </w:rPr>
        <w:footnoteRef/>
      </w:r>
      <w:r>
        <w:t xml:space="preserve"> Wynn, ‘</w:t>
      </w:r>
      <w:r w:rsidR="00E233D0">
        <w:t xml:space="preserve">The </w:t>
      </w:r>
      <w:proofErr w:type="spellStart"/>
      <w:r w:rsidR="00E233D0">
        <w:t>No</w:t>
      </w:r>
      <w:r w:rsidR="009A1E09">
        <w:t>rmate</w:t>
      </w:r>
      <w:proofErr w:type="spellEnd"/>
      <w:r w:rsidR="009A1E09">
        <w:t xml:space="preserve"> Hermeneutic and Interpretations of Disability within the Yahwistic Narratives</w:t>
      </w:r>
      <w:r w:rsidR="00AD13E3">
        <w:t>’</w:t>
      </w:r>
      <w:r w:rsidR="007A36ED">
        <w:t>,</w:t>
      </w:r>
      <w:r w:rsidR="00AD13E3">
        <w:t xml:space="preserve"> </w:t>
      </w:r>
      <w:r w:rsidR="006B427D">
        <w:t xml:space="preserve">p. </w:t>
      </w:r>
      <w:r w:rsidR="00F70B21">
        <w:t>92</w:t>
      </w:r>
      <w:r w:rsidR="0005324C">
        <w:t>.</w:t>
      </w:r>
    </w:p>
  </w:footnote>
  <w:footnote w:id="12">
    <w:p w14:paraId="5A0DA080" w14:textId="79282DD9" w:rsidR="00A01AD8" w:rsidRDefault="00A01AD8">
      <w:pPr>
        <w:pStyle w:val="FootnoteText"/>
      </w:pPr>
      <w:r>
        <w:rPr>
          <w:rStyle w:val="FootnoteReference"/>
        </w:rPr>
        <w:footnoteRef/>
      </w:r>
      <w:r>
        <w:t xml:space="preserve"> </w:t>
      </w:r>
      <w:r w:rsidR="005C44DE">
        <w:t xml:space="preserve">Wynn, </w:t>
      </w:r>
      <w:r w:rsidR="0005324C">
        <w:t>‘</w:t>
      </w:r>
      <w:r w:rsidR="002662DC">
        <w:t xml:space="preserve">The </w:t>
      </w:r>
      <w:proofErr w:type="spellStart"/>
      <w:r w:rsidR="0005324C">
        <w:t>Normate</w:t>
      </w:r>
      <w:proofErr w:type="spellEnd"/>
      <w:r w:rsidR="002662DC">
        <w:t xml:space="preserve"> Hermeneutic and Interpretations of Disability within the Yahwistic Narratives</w:t>
      </w:r>
      <w:r w:rsidR="0005324C">
        <w:t xml:space="preserve">’, </w:t>
      </w:r>
      <w:r w:rsidR="006B427D">
        <w:t xml:space="preserve">p. </w:t>
      </w:r>
      <w:r w:rsidR="005C44DE">
        <w:t>92</w:t>
      </w:r>
      <w:r w:rsidR="00554FE9">
        <w:t>.</w:t>
      </w:r>
    </w:p>
  </w:footnote>
  <w:footnote w:id="13">
    <w:p w14:paraId="5FDAFC84" w14:textId="07B3C8BE" w:rsidR="00032989" w:rsidRPr="00C8018C" w:rsidRDefault="00032989" w:rsidP="00C8018C">
      <w:pPr>
        <w:rPr>
          <w:rFonts w:cstheme="minorHAnsi"/>
          <w:sz w:val="20"/>
          <w:szCs w:val="20"/>
        </w:rPr>
      </w:pPr>
      <w:r w:rsidRPr="00DD7792">
        <w:rPr>
          <w:rStyle w:val="FootnoteReference"/>
          <w:sz w:val="20"/>
          <w:szCs w:val="20"/>
        </w:rPr>
        <w:footnoteRef/>
      </w:r>
      <w:r w:rsidRPr="00DD7792">
        <w:rPr>
          <w:sz w:val="20"/>
          <w:szCs w:val="20"/>
        </w:rPr>
        <w:t xml:space="preserve"> </w:t>
      </w:r>
      <w:r w:rsidR="00DD7792" w:rsidRPr="00DD7792">
        <w:rPr>
          <w:rFonts w:cstheme="minorHAnsi"/>
          <w:sz w:val="20"/>
          <w:szCs w:val="20"/>
        </w:rPr>
        <w:t xml:space="preserve">Amy Kenny, </w:t>
      </w:r>
      <w:r w:rsidR="00DD7792" w:rsidRPr="00DD7792">
        <w:rPr>
          <w:rFonts w:cstheme="minorHAnsi"/>
          <w:i/>
          <w:iCs/>
          <w:sz w:val="20"/>
          <w:szCs w:val="20"/>
        </w:rPr>
        <w:t xml:space="preserve">My Body Is Not </w:t>
      </w:r>
      <w:r w:rsidR="00B15D14" w:rsidRPr="00DD7792">
        <w:rPr>
          <w:rFonts w:cstheme="minorHAnsi"/>
          <w:i/>
          <w:iCs/>
          <w:sz w:val="20"/>
          <w:szCs w:val="20"/>
        </w:rPr>
        <w:t>a</w:t>
      </w:r>
      <w:r w:rsidR="00DD7792" w:rsidRPr="00DD7792">
        <w:rPr>
          <w:rFonts w:cstheme="minorHAnsi"/>
          <w:i/>
          <w:iCs/>
          <w:sz w:val="20"/>
          <w:szCs w:val="20"/>
        </w:rPr>
        <w:t xml:space="preserve"> Prayer Request, Disability Justice in the Church</w:t>
      </w:r>
      <w:r w:rsidR="00DD7792" w:rsidRPr="00DD7792">
        <w:rPr>
          <w:rFonts w:cstheme="minorHAnsi"/>
          <w:sz w:val="20"/>
          <w:szCs w:val="20"/>
        </w:rPr>
        <w:t xml:space="preserve"> (Michigan: </w:t>
      </w:r>
      <w:proofErr w:type="spellStart"/>
      <w:r w:rsidR="00DD7792" w:rsidRPr="00DD7792">
        <w:rPr>
          <w:rFonts w:cstheme="minorHAnsi"/>
          <w:sz w:val="20"/>
          <w:szCs w:val="20"/>
        </w:rPr>
        <w:t>Brazos</w:t>
      </w:r>
      <w:proofErr w:type="spellEnd"/>
      <w:r w:rsidR="00DD7792" w:rsidRPr="00DD7792">
        <w:rPr>
          <w:rFonts w:cstheme="minorHAnsi"/>
          <w:sz w:val="20"/>
          <w:szCs w:val="20"/>
        </w:rPr>
        <w:t xml:space="preserve"> Press 2022)</w:t>
      </w:r>
      <w:r w:rsidR="00B15D14">
        <w:rPr>
          <w:rFonts w:cstheme="minorHAnsi"/>
          <w:sz w:val="20"/>
          <w:szCs w:val="20"/>
        </w:rPr>
        <w:t xml:space="preserve">, </w:t>
      </w:r>
      <w:r w:rsidR="009A7498">
        <w:rPr>
          <w:rFonts w:cstheme="minorHAnsi"/>
          <w:sz w:val="20"/>
          <w:szCs w:val="20"/>
        </w:rPr>
        <w:t xml:space="preserve">p. </w:t>
      </w:r>
      <w:r w:rsidR="00DD7792">
        <w:rPr>
          <w:rFonts w:cstheme="minorHAnsi"/>
          <w:sz w:val="20"/>
          <w:szCs w:val="20"/>
        </w:rPr>
        <w:t>ix</w:t>
      </w:r>
      <w:r w:rsidR="00554FE9">
        <w:rPr>
          <w:rFonts w:cstheme="minorHAnsi"/>
          <w:sz w:val="20"/>
          <w:szCs w:val="20"/>
        </w:rPr>
        <w:t>.</w:t>
      </w:r>
    </w:p>
  </w:footnote>
  <w:footnote w:id="14">
    <w:p w14:paraId="239335F6" w14:textId="3CAC1AFE" w:rsidR="00BC0860" w:rsidRPr="006321FE" w:rsidRDefault="00BC0860">
      <w:pPr>
        <w:pStyle w:val="FootnoteText"/>
      </w:pPr>
      <w:r>
        <w:rPr>
          <w:rStyle w:val="FootnoteReference"/>
        </w:rPr>
        <w:footnoteRef/>
      </w:r>
      <w:r>
        <w:t xml:space="preserve"> There are areas of disability studies that focus fully on the outcomes of genetic variations, </w:t>
      </w:r>
      <w:r w:rsidR="00F81387">
        <w:t>intellectual deficits, physical impairments</w:t>
      </w:r>
      <w:r w:rsidR="00466A22">
        <w:t xml:space="preserve"> etc. each area can, and does, generate </w:t>
      </w:r>
      <w:r w:rsidR="00313663">
        <w:t xml:space="preserve">explicit </w:t>
      </w:r>
      <w:r w:rsidR="00BB3885">
        <w:t>interest</w:t>
      </w:r>
      <w:r w:rsidR="00313663">
        <w:t xml:space="preserve">.  </w:t>
      </w:r>
      <w:r w:rsidR="00767B39">
        <w:t xml:space="preserve">This is similarly the case within disability theology, </w:t>
      </w:r>
      <w:r w:rsidR="004559D9">
        <w:t xml:space="preserve">although these seem to focus more on either physical or genetic limitations </w:t>
      </w:r>
      <w:r w:rsidR="00BB3885">
        <w:t>e.g.,</w:t>
      </w:r>
      <w:r w:rsidR="004559D9">
        <w:t xml:space="preserve"> </w:t>
      </w:r>
      <w:r w:rsidR="006321FE">
        <w:t xml:space="preserve">Swinton and Brock’s book: </w:t>
      </w:r>
      <w:r w:rsidR="006321FE">
        <w:rPr>
          <w:i/>
          <w:iCs/>
        </w:rPr>
        <w:t xml:space="preserve">Theology, </w:t>
      </w:r>
      <w:r w:rsidR="00BB3885">
        <w:rPr>
          <w:i/>
          <w:iCs/>
        </w:rPr>
        <w:t>Disability,</w:t>
      </w:r>
      <w:r w:rsidR="006321FE">
        <w:rPr>
          <w:i/>
          <w:iCs/>
        </w:rPr>
        <w:t xml:space="preserve"> and the New Genetics’</w:t>
      </w:r>
      <w:r w:rsidR="00BD6A73">
        <w:t xml:space="preserve">. </w:t>
      </w:r>
    </w:p>
  </w:footnote>
  <w:footnote w:id="15">
    <w:p w14:paraId="1F097BD1" w14:textId="2E60F4EE" w:rsidR="0029023F" w:rsidRPr="00DF6087" w:rsidRDefault="0029023F" w:rsidP="00B95E6E">
      <w:pPr>
        <w:rPr>
          <w:rFonts w:cstheme="minorHAnsi"/>
          <w:sz w:val="20"/>
          <w:szCs w:val="20"/>
        </w:rPr>
      </w:pPr>
      <w:r w:rsidRPr="00DF6087">
        <w:rPr>
          <w:rStyle w:val="FootnoteReference"/>
          <w:sz w:val="20"/>
          <w:szCs w:val="20"/>
        </w:rPr>
        <w:footnoteRef/>
      </w:r>
      <w:r w:rsidR="000838D0">
        <w:rPr>
          <w:sz w:val="20"/>
          <w:szCs w:val="20"/>
        </w:rPr>
        <w:t xml:space="preserve"> </w:t>
      </w:r>
      <w:r w:rsidR="007C6C96" w:rsidRPr="00DF6087">
        <w:rPr>
          <w:sz w:val="20"/>
          <w:szCs w:val="20"/>
        </w:rPr>
        <w:t>Albrecht,</w:t>
      </w:r>
      <w:r w:rsidR="00B2240F" w:rsidRPr="00DF6087">
        <w:rPr>
          <w:sz w:val="20"/>
          <w:szCs w:val="20"/>
        </w:rPr>
        <w:t xml:space="preserve"> ‘</w:t>
      </w:r>
      <w:r w:rsidR="00EC395E" w:rsidRPr="00DF6087">
        <w:rPr>
          <w:sz w:val="20"/>
          <w:szCs w:val="20"/>
        </w:rPr>
        <w:t>Introduction: The Formation of Disability Studies’</w:t>
      </w:r>
      <w:r w:rsidR="00B2240F" w:rsidRPr="00DF6087">
        <w:rPr>
          <w:sz w:val="20"/>
          <w:szCs w:val="20"/>
        </w:rPr>
        <w:t xml:space="preserve">, </w:t>
      </w:r>
      <w:r w:rsidR="00BA52EC">
        <w:rPr>
          <w:sz w:val="20"/>
          <w:szCs w:val="20"/>
        </w:rPr>
        <w:t>p.</w:t>
      </w:r>
      <w:r w:rsidR="004D2D0D" w:rsidRPr="00DF6087">
        <w:rPr>
          <w:rFonts w:cstheme="minorHAnsi"/>
          <w:sz w:val="20"/>
          <w:szCs w:val="20"/>
        </w:rPr>
        <w:t xml:space="preserve"> </w:t>
      </w:r>
      <w:r w:rsidR="00DF6087">
        <w:rPr>
          <w:rFonts w:cstheme="minorHAnsi"/>
          <w:sz w:val="20"/>
          <w:szCs w:val="20"/>
        </w:rPr>
        <w:t>1</w:t>
      </w:r>
      <w:r w:rsidR="004D2D0D" w:rsidRPr="00DF6087">
        <w:rPr>
          <w:rFonts w:cstheme="minorHAnsi"/>
          <w:sz w:val="20"/>
          <w:szCs w:val="20"/>
        </w:rPr>
        <w:t xml:space="preserve">. </w:t>
      </w:r>
    </w:p>
  </w:footnote>
  <w:footnote w:id="16">
    <w:p w14:paraId="353549BC" w14:textId="6291C35F" w:rsidR="00B95E6E" w:rsidRDefault="00B95E6E" w:rsidP="00B95E6E">
      <w:pPr>
        <w:pStyle w:val="FootnoteText"/>
      </w:pPr>
      <w:r>
        <w:rPr>
          <w:rStyle w:val="FootnoteReference"/>
        </w:rPr>
        <w:footnoteRef/>
      </w:r>
      <w:r>
        <w:t xml:space="preserve"> </w:t>
      </w:r>
      <w:r w:rsidRPr="00DF6087">
        <w:t>Albrecht, ‘Introduction: The Formation of Disability Studies’,</w:t>
      </w:r>
      <w:r>
        <w:t xml:space="preserve"> </w:t>
      </w:r>
      <w:r w:rsidR="00FC7F4F">
        <w:t xml:space="preserve">pp. </w:t>
      </w:r>
      <w:r>
        <w:t>1</w:t>
      </w:r>
      <w:r w:rsidR="006921AA">
        <w:t>-</w:t>
      </w:r>
      <w:r>
        <w:t>2</w:t>
      </w:r>
      <w:r w:rsidRPr="00DF6087">
        <w:rPr>
          <w:rFonts w:cstheme="minorHAnsi"/>
        </w:rPr>
        <w:t>.</w:t>
      </w:r>
    </w:p>
  </w:footnote>
  <w:footnote w:id="17">
    <w:p w14:paraId="353954F5" w14:textId="56B8BB69" w:rsidR="00CA6C06" w:rsidRDefault="00CA6C06">
      <w:pPr>
        <w:pStyle w:val="FootnoteText"/>
      </w:pPr>
      <w:r>
        <w:rPr>
          <w:rStyle w:val="FootnoteReference"/>
        </w:rPr>
        <w:footnoteRef/>
      </w:r>
      <w:r>
        <w:t xml:space="preserve"> Glenn T.</w:t>
      </w:r>
      <w:r w:rsidR="007B243E" w:rsidRPr="007B243E">
        <w:t xml:space="preserve"> </w:t>
      </w:r>
      <w:proofErr w:type="spellStart"/>
      <w:r w:rsidR="007B243E">
        <w:t>Fujiura</w:t>
      </w:r>
      <w:proofErr w:type="spellEnd"/>
      <w:r>
        <w:t>, and Violet Rutkowski-</w:t>
      </w:r>
      <w:proofErr w:type="spellStart"/>
      <w:r>
        <w:t>Kmitta</w:t>
      </w:r>
      <w:proofErr w:type="spellEnd"/>
      <w:r>
        <w:t>, ‘</w:t>
      </w:r>
      <w:r w:rsidR="003F1851">
        <w:t xml:space="preserve">Counting Disability’, in </w:t>
      </w:r>
      <w:r w:rsidR="003F1851" w:rsidRPr="00DF6087">
        <w:rPr>
          <w:rFonts w:cstheme="minorHAnsi"/>
        </w:rPr>
        <w:t xml:space="preserve">Albrecht, G. L., Katherine D. </w:t>
      </w:r>
      <w:proofErr w:type="spellStart"/>
      <w:r w:rsidR="003F1851" w:rsidRPr="00DF6087">
        <w:rPr>
          <w:rFonts w:cstheme="minorHAnsi"/>
        </w:rPr>
        <w:t>Seelman</w:t>
      </w:r>
      <w:proofErr w:type="spellEnd"/>
      <w:r w:rsidR="003F1851" w:rsidRPr="00DF6087">
        <w:rPr>
          <w:rFonts w:cstheme="minorHAnsi"/>
        </w:rPr>
        <w:t xml:space="preserve"> and Michael Bury, eds, </w:t>
      </w:r>
      <w:r w:rsidR="003F1851" w:rsidRPr="00DF6087">
        <w:rPr>
          <w:rFonts w:cstheme="minorHAnsi"/>
          <w:i/>
          <w:iCs/>
        </w:rPr>
        <w:t>Handbook of Disability Studies</w:t>
      </w:r>
      <w:r w:rsidR="003F1851" w:rsidRPr="00DF6087">
        <w:rPr>
          <w:rFonts w:cstheme="minorHAnsi"/>
        </w:rPr>
        <w:t xml:space="preserve"> (California: Sage 2001), </w:t>
      </w:r>
      <w:r w:rsidR="00C4662A">
        <w:rPr>
          <w:rFonts w:cstheme="minorHAnsi"/>
        </w:rPr>
        <w:t xml:space="preserve">p. </w:t>
      </w:r>
      <w:r w:rsidR="003F1851">
        <w:rPr>
          <w:rFonts w:cstheme="minorHAnsi"/>
        </w:rPr>
        <w:t xml:space="preserve">69. </w:t>
      </w:r>
    </w:p>
  </w:footnote>
  <w:footnote w:id="18">
    <w:p w14:paraId="16EBD1E8" w14:textId="03E8277F" w:rsidR="00357330" w:rsidRDefault="00357330">
      <w:pPr>
        <w:pStyle w:val="FootnoteText"/>
      </w:pPr>
      <w:r>
        <w:rPr>
          <w:rStyle w:val="FootnoteReference"/>
        </w:rPr>
        <w:footnoteRef/>
      </w:r>
      <w:r>
        <w:t xml:space="preserve"> </w:t>
      </w:r>
      <w:proofErr w:type="spellStart"/>
      <w:r>
        <w:t>F</w:t>
      </w:r>
      <w:r w:rsidR="00AA04D7">
        <w:t>ujiura</w:t>
      </w:r>
      <w:proofErr w:type="spellEnd"/>
      <w:r w:rsidR="00AA04D7">
        <w:t xml:space="preserve">, ‘Counting Disability’, </w:t>
      </w:r>
      <w:r w:rsidR="00FC7F4F">
        <w:t xml:space="preserve">pp. </w:t>
      </w:r>
      <w:r w:rsidR="00247FA4">
        <w:t xml:space="preserve">69-70. </w:t>
      </w:r>
    </w:p>
  </w:footnote>
  <w:footnote w:id="19">
    <w:p w14:paraId="3BF9B132" w14:textId="0D8B0206" w:rsidR="004D6C41" w:rsidRPr="00DF6087" w:rsidRDefault="004D6C41" w:rsidP="00B95E6E">
      <w:pPr>
        <w:rPr>
          <w:rFonts w:cstheme="minorHAnsi"/>
          <w:sz w:val="20"/>
          <w:szCs w:val="20"/>
        </w:rPr>
      </w:pPr>
      <w:r w:rsidRPr="00DF6087">
        <w:rPr>
          <w:rStyle w:val="FootnoteReference"/>
          <w:rFonts w:cstheme="minorHAnsi"/>
          <w:sz w:val="20"/>
          <w:szCs w:val="20"/>
        </w:rPr>
        <w:footnoteRef/>
      </w:r>
      <w:r w:rsidRPr="00DF6087">
        <w:rPr>
          <w:rFonts w:cstheme="minorHAnsi"/>
          <w:sz w:val="20"/>
          <w:szCs w:val="20"/>
        </w:rPr>
        <w:t xml:space="preserve"> Esme Kirk-Wade, </w:t>
      </w:r>
      <w:r w:rsidRPr="00DF6087">
        <w:rPr>
          <w:rFonts w:cstheme="minorHAnsi"/>
          <w:i/>
          <w:iCs/>
          <w:sz w:val="20"/>
          <w:szCs w:val="20"/>
        </w:rPr>
        <w:t>UK disability statistics: Prevalence and life experiences</w:t>
      </w:r>
      <w:r w:rsidRPr="00DF6087">
        <w:rPr>
          <w:rFonts w:cstheme="minorHAnsi"/>
          <w:sz w:val="20"/>
          <w:szCs w:val="20"/>
        </w:rPr>
        <w:t xml:space="preserve"> (UK Parliament: House of Commons Library 2023) </w:t>
      </w:r>
      <w:hyperlink r:id="rId1" w:history="1">
        <w:r w:rsidRPr="00DF6087">
          <w:rPr>
            <w:rStyle w:val="Hyperlink"/>
            <w:rFonts w:cstheme="minorHAnsi"/>
            <w:sz w:val="20"/>
            <w:szCs w:val="20"/>
          </w:rPr>
          <w:t>https://commonslibrary.parliament.uk/research-briefings/cbp-9602/</w:t>
        </w:r>
      </w:hyperlink>
      <w:r w:rsidRPr="00DF6087">
        <w:rPr>
          <w:rFonts w:cstheme="minorHAnsi"/>
          <w:sz w:val="20"/>
          <w:szCs w:val="20"/>
        </w:rPr>
        <w:t xml:space="preserve"> </w:t>
      </w:r>
    </w:p>
  </w:footnote>
  <w:footnote w:id="20">
    <w:p w14:paraId="2D77964D" w14:textId="2E3003D0" w:rsidR="006A531D" w:rsidRPr="00DF6087" w:rsidRDefault="006A531D" w:rsidP="00B95E6E">
      <w:pPr>
        <w:pStyle w:val="FootnoteText"/>
      </w:pPr>
      <w:r w:rsidRPr="00DF6087">
        <w:rPr>
          <w:rStyle w:val="FootnoteReference"/>
        </w:rPr>
        <w:footnoteRef/>
      </w:r>
      <w:r w:rsidRPr="00DF6087">
        <w:t xml:space="preserve"> </w:t>
      </w:r>
      <w:r w:rsidR="00A3170E" w:rsidRPr="00DF6087">
        <w:t xml:space="preserve">House of Commons Library document </w:t>
      </w:r>
      <w:r w:rsidR="00A3170E" w:rsidRPr="00DF6087">
        <w:rPr>
          <w:i/>
          <w:iCs/>
        </w:rPr>
        <w:t>UK disability statistics: Prevalence and life experiences</w:t>
      </w:r>
      <w:r w:rsidR="00A3170E" w:rsidRPr="00DF6087">
        <w:t xml:space="preserve"> uses data from within a financial year to </w:t>
      </w:r>
      <w:r w:rsidR="00253002" w:rsidRPr="00DF6087">
        <w:t>structure its analysis of the range of people with disabilities in the UK.</w:t>
      </w:r>
      <w:r w:rsidR="001C1B73" w:rsidRPr="00DF6087">
        <w:t xml:space="preserve">  Whilst this is not the only structure for data in relation to people living with a disability within the UK, it is a common </w:t>
      </w:r>
      <w:r w:rsidR="008A19DB" w:rsidRPr="00DF6087">
        <w:t xml:space="preserve">form within governmental documents. </w:t>
      </w:r>
    </w:p>
  </w:footnote>
  <w:footnote w:id="21">
    <w:p w14:paraId="434B9B1E" w14:textId="0AB5CE45" w:rsidR="007018EA" w:rsidRPr="00DF6087" w:rsidRDefault="007018EA" w:rsidP="00B95E6E">
      <w:pPr>
        <w:pStyle w:val="FootnoteText"/>
      </w:pPr>
      <w:r w:rsidRPr="00DF6087">
        <w:rPr>
          <w:rStyle w:val="FootnoteReference"/>
        </w:rPr>
        <w:footnoteRef/>
      </w:r>
      <w:r w:rsidRPr="00DF6087">
        <w:t xml:space="preserve"> Kirk-Wade, </w:t>
      </w:r>
      <w:r w:rsidR="00421792" w:rsidRPr="00DF6087">
        <w:rPr>
          <w:rFonts w:cstheme="minorHAnsi"/>
          <w:i/>
          <w:iCs/>
        </w:rPr>
        <w:t>UK disability statistics</w:t>
      </w:r>
      <w:r w:rsidR="00421792" w:rsidRPr="00DF6087">
        <w:t xml:space="preserve">, </w:t>
      </w:r>
      <w:r w:rsidR="00C4662A">
        <w:t xml:space="preserve">pp. </w:t>
      </w:r>
      <w:r w:rsidRPr="00DF6087">
        <w:t>7-9</w:t>
      </w:r>
      <w:r w:rsidR="00421792" w:rsidRPr="00DF6087">
        <w:t>.</w:t>
      </w:r>
    </w:p>
  </w:footnote>
  <w:footnote w:id="22">
    <w:p w14:paraId="3C336F93" w14:textId="72193CA8" w:rsidR="00380A89" w:rsidRDefault="00380A89" w:rsidP="00B95E6E">
      <w:pPr>
        <w:pStyle w:val="FootnoteText"/>
      </w:pPr>
      <w:r w:rsidRPr="00DF6087">
        <w:rPr>
          <w:rStyle w:val="FootnoteReference"/>
        </w:rPr>
        <w:footnoteRef/>
      </w:r>
      <w:r w:rsidRPr="00DF6087">
        <w:t xml:space="preserve"> Kirk-Wade, </w:t>
      </w:r>
      <w:r w:rsidR="00421792" w:rsidRPr="00DF6087">
        <w:rPr>
          <w:rFonts w:cstheme="minorHAnsi"/>
          <w:i/>
          <w:iCs/>
        </w:rPr>
        <w:t>UK disability statistics</w:t>
      </w:r>
      <w:r w:rsidR="00421792" w:rsidRPr="00DF6087">
        <w:t xml:space="preserve">, </w:t>
      </w:r>
      <w:r w:rsidR="00C4662A">
        <w:t xml:space="preserve">p. </w:t>
      </w:r>
      <w:r w:rsidRPr="00DF6087">
        <w:t>7</w:t>
      </w:r>
      <w:r w:rsidR="00421792" w:rsidRPr="00DF6087">
        <w:t>.</w:t>
      </w:r>
    </w:p>
  </w:footnote>
  <w:footnote w:id="23">
    <w:p w14:paraId="57D9FDEB" w14:textId="12641B61" w:rsidR="00D62381" w:rsidRDefault="00D62381">
      <w:pPr>
        <w:pStyle w:val="FootnoteText"/>
      </w:pPr>
      <w:r>
        <w:rPr>
          <w:rStyle w:val="FootnoteReference"/>
        </w:rPr>
        <w:footnoteRef/>
      </w:r>
      <w:r>
        <w:t xml:space="preserve"> </w:t>
      </w:r>
      <w:r w:rsidR="00DD3812">
        <w:t>Colin</w:t>
      </w:r>
      <w:r w:rsidR="008D6481">
        <w:t xml:space="preserve"> Barnes</w:t>
      </w:r>
      <w:r w:rsidR="00DD3812">
        <w:t xml:space="preserve">, Mike Oliver and </w:t>
      </w:r>
      <w:r w:rsidR="001B4613">
        <w:t xml:space="preserve">Len Barton, </w:t>
      </w:r>
      <w:r w:rsidR="00DC7251">
        <w:t>‘Introduction’</w:t>
      </w:r>
      <w:r>
        <w:t xml:space="preserve">, in </w:t>
      </w:r>
      <w:r w:rsidR="00DC7251">
        <w:rPr>
          <w:i/>
          <w:iCs/>
        </w:rPr>
        <w:t xml:space="preserve">Disability Studies </w:t>
      </w:r>
      <w:proofErr w:type="gramStart"/>
      <w:r w:rsidR="00DC7251">
        <w:rPr>
          <w:i/>
          <w:iCs/>
        </w:rPr>
        <w:t>Today</w:t>
      </w:r>
      <w:r w:rsidR="00AD7444">
        <w:rPr>
          <w:i/>
          <w:iCs/>
        </w:rPr>
        <w:t>,</w:t>
      </w:r>
      <w:r w:rsidR="00D954D6">
        <w:t xml:space="preserve"> </w:t>
      </w:r>
      <w:r>
        <w:t xml:space="preserve"> </w:t>
      </w:r>
      <w:r w:rsidR="00D954D6">
        <w:t>Barnes</w:t>
      </w:r>
      <w:proofErr w:type="gramEnd"/>
      <w:r w:rsidR="00D954D6">
        <w:t>, Colin</w:t>
      </w:r>
      <w:r>
        <w:t xml:space="preserve">, </w:t>
      </w:r>
      <w:r w:rsidR="00D954D6">
        <w:t>Mike Oliver and Len Barton</w:t>
      </w:r>
      <w:r>
        <w:t>, eds. (</w:t>
      </w:r>
      <w:r w:rsidR="000D34D5">
        <w:t>Cambridge</w:t>
      </w:r>
      <w:r>
        <w:t xml:space="preserve">: </w:t>
      </w:r>
      <w:r w:rsidR="000D34D5">
        <w:t>Polity Press</w:t>
      </w:r>
      <w:r>
        <w:t>, 200</w:t>
      </w:r>
      <w:r w:rsidR="000D34D5">
        <w:t>2</w:t>
      </w:r>
      <w:r>
        <w:t xml:space="preserve">), </w:t>
      </w:r>
      <w:r w:rsidR="004F61DE">
        <w:t xml:space="preserve">p. </w:t>
      </w:r>
      <w:r w:rsidR="000D34D5">
        <w:t>2</w:t>
      </w:r>
      <w:r>
        <w:t>.</w:t>
      </w:r>
    </w:p>
  </w:footnote>
  <w:footnote w:id="24">
    <w:p w14:paraId="333EB3E5" w14:textId="74061A9F" w:rsidR="00E93DB0" w:rsidRDefault="00E93DB0">
      <w:pPr>
        <w:pStyle w:val="FootnoteText"/>
      </w:pPr>
      <w:r>
        <w:rPr>
          <w:rStyle w:val="FootnoteReference"/>
        </w:rPr>
        <w:footnoteRef/>
      </w:r>
      <w:r>
        <w:t xml:space="preserve"> </w:t>
      </w:r>
      <w:r w:rsidR="00964613">
        <w:t>Barnes, ‘Introduction’</w:t>
      </w:r>
      <w:r w:rsidR="00881F33">
        <w:rPr>
          <w:i/>
          <w:iCs/>
        </w:rPr>
        <w:t>,</w:t>
      </w:r>
      <w:r w:rsidR="006D7041">
        <w:t xml:space="preserve"> </w:t>
      </w:r>
      <w:r w:rsidR="004F61DE">
        <w:t xml:space="preserve">p. </w:t>
      </w:r>
      <w:r w:rsidR="006D7041">
        <w:t xml:space="preserve">3. </w:t>
      </w:r>
    </w:p>
  </w:footnote>
  <w:footnote w:id="25">
    <w:p w14:paraId="38672A6C" w14:textId="3D392972" w:rsidR="006D7041" w:rsidRDefault="006D7041">
      <w:pPr>
        <w:pStyle w:val="FootnoteText"/>
      </w:pPr>
      <w:r>
        <w:rPr>
          <w:rStyle w:val="FootnoteReference"/>
        </w:rPr>
        <w:footnoteRef/>
      </w:r>
      <w:r>
        <w:t xml:space="preserve"> Barnes, ‘Introduction’</w:t>
      </w:r>
      <w:r w:rsidR="00881F33">
        <w:rPr>
          <w:i/>
          <w:iCs/>
        </w:rPr>
        <w:t>,</w:t>
      </w:r>
      <w:r w:rsidR="001F7B61">
        <w:t xml:space="preserve"> </w:t>
      </w:r>
      <w:r w:rsidR="004F61DE">
        <w:t xml:space="preserve">pp. </w:t>
      </w:r>
      <w:r>
        <w:t>4</w:t>
      </w:r>
      <w:r w:rsidR="004F61DE">
        <w:t>-</w:t>
      </w:r>
      <w:r w:rsidR="00DE35AC">
        <w:t>5</w:t>
      </w:r>
      <w:r>
        <w:t xml:space="preserve">. </w:t>
      </w:r>
    </w:p>
  </w:footnote>
  <w:footnote w:id="26">
    <w:p w14:paraId="36E31819" w14:textId="23B64CD9" w:rsidR="0076784E" w:rsidRDefault="0076784E">
      <w:pPr>
        <w:pStyle w:val="FootnoteText"/>
      </w:pPr>
      <w:r>
        <w:rPr>
          <w:rStyle w:val="FootnoteReference"/>
        </w:rPr>
        <w:footnoteRef/>
      </w:r>
      <w:r>
        <w:t xml:space="preserve"> </w:t>
      </w:r>
      <w:r w:rsidR="00881F33">
        <w:t>Barnes, ‘Introduction’</w:t>
      </w:r>
      <w:r w:rsidR="00881F33">
        <w:rPr>
          <w:i/>
          <w:iCs/>
        </w:rPr>
        <w:t>,</w:t>
      </w:r>
      <w:r w:rsidR="00881F33">
        <w:t xml:space="preserve"> p. </w:t>
      </w:r>
      <w:r>
        <w:t>5.</w:t>
      </w:r>
    </w:p>
  </w:footnote>
  <w:footnote w:id="27">
    <w:p w14:paraId="32D9BDAB" w14:textId="1D77C88D" w:rsidR="0092398C" w:rsidRDefault="0092398C">
      <w:pPr>
        <w:pStyle w:val="FootnoteText"/>
      </w:pPr>
      <w:r>
        <w:rPr>
          <w:rStyle w:val="FootnoteReference"/>
        </w:rPr>
        <w:footnoteRef/>
      </w:r>
      <w:r>
        <w:t xml:space="preserve"> </w:t>
      </w:r>
      <w:r w:rsidR="00881F33">
        <w:t>Barnes, ‘Introduction’</w:t>
      </w:r>
      <w:r w:rsidR="00881F33">
        <w:rPr>
          <w:i/>
          <w:iCs/>
        </w:rPr>
        <w:t>,</w:t>
      </w:r>
      <w:r w:rsidR="00881F33">
        <w:t xml:space="preserve"> pp. </w:t>
      </w:r>
      <w:r>
        <w:t>5</w:t>
      </w:r>
      <w:r w:rsidR="00881F33">
        <w:t>-</w:t>
      </w:r>
      <w:r>
        <w:t>6.</w:t>
      </w:r>
    </w:p>
  </w:footnote>
  <w:footnote w:id="28">
    <w:p w14:paraId="79244F45" w14:textId="1C1F0CB4" w:rsidR="00A360FE" w:rsidRDefault="00A360FE">
      <w:pPr>
        <w:pStyle w:val="FootnoteText"/>
      </w:pPr>
      <w:r>
        <w:rPr>
          <w:rStyle w:val="FootnoteReference"/>
        </w:rPr>
        <w:footnoteRef/>
      </w:r>
      <w:r>
        <w:t xml:space="preserve"> </w:t>
      </w:r>
      <w:r w:rsidR="00881F33">
        <w:t>Barnes, ‘Introduction’</w:t>
      </w:r>
      <w:r w:rsidR="00881F33">
        <w:rPr>
          <w:i/>
          <w:iCs/>
        </w:rPr>
        <w:t>,</w:t>
      </w:r>
      <w:r w:rsidR="00881F33">
        <w:t xml:space="preserve"> pp. </w:t>
      </w:r>
      <w:r w:rsidR="00D34592">
        <w:t>5</w:t>
      </w:r>
      <w:r w:rsidR="00881F33">
        <w:t>-</w:t>
      </w:r>
      <w:r w:rsidR="00D34592">
        <w:t>6.</w:t>
      </w:r>
    </w:p>
  </w:footnote>
  <w:footnote w:id="29">
    <w:p w14:paraId="77C5571C" w14:textId="61A9CA22" w:rsidR="009D73A9" w:rsidRDefault="009D73A9">
      <w:pPr>
        <w:pStyle w:val="FootnoteText"/>
      </w:pPr>
      <w:r>
        <w:rPr>
          <w:rStyle w:val="FootnoteReference"/>
        </w:rPr>
        <w:footnoteRef/>
      </w:r>
      <w:r>
        <w:t xml:space="preserve"> Examples of these are: The Equality Act 2010, UK. </w:t>
      </w:r>
      <w:r w:rsidR="00EB14D7">
        <w:t xml:space="preserve">The Americans with Disabilities Act – USA.  The European Union’s Charter of Fundamental Rights.  </w:t>
      </w:r>
      <w:r w:rsidR="008418AB">
        <w:t>The Disability Discrimination Act 1992, Australia.  The Convention on the Rights</w:t>
      </w:r>
      <w:r w:rsidR="00AA5FC0">
        <w:t xml:space="preserve"> of Persons with Disabilities 2010, France. </w:t>
      </w:r>
      <w:r w:rsidR="008762E2">
        <w:t xml:space="preserve">South Africa’s Integrated National Disability Strategy. </w:t>
      </w:r>
    </w:p>
  </w:footnote>
  <w:footnote w:id="30">
    <w:p w14:paraId="68887BD4" w14:textId="6C5D959D" w:rsidR="00F36B29" w:rsidRDefault="00F36B29">
      <w:pPr>
        <w:pStyle w:val="FootnoteText"/>
      </w:pPr>
      <w:r>
        <w:rPr>
          <w:rStyle w:val="FootnoteReference"/>
        </w:rPr>
        <w:footnoteRef/>
      </w:r>
      <w:r>
        <w:t xml:space="preserve"> As of August 2024, UCAS shows that there are </w:t>
      </w:r>
      <w:r w:rsidR="00F232AB">
        <w:t>304</w:t>
      </w:r>
      <w:r>
        <w:t xml:space="preserve"> courses on offer relating to Disability Studies, from 54 institutions</w:t>
      </w:r>
      <w:r w:rsidR="00DB5126">
        <w:t xml:space="preserve"> – most from the SEND and Nursing studies areas. </w:t>
      </w:r>
      <w:hyperlink r:id="rId2" w:history="1">
        <w:r w:rsidR="0057139E" w:rsidRPr="00394043">
          <w:rPr>
            <w:rStyle w:val="Hyperlink"/>
          </w:rPr>
          <w:t>https://www.ucas.com/explore/search/all?query=Disability%20Studies</w:t>
        </w:r>
      </w:hyperlink>
      <w:r w:rsidR="0057139E">
        <w:t xml:space="preserve"> </w:t>
      </w:r>
    </w:p>
  </w:footnote>
  <w:footnote w:id="31">
    <w:p w14:paraId="15CF0A9A" w14:textId="17593FBD" w:rsidR="004F5F7E" w:rsidRPr="00793041" w:rsidRDefault="004F5F7E">
      <w:pPr>
        <w:pStyle w:val="FootnoteText"/>
      </w:pPr>
      <w:r>
        <w:rPr>
          <w:rStyle w:val="FootnoteReference"/>
        </w:rPr>
        <w:footnoteRef/>
      </w:r>
      <w:r w:rsidR="00355EA4">
        <w:t xml:space="preserve"> </w:t>
      </w:r>
      <w:r w:rsidR="004303EF">
        <w:t xml:space="preserve">For </w:t>
      </w:r>
      <w:r w:rsidR="000B159A">
        <w:t>example,</w:t>
      </w:r>
      <w:r w:rsidR="004303EF">
        <w:t xml:space="preserve"> literature such as: Dewey, Arthur J., and Anna C. Miller, ‘Paul’, in </w:t>
      </w:r>
      <w:r w:rsidR="004303EF" w:rsidRPr="00967D08">
        <w:rPr>
          <w:rFonts w:cstheme="minorHAnsi"/>
        </w:rPr>
        <w:t xml:space="preserve">Sarah Melcher, </w:t>
      </w:r>
      <w:proofErr w:type="spellStart"/>
      <w:r w:rsidR="004303EF" w:rsidRPr="00967D08">
        <w:rPr>
          <w:rFonts w:cstheme="minorHAnsi"/>
        </w:rPr>
        <w:t>Mikeal</w:t>
      </w:r>
      <w:proofErr w:type="spellEnd"/>
      <w:r w:rsidR="004303EF" w:rsidRPr="00967D08">
        <w:rPr>
          <w:rFonts w:cstheme="minorHAnsi"/>
        </w:rPr>
        <w:t xml:space="preserve"> C. Parsons and Amos Yong, eds, </w:t>
      </w:r>
      <w:r w:rsidR="004303EF" w:rsidRPr="00967D08">
        <w:rPr>
          <w:rFonts w:cstheme="minorHAnsi"/>
          <w:i/>
          <w:iCs/>
        </w:rPr>
        <w:t>The Bible and Disability: A Commentary</w:t>
      </w:r>
      <w:r w:rsidR="004A477B">
        <w:rPr>
          <w:rFonts w:cstheme="minorHAnsi"/>
        </w:rPr>
        <w:t>;</w:t>
      </w:r>
      <w:r w:rsidR="0063130E">
        <w:rPr>
          <w:rFonts w:cstheme="minorHAnsi"/>
        </w:rPr>
        <w:t xml:space="preserve"> </w:t>
      </w:r>
      <w:r w:rsidR="0063130E" w:rsidRPr="00C4344C">
        <w:rPr>
          <w:rFonts w:cstheme="minorHAnsi"/>
        </w:rPr>
        <w:t>Avalos,</w:t>
      </w:r>
      <w:r w:rsidR="0063130E">
        <w:rPr>
          <w:rFonts w:cstheme="minorHAnsi"/>
        </w:rPr>
        <w:t xml:space="preserve"> </w:t>
      </w:r>
      <w:r w:rsidR="0063130E" w:rsidRPr="00C4344C">
        <w:rPr>
          <w:rFonts w:cstheme="minorHAnsi"/>
        </w:rPr>
        <w:t>Hector</w:t>
      </w:r>
      <w:r w:rsidR="0063130E">
        <w:rPr>
          <w:rFonts w:cstheme="minorHAnsi"/>
        </w:rPr>
        <w:t>,</w:t>
      </w:r>
      <w:r w:rsidR="0063130E" w:rsidRPr="00C4344C">
        <w:rPr>
          <w:rFonts w:cstheme="minorHAnsi"/>
        </w:rPr>
        <w:t xml:space="preserve"> Sarah J. Melcher and Jeremy Schipper, eds, </w:t>
      </w:r>
      <w:r w:rsidR="0063130E" w:rsidRPr="00C4344C">
        <w:rPr>
          <w:rFonts w:cstheme="minorHAnsi"/>
          <w:i/>
          <w:iCs/>
        </w:rPr>
        <w:t>This Abled Body, Rethinking Disabilities in biblical Studies</w:t>
      </w:r>
      <w:r w:rsidR="004A477B">
        <w:rPr>
          <w:rFonts w:cstheme="minorHAnsi"/>
        </w:rPr>
        <w:t>;</w:t>
      </w:r>
      <w:r w:rsidR="0063130E">
        <w:rPr>
          <w:rFonts w:cstheme="minorHAnsi"/>
        </w:rPr>
        <w:t xml:space="preserve"> </w:t>
      </w:r>
      <w:proofErr w:type="spellStart"/>
      <w:r w:rsidR="00793041">
        <w:rPr>
          <w:rFonts w:cstheme="minorHAnsi"/>
        </w:rPr>
        <w:t>Eiesland</w:t>
      </w:r>
      <w:proofErr w:type="spellEnd"/>
      <w:r w:rsidR="00793041">
        <w:rPr>
          <w:rFonts w:cstheme="minorHAnsi"/>
        </w:rPr>
        <w:t xml:space="preserve">, </w:t>
      </w:r>
      <w:r w:rsidR="00793041" w:rsidRPr="00C4344C">
        <w:rPr>
          <w:rFonts w:cstheme="minorHAnsi"/>
        </w:rPr>
        <w:t xml:space="preserve">Nancy L., </w:t>
      </w:r>
      <w:r w:rsidR="00793041" w:rsidRPr="00C4344C">
        <w:rPr>
          <w:rFonts w:cstheme="minorHAnsi"/>
          <w:i/>
          <w:iCs/>
        </w:rPr>
        <w:t>The Disabled God, Toward a Liberatory Theology of Disability</w:t>
      </w:r>
      <w:r w:rsidR="004A477B">
        <w:rPr>
          <w:rFonts w:cstheme="minorHAnsi"/>
        </w:rPr>
        <w:t>;</w:t>
      </w:r>
      <w:r w:rsidR="00793041">
        <w:rPr>
          <w:rFonts w:cstheme="minorHAnsi"/>
        </w:rPr>
        <w:t xml:space="preserve"> </w:t>
      </w:r>
      <w:r w:rsidR="005D1CF4">
        <w:rPr>
          <w:rFonts w:cstheme="minorHAnsi"/>
        </w:rPr>
        <w:t>and Brock, Brian, and John Swinton</w:t>
      </w:r>
      <w:r w:rsidR="005D1CF4" w:rsidRPr="00C4344C">
        <w:rPr>
          <w:rFonts w:cstheme="minorHAnsi"/>
        </w:rPr>
        <w:t xml:space="preserve">, eds, </w:t>
      </w:r>
      <w:r w:rsidR="005D1CF4">
        <w:rPr>
          <w:rFonts w:cstheme="minorHAnsi"/>
          <w:i/>
          <w:iCs/>
        </w:rPr>
        <w:t>Disability in the Christian Tradition</w:t>
      </w:r>
      <w:r w:rsidR="005D1CF4">
        <w:rPr>
          <w:rFonts w:cstheme="minorHAnsi"/>
        </w:rPr>
        <w:t xml:space="preserve"> </w:t>
      </w:r>
      <w:r w:rsidR="00793041">
        <w:rPr>
          <w:rFonts w:cstheme="minorHAnsi"/>
        </w:rPr>
        <w:t xml:space="preserve">to name but a few. </w:t>
      </w:r>
    </w:p>
  </w:footnote>
  <w:footnote w:id="32">
    <w:p w14:paraId="548A6A38" w14:textId="55EEED8E" w:rsidR="005F50F7" w:rsidRDefault="005F50F7">
      <w:pPr>
        <w:pStyle w:val="FootnoteText"/>
      </w:pPr>
      <w:r>
        <w:rPr>
          <w:rStyle w:val="FootnoteReference"/>
        </w:rPr>
        <w:footnoteRef/>
      </w:r>
      <w:r w:rsidR="00355EA4">
        <w:t xml:space="preserve"> </w:t>
      </w:r>
      <w:r>
        <w:t>This is seen in the works of Arthur Dewey and Anna Miller as an example</w:t>
      </w:r>
      <w:r w:rsidR="00221FDF">
        <w:t xml:space="preserve">, but others such as Brian Brock, John Swinton, </w:t>
      </w:r>
      <w:r w:rsidR="000A2745">
        <w:t xml:space="preserve">Frances Young and </w:t>
      </w:r>
      <w:r w:rsidR="002B2434">
        <w:t xml:space="preserve">Nancy </w:t>
      </w:r>
      <w:proofErr w:type="spellStart"/>
      <w:r w:rsidR="002B2434">
        <w:t>Eiesland</w:t>
      </w:r>
      <w:proofErr w:type="spellEnd"/>
      <w:r w:rsidR="002B2434">
        <w:t xml:space="preserve"> are promoting better ways (than, for example, the </w:t>
      </w:r>
      <w:proofErr w:type="gramStart"/>
      <w:r w:rsidR="002B2434">
        <w:t>Medical</w:t>
      </w:r>
      <w:proofErr w:type="gramEnd"/>
      <w:r w:rsidR="002B2434">
        <w:t xml:space="preserve"> model) to view the</w:t>
      </w:r>
      <w:r w:rsidR="00B92BA5">
        <w:t xml:space="preserve"> situation of disability in theological terms. </w:t>
      </w:r>
    </w:p>
  </w:footnote>
  <w:footnote w:id="33">
    <w:p w14:paraId="7235B45F" w14:textId="4A1C4DC2" w:rsidR="00A16A3A" w:rsidRDefault="00A16A3A">
      <w:pPr>
        <w:pStyle w:val="FootnoteText"/>
      </w:pPr>
      <w:r>
        <w:rPr>
          <w:rStyle w:val="FootnoteReference"/>
        </w:rPr>
        <w:footnoteRef/>
      </w:r>
      <w:r w:rsidR="00355EA4">
        <w:t xml:space="preserve"> </w:t>
      </w:r>
      <w:r>
        <w:t>Arthur J.</w:t>
      </w:r>
      <w:r w:rsidR="006F2024">
        <w:t xml:space="preserve"> Dewey</w:t>
      </w:r>
      <w:r w:rsidR="004303EF">
        <w:t xml:space="preserve">, </w:t>
      </w:r>
      <w:r>
        <w:t>and Anna C. Miller</w:t>
      </w:r>
      <w:r w:rsidR="00421792">
        <w:t>,</w:t>
      </w:r>
      <w:r>
        <w:t xml:space="preserve"> ‘Paul’, in </w:t>
      </w:r>
      <w:r w:rsidRPr="00967D08">
        <w:rPr>
          <w:rFonts w:cstheme="minorHAnsi"/>
        </w:rPr>
        <w:t xml:space="preserve">Sarah Melcher, Mikeal C. Parsons and Amos Yong, eds, </w:t>
      </w:r>
      <w:r w:rsidRPr="00967D08">
        <w:rPr>
          <w:rFonts w:cstheme="minorHAnsi"/>
          <w:i/>
          <w:iCs/>
        </w:rPr>
        <w:t>The Bible and Disability: A Commentary</w:t>
      </w:r>
      <w:r w:rsidRPr="00967D08">
        <w:rPr>
          <w:rFonts w:cstheme="minorHAnsi"/>
        </w:rPr>
        <w:t xml:space="preserve"> (London: SCM Press 2018)</w:t>
      </w:r>
      <w:r w:rsidR="00421792">
        <w:rPr>
          <w:rFonts w:cstheme="minorHAnsi"/>
        </w:rPr>
        <w:t xml:space="preserve">, </w:t>
      </w:r>
      <w:r>
        <w:rPr>
          <w:rFonts w:cstheme="minorHAnsi"/>
        </w:rPr>
        <w:t>394</w:t>
      </w:r>
      <w:r w:rsidR="00421792">
        <w:rPr>
          <w:rFonts w:cstheme="minorHAnsi"/>
        </w:rPr>
        <w:t>.</w:t>
      </w:r>
    </w:p>
  </w:footnote>
  <w:footnote w:id="34">
    <w:p w14:paraId="3DA31CC5" w14:textId="36BBFD1B" w:rsidR="00881294" w:rsidRDefault="00881294">
      <w:pPr>
        <w:pStyle w:val="FootnoteText"/>
      </w:pPr>
      <w:r>
        <w:rPr>
          <w:rStyle w:val="FootnoteReference"/>
        </w:rPr>
        <w:footnoteRef/>
      </w:r>
      <w:r>
        <w:t xml:space="preserve"> </w:t>
      </w:r>
      <w:r w:rsidR="000738BD">
        <w:t xml:space="preserve">There is perhaps too much focus from theologians currently to provide such a </w:t>
      </w:r>
      <w:r w:rsidR="005C2FB6">
        <w:t>wide-angle</w:t>
      </w:r>
      <w:r w:rsidR="000738BD">
        <w:t xml:space="preserve"> lens as would be needed, but it is </w:t>
      </w:r>
      <w:r w:rsidR="00987110">
        <w:t xml:space="preserve">a </w:t>
      </w:r>
      <w:r w:rsidR="006D04FC">
        <w:t>possible hope for the future.</w:t>
      </w:r>
    </w:p>
  </w:footnote>
  <w:footnote w:id="35">
    <w:p w14:paraId="0C635AA3" w14:textId="433703FA" w:rsidR="00553EEE" w:rsidRPr="00707FC2" w:rsidRDefault="00553EEE">
      <w:pPr>
        <w:pStyle w:val="FootnoteText"/>
      </w:pPr>
      <w:r>
        <w:rPr>
          <w:rStyle w:val="FootnoteReference"/>
        </w:rPr>
        <w:footnoteRef/>
      </w:r>
      <w:r>
        <w:t xml:space="preserve"> </w:t>
      </w:r>
      <w:r w:rsidR="00E0510C">
        <w:t>Dewey</w:t>
      </w:r>
      <w:r w:rsidR="0083142D">
        <w:t xml:space="preserve">, ‘Paul’, </w:t>
      </w:r>
      <w:r w:rsidR="00867F93">
        <w:t xml:space="preserve">in </w:t>
      </w:r>
      <w:r w:rsidR="0083142D">
        <w:rPr>
          <w:i/>
          <w:iCs/>
        </w:rPr>
        <w:t xml:space="preserve">The </w:t>
      </w:r>
      <w:r w:rsidR="00995EF4">
        <w:rPr>
          <w:i/>
          <w:iCs/>
        </w:rPr>
        <w:t>Bible and Disability</w:t>
      </w:r>
      <w:r w:rsidR="00995EF4">
        <w:t>,</w:t>
      </w:r>
      <w:r w:rsidR="0083142D">
        <w:t xml:space="preserve"> citing, </w:t>
      </w:r>
      <w:r>
        <w:t xml:space="preserve">Rose, Martha L., </w:t>
      </w:r>
      <w:r>
        <w:rPr>
          <w:i/>
          <w:iCs/>
        </w:rPr>
        <w:t>The Staff of Oedipus: Transforming Disability in Ancient Greece</w:t>
      </w:r>
      <w:r w:rsidR="00707FC2">
        <w:t>. (Ann Arbor: University of Michigan Press</w:t>
      </w:r>
      <w:r w:rsidR="00E95F90">
        <w:t xml:space="preserve"> 2003) </w:t>
      </w:r>
      <w:r w:rsidR="00E0510C">
        <w:t xml:space="preserve">p. 381. </w:t>
      </w:r>
    </w:p>
  </w:footnote>
  <w:footnote w:id="36">
    <w:p w14:paraId="43EF9AE5" w14:textId="2EFE7017" w:rsidR="009D2071" w:rsidRPr="0071160D" w:rsidRDefault="009D2071" w:rsidP="009D2071">
      <w:pPr>
        <w:pStyle w:val="FootnoteText"/>
      </w:pPr>
      <w:r>
        <w:rPr>
          <w:rStyle w:val="FootnoteReference"/>
        </w:rPr>
        <w:footnoteRef/>
      </w:r>
      <w:r>
        <w:t xml:space="preserve"> </w:t>
      </w:r>
      <w:r w:rsidR="004161EB">
        <w:t>Dewey</w:t>
      </w:r>
      <w:r>
        <w:t xml:space="preserve">, </w:t>
      </w:r>
      <w:r w:rsidR="00BC6E3D">
        <w:rPr>
          <w:rFonts w:cstheme="minorHAnsi"/>
        </w:rPr>
        <w:t>‘Paul’,</w:t>
      </w:r>
      <w:r w:rsidR="00696563">
        <w:rPr>
          <w:rFonts w:cstheme="minorHAnsi"/>
        </w:rPr>
        <w:t xml:space="preserve"> in </w:t>
      </w:r>
      <w:r w:rsidR="00696563">
        <w:rPr>
          <w:rFonts w:cstheme="minorHAnsi"/>
          <w:i/>
          <w:iCs/>
        </w:rPr>
        <w:t>The Bible and Disability</w:t>
      </w:r>
      <w:r w:rsidR="00C43B0C">
        <w:rPr>
          <w:rFonts w:cstheme="minorHAnsi"/>
        </w:rPr>
        <w:t xml:space="preserve">, citing, Cicero, </w:t>
      </w:r>
      <w:r w:rsidR="00C43B0C">
        <w:rPr>
          <w:rFonts w:cstheme="minorHAnsi"/>
          <w:i/>
          <w:iCs/>
        </w:rPr>
        <w:t xml:space="preserve">De </w:t>
      </w:r>
      <w:r w:rsidR="0071160D">
        <w:rPr>
          <w:rFonts w:cstheme="minorHAnsi"/>
          <w:i/>
          <w:iCs/>
        </w:rPr>
        <w:t xml:space="preserve">or. </w:t>
      </w:r>
      <w:r w:rsidR="0071160D">
        <w:rPr>
          <w:rFonts w:cstheme="minorHAnsi"/>
        </w:rPr>
        <w:t>1.61.260-261; Plutarch, Dem. 11.1</w:t>
      </w:r>
      <w:r w:rsidR="00C2764C">
        <w:rPr>
          <w:rFonts w:cstheme="minorHAnsi"/>
        </w:rPr>
        <w:t xml:space="preserve"> p. 381. </w:t>
      </w:r>
    </w:p>
  </w:footnote>
  <w:footnote w:id="37">
    <w:p w14:paraId="0F1EBC88" w14:textId="721EDD2C" w:rsidR="0045161F" w:rsidRPr="0045161F" w:rsidRDefault="0045161F">
      <w:pPr>
        <w:pStyle w:val="FootnoteText"/>
      </w:pPr>
      <w:r>
        <w:rPr>
          <w:rStyle w:val="FootnoteReference"/>
        </w:rPr>
        <w:footnoteRef/>
      </w:r>
      <w:r>
        <w:t xml:space="preserve"> Dewey, </w:t>
      </w:r>
      <w:r>
        <w:rPr>
          <w:rFonts w:cstheme="minorHAnsi"/>
        </w:rPr>
        <w:t xml:space="preserve">‘Paul’, in </w:t>
      </w:r>
      <w:r>
        <w:rPr>
          <w:rFonts w:cstheme="minorHAnsi"/>
          <w:i/>
          <w:iCs/>
        </w:rPr>
        <w:t>The Bible and Disability</w:t>
      </w:r>
      <w:r>
        <w:rPr>
          <w:rFonts w:cstheme="minorHAnsi"/>
        </w:rPr>
        <w:t xml:space="preserve">, citing, Rose, </w:t>
      </w:r>
      <w:r>
        <w:rPr>
          <w:i/>
          <w:iCs/>
        </w:rPr>
        <w:t>The Staff of Oedipus</w:t>
      </w:r>
      <w:r w:rsidR="008B0895">
        <w:t xml:space="preserve">, p. 381. </w:t>
      </w:r>
    </w:p>
  </w:footnote>
  <w:footnote w:id="38">
    <w:p w14:paraId="5B3C2580" w14:textId="6D1F5C0A" w:rsidR="001B3914" w:rsidRPr="008B7EBF" w:rsidRDefault="001B3914">
      <w:pPr>
        <w:pStyle w:val="FootnoteText"/>
      </w:pPr>
      <w:r>
        <w:rPr>
          <w:rStyle w:val="FootnoteReference"/>
        </w:rPr>
        <w:footnoteRef/>
      </w:r>
      <w:r w:rsidR="00355EA4">
        <w:t xml:space="preserve"> </w:t>
      </w:r>
      <w:r w:rsidR="008777B5">
        <w:t>Ma</w:t>
      </w:r>
      <w:r w:rsidR="00355EA4">
        <w:t>r</w:t>
      </w:r>
      <w:r w:rsidR="008777B5">
        <w:t xml:space="preserve">tin </w:t>
      </w:r>
      <w:proofErr w:type="spellStart"/>
      <w:r w:rsidR="008777B5">
        <w:t>Albl</w:t>
      </w:r>
      <w:proofErr w:type="spellEnd"/>
      <w:r w:rsidR="008777B5">
        <w:t xml:space="preserve">, “For When I Am Weak Then I Am Strong”, in </w:t>
      </w:r>
      <w:r w:rsidR="0097346F">
        <w:t xml:space="preserve">Hector </w:t>
      </w:r>
      <w:r>
        <w:t>Avalos, Sarah J., Melcher, Jeremy Schipper</w:t>
      </w:r>
      <w:r w:rsidR="008B7EBF">
        <w:t xml:space="preserve">, </w:t>
      </w:r>
      <w:r w:rsidR="008B7EBF">
        <w:rPr>
          <w:i/>
          <w:iCs/>
        </w:rPr>
        <w:t>This Abled Body: Rethinking Disabilities in Biblical Studies</w:t>
      </w:r>
      <w:r w:rsidR="008B7EBF">
        <w:t xml:space="preserve">, </w:t>
      </w:r>
      <w:r w:rsidR="00873526">
        <w:t>(Atlanta: Society of Biblical Literature, 2007)</w:t>
      </w:r>
      <w:r w:rsidR="00AC66F7">
        <w:t xml:space="preserve">, p. 145. </w:t>
      </w:r>
    </w:p>
  </w:footnote>
  <w:footnote w:id="39">
    <w:p w14:paraId="752132FC" w14:textId="291F598A" w:rsidR="00DF5FA3" w:rsidRPr="00DF5FA3" w:rsidRDefault="00DF5FA3">
      <w:pPr>
        <w:pStyle w:val="FootnoteText"/>
      </w:pPr>
      <w:r>
        <w:rPr>
          <w:rStyle w:val="FootnoteReference"/>
        </w:rPr>
        <w:footnoteRef/>
      </w:r>
      <w:r w:rsidR="00355EA4">
        <w:t xml:space="preserve"> </w:t>
      </w:r>
      <w:proofErr w:type="spellStart"/>
      <w:r w:rsidR="008777B5">
        <w:t>Albl</w:t>
      </w:r>
      <w:proofErr w:type="spellEnd"/>
      <w:r w:rsidR="00DD1276">
        <w:t xml:space="preserve">, “For When I </w:t>
      </w:r>
      <w:r w:rsidR="008777B5">
        <w:t>A</w:t>
      </w:r>
      <w:r w:rsidR="00DD1276">
        <w:t>m Weak Th</w:t>
      </w:r>
      <w:r w:rsidR="008777B5">
        <w:t>en I Am Strong”</w:t>
      </w:r>
      <w:r>
        <w:t xml:space="preserve">, p. 146. </w:t>
      </w:r>
    </w:p>
  </w:footnote>
  <w:footnote w:id="40">
    <w:p w14:paraId="4E762654" w14:textId="02CBAB2E" w:rsidR="0032081C" w:rsidRPr="007C7F11" w:rsidRDefault="0032081C">
      <w:pPr>
        <w:pStyle w:val="FootnoteText"/>
      </w:pPr>
      <w:r>
        <w:rPr>
          <w:rStyle w:val="FootnoteReference"/>
        </w:rPr>
        <w:footnoteRef/>
      </w:r>
      <w:r>
        <w:t xml:space="preserve"> </w:t>
      </w:r>
      <w:r w:rsidR="00941BDA">
        <w:t xml:space="preserve">James D. G., </w:t>
      </w:r>
      <w:r>
        <w:t>Dunn</w:t>
      </w:r>
      <w:r w:rsidR="007C7F11">
        <w:t xml:space="preserve">, </w:t>
      </w:r>
      <w:r w:rsidR="007C7F11">
        <w:rPr>
          <w:i/>
          <w:iCs/>
        </w:rPr>
        <w:t>The Theology of Paul the Apostle</w:t>
      </w:r>
      <w:r w:rsidR="007C7F11">
        <w:t xml:space="preserve"> (Grand Rapids: Eerdmans 1998), p</w:t>
      </w:r>
      <w:r w:rsidR="000462DB">
        <w:t xml:space="preserve">p. 64-65. </w:t>
      </w:r>
    </w:p>
  </w:footnote>
  <w:footnote w:id="41">
    <w:p w14:paraId="605C2EEC" w14:textId="5DDAC826" w:rsidR="008D3726" w:rsidRDefault="008D3726">
      <w:pPr>
        <w:pStyle w:val="FootnoteText"/>
      </w:pPr>
      <w:r>
        <w:rPr>
          <w:rStyle w:val="FootnoteReference"/>
        </w:rPr>
        <w:footnoteRef/>
      </w:r>
      <w:r>
        <w:t xml:space="preserve"> </w:t>
      </w:r>
      <w:r w:rsidR="00E63E2A">
        <w:t>For example, Mt. 8:17 and Lk. 5:15.</w:t>
      </w:r>
    </w:p>
  </w:footnote>
  <w:footnote w:id="42">
    <w:p w14:paraId="55BAD4AC" w14:textId="671AE9E3" w:rsidR="00435323" w:rsidRDefault="00435323">
      <w:pPr>
        <w:pStyle w:val="FootnoteText"/>
      </w:pPr>
      <w:r>
        <w:rPr>
          <w:rStyle w:val="FootnoteReference"/>
        </w:rPr>
        <w:footnoteRef/>
      </w:r>
      <w:r w:rsidR="00355EA4">
        <w:t xml:space="preserve"> </w:t>
      </w:r>
      <w:r w:rsidR="00766783">
        <w:t xml:space="preserve">Historic England, </w:t>
      </w:r>
      <w:hyperlink r:id="rId3" w:history="1">
        <w:r w:rsidR="00766783" w:rsidRPr="00394043">
          <w:rPr>
            <w:rStyle w:val="Hyperlink"/>
          </w:rPr>
          <w:t>https://historicengland.org.uk/research/inclusive-heritage/disability-history/1914-1945/</w:t>
        </w:r>
      </w:hyperlink>
      <w:r w:rsidR="00766783">
        <w:t xml:space="preserve"> </w:t>
      </w:r>
    </w:p>
  </w:footnote>
  <w:footnote w:id="43">
    <w:p w14:paraId="6421D73D" w14:textId="0E8B85DB" w:rsidR="00505D71" w:rsidRDefault="00505D71">
      <w:pPr>
        <w:pStyle w:val="FootnoteText"/>
      </w:pPr>
      <w:r>
        <w:rPr>
          <w:rStyle w:val="FootnoteReference"/>
        </w:rPr>
        <w:footnoteRef/>
      </w:r>
      <w:r w:rsidR="00355EA4">
        <w:rPr>
          <w:rFonts w:cstheme="minorHAnsi"/>
        </w:rPr>
        <w:t xml:space="preserve"> </w:t>
      </w:r>
      <w:r w:rsidRPr="00DD7792">
        <w:rPr>
          <w:rFonts w:cstheme="minorHAnsi"/>
        </w:rPr>
        <w:t xml:space="preserve">Kenny, </w:t>
      </w:r>
      <w:r w:rsidRPr="00DD7792">
        <w:rPr>
          <w:rFonts w:cstheme="minorHAnsi"/>
          <w:i/>
          <w:iCs/>
        </w:rPr>
        <w:t xml:space="preserve">My Body Is Not </w:t>
      </w:r>
      <w:proofErr w:type="gramStart"/>
      <w:r w:rsidRPr="00DD7792">
        <w:rPr>
          <w:rFonts w:cstheme="minorHAnsi"/>
          <w:i/>
          <w:iCs/>
        </w:rPr>
        <w:t>A</w:t>
      </w:r>
      <w:proofErr w:type="gramEnd"/>
      <w:r w:rsidRPr="00DD7792">
        <w:rPr>
          <w:rFonts w:cstheme="minorHAnsi"/>
          <w:i/>
          <w:iCs/>
        </w:rPr>
        <w:t xml:space="preserve"> Prayer Request, </w:t>
      </w:r>
      <w:r w:rsidR="00665B37">
        <w:rPr>
          <w:rFonts w:cstheme="minorHAnsi"/>
        </w:rPr>
        <w:t xml:space="preserve">pp. </w:t>
      </w:r>
      <w:r w:rsidR="00874B7B">
        <w:rPr>
          <w:rFonts w:cstheme="minorHAnsi"/>
        </w:rPr>
        <w:t>1</w:t>
      </w:r>
      <w:r w:rsidR="00DA77B0">
        <w:rPr>
          <w:rFonts w:cstheme="minorHAnsi"/>
        </w:rPr>
        <w:t>-3.</w:t>
      </w:r>
    </w:p>
  </w:footnote>
  <w:footnote w:id="44">
    <w:p w14:paraId="73890DEA" w14:textId="199AD49D" w:rsidR="001D7869" w:rsidRPr="00F75BF8" w:rsidRDefault="001D7869" w:rsidP="00F75BF8">
      <w:pPr>
        <w:pStyle w:val="FootnoteText"/>
      </w:pPr>
      <w:r>
        <w:rPr>
          <w:rStyle w:val="FootnoteReference"/>
        </w:rPr>
        <w:footnoteRef/>
      </w:r>
      <w:r w:rsidR="00355EA4">
        <w:rPr>
          <w:rFonts w:cstheme="minorHAnsi"/>
        </w:rPr>
        <w:t xml:space="preserve"> </w:t>
      </w:r>
      <w:r w:rsidR="004D6AF5" w:rsidRPr="004D6AF5">
        <w:rPr>
          <w:rFonts w:cstheme="minorHAnsi"/>
        </w:rPr>
        <w:t xml:space="preserve">Joni </w:t>
      </w:r>
      <w:proofErr w:type="spellStart"/>
      <w:r w:rsidR="004D6AF5" w:rsidRPr="004D6AF5">
        <w:rPr>
          <w:rFonts w:cstheme="minorHAnsi"/>
        </w:rPr>
        <w:t>Eareckson</w:t>
      </w:r>
      <w:proofErr w:type="spellEnd"/>
      <w:r w:rsidR="004D6AF5" w:rsidRPr="004D6AF5">
        <w:rPr>
          <w:rFonts w:cstheme="minorHAnsi"/>
        </w:rPr>
        <w:t xml:space="preserve"> Tada, </w:t>
      </w:r>
      <w:r w:rsidR="004D6AF5" w:rsidRPr="004D6AF5">
        <w:rPr>
          <w:rFonts w:cstheme="minorHAnsi"/>
          <w:i/>
          <w:iCs/>
        </w:rPr>
        <w:t xml:space="preserve">A Place of Healing: Wrestling with the Mysteries of Suffering, </w:t>
      </w:r>
      <w:proofErr w:type="gramStart"/>
      <w:r w:rsidR="004D6AF5" w:rsidRPr="004D6AF5">
        <w:rPr>
          <w:rFonts w:cstheme="minorHAnsi"/>
          <w:i/>
          <w:iCs/>
        </w:rPr>
        <w:t>Pain</w:t>
      </w:r>
      <w:proofErr w:type="gramEnd"/>
      <w:r w:rsidR="004D6AF5" w:rsidRPr="004D6AF5">
        <w:rPr>
          <w:rFonts w:cstheme="minorHAnsi"/>
          <w:i/>
          <w:iCs/>
        </w:rPr>
        <w:t xml:space="preserve"> and God’ Sovereignty</w:t>
      </w:r>
      <w:r w:rsidR="004D6AF5" w:rsidRPr="004D6AF5">
        <w:rPr>
          <w:rFonts w:cstheme="minorHAnsi"/>
        </w:rPr>
        <w:t xml:space="preserve"> (Colorado Springs: David C. Cook 2010)</w:t>
      </w:r>
      <w:r w:rsidR="00F75BF8">
        <w:rPr>
          <w:rFonts w:cstheme="minorHAnsi"/>
        </w:rPr>
        <w:t xml:space="preserve"> </w:t>
      </w:r>
      <w:r w:rsidR="00665B37">
        <w:rPr>
          <w:rFonts w:cstheme="minorHAnsi"/>
        </w:rPr>
        <w:t xml:space="preserve">pp. </w:t>
      </w:r>
      <w:r w:rsidR="00170DA3">
        <w:rPr>
          <w:rFonts w:cstheme="minorHAnsi"/>
        </w:rPr>
        <w:t>15</w:t>
      </w:r>
      <w:r w:rsidR="00DA77B0">
        <w:rPr>
          <w:rFonts w:cstheme="minorHAnsi"/>
        </w:rPr>
        <w:t>-17</w:t>
      </w:r>
      <w:r w:rsidR="00F75BF8">
        <w:rPr>
          <w:rFonts w:cstheme="minorHAnsi"/>
        </w:rPr>
        <w:t>.</w:t>
      </w:r>
    </w:p>
  </w:footnote>
  <w:footnote w:id="45">
    <w:p w14:paraId="48E00215" w14:textId="63DB4B66" w:rsidR="00B20AAA" w:rsidRPr="0075444C" w:rsidRDefault="00B20AAA">
      <w:pPr>
        <w:pStyle w:val="FootnoteText"/>
      </w:pPr>
      <w:r w:rsidRPr="0075444C">
        <w:rPr>
          <w:rStyle w:val="FootnoteReference"/>
        </w:rPr>
        <w:footnoteRef/>
      </w:r>
      <w:r w:rsidR="00355EA4">
        <w:t xml:space="preserve"> </w:t>
      </w:r>
      <w:r w:rsidR="002F3783" w:rsidRPr="0075444C">
        <w:t xml:space="preserve">The terms ‘in him’ and ‘in Christ’ are used </w:t>
      </w:r>
      <w:r w:rsidR="00ED1934" w:rsidRPr="0075444C">
        <w:t xml:space="preserve">180 times in the New Testament, and it is in the letters of Paul (both authentic and otherwise) that these are used with most frequency, namely 143 times. </w:t>
      </w:r>
    </w:p>
  </w:footnote>
  <w:footnote w:id="46">
    <w:p w14:paraId="442D39CA" w14:textId="6EE86304" w:rsidR="00866A4E" w:rsidRPr="0075444C" w:rsidRDefault="00866A4E" w:rsidP="00866A4E">
      <w:pPr>
        <w:rPr>
          <w:rFonts w:cstheme="minorHAnsi"/>
          <w:sz w:val="20"/>
          <w:szCs w:val="20"/>
        </w:rPr>
      </w:pPr>
      <w:r w:rsidRPr="0075444C">
        <w:rPr>
          <w:rStyle w:val="FootnoteReference"/>
          <w:sz w:val="20"/>
          <w:szCs w:val="20"/>
        </w:rPr>
        <w:footnoteRef/>
      </w:r>
      <w:r w:rsidR="00355EA4">
        <w:rPr>
          <w:sz w:val="20"/>
          <w:szCs w:val="20"/>
        </w:rPr>
        <w:t xml:space="preserve"> </w:t>
      </w:r>
      <w:r w:rsidRPr="0075444C">
        <w:rPr>
          <w:sz w:val="20"/>
          <w:szCs w:val="20"/>
        </w:rPr>
        <w:t>Constantine R.</w:t>
      </w:r>
      <w:r w:rsidR="003F3A9F">
        <w:rPr>
          <w:sz w:val="20"/>
          <w:szCs w:val="20"/>
        </w:rPr>
        <w:t xml:space="preserve"> Campbell</w:t>
      </w:r>
      <w:r w:rsidR="008F10A8" w:rsidRPr="0075444C">
        <w:rPr>
          <w:sz w:val="20"/>
          <w:szCs w:val="20"/>
        </w:rPr>
        <w:t>,</w:t>
      </w:r>
      <w:r w:rsidRPr="0075444C">
        <w:rPr>
          <w:sz w:val="20"/>
          <w:szCs w:val="20"/>
        </w:rPr>
        <w:t xml:space="preserve"> ‘Metaphor, Reality and Union with Christ’, in </w:t>
      </w:r>
      <w:r w:rsidRPr="0075444C">
        <w:rPr>
          <w:rFonts w:cstheme="minorHAnsi"/>
          <w:sz w:val="20"/>
          <w:szCs w:val="20"/>
        </w:rPr>
        <w:t>Michael J.</w:t>
      </w:r>
      <w:r w:rsidR="00B8152B">
        <w:rPr>
          <w:rFonts w:cstheme="minorHAnsi"/>
          <w:sz w:val="20"/>
          <w:szCs w:val="20"/>
        </w:rPr>
        <w:t xml:space="preserve"> </w:t>
      </w:r>
      <w:proofErr w:type="spellStart"/>
      <w:r w:rsidR="00B8152B">
        <w:rPr>
          <w:rFonts w:cstheme="minorHAnsi"/>
          <w:sz w:val="20"/>
          <w:szCs w:val="20"/>
        </w:rPr>
        <w:t>Thate</w:t>
      </w:r>
      <w:proofErr w:type="spellEnd"/>
      <w:r w:rsidR="00D362AB" w:rsidRPr="0075444C">
        <w:rPr>
          <w:rFonts w:cstheme="minorHAnsi"/>
          <w:sz w:val="20"/>
          <w:szCs w:val="20"/>
        </w:rPr>
        <w:t>,</w:t>
      </w:r>
      <w:r w:rsidRPr="0075444C">
        <w:rPr>
          <w:rFonts w:cstheme="minorHAnsi"/>
          <w:sz w:val="20"/>
          <w:szCs w:val="20"/>
        </w:rPr>
        <w:t xml:space="preserve"> Kevin J.</w:t>
      </w:r>
      <w:r w:rsidR="00D362AB" w:rsidRPr="0075444C">
        <w:rPr>
          <w:rFonts w:cstheme="minorHAnsi"/>
          <w:sz w:val="20"/>
          <w:szCs w:val="20"/>
        </w:rPr>
        <w:t>,</w:t>
      </w:r>
      <w:r w:rsidRPr="0075444C">
        <w:rPr>
          <w:rFonts w:cstheme="minorHAnsi"/>
          <w:sz w:val="20"/>
          <w:szCs w:val="20"/>
        </w:rPr>
        <w:t xml:space="preserve"> </w:t>
      </w:r>
      <w:proofErr w:type="spellStart"/>
      <w:r w:rsidRPr="0075444C">
        <w:rPr>
          <w:rFonts w:cstheme="minorHAnsi"/>
          <w:sz w:val="20"/>
          <w:szCs w:val="20"/>
        </w:rPr>
        <w:t>Vanhoozer</w:t>
      </w:r>
      <w:proofErr w:type="spellEnd"/>
      <w:r w:rsidRPr="0075444C">
        <w:rPr>
          <w:rFonts w:cstheme="minorHAnsi"/>
          <w:sz w:val="20"/>
          <w:szCs w:val="20"/>
        </w:rPr>
        <w:t xml:space="preserve"> and Constantine R.</w:t>
      </w:r>
      <w:r w:rsidR="008F10A8" w:rsidRPr="0075444C">
        <w:rPr>
          <w:rFonts w:cstheme="minorHAnsi"/>
          <w:sz w:val="20"/>
          <w:szCs w:val="20"/>
        </w:rPr>
        <w:t>,</w:t>
      </w:r>
      <w:r w:rsidRPr="0075444C">
        <w:rPr>
          <w:rFonts w:cstheme="minorHAnsi"/>
          <w:sz w:val="20"/>
          <w:szCs w:val="20"/>
        </w:rPr>
        <w:t xml:space="preserve"> Campbell, eds, </w:t>
      </w:r>
      <w:r w:rsidRPr="0075444C">
        <w:rPr>
          <w:rFonts w:cstheme="minorHAnsi"/>
          <w:i/>
          <w:iCs/>
          <w:sz w:val="20"/>
          <w:szCs w:val="20"/>
        </w:rPr>
        <w:t>“In Christ” in Paul: Explorations in Paul’s Theology of Union and Participation</w:t>
      </w:r>
      <w:r w:rsidRPr="0075444C">
        <w:rPr>
          <w:rFonts w:cstheme="minorHAnsi"/>
          <w:sz w:val="20"/>
          <w:szCs w:val="20"/>
        </w:rPr>
        <w:t xml:space="preserve"> (Michigan: Eerdmans 2018) </w:t>
      </w:r>
      <w:r w:rsidR="00B63165" w:rsidRPr="0075444C">
        <w:rPr>
          <w:rFonts w:cstheme="minorHAnsi"/>
          <w:sz w:val="20"/>
          <w:szCs w:val="20"/>
        </w:rPr>
        <w:t xml:space="preserve">pp. </w:t>
      </w:r>
      <w:r w:rsidRPr="0075444C">
        <w:rPr>
          <w:rFonts w:cstheme="minorHAnsi"/>
          <w:sz w:val="20"/>
          <w:szCs w:val="20"/>
        </w:rPr>
        <w:t>61-64.</w:t>
      </w:r>
    </w:p>
  </w:footnote>
  <w:footnote w:id="47">
    <w:p w14:paraId="090511EB" w14:textId="642B7DEC" w:rsidR="00942179" w:rsidRPr="0075444C" w:rsidRDefault="00942179" w:rsidP="00942179">
      <w:pPr>
        <w:pStyle w:val="FootnoteText"/>
        <w:rPr>
          <w:rFonts w:cstheme="minorHAnsi"/>
        </w:rPr>
      </w:pPr>
      <w:r w:rsidRPr="0075444C">
        <w:rPr>
          <w:rStyle w:val="FootnoteReference"/>
        </w:rPr>
        <w:footnoteRef/>
      </w:r>
      <w:r w:rsidR="00355EA4">
        <w:t xml:space="preserve"> </w:t>
      </w:r>
      <w:r w:rsidRPr="0075444C">
        <w:t>Michael J.</w:t>
      </w:r>
      <w:r w:rsidR="003F3A9F">
        <w:t xml:space="preserve"> Gorman</w:t>
      </w:r>
      <w:r w:rsidR="008F10A8" w:rsidRPr="0075444C">
        <w:t>,</w:t>
      </w:r>
      <w:r w:rsidRPr="0075444C">
        <w:t xml:space="preserve"> ‘Paul’s Corporate, Cruciform, Missional </w:t>
      </w:r>
      <w:r w:rsidRPr="0075444C">
        <w:rPr>
          <w:i/>
          <w:iCs/>
        </w:rPr>
        <w:t xml:space="preserve">Theosis </w:t>
      </w:r>
      <w:r w:rsidRPr="0075444C">
        <w:t>in 2 Corinthians’, in</w:t>
      </w:r>
      <w:r w:rsidR="00A62344" w:rsidRPr="0075444C">
        <w:rPr>
          <w:rFonts w:cstheme="minorHAnsi"/>
        </w:rPr>
        <w:t xml:space="preserve"> </w:t>
      </w:r>
      <w:r w:rsidRPr="0075444C">
        <w:rPr>
          <w:rFonts w:cstheme="minorHAnsi"/>
        </w:rPr>
        <w:t>Michael J.</w:t>
      </w:r>
      <w:r w:rsidR="00852967">
        <w:rPr>
          <w:rFonts w:cstheme="minorHAnsi"/>
        </w:rPr>
        <w:t xml:space="preserve"> </w:t>
      </w:r>
      <w:proofErr w:type="spellStart"/>
      <w:r w:rsidR="00852967">
        <w:rPr>
          <w:rFonts w:cstheme="minorHAnsi"/>
        </w:rPr>
        <w:t>Thate</w:t>
      </w:r>
      <w:proofErr w:type="spellEnd"/>
      <w:r w:rsidR="00D362AB" w:rsidRPr="0075444C">
        <w:rPr>
          <w:rFonts w:cstheme="minorHAnsi"/>
        </w:rPr>
        <w:t>,</w:t>
      </w:r>
      <w:r w:rsidRPr="0075444C">
        <w:rPr>
          <w:rFonts w:cstheme="minorHAnsi"/>
        </w:rPr>
        <w:t xml:space="preserve"> Kevin J.</w:t>
      </w:r>
      <w:r w:rsidR="008F10A8" w:rsidRPr="0075444C">
        <w:rPr>
          <w:rFonts w:cstheme="minorHAnsi"/>
        </w:rPr>
        <w:t>,</w:t>
      </w:r>
      <w:r w:rsidRPr="0075444C">
        <w:rPr>
          <w:rFonts w:cstheme="minorHAnsi"/>
        </w:rPr>
        <w:t xml:space="preserve"> </w:t>
      </w:r>
      <w:proofErr w:type="spellStart"/>
      <w:r w:rsidRPr="0075444C">
        <w:rPr>
          <w:rFonts w:cstheme="minorHAnsi"/>
        </w:rPr>
        <w:t>Vanhoozer</w:t>
      </w:r>
      <w:proofErr w:type="spellEnd"/>
      <w:r w:rsidRPr="0075444C">
        <w:rPr>
          <w:rFonts w:cstheme="minorHAnsi"/>
        </w:rPr>
        <w:t xml:space="preserve"> and Constantine R.</w:t>
      </w:r>
      <w:r w:rsidR="008F10A8" w:rsidRPr="0075444C">
        <w:rPr>
          <w:rFonts w:cstheme="minorHAnsi"/>
        </w:rPr>
        <w:t>,</w:t>
      </w:r>
      <w:r w:rsidRPr="0075444C">
        <w:rPr>
          <w:rFonts w:cstheme="minorHAnsi"/>
        </w:rPr>
        <w:t xml:space="preserve"> Campbell, eds, </w:t>
      </w:r>
      <w:r w:rsidRPr="0075444C">
        <w:rPr>
          <w:rFonts w:cstheme="minorHAnsi"/>
          <w:i/>
          <w:iCs/>
        </w:rPr>
        <w:t>“In Christ’ in Paul Explorations in Paul’s Theology of Union and Participation</w:t>
      </w:r>
      <w:r w:rsidRPr="0075444C">
        <w:rPr>
          <w:rFonts w:cstheme="minorHAnsi"/>
        </w:rPr>
        <w:t xml:space="preserve"> (Michigan: Eerdmans 2018) </w:t>
      </w:r>
      <w:r w:rsidR="00B63165" w:rsidRPr="0075444C">
        <w:rPr>
          <w:rFonts w:cstheme="minorHAnsi"/>
        </w:rPr>
        <w:t xml:space="preserve">pp. </w:t>
      </w:r>
      <w:r w:rsidRPr="0075444C">
        <w:rPr>
          <w:rFonts w:cstheme="minorHAnsi"/>
        </w:rPr>
        <w:t>181-182.</w:t>
      </w:r>
    </w:p>
  </w:footnote>
  <w:footnote w:id="48">
    <w:p w14:paraId="185A6A37" w14:textId="45797C1F" w:rsidR="009A540B" w:rsidRDefault="009A540B">
      <w:pPr>
        <w:pStyle w:val="FootnoteText"/>
      </w:pPr>
      <w:r>
        <w:rPr>
          <w:rStyle w:val="FootnoteReference"/>
        </w:rPr>
        <w:footnoteRef/>
      </w:r>
      <w:r>
        <w:t xml:space="preserve"> </w:t>
      </w:r>
      <w:r w:rsidR="00F92AAB">
        <w:t>Dewey, ‘Paul’</w:t>
      </w:r>
      <w:r w:rsidR="001C557C">
        <w:rPr>
          <w:i/>
          <w:iCs/>
        </w:rPr>
        <w:t>,</w:t>
      </w:r>
      <w:r w:rsidR="00F92AAB">
        <w:t xml:space="preserve"> </w:t>
      </w:r>
      <w:r w:rsidR="00F92AAB" w:rsidRPr="00F931F2">
        <w:t>p</w:t>
      </w:r>
      <w:r w:rsidR="00F92AAB">
        <w:t>p.</w:t>
      </w:r>
      <w:r w:rsidR="00F92AAB" w:rsidRPr="00967D08">
        <w:rPr>
          <w:rFonts w:cstheme="minorHAnsi"/>
        </w:rPr>
        <w:t xml:space="preserve"> </w:t>
      </w:r>
      <w:r w:rsidR="00F92AAB">
        <w:rPr>
          <w:rFonts w:cstheme="minorHAnsi"/>
        </w:rPr>
        <w:t>400-401.</w:t>
      </w:r>
    </w:p>
  </w:footnote>
  <w:footnote w:id="49">
    <w:p w14:paraId="55B7FEE6" w14:textId="16B51484" w:rsidR="0042097E" w:rsidRDefault="0042097E">
      <w:pPr>
        <w:pStyle w:val="FootnoteText"/>
      </w:pPr>
      <w:r>
        <w:rPr>
          <w:rStyle w:val="FootnoteReference"/>
        </w:rPr>
        <w:footnoteRef/>
      </w:r>
      <w:r>
        <w:t xml:space="preserve"> Dewey, </w:t>
      </w:r>
      <w:r w:rsidR="0000166A">
        <w:t>‘Paul’</w:t>
      </w:r>
      <w:r w:rsidR="001C557C">
        <w:rPr>
          <w:i/>
          <w:iCs/>
        </w:rPr>
        <w:t>,</w:t>
      </w:r>
      <w:r w:rsidR="00F931F2">
        <w:t xml:space="preserve"> </w:t>
      </w:r>
      <w:r w:rsidR="0000166A" w:rsidRPr="00F931F2">
        <w:t>p</w:t>
      </w:r>
      <w:r w:rsidR="0000166A">
        <w:t>.</w:t>
      </w:r>
      <w:r w:rsidRPr="00967D08">
        <w:rPr>
          <w:rFonts w:cstheme="minorHAnsi"/>
        </w:rPr>
        <w:t xml:space="preserve"> </w:t>
      </w:r>
      <w:r>
        <w:rPr>
          <w:rFonts w:cstheme="minorHAnsi"/>
        </w:rPr>
        <w:t>400</w:t>
      </w:r>
      <w:r w:rsidR="0000166A">
        <w:rPr>
          <w:rFonts w:cstheme="minorHAnsi"/>
        </w:rPr>
        <w:t>.</w:t>
      </w:r>
    </w:p>
  </w:footnote>
  <w:footnote w:id="50">
    <w:p w14:paraId="5876BA2F" w14:textId="6E71A866" w:rsidR="00842A41" w:rsidRPr="00842A41" w:rsidRDefault="00842A41">
      <w:pPr>
        <w:pStyle w:val="FootnoteText"/>
      </w:pPr>
      <w:r>
        <w:rPr>
          <w:rStyle w:val="FootnoteReference"/>
        </w:rPr>
        <w:footnoteRef/>
      </w:r>
      <w:r>
        <w:t xml:space="preserve"> R. Kent</w:t>
      </w:r>
      <w:r w:rsidR="001C557C">
        <w:t xml:space="preserve"> Hughes</w:t>
      </w:r>
      <w:r>
        <w:t xml:space="preserve">, </w:t>
      </w:r>
      <w:r w:rsidRPr="00842A41">
        <w:rPr>
          <w:i/>
          <w:iCs/>
        </w:rPr>
        <w:t>2 Corinthians: Power in Weakness</w:t>
      </w:r>
      <w:r>
        <w:t xml:space="preserve"> </w:t>
      </w:r>
      <w:r w:rsidR="003A19D7">
        <w:t>(Illinois: Crossway 2006), pp. 212-213.</w:t>
      </w:r>
    </w:p>
  </w:footnote>
  <w:footnote w:id="51">
    <w:p w14:paraId="5FDDE770" w14:textId="4E396205" w:rsidR="007F2F55" w:rsidRDefault="007F2F55">
      <w:pPr>
        <w:pStyle w:val="FootnoteText"/>
      </w:pPr>
      <w:r>
        <w:rPr>
          <w:rStyle w:val="FootnoteReference"/>
        </w:rPr>
        <w:footnoteRef/>
      </w:r>
      <w:r>
        <w:t xml:space="preserve"> For example, </w:t>
      </w:r>
      <w:r w:rsidR="000F3348">
        <w:t xml:space="preserve">Romans 8:13 </w:t>
      </w:r>
      <w:r w:rsidR="00E525FC">
        <w:t>–</w:t>
      </w:r>
      <w:r w:rsidR="000F3348">
        <w:t xml:space="preserve"> </w:t>
      </w:r>
      <w:r w:rsidR="00E525FC">
        <w:t>‘</w:t>
      </w:r>
      <w:r w:rsidR="000F3348">
        <w:t>li</w:t>
      </w:r>
      <w:r w:rsidR="00E525FC">
        <w:t xml:space="preserve">ve according to the flesh, you will die; </w:t>
      </w:r>
      <w:r w:rsidR="00FC1FF2">
        <w:t xml:space="preserve">but … by the Spirit … you will live.’ </w:t>
      </w:r>
      <w:r w:rsidR="003810DF">
        <w:t xml:space="preserve">Galatians 6 – Works of the Flesh vs Fruit of the Spirit.  </w:t>
      </w:r>
    </w:p>
  </w:footnote>
  <w:footnote w:id="52">
    <w:p w14:paraId="4B5B78F1" w14:textId="6B7791F5" w:rsidR="008A2C5A" w:rsidRPr="00231A04" w:rsidRDefault="008A2C5A" w:rsidP="008334BC">
      <w:pPr>
        <w:rPr>
          <w:rFonts w:cstheme="minorHAnsi"/>
          <w:sz w:val="20"/>
          <w:szCs w:val="20"/>
        </w:rPr>
      </w:pPr>
      <w:r w:rsidRPr="008334BC">
        <w:rPr>
          <w:rStyle w:val="FootnoteReference"/>
          <w:rFonts w:cstheme="minorHAnsi"/>
          <w:sz w:val="20"/>
          <w:szCs w:val="20"/>
        </w:rPr>
        <w:footnoteRef/>
      </w:r>
      <w:r w:rsidRPr="008334BC">
        <w:rPr>
          <w:rFonts w:cstheme="minorHAnsi"/>
          <w:sz w:val="20"/>
          <w:szCs w:val="20"/>
        </w:rPr>
        <w:t xml:space="preserve"> </w:t>
      </w:r>
      <w:r w:rsidR="00E9087F">
        <w:rPr>
          <w:rFonts w:cstheme="minorHAnsi"/>
          <w:sz w:val="20"/>
          <w:szCs w:val="20"/>
        </w:rPr>
        <w:t xml:space="preserve">Ralph P. </w:t>
      </w:r>
      <w:r w:rsidR="00603291" w:rsidRPr="008334BC">
        <w:rPr>
          <w:rFonts w:cstheme="minorHAnsi"/>
          <w:sz w:val="20"/>
          <w:szCs w:val="20"/>
        </w:rPr>
        <w:t xml:space="preserve">Martin, </w:t>
      </w:r>
      <w:r w:rsidR="00A61AFA">
        <w:rPr>
          <w:rFonts w:cstheme="minorHAnsi"/>
          <w:sz w:val="20"/>
          <w:szCs w:val="20"/>
        </w:rPr>
        <w:t>‘</w:t>
      </w:r>
      <w:r w:rsidR="00603291" w:rsidRPr="00654427">
        <w:rPr>
          <w:rFonts w:cstheme="minorHAnsi"/>
          <w:sz w:val="20"/>
          <w:szCs w:val="20"/>
        </w:rPr>
        <w:t>2 Corinthians</w:t>
      </w:r>
      <w:r w:rsidR="00A61AFA">
        <w:rPr>
          <w:rFonts w:cstheme="minorHAnsi"/>
          <w:sz w:val="20"/>
          <w:szCs w:val="20"/>
        </w:rPr>
        <w:t>’</w:t>
      </w:r>
      <w:r w:rsidR="00231A04">
        <w:rPr>
          <w:rFonts w:cstheme="minorHAnsi"/>
          <w:i/>
          <w:iCs/>
          <w:color w:val="000000" w:themeColor="text1"/>
          <w:sz w:val="20"/>
          <w:szCs w:val="20"/>
        </w:rPr>
        <w:t>, World Biblical Commentary Volume 4</w:t>
      </w:r>
      <w:r w:rsidR="005E1464">
        <w:rPr>
          <w:rFonts w:cstheme="minorHAnsi"/>
          <w:i/>
          <w:iCs/>
          <w:color w:val="000000" w:themeColor="text1"/>
          <w:sz w:val="20"/>
          <w:szCs w:val="20"/>
        </w:rPr>
        <w:t>0 2</w:t>
      </w:r>
      <w:r w:rsidR="00050B4F">
        <w:rPr>
          <w:rFonts w:cstheme="minorHAnsi"/>
          <w:i/>
          <w:iCs/>
          <w:color w:val="000000" w:themeColor="text1"/>
          <w:sz w:val="20"/>
          <w:szCs w:val="20"/>
        </w:rPr>
        <w:t xml:space="preserve"> </w:t>
      </w:r>
      <w:r w:rsidR="00050B4F" w:rsidRPr="00050B4F">
        <w:rPr>
          <w:rFonts w:cstheme="minorHAnsi"/>
          <w:i/>
          <w:iCs/>
          <w:color w:val="000000" w:themeColor="text1"/>
          <w:sz w:val="20"/>
          <w:szCs w:val="20"/>
        </w:rPr>
        <w:t>Corinthians</w:t>
      </w:r>
      <w:r w:rsidR="00050B4F">
        <w:rPr>
          <w:rFonts w:cstheme="minorHAnsi"/>
          <w:color w:val="000000" w:themeColor="text1"/>
          <w:sz w:val="20"/>
          <w:szCs w:val="20"/>
        </w:rPr>
        <w:t xml:space="preserve"> (Nashville: Thomas Nelson Publish</w:t>
      </w:r>
      <w:r w:rsidR="009B7A0D">
        <w:rPr>
          <w:rFonts w:cstheme="minorHAnsi"/>
          <w:color w:val="000000" w:themeColor="text1"/>
          <w:sz w:val="20"/>
          <w:szCs w:val="20"/>
        </w:rPr>
        <w:t xml:space="preserve">ers 1986), </w:t>
      </w:r>
      <w:r w:rsidR="00231A04" w:rsidRPr="00050B4F">
        <w:rPr>
          <w:rFonts w:cstheme="minorHAnsi"/>
          <w:sz w:val="20"/>
          <w:szCs w:val="20"/>
        </w:rPr>
        <w:t>p</w:t>
      </w:r>
      <w:r w:rsidR="00231A04">
        <w:rPr>
          <w:rFonts w:cstheme="minorHAnsi"/>
          <w:sz w:val="20"/>
          <w:szCs w:val="20"/>
        </w:rPr>
        <w:t>.</w:t>
      </w:r>
      <w:r w:rsidR="00E52719">
        <w:rPr>
          <w:rFonts w:cstheme="minorHAnsi"/>
          <w:sz w:val="20"/>
          <w:szCs w:val="20"/>
        </w:rPr>
        <w:t xml:space="preserve"> 411</w:t>
      </w:r>
      <w:r w:rsidR="00231A04">
        <w:rPr>
          <w:rFonts w:cstheme="minorHAnsi"/>
          <w:sz w:val="20"/>
          <w:szCs w:val="20"/>
        </w:rPr>
        <w:t>.</w:t>
      </w:r>
    </w:p>
  </w:footnote>
  <w:footnote w:id="53">
    <w:p w14:paraId="2DDDE6FA" w14:textId="1C6F5AF9" w:rsidR="00011290" w:rsidRPr="00011290" w:rsidRDefault="00011290">
      <w:pPr>
        <w:pStyle w:val="FootnoteText"/>
      </w:pPr>
      <w:r>
        <w:rPr>
          <w:rStyle w:val="FootnoteReference"/>
        </w:rPr>
        <w:footnoteRef/>
      </w:r>
      <w:r>
        <w:t xml:space="preserve"> Martin, </w:t>
      </w:r>
      <w:r w:rsidR="00231A04" w:rsidRPr="00654427">
        <w:t>2 Corinthians</w:t>
      </w:r>
      <w:r w:rsidR="009B7A0D">
        <w:rPr>
          <w:i/>
          <w:iCs/>
        </w:rPr>
        <w:t>,</w:t>
      </w:r>
      <w:r w:rsidR="00231A04">
        <w:rPr>
          <w:i/>
          <w:iCs/>
        </w:rPr>
        <w:t xml:space="preserve"> </w:t>
      </w:r>
      <w:r w:rsidR="0073168F">
        <w:t>p.</w:t>
      </w:r>
      <w:r>
        <w:t xml:space="preserve"> </w:t>
      </w:r>
      <w:r w:rsidR="00B5533C">
        <w:t>412</w:t>
      </w:r>
      <w:r w:rsidR="0073168F">
        <w:t>.</w:t>
      </w:r>
    </w:p>
  </w:footnote>
  <w:footnote w:id="54">
    <w:p w14:paraId="6D068CD8" w14:textId="4A73B93D" w:rsidR="00904B54" w:rsidRPr="00E8468F" w:rsidRDefault="00904B54" w:rsidP="000A5DE8">
      <w:pPr>
        <w:rPr>
          <w:rFonts w:ascii="Arial" w:hAnsi="Arial" w:cs="Arial"/>
          <w:sz w:val="20"/>
          <w:szCs w:val="20"/>
        </w:rPr>
      </w:pPr>
      <w:r w:rsidRPr="00E8468F">
        <w:rPr>
          <w:rStyle w:val="FootnoteReference"/>
          <w:sz w:val="20"/>
          <w:szCs w:val="20"/>
        </w:rPr>
        <w:footnoteRef/>
      </w:r>
      <w:r w:rsidRPr="00E8468F">
        <w:rPr>
          <w:sz w:val="20"/>
          <w:szCs w:val="20"/>
        </w:rPr>
        <w:t xml:space="preserve"> </w:t>
      </w:r>
      <w:r w:rsidR="007C0362" w:rsidRPr="00E8468F">
        <w:rPr>
          <w:rFonts w:cstheme="minorHAnsi"/>
          <w:sz w:val="20"/>
          <w:szCs w:val="20"/>
        </w:rPr>
        <w:t>Isaac T.</w:t>
      </w:r>
      <w:r w:rsidR="009B7A0D">
        <w:rPr>
          <w:rFonts w:cstheme="minorHAnsi"/>
          <w:sz w:val="20"/>
          <w:szCs w:val="20"/>
        </w:rPr>
        <w:t xml:space="preserve"> Soon</w:t>
      </w:r>
      <w:r w:rsidR="007C0362" w:rsidRPr="00E8468F">
        <w:rPr>
          <w:rFonts w:cstheme="minorHAnsi"/>
          <w:sz w:val="20"/>
          <w:szCs w:val="20"/>
        </w:rPr>
        <w:t xml:space="preserve">, </w:t>
      </w:r>
      <w:r w:rsidR="007C0362" w:rsidRPr="00E8468F">
        <w:rPr>
          <w:rFonts w:cstheme="minorHAnsi"/>
          <w:i/>
          <w:iCs/>
          <w:sz w:val="20"/>
          <w:szCs w:val="20"/>
        </w:rPr>
        <w:t>A Disabled Apostle: Impairment and Disability in the Letters of Paul</w:t>
      </w:r>
      <w:r w:rsidR="007C0362" w:rsidRPr="00E8468F">
        <w:rPr>
          <w:rFonts w:cstheme="minorHAnsi"/>
          <w:sz w:val="20"/>
          <w:szCs w:val="20"/>
        </w:rPr>
        <w:t xml:space="preserve"> (Oxford: OUP 2023</w:t>
      </w:r>
      <w:r w:rsidR="000A5DE8" w:rsidRPr="00E8468F">
        <w:rPr>
          <w:rFonts w:cstheme="minorHAnsi"/>
          <w:sz w:val="20"/>
          <w:szCs w:val="20"/>
        </w:rPr>
        <w:t xml:space="preserve">) </w:t>
      </w:r>
      <w:r w:rsidR="001A424D">
        <w:rPr>
          <w:rFonts w:cstheme="minorHAnsi"/>
          <w:sz w:val="20"/>
          <w:szCs w:val="20"/>
        </w:rPr>
        <w:t>p.</w:t>
      </w:r>
      <w:r w:rsidR="000A5DE8" w:rsidRPr="00E8468F">
        <w:rPr>
          <w:rFonts w:cstheme="minorHAnsi"/>
          <w:sz w:val="20"/>
          <w:szCs w:val="20"/>
        </w:rPr>
        <w:t xml:space="preserve"> 1</w:t>
      </w:r>
      <w:r w:rsidR="00AA75A2" w:rsidRPr="00E8468F">
        <w:rPr>
          <w:rFonts w:cstheme="minorHAnsi"/>
          <w:sz w:val="20"/>
          <w:szCs w:val="20"/>
        </w:rPr>
        <w:t>8</w:t>
      </w:r>
      <w:r w:rsidR="0073168F">
        <w:rPr>
          <w:rFonts w:cstheme="minorHAnsi"/>
          <w:sz w:val="20"/>
          <w:szCs w:val="20"/>
        </w:rPr>
        <w:t>.</w:t>
      </w:r>
    </w:p>
  </w:footnote>
  <w:footnote w:id="55">
    <w:p w14:paraId="75D64D78" w14:textId="59380CED" w:rsidR="001A3274" w:rsidRDefault="001A3274">
      <w:pPr>
        <w:pStyle w:val="FootnoteText"/>
      </w:pPr>
      <w:r>
        <w:rPr>
          <w:rStyle w:val="FootnoteReference"/>
        </w:rPr>
        <w:footnoteRef/>
      </w:r>
      <w:r>
        <w:t xml:space="preserve"> Martin, </w:t>
      </w:r>
      <w:r w:rsidRPr="00654427">
        <w:t>2 Corinthians</w:t>
      </w:r>
      <w:r>
        <w:rPr>
          <w:i/>
          <w:iCs/>
        </w:rPr>
        <w:t xml:space="preserve">, </w:t>
      </w:r>
      <w:r>
        <w:t>pp. 413-416.</w:t>
      </w:r>
    </w:p>
  </w:footnote>
  <w:footnote w:id="56">
    <w:p w14:paraId="08D2E8F4" w14:textId="4A610836" w:rsidR="00B13887" w:rsidRDefault="00B13887">
      <w:pPr>
        <w:pStyle w:val="FootnoteText"/>
      </w:pPr>
      <w:r>
        <w:rPr>
          <w:rStyle w:val="FootnoteReference"/>
        </w:rPr>
        <w:footnoteRef/>
      </w:r>
      <w:r>
        <w:t xml:space="preserve"> Martin, </w:t>
      </w:r>
      <w:r w:rsidRPr="00654427">
        <w:t>2 Corinthians</w:t>
      </w:r>
      <w:r w:rsidR="008D3F2D">
        <w:rPr>
          <w:i/>
          <w:iCs/>
        </w:rPr>
        <w:t xml:space="preserve">, </w:t>
      </w:r>
      <w:r>
        <w:t>pp. 413-416.</w:t>
      </w:r>
    </w:p>
  </w:footnote>
  <w:footnote w:id="57">
    <w:p w14:paraId="54332F4E" w14:textId="02218327" w:rsidR="00C0464C" w:rsidRDefault="00C0464C">
      <w:pPr>
        <w:pStyle w:val="FootnoteText"/>
      </w:pPr>
      <w:r>
        <w:rPr>
          <w:rStyle w:val="FootnoteReference"/>
        </w:rPr>
        <w:footnoteRef/>
      </w:r>
      <w:r>
        <w:t xml:space="preserve"> </w:t>
      </w:r>
      <w:r w:rsidR="005C5411">
        <w:t xml:space="preserve">Martin, </w:t>
      </w:r>
      <w:r w:rsidR="005C5411" w:rsidRPr="00654427">
        <w:t>2 Corinthians</w:t>
      </w:r>
      <w:r w:rsidR="008D3F2D">
        <w:rPr>
          <w:i/>
          <w:iCs/>
        </w:rPr>
        <w:t>,</w:t>
      </w:r>
      <w:r w:rsidR="005C5411">
        <w:rPr>
          <w:i/>
          <w:iCs/>
        </w:rPr>
        <w:t xml:space="preserve"> </w:t>
      </w:r>
      <w:r w:rsidR="005C5411">
        <w:t>pp. 413-416.</w:t>
      </w:r>
    </w:p>
  </w:footnote>
  <w:footnote w:id="58">
    <w:p w14:paraId="1133FD45" w14:textId="5FE8FD68" w:rsidR="00BB78A5" w:rsidRDefault="00BB78A5">
      <w:pPr>
        <w:pStyle w:val="FootnoteText"/>
      </w:pPr>
      <w:r>
        <w:rPr>
          <w:rStyle w:val="FootnoteReference"/>
        </w:rPr>
        <w:footnoteRef/>
      </w:r>
      <w:r>
        <w:t xml:space="preserve"> </w:t>
      </w:r>
      <w:r w:rsidR="001A424D">
        <w:t>Martin</w:t>
      </w:r>
      <w:r>
        <w:t xml:space="preserve">, </w:t>
      </w:r>
      <w:r w:rsidR="00697F85">
        <w:t>2 Corinthians</w:t>
      </w:r>
      <w:r w:rsidR="008D3F2D">
        <w:rPr>
          <w:i/>
          <w:iCs/>
        </w:rPr>
        <w:t>,</w:t>
      </w:r>
      <w:r w:rsidR="006D4A2A">
        <w:t xml:space="preserve"> p.</w:t>
      </w:r>
      <w:r>
        <w:t xml:space="preserve"> 41</w:t>
      </w:r>
      <w:r w:rsidR="000E3665">
        <w:t>1</w:t>
      </w:r>
      <w:r w:rsidR="00505AF5">
        <w:t>.</w:t>
      </w:r>
    </w:p>
  </w:footnote>
  <w:footnote w:id="59">
    <w:p w14:paraId="384C51EE" w14:textId="36B329ED" w:rsidR="00CA7BEF" w:rsidRDefault="00CA7BEF">
      <w:pPr>
        <w:pStyle w:val="FootnoteText"/>
      </w:pPr>
      <w:r>
        <w:rPr>
          <w:rStyle w:val="FootnoteReference"/>
        </w:rPr>
        <w:footnoteRef/>
      </w:r>
      <w:r>
        <w:t xml:space="preserve"> Perhaps in a similar way to Judas Iscariot acting </w:t>
      </w:r>
      <w:proofErr w:type="gramStart"/>
      <w:r>
        <w:t>in order for</w:t>
      </w:r>
      <w:proofErr w:type="gramEnd"/>
      <w:r>
        <w:t xml:space="preserve"> the crucifixion of Christ to be fulfilled. This was through a very particular method according to the Gospel of Luke: ‘Then Satan entered into Judas called Iscariot, who was one of the twelve.’ Luke 22:3. </w:t>
      </w:r>
    </w:p>
  </w:footnote>
  <w:footnote w:id="60">
    <w:p w14:paraId="09D4282F" w14:textId="77777777" w:rsidR="00525402" w:rsidRDefault="00525402" w:rsidP="00525402">
      <w:pPr>
        <w:pStyle w:val="FootnoteText"/>
      </w:pPr>
      <w:r>
        <w:rPr>
          <w:rStyle w:val="FootnoteReference"/>
        </w:rPr>
        <w:footnoteRef/>
      </w:r>
      <w:r>
        <w:t xml:space="preserve"> One simply notes here the debate about both the authorship of the Gospel of Matthew and date of its composition.  For many this gospel was written at the end of the first century and thus possibly later than Paul’s letter to the Corinthians, in which case Martin has a better argument for the term </w:t>
      </w:r>
      <w:proofErr w:type="spellStart"/>
      <w:r w:rsidRPr="00D01D9E">
        <w:rPr>
          <w:rStyle w:val="word"/>
          <w:rFonts w:cstheme="minorHAnsi"/>
          <w:color w:val="333333"/>
          <w:sz w:val="18"/>
          <w:szCs w:val="18"/>
          <w:bdr w:val="single" w:sz="2" w:space="0" w:color="E5E7EB" w:frame="1"/>
          <w:shd w:val="clear" w:color="auto" w:fill="FFFFFF"/>
        </w:rPr>
        <w:t>ἄγγελος</w:t>
      </w:r>
      <w:proofErr w:type="spellEnd"/>
      <w:r w:rsidRPr="00051B3B">
        <w:rPr>
          <w:rStyle w:val="apple-converted-space"/>
          <w:rFonts w:cstheme="minorHAnsi"/>
          <w:color w:val="000000"/>
          <w:sz w:val="27"/>
          <w:szCs w:val="27"/>
          <w:shd w:val="clear" w:color="auto" w:fill="FFFFFF"/>
        </w:rPr>
        <w:t xml:space="preserve"> </w:t>
      </w:r>
      <w:r w:rsidRPr="00D02670">
        <w:rPr>
          <w:rStyle w:val="apple-converted-space"/>
          <w:rFonts w:cstheme="minorHAnsi"/>
          <w:color w:val="000000"/>
          <w:shd w:val="clear" w:color="auto" w:fill="FFFFFF"/>
        </w:rPr>
        <w:t>not</w:t>
      </w:r>
      <w:r>
        <w:t xml:space="preserve"> yet being used ‘technically’ as referencing angelic beings. However, other, such as N. T. Wright, take issue with such late dating of the text and thus it could be that the term was being used ‘technically’ prior to Paul’s letter being discussed here. </w:t>
      </w:r>
    </w:p>
  </w:footnote>
  <w:footnote w:id="61">
    <w:p w14:paraId="07372656" w14:textId="084E5D58" w:rsidR="00D01D9E" w:rsidRDefault="00D01D9E">
      <w:pPr>
        <w:pStyle w:val="FootnoteText"/>
      </w:pPr>
      <w:r>
        <w:rPr>
          <w:rStyle w:val="FootnoteReference"/>
        </w:rPr>
        <w:footnoteRef/>
      </w:r>
      <w:r>
        <w:t xml:space="preserve"> </w:t>
      </w:r>
      <w:r w:rsidR="006D4A2A">
        <w:t>Martin, 2 Corinthians</w:t>
      </w:r>
      <w:r w:rsidR="00FF3481">
        <w:rPr>
          <w:i/>
          <w:iCs/>
        </w:rPr>
        <w:t>,</w:t>
      </w:r>
      <w:r>
        <w:t xml:space="preserve"> </w:t>
      </w:r>
      <w:r w:rsidR="006D4A2A">
        <w:t>p.</w:t>
      </w:r>
      <w:r>
        <w:t xml:space="preserve"> 414</w:t>
      </w:r>
      <w:r w:rsidR="006D4A2A">
        <w:t>.</w:t>
      </w:r>
    </w:p>
  </w:footnote>
  <w:footnote w:id="62">
    <w:p w14:paraId="479B422B" w14:textId="34237D9D" w:rsidR="000A2EE7" w:rsidRDefault="000A2EE7">
      <w:pPr>
        <w:pStyle w:val="FootnoteText"/>
      </w:pPr>
      <w:r>
        <w:rPr>
          <w:rStyle w:val="FootnoteReference"/>
        </w:rPr>
        <w:footnoteRef/>
      </w:r>
      <w:r>
        <w:t xml:space="preserve"> This is often referenced in connection to Galatians 4:14 in which Paul speaks having been afflicted with a ‘condition’ and commends the Galatian Christians for not scorning or rejecting him.  The speculation that this was a fever is rather beyond what is written in the text and Paul makes zero reference to what </w:t>
      </w:r>
      <w:proofErr w:type="gramStart"/>
      <w:r>
        <w:t>actually ailed</w:t>
      </w:r>
      <w:proofErr w:type="gramEnd"/>
      <w:r>
        <w:t xml:space="preserve"> him at that time.  In the following verse Paul refers to his friends as wanting to tear out their eyes and thus this gives greater weight to a vision problem rather than fever. </w:t>
      </w:r>
    </w:p>
  </w:footnote>
  <w:footnote w:id="63">
    <w:p w14:paraId="467B62F4" w14:textId="415FB549" w:rsidR="003F249A" w:rsidRDefault="003F249A">
      <w:pPr>
        <w:pStyle w:val="FootnoteText"/>
      </w:pPr>
      <w:r>
        <w:rPr>
          <w:rStyle w:val="FootnoteReference"/>
        </w:rPr>
        <w:footnoteRef/>
      </w:r>
      <w:r>
        <w:t xml:space="preserve"> </w:t>
      </w:r>
      <w:r w:rsidR="00505AF5">
        <w:t>Martin, 2 Corinthians</w:t>
      </w:r>
      <w:r w:rsidR="00FF3481">
        <w:rPr>
          <w:i/>
          <w:iCs/>
        </w:rPr>
        <w:t>,</w:t>
      </w:r>
      <w:r w:rsidR="00505AF5">
        <w:t xml:space="preserve"> p. 415.</w:t>
      </w:r>
    </w:p>
  </w:footnote>
  <w:footnote w:id="64">
    <w:p w14:paraId="7AF235DD" w14:textId="2082B837" w:rsidR="00ED23B3" w:rsidRPr="005409A5" w:rsidRDefault="00ED23B3" w:rsidP="00ED23B3">
      <w:pPr>
        <w:rPr>
          <w:rFonts w:cstheme="minorHAnsi"/>
          <w:sz w:val="20"/>
          <w:szCs w:val="20"/>
        </w:rPr>
      </w:pPr>
      <w:r w:rsidRPr="005409A5">
        <w:rPr>
          <w:rStyle w:val="FootnoteReference"/>
          <w:sz w:val="20"/>
          <w:szCs w:val="20"/>
        </w:rPr>
        <w:footnoteRef/>
      </w:r>
      <w:r w:rsidRPr="005409A5">
        <w:rPr>
          <w:sz w:val="20"/>
          <w:szCs w:val="20"/>
        </w:rPr>
        <w:t xml:space="preserve"> </w:t>
      </w:r>
      <w:r w:rsidRPr="005409A5">
        <w:rPr>
          <w:rFonts w:cstheme="minorHAnsi"/>
          <w:sz w:val="20"/>
          <w:szCs w:val="20"/>
        </w:rPr>
        <w:t>Tony</w:t>
      </w:r>
      <w:r w:rsidR="00FF3481">
        <w:rPr>
          <w:rFonts w:cstheme="minorHAnsi"/>
          <w:sz w:val="20"/>
          <w:szCs w:val="20"/>
        </w:rPr>
        <w:t xml:space="preserve"> Burke</w:t>
      </w:r>
      <w:r w:rsidRPr="005409A5">
        <w:rPr>
          <w:rFonts w:cstheme="minorHAnsi"/>
          <w:sz w:val="20"/>
          <w:szCs w:val="20"/>
        </w:rPr>
        <w:t xml:space="preserve">, </w:t>
      </w:r>
      <w:r w:rsidRPr="005409A5">
        <w:rPr>
          <w:rFonts w:cstheme="minorHAnsi"/>
          <w:i/>
          <w:iCs/>
          <w:sz w:val="20"/>
          <w:szCs w:val="20"/>
        </w:rPr>
        <w:t>‘The Acts of Paul and Thecla’</w:t>
      </w:r>
      <w:r w:rsidRPr="005409A5">
        <w:rPr>
          <w:rFonts w:cstheme="minorHAnsi"/>
          <w:sz w:val="20"/>
          <w:szCs w:val="20"/>
        </w:rPr>
        <w:t xml:space="preserve"> on the hosts website:  </w:t>
      </w:r>
      <w:hyperlink r:id="rId4" w:history="1">
        <w:r w:rsidRPr="005409A5">
          <w:rPr>
            <w:rStyle w:val="Hyperlink"/>
            <w:rFonts w:cstheme="minorHAnsi"/>
            <w:sz w:val="20"/>
            <w:szCs w:val="20"/>
          </w:rPr>
          <w:t>https://www.tonyburke.ca/wp-content/uploads/Acts-Paul-Thecla.pdf</w:t>
        </w:r>
      </w:hyperlink>
      <w:r w:rsidRPr="005409A5">
        <w:rPr>
          <w:rFonts w:cstheme="minorHAnsi"/>
          <w:sz w:val="20"/>
          <w:szCs w:val="20"/>
        </w:rPr>
        <w:t xml:space="preserve"> verse 3</w:t>
      </w:r>
      <w:r w:rsidR="00024FA9">
        <w:rPr>
          <w:rFonts w:cstheme="minorHAnsi"/>
          <w:sz w:val="20"/>
          <w:szCs w:val="20"/>
        </w:rPr>
        <w:t>.</w:t>
      </w:r>
    </w:p>
  </w:footnote>
  <w:footnote w:id="65">
    <w:p w14:paraId="3909560C" w14:textId="0940D32B" w:rsidR="00ED23B3" w:rsidRPr="005409A5" w:rsidRDefault="00ED23B3" w:rsidP="00ED23B3">
      <w:pPr>
        <w:pStyle w:val="FootnoteText"/>
      </w:pPr>
      <w:r w:rsidRPr="005409A5">
        <w:rPr>
          <w:rStyle w:val="FootnoteReference"/>
        </w:rPr>
        <w:footnoteRef/>
      </w:r>
      <w:r w:rsidRPr="005409A5">
        <w:t xml:space="preserve"> </w:t>
      </w:r>
      <w:r w:rsidR="00505AF5" w:rsidRPr="00A14279">
        <w:rPr>
          <w:rFonts w:cstheme="minorHAnsi"/>
        </w:rPr>
        <w:t xml:space="preserve">Soon, </w:t>
      </w:r>
      <w:r w:rsidR="00EB6419">
        <w:rPr>
          <w:rFonts w:cstheme="minorHAnsi"/>
          <w:i/>
          <w:iCs/>
        </w:rPr>
        <w:t>The Disabled Apostle</w:t>
      </w:r>
      <w:r w:rsidR="00174300">
        <w:rPr>
          <w:rFonts w:cstheme="minorHAnsi"/>
          <w:i/>
          <w:iCs/>
        </w:rPr>
        <w:t>,</w:t>
      </w:r>
      <w:r w:rsidRPr="00A14279">
        <w:rPr>
          <w:rFonts w:cstheme="minorHAnsi"/>
        </w:rPr>
        <w:t xml:space="preserve"> </w:t>
      </w:r>
      <w:r w:rsidR="00EB6419">
        <w:rPr>
          <w:rFonts w:cstheme="minorHAnsi"/>
        </w:rPr>
        <w:t>pp.</w:t>
      </w:r>
      <w:r>
        <w:rPr>
          <w:rFonts w:cstheme="minorHAnsi"/>
        </w:rPr>
        <w:t xml:space="preserve"> 179</w:t>
      </w:r>
      <w:r w:rsidR="00EB6419">
        <w:rPr>
          <w:rFonts w:cstheme="minorHAnsi"/>
        </w:rPr>
        <w:t>-181.</w:t>
      </w:r>
      <w:r w:rsidR="000D285A">
        <w:rPr>
          <w:rFonts w:cstheme="minorHAnsi"/>
        </w:rPr>
        <w:t xml:space="preserve">  Some of these sources are painting</w:t>
      </w:r>
      <w:r w:rsidR="00DE7761">
        <w:rPr>
          <w:rFonts w:cstheme="minorHAnsi"/>
        </w:rPr>
        <w:t>s</w:t>
      </w:r>
      <w:r w:rsidR="000D285A">
        <w:rPr>
          <w:rFonts w:cstheme="minorHAnsi"/>
        </w:rPr>
        <w:t xml:space="preserve"> that show the man Paul being </w:t>
      </w:r>
      <w:r w:rsidR="00F407F3">
        <w:rPr>
          <w:rFonts w:cstheme="minorHAnsi"/>
        </w:rPr>
        <w:t xml:space="preserve">lowered from a wall </w:t>
      </w:r>
      <w:r w:rsidR="00DF1965">
        <w:rPr>
          <w:rFonts w:cstheme="minorHAnsi"/>
        </w:rPr>
        <w:t xml:space="preserve">in a basket. </w:t>
      </w:r>
      <w:r w:rsidR="00DE7761">
        <w:rPr>
          <w:rFonts w:cstheme="minorHAnsi"/>
        </w:rPr>
        <w:t>An</w:t>
      </w:r>
      <w:r w:rsidR="00DF1965">
        <w:rPr>
          <w:rFonts w:cstheme="minorHAnsi"/>
        </w:rPr>
        <w:t xml:space="preserve"> image is at the National Art Library in London (M. 312-1926) </w:t>
      </w:r>
      <w:r w:rsidR="00DE7761">
        <w:rPr>
          <w:rFonts w:cstheme="minorHAnsi"/>
        </w:rPr>
        <w:t>depicts</w:t>
      </w:r>
      <w:r w:rsidR="00F77136">
        <w:rPr>
          <w:rFonts w:cstheme="minorHAnsi"/>
        </w:rPr>
        <w:t xml:space="preserve"> the scene from 2 Corinthians 11:33. </w:t>
      </w:r>
      <w:r w:rsidR="008A0E49">
        <w:rPr>
          <w:rFonts w:cstheme="minorHAnsi"/>
        </w:rPr>
        <w:t xml:space="preserve">Soon provides an </w:t>
      </w:r>
      <w:r w:rsidR="00340C87">
        <w:rPr>
          <w:rFonts w:cstheme="minorHAnsi"/>
        </w:rPr>
        <w:t>in-depth</w:t>
      </w:r>
      <w:r w:rsidR="008A0E49">
        <w:rPr>
          <w:rFonts w:cstheme="minorHAnsi"/>
        </w:rPr>
        <w:t xml:space="preserve"> </w:t>
      </w:r>
      <w:r w:rsidR="0067635C">
        <w:rPr>
          <w:rFonts w:cstheme="minorHAnsi"/>
        </w:rPr>
        <w:t xml:space="preserve">exploration of the sizes of basked used and the measurements related to baskets of various type.  That Paul </w:t>
      </w:r>
      <w:proofErr w:type="gramStart"/>
      <w:r w:rsidR="0067635C">
        <w:rPr>
          <w:rFonts w:cstheme="minorHAnsi"/>
        </w:rPr>
        <w:t>is able to</w:t>
      </w:r>
      <w:proofErr w:type="gramEnd"/>
      <w:r w:rsidR="0067635C">
        <w:rPr>
          <w:rFonts w:cstheme="minorHAnsi"/>
        </w:rPr>
        <w:t xml:space="preserve"> fit into one such basket is for Soon evidence enough that his height is </w:t>
      </w:r>
      <w:r w:rsidR="00DE09EE">
        <w:rPr>
          <w:rFonts w:cstheme="minorHAnsi"/>
        </w:rPr>
        <w:t>much less than one would expect of a person of that era</w:t>
      </w:r>
      <w:r w:rsidR="00CC45C6">
        <w:rPr>
          <w:rFonts w:cstheme="minorHAnsi"/>
        </w:rPr>
        <w:t xml:space="preserve"> and correlates to his disability</w:t>
      </w:r>
      <w:r w:rsidR="00DE09EE">
        <w:rPr>
          <w:rFonts w:cstheme="minorHAnsi"/>
        </w:rPr>
        <w:t xml:space="preserve">. </w:t>
      </w:r>
    </w:p>
  </w:footnote>
  <w:footnote w:id="66">
    <w:p w14:paraId="3636E074" w14:textId="16F1E0C8" w:rsidR="00ED23B3" w:rsidRPr="002A6B8F" w:rsidRDefault="00ED23B3" w:rsidP="00ED23B3">
      <w:pPr>
        <w:pStyle w:val="FootnoteText"/>
      </w:pPr>
      <w:r>
        <w:rPr>
          <w:rStyle w:val="FootnoteReference"/>
        </w:rPr>
        <w:footnoteRef/>
      </w:r>
      <w:r>
        <w:t xml:space="preserve"> </w:t>
      </w:r>
      <w:r w:rsidRPr="00A14279">
        <w:rPr>
          <w:rFonts w:cstheme="minorHAnsi"/>
        </w:rPr>
        <w:t xml:space="preserve">Soon, </w:t>
      </w:r>
      <w:r w:rsidR="002A6B8F">
        <w:rPr>
          <w:rFonts w:cstheme="minorHAnsi"/>
          <w:i/>
          <w:iCs/>
        </w:rPr>
        <w:t>The Disabled Apostle</w:t>
      </w:r>
      <w:r w:rsidR="00174300">
        <w:rPr>
          <w:rFonts w:cstheme="minorHAnsi"/>
          <w:i/>
          <w:iCs/>
        </w:rPr>
        <w:t>,</w:t>
      </w:r>
      <w:r w:rsidR="002A6B8F">
        <w:rPr>
          <w:rFonts w:cstheme="minorHAnsi"/>
        </w:rPr>
        <w:t xml:space="preserve"> p. 215.</w:t>
      </w:r>
    </w:p>
  </w:footnote>
  <w:footnote w:id="67">
    <w:p w14:paraId="724D90AA" w14:textId="5849090F" w:rsidR="00ED23B3" w:rsidRPr="002A6B8F" w:rsidRDefault="00ED23B3" w:rsidP="00ED23B3">
      <w:pPr>
        <w:pStyle w:val="FootnoteText"/>
      </w:pPr>
      <w:r>
        <w:rPr>
          <w:rStyle w:val="FootnoteReference"/>
        </w:rPr>
        <w:footnoteRef/>
      </w:r>
      <w:r>
        <w:t xml:space="preserve"> </w:t>
      </w:r>
      <w:r w:rsidRPr="00A14279">
        <w:rPr>
          <w:rFonts w:cstheme="minorHAnsi"/>
        </w:rPr>
        <w:t xml:space="preserve">Soon, </w:t>
      </w:r>
      <w:r w:rsidR="002A6B8F">
        <w:rPr>
          <w:rFonts w:cstheme="minorHAnsi"/>
          <w:i/>
          <w:iCs/>
        </w:rPr>
        <w:t>The Disabled Apostle</w:t>
      </w:r>
      <w:r w:rsidR="00174300">
        <w:rPr>
          <w:rFonts w:cstheme="minorHAnsi"/>
          <w:i/>
          <w:iCs/>
        </w:rPr>
        <w:t>,</w:t>
      </w:r>
      <w:r w:rsidR="002A6B8F">
        <w:rPr>
          <w:rFonts w:cstheme="minorHAnsi"/>
        </w:rPr>
        <w:t xml:space="preserve"> p. 215.</w:t>
      </w:r>
    </w:p>
  </w:footnote>
  <w:footnote w:id="68">
    <w:p w14:paraId="2D27CB19" w14:textId="04ED6B54" w:rsidR="000B605A" w:rsidRDefault="000B605A">
      <w:pPr>
        <w:pStyle w:val="FootnoteText"/>
      </w:pPr>
      <w:r>
        <w:rPr>
          <w:rStyle w:val="FootnoteReference"/>
        </w:rPr>
        <w:footnoteRef/>
      </w:r>
      <w:r>
        <w:t xml:space="preserve"> </w:t>
      </w:r>
      <w:r w:rsidR="0073135E" w:rsidRPr="00FA14B3">
        <w:rPr>
          <w:rFonts w:cstheme="minorHAnsi"/>
        </w:rPr>
        <w:t xml:space="preserve">Soon, </w:t>
      </w:r>
      <w:r w:rsidR="0073135E">
        <w:rPr>
          <w:rFonts w:cstheme="minorHAnsi"/>
          <w:i/>
          <w:iCs/>
        </w:rPr>
        <w:t>The Disabled Apostle</w:t>
      </w:r>
      <w:r w:rsidR="00174300">
        <w:rPr>
          <w:rFonts w:cstheme="minorHAnsi"/>
          <w:i/>
          <w:iCs/>
        </w:rPr>
        <w:t>,</w:t>
      </w:r>
      <w:r w:rsidR="0073135E">
        <w:rPr>
          <w:rFonts w:cstheme="minorHAnsi"/>
        </w:rPr>
        <w:t xml:space="preserve"> p. 214.</w:t>
      </w:r>
    </w:p>
  </w:footnote>
  <w:footnote w:id="69">
    <w:p w14:paraId="622C07CC" w14:textId="233B380E" w:rsidR="00A14279" w:rsidRDefault="00A14279">
      <w:pPr>
        <w:pStyle w:val="FootnoteText"/>
      </w:pPr>
      <w:r>
        <w:rPr>
          <w:rStyle w:val="FootnoteReference"/>
        </w:rPr>
        <w:footnoteRef/>
      </w:r>
      <w:r>
        <w:t xml:space="preserve"> </w:t>
      </w:r>
      <w:r w:rsidRPr="00A14279">
        <w:rPr>
          <w:rFonts w:cstheme="minorHAnsi"/>
        </w:rPr>
        <w:t xml:space="preserve">Soon, </w:t>
      </w:r>
      <w:r w:rsidR="009941FE">
        <w:rPr>
          <w:rFonts w:cstheme="minorHAnsi"/>
          <w:i/>
          <w:iCs/>
        </w:rPr>
        <w:t>The Disabled Apostle</w:t>
      </w:r>
      <w:r w:rsidR="00174300">
        <w:rPr>
          <w:rFonts w:cstheme="minorHAnsi"/>
          <w:i/>
          <w:iCs/>
        </w:rPr>
        <w:t>,</w:t>
      </w:r>
      <w:r w:rsidR="009941FE">
        <w:rPr>
          <w:rFonts w:cstheme="minorHAnsi"/>
          <w:i/>
          <w:iCs/>
        </w:rPr>
        <w:t xml:space="preserve"> </w:t>
      </w:r>
      <w:r w:rsidR="009941FE">
        <w:rPr>
          <w:rFonts w:cstheme="minorHAnsi"/>
        </w:rPr>
        <w:t xml:space="preserve">pp. </w:t>
      </w:r>
      <w:r>
        <w:rPr>
          <w:rFonts w:cstheme="minorHAnsi"/>
        </w:rPr>
        <w:t>23</w:t>
      </w:r>
      <w:r w:rsidR="0012543D">
        <w:rPr>
          <w:rFonts w:cstheme="minorHAnsi"/>
        </w:rPr>
        <w:t>-24.</w:t>
      </w:r>
    </w:p>
  </w:footnote>
  <w:footnote w:id="70">
    <w:p w14:paraId="38D38557" w14:textId="260F903B" w:rsidR="005D4883" w:rsidRPr="0049460F" w:rsidRDefault="005D4883">
      <w:pPr>
        <w:pStyle w:val="FootnoteText"/>
      </w:pPr>
      <w:r>
        <w:rPr>
          <w:rStyle w:val="FootnoteReference"/>
        </w:rPr>
        <w:footnoteRef/>
      </w:r>
      <w:r>
        <w:t xml:space="preserve"> </w:t>
      </w:r>
      <w:r w:rsidR="000A546A">
        <w:t xml:space="preserve">Zoltan </w:t>
      </w:r>
      <w:proofErr w:type="spellStart"/>
      <w:r w:rsidR="000A546A">
        <w:t>Kovecses</w:t>
      </w:r>
      <w:proofErr w:type="spellEnd"/>
      <w:r w:rsidR="000A546A">
        <w:t xml:space="preserve">, </w:t>
      </w:r>
      <w:r w:rsidR="0049460F">
        <w:rPr>
          <w:i/>
          <w:iCs/>
        </w:rPr>
        <w:t>A Brief Outline of “Standard” Conceptual Metaphor Theory and Some Outstanding Issues</w:t>
      </w:r>
      <w:r w:rsidR="0049460F">
        <w:t xml:space="preserve"> (</w:t>
      </w:r>
      <w:r w:rsidR="00262430">
        <w:t>Cambridge: Cambridge University Press and Assessment</w:t>
      </w:r>
      <w:r w:rsidR="00723772">
        <w:t>)</w:t>
      </w:r>
      <w:r w:rsidR="00C409AB">
        <w:t>,</w:t>
      </w:r>
      <w:r w:rsidR="00882517">
        <w:t xml:space="preserve"> </w:t>
      </w:r>
      <w:hyperlink r:id="rId5" w:history="1">
        <w:r w:rsidR="00882517" w:rsidRPr="000B08A9">
          <w:rPr>
            <w:rStyle w:val="Hyperlink"/>
          </w:rPr>
          <w:t>https://assets.cambridge.org/97811084/excerpt/97811084_excerpt.pdf</w:t>
        </w:r>
      </w:hyperlink>
      <w:r w:rsidR="008C04E6">
        <w:t xml:space="preserve"> </w:t>
      </w:r>
      <w:r w:rsidR="00882517">
        <w:t xml:space="preserve">p. 1. </w:t>
      </w:r>
    </w:p>
  </w:footnote>
  <w:footnote w:id="71">
    <w:p w14:paraId="65FB7BDF" w14:textId="18689632" w:rsidR="00FE7754" w:rsidRPr="00AB51BB" w:rsidRDefault="00FE7754">
      <w:pPr>
        <w:pStyle w:val="FootnoteText"/>
      </w:pPr>
      <w:r>
        <w:rPr>
          <w:rStyle w:val="FootnoteReference"/>
        </w:rPr>
        <w:footnoteRef/>
      </w:r>
      <w:r>
        <w:t xml:space="preserve"> </w:t>
      </w:r>
      <w:proofErr w:type="spellStart"/>
      <w:r w:rsidR="000039ED">
        <w:t>Pragglejaz</w:t>
      </w:r>
      <w:proofErr w:type="spellEnd"/>
      <w:r w:rsidR="000039ED">
        <w:t xml:space="preserve"> Gro</w:t>
      </w:r>
      <w:r w:rsidR="00AB51BB">
        <w:t xml:space="preserve">up, </w:t>
      </w:r>
      <w:r w:rsidR="00AB51BB">
        <w:rPr>
          <w:i/>
          <w:iCs/>
        </w:rPr>
        <w:t>MIP: A Method for Identifying Metaphorically Used Words in Discourse</w:t>
      </w:r>
      <w:r w:rsidR="00AB51BB">
        <w:t xml:space="preserve"> </w:t>
      </w:r>
      <w:r w:rsidR="00293E77">
        <w:t>(</w:t>
      </w:r>
      <w:r w:rsidR="008C0468">
        <w:t xml:space="preserve">Lancaster: </w:t>
      </w:r>
      <w:proofErr w:type="spellStart"/>
      <w:r w:rsidR="004465D2">
        <w:t>Pragglejaz</w:t>
      </w:r>
      <w:proofErr w:type="spellEnd"/>
      <w:r w:rsidR="004465D2">
        <w:t xml:space="preserve"> Group</w:t>
      </w:r>
      <w:r w:rsidR="005979E1">
        <w:t xml:space="preserve"> 2007), </w:t>
      </w:r>
      <w:hyperlink r:id="rId6" w:history="1">
        <w:r w:rsidR="007D2693" w:rsidRPr="000B08A9">
          <w:rPr>
            <w:rStyle w:val="Hyperlink"/>
          </w:rPr>
          <w:t>https://www.lancaster.ac.uk/staff/eiaes/Pragglejaz_Group_2007.pdf</w:t>
        </w:r>
      </w:hyperlink>
      <w:r w:rsidR="007D2693">
        <w:t xml:space="preserve"> p. 1. </w:t>
      </w:r>
    </w:p>
  </w:footnote>
  <w:footnote w:id="72">
    <w:p w14:paraId="798608C1" w14:textId="31E22FF4" w:rsidR="00A14279" w:rsidRPr="00FA14B3" w:rsidRDefault="00A14279" w:rsidP="00A14279">
      <w:pPr>
        <w:rPr>
          <w:rFonts w:cstheme="minorHAnsi"/>
          <w:sz w:val="20"/>
          <w:szCs w:val="20"/>
        </w:rPr>
      </w:pPr>
      <w:r w:rsidRPr="00FA14B3">
        <w:rPr>
          <w:rStyle w:val="FootnoteReference"/>
          <w:sz w:val="20"/>
          <w:szCs w:val="20"/>
        </w:rPr>
        <w:footnoteRef/>
      </w:r>
      <w:r w:rsidRPr="00FA14B3">
        <w:rPr>
          <w:sz w:val="20"/>
          <w:szCs w:val="20"/>
        </w:rPr>
        <w:t xml:space="preserve"> </w:t>
      </w:r>
      <w:r w:rsidRPr="00FA14B3">
        <w:rPr>
          <w:rFonts w:cstheme="minorHAnsi"/>
          <w:sz w:val="20"/>
          <w:szCs w:val="20"/>
        </w:rPr>
        <w:t xml:space="preserve">Soon, </w:t>
      </w:r>
      <w:r w:rsidR="007C550A">
        <w:rPr>
          <w:rFonts w:cstheme="minorHAnsi"/>
          <w:i/>
          <w:iCs/>
          <w:sz w:val="20"/>
          <w:szCs w:val="20"/>
        </w:rPr>
        <w:t>The Disabled Apostle</w:t>
      </w:r>
      <w:r w:rsidR="00174300">
        <w:rPr>
          <w:rFonts w:cstheme="minorHAnsi"/>
          <w:i/>
          <w:iCs/>
          <w:sz w:val="20"/>
          <w:szCs w:val="20"/>
        </w:rPr>
        <w:t>,</w:t>
      </w:r>
      <w:r w:rsidR="007C550A">
        <w:rPr>
          <w:rFonts w:cstheme="minorHAnsi"/>
          <w:sz w:val="20"/>
          <w:szCs w:val="20"/>
        </w:rPr>
        <w:t xml:space="preserve"> p. </w:t>
      </w:r>
      <w:r w:rsidRPr="00FA14B3">
        <w:rPr>
          <w:rFonts w:cstheme="minorHAnsi"/>
          <w:sz w:val="20"/>
          <w:szCs w:val="20"/>
        </w:rPr>
        <w:t>26</w:t>
      </w:r>
      <w:r w:rsidR="007C550A">
        <w:rPr>
          <w:rFonts w:cstheme="minorHAnsi"/>
          <w:sz w:val="20"/>
          <w:szCs w:val="20"/>
        </w:rPr>
        <w:t>.</w:t>
      </w:r>
    </w:p>
  </w:footnote>
  <w:footnote w:id="73">
    <w:p w14:paraId="2B270BEA" w14:textId="4D566654" w:rsidR="009113FA" w:rsidRDefault="009113FA">
      <w:pPr>
        <w:pStyle w:val="FootnoteText"/>
      </w:pPr>
      <w:r>
        <w:rPr>
          <w:rStyle w:val="FootnoteReference"/>
        </w:rPr>
        <w:footnoteRef/>
      </w:r>
      <w:r>
        <w:t xml:space="preserve"> </w:t>
      </w:r>
      <w:r w:rsidRPr="00FA14B3">
        <w:rPr>
          <w:rFonts w:cstheme="minorHAnsi"/>
        </w:rPr>
        <w:t xml:space="preserve">Soon, </w:t>
      </w:r>
      <w:r>
        <w:rPr>
          <w:rFonts w:cstheme="minorHAnsi"/>
          <w:i/>
          <w:iCs/>
        </w:rPr>
        <w:t>The Disabled Apostle</w:t>
      </w:r>
      <w:r w:rsidR="00174300">
        <w:rPr>
          <w:rFonts w:cstheme="minorHAnsi"/>
          <w:i/>
          <w:iCs/>
        </w:rPr>
        <w:t>,</w:t>
      </w:r>
      <w:r>
        <w:rPr>
          <w:rFonts w:cstheme="minorHAnsi"/>
        </w:rPr>
        <w:t xml:space="preserve"> pp. 33-34.</w:t>
      </w:r>
    </w:p>
  </w:footnote>
  <w:footnote w:id="74">
    <w:p w14:paraId="66F16345" w14:textId="06A07152" w:rsidR="00447C9C" w:rsidRDefault="00447C9C">
      <w:pPr>
        <w:pStyle w:val="FootnoteText"/>
      </w:pPr>
      <w:r>
        <w:rPr>
          <w:rStyle w:val="FootnoteReference"/>
        </w:rPr>
        <w:footnoteRef/>
      </w:r>
      <w:r>
        <w:t xml:space="preserve"> </w:t>
      </w:r>
      <w:r w:rsidRPr="00FA14B3">
        <w:rPr>
          <w:rFonts w:cstheme="minorHAnsi"/>
        </w:rPr>
        <w:t xml:space="preserve">Soon, </w:t>
      </w:r>
      <w:r>
        <w:rPr>
          <w:rFonts w:cstheme="minorHAnsi"/>
          <w:i/>
          <w:iCs/>
        </w:rPr>
        <w:t>The Disabled Apostle</w:t>
      </w:r>
      <w:r w:rsidR="00174300">
        <w:rPr>
          <w:rFonts w:cstheme="minorHAnsi"/>
          <w:i/>
          <w:iCs/>
        </w:rPr>
        <w:t>,</w:t>
      </w:r>
      <w:r>
        <w:rPr>
          <w:rFonts w:cstheme="minorHAnsi"/>
        </w:rPr>
        <w:t xml:space="preserve"> p. </w:t>
      </w:r>
      <w:r w:rsidR="004A77A2">
        <w:rPr>
          <w:rFonts w:cstheme="minorHAnsi"/>
        </w:rPr>
        <w:t>43.</w:t>
      </w:r>
    </w:p>
  </w:footnote>
  <w:footnote w:id="75">
    <w:p w14:paraId="47F72D47" w14:textId="5428113B" w:rsidR="00E15BC9" w:rsidRDefault="00E15BC9">
      <w:pPr>
        <w:pStyle w:val="FootnoteText"/>
      </w:pPr>
      <w:r>
        <w:rPr>
          <w:rStyle w:val="FootnoteReference"/>
        </w:rPr>
        <w:footnoteRef/>
      </w:r>
      <w:r>
        <w:t xml:space="preserve"> </w:t>
      </w:r>
      <w:r w:rsidRPr="00FA14B3">
        <w:rPr>
          <w:rFonts w:cstheme="minorHAnsi"/>
        </w:rPr>
        <w:t xml:space="preserve">Soon, </w:t>
      </w:r>
      <w:r>
        <w:rPr>
          <w:rFonts w:cstheme="minorHAnsi"/>
          <w:i/>
          <w:iCs/>
        </w:rPr>
        <w:t>The Disabled Apostle</w:t>
      </w:r>
      <w:r w:rsidR="00174300">
        <w:rPr>
          <w:rFonts w:cstheme="minorHAnsi"/>
          <w:i/>
          <w:iCs/>
        </w:rPr>
        <w:t>,</w:t>
      </w:r>
      <w:r>
        <w:rPr>
          <w:rFonts w:cstheme="minorHAnsi"/>
        </w:rPr>
        <w:t xml:space="preserve"> pp. 45-46.</w:t>
      </w:r>
    </w:p>
  </w:footnote>
  <w:footnote w:id="76">
    <w:p w14:paraId="12B85ECA" w14:textId="2029F85A" w:rsidR="00CB2AF6" w:rsidRDefault="00CB2AF6">
      <w:pPr>
        <w:pStyle w:val="FootnoteText"/>
      </w:pPr>
      <w:r>
        <w:rPr>
          <w:rStyle w:val="FootnoteReference"/>
        </w:rPr>
        <w:footnoteRef/>
      </w:r>
      <w:r>
        <w:t xml:space="preserve"> </w:t>
      </w:r>
      <w:r w:rsidRPr="00FA14B3">
        <w:rPr>
          <w:rFonts w:cstheme="minorHAnsi"/>
        </w:rPr>
        <w:t xml:space="preserve">Soon, </w:t>
      </w:r>
      <w:r>
        <w:rPr>
          <w:rFonts w:cstheme="minorHAnsi"/>
          <w:i/>
          <w:iCs/>
        </w:rPr>
        <w:t>The Disabled Apostle</w:t>
      </w:r>
      <w:r w:rsidR="00174300">
        <w:rPr>
          <w:rFonts w:cstheme="minorHAnsi"/>
          <w:i/>
          <w:iCs/>
        </w:rPr>
        <w:t>,</w:t>
      </w:r>
      <w:r>
        <w:rPr>
          <w:rFonts w:cstheme="minorHAnsi"/>
        </w:rPr>
        <w:t xml:space="preserve"> pp. 39-40.</w:t>
      </w:r>
    </w:p>
  </w:footnote>
  <w:footnote w:id="77">
    <w:p w14:paraId="4BDDDFEF" w14:textId="0529481A" w:rsidR="000D6F73" w:rsidRDefault="000D6F73">
      <w:pPr>
        <w:pStyle w:val="FootnoteText"/>
      </w:pPr>
      <w:r>
        <w:rPr>
          <w:rStyle w:val="FootnoteReference"/>
        </w:rPr>
        <w:footnoteRef/>
      </w:r>
      <w:r>
        <w:t xml:space="preserve"> </w:t>
      </w:r>
      <w:r w:rsidRPr="00FA14B3">
        <w:rPr>
          <w:rFonts w:cstheme="minorHAnsi"/>
        </w:rPr>
        <w:t xml:space="preserve">Soon, </w:t>
      </w:r>
      <w:r>
        <w:rPr>
          <w:rFonts w:cstheme="minorHAnsi"/>
          <w:i/>
          <w:iCs/>
        </w:rPr>
        <w:t>The Disabled Apostle</w:t>
      </w:r>
      <w:r w:rsidR="00174300">
        <w:rPr>
          <w:rFonts w:cstheme="minorHAnsi"/>
          <w:i/>
          <w:iCs/>
        </w:rPr>
        <w:t>,</w:t>
      </w:r>
      <w:r>
        <w:rPr>
          <w:rFonts w:cstheme="minorHAnsi"/>
        </w:rPr>
        <w:t xml:space="preserve"> p. 49.</w:t>
      </w:r>
    </w:p>
  </w:footnote>
  <w:footnote w:id="78">
    <w:p w14:paraId="58A713AC" w14:textId="1BBFB1CA" w:rsidR="008048B0" w:rsidRDefault="008048B0">
      <w:pPr>
        <w:pStyle w:val="FootnoteText"/>
      </w:pPr>
      <w:r>
        <w:rPr>
          <w:rStyle w:val="FootnoteReference"/>
        </w:rPr>
        <w:footnoteRef/>
      </w:r>
      <w:r>
        <w:t xml:space="preserve"> </w:t>
      </w:r>
      <w:r w:rsidRPr="00FA14B3">
        <w:rPr>
          <w:rFonts w:cstheme="minorHAnsi"/>
        </w:rPr>
        <w:t xml:space="preserve">Soon, </w:t>
      </w:r>
      <w:r>
        <w:rPr>
          <w:rFonts w:cstheme="minorHAnsi"/>
          <w:i/>
          <w:iCs/>
        </w:rPr>
        <w:t>The Disabled Apostle</w:t>
      </w:r>
      <w:r w:rsidR="00174300">
        <w:rPr>
          <w:rFonts w:cstheme="minorHAnsi"/>
          <w:i/>
          <w:iCs/>
        </w:rPr>
        <w:t>,</w:t>
      </w:r>
      <w:r>
        <w:rPr>
          <w:rFonts w:cstheme="minorHAnsi"/>
        </w:rPr>
        <w:t xml:space="preserve"> p. 52.</w:t>
      </w:r>
    </w:p>
  </w:footnote>
  <w:footnote w:id="79">
    <w:p w14:paraId="38550BE8" w14:textId="24144988" w:rsidR="00EE4640" w:rsidRDefault="00EE4640">
      <w:pPr>
        <w:pStyle w:val="FootnoteText"/>
      </w:pPr>
      <w:r>
        <w:rPr>
          <w:rStyle w:val="FootnoteReference"/>
        </w:rPr>
        <w:footnoteRef/>
      </w:r>
      <w:r>
        <w:t xml:space="preserve"> </w:t>
      </w:r>
      <w:r w:rsidR="008B1BF0" w:rsidRPr="00FA14B3">
        <w:rPr>
          <w:rFonts w:cstheme="minorHAnsi"/>
        </w:rPr>
        <w:t xml:space="preserve">Soon, </w:t>
      </w:r>
      <w:r w:rsidR="008B1BF0">
        <w:rPr>
          <w:rFonts w:cstheme="minorHAnsi"/>
          <w:i/>
          <w:iCs/>
        </w:rPr>
        <w:t>The Disabled Apostle</w:t>
      </w:r>
      <w:r w:rsidR="00174300">
        <w:rPr>
          <w:rFonts w:cstheme="minorHAnsi"/>
          <w:i/>
          <w:iCs/>
        </w:rPr>
        <w:t>,</w:t>
      </w:r>
      <w:r w:rsidR="008B1BF0">
        <w:rPr>
          <w:rFonts w:cstheme="minorHAnsi"/>
        </w:rPr>
        <w:t xml:space="preserve"> p. 53.</w:t>
      </w:r>
    </w:p>
  </w:footnote>
  <w:footnote w:id="80">
    <w:p w14:paraId="306E39B6" w14:textId="7ED03A1D" w:rsidR="00DC1088" w:rsidRPr="00E44CDB" w:rsidRDefault="00DC1088">
      <w:pPr>
        <w:pStyle w:val="FootnoteText"/>
      </w:pPr>
      <w:r>
        <w:rPr>
          <w:rStyle w:val="FootnoteReference"/>
        </w:rPr>
        <w:footnoteRef/>
      </w:r>
      <w:r>
        <w:t xml:space="preserve"> </w:t>
      </w:r>
      <w:r w:rsidR="00FD46FC" w:rsidRPr="00E44CDB">
        <w:t>Martin</w:t>
      </w:r>
      <w:r w:rsidR="007A423E">
        <w:t>, 2 Corinthians</w:t>
      </w:r>
      <w:r w:rsidR="00174300">
        <w:rPr>
          <w:i/>
          <w:iCs/>
        </w:rPr>
        <w:t>,</w:t>
      </w:r>
      <w:r w:rsidR="00FD46FC">
        <w:t xml:space="preserve"> </w:t>
      </w:r>
      <w:r w:rsidR="00043425">
        <w:t>p.</w:t>
      </w:r>
      <w:r w:rsidRPr="00E44CDB">
        <w:t xml:space="preserve"> 417</w:t>
      </w:r>
      <w:r w:rsidR="00043425">
        <w:t>.</w:t>
      </w:r>
    </w:p>
  </w:footnote>
  <w:footnote w:id="81">
    <w:p w14:paraId="30E60E07" w14:textId="34B3AEA6" w:rsidR="00E44CDB" w:rsidRPr="00E44CDB" w:rsidRDefault="00E44CDB" w:rsidP="00E44CDB">
      <w:pPr>
        <w:rPr>
          <w:rFonts w:cstheme="minorHAnsi"/>
        </w:rPr>
      </w:pPr>
      <w:r w:rsidRPr="00E44CDB">
        <w:rPr>
          <w:rStyle w:val="FootnoteReference"/>
          <w:sz w:val="20"/>
          <w:szCs w:val="20"/>
        </w:rPr>
        <w:footnoteRef/>
      </w:r>
      <w:r w:rsidRPr="00E44CDB">
        <w:rPr>
          <w:sz w:val="20"/>
          <w:szCs w:val="20"/>
        </w:rPr>
        <w:t xml:space="preserve"> </w:t>
      </w:r>
      <w:r w:rsidRPr="00E44CDB">
        <w:rPr>
          <w:rFonts w:cstheme="minorHAnsi"/>
          <w:sz w:val="20"/>
          <w:szCs w:val="20"/>
        </w:rPr>
        <w:t>C. K.</w:t>
      </w:r>
      <w:r w:rsidR="00AB6B3D">
        <w:rPr>
          <w:rFonts w:cstheme="minorHAnsi"/>
          <w:sz w:val="20"/>
          <w:szCs w:val="20"/>
        </w:rPr>
        <w:t xml:space="preserve"> Barrett</w:t>
      </w:r>
      <w:r w:rsidR="00755FA7">
        <w:rPr>
          <w:rFonts w:cstheme="minorHAnsi"/>
          <w:sz w:val="20"/>
          <w:szCs w:val="20"/>
        </w:rPr>
        <w:t>,</w:t>
      </w:r>
      <w:r w:rsidRPr="00E44CDB">
        <w:rPr>
          <w:rFonts w:cstheme="minorHAnsi"/>
          <w:sz w:val="20"/>
          <w:szCs w:val="20"/>
        </w:rPr>
        <w:t xml:space="preserve"> </w:t>
      </w:r>
      <w:r w:rsidRPr="00E44CDB">
        <w:rPr>
          <w:rFonts w:cstheme="minorHAnsi"/>
          <w:i/>
          <w:iCs/>
          <w:sz w:val="20"/>
          <w:szCs w:val="20"/>
        </w:rPr>
        <w:t>The Second Epistle to the Corinthians</w:t>
      </w:r>
      <w:r w:rsidRPr="00E44CDB">
        <w:rPr>
          <w:rFonts w:cstheme="minorHAnsi"/>
          <w:sz w:val="20"/>
          <w:szCs w:val="20"/>
        </w:rPr>
        <w:t xml:space="preserve"> (A &amp; C Black: London 1986)</w:t>
      </w:r>
      <w:r w:rsidR="00755FA7">
        <w:rPr>
          <w:rFonts w:cstheme="minorHAnsi"/>
          <w:sz w:val="20"/>
          <w:szCs w:val="20"/>
        </w:rPr>
        <w:t xml:space="preserve">, p. </w:t>
      </w:r>
      <w:r>
        <w:rPr>
          <w:rFonts w:cstheme="minorHAnsi"/>
          <w:sz w:val="20"/>
          <w:szCs w:val="20"/>
        </w:rPr>
        <w:t>316</w:t>
      </w:r>
      <w:r w:rsidR="009630CF">
        <w:rPr>
          <w:rFonts w:cstheme="minorHAnsi"/>
          <w:sz w:val="20"/>
          <w:szCs w:val="20"/>
        </w:rPr>
        <w:t>.</w:t>
      </w:r>
      <w:r>
        <w:rPr>
          <w:rFonts w:cstheme="minorHAnsi"/>
          <w:sz w:val="20"/>
          <w:szCs w:val="20"/>
        </w:rPr>
        <w:t xml:space="preserve">  Barrett cites</w:t>
      </w:r>
      <w:r w:rsidR="00DD596E">
        <w:rPr>
          <w:rFonts w:cstheme="minorHAnsi"/>
          <w:sz w:val="20"/>
          <w:szCs w:val="20"/>
        </w:rPr>
        <w:t xml:space="preserve"> </w:t>
      </w:r>
      <w:proofErr w:type="spellStart"/>
      <w:r w:rsidR="001B7B68">
        <w:rPr>
          <w:rFonts w:cstheme="minorHAnsi"/>
          <w:sz w:val="20"/>
          <w:szCs w:val="20"/>
        </w:rPr>
        <w:t>Windisch</w:t>
      </w:r>
      <w:proofErr w:type="spellEnd"/>
      <w:r w:rsidR="001B7B68">
        <w:rPr>
          <w:rFonts w:cstheme="minorHAnsi"/>
          <w:sz w:val="20"/>
          <w:szCs w:val="20"/>
        </w:rPr>
        <w:t xml:space="preserve">, H., </w:t>
      </w:r>
      <w:r w:rsidR="001B7B68" w:rsidRPr="004354AA">
        <w:rPr>
          <w:rFonts w:cstheme="minorHAnsi"/>
          <w:i/>
          <w:iCs/>
          <w:sz w:val="20"/>
          <w:szCs w:val="20"/>
        </w:rPr>
        <w:t xml:space="preserve">Der </w:t>
      </w:r>
      <w:proofErr w:type="spellStart"/>
      <w:r w:rsidR="001B7B68" w:rsidRPr="004354AA">
        <w:rPr>
          <w:rFonts w:cstheme="minorHAnsi"/>
          <w:i/>
          <w:iCs/>
          <w:sz w:val="20"/>
          <w:szCs w:val="20"/>
        </w:rPr>
        <w:t>Zweite</w:t>
      </w:r>
      <w:proofErr w:type="spellEnd"/>
      <w:r w:rsidR="001B7B68" w:rsidRPr="004354AA">
        <w:rPr>
          <w:rFonts w:cstheme="minorHAnsi"/>
          <w:i/>
          <w:iCs/>
          <w:sz w:val="20"/>
          <w:szCs w:val="20"/>
        </w:rPr>
        <w:t xml:space="preserve"> </w:t>
      </w:r>
      <w:proofErr w:type="spellStart"/>
      <w:r w:rsidR="001B7B68" w:rsidRPr="004354AA">
        <w:rPr>
          <w:rFonts w:cstheme="minorHAnsi"/>
          <w:i/>
          <w:iCs/>
          <w:sz w:val="20"/>
          <w:szCs w:val="20"/>
        </w:rPr>
        <w:t>Korintherbrief</w:t>
      </w:r>
      <w:proofErr w:type="spellEnd"/>
      <w:r w:rsidR="001B7B68">
        <w:rPr>
          <w:rFonts w:cstheme="minorHAnsi"/>
          <w:sz w:val="20"/>
          <w:szCs w:val="20"/>
        </w:rPr>
        <w:t xml:space="preserve"> </w:t>
      </w:r>
      <w:r w:rsidR="004354AA">
        <w:rPr>
          <w:rFonts w:cstheme="minorHAnsi"/>
          <w:sz w:val="20"/>
          <w:szCs w:val="20"/>
        </w:rPr>
        <w:t>(</w:t>
      </w:r>
      <w:proofErr w:type="spellStart"/>
      <w:r w:rsidR="004354AA">
        <w:rPr>
          <w:rFonts w:cstheme="minorHAnsi"/>
          <w:sz w:val="20"/>
          <w:szCs w:val="20"/>
        </w:rPr>
        <w:t>Kritisch-exegetisher</w:t>
      </w:r>
      <w:proofErr w:type="spellEnd"/>
      <w:r w:rsidR="004354AA">
        <w:rPr>
          <w:rFonts w:cstheme="minorHAnsi"/>
          <w:sz w:val="20"/>
          <w:szCs w:val="20"/>
        </w:rPr>
        <w:t xml:space="preserve"> </w:t>
      </w:r>
      <w:proofErr w:type="spellStart"/>
      <w:r w:rsidR="004354AA">
        <w:rPr>
          <w:rFonts w:cstheme="minorHAnsi"/>
          <w:sz w:val="20"/>
          <w:szCs w:val="20"/>
        </w:rPr>
        <w:t>Kommentar</w:t>
      </w:r>
      <w:proofErr w:type="spellEnd"/>
      <w:r w:rsidR="004354AA">
        <w:rPr>
          <w:rFonts w:cstheme="minorHAnsi"/>
          <w:sz w:val="20"/>
          <w:szCs w:val="20"/>
        </w:rPr>
        <w:t xml:space="preserve"> uber</w:t>
      </w:r>
      <w:r w:rsidR="00755FA7">
        <w:rPr>
          <w:rFonts w:cstheme="minorHAnsi"/>
          <w:sz w:val="20"/>
          <w:szCs w:val="20"/>
        </w:rPr>
        <w:t xml:space="preserve"> das Neue Testament – Meyer), 1924.</w:t>
      </w:r>
      <w:r w:rsidR="001B7B68">
        <w:rPr>
          <w:rFonts w:cstheme="minorHAnsi"/>
          <w:sz w:val="20"/>
          <w:szCs w:val="20"/>
        </w:rPr>
        <w:t xml:space="preserve"> </w:t>
      </w:r>
      <w:r>
        <w:rPr>
          <w:rFonts w:cstheme="minorHAnsi"/>
          <w:sz w:val="20"/>
          <w:szCs w:val="20"/>
        </w:rPr>
        <w:t xml:space="preserve">and other scholars who </w:t>
      </w:r>
      <w:r w:rsidR="00755FA7">
        <w:rPr>
          <w:rFonts w:cstheme="minorHAnsi"/>
          <w:sz w:val="20"/>
          <w:szCs w:val="20"/>
        </w:rPr>
        <w:t>interpret</w:t>
      </w:r>
      <w:r>
        <w:rPr>
          <w:rFonts w:cstheme="minorHAnsi"/>
          <w:sz w:val="20"/>
          <w:szCs w:val="20"/>
        </w:rPr>
        <w:t xml:space="preserve"> the </w:t>
      </w:r>
      <w:r w:rsidR="00755FA7">
        <w:rPr>
          <w:rFonts w:cstheme="minorHAnsi"/>
          <w:sz w:val="20"/>
          <w:szCs w:val="20"/>
        </w:rPr>
        <w:t xml:space="preserve">reference to </w:t>
      </w:r>
      <w:r>
        <w:rPr>
          <w:rFonts w:cstheme="minorHAnsi"/>
          <w:sz w:val="20"/>
          <w:szCs w:val="20"/>
        </w:rPr>
        <w:t xml:space="preserve">‘three times’ literally.  </w:t>
      </w:r>
    </w:p>
  </w:footnote>
  <w:footnote w:id="82">
    <w:p w14:paraId="3BCF7438" w14:textId="5B6754A7" w:rsidR="00966C70" w:rsidRDefault="00966C70">
      <w:pPr>
        <w:pStyle w:val="FootnoteText"/>
      </w:pPr>
      <w:r>
        <w:rPr>
          <w:rStyle w:val="FootnoteReference"/>
        </w:rPr>
        <w:footnoteRef/>
      </w:r>
      <w:r>
        <w:t xml:space="preserve"> J. Philip</w:t>
      </w:r>
      <w:r w:rsidR="002F4C3B">
        <w:t xml:space="preserve"> Arthur</w:t>
      </w:r>
      <w:r>
        <w:t xml:space="preserve">, </w:t>
      </w:r>
      <w:r>
        <w:rPr>
          <w:i/>
          <w:iCs/>
        </w:rPr>
        <w:t>Strength in Weakness: 2 Corinthians simply explained</w:t>
      </w:r>
      <w:r>
        <w:t xml:space="preserve"> (Darlington: Evangelical Press 2004), p. 224.</w:t>
      </w:r>
    </w:p>
  </w:footnote>
  <w:footnote w:id="83">
    <w:p w14:paraId="216DFDE0" w14:textId="454B6996" w:rsidR="00A71727" w:rsidRPr="003C3C78" w:rsidRDefault="00A71727">
      <w:pPr>
        <w:pStyle w:val="FootnoteText"/>
        <w:rPr>
          <w:iCs/>
        </w:rPr>
      </w:pPr>
      <w:r>
        <w:rPr>
          <w:rStyle w:val="FootnoteReference"/>
        </w:rPr>
        <w:footnoteRef/>
      </w:r>
      <w:r>
        <w:t xml:space="preserve"> </w:t>
      </w:r>
      <w:r w:rsidR="003C3C78">
        <w:t xml:space="preserve">Arthur, </w:t>
      </w:r>
      <w:r w:rsidR="003C3C78">
        <w:rPr>
          <w:i/>
        </w:rPr>
        <w:t>Strength in Weakness</w:t>
      </w:r>
      <w:r w:rsidR="003C3C78">
        <w:rPr>
          <w:iCs/>
        </w:rPr>
        <w:t xml:space="preserve">, p. 225. </w:t>
      </w:r>
    </w:p>
  </w:footnote>
  <w:footnote w:id="84">
    <w:p w14:paraId="5BAB5222" w14:textId="17E78683" w:rsidR="0067054B" w:rsidRPr="004F7812" w:rsidRDefault="0067054B">
      <w:pPr>
        <w:pStyle w:val="FootnoteText"/>
      </w:pPr>
      <w:r>
        <w:rPr>
          <w:rStyle w:val="FootnoteReference"/>
        </w:rPr>
        <w:footnoteRef/>
      </w:r>
      <w:r>
        <w:t xml:space="preserve"> </w:t>
      </w:r>
      <w:r w:rsidR="00C041D2">
        <w:t>Arthur</w:t>
      </w:r>
      <w:r w:rsidR="00966C70">
        <w:t xml:space="preserve">, </w:t>
      </w:r>
      <w:r w:rsidR="00C041D2">
        <w:rPr>
          <w:i/>
          <w:iCs/>
        </w:rPr>
        <w:t xml:space="preserve">Strength in </w:t>
      </w:r>
      <w:r w:rsidR="00C041D2" w:rsidRPr="00966C70">
        <w:rPr>
          <w:i/>
          <w:iCs/>
        </w:rPr>
        <w:t>Weakness</w:t>
      </w:r>
      <w:r w:rsidR="00966C70">
        <w:rPr>
          <w:i/>
          <w:iCs/>
        </w:rPr>
        <w:t xml:space="preserve">, </w:t>
      </w:r>
      <w:r w:rsidR="004F7812" w:rsidRPr="00966C70">
        <w:t>p.</w:t>
      </w:r>
      <w:r w:rsidR="004F7812">
        <w:t xml:space="preserve"> 22</w:t>
      </w:r>
      <w:r w:rsidR="00966C70">
        <w:t>4</w:t>
      </w:r>
      <w:r w:rsidR="004F7812">
        <w:t xml:space="preserve">. </w:t>
      </w:r>
    </w:p>
  </w:footnote>
  <w:footnote w:id="85">
    <w:p w14:paraId="4FD089B5" w14:textId="1CE0C75B" w:rsidR="00591298" w:rsidRDefault="00591298">
      <w:pPr>
        <w:pStyle w:val="FootnoteText"/>
      </w:pPr>
      <w:r>
        <w:rPr>
          <w:rStyle w:val="FootnoteReference"/>
        </w:rPr>
        <w:footnoteRef/>
      </w:r>
      <w:r>
        <w:t xml:space="preserve"> </w:t>
      </w:r>
      <w:r w:rsidR="001C6D39">
        <w:t xml:space="preserve">Such </w:t>
      </w:r>
      <w:proofErr w:type="gramStart"/>
      <w:r w:rsidR="001C6D39">
        <w:t>as</w:t>
      </w:r>
      <w:r w:rsidR="0081449D">
        <w:t>;</w:t>
      </w:r>
      <w:proofErr w:type="gramEnd"/>
      <w:r w:rsidR="0081449D">
        <w:t xml:space="preserve"> Abraham and Sarah seeking a child, Genesis 15-</w:t>
      </w:r>
      <w:r w:rsidR="00F42710">
        <w:t xml:space="preserve">21, Abraham being instructed to sacrifice Isaac, Genesis 22, </w:t>
      </w:r>
      <w:r w:rsidR="001C6D39">
        <w:t xml:space="preserve">Joseph </w:t>
      </w:r>
      <w:r w:rsidR="00F42710">
        <w:t xml:space="preserve">believing his dreams held meaning and would happen, </w:t>
      </w:r>
      <w:r w:rsidR="001C6D39">
        <w:t>Genesis 37</w:t>
      </w:r>
      <w:r w:rsidR="005C48B3">
        <w:t xml:space="preserve">-47. </w:t>
      </w:r>
    </w:p>
  </w:footnote>
  <w:footnote w:id="86">
    <w:p w14:paraId="17310E38" w14:textId="78D1F7F9" w:rsidR="00403511" w:rsidRDefault="00403511">
      <w:pPr>
        <w:pStyle w:val="FootnoteText"/>
      </w:pPr>
      <w:r>
        <w:rPr>
          <w:rStyle w:val="FootnoteReference"/>
        </w:rPr>
        <w:footnoteRef/>
      </w:r>
      <w:r>
        <w:t xml:space="preserve"> </w:t>
      </w:r>
      <w:r w:rsidR="00867270">
        <w:t>Evidence through p</w:t>
      </w:r>
      <w:r>
        <w:t>ersonal conversations with Christians who are suffering from various disabling conditions.</w:t>
      </w:r>
    </w:p>
  </w:footnote>
  <w:footnote w:id="87">
    <w:p w14:paraId="00F79236" w14:textId="6185A7C9" w:rsidR="00A030ED" w:rsidRPr="00136EE7" w:rsidRDefault="00A030ED">
      <w:pPr>
        <w:pStyle w:val="FootnoteText"/>
      </w:pPr>
      <w:r>
        <w:rPr>
          <w:rStyle w:val="FootnoteReference"/>
        </w:rPr>
        <w:footnoteRef/>
      </w:r>
      <w:r>
        <w:t xml:space="preserve"> </w:t>
      </w:r>
      <w:r w:rsidR="00C351A7">
        <w:t>John</w:t>
      </w:r>
      <w:r w:rsidR="004D7B02">
        <w:t xml:space="preserve"> Wesley</w:t>
      </w:r>
      <w:r w:rsidR="00C351A7">
        <w:t xml:space="preserve">, </w:t>
      </w:r>
      <w:r w:rsidR="00C351A7">
        <w:rPr>
          <w:i/>
          <w:iCs/>
        </w:rPr>
        <w:t>2 Corinthians: Explanatory Notes and Commentary</w:t>
      </w:r>
      <w:r w:rsidR="00136EE7">
        <w:t xml:space="preserve"> (GB: Hargreaves Publishing, </w:t>
      </w:r>
      <w:r w:rsidR="00CE195F">
        <w:t>first</w:t>
      </w:r>
      <w:r w:rsidR="00136EE7">
        <w:t xml:space="preserve"> published 1755), </w:t>
      </w:r>
      <w:r w:rsidR="006511E1">
        <w:t xml:space="preserve">p. 81. </w:t>
      </w:r>
    </w:p>
  </w:footnote>
  <w:footnote w:id="88">
    <w:p w14:paraId="2227A183" w14:textId="5A000AE8" w:rsidR="004F20C2" w:rsidRDefault="004F20C2">
      <w:pPr>
        <w:pStyle w:val="FootnoteText"/>
      </w:pPr>
      <w:r>
        <w:rPr>
          <w:rStyle w:val="FootnoteReference"/>
        </w:rPr>
        <w:footnoteRef/>
      </w:r>
      <w:r>
        <w:t xml:space="preserve"> </w:t>
      </w:r>
      <w:r w:rsidR="00F546BB" w:rsidRPr="00E44CDB">
        <w:t>Martin</w:t>
      </w:r>
      <w:r w:rsidR="001F05F3">
        <w:t>, 2 Corinthians</w:t>
      </w:r>
      <w:r w:rsidR="002A501A">
        <w:rPr>
          <w:i/>
          <w:iCs/>
        </w:rPr>
        <w:t>,</w:t>
      </w:r>
      <w:r w:rsidR="002A501A">
        <w:t xml:space="preserve"> p.</w:t>
      </w:r>
      <w:r w:rsidRPr="00E44CDB">
        <w:t xml:space="preserve"> 41</w:t>
      </w:r>
      <w:r>
        <w:t>8</w:t>
      </w:r>
      <w:r w:rsidR="002A501A">
        <w:t>.</w:t>
      </w:r>
    </w:p>
  </w:footnote>
  <w:footnote w:id="89">
    <w:p w14:paraId="0E647B65" w14:textId="2E42244C" w:rsidR="00C54FEC" w:rsidRDefault="00C54FEC">
      <w:pPr>
        <w:pStyle w:val="FootnoteText"/>
      </w:pPr>
      <w:r>
        <w:rPr>
          <w:rStyle w:val="FootnoteReference"/>
        </w:rPr>
        <w:footnoteRef/>
      </w:r>
      <w:r>
        <w:t xml:space="preserve"> </w:t>
      </w:r>
      <w:r w:rsidR="00F546BB" w:rsidRPr="00E44CDB">
        <w:t>Martin</w:t>
      </w:r>
      <w:r w:rsidR="001F05F3">
        <w:t>, 2 Corinthians</w:t>
      </w:r>
      <w:r w:rsidR="002A501A">
        <w:rPr>
          <w:i/>
          <w:iCs/>
        </w:rPr>
        <w:t>,</w:t>
      </w:r>
      <w:r w:rsidR="002A501A">
        <w:t xml:space="preserve"> pp. </w:t>
      </w:r>
      <w:r w:rsidR="00EA58AF">
        <w:t>418-419.</w:t>
      </w:r>
    </w:p>
  </w:footnote>
  <w:footnote w:id="90">
    <w:p w14:paraId="6AC4ED19" w14:textId="1F77DCB7" w:rsidR="004F20C2" w:rsidRDefault="004F20C2">
      <w:pPr>
        <w:pStyle w:val="FootnoteText"/>
      </w:pPr>
      <w:r>
        <w:rPr>
          <w:rStyle w:val="FootnoteReference"/>
        </w:rPr>
        <w:footnoteRef/>
      </w:r>
      <w:r>
        <w:t xml:space="preserve"> </w:t>
      </w:r>
      <w:r w:rsidR="00F546BB" w:rsidRPr="00E44CDB">
        <w:t>Martin,</w:t>
      </w:r>
      <w:r w:rsidRPr="00E44CDB">
        <w:t xml:space="preserve"> </w:t>
      </w:r>
      <w:r w:rsidR="001F05F3">
        <w:t>2 Corinthians</w:t>
      </w:r>
      <w:r w:rsidR="001F05F3">
        <w:rPr>
          <w:i/>
          <w:iCs/>
        </w:rPr>
        <w:t>,</w:t>
      </w:r>
      <w:r w:rsidR="001F05F3">
        <w:t xml:space="preserve"> </w:t>
      </w:r>
      <w:r w:rsidR="002A501A">
        <w:t>p.</w:t>
      </w:r>
      <w:r w:rsidR="002A501A" w:rsidRPr="00E44CDB">
        <w:t xml:space="preserve"> </w:t>
      </w:r>
      <w:r w:rsidRPr="00E44CDB">
        <w:t>41</w:t>
      </w:r>
      <w:r>
        <w:t>8</w:t>
      </w:r>
      <w:r w:rsidR="00EA58AF">
        <w:t>.</w:t>
      </w:r>
    </w:p>
  </w:footnote>
  <w:footnote w:id="91">
    <w:p w14:paraId="127A5686" w14:textId="44090620" w:rsidR="00C54FEC" w:rsidRDefault="00C54FEC">
      <w:pPr>
        <w:pStyle w:val="FootnoteText"/>
      </w:pPr>
      <w:r>
        <w:rPr>
          <w:rStyle w:val="FootnoteReference"/>
        </w:rPr>
        <w:footnoteRef/>
      </w:r>
      <w:r>
        <w:t xml:space="preserve"> </w:t>
      </w:r>
      <w:r w:rsidR="00F546BB" w:rsidRPr="00E44CDB">
        <w:t>Martin,</w:t>
      </w:r>
      <w:r w:rsidRPr="00E44CDB">
        <w:t xml:space="preserve"> </w:t>
      </w:r>
      <w:r w:rsidR="001F05F3">
        <w:t>2 Corinthians</w:t>
      </w:r>
      <w:r w:rsidR="001F05F3">
        <w:rPr>
          <w:i/>
          <w:iCs/>
        </w:rPr>
        <w:t>,</w:t>
      </w:r>
      <w:r w:rsidR="001F05F3">
        <w:t xml:space="preserve"> </w:t>
      </w:r>
      <w:r w:rsidR="002A501A">
        <w:t>p.</w:t>
      </w:r>
      <w:r w:rsidR="002A501A" w:rsidRPr="00E44CDB">
        <w:t xml:space="preserve"> </w:t>
      </w:r>
      <w:r w:rsidRPr="00E44CDB">
        <w:t>41</w:t>
      </w:r>
      <w:r>
        <w:t>9</w:t>
      </w:r>
      <w:r w:rsidR="00EA58AF">
        <w:t>.</w:t>
      </w:r>
    </w:p>
  </w:footnote>
  <w:footnote w:id="92">
    <w:p w14:paraId="302DD948" w14:textId="14AE23F4" w:rsidR="00B05B5F" w:rsidRPr="00B05B5F" w:rsidRDefault="00B05B5F">
      <w:pPr>
        <w:pStyle w:val="FootnoteText"/>
      </w:pPr>
      <w:r>
        <w:rPr>
          <w:rStyle w:val="FootnoteReference"/>
        </w:rPr>
        <w:footnoteRef/>
      </w:r>
      <w:r>
        <w:t xml:space="preserve"> Hughes, </w:t>
      </w:r>
      <w:r>
        <w:rPr>
          <w:i/>
          <w:iCs/>
        </w:rPr>
        <w:t>2 Corinthians</w:t>
      </w:r>
      <w:r>
        <w:t xml:space="preserve">, p. 213. </w:t>
      </w:r>
    </w:p>
  </w:footnote>
  <w:footnote w:id="93">
    <w:p w14:paraId="2C6D76B3" w14:textId="156D53DE" w:rsidR="00235550" w:rsidRPr="00D346C3" w:rsidRDefault="00235550">
      <w:pPr>
        <w:pStyle w:val="FootnoteText"/>
        <w:rPr>
          <w:iCs/>
        </w:rPr>
      </w:pPr>
      <w:r>
        <w:rPr>
          <w:rStyle w:val="FootnoteReference"/>
        </w:rPr>
        <w:footnoteRef/>
      </w:r>
      <w:r>
        <w:t xml:space="preserve"> </w:t>
      </w:r>
      <w:proofErr w:type="spellStart"/>
      <w:r>
        <w:t>Albl</w:t>
      </w:r>
      <w:proofErr w:type="spellEnd"/>
      <w:r>
        <w:t xml:space="preserve">, Martin, </w:t>
      </w:r>
      <w:r w:rsidR="004D7B02">
        <w:t>‘</w:t>
      </w:r>
      <w:r>
        <w:t>For Whenever I am Weak, Then I am Strong</w:t>
      </w:r>
      <w:r w:rsidR="004D7B02">
        <w:t>’</w:t>
      </w:r>
      <w:r w:rsidR="00D346C3">
        <w:rPr>
          <w:iCs/>
        </w:rPr>
        <w:t xml:space="preserve">, </w:t>
      </w:r>
      <w:r w:rsidR="00713F19">
        <w:rPr>
          <w:iCs/>
        </w:rPr>
        <w:t>p. 158.</w:t>
      </w:r>
    </w:p>
  </w:footnote>
  <w:footnote w:id="94">
    <w:p w14:paraId="64BB3174" w14:textId="5D44C8B1" w:rsidR="009D2C38" w:rsidRPr="00287E69" w:rsidRDefault="009D2C38">
      <w:pPr>
        <w:pStyle w:val="FootnoteText"/>
      </w:pPr>
      <w:r>
        <w:rPr>
          <w:rStyle w:val="FootnoteReference"/>
        </w:rPr>
        <w:footnoteRef/>
      </w:r>
      <w:r>
        <w:t xml:space="preserve"> </w:t>
      </w:r>
      <w:proofErr w:type="spellStart"/>
      <w:r>
        <w:t>Albl</w:t>
      </w:r>
      <w:proofErr w:type="spellEnd"/>
      <w:r>
        <w:t xml:space="preserve">, </w:t>
      </w:r>
      <w:r w:rsidR="00F61DD2">
        <w:t xml:space="preserve">‘For Whenever I am Weak, Then I am Strong’, </w:t>
      </w:r>
      <w:r w:rsidR="00AD7EE0">
        <w:t>p. 146.</w:t>
      </w:r>
      <w:r w:rsidR="00BF56E3">
        <w:t xml:space="preserve"> </w:t>
      </w:r>
      <w:r w:rsidR="00E97098">
        <w:t>a</w:t>
      </w:r>
      <w:r w:rsidR="00287E69">
        <w:t>nd Amos</w:t>
      </w:r>
      <w:r w:rsidR="00974587">
        <w:t xml:space="preserve"> Yong</w:t>
      </w:r>
      <w:r w:rsidR="00287E69">
        <w:t xml:space="preserve">, </w:t>
      </w:r>
      <w:r w:rsidR="00287E69">
        <w:rPr>
          <w:i/>
          <w:iCs/>
        </w:rPr>
        <w:t xml:space="preserve">The Bible, </w:t>
      </w:r>
      <w:proofErr w:type="gramStart"/>
      <w:r w:rsidR="00287E69">
        <w:rPr>
          <w:i/>
          <w:iCs/>
        </w:rPr>
        <w:t>Disability</w:t>
      </w:r>
      <w:proofErr w:type="gramEnd"/>
      <w:r w:rsidR="00287E69">
        <w:rPr>
          <w:i/>
          <w:iCs/>
        </w:rPr>
        <w:t xml:space="preserve"> and the Church</w:t>
      </w:r>
      <w:r w:rsidR="0067007D">
        <w:t xml:space="preserve">, </w:t>
      </w:r>
      <w:r w:rsidR="006F3F66">
        <w:t>(Michigan: Eerdmans 2011), p. 84.</w:t>
      </w:r>
    </w:p>
  </w:footnote>
  <w:footnote w:id="95">
    <w:p w14:paraId="4F0140C3" w14:textId="0F6DCDD0" w:rsidR="003E3803" w:rsidRDefault="003E3803">
      <w:pPr>
        <w:pStyle w:val="FootnoteText"/>
      </w:pPr>
      <w:r>
        <w:rPr>
          <w:rStyle w:val="FootnoteReference"/>
        </w:rPr>
        <w:footnoteRef/>
      </w:r>
      <w:r>
        <w:t xml:space="preserve"> </w:t>
      </w:r>
      <w:proofErr w:type="spellStart"/>
      <w:r>
        <w:t>Albl</w:t>
      </w:r>
      <w:proofErr w:type="spellEnd"/>
      <w:r>
        <w:t>, ‘For Whenever I am Weak, Then I am Strong’, p</w:t>
      </w:r>
      <w:r w:rsidR="00F2212D">
        <w:t>p. 146-147.</w:t>
      </w:r>
    </w:p>
  </w:footnote>
  <w:footnote w:id="96">
    <w:p w14:paraId="6745B494" w14:textId="2328B512" w:rsidR="00165D6C" w:rsidRDefault="00165D6C" w:rsidP="00165D6C">
      <w:pPr>
        <w:pStyle w:val="FootnoteText"/>
      </w:pPr>
      <w:r>
        <w:rPr>
          <w:rStyle w:val="FootnoteReference"/>
        </w:rPr>
        <w:footnoteRef/>
      </w:r>
      <w:r>
        <w:t xml:space="preserve"> </w:t>
      </w:r>
      <w:r w:rsidRPr="00E44CDB">
        <w:t>Martin</w:t>
      </w:r>
      <w:r>
        <w:t>,</w:t>
      </w:r>
      <w:r w:rsidRPr="00E44CDB">
        <w:t xml:space="preserve"> </w:t>
      </w:r>
      <w:r w:rsidR="00432C4C">
        <w:t>2 Corinthians</w:t>
      </w:r>
      <w:r w:rsidR="00432C4C">
        <w:rPr>
          <w:i/>
          <w:iCs/>
        </w:rPr>
        <w:t>,</w:t>
      </w:r>
      <w:r w:rsidR="00432C4C">
        <w:t xml:space="preserve"> </w:t>
      </w:r>
      <w:r>
        <w:t>p.</w:t>
      </w:r>
      <w:r w:rsidRPr="00E44CDB">
        <w:t xml:space="preserve"> 4</w:t>
      </w:r>
      <w:r>
        <w:t>20.</w:t>
      </w:r>
    </w:p>
  </w:footnote>
  <w:footnote w:id="97">
    <w:p w14:paraId="166829C3" w14:textId="6EFB781E" w:rsidR="00394A41" w:rsidRDefault="00394A41">
      <w:pPr>
        <w:pStyle w:val="FootnoteText"/>
      </w:pPr>
      <w:r>
        <w:rPr>
          <w:rStyle w:val="FootnoteReference"/>
        </w:rPr>
        <w:footnoteRef/>
      </w:r>
      <w:r>
        <w:t xml:space="preserve"> </w:t>
      </w:r>
      <w:r w:rsidR="00EA58AF" w:rsidRPr="00E44CDB">
        <w:t>Martin</w:t>
      </w:r>
      <w:r w:rsidR="00EA58AF">
        <w:t>,</w:t>
      </w:r>
      <w:r w:rsidR="00EA58AF" w:rsidRPr="00E44CDB">
        <w:t xml:space="preserve"> </w:t>
      </w:r>
      <w:r w:rsidR="00432C4C">
        <w:t>2 Corinthians</w:t>
      </w:r>
      <w:r w:rsidR="00432C4C">
        <w:rPr>
          <w:i/>
          <w:iCs/>
        </w:rPr>
        <w:t>,</w:t>
      </w:r>
      <w:r w:rsidR="00432C4C">
        <w:t xml:space="preserve"> </w:t>
      </w:r>
      <w:r w:rsidR="00EA58AF">
        <w:t>p.</w:t>
      </w:r>
      <w:r w:rsidR="00EA58AF" w:rsidRPr="00E44CDB">
        <w:t xml:space="preserve"> 4</w:t>
      </w:r>
      <w:r w:rsidR="00EA58AF">
        <w:t>20.</w:t>
      </w:r>
    </w:p>
  </w:footnote>
  <w:footnote w:id="98">
    <w:p w14:paraId="1DC728A7" w14:textId="5CB68D89" w:rsidR="00C63E45" w:rsidRDefault="00C63E45">
      <w:pPr>
        <w:pStyle w:val="FootnoteText"/>
      </w:pPr>
      <w:r>
        <w:rPr>
          <w:rStyle w:val="FootnoteReference"/>
        </w:rPr>
        <w:footnoteRef/>
      </w:r>
      <w:r>
        <w:t xml:space="preserve"> </w:t>
      </w:r>
      <w:r w:rsidR="00EA58AF" w:rsidRPr="00E44CDB">
        <w:t>Martin</w:t>
      </w:r>
      <w:r w:rsidR="00EA58AF">
        <w:t>,</w:t>
      </w:r>
      <w:r w:rsidR="00EA58AF" w:rsidRPr="00E44CDB">
        <w:t xml:space="preserve"> </w:t>
      </w:r>
      <w:r w:rsidR="00432C4C">
        <w:t>2 Corinthians</w:t>
      </w:r>
      <w:r w:rsidR="00432C4C">
        <w:rPr>
          <w:i/>
          <w:iCs/>
        </w:rPr>
        <w:t>,</w:t>
      </w:r>
      <w:r w:rsidR="00432C4C">
        <w:t xml:space="preserve"> </w:t>
      </w:r>
      <w:r w:rsidR="00EA58AF">
        <w:t>p.</w:t>
      </w:r>
      <w:r w:rsidR="00EA58AF" w:rsidRPr="00E44CDB">
        <w:t xml:space="preserve"> 4</w:t>
      </w:r>
      <w:r w:rsidR="00EA58AF">
        <w:t>22.</w:t>
      </w:r>
    </w:p>
  </w:footnote>
  <w:footnote w:id="99">
    <w:p w14:paraId="564D7FDC" w14:textId="30D5B04D" w:rsidR="00452B3F" w:rsidRDefault="00452B3F" w:rsidP="00452B3F">
      <w:pPr>
        <w:pStyle w:val="FootnoteText"/>
      </w:pPr>
      <w:r>
        <w:rPr>
          <w:rStyle w:val="FootnoteReference"/>
        </w:rPr>
        <w:footnoteRef/>
      </w:r>
      <w:r>
        <w:t xml:space="preserve"> </w:t>
      </w:r>
      <w:r w:rsidRPr="00E44CDB">
        <w:t>Martin</w:t>
      </w:r>
      <w:r>
        <w:t>,</w:t>
      </w:r>
      <w:r w:rsidRPr="00E44CDB">
        <w:t xml:space="preserve"> </w:t>
      </w:r>
      <w:r w:rsidR="00432C4C">
        <w:t>2 Corinthians</w:t>
      </w:r>
      <w:r w:rsidR="00432C4C">
        <w:rPr>
          <w:i/>
          <w:iCs/>
        </w:rPr>
        <w:t>,</w:t>
      </w:r>
      <w:r w:rsidR="00432C4C">
        <w:t xml:space="preserve"> </w:t>
      </w:r>
      <w:r>
        <w:t>p.</w:t>
      </w:r>
      <w:r w:rsidRPr="00E44CDB">
        <w:t xml:space="preserve"> 4</w:t>
      </w:r>
      <w:r>
        <w:t>22.</w:t>
      </w:r>
    </w:p>
  </w:footnote>
  <w:footnote w:id="100">
    <w:p w14:paraId="63D65160" w14:textId="6A819EA1" w:rsidR="009E09B0" w:rsidRPr="00BC5A3B" w:rsidRDefault="009E09B0">
      <w:pPr>
        <w:pStyle w:val="FootnoteText"/>
      </w:pPr>
      <w:r>
        <w:rPr>
          <w:rStyle w:val="FootnoteReference"/>
        </w:rPr>
        <w:footnoteRef/>
      </w:r>
      <w:r>
        <w:t xml:space="preserve"> </w:t>
      </w:r>
      <w:r w:rsidR="00BC5A3B">
        <w:t xml:space="preserve">Yong, </w:t>
      </w:r>
      <w:r w:rsidR="00BC5A3B">
        <w:rPr>
          <w:i/>
          <w:iCs/>
        </w:rPr>
        <w:t>‘The Bible, Disability, and the Church’</w:t>
      </w:r>
      <w:r w:rsidR="00BC5A3B">
        <w:t xml:space="preserve">, p. 116. </w:t>
      </w:r>
    </w:p>
  </w:footnote>
  <w:footnote w:id="101">
    <w:p w14:paraId="709F667E" w14:textId="6C4A0A5F" w:rsidR="00BA3FC1" w:rsidRDefault="00BA3FC1">
      <w:pPr>
        <w:pStyle w:val="FootnoteText"/>
      </w:pPr>
      <w:r>
        <w:rPr>
          <w:rStyle w:val="FootnoteReference"/>
        </w:rPr>
        <w:footnoteRef/>
      </w:r>
      <w:r>
        <w:t xml:space="preserve"> </w:t>
      </w:r>
      <w:proofErr w:type="spellStart"/>
      <w:r w:rsidR="00412687">
        <w:t>Albl</w:t>
      </w:r>
      <w:proofErr w:type="spellEnd"/>
      <w:r w:rsidR="00412687">
        <w:t>, ‘For Whenever I am Weak, Then I am Strong’, p. 157.</w:t>
      </w:r>
    </w:p>
  </w:footnote>
  <w:footnote w:id="102">
    <w:p w14:paraId="3D4201D1" w14:textId="458408F6" w:rsidR="00F37D02" w:rsidRPr="009E601E" w:rsidRDefault="00F37D02">
      <w:pPr>
        <w:pStyle w:val="FootnoteText"/>
      </w:pPr>
      <w:r>
        <w:rPr>
          <w:rStyle w:val="FootnoteReference"/>
        </w:rPr>
        <w:footnoteRef/>
      </w:r>
      <w:r>
        <w:t xml:space="preserve"> </w:t>
      </w:r>
      <w:r w:rsidR="009E601E">
        <w:t>Nancy, L.</w:t>
      </w:r>
      <w:r w:rsidR="00974587">
        <w:t xml:space="preserve"> </w:t>
      </w:r>
      <w:proofErr w:type="spellStart"/>
      <w:r w:rsidR="00974587">
        <w:t>Eiesland</w:t>
      </w:r>
      <w:proofErr w:type="spellEnd"/>
      <w:r w:rsidR="009E601E">
        <w:t xml:space="preserve">, </w:t>
      </w:r>
      <w:r w:rsidR="009E601E">
        <w:rPr>
          <w:i/>
          <w:iCs/>
        </w:rPr>
        <w:t>The Disabled God</w:t>
      </w:r>
      <w:r w:rsidR="009E601E">
        <w:t xml:space="preserve"> (Nashville: Abingdon Press </w:t>
      </w:r>
      <w:r w:rsidR="0085762A">
        <w:t>1994), p. 89</w:t>
      </w:r>
      <w:r w:rsidR="00EE3BAB">
        <w:t>.</w:t>
      </w:r>
    </w:p>
  </w:footnote>
  <w:footnote w:id="103">
    <w:p w14:paraId="354DE25D" w14:textId="75ADE8A8" w:rsidR="007F12DE" w:rsidRDefault="007F12DE">
      <w:pPr>
        <w:pStyle w:val="FootnoteText"/>
      </w:pPr>
      <w:r>
        <w:rPr>
          <w:rStyle w:val="FootnoteReference"/>
        </w:rPr>
        <w:footnoteRef/>
      </w:r>
      <w:r>
        <w:t xml:space="preserve"> Galatians 2:20 </w:t>
      </w:r>
      <w:r w:rsidR="0083790D">
        <w:t xml:space="preserve">demonstrates </w:t>
      </w:r>
      <w:r>
        <w:t xml:space="preserve">that Paul accepted that his position in the world was now a newly lived experience.  Paul lives a life not through his own endeavours alone, but through the life of Christ within him.  This ‘In Christ’ life is intrinsic to Paul and is not something to be attained by his own striving.  </w:t>
      </w:r>
    </w:p>
  </w:footnote>
  <w:footnote w:id="104">
    <w:p w14:paraId="5CB96EB8" w14:textId="31740DE5" w:rsidR="00E50B8A" w:rsidRPr="00FC0BE9" w:rsidRDefault="00E50B8A">
      <w:pPr>
        <w:pStyle w:val="FootnoteText"/>
      </w:pPr>
      <w:r>
        <w:rPr>
          <w:rStyle w:val="FootnoteReference"/>
        </w:rPr>
        <w:footnoteRef/>
      </w:r>
      <w:r>
        <w:t xml:space="preserve"> Retief, F. P., </w:t>
      </w:r>
      <w:r w:rsidR="00FC0BE9">
        <w:t xml:space="preserve">L., </w:t>
      </w:r>
      <w:proofErr w:type="spellStart"/>
      <w:r w:rsidR="00FC0BE9">
        <w:t>Cilliers</w:t>
      </w:r>
      <w:proofErr w:type="spellEnd"/>
      <w:r w:rsidR="00FC0BE9">
        <w:t xml:space="preserve">, </w:t>
      </w:r>
      <w:r w:rsidR="00FC0BE9">
        <w:rPr>
          <w:i/>
          <w:iCs/>
        </w:rPr>
        <w:t>The history and pathology of crucifixion</w:t>
      </w:r>
      <w:r w:rsidR="00FC0BE9">
        <w:t xml:space="preserve">. S </w:t>
      </w:r>
      <w:proofErr w:type="spellStart"/>
      <w:r w:rsidR="00FC0BE9">
        <w:t>Afr</w:t>
      </w:r>
      <w:proofErr w:type="spellEnd"/>
      <w:r w:rsidR="00FC0BE9">
        <w:t xml:space="preserve"> Med J. 2003 Dec;</w:t>
      </w:r>
      <w:r w:rsidR="00322759">
        <w:t xml:space="preserve"> 93(12): 938-41. PMID: 1475095. </w:t>
      </w:r>
      <w:hyperlink r:id="rId7" w:history="1">
        <w:r w:rsidR="00E85BA8" w:rsidRPr="00330977">
          <w:rPr>
            <w:rStyle w:val="Hyperlink"/>
          </w:rPr>
          <w:t>https://pubmed.ncbi.nlm.nih.gov/14750495/</w:t>
        </w:r>
      </w:hyperlink>
      <w:r w:rsidR="00E85BA8">
        <w:t xml:space="preserve"> </w:t>
      </w:r>
    </w:p>
  </w:footnote>
  <w:footnote w:id="105">
    <w:p w14:paraId="4B524650" w14:textId="52E3BA5B" w:rsidR="005A1B05" w:rsidRDefault="005A1B05">
      <w:pPr>
        <w:pStyle w:val="FootnoteText"/>
      </w:pPr>
      <w:r>
        <w:rPr>
          <w:rStyle w:val="FootnoteReference"/>
        </w:rPr>
        <w:footnoteRef/>
      </w:r>
      <w:r>
        <w:t xml:space="preserve"> During the preparation for this </w:t>
      </w:r>
      <w:proofErr w:type="gramStart"/>
      <w:r>
        <w:t>dissertation</w:t>
      </w:r>
      <w:proofErr w:type="gramEnd"/>
      <w:r>
        <w:t xml:space="preserve"> </w:t>
      </w:r>
      <w:r w:rsidR="00975666">
        <w:t xml:space="preserve">it has become apparent that </w:t>
      </w:r>
      <w:r>
        <w:t xml:space="preserve">this </w:t>
      </w:r>
      <w:r w:rsidR="00975666">
        <w:t>is still</w:t>
      </w:r>
      <w:r>
        <w:t xml:space="preserve"> an experience some disabled people have </w:t>
      </w:r>
      <w:r w:rsidR="00CF4808">
        <w:t xml:space="preserve">lived through in </w:t>
      </w:r>
      <w:r w:rsidR="00E441D9">
        <w:t>recent</w:t>
      </w:r>
      <w:r w:rsidR="00CF4808">
        <w:t xml:space="preserve"> times. </w:t>
      </w:r>
    </w:p>
  </w:footnote>
  <w:footnote w:id="106">
    <w:p w14:paraId="2748856D" w14:textId="785859F0" w:rsidR="00A010FB" w:rsidRDefault="00FB0939" w:rsidP="00FB45B3">
      <w:pPr>
        <w:rPr>
          <w:rFonts w:cstheme="minorHAnsi"/>
          <w:sz w:val="20"/>
          <w:szCs w:val="20"/>
        </w:rPr>
      </w:pPr>
      <w:r w:rsidRPr="00FB45B3">
        <w:rPr>
          <w:rStyle w:val="FootnoteReference"/>
          <w:sz w:val="20"/>
          <w:szCs w:val="20"/>
        </w:rPr>
        <w:footnoteRef/>
      </w:r>
      <w:r w:rsidRPr="00FB45B3">
        <w:rPr>
          <w:sz w:val="20"/>
          <w:szCs w:val="20"/>
        </w:rPr>
        <w:t xml:space="preserve"> </w:t>
      </w:r>
      <w:r w:rsidR="007F27B3">
        <w:rPr>
          <w:sz w:val="20"/>
          <w:szCs w:val="20"/>
        </w:rPr>
        <w:t xml:space="preserve">Karl </w:t>
      </w:r>
      <w:r w:rsidR="00DA2478" w:rsidRPr="00FB45B3">
        <w:rPr>
          <w:rFonts w:cstheme="minorHAnsi"/>
          <w:sz w:val="20"/>
          <w:szCs w:val="20"/>
        </w:rPr>
        <w:t xml:space="preserve">Barth, </w:t>
      </w:r>
      <w:r w:rsidR="00DA2478" w:rsidRPr="00FB45B3">
        <w:rPr>
          <w:rFonts w:cstheme="minorHAnsi"/>
          <w:i/>
          <w:iCs/>
          <w:sz w:val="20"/>
          <w:szCs w:val="20"/>
        </w:rPr>
        <w:t xml:space="preserve">The Word of </w:t>
      </w:r>
      <w:proofErr w:type="gramStart"/>
      <w:r w:rsidR="00DA2478" w:rsidRPr="00FB45B3">
        <w:rPr>
          <w:rFonts w:cstheme="minorHAnsi"/>
          <w:i/>
          <w:iCs/>
          <w:sz w:val="20"/>
          <w:szCs w:val="20"/>
        </w:rPr>
        <w:t>God</w:t>
      </w:r>
      <w:proofErr w:type="gramEnd"/>
      <w:r w:rsidR="00DA2478" w:rsidRPr="00FB45B3">
        <w:rPr>
          <w:rFonts w:cstheme="minorHAnsi"/>
          <w:i/>
          <w:iCs/>
          <w:sz w:val="20"/>
          <w:szCs w:val="20"/>
        </w:rPr>
        <w:t xml:space="preserve"> and The Word of Man</w:t>
      </w:r>
      <w:r w:rsidR="00DA2478" w:rsidRPr="00FB45B3">
        <w:rPr>
          <w:rFonts w:cstheme="minorHAnsi"/>
          <w:sz w:val="20"/>
          <w:szCs w:val="20"/>
        </w:rPr>
        <w:t xml:space="preserve"> (New York: Harper </w:t>
      </w:r>
      <w:proofErr w:type="spellStart"/>
      <w:r w:rsidR="00DA2478" w:rsidRPr="00FB45B3">
        <w:rPr>
          <w:rFonts w:cstheme="minorHAnsi"/>
          <w:sz w:val="20"/>
          <w:szCs w:val="20"/>
        </w:rPr>
        <w:t>Torchbooks</w:t>
      </w:r>
      <w:proofErr w:type="spellEnd"/>
      <w:r w:rsidR="00DA2478" w:rsidRPr="00FB45B3">
        <w:rPr>
          <w:rFonts w:cstheme="minorHAnsi"/>
          <w:sz w:val="20"/>
          <w:szCs w:val="20"/>
        </w:rPr>
        <w:t xml:space="preserve"> 1957)</w:t>
      </w:r>
      <w:r w:rsidR="00FB45B3">
        <w:rPr>
          <w:rFonts w:cstheme="minorHAnsi"/>
          <w:sz w:val="20"/>
          <w:szCs w:val="20"/>
        </w:rPr>
        <w:t>, pp.28-50</w:t>
      </w:r>
      <w:r w:rsidR="006656A7">
        <w:rPr>
          <w:rFonts w:cstheme="minorHAnsi"/>
          <w:sz w:val="20"/>
          <w:szCs w:val="20"/>
        </w:rPr>
        <w:t xml:space="preserve">.  </w:t>
      </w:r>
    </w:p>
    <w:p w14:paraId="4488C87D" w14:textId="48134B9C" w:rsidR="00FB45B3" w:rsidRPr="00FB45B3" w:rsidRDefault="006656A7" w:rsidP="00FB45B3">
      <w:pPr>
        <w:rPr>
          <w:rFonts w:cstheme="minorHAnsi"/>
          <w:sz w:val="20"/>
          <w:szCs w:val="20"/>
        </w:rPr>
      </w:pPr>
      <w:r>
        <w:rPr>
          <w:rFonts w:cstheme="minorHAnsi"/>
          <w:sz w:val="20"/>
          <w:szCs w:val="20"/>
        </w:rPr>
        <w:t>Barth outlines in this chapter the ‘world’ beyond the words of the bible</w:t>
      </w:r>
      <w:r w:rsidR="00204F26">
        <w:rPr>
          <w:rFonts w:cstheme="minorHAnsi"/>
          <w:sz w:val="20"/>
          <w:szCs w:val="20"/>
        </w:rPr>
        <w:t xml:space="preserve">; ‘The reality </w:t>
      </w:r>
      <w:r w:rsidR="00FC0BF8">
        <w:rPr>
          <w:rFonts w:cstheme="minorHAnsi"/>
          <w:sz w:val="20"/>
          <w:szCs w:val="20"/>
        </w:rPr>
        <w:t xml:space="preserve">which lies behind Abraham and Moses behind Christ and his apostles, is the world of the Father, in which morality is dispensed with because it is taken for granted.  And the blood of the New Testament which seeks inflow </w:t>
      </w:r>
      <w:r w:rsidR="006B5FA4">
        <w:rPr>
          <w:rFonts w:cstheme="minorHAnsi"/>
          <w:sz w:val="20"/>
          <w:szCs w:val="20"/>
        </w:rPr>
        <w:t>into our veins is the will of the Father which would be done on earth as it is in heaven</w:t>
      </w:r>
      <w:r w:rsidR="00A010FB">
        <w:rPr>
          <w:rFonts w:cstheme="minorHAnsi"/>
          <w:sz w:val="20"/>
          <w:szCs w:val="20"/>
        </w:rPr>
        <w:t xml:space="preserve">.’ page 40. </w:t>
      </w:r>
    </w:p>
  </w:footnote>
  <w:footnote w:id="107">
    <w:p w14:paraId="6A6BCE23" w14:textId="09C34885" w:rsidR="00CD3828" w:rsidRDefault="00CD3828">
      <w:pPr>
        <w:pStyle w:val="FootnoteText"/>
      </w:pPr>
      <w:r>
        <w:rPr>
          <w:rStyle w:val="FootnoteReference"/>
        </w:rPr>
        <w:footnoteRef/>
      </w:r>
      <w:r>
        <w:t xml:space="preserve"> </w:t>
      </w:r>
      <w:r w:rsidR="007629A8">
        <w:t xml:space="preserve">Dewey, </w:t>
      </w:r>
      <w:r w:rsidR="007629A8">
        <w:rPr>
          <w:rFonts w:cstheme="minorHAnsi"/>
        </w:rPr>
        <w:t>‘Paul’,</w:t>
      </w:r>
      <w:r w:rsidR="00260592">
        <w:rPr>
          <w:rFonts w:cstheme="minorHAnsi"/>
        </w:rPr>
        <w:t xml:space="preserve"> </w:t>
      </w:r>
      <w:r w:rsidR="007629A8">
        <w:rPr>
          <w:rFonts w:cstheme="minorHAnsi"/>
        </w:rPr>
        <w:t>p.</w:t>
      </w:r>
      <w:r w:rsidR="007629A8" w:rsidRPr="00967D08">
        <w:rPr>
          <w:rFonts w:cstheme="minorHAnsi"/>
        </w:rPr>
        <w:t xml:space="preserve"> </w:t>
      </w:r>
      <w:r w:rsidR="007629A8">
        <w:rPr>
          <w:rFonts w:cstheme="minorHAnsi"/>
        </w:rPr>
        <w:t>381.</w:t>
      </w:r>
    </w:p>
  </w:footnote>
  <w:footnote w:id="108">
    <w:p w14:paraId="5C2570E7" w14:textId="23C1C91F" w:rsidR="00EA67B4" w:rsidRDefault="00EA67B4">
      <w:pPr>
        <w:pStyle w:val="FootnoteText"/>
      </w:pPr>
      <w:r>
        <w:rPr>
          <w:rStyle w:val="FootnoteReference"/>
        </w:rPr>
        <w:footnoteRef/>
      </w:r>
      <w:r>
        <w:t xml:space="preserve"> </w:t>
      </w:r>
      <w:r w:rsidR="007629A8">
        <w:t xml:space="preserve">Dewey, </w:t>
      </w:r>
      <w:r w:rsidR="007629A8">
        <w:rPr>
          <w:rFonts w:cstheme="minorHAnsi"/>
        </w:rPr>
        <w:t>‘Paul’, p.</w:t>
      </w:r>
      <w:r w:rsidR="007629A8" w:rsidRPr="00967D08">
        <w:rPr>
          <w:rFonts w:cstheme="minorHAnsi"/>
        </w:rPr>
        <w:t xml:space="preserve"> </w:t>
      </w:r>
      <w:r w:rsidR="007629A8">
        <w:rPr>
          <w:rFonts w:cstheme="minorHAnsi"/>
        </w:rPr>
        <w:t>382.</w:t>
      </w:r>
    </w:p>
  </w:footnote>
  <w:footnote w:id="109">
    <w:p w14:paraId="72C879C5" w14:textId="5C4D6395" w:rsidR="00160DB8" w:rsidRDefault="00160DB8">
      <w:pPr>
        <w:pStyle w:val="FootnoteText"/>
      </w:pPr>
      <w:r>
        <w:rPr>
          <w:rStyle w:val="FootnoteReference"/>
        </w:rPr>
        <w:footnoteRef/>
      </w:r>
      <w:r>
        <w:t xml:space="preserve"> </w:t>
      </w:r>
      <w:r w:rsidR="007629A8">
        <w:t xml:space="preserve">Dewey, </w:t>
      </w:r>
      <w:r w:rsidR="007629A8">
        <w:rPr>
          <w:rFonts w:cstheme="minorHAnsi"/>
        </w:rPr>
        <w:t>‘Paul’, p.</w:t>
      </w:r>
      <w:r w:rsidR="007629A8" w:rsidRPr="00967D08">
        <w:rPr>
          <w:rFonts w:cstheme="minorHAnsi"/>
        </w:rPr>
        <w:t xml:space="preserve"> </w:t>
      </w:r>
      <w:r w:rsidR="007629A8">
        <w:rPr>
          <w:rFonts w:cstheme="minorHAnsi"/>
        </w:rPr>
        <w:t>393.</w:t>
      </w:r>
    </w:p>
  </w:footnote>
  <w:footnote w:id="110">
    <w:p w14:paraId="7931ED86" w14:textId="12B8A1E3" w:rsidR="00697640" w:rsidRPr="00FD2DE5" w:rsidRDefault="00697640" w:rsidP="00FD2DE5">
      <w:pPr>
        <w:rPr>
          <w:rFonts w:cstheme="minorHAnsi"/>
          <w:color w:val="0563C1" w:themeColor="hyperlink"/>
          <w:sz w:val="20"/>
          <w:szCs w:val="20"/>
          <w:u w:val="single"/>
        </w:rPr>
      </w:pPr>
      <w:r w:rsidRPr="00FD2DE5">
        <w:rPr>
          <w:rStyle w:val="FootnoteReference"/>
          <w:sz w:val="20"/>
          <w:szCs w:val="20"/>
        </w:rPr>
        <w:footnoteRef/>
      </w:r>
      <w:r w:rsidRPr="00FD2DE5">
        <w:rPr>
          <w:sz w:val="20"/>
          <w:szCs w:val="20"/>
        </w:rPr>
        <w:t xml:space="preserve"> </w:t>
      </w:r>
      <w:r w:rsidR="00FD2DE5" w:rsidRPr="00FD2DE5">
        <w:rPr>
          <w:rFonts w:cstheme="minorHAnsi"/>
          <w:sz w:val="20"/>
          <w:szCs w:val="20"/>
        </w:rPr>
        <w:t>Brian</w:t>
      </w:r>
      <w:r w:rsidR="007F27B3">
        <w:rPr>
          <w:rFonts w:cstheme="minorHAnsi"/>
          <w:sz w:val="20"/>
          <w:szCs w:val="20"/>
        </w:rPr>
        <w:t xml:space="preserve"> Brock</w:t>
      </w:r>
      <w:r w:rsidR="00FD2DE5" w:rsidRPr="00FD2DE5">
        <w:rPr>
          <w:rFonts w:cstheme="minorHAnsi"/>
          <w:sz w:val="20"/>
          <w:szCs w:val="20"/>
        </w:rPr>
        <w:t xml:space="preserve">, ‘Theology, Disability and the Body of Christ’ </w:t>
      </w:r>
      <w:r w:rsidR="00FD2DE5" w:rsidRPr="00FD2DE5">
        <w:rPr>
          <w:rFonts w:cstheme="minorHAnsi"/>
          <w:i/>
          <w:iCs/>
          <w:sz w:val="20"/>
          <w:szCs w:val="20"/>
        </w:rPr>
        <w:t xml:space="preserve">Theology, </w:t>
      </w:r>
      <w:proofErr w:type="gramStart"/>
      <w:r w:rsidR="00FD2DE5" w:rsidRPr="00FD2DE5">
        <w:rPr>
          <w:rFonts w:cstheme="minorHAnsi"/>
          <w:i/>
          <w:iCs/>
          <w:sz w:val="20"/>
          <w:szCs w:val="20"/>
        </w:rPr>
        <w:t>Disability</w:t>
      </w:r>
      <w:proofErr w:type="gramEnd"/>
      <w:r w:rsidR="00FD2DE5" w:rsidRPr="00FD2DE5">
        <w:rPr>
          <w:rFonts w:cstheme="minorHAnsi"/>
          <w:i/>
          <w:iCs/>
          <w:sz w:val="20"/>
          <w:szCs w:val="20"/>
        </w:rPr>
        <w:t xml:space="preserve"> and the Body of Christ</w:t>
      </w:r>
      <w:r w:rsidR="00FD2DE5" w:rsidRPr="00FD2DE5">
        <w:rPr>
          <w:rFonts w:cstheme="minorHAnsi"/>
          <w:sz w:val="20"/>
          <w:szCs w:val="20"/>
        </w:rPr>
        <w:t>.  Nazarene Theological College and The University of Manchester, Didsbury Manchester.  (31</w:t>
      </w:r>
      <w:r w:rsidR="00FD2DE5" w:rsidRPr="00FD2DE5">
        <w:rPr>
          <w:rFonts w:cstheme="minorHAnsi"/>
          <w:sz w:val="20"/>
          <w:szCs w:val="20"/>
          <w:vertAlign w:val="superscript"/>
        </w:rPr>
        <w:t xml:space="preserve">st </w:t>
      </w:r>
      <w:r w:rsidR="00FD2DE5" w:rsidRPr="00FD2DE5">
        <w:rPr>
          <w:rFonts w:cstheme="minorHAnsi"/>
          <w:sz w:val="20"/>
          <w:szCs w:val="20"/>
        </w:rPr>
        <w:t>January – 1</w:t>
      </w:r>
      <w:r w:rsidR="00FD2DE5" w:rsidRPr="00FD2DE5">
        <w:rPr>
          <w:rFonts w:cstheme="minorHAnsi"/>
          <w:sz w:val="20"/>
          <w:szCs w:val="20"/>
          <w:vertAlign w:val="superscript"/>
        </w:rPr>
        <w:t>st</w:t>
      </w:r>
      <w:r w:rsidR="00FD2DE5" w:rsidRPr="00FD2DE5">
        <w:rPr>
          <w:rFonts w:cstheme="minorHAnsi"/>
          <w:sz w:val="20"/>
          <w:szCs w:val="20"/>
        </w:rPr>
        <w:t xml:space="preserve"> February) 2020.  </w:t>
      </w:r>
      <w:hyperlink r:id="rId8" w:history="1">
        <w:r w:rsidR="00FD2DE5" w:rsidRPr="00FD2DE5">
          <w:rPr>
            <w:rStyle w:val="Hyperlink"/>
            <w:rFonts w:cstheme="minorHAnsi"/>
            <w:sz w:val="20"/>
            <w:szCs w:val="20"/>
          </w:rPr>
          <w:t>https://www.youtube.com/playlist?list=PLO5YpWalMevRuGXEsrR1i7Bz4bi3wY2Dq</w:t>
        </w:r>
      </w:hyperlink>
    </w:p>
  </w:footnote>
  <w:footnote w:id="111">
    <w:p w14:paraId="34033E22" w14:textId="6001491B" w:rsidR="00252E51" w:rsidRPr="007F2F46" w:rsidRDefault="00252E51">
      <w:pPr>
        <w:pStyle w:val="FootnoteText"/>
      </w:pPr>
      <w:r>
        <w:rPr>
          <w:rStyle w:val="FootnoteReference"/>
        </w:rPr>
        <w:footnoteRef/>
      </w:r>
      <w:r>
        <w:t xml:space="preserve"> </w:t>
      </w:r>
      <w:proofErr w:type="spellStart"/>
      <w:r w:rsidR="007F2F46">
        <w:t>Eiesland</w:t>
      </w:r>
      <w:proofErr w:type="spellEnd"/>
      <w:r w:rsidR="007F2F46">
        <w:t xml:space="preserve">, </w:t>
      </w:r>
      <w:r w:rsidR="007F2F46">
        <w:rPr>
          <w:i/>
          <w:iCs/>
        </w:rPr>
        <w:t>The Disabled God</w:t>
      </w:r>
      <w:r w:rsidR="007F2F46">
        <w:t xml:space="preserve">, p. 89. </w:t>
      </w:r>
    </w:p>
  </w:footnote>
  <w:footnote w:id="112">
    <w:p w14:paraId="7AB1F352" w14:textId="54051BA7" w:rsidR="00521836" w:rsidRDefault="00521836">
      <w:pPr>
        <w:pStyle w:val="FootnoteText"/>
      </w:pPr>
      <w:r>
        <w:rPr>
          <w:rStyle w:val="FootnoteReference"/>
        </w:rPr>
        <w:footnoteRef/>
      </w:r>
      <w:r>
        <w:t xml:space="preserve"> </w:t>
      </w:r>
      <w:r w:rsidR="007629A8">
        <w:t xml:space="preserve">Dewey, </w:t>
      </w:r>
      <w:r w:rsidR="007629A8">
        <w:rPr>
          <w:rFonts w:cstheme="minorHAnsi"/>
        </w:rPr>
        <w:t>‘Paul’, p.</w:t>
      </w:r>
      <w:r w:rsidR="007629A8" w:rsidRPr="00967D08">
        <w:rPr>
          <w:rFonts w:cstheme="minorHAnsi"/>
        </w:rPr>
        <w:t xml:space="preserve"> </w:t>
      </w:r>
      <w:r w:rsidR="007629A8">
        <w:rPr>
          <w:rFonts w:cstheme="minorHAnsi"/>
        </w:rPr>
        <w:t>390.</w:t>
      </w:r>
    </w:p>
  </w:footnote>
  <w:footnote w:id="113">
    <w:p w14:paraId="4ABD0585" w14:textId="6302B281" w:rsidR="00F57585" w:rsidRDefault="00F57585">
      <w:pPr>
        <w:pStyle w:val="FootnoteText"/>
      </w:pPr>
      <w:r>
        <w:rPr>
          <w:rStyle w:val="FootnoteReference"/>
        </w:rPr>
        <w:footnoteRef/>
      </w:r>
      <w:r>
        <w:t xml:space="preserve"> </w:t>
      </w:r>
      <w:r w:rsidR="007629A8">
        <w:t xml:space="preserve">Dewey, </w:t>
      </w:r>
      <w:r w:rsidR="007629A8">
        <w:rPr>
          <w:rFonts w:cstheme="minorHAnsi"/>
        </w:rPr>
        <w:t>‘Paul’, p.</w:t>
      </w:r>
      <w:r w:rsidR="007629A8" w:rsidRPr="00967D08">
        <w:rPr>
          <w:rFonts w:cstheme="minorHAnsi"/>
        </w:rPr>
        <w:t xml:space="preserve"> </w:t>
      </w:r>
      <w:r w:rsidR="007629A8">
        <w:rPr>
          <w:rFonts w:cstheme="minorHAnsi"/>
        </w:rPr>
        <w:t>390.</w:t>
      </w:r>
    </w:p>
  </w:footnote>
  <w:footnote w:id="114">
    <w:p w14:paraId="6502A5E1" w14:textId="77777777" w:rsidR="00656883" w:rsidRDefault="00656883" w:rsidP="00656883">
      <w:pPr>
        <w:pStyle w:val="FootnoteText"/>
      </w:pPr>
      <w:r>
        <w:rPr>
          <w:rStyle w:val="FootnoteReference"/>
        </w:rPr>
        <w:footnoteRef/>
      </w:r>
      <w:r>
        <w:t xml:space="preserve"> Romans 5:12-21 and 1 Corinthians 15:45-49. </w:t>
      </w:r>
    </w:p>
  </w:footnote>
  <w:footnote w:id="115">
    <w:p w14:paraId="5B419532" w14:textId="7986DAB9" w:rsidR="00656883" w:rsidRDefault="00656883" w:rsidP="00656883">
      <w:pPr>
        <w:pStyle w:val="FootnoteText"/>
      </w:pPr>
      <w:r>
        <w:rPr>
          <w:rStyle w:val="FootnoteReference"/>
        </w:rPr>
        <w:footnoteRef/>
      </w:r>
      <w:r>
        <w:t xml:space="preserve"> Dewey, </w:t>
      </w:r>
      <w:r>
        <w:rPr>
          <w:rFonts w:cstheme="minorHAnsi"/>
        </w:rPr>
        <w:t>‘Paul’, p.</w:t>
      </w:r>
      <w:r w:rsidRPr="00967D08">
        <w:rPr>
          <w:rFonts w:cstheme="minorHAnsi"/>
        </w:rPr>
        <w:t xml:space="preserve"> </w:t>
      </w:r>
      <w:r>
        <w:rPr>
          <w:rFonts w:cstheme="minorHAnsi"/>
        </w:rPr>
        <w:t>401.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DE8E2" w14:textId="41DB2E15" w:rsidR="00032054" w:rsidRDefault="00032054">
    <w:pPr>
      <w:pStyle w:val="Header"/>
    </w:pPr>
    <w:r>
      <w:t>Dissertation.  Ruth E Stoba.  1704168</w:t>
    </w:r>
  </w:p>
  <w:p w14:paraId="439769BE" w14:textId="77777777" w:rsidR="00032054" w:rsidRDefault="000320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5FFF4" w14:textId="06C3E05E" w:rsidR="00032054" w:rsidRDefault="00032054">
    <w:pPr>
      <w:pStyle w:val="Header"/>
    </w:pPr>
  </w:p>
  <w:p w14:paraId="58374C6D" w14:textId="77777777" w:rsidR="00032054" w:rsidRDefault="000320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613B4"/>
    <w:multiLevelType w:val="hybridMultilevel"/>
    <w:tmpl w:val="F0AC9042"/>
    <w:lvl w:ilvl="0" w:tplc="931CFC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C930A9"/>
    <w:multiLevelType w:val="hybridMultilevel"/>
    <w:tmpl w:val="D7D0CC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A120C3"/>
    <w:multiLevelType w:val="hybridMultilevel"/>
    <w:tmpl w:val="6988193E"/>
    <w:lvl w:ilvl="0" w:tplc="01961DD8">
      <w:start w:val="1"/>
      <w:numFmt w:val="decimal"/>
      <w:lvlText w:val="%1."/>
      <w:lvlJc w:val="left"/>
      <w:pPr>
        <w:ind w:left="720" w:hanging="360"/>
      </w:pPr>
      <w:rPr>
        <w:rFonts w:asciiTheme="minorHAnsi" w:eastAsia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5182936">
    <w:abstractNumId w:val="0"/>
  </w:num>
  <w:num w:numId="2" w16cid:durableId="854997048">
    <w:abstractNumId w:val="1"/>
  </w:num>
  <w:num w:numId="3" w16cid:durableId="10077577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054"/>
    <w:rsid w:val="00000260"/>
    <w:rsid w:val="000014F0"/>
    <w:rsid w:val="0000166A"/>
    <w:rsid w:val="0000303C"/>
    <w:rsid w:val="000039ED"/>
    <w:rsid w:val="000054F4"/>
    <w:rsid w:val="00005FEC"/>
    <w:rsid w:val="00006D1A"/>
    <w:rsid w:val="000074D0"/>
    <w:rsid w:val="00007922"/>
    <w:rsid w:val="00010539"/>
    <w:rsid w:val="0001081E"/>
    <w:rsid w:val="0001088B"/>
    <w:rsid w:val="00011290"/>
    <w:rsid w:val="000127F7"/>
    <w:rsid w:val="00012A5A"/>
    <w:rsid w:val="00014E27"/>
    <w:rsid w:val="00015258"/>
    <w:rsid w:val="000160C3"/>
    <w:rsid w:val="000173B4"/>
    <w:rsid w:val="000204A9"/>
    <w:rsid w:val="0002068A"/>
    <w:rsid w:val="00020E05"/>
    <w:rsid w:val="0002157F"/>
    <w:rsid w:val="00021637"/>
    <w:rsid w:val="0002274F"/>
    <w:rsid w:val="00023776"/>
    <w:rsid w:val="000242BC"/>
    <w:rsid w:val="000246C6"/>
    <w:rsid w:val="00024FA9"/>
    <w:rsid w:val="00025D4D"/>
    <w:rsid w:val="00025FA1"/>
    <w:rsid w:val="00030111"/>
    <w:rsid w:val="0003061E"/>
    <w:rsid w:val="00030F8E"/>
    <w:rsid w:val="00032054"/>
    <w:rsid w:val="00032989"/>
    <w:rsid w:val="000341E0"/>
    <w:rsid w:val="0003452D"/>
    <w:rsid w:val="000347C3"/>
    <w:rsid w:val="00036913"/>
    <w:rsid w:val="00036A90"/>
    <w:rsid w:val="0003720E"/>
    <w:rsid w:val="00037463"/>
    <w:rsid w:val="00040341"/>
    <w:rsid w:val="00040C57"/>
    <w:rsid w:val="00041760"/>
    <w:rsid w:val="000418D6"/>
    <w:rsid w:val="00043425"/>
    <w:rsid w:val="00044042"/>
    <w:rsid w:val="000451F3"/>
    <w:rsid w:val="000462DB"/>
    <w:rsid w:val="00050B4F"/>
    <w:rsid w:val="00051B3B"/>
    <w:rsid w:val="00051CF4"/>
    <w:rsid w:val="000523FE"/>
    <w:rsid w:val="00052650"/>
    <w:rsid w:val="0005324C"/>
    <w:rsid w:val="000541FC"/>
    <w:rsid w:val="00054759"/>
    <w:rsid w:val="0005494C"/>
    <w:rsid w:val="00057AD1"/>
    <w:rsid w:val="00060544"/>
    <w:rsid w:val="00062C8C"/>
    <w:rsid w:val="00063C0E"/>
    <w:rsid w:val="0006513F"/>
    <w:rsid w:val="00066309"/>
    <w:rsid w:val="00066837"/>
    <w:rsid w:val="00066F3E"/>
    <w:rsid w:val="00067F73"/>
    <w:rsid w:val="0007117C"/>
    <w:rsid w:val="000718E7"/>
    <w:rsid w:val="00071A62"/>
    <w:rsid w:val="000721F9"/>
    <w:rsid w:val="00072435"/>
    <w:rsid w:val="0007383D"/>
    <w:rsid w:val="000738BD"/>
    <w:rsid w:val="00074535"/>
    <w:rsid w:val="00076AA0"/>
    <w:rsid w:val="00077BB9"/>
    <w:rsid w:val="0008045E"/>
    <w:rsid w:val="00080640"/>
    <w:rsid w:val="00082007"/>
    <w:rsid w:val="00082035"/>
    <w:rsid w:val="000838D0"/>
    <w:rsid w:val="00083BEB"/>
    <w:rsid w:val="00083FDC"/>
    <w:rsid w:val="00085C40"/>
    <w:rsid w:val="00086531"/>
    <w:rsid w:val="00087F44"/>
    <w:rsid w:val="00090675"/>
    <w:rsid w:val="000929B6"/>
    <w:rsid w:val="0009386F"/>
    <w:rsid w:val="00095305"/>
    <w:rsid w:val="00096156"/>
    <w:rsid w:val="00097082"/>
    <w:rsid w:val="00097623"/>
    <w:rsid w:val="00097DB4"/>
    <w:rsid w:val="000A05FA"/>
    <w:rsid w:val="000A09C9"/>
    <w:rsid w:val="000A18DA"/>
    <w:rsid w:val="000A19CA"/>
    <w:rsid w:val="000A2745"/>
    <w:rsid w:val="000A2EE7"/>
    <w:rsid w:val="000A3F79"/>
    <w:rsid w:val="000A436F"/>
    <w:rsid w:val="000A49D3"/>
    <w:rsid w:val="000A546A"/>
    <w:rsid w:val="000A574B"/>
    <w:rsid w:val="000A5DE8"/>
    <w:rsid w:val="000B08A7"/>
    <w:rsid w:val="000B159A"/>
    <w:rsid w:val="000B1A26"/>
    <w:rsid w:val="000B1B9A"/>
    <w:rsid w:val="000B2347"/>
    <w:rsid w:val="000B46F3"/>
    <w:rsid w:val="000B4707"/>
    <w:rsid w:val="000B592B"/>
    <w:rsid w:val="000B5AA3"/>
    <w:rsid w:val="000B5FC7"/>
    <w:rsid w:val="000B605A"/>
    <w:rsid w:val="000B644E"/>
    <w:rsid w:val="000B6DBD"/>
    <w:rsid w:val="000B6EF5"/>
    <w:rsid w:val="000B7F87"/>
    <w:rsid w:val="000C021B"/>
    <w:rsid w:val="000C0351"/>
    <w:rsid w:val="000C1052"/>
    <w:rsid w:val="000C2B73"/>
    <w:rsid w:val="000C4296"/>
    <w:rsid w:val="000C4BF0"/>
    <w:rsid w:val="000C57C8"/>
    <w:rsid w:val="000C6E0C"/>
    <w:rsid w:val="000C7E38"/>
    <w:rsid w:val="000D285A"/>
    <w:rsid w:val="000D2A01"/>
    <w:rsid w:val="000D2DA1"/>
    <w:rsid w:val="000D34D5"/>
    <w:rsid w:val="000D356E"/>
    <w:rsid w:val="000D4804"/>
    <w:rsid w:val="000D494E"/>
    <w:rsid w:val="000D496D"/>
    <w:rsid w:val="000D4FB1"/>
    <w:rsid w:val="000D5948"/>
    <w:rsid w:val="000D5D8D"/>
    <w:rsid w:val="000D631B"/>
    <w:rsid w:val="000D66B8"/>
    <w:rsid w:val="000D6B16"/>
    <w:rsid w:val="000D6F73"/>
    <w:rsid w:val="000E105C"/>
    <w:rsid w:val="000E1D22"/>
    <w:rsid w:val="000E237C"/>
    <w:rsid w:val="000E2B1D"/>
    <w:rsid w:val="000E3665"/>
    <w:rsid w:val="000E3B01"/>
    <w:rsid w:val="000E3F8D"/>
    <w:rsid w:val="000E564D"/>
    <w:rsid w:val="000E5FC4"/>
    <w:rsid w:val="000E729D"/>
    <w:rsid w:val="000F1792"/>
    <w:rsid w:val="000F212B"/>
    <w:rsid w:val="000F2F1D"/>
    <w:rsid w:val="000F3348"/>
    <w:rsid w:val="000F47A7"/>
    <w:rsid w:val="000F48B9"/>
    <w:rsid w:val="000F5100"/>
    <w:rsid w:val="000F51B4"/>
    <w:rsid w:val="000F6DE2"/>
    <w:rsid w:val="0010005A"/>
    <w:rsid w:val="001004C6"/>
    <w:rsid w:val="0010163C"/>
    <w:rsid w:val="0010263B"/>
    <w:rsid w:val="00102EC5"/>
    <w:rsid w:val="0010671C"/>
    <w:rsid w:val="00110849"/>
    <w:rsid w:val="00110DAB"/>
    <w:rsid w:val="001139BD"/>
    <w:rsid w:val="00113F2C"/>
    <w:rsid w:val="00114019"/>
    <w:rsid w:val="00114909"/>
    <w:rsid w:val="00114D29"/>
    <w:rsid w:val="00116DAA"/>
    <w:rsid w:val="00120638"/>
    <w:rsid w:val="00120717"/>
    <w:rsid w:val="00120ED0"/>
    <w:rsid w:val="0012174E"/>
    <w:rsid w:val="00121E12"/>
    <w:rsid w:val="00122E1E"/>
    <w:rsid w:val="0012543D"/>
    <w:rsid w:val="0012665E"/>
    <w:rsid w:val="00126ACF"/>
    <w:rsid w:val="00126CCB"/>
    <w:rsid w:val="00126F01"/>
    <w:rsid w:val="001275AD"/>
    <w:rsid w:val="00127A44"/>
    <w:rsid w:val="00127C01"/>
    <w:rsid w:val="00130FBB"/>
    <w:rsid w:val="00131C78"/>
    <w:rsid w:val="00133622"/>
    <w:rsid w:val="00136EE7"/>
    <w:rsid w:val="00143E68"/>
    <w:rsid w:val="0014560F"/>
    <w:rsid w:val="00145BD1"/>
    <w:rsid w:val="00147849"/>
    <w:rsid w:val="0014796D"/>
    <w:rsid w:val="00147A9E"/>
    <w:rsid w:val="001503F3"/>
    <w:rsid w:val="001532E5"/>
    <w:rsid w:val="00153FAA"/>
    <w:rsid w:val="001545FA"/>
    <w:rsid w:val="00155432"/>
    <w:rsid w:val="00156C5F"/>
    <w:rsid w:val="00157702"/>
    <w:rsid w:val="00160A12"/>
    <w:rsid w:val="00160DB8"/>
    <w:rsid w:val="00161F27"/>
    <w:rsid w:val="00162850"/>
    <w:rsid w:val="00162D5D"/>
    <w:rsid w:val="001638E2"/>
    <w:rsid w:val="00165D6C"/>
    <w:rsid w:val="00165E26"/>
    <w:rsid w:val="00167E33"/>
    <w:rsid w:val="00170A6E"/>
    <w:rsid w:val="00170DA3"/>
    <w:rsid w:val="00171CC9"/>
    <w:rsid w:val="00171FEE"/>
    <w:rsid w:val="00173E21"/>
    <w:rsid w:val="00174300"/>
    <w:rsid w:val="00174638"/>
    <w:rsid w:val="00175D2B"/>
    <w:rsid w:val="001762AF"/>
    <w:rsid w:val="00176BC5"/>
    <w:rsid w:val="00176D19"/>
    <w:rsid w:val="001771F1"/>
    <w:rsid w:val="0018042F"/>
    <w:rsid w:val="0018058F"/>
    <w:rsid w:val="00181659"/>
    <w:rsid w:val="00182A9A"/>
    <w:rsid w:val="00182DC4"/>
    <w:rsid w:val="001848F5"/>
    <w:rsid w:val="00185AAA"/>
    <w:rsid w:val="00185D75"/>
    <w:rsid w:val="00186CAA"/>
    <w:rsid w:val="00190347"/>
    <w:rsid w:val="0019051D"/>
    <w:rsid w:val="00190FB1"/>
    <w:rsid w:val="00191DA2"/>
    <w:rsid w:val="00193AFD"/>
    <w:rsid w:val="00194237"/>
    <w:rsid w:val="00195077"/>
    <w:rsid w:val="00195D4D"/>
    <w:rsid w:val="001A05E2"/>
    <w:rsid w:val="001A0843"/>
    <w:rsid w:val="001A0D9A"/>
    <w:rsid w:val="001A3274"/>
    <w:rsid w:val="001A424D"/>
    <w:rsid w:val="001A4985"/>
    <w:rsid w:val="001A4B1D"/>
    <w:rsid w:val="001A4C39"/>
    <w:rsid w:val="001A5847"/>
    <w:rsid w:val="001A7E78"/>
    <w:rsid w:val="001B0956"/>
    <w:rsid w:val="001B0CED"/>
    <w:rsid w:val="001B241B"/>
    <w:rsid w:val="001B28C8"/>
    <w:rsid w:val="001B3914"/>
    <w:rsid w:val="001B4613"/>
    <w:rsid w:val="001B5EBB"/>
    <w:rsid w:val="001B7B68"/>
    <w:rsid w:val="001C0159"/>
    <w:rsid w:val="001C01B6"/>
    <w:rsid w:val="001C0F6F"/>
    <w:rsid w:val="001C1514"/>
    <w:rsid w:val="001C160D"/>
    <w:rsid w:val="001C1B73"/>
    <w:rsid w:val="001C3796"/>
    <w:rsid w:val="001C4103"/>
    <w:rsid w:val="001C4DC9"/>
    <w:rsid w:val="001C557C"/>
    <w:rsid w:val="001C66A4"/>
    <w:rsid w:val="001C6CDA"/>
    <w:rsid w:val="001C6D39"/>
    <w:rsid w:val="001D2BC4"/>
    <w:rsid w:val="001D4FFD"/>
    <w:rsid w:val="001D626B"/>
    <w:rsid w:val="001D7869"/>
    <w:rsid w:val="001D7EF7"/>
    <w:rsid w:val="001E13D7"/>
    <w:rsid w:val="001E3706"/>
    <w:rsid w:val="001E5468"/>
    <w:rsid w:val="001E5778"/>
    <w:rsid w:val="001E6834"/>
    <w:rsid w:val="001E6BB7"/>
    <w:rsid w:val="001F02AA"/>
    <w:rsid w:val="001F05F3"/>
    <w:rsid w:val="001F18EE"/>
    <w:rsid w:val="001F23F7"/>
    <w:rsid w:val="001F3824"/>
    <w:rsid w:val="001F4385"/>
    <w:rsid w:val="001F453B"/>
    <w:rsid w:val="001F5BA9"/>
    <w:rsid w:val="001F784B"/>
    <w:rsid w:val="001F7B61"/>
    <w:rsid w:val="002001DE"/>
    <w:rsid w:val="00200902"/>
    <w:rsid w:val="00200E2C"/>
    <w:rsid w:val="00201052"/>
    <w:rsid w:val="002024FC"/>
    <w:rsid w:val="002033B9"/>
    <w:rsid w:val="00203416"/>
    <w:rsid w:val="00203AB5"/>
    <w:rsid w:val="00204F26"/>
    <w:rsid w:val="002058F0"/>
    <w:rsid w:val="00205C59"/>
    <w:rsid w:val="00206592"/>
    <w:rsid w:val="0021196F"/>
    <w:rsid w:val="00212E5E"/>
    <w:rsid w:val="00213E4A"/>
    <w:rsid w:val="00214607"/>
    <w:rsid w:val="00214D69"/>
    <w:rsid w:val="0021573F"/>
    <w:rsid w:val="002162D7"/>
    <w:rsid w:val="00216CE6"/>
    <w:rsid w:val="00221325"/>
    <w:rsid w:val="00221FDF"/>
    <w:rsid w:val="002223B2"/>
    <w:rsid w:val="0022336D"/>
    <w:rsid w:val="00223D7E"/>
    <w:rsid w:val="00224058"/>
    <w:rsid w:val="00231A04"/>
    <w:rsid w:val="00232026"/>
    <w:rsid w:val="00232487"/>
    <w:rsid w:val="002326F6"/>
    <w:rsid w:val="00232DB5"/>
    <w:rsid w:val="00233116"/>
    <w:rsid w:val="00234C98"/>
    <w:rsid w:val="00235466"/>
    <w:rsid w:val="00235550"/>
    <w:rsid w:val="00237374"/>
    <w:rsid w:val="002374ED"/>
    <w:rsid w:val="00237E47"/>
    <w:rsid w:val="002403F5"/>
    <w:rsid w:val="00240482"/>
    <w:rsid w:val="00242A9C"/>
    <w:rsid w:val="0024485D"/>
    <w:rsid w:val="00244885"/>
    <w:rsid w:val="0024595C"/>
    <w:rsid w:val="002470DF"/>
    <w:rsid w:val="00247979"/>
    <w:rsid w:val="002479F4"/>
    <w:rsid w:val="00247FA4"/>
    <w:rsid w:val="00250190"/>
    <w:rsid w:val="00252AAB"/>
    <w:rsid w:val="00252E51"/>
    <w:rsid w:val="00253002"/>
    <w:rsid w:val="002533B2"/>
    <w:rsid w:val="00254F07"/>
    <w:rsid w:val="00255D2C"/>
    <w:rsid w:val="002561C1"/>
    <w:rsid w:val="00256784"/>
    <w:rsid w:val="00256A99"/>
    <w:rsid w:val="00256E4F"/>
    <w:rsid w:val="00257B47"/>
    <w:rsid w:val="00260592"/>
    <w:rsid w:val="00260695"/>
    <w:rsid w:val="00262430"/>
    <w:rsid w:val="0026411A"/>
    <w:rsid w:val="002645D2"/>
    <w:rsid w:val="00265B76"/>
    <w:rsid w:val="002662DC"/>
    <w:rsid w:val="00266368"/>
    <w:rsid w:val="0026637B"/>
    <w:rsid w:val="00267BDE"/>
    <w:rsid w:val="00267E4A"/>
    <w:rsid w:val="002714A6"/>
    <w:rsid w:val="002718DE"/>
    <w:rsid w:val="00271D1A"/>
    <w:rsid w:val="00272182"/>
    <w:rsid w:val="0027245B"/>
    <w:rsid w:val="00272B95"/>
    <w:rsid w:val="00273FB5"/>
    <w:rsid w:val="00273FD7"/>
    <w:rsid w:val="0027447F"/>
    <w:rsid w:val="00275465"/>
    <w:rsid w:val="00275913"/>
    <w:rsid w:val="00275ECB"/>
    <w:rsid w:val="00275F8C"/>
    <w:rsid w:val="00277691"/>
    <w:rsid w:val="00280787"/>
    <w:rsid w:val="0028165C"/>
    <w:rsid w:val="00285EB4"/>
    <w:rsid w:val="002866F9"/>
    <w:rsid w:val="00287E69"/>
    <w:rsid w:val="0029023F"/>
    <w:rsid w:val="00290328"/>
    <w:rsid w:val="002907C7"/>
    <w:rsid w:val="0029296E"/>
    <w:rsid w:val="00292B42"/>
    <w:rsid w:val="00292C66"/>
    <w:rsid w:val="002931C2"/>
    <w:rsid w:val="00293CEA"/>
    <w:rsid w:val="00293E77"/>
    <w:rsid w:val="00294600"/>
    <w:rsid w:val="00296685"/>
    <w:rsid w:val="002971F2"/>
    <w:rsid w:val="002A086D"/>
    <w:rsid w:val="002A203C"/>
    <w:rsid w:val="002A2395"/>
    <w:rsid w:val="002A25E0"/>
    <w:rsid w:val="002A2771"/>
    <w:rsid w:val="002A2D46"/>
    <w:rsid w:val="002A2F9C"/>
    <w:rsid w:val="002A4E81"/>
    <w:rsid w:val="002A501A"/>
    <w:rsid w:val="002A5BB1"/>
    <w:rsid w:val="002A6B8F"/>
    <w:rsid w:val="002A7E7C"/>
    <w:rsid w:val="002B0865"/>
    <w:rsid w:val="002B096A"/>
    <w:rsid w:val="002B0C03"/>
    <w:rsid w:val="002B18D9"/>
    <w:rsid w:val="002B2434"/>
    <w:rsid w:val="002B2AEF"/>
    <w:rsid w:val="002B354C"/>
    <w:rsid w:val="002B4334"/>
    <w:rsid w:val="002B4D2D"/>
    <w:rsid w:val="002B5006"/>
    <w:rsid w:val="002B612A"/>
    <w:rsid w:val="002B63A8"/>
    <w:rsid w:val="002B6FC1"/>
    <w:rsid w:val="002B79FF"/>
    <w:rsid w:val="002C13BB"/>
    <w:rsid w:val="002C150E"/>
    <w:rsid w:val="002C168B"/>
    <w:rsid w:val="002C18AB"/>
    <w:rsid w:val="002C2300"/>
    <w:rsid w:val="002C2A22"/>
    <w:rsid w:val="002C2B55"/>
    <w:rsid w:val="002C458C"/>
    <w:rsid w:val="002D0875"/>
    <w:rsid w:val="002D21F2"/>
    <w:rsid w:val="002D3135"/>
    <w:rsid w:val="002D31E6"/>
    <w:rsid w:val="002D4760"/>
    <w:rsid w:val="002D58DA"/>
    <w:rsid w:val="002D72C7"/>
    <w:rsid w:val="002D7A2D"/>
    <w:rsid w:val="002E0FAB"/>
    <w:rsid w:val="002E1C86"/>
    <w:rsid w:val="002E40BD"/>
    <w:rsid w:val="002E62D0"/>
    <w:rsid w:val="002E7D41"/>
    <w:rsid w:val="002E7FE4"/>
    <w:rsid w:val="002F0F95"/>
    <w:rsid w:val="002F10E5"/>
    <w:rsid w:val="002F11F1"/>
    <w:rsid w:val="002F20C5"/>
    <w:rsid w:val="002F32E4"/>
    <w:rsid w:val="002F3783"/>
    <w:rsid w:val="002F4C3B"/>
    <w:rsid w:val="002F5239"/>
    <w:rsid w:val="002F5243"/>
    <w:rsid w:val="002F56FB"/>
    <w:rsid w:val="002F575B"/>
    <w:rsid w:val="002F5810"/>
    <w:rsid w:val="003002CA"/>
    <w:rsid w:val="003012B9"/>
    <w:rsid w:val="00302015"/>
    <w:rsid w:val="00302125"/>
    <w:rsid w:val="00302473"/>
    <w:rsid w:val="003024ED"/>
    <w:rsid w:val="00303BAC"/>
    <w:rsid w:val="00303C30"/>
    <w:rsid w:val="00303CF6"/>
    <w:rsid w:val="0030498C"/>
    <w:rsid w:val="00307618"/>
    <w:rsid w:val="00310477"/>
    <w:rsid w:val="00310B79"/>
    <w:rsid w:val="00312206"/>
    <w:rsid w:val="00313207"/>
    <w:rsid w:val="0031334E"/>
    <w:rsid w:val="003133EB"/>
    <w:rsid w:val="00313663"/>
    <w:rsid w:val="003137D5"/>
    <w:rsid w:val="003153B3"/>
    <w:rsid w:val="00316860"/>
    <w:rsid w:val="003202F2"/>
    <w:rsid w:val="003203A7"/>
    <w:rsid w:val="0032081C"/>
    <w:rsid w:val="00322146"/>
    <w:rsid w:val="00322759"/>
    <w:rsid w:val="003238D5"/>
    <w:rsid w:val="00324E6A"/>
    <w:rsid w:val="00325681"/>
    <w:rsid w:val="003265E4"/>
    <w:rsid w:val="00327377"/>
    <w:rsid w:val="0033058C"/>
    <w:rsid w:val="00331D4C"/>
    <w:rsid w:val="00332123"/>
    <w:rsid w:val="003325B4"/>
    <w:rsid w:val="00332F94"/>
    <w:rsid w:val="00333C3F"/>
    <w:rsid w:val="00334408"/>
    <w:rsid w:val="00334DDC"/>
    <w:rsid w:val="00334F4F"/>
    <w:rsid w:val="003355EE"/>
    <w:rsid w:val="00336A07"/>
    <w:rsid w:val="00336D21"/>
    <w:rsid w:val="00337E6F"/>
    <w:rsid w:val="0034067E"/>
    <w:rsid w:val="00340C87"/>
    <w:rsid w:val="00341EE8"/>
    <w:rsid w:val="0034222C"/>
    <w:rsid w:val="003423E7"/>
    <w:rsid w:val="003449D7"/>
    <w:rsid w:val="0034584C"/>
    <w:rsid w:val="00351FEB"/>
    <w:rsid w:val="00352EE0"/>
    <w:rsid w:val="00353DB5"/>
    <w:rsid w:val="00354519"/>
    <w:rsid w:val="00354BF4"/>
    <w:rsid w:val="00355EA4"/>
    <w:rsid w:val="00356CFF"/>
    <w:rsid w:val="00356F0A"/>
    <w:rsid w:val="00357330"/>
    <w:rsid w:val="003576DE"/>
    <w:rsid w:val="00357796"/>
    <w:rsid w:val="00361AC2"/>
    <w:rsid w:val="00362BDB"/>
    <w:rsid w:val="00363419"/>
    <w:rsid w:val="003637DA"/>
    <w:rsid w:val="003647F9"/>
    <w:rsid w:val="00364927"/>
    <w:rsid w:val="00364B50"/>
    <w:rsid w:val="00364FFC"/>
    <w:rsid w:val="00370736"/>
    <w:rsid w:val="00371BC4"/>
    <w:rsid w:val="00371DF5"/>
    <w:rsid w:val="00373D4F"/>
    <w:rsid w:val="00374899"/>
    <w:rsid w:val="00374A22"/>
    <w:rsid w:val="00374DE6"/>
    <w:rsid w:val="00376226"/>
    <w:rsid w:val="0037635E"/>
    <w:rsid w:val="00380A89"/>
    <w:rsid w:val="003810DF"/>
    <w:rsid w:val="00381492"/>
    <w:rsid w:val="003847A6"/>
    <w:rsid w:val="0038487B"/>
    <w:rsid w:val="003849A4"/>
    <w:rsid w:val="00384D93"/>
    <w:rsid w:val="003871F9"/>
    <w:rsid w:val="00387AD5"/>
    <w:rsid w:val="003905BF"/>
    <w:rsid w:val="0039175D"/>
    <w:rsid w:val="00391839"/>
    <w:rsid w:val="00392761"/>
    <w:rsid w:val="0039285A"/>
    <w:rsid w:val="00393145"/>
    <w:rsid w:val="00393B05"/>
    <w:rsid w:val="00394A41"/>
    <w:rsid w:val="00394FC5"/>
    <w:rsid w:val="00395268"/>
    <w:rsid w:val="00397EF3"/>
    <w:rsid w:val="003A085E"/>
    <w:rsid w:val="003A19D7"/>
    <w:rsid w:val="003A3B78"/>
    <w:rsid w:val="003A6A29"/>
    <w:rsid w:val="003B031C"/>
    <w:rsid w:val="003B28F9"/>
    <w:rsid w:val="003B2FC9"/>
    <w:rsid w:val="003B4466"/>
    <w:rsid w:val="003B7BC7"/>
    <w:rsid w:val="003C0E95"/>
    <w:rsid w:val="003C24EC"/>
    <w:rsid w:val="003C255C"/>
    <w:rsid w:val="003C2622"/>
    <w:rsid w:val="003C3C78"/>
    <w:rsid w:val="003C5ACE"/>
    <w:rsid w:val="003C79AB"/>
    <w:rsid w:val="003D0776"/>
    <w:rsid w:val="003D2E53"/>
    <w:rsid w:val="003D333A"/>
    <w:rsid w:val="003D3647"/>
    <w:rsid w:val="003D4099"/>
    <w:rsid w:val="003D57AC"/>
    <w:rsid w:val="003D6C15"/>
    <w:rsid w:val="003E034B"/>
    <w:rsid w:val="003E194B"/>
    <w:rsid w:val="003E370E"/>
    <w:rsid w:val="003E3803"/>
    <w:rsid w:val="003E517E"/>
    <w:rsid w:val="003E5244"/>
    <w:rsid w:val="003E64FE"/>
    <w:rsid w:val="003E7BAC"/>
    <w:rsid w:val="003E7F14"/>
    <w:rsid w:val="003F0495"/>
    <w:rsid w:val="003F0775"/>
    <w:rsid w:val="003F0F03"/>
    <w:rsid w:val="003F1464"/>
    <w:rsid w:val="003F1851"/>
    <w:rsid w:val="003F249A"/>
    <w:rsid w:val="003F31B9"/>
    <w:rsid w:val="003F3360"/>
    <w:rsid w:val="003F3A9F"/>
    <w:rsid w:val="003F4092"/>
    <w:rsid w:val="003F57E3"/>
    <w:rsid w:val="003F6247"/>
    <w:rsid w:val="003F6CE9"/>
    <w:rsid w:val="003F748B"/>
    <w:rsid w:val="003F7673"/>
    <w:rsid w:val="004011D1"/>
    <w:rsid w:val="0040343D"/>
    <w:rsid w:val="00403511"/>
    <w:rsid w:val="0040582C"/>
    <w:rsid w:val="00405DF3"/>
    <w:rsid w:val="00407288"/>
    <w:rsid w:val="00410AD2"/>
    <w:rsid w:val="004118EE"/>
    <w:rsid w:val="0041208D"/>
    <w:rsid w:val="00412687"/>
    <w:rsid w:val="004141A3"/>
    <w:rsid w:val="004161EB"/>
    <w:rsid w:val="0042097E"/>
    <w:rsid w:val="00421585"/>
    <w:rsid w:val="00421792"/>
    <w:rsid w:val="00422048"/>
    <w:rsid w:val="0042256B"/>
    <w:rsid w:val="00422D9D"/>
    <w:rsid w:val="004237C4"/>
    <w:rsid w:val="00423F17"/>
    <w:rsid w:val="004243E2"/>
    <w:rsid w:val="00424609"/>
    <w:rsid w:val="00426BA3"/>
    <w:rsid w:val="0042723E"/>
    <w:rsid w:val="004273AC"/>
    <w:rsid w:val="004303EF"/>
    <w:rsid w:val="00430509"/>
    <w:rsid w:val="00431F3A"/>
    <w:rsid w:val="00432C4C"/>
    <w:rsid w:val="00435323"/>
    <w:rsid w:val="004354AA"/>
    <w:rsid w:val="004361F9"/>
    <w:rsid w:val="00436BF9"/>
    <w:rsid w:val="00437063"/>
    <w:rsid w:val="0043753A"/>
    <w:rsid w:val="00437A12"/>
    <w:rsid w:val="0044026C"/>
    <w:rsid w:val="004403F2"/>
    <w:rsid w:val="004416BD"/>
    <w:rsid w:val="004425B1"/>
    <w:rsid w:val="00442FF4"/>
    <w:rsid w:val="00443684"/>
    <w:rsid w:val="0044505F"/>
    <w:rsid w:val="004465D2"/>
    <w:rsid w:val="00446BA0"/>
    <w:rsid w:val="00447AC8"/>
    <w:rsid w:val="00447C9C"/>
    <w:rsid w:val="00447FFA"/>
    <w:rsid w:val="004502D6"/>
    <w:rsid w:val="0045065A"/>
    <w:rsid w:val="0045161F"/>
    <w:rsid w:val="0045226B"/>
    <w:rsid w:val="00452B3F"/>
    <w:rsid w:val="00454196"/>
    <w:rsid w:val="004559D9"/>
    <w:rsid w:val="00456489"/>
    <w:rsid w:val="0045736A"/>
    <w:rsid w:val="00457A98"/>
    <w:rsid w:val="004600C6"/>
    <w:rsid w:val="00462FE4"/>
    <w:rsid w:val="00464A6D"/>
    <w:rsid w:val="00466A22"/>
    <w:rsid w:val="00466E20"/>
    <w:rsid w:val="00467360"/>
    <w:rsid w:val="00467F17"/>
    <w:rsid w:val="0047176D"/>
    <w:rsid w:val="0047353D"/>
    <w:rsid w:val="00473944"/>
    <w:rsid w:val="0047401E"/>
    <w:rsid w:val="00474D03"/>
    <w:rsid w:val="00477653"/>
    <w:rsid w:val="00480ECC"/>
    <w:rsid w:val="00482CFA"/>
    <w:rsid w:val="00482F6B"/>
    <w:rsid w:val="00483711"/>
    <w:rsid w:val="00485030"/>
    <w:rsid w:val="004850AB"/>
    <w:rsid w:val="00486D76"/>
    <w:rsid w:val="004904E0"/>
    <w:rsid w:val="00492391"/>
    <w:rsid w:val="00492749"/>
    <w:rsid w:val="00493A37"/>
    <w:rsid w:val="004942FA"/>
    <w:rsid w:val="004943B1"/>
    <w:rsid w:val="0049460F"/>
    <w:rsid w:val="00494C59"/>
    <w:rsid w:val="004965D7"/>
    <w:rsid w:val="004A0EB2"/>
    <w:rsid w:val="004A2982"/>
    <w:rsid w:val="004A3471"/>
    <w:rsid w:val="004A477B"/>
    <w:rsid w:val="004A5D01"/>
    <w:rsid w:val="004A6E24"/>
    <w:rsid w:val="004A76AB"/>
    <w:rsid w:val="004A77A2"/>
    <w:rsid w:val="004B087F"/>
    <w:rsid w:val="004B283C"/>
    <w:rsid w:val="004B2F3A"/>
    <w:rsid w:val="004B3565"/>
    <w:rsid w:val="004B3999"/>
    <w:rsid w:val="004B404A"/>
    <w:rsid w:val="004B473A"/>
    <w:rsid w:val="004B477E"/>
    <w:rsid w:val="004C00F7"/>
    <w:rsid w:val="004C2428"/>
    <w:rsid w:val="004C457F"/>
    <w:rsid w:val="004C7318"/>
    <w:rsid w:val="004D04E8"/>
    <w:rsid w:val="004D05F9"/>
    <w:rsid w:val="004D24B8"/>
    <w:rsid w:val="004D2D0D"/>
    <w:rsid w:val="004D3A22"/>
    <w:rsid w:val="004D40D9"/>
    <w:rsid w:val="004D4FC9"/>
    <w:rsid w:val="004D6048"/>
    <w:rsid w:val="004D65BA"/>
    <w:rsid w:val="004D6AF5"/>
    <w:rsid w:val="004D6C41"/>
    <w:rsid w:val="004D7AB0"/>
    <w:rsid w:val="004D7B02"/>
    <w:rsid w:val="004E18A3"/>
    <w:rsid w:val="004E1BAF"/>
    <w:rsid w:val="004E2CD4"/>
    <w:rsid w:val="004E338D"/>
    <w:rsid w:val="004E3E20"/>
    <w:rsid w:val="004E40EB"/>
    <w:rsid w:val="004E4FF6"/>
    <w:rsid w:val="004E5025"/>
    <w:rsid w:val="004E51C5"/>
    <w:rsid w:val="004E716B"/>
    <w:rsid w:val="004F20C2"/>
    <w:rsid w:val="004F27DF"/>
    <w:rsid w:val="004F2D58"/>
    <w:rsid w:val="004F3D9D"/>
    <w:rsid w:val="004F409E"/>
    <w:rsid w:val="004F5B10"/>
    <w:rsid w:val="004F5F7E"/>
    <w:rsid w:val="004F61DE"/>
    <w:rsid w:val="004F6303"/>
    <w:rsid w:val="004F7812"/>
    <w:rsid w:val="005002CF"/>
    <w:rsid w:val="00500727"/>
    <w:rsid w:val="00501D5A"/>
    <w:rsid w:val="00502030"/>
    <w:rsid w:val="0050212E"/>
    <w:rsid w:val="0050218D"/>
    <w:rsid w:val="00502C6F"/>
    <w:rsid w:val="0050322D"/>
    <w:rsid w:val="0050450F"/>
    <w:rsid w:val="00504742"/>
    <w:rsid w:val="005050F1"/>
    <w:rsid w:val="0050516A"/>
    <w:rsid w:val="00505AF5"/>
    <w:rsid w:val="00505D71"/>
    <w:rsid w:val="00506DF3"/>
    <w:rsid w:val="00506FAB"/>
    <w:rsid w:val="005070DE"/>
    <w:rsid w:val="00507DD9"/>
    <w:rsid w:val="00513943"/>
    <w:rsid w:val="00514A11"/>
    <w:rsid w:val="00514CDD"/>
    <w:rsid w:val="00515BE9"/>
    <w:rsid w:val="0051793B"/>
    <w:rsid w:val="00517E83"/>
    <w:rsid w:val="00517F94"/>
    <w:rsid w:val="0052105D"/>
    <w:rsid w:val="00521836"/>
    <w:rsid w:val="00524923"/>
    <w:rsid w:val="00525402"/>
    <w:rsid w:val="00526A3D"/>
    <w:rsid w:val="00526DA8"/>
    <w:rsid w:val="00531963"/>
    <w:rsid w:val="00534035"/>
    <w:rsid w:val="00535603"/>
    <w:rsid w:val="0053586F"/>
    <w:rsid w:val="00535FC8"/>
    <w:rsid w:val="00535FE9"/>
    <w:rsid w:val="005368DE"/>
    <w:rsid w:val="00537F3C"/>
    <w:rsid w:val="005409A5"/>
    <w:rsid w:val="00540FE7"/>
    <w:rsid w:val="0054101C"/>
    <w:rsid w:val="00543756"/>
    <w:rsid w:val="00543DBD"/>
    <w:rsid w:val="005446BA"/>
    <w:rsid w:val="005448BD"/>
    <w:rsid w:val="00544F19"/>
    <w:rsid w:val="005450C3"/>
    <w:rsid w:val="0054518A"/>
    <w:rsid w:val="00546CF1"/>
    <w:rsid w:val="00546D55"/>
    <w:rsid w:val="00547EA0"/>
    <w:rsid w:val="00550E54"/>
    <w:rsid w:val="00551566"/>
    <w:rsid w:val="00552151"/>
    <w:rsid w:val="00553D6B"/>
    <w:rsid w:val="00553EEE"/>
    <w:rsid w:val="00554FE9"/>
    <w:rsid w:val="00555089"/>
    <w:rsid w:val="005551D6"/>
    <w:rsid w:val="005566EF"/>
    <w:rsid w:val="00557465"/>
    <w:rsid w:val="00561123"/>
    <w:rsid w:val="005619B7"/>
    <w:rsid w:val="005624A4"/>
    <w:rsid w:val="005641B1"/>
    <w:rsid w:val="0056441F"/>
    <w:rsid w:val="0056574A"/>
    <w:rsid w:val="005657B4"/>
    <w:rsid w:val="00565856"/>
    <w:rsid w:val="00566EFC"/>
    <w:rsid w:val="005671D1"/>
    <w:rsid w:val="00567934"/>
    <w:rsid w:val="005710C8"/>
    <w:rsid w:val="0057139E"/>
    <w:rsid w:val="0057155D"/>
    <w:rsid w:val="005720C3"/>
    <w:rsid w:val="0057310B"/>
    <w:rsid w:val="00573B0B"/>
    <w:rsid w:val="00575C24"/>
    <w:rsid w:val="0057641E"/>
    <w:rsid w:val="00577093"/>
    <w:rsid w:val="005773B8"/>
    <w:rsid w:val="00580E78"/>
    <w:rsid w:val="00581D00"/>
    <w:rsid w:val="00583073"/>
    <w:rsid w:val="00583219"/>
    <w:rsid w:val="0058393B"/>
    <w:rsid w:val="00584CB2"/>
    <w:rsid w:val="00585E92"/>
    <w:rsid w:val="00586D35"/>
    <w:rsid w:val="00590421"/>
    <w:rsid w:val="00591245"/>
    <w:rsid w:val="00591298"/>
    <w:rsid w:val="00591BE4"/>
    <w:rsid w:val="005938A3"/>
    <w:rsid w:val="00593EC4"/>
    <w:rsid w:val="00594F5A"/>
    <w:rsid w:val="00595423"/>
    <w:rsid w:val="0059771C"/>
    <w:rsid w:val="005979E1"/>
    <w:rsid w:val="005A0729"/>
    <w:rsid w:val="005A0730"/>
    <w:rsid w:val="005A073D"/>
    <w:rsid w:val="005A1A1F"/>
    <w:rsid w:val="005A1B05"/>
    <w:rsid w:val="005A1F93"/>
    <w:rsid w:val="005A2223"/>
    <w:rsid w:val="005A2731"/>
    <w:rsid w:val="005A3552"/>
    <w:rsid w:val="005A376C"/>
    <w:rsid w:val="005A3DB8"/>
    <w:rsid w:val="005A45F5"/>
    <w:rsid w:val="005A4E48"/>
    <w:rsid w:val="005A5047"/>
    <w:rsid w:val="005A5478"/>
    <w:rsid w:val="005A6919"/>
    <w:rsid w:val="005A732F"/>
    <w:rsid w:val="005B0B5F"/>
    <w:rsid w:val="005B16B2"/>
    <w:rsid w:val="005B1DD3"/>
    <w:rsid w:val="005B1FCA"/>
    <w:rsid w:val="005B39FE"/>
    <w:rsid w:val="005B4512"/>
    <w:rsid w:val="005B4FE1"/>
    <w:rsid w:val="005B553C"/>
    <w:rsid w:val="005B577F"/>
    <w:rsid w:val="005B633D"/>
    <w:rsid w:val="005B7767"/>
    <w:rsid w:val="005C060A"/>
    <w:rsid w:val="005C1264"/>
    <w:rsid w:val="005C1CFB"/>
    <w:rsid w:val="005C1F2B"/>
    <w:rsid w:val="005C2FB6"/>
    <w:rsid w:val="005C3506"/>
    <w:rsid w:val="005C3955"/>
    <w:rsid w:val="005C44DE"/>
    <w:rsid w:val="005C48B3"/>
    <w:rsid w:val="005C4943"/>
    <w:rsid w:val="005C4D30"/>
    <w:rsid w:val="005C5411"/>
    <w:rsid w:val="005D0695"/>
    <w:rsid w:val="005D1550"/>
    <w:rsid w:val="005D1CF4"/>
    <w:rsid w:val="005D208B"/>
    <w:rsid w:val="005D4774"/>
    <w:rsid w:val="005D4827"/>
    <w:rsid w:val="005D4883"/>
    <w:rsid w:val="005D51D4"/>
    <w:rsid w:val="005D78B1"/>
    <w:rsid w:val="005E02F9"/>
    <w:rsid w:val="005E02FE"/>
    <w:rsid w:val="005E042F"/>
    <w:rsid w:val="005E0805"/>
    <w:rsid w:val="005E1464"/>
    <w:rsid w:val="005E1601"/>
    <w:rsid w:val="005E1CBC"/>
    <w:rsid w:val="005E2611"/>
    <w:rsid w:val="005E2F92"/>
    <w:rsid w:val="005E4988"/>
    <w:rsid w:val="005E7408"/>
    <w:rsid w:val="005E75BA"/>
    <w:rsid w:val="005E7ABA"/>
    <w:rsid w:val="005F0683"/>
    <w:rsid w:val="005F0B06"/>
    <w:rsid w:val="005F1542"/>
    <w:rsid w:val="005F19A6"/>
    <w:rsid w:val="005F39EA"/>
    <w:rsid w:val="005F4C94"/>
    <w:rsid w:val="005F50F7"/>
    <w:rsid w:val="005F5333"/>
    <w:rsid w:val="005F632A"/>
    <w:rsid w:val="005F63D9"/>
    <w:rsid w:val="005F68EA"/>
    <w:rsid w:val="005F68EC"/>
    <w:rsid w:val="005F6DD6"/>
    <w:rsid w:val="005F6FC8"/>
    <w:rsid w:val="005F7903"/>
    <w:rsid w:val="00600158"/>
    <w:rsid w:val="00600389"/>
    <w:rsid w:val="00601587"/>
    <w:rsid w:val="006018D8"/>
    <w:rsid w:val="00602AD3"/>
    <w:rsid w:val="00602FB3"/>
    <w:rsid w:val="00603291"/>
    <w:rsid w:val="0060344E"/>
    <w:rsid w:val="006049E5"/>
    <w:rsid w:val="00604A6F"/>
    <w:rsid w:val="00605299"/>
    <w:rsid w:val="006055CA"/>
    <w:rsid w:val="006061BF"/>
    <w:rsid w:val="00606EED"/>
    <w:rsid w:val="00610428"/>
    <w:rsid w:val="006122F7"/>
    <w:rsid w:val="00613627"/>
    <w:rsid w:val="006150F6"/>
    <w:rsid w:val="00615F20"/>
    <w:rsid w:val="0061633E"/>
    <w:rsid w:val="006229EC"/>
    <w:rsid w:val="00622C94"/>
    <w:rsid w:val="006233DD"/>
    <w:rsid w:val="0062347B"/>
    <w:rsid w:val="00624660"/>
    <w:rsid w:val="00624A2A"/>
    <w:rsid w:val="00624DD3"/>
    <w:rsid w:val="0062512E"/>
    <w:rsid w:val="006308B2"/>
    <w:rsid w:val="0063130E"/>
    <w:rsid w:val="006321FE"/>
    <w:rsid w:val="00633B19"/>
    <w:rsid w:val="00633B34"/>
    <w:rsid w:val="00633EFF"/>
    <w:rsid w:val="006362E6"/>
    <w:rsid w:val="00636569"/>
    <w:rsid w:val="00636ECA"/>
    <w:rsid w:val="00637E37"/>
    <w:rsid w:val="00640B6C"/>
    <w:rsid w:val="0064195B"/>
    <w:rsid w:val="006419D3"/>
    <w:rsid w:val="00641E28"/>
    <w:rsid w:val="00642B09"/>
    <w:rsid w:val="00643466"/>
    <w:rsid w:val="006446E5"/>
    <w:rsid w:val="00645321"/>
    <w:rsid w:val="006476B7"/>
    <w:rsid w:val="00650EE3"/>
    <w:rsid w:val="00651129"/>
    <w:rsid w:val="006511E1"/>
    <w:rsid w:val="00652858"/>
    <w:rsid w:val="00652A5D"/>
    <w:rsid w:val="00652E1E"/>
    <w:rsid w:val="00654427"/>
    <w:rsid w:val="0065548B"/>
    <w:rsid w:val="006559E0"/>
    <w:rsid w:val="00656883"/>
    <w:rsid w:val="00657954"/>
    <w:rsid w:val="00657A90"/>
    <w:rsid w:val="00660156"/>
    <w:rsid w:val="00660179"/>
    <w:rsid w:val="0066066B"/>
    <w:rsid w:val="00661A9D"/>
    <w:rsid w:val="00661B2B"/>
    <w:rsid w:val="00661EDE"/>
    <w:rsid w:val="00664199"/>
    <w:rsid w:val="00664879"/>
    <w:rsid w:val="006648EF"/>
    <w:rsid w:val="006656A7"/>
    <w:rsid w:val="0066573A"/>
    <w:rsid w:val="006659B9"/>
    <w:rsid w:val="00665B37"/>
    <w:rsid w:val="006661EC"/>
    <w:rsid w:val="006670B3"/>
    <w:rsid w:val="00667971"/>
    <w:rsid w:val="0067007D"/>
    <w:rsid w:val="0067054B"/>
    <w:rsid w:val="00670FD4"/>
    <w:rsid w:val="0067282C"/>
    <w:rsid w:val="00672E72"/>
    <w:rsid w:val="006739CC"/>
    <w:rsid w:val="00673C80"/>
    <w:rsid w:val="0067430C"/>
    <w:rsid w:val="00674B04"/>
    <w:rsid w:val="00674FDF"/>
    <w:rsid w:val="00676073"/>
    <w:rsid w:val="0067635C"/>
    <w:rsid w:val="00680DB4"/>
    <w:rsid w:val="006863D3"/>
    <w:rsid w:val="00686BB8"/>
    <w:rsid w:val="00687066"/>
    <w:rsid w:val="00690C98"/>
    <w:rsid w:val="006921AA"/>
    <w:rsid w:val="00692F14"/>
    <w:rsid w:val="00693973"/>
    <w:rsid w:val="00696563"/>
    <w:rsid w:val="006970E4"/>
    <w:rsid w:val="00697640"/>
    <w:rsid w:val="00697660"/>
    <w:rsid w:val="00697F85"/>
    <w:rsid w:val="006A08E1"/>
    <w:rsid w:val="006A2E09"/>
    <w:rsid w:val="006A3362"/>
    <w:rsid w:val="006A367B"/>
    <w:rsid w:val="006A3D24"/>
    <w:rsid w:val="006A531D"/>
    <w:rsid w:val="006A5A30"/>
    <w:rsid w:val="006A6261"/>
    <w:rsid w:val="006A7B91"/>
    <w:rsid w:val="006B05AE"/>
    <w:rsid w:val="006B0A60"/>
    <w:rsid w:val="006B0E48"/>
    <w:rsid w:val="006B15B7"/>
    <w:rsid w:val="006B16ED"/>
    <w:rsid w:val="006B1F6A"/>
    <w:rsid w:val="006B2128"/>
    <w:rsid w:val="006B2A63"/>
    <w:rsid w:val="006B32E2"/>
    <w:rsid w:val="006B3825"/>
    <w:rsid w:val="006B3DBE"/>
    <w:rsid w:val="006B427D"/>
    <w:rsid w:val="006B42C7"/>
    <w:rsid w:val="006B536E"/>
    <w:rsid w:val="006B57A9"/>
    <w:rsid w:val="006B5BDA"/>
    <w:rsid w:val="006B5FA4"/>
    <w:rsid w:val="006C02DB"/>
    <w:rsid w:val="006C0879"/>
    <w:rsid w:val="006C19D4"/>
    <w:rsid w:val="006C1F6D"/>
    <w:rsid w:val="006C4B9B"/>
    <w:rsid w:val="006C5AC1"/>
    <w:rsid w:val="006C5BEA"/>
    <w:rsid w:val="006C5D26"/>
    <w:rsid w:val="006C5EFE"/>
    <w:rsid w:val="006C63E2"/>
    <w:rsid w:val="006C63E3"/>
    <w:rsid w:val="006C692A"/>
    <w:rsid w:val="006C7ACF"/>
    <w:rsid w:val="006C7F5A"/>
    <w:rsid w:val="006D03C2"/>
    <w:rsid w:val="006D04FC"/>
    <w:rsid w:val="006D08E5"/>
    <w:rsid w:val="006D0A80"/>
    <w:rsid w:val="006D0EE0"/>
    <w:rsid w:val="006D1151"/>
    <w:rsid w:val="006D211F"/>
    <w:rsid w:val="006D4A2A"/>
    <w:rsid w:val="006D66E4"/>
    <w:rsid w:val="006D6A0F"/>
    <w:rsid w:val="006D6AD3"/>
    <w:rsid w:val="006D7041"/>
    <w:rsid w:val="006E3701"/>
    <w:rsid w:val="006E3C7B"/>
    <w:rsid w:val="006E498D"/>
    <w:rsid w:val="006E59ED"/>
    <w:rsid w:val="006E5A8D"/>
    <w:rsid w:val="006F2024"/>
    <w:rsid w:val="006F2DA3"/>
    <w:rsid w:val="006F3198"/>
    <w:rsid w:val="006F3920"/>
    <w:rsid w:val="006F3F66"/>
    <w:rsid w:val="006F4159"/>
    <w:rsid w:val="006F4219"/>
    <w:rsid w:val="006F5F9A"/>
    <w:rsid w:val="006F7F82"/>
    <w:rsid w:val="00700AE1"/>
    <w:rsid w:val="00700C82"/>
    <w:rsid w:val="007018EA"/>
    <w:rsid w:val="00704659"/>
    <w:rsid w:val="00704D10"/>
    <w:rsid w:val="00705084"/>
    <w:rsid w:val="0070574B"/>
    <w:rsid w:val="00706321"/>
    <w:rsid w:val="00706FB9"/>
    <w:rsid w:val="0070737A"/>
    <w:rsid w:val="00707FC2"/>
    <w:rsid w:val="0071065E"/>
    <w:rsid w:val="0071160D"/>
    <w:rsid w:val="00711AB8"/>
    <w:rsid w:val="00712299"/>
    <w:rsid w:val="00713F19"/>
    <w:rsid w:val="00714A00"/>
    <w:rsid w:val="00716E74"/>
    <w:rsid w:val="00721D59"/>
    <w:rsid w:val="00722091"/>
    <w:rsid w:val="007222E8"/>
    <w:rsid w:val="00723772"/>
    <w:rsid w:val="0072454E"/>
    <w:rsid w:val="00724882"/>
    <w:rsid w:val="0072495C"/>
    <w:rsid w:val="00726094"/>
    <w:rsid w:val="007273C4"/>
    <w:rsid w:val="00730626"/>
    <w:rsid w:val="00730AEC"/>
    <w:rsid w:val="0073135E"/>
    <w:rsid w:val="0073168F"/>
    <w:rsid w:val="00732694"/>
    <w:rsid w:val="007418A9"/>
    <w:rsid w:val="00741A45"/>
    <w:rsid w:val="00744A1F"/>
    <w:rsid w:val="00745320"/>
    <w:rsid w:val="007468E8"/>
    <w:rsid w:val="00746CB6"/>
    <w:rsid w:val="00746E69"/>
    <w:rsid w:val="00747E17"/>
    <w:rsid w:val="00752D10"/>
    <w:rsid w:val="00752ED7"/>
    <w:rsid w:val="007535A3"/>
    <w:rsid w:val="0075444C"/>
    <w:rsid w:val="00755FA7"/>
    <w:rsid w:val="007575F4"/>
    <w:rsid w:val="00757953"/>
    <w:rsid w:val="00757ADA"/>
    <w:rsid w:val="00757F12"/>
    <w:rsid w:val="007604A4"/>
    <w:rsid w:val="007608D7"/>
    <w:rsid w:val="00760EB8"/>
    <w:rsid w:val="00761F8F"/>
    <w:rsid w:val="007629A8"/>
    <w:rsid w:val="00763A9A"/>
    <w:rsid w:val="00763F2E"/>
    <w:rsid w:val="00764732"/>
    <w:rsid w:val="00764C42"/>
    <w:rsid w:val="00765076"/>
    <w:rsid w:val="00765D4C"/>
    <w:rsid w:val="00766050"/>
    <w:rsid w:val="00766783"/>
    <w:rsid w:val="00767043"/>
    <w:rsid w:val="007674FA"/>
    <w:rsid w:val="0076784E"/>
    <w:rsid w:val="00767B39"/>
    <w:rsid w:val="007727E4"/>
    <w:rsid w:val="00772A01"/>
    <w:rsid w:val="00772DFA"/>
    <w:rsid w:val="00773436"/>
    <w:rsid w:val="00773477"/>
    <w:rsid w:val="0077388C"/>
    <w:rsid w:val="0077509C"/>
    <w:rsid w:val="00776070"/>
    <w:rsid w:val="00780272"/>
    <w:rsid w:val="00780BFC"/>
    <w:rsid w:val="00782212"/>
    <w:rsid w:val="00783101"/>
    <w:rsid w:val="00783434"/>
    <w:rsid w:val="00785296"/>
    <w:rsid w:val="007856FA"/>
    <w:rsid w:val="00786AAC"/>
    <w:rsid w:val="007913EE"/>
    <w:rsid w:val="0079188B"/>
    <w:rsid w:val="00792625"/>
    <w:rsid w:val="00792EE9"/>
    <w:rsid w:val="00793041"/>
    <w:rsid w:val="00793216"/>
    <w:rsid w:val="00794149"/>
    <w:rsid w:val="007976C8"/>
    <w:rsid w:val="007A04B9"/>
    <w:rsid w:val="007A2204"/>
    <w:rsid w:val="007A29FA"/>
    <w:rsid w:val="007A36ED"/>
    <w:rsid w:val="007A3B26"/>
    <w:rsid w:val="007A3E2A"/>
    <w:rsid w:val="007A423E"/>
    <w:rsid w:val="007A5173"/>
    <w:rsid w:val="007A64E0"/>
    <w:rsid w:val="007A76F5"/>
    <w:rsid w:val="007A7BFA"/>
    <w:rsid w:val="007B0DC4"/>
    <w:rsid w:val="007B17C9"/>
    <w:rsid w:val="007B243E"/>
    <w:rsid w:val="007B3A85"/>
    <w:rsid w:val="007B3A98"/>
    <w:rsid w:val="007B425F"/>
    <w:rsid w:val="007C0362"/>
    <w:rsid w:val="007C0487"/>
    <w:rsid w:val="007C135B"/>
    <w:rsid w:val="007C2B02"/>
    <w:rsid w:val="007C3B9D"/>
    <w:rsid w:val="007C418A"/>
    <w:rsid w:val="007C4879"/>
    <w:rsid w:val="007C550A"/>
    <w:rsid w:val="007C5511"/>
    <w:rsid w:val="007C5C0B"/>
    <w:rsid w:val="007C6C96"/>
    <w:rsid w:val="007C74EF"/>
    <w:rsid w:val="007C7F11"/>
    <w:rsid w:val="007D102C"/>
    <w:rsid w:val="007D13FC"/>
    <w:rsid w:val="007D2693"/>
    <w:rsid w:val="007D2F38"/>
    <w:rsid w:val="007D3CBF"/>
    <w:rsid w:val="007D46B3"/>
    <w:rsid w:val="007D4864"/>
    <w:rsid w:val="007D4B9F"/>
    <w:rsid w:val="007D4D5C"/>
    <w:rsid w:val="007D52BC"/>
    <w:rsid w:val="007D5A34"/>
    <w:rsid w:val="007D5FAD"/>
    <w:rsid w:val="007D7EDA"/>
    <w:rsid w:val="007E1AA2"/>
    <w:rsid w:val="007E1EE9"/>
    <w:rsid w:val="007E243C"/>
    <w:rsid w:val="007E2D8C"/>
    <w:rsid w:val="007E3017"/>
    <w:rsid w:val="007E33CC"/>
    <w:rsid w:val="007E43FE"/>
    <w:rsid w:val="007E4E90"/>
    <w:rsid w:val="007E63AA"/>
    <w:rsid w:val="007E6858"/>
    <w:rsid w:val="007E6CC5"/>
    <w:rsid w:val="007E7F47"/>
    <w:rsid w:val="007F057F"/>
    <w:rsid w:val="007F0D72"/>
    <w:rsid w:val="007F0F85"/>
    <w:rsid w:val="007F12DE"/>
    <w:rsid w:val="007F27B3"/>
    <w:rsid w:val="007F2F46"/>
    <w:rsid w:val="007F2F55"/>
    <w:rsid w:val="007F39DA"/>
    <w:rsid w:val="007F4048"/>
    <w:rsid w:val="007F40D4"/>
    <w:rsid w:val="007F4B2F"/>
    <w:rsid w:val="007F6967"/>
    <w:rsid w:val="007F7183"/>
    <w:rsid w:val="007F79FB"/>
    <w:rsid w:val="00800AA0"/>
    <w:rsid w:val="00803915"/>
    <w:rsid w:val="00804894"/>
    <w:rsid w:val="008048B0"/>
    <w:rsid w:val="00804C92"/>
    <w:rsid w:val="00804F16"/>
    <w:rsid w:val="008058B0"/>
    <w:rsid w:val="00807570"/>
    <w:rsid w:val="00807FD4"/>
    <w:rsid w:val="008106AB"/>
    <w:rsid w:val="00810BF3"/>
    <w:rsid w:val="0081198E"/>
    <w:rsid w:val="0081449D"/>
    <w:rsid w:val="008154FE"/>
    <w:rsid w:val="00816499"/>
    <w:rsid w:val="0081658B"/>
    <w:rsid w:val="00816F09"/>
    <w:rsid w:val="008170D8"/>
    <w:rsid w:val="00820569"/>
    <w:rsid w:val="00822308"/>
    <w:rsid w:val="00822F66"/>
    <w:rsid w:val="008233AC"/>
    <w:rsid w:val="0082353A"/>
    <w:rsid w:val="008236DC"/>
    <w:rsid w:val="00824BA6"/>
    <w:rsid w:val="00825854"/>
    <w:rsid w:val="008260B3"/>
    <w:rsid w:val="008269DF"/>
    <w:rsid w:val="00830A85"/>
    <w:rsid w:val="0083142D"/>
    <w:rsid w:val="00831AAF"/>
    <w:rsid w:val="00832458"/>
    <w:rsid w:val="00832C0C"/>
    <w:rsid w:val="00832DFE"/>
    <w:rsid w:val="00832ED6"/>
    <w:rsid w:val="008334BC"/>
    <w:rsid w:val="00833ABE"/>
    <w:rsid w:val="00833CA5"/>
    <w:rsid w:val="008364B9"/>
    <w:rsid w:val="00836D91"/>
    <w:rsid w:val="0083790D"/>
    <w:rsid w:val="00837C4B"/>
    <w:rsid w:val="00840899"/>
    <w:rsid w:val="008418AB"/>
    <w:rsid w:val="00842A41"/>
    <w:rsid w:val="00842B00"/>
    <w:rsid w:val="0084316E"/>
    <w:rsid w:val="00844E36"/>
    <w:rsid w:val="00845B76"/>
    <w:rsid w:val="0084645D"/>
    <w:rsid w:val="00846FFF"/>
    <w:rsid w:val="008470CD"/>
    <w:rsid w:val="00847441"/>
    <w:rsid w:val="00847717"/>
    <w:rsid w:val="00850881"/>
    <w:rsid w:val="0085225A"/>
    <w:rsid w:val="00852876"/>
    <w:rsid w:val="00852967"/>
    <w:rsid w:val="00854703"/>
    <w:rsid w:val="00855EC5"/>
    <w:rsid w:val="00856E52"/>
    <w:rsid w:val="0085762A"/>
    <w:rsid w:val="00857680"/>
    <w:rsid w:val="008613FF"/>
    <w:rsid w:val="00864688"/>
    <w:rsid w:val="00865749"/>
    <w:rsid w:val="008667B0"/>
    <w:rsid w:val="00866A4E"/>
    <w:rsid w:val="00867270"/>
    <w:rsid w:val="00867F93"/>
    <w:rsid w:val="00870A05"/>
    <w:rsid w:val="00870D00"/>
    <w:rsid w:val="00871D7B"/>
    <w:rsid w:val="008722A0"/>
    <w:rsid w:val="0087246F"/>
    <w:rsid w:val="008729D0"/>
    <w:rsid w:val="00872BBD"/>
    <w:rsid w:val="00872C09"/>
    <w:rsid w:val="0087315F"/>
    <w:rsid w:val="008732FD"/>
    <w:rsid w:val="00873526"/>
    <w:rsid w:val="008739FB"/>
    <w:rsid w:val="00874368"/>
    <w:rsid w:val="00874B7B"/>
    <w:rsid w:val="00875639"/>
    <w:rsid w:val="008757AD"/>
    <w:rsid w:val="008762E2"/>
    <w:rsid w:val="00876A9C"/>
    <w:rsid w:val="008777B5"/>
    <w:rsid w:val="00880D82"/>
    <w:rsid w:val="00881294"/>
    <w:rsid w:val="00881F33"/>
    <w:rsid w:val="00882517"/>
    <w:rsid w:val="00885471"/>
    <w:rsid w:val="00887604"/>
    <w:rsid w:val="00887B5A"/>
    <w:rsid w:val="00890725"/>
    <w:rsid w:val="00891D4F"/>
    <w:rsid w:val="0089296D"/>
    <w:rsid w:val="00893C20"/>
    <w:rsid w:val="0089613E"/>
    <w:rsid w:val="00896233"/>
    <w:rsid w:val="00896A98"/>
    <w:rsid w:val="008976CD"/>
    <w:rsid w:val="00897FE8"/>
    <w:rsid w:val="008A055C"/>
    <w:rsid w:val="008A0617"/>
    <w:rsid w:val="008A09A8"/>
    <w:rsid w:val="008A0CFD"/>
    <w:rsid w:val="008A0E49"/>
    <w:rsid w:val="008A19DB"/>
    <w:rsid w:val="008A1ADA"/>
    <w:rsid w:val="008A2147"/>
    <w:rsid w:val="008A27B0"/>
    <w:rsid w:val="008A2C5A"/>
    <w:rsid w:val="008A3182"/>
    <w:rsid w:val="008A3BE2"/>
    <w:rsid w:val="008A5854"/>
    <w:rsid w:val="008B0592"/>
    <w:rsid w:val="008B0895"/>
    <w:rsid w:val="008B1A91"/>
    <w:rsid w:val="008B1BF0"/>
    <w:rsid w:val="008B1DA0"/>
    <w:rsid w:val="008B2E95"/>
    <w:rsid w:val="008B2EB5"/>
    <w:rsid w:val="008B36CF"/>
    <w:rsid w:val="008B4CBC"/>
    <w:rsid w:val="008B5091"/>
    <w:rsid w:val="008B5D2D"/>
    <w:rsid w:val="008B6385"/>
    <w:rsid w:val="008B740D"/>
    <w:rsid w:val="008B7EBF"/>
    <w:rsid w:val="008C0468"/>
    <w:rsid w:val="008C04E6"/>
    <w:rsid w:val="008C1507"/>
    <w:rsid w:val="008C2498"/>
    <w:rsid w:val="008C266D"/>
    <w:rsid w:val="008C45B0"/>
    <w:rsid w:val="008C5E2D"/>
    <w:rsid w:val="008C648C"/>
    <w:rsid w:val="008C7CBB"/>
    <w:rsid w:val="008D0529"/>
    <w:rsid w:val="008D063D"/>
    <w:rsid w:val="008D357B"/>
    <w:rsid w:val="008D3726"/>
    <w:rsid w:val="008D3F2D"/>
    <w:rsid w:val="008D51A0"/>
    <w:rsid w:val="008D5292"/>
    <w:rsid w:val="008D6087"/>
    <w:rsid w:val="008D6481"/>
    <w:rsid w:val="008D65DE"/>
    <w:rsid w:val="008D667B"/>
    <w:rsid w:val="008D717A"/>
    <w:rsid w:val="008E0CC6"/>
    <w:rsid w:val="008E28FB"/>
    <w:rsid w:val="008E333D"/>
    <w:rsid w:val="008E3A45"/>
    <w:rsid w:val="008E3EAF"/>
    <w:rsid w:val="008E4576"/>
    <w:rsid w:val="008E517A"/>
    <w:rsid w:val="008F08E9"/>
    <w:rsid w:val="008F0CAE"/>
    <w:rsid w:val="008F10A8"/>
    <w:rsid w:val="008F3B30"/>
    <w:rsid w:val="008F4899"/>
    <w:rsid w:val="008F5C6B"/>
    <w:rsid w:val="008F7272"/>
    <w:rsid w:val="0090026B"/>
    <w:rsid w:val="0090047C"/>
    <w:rsid w:val="00900B4D"/>
    <w:rsid w:val="00901197"/>
    <w:rsid w:val="009011C9"/>
    <w:rsid w:val="00902B27"/>
    <w:rsid w:val="00904341"/>
    <w:rsid w:val="00904B54"/>
    <w:rsid w:val="00905532"/>
    <w:rsid w:val="009068A7"/>
    <w:rsid w:val="00906ED7"/>
    <w:rsid w:val="009074A3"/>
    <w:rsid w:val="00911036"/>
    <w:rsid w:val="009113CD"/>
    <w:rsid w:val="009113FA"/>
    <w:rsid w:val="009125B2"/>
    <w:rsid w:val="009128E0"/>
    <w:rsid w:val="0091313F"/>
    <w:rsid w:val="00913E58"/>
    <w:rsid w:val="00915121"/>
    <w:rsid w:val="0091729F"/>
    <w:rsid w:val="00917691"/>
    <w:rsid w:val="0091791D"/>
    <w:rsid w:val="009179E9"/>
    <w:rsid w:val="0092152D"/>
    <w:rsid w:val="009221D3"/>
    <w:rsid w:val="0092297B"/>
    <w:rsid w:val="0092385F"/>
    <w:rsid w:val="0092398C"/>
    <w:rsid w:val="0092608D"/>
    <w:rsid w:val="009260BE"/>
    <w:rsid w:val="00926FEB"/>
    <w:rsid w:val="00926FEF"/>
    <w:rsid w:val="0093162D"/>
    <w:rsid w:val="0093168D"/>
    <w:rsid w:val="00931A3F"/>
    <w:rsid w:val="00934FB1"/>
    <w:rsid w:val="009352C1"/>
    <w:rsid w:val="00935CCE"/>
    <w:rsid w:val="00935FB4"/>
    <w:rsid w:val="009370E1"/>
    <w:rsid w:val="00940422"/>
    <w:rsid w:val="0094119D"/>
    <w:rsid w:val="00941973"/>
    <w:rsid w:val="00941BDA"/>
    <w:rsid w:val="00942179"/>
    <w:rsid w:val="00943A5D"/>
    <w:rsid w:val="00944853"/>
    <w:rsid w:val="0094528B"/>
    <w:rsid w:val="00946431"/>
    <w:rsid w:val="0094652A"/>
    <w:rsid w:val="0095110F"/>
    <w:rsid w:val="00951F9B"/>
    <w:rsid w:val="0095323F"/>
    <w:rsid w:val="0095498F"/>
    <w:rsid w:val="00954B37"/>
    <w:rsid w:val="00954E6A"/>
    <w:rsid w:val="00954F92"/>
    <w:rsid w:val="00957820"/>
    <w:rsid w:val="00960166"/>
    <w:rsid w:val="00961DAC"/>
    <w:rsid w:val="009630CF"/>
    <w:rsid w:val="009633BF"/>
    <w:rsid w:val="00964613"/>
    <w:rsid w:val="0096485C"/>
    <w:rsid w:val="009653CB"/>
    <w:rsid w:val="009658C1"/>
    <w:rsid w:val="009662C7"/>
    <w:rsid w:val="00966C70"/>
    <w:rsid w:val="00967042"/>
    <w:rsid w:val="00967D08"/>
    <w:rsid w:val="00970361"/>
    <w:rsid w:val="00971A3B"/>
    <w:rsid w:val="00971CDB"/>
    <w:rsid w:val="00971E2B"/>
    <w:rsid w:val="00971FAD"/>
    <w:rsid w:val="00972E08"/>
    <w:rsid w:val="00973418"/>
    <w:rsid w:val="0097346F"/>
    <w:rsid w:val="00974587"/>
    <w:rsid w:val="009752A2"/>
    <w:rsid w:val="00975666"/>
    <w:rsid w:val="00975DD3"/>
    <w:rsid w:val="00975EB0"/>
    <w:rsid w:val="00976528"/>
    <w:rsid w:val="009775F0"/>
    <w:rsid w:val="009778D4"/>
    <w:rsid w:val="009809C6"/>
    <w:rsid w:val="009822C1"/>
    <w:rsid w:val="00982EAF"/>
    <w:rsid w:val="009839E8"/>
    <w:rsid w:val="00983A7E"/>
    <w:rsid w:val="00987110"/>
    <w:rsid w:val="009879E5"/>
    <w:rsid w:val="009906C1"/>
    <w:rsid w:val="00990E32"/>
    <w:rsid w:val="00991D57"/>
    <w:rsid w:val="009926AB"/>
    <w:rsid w:val="00992AE6"/>
    <w:rsid w:val="00993549"/>
    <w:rsid w:val="0099359F"/>
    <w:rsid w:val="009935CF"/>
    <w:rsid w:val="00993C9B"/>
    <w:rsid w:val="00994033"/>
    <w:rsid w:val="009941FE"/>
    <w:rsid w:val="00994EC5"/>
    <w:rsid w:val="00995EF4"/>
    <w:rsid w:val="00996768"/>
    <w:rsid w:val="00997EEA"/>
    <w:rsid w:val="009A06DF"/>
    <w:rsid w:val="009A115C"/>
    <w:rsid w:val="009A1AF0"/>
    <w:rsid w:val="009A1B45"/>
    <w:rsid w:val="009A1E09"/>
    <w:rsid w:val="009A24D0"/>
    <w:rsid w:val="009A3245"/>
    <w:rsid w:val="009A48D0"/>
    <w:rsid w:val="009A49A2"/>
    <w:rsid w:val="009A540B"/>
    <w:rsid w:val="009A5CC4"/>
    <w:rsid w:val="009A64B8"/>
    <w:rsid w:val="009A6B44"/>
    <w:rsid w:val="009A6DDB"/>
    <w:rsid w:val="009A7498"/>
    <w:rsid w:val="009B119B"/>
    <w:rsid w:val="009B22F9"/>
    <w:rsid w:val="009B3990"/>
    <w:rsid w:val="009B3B26"/>
    <w:rsid w:val="009B3DF5"/>
    <w:rsid w:val="009B401D"/>
    <w:rsid w:val="009B5904"/>
    <w:rsid w:val="009B5F3F"/>
    <w:rsid w:val="009B65B1"/>
    <w:rsid w:val="009B7A0D"/>
    <w:rsid w:val="009C035D"/>
    <w:rsid w:val="009C36FB"/>
    <w:rsid w:val="009C3923"/>
    <w:rsid w:val="009C3FD0"/>
    <w:rsid w:val="009C625A"/>
    <w:rsid w:val="009C69D9"/>
    <w:rsid w:val="009C7B07"/>
    <w:rsid w:val="009C7D20"/>
    <w:rsid w:val="009D0157"/>
    <w:rsid w:val="009D0DFC"/>
    <w:rsid w:val="009D15A0"/>
    <w:rsid w:val="009D2071"/>
    <w:rsid w:val="009D258D"/>
    <w:rsid w:val="009D2C38"/>
    <w:rsid w:val="009D2CF3"/>
    <w:rsid w:val="009D44DE"/>
    <w:rsid w:val="009D60FF"/>
    <w:rsid w:val="009D6DBD"/>
    <w:rsid w:val="009D73A9"/>
    <w:rsid w:val="009D7424"/>
    <w:rsid w:val="009E09B0"/>
    <w:rsid w:val="009E3685"/>
    <w:rsid w:val="009E4A2A"/>
    <w:rsid w:val="009E55DD"/>
    <w:rsid w:val="009E563D"/>
    <w:rsid w:val="009E601E"/>
    <w:rsid w:val="009E62D4"/>
    <w:rsid w:val="009E6C68"/>
    <w:rsid w:val="009F0384"/>
    <w:rsid w:val="009F088A"/>
    <w:rsid w:val="009F0C1F"/>
    <w:rsid w:val="009F2141"/>
    <w:rsid w:val="009F2E57"/>
    <w:rsid w:val="009F39B6"/>
    <w:rsid w:val="009F458D"/>
    <w:rsid w:val="009F66E5"/>
    <w:rsid w:val="009F791A"/>
    <w:rsid w:val="009F79D8"/>
    <w:rsid w:val="00A00A8B"/>
    <w:rsid w:val="00A010FB"/>
    <w:rsid w:val="00A01AD8"/>
    <w:rsid w:val="00A030ED"/>
    <w:rsid w:val="00A03BFB"/>
    <w:rsid w:val="00A05227"/>
    <w:rsid w:val="00A11FC6"/>
    <w:rsid w:val="00A13114"/>
    <w:rsid w:val="00A138DA"/>
    <w:rsid w:val="00A13B03"/>
    <w:rsid w:val="00A13FAA"/>
    <w:rsid w:val="00A14279"/>
    <w:rsid w:val="00A15C62"/>
    <w:rsid w:val="00A16A3A"/>
    <w:rsid w:val="00A1706C"/>
    <w:rsid w:val="00A214C4"/>
    <w:rsid w:val="00A2173C"/>
    <w:rsid w:val="00A223B4"/>
    <w:rsid w:val="00A2255A"/>
    <w:rsid w:val="00A27928"/>
    <w:rsid w:val="00A27939"/>
    <w:rsid w:val="00A27DDD"/>
    <w:rsid w:val="00A3167C"/>
    <w:rsid w:val="00A3170E"/>
    <w:rsid w:val="00A32BB8"/>
    <w:rsid w:val="00A3357A"/>
    <w:rsid w:val="00A33910"/>
    <w:rsid w:val="00A34412"/>
    <w:rsid w:val="00A360FE"/>
    <w:rsid w:val="00A36FAC"/>
    <w:rsid w:val="00A37D98"/>
    <w:rsid w:val="00A4012E"/>
    <w:rsid w:val="00A41562"/>
    <w:rsid w:val="00A440D2"/>
    <w:rsid w:val="00A44565"/>
    <w:rsid w:val="00A44B58"/>
    <w:rsid w:val="00A451FD"/>
    <w:rsid w:val="00A4562D"/>
    <w:rsid w:val="00A45F24"/>
    <w:rsid w:val="00A47FC1"/>
    <w:rsid w:val="00A50371"/>
    <w:rsid w:val="00A50A76"/>
    <w:rsid w:val="00A51339"/>
    <w:rsid w:val="00A514E2"/>
    <w:rsid w:val="00A516E7"/>
    <w:rsid w:val="00A51C24"/>
    <w:rsid w:val="00A53683"/>
    <w:rsid w:val="00A54913"/>
    <w:rsid w:val="00A57C7F"/>
    <w:rsid w:val="00A57F12"/>
    <w:rsid w:val="00A604FB"/>
    <w:rsid w:val="00A60D75"/>
    <w:rsid w:val="00A61AFA"/>
    <w:rsid w:val="00A621A4"/>
    <w:rsid w:val="00A62344"/>
    <w:rsid w:val="00A62C81"/>
    <w:rsid w:val="00A62E5B"/>
    <w:rsid w:val="00A630C2"/>
    <w:rsid w:val="00A64371"/>
    <w:rsid w:val="00A646F1"/>
    <w:rsid w:val="00A64EF6"/>
    <w:rsid w:val="00A6691D"/>
    <w:rsid w:val="00A66D51"/>
    <w:rsid w:val="00A70D02"/>
    <w:rsid w:val="00A71727"/>
    <w:rsid w:val="00A73026"/>
    <w:rsid w:val="00A74350"/>
    <w:rsid w:val="00A74FDE"/>
    <w:rsid w:val="00A7596E"/>
    <w:rsid w:val="00A75B77"/>
    <w:rsid w:val="00A76BE1"/>
    <w:rsid w:val="00A7701F"/>
    <w:rsid w:val="00A77854"/>
    <w:rsid w:val="00A7798F"/>
    <w:rsid w:val="00A77CE1"/>
    <w:rsid w:val="00A812EE"/>
    <w:rsid w:val="00A84412"/>
    <w:rsid w:val="00A858B2"/>
    <w:rsid w:val="00A85A3A"/>
    <w:rsid w:val="00A86AEE"/>
    <w:rsid w:val="00A86E82"/>
    <w:rsid w:val="00A87FD2"/>
    <w:rsid w:val="00A927A7"/>
    <w:rsid w:val="00A92D3C"/>
    <w:rsid w:val="00A94472"/>
    <w:rsid w:val="00A94978"/>
    <w:rsid w:val="00A95B9D"/>
    <w:rsid w:val="00A96CB6"/>
    <w:rsid w:val="00A96EE9"/>
    <w:rsid w:val="00AA04D7"/>
    <w:rsid w:val="00AA0DC5"/>
    <w:rsid w:val="00AA4369"/>
    <w:rsid w:val="00AA50D6"/>
    <w:rsid w:val="00AA5DC0"/>
    <w:rsid w:val="00AA5FC0"/>
    <w:rsid w:val="00AA75A2"/>
    <w:rsid w:val="00AB197E"/>
    <w:rsid w:val="00AB2A2B"/>
    <w:rsid w:val="00AB2B7B"/>
    <w:rsid w:val="00AB4458"/>
    <w:rsid w:val="00AB51BB"/>
    <w:rsid w:val="00AB62B1"/>
    <w:rsid w:val="00AB6AB5"/>
    <w:rsid w:val="00AB6ABC"/>
    <w:rsid w:val="00AB6B3D"/>
    <w:rsid w:val="00AB77B1"/>
    <w:rsid w:val="00AC0774"/>
    <w:rsid w:val="00AC398C"/>
    <w:rsid w:val="00AC5537"/>
    <w:rsid w:val="00AC662E"/>
    <w:rsid w:val="00AC66F7"/>
    <w:rsid w:val="00AC742A"/>
    <w:rsid w:val="00AD13E3"/>
    <w:rsid w:val="00AD176C"/>
    <w:rsid w:val="00AD3BED"/>
    <w:rsid w:val="00AD3C75"/>
    <w:rsid w:val="00AD63BB"/>
    <w:rsid w:val="00AD7444"/>
    <w:rsid w:val="00AD7EE0"/>
    <w:rsid w:val="00AE1973"/>
    <w:rsid w:val="00AE1BF8"/>
    <w:rsid w:val="00AE2A33"/>
    <w:rsid w:val="00AE32FF"/>
    <w:rsid w:val="00AE47E6"/>
    <w:rsid w:val="00AE483D"/>
    <w:rsid w:val="00AE710D"/>
    <w:rsid w:val="00AF0CA7"/>
    <w:rsid w:val="00AF1A0E"/>
    <w:rsid w:val="00AF3425"/>
    <w:rsid w:val="00AF3C9C"/>
    <w:rsid w:val="00AF6BCD"/>
    <w:rsid w:val="00AF77A9"/>
    <w:rsid w:val="00B00E2F"/>
    <w:rsid w:val="00B018A0"/>
    <w:rsid w:val="00B03F0E"/>
    <w:rsid w:val="00B05B5F"/>
    <w:rsid w:val="00B071C1"/>
    <w:rsid w:val="00B1021A"/>
    <w:rsid w:val="00B10511"/>
    <w:rsid w:val="00B10A0B"/>
    <w:rsid w:val="00B10F6E"/>
    <w:rsid w:val="00B11C2B"/>
    <w:rsid w:val="00B1338C"/>
    <w:rsid w:val="00B13887"/>
    <w:rsid w:val="00B140C4"/>
    <w:rsid w:val="00B145F1"/>
    <w:rsid w:val="00B155C9"/>
    <w:rsid w:val="00B15D14"/>
    <w:rsid w:val="00B15E36"/>
    <w:rsid w:val="00B16CBA"/>
    <w:rsid w:val="00B1760D"/>
    <w:rsid w:val="00B20AAA"/>
    <w:rsid w:val="00B20AB1"/>
    <w:rsid w:val="00B2240F"/>
    <w:rsid w:val="00B24491"/>
    <w:rsid w:val="00B2483D"/>
    <w:rsid w:val="00B25CF0"/>
    <w:rsid w:val="00B26D55"/>
    <w:rsid w:val="00B303A3"/>
    <w:rsid w:val="00B31368"/>
    <w:rsid w:val="00B31ADD"/>
    <w:rsid w:val="00B348A0"/>
    <w:rsid w:val="00B379DC"/>
    <w:rsid w:val="00B40270"/>
    <w:rsid w:val="00B40427"/>
    <w:rsid w:val="00B407AF"/>
    <w:rsid w:val="00B43467"/>
    <w:rsid w:val="00B45A35"/>
    <w:rsid w:val="00B500AE"/>
    <w:rsid w:val="00B506A2"/>
    <w:rsid w:val="00B50920"/>
    <w:rsid w:val="00B50FC2"/>
    <w:rsid w:val="00B510C6"/>
    <w:rsid w:val="00B510FF"/>
    <w:rsid w:val="00B51331"/>
    <w:rsid w:val="00B519CE"/>
    <w:rsid w:val="00B53308"/>
    <w:rsid w:val="00B53924"/>
    <w:rsid w:val="00B53BE4"/>
    <w:rsid w:val="00B5450D"/>
    <w:rsid w:val="00B548D2"/>
    <w:rsid w:val="00B5533C"/>
    <w:rsid w:val="00B564C9"/>
    <w:rsid w:val="00B62150"/>
    <w:rsid w:val="00B6222E"/>
    <w:rsid w:val="00B63014"/>
    <w:rsid w:val="00B63165"/>
    <w:rsid w:val="00B6502D"/>
    <w:rsid w:val="00B67B0C"/>
    <w:rsid w:val="00B714AF"/>
    <w:rsid w:val="00B7165F"/>
    <w:rsid w:val="00B72118"/>
    <w:rsid w:val="00B778BB"/>
    <w:rsid w:val="00B80372"/>
    <w:rsid w:val="00B80DBA"/>
    <w:rsid w:val="00B8152B"/>
    <w:rsid w:val="00B81544"/>
    <w:rsid w:val="00B82EE7"/>
    <w:rsid w:val="00B84E03"/>
    <w:rsid w:val="00B86440"/>
    <w:rsid w:val="00B8697B"/>
    <w:rsid w:val="00B90706"/>
    <w:rsid w:val="00B921B0"/>
    <w:rsid w:val="00B92BA5"/>
    <w:rsid w:val="00B932EB"/>
    <w:rsid w:val="00B93A9A"/>
    <w:rsid w:val="00B94E42"/>
    <w:rsid w:val="00B95906"/>
    <w:rsid w:val="00B95E6E"/>
    <w:rsid w:val="00B97586"/>
    <w:rsid w:val="00B9762E"/>
    <w:rsid w:val="00B97EF4"/>
    <w:rsid w:val="00BA2852"/>
    <w:rsid w:val="00BA2E14"/>
    <w:rsid w:val="00BA3FC1"/>
    <w:rsid w:val="00BA52EC"/>
    <w:rsid w:val="00BA5485"/>
    <w:rsid w:val="00BA5658"/>
    <w:rsid w:val="00BA7C1A"/>
    <w:rsid w:val="00BB1CF8"/>
    <w:rsid w:val="00BB272F"/>
    <w:rsid w:val="00BB2E6A"/>
    <w:rsid w:val="00BB3885"/>
    <w:rsid w:val="00BB4B8B"/>
    <w:rsid w:val="00BB655C"/>
    <w:rsid w:val="00BB6B75"/>
    <w:rsid w:val="00BB78A5"/>
    <w:rsid w:val="00BC0860"/>
    <w:rsid w:val="00BC0C05"/>
    <w:rsid w:val="00BC1E9C"/>
    <w:rsid w:val="00BC22D2"/>
    <w:rsid w:val="00BC48A6"/>
    <w:rsid w:val="00BC5A3B"/>
    <w:rsid w:val="00BC5BB7"/>
    <w:rsid w:val="00BC6E3D"/>
    <w:rsid w:val="00BC7584"/>
    <w:rsid w:val="00BD0066"/>
    <w:rsid w:val="00BD0934"/>
    <w:rsid w:val="00BD2E6F"/>
    <w:rsid w:val="00BD3555"/>
    <w:rsid w:val="00BD4876"/>
    <w:rsid w:val="00BD4D49"/>
    <w:rsid w:val="00BD5B3A"/>
    <w:rsid w:val="00BD6A73"/>
    <w:rsid w:val="00BD70F1"/>
    <w:rsid w:val="00BD7571"/>
    <w:rsid w:val="00BE0BDE"/>
    <w:rsid w:val="00BE0D66"/>
    <w:rsid w:val="00BE1648"/>
    <w:rsid w:val="00BE17DE"/>
    <w:rsid w:val="00BE19DC"/>
    <w:rsid w:val="00BE1AD8"/>
    <w:rsid w:val="00BE2E57"/>
    <w:rsid w:val="00BE3B51"/>
    <w:rsid w:val="00BE5EC6"/>
    <w:rsid w:val="00BF0512"/>
    <w:rsid w:val="00BF0F38"/>
    <w:rsid w:val="00BF136D"/>
    <w:rsid w:val="00BF1475"/>
    <w:rsid w:val="00BF17F6"/>
    <w:rsid w:val="00BF3448"/>
    <w:rsid w:val="00BF4241"/>
    <w:rsid w:val="00BF44C4"/>
    <w:rsid w:val="00BF453C"/>
    <w:rsid w:val="00BF56E3"/>
    <w:rsid w:val="00BF79F4"/>
    <w:rsid w:val="00C00152"/>
    <w:rsid w:val="00C02F08"/>
    <w:rsid w:val="00C03649"/>
    <w:rsid w:val="00C04043"/>
    <w:rsid w:val="00C041D2"/>
    <w:rsid w:val="00C0464C"/>
    <w:rsid w:val="00C04955"/>
    <w:rsid w:val="00C04E3F"/>
    <w:rsid w:val="00C07354"/>
    <w:rsid w:val="00C07425"/>
    <w:rsid w:val="00C10E11"/>
    <w:rsid w:val="00C127A1"/>
    <w:rsid w:val="00C12DB1"/>
    <w:rsid w:val="00C12EF6"/>
    <w:rsid w:val="00C1371A"/>
    <w:rsid w:val="00C1438A"/>
    <w:rsid w:val="00C14CA9"/>
    <w:rsid w:val="00C16EF6"/>
    <w:rsid w:val="00C17F40"/>
    <w:rsid w:val="00C20866"/>
    <w:rsid w:val="00C211B0"/>
    <w:rsid w:val="00C211FC"/>
    <w:rsid w:val="00C22E36"/>
    <w:rsid w:val="00C2309E"/>
    <w:rsid w:val="00C233E0"/>
    <w:rsid w:val="00C236EA"/>
    <w:rsid w:val="00C24CC5"/>
    <w:rsid w:val="00C26A4C"/>
    <w:rsid w:val="00C2764C"/>
    <w:rsid w:val="00C27F5C"/>
    <w:rsid w:val="00C33401"/>
    <w:rsid w:val="00C33CC2"/>
    <w:rsid w:val="00C351A7"/>
    <w:rsid w:val="00C37CE9"/>
    <w:rsid w:val="00C4037B"/>
    <w:rsid w:val="00C409AB"/>
    <w:rsid w:val="00C43138"/>
    <w:rsid w:val="00C4344C"/>
    <w:rsid w:val="00C4392A"/>
    <w:rsid w:val="00C43B0C"/>
    <w:rsid w:val="00C45785"/>
    <w:rsid w:val="00C45BEB"/>
    <w:rsid w:val="00C45C25"/>
    <w:rsid w:val="00C463E0"/>
    <w:rsid w:val="00C4662A"/>
    <w:rsid w:val="00C46AB5"/>
    <w:rsid w:val="00C479E2"/>
    <w:rsid w:val="00C47AD8"/>
    <w:rsid w:val="00C51F10"/>
    <w:rsid w:val="00C51FFD"/>
    <w:rsid w:val="00C52DAD"/>
    <w:rsid w:val="00C52E9D"/>
    <w:rsid w:val="00C54419"/>
    <w:rsid w:val="00C54FEC"/>
    <w:rsid w:val="00C550B8"/>
    <w:rsid w:val="00C55DDA"/>
    <w:rsid w:val="00C6008F"/>
    <w:rsid w:val="00C608C8"/>
    <w:rsid w:val="00C60A24"/>
    <w:rsid w:val="00C60A72"/>
    <w:rsid w:val="00C618A7"/>
    <w:rsid w:val="00C62227"/>
    <w:rsid w:val="00C62291"/>
    <w:rsid w:val="00C625BD"/>
    <w:rsid w:val="00C62F16"/>
    <w:rsid w:val="00C63917"/>
    <w:rsid w:val="00C63E45"/>
    <w:rsid w:val="00C64FFA"/>
    <w:rsid w:val="00C65E27"/>
    <w:rsid w:val="00C66ACD"/>
    <w:rsid w:val="00C66D38"/>
    <w:rsid w:val="00C67569"/>
    <w:rsid w:val="00C70785"/>
    <w:rsid w:val="00C70797"/>
    <w:rsid w:val="00C72666"/>
    <w:rsid w:val="00C72BD1"/>
    <w:rsid w:val="00C74740"/>
    <w:rsid w:val="00C75E87"/>
    <w:rsid w:val="00C76FC0"/>
    <w:rsid w:val="00C77485"/>
    <w:rsid w:val="00C77EE4"/>
    <w:rsid w:val="00C80034"/>
    <w:rsid w:val="00C8018C"/>
    <w:rsid w:val="00C832AB"/>
    <w:rsid w:val="00C84AAE"/>
    <w:rsid w:val="00C85AF8"/>
    <w:rsid w:val="00C85B42"/>
    <w:rsid w:val="00C8636A"/>
    <w:rsid w:val="00C86770"/>
    <w:rsid w:val="00C90775"/>
    <w:rsid w:val="00C92989"/>
    <w:rsid w:val="00C933A3"/>
    <w:rsid w:val="00C93B6F"/>
    <w:rsid w:val="00C94D04"/>
    <w:rsid w:val="00C96B77"/>
    <w:rsid w:val="00C979FA"/>
    <w:rsid w:val="00CA0BFC"/>
    <w:rsid w:val="00CA118C"/>
    <w:rsid w:val="00CA2CD2"/>
    <w:rsid w:val="00CA4D68"/>
    <w:rsid w:val="00CA659A"/>
    <w:rsid w:val="00CA665E"/>
    <w:rsid w:val="00CA6C06"/>
    <w:rsid w:val="00CA7BEF"/>
    <w:rsid w:val="00CB04ED"/>
    <w:rsid w:val="00CB2AF6"/>
    <w:rsid w:val="00CB2C90"/>
    <w:rsid w:val="00CB2EE5"/>
    <w:rsid w:val="00CB4783"/>
    <w:rsid w:val="00CB66B1"/>
    <w:rsid w:val="00CB6CDB"/>
    <w:rsid w:val="00CB7F6D"/>
    <w:rsid w:val="00CC07B0"/>
    <w:rsid w:val="00CC2944"/>
    <w:rsid w:val="00CC2F78"/>
    <w:rsid w:val="00CC3129"/>
    <w:rsid w:val="00CC45C6"/>
    <w:rsid w:val="00CC5BAC"/>
    <w:rsid w:val="00CC73C0"/>
    <w:rsid w:val="00CD21C1"/>
    <w:rsid w:val="00CD2FC0"/>
    <w:rsid w:val="00CD3828"/>
    <w:rsid w:val="00CD3C49"/>
    <w:rsid w:val="00CD627A"/>
    <w:rsid w:val="00CE04D1"/>
    <w:rsid w:val="00CE195F"/>
    <w:rsid w:val="00CE2309"/>
    <w:rsid w:val="00CE2BFD"/>
    <w:rsid w:val="00CE46DF"/>
    <w:rsid w:val="00CE4C27"/>
    <w:rsid w:val="00CE7237"/>
    <w:rsid w:val="00CE7F43"/>
    <w:rsid w:val="00CF0438"/>
    <w:rsid w:val="00CF0829"/>
    <w:rsid w:val="00CF0ADB"/>
    <w:rsid w:val="00CF171C"/>
    <w:rsid w:val="00CF1F62"/>
    <w:rsid w:val="00CF2345"/>
    <w:rsid w:val="00CF2961"/>
    <w:rsid w:val="00CF2AE6"/>
    <w:rsid w:val="00CF2D71"/>
    <w:rsid w:val="00CF3E2E"/>
    <w:rsid w:val="00CF4808"/>
    <w:rsid w:val="00CF4B32"/>
    <w:rsid w:val="00CF5E53"/>
    <w:rsid w:val="00CF5EC3"/>
    <w:rsid w:val="00CF66F8"/>
    <w:rsid w:val="00CF685C"/>
    <w:rsid w:val="00D00F55"/>
    <w:rsid w:val="00D0181F"/>
    <w:rsid w:val="00D01D9E"/>
    <w:rsid w:val="00D02670"/>
    <w:rsid w:val="00D03319"/>
    <w:rsid w:val="00D04088"/>
    <w:rsid w:val="00D06B53"/>
    <w:rsid w:val="00D06E6F"/>
    <w:rsid w:val="00D12E6B"/>
    <w:rsid w:val="00D13A7A"/>
    <w:rsid w:val="00D1601B"/>
    <w:rsid w:val="00D16E2C"/>
    <w:rsid w:val="00D21060"/>
    <w:rsid w:val="00D2184E"/>
    <w:rsid w:val="00D224D3"/>
    <w:rsid w:val="00D22922"/>
    <w:rsid w:val="00D241CA"/>
    <w:rsid w:val="00D2468D"/>
    <w:rsid w:val="00D24EB4"/>
    <w:rsid w:val="00D25524"/>
    <w:rsid w:val="00D27CB9"/>
    <w:rsid w:val="00D27E14"/>
    <w:rsid w:val="00D32BA4"/>
    <w:rsid w:val="00D34592"/>
    <w:rsid w:val="00D346C3"/>
    <w:rsid w:val="00D34930"/>
    <w:rsid w:val="00D362AB"/>
    <w:rsid w:val="00D36A9B"/>
    <w:rsid w:val="00D36C65"/>
    <w:rsid w:val="00D36E1F"/>
    <w:rsid w:val="00D400B5"/>
    <w:rsid w:val="00D41BFB"/>
    <w:rsid w:val="00D41C0B"/>
    <w:rsid w:val="00D41D68"/>
    <w:rsid w:val="00D4261D"/>
    <w:rsid w:val="00D42AEF"/>
    <w:rsid w:val="00D43E85"/>
    <w:rsid w:val="00D46D30"/>
    <w:rsid w:val="00D47ECA"/>
    <w:rsid w:val="00D503B1"/>
    <w:rsid w:val="00D50E45"/>
    <w:rsid w:val="00D519BE"/>
    <w:rsid w:val="00D52379"/>
    <w:rsid w:val="00D53FBC"/>
    <w:rsid w:val="00D556DF"/>
    <w:rsid w:val="00D55E6F"/>
    <w:rsid w:val="00D568EC"/>
    <w:rsid w:val="00D5766D"/>
    <w:rsid w:val="00D62381"/>
    <w:rsid w:val="00D6264A"/>
    <w:rsid w:val="00D630B3"/>
    <w:rsid w:val="00D637E5"/>
    <w:rsid w:val="00D63E22"/>
    <w:rsid w:val="00D640DF"/>
    <w:rsid w:val="00D644EA"/>
    <w:rsid w:val="00D64AF1"/>
    <w:rsid w:val="00D64DC4"/>
    <w:rsid w:val="00D6509F"/>
    <w:rsid w:val="00D658C1"/>
    <w:rsid w:val="00D6666E"/>
    <w:rsid w:val="00D67311"/>
    <w:rsid w:val="00D701BB"/>
    <w:rsid w:val="00D708E5"/>
    <w:rsid w:val="00D71078"/>
    <w:rsid w:val="00D726FD"/>
    <w:rsid w:val="00D741B4"/>
    <w:rsid w:val="00D75F21"/>
    <w:rsid w:val="00D800A7"/>
    <w:rsid w:val="00D8084F"/>
    <w:rsid w:val="00D80FB3"/>
    <w:rsid w:val="00D82AF4"/>
    <w:rsid w:val="00D82B77"/>
    <w:rsid w:val="00D831EE"/>
    <w:rsid w:val="00D8354F"/>
    <w:rsid w:val="00D836D6"/>
    <w:rsid w:val="00D83A28"/>
    <w:rsid w:val="00D85F38"/>
    <w:rsid w:val="00D874CB"/>
    <w:rsid w:val="00D878BE"/>
    <w:rsid w:val="00D900AC"/>
    <w:rsid w:val="00D91567"/>
    <w:rsid w:val="00D9226C"/>
    <w:rsid w:val="00D954D6"/>
    <w:rsid w:val="00D962BF"/>
    <w:rsid w:val="00DA17A1"/>
    <w:rsid w:val="00DA1B18"/>
    <w:rsid w:val="00DA1DC4"/>
    <w:rsid w:val="00DA1FC0"/>
    <w:rsid w:val="00DA2478"/>
    <w:rsid w:val="00DA262A"/>
    <w:rsid w:val="00DA3298"/>
    <w:rsid w:val="00DA3C6F"/>
    <w:rsid w:val="00DA5081"/>
    <w:rsid w:val="00DA538C"/>
    <w:rsid w:val="00DA77B0"/>
    <w:rsid w:val="00DB1385"/>
    <w:rsid w:val="00DB2196"/>
    <w:rsid w:val="00DB3030"/>
    <w:rsid w:val="00DB5126"/>
    <w:rsid w:val="00DB5FD1"/>
    <w:rsid w:val="00DB70C7"/>
    <w:rsid w:val="00DC1088"/>
    <w:rsid w:val="00DC2E9A"/>
    <w:rsid w:val="00DC3DB9"/>
    <w:rsid w:val="00DC3E97"/>
    <w:rsid w:val="00DC516D"/>
    <w:rsid w:val="00DC51A1"/>
    <w:rsid w:val="00DC53BF"/>
    <w:rsid w:val="00DC7251"/>
    <w:rsid w:val="00DD1276"/>
    <w:rsid w:val="00DD1A43"/>
    <w:rsid w:val="00DD2C4E"/>
    <w:rsid w:val="00DD304B"/>
    <w:rsid w:val="00DD3812"/>
    <w:rsid w:val="00DD4A2E"/>
    <w:rsid w:val="00DD5154"/>
    <w:rsid w:val="00DD569F"/>
    <w:rsid w:val="00DD596E"/>
    <w:rsid w:val="00DD60CC"/>
    <w:rsid w:val="00DD64AA"/>
    <w:rsid w:val="00DD733B"/>
    <w:rsid w:val="00DD7792"/>
    <w:rsid w:val="00DE0844"/>
    <w:rsid w:val="00DE09EE"/>
    <w:rsid w:val="00DE1DEB"/>
    <w:rsid w:val="00DE254E"/>
    <w:rsid w:val="00DE2B24"/>
    <w:rsid w:val="00DE35AC"/>
    <w:rsid w:val="00DE4743"/>
    <w:rsid w:val="00DE4DAE"/>
    <w:rsid w:val="00DE5828"/>
    <w:rsid w:val="00DE5A79"/>
    <w:rsid w:val="00DE5E0D"/>
    <w:rsid w:val="00DE604B"/>
    <w:rsid w:val="00DE7761"/>
    <w:rsid w:val="00DF0952"/>
    <w:rsid w:val="00DF124C"/>
    <w:rsid w:val="00DF1965"/>
    <w:rsid w:val="00DF1B18"/>
    <w:rsid w:val="00DF1BD7"/>
    <w:rsid w:val="00DF2063"/>
    <w:rsid w:val="00DF27D7"/>
    <w:rsid w:val="00DF2FE7"/>
    <w:rsid w:val="00DF336A"/>
    <w:rsid w:val="00DF3EEA"/>
    <w:rsid w:val="00DF43F6"/>
    <w:rsid w:val="00DF48DE"/>
    <w:rsid w:val="00DF5226"/>
    <w:rsid w:val="00DF5402"/>
    <w:rsid w:val="00DF5FA3"/>
    <w:rsid w:val="00DF6087"/>
    <w:rsid w:val="00DF6CFE"/>
    <w:rsid w:val="00E012B1"/>
    <w:rsid w:val="00E018C3"/>
    <w:rsid w:val="00E043EF"/>
    <w:rsid w:val="00E0510C"/>
    <w:rsid w:val="00E05A2B"/>
    <w:rsid w:val="00E05BDA"/>
    <w:rsid w:val="00E104D6"/>
    <w:rsid w:val="00E11974"/>
    <w:rsid w:val="00E11DBA"/>
    <w:rsid w:val="00E126CD"/>
    <w:rsid w:val="00E1299D"/>
    <w:rsid w:val="00E13949"/>
    <w:rsid w:val="00E1435D"/>
    <w:rsid w:val="00E15BC9"/>
    <w:rsid w:val="00E16E73"/>
    <w:rsid w:val="00E17794"/>
    <w:rsid w:val="00E17E42"/>
    <w:rsid w:val="00E21CA3"/>
    <w:rsid w:val="00E21CE3"/>
    <w:rsid w:val="00E2326C"/>
    <w:rsid w:val="00E233D0"/>
    <w:rsid w:val="00E2371F"/>
    <w:rsid w:val="00E238A5"/>
    <w:rsid w:val="00E27ED2"/>
    <w:rsid w:val="00E30C4E"/>
    <w:rsid w:val="00E31A23"/>
    <w:rsid w:val="00E33478"/>
    <w:rsid w:val="00E34968"/>
    <w:rsid w:val="00E34B59"/>
    <w:rsid w:val="00E34E73"/>
    <w:rsid w:val="00E359F5"/>
    <w:rsid w:val="00E360CA"/>
    <w:rsid w:val="00E36FEB"/>
    <w:rsid w:val="00E373D4"/>
    <w:rsid w:val="00E40C4B"/>
    <w:rsid w:val="00E42186"/>
    <w:rsid w:val="00E43054"/>
    <w:rsid w:val="00E4394D"/>
    <w:rsid w:val="00E441D9"/>
    <w:rsid w:val="00E44CDB"/>
    <w:rsid w:val="00E45729"/>
    <w:rsid w:val="00E4574F"/>
    <w:rsid w:val="00E50B8A"/>
    <w:rsid w:val="00E523A6"/>
    <w:rsid w:val="00E525FC"/>
    <w:rsid w:val="00E52719"/>
    <w:rsid w:val="00E53EFE"/>
    <w:rsid w:val="00E54C41"/>
    <w:rsid w:val="00E576AE"/>
    <w:rsid w:val="00E57CB6"/>
    <w:rsid w:val="00E57E01"/>
    <w:rsid w:val="00E61B8D"/>
    <w:rsid w:val="00E63E2A"/>
    <w:rsid w:val="00E65320"/>
    <w:rsid w:val="00E66D29"/>
    <w:rsid w:val="00E67FB8"/>
    <w:rsid w:val="00E707D1"/>
    <w:rsid w:val="00E70A6D"/>
    <w:rsid w:val="00E71776"/>
    <w:rsid w:val="00E71BC9"/>
    <w:rsid w:val="00E73095"/>
    <w:rsid w:val="00E7510E"/>
    <w:rsid w:val="00E80BEA"/>
    <w:rsid w:val="00E80E2F"/>
    <w:rsid w:val="00E8339E"/>
    <w:rsid w:val="00E83C39"/>
    <w:rsid w:val="00E8468F"/>
    <w:rsid w:val="00E850B7"/>
    <w:rsid w:val="00E85BA8"/>
    <w:rsid w:val="00E85DC8"/>
    <w:rsid w:val="00E8638B"/>
    <w:rsid w:val="00E863A3"/>
    <w:rsid w:val="00E863F5"/>
    <w:rsid w:val="00E90390"/>
    <w:rsid w:val="00E9087F"/>
    <w:rsid w:val="00E91A1B"/>
    <w:rsid w:val="00E9253E"/>
    <w:rsid w:val="00E92A5E"/>
    <w:rsid w:val="00E93DB0"/>
    <w:rsid w:val="00E94D61"/>
    <w:rsid w:val="00E95F90"/>
    <w:rsid w:val="00E96088"/>
    <w:rsid w:val="00E97098"/>
    <w:rsid w:val="00E975AB"/>
    <w:rsid w:val="00E978EA"/>
    <w:rsid w:val="00E97A65"/>
    <w:rsid w:val="00EA02B2"/>
    <w:rsid w:val="00EA2CBC"/>
    <w:rsid w:val="00EA2DF2"/>
    <w:rsid w:val="00EA376A"/>
    <w:rsid w:val="00EA5864"/>
    <w:rsid w:val="00EA58AF"/>
    <w:rsid w:val="00EA67B4"/>
    <w:rsid w:val="00EB0A25"/>
    <w:rsid w:val="00EB0EFC"/>
    <w:rsid w:val="00EB14D7"/>
    <w:rsid w:val="00EB169E"/>
    <w:rsid w:val="00EB1D28"/>
    <w:rsid w:val="00EB2160"/>
    <w:rsid w:val="00EB353E"/>
    <w:rsid w:val="00EB3A17"/>
    <w:rsid w:val="00EB423E"/>
    <w:rsid w:val="00EB4982"/>
    <w:rsid w:val="00EB54A0"/>
    <w:rsid w:val="00EB55FE"/>
    <w:rsid w:val="00EB5830"/>
    <w:rsid w:val="00EB5FB4"/>
    <w:rsid w:val="00EB6419"/>
    <w:rsid w:val="00EB6AA2"/>
    <w:rsid w:val="00EC2479"/>
    <w:rsid w:val="00EC35D5"/>
    <w:rsid w:val="00EC395E"/>
    <w:rsid w:val="00EC3DA3"/>
    <w:rsid w:val="00EC6277"/>
    <w:rsid w:val="00EC6F98"/>
    <w:rsid w:val="00ED0241"/>
    <w:rsid w:val="00ED02C7"/>
    <w:rsid w:val="00ED095E"/>
    <w:rsid w:val="00ED1934"/>
    <w:rsid w:val="00ED23B3"/>
    <w:rsid w:val="00ED3E01"/>
    <w:rsid w:val="00ED3F7B"/>
    <w:rsid w:val="00ED4031"/>
    <w:rsid w:val="00ED4F0C"/>
    <w:rsid w:val="00ED5DE8"/>
    <w:rsid w:val="00ED5F94"/>
    <w:rsid w:val="00ED767B"/>
    <w:rsid w:val="00EE01D3"/>
    <w:rsid w:val="00EE1C84"/>
    <w:rsid w:val="00EE286C"/>
    <w:rsid w:val="00EE3B03"/>
    <w:rsid w:val="00EE3B4A"/>
    <w:rsid w:val="00EE3BAB"/>
    <w:rsid w:val="00EE4640"/>
    <w:rsid w:val="00EE6927"/>
    <w:rsid w:val="00EE6A90"/>
    <w:rsid w:val="00EE7293"/>
    <w:rsid w:val="00EF013B"/>
    <w:rsid w:val="00EF2045"/>
    <w:rsid w:val="00EF4038"/>
    <w:rsid w:val="00EF5098"/>
    <w:rsid w:val="00EF55F0"/>
    <w:rsid w:val="00EF5BF0"/>
    <w:rsid w:val="00EF6582"/>
    <w:rsid w:val="00F00534"/>
    <w:rsid w:val="00F00674"/>
    <w:rsid w:val="00F01831"/>
    <w:rsid w:val="00F01962"/>
    <w:rsid w:val="00F02681"/>
    <w:rsid w:val="00F02A51"/>
    <w:rsid w:val="00F04226"/>
    <w:rsid w:val="00F05E41"/>
    <w:rsid w:val="00F10C73"/>
    <w:rsid w:val="00F114F0"/>
    <w:rsid w:val="00F11C0F"/>
    <w:rsid w:val="00F11C3A"/>
    <w:rsid w:val="00F1210B"/>
    <w:rsid w:val="00F12B88"/>
    <w:rsid w:val="00F14D45"/>
    <w:rsid w:val="00F1526F"/>
    <w:rsid w:val="00F20D93"/>
    <w:rsid w:val="00F2212D"/>
    <w:rsid w:val="00F232AB"/>
    <w:rsid w:val="00F236FC"/>
    <w:rsid w:val="00F244BF"/>
    <w:rsid w:val="00F249F5"/>
    <w:rsid w:val="00F24F37"/>
    <w:rsid w:val="00F25701"/>
    <w:rsid w:val="00F2613D"/>
    <w:rsid w:val="00F3134A"/>
    <w:rsid w:val="00F32137"/>
    <w:rsid w:val="00F32ABB"/>
    <w:rsid w:val="00F337A0"/>
    <w:rsid w:val="00F33A3E"/>
    <w:rsid w:val="00F34451"/>
    <w:rsid w:val="00F345D3"/>
    <w:rsid w:val="00F349B0"/>
    <w:rsid w:val="00F349B1"/>
    <w:rsid w:val="00F3531B"/>
    <w:rsid w:val="00F3606A"/>
    <w:rsid w:val="00F36748"/>
    <w:rsid w:val="00F36B29"/>
    <w:rsid w:val="00F37D02"/>
    <w:rsid w:val="00F407F3"/>
    <w:rsid w:val="00F40970"/>
    <w:rsid w:val="00F423B3"/>
    <w:rsid w:val="00F42710"/>
    <w:rsid w:val="00F434E3"/>
    <w:rsid w:val="00F4351F"/>
    <w:rsid w:val="00F43B6A"/>
    <w:rsid w:val="00F44300"/>
    <w:rsid w:val="00F44744"/>
    <w:rsid w:val="00F44C60"/>
    <w:rsid w:val="00F457F0"/>
    <w:rsid w:val="00F45AA1"/>
    <w:rsid w:val="00F45C27"/>
    <w:rsid w:val="00F46170"/>
    <w:rsid w:val="00F461B4"/>
    <w:rsid w:val="00F4671A"/>
    <w:rsid w:val="00F46B4D"/>
    <w:rsid w:val="00F46DF4"/>
    <w:rsid w:val="00F4707D"/>
    <w:rsid w:val="00F47EEE"/>
    <w:rsid w:val="00F47F04"/>
    <w:rsid w:val="00F5126F"/>
    <w:rsid w:val="00F51806"/>
    <w:rsid w:val="00F53E6F"/>
    <w:rsid w:val="00F54534"/>
    <w:rsid w:val="00F54671"/>
    <w:rsid w:val="00F546BB"/>
    <w:rsid w:val="00F54CB6"/>
    <w:rsid w:val="00F55634"/>
    <w:rsid w:val="00F56013"/>
    <w:rsid w:val="00F5679A"/>
    <w:rsid w:val="00F57585"/>
    <w:rsid w:val="00F616B3"/>
    <w:rsid w:val="00F61DD2"/>
    <w:rsid w:val="00F62272"/>
    <w:rsid w:val="00F62A38"/>
    <w:rsid w:val="00F62A99"/>
    <w:rsid w:val="00F62E09"/>
    <w:rsid w:val="00F642E2"/>
    <w:rsid w:val="00F66655"/>
    <w:rsid w:val="00F6746E"/>
    <w:rsid w:val="00F703C8"/>
    <w:rsid w:val="00F7048A"/>
    <w:rsid w:val="00F707CC"/>
    <w:rsid w:val="00F70B21"/>
    <w:rsid w:val="00F71991"/>
    <w:rsid w:val="00F71DDE"/>
    <w:rsid w:val="00F72515"/>
    <w:rsid w:val="00F729D4"/>
    <w:rsid w:val="00F74204"/>
    <w:rsid w:val="00F74574"/>
    <w:rsid w:val="00F75565"/>
    <w:rsid w:val="00F75BF8"/>
    <w:rsid w:val="00F76FC9"/>
    <w:rsid w:val="00F77136"/>
    <w:rsid w:val="00F777EF"/>
    <w:rsid w:val="00F80B30"/>
    <w:rsid w:val="00F80EA7"/>
    <w:rsid w:val="00F81387"/>
    <w:rsid w:val="00F82216"/>
    <w:rsid w:val="00F8377A"/>
    <w:rsid w:val="00F8427A"/>
    <w:rsid w:val="00F847A4"/>
    <w:rsid w:val="00F85954"/>
    <w:rsid w:val="00F85EC0"/>
    <w:rsid w:val="00F868C8"/>
    <w:rsid w:val="00F86E41"/>
    <w:rsid w:val="00F91053"/>
    <w:rsid w:val="00F91A9A"/>
    <w:rsid w:val="00F91B55"/>
    <w:rsid w:val="00F91D6C"/>
    <w:rsid w:val="00F92519"/>
    <w:rsid w:val="00F9266C"/>
    <w:rsid w:val="00F92AAB"/>
    <w:rsid w:val="00F931F2"/>
    <w:rsid w:val="00F939BC"/>
    <w:rsid w:val="00FA0205"/>
    <w:rsid w:val="00FA0BAF"/>
    <w:rsid w:val="00FA0C66"/>
    <w:rsid w:val="00FA14B3"/>
    <w:rsid w:val="00FA398B"/>
    <w:rsid w:val="00FA67CD"/>
    <w:rsid w:val="00FA7466"/>
    <w:rsid w:val="00FA7A7D"/>
    <w:rsid w:val="00FB012A"/>
    <w:rsid w:val="00FB0939"/>
    <w:rsid w:val="00FB0C54"/>
    <w:rsid w:val="00FB2A99"/>
    <w:rsid w:val="00FB370E"/>
    <w:rsid w:val="00FB45B3"/>
    <w:rsid w:val="00FB5816"/>
    <w:rsid w:val="00FB59EC"/>
    <w:rsid w:val="00FB5BC8"/>
    <w:rsid w:val="00FB5C94"/>
    <w:rsid w:val="00FB6B89"/>
    <w:rsid w:val="00FB7476"/>
    <w:rsid w:val="00FC0BE9"/>
    <w:rsid w:val="00FC0BF8"/>
    <w:rsid w:val="00FC0DBC"/>
    <w:rsid w:val="00FC1FF2"/>
    <w:rsid w:val="00FC2EC0"/>
    <w:rsid w:val="00FC306E"/>
    <w:rsid w:val="00FC47A1"/>
    <w:rsid w:val="00FC5537"/>
    <w:rsid w:val="00FC5585"/>
    <w:rsid w:val="00FC5D21"/>
    <w:rsid w:val="00FC628A"/>
    <w:rsid w:val="00FC6435"/>
    <w:rsid w:val="00FC7E13"/>
    <w:rsid w:val="00FC7F4F"/>
    <w:rsid w:val="00FD199B"/>
    <w:rsid w:val="00FD26F4"/>
    <w:rsid w:val="00FD2DE5"/>
    <w:rsid w:val="00FD4413"/>
    <w:rsid w:val="00FD46FC"/>
    <w:rsid w:val="00FD4977"/>
    <w:rsid w:val="00FD4ADC"/>
    <w:rsid w:val="00FD51B9"/>
    <w:rsid w:val="00FD5D9E"/>
    <w:rsid w:val="00FD7150"/>
    <w:rsid w:val="00FE0071"/>
    <w:rsid w:val="00FE0243"/>
    <w:rsid w:val="00FE36FF"/>
    <w:rsid w:val="00FE375C"/>
    <w:rsid w:val="00FE5083"/>
    <w:rsid w:val="00FE6C23"/>
    <w:rsid w:val="00FE7672"/>
    <w:rsid w:val="00FE7754"/>
    <w:rsid w:val="00FE7ADD"/>
    <w:rsid w:val="00FF1375"/>
    <w:rsid w:val="00FF1463"/>
    <w:rsid w:val="00FF2C7D"/>
    <w:rsid w:val="00FF2DBD"/>
    <w:rsid w:val="00FF3481"/>
    <w:rsid w:val="00FF3825"/>
    <w:rsid w:val="00FF40AF"/>
    <w:rsid w:val="00FF4554"/>
    <w:rsid w:val="00FF45DA"/>
    <w:rsid w:val="00FF475F"/>
    <w:rsid w:val="00FF4BBE"/>
    <w:rsid w:val="00FF7BDD"/>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F6A4F0"/>
  <w15:chartTrackingRefBased/>
  <w15:docId w15:val="{C6F51410-3E37-C94F-B92F-9899FA040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7F0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37C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237C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2054"/>
    <w:pPr>
      <w:tabs>
        <w:tab w:val="center" w:pos="4513"/>
        <w:tab w:val="right" w:pos="9026"/>
      </w:tabs>
    </w:pPr>
  </w:style>
  <w:style w:type="character" w:customStyle="1" w:styleId="HeaderChar">
    <w:name w:val="Header Char"/>
    <w:basedOn w:val="DefaultParagraphFont"/>
    <w:link w:val="Header"/>
    <w:uiPriority w:val="99"/>
    <w:rsid w:val="00032054"/>
  </w:style>
  <w:style w:type="paragraph" w:styleId="Footer">
    <w:name w:val="footer"/>
    <w:basedOn w:val="Normal"/>
    <w:link w:val="FooterChar"/>
    <w:uiPriority w:val="99"/>
    <w:unhideWhenUsed/>
    <w:rsid w:val="00032054"/>
    <w:pPr>
      <w:tabs>
        <w:tab w:val="center" w:pos="4513"/>
        <w:tab w:val="right" w:pos="9026"/>
      </w:tabs>
    </w:pPr>
  </w:style>
  <w:style w:type="character" w:customStyle="1" w:styleId="FooterChar">
    <w:name w:val="Footer Char"/>
    <w:basedOn w:val="DefaultParagraphFont"/>
    <w:link w:val="Footer"/>
    <w:uiPriority w:val="99"/>
    <w:rsid w:val="00032054"/>
  </w:style>
  <w:style w:type="character" w:styleId="PageNumber">
    <w:name w:val="page number"/>
    <w:basedOn w:val="DefaultParagraphFont"/>
    <w:uiPriority w:val="99"/>
    <w:semiHidden/>
    <w:unhideWhenUsed/>
    <w:rsid w:val="00032054"/>
  </w:style>
  <w:style w:type="paragraph" w:styleId="ListParagraph">
    <w:name w:val="List Paragraph"/>
    <w:basedOn w:val="Normal"/>
    <w:uiPriority w:val="34"/>
    <w:qFormat/>
    <w:rsid w:val="00456489"/>
    <w:pPr>
      <w:ind w:left="720"/>
      <w:contextualSpacing/>
    </w:pPr>
  </w:style>
  <w:style w:type="paragraph" w:styleId="FootnoteText">
    <w:name w:val="footnote text"/>
    <w:basedOn w:val="Normal"/>
    <w:link w:val="FootnoteTextChar"/>
    <w:uiPriority w:val="99"/>
    <w:unhideWhenUsed/>
    <w:rsid w:val="00F3606A"/>
    <w:rPr>
      <w:sz w:val="20"/>
      <w:szCs w:val="20"/>
    </w:rPr>
  </w:style>
  <w:style w:type="character" w:customStyle="1" w:styleId="FootnoteTextChar">
    <w:name w:val="Footnote Text Char"/>
    <w:basedOn w:val="DefaultParagraphFont"/>
    <w:link w:val="FootnoteText"/>
    <w:uiPriority w:val="99"/>
    <w:rsid w:val="00F3606A"/>
    <w:rPr>
      <w:sz w:val="20"/>
      <w:szCs w:val="20"/>
    </w:rPr>
  </w:style>
  <w:style w:type="character" w:styleId="FootnoteReference">
    <w:name w:val="footnote reference"/>
    <w:basedOn w:val="DefaultParagraphFont"/>
    <w:uiPriority w:val="99"/>
    <w:semiHidden/>
    <w:unhideWhenUsed/>
    <w:rsid w:val="00F3606A"/>
    <w:rPr>
      <w:vertAlign w:val="superscript"/>
    </w:rPr>
  </w:style>
  <w:style w:type="character" w:customStyle="1" w:styleId="Heading1Char">
    <w:name w:val="Heading 1 Char"/>
    <w:basedOn w:val="DefaultParagraphFont"/>
    <w:link w:val="Heading1"/>
    <w:uiPriority w:val="9"/>
    <w:rsid w:val="00F47F0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47F0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47F04"/>
    <w:pPr>
      <w:spacing w:before="120"/>
    </w:pPr>
    <w:rPr>
      <w:rFonts w:cstheme="minorHAnsi"/>
      <w:b/>
      <w:bCs/>
      <w:i/>
      <w:iCs/>
    </w:rPr>
  </w:style>
  <w:style w:type="paragraph" w:styleId="TOC2">
    <w:name w:val="toc 2"/>
    <w:basedOn w:val="Normal"/>
    <w:next w:val="Normal"/>
    <w:autoRedefine/>
    <w:uiPriority w:val="39"/>
    <w:unhideWhenUsed/>
    <w:rsid w:val="00F47F04"/>
    <w:pPr>
      <w:spacing w:before="120"/>
      <w:ind w:left="240"/>
    </w:pPr>
    <w:rPr>
      <w:rFonts w:cstheme="minorHAnsi"/>
      <w:b/>
      <w:bCs/>
      <w:sz w:val="22"/>
      <w:szCs w:val="22"/>
    </w:rPr>
  </w:style>
  <w:style w:type="paragraph" w:styleId="TOC3">
    <w:name w:val="toc 3"/>
    <w:basedOn w:val="Normal"/>
    <w:next w:val="Normal"/>
    <w:autoRedefine/>
    <w:uiPriority w:val="39"/>
    <w:unhideWhenUsed/>
    <w:rsid w:val="00F47F04"/>
    <w:pPr>
      <w:ind w:left="480"/>
    </w:pPr>
    <w:rPr>
      <w:rFonts w:cstheme="minorHAnsi"/>
      <w:sz w:val="20"/>
      <w:szCs w:val="20"/>
    </w:rPr>
  </w:style>
  <w:style w:type="paragraph" w:styleId="TOC4">
    <w:name w:val="toc 4"/>
    <w:basedOn w:val="Normal"/>
    <w:next w:val="Normal"/>
    <w:autoRedefine/>
    <w:uiPriority w:val="39"/>
    <w:semiHidden/>
    <w:unhideWhenUsed/>
    <w:rsid w:val="00F47F04"/>
    <w:pPr>
      <w:ind w:left="720"/>
    </w:pPr>
    <w:rPr>
      <w:rFonts w:cstheme="minorHAnsi"/>
      <w:sz w:val="20"/>
      <w:szCs w:val="20"/>
    </w:rPr>
  </w:style>
  <w:style w:type="paragraph" w:styleId="TOC5">
    <w:name w:val="toc 5"/>
    <w:basedOn w:val="Normal"/>
    <w:next w:val="Normal"/>
    <w:autoRedefine/>
    <w:uiPriority w:val="39"/>
    <w:semiHidden/>
    <w:unhideWhenUsed/>
    <w:rsid w:val="00F47F04"/>
    <w:pPr>
      <w:ind w:left="960"/>
    </w:pPr>
    <w:rPr>
      <w:rFonts w:cstheme="minorHAnsi"/>
      <w:sz w:val="20"/>
      <w:szCs w:val="20"/>
    </w:rPr>
  </w:style>
  <w:style w:type="paragraph" w:styleId="TOC6">
    <w:name w:val="toc 6"/>
    <w:basedOn w:val="Normal"/>
    <w:next w:val="Normal"/>
    <w:autoRedefine/>
    <w:uiPriority w:val="39"/>
    <w:semiHidden/>
    <w:unhideWhenUsed/>
    <w:rsid w:val="00F47F04"/>
    <w:pPr>
      <w:ind w:left="1200"/>
    </w:pPr>
    <w:rPr>
      <w:rFonts w:cstheme="minorHAnsi"/>
      <w:sz w:val="20"/>
      <w:szCs w:val="20"/>
    </w:rPr>
  </w:style>
  <w:style w:type="paragraph" w:styleId="TOC7">
    <w:name w:val="toc 7"/>
    <w:basedOn w:val="Normal"/>
    <w:next w:val="Normal"/>
    <w:autoRedefine/>
    <w:uiPriority w:val="39"/>
    <w:semiHidden/>
    <w:unhideWhenUsed/>
    <w:rsid w:val="00F47F04"/>
    <w:pPr>
      <w:ind w:left="1440"/>
    </w:pPr>
    <w:rPr>
      <w:rFonts w:cstheme="minorHAnsi"/>
      <w:sz w:val="20"/>
      <w:szCs w:val="20"/>
    </w:rPr>
  </w:style>
  <w:style w:type="paragraph" w:styleId="TOC8">
    <w:name w:val="toc 8"/>
    <w:basedOn w:val="Normal"/>
    <w:next w:val="Normal"/>
    <w:autoRedefine/>
    <w:uiPriority w:val="39"/>
    <w:semiHidden/>
    <w:unhideWhenUsed/>
    <w:rsid w:val="00F47F04"/>
    <w:pPr>
      <w:ind w:left="1680"/>
    </w:pPr>
    <w:rPr>
      <w:rFonts w:cstheme="minorHAnsi"/>
      <w:sz w:val="20"/>
      <w:szCs w:val="20"/>
    </w:rPr>
  </w:style>
  <w:style w:type="paragraph" w:styleId="TOC9">
    <w:name w:val="toc 9"/>
    <w:basedOn w:val="Normal"/>
    <w:next w:val="Normal"/>
    <w:autoRedefine/>
    <w:uiPriority w:val="39"/>
    <w:semiHidden/>
    <w:unhideWhenUsed/>
    <w:rsid w:val="00F47F04"/>
    <w:pPr>
      <w:ind w:left="1920"/>
    </w:pPr>
    <w:rPr>
      <w:rFonts w:cstheme="minorHAnsi"/>
      <w:sz w:val="20"/>
      <w:szCs w:val="20"/>
    </w:rPr>
  </w:style>
  <w:style w:type="paragraph" w:styleId="Title">
    <w:name w:val="Title"/>
    <w:basedOn w:val="Normal"/>
    <w:next w:val="Normal"/>
    <w:link w:val="TitleChar"/>
    <w:uiPriority w:val="10"/>
    <w:qFormat/>
    <w:rsid w:val="00580E7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0E78"/>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4237C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237C4"/>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4237C4"/>
    <w:rPr>
      <w:color w:val="0563C1" w:themeColor="hyperlink"/>
      <w:u w:val="single"/>
    </w:rPr>
  </w:style>
  <w:style w:type="character" w:styleId="UnresolvedMention">
    <w:name w:val="Unresolved Mention"/>
    <w:basedOn w:val="DefaultParagraphFont"/>
    <w:uiPriority w:val="99"/>
    <w:semiHidden/>
    <w:unhideWhenUsed/>
    <w:rsid w:val="00B31ADD"/>
    <w:rPr>
      <w:color w:val="605E5C"/>
      <w:shd w:val="clear" w:color="auto" w:fill="E1DFDD"/>
    </w:rPr>
  </w:style>
  <w:style w:type="character" w:customStyle="1" w:styleId="word">
    <w:name w:val="word"/>
    <w:basedOn w:val="DefaultParagraphFont"/>
    <w:rsid w:val="00232487"/>
  </w:style>
  <w:style w:type="character" w:customStyle="1" w:styleId="apple-converted-space">
    <w:name w:val="apple-converted-space"/>
    <w:basedOn w:val="DefaultParagraphFont"/>
    <w:rsid w:val="00232487"/>
  </w:style>
  <w:style w:type="paragraph" w:styleId="Revision">
    <w:name w:val="Revision"/>
    <w:hidden/>
    <w:uiPriority w:val="99"/>
    <w:semiHidden/>
    <w:rsid w:val="00322146"/>
  </w:style>
  <w:style w:type="character" w:styleId="CommentReference">
    <w:name w:val="annotation reference"/>
    <w:basedOn w:val="DefaultParagraphFont"/>
    <w:uiPriority w:val="99"/>
    <w:semiHidden/>
    <w:unhideWhenUsed/>
    <w:rsid w:val="00322146"/>
    <w:rPr>
      <w:sz w:val="16"/>
      <w:szCs w:val="16"/>
    </w:rPr>
  </w:style>
  <w:style w:type="paragraph" w:styleId="CommentText">
    <w:name w:val="annotation text"/>
    <w:basedOn w:val="Normal"/>
    <w:link w:val="CommentTextChar"/>
    <w:uiPriority w:val="99"/>
    <w:semiHidden/>
    <w:unhideWhenUsed/>
    <w:rsid w:val="00322146"/>
    <w:rPr>
      <w:sz w:val="20"/>
      <w:szCs w:val="20"/>
    </w:rPr>
  </w:style>
  <w:style w:type="character" w:customStyle="1" w:styleId="CommentTextChar">
    <w:name w:val="Comment Text Char"/>
    <w:basedOn w:val="DefaultParagraphFont"/>
    <w:link w:val="CommentText"/>
    <w:uiPriority w:val="99"/>
    <w:semiHidden/>
    <w:rsid w:val="00322146"/>
    <w:rPr>
      <w:sz w:val="20"/>
      <w:szCs w:val="20"/>
    </w:rPr>
  </w:style>
  <w:style w:type="paragraph" w:styleId="CommentSubject">
    <w:name w:val="annotation subject"/>
    <w:basedOn w:val="CommentText"/>
    <w:next w:val="CommentText"/>
    <w:link w:val="CommentSubjectChar"/>
    <w:uiPriority w:val="99"/>
    <w:semiHidden/>
    <w:unhideWhenUsed/>
    <w:rsid w:val="00322146"/>
    <w:rPr>
      <w:b/>
      <w:bCs/>
    </w:rPr>
  </w:style>
  <w:style w:type="character" w:customStyle="1" w:styleId="CommentSubjectChar">
    <w:name w:val="Comment Subject Char"/>
    <w:basedOn w:val="CommentTextChar"/>
    <w:link w:val="CommentSubject"/>
    <w:uiPriority w:val="99"/>
    <w:semiHidden/>
    <w:rsid w:val="00322146"/>
    <w:rPr>
      <w:b/>
      <w:bCs/>
      <w:sz w:val="20"/>
      <w:szCs w:val="20"/>
    </w:rPr>
  </w:style>
  <w:style w:type="character" w:styleId="FollowedHyperlink">
    <w:name w:val="FollowedHyperlink"/>
    <w:basedOn w:val="DefaultParagraphFont"/>
    <w:uiPriority w:val="99"/>
    <w:semiHidden/>
    <w:unhideWhenUsed/>
    <w:rsid w:val="008C04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playlist?list=PLO5YpWalMevRuGXEsrR1i7Bz4bi3wY2Dq" TargetMode="External"/><Relationship Id="rId13" Type="http://schemas.openxmlformats.org/officeDocument/2006/relationships/hyperlink" Target="https://assets.cambridge.org/97811084/excerpt/97811084_excerpt.pdf"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ommonslibrary.parliament.uk/research-briefings/cbp-960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istoricengland.org.uk/research/inclusive-heritage/disability-history/1914-1945/" TargetMode="External"/><Relationship Id="rId5" Type="http://schemas.openxmlformats.org/officeDocument/2006/relationships/webSettings" Target="webSettings.xml"/><Relationship Id="rId15" Type="http://schemas.openxmlformats.org/officeDocument/2006/relationships/hyperlink" Target="https://www.lancaster.ac.uk/staff/eiaes/Pragglejaz_Group_2007.pdf" TargetMode="External"/><Relationship Id="rId10" Type="http://schemas.openxmlformats.org/officeDocument/2006/relationships/hyperlink" Target="https://lcileeds.org/wp-content/uploads/2023/08/Even-the-Resurrection-Bears-Scars-Introduction-to-Models-of-Disability.pdf"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tonyburke.ca/wp-content/uploads/Acts-Paul-Thecla.pdf" TargetMode="External"/><Relationship Id="rId14" Type="http://schemas.openxmlformats.org/officeDocument/2006/relationships/hyperlink" Target="https://pubmed.ncbi.nlm.nih.gov/14750495/"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playlist?list=PLO5YpWalMevRuGXEsrR1i7Bz4bi3wY2Dq" TargetMode="External"/><Relationship Id="rId3" Type="http://schemas.openxmlformats.org/officeDocument/2006/relationships/hyperlink" Target="https://historicengland.org.uk/research/inclusive-heritage/disability-history/1914-1945/" TargetMode="External"/><Relationship Id="rId7" Type="http://schemas.openxmlformats.org/officeDocument/2006/relationships/hyperlink" Target="https://pubmed.ncbi.nlm.nih.gov/14750495/" TargetMode="External"/><Relationship Id="rId2" Type="http://schemas.openxmlformats.org/officeDocument/2006/relationships/hyperlink" Target="https://www.ucas.com/explore/search/all?query=Disability%20Studies" TargetMode="External"/><Relationship Id="rId1" Type="http://schemas.openxmlformats.org/officeDocument/2006/relationships/hyperlink" Target="https://commonslibrary.parliament.uk/research-briefings/cbp-9602/" TargetMode="External"/><Relationship Id="rId6" Type="http://schemas.openxmlformats.org/officeDocument/2006/relationships/hyperlink" Target="https://www.lancaster.ac.uk/staff/eiaes/Pragglejaz_Group_2007.pdf" TargetMode="External"/><Relationship Id="rId5" Type="http://schemas.openxmlformats.org/officeDocument/2006/relationships/hyperlink" Target="https://assets.cambridge.org/97811084/excerpt/97811084_excerpt.pdf" TargetMode="External"/><Relationship Id="rId4" Type="http://schemas.openxmlformats.org/officeDocument/2006/relationships/hyperlink" Target="https://www.tonyburke.ca/wp-content/uploads/Acts-Paul-Thecl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9E9F1-6CD7-2143-A7FC-392A4D43A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17219</Words>
  <Characters>87157</Characters>
  <Application>Microsoft Office Word</Application>
  <DocSecurity>0</DocSecurity>
  <Lines>726</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104168</CharactersWithSpaces>
  <SharedDoc>false</SharedDoc>
  <HLinks>
    <vt:vector size="168" baseType="variant">
      <vt:variant>
        <vt:i4>1376322</vt:i4>
      </vt:variant>
      <vt:variant>
        <vt:i4>129</vt:i4>
      </vt:variant>
      <vt:variant>
        <vt:i4>0</vt:i4>
      </vt:variant>
      <vt:variant>
        <vt:i4>5</vt:i4>
      </vt:variant>
      <vt:variant>
        <vt:lpwstr>https://commonslibrary.parliament.uk/research-briefings/cbp-9602/</vt:lpwstr>
      </vt:variant>
      <vt:variant>
        <vt:lpwstr/>
      </vt:variant>
      <vt:variant>
        <vt:i4>4259866</vt:i4>
      </vt:variant>
      <vt:variant>
        <vt:i4>126</vt:i4>
      </vt:variant>
      <vt:variant>
        <vt:i4>0</vt:i4>
      </vt:variant>
      <vt:variant>
        <vt:i4>5</vt:i4>
      </vt:variant>
      <vt:variant>
        <vt:lpwstr>https://historicengland.org.uk/research/inclusive-heritage/disability-history/1914-1945/</vt:lpwstr>
      </vt:variant>
      <vt:variant>
        <vt:lpwstr/>
      </vt:variant>
      <vt:variant>
        <vt:i4>8257647</vt:i4>
      </vt:variant>
      <vt:variant>
        <vt:i4>123</vt:i4>
      </vt:variant>
      <vt:variant>
        <vt:i4>0</vt:i4>
      </vt:variant>
      <vt:variant>
        <vt:i4>5</vt:i4>
      </vt:variant>
      <vt:variant>
        <vt:lpwstr>https://lcileeds.org/wp-content/uploads/2023/08/Even-the-Resurrection-Bears-Scars-Introduction-to-Models-of-Disability.pdf</vt:lpwstr>
      </vt:variant>
      <vt:variant>
        <vt:lpwstr/>
      </vt:variant>
      <vt:variant>
        <vt:i4>2031622</vt:i4>
      </vt:variant>
      <vt:variant>
        <vt:i4>120</vt:i4>
      </vt:variant>
      <vt:variant>
        <vt:i4>0</vt:i4>
      </vt:variant>
      <vt:variant>
        <vt:i4>5</vt:i4>
      </vt:variant>
      <vt:variant>
        <vt:lpwstr>https://www.tonyburke.ca/wp-content/uploads/Acts-Paul-Thecla.pdf</vt:lpwstr>
      </vt:variant>
      <vt:variant>
        <vt:lpwstr/>
      </vt:variant>
      <vt:variant>
        <vt:i4>4718676</vt:i4>
      </vt:variant>
      <vt:variant>
        <vt:i4>117</vt:i4>
      </vt:variant>
      <vt:variant>
        <vt:i4>0</vt:i4>
      </vt:variant>
      <vt:variant>
        <vt:i4>5</vt:i4>
      </vt:variant>
      <vt:variant>
        <vt:lpwstr>https://www.youtube.com/playlist?list=PLO5YpWalMevRuGXEsrR1i7Bz4bi3wY2Dq</vt:lpwstr>
      </vt:variant>
      <vt:variant>
        <vt:lpwstr/>
      </vt:variant>
      <vt:variant>
        <vt:i4>1769532</vt:i4>
      </vt:variant>
      <vt:variant>
        <vt:i4>110</vt:i4>
      </vt:variant>
      <vt:variant>
        <vt:i4>0</vt:i4>
      </vt:variant>
      <vt:variant>
        <vt:i4>5</vt:i4>
      </vt:variant>
      <vt:variant>
        <vt:lpwstr/>
      </vt:variant>
      <vt:variant>
        <vt:lpwstr>_Toc174984163</vt:lpwstr>
      </vt:variant>
      <vt:variant>
        <vt:i4>1769532</vt:i4>
      </vt:variant>
      <vt:variant>
        <vt:i4>104</vt:i4>
      </vt:variant>
      <vt:variant>
        <vt:i4>0</vt:i4>
      </vt:variant>
      <vt:variant>
        <vt:i4>5</vt:i4>
      </vt:variant>
      <vt:variant>
        <vt:lpwstr/>
      </vt:variant>
      <vt:variant>
        <vt:lpwstr>_Toc174984162</vt:lpwstr>
      </vt:variant>
      <vt:variant>
        <vt:i4>1769532</vt:i4>
      </vt:variant>
      <vt:variant>
        <vt:i4>98</vt:i4>
      </vt:variant>
      <vt:variant>
        <vt:i4>0</vt:i4>
      </vt:variant>
      <vt:variant>
        <vt:i4>5</vt:i4>
      </vt:variant>
      <vt:variant>
        <vt:lpwstr/>
      </vt:variant>
      <vt:variant>
        <vt:lpwstr>_Toc174984161</vt:lpwstr>
      </vt:variant>
      <vt:variant>
        <vt:i4>1769532</vt:i4>
      </vt:variant>
      <vt:variant>
        <vt:i4>92</vt:i4>
      </vt:variant>
      <vt:variant>
        <vt:i4>0</vt:i4>
      </vt:variant>
      <vt:variant>
        <vt:i4>5</vt:i4>
      </vt:variant>
      <vt:variant>
        <vt:lpwstr/>
      </vt:variant>
      <vt:variant>
        <vt:lpwstr>_Toc174984160</vt:lpwstr>
      </vt:variant>
      <vt:variant>
        <vt:i4>1572924</vt:i4>
      </vt:variant>
      <vt:variant>
        <vt:i4>86</vt:i4>
      </vt:variant>
      <vt:variant>
        <vt:i4>0</vt:i4>
      </vt:variant>
      <vt:variant>
        <vt:i4>5</vt:i4>
      </vt:variant>
      <vt:variant>
        <vt:lpwstr/>
      </vt:variant>
      <vt:variant>
        <vt:lpwstr>_Toc174984159</vt:lpwstr>
      </vt:variant>
      <vt:variant>
        <vt:i4>1572924</vt:i4>
      </vt:variant>
      <vt:variant>
        <vt:i4>80</vt:i4>
      </vt:variant>
      <vt:variant>
        <vt:i4>0</vt:i4>
      </vt:variant>
      <vt:variant>
        <vt:i4>5</vt:i4>
      </vt:variant>
      <vt:variant>
        <vt:lpwstr/>
      </vt:variant>
      <vt:variant>
        <vt:lpwstr>_Toc174984158</vt:lpwstr>
      </vt:variant>
      <vt:variant>
        <vt:i4>1572924</vt:i4>
      </vt:variant>
      <vt:variant>
        <vt:i4>74</vt:i4>
      </vt:variant>
      <vt:variant>
        <vt:i4>0</vt:i4>
      </vt:variant>
      <vt:variant>
        <vt:i4>5</vt:i4>
      </vt:variant>
      <vt:variant>
        <vt:lpwstr/>
      </vt:variant>
      <vt:variant>
        <vt:lpwstr>_Toc174984157</vt:lpwstr>
      </vt:variant>
      <vt:variant>
        <vt:i4>1572924</vt:i4>
      </vt:variant>
      <vt:variant>
        <vt:i4>68</vt:i4>
      </vt:variant>
      <vt:variant>
        <vt:i4>0</vt:i4>
      </vt:variant>
      <vt:variant>
        <vt:i4>5</vt:i4>
      </vt:variant>
      <vt:variant>
        <vt:lpwstr/>
      </vt:variant>
      <vt:variant>
        <vt:lpwstr>_Toc174984156</vt:lpwstr>
      </vt:variant>
      <vt:variant>
        <vt:i4>1572924</vt:i4>
      </vt:variant>
      <vt:variant>
        <vt:i4>62</vt:i4>
      </vt:variant>
      <vt:variant>
        <vt:i4>0</vt:i4>
      </vt:variant>
      <vt:variant>
        <vt:i4>5</vt:i4>
      </vt:variant>
      <vt:variant>
        <vt:lpwstr/>
      </vt:variant>
      <vt:variant>
        <vt:lpwstr>_Toc174984155</vt:lpwstr>
      </vt:variant>
      <vt:variant>
        <vt:i4>1572924</vt:i4>
      </vt:variant>
      <vt:variant>
        <vt:i4>56</vt:i4>
      </vt:variant>
      <vt:variant>
        <vt:i4>0</vt:i4>
      </vt:variant>
      <vt:variant>
        <vt:i4>5</vt:i4>
      </vt:variant>
      <vt:variant>
        <vt:lpwstr/>
      </vt:variant>
      <vt:variant>
        <vt:lpwstr>_Toc174984154</vt:lpwstr>
      </vt:variant>
      <vt:variant>
        <vt:i4>1572924</vt:i4>
      </vt:variant>
      <vt:variant>
        <vt:i4>50</vt:i4>
      </vt:variant>
      <vt:variant>
        <vt:i4>0</vt:i4>
      </vt:variant>
      <vt:variant>
        <vt:i4>5</vt:i4>
      </vt:variant>
      <vt:variant>
        <vt:lpwstr/>
      </vt:variant>
      <vt:variant>
        <vt:lpwstr>_Toc174984153</vt:lpwstr>
      </vt:variant>
      <vt:variant>
        <vt:i4>1572924</vt:i4>
      </vt:variant>
      <vt:variant>
        <vt:i4>44</vt:i4>
      </vt:variant>
      <vt:variant>
        <vt:i4>0</vt:i4>
      </vt:variant>
      <vt:variant>
        <vt:i4>5</vt:i4>
      </vt:variant>
      <vt:variant>
        <vt:lpwstr/>
      </vt:variant>
      <vt:variant>
        <vt:lpwstr>_Toc174984152</vt:lpwstr>
      </vt:variant>
      <vt:variant>
        <vt:i4>1572924</vt:i4>
      </vt:variant>
      <vt:variant>
        <vt:i4>38</vt:i4>
      </vt:variant>
      <vt:variant>
        <vt:i4>0</vt:i4>
      </vt:variant>
      <vt:variant>
        <vt:i4>5</vt:i4>
      </vt:variant>
      <vt:variant>
        <vt:lpwstr/>
      </vt:variant>
      <vt:variant>
        <vt:lpwstr>_Toc174984151</vt:lpwstr>
      </vt:variant>
      <vt:variant>
        <vt:i4>1572924</vt:i4>
      </vt:variant>
      <vt:variant>
        <vt:i4>32</vt:i4>
      </vt:variant>
      <vt:variant>
        <vt:i4>0</vt:i4>
      </vt:variant>
      <vt:variant>
        <vt:i4>5</vt:i4>
      </vt:variant>
      <vt:variant>
        <vt:lpwstr/>
      </vt:variant>
      <vt:variant>
        <vt:lpwstr>_Toc174984150</vt:lpwstr>
      </vt:variant>
      <vt:variant>
        <vt:i4>1638460</vt:i4>
      </vt:variant>
      <vt:variant>
        <vt:i4>26</vt:i4>
      </vt:variant>
      <vt:variant>
        <vt:i4>0</vt:i4>
      </vt:variant>
      <vt:variant>
        <vt:i4>5</vt:i4>
      </vt:variant>
      <vt:variant>
        <vt:lpwstr/>
      </vt:variant>
      <vt:variant>
        <vt:lpwstr>_Toc174984149</vt:lpwstr>
      </vt:variant>
      <vt:variant>
        <vt:i4>1638460</vt:i4>
      </vt:variant>
      <vt:variant>
        <vt:i4>20</vt:i4>
      </vt:variant>
      <vt:variant>
        <vt:i4>0</vt:i4>
      </vt:variant>
      <vt:variant>
        <vt:i4>5</vt:i4>
      </vt:variant>
      <vt:variant>
        <vt:lpwstr/>
      </vt:variant>
      <vt:variant>
        <vt:lpwstr>_Toc174984148</vt:lpwstr>
      </vt:variant>
      <vt:variant>
        <vt:i4>1638460</vt:i4>
      </vt:variant>
      <vt:variant>
        <vt:i4>14</vt:i4>
      </vt:variant>
      <vt:variant>
        <vt:i4>0</vt:i4>
      </vt:variant>
      <vt:variant>
        <vt:i4>5</vt:i4>
      </vt:variant>
      <vt:variant>
        <vt:lpwstr/>
      </vt:variant>
      <vt:variant>
        <vt:lpwstr>_Toc174984147</vt:lpwstr>
      </vt:variant>
      <vt:variant>
        <vt:i4>1638460</vt:i4>
      </vt:variant>
      <vt:variant>
        <vt:i4>8</vt:i4>
      </vt:variant>
      <vt:variant>
        <vt:i4>0</vt:i4>
      </vt:variant>
      <vt:variant>
        <vt:i4>5</vt:i4>
      </vt:variant>
      <vt:variant>
        <vt:lpwstr/>
      </vt:variant>
      <vt:variant>
        <vt:lpwstr>_Toc174984146</vt:lpwstr>
      </vt:variant>
      <vt:variant>
        <vt:i4>1638460</vt:i4>
      </vt:variant>
      <vt:variant>
        <vt:i4>2</vt:i4>
      </vt:variant>
      <vt:variant>
        <vt:i4>0</vt:i4>
      </vt:variant>
      <vt:variant>
        <vt:i4>5</vt:i4>
      </vt:variant>
      <vt:variant>
        <vt:lpwstr/>
      </vt:variant>
      <vt:variant>
        <vt:lpwstr>_Toc174984145</vt:lpwstr>
      </vt:variant>
      <vt:variant>
        <vt:i4>2031622</vt:i4>
      </vt:variant>
      <vt:variant>
        <vt:i4>9</vt:i4>
      </vt:variant>
      <vt:variant>
        <vt:i4>0</vt:i4>
      </vt:variant>
      <vt:variant>
        <vt:i4>5</vt:i4>
      </vt:variant>
      <vt:variant>
        <vt:lpwstr>https://www.tonyburke.ca/wp-content/uploads/Acts-Paul-Thecla.pdf</vt:lpwstr>
      </vt:variant>
      <vt:variant>
        <vt:lpwstr/>
      </vt:variant>
      <vt:variant>
        <vt:i4>4259866</vt:i4>
      </vt:variant>
      <vt:variant>
        <vt:i4>6</vt:i4>
      </vt:variant>
      <vt:variant>
        <vt:i4>0</vt:i4>
      </vt:variant>
      <vt:variant>
        <vt:i4>5</vt:i4>
      </vt:variant>
      <vt:variant>
        <vt:lpwstr>https://historicengland.org.uk/research/inclusive-heritage/disability-history/1914-1945/</vt:lpwstr>
      </vt:variant>
      <vt:variant>
        <vt:lpwstr/>
      </vt:variant>
      <vt:variant>
        <vt:i4>2162785</vt:i4>
      </vt:variant>
      <vt:variant>
        <vt:i4>3</vt:i4>
      </vt:variant>
      <vt:variant>
        <vt:i4>0</vt:i4>
      </vt:variant>
      <vt:variant>
        <vt:i4>5</vt:i4>
      </vt:variant>
      <vt:variant>
        <vt:lpwstr>https://www.ucas.com/explore/search/all?query=Disability%20Studies</vt:lpwstr>
      </vt:variant>
      <vt:variant>
        <vt:lpwstr/>
      </vt:variant>
      <vt:variant>
        <vt:i4>1376322</vt:i4>
      </vt:variant>
      <vt:variant>
        <vt:i4>0</vt:i4>
      </vt:variant>
      <vt:variant>
        <vt:i4>0</vt:i4>
      </vt:variant>
      <vt:variant>
        <vt:i4>5</vt:i4>
      </vt:variant>
      <vt:variant>
        <vt:lpwstr>https://commonslibrary.parliament.uk/research-briefings/cbp-9602/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Stoba</dc:creator>
  <cp:keywords/>
  <dc:description/>
  <cp:lastModifiedBy>Ruth Stoba</cp:lastModifiedBy>
  <cp:revision>2</cp:revision>
  <cp:lastPrinted>2024-09-29T18:49:00Z</cp:lastPrinted>
  <dcterms:created xsi:type="dcterms:W3CDTF">2024-09-29T21:00:00Z</dcterms:created>
  <dcterms:modified xsi:type="dcterms:W3CDTF">2024-09-29T21:00:00Z</dcterms:modified>
</cp:coreProperties>
</file>