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FA328" w14:textId="77777777" w:rsidR="00D82CA3" w:rsidRDefault="00D82CA3" w:rsidP="00D82CA3">
      <w:pPr>
        <w:jc w:val="center"/>
        <w:rPr>
          <w:rFonts w:cs="Times New Roman"/>
          <w:b/>
          <w:sz w:val="40"/>
          <w:szCs w:val="20"/>
        </w:rPr>
      </w:pPr>
      <w:r>
        <w:rPr>
          <w:rFonts w:cs="Times New Roman"/>
          <w:b/>
          <w:bCs/>
          <w:szCs w:val="24"/>
          <w:u w:val="single"/>
        </w:rPr>
        <w:drawing>
          <wp:inline distT="0" distB="0" distL="0" distR="0" wp14:anchorId="1C891724" wp14:editId="52497EF1">
            <wp:extent cx="2880000" cy="9552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80000" cy="955200"/>
                    </a:xfrm>
                    <a:prstGeom prst="rect">
                      <a:avLst/>
                    </a:prstGeom>
                  </pic:spPr>
                </pic:pic>
              </a:graphicData>
            </a:graphic>
          </wp:inline>
        </w:drawing>
      </w:r>
    </w:p>
    <w:p w14:paraId="613306D4" w14:textId="77777777" w:rsidR="00D82CA3" w:rsidRPr="00966DA0" w:rsidRDefault="00D82CA3" w:rsidP="00D82CA3">
      <w:pPr>
        <w:jc w:val="center"/>
        <w:rPr>
          <w:rFonts w:cs="Times New Roman"/>
          <w:b/>
          <w:sz w:val="26"/>
          <w:szCs w:val="6"/>
        </w:rPr>
      </w:pPr>
    </w:p>
    <w:p w14:paraId="10CA99EE" w14:textId="705F8EA7" w:rsidR="00D82CA3" w:rsidRPr="00D82CA3" w:rsidRDefault="00D82CA3" w:rsidP="00D82CA3">
      <w:pPr>
        <w:jc w:val="center"/>
        <w:rPr>
          <w:rFonts w:cs="Times New Roman"/>
          <w:b/>
          <w:sz w:val="36"/>
          <w:szCs w:val="14"/>
        </w:rPr>
      </w:pPr>
      <w:r w:rsidRPr="00D82CA3">
        <w:rPr>
          <w:rFonts w:eastAsiaTheme="majorEastAsia" w:cs="Times New Roman"/>
          <w:b/>
          <w:spacing w:val="-10"/>
          <w:kern w:val="28"/>
          <w:sz w:val="44"/>
          <w:szCs w:val="64"/>
        </w:rPr>
        <w:t>Intercultural Competence Report</w:t>
      </w:r>
    </w:p>
    <w:p w14:paraId="0AB6771F" w14:textId="77777777" w:rsidR="00D82CA3" w:rsidRPr="005A4899" w:rsidRDefault="00D82CA3" w:rsidP="00D82CA3">
      <w:pPr>
        <w:jc w:val="center"/>
        <w:rPr>
          <w:rFonts w:cs="Times New Roman"/>
          <w:b/>
          <w:sz w:val="26"/>
          <w:szCs w:val="4"/>
        </w:rPr>
      </w:pPr>
    </w:p>
    <w:p w14:paraId="15049756" w14:textId="77777777" w:rsidR="00D82CA3" w:rsidRPr="00DC6648" w:rsidRDefault="00D82CA3" w:rsidP="00D82CA3">
      <w:pPr>
        <w:jc w:val="center"/>
        <w:rPr>
          <w:rFonts w:cs="Times New Roman"/>
          <w:b/>
          <w:sz w:val="32"/>
          <w:szCs w:val="10"/>
        </w:rPr>
      </w:pPr>
      <w:r w:rsidRPr="00DC6648">
        <w:rPr>
          <w:rFonts w:cs="Times New Roman"/>
          <w:b/>
          <w:sz w:val="32"/>
          <w:szCs w:val="10"/>
        </w:rPr>
        <w:t xml:space="preserve">Module Name </w:t>
      </w:r>
    </w:p>
    <w:p w14:paraId="6C2E851F" w14:textId="77777777" w:rsidR="00D82CA3" w:rsidRDefault="00D82CA3" w:rsidP="00D82CA3">
      <w:pPr>
        <w:pStyle w:val="Default"/>
      </w:pPr>
    </w:p>
    <w:p w14:paraId="4FB5F005" w14:textId="77777777" w:rsidR="00D82CA3" w:rsidRPr="00DC6648" w:rsidRDefault="00D82CA3" w:rsidP="00D82CA3">
      <w:pPr>
        <w:jc w:val="center"/>
        <w:rPr>
          <w:bCs/>
          <w:sz w:val="28"/>
          <w:szCs w:val="28"/>
        </w:rPr>
      </w:pPr>
      <w:r w:rsidRPr="00DC6648">
        <w:rPr>
          <w:bCs/>
          <w:sz w:val="22"/>
          <w:szCs w:val="20"/>
        </w:rPr>
        <w:t xml:space="preserve"> </w:t>
      </w:r>
      <w:r w:rsidRPr="00DC6648">
        <w:rPr>
          <w:bCs/>
          <w:sz w:val="28"/>
          <w:szCs w:val="28"/>
        </w:rPr>
        <w:t xml:space="preserve">Foreign Languages and Cultural Awareness </w:t>
      </w:r>
      <w:r w:rsidRPr="00DC6648">
        <w:rPr>
          <w:rFonts w:asciiTheme="minorBidi" w:hAnsiTheme="minorBidi"/>
          <w:bCs/>
          <w:sz w:val="28"/>
          <w:szCs w:val="28"/>
        </w:rPr>
        <w:t>(BMIH5003)</w:t>
      </w:r>
    </w:p>
    <w:p w14:paraId="11C5D01A" w14:textId="77777777" w:rsidR="00D82CA3" w:rsidRPr="005A4899" w:rsidRDefault="00D82CA3" w:rsidP="00D82CA3">
      <w:pPr>
        <w:jc w:val="center"/>
        <w:rPr>
          <w:rFonts w:cs="Times New Roman"/>
          <w:sz w:val="18"/>
          <w:szCs w:val="16"/>
        </w:rPr>
      </w:pPr>
    </w:p>
    <w:p w14:paraId="6CCD3894" w14:textId="77777777" w:rsidR="00D82CA3" w:rsidRPr="00DC6648" w:rsidRDefault="00D82CA3" w:rsidP="00D82CA3">
      <w:pPr>
        <w:jc w:val="center"/>
        <w:rPr>
          <w:rFonts w:cs="Times New Roman"/>
          <w:b/>
          <w:bCs/>
          <w:sz w:val="32"/>
          <w:szCs w:val="30"/>
        </w:rPr>
      </w:pPr>
      <w:r w:rsidRPr="00DC6648">
        <w:rPr>
          <w:rFonts w:cs="Times New Roman"/>
          <w:b/>
          <w:bCs/>
          <w:sz w:val="32"/>
          <w:szCs w:val="30"/>
        </w:rPr>
        <w:t>Lecturer’s Name</w:t>
      </w:r>
    </w:p>
    <w:p w14:paraId="18007C61" w14:textId="77777777" w:rsidR="00D82CA3" w:rsidRDefault="00D82CA3" w:rsidP="00D82CA3">
      <w:pPr>
        <w:jc w:val="center"/>
        <w:rPr>
          <w:rFonts w:cs="Arial"/>
          <w:bCs/>
          <w:sz w:val="28"/>
          <w:szCs w:val="26"/>
        </w:rPr>
      </w:pPr>
      <w:r w:rsidRPr="007C728D">
        <w:rPr>
          <w:rFonts w:cs="Arial"/>
          <w:bCs/>
          <w:sz w:val="28"/>
          <w:szCs w:val="26"/>
        </w:rPr>
        <w:t>Giulia Chifari</w:t>
      </w:r>
    </w:p>
    <w:p w14:paraId="2A9C8F26" w14:textId="77777777" w:rsidR="00D82CA3" w:rsidRDefault="00D82CA3" w:rsidP="00D82CA3">
      <w:pPr>
        <w:jc w:val="center"/>
        <w:rPr>
          <w:rFonts w:cs="Arial"/>
          <w:bCs/>
          <w:sz w:val="28"/>
          <w:szCs w:val="26"/>
        </w:rPr>
      </w:pPr>
    </w:p>
    <w:p w14:paraId="4B3AF94F" w14:textId="77777777" w:rsidR="00D82CA3" w:rsidRPr="00DC6648" w:rsidRDefault="00D82CA3" w:rsidP="00D82CA3">
      <w:pPr>
        <w:jc w:val="center"/>
        <w:rPr>
          <w:rFonts w:cs="Times New Roman"/>
          <w:b/>
          <w:sz w:val="32"/>
          <w:szCs w:val="10"/>
        </w:rPr>
      </w:pPr>
      <w:r w:rsidRPr="00DC6648">
        <w:rPr>
          <w:rFonts w:cs="Times New Roman"/>
          <w:b/>
          <w:sz w:val="32"/>
          <w:szCs w:val="10"/>
        </w:rPr>
        <w:t>Prepared by</w:t>
      </w:r>
    </w:p>
    <w:p w14:paraId="307B179A" w14:textId="77777777" w:rsidR="00D82CA3" w:rsidRPr="00DC6648" w:rsidRDefault="00D82CA3" w:rsidP="00D82CA3">
      <w:pPr>
        <w:jc w:val="center"/>
        <w:rPr>
          <w:rFonts w:cs="Times New Roman"/>
          <w:bCs/>
          <w:sz w:val="28"/>
          <w:szCs w:val="6"/>
        </w:rPr>
      </w:pPr>
      <w:r w:rsidRPr="00DC6648">
        <w:rPr>
          <w:rFonts w:cs="Times New Roman"/>
          <w:bCs/>
          <w:sz w:val="28"/>
          <w:szCs w:val="6"/>
        </w:rPr>
        <w:t>Mohammed Ali Hayder</w:t>
      </w:r>
    </w:p>
    <w:p w14:paraId="6A293DF6" w14:textId="7D4548DB" w:rsidR="00D82CA3" w:rsidRPr="007C728D" w:rsidRDefault="00D82CA3" w:rsidP="00D82CA3">
      <w:pPr>
        <w:jc w:val="center"/>
        <w:rPr>
          <w:rFonts w:cs="Arial"/>
          <w:bCs/>
          <w:sz w:val="28"/>
          <w:szCs w:val="26"/>
        </w:rPr>
      </w:pPr>
      <w:r w:rsidRPr="00DC6648">
        <w:rPr>
          <w:rFonts w:cs="Times New Roman"/>
          <w:bCs/>
          <w:sz w:val="28"/>
          <w:szCs w:val="6"/>
        </w:rPr>
        <w:t>Student ID: 2210332</w:t>
      </w:r>
    </w:p>
    <w:p w14:paraId="65B05D64" w14:textId="77777777" w:rsidR="00D82CA3" w:rsidRDefault="00D82CA3" w:rsidP="00D82CA3">
      <w:pPr>
        <w:jc w:val="center"/>
        <w:rPr>
          <w:b/>
          <w:bCs/>
          <w:sz w:val="32"/>
          <w:szCs w:val="30"/>
        </w:rPr>
      </w:pPr>
    </w:p>
    <w:p w14:paraId="39FBC276" w14:textId="77777777" w:rsidR="00D82CA3" w:rsidRPr="00DC6648" w:rsidRDefault="00D82CA3" w:rsidP="00D82CA3">
      <w:pPr>
        <w:jc w:val="center"/>
        <w:rPr>
          <w:b/>
          <w:bCs/>
          <w:sz w:val="32"/>
          <w:szCs w:val="30"/>
        </w:rPr>
      </w:pPr>
      <w:r w:rsidRPr="00DC6648">
        <w:rPr>
          <w:b/>
          <w:bCs/>
          <w:sz w:val="32"/>
          <w:szCs w:val="30"/>
        </w:rPr>
        <w:t>Word Count</w:t>
      </w:r>
    </w:p>
    <w:p w14:paraId="0A5FE962" w14:textId="017F6C94" w:rsidR="00D82CA3" w:rsidRDefault="00BB4347" w:rsidP="00D82CA3">
      <w:pPr>
        <w:jc w:val="center"/>
        <w:rPr>
          <w:rFonts w:cs="Times New Roman"/>
          <w:b/>
          <w:bCs/>
          <w:sz w:val="36"/>
          <w:szCs w:val="36"/>
        </w:rPr>
      </w:pPr>
      <w:r>
        <w:rPr>
          <w:b/>
          <w:bCs/>
          <w:sz w:val="28"/>
          <w:szCs w:val="26"/>
        </w:rPr>
        <w:t>1,</w:t>
      </w:r>
      <w:r w:rsidR="00DD4F7A">
        <w:rPr>
          <w:b/>
          <w:bCs/>
          <w:sz w:val="28"/>
          <w:szCs w:val="26"/>
        </w:rPr>
        <w:t>052</w:t>
      </w:r>
      <w:r w:rsidR="00D82CA3">
        <w:rPr>
          <w:b/>
          <w:bCs/>
          <w:sz w:val="28"/>
          <w:szCs w:val="26"/>
        </w:rPr>
        <w:t xml:space="preserve"> words</w:t>
      </w:r>
    </w:p>
    <w:p w14:paraId="4A6D3791" w14:textId="77777777" w:rsidR="00D82CA3" w:rsidRDefault="00D82CA3" w:rsidP="008C69E3">
      <w:pPr>
        <w:spacing w:before="240" w:after="0"/>
        <w:rPr>
          <w:rFonts w:eastAsiaTheme="majorEastAsia" w:cs="Times New Roman"/>
          <w:bCs/>
          <w:spacing w:val="-10"/>
          <w:kern w:val="28"/>
          <w:sz w:val="36"/>
          <w:szCs w:val="56"/>
        </w:rPr>
      </w:pPr>
    </w:p>
    <w:p w14:paraId="3314E2DA" w14:textId="77777777" w:rsidR="00D82CA3" w:rsidRDefault="00D82CA3" w:rsidP="008C69E3">
      <w:pPr>
        <w:spacing w:before="240" w:after="0"/>
        <w:rPr>
          <w:rFonts w:eastAsiaTheme="majorEastAsia" w:cs="Times New Roman"/>
          <w:bCs/>
          <w:spacing w:val="-10"/>
          <w:kern w:val="28"/>
          <w:sz w:val="36"/>
          <w:szCs w:val="56"/>
        </w:rPr>
      </w:pPr>
    </w:p>
    <w:p w14:paraId="0A3C287D" w14:textId="48CB26A6" w:rsidR="00BE7EFB" w:rsidRPr="00393FEA" w:rsidRDefault="00BE7EFB" w:rsidP="008C69E3">
      <w:pPr>
        <w:pStyle w:val="Heading1"/>
        <w:rPr>
          <w:rFonts w:cs="Times New Roman"/>
        </w:rPr>
      </w:pPr>
      <w:bookmarkStart w:id="0" w:name="_Toc148838071"/>
      <w:r w:rsidRPr="00393FEA">
        <w:rPr>
          <w:rFonts w:cs="Times New Roman"/>
        </w:rPr>
        <w:lastRenderedPageBreak/>
        <w:t>Executive Summary</w:t>
      </w:r>
      <w:bookmarkEnd w:id="0"/>
    </w:p>
    <w:p w14:paraId="7341503E" w14:textId="57726584" w:rsidR="000D515B" w:rsidRPr="00393FEA" w:rsidRDefault="00BC7D73" w:rsidP="008C69E3">
      <w:pPr>
        <w:rPr>
          <w:rFonts w:cs="Times New Roman"/>
          <w:b/>
          <w:bCs/>
        </w:rPr>
      </w:pPr>
      <w:r w:rsidRPr="00393FEA">
        <w:rPr>
          <w:rFonts w:cs="Times New Roman"/>
          <w:szCs w:val="24"/>
        </w:rPr>
        <w:t xml:space="preserve">This report is a valuable guide for the General Manager of The Diversity Hotel &amp; Spa, a top-notch UK-based hotel company, as they plan to expand into Japan. It focuses on understanding the cultural differences between the UK and Japan, especially in terms of leadership and intercultural skills. The report looks at the GLOBE Project's research on culture and leadership to identify important </w:t>
      </w:r>
      <w:r w:rsidR="005A77EF" w:rsidRPr="00393FEA">
        <w:rPr>
          <w:rFonts w:cs="Times New Roman"/>
        </w:rPr>
        <w:t xml:space="preserve">cultural </w:t>
      </w:r>
      <w:r w:rsidRPr="00393FEA">
        <w:rPr>
          <w:rFonts w:cs="Times New Roman"/>
          <w:szCs w:val="24"/>
        </w:rPr>
        <w:t>customs and values in Japan. By emphasizing the importance of understanding these cultural nuances, the report aims to help the hotel avoid potential challenges and problems when expanding. The recommendations in the report are meant to help the General Manager make well-informed decisions and develop strategies that will lead to a successful expansion into Japan.</w:t>
      </w:r>
      <w:r w:rsidR="000D515B" w:rsidRPr="00393FEA">
        <w:rPr>
          <w:rFonts w:cs="Times New Roman"/>
          <w:b/>
          <w:bCs/>
        </w:rPr>
        <w:br w:type="page"/>
      </w:r>
    </w:p>
    <w:sdt>
      <w:sdtPr>
        <w:rPr>
          <w:rFonts w:eastAsiaTheme="minorHAnsi" w:cs="Times New Roman"/>
          <w:b w:val="0"/>
          <w:sz w:val="22"/>
          <w:szCs w:val="22"/>
        </w:rPr>
        <w:id w:val="703983584"/>
        <w:docPartObj>
          <w:docPartGallery w:val="Table of Contents"/>
          <w:docPartUnique/>
        </w:docPartObj>
      </w:sdtPr>
      <w:sdtEndPr>
        <w:rPr>
          <w:bCs/>
          <w:sz w:val="24"/>
        </w:rPr>
      </w:sdtEndPr>
      <w:sdtContent>
        <w:p w14:paraId="23FEECE1" w14:textId="58AD8CAE" w:rsidR="00A16BBC" w:rsidRPr="00393FEA" w:rsidRDefault="00A16BBC" w:rsidP="008C69E3">
          <w:pPr>
            <w:pStyle w:val="TOCHeading"/>
            <w:jc w:val="center"/>
            <w:rPr>
              <w:rFonts w:cs="Times New Roman"/>
              <w:b w:val="0"/>
              <w:bCs/>
              <w:color w:val="0070C0"/>
            </w:rPr>
          </w:pPr>
          <w:r w:rsidRPr="00393FEA">
            <w:rPr>
              <w:rFonts w:cs="Times New Roman"/>
              <w:bCs/>
              <w:color w:val="0070C0"/>
            </w:rPr>
            <w:t>Table of Contents</w:t>
          </w:r>
        </w:p>
        <w:p w14:paraId="5B2C23DE" w14:textId="3035E7AC" w:rsidR="00AE2696" w:rsidRPr="00393FEA" w:rsidRDefault="00A16BBC" w:rsidP="008C69E3">
          <w:pPr>
            <w:pStyle w:val="TOC1"/>
            <w:tabs>
              <w:tab w:val="right" w:leader="dot" w:pos="9016"/>
            </w:tabs>
            <w:rPr>
              <w:rFonts w:eastAsiaTheme="minorEastAsia" w:cs="Times New Roman"/>
              <w:kern w:val="2"/>
              <w:sz w:val="22"/>
              <w:lang w:eastAsia="en-GB"/>
              <w14:ligatures w14:val="standardContextual"/>
            </w:rPr>
          </w:pPr>
          <w:r w:rsidRPr="00393FEA">
            <w:rPr>
              <w:rFonts w:cs="Times New Roman"/>
              <w:szCs w:val="24"/>
            </w:rPr>
            <w:fldChar w:fldCharType="begin"/>
          </w:r>
          <w:r w:rsidRPr="00393FEA">
            <w:rPr>
              <w:rFonts w:cs="Times New Roman"/>
              <w:szCs w:val="24"/>
            </w:rPr>
            <w:instrText xml:space="preserve"> TOC \o "1-3" \h \z \u </w:instrText>
          </w:r>
          <w:r w:rsidRPr="00393FEA">
            <w:rPr>
              <w:rFonts w:cs="Times New Roman"/>
              <w:szCs w:val="24"/>
            </w:rPr>
            <w:fldChar w:fldCharType="separate"/>
          </w:r>
          <w:hyperlink w:anchor="_Toc148838071" w:history="1">
            <w:r w:rsidR="00AE2696" w:rsidRPr="00393FEA">
              <w:rPr>
                <w:rStyle w:val="Hyperlink"/>
                <w:rFonts w:cs="Times New Roman"/>
              </w:rPr>
              <w:t>Executive Summary</w:t>
            </w:r>
            <w:r w:rsidR="00AE2696" w:rsidRPr="00393FEA">
              <w:rPr>
                <w:rFonts w:cs="Times New Roman"/>
                <w:webHidden/>
              </w:rPr>
              <w:tab/>
            </w:r>
            <w:r w:rsidR="00AE2696" w:rsidRPr="00393FEA">
              <w:rPr>
                <w:rFonts w:cs="Times New Roman"/>
                <w:webHidden/>
              </w:rPr>
              <w:fldChar w:fldCharType="begin"/>
            </w:r>
            <w:r w:rsidR="00AE2696" w:rsidRPr="00393FEA">
              <w:rPr>
                <w:rFonts w:cs="Times New Roman"/>
                <w:webHidden/>
              </w:rPr>
              <w:instrText xml:space="preserve"> PAGEREF _Toc148838071 \h </w:instrText>
            </w:r>
            <w:r w:rsidR="00AE2696" w:rsidRPr="00393FEA">
              <w:rPr>
                <w:rFonts w:cs="Times New Roman"/>
                <w:webHidden/>
              </w:rPr>
            </w:r>
            <w:r w:rsidR="00AE2696" w:rsidRPr="00393FEA">
              <w:rPr>
                <w:rFonts w:cs="Times New Roman"/>
                <w:webHidden/>
              </w:rPr>
              <w:fldChar w:fldCharType="separate"/>
            </w:r>
            <w:r w:rsidR="00DA2C0C">
              <w:rPr>
                <w:rFonts w:cs="Times New Roman"/>
                <w:webHidden/>
              </w:rPr>
              <w:t>2</w:t>
            </w:r>
            <w:r w:rsidR="00AE2696" w:rsidRPr="00393FEA">
              <w:rPr>
                <w:rFonts w:cs="Times New Roman"/>
                <w:webHidden/>
              </w:rPr>
              <w:fldChar w:fldCharType="end"/>
            </w:r>
          </w:hyperlink>
        </w:p>
        <w:p w14:paraId="4768DD21" w14:textId="30FE5500" w:rsidR="00AE2696" w:rsidRPr="00393FEA" w:rsidRDefault="00000000" w:rsidP="008C69E3">
          <w:pPr>
            <w:pStyle w:val="TOC1"/>
            <w:tabs>
              <w:tab w:val="right" w:leader="dot" w:pos="9016"/>
            </w:tabs>
            <w:rPr>
              <w:rFonts w:eastAsiaTheme="minorEastAsia" w:cs="Times New Roman"/>
              <w:kern w:val="2"/>
              <w:sz w:val="22"/>
              <w:lang w:eastAsia="en-GB"/>
              <w14:ligatures w14:val="standardContextual"/>
            </w:rPr>
          </w:pPr>
          <w:hyperlink w:anchor="_Toc148838072" w:history="1">
            <w:r w:rsidR="00AE2696" w:rsidRPr="00393FEA">
              <w:rPr>
                <w:rStyle w:val="Hyperlink"/>
                <w:rFonts w:cs="Times New Roman"/>
                <w:bCs/>
              </w:rPr>
              <w:t>Introduction</w:t>
            </w:r>
            <w:r w:rsidR="00AE2696" w:rsidRPr="00393FEA">
              <w:rPr>
                <w:rFonts w:cs="Times New Roman"/>
                <w:webHidden/>
              </w:rPr>
              <w:tab/>
            </w:r>
            <w:r w:rsidR="00AE2696" w:rsidRPr="00393FEA">
              <w:rPr>
                <w:rFonts w:cs="Times New Roman"/>
                <w:webHidden/>
              </w:rPr>
              <w:fldChar w:fldCharType="begin"/>
            </w:r>
            <w:r w:rsidR="00AE2696" w:rsidRPr="00393FEA">
              <w:rPr>
                <w:rFonts w:cs="Times New Roman"/>
                <w:webHidden/>
              </w:rPr>
              <w:instrText xml:space="preserve"> PAGEREF _Toc148838072 \h </w:instrText>
            </w:r>
            <w:r w:rsidR="00AE2696" w:rsidRPr="00393FEA">
              <w:rPr>
                <w:rFonts w:cs="Times New Roman"/>
                <w:webHidden/>
              </w:rPr>
            </w:r>
            <w:r w:rsidR="00AE2696" w:rsidRPr="00393FEA">
              <w:rPr>
                <w:rFonts w:cs="Times New Roman"/>
                <w:webHidden/>
              </w:rPr>
              <w:fldChar w:fldCharType="separate"/>
            </w:r>
            <w:r w:rsidR="00DA2C0C">
              <w:rPr>
                <w:rFonts w:cs="Times New Roman"/>
                <w:webHidden/>
              </w:rPr>
              <w:t>4</w:t>
            </w:r>
            <w:r w:rsidR="00AE2696" w:rsidRPr="00393FEA">
              <w:rPr>
                <w:rFonts w:cs="Times New Roman"/>
                <w:webHidden/>
              </w:rPr>
              <w:fldChar w:fldCharType="end"/>
            </w:r>
          </w:hyperlink>
        </w:p>
        <w:p w14:paraId="1CF820E5" w14:textId="7D09EC96" w:rsidR="00AE2696" w:rsidRPr="00393FEA" w:rsidRDefault="00000000" w:rsidP="008C69E3">
          <w:pPr>
            <w:pStyle w:val="TOC1"/>
            <w:tabs>
              <w:tab w:val="right" w:leader="dot" w:pos="9016"/>
            </w:tabs>
            <w:rPr>
              <w:rFonts w:eastAsiaTheme="minorEastAsia" w:cs="Times New Roman"/>
              <w:kern w:val="2"/>
              <w:sz w:val="22"/>
              <w:lang w:eastAsia="en-GB"/>
              <w14:ligatures w14:val="standardContextual"/>
            </w:rPr>
          </w:pPr>
          <w:hyperlink w:anchor="_Toc148838073" w:history="1">
            <w:r w:rsidR="00AE2696" w:rsidRPr="00393FEA">
              <w:rPr>
                <w:rStyle w:val="Hyperlink"/>
                <w:rFonts w:cs="Times New Roman"/>
              </w:rPr>
              <w:t>Culture Overview: Japan</w:t>
            </w:r>
            <w:r w:rsidR="00AE2696" w:rsidRPr="00393FEA">
              <w:rPr>
                <w:rFonts w:cs="Times New Roman"/>
                <w:webHidden/>
              </w:rPr>
              <w:tab/>
            </w:r>
            <w:r w:rsidR="00AE2696" w:rsidRPr="00393FEA">
              <w:rPr>
                <w:rFonts w:cs="Times New Roman"/>
                <w:webHidden/>
              </w:rPr>
              <w:fldChar w:fldCharType="begin"/>
            </w:r>
            <w:r w:rsidR="00AE2696" w:rsidRPr="00393FEA">
              <w:rPr>
                <w:rFonts w:cs="Times New Roman"/>
                <w:webHidden/>
              </w:rPr>
              <w:instrText xml:space="preserve"> PAGEREF _Toc148838073 \h </w:instrText>
            </w:r>
            <w:r w:rsidR="00AE2696" w:rsidRPr="00393FEA">
              <w:rPr>
                <w:rFonts w:cs="Times New Roman"/>
                <w:webHidden/>
              </w:rPr>
            </w:r>
            <w:r w:rsidR="00AE2696" w:rsidRPr="00393FEA">
              <w:rPr>
                <w:rFonts w:cs="Times New Roman"/>
                <w:webHidden/>
              </w:rPr>
              <w:fldChar w:fldCharType="separate"/>
            </w:r>
            <w:r w:rsidR="00DA2C0C">
              <w:rPr>
                <w:rFonts w:cs="Times New Roman"/>
                <w:webHidden/>
              </w:rPr>
              <w:t>4</w:t>
            </w:r>
            <w:r w:rsidR="00AE2696" w:rsidRPr="00393FEA">
              <w:rPr>
                <w:rFonts w:cs="Times New Roman"/>
                <w:webHidden/>
              </w:rPr>
              <w:fldChar w:fldCharType="end"/>
            </w:r>
          </w:hyperlink>
        </w:p>
        <w:p w14:paraId="7612A5DD" w14:textId="4EE81F84" w:rsidR="00AE2696" w:rsidRPr="00393FEA" w:rsidRDefault="00000000" w:rsidP="008C69E3">
          <w:pPr>
            <w:pStyle w:val="TOC1"/>
            <w:tabs>
              <w:tab w:val="right" w:leader="dot" w:pos="9016"/>
            </w:tabs>
            <w:rPr>
              <w:rFonts w:eastAsiaTheme="minorEastAsia" w:cs="Times New Roman"/>
              <w:kern w:val="2"/>
              <w:sz w:val="22"/>
              <w:lang w:eastAsia="en-GB"/>
              <w14:ligatures w14:val="standardContextual"/>
            </w:rPr>
          </w:pPr>
          <w:hyperlink w:anchor="_Toc148838074" w:history="1">
            <w:r w:rsidR="00AE2696" w:rsidRPr="00393FEA">
              <w:rPr>
                <w:rStyle w:val="Hyperlink"/>
                <w:rFonts w:cs="Times New Roman"/>
                <w:bCs/>
              </w:rPr>
              <w:t>GLOBE Project: Country Analysis</w:t>
            </w:r>
            <w:r w:rsidR="00AE2696" w:rsidRPr="00393FEA">
              <w:rPr>
                <w:rFonts w:cs="Times New Roman"/>
                <w:webHidden/>
              </w:rPr>
              <w:tab/>
            </w:r>
            <w:r w:rsidR="00AE2696" w:rsidRPr="00393FEA">
              <w:rPr>
                <w:rFonts w:cs="Times New Roman"/>
                <w:webHidden/>
              </w:rPr>
              <w:fldChar w:fldCharType="begin"/>
            </w:r>
            <w:r w:rsidR="00AE2696" w:rsidRPr="00393FEA">
              <w:rPr>
                <w:rFonts w:cs="Times New Roman"/>
                <w:webHidden/>
              </w:rPr>
              <w:instrText xml:space="preserve"> PAGEREF _Toc148838074 \h </w:instrText>
            </w:r>
            <w:r w:rsidR="00AE2696" w:rsidRPr="00393FEA">
              <w:rPr>
                <w:rFonts w:cs="Times New Roman"/>
                <w:webHidden/>
              </w:rPr>
            </w:r>
            <w:r w:rsidR="00AE2696" w:rsidRPr="00393FEA">
              <w:rPr>
                <w:rFonts w:cs="Times New Roman"/>
                <w:webHidden/>
              </w:rPr>
              <w:fldChar w:fldCharType="separate"/>
            </w:r>
            <w:r w:rsidR="00DA2C0C">
              <w:rPr>
                <w:rFonts w:cs="Times New Roman"/>
                <w:webHidden/>
              </w:rPr>
              <w:t>4</w:t>
            </w:r>
            <w:r w:rsidR="00AE2696" w:rsidRPr="00393FEA">
              <w:rPr>
                <w:rFonts w:cs="Times New Roman"/>
                <w:webHidden/>
              </w:rPr>
              <w:fldChar w:fldCharType="end"/>
            </w:r>
          </w:hyperlink>
        </w:p>
        <w:p w14:paraId="447203B9" w14:textId="409C4D91" w:rsidR="00AE2696" w:rsidRPr="00393FEA" w:rsidRDefault="00000000" w:rsidP="008C69E3">
          <w:pPr>
            <w:pStyle w:val="TOC1"/>
            <w:tabs>
              <w:tab w:val="right" w:leader="dot" w:pos="9016"/>
            </w:tabs>
            <w:rPr>
              <w:rFonts w:eastAsiaTheme="minorEastAsia" w:cs="Times New Roman"/>
              <w:kern w:val="2"/>
              <w:sz w:val="22"/>
              <w:lang w:eastAsia="en-GB"/>
              <w14:ligatures w14:val="standardContextual"/>
            </w:rPr>
          </w:pPr>
          <w:hyperlink w:anchor="_Toc148838075" w:history="1">
            <w:r w:rsidR="00AE2696" w:rsidRPr="00393FEA">
              <w:rPr>
                <w:rStyle w:val="Hyperlink"/>
                <w:rFonts w:cs="Times New Roman"/>
              </w:rPr>
              <w:t>Importance of cultural intelligence and sensitivity</w:t>
            </w:r>
            <w:r w:rsidR="00AE2696" w:rsidRPr="00393FEA">
              <w:rPr>
                <w:rFonts w:cs="Times New Roman"/>
                <w:webHidden/>
              </w:rPr>
              <w:tab/>
            </w:r>
            <w:r w:rsidR="00AE2696" w:rsidRPr="00393FEA">
              <w:rPr>
                <w:rFonts w:cs="Times New Roman"/>
                <w:webHidden/>
              </w:rPr>
              <w:fldChar w:fldCharType="begin"/>
            </w:r>
            <w:r w:rsidR="00AE2696" w:rsidRPr="00393FEA">
              <w:rPr>
                <w:rFonts w:cs="Times New Roman"/>
                <w:webHidden/>
              </w:rPr>
              <w:instrText xml:space="preserve"> PAGEREF _Toc148838075 \h </w:instrText>
            </w:r>
            <w:r w:rsidR="00AE2696" w:rsidRPr="00393FEA">
              <w:rPr>
                <w:rFonts w:cs="Times New Roman"/>
                <w:webHidden/>
              </w:rPr>
            </w:r>
            <w:r w:rsidR="00AE2696" w:rsidRPr="00393FEA">
              <w:rPr>
                <w:rFonts w:cs="Times New Roman"/>
                <w:webHidden/>
              </w:rPr>
              <w:fldChar w:fldCharType="separate"/>
            </w:r>
            <w:r w:rsidR="00DA2C0C">
              <w:rPr>
                <w:rFonts w:cs="Times New Roman"/>
                <w:webHidden/>
              </w:rPr>
              <w:t>6</w:t>
            </w:r>
            <w:r w:rsidR="00AE2696" w:rsidRPr="00393FEA">
              <w:rPr>
                <w:rFonts w:cs="Times New Roman"/>
                <w:webHidden/>
              </w:rPr>
              <w:fldChar w:fldCharType="end"/>
            </w:r>
          </w:hyperlink>
        </w:p>
        <w:p w14:paraId="6505B489" w14:textId="29232AAE" w:rsidR="00AE2696" w:rsidRPr="00393FEA" w:rsidRDefault="00000000" w:rsidP="008C69E3">
          <w:pPr>
            <w:pStyle w:val="TOC1"/>
            <w:tabs>
              <w:tab w:val="right" w:leader="dot" w:pos="9016"/>
            </w:tabs>
            <w:rPr>
              <w:rFonts w:eastAsiaTheme="minorEastAsia" w:cs="Times New Roman"/>
              <w:kern w:val="2"/>
              <w:sz w:val="22"/>
              <w:lang w:eastAsia="en-GB"/>
              <w14:ligatures w14:val="standardContextual"/>
            </w:rPr>
          </w:pPr>
          <w:hyperlink w:anchor="_Toc148838076" w:history="1">
            <w:r w:rsidR="00AE2696" w:rsidRPr="00393FEA">
              <w:rPr>
                <w:rStyle w:val="Hyperlink"/>
                <w:rFonts w:cs="Times New Roman"/>
                <w:bCs/>
              </w:rPr>
              <w:t>Conclusion</w:t>
            </w:r>
            <w:r w:rsidR="00AE2696" w:rsidRPr="00393FEA">
              <w:rPr>
                <w:rFonts w:cs="Times New Roman"/>
                <w:webHidden/>
              </w:rPr>
              <w:tab/>
            </w:r>
            <w:r w:rsidR="00AE2696" w:rsidRPr="00393FEA">
              <w:rPr>
                <w:rFonts w:cs="Times New Roman"/>
                <w:webHidden/>
              </w:rPr>
              <w:fldChar w:fldCharType="begin"/>
            </w:r>
            <w:r w:rsidR="00AE2696" w:rsidRPr="00393FEA">
              <w:rPr>
                <w:rFonts w:cs="Times New Roman"/>
                <w:webHidden/>
              </w:rPr>
              <w:instrText xml:space="preserve"> PAGEREF _Toc148838076 \h </w:instrText>
            </w:r>
            <w:r w:rsidR="00AE2696" w:rsidRPr="00393FEA">
              <w:rPr>
                <w:rFonts w:cs="Times New Roman"/>
                <w:webHidden/>
              </w:rPr>
            </w:r>
            <w:r w:rsidR="00AE2696" w:rsidRPr="00393FEA">
              <w:rPr>
                <w:rFonts w:cs="Times New Roman"/>
                <w:webHidden/>
              </w:rPr>
              <w:fldChar w:fldCharType="separate"/>
            </w:r>
            <w:r w:rsidR="00DA2C0C">
              <w:rPr>
                <w:rFonts w:cs="Times New Roman"/>
                <w:webHidden/>
              </w:rPr>
              <w:t>7</w:t>
            </w:r>
            <w:r w:rsidR="00AE2696" w:rsidRPr="00393FEA">
              <w:rPr>
                <w:rFonts w:cs="Times New Roman"/>
                <w:webHidden/>
              </w:rPr>
              <w:fldChar w:fldCharType="end"/>
            </w:r>
          </w:hyperlink>
        </w:p>
        <w:p w14:paraId="26EBCDED" w14:textId="57D0D976" w:rsidR="00AE2696" w:rsidRPr="00393FEA" w:rsidRDefault="00000000" w:rsidP="008C69E3">
          <w:pPr>
            <w:pStyle w:val="TOC1"/>
            <w:tabs>
              <w:tab w:val="right" w:leader="dot" w:pos="9016"/>
            </w:tabs>
            <w:rPr>
              <w:rFonts w:eastAsiaTheme="minorEastAsia" w:cs="Times New Roman"/>
              <w:kern w:val="2"/>
              <w:sz w:val="22"/>
              <w:lang w:eastAsia="en-GB"/>
              <w14:ligatures w14:val="standardContextual"/>
            </w:rPr>
          </w:pPr>
          <w:hyperlink w:anchor="_Toc148838077" w:history="1">
            <w:r w:rsidR="00AE2696" w:rsidRPr="00393FEA">
              <w:rPr>
                <w:rStyle w:val="Hyperlink"/>
                <w:rFonts w:cs="Times New Roman"/>
                <w:bCs/>
              </w:rPr>
              <w:t>Recommendations</w:t>
            </w:r>
            <w:r w:rsidR="00AE2696" w:rsidRPr="00393FEA">
              <w:rPr>
                <w:rFonts w:cs="Times New Roman"/>
                <w:webHidden/>
              </w:rPr>
              <w:tab/>
            </w:r>
            <w:r w:rsidR="00AE2696" w:rsidRPr="00393FEA">
              <w:rPr>
                <w:rFonts w:cs="Times New Roman"/>
                <w:webHidden/>
              </w:rPr>
              <w:fldChar w:fldCharType="begin"/>
            </w:r>
            <w:r w:rsidR="00AE2696" w:rsidRPr="00393FEA">
              <w:rPr>
                <w:rFonts w:cs="Times New Roman"/>
                <w:webHidden/>
              </w:rPr>
              <w:instrText xml:space="preserve"> PAGEREF _Toc148838077 \h </w:instrText>
            </w:r>
            <w:r w:rsidR="00AE2696" w:rsidRPr="00393FEA">
              <w:rPr>
                <w:rFonts w:cs="Times New Roman"/>
                <w:webHidden/>
              </w:rPr>
            </w:r>
            <w:r w:rsidR="00AE2696" w:rsidRPr="00393FEA">
              <w:rPr>
                <w:rFonts w:cs="Times New Roman"/>
                <w:webHidden/>
              </w:rPr>
              <w:fldChar w:fldCharType="separate"/>
            </w:r>
            <w:r w:rsidR="00DA2C0C">
              <w:rPr>
                <w:rFonts w:cs="Times New Roman"/>
                <w:webHidden/>
              </w:rPr>
              <w:t>7</w:t>
            </w:r>
            <w:r w:rsidR="00AE2696" w:rsidRPr="00393FEA">
              <w:rPr>
                <w:rFonts w:cs="Times New Roman"/>
                <w:webHidden/>
              </w:rPr>
              <w:fldChar w:fldCharType="end"/>
            </w:r>
          </w:hyperlink>
        </w:p>
        <w:p w14:paraId="3F47D4FD" w14:textId="0BAF4B9D" w:rsidR="00AE2696" w:rsidRPr="00393FEA" w:rsidRDefault="00000000" w:rsidP="008C69E3">
          <w:pPr>
            <w:pStyle w:val="TOC1"/>
            <w:tabs>
              <w:tab w:val="right" w:leader="dot" w:pos="9016"/>
            </w:tabs>
            <w:rPr>
              <w:rFonts w:eastAsiaTheme="minorEastAsia" w:cs="Times New Roman"/>
              <w:kern w:val="2"/>
              <w:sz w:val="22"/>
              <w:lang w:eastAsia="en-GB"/>
              <w14:ligatures w14:val="standardContextual"/>
            </w:rPr>
          </w:pPr>
          <w:hyperlink w:anchor="_Toc148838078" w:history="1">
            <w:r w:rsidR="00AE2696" w:rsidRPr="00393FEA">
              <w:rPr>
                <w:rStyle w:val="Hyperlink"/>
                <w:rFonts w:cs="Times New Roman"/>
                <w:bCs/>
              </w:rPr>
              <w:t>Reference list</w:t>
            </w:r>
            <w:r w:rsidR="00AE2696" w:rsidRPr="00393FEA">
              <w:rPr>
                <w:rFonts w:cs="Times New Roman"/>
                <w:webHidden/>
              </w:rPr>
              <w:tab/>
            </w:r>
            <w:r w:rsidR="00AE2696" w:rsidRPr="00393FEA">
              <w:rPr>
                <w:rFonts w:cs="Times New Roman"/>
                <w:webHidden/>
              </w:rPr>
              <w:fldChar w:fldCharType="begin"/>
            </w:r>
            <w:r w:rsidR="00AE2696" w:rsidRPr="00393FEA">
              <w:rPr>
                <w:rFonts w:cs="Times New Roman"/>
                <w:webHidden/>
              </w:rPr>
              <w:instrText xml:space="preserve"> PAGEREF _Toc148838078 \h </w:instrText>
            </w:r>
            <w:r w:rsidR="00AE2696" w:rsidRPr="00393FEA">
              <w:rPr>
                <w:rFonts w:cs="Times New Roman"/>
                <w:webHidden/>
              </w:rPr>
            </w:r>
            <w:r w:rsidR="00AE2696" w:rsidRPr="00393FEA">
              <w:rPr>
                <w:rFonts w:cs="Times New Roman"/>
                <w:webHidden/>
              </w:rPr>
              <w:fldChar w:fldCharType="separate"/>
            </w:r>
            <w:r w:rsidR="00DA2C0C">
              <w:rPr>
                <w:rFonts w:cs="Times New Roman"/>
                <w:webHidden/>
              </w:rPr>
              <w:t>8</w:t>
            </w:r>
            <w:r w:rsidR="00AE2696" w:rsidRPr="00393FEA">
              <w:rPr>
                <w:rFonts w:cs="Times New Roman"/>
                <w:webHidden/>
              </w:rPr>
              <w:fldChar w:fldCharType="end"/>
            </w:r>
          </w:hyperlink>
        </w:p>
        <w:p w14:paraId="05D23382" w14:textId="41C2CA39" w:rsidR="00A16BBC" w:rsidRPr="00393FEA" w:rsidRDefault="00A16BBC" w:rsidP="008C69E3">
          <w:pPr>
            <w:rPr>
              <w:rFonts w:cs="Times New Roman"/>
            </w:rPr>
          </w:pPr>
          <w:r w:rsidRPr="00393FEA">
            <w:rPr>
              <w:rFonts w:cs="Times New Roman"/>
              <w:b/>
              <w:bCs/>
              <w:szCs w:val="24"/>
            </w:rPr>
            <w:fldChar w:fldCharType="end"/>
          </w:r>
        </w:p>
      </w:sdtContent>
    </w:sdt>
    <w:p w14:paraId="5E94F0F7" w14:textId="77777777" w:rsidR="00FB10BE" w:rsidRPr="00393FEA" w:rsidRDefault="00FB10BE" w:rsidP="008C69E3">
      <w:pPr>
        <w:rPr>
          <w:rFonts w:cs="Times New Roman"/>
          <w:b/>
          <w:bCs/>
          <w:sz w:val="28"/>
          <w:szCs w:val="28"/>
        </w:rPr>
      </w:pPr>
    </w:p>
    <w:p w14:paraId="2D1715BA" w14:textId="77777777" w:rsidR="00FB10BE" w:rsidRPr="00393FEA" w:rsidRDefault="00FB10BE" w:rsidP="008C69E3">
      <w:pPr>
        <w:rPr>
          <w:rFonts w:cs="Times New Roman"/>
          <w:b/>
          <w:bCs/>
          <w:sz w:val="28"/>
          <w:szCs w:val="28"/>
        </w:rPr>
      </w:pPr>
      <w:r w:rsidRPr="00393FEA">
        <w:rPr>
          <w:rFonts w:cs="Times New Roman"/>
          <w:b/>
          <w:bCs/>
          <w:sz w:val="28"/>
          <w:szCs w:val="28"/>
        </w:rPr>
        <w:br w:type="page"/>
      </w:r>
    </w:p>
    <w:p w14:paraId="0173E44B" w14:textId="12DDBB01" w:rsidR="00095D75" w:rsidRPr="00393FEA" w:rsidRDefault="00095D75" w:rsidP="008C69E3">
      <w:pPr>
        <w:pStyle w:val="Heading1"/>
        <w:rPr>
          <w:rFonts w:cs="Times New Roman"/>
          <w:b w:val="0"/>
          <w:bCs/>
        </w:rPr>
      </w:pPr>
      <w:bookmarkStart w:id="1" w:name="_Toc148838072"/>
      <w:r w:rsidRPr="00393FEA">
        <w:rPr>
          <w:rFonts w:cs="Times New Roman"/>
          <w:bCs/>
        </w:rPr>
        <w:lastRenderedPageBreak/>
        <w:t>Introduction</w:t>
      </w:r>
      <w:bookmarkEnd w:id="1"/>
      <w:r w:rsidRPr="00393FEA">
        <w:rPr>
          <w:rFonts w:cs="Times New Roman"/>
          <w:bCs/>
        </w:rPr>
        <w:t xml:space="preserve"> </w:t>
      </w:r>
    </w:p>
    <w:p w14:paraId="2E18A4DB" w14:textId="4DDDC440" w:rsidR="009A5729" w:rsidRPr="00393FEA" w:rsidRDefault="00FD410D" w:rsidP="008C69E3">
      <w:pPr>
        <w:rPr>
          <w:rFonts w:cs="Times New Roman"/>
        </w:rPr>
      </w:pPr>
      <w:r w:rsidRPr="00393FEA">
        <w:rPr>
          <w:rFonts w:cs="Times New Roman"/>
        </w:rPr>
        <w:t xml:space="preserve">The </w:t>
      </w:r>
      <w:r w:rsidR="002E59D0" w:rsidRPr="00393FEA">
        <w:rPr>
          <w:rFonts w:cs="Times New Roman"/>
        </w:rPr>
        <w:t>Diversity Hotel &amp; Spa</w:t>
      </w:r>
      <w:r w:rsidR="00B236BC" w:rsidRPr="00393FEA">
        <w:rPr>
          <w:rFonts w:cs="Times New Roman"/>
        </w:rPr>
        <w:t xml:space="preserve">, a distinguished </w:t>
      </w:r>
      <w:r w:rsidR="002218D6" w:rsidRPr="00393FEA">
        <w:rPr>
          <w:rFonts w:cs="Times New Roman"/>
        </w:rPr>
        <w:t>5-star UK-based</w:t>
      </w:r>
      <w:r w:rsidR="00B236BC" w:rsidRPr="00393FEA">
        <w:rPr>
          <w:rFonts w:cs="Times New Roman"/>
        </w:rPr>
        <w:t xml:space="preserve"> hotel company, is on the top of a remarkable transnational expansion. </w:t>
      </w:r>
      <w:r w:rsidR="000E7948" w:rsidRPr="00393FEA">
        <w:rPr>
          <w:rFonts w:cs="Times New Roman"/>
        </w:rPr>
        <w:t xml:space="preserve">Their expansion to a new country shows that they are committed to providing the best hospitality knowledge in the world. </w:t>
      </w:r>
      <w:r w:rsidR="00B236BC" w:rsidRPr="00393FEA">
        <w:rPr>
          <w:rFonts w:cs="Times New Roman"/>
        </w:rPr>
        <w:t xml:space="preserve">This report, commissioned by </w:t>
      </w:r>
      <w:r w:rsidR="00574EB1" w:rsidRPr="00393FEA">
        <w:rPr>
          <w:rFonts w:cs="Times New Roman"/>
        </w:rPr>
        <w:t>their</w:t>
      </w:r>
      <w:r w:rsidR="00B236BC" w:rsidRPr="00393FEA">
        <w:rPr>
          <w:rFonts w:cs="Times New Roman"/>
        </w:rPr>
        <w:t xml:space="preserve"> General Manager, is a vital companion for </w:t>
      </w:r>
      <w:r w:rsidR="00574EB1" w:rsidRPr="00393FEA">
        <w:rPr>
          <w:rFonts w:cs="Times New Roman"/>
        </w:rPr>
        <w:t>their</w:t>
      </w:r>
      <w:r w:rsidR="00B236BC" w:rsidRPr="00393FEA">
        <w:rPr>
          <w:rFonts w:cs="Times New Roman"/>
        </w:rPr>
        <w:t xml:space="preserve"> imminent expansion, fastening on intercultural capability and leadership. </w:t>
      </w:r>
      <w:r w:rsidR="00574EB1" w:rsidRPr="00393FEA">
        <w:rPr>
          <w:rFonts w:cs="Times New Roman"/>
        </w:rPr>
        <w:t>They</w:t>
      </w:r>
      <w:r w:rsidR="00B236BC" w:rsidRPr="00393FEA">
        <w:rPr>
          <w:rFonts w:cs="Times New Roman"/>
        </w:rPr>
        <w:t xml:space="preserve"> begin by exploring the culture and customs of the chosen country, Japan, and latterly, conduct a profound analysis of Japanese culture using perceptivity from the GLOBE Project's culture and leadership study</w:t>
      </w:r>
      <w:r w:rsidR="005A77EF" w:rsidRPr="00393FEA">
        <w:rPr>
          <w:rFonts w:cs="Times New Roman"/>
        </w:rPr>
        <w:t xml:space="preserve">. </w:t>
      </w:r>
    </w:p>
    <w:p w14:paraId="1A1B4717" w14:textId="736CC042" w:rsidR="00095D75" w:rsidRPr="00393FEA" w:rsidRDefault="00095D75" w:rsidP="008C69E3">
      <w:pPr>
        <w:pStyle w:val="Heading1"/>
        <w:rPr>
          <w:rFonts w:cs="Times New Roman"/>
          <w:sz w:val="24"/>
          <w:szCs w:val="24"/>
        </w:rPr>
      </w:pPr>
      <w:bookmarkStart w:id="2" w:name="_Toc148838073"/>
      <w:r w:rsidRPr="00393FEA">
        <w:rPr>
          <w:rFonts w:cs="Times New Roman"/>
        </w:rPr>
        <w:t>Culture Overview: Japan</w:t>
      </w:r>
      <w:bookmarkEnd w:id="2"/>
    </w:p>
    <w:p w14:paraId="123EE7F1" w14:textId="5B4F4A44" w:rsidR="00A56781" w:rsidRPr="00393FEA" w:rsidRDefault="00641395" w:rsidP="008C69E3">
      <w:pPr>
        <w:rPr>
          <w:rFonts w:cs="Times New Roman"/>
        </w:rPr>
      </w:pPr>
      <w:r w:rsidRPr="00393FEA">
        <w:rPr>
          <w:rFonts w:cs="Times New Roman"/>
        </w:rPr>
        <w:t>T</w:t>
      </w:r>
      <w:r w:rsidR="00A56781" w:rsidRPr="00393FEA">
        <w:rPr>
          <w:rFonts w:cs="Times New Roman"/>
        </w:rPr>
        <w:t>he nation selected for the Diversity Hotel's growth has a rich and distinctive creative legacy that has a significant impact on its traditions, behavio</w:t>
      </w:r>
      <w:r w:rsidR="000E7948" w:rsidRPr="00393FEA">
        <w:rPr>
          <w:rFonts w:cs="Times New Roman"/>
        </w:rPr>
        <w:t>u</w:t>
      </w:r>
      <w:r w:rsidR="00A56781" w:rsidRPr="00393FEA">
        <w:rPr>
          <w:rFonts w:cs="Times New Roman"/>
        </w:rPr>
        <w:t xml:space="preserve">rs, and social morality. To set the scene for their in-depth research, this part provides a succinct yet insightful aesthetic overview of Japan. </w:t>
      </w:r>
    </w:p>
    <w:p w14:paraId="10A8F5D7" w14:textId="60E5648C" w:rsidR="001035E9" w:rsidRPr="00393FEA" w:rsidRDefault="00A56781" w:rsidP="008C69E3">
      <w:pPr>
        <w:rPr>
          <w:rFonts w:cs="Times New Roman"/>
        </w:rPr>
      </w:pPr>
      <w:r w:rsidRPr="00393FEA">
        <w:rPr>
          <w:rFonts w:cs="Times New Roman"/>
        </w:rPr>
        <w:t xml:space="preserve">According to </w:t>
      </w:r>
      <w:r w:rsidR="007C1579" w:rsidRPr="007C1579">
        <w:rPr>
          <w:rFonts w:eastAsia="Times New Roman" w:cs="Times New Roman"/>
          <w:szCs w:val="24"/>
        </w:rPr>
        <w:t>Dang</w:t>
      </w:r>
      <w:r w:rsidR="007C1579" w:rsidRPr="00393FEA">
        <w:rPr>
          <w:rFonts w:eastAsia="Times New Roman" w:cs="Times New Roman"/>
          <w:szCs w:val="24"/>
        </w:rPr>
        <w:t xml:space="preserve"> </w:t>
      </w:r>
      <w:r w:rsidR="007C1579" w:rsidRPr="007C1579">
        <w:rPr>
          <w:rFonts w:eastAsia="Times New Roman" w:cs="Times New Roman"/>
          <w:szCs w:val="24"/>
        </w:rPr>
        <w:t>and Rammal</w:t>
      </w:r>
      <w:r w:rsidR="007C1579" w:rsidRPr="00393FEA">
        <w:rPr>
          <w:rFonts w:cs="Times New Roman"/>
        </w:rPr>
        <w:t xml:space="preserve"> </w:t>
      </w:r>
      <w:r w:rsidRPr="00393FEA">
        <w:rPr>
          <w:rFonts w:cs="Times New Roman"/>
        </w:rPr>
        <w:t>(</w:t>
      </w:r>
      <w:r w:rsidR="007C1579" w:rsidRPr="00393FEA">
        <w:rPr>
          <w:rFonts w:cs="Times New Roman"/>
        </w:rPr>
        <w:t>2020</w:t>
      </w:r>
      <w:r w:rsidRPr="00393FEA">
        <w:rPr>
          <w:rFonts w:cs="Times New Roman"/>
        </w:rPr>
        <w:t xml:space="preserve">), Japan's culture is distinguished by an unusual fusion of tradition and modernity. The value of respect for both individuals and authority figures </w:t>
      </w:r>
      <w:r w:rsidR="000E7948" w:rsidRPr="00393FEA">
        <w:rPr>
          <w:rFonts w:cs="Times New Roman"/>
        </w:rPr>
        <w:t>is</w:t>
      </w:r>
      <w:r w:rsidRPr="00393FEA">
        <w:rPr>
          <w:rFonts w:cs="Times New Roman"/>
        </w:rPr>
        <w:t xml:space="preserve"> important to Japanese society. A frequent welcoming gesture that emphasizes the value of respect in daily interactions is the bow. The idea of "we," or harmony, is highly regarded and emphasizes the importance of consensus and good taste. The Japanese people continue to place a high value on traditional practices like ikebana and tea ceremonies (Takei and Alston, 2018). Time management is a crucial component of Japanese culture and </w:t>
      </w:r>
      <w:r w:rsidR="00FF261B" w:rsidRPr="00393FEA">
        <w:rPr>
          <w:rFonts w:cs="Times New Roman"/>
        </w:rPr>
        <w:t>promptness,</w:t>
      </w:r>
      <w:r w:rsidRPr="00393FEA">
        <w:rPr>
          <w:rFonts w:cs="Times New Roman"/>
        </w:rPr>
        <w:t xml:space="preserve"> and excellence are also firmly ingrained in creative ideals (</w:t>
      </w:r>
      <w:r w:rsidR="005A77EF" w:rsidRPr="005A77EF">
        <w:rPr>
          <w:rFonts w:eastAsia="Times New Roman" w:cs="Times New Roman"/>
          <w:szCs w:val="24"/>
        </w:rPr>
        <w:t>Schaede</w:t>
      </w:r>
      <w:r w:rsidR="005A77EF" w:rsidRPr="00393FEA">
        <w:rPr>
          <w:rFonts w:cs="Times New Roman"/>
        </w:rPr>
        <w:t xml:space="preserve">, </w:t>
      </w:r>
      <w:r w:rsidRPr="00393FEA">
        <w:rPr>
          <w:rFonts w:cs="Times New Roman"/>
        </w:rPr>
        <w:t>2020).</w:t>
      </w:r>
    </w:p>
    <w:p w14:paraId="5B9F439B" w14:textId="7B6945D5" w:rsidR="00095D75" w:rsidRPr="00393FEA" w:rsidRDefault="00095D75" w:rsidP="008C69E3">
      <w:pPr>
        <w:pStyle w:val="Heading1"/>
        <w:rPr>
          <w:rFonts w:cs="Times New Roman"/>
          <w:b w:val="0"/>
          <w:bCs/>
          <w:color w:val="000000" w:themeColor="text1"/>
        </w:rPr>
      </w:pPr>
      <w:bookmarkStart w:id="3" w:name="_Toc148838074"/>
      <w:r w:rsidRPr="00393FEA">
        <w:rPr>
          <w:rFonts w:cs="Times New Roman"/>
          <w:bCs/>
          <w:color w:val="000000" w:themeColor="text1"/>
        </w:rPr>
        <w:t>GLOBE Project: Country Analysis</w:t>
      </w:r>
      <w:bookmarkEnd w:id="3"/>
    </w:p>
    <w:p w14:paraId="1FC644C4" w14:textId="77777777" w:rsidR="00CA3817" w:rsidRPr="00393FEA" w:rsidRDefault="00CA3817" w:rsidP="008C69E3">
      <w:pPr>
        <w:rPr>
          <w:rFonts w:cs="Times New Roman"/>
        </w:rPr>
      </w:pPr>
      <w:r w:rsidRPr="00393FEA">
        <w:rPr>
          <w:rFonts w:cs="Times New Roman"/>
        </w:rPr>
        <w:t xml:space="preserve">To acquire a thorough picture of the creative geography in Japan, they turn to the GLOBE Project's culture and leadership research. </w:t>
      </w:r>
    </w:p>
    <w:p w14:paraId="1AF78A6E" w14:textId="25865110" w:rsidR="000E7948" w:rsidRPr="00393FEA" w:rsidRDefault="00095D75" w:rsidP="008C69E3">
      <w:pPr>
        <w:rPr>
          <w:rFonts w:cs="Times New Roman"/>
        </w:rPr>
      </w:pPr>
      <w:r w:rsidRPr="00393FEA">
        <w:rPr>
          <w:rFonts w:cs="Times New Roman"/>
          <w:b/>
          <w:bCs/>
        </w:rPr>
        <w:t>Power Distance</w:t>
      </w:r>
      <w:r w:rsidRPr="00393FEA">
        <w:rPr>
          <w:rFonts w:cs="Times New Roman"/>
        </w:rPr>
        <w:t xml:space="preserve">: </w:t>
      </w:r>
      <w:r w:rsidR="000F52C1" w:rsidRPr="00393FEA">
        <w:rPr>
          <w:rFonts w:cs="Times New Roman"/>
        </w:rPr>
        <w:t>Japan scores high on the Power Distance dimension, which means there</w:t>
      </w:r>
      <w:r w:rsidR="007B6F67" w:rsidRPr="00393FEA">
        <w:rPr>
          <w:rFonts w:cs="Times New Roman"/>
        </w:rPr>
        <w:t xml:space="preserve"> i</w:t>
      </w:r>
      <w:r w:rsidR="000F52C1" w:rsidRPr="00393FEA">
        <w:rPr>
          <w:rFonts w:cs="Times New Roman"/>
        </w:rPr>
        <w:t xml:space="preserve">s a strong emphasis on </w:t>
      </w:r>
      <w:r w:rsidR="00DD56F4" w:rsidRPr="00393FEA">
        <w:rPr>
          <w:rFonts w:cs="Times New Roman"/>
        </w:rPr>
        <w:t xml:space="preserve">the </w:t>
      </w:r>
      <w:r w:rsidR="000F52C1" w:rsidRPr="00393FEA">
        <w:rPr>
          <w:rFonts w:cs="Times New Roman"/>
        </w:rPr>
        <w:t>scale and esteeming authority</w:t>
      </w:r>
      <w:r w:rsidR="00B03EB3" w:rsidRPr="00393FEA">
        <w:rPr>
          <w:rFonts w:cs="Times New Roman"/>
        </w:rPr>
        <w:t>.</w:t>
      </w:r>
      <w:r w:rsidR="000F52C1" w:rsidRPr="00393FEA">
        <w:rPr>
          <w:rFonts w:cs="Times New Roman"/>
        </w:rPr>
        <w:t xml:space="preserve"> </w:t>
      </w:r>
      <w:r w:rsidR="00B03EB3" w:rsidRPr="00393FEA">
        <w:rPr>
          <w:rFonts w:cs="Times New Roman"/>
        </w:rPr>
        <w:t>In Japan, there</w:t>
      </w:r>
      <w:r w:rsidR="007B6F67" w:rsidRPr="00393FEA">
        <w:rPr>
          <w:rFonts w:cs="Times New Roman"/>
        </w:rPr>
        <w:t xml:space="preserve"> i</w:t>
      </w:r>
      <w:r w:rsidR="00B03EB3" w:rsidRPr="00393FEA">
        <w:rPr>
          <w:rFonts w:cs="Times New Roman"/>
        </w:rPr>
        <w:t>s an especially high- Power Distance, inferring those hierarchical structures are deeply hardwired in the culture</w:t>
      </w:r>
      <w:r w:rsidR="005A77EF" w:rsidRPr="00393FEA">
        <w:rPr>
          <w:rFonts w:cs="Times New Roman"/>
        </w:rPr>
        <w:t xml:space="preserve">. </w:t>
      </w:r>
      <w:r w:rsidR="00B03EB3" w:rsidRPr="00393FEA">
        <w:rPr>
          <w:rFonts w:cs="Times New Roman"/>
        </w:rPr>
        <w:t>Japanese society places significant significance on esteeming and valuing authority numbers, and individualities are generally anticipated to conform to these structures</w:t>
      </w:r>
      <w:r w:rsidR="00354614" w:rsidRPr="00393FEA">
        <w:rPr>
          <w:rFonts w:cs="Times New Roman"/>
        </w:rPr>
        <w:t xml:space="preserve"> (</w:t>
      </w:r>
      <w:r w:rsidR="005A77EF" w:rsidRPr="005A77EF">
        <w:rPr>
          <w:rFonts w:eastAsia="Times New Roman" w:cs="Times New Roman"/>
          <w:szCs w:val="24"/>
        </w:rPr>
        <w:t>Watanabe and Kanazawa</w:t>
      </w:r>
      <w:r w:rsidR="00354614" w:rsidRPr="00393FEA">
        <w:rPr>
          <w:rFonts w:cs="Times New Roman"/>
        </w:rPr>
        <w:t>, 20</w:t>
      </w:r>
      <w:r w:rsidR="005A77EF" w:rsidRPr="00393FEA">
        <w:rPr>
          <w:rFonts w:cs="Times New Roman"/>
        </w:rPr>
        <w:t>2</w:t>
      </w:r>
      <w:r w:rsidR="00354614" w:rsidRPr="00393FEA">
        <w:rPr>
          <w:rFonts w:cs="Times New Roman"/>
        </w:rPr>
        <w:t>1)</w:t>
      </w:r>
      <w:r w:rsidR="00B03EB3" w:rsidRPr="00393FEA">
        <w:rPr>
          <w:rFonts w:cs="Times New Roman"/>
        </w:rPr>
        <w:t xml:space="preserve">. For </w:t>
      </w:r>
      <w:r w:rsidR="002206EF" w:rsidRPr="00393FEA">
        <w:rPr>
          <w:rFonts w:cs="Times New Roman"/>
        </w:rPr>
        <w:t>their</w:t>
      </w:r>
      <w:r w:rsidR="00B03EB3" w:rsidRPr="00393FEA">
        <w:rPr>
          <w:rFonts w:cs="Times New Roman"/>
        </w:rPr>
        <w:t xml:space="preserve"> hotel's successful expansion into Japan, it</w:t>
      </w:r>
      <w:r w:rsidR="00574EB1" w:rsidRPr="00393FEA">
        <w:rPr>
          <w:rFonts w:cs="Times New Roman"/>
        </w:rPr>
        <w:t xml:space="preserve"> i</w:t>
      </w:r>
      <w:r w:rsidR="00B03EB3" w:rsidRPr="00393FEA">
        <w:rPr>
          <w:rFonts w:cs="Times New Roman"/>
        </w:rPr>
        <w:t xml:space="preserve">s vital to comprehend and appreciate this hierarchical frame, particularly when working with original workers. </w:t>
      </w:r>
      <w:r w:rsidR="000E7948" w:rsidRPr="00393FEA">
        <w:rPr>
          <w:rFonts w:cs="Times New Roman"/>
        </w:rPr>
        <w:lastRenderedPageBreak/>
        <w:t>Acknowledging the importance of Power Distance will help the association collaborate and make decisions more effectively. This hierarchical structure must be understood and respected by the group, particularly when it comes to the force's original labour.</w:t>
      </w:r>
    </w:p>
    <w:p w14:paraId="643D226E" w14:textId="2CE0A802" w:rsidR="000F52C1" w:rsidRPr="00393FEA" w:rsidRDefault="00095D75" w:rsidP="008C69E3">
      <w:pPr>
        <w:rPr>
          <w:rFonts w:cs="Times New Roman"/>
        </w:rPr>
      </w:pPr>
      <w:r w:rsidRPr="00393FEA">
        <w:rPr>
          <w:rFonts w:cs="Times New Roman"/>
          <w:b/>
          <w:bCs/>
        </w:rPr>
        <w:t>Collectivism</w:t>
      </w:r>
      <w:r w:rsidRPr="00393FEA">
        <w:rPr>
          <w:rFonts w:cs="Times New Roman"/>
        </w:rPr>
        <w:t xml:space="preserve">: </w:t>
      </w:r>
      <w:r w:rsidR="000F52C1" w:rsidRPr="00393FEA">
        <w:rPr>
          <w:rFonts w:cs="Times New Roman"/>
        </w:rPr>
        <w:t xml:space="preserve">Japan exhibits a strong collectivist culture, valuing group harmony and agreement. Encouraging cooperation and cooperative </w:t>
      </w:r>
      <w:r w:rsidR="002218D6" w:rsidRPr="00393FEA">
        <w:rPr>
          <w:rFonts w:cs="Times New Roman"/>
        </w:rPr>
        <w:t>decision-making</w:t>
      </w:r>
      <w:r w:rsidR="000F52C1" w:rsidRPr="00393FEA">
        <w:rPr>
          <w:rFonts w:cs="Times New Roman"/>
        </w:rPr>
        <w:t xml:space="preserve"> is consummate for effective leadership and staff operation</w:t>
      </w:r>
      <w:r w:rsidR="002431C6" w:rsidRPr="00393FEA">
        <w:rPr>
          <w:rFonts w:cs="Times New Roman"/>
        </w:rPr>
        <w:t xml:space="preserve"> (</w:t>
      </w:r>
      <w:r w:rsidR="00641395" w:rsidRPr="00641395">
        <w:rPr>
          <w:rFonts w:eastAsia="Times New Roman" w:cs="Times New Roman"/>
          <w:szCs w:val="24"/>
        </w:rPr>
        <w:t>Masuda</w:t>
      </w:r>
      <w:r w:rsidR="00641395" w:rsidRPr="00393FEA">
        <w:rPr>
          <w:rFonts w:eastAsia="Times New Roman" w:cs="Times New Roman"/>
          <w:szCs w:val="24"/>
        </w:rPr>
        <w:t xml:space="preserve"> et al.</w:t>
      </w:r>
      <w:r w:rsidR="002431C6" w:rsidRPr="00393FEA">
        <w:rPr>
          <w:rFonts w:cs="Times New Roman"/>
        </w:rPr>
        <w:t xml:space="preserve">, </w:t>
      </w:r>
      <w:r w:rsidR="00641395" w:rsidRPr="00393FEA">
        <w:rPr>
          <w:rFonts w:cs="Times New Roman"/>
        </w:rPr>
        <w:t>2020</w:t>
      </w:r>
      <w:r w:rsidR="002431C6" w:rsidRPr="00393FEA">
        <w:rPr>
          <w:rFonts w:cs="Times New Roman"/>
        </w:rPr>
        <w:t>)</w:t>
      </w:r>
      <w:r w:rsidR="000F52C1" w:rsidRPr="00393FEA">
        <w:rPr>
          <w:rFonts w:cs="Times New Roman"/>
        </w:rPr>
        <w:t xml:space="preserve">. </w:t>
      </w:r>
      <w:r w:rsidR="00B03EB3" w:rsidRPr="00393FEA">
        <w:rPr>
          <w:rFonts w:cs="Times New Roman"/>
        </w:rPr>
        <w:t>Japan is known for it</w:t>
      </w:r>
      <w:r w:rsidR="00574EB1" w:rsidRPr="00393FEA">
        <w:rPr>
          <w:rFonts w:cs="Times New Roman"/>
        </w:rPr>
        <w:t xml:space="preserve"> i</w:t>
      </w:r>
      <w:r w:rsidR="00B03EB3" w:rsidRPr="00393FEA">
        <w:rPr>
          <w:rFonts w:cs="Times New Roman"/>
        </w:rPr>
        <w:t xml:space="preserve">s </w:t>
      </w:r>
      <w:r w:rsidR="000E7948" w:rsidRPr="00393FEA">
        <w:rPr>
          <w:rFonts w:cs="Times New Roman"/>
        </w:rPr>
        <w:t xml:space="preserve">a </w:t>
      </w:r>
      <w:r w:rsidR="002218D6" w:rsidRPr="00393FEA">
        <w:rPr>
          <w:rFonts w:cs="Times New Roman"/>
        </w:rPr>
        <w:t>strong</w:t>
      </w:r>
      <w:r w:rsidR="00B03EB3" w:rsidRPr="00393FEA">
        <w:rPr>
          <w:rFonts w:cs="Times New Roman"/>
        </w:rPr>
        <w:t xml:space="preserve"> collectivist culture, </w:t>
      </w:r>
      <w:r w:rsidR="002218D6" w:rsidRPr="00393FEA">
        <w:rPr>
          <w:rFonts w:cs="Times New Roman"/>
        </w:rPr>
        <w:t>prioritizing the well-being</w:t>
      </w:r>
      <w:r w:rsidR="00B03EB3" w:rsidRPr="00393FEA">
        <w:rPr>
          <w:rFonts w:cs="Times New Roman"/>
        </w:rPr>
        <w:t xml:space="preserve"> of the group over individual interests. </w:t>
      </w:r>
      <w:r w:rsidR="000F6D7C" w:rsidRPr="00393FEA">
        <w:rPr>
          <w:rFonts w:cs="Times New Roman"/>
        </w:rPr>
        <w:t xml:space="preserve">This cultural particularity underscores the significance of fostering cooperation, cooperative </w:t>
      </w:r>
      <w:r w:rsidR="002218D6" w:rsidRPr="00393FEA">
        <w:rPr>
          <w:rFonts w:cs="Times New Roman"/>
        </w:rPr>
        <w:t>decision-making</w:t>
      </w:r>
      <w:r w:rsidR="000F6D7C" w:rsidRPr="00393FEA">
        <w:rPr>
          <w:rFonts w:cs="Times New Roman"/>
        </w:rPr>
        <w:t>, and a sense of tastefulness within the plant</w:t>
      </w:r>
      <w:r w:rsidR="00B03EB3" w:rsidRPr="00393FEA">
        <w:rPr>
          <w:rFonts w:cs="Times New Roman"/>
        </w:rPr>
        <w:t>. To achieve success in Japan,</w:t>
      </w:r>
      <w:r w:rsidR="002218D6" w:rsidRPr="00393FEA">
        <w:rPr>
          <w:rFonts w:cs="Times New Roman"/>
        </w:rPr>
        <w:t xml:space="preserve"> the hotel's</w:t>
      </w:r>
      <w:r w:rsidR="00B03EB3" w:rsidRPr="00393FEA">
        <w:rPr>
          <w:rFonts w:cs="Times New Roman"/>
        </w:rPr>
        <w:t xml:space="preserve"> leadership and pool must </w:t>
      </w:r>
      <w:r w:rsidR="002E59D0" w:rsidRPr="00393FEA">
        <w:rPr>
          <w:rFonts w:cs="Times New Roman"/>
        </w:rPr>
        <w:t>encourage platoon-grounded</w:t>
      </w:r>
      <w:r w:rsidR="002218D6" w:rsidRPr="00393FEA">
        <w:rPr>
          <w:rFonts w:cs="Times New Roman"/>
        </w:rPr>
        <w:t xml:space="preserve"> </w:t>
      </w:r>
      <w:r w:rsidR="002E59D0" w:rsidRPr="00393FEA">
        <w:rPr>
          <w:rFonts w:cs="Times New Roman"/>
        </w:rPr>
        <w:t>programs</w:t>
      </w:r>
      <w:r w:rsidR="00B03EB3" w:rsidRPr="00393FEA">
        <w:rPr>
          <w:rFonts w:cs="Times New Roman"/>
        </w:rPr>
        <w:t>, collective support, and participated pretensions (</w:t>
      </w:r>
      <w:r w:rsidR="005A77EF" w:rsidRPr="00393FEA">
        <w:rPr>
          <w:rFonts w:cs="Times New Roman"/>
        </w:rPr>
        <w:t>Zhang et al.</w:t>
      </w:r>
      <w:r w:rsidR="00B03EB3" w:rsidRPr="00393FEA">
        <w:rPr>
          <w:rFonts w:cs="Times New Roman"/>
        </w:rPr>
        <w:t>, 201</w:t>
      </w:r>
      <w:r w:rsidR="005A77EF" w:rsidRPr="00393FEA">
        <w:rPr>
          <w:rFonts w:cs="Times New Roman"/>
        </w:rPr>
        <w:t>5</w:t>
      </w:r>
      <w:r w:rsidR="00B03EB3" w:rsidRPr="00393FEA">
        <w:rPr>
          <w:rFonts w:cs="Times New Roman"/>
        </w:rPr>
        <w:t xml:space="preserve">). By aligning with the collaborative values of Japanese culture, </w:t>
      </w:r>
      <w:r w:rsidR="000F6D7C" w:rsidRPr="00393FEA">
        <w:rPr>
          <w:rFonts w:cs="Times New Roman"/>
        </w:rPr>
        <w:t>they</w:t>
      </w:r>
      <w:r w:rsidR="00B03EB3" w:rsidRPr="00393FEA">
        <w:rPr>
          <w:rFonts w:cs="Times New Roman"/>
        </w:rPr>
        <w:t xml:space="preserve"> can produce a cohesive and harmonious work </w:t>
      </w:r>
      <w:r w:rsidR="00354614" w:rsidRPr="00393FEA">
        <w:rPr>
          <w:rFonts w:cs="Times New Roman"/>
        </w:rPr>
        <w:t>landscape</w:t>
      </w:r>
      <w:r w:rsidR="00B03EB3" w:rsidRPr="00393FEA">
        <w:rPr>
          <w:rFonts w:cs="Times New Roman"/>
        </w:rPr>
        <w:t xml:space="preserve"> that resonates with original prospects.</w:t>
      </w:r>
    </w:p>
    <w:p w14:paraId="3876DC41" w14:textId="7995CB95" w:rsidR="00C77B08" w:rsidRPr="00393FEA" w:rsidRDefault="00095D75" w:rsidP="008C69E3">
      <w:pPr>
        <w:rPr>
          <w:rFonts w:cs="Times New Roman"/>
        </w:rPr>
      </w:pPr>
      <w:r w:rsidRPr="00393FEA">
        <w:rPr>
          <w:rFonts w:cs="Times New Roman"/>
          <w:b/>
          <w:bCs/>
        </w:rPr>
        <w:t>Masculinity and Uncertainty Avoidance</w:t>
      </w:r>
      <w:r w:rsidRPr="00393FEA">
        <w:rPr>
          <w:rFonts w:cs="Times New Roman"/>
        </w:rPr>
        <w:t xml:space="preserve">: </w:t>
      </w:r>
      <w:r w:rsidR="003B72AE" w:rsidRPr="00393FEA">
        <w:rPr>
          <w:rFonts w:cs="Times New Roman"/>
        </w:rPr>
        <w:t xml:space="preserve">Japan scores fairly low on virility and query Avoidance, indicating a preference for nurturing and collaborative leadership styles. </w:t>
      </w:r>
      <w:r w:rsidR="000F6D7C" w:rsidRPr="00393FEA">
        <w:rPr>
          <w:rFonts w:cs="Times New Roman"/>
        </w:rPr>
        <w:t>Their</w:t>
      </w:r>
      <w:r w:rsidR="003B72AE" w:rsidRPr="00393FEA">
        <w:rPr>
          <w:rFonts w:cs="Times New Roman"/>
        </w:rPr>
        <w:t xml:space="preserve"> leadership approach should align with these values to foster a positive and productive work </w:t>
      </w:r>
      <w:r w:rsidR="000F6D7C" w:rsidRPr="00393FEA">
        <w:rPr>
          <w:rFonts w:cs="Times New Roman"/>
        </w:rPr>
        <w:t>environment</w:t>
      </w:r>
      <w:r w:rsidR="003479C4" w:rsidRPr="00393FEA">
        <w:rPr>
          <w:rFonts w:cs="Times New Roman"/>
        </w:rPr>
        <w:t xml:space="preserve"> (Stegemann, 2020)</w:t>
      </w:r>
      <w:r w:rsidR="003B72AE" w:rsidRPr="00393FEA">
        <w:rPr>
          <w:rFonts w:cs="Times New Roman"/>
        </w:rPr>
        <w:t xml:space="preserve">. </w:t>
      </w:r>
      <w:r w:rsidR="00B03EB3" w:rsidRPr="00393FEA">
        <w:rPr>
          <w:rFonts w:cs="Times New Roman"/>
        </w:rPr>
        <w:t xml:space="preserve">Unlike societies with high virility values, Japan ranks downward on this dimension, reflecting a preference for nurturing, cooperation, and collaboration over competition. This </w:t>
      </w:r>
      <w:r w:rsidR="005A77EF" w:rsidRPr="00393FEA">
        <w:rPr>
          <w:rFonts w:cs="Times New Roman"/>
        </w:rPr>
        <w:t xml:space="preserve">cultural </w:t>
      </w:r>
      <w:r w:rsidR="00B03EB3" w:rsidRPr="00393FEA">
        <w:rPr>
          <w:rFonts w:cs="Times New Roman"/>
        </w:rPr>
        <w:t xml:space="preserve">aspect signifies that an authoritarian or rigorously hierarchical leadership style may not be as effective. </w:t>
      </w:r>
      <w:r w:rsidR="000E7948" w:rsidRPr="00393FEA">
        <w:rPr>
          <w:rFonts w:cs="Times New Roman"/>
        </w:rPr>
        <w:t xml:space="preserve">Japan exhibits a declining score on the dimension of uncertainty avoidance, suggesting a propensity to embrace uncertainty and change (Kunwar, 2015). This indicates a willingness to adapt to </w:t>
      </w:r>
      <w:r w:rsidR="002F6AFC" w:rsidRPr="00393FEA">
        <w:rPr>
          <w:rFonts w:cs="Times New Roman"/>
        </w:rPr>
        <w:t>new</w:t>
      </w:r>
      <w:r w:rsidR="000E7948" w:rsidRPr="00393FEA">
        <w:rPr>
          <w:rFonts w:cs="Times New Roman"/>
        </w:rPr>
        <w:t xml:space="preserve"> </w:t>
      </w:r>
      <w:r w:rsidR="002F6AFC" w:rsidRPr="00393FEA">
        <w:rPr>
          <w:rFonts w:cs="Times New Roman"/>
        </w:rPr>
        <w:t>ideas</w:t>
      </w:r>
      <w:r w:rsidR="000E7948" w:rsidRPr="00393FEA">
        <w:rPr>
          <w:rFonts w:cs="Times New Roman"/>
        </w:rPr>
        <w:t xml:space="preserve"> and </w:t>
      </w:r>
      <w:r w:rsidR="002F6AFC" w:rsidRPr="00393FEA">
        <w:rPr>
          <w:rFonts w:cs="Times New Roman"/>
        </w:rPr>
        <w:t>approaches</w:t>
      </w:r>
      <w:r w:rsidR="000E7948" w:rsidRPr="00393FEA">
        <w:rPr>
          <w:rFonts w:cs="Times New Roman"/>
        </w:rPr>
        <w:t xml:space="preserve">. </w:t>
      </w:r>
      <w:r w:rsidR="00B03EB3" w:rsidRPr="00393FEA">
        <w:rPr>
          <w:rFonts w:cs="Times New Roman"/>
        </w:rPr>
        <w:t xml:space="preserve">To succeed in the Japanese request, </w:t>
      </w:r>
      <w:r w:rsidR="000F6D7C" w:rsidRPr="00393FEA">
        <w:rPr>
          <w:rFonts w:cs="Times New Roman"/>
        </w:rPr>
        <w:t>their</w:t>
      </w:r>
      <w:r w:rsidR="00B03EB3" w:rsidRPr="00393FEA">
        <w:rPr>
          <w:rFonts w:cs="Times New Roman"/>
        </w:rPr>
        <w:t xml:space="preserve"> leadership styles should align with these values, promoting collaboration and openness to innovative ideas, </w:t>
      </w:r>
      <w:r w:rsidR="002218D6" w:rsidRPr="00393FEA">
        <w:rPr>
          <w:rFonts w:cs="Times New Roman"/>
        </w:rPr>
        <w:t xml:space="preserve">and </w:t>
      </w:r>
      <w:r w:rsidR="00B03EB3" w:rsidRPr="00393FEA">
        <w:rPr>
          <w:rFonts w:cs="Times New Roman"/>
        </w:rPr>
        <w:t xml:space="preserve">fostering a positive and adaptable work </w:t>
      </w:r>
      <w:r w:rsidR="000E7948" w:rsidRPr="00393FEA">
        <w:rPr>
          <w:rFonts w:cs="Times New Roman"/>
        </w:rPr>
        <w:t>environment</w:t>
      </w:r>
      <w:r w:rsidR="00B03EB3" w:rsidRPr="00393FEA">
        <w:rPr>
          <w:rFonts w:cs="Times New Roman"/>
        </w:rPr>
        <w:t>.</w:t>
      </w:r>
    </w:p>
    <w:p w14:paraId="09C0349F" w14:textId="50E9A267" w:rsidR="003B72AE" w:rsidRPr="00393FEA" w:rsidRDefault="00C77B08" w:rsidP="008C69E3">
      <w:pPr>
        <w:jc w:val="left"/>
        <w:rPr>
          <w:rFonts w:cs="Times New Roman"/>
        </w:rPr>
      </w:pPr>
      <w:r w:rsidRPr="00393FEA">
        <w:rPr>
          <w:rFonts w:cs="Times New Roman"/>
        </w:rPr>
        <w:br w:type="page"/>
      </w:r>
    </w:p>
    <w:p w14:paraId="457E7A5D" w14:textId="784C2BCF" w:rsidR="00C77B08" w:rsidRPr="00393FEA" w:rsidRDefault="00C77B08" w:rsidP="008C69E3">
      <w:pPr>
        <w:pStyle w:val="Caption"/>
        <w:keepNext/>
        <w:spacing w:line="360" w:lineRule="auto"/>
        <w:rPr>
          <w:rFonts w:cs="Times New Roman"/>
          <w:sz w:val="24"/>
          <w:szCs w:val="24"/>
        </w:rPr>
      </w:pPr>
      <w:r w:rsidRPr="00393FEA">
        <w:rPr>
          <w:rFonts w:cs="Times New Roman"/>
          <w:sz w:val="24"/>
          <w:szCs w:val="24"/>
        </w:rPr>
        <w:lastRenderedPageBreak/>
        <w:t xml:space="preserve">Table </w:t>
      </w:r>
      <w:r w:rsidRPr="00393FEA">
        <w:rPr>
          <w:rFonts w:cs="Times New Roman"/>
          <w:sz w:val="24"/>
          <w:szCs w:val="24"/>
        </w:rPr>
        <w:fldChar w:fldCharType="begin"/>
      </w:r>
      <w:r w:rsidRPr="00393FEA">
        <w:rPr>
          <w:rFonts w:cs="Times New Roman"/>
          <w:sz w:val="24"/>
          <w:szCs w:val="24"/>
        </w:rPr>
        <w:instrText xml:space="preserve"> SEQ Table \* ARABIC </w:instrText>
      </w:r>
      <w:r w:rsidRPr="00393FEA">
        <w:rPr>
          <w:rFonts w:cs="Times New Roman"/>
          <w:sz w:val="24"/>
          <w:szCs w:val="24"/>
        </w:rPr>
        <w:fldChar w:fldCharType="separate"/>
      </w:r>
      <w:r w:rsidRPr="00393FEA">
        <w:rPr>
          <w:rFonts w:cs="Times New Roman"/>
          <w:sz w:val="24"/>
          <w:szCs w:val="24"/>
        </w:rPr>
        <w:t>1</w:t>
      </w:r>
      <w:r w:rsidRPr="00393FEA">
        <w:rPr>
          <w:rFonts w:cs="Times New Roman"/>
          <w:sz w:val="24"/>
          <w:szCs w:val="24"/>
        </w:rPr>
        <w:fldChar w:fldCharType="end"/>
      </w:r>
      <w:r w:rsidRPr="00393FEA">
        <w:rPr>
          <w:rFonts w:cs="Times New Roman"/>
          <w:sz w:val="24"/>
          <w:szCs w:val="24"/>
        </w:rPr>
        <w:t>- Cultural Dimensions Comparison / Source- (Author)</w:t>
      </w:r>
    </w:p>
    <w:tbl>
      <w:tblPr>
        <w:tblStyle w:val="GridTable1Light-Accent5"/>
        <w:tblW w:w="0" w:type="auto"/>
        <w:jc w:val="center"/>
        <w:tblLook w:val="04A0" w:firstRow="1" w:lastRow="0" w:firstColumn="1" w:lastColumn="0" w:noHBand="0" w:noVBand="1"/>
      </w:tblPr>
      <w:tblGrid>
        <w:gridCol w:w="2723"/>
        <w:gridCol w:w="2724"/>
        <w:gridCol w:w="2724"/>
      </w:tblGrid>
      <w:tr w:rsidR="00185A62" w:rsidRPr="00393FEA" w14:paraId="40149EC7" w14:textId="77777777" w:rsidTr="000E7948">
        <w:trPr>
          <w:cnfStyle w:val="100000000000" w:firstRow="1" w:lastRow="0" w:firstColumn="0" w:lastColumn="0" w:oddVBand="0" w:evenVBand="0" w:oddHBand="0"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723" w:type="dxa"/>
          </w:tcPr>
          <w:p w14:paraId="7AA45D75" w14:textId="77777777" w:rsidR="00185A62" w:rsidRPr="00393FEA" w:rsidRDefault="00185A62" w:rsidP="008C69E3">
            <w:pPr>
              <w:rPr>
                <w:rFonts w:cs="Times New Roman"/>
              </w:rPr>
            </w:pPr>
            <w:r w:rsidRPr="00393FEA">
              <w:rPr>
                <w:rFonts w:cs="Times New Roman"/>
              </w:rPr>
              <w:t>Cultural Dimension</w:t>
            </w:r>
          </w:p>
        </w:tc>
        <w:tc>
          <w:tcPr>
            <w:tcW w:w="2724" w:type="dxa"/>
          </w:tcPr>
          <w:p w14:paraId="0EA245B9" w14:textId="77777777" w:rsidR="00185A62" w:rsidRPr="00393FEA" w:rsidRDefault="00185A62" w:rsidP="008C69E3">
            <w:pPr>
              <w:cnfStyle w:val="100000000000" w:firstRow="1" w:lastRow="0" w:firstColumn="0" w:lastColumn="0" w:oddVBand="0" w:evenVBand="0" w:oddHBand="0" w:evenHBand="0" w:firstRowFirstColumn="0" w:firstRowLastColumn="0" w:lastRowFirstColumn="0" w:lastRowLastColumn="0"/>
              <w:rPr>
                <w:rFonts w:cs="Times New Roman"/>
              </w:rPr>
            </w:pPr>
            <w:r w:rsidRPr="00393FEA">
              <w:rPr>
                <w:rFonts w:cs="Times New Roman"/>
              </w:rPr>
              <w:t>Japan</w:t>
            </w:r>
          </w:p>
        </w:tc>
        <w:tc>
          <w:tcPr>
            <w:tcW w:w="2724" w:type="dxa"/>
          </w:tcPr>
          <w:p w14:paraId="02598A20" w14:textId="77777777" w:rsidR="00185A62" w:rsidRPr="00393FEA" w:rsidRDefault="00185A62" w:rsidP="008C69E3">
            <w:pPr>
              <w:cnfStyle w:val="100000000000" w:firstRow="1" w:lastRow="0" w:firstColumn="0" w:lastColumn="0" w:oddVBand="0" w:evenVBand="0" w:oddHBand="0" w:evenHBand="0" w:firstRowFirstColumn="0" w:firstRowLastColumn="0" w:lastRowFirstColumn="0" w:lastRowLastColumn="0"/>
              <w:rPr>
                <w:rFonts w:cs="Times New Roman"/>
              </w:rPr>
            </w:pPr>
            <w:r w:rsidRPr="00393FEA">
              <w:rPr>
                <w:rFonts w:cs="Times New Roman"/>
              </w:rPr>
              <w:t>UK</w:t>
            </w:r>
          </w:p>
        </w:tc>
      </w:tr>
      <w:tr w:rsidR="00185A62" w:rsidRPr="00393FEA" w14:paraId="4F3712CA" w14:textId="77777777" w:rsidTr="000E7948">
        <w:trPr>
          <w:trHeight w:val="269"/>
          <w:jc w:val="center"/>
        </w:trPr>
        <w:tc>
          <w:tcPr>
            <w:cnfStyle w:val="001000000000" w:firstRow="0" w:lastRow="0" w:firstColumn="1" w:lastColumn="0" w:oddVBand="0" w:evenVBand="0" w:oddHBand="0" w:evenHBand="0" w:firstRowFirstColumn="0" w:firstRowLastColumn="0" w:lastRowFirstColumn="0" w:lastRowLastColumn="0"/>
            <w:tcW w:w="2723" w:type="dxa"/>
          </w:tcPr>
          <w:p w14:paraId="721C1820" w14:textId="77777777" w:rsidR="00185A62" w:rsidRPr="00393FEA" w:rsidRDefault="00185A62" w:rsidP="008C69E3">
            <w:pPr>
              <w:rPr>
                <w:rFonts w:cs="Times New Roman"/>
              </w:rPr>
            </w:pPr>
            <w:r w:rsidRPr="00393FEA">
              <w:rPr>
                <w:rFonts w:cs="Times New Roman"/>
              </w:rPr>
              <w:t>Power Distance</w:t>
            </w:r>
          </w:p>
        </w:tc>
        <w:tc>
          <w:tcPr>
            <w:tcW w:w="2724" w:type="dxa"/>
          </w:tcPr>
          <w:p w14:paraId="3AD680AE" w14:textId="77777777" w:rsidR="00185A62" w:rsidRPr="00393FEA" w:rsidRDefault="00185A62" w:rsidP="008C69E3">
            <w:pPr>
              <w:cnfStyle w:val="000000000000" w:firstRow="0" w:lastRow="0" w:firstColumn="0" w:lastColumn="0" w:oddVBand="0" w:evenVBand="0" w:oddHBand="0" w:evenHBand="0" w:firstRowFirstColumn="0" w:firstRowLastColumn="0" w:lastRowFirstColumn="0" w:lastRowLastColumn="0"/>
              <w:rPr>
                <w:rFonts w:cs="Times New Roman"/>
              </w:rPr>
            </w:pPr>
            <w:r w:rsidRPr="00393FEA">
              <w:rPr>
                <w:rFonts w:cs="Times New Roman"/>
              </w:rPr>
              <w:t>High</w:t>
            </w:r>
          </w:p>
        </w:tc>
        <w:tc>
          <w:tcPr>
            <w:tcW w:w="2724" w:type="dxa"/>
          </w:tcPr>
          <w:p w14:paraId="52137331" w14:textId="77777777" w:rsidR="00185A62" w:rsidRPr="00393FEA" w:rsidRDefault="00185A62" w:rsidP="008C69E3">
            <w:pPr>
              <w:cnfStyle w:val="000000000000" w:firstRow="0" w:lastRow="0" w:firstColumn="0" w:lastColumn="0" w:oddVBand="0" w:evenVBand="0" w:oddHBand="0" w:evenHBand="0" w:firstRowFirstColumn="0" w:firstRowLastColumn="0" w:lastRowFirstColumn="0" w:lastRowLastColumn="0"/>
              <w:rPr>
                <w:rFonts w:cs="Times New Roman"/>
              </w:rPr>
            </w:pPr>
            <w:r w:rsidRPr="00393FEA">
              <w:rPr>
                <w:rFonts w:cs="Times New Roman"/>
              </w:rPr>
              <w:t>Medium</w:t>
            </w:r>
          </w:p>
        </w:tc>
      </w:tr>
      <w:tr w:rsidR="00185A62" w:rsidRPr="00393FEA" w14:paraId="3A04E45E" w14:textId="77777777" w:rsidTr="000E7948">
        <w:trPr>
          <w:trHeight w:val="278"/>
          <w:jc w:val="center"/>
        </w:trPr>
        <w:tc>
          <w:tcPr>
            <w:cnfStyle w:val="001000000000" w:firstRow="0" w:lastRow="0" w:firstColumn="1" w:lastColumn="0" w:oddVBand="0" w:evenVBand="0" w:oddHBand="0" w:evenHBand="0" w:firstRowFirstColumn="0" w:firstRowLastColumn="0" w:lastRowFirstColumn="0" w:lastRowLastColumn="0"/>
            <w:tcW w:w="2723" w:type="dxa"/>
          </w:tcPr>
          <w:p w14:paraId="0ED8B01E" w14:textId="77777777" w:rsidR="00185A62" w:rsidRPr="00393FEA" w:rsidRDefault="00185A62" w:rsidP="008C69E3">
            <w:pPr>
              <w:rPr>
                <w:rFonts w:cs="Times New Roman"/>
              </w:rPr>
            </w:pPr>
            <w:r w:rsidRPr="00393FEA">
              <w:rPr>
                <w:rFonts w:cs="Times New Roman"/>
              </w:rPr>
              <w:t>Collectivism</w:t>
            </w:r>
          </w:p>
        </w:tc>
        <w:tc>
          <w:tcPr>
            <w:tcW w:w="2724" w:type="dxa"/>
          </w:tcPr>
          <w:p w14:paraId="29E9357C" w14:textId="77777777" w:rsidR="00185A62" w:rsidRPr="00393FEA" w:rsidRDefault="00185A62" w:rsidP="008C69E3">
            <w:pPr>
              <w:cnfStyle w:val="000000000000" w:firstRow="0" w:lastRow="0" w:firstColumn="0" w:lastColumn="0" w:oddVBand="0" w:evenVBand="0" w:oddHBand="0" w:evenHBand="0" w:firstRowFirstColumn="0" w:firstRowLastColumn="0" w:lastRowFirstColumn="0" w:lastRowLastColumn="0"/>
              <w:rPr>
                <w:rFonts w:cs="Times New Roman"/>
              </w:rPr>
            </w:pPr>
            <w:r w:rsidRPr="00393FEA">
              <w:rPr>
                <w:rFonts w:cs="Times New Roman"/>
              </w:rPr>
              <w:t>High</w:t>
            </w:r>
          </w:p>
        </w:tc>
        <w:tc>
          <w:tcPr>
            <w:tcW w:w="2724" w:type="dxa"/>
          </w:tcPr>
          <w:p w14:paraId="72B58D91" w14:textId="77777777" w:rsidR="00185A62" w:rsidRPr="00393FEA" w:rsidRDefault="00185A62" w:rsidP="008C69E3">
            <w:pPr>
              <w:cnfStyle w:val="000000000000" w:firstRow="0" w:lastRow="0" w:firstColumn="0" w:lastColumn="0" w:oddVBand="0" w:evenVBand="0" w:oddHBand="0" w:evenHBand="0" w:firstRowFirstColumn="0" w:firstRowLastColumn="0" w:lastRowFirstColumn="0" w:lastRowLastColumn="0"/>
              <w:rPr>
                <w:rFonts w:cs="Times New Roman"/>
              </w:rPr>
            </w:pPr>
            <w:r w:rsidRPr="00393FEA">
              <w:rPr>
                <w:rFonts w:cs="Times New Roman"/>
              </w:rPr>
              <w:t>Low</w:t>
            </w:r>
          </w:p>
        </w:tc>
      </w:tr>
      <w:tr w:rsidR="00185A62" w:rsidRPr="00393FEA" w14:paraId="2510CB02" w14:textId="77777777" w:rsidTr="000E7948">
        <w:trPr>
          <w:trHeight w:val="287"/>
          <w:jc w:val="center"/>
        </w:trPr>
        <w:tc>
          <w:tcPr>
            <w:cnfStyle w:val="001000000000" w:firstRow="0" w:lastRow="0" w:firstColumn="1" w:lastColumn="0" w:oddVBand="0" w:evenVBand="0" w:oddHBand="0" w:evenHBand="0" w:firstRowFirstColumn="0" w:firstRowLastColumn="0" w:lastRowFirstColumn="0" w:lastRowLastColumn="0"/>
            <w:tcW w:w="2723" w:type="dxa"/>
          </w:tcPr>
          <w:p w14:paraId="68B9CB2E" w14:textId="77777777" w:rsidR="00185A62" w:rsidRPr="00393FEA" w:rsidRDefault="00185A62" w:rsidP="008C69E3">
            <w:pPr>
              <w:rPr>
                <w:rFonts w:cs="Times New Roman"/>
              </w:rPr>
            </w:pPr>
            <w:r w:rsidRPr="00393FEA">
              <w:rPr>
                <w:rFonts w:cs="Times New Roman"/>
              </w:rPr>
              <w:t>Masculinity</w:t>
            </w:r>
          </w:p>
        </w:tc>
        <w:tc>
          <w:tcPr>
            <w:tcW w:w="2724" w:type="dxa"/>
          </w:tcPr>
          <w:p w14:paraId="3AB4862B" w14:textId="77777777" w:rsidR="00185A62" w:rsidRPr="00393FEA" w:rsidRDefault="00185A62" w:rsidP="008C69E3">
            <w:pPr>
              <w:cnfStyle w:val="000000000000" w:firstRow="0" w:lastRow="0" w:firstColumn="0" w:lastColumn="0" w:oddVBand="0" w:evenVBand="0" w:oddHBand="0" w:evenHBand="0" w:firstRowFirstColumn="0" w:firstRowLastColumn="0" w:lastRowFirstColumn="0" w:lastRowLastColumn="0"/>
              <w:rPr>
                <w:rFonts w:cs="Times New Roman"/>
              </w:rPr>
            </w:pPr>
            <w:r w:rsidRPr="00393FEA">
              <w:rPr>
                <w:rFonts w:cs="Times New Roman"/>
              </w:rPr>
              <w:t>Low</w:t>
            </w:r>
          </w:p>
        </w:tc>
        <w:tc>
          <w:tcPr>
            <w:tcW w:w="2724" w:type="dxa"/>
          </w:tcPr>
          <w:p w14:paraId="3A8BED06" w14:textId="77777777" w:rsidR="00185A62" w:rsidRPr="00393FEA" w:rsidRDefault="00185A62" w:rsidP="008C69E3">
            <w:pPr>
              <w:cnfStyle w:val="000000000000" w:firstRow="0" w:lastRow="0" w:firstColumn="0" w:lastColumn="0" w:oddVBand="0" w:evenVBand="0" w:oddHBand="0" w:evenHBand="0" w:firstRowFirstColumn="0" w:firstRowLastColumn="0" w:lastRowFirstColumn="0" w:lastRowLastColumn="0"/>
              <w:rPr>
                <w:rFonts w:cs="Times New Roman"/>
              </w:rPr>
            </w:pPr>
            <w:r w:rsidRPr="00393FEA">
              <w:rPr>
                <w:rFonts w:cs="Times New Roman"/>
              </w:rPr>
              <w:t>Medium</w:t>
            </w:r>
          </w:p>
        </w:tc>
      </w:tr>
      <w:tr w:rsidR="00185A62" w:rsidRPr="00393FEA" w14:paraId="6E092CC6" w14:textId="77777777" w:rsidTr="000E7948">
        <w:trPr>
          <w:trHeight w:val="296"/>
          <w:jc w:val="center"/>
        </w:trPr>
        <w:tc>
          <w:tcPr>
            <w:cnfStyle w:val="001000000000" w:firstRow="0" w:lastRow="0" w:firstColumn="1" w:lastColumn="0" w:oddVBand="0" w:evenVBand="0" w:oddHBand="0" w:evenHBand="0" w:firstRowFirstColumn="0" w:firstRowLastColumn="0" w:lastRowFirstColumn="0" w:lastRowLastColumn="0"/>
            <w:tcW w:w="2723" w:type="dxa"/>
          </w:tcPr>
          <w:p w14:paraId="1048DEAD" w14:textId="77777777" w:rsidR="00185A62" w:rsidRPr="00393FEA" w:rsidRDefault="00185A62" w:rsidP="008C69E3">
            <w:pPr>
              <w:rPr>
                <w:rFonts w:cs="Times New Roman"/>
              </w:rPr>
            </w:pPr>
            <w:r w:rsidRPr="00393FEA">
              <w:rPr>
                <w:rFonts w:cs="Times New Roman"/>
              </w:rPr>
              <w:t>Uncertainty Avoidance</w:t>
            </w:r>
          </w:p>
        </w:tc>
        <w:tc>
          <w:tcPr>
            <w:tcW w:w="2724" w:type="dxa"/>
          </w:tcPr>
          <w:p w14:paraId="5693493F" w14:textId="77777777" w:rsidR="00185A62" w:rsidRPr="00393FEA" w:rsidRDefault="00185A62" w:rsidP="008C69E3">
            <w:pPr>
              <w:cnfStyle w:val="000000000000" w:firstRow="0" w:lastRow="0" w:firstColumn="0" w:lastColumn="0" w:oddVBand="0" w:evenVBand="0" w:oddHBand="0" w:evenHBand="0" w:firstRowFirstColumn="0" w:firstRowLastColumn="0" w:lastRowFirstColumn="0" w:lastRowLastColumn="0"/>
              <w:rPr>
                <w:rFonts w:cs="Times New Roman"/>
              </w:rPr>
            </w:pPr>
            <w:r w:rsidRPr="00393FEA">
              <w:rPr>
                <w:rFonts w:cs="Times New Roman"/>
              </w:rPr>
              <w:t>Low</w:t>
            </w:r>
          </w:p>
        </w:tc>
        <w:tc>
          <w:tcPr>
            <w:tcW w:w="2724" w:type="dxa"/>
          </w:tcPr>
          <w:p w14:paraId="6B6DCAC7" w14:textId="77777777" w:rsidR="00185A62" w:rsidRPr="00393FEA" w:rsidRDefault="00185A62" w:rsidP="008C69E3">
            <w:pPr>
              <w:cnfStyle w:val="000000000000" w:firstRow="0" w:lastRow="0" w:firstColumn="0" w:lastColumn="0" w:oddVBand="0" w:evenVBand="0" w:oddHBand="0" w:evenHBand="0" w:firstRowFirstColumn="0" w:firstRowLastColumn="0" w:lastRowFirstColumn="0" w:lastRowLastColumn="0"/>
              <w:rPr>
                <w:rFonts w:cs="Times New Roman"/>
              </w:rPr>
            </w:pPr>
            <w:r w:rsidRPr="00393FEA">
              <w:rPr>
                <w:rFonts w:cs="Times New Roman"/>
              </w:rPr>
              <w:t>Low</w:t>
            </w:r>
          </w:p>
        </w:tc>
      </w:tr>
    </w:tbl>
    <w:p w14:paraId="7107AB20" w14:textId="77777777" w:rsidR="00185A62" w:rsidRPr="00393FEA" w:rsidRDefault="00185A62" w:rsidP="008C69E3">
      <w:pPr>
        <w:rPr>
          <w:rFonts w:cs="Times New Roman"/>
        </w:rPr>
      </w:pPr>
    </w:p>
    <w:p w14:paraId="6E306DAF" w14:textId="4E3CECED" w:rsidR="00185A62" w:rsidRPr="00393FEA" w:rsidRDefault="00185A62" w:rsidP="008C69E3">
      <w:pPr>
        <w:rPr>
          <w:rFonts w:cs="Times New Roman"/>
        </w:rPr>
      </w:pPr>
      <w:r w:rsidRPr="00393FEA">
        <w:rPr>
          <w:rFonts w:cs="Times New Roman"/>
        </w:rPr>
        <w:t>This table provides a visual comparison of key cultural dimensions between Japan and the UK, highlighting the differences that need to be considered in their hotel's expansion strategy</w:t>
      </w:r>
    </w:p>
    <w:p w14:paraId="4CC95525" w14:textId="62D45AE2" w:rsidR="00185A62" w:rsidRPr="00393FEA" w:rsidRDefault="00185A62" w:rsidP="008C69E3">
      <w:pPr>
        <w:pStyle w:val="Heading1"/>
        <w:rPr>
          <w:rFonts w:cs="Times New Roman"/>
        </w:rPr>
      </w:pPr>
      <w:bookmarkStart w:id="4" w:name="_Toc148838075"/>
      <w:r w:rsidRPr="00393FEA">
        <w:rPr>
          <w:rFonts w:cs="Times New Roman"/>
        </w:rPr>
        <w:t>Importance of cultural intelligence and sensitivity</w:t>
      </w:r>
      <w:bookmarkEnd w:id="4"/>
    </w:p>
    <w:p w14:paraId="2BB3F5FB" w14:textId="419A1C5C" w:rsidR="003D3567" w:rsidRPr="00393FEA" w:rsidRDefault="003D3567" w:rsidP="008C69E3">
      <w:pPr>
        <w:rPr>
          <w:rFonts w:cs="Times New Roman"/>
        </w:rPr>
      </w:pPr>
      <w:r w:rsidRPr="00393FEA">
        <w:rPr>
          <w:rFonts w:cs="Times New Roman"/>
        </w:rPr>
        <w:t xml:space="preserve">Relationships with individuals from diverse origins will be much enhanced by cultural intelligence and sensitivity. Reasons are </w:t>
      </w:r>
      <w:r w:rsidR="000E7948" w:rsidRPr="00393FEA">
        <w:rPr>
          <w:rFonts w:cs="Times New Roman"/>
        </w:rPr>
        <w:t>-</w:t>
      </w:r>
    </w:p>
    <w:p w14:paraId="70E5F399" w14:textId="07FB576E" w:rsidR="003D3567" w:rsidRPr="00393FEA" w:rsidRDefault="003D3567" w:rsidP="008C69E3">
      <w:pPr>
        <w:rPr>
          <w:rFonts w:cs="Times New Roman"/>
        </w:rPr>
      </w:pPr>
      <w:r w:rsidRPr="00393FEA">
        <w:rPr>
          <w:rFonts w:cs="Times New Roman"/>
          <w:b/>
          <w:bCs/>
        </w:rPr>
        <w:t>Global Connectivity:</w:t>
      </w:r>
      <w:r w:rsidRPr="00393FEA">
        <w:rPr>
          <w:rFonts w:cs="Times New Roman"/>
        </w:rPr>
        <w:t xml:space="preserve"> </w:t>
      </w:r>
      <w:r w:rsidR="005A77EF" w:rsidRPr="00393FEA">
        <w:rPr>
          <w:rFonts w:cs="Times New Roman"/>
        </w:rPr>
        <w:t>People are likely to engage in professional, social, and online interactions with individuals from a vast array of cultural backgrounds in today's globalised society (</w:t>
      </w:r>
      <w:r w:rsidR="005A77EF" w:rsidRPr="005A77EF">
        <w:rPr>
          <w:rFonts w:eastAsia="Times New Roman" w:cs="Times New Roman"/>
          <w:szCs w:val="24"/>
        </w:rPr>
        <w:t>Abramson and Moran,</w:t>
      </w:r>
      <w:r w:rsidR="005A77EF" w:rsidRPr="00393FEA">
        <w:rPr>
          <w:rFonts w:eastAsia="Times New Roman" w:cs="Times New Roman"/>
          <w:szCs w:val="24"/>
        </w:rPr>
        <w:t xml:space="preserve"> 2018)</w:t>
      </w:r>
      <w:r w:rsidR="005A77EF" w:rsidRPr="00393FEA">
        <w:rPr>
          <w:rFonts w:cs="Times New Roman"/>
        </w:rPr>
        <w:t>. Proficiency in comprehending and operating within diverse cultural environments is critical for navigating the interconnected world of the twenty-first century.</w:t>
      </w:r>
    </w:p>
    <w:p w14:paraId="56CBEA49" w14:textId="3B1FDBCF" w:rsidR="00C3660E" w:rsidRPr="00393FEA" w:rsidRDefault="003D3567" w:rsidP="008C69E3">
      <w:pPr>
        <w:rPr>
          <w:rFonts w:cs="Times New Roman"/>
        </w:rPr>
      </w:pPr>
      <w:r w:rsidRPr="00393FEA">
        <w:rPr>
          <w:rFonts w:cs="Times New Roman"/>
          <w:b/>
          <w:bCs/>
        </w:rPr>
        <w:t>Effective Communication:</w:t>
      </w:r>
      <w:r w:rsidRPr="00393FEA">
        <w:rPr>
          <w:rFonts w:cs="Times New Roman"/>
        </w:rPr>
        <w:t xml:space="preserve"> When interacting with people from other cultures, it's important to keep in mind that everyone's communication preferences, customs, and expectations will be unique</w:t>
      </w:r>
      <w:r w:rsidR="00FF261B" w:rsidRPr="00393FEA">
        <w:rPr>
          <w:rFonts w:cs="Times New Roman"/>
        </w:rPr>
        <w:t xml:space="preserve"> (</w:t>
      </w:r>
      <w:r w:rsidR="00FF261B" w:rsidRPr="00FF261B">
        <w:rPr>
          <w:rFonts w:eastAsia="Times New Roman" w:cs="Times New Roman"/>
          <w:szCs w:val="24"/>
        </w:rPr>
        <w:t>Ferraro</w:t>
      </w:r>
      <w:r w:rsidR="00FF261B" w:rsidRPr="00393FEA">
        <w:rPr>
          <w:rFonts w:eastAsia="Times New Roman" w:cs="Times New Roman"/>
          <w:szCs w:val="24"/>
        </w:rPr>
        <w:t xml:space="preserve"> </w:t>
      </w:r>
      <w:r w:rsidR="00FF261B" w:rsidRPr="00FF261B">
        <w:rPr>
          <w:rFonts w:eastAsia="Times New Roman" w:cs="Times New Roman"/>
          <w:szCs w:val="24"/>
        </w:rPr>
        <w:t>and Briody</w:t>
      </w:r>
      <w:r w:rsidR="00FF261B" w:rsidRPr="00393FEA">
        <w:rPr>
          <w:rFonts w:eastAsia="Times New Roman" w:cs="Times New Roman"/>
          <w:szCs w:val="24"/>
        </w:rPr>
        <w:t>, 2017)</w:t>
      </w:r>
      <w:r w:rsidRPr="00393FEA">
        <w:rPr>
          <w:rFonts w:cs="Times New Roman"/>
        </w:rPr>
        <w:t xml:space="preserve">. </w:t>
      </w:r>
      <w:r w:rsidR="00C3660E" w:rsidRPr="00393FEA">
        <w:rPr>
          <w:rFonts w:cs="Times New Roman"/>
        </w:rPr>
        <w:t>If someone is culturally intelligent, they can adjust their communication style to better communicate with those from different backgrounds. It</w:t>
      </w:r>
      <w:r w:rsidR="007B6F67" w:rsidRPr="00393FEA">
        <w:rPr>
          <w:rFonts w:cs="Times New Roman"/>
        </w:rPr>
        <w:t xml:space="preserve"> i</w:t>
      </w:r>
      <w:r w:rsidR="00C3660E" w:rsidRPr="00393FEA">
        <w:rPr>
          <w:rFonts w:cs="Times New Roman"/>
        </w:rPr>
        <w:t>s similar to having an app for translating all human communication.</w:t>
      </w:r>
    </w:p>
    <w:p w14:paraId="57FB475A" w14:textId="38F980B8" w:rsidR="00665B4D" w:rsidRPr="00393FEA" w:rsidRDefault="003D3567" w:rsidP="008C69E3">
      <w:pPr>
        <w:rPr>
          <w:rFonts w:cs="Times New Roman"/>
        </w:rPr>
      </w:pPr>
      <w:r w:rsidRPr="00393FEA">
        <w:rPr>
          <w:rFonts w:cs="Times New Roman"/>
          <w:b/>
          <w:bCs/>
        </w:rPr>
        <w:t>Innovation and Creativity:</w:t>
      </w:r>
      <w:r w:rsidRPr="00393FEA">
        <w:rPr>
          <w:rFonts w:cs="Times New Roman"/>
        </w:rPr>
        <w:t xml:space="preserve"> Different points of view provide the fuel for new ideas and original creations. Cultural awareness promotes an accepting attitude towards new information and perspectives, which is essential for the development of original ideas (</w:t>
      </w:r>
      <w:r w:rsidR="005A77EF" w:rsidRPr="005A77EF">
        <w:rPr>
          <w:rFonts w:eastAsia="Times New Roman" w:cs="Times New Roman"/>
          <w:szCs w:val="24"/>
        </w:rPr>
        <w:t>Christiansen</w:t>
      </w:r>
      <w:r w:rsidR="005A77EF" w:rsidRPr="00393FEA">
        <w:rPr>
          <w:rFonts w:eastAsia="Times New Roman" w:cs="Times New Roman"/>
          <w:szCs w:val="24"/>
        </w:rPr>
        <w:t xml:space="preserve"> et al.</w:t>
      </w:r>
      <w:r w:rsidRPr="00393FEA">
        <w:rPr>
          <w:rFonts w:cs="Times New Roman"/>
        </w:rPr>
        <w:t>, 2020).</w:t>
      </w:r>
    </w:p>
    <w:p w14:paraId="5B220B79" w14:textId="77777777" w:rsidR="0058157A" w:rsidRPr="00393FEA" w:rsidRDefault="0058157A" w:rsidP="008C69E3">
      <w:pPr>
        <w:jc w:val="left"/>
        <w:rPr>
          <w:rFonts w:eastAsiaTheme="majorEastAsia" w:cs="Times New Roman"/>
          <w:b/>
          <w:bCs/>
          <w:sz w:val="32"/>
          <w:szCs w:val="32"/>
        </w:rPr>
      </w:pPr>
      <w:r w:rsidRPr="00393FEA">
        <w:rPr>
          <w:rFonts w:cs="Times New Roman"/>
          <w:bCs/>
        </w:rPr>
        <w:br w:type="page"/>
      </w:r>
    </w:p>
    <w:p w14:paraId="3B53F5F2" w14:textId="2EA3C0A3" w:rsidR="005D27B9" w:rsidRPr="00393FEA" w:rsidRDefault="005D27B9" w:rsidP="008C69E3">
      <w:pPr>
        <w:pStyle w:val="Heading1"/>
        <w:rPr>
          <w:rFonts w:cs="Times New Roman"/>
          <w:b w:val="0"/>
          <w:bCs/>
        </w:rPr>
      </w:pPr>
      <w:bookmarkStart w:id="5" w:name="_Toc148838076"/>
      <w:r w:rsidRPr="00393FEA">
        <w:rPr>
          <w:rFonts w:cs="Times New Roman"/>
          <w:bCs/>
        </w:rPr>
        <w:lastRenderedPageBreak/>
        <w:t>Conclusion</w:t>
      </w:r>
      <w:bookmarkEnd w:id="5"/>
    </w:p>
    <w:p w14:paraId="7F332694" w14:textId="58C8AE52" w:rsidR="002C1087" w:rsidRPr="00393FEA" w:rsidRDefault="00860BE8" w:rsidP="008C69E3">
      <w:pPr>
        <w:rPr>
          <w:rFonts w:cs="Times New Roman"/>
        </w:rPr>
      </w:pPr>
      <w:r w:rsidRPr="00393FEA">
        <w:rPr>
          <w:rFonts w:cs="Times New Roman"/>
        </w:rPr>
        <w:t>T</w:t>
      </w:r>
      <w:r w:rsidR="00194D80" w:rsidRPr="00393FEA">
        <w:rPr>
          <w:rFonts w:cs="Times New Roman"/>
        </w:rPr>
        <w:t xml:space="preserve">his report has given a comprehensive disquisition of intercultural capability and leadership in the environment of </w:t>
      </w:r>
      <w:r w:rsidR="00FD410D" w:rsidRPr="00393FEA">
        <w:rPr>
          <w:rFonts w:cs="Times New Roman"/>
        </w:rPr>
        <w:t xml:space="preserve">the </w:t>
      </w:r>
      <w:r w:rsidR="002E59D0" w:rsidRPr="00393FEA">
        <w:rPr>
          <w:rFonts w:cs="Times New Roman"/>
        </w:rPr>
        <w:t>Diversity Hotel &amp; Spa</w:t>
      </w:r>
      <w:r w:rsidR="0031232F" w:rsidRPr="00393FEA">
        <w:rPr>
          <w:rFonts w:cs="Times New Roman"/>
        </w:rPr>
        <w:t xml:space="preserve"> </w:t>
      </w:r>
      <w:r w:rsidR="00194D80" w:rsidRPr="00393FEA">
        <w:rPr>
          <w:rFonts w:cs="Times New Roman"/>
        </w:rPr>
        <w:t xml:space="preserve">expansion into Japan. </w:t>
      </w:r>
      <w:r w:rsidR="002206EF" w:rsidRPr="00393FEA">
        <w:rPr>
          <w:rFonts w:cs="Times New Roman"/>
        </w:rPr>
        <w:t>They</w:t>
      </w:r>
      <w:r w:rsidR="00194D80" w:rsidRPr="00393FEA">
        <w:rPr>
          <w:rFonts w:cs="Times New Roman"/>
        </w:rPr>
        <w:t xml:space="preserve"> began with an overview of Japanese culture and customs, pressing the significance of respect, group harmony, and perfection in daily interactions. </w:t>
      </w:r>
      <w:r w:rsidR="003F08E3" w:rsidRPr="00393FEA">
        <w:rPr>
          <w:rFonts w:cs="Times New Roman"/>
        </w:rPr>
        <w:t>They</w:t>
      </w:r>
      <w:r w:rsidR="00194D80" w:rsidRPr="00393FEA">
        <w:rPr>
          <w:rFonts w:cs="Times New Roman"/>
        </w:rPr>
        <w:t xml:space="preserve"> also conducted a detailed analysis of Japanese culture using the GLOBE Project's culture and leadership study, slipping light on the significance of scale, collectivism, and collaborative leadership styles. </w:t>
      </w:r>
    </w:p>
    <w:p w14:paraId="1F2D658B" w14:textId="33E74CD3" w:rsidR="005D27B9" w:rsidRPr="00393FEA" w:rsidRDefault="005D27B9" w:rsidP="008C69E3">
      <w:pPr>
        <w:pStyle w:val="Heading1"/>
        <w:rPr>
          <w:rFonts w:cs="Times New Roman"/>
          <w:b w:val="0"/>
          <w:bCs/>
        </w:rPr>
      </w:pPr>
      <w:bookmarkStart w:id="6" w:name="_Toc148838077"/>
      <w:r w:rsidRPr="00393FEA">
        <w:rPr>
          <w:rFonts w:cs="Times New Roman"/>
          <w:bCs/>
        </w:rPr>
        <w:t>Recommendations</w:t>
      </w:r>
      <w:bookmarkEnd w:id="6"/>
    </w:p>
    <w:p w14:paraId="49C4D873" w14:textId="37D9D5F1" w:rsidR="005D27B9" w:rsidRPr="00393FEA" w:rsidRDefault="005D27B9" w:rsidP="008C69E3">
      <w:pPr>
        <w:pStyle w:val="ListParagraph"/>
        <w:numPr>
          <w:ilvl w:val="0"/>
          <w:numId w:val="2"/>
        </w:numPr>
        <w:spacing w:before="240"/>
        <w:rPr>
          <w:rFonts w:cs="Times New Roman"/>
        </w:rPr>
      </w:pPr>
      <w:r w:rsidRPr="00393FEA">
        <w:rPr>
          <w:rFonts w:cs="Times New Roman"/>
          <w:b/>
          <w:bCs/>
        </w:rPr>
        <w:t>Implement Cultural Training</w:t>
      </w:r>
      <w:r w:rsidRPr="00393FEA">
        <w:rPr>
          <w:rFonts w:cs="Times New Roman"/>
        </w:rPr>
        <w:t xml:space="preserve">: </w:t>
      </w:r>
      <w:r w:rsidR="002206EF" w:rsidRPr="00393FEA">
        <w:rPr>
          <w:rFonts w:cs="Times New Roman"/>
        </w:rPr>
        <w:t xml:space="preserve">Initiate </w:t>
      </w:r>
      <w:r w:rsidR="005A77EF" w:rsidRPr="00393FEA">
        <w:rPr>
          <w:rFonts w:cs="Times New Roman"/>
        </w:rPr>
        <w:t xml:space="preserve">cultural </w:t>
      </w:r>
      <w:r w:rsidR="002206EF" w:rsidRPr="00393FEA">
        <w:rPr>
          <w:rFonts w:cs="Times New Roman"/>
        </w:rPr>
        <w:t>training programs for all hotel labo</w:t>
      </w:r>
      <w:r w:rsidR="002F6AFC" w:rsidRPr="00393FEA">
        <w:rPr>
          <w:rFonts w:cs="Times New Roman"/>
        </w:rPr>
        <w:t>u</w:t>
      </w:r>
      <w:r w:rsidR="002206EF" w:rsidRPr="00393FEA">
        <w:rPr>
          <w:rFonts w:cs="Times New Roman"/>
        </w:rPr>
        <w:t>r force, fastening Japanese customs and traditions, language, and cross-cultural communication.</w:t>
      </w:r>
    </w:p>
    <w:p w14:paraId="36DB331F" w14:textId="77777777" w:rsidR="00E4305B" w:rsidRPr="00393FEA" w:rsidRDefault="005D27B9" w:rsidP="008C69E3">
      <w:pPr>
        <w:pStyle w:val="ListParagraph"/>
        <w:numPr>
          <w:ilvl w:val="0"/>
          <w:numId w:val="2"/>
        </w:numPr>
        <w:spacing w:before="240"/>
        <w:rPr>
          <w:rFonts w:cs="Times New Roman"/>
        </w:rPr>
      </w:pPr>
      <w:r w:rsidRPr="00393FEA">
        <w:rPr>
          <w:rFonts w:cs="Times New Roman"/>
          <w:b/>
          <w:bCs/>
        </w:rPr>
        <w:t>Foster Adaptive Leadership</w:t>
      </w:r>
      <w:r w:rsidRPr="00393FEA">
        <w:rPr>
          <w:rFonts w:cs="Times New Roman"/>
        </w:rPr>
        <w:t xml:space="preserve">: </w:t>
      </w:r>
      <w:r w:rsidR="00E4305B" w:rsidRPr="00393FEA">
        <w:rPr>
          <w:rFonts w:cs="Times New Roman"/>
        </w:rPr>
        <w:t xml:space="preserve">Encourage adaptive leadership styles that promote cooperation, collaboration, and inclusivity, aligning with the collectivist values of Japan. </w:t>
      </w:r>
    </w:p>
    <w:p w14:paraId="0D8774F4" w14:textId="77777777" w:rsidR="00E4305B" w:rsidRPr="00393FEA" w:rsidRDefault="005D27B9" w:rsidP="008C69E3">
      <w:pPr>
        <w:pStyle w:val="ListParagraph"/>
        <w:numPr>
          <w:ilvl w:val="0"/>
          <w:numId w:val="2"/>
        </w:numPr>
        <w:spacing w:before="240"/>
        <w:rPr>
          <w:rFonts w:cs="Times New Roman"/>
        </w:rPr>
      </w:pPr>
      <w:r w:rsidRPr="00393FEA">
        <w:rPr>
          <w:rFonts w:cs="Times New Roman"/>
          <w:b/>
          <w:bCs/>
        </w:rPr>
        <w:t>Embrace Multilingualism</w:t>
      </w:r>
      <w:r w:rsidRPr="00393FEA">
        <w:rPr>
          <w:rFonts w:cs="Times New Roman"/>
        </w:rPr>
        <w:t xml:space="preserve">: </w:t>
      </w:r>
      <w:r w:rsidR="00E4305B" w:rsidRPr="00393FEA">
        <w:rPr>
          <w:rFonts w:cs="Times New Roman"/>
        </w:rPr>
        <w:t xml:space="preserve">Promote language proficiency in both Japanese and English to enhance communication and overcome implicit language walls. </w:t>
      </w:r>
    </w:p>
    <w:p w14:paraId="357E8AAA" w14:textId="2E66AF06" w:rsidR="00B66C8A" w:rsidRPr="00393FEA" w:rsidRDefault="005D27B9" w:rsidP="008C69E3">
      <w:pPr>
        <w:pStyle w:val="ListParagraph"/>
        <w:numPr>
          <w:ilvl w:val="0"/>
          <w:numId w:val="2"/>
        </w:numPr>
        <w:spacing w:before="240"/>
        <w:rPr>
          <w:rFonts w:cs="Times New Roman"/>
        </w:rPr>
      </w:pPr>
      <w:r w:rsidRPr="00393FEA">
        <w:rPr>
          <w:rFonts w:cs="Times New Roman"/>
          <w:b/>
          <w:bCs/>
        </w:rPr>
        <w:t>Form Cross-Cultural Teams</w:t>
      </w:r>
      <w:r w:rsidRPr="00393FEA">
        <w:rPr>
          <w:rFonts w:cs="Times New Roman"/>
        </w:rPr>
        <w:t xml:space="preserve">: </w:t>
      </w:r>
      <w:r w:rsidR="00E4305B" w:rsidRPr="00393FEA">
        <w:rPr>
          <w:rFonts w:cs="Times New Roman"/>
        </w:rPr>
        <w:t xml:space="preserve">Establish cross-cultural </w:t>
      </w:r>
      <w:r w:rsidR="002206EF" w:rsidRPr="00393FEA">
        <w:rPr>
          <w:rFonts w:cs="Times New Roman"/>
        </w:rPr>
        <w:t>units</w:t>
      </w:r>
      <w:r w:rsidR="00E4305B" w:rsidRPr="00393FEA">
        <w:rPr>
          <w:rFonts w:cs="Times New Roman"/>
        </w:rPr>
        <w:t xml:space="preserve"> within the </w:t>
      </w:r>
      <w:r w:rsidR="005A77EF" w:rsidRPr="00393FEA">
        <w:rPr>
          <w:rFonts w:cs="Times New Roman"/>
        </w:rPr>
        <w:t>hotel</w:t>
      </w:r>
      <w:r w:rsidR="00E4305B" w:rsidRPr="00393FEA">
        <w:rPr>
          <w:rFonts w:cs="Times New Roman"/>
        </w:rPr>
        <w:t xml:space="preserve"> to encourage workers from different backgrounds to work together, partake </w:t>
      </w:r>
      <w:r w:rsidR="002218D6" w:rsidRPr="00393FEA">
        <w:rPr>
          <w:rFonts w:cs="Times New Roman"/>
        </w:rPr>
        <w:t xml:space="preserve">in </w:t>
      </w:r>
      <w:r w:rsidR="00E4305B" w:rsidRPr="00393FEA">
        <w:rPr>
          <w:rFonts w:cs="Times New Roman"/>
        </w:rPr>
        <w:t xml:space="preserve">knowledge, and make </w:t>
      </w:r>
      <w:r w:rsidR="005A77EF" w:rsidRPr="00393FEA">
        <w:rPr>
          <w:rFonts w:cs="Times New Roman"/>
        </w:rPr>
        <w:t>cultural</w:t>
      </w:r>
      <w:r w:rsidR="00E4305B" w:rsidRPr="00393FEA">
        <w:rPr>
          <w:rFonts w:cs="Times New Roman"/>
        </w:rPr>
        <w:t xml:space="preserve"> capability</w:t>
      </w:r>
      <w:r w:rsidR="005A77EF" w:rsidRPr="00393FEA">
        <w:rPr>
          <w:rFonts w:cs="Times New Roman"/>
        </w:rPr>
        <w:t xml:space="preserve"> (Vellnagel, 2010)</w:t>
      </w:r>
      <w:r w:rsidR="00E4305B" w:rsidRPr="00393FEA">
        <w:rPr>
          <w:rFonts w:cs="Times New Roman"/>
        </w:rPr>
        <w:t xml:space="preserve">. </w:t>
      </w:r>
    </w:p>
    <w:p w14:paraId="72CA252B" w14:textId="77777777" w:rsidR="0009748B" w:rsidRPr="00393FEA" w:rsidRDefault="0009748B" w:rsidP="008C69E3">
      <w:pPr>
        <w:rPr>
          <w:rFonts w:eastAsiaTheme="majorEastAsia" w:cs="Times New Roman"/>
          <w:b/>
          <w:bCs/>
          <w:sz w:val="32"/>
          <w:szCs w:val="32"/>
        </w:rPr>
      </w:pPr>
      <w:r w:rsidRPr="00393FEA">
        <w:rPr>
          <w:rFonts w:cs="Times New Roman"/>
          <w:b/>
          <w:bCs/>
        </w:rPr>
        <w:br w:type="page"/>
      </w:r>
    </w:p>
    <w:p w14:paraId="37151A7B" w14:textId="164511D7" w:rsidR="00B66C8A" w:rsidRPr="00393FEA" w:rsidRDefault="00B66C8A" w:rsidP="008C69E3">
      <w:pPr>
        <w:pStyle w:val="Heading1"/>
        <w:rPr>
          <w:rFonts w:cs="Times New Roman"/>
          <w:b w:val="0"/>
          <w:bCs/>
        </w:rPr>
      </w:pPr>
      <w:bookmarkStart w:id="7" w:name="_Toc148838078"/>
      <w:r w:rsidRPr="00393FEA">
        <w:rPr>
          <w:rFonts w:cs="Times New Roman"/>
          <w:bCs/>
        </w:rPr>
        <w:lastRenderedPageBreak/>
        <w:t>Reference list</w:t>
      </w:r>
      <w:bookmarkEnd w:id="7"/>
    </w:p>
    <w:p w14:paraId="0D099AE6" w14:textId="77777777" w:rsidR="00B44F19" w:rsidRPr="00393FEA" w:rsidRDefault="00B44F19" w:rsidP="008C69E3">
      <w:pPr>
        <w:pStyle w:val="NormalWeb"/>
        <w:spacing w:before="0" w:after="240" w:line="360" w:lineRule="auto"/>
      </w:pPr>
      <w:r w:rsidRPr="005A77EF">
        <w:t xml:space="preserve">Abramson, N.R. and Moran, R. (2018) </w:t>
      </w:r>
      <w:r w:rsidRPr="005A77EF">
        <w:rPr>
          <w:i/>
          <w:iCs/>
        </w:rPr>
        <w:t>Managing Cultural Differences: Global Leadership for the 21st Century</w:t>
      </w:r>
      <w:r w:rsidRPr="005A77EF">
        <w:t>. 10th Ed. Abingdon: Routledge.</w:t>
      </w:r>
    </w:p>
    <w:p w14:paraId="448821D3" w14:textId="77777777" w:rsidR="00B44F19" w:rsidRPr="005A77EF" w:rsidRDefault="00B44F19" w:rsidP="008C69E3">
      <w:pPr>
        <w:pStyle w:val="NormalWeb"/>
        <w:spacing w:before="0" w:after="240" w:line="360" w:lineRule="auto"/>
      </w:pPr>
      <w:r w:rsidRPr="005A77EF">
        <w:t>Christiansen, B., Branch, J.D. and Karmowska, J. (2020) Cultural Factors and Performance in 21st Century Businesses. Hershey : IGI Global.</w:t>
      </w:r>
    </w:p>
    <w:p w14:paraId="3586854D" w14:textId="77777777" w:rsidR="00B44F19" w:rsidRPr="007C1579" w:rsidRDefault="00B44F19" w:rsidP="008C69E3">
      <w:pPr>
        <w:pStyle w:val="NormalWeb"/>
        <w:spacing w:after="240" w:line="360" w:lineRule="auto"/>
      </w:pPr>
      <w:r w:rsidRPr="007C1579">
        <w:t>Dang, Q.T. and Rammal, H.G.</w:t>
      </w:r>
      <w:r w:rsidRPr="00393FEA">
        <w:t xml:space="preserve"> (</w:t>
      </w:r>
      <w:r w:rsidRPr="007C1579">
        <w:t>2020</w:t>
      </w:r>
      <w:r w:rsidRPr="00393FEA">
        <w:t>)</w:t>
      </w:r>
      <w:r w:rsidRPr="007C1579">
        <w:t xml:space="preserve"> Japanese expatriates' management in global assignments: A review and research agenda. </w:t>
      </w:r>
      <w:r w:rsidRPr="007C1579">
        <w:rPr>
          <w:i/>
          <w:iCs/>
        </w:rPr>
        <w:t>Thunderbird International Business Review</w:t>
      </w:r>
      <w:r w:rsidRPr="007C1579">
        <w:t xml:space="preserve">, </w:t>
      </w:r>
      <w:r w:rsidRPr="007C1579">
        <w:rPr>
          <w:i/>
          <w:iCs/>
        </w:rPr>
        <w:t>62</w:t>
      </w:r>
      <w:r w:rsidRPr="007C1579">
        <w:t>(6), pp.689-705.</w:t>
      </w:r>
    </w:p>
    <w:p w14:paraId="04B4B929" w14:textId="77777777" w:rsidR="00B44F19" w:rsidRPr="00FF261B" w:rsidRDefault="00B44F19" w:rsidP="008C69E3">
      <w:pPr>
        <w:pStyle w:val="NormalWeb"/>
        <w:spacing w:after="240" w:line="360" w:lineRule="auto"/>
      </w:pPr>
      <w:r w:rsidRPr="00FF261B">
        <w:t>Ferraro, G.P. and Briody, E.K.</w:t>
      </w:r>
      <w:r w:rsidRPr="00393FEA">
        <w:t xml:space="preserve"> (</w:t>
      </w:r>
      <w:r w:rsidRPr="00FF261B">
        <w:t>2017</w:t>
      </w:r>
      <w:r w:rsidRPr="00393FEA">
        <w:t xml:space="preserve">) </w:t>
      </w:r>
      <w:r w:rsidRPr="00FF261B">
        <w:rPr>
          <w:i/>
          <w:iCs/>
        </w:rPr>
        <w:t>The cultural dimension of global business</w:t>
      </w:r>
      <w:r w:rsidRPr="00FF261B">
        <w:t>. Taylor &amp; Francis.</w:t>
      </w:r>
    </w:p>
    <w:p w14:paraId="243019BC" w14:textId="77777777" w:rsidR="00B44F19" w:rsidRPr="00641395" w:rsidRDefault="00B44F19" w:rsidP="008C69E3">
      <w:pPr>
        <w:pStyle w:val="NormalWeb"/>
        <w:spacing w:after="240" w:line="360" w:lineRule="auto"/>
      </w:pPr>
      <w:r w:rsidRPr="00641395">
        <w:t>Kunwar, J. K. (2015)</w:t>
      </w:r>
      <w:r w:rsidRPr="00393FEA">
        <w:t xml:space="preserve"> </w:t>
      </w:r>
      <w:r w:rsidRPr="00641395">
        <w:t xml:space="preserve">Learning from cultural differences. </w:t>
      </w:r>
      <w:r w:rsidRPr="00641395">
        <w:rPr>
          <w:i/>
          <w:iCs/>
        </w:rPr>
        <w:t>Studies in social sciences, humanities and engineering</w:t>
      </w:r>
      <w:r w:rsidRPr="00641395">
        <w:t>.</w:t>
      </w:r>
    </w:p>
    <w:p w14:paraId="645811D8" w14:textId="77777777" w:rsidR="00B44F19" w:rsidRPr="00641395" w:rsidRDefault="00B44F19" w:rsidP="008C69E3">
      <w:pPr>
        <w:pStyle w:val="NormalWeb"/>
        <w:spacing w:after="240" w:line="360" w:lineRule="auto"/>
      </w:pPr>
      <w:r w:rsidRPr="00641395">
        <w:t>Masuda, T., Ito, K., Lee, J., Suzuki, S., Yasuda, Y. and Akutsu, S.</w:t>
      </w:r>
      <w:r w:rsidRPr="00393FEA">
        <w:t xml:space="preserve"> (</w:t>
      </w:r>
      <w:r w:rsidRPr="00641395">
        <w:t>2020</w:t>
      </w:r>
      <w:r w:rsidRPr="00393FEA">
        <w:t>)</w:t>
      </w:r>
      <w:r w:rsidRPr="00641395">
        <w:t xml:space="preserve"> Culture and business: How can cultural psychologists contribute to research on behaviors in the marketplace and workplace?. </w:t>
      </w:r>
      <w:r w:rsidRPr="00641395">
        <w:rPr>
          <w:i/>
          <w:iCs/>
        </w:rPr>
        <w:t>Frontiers in Psychology</w:t>
      </w:r>
      <w:r w:rsidRPr="00641395">
        <w:t xml:space="preserve">, </w:t>
      </w:r>
      <w:r w:rsidRPr="00641395">
        <w:rPr>
          <w:i/>
          <w:iCs/>
        </w:rPr>
        <w:t>11</w:t>
      </w:r>
      <w:r w:rsidRPr="00641395">
        <w:t>, p.1304.</w:t>
      </w:r>
    </w:p>
    <w:p w14:paraId="21B16F6D" w14:textId="77777777" w:rsidR="00B44F19" w:rsidRPr="005A77EF" w:rsidRDefault="00B44F19" w:rsidP="008C69E3">
      <w:pPr>
        <w:pStyle w:val="NormalWeb"/>
        <w:spacing w:after="240" w:line="360" w:lineRule="auto"/>
      </w:pPr>
      <w:r w:rsidRPr="005A77EF">
        <w:t xml:space="preserve">Schaede, U. (2020) </w:t>
      </w:r>
      <w:r w:rsidRPr="005A77EF">
        <w:rPr>
          <w:i/>
          <w:iCs/>
        </w:rPr>
        <w:t>The business reinvention of Japan: How to make sense of the new Japan and why it matters</w:t>
      </w:r>
      <w:r w:rsidRPr="005A77EF">
        <w:t>. Stanford University Press.</w:t>
      </w:r>
    </w:p>
    <w:p w14:paraId="2F0C67EA" w14:textId="77777777" w:rsidR="00B44F19" w:rsidRPr="00405146" w:rsidRDefault="00B44F19" w:rsidP="008C69E3">
      <w:pPr>
        <w:pStyle w:val="NormalWeb"/>
        <w:spacing w:after="240" w:line="360" w:lineRule="auto"/>
      </w:pPr>
      <w:r w:rsidRPr="00405146">
        <w:t>Stegemann, F. (2020)</w:t>
      </w:r>
      <w:r w:rsidRPr="00393FEA">
        <w:t xml:space="preserve"> </w:t>
      </w:r>
      <w:r w:rsidRPr="00405146">
        <w:rPr>
          <w:i/>
          <w:iCs/>
        </w:rPr>
        <w:t>Intercultural Differences Between Denmark and Japan with a Main Focus on Work-Life Balance</w:t>
      </w:r>
      <w:r w:rsidRPr="00405146">
        <w:t>. GRIN Verlag.</w:t>
      </w:r>
    </w:p>
    <w:p w14:paraId="09FB4225" w14:textId="77777777" w:rsidR="00B44F19" w:rsidRPr="00E5144E" w:rsidRDefault="00B44F19" w:rsidP="008C69E3">
      <w:pPr>
        <w:pStyle w:val="NormalWeb"/>
        <w:spacing w:after="240" w:line="360" w:lineRule="auto"/>
      </w:pPr>
      <w:r w:rsidRPr="00E5144E">
        <w:t>Takei, I. and Alston, J.P.</w:t>
      </w:r>
      <w:r w:rsidRPr="00393FEA">
        <w:t xml:space="preserve"> (</w:t>
      </w:r>
      <w:r w:rsidRPr="00E5144E">
        <w:t>2018</w:t>
      </w:r>
      <w:r w:rsidRPr="00393FEA">
        <w:t>)</w:t>
      </w:r>
      <w:r w:rsidRPr="00E5144E">
        <w:t xml:space="preserve"> </w:t>
      </w:r>
      <w:r w:rsidRPr="00E5144E">
        <w:rPr>
          <w:i/>
          <w:iCs/>
        </w:rPr>
        <w:t>Japanese business culture and practices: A guide to twenty-first century Japanese Business Protocols</w:t>
      </w:r>
      <w:r w:rsidRPr="00E5144E">
        <w:t>. iUniverse.</w:t>
      </w:r>
    </w:p>
    <w:p w14:paraId="07253985" w14:textId="77777777" w:rsidR="00B44F19" w:rsidRPr="005A77EF" w:rsidRDefault="00B44F19" w:rsidP="008C69E3">
      <w:pPr>
        <w:pStyle w:val="NormalWeb"/>
        <w:spacing w:after="240" w:line="360" w:lineRule="auto"/>
      </w:pPr>
      <w:r w:rsidRPr="005A77EF">
        <w:t>Vellnagel, C. (2010)</w:t>
      </w:r>
      <w:r w:rsidRPr="00393FEA">
        <w:t xml:space="preserve"> </w:t>
      </w:r>
      <w:r w:rsidRPr="005A77EF">
        <w:rPr>
          <w:i/>
          <w:iCs/>
        </w:rPr>
        <w:t>Intercultural communication within the tourism industry: Cultural differences, misunderstandings and how to reduce them</w:t>
      </w:r>
      <w:r w:rsidRPr="005A77EF">
        <w:t>. GRIN Verlag.</w:t>
      </w:r>
    </w:p>
    <w:p w14:paraId="3A1C6002" w14:textId="77777777" w:rsidR="00B44F19" w:rsidRPr="00393FEA" w:rsidRDefault="00B44F19" w:rsidP="008C69E3">
      <w:pPr>
        <w:pStyle w:val="NormalWeb"/>
        <w:spacing w:after="240" w:line="360" w:lineRule="auto"/>
      </w:pPr>
      <w:r w:rsidRPr="005A77EF">
        <w:t>Watanabe, S. and Kanazawa, Y.</w:t>
      </w:r>
      <w:r w:rsidRPr="00393FEA">
        <w:t xml:space="preserve"> (</w:t>
      </w:r>
      <w:r w:rsidRPr="005A77EF">
        <w:t>2021</w:t>
      </w:r>
      <w:r w:rsidRPr="00393FEA">
        <w:t>)</w:t>
      </w:r>
      <w:r w:rsidRPr="005A77EF">
        <w:t xml:space="preserve"> Trust Building in the Globalizing Workplace of Japan. </w:t>
      </w:r>
      <w:r w:rsidRPr="005A77EF">
        <w:rPr>
          <w:i/>
          <w:iCs/>
        </w:rPr>
        <w:t>Trust and Trustworthiness across Cultures: Implications for Societies and Workplaces</w:t>
      </w:r>
      <w:r w:rsidRPr="005A77EF">
        <w:t>, pp.139-161.</w:t>
      </w:r>
    </w:p>
    <w:p w14:paraId="6D9C0B82" w14:textId="77777777" w:rsidR="00B44F19" w:rsidRPr="005A77EF" w:rsidRDefault="00B44F19" w:rsidP="008C69E3">
      <w:pPr>
        <w:pStyle w:val="NormalWeb"/>
        <w:spacing w:after="240" w:line="360" w:lineRule="auto"/>
      </w:pPr>
      <w:r w:rsidRPr="005A77EF">
        <w:lastRenderedPageBreak/>
        <w:t>Zhang, Z., Li, H. and Law, R.</w:t>
      </w:r>
      <w:r w:rsidRPr="00393FEA">
        <w:t xml:space="preserve"> (</w:t>
      </w:r>
      <w:r w:rsidRPr="005A77EF">
        <w:t>2015</w:t>
      </w:r>
      <w:r w:rsidRPr="00393FEA">
        <w:t>)</w:t>
      </w:r>
      <w:r w:rsidRPr="005A77EF">
        <w:t xml:space="preserve"> Differences and similarities in perceptions of hotel experience: The role of national cultures. </w:t>
      </w:r>
      <w:r w:rsidRPr="005A77EF">
        <w:rPr>
          <w:i/>
          <w:iCs/>
        </w:rPr>
        <w:t>Journal of Travel &amp; Tourism Marketing</w:t>
      </w:r>
      <w:r w:rsidRPr="005A77EF">
        <w:t xml:space="preserve">, </w:t>
      </w:r>
      <w:r w:rsidRPr="005A77EF">
        <w:rPr>
          <w:i/>
          <w:iCs/>
        </w:rPr>
        <w:t>32</w:t>
      </w:r>
      <w:r w:rsidRPr="005A77EF">
        <w:t>(sup1), pp.S2-S14.</w:t>
      </w:r>
    </w:p>
    <w:p w14:paraId="5C6654F6" w14:textId="29514FD8" w:rsidR="00FD410D" w:rsidRPr="00DF39EF" w:rsidRDefault="00FD410D" w:rsidP="008C69E3">
      <w:pPr>
        <w:pStyle w:val="NormalWeb"/>
        <w:spacing w:before="0" w:beforeAutospacing="0" w:after="240" w:afterAutospacing="0" w:line="360" w:lineRule="auto"/>
      </w:pPr>
    </w:p>
    <w:sectPr w:rsidR="00FD410D" w:rsidRPr="00DF39EF" w:rsidSect="00C77B08">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F00CE" w14:textId="77777777" w:rsidR="008278E0" w:rsidRPr="00393FEA" w:rsidRDefault="008278E0" w:rsidP="00DC0E2A">
      <w:pPr>
        <w:spacing w:after="0" w:line="240" w:lineRule="auto"/>
      </w:pPr>
      <w:r w:rsidRPr="00393FEA">
        <w:separator/>
      </w:r>
    </w:p>
  </w:endnote>
  <w:endnote w:type="continuationSeparator" w:id="0">
    <w:p w14:paraId="174328AF" w14:textId="77777777" w:rsidR="008278E0" w:rsidRPr="00393FEA" w:rsidRDefault="008278E0" w:rsidP="00DC0E2A">
      <w:pPr>
        <w:spacing w:after="0" w:line="240" w:lineRule="auto"/>
      </w:pPr>
      <w:r w:rsidRPr="00393FE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b/>
        <w:bCs/>
        <w:szCs w:val="24"/>
      </w:rPr>
      <w:id w:val="248158591"/>
      <w:docPartObj>
        <w:docPartGallery w:val="Page Numbers (Bottom of Page)"/>
        <w:docPartUnique/>
      </w:docPartObj>
    </w:sdtPr>
    <w:sdtContent>
      <w:p w14:paraId="7F101161" w14:textId="5B7089D8" w:rsidR="00DC0E2A" w:rsidRPr="00393FEA" w:rsidRDefault="00DC0E2A" w:rsidP="00F54AEB">
        <w:pPr>
          <w:pStyle w:val="Footer"/>
          <w:jc w:val="right"/>
          <w:rPr>
            <w:rFonts w:cs="Times New Roman"/>
            <w:b/>
            <w:bCs/>
            <w:szCs w:val="24"/>
          </w:rPr>
        </w:pPr>
        <w:r w:rsidRPr="00393FEA">
          <w:rPr>
            <w:rFonts w:cs="Times New Roman"/>
            <w:b/>
            <w:bCs/>
            <w:szCs w:val="24"/>
          </w:rPr>
          <w:fldChar w:fldCharType="begin"/>
        </w:r>
        <w:r w:rsidRPr="00393FEA">
          <w:rPr>
            <w:rFonts w:cs="Times New Roman"/>
            <w:b/>
            <w:bCs/>
            <w:szCs w:val="24"/>
          </w:rPr>
          <w:instrText xml:space="preserve"> PAGE   \* MERGEFORMAT </w:instrText>
        </w:r>
        <w:r w:rsidRPr="00393FEA">
          <w:rPr>
            <w:rFonts w:cs="Times New Roman"/>
            <w:b/>
            <w:bCs/>
            <w:szCs w:val="24"/>
          </w:rPr>
          <w:fldChar w:fldCharType="separate"/>
        </w:r>
        <w:r w:rsidR="002C1087" w:rsidRPr="00393FEA">
          <w:rPr>
            <w:rFonts w:cs="Times New Roman"/>
            <w:b/>
            <w:bCs/>
            <w:szCs w:val="24"/>
          </w:rPr>
          <w:t>4</w:t>
        </w:r>
        <w:r w:rsidRPr="00393FEA">
          <w:rPr>
            <w:rFonts w:cs="Times New Roman"/>
            <w:b/>
            <w:bCs/>
            <w:szCs w:val="24"/>
          </w:rPr>
          <w:fldChar w:fldCharType="end"/>
        </w:r>
      </w:p>
    </w:sdtContent>
  </w:sdt>
  <w:p w14:paraId="2B05ACE4" w14:textId="77777777" w:rsidR="00DC0E2A" w:rsidRPr="00393FEA" w:rsidRDefault="00DC0E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19589" w14:textId="77777777" w:rsidR="008278E0" w:rsidRPr="00393FEA" w:rsidRDefault="008278E0" w:rsidP="00DC0E2A">
      <w:pPr>
        <w:spacing w:after="0" w:line="240" w:lineRule="auto"/>
      </w:pPr>
      <w:r w:rsidRPr="00393FEA">
        <w:separator/>
      </w:r>
    </w:p>
  </w:footnote>
  <w:footnote w:type="continuationSeparator" w:id="0">
    <w:p w14:paraId="037EFA81" w14:textId="77777777" w:rsidR="008278E0" w:rsidRPr="00393FEA" w:rsidRDefault="008278E0" w:rsidP="00DC0E2A">
      <w:pPr>
        <w:spacing w:after="0" w:line="240" w:lineRule="auto"/>
      </w:pPr>
      <w:r w:rsidRPr="00393FE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0E93"/>
    <w:multiLevelType w:val="hybridMultilevel"/>
    <w:tmpl w:val="899C9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6D3337"/>
    <w:multiLevelType w:val="hybridMultilevel"/>
    <w:tmpl w:val="2B3AB5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5805BD"/>
    <w:multiLevelType w:val="hybridMultilevel"/>
    <w:tmpl w:val="B9BABB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9994951">
    <w:abstractNumId w:val="0"/>
  </w:num>
  <w:num w:numId="2" w16cid:durableId="819268011">
    <w:abstractNumId w:val="1"/>
  </w:num>
  <w:num w:numId="3" w16cid:durableId="3337996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KytDA1Mzc3MjYC8pR0lIJTi4sz8/NACoxqAanJ1h4sAAAA"/>
  </w:docVars>
  <w:rsids>
    <w:rsidRoot w:val="00095D75"/>
    <w:rsid w:val="00044436"/>
    <w:rsid w:val="00044DFF"/>
    <w:rsid w:val="00083F29"/>
    <w:rsid w:val="00095D75"/>
    <w:rsid w:val="0009748B"/>
    <w:rsid w:val="000D515B"/>
    <w:rsid w:val="000D73EE"/>
    <w:rsid w:val="000E7948"/>
    <w:rsid w:val="000F1423"/>
    <w:rsid w:val="000F52C1"/>
    <w:rsid w:val="000F6D7C"/>
    <w:rsid w:val="001035E9"/>
    <w:rsid w:val="00105F86"/>
    <w:rsid w:val="001359DB"/>
    <w:rsid w:val="00156904"/>
    <w:rsid w:val="00185A62"/>
    <w:rsid w:val="00186041"/>
    <w:rsid w:val="001864E4"/>
    <w:rsid w:val="00194D80"/>
    <w:rsid w:val="002206EF"/>
    <w:rsid w:val="002218D6"/>
    <w:rsid w:val="002431C6"/>
    <w:rsid w:val="0027185E"/>
    <w:rsid w:val="002C1087"/>
    <w:rsid w:val="002E59D0"/>
    <w:rsid w:val="002F6AFC"/>
    <w:rsid w:val="00310973"/>
    <w:rsid w:val="0031232F"/>
    <w:rsid w:val="003173F8"/>
    <w:rsid w:val="00333D90"/>
    <w:rsid w:val="00334B06"/>
    <w:rsid w:val="0034466F"/>
    <w:rsid w:val="003479C4"/>
    <w:rsid w:val="00354614"/>
    <w:rsid w:val="00365AF6"/>
    <w:rsid w:val="00393FEA"/>
    <w:rsid w:val="003B72AE"/>
    <w:rsid w:val="003C3A57"/>
    <w:rsid w:val="003D3567"/>
    <w:rsid w:val="003E249E"/>
    <w:rsid w:val="003F08E3"/>
    <w:rsid w:val="00405146"/>
    <w:rsid w:val="0041621A"/>
    <w:rsid w:val="00450AE9"/>
    <w:rsid w:val="00484EFC"/>
    <w:rsid w:val="00492346"/>
    <w:rsid w:val="004C66ED"/>
    <w:rsid w:val="004D4090"/>
    <w:rsid w:val="00503721"/>
    <w:rsid w:val="00513615"/>
    <w:rsid w:val="00560E79"/>
    <w:rsid w:val="00574749"/>
    <w:rsid w:val="00574EB1"/>
    <w:rsid w:val="0058157A"/>
    <w:rsid w:val="005A77EE"/>
    <w:rsid w:val="005A77EF"/>
    <w:rsid w:val="005D27B9"/>
    <w:rsid w:val="005E390E"/>
    <w:rsid w:val="00605421"/>
    <w:rsid w:val="006157EC"/>
    <w:rsid w:val="00622EA6"/>
    <w:rsid w:val="00635DF0"/>
    <w:rsid w:val="00640285"/>
    <w:rsid w:val="00641395"/>
    <w:rsid w:val="00660F0C"/>
    <w:rsid w:val="00665B4D"/>
    <w:rsid w:val="006D53D8"/>
    <w:rsid w:val="006F151C"/>
    <w:rsid w:val="00706A83"/>
    <w:rsid w:val="00723F9B"/>
    <w:rsid w:val="007B6F67"/>
    <w:rsid w:val="007C1579"/>
    <w:rsid w:val="007D790D"/>
    <w:rsid w:val="007E6ECD"/>
    <w:rsid w:val="008278E0"/>
    <w:rsid w:val="008343BE"/>
    <w:rsid w:val="00847218"/>
    <w:rsid w:val="008522AF"/>
    <w:rsid w:val="008554E7"/>
    <w:rsid w:val="00860BE8"/>
    <w:rsid w:val="008719E6"/>
    <w:rsid w:val="008852B9"/>
    <w:rsid w:val="008B5AE3"/>
    <w:rsid w:val="008C28D9"/>
    <w:rsid w:val="008C69E3"/>
    <w:rsid w:val="00902851"/>
    <w:rsid w:val="009145AD"/>
    <w:rsid w:val="00923F31"/>
    <w:rsid w:val="00927151"/>
    <w:rsid w:val="009323E7"/>
    <w:rsid w:val="009A5729"/>
    <w:rsid w:val="009D2D39"/>
    <w:rsid w:val="009F4FF8"/>
    <w:rsid w:val="00A16BBC"/>
    <w:rsid w:val="00A2558C"/>
    <w:rsid w:val="00A34F74"/>
    <w:rsid w:val="00A56781"/>
    <w:rsid w:val="00A64DC9"/>
    <w:rsid w:val="00A73E69"/>
    <w:rsid w:val="00AB527D"/>
    <w:rsid w:val="00AD7E94"/>
    <w:rsid w:val="00AE2696"/>
    <w:rsid w:val="00AE32D1"/>
    <w:rsid w:val="00B03EB3"/>
    <w:rsid w:val="00B236BC"/>
    <w:rsid w:val="00B30D78"/>
    <w:rsid w:val="00B44F19"/>
    <w:rsid w:val="00B66C8A"/>
    <w:rsid w:val="00BA4E2B"/>
    <w:rsid w:val="00BB4347"/>
    <w:rsid w:val="00BC7D73"/>
    <w:rsid w:val="00BD5C9E"/>
    <w:rsid w:val="00BE03E3"/>
    <w:rsid w:val="00BE7EFB"/>
    <w:rsid w:val="00C16D87"/>
    <w:rsid w:val="00C3660E"/>
    <w:rsid w:val="00C44C85"/>
    <w:rsid w:val="00C46EFD"/>
    <w:rsid w:val="00C6011D"/>
    <w:rsid w:val="00C77B08"/>
    <w:rsid w:val="00C974D8"/>
    <w:rsid w:val="00CA3817"/>
    <w:rsid w:val="00CD08E2"/>
    <w:rsid w:val="00CF537B"/>
    <w:rsid w:val="00D157C1"/>
    <w:rsid w:val="00D62417"/>
    <w:rsid w:val="00D713ED"/>
    <w:rsid w:val="00D82CA3"/>
    <w:rsid w:val="00DA2C0C"/>
    <w:rsid w:val="00DC0E2A"/>
    <w:rsid w:val="00DC720E"/>
    <w:rsid w:val="00DD49F7"/>
    <w:rsid w:val="00DD4F7A"/>
    <w:rsid w:val="00DD56F4"/>
    <w:rsid w:val="00DE4F03"/>
    <w:rsid w:val="00DF39EF"/>
    <w:rsid w:val="00E20C10"/>
    <w:rsid w:val="00E4305B"/>
    <w:rsid w:val="00E5144E"/>
    <w:rsid w:val="00EB129E"/>
    <w:rsid w:val="00F303BE"/>
    <w:rsid w:val="00F54AEB"/>
    <w:rsid w:val="00F709FA"/>
    <w:rsid w:val="00FB10BE"/>
    <w:rsid w:val="00FD3F09"/>
    <w:rsid w:val="00FD410D"/>
    <w:rsid w:val="00FE67A0"/>
    <w:rsid w:val="00FF078F"/>
    <w:rsid w:val="00FF261B"/>
    <w:rsid w:val="00FF7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F51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AE3"/>
    <w:pPr>
      <w:spacing w:line="360" w:lineRule="auto"/>
      <w:jc w:val="both"/>
    </w:pPr>
    <w:rPr>
      <w:rFonts w:ascii="Times New Roman" w:hAnsi="Times New Roman"/>
      <w:noProof/>
      <w:sz w:val="24"/>
      <w:lang w:val="en-GB"/>
    </w:rPr>
  </w:style>
  <w:style w:type="paragraph" w:styleId="Heading1">
    <w:name w:val="heading 1"/>
    <w:basedOn w:val="Normal"/>
    <w:next w:val="Normal"/>
    <w:link w:val="Heading1Char"/>
    <w:autoRedefine/>
    <w:uiPriority w:val="9"/>
    <w:qFormat/>
    <w:rsid w:val="00185A6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860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5B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27B9"/>
    <w:pPr>
      <w:ind w:left="720"/>
      <w:contextualSpacing/>
    </w:pPr>
  </w:style>
  <w:style w:type="character" w:customStyle="1" w:styleId="multisyn">
    <w:name w:val="multi_syn"/>
    <w:basedOn w:val="DefaultParagraphFont"/>
    <w:rsid w:val="000F52C1"/>
  </w:style>
  <w:style w:type="character" w:customStyle="1" w:styleId="singlesyn">
    <w:name w:val="single_syn"/>
    <w:basedOn w:val="DefaultParagraphFont"/>
    <w:rsid w:val="000F52C1"/>
  </w:style>
  <w:style w:type="paragraph" w:styleId="NormalWeb">
    <w:name w:val="Normal (Web)"/>
    <w:basedOn w:val="Normal"/>
    <w:uiPriority w:val="99"/>
    <w:unhideWhenUsed/>
    <w:rsid w:val="00B66C8A"/>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185A6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18604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16BBC"/>
    <w:pPr>
      <w:outlineLvl w:val="9"/>
    </w:pPr>
  </w:style>
  <w:style w:type="paragraph" w:styleId="TOC1">
    <w:name w:val="toc 1"/>
    <w:basedOn w:val="Normal"/>
    <w:next w:val="Normal"/>
    <w:autoRedefine/>
    <w:uiPriority w:val="39"/>
    <w:unhideWhenUsed/>
    <w:rsid w:val="00A16BBC"/>
    <w:pPr>
      <w:spacing w:after="100"/>
    </w:pPr>
  </w:style>
  <w:style w:type="paragraph" w:styleId="TOC2">
    <w:name w:val="toc 2"/>
    <w:basedOn w:val="Normal"/>
    <w:next w:val="Normal"/>
    <w:autoRedefine/>
    <w:uiPriority w:val="39"/>
    <w:unhideWhenUsed/>
    <w:rsid w:val="00A16BBC"/>
    <w:pPr>
      <w:spacing w:after="100"/>
      <w:ind w:left="220"/>
    </w:pPr>
  </w:style>
  <w:style w:type="character" w:styleId="Hyperlink">
    <w:name w:val="Hyperlink"/>
    <w:basedOn w:val="DefaultParagraphFont"/>
    <w:uiPriority w:val="99"/>
    <w:unhideWhenUsed/>
    <w:rsid w:val="00A16BBC"/>
    <w:rPr>
      <w:color w:val="0563C1" w:themeColor="hyperlink"/>
      <w:u w:val="single"/>
    </w:rPr>
  </w:style>
  <w:style w:type="paragraph" w:styleId="Header">
    <w:name w:val="header"/>
    <w:basedOn w:val="Normal"/>
    <w:link w:val="HeaderChar"/>
    <w:uiPriority w:val="99"/>
    <w:unhideWhenUsed/>
    <w:rsid w:val="00DC0E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0E2A"/>
  </w:style>
  <w:style w:type="paragraph" w:styleId="Footer">
    <w:name w:val="footer"/>
    <w:basedOn w:val="Normal"/>
    <w:link w:val="FooterChar"/>
    <w:uiPriority w:val="99"/>
    <w:unhideWhenUsed/>
    <w:rsid w:val="00DC0E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0E2A"/>
  </w:style>
  <w:style w:type="paragraph" w:styleId="BalloonText">
    <w:name w:val="Balloon Text"/>
    <w:basedOn w:val="Normal"/>
    <w:link w:val="BalloonTextChar"/>
    <w:uiPriority w:val="99"/>
    <w:semiHidden/>
    <w:unhideWhenUsed/>
    <w:rsid w:val="00FD41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410D"/>
    <w:rPr>
      <w:rFonts w:ascii="Tahoma" w:hAnsi="Tahoma" w:cs="Tahoma"/>
      <w:sz w:val="16"/>
      <w:szCs w:val="16"/>
    </w:rPr>
  </w:style>
  <w:style w:type="character" w:styleId="CommentReference">
    <w:name w:val="annotation reference"/>
    <w:basedOn w:val="DefaultParagraphFont"/>
    <w:uiPriority w:val="99"/>
    <w:semiHidden/>
    <w:unhideWhenUsed/>
    <w:rsid w:val="00513615"/>
    <w:rPr>
      <w:sz w:val="16"/>
      <w:szCs w:val="16"/>
    </w:rPr>
  </w:style>
  <w:style w:type="paragraph" w:styleId="CommentText">
    <w:name w:val="annotation text"/>
    <w:basedOn w:val="Normal"/>
    <w:link w:val="CommentTextChar"/>
    <w:uiPriority w:val="99"/>
    <w:semiHidden/>
    <w:unhideWhenUsed/>
    <w:rsid w:val="00513615"/>
    <w:pPr>
      <w:spacing w:line="240" w:lineRule="auto"/>
    </w:pPr>
    <w:rPr>
      <w:sz w:val="20"/>
      <w:szCs w:val="20"/>
    </w:rPr>
  </w:style>
  <w:style w:type="character" w:customStyle="1" w:styleId="CommentTextChar">
    <w:name w:val="Comment Text Char"/>
    <w:basedOn w:val="DefaultParagraphFont"/>
    <w:link w:val="CommentText"/>
    <w:uiPriority w:val="99"/>
    <w:semiHidden/>
    <w:rsid w:val="00513615"/>
    <w:rPr>
      <w:sz w:val="20"/>
      <w:szCs w:val="20"/>
    </w:rPr>
  </w:style>
  <w:style w:type="paragraph" w:styleId="CommentSubject">
    <w:name w:val="annotation subject"/>
    <w:basedOn w:val="CommentText"/>
    <w:next w:val="CommentText"/>
    <w:link w:val="CommentSubjectChar"/>
    <w:uiPriority w:val="99"/>
    <w:semiHidden/>
    <w:unhideWhenUsed/>
    <w:rsid w:val="00513615"/>
    <w:rPr>
      <w:b/>
      <w:bCs/>
    </w:rPr>
  </w:style>
  <w:style w:type="character" w:customStyle="1" w:styleId="CommentSubjectChar">
    <w:name w:val="Comment Subject Char"/>
    <w:basedOn w:val="CommentTextChar"/>
    <w:link w:val="CommentSubject"/>
    <w:uiPriority w:val="99"/>
    <w:semiHidden/>
    <w:rsid w:val="00513615"/>
    <w:rPr>
      <w:b/>
      <w:bCs/>
      <w:sz w:val="20"/>
      <w:szCs w:val="20"/>
    </w:rPr>
  </w:style>
  <w:style w:type="paragraph" w:styleId="Title">
    <w:name w:val="Title"/>
    <w:basedOn w:val="Normal"/>
    <w:next w:val="Normal"/>
    <w:link w:val="TitleChar"/>
    <w:uiPriority w:val="10"/>
    <w:qFormat/>
    <w:rsid w:val="003D3567"/>
    <w:pPr>
      <w:spacing w:before="100" w:beforeAutospacing="1" w:after="0" w:afterAutospacing="1" w:line="240" w:lineRule="auto"/>
      <w:contextualSpacing/>
    </w:pPr>
    <w:rPr>
      <w:rFonts w:eastAsiaTheme="majorEastAsia" w:cstheme="majorBidi"/>
      <w:b/>
      <w:spacing w:val="-10"/>
      <w:kern w:val="28"/>
      <w:sz w:val="36"/>
      <w:szCs w:val="56"/>
      <w14:ligatures w14:val="standardContextual"/>
    </w:rPr>
  </w:style>
  <w:style w:type="character" w:customStyle="1" w:styleId="TitleChar">
    <w:name w:val="Title Char"/>
    <w:basedOn w:val="DefaultParagraphFont"/>
    <w:link w:val="Title"/>
    <w:uiPriority w:val="10"/>
    <w:rsid w:val="003D3567"/>
    <w:rPr>
      <w:rFonts w:ascii="Times New Roman" w:eastAsiaTheme="majorEastAsia" w:hAnsi="Times New Roman" w:cstheme="majorBidi"/>
      <w:b/>
      <w:spacing w:val="-10"/>
      <w:kern w:val="28"/>
      <w:sz w:val="36"/>
      <w:szCs w:val="56"/>
      <w:lang w:val="en-GB"/>
      <w14:ligatures w14:val="standardContextual"/>
    </w:rPr>
  </w:style>
  <w:style w:type="paragraph" w:styleId="Caption">
    <w:name w:val="caption"/>
    <w:basedOn w:val="Normal"/>
    <w:next w:val="Normal"/>
    <w:uiPriority w:val="35"/>
    <w:unhideWhenUsed/>
    <w:qFormat/>
    <w:rsid w:val="00C77B08"/>
    <w:pPr>
      <w:spacing w:after="200" w:line="240" w:lineRule="auto"/>
    </w:pPr>
    <w:rPr>
      <w:i/>
      <w:iCs/>
      <w:color w:val="44546A" w:themeColor="text2"/>
      <w:sz w:val="18"/>
      <w:szCs w:val="18"/>
    </w:rPr>
  </w:style>
  <w:style w:type="table" w:styleId="GridTable1Light-Accent5">
    <w:name w:val="Grid Table 1 Light Accent 5"/>
    <w:basedOn w:val="TableNormal"/>
    <w:uiPriority w:val="46"/>
    <w:rsid w:val="00C77B08"/>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Default">
    <w:name w:val="Default"/>
    <w:rsid w:val="00D82CA3"/>
    <w:pPr>
      <w:autoSpaceDE w:val="0"/>
      <w:autoSpaceDN w:val="0"/>
      <w:adjustRightInd w:val="0"/>
      <w:spacing w:after="0" w:line="240" w:lineRule="auto"/>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99141">
      <w:bodyDiv w:val="1"/>
      <w:marLeft w:val="0"/>
      <w:marRight w:val="0"/>
      <w:marTop w:val="0"/>
      <w:marBottom w:val="0"/>
      <w:divBdr>
        <w:top w:val="none" w:sz="0" w:space="0" w:color="auto"/>
        <w:left w:val="none" w:sz="0" w:space="0" w:color="auto"/>
        <w:bottom w:val="none" w:sz="0" w:space="0" w:color="auto"/>
        <w:right w:val="none" w:sz="0" w:space="0" w:color="auto"/>
      </w:divBdr>
      <w:divsChild>
        <w:div w:id="1124619700">
          <w:marLeft w:val="0"/>
          <w:marRight w:val="0"/>
          <w:marTop w:val="0"/>
          <w:marBottom w:val="0"/>
          <w:divBdr>
            <w:top w:val="none" w:sz="0" w:space="0" w:color="auto"/>
            <w:left w:val="none" w:sz="0" w:space="0" w:color="auto"/>
            <w:bottom w:val="none" w:sz="0" w:space="0" w:color="auto"/>
            <w:right w:val="none" w:sz="0" w:space="0" w:color="auto"/>
          </w:divBdr>
        </w:div>
      </w:divsChild>
    </w:div>
    <w:div w:id="157426318">
      <w:bodyDiv w:val="1"/>
      <w:marLeft w:val="0"/>
      <w:marRight w:val="0"/>
      <w:marTop w:val="0"/>
      <w:marBottom w:val="0"/>
      <w:divBdr>
        <w:top w:val="none" w:sz="0" w:space="0" w:color="auto"/>
        <w:left w:val="none" w:sz="0" w:space="0" w:color="auto"/>
        <w:bottom w:val="none" w:sz="0" w:space="0" w:color="auto"/>
        <w:right w:val="none" w:sz="0" w:space="0" w:color="auto"/>
      </w:divBdr>
      <w:divsChild>
        <w:div w:id="1048459588">
          <w:marLeft w:val="0"/>
          <w:marRight w:val="0"/>
          <w:marTop w:val="0"/>
          <w:marBottom w:val="0"/>
          <w:divBdr>
            <w:top w:val="none" w:sz="0" w:space="0" w:color="auto"/>
            <w:left w:val="none" w:sz="0" w:space="0" w:color="auto"/>
            <w:bottom w:val="none" w:sz="0" w:space="0" w:color="auto"/>
            <w:right w:val="none" w:sz="0" w:space="0" w:color="auto"/>
          </w:divBdr>
        </w:div>
      </w:divsChild>
    </w:div>
    <w:div w:id="175005171">
      <w:bodyDiv w:val="1"/>
      <w:marLeft w:val="0"/>
      <w:marRight w:val="0"/>
      <w:marTop w:val="0"/>
      <w:marBottom w:val="0"/>
      <w:divBdr>
        <w:top w:val="none" w:sz="0" w:space="0" w:color="auto"/>
        <w:left w:val="none" w:sz="0" w:space="0" w:color="auto"/>
        <w:bottom w:val="none" w:sz="0" w:space="0" w:color="auto"/>
        <w:right w:val="none" w:sz="0" w:space="0" w:color="auto"/>
      </w:divBdr>
      <w:divsChild>
        <w:div w:id="1427072444">
          <w:marLeft w:val="0"/>
          <w:marRight w:val="0"/>
          <w:marTop w:val="0"/>
          <w:marBottom w:val="0"/>
          <w:divBdr>
            <w:top w:val="none" w:sz="0" w:space="0" w:color="auto"/>
            <w:left w:val="none" w:sz="0" w:space="0" w:color="auto"/>
            <w:bottom w:val="none" w:sz="0" w:space="0" w:color="auto"/>
            <w:right w:val="none" w:sz="0" w:space="0" w:color="auto"/>
          </w:divBdr>
        </w:div>
      </w:divsChild>
    </w:div>
    <w:div w:id="253978473">
      <w:bodyDiv w:val="1"/>
      <w:marLeft w:val="0"/>
      <w:marRight w:val="0"/>
      <w:marTop w:val="0"/>
      <w:marBottom w:val="0"/>
      <w:divBdr>
        <w:top w:val="none" w:sz="0" w:space="0" w:color="auto"/>
        <w:left w:val="none" w:sz="0" w:space="0" w:color="auto"/>
        <w:bottom w:val="none" w:sz="0" w:space="0" w:color="auto"/>
        <w:right w:val="none" w:sz="0" w:space="0" w:color="auto"/>
      </w:divBdr>
      <w:divsChild>
        <w:div w:id="680473611">
          <w:marLeft w:val="0"/>
          <w:marRight w:val="0"/>
          <w:marTop w:val="0"/>
          <w:marBottom w:val="0"/>
          <w:divBdr>
            <w:top w:val="none" w:sz="0" w:space="0" w:color="auto"/>
            <w:left w:val="none" w:sz="0" w:space="0" w:color="auto"/>
            <w:bottom w:val="none" w:sz="0" w:space="0" w:color="auto"/>
            <w:right w:val="none" w:sz="0" w:space="0" w:color="auto"/>
          </w:divBdr>
        </w:div>
      </w:divsChild>
    </w:div>
    <w:div w:id="321352373">
      <w:bodyDiv w:val="1"/>
      <w:marLeft w:val="0"/>
      <w:marRight w:val="0"/>
      <w:marTop w:val="0"/>
      <w:marBottom w:val="0"/>
      <w:divBdr>
        <w:top w:val="none" w:sz="0" w:space="0" w:color="auto"/>
        <w:left w:val="none" w:sz="0" w:space="0" w:color="auto"/>
        <w:bottom w:val="none" w:sz="0" w:space="0" w:color="auto"/>
        <w:right w:val="none" w:sz="0" w:space="0" w:color="auto"/>
      </w:divBdr>
      <w:divsChild>
        <w:div w:id="992560667">
          <w:marLeft w:val="0"/>
          <w:marRight w:val="0"/>
          <w:marTop w:val="0"/>
          <w:marBottom w:val="0"/>
          <w:divBdr>
            <w:top w:val="none" w:sz="0" w:space="0" w:color="auto"/>
            <w:left w:val="none" w:sz="0" w:space="0" w:color="auto"/>
            <w:bottom w:val="none" w:sz="0" w:space="0" w:color="auto"/>
            <w:right w:val="none" w:sz="0" w:space="0" w:color="auto"/>
          </w:divBdr>
        </w:div>
      </w:divsChild>
    </w:div>
    <w:div w:id="823744705">
      <w:bodyDiv w:val="1"/>
      <w:marLeft w:val="0"/>
      <w:marRight w:val="0"/>
      <w:marTop w:val="0"/>
      <w:marBottom w:val="0"/>
      <w:divBdr>
        <w:top w:val="none" w:sz="0" w:space="0" w:color="auto"/>
        <w:left w:val="none" w:sz="0" w:space="0" w:color="auto"/>
        <w:bottom w:val="none" w:sz="0" w:space="0" w:color="auto"/>
        <w:right w:val="none" w:sz="0" w:space="0" w:color="auto"/>
      </w:divBdr>
      <w:divsChild>
        <w:div w:id="230385122">
          <w:marLeft w:val="0"/>
          <w:marRight w:val="0"/>
          <w:marTop w:val="0"/>
          <w:marBottom w:val="0"/>
          <w:divBdr>
            <w:top w:val="none" w:sz="0" w:space="0" w:color="auto"/>
            <w:left w:val="none" w:sz="0" w:space="0" w:color="auto"/>
            <w:bottom w:val="none" w:sz="0" w:space="0" w:color="auto"/>
            <w:right w:val="none" w:sz="0" w:space="0" w:color="auto"/>
          </w:divBdr>
        </w:div>
      </w:divsChild>
    </w:div>
    <w:div w:id="829323428">
      <w:bodyDiv w:val="1"/>
      <w:marLeft w:val="0"/>
      <w:marRight w:val="0"/>
      <w:marTop w:val="0"/>
      <w:marBottom w:val="0"/>
      <w:divBdr>
        <w:top w:val="none" w:sz="0" w:space="0" w:color="auto"/>
        <w:left w:val="none" w:sz="0" w:space="0" w:color="auto"/>
        <w:bottom w:val="none" w:sz="0" w:space="0" w:color="auto"/>
        <w:right w:val="none" w:sz="0" w:space="0" w:color="auto"/>
      </w:divBdr>
      <w:divsChild>
        <w:div w:id="765006240">
          <w:marLeft w:val="0"/>
          <w:marRight w:val="0"/>
          <w:marTop w:val="0"/>
          <w:marBottom w:val="0"/>
          <w:divBdr>
            <w:top w:val="none" w:sz="0" w:space="0" w:color="auto"/>
            <w:left w:val="none" w:sz="0" w:space="0" w:color="auto"/>
            <w:bottom w:val="none" w:sz="0" w:space="0" w:color="auto"/>
            <w:right w:val="none" w:sz="0" w:space="0" w:color="auto"/>
          </w:divBdr>
        </w:div>
      </w:divsChild>
    </w:div>
    <w:div w:id="1127699794">
      <w:bodyDiv w:val="1"/>
      <w:marLeft w:val="0"/>
      <w:marRight w:val="0"/>
      <w:marTop w:val="0"/>
      <w:marBottom w:val="0"/>
      <w:divBdr>
        <w:top w:val="none" w:sz="0" w:space="0" w:color="auto"/>
        <w:left w:val="none" w:sz="0" w:space="0" w:color="auto"/>
        <w:bottom w:val="none" w:sz="0" w:space="0" w:color="auto"/>
        <w:right w:val="none" w:sz="0" w:space="0" w:color="auto"/>
      </w:divBdr>
      <w:divsChild>
        <w:div w:id="1354578783">
          <w:marLeft w:val="0"/>
          <w:marRight w:val="0"/>
          <w:marTop w:val="0"/>
          <w:marBottom w:val="0"/>
          <w:divBdr>
            <w:top w:val="none" w:sz="0" w:space="0" w:color="auto"/>
            <w:left w:val="none" w:sz="0" w:space="0" w:color="auto"/>
            <w:bottom w:val="none" w:sz="0" w:space="0" w:color="auto"/>
            <w:right w:val="none" w:sz="0" w:space="0" w:color="auto"/>
          </w:divBdr>
        </w:div>
      </w:divsChild>
    </w:div>
    <w:div w:id="1142118875">
      <w:bodyDiv w:val="1"/>
      <w:marLeft w:val="0"/>
      <w:marRight w:val="0"/>
      <w:marTop w:val="0"/>
      <w:marBottom w:val="0"/>
      <w:divBdr>
        <w:top w:val="none" w:sz="0" w:space="0" w:color="auto"/>
        <w:left w:val="none" w:sz="0" w:space="0" w:color="auto"/>
        <w:bottom w:val="none" w:sz="0" w:space="0" w:color="auto"/>
        <w:right w:val="none" w:sz="0" w:space="0" w:color="auto"/>
      </w:divBdr>
      <w:divsChild>
        <w:div w:id="850602285">
          <w:marLeft w:val="0"/>
          <w:marRight w:val="0"/>
          <w:marTop w:val="0"/>
          <w:marBottom w:val="0"/>
          <w:divBdr>
            <w:top w:val="none" w:sz="0" w:space="0" w:color="auto"/>
            <w:left w:val="none" w:sz="0" w:space="0" w:color="auto"/>
            <w:bottom w:val="none" w:sz="0" w:space="0" w:color="auto"/>
            <w:right w:val="none" w:sz="0" w:space="0" w:color="auto"/>
          </w:divBdr>
        </w:div>
      </w:divsChild>
    </w:div>
    <w:div w:id="1147236929">
      <w:bodyDiv w:val="1"/>
      <w:marLeft w:val="0"/>
      <w:marRight w:val="0"/>
      <w:marTop w:val="0"/>
      <w:marBottom w:val="0"/>
      <w:divBdr>
        <w:top w:val="none" w:sz="0" w:space="0" w:color="auto"/>
        <w:left w:val="none" w:sz="0" w:space="0" w:color="auto"/>
        <w:bottom w:val="none" w:sz="0" w:space="0" w:color="auto"/>
        <w:right w:val="none" w:sz="0" w:space="0" w:color="auto"/>
      </w:divBdr>
    </w:div>
    <w:div w:id="1174034713">
      <w:bodyDiv w:val="1"/>
      <w:marLeft w:val="0"/>
      <w:marRight w:val="0"/>
      <w:marTop w:val="0"/>
      <w:marBottom w:val="0"/>
      <w:divBdr>
        <w:top w:val="none" w:sz="0" w:space="0" w:color="auto"/>
        <w:left w:val="none" w:sz="0" w:space="0" w:color="auto"/>
        <w:bottom w:val="none" w:sz="0" w:space="0" w:color="auto"/>
        <w:right w:val="none" w:sz="0" w:space="0" w:color="auto"/>
      </w:divBdr>
    </w:div>
    <w:div w:id="1440296586">
      <w:bodyDiv w:val="1"/>
      <w:marLeft w:val="0"/>
      <w:marRight w:val="0"/>
      <w:marTop w:val="0"/>
      <w:marBottom w:val="0"/>
      <w:divBdr>
        <w:top w:val="none" w:sz="0" w:space="0" w:color="auto"/>
        <w:left w:val="none" w:sz="0" w:space="0" w:color="auto"/>
        <w:bottom w:val="none" w:sz="0" w:space="0" w:color="auto"/>
        <w:right w:val="none" w:sz="0" w:space="0" w:color="auto"/>
      </w:divBdr>
    </w:div>
    <w:div w:id="1518350316">
      <w:bodyDiv w:val="1"/>
      <w:marLeft w:val="0"/>
      <w:marRight w:val="0"/>
      <w:marTop w:val="0"/>
      <w:marBottom w:val="0"/>
      <w:divBdr>
        <w:top w:val="none" w:sz="0" w:space="0" w:color="auto"/>
        <w:left w:val="none" w:sz="0" w:space="0" w:color="auto"/>
        <w:bottom w:val="none" w:sz="0" w:space="0" w:color="auto"/>
        <w:right w:val="none" w:sz="0" w:space="0" w:color="auto"/>
      </w:divBdr>
      <w:divsChild>
        <w:div w:id="9374613">
          <w:marLeft w:val="0"/>
          <w:marRight w:val="0"/>
          <w:marTop w:val="0"/>
          <w:marBottom w:val="0"/>
          <w:divBdr>
            <w:top w:val="none" w:sz="0" w:space="0" w:color="auto"/>
            <w:left w:val="none" w:sz="0" w:space="0" w:color="auto"/>
            <w:bottom w:val="none" w:sz="0" w:space="0" w:color="auto"/>
            <w:right w:val="none" w:sz="0" w:space="0" w:color="auto"/>
          </w:divBdr>
        </w:div>
      </w:divsChild>
    </w:div>
    <w:div w:id="1652981364">
      <w:bodyDiv w:val="1"/>
      <w:marLeft w:val="0"/>
      <w:marRight w:val="0"/>
      <w:marTop w:val="0"/>
      <w:marBottom w:val="0"/>
      <w:divBdr>
        <w:top w:val="none" w:sz="0" w:space="0" w:color="auto"/>
        <w:left w:val="none" w:sz="0" w:space="0" w:color="auto"/>
        <w:bottom w:val="none" w:sz="0" w:space="0" w:color="auto"/>
        <w:right w:val="none" w:sz="0" w:space="0" w:color="auto"/>
      </w:divBdr>
      <w:divsChild>
        <w:div w:id="1218473183">
          <w:marLeft w:val="0"/>
          <w:marRight w:val="0"/>
          <w:marTop w:val="0"/>
          <w:marBottom w:val="0"/>
          <w:divBdr>
            <w:top w:val="none" w:sz="0" w:space="0" w:color="auto"/>
            <w:left w:val="none" w:sz="0" w:space="0" w:color="auto"/>
            <w:bottom w:val="none" w:sz="0" w:space="0" w:color="auto"/>
            <w:right w:val="none" w:sz="0" w:space="0" w:color="auto"/>
          </w:divBdr>
        </w:div>
      </w:divsChild>
    </w:div>
    <w:div w:id="1730374906">
      <w:bodyDiv w:val="1"/>
      <w:marLeft w:val="0"/>
      <w:marRight w:val="0"/>
      <w:marTop w:val="0"/>
      <w:marBottom w:val="0"/>
      <w:divBdr>
        <w:top w:val="none" w:sz="0" w:space="0" w:color="auto"/>
        <w:left w:val="none" w:sz="0" w:space="0" w:color="auto"/>
        <w:bottom w:val="none" w:sz="0" w:space="0" w:color="auto"/>
        <w:right w:val="none" w:sz="0" w:space="0" w:color="auto"/>
      </w:divBdr>
      <w:divsChild>
        <w:div w:id="468791319">
          <w:marLeft w:val="0"/>
          <w:marRight w:val="0"/>
          <w:marTop w:val="0"/>
          <w:marBottom w:val="0"/>
          <w:divBdr>
            <w:top w:val="none" w:sz="0" w:space="0" w:color="auto"/>
            <w:left w:val="none" w:sz="0" w:space="0" w:color="auto"/>
            <w:bottom w:val="none" w:sz="0" w:space="0" w:color="auto"/>
            <w:right w:val="none" w:sz="0" w:space="0" w:color="auto"/>
          </w:divBdr>
        </w:div>
      </w:divsChild>
    </w:div>
    <w:div w:id="185306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14515-BBDE-4166-A86C-1E2997A92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1667</Words>
  <Characters>9502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2023-10-19T15:45:00Z</dcterms:created>
  <dcterms:modified xsi:type="dcterms:W3CDTF">2023-11-09T21:57:00Z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7d20e64e177d0e68a3008cc782986af68cc5f6c4bb3ee09d73ab5800a50f5326</vt:lpwstr>
  </property>
</Properties>
</file>