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CA7D3" w14:textId="77777777" w:rsidR="002D5B3F" w:rsidRPr="00167DCE" w:rsidRDefault="001A24F3" w:rsidP="005F3A53">
      <w:pPr>
        <w:pStyle w:val="Header"/>
        <w:tabs>
          <w:tab w:val="clear" w:pos="4153"/>
          <w:tab w:val="clear" w:pos="8306"/>
        </w:tabs>
        <w:jc w:val="right"/>
        <w:rPr>
          <w:rFonts w:ascii="Aptos" w:hAnsi="Aptos" w:cs="Arial"/>
          <w:b/>
          <w:sz w:val="28"/>
          <w:szCs w:val="28"/>
        </w:rPr>
      </w:pPr>
      <w:r w:rsidRPr="00167DCE">
        <w:rPr>
          <w:rFonts w:ascii="Aptos" w:hAnsi="Aptos" w:cs="Arial"/>
          <w:noProof/>
        </w:rPr>
        <w:drawing>
          <wp:anchor distT="0" distB="0" distL="114300" distR="114300" simplePos="0" relativeHeight="251658240" behindDoc="0" locked="0" layoutInCell="1" allowOverlap="1" wp14:anchorId="1A14D9D6" wp14:editId="2CF5B0B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167DCE">
        <w:rPr>
          <w:rFonts w:ascii="Aptos" w:hAnsi="Aptos" w:cs="Arial"/>
        </w:rPr>
        <w:t xml:space="preserve"> </w:t>
      </w:r>
      <w:r w:rsidR="005F3A53" w:rsidRPr="00167DCE">
        <w:rPr>
          <w:rFonts w:ascii="Aptos" w:hAnsi="Aptos" w:cs="Arial"/>
        </w:rPr>
        <w:br w:type="textWrapping" w:clear="all"/>
      </w:r>
      <w:r w:rsidR="005F3A53" w:rsidRPr="00167DCE">
        <w:rPr>
          <w:rFonts w:ascii="Aptos" w:hAnsi="Aptos" w:cs="Arial"/>
          <w:b/>
          <w:sz w:val="28"/>
          <w:szCs w:val="28"/>
        </w:rPr>
        <w:t xml:space="preserve">APPENDIX </w:t>
      </w:r>
      <w:r w:rsidR="00FF5AAD" w:rsidRPr="00167DCE">
        <w:rPr>
          <w:rFonts w:ascii="Aptos" w:hAnsi="Aptos" w:cs="Arial"/>
          <w:b/>
          <w:sz w:val="28"/>
          <w:szCs w:val="28"/>
        </w:rPr>
        <w:t>GA36a</w:t>
      </w:r>
    </w:p>
    <w:p w14:paraId="115F0FCA" w14:textId="77777777" w:rsidR="002D5B3F" w:rsidRPr="00167DCE" w:rsidRDefault="002D5B3F" w:rsidP="002D5B3F">
      <w:pPr>
        <w:rPr>
          <w:rFonts w:ascii="Aptos" w:hAnsi="Apto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167DCE" w14:paraId="5D66A78F" w14:textId="77777777" w:rsidTr="00A406E5">
        <w:tc>
          <w:tcPr>
            <w:tcW w:w="9922" w:type="dxa"/>
            <w:shd w:val="clear" w:color="auto" w:fill="C0C0C0"/>
          </w:tcPr>
          <w:p w14:paraId="06ED6C76" w14:textId="77777777" w:rsidR="00681FA9" w:rsidRPr="00167DCE" w:rsidRDefault="004F38B4" w:rsidP="00552351">
            <w:pPr>
              <w:pStyle w:val="Heading4"/>
              <w:rPr>
                <w:rFonts w:ascii="Aptos" w:hAnsi="Aptos" w:cs="Arial"/>
                <w:b/>
              </w:rPr>
            </w:pPr>
            <w:r w:rsidRPr="00167DCE">
              <w:rPr>
                <w:rFonts w:ascii="Aptos" w:hAnsi="Aptos" w:cs="Arial"/>
                <w:b/>
              </w:rPr>
              <w:t>LEVEL 4</w:t>
            </w:r>
            <w:r w:rsidR="00026B02" w:rsidRPr="00167DCE">
              <w:rPr>
                <w:rFonts w:ascii="Aptos" w:hAnsi="Aptos" w:cs="Arial"/>
                <w:b/>
              </w:rPr>
              <w:t xml:space="preserve"> </w:t>
            </w:r>
            <w:r w:rsidR="00552351" w:rsidRPr="00167DCE">
              <w:rPr>
                <w:rFonts w:ascii="Aptos" w:hAnsi="Aptos" w:cs="Arial"/>
                <w:b/>
              </w:rPr>
              <w:t>ASSESSMENT</w:t>
            </w:r>
            <w:r w:rsidR="003A3CE5" w:rsidRPr="00167DCE">
              <w:rPr>
                <w:rFonts w:ascii="Aptos" w:hAnsi="Aptos" w:cs="Arial"/>
                <w:b/>
              </w:rPr>
              <w:t xml:space="preserve"> SPECIFICATION </w:t>
            </w:r>
          </w:p>
        </w:tc>
      </w:tr>
    </w:tbl>
    <w:p w14:paraId="4636F7BC" w14:textId="77777777" w:rsidR="003A3CE5" w:rsidRPr="00167DCE" w:rsidRDefault="003A3CE5" w:rsidP="002D5B3F">
      <w:pPr>
        <w:jc w:val="center"/>
        <w:rPr>
          <w:rFonts w:ascii="Aptos" w:hAnsi="Apto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167DCE" w14:paraId="323051D7" w14:textId="77777777" w:rsidTr="008F1308">
        <w:tc>
          <w:tcPr>
            <w:tcW w:w="2093" w:type="dxa"/>
            <w:shd w:val="pct15" w:color="auto" w:fill="auto"/>
          </w:tcPr>
          <w:p w14:paraId="45CAB885" w14:textId="77777777" w:rsidR="003B3F9D" w:rsidRPr="00167DCE" w:rsidRDefault="003B3F9D" w:rsidP="001E57C1">
            <w:pPr>
              <w:spacing w:before="120" w:after="120"/>
              <w:jc w:val="both"/>
              <w:rPr>
                <w:rFonts w:ascii="Aptos" w:hAnsi="Aptos" w:cs="Arial"/>
                <w:b/>
                <w:sz w:val="22"/>
                <w:szCs w:val="22"/>
              </w:rPr>
            </w:pPr>
            <w:r w:rsidRPr="00167DCE">
              <w:rPr>
                <w:rFonts w:ascii="Aptos" w:hAnsi="Aptos" w:cs="Arial"/>
                <w:b/>
                <w:sz w:val="22"/>
                <w:szCs w:val="22"/>
              </w:rPr>
              <w:t>Student name:</w:t>
            </w:r>
          </w:p>
        </w:tc>
        <w:tc>
          <w:tcPr>
            <w:tcW w:w="3293" w:type="dxa"/>
          </w:tcPr>
          <w:p w14:paraId="0D159C43" w14:textId="77777777" w:rsidR="003B3F9D" w:rsidRPr="00167DCE" w:rsidRDefault="0017512A" w:rsidP="001E57C1">
            <w:pPr>
              <w:spacing w:before="120" w:after="120"/>
              <w:jc w:val="both"/>
              <w:rPr>
                <w:rFonts w:ascii="Aptos" w:hAnsi="Aptos" w:cs="Arial"/>
                <w:b/>
                <w:sz w:val="22"/>
                <w:szCs w:val="22"/>
              </w:rPr>
            </w:pPr>
            <w:r w:rsidRPr="00167DCE">
              <w:rPr>
                <w:rFonts w:ascii="Aptos" w:hAnsi="Aptos" w:cs="Arial"/>
                <w:b/>
                <w:sz w:val="22"/>
                <w:szCs w:val="22"/>
              </w:rPr>
              <w:fldChar w:fldCharType="begin">
                <w:ffData>
                  <w:name w:val="Text2"/>
                  <w:enabled/>
                  <w:calcOnExit w:val="0"/>
                  <w:textInput/>
                </w:ffData>
              </w:fldChar>
            </w:r>
            <w:r w:rsidR="003B3F9D" w:rsidRPr="00167DCE">
              <w:rPr>
                <w:rFonts w:ascii="Aptos" w:hAnsi="Aptos" w:cs="Arial"/>
                <w:b/>
                <w:sz w:val="22"/>
                <w:szCs w:val="22"/>
              </w:rPr>
              <w:instrText xml:space="preserve"> FORMTEXT </w:instrText>
            </w:r>
            <w:r w:rsidRPr="00167DCE">
              <w:rPr>
                <w:rFonts w:ascii="Aptos" w:hAnsi="Aptos" w:cs="Arial"/>
                <w:b/>
                <w:sz w:val="22"/>
                <w:szCs w:val="22"/>
              </w:rPr>
            </w:r>
            <w:r w:rsidRPr="00167DCE">
              <w:rPr>
                <w:rFonts w:ascii="Aptos" w:hAnsi="Aptos" w:cs="Arial"/>
                <w:b/>
                <w:sz w:val="22"/>
                <w:szCs w:val="22"/>
              </w:rPr>
              <w:fldChar w:fldCharType="separate"/>
            </w:r>
            <w:r w:rsidR="003B3F9D" w:rsidRPr="00167DCE">
              <w:rPr>
                <w:rFonts w:ascii="Aptos" w:hAnsi="Aptos" w:cs="Arial"/>
                <w:b/>
                <w:noProof/>
                <w:sz w:val="22"/>
                <w:szCs w:val="22"/>
              </w:rPr>
              <w:t> </w:t>
            </w:r>
            <w:r w:rsidR="003B3F9D" w:rsidRPr="00167DCE">
              <w:rPr>
                <w:rFonts w:ascii="Aptos" w:hAnsi="Aptos" w:cs="Arial"/>
                <w:b/>
                <w:noProof/>
                <w:sz w:val="22"/>
                <w:szCs w:val="22"/>
              </w:rPr>
              <w:t> </w:t>
            </w:r>
            <w:r w:rsidR="003B3F9D" w:rsidRPr="00167DCE">
              <w:rPr>
                <w:rFonts w:ascii="Aptos" w:hAnsi="Aptos" w:cs="Arial"/>
                <w:b/>
                <w:noProof/>
                <w:sz w:val="22"/>
                <w:szCs w:val="22"/>
              </w:rPr>
              <w:t> </w:t>
            </w:r>
            <w:r w:rsidR="003B3F9D" w:rsidRPr="00167DCE">
              <w:rPr>
                <w:rFonts w:ascii="Aptos" w:hAnsi="Aptos" w:cs="Arial"/>
                <w:b/>
                <w:noProof/>
                <w:sz w:val="22"/>
                <w:szCs w:val="22"/>
              </w:rPr>
              <w:t> </w:t>
            </w:r>
            <w:r w:rsidR="003B3F9D" w:rsidRPr="00167DCE">
              <w:rPr>
                <w:rFonts w:ascii="Aptos" w:hAnsi="Aptos" w:cs="Arial"/>
                <w:b/>
                <w:noProof/>
                <w:sz w:val="22"/>
                <w:szCs w:val="22"/>
              </w:rPr>
              <w:t> </w:t>
            </w:r>
            <w:r w:rsidRPr="00167DCE">
              <w:rPr>
                <w:rFonts w:ascii="Aptos" w:hAnsi="Aptos" w:cs="Arial"/>
                <w:b/>
                <w:sz w:val="22"/>
                <w:szCs w:val="22"/>
              </w:rPr>
              <w:fldChar w:fldCharType="end"/>
            </w:r>
          </w:p>
        </w:tc>
        <w:tc>
          <w:tcPr>
            <w:tcW w:w="2268" w:type="dxa"/>
            <w:shd w:val="clear" w:color="auto" w:fill="D9D9D9"/>
          </w:tcPr>
          <w:p w14:paraId="111876EE" w14:textId="77777777" w:rsidR="003B3F9D" w:rsidRPr="00167DCE" w:rsidRDefault="00552351" w:rsidP="001E57C1">
            <w:pPr>
              <w:spacing w:before="120" w:after="120"/>
              <w:jc w:val="both"/>
              <w:rPr>
                <w:rFonts w:ascii="Aptos" w:hAnsi="Aptos" w:cs="Arial"/>
                <w:b/>
                <w:sz w:val="22"/>
                <w:szCs w:val="22"/>
              </w:rPr>
            </w:pPr>
            <w:r w:rsidRPr="00167DCE">
              <w:rPr>
                <w:rFonts w:ascii="Aptos" w:hAnsi="Aptos" w:cs="Arial"/>
                <w:b/>
                <w:sz w:val="22"/>
                <w:szCs w:val="22"/>
              </w:rPr>
              <w:t xml:space="preserve">Student ID </w:t>
            </w:r>
            <w:r w:rsidR="003B3F9D" w:rsidRPr="00167DCE">
              <w:rPr>
                <w:rFonts w:ascii="Aptos" w:hAnsi="Aptos" w:cs="Arial"/>
                <w:b/>
                <w:sz w:val="22"/>
                <w:szCs w:val="22"/>
              </w:rPr>
              <w:t>number:</w:t>
            </w:r>
          </w:p>
        </w:tc>
        <w:tc>
          <w:tcPr>
            <w:tcW w:w="2268" w:type="dxa"/>
          </w:tcPr>
          <w:p w14:paraId="729751F6" w14:textId="77777777" w:rsidR="003B3F9D" w:rsidRPr="00167DCE" w:rsidRDefault="003B3F9D" w:rsidP="001E57C1">
            <w:pPr>
              <w:spacing w:before="120" w:after="120"/>
              <w:jc w:val="both"/>
              <w:rPr>
                <w:rFonts w:ascii="Aptos" w:hAnsi="Aptos" w:cs="Arial"/>
                <w:b/>
                <w:sz w:val="22"/>
                <w:szCs w:val="22"/>
              </w:rPr>
            </w:pPr>
          </w:p>
        </w:tc>
      </w:tr>
      <w:tr w:rsidR="00DB116D" w:rsidRPr="00167DCE" w14:paraId="19A12420" w14:textId="77777777" w:rsidTr="00A406E5">
        <w:tc>
          <w:tcPr>
            <w:tcW w:w="2093" w:type="dxa"/>
            <w:shd w:val="pct15" w:color="auto" w:fill="auto"/>
          </w:tcPr>
          <w:p w14:paraId="02C0682C" w14:textId="77777777" w:rsidR="00DB116D" w:rsidRPr="00167DCE" w:rsidRDefault="00DB116D" w:rsidP="00E51AAC">
            <w:pPr>
              <w:spacing w:before="120" w:after="120"/>
              <w:jc w:val="both"/>
              <w:rPr>
                <w:rFonts w:ascii="Aptos" w:hAnsi="Aptos" w:cs="Arial"/>
                <w:b/>
                <w:sz w:val="22"/>
                <w:szCs w:val="22"/>
              </w:rPr>
            </w:pPr>
            <w:r w:rsidRPr="00167DCE">
              <w:rPr>
                <w:rFonts w:ascii="Aptos" w:hAnsi="Aptos" w:cs="Arial"/>
                <w:b/>
                <w:sz w:val="22"/>
                <w:szCs w:val="22"/>
              </w:rPr>
              <w:t>Programme:</w:t>
            </w:r>
          </w:p>
        </w:tc>
        <w:tc>
          <w:tcPr>
            <w:tcW w:w="7829" w:type="dxa"/>
            <w:gridSpan w:val="3"/>
          </w:tcPr>
          <w:p w14:paraId="2A6902E7" w14:textId="6AEDE28B" w:rsidR="00DB116D" w:rsidRPr="00167DCE" w:rsidRDefault="00063FD9" w:rsidP="00E51AAC">
            <w:pPr>
              <w:spacing w:before="120" w:after="120"/>
              <w:jc w:val="both"/>
              <w:rPr>
                <w:rFonts w:ascii="Aptos" w:hAnsi="Aptos" w:cs="Arial"/>
                <w:b/>
                <w:sz w:val="22"/>
                <w:szCs w:val="22"/>
              </w:rPr>
            </w:pPr>
            <w:r w:rsidRPr="00167DCE">
              <w:rPr>
                <w:rFonts w:ascii="Aptos" w:hAnsi="Aptos" w:cs="Arial"/>
                <w:b/>
                <w:sz w:val="22"/>
                <w:szCs w:val="22"/>
              </w:rPr>
              <w:t>Level 4 Diploma Therapy Assistant Practitioner</w:t>
            </w:r>
          </w:p>
        </w:tc>
      </w:tr>
      <w:tr w:rsidR="008F1308" w:rsidRPr="00167DCE" w14:paraId="4648BBEB" w14:textId="77777777" w:rsidTr="00A628CC">
        <w:tc>
          <w:tcPr>
            <w:tcW w:w="2093" w:type="dxa"/>
            <w:shd w:val="pct15" w:color="auto" w:fill="auto"/>
          </w:tcPr>
          <w:p w14:paraId="55F39FB0" w14:textId="77777777" w:rsidR="008F1308" w:rsidRPr="00167DCE" w:rsidRDefault="008F1308" w:rsidP="00E51AAC">
            <w:pPr>
              <w:spacing w:before="120" w:after="120"/>
              <w:jc w:val="both"/>
              <w:rPr>
                <w:rFonts w:ascii="Aptos" w:hAnsi="Aptos" w:cs="Arial"/>
                <w:b/>
                <w:sz w:val="22"/>
                <w:szCs w:val="22"/>
              </w:rPr>
            </w:pPr>
            <w:r w:rsidRPr="00167DCE">
              <w:rPr>
                <w:rFonts w:ascii="Aptos" w:hAnsi="Aptos" w:cs="Arial"/>
                <w:b/>
                <w:sz w:val="22"/>
                <w:szCs w:val="22"/>
              </w:rPr>
              <w:t>Module:</w:t>
            </w:r>
          </w:p>
        </w:tc>
        <w:tc>
          <w:tcPr>
            <w:tcW w:w="7829" w:type="dxa"/>
            <w:gridSpan w:val="3"/>
            <w:shd w:val="clear" w:color="auto" w:fill="auto"/>
          </w:tcPr>
          <w:p w14:paraId="7E420863" w14:textId="7742D705" w:rsidR="008F1308" w:rsidRPr="00167DCE" w:rsidRDefault="00C6419F" w:rsidP="00E51AAC">
            <w:pPr>
              <w:spacing w:before="120" w:after="120"/>
              <w:jc w:val="both"/>
              <w:rPr>
                <w:rFonts w:ascii="Aptos" w:hAnsi="Aptos" w:cs="Arial"/>
                <w:b/>
                <w:sz w:val="22"/>
                <w:szCs w:val="22"/>
              </w:rPr>
            </w:pPr>
            <w:r w:rsidRPr="00167DCE">
              <w:rPr>
                <w:rFonts w:ascii="Aptos" w:hAnsi="Aptos" w:cs="Arial"/>
                <w:b/>
                <w:sz w:val="22"/>
                <w:szCs w:val="22"/>
              </w:rPr>
              <w:t>Clinical Decision Making for Therapy Assistant Practitioners</w:t>
            </w:r>
          </w:p>
        </w:tc>
      </w:tr>
      <w:tr w:rsidR="00B84B5B" w:rsidRPr="00167DCE" w14:paraId="113A96FE" w14:textId="77777777" w:rsidTr="008F1308">
        <w:tc>
          <w:tcPr>
            <w:tcW w:w="2093" w:type="dxa"/>
            <w:shd w:val="pct15" w:color="auto" w:fill="auto"/>
          </w:tcPr>
          <w:p w14:paraId="6F5E0D3F" w14:textId="77777777" w:rsidR="00B84B5B" w:rsidRPr="00167DCE" w:rsidRDefault="00B84B5B" w:rsidP="00E51AAC">
            <w:pPr>
              <w:spacing w:before="120" w:after="120"/>
              <w:jc w:val="both"/>
              <w:rPr>
                <w:rFonts w:ascii="Aptos" w:hAnsi="Aptos" w:cs="Arial"/>
                <w:b/>
                <w:sz w:val="22"/>
                <w:szCs w:val="22"/>
              </w:rPr>
            </w:pPr>
            <w:r w:rsidRPr="00167DCE">
              <w:rPr>
                <w:rFonts w:ascii="Aptos" w:hAnsi="Aptos" w:cs="Arial"/>
                <w:b/>
                <w:sz w:val="22"/>
                <w:szCs w:val="22"/>
              </w:rPr>
              <w:t>Module code:</w:t>
            </w:r>
          </w:p>
        </w:tc>
        <w:tc>
          <w:tcPr>
            <w:tcW w:w="3293" w:type="dxa"/>
          </w:tcPr>
          <w:p w14:paraId="267A00EA" w14:textId="77777777" w:rsidR="00167DCE" w:rsidRPr="00167DCE" w:rsidRDefault="00167DCE" w:rsidP="00167DCE">
            <w:pPr>
              <w:spacing w:before="120" w:after="120"/>
              <w:jc w:val="both"/>
              <w:rPr>
                <w:rFonts w:ascii="Aptos" w:hAnsi="Aptos" w:cs="Arial"/>
                <w:b/>
                <w:bCs/>
                <w:sz w:val="22"/>
                <w:szCs w:val="22"/>
              </w:rPr>
            </w:pPr>
            <w:r w:rsidRPr="00167DCE">
              <w:rPr>
                <w:rFonts w:ascii="Aptos" w:hAnsi="Aptos" w:cs="Arial"/>
                <w:b/>
                <w:sz w:val="22"/>
                <w:szCs w:val="22"/>
              </w:rPr>
              <w:t>BMAC4018/</w:t>
            </w:r>
            <w:r w:rsidRPr="00167DCE">
              <w:rPr>
                <w:rFonts w:ascii="Aptos" w:hAnsi="Aptos" w:cs="Arial"/>
                <w:b/>
                <w:bCs/>
                <w:sz w:val="22"/>
                <w:szCs w:val="22"/>
              </w:rPr>
              <w:t xml:space="preserve"> </w:t>
            </w:r>
          </w:p>
          <w:p w14:paraId="062F12CA" w14:textId="3181DE1C" w:rsidR="008B1C6F" w:rsidRPr="00167DCE" w:rsidRDefault="00167DCE" w:rsidP="00167DCE">
            <w:pPr>
              <w:spacing w:before="120" w:after="120"/>
              <w:jc w:val="both"/>
              <w:rPr>
                <w:rFonts w:ascii="Aptos" w:hAnsi="Aptos" w:cs="Arial"/>
                <w:b/>
                <w:sz w:val="22"/>
                <w:szCs w:val="22"/>
              </w:rPr>
            </w:pPr>
            <w:r w:rsidRPr="00167DCE">
              <w:rPr>
                <w:rFonts w:ascii="Aptos" w:hAnsi="Aptos" w:cs="Arial"/>
                <w:b/>
                <w:sz w:val="22"/>
                <w:szCs w:val="22"/>
              </w:rPr>
              <w:t xml:space="preserve">PJ14CY012: </w:t>
            </w:r>
            <w:r w:rsidRPr="00167DCE">
              <w:rPr>
                <w:rFonts w:ascii="Aptos" w:hAnsi="Aptos"/>
                <w:b/>
                <w:bCs/>
                <w:sz w:val="22"/>
                <w:szCs w:val="22"/>
              </w:rPr>
              <w:t>CDO558</w:t>
            </w:r>
          </w:p>
        </w:tc>
        <w:tc>
          <w:tcPr>
            <w:tcW w:w="2268" w:type="dxa"/>
            <w:shd w:val="clear" w:color="auto" w:fill="D9D9D9"/>
          </w:tcPr>
          <w:p w14:paraId="56F08E3F" w14:textId="77777777" w:rsidR="00B84B5B" w:rsidRPr="00167DCE" w:rsidRDefault="00B84B5B" w:rsidP="004D5E9B">
            <w:pPr>
              <w:pStyle w:val="Heading2"/>
              <w:rPr>
                <w:rFonts w:ascii="Aptos" w:hAnsi="Aptos" w:cs="Arial"/>
                <w:sz w:val="22"/>
                <w:szCs w:val="22"/>
              </w:rPr>
            </w:pPr>
            <w:r w:rsidRPr="00167DCE">
              <w:rPr>
                <w:rFonts w:ascii="Aptos" w:hAnsi="Aptos" w:cs="Arial"/>
                <w:sz w:val="22"/>
                <w:szCs w:val="22"/>
              </w:rPr>
              <w:t>Contribution to Overall Module Assessment (%):</w:t>
            </w:r>
          </w:p>
        </w:tc>
        <w:tc>
          <w:tcPr>
            <w:tcW w:w="2268" w:type="dxa"/>
          </w:tcPr>
          <w:p w14:paraId="658DEFEF" w14:textId="65B5CAED" w:rsidR="00B84B5B" w:rsidRPr="00167DCE" w:rsidRDefault="00167DCE" w:rsidP="00E51AAC">
            <w:pPr>
              <w:spacing w:before="120" w:after="120"/>
              <w:jc w:val="both"/>
              <w:rPr>
                <w:rFonts w:ascii="Aptos" w:hAnsi="Aptos" w:cs="Arial"/>
                <w:b/>
                <w:sz w:val="22"/>
                <w:szCs w:val="22"/>
              </w:rPr>
            </w:pPr>
            <w:r w:rsidRPr="00167DCE">
              <w:rPr>
                <w:rFonts w:ascii="Aptos" w:hAnsi="Aptos" w:cs="Arial"/>
                <w:b/>
                <w:sz w:val="22"/>
                <w:szCs w:val="22"/>
              </w:rPr>
              <w:t>n/a</w:t>
            </w:r>
          </w:p>
        </w:tc>
      </w:tr>
      <w:tr w:rsidR="00DB116D" w:rsidRPr="00167DCE" w14:paraId="6F5B79C3" w14:textId="77777777" w:rsidTr="008F1308">
        <w:tc>
          <w:tcPr>
            <w:tcW w:w="2093" w:type="dxa"/>
            <w:shd w:val="pct15" w:color="auto" w:fill="auto"/>
          </w:tcPr>
          <w:p w14:paraId="0FBF48B9" w14:textId="77777777" w:rsidR="00DB116D" w:rsidRPr="00167DCE" w:rsidRDefault="00DB116D" w:rsidP="00E51AAC">
            <w:pPr>
              <w:spacing w:before="120" w:after="120"/>
              <w:jc w:val="both"/>
              <w:rPr>
                <w:rFonts w:ascii="Aptos" w:hAnsi="Aptos" w:cs="Arial"/>
                <w:b/>
                <w:sz w:val="22"/>
                <w:szCs w:val="22"/>
              </w:rPr>
            </w:pPr>
            <w:r w:rsidRPr="00167DCE">
              <w:rPr>
                <w:rFonts w:ascii="Aptos" w:hAnsi="Aptos" w:cs="Arial"/>
                <w:b/>
                <w:sz w:val="22"/>
                <w:szCs w:val="22"/>
              </w:rPr>
              <w:t>Lecturer:</w:t>
            </w:r>
          </w:p>
        </w:tc>
        <w:tc>
          <w:tcPr>
            <w:tcW w:w="3293" w:type="dxa"/>
          </w:tcPr>
          <w:p w14:paraId="38558865" w14:textId="3C539213" w:rsidR="00DB116D" w:rsidRPr="00167DCE" w:rsidRDefault="0049320D" w:rsidP="00E51AAC">
            <w:pPr>
              <w:spacing w:before="120" w:after="120"/>
              <w:jc w:val="both"/>
              <w:rPr>
                <w:rFonts w:ascii="Aptos" w:hAnsi="Aptos" w:cs="Arial"/>
                <w:b/>
                <w:sz w:val="22"/>
                <w:szCs w:val="22"/>
              </w:rPr>
            </w:pPr>
            <w:r w:rsidRPr="00167DCE">
              <w:rPr>
                <w:rFonts w:ascii="Aptos" w:hAnsi="Aptos" w:cs="Arial"/>
                <w:b/>
                <w:sz w:val="22"/>
                <w:szCs w:val="22"/>
              </w:rPr>
              <w:t>Sarah Collins</w:t>
            </w:r>
          </w:p>
        </w:tc>
        <w:tc>
          <w:tcPr>
            <w:tcW w:w="2268" w:type="dxa"/>
            <w:shd w:val="clear" w:color="auto" w:fill="D9D9D9"/>
          </w:tcPr>
          <w:p w14:paraId="445E6475" w14:textId="77777777" w:rsidR="00DB116D" w:rsidRPr="00167DCE" w:rsidRDefault="00DB116D" w:rsidP="00E51AAC">
            <w:pPr>
              <w:spacing w:before="120" w:after="120"/>
              <w:jc w:val="both"/>
              <w:rPr>
                <w:rFonts w:ascii="Aptos" w:hAnsi="Aptos" w:cs="Arial"/>
                <w:b/>
                <w:sz w:val="22"/>
                <w:szCs w:val="22"/>
              </w:rPr>
            </w:pPr>
            <w:r w:rsidRPr="00167DCE">
              <w:rPr>
                <w:rFonts w:ascii="Aptos" w:hAnsi="Aptos" w:cs="Arial"/>
                <w:b/>
                <w:sz w:val="22"/>
                <w:szCs w:val="22"/>
              </w:rPr>
              <w:t>Internal Verifier:</w:t>
            </w:r>
          </w:p>
        </w:tc>
        <w:tc>
          <w:tcPr>
            <w:tcW w:w="2268" w:type="dxa"/>
          </w:tcPr>
          <w:p w14:paraId="7440A734" w14:textId="54489A71" w:rsidR="00DB116D" w:rsidRPr="00167DCE" w:rsidRDefault="0049320D" w:rsidP="00E51AAC">
            <w:pPr>
              <w:spacing w:before="120" w:after="120"/>
              <w:jc w:val="both"/>
              <w:rPr>
                <w:rFonts w:ascii="Aptos" w:hAnsi="Aptos" w:cs="Arial"/>
                <w:b/>
                <w:sz w:val="22"/>
                <w:szCs w:val="22"/>
              </w:rPr>
            </w:pPr>
            <w:r w:rsidRPr="00167DCE">
              <w:rPr>
                <w:rFonts w:ascii="Aptos" w:hAnsi="Aptos" w:cs="Arial"/>
                <w:b/>
                <w:sz w:val="22"/>
                <w:szCs w:val="22"/>
              </w:rPr>
              <w:t>Donna Morgan</w:t>
            </w:r>
          </w:p>
        </w:tc>
      </w:tr>
      <w:tr w:rsidR="00DB116D" w:rsidRPr="00167DCE" w14:paraId="5AF6C795" w14:textId="77777777" w:rsidTr="008F1308">
        <w:tc>
          <w:tcPr>
            <w:tcW w:w="2093" w:type="dxa"/>
            <w:shd w:val="pct15" w:color="auto" w:fill="auto"/>
          </w:tcPr>
          <w:p w14:paraId="235B220E" w14:textId="77777777" w:rsidR="00DB116D" w:rsidRPr="00167DCE" w:rsidRDefault="00DB116D" w:rsidP="00E51AAC">
            <w:pPr>
              <w:spacing w:before="120" w:after="120"/>
              <w:jc w:val="both"/>
              <w:rPr>
                <w:rFonts w:ascii="Aptos" w:hAnsi="Aptos" w:cs="Arial"/>
                <w:b/>
                <w:sz w:val="22"/>
                <w:szCs w:val="22"/>
              </w:rPr>
            </w:pPr>
            <w:r w:rsidRPr="00167DCE">
              <w:rPr>
                <w:rFonts w:ascii="Aptos" w:hAnsi="Aptos" w:cs="Arial"/>
                <w:b/>
                <w:sz w:val="22"/>
                <w:szCs w:val="22"/>
              </w:rPr>
              <w:t>Assignment Title:</w:t>
            </w:r>
          </w:p>
        </w:tc>
        <w:tc>
          <w:tcPr>
            <w:tcW w:w="3293" w:type="dxa"/>
          </w:tcPr>
          <w:p w14:paraId="7A36426F" w14:textId="59A4C2E6" w:rsidR="00DB116D" w:rsidRPr="00167DCE" w:rsidRDefault="00AB5550" w:rsidP="00AB5550">
            <w:pPr>
              <w:spacing w:before="120" w:after="120"/>
              <w:rPr>
                <w:rFonts w:ascii="Aptos" w:hAnsi="Aptos" w:cs="Arial"/>
                <w:b/>
                <w:bCs/>
                <w:sz w:val="22"/>
                <w:szCs w:val="22"/>
              </w:rPr>
            </w:pPr>
            <w:r w:rsidRPr="00167DCE">
              <w:rPr>
                <w:rFonts w:ascii="Aptos" w:hAnsi="Aptos" w:cs="Arial"/>
                <w:b/>
                <w:bCs/>
                <w:sz w:val="22"/>
                <w:szCs w:val="22"/>
              </w:rPr>
              <w:t>Academic Discussion</w:t>
            </w:r>
            <w:r w:rsidR="00240123">
              <w:rPr>
                <w:rFonts w:ascii="Aptos" w:hAnsi="Aptos" w:cs="Arial"/>
                <w:b/>
                <w:bCs/>
                <w:sz w:val="22"/>
                <w:szCs w:val="22"/>
              </w:rPr>
              <w:t xml:space="preserve"> Two</w:t>
            </w:r>
            <w:r w:rsidR="00F35B76" w:rsidRPr="00167DCE">
              <w:rPr>
                <w:rFonts w:ascii="Aptos" w:hAnsi="Aptos" w:cs="Arial"/>
                <w:b/>
                <w:bCs/>
                <w:sz w:val="22"/>
                <w:szCs w:val="22"/>
              </w:rPr>
              <w:t xml:space="preserve"> </w:t>
            </w:r>
          </w:p>
        </w:tc>
        <w:tc>
          <w:tcPr>
            <w:tcW w:w="2268" w:type="dxa"/>
            <w:shd w:val="pct15" w:color="auto" w:fill="auto"/>
          </w:tcPr>
          <w:p w14:paraId="0E9F83E1" w14:textId="77777777" w:rsidR="00DB116D" w:rsidRPr="00167DCE" w:rsidRDefault="004D5E9B" w:rsidP="00E51AAC">
            <w:pPr>
              <w:spacing w:before="120" w:after="120"/>
              <w:jc w:val="both"/>
              <w:rPr>
                <w:rFonts w:ascii="Aptos" w:hAnsi="Aptos" w:cs="Arial"/>
                <w:b/>
                <w:sz w:val="22"/>
                <w:szCs w:val="22"/>
              </w:rPr>
            </w:pPr>
            <w:r w:rsidRPr="00167DCE">
              <w:rPr>
                <w:rFonts w:ascii="Aptos" w:hAnsi="Aptos" w:cs="Arial"/>
                <w:b/>
                <w:sz w:val="22"/>
                <w:szCs w:val="22"/>
              </w:rPr>
              <w:t>Word count (or equivalent):</w:t>
            </w:r>
          </w:p>
        </w:tc>
        <w:tc>
          <w:tcPr>
            <w:tcW w:w="2268" w:type="dxa"/>
          </w:tcPr>
          <w:p w14:paraId="1893036A" w14:textId="73616559" w:rsidR="00DB116D" w:rsidRPr="00167DCE" w:rsidRDefault="006733FE" w:rsidP="00E51AAC">
            <w:pPr>
              <w:spacing w:before="120" w:after="120"/>
              <w:jc w:val="both"/>
              <w:rPr>
                <w:rFonts w:ascii="Aptos" w:hAnsi="Aptos" w:cs="Arial"/>
                <w:b/>
                <w:sz w:val="22"/>
                <w:szCs w:val="22"/>
              </w:rPr>
            </w:pPr>
            <w:r w:rsidRPr="00167DCE">
              <w:rPr>
                <w:rFonts w:ascii="Aptos" w:hAnsi="Aptos" w:cs="Arial"/>
                <w:b/>
                <w:sz w:val="22"/>
                <w:szCs w:val="22"/>
              </w:rPr>
              <w:t xml:space="preserve">30 </w:t>
            </w:r>
            <w:r w:rsidR="008D2F6F" w:rsidRPr="00167DCE">
              <w:rPr>
                <w:rFonts w:ascii="Aptos" w:hAnsi="Aptos" w:cs="Arial"/>
                <w:b/>
                <w:sz w:val="22"/>
                <w:szCs w:val="22"/>
              </w:rPr>
              <w:t>minutes</w:t>
            </w:r>
          </w:p>
        </w:tc>
      </w:tr>
      <w:tr w:rsidR="00B84B5B" w:rsidRPr="00167DCE" w14:paraId="2FD9F217" w14:textId="77777777" w:rsidTr="008F1308">
        <w:tc>
          <w:tcPr>
            <w:tcW w:w="2093" w:type="dxa"/>
            <w:shd w:val="pct15" w:color="auto" w:fill="auto"/>
          </w:tcPr>
          <w:p w14:paraId="4853834F" w14:textId="77777777" w:rsidR="00B84B5B" w:rsidRPr="00167DCE" w:rsidRDefault="00552351" w:rsidP="00E51AAC">
            <w:pPr>
              <w:spacing w:before="120" w:after="120"/>
              <w:jc w:val="both"/>
              <w:rPr>
                <w:rFonts w:ascii="Aptos" w:hAnsi="Aptos" w:cs="Arial"/>
                <w:b/>
                <w:sz w:val="22"/>
                <w:szCs w:val="22"/>
              </w:rPr>
            </w:pPr>
            <w:r w:rsidRPr="00167DCE">
              <w:rPr>
                <w:rFonts w:ascii="Aptos" w:hAnsi="Aptos" w:cs="Arial"/>
                <w:b/>
                <w:sz w:val="22"/>
                <w:szCs w:val="22"/>
              </w:rPr>
              <w:t>Submission deadline:</w:t>
            </w:r>
          </w:p>
        </w:tc>
        <w:tc>
          <w:tcPr>
            <w:tcW w:w="3293" w:type="dxa"/>
            <w:shd w:val="clear" w:color="auto" w:fill="auto"/>
          </w:tcPr>
          <w:p w14:paraId="09FFFC39" w14:textId="160728AE" w:rsidR="00181586" w:rsidRDefault="00A169BA" w:rsidP="00181586">
            <w:pPr>
              <w:spacing w:before="120" w:after="120"/>
              <w:rPr>
                <w:rFonts w:ascii="Aptos" w:hAnsi="Aptos" w:cs="Arial"/>
                <w:b/>
                <w:sz w:val="22"/>
                <w:szCs w:val="22"/>
              </w:rPr>
            </w:pPr>
            <w:r w:rsidRPr="00167DCE">
              <w:rPr>
                <w:rFonts w:ascii="Aptos" w:hAnsi="Aptos" w:cs="Arial"/>
                <w:b/>
                <w:sz w:val="22"/>
                <w:szCs w:val="22"/>
              </w:rPr>
              <w:t>1</w:t>
            </w:r>
            <w:r w:rsidR="00535200" w:rsidRPr="00167DCE">
              <w:rPr>
                <w:rFonts w:ascii="Aptos" w:hAnsi="Aptos" w:cs="Arial"/>
                <w:b/>
                <w:sz w:val="22"/>
                <w:szCs w:val="22"/>
              </w:rPr>
              <w:t>6</w:t>
            </w:r>
            <w:r w:rsidRPr="00167DCE">
              <w:rPr>
                <w:rFonts w:ascii="Aptos" w:hAnsi="Aptos" w:cs="Arial"/>
                <w:b/>
                <w:sz w:val="22"/>
                <w:szCs w:val="22"/>
                <w:vertAlign w:val="superscript"/>
              </w:rPr>
              <w:t>th</w:t>
            </w:r>
            <w:r w:rsidRPr="00167DCE">
              <w:rPr>
                <w:rFonts w:ascii="Aptos" w:hAnsi="Aptos" w:cs="Arial"/>
                <w:b/>
                <w:sz w:val="22"/>
                <w:szCs w:val="22"/>
              </w:rPr>
              <w:t xml:space="preserve"> </w:t>
            </w:r>
            <w:r w:rsidR="00535200" w:rsidRPr="00167DCE">
              <w:rPr>
                <w:rFonts w:ascii="Aptos" w:hAnsi="Aptos" w:cs="Arial"/>
                <w:b/>
                <w:sz w:val="22"/>
                <w:szCs w:val="22"/>
              </w:rPr>
              <w:t>January 202</w:t>
            </w:r>
            <w:r w:rsidR="007354DC" w:rsidRPr="00167DCE">
              <w:rPr>
                <w:rFonts w:ascii="Aptos" w:hAnsi="Aptos" w:cs="Arial"/>
                <w:b/>
                <w:sz w:val="22"/>
                <w:szCs w:val="22"/>
              </w:rPr>
              <w:t>5</w:t>
            </w:r>
          </w:p>
          <w:p w14:paraId="74E8E9A5" w14:textId="7D842998" w:rsidR="0081379B" w:rsidRPr="00167DCE" w:rsidRDefault="0081379B" w:rsidP="00181586">
            <w:pPr>
              <w:spacing w:before="120" w:after="120"/>
              <w:rPr>
                <w:rFonts w:ascii="Aptos" w:hAnsi="Aptos" w:cs="Arial"/>
                <w:b/>
                <w:sz w:val="22"/>
                <w:szCs w:val="22"/>
              </w:rPr>
            </w:pPr>
            <w:r>
              <w:rPr>
                <w:rFonts w:ascii="Aptos" w:hAnsi="Aptos" w:cs="Arial"/>
                <w:b/>
                <w:sz w:val="22"/>
                <w:szCs w:val="22"/>
              </w:rPr>
              <w:t xml:space="preserve">Time to be confirmed </w:t>
            </w:r>
          </w:p>
          <w:p w14:paraId="46E141EB" w14:textId="73805394" w:rsidR="00A169BA" w:rsidRPr="00167DCE" w:rsidRDefault="00A169BA" w:rsidP="00181586">
            <w:pPr>
              <w:spacing w:before="120" w:after="120"/>
              <w:rPr>
                <w:rFonts w:ascii="Aptos" w:hAnsi="Aptos" w:cs="Arial"/>
                <w:b/>
                <w:sz w:val="22"/>
                <w:szCs w:val="22"/>
              </w:rPr>
            </w:pPr>
          </w:p>
        </w:tc>
        <w:tc>
          <w:tcPr>
            <w:tcW w:w="2268" w:type="dxa"/>
            <w:shd w:val="pct15" w:color="auto" w:fill="auto"/>
          </w:tcPr>
          <w:p w14:paraId="4AAAB481" w14:textId="77777777" w:rsidR="00B84B5B" w:rsidRPr="00167DCE" w:rsidRDefault="00552351" w:rsidP="001E57C1">
            <w:pPr>
              <w:spacing w:before="120" w:after="120"/>
              <w:jc w:val="both"/>
              <w:rPr>
                <w:rFonts w:ascii="Aptos" w:hAnsi="Aptos" w:cs="Arial"/>
                <w:b/>
                <w:sz w:val="22"/>
                <w:szCs w:val="22"/>
              </w:rPr>
            </w:pPr>
            <w:r w:rsidRPr="00167DCE">
              <w:rPr>
                <w:rFonts w:ascii="Aptos" w:hAnsi="Aptos" w:cs="Arial"/>
                <w:b/>
                <w:sz w:val="22"/>
                <w:szCs w:val="22"/>
              </w:rPr>
              <w:t>Return date of provisional marks &amp; written feedback:</w:t>
            </w:r>
          </w:p>
        </w:tc>
        <w:tc>
          <w:tcPr>
            <w:tcW w:w="2268" w:type="dxa"/>
          </w:tcPr>
          <w:p w14:paraId="11DB946E" w14:textId="4B9938DF" w:rsidR="00B84B5B" w:rsidRPr="00167DCE" w:rsidRDefault="00A169BA" w:rsidP="00181586">
            <w:pPr>
              <w:spacing w:before="120" w:after="120"/>
              <w:rPr>
                <w:rFonts w:ascii="Aptos" w:hAnsi="Aptos" w:cs="Arial"/>
                <w:b/>
                <w:sz w:val="22"/>
                <w:szCs w:val="22"/>
              </w:rPr>
            </w:pPr>
            <w:r w:rsidRPr="00167DCE">
              <w:rPr>
                <w:rFonts w:ascii="Aptos" w:hAnsi="Aptos" w:cs="Arial"/>
                <w:b/>
                <w:sz w:val="22"/>
                <w:szCs w:val="22"/>
              </w:rPr>
              <w:t>20 term time working days</w:t>
            </w:r>
          </w:p>
        </w:tc>
      </w:tr>
      <w:tr w:rsidR="00152E9D" w:rsidRPr="00167DCE" w14:paraId="07D7DF61" w14:textId="77777777" w:rsidTr="00A406E5">
        <w:tc>
          <w:tcPr>
            <w:tcW w:w="2093" w:type="dxa"/>
            <w:shd w:val="pct15" w:color="auto" w:fill="auto"/>
          </w:tcPr>
          <w:p w14:paraId="572923B0" w14:textId="77777777" w:rsidR="00152E9D" w:rsidRPr="00167DCE" w:rsidRDefault="00A406E5" w:rsidP="00E51AAC">
            <w:pPr>
              <w:spacing w:before="120" w:after="120"/>
              <w:jc w:val="both"/>
              <w:rPr>
                <w:rFonts w:ascii="Aptos" w:hAnsi="Aptos" w:cs="Arial"/>
                <w:b/>
                <w:sz w:val="22"/>
                <w:szCs w:val="22"/>
              </w:rPr>
            </w:pPr>
            <w:r w:rsidRPr="00167DCE">
              <w:rPr>
                <w:rFonts w:ascii="Aptos" w:hAnsi="Aptos" w:cs="Arial"/>
                <w:b/>
                <w:sz w:val="22"/>
                <w:szCs w:val="22"/>
              </w:rPr>
              <w:t>Submission method:</w:t>
            </w:r>
          </w:p>
        </w:tc>
        <w:tc>
          <w:tcPr>
            <w:tcW w:w="7829" w:type="dxa"/>
            <w:gridSpan w:val="3"/>
            <w:shd w:val="clear" w:color="auto" w:fill="auto"/>
          </w:tcPr>
          <w:p w14:paraId="604AEDC7" w14:textId="77777777" w:rsidR="00A406E5" w:rsidRPr="00167DCE" w:rsidRDefault="00A406E5" w:rsidP="00A406E5">
            <w:pPr>
              <w:rPr>
                <w:rFonts w:ascii="Aptos" w:hAnsi="Aptos" w:cs="Arial"/>
                <w:sz w:val="22"/>
                <w:szCs w:val="22"/>
              </w:rPr>
            </w:pPr>
            <w:r w:rsidRPr="00167DCE">
              <w:rPr>
                <w:rFonts w:ascii="Aptos" w:hAnsi="Apto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90D924" w14:textId="77777777" w:rsidR="00A406E5" w:rsidRPr="00167DCE" w:rsidRDefault="00A406E5" w:rsidP="005F0579">
            <w:pPr>
              <w:spacing w:before="120" w:after="120"/>
              <w:jc w:val="both"/>
              <w:rPr>
                <w:rFonts w:ascii="Aptos" w:hAnsi="Aptos" w:cs="Arial"/>
                <w:b/>
                <w:sz w:val="22"/>
                <w:szCs w:val="22"/>
              </w:rPr>
            </w:pPr>
            <w:r w:rsidRPr="00167DCE">
              <w:rPr>
                <w:rFonts w:ascii="Aptos" w:hAnsi="Aptos" w:cs="Arial"/>
                <w:b/>
                <w:sz w:val="22"/>
                <w:szCs w:val="22"/>
              </w:rPr>
              <w:t xml:space="preserve">Alternative submission method (if applicable): </w:t>
            </w:r>
          </w:p>
          <w:p w14:paraId="10E6F87F" w14:textId="77777777" w:rsidR="00A406E5" w:rsidRPr="00167DCE" w:rsidRDefault="00A406E5" w:rsidP="005F0579">
            <w:pPr>
              <w:spacing w:before="120" w:after="120"/>
              <w:jc w:val="both"/>
              <w:rPr>
                <w:rFonts w:ascii="Aptos" w:hAnsi="Aptos" w:cs="Arial"/>
                <w:b/>
                <w:sz w:val="22"/>
                <w:szCs w:val="22"/>
              </w:rPr>
            </w:pPr>
            <w:r w:rsidRPr="00167DCE">
              <w:rPr>
                <w:rFonts w:ascii="Aptos" w:hAnsi="Aptos" w:cs="Arial"/>
                <w:b/>
                <w:sz w:val="22"/>
                <w:szCs w:val="22"/>
              </w:rPr>
              <w:t xml:space="preserve">Late submission of the assessment will result in a late penalty mark.  </w:t>
            </w:r>
            <w:r w:rsidRPr="00167DCE">
              <w:rPr>
                <w:rFonts w:ascii="Aptos" w:hAnsi="Aptos" w:cs="Arial"/>
                <w:sz w:val="22"/>
                <w:szCs w:val="22"/>
              </w:rPr>
              <w:t>Penalties for late submission: Up to one week late, maximum mark o</w:t>
            </w:r>
            <w:r w:rsidR="008F1308" w:rsidRPr="00167DCE">
              <w:rPr>
                <w:rFonts w:ascii="Aptos" w:hAnsi="Aptos" w:cs="Arial"/>
                <w:sz w:val="22"/>
                <w:szCs w:val="22"/>
              </w:rPr>
              <w:t>f 40%.  Over one week late, 0%</w:t>
            </w:r>
            <w:r w:rsidRPr="00167DCE">
              <w:rPr>
                <w:rFonts w:ascii="Aptos" w:hAnsi="Aptos" w:cs="Arial"/>
                <w:sz w:val="22"/>
                <w:szCs w:val="22"/>
              </w:rPr>
              <w:t>.  Only the Extenuating Circumstances Panel may approve a change to submission dates.</w:t>
            </w:r>
          </w:p>
        </w:tc>
      </w:tr>
      <w:tr w:rsidR="00A406E5" w:rsidRPr="00167DCE" w14:paraId="66EB35A6" w14:textId="77777777" w:rsidTr="00A406E5">
        <w:tc>
          <w:tcPr>
            <w:tcW w:w="2093" w:type="dxa"/>
            <w:shd w:val="pct15" w:color="auto" w:fill="auto"/>
          </w:tcPr>
          <w:p w14:paraId="7FA14B66" w14:textId="77777777" w:rsidR="00A406E5" w:rsidRPr="00167DCE" w:rsidRDefault="00A406E5" w:rsidP="00A406E5">
            <w:pPr>
              <w:spacing w:before="120" w:after="120"/>
              <w:rPr>
                <w:rFonts w:ascii="Aptos" w:hAnsi="Aptos" w:cs="Arial"/>
                <w:b/>
                <w:sz w:val="22"/>
                <w:szCs w:val="22"/>
              </w:rPr>
            </w:pPr>
            <w:r w:rsidRPr="00167DCE">
              <w:rPr>
                <w:rFonts w:ascii="Aptos" w:hAnsi="Aptos" w:cs="Arial"/>
                <w:b/>
                <w:sz w:val="22"/>
                <w:szCs w:val="22"/>
              </w:rPr>
              <w:t>Academic honesty / referencing:</w:t>
            </w:r>
          </w:p>
        </w:tc>
        <w:tc>
          <w:tcPr>
            <w:tcW w:w="7829" w:type="dxa"/>
            <w:gridSpan w:val="3"/>
            <w:shd w:val="clear" w:color="auto" w:fill="auto"/>
          </w:tcPr>
          <w:p w14:paraId="69D68CFA" w14:textId="77777777" w:rsidR="00A406E5" w:rsidRPr="00167DCE" w:rsidRDefault="00A406E5" w:rsidP="00A406E5">
            <w:pPr>
              <w:spacing w:before="120" w:after="120"/>
              <w:jc w:val="both"/>
              <w:rPr>
                <w:rFonts w:ascii="Aptos" w:hAnsi="Aptos" w:cs="Arial"/>
                <w:sz w:val="22"/>
                <w:szCs w:val="22"/>
              </w:rPr>
            </w:pPr>
            <w:r w:rsidRPr="00167DCE">
              <w:rPr>
                <w:rFonts w:ascii="Aptos" w:hAnsi="Apto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7DCE">
              <w:rPr>
                <w:rFonts w:ascii="Aptos" w:hAnsi="Aptos" w:cs="Arial"/>
                <w:sz w:val="22"/>
                <w:szCs w:val="22"/>
              </w:rPr>
              <w:t xml:space="preserve">used, </w:t>
            </w:r>
            <w:r w:rsidRPr="00167DCE">
              <w:rPr>
                <w:rFonts w:ascii="Aptos" w:hAnsi="Aptos" w:cs="Arial"/>
                <w:sz w:val="22"/>
                <w:szCs w:val="22"/>
              </w:rPr>
              <w:t xml:space="preserve">cited or quoted in order to complete this assessment.  </w:t>
            </w:r>
          </w:p>
        </w:tc>
      </w:tr>
    </w:tbl>
    <w:p w14:paraId="6876118C" w14:textId="77777777" w:rsidR="0028204E" w:rsidRPr="00167DCE" w:rsidRDefault="0028204E" w:rsidP="00DB116D">
      <w:pPr>
        <w:rPr>
          <w:rFonts w:ascii="Aptos" w:hAnsi="Aptos" w:cs="Arial"/>
          <w:sz w:val="32"/>
        </w:rPr>
      </w:pPr>
    </w:p>
    <w:p w14:paraId="148C0573" w14:textId="77777777" w:rsidR="00152E9D" w:rsidRPr="00167DCE" w:rsidRDefault="00152E9D" w:rsidP="00DB116D">
      <w:pPr>
        <w:rPr>
          <w:rFonts w:ascii="Aptos" w:hAnsi="Aptos" w:cs="Arial"/>
          <w:sz w:val="32"/>
        </w:rPr>
      </w:pPr>
    </w:p>
    <w:p w14:paraId="5AB9BB3B" w14:textId="77777777" w:rsidR="00152E9D" w:rsidRPr="00167DCE" w:rsidRDefault="00152E9D" w:rsidP="00DB116D">
      <w:pPr>
        <w:rPr>
          <w:rFonts w:ascii="Aptos" w:hAnsi="Aptos" w:cs="Arial"/>
          <w:sz w:val="32"/>
        </w:rPr>
      </w:pPr>
    </w:p>
    <w:p w14:paraId="2250B7F4" w14:textId="77777777" w:rsidR="00152E9D" w:rsidRPr="00167DCE" w:rsidRDefault="00152E9D" w:rsidP="00DB116D">
      <w:pPr>
        <w:rPr>
          <w:rFonts w:ascii="Aptos" w:hAnsi="Aptos" w:cs="Arial"/>
          <w:sz w:val="32"/>
        </w:rPr>
      </w:pPr>
    </w:p>
    <w:p w14:paraId="0DADC63D" w14:textId="77777777" w:rsidR="00152E9D" w:rsidRPr="00167DCE" w:rsidRDefault="00152E9D" w:rsidP="00DB116D">
      <w:pPr>
        <w:rPr>
          <w:rFonts w:ascii="Aptos" w:hAnsi="Aptos" w:cs="Arial"/>
          <w:sz w:val="32"/>
        </w:rPr>
      </w:pPr>
    </w:p>
    <w:p w14:paraId="5E9AC748" w14:textId="77777777" w:rsidR="00152E9D" w:rsidRPr="00167DCE" w:rsidRDefault="00152E9D" w:rsidP="00DB116D">
      <w:pPr>
        <w:rPr>
          <w:rFonts w:ascii="Aptos" w:hAnsi="Aptos" w:cs="Arial"/>
          <w:sz w:val="32"/>
        </w:rPr>
      </w:pPr>
    </w:p>
    <w:p w14:paraId="72DC0D0A" w14:textId="77777777" w:rsidR="00A406E5" w:rsidRPr="00167DCE" w:rsidRDefault="00A406E5">
      <w:pPr>
        <w:rPr>
          <w:rFonts w:ascii="Aptos" w:hAnsi="Aptos" w:cs="Arial"/>
          <w:sz w:val="32"/>
        </w:rPr>
      </w:pPr>
      <w:r w:rsidRPr="00167DCE">
        <w:rPr>
          <w:rFonts w:ascii="Aptos" w:hAnsi="Aptos" w:cs="Arial"/>
          <w:sz w:val="32"/>
        </w:rPr>
        <w:br w:type="page"/>
      </w:r>
    </w:p>
    <w:p w14:paraId="7EED2A72" w14:textId="77777777" w:rsidR="00152E9D" w:rsidRPr="00167DCE" w:rsidRDefault="00152E9D" w:rsidP="00DB116D">
      <w:pPr>
        <w:rPr>
          <w:rFonts w:ascii="Aptos" w:hAnsi="Apto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167DCE" w14:paraId="7AA5AAAF" w14:textId="77777777" w:rsidTr="00A406E5">
        <w:tc>
          <w:tcPr>
            <w:tcW w:w="9747" w:type="dxa"/>
            <w:shd w:val="pct10" w:color="auto" w:fill="auto"/>
          </w:tcPr>
          <w:p w14:paraId="6B825451" w14:textId="77777777" w:rsidR="00C01A3F" w:rsidRPr="00167DCE" w:rsidRDefault="00C01A3F" w:rsidP="00273FEE">
            <w:pPr>
              <w:rPr>
                <w:rFonts w:ascii="Aptos" w:hAnsi="Aptos" w:cs="Arial"/>
                <w:b/>
                <w:sz w:val="22"/>
                <w:szCs w:val="22"/>
              </w:rPr>
            </w:pPr>
            <w:r w:rsidRPr="00167DCE">
              <w:rPr>
                <w:rFonts w:ascii="Aptos" w:hAnsi="Aptos" w:cs="Arial"/>
                <w:b/>
                <w:sz w:val="22"/>
                <w:szCs w:val="22"/>
              </w:rPr>
              <w:t xml:space="preserve">Module Learning Outcomes </w:t>
            </w:r>
          </w:p>
          <w:p w14:paraId="01E99FD7" w14:textId="77777777" w:rsidR="00C01A3F" w:rsidRPr="00167DCE" w:rsidRDefault="00C01A3F" w:rsidP="00273FEE">
            <w:pPr>
              <w:rPr>
                <w:rFonts w:ascii="Aptos" w:hAnsi="Aptos" w:cs="Arial"/>
                <w:sz w:val="22"/>
                <w:szCs w:val="22"/>
              </w:rPr>
            </w:pPr>
            <w:r w:rsidRPr="00167DCE">
              <w:rPr>
                <w:rFonts w:ascii="Aptos" w:hAnsi="Aptos" w:cs="Arial"/>
                <w:b/>
                <w:sz w:val="22"/>
                <w:szCs w:val="22"/>
              </w:rPr>
              <w:t>(from module syllabus)</w:t>
            </w:r>
          </w:p>
        </w:tc>
      </w:tr>
      <w:tr w:rsidR="00C01A3F" w:rsidRPr="00167DCE" w14:paraId="3A70CA38" w14:textId="77777777" w:rsidTr="00A406E5">
        <w:tc>
          <w:tcPr>
            <w:tcW w:w="9747" w:type="dxa"/>
          </w:tcPr>
          <w:p w14:paraId="1B6795A4" w14:textId="77777777" w:rsidR="0081379B" w:rsidRPr="0081379B" w:rsidRDefault="0081379B" w:rsidP="0081379B">
            <w:pPr>
              <w:rPr>
                <w:rFonts w:ascii="Aptos" w:hAnsi="Aptos"/>
                <w:b/>
                <w:bCs/>
                <w:sz w:val="22"/>
                <w:szCs w:val="22"/>
                <w:u w:val="single"/>
              </w:rPr>
            </w:pPr>
            <w:r w:rsidRPr="0081379B">
              <w:rPr>
                <w:rFonts w:ascii="Aptos" w:hAnsi="Aptos"/>
                <w:b/>
                <w:bCs/>
                <w:sz w:val="22"/>
                <w:szCs w:val="22"/>
                <w:u w:val="single"/>
              </w:rPr>
              <w:t>Learning Outcomes</w:t>
            </w:r>
          </w:p>
          <w:p w14:paraId="2069F1A2" w14:textId="77777777" w:rsidR="0081379B" w:rsidRPr="00167DCE" w:rsidRDefault="0081379B" w:rsidP="00273FEE">
            <w:pPr>
              <w:rPr>
                <w:rFonts w:ascii="Aptos" w:hAnsi="Aptos" w:cs="Arial"/>
                <w:sz w:val="22"/>
                <w:szCs w:val="22"/>
              </w:rPr>
            </w:pPr>
          </w:p>
          <w:p w14:paraId="14674E5D" w14:textId="77777777" w:rsidR="002146BF" w:rsidRDefault="00167DCE" w:rsidP="00167DCE">
            <w:pPr>
              <w:spacing w:line="360" w:lineRule="auto"/>
              <w:rPr>
                <w:rFonts w:ascii="Aptos" w:hAnsi="Aptos"/>
                <w:sz w:val="22"/>
                <w:szCs w:val="22"/>
              </w:rPr>
            </w:pPr>
            <w:r>
              <w:rPr>
                <w:rFonts w:ascii="Aptos" w:hAnsi="Aptos" w:cs="Arial"/>
                <w:sz w:val="22"/>
                <w:szCs w:val="22"/>
              </w:rPr>
              <w:t xml:space="preserve">AO1 - </w:t>
            </w:r>
            <w:r w:rsidRPr="00167DCE">
              <w:rPr>
                <w:rFonts w:ascii="Aptos" w:hAnsi="Aptos"/>
                <w:sz w:val="22"/>
                <w:szCs w:val="22"/>
              </w:rPr>
              <w:t>Understand the role of clinical decision making within clinical practice.</w:t>
            </w:r>
          </w:p>
          <w:p w14:paraId="207AE253" w14:textId="77777777" w:rsidR="0081379B" w:rsidRPr="0081379B" w:rsidRDefault="0081379B" w:rsidP="00167DCE">
            <w:pPr>
              <w:spacing w:line="360" w:lineRule="auto"/>
              <w:rPr>
                <w:rFonts w:ascii="Aptos" w:hAnsi="Aptos" w:cs="Arial"/>
                <w:b/>
                <w:bCs/>
                <w:sz w:val="22"/>
                <w:szCs w:val="22"/>
                <w:u w:val="single"/>
              </w:rPr>
            </w:pPr>
            <w:r w:rsidRPr="0081379B">
              <w:rPr>
                <w:rFonts w:ascii="Aptos" w:hAnsi="Aptos" w:cs="Arial"/>
                <w:b/>
                <w:bCs/>
                <w:sz w:val="22"/>
                <w:szCs w:val="22"/>
                <w:u w:val="single"/>
              </w:rPr>
              <w:t>Learning Criteria</w:t>
            </w:r>
          </w:p>
          <w:tbl>
            <w:tblPr>
              <w:tblW w:w="9555" w:type="dxa"/>
              <w:shd w:val="clear" w:color="auto" w:fill="FFFFFF"/>
              <w:tblCellMar>
                <w:top w:w="15" w:type="dxa"/>
                <w:left w:w="15" w:type="dxa"/>
                <w:bottom w:w="15" w:type="dxa"/>
                <w:right w:w="15" w:type="dxa"/>
              </w:tblCellMar>
              <w:tblLook w:val="04A0" w:firstRow="1" w:lastRow="0" w:firstColumn="1" w:lastColumn="0" w:noHBand="0" w:noVBand="1"/>
            </w:tblPr>
            <w:tblGrid>
              <w:gridCol w:w="451"/>
              <w:gridCol w:w="9104"/>
            </w:tblGrid>
            <w:tr w:rsidR="0081379B" w:rsidRPr="009D7B0B" w14:paraId="20986A9D" w14:textId="77777777" w:rsidTr="0081379B">
              <w:tc>
                <w:tcPr>
                  <w:tcW w:w="451" w:type="dxa"/>
                  <w:shd w:val="clear" w:color="auto" w:fill="FFFFFF"/>
                  <w:tcMar>
                    <w:top w:w="15" w:type="dxa"/>
                    <w:left w:w="15" w:type="dxa"/>
                    <w:bottom w:w="15" w:type="dxa"/>
                    <w:right w:w="120" w:type="dxa"/>
                  </w:tcMar>
                  <w:hideMark/>
                </w:tcPr>
                <w:p w14:paraId="7777BA7D" w14:textId="77777777" w:rsidR="0081379B" w:rsidRPr="0081379B" w:rsidRDefault="0081379B" w:rsidP="0081379B">
                  <w:pPr>
                    <w:spacing w:line="276" w:lineRule="auto"/>
                    <w:rPr>
                      <w:rFonts w:ascii="Aptos" w:hAnsi="Aptos"/>
                      <w:b/>
                      <w:bCs/>
                      <w:sz w:val="22"/>
                      <w:szCs w:val="22"/>
                    </w:rPr>
                  </w:pPr>
                  <w:r w:rsidRPr="0081379B">
                    <w:rPr>
                      <w:rFonts w:ascii="Aptos" w:hAnsi="Aptos"/>
                      <w:b/>
                      <w:bCs/>
                      <w:sz w:val="22"/>
                      <w:szCs w:val="22"/>
                    </w:rPr>
                    <w:t>1.1</w:t>
                  </w:r>
                </w:p>
              </w:tc>
              <w:tc>
                <w:tcPr>
                  <w:tcW w:w="9104" w:type="dxa"/>
                  <w:shd w:val="clear" w:color="auto" w:fill="FFFFFF"/>
                  <w:vAlign w:val="center"/>
                  <w:hideMark/>
                </w:tcPr>
                <w:p w14:paraId="473A3F3A" w14:textId="77777777" w:rsidR="0081379B" w:rsidRPr="0081379B" w:rsidRDefault="0081379B" w:rsidP="0081379B">
                  <w:pPr>
                    <w:spacing w:line="276" w:lineRule="auto"/>
                    <w:rPr>
                      <w:rFonts w:ascii="Aptos" w:hAnsi="Aptos"/>
                      <w:sz w:val="22"/>
                      <w:szCs w:val="22"/>
                    </w:rPr>
                  </w:pPr>
                  <w:r w:rsidRPr="0081379B">
                    <w:rPr>
                      <w:rFonts w:ascii="Aptos" w:hAnsi="Aptos"/>
                      <w:sz w:val="22"/>
                      <w:szCs w:val="22"/>
                    </w:rPr>
                    <w:t>Explain what is meant by clinical decision making.</w:t>
                  </w:r>
                </w:p>
              </w:tc>
            </w:tr>
            <w:tr w:rsidR="0081379B" w:rsidRPr="009D7B0B" w14:paraId="00F2A03C" w14:textId="77777777" w:rsidTr="0081379B">
              <w:tc>
                <w:tcPr>
                  <w:tcW w:w="451" w:type="dxa"/>
                  <w:shd w:val="clear" w:color="auto" w:fill="FFFFFF"/>
                  <w:tcMar>
                    <w:top w:w="15" w:type="dxa"/>
                    <w:left w:w="15" w:type="dxa"/>
                    <w:bottom w:w="15" w:type="dxa"/>
                    <w:right w:w="120" w:type="dxa"/>
                  </w:tcMar>
                </w:tcPr>
                <w:p w14:paraId="123EDB03" w14:textId="77777777" w:rsidR="0081379B" w:rsidRPr="0081379B" w:rsidRDefault="0081379B" w:rsidP="0081379B">
                  <w:pPr>
                    <w:spacing w:line="276" w:lineRule="auto"/>
                    <w:rPr>
                      <w:rFonts w:ascii="Aptos" w:hAnsi="Aptos"/>
                      <w:b/>
                      <w:bCs/>
                      <w:sz w:val="22"/>
                      <w:szCs w:val="22"/>
                    </w:rPr>
                  </w:pPr>
                  <w:r w:rsidRPr="0081379B">
                    <w:rPr>
                      <w:rFonts w:ascii="Aptos" w:hAnsi="Aptos"/>
                      <w:b/>
                      <w:bCs/>
                      <w:sz w:val="22"/>
                      <w:szCs w:val="22"/>
                    </w:rPr>
                    <w:t>1.2</w:t>
                  </w:r>
                </w:p>
              </w:tc>
              <w:tc>
                <w:tcPr>
                  <w:tcW w:w="9104" w:type="dxa"/>
                  <w:shd w:val="clear" w:color="auto" w:fill="FFFFFF"/>
                </w:tcPr>
                <w:p w14:paraId="1064AAA1" w14:textId="77777777" w:rsidR="0081379B" w:rsidRPr="0081379B" w:rsidRDefault="0081379B" w:rsidP="0081379B">
                  <w:pPr>
                    <w:spacing w:line="276" w:lineRule="auto"/>
                    <w:rPr>
                      <w:rFonts w:ascii="Aptos" w:hAnsi="Aptos"/>
                      <w:sz w:val="22"/>
                      <w:szCs w:val="22"/>
                    </w:rPr>
                  </w:pPr>
                  <w:r w:rsidRPr="0081379B">
                    <w:rPr>
                      <w:rFonts w:ascii="Aptos" w:hAnsi="Aptos"/>
                      <w:sz w:val="22"/>
                      <w:szCs w:val="22"/>
                    </w:rPr>
                    <w:t>Describe how person centred care informs clinical decision making and practice.</w:t>
                  </w:r>
                </w:p>
              </w:tc>
            </w:tr>
            <w:tr w:rsidR="0081379B" w:rsidRPr="009D7B0B" w14:paraId="527F18BE" w14:textId="77777777" w:rsidTr="0081379B">
              <w:tc>
                <w:tcPr>
                  <w:tcW w:w="451" w:type="dxa"/>
                  <w:shd w:val="clear" w:color="auto" w:fill="FFFFFF"/>
                  <w:tcMar>
                    <w:top w:w="15" w:type="dxa"/>
                    <w:left w:w="15" w:type="dxa"/>
                    <w:bottom w:w="15" w:type="dxa"/>
                    <w:right w:w="120" w:type="dxa"/>
                  </w:tcMar>
                  <w:hideMark/>
                </w:tcPr>
                <w:p w14:paraId="76F9C4AE" w14:textId="77777777" w:rsidR="0081379B" w:rsidRPr="0081379B" w:rsidRDefault="0081379B" w:rsidP="0081379B">
                  <w:pPr>
                    <w:spacing w:line="276" w:lineRule="auto"/>
                    <w:rPr>
                      <w:rFonts w:ascii="Aptos" w:hAnsi="Aptos"/>
                      <w:b/>
                      <w:bCs/>
                      <w:sz w:val="22"/>
                      <w:szCs w:val="22"/>
                    </w:rPr>
                  </w:pPr>
                  <w:r w:rsidRPr="0081379B">
                    <w:rPr>
                      <w:rFonts w:ascii="Aptos" w:hAnsi="Aptos"/>
                      <w:b/>
                      <w:bCs/>
                      <w:sz w:val="22"/>
                      <w:szCs w:val="22"/>
                    </w:rPr>
                    <w:t>1.3</w:t>
                  </w:r>
                </w:p>
              </w:tc>
              <w:tc>
                <w:tcPr>
                  <w:tcW w:w="9104" w:type="dxa"/>
                  <w:shd w:val="clear" w:color="auto" w:fill="FFFFFF"/>
                  <w:hideMark/>
                </w:tcPr>
                <w:p w14:paraId="66FB51D4" w14:textId="77777777" w:rsidR="0081379B" w:rsidRPr="0081379B" w:rsidRDefault="0081379B" w:rsidP="0081379B">
                  <w:pPr>
                    <w:spacing w:line="276" w:lineRule="auto"/>
                    <w:rPr>
                      <w:rFonts w:ascii="Aptos" w:hAnsi="Aptos"/>
                      <w:sz w:val="22"/>
                      <w:szCs w:val="22"/>
                    </w:rPr>
                  </w:pPr>
                  <w:r w:rsidRPr="0081379B">
                    <w:rPr>
                      <w:rFonts w:ascii="Aptos" w:hAnsi="Aptos"/>
                      <w:sz w:val="22"/>
                      <w:szCs w:val="22"/>
                    </w:rPr>
                    <w:t>Explain factors which affect clinical decision making, to include:</w:t>
                  </w:r>
                  <w:r w:rsidRPr="0081379B">
                    <w:rPr>
                      <w:rFonts w:ascii="Aptos" w:hAnsi="Aptos"/>
                      <w:sz w:val="22"/>
                      <w:szCs w:val="22"/>
                    </w:rPr>
                    <w:br/>
                    <w:t>• information and knowledge sources to utilise to make effective clinical decisions</w:t>
                  </w:r>
                  <w:r w:rsidRPr="0081379B">
                    <w:rPr>
                      <w:rFonts w:ascii="Aptos" w:hAnsi="Aptos"/>
                      <w:sz w:val="22"/>
                      <w:szCs w:val="22"/>
                    </w:rPr>
                    <w:br/>
                    <w:t>• barriers to effective clinical decision making.</w:t>
                  </w:r>
                </w:p>
              </w:tc>
            </w:tr>
            <w:tr w:rsidR="0081379B" w:rsidRPr="009D7B0B" w14:paraId="74B271D3" w14:textId="77777777" w:rsidTr="0081379B">
              <w:tc>
                <w:tcPr>
                  <w:tcW w:w="451" w:type="dxa"/>
                  <w:shd w:val="clear" w:color="auto" w:fill="FFFFFF"/>
                  <w:tcMar>
                    <w:top w:w="15" w:type="dxa"/>
                    <w:left w:w="15" w:type="dxa"/>
                    <w:bottom w:w="15" w:type="dxa"/>
                    <w:right w:w="120" w:type="dxa"/>
                  </w:tcMar>
                </w:tcPr>
                <w:p w14:paraId="70E50BFC" w14:textId="77777777" w:rsidR="0081379B" w:rsidRPr="0081379B" w:rsidRDefault="0081379B" w:rsidP="0081379B">
                  <w:pPr>
                    <w:spacing w:line="276" w:lineRule="auto"/>
                    <w:rPr>
                      <w:rFonts w:ascii="Aptos" w:hAnsi="Aptos"/>
                      <w:b/>
                      <w:bCs/>
                      <w:sz w:val="22"/>
                      <w:szCs w:val="22"/>
                    </w:rPr>
                  </w:pPr>
                  <w:r w:rsidRPr="0081379B">
                    <w:rPr>
                      <w:rFonts w:ascii="Aptos" w:hAnsi="Aptos"/>
                      <w:b/>
                      <w:bCs/>
                      <w:sz w:val="22"/>
                      <w:szCs w:val="22"/>
                    </w:rPr>
                    <w:t>1.4</w:t>
                  </w:r>
                </w:p>
              </w:tc>
              <w:tc>
                <w:tcPr>
                  <w:tcW w:w="9104" w:type="dxa"/>
                  <w:shd w:val="clear" w:color="auto" w:fill="FFFFFF"/>
                </w:tcPr>
                <w:p w14:paraId="1E09B005" w14:textId="77777777" w:rsidR="0081379B" w:rsidRPr="0081379B" w:rsidRDefault="0081379B" w:rsidP="0081379B">
                  <w:pPr>
                    <w:spacing w:line="276" w:lineRule="auto"/>
                    <w:rPr>
                      <w:rFonts w:ascii="Aptos" w:hAnsi="Aptos"/>
                      <w:sz w:val="22"/>
                      <w:szCs w:val="22"/>
                    </w:rPr>
                  </w:pPr>
                  <w:r w:rsidRPr="0081379B">
                    <w:rPr>
                      <w:rFonts w:ascii="Aptos" w:hAnsi="Aptos"/>
                      <w:sz w:val="22"/>
                      <w:szCs w:val="22"/>
                    </w:rPr>
                    <w:t>Summarise the core skills required to make effective clinical decisions.</w:t>
                  </w:r>
                </w:p>
              </w:tc>
            </w:tr>
            <w:tr w:rsidR="0081379B" w:rsidRPr="009D7B0B" w14:paraId="55E18B7A" w14:textId="77777777" w:rsidTr="0081379B">
              <w:tc>
                <w:tcPr>
                  <w:tcW w:w="451" w:type="dxa"/>
                  <w:shd w:val="clear" w:color="auto" w:fill="FFFFFF"/>
                  <w:tcMar>
                    <w:top w:w="15" w:type="dxa"/>
                    <w:left w:w="15" w:type="dxa"/>
                    <w:bottom w:w="15" w:type="dxa"/>
                    <w:right w:w="120" w:type="dxa"/>
                  </w:tcMar>
                  <w:hideMark/>
                </w:tcPr>
                <w:p w14:paraId="7CC5ACD3" w14:textId="77777777" w:rsidR="0081379B" w:rsidRPr="0081379B" w:rsidRDefault="0081379B" w:rsidP="0081379B">
                  <w:pPr>
                    <w:spacing w:line="276" w:lineRule="auto"/>
                    <w:rPr>
                      <w:rFonts w:ascii="Aptos" w:hAnsi="Aptos"/>
                      <w:b/>
                      <w:bCs/>
                      <w:sz w:val="22"/>
                      <w:szCs w:val="22"/>
                    </w:rPr>
                  </w:pPr>
                  <w:r w:rsidRPr="0081379B">
                    <w:rPr>
                      <w:rFonts w:ascii="Aptos" w:hAnsi="Aptos"/>
                      <w:b/>
                      <w:bCs/>
                      <w:sz w:val="22"/>
                      <w:szCs w:val="22"/>
                    </w:rPr>
                    <w:t>1.5</w:t>
                  </w:r>
                </w:p>
              </w:tc>
              <w:tc>
                <w:tcPr>
                  <w:tcW w:w="9104" w:type="dxa"/>
                  <w:shd w:val="clear" w:color="auto" w:fill="FFFFFF"/>
                  <w:hideMark/>
                </w:tcPr>
                <w:p w14:paraId="4684208D" w14:textId="77777777" w:rsidR="0081379B" w:rsidRPr="0081379B" w:rsidRDefault="0081379B" w:rsidP="0081379B">
                  <w:pPr>
                    <w:spacing w:line="276" w:lineRule="auto"/>
                    <w:rPr>
                      <w:rFonts w:ascii="Aptos" w:hAnsi="Aptos"/>
                      <w:sz w:val="22"/>
                      <w:szCs w:val="22"/>
                    </w:rPr>
                  </w:pPr>
                  <w:r w:rsidRPr="0081379B">
                    <w:rPr>
                      <w:rFonts w:ascii="Aptos" w:hAnsi="Aptos"/>
                      <w:sz w:val="22"/>
                      <w:szCs w:val="22"/>
                    </w:rPr>
                    <w:t>Describe how clinical decision making informs therapeutic practice.</w:t>
                  </w:r>
                </w:p>
              </w:tc>
            </w:tr>
            <w:tr w:rsidR="0081379B" w:rsidRPr="009D7B0B" w14:paraId="24E898BD" w14:textId="77777777" w:rsidTr="0081379B">
              <w:tc>
                <w:tcPr>
                  <w:tcW w:w="451" w:type="dxa"/>
                  <w:shd w:val="clear" w:color="auto" w:fill="FFFFFF"/>
                  <w:tcMar>
                    <w:top w:w="15" w:type="dxa"/>
                    <w:left w:w="15" w:type="dxa"/>
                    <w:bottom w:w="15" w:type="dxa"/>
                    <w:right w:w="120" w:type="dxa"/>
                  </w:tcMar>
                  <w:hideMark/>
                </w:tcPr>
                <w:p w14:paraId="48B0A162" w14:textId="77777777" w:rsidR="0081379B" w:rsidRPr="0081379B" w:rsidRDefault="0081379B" w:rsidP="0081379B">
                  <w:pPr>
                    <w:spacing w:line="276" w:lineRule="auto"/>
                    <w:rPr>
                      <w:rFonts w:ascii="Aptos" w:hAnsi="Aptos"/>
                      <w:b/>
                      <w:bCs/>
                      <w:sz w:val="22"/>
                      <w:szCs w:val="22"/>
                    </w:rPr>
                  </w:pPr>
                  <w:r w:rsidRPr="0081379B">
                    <w:rPr>
                      <w:rFonts w:ascii="Aptos" w:hAnsi="Aptos"/>
                      <w:b/>
                      <w:bCs/>
                      <w:sz w:val="22"/>
                      <w:szCs w:val="22"/>
                    </w:rPr>
                    <w:t>1.6</w:t>
                  </w:r>
                </w:p>
              </w:tc>
              <w:tc>
                <w:tcPr>
                  <w:tcW w:w="9104" w:type="dxa"/>
                  <w:shd w:val="clear" w:color="auto" w:fill="FFFFFF"/>
                  <w:hideMark/>
                </w:tcPr>
                <w:p w14:paraId="3B2C132E" w14:textId="77777777" w:rsidR="0081379B" w:rsidRPr="0081379B" w:rsidRDefault="0081379B" w:rsidP="0081379B">
                  <w:pPr>
                    <w:spacing w:line="276" w:lineRule="auto"/>
                    <w:rPr>
                      <w:rFonts w:ascii="Aptos" w:hAnsi="Aptos"/>
                      <w:sz w:val="22"/>
                      <w:szCs w:val="22"/>
                    </w:rPr>
                  </w:pPr>
                  <w:r w:rsidRPr="0081379B">
                    <w:rPr>
                      <w:rFonts w:ascii="Aptos" w:hAnsi="Aptos"/>
                      <w:sz w:val="22"/>
                      <w:szCs w:val="22"/>
                    </w:rPr>
                    <w:t>Analyse the information and skills which inform own clinical decision making.</w:t>
                  </w:r>
                </w:p>
              </w:tc>
            </w:tr>
            <w:tr w:rsidR="0081379B" w:rsidRPr="009D7B0B" w14:paraId="2B4C0CAF" w14:textId="77777777" w:rsidTr="0081379B">
              <w:tc>
                <w:tcPr>
                  <w:tcW w:w="451" w:type="dxa"/>
                  <w:shd w:val="clear" w:color="auto" w:fill="FFFFFF"/>
                  <w:tcMar>
                    <w:top w:w="15" w:type="dxa"/>
                    <w:left w:w="15" w:type="dxa"/>
                    <w:bottom w:w="15" w:type="dxa"/>
                    <w:right w:w="120" w:type="dxa"/>
                  </w:tcMar>
                  <w:hideMark/>
                </w:tcPr>
                <w:p w14:paraId="0A385A03" w14:textId="77777777" w:rsidR="0081379B" w:rsidRPr="0081379B" w:rsidRDefault="0081379B" w:rsidP="0081379B">
                  <w:pPr>
                    <w:spacing w:line="276" w:lineRule="auto"/>
                    <w:rPr>
                      <w:rFonts w:ascii="Aptos" w:hAnsi="Aptos"/>
                      <w:b/>
                      <w:bCs/>
                      <w:sz w:val="22"/>
                      <w:szCs w:val="22"/>
                    </w:rPr>
                  </w:pPr>
                  <w:r w:rsidRPr="0081379B">
                    <w:rPr>
                      <w:rFonts w:ascii="Aptos" w:hAnsi="Aptos"/>
                      <w:b/>
                      <w:bCs/>
                      <w:sz w:val="22"/>
                      <w:szCs w:val="22"/>
                    </w:rPr>
                    <w:t>1.7</w:t>
                  </w:r>
                </w:p>
              </w:tc>
              <w:tc>
                <w:tcPr>
                  <w:tcW w:w="9104" w:type="dxa"/>
                  <w:shd w:val="clear" w:color="auto" w:fill="FFFFFF"/>
                  <w:hideMark/>
                </w:tcPr>
                <w:p w14:paraId="2EE1E647" w14:textId="77777777" w:rsidR="0081379B" w:rsidRPr="0081379B" w:rsidRDefault="0081379B" w:rsidP="0081379B">
                  <w:pPr>
                    <w:spacing w:line="276" w:lineRule="auto"/>
                    <w:rPr>
                      <w:rFonts w:ascii="Aptos" w:hAnsi="Aptos"/>
                      <w:sz w:val="22"/>
                      <w:szCs w:val="22"/>
                    </w:rPr>
                  </w:pPr>
                  <w:r w:rsidRPr="0081379B">
                    <w:rPr>
                      <w:rFonts w:ascii="Aptos" w:hAnsi="Aptos"/>
                      <w:sz w:val="22"/>
                      <w:szCs w:val="22"/>
                    </w:rPr>
                    <w:t>Summarise the governance that supports clinical decision making.</w:t>
                  </w:r>
                </w:p>
              </w:tc>
            </w:tr>
          </w:tbl>
          <w:p w14:paraId="0DC0D9D0" w14:textId="0E3CCB50" w:rsidR="0081379B" w:rsidRPr="00167DCE" w:rsidRDefault="0081379B" w:rsidP="00167DCE">
            <w:pPr>
              <w:spacing w:line="360" w:lineRule="auto"/>
              <w:rPr>
                <w:rFonts w:ascii="Aptos" w:hAnsi="Aptos" w:cs="Arial"/>
                <w:sz w:val="22"/>
                <w:szCs w:val="22"/>
              </w:rPr>
            </w:pPr>
          </w:p>
        </w:tc>
      </w:tr>
    </w:tbl>
    <w:p w14:paraId="140A8F07" w14:textId="77777777" w:rsidR="00C01A3F" w:rsidRPr="00167DCE" w:rsidRDefault="00C01A3F" w:rsidP="00BA1176">
      <w:pPr>
        <w:rPr>
          <w:rFonts w:ascii="Aptos" w:hAnsi="Aptos" w:cs="Arial"/>
          <w:b/>
        </w:rPr>
      </w:pPr>
    </w:p>
    <w:p w14:paraId="33834BD1" w14:textId="77777777" w:rsidR="0028204E" w:rsidRPr="00167DCE" w:rsidRDefault="0028204E" w:rsidP="00BA1176">
      <w:pPr>
        <w:rPr>
          <w:rFonts w:ascii="Aptos" w:hAnsi="Apto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167DCE" w14:paraId="5AF35691" w14:textId="77777777" w:rsidTr="00A406E5">
        <w:tc>
          <w:tcPr>
            <w:tcW w:w="9781" w:type="dxa"/>
            <w:shd w:val="clear" w:color="auto" w:fill="C0C0C0"/>
          </w:tcPr>
          <w:p w14:paraId="4F005616" w14:textId="77777777" w:rsidR="005969E2" w:rsidRPr="00167DCE" w:rsidRDefault="00933F10" w:rsidP="00576AB4">
            <w:pPr>
              <w:jc w:val="center"/>
              <w:rPr>
                <w:rFonts w:ascii="Aptos" w:hAnsi="Aptos" w:cs="Arial"/>
                <w:b/>
                <w:sz w:val="40"/>
                <w:szCs w:val="40"/>
              </w:rPr>
            </w:pPr>
            <w:r w:rsidRPr="00167DCE">
              <w:rPr>
                <w:rFonts w:ascii="Aptos" w:hAnsi="Aptos" w:cs="Arial"/>
                <w:sz w:val="32"/>
              </w:rPr>
              <w:br w:type="page"/>
            </w:r>
            <w:r w:rsidR="005969E2" w:rsidRPr="00167DCE">
              <w:rPr>
                <w:rFonts w:ascii="Aptos" w:hAnsi="Aptos" w:cs="Arial"/>
                <w:b/>
                <w:sz w:val="40"/>
                <w:szCs w:val="40"/>
              </w:rPr>
              <w:t>TASK DESCRIPTION</w:t>
            </w:r>
          </w:p>
        </w:tc>
      </w:tr>
    </w:tbl>
    <w:p w14:paraId="444CEAF1" w14:textId="77777777" w:rsidR="00EE6F25" w:rsidRPr="00167DCE" w:rsidRDefault="00EE6F25" w:rsidP="005969E2">
      <w:pPr>
        <w:jc w:val="both"/>
        <w:rPr>
          <w:rFonts w:ascii="Aptos" w:hAnsi="Aptos" w:cs="Arial"/>
          <w:sz w:val="22"/>
          <w:szCs w:val="22"/>
        </w:rPr>
      </w:pPr>
    </w:p>
    <w:p w14:paraId="65EBFE94" w14:textId="17A05D82" w:rsidR="0042036F" w:rsidRPr="00167DCE" w:rsidRDefault="00EC22BC" w:rsidP="00F32517">
      <w:pPr>
        <w:rPr>
          <w:rFonts w:ascii="Aptos" w:hAnsi="Aptos" w:cs="Arial"/>
          <w:b/>
          <w:bCs/>
          <w:sz w:val="24"/>
          <w:szCs w:val="24"/>
        </w:rPr>
      </w:pPr>
      <w:r w:rsidRPr="00167DCE">
        <w:rPr>
          <w:rFonts w:ascii="Aptos" w:hAnsi="Aptos" w:cs="Arial"/>
          <w:b/>
          <w:bCs/>
          <w:sz w:val="24"/>
          <w:szCs w:val="24"/>
        </w:rPr>
        <w:t xml:space="preserve">Students must participate in a 30 </w:t>
      </w:r>
      <w:r w:rsidR="00A00E55" w:rsidRPr="00167DCE">
        <w:rPr>
          <w:rFonts w:ascii="Aptos" w:hAnsi="Aptos" w:cs="Arial"/>
          <w:b/>
          <w:bCs/>
          <w:sz w:val="24"/>
          <w:szCs w:val="24"/>
        </w:rPr>
        <w:t xml:space="preserve">minute Academic Discussion </w:t>
      </w:r>
      <w:r w:rsidR="00B20101" w:rsidRPr="00167DCE">
        <w:rPr>
          <w:rFonts w:ascii="Aptos" w:hAnsi="Aptos" w:cs="Arial"/>
          <w:b/>
          <w:bCs/>
          <w:sz w:val="24"/>
          <w:szCs w:val="24"/>
        </w:rPr>
        <w:t>on the topic of ‘Clinical Decision Making’.</w:t>
      </w:r>
    </w:p>
    <w:p w14:paraId="18207706" w14:textId="77777777" w:rsidR="00B20101" w:rsidRPr="00167DCE" w:rsidRDefault="00B20101" w:rsidP="00F32517">
      <w:pPr>
        <w:rPr>
          <w:rFonts w:ascii="Aptos" w:hAnsi="Aptos" w:cs="Arial"/>
          <w:b/>
          <w:bCs/>
          <w:sz w:val="24"/>
          <w:szCs w:val="24"/>
        </w:rPr>
      </w:pPr>
    </w:p>
    <w:p w14:paraId="0550C4AD" w14:textId="13832BF1" w:rsidR="00451D32" w:rsidRPr="00167DCE" w:rsidRDefault="00E72435" w:rsidP="00F32517">
      <w:pPr>
        <w:rPr>
          <w:rFonts w:ascii="Aptos" w:hAnsi="Aptos" w:cs="Arial"/>
          <w:sz w:val="24"/>
          <w:szCs w:val="24"/>
        </w:rPr>
      </w:pPr>
      <w:r w:rsidRPr="00167DCE">
        <w:rPr>
          <w:rFonts w:ascii="Aptos" w:hAnsi="Aptos" w:cs="Arial"/>
          <w:sz w:val="24"/>
          <w:szCs w:val="24"/>
        </w:rPr>
        <w:t>Within their allocated group</w:t>
      </w:r>
      <w:r w:rsidR="00F66ED3" w:rsidRPr="00167DCE">
        <w:rPr>
          <w:rFonts w:ascii="Aptos" w:hAnsi="Aptos" w:cs="Arial"/>
          <w:sz w:val="24"/>
          <w:szCs w:val="24"/>
        </w:rPr>
        <w:t xml:space="preserve"> discussions</w:t>
      </w:r>
      <w:r w:rsidRPr="00167DCE">
        <w:rPr>
          <w:rFonts w:ascii="Aptos" w:hAnsi="Aptos" w:cs="Arial"/>
          <w:sz w:val="24"/>
          <w:szCs w:val="24"/>
        </w:rPr>
        <w:t xml:space="preserve">, students will </w:t>
      </w:r>
      <w:r w:rsidR="0063467E" w:rsidRPr="00167DCE">
        <w:rPr>
          <w:rFonts w:ascii="Aptos" w:hAnsi="Aptos" w:cs="Arial"/>
          <w:sz w:val="24"/>
          <w:szCs w:val="24"/>
        </w:rPr>
        <w:t>each demonstrate their knowledge and understanding of clinical decision making</w:t>
      </w:r>
      <w:r w:rsidR="004138A0" w:rsidRPr="00167DCE">
        <w:rPr>
          <w:rFonts w:ascii="Aptos" w:hAnsi="Aptos" w:cs="Arial"/>
          <w:sz w:val="24"/>
          <w:szCs w:val="24"/>
        </w:rPr>
        <w:t xml:space="preserve"> </w:t>
      </w:r>
      <w:r w:rsidR="005162F8" w:rsidRPr="00167DCE">
        <w:rPr>
          <w:rFonts w:ascii="Aptos" w:hAnsi="Aptos" w:cs="Arial"/>
          <w:sz w:val="24"/>
          <w:szCs w:val="24"/>
        </w:rPr>
        <w:t>and how this process informs safe and effective practice</w:t>
      </w:r>
      <w:r w:rsidR="0031216D" w:rsidRPr="00167DCE">
        <w:rPr>
          <w:rFonts w:ascii="Aptos" w:hAnsi="Aptos" w:cs="Arial"/>
          <w:sz w:val="24"/>
          <w:szCs w:val="24"/>
        </w:rPr>
        <w:t xml:space="preserve">.  </w:t>
      </w:r>
      <w:r w:rsidR="00656490" w:rsidRPr="00167DCE">
        <w:rPr>
          <w:rFonts w:ascii="Aptos" w:hAnsi="Aptos" w:cs="Arial"/>
          <w:sz w:val="24"/>
          <w:szCs w:val="24"/>
        </w:rPr>
        <w:t>Within the discussion</w:t>
      </w:r>
      <w:r w:rsidR="00EF3CAC" w:rsidRPr="00167DCE">
        <w:rPr>
          <w:rFonts w:ascii="Aptos" w:hAnsi="Aptos" w:cs="Arial"/>
          <w:sz w:val="24"/>
          <w:szCs w:val="24"/>
        </w:rPr>
        <w:t xml:space="preserve"> each</w:t>
      </w:r>
      <w:r w:rsidR="0031216D" w:rsidRPr="00167DCE">
        <w:rPr>
          <w:rFonts w:ascii="Aptos" w:hAnsi="Aptos" w:cs="Arial"/>
          <w:sz w:val="24"/>
          <w:szCs w:val="24"/>
        </w:rPr>
        <w:t xml:space="preserve"> student will also analyse their </w:t>
      </w:r>
      <w:r w:rsidR="00656490" w:rsidRPr="00167DCE">
        <w:rPr>
          <w:rFonts w:ascii="Aptos" w:hAnsi="Aptos" w:cs="Arial"/>
          <w:sz w:val="24"/>
          <w:szCs w:val="24"/>
        </w:rPr>
        <w:t xml:space="preserve">own </w:t>
      </w:r>
      <w:r w:rsidR="003603E6" w:rsidRPr="00167DCE">
        <w:rPr>
          <w:rFonts w:ascii="Aptos" w:hAnsi="Aptos" w:cs="Arial"/>
          <w:sz w:val="24"/>
          <w:szCs w:val="24"/>
        </w:rPr>
        <w:t>decision-making</w:t>
      </w:r>
      <w:r w:rsidR="00656490" w:rsidRPr="00167DCE">
        <w:rPr>
          <w:rFonts w:ascii="Aptos" w:hAnsi="Aptos" w:cs="Arial"/>
          <w:sz w:val="24"/>
          <w:szCs w:val="24"/>
        </w:rPr>
        <w:t xml:space="preserve"> skills.</w:t>
      </w:r>
    </w:p>
    <w:p w14:paraId="00742B62" w14:textId="77777777" w:rsidR="00194F7F" w:rsidRPr="00167DCE" w:rsidRDefault="00194F7F" w:rsidP="00F32517">
      <w:pPr>
        <w:rPr>
          <w:rFonts w:ascii="Aptos" w:hAnsi="Aptos" w:cs="Arial"/>
          <w:b/>
          <w:bCs/>
          <w:sz w:val="24"/>
          <w:szCs w:val="24"/>
        </w:rPr>
      </w:pPr>
    </w:p>
    <w:p w14:paraId="35E0AB03" w14:textId="25340071" w:rsidR="00194F7F" w:rsidRPr="00167DCE" w:rsidRDefault="00194F7F" w:rsidP="00F32517">
      <w:pPr>
        <w:rPr>
          <w:rFonts w:ascii="Aptos" w:hAnsi="Aptos" w:cs="Arial"/>
          <w:b/>
          <w:bCs/>
          <w:sz w:val="24"/>
          <w:szCs w:val="24"/>
        </w:rPr>
      </w:pPr>
      <w:r w:rsidRPr="00167DCE">
        <w:rPr>
          <w:rFonts w:ascii="Aptos" w:hAnsi="Aptos" w:cs="Arial"/>
          <w:b/>
          <w:bCs/>
          <w:sz w:val="24"/>
          <w:szCs w:val="24"/>
        </w:rPr>
        <w:t>There should be 3 main areas of discussion</w:t>
      </w:r>
      <w:r w:rsidR="003B7B25" w:rsidRPr="00167DCE">
        <w:rPr>
          <w:rFonts w:ascii="Aptos" w:hAnsi="Aptos" w:cs="Arial"/>
          <w:b/>
          <w:bCs/>
          <w:sz w:val="24"/>
          <w:szCs w:val="24"/>
        </w:rPr>
        <w:t xml:space="preserve"> - </w:t>
      </w:r>
    </w:p>
    <w:p w14:paraId="5E721663" w14:textId="77777777" w:rsidR="00C1493C" w:rsidRPr="00167DCE" w:rsidRDefault="00C1493C" w:rsidP="00F32517">
      <w:pPr>
        <w:rPr>
          <w:rFonts w:ascii="Aptos" w:hAnsi="Aptos" w:cs="Arial"/>
          <w:b/>
          <w:bCs/>
          <w:sz w:val="24"/>
          <w:szCs w:val="24"/>
        </w:rPr>
      </w:pPr>
    </w:p>
    <w:p w14:paraId="5E868CAB" w14:textId="1201F70C" w:rsidR="00C1493C" w:rsidRPr="00167DCE" w:rsidRDefault="00F66ED3" w:rsidP="00EE50CA">
      <w:pPr>
        <w:pStyle w:val="ListParagraph"/>
        <w:numPr>
          <w:ilvl w:val="0"/>
          <w:numId w:val="37"/>
        </w:numPr>
        <w:rPr>
          <w:rFonts w:ascii="Aptos" w:hAnsi="Aptos" w:cs="Arial"/>
          <w:sz w:val="24"/>
          <w:szCs w:val="24"/>
        </w:rPr>
      </w:pPr>
      <w:r w:rsidRPr="00167DCE">
        <w:rPr>
          <w:rFonts w:ascii="Aptos" w:hAnsi="Aptos" w:cs="Arial"/>
          <w:sz w:val="24"/>
          <w:szCs w:val="24"/>
        </w:rPr>
        <w:t xml:space="preserve">The </w:t>
      </w:r>
      <w:r w:rsidR="00FD33F4" w:rsidRPr="00167DCE">
        <w:rPr>
          <w:rFonts w:ascii="Aptos" w:hAnsi="Aptos" w:cs="Arial"/>
          <w:sz w:val="24"/>
          <w:szCs w:val="24"/>
        </w:rPr>
        <w:t>group</w:t>
      </w:r>
      <w:r w:rsidR="00C1493C" w:rsidRPr="00167DCE">
        <w:rPr>
          <w:rFonts w:ascii="Aptos" w:hAnsi="Aptos" w:cs="Arial"/>
          <w:sz w:val="24"/>
          <w:szCs w:val="24"/>
        </w:rPr>
        <w:t xml:space="preserve"> </w:t>
      </w:r>
      <w:r w:rsidR="00FD33F4" w:rsidRPr="00167DCE">
        <w:rPr>
          <w:rFonts w:ascii="Aptos" w:hAnsi="Aptos" w:cs="Arial"/>
          <w:sz w:val="24"/>
          <w:szCs w:val="24"/>
        </w:rPr>
        <w:t>should</w:t>
      </w:r>
      <w:r w:rsidR="00C1493C" w:rsidRPr="00167DCE">
        <w:rPr>
          <w:rFonts w:ascii="Aptos" w:hAnsi="Aptos" w:cs="Arial"/>
          <w:sz w:val="24"/>
          <w:szCs w:val="24"/>
        </w:rPr>
        <w:t xml:space="preserve"> begin by discussing </w:t>
      </w:r>
      <w:r w:rsidR="009C3580" w:rsidRPr="00167DCE">
        <w:rPr>
          <w:rFonts w:ascii="Aptos" w:hAnsi="Aptos" w:cs="Arial"/>
          <w:sz w:val="24"/>
          <w:szCs w:val="24"/>
        </w:rPr>
        <w:t>clinical decision making within clinical practice in general</w:t>
      </w:r>
      <w:r w:rsidR="00FD33F4" w:rsidRPr="00167DCE">
        <w:rPr>
          <w:rFonts w:ascii="Aptos" w:hAnsi="Aptos" w:cs="Arial"/>
          <w:sz w:val="24"/>
          <w:szCs w:val="24"/>
        </w:rPr>
        <w:t xml:space="preserve"> terms.</w:t>
      </w:r>
    </w:p>
    <w:p w14:paraId="785E9C52" w14:textId="77777777" w:rsidR="00FD33F4" w:rsidRPr="00167DCE" w:rsidRDefault="00FD33F4" w:rsidP="00F32517">
      <w:pPr>
        <w:rPr>
          <w:rFonts w:ascii="Aptos" w:hAnsi="Aptos" w:cs="Arial"/>
          <w:sz w:val="24"/>
          <w:szCs w:val="24"/>
        </w:rPr>
      </w:pPr>
    </w:p>
    <w:p w14:paraId="74875930" w14:textId="3DE09846" w:rsidR="00FD33F4" w:rsidRPr="00167DCE" w:rsidRDefault="00FD33F4" w:rsidP="00EE50CA">
      <w:pPr>
        <w:pStyle w:val="ListParagraph"/>
        <w:numPr>
          <w:ilvl w:val="0"/>
          <w:numId w:val="37"/>
        </w:numPr>
        <w:rPr>
          <w:rFonts w:ascii="Aptos" w:hAnsi="Aptos" w:cs="Arial"/>
          <w:sz w:val="24"/>
          <w:szCs w:val="24"/>
        </w:rPr>
      </w:pPr>
      <w:r w:rsidRPr="00167DCE">
        <w:rPr>
          <w:rFonts w:ascii="Aptos" w:hAnsi="Aptos" w:cs="Arial"/>
          <w:sz w:val="24"/>
          <w:szCs w:val="24"/>
        </w:rPr>
        <w:t xml:space="preserve">The group </w:t>
      </w:r>
      <w:r w:rsidR="008B609D" w:rsidRPr="00167DCE">
        <w:rPr>
          <w:rFonts w:ascii="Aptos" w:hAnsi="Aptos" w:cs="Arial"/>
          <w:sz w:val="24"/>
          <w:szCs w:val="24"/>
        </w:rPr>
        <w:t>should</w:t>
      </w:r>
      <w:r w:rsidRPr="00167DCE">
        <w:rPr>
          <w:rFonts w:ascii="Aptos" w:hAnsi="Aptos" w:cs="Arial"/>
          <w:sz w:val="24"/>
          <w:szCs w:val="24"/>
        </w:rPr>
        <w:t xml:space="preserve"> then select </w:t>
      </w:r>
      <w:r w:rsidR="00952BDD" w:rsidRPr="00167DCE">
        <w:rPr>
          <w:rFonts w:ascii="Aptos" w:hAnsi="Aptos" w:cs="Arial"/>
          <w:sz w:val="24"/>
          <w:szCs w:val="24"/>
        </w:rPr>
        <w:t>ONE of the case studies</w:t>
      </w:r>
      <w:r w:rsidR="00E76D98" w:rsidRPr="00167DCE">
        <w:rPr>
          <w:rFonts w:ascii="Aptos" w:hAnsi="Aptos" w:cs="Arial"/>
          <w:sz w:val="24"/>
          <w:szCs w:val="24"/>
        </w:rPr>
        <w:t xml:space="preserve"> </w:t>
      </w:r>
      <w:r w:rsidR="0054089F" w:rsidRPr="00167DCE">
        <w:rPr>
          <w:rFonts w:ascii="Aptos" w:hAnsi="Aptos" w:cs="Arial"/>
          <w:sz w:val="24"/>
          <w:szCs w:val="24"/>
        </w:rPr>
        <w:t>(</w:t>
      </w:r>
      <w:r w:rsidR="00544415" w:rsidRPr="00167DCE">
        <w:rPr>
          <w:rFonts w:ascii="Aptos" w:hAnsi="Aptos" w:cs="Arial"/>
          <w:sz w:val="24"/>
          <w:szCs w:val="24"/>
        </w:rPr>
        <w:t>Julie or Ken) and discuss the clinical decisions for that patient</w:t>
      </w:r>
      <w:r w:rsidR="008B609D" w:rsidRPr="00167DCE">
        <w:rPr>
          <w:rFonts w:ascii="Aptos" w:hAnsi="Aptos" w:cs="Arial"/>
          <w:sz w:val="24"/>
          <w:szCs w:val="24"/>
        </w:rPr>
        <w:t>.</w:t>
      </w:r>
    </w:p>
    <w:p w14:paraId="460EA5B6" w14:textId="77777777" w:rsidR="008B609D" w:rsidRPr="00167DCE" w:rsidRDefault="008B609D" w:rsidP="00F32517">
      <w:pPr>
        <w:rPr>
          <w:rFonts w:ascii="Aptos" w:hAnsi="Aptos" w:cs="Arial"/>
          <w:sz w:val="24"/>
          <w:szCs w:val="24"/>
        </w:rPr>
      </w:pPr>
    </w:p>
    <w:p w14:paraId="5D9EA0E3" w14:textId="538A1762" w:rsidR="00451D32" w:rsidRPr="00167DCE" w:rsidRDefault="008B609D" w:rsidP="00EE50CA">
      <w:pPr>
        <w:pStyle w:val="ListParagraph"/>
        <w:numPr>
          <w:ilvl w:val="0"/>
          <w:numId w:val="37"/>
        </w:numPr>
        <w:rPr>
          <w:rFonts w:ascii="Aptos" w:hAnsi="Aptos" w:cs="Arial"/>
          <w:sz w:val="24"/>
          <w:szCs w:val="24"/>
        </w:rPr>
      </w:pPr>
      <w:r w:rsidRPr="00167DCE">
        <w:rPr>
          <w:rFonts w:ascii="Aptos" w:hAnsi="Aptos" w:cs="Arial"/>
          <w:sz w:val="24"/>
          <w:szCs w:val="24"/>
        </w:rPr>
        <w:t xml:space="preserve">The group should then </w:t>
      </w:r>
      <w:r w:rsidR="00321778" w:rsidRPr="00167DCE">
        <w:rPr>
          <w:rFonts w:ascii="Aptos" w:hAnsi="Aptos" w:cs="Arial"/>
          <w:sz w:val="24"/>
          <w:szCs w:val="24"/>
        </w:rPr>
        <w:t xml:space="preserve">each </w:t>
      </w:r>
      <w:r w:rsidRPr="00167DCE">
        <w:rPr>
          <w:rFonts w:ascii="Aptos" w:hAnsi="Aptos" w:cs="Arial"/>
          <w:sz w:val="24"/>
          <w:szCs w:val="24"/>
        </w:rPr>
        <w:t>re</w:t>
      </w:r>
      <w:r w:rsidR="00460227" w:rsidRPr="00167DCE">
        <w:rPr>
          <w:rFonts w:ascii="Aptos" w:hAnsi="Aptos" w:cs="Arial"/>
          <w:sz w:val="24"/>
          <w:szCs w:val="24"/>
        </w:rPr>
        <w:t>flect on</w:t>
      </w:r>
      <w:r w:rsidRPr="00167DCE">
        <w:rPr>
          <w:rFonts w:ascii="Aptos" w:hAnsi="Aptos" w:cs="Arial"/>
          <w:sz w:val="24"/>
          <w:szCs w:val="24"/>
        </w:rPr>
        <w:t xml:space="preserve"> their own experiences in practice.</w:t>
      </w:r>
    </w:p>
    <w:p w14:paraId="71DA68AF" w14:textId="77777777" w:rsidR="00EF3CAC" w:rsidRPr="00167DCE" w:rsidRDefault="00EF3CAC" w:rsidP="00F32517">
      <w:pPr>
        <w:rPr>
          <w:rFonts w:ascii="Aptos" w:hAnsi="Aptos" w:cs="Arial"/>
          <w:b/>
          <w:bCs/>
          <w:sz w:val="24"/>
          <w:szCs w:val="24"/>
        </w:rPr>
      </w:pPr>
    </w:p>
    <w:p w14:paraId="060D0214" w14:textId="7E19C80E" w:rsidR="00EF3CAC" w:rsidRPr="00167DCE" w:rsidRDefault="001D70C4" w:rsidP="00F32517">
      <w:pPr>
        <w:rPr>
          <w:rFonts w:ascii="Aptos" w:hAnsi="Aptos" w:cs="Arial"/>
          <w:sz w:val="24"/>
          <w:szCs w:val="24"/>
        </w:rPr>
      </w:pPr>
      <w:r w:rsidRPr="00167DCE">
        <w:rPr>
          <w:rFonts w:ascii="Aptos" w:hAnsi="Aptos" w:cs="Arial"/>
          <w:sz w:val="24"/>
          <w:szCs w:val="24"/>
        </w:rPr>
        <w:t xml:space="preserve">Each group </w:t>
      </w:r>
      <w:r w:rsidR="00321778" w:rsidRPr="00167DCE">
        <w:rPr>
          <w:rFonts w:ascii="Aptos" w:hAnsi="Aptos" w:cs="Arial"/>
          <w:b/>
          <w:bCs/>
          <w:sz w:val="24"/>
          <w:szCs w:val="24"/>
        </w:rPr>
        <w:t>MUST</w:t>
      </w:r>
      <w:r w:rsidRPr="00167DCE">
        <w:rPr>
          <w:rFonts w:ascii="Aptos" w:hAnsi="Aptos" w:cs="Arial"/>
          <w:sz w:val="24"/>
          <w:szCs w:val="24"/>
        </w:rPr>
        <w:t xml:space="preserve"> use </w:t>
      </w:r>
      <w:r w:rsidR="00C1493C" w:rsidRPr="00167DCE">
        <w:rPr>
          <w:rFonts w:ascii="Aptos" w:hAnsi="Aptos" w:cs="Arial"/>
          <w:sz w:val="24"/>
          <w:szCs w:val="24"/>
        </w:rPr>
        <w:t>the check sheet to ensure all criteria is covered within the discussion.</w:t>
      </w:r>
    </w:p>
    <w:p w14:paraId="1ECD54E4" w14:textId="77777777" w:rsidR="00140204" w:rsidRPr="00167DCE" w:rsidRDefault="00140204" w:rsidP="00F32517">
      <w:pPr>
        <w:rPr>
          <w:rFonts w:ascii="Aptos" w:hAnsi="Aptos" w:cs="Arial"/>
          <w:b/>
          <w:bCs/>
          <w:sz w:val="24"/>
          <w:szCs w:val="24"/>
        </w:rPr>
      </w:pPr>
    </w:p>
    <w:p w14:paraId="668F8AFE" w14:textId="031B3384" w:rsidR="00140204" w:rsidRPr="00167DCE" w:rsidRDefault="00140204" w:rsidP="00F32517">
      <w:pPr>
        <w:rPr>
          <w:rFonts w:ascii="Aptos" w:hAnsi="Aptos" w:cs="Arial"/>
          <w:sz w:val="24"/>
          <w:szCs w:val="24"/>
        </w:rPr>
      </w:pPr>
      <w:r w:rsidRPr="00167DCE">
        <w:rPr>
          <w:rFonts w:ascii="Aptos" w:hAnsi="Aptos" w:cs="Arial"/>
          <w:sz w:val="24"/>
          <w:szCs w:val="24"/>
        </w:rPr>
        <w:t>As with any academ</w:t>
      </w:r>
      <w:r w:rsidR="00940069" w:rsidRPr="00167DCE">
        <w:rPr>
          <w:rFonts w:ascii="Aptos" w:hAnsi="Aptos" w:cs="Arial"/>
          <w:sz w:val="24"/>
          <w:szCs w:val="24"/>
        </w:rPr>
        <w:t xml:space="preserve">ic assignment, the discussion should have a </w:t>
      </w:r>
      <w:r w:rsidR="00940069" w:rsidRPr="00167DCE">
        <w:rPr>
          <w:rFonts w:ascii="Aptos" w:hAnsi="Aptos" w:cs="Arial"/>
          <w:b/>
          <w:bCs/>
          <w:sz w:val="24"/>
          <w:szCs w:val="24"/>
        </w:rPr>
        <w:t>clear introduction, main body and conclusion.</w:t>
      </w:r>
    </w:p>
    <w:p w14:paraId="58735B8D" w14:textId="77777777" w:rsidR="00940069" w:rsidRPr="00167DCE" w:rsidRDefault="00940069" w:rsidP="00F32517">
      <w:pPr>
        <w:rPr>
          <w:rFonts w:ascii="Aptos" w:hAnsi="Aptos" w:cs="Arial"/>
          <w:b/>
          <w:bCs/>
          <w:sz w:val="24"/>
          <w:szCs w:val="24"/>
        </w:rPr>
      </w:pPr>
    </w:p>
    <w:p w14:paraId="042B70D3" w14:textId="7BB2C52E" w:rsidR="00940069" w:rsidRPr="00167DCE" w:rsidRDefault="00940069" w:rsidP="00F32517">
      <w:pPr>
        <w:rPr>
          <w:rFonts w:ascii="Aptos" w:hAnsi="Aptos" w:cs="Arial"/>
          <w:sz w:val="24"/>
          <w:szCs w:val="24"/>
        </w:rPr>
      </w:pPr>
      <w:r w:rsidRPr="00167DCE">
        <w:rPr>
          <w:rFonts w:ascii="Aptos" w:hAnsi="Aptos" w:cs="Arial"/>
          <w:sz w:val="24"/>
          <w:szCs w:val="24"/>
        </w:rPr>
        <w:t xml:space="preserve">Each student should aim to </w:t>
      </w:r>
      <w:r w:rsidR="003800F6" w:rsidRPr="00167DCE">
        <w:rPr>
          <w:rFonts w:ascii="Aptos" w:hAnsi="Aptos" w:cs="Arial"/>
          <w:sz w:val="24"/>
          <w:szCs w:val="24"/>
        </w:rPr>
        <w:t xml:space="preserve">make use of at least </w:t>
      </w:r>
      <w:r w:rsidR="003800F6" w:rsidRPr="00167DCE">
        <w:rPr>
          <w:rFonts w:ascii="Aptos" w:hAnsi="Aptos" w:cs="Arial"/>
          <w:b/>
          <w:bCs/>
          <w:sz w:val="24"/>
          <w:szCs w:val="24"/>
        </w:rPr>
        <w:t>5 credible sources</w:t>
      </w:r>
      <w:r w:rsidR="003800F6" w:rsidRPr="00167DCE">
        <w:rPr>
          <w:rFonts w:ascii="Aptos" w:hAnsi="Aptos" w:cs="Arial"/>
          <w:sz w:val="24"/>
          <w:szCs w:val="24"/>
        </w:rPr>
        <w:t xml:space="preserve"> throughout the discussion.</w:t>
      </w:r>
    </w:p>
    <w:p w14:paraId="5B15B4D3" w14:textId="77777777" w:rsidR="00687177" w:rsidRPr="00167DCE" w:rsidRDefault="00687177" w:rsidP="00F32517">
      <w:pPr>
        <w:rPr>
          <w:rFonts w:ascii="Aptos" w:hAnsi="Aptos" w:cs="Arial"/>
          <w:b/>
          <w:bCs/>
          <w:sz w:val="24"/>
          <w:szCs w:val="24"/>
        </w:rPr>
      </w:pPr>
    </w:p>
    <w:p w14:paraId="6B2DB21F" w14:textId="7F902A02" w:rsidR="00687177" w:rsidRPr="00167DCE" w:rsidRDefault="00687177" w:rsidP="00F32517">
      <w:pPr>
        <w:rPr>
          <w:rFonts w:ascii="Aptos" w:hAnsi="Aptos" w:cs="Arial"/>
          <w:b/>
          <w:bCs/>
          <w:sz w:val="24"/>
          <w:szCs w:val="24"/>
        </w:rPr>
      </w:pPr>
      <w:r w:rsidRPr="00167DCE">
        <w:rPr>
          <w:rFonts w:ascii="Aptos" w:hAnsi="Aptos" w:cs="Arial"/>
          <w:b/>
          <w:bCs/>
          <w:sz w:val="24"/>
          <w:szCs w:val="24"/>
        </w:rPr>
        <w:t>Each student will submit their own correctly formatted reference list of the sources they have used within their discussion</w:t>
      </w:r>
      <w:r w:rsidR="00D741EA" w:rsidRPr="00167DCE">
        <w:rPr>
          <w:rFonts w:ascii="Aptos" w:hAnsi="Aptos" w:cs="Arial"/>
          <w:b/>
          <w:bCs/>
          <w:sz w:val="24"/>
          <w:szCs w:val="24"/>
        </w:rPr>
        <w:t xml:space="preserve"> to the </w:t>
      </w:r>
      <w:r w:rsidR="00B6336E" w:rsidRPr="00167DCE">
        <w:rPr>
          <w:rFonts w:ascii="Aptos" w:hAnsi="Aptos" w:cs="Arial"/>
          <w:b/>
          <w:bCs/>
          <w:sz w:val="24"/>
          <w:szCs w:val="24"/>
        </w:rPr>
        <w:t xml:space="preserve">relevant </w:t>
      </w:r>
      <w:r w:rsidR="00D741EA" w:rsidRPr="00167DCE">
        <w:rPr>
          <w:rFonts w:ascii="Aptos" w:hAnsi="Aptos" w:cs="Arial"/>
          <w:b/>
          <w:bCs/>
          <w:sz w:val="24"/>
          <w:szCs w:val="24"/>
        </w:rPr>
        <w:t>Turn-It-In link</w:t>
      </w:r>
      <w:r w:rsidR="00E028BB" w:rsidRPr="00167DCE">
        <w:rPr>
          <w:rFonts w:ascii="Aptos" w:hAnsi="Aptos" w:cs="Arial"/>
          <w:b/>
          <w:bCs/>
          <w:sz w:val="24"/>
          <w:szCs w:val="24"/>
        </w:rPr>
        <w:t xml:space="preserve"> by 9am on the day of the discussion</w:t>
      </w:r>
      <w:r w:rsidR="00D741EA" w:rsidRPr="00167DCE">
        <w:rPr>
          <w:rFonts w:ascii="Aptos" w:hAnsi="Aptos" w:cs="Arial"/>
          <w:b/>
          <w:bCs/>
          <w:sz w:val="24"/>
          <w:szCs w:val="24"/>
        </w:rPr>
        <w:t>.</w:t>
      </w:r>
    </w:p>
    <w:p w14:paraId="6D58C66C" w14:textId="77777777" w:rsidR="00321778" w:rsidRPr="00167DCE" w:rsidRDefault="00321778" w:rsidP="00F32517">
      <w:pPr>
        <w:rPr>
          <w:rFonts w:ascii="Aptos" w:hAnsi="Aptos" w:cs="Arial"/>
          <w:b/>
          <w:bCs/>
          <w:sz w:val="24"/>
          <w:szCs w:val="24"/>
        </w:rPr>
      </w:pPr>
    </w:p>
    <w:p w14:paraId="0343DDE1" w14:textId="751D3320" w:rsidR="003603E6" w:rsidRPr="00167DCE" w:rsidRDefault="00321778" w:rsidP="00F32517">
      <w:pPr>
        <w:rPr>
          <w:rFonts w:ascii="Aptos" w:hAnsi="Aptos" w:cs="Arial"/>
          <w:b/>
          <w:bCs/>
          <w:sz w:val="24"/>
          <w:szCs w:val="24"/>
        </w:rPr>
      </w:pPr>
      <w:r w:rsidRPr="00167DCE">
        <w:rPr>
          <w:rFonts w:ascii="Aptos" w:hAnsi="Aptos" w:cs="Arial"/>
          <w:sz w:val="24"/>
          <w:szCs w:val="24"/>
        </w:rPr>
        <w:t>Students will be allocated a group m</w:t>
      </w:r>
      <w:r w:rsidR="00B261C2" w:rsidRPr="00167DCE">
        <w:rPr>
          <w:rFonts w:ascii="Aptos" w:hAnsi="Aptos" w:cs="Arial"/>
          <w:sz w:val="24"/>
          <w:szCs w:val="24"/>
        </w:rPr>
        <w:t>ark.</w:t>
      </w:r>
    </w:p>
    <w:p w14:paraId="1E451577" w14:textId="77777777" w:rsidR="00B6336E" w:rsidRPr="00167DCE" w:rsidRDefault="00B6336E" w:rsidP="00F32517">
      <w:pPr>
        <w:rPr>
          <w:rFonts w:ascii="Aptos" w:hAnsi="Aptos" w:cs="Arial"/>
          <w:b/>
          <w:bCs/>
          <w:sz w:val="24"/>
          <w:szCs w:val="24"/>
        </w:rPr>
      </w:pPr>
    </w:p>
    <w:p w14:paraId="717AC4E4" w14:textId="77777777" w:rsidR="00B6336E" w:rsidRPr="00167DCE" w:rsidRDefault="00B6336E" w:rsidP="00F32517">
      <w:pPr>
        <w:rPr>
          <w:rFonts w:ascii="Aptos" w:hAnsi="Aptos" w:cs="Arial"/>
          <w:b/>
          <w:bCs/>
          <w:sz w:val="24"/>
          <w:szCs w:val="24"/>
        </w:rPr>
      </w:pPr>
    </w:p>
    <w:p w14:paraId="72C771CB" w14:textId="65592E1B" w:rsidR="00B6336E" w:rsidRPr="00167DCE" w:rsidRDefault="00C83E86" w:rsidP="00F32517">
      <w:pPr>
        <w:rPr>
          <w:rFonts w:ascii="Aptos" w:hAnsi="Aptos" w:cs="Arial"/>
          <w:b/>
          <w:bCs/>
          <w:sz w:val="24"/>
          <w:szCs w:val="24"/>
        </w:rPr>
      </w:pPr>
      <w:r w:rsidRPr="00167DCE">
        <w:rPr>
          <w:rFonts w:ascii="Aptos" w:hAnsi="Aptos" w:cs="Arial"/>
          <w:b/>
          <w:bCs/>
          <w:sz w:val="24"/>
          <w:szCs w:val="24"/>
        </w:rPr>
        <w:lastRenderedPageBreak/>
        <w:t>Case Studies</w:t>
      </w:r>
    </w:p>
    <w:p w14:paraId="14D896E4" w14:textId="77777777" w:rsidR="00B6336E" w:rsidRPr="00167DCE" w:rsidRDefault="00B6336E" w:rsidP="00F32517">
      <w:pPr>
        <w:rPr>
          <w:rFonts w:ascii="Aptos" w:hAnsi="Aptos" w:cs="Arial"/>
          <w:b/>
          <w:bCs/>
          <w:sz w:val="24"/>
          <w:szCs w:val="24"/>
        </w:rPr>
      </w:pPr>
    </w:p>
    <w:p w14:paraId="3190878E" w14:textId="77777777" w:rsidR="00212B3F" w:rsidRPr="00167DCE" w:rsidRDefault="00212B3F" w:rsidP="00F32517">
      <w:pPr>
        <w:rPr>
          <w:rFonts w:ascii="Aptos" w:hAnsi="Aptos" w:cs="Arial"/>
          <w:b/>
          <w:bCs/>
          <w:sz w:val="24"/>
          <w:szCs w:val="24"/>
        </w:rPr>
      </w:pPr>
    </w:p>
    <w:p w14:paraId="2F86D25D" w14:textId="1EA6ADA0" w:rsidR="00C83E86" w:rsidRPr="00167DCE" w:rsidRDefault="006F76B5" w:rsidP="00F32517">
      <w:pPr>
        <w:rPr>
          <w:rFonts w:ascii="Aptos" w:hAnsi="Aptos" w:cs="Arial"/>
          <w:b/>
          <w:bCs/>
          <w:sz w:val="24"/>
          <w:szCs w:val="24"/>
        </w:rPr>
      </w:pPr>
      <w:r w:rsidRPr="00167DCE">
        <w:rPr>
          <w:rFonts w:ascii="Aptos" w:hAnsi="Aptos" w:cs="Arial"/>
          <w:b/>
          <w:bCs/>
          <w:sz w:val="24"/>
          <w:szCs w:val="24"/>
        </w:rPr>
        <w:t xml:space="preserve">Case Study One - </w:t>
      </w:r>
      <w:r w:rsidR="00E8783B" w:rsidRPr="00167DCE">
        <w:rPr>
          <w:rFonts w:ascii="Aptos" w:hAnsi="Aptos" w:cs="Arial"/>
          <w:b/>
          <w:bCs/>
          <w:sz w:val="24"/>
          <w:szCs w:val="24"/>
        </w:rPr>
        <w:t xml:space="preserve">Ken </w:t>
      </w:r>
      <w:r w:rsidRPr="00167DCE">
        <w:rPr>
          <w:rFonts w:ascii="Aptos" w:hAnsi="Aptos" w:cs="Arial"/>
          <w:b/>
          <w:bCs/>
          <w:sz w:val="24"/>
          <w:szCs w:val="24"/>
        </w:rPr>
        <w:t>Jones</w:t>
      </w:r>
    </w:p>
    <w:p w14:paraId="7A4351B4" w14:textId="77777777" w:rsidR="006F76B5" w:rsidRPr="00167DCE" w:rsidRDefault="006F76B5" w:rsidP="00F32517">
      <w:pPr>
        <w:rPr>
          <w:rFonts w:ascii="Aptos" w:hAnsi="Aptos" w:cs="Arial"/>
          <w:b/>
          <w:bCs/>
          <w:sz w:val="24"/>
          <w:szCs w:val="24"/>
        </w:rPr>
      </w:pPr>
    </w:p>
    <w:p w14:paraId="4C3B13F3" w14:textId="77777777" w:rsidR="00E8783B" w:rsidRPr="00167DCE" w:rsidRDefault="00E8783B" w:rsidP="00E8783B">
      <w:pPr>
        <w:rPr>
          <w:rFonts w:ascii="Aptos" w:hAnsi="Aptos" w:cs="Arial"/>
          <w:sz w:val="24"/>
          <w:szCs w:val="24"/>
        </w:rPr>
      </w:pPr>
      <w:r w:rsidRPr="00167DCE">
        <w:rPr>
          <w:rFonts w:ascii="Aptos" w:hAnsi="Aptos" w:cs="Arial"/>
          <w:sz w:val="24"/>
          <w:szCs w:val="24"/>
        </w:rPr>
        <w:t>Ken is a retired farmer who lives in a bungalow with his wife, located on a working family farm.  Ken has always worked as a farmer and is a proud father of two sons who have continued on the family business. </w:t>
      </w:r>
    </w:p>
    <w:p w14:paraId="097764CD" w14:textId="77777777" w:rsidR="006F76B5" w:rsidRPr="00167DCE" w:rsidRDefault="006F76B5" w:rsidP="00E8783B">
      <w:pPr>
        <w:rPr>
          <w:rFonts w:ascii="Aptos" w:hAnsi="Aptos" w:cs="Arial"/>
          <w:sz w:val="24"/>
          <w:szCs w:val="24"/>
        </w:rPr>
      </w:pPr>
    </w:p>
    <w:p w14:paraId="11794066" w14:textId="77777777" w:rsidR="00E8783B" w:rsidRPr="00167DCE" w:rsidRDefault="00E8783B" w:rsidP="00E8783B">
      <w:pPr>
        <w:rPr>
          <w:rFonts w:ascii="Aptos" w:hAnsi="Aptos" w:cs="Arial"/>
          <w:sz w:val="24"/>
          <w:szCs w:val="24"/>
        </w:rPr>
      </w:pPr>
      <w:r w:rsidRPr="00167DCE">
        <w:rPr>
          <w:rFonts w:ascii="Aptos" w:hAnsi="Aptos" w:cs="Arial"/>
          <w:sz w:val="24"/>
          <w:szCs w:val="24"/>
        </w:rPr>
        <w:t>Ken has always maintained an active role on the farm; however, over the past 2 years he has gradually found mobility difficult, due to cellulitis and lymphoedema. </w:t>
      </w:r>
    </w:p>
    <w:p w14:paraId="1A034F1E" w14:textId="77777777" w:rsidR="006F76B5" w:rsidRPr="00167DCE" w:rsidRDefault="006F76B5" w:rsidP="00E8783B">
      <w:pPr>
        <w:rPr>
          <w:rFonts w:ascii="Aptos" w:hAnsi="Aptos" w:cs="Arial"/>
          <w:sz w:val="24"/>
          <w:szCs w:val="24"/>
        </w:rPr>
      </w:pPr>
    </w:p>
    <w:p w14:paraId="73A84AD7" w14:textId="77777777" w:rsidR="00E8783B" w:rsidRPr="00167DCE" w:rsidRDefault="00E8783B" w:rsidP="00E8783B">
      <w:pPr>
        <w:rPr>
          <w:rFonts w:ascii="Aptos" w:hAnsi="Aptos" w:cs="Arial"/>
          <w:sz w:val="24"/>
          <w:szCs w:val="24"/>
        </w:rPr>
      </w:pPr>
      <w:r w:rsidRPr="00167DCE">
        <w:rPr>
          <w:rFonts w:ascii="Aptos" w:hAnsi="Aptos" w:cs="Arial"/>
          <w:sz w:val="24"/>
          <w:szCs w:val="24"/>
        </w:rPr>
        <w:t>Ken was admitted to hospital following a fall at home, and was unable to get off the floor.  On admission, Ken was diagnosed with acute kidney infection and septic cellulitis. </w:t>
      </w:r>
    </w:p>
    <w:p w14:paraId="1A4C0661" w14:textId="33849FF6" w:rsidR="00E8783B" w:rsidRPr="00167DCE" w:rsidRDefault="00E8783B" w:rsidP="00E8783B">
      <w:pPr>
        <w:rPr>
          <w:rFonts w:ascii="Aptos" w:hAnsi="Aptos" w:cs="Arial"/>
          <w:sz w:val="24"/>
          <w:szCs w:val="24"/>
        </w:rPr>
      </w:pPr>
      <w:r w:rsidRPr="00167DCE">
        <w:rPr>
          <w:rFonts w:ascii="Aptos" w:hAnsi="Aptos" w:cs="Arial"/>
          <w:sz w:val="24"/>
          <w:szCs w:val="24"/>
        </w:rPr>
        <w:t>Past medical history includes: Diabetes, cellulitis, and is 35</w:t>
      </w:r>
      <w:r w:rsidR="006F76B5" w:rsidRPr="00167DCE">
        <w:rPr>
          <w:rFonts w:ascii="Aptos" w:hAnsi="Aptos" w:cs="Arial"/>
          <w:sz w:val="24"/>
          <w:szCs w:val="24"/>
        </w:rPr>
        <w:t xml:space="preserve"> </w:t>
      </w:r>
      <w:r w:rsidRPr="00167DCE">
        <w:rPr>
          <w:rFonts w:ascii="Aptos" w:hAnsi="Aptos" w:cs="Arial"/>
          <w:sz w:val="24"/>
          <w:szCs w:val="24"/>
        </w:rPr>
        <w:t>stone.  </w:t>
      </w:r>
    </w:p>
    <w:p w14:paraId="4F16AA00" w14:textId="77777777" w:rsidR="006F76B5" w:rsidRPr="00167DCE" w:rsidRDefault="006F76B5" w:rsidP="00E8783B">
      <w:pPr>
        <w:rPr>
          <w:rFonts w:ascii="Aptos" w:hAnsi="Aptos" w:cs="Arial"/>
          <w:sz w:val="24"/>
          <w:szCs w:val="24"/>
        </w:rPr>
      </w:pPr>
    </w:p>
    <w:p w14:paraId="719D7CD8" w14:textId="77777777" w:rsidR="00E8783B" w:rsidRPr="00167DCE" w:rsidRDefault="00E8783B" w:rsidP="00E8783B">
      <w:pPr>
        <w:rPr>
          <w:rFonts w:ascii="Aptos" w:hAnsi="Aptos" w:cs="Arial"/>
          <w:sz w:val="24"/>
          <w:szCs w:val="24"/>
        </w:rPr>
      </w:pPr>
      <w:r w:rsidRPr="00167DCE">
        <w:rPr>
          <w:rFonts w:ascii="Aptos" w:hAnsi="Aptos" w:cs="Arial"/>
          <w:sz w:val="24"/>
          <w:szCs w:val="24"/>
        </w:rPr>
        <w:t>A referral is made to your team, and you have been asked to support in Ken's rehab. </w:t>
      </w:r>
    </w:p>
    <w:p w14:paraId="7FB371E9" w14:textId="77777777" w:rsidR="00212B3F" w:rsidRPr="00167DCE" w:rsidRDefault="00212B3F" w:rsidP="00E8783B">
      <w:pPr>
        <w:rPr>
          <w:rFonts w:ascii="Aptos" w:hAnsi="Aptos" w:cs="Arial"/>
          <w:sz w:val="24"/>
          <w:szCs w:val="24"/>
        </w:rPr>
      </w:pPr>
    </w:p>
    <w:p w14:paraId="246E7F58" w14:textId="77777777" w:rsidR="00212B3F" w:rsidRPr="00167DCE" w:rsidRDefault="00212B3F" w:rsidP="00E8783B">
      <w:pPr>
        <w:rPr>
          <w:rFonts w:ascii="Aptos" w:hAnsi="Aptos" w:cs="Arial"/>
          <w:sz w:val="24"/>
          <w:szCs w:val="24"/>
        </w:rPr>
      </w:pPr>
    </w:p>
    <w:p w14:paraId="6616D717" w14:textId="5F85930E" w:rsidR="006F76B5" w:rsidRPr="00167DCE" w:rsidRDefault="006F76B5" w:rsidP="00E8783B">
      <w:pPr>
        <w:rPr>
          <w:rFonts w:ascii="Aptos" w:hAnsi="Aptos" w:cs="Arial"/>
          <w:b/>
          <w:bCs/>
          <w:sz w:val="24"/>
          <w:szCs w:val="24"/>
        </w:rPr>
      </w:pPr>
      <w:r w:rsidRPr="00167DCE">
        <w:rPr>
          <w:rFonts w:ascii="Aptos" w:hAnsi="Aptos" w:cs="Arial"/>
          <w:b/>
          <w:bCs/>
          <w:sz w:val="24"/>
          <w:szCs w:val="24"/>
        </w:rPr>
        <w:t>Case Study Two – Julie Andrews</w:t>
      </w:r>
    </w:p>
    <w:p w14:paraId="76B473EF" w14:textId="77777777" w:rsidR="006F76B5" w:rsidRPr="00167DCE" w:rsidRDefault="006F76B5" w:rsidP="00E8783B">
      <w:pPr>
        <w:rPr>
          <w:rFonts w:ascii="Aptos" w:hAnsi="Aptos" w:cs="Arial"/>
          <w:sz w:val="24"/>
          <w:szCs w:val="24"/>
        </w:rPr>
      </w:pPr>
    </w:p>
    <w:p w14:paraId="0E81FDB1" w14:textId="77777777" w:rsidR="0051399A" w:rsidRPr="00167DCE" w:rsidRDefault="0051399A" w:rsidP="0051399A">
      <w:pPr>
        <w:rPr>
          <w:rFonts w:ascii="Aptos" w:hAnsi="Aptos" w:cs="Arial"/>
          <w:sz w:val="24"/>
          <w:szCs w:val="24"/>
        </w:rPr>
      </w:pPr>
      <w:r w:rsidRPr="00167DCE">
        <w:rPr>
          <w:rFonts w:ascii="Aptos" w:hAnsi="Aptos" w:cs="Arial"/>
          <w:sz w:val="24"/>
          <w:szCs w:val="24"/>
        </w:rPr>
        <w:t>Julie is a retired personal assistant, who lost her husband to cancer 3 years ago.  Julie retired early, due to osteoarthritis in her hands, and later having rheumatoid arthritis in her legs and knees, impacting on her ability to keep working.  Julie later became the main carer for her husband until he died.  Julie and her husband were unable to have children, but she maintained a close relationship with her niece. </w:t>
      </w:r>
    </w:p>
    <w:p w14:paraId="72330ADD" w14:textId="77777777" w:rsidR="0051399A" w:rsidRPr="00167DCE" w:rsidRDefault="0051399A" w:rsidP="0051399A">
      <w:pPr>
        <w:rPr>
          <w:rFonts w:ascii="Aptos" w:hAnsi="Aptos" w:cs="Arial"/>
          <w:sz w:val="24"/>
          <w:szCs w:val="24"/>
        </w:rPr>
      </w:pPr>
    </w:p>
    <w:p w14:paraId="2BEE1F1B" w14:textId="77777777" w:rsidR="0051399A" w:rsidRPr="00167DCE" w:rsidRDefault="0051399A" w:rsidP="0051399A">
      <w:pPr>
        <w:rPr>
          <w:rFonts w:ascii="Aptos" w:hAnsi="Aptos" w:cs="Arial"/>
          <w:sz w:val="24"/>
          <w:szCs w:val="24"/>
        </w:rPr>
      </w:pPr>
      <w:r w:rsidRPr="00167DCE">
        <w:rPr>
          <w:rFonts w:ascii="Aptos" w:hAnsi="Aptos" w:cs="Arial"/>
          <w:sz w:val="24"/>
          <w:szCs w:val="24"/>
        </w:rPr>
        <w:t>Over the past 18months, Julie has reduced her daily activities, avoiding going out of the house and family started to notice her becoming forgetful.  Julie is now under investigation for dementia. </w:t>
      </w:r>
    </w:p>
    <w:p w14:paraId="1ECF8F81" w14:textId="77777777" w:rsidR="0051399A" w:rsidRPr="00167DCE" w:rsidRDefault="0051399A" w:rsidP="0051399A">
      <w:pPr>
        <w:rPr>
          <w:rFonts w:ascii="Aptos" w:hAnsi="Aptos" w:cs="Arial"/>
          <w:sz w:val="24"/>
          <w:szCs w:val="24"/>
        </w:rPr>
      </w:pPr>
    </w:p>
    <w:p w14:paraId="692C244D" w14:textId="77777777" w:rsidR="0051399A" w:rsidRPr="00167DCE" w:rsidRDefault="0051399A" w:rsidP="0051399A">
      <w:pPr>
        <w:rPr>
          <w:rFonts w:ascii="Aptos" w:hAnsi="Aptos" w:cs="Arial"/>
          <w:sz w:val="24"/>
          <w:szCs w:val="24"/>
        </w:rPr>
      </w:pPr>
      <w:r w:rsidRPr="00167DCE">
        <w:rPr>
          <w:rFonts w:ascii="Aptos" w:hAnsi="Aptos" w:cs="Arial"/>
          <w:sz w:val="24"/>
          <w:szCs w:val="24"/>
        </w:rPr>
        <w:t>What matters to Julie is nothing in her home changes, she maintains her usual mobility and independence. </w:t>
      </w:r>
    </w:p>
    <w:p w14:paraId="5A2B7417" w14:textId="77777777" w:rsidR="0051399A" w:rsidRPr="00167DCE" w:rsidRDefault="0051399A" w:rsidP="0051399A">
      <w:pPr>
        <w:rPr>
          <w:rFonts w:ascii="Aptos" w:hAnsi="Aptos" w:cs="Arial"/>
          <w:sz w:val="24"/>
          <w:szCs w:val="24"/>
        </w:rPr>
      </w:pPr>
    </w:p>
    <w:p w14:paraId="5D79817A" w14:textId="77777777" w:rsidR="0051399A" w:rsidRPr="00167DCE" w:rsidRDefault="0051399A" w:rsidP="0051399A">
      <w:pPr>
        <w:rPr>
          <w:rFonts w:ascii="Aptos" w:hAnsi="Aptos" w:cs="Arial"/>
          <w:sz w:val="24"/>
          <w:szCs w:val="24"/>
        </w:rPr>
      </w:pPr>
      <w:r w:rsidRPr="00167DCE">
        <w:rPr>
          <w:rFonts w:ascii="Aptos" w:hAnsi="Aptos" w:cs="Arial"/>
          <w:sz w:val="24"/>
          <w:szCs w:val="24"/>
        </w:rPr>
        <w:t>Julie is referred to your service by her family, due to concerns that Julie is not managing daily activities, is neglecting her health and wellbeing, and her mobility has started to deteriorate. </w:t>
      </w:r>
    </w:p>
    <w:p w14:paraId="712EFB46" w14:textId="77777777" w:rsidR="006F76B5" w:rsidRPr="00167DCE" w:rsidRDefault="006F76B5" w:rsidP="00E8783B">
      <w:pPr>
        <w:rPr>
          <w:rFonts w:ascii="Aptos" w:hAnsi="Aptos" w:cs="Arial"/>
          <w:sz w:val="24"/>
          <w:szCs w:val="24"/>
        </w:rPr>
      </w:pPr>
    </w:p>
    <w:p w14:paraId="27C64D39" w14:textId="77777777" w:rsidR="006F76B5" w:rsidRPr="00167DCE" w:rsidRDefault="006F76B5" w:rsidP="00E8783B">
      <w:pPr>
        <w:rPr>
          <w:rFonts w:ascii="Aptos" w:hAnsi="Aptos" w:cs="Arial"/>
          <w:sz w:val="24"/>
          <w:szCs w:val="24"/>
        </w:rPr>
      </w:pPr>
    </w:p>
    <w:p w14:paraId="322282DA" w14:textId="77777777" w:rsidR="006F76B5" w:rsidRPr="00167DCE" w:rsidRDefault="006F76B5" w:rsidP="00E8783B">
      <w:pPr>
        <w:rPr>
          <w:rFonts w:ascii="Aptos" w:hAnsi="Aptos" w:cs="Arial"/>
          <w:sz w:val="24"/>
          <w:szCs w:val="24"/>
        </w:rPr>
      </w:pPr>
    </w:p>
    <w:p w14:paraId="0E723216" w14:textId="77777777" w:rsidR="00212B3F" w:rsidRPr="00167DCE" w:rsidRDefault="00212B3F" w:rsidP="00E8783B">
      <w:pPr>
        <w:rPr>
          <w:rFonts w:ascii="Aptos" w:hAnsi="Aptos" w:cs="Arial"/>
          <w:sz w:val="24"/>
          <w:szCs w:val="24"/>
        </w:rPr>
      </w:pPr>
    </w:p>
    <w:p w14:paraId="44FCAB06" w14:textId="77777777" w:rsidR="00212B3F" w:rsidRPr="00167DCE" w:rsidRDefault="00212B3F" w:rsidP="00E8783B">
      <w:pPr>
        <w:rPr>
          <w:rFonts w:ascii="Aptos" w:hAnsi="Aptos" w:cs="Arial"/>
          <w:sz w:val="24"/>
          <w:szCs w:val="24"/>
        </w:rPr>
      </w:pPr>
    </w:p>
    <w:p w14:paraId="4305564D" w14:textId="77777777" w:rsidR="00212B3F" w:rsidRPr="00167DCE" w:rsidRDefault="00212B3F" w:rsidP="00E8783B">
      <w:pPr>
        <w:rPr>
          <w:rFonts w:ascii="Aptos" w:hAnsi="Aptos" w:cs="Arial"/>
          <w:sz w:val="24"/>
          <w:szCs w:val="24"/>
        </w:rPr>
      </w:pPr>
    </w:p>
    <w:p w14:paraId="487D1BDC" w14:textId="77777777" w:rsidR="00212B3F" w:rsidRPr="00167DCE" w:rsidRDefault="00212B3F" w:rsidP="00E8783B">
      <w:pPr>
        <w:rPr>
          <w:rFonts w:ascii="Aptos" w:hAnsi="Aptos" w:cs="Arial"/>
          <w:sz w:val="24"/>
          <w:szCs w:val="24"/>
        </w:rPr>
      </w:pPr>
    </w:p>
    <w:p w14:paraId="33856FF2" w14:textId="77777777" w:rsidR="00212B3F" w:rsidRPr="00167DCE" w:rsidRDefault="00212B3F" w:rsidP="00E8783B">
      <w:pPr>
        <w:rPr>
          <w:rFonts w:ascii="Aptos" w:hAnsi="Aptos" w:cs="Arial"/>
          <w:sz w:val="24"/>
          <w:szCs w:val="24"/>
        </w:rPr>
      </w:pPr>
    </w:p>
    <w:p w14:paraId="3D821525" w14:textId="77777777" w:rsidR="00212B3F" w:rsidRPr="00167DCE" w:rsidRDefault="00212B3F" w:rsidP="00E8783B">
      <w:pPr>
        <w:rPr>
          <w:rFonts w:ascii="Aptos" w:hAnsi="Aptos" w:cs="Arial"/>
          <w:sz w:val="24"/>
          <w:szCs w:val="24"/>
        </w:rPr>
      </w:pPr>
    </w:p>
    <w:p w14:paraId="2845CDE9" w14:textId="77777777" w:rsidR="00212B3F" w:rsidRPr="00167DCE" w:rsidRDefault="00212B3F" w:rsidP="00E8783B">
      <w:pPr>
        <w:rPr>
          <w:rFonts w:ascii="Aptos" w:hAnsi="Aptos" w:cs="Arial"/>
          <w:sz w:val="24"/>
          <w:szCs w:val="24"/>
        </w:rPr>
      </w:pPr>
    </w:p>
    <w:p w14:paraId="2C7C3270" w14:textId="77777777" w:rsidR="00212B3F" w:rsidRPr="00167DCE" w:rsidRDefault="00212B3F" w:rsidP="00E8783B">
      <w:pPr>
        <w:rPr>
          <w:rFonts w:ascii="Aptos" w:hAnsi="Aptos" w:cs="Arial"/>
          <w:sz w:val="24"/>
          <w:szCs w:val="24"/>
        </w:rPr>
      </w:pPr>
    </w:p>
    <w:p w14:paraId="4305BAC4" w14:textId="77777777" w:rsidR="00212B3F" w:rsidRPr="00167DCE" w:rsidRDefault="00212B3F" w:rsidP="00E8783B">
      <w:pPr>
        <w:rPr>
          <w:rFonts w:ascii="Aptos" w:hAnsi="Aptos" w:cs="Arial"/>
          <w:sz w:val="24"/>
          <w:szCs w:val="24"/>
        </w:rPr>
      </w:pPr>
    </w:p>
    <w:p w14:paraId="5B2573C4" w14:textId="77777777" w:rsidR="00212B3F" w:rsidRPr="00167DCE" w:rsidRDefault="00212B3F" w:rsidP="00E8783B">
      <w:pPr>
        <w:rPr>
          <w:rFonts w:ascii="Aptos" w:hAnsi="Aptos" w:cs="Arial"/>
          <w:sz w:val="24"/>
          <w:szCs w:val="24"/>
        </w:rPr>
      </w:pPr>
    </w:p>
    <w:p w14:paraId="42124D31" w14:textId="77777777" w:rsidR="00212B3F" w:rsidRPr="00167DCE" w:rsidRDefault="00212B3F" w:rsidP="00E8783B">
      <w:pPr>
        <w:rPr>
          <w:rFonts w:ascii="Aptos" w:hAnsi="Aptos" w:cs="Arial"/>
          <w:sz w:val="24"/>
          <w:szCs w:val="24"/>
        </w:rPr>
      </w:pPr>
    </w:p>
    <w:p w14:paraId="489F343D" w14:textId="77777777" w:rsidR="00212B3F" w:rsidRPr="00167DCE" w:rsidRDefault="00212B3F" w:rsidP="00E8783B">
      <w:pPr>
        <w:rPr>
          <w:rFonts w:ascii="Aptos" w:hAnsi="Aptos" w:cs="Arial"/>
          <w:sz w:val="24"/>
          <w:szCs w:val="24"/>
        </w:rPr>
      </w:pPr>
    </w:p>
    <w:p w14:paraId="11443E9D" w14:textId="77777777" w:rsidR="00212B3F" w:rsidRPr="00167DCE" w:rsidRDefault="00212B3F" w:rsidP="00E8783B">
      <w:pPr>
        <w:rPr>
          <w:rFonts w:ascii="Aptos" w:hAnsi="Aptos" w:cs="Arial"/>
          <w:sz w:val="24"/>
          <w:szCs w:val="24"/>
        </w:rPr>
      </w:pPr>
    </w:p>
    <w:p w14:paraId="0B0C4A15" w14:textId="77777777" w:rsidR="00212B3F" w:rsidRPr="00167DCE" w:rsidRDefault="00212B3F" w:rsidP="00E8783B">
      <w:pPr>
        <w:rPr>
          <w:rFonts w:ascii="Aptos" w:hAnsi="Aptos" w:cs="Arial"/>
          <w:sz w:val="24"/>
          <w:szCs w:val="24"/>
        </w:rPr>
      </w:pPr>
    </w:p>
    <w:p w14:paraId="4164AB8D" w14:textId="77777777" w:rsidR="00212B3F" w:rsidRPr="00167DCE" w:rsidRDefault="00212B3F" w:rsidP="00E8783B">
      <w:pPr>
        <w:rPr>
          <w:rFonts w:ascii="Aptos" w:hAnsi="Aptos" w:cs="Arial"/>
          <w:sz w:val="24"/>
          <w:szCs w:val="24"/>
        </w:rPr>
      </w:pPr>
    </w:p>
    <w:p w14:paraId="612DFFE5" w14:textId="73B5FB37" w:rsidR="00212B3F" w:rsidRPr="00167DCE" w:rsidRDefault="00212B3F" w:rsidP="00E8783B">
      <w:pPr>
        <w:rPr>
          <w:rFonts w:ascii="Aptos" w:hAnsi="Aptos" w:cs="Arial"/>
          <w:b/>
          <w:bCs/>
          <w:sz w:val="24"/>
          <w:szCs w:val="24"/>
        </w:rPr>
      </w:pPr>
      <w:r w:rsidRPr="00167DCE">
        <w:rPr>
          <w:rFonts w:ascii="Aptos" w:hAnsi="Aptos" w:cs="Arial"/>
          <w:b/>
          <w:bCs/>
          <w:sz w:val="24"/>
          <w:szCs w:val="24"/>
        </w:rPr>
        <w:t>Discussion Check List</w:t>
      </w:r>
    </w:p>
    <w:p w14:paraId="74BD5CC1" w14:textId="77777777" w:rsidR="00C83E86" w:rsidRPr="00167DCE" w:rsidRDefault="00C83E86" w:rsidP="00F32517">
      <w:pPr>
        <w:rPr>
          <w:rFonts w:ascii="Aptos" w:hAnsi="Aptos" w:cs="Arial"/>
          <w:sz w:val="24"/>
          <w:szCs w:val="24"/>
        </w:rPr>
      </w:pPr>
    </w:p>
    <w:p w14:paraId="204BFD96" w14:textId="77777777" w:rsidR="00B6336E" w:rsidRPr="00167DCE" w:rsidRDefault="00B6336E" w:rsidP="00F32517">
      <w:pPr>
        <w:rPr>
          <w:rFonts w:ascii="Aptos" w:hAnsi="Aptos" w:cs="Arial"/>
          <w:b/>
          <w:bCs/>
          <w:sz w:val="24"/>
          <w:szCs w:val="24"/>
        </w:rPr>
      </w:pPr>
    </w:p>
    <w:tbl>
      <w:tblPr>
        <w:tblStyle w:val="TableGrid"/>
        <w:tblW w:w="0" w:type="auto"/>
        <w:tblLook w:val="04A0" w:firstRow="1" w:lastRow="0" w:firstColumn="1" w:lastColumn="0" w:noHBand="0" w:noVBand="1"/>
      </w:tblPr>
      <w:tblGrid>
        <w:gridCol w:w="9493"/>
        <w:gridCol w:w="951"/>
      </w:tblGrid>
      <w:tr w:rsidR="00B6336E" w:rsidRPr="00167DCE" w14:paraId="1C1BA1CE" w14:textId="77777777" w:rsidTr="00B6336E">
        <w:tc>
          <w:tcPr>
            <w:tcW w:w="9493" w:type="dxa"/>
          </w:tcPr>
          <w:p w14:paraId="09642D91" w14:textId="77777777" w:rsidR="00B6336E" w:rsidRPr="00167DCE" w:rsidRDefault="0029419E" w:rsidP="00F32517">
            <w:pPr>
              <w:rPr>
                <w:rFonts w:ascii="Aptos" w:hAnsi="Aptos" w:cs="Arial"/>
                <w:b/>
                <w:bCs/>
                <w:sz w:val="24"/>
                <w:szCs w:val="24"/>
              </w:rPr>
            </w:pPr>
            <w:r w:rsidRPr="00167DCE">
              <w:rPr>
                <w:rFonts w:ascii="Aptos" w:hAnsi="Aptos" w:cs="Arial"/>
                <w:b/>
                <w:bCs/>
                <w:sz w:val="24"/>
                <w:szCs w:val="24"/>
              </w:rPr>
              <w:t>Essential Criteria</w:t>
            </w:r>
            <w:r w:rsidR="00562F1E" w:rsidRPr="00167DCE">
              <w:rPr>
                <w:rFonts w:ascii="Aptos" w:hAnsi="Aptos" w:cs="Arial"/>
                <w:b/>
                <w:bCs/>
                <w:sz w:val="24"/>
                <w:szCs w:val="24"/>
              </w:rPr>
              <w:t xml:space="preserve"> </w:t>
            </w:r>
          </w:p>
          <w:p w14:paraId="29E5BF7B" w14:textId="788AB612" w:rsidR="005C3442" w:rsidRPr="00167DCE" w:rsidRDefault="005C3442" w:rsidP="00F32517">
            <w:pPr>
              <w:rPr>
                <w:rFonts w:ascii="Aptos" w:hAnsi="Aptos" w:cs="Arial"/>
                <w:sz w:val="24"/>
                <w:szCs w:val="24"/>
              </w:rPr>
            </w:pPr>
          </w:p>
        </w:tc>
        <w:tc>
          <w:tcPr>
            <w:tcW w:w="951" w:type="dxa"/>
          </w:tcPr>
          <w:p w14:paraId="6DEF9B09" w14:textId="00014198" w:rsidR="00B6336E" w:rsidRPr="00167DCE" w:rsidRDefault="005D4A66" w:rsidP="00F32517">
            <w:pPr>
              <w:rPr>
                <w:rFonts w:ascii="Aptos" w:hAnsi="Aptos" w:cs="Arial"/>
                <w:b/>
                <w:bCs/>
                <w:sz w:val="24"/>
                <w:szCs w:val="24"/>
              </w:rPr>
            </w:pPr>
            <w:r w:rsidRPr="00167DCE">
              <w:rPr>
                <w:rFonts w:ascii="Aptos" w:hAnsi="Aptos" w:cs="Arial"/>
                <w:b/>
                <w:bCs/>
                <w:noProof/>
                <w:sz w:val="24"/>
                <w:szCs w:val="24"/>
              </w:rPr>
              <w:drawing>
                <wp:inline distT="0" distB="0" distL="0" distR="0" wp14:anchorId="4B3E17D8" wp14:editId="5ECE589B">
                  <wp:extent cx="238125" cy="238125"/>
                  <wp:effectExtent l="0" t="0" r="9525" b="9525"/>
                  <wp:docPr id="2"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242354" cy="242354"/>
                          </a:xfrm>
                          <a:prstGeom prst="rect">
                            <a:avLst/>
                          </a:prstGeom>
                        </pic:spPr>
                      </pic:pic>
                    </a:graphicData>
                  </a:graphic>
                </wp:inline>
              </w:drawing>
            </w:r>
          </w:p>
        </w:tc>
      </w:tr>
      <w:tr w:rsidR="00B6336E" w:rsidRPr="00167DCE" w14:paraId="3D15FFD9" w14:textId="77777777" w:rsidTr="00B6336E">
        <w:tc>
          <w:tcPr>
            <w:tcW w:w="9493" w:type="dxa"/>
          </w:tcPr>
          <w:p w14:paraId="7B2210D4" w14:textId="77777777" w:rsidR="005C3442" w:rsidRPr="00167DCE" w:rsidRDefault="005C3442" w:rsidP="00F32517">
            <w:pPr>
              <w:rPr>
                <w:rFonts w:ascii="Aptos" w:hAnsi="Aptos" w:cs="Arial"/>
                <w:b/>
                <w:bCs/>
                <w:sz w:val="24"/>
                <w:szCs w:val="24"/>
              </w:rPr>
            </w:pPr>
          </w:p>
          <w:p w14:paraId="6B1B2749" w14:textId="6334C979" w:rsidR="00B6336E" w:rsidRPr="00167DCE" w:rsidRDefault="002200F2" w:rsidP="00F32517">
            <w:pPr>
              <w:rPr>
                <w:rFonts w:ascii="Aptos" w:hAnsi="Aptos" w:cs="Arial"/>
                <w:b/>
                <w:bCs/>
                <w:sz w:val="24"/>
                <w:szCs w:val="24"/>
              </w:rPr>
            </w:pPr>
            <w:r w:rsidRPr="00167DCE">
              <w:rPr>
                <w:rFonts w:ascii="Aptos" w:hAnsi="Aptos" w:cs="Arial"/>
                <w:b/>
                <w:bCs/>
                <w:sz w:val="24"/>
                <w:szCs w:val="24"/>
              </w:rPr>
              <w:t>General</w:t>
            </w:r>
          </w:p>
        </w:tc>
        <w:tc>
          <w:tcPr>
            <w:tcW w:w="951" w:type="dxa"/>
          </w:tcPr>
          <w:p w14:paraId="0BBF185B" w14:textId="77777777" w:rsidR="00B6336E" w:rsidRPr="00167DCE" w:rsidRDefault="00B6336E" w:rsidP="00F32517">
            <w:pPr>
              <w:rPr>
                <w:rFonts w:ascii="Aptos" w:hAnsi="Aptos" w:cs="Arial"/>
                <w:b/>
                <w:bCs/>
                <w:sz w:val="24"/>
                <w:szCs w:val="24"/>
              </w:rPr>
            </w:pPr>
          </w:p>
        </w:tc>
      </w:tr>
      <w:tr w:rsidR="00B6336E" w:rsidRPr="00167DCE" w14:paraId="23742489" w14:textId="77777777" w:rsidTr="00B6336E">
        <w:tc>
          <w:tcPr>
            <w:tcW w:w="9493" w:type="dxa"/>
          </w:tcPr>
          <w:p w14:paraId="100508CB" w14:textId="1644132C" w:rsidR="00B6336E" w:rsidRPr="00167DCE" w:rsidRDefault="00B15EDD" w:rsidP="00F32517">
            <w:pPr>
              <w:rPr>
                <w:rFonts w:ascii="Aptos" w:hAnsi="Aptos" w:cs="Arial"/>
                <w:sz w:val="24"/>
                <w:szCs w:val="24"/>
              </w:rPr>
            </w:pPr>
            <w:r w:rsidRPr="00167DCE">
              <w:rPr>
                <w:rFonts w:ascii="Aptos" w:hAnsi="Aptos" w:cs="Arial"/>
                <w:sz w:val="24"/>
                <w:szCs w:val="24"/>
              </w:rPr>
              <w:t>Provide a definition of clinical decision making</w:t>
            </w:r>
          </w:p>
        </w:tc>
        <w:tc>
          <w:tcPr>
            <w:tcW w:w="951" w:type="dxa"/>
          </w:tcPr>
          <w:p w14:paraId="2C2F08DF" w14:textId="77777777" w:rsidR="00B6336E" w:rsidRPr="00167DCE" w:rsidRDefault="00B6336E" w:rsidP="00F32517">
            <w:pPr>
              <w:rPr>
                <w:rFonts w:ascii="Aptos" w:hAnsi="Aptos" w:cs="Arial"/>
                <w:b/>
                <w:bCs/>
                <w:sz w:val="24"/>
                <w:szCs w:val="24"/>
              </w:rPr>
            </w:pPr>
          </w:p>
        </w:tc>
      </w:tr>
      <w:tr w:rsidR="00B6336E" w:rsidRPr="00167DCE" w14:paraId="0C13A55B" w14:textId="77777777" w:rsidTr="00B6336E">
        <w:tc>
          <w:tcPr>
            <w:tcW w:w="9493" w:type="dxa"/>
          </w:tcPr>
          <w:p w14:paraId="39AA6739" w14:textId="16D81D95" w:rsidR="00B6336E" w:rsidRPr="00167DCE" w:rsidRDefault="00E56E2F" w:rsidP="00F32517">
            <w:pPr>
              <w:rPr>
                <w:rFonts w:ascii="Aptos" w:hAnsi="Aptos" w:cs="Arial"/>
                <w:sz w:val="24"/>
                <w:szCs w:val="24"/>
              </w:rPr>
            </w:pPr>
            <w:r w:rsidRPr="00167DCE">
              <w:rPr>
                <w:rFonts w:ascii="Aptos" w:hAnsi="Aptos" w:cs="Arial"/>
                <w:sz w:val="24"/>
                <w:szCs w:val="24"/>
              </w:rPr>
              <w:t>Explain various factors of the process</w:t>
            </w:r>
            <w:r w:rsidR="007177E3" w:rsidRPr="00167DCE">
              <w:rPr>
                <w:rFonts w:ascii="Aptos" w:hAnsi="Aptos" w:cs="Arial"/>
                <w:sz w:val="24"/>
                <w:szCs w:val="24"/>
              </w:rPr>
              <w:t xml:space="preserve"> including  - </w:t>
            </w:r>
          </w:p>
        </w:tc>
        <w:tc>
          <w:tcPr>
            <w:tcW w:w="951" w:type="dxa"/>
          </w:tcPr>
          <w:p w14:paraId="5946CC2C" w14:textId="77777777" w:rsidR="00B6336E" w:rsidRPr="00167DCE" w:rsidRDefault="00B6336E" w:rsidP="00F32517">
            <w:pPr>
              <w:rPr>
                <w:rFonts w:ascii="Aptos" w:hAnsi="Aptos" w:cs="Arial"/>
                <w:b/>
                <w:bCs/>
                <w:sz w:val="24"/>
                <w:szCs w:val="24"/>
              </w:rPr>
            </w:pPr>
          </w:p>
        </w:tc>
      </w:tr>
      <w:tr w:rsidR="00B6336E" w:rsidRPr="00167DCE" w14:paraId="2DDF3864" w14:textId="77777777" w:rsidTr="00B6336E">
        <w:tc>
          <w:tcPr>
            <w:tcW w:w="9493" w:type="dxa"/>
          </w:tcPr>
          <w:p w14:paraId="68BB40B7" w14:textId="0697496C" w:rsidR="00B6336E" w:rsidRPr="00167DCE" w:rsidRDefault="007177E3" w:rsidP="007177E3">
            <w:pPr>
              <w:pStyle w:val="ListParagraph"/>
              <w:numPr>
                <w:ilvl w:val="0"/>
                <w:numId w:val="38"/>
              </w:numPr>
              <w:rPr>
                <w:rFonts w:ascii="Aptos" w:hAnsi="Aptos" w:cs="Arial"/>
                <w:sz w:val="24"/>
                <w:szCs w:val="24"/>
              </w:rPr>
            </w:pPr>
            <w:r w:rsidRPr="00167DCE">
              <w:rPr>
                <w:rFonts w:ascii="Aptos" w:hAnsi="Aptos" w:cs="Arial"/>
                <w:sz w:val="24"/>
                <w:szCs w:val="24"/>
              </w:rPr>
              <w:t>The spectrum of decision making</w:t>
            </w:r>
          </w:p>
        </w:tc>
        <w:tc>
          <w:tcPr>
            <w:tcW w:w="951" w:type="dxa"/>
          </w:tcPr>
          <w:p w14:paraId="72AE9035" w14:textId="77777777" w:rsidR="00B6336E" w:rsidRPr="00167DCE" w:rsidRDefault="00B6336E" w:rsidP="00F32517">
            <w:pPr>
              <w:rPr>
                <w:rFonts w:ascii="Aptos" w:hAnsi="Aptos" w:cs="Arial"/>
                <w:b/>
                <w:bCs/>
                <w:sz w:val="24"/>
                <w:szCs w:val="24"/>
              </w:rPr>
            </w:pPr>
          </w:p>
        </w:tc>
      </w:tr>
      <w:tr w:rsidR="00B6336E" w:rsidRPr="00167DCE" w14:paraId="6396D621" w14:textId="77777777" w:rsidTr="00B6336E">
        <w:tc>
          <w:tcPr>
            <w:tcW w:w="9493" w:type="dxa"/>
          </w:tcPr>
          <w:p w14:paraId="678326F9" w14:textId="6E3DA445" w:rsidR="00B6336E" w:rsidRPr="00167DCE" w:rsidRDefault="006F5AD6" w:rsidP="006F5AD6">
            <w:pPr>
              <w:pStyle w:val="ListParagraph"/>
              <w:numPr>
                <w:ilvl w:val="0"/>
                <w:numId w:val="38"/>
              </w:numPr>
              <w:rPr>
                <w:rFonts w:ascii="Aptos" w:hAnsi="Aptos" w:cs="Arial"/>
                <w:sz w:val="24"/>
                <w:szCs w:val="24"/>
              </w:rPr>
            </w:pPr>
            <w:r w:rsidRPr="00167DCE">
              <w:rPr>
                <w:rFonts w:ascii="Aptos" w:hAnsi="Aptos" w:cs="Arial"/>
                <w:sz w:val="24"/>
                <w:szCs w:val="24"/>
              </w:rPr>
              <w:t>The difference between simple and complex clinical decision making</w:t>
            </w:r>
          </w:p>
        </w:tc>
        <w:tc>
          <w:tcPr>
            <w:tcW w:w="951" w:type="dxa"/>
          </w:tcPr>
          <w:p w14:paraId="2D7B05B6" w14:textId="77777777" w:rsidR="00B6336E" w:rsidRPr="00167DCE" w:rsidRDefault="00B6336E" w:rsidP="00F32517">
            <w:pPr>
              <w:rPr>
                <w:rFonts w:ascii="Aptos" w:hAnsi="Aptos" w:cs="Arial"/>
                <w:b/>
                <w:bCs/>
                <w:sz w:val="24"/>
                <w:szCs w:val="24"/>
              </w:rPr>
            </w:pPr>
          </w:p>
        </w:tc>
      </w:tr>
      <w:tr w:rsidR="00B6336E" w:rsidRPr="00167DCE" w14:paraId="2D962FCC" w14:textId="77777777" w:rsidTr="00B6336E">
        <w:tc>
          <w:tcPr>
            <w:tcW w:w="9493" w:type="dxa"/>
          </w:tcPr>
          <w:p w14:paraId="2CA1A6FA" w14:textId="66F36175" w:rsidR="00B6336E" w:rsidRPr="00167DCE" w:rsidRDefault="00C23E28" w:rsidP="00C23E28">
            <w:pPr>
              <w:pStyle w:val="ListParagraph"/>
              <w:numPr>
                <w:ilvl w:val="0"/>
                <w:numId w:val="38"/>
              </w:numPr>
              <w:rPr>
                <w:rFonts w:ascii="Aptos" w:hAnsi="Aptos" w:cs="Arial"/>
                <w:sz w:val="24"/>
                <w:szCs w:val="24"/>
              </w:rPr>
            </w:pPr>
            <w:r w:rsidRPr="00167DCE">
              <w:rPr>
                <w:rFonts w:ascii="Aptos" w:hAnsi="Aptos" w:cs="Arial"/>
                <w:sz w:val="24"/>
                <w:szCs w:val="24"/>
              </w:rPr>
              <w:t>How different types of risks are balanced when making a decision</w:t>
            </w:r>
          </w:p>
        </w:tc>
        <w:tc>
          <w:tcPr>
            <w:tcW w:w="951" w:type="dxa"/>
          </w:tcPr>
          <w:p w14:paraId="508F8961" w14:textId="77777777" w:rsidR="00B6336E" w:rsidRPr="00167DCE" w:rsidRDefault="00B6336E" w:rsidP="00F32517">
            <w:pPr>
              <w:rPr>
                <w:rFonts w:ascii="Aptos" w:hAnsi="Aptos" w:cs="Arial"/>
                <w:b/>
                <w:bCs/>
                <w:sz w:val="24"/>
                <w:szCs w:val="24"/>
              </w:rPr>
            </w:pPr>
          </w:p>
        </w:tc>
      </w:tr>
      <w:tr w:rsidR="00B6336E" w:rsidRPr="00167DCE" w14:paraId="559BE8E0" w14:textId="77777777" w:rsidTr="00B6336E">
        <w:tc>
          <w:tcPr>
            <w:tcW w:w="9493" w:type="dxa"/>
          </w:tcPr>
          <w:p w14:paraId="75B46B9D" w14:textId="74F60B21" w:rsidR="00B6336E" w:rsidRPr="00167DCE" w:rsidRDefault="00BF232A" w:rsidP="00C23E28">
            <w:pPr>
              <w:pStyle w:val="ListParagraph"/>
              <w:numPr>
                <w:ilvl w:val="0"/>
                <w:numId w:val="38"/>
              </w:numPr>
              <w:rPr>
                <w:rFonts w:ascii="Aptos" w:hAnsi="Aptos" w:cs="Arial"/>
                <w:sz w:val="24"/>
                <w:szCs w:val="24"/>
              </w:rPr>
            </w:pPr>
            <w:r w:rsidRPr="00167DCE">
              <w:rPr>
                <w:rFonts w:ascii="Aptos" w:hAnsi="Aptos" w:cs="Arial"/>
                <w:sz w:val="24"/>
                <w:szCs w:val="24"/>
              </w:rPr>
              <w:t>The relationship between good decisions and safe care</w:t>
            </w:r>
          </w:p>
        </w:tc>
        <w:tc>
          <w:tcPr>
            <w:tcW w:w="951" w:type="dxa"/>
          </w:tcPr>
          <w:p w14:paraId="25916351" w14:textId="77777777" w:rsidR="00B6336E" w:rsidRPr="00167DCE" w:rsidRDefault="00B6336E" w:rsidP="00F32517">
            <w:pPr>
              <w:rPr>
                <w:rFonts w:ascii="Aptos" w:hAnsi="Aptos" w:cs="Arial"/>
                <w:b/>
                <w:bCs/>
                <w:sz w:val="24"/>
                <w:szCs w:val="24"/>
              </w:rPr>
            </w:pPr>
          </w:p>
        </w:tc>
      </w:tr>
      <w:tr w:rsidR="00B6336E" w:rsidRPr="00167DCE" w14:paraId="67CA821B" w14:textId="77777777" w:rsidTr="00B6336E">
        <w:tc>
          <w:tcPr>
            <w:tcW w:w="9493" w:type="dxa"/>
          </w:tcPr>
          <w:p w14:paraId="5941BA08" w14:textId="48498272" w:rsidR="00B6336E" w:rsidRPr="00167DCE" w:rsidRDefault="00006D6A" w:rsidP="00006D6A">
            <w:pPr>
              <w:pStyle w:val="ListParagraph"/>
              <w:numPr>
                <w:ilvl w:val="0"/>
                <w:numId w:val="38"/>
              </w:numPr>
              <w:rPr>
                <w:rFonts w:ascii="Aptos" w:hAnsi="Aptos" w:cs="Arial"/>
                <w:sz w:val="24"/>
                <w:szCs w:val="24"/>
              </w:rPr>
            </w:pPr>
            <w:r w:rsidRPr="00167DCE">
              <w:rPr>
                <w:rFonts w:ascii="Aptos" w:hAnsi="Aptos" w:cs="Arial"/>
                <w:sz w:val="24"/>
                <w:szCs w:val="24"/>
              </w:rPr>
              <w:t>How clinical decision making informs practice</w:t>
            </w:r>
          </w:p>
        </w:tc>
        <w:tc>
          <w:tcPr>
            <w:tcW w:w="951" w:type="dxa"/>
          </w:tcPr>
          <w:p w14:paraId="498AAAE2" w14:textId="77777777" w:rsidR="00B6336E" w:rsidRPr="00167DCE" w:rsidRDefault="00B6336E" w:rsidP="00F32517">
            <w:pPr>
              <w:rPr>
                <w:rFonts w:ascii="Aptos" w:hAnsi="Aptos" w:cs="Arial"/>
                <w:b/>
                <w:bCs/>
                <w:sz w:val="24"/>
                <w:szCs w:val="24"/>
              </w:rPr>
            </w:pPr>
          </w:p>
        </w:tc>
      </w:tr>
      <w:tr w:rsidR="00B6336E" w:rsidRPr="00167DCE" w14:paraId="57F38F2F" w14:textId="77777777" w:rsidTr="00B6336E">
        <w:tc>
          <w:tcPr>
            <w:tcW w:w="9493" w:type="dxa"/>
          </w:tcPr>
          <w:p w14:paraId="2DCD50BF" w14:textId="24EB42D5" w:rsidR="00B6336E" w:rsidRPr="00167DCE" w:rsidRDefault="003C0CD4" w:rsidP="00F32517">
            <w:pPr>
              <w:rPr>
                <w:rFonts w:ascii="Aptos" w:hAnsi="Aptos" w:cs="Arial"/>
                <w:sz w:val="24"/>
                <w:szCs w:val="24"/>
              </w:rPr>
            </w:pPr>
            <w:r w:rsidRPr="00167DCE">
              <w:rPr>
                <w:rFonts w:ascii="Aptos" w:hAnsi="Aptos" w:cs="Arial"/>
                <w:sz w:val="24"/>
                <w:szCs w:val="24"/>
              </w:rPr>
              <w:t xml:space="preserve">Explain how </w:t>
            </w:r>
            <w:r w:rsidR="00593205" w:rsidRPr="00167DCE">
              <w:rPr>
                <w:rFonts w:ascii="Aptos" w:hAnsi="Aptos" w:cs="Arial"/>
                <w:sz w:val="24"/>
                <w:szCs w:val="24"/>
              </w:rPr>
              <w:t>clinical decision making informs therapeutic practice</w:t>
            </w:r>
          </w:p>
        </w:tc>
        <w:tc>
          <w:tcPr>
            <w:tcW w:w="951" w:type="dxa"/>
          </w:tcPr>
          <w:p w14:paraId="389F7260" w14:textId="77777777" w:rsidR="00B6336E" w:rsidRPr="00167DCE" w:rsidRDefault="00B6336E" w:rsidP="00F32517">
            <w:pPr>
              <w:rPr>
                <w:rFonts w:ascii="Aptos" w:hAnsi="Aptos" w:cs="Arial"/>
                <w:b/>
                <w:bCs/>
                <w:sz w:val="24"/>
                <w:szCs w:val="24"/>
              </w:rPr>
            </w:pPr>
          </w:p>
        </w:tc>
      </w:tr>
      <w:tr w:rsidR="00CB7157" w:rsidRPr="00167DCE" w14:paraId="53F4230F" w14:textId="77777777" w:rsidTr="00B6336E">
        <w:tc>
          <w:tcPr>
            <w:tcW w:w="9493" w:type="dxa"/>
          </w:tcPr>
          <w:p w14:paraId="6989CBF2" w14:textId="3008F470" w:rsidR="00CB7157" w:rsidRPr="00167DCE" w:rsidRDefault="00CB7157" w:rsidP="00F32517">
            <w:pPr>
              <w:rPr>
                <w:rFonts w:ascii="Aptos" w:hAnsi="Aptos" w:cs="Arial"/>
                <w:sz w:val="24"/>
                <w:szCs w:val="24"/>
              </w:rPr>
            </w:pPr>
          </w:p>
        </w:tc>
        <w:tc>
          <w:tcPr>
            <w:tcW w:w="951" w:type="dxa"/>
          </w:tcPr>
          <w:p w14:paraId="6661E0A6" w14:textId="77777777" w:rsidR="00CB7157" w:rsidRPr="00167DCE" w:rsidRDefault="00CB7157" w:rsidP="00F32517">
            <w:pPr>
              <w:rPr>
                <w:rFonts w:ascii="Aptos" w:hAnsi="Aptos" w:cs="Arial"/>
                <w:b/>
                <w:bCs/>
                <w:sz w:val="24"/>
                <w:szCs w:val="24"/>
              </w:rPr>
            </w:pPr>
          </w:p>
        </w:tc>
      </w:tr>
      <w:tr w:rsidR="00B6336E" w:rsidRPr="00167DCE" w14:paraId="59691581" w14:textId="77777777" w:rsidTr="00B6336E">
        <w:tc>
          <w:tcPr>
            <w:tcW w:w="9493" w:type="dxa"/>
          </w:tcPr>
          <w:p w14:paraId="612E4DA5" w14:textId="77777777" w:rsidR="005C3442" w:rsidRPr="00167DCE" w:rsidRDefault="005C3442" w:rsidP="00F32517">
            <w:pPr>
              <w:rPr>
                <w:rFonts w:ascii="Aptos" w:hAnsi="Aptos" w:cs="Arial"/>
                <w:b/>
                <w:bCs/>
                <w:sz w:val="24"/>
                <w:szCs w:val="24"/>
              </w:rPr>
            </w:pPr>
          </w:p>
          <w:p w14:paraId="35C8F4C3" w14:textId="64EC881B" w:rsidR="00B6336E" w:rsidRPr="00167DCE" w:rsidRDefault="002200F2" w:rsidP="00F32517">
            <w:pPr>
              <w:rPr>
                <w:rFonts w:ascii="Aptos" w:hAnsi="Aptos" w:cs="Arial"/>
                <w:b/>
                <w:bCs/>
                <w:sz w:val="24"/>
                <w:szCs w:val="24"/>
              </w:rPr>
            </w:pPr>
            <w:r w:rsidRPr="00167DCE">
              <w:rPr>
                <w:rFonts w:ascii="Aptos" w:hAnsi="Aptos" w:cs="Arial"/>
                <w:b/>
                <w:bCs/>
                <w:sz w:val="24"/>
                <w:szCs w:val="24"/>
              </w:rPr>
              <w:t>Case Study</w:t>
            </w:r>
          </w:p>
        </w:tc>
        <w:tc>
          <w:tcPr>
            <w:tcW w:w="951" w:type="dxa"/>
          </w:tcPr>
          <w:p w14:paraId="7962ABE3" w14:textId="77777777" w:rsidR="00B6336E" w:rsidRPr="00167DCE" w:rsidRDefault="00B6336E" w:rsidP="00F32517">
            <w:pPr>
              <w:rPr>
                <w:rFonts w:ascii="Aptos" w:hAnsi="Aptos" w:cs="Arial"/>
                <w:b/>
                <w:bCs/>
                <w:sz w:val="24"/>
                <w:szCs w:val="24"/>
              </w:rPr>
            </w:pPr>
          </w:p>
        </w:tc>
      </w:tr>
      <w:tr w:rsidR="00B6336E" w:rsidRPr="00167DCE" w14:paraId="56AF1CEA" w14:textId="77777777" w:rsidTr="00B6336E">
        <w:tc>
          <w:tcPr>
            <w:tcW w:w="9493" w:type="dxa"/>
          </w:tcPr>
          <w:p w14:paraId="493555EA" w14:textId="217DD1FE" w:rsidR="00B6336E" w:rsidRPr="00167DCE" w:rsidRDefault="008636DD" w:rsidP="00F32517">
            <w:pPr>
              <w:rPr>
                <w:rFonts w:ascii="Aptos" w:hAnsi="Aptos" w:cs="Arial"/>
                <w:sz w:val="24"/>
                <w:szCs w:val="24"/>
              </w:rPr>
            </w:pPr>
            <w:r w:rsidRPr="00167DCE">
              <w:rPr>
                <w:rFonts w:ascii="Aptos" w:hAnsi="Aptos" w:cs="Arial"/>
                <w:sz w:val="24"/>
                <w:szCs w:val="24"/>
              </w:rPr>
              <w:t>Cl</w:t>
            </w:r>
            <w:r w:rsidR="001E62DF" w:rsidRPr="00167DCE">
              <w:rPr>
                <w:rFonts w:ascii="Aptos" w:hAnsi="Aptos" w:cs="Arial"/>
                <w:sz w:val="24"/>
                <w:szCs w:val="24"/>
              </w:rPr>
              <w:t>e</w:t>
            </w:r>
            <w:r w:rsidRPr="00167DCE">
              <w:rPr>
                <w:rFonts w:ascii="Aptos" w:hAnsi="Aptos" w:cs="Arial"/>
                <w:sz w:val="24"/>
                <w:szCs w:val="24"/>
              </w:rPr>
              <w:t xml:space="preserve">arly </w:t>
            </w:r>
            <w:r w:rsidR="001655F6" w:rsidRPr="00167DCE">
              <w:rPr>
                <w:rFonts w:ascii="Aptos" w:hAnsi="Aptos" w:cs="Arial"/>
                <w:sz w:val="24"/>
                <w:szCs w:val="24"/>
              </w:rPr>
              <w:t>explain</w:t>
            </w:r>
            <w:r w:rsidRPr="00167DCE">
              <w:rPr>
                <w:rFonts w:ascii="Aptos" w:hAnsi="Aptos" w:cs="Arial"/>
                <w:sz w:val="24"/>
                <w:szCs w:val="24"/>
              </w:rPr>
              <w:t xml:space="preserve"> </w:t>
            </w:r>
            <w:r w:rsidR="001655F6" w:rsidRPr="00167DCE">
              <w:rPr>
                <w:rFonts w:ascii="Aptos" w:hAnsi="Aptos" w:cs="Arial"/>
                <w:sz w:val="24"/>
                <w:szCs w:val="24"/>
              </w:rPr>
              <w:t>3</w:t>
            </w:r>
            <w:r w:rsidRPr="00167DCE">
              <w:rPr>
                <w:rFonts w:ascii="Aptos" w:hAnsi="Aptos" w:cs="Arial"/>
                <w:sz w:val="24"/>
                <w:szCs w:val="24"/>
              </w:rPr>
              <w:t xml:space="preserve"> clinical decisions you would be making </w:t>
            </w:r>
            <w:r w:rsidR="001E62DF" w:rsidRPr="00167DCE">
              <w:rPr>
                <w:rFonts w:ascii="Aptos" w:hAnsi="Aptos" w:cs="Arial"/>
                <w:sz w:val="24"/>
                <w:szCs w:val="24"/>
              </w:rPr>
              <w:t>regarding Julie / Ken</w:t>
            </w:r>
          </w:p>
          <w:p w14:paraId="65A8B546" w14:textId="6FC99117" w:rsidR="00AD0CD0" w:rsidRPr="00167DCE" w:rsidRDefault="00AD0CD0" w:rsidP="00F32517">
            <w:pPr>
              <w:rPr>
                <w:rFonts w:ascii="Aptos" w:hAnsi="Aptos" w:cs="Arial"/>
                <w:sz w:val="24"/>
                <w:szCs w:val="24"/>
              </w:rPr>
            </w:pPr>
            <w:r w:rsidRPr="00167DCE">
              <w:rPr>
                <w:rFonts w:ascii="Aptos" w:hAnsi="Aptos" w:cs="Arial"/>
                <w:sz w:val="24"/>
                <w:szCs w:val="24"/>
              </w:rPr>
              <w:t>At least</w:t>
            </w:r>
            <w:r w:rsidR="005B6C62" w:rsidRPr="00167DCE">
              <w:rPr>
                <w:rFonts w:ascii="Aptos" w:hAnsi="Aptos" w:cs="Arial"/>
                <w:sz w:val="24"/>
                <w:szCs w:val="24"/>
              </w:rPr>
              <w:t xml:space="preserve"> one of these has to be a complex clinical decision</w:t>
            </w:r>
          </w:p>
        </w:tc>
        <w:tc>
          <w:tcPr>
            <w:tcW w:w="951" w:type="dxa"/>
          </w:tcPr>
          <w:p w14:paraId="143F2D07" w14:textId="77777777" w:rsidR="00B6336E" w:rsidRPr="00167DCE" w:rsidRDefault="00B6336E" w:rsidP="00F32517">
            <w:pPr>
              <w:rPr>
                <w:rFonts w:ascii="Aptos" w:hAnsi="Aptos" w:cs="Arial"/>
                <w:b/>
                <w:bCs/>
                <w:sz w:val="24"/>
                <w:szCs w:val="24"/>
              </w:rPr>
            </w:pPr>
          </w:p>
        </w:tc>
      </w:tr>
      <w:tr w:rsidR="009E5252" w:rsidRPr="00167DCE" w14:paraId="6ECAEE91" w14:textId="77777777" w:rsidTr="00B6336E">
        <w:tc>
          <w:tcPr>
            <w:tcW w:w="9493" w:type="dxa"/>
          </w:tcPr>
          <w:p w14:paraId="3D271188" w14:textId="3FBF911E" w:rsidR="009E5252" w:rsidRPr="00167DCE" w:rsidRDefault="009E5252" w:rsidP="00F32517">
            <w:pPr>
              <w:rPr>
                <w:rFonts w:ascii="Aptos" w:hAnsi="Aptos" w:cs="Arial"/>
                <w:sz w:val="24"/>
                <w:szCs w:val="24"/>
              </w:rPr>
            </w:pPr>
            <w:r w:rsidRPr="00167DCE">
              <w:rPr>
                <w:rFonts w:ascii="Aptos" w:hAnsi="Aptos" w:cs="Arial"/>
                <w:sz w:val="24"/>
                <w:szCs w:val="24"/>
              </w:rPr>
              <w:t>Explain what data or evidence has informed your decisions</w:t>
            </w:r>
          </w:p>
        </w:tc>
        <w:tc>
          <w:tcPr>
            <w:tcW w:w="951" w:type="dxa"/>
          </w:tcPr>
          <w:p w14:paraId="1ED865ED" w14:textId="77777777" w:rsidR="009E5252" w:rsidRPr="00167DCE" w:rsidRDefault="009E5252" w:rsidP="00F32517">
            <w:pPr>
              <w:rPr>
                <w:rFonts w:ascii="Aptos" w:hAnsi="Aptos" w:cs="Arial"/>
                <w:b/>
                <w:bCs/>
                <w:sz w:val="24"/>
                <w:szCs w:val="24"/>
              </w:rPr>
            </w:pPr>
          </w:p>
        </w:tc>
      </w:tr>
      <w:tr w:rsidR="00B6336E" w:rsidRPr="00167DCE" w14:paraId="59C3EB3E" w14:textId="77777777" w:rsidTr="00B6336E">
        <w:tc>
          <w:tcPr>
            <w:tcW w:w="9493" w:type="dxa"/>
          </w:tcPr>
          <w:p w14:paraId="16F51FC4" w14:textId="2BF34975" w:rsidR="00B6336E" w:rsidRPr="00167DCE" w:rsidRDefault="003F17B4" w:rsidP="00F32517">
            <w:pPr>
              <w:rPr>
                <w:rFonts w:ascii="Aptos" w:hAnsi="Aptos" w:cs="Arial"/>
                <w:sz w:val="24"/>
                <w:szCs w:val="24"/>
              </w:rPr>
            </w:pPr>
            <w:r w:rsidRPr="00167DCE">
              <w:rPr>
                <w:rFonts w:ascii="Aptos" w:hAnsi="Aptos" w:cs="Arial"/>
                <w:sz w:val="24"/>
                <w:szCs w:val="24"/>
              </w:rPr>
              <w:t>Discuss at least 2 sou</w:t>
            </w:r>
            <w:r w:rsidR="009F515F" w:rsidRPr="00167DCE">
              <w:rPr>
                <w:rFonts w:ascii="Aptos" w:hAnsi="Aptos" w:cs="Arial"/>
                <w:sz w:val="24"/>
                <w:szCs w:val="24"/>
              </w:rPr>
              <w:t>r</w:t>
            </w:r>
            <w:r w:rsidRPr="00167DCE">
              <w:rPr>
                <w:rFonts w:ascii="Aptos" w:hAnsi="Aptos" w:cs="Arial"/>
                <w:sz w:val="24"/>
                <w:szCs w:val="24"/>
              </w:rPr>
              <w:t>ces of information</w:t>
            </w:r>
            <w:r w:rsidR="00F20613" w:rsidRPr="00167DCE">
              <w:rPr>
                <w:rFonts w:ascii="Aptos" w:hAnsi="Aptos" w:cs="Arial"/>
                <w:sz w:val="24"/>
                <w:szCs w:val="24"/>
              </w:rPr>
              <w:t xml:space="preserve"> and knowledge sources that you would utilise to make those effective </w:t>
            </w:r>
            <w:r w:rsidR="009F515F" w:rsidRPr="00167DCE">
              <w:rPr>
                <w:rFonts w:ascii="Aptos" w:hAnsi="Aptos" w:cs="Arial"/>
                <w:sz w:val="24"/>
                <w:szCs w:val="24"/>
              </w:rPr>
              <w:t>clinical decisions</w:t>
            </w:r>
          </w:p>
        </w:tc>
        <w:tc>
          <w:tcPr>
            <w:tcW w:w="951" w:type="dxa"/>
          </w:tcPr>
          <w:p w14:paraId="54D0651D" w14:textId="77777777" w:rsidR="00B6336E" w:rsidRPr="00167DCE" w:rsidRDefault="00B6336E" w:rsidP="00F32517">
            <w:pPr>
              <w:rPr>
                <w:rFonts w:ascii="Aptos" w:hAnsi="Aptos" w:cs="Arial"/>
                <w:b/>
                <w:bCs/>
                <w:sz w:val="24"/>
                <w:szCs w:val="24"/>
              </w:rPr>
            </w:pPr>
          </w:p>
        </w:tc>
      </w:tr>
      <w:tr w:rsidR="00B6336E" w:rsidRPr="00167DCE" w14:paraId="631091C4" w14:textId="77777777" w:rsidTr="00B6336E">
        <w:tc>
          <w:tcPr>
            <w:tcW w:w="9493" w:type="dxa"/>
          </w:tcPr>
          <w:p w14:paraId="4C247DF8" w14:textId="44336D7E" w:rsidR="00B6336E" w:rsidRPr="00167DCE" w:rsidRDefault="008D7311" w:rsidP="00F32517">
            <w:pPr>
              <w:rPr>
                <w:rFonts w:ascii="Aptos" w:hAnsi="Aptos" w:cs="Arial"/>
                <w:sz w:val="24"/>
                <w:szCs w:val="24"/>
              </w:rPr>
            </w:pPr>
            <w:r w:rsidRPr="00167DCE">
              <w:rPr>
                <w:rFonts w:ascii="Aptos" w:hAnsi="Aptos" w:cs="Arial"/>
                <w:sz w:val="24"/>
                <w:szCs w:val="24"/>
              </w:rPr>
              <w:t>Discuss at least 3 core skills being used and must explain why these core skills are required to make effective clinical decisions</w:t>
            </w:r>
          </w:p>
        </w:tc>
        <w:tc>
          <w:tcPr>
            <w:tcW w:w="951" w:type="dxa"/>
          </w:tcPr>
          <w:p w14:paraId="2F0161C5" w14:textId="77777777" w:rsidR="00B6336E" w:rsidRPr="00167DCE" w:rsidRDefault="00B6336E" w:rsidP="00F32517">
            <w:pPr>
              <w:rPr>
                <w:rFonts w:ascii="Aptos" w:hAnsi="Aptos" w:cs="Arial"/>
                <w:b/>
                <w:bCs/>
                <w:sz w:val="24"/>
                <w:szCs w:val="24"/>
              </w:rPr>
            </w:pPr>
          </w:p>
        </w:tc>
      </w:tr>
      <w:tr w:rsidR="00B6336E" w:rsidRPr="00167DCE" w14:paraId="35150CD7" w14:textId="77777777" w:rsidTr="00B6336E">
        <w:tc>
          <w:tcPr>
            <w:tcW w:w="9493" w:type="dxa"/>
          </w:tcPr>
          <w:p w14:paraId="0DB4E5D2" w14:textId="09DF502A" w:rsidR="00B6336E" w:rsidRPr="00167DCE" w:rsidRDefault="00006D6A" w:rsidP="00F32517">
            <w:pPr>
              <w:rPr>
                <w:rFonts w:ascii="Aptos" w:hAnsi="Aptos" w:cs="Arial"/>
                <w:sz w:val="24"/>
                <w:szCs w:val="24"/>
              </w:rPr>
            </w:pPr>
            <w:r w:rsidRPr="00167DCE">
              <w:rPr>
                <w:rFonts w:ascii="Aptos" w:hAnsi="Aptos" w:cs="Arial"/>
                <w:sz w:val="24"/>
                <w:szCs w:val="24"/>
              </w:rPr>
              <w:t>How is person centred care impacting the decision making process</w:t>
            </w:r>
            <w:r w:rsidR="001D63DE" w:rsidRPr="00167DCE">
              <w:rPr>
                <w:rFonts w:ascii="Aptos" w:hAnsi="Aptos" w:cs="Arial"/>
                <w:sz w:val="24"/>
                <w:szCs w:val="24"/>
              </w:rPr>
              <w:t>?</w:t>
            </w:r>
          </w:p>
        </w:tc>
        <w:tc>
          <w:tcPr>
            <w:tcW w:w="951" w:type="dxa"/>
          </w:tcPr>
          <w:p w14:paraId="6FE1660E" w14:textId="77777777" w:rsidR="00B6336E" w:rsidRPr="00167DCE" w:rsidRDefault="00B6336E" w:rsidP="00F32517">
            <w:pPr>
              <w:rPr>
                <w:rFonts w:ascii="Aptos" w:hAnsi="Aptos" w:cs="Arial"/>
                <w:b/>
                <w:bCs/>
                <w:sz w:val="24"/>
                <w:szCs w:val="24"/>
              </w:rPr>
            </w:pPr>
          </w:p>
        </w:tc>
      </w:tr>
      <w:tr w:rsidR="00B6336E" w:rsidRPr="00167DCE" w14:paraId="45718DC3" w14:textId="77777777" w:rsidTr="00B6336E">
        <w:tc>
          <w:tcPr>
            <w:tcW w:w="9493" w:type="dxa"/>
          </w:tcPr>
          <w:p w14:paraId="5A77CF43" w14:textId="2B8F0385" w:rsidR="00B6336E" w:rsidRPr="00167DCE" w:rsidRDefault="000E68AD" w:rsidP="00F32517">
            <w:pPr>
              <w:rPr>
                <w:rFonts w:ascii="Aptos" w:hAnsi="Aptos" w:cs="Arial"/>
                <w:sz w:val="24"/>
                <w:szCs w:val="24"/>
              </w:rPr>
            </w:pPr>
            <w:r w:rsidRPr="00167DCE">
              <w:rPr>
                <w:rFonts w:ascii="Aptos" w:hAnsi="Aptos" w:cs="Arial"/>
                <w:sz w:val="24"/>
                <w:szCs w:val="24"/>
              </w:rPr>
              <w:t>Explain at least 2</w:t>
            </w:r>
            <w:r w:rsidR="00EE45F2" w:rsidRPr="00167DCE">
              <w:rPr>
                <w:rFonts w:ascii="Aptos" w:hAnsi="Aptos" w:cs="Arial"/>
                <w:sz w:val="24"/>
                <w:szCs w:val="24"/>
              </w:rPr>
              <w:t xml:space="preserve"> </w:t>
            </w:r>
            <w:r w:rsidRPr="00167DCE">
              <w:rPr>
                <w:rFonts w:ascii="Aptos" w:hAnsi="Aptos" w:cs="Arial"/>
                <w:sz w:val="24"/>
                <w:szCs w:val="24"/>
              </w:rPr>
              <w:t>barriers</w:t>
            </w:r>
            <w:r w:rsidR="00AF2FF4" w:rsidRPr="00167DCE">
              <w:rPr>
                <w:rFonts w:ascii="Aptos" w:hAnsi="Aptos" w:cs="Arial"/>
                <w:sz w:val="24"/>
                <w:szCs w:val="24"/>
              </w:rPr>
              <w:t xml:space="preserve"> t</w:t>
            </w:r>
            <w:r w:rsidR="00EE45F2" w:rsidRPr="00167DCE">
              <w:rPr>
                <w:rFonts w:ascii="Aptos" w:hAnsi="Aptos" w:cs="Arial"/>
                <w:sz w:val="24"/>
                <w:szCs w:val="24"/>
              </w:rPr>
              <w:t xml:space="preserve">hat </w:t>
            </w:r>
            <w:r w:rsidR="004A7763" w:rsidRPr="00167DCE">
              <w:rPr>
                <w:rFonts w:ascii="Aptos" w:hAnsi="Aptos" w:cs="Arial"/>
                <w:sz w:val="24"/>
                <w:szCs w:val="24"/>
              </w:rPr>
              <w:t>may affect your decisions</w:t>
            </w:r>
          </w:p>
        </w:tc>
        <w:tc>
          <w:tcPr>
            <w:tcW w:w="951" w:type="dxa"/>
          </w:tcPr>
          <w:p w14:paraId="41571947" w14:textId="77777777" w:rsidR="00B6336E" w:rsidRPr="00167DCE" w:rsidRDefault="00B6336E" w:rsidP="00F32517">
            <w:pPr>
              <w:rPr>
                <w:rFonts w:ascii="Aptos" w:hAnsi="Aptos" w:cs="Arial"/>
                <w:b/>
                <w:bCs/>
                <w:sz w:val="24"/>
                <w:szCs w:val="24"/>
              </w:rPr>
            </w:pPr>
          </w:p>
        </w:tc>
      </w:tr>
      <w:tr w:rsidR="0015107D" w:rsidRPr="00167DCE" w14:paraId="09194B97" w14:textId="77777777" w:rsidTr="00B6336E">
        <w:tc>
          <w:tcPr>
            <w:tcW w:w="9493" w:type="dxa"/>
          </w:tcPr>
          <w:p w14:paraId="30584AEE" w14:textId="6143A307" w:rsidR="0015107D" w:rsidRPr="00167DCE" w:rsidRDefault="0015107D" w:rsidP="0015107D">
            <w:pPr>
              <w:rPr>
                <w:rFonts w:ascii="Aptos" w:hAnsi="Aptos" w:cs="Arial"/>
                <w:sz w:val="24"/>
                <w:szCs w:val="24"/>
              </w:rPr>
            </w:pPr>
            <w:r w:rsidRPr="00167DCE">
              <w:rPr>
                <w:rFonts w:ascii="Aptos" w:hAnsi="Aptos" w:cs="Arial"/>
                <w:sz w:val="24"/>
                <w:szCs w:val="24"/>
              </w:rPr>
              <w:t>Summarise the governance that supports this decision making</w:t>
            </w:r>
          </w:p>
        </w:tc>
        <w:tc>
          <w:tcPr>
            <w:tcW w:w="951" w:type="dxa"/>
          </w:tcPr>
          <w:p w14:paraId="463F652D" w14:textId="77777777" w:rsidR="0015107D" w:rsidRPr="00167DCE" w:rsidRDefault="0015107D" w:rsidP="0015107D">
            <w:pPr>
              <w:rPr>
                <w:rFonts w:ascii="Aptos" w:hAnsi="Aptos" w:cs="Arial"/>
                <w:b/>
                <w:bCs/>
                <w:sz w:val="24"/>
                <w:szCs w:val="24"/>
              </w:rPr>
            </w:pPr>
          </w:p>
        </w:tc>
      </w:tr>
      <w:tr w:rsidR="0015107D" w:rsidRPr="00167DCE" w14:paraId="57752053" w14:textId="77777777" w:rsidTr="00B6336E">
        <w:tc>
          <w:tcPr>
            <w:tcW w:w="9493" w:type="dxa"/>
          </w:tcPr>
          <w:p w14:paraId="7F5D1235" w14:textId="77777777" w:rsidR="005C3442" w:rsidRPr="00167DCE" w:rsidRDefault="005C3442" w:rsidP="0015107D">
            <w:pPr>
              <w:rPr>
                <w:rFonts w:ascii="Aptos" w:hAnsi="Aptos" w:cs="Arial"/>
                <w:b/>
                <w:bCs/>
                <w:sz w:val="24"/>
                <w:szCs w:val="24"/>
              </w:rPr>
            </w:pPr>
          </w:p>
          <w:p w14:paraId="03024025" w14:textId="77777777" w:rsidR="003603E6" w:rsidRPr="00167DCE" w:rsidRDefault="003603E6" w:rsidP="0015107D">
            <w:pPr>
              <w:rPr>
                <w:rFonts w:ascii="Aptos" w:hAnsi="Aptos" w:cs="Arial"/>
                <w:b/>
                <w:bCs/>
                <w:sz w:val="24"/>
                <w:szCs w:val="24"/>
              </w:rPr>
            </w:pPr>
          </w:p>
          <w:p w14:paraId="108E9BE3" w14:textId="4865AAFA" w:rsidR="0015107D" w:rsidRPr="00167DCE" w:rsidRDefault="00460227" w:rsidP="0015107D">
            <w:pPr>
              <w:rPr>
                <w:rFonts w:ascii="Aptos" w:hAnsi="Aptos" w:cs="Arial"/>
                <w:b/>
                <w:bCs/>
                <w:sz w:val="24"/>
                <w:szCs w:val="24"/>
              </w:rPr>
            </w:pPr>
            <w:r w:rsidRPr="00167DCE">
              <w:rPr>
                <w:rFonts w:ascii="Aptos" w:hAnsi="Aptos" w:cs="Arial"/>
                <w:b/>
                <w:bCs/>
                <w:sz w:val="24"/>
                <w:szCs w:val="24"/>
              </w:rPr>
              <w:t>Reflection</w:t>
            </w:r>
          </w:p>
        </w:tc>
        <w:tc>
          <w:tcPr>
            <w:tcW w:w="951" w:type="dxa"/>
          </w:tcPr>
          <w:p w14:paraId="49FF0524" w14:textId="77777777" w:rsidR="0015107D" w:rsidRPr="00167DCE" w:rsidRDefault="0015107D" w:rsidP="0015107D">
            <w:pPr>
              <w:rPr>
                <w:rFonts w:ascii="Aptos" w:hAnsi="Aptos" w:cs="Arial"/>
                <w:b/>
                <w:bCs/>
                <w:sz w:val="24"/>
                <w:szCs w:val="24"/>
              </w:rPr>
            </w:pPr>
          </w:p>
        </w:tc>
      </w:tr>
      <w:tr w:rsidR="00F16649" w:rsidRPr="00167DCE" w14:paraId="7DD88C76" w14:textId="77777777" w:rsidTr="00B6336E">
        <w:tc>
          <w:tcPr>
            <w:tcW w:w="9493" w:type="dxa"/>
          </w:tcPr>
          <w:p w14:paraId="2683BF4A" w14:textId="2BE3AA50" w:rsidR="00F16649" w:rsidRPr="00167DCE" w:rsidRDefault="00B565E8" w:rsidP="0015107D">
            <w:pPr>
              <w:rPr>
                <w:rFonts w:ascii="Aptos" w:hAnsi="Aptos" w:cs="Arial"/>
                <w:sz w:val="24"/>
                <w:szCs w:val="24"/>
              </w:rPr>
            </w:pPr>
            <w:r w:rsidRPr="00167DCE">
              <w:rPr>
                <w:rFonts w:ascii="Aptos" w:hAnsi="Aptos" w:cs="Arial"/>
                <w:sz w:val="24"/>
                <w:szCs w:val="24"/>
              </w:rPr>
              <w:t>What examples do you have of working with plus sized patients</w:t>
            </w:r>
            <w:r w:rsidR="00121AEA" w:rsidRPr="00167DCE">
              <w:rPr>
                <w:rFonts w:ascii="Aptos" w:hAnsi="Aptos" w:cs="Arial"/>
                <w:sz w:val="24"/>
                <w:szCs w:val="24"/>
              </w:rPr>
              <w:t xml:space="preserve"> </w:t>
            </w:r>
            <w:r w:rsidR="00251FF3" w:rsidRPr="00167DCE">
              <w:rPr>
                <w:rFonts w:ascii="Aptos" w:hAnsi="Aptos" w:cs="Arial"/>
                <w:sz w:val="24"/>
                <w:szCs w:val="24"/>
              </w:rPr>
              <w:t>or dementia patients (this will depend on the case study)</w:t>
            </w:r>
            <w:r w:rsidRPr="00167DCE">
              <w:rPr>
                <w:rFonts w:ascii="Aptos" w:hAnsi="Aptos" w:cs="Arial"/>
                <w:sz w:val="24"/>
                <w:szCs w:val="24"/>
              </w:rPr>
              <w:t>?</w:t>
            </w:r>
          </w:p>
        </w:tc>
        <w:tc>
          <w:tcPr>
            <w:tcW w:w="951" w:type="dxa"/>
          </w:tcPr>
          <w:p w14:paraId="274E31C8" w14:textId="77777777" w:rsidR="00F16649" w:rsidRPr="00167DCE" w:rsidRDefault="00F16649" w:rsidP="0015107D">
            <w:pPr>
              <w:rPr>
                <w:rFonts w:ascii="Aptos" w:hAnsi="Aptos" w:cs="Arial"/>
                <w:b/>
                <w:bCs/>
                <w:sz w:val="24"/>
                <w:szCs w:val="24"/>
              </w:rPr>
            </w:pPr>
          </w:p>
        </w:tc>
      </w:tr>
      <w:tr w:rsidR="0015107D" w:rsidRPr="00167DCE" w14:paraId="74DFBF98" w14:textId="77777777" w:rsidTr="00B6336E">
        <w:tc>
          <w:tcPr>
            <w:tcW w:w="9493" w:type="dxa"/>
          </w:tcPr>
          <w:p w14:paraId="4365FFB8" w14:textId="6ADECCAD" w:rsidR="0015107D" w:rsidRPr="00167DCE" w:rsidRDefault="00B10CBD" w:rsidP="0015107D">
            <w:pPr>
              <w:rPr>
                <w:rFonts w:ascii="Aptos" w:hAnsi="Aptos" w:cs="Arial"/>
                <w:sz w:val="24"/>
                <w:szCs w:val="24"/>
              </w:rPr>
            </w:pPr>
            <w:r w:rsidRPr="00167DCE">
              <w:rPr>
                <w:rFonts w:ascii="Aptos" w:hAnsi="Aptos" w:cs="Arial"/>
                <w:sz w:val="24"/>
                <w:szCs w:val="24"/>
              </w:rPr>
              <w:t xml:space="preserve">Have personal </w:t>
            </w:r>
            <w:r w:rsidR="00351C2B" w:rsidRPr="00167DCE">
              <w:rPr>
                <w:rFonts w:ascii="Aptos" w:hAnsi="Aptos" w:cs="Arial"/>
                <w:sz w:val="24"/>
                <w:szCs w:val="24"/>
              </w:rPr>
              <w:t>attitudes or biases ever played a role in</w:t>
            </w:r>
            <w:r w:rsidR="00EA3CB6" w:rsidRPr="00167DCE">
              <w:rPr>
                <w:rFonts w:ascii="Aptos" w:hAnsi="Aptos" w:cs="Arial"/>
                <w:sz w:val="24"/>
                <w:szCs w:val="24"/>
              </w:rPr>
              <w:t xml:space="preserve"> clinical</w:t>
            </w:r>
            <w:r w:rsidR="00351C2B" w:rsidRPr="00167DCE">
              <w:rPr>
                <w:rFonts w:ascii="Aptos" w:hAnsi="Aptos" w:cs="Arial"/>
                <w:sz w:val="24"/>
                <w:szCs w:val="24"/>
              </w:rPr>
              <w:t xml:space="preserve"> decision</w:t>
            </w:r>
            <w:r w:rsidR="00EA3CB6" w:rsidRPr="00167DCE">
              <w:rPr>
                <w:rFonts w:ascii="Aptos" w:hAnsi="Aptos" w:cs="Arial"/>
                <w:sz w:val="24"/>
                <w:szCs w:val="24"/>
              </w:rPr>
              <w:t>s that have been made?</w:t>
            </w:r>
          </w:p>
        </w:tc>
        <w:tc>
          <w:tcPr>
            <w:tcW w:w="951" w:type="dxa"/>
          </w:tcPr>
          <w:p w14:paraId="3B102171" w14:textId="77777777" w:rsidR="0015107D" w:rsidRPr="00167DCE" w:rsidRDefault="0015107D" w:rsidP="0015107D">
            <w:pPr>
              <w:rPr>
                <w:rFonts w:ascii="Aptos" w:hAnsi="Aptos" w:cs="Arial"/>
                <w:b/>
                <w:bCs/>
                <w:sz w:val="24"/>
                <w:szCs w:val="24"/>
              </w:rPr>
            </w:pPr>
          </w:p>
        </w:tc>
      </w:tr>
      <w:tr w:rsidR="0015107D" w:rsidRPr="00167DCE" w14:paraId="270DA7C4" w14:textId="77777777" w:rsidTr="00B6336E">
        <w:tc>
          <w:tcPr>
            <w:tcW w:w="9493" w:type="dxa"/>
          </w:tcPr>
          <w:p w14:paraId="46C6185D" w14:textId="5627D327" w:rsidR="0015107D" w:rsidRPr="00167DCE" w:rsidRDefault="005C3442" w:rsidP="0015107D">
            <w:pPr>
              <w:rPr>
                <w:rFonts w:ascii="Aptos" w:hAnsi="Aptos" w:cs="Arial"/>
                <w:sz w:val="24"/>
                <w:szCs w:val="24"/>
              </w:rPr>
            </w:pPr>
            <w:r w:rsidRPr="00167DCE">
              <w:rPr>
                <w:rFonts w:ascii="Aptos" w:hAnsi="Aptos" w:cs="Arial"/>
                <w:sz w:val="24"/>
                <w:szCs w:val="24"/>
              </w:rPr>
              <w:t>Identify if you have your own decision making patterns.</w:t>
            </w:r>
          </w:p>
        </w:tc>
        <w:tc>
          <w:tcPr>
            <w:tcW w:w="951" w:type="dxa"/>
          </w:tcPr>
          <w:p w14:paraId="38A18239" w14:textId="77777777" w:rsidR="0015107D" w:rsidRPr="00167DCE" w:rsidRDefault="0015107D" w:rsidP="0015107D">
            <w:pPr>
              <w:rPr>
                <w:rFonts w:ascii="Aptos" w:hAnsi="Aptos" w:cs="Arial"/>
                <w:b/>
                <w:bCs/>
                <w:sz w:val="24"/>
                <w:szCs w:val="24"/>
              </w:rPr>
            </w:pPr>
          </w:p>
        </w:tc>
      </w:tr>
    </w:tbl>
    <w:p w14:paraId="6A16C2DF" w14:textId="77777777" w:rsidR="00B6336E" w:rsidRPr="00167DCE" w:rsidRDefault="00B6336E" w:rsidP="00F32517">
      <w:pPr>
        <w:rPr>
          <w:rFonts w:ascii="Aptos" w:hAnsi="Aptos" w:cs="Arial"/>
          <w:b/>
          <w:bCs/>
          <w:sz w:val="24"/>
          <w:szCs w:val="24"/>
        </w:rPr>
      </w:pPr>
    </w:p>
    <w:p w14:paraId="2A974F7E" w14:textId="513E1D3A" w:rsidR="00B20101" w:rsidRPr="00167DCE" w:rsidRDefault="004138A0" w:rsidP="00F32517">
      <w:pPr>
        <w:rPr>
          <w:rFonts w:ascii="Aptos" w:hAnsi="Aptos" w:cs="Arial"/>
          <w:b/>
          <w:bCs/>
          <w:sz w:val="24"/>
          <w:szCs w:val="24"/>
        </w:rPr>
      </w:pPr>
      <w:r w:rsidRPr="00167DCE">
        <w:rPr>
          <w:rFonts w:ascii="Aptos" w:hAnsi="Aptos" w:cs="Arial"/>
          <w:b/>
          <w:bCs/>
          <w:sz w:val="24"/>
          <w:szCs w:val="24"/>
        </w:rPr>
        <w:t xml:space="preserve"> </w:t>
      </w:r>
    </w:p>
    <w:p w14:paraId="103420D9" w14:textId="77777777" w:rsidR="001249D7" w:rsidRPr="00167DCE" w:rsidRDefault="001249D7" w:rsidP="00F32517">
      <w:pPr>
        <w:rPr>
          <w:rFonts w:ascii="Aptos" w:hAnsi="Aptos" w:cs="Arial"/>
          <w:b/>
          <w:bCs/>
          <w:sz w:val="24"/>
          <w:szCs w:val="24"/>
        </w:rPr>
      </w:pPr>
    </w:p>
    <w:p w14:paraId="11BC46FC" w14:textId="77777777" w:rsidR="00152E9D" w:rsidRPr="00167DCE" w:rsidRDefault="00152E9D" w:rsidP="00A67FB1">
      <w:pPr>
        <w:ind w:left="720"/>
        <w:rPr>
          <w:rFonts w:ascii="Aptos" w:hAnsi="Aptos" w:cs="Arial"/>
          <w:sz w:val="24"/>
          <w:szCs w:val="24"/>
        </w:rPr>
      </w:pPr>
    </w:p>
    <w:p w14:paraId="6C1CFA47" w14:textId="77777777" w:rsidR="005C3442" w:rsidRPr="00167DCE" w:rsidRDefault="005C3442" w:rsidP="00A67FB1">
      <w:pPr>
        <w:ind w:left="720"/>
        <w:rPr>
          <w:rFonts w:ascii="Aptos" w:hAnsi="Aptos" w:cs="Arial"/>
          <w:sz w:val="24"/>
          <w:szCs w:val="24"/>
        </w:rPr>
      </w:pPr>
    </w:p>
    <w:p w14:paraId="4281470E" w14:textId="77777777" w:rsidR="005C3442" w:rsidRPr="00167DCE" w:rsidRDefault="005C3442" w:rsidP="00A67FB1">
      <w:pPr>
        <w:ind w:left="720"/>
        <w:rPr>
          <w:rFonts w:ascii="Aptos" w:hAnsi="Aptos" w:cs="Arial"/>
          <w:sz w:val="24"/>
          <w:szCs w:val="24"/>
        </w:rPr>
      </w:pPr>
    </w:p>
    <w:p w14:paraId="4AD1CF1F" w14:textId="77777777" w:rsidR="005C3442" w:rsidRPr="00167DCE" w:rsidRDefault="005C3442" w:rsidP="00A67FB1">
      <w:pPr>
        <w:ind w:left="720"/>
        <w:rPr>
          <w:rFonts w:ascii="Aptos" w:hAnsi="Aptos" w:cs="Arial"/>
          <w:sz w:val="24"/>
          <w:szCs w:val="24"/>
        </w:rPr>
      </w:pPr>
    </w:p>
    <w:p w14:paraId="1EC8E1A3" w14:textId="77777777" w:rsidR="005C3442" w:rsidRPr="00167DCE" w:rsidRDefault="005C3442" w:rsidP="00A67FB1">
      <w:pPr>
        <w:ind w:left="720"/>
        <w:rPr>
          <w:rFonts w:ascii="Aptos" w:hAnsi="Aptos" w:cs="Arial"/>
          <w:sz w:val="24"/>
          <w:szCs w:val="24"/>
        </w:rPr>
      </w:pPr>
    </w:p>
    <w:p w14:paraId="55A6850A" w14:textId="77777777" w:rsidR="005C3442" w:rsidRPr="00167DCE" w:rsidRDefault="005C3442" w:rsidP="00A67FB1">
      <w:pPr>
        <w:ind w:left="720"/>
        <w:rPr>
          <w:rFonts w:ascii="Aptos" w:hAnsi="Aptos" w:cs="Arial"/>
          <w:sz w:val="24"/>
          <w:szCs w:val="24"/>
        </w:rPr>
      </w:pPr>
    </w:p>
    <w:p w14:paraId="7A3E83DA" w14:textId="77777777" w:rsidR="005C3442" w:rsidRPr="00167DCE" w:rsidRDefault="005C3442" w:rsidP="00A67FB1">
      <w:pPr>
        <w:ind w:left="720"/>
        <w:rPr>
          <w:rFonts w:ascii="Aptos" w:hAnsi="Aptos" w:cs="Arial"/>
          <w:sz w:val="24"/>
          <w:szCs w:val="24"/>
        </w:rPr>
      </w:pPr>
    </w:p>
    <w:p w14:paraId="1FC1A1BD" w14:textId="77777777" w:rsidR="005C3442" w:rsidRPr="00167DCE" w:rsidRDefault="005C3442" w:rsidP="00A67FB1">
      <w:pPr>
        <w:ind w:left="720"/>
        <w:rPr>
          <w:rFonts w:ascii="Aptos" w:hAnsi="Aptos" w:cs="Arial"/>
          <w:sz w:val="24"/>
          <w:szCs w:val="24"/>
        </w:rPr>
      </w:pPr>
    </w:p>
    <w:sectPr w:rsidR="005C3442" w:rsidRPr="00167DCE" w:rsidSect="0081379B">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25D39" w14:textId="77777777" w:rsidR="00AA30AD" w:rsidRDefault="00AA30AD">
      <w:r>
        <w:separator/>
      </w:r>
    </w:p>
  </w:endnote>
  <w:endnote w:type="continuationSeparator" w:id="0">
    <w:p w14:paraId="0844CC55" w14:textId="77777777" w:rsidR="00AA30AD" w:rsidRDefault="00AA3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0EEEA" w14:textId="77777777" w:rsidR="00AA30AD" w:rsidRDefault="00AA30AD">
      <w:r>
        <w:separator/>
      </w:r>
    </w:p>
  </w:footnote>
  <w:footnote w:type="continuationSeparator" w:id="0">
    <w:p w14:paraId="1EC06619" w14:textId="77777777" w:rsidR="00AA30AD" w:rsidRDefault="00AA3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D01AB1"/>
    <w:multiLevelType w:val="hybridMultilevel"/>
    <w:tmpl w:val="6C30D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31992"/>
    <w:multiLevelType w:val="hybridMultilevel"/>
    <w:tmpl w:val="BE962B5C"/>
    <w:lvl w:ilvl="0" w:tplc="F80A5E34">
      <w:start w:val="1"/>
      <w:numFmt w:val="bullet"/>
      <w:lvlText w:val="•"/>
      <w:lvlJc w:val="left"/>
      <w:pPr>
        <w:tabs>
          <w:tab w:val="num" w:pos="720"/>
        </w:tabs>
        <w:ind w:left="720" w:hanging="360"/>
      </w:pPr>
      <w:rPr>
        <w:rFonts w:ascii="Times New Roman" w:hAnsi="Times New Roman" w:hint="default"/>
      </w:rPr>
    </w:lvl>
    <w:lvl w:ilvl="1" w:tplc="8E945432">
      <w:start w:val="1"/>
      <w:numFmt w:val="bullet"/>
      <w:lvlText w:val="•"/>
      <w:lvlJc w:val="left"/>
      <w:pPr>
        <w:tabs>
          <w:tab w:val="num" w:pos="1440"/>
        </w:tabs>
        <w:ind w:left="1440" w:hanging="360"/>
      </w:pPr>
      <w:rPr>
        <w:rFonts w:ascii="Times New Roman" w:hAnsi="Times New Roman" w:hint="default"/>
      </w:rPr>
    </w:lvl>
    <w:lvl w:ilvl="2" w:tplc="8D5694CC" w:tentative="1">
      <w:start w:val="1"/>
      <w:numFmt w:val="bullet"/>
      <w:lvlText w:val="•"/>
      <w:lvlJc w:val="left"/>
      <w:pPr>
        <w:tabs>
          <w:tab w:val="num" w:pos="2160"/>
        </w:tabs>
        <w:ind w:left="2160" w:hanging="360"/>
      </w:pPr>
      <w:rPr>
        <w:rFonts w:ascii="Times New Roman" w:hAnsi="Times New Roman" w:hint="default"/>
      </w:rPr>
    </w:lvl>
    <w:lvl w:ilvl="3" w:tplc="D94CDCFC" w:tentative="1">
      <w:start w:val="1"/>
      <w:numFmt w:val="bullet"/>
      <w:lvlText w:val="•"/>
      <w:lvlJc w:val="left"/>
      <w:pPr>
        <w:tabs>
          <w:tab w:val="num" w:pos="2880"/>
        </w:tabs>
        <w:ind w:left="2880" w:hanging="360"/>
      </w:pPr>
      <w:rPr>
        <w:rFonts w:ascii="Times New Roman" w:hAnsi="Times New Roman" w:hint="default"/>
      </w:rPr>
    </w:lvl>
    <w:lvl w:ilvl="4" w:tplc="6ADAA20C" w:tentative="1">
      <w:start w:val="1"/>
      <w:numFmt w:val="bullet"/>
      <w:lvlText w:val="•"/>
      <w:lvlJc w:val="left"/>
      <w:pPr>
        <w:tabs>
          <w:tab w:val="num" w:pos="3600"/>
        </w:tabs>
        <w:ind w:left="3600" w:hanging="360"/>
      </w:pPr>
      <w:rPr>
        <w:rFonts w:ascii="Times New Roman" w:hAnsi="Times New Roman" w:hint="default"/>
      </w:rPr>
    </w:lvl>
    <w:lvl w:ilvl="5" w:tplc="4E1AB3AC" w:tentative="1">
      <w:start w:val="1"/>
      <w:numFmt w:val="bullet"/>
      <w:lvlText w:val="•"/>
      <w:lvlJc w:val="left"/>
      <w:pPr>
        <w:tabs>
          <w:tab w:val="num" w:pos="4320"/>
        </w:tabs>
        <w:ind w:left="4320" w:hanging="360"/>
      </w:pPr>
      <w:rPr>
        <w:rFonts w:ascii="Times New Roman" w:hAnsi="Times New Roman" w:hint="default"/>
      </w:rPr>
    </w:lvl>
    <w:lvl w:ilvl="6" w:tplc="70B432A2" w:tentative="1">
      <w:start w:val="1"/>
      <w:numFmt w:val="bullet"/>
      <w:lvlText w:val="•"/>
      <w:lvlJc w:val="left"/>
      <w:pPr>
        <w:tabs>
          <w:tab w:val="num" w:pos="5040"/>
        </w:tabs>
        <w:ind w:left="5040" w:hanging="360"/>
      </w:pPr>
      <w:rPr>
        <w:rFonts w:ascii="Times New Roman" w:hAnsi="Times New Roman" w:hint="default"/>
      </w:rPr>
    </w:lvl>
    <w:lvl w:ilvl="7" w:tplc="FE7A18F2" w:tentative="1">
      <w:start w:val="1"/>
      <w:numFmt w:val="bullet"/>
      <w:lvlText w:val="•"/>
      <w:lvlJc w:val="left"/>
      <w:pPr>
        <w:tabs>
          <w:tab w:val="num" w:pos="5760"/>
        </w:tabs>
        <w:ind w:left="5760" w:hanging="360"/>
      </w:pPr>
      <w:rPr>
        <w:rFonts w:ascii="Times New Roman" w:hAnsi="Times New Roman" w:hint="default"/>
      </w:rPr>
    </w:lvl>
    <w:lvl w:ilvl="8" w:tplc="5936C45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F128FB"/>
    <w:multiLevelType w:val="hybridMultilevel"/>
    <w:tmpl w:val="9D30C5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2A7965"/>
    <w:multiLevelType w:val="hybridMultilevel"/>
    <w:tmpl w:val="C8D6418A"/>
    <w:lvl w:ilvl="0" w:tplc="AAE20B5C">
      <w:start w:val="1"/>
      <w:numFmt w:val="bullet"/>
      <w:lvlText w:val="•"/>
      <w:lvlJc w:val="left"/>
      <w:pPr>
        <w:tabs>
          <w:tab w:val="num" w:pos="720"/>
        </w:tabs>
        <w:ind w:left="720" w:hanging="360"/>
      </w:pPr>
      <w:rPr>
        <w:rFonts w:ascii="Times New Roman" w:hAnsi="Times New Roman" w:hint="default"/>
      </w:rPr>
    </w:lvl>
    <w:lvl w:ilvl="1" w:tplc="25BAB18A" w:tentative="1">
      <w:start w:val="1"/>
      <w:numFmt w:val="bullet"/>
      <w:lvlText w:val="•"/>
      <w:lvlJc w:val="left"/>
      <w:pPr>
        <w:tabs>
          <w:tab w:val="num" w:pos="1440"/>
        </w:tabs>
        <w:ind w:left="1440" w:hanging="360"/>
      </w:pPr>
      <w:rPr>
        <w:rFonts w:ascii="Times New Roman" w:hAnsi="Times New Roman" w:hint="default"/>
      </w:rPr>
    </w:lvl>
    <w:lvl w:ilvl="2" w:tplc="6928AB9A" w:tentative="1">
      <w:start w:val="1"/>
      <w:numFmt w:val="bullet"/>
      <w:lvlText w:val="•"/>
      <w:lvlJc w:val="left"/>
      <w:pPr>
        <w:tabs>
          <w:tab w:val="num" w:pos="2160"/>
        </w:tabs>
        <w:ind w:left="2160" w:hanging="360"/>
      </w:pPr>
      <w:rPr>
        <w:rFonts w:ascii="Times New Roman" w:hAnsi="Times New Roman" w:hint="default"/>
      </w:rPr>
    </w:lvl>
    <w:lvl w:ilvl="3" w:tplc="B36A5CC0" w:tentative="1">
      <w:start w:val="1"/>
      <w:numFmt w:val="bullet"/>
      <w:lvlText w:val="•"/>
      <w:lvlJc w:val="left"/>
      <w:pPr>
        <w:tabs>
          <w:tab w:val="num" w:pos="2880"/>
        </w:tabs>
        <w:ind w:left="2880" w:hanging="360"/>
      </w:pPr>
      <w:rPr>
        <w:rFonts w:ascii="Times New Roman" w:hAnsi="Times New Roman" w:hint="default"/>
      </w:rPr>
    </w:lvl>
    <w:lvl w:ilvl="4" w:tplc="BD3C1A7C" w:tentative="1">
      <w:start w:val="1"/>
      <w:numFmt w:val="bullet"/>
      <w:lvlText w:val="•"/>
      <w:lvlJc w:val="left"/>
      <w:pPr>
        <w:tabs>
          <w:tab w:val="num" w:pos="3600"/>
        </w:tabs>
        <w:ind w:left="3600" w:hanging="360"/>
      </w:pPr>
      <w:rPr>
        <w:rFonts w:ascii="Times New Roman" w:hAnsi="Times New Roman" w:hint="default"/>
      </w:rPr>
    </w:lvl>
    <w:lvl w:ilvl="5" w:tplc="4C76BA4A" w:tentative="1">
      <w:start w:val="1"/>
      <w:numFmt w:val="bullet"/>
      <w:lvlText w:val="•"/>
      <w:lvlJc w:val="left"/>
      <w:pPr>
        <w:tabs>
          <w:tab w:val="num" w:pos="4320"/>
        </w:tabs>
        <w:ind w:left="4320" w:hanging="360"/>
      </w:pPr>
      <w:rPr>
        <w:rFonts w:ascii="Times New Roman" w:hAnsi="Times New Roman" w:hint="default"/>
      </w:rPr>
    </w:lvl>
    <w:lvl w:ilvl="6" w:tplc="51DE19AE" w:tentative="1">
      <w:start w:val="1"/>
      <w:numFmt w:val="bullet"/>
      <w:lvlText w:val="•"/>
      <w:lvlJc w:val="left"/>
      <w:pPr>
        <w:tabs>
          <w:tab w:val="num" w:pos="5040"/>
        </w:tabs>
        <w:ind w:left="5040" w:hanging="360"/>
      </w:pPr>
      <w:rPr>
        <w:rFonts w:ascii="Times New Roman" w:hAnsi="Times New Roman" w:hint="default"/>
      </w:rPr>
    </w:lvl>
    <w:lvl w:ilvl="7" w:tplc="8C9CAB2E" w:tentative="1">
      <w:start w:val="1"/>
      <w:numFmt w:val="bullet"/>
      <w:lvlText w:val="•"/>
      <w:lvlJc w:val="left"/>
      <w:pPr>
        <w:tabs>
          <w:tab w:val="num" w:pos="5760"/>
        </w:tabs>
        <w:ind w:left="5760" w:hanging="360"/>
      </w:pPr>
      <w:rPr>
        <w:rFonts w:ascii="Times New Roman" w:hAnsi="Times New Roman" w:hint="default"/>
      </w:rPr>
    </w:lvl>
    <w:lvl w:ilvl="8" w:tplc="711849C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381028"/>
    <w:multiLevelType w:val="hybridMultilevel"/>
    <w:tmpl w:val="080C0522"/>
    <w:lvl w:ilvl="0" w:tplc="4F70FD60">
      <w:start w:val="1"/>
      <w:numFmt w:val="bullet"/>
      <w:lvlText w:val=""/>
      <w:lvlJc w:val="left"/>
      <w:pPr>
        <w:tabs>
          <w:tab w:val="num" w:pos="1080"/>
        </w:tabs>
        <w:ind w:left="1080" w:hanging="360"/>
      </w:pPr>
      <w:rPr>
        <w:rFonts w:ascii="Wingdings" w:hAnsi="Wingdings" w:hint="default"/>
      </w:rPr>
    </w:lvl>
    <w:lvl w:ilvl="1" w:tplc="F31074FC" w:tentative="1">
      <w:start w:val="1"/>
      <w:numFmt w:val="bullet"/>
      <w:lvlText w:val=""/>
      <w:lvlJc w:val="left"/>
      <w:pPr>
        <w:tabs>
          <w:tab w:val="num" w:pos="1800"/>
        </w:tabs>
        <w:ind w:left="1800" w:hanging="360"/>
      </w:pPr>
      <w:rPr>
        <w:rFonts w:ascii="Wingdings" w:hAnsi="Wingdings" w:hint="default"/>
      </w:rPr>
    </w:lvl>
    <w:lvl w:ilvl="2" w:tplc="4774C23A" w:tentative="1">
      <w:start w:val="1"/>
      <w:numFmt w:val="bullet"/>
      <w:lvlText w:val=""/>
      <w:lvlJc w:val="left"/>
      <w:pPr>
        <w:tabs>
          <w:tab w:val="num" w:pos="2520"/>
        </w:tabs>
        <w:ind w:left="2520" w:hanging="360"/>
      </w:pPr>
      <w:rPr>
        <w:rFonts w:ascii="Wingdings" w:hAnsi="Wingdings" w:hint="default"/>
      </w:rPr>
    </w:lvl>
    <w:lvl w:ilvl="3" w:tplc="E1AC3BB4" w:tentative="1">
      <w:start w:val="1"/>
      <w:numFmt w:val="bullet"/>
      <w:lvlText w:val=""/>
      <w:lvlJc w:val="left"/>
      <w:pPr>
        <w:tabs>
          <w:tab w:val="num" w:pos="3240"/>
        </w:tabs>
        <w:ind w:left="3240" w:hanging="360"/>
      </w:pPr>
      <w:rPr>
        <w:rFonts w:ascii="Wingdings" w:hAnsi="Wingdings" w:hint="default"/>
      </w:rPr>
    </w:lvl>
    <w:lvl w:ilvl="4" w:tplc="B2CE11B4" w:tentative="1">
      <w:start w:val="1"/>
      <w:numFmt w:val="bullet"/>
      <w:lvlText w:val=""/>
      <w:lvlJc w:val="left"/>
      <w:pPr>
        <w:tabs>
          <w:tab w:val="num" w:pos="3960"/>
        </w:tabs>
        <w:ind w:left="3960" w:hanging="360"/>
      </w:pPr>
      <w:rPr>
        <w:rFonts w:ascii="Wingdings" w:hAnsi="Wingdings" w:hint="default"/>
      </w:rPr>
    </w:lvl>
    <w:lvl w:ilvl="5" w:tplc="8F5C5DDC" w:tentative="1">
      <w:start w:val="1"/>
      <w:numFmt w:val="bullet"/>
      <w:lvlText w:val=""/>
      <w:lvlJc w:val="left"/>
      <w:pPr>
        <w:tabs>
          <w:tab w:val="num" w:pos="4680"/>
        </w:tabs>
        <w:ind w:left="4680" w:hanging="360"/>
      </w:pPr>
      <w:rPr>
        <w:rFonts w:ascii="Wingdings" w:hAnsi="Wingdings" w:hint="default"/>
      </w:rPr>
    </w:lvl>
    <w:lvl w:ilvl="6" w:tplc="1CD43584" w:tentative="1">
      <w:start w:val="1"/>
      <w:numFmt w:val="bullet"/>
      <w:lvlText w:val=""/>
      <w:lvlJc w:val="left"/>
      <w:pPr>
        <w:tabs>
          <w:tab w:val="num" w:pos="5400"/>
        </w:tabs>
        <w:ind w:left="5400" w:hanging="360"/>
      </w:pPr>
      <w:rPr>
        <w:rFonts w:ascii="Wingdings" w:hAnsi="Wingdings" w:hint="default"/>
      </w:rPr>
    </w:lvl>
    <w:lvl w:ilvl="7" w:tplc="9AECDEF6" w:tentative="1">
      <w:start w:val="1"/>
      <w:numFmt w:val="bullet"/>
      <w:lvlText w:val=""/>
      <w:lvlJc w:val="left"/>
      <w:pPr>
        <w:tabs>
          <w:tab w:val="num" w:pos="6120"/>
        </w:tabs>
        <w:ind w:left="6120" w:hanging="360"/>
      </w:pPr>
      <w:rPr>
        <w:rFonts w:ascii="Wingdings" w:hAnsi="Wingdings" w:hint="default"/>
      </w:rPr>
    </w:lvl>
    <w:lvl w:ilvl="8" w:tplc="2342F3D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BCC5CC6"/>
    <w:multiLevelType w:val="hybridMultilevel"/>
    <w:tmpl w:val="AC54C5DA"/>
    <w:lvl w:ilvl="0" w:tplc="8E945432">
      <w:start w:val="1"/>
      <w:numFmt w:val="bullet"/>
      <w:lvlText w:val="•"/>
      <w:lvlJc w:val="left"/>
      <w:pPr>
        <w:tabs>
          <w:tab w:val="num" w:pos="2160"/>
        </w:tabs>
        <w:ind w:left="2160" w:hanging="360"/>
      </w:pPr>
      <w:rPr>
        <w:rFonts w:ascii="Times New Roman" w:hAnsi="Times New Roman" w:hint="default"/>
      </w:rPr>
    </w:lvl>
    <w:lvl w:ilvl="1" w:tplc="C596815E" w:tentative="1">
      <w:start w:val="1"/>
      <w:numFmt w:val="decimal"/>
      <w:lvlText w:val="%2."/>
      <w:lvlJc w:val="left"/>
      <w:pPr>
        <w:tabs>
          <w:tab w:val="num" w:pos="2880"/>
        </w:tabs>
        <w:ind w:left="2880" w:hanging="360"/>
      </w:pPr>
    </w:lvl>
    <w:lvl w:ilvl="2" w:tplc="53CC4DA4" w:tentative="1">
      <w:start w:val="1"/>
      <w:numFmt w:val="decimal"/>
      <w:lvlText w:val="%3."/>
      <w:lvlJc w:val="left"/>
      <w:pPr>
        <w:tabs>
          <w:tab w:val="num" w:pos="3600"/>
        </w:tabs>
        <w:ind w:left="3600" w:hanging="360"/>
      </w:pPr>
    </w:lvl>
    <w:lvl w:ilvl="3" w:tplc="F9C24ED4" w:tentative="1">
      <w:start w:val="1"/>
      <w:numFmt w:val="decimal"/>
      <w:lvlText w:val="%4."/>
      <w:lvlJc w:val="left"/>
      <w:pPr>
        <w:tabs>
          <w:tab w:val="num" w:pos="4320"/>
        </w:tabs>
        <w:ind w:left="4320" w:hanging="360"/>
      </w:pPr>
    </w:lvl>
    <w:lvl w:ilvl="4" w:tplc="90AA4154" w:tentative="1">
      <w:start w:val="1"/>
      <w:numFmt w:val="decimal"/>
      <w:lvlText w:val="%5."/>
      <w:lvlJc w:val="left"/>
      <w:pPr>
        <w:tabs>
          <w:tab w:val="num" w:pos="5040"/>
        </w:tabs>
        <w:ind w:left="5040" w:hanging="360"/>
      </w:pPr>
    </w:lvl>
    <w:lvl w:ilvl="5" w:tplc="87DA49A6" w:tentative="1">
      <w:start w:val="1"/>
      <w:numFmt w:val="decimal"/>
      <w:lvlText w:val="%6."/>
      <w:lvlJc w:val="left"/>
      <w:pPr>
        <w:tabs>
          <w:tab w:val="num" w:pos="5760"/>
        </w:tabs>
        <w:ind w:left="5760" w:hanging="360"/>
      </w:pPr>
    </w:lvl>
    <w:lvl w:ilvl="6" w:tplc="F4760124" w:tentative="1">
      <w:start w:val="1"/>
      <w:numFmt w:val="decimal"/>
      <w:lvlText w:val="%7."/>
      <w:lvlJc w:val="left"/>
      <w:pPr>
        <w:tabs>
          <w:tab w:val="num" w:pos="6480"/>
        </w:tabs>
        <w:ind w:left="6480" w:hanging="360"/>
      </w:pPr>
    </w:lvl>
    <w:lvl w:ilvl="7" w:tplc="0E58A0E2" w:tentative="1">
      <w:start w:val="1"/>
      <w:numFmt w:val="decimal"/>
      <w:lvlText w:val="%8."/>
      <w:lvlJc w:val="left"/>
      <w:pPr>
        <w:tabs>
          <w:tab w:val="num" w:pos="7200"/>
        </w:tabs>
        <w:ind w:left="7200" w:hanging="360"/>
      </w:pPr>
    </w:lvl>
    <w:lvl w:ilvl="8" w:tplc="64FED762" w:tentative="1">
      <w:start w:val="1"/>
      <w:numFmt w:val="decimal"/>
      <w:lvlText w:val="%9."/>
      <w:lvlJc w:val="left"/>
      <w:pPr>
        <w:tabs>
          <w:tab w:val="num" w:pos="7920"/>
        </w:tabs>
        <w:ind w:left="7920" w:hanging="36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5F1E0B"/>
    <w:multiLevelType w:val="hybridMultilevel"/>
    <w:tmpl w:val="4D58A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612AE5"/>
    <w:multiLevelType w:val="hybridMultilevel"/>
    <w:tmpl w:val="C084180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0251E9F"/>
    <w:multiLevelType w:val="hybridMultilevel"/>
    <w:tmpl w:val="3F4808E6"/>
    <w:lvl w:ilvl="0" w:tplc="325AFB6E">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B97D3E"/>
    <w:multiLevelType w:val="hybridMultilevel"/>
    <w:tmpl w:val="23468C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5830234"/>
    <w:multiLevelType w:val="hybridMultilevel"/>
    <w:tmpl w:val="75665004"/>
    <w:lvl w:ilvl="0" w:tplc="05CCA05E">
      <w:start w:val="1"/>
      <w:numFmt w:val="bullet"/>
      <w:lvlText w:val="•"/>
      <w:lvlJc w:val="left"/>
      <w:pPr>
        <w:tabs>
          <w:tab w:val="num" w:pos="720"/>
        </w:tabs>
        <w:ind w:left="720" w:hanging="360"/>
      </w:pPr>
      <w:rPr>
        <w:rFonts w:ascii="Times New Roman" w:hAnsi="Times New Roman" w:hint="default"/>
      </w:rPr>
    </w:lvl>
    <w:lvl w:ilvl="1" w:tplc="ABE6398A" w:tentative="1">
      <w:start w:val="1"/>
      <w:numFmt w:val="bullet"/>
      <w:lvlText w:val="•"/>
      <w:lvlJc w:val="left"/>
      <w:pPr>
        <w:tabs>
          <w:tab w:val="num" w:pos="1440"/>
        </w:tabs>
        <w:ind w:left="1440" w:hanging="360"/>
      </w:pPr>
      <w:rPr>
        <w:rFonts w:ascii="Times New Roman" w:hAnsi="Times New Roman" w:hint="default"/>
      </w:rPr>
    </w:lvl>
    <w:lvl w:ilvl="2" w:tplc="BB541D5C" w:tentative="1">
      <w:start w:val="1"/>
      <w:numFmt w:val="bullet"/>
      <w:lvlText w:val="•"/>
      <w:lvlJc w:val="left"/>
      <w:pPr>
        <w:tabs>
          <w:tab w:val="num" w:pos="2160"/>
        </w:tabs>
        <w:ind w:left="2160" w:hanging="360"/>
      </w:pPr>
      <w:rPr>
        <w:rFonts w:ascii="Times New Roman" w:hAnsi="Times New Roman" w:hint="default"/>
      </w:rPr>
    </w:lvl>
    <w:lvl w:ilvl="3" w:tplc="CF22F260" w:tentative="1">
      <w:start w:val="1"/>
      <w:numFmt w:val="bullet"/>
      <w:lvlText w:val="•"/>
      <w:lvlJc w:val="left"/>
      <w:pPr>
        <w:tabs>
          <w:tab w:val="num" w:pos="2880"/>
        </w:tabs>
        <w:ind w:left="2880" w:hanging="360"/>
      </w:pPr>
      <w:rPr>
        <w:rFonts w:ascii="Times New Roman" w:hAnsi="Times New Roman" w:hint="default"/>
      </w:rPr>
    </w:lvl>
    <w:lvl w:ilvl="4" w:tplc="D1C05682" w:tentative="1">
      <w:start w:val="1"/>
      <w:numFmt w:val="bullet"/>
      <w:lvlText w:val="•"/>
      <w:lvlJc w:val="left"/>
      <w:pPr>
        <w:tabs>
          <w:tab w:val="num" w:pos="3600"/>
        </w:tabs>
        <w:ind w:left="3600" w:hanging="360"/>
      </w:pPr>
      <w:rPr>
        <w:rFonts w:ascii="Times New Roman" w:hAnsi="Times New Roman" w:hint="default"/>
      </w:rPr>
    </w:lvl>
    <w:lvl w:ilvl="5" w:tplc="4A46F52A" w:tentative="1">
      <w:start w:val="1"/>
      <w:numFmt w:val="bullet"/>
      <w:lvlText w:val="•"/>
      <w:lvlJc w:val="left"/>
      <w:pPr>
        <w:tabs>
          <w:tab w:val="num" w:pos="4320"/>
        </w:tabs>
        <w:ind w:left="4320" w:hanging="360"/>
      </w:pPr>
      <w:rPr>
        <w:rFonts w:ascii="Times New Roman" w:hAnsi="Times New Roman" w:hint="default"/>
      </w:rPr>
    </w:lvl>
    <w:lvl w:ilvl="6" w:tplc="F75899B4" w:tentative="1">
      <w:start w:val="1"/>
      <w:numFmt w:val="bullet"/>
      <w:lvlText w:val="•"/>
      <w:lvlJc w:val="left"/>
      <w:pPr>
        <w:tabs>
          <w:tab w:val="num" w:pos="5040"/>
        </w:tabs>
        <w:ind w:left="5040" w:hanging="360"/>
      </w:pPr>
      <w:rPr>
        <w:rFonts w:ascii="Times New Roman" w:hAnsi="Times New Roman" w:hint="default"/>
      </w:rPr>
    </w:lvl>
    <w:lvl w:ilvl="7" w:tplc="0EF8B6F2" w:tentative="1">
      <w:start w:val="1"/>
      <w:numFmt w:val="bullet"/>
      <w:lvlText w:val="•"/>
      <w:lvlJc w:val="left"/>
      <w:pPr>
        <w:tabs>
          <w:tab w:val="num" w:pos="5760"/>
        </w:tabs>
        <w:ind w:left="5760" w:hanging="360"/>
      </w:pPr>
      <w:rPr>
        <w:rFonts w:ascii="Times New Roman" w:hAnsi="Times New Roman" w:hint="default"/>
      </w:rPr>
    </w:lvl>
    <w:lvl w:ilvl="8" w:tplc="D1008F0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A90C44"/>
    <w:multiLevelType w:val="hybridMultilevel"/>
    <w:tmpl w:val="F1C24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E93CAC"/>
    <w:multiLevelType w:val="hybridMultilevel"/>
    <w:tmpl w:val="9C96993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B45D07"/>
    <w:multiLevelType w:val="hybridMultilevel"/>
    <w:tmpl w:val="93164BBA"/>
    <w:lvl w:ilvl="0" w:tplc="8E945432">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722043E"/>
    <w:multiLevelType w:val="hybridMultilevel"/>
    <w:tmpl w:val="F102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75BA7"/>
    <w:multiLevelType w:val="hybridMultilevel"/>
    <w:tmpl w:val="D52446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BC6884"/>
    <w:multiLevelType w:val="hybridMultilevel"/>
    <w:tmpl w:val="030A0A3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B67969"/>
    <w:multiLevelType w:val="hybridMultilevel"/>
    <w:tmpl w:val="C80608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56016"/>
    <w:multiLevelType w:val="hybridMultilevel"/>
    <w:tmpl w:val="111CCD0E"/>
    <w:lvl w:ilvl="0" w:tplc="0809000D">
      <w:start w:val="1"/>
      <w:numFmt w:val="bullet"/>
      <w:lvlText w:val=""/>
      <w:lvlJc w:val="left"/>
      <w:pPr>
        <w:tabs>
          <w:tab w:val="num" w:pos="1080"/>
        </w:tabs>
        <w:ind w:left="1080" w:hanging="360"/>
      </w:pPr>
      <w:rPr>
        <w:rFonts w:ascii="Wingdings" w:hAnsi="Wingdings" w:hint="default"/>
      </w:rPr>
    </w:lvl>
    <w:lvl w:ilvl="1" w:tplc="8E945432">
      <w:start w:val="1"/>
      <w:numFmt w:val="bullet"/>
      <w:lvlText w:val="•"/>
      <w:lvlJc w:val="left"/>
      <w:pPr>
        <w:tabs>
          <w:tab w:val="num" w:pos="1800"/>
        </w:tabs>
        <w:ind w:left="1800" w:hanging="360"/>
      </w:pPr>
      <w:rPr>
        <w:rFonts w:ascii="Times New Roman" w:hAnsi="Times New Roman" w:hint="default"/>
      </w:rPr>
    </w:lvl>
    <w:lvl w:ilvl="2" w:tplc="8D5694CC" w:tentative="1">
      <w:start w:val="1"/>
      <w:numFmt w:val="bullet"/>
      <w:lvlText w:val="•"/>
      <w:lvlJc w:val="left"/>
      <w:pPr>
        <w:tabs>
          <w:tab w:val="num" w:pos="2520"/>
        </w:tabs>
        <w:ind w:left="2520" w:hanging="360"/>
      </w:pPr>
      <w:rPr>
        <w:rFonts w:ascii="Times New Roman" w:hAnsi="Times New Roman" w:hint="default"/>
      </w:rPr>
    </w:lvl>
    <w:lvl w:ilvl="3" w:tplc="D94CDCFC" w:tentative="1">
      <w:start w:val="1"/>
      <w:numFmt w:val="bullet"/>
      <w:lvlText w:val="•"/>
      <w:lvlJc w:val="left"/>
      <w:pPr>
        <w:tabs>
          <w:tab w:val="num" w:pos="3240"/>
        </w:tabs>
        <w:ind w:left="3240" w:hanging="360"/>
      </w:pPr>
      <w:rPr>
        <w:rFonts w:ascii="Times New Roman" w:hAnsi="Times New Roman" w:hint="default"/>
      </w:rPr>
    </w:lvl>
    <w:lvl w:ilvl="4" w:tplc="6ADAA20C" w:tentative="1">
      <w:start w:val="1"/>
      <w:numFmt w:val="bullet"/>
      <w:lvlText w:val="•"/>
      <w:lvlJc w:val="left"/>
      <w:pPr>
        <w:tabs>
          <w:tab w:val="num" w:pos="3960"/>
        </w:tabs>
        <w:ind w:left="3960" w:hanging="360"/>
      </w:pPr>
      <w:rPr>
        <w:rFonts w:ascii="Times New Roman" w:hAnsi="Times New Roman" w:hint="default"/>
      </w:rPr>
    </w:lvl>
    <w:lvl w:ilvl="5" w:tplc="4E1AB3AC" w:tentative="1">
      <w:start w:val="1"/>
      <w:numFmt w:val="bullet"/>
      <w:lvlText w:val="•"/>
      <w:lvlJc w:val="left"/>
      <w:pPr>
        <w:tabs>
          <w:tab w:val="num" w:pos="4680"/>
        </w:tabs>
        <w:ind w:left="4680" w:hanging="360"/>
      </w:pPr>
      <w:rPr>
        <w:rFonts w:ascii="Times New Roman" w:hAnsi="Times New Roman" w:hint="default"/>
      </w:rPr>
    </w:lvl>
    <w:lvl w:ilvl="6" w:tplc="70B432A2" w:tentative="1">
      <w:start w:val="1"/>
      <w:numFmt w:val="bullet"/>
      <w:lvlText w:val="•"/>
      <w:lvlJc w:val="left"/>
      <w:pPr>
        <w:tabs>
          <w:tab w:val="num" w:pos="5400"/>
        </w:tabs>
        <w:ind w:left="5400" w:hanging="360"/>
      </w:pPr>
      <w:rPr>
        <w:rFonts w:ascii="Times New Roman" w:hAnsi="Times New Roman" w:hint="default"/>
      </w:rPr>
    </w:lvl>
    <w:lvl w:ilvl="7" w:tplc="FE7A18F2" w:tentative="1">
      <w:start w:val="1"/>
      <w:numFmt w:val="bullet"/>
      <w:lvlText w:val="•"/>
      <w:lvlJc w:val="left"/>
      <w:pPr>
        <w:tabs>
          <w:tab w:val="num" w:pos="6120"/>
        </w:tabs>
        <w:ind w:left="6120" w:hanging="360"/>
      </w:pPr>
      <w:rPr>
        <w:rFonts w:ascii="Times New Roman" w:hAnsi="Times New Roman" w:hint="default"/>
      </w:rPr>
    </w:lvl>
    <w:lvl w:ilvl="8" w:tplc="5936C452" w:tentative="1">
      <w:start w:val="1"/>
      <w:numFmt w:val="bullet"/>
      <w:lvlText w:val="•"/>
      <w:lvlJc w:val="left"/>
      <w:pPr>
        <w:tabs>
          <w:tab w:val="num" w:pos="6840"/>
        </w:tabs>
        <w:ind w:left="6840" w:hanging="360"/>
      </w:pPr>
      <w:rPr>
        <w:rFonts w:ascii="Times New Roman" w:hAnsi="Times New Roman" w:hint="default"/>
      </w:rPr>
    </w:lvl>
  </w:abstractNum>
  <w:abstractNum w:abstractNumId="33" w15:restartNumberingAfterBreak="0">
    <w:nsid w:val="713E243F"/>
    <w:multiLevelType w:val="hybridMultilevel"/>
    <w:tmpl w:val="5DC6E9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CA7D2A"/>
    <w:multiLevelType w:val="hybridMultilevel"/>
    <w:tmpl w:val="0E2E4BD6"/>
    <w:lvl w:ilvl="0" w:tplc="D6C85412">
      <w:start w:val="1"/>
      <w:numFmt w:val="bullet"/>
      <w:lvlText w:val="•"/>
      <w:lvlJc w:val="left"/>
      <w:pPr>
        <w:tabs>
          <w:tab w:val="num" w:pos="720"/>
        </w:tabs>
        <w:ind w:left="720" w:hanging="360"/>
      </w:pPr>
      <w:rPr>
        <w:rFonts w:ascii="Times New Roman" w:hAnsi="Times New Roman" w:hint="default"/>
      </w:rPr>
    </w:lvl>
    <w:lvl w:ilvl="1" w:tplc="CECE51F2" w:tentative="1">
      <w:start w:val="1"/>
      <w:numFmt w:val="bullet"/>
      <w:lvlText w:val="•"/>
      <w:lvlJc w:val="left"/>
      <w:pPr>
        <w:tabs>
          <w:tab w:val="num" w:pos="1440"/>
        </w:tabs>
        <w:ind w:left="1440" w:hanging="360"/>
      </w:pPr>
      <w:rPr>
        <w:rFonts w:ascii="Times New Roman" w:hAnsi="Times New Roman" w:hint="default"/>
      </w:rPr>
    </w:lvl>
    <w:lvl w:ilvl="2" w:tplc="4058F140" w:tentative="1">
      <w:start w:val="1"/>
      <w:numFmt w:val="bullet"/>
      <w:lvlText w:val="•"/>
      <w:lvlJc w:val="left"/>
      <w:pPr>
        <w:tabs>
          <w:tab w:val="num" w:pos="2160"/>
        </w:tabs>
        <w:ind w:left="2160" w:hanging="360"/>
      </w:pPr>
      <w:rPr>
        <w:rFonts w:ascii="Times New Roman" w:hAnsi="Times New Roman" w:hint="default"/>
      </w:rPr>
    </w:lvl>
    <w:lvl w:ilvl="3" w:tplc="D8408A9A" w:tentative="1">
      <w:start w:val="1"/>
      <w:numFmt w:val="bullet"/>
      <w:lvlText w:val="•"/>
      <w:lvlJc w:val="left"/>
      <w:pPr>
        <w:tabs>
          <w:tab w:val="num" w:pos="2880"/>
        </w:tabs>
        <w:ind w:left="2880" w:hanging="360"/>
      </w:pPr>
      <w:rPr>
        <w:rFonts w:ascii="Times New Roman" w:hAnsi="Times New Roman" w:hint="default"/>
      </w:rPr>
    </w:lvl>
    <w:lvl w:ilvl="4" w:tplc="C38EC1C8" w:tentative="1">
      <w:start w:val="1"/>
      <w:numFmt w:val="bullet"/>
      <w:lvlText w:val="•"/>
      <w:lvlJc w:val="left"/>
      <w:pPr>
        <w:tabs>
          <w:tab w:val="num" w:pos="3600"/>
        </w:tabs>
        <w:ind w:left="3600" w:hanging="360"/>
      </w:pPr>
      <w:rPr>
        <w:rFonts w:ascii="Times New Roman" w:hAnsi="Times New Roman" w:hint="default"/>
      </w:rPr>
    </w:lvl>
    <w:lvl w:ilvl="5" w:tplc="87FE7E30" w:tentative="1">
      <w:start w:val="1"/>
      <w:numFmt w:val="bullet"/>
      <w:lvlText w:val="•"/>
      <w:lvlJc w:val="left"/>
      <w:pPr>
        <w:tabs>
          <w:tab w:val="num" w:pos="4320"/>
        </w:tabs>
        <w:ind w:left="4320" w:hanging="360"/>
      </w:pPr>
      <w:rPr>
        <w:rFonts w:ascii="Times New Roman" w:hAnsi="Times New Roman" w:hint="default"/>
      </w:rPr>
    </w:lvl>
    <w:lvl w:ilvl="6" w:tplc="9B4E6BDC" w:tentative="1">
      <w:start w:val="1"/>
      <w:numFmt w:val="bullet"/>
      <w:lvlText w:val="•"/>
      <w:lvlJc w:val="left"/>
      <w:pPr>
        <w:tabs>
          <w:tab w:val="num" w:pos="5040"/>
        </w:tabs>
        <w:ind w:left="5040" w:hanging="360"/>
      </w:pPr>
      <w:rPr>
        <w:rFonts w:ascii="Times New Roman" w:hAnsi="Times New Roman" w:hint="default"/>
      </w:rPr>
    </w:lvl>
    <w:lvl w:ilvl="7" w:tplc="65945EB2" w:tentative="1">
      <w:start w:val="1"/>
      <w:numFmt w:val="bullet"/>
      <w:lvlText w:val="•"/>
      <w:lvlJc w:val="left"/>
      <w:pPr>
        <w:tabs>
          <w:tab w:val="num" w:pos="5760"/>
        </w:tabs>
        <w:ind w:left="5760" w:hanging="360"/>
      </w:pPr>
      <w:rPr>
        <w:rFonts w:ascii="Times New Roman" w:hAnsi="Times New Roman" w:hint="default"/>
      </w:rPr>
    </w:lvl>
    <w:lvl w:ilvl="8" w:tplc="3296F89C"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BFE2390"/>
    <w:multiLevelType w:val="hybridMultilevel"/>
    <w:tmpl w:val="1E6458DC"/>
    <w:lvl w:ilvl="0" w:tplc="52DA070C">
      <w:start w:val="1"/>
      <w:numFmt w:val="bullet"/>
      <w:lvlText w:val="•"/>
      <w:lvlJc w:val="left"/>
      <w:pPr>
        <w:tabs>
          <w:tab w:val="num" w:pos="720"/>
        </w:tabs>
        <w:ind w:left="720" w:hanging="360"/>
      </w:pPr>
      <w:rPr>
        <w:rFonts w:ascii="Times New Roman" w:hAnsi="Times New Roman" w:hint="default"/>
      </w:rPr>
    </w:lvl>
    <w:lvl w:ilvl="1" w:tplc="C9E4A27C" w:tentative="1">
      <w:start w:val="1"/>
      <w:numFmt w:val="bullet"/>
      <w:lvlText w:val="•"/>
      <w:lvlJc w:val="left"/>
      <w:pPr>
        <w:tabs>
          <w:tab w:val="num" w:pos="1440"/>
        </w:tabs>
        <w:ind w:left="1440" w:hanging="360"/>
      </w:pPr>
      <w:rPr>
        <w:rFonts w:ascii="Times New Roman" w:hAnsi="Times New Roman" w:hint="default"/>
      </w:rPr>
    </w:lvl>
    <w:lvl w:ilvl="2" w:tplc="129C3A88" w:tentative="1">
      <w:start w:val="1"/>
      <w:numFmt w:val="bullet"/>
      <w:lvlText w:val="•"/>
      <w:lvlJc w:val="left"/>
      <w:pPr>
        <w:tabs>
          <w:tab w:val="num" w:pos="2160"/>
        </w:tabs>
        <w:ind w:left="2160" w:hanging="360"/>
      </w:pPr>
      <w:rPr>
        <w:rFonts w:ascii="Times New Roman" w:hAnsi="Times New Roman" w:hint="default"/>
      </w:rPr>
    </w:lvl>
    <w:lvl w:ilvl="3" w:tplc="D88861DA" w:tentative="1">
      <w:start w:val="1"/>
      <w:numFmt w:val="bullet"/>
      <w:lvlText w:val="•"/>
      <w:lvlJc w:val="left"/>
      <w:pPr>
        <w:tabs>
          <w:tab w:val="num" w:pos="2880"/>
        </w:tabs>
        <w:ind w:left="2880" w:hanging="360"/>
      </w:pPr>
      <w:rPr>
        <w:rFonts w:ascii="Times New Roman" w:hAnsi="Times New Roman" w:hint="default"/>
      </w:rPr>
    </w:lvl>
    <w:lvl w:ilvl="4" w:tplc="7DC6B28C" w:tentative="1">
      <w:start w:val="1"/>
      <w:numFmt w:val="bullet"/>
      <w:lvlText w:val="•"/>
      <w:lvlJc w:val="left"/>
      <w:pPr>
        <w:tabs>
          <w:tab w:val="num" w:pos="3600"/>
        </w:tabs>
        <w:ind w:left="3600" w:hanging="360"/>
      </w:pPr>
      <w:rPr>
        <w:rFonts w:ascii="Times New Roman" w:hAnsi="Times New Roman" w:hint="default"/>
      </w:rPr>
    </w:lvl>
    <w:lvl w:ilvl="5" w:tplc="1FA8B9A8" w:tentative="1">
      <w:start w:val="1"/>
      <w:numFmt w:val="bullet"/>
      <w:lvlText w:val="•"/>
      <w:lvlJc w:val="left"/>
      <w:pPr>
        <w:tabs>
          <w:tab w:val="num" w:pos="4320"/>
        </w:tabs>
        <w:ind w:left="4320" w:hanging="360"/>
      </w:pPr>
      <w:rPr>
        <w:rFonts w:ascii="Times New Roman" w:hAnsi="Times New Roman" w:hint="default"/>
      </w:rPr>
    </w:lvl>
    <w:lvl w:ilvl="6" w:tplc="F7C615C8" w:tentative="1">
      <w:start w:val="1"/>
      <w:numFmt w:val="bullet"/>
      <w:lvlText w:val="•"/>
      <w:lvlJc w:val="left"/>
      <w:pPr>
        <w:tabs>
          <w:tab w:val="num" w:pos="5040"/>
        </w:tabs>
        <w:ind w:left="5040" w:hanging="360"/>
      </w:pPr>
      <w:rPr>
        <w:rFonts w:ascii="Times New Roman" w:hAnsi="Times New Roman" w:hint="default"/>
      </w:rPr>
    </w:lvl>
    <w:lvl w:ilvl="7" w:tplc="0A34C4BE" w:tentative="1">
      <w:start w:val="1"/>
      <w:numFmt w:val="bullet"/>
      <w:lvlText w:val="•"/>
      <w:lvlJc w:val="left"/>
      <w:pPr>
        <w:tabs>
          <w:tab w:val="num" w:pos="5760"/>
        </w:tabs>
        <w:ind w:left="5760" w:hanging="360"/>
      </w:pPr>
      <w:rPr>
        <w:rFonts w:ascii="Times New Roman" w:hAnsi="Times New Roman" w:hint="default"/>
      </w:rPr>
    </w:lvl>
    <w:lvl w:ilvl="8" w:tplc="6434A458" w:tentative="1">
      <w:start w:val="1"/>
      <w:numFmt w:val="bullet"/>
      <w:lvlText w:val="•"/>
      <w:lvlJc w:val="left"/>
      <w:pPr>
        <w:tabs>
          <w:tab w:val="num" w:pos="6480"/>
        </w:tabs>
        <w:ind w:left="6480" w:hanging="360"/>
      </w:pPr>
      <w:rPr>
        <w:rFonts w:ascii="Times New Roman" w:hAnsi="Times New Roman" w:hint="default"/>
      </w:rPr>
    </w:lvl>
  </w:abstractNum>
  <w:num w:numId="1" w16cid:durableId="145584998">
    <w:abstractNumId w:val="3"/>
  </w:num>
  <w:num w:numId="2" w16cid:durableId="626545287">
    <w:abstractNumId w:val="16"/>
  </w:num>
  <w:num w:numId="3" w16cid:durableId="505675886">
    <w:abstractNumId w:val="36"/>
  </w:num>
  <w:num w:numId="4" w16cid:durableId="1434008592">
    <w:abstractNumId w:val="22"/>
  </w:num>
  <w:num w:numId="5" w16cid:durableId="1755277556">
    <w:abstractNumId w:val="13"/>
  </w:num>
  <w:num w:numId="6" w16cid:durableId="741296231">
    <w:abstractNumId w:val="34"/>
  </w:num>
  <w:num w:numId="7" w16cid:durableId="1509638805">
    <w:abstractNumId w:val="5"/>
  </w:num>
  <w:num w:numId="8" w16cid:durableId="1894655377">
    <w:abstractNumId w:val="30"/>
  </w:num>
  <w:num w:numId="9" w16cid:durableId="1835294968">
    <w:abstractNumId w:val="17"/>
  </w:num>
  <w:num w:numId="10" w16cid:durableId="1019963826">
    <w:abstractNumId w:val="8"/>
  </w:num>
  <w:num w:numId="11" w16cid:durableId="1278831879">
    <w:abstractNumId w:val="9"/>
  </w:num>
  <w:num w:numId="12" w16cid:durableId="1305544086">
    <w:abstractNumId w:val="15"/>
  </w:num>
  <w:num w:numId="13" w16cid:durableId="860555467">
    <w:abstractNumId w:val="28"/>
  </w:num>
  <w:num w:numId="14" w16cid:durableId="1808744910">
    <w:abstractNumId w:val="6"/>
  </w:num>
  <w:num w:numId="15" w16cid:durableId="2106489964">
    <w:abstractNumId w:val="0"/>
  </w:num>
  <w:num w:numId="16" w16cid:durableId="1663585694">
    <w:abstractNumId w:val="10"/>
  </w:num>
  <w:num w:numId="17" w16cid:durableId="976181243">
    <w:abstractNumId w:val="29"/>
  </w:num>
  <w:num w:numId="18" w16cid:durableId="897744559">
    <w:abstractNumId w:val="31"/>
  </w:num>
  <w:num w:numId="19" w16cid:durableId="677777540">
    <w:abstractNumId w:val="33"/>
  </w:num>
  <w:num w:numId="20" w16cid:durableId="180628116">
    <w:abstractNumId w:val="20"/>
  </w:num>
  <w:num w:numId="21" w16cid:durableId="1099570445">
    <w:abstractNumId w:val="18"/>
  </w:num>
  <w:num w:numId="22" w16cid:durableId="1849249118">
    <w:abstractNumId w:val="27"/>
  </w:num>
  <w:num w:numId="23" w16cid:durableId="305860804">
    <w:abstractNumId w:val="23"/>
  </w:num>
  <w:num w:numId="24" w16cid:durableId="681055341">
    <w:abstractNumId w:val="2"/>
  </w:num>
  <w:num w:numId="25" w16cid:durableId="1094397831">
    <w:abstractNumId w:val="37"/>
  </w:num>
  <w:num w:numId="26" w16cid:durableId="4942685">
    <w:abstractNumId w:val="35"/>
  </w:num>
  <w:num w:numId="27" w16cid:durableId="987786947">
    <w:abstractNumId w:val="21"/>
  </w:num>
  <w:num w:numId="28" w16cid:durableId="1092356902">
    <w:abstractNumId w:val="7"/>
  </w:num>
  <w:num w:numId="29" w16cid:durableId="1733238345">
    <w:abstractNumId w:val="32"/>
  </w:num>
  <w:num w:numId="30" w16cid:durableId="381055180">
    <w:abstractNumId w:val="14"/>
  </w:num>
  <w:num w:numId="31" w16cid:durableId="484856808">
    <w:abstractNumId w:val="24"/>
  </w:num>
  <w:num w:numId="32" w16cid:durableId="757602306">
    <w:abstractNumId w:val="11"/>
  </w:num>
  <w:num w:numId="33" w16cid:durableId="882861344">
    <w:abstractNumId w:val="12"/>
  </w:num>
  <w:num w:numId="34" w16cid:durableId="1595938106">
    <w:abstractNumId w:val="4"/>
  </w:num>
  <w:num w:numId="35" w16cid:durableId="302273193">
    <w:abstractNumId w:val="25"/>
  </w:num>
  <w:num w:numId="36" w16cid:durableId="647902474">
    <w:abstractNumId w:val="1"/>
  </w:num>
  <w:num w:numId="37" w16cid:durableId="567231240">
    <w:abstractNumId w:val="26"/>
  </w:num>
  <w:num w:numId="38" w16cid:durableId="14899786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F45"/>
    <w:rsid w:val="00006D6A"/>
    <w:rsid w:val="00011666"/>
    <w:rsid w:val="00022D65"/>
    <w:rsid w:val="00024AD1"/>
    <w:rsid w:val="0002663F"/>
    <w:rsid w:val="00026B02"/>
    <w:rsid w:val="000500D9"/>
    <w:rsid w:val="00063FD9"/>
    <w:rsid w:val="000822E5"/>
    <w:rsid w:val="00086D4B"/>
    <w:rsid w:val="000971FC"/>
    <w:rsid w:val="000A2A3A"/>
    <w:rsid w:val="000A492A"/>
    <w:rsid w:val="000D2F80"/>
    <w:rsid w:val="000D7F3E"/>
    <w:rsid w:val="000E413A"/>
    <w:rsid w:val="000E68AD"/>
    <w:rsid w:val="000F5AA3"/>
    <w:rsid w:val="00100396"/>
    <w:rsid w:val="00100B5C"/>
    <w:rsid w:val="001106E9"/>
    <w:rsid w:val="00121AEA"/>
    <w:rsid w:val="001249D7"/>
    <w:rsid w:val="00124CA5"/>
    <w:rsid w:val="00134F77"/>
    <w:rsid w:val="001363A5"/>
    <w:rsid w:val="00140204"/>
    <w:rsid w:val="0015107D"/>
    <w:rsid w:val="00152E9D"/>
    <w:rsid w:val="00154487"/>
    <w:rsid w:val="001655F6"/>
    <w:rsid w:val="00167DCE"/>
    <w:rsid w:val="00172C9B"/>
    <w:rsid w:val="0017512A"/>
    <w:rsid w:val="00181586"/>
    <w:rsid w:val="00191D03"/>
    <w:rsid w:val="00194F7F"/>
    <w:rsid w:val="00196958"/>
    <w:rsid w:val="001A1E39"/>
    <w:rsid w:val="001A24F3"/>
    <w:rsid w:val="001B405C"/>
    <w:rsid w:val="001B5F45"/>
    <w:rsid w:val="001D223D"/>
    <w:rsid w:val="001D63DE"/>
    <w:rsid w:val="001D70C4"/>
    <w:rsid w:val="001E1050"/>
    <w:rsid w:val="001E1E1F"/>
    <w:rsid w:val="001E2007"/>
    <w:rsid w:val="001E57C1"/>
    <w:rsid w:val="001E62DF"/>
    <w:rsid w:val="001F07EF"/>
    <w:rsid w:val="001F50B6"/>
    <w:rsid w:val="001F6D7A"/>
    <w:rsid w:val="00212B3F"/>
    <w:rsid w:val="002146BF"/>
    <w:rsid w:val="002200F2"/>
    <w:rsid w:val="00224849"/>
    <w:rsid w:val="0022746E"/>
    <w:rsid w:val="00232582"/>
    <w:rsid w:val="00235F71"/>
    <w:rsid w:val="00240123"/>
    <w:rsid w:val="002444CA"/>
    <w:rsid w:val="00251FF3"/>
    <w:rsid w:val="00260DE6"/>
    <w:rsid w:val="00273FEE"/>
    <w:rsid w:val="0028204E"/>
    <w:rsid w:val="0028591B"/>
    <w:rsid w:val="002878BF"/>
    <w:rsid w:val="00291841"/>
    <w:rsid w:val="00294072"/>
    <w:rsid w:val="0029419E"/>
    <w:rsid w:val="00294CE8"/>
    <w:rsid w:val="002B3886"/>
    <w:rsid w:val="002C449B"/>
    <w:rsid w:val="002C6040"/>
    <w:rsid w:val="002D1B9C"/>
    <w:rsid w:val="002D5B3F"/>
    <w:rsid w:val="002E272E"/>
    <w:rsid w:val="002F5778"/>
    <w:rsid w:val="0031216D"/>
    <w:rsid w:val="00313219"/>
    <w:rsid w:val="00314856"/>
    <w:rsid w:val="00321778"/>
    <w:rsid w:val="003223E0"/>
    <w:rsid w:val="00351C2B"/>
    <w:rsid w:val="00352339"/>
    <w:rsid w:val="00352C4A"/>
    <w:rsid w:val="003603E6"/>
    <w:rsid w:val="00362560"/>
    <w:rsid w:val="003732FD"/>
    <w:rsid w:val="003753B2"/>
    <w:rsid w:val="00376559"/>
    <w:rsid w:val="003800F6"/>
    <w:rsid w:val="00382BAA"/>
    <w:rsid w:val="00384D73"/>
    <w:rsid w:val="00393EB6"/>
    <w:rsid w:val="003A3CE5"/>
    <w:rsid w:val="003B366F"/>
    <w:rsid w:val="003B3F9D"/>
    <w:rsid w:val="003B6C95"/>
    <w:rsid w:val="003B7B25"/>
    <w:rsid w:val="003C0CD4"/>
    <w:rsid w:val="003E1CCE"/>
    <w:rsid w:val="003E5751"/>
    <w:rsid w:val="003F17B4"/>
    <w:rsid w:val="004046A9"/>
    <w:rsid w:val="00404C50"/>
    <w:rsid w:val="004138A0"/>
    <w:rsid w:val="0041728F"/>
    <w:rsid w:val="0042036F"/>
    <w:rsid w:val="00423934"/>
    <w:rsid w:val="00426244"/>
    <w:rsid w:val="00451810"/>
    <w:rsid w:val="00451D32"/>
    <w:rsid w:val="00460227"/>
    <w:rsid w:val="00470A38"/>
    <w:rsid w:val="00477880"/>
    <w:rsid w:val="0048269E"/>
    <w:rsid w:val="004874DE"/>
    <w:rsid w:val="0049320D"/>
    <w:rsid w:val="004A7763"/>
    <w:rsid w:val="004B0CA6"/>
    <w:rsid w:val="004B3188"/>
    <w:rsid w:val="004B5334"/>
    <w:rsid w:val="004B6C14"/>
    <w:rsid w:val="004D5E9B"/>
    <w:rsid w:val="004D63D9"/>
    <w:rsid w:val="004E4783"/>
    <w:rsid w:val="004E500F"/>
    <w:rsid w:val="004E6585"/>
    <w:rsid w:val="004F38B4"/>
    <w:rsid w:val="0050249F"/>
    <w:rsid w:val="0051399A"/>
    <w:rsid w:val="005162F8"/>
    <w:rsid w:val="00524566"/>
    <w:rsid w:val="00527E60"/>
    <w:rsid w:val="00530BEF"/>
    <w:rsid w:val="00535200"/>
    <w:rsid w:val="0054089F"/>
    <w:rsid w:val="00543C9A"/>
    <w:rsid w:val="00544415"/>
    <w:rsid w:val="00552351"/>
    <w:rsid w:val="00561F00"/>
    <w:rsid w:val="00562C4E"/>
    <w:rsid w:val="00562DEC"/>
    <w:rsid w:val="00562F1E"/>
    <w:rsid w:val="00574D24"/>
    <w:rsid w:val="00576AB4"/>
    <w:rsid w:val="00577917"/>
    <w:rsid w:val="0058048A"/>
    <w:rsid w:val="00590667"/>
    <w:rsid w:val="00593205"/>
    <w:rsid w:val="005969E2"/>
    <w:rsid w:val="005A1689"/>
    <w:rsid w:val="005B61CD"/>
    <w:rsid w:val="005B6C62"/>
    <w:rsid w:val="005C1DE5"/>
    <w:rsid w:val="005C3442"/>
    <w:rsid w:val="005D1D58"/>
    <w:rsid w:val="005D432C"/>
    <w:rsid w:val="005D4A66"/>
    <w:rsid w:val="005E285E"/>
    <w:rsid w:val="005E72F8"/>
    <w:rsid w:val="005E7648"/>
    <w:rsid w:val="005F0579"/>
    <w:rsid w:val="005F3A53"/>
    <w:rsid w:val="006062A3"/>
    <w:rsid w:val="00610E08"/>
    <w:rsid w:val="006140BF"/>
    <w:rsid w:val="006161BE"/>
    <w:rsid w:val="00617226"/>
    <w:rsid w:val="00620787"/>
    <w:rsid w:val="00632434"/>
    <w:rsid w:val="00632DEE"/>
    <w:rsid w:val="0063467E"/>
    <w:rsid w:val="0063478F"/>
    <w:rsid w:val="006348A1"/>
    <w:rsid w:val="00644256"/>
    <w:rsid w:val="00656490"/>
    <w:rsid w:val="00661D6F"/>
    <w:rsid w:val="006628E9"/>
    <w:rsid w:val="0066725E"/>
    <w:rsid w:val="006716C7"/>
    <w:rsid w:val="006733FE"/>
    <w:rsid w:val="00681208"/>
    <w:rsid w:val="00681FA9"/>
    <w:rsid w:val="00687177"/>
    <w:rsid w:val="00691EA9"/>
    <w:rsid w:val="006934D4"/>
    <w:rsid w:val="00695A6E"/>
    <w:rsid w:val="006A6DC3"/>
    <w:rsid w:val="006B6BF5"/>
    <w:rsid w:val="006D49ED"/>
    <w:rsid w:val="006D55CE"/>
    <w:rsid w:val="006D637A"/>
    <w:rsid w:val="006D6F24"/>
    <w:rsid w:val="006E0380"/>
    <w:rsid w:val="006F0F95"/>
    <w:rsid w:val="006F45BF"/>
    <w:rsid w:val="006F5AD6"/>
    <w:rsid w:val="006F60E0"/>
    <w:rsid w:val="006F76B5"/>
    <w:rsid w:val="00702F71"/>
    <w:rsid w:val="0070337A"/>
    <w:rsid w:val="007177E3"/>
    <w:rsid w:val="007354DC"/>
    <w:rsid w:val="007366DF"/>
    <w:rsid w:val="00746BFC"/>
    <w:rsid w:val="00757839"/>
    <w:rsid w:val="00770C81"/>
    <w:rsid w:val="00791024"/>
    <w:rsid w:val="00793F0A"/>
    <w:rsid w:val="007A2657"/>
    <w:rsid w:val="007C682C"/>
    <w:rsid w:val="007D2385"/>
    <w:rsid w:val="007D5DE2"/>
    <w:rsid w:val="007E79D3"/>
    <w:rsid w:val="007F214F"/>
    <w:rsid w:val="00800069"/>
    <w:rsid w:val="008042F0"/>
    <w:rsid w:val="0081379B"/>
    <w:rsid w:val="00815DBE"/>
    <w:rsid w:val="008310A0"/>
    <w:rsid w:val="00834CE1"/>
    <w:rsid w:val="00835D29"/>
    <w:rsid w:val="00842E7F"/>
    <w:rsid w:val="00852933"/>
    <w:rsid w:val="008566E5"/>
    <w:rsid w:val="008566FE"/>
    <w:rsid w:val="008636DD"/>
    <w:rsid w:val="00864C85"/>
    <w:rsid w:val="00865B46"/>
    <w:rsid w:val="008730A7"/>
    <w:rsid w:val="00887DC0"/>
    <w:rsid w:val="00896134"/>
    <w:rsid w:val="008A62BC"/>
    <w:rsid w:val="008B0534"/>
    <w:rsid w:val="008B1C6F"/>
    <w:rsid w:val="008B43E7"/>
    <w:rsid w:val="008B609D"/>
    <w:rsid w:val="008C4910"/>
    <w:rsid w:val="008C58FE"/>
    <w:rsid w:val="008D2F6F"/>
    <w:rsid w:val="008D7311"/>
    <w:rsid w:val="008D763F"/>
    <w:rsid w:val="008F036F"/>
    <w:rsid w:val="008F1308"/>
    <w:rsid w:val="008F78C2"/>
    <w:rsid w:val="008F7940"/>
    <w:rsid w:val="00904568"/>
    <w:rsid w:val="00911394"/>
    <w:rsid w:val="00923EF2"/>
    <w:rsid w:val="00926D25"/>
    <w:rsid w:val="00926E9D"/>
    <w:rsid w:val="009315A0"/>
    <w:rsid w:val="00932C6E"/>
    <w:rsid w:val="00933F10"/>
    <w:rsid w:val="00940069"/>
    <w:rsid w:val="009433C5"/>
    <w:rsid w:val="00952BDD"/>
    <w:rsid w:val="00965881"/>
    <w:rsid w:val="00972032"/>
    <w:rsid w:val="009871FF"/>
    <w:rsid w:val="00990799"/>
    <w:rsid w:val="00995D51"/>
    <w:rsid w:val="009A0631"/>
    <w:rsid w:val="009A125D"/>
    <w:rsid w:val="009B10ED"/>
    <w:rsid w:val="009C3580"/>
    <w:rsid w:val="009D3EA4"/>
    <w:rsid w:val="009D649C"/>
    <w:rsid w:val="009E4BC1"/>
    <w:rsid w:val="009E5252"/>
    <w:rsid w:val="009F515F"/>
    <w:rsid w:val="009F5CB2"/>
    <w:rsid w:val="00A00E55"/>
    <w:rsid w:val="00A02BB1"/>
    <w:rsid w:val="00A03BB8"/>
    <w:rsid w:val="00A169BA"/>
    <w:rsid w:val="00A16E98"/>
    <w:rsid w:val="00A3505D"/>
    <w:rsid w:val="00A4036F"/>
    <w:rsid w:val="00A406E5"/>
    <w:rsid w:val="00A423D0"/>
    <w:rsid w:val="00A4641C"/>
    <w:rsid w:val="00A5210D"/>
    <w:rsid w:val="00A52960"/>
    <w:rsid w:val="00A55876"/>
    <w:rsid w:val="00A6088D"/>
    <w:rsid w:val="00A64619"/>
    <w:rsid w:val="00A67FB1"/>
    <w:rsid w:val="00A85BFE"/>
    <w:rsid w:val="00AA30AD"/>
    <w:rsid w:val="00AB5550"/>
    <w:rsid w:val="00AB6FE7"/>
    <w:rsid w:val="00AB7AD7"/>
    <w:rsid w:val="00AD0CD0"/>
    <w:rsid w:val="00AD2430"/>
    <w:rsid w:val="00AE1A30"/>
    <w:rsid w:val="00AE41A6"/>
    <w:rsid w:val="00AF0E34"/>
    <w:rsid w:val="00AF271D"/>
    <w:rsid w:val="00AF2FF4"/>
    <w:rsid w:val="00AF56C2"/>
    <w:rsid w:val="00AF6985"/>
    <w:rsid w:val="00B004E6"/>
    <w:rsid w:val="00B0744D"/>
    <w:rsid w:val="00B10CBD"/>
    <w:rsid w:val="00B15EDD"/>
    <w:rsid w:val="00B17AAE"/>
    <w:rsid w:val="00B20101"/>
    <w:rsid w:val="00B261C2"/>
    <w:rsid w:val="00B50EA8"/>
    <w:rsid w:val="00B565E8"/>
    <w:rsid w:val="00B6336E"/>
    <w:rsid w:val="00B64082"/>
    <w:rsid w:val="00B72325"/>
    <w:rsid w:val="00B81AD3"/>
    <w:rsid w:val="00B829D8"/>
    <w:rsid w:val="00B84B5B"/>
    <w:rsid w:val="00B86446"/>
    <w:rsid w:val="00B91F25"/>
    <w:rsid w:val="00BA1176"/>
    <w:rsid w:val="00BE0B01"/>
    <w:rsid w:val="00BE2DFD"/>
    <w:rsid w:val="00BE79C7"/>
    <w:rsid w:val="00BF232A"/>
    <w:rsid w:val="00BF3CB5"/>
    <w:rsid w:val="00C01A3F"/>
    <w:rsid w:val="00C073F1"/>
    <w:rsid w:val="00C1285B"/>
    <w:rsid w:val="00C1361B"/>
    <w:rsid w:val="00C1493C"/>
    <w:rsid w:val="00C14E1F"/>
    <w:rsid w:val="00C23E28"/>
    <w:rsid w:val="00C315AF"/>
    <w:rsid w:val="00C36D9A"/>
    <w:rsid w:val="00C44A72"/>
    <w:rsid w:val="00C61FC2"/>
    <w:rsid w:val="00C6419F"/>
    <w:rsid w:val="00C705F9"/>
    <w:rsid w:val="00C74997"/>
    <w:rsid w:val="00C80F0F"/>
    <w:rsid w:val="00C83E86"/>
    <w:rsid w:val="00C8667A"/>
    <w:rsid w:val="00C93BCB"/>
    <w:rsid w:val="00CB38B8"/>
    <w:rsid w:val="00CB7157"/>
    <w:rsid w:val="00CC241A"/>
    <w:rsid w:val="00CD3274"/>
    <w:rsid w:val="00CE4035"/>
    <w:rsid w:val="00CE65AB"/>
    <w:rsid w:val="00CF4266"/>
    <w:rsid w:val="00D07E7E"/>
    <w:rsid w:val="00D22D9C"/>
    <w:rsid w:val="00D241F1"/>
    <w:rsid w:val="00D2493F"/>
    <w:rsid w:val="00D275CB"/>
    <w:rsid w:val="00D30DFA"/>
    <w:rsid w:val="00D35406"/>
    <w:rsid w:val="00D463A5"/>
    <w:rsid w:val="00D4710D"/>
    <w:rsid w:val="00D47D25"/>
    <w:rsid w:val="00D62ACD"/>
    <w:rsid w:val="00D63934"/>
    <w:rsid w:val="00D741EA"/>
    <w:rsid w:val="00DA36EE"/>
    <w:rsid w:val="00DB116D"/>
    <w:rsid w:val="00DB32A6"/>
    <w:rsid w:val="00DB690A"/>
    <w:rsid w:val="00DC372D"/>
    <w:rsid w:val="00DD17CC"/>
    <w:rsid w:val="00DD7965"/>
    <w:rsid w:val="00DE217A"/>
    <w:rsid w:val="00DE67C2"/>
    <w:rsid w:val="00DF321B"/>
    <w:rsid w:val="00E028BB"/>
    <w:rsid w:val="00E230E0"/>
    <w:rsid w:val="00E27F15"/>
    <w:rsid w:val="00E36EEE"/>
    <w:rsid w:val="00E51AAC"/>
    <w:rsid w:val="00E56AED"/>
    <w:rsid w:val="00E56E2F"/>
    <w:rsid w:val="00E66CC0"/>
    <w:rsid w:val="00E72435"/>
    <w:rsid w:val="00E728A9"/>
    <w:rsid w:val="00E76D98"/>
    <w:rsid w:val="00E807D9"/>
    <w:rsid w:val="00E8783B"/>
    <w:rsid w:val="00EA0F4E"/>
    <w:rsid w:val="00EA295B"/>
    <w:rsid w:val="00EA3B9B"/>
    <w:rsid w:val="00EA3CB6"/>
    <w:rsid w:val="00EA6801"/>
    <w:rsid w:val="00EB4F96"/>
    <w:rsid w:val="00EC22BC"/>
    <w:rsid w:val="00ED7072"/>
    <w:rsid w:val="00EE3132"/>
    <w:rsid w:val="00EE3D9D"/>
    <w:rsid w:val="00EE45F2"/>
    <w:rsid w:val="00EE50CA"/>
    <w:rsid w:val="00EE6F25"/>
    <w:rsid w:val="00EF3CAC"/>
    <w:rsid w:val="00F00584"/>
    <w:rsid w:val="00F02126"/>
    <w:rsid w:val="00F03D85"/>
    <w:rsid w:val="00F05106"/>
    <w:rsid w:val="00F07C8C"/>
    <w:rsid w:val="00F16649"/>
    <w:rsid w:val="00F20613"/>
    <w:rsid w:val="00F249F1"/>
    <w:rsid w:val="00F25B9D"/>
    <w:rsid w:val="00F2664E"/>
    <w:rsid w:val="00F31163"/>
    <w:rsid w:val="00F311D9"/>
    <w:rsid w:val="00F31C04"/>
    <w:rsid w:val="00F32517"/>
    <w:rsid w:val="00F35B76"/>
    <w:rsid w:val="00F442A7"/>
    <w:rsid w:val="00F57A89"/>
    <w:rsid w:val="00F61A20"/>
    <w:rsid w:val="00F63DD9"/>
    <w:rsid w:val="00F66ED3"/>
    <w:rsid w:val="00F67644"/>
    <w:rsid w:val="00F82A5A"/>
    <w:rsid w:val="00F8381F"/>
    <w:rsid w:val="00F847F3"/>
    <w:rsid w:val="00F9442F"/>
    <w:rsid w:val="00FA04CD"/>
    <w:rsid w:val="00FA25F5"/>
    <w:rsid w:val="00FA2810"/>
    <w:rsid w:val="00FA2A98"/>
    <w:rsid w:val="00FA68A6"/>
    <w:rsid w:val="00FA68F8"/>
    <w:rsid w:val="00FB1DC0"/>
    <w:rsid w:val="00FB3B4E"/>
    <w:rsid w:val="00FB4521"/>
    <w:rsid w:val="00FB4F84"/>
    <w:rsid w:val="00FB5CF8"/>
    <w:rsid w:val="00FD33F4"/>
    <w:rsid w:val="00FE4E3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6E093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49D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D1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0630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176225">
      <w:bodyDiv w:val="1"/>
      <w:marLeft w:val="0"/>
      <w:marRight w:val="0"/>
      <w:marTop w:val="0"/>
      <w:marBottom w:val="0"/>
      <w:divBdr>
        <w:top w:val="none" w:sz="0" w:space="0" w:color="auto"/>
        <w:left w:val="none" w:sz="0" w:space="0" w:color="auto"/>
        <w:bottom w:val="none" w:sz="0" w:space="0" w:color="auto"/>
        <w:right w:val="none" w:sz="0" w:space="0" w:color="auto"/>
      </w:divBdr>
      <w:divsChild>
        <w:div w:id="619145587">
          <w:marLeft w:val="547"/>
          <w:marRight w:val="0"/>
          <w:marTop w:val="0"/>
          <w:marBottom w:val="0"/>
          <w:divBdr>
            <w:top w:val="none" w:sz="0" w:space="0" w:color="auto"/>
            <w:left w:val="none" w:sz="0" w:space="0" w:color="auto"/>
            <w:bottom w:val="none" w:sz="0" w:space="0" w:color="auto"/>
            <w:right w:val="none" w:sz="0" w:space="0" w:color="auto"/>
          </w:divBdr>
        </w:div>
      </w:divsChild>
    </w:div>
    <w:div w:id="471992619">
      <w:bodyDiv w:val="1"/>
      <w:marLeft w:val="0"/>
      <w:marRight w:val="0"/>
      <w:marTop w:val="0"/>
      <w:marBottom w:val="0"/>
      <w:divBdr>
        <w:top w:val="none" w:sz="0" w:space="0" w:color="auto"/>
        <w:left w:val="none" w:sz="0" w:space="0" w:color="auto"/>
        <w:bottom w:val="none" w:sz="0" w:space="0" w:color="auto"/>
        <w:right w:val="none" w:sz="0" w:space="0" w:color="auto"/>
      </w:divBdr>
      <w:divsChild>
        <w:div w:id="702444833">
          <w:marLeft w:val="547"/>
          <w:marRight w:val="0"/>
          <w:marTop w:val="0"/>
          <w:marBottom w:val="0"/>
          <w:divBdr>
            <w:top w:val="none" w:sz="0" w:space="0" w:color="auto"/>
            <w:left w:val="none" w:sz="0" w:space="0" w:color="auto"/>
            <w:bottom w:val="none" w:sz="0" w:space="0" w:color="auto"/>
            <w:right w:val="none" w:sz="0" w:space="0" w:color="auto"/>
          </w:divBdr>
        </w:div>
      </w:divsChild>
    </w:div>
    <w:div w:id="681786160">
      <w:bodyDiv w:val="1"/>
      <w:marLeft w:val="0"/>
      <w:marRight w:val="0"/>
      <w:marTop w:val="0"/>
      <w:marBottom w:val="0"/>
      <w:divBdr>
        <w:top w:val="none" w:sz="0" w:space="0" w:color="auto"/>
        <w:left w:val="none" w:sz="0" w:space="0" w:color="auto"/>
        <w:bottom w:val="none" w:sz="0" w:space="0" w:color="auto"/>
        <w:right w:val="none" w:sz="0" w:space="0" w:color="auto"/>
      </w:divBdr>
    </w:div>
    <w:div w:id="769004715">
      <w:bodyDiv w:val="1"/>
      <w:marLeft w:val="0"/>
      <w:marRight w:val="0"/>
      <w:marTop w:val="0"/>
      <w:marBottom w:val="0"/>
      <w:divBdr>
        <w:top w:val="none" w:sz="0" w:space="0" w:color="auto"/>
        <w:left w:val="none" w:sz="0" w:space="0" w:color="auto"/>
        <w:bottom w:val="none" w:sz="0" w:space="0" w:color="auto"/>
        <w:right w:val="none" w:sz="0" w:space="0" w:color="auto"/>
      </w:divBdr>
      <w:divsChild>
        <w:div w:id="107701153">
          <w:marLeft w:val="547"/>
          <w:marRight w:val="0"/>
          <w:marTop w:val="0"/>
          <w:marBottom w:val="0"/>
          <w:divBdr>
            <w:top w:val="none" w:sz="0" w:space="0" w:color="auto"/>
            <w:left w:val="none" w:sz="0" w:space="0" w:color="auto"/>
            <w:bottom w:val="none" w:sz="0" w:space="0" w:color="auto"/>
            <w:right w:val="none" w:sz="0" w:space="0" w:color="auto"/>
          </w:divBdr>
        </w:div>
      </w:divsChild>
    </w:div>
    <w:div w:id="948659072">
      <w:bodyDiv w:val="1"/>
      <w:marLeft w:val="0"/>
      <w:marRight w:val="0"/>
      <w:marTop w:val="0"/>
      <w:marBottom w:val="0"/>
      <w:divBdr>
        <w:top w:val="none" w:sz="0" w:space="0" w:color="auto"/>
        <w:left w:val="none" w:sz="0" w:space="0" w:color="auto"/>
        <w:bottom w:val="none" w:sz="0" w:space="0" w:color="auto"/>
        <w:right w:val="none" w:sz="0" w:space="0" w:color="auto"/>
      </w:divBdr>
      <w:divsChild>
        <w:div w:id="375472464">
          <w:marLeft w:val="547"/>
          <w:marRight w:val="0"/>
          <w:marTop w:val="0"/>
          <w:marBottom w:val="0"/>
          <w:divBdr>
            <w:top w:val="none" w:sz="0" w:space="0" w:color="auto"/>
            <w:left w:val="none" w:sz="0" w:space="0" w:color="auto"/>
            <w:bottom w:val="none" w:sz="0" w:space="0" w:color="auto"/>
            <w:right w:val="none" w:sz="0" w:space="0" w:color="auto"/>
          </w:divBdr>
        </w:div>
      </w:divsChild>
    </w:div>
    <w:div w:id="1169103023">
      <w:bodyDiv w:val="1"/>
      <w:marLeft w:val="0"/>
      <w:marRight w:val="0"/>
      <w:marTop w:val="0"/>
      <w:marBottom w:val="0"/>
      <w:divBdr>
        <w:top w:val="none" w:sz="0" w:space="0" w:color="auto"/>
        <w:left w:val="none" w:sz="0" w:space="0" w:color="auto"/>
        <w:bottom w:val="none" w:sz="0" w:space="0" w:color="auto"/>
        <w:right w:val="none" w:sz="0" w:space="0" w:color="auto"/>
      </w:divBdr>
      <w:divsChild>
        <w:div w:id="492382461">
          <w:marLeft w:val="360"/>
          <w:marRight w:val="0"/>
          <w:marTop w:val="200"/>
          <w:marBottom w:val="0"/>
          <w:divBdr>
            <w:top w:val="none" w:sz="0" w:space="0" w:color="auto"/>
            <w:left w:val="none" w:sz="0" w:space="0" w:color="auto"/>
            <w:bottom w:val="none" w:sz="0" w:space="0" w:color="auto"/>
            <w:right w:val="none" w:sz="0" w:space="0" w:color="auto"/>
          </w:divBdr>
        </w:div>
        <w:div w:id="831062650">
          <w:marLeft w:val="360"/>
          <w:marRight w:val="0"/>
          <w:marTop w:val="200"/>
          <w:marBottom w:val="0"/>
          <w:divBdr>
            <w:top w:val="none" w:sz="0" w:space="0" w:color="auto"/>
            <w:left w:val="none" w:sz="0" w:space="0" w:color="auto"/>
            <w:bottom w:val="none" w:sz="0" w:space="0" w:color="auto"/>
            <w:right w:val="none" w:sz="0" w:space="0" w:color="auto"/>
          </w:divBdr>
        </w:div>
        <w:div w:id="1905993761">
          <w:marLeft w:val="360"/>
          <w:marRight w:val="0"/>
          <w:marTop w:val="200"/>
          <w:marBottom w:val="0"/>
          <w:divBdr>
            <w:top w:val="none" w:sz="0" w:space="0" w:color="auto"/>
            <w:left w:val="none" w:sz="0" w:space="0" w:color="auto"/>
            <w:bottom w:val="none" w:sz="0" w:space="0" w:color="auto"/>
            <w:right w:val="none" w:sz="0" w:space="0" w:color="auto"/>
          </w:divBdr>
        </w:div>
        <w:div w:id="470249567">
          <w:marLeft w:val="360"/>
          <w:marRight w:val="0"/>
          <w:marTop w:val="200"/>
          <w:marBottom w:val="0"/>
          <w:divBdr>
            <w:top w:val="none" w:sz="0" w:space="0" w:color="auto"/>
            <w:left w:val="none" w:sz="0" w:space="0" w:color="auto"/>
            <w:bottom w:val="none" w:sz="0" w:space="0" w:color="auto"/>
            <w:right w:val="none" w:sz="0" w:space="0" w:color="auto"/>
          </w:divBdr>
        </w:div>
        <w:div w:id="320355031">
          <w:marLeft w:val="360"/>
          <w:marRight w:val="0"/>
          <w:marTop w:val="200"/>
          <w:marBottom w:val="0"/>
          <w:divBdr>
            <w:top w:val="none" w:sz="0" w:space="0" w:color="auto"/>
            <w:left w:val="none" w:sz="0" w:space="0" w:color="auto"/>
            <w:bottom w:val="none" w:sz="0" w:space="0" w:color="auto"/>
            <w:right w:val="none" w:sz="0" w:space="0" w:color="auto"/>
          </w:divBdr>
        </w:div>
        <w:div w:id="2102019614">
          <w:marLeft w:val="360"/>
          <w:marRight w:val="0"/>
          <w:marTop w:val="200"/>
          <w:marBottom w:val="0"/>
          <w:divBdr>
            <w:top w:val="none" w:sz="0" w:space="0" w:color="auto"/>
            <w:left w:val="none" w:sz="0" w:space="0" w:color="auto"/>
            <w:bottom w:val="none" w:sz="0" w:space="0" w:color="auto"/>
            <w:right w:val="none" w:sz="0" w:space="0" w:color="auto"/>
          </w:divBdr>
        </w:div>
        <w:div w:id="1172720680">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58143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178477">
      <w:bodyDiv w:val="1"/>
      <w:marLeft w:val="0"/>
      <w:marRight w:val="0"/>
      <w:marTop w:val="0"/>
      <w:marBottom w:val="0"/>
      <w:divBdr>
        <w:top w:val="none" w:sz="0" w:space="0" w:color="auto"/>
        <w:left w:val="none" w:sz="0" w:space="0" w:color="auto"/>
        <w:bottom w:val="none" w:sz="0" w:space="0" w:color="auto"/>
        <w:right w:val="none" w:sz="0" w:space="0" w:color="auto"/>
      </w:divBdr>
    </w:div>
    <w:div w:id="1886527748">
      <w:bodyDiv w:val="1"/>
      <w:marLeft w:val="0"/>
      <w:marRight w:val="0"/>
      <w:marTop w:val="0"/>
      <w:marBottom w:val="0"/>
      <w:divBdr>
        <w:top w:val="none" w:sz="0" w:space="0" w:color="auto"/>
        <w:left w:val="none" w:sz="0" w:space="0" w:color="auto"/>
        <w:bottom w:val="none" w:sz="0" w:space="0" w:color="auto"/>
        <w:right w:val="none" w:sz="0" w:space="0" w:color="auto"/>
      </w:divBdr>
      <w:divsChild>
        <w:div w:id="1371373423">
          <w:marLeft w:val="547"/>
          <w:marRight w:val="0"/>
          <w:marTop w:val="0"/>
          <w:marBottom w:val="0"/>
          <w:divBdr>
            <w:top w:val="none" w:sz="0" w:space="0" w:color="auto"/>
            <w:left w:val="none" w:sz="0" w:space="0" w:color="auto"/>
            <w:bottom w:val="none" w:sz="0" w:space="0" w:color="auto"/>
            <w:right w:val="none" w:sz="0" w:space="0" w:color="auto"/>
          </w:divBdr>
        </w:div>
      </w:divsChild>
    </w:div>
    <w:div w:id="1984235944">
      <w:bodyDiv w:val="1"/>
      <w:marLeft w:val="0"/>
      <w:marRight w:val="0"/>
      <w:marTop w:val="0"/>
      <w:marBottom w:val="0"/>
      <w:divBdr>
        <w:top w:val="none" w:sz="0" w:space="0" w:color="auto"/>
        <w:left w:val="none" w:sz="0" w:space="0" w:color="auto"/>
        <w:bottom w:val="none" w:sz="0" w:space="0" w:color="auto"/>
        <w:right w:val="none" w:sz="0" w:space="0" w:color="auto"/>
      </w:divBdr>
      <w:divsChild>
        <w:div w:id="1977762336">
          <w:marLeft w:val="360"/>
          <w:marRight w:val="0"/>
          <w:marTop w:val="200"/>
          <w:marBottom w:val="0"/>
          <w:divBdr>
            <w:top w:val="none" w:sz="0" w:space="0" w:color="auto"/>
            <w:left w:val="none" w:sz="0" w:space="0" w:color="auto"/>
            <w:bottom w:val="none" w:sz="0" w:space="0" w:color="auto"/>
            <w:right w:val="none" w:sz="0" w:space="0" w:color="auto"/>
          </w:divBdr>
        </w:div>
        <w:div w:id="1651134520">
          <w:marLeft w:val="360"/>
          <w:marRight w:val="0"/>
          <w:marTop w:val="200"/>
          <w:marBottom w:val="0"/>
          <w:divBdr>
            <w:top w:val="none" w:sz="0" w:space="0" w:color="auto"/>
            <w:left w:val="none" w:sz="0" w:space="0" w:color="auto"/>
            <w:bottom w:val="none" w:sz="0" w:space="0" w:color="auto"/>
            <w:right w:val="none" w:sz="0" w:space="0" w:color="auto"/>
          </w:divBdr>
        </w:div>
        <w:div w:id="944969032">
          <w:marLeft w:val="360"/>
          <w:marRight w:val="0"/>
          <w:marTop w:val="200"/>
          <w:marBottom w:val="0"/>
          <w:divBdr>
            <w:top w:val="none" w:sz="0" w:space="0" w:color="auto"/>
            <w:left w:val="none" w:sz="0" w:space="0" w:color="auto"/>
            <w:bottom w:val="none" w:sz="0" w:space="0" w:color="auto"/>
            <w:right w:val="none" w:sz="0" w:space="0" w:color="auto"/>
          </w:divBdr>
        </w:div>
        <w:div w:id="426119491">
          <w:marLeft w:val="360"/>
          <w:marRight w:val="0"/>
          <w:marTop w:val="200"/>
          <w:marBottom w:val="0"/>
          <w:divBdr>
            <w:top w:val="none" w:sz="0" w:space="0" w:color="auto"/>
            <w:left w:val="none" w:sz="0" w:space="0" w:color="auto"/>
            <w:bottom w:val="none" w:sz="0" w:space="0" w:color="auto"/>
            <w:right w:val="none" w:sz="0" w:space="0" w:color="auto"/>
          </w:divBdr>
        </w:div>
        <w:div w:id="1378554060">
          <w:marLeft w:val="360"/>
          <w:marRight w:val="0"/>
          <w:marTop w:val="200"/>
          <w:marBottom w:val="0"/>
          <w:divBdr>
            <w:top w:val="none" w:sz="0" w:space="0" w:color="auto"/>
            <w:left w:val="none" w:sz="0" w:space="0" w:color="auto"/>
            <w:bottom w:val="none" w:sz="0" w:space="0" w:color="auto"/>
            <w:right w:val="none" w:sz="0" w:space="0" w:color="auto"/>
          </w:divBdr>
        </w:div>
        <w:div w:id="1530676452">
          <w:marLeft w:val="360"/>
          <w:marRight w:val="0"/>
          <w:marTop w:val="200"/>
          <w:marBottom w:val="0"/>
          <w:divBdr>
            <w:top w:val="none" w:sz="0" w:space="0" w:color="auto"/>
            <w:left w:val="none" w:sz="0" w:space="0" w:color="auto"/>
            <w:bottom w:val="none" w:sz="0" w:space="0" w:color="auto"/>
            <w:right w:val="none" w:sz="0" w:space="0" w:color="auto"/>
          </w:divBdr>
        </w:div>
      </w:divsChild>
    </w:div>
    <w:div w:id="2049991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svg"/><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4</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6865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sarah collins</cp:lastModifiedBy>
  <cp:revision>3</cp:revision>
  <cp:lastPrinted>2014-10-10T07:42:00Z</cp:lastPrinted>
  <dcterms:created xsi:type="dcterms:W3CDTF">2025-07-03T12:38:00Z</dcterms:created>
  <dcterms:modified xsi:type="dcterms:W3CDTF">2025-07-03T12:38:00Z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