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7230" w:rsidRPr="004F7C7D" w:rsidRDefault="00016D87" w:rsidP="00142362">
      <w:pPr>
        <w:spacing w:line="360" w:lineRule="auto"/>
        <w:rPr>
          <w:rFonts w:ascii="Times New Roman" w:hAnsi="Times New Roman" w:cs="Times New Roman"/>
          <w:sz w:val="28"/>
          <w:u w:val="single"/>
        </w:rPr>
      </w:pPr>
      <w:r w:rsidRPr="004F7C7D">
        <w:rPr>
          <w:rFonts w:ascii="Times New Roman" w:hAnsi="Times New Roman" w:cs="Times New Roman"/>
          <w:sz w:val="28"/>
          <w:u w:val="single"/>
        </w:rPr>
        <w:t>Gan defnyddio arteffact o ddiwylliant Cymreig fel ysgogiad crëwch adnodd y byddai’n addas i’w ddefnyddio gan athrawon i ysbrydoli a thanio brwdfrydedd disgyblion.</w:t>
      </w:r>
    </w:p>
    <w:p w:rsidR="00875FE8" w:rsidRPr="004F7C7D" w:rsidRDefault="00875FE8" w:rsidP="00142362">
      <w:pPr>
        <w:spacing w:line="360" w:lineRule="auto"/>
        <w:rPr>
          <w:rFonts w:ascii="Times New Roman" w:hAnsi="Times New Roman" w:cs="Times New Roman"/>
          <w:sz w:val="24"/>
        </w:rPr>
      </w:pPr>
      <w:r w:rsidRPr="004F7C7D">
        <w:rPr>
          <w:rFonts w:ascii="Times New Roman" w:hAnsi="Times New Roman" w:cs="Times New Roman"/>
          <w:sz w:val="24"/>
        </w:rPr>
        <w:t>Yn ystod y traethawd yma byddaf yn trafod pwysigrwydd o ddysgu'r Celfyddydau Gweledol a Mynegiannol o fewn addysg gan greu ac esbonio gwersi o fewn y celfyddydau gydag elfennau trawsgwricwlaidd gan ddefnyddio arteffact fel ysgogiad ac ysbrydoliaeth. Yn ogystal â hyn, byddaf yn cynnwys yr hyn sydd yn hyrwyddo addysgu megis Sgiliau’r Cwricwlwm Cenedlaethol ar Fframwaith Cymhwysedd Digidol gyda mewnbwn Y Cwricwlwm Cymreig.</w:t>
      </w:r>
    </w:p>
    <w:p w:rsidR="00875FE8" w:rsidRPr="004F7C7D" w:rsidRDefault="00875FE8"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Credir nifer ym mhwysigrwydd creadigrwydd yn y sector addysg gan ei fod yn caniatáu i blant fynegi eu hunain yn eu gwaith. Dylid rhoi digon o gyfle i blant archwilio eu dychymyg creadigol yn ystod eu bywyd ysgol. Wrth wneud hyn, y plant sydd yn gyfrifol am eu profiad dysgu unigol a dylent fod gallu lleisio unrhyw syniadau a allai fod ganddynt. Ond beth yw creadigrwydd? Mae’n anodd diffinio creadigrwydd gan ei fod yn meddwl gwahanol bethau i wahanol bobl. Yn ôl Franken, “Creativity is defined as the tendency to generate or recognize ideas, alternatives, or possibilities that may be useful in solving problems, communicating with others, and entertaining ourselves and others.” </w:t>
      </w:r>
      <w:r w:rsidR="00FF58BB" w:rsidRPr="004F7C7D">
        <w:rPr>
          <w:rFonts w:ascii="Times New Roman" w:hAnsi="Times New Roman" w:cs="Times New Roman"/>
          <w:sz w:val="24"/>
        </w:rPr>
        <w:t>Franken</w:t>
      </w:r>
      <w:r w:rsidR="00274D4D" w:rsidRPr="004F7C7D">
        <w:rPr>
          <w:rFonts w:ascii="Times New Roman" w:hAnsi="Times New Roman" w:cs="Times New Roman"/>
          <w:sz w:val="24"/>
        </w:rPr>
        <w:t xml:space="preserve"> </w:t>
      </w:r>
      <w:r w:rsidR="00FF58BB" w:rsidRPr="004F7C7D">
        <w:rPr>
          <w:rFonts w:ascii="Times New Roman" w:hAnsi="Times New Roman" w:cs="Times New Roman"/>
          <w:sz w:val="24"/>
        </w:rPr>
        <w:t>(2006:396)</w:t>
      </w:r>
      <w:r w:rsidR="00951058" w:rsidRPr="004F7C7D">
        <w:rPr>
          <w:rFonts w:ascii="Times New Roman" w:hAnsi="Times New Roman" w:cs="Times New Roman"/>
          <w:sz w:val="24"/>
        </w:rPr>
        <w:t xml:space="preserve"> </w:t>
      </w:r>
      <w:r w:rsidRPr="004F7C7D">
        <w:rPr>
          <w:rFonts w:ascii="Times New Roman" w:hAnsi="Times New Roman" w:cs="Times New Roman"/>
          <w:sz w:val="24"/>
        </w:rPr>
        <w:t xml:space="preserve">I ychwanegu at ddiffiniad Franken, dywed nifer fod creadigrwydd yn aml agweddog, yn fwy na’r ‘celfyddydau’ er enghraifft maen tyngedfennol fod creadigrwydd yn cael ei defnyddio o fewn nifer o wersi gwahanol i sicrhau bod plant yn gallu archwilio eu creadigrwydd mewn gwahanol bynciau. Mae creadigrwydd hefyd yn cael ei feithrin ac yn aml mae syniadau creadigol plant yn seilio ar ble maen nhw wedi cael ei fagi felly fe fydd amrywiaeth o fewn dosbarth. Atgyfnerthwyd hyn gan Vygotsky pan dywed “absolutely everything around us that was created by the hand of man, the entire world of human culture, as distinct from the world of nature, all this is the product of human imagination and of creation based on this imagination.” Vygotsky (2004:9-10) </w:t>
      </w:r>
    </w:p>
    <w:p w:rsidR="003D546C" w:rsidRPr="004F7C7D" w:rsidRDefault="003D546C"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Credir fod addysgu'r Celfyddydau Gweledol a Mynegiannol o fewn ysgolion cynradd yn bwysig iawn er mwyn darparu niferoedd o gyfleoedd dysgu i’r plant. Mae’n hanfodol fod plant yn dysgu sgiliau craidd ac allgraidd yn ogystal â datblygu ei chreadigrwydd yn ystod gwersi. Atgyfnerthwyd hyn gan Lywodraeth Cymru pan ddywed, </w:t>
      </w:r>
    </w:p>
    <w:p w:rsidR="00016D87" w:rsidRPr="004F7C7D" w:rsidRDefault="00047230" w:rsidP="00142362">
      <w:pPr>
        <w:spacing w:line="240" w:lineRule="auto"/>
        <w:ind w:left="720"/>
        <w:rPr>
          <w:rFonts w:ascii="Times New Roman" w:hAnsi="Times New Roman" w:cs="Times New Roman"/>
          <w:sz w:val="24"/>
        </w:rPr>
      </w:pPr>
      <w:r w:rsidRPr="004F7C7D">
        <w:rPr>
          <w:rFonts w:ascii="Times New Roman" w:hAnsi="Times New Roman" w:cs="Times New Roman"/>
          <w:sz w:val="24"/>
        </w:rPr>
        <w:t>“</w:t>
      </w:r>
      <w:r w:rsidR="00016D87" w:rsidRPr="004F7C7D">
        <w:rPr>
          <w:rFonts w:ascii="Times New Roman" w:hAnsi="Times New Roman" w:cs="Times New Roman"/>
          <w:sz w:val="24"/>
        </w:rPr>
        <w:t xml:space="preserve">Learning about the arts and culture, participating in the arts and developing creative skills should be prominent in the education of all children and young people. These </w:t>
      </w:r>
      <w:r w:rsidR="00016D87" w:rsidRPr="004F7C7D">
        <w:rPr>
          <w:rFonts w:ascii="Times New Roman" w:hAnsi="Times New Roman" w:cs="Times New Roman"/>
          <w:sz w:val="24"/>
        </w:rPr>
        <w:lastRenderedPageBreak/>
        <w:t>are essential ingredients for a wellrounded, rewarding and motivational learning experience.</w:t>
      </w:r>
      <w:r w:rsidRPr="004F7C7D">
        <w:rPr>
          <w:rFonts w:ascii="Times New Roman" w:hAnsi="Times New Roman" w:cs="Times New Roman"/>
          <w:sz w:val="24"/>
        </w:rPr>
        <w:t xml:space="preserve">” </w:t>
      </w:r>
      <w:r w:rsidR="00AD7D63" w:rsidRPr="004F7C7D">
        <w:rPr>
          <w:rFonts w:ascii="Times New Roman" w:hAnsi="Times New Roman" w:cs="Times New Roman"/>
          <w:sz w:val="24"/>
        </w:rPr>
        <w:t xml:space="preserve">Llywodraeth Cymru </w:t>
      </w:r>
      <w:r w:rsidRPr="004F7C7D">
        <w:rPr>
          <w:rFonts w:ascii="Times New Roman" w:hAnsi="Times New Roman" w:cs="Times New Roman"/>
          <w:sz w:val="24"/>
        </w:rPr>
        <w:t>(2015:3)</w:t>
      </w:r>
    </w:p>
    <w:p w:rsidR="00CF2F8F" w:rsidRPr="004F7C7D" w:rsidRDefault="00CF2F8F"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Cytunwyd yn gryf gyda datganiad y Llywodraeth Cymru oherwydd dylid plant cael y cyfle i fynegi ei syniadau creadigol mewn amryw o wersi. Wrth addysgu’r Celfyddydau fel unrhyw wers, mae’n bwysig cyfeirio at Y Cwricwlwm Cymreig gan fod nifer o agweddau’r Cwricwlwm Cymreig yn cysylltu gyda phwrpas y Celfyddydau o fewn y testun yma. I ehangu, mae’r Cwricwlwm Cymreig yn amlinellu beth ddylai cael ei ychwanegu o fewn gwersi er mwyn i blant ddysgu am ei diwylliant ym maes creadigol. </w:t>
      </w:r>
    </w:p>
    <w:p w:rsidR="00033ADE" w:rsidRPr="004F7C7D" w:rsidRDefault="00033ADE"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Dewisais Llwygariad fel arteffact </w:t>
      </w:r>
      <w:r w:rsidR="0001797B" w:rsidRPr="004F7C7D">
        <w:rPr>
          <w:rFonts w:ascii="Times New Roman" w:hAnsi="Times New Roman" w:cs="Times New Roman"/>
          <w:sz w:val="24"/>
        </w:rPr>
        <w:t>(</w:t>
      </w:r>
      <w:r w:rsidR="003171AF" w:rsidRPr="004F7C7D">
        <w:rPr>
          <w:rFonts w:ascii="Times New Roman" w:hAnsi="Times New Roman" w:cs="Times New Roman"/>
          <w:sz w:val="24"/>
        </w:rPr>
        <w:t>gwelir yn atodiad 1</w:t>
      </w:r>
      <w:r w:rsidR="0001797B" w:rsidRPr="004F7C7D">
        <w:rPr>
          <w:rFonts w:ascii="Times New Roman" w:hAnsi="Times New Roman" w:cs="Times New Roman"/>
          <w:sz w:val="24"/>
        </w:rPr>
        <w:t>)</w:t>
      </w:r>
      <w:r w:rsidR="003171AF" w:rsidRPr="004F7C7D">
        <w:rPr>
          <w:rFonts w:ascii="Times New Roman" w:hAnsi="Times New Roman" w:cs="Times New Roman"/>
          <w:sz w:val="24"/>
        </w:rPr>
        <w:t xml:space="preserve"> </w:t>
      </w:r>
      <w:r w:rsidRPr="004F7C7D">
        <w:rPr>
          <w:rFonts w:ascii="Times New Roman" w:hAnsi="Times New Roman" w:cs="Times New Roman"/>
          <w:sz w:val="24"/>
        </w:rPr>
        <w:t xml:space="preserve">gan fod yn rhan o ddiwylliant Cymreig ac ysbrydolaf i greu nifer o wersi </w:t>
      </w:r>
      <w:r w:rsidR="0001797B" w:rsidRPr="004F7C7D">
        <w:rPr>
          <w:rFonts w:ascii="Times New Roman" w:hAnsi="Times New Roman" w:cs="Times New Roman"/>
          <w:sz w:val="24"/>
        </w:rPr>
        <w:t>(gwelir y</w:t>
      </w:r>
      <w:r w:rsidR="003171AF" w:rsidRPr="004F7C7D">
        <w:rPr>
          <w:rFonts w:ascii="Times New Roman" w:hAnsi="Times New Roman" w:cs="Times New Roman"/>
          <w:sz w:val="24"/>
        </w:rPr>
        <w:t xml:space="preserve"> atodiad 2</w:t>
      </w:r>
      <w:r w:rsidR="0001797B" w:rsidRPr="004F7C7D">
        <w:rPr>
          <w:rFonts w:ascii="Times New Roman" w:hAnsi="Times New Roman" w:cs="Times New Roman"/>
          <w:sz w:val="24"/>
        </w:rPr>
        <w:t>)</w:t>
      </w:r>
      <w:r w:rsidR="00731457" w:rsidRPr="004F7C7D">
        <w:rPr>
          <w:rFonts w:ascii="Times New Roman" w:hAnsi="Times New Roman" w:cs="Times New Roman"/>
          <w:sz w:val="24"/>
        </w:rPr>
        <w:t xml:space="preserve"> </w:t>
      </w:r>
      <w:r w:rsidRPr="004F7C7D">
        <w:rPr>
          <w:rFonts w:ascii="Times New Roman" w:hAnsi="Times New Roman" w:cs="Times New Roman"/>
          <w:sz w:val="24"/>
        </w:rPr>
        <w:t xml:space="preserve">o fewn y Celfyddydau a fydd yn ysgogi’r plant i ddatblygu eu ffordd o ddysgu. Byddaf yn gallu ymgorffori'r Cwricwlwm Cymreig o fewn gwersi creadigol trwy ddefnyddio'r llwy garu fel ysgogiad gan fod gan yr arteffact llawer o hanes tu ôl iddo. Drwy ddefnyddio'r llwy garu fel pwynt ffocws, bydd y plant yn gallu hwyluso treftadaeth Gymreig y tu ôl i'r llwy garu ond hefyd hanes y cyfnod y crëwyd y llwy garu gyntaf yng Nghymru. Dewisais anelu’r gwersi tuag at Gyfnod Allweddol 2 oherwydd teimlaf fod nifer o sgiliau o fewn y cwricwlwm a fydd yn cael eu datblygu o fewn y gwersi. Yn ychwanegol i’r Cwricwlwm Cymreig, mae’n bwysig cyfeirio at bedwar diben Donaldson. Er bod cynllun Donladson ddim yn ei le eto, gall athrawon dechrau gweithredu’r pedwar diben er mwyn i’r plant ac athrawon dechrau dod yn gyfarwydd â’r cwricwlwm newydd. </w:t>
      </w:r>
    </w:p>
    <w:p w:rsidR="00033ADE" w:rsidRPr="004F7C7D" w:rsidRDefault="00033ADE" w:rsidP="00142362">
      <w:pPr>
        <w:spacing w:line="360" w:lineRule="auto"/>
        <w:rPr>
          <w:rFonts w:ascii="Times New Roman" w:hAnsi="Times New Roman" w:cs="Times New Roman"/>
          <w:sz w:val="24"/>
        </w:rPr>
      </w:pPr>
      <w:r w:rsidRPr="004F7C7D">
        <w:rPr>
          <w:rFonts w:ascii="Times New Roman" w:hAnsi="Times New Roman" w:cs="Times New Roman"/>
          <w:sz w:val="24"/>
        </w:rPr>
        <w:t>Penderfynais greu gwersi trawsgwricwlaidd i sicrhau fod plant yn datblygu ystod a sgiliau’r cwricwlwm yn ogystal â sgiliau creadigol wrth ddysgu yn ogystal ag ychwanegu themâu ADCDF i mewn i’r wers. Byddaf rhai gweithgareddau tu allan er mwyn sicrhau bod gan y plant cyfleoedd i ddysgu mewn amrywiaeth o fannau gwahanol. I ehangu ar hyn dywed y Llywodraeth Cymru bod, “bod yn yr awyr agored yn gwella pob agwedd ar ddatblygiad plant: yn gymdeithasol, yn gorfforol, yn greadigol, diwylliannol a phersonol.” (2009:2) Wrth gyfuno’r sgiliau gydol oes, Y Cwricwlwm Cymreig a themâu ADCDF o fewn y celfyddydau yn benodol bydd y plant yn dechrau cyrraedd pedwar diben Donaldson i wella ei hunain yn bersonol ac fel dysgwr. Bydd pob gweithgaredd yn amlinelli dau ofyniad penodol Y Cwricwlwm Cymraeg o dan yr is penawdau Diwylliannol ac</w:t>
      </w:r>
      <w:r w:rsidR="00F37D99" w:rsidRPr="004F7C7D">
        <w:rPr>
          <w:rFonts w:ascii="Times New Roman" w:hAnsi="Times New Roman" w:cs="Times New Roman"/>
          <w:sz w:val="24"/>
        </w:rPr>
        <w:t xml:space="preserve"> Ieithyddol, gwelir yn </w:t>
      </w:r>
      <w:r w:rsidR="008F3AFE">
        <w:rPr>
          <w:rFonts w:ascii="Times New Roman" w:hAnsi="Times New Roman" w:cs="Times New Roman"/>
          <w:sz w:val="24"/>
        </w:rPr>
        <w:t>a</w:t>
      </w:r>
      <w:r w:rsidR="003171AF" w:rsidRPr="004F7C7D">
        <w:rPr>
          <w:rFonts w:ascii="Times New Roman" w:hAnsi="Times New Roman" w:cs="Times New Roman"/>
          <w:sz w:val="24"/>
        </w:rPr>
        <w:t>todiad 3</w:t>
      </w:r>
      <w:r w:rsidRPr="004F7C7D">
        <w:rPr>
          <w:rFonts w:ascii="Times New Roman" w:hAnsi="Times New Roman" w:cs="Times New Roman"/>
          <w:sz w:val="24"/>
        </w:rPr>
        <w:t>.</w:t>
      </w:r>
    </w:p>
    <w:p w:rsidR="00E244E0" w:rsidRPr="004F7C7D" w:rsidRDefault="00E244E0" w:rsidP="00142362">
      <w:pPr>
        <w:spacing w:line="360" w:lineRule="auto"/>
        <w:rPr>
          <w:rFonts w:ascii="Times New Roman" w:hAnsi="Times New Roman" w:cs="Times New Roman"/>
          <w:sz w:val="28"/>
          <w:u w:val="single"/>
        </w:rPr>
      </w:pPr>
    </w:p>
    <w:p w:rsidR="00E244E0" w:rsidRPr="004F7C7D" w:rsidRDefault="00E244E0" w:rsidP="00142362">
      <w:pPr>
        <w:spacing w:line="360" w:lineRule="auto"/>
        <w:rPr>
          <w:rFonts w:ascii="Times New Roman" w:hAnsi="Times New Roman" w:cs="Times New Roman"/>
          <w:sz w:val="28"/>
          <w:u w:val="single"/>
        </w:rPr>
      </w:pPr>
    </w:p>
    <w:p w:rsidR="00446EBE" w:rsidRPr="004F7C7D" w:rsidRDefault="00A13151" w:rsidP="00142362">
      <w:pPr>
        <w:spacing w:line="360" w:lineRule="auto"/>
        <w:rPr>
          <w:rFonts w:ascii="Times New Roman" w:hAnsi="Times New Roman" w:cs="Times New Roman"/>
          <w:sz w:val="28"/>
          <w:u w:val="single"/>
        </w:rPr>
      </w:pPr>
      <w:r w:rsidRPr="004F7C7D">
        <w:rPr>
          <w:rFonts w:ascii="Times New Roman" w:hAnsi="Times New Roman" w:cs="Times New Roman"/>
          <w:sz w:val="28"/>
          <w:u w:val="single"/>
        </w:rPr>
        <w:lastRenderedPageBreak/>
        <w:t xml:space="preserve">Gwers </w:t>
      </w:r>
      <w:r w:rsidR="00446EBE" w:rsidRPr="004F7C7D">
        <w:rPr>
          <w:rFonts w:ascii="Times New Roman" w:hAnsi="Times New Roman" w:cs="Times New Roman"/>
          <w:sz w:val="28"/>
          <w:u w:val="single"/>
        </w:rPr>
        <w:t>Celf</w:t>
      </w:r>
    </w:p>
    <w:p w:rsidR="003F5EF9" w:rsidRPr="004F7C7D" w:rsidRDefault="003F5EF9" w:rsidP="00142362">
      <w:pPr>
        <w:spacing w:line="360" w:lineRule="auto"/>
        <w:rPr>
          <w:rFonts w:ascii="Times New Roman" w:hAnsi="Times New Roman" w:cs="Times New Roman"/>
          <w:sz w:val="24"/>
        </w:rPr>
      </w:pPr>
      <w:r w:rsidRPr="004F7C7D">
        <w:rPr>
          <w:rFonts w:ascii="Times New Roman" w:hAnsi="Times New Roman" w:cs="Times New Roman"/>
          <w:sz w:val="24"/>
        </w:rPr>
        <w:t>Mae yna ddau agwedd o fewn y pwnc celf, Prosesu a’r Cynnyrch. Y prosesu yw’r broses o greu’r ddelwedd neu’r cynnyrch trwy ddefnyddio amryw o dechnegau. Y cynnyrch, yw’r syniad mae oedolion megis athrawon neu rieni gydag ynglŷn â sut mae’r cynnyrch gorffenedig yn mynd i edrych fel. Dyma sut gallent asesu os yw’r plentyn wedi llwyddo neu beidio. Credir amrywiaeth o ddamcaniaethwr megis Herbet Read a Viktor Lowenfelt fod y broses o greu yw’r peth pwysig gan fod plant yn gallu datblygu sgiliau ac mae’r gelf yn cael</w:t>
      </w:r>
      <w:r w:rsidR="004F7C7D" w:rsidRPr="004F7C7D">
        <w:rPr>
          <w:rFonts w:ascii="Times New Roman" w:hAnsi="Times New Roman" w:cs="Times New Roman"/>
          <w:sz w:val="24"/>
        </w:rPr>
        <w:t xml:space="preserve"> ei chwmpasu o amgylch y plant </w:t>
      </w:r>
      <w:r w:rsidRPr="004F7C7D">
        <w:rPr>
          <w:rFonts w:ascii="Times New Roman" w:hAnsi="Times New Roman" w:cs="Times New Roman"/>
          <w:sz w:val="24"/>
        </w:rPr>
        <w:t>(2005:19)</w:t>
      </w:r>
      <w:r w:rsidR="004F7C7D" w:rsidRPr="004F7C7D">
        <w:rPr>
          <w:rFonts w:ascii="Times New Roman" w:hAnsi="Times New Roman" w:cs="Times New Roman"/>
          <w:sz w:val="24"/>
        </w:rPr>
        <w:t>.</w:t>
      </w:r>
      <w:r w:rsidRPr="004F7C7D">
        <w:rPr>
          <w:rFonts w:ascii="Times New Roman" w:hAnsi="Times New Roman" w:cs="Times New Roman"/>
          <w:sz w:val="24"/>
        </w:rPr>
        <w:t xml:space="preserve"> Er hyn, yn fwy ddiweddar gwelir newid i ba sgiliau sydd yn cael ffocws arnynt sydd yn gymharu â’r hyn yr oeddent yn ffocysu arno yn ystod y 1960au fel y nodi’r Dick Field yn ei lyfr Change in Art Education. Dywedir,</w:t>
      </w:r>
    </w:p>
    <w:p w:rsidR="00F44054" w:rsidRPr="004F7C7D" w:rsidRDefault="00331BC1" w:rsidP="00142362">
      <w:pPr>
        <w:spacing w:line="240" w:lineRule="auto"/>
        <w:ind w:left="720"/>
        <w:rPr>
          <w:rFonts w:ascii="Times New Roman" w:hAnsi="Times New Roman" w:cs="Times New Roman"/>
          <w:sz w:val="24"/>
        </w:rPr>
      </w:pPr>
      <w:r w:rsidRPr="004F7C7D">
        <w:rPr>
          <w:rFonts w:ascii="Times New Roman" w:hAnsi="Times New Roman" w:cs="Times New Roman"/>
          <w:sz w:val="24"/>
        </w:rPr>
        <w:t xml:space="preserve"> </w:t>
      </w:r>
      <w:r w:rsidR="00F44054" w:rsidRPr="004F7C7D">
        <w:rPr>
          <w:rFonts w:ascii="Times New Roman" w:hAnsi="Times New Roman" w:cs="Times New Roman"/>
          <w:sz w:val="24"/>
        </w:rPr>
        <w:t>“</w:t>
      </w:r>
      <w:r w:rsidR="005B755B" w:rsidRPr="004F7C7D">
        <w:rPr>
          <w:rFonts w:ascii="Times New Roman" w:hAnsi="Times New Roman" w:cs="Times New Roman"/>
          <w:sz w:val="24"/>
        </w:rPr>
        <w:t>C</w:t>
      </w:r>
      <w:r w:rsidR="00F44054" w:rsidRPr="004F7C7D">
        <w:rPr>
          <w:rFonts w:ascii="Times New Roman" w:hAnsi="Times New Roman" w:cs="Times New Roman"/>
          <w:sz w:val="24"/>
        </w:rPr>
        <w:t xml:space="preserve">ertain art </w:t>
      </w:r>
      <w:r w:rsidR="005A229D" w:rsidRPr="004F7C7D">
        <w:rPr>
          <w:rFonts w:ascii="Times New Roman" w:hAnsi="Times New Roman" w:cs="Times New Roman"/>
          <w:sz w:val="24"/>
        </w:rPr>
        <w:t xml:space="preserve">educators begun to argue that a truer balance must be sought  between concern for </w:t>
      </w:r>
      <w:r w:rsidR="00F44054" w:rsidRPr="004F7C7D">
        <w:rPr>
          <w:rFonts w:ascii="Times New Roman" w:hAnsi="Times New Roman" w:cs="Times New Roman"/>
          <w:sz w:val="24"/>
        </w:rPr>
        <w:t>th</w:t>
      </w:r>
      <w:r w:rsidR="005A229D" w:rsidRPr="004F7C7D">
        <w:rPr>
          <w:rFonts w:ascii="Times New Roman" w:hAnsi="Times New Roman" w:cs="Times New Roman"/>
          <w:sz w:val="24"/>
        </w:rPr>
        <w:t xml:space="preserve">e integrity of children </w:t>
      </w:r>
      <w:r w:rsidR="00F44054" w:rsidRPr="004F7C7D">
        <w:rPr>
          <w:rFonts w:ascii="Times New Roman" w:hAnsi="Times New Roman" w:cs="Times New Roman"/>
          <w:sz w:val="24"/>
        </w:rPr>
        <w:t>and c</w:t>
      </w:r>
      <w:r w:rsidR="004F7C7D" w:rsidRPr="004F7C7D">
        <w:rPr>
          <w:rFonts w:ascii="Times New Roman" w:hAnsi="Times New Roman" w:cs="Times New Roman"/>
          <w:sz w:val="24"/>
        </w:rPr>
        <w:t>oncern for the integrity of art</w:t>
      </w:r>
      <w:r w:rsidR="00F44054" w:rsidRPr="004F7C7D">
        <w:rPr>
          <w:rFonts w:ascii="Times New Roman" w:hAnsi="Times New Roman" w:cs="Times New Roman"/>
          <w:sz w:val="24"/>
        </w:rPr>
        <w:t>”</w:t>
      </w:r>
      <w:r w:rsidR="00AD7D63" w:rsidRPr="004F7C7D">
        <w:rPr>
          <w:rFonts w:ascii="Times New Roman" w:hAnsi="Times New Roman" w:cs="Times New Roman"/>
          <w:sz w:val="24"/>
        </w:rPr>
        <w:t xml:space="preserve"> Field (1970:55)</w:t>
      </w:r>
      <w:r w:rsidR="004F7C7D" w:rsidRPr="004F7C7D">
        <w:rPr>
          <w:rFonts w:ascii="Times New Roman" w:hAnsi="Times New Roman" w:cs="Times New Roman"/>
          <w:sz w:val="24"/>
        </w:rPr>
        <w:t>.</w:t>
      </w:r>
    </w:p>
    <w:p w:rsidR="004B18AE" w:rsidRPr="004F7C7D" w:rsidRDefault="004B18AE" w:rsidP="00142362">
      <w:pPr>
        <w:spacing w:line="360" w:lineRule="auto"/>
        <w:rPr>
          <w:rFonts w:ascii="Times New Roman" w:hAnsi="Times New Roman" w:cs="Times New Roman"/>
          <w:sz w:val="24"/>
        </w:rPr>
      </w:pPr>
      <w:r w:rsidRPr="004F7C7D">
        <w:rPr>
          <w:rFonts w:ascii="Times New Roman" w:hAnsi="Times New Roman" w:cs="Times New Roman"/>
          <w:sz w:val="24"/>
        </w:rPr>
        <w:t>Dyma sut mae nifer o athrawon yn dysgu celf ar hyn o bryd ond credir nifer fawr dylid mynd yn ôl i ffocysu ar ddatblygu sgiliau o greu delwedd yn hytrach na chanolbwyntio ar y cynnyrch yn bennaf.</w:t>
      </w:r>
    </w:p>
    <w:p w:rsidR="004B18AE" w:rsidRPr="004F7C7D" w:rsidRDefault="004B18AE"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Yn ystod y wers, bydd y plant yn datblygu nifer o sgiliau celf a chrefft yn ogystal â sgiliau Llythrennedd a Rhifedd gan fod y wers yn mynd i gynnwys elfennau trawsgwricwlaidd. Bydd themâu ADCDF cyd-gysylltiedig o fewn y wers megis ‘Dewisiadau a Phenderfyniadau’ a ‘Hunaniaeth a Diwylliant’. </w:t>
      </w:r>
    </w:p>
    <w:p w:rsidR="004B18AE" w:rsidRPr="004F7C7D" w:rsidRDefault="004B18AE" w:rsidP="00142362">
      <w:pPr>
        <w:spacing w:line="360" w:lineRule="auto"/>
        <w:rPr>
          <w:rFonts w:ascii="Times New Roman" w:hAnsi="Times New Roman" w:cs="Times New Roman"/>
          <w:sz w:val="24"/>
        </w:rPr>
      </w:pPr>
      <w:r w:rsidRPr="004F7C7D">
        <w:rPr>
          <w:rFonts w:ascii="Times New Roman" w:hAnsi="Times New Roman" w:cs="Times New Roman"/>
          <w:sz w:val="24"/>
        </w:rPr>
        <w:t>Nod y wers yw creu Llwy</w:t>
      </w:r>
      <w:r w:rsidRPr="004F7C7D">
        <w:rPr>
          <w:rFonts w:ascii="Times New Roman" w:hAnsi="Times New Roman" w:cs="Times New Roman"/>
          <w:sz w:val="24"/>
        </w:rPr>
        <w:t xml:space="preserve"> </w:t>
      </w:r>
      <w:r w:rsidRPr="004F7C7D">
        <w:rPr>
          <w:rFonts w:ascii="Times New Roman" w:hAnsi="Times New Roman" w:cs="Times New Roman"/>
          <w:sz w:val="24"/>
        </w:rPr>
        <w:t>gariad allan o glai. Dewisais glai fel deunydd i weithio gydag oherwydd mae’n llwydni sydd yn galluogi’r plant creu siapau a ffurfiau gwahanol. Ar ddechrau’r wers bydd y plant yn derbyn taflen gwaith gyda’r symbolau y byddech yn draddodiadol yn eu gweld ar Llwy</w:t>
      </w:r>
      <w:r w:rsidRPr="004F7C7D">
        <w:rPr>
          <w:rFonts w:ascii="Times New Roman" w:hAnsi="Times New Roman" w:cs="Times New Roman"/>
          <w:sz w:val="24"/>
        </w:rPr>
        <w:t xml:space="preserve"> </w:t>
      </w:r>
      <w:r w:rsidRPr="004F7C7D">
        <w:rPr>
          <w:rFonts w:ascii="Times New Roman" w:hAnsi="Times New Roman" w:cs="Times New Roman"/>
          <w:sz w:val="24"/>
        </w:rPr>
        <w:t>gariad gyda’r ystyr er mwyn iddynt ddewis pa symbolau</w:t>
      </w:r>
      <w:r w:rsidR="004F7C7D" w:rsidRPr="004F7C7D">
        <w:rPr>
          <w:rFonts w:ascii="Times New Roman" w:hAnsi="Times New Roman" w:cs="Times New Roman"/>
          <w:sz w:val="24"/>
        </w:rPr>
        <w:t xml:space="preserve"> yr ydyn nhw eisiau defnyddio (g</w:t>
      </w:r>
      <w:r w:rsidRPr="004F7C7D">
        <w:rPr>
          <w:rFonts w:ascii="Times New Roman" w:hAnsi="Times New Roman" w:cs="Times New Roman"/>
          <w:sz w:val="24"/>
        </w:rPr>
        <w:t xml:space="preserve">welir </w:t>
      </w:r>
      <w:r w:rsidR="00EF52B6">
        <w:rPr>
          <w:rFonts w:ascii="Times New Roman" w:hAnsi="Times New Roman" w:cs="Times New Roman"/>
          <w:sz w:val="24"/>
        </w:rPr>
        <w:t>yn atodiad 4</w:t>
      </w:r>
      <w:r w:rsidR="004F7C7D" w:rsidRPr="004F7C7D">
        <w:rPr>
          <w:rFonts w:ascii="Times New Roman" w:hAnsi="Times New Roman" w:cs="Times New Roman"/>
          <w:sz w:val="24"/>
        </w:rPr>
        <w:t>)</w:t>
      </w:r>
      <w:r w:rsidRPr="004F7C7D">
        <w:rPr>
          <w:rFonts w:ascii="Times New Roman" w:hAnsi="Times New Roman" w:cs="Times New Roman"/>
          <w:sz w:val="24"/>
        </w:rPr>
        <w:t xml:space="preserve">. Wrth i’r plant dewis pa symbolau i ddefnyddio, maent yn gwneud Dewisiadau a Phenderfyniadau sydd yn mynd i alluogi nhw i ddod i arfer o wneud dewisiadau a phenderfyniadau nid dim ond o fewn y dosbarth ond o fewn eu bywyd pob dydd wrth iddynt dyfu. Cedaf fod yn bwysig i beidio modelu gormod o fewn gwers fel hyn oherwydd rydw i eisiau gweld amrywiaeth o fewn gwaith y plant a gweld ei syniadau nhw ddod i fyw. Atgyfnerthwyd hyn yn y Cwricwlwm Celf. Dywed, “Dylai’r plant ddylunio a gwneud ... gan dangos dychymyg a mynegiant ... drwy ddefnyddio amrywiaeth o offer, defnyddiau a phrosesau.” Llywodraeth Cymru (2008:13). </w:t>
      </w:r>
    </w:p>
    <w:p w:rsidR="007818BD" w:rsidRPr="004F7C7D" w:rsidRDefault="007818BD" w:rsidP="00142362">
      <w:pPr>
        <w:spacing w:line="360" w:lineRule="auto"/>
        <w:rPr>
          <w:rFonts w:ascii="Times New Roman" w:hAnsi="Times New Roman" w:cs="Times New Roman"/>
          <w:sz w:val="24"/>
        </w:rPr>
      </w:pPr>
      <w:r w:rsidRPr="004F7C7D">
        <w:rPr>
          <w:rFonts w:ascii="Times New Roman" w:hAnsi="Times New Roman" w:cs="Times New Roman"/>
          <w:sz w:val="24"/>
        </w:rPr>
        <w:lastRenderedPageBreak/>
        <w:t>Rwy'n credu bod dychymyg plentyn ar ei ffurf fwyaf pur gan eu bod yn gallu tynnu o brofiadau personol a'r byd o'u cwmpas i fod yn arloesol a chreadigol. Y profiadau yma sydd yn siapio ffordd mae plentyn yn meddwl ac yn defnyddio ei dychymyg i ffurfio a chreu darn o gelf sy'n mynegi eu hiaithrwydd a'u creadigrwydd. Fel athrawon, dylem ganmol a gwerthfawrogi gwaith pob plentyn gan y bydd hyn yn hyrwyddo hunanhyder, hunan-barch a chymell y plant i wneud yn well yn y dyfodol.</w:t>
      </w:r>
    </w:p>
    <w:p w:rsidR="007818BD" w:rsidRPr="004F7C7D" w:rsidRDefault="007818BD"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Ar ôl iddynt gwblhau eu llwyau cariad, bydd y plant yn tynnu llun o'u llwy gariad gan ddefnyddio iPad fel y gallant gludo llun yn eu llyfrau celf ac ysgrifennu paragraff byr ar pam dewison nhw’r symbolau, ystyr pob symbol a pwy y byddent yn hoffi cael y llwy. Trwy ddefnyddio iPads a llythrennedd yn ystod y wers, mae'r wers yn dod yn drawsgwricwlaidd ac mae'n hyrwyddo pwysigrwydd y Fframwaith Cymhwysedd Digidol yn ogystal â'r Fframwaith Llythrennedd a Rhifedd sydd mor bwysig o fewn y cwricwlwm. I ychwanegu at hyn, yn ystod gwersi trawscwricwlwaidd, mae’r plant yn datblygu nifer o sgiliau ar y cyd. </w:t>
      </w:r>
    </w:p>
    <w:p w:rsidR="007818BD" w:rsidRPr="004F7C7D" w:rsidRDefault="007818BD" w:rsidP="00142362">
      <w:pPr>
        <w:spacing w:line="360" w:lineRule="auto"/>
        <w:rPr>
          <w:rFonts w:ascii="Times New Roman" w:hAnsi="Times New Roman" w:cs="Times New Roman"/>
          <w:sz w:val="24"/>
        </w:rPr>
      </w:pPr>
      <w:r w:rsidRPr="004F7C7D">
        <w:rPr>
          <w:rFonts w:ascii="Times New Roman" w:hAnsi="Times New Roman" w:cs="Times New Roman"/>
          <w:sz w:val="24"/>
        </w:rPr>
        <w:t>Fel diweddglo i’r wers, byddaf yn gosod tasg gwaith cartref er mwyn i’r plant dysgu mwy am eu ‘Hunaniaeth a Diwylliant’ fel rhan o un o’r themâu ADCDF. Byddaf yn gofyn i’r plant i ymchwilio i mewn i hanes Llwy gariad ac yn ei gyflwyno mewn unrhyw ffordd y maent yn ei hoffi. Yn ogystal â hyn byddai eisiau i’r plant cymharu’r traddodiad Cymreig yma gyda thraddodiad gwlad arall. Wrth wneud hyn maent yn cyfeirio at elfen Ddiwylliannol Y Cwricwlwm Cymreig o ‘Ddathlu diwylliannau, ieithoedd a thraddodiadau arbennig Cymru wrth barchu gwerthoedd diwylliannau eraill.’ (2003:4)</w:t>
      </w:r>
    </w:p>
    <w:p w:rsidR="00833061" w:rsidRPr="004F7C7D" w:rsidRDefault="00833061"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Yn arwain o'r wers hon, rwyf wedi cynllunio gwers Mathemateg trwy ddefnyddio'r symbolau a ddefnyddir i greu'r llwyau cariad. I ddechrau, bydd y plant yn datblygu’r sgil cwricwlwm ‘Cwblhau siâp sydd wedi’i hannerdynnu ar ôl eu cylchdroi’ Llywodraeth Cymru (2016: 7). Byddaf yn defnyddio hyn fel tasg gychwynnol i ffocysu’r plant. Fel tasg ffocws, bydd y dosbarth yn datblygu eu sgiliau graff a sgiliau plotio. Byddant yn defnyddio'r siapiau llwy garu i ‘Trawsfudo siâp ar bapur sgwariau yn llorweddol neu’n fertigol’ Llywodraeth Cymru (2016:7). Rwyf wedi gwahaniaethu'r gwaith megis gallu wrth i mi am i'r plant o allu isel ymarfer eu sgiliau i ennill hyder. Ar y llaw arall, rwyf am i'r plant o allu canolig i uchel weithio a herio eu hunain er mwyn gwella. Bydd angen i’r grŵp gallu uchel llunio uchelynnau, llunio’r symbolau o fewn y graff, nodi cyfesurynnau pob pwynt sydd gan y siâp ac ateb y cwestiynau. Bydd angen i’r grŵp gallu canolig llunio uchelynnau, llunio’r symbolau o fewn y graff ac ateb y cwestiynau. Bydd angen i’r grŵp gallu isel llunio’r </w:t>
      </w:r>
      <w:r w:rsidRPr="004F7C7D">
        <w:rPr>
          <w:rFonts w:ascii="Times New Roman" w:hAnsi="Times New Roman" w:cs="Times New Roman"/>
          <w:sz w:val="24"/>
        </w:rPr>
        <w:lastRenderedPageBreak/>
        <w:t xml:space="preserve">symbolau o fewn y graff ac ateb y cwestiynau. Gwelir enghraifft </w:t>
      </w:r>
      <w:r w:rsidR="008F3AFE">
        <w:rPr>
          <w:rFonts w:ascii="Times New Roman" w:hAnsi="Times New Roman" w:cs="Times New Roman"/>
          <w:sz w:val="24"/>
        </w:rPr>
        <w:t>o gwestiynau yn atodiad 5</w:t>
      </w:r>
      <w:r w:rsidR="003171AF" w:rsidRPr="004F7C7D">
        <w:rPr>
          <w:rFonts w:ascii="Times New Roman" w:hAnsi="Times New Roman" w:cs="Times New Roman"/>
          <w:sz w:val="24"/>
        </w:rPr>
        <w:t xml:space="preserve"> </w:t>
      </w:r>
      <w:r w:rsidR="00F37D99" w:rsidRPr="004F7C7D">
        <w:rPr>
          <w:rFonts w:ascii="Times New Roman" w:hAnsi="Times New Roman" w:cs="Times New Roman"/>
          <w:sz w:val="24"/>
        </w:rPr>
        <w:t>ac enghraifft o’r gwaith graff yn a</w:t>
      </w:r>
      <w:r w:rsidR="008F3AFE">
        <w:rPr>
          <w:rFonts w:ascii="Times New Roman" w:hAnsi="Times New Roman" w:cs="Times New Roman"/>
          <w:sz w:val="24"/>
        </w:rPr>
        <w:t>todiad 6</w:t>
      </w:r>
      <w:r w:rsidRPr="004F7C7D">
        <w:rPr>
          <w:rFonts w:ascii="Times New Roman" w:hAnsi="Times New Roman" w:cs="Times New Roman"/>
          <w:sz w:val="24"/>
        </w:rPr>
        <w:t>. Mae gwahaniaethu’n sicrhau fod plant ddim yn colli hyder os nad ydynt yn gallu cwblhau’r dasg.</w:t>
      </w:r>
    </w:p>
    <w:p w:rsidR="004F7CC0" w:rsidRPr="004F7C7D" w:rsidRDefault="003241CE" w:rsidP="00142362">
      <w:pPr>
        <w:spacing w:line="360" w:lineRule="auto"/>
        <w:rPr>
          <w:rFonts w:ascii="Times New Roman" w:hAnsi="Times New Roman" w:cs="Times New Roman"/>
          <w:sz w:val="24"/>
        </w:rPr>
      </w:pPr>
      <w:r w:rsidRPr="004F7C7D">
        <w:rPr>
          <w:rFonts w:ascii="Times New Roman" w:hAnsi="Times New Roman" w:cs="Times New Roman"/>
          <w:sz w:val="24"/>
        </w:rPr>
        <w:t>Mae mathemateg yn bwnc pwysig gan ei fod yn cynnwys nifer o sgiliau sy'n helpu datblygiad gwybyddol. Er enghraifft, dylai athrawon roi cyfle i blant wneud cysylltiadau rhwng y gwaith a bywyd go iawn</w:t>
      </w:r>
      <w:r w:rsidR="00AD0378" w:rsidRPr="004F7C7D">
        <w:rPr>
          <w:rFonts w:ascii="Times New Roman" w:hAnsi="Times New Roman" w:cs="Times New Roman"/>
          <w:sz w:val="24"/>
        </w:rPr>
        <w:t xml:space="preserve"> er mwyn iddynt deall yn well</w:t>
      </w:r>
      <w:r w:rsidRPr="004F7C7D">
        <w:rPr>
          <w:rFonts w:ascii="Times New Roman" w:hAnsi="Times New Roman" w:cs="Times New Roman"/>
          <w:sz w:val="24"/>
        </w:rPr>
        <w:t>. Atgyfnerthir hyn yn ystod 'Cam Weithrediadau Concrete' Piaget. Dywed,</w:t>
      </w:r>
      <w:r w:rsidR="004F7CC0" w:rsidRPr="004F7C7D">
        <w:rPr>
          <w:rFonts w:ascii="Times New Roman" w:hAnsi="Times New Roman" w:cs="Times New Roman"/>
          <w:sz w:val="24"/>
        </w:rPr>
        <w:t xml:space="preserve"> “One of the most important challenges in mathematics teaching is to help students make connections between the mathematics concepts and the activity.”</w:t>
      </w:r>
      <w:r w:rsidR="00782490" w:rsidRPr="004F7C7D">
        <w:rPr>
          <w:rFonts w:ascii="Times New Roman" w:hAnsi="Times New Roman" w:cs="Times New Roman"/>
          <w:sz w:val="24"/>
        </w:rPr>
        <w:t xml:space="preserve"> Bobby Ojose (2008:28)</w:t>
      </w:r>
    </w:p>
    <w:p w:rsidR="00446EBE" w:rsidRPr="004F7C7D" w:rsidRDefault="00AD0378" w:rsidP="00142362">
      <w:pPr>
        <w:spacing w:line="360" w:lineRule="auto"/>
        <w:rPr>
          <w:rFonts w:ascii="Times New Roman" w:hAnsi="Times New Roman" w:cs="Times New Roman"/>
          <w:sz w:val="24"/>
        </w:rPr>
      </w:pPr>
      <w:r w:rsidRPr="004F7C7D">
        <w:rPr>
          <w:rFonts w:ascii="Times New Roman" w:hAnsi="Times New Roman" w:cs="Times New Roman"/>
          <w:sz w:val="24"/>
        </w:rPr>
        <w:t>Fel yr athro, rwyf wedi defnyddio</w:t>
      </w:r>
      <w:r w:rsidR="00EB4761" w:rsidRPr="004F7C7D">
        <w:rPr>
          <w:rFonts w:ascii="Times New Roman" w:hAnsi="Times New Roman" w:cs="Times New Roman"/>
          <w:sz w:val="24"/>
        </w:rPr>
        <w:t xml:space="preserve"> i symbolau'r llwy gariad fel 'cysylltiad bywyd go iawn' yn ystod y wers mathemat</w:t>
      </w:r>
      <w:r w:rsidR="00E65FE1" w:rsidRPr="004F7C7D">
        <w:rPr>
          <w:rFonts w:ascii="Times New Roman" w:hAnsi="Times New Roman" w:cs="Times New Roman"/>
          <w:sz w:val="24"/>
        </w:rPr>
        <w:t>eg hon gan fod gan rai plant lwy cariad yn eu tŷ neu adnabod rhywun sy'n berchen arno</w:t>
      </w:r>
      <w:r w:rsidR="00EB4761" w:rsidRPr="004F7C7D">
        <w:rPr>
          <w:rFonts w:ascii="Times New Roman" w:hAnsi="Times New Roman" w:cs="Times New Roman"/>
          <w:sz w:val="24"/>
        </w:rPr>
        <w:t>.</w:t>
      </w:r>
    </w:p>
    <w:p w:rsidR="00A53CF8" w:rsidRPr="004F7C7D" w:rsidRDefault="00A13151" w:rsidP="00142362">
      <w:pPr>
        <w:spacing w:line="360" w:lineRule="auto"/>
        <w:rPr>
          <w:rFonts w:ascii="Times New Roman" w:hAnsi="Times New Roman" w:cs="Times New Roman"/>
          <w:sz w:val="28"/>
          <w:u w:val="single"/>
        </w:rPr>
      </w:pPr>
      <w:r w:rsidRPr="004F7C7D">
        <w:rPr>
          <w:rFonts w:ascii="Times New Roman" w:hAnsi="Times New Roman" w:cs="Times New Roman"/>
          <w:sz w:val="28"/>
          <w:u w:val="single"/>
        </w:rPr>
        <w:t xml:space="preserve">Gwers </w:t>
      </w:r>
      <w:r w:rsidR="00693464" w:rsidRPr="004F7C7D">
        <w:rPr>
          <w:rFonts w:ascii="Times New Roman" w:hAnsi="Times New Roman" w:cs="Times New Roman"/>
          <w:sz w:val="28"/>
          <w:u w:val="single"/>
        </w:rPr>
        <w:t>Drama a Cymraeg</w:t>
      </w:r>
    </w:p>
    <w:p w:rsidR="00872B62" w:rsidRPr="004F7C7D" w:rsidRDefault="00872B62" w:rsidP="00142362">
      <w:pPr>
        <w:spacing w:line="360" w:lineRule="auto"/>
        <w:rPr>
          <w:rFonts w:ascii="Times New Roman" w:hAnsi="Times New Roman" w:cs="Times New Roman"/>
          <w:sz w:val="24"/>
        </w:rPr>
      </w:pPr>
      <w:r w:rsidRPr="004F7C7D">
        <w:rPr>
          <w:rFonts w:ascii="Times New Roman" w:hAnsi="Times New Roman" w:cs="Times New Roman"/>
          <w:sz w:val="24"/>
        </w:rPr>
        <w:t>Bydd y wers nesaf yn digwydd yn Sain Ffagan: Amgueddf</w:t>
      </w:r>
      <w:r w:rsidR="00F97246" w:rsidRPr="004F7C7D">
        <w:rPr>
          <w:rFonts w:ascii="Times New Roman" w:hAnsi="Times New Roman" w:cs="Times New Roman"/>
          <w:sz w:val="24"/>
        </w:rPr>
        <w:t xml:space="preserve">a Werin Cymru. Teimlaf </w:t>
      </w:r>
      <w:r w:rsidRPr="004F7C7D">
        <w:rPr>
          <w:rFonts w:ascii="Times New Roman" w:hAnsi="Times New Roman" w:cs="Times New Roman"/>
          <w:sz w:val="24"/>
        </w:rPr>
        <w:t>bod yn bwysig fy mod yn mynd ar ddosbarth ar daith i Sain Ffagan gan fod y llwy gariad cyntaf yng Nghymru wedi'i lleoli yna, felly byddai'n brofiad gwych i'r plant weld y llwy gariad gyntaf yng Nghymru. Yn ogystal â chwblhau’r gweithgareddau rydw i wedi’i pharatoi, bydd y plant yn cael taith o gwmpas yr am</w:t>
      </w:r>
      <w:r w:rsidR="00F97246" w:rsidRPr="004F7C7D">
        <w:rPr>
          <w:rFonts w:ascii="Times New Roman" w:hAnsi="Times New Roman" w:cs="Times New Roman"/>
          <w:sz w:val="24"/>
        </w:rPr>
        <w:t>gueddfa ac yn dysgu llawer am</w:t>
      </w:r>
      <w:r w:rsidRPr="004F7C7D">
        <w:rPr>
          <w:rFonts w:ascii="Times New Roman" w:hAnsi="Times New Roman" w:cs="Times New Roman"/>
          <w:sz w:val="24"/>
        </w:rPr>
        <w:t xml:space="preserve"> h</w:t>
      </w:r>
      <w:r w:rsidR="00F97246" w:rsidRPr="004F7C7D">
        <w:rPr>
          <w:rFonts w:ascii="Times New Roman" w:hAnsi="Times New Roman" w:cs="Times New Roman"/>
          <w:sz w:val="24"/>
        </w:rPr>
        <w:t xml:space="preserve">anes </w:t>
      </w:r>
      <w:r w:rsidRPr="004F7C7D">
        <w:rPr>
          <w:rFonts w:ascii="Times New Roman" w:hAnsi="Times New Roman" w:cs="Times New Roman"/>
          <w:sz w:val="24"/>
        </w:rPr>
        <w:t>yr amser cherfiwyd y llwy gariad cyntaf sef oes y Stiwardiaid. Mae’r ymweliad yma yn cysylltu gydag elfen Hanesyddol Y Cwricwlwm Cymreig sef ‘Ymweld â safleoedd hanesyddol, defnyddio arteffactau, gwneud cymariaethau rhwng y gorffennol a’r presennol, a datblygu dealltwriaeth o su</w:t>
      </w:r>
      <w:r w:rsidR="00F97246" w:rsidRPr="004F7C7D">
        <w:rPr>
          <w:rFonts w:ascii="Times New Roman" w:hAnsi="Times New Roman" w:cs="Times New Roman"/>
          <w:sz w:val="24"/>
        </w:rPr>
        <w:t>t y maent wedi newid dros amser</w:t>
      </w:r>
      <w:r w:rsidRPr="004F7C7D">
        <w:rPr>
          <w:rFonts w:ascii="Times New Roman" w:hAnsi="Times New Roman" w:cs="Times New Roman"/>
          <w:sz w:val="24"/>
        </w:rPr>
        <w:t xml:space="preserve">’ </w:t>
      </w:r>
      <w:r w:rsidR="00F97246" w:rsidRPr="004F7C7D">
        <w:rPr>
          <w:rFonts w:ascii="Times New Roman" w:hAnsi="Times New Roman" w:cs="Times New Roman"/>
          <w:sz w:val="24"/>
        </w:rPr>
        <w:t xml:space="preserve">YCC </w:t>
      </w:r>
      <w:r w:rsidRPr="004F7C7D">
        <w:rPr>
          <w:rFonts w:ascii="Times New Roman" w:hAnsi="Times New Roman" w:cs="Times New Roman"/>
          <w:sz w:val="24"/>
        </w:rPr>
        <w:t>(2003:5)</w:t>
      </w:r>
      <w:r w:rsidR="00F97246" w:rsidRPr="004F7C7D">
        <w:rPr>
          <w:rFonts w:ascii="Times New Roman" w:hAnsi="Times New Roman" w:cs="Times New Roman"/>
          <w:sz w:val="24"/>
        </w:rPr>
        <w:t>.</w:t>
      </w:r>
    </w:p>
    <w:p w:rsidR="00872B62" w:rsidRPr="004F7C7D" w:rsidRDefault="00872B62" w:rsidP="00142362">
      <w:pPr>
        <w:spacing w:line="360" w:lineRule="auto"/>
        <w:rPr>
          <w:rFonts w:ascii="Times New Roman" w:hAnsi="Times New Roman" w:cs="Times New Roman"/>
          <w:sz w:val="24"/>
        </w:rPr>
      </w:pPr>
      <w:r w:rsidRPr="004F7C7D">
        <w:rPr>
          <w:rFonts w:ascii="Times New Roman" w:hAnsi="Times New Roman" w:cs="Times New Roman"/>
          <w:sz w:val="24"/>
        </w:rPr>
        <w:t>Bydd dwy ran i'r gweithgaredd yr ydwyf wedi paratoi. Yn ystod y ddau weithgaredd bydd y plant yn datblygu sgiliau celf, sgiliau llythrennedd a sgiliau TGCh. Yn ogystal â hun bydd y plant yn dysgu am ‘Newid Hinsawdd’ fel thema ADCDF. Gan fod rhan o'r wers tu allan, mae'n bwysig bod y plant yn dysgu sut i addasu pe bai newid yn y tywydd yn effeithio ar weithgaredd tu allan. Byddant yn as</w:t>
      </w:r>
      <w:r w:rsidR="00F97246" w:rsidRPr="004F7C7D">
        <w:rPr>
          <w:rFonts w:ascii="Times New Roman" w:hAnsi="Times New Roman" w:cs="Times New Roman"/>
          <w:sz w:val="24"/>
        </w:rPr>
        <w:t>esu a yw'r tywydd yn ddigon wael</w:t>
      </w:r>
      <w:r w:rsidRPr="004F7C7D">
        <w:rPr>
          <w:rFonts w:ascii="Times New Roman" w:hAnsi="Times New Roman" w:cs="Times New Roman"/>
          <w:sz w:val="24"/>
        </w:rPr>
        <w:t xml:space="preserve"> i symud y gweithgaredd tu mewn neu os yw'n dal i fod yn iawn i barhau tu allan.</w:t>
      </w:r>
    </w:p>
    <w:p w:rsidR="00872B62" w:rsidRPr="004F7C7D" w:rsidRDefault="00872B62"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Byddwn yn darllen Chwedl Blodeuwedd ar y cyd er mwyn i’r plant ddod yn gyfarwydd â’r stori cyn dod ar yr ymweliad. Byddai pob pâr wedi derbyn copi o'r stori fel eu bod yn gallu </w:t>
      </w:r>
      <w:r w:rsidRPr="004F7C7D">
        <w:rPr>
          <w:rFonts w:ascii="Times New Roman" w:hAnsi="Times New Roman" w:cs="Times New Roman"/>
          <w:sz w:val="24"/>
        </w:rPr>
        <w:lastRenderedPageBreak/>
        <w:t>dilyn yn ogystal â gallu darllen pan ofynnir iddynt. Mae’n bwysig fod plant yn cael y cyfle i ddarllen oherwydd maent yn deall digwyddiadau’r stori ac mae'n datblygu eu geirfa.</w:t>
      </w:r>
    </w:p>
    <w:p w:rsidR="00872B62" w:rsidRPr="004F7C7D" w:rsidRDefault="00872B62" w:rsidP="00142362">
      <w:pPr>
        <w:spacing w:line="360" w:lineRule="auto"/>
        <w:rPr>
          <w:rFonts w:ascii="Times New Roman" w:hAnsi="Times New Roman" w:cs="Times New Roman"/>
          <w:sz w:val="24"/>
          <w:szCs w:val="24"/>
        </w:rPr>
      </w:pPr>
      <w:r w:rsidRPr="004F7C7D">
        <w:rPr>
          <w:rFonts w:ascii="Times New Roman" w:hAnsi="Times New Roman" w:cs="Times New Roman"/>
          <w:sz w:val="24"/>
        </w:rPr>
        <w:t>Yn ystod rhan gyntaf y gweithgaredd, bydd y plant yn creu</w:t>
      </w:r>
      <w:r w:rsidR="00F97246" w:rsidRPr="004F7C7D">
        <w:rPr>
          <w:rFonts w:ascii="Times New Roman" w:hAnsi="Times New Roman" w:cs="Times New Roman"/>
          <w:sz w:val="24"/>
        </w:rPr>
        <w:t xml:space="preserve"> stribed cartŵn yn seilio ar C</w:t>
      </w:r>
      <w:r w:rsidRPr="004F7C7D">
        <w:rPr>
          <w:rFonts w:ascii="Times New Roman" w:hAnsi="Times New Roman" w:cs="Times New Roman"/>
          <w:sz w:val="24"/>
        </w:rPr>
        <w:t>hwedl Blodeuwedd. Bydd y grŵp gallu uwch yn creu stribed eu hun, yn tynnu lluniau o'r prif ddigwyddiadau ac yn ysgrifennu paragraff byr sy'n disgrifio'r digwyddiadau yn y llun. Disgwylir iddynt ddefnyddio ansoddeiriau ac adferfau heriol yn y paragraffau er mwyn iddynt ddatblygu’r sgil o ysgrifennu’n estynedig. Bydd y grŵp gallu canolig yn tynnu lluniau o'r prif ddigwyddiadau a fewn strwythur sydd wedi’i greu yn barod, ysgrifennu tri neu bedwar brawddeg sy'n disgrifio'r digwyddi</w:t>
      </w:r>
      <w:r w:rsidR="00F97246" w:rsidRPr="004F7C7D">
        <w:rPr>
          <w:rFonts w:ascii="Times New Roman" w:hAnsi="Times New Roman" w:cs="Times New Roman"/>
          <w:sz w:val="24"/>
        </w:rPr>
        <w:t>adau yn y llun gan d</w:t>
      </w:r>
      <w:r w:rsidRPr="004F7C7D">
        <w:rPr>
          <w:rFonts w:ascii="Times New Roman" w:hAnsi="Times New Roman" w:cs="Times New Roman"/>
          <w:sz w:val="24"/>
        </w:rPr>
        <w:t xml:space="preserve">defnyddio ansoddeiriau ac adferfau yn y paragraffau. Bydd y grŵp gallu isel yn tynnu lluniau o'r prif ddigwyddiadau a fewn strwythur sydd wedi’i greu yn barod, ysgrifennu un neu ddwy frawddeg sy'n disgrifio'r </w:t>
      </w:r>
      <w:r w:rsidRPr="004F7C7D">
        <w:rPr>
          <w:rFonts w:ascii="Times New Roman" w:hAnsi="Times New Roman" w:cs="Times New Roman"/>
          <w:sz w:val="24"/>
          <w:szCs w:val="24"/>
        </w:rPr>
        <w:t xml:space="preserve">digwyddiadau yn y llun gan ddefnyddio ansoddeiriau ac adferfau syml. </w:t>
      </w:r>
    </w:p>
    <w:p w:rsidR="00872B62" w:rsidRPr="004F7C7D" w:rsidRDefault="00872B62" w:rsidP="00142362">
      <w:pPr>
        <w:spacing w:line="360" w:lineRule="auto"/>
        <w:rPr>
          <w:rFonts w:ascii="Times New Roman" w:hAnsi="Times New Roman" w:cs="Times New Roman"/>
          <w:sz w:val="24"/>
          <w:szCs w:val="24"/>
        </w:rPr>
      </w:pPr>
      <w:r w:rsidRPr="004F7C7D">
        <w:rPr>
          <w:rFonts w:ascii="Times New Roman" w:hAnsi="Times New Roman" w:cs="Times New Roman"/>
          <w:sz w:val="24"/>
          <w:szCs w:val="24"/>
        </w:rPr>
        <w:t xml:space="preserve">Bydd geiriaduron a thesawrws ar gael i'r plant eu defnyddio gan ei fod yn arfer amhrisiadwy i'r plant ddatblygu’r sgil o </w:t>
      </w:r>
      <w:r w:rsidR="00E1643C" w:rsidRPr="004F7C7D">
        <w:rPr>
          <w:rFonts w:ascii="Times New Roman" w:hAnsi="Times New Roman" w:cs="Times New Roman"/>
          <w:sz w:val="24"/>
          <w:szCs w:val="24"/>
        </w:rPr>
        <w:t>‘</w:t>
      </w:r>
      <w:proofErr w:type="spellStart"/>
      <w:r w:rsidR="00E1643C" w:rsidRPr="004F7C7D">
        <w:rPr>
          <w:rFonts w:ascii="Times New Roman" w:hAnsi="Times New Roman" w:cs="Times New Roman"/>
          <w:sz w:val="24"/>
          <w:szCs w:val="24"/>
          <w:lang w:val="en"/>
        </w:rPr>
        <w:t>defnyddio</w:t>
      </w:r>
      <w:proofErr w:type="spellEnd"/>
      <w:r w:rsidR="00E1643C" w:rsidRPr="004F7C7D">
        <w:rPr>
          <w:rFonts w:ascii="Times New Roman" w:hAnsi="Times New Roman" w:cs="Times New Roman"/>
          <w:sz w:val="24"/>
          <w:szCs w:val="24"/>
          <w:lang w:val="en"/>
        </w:rPr>
        <w:t xml:space="preserve"> </w:t>
      </w:r>
      <w:proofErr w:type="spellStart"/>
      <w:r w:rsidR="00E1643C" w:rsidRPr="004F7C7D">
        <w:rPr>
          <w:rFonts w:ascii="Times New Roman" w:hAnsi="Times New Roman" w:cs="Times New Roman"/>
          <w:sz w:val="24"/>
          <w:szCs w:val="24"/>
          <w:lang w:val="en"/>
        </w:rPr>
        <w:t>ansoddeiriau</w:t>
      </w:r>
      <w:proofErr w:type="spellEnd"/>
      <w:r w:rsidR="00E1643C" w:rsidRPr="004F7C7D">
        <w:rPr>
          <w:rFonts w:ascii="Times New Roman" w:hAnsi="Times New Roman" w:cs="Times New Roman"/>
          <w:sz w:val="24"/>
          <w:szCs w:val="24"/>
          <w:lang w:val="en"/>
        </w:rPr>
        <w:t xml:space="preserve"> ac </w:t>
      </w:r>
      <w:proofErr w:type="spellStart"/>
      <w:r w:rsidR="00E1643C" w:rsidRPr="004F7C7D">
        <w:rPr>
          <w:rFonts w:ascii="Times New Roman" w:hAnsi="Times New Roman" w:cs="Times New Roman"/>
          <w:sz w:val="24"/>
          <w:szCs w:val="24"/>
          <w:lang w:val="en"/>
        </w:rPr>
        <w:t>adferfau</w:t>
      </w:r>
      <w:proofErr w:type="spellEnd"/>
      <w:r w:rsidR="00E1643C" w:rsidRPr="004F7C7D">
        <w:rPr>
          <w:rFonts w:ascii="Times New Roman" w:hAnsi="Times New Roman" w:cs="Times New Roman"/>
          <w:sz w:val="24"/>
          <w:szCs w:val="24"/>
          <w:lang w:val="en"/>
        </w:rPr>
        <w:t xml:space="preserve"> </w:t>
      </w:r>
      <w:proofErr w:type="spellStart"/>
      <w:r w:rsidR="00E1643C" w:rsidRPr="004F7C7D">
        <w:rPr>
          <w:rFonts w:ascii="Times New Roman" w:hAnsi="Times New Roman" w:cs="Times New Roman"/>
          <w:sz w:val="24"/>
          <w:szCs w:val="24"/>
          <w:lang w:val="en"/>
        </w:rPr>
        <w:t>i</w:t>
      </w:r>
      <w:proofErr w:type="spellEnd"/>
      <w:r w:rsidR="00E1643C" w:rsidRPr="004F7C7D">
        <w:rPr>
          <w:rFonts w:ascii="Times New Roman" w:hAnsi="Times New Roman" w:cs="Times New Roman"/>
          <w:sz w:val="24"/>
          <w:szCs w:val="24"/>
          <w:lang w:val="en"/>
        </w:rPr>
        <w:t xml:space="preserve"> </w:t>
      </w:r>
      <w:proofErr w:type="spellStart"/>
      <w:r w:rsidR="00E1643C" w:rsidRPr="004F7C7D">
        <w:rPr>
          <w:rFonts w:ascii="Times New Roman" w:hAnsi="Times New Roman" w:cs="Times New Roman"/>
          <w:sz w:val="24"/>
          <w:szCs w:val="24"/>
          <w:lang w:val="en"/>
        </w:rPr>
        <w:t>ychwanegu</w:t>
      </w:r>
      <w:proofErr w:type="spellEnd"/>
      <w:r w:rsidR="00E1643C" w:rsidRPr="004F7C7D">
        <w:rPr>
          <w:rFonts w:ascii="Times New Roman" w:hAnsi="Times New Roman" w:cs="Times New Roman"/>
          <w:sz w:val="24"/>
          <w:szCs w:val="24"/>
          <w:lang w:val="en"/>
        </w:rPr>
        <w:t xml:space="preserve"> </w:t>
      </w:r>
      <w:proofErr w:type="spellStart"/>
      <w:r w:rsidR="00E1643C" w:rsidRPr="004F7C7D">
        <w:rPr>
          <w:rFonts w:ascii="Times New Roman" w:hAnsi="Times New Roman" w:cs="Times New Roman"/>
          <w:sz w:val="24"/>
          <w:szCs w:val="24"/>
          <w:lang w:val="en"/>
        </w:rPr>
        <w:t>diddordeb</w:t>
      </w:r>
      <w:proofErr w:type="spellEnd"/>
      <w:r w:rsidR="00E1643C" w:rsidRPr="004F7C7D">
        <w:rPr>
          <w:rFonts w:ascii="Times New Roman" w:hAnsi="Times New Roman" w:cs="Times New Roman"/>
          <w:sz w:val="24"/>
          <w:szCs w:val="24"/>
          <w:lang w:val="en"/>
        </w:rPr>
        <w:t xml:space="preserve"> ac </w:t>
      </w:r>
      <w:proofErr w:type="spellStart"/>
      <w:r w:rsidR="00E1643C" w:rsidRPr="004F7C7D">
        <w:rPr>
          <w:rFonts w:ascii="Times New Roman" w:hAnsi="Times New Roman" w:cs="Times New Roman"/>
          <w:sz w:val="24"/>
          <w:szCs w:val="24"/>
          <w:lang w:val="en"/>
        </w:rPr>
        <w:t>er</w:t>
      </w:r>
      <w:proofErr w:type="spellEnd"/>
      <w:r w:rsidR="00E1643C" w:rsidRPr="004F7C7D">
        <w:rPr>
          <w:rFonts w:ascii="Times New Roman" w:hAnsi="Times New Roman" w:cs="Times New Roman"/>
          <w:sz w:val="24"/>
          <w:szCs w:val="24"/>
          <w:lang w:val="en"/>
        </w:rPr>
        <w:t xml:space="preserve"> </w:t>
      </w:r>
      <w:proofErr w:type="spellStart"/>
      <w:r w:rsidR="00E1643C" w:rsidRPr="004F7C7D">
        <w:rPr>
          <w:rFonts w:ascii="Times New Roman" w:hAnsi="Times New Roman" w:cs="Times New Roman"/>
          <w:sz w:val="24"/>
          <w:szCs w:val="24"/>
          <w:lang w:val="en"/>
        </w:rPr>
        <w:t>mwyn</w:t>
      </w:r>
      <w:proofErr w:type="spellEnd"/>
      <w:r w:rsidR="00E1643C" w:rsidRPr="004F7C7D">
        <w:rPr>
          <w:rFonts w:ascii="Times New Roman" w:hAnsi="Times New Roman" w:cs="Times New Roman"/>
          <w:sz w:val="24"/>
          <w:szCs w:val="24"/>
          <w:lang w:val="en"/>
        </w:rPr>
        <w:t xml:space="preserve"> </w:t>
      </w:r>
      <w:proofErr w:type="spellStart"/>
      <w:r w:rsidR="00E1643C" w:rsidRPr="004F7C7D">
        <w:rPr>
          <w:rFonts w:ascii="Times New Roman" w:hAnsi="Times New Roman" w:cs="Times New Roman"/>
          <w:sz w:val="24"/>
          <w:szCs w:val="24"/>
          <w:lang w:val="en"/>
        </w:rPr>
        <w:t>ysgrifennu’n</w:t>
      </w:r>
      <w:proofErr w:type="spellEnd"/>
      <w:r w:rsidR="00E1643C" w:rsidRPr="004F7C7D">
        <w:rPr>
          <w:rFonts w:ascii="Times New Roman" w:hAnsi="Times New Roman" w:cs="Times New Roman"/>
          <w:sz w:val="24"/>
          <w:szCs w:val="24"/>
          <w:lang w:val="en"/>
        </w:rPr>
        <w:t xml:space="preserve"> </w:t>
      </w:r>
      <w:proofErr w:type="spellStart"/>
      <w:r w:rsidR="00E1643C" w:rsidRPr="004F7C7D">
        <w:rPr>
          <w:rFonts w:ascii="Times New Roman" w:hAnsi="Times New Roman" w:cs="Times New Roman"/>
          <w:sz w:val="24"/>
          <w:szCs w:val="24"/>
          <w:lang w:val="en"/>
        </w:rPr>
        <w:t>fanwl</w:t>
      </w:r>
      <w:proofErr w:type="spellEnd"/>
      <w:r w:rsidR="00E1643C" w:rsidRPr="004F7C7D">
        <w:rPr>
          <w:rFonts w:ascii="Times New Roman" w:hAnsi="Times New Roman" w:cs="Times New Roman"/>
          <w:sz w:val="24"/>
          <w:szCs w:val="24"/>
          <w:lang w:val="en"/>
        </w:rPr>
        <w:t xml:space="preserve"> </w:t>
      </w:r>
      <w:proofErr w:type="spellStart"/>
      <w:r w:rsidR="00E1643C" w:rsidRPr="004F7C7D">
        <w:rPr>
          <w:rFonts w:ascii="Times New Roman" w:hAnsi="Times New Roman" w:cs="Times New Roman"/>
          <w:sz w:val="24"/>
          <w:szCs w:val="24"/>
          <w:lang w:val="en"/>
        </w:rPr>
        <w:t>gywir</w:t>
      </w:r>
      <w:proofErr w:type="spellEnd"/>
      <w:r w:rsidR="00E1643C" w:rsidRPr="004F7C7D">
        <w:rPr>
          <w:rFonts w:ascii="Times New Roman" w:hAnsi="Times New Roman" w:cs="Times New Roman"/>
          <w:sz w:val="24"/>
          <w:szCs w:val="24"/>
          <w:lang w:val="en"/>
        </w:rPr>
        <w:t>’</w:t>
      </w:r>
      <w:r w:rsidR="00DF7062" w:rsidRPr="004F7C7D">
        <w:rPr>
          <w:rFonts w:ascii="Times New Roman" w:hAnsi="Times New Roman" w:cs="Times New Roman"/>
          <w:sz w:val="24"/>
          <w:szCs w:val="24"/>
          <w:lang w:val="en"/>
        </w:rPr>
        <w:t xml:space="preserve"> </w:t>
      </w:r>
      <w:proofErr w:type="spellStart"/>
      <w:r w:rsidR="00DF7062" w:rsidRPr="004F7C7D">
        <w:rPr>
          <w:rFonts w:ascii="Times New Roman" w:hAnsi="Times New Roman" w:cs="Times New Roman"/>
          <w:sz w:val="24"/>
          <w:szCs w:val="24"/>
          <w:lang w:val="en"/>
        </w:rPr>
        <w:t>Llywodreath</w:t>
      </w:r>
      <w:proofErr w:type="spellEnd"/>
      <w:r w:rsidR="00DF7062" w:rsidRPr="004F7C7D">
        <w:rPr>
          <w:rFonts w:ascii="Times New Roman" w:hAnsi="Times New Roman" w:cs="Times New Roman"/>
          <w:sz w:val="24"/>
          <w:szCs w:val="24"/>
          <w:lang w:val="en"/>
        </w:rPr>
        <w:t xml:space="preserve"> </w:t>
      </w:r>
      <w:proofErr w:type="spellStart"/>
      <w:r w:rsidR="00DF7062" w:rsidRPr="004F7C7D">
        <w:rPr>
          <w:rFonts w:ascii="Times New Roman" w:hAnsi="Times New Roman" w:cs="Times New Roman"/>
          <w:sz w:val="24"/>
          <w:szCs w:val="24"/>
          <w:lang w:val="en"/>
        </w:rPr>
        <w:t>Cymru</w:t>
      </w:r>
      <w:proofErr w:type="spellEnd"/>
      <w:r w:rsidR="00DF7062" w:rsidRPr="004F7C7D">
        <w:rPr>
          <w:rFonts w:ascii="Times New Roman" w:hAnsi="Times New Roman" w:cs="Times New Roman"/>
          <w:sz w:val="24"/>
          <w:szCs w:val="24"/>
          <w:lang w:val="en"/>
        </w:rPr>
        <w:t xml:space="preserve"> (2016)</w:t>
      </w:r>
      <w:r w:rsidR="00E1643C" w:rsidRPr="004F7C7D">
        <w:rPr>
          <w:rFonts w:ascii="Times New Roman" w:hAnsi="Times New Roman" w:cs="Times New Roman"/>
          <w:sz w:val="24"/>
          <w:szCs w:val="24"/>
          <w:lang w:val="en"/>
        </w:rPr>
        <w:t xml:space="preserve"> </w:t>
      </w:r>
    </w:p>
    <w:p w:rsidR="006A70E1" w:rsidRPr="004F7C7D" w:rsidRDefault="00872B62" w:rsidP="00142362">
      <w:pPr>
        <w:spacing w:line="360" w:lineRule="auto"/>
        <w:rPr>
          <w:rFonts w:ascii="Times New Roman" w:hAnsi="Times New Roman" w:cs="Times New Roman"/>
          <w:sz w:val="24"/>
        </w:rPr>
      </w:pPr>
      <w:r w:rsidRPr="004F7C7D">
        <w:rPr>
          <w:rFonts w:ascii="Times New Roman" w:hAnsi="Times New Roman" w:cs="Times New Roman"/>
          <w:sz w:val="24"/>
        </w:rPr>
        <w:t>I gwblhau rhan nesaf y gweithgaredd, bydd y plant yn defnyddi</w:t>
      </w:r>
      <w:r w:rsidR="00F97246" w:rsidRPr="004F7C7D">
        <w:rPr>
          <w:rFonts w:ascii="Times New Roman" w:hAnsi="Times New Roman" w:cs="Times New Roman"/>
          <w:sz w:val="24"/>
        </w:rPr>
        <w:t>o eu stribedi cartŵn fel canllaw</w:t>
      </w:r>
      <w:r w:rsidRPr="004F7C7D">
        <w:rPr>
          <w:rFonts w:ascii="Times New Roman" w:hAnsi="Times New Roman" w:cs="Times New Roman"/>
          <w:sz w:val="24"/>
        </w:rPr>
        <w:t xml:space="preserve"> ar gyfer gweithgaredd chwarae rôl. Cyn hynny, i ddatblygu eu sgiliau celf bellach, bydd y plant yn gwneud mwgwd yr un o'r cymeriadau yn y stori. Byddaf wedi rhoi darlun o bob cymeriad ar y bwrdd ar gyfer ysbrydoliaeth ond ni fyddaf yn darparu templed gan fy mod am i'r plant ddefnyddio eu c</w:t>
      </w:r>
      <w:r w:rsidR="00F97246" w:rsidRPr="004F7C7D">
        <w:rPr>
          <w:rFonts w:ascii="Times New Roman" w:hAnsi="Times New Roman" w:cs="Times New Roman"/>
          <w:sz w:val="24"/>
        </w:rPr>
        <w:t>h</w:t>
      </w:r>
      <w:r w:rsidRPr="004F7C7D">
        <w:rPr>
          <w:rFonts w:ascii="Times New Roman" w:hAnsi="Times New Roman" w:cs="Times New Roman"/>
          <w:sz w:val="24"/>
        </w:rPr>
        <w:t>readigrwydd. Byddaf yn darparu cerdyn a phapur lliw, pensiliau lliw a phensiliau, sialc, siarcol, paent, papur tissue ac yn y blaen ar gyfer y plant i g</w:t>
      </w:r>
      <w:r w:rsidR="00662B6D" w:rsidRPr="004F7C7D">
        <w:rPr>
          <w:rFonts w:ascii="Times New Roman" w:hAnsi="Times New Roman" w:cs="Times New Roman"/>
          <w:sz w:val="24"/>
        </w:rPr>
        <w:t xml:space="preserve">reu eu mygydau; </w:t>
      </w:r>
      <w:r w:rsidRPr="004F7C7D">
        <w:rPr>
          <w:rFonts w:ascii="Times New Roman" w:hAnsi="Times New Roman" w:cs="Times New Roman"/>
          <w:sz w:val="24"/>
        </w:rPr>
        <w:t>bydd y plant yn gallu dewis pa offer y maent am eu defnyddio.</w:t>
      </w:r>
      <w:r w:rsidR="006A70E1" w:rsidRPr="004F7C7D">
        <w:rPr>
          <w:rFonts w:ascii="Times New Roman" w:hAnsi="Times New Roman" w:cs="Times New Roman"/>
          <w:sz w:val="24"/>
        </w:rPr>
        <w:t xml:space="preserve"> </w:t>
      </w:r>
    </w:p>
    <w:p w:rsidR="00541340" w:rsidRPr="004F7C7D" w:rsidRDefault="00541340"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Ar ôl creu’r mygydau, bydd y plant yn defnyddio eu stribedi cartŵn fel canllaw i weithredu eu golygfa a byddant yn defnyddio'u mygydau yn ystod yr olygfa fel ffordd o ryngweithio gyda’r cymeriad. Bydd y plant yn cael eu rhannu yn grwpiau i greu’r olygfa o'u dewis a bydd pob grŵp yn derbyn iPad. Cyn recordio, byddai wedi cyfeirio at bolisïau’r ysgol ynglŷn â recordio a thynnu lluniau o blant, os oes rhaid cael caniatâd rhieni i recordio neu dynnu lluniau ni fydd yn cael ei cyhoeddu'n gyhoeddus, byddai’n sicrhau fod gen i ganiatâd pob rhiant cyn gwneud hyn. Yn ystod y gweithgaredd, bydd pob plentyn yn cael cyfle i ffilmio'r olygfa ar yr iPad a fydd wedyn yn cael ei drosglwyddo i’r app ‘Movie Maker’ i greu fideo byr o'u golygfa.  Mae sgiliau TGCh yn holl bwysig yn ystod yr oes yma gan </w:t>
      </w:r>
      <w:r w:rsidR="00662B6D" w:rsidRPr="004F7C7D">
        <w:rPr>
          <w:rFonts w:ascii="Times New Roman" w:hAnsi="Times New Roman" w:cs="Times New Roman"/>
          <w:sz w:val="24"/>
        </w:rPr>
        <w:t xml:space="preserve">eu </w:t>
      </w:r>
      <w:r w:rsidRPr="004F7C7D">
        <w:rPr>
          <w:rFonts w:ascii="Times New Roman" w:hAnsi="Times New Roman" w:cs="Times New Roman"/>
          <w:sz w:val="24"/>
        </w:rPr>
        <w:t xml:space="preserve">fod yn datblygu o gwmpas ni. Fel y genhedlaeth nesaf, mae angen i’r plant magi sgiliau er mwyn </w:t>
      </w:r>
      <w:r w:rsidRPr="004F7C7D">
        <w:rPr>
          <w:rFonts w:ascii="Times New Roman" w:hAnsi="Times New Roman" w:cs="Times New Roman"/>
          <w:sz w:val="24"/>
        </w:rPr>
        <w:lastRenderedPageBreak/>
        <w:t>addasu i'r newidiadau. Rhaid i ni fel addysgwyr ddarparu niferoedd o gyfleoedd sy'n galluogi'r plant ddatblygu sgiliau TGCh yn ystod gwersi. Bydd y sgiliau hyn yn dod yn amhrisiadwy wrth i blant fynd yn hŷn ac yn cyfrannu at ein</w:t>
      </w:r>
      <w:r w:rsidR="00662B6D" w:rsidRPr="004F7C7D">
        <w:rPr>
          <w:rFonts w:ascii="Times New Roman" w:hAnsi="Times New Roman" w:cs="Times New Roman"/>
          <w:sz w:val="24"/>
        </w:rPr>
        <w:t xml:space="preserve"> heconomi yn y byd gwaith. Atgyfnerthir gan</w:t>
      </w:r>
      <w:r w:rsidRPr="004F7C7D">
        <w:rPr>
          <w:rFonts w:ascii="Times New Roman" w:hAnsi="Times New Roman" w:cs="Times New Roman"/>
          <w:sz w:val="24"/>
        </w:rPr>
        <w:t xml:space="preserve"> Donaldson, ‘fod llythrennedd digidol, neu gymhwysedd digidol, yr un mor bwysig yn yr unfed ganrif ar hugain â llythrennedd a rhifedd’ (2015:24). </w:t>
      </w:r>
    </w:p>
    <w:p w:rsidR="00AB14EE" w:rsidRPr="004F7C7D" w:rsidRDefault="00AB14EE"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Ar ôl bod ar leoliad, mae gen i brofiadau uniongyrchol wrth weld faint o ddylanwad sydd gan TGCh yn ystod gwersi. Er enghraifft, byddai athrawon yn defnyddio byrddau gwyn rhyngweithiol yn ystod agoriadau gwersi neu i egluro'r gwaith. Yn ogystal â hyn, sylwais yng Nghyfnod Allweddol 2 roedd grŵp yn </w:t>
      </w:r>
      <w:r w:rsidR="00662B6D" w:rsidRPr="004F7C7D">
        <w:rPr>
          <w:rFonts w:ascii="Times New Roman" w:hAnsi="Times New Roman" w:cs="Times New Roman"/>
          <w:sz w:val="24"/>
        </w:rPr>
        <w:t>amnewid o fewn gwersi i d</w:t>
      </w:r>
      <w:r w:rsidRPr="004F7C7D">
        <w:rPr>
          <w:rFonts w:ascii="Times New Roman" w:hAnsi="Times New Roman" w:cs="Times New Roman"/>
          <w:sz w:val="24"/>
        </w:rPr>
        <w:t>defnyddio'r cyfrifiaduron i gwblhau dar</w:t>
      </w:r>
      <w:r w:rsidR="00662B6D" w:rsidRPr="004F7C7D">
        <w:rPr>
          <w:rFonts w:ascii="Times New Roman" w:hAnsi="Times New Roman" w:cs="Times New Roman"/>
          <w:sz w:val="24"/>
        </w:rPr>
        <w:t>nau o waith ar HWB</w:t>
      </w:r>
      <w:r w:rsidRPr="004F7C7D">
        <w:rPr>
          <w:rFonts w:ascii="Times New Roman" w:hAnsi="Times New Roman" w:cs="Times New Roman"/>
          <w:sz w:val="24"/>
        </w:rPr>
        <w:t xml:space="preserve">. Felly, gwelais sut mae cwricwlwm newydd Donaldson yn dylanwadu ar ysgolion cyn iddo gael ei gweithredu’n swyddogol. </w:t>
      </w:r>
    </w:p>
    <w:p w:rsidR="00AB14EE" w:rsidRPr="004F7C7D" w:rsidRDefault="00AB14EE"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Hoffwn i'r plant actio a ffilmio eu golygfa tu allan ar faes Sain Fagan. Gan fod </w:t>
      </w:r>
      <w:r w:rsidR="00662B6D" w:rsidRPr="004F7C7D">
        <w:rPr>
          <w:rFonts w:ascii="Times New Roman" w:hAnsi="Times New Roman" w:cs="Times New Roman"/>
          <w:sz w:val="24"/>
        </w:rPr>
        <w:t xml:space="preserve">rhannau o’r </w:t>
      </w:r>
      <w:r w:rsidRPr="004F7C7D">
        <w:rPr>
          <w:rFonts w:ascii="Times New Roman" w:hAnsi="Times New Roman" w:cs="Times New Roman"/>
          <w:sz w:val="24"/>
        </w:rPr>
        <w:t xml:space="preserve">Chwedl wedi'i lleoli y tu allan, bydd y plant yn gallu creu cynrychiolaeth fwy realistig o'r Chwedl. Dylid caniatáu i blant ddysgu mewn amrywiaeth o amgylcheddau gan ei fod yn eu symbylu i feddwl mewn ffordd wahanol. </w:t>
      </w:r>
    </w:p>
    <w:p w:rsidR="00AB14EE" w:rsidRPr="004F7C7D" w:rsidRDefault="00AB14EE" w:rsidP="00142362">
      <w:pPr>
        <w:spacing w:line="360" w:lineRule="auto"/>
        <w:rPr>
          <w:rFonts w:ascii="Times New Roman" w:hAnsi="Times New Roman" w:cs="Times New Roman"/>
          <w:sz w:val="24"/>
        </w:rPr>
      </w:pPr>
      <w:r w:rsidRPr="004F7C7D">
        <w:rPr>
          <w:rFonts w:ascii="Times New Roman" w:hAnsi="Times New Roman" w:cs="Times New Roman"/>
          <w:sz w:val="24"/>
        </w:rPr>
        <w:t>Gwelaf fod hunanasesu ac asesu cyfoedion yn broses pwysig o fewn bywyd ysgol gan fod plant yn gallu asesu eu hun a phlant arall gan ddefnyddio dull fel ‘dwy seren a dymuniad’ fel ffordd o nodi targedau. Felly fel diweddglo i’r wers ar ôl a ddychwelid i’r ysgol, byddaf yn gofyn i’r plant bwrw golwg yn ôl ar sut perfformio’n nhw a’i grŵp wrth edrych ar y recordiad yn ogystal ag asesu sut yr oeddent wedi gweithio fel grŵp a’i gymharu gyda thargedau’r athrawes.</w:t>
      </w:r>
    </w:p>
    <w:p w:rsidR="00402656" w:rsidRPr="004F7C7D" w:rsidRDefault="00A13151" w:rsidP="00142362">
      <w:pPr>
        <w:spacing w:line="360" w:lineRule="auto"/>
        <w:rPr>
          <w:rFonts w:ascii="Times New Roman" w:hAnsi="Times New Roman" w:cs="Times New Roman"/>
          <w:sz w:val="28"/>
          <w:u w:val="single"/>
        </w:rPr>
      </w:pPr>
      <w:r w:rsidRPr="004F7C7D">
        <w:rPr>
          <w:rFonts w:ascii="Times New Roman" w:hAnsi="Times New Roman" w:cs="Times New Roman"/>
          <w:sz w:val="28"/>
          <w:u w:val="single"/>
        </w:rPr>
        <w:t xml:space="preserve">Gwers </w:t>
      </w:r>
      <w:r w:rsidR="00053389" w:rsidRPr="004F7C7D">
        <w:rPr>
          <w:rFonts w:ascii="Times New Roman" w:hAnsi="Times New Roman" w:cs="Times New Roman"/>
          <w:sz w:val="28"/>
          <w:u w:val="single"/>
        </w:rPr>
        <w:t>Addysg Gorfforol</w:t>
      </w:r>
    </w:p>
    <w:p w:rsidR="00AF5927" w:rsidRPr="004F7C7D" w:rsidRDefault="0098186C" w:rsidP="00142362">
      <w:pPr>
        <w:spacing w:line="360" w:lineRule="auto"/>
        <w:rPr>
          <w:rFonts w:ascii="Times New Roman" w:hAnsi="Times New Roman" w:cs="Times New Roman"/>
          <w:sz w:val="24"/>
        </w:rPr>
      </w:pPr>
      <w:r w:rsidRPr="004F7C7D">
        <w:rPr>
          <w:rFonts w:ascii="Times New Roman" w:hAnsi="Times New Roman" w:cs="Times New Roman"/>
          <w:sz w:val="24"/>
        </w:rPr>
        <w:t>Fel rhan o'r drydedd wers b</w:t>
      </w:r>
      <w:r w:rsidR="00AF5927" w:rsidRPr="004F7C7D">
        <w:rPr>
          <w:rFonts w:ascii="Times New Roman" w:hAnsi="Times New Roman" w:cs="Times New Roman"/>
          <w:sz w:val="24"/>
        </w:rPr>
        <w:t>yddaf yn cyflwyno dawnsio gwerin i'r dosbarth gan mai dyma fydd canolbwynt y wers. Gan fod y wers yma yn wers gorfforol, bydd y plant yn dysgu am thema ‘Iechyd’ ADCDF.</w:t>
      </w:r>
    </w:p>
    <w:p w:rsidR="00AF5927" w:rsidRPr="004F7C7D" w:rsidRDefault="00AF5927"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Gan fod nifer o batrymau o fewn strwythur llwy garu, roeddwn i'n meddwl bod dawnsio gwerin yn ffurf berffaith o ddawnsio creadigol i'w wneud â'r dosbarth oherwydd mae ganddi batrymau syml yn ystod y ddawns. Un o'r sgiliau sydd angen i blant yng nghyfnod allweddol 2 i'w datblygu yw, ‘Dylai cyfansoddi dilyniannu a motifau dawns wedi’u coreograffi gynnwys nodweddion megis amrywiadau mewn rhythm, cyflymder, siâp, lefel, cyfeiriad a llwybrau.” Llywodraeth Cymru (2008:13). </w:t>
      </w:r>
    </w:p>
    <w:p w:rsidR="00AF5927" w:rsidRPr="004F7C7D" w:rsidRDefault="00AF5927" w:rsidP="00142362">
      <w:pPr>
        <w:spacing w:line="360" w:lineRule="auto"/>
        <w:rPr>
          <w:rFonts w:ascii="Times New Roman" w:hAnsi="Times New Roman" w:cs="Times New Roman"/>
          <w:sz w:val="24"/>
        </w:rPr>
      </w:pPr>
      <w:r w:rsidRPr="004F7C7D">
        <w:rPr>
          <w:rFonts w:ascii="Times New Roman" w:hAnsi="Times New Roman" w:cs="Times New Roman"/>
          <w:sz w:val="24"/>
        </w:rPr>
        <w:lastRenderedPageBreak/>
        <w:t>Fel agoriad i’r wers, yn gyntaf byddaf yn gofyn i’r plant ffeindio gwagle o fewn y neuadd a dechrau ymestyn yn dreial creu symudiad mawr i lenwi eu gwagle personol. Yn ail, byddaf yn gofyn i'r plant ddechrau sgipio o gwmpas y neuadd fel bod eu cyfradd y galon yn codi ychydig lle bydd ocsigen yn rhuthro i'r ymennydd a fydd yn effro’r plant ac yn sicrhau eu bod yn barod i'w ddysgu. Efallai y bydd rhai o'r plant eisoes yn gwybod llawer am ddawnsio gwerin oherwydd efallai eu bod wedi cystadlu yn yr Eisteddfod. I'r rhai sydd ddim yn gwybod unrhyw beth am ddawnsio gwerin, byddai’n dangos fideo sy’n rhoi cipolwg iddynt o'r hyn a ddisgwylir ganddynt yn ystod y wers, fel rhan o’r cyflwyniad.</w:t>
      </w:r>
      <w:r w:rsidR="0098186C" w:rsidRPr="004F7C7D">
        <w:rPr>
          <w:rFonts w:ascii="Times New Roman" w:hAnsi="Times New Roman" w:cs="Times New Roman"/>
          <w:sz w:val="24"/>
        </w:rPr>
        <w:t>Nesaf byddaf yn gofyn i ambell plentyn sydd wedi cystadlu yn nhîm yr ysgol i fodelu symudidau traddodiadol dawns gwerin.</w:t>
      </w:r>
      <w:r w:rsidRPr="004F7C7D">
        <w:rPr>
          <w:rFonts w:ascii="Times New Roman" w:hAnsi="Times New Roman" w:cs="Times New Roman"/>
          <w:sz w:val="24"/>
        </w:rPr>
        <w:t xml:space="preserve"> Yn ogystal i’r fideo, byddaf wedi rhoi Meini Prawf Llwyddiant ar y bwrdd gwyn trwy gydol i wers er mwyn i’r plant cyferio ati wrth iddynt greu’r dilyniant dawns gwerin.</w:t>
      </w:r>
    </w:p>
    <w:p w:rsidR="00B27745" w:rsidRPr="004F7C7D" w:rsidRDefault="00B27745" w:rsidP="00142362">
      <w:pPr>
        <w:spacing w:line="360" w:lineRule="auto"/>
        <w:rPr>
          <w:rFonts w:ascii="Times New Roman" w:hAnsi="Times New Roman" w:cs="Times New Roman"/>
          <w:sz w:val="24"/>
        </w:rPr>
      </w:pPr>
      <w:r w:rsidRPr="004F7C7D">
        <w:rPr>
          <w:rFonts w:ascii="Times New Roman" w:hAnsi="Times New Roman" w:cs="Times New Roman"/>
          <w:sz w:val="24"/>
        </w:rPr>
        <w:t>Byddaf yn rhannu'r dosbarth yn grwpiau o wyth gan fod eilrifau yn helpu gyda'r dilyniant. Byddaf yn dewis pwy sydd mewn grŵp â phwy oherwydd nad wyf am iddynt weithio gyda phobl maen nhw'n gweithio gydag yn aml gan fy mod yn teimlo ei bod yn bwysig bod ganddynt y cyfle i weithio gyda phobl wahanol o fewn y dosbarth.</w:t>
      </w:r>
    </w:p>
    <w:p w:rsidR="00B27745" w:rsidRPr="004F7C7D" w:rsidRDefault="00B27745"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Wrth ymarfer dawns gwerin, bydd y plant yn defnyddio nifer o elfennau dawns megis dyfeisiadau coreograffi, teithio, troi a neidio. Byddent yn gweithio fel grŵp i ddyfeisio dawns dau funed neu fwy o hyd gan ddefnyddio’r elfennau dawns yma yn ogystal â defnyddio’r holl wagle sydd o’i chwmpas. Ni fydd unrhyw waith ysgrifenedig neu ddarllen yn ystod y wers yma, felly bydd rhaid i’r plant rhannu syniadau ar lafar er mwyn dyfeisio’r ddawns a sicrhau bod pawb yn deall ac yn hapus. Gan fod yn orfodol fod pawb yn datblygu’r sgil o weithio gydag eraill o fewn y wers, byddaf yn gofyn i bob grŵp penodi arweinwr. Rôl nhw fydd i wneud penderfyniadau diffiniol os oes mwyn nag un syniad gan aelodau’r grŵp, sicrhau fod pawb yn gweithio fel tîm unsain a bod pawb yn cyfrannu at y gweithgaredd. Gwelir eglurhad pellach o’r wers yn </w:t>
      </w:r>
      <w:r w:rsidR="00C22F04">
        <w:rPr>
          <w:rFonts w:ascii="Times New Roman" w:hAnsi="Times New Roman" w:cs="Times New Roman"/>
          <w:sz w:val="24"/>
        </w:rPr>
        <w:t>a</w:t>
      </w:r>
      <w:r w:rsidR="008F3AFE">
        <w:rPr>
          <w:rFonts w:ascii="Times New Roman" w:hAnsi="Times New Roman" w:cs="Times New Roman"/>
          <w:sz w:val="24"/>
        </w:rPr>
        <w:t>todiad 7</w:t>
      </w:r>
      <w:bookmarkStart w:id="0" w:name="_GoBack"/>
      <w:bookmarkEnd w:id="0"/>
      <w:r w:rsidRPr="004F7C7D">
        <w:rPr>
          <w:rFonts w:ascii="Times New Roman" w:hAnsi="Times New Roman" w:cs="Times New Roman"/>
          <w:sz w:val="24"/>
        </w:rPr>
        <w:t xml:space="preserve">. </w:t>
      </w:r>
    </w:p>
    <w:p w:rsidR="00B27745" w:rsidRPr="004F7C7D" w:rsidRDefault="00B27745"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Yn cyfeirio yn ôl at thema ‘Iechyd’ ADCDF, credaf fod gwersi Addysg Gorfforol yn hynod o bwysig gan fod gordewdra ymhlith plant wedi cynyddu’n ormodol dros y blynyddoedd diweddara. I symud ymlaen ymhellach â hyn mae plant yn yr ysgol gynradd dal yn datblygu’n gorfforol hefyd felly dylent fel athrawon rhoi amryw o gyfleoedd i’r plant ymuno i mewn i weithgareddau corfforol er mwyn ysgogi’r datblygiad corfforol yna. I ymhelaethu ar y pwynt yma, dywedir gan Vuko Lakusić fod gwersi ymarfer corff yn effeithio’n gadarnhaol </w:t>
      </w:r>
      <w:r w:rsidRPr="004F7C7D">
        <w:rPr>
          <w:rFonts w:ascii="Times New Roman" w:hAnsi="Times New Roman" w:cs="Times New Roman"/>
          <w:sz w:val="24"/>
        </w:rPr>
        <w:lastRenderedPageBreak/>
        <w:t xml:space="preserve">ar sgiliau modur plant. (2015:200) Mae datblygiad sgiliau modur plant yn gallu effeithio plentyn os nad yw’n cael ei datblygu’n effeithiol. </w:t>
      </w:r>
    </w:p>
    <w:p w:rsidR="00B27745" w:rsidRPr="004F7C7D" w:rsidRDefault="00B27745" w:rsidP="00142362">
      <w:pPr>
        <w:spacing w:line="360" w:lineRule="auto"/>
        <w:rPr>
          <w:rFonts w:ascii="Times New Roman" w:hAnsi="Times New Roman" w:cs="Times New Roman"/>
          <w:sz w:val="24"/>
        </w:rPr>
      </w:pPr>
      <w:r w:rsidRPr="004F7C7D">
        <w:rPr>
          <w:rFonts w:ascii="Times New Roman" w:hAnsi="Times New Roman" w:cs="Times New Roman"/>
          <w:sz w:val="24"/>
        </w:rPr>
        <w:t>Ni all sgiliau modur ond effeithio ar blant yn ystod gweithgareddau addysg gorfforol ond gall effeithio ar eu galluoedd i gyfrannu yn ystod llawer o wersi o fewn y celfyddydau. Er enghraifft, os nad yw sgiliau modur manwl ddim wedi’i datblygu, mae plant yn gallu gweld anhawster dal pen i ysgrifennu neu dal ffyn drwm o fewn wers cerddoriaeth. Yn ystod y wers yma, ni fydd y plant yn datblygu sgiliau modur manwl ond fyddent yn datblygu sgiliau modur bras gan fydd angen iddynt greu symudiadau mawr gyda’i chorff i greu’r dilyniant dawns gwerin.</w:t>
      </w:r>
    </w:p>
    <w:p w:rsidR="007C66AF" w:rsidRPr="004F7C7D" w:rsidRDefault="007C66AF" w:rsidP="00142362">
      <w:pPr>
        <w:spacing w:line="360" w:lineRule="auto"/>
        <w:rPr>
          <w:rFonts w:ascii="Times New Roman" w:hAnsi="Times New Roman" w:cs="Times New Roman"/>
          <w:sz w:val="24"/>
        </w:rPr>
      </w:pPr>
      <w:bookmarkStart w:id="1" w:name="_Hlk497213642"/>
      <w:r w:rsidRPr="004F7C7D">
        <w:rPr>
          <w:rFonts w:ascii="Times New Roman" w:hAnsi="Times New Roman" w:cs="Times New Roman"/>
          <w:sz w:val="24"/>
        </w:rPr>
        <w:t xml:space="preserve">I gloi'r wers, gofynnaf i bob grŵp berfformio eu dawns o flaen y dosbarth. Byddaf yn cael plentyn i recordio’r grŵp trwy ddefnyddio iPad. Bydd plentyn gwahanol yn recordio pob grŵp fel bod amrywiaeth o blant yn cael cyfle i ddefnyddio technoleg. Dewisaf blentyn yn seiliedig ar lefel eu dealltwriaeth o TGCh. Er enghraifft, byddaf yn dewis plentyn nad sy’n hyderus yn defnyddio technoleg wrth i mi am iddynt ddatblygu eu dealltwriaeth fel eu bod yn gallu mynd yn annibynnol a defnyddio'r dyfeisiau heb amheuaeth. Cyn recordio, byddaf eto yn cyfeirio at bolisïau’r ysgol ynglŷn â recordio a thynnu lluniau o blant, os oes rhaid cael caniatâd rhieni i recordio neu dynnu lluniau ni fydd yn cael ei cyhoedda’n gyhoeddus, byddai’n sicrhau fod gen i ganiatâd pob rhiant cyn gwneud hyn. </w:t>
      </w:r>
    </w:p>
    <w:bookmarkEnd w:id="1"/>
    <w:p w:rsidR="007C66AF" w:rsidRPr="004F7C7D" w:rsidRDefault="007C66AF" w:rsidP="00142362">
      <w:pPr>
        <w:spacing w:line="360" w:lineRule="auto"/>
        <w:rPr>
          <w:rFonts w:ascii="Times New Roman" w:hAnsi="Times New Roman" w:cs="Times New Roman"/>
          <w:sz w:val="24"/>
        </w:rPr>
      </w:pPr>
      <w:r w:rsidRPr="004F7C7D">
        <w:rPr>
          <w:rFonts w:ascii="Times New Roman" w:hAnsi="Times New Roman" w:cs="Times New Roman"/>
          <w:sz w:val="24"/>
        </w:rPr>
        <w:t>Mewn slot diwedd dydd, bydd y plant yn gallu defnyddio’r Meini Prawf Llwyddiant i werthuso pa mor dda perfformio’n nhw o fewn y wers fel dull o hunan asesu. Byddant yn gallu gweld cam wrth gam amcanion y wers a’i gymharu gyda'r recordiad i weld a ydynt yn cyrraedd pob un o'r targedau ac os ddim, beth allent wneud i wella.</w:t>
      </w:r>
    </w:p>
    <w:p w:rsidR="007C66AF" w:rsidRPr="004F7C7D" w:rsidRDefault="00E244E0" w:rsidP="00142362">
      <w:pPr>
        <w:spacing w:line="360" w:lineRule="auto"/>
        <w:rPr>
          <w:rFonts w:ascii="Times New Roman" w:hAnsi="Times New Roman" w:cs="Times New Roman"/>
          <w:sz w:val="24"/>
        </w:rPr>
      </w:pPr>
      <w:r w:rsidRPr="004F7C7D">
        <w:rPr>
          <w:rFonts w:ascii="Times New Roman" w:hAnsi="Times New Roman" w:cs="Times New Roman"/>
          <w:sz w:val="24"/>
        </w:rPr>
        <w:t>I gloi, dywedir</w:t>
      </w:r>
      <w:r w:rsidR="007C66AF" w:rsidRPr="004F7C7D">
        <w:rPr>
          <w:rFonts w:ascii="Times New Roman" w:hAnsi="Times New Roman" w:cs="Times New Roman"/>
          <w:sz w:val="24"/>
        </w:rPr>
        <w:t xml:space="preserve"> gan Franken fod creadigrwydd yw cynhyrchu syniadau a phosibiliadau a fydd yn helpu gyda datrys problemau ac i gyfathrebu gydag eraill. (2006:396) Ar ochr arall y ddadl, dywed Ken Robinson, “Creativity involves putting your imagination to work. In a sence creativity is applied imagination.” (2011:143) Credaf fod gwrider o fewn syniadau’r ddau gan fod rhaid defnyddio dychymig i ryw raddau er mwyn bod yn greadigol ac weithiau mae angen fod yn greadigol iawn er mwyn i ddatrys problemau neu i esbonio syniadau i rywun. Dylai plant cael y cyfle i cymryd rhan mewn ystod eang o weithgareddau er mwyn datblygu eu chreadigrwydd er mwyn gwneud pethau fel datrus problemau.</w:t>
      </w:r>
    </w:p>
    <w:p w:rsidR="0086063F" w:rsidRPr="004F7C7D" w:rsidRDefault="0086063F"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Credaf fod defnyddio arteffact fel rhan o wers yn ffordd effeithiol o ddenu sylw plant trwy gydol yr holl destun. Os nad yw plentyn erioed wedi gweld yr arteffact o'r blaen, caiff ei sylw </w:t>
      </w:r>
      <w:r w:rsidRPr="004F7C7D">
        <w:rPr>
          <w:rFonts w:ascii="Times New Roman" w:hAnsi="Times New Roman" w:cs="Times New Roman"/>
          <w:sz w:val="24"/>
        </w:rPr>
        <w:lastRenderedPageBreak/>
        <w:t>ei dynnu'n awtomatig gan fod plant wrth eu bodd yn dysgu am bethau newydd. Gall arteffact hefyd helpu'r athro trwy roi ysbrydoliaeth o ran creu gwersi a fydd yn apelio i'r dosbarth cyfan. Os dewisir yr arteffact cywir, gellir ei ddefnyddio fel pwynt ffocws ar gyfer nifer o wahanol bynciau yn ogystal â gwneud y gwersi yn drawsgwricwlaidd. Nodwyd gan Ofsted fod un o nodweddion llwyddiannus ysgolion cynradd yw gallu’r athrawon i gynllunio gwersi sydd yn bersonol i fywydau’r plant wrth roi cyfleoedd gwahanol iddynt o fewn gwersi ac i ddefnyddio’r sgiliau maent wedi dysgu mewn un pwnc mewn pwnc arall (2002). Yn dilyn hyn, credaf fod sicrhau bod gwersi yn drawsgwricwlaidd o fudd iawn i blant oherwydd gallent ddatblygu a defnyddio nifer o sgiliau o fewn amgylchiadau gwahanol.</w:t>
      </w:r>
    </w:p>
    <w:p w:rsidR="0086063F" w:rsidRPr="004F7C7D" w:rsidRDefault="0086063F" w:rsidP="00142362">
      <w:pPr>
        <w:spacing w:line="360" w:lineRule="auto"/>
        <w:rPr>
          <w:rFonts w:ascii="Times New Roman" w:hAnsi="Times New Roman" w:cs="Times New Roman"/>
          <w:sz w:val="24"/>
        </w:rPr>
      </w:pPr>
      <w:r w:rsidRPr="004F7C7D">
        <w:rPr>
          <w:rFonts w:ascii="Times New Roman" w:hAnsi="Times New Roman" w:cs="Times New Roman"/>
          <w:sz w:val="24"/>
        </w:rPr>
        <w:t xml:space="preserve">I gloi’r uned o waith, byddaf yn creu oriel fel arddangosfa ar gyfer gwaith y plant. Byddai’n gwahodd plant ac athrawon yr ysgol i ymweld â’r oriel yn ogystal â gwahodd rhieni’r plant. Trwy greu oriel o'r math hwn, mae'n rhoi balchder i'r plant dros eu gwaith. Gallant gydnabod bod ei gwaith yn cael ei werthfawrogi gennyf i fel eu hathrawes, disgyblion ac athrawon eraill yn yr ysgol, ac yn bwysicaf oll eu rhieni. Drwy wahodd y rhieni i mewn, gallant weld cyflawniadau’r plant yn ystod yr uned o waith yn ogystal â gwneud cysylltiadau rhwng yr hyn y gallent fod wedi clywed eu plentyn yn siarad amdano gartref </w:t>
      </w:r>
      <w:r w:rsidR="00F83B13" w:rsidRPr="004F7C7D">
        <w:rPr>
          <w:rFonts w:ascii="Times New Roman" w:hAnsi="Times New Roman" w:cs="Times New Roman"/>
          <w:sz w:val="24"/>
        </w:rPr>
        <w:t xml:space="preserve">am y thema </w:t>
      </w:r>
      <w:r w:rsidRPr="004F7C7D">
        <w:rPr>
          <w:rFonts w:ascii="Times New Roman" w:hAnsi="Times New Roman" w:cs="Times New Roman"/>
          <w:sz w:val="24"/>
        </w:rPr>
        <w:t>a'r gwaith ei hun. Yn ystod yr ymweliad, bydd grwpiau o blant yn cael eu lleoli wrth wahanol weithgareddau a byddant yn gallu disgrifio sut maen nhw wedi creu'r gwaith a beth oedd eu hysbrydoliaeth.</w:t>
      </w:r>
    </w:p>
    <w:p w:rsidR="00331BC1" w:rsidRPr="004F7C7D" w:rsidRDefault="0086063F" w:rsidP="00142362">
      <w:pPr>
        <w:spacing w:line="360" w:lineRule="auto"/>
        <w:rPr>
          <w:rFonts w:ascii="Times New Roman" w:hAnsi="Times New Roman" w:cs="Times New Roman"/>
          <w:sz w:val="24"/>
        </w:rPr>
      </w:pPr>
      <w:r w:rsidRPr="004F7C7D">
        <w:rPr>
          <w:rFonts w:ascii="Times New Roman" w:hAnsi="Times New Roman" w:cs="Times New Roman"/>
          <w:sz w:val="24"/>
        </w:rPr>
        <w:t>I grynhoi, teimlaf fod addysgu'r Celfyddydau</w:t>
      </w:r>
      <w:r w:rsidR="00661072" w:rsidRPr="004F7C7D">
        <w:rPr>
          <w:rFonts w:ascii="Times New Roman" w:hAnsi="Times New Roman" w:cs="Times New Roman"/>
          <w:sz w:val="24"/>
        </w:rPr>
        <w:t xml:space="preserve"> Gweledol a Mynegiannol o fewn addysg</w:t>
      </w:r>
      <w:r w:rsidRPr="004F7C7D">
        <w:rPr>
          <w:rFonts w:ascii="Times New Roman" w:hAnsi="Times New Roman" w:cs="Times New Roman"/>
          <w:sz w:val="24"/>
        </w:rPr>
        <w:t xml:space="preserve"> cynradd yr un mor bwysig ag addysgu'r pynciau craidd gan ei fod yn galluogi'r plant i fynegi eu hunain mewn ffordd nad yw'r pynciau craidd yn eu gadael. Gall y plant ennill hyder a hunan werth wrth gymryd rhan yn ystod y gwersi hyn oherwydd nad oes ateb cywir neu anghywir felly mae’r plant yn rhydd i ddefnyddio eu dychymyg a'u c</w:t>
      </w:r>
      <w:r w:rsidR="00661072" w:rsidRPr="004F7C7D">
        <w:rPr>
          <w:rFonts w:ascii="Times New Roman" w:hAnsi="Times New Roman" w:cs="Times New Roman"/>
          <w:sz w:val="24"/>
        </w:rPr>
        <w:t>h</w:t>
      </w:r>
      <w:r w:rsidRPr="004F7C7D">
        <w:rPr>
          <w:rFonts w:ascii="Times New Roman" w:hAnsi="Times New Roman" w:cs="Times New Roman"/>
          <w:sz w:val="24"/>
        </w:rPr>
        <w:t>readigrwydd i gynhyrchu gwaith sy'n cael ei werthfawrogi gan bawb. Dylid elwa o elfen o greadigrwydd ym mhob gwers gan ganiatáu i'r plant ddatblygu eu creadigrwydd wrth ddysgu pynciau eraill.</w:t>
      </w:r>
    </w:p>
    <w:p w:rsidR="00EA3AF6" w:rsidRPr="004F7C7D" w:rsidRDefault="00EA3AF6" w:rsidP="00142362">
      <w:pPr>
        <w:spacing w:line="360" w:lineRule="auto"/>
        <w:rPr>
          <w:rFonts w:ascii="Times New Roman" w:hAnsi="Times New Roman" w:cs="Times New Roman"/>
          <w:sz w:val="28"/>
          <w:u w:val="single"/>
        </w:rPr>
      </w:pPr>
    </w:p>
    <w:p w:rsidR="00EA3AF6" w:rsidRPr="004F7C7D" w:rsidRDefault="00EA3AF6" w:rsidP="00142362">
      <w:pPr>
        <w:spacing w:line="360" w:lineRule="auto"/>
        <w:rPr>
          <w:rFonts w:ascii="Times New Roman" w:hAnsi="Times New Roman" w:cs="Times New Roman"/>
          <w:sz w:val="28"/>
          <w:u w:val="single"/>
        </w:rPr>
      </w:pPr>
    </w:p>
    <w:p w:rsidR="00EA3AF6" w:rsidRPr="004F7C7D" w:rsidRDefault="00EA3AF6" w:rsidP="00142362">
      <w:pPr>
        <w:spacing w:line="360" w:lineRule="auto"/>
        <w:rPr>
          <w:rFonts w:ascii="Times New Roman" w:hAnsi="Times New Roman" w:cs="Times New Roman"/>
          <w:sz w:val="28"/>
          <w:u w:val="single"/>
        </w:rPr>
      </w:pPr>
    </w:p>
    <w:p w:rsidR="00AC3A5B" w:rsidRPr="004F7C7D" w:rsidRDefault="00AC3A5B" w:rsidP="00142362">
      <w:pPr>
        <w:spacing w:line="360" w:lineRule="auto"/>
        <w:rPr>
          <w:rFonts w:ascii="Times New Roman" w:hAnsi="Times New Roman" w:cs="Times New Roman"/>
          <w:sz w:val="28"/>
          <w:u w:val="single"/>
        </w:rPr>
      </w:pPr>
    </w:p>
    <w:p w:rsidR="00331BC1" w:rsidRPr="004F7C7D" w:rsidRDefault="00331BC1" w:rsidP="00697AC5">
      <w:pPr>
        <w:spacing w:line="360" w:lineRule="auto"/>
        <w:rPr>
          <w:rFonts w:ascii="Times New Roman" w:hAnsi="Times New Roman" w:cs="Times New Roman"/>
          <w:sz w:val="28"/>
          <w:u w:val="single"/>
        </w:rPr>
      </w:pPr>
      <w:r w:rsidRPr="004F7C7D">
        <w:rPr>
          <w:rFonts w:ascii="Times New Roman" w:hAnsi="Times New Roman" w:cs="Times New Roman"/>
          <w:sz w:val="28"/>
          <w:u w:val="single"/>
        </w:rPr>
        <w:lastRenderedPageBreak/>
        <w:t>Llyfryddiaeth</w:t>
      </w:r>
    </w:p>
    <w:p w:rsidR="00E1643C" w:rsidRPr="004F7C7D" w:rsidRDefault="00E1643C" w:rsidP="00697AC5">
      <w:pPr>
        <w:spacing w:line="360" w:lineRule="auto"/>
        <w:rPr>
          <w:rFonts w:ascii="Times New Roman" w:hAnsi="Times New Roman" w:cs="Times New Roman"/>
          <w:sz w:val="24"/>
        </w:rPr>
      </w:pPr>
      <w:r w:rsidRPr="004F7C7D">
        <w:rPr>
          <w:rFonts w:ascii="Times New Roman" w:hAnsi="Times New Roman" w:cs="Times New Roman"/>
          <w:sz w:val="24"/>
        </w:rPr>
        <w:t xml:space="preserve">Awdurdod Cymwysterau, Cwricwlwm ac Asesu Cymru (2003) </w:t>
      </w:r>
      <w:r w:rsidRPr="004F7C7D">
        <w:rPr>
          <w:rFonts w:ascii="Times New Roman" w:hAnsi="Times New Roman" w:cs="Times New Roman"/>
          <w:i/>
          <w:sz w:val="24"/>
        </w:rPr>
        <w:t>Datblygu’r Cwricwlwm Cymreig.</w:t>
      </w:r>
      <w:r w:rsidRPr="004F7C7D">
        <w:rPr>
          <w:rFonts w:ascii="Times New Roman" w:hAnsi="Times New Roman" w:cs="Times New Roman"/>
          <w:sz w:val="24"/>
        </w:rPr>
        <w:t xml:space="preserve"> Caerdydd: Llywodraeth Cynulliad Cymru. Ar gael yn: </w:t>
      </w:r>
      <w:hyperlink r:id="rId6" w:history="1">
        <w:r w:rsidRPr="004F7C7D">
          <w:rPr>
            <w:rStyle w:val="Hyperlink"/>
            <w:rFonts w:ascii="Times New Roman" w:hAnsi="Times New Roman" w:cs="Times New Roman"/>
            <w:color w:val="auto"/>
            <w:sz w:val="24"/>
          </w:rPr>
          <w:t>http://moodle.uwtsd.ac.uk/pluginfile.php/102887/mod_resource/content/1/Datblygur%20Cwricwlwm%20Cymreig.pdf</w:t>
        </w:r>
      </w:hyperlink>
    </w:p>
    <w:p w:rsidR="00E1643C" w:rsidRPr="004F7C7D" w:rsidRDefault="00E1643C" w:rsidP="00697AC5">
      <w:pPr>
        <w:spacing w:line="360" w:lineRule="auto"/>
        <w:rPr>
          <w:rFonts w:ascii="Times New Roman" w:hAnsi="Times New Roman" w:cs="Times New Roman"/>
          <w:sz w:val="24"/>
        </w:rPr>
      </w:pPr>
      <w:r w:rsidRPr="004F7C7D">
        <w:rPr>
          <w:rFonts w:ascii="Times New Roman" w:hAnsi="Times New Roman" w:cs="Times New Roman"/>
          <w:sz w:val="24"/>
        </w:rPr>
        <w:t>[Darllenwyd 1 Hydref 2017]</w:t>
      </w:r>
    </w:p>
    <w:p w:rsidR="00697AC5" w:rsidRPr="004F7C7D" w:rsidRDefault="00697AC5" w:rsidP="00697AC5">
      <w:pPr>
        <w:spacing w:line="360" w:lineRule="auto"/>
        <w:rPr>
          <w:rFonts w:ascii="Times New Roman" w:hAnsi="Times New Roman" w:cs="Times New Roman"/>
          <w:sz w:val="24"/>
        </w:rPr>
      </w:pPr>
    </w:p>
    <w:p w:rsidR="00E1643C" w:rsidRPr="004F7C7D" w:rsidRDefault="00E1643C" w:rsidP="00697AC5">
      <w:pPr>
        <w:spacing w:line="360" w:lineRule="auto"/>
        <w:rPr>
          <w:rFonts w:ascii="Times New Roman" w:hAnsi="Times New Roman" w:cs="Times New Roman"/>
          <w:sz w:val="24"/>
        </w:rPr>
      </w:pPr>
      <w:r w:rsidRPr="004F7C7D">
        <w:rPr>
          <w:rFonts w:ascii="Times New Roman" w:hAnsi="Times New Roman" w:cs="Times New Roman"/>
          <w:sz w:val="24"/>
        </w:rPr>
        <w:t xml:space="preserve">Donaldson,G.(2015) </w:t>
      </w:r>
      <w:r w:rsidRPr="004F7C7D">
        <w:rPr>
          <w:rFonts w:ascii="Times New Roman" w:hAnsi="Times New Roman" w:cs="Times New Roman"/>
          <w:i/>
          <w:sz w:val="24"/>
        </w:rPr>
        <w:t>Successful Futures</w:t>
      </w:r>
      <w:r w:rsidRPr="004F7C7D">
        <w:rPr>
          <w:rFonts w:ascii="Times New Roman" w:hAnsi="Times New Roman" w:cs="Times New Roman"/>
          <w:sz w:val="24"/>
        </w:rPr>
        <w:t>.</w:t>
      </w:r>
      <w:r w:rsidR="00AC3A5B" w:rsidRPr="004F7C7D">
        <w:rPr>
          <w:rFonts w:ascii="Times New Roman" w:hAnsi="Times New Roman" w:cs="Times New Roman"/>
          <w:sz w:val="24"/>
        </w:rPr>
        <w:t xml:space="preserve"> </w:t>
      </w:r>
      <w:r w:rsidRPr="004F7C7D">
        <w:rPr>
          <w:rFonts w:ascii="Times New Roman" w:hAnsi="Times New Roman" w:cs="Times New Roman"/>
          <w:sz w:val="24"/>
        </w:rPr>
        <w:t>Independent Review and Assessment.</w:t>
      </w:r>
      <w:r w:rsidR="007837C7" w:rsidRPr="004F7C7D">
        <w:rPr>
          <w:rFonts w:ascii="Times New Roman" w:hAnsi="Times New Roman" w:cs="Times New Roman"/>
          <w:sz w:val="24"/>
        </w:rPr>
        <w:t xml:space="preserve"> Ar gael yn: </w:t>
      </w:r>
      <w:hyperlink r:id="rId7" w:history="1">
        <w:r w:rsidRPr="004F7C7D">
          <w:rPr>
            <w:rStyle w:val="Hyperlink"/>
            <w:rFonts w:ascii="Times New Roman" w:hAnsi="Times New Roman" w:cs="Times New Roman"/>
            <w:color w:val="auto"/>
            <w:sz w:val="24"/>
          </w:rPr>
          <w:t>http://gov.wales/docs/dcells/publications/150225-successful-futures-en.pdf</w:t>
        </w:r>
      </w:hyperlink>
    </w:p>
    <w:p w:rsidR="00E1643C" w:rsidRPr="004F7C7D" w:rsidRDefault="00E1643C" w:rsidP="00697AC5">
      <w:pPr>
        <w:spacing w:line="360" w:lineRule="auto"/>
        <w:rPr>
          <w:rFonts w:ascii="Times New Roman" w:hAnsi="Times New Roman" w:cs="Times New Roman"/>
          <w:sz w:val="24"/>
        </w:rPr>
      </w:pPr>
    </w:p>
    <w:p w:rsidR="00E1643C" w:rsidRPr="004F7C7D" w:rsidRDefault="00E1643C" w:rsidP="00697AC5">
      <w:pPr>
        <w:spacing w:line="360" w:lineRule="auto"/>
        <w:rPr>
          <w:rFonts w:ascii="Times New Roman" w:hAnsi="Times New Roman" w:cs="Times New Roman"/>
          <w:sz w:val="24"/>
        </w:rPr>
      </w:pPr>
      <w:r w:rsidRPr="004F7C7D">
        <w:rPr>
          <w:rFonts w:ascii="Times New Roman" w:hAnsi="Times New Roman" w:cs="Times New Roman"/>
          <w:sz w:val="24"/>
        </w:rPr>
        <w:t xml:space="preserve">Field, Dick (1970) </w:t>
      </w:r>
      <w:r w:rsidRPr="004F7C7D">
        <w:rPr>
          <w:rFonts w:ascii="Times New Roman" w:hAnsi="Times New Roman" w:cs="Times New Roman"/>
          <w:i/>
          <w:sz w:val="24"/>
        </w:rPr>
        <w:t xml:space="preserve">Change in art education. </w:t>
      </w:r>
      <w:r w:rsidRPr="004F7C7D">
        <w:rPr>
          <w:rFonts w:ascii="Times New Roman" w:hAnsi="Times New Roman" w:cs="Times New Roman"/>
          <w:sz w:val="24"/>
        </w:rPr>
        <w:t>London: Routledge</w:t>
      </w:r>
    </w:p>
    <w:p w:rsidR="00E1643C" w:rsidRPr="004F7C7D" w:rsidRDefault="00E1643C" w:rsidP="00697AC5">
      <w:pPr>
        <w:spacing w:line="360" w:lineRule="auto"/>
        <w:rPr>
          <w:rFonts w:ascii="Times New Roman" w:hAnsi="Times New Roman" w:cs="Times New Roman"/>
          <w:sz w:val="24"/>
        </w:rPr>
      </w:pPr>
    </w:p>
    <w:p w:rsidR="00E1643C" w:rsidRPr="004F7C7D" w:rsidRDefault="00E1643C" w:rsidP="00697AC5">
      <w:pPr>
        <w:spacing w:line="360" w:lineRule="auto"/>
        <w:rPr>
          <w:rFonts w:ascii="Times New Roman" w:hAnsi="Times New Roman" w:cs="Times New Roman"/>
          <w:sz w:val="24"/>
        </w:rPr>
      </w:pPr>
      <w:r w:rsidRPr="004F7C7D">
        <w:rPr>
          <w:rFonts w:ascii="Times New Roman" w:hAnsi="Times New Roman" w:cs="Times New Roman"/>
          <w:sz w:val="24"/>
        </w:rPr>
        <w:t xml:space="preserve">Franken, R. (2007). </w:t>
      </w:r>
      <w:r w:rsidRPr="004F7C7D">
        <w:rPr>
          <w:rFonts w:ascii="Times New Roman" w:hAnsi="Times New Roman" w:cs="Times New Roman"/>
          <w:i/>
          <w:sz w:val="24"/>
        </w:rPr>
        <w:t>Human motivation.</w:t>
      </w:r>
      <w:r w:rsidRPr="004F7C7D">
        <w:rPr>
          <w:rFonts w:ascii="Times New Roman" w:hAnsi="Times New Roman" w:cs="Times New Roman"/>
          <w:sz w:val="24"/>
        </w:rPr>
        <w:t xml:space="preserve"> Australia: Thomson/Wadsworth.</w:t>
      </w:r>
    </w:p>
    <w:p w:rsidR="00E1643C" w:rsidRPr="004F7C7D" w:rsidRDefault="00E1643C" w:rsidP="00697AC5">
      <w:pPr>
        <w:spacing w:line="360" w:lineRule="auto"/>
        <w:rPr>
          <w:rFonts w:ascii="Times New Roman" w:hAnsi="Times New Roman" w:cs="Times New Roman"/>
          <w:sz w:val="24"/>
        </w:rPr>
      </w:pPr>
    </w:p>
    <w:p w:rsidR="00E1643C" w:rsidRPr="004F7C7D" w:rsidRDefault="00E1643C" w:rsidP="00697AC5">
      <w:pPr>
        <w:spacing w:line="360" w:lineRule="auto"/>
        <w:rPr>
          <w:rFonts w:ascii="Times New Roman" w:hAnsi="Times New Roman" w:cs="Times New Roman"/>
          <w:sz w:val="24"/>
        </w:rPr>
      </w:pPr>
      <w:r w:rsidRPr="004F7C7D">
        <w:rPr>
          <w:rFonts w:ascii="Times New Roman" w:hAnsi="Times New Roman" w:cs="Times New Roman"/>
          <w:sz w:val="24"/>
        </w:rPr>
        <w:t xml:space="preserve">Hickman, R. (2005) </w:t>
      </w:r>
      <w:r w:rsidRPr="004F7C7D">
        <w:rPr>
          <w:rFonts w:ascii="Times New Roman" w:hAnsi="Times New Roman" w:cs="Times New Roman"/>
          <w:i/>
          <w:sz w:val="24"/>
        </w:rPr>
        <w:t xml:space="preserve">Critical studies in art &amp; design education. </w:t>
      </w:r>
      <w:r w:rsidRPr="004F7C7D">
        <w:rPr>
          <w:rFonts w:ascii="Times New Roman" w:hAnsi="Times New Roman" w:cs="Times New Roman"/>
          <w:sz w:val="24"/>
        </w:rPr>
        <w:t>Bristol : Intellect Books 2005</w:t>
      </w:r>
    </w:p>
    <w:p w:rsidR="00E1643C" w:rsidRPr="004F7C7D" w:rsidRDefault="00E1643C" w:rsidP="00697AC5">
      <w:pPr>
        <w:spacing w:line="360" w:lineRule="auto"/>
        <w:rPr>
          <w:rFonts w:ascii="Times New Roman" w:hAnsi="Times New Roman" w:cs="Times New Roman"/>
          <w:sz w:val="24"/>
        </w:rPr>
      </w:pPr>
    </w:p>
    <w:p w:rsidR="00E1643C" w:rsidRPr="004F7C7D" w:rsidRDefault="00E1643C" w:rsidP="00697AC5">
      <w:pPr>
        <w:spacing w:line="360" w:lineRule="auto"/>
        <w:rPr>
          <w:rFonts w:ascii="Times New Roman" w:hAnsi="Times New Roman" w:cs="Times New Roman"/>
          <w:sz w:val="24"/>
        </w:rPr>
      </w:pPr>
      <w:r w:rsidRPr="004F7C7D">
        <w:rPr>
          <w:rFonts w:ascii="Times New Roman" w:hAnsi="Times New Roman" w:cs="Times New Roman"/>
          <w:sz w:val="24"/>
        </w:rPr>
        <w:t xml:space="preserve">Lakusić, V. (2015) </w:t>
      </w:r>
      <w:r w:rsidRPr="004F7C7D">
        <w:rPr>
          <w:rFonts w:ascii="Times New Roman" w:hAnsi="Times New Roman" w:cs="Times New Roman"/>
          <w:i/>
          <w:sz w:val="24"/>
        </w:rPr>
        <w:t>‘The role of physical education teaching and its contribution to the development pf chcilren’s motor abilities at the Primary School, Activities in Physical Education &amp; Sport</w:t>
      </w:r>
      <w:r w:rsidRPr="004F7C7D">
        <w:rPr>
          <w:rFonts w:ascii="Times New Roman" w:hAnsi="Times New Roman" w:cs="Times New Roman"/>
          <w:sz w:val="24"/>
        </w:rPr>
        <w:t>’.</w:t>
      </w:r>
    </w:p>
    <w:p w:rsidR="00697AC5" w:rsidRPr="004F7C7D" w:rsidRDefault="00697AC5" w:rsidP="00697AC5">
      <w:pPr>
        <w:spacing w:line="360" w:lineRule="auto"/>
        <w:rPr>
          <w:rFonts w:ascii="Times New Roman" w:hAnsi="Times New Roman" w:cs="Times New Roman"/>
          <w:sz w:val="24"/>
        </w:rPr>
      </w:pPr>
    </w:p>
    <w:p w:rsidR="00E1643C" w:rsidRPr="004F7C7D" w:rsidRDefault="00E1643C" w:rsidP="00697AC5">
      <w:pPr>
        <w:spacing w:line="360" w:lineRule="auto"/>
        <w:rPr>
          <w:rFonts w:ascii="Times New Roman" w:hAnsi="Times New Roman" w:cs="Times New Roman"/>
          <w:sz w:val="24"/>
        </w:rPr>
      </w:pPr>
      <w:r w:rsidRPr="004F7C7D">
        <w:rPr>
          <w:rFonts w:ascii="Times New Roman" w:hAnsi="Times New Roman" w:cs="Times New Roman"/>
          <w:sz w:val="24"/>
        </w:rPr>
        <w:t xml:space="preserve">Llywodraeth Cymru (2016) </w:t>
      </w:r>
      <w:r w:rsidRPr="004F7C7D">
        <w:rPr>
          <w:rFonts w:ascii="Times New Roman" w:hAnsi="Times New Roman" w:cs="Times New Roman"/>
          <w:i/>
          <w:sz w:val="24"/>
        </w:rPr>
        <w:t>Rhaglen Astudio ar gyfer Mathemateg Cyfnodau Allweddol 2-4</w:t>
      </w:r>
      <w:r w:rsidRPr="004F7C7D">
        <w:rPr>
          <w:rFonts w:ascii="Times New Roman" w:hAnsi="Times New Roman" w:cs="Times New Roman"/>
          <w:sz w:val="24"/>
        </w:rPr>
        <w:t xml:space="preserve">. Ar gael yn: </w:t>
      </w:r>
      <w:hyperlink r:id="rId8" w:history="1">
        <w:r w:rsidRPr="004F7C7D">
          <w:rPr>
            <w:rStyle w:val="Hyperlink"/>
            <w:rFonts w:ascii="Times New Roman" w:hAnsi="Times New Roman" w:cs="Times New Roman"/>
            <w:color w:val="auto"/>
            <w:sz w:val="24"/>
          </w:rPr>
          <w:t>file:///C:/Users/Laptop/Documents/CA2%20Cwricwlwm%20Mathemateg.pdf</w:t>
        </w:r>
      </w:hyperlink>
    </w:p>
    <w:p w:rsidR="00AC3A5B" w:rsidRPr="004F7C7D" w:rsidRDefault="00AC3A5B" w:rsidP="00697AC5">
      <w:pPr>
        <w:spacing w:line="360" w:lineRule="auto"/>
        <w:rPr>
          <w:rFonts w:ascii="Times New Roman" w:hAnsi="Times New Roman" w:cs="Times New Roman"/>
          <w:sz w:val="24"/>
        </w:rPr>
      </w:pPr>
      <w:r w:rsidRPr="004F7C7D">
        <w:rPr>
          <w:rFonts w:ascii="Times New Roman" w:hAnsi="Times New Roman" w:cs="Times New Roman"/>
          <w:sz w:val="24"/>
        </w:rPr>
        <w:t>[Darllenwyd 1 Hydref 2017]</w:t>
      </w:r>
    </w:p>
    <w:p w:rsidR="00E1643C" w:rsidRPr="004F7C7D" w:rsidRDefault="00E1643C" w:rsidP="00697AC5">
      <w:pPr>
        <w:spacing w:line="360" w:lineRule="auto"/>
        <w:rPr>
          <w:rFonts w:ascii="Times New Roman" w:hAnsi="Times New Roman" w:cs="Times New Roman"/>
          <w:sz w:val="24"/>
        </w:rPr>
      </w:pPr>
    </w:p>
    <w:p w:rsidR="00697AC5" w:rsidRPr="004F7C7D" w:rsidRDefault="00697AC5" w:rsidP="00697AC5">
      <w:pPr>
        <w:spacing w:line="360" w:lineRule="auto"/>
        <w:rPr>
          <w:rFonts w:ascii="Times New Roman" w:hAnsi="Times New Roman" w:cs="Times New Roman"/>
          <w:sz w:val="24"/>
        </w:rPr>
      </w:pPr>
    </w:p>
    <w:p w:rsidR="00E1643C" w:rsidRPr="004F7C7D" w:rsidRDefault="00E1643C" w:rsidP="00697AC5">
      <w:pPr>
        <w:spacing w:line="360" w:lineRule="auto"/>
        <w:rPr>
          <w:rFonts w:ascii="Times New Roman" w:hAnsi="Times New Roman" w:cs="Times New Roman"/>
          <w:sz w:val="24"/>
        </w:rPr>
      </w:pPr>
      <w:r w:rsidRPr="004F7C7D">
        <w:rPr>
          <w:rFonts w:ascii="Times New Roman" w:hAnsi="Times New Roman" w:cs="Times New Roman"/>
          <w:sz w:val="24"/>
        </w:rPr>
        <w:lastRenderedPageBreak/>
        <w:t xml:space="preserve">Llywodraeth Cymru (2015) </w:t>
      </w:r>
      <w:r w:rsidRPr="004F7C7D">
        <w:rPr>
          <w:rFonts w:ascii="Times New Roman" w:hAnsi="Times New Roman" w:cs="Times New Roman"/>
          <w:i/>
          <w:sz w:val="24"/>
        </w:rPr>
        <w:t>Creative learning through the arts – an action plan for Wales.</w:t>
      </w:r>
      <w:r w:rsidRPr="004F7C7D">
        <w:rPr>
          <w:rFonts w:ascii="Times New Roman" w:hAnsi="Times New Roman" w:cs="Times New Roman"/>
          <w:sz w:val="24"/>
        </w:rPr>
        <w:t xml:space="preserve"> Ar gael yn: </w:t>
      </w:r>
      <w:hyperlink r:id="rId9" w:history="1">
        <w:r w:rsidRPr="004F7C7D">
          <w:rPr>
            <w:rStyle w:val="Hyperlink"/>
            <w:rFonts w:ascii="Times New Roman" w:hAnsi="Times New Roman" w:cs="Times New Roman"/>
            <w:color w:val="auto"/>
            <w:sz w:val="24"/>
          </w:rPr>
          <w:t>file:///C:/Users/Laptop/Downloads/creative-learning-through-the-art-an-action-plan-for-wales.pdf</w:t>
        </w:r>
      </w:hyperlink>
    </w:p>
    <w:p w:rsidR="00E1643C" w:rsidRPr="004F7C7D" w:rsidRDefault="00E1643C" w:rsidP="00697AC5">
      <w:pPr>
        <w:spacing w:line="360" w:lineRule="auto"/>
        <w:rPr>
          <w:rFonts w:ascii="Times New Roman" w:hAnsi="Times New Roman" w:cs="Times New Roman"/>
          <w:sz w:val="24"/>
        </w:rPr>
      </w:pPr>
      <w:r w:rsidRPr="004F7C7D">
        <w:rPr>
          <w:rFonts w:ascii="Times New Roman" w:hAnsi="Times New Roman" w:cs="Times New Roman"/>
          <w:sz w:val="24"/>
        </w:rPr>
        <w:t>[Darllenwyd 1 Hydref 2017]</w:t>
      </w:r>
    </w:p>
    <w:p w:rsidR="00AC3A5B" w:rsidRPr="004F7C7D" w:rsidRDefault="00AC3A5B" w:rsidP="00697AC5">
      <w:pPr>
        <w:spacing w:line="360" w:lineRule="auto"/>
        <w:rPr>
          <w:rFonts w:ascii="Times New Roman" w:hAnsi="Times New Roman" w:cs="Times New Roman"/>
          <w:sz w:val="24"/>
        </w:rPr>
      </w:pPr>
    </w:p>
    <w:p w:rsidR="00AC3A5B" w:rsidRPr="004F7C7D" w:rsidRDefault="00AC3A5B" w:rsidP="00697AC5">
      <w:pPr>
        <w:spacing w:line="360" w:lineRule="auto"/>
        <w:rPr>
          <w:rFonts w:ascii="Times New Roman" w:hAnsi="Times New Roman" w:cs="Times New Roman"/>
          <w:sz w:val="24"/>
        </w:rPr>
      </w:pPr>
      <w:r w:rsidRPr="004F7C7D">
        <w:rPr>
          <w:rFonts w:ascii="Times New Roman" w:hAnsi="Times New Roman" w:cs="Times New Roman"/>
          <w:sz w:val="24"/>
        </w:rPr>
        <w:t xml:space="preserve">Ofsted (2002) </w:t>
      </w:r>
      <w:r w:rsidRPr="004F7C7D">
        <w:rPr>
          <w:rFonts w:ascii="Times New Roman" w:hAnsi="Times New Roman" w:cs="Times New Roman"/>
          <w:i/>
          <w:sz w:val="24"/>
        </w:rPr>
        <w:t>The curriculum in Succesful Primary Schools</w:t>
      </w:r>
      <w:r w:rsidRPr="004F7C7D">
        <w:rPr>
          <w:rFonts w:ascii="Times New Roman" w:hAnsi="Times New Roman" w:cs="Times New Roman"/>
          <w:sz w:val="24"/>
        </w:rPr>
        <w:t>. London: Ofsted.</w:t>
      </w:r>
    </w:p>
    <w:p w:rsidR="00AC3A5B" w:rsidRPr="004F7C7D" w:rsidRDefault="00AC3A5B" w:rsidP="00697AC5">
      <w:pPr>
        <w:spacing w:line="360" w:lineRule="auto"/>
        <w:rPr>
          <w:rFonts w:ascii="Times New Roman" w:hAnsi="Times New Roman" w:cs="Times New Roman"/>
          <w:sz w:val="24"/>
        </w:rPr>
      </w:pPr>
    </w:p>
    <w:p w:rsidR="00AC3A5B" w:rsidRPr="004F7C7D" w:rsidRDefault="00AC3A5B" w:rsidP="00697AC5">
      <w:pPr>
        <w:spacing w:line="360" w:lineRule="auto"/>
        <w:rPr>
          <w:rFonts w:ascii="Times New Roman" w:hAnsi="Times New Roman" w:cs="Times New Roman"/>
          <w:sz w:val="24"/>
        </w:rPr>
      </w:pPr>
      <w:r w:rsidRPr="004F7C7D">
        <w:rPr>
          <w:rFonts w:ascii="Times New Roman" w:hAnsi="Times New Roman" w:cs="Times New Roman"/>
          <w:sz w:val="24"/>
        </w:rPr>
        <w:t>Ojose, B. (2008) ‘</w:t>
      </w:r>
      <w:r w:rsidRPr="004F7C7D">
        <w:rPr>
          <w:rFonts w:ascii="Times New Roman" w:hAnsi="Times New Roman" w:cs="Times New Roman"/>
          <w:i/>
          <w:sz w:val="24"/>
        </w:rPr>
        <w:t>Applying Piaget’s Theory of Cognitive Development to Mathematics Instruction</w:t>
      </w:r>
      <w:r w:rsidRPr="004F7C7D">
        <w:rPr>
          <w:rFonts w:ascii="Times New Roman" w:hAnsi="Times New Roman" w:cs="Times New Roman"/>
          <w:sz w:val="24"/>
        </w:rPr>
        <w:t xml:space="preserve">’, </w:t>
      </w:r>
      <w:r w:rsidRPr="004F7C7D">
        <w:rPr>
          <w:rFonts w:ascii="Times New Roman" w:hAnsi="Times New Roman" w:cs="Times New Roman"/>
          <w:i/>
          <w:sz w:val="24"/>
        </w:rPr>
        <w:t>The Mathematics Educator</w:t>
      </w:r>
      <w:r w:rsidRPr="004F7C7D">
        <w:rPr>
          <w:rFonts w:ascii="Times New Roman" w:hAnsi="Times New Roman" w:cs="Times New Roman"/>
          <w:sz w:val="24"/>
        </w:rPr>
        <w:t>, tt 26</w:t>
      </w:r>
    </w:p>
    <w:p w:rsidR="00E1643C" w:rsidRPr="004F7C7D" w:rsidRDefault="00E1643C" w:rsidP="00697AC5">
      <w:pPr>
        <w:spacing w:line="360" w:lineRule="auto"/>
        <w:rPr>
          <w:rFonts w:ascii="Times New Roman" w:hAnsi="Times New Roman" w:cs="Times New Roman"/>
          <w:sz w:val="24"/>
        </w:rPr>
      </w:pPr>
    </w:p>
    <w:p w:rsidR="00331BC1" w:rsidRPr="004F7C7D" w:rsidRDefault="009D4373" w:rsidP="00697AC5">
      <w:pPr>
        <w:spacing w:line="360" w:lineRule="auto"/>
        <w:rPr>
          <w:rFonts w:ascii="Times New Roman" w:hAnsi="Times New Roman" w:cs="Times New Roman"/>
          <w:sz w:val="24"/>
        </w:rPr>
      </w:pPr>
      <w:r w:rsidRPr="004F7C7D">
        <w:rPr>
          <w:rFonts w:ascii="Times New Roman" w:hAnsi="Times New Roman" w:cs="Times New Roman"/>
          <w:sz w:val="24"/>
        </w:rPr>
        <w:t>Robinson</w:t>
      </w:r>
      <w:r w:rsidRPr="004F7C7D">
        <w:rPr>
          <w:rFonts w:ascii="Times New Roman" w:hAnsi="Times New Roman" w:cs="Times New Roman"/>
          <w:sz w:val="24"/>
        </w:rPr>
        <w:t>, K. (</w:t>
      </w:r>
      <w:r w:rsidRPr="004F7C7D">
        <w:rPr>
          <w:rFonts w:ascii="Times New Roman" w:hAnsi="Times New Roman" w:cs="Times New Roman"/>
          <w:sz w:val="24"/>
        </w:rPr>
        <w:t>2011</w:t>
      </w:r>
      <w:r w:rsidRPr="004F7C7D">
        <w:rPr>
          <w:rFonts w:ascii="Times New Roman" w:hAnsi="Times New Roman" w:cs="Times New Roman"/>
          <w:sz w:val="24"/>
        </w:rPr>
        <w:t xml:space="preserve">) </w:t>
      </w:r>
      <w:r w:rsidR="00331BC1" w:rsidRPr="004F7C7D">
        <w:rPr>
          <w:rFonts w:ascii="Times New Roman" w:hAnsi="Times New Roman" w:cs="Times New Roman"/>
          <w:i/>
          <w:sz w:val="24"/>
        </w:rPr>
        <w:t>Out of Our Minds Learning to be Creative</w:t>
      </w:r>
      <w:r w:rsidRPr="004F7C7D">
        <w:rPr>
          <w:rFonts w:ascii="Times New Roman" w:hAnsi="Times New Roman" w:cs="Times New Roman"/>
          <w:i/>
          <w:sz w:val="24"/>
        </w:rPr>
        <w:t>,2nd ed</w:t>
      </w:r>
      <w:r w:rsidRPr="004F7C7D">
        <w:rPr>
          <w:rFonts w:ascii="Times New Roman" w:hAnsi="Times New Roman" w:cs="Times New Roman"/>
          <w:sz w:val="24"/>
        </w:rPr>
        <w:t>. Oxford</w:t>
      </w:r>
      <w:r w:rsidR="004B7AE9" w:rsidRPr="004F7C7D">
        <w:rPr>
          <w:rFonts w:ascii="Times New Roman" w:hAnsi="Times New Roman" w:cs="Times New Roman"/>
          <w:sz w:val="24"/>
        </w:rPr>
        <w:t xml:space="preserve">: Wiley. Ar gael yn: </w:t>
      </w:r>
      <w:hyperlink r:id="rId10" w:history="1">
        <w:r w:rsidR="00A7252E" w:rsidRPr="004F7C7D">
          <w:rPr>
            <w:rStyle w:val="Hyperlink"/>
            <w:rFonts w:ascii="Times New Roman" w:hAnsi="Times New Roman" w:cs="Times New Roman"/>
            <w:color w:val="auto"/>
            <w:sz w:val="24"/>
          </w:rPr>
          <w:t>https://www-dawsonera-com.ezproxy.uwtsd.ac.uk/abstract/9780857081490</w:t>
        </w:r>
      </w:hyperlink>
    </w:p>
    <w:p w:rsidR="00A7252E" w:rsidRPr="004F7C7D" w:rsidRDefault="00A7252E" w:rsidP="00697AC5">
      <w:pPr>
        <w:spacing w:line="360" w:lineRule="auto"/>
        <w:rPr>
          <w:rFonts w:ascii="Times New Roman" w:hAnsi="Times New Roman" w:cs="Times New Roman"/>
          <w:sz w:val="24"/>
        </w:rPr>
      </w:pPr>
      <w:r w:rsidRPr="004F7C7D">
        <w:rPr>
          <w:rFonts w:ascii="Times New Roman" w:hAnsi="Times New Roman" w:cs="Times New Roman"/>
          <w:sz w:val="24"/>
        </w:rPr>
        <w:t>[Darllenwyd 10 Hydref 2017]</w:t>
      </w:r>
    </w:p>
    <w:p w:rsidR="00AC3A5B" w:rsidRPr="004F7C7D" w:rsidRDefault="00AC3A5B" w:rsidP="00697AC5">
      <w:pPr>
        <w:spacing w:line="360" w:lineRule="auto"/>
        <w:rPr>
          <w:rFonts w:ascii="Times New Roman" w:hAnsi="Times New Roman" w:cs="Times New Roman"/>
          <w:sz w:val="24"/>
        </w:rPr>
      </w:pPr>
    </w:p>
    <w:p w:rsidR="00446B98" w:rsidRPr="004F7C7D" w:rsidRDefault="00446B98" w:rsidP="00697AC5">
      <w:pPr>
        <w:spacing w:line="360" w:lineRule="auto"/>
        <w:rPr>
          <w:rFonts w:ascii="Times New Roman" w:hAnsi="Times New Roman" w:cs="Times New Roman"/>
          <w:sz w:val="24"/>
        </w:rPr>
      </w:pPr>
      <w:r w:rsidRPr="004F7C7D">
        <w:rPr>
          <w:rFonts w:ascii="Times New Roman" w:hAnsi="Times New Roman" w:cs="Times New Roman"/>
          <w:sz w:val="24"/>
        </w:rPr>
        <w:t>Vygotsky, L. (2004) ‘</w:t>
      </w:r>
      <w:r w:rsidRPr="004F7C7D">
        <w:rPr>
          <w:rFonts w:ascii="Times New Roman" w:hAnsi="Times New Roman" w:cs="Times New Roman"/>
          <w:i/>
          <w:sz w:val="24"/>
        </w:rPr>
        <w:t>Imagination and Creativity in Childhood</w:t>
      </w:r>
      <w:r w:rsidRPr="004F7C7D">
        <w:rPr>
          <w:rFonts w:ascii="Times New Roman" w:hAnsi="Times New Roman" w:cs="Times New Roman"/>
          <w:i/>
          <w:sz w:val="24"/>
        </w:rPr>
        <w:t xml:space="preserve">’, </w:t>
      </w:r>
      <w:r w:rsidRPr="004F7C7D">
        <w:rPr>
          <w:rFonts w:ascii="Times New Roman" w:hAnsi="Times New Roman" w:cs="Times New Roman"/>
          <w:i/>
          <w:sz w:val="24"/>
        </w:rPr>
        <w:t xml:space="preserve">Journal of Russian and East European Psychology, vol. 42, </w:t>
      </w:r>
      <w:r w:rsidRPr="004F7C7D">
        <w:rPr>
          <w:rFonts w:ascii="Times New Roman" w:hAnsi="Times New Roman" w:cs="Times New Roman"/>
          <w:sz w:val="24"/>
        </w:rPr>
        <w:t>tt 9-10</w:t>
      </w:r>
    </w:p>
    <w:p w:rsidR="009D4373" w:rsidRPr="004F7C7D" w:rsidRDefault="009D4373" w:rsidP="00697AC5">
      <w:pPr>
        <w:spacing w:line="360" w:lineRule="auto"/>
        <w:rPr>
          <w:rFonts w:ascii="Times New Roman" w:hAnsi="Times New Roman" w:cs="Times New Roman"/>
          <w:sz w:val="24"/>
        </w:rPr>
      </w:pPr>
    </w:p>
    <w:p w:rsidR="00331BC1" w:rsidRPr="004F7C7D" w:rsidRDefault="0060680F" w:rsidP="00697AC5">
      <w:pPr>
        <w:spacing w:line="360" w:lineRule="auto"/>
        <w:rPr>
          <w:rFonts w:ascii="Times New Roman" w:hAnsi="Times New Roman" w:cs="Times New Roman"/>
          <w:sz w:val="24"/>
        </w:rPr>
      </w:pPr>
      <w:r w:rsidRPr="004F7C7D">
        <w:rPr>
          <w:rFonts w:ascii="Times New Roman" w:hAnsi="Times New Roman" w:cs="Times New Roman"/>
          <w:sz w:val="24"/>
        </w:rPr>
        <w:t xml:space="preserve">Yr Adran Plant, Addysg, Dysgu Gydol Oes a Sgiliau </w:t>
      </w:r>
      <w:r w:rsidR="006E4CEA" w:rsidRPr="004F7C7D">
        <w:rPr>
          <w:rFonts w:ascii="Times New Roman" w:hAnsi="Times New Roman" w:cs="Times New Roman"/>
          <w:sz w:val="24"/>
        </w:rPr>
        <w:t xml:space="preserve">(2008) </w:t>
      </w:r>
      <w:r w:rsidR="006E4CEA" w:rsidRPr="004F7C7D">
        <w:rPr>
          <w:rFonts w:ascii="Times New Roman" w:hAnsi="Times New Roman" w:cs="Times New Roman"/>
          <w:i/>
          <w:sz w:val="24"/>
        </w:rPr>
        <w:t>Addysg gorfforol yng Nghwricwlwm Cenedlaethol Cymru</w:t>
      </w:r>
      <w:r w:rsidRPr="004F7C7D">
        <w:rPr>
          <w:rFonts w:ascii="Times New Roman" w:hAnsi="Times New Roman" w:cs="Times New Roman"/>
          <w:sz w:val="24"/>
        </w:rPr>
        <w:t xml:space="preserve">. Caerdydd: Llywodraeth Cynulliad Cymru. </w:t>
      </w:r>
      <w:r w:rsidR="006E4CEA" w:rsidRPr="004F7C7D">
        <w:rPr>
          <w:rFonts w:ascii="Times New Roman" w:hAnsi="Times New Roman" w:cs="Times New Roman"/>
          <w:sz w:val="24"/>
        </w:rPr>
        <w:t xml:space="preserve">Ar gael yn: </w:t>
      </w:r>
      <w:hyperlink r:id="rId11" w:history="1">
        <w:r w:rsidR="006E4CEA" w:rsidRPr="004F7C7D">
          <w:rPr>
            <w:rStyle w:val="Hyperlink"/>
            <w:rFonts w:ascii="Times New Roman" w:hAnsi="Times New Roman" w:cs="Times New Roman"/>
            <w:color w:val="auto"/>
            <w:sz w:val="24"/>
          </w:rPr>
          <w:t>http://learning.gov.wales/docs/learningwales/publications/130425-physical-education-inthe-national-curriculum-cy-v2.pdf</w:t>
        </w:r>
      </w:hyperlink>
    </w:p>
    <w:p w:rsidR="002854F0" w:rsidRPr="004F7C7D" w:rsidRDefault="006E4CEA" w:rsidP="00697AC5">
      <w:pPr>
        <w:spacing w:line="360" w:lineRule="auto"/>
        <w:rPr>
          <w:rFonts w:ascii="Times New Roman" w:hAnsi="Times New Roman" w:cs="Times New Roman"/>
          <w:sz w:val="24"/>
        </w:rPr>
      </w:pPr>
      <w:r w:rsidRPr="004F7C7D">
        <w:rPr>
          <w:rFonts w:ascii="Times New Roman" w:hAnsi="Times New Roman" w:cs="Times New Roman"/>
          <w:sz w:val="24"/>
        </w:rPr>
        <w:t>[Darllenwyd 1 Hydref 2017]</w:t>
      </w:r>
    </w:p>
    <w:p w:rsidR="00697AC5" w:rsidRPr="004F7C7D" w:rsidRDefault="00697AC5" w:rsidP="00697AC5">
      <w:pPr>
        <w:spacing w:line="360" w:lineRule="auto"/>
        <w:rPr>
          <w:rFonts w:ascii="Times New Roman" w:hAnsi="Times New Roman" w:cs="Times New Roman"/>
          <w:sz w:val="24"/>
        </w:rPr>
      </w:pPr>
    </w:p>
    <w:p w:rsidR="00697AC5" w:rsidRPr="004F7C7D" w:rsidRDefault="00697AC5" w:rsidP="00697AC5">
      <w:pPr>
        <w:spacing w:line="360" w:lineRule="auto"/>
        <w:rPr>
          <w:rFonts w:ascii="Times New Roman" w:hAnsi="Times New Roman" w:cs="Times New Roman"/>
          <w:sz w:val="24"/>
        </w:rPr>
      </w:pPr>
    </w:p>
    <w:p w:rsidR="00697AC5" w:rsidRPr="004F7C7D" w:rsidRDefault="00697AC5" w:rsidP="00697AC5">
      <w:pPr>
        <w:spacing w:line="360" w:lineRule="auto"/>
        <w:rPr>
          <w:rFonts w:ascii="Times New Roman" w:hAnsi="Times New Roman" w:cs="Times New Roman"/>
          <w:sz w:val="24"/>
        </w:rPr>
      </w:pPr>
    </w:p>
    <w:p w:rsidR="00697AC5" w:rsidRPr="004F7C7D" w:rsidRDefault="00697AC5" w:rsidP="00697AC5">
      <w:pPr>
        <w:spacing w:line="360" w:lineRule="auto"/>
        <w:rPr>
          <w:rFonts w:ascii="Times New Roman" w:hAnsi="Times New Roman" w:cs="Times New Roman"/>
          <w:sz w:val="24"/>
        </w:rPr>
      </w:pPr>
    </w:p>
    <w:p w:rsidR="00331BC1" w:rsidRPr="004F7C7D" w:rsidRDefault="0060680F" w:rsidP="00697AC5">
      <w:pPr>
        <w:spacing w:line="360" w:lineRule="auto"/>
        <w:rPr>
          <w:rFonts w:ascii="Times New Roman" w:hAnsi="Times New Roman" w:cs="Times New Roman"/>
          <w:sz w:val="24"/>
        </w:rPr>
      </w:pPr>
      <w:r w:rsidRPr="004F7C7D">
        <w:rPr>
          <w:rFonts w:ascii="Times New Roman" w:hAnsi="Times New Roman" w:cs="Times New Roman"/>
          <w:sz w:val="24"/>
        </w:rPr>
        <w:lastRenderedPageBreak/>
        <w:t>Yr Adran Plant, Addysg, Dysgu Gydol Oes a Sgiliau</w:t>
      </w:r>
      <w:r w:rsidR="006E4CEA" w:rsidRPr="004F7C7D">
        <w:rPr>
          <w:rFonts w:ascii="Times New Roman" w:hAnsi="Times New Roman" w:cs="Times New Roman"/>
          <w:sz w:val="24"/>
        </w:rPr>
        <w:t xml:space="preserve"> (2009) </w:t>
      </w:r>
      <w:r w:rsidR="00651169" w:rsidRPr="004F7C7D">
        <w:rPr>
          <w:rFonts w:ascii="Times New Roman" w:hAnsi="Times New Roman" w:cs="Times New Roman"/>
          <w:i/>
          <w:sz w:val="24"/>
        </w:rPr>
        <w:t>Foundation Phase Outdoor Learning Handbook.</w:t>
      </w:r>
      <w:r w:rsidRPr="004F7C7D">
        <w:rPr>
          <w:rFonts w:ascii="Times New Roman" w:hAnsi="Times New Roman" w:cs="Times New Roman"/>
          <w:i/>
          <w:sz w:val="24"/>
        </w:rPr>
        <w:t xml:space="preserve"> </w:t>
      </w:r>
      <w:r w:rsidRPr="004F7C7D">
        <w:rPr>
          <w:rFonts w:ascii="Times New Roman" w:hAnsi="Times New Roman" w:cs="Times New Roman"/>
          <w:sz w:val="24"/>
        </w:rPr>
        <w:t>Caerdydd: Llywodraeth Cynulliad Cymraeg.</w:t>
      </w:r>
      <w:r w:rsidR="00651169" w:rsidRPr="004F7C7D">
        <w:rPr>
          <w:rFonts w:ascii="Times New Roman" w:hAnsi="Times New Roman" w:cs="Times New Roman"/>
          <w:sz w:val="24"/>
        </w:rPr>
        <w:t xml:space="preserve"> Ar gael yn: </w:t>
      </w:r>
      <w:hyperlink r:id="rId12" w:history="1">
        <w:r w:rsidR="00651169" w:rsidRPr="004F7C7D">
          <w:rPr>
            <w:rStyle w:val="Hyperlink"/>
            <w:rFonts w:ascii="Times New Roman" w:hAnsi="Times New Roman" w:cs="Times New Roman"/>
            <w:color w:val="auto"/>
            <w:sz w:val="24"/>
          </w:rPr>
          <w:t>http://learning.gov.wales/docs/learningwales/publications/140828-foundation-phase-outdoor-learning-handbook-en.pdf</w:t>
        </w:r>
      </w:hyperlink>
    </w:p>
    <w:p w:rsidR="00651169" w:rsidRPr="004F7C7D" w:rsidRDefault="00651169" w:rsidP="00697AC5">
      <w:pPr>
        <w:spacing w:line="360" w:lineRule="auto"/>
        <w:rPr>
          <w:rFonts w:ascii="Times New Roman" w:hAnsi="Times New Roman" w:cs="Times New Roman"/>
          <w:sz w:val="24"/>
        </w:rPr>
      </w:pPr>
      <w:r w:rsidRPr="004F7C7D">
        <w:rPr>
          <w:rFonts w:ascii="Times New Roman" w:hAnsi="Times New Roman" w:cs="Times New Roman"/>
          <w:sz w:val="24"/>
        </w:rPr>
        <w:t>[Darllenwyd 1 Hydref 2017]</w:t>
      </w:r>
    </w:p>
    <w:p w:rsidR="00651169" w:rsidRPr="004F7C7D" w:rsidRDefault="00651169" w:rsidP="00142362">
      <w:pPr>
        <w:spacing w:line="360" w:lineRule="auto"/>
        <w:rPr>
          <w:rFonts w:ascii="Times New Roman" w:hAnsi="Times New Roman" w:cs="Times New Roman"/>
          <w:sz w:val="24"/>
        </w:rPr>
      </w:pPr>
    </w:p>
    <w:p w:rsidR="00C84DFA" w:rsidRPr="004F7C7D" w:rsidRDefault="00C84DFA" w:rsidP="00142362">
      <w:pPr>
        <w:spacing w:line="360" w:lineRule="auto"/>
        <w:rPr>
          <w:rFonts w:ascii="Times New Roman" w:hAnsi="Times New Roman" w:cs="Times New Roman"/>
          <w:sz w:val="24"/>
        </w:rPr>
      </w:pPr>
    </w:p>
    <w:p w:rsidR="00312116" w:rsidRPr="004F7C7D" w:rsidRDefault="00312116" w:rsidP="00142362">
      <w:pPr>
        <w:spacing w:line="360" w:lineRule="auto"/>
        <w:rPr>
          <w:rFonts w:ascii="Times New Roman" w:hAnsi="Times New Roman" w:cs="Times New Roman"/>
          <w:sz w:val="24"/>
        </w:rPr>
      </w:pPr>
    </w:p>
    <w:p w:rsidR="00331BC1" w:rsidRPr="004F7C7D" w:rsidRDefault="00331BC1" w:rsidP="00142362">
      <w:pPr>
        <w:spacing w:line="360" w:lineRule="auto"/>
        <w:rPr>
          <w:rFonts w:ascii="Times New Roman" w:hAnsi="Times New Roman" w:cs="Times New Roman"/>
          <w:sz w:val="24"/>
        </w:rPr>
      </w:pPr>
    </w:p>
    <w:p w:rsidR="00331BC1" w:rsidRPr="004F7C7D" w:rsidRDefault="00331BC1" w:rsidP="00142362">
      <w:pPr>
        <w:spacing w:line="360" w:lineRule="auto"/>
        <w:rPr>
          <w:rFonts w:ascii="Times New Roman" w:hAnsi="Times New Roman" w:cs="Times New Roman"/>
          <w:sz w:val="24"/>
        </w:rPr>
      </w:pPr>
    </w:p>
    <w:sectPr w:rsidR="00331BC1" w:rsidRPr="004F7C7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076D" w:rsidRDefault="00F0076D" w:rsidP="004F7C7D">
      <w:pPr>
        <w:spacing w:after="0" w:line="240" w:lineRule="auto"/>
      </w:pPr>
      <w:r>
        <w:separator/>
      </w:r>
    </w:p>
  </w:endnote>
  <w:endnote w:type="continuationSeparator" w:id="0">
    <w:p w:rsidR="00F0076D" w:rsidRDefault="00F0076D" w:rsidP="004F7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6908466"/>
      <w:docPartObj>
        <w:docPartGallery w:val="Page Numbers (Bottom of Page)"/>
        <w:docPartUnique/>
      </w:docPartObj>
    </w:sdtPr>
    <w:sdtEndPr>
      <w:rPr>
        <w:noProof/>
      </w:rPr>
    </w:sdtEndPr>
    <w:sdtContent>
      <w:p w:rsidR="003D1FB4" w:rsidRDefault="003D1FB4">
        <w:pPr>
          <w:pStyle w:val="Footer"/>
          <w:jc w:val="right"/>
        </w:pPr>
        <w:r>
          <w:fldChar w:fldCharType="begin"/>
        </w:r>
        <w:r>
          <w:instrText xml:space="preserve"> PAGE   \* MERGEFORMAT </w:instrText>
        </w:r>
        <w:r>
          <w:fldChar w:fldCharType="separate"/>
        </w:r>
        <w:r w:rsidR="008F3AFE">
          <w:rPr>
            <w:noProof/>
          </w:rPr>
          <w:t>13</w:t>
        </w:r>
        <w:r>
          <w:rPr>
            <w:noProof/>
          </w:rPr>
          <w:fldChar w:fldCharType="end"/>
        </w:r>
      </w:p>
    </w:sdtContent>
  </w:sdt>
  <w:p w:rsidR="003D1FB4" w:rsidRDefault="003D1F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076D" w:rsidRDefault="00F0076D" w:rsidP="004F7C7D">
      <w:pPr>
        <w:spacing w:after="0" w:line="240" w:lineRule="auto"/>
      </w:pPr>
      <w:r>
        <w:separator/>
      </w:r>
    </w:p>
  </w:footnote>
  <w:footnote w:type="continuationSeparator" w:id="0">
    <w:p w:rsidR="00F0076D" w:rsidRDefault="00F0076D" w:rsidP="004F7C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7C7D" w:rsidRDefault="004F7C7D">
    <w:pPr>
      <w:pStyle w:val="Header"/>
    </w:pPr>
    <w:r>
      <w:t>1600054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6D87"/>
    <w:rsid w:val="00003A34"/>
    <w:rsid w:val="0001328E"/>
    <w:rsid w:val="00016D87"/>
    <w:rsid w:val="0001797B"/>
    <w:rsid w:val="00022133"/>
    <w:rsid w:val="0002746B"/>
    <w:rsid w:val="00033ADE"/>
    <w:rsid w:val="00047230"/>
    <w:rsid w:val="00050C47"/>
    <w:rsid w:val="00053389"/>
    <w:rsid w:val="0006015A"/>
    <w:rsid w:val="0006049B"/>
    <w:rsid w:val="000A3ADF"/>
    <w:rsid w:val="000D25CF"/>
    <w:rsid w:val="000D54C1"/>
    <w:rsid w:val="000D550C"/>
    <w:rsid w:val="000E01B4"/>
    <w:rsid w:val="000F011A"/>
    <w:rsid w:val="001060B7"/>
    <w:rsid w:val="001171A8"/>
    <w:rsid w:val="00140A89"/>
    <w:rsid w:val="00142362"/>
    <w:rsid w:val="001472A4"/>
    <w:rsid w:val="00166269"/>
    <w:rsid w:val="00167A20"/>
    <w:rsid w:val="00196260"/>
    <w:rsid w:val="001962C0"/>
    <w:rsid w:val="001A6A5C"/>
    <w:rsid w:val="001C503E"/>
    <w:rsid w:val="00231D94"/>
    <w:rsid w:val="002337F1"/>
    <w:rsid w:val="00274D4D"/>
    <w:rsid w:val="002854F0"/>
    <w:rsid w:val="00287758"/>
    <w:rsid w:val="00292588"/>
    <w:rsid w:val="002C295D"/>
    <w:rsid w:val="002C4573"/>
    <w:rsid w:val="002D1C55"/>
    <w:rsid w:val="002D36BF"/>
    <w:rsid w:val="002D70CF"/>
    <w:rsid w:val="003110FE"/>
    <w:rsid w:val="00312116"/>
    <w:rsid w:val="0031387C"/>
    <w:rsid w:val="00315F62"/>
    <w:rsid w:val="00316483"/>
    <w:rsid w:val="003171AF"/>
    <w:rsid w:val="003241CE"/>
    <w:rsid w:val="00331BC1"/>
    <w:rsid w:val="00353489"/>
    <w:rsid w:val="00356563"/>
    <w:rsid w:val="003613E5"/>
    <w:rsid w:val="003627DE"/>
    <w:rsid w:val="0037638D"/>
    <w:rsid w:val="003A0491"/>
    <w:rsid w:val="003B0210"/>
    <w:rsid w:val="003B5C48"/>
    <w:rsid w:val="003D1A16"/>
    <w:rsid w:val="003D1FB4"/>
    <w:rsid w:val="003D26CC"/>
    <w:rsid w:val="003D5173"/>
    <w:rsid w:val="003D546C"/>
    <w:rsid w:val="003F5EF9"/>
    <w:rsid w:val="00401C6D"/>
    <w:rsid w:val="00402656"/>
    <w:rsid w:val="00402793"/>
    <w:rsid w:val="004336AF"/>
    <w:rsid w:val="00440230"/>
    <w:rsid w:val="00446B98"/>
    <w:rsid w:val="00446EBE"/>
    <w:rsid w:val="00451A32"/>
    <w:rsid w:val="00460265"/>
    <w:rsid w:val="00461242"/>
    <w:rsid w:val="00466415"/>
    <w:rsid w:val="00467290"/>
    <w:rsid w:val="00484BFF"/>
    <w:rsid w:val="004B18AE"/>
    <w:rsid w:val="004B7AE9"/>
    <w:rsid w:val="004C2EA4"/>
    <w:rsid w:val="004C3362"/>
    <w:rsid w:val="004E3081"/>
    <w:rsid w:val="004E426B"/>
    <w:rsid w:val="004F412E"/>
    <w:rsid w:val="004F511E"/>
    <w:rsid w:val="004F7C7D"/>
    <w:rsid w:val="004F7CC0"/>
    <w:rsid w:val="00501AE5"/>
    <w:rsid w:val="005059E2"/>
    <w:rsid w:val="005121F0"/>
    <w:rsid w:val="00513B0A"/>
    <w:rsid w:val="0052747A"/>
    <w:rsid w:val="0053625E"/>
    <w:rsid w:val="00541340"/>
    <w:rsid w:val="00555BDC"/>
    <w:rsid w:val="00555D81"/>
    <w:rsid w:val="005667F1"/>
    <w:rsid w:val="00566E4A"/>
    <w:rsid w:val="005676C0"/>
    <w:rsid w:val="0057370C"/>
    <w:rsid w:val="0058074C"/>
    <w:rsid w:val="0058158B"/>
    <w:rsid w:val="00582711"/>
    <w:rsid w:val="00592050"/>
    <w:rsid w:val="005939CC"/>
    <w:rsid w:val="00596BF5"/>
    <w:rsid w:val="005A229D"/>
    <w:rsid w:val="005A4C6F"/>
    <w:rsid w:val="005A5240"/>
    <w:rsid w:val="005A53F7"/>
    <w:rsid w:val="005B2DBB"/>
    <w:rsid w:val="005B5806"/>
    <w:rsid w:val="005B755B"/>
    <w:rsid w:val="005C3314"/>
    <w:rsid w:val="005C66F9"/>
    <w:rsid w:val="005E3CF9"/>
    <w:rsid w:val="005E7CF4"/>
    <w:rsid w:val="005F4F92"/>
    <w:rsid w:val="006054D6"/>
    <w:rsid w:val="0060680F"/>
    <w:rsid w:val="0061549A"/>
    <w:rsid w:val="0062105E"/>
    <w:rsid w:val="0062303A"/>
    <w:rsid w:val="00651169"/>
    <w:rsid w:val="00657B7D"/>
    <w:rsid w:val="00661072"/>
    <w:rsid w:val="00662B6D"/>
    <w:rsid w:val="006709C6"/>
    <w:rsid w:val="006841A0"/>
    <w:rsid w:val="00685687"/>
    <w:rsid w:val="00693464"/>
    <w:rsid w:val="00693937"/>
    <w:rsid w:val="00697AC5"/>
    <w:rsid w:val="006A70E1"/>
    <w:rsid w:val="006C7278"/>
    <w:rsid w:val="006D2A72"/>
    <w:rsid w:val="006E2C71"/>
    <w:rsid w:val="006E4CEA"/>
    <w:rsid w:val="006F7B83"/>
    <w:rsid w:val="00702636"/>
    <w:rsid w:val="0071140D"/>
    <w:rsid w:val="00716DAB"/>
    <w:rsid w:val="007230A6"/>
    <w:rsid w:val="0072634B"/>
    <w:rsid w:val="007268F5"/>
    <w:rsid w:val="00727B2F"/>
    <w:rsid w:val="00731457"/>
    <w:rsid w:val="007477C2"/>
    <w:rsid w:val="00767D4C"/>
    <w:rsid w:val="007818BD"/>
    <w:rsid w:val="00782490"/>
    <w:rsid w:val="007837C7"/>
    <w:rsid w:val="007968BD"/>
    <w:rsid w:val="007975AD"/>
    <w:rsid w:val="007A1753"/>
    <w:rsid w:val="007A1B1C"/>
    <w:rsid w:val="007B3042"/>
    <w:rsid w:val="007B7559"/>
    <w:rsid w:val="007C483D"/>
    <w:rsid w:val="007C66AF"/>
    <w:rsid w:val="007E0BBA"/>
    <w:rsid w:val="007E2197"/>
    <w:rsid w:val="007E79D9"/>
    <w:rsid w:val="00832DB0"/>
    <w:rsid w:val="00833061"/>
    <w:rsid w:val="00844FDE"/>
    <w:rsid w:val="0086063F"/>
    <w:rsid w:val="00871F24"/>
    <w:rsid w:val="00872B62"/>
    <w:rsid w:val="00875FE8"/>
    <w:rsid w:val="008A41A5"/>
    <w:rsid w:val="008B3D90"/>
    <w:rsid w:val="008B3DB0"/>
    <w:rsid w:val="008C38CB"/>
    <w:rsid w:val="008D4480"/>
    <w:rsid w:val="008E5372"/>
    <w:rsid w:val="008E54C6"/>
    <w:rsid w:val="008E62B2"/>
    <w:rsid w:val="008F3AFE"/>
    <w:rsid w:val="008F6CA2"/>
    <w:rsid w:val="009050A0"/>
    <w:rsid w:val="00925A08"/>
    <w:rsid w:val="0093154D"/>
    <w:rsid w:val="00951058"/>
    <w:rsid w:val="00951F6D"/>
    <w:rsid w:val="009526FC"/>
    <w:rsid w:val="0098186C"/>
    <w:rsid w:val="00984D40"/>
    <w:rsid w:val="00991408"/>
    <w:rsid w:val="00996DC5"/>
    <w:rsid w:val="009C11E1"/>
    <w:rsid w:val="009C69F6"/>
    <w:rsid w:val="009D3E77"/>
    <w:rsid w:val="009D4373"/>
    <w:rsid w:val="009E613C"/>
    <w:rsid w:val="009F3A5A"/>
    <w:rsid w:val="009F4C4B"/>
    <w:rsid w:val="009F4E5A"/>
    <w:rsid w:val="00A03749"/>
    <w:rsid w:val="00A063AD"/>
    <w:rsid w:val="00A13151"/>
    <w:rsid w:val="00A20595"/>
    <w:rsid w:val="00A240BA"/>
    <w:rsid w:val="00A34EB9"/>
    <w:rsid w:val="00A4211B"/>
    <w:rsid w:val="00A53CF8"/>
    <w:rsid w:val="00A602AA"/>
    <w:rsid w:val="00A6400C"/>
    <w:rsid w:val="00A7252E"/>
    <w:rsid w:val="00AA219E"/>
    <w:rsid w:val="00AB14EE"/>
    <w:rsid w:val="00AB4AC1"/>
    <w:rsid w:val="00AC3557"/>
    <w:rsid w:val="00AC3A5B"/>
    <w:rsid w:val="00AD0378"/>
    <w:rsid w:val="00AD3612"/>
    <w:rsid w:val="00AD5551"/>
    <w:rsid w:val="00AD7D63"/>
    <w:rsid w:val="00AE2F95"/>
    <w:rsid w:val="00AE4447"/>
    <w:rsid w:val="00AF1C39"/>
    <w:rsid w:val="00AF5927"/>
    <w:rsid w:val="00AF7FA4"/>
    <w:rsid w:val="00B016E5"/>
    <w:rsid w:val="00B0529E"/>
    <w:rsid w:val="00B07E8D"/>
    <w:rsid w:val="00B118EF"/>
    <w:rsid w:val="00B20B79"/>
    <w:rsid w:val="00B273C7"/>
    <w:rsid w:val="00B27745"/>
    <w:rsid w:val="00B6441E"/>
    <w:rsid w:val="00B7183B"/>
    <w:rsid w:val="00B97AEA"/>
    <w:rsid w:val="00BA3EB1"/>
    <w:rsid w:val="00BB12B8"/>
    <w:rsid w:val="00BB481F"/>
    <w:rsid w:val="00BD7551"/>
    <w:rsid w:val="00BF0A31"/>
    <w:rsid w:val="00BF0B19"/>
    <w:rsid w:val="00BF77F9"/>
    <w:rsid w:val="00BF7C4F"/>
    <w:rsid w:val="00C069D7"/>
    <w:rsid w:val="00C14799"/>
    <w:rsid w:val="00C22F04"/>
    <w:rsid w:val="00C237B1"/>
    <w:rsid w:val="00C313CA"/>
    <w:rsid w:val="00C324FD"/>
    <w:rsid w:val="00C36816"/>
    <w:rsid w:val="00C40D67"/>
    <w:rsid w:val="00C5420F"/>
    <w:rsid w:val="00C824F9"/>
    <w:rsid w:val="00C84DFA"/>
    <w:rsid w:val="00C868CE"/>
    <w:rsid w:val="00C905B1"/>
    <w:rsid w:val="00CA6B97"/>
    <w:rsid w:val="00CB4D2E"/>
    <w:rsid w:val="00CB7A45"/>
    <w:rsid w:val="00CE603E"/>
    <w:rsid w:val="00CE6132"/>
    <w:rsid w:val="00CF14A4"/>
    <w:rsid w:val="00CF249B"/>
    <w:rsid w:val="00CF2F8F"/>
    <w:rsid w:val="00D13ED0"/>
    <w:rsid w:val="00D31C4E"/>
    <w:rsid w:val="00D40AB5"/>
    <w:rsid w:val="00D710EA"/>
    <w:rsid w:val="00D93504"/>
    <w:rsid w:val="00D94F23"/>
    <w:rsid w:val="00DE5CA4"/>
    <w:rsid w:val="00DF7062"/>
    <w:rsid w:val="00E00473"/>
    <w:rsid w:val="00E12500"/>
    <w:rsid w:val="00E1556D"/>
    <w:rsid w:val="00E1643C"/>
    <w:rsid w:val="00E22673"/>
    <w:rsid w:val="00E244E0"/>
    <w:rsid w:val="00E27CA7"/>
    <w:rsid w:val="00E413DC"/>
    <w:rsid w:val="00E639B4"/>
    <w:rsid w:val="00E64FF5"/>
    <w:rsid w:val="00E65FE1"/>
    <w:rsid w:val="00E6662C"/>
    <w:rsid w:val="00E70D06"/>
    <w:rsid w:val="00E756ED"/>
    <w:rsid w:val="00EA3610"/>
    <w:rsid w:val="00EA37F1"/>
    <w:rsid w:val="00EA3AF6"/>
    <w:rsid w:val="00EB4761"/>
    <w:rsid w:val="00EF4737"/>
    <w:rsid w:val="00EF52B6"/>
    <w:rsid w:val="00EF6CB2"/>
    <w:rsid w:val="00F0076D"/>
    <w:rsid w:val="00F14885"/>
    <w:rsid w:val="00F26A92"/>
    <w:rsid w:val="00F35815"/>
    <w:rsid w:val="00F37D99"/>
    <w:rsid w:val="00F44054"/>
    <w:rsid w:val="00F615FC"/>
    <w:rsid w:val="00F67A8F"/>
    <w:rsid w:val="00F8004C"/>
    <w:rsid w:val="00F80B51"/>
    <w:rsid w:val="00F83B13"/>
    <w:rsid w:val="00F95903"/>
    <w:rsid w:val="00F97246"/>
    <w:rsid w:val="00FA4717"/>
    <w:rsid w:val="00FD0A9A"/>
    <w:rsid w:val="00FE437F"/>
    <w:rsid w:val="00FF0240"/>
    <w:rsid w:val="00FF58BB"/>
    <w:rsid w:val="00FF64EB"/>
    <w:rsid w:val="00FF6B31"/>
    <w:rsid w:val="00FF6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FFF69"/>
  <w15:chartTrackingRefBased/>
  <w15:docId w15:val="{F86C4E67-E7D1-48C8-A9D5-9BDD314C8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C84DFA"/>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link w:val="Heading2Char"/>
    <w:uiPriority w:val="9"/>
    <w:qFormat/>
    <w:rsid w:val="00C84DFA"/>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link w:val="Heading3Char"/>
    <w:uiPriority w:val="9"/>
    <w:qFormat/>
    <w:rsid w:val="00C84DFA"/>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3A34"/>
    <w:rPr>
      <w:color w:val="0563C1" w:themeColor="hyperlink"/>
      <w:u w:val="single"/>
    </w:rPr>
  </w:style>
  <w:style w:type="character" w:styleId="UnresolvedMention">
    <w:name w:val="Unresolved Mention"/>
    <w:basedOn w:val="DefaultParagraphFont"/>
    <w:uiPriority w:val="99"/>
    <w:semiHidden/>
    <w:unhideWhenUsed/>
    <w:rsid w:val="00003A34"/>
    <w:rPr>
      <w:color w:val="808080"/>
      <w:shd w:val="clear" w:color="auto" w:fill="E6E6E6"/>
    </w:rPr>
  </w:style>
  <w:style w:type="character" w:styleId="PlaceholderText">
    <w:name w:val="Placeholder Text"/>
    <w:basedOn w:val="DefaultParagraphFont"/>
    <w:uiPriority w:val="99"/>
    <w:semiHidden/>
    <w:rsid w:val="00F615FC"/>
    <w:rPr>
      <w:color w:val="808080"/>
    </w:rPr>
  </w:style>
  <w:style w:type="character" w:customStyle="1" w:styleId="Heading1Char">
    <w:name w:val="Heading 1 Char"/>
    <w:basedOn w:val="DefaultParagraphFont"/>
    <w:link w:val="Heading1"/>
    <w:uiPriority w:val="9"/>
    <w:rsid w:val="00C84DF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84DF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84DFA"/>
    <w:rPr>
      <w:rFonts w:ascii="Times New Roman" w:eastAsia="Times New Roman" w:hAnsi="Times New Roman" w:cs="Times New Roman"/>
      <w:b/>
      <w:bCs/>
      <w:sz w:val="27"/>
      <w:szCs w:val="27"/>
      <w:lang w:eastAsia="en-GB"/>
    </w:rPr>
  </w:style>
  <w:style w:type="character" w:customStyle="1" w:styleId="searchword1">
    <w:name w:val="searchword1"/>
    <w:basedOn w:val="DefaultParagraphFont"/>
    <w:rsid w:val="00C84DFA"/>
    <w:rPr>
      <w:shd w:val="clear" w:color="auto" w:fill="FED307"/>
    </w:rPr>
  </w:style>
  <w:style w:type="paragraph" w:styleId="Header">
    <w:name w:val="header"/>
    <w:basedOn w:val="Normal"/>
    <w:link w:val="HeaderChar"/>
    <w:uiPriority w:val="99"/>
    <w:unhideWhenUsed/>
    <w:rsid w:val="004F7C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C7D"/>
    <w:rPr>
      <w:lang w:val="cy-GB"/>
    </w:rPr>
  </w:style>
  <w:style w:type="paragraph" w:styleId="Footer">
    <w:name w:val="footer"/>
    <w:basedOn w:val="Normal"/>
    <w:link w:val="FooterChar"/>
    <w:uiPriority w:val="99"/>
    <w:unhideWhenUsed/>
    <w:rsid w:val="004F7C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C7D"/>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2147761">
      <w:bodyDiv w:val="1"/>
      <w:marLeft w:val="0"/>
      <w:marRight w:val="0"/>
      <w:marTop w:val="0"/>
      <w:marBottom w:val="0"/>
      <w:divBdr>
        <w:top w:val="none" w:sz="0" w:space="0" w:color="auto"/>
        <w:left w:val="none" w:sz="0" w:space="0" w:color="auto"/>
        <w:bottom w:val="none" w:sz="0" w:space="0" w:color="auto"/>
        <w:right w:val="none" w:sz="0" w:space="0" w:color="auto"/>
      </w:divBdr>
      <w:divsChild>
        <w:div w:id="2092851848">
          <w:marLeft w:val="0"/>
          <w:marRight w:val="0"/>
          <w:marTop w:val="0"/>
          <w:marBottom w:val="0"/>
          <w:divBdr>
            <w:top w:val="none" w:sz="0" w:space="0" w:color="auto"/>
            <w:left w:val="none" w:sz="0" w:space="0" w:color="auto"/>
            <w:bottom w:val="none" w:sz="0" w:space="0" w:color="auto"/>
            <w:right w:val="none" w:sz="0" w:space="0" w:color="auto"/>
          </w:divBdr>
          <w:divsChild>
            <w:div w:id="77603786">
              <w:marLeft w:val="0"/>
              <w:marRight w:val="0"/>
              <w:marTop w:val="0"/>
              <w:marBottom w:val="0"/>
              <w:divBdr>
                <w:top w:val="none" w:sz="0" w:space="0" w:color="auto"/>
                <w:left w:val="none" w:sz="0" w:space="0" w:color="auto"/>
                <w:bottom w:val="none" w:sz="0" w:space="0" w:color="auto"/>
                <w:right w:val="none" w:sz="0" w:space="0" w:color="auto"/>
              </w:divBdr>
              <w:divsChild>
                <w:div w:id="1078284063">
                  <w:marLeft w:val="0"/>
                  <w:marRight w:val="0"/>
                  <w:marTop w:val="0"/>
                  <w:marBottom w:val="0"/>
                  <w:divBdr>
                    <w:top w:val="none" w:sz="0" w:space="0" w:color="auto"/>
                    <w:left w:val="none" w:sz="0" w:space="0" w:color="auto"/>
                    <w:bottom w:val="none" w:sz="0" w:space="0" w:color="auto"/>
                    <w:right w:val="none" w:sz="0" w:space="0" w:color="auto"/>
                  </w:divBdr>
                  <w:divsChild>
                    <w:div w:id="1955600474">
                      <w:marLeft w:val="0"/>
                      <w:marRight w:val="0"/>
                      <w:marTop w:val="0"/>
                      <w:marBottom w:val="0"/>
                      <w:divBdr>
                        <w:top w:val="none" w:sz="0" w:space="0" w:color="auto"/>
                        <w:left w:val="none" w:sz="0" w:space="0" w:color="auto"/>
                        <w:bottom w:val="none" w:sz="0" w:space="0" w:color="auto"/>
                        <w:right w:val="none" w:sz="0" w:space="0" w:color="auto"/>
                      </w:divBdr>
                      <w:divsChild>
                        <w:div w:id="552932900">
                          <w:marLeft w:val="0"/>
                          <w:marRight w:val="0"/>
                          <w:marTop w:val="0"/>
                          <w:marBottom w:val="0"/>
                          <w:divBdr>
                            <w:top w:val="none" w:sz="0" w:space="0" w:color="auto"/>
                            <w:left w:val="none" w:sz="0" w:space="0" w:color="auto"/>
                            <w:bottom w:val="none" w:sz="0" w:space="0" w:color="auto"/>
                            <w:right w:val="none" w:sz="0" w:space="0" w:color="auto"/>
                          </w:divBdr>
                          <w:divsChild>
                            <w:div w:id="1163620704">
                              <w:marLeft w:val="0"/>
                              <w:marRight w:val="0"/>
                              <w:marTop w:val="0"/>
                              <w:marBottom w:val="0"/>
                              <w:divBdr>
                                <w:top w:val="none" w:sz="0" w:space="0" w:color="auto"/>
                                <w:left w:val="none" w:sz="0" w:space="0" w:color="auto"/>
                                <w:bottom w:val="none" w:sz="0" w:space="0" w:color="auto"/>
                                <w:right w:val="none" w:sz="0" w:space="0" w:color="auto"/>
                              </w:divBdr>
                              <w:divsChild>
                                <w:div w:id="131433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aptop/Documents/CA2%20Cwricwlwm%20Mathemateg.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gov.wales/docs/dcells/publications/150225-successful-futures-en.pdf" TargetMode="External"/><Relationship Id="rId12" Type="http://schemas.openxmlformats.org/officeDocument/2006/relationships/hyperlink" Target="http://learning.gov.wales/docs/learningwales/publications/140828-foundation-phase-outdoor-learning-handbook-en.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moodle.uwtsd.ac.uk/pluginfile.php/102887/mod_resource/content/1/Datblygur%20Cwricwlwm%20Cymreig.pdf" TargetMode="External"/><Relationship Id="rId11" Type="http://schemas.openxmlformats.org/officeDocument/2006/relationships/hyperlink" Target="http://learning.gov.wales/docs/learningwales/publications/130425-physical-education-inthe-national-curriculum-cy-v2.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dawsonera-com.ezproxy.uwtsd.ac.uk/abstract/9780857081490" TargetMode="External"/><Relationship Id="rId4" Type="http://schemas.openxmlformats.org/officeDocument/2006/relationships/footnotes" Target="footnotes.xml"/><Relationship Id="rId9" Type="http://schemas.openxmlformats.org/officeDocument/2006/relationships/hyperlink" Target="file:///C:/Users/Laptop/Downloads/creative-learning-through-the-art-an-action-plan-for-wales.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4864</TotalTime>
  <Pages>13</Pages>
  <Words>4239</Words>
  <Characters>24164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Laptop</cp:lastModifiedBy>
  <cp:revision>183</cp:revision>
  <dcterms:created xsi:type="dcterms:W3CDTF">2017-10-10T16:22:00Z</dcterms:created>
  <dcterms:modified xsi:type="dcterms:W3CDTF">2017-11-03T00:54:00Z</dcterms:modified>
</cp:coreProperties>
</file>