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C1862" w14:textId="77777777" w:rsidR="00863F25" w:rsidRDefault="00863F25" w:rsidP="00863F25">
      <w:pPr>
        <w:jc w:val="center"/>
        <w:rPr>
          <w:rFonts w:ascii="Arial" w:hAnsi="Arial" w:cs="Arial"/>
          <w:sz w:val="72"/>
          <w:szCs w:val="72"/>
        </w:rPr>
      </w:pPr>
    </w:p>
    <w:p w14:paraId="12FEECE2" w14:textId="04FF43E3" w:rsidR="003E6965" w:rsidRPr="00863F25" w:rsidRDefault="001559B9" w:rsidP="00863F25">
      <w:pPr>
        <w:jc w:val="center"/>
        <w:rPr>
          <w:rFonts w:ascii="Arial" w:hAnsi="Arial" w:cs="Arial"/>
          <w:sz w:val="72"/>
          <w:szCs w:val="72"/>
        </w:rPr>
      </w:pPr>
      <w:r w:rsidRPr="00863F25">
        <w:rPr>
          <w:rFonts w:ascii="Arial" w:hAnsi="Arial" w:cs="Arial"/>
          <w:sz w:val="72"/>
          <w:szCs w:val="72"/>
        </w:rPr>
        <w:t>Student name: Isaac Alake</w:t>
      </w:r>
    </w:p>
    <w:p w14:paraId="715170B6" w14:textId="4DDB9DC4" w:rsidR="001559B9" w:rsidRPr="00863F25" w:rsidRDefault="001559B9" w:rsidP="00863F25">
      <w:pPr>
        <w:jc w:val="center"/>
        <w:rPr>
          <w:rFonts w:ascii="Arial" w:hAnsi="Arial" w:cs="Arial"/>
          <w:sz w:val="72"/>
          <w:szCs w:val="72"/>
        </w:rPr>
      </w:pPr>
      <w:r w:rsidRPr="00863F25">
        <w:rPr>
          <w:rFonts w:ascii="Arial" w:hAnsi="Arial" w:cs="Arial"/>
          <w:sz w:val="72"/>
          <w:szCs w:val="72"/>
        </w:rPr>
        <w:t>ID number: 2132943</w:t>
      </w:r>
    </w:p>
    <w:p w14:paraId="7D405512" w14:textId="36B626E7" w:rsidR="001559B9" w:rsidRPr="00863F25" w:rsidRDefault="001559B9" w:rsidP="00863F25">
      <w:pPr>
        <w:jc w:val="center"/>
        <w:rPr>
          <w:rFonts w:ascii="Arial" w:hAnsi="Arial" w:cs="Arial"/>
          <w:sz w:val="72"/>
          <w:szCs w:val="72"/>
        </w:rPr>
      </w:pPr>
      <w:r w:rsidRPr="00863F25">
        <w:rPr>
          <w:rFonts w:ascii="Arial" w:hAnsi="Arial" w:cs="Arial"/>
          <w:sz w:val="72"/>
          <w:szCs w:val="72"/>
        </w:rPr>
        <w:t xml:space="preserve">Tutor </w:t>
      </w:r>
      <w:r w:rsidR="00863F25" w:rsidRPr="00863F25">
        <w:rPr>
          <w:rFonts w:ascii="Arial" w:hAnsi="Arial" w:cs="Arial"/>
          <w:sz w:val="72"/>
          <w:szCs w:val="72"/>
        </w:rPr>
        <w:t>name:</w:t>
      </w:r>
      <w:r w:rsidRPr="00863F25">
        <w:rPr>
          <w:rFonts w:ascii="Arial" w:hAnsi="Arial" w:cs="Arial"/>
          <w:sz w:val="72"/>
          <w:szCs w:val="72"/>
        </w:rPr>
        <w:t xml:space="preserve"> Jo</w:t>
      </w:r>
      <w:r w:rsidR="00863F25" w:rsidRPr="00863F25">
        <w:rPr>
          <w:rFonts w:ascii="Arial" w:hAnsi="Arial" w:cs="Arial"/>
          <w:sz w:val="72"/>
          <w:szCs w:val="72"/>
        </w:rPr>
        <w:t>anna Davies</w:t>
      </w:r>
    </w:p>
    <w:p w14:paraId="1FEAEB2B" w14:textId="3CE4175A" w:rsidR="001559B9" w:rsidRPr="00863F25" w:rsidRDefault="001559B9" w:rsidP="00863F25">
      <w:pPr>
        <w:jc w:val="center"/>
        <w:rPr>
          <w:rFonts w:ascii="Arial" w:hAnsi="Arial" w:cs="Arial"/>
          <w:sz w:val="72"/>
          <w:szCs w:val="72"/>
        </w:rPr>
      </w:pPr>
      <w:r w:rsidRPr="00863F25">
        <w:rPr>
          <w:rFonts w:ascii="Arial" w:hAnsi="Arial" w:cs="Arial"/>
          <w:sz w:val="72"/>
          <w:szCs w:val="72"/>
        </w:rPr>
        <w:t>The Report – Why Psychology is relevant in our Health and Social Care practice?</w:t>
      </w:r>
    </w:p>
    <w:p w14:paraId="396C15BB" w14:textId="4D3F30D9" w:rsidR="000109FC" w:rsidRPr="00863F25" w:rsidRDefault="000109FC" w:rsidP="00863F25">
      <w:pPr>
        <w:jc w:val="center"/>
        <w:rPr>
          <w:rFonts w:ascii="Arial" w:hAnsi="Arial" w:cs="Arial"/>
          <w:sz w:val="72"/>
          <w:szCs w:val="72"/>
        </w:rPr>
      </w:pPr>
    </w:p>
    <w:p w14:paraId="23BE0E81" w14:textId="57E1D4A2" w:rsidR="000109FC" w:rsidRPr="00863F25" w:rsidRDefault="000109FC" w:rsidP="00863F25">
      <w:pPr>
        <w:jc w:val="center"/>
        <w:rPr>
          <w:rFonts w:ascii="Arial" w:hAnsi="Arial" w:cs="Arial"/>
          <w:sz w:val="72"/>
          <w:szCs w:val="72"/>
        </w:rPr>
      </w:pPr>
      <w:r w:rsidRPr="00863F25">
        <w:rPr>
          <w:rFonts w:ascii="Arial" w:hAnsi="Arial" w:cs="Arial"/>
          <w:sz w:val="72"/>
          <w:szCs w:val="72"/>
        </w:rPr>
        <w:br w:type="page"/>
      </w:r>
    </w:p>
    <w:p w14:paraId="6C732D61" w14:textId="61CF999B" w:rsidR="00F35BDF" w:rsidRDefault="00F35BDF">
      <w:pPr>
        <w:rPr>
          <w:rFonts w:ascii="Arial" w:hAnsi="Arial" w:cs="Arial"/>
          <w:sz w:val="24"/>
          <w:szCs w:val="24"/>
        </w:rPr>
      </w:pPr>
    </w:p>
    <w:p w14:paraId="0FDFC749" w14:textId="77777777" w:rsidR="00F35BDF" w:rsidRDefault="00F35BDF">
      <w:pPr>
        <w:rPr>
          <w:rFonts w:ascii="Arial" w:hAnsi="Arial" w:cs="Arial"/>
          <w:sz w:val="24"/>
          <w:szCs w:val="24"/>
        </w:rPr>
      </w:pPr>
    </w:p>
    <w:sdt>
      <w:sdtPr>
        <w:rPr>
          <w:rFonts w:asciiTheme="minorHAnsi" w:eastAsiaTheme="minorHAnsi" w:hAnsiTheme="minorHAnsi" w:cstheme="minorBidi"/>
          <w:color w:val="auto"/>
          <w:sz w:val="22"/>
          <w:szCs w:val="22"/>
          <w:lang w:val="en-GB"/>
        </w:rPr>
        <w:id w:val="-575902709"/>
        <w:docPartObj>
          <w:docPartGallery w:val="Table of Contents"/>
          <w:docPartUnique/>
        </w:docPartObj>
      </w:sdtPr>
      <w:sdtEndPr>
        <w:rPr>
          <w:rFonts w:ascii="Arial" w:hAnsi="Arial" w:cs="Arial"/>
          <w:b/>
          <w:bCs/>
          <w:noProof/>
        </w:rPr>
      </w:sdtEndPr>
      <w:sdtContent>
        <w:p w14:paraId="5B9F4D72" w14:textId="77777777" w:rsidR="000109FC" w:rsidRDefault="000109FC" w:rsidP="000109FC">
          <w:pPr>
            <w:pStyle w:val="TOCHeading"/>
          </w:pPr>
        </w:p>
        <w:p w14:paraId="096AE4F6" w14:textId="77777777" w:rsidR="000109FC" w:rsidRPr="00DD0BB4" w:rsidRDefault="000109FC" w:rsidP="000109FC">
          <w:pPr>
            <w:pStyle w:val="TOCHeading"/>
          </w:pPr>
          <w:r w:rsidRPr="00605EC4">
            <w:rPr>
              <w:rFonts w:ascii="Arial" w:hAnsi="Arial" w:cs="Arial"/>
              <w:b/>
              <w:bCs/>
              <w:color w:val="auto"/>
              <w:sz w:val="28"/>
              <w:szCs w:val="28"/>
            </w:rPr>
            <w:t>Table of Contents</w:t>
          </w:r>
        </w:p>
        <w:p w14:paraId="64DE5CF9" w14:textId="77777777" w:rsidR="000109FC" w:rsidRPr="00605EC4" w:rsidRDefault="000109FC" w:rsidP="000109FC">
          <w:pPr>
            <w:rPr>
              <w:lang w:val="en-US"/>
            </w:rPr>
          </w:pPr>
        </w:p>
        <w:p w14:paraId="41A1B1B8" w14:textId="77777777" w:rsidR="000109FC" w:rsidRDefault="000109FC" w:rsidP="000109FC">
          <w:pPr>
            <w:pStyle w:val="TOC1"/>
            <w:tabs>
              <w:tab w:val="right" w:leader="dot" w:pos="9016"/>
            </w:tabs>
            <w:rPr>
              <w:rFonts w:eastAsiaTheme="minorEastAsia"/>
              <w:noProof/>
              <w:lang w:eastAsia="en-GB"/>
            </w:rPr>
          </w:pPr>
          <w:r w:rsidRPr="00605EC4">
            <w:rPr>
              <w:rFonts w:ascii="Arial" w:hAnsi="Arial" w:cs="Arial"/>
            </w:rPr>
            <w:fldChar w:fldCharType="begin"/>
          </w:r>
          <w:r w:rsidRPr="00605EC4">
            <w:rPr>
              <w:rFonts w:ascii="Arial" w:hAnsi="Arial" w:cs="Arial"/>
            </w:rPr>
            <w:instrText xml:space="preserve"> TOC \o "1-3" \h \z \u </w:instrText>
          </w:r>
          <w:r w:rsidRPr="00605EC4">
            <w:rPr>
              <w:rFonts w:ascii="Arial" w:hAnsi="Arial" w:cs="Arial"/>
            </w:rPr>
            <w:fldChar w:fldCharType="separate"/>
          </w:r>
          <w:hyperlink w:anchor="_Toc130658250" w:history="1">
            <w:r w:rsidRPr="006B742C">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_Toc130658250 \h </w:instrText>
            </w:r>
            <w:r>
              <w:rPr>
                <w:noProof/>
                <w:webHidden/>
              </w:rPr>
            </w:r>
            <w:r>
              <w:rPr>
                <w:noProof/>
                <w:webHidden/>
              </w:rPr>
              <w:fldChar w:fldCharType="separate"/>
            </w:r>
            <w:r>
              <w:rPr>
                <w:noProof/>
                <w:webHidden/>
              </w:rPr>
              <w:t>1</w:t>
            </w:r>
            <w:r>
              <w:rPr>
                <w:noProof/>
                <w:webHidden/>
              </w:rPr>
              <w:fldChar w:fldCharType="end"/>
            </w:r>
          </w:hyperlink>
        </w:p>
        <w:p w14:paraId="732BC3F2" w14:textId="77777777" w:rsidR="000109FC" w:rsidRDefault="000109FC" w:rsidP="000109FC">
          <w:pPr>
            <w:pStyle w:val="TOC1"/>
            <w:tabs>
              <w:tab w:val="right" w:leader="dot" w:pos="9016"/>
            </w:tabs>
            <w:rPr>
              <w:rFonts w:eastAsiaTheme="minorEastAsia"/>
              <w:noProof/>
              <w:lang w:eastAsia="en-GB"/>
            </w:rPr>
          </w:pPr>
          <w:hyperlink w:anchor="_Toc130658251" w:history="1">
            <w:r w:rsidRPr="006B742C">
              <w:rPr>
                <w:rStyle w:val="Hyperlink"/>
                <w:rFonts w:ascii="Arial" w:hAnsi="Arial" w:cs="Arial"/>
                <w:b/>
                <w:bCs/>
                <w:noProof/>
              </w:rPr>
              <w:t>Cognitive Theory</w:t>
            </w:r>
            <w:r>
              <w:rPr>
                <w:noProof/>
                <w:webHidden/>
              </w:rPr>
              <w:tab/>
            </w:r>
            <w:r>
              <w:rPr>
                <w:noProof/>
                <w:webHidden/>
              </w:rPr>
              <w:fldChar w:fldCharType="begin"/>
            </w:r>
            <w:r>
              <w:rPr>
                <w:noProof/>
                <w:webHidden/>
              </w:rPr>
              <w:instrText xml:space="preserve"> PAGEREF _Toc130658251 \h </w:instrText>
            </w:r>
            <w:r>
              <w:rPr>
                <w:noProof/>
                <w:webHidden/>
              </w:rPr>
            </w:r>
            <w:r>
              <w:rPr>
                <w:noProof/>
                <w:webHidden/>
              </w:rPr>
              <w:fldChar w:fldCharType="separate"/>
            </w:r>
            <w:r>
              <w:rPr>
                <w:noProof/>
                <w:webHidden/>
              </w:rPr>
              <w:t>2</w:t>
            </w:r>
            <w:r>
              <w:rPr>
                <w:noProof/>
                <w:webHidden/>
              </w:rPr>
              <w:fldChar w:fldCharType="end"/>
            </w:r>
          </w:hyperlink>
        </w:p>
        <w:p w14:paraId="71090E87" w14:textId="77777777" w:rsidR="000109FC" w:rsidRDefault="000109FC" w:rsidP="000109FC">
          <w:pPr>
            <w:pStyle w:val="TOC1"/>
            <w:tabs>
              <w:tab w:val="right" w:leader="dot" w:pos="9016"/>
            </w:tabs>
            <w:rPr>
              <w:rFonts w:eastAsiaTheme="minorEastAsia"/>
              <w:noProof/>
              <w:lang w:eastAsia="en-GB"/>
            </w:rPr>
          </w:pPr>
          <w:hyperlink w:anchor="_Toc130658252" w:history="1">
            <w:r w:rsidRPr="006B742C">
              <w:rPr>
                <w:rStyle w:val="Hyperlink"/>
                <w:rFonts w:ascii="Arial" w:hAnsi="Arial" w:cs="Arial"/>
                <w:b/>
                <w:bCs/>
                <w:noProof/>
              </w:rPr>
              <w:t>Behavioural Theory</w:t>
            </w:r>
            <w:r>
              <w:rPr>
                <w:noProof/>
                <w:webHidden/>
              </w:rPr>
              <w:tab/>
            </w:r>
            <w:r>
              <w:rPr>
                <w:noProof/>
                <w:webHidden/>
              </w:rPr>
              <w:fldChar w:fldCharType="begin"/>
            </w:r>
            <w:r>
              <w:rPr>
                <w:noProof/>
                <w:webHidden/>
              </w:rPr>
              <w:instrText xml:space="preserve"> PAGEREF _Toc130658252 \h </w:instrText>
            </w:r>
            <w:r>
              <w:rPr>
                <w:noProof/>
                <w:webHidden/>
              </w:rPr>
            </w:r>
            <w:r>
              <w:rPr>
                <w:noProof/>
                <w:webHidden/>
              </w:rPr>
              <w:fldChar w:fldCharType="separate"/>
            </w:r>
            <w:r>
              <w:rPr>
                <w:noProof/>
                <w:webHidden/>
              </w:rPr>
              <w:t>3</w:t>
            </w:r>
            <w:r>
              <w:rPr>
                <w:noProof/>
                <w:webHidden/>
              </w:rPr>
              <w:fldChar w:fldCharType="end"/>
            </w:r>
          </w:hyperlink>
        </w:p>
        <w:p w14:paraId="037F3560" w14:textId="77777777" w:rsidR="000109FC" w:rsidRDefault="000109FC" w:rsidP="000109FC">
          <w:pPr>
            <w:pStyle w:val="TOC1"/>
            <w:tabs>
              <w:tab w:val="right" w:leader="dot" w:pos="9016"/>
            </w:tabs>
            <w:rPr>
              <w:rFonts w:eastAsiaTheme="minorEastAsia"/>
              <w:noProof/>
              <w:lang w:eastAsia="en-GB"/>
            </w:rPr>
          </w:pPr>
          <w:hyperlink w:anchor="_Toc130658253" w:history="1">
            <w:r w:rsidRPr="006B742C">
              <w:rPr>
                <w:rStyle w:val="Hyperlink"/>
                <w:rFonts w:ascii="Arial" w:hAnsi="Arial" w:cs="Arial"/>
                <w:b/>
                <w:bCs/>
                <w:noProof/>
              </w:rPr>
              <w:t>Theory of Moral Development</w:t>
            </w:r>
            <w:r>
              <w:rPr>
                <w:noProof/>
                <w:webHidden/>
              </w:rPr>
              <w:tab/>
            </w:r>
            <w:r>
              <w:rPr>
                <w:noProof/>
                <w:webHidden/>
              </w:rPr>
              <w:fldChar w:fldCharType="begin"/>
            </w:r>
            <w:r>
              <w:rPr>
                <w:noProof/>
                <w:webHidden/>
              </w:rPr>
              <w:instrText xml:space="preserve"> PAGEREF _Toc130658253 \h </w:instrText>
            </w:r>
            <w:r>
              <w:rPr>
                <w:noProof/>
                <w:webHidden/>
              </w:rPr>
            </w:r>
            <w:r>
              <w:rPr>
                <w:noProof/>
                <w:webHidden/>
              </w:rPr>
              <w:fldChar w:fldCharType="separate"/>
            </w:r>
            <w:r>
              <w:rPr>
                <w:noProof/>
                <w:webHidden/>
              </w:rPr>
              <w:t>4</w:t>
            </w:r>
            <w:r>
              <w:rPr>
                <w:noProof/>
                <w:webHidden/>
              </w:rPr>
              <w:fldChar w:fldCharType="end"/>
            </w:r>
          </w:hyperlink>
        </w:p>
        <w:p w14:paraId="422F5FBE" w14:textId="77777777" w:rsidR="000109FC" w:rsidRDefault="000109FC" w:rsidP="000109FC">
          <w:pPr>
            <w:pStyle w:val="TOC1"/>
            <w:tabs>
              <w:tab w:val="right" w:leader="dot" w:pos="9016"/>
            </w:tabs>
            <w:rPr>
              <w:rFonts w:eastAsiaTheme="minorEastAsia"/>
              <w:noProof/>
              <w:lang w:eastAsia="en-GB"/>
            </w:rPr>
          </w:pPr>
          <w:hyperlink w:anchor="_Toc130658254" w:history="1">
            <w:r w:rsidRPr="006B742C">
              <w:rPr>
                <w:rStyle w:val="Hyperlink"/>
                <w:rFonts w:ascii="Arial" w:hAnsi="Arial" w:cs="Arial"/>
                <w:b/>
                <w:bCs/>
                <w:noProof/>
              </w:rPr>
              <w:t>Conclusion and Recommendations</w:t>
            </w:r>
            <w:r>
              <w:rPr>
                <w:noProof/>
                <w:webHidden/>
              </w:rPr>
              <w:tab/>
            </w:r>
            <w:r>
              <w:rPr>
                <w:noProof/>
                <w:webHidden/>
              </w:rPr>
              <w:fldChar w:fldCharType="begin"/>
            </w:r>
            <w:r>
              <w:rPr>
                <w:noProof/>
                <w:webHidden/>
              </w:rPr>
              <w:instrText xml:space="preserve"> PAGEREF _Toc130658254 \h </w:instrText>
            </w:r>
            <w:r>
              <w:rPr>
                <w:noProof/>
                <w:webHidden/>
              </w:rPr>
            </w:r>
            <w:r>
              <w:rPr>
                <w:noProof/>
                <w:webHidden/>
              </w:rPr>
              <w:fldChar w:fldCharType="separate"/>
            </w:r>
            <w:r>
              <w:rPr>
                <w:noProof/>
                <w:webHidden/>
              </w:rPr>
              <w:t>4</w:t>
            </w:r>
            <w:r>
              <w:rPr>
                <w:noProof/>
                <w:webHidden/>
              </w:rPr>
              <w:fldChar w:fldCharType="end"/>
            </w:r>
          </w:hyperlink>
        </w:p>
        <w:p w14:paraId="2E78DAE2" w14:textId="77777777" w:rsidR="000109FC" w:rsidRDefault="000109FC" w:rsidP="000109FC">
          <w:pPr>
            <w:pStyle w:val="TOC1"/>
            <w:tabs>
              <w:tab w:val="right" w:leader="dot" w:pos="9016"/>
            </w:tabs>
            <w:rPr>
              <w:rFonts w:eastAsiaTheme="minorEastAsia"/>
              <w:noProof/>
              <w:lang w:eastAsia="en-GB"/>
            </w:rPr>
          </w:pPr>
          <w:hyperlink w:anchor="_Toc130658255" w:history="1">
            <w:r w:rsidRPr="006B742C">
              <w:rPr>
                <w:rStyle w:val="Hyperlink"/>
                <w:rFonts w:ascii="Arial" w:hAnsi="Arial" w:cs="Arial"/>
                <w:b/>
                <w:bCs/>
                <w:noProof/>
              </w:rPr>
              <w:t>Bibliography</w:t>
            </w:r>
            <w:r>
              <w:rPr>
                <w:noProof/>
                <w:webHidden/>
              </w:rPr>
              <w:tab/>
            </w:r>
            <w:r>
              <w:rPr>
                <w:noProof/>
                <w:webHidden/>
              </w:rPr>
              <w:fldChar w:fldCharType="begin"/>
            </w:r>
            <w:r>
              <w:rPr>
                <w:noProof/>
                <w:webHidden/>
              </w:rPr>
              <w:instrText xml:space="preserve"> PAGEREF _Toc130658255 \h </w:instrText>
            </w:r>
            <w:r>
              <w:rPr>
                <w:noProof/>
                <w:webHidden/>
              </w:rPr>
            </w:r>
            <w:r>
              <w:rPr>
                <w:noProof/>
                <w:webHidden/>
              </w:rPr>
              <w:fldChar w:fldCharType="separate"/>
            </w:r>
            <w:r>
              <w:rPr>
                <w:noProof/>
                <w:webHidden/>
              </w:rPr>
              <w:t>5</w:t>
            </w:r>
            <w:r>
              <w:rPr>
                <w:noProof/>
                <w:webHidden/>
              </w:rPr>
              <w:fldChar w:fldCharType="end"/>
            </w:r>
          </w:hyperlink>
        </w:p>
        <w:p w14:paraId="6D71E84A" w14:textId="77777777" w:rsidR="000109FC" w:rsidRPr="00605EC4" w:rsidRDefault="000109FC" w:rsidP="000109FC">
          <w:pPr>
            <w:rPr>
              <w:rFonts w:ascii="Arial" w:hAnsi="Arial" w:cs="Arial"/>
            </w:rPr>
          </w:pPr>
          <w:r w:rsidRPr="00605EC4">
            <w:rPr>
              <w:rFonts w:ascii="Arial" w:hAnsi="Arial" w:cs="Arial"/>
              <w:b/>
              <w:bCs/>
              <w:noProof/>
            </w:rPr>
            <w:fldChar w:fldCharType="end"/>
          </w:r>
        </w:p>
      </w:sdtContent>
    </w:sdt>
    <w:p w14:paraId="45D8C7FD" w14:textId="77777777" w:rsidR="003E6965" w:rsidRDefault="003E6965">
      <w:pPr>
        <w:rPr>
          <w:rFonts w:ascii="Arial" w:hAnsi="Arial" w:cs="Arial"/>
          <w:sz w:val="24"/>
          <w:szCs w:val="24"/>
        </w:rPr>
      </w:pPr>
    </w:p>
    <w:p w14:paraId="41F406DA" w14:textId="0BAF4EA0" w:rsidR="003E6965" w:rsidRDefault="003E6965" w:rsidP="009C243B">
      <w:pPr>
        <w:pStyle w:val="Heading1"/>
        <w:rPr>
          <w:rFonts w:ascii="Arial" w:hAnsi="Arial" w:cs="Arial"/>
          <w:b/>
          <w:bCs/>
          <w:color w:val="auto"/>
          <w:sz w:val="24"/>
          <w:szCs w:val="24"/>
        </w:rPr>
      </w:pPr>
      <w:bookmarkStart w:id="0" w:name="_Toc130658250"/>
      <w:r w:rsidRPr="008C4039">
        <w:rPr>
          <w:rFonts w:ascii="Arial" w:hAnsi="Arial" w:cs="Arial"/>
          <w:b/>
          <w:bCs/>
          <w:color w:val="auto"/>
          <w:sz w:val="24"/>
          <w:szCs w:val="24"/>
        </w:rPr>
        <w:t>Introduction</w:t>
      </w:r>
      <w:bookmarkEnd w:id="0"/>
    </w:p>
    <w:p w14:paraId="5F67F570" w14:textId="77777777" w:rsidR="009C243B" w:rsidRPr="009C243B" w:rsidRDefault="009C243B" w:rsidP="009C243B"/>
    <w:p w14:paraId="156EBE7A" w14:textId="6C5527A3" w:rsidR="009C243B" w:rsidRPr="008C4039" w:rsidRDefault="003E6965" w:rsidP="003E6965">
      <w:pPr>
        <w:rPr>
          <w:rFonts w:ascii="Arial" w:hAnsi="Arial" w:cs="Arial"/>
        </w:rPr>
      </w:pPr>
      <w:r w:rsidRPr="008C4039">
        <w:rPr>
          <w:rFonts w:ascii="Arial" w:hAnsi="Arial" w:cs="Arial"/>
        </w:rPr>
        <w:t>In this report I will be discussing the three</w:t>
      </w:r>
      <w:r w:rsidR="002C2103">
        <w:rPr>
          <w:rFonts w:ascii="Arial" w:hAnsi="Arial" w:cs="Arial"/>
        </w:rPr>
        <w:t xml:space="preserve"> chosen</w:t>
      </w:r>
      <w:r w:rsidRPr="008C4039">
        <w:rPr>
          <w:rFonts w:ascii="Arial" w:hAnsi="Arial" w:cs="Arial"/>
        </w:rPr>
        <w:t xml:space="preserve"> psychological theories a</w:t>
      </w:r>
      <w:r w:rsidR="008C4039" w:rsidRPr="008C4039">
        <w:rPr>
          <w:rFonts w:ascii="Arial" w:hAnsi="Arial" w:cs="Arial"/>
        </w:rPr>
        <w:t>nd the relevance of the</w:t>
      </w:r>
      <w:r w:rsidR="002C2103">
        <w:rPr>
          <w:rFonts w:ascii="Arial" w:hAnsi="Arial" w:cs="Arial"/>
        </w:rPr>
        <w:t xml:space="preserve">se </w:t>
      </w:r>
      <w:r w:rsidR="008C4039" w:rsidRPr="008C4039">
        <w:rPr>
          <w:rFonts w:ascii="Arial" w:hAnsi="Arial" w:cs="Arial"/>
        </w:rPr>
        <w:t xml:space="preserve">theories </w:t>
      </w:r>
      <w:r w:rsidR="002C2103">
        <w:rPr>
          <w:rFonts w:ascii="Arial" w:hAnsi="Arial" w:cs="Arial"/>
        </w:rPr>
        <w:t xml:space="preserve">for </w:t>
      </w:r>
      <w:r w:rsidR="00684AC0">
        <w:rPr>
          <w:rFonts w:ascii="Arial" w:hAnsi="Arial" w:cs="Arial"/>
        </w:rPr>
        <w:t>a</w:t>
      </w:r>
      <w:r w:rsidR="002C2103">
        <w:rPr>
          <w:rFonts w:ascii="Arial" w:hAnsi="Arial" w:cs="Arial"/>
        </w:rPr>
        <w:t xml:space="preserve"> </w:t>
      </w:r>
      <w:r w:rsidR="008C4039" w:rsidRPr="008C4039">
        <w:rPr>
          <w:rFonts w:ascii="Arial" w:hAnsi="Arial" w:cs="Arial"/>
        </w:rPr>
        <w:t xml:space="preserve">health and social care professional. </w:t>
      </w:r>
      <w:r w:rsidR="008C4039">
        <w:rPr>
          <w:rFonts w:ascii="Arial" w:hAnsi="Arial" w:cs="Arial"/>
        </w:rPr>
        <w:t xml:space="preserve">The Three theories </w:t>
      </w:r>
      <w:r w:rsidR="000C4B2B">
        <w:rPr>
          <w:rFonts w:ascii="Arial" w:hAnsi="Arial" w:cs="Arial"/>
        </w:rPr>
        <w:t>will highlight the significance of the key theories and analyse how the theories of lifespan development are applied to health and social care practice. This will be carried out by evaluating</w:t>
      </w:r>
      <w:r w:rsidR="003318B6">
        <w:rPr>
          <w:rFonts w:ascii="Arial" w:hAnsi="Arial" w:cs="Arial"/>
        </w:rPr>
        <w:t>,</w:t>
      </w:r>
      <w:r w:rsidR="000C4B2B">
        <w:rPr>
          <w:rFonts w:ascii="Arial" w:hAnsi="Arial" w:cs="Arial"/>
        </w:rPr>
        <w:t xml:space="preserve"> why </w:t>
      </w:r>
      <w:r w:rsidR="009C243B">
        <w:rPr>
          <w:rFonts w:ascii="Arial" w:hAnsi="Arial" w:cs="Arial"/>
        </w:rPr>
        <w:t xml:space="preserve">it is vital for </w:t>
      </w:r>
      <w:r w:rsidR="003318B6">
        <w:rPr>
          <w:rFonts w:ascii="Arial" w:hAnsi="Arial" w:cs="Arial"/>
        </w:rPr>
        <w:t xml:space="preserve">health and social care professionals who understands the psychological theories of lifespan development and behaviour can be more effective in their role than a healthcare professional who does not understand these theories. </w:t>
      </w:r>
      <w:r w:rsidR="00684AC0">
        <w:rPr>
          <w:rFonts w:ascii="Arial" w:hAnsi="Arial" w:cs="Arial"/>
        </w:rPr>
        <w:t>This</w:t>
      </w:r>
      <w:r w:rsidR="009C243B">
        <w:rPr>
          <w:rFonts w:ascii="Arial" w:hAnsi="Arial" w:cs="Arial"/>
        </w:rPr>
        <w:t xml:space="preserve"> report will</w:t>
      </w:r>
      <w:r w:rsidR="00684AC0">
        <w:rPr>
          <w:rFonts w:ascii="Arial" w:hAnsi="Arial" w:cs="Arial"/>
        </w:rPr>
        <w:t xml:space="preserve"> further examine the practical use of the three theories. The</w:t>
      </w:r>
      <w:r w:rsidR="003318B6">
        <w:rPr>
          <w:rFonts w:ascii="Arial" w:hAnsi="Arial" w:cs="Arial"/>
        </w:rPr>
        <w:t xml:space="preserve"> </w:t>
      </w:r>
      <w:r w:rsidR="009C243B">
        <w:rPr>
          <w:rFonts w:ascii="Arial" w:hAnsi="Arial" w:cs="Arial"/>
        </w:rPr>
        <w:t xml:space="preserve">key theories of lifespan development </w:t>
      </w:r>
      <w:r w:rsidR="002C2103">
        <w:rPr>
          <w:rFonts w:ascii="Arial" w:hAnsi="Arial" w:cs="Arial"/>
        </w:rPr>
        <w:t xml:space="preserve">are </w:t>
      </w:r>
      <w:r w:rsidR="008C4039">
        <w:rPr>
          <w:rFonts w:ascii="Arial" w:hAnsi="Arial" w:cs="Arial"/>
        </w:rPr>
        <w:t xml:space="preserve">the </w:t>
      </w:r>
      <w:r w:rsidR="003318B6">
        <w:rPr>
          <w:rFonts w:ascii="Arial" w:hAnsi="Arial" w:cs="Arial"/>
        </w:rPr>
        <w:t>C</w:t>
      </w:r>
      <w:r w:rsidR="008C4039">
        <w:rPr>
          <w:rFonts w:ascii="Arial" w:hAnsi="Arial" w:cs="Arial"/>
        </w:rPr>
        <w:t xml:space="preserve">ognitive </w:t>
      </w:r>
      <w:r w:rsidR="003318B6">
        <w:rPr>
          <w:rFonts w:ascii="Arial" w:hAnsi="Arial" w:cs="Arial"/>
        </w:rPr>
        <w:t>T</w:t>
      </w:r>
      <w:r w:rsidR="008C4039">
        <w:rPr>
          <w:rFonts w:ascii="Arial" w:hAnsi="Arial" w:cs="Arial"/>
        </w:rPr>
        <w:t>heory</w:t>
      </w:r>
      <w:r w:rsidR="003318B6">
        <w:rPr>
          <w:rFonts w:ascii="Arial" w:hAnsi="Arial" w:cs="Arial"/>
        </w:rPr>
        <w:t xml:space="preserve"> of Development, Psychosocial Theory of Development and </w:t>
      </w:r>
      <w:r w:rsidR="002C2103">
        <w:rPr>
          <w:rFonts w:ascii="Arial" w:hAnsi="Arial" w:cs="Arial"/>
        </w:rPr>
        <w:t xml:space="preserve">Theory of Moral Development that will </w:t>
      </w:r>
      <w:r w:rsidR="00684AC0">
        <w:rPr>
          <w:rFonts w:ascii="Arial" w:hAnsi="Arial" w:cs="Arial"/>
        </w:rPr>
        <w:t xml:space="preserve">help </w:t>
      </w:r>
      <w:r w:rsidR="002C2103">
        <w:rPr>
          <w:rFonts w:ascii="Arial" w:hAnsi="Arial" w:cs="Arial"/>
        </w:rPr>
        <w:t xml:space="preserve">identify the importance of using these theories as a healthcare professional. </w:t>
      </w:r>
      <w:r w:rsidR="00684AC0">
        <w:rPr>
          <w:rFonts w:ascii="Arial" w:hAnsi="Arial" w:cs="Arial"/>
        </w:rPr>
        <w:t xml:space="preserve">The </w:t>
      </w:r>
      <w:r w:rsidR="00542E8E">
        <w:rPr>
          <w:rFonts w:ascii="Arial" w:hAnsi="Arial" w:cs="Arial"/>
        </w:rPr>
        <w:t>Cognitive theory m</w:t>
      </w:r>
      <w:r w:rsidR="00684AC0">
        <w:rPr>
          <w:rFonts w:ascii="Arial" w:hAnsi="Arial" w:cs="Arial"/>
        </w:rPr>
        <w:t xml:space="preserve">odels used </w:t>
      </w:r>
      <w:r w:rsidR="00542E8E">
        <w:rPr>
          <w:rFonts w:ascii="Arial" w:hAnsi="Arial" w:cs="Arial"/>
        </w:rPr>
        <w:t xml:space="preserve">is </w:t>
      </w:r>
      <w:r w:rsidR="00684AC0">
        <w:rPr>
          <w:rFonts w:ascii="Arial" w:hAnsi="Arial" w:cs="Arial"/>
        </w:rPr>
        <w:t>the Piaget’s theory</w:t>
      </w:r>
      <w:r w:rsidR="00542E8E">
        <w:rPr>
          <w:rFonts w:ascii="Arial" w:hAnsi="Arial" w:cs="Arial"/>
        </w:rPr>
        <w:t xml:space="preserve"> “Jeans Piaget’s theory of cognitive development suggests that intelligence changes as children grow”(McLeod, 2023). The psychological theories of lifespan development are effective in </w:t>
      </w:r>
      <w:r w:rsidR="009C243B">
        <w:rPr>
          <w:rFonts w:ascii="Arial" w:hAnsi="Arial" w:cs="Arial"/>
        </w:rPr>
        <w:t xml:space="preserve">healthcare professional roles, “Theories provide a framework for understanding human behaviour, thought and development” (Cherry,2023). </w:t>
      </w:r>
    </w:p>
    <w:p w14:paraId="78319F1A" w14:textId="64FE5273" w:rsidR="003E6965" w:rsidRDefault="003E6965">
      <w:pPr>
        <w:rPr>
          <w:rFonts w:ascii="Arial" w:hAnsi="Arial" w:cs="Arial"/>
        </w:rPr>
      </w:pPr>
    </w:p>
    <w:p w14:paraId="0BADEEC1" w14:textId="2AAD27F3" w:rsidR="00F35BDF" w:rsidRDefault="00F35BDF">
      <w:pPr>
        <w:rPr>
          <w:rFonts w:ascii="Arial" w:hAnsi="Arial" w:cs="Arial"/>
        </w:rPr>
      </w:pPr>
    </w:p>
    <w:p w14:paraId="4FE253D8" w14:textId="19A0CD62" w:rsidR="00F35BDF" w:rsidRDefault="00F35BDF">
      <w:pPr>
        <w:rPr>
          <w:rFonts w:ascii="Arial" w:hAnsi="Arial" w:cs="Arial"/>
        </w:rPr>
      </w:pPr>
    </w:p>
    <w:p w14:paraId="48F3DDE0" w14:textId="6A83ACDB" w:rsidR="00F35BDF" w:rsidRDefault="00F35BDF">
      <w:pPr>
        <w:rPr>
          <w:rFonts w:ascii="Arial" w:hAnsi="Arial" w:cs="Arial"/>
        </w:rPr>
      </w:pPr>
    </w:p>
    <w:p w14:paraId="588B37E1" w14:textId="5E539D46" w:rsidR="00F35BDF" w:rsidRDefault="00F35BDF">
      <w:pPr>
        <w:rPr>
          <w:rFonts w:ascii="Arial" w:hAnsi="Arial" w:cs="Arial"/>
        </w:rPr>
      </w:pPr>
    </w:p>
    <w:p w14:paraId="48C57805" w14:textId="1F9C553A" w:rsidR="00F35BDF" w:rsidRDefault="00F35BDF">
      <w:pPr>
        <w:rPr>
          <w:rFonts w:ascii="Arial" w:hAnsi="Arial" w:cs="Arial"/>
        </w:rPr>
      </w:pPr>
    </w:p>
    <w:p w14:paraId="4B7E5A00" w14:textId="77777777" w:rsidR="00F35BDF" w:rsidRDefault="00F35BDF">
      <w:pPr>
        <w:rPr>
          <w:rFonts w:ascii="Arial" w:hAnsi="Arial" w:cs="Arial"/>
        </w:rPr>
      </w:pPr>
    </w:p>
    <w:p w14:paraId="5111E574" w14:textId="331563CE" w:rsidR="009C243B" w:rsidRDefault="009C243B" w:rsidP="009C243B">
      <w:pPr>
        <w:pStyle w:val="Heading1"/>
        <w:rPr>
          <w:rFonts w:ascii="Arial" w:hAnsi="Arial" w:cs="Arial"/>
          <w:b/>
          <w:bCs/>
          <w:color w:val="auto"/>
          <w:sz w:val="24"/>
          <w:szCs w:val="24"/>
        </w:rPr>
      </w:pPr>
      <w:bookmarkStart w:id="1" w:name="_Toc130658251"/>
      <w:r w:rsidRPr="009C243B">
        <w:rPr>
          <w:rFonts w:ascii="Arial" w:hAnsi="Arial" w:cs="Arial"/>
          <w:b/>
          <w:bCs/>
          <w:color w:val="auto"/>
          <w:sz w:val="24"/>
          <w:szCs w:val="24"/>
        </w:rPr>
        <w:lastRenderedPageBreak/>
        <w:t>Cognitive Theo</w:t>
      </w:r>
      <w:r>
        <w:rPr>
          <w:rFonts w:ascii="Arial" w:hAnsi="Arial" w:cs="Arial"/>
          <w:b/>
          <w:bCs/>
          <w:color w:val="auto"/>
          <w:sz w:val="24"/>
          <w:szCs w:val="24"/>
        </w:rPr>
        <w:t>ry</w:t>
      </w:r>
      <w:bookmarkEnd w:id="1"/>
      <w:r>
        <w:rPr>
          <w:rFonts w:ascii="Arial" w:hAnsi="Arial" w:cs="Arial"/>
          <w:b/>
          <w:bCs/>
          <w:color w:val="auto"/>
          <w:sz w:val="24"/>
          <w:szCs w:val="24"/>
        </w:rPr>
        <w:t xml:space="preserve"> </w:t>
      </w:r>
    </w:p>
    <w:p w14:paraId="1B58F72D" w14:textId="77777777" w:rsidR="00CB52A4" w:rsidRDefault="00CB52A4" w:rsidP="00DD0BB4"/>
    <w:p w14:paraId="7535D8EE" w14:textId="64901C53" w:rsidR="00F72F9F" w:rsidRDefault="00605EC4" w:rsidP="00DD0BB4">
      <w:pPr>
        <w:rPr>
          <w:rFonts w:ascii="Arial" w:hAnsi="Arial" w:cs="Arial"/>
        </w:rPr>
      </w:pPr>
      <w:r w:rsidRPr="00605EC4">
        <w:rPr>
          <w:rFonts w:ascii="Arial" w:hAnsi="Arial" w:cs="Arial"/>
        </w:rPr>
        <w:t xml:space="preserve">The Cognitive Theory of </w:t>
      </w:r>
      <w:r w:rsidR="00CB52A4" w:rsidRPr="00605EC4">
        <w:rPr>
          <w:rFonts w:ascii="Arial" w:hAnsi="Arial" w:cs="Arial"/>
        </w:rPr>
        <w:t xml:space="preserve">Development </w:t>
      </w:r>
      <w:r w:rsidR="00CB52A4">
        <w:rPr>
          <w:rFonts w:ascii="Arial" w:hAnsi="Arial" w:cs="Arial"/>
        </w:rPr>
        <w:t>is</w:t>
      </w:r>
      <w:r w:rsidR="00DD0BB4">
        <w:rPr>
          <w:rFonts w:ascii="Arial" w:hAnsi="Arial" w:cs="Arial"/>
        </w:rPr>
        <w:t xml:space="preserve"> the study of the mind as to how information is processed. It concerns the way information is being retained. The Cognitive theory helps us understand how human beings learn different things in different ways, whether this is a first language or a second language. </w:t>
      </w:r>
      <w:r w:rsidR="00005AA6">
        <w:rPr>
          <w:rFonts w:ascii="Arial" w:hAnsi="Arial" w:cs="Arial"/>
        </w:rPr>
        <w:t>“Cognitive development means how children think, explore and figure things out. It is the development or knowledge, skills , problem solving and dispositions, which helps children to think about and undertake the world around them. Brain development is part of cognitive development</w:t>
      </w:r>
      <w:r w:rsidR="00CB52A4">
        <w:rPr>
          <w:rFonts w:ascii="Arial" w:hAnsi="Arial" w:cs="Arial"/>
        </w:rPr>
        <w:t xml:space="preserve"> (Helpmegrowmn.org,2023). This</w:t>
      </w:r>
      <w:r w:rsidR="00DD0BB4">
        <w:rPr>
          <w:rFonts w:ascii="Arial" w:hAnsi="Arial" w:cs="Arial"/>
        </w:rPr>
        <w:t xml:space="preserve"> </w:t>
      </w:r>
      <w:r w:rsidR="00CB52A4">
        <w:rPr>
          <w:rFonts w:ascii="Arial" w:hAnsi="Arial" w:cs="Arial"/>
        </w:rPr>
        <w:t>theory explains the</w:t>
      </w:r>
      <w:r w:rsidR="00DD0BB4">
        <w:rPr>
          <w:rFonts w:ascii="Arial" w:hAnsi="Arial" w:cs="Arial"/>
        </w:rPr>
        <w:t xml:space="preserve"> approach on the understanding of how the brain works. The Cognitive theory was first proposed by the Swiss psychologist Jean Piaget in the 1930’s. </w:t>
      </w:r>
      <w:r w:rsidR="00571797">
        <w:rPr>
          <w:rFonts w:ascii="Arial" w:hAnsi="Arial" w:cs="Arial"/>
        </w:rPr>
        <w:t xml:space="preserve">The main skills for the cognitive ability are the core skills your brain uses to think, read, learn, retain information, and pay </w:t>
      </w:r>
      <w:r w:rsidR="00F35BDF">
        <w:rPr>
          <w:rFonts w:ascii="Arial" w:hAnsi="Arial" w:cs="Arial"/>
        </w:rPr>
        <w:t>attention. According</w:t>
      </w:r>
      <w:r w:rsidR="00653825">
        <w:rPr>
          <w:rFonts w:ascii="Arial" w:hAnsi="Arial" w:cs="Arial"/>
        </w:rPr>
        <w:t xml:space="preserve"> to Piaget theory, he was more focused on the development of logical thinking and how it develops across lifespan. “He discovered that such thinking develops across four childhood and adolescent stages: the sensorimotor, preoperational, Concrete operational, and formal operational stages.</w:t>
      </w:r>
      <w:r w:rsidR="00F35BDF" w:rsidRPr="00F35BDF">
        <w:rPr>
          <w:rFonts w:ascii="Arial" w:hAnsi="Arial" w:cs="Arial"/>
        </w:rPr>
        <w:t xml:space="preserve"> Piaget introduced his theory and development process into four stages of the mode</w:t>
      </w:r>
      <w:r w:rsidR="00F35BDF">
        <w:rPr>
          <w:rFonts w:ascii="Arial" w:hAnsi="Arial" w:cs="Arial"/>
        </w:rPr>
        <w:t>l, “He</w:t>
      </w:r>
      <w:r w:rsidR="00653825">
        <w:rPr>
          <w:rFonts w:ascii="Arial" w:hAnsi="Arial" w:cs="Arial"/>
        </w:rPr>
        <w:t xml:space="preserve"> proposed that movement from one stage to another </w:t>
      </w:r>
      <w:r w:rsidR="00011F14">
        <w:rPr>
          <w:rFonts w:ascii="Arial" w:hAnsi="Arial" w:cs="Arial"/>
        </w:rPr>
        <w:t>is the result of changes in mental frameworks called schemes”</w:t>
      </w:r>
      <w:r w:rsidR="002F1BA1" w:rsidRPr="002F1BA1">
        <w:t xml:space="preserve"> </w:t>
      </w:r>
      <w:r w:rsidR="002F1BA1" w:rsidRPr="002F1BA1">
        <w:rPr>
          <w:rFonts w:ascii="Arial" w:hAnsi="Arial" w:cs="Arial"/>
        </w:rPr>
        <w:t>(Boyd et al., 2019</w:t>
      </w:r>
      <w:r w:rsidR="002F1BA1">
        <w:rPr>
          <w:rFonts w:ascii="Arial" w:hAnsi="Arial" w:cs="Arial"/>
        </w:rPr>
        <w:t>, p.55</w:t>
      </w:r>
      <w:r w:rsidR="002F1BA1" w:rsidRPr="002F1BA1">
        <w:rPr>
          <w:rFonts w:ascii="Arial" w:hAnsi="Arial" w:cs="Arial"/>
        </w:rPr>
        <w:t>)</w:t>
      </w:r>
      <w:r w:rsidR="002F1BA1">
        <w:rPr>
          <w:rFonts w:ascii="Arial" w:hAnsi="Arial" w:cs="Arial"/>
        </w:rPr>
        <w:t>. This</w:t>
      </w:r>
      <w:r w:rsidR="00011F14">
        <w:rPr>
          <w:rFonts w:ascii="Arial" w:hAnsi="Arial" w:cs="Arial"/>
        </w:rPr>
        <w:t xml:space="preserve"> has shown how the human mind forms and changes across </w:t>
      </w:r>
      <w:r w:rsidR="00F35BDF">
        <w:rPr>
          <w:rFonts w:ascii="Arial" w:hAnsi="Arial" w:cs="Arial"/>
        </w:rPr>
        <w:t xml:space="preserve">the lifespan of </w:t>
      </w:r>
      <w:r w:rsidR="00011F14">
        <w:rPr>
          <w:rFonts w:ascii="Arial" w:hAnsi="Arial" w:cs="Arial"/>
        </w:rPr>
        <w:t xml:space="preserve">time, </w:t>
      </w:r>
      <w:r w:rsidR="006925B1">
        <w:rPr>
          <w:rFonts w:ascii="Arial" w:hAnsi="Arial" w:cs="Arial"/>
        </w:rPr>
        <w:t xml:space="preserve">each stages represents a new way of thinking and </w:t>
      </w:r>
      <w:r w:rsidR="00F35BDF">
        <w:rPr>
          <w:rFonts w:ascii="Arial" w:hAnsi="Arial" w:cs="Arial"/>
        </w:rPr>
        <w:t xml:space="preserve">the </w:t>
      </w:r>
      <w:r w:rsidR="006925B1">
        <w:rPr>
          <w:rFonts w:ascii="Arial" w:hAnsi="Arial" w:cs="Arial"/>
        </w:rPr>
        <w:t xml:space="preserve">understanding </w:t>
      </w:r>
      <w:r w:rsidR="00F35BDF">
        <w:rPr>
          <w:rFonts w:ascii="Arial" w:hAnsi="Arial" w:cs="Arial"/>
        </w:rPr>
        <w:t xml:space="preserve">of </w:t>
      </w:r>
      <w:r w:rsidR="006925B1">
        <w:rPr>
          <w:rFonts w:ascii="Arial" w:hAnsi="Arial" w:cs="Arial"/>
        </w:rPr>
        <w:t xml:space="preserve">the world around us. </w:t>
      </w:r>
      <w:r w:rsidR="002947AA">
        <w:rPr>
          <w:rFonts w:ascii="Arial" w:hAnsi="Arial" w:cs="Arial"/>
        </w:rPr>
        <w:t xml:space="preserve">“All children pass through these stages regardless of social or cultural background. Development can only occur when the brain has matured to a point of readiness” (Mcleo,2023). </w:t>
      </w:r>
    </w:p>
    <w:p w14:paraId="692BF848" w14:textId="5A1AD733" w:rsidR="002947AA" w:rsidRDefault="002947AA" w:rsidP="00DD0BB4">
      <w:pPr>
        <w:rPr>
          <w:rFonts w:ascii="Arial" w:hAnsi="Arial" w:cs="Arial"/>
        </w:rPr>
      </w:pPr>
      <w:r>
        <w:rPr>
          <w:rFonts w:ascii="Arial" w:hAnsi="Arial" w:cs="Arial"/>
        </w:rPr>
        <w:t>In healthcare</w:t>
      </w:r>
      <w:r w:rsidR="00886E9E">
        <w:rPr>
          <w:rFonts w:ascii="Arial" w:hAnsi="Arial" w:cs="Arial"/>
        </w:rPr>
        <w:t>, a professional working as a therapist will use the principles of cognitive theory when they advise patients on how to identify maladaptive thought patterns and transform them into constructive ones. In</w:t>
      </w:r>
      <w:r w:rsidR="002C6C5B">
        <w:rPr>
          <w:rFonts w:ascii="Arial" w:hAnsi="Arial" w:cs="Arial"/>
        </w:rPr>
        <w:t xml:space="preserve"> ho</w:t>
      </w:r>
      <w:r w:rsidR="00886E9E">
        <w:rPr>
          <w:rFonts w:ascii="Arial" w:hAnsi="Arial" w:cs="Arial"/>
        </w:rPr>
        <w:t>spital settings</w:t>
      </w:r>
      <w:r w:rsidR="002C6C5B">
        <w:rPr>
          <w:rFonts w:ascii="Arial" w:hAnsi="Arial" w:cs="Arial"/>
        </w:rPr>
        <w:t>,</w:t>
      </w:r>
      <w:r w:rsidR="00886E9E">
        <w:rPr>
          <w:rFonts w:ascii="Arial" w:hAnsi="Arial" w:cs="Arial"/>
        </w:rPr>
        <w:t xml:space="preserve"> Therapists are known to treat patients with psychological issues such as anxiety </w:t>
      </w:r>
      <w:r w:rsidR="00ED42F5">
        <w:rPr>
          <w:rFonts w:ascii="Arial" w:hAnsi="Arial" w:cs="Arial"/>
        </w:rPr>
        <w:t>disorders. The</w:t>
      </w:r>
      <w:r w:rsidR="00886E9E">
        <w:rPr>
          <w:rFonts w:ascii="Arial" w:hAnsi="Arial" w:cs="Arial"/>
        </w:rPr>
        <w:t xml:space="preserve"> Cognitive reconstructing is one of the effective treatment </w:t>
      </w:r>
      <w:r w:rsidR="00F35BDF">
        <w:rPr>
          <w:rFonts w:ascii="Arial" w:hAnsi="Arial" w:cs="Arial"/>
        </w:rPr>
        <w:t>plans</w:t>
      </w:r>
      <w:r w:rsidR="00ED42F5">
        <w:rPr>
          <w:rFonts w:ascii="Arial" w:hAnsi="Arial" w:cs="Arial"/>
        </w:rPr>
        <w:t xml:space="preserve"> for anxiety </w:t>
      </w:r>
      <w:r w:rsidR="00F35BDF">
        <w:rPr>
          <w:rFonts w:ascii="Arial" w:hAnsi="Arial" w:cs="Arial"/>
        </w:rPr>
        <w:t>disorder,</w:t>
      </w:r>
      <w:r w:rsidR="00ED42F5">
        <w:rPr>
          <w:rFonts w:ascii="Arial" w:hAnsi="Arial" w:cs="Arial"/>
        </w:rPr>
        <w:t xml:space="preserve"> “Constructive Psychotherapy emphasizes complex cycles in natural ordering and reorganizing processes that characterize all development in living </w:t>
      </w:r>
      <w:r w:rsidR="00F35BDF">
        <w:rPr>
          <w:rFonts w:ascii="Arial" w:hAnsi="Arial" w:cs="Arial"/>
        </w:rPr>
        <w:t>system” (</w:t>
      </w:r>
      <w:r w:rsidR="00ED42F5">
        <w:rPr>
          <w:rFonts w:ascii="Arial" w:hAnsi="Arial" w:cs="Arial"/>
        </w:rPr>
        <w:t xml:space="preserve">Mahoney and Granvold, 2023). This approach through the cognitive restructuring is carried out in four stages of asking questions, listen to what you have to say with empathetic ears, </w:t>
      </w:r>
      <w:r w:rsidR="00F35BDF">
        <w:rPr>
          <w:rFonts w:ascii="Arial" w:hAnsi="Arial" w:cs="Arial"/>
        </w:rPr>
        <w:t>asked to summarize main points of session and ask questions. T</w:t>
      </w:r>
      <w:r w:rsidR="00B41764">
        <w:rPr>
          <w:rFonts w:ascii="Arial" w:hAnsi="Arial" w:cs="Arial"/>
        </w:rPr>
        <w:t xml:space="preserve">his method </w:t>
      </w:r>
      <w:r w:rsidR="00F35BDF">
        <w:rPr>
          <w:rFonts w:ascii="Arial" w:hAnsi="Arial" w:cs="Arial"/>
        </w:rPr>
        <w:t xml:space="preserve">will help service users to </w:t>
      </w:r>
      <w:r w:rsidR="00B41764">
        <w:rPr>
          <w:rFonts w:ascii="Arial" w:hAnsi="Arial" w:cs="Arial"/>
        </w:rPr>
        <w:t xml:space="preserve">increase their understanding </w:t>
      </w:r>
      <w:r w:rsidR="00F72F9F">
        <w:rPr>
          <w:rFonts w:ascii="Arial" w:hAnsi="Arial" w:cs="Arial"/>
        </w:rPr>
        <w:t>of anxiety</w:t>
      </w:r>
      <w:r w:rsidR="00B41764">
        <w:rPr>
          <w:rFonts w:ascii="Arial" w:hAnsi="Arial" w:cs="Arial"/>
        </w:rPr>
        <w:t xml:space="preserve"> and help analyse answers towards rewriting the </w:t>
      </w:r>
      <w:r w:rsidR="00F72F9F">
        <w:rPr>
          <w:rFonts w:ascii="Arial" w:hAnsi="Arial" w:cs="Arial"/>
        </w:rPr>
        <w:t>client’s</w:t>
      </w:r>
      <w:r w:rsidR="00B41764">
        <w:rPr>
          <w:rFonts w:ascii="Arial" w:hAnsi="Arial" w:cs="Arial"/>
        </w:rPr>
        <w:t xml:space="preserve"> maladaptive thoughts. “The trend of the last decade</w:t>
      </w:r>
      <w:r w:rsidR="00F72F9F">
        <w:rPr>
          <w:rFonts w:ascii="Arial" w:hAnsi="Arial" w:cs="Arial"/>
        </w:rPr>
        <w:t xml:space="preserve">s has been to merge cognitive theory and behaviourism into comprehensive cognitive- behavioural theory (CBT). This allows therapists to use techniques from both schools of thoughts to help clients achieve their goals” (Fritscher, 2023). </w:t>
      </w:r>
    </w:p>
    <w:p w14:paraId="68974FC9" w14:textId="49A034ED" w:rsidR="00002DAC" w:rsidRDefault="00002DAC" w:rsidP="00DD0BB4">
      <w:pPr>
        <w:rPr>
          <w:rFonts w:ascii="Arial" w:hAnsi="Arial" w:cs="Arial"/>
        </w:rPr>
      </w:pPr>
    </w:p>
    <w:p w14:paraId="221B5352" w14:textId="0D5847DC" w:rsidR="00863F25" w:rsidRDefault="00863F25" w:rsidP="00DD0BB4">
      <w:pPr>
        <w:rPr>
          <w:rFonts w:ascii="Arial" w:hAnsi="Arial" w:cs="Arial"/>
        </w:rPr>
      </w:pPr>
    </w:p>
    <w:p w14:paraId="0EC978F3" w14:textId="77777777" w:rsidR="00863F25" w:rsidRDefault="00863F25" w:rsidP="00DD0BB4">
      <w:pPr>
        <w:rPr>
          <w:rFonts w:ascii="Arial" w:hAnsi="Arial" w:cs="Arial"/>
        </w:rPr>
      </w:pPr>
    </w:p>
    <w:p w14:paraId="2390FC5E" w14:textId="0C2E5F38" w:rsidR="00002DAC" w:rsidRDefault="00002DAC" w:rsidP="00DD0BB4">
      <w:pPr>
        <w:rPr>
          <w:rFonts w:ascii="Arial" w:hAnsi="Arial" w:cs="Arial"/>
        </w:rPr>
      </w:pPr>
    </w:p>
    <w:p w14:paraId="6A079C3E" w14:textId="4101D981" w:rsidR="00002DAC" w:rsidRDefault="00002DAC" w:rsidP="00DD0BB4">
      <w:pPr>
        <w:rPr>
          <w:rFonts w:ascii="Arial" w:hAnsi="Arial" w:cs="Arial"/>
        </w:rPr>
      </w:pPr>
    </w:p>
    <w:p w14:paraId="7F0201AD" w14:textId="77777777" w:rsidR="00002DAC" w:rsidRDefault="00002DAC" w:rsidP="00DD0BB4">
      <w:pPr>
        <w:rPr>
          <w:rFonts w:ascii="Arial" w:hAnsi="Arial" w:cs="Arial"/>
        </w:rPr>
      </w:pPr>
    </w:p>
    <w:p w14:paraId="340B4517" w14:textId="2F664A17" w:rsidR="00460A3F" w:rsidRDefault="00460A3F" w:rsidP="00DD0BB4">
      <w:pPr>
        <w:rPr>
          <w:rFonts w:ascii="Arial" w:hAnsi="Arial" w:cs="Arial"/>
        </w:rPr>
      </w:pPr>
    </w:p>
    <w:p w14:paraId="1E674693" w14:textId="42AD77C8" w:rsidR="00DD0BB4" w:rsidRDefault="002C6C5B" w:rsidP="00DD0BB4">
      <w:pPr>
        <w:pStyle w:val="Heading1"/>
        <w:rPr>
          <w:rFonts w:ascii="Arial" w:hAnsi="Arial" w:cs="Arial"/>
          <w:b/>
          <w:bCs/>
          <w:color w:val="auto"/>
          <w:sz w:val="24"/>
          <w:szCs w:val="24"/>
        </w:rPr>
      </w:pPr>
      <w:bookmarkStart w:id="2" w:name="_Toc130658252"/>
      <w:r>
        <w:rPr>
          <w:rFonts w:ascii="Arial" w:hAnsi="Arial" w:cs="Arial"/>
          <w:b/>
          <w:bCs/>
          <w:color w:val="auto"/>
          <w:sz w:val="24"/>
          <w:szCs w:val="24"/>
        </w:rPr>
        <w:lastRenderedPageBreak/>
        <w:t xml:space="preserve">Behavioural </w:t>
      </w:r>
      <w:r w:rsidR="00DD0BB4" w:rsidRPr="00DD0BB4">
        <w:rPr>
          <w:rFonts w:ascii="Arial" w:hAnsi="Arial" w:cs="Arial"/>
          <w:b/>
          <w:bCs/>
          <w:color w:val="auto"/>
          <w:sz w:val="24"/>
          <w:szCs w:val="24"/>
        </w:rPr>
        <w:t>Theory</w:t>
      </w:r>
      <w:bookmarkEnd w:id="2"/>
      <w:r w:rsidR="00DD0BB4" w:rsidRPr="00DD0BB4">
        <w:rPr>
          <w:rFonts w:ascii="Arial" w:hAnsi="Arial" w:cs="Arial"/>
          <w:b/>
          <w:bCs/>
          <w:color w:val="auto"/>
          <w:sz w:val="24"/>
          <w:szCs w:val="24"/>
        </w:rPr>
        <w:t xml:space="preserve"> </w:t>
      </w:r>
    </w:p>
    <w:p w14:paraId="1A5FBC3A" w14:textId="0B07458F" w:rsidR="00460A3F" w:rsidRDefault="00460A3F" w:rsidP="00460A3F"/>
    <w:p w14:paraId="4603590A" w14:textId="63305F9E" w:rsidR="00460A3F" w:rsidRPr="00C25886" w:rsidRDefault="00841991" w:rsidP="00460A3F">
      <w:pPr>
        <w:rPr>
          <w:rFonts w:ascii="Arial" w:hAnsi="Arial" w:cs="Arial"/>
        </w:rPr>
      </w:pPr>
      <w:r w:rsidRPr="00C25886">
        <w:rPr>
          <w:rFonts w:ascii="Arial" w:hAnsi="Arial" w:cs="Arial"/>
        </w:rPr>
        <w:t>Behaviourism</w:t>
      </w:r>
      <w:r>
        <w:t xml:space="preserve"> </w:t>
      </w:r>
      <w:r w:rsidRPr="00C25886">
        <w:rPr>
          <w:rFonts w:ascii="Arial" w:hAnsi="Arial" w:cs="Arial"/>
        </w:rPr>
        <w:t>is a theory was suggested that all behaviours are acquired through conditioning. The Psychological theory explains the emotions and behaviour through an evidence-based idea</w:t>
      </w:r>
      <w:r w:rsidR="006B281D" w:rsidRPr="00C25886">
        <w:rPr>
          <w:rFonts w:ascii="Arial" w:hAnsi="Arial" w:cs="Arial"/>
        </w:rPr>
        <w:t xml:space="preserve">, it </w:t>
      </w:r>
      <w:r w:rsidRPr="00C25886">
        <w:rPr>
          <w:rFonts w:ascii="Arial" w:hAnsi="Arial" w:cs="Arial"/>
        </w:rPr>
        <w:t xml:space="preserve">does not only describe the behaviour but can also predict the future. “Behaviourism </w:t>
      </w:r>
      <w:r w:rsidR="006B281D" w:rsidRPr="00C25886">
        <w:rPr>
          <w:rFonts w:ascii="Arial" w:hAnsi="Arial" w:cs="Arial"/>
        </w:rPr>
        <w:t xml:space="preserve">can be defined as the study of observable behaviours. The central idea of behaviourism is that all actions are acquired through conditioning process” (Cherry,2023). </w:t>
      </w:r>
      <w:r w:rsidR="001E4DF3" w:rsidRPr="00C25886">
        <w:rPr>
          <w:rFonts w:ascii="Arial" w:hAnsi="Arial" w:cs="Arial"/>
        </w:rPr>
        <w:t>Psychologists focuses on observing the behaviour rather than focusing what goes on inside</w:t>
      </w:r>
      <w:r w:rsidR="00A66F86" w:rsidRPr="00C25886">
        <w:rPr>
          <w:rFonts w:ascii="Arial" w:hAnsi="Arial" w:cs="Arial"/>
        </w:rPr>
        <w:t xml:space="preserve"> the</w:t>
      </w:r>
      <w:r w:rsidR="001E4DF3" w:rsidRPr="00C25886">
        <w:rPr>
          <w:rFonts w:ascii="Arial" w:hAnsi="Arial" w:cs="Arial"/>
        </w:rPr>
        <w:t xml:space="preserve"> mind. As study stated, ‘behaviourist believed that psychology should focus on the environmental influences that cause behaviours’(Cherry,2023). The Behavioural Theory was an advocated approach by Russian physiologist Ivon Pavlov and psychologist </w:t>
      </w:r>
      <w:r w:rsidR="00747C2C" w:rsidRPr="00C25886">
        <w:rPr>
          <w:rFonts w:ascii="Arial" w:hAnsi="Arial" w:cs="Arial"/>
        </w:rPr>
        <w:t xml:space="preserve">John B. Watson </w:t>
      </w:r>
      <w:r w:rsidR="00A66F86" w:rsidRPr="00C25886">
        <w:rPr>
          <w:rFonts w:ascii="Arial" w:hAnsi="Arial" w:cs="Arial"/>
        </w:rPr>
        <w:t>in 1913, who</w:t>
      </w:r>
      <w:r w:rsidR="00747C2C" w:rsidRPr="00C25886">
        <w:rPr>
          <w:rFonts w:ascii="Arial" w:hAnsi="Arial" w:cs="Arial"/>
        </w:rPr>
        <w:t xml:space="preserve"> began</w:t>
      </w:r>
      <w:r w:rsidR="00B103CF" w:rsidRPr="00C25886">
        <w:rPr>
          <w:rFonts w:ascii="Arial" w:hAnsi="Arial" w:cs="Arial"/>
        </w:rPr>
        <w:t xml:space="preserve"> studying</w:t>
      </w:r>
      <w:r w:rsidR="00747C2C" w:rsidRPr="00C25886">
        <w:rPr>
          <w:rFonts w:ascii="Arial" w:hAnsi="Arial" w:cs="Arial"/>
        </w:rPr>
        <w:t xml:space="preserve"> using the conditioning concept of how and why people learn</w:t>
      </w:r>
      <w:r w:rsidR="00B103CF" w:rsidRPr="00C25886">
        <w:rPr>
          <w:rFonts w:ascii="Arial" w:hAnsi="Arial" w:cs="Arial"/>
        </w:rPr>
        <w:t xml:space="preserve">. ‘Give me a dozen healthy infants, well formed, and my own special world to bring them up in I’ll guarantee to take any one at random and train him to become any type of specialist I might select – doctor, lawyer, artist, merchant- chief, and yes, beggarman and </w:t>
      </w:r>
      <w:r w:rsidR="002F1BA1" w:rsidRPr="00C25886">
        <w:rPr>
          <w:rFonts w:ascii="Arial" w:hAnsi="Arial" w:cs="Arial"/>
        </w:rPr>
        <w:t>thief (Watson</w:t>
      </w:r>
      <w:r w:rsidR="00B103CF" w:rsidRPr="00C25886">
        <w:rPr>
          <w:rFonts w:ascii="Arial" w:hAnsi="Arial" w:cs="Arial"/>
        </w:rPr>
        <w:t xml:space="preserve">, </w:t>
      </w:r>
      <w:r w:rsidR="00A66F86" w:rsidRPr="00C25886">
        <w:rPr>
          <w:rFonts w:ascii="Arial" w:hAnsi="Arial" w:cs="Arial"/>
        </w:rPr>
        <w:t>1958</w:t>
      </w:r>
      <w:r w:rsidR="002F1BA1" w:rsidRPr="00C25886">
        <w:rPr>
          <w:rFonts w:ascii="Arial" w:hAnsi="Arial" w:cs="Arial"/>
        </w:rPr>
        <w:t>, p.82</w:t>
      </w:r>
      <w:r w:rsidR="00B103CF" w:rsidRPr="00C25886">
        <w:rPr>
          <w:rFonts w:ascii="Arial" w:hAnsi="Arial" w:cs="Arial"/>
        </w:rPr>
        <w:t>)</w:t>
      </w:r>
      <w:r w:rsidR="002F1BA1" w:rsidRPr="00C25886">
        <w:rPr>
          <w:rFonts w:ascii="Arial" w:hAnsi="Arial" w:cs="Arial"/>
        </w:rPr>
        <w:t xml:space="preserve">. The </w:t>
      </w:r>
      <w:r w:rsidR="00B341E6" w:rsidRPr="00C25886">
        <w:rPr>
          <w:rFonts w:ascii="Arial" w:hAnsi="Arial" w:cs="Arial"/>
        </w:rPr>
        <w:t xml:space="preserve">two important </w:t>
      </w:r>
      <w:r w:rsidR="002F1BA1" w:rsidRPr="00C25886">
        <w:rPr>
          <w:rFonts w:ascii="Arial" w:hAnsi="Arial" w:cs="Arial"/>
        </w:rPr>
        <w:t xml:space="preserve">key concepts </w:t>
      </w:r>
      <w:r w:rsidR="00B341E6" w:rsidRPr="00C25886">
        <w:rPr>
          <w:rFonts w:ascii="Arial" w:hAnsi="Arial" w:cs="Arial"/>
        </w:rPr>
        <w:t xml:space="preserve">are the classical conditioning and the operant conditioning; the classical is a learning process which associates between a neutral stimulus between a positive </w:t>
      </w:r>
      <w:r w:rsidR="00126B32" w:rsidRPr="00C25886">
        <w:rPr>
          <w:rFonts w:ascii="Arial" w:hAnsi="Arial" w:cs="Arial"/>
        </w:rPr>
        <w:t xml:space="preserve">one, “Pavlov’s dog hearing a bell (neutral)and expecting food (positive). The learned behaviour is called conditions response. Normal responses when you smell food is, what’s called an unconditioned response” (Beard, 2023). </w:t>
      </w:r>
      <w:r w:rsidR="001A6AD2" w:rsidRPr="00C25886">
        <w:rPr>
          <w:rFonts w:ascii="Arial" w:hAnsi="Arial" w:cs="Arial"/>
        </w:rPr>
        <w:t>This study is a process that can</w:t>
      </w:r>
      <w:r w:rsidR="00A66F86" w:rsidRPr="00C25886">
        <w:rPr>
          <w:rFonts w:ascii="Arial" w:hAnsi="Arial" w:cs="Arial"/>
        </w:rPr>
        <w:t>’</w:t>
      </w:r>
      <w:r w:rsidR="001A6AD2" w:rsidRPr="00C25886">
        <w:rPr>
          <w:rFonts w:ascii="Arial" w:hAnsi="Arial" w:cs="Arial"/>
        </w:rPr>
        <w:t xml:space="preserve"> occur through both unconscious and conscious pathway</w:t>
      </w:r>
      <w:r w:rsidR="00A66F86" w:rsidRPr="00C25886">
        <w:rPr>
          <w:rFonts w:ascii="Arial" w:hAnsi="Arial" w:cs="Arial"/>
        </w:rPr>
        <w:t>’ (Rehman</w:t>
      </w:r>
      <w:r w:rsidR="00010A66">
        <w:rPr>
          <w:rFonts w:ascii="Arial" w:hAnsi="Arial" w:cs="Arial"/>
        </w:rPr>
        <w:t xml:space="preserve">, I. </w:t>
      </w:r>
      <w:r w:rsidR="00A66F86" w:rsidRPr="00C25886">
        <w:rPr>
          <w:rFonts w:ascii="Arial" w:hAnsi="Arial" w:cs="Arial"/>
        </w:rPr>
        <w:t xml:space="preserve">et </w:t>
      </w:r>
      <w:r w:rsidR="00010A66">
        <w:rPr>
          <w:rFonts w:ascii="Arial" w:hAnsi="Arial" w:cs="Arial"/>
        </w:rPr>
        <w:t>al.</w:t>
      </w:r>
      <w:r w:rsidR="00A66F86" w:rsidRPr="00C25886">
        <w:rPr>
          <w:rFonts w:ascii="Arial" w:hAnsi="Arial" w:cs="Arial"/>
        </w:rPr>
        <w:t xml:space="preserve">,2023). </w:t>
      </w:r>
      <w:r w:rsidR="00126B32" w:rsidRPr="00C25886">
        <w:rPr>
          <w:rFonts w:ascii="Arial" w:hAnsi="Arial" w:cs="Arial"/>
        </w:rPr>
        <w:t xml:space="preserve">Operant conditioning a </w:t>
      </w:r>
      <w:r w:rsidR="001A6AD2" w:rsidRPr="00C25886">
        <w:rPr>
          <w:rFonts w:ascii="Arial" w:hAnsi="Arial" w:cs="Arial"/>
        </w:rPr>
        <w:t xml:space="preserve">learning process used to either reinforce or punishing a behaviour. Reinforcement makes it clear that the behaviour would more than likely occur again which is controlled by its consequences or punishment. </w:t>
      </w:r>
    </w:p>
    <w:p w14:paraId="35377683" w14:textId="0000354A" w:rsidR="00A66F86" w:rsidRPr="00C25886" w:rsidRDefault="00A66F86" w:rsidP="00460A3F">
      <w:pPr>
        <w:rPr>
          <w:rFonts w:ascii="Arial" w:hAnsi="Arial" w:cs="Arial"/>
        </w:rPr>
      </w:pPr>
    </w:p>
    <w:p w14:paraId="57C0AE30" w14:textId="63B0AEB6" w:rsidR="00DD0BB4" w:rsidRDefault="00B62820" w:rsidP="00605EC4">
      <w:pPr>
        <w:rPr>
          <w:rFonts w:ascii="Arial" w:hAnsi="Arial" w:cs="Arial"/>
        </w:rPr>
      </w:pPr>
      <w:r w:rsidRPr="00DF0735">
        <w:t>The</w:t>
      </w:r>
      <w:r w:rsidRPr="00C25886">
        <w:rPr>
          <w:rFonts w:ascii="Arial" w:hAnsi="Arial" w:cs="Arial"/>
        </w:rPr>
        <w:t xml:space="preserve"> Behavioural theory is still used today to treat mental health conditions such as substance use, </w:t>
      </w:r>
      <w:r w:rsidR="004103A6" w:rsidRPr="00C25886">
        <w:rPr>
          <w:rFonts w:ascii="Arial" w:hAnsi="Arial" w:cs="Arial"/>
        </w:rPr>
        <w:t>phobias,</w:t>
      </w:r>
      <w:r w:rsidRPr="00C25886">
        <w:rPr>
          <w:rFonts w:ascii="Arial" w:hAnsi="Arial" w:cs="Arial"/>
        </w:rPr>
        <w:t xml:space="preserve"> and post-traumatic stress disorder (PTSD). </w:t>
      </w:r>
      <w:r w:rsidR="004103A6" w:rsidRPr="00C25886">
        <w:rPr>
          <w:rFonts w:ascii="Arial" w:hAnsi="Arial" w:cs="Arial"/>
        </w:rPr>
        <w:t xml:space="preserve">The behavioural theory can be a useful practice to understand the patient behaviour in guiding research on determining the health behaviour and health care service. This could also offer an </w:t>
      </w:r>
      <w:r w:rsidR="00B82195" w:rsidRPr="00C25886">
        <w:rPr>
          <w:rFonts w:ascii="Arial" w:hAnsi="Arial" w:cs="Arial"/>
        </w:rPr>
        <w:t>alternative approach</w:t>
      </w:r>
      <w:r w:rsidR="004103A6" w:rsidRPr="00C25886">
        <w:rPr>
          <w:rFonts w:ascii="Arial" w:hAnsi="Arial" w:cs="Arial"/>
        </w:rPr>
        <w:t xml:space="preserve"> to nursing practice that may improve the </w:t>
      </w:r>
      <w:r w:rsidR="00B82195" w:rsidRPr="00C25886">
        <w:rPr>
          <w:rFonts w:ascii="Arial" w:hAnsi="Arial" w:cs="Arial"/>
        </w:rPr>
        <w:t>effectiveness of patient care</w:t>
      </w:r>
      <w:r w:rsidR="00AD257B" w:rsidRPr="00C25886">
        <w:rPr>
          <w:rFonts w:ascii="Arial" w:hAnsi="Arial" w:cs="Arial"/>
        </w:rPr>
        <w:t>. This will ‘</w:t>
      </w:r>
      <w:r w:rsidR="009F4A8D" w:rsidRPr="00C25886">
        <w:rPr>
          <w:rFonts w:ascii="Arial" w:hAnsi="Arial" w:cs="Arial"/>
        </w:rPr>
        <w:t xml:space="preserve">encourage people to learn </w:t>
      </w:r>
      <w:r w:rsidR="00AD257B" w:rsidRPr="00C25886">
        <w:rPr>
          <w:rFonts w:ascii="Arial" w:hAnsi="Arial" w:cs="Arial"/>
        </w:rPr>
        <w:t xml:space="preserve">new information or to change their attitudes, responses and behaviourists recommend altering conditions in the environment and reinforcing positive behaviours after they occur’(Braungart,2023). However, the Behavioural theory does not include past </w:t>
      </w:r>
      <w:r w:rsidR="00C25886" w:rsidRPr="00C25886">
        <w:rPr>
          <w:rFonts w:ascii="Arial" w:hAnsi="Arial" w:cs="Arial"/>
        </w:rPr>
        <w:t>behaviours,</w:t>
      </w:r>
      <w:r w:rsidR="00AD257B" w:rsidRPr="00C25886">
        <w:rPr>
          <w:rFonts w:ascii="Arial" w:hAnsi="Arial" w:cs="Arial"/>
        </w:rPr>
        <w:t xml:space="preserve"> nor does it include previous action taken; ‘The theory is limited to discrete sample populations and does not incorporate profiles of previous </w:t>
      </w:r>
      <w:r w:rsidR="00C25886" w:rsidRPr="00C25886">
        <w:rPr>
          <w:rFonts w:ascii="Arial" w:hAnsi="Arial" w:cs="Arial"/>
        </w:rPr>
        <w:t>behaviours,</w:t>
      </w:r>
      <w:r w:rsidR="00AD257B" w:rsidRPr="00C25886">
        <w:rPr>
          <w:rFonts w:ascii="Arial" w:hAnsi="Arial" w:cs="Arial"/>
        </w:rPr>
        <w:t xml:space="preserve"> nor does it address </w:t>
      </w:r>
      <w:r w:rsidR="00C25886" w:rsidRPr="00C25886">
        <w:rPr>
          <w:rFonts w:ascii="Arial" w:hAnsi="Arial" w:cs="Arial"/>
        </w:rPr>
        <w:t xml:space="preserve">when positive intentions are not enough to enact behaviours’(Lakhan,2023). </w:t>
      </w:r>
    </w:p>
    <w:p w14:paraId="0C2B7594" w14:textId="7A4A7319" w:rsidR="00FE412F" w:rsidRDefault="00FE412F" w:rsidP="00605EC4">
      <w:pPr>
        <w:rPr>
          <w:rFonts w:ascii="Arial" w:hAnsi="Arial" w:cs="Arial"/>
        </w:rPr>
      </w:pPr>
    </w:p>
    <w:p w14:paraId="152E791A" w14:textId="5CF9293A" w:rsidR="00FE412F" w:rsidRDefault="00FE412F" w:rsidP="00605EC4">
      <w:pPr>
        <w:rPr>
          <w:rFonts w:ascii="Arial" w:hAnsi="Arial" w:cs="Arial"/>
        </w:rPr>
      </w:pPr>
    </w:p>
    <w:p w14:paraId="5DAF8E8E" w14:textId="27FF9616" w:rsidR="00FE412F" w:rsidRDefault="00FE412F" w:rsidP="00605EC4">
      <w:pPr>
        <w:rPr>
          <w:rFonts w:ascii="Arial" w:hAnsi="Arial" w:cs="Arial"/>
        </w:rPr>
      </w:pPr>
    </w:p>
    <w:p w14:paraId="132D80D8" w14:textId="5E688811" w:rsidR="00FE412F" w:rsidRDefault="00FE412F" w:rsidP="00605EC4">
      <w:pPr>
        <w:rPr>
          <w:rFonts w:ascii="Arial" w:hAnsi="Arial" w:cs="Arial"/>
        </w:rPr>
      </w:pPr>
    </w:p>
    <w:p w14:paraId="6B38E145" w14:textId="1C27C5AA" w:rsidR="00FE412F" w:rsidRDefault="00FE412F" w:rsidP="00605EC4">
      <w:pPr>
        <w:rPr>
          <w:rFonts w:ascii="Arial" w:hAnsi="Arial" w:cs="Arial"/>
        </w:rPr>
      </w:pPr>
    </w:p>
    <w:p w14:paraId="3CD6CA13" w14:textId="6F8B52CE" w:rsidR="00FE412F" w:rsidRDefault="00FE412F" w:rsidP="00605EC4">
      <w:pPr>
        <w:rPr>
          <w:rFonts w:ascii="Arial" w:hAnsi="Arial" w:cs="Arial"/>
        </w:rPr>
      </w:pPr>
    </w:p>
    <w:p w14:paraId="4EF4ADFC" w14:textId="77777777" w:rsidR="00FE412F" w:rsidRDefault="00FE412F" w:rsidP="00605EC4">
      <w:pPr>
        <w:rPr>
          <w:rFonts w:ascii="Arial" w:hAnsi="Arial" w:cs="Arial"/>
        </w:rPr>
      </w:pPr>
    </w:p>
    <w:p w14:paraId="67A9D55B" w14:textId="55C370A4" w:rsidR="00DD0BB4" w:rsidRDefault="00DD0BB4" w:rsidP="00DD0BB4">
      <w:pPr>
        <w:pStyle w:val="Heading1"/>
        <w:rPr>
          <w:rFonts w:ascii="Arial" w:hAnsi="Arial" w:cs="Arial"/>
          <w:b/>
          <w:bCs/>
          <w:color w:val="auto"/>
          <w:sz w:val="24"/>
          <w:szCs w:val="24"/>
        </w:rPr>
      </w:pPr>
      <w:bookmarkStart w:id="3" w:name="_Toc130658253"/>
      <w:r w:rsidRPr="00DD0BB4">
        <w:rPr>
          <w:rFonts w:ascii="Arial" w:hAnsi="Arial" w:cs="Arial"/>
          <w:b/>
          <w:bCs/>
          <w:color w:val="auto"/>
          <w:sz w:val="24"/>
          <w:szCs w:val="24"/>
        </w:rPr>
        <w:t>Theory of Moral Development</w:t>
      </w:r>
      <w:bookmarkEnd w:id="3"/>
      <w:r w:rsidRPr="00DD0BB4">
        <w:rPr>
          <w:rFonts w:ascii="Arial" w:hAnsi="Arial" w:cs="Arial"/>
          <w:b/>
          <w:bCs/>
          <w:color w:val="auto"/>
          <w:sz w:val="24"/>
          <w:szCs w:val="24"/>
        </w:rPr>
        <w:t xml:space="preserve"> </w:t>
      </w:r>
    </w:p>
    <w:p w14:paraId="45C51E17" w14:textId="1B204B01" w:rsidR="00DD0BB4" w:rsidRDefault="00DD0BB4" w:rsidP="00DD0BB4"/>
    <w:p w14:paraId="05535EAF" w14:textId="1A1FE2AF" w:rsidR="004936D9" w:rsidRDefault="0062411D" w:rsidP="00DD0BB4">
      <w:pPr>
        <w:rPr>
          <w:rFonts w:ascii="Arial" w:hAnsi="Arial" w:cs="Arial"/>
        </w:rPr>
      </w:pPr>
      <w:r w:rsidRPr="00DF0735">
        <w:rPr>
          <w:rFonts w:ascii="Arial" w:hAnsi="Arial" w:cs="Arial"/>
        </w:rPr>
        <w:t>According to Kohlberg’s theory, h</w:t>
      </w:r>
      <w:r w:rsidR="00B44453" w:rsidRPr="00DF0735">
        <w:rPr>
          <w:rFonts w:ascii="Arial" w:hAnsi="Arial" w:cs="Arial"/>
        </w:rPr>
        <w:t xml:space="preserve">e proposed that people moves according to the six stages of moral development in a fixed order of three levels. Kohlberg’s theory stated that the moral understanding is linked to the cognitive development. “Lawrence Kohlberg (1958) agreed with Piaget’s(1932) theory of moral theory development in principle but wanted to develop his ideas further”(Mcleod,2023). The three levels of moral reasoning include preconventional, conventional and postconventional. Kohlberg establishes </w:t>
      </w:r>
      <w:r w:rsidR="00983E21" w:rsidRPr="00DF0735">
        <w:rPr>
          <w:rFonts w:ascii="Arial" w:hAnsi="Arial" w:cs="Arial"/>
        </w:rPr>
        <w:t xml:space="preserve">the reason behind the decision was a greater indication of moral development than the actual answer. Kohlberg’s studies was hoped to discover the moral theory of how moral reasoning changed as people grew older, these were then studied answers from children of different ages with different questions. The </w:t>
      </w:r>
      <w:r w:rsidR="00A042D5" w:rsidRPr="00DF0735">
        <w:rPr>
          <w:rFonts w:ascii="Arial" w:hAnsi="Arial" w:cs="Arial"/>
        </w:rPr>
        <w:t xml:space="preserve">key stages to the moral theory passes through the six stages; obedience/punishment, individualism and exchange, establishing interpersonal </w:t>
      </w:r>
      <w:r w:rsidR="00743C6E" w:rsidRPr="00DF0735">
        <w:rPr>
          <w:rFonts w:ascii="Arial" w:hAnsi="Arial" w:cs="Arial"/>
        </w:rPr>
        <w:t>relationships,</w:t>
      </w:r>
      <w:r w:rsidR="00A042D5" w:rsidRPr="00DF0735">
        <w:rPr>
          <w:rFonts w:ascii="Arial" w:hAnsi="Arial" w:cs="Arial"/>
        </w:rPr>
        <w:t xml:space="preserve"> maintaining social order, social contract, individual rights and universal principles.</w:t>
      </w:r>
      <w:r w:rsidR="00743C6E" w:rsidRPr="00DF0735">
        <w:rPr>
          <w:rFonts w:ascii="Arial" w:hAnsi="Arial" w:cs="Arial"/>
        </w:rPr>
        <w:t xml:space="preserve"> “Kohlberg’s devised a theory of moral development which postulates that moral reasoning passes through six stages from early childhood to adulthood” (Cornell and Drew, 2023). </w:t>
      </w:r>
    </w:p>
    <w:p w14:paraId="1B94F2E6" w14:textId="3E5B1DA4" w:rsidR="004936D9" w:rsidRPr="00DF0735" w:rsidRDefault="004936D9" w:rsidP="00DD0BB4">
      <w:pPr>
        <w:rPr>
          <w:rFonts w:ascii="Arial" w:hAnsi="Arial" w:cs="Arial"/>
        </w:rPr>
      </w:pPr>
      <w:r>
        <w:rPr>
          <w:rFonts w:ascii="Arial" w:hAnsi="Arial" w:cs="Arial"/>
        </w:rPr>
        <w:t>The Theory of Moral development</w:t>
      </w:r>
      <w:r w:rsidR="004F5AFE">
        <w:rPr>
          <w:rFonts w:ascii="Arial" w:hAnsi="Arial" w:cs="Arial"/>
        </w:rPr>
        <w:t xml:space="preserve"> applies to healthcare professionals as they must develop their emotional intelligence and must be able to recognize healthcare dilemmas, making good judgements and decisions. These will be based on their values while keeping within the laws that govern them. “The ethics of nursing are influenced by moral development, as nurses must develop a strong system of morals in order to uphold the strict ethics required of them”(Nursing theory, 2023). The ethical principles, laws and regulations will influence healthcare professionals within the healthcare </w:t>
      </w:r>
      <w:r w:rsidR="00861C83">
        <w:rPr>
          <w:rFonts w:ascii="Arial" w:hAnsi="Arial" w:cs="Arial"/>
        </w:rPr>
        <w:t xml:space="preserve">establishment, </w:t>
      </w:r>
      <w:r w:rsidR="004F5AFE">
        <w:rPr>
          <w:rFonts w:ascii="Arial" w:hAnsi="Arial" w:cs="Arial"/>
        </w:rPr>
        <w:t>prioritis</w:t>
      </w:r>
      <w:r w:rsidR="00861C83">
        <w:rPr>
          <w:rFonts w:ascii="Arial" w:hAnsi="Arial" w:cs="Arial"/>
        </w:rPr>
        <w:t xml:space="preserve">ing in </w:t>
      </w:r>
      <w:r w:rsidR="004F5AFE">
        <w:rPr>
          <w:rFonts w:ascii="Arial" w:hAnsi="Arial" w:cs="Arial"/>
        </w:rPr>
        <w:t xml:space="preserve">work </w:t>
      </w:r>
      <w:r w:rsidR="00861C83">
        <w:rPr>
          <w:rFonts w:ascii="Arial" w:hAnsi="Arial" w:cs="Arial"/>
        </w:rPr>
        <w:t xml:space="preserve">and in </w:t>
      </w:r>
      <w:r w:rsidR="004F5AFE">
        <w:rPr>
          <w:rFonts w:ascii="Arial" w:hAnsi="Arial" w:cs="Arial"/>
        </w:rPr>
        <w:t xml:space="preserve">better </w:t>
      </w:r>
      <w:r w:rsidR="00861C83">
        <w:rPr>
          <w:rFonts w:ascii="Arial" w:hAnsi="Arial" w:cs="Arial"/>
        </w:rPr>
        <w:t xml:space="preserve">moral judgement for improved working relationships and supporting the needs, </w:t>
      </w:r>
      <w:r w:rsidR="00FE412F">
        <w:rPr>
          <w:rFonts w:ascii="Arial" w:hAnsi="Arial" w:cs="Arial"/>
        </w:rPr>
        <w:t>health,</w:t>
      </w:r>
      <w:r w:rsidR="00861C83">
        <w:rPr>
          <w:rFonts w:ascii="Arial" w:hAnsi="Arial" w:cs="Arial"/>
        </w:rPr>
        <w:t xml:space="preserve"> and safety of clients. </w:t>
      </w:r>
    </w:p>
    <w:p w14:paraId="7491D0C4" w14:textId="77777777" w:rsidR="00C25886" w:rsidRDefault="00C25886" w:rsidP="00DD0BB4"/>
    <w:p w14:paraId="0E9F5DE8" w14:textId="12E23885" w:rsidR="00DD0BB4" w:rsidRDefault="00DD0BB4" w:rsidP="00DD0BB4"/>
    <w:p w14:paraId="0B9EF261" w14:textId="7E021ED0" w:rsidR="00DD0BB4" w:rsidRDefault="00DD0BB4" w:rsidP="00DD0BB4">
      <w:pPr>
        <w:pStyle w:val="Heading1"/>
        <w:rPr>
          <w:rFonts w:ascii="Arial" w:hAnsi="Arial" w:cs="Arial"/>
          <w:b/>
          <w:bCs/>
          <w:color w:val="auto"/>
          <w:sz w:val="24"/>
          <w:szCs w:val="24"/>
        </w:rPr>
      </w:pPr>
      <w:bookmarkStart w:id="4" w:name="_Toc130658254"/>
      <w:r w:rsidRPr="00DD0BB4">
        <w:rPr>
          <w:rFonts w:ascii="Arial" w:hAnsi="Arial" w:cs="Arial"/>
          <w:b/>
          <w:bCs/>
          <w:color w:val="auto"/>
          <w:sz w:val="24"/>
          <w:szCs w:val="24"/>
        </w:rPr>
        <w:t xml:space="preserve">Conclusion </w:t>
      </w:r>
      <w:r>
        <w:rPr>
          <w:rFonts w:ascii="Arial" w:hAnsi="Arial" w:cs="Arial"/>
          <w:b/>
          <w:bCs/>
          <w:color w:val="auto"/>
          <w:sz w:val="24"/>
          <w:szCs w:val="24"/>
        </w:rPr>
        <w:t>and Recomm</w:t>
      </w:r>
      <w:r w:rsidR="00571797">
        <w:rPr>
          <w:rFonts w:ascii="Arial" w:hAnsi="Arial" w:cs="Arial"/>
          <w:b/>
          <w:bCs/>
          <w:color w:val="auto"/>
          <w:sz w:val="24"/>
          <w:szCs w:val="24"/>
        </w:rPr>
        <w:t>endations</w:t>
      </w:r>
      <w:bookmarkEnd w:id="4"/>
      <w:r w:rsidR="00571797">
        <w:rPr>
          <w:rFonts w:ascii="Arial" w:hAnsi="Arial" w:cs="Arial"/>
          <w:b/>
          <w:bCs/>
          <w:color w:val="auto"/>
          <w:sz w:val="24"/>
          <w:szCs w:val="24"/>
        </w:rPr>
        <w:t xml:space="preserve"> </w:t>
      </w:r>
    </w:p>
    <w:p w14:paraId="3A56D18B" w14:textId="385E40F7" w:rsidR="00743C6E" w:rsidRDefault="00743C6E" w:rsidP="00571797"/>
    <w:p w14:paraId="12EF10E9" w14:textId="18357012" w:rsidR="00743C6E" w:rsidRDefault="00743C6E" w:rsidP="00571797">
      <w:pPr>
        <w:rPr>
          <w:rFonts w:ascii="Arial" w:hAnsi="Arial" w:cs="Arial"/>
        </w:rPr>
      </w:pPr>
      <w:r w:rsidRPr="00FE412F">
        <w:rPr>
          <w:rFonts w:ascii="Arial" w:hAnsi="Arial" w:cs="Arial"/>
        </w:rPr>
        <w:t xml:space="preserve">In conclusion the psychological theories </w:t>
      </w:r>
      <w:r w:rsidR="00861C83" w:rsidRPr="00FE412F">
        <w:rPr>
          <w:rFonts w:ascii="Arial" w:hAnsi="Arial" w:cs="Arial"/>
        </w:rPr>
        <w:t>have</w:t>
      </w:r>
      <w:r w:rsidRPr="00FE412F">
        <w:rPr>
          <w:rFonts w:ascii="Arial" w:hAnsi="Arial" w:cs="Arial"/>
        </w:rPr>
        <w:t xml:space="preserve"> been useful in health and social care </w:t>
      </w:r>
      <w:r w:rsidR="004B2933" w:rsidRPr="00FE412F">
        <w:rPr>
          <w:rFonts w:ascii="Arial" w:hAnsi="Arial" w:cs="Arial"/>
        </w:rPr>
        <w:t xml:space="preserve">as the relevance of the three chosen theories, Cognitive theory, Behavioural </w:t>
      </w:r>
      <w:r w:rsidR="00020304" w:rsidRPr="00FE412F">
        <w:rPr>
          <w:rFonts w:ascii="Arial" w:hAnsi="Arial" w:cs="Arial"/>
        </w:rPr>
        <w:t>theory,</w:t>
      </w:r>
      <w:r w:rsidR="004B2933" w:rsidRPr="00FE412F">
        <w:rPr>
          <w:rFonts w:ascii="Arial" w:hAnsi="Arial" w:cs="Arial"/>
        </w:rPr>
        <w:t xml:space="preserve"> and Theory of Moral development has proven to be effective in the process of delivering treatment or diagnosing. These theories </w:t>
      </w:r>
      <w:r w:rsidR="00020304" w:rsidRPr="00FE412F">
        <w:rPr>
          <w:rFonts w:ascii="Arial" w:hAnsi="Arial" w:cs="Arial"/>
        </w:rPr>
        <w:t>have</w:t>
      </w:r>
      <w:r w:rsidR="004B2933" w:rsidRPr="00FE412F">
        <w:rPr>
          <w:rFonts w:ascii="Arial" w:hAnsi="Arial" w:cs="Arial"/>
        </w:rPr>
        <w:t xml:space="preserve"> highlighted the importance of using </w:t>
      </w:r>
      <w:r w:rsidR="00020304" w:rsidRPr="00FE412F">
        <w:rPr>
          <w:rFonts w:ascii="Arial" w:hAnsi="Arial" w:cs="Arial"/>
        </w:rPr>
        <w:t xml:space="preserve">psychological theories of life span development </w:t>
      </w:r>
      <w:r w:rsidR="004B2933" w:rsidRPr="00FE412F">
        <w:rPr>
          <w:rFonts w:ascii="Arial" w:hAnsi="Arial" w:cs="Arial"/>
        </w:rPr>
        <w:t xml:space="preserve"> in </w:t>
      </w:r>
      <w:r w:rsidR="00020304" w:rsidRPr="00FE412F">
        <w:rPr>
          <w:rFonts w:ascii="Arial" w:hAnsi="Arial" w:cs="Arial"/>
        </w:rPr>
        <w:t xml:space="preserve">Health and Social Care as it brings health  professionals to a clear and more developed understanding to how humans each age group of life span react, think and behave in certain ways. This could be either influenced by our thoughts and patterns. Psychologists will need to treat severe conditions whether it is mental health, stress disorder, Phobia or substance use; the three psychological theories can be used to determine the clients symptoms, cause and treatment. </w:t>
      </w:r>
      <w:r w:rsidR="00FE412F" w:rsidRPr="00FE412F">
        <w:rPr>
          <w:rFonts w:ascii="Arial" w:hAnsi="Arial" w:cs="Arial"/>
        </w:rPr>
        <w:t xml:space="preserve">The aim is to describe, explain, predict, and modify behaviour to treat patients with mental illness or emotional difficulties. </w:t>
      </w:r>
    </w:p>
    <w:p w14:paraId="55192C6B" w14:textId="484B764E" w:rsidR="00FE412F" w:rsidRDefault="00FE412F" w:rsidP="00571797">
      <w:pPr>
        <w:rPr>
          <w:rFonts w:ascii="Arial" w:hAnsi="Arial" w:cs="Arial"/>
        </w:rPr>
      </w:pPr>
    </w:p>
    <w:p w14:paraId="12066F5F" w14:textId="67657FF1" w:rsidR="00FE412F" w:rsidRDefault="00FE412F" w:rsidP="00571797">
      <w:pPr>
        <w:rPr>
          <w:rFonts w:ascii="Arial" w:hAnsi="Arial" w:cs="Arial"/>
        </w:rPr>
      </w:pPr>
    </w:p>
    <w:p w14:paraId="3BEA39DC" w14:textId="77777777" w:rsidR="00FE412F" w:rsidRPr="00FE412F" w:rsidRDefault="00FE412F" w:rsidP="00571797">
      <w:pPr>
        <w:rPr>
          <w:rFonts w:ascii="Arial" w:hAnsi="Arial" w:cs="Arial"/>
        </w:rPr>
      </w:pPr>
    </w:p>
    <w:p w14:paraId="3419C422" w14:textId="203CF680" w:rsidR="00571797" w:rsidRDefault="00571797" w:rsidP="00571797">
      <w:pPr>
        <w:pStyle w:val="Heading1"/>
        <w:rPr>
          <w:rFonts w:ascii="Arial" w:hAnsi="Arial" w:cs="Arial"/>
          <w:b/>
          <w:bCs/>
          <w:color w:val="auto"/>
          <w:sz w:val="24"/>
          <w:szCs w:val="24"/>
        </w:rPr>
      </w:pPr>
      <w:bookmarkStart w:id="5" w:name="_Toc130658255"/>
      <w:r w:rsidRPr="00571797">
        <w:rPr>
          <w:rFonts w:ascii="Arial" w:hAnsi="Arial" w:cs="Arial"/>
          <w:b/>
          <w:bCs/>
          <w:color w:val="auto"/>
          <w:sz w:val="24"/>
          <w:szCs w:val="24"/>
        </w:rPr>
        <w:lastRenderedPageBreak/>
        <w:t>Bibliography</w:t>
      </w:r>
      <w:bookmarkEnd w:id="5"/>
      <w:r w:rsidRPr="00571797">
        <w:rPr>
          <w:rFonts w:ascii="Arial" w:hAnsi="Arial" w:cs="Arial"/>
          <w:b/>
          <w:bCs/>
          <w:color w:val="auto"/>
          <w:sz w:val="24"/>
          <w:szCs w:val="24"/>
        </w:rPr>
        <w:t xml:space="preserve"> </w:t>
      </w:r>
    </w:p>
    <w:p w14:paraId="5DC94BAA" w14:textId="0E689752" w:rsidR="00010A66" w:rsidRDefault="00010A66" w:rsidP="00010A66"/>
    <w:p w14:paraId="450C23B7" w14:textId="5FE9E9DF" w:rsidR="00340F1F" w:rsidRPr="00340F1F" w:rsidRDefault="00340F1F" w:rsidP="00340F1F">
      <w:pPr>
        <w:rPr>
          <w:rFonts w:ascii="Arial" w:hAnsi="Arial" w:cs="Arial"/>
        </w:rPr>
      </w:pPr>
      <w:r w:rsidRPr="00340F1F">
        <w:rPr>
          <w:rFonts w:ascii="Arial" w:hAnsi="Arial" w:cs="Arial"/>
        </w:rPr>
        <w:t xml:space="preserve">Rehman, I. </w:t>
      </w:r>
      <w:r w:rsidRPr="00340F1F">
        <w:rPr>
          <w:rFonts w:ascii="Arial" w:hAnsi="Arial" w:cs="Arial"/>
          <w:i/>
          <w:iCs/>
        </w:rPr>
        <w:t>et al.</w:t>
      </w:r>
      <w:r w:rsidRPr="00340F1F">
        <w:rPr>
          <w:rFonts w:ascii="Arial" w:hAnsi="Arial" w:cs="Arial"/>
        </w:rPr>
        <w:t xml:space="preserve"> (2022) </w:t>
      </w:r>
      <w:r w:rsidRPr="00340F1F">
        <w:rPr>
          <w:rFonts w:ascii="Arial" w:hAnsi="Arial" w:cs="Arial"/>
          <w:i/>
          <w:iCs/>
        </w:rPr>
        <w:t>Classical conditioning - stat pearls - NCBI bookshelf</w:t>
      </w:r>
      <w:r w:rsidRPr="00340F1F">
        <w:rPr>
          <w:rFonts w:ascii="Arial" w:hAnsi="Arial" w:cs="Arial"/>
        </w:rPr>
        <w:t xml:space="preserve">. Available at: https://www.ncbi.nlm.nih.gov/books/NBK470326/ (Accessed: March 23, 2023). </w:t>
      </w:r>
    </w:p>
    <w:p w14:paraId="7DC2FA9E" w14:textId="77777777" w:rsidR="00340F1F" w:rsidRPr="00340F1F" w:rsidRDefault="00340F1F" w:rsidP="00340F1F">
      <w:pPr>
        <w:rPr>
          <w:rFonts w:ascii="Arial" w:hAnsi="Arial" w:cs="Arial"/>
        </w:rPr>
      </w:pPr>
      <w:r w:rsidRPr="00340F1F">
        <w:rPr>
          <w:rFonts w:ascii="Arial" w:hAnsi="Arial" w:cs="Arial"/>
        </w:rPr>
        <w:t xml:space="preserve">Beard, T. (2021) </w:t>
      </w:r>
      <w:r w:rsidRPr="00340F1F">
        <w:rPr>
          <w:rFonts w:ascii="Arial" w:hAnsi="Arial" w:cs="Arial"/>
          <w:i/>
          <w:iCs/>
        </w:rPr>
        <w:t>Classical conditioning and how it can affect your daily life</w:t>
      </w:r>
      <w:r w:rsidRPr="00340F1F">
        <w:rPr>
          <w:rFonts w:ascii="Arial" w:hAnsi="Arial" w:cs="Arial"/>
        </w:rPr>
        <w:t xml:space="preserve">, </w:t>
      </w:r>
      <w:r w:rsidRPr="00340F1F">
        <w:rPr>
          <w:rFonts w:ascii="Arial" w:hAnsi="Arial" w:cs="Arial"/>
          <w:i/>
          <w:iCs/>
        </w:rPr>
        <w:t>WebMD</w:t>
      </w:r>
      <w:r w:rsidRPr="00340F1F">
        <w:rPr>
          <w:rFonts w:ascii="Arial" w:hAnsi="Arial" w:cs="Arial"/>
        </w:rPr>
        <w:t xml:space="preserve">. WebMD. Available at: https://www.webmd.com/mental-health/what-is-classical-conditioning (Accessed: March 23, 2023). </w:t>
      </w:r>
    </w:p>
    <w:p w14:paraId="3C15891E" w14:textId="77777777" w:rsidR="00340F1F" w:rsidRPr="00340F1F" w:rsidRDefault="00340F1F" w:rsidP="00340F1F">
      <w:pPr>
        <w:rPr>
          <w:rFonts w:ascii="Arial" w:hAnsi="Arial" w:cs="Arial"/>
        </w:rPr>
      </w:pPr>
      <w:r w:rsidRPr="00340F1F">
        <w:rPr>
          <w:rFonts w:ascii="Arial" w:hAnsi="Arial" w:cs="Arial"/>
        </w:rPr>
        <w:t xml:space="preserve">Boyd, D.R. and Bee, H.L. (2019) “Summary: Theories of Development,” in </w:t>
      </w:r>
      <w:r w:rsidRPr="00340F1F">
        <w:rPr>
          <w:rFonts w:ascii="Arial" w:hAnsi="Arial" w:cs="Arial"/>
          <w:i/>
          <w:iCs/>
        </w:rPr>
        <w:t>Lifespan development</w:t>
      </w:r>
      <w:r w:rsidRPr="00340F1F">
        <w:rPr>
          <w:rFonts w:ascii="Arial" w:hAnsi="Arial" w:cs="Arial"/>
        </w:rPr>
        <w:t xml:space="preserve">. 8th edn. Boston: Pearson, p. 55. </w:t>
      </w:r>
    </w:p>
    <w:p w14:paraId="213A1858" w14:textId="77777777" w:rsidR="00340F1F" w:rsidRPr="00340F1F" w:rsidRDefault="00340F1F" w:rsidP="00340F1F">
      <w:pPr>
        <w:rPr>
          <w:rFonts w:ascii="Arial" w:hAnsi="Arial" w:cs="Arial"/>
        </w:rPr>
      </w:pPr>
      <w:r w:rsidRPr="00340F1F">
        <w:rPr>
          <w:rFonts w:ascii="Arial" w:hAnsi="Arial" w:cs="Arial"/>
        </w:rPr>
        <w:t xml:space="preserve">Braungart, M.M., Braungart, R.G. and Gramet, P.R. (2023) </w:t>
      </w:r>
      <w:r w:rsidRPr="00340F1F">
        <w:rPr>
          <w:rFonts w:ascii="Arial" w:hAnsi="Arial" w:cs="Arial"/>
          <w:i/>
          <w:iCs/>
        </w:rPr>
        <w:t>Jones &amp; Bartlett Learning</w:t>
      </w:r>
      <w:r w:rsidRPr="00340F1F">
        <w:rPr>
          <w:rFonts w:ascii="Arial" w:hAnsi="Arial" w:cs="Arial"/>
        </w:rPr>
        <w:t xml:space="preserve">. Available at: http://samples.jbpub.com/9781284104448/Sample_CH03_Bastable.pdf (Accessed: March 23, 2023). </w:t>
      </w:r>
    </w:p>
    <w:p w14:paraId="4CC4B6A5" w14:textId="77777777" w:rsidR="00340F1F" w:rsidRPr="00340F1F" w:rsidRDefault="00340F1F" w:rsidP="00340F1F">
      <w:pPr>
        <w:rPr>
          <w:rFonts w:ascii="Arial" w:hAnsi="Arial" w:cs="Arial"/>
        </w:rPr>
      </w:pPr>
      <w:r w:rsidRPr="00340F1F">
        <w:rPr>
          <w:rFonts w:ascii="Arial" w:hAnsi="Arial" w:cs="Arial"/>
        </w:rPr>
        <w:t xml:space="preserve">Cherry, K. (2020) </w:t>
      </w:r>
      <w:r w:rsidRPr="00340F1F">
        <w:rPr>
          <w:rFonts w:ascii="Arial" w:hAnsi="Arial" w:cs="Arial"/>
          <w:i/>
          <w:iCs/>
        </w:rPr>
        <w:t>Why psychological theories exist and what purpose they serve</w:t>
      </w:r>
      <w:r w:rsidRPr="00340F1F">
        <w:rPr>
          <w:rFonts w:ascii="Arial" w:hAnsi="Arial" w:cs="Arial"/>
        </w:rPr>
        <w:t xml:space="preserve">, </w:t>
      </w:r>
      <w:r w:rsidRPr="00340F1F">
        <w:rPr>
          <w:rFonts w:ascii="Arial" w:hAnsi="Arial" w:cs="Arial"/>
          <w:i/>
          <w:iCs/>
        </w:rPr>
        <w:t>Verywell Mind</w:t>
      </w:r>
      <w:r w:rsidRPr="00340F1F">
        <w:rPr>
          <w:rFonts w:ascii="Arial" w:hAnsi="Arial" w:cs="Arial"/>
        </w:rPr>
        <w:t xml:space="preserve">. Verywell Mind. Available at: https://www.verywellmind.com/the-purpose-of-psychology-theories-2795084#:~:text=Theories%20provide%20a%20framework%20for,certain%20aspect%20of%20human%20behavior. (Accessed: March 22, 2023). </w:t>
      </w:r>
    </w:p>
    <w:p w14:paraId="319FA724" w14:textId="77777777" w:rsidR="00340F1F" w:rsidRPr="00340F1F" w:rsidRDefault="00340F1F" w:rsidP="00340F1F">
      <w:pPr>
        <w:rPr>
          <w:rFonts w:ascii="Arial" w:hAnsi="Arial" w:cs="Arial"/>
        </w:rPr>
      </w:pPr>
      <w:r w:rsidRPr="00340F1F">
        <w:rPr>
          <w:rFonts w:ascii="Arial" w:hAnsi="Arial" w:cs="Arial"/>
        </w:rPr>
        <w:t xml:space="preserve">Cherry, K. (2022) </w:t>
      </w:r>
      <w:r w:rsidRPr="00340F1F">
        <w:rPr>
          <w:rFonts w:ascii="Arial" w:hAnsi="Arial" w:cs="Arial"/>
          <w:i/>
          <w:iCs/>
        </w:rPr>
        <w:t>Psychology theories</w:t>
      </w:r>
      <w:r w:rsidRPr="00340F1F">
        <w:rPr>
          <w:rFonts w:ascii="Arial" w:hAnsi="Arial" w:cs="Arial"/>
        </w:rPr>
        <w:t xml:space="preserve">, </w:t>
      </w:r>
      <w:r w:rsidRPr="00340F1F">
        <w:rPr>
          <w:rFonts w:ascii="Arial" w:hAnsi="Arial" w:cs="Arial"/>
          <w:i/>
          <w:iCs/>
        </w:rPr>
        <w:t>Explore Psychology</w:t>
      </w:r>
      <w:r w:rsidRPr="00340F1F">
        <w:rPr>
          <w:rFonts w:ascii="Arial" w:hAnsi="Arial" w:cs="Arial"/>
        </w:rPr>
        <w:t xml:space="preserve">. Available at: https://www.explorepsychology.com/psychology-theories/?utm_content=cmp-true (Accessed: March 23, 2023). </w:t>
      </w:r>
    </w:p>
    <w:p w14:paraId="54DBE9B1" w14:textId="3BEDE04E" w:rsidR="00340F1F" w:rsidRPr="00340F1F" w:rsidRDefault="00340F1F" w:rsidP="00340F1F">
      <w:pPr>
        <w:rPr>
          <w:rFonts w:ascii="Arial" w:hAnsi="Arial" w:cs="Arial"/>
        </w:rPr>
      </w:pPr>
      <w:r w:rsidRPr="00340F1F">
        <w:rPr>
          <w:rFonts w:ascii="Arial" w:hAnsi="Arial" w:cs="Arial"/>
        </w:rPr>
        <w:t xml:space="preserve">Chris. drew.98031506 (2022) </w:t>
      </w:r>
      <w:r w:rsidRPr="00340F1F">
        <w:rPr>
          <w:rFonts w:ascii="Arial" w:hAnsi="Arial" w:cs="Arial"/>
          <w:i/>
          <w:iCs/>
        </w:rPr>
        <w:t>Kohlberg's theory of Moral Development: Stages &amp; Examples</w:t>
      </w:r>
      <w:r w:rsidRPr="00340F1F">
        <w:rPr>
          <w:rFonts w:ascii="Arial" w:hAnsi="Arial" w:cs="Arial"/>
        </w:rPr>
        <w:t xml:space="preserve">, </w:t>
      </w:r>
      <w:r w:rsidRPr="00340F1F">
        <w:rPr>
          <w:rFonts w:ascii="Arial" w:hAnsi="Arial" w:cs="Arial"/>
          <w:i/>
          <w:iCs/>
        </w:rPr>
        <w:t>Helpful Professor</w:t>
      </w:r>
      <w:r w:rsidRPr="00340F1F">
        <w:rPr>
          <w:rFonts w:ascii="Arial" w:hAnsi="Arial" w:cs="Arial"/>
        </w:rPr>
        <w:t xml:space="preserve">. Available at: https://helpfulprofessor.com/kohlbergs-theory-of-moral-development/ (Accessed: March 25, 2023). </w:t>
      </w:r>
    </w:p>
    <w:p w14:paraId="13A10E6F" w14:textId="052F22F8" w:rsidR="00340F1F" w:rsidRPr="00340F1F" w:rsidRDefault="00340F1F" w:rsidP="00340F1F">
      <w:pPr>
        <w:rPr>
          <w:rFonts w:ascii="Arial" w:hAnsi="Arial" w:cs="Arial"/>
        </w:rPr>
      </w:pPr>
      <w:r w:rsidRPr="00340F1F">
        <w:rPr>
          <w:rFonts w:ascii="Arial" w:hAnsi="Arial" w:cs="Arial"/>
        </w:rPr>
        <w:t xml:space="preserve">Fritscher, L. (2020) </w:t>
      </w:r>
      <w:r w:rsidRPr="00340F1F">
        <w:rPr>
          <w:rFonts w:ascii="Arial" w:hAnsi="Arial" w:cs="Arial"/>
          <w:i/>
          <w:iCs/>
        </w:rPr>
        <w:t>Can cognitive theory really help alleviate your phobias?</w:t>
      </w:r>
      <w:r w:rsidRPr="00340F1F">
        <w:rPr>
          <w:rFonts w:ascii="Arial" w:hAnsi="Arial" w:cs="Arial"/>
        </w:rPr>
        <w:t xml:space="preserve"> </w:t>
      </w:r>
      <w:r w:rsidRPr="00340F1F">
        <w:rPr>
          <w:rFonts w:ascii="Arial" w:hAnsi="Arial" w:cs="Arial"/>
          <w:i/>
          <w:iCs/>
        </w:rPr>
        <w:t>Verywell Mind</w:t>
      </w:r>
      <w:r w:rsidRPr="00340F1F">
        <w:rPr>
          <w:rFonts w:ascii="Arial" w:hAnsi="Arial" w:cs="Arial"/>
        </w:rPr>
        <w:t xml:space="preserve">. Verywell Mind. Available at: https://www.verywellmind.com/cognitive-theory-2671570 (Accessed: March 22, 2023). </w:t>
      </w:r>
    </w:p>
    <w:p w14:paraId="24B377B7" w14:textId="1C3D0FAE" w:rsidR="00340F1F" w:rsidRPr="00340F1F" w:rsidRDefault="00340F1F" w:rsidP="00340F1F">
      <w:pPr>
        <w:rPr>
          <w:rFonts w:ascii="Arial" w:hAnsi="Arial" w:cs="Arial"/>
        </w:rPr>
      </w:pPr>
      <w:r w:rsidRPr="00340F1F">
        <w:rPr>
          <w:rFonts w:ascii="Arial" w:hAnsi="Arial" w:cs="Arial"/>
          <w:i/>
          <w:iCs/>
        </w:rPr>
        <w:t>Help me grow Mn</w:t>
      </w:r>
      <w:r w:rsidRPr="00340F1F">
        <w:rPr>
          <w:rFonts w:ascii="Arial" w:hAnsi="Arial" w:cs="Arial"/>
        </w:rPr>
        <w:t xml:space="preserve"> (2023) </w:t>
      </w:r>
      <w:r w:rsidRPr="00340F1F">
        <w:rPr>
          <w:rFonts w:ascii="Arial" w:hAnsi="Arial" w:cs="Arial"/>
          <w:i/>
          <w:iCs/>
        </w:rPr>
        <w:t>Help Me Grow MN</w:t>
      </w:r>
      <w:r w:rsidRPr="00340F1F">
        <w:rPr>
          <w:rFonts w:ascii="Arial" w:hAnsi="Arial" w:cs="Arial"/>
        </w:rPr>
        <w:t xml:space="preserve">. Available at: https://helpmegrowmn.org/HMG/HelpfulRes/Articles/WhatCognitiveDev/index.html#:~:text=Cognitive%20development%20means%20how%20children,is%20part%20of%20cognitive%20development. (Accessed: March 22, 2023). </w:t>
      </w:r>
    </w:p>
    <w:p w14:paraId="14047496" w14:textId="4D0402A7" w:rsidR="00340F1F" w:rsidRPr="00340F1F" w:rsidRDefault="00340F1F" w:rsidP="00340F1F">
      <w:pPr>
        <w:rPr>
          <w:rFonts w:ascii="Arial" w:hAnsi="Arial" w:cs="Arial"/>
        </w:rPr>
      </w:pPr>
      <w:r w:rsidRPr="00340F1F">
        <w:rPr>
          <w:rFonts w:ascii="Arial" w:hAnsi="Arial" w:cs="Arial"/>
        </w:rPr>
        <w:t xml:space="preserve">Mahoney, M.J. and Granvold, D.K. (2005) </w:t>
      </w:r>
      <w:r w:rsidRPr="00340F1F">
        <w:rPr>
          <w:rFonts w:ascii="Arial" w:hAnsi="Arial" w:cs="Arial"/>
          <w:i/>
          <w:iCs/>
        </w:rPr>
        <w:t>Constructivism and psychotherapy</w:t>
      </w:r>
      <w:r w:rsidRPr="00340F1F">
        <w:rPr>
          <w:rFonts w:ascii="Arial" w:hAnsi="Arial" w:cs="Arial"/>
        </w:rPr>
        <w:t xml:space="preserve">, </w:t>
      </w:r>
      <w:r w:rsidRPr="00340F1F">
        <w:rPr>
          <w:rFonts w:ascii="Arial" w:hAnsi="Arial" w:cs="Arial"/>
          <w:i/>
          <w:iCs/>
        </w:rPr>
        <w:t>World psychiatry: official journal of the World Psychiatric Association (WPA)</w:t>
      </w:r>
      <w:r w:rsidRPr="00340F1F">
        <w:rPr>
          <w:rFonts w:ascii="Arial" w:hAnsi="Arial" w:cs="Arial"/>
        </w:rPr>
        <w:t xml:space="preserve">. U.S. National Library of Medicine. Available at: https://www.ncbi.nlm.nih.gov/pmc/articles/PMC1414735/ (Accessed: March 22, 2023). </w:t>
      </w:r>
    </w:p>
    <w:p w14:paraId="09F94E73" w14:textId="62038483" w:rsidR="00340F1F" w:rsidRPr="00340F1F" w:rsidRDefault="00340F1F" w:rsidP="00340F1F">
      <w:pPr>
        <w:rPr>
          <w:rFonts w:ascii="Arial" w:hAnsi="Arial" w:cs="Arial"/>
        </w:rPr>
      </w:pPr>
      <w:r w:rsidRPr="00340F1F">
        <w:rPr>
          <w:rFonts w:ascii="Arial" w:hAnsi="Arial" w:cs="Arial"/>
        </w:rPr>
        <w:t xml:space="preserve">McLeod, S. (2023) </w:t>
      </w:r>
      <w:r w:rsidRPr="00340F1F">
        <w:rPr>
          <w:rFonts w:ascii="Arial" w:hAnsi="Arial" w:cs="Arial"/>
          <w:i/>
          <w:iCs/>
        </w:rPr>
        <w:t>Jean Piaget's theory and stages of cognitive development</w:t>
      </w:r>
      <w:r w:rsidRPr="00340F1F">
        <w:rPr>
          <w:rFonts w:ascii="Arial" w:hAnsi="Arial" w:cs="Arial"/>
        </w:rPr>
        <w:t xml:space="preserve">, </w:t>
      </w:r>
      <w:r w:rsidRPr="00340F1F">
        <w:rPr>
          <w:rFonts w:ascii="Arial" w:hAnsi="Arial" w:cs="Arial"/>
          <w:i/>
          <w:iCs/>
        </w:rPr>
        <w:t>Simply Psychology</w:t>
      </w:r>
      <w:r w:rsidRPr="00340F1F">
        <w:rPr>
          <w:rFonts w:ascii="Arial" w:hAnsi="Arial" w:cs="Arial"/>
        </w:rPr>
        <w:t xml:space="preserve">. Available at: https://simplypsychology.org/piaget.html#:~:text=Piaget%20divided%20children's%20cognitive%20development,(4)%20formal%20operational%20thinking. (Accessed: March 22, 2023). </w:t>
      </w:r>
    </w:p>
    <w:p w14:paraId="3C434ED8" w14:textId="5365297C" w:rsidR="00340F1F" w:rsidRPr="00340F1F" w:rsidRDefault="00340F1F" w:rsidP="00340F1F">
      <w:pPr>
        <w:rPr>
          <w:rFonts w:ascii="Arial" w:hAnsi="Arial" w:cs="Arial"/>
        </w:rPr>
      </w:pPr>
      <w:r w:rsidRPr="00340F1F">
        <w:rPr>
          <w:rFonts w:ascii="Arial" w:hAnsi="Arial" w:cs="Arial"/>
        </w:rPr>
        <w:t xml:space="preserve">McLeod, S. (2023) </w:t>
      </w:r>
      <w:r w:rsidRPr="00340F1F">
        <w:rPr>
          <w:rFonts w:ascii="Arial" w:hAnsi="Arial" w:cs="Arial"/>
          <w:i/>
          <w:iCs/>
        </w:rPr>
        <w:t>Kohlberg's stages of moral development</w:t>
      </w:r>
      <w:r w:rsidRPr="00340F1F">
        <w:rPr>
          <w:rFonts w:ascii="Arial" w:hAnsi="Arial" w:cs="Arial"/>
        </w:rPr>
        <w:t xml:space="preserve">, </w:t>
      </w:r>
      <w:r w:rsidRPr="00340F1F">
        <w:rPr>
          <w:rFonts w:ascii="Arial" w:hAnsi="Arial" w:cs="Arial"/>
          <w:i/>
          <w:iCs/>
        </w:rPr>
        <w:t>Simply Psychology</w:t>
      </w:r>
      <w:r w:rsidRPr="00340F1F">
        <w:rPr>
          <w:rFonts w:ascii="Arial" w:hAnsi="Arial" w:cs="Arial"/>
        </w:rPr>
        <w:t xml:space="preserve">. Available at: https://simplypsychology.org/kohlberg.html (Accessed: March 25, 2023). </w:t>
      </w:r>
    </w:p>
    <w:p w14:paraId="7D348FBA" w14:textId="69D21E7E" w:rsidR="00340F1F" w:rsidRPr="00340F1F" w:rsidRDefault="00340F1F" w:rsidP="00340F1F">
      <w:pPr>
        <w:rPr>
          <w:rFonts w:ascii="Arial" w:hAnsi="Arial" w:cs="Arial"/>
        </w:rPr>
      </w:pPr>
      <w:r w:rsidRPr="00340F1F">
        <w:rPr>
          <w:rFonts w:ascii="Arial" w:hAnsi="Arial" w:cs="Arial"/>
        </w:rPr>
        <w:t xml:space="preserve">Shaheen E Lakhan, M.D. (2006) </w:t>
      </w:r>
      <w:r w:rsidRPr="00340F1F">
        <w:rPr>
          <w:rFonts w:ascii="Arial" w:hAnsi="Arial" w:cs="Arial"/>
          <w:i/>
          <w:iCs/>
        </w:rPr>
        <w:t>Theories on health behaviours</w:t>
      </w:r>
      <w:r w:rsidRPr="00340F1F">
        <w:rPr>
          <w:rFonts w:ascii="Arial" w:hAnsi="Arial" w:cs="Arial"/>
        </w:rPr>
        <w:t xml:space="preserve">, </w:t>
      </w:r>
      <w:r w:rsidRPr="00340F1F">
        <w:rPr>
          <w:rFonts w:ascii="Arial" w:hAnsi="Arial" w:cs="Arial"/>
          <w:i/>
          <w:iCs/>
        </w:rPr>
        <w:t>Brain Blogger Theories on Health Behaviours Comments</w:t>
      </w:r>
      <w:r w:rsidRPr="00340F1F">
        <w:rPr>
          <w:rFonts w:ascii="Arial" w:hAnsi="Arial" w:cs="Arial"/>
        </w:rPr>
        <w:t xml:space="preserve">. Available at: https://brainblogger.com/2006/03/19/bps-theories-on-health-behaviors/ (Accessed: March 23, 2023). </w:t>
      </w:r>
    </w:p>
    <w:p w14:paraId="647ADBE9" w14:textId="77777777" w:rsidR="00340F1F" w:rsidRPr="00340F1F" w:rsidRDefault="00340F1F" w:rsidP="00340F1F">
      <w:pPr>
        <w:rPr>
          <w:rFonts w:ascii="Arial" w:hAnsi="Arial" w:cs="Arial"/>
        </w:rPr>
      </w:pPr>
      <w:r w:rsidRPr="00340F1F">
        <w:rPr>
          <w:rFonts w:ascii="Arial" w:hAnsi="Arial" w:cs="Arial"/>
          <w:i/>
          <w:iCs/>
        </w:rPr>
        <w:lastRenderedPageBreak/>
        <w:t>Theories of moral development</w:t>
      </w:r>
      <w:r w:rsidRPr="00340F1F">
        <w:rPr>
          <w:rFonts w:ascii="Arial" w:hAnsi="Arial" w:cs="Arial"/>
        </w:rPr>
        <w:t xml:space="preserve"> (2020) </w:t>
      </w:r>
      <w:r w:rsidRPr="00340F1F">
        <w:rPr>
          <w:rFonts w:ascii="Arial" w:hAnsi="Arial" w:cs="Arial"/>
          <w:i/>
          <w:iCs/>
        </w:rPr>
        <w:t>Nursing Theory</w:t>
      </w:r>
      <w:r w:rsidRPr="00340F1F">
        <w:rPr>
          <w:rFonts w:ascii="Arial" w:hAnsi="Arial" w:cs="Arial"/>
        </w:rPr>
        <w:t xml:space="preserve">. Available at: https://nursing-theory.org/theories-and-models/theories-of-moral-development.php (Accessed: March 25, 2023). </w:t>
      </w:r>
    </w:p>
    <w:p w14:paraId="585377E6" w14:textId="157E2169" w:rsidR="00340F1F" w:rsidRPr="00340F1F" w:rsidRDefault="00340F1F" w:rsidP="00340F1F">
      <w:pPr>
        <w:rPr>
          <w:rFonts w:ascii="Arial" w:hAnsi="Arial" w:cs="Arial"/>
        </w:rPr>
      </w:pPr>
      <w:r w:rsidRPr="00340F1F">
        <w:rPr>
          <w:rFonts w:ascii="Arial" w:hAnsi="Arial" w:cs="Arial"/>
        </w:rPr>
        <w:t xml:space="preserve">Watson, J.B. (2012) in </w:t>
      </w:r>
      <w:r w:rsidRPr="00340F1F">
        <w:rPr>
          <w:rFonts w:ascii="Arial" w:hAnsi="Arial" w:cs="Arial"/>
          <w:i/>
          <w:iCs/>
        </w:rPr>
        <w:t>Behaviourism</w:t>
      </w:r>
      <w:r w:rsidRPr="00340F1F">
        <w:rPr>
          <w:rFonts w:ascii="Arial" w:hAnsi="Arial" w:cs="Arial"/>
        </w:rPr>
        <w:t xml:space="preserve">. London? Forgotten Books, p. 82. </w:t>
      </w:r>
    </w:p>
    <w:p w14:paraId="5D81E11B" w14:textId="77777777" w:rsidR="00010A66" w:rsidRPr="00340F1F" w:rsidRDefault="00010A66" w:rsidP="00010A66">
      <w:pPr>
        <w:rPr>
          <w:rFonts w:ascii="Arial" w:hAnsi="Arial" w:cs="Arial"/>
        </w:rPr>
      </w:pPr>
    </w:p>
    <w:sectPr w:rsidR="00010A66" w:rsidRPr="00340F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B757B" w14:textId="77777777" w:rsidR="000109FC" w:rsidRDefault="000109FC" w:rsidP="000109FC">
      <w:pPr>
        <w:spacing w:after="0" w:line="240" w:lineRule="auto"/>
      </w:pPr>
      <w:r>
        <w:separator/>
      </w:r>
    </w:p>
  </w:endnote>
  <w:endnote w:type="continuationSeparator" w:id="0">
    <w:p w14:paraId="4F5C6A4B" w14:textId="77777777" w:rsidR="000109FC" w:rsidRDefault="000109FC" w:rsidP="00010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030F9" w14:textId="77777777" w:rsidR="000109FC" w:rsidRDefault="000109FC" w:rsidP="000109FC">
      <w:pPr>
        <w:spacing w:after="0" w:line="240" w:lineRule="auto"/>
      </w:pPr>
      <w:r>
        <w:separator/>
      </w:r>
    </w:p>
  </w:footnote>
  <w:footnote w:type="continuationSeparator" w:id="0">
    <w:p w14:paraId="039ED5BF" w14:textId="77777777" w:rsidR="000109FC" w:rsidRDefault="000109FC" w:rsidP="000109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83745"/>
    <w:rsid w:val="00002DAC"/>
    <w:rsid w:val="00005AA6"/>
    <w:rsid w:val="000109FC"/>
    <w:rsid w:val="00010A66"/>
    <w:rsid w:val="00011F14"/>
    <w:rsid w:val="00020304"/>
    <w:rsid w:val="000C4B2B"/>
    <w:rsid w:val="00126B32"/>
    <w:rsid w:val="001559B9"/>
    <w:rsid w:val="001A6AD2"/>
    <w:rsid w:val="001E4DF3"/>
    <w:rsid w:val="001E5AF6"/>
    <w:rsid w:val="00283745"/>
    <w:rsid w:val="002947AA"/>
    <w:rsid w:val="002C2103"/>
    <w:rsid w:val="002C6C5B"/>
    <w:rsid w:val="002F1BA1"/>
    <w:rsid w:val="003318B6"/>
    <w:rsid w:val="00340F1F"/>
    <w:rsid w:val="00356769"/>
    <w:rsid w:val="003E6965"/>
    <w:rsid w:val="004103A6"/>
    <w:rsid w:val="00460A3F"/>
    <w:rsid w:val="004936D9"/>
    <w:rsid w:val="004B2933"/>
    <w:rsid w:val="004F5AFE"/>
    <w:rsid w:val="00542E8E"/>
    <w:rsid w:val="00571797"/>
    <w:rsid w:val="005A155B"/>
    <w:rsid w:val="005F167C"/>
    <w:rsid w:val="00605EC4"/>
    <w:rsid w:val="0062411D"/>
    <w:rsid w:val="00653825"/>
    <w:rsid w:val="00684AC0"/>
    <w:rsid w:val="006925B1"/>
    <w:rsid w:val="006B281D"/>
    <w:rsid w:val="00743C6E"/>
    <w:rsid w:val="00747C2C"/>
    <w:rsid w:val="00841991"/>
    <w:rsid w:val="00861C83"/>
    <w:rsid w:val="00863F25"/>
    <w:rsid w:val="00886E9E"/>
    <w:rsid w:val="008902D6"/>
    <w:rsid w:val="008C4039"/>
    <w:rsid w:val="008C44EC"/>
    <w:rsid w:val="00983E21"/>
    <w:rsid w:val="009C243B"/>
    <w:rsid w:val="009F24D4"/>
    <w:rsid w:val="009F4A8D"/>
    <w:rsid w:val="00A042D5"/>
    <w:rsid w:val="00A234FD"/>
    <w:rsid w:val="00A66F86"/>
    <w:rsid w:val="00AD257B"/>
    <w:rsid w:val="00B103CF"/>
    <w:rsid w:val="00B341E6"/>
    <w:rsid w:val="00B41764"/>
    <w:rsid w:val="00B44453"/>
    <w:rsid w:val="00B62820"/>
    <w:rsid w:val="00B82195"/>
    <w:rsid w:val="00C25886"/>
    <w:rsid w:val="00CB52A4"/>
    <w:rsid w:val="00D52567"/>
    <w:rsid w:val="00DD0BB4"/>
    <w:rsid w:val="00DF0735"/>
    <w:rsid w:val="00ED42F5"/>
    <w:rsid w:val="00F35BDF"/>
    <w:rsid w:val="00F72F9F"/>
    <w:rsid w:val="00FE4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258EA"/>
  <w15:docId w15:val="{F9B054D9-5FEE-4696-8139-F98163E10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69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69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E69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69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E696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E6965"/>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05EC4"/>
    <w:pPr>
      <w:outlineLvl w:val="9"/>
    </w:pPr>
    <w:rPr>
      <w:lang w:val="en-US"/>
    </w:rPr>
  </w:style>
  <w:style w:type="paragraph" w:styleId="TOC1">
    <w:name w:val="toc 1"/>
    <w:basedOn w:val="Normal"/>
    <w:next w:val="Normal"/>
    <w:autoRedefine/>
    <w:uiPriority w:val="39"/>
    <w:unhideWhenUsed/>
    <w:rsid w:val="00605EC4"/>
    <w:pPr>
      <w:spacing w:after="100"/>
    </w:pPr>
  </w:style>
  <w:style w:type="character" w:styleId="Hyperlink">
    <w:name w:val="Hyperlink"/>
    <w:basedOn w:val="DefaultParagraphFont"/>
    <w:uiPriority w:val="99"/>
    <w:unhideWhenUsed/>
    <w:rsid w:val="00605EC4"/>
    <w:rPr>
      <w:color w:val="0563C1" w:themeColor="hyperlink"/>
      <w:u w:val="single"/>
    </w:rPr>
  </w:style>
  <w:style w:type="paragraph" w:styleId="Header">
    <w:name w:val="header"/>
    <w:basedOn w:val="Normal"/>
    <w:link w:val="HeaderChar"/>
    <w:uiPriority w:val="99"/>
    <w:unhideWhenUsed/>
    <w:rsid w:val="000109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09FC"/>
  </w:style>
  <w:style w:type="paragraph" w:styleId="Footer">
    <w:name w:val="footer"/>
    <w:basedOn w:val="Normal"/>
    <w:link w:val="FooterChar"/>
    <w:uiPriority w:val="99"/>
    <w:unhideWhenUsed/>
    <w:rsid w:val="000109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09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10829">
      <w:bodyDiv w:val="1"/>
      <w:marLeft w:val="0"/>
      <w:marRight w:val="0"/>
      <w:marTop w:val="0"/>
      <w:marBottom w:val="0"/>
      <w:divBdr>
        <w:top w:val="none" w:sz="0" w:space="0" w:color="auto"/>
        <w:left w:val="none" w:sz="0" w:space="0" w:color="auto"/>
        <w:bottom w:val="none" w:sz="0" w:space="0" w:color="auto"/>
        <w:right w:val="none" w:sz="0" w:space="0" w:color="auto"/>
      </w:divBdr>
    </w:div>
    <w:div w:id="6112543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9" ma:contentTypeDescription="Create a new document." ma:contentTypeScope="" ma:versionID="fe4f846306c53460a7047e7b502e0d30">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47e1eb3fd868cd60737a55c313342054"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Props1.xml><?xml version="1.0" encoding="utf-8"?>
<ds:datastoreItem xmlns:ds="http://schemas.openxmlformats.org/officeDocument/2006/customXml" ds:itemID="{2784D25B-7A41-49E4-8EF1-4A9AF7497537}">
  <ds:schemaRefs>
    <ds:schemaRef ds:uri="http://schemas.openxmlformats.org/officeDocument/2006/bibliography"/>
  </ds:schemaRefs>
</ds:datastoreItem>
</file>

<file path=customXml/itemProps2.xml><?xml version="1.0" encoding="utf-8"?>
<ds:datastoreItem xmlns:ds="http://schemas.openxmlformats.org/officeDocument/2006/customXml" ds:itemID="{25483994-9F05-4DB9-A7D8-287D16F187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72905A-7F83-4757-89FD-D0BD4340BC83}">
  <ds:schemaRefs>
    <ds:schemaRef ds:uri="http://schemas.microsoft.com/sharepoint/v3/contenttype/forms"/>
  </ds:schemaRefs>
</ds:datastoreItem>
</file>

<file path=customXml/itemProps4.xml><?xml version="1.0" encoding="utf-8"?>
<ds:datastoreItem xmlns:ds="http://schemas.openxmlformats.org/officeDocument/2006/customXml" ds:itemID="{5524FDF4-2569-4194-8F05-00FAC83F8AF6}">
  <ds:schemaRefs>
    <ds:schemaRef ds:uri="http://schemas.microsoft.com/office/infopath/2007/PartnerControls"/>
    <ds:schemaRef ds:uri="http://www.w3.org/XML/1998/namespace"/>
    <ds:schemaRef ds:uri="http://schemas.microsoft.com/office/2006/documentManagement/types"/>
    <ds:schemaRef ds:uri="http://schemas.microsoft.com/office/2006/metadata/properties"/>
    <ds:schemaRef ds:uri="http://purl.org/dc/terms/"/>
    <ds:schemaRef ds:uri="http://purl.org/dc/dcmitype/"/>
    <ds:schemaRef ds:uri="5c225c8a-d58b-4f92-9659-fc93657787ef"/>
    <ds:schemaRef ds:uri="http://purl.org/dc/elements/1.1/"/>
    <ds:schemaRef ds:uri="http://schemas.openxmlformats.org/package/2006/metadata/core-properties"/>
    <ds:schemaRef ds:uri="01059ada-d055-41df-ae87-635bd8b92658"/>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2114</Words>
  <Characters>12054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Nike Alake</dc:creator>
  <cp:keywords/>
  <dc:description/>
  <cp:lastModifiedBy>Isaac</cp:lastModifiedBy>
  <cp:revision>2</cp:revision>
  <dcterms:created xsi:type="dcterms:W3CDTF">2023-03-26T14:38:00Z</dcterms:created>
  <dcterms:modified xsi:type="dcterms:W3CDTF">2023-03-26T14:38:00Z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