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3646B5" w14:textId="471A8A73" w:rsidR="00817EF8" w:rsidRPr="00472075" w:rsidRDefault="00817EF8" w:rsidP="005462C9">
      <w:pPr>
        <w:jc w:val="center"/>
        <w:rPr>
          <w:rFonts w:ascii="Arial" w:hAnsi="Arial" w:cs="Arial"/>
          <w:sz w:val="40"/>
          <w:szCs w:val="40"/>
        </w:rPr>
      </w:pPr>
      <w:r w:rsidRPr="00472075">
        <w:rPr>
          <w:rFonts w:ascii="Arial" w:hAnsi="Arial" w:cs="Arial"/>
          <w:b/>
          <w:bCs/>
          <w:sz w:val="40"/>
          <w:szCs w:val="40"/>
        </w:rPr>
        <w:t>Student Name:</w:t>
      </w:r>
      <w:r w:rsidRPr="00472075">
        <w:rPr>
          <w:rFonts w:ascii="Arial" w:hAnsi="Arial" w:cs="Arial"/>
          <w:sz w:val="40"/>
          <w:szCs w:val="40"/>
        </w:rPr>
        <w:t xml:space="preserve"> Michael Thomas</w:t>
      </w:r>
    </w:p>
    <w:p w14:paraId="603E475A" w14:textId="77777777" w:rsidR="00817EF8" w:rsidRPr="00472075" w:rsidRDefault="00817EF8" w:rsidP="005462C9">
      <w:pPr>
        <w:jc w:val="center"/>
        <w:rPr>
          <w:rFonts w:ascii="Arial" w:hAnsi="Arial" w:cs="Arial"/>
          <w:sz w:val="40"/>
          <w:szCs w:val="40"/>
        </w:rPr>
      </w:pPr>
    </w:p>
    <w:p w14:paraId="25434640" w14:textId="50441EE9" w:rsidR="00817EF8" w:rsidRPr="00472075" w:rsidRDefault="00817EF8" w:rsidP="005462C9">
      <w:pPr>
        <w:jc w:val="center"/>
        <w:rPr>
          <w:rFonts w:ascii="Arial" w:hAnsi="Arial" w:cs="Arial"/>
          <w:sz w:val="40"/>
          <w:szCs w:val="40"/>
        </w:rPr>
      </w:pPr>
      <w:r w:rsidRPr="00472075">
        <w:rPr>
          <w:rFonts w:ascii="Arial" w:hAnsi="Arial" w:cs="Arial"/>
          <w:b/>
          <w:bCs/>
          <w:sz w:val="40"/>
          <w:szCs w:val="40"/>
        </w:rPr>
        <w:t>Student Number:</w:t>
      </w:r>
      <w:r w:rsidRPr="00472075">
        <w:rPr>
          <w:rFonts w:ascii="Arial" w:hAnsi="Arial" w:cs="Arial"/>
          <w:sz w:val="40"/>
          <w:szCs w:val="40"/>
        </w:rPr>
        <w:t>1908080</w:t>
      </w:r>
    </w:p>
    <w:p w14:paraId="6062BAF7" w14:textId="77777777" w:rsidR="00817EF8" w:rsidRPr="00472075" w:rsidRDefault="00817EF8" w:rsidP="005462C9">
      <w:pPr>
        <w:jc w:val="center"/>
        <w:rPr>
          <w:rFonts w:ascii="Arial" w:hAnsi="Arial" w:cs="Arial"/>
          <w:sz w:val="40"/>
          <w:szCs w:val="40"/>
        </w:rPr>
      </w:pPr>
    </w:p>
    <w:p w14:paraId="20EADD71" w14:textId="34E6B836" w:rsidR="00817EF8" w:rsidRPr="009340FE" w:rsidRDefault="00817EF8" w:rsidP="005462C9">
      <w:pPr>
        <w:jc w:val="center"/>
        <w:rPr>
          <w:rFonts w:ascii="Arial" w:hAnsi="Arial" w:cs="Arial"/>
          <w:sz w:val="40"/>
          <w:szCs w:val="40"/>
        </w:rPr>
      </w:pPr>
      <w:r w:rsidRPr="009340FE">
        <w:rPr>
          <w:rFonts w:ascii="Arial" w:hAnsi="Arial" w:cs="Arial"/>
          <w:b/>
          <w:bCs/>
          <w:sz w:val="40"/>
          <w:szCs w:val="40"/>
        </w:rPr>
        <w:t>Module</w:t>
      </w:r>
      <w:r w:rsidR="002562FA" w:rsidRPr="009340FE">
        <w:rPr>
          <w:rFonts w:ascii="Arial" w:hAnsi="Arial" w:cs="Arial"/>
          <w:b/>
          <w:bCs/>
          <w:sz w:val="40"/>
          <w:szCs w:val="40"/>
        </w:rPr>
        <w:t xml:space="preserve"> Title</w:t>
      </w:r>
      <w:r w:rsidRPr="009340FE">
        <w:rPr>
          <w:rFonts w:ascii="Arial" w:hAnsi="Arial" w:cs="Arial"/>
          <w:b/>
          <w:bCs/>
          <w:sz w:val="40"/>
          <w:szCs w:val="40"/>
        </w:rPr>
        <w:t>:</w:t>
      </w:r>
      <w:r w:rsidRPr="009340FE">
        <w:rPr>
          <w:rFonts w:ascii="Arial" w:hAnsi="Arial" w:cs="Arial"/>
          <w:sz w:val="40"/>
          <w:szCs w:val="40"/>
        </w:rPr>
        <w:t xml:space="preserve"> Developing Critical workplace thinking (BMSW5101_BIRM)</w:t>
      </w:r>
    </w:p>
    <w:p w14:paraId="3E30F42E" w14:textId="77777777" w:rsidR="00817EF8" w:rsidRPr="00472075" w:rsidRDefault="00817EF8" w:rsidP="005462C9">
      <w:pPr>
        <w:jc w:val="center"/>
        <w:rPr>
          <w:rFonts w:ascii="Arial" w:hAnsi="Arial" w:cs="Arial"/>
          <w:color w:val="00090E"/>
          <w:sz w:val="40"/>
          <w:szCs w:val="40"/>
        </w:rPr>
      </w:pPr>
    </w:p>
    <w:p w14:paraId="6D3E09DF" w14:textId="77145CA1" w:rsidR="00817EF8" w:rsidRPr="00472075" w:rsidRDefault="00817EF8" w:rsidP="005462C9">
      <w:pPr>
        <w:jc w:val="center"/>
        <w:rPr>
          <w:rFonts w:ascii="Arial" w:hAnsi="Arial" w:cs="Arial"/>
          <w:color w:val="00090E"/>
          <w:sz w:val="40"/>
          <w:szCs w:val="40"/>
        </w:rPr>
      </w:pPr>
      <w:r w:rsidRPr="00472075">
        <w:rPr>
          <w:rFonts w:ascii="Arial" w:hAnsi="Arial" w:cs="Arial"/>
          <w:b/>
          <w:bCs/>
          <w:color w:val="00090E"/>
          <w:sz w:val="40"/>
          <w:szCs w:val="40"/>
        </w:rPr>
        <w:t>Lecturer Name:</w:t>
      </w:r>
      <w:r w:rsidRPr="00472075">
        <w:rPr>
          <w:rFonts w:ascii="Arial" w:hAnsi="Arial" w:cs="Arial"/>
          <w:color w:val="00090E"/>
          <w:sz w:val="40"/>
          <w:szCs w:val="40"/>
        </w:rPr>
        <w:t xml:space="preserve"> Dr. Obinna Nkwocha</w:t>
      </w:r>
    </w:p>
    <w:p w14:paraId="27DD5C15" w14:textId="77777777" w:rsidR="0034708B" w:rsidRPr="00472075" w:rsidRDefault="0034708B" w:rsidP="005462C9">
      <w:pPr>
        <w:jc w:val="center"/>
        <w:rPr>
          <w:rFonts w:ascii="Arial" w:hAnsi="Arial" w:cs="Arial"/>
          <w:color w:val="00090E"/>
          <w:sz w:val="40"/>
          <w:szCs w:val="40"/>
        </w:rPr>
      </w:pPr>
    </w:p>
    <w:p w14:paraId="6332771C" w14:textId="14AC0F8D" w:rsidR="00817EF8" w:rsidRPr="00472075" w:rsidRDefault="0034708B" w:rsidP="005462C9">
      <w:pPr>
        <w:jc w:val="center"/>
        <w:rPr>
          <w:rFonts w:ascii="Arial" w:hAnsi="Arial" w:cs="Arial"/>
          <w:color w:val="00090E"/>
          <w:sz w:val="40"/>
          <w:szCs w:val="40"/>
        </w:rPr>
      </w:pPr>
      <w:r w:rsidRPr="00472075">
        <w:rPr>
          <w:rFonts w:ascii="Arial" w:hAnsi="Arial" w:cs="Arial"/>
          <w:b/>
          <w:bCs/>
          <w:color w:val="00090E"/>
          <w:sz w:val="40"/>
          <w:szCs w:val="40"/>
        </w:rPr>
        <w:t>Part B:</w:t>
      </w:r>
      <w:r w:rsidRPr="00472075">
        <w:rPr>
          <w:rFonts w:ascii="Arial" w:hAnsi="Arial" w:cs="Arial"/>
          <w:color w:val="00090E"/>
          <w:sz w:val="40"/>
          <w:szCs w:val="40"/>
        </w:rPr>
        <w:t xml:space="preserve"> Academic report</w:t>
      </w:r>
    </w:p>
    <w:p w14:paraId="362A179A" w14:textId="77777777" w:rsidR="0034708B" w:rsidRPr="00472075" w:rsidRDefault="0034708B" w:rsidP="005462C9">
      <w:pPr>
        <w:autoSpaceDE w:val="0"/>
        <w:autoSpaceDN w:val="0"/>
        <w:adjustRightInd w:val="0"/>
        <w:spacing w:line="240" w:lineRule="auto"/>
        <w:jc w:val="center"/>
        <w:rPr>
          <w:rFonts w:ascii="Arial" w:hAnsi="Arial" w:cs="Arial"/>
          <w:b/>
          <w:bCs/>
          <w:color w:val="00090E"/>
          <w:sz w:val="40"/>
          <w:szCs w:val="40"/>
        </w:rPr>
      </w:pPr>
    </w:p>
    <w:p w14:paraId="000D9758" w14:textId="55C30881" w:rsidR="00817EF8" w:rsidRPr="00472075" w:rsidRDefault="00817EF8" w:rsidP="005462C9">
      <w:pPr>
        <w:autoSpaceDE w:val="0"/>
        <w:autoSpaceDN w:val="0"/>
        <w:adjustRightInd w:val="0"/>
        <w:spacing w:line="240" w:lineRule="auto"/>
        <w:jc w:val="center"/>
        <w:rPr>
          <w:rFonts w:ascii="Arial" w:hAnsi="Arial" w:cs="Arial"/>
          <w:sz w:val="40"/>
          <w:szCs w:val="40"/>
        </w:rPr>
      </w:pPr>
      <w:r w:rsidRPr="00472075">
        <w:rPr>
          <w:rFonts w:ascii="Arial" w:hAnsi="Arial" w:cs="Arial"/>
          <w:b/>
          <w:bCs/>
          <w:color w:val="00090E"/>
          <w:sz w:val="40"/>
          <w:szCs w:val="40"/>
        </w:rPr>
        <w:t>Title of Assignment:</w:t>
      </w:r>
      <w:r w:rsidRPr="00472075">
        <w:rPr>
          <w:rFonts w:ascii="Arial" w:hAnsi="Arial" w:cs="Arial"/>
          <w:color w:val="00090E"/>
          <w:sz w:val="40"/>
          <w:szCs w:val="40"/>
        </w:rPr>
        <w:t xml:space="preserve"> </w:t>
      </w:r>
      <w:r w:rsidRPr="00472075">
        <w:rPr>
          <w:rFonts w:ascii="Arial" w:hAnsi="Arial" w:cs="Arial"/>
          <w:sz w:val="40"/>
          <w:szCs w:val="40"/>
        </w:rPr>
        <w:t>A critical evaluation of a management theory and its modern-day workplace usefulness using appropriate critical thinking models.</w:t>
      </w:r>
    </w:p>
    <w:p w14:paraId="683E7034" w14:textId="77777777" w:rsidR="00817EF8" w:rsidRPr="00472075" w:rsidRDefault="00817EF8" w:rsidP="005462C9">
      <w:pPr>
        <w:autoSpaceDE w:val="0"/>
        <w:autoSpaceDN w:val="0"/>
        <w:adjustRightInd w:val="0"/>
        <w:spacing w:line="240" w:lineRule="auto"/>
        <w:jc w:val="center"/>
        <w:rPr>
          <w:rFonts w:ascii="Arial" w:hAnsi="Arial" w:cs="Arial"/>
          <w:sz w:val="40"/>
          <w:szCs w:val="40"/>
        </w:rPr>
      </w:pPr>
    </w:p>
    <w:p w14:paraId="3D4C74F6" w14:textId="4F9D4B8E" w:rsidR="00C703FB" w:rsidRPr="00472075" w:rsidRDefault="00817EF8" w:rsidP="005462C9">
      <w:pPr>
        <w:autoSpaceDE w:val="0"/>
        <w:autoSpaceDN w:val="0"/>
        <w:adjustRightInd w:val="0"/>
        <w:spacing w:line="240" w:lineRule="auto"/>
        <w:jc w:val="center"/>
        <w:rPr>
          <w:rFonts w:ascii="Arial" w:hAnsi="Arial" w:cs="Arial"/>
          <w:sz w:val="40"/>
          <w:szCs w:val="40"/>
        </w:rPr>
      </w:pPr>
      <w:r w:rsidRPr="00472075">
        <w:rPr>
          <w:rFonts w:ascii="Arial" w:hAnsi="Arial" w:cs="Arial"/>
          <w:b/>
          <w:bCs/>
          <w:sz w:val="40"/>
          <w:szCs w:val="40"/>
        </w:rPr>
        <w:t xml:space="preserve">Hand in date: </w:t>
      </w:r>
      <w:r w:rsidRPr="00472075">
        <w:rPr>
          <w:rFonts w:ascii="Arial" w:hAnsi="Arial" w:cs="Arial"/>
          <w:sz w:val="40"/>
          <w:szCs w:val="40"/>
        </w:rPr>
        <w:t>30-0</w:t>
      </w:r>
      <w:r w:rsidR="00631BA0" w:rsidRPr="00472075">
        <w:rPr>
          <w:rFonts w:ascii="Arial" w:hAnsi="Arial" w:cs="Arial"/>
          <w:sz w:val="40"/>
          <w:szCs w:val="40"/>
        </w:rPr>
        <w:t>3</w:t>
      </w:r>
      <w:r w:rsidRPr="00472075">
        <w:rPr>
          <w:rFonts w:ascii="Arial" w:hAnsi="Arial" w:cs="Arial"/>
          <w:sz w:val="40"/>
          <w:szCs w:val="40"/>
        </w:rPr>
        <w:t>-2021</w:t>
      </w:r>
    </w:p>
    <w:p w14:paraId="7B135C45" w14:textId="30C7B33C" w:rsidR="00C703FB" w:rsidRDefault="00C703FB" w:rsidP="005462C9">
      <w:pPr>
        <w:autoSpaceDE w:val="0"/>
        <w:autoSpaceDN w:val="0"/>
        <w:adjustRightInd w:val="0"/>
        <w:spacing w:line="240" w:lineRule="auto"/>
        <w:jc w:val="center"/>
        <w:rPr>
          <w:rFonts w:ascii="Arial" w:hAnsi="Arial" w:cs="Arial"/>
        </w:rPr>
      </w:pPr>
    </w:p>
    <w:p w14:paraId="7833DB7C" w14:textId="78782A51" w:rsidR="00C703FB" w:rsidRDefault="00C703FB" w:rsidP="005462C9">
      <w:pPr>
        <w:autoSpaceDE w:val="0"/>
        <w:autoSpaceDN w:val="0"/>
        <w:adjustRightInd w:val="0"/>
        <w:spacing w:line="240" w:lineRule="auto"/>
        <w:jc w:val="center"/>
        <w:rPr>
          <w:rFonts w:ascii="Arial" w:hAnsi="Arial" w:cs="Arial"/>
        </w:rPr>
      </w:pPr>
    </w:p>
    <w:p w14:paraId="34FC5273" w14:textId="4EF3C458" w:rsidR="00C703FB" w:rsidRDefault="00C703FB" w:rsidP="005462C9">
      <w:pPr>
        <w:autoSpaceDE w:val="0"/>
        <w:autoSpaceDN w:val="0"/>
        <w:adjustRightInd w:val="0"/>
        <w:spacing w:line="240" w:lineRule="auto"/>
        <w:jc w:val="center"/>
        <w:rPr>
          <w:rFonts w:ascii="Arial" w:hAnsi="Arial" w:cs="Arial"/>
        </w:rPr>
      </w:pPr>
    </w:p>
    <w:p w14:paraId="78C03124" w14:textId="3E3C6ADF" w:rsidR="00C703FB" w:rsidRDefault="00C703FB" w:rsidP="005462C9">
      <w:pPr>
        <w:autoSpaceDE w:val="0"/>
        <w:autoSpaceDN w:val="0"/>
        <w:adjustRightInd w:val="0"/>
        <w:spacing w:line="240" w:lineRule="auto"/>
        <w:jc w:val="center"/>
        <w:rPr>
          <w:rFonts w:ascii="Arial" w:hAnsi="Arial" w:cs="Arial"/>
        </w:rPr>
      </w:pPr>
    </w:p>
    <w:p w14:paraId="2EDCCF05" w14:textId="67FEBCC5" w:rsidR="00472075" w:rsidRDefault="00472075" w:rsidP="005462C9">
      <w:pPr>
        <w:autoSpaceDE w:val="0"/>
        <w:autoSpaceDN w:val="0"/>
        <w:adjustRightInd w:val="0"/>
        <w:spacing w:line="240" w:lineRule="auto"/>
        <w:jc w:val="center"/>
        <w:rPr>
          <w:rFonts w:ascii="Arial" w:hAnsi="Arial" w:cs="Arial"/>
        </w:rPr>
      </w:pPr>
    </w:p>
    <w:p w14:paraId="329CB61F" w14:textId="410393F6" w:rsidR="00472075" w:rsidRDefault="00472075" w:rsidP="005462C9">
      <w:pPr>
        <w:autoSpaceDE w:val="0"/>
        <w:autoSpaceDN w:val="0"/>
        <w:adjustRightInd w:val="0"/>
        <w:spacing w:line="240" w:lineRule="auto"/>
        <w:jc w:val="center"/>
        <w:rPr>
          <w:rFonts w:ascii="Arial" w:hAnsi="Arial" w:cs="Arial"/>
        </w:rPr>
      </w:pPr>
    </w:p>
    <w:p w14:paraId="41500FE5" w14:textId="74D499C0" w:rsidR="00472075" w:rsidRDefault="00472075" w:rsidP="00472075">
      <w:pPr>
        <w:autoSpaceDE w:val="0"/>
        <w:autoSpaceDN w:val="0"/>
        <w:adjustRightInd w:val="0"/>
        <w:spacing w:line="240" w:lineRule="auto"/>
        <w:jc w:val="both"/>
        <w:rPr>
          <w:rFonts w:ascii="Arial" w:hAnsi="Arial" w:cs="Arial"/>
        </w:rPr>
      </w:pPr>
    </w:p>
    <w:p w14:paraId="1B1B588F" w14:textId="03211888" w:rsidR="005462C9" w:rsidRDefault="005462C9" w:rsidP="00472075">
      <w:pPr>
        <w:autoSpaceDE w:val="0"/>
        <w:autoSpaceDN w:val="0"/>
        <w:adjustRightInd w:val="0"/>
        <w:spacing w:line="240" w:lineRule="auto"/>
        <w:jc w:val="both"/>
        <w:rPr>
          <w:rFonts w:ascii="Arial" w:hAnsi="Arial" w:cs="Arial"/>
        </w:rPr>
      </w:pPr>
    </w:p>
    <w:p w14:paraId="27B6BDD3" w14:textId="289D05C6" w:rsidR="005462C9" w:rsidRDefault="005462C9" w:rsidP="00472075">
      <w:pPr>
        <w:autoSpaceDE w:val="0"/>
        <w:autoSpaceDN w:val="0"/>
        <w:adjustRightInd w:val="0"/>
        <w:spacing w:line="240" w:lineRule="auto"/>
        <w:jc w:val="both"/>
        <w:rPr>
          <w:rFonts w:ascii="Arial" w:hAnsi="Arial" w:cs="Arial"/>
        </w:rPr>
      </w:pPr>
    </w:p>
    <w:p w14:paraId="2AF3374D" w14:textId="77777777" w:rsidR="005462C9" w:rsidRDefault="005462C9" w:rsidP="00472075">
      <w:pPr>
        <w:autoSpaceDE w:val="0"/>
        <w:autoSpaceDN w:val="0"/>
        <w:adjustRightInd w:val="0"/>
        <w:spacing w:line="240" w:lineRule="auto"/>
        <w:jc w:val="both"/>
        <w:rPr>
          <w:rFonts w:ascii="Arial" w:hAnsi="Arial" w:cs="Arial"/>
        </w:rPr>
      </w:pPr>
    </w:p>
    <w:p w14:paraId="100B6460" w14:textId="77777777" w:rsidR="00472075" w:rsidRDefault="00472075" w:rsidP="00472075">
      <w:pPr>
        <w:autoSpaceDE w:val="0"/>
        <w:autoSpaceDN w:val="0"/>
        <w:adjustRightInd w:val="0"/>
        <w:spacing w:line="240" w:lineRule="auto"/>
        <w:jc w:val="both"/>
        <w:rPr>
          <w:rFonts w:ascii="Arial" w:hAnsi="Arial" w:cs="Arial"/>
        </w:rPr>
      </w:pPr>
    </w:p>
    <w:p w14:paraId="746537EC" w14:textId="6A1F5D48" w:rsidR="002D2B62" w:rsidRDefault="002D2B62" w:rsidP="00472075">
      <w:pPr>
        <w:autoSpaceDE w:val="0"/>
        <w:autoSpaceDN w:val="0"/>
        <w:adjustRightInd w:val="0"/>
        <w:spacing w:line="240" w:lineRule="auto"/>
        <w:jc w:val="both"/>
        <w:rPr>
          <w:rFonts w:ascii="Arial" w:hAnsi="Arial" w:cs="Arial"/>
        </w:rPr>
      </w:pPr>
    </w:p>
    <w:p w14:paraId="09A34FDA" w14:textId="401531C6" w:rsidR="00C703FB" w:rsidRPr="00472075" w:rsidRDefault="00D22CD5" w:rsidP="00472075">
      <w:pPr>
        <w:autoSpaceDE w:val="0"/>
        <w:autoSpaceDN w:val="0"/>
        <w:adjustRightInd w:val="0"/>
        <w:spacing w:line="240" w:lineRule="auto"/>
        <w:jc w:val="both"/>
        <w:rPr>
          <w:rFonts w:ascii="Arial" w:hAnsi="Arial" w:cs="Arial"/>
          <w:b/>
          <w:bCs/>
          <w:color w:val="4472C4" w:themeColor="accent1"/>
        </w:rPr>
      </w:pPr>
      <w:r w:rsidRPr="00472075">
        <w:rPr>
          <w:rFonts w:ascii="Arial" w:hAnsi="Arial" w:cs="Arial"/>
          <w:b/>
          <w:bCs/>
          <w:color w:val="4472C4" w:themeColor="accent1"/>
        </w:rPr>
        <w:lastRenderedPageBreak/>
        <w:t xml:space="preserve">Table of </w:t>
      </w:r>
      <w:r w:rsidR="00C703FB" w:rsidRPr="00472075">
        <w:rPr>
          <w:rFonts w:ascii="Arial" w:hAnsi="Arial" w:cs="Arial"/>
          <w:b/>
          <w:bCs/>
          <w:color w:val="4472C4" w:themeColor="accent1"/>
        </w:rPr>
        <w:t>Contents</w:t>
      </w:r>
    </w:p>
    <w:p w14:paraId="38085ABF" w14:textId="3D15203C" w:rsidR="00C703FB" w:rsidRPr="00472075" w:rsidRDefault="00C703FB" w:rsidP="00472075">
      <w:pPr>
        <w:pStyle w:val="ListParagraph"/>
        <w:numPr>
          <w:ilvl w:val="0"/>
          <w:numId w:val="3"/>
        </w:numPr>
        <w:autoSpaceDE w:val="0"/>
        <w:autoSpaceDN w:val="0"/>
        <w:adjustRightInd w:val="0"/>
        <w:spacing w:line="240" w:lineRule="auto"/>
        <w:rPr>
          <w:rFonts w:cs="Arial"/>
        </w:rPr>
      </w:pPr>
      <w:r w:rsidRPr="00472075">
        <w:rPr>
          <w:rFonts w:cs="Arial"/>
        </w:rPr>
        <w:t>Introduction</w:t>
      </w:r>
    </w:p>
    <w:p w14:paraId="6E8271DD" w14:textId="54C03240" w:rsidR="00C703FB" w:rsidRPr="00472075" w:rsidRDefault="00C703FB" w:rsidP="00472075">
      <w:pPr>
        <w:pStyle w:val="ListParagraph"/>
        <w:numPr>
          <w:ilvl w:val="0"/>
          <w:numId w:val="3"/>
        </w:numPr>
        <w:autoSpaceDE w:val="0"/>
        <w:autoSpaceDN w:val="0"/>
        <w:adjustRightInd w:val="0"/>
        <w:spacing w:line="240" w:lineRule="auto"/>
        <w:rPr>
          <w:rFonts w:cs="Arial"/>
        </w:rPr>
      </w:pPr>
      <w:r w:rsidRPr="00472075">
        <w:rPr>
          <w:rFonts w:cs="Arial"/>
        </w:rPr>
        <w:t>Brief background of the theory</w:t>
      </w:r>
    </w:p>
    <w:p w14:paraId="6C549B50" w14:textId="34561D79" w:rsidR="00C703FB" w:rsidRPr="00472075" w:rsidRDefault="00C703FB" w:rsidP="00472075">
      <w:pPr>
        <w:pStyle w:val="ListParagraph"/>
        <w:numPr>
          <w:ilvl w:val="0"/>
          <w:numId w:val="3"/>
        </w:numPr>
        <w:autoSpaceDE w:val="0"/>
        <w:autoSpaceDN w:val="0"/>
        <w:adjustRightInd w:val="0"/>
        <w:spacing w:line="240" w:lineRule="auto"/>
        <w:rPr>
          <w:rFonts w:cs="Arial"/>
        </w:rPr>
      </w:pPr>
      <w:r w:rsidRPr="00472075">
        <w:rPr>
          <w:rFonts w:cs="Arial"/>
        </w:rPr>
        <w:t>Discuss the main assumptions of the management theory</w:t>
      </w:r>
    </w:p>
    <w:p w14:paraId="5CEDD531" w14:textId="6E343A6A" w:rsidR="00C703FB" w:rsidRPr="00472075" w:rsidRDefault="00C703FB" w:rsidP="00472075">
      <w:pPr>
        <w:pStyle w:val="ListParagraph"/>
        <w:numPr>
          <w:ilvl w:val="0"/>
          <w:numId w:val="3"/>
        </w:numPr>
        <w:autoSpaceDE w:val="0"/>
        <w:autoSpaceDN w:val="0"/>
        <w:adjustRightInd w:val="0"/>
        <w:rPr>
          <w:rFonts w:cs="Arial"/>
        </w:rPr>
      </w:pPr>
      <w:r w:rsidRPr="00472075">
        <w:rPr>
          <w:rFonts w:cs="Arial"/>
        </w:rPr>
        <w:t>Explore other views and critiques about the theory.</w:t>
      </w:r>
    </w:p>
    <w:p w14:paraId="74B01F0F" w14:textId="3A80558D" w:rsidR="002B33AE" w:rsidRPr="00472075" w:rsidRDefault="002B33AE" w:rsidP="00472075">
      <w:pPr>
        <w:pStyle w:val="ListParagraph"/>
        <w:numPr>
          <w:ilvl w:val="0"/>
          <w:numId w:val="3"/>
        </w:numPr>
        <w:autoSpaceDE w:val="0"/>
        <w:autoSpaceDN w:val="0"/>
        <w:adjustRightInd w:val="0"/>
        <w:rPr>
          <w:rFonts w:cs="Arial"/>
        </w:rPr>
      </w:pPr>
      <w:r w:rsidRPr="00472075">
        <w:rPr>
          <w:rFonts w:cs="Arial"/>
        </w:rPr>
        <w:t>Critically discuss how useful and relevant the theory is in today’s workplace.</w:t>
      </w:r>
    </w:p>
    <w:p w14:paraId="170567D4" w14:textId="16C2389D" w:rsidR="009A4DC3" w:rsidRPr="00472075" w:rsidRDefault="009A4DC3" w:rsidP="00472075">
      <w:pPr>
        <w:pStyle w:val="ListParagraph"/>
        <w:numPr>
          <w:ilvl w:val="0"/>
          <w:numId w:val="3"/>
        </w:numPr>
        <w:autoSpaceDE w:val="0"/>
        <w:autoSpaceDN w:val="0"/>
        <w:adjustRightInd w:val="0"/>
        <w:rPr>
          <w:rFonts w:cs="Arial"/>
        </w:rPr>
      </w:pPr>
      <w:r w:rsidRPr="00472075">
        <w:rPr>
          <w:rFonts w:cs="Arial"/>
        </w:rPr>
        <w:t>Give a practical example of how the theory is applicable or not in different workplace today (positive or negative views of the theory application)</w:t>
      </w:r>
    </w:p>
    <w:p w14:paraId="3402A8EA" w14:textId="4D49C69C" w:rsidR="00531D29" w:rsidRPr="00472075" w:rsidRDefault="00531D29" w:rsidP="00472075">
      <w:pPr>
        <w:pStyle w:val="ListParagraph"/>
        <w:numPr>
          <w:ilvl w:val="0"/>
          <w:numId w:val="3"/>
        </w:numPr>
        <w:autoSpaceDE w:val="0"/>
        <w:autoSpaceDN w:val="0"/>
        <w:adjustRightInd w:val="0"/>
        <w:rPr>
          <w:rFonts w:cs="Arial"/>
        </w:rPr>
      </w:pPr>
      <w:r w:rsidRPr="00472075">
        <w:rPr>
          <w:rFonts w:cs="Arial"/>
        </w:rPr>
        <w:t>Conclusion: key findings of the article</w:t>
      </w:r>
    </w:p>
    <w:p w14:paraId="47E3EEC2" w14:textId="456FD77A" w:rsidR="00531D29" w:rsidRPr="00472075" w:rsidRDefault="00531D29" w:rsidP="00472075">
      <w:pPr>
        <w:pStyle w:val="ListParagraph"/>
        <w:numPr>
          <w:ilvl w:val="0"/>
          <w:numId w:val="3"/>
        </w:numPr>
        <w:autoSpaceDE w:val="0"/>
        <w:autoSpaceDN w:val="0"/>
        <w:adjustRightInd w:val="0"/>
        <w:rPr>
          <w:rFonts w:cs="Arial"/>
        </w:rPr>
      </w:pPr>
      <w:r w:rsidRPr="00472075">
        <w:rPr>
          <w:rFonts w:cs="Arial"/>
        </w:rPr>
        <w:t>Recommendation future usefulness or applicability of the theory.</w:t>
      </w:r>
    </w:p>
    <w:p w14:paraId="6EAA40AE" w14:textId="04ED5FD2" w:rsidR="002C343D" w:rsidRPr="00472075" w:rsidRDefault="002C343D" w:rsidP="00472075">
      <w:pPr>
        <w:pStyle w:val="ListParagraph"/>
        <w:numPr>
          <w:ilvl w:val="0"/>
          <w:numId w:val="3"/>
        </w:numPr>
        <w:autoSpaceDE w:val="0"/>
        <w:autoSpaceDN w:val="0"/>
        <w:adjustRightInd w:val="0"/>
        <w:rPr>
          <w:rFonts w:cs="Arial"/>
        </w:rPr>
      </w:pPr>
      <w:r w:rsidRPr="00472075">
        <w:rPr>
          <w:rFonts w:cs="Arial"/>
        </w:rPr>
        <w:t>Appendices</w:t>
      </w:r>
    </w:p>
    <w:p w14:paraId="2181BDD4" w14:textId="050A08FB" w:rsidR="002C343D" w:rsidRPr="00472075" w:rsidRDefault="002C343D" w:rsidP="00472075">
      <w:pPr>
        <w:pStyle w:val="ListParagraph"/>
        <w:numPr>
          <w:ilvl w:val="0"/>
          <w:numId w:val="3"/>
        </w:numPr>
        <w:autoSpaceDE w:val="0"/>
        <w:autoSpaceDN w:val="0"/>
        <w:adjustRightInd w:val="0"/>
        <w:rPr>
          <w:rFonts w:cs="Arial"/>
        </w:rPr>
      </w:pPr>
      <w:r w:rsidRPr="00472075">
        <w:rPr>
          <w:rFonts w:cs="Arial"/>
        </w:rPr>
        <w:t>Part 2</w:t>
      </w:r>
    </w:p>
    <w:p w14:paraId="6D073E20" w14:textId="6A885B7E" w:rsidR="007840D9" w:rsidRPr="00472075" w:rsidRDefault="007840D9" w:rsidP="00472075">
      <w:pPr>
        <w:pStyle w:val="ListParagraph"/>
        <w:numPr>
          <w:ilvl w:val="0"/>
          <w:numId w:val="3"/>
        </w:numPr>
        <w:autoSpaceDE w:val="0"/>
        <w:autoSpaceDN w:val="0"/>
        <w:adjustRightInd w:val="0"/>
        <w:rPr>
          <w:rFonts w:cs="Arial"/>
        </w:rPr>
      </w:pPr>
      <w:r w:rsidRPr="00472075">
        <w:rPr>
          <w:rFonts w:cs="Arial"/>
        </w:rPr>
        <w:t>Introduction</w:t>
      </w:r>
    </w:p>
    <w:p w14:paraId="0C2ADD0C" w14:textId="328C994E" w:rsidR="00D93FF4" w:rsidRPr="00472075" w:rsidRDefault="00D93FF4" w:rsidP="00472075">
      <w:pPr>
        <w:pStyle w:val="ListParagraph"/>
        <w:numPr>
          <w:ilvl w:val="0"/>
          <w:numId w:val="3"/>
        </w:numPr>
        <w:autoSpaceDE w:val="0"/>
        <w:autoSpaceDN w:val="0"/>
        <w:adjustRightInd w:val="0"/>
        <w:rPr>
          <w:rFonts w:cs="Arial"/>
        </w:rPr>
      </w:pPr>
      <w:r w:rsidRPr="00472075">
        <w:rPr>
          <w:rFonts w:cs="Arial"/>
        </w:rPr>
        <w:t>Critically reflect of how your critical thinking skill has developed based on your learning on the module.</w:t>
      </w:r>
    </w:p>
    <w:p w14:paraId="56E202A0" w14:textId="3692FE63" w:rsidR="000450C5" w:rsidRPr="00472075" w:rsidRDefault="000450C5" w:rsidP="00472075">
      <w:pPr>
        <w:pStyle w:val="ListParagraph"/>
        <w:numPr>
          <w:ilvl w:val="0"/>
          <w:numId w:val="3"/>
        </w:numPr>
        <w:autoSpaceDE w:val="0"/>
        <w:autoSpaceDN w:val="0"/>
        <w:adjustRightInd w:val="0"/>
        <w:rPr>
          <w:rFonts w:cs="Arial"/>
        </w:rPr>
      </w:pPr>
      <w:bookmarkStart w:id="0" w:name="_Hlk66714365"/>
      <w:r w:rsidRPr="00472075">
        <w:rPr>
          <w:rFonts w:cs="Arial"/>
        </w:rPr>
        <w:t>Week 3, beliefs, and values</w:t>
      </w:r>
    </w:p>
    <w:p w14:paraId="4035DA3B" w14:textId="66FCA1E7" w:rsidR="000450C5" w:rsidRPr="00472075" w:rsidRDefault="000450C5" w:rsidP="00472075">
      <w:pPr>
        <w:pStyle w:val="ListParagraph"/>
        <w:numPr>
          <w:ilvl w:val="0"/>
          <w:numId w:val="3"/>
        </w:numPr>
        <w:autoSpaceDE w:val="0"/>
        <w:autoSpaceDN w:val="0"/>
        <w:adjustRightInd w:val="0"/>
        <w:rPr>
          <w:rFonts w:cs="Arial"/>
        </w:rPr>
      </w:pPr>
      <w:r w:rsidRPr="00472075">
        <w:rPr>
          <w:rFonts w:cs="Arial"/>
        </w:rPr>
        <w:t>Week 4, developing arguments</w:t>
      </w:r>
    </w:p>
    <w:p w14:paraId="04DC14FB" w14:textId="41906425" w:rsidR="000450C5" w:rsidRPr="00472075" w:rsidRDefault="000450C5" w:rsidP="00472075">
      <w:pPr>
        <w:pStyle w:val="ListParagraph"/>
        <w:numPr>
          <w:ilvl w:val="0"/>
          <w:numId w:val="3"/>
        </w:numPr>
        <w:autoSpaceDE w:val="0"/>
        <w:autoSpaceDN w:val="0"/>
        <w:adjustRightInd w:val="0"/>
        <w:rPr>
          <w:rFonts w:cs="Arial"/>
        </w:rPr>
      </w:pPr>
      <w:r w:rsidRPr="00472075">
        <w:rPr>
          <w:rFonts w:cs="Arial"/>
        </w:rPr>
        <w:t>Week 6 Validating evidence</w:t>
      </w:r>
    </w:p>
    <w:p w14:paraId="5B5EB71B" w14:textId="42875B70" w:rsidR="003D3FF1" w:rsidRPr="00472075" w:rsidRDefault="003D3FF1" w:rsidP="00472075">
      <w:pPr>
        <w:pStyle w:val="ListParagraph"/>
        <w:numPr>
          <w:ilvl w:val="0"/>
          <w:numId w:val="3"/>
        </w:numPr>
        <w:autoSpaceDE w:val="0"/>
        <w:autoSpaceDN w:val="0"/>
        <w:adjustRightInd w:val="0"/>
        <w:rPr>
          <w:rFonts w:cs="Arial"/>
        </w:rPr>
      </w:pPr>
      <w:r w:rsidRPr="00472075">
        <w:rPr>
          <w:rFonts w:cs="Arial"/>
        </w:rPr>
        <w:t xml:space="preserve">Week 8, Theories of </w:t>
      </w:r>
      <w:r w:rsidR="004C30CA" w:rsidRPr="00472075">
        <w:rPr>
          <w:rFonts w:cs="Arial"/>
        </w:rPr>
        <w:t xml:space="preserve">Management </w:t>
      </w:r>
      <w:bookmarkEnd w:id="0"/>
    </w:p>
    <w:p w14:paraId="5294988C" w14:textId="0E5882F8" w:rsidR="000450C5" w:rsidRPr="00472075" w:rsidRDefault="000450C5" w:rsidP="00472075">
      <w:pPr>
        <w:pStyle w:val="ListParagraph"/>
        <w:numPr>
          <w:ilvl w:val="0"/>
          <w:numId w:val="3"/>
        </w:numPr>
        <w:autoSpaceDE w:val="0"/>
        <w:autoSpaceDN w:val="0"/>
        <w:adjustRightInd w:val="0"/>
        <w:rPr>
          <w:rFonts w:cs="Arial"/>
        </w:rPr>
      </w:pPr>
      <w:r w:rsidRPr="00472075">
        <w:rPr>
          <w:rFonts w:cs="Arial"/>
        </w:rPr>
        <w:t>References</w:t>
      </w:r>
    </w:p>
    <w:p w14:paraId="4204EE06" w14:textId="77777777" w:rsidR="007840D9" w:rsidRPr="00531D29" w:rsidRDefault="007840D9" w:rsidP="00472075">
      <w:pPr>
        <w:autoSpaceDE w:val="0"/>
        <w:autoSpaceDN w:val="0"/>
        <w:adjustRightInd w:val="0"/>
        <w:jc w:val="both"/>
        <w:rPr>
          <w:rFonts w:ascii="Arial" w:hAnsi="Arial" w:cs="Arial"/>
        </w:rPr>
      </w:pPr>
    </w:p>
    <w:p w14:paraId="54CCD994" w14:textId="77777777" w:rsidR="00531D29" w:rsidRPr="009A4DC3" w:rsidRDefault="00531D29" w:rsidP="00472075">
      <w:pPr>
        <w:autoSpaceDE w:val="0"/>
        <w:autoSpaceDN w:val="0"/>
        <w:adjustRightInd w:val="0"/>
        <w:jc w:val="both"/>
        <w:rPr>
          <w:rFonts w:cs="Arial"/>
        </w:rPr>
      </w:pPr>
    </w:p>
    <w:p w14:paraId="685EC701" w14:textId="77777777" w:rsidR="009A4DC3" w:rsidRPr="002B33AE" w:rsidRDefault="009A4DC3" w:rsidP="00472075">
      <w:pPr>
        <w:autoSpaceDE w:val="0"/>
        <w:autoSpaceDN w:val="0"/>
        <w:adjustRightInd w:val="0"/>
        <w:jc w:val="both"/>
        <w:rPr>
          <w:rFonts w:cs="Arial"/>
        </w:rPr>
      </w:pPr>
    </w:p>
    <w:p w14:paraId="64B1DEFB" w14:textId="77777777" w:rsidR="00C703FB" w:rsidRPr="00C703FB" w:rsidRDefault="00C703FB" w:rsidP="00472075">
      <w:pPr>
        <w:autoSpaceDE w:val="0"/>
        <w:autoSpaceDN w:val="0"/>
        <w:adjustRightInd w:val="0"/>
        <w:jc w:val="both"/>
        <w:rPr>
          <w:rFonts w:cs="Arial"/>
        </w:rPr>
      </w:pPr>
    </w:p>
    <w:p w14:paraId="66B5864B" w14:textId="77777777" w:rsidR="00C703FB" w:rsidRDefault="00C703FB" w:rsidP="00472075">
      <w:pPr>
        <w:autoSpaceDE w:val="0"/>
        <w:autoSpaceDN w:val="0"/>
        <w:adjustRightInd w:val="0"/>
        <w:spacing w:line="240" w:lineRule="auto"/>
        <w:jc w:val="both"/>
        <w:rPr>
          <w:rFonts w:ascii="Arial" w:hAnsi="Arial" w:cs="Arial"/>
        </w:rPr>
      </w:pPr>
    </w:p>
    <w:p w14:paraId="71BB0F1E" w14:textId="303FDFAB" w:rsidR="00C703FB" w:rsidRDefault="00C703FB" w:rsidP="00472075">
      <w:pPr>
        <w:autoSpaceDE w:val="0"/>
        <w:autoSpaceDN w:val="0"/>
        <w:adjustRightInd w:val="0"/>
        <w:spacing w:line="240" w:lineRule="auto"/>
        <w:jc w:val="both"/>
        <w:rPr>
          <w:rFonts w:ascii="Arial" w:hAnsi="Arial" w:cs="Arial"/>
        </w:rPr>
      </w:pPr>
    </w:p>
    <w:p w14:paraId="1D748102" w14:textId="1985F40F" w:rsidR="00C703FB" w:rsidRDefault="00C703FB" w:rsidP="00472075">
      <w:pPr>
        <w:autoSpaceDE w:val="0"/>
        <w:autoSpaceDN w:val="0"/>
        <w:adjustRightInd w:val="0"/>
        <w:spacing w:line="240" w:lineRule="auto"/>
        <w:jc w:val="both"/>
        <w:rPr>
          <w:rFonts w:ascii="Arial" w:hAnsi="Arial" w:cs="Arial"/>
        </w:rPr>
      </w:pPr>
    </w:p>
    <w:p w14:paraId="42F09E1E" w14:textId="6877391E" w:rsidR="00C703FB" w:rsidRDefault="00C703FB" w:rsidP="00472075">
      <w:pPr>
        <w:autoSpaceDE w:val="0"/>
        <w:autoSpaceDN w:val="0"/>
        <w:adjustRightInd w:val="0"/>
        <w:spacing w:line="240" w:lineRule="auto"/>
        <w:jc w:val="both"/>
        <w:rPr>
          <w:rFonts w:ascii="Arial" w:hAnsi="Arial" w:cs="Arial"/>
        </w:rPr>
      </w:pPr>
    </w:p>
    <w:p w14:paraId="40D713A9" w14:textId="66544875" w:rsidR="000450C5" w:rsidRDefault="000450C5" w:rsidP="00472075">
      <w:pPr>
        <w:autoSpaceDE w:val="0"/>
        <w:autoSpaceDN w:val="0"/>
        <w:adjustRightInd w:val="0"/>
        <w:spacing w:line="240" w:lineRule="auto"/>
        <w:jc w:val="both"/>
        <w:rPr>
          <w:rFonts w:ascii="Arial" w:hAnsi="Arial" w:cs="Arial"/>
        </w:rPr>
      </w:pPr>
    </w:p>
    <w:p w14:paraId="1A62BB76" w14:textId="58BE69B2" w:rsidR="00C703FB" w:rsidRDefault="00C703FB" w:rsidP="00472075">
      <w:pPr>
        <w:autoSpaceDE w:val="0"/>
        <w:autoSpaceDN w:val="0"/>
        <w:adjustRightInd w:val="0"/>
        <w:spacing w:line="240" w:lineRule="auto"/>
        <w:jc w:val="both"/>
        <w:rPr>
          <w:rFonts w:ascii="Arial" w:hAnsi="Arial" w:cs="Arial"/>
        </w:rPr>
      </w:pPr>
    </w:p>
    <w:p w14:paraId="1BE9A49D" w14:textId="6D5CD16E" w:rsidR="00C703FB" w:rsidRDefault="00C703FB" w:rsidP="00472075">
      <w:pPr>
        <w:autoSpaceDE w:val="0"/>
        <w:autoSpaceDN w:val="0"/>
        <w:adjustRightInd w:val="0"/>
        <w:spacing w:line="240" w:lineRule="auto"/>
        <w:jc w:val="both"/>
        <w:rPr>
          <w:rFonts w:ascii="Arial" w:hAnsi="Arial" w:cs="Arial"/>
        </w:rPr>
      </w:pPr>
    </w:p>
    <w:p w14:paraId="1CDB6438" w14:textId="67412896" w:rsidR="00C703FB" w:rsidRDefault="00C703FB" w:rsidP="00472075">
      <w:pPr>
        <w:autoSpaceDE w:val="0"/>
        <w:autoSpaceDN w:val="0"/>
        <w:adjustRightInd w:val="0"/>
        <w:spacing w:line="240" w:lineRule="auto"/>
        <w:jc w:val="both"/>
        <w:rPr>
          <w:rFonts w:ascii="Arial" w:hAnsi="Arial" w:cs="Arial"/>
        </w:rPr>
      </w:pPr>
    </w:p>
    <w:p w14:paraId="49BEF2F6" w14:textId="3D7B937F" w:rsidR="005462C9" w:rsidRDefault="005462C9" w:rsidP="00472075">
      <w:pPr>
        <w:autoSpaceDE w:val="0"/>
        <w:autoSpaceDN w:val="0"/>
        <w:adjustRightInd w:val="0"/>
        <w:spacing w:line="240" w:lineRule="auto"/>
        <w:jc w:val="both"/>
        <w:rPr>
          <w:rFonts w:ascii="Arial" w:hAnsi="Arial" w:cs="Arial"/>
        </w:rPr>
      </w:pPr>
    </w:p>
    <w:p w14:paraId="48D63798" w14:textId="5D1F8E7F" w:rsidR="005462C9" w:rsidRDefault="005462C9" w:rsidP="00472075">
      <w:pPr>
        <w:autoSpaceDE w:val="0"/>
        <w:autoSpaceDN w:val="0"/>
        <w:adjustRightInd w:val="0"/>
        <w:spacing w:line="240" w:lineRule="auto"/>
        <w:jc w:val="both"/>
        <w:rPr>
          <w:rFonts w:ascii="Arial" w:hAnsi="Arial" w:cs="Arial"/>
        </w:rPr>
      </w:pPr>
    </w:p>
    <w:p w14:paraId="1EAA7488" w14:textId="0C454972" w:rsidR="005462C9" w:rsidRDefault="005462C9" w:rsidP="00472075">
      <w:pPr>
        <w:autoSpaceDE w:val="0"/>
        <w:autoSpaceDN w:val="0"/>
        <w:adjustRightInd w:val="0"/>
        <w:spacing w:line="240" w:lineRule="auto"/>
        <w:jc w:val="both"/>
        <w:rPr>
          <w:rFonts w:ascii="Arial" w:hAnsi="Arial" w:cs="Arial"/>
        </w:rPr>
      </w:pPr>
    </w:p>
    <w:p w14:paraId="591F4B31" w14:textId="20947A28" w:rsidR="005462C9" w:rsidRDefault="005462C9" w:rsidP="00472075">
      <w:pPr>
        <w:autoSpaceDE w:val="0"/>
        <w:autoSpaceDN w:val="0"/>
        <w:adjustRightInd w:val="0"/>
        <w:spacing w:line="240" w:lineRule="auto"/>
        <w:jc w:val="both"/>
        <w:rPr>
          <w:rFonts w:ascii="Arial" w:hAnsi="Arial" w:cs="Arial"/>
        </w:rPr>
      </w:pPr>
    </w:p>
    <w:p w14:paraId="7B1F24D3" w14:textId="77777777" w:rsidR="005462C9" w:rsidRDefault="005462C9" w:rsidP="00472075">
      <w:pPr>
        <w:autoSpaceDE w:val="0"/>
        <w:autoSpaceDN w:val="0"/>
        <w:adjustRightInd w:val="0"/>
        <w:spacing w:line="240" w:lineRule="auto"/>
        <w:jc w:val="both"/>
        <w:rPr>
          <w:rFonts w:ascii="Arial" w:hAnsi="Arial" w:cs="Arial"/>
        </w:rPr>
      </w:pPr>
    </w:p>
    <w:p w14:paraId="53E6737A" w14:textId="77601830" w:rsidR="004356AB" w:rsidRDefault="004356AB" w:rsidP="00E91156">
      <w:pPr>
        <w:pStyle w:val="NormalWeb"/>
        <w:numPr>
          <w:ilvl w:val="1"/>
          <w:numId w:val="5"/>
        </w:numPr>
        <w:spacing w:before="0" w:beforeAutospacing="0" w:after="0" w:afterAutospacing="0" w:line="360" w:lineRule="auto"/>
        <w:jc w:val="both"/>
        <w:rPr>
          <w:rFonts w:ascii="Arial" w:hAnsi="Arial" w:cs="Arial"/>
          <w:b/>
          <w:bCs/>
          <w:color w:val="0E101A"/>
        </w:rPr>
      </w:pPr>
      <w:r w:rsidRPr="00472075">
        <w:rPr>
          <w:rFonts w:ascii="Arial" w:hAnsi="Arial" w:cs="Arial"/>
          <w:b/>
          <w:bCs/>
          <w:color w:val="0E101A"/>
        </w:rPr>
        <w:lastRenderedPageBreak/>
        <w:t>INTRODUCTION </w:t>
      </w:r>
    </w:p>
    <w:p w14:paraId="3C8CD170" w14:textId="014B9407" w:rsidR="00E91156" w:rsidRDefault="00E91156" w:rsidP="00E91156">
      <w:pPr>
        <w:pStyle w:val="NormalWeb"/>
        <w:spacing w:before="0" w:beforeAutospacing="0" w:after="0" w:afterAutospacing="0" w:line="360" w:lineRule="auto"/>
        <w:ind w:left="405"/>
        <w:jc w:val="both"/>
        <w:rPr>
          <w:rFonts w:ascii="Arial" w:hAnsi="Arial" w:cs="Arial"/>
          <w:b/>
          <w:bCs/>
          <w:color w:val="0E101A"/>
        </w:rPr>
      </w:pPr>
    </w:p>
    <w:p w14:paraId="6E480F62" w14:textId="71877EEB" w:rsidR="00EE2E6A" w:rsidRDefault="009340FE" w:rsidP="00472075">
      <w:pPr>
        <w:pStyle w:val="NormalWeb"/>
        <w:spacing w:before="0" w:beforeAutospacing="0" w:after="0" w:afterAutospacing="0" w:line="360" w:lineRule="auto"/>
        <w:jc w:val="both"/>
        <w:rPr>
          <w:rFonts w:ascii="Arial" w:hAnsi="Arial" w:cs="Arial"/>
          <w:color w:val="0E101A"/>
        </w:rPr>
      </w:pPr>
      <w:r w:rsidRPr="009340FE">
        <w:rPr>
          <w:rFonts w:ascii="Arial" w:hAnsi="Arial" w:cs="Arial"/>
          <w:color w:val="0E101A"/>
        </w:rPr>
        <w:t xml:space="preserve">The report will cover the Herzberg two factor theory and analyse the theory's purpose; these contain both hygiene and motivator factors. They are in place to help increase job satisfaction. The factors also have been found to contain some underlying assumptions that have considerable flaws in the theory. Consider what some authors have criticised the theory, which they are perfectly entitled to do; managers need to be aware of how to use these factors in the right way to engage and motivate staff. Also, explore the theory's purpose and how it can be encompassed in an organisation to increase employee motivation within the workplace. From the various types of research undertaken, the two-factor theory is extremely relevant in today's modern work environment. The conclusion will provide clarity and intent while reminding the reader about the importance of Herzberg two factor theory and its relevance in today's </w:t>
      </w:r>
      <w:r w:rsidR="00EC6555">
        <w:rPr>
          <w:rFonts w:ascii="Arial" w:hAnsi="Arial" w:cs="Arial"/>
          <w:color w:val="0E101A"/>
        </w:rPr>
        <w:t>21</w:t>
      </w:r>
      <w:r w:rsidR="00EC6555" w:rsidRPr="00EC6555">
        <w:rPr>
          <w:rFonts w:ascii="Arial" w:hAnsi="Arial" w:cs="Arial"/>
          <w:color w:val="0E101A"/>
          <w:vertAlign w:val="superscript"/>
        </w:rPr>
        <w:t>st</w:t>
      </w:r>
      <w:r w:rsidR="00EC6555">
        <w:rPr>
          <w:rFonts w:ascii="Arial" w:hAnsi="Arial" w:cs="Arial"/>
          <w:color w:val="0E101A"/>
        </w:rPr>
        <w:t xml:space="preserve"> century</w:t>
      </w:r>
      <w:r w:rsidRPr="009340FE">
        <w:rPr>
          <w:rFonts w:ascii="Arial" w:hAnsi="Arial" w:cs="Arial"/>
          <w:color w:val="0E101A"/>
        </w:rPr>
        <w:t xml:space="preserve"> workplace. Finally, the recommendations for any further developments, implications with strong justifications.</w:t>
      </w:r>
    </w:p>
    <w:p w14:paraId="50790952" w14:textId="77777777" w:rsidR="007C3738" w:rsidRDefault="007C3738" w:rsidP="00472075">
      <w:pPr>
        <w:pStyle w:val="NormalWeb"/>
        <w:spacing w:before="0" w:beforeAutospacing="0" w:after="0" w:afterAutospacing="0" w:line="360" w:lineRule="auto"/>
        <w:jc w:val="both"/>
        <w:rPr>
          <w:rFonts w:ascii="Arial" w:hAnsi="Arial" w:cs="Arial"/>
          <w:color w:val="0E101A"/>
        </w:rPr>
      </w:pPr>
    </w:p>
    <w:p w14:paraId="28FE1C6A"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66CAAE31"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1D22B02E"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27EE1417"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653628A1"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41668E88"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6552060F"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4707068D"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6D56769B"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0E1A4008"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3536579C"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22F0E09F"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4CB0551C"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4B1BAC8D"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3E595BB9"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5073F257"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1F6B8EC2"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354E4A00"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3056A4C0"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6B2859DB"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1A51E2EF"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6FD8AF13"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4E88F65C" w14:textId="77777777" w:rsidR="00E91156" w:rsidRDefault="00E91156" w:rsidP="00472075">
      <w:pPr>
        <w:pStyle w:val="NormalWeb"/>
        <w:spacing w:before="0" w:beforeAutospacing="0" w:after="0" w:afterAutospacing="0" w:line="360" w:lineRule="auto"/>
        <w:jc w:val="both"/>
        <w:rPr>
          <w:rFonts w:ascii="Arial" w:hAnsi="Arial" w:cs="Arial"/>
          <w:color w:val="0E101A"/>
        </w:rPr>
      </w:pPr>
    </w:p>
    <w:p w14:paraId="6795956A" w14:textId="1B48AFB2" w:rsidR="004356AB" w:rsidRPr="00472075" w:rsidRDefault="004356AB" w:rsidP="00472075">
      <w:pPr>
        <w:pStyle w:val="NormalWeb"/>
        <w:spacing w:before="0" w:beforeAutospacing="0" w:after="0" w:afterAutospacing="0" w:line="360" w:lineRule="auto"/>
        <w:jc w:val="both"/>
        <w:rPr>
          <w:rFonts w:ascii="Arial" w:hAnsi="Arial" w:cs="Arial"/>
          <w:color w:val="0E101A"/>
          <w:u w:val="single"/>
        </w:rPr>
      </w:pPr>
      <w:r w:rsidRPr="00472075">
        <w:rPr>
          <w:rFonts w:ascii="Arial" w:hAnsi="Arial" w:cs="Arial"/>
          <w:color w:val="0E101A"/>
        </w:rPr>
        <w:t xml:space="preserve">2.1 </w:t>
      </w:r>
      <w:r w:rsidRPr="00472075">
        <w:rPr>
          <w:rFonts w:ascii="Arial" w:hAnsi="Arial" w:cs="Arial"/>
          <w:color w:val="0E101A"/>
          <w:u w:val="single"/>
        </w:rPr>
        <w:t>BRIEF BACKGROUND OF THE THEORY (WHO IS THE THEORISTS, HOW IT CAME ABOUT, WHY AND FOR WHAT PURPOSE IS THE THEORY DESIGNED)</w:t>
      </w:r>
    </w:p>
    <w:p w14:paraId="7091E8CF" w14:textId="77777777" w:rsidR="004356AB" w:rsidRPr="00472075" w:rsidRDefault="004356AB" w:rsidP="00472075">
      <w:pPr>
        <w:pStyle w:val="NormalWeb"/>
        <w:spacing w:before="0" w:beforeAutospacing="0" w:after="0" w:afterAutospacing="0" w:line="360" w:lineRule="auto"/>
        <w:jc w:val="both"/>
        <w:rPr>
          <w:rFonts w:ascii="Arial" w:hAnsi="Arial" w:cs="Arial"/>
          <w:color w:val="0E101A"/>
        </w:rPr>
      </w:pPr>
    </w:p>
    <w:p w14:paraId="3342561A" w14:textId="6FFDC995" w:rsidR="004356AB" w:rsidRPr="00F74B2D" w:rsidRDefault="004356AB" w:rsidP="00472075">
      <w:pPr>
        <w:pStyle w:val="NormalWeb"/>
        <w:spacing w:before="0" w:beforeAutospacing="0" w:after="0" w:afterAutospacing="0" w:line="360" w:lineRule="auto"/>
        <w:jc w:val="both"/>
        <w:rPr>
          <w:rFonts w:ascii="Arial" w:hAnsi="Arial" w:cs="Arial"/>
        </w:rPr>
      </w:pPr>
      <w:r w:rsidRPr="00472075">
        <w:rPr>
          <w:rFonts w:ascii="Arial" w:hAnsi="Arial" w:cs="Arial"/>
          <w:color w:val="0E101A"/>
        </w:rPr>
        <w:t>Around the late '50s, Frederick Herzberg, considered by many people to be the leading pioneer in the motivation theory. His main drive was to interview a group of employees to determine what made them satisfied and dissatisfied with their employment.</w:t>
      </w:r>
      <w:r w:rsidR="00D82283">
        <w:rPr>
          <w:rFonts w:ascii="Arial" w:hAnsi="Arial" w:cs="Arial"/>
          <w:color w:val="0E101A"/>
        </w:rPr>
        <w:t xml:space="preserve"> </w:t>
      </w:r>
      <w:r w:rsidR="00F74B2D">
        <w:rPr>
          <w:rFonts w:ascii="Arial" w:hAnsi="Arial" w:cs="Arial"/>
          <w:color w:val="0E101A"/>
        </w:rPr>
        <w:t>(</w:t>
      </w:r>
      <w:proofErr w:type="spellStart"/>
      <w:r w:rsidR="00F74B2D" w:rsidRPr="00472075">
        <w:rPr>
          <w:rFonts w:ascii="Arial" w:hAnsi="Arial" w:cs="Arial"/>
          <w:color w:val="0E101A"/>
        </w:rPr>
        <w:t>Syptak</w:t>
      </w:r>
      <w:proofErr w:type="spellEnd"/>
      <w:r w:rsidR="00F74B2D" w:rsidRPr="00472075">
        <w:rPr>
          <w:rFonts w:ascii="Arial" w:hAnsi="Arial" w:cs="Arial"/>
          <w:color w:val="0E101A"/>
        </w:rPr>
        <w:t xml:space="preserve"> </w:t>
      </w:r>
      <w:r w:rsidR="00F74B2D">
        <w:rPr>
          <w:rFonts w:ascii="Arial" w:hAnsi="Arial" w:cs="Arial"/>
          <w:color w:val="0E101A"/>
        </w:rPr>
        <w:t>,</w:t>
      </w:r>
      <w:r w:rsidR="00F74B2D" w:rsidRPr="00472075">
        <w:rPr>
          <w:rFonts w:ascii="Arial" w:hAnsi="Arial" w:cs="Arial"/>
          <w:color w:val="0E101A"/>
        </w:rPr>
        <w:t>1999</w:t>
      </w:r>
      <w:r w:rsidR="00F74B2D">
        <w:rPr>
          <w:rFonts w:ascii="Arial" w:hAnsi="Arial" w:cs="Arial"/>
          <w:color w:val="0E101A"/>
        </w:rPr>
        <w:t>)</w:t>
      </w:r>
      <w:r w:rsidR="0087069B">
        <w:rPr>
          <w:rFonts w:ascii="Arial" w:hAnsi="Arial" w:cs="Arial"/>
          <w:color w:val="0E101A"/>
        </w:rPr>
        <w:t xml:space="preserve"> </w:t>
      </w:r>
      <w:r w:rsidR="00F74B2D" w:rsidRPr="00472075">
        <w:rPr>
          <w:rFonts w:ascii="Arial" w:hAnsi="Arial" w:cs="Arial"/>
          <w:color w:val="0E101A"/>
        </w:rPr>
        <w:t>Fredrick Herzberg motivation theory</w:t>
      </w:r>
      <w:r w:rsidRPr="00472075">
        <w:rPr>
          <w:rFonts w:ascii="Arial" w:hAnsi="Arial" w:cs="Arial"/>
          <w:color w:val="0E101A"/>
        </w:rPr>
        <w:t xml:space="preserve"> is widely used to study motivation theories. His theory has two factors and is separated into hygiene and motivators</w:t>
      </w:r>
      <w:r w:rsidRPr="00F74B2D">
        <w:rPr>
          <w:rFonts w:ascii="Arial" w:hAnsi="Arial" w:cs="Arial"/>
        </w:rPr>
        <w:t>.</w:t>
      </w:r>
      <w:r w:rsidR="00F74B2D" w:rsidRPr="00F74B2D">
        <w:rPr>
          <w:rFonts w:ascii="Arial" w:hAnsi="Arial" w:cs="Arial"/>
        </w:rPr>
        <w:t xml:space="preserve"> (Elnaga &amp; Imran, 2013</w:t>
      </w:r>
      <w:r w:rsidR="00F74B2D">
        <w:rPr>
          <w:rFonts w:ascii="Arial" w:hAnsi="Arial" w:cs="Arial"/>
        </w:rPr>
        <w:t>)</w:t>
      </w:r>
    </w:p>
    <w:p w14:paraId="12EDE53C" w14:textId="77777777" w:rsidR="004356AB" w:rsidRPr="00472075" w:rsidRDefault="004356AB" w:rsidP="00472075">
      <w:pPr>
        <w:pStyle w:val="NormalWeb"/>
        <w:spacing w:before="0" w:beforeAutospacing="0" w:after="0" w:afterAutospacing="0" w:line="360" w:lineRule="auto"/>
        <w:jc w:val="both"/>
        <w:rPr>
          <w:rFonts w:ascii="Arial" w:hAnsi="Arial" w:cs="Arial"/>
          <w:color w:val="0E101A"/>
        </w:rPr>
      </w:pPr>
    </w:p>
    <w:p w14:paraId="4B7FF4B4" w14:textId="303DFA62" w:rsidR="004356AB" w:rsidRPr="00472075" w:rsidRDefault="004356AB" w:rsidP="00472075">
      <w:pPr>
        <w:pStyle w:val="NormalWeb"/>
        <w:spacing w:before="0" w:beforeAutospacing="0" w:after="0" w:afterAutospacing="0" w:line="360" w:lineRule="auto"/>
        <w:jc w:val="both"/>
        <w:rPr>
          <w:rFonts w:ascii="Arial" w:hAnsi="Arial" w:cs="Arial"/>
          <w:color w:val="0E101A"/>
        </w:rPr>
      </w:pPr>
      <w:bookmarkStart w:id="1" w:name="_Hlk67039091"/>
      <w:r w:rsidRPr="00472075">
        <w:rPr>
          <w:rFonts w:ascii="Arial" w:hAnsi="Arial" w:cs="Arial"/>
          <w:color w:val="0E101A"/>
        </w:rPr>
        <w:t xml:space="preserve">Herzberg theory model argues that the factors can influence an </w:t>
      </w:r>
      <w:r w:rsidR="001B1716" w:rsidRPr="00472075">
        <w:rPr>
          <w:rFonts w:ascii="Arial" w:hAnsi="Arial" w:cs="Arial"/>
          <w:color w:val="0E101A"/>
        </w:rPr>
        <w:t>organisation</w:t>
      </w:r>
      <w:bookmarkEnd w:id="1"/>
      <w:r w:rsidR="001B1716" w:rsidRPr="00472075">
        <w:rPr>
          <w:rFonts w:ascii="Arial" w:hAnsi="Arial" w:cs="Arial"/>
          <w:color w:val="0E101A"/>
        </w:rPr>
        <w:t>.</w:t>
      </w:r>
      <w:r w:rsidRPr="00472075">
        <w:rPr>
          <w:rFonts w:ascii="Arial" w:hAnsi="Arial" w:cs="Arial"/>
          <w:color w:val="0E101A"/>
        </w:rPr>
        <w:t xml:space="preserve"> Uses these factors in the workplace. They work by Motivators encourage employees to place more effort into their work. The Hygiene factors will only unmotivate staff is not used correctly.</w:t>
      </w:r>
      <w:r w:rsidR="001B1716" w:rsidRPr="001B1716">
        <w:rPr>
          <w:rFonts w:ascii="Arial" w:hAnsi="Arial" w:cs="Arial"/>
          <w:color w:val="0E101A"/>
        </w:rPr>
        <w:t xml:space="preserve"> </w:t>
      </w:r>
      <w:r w:rsidR="001B1716" w:rsidRPr="00472075">
        <w:rPr>
          <w:rFonts w:ascii="Arial" w:hAnsi="Arial" w:cs="Arial"/>
          <w:color w:val="0E101A"/>
        </w:rPr>
        <w:t xml:space="preserve"> </w:t>
      </w:r>
      <w:r w:rsidR="001B1716">
        <w:rPr>
          <w:rFonts w:ascii="Arial" w:hAnsi="Arial" w:cs="Arial"/>
          <w:color w:val="0E101A"/>
        </w:rPr>
        <w:t>(</w:t>
      </w:r>
      <w:r w:rsidR="001B1716" w:rsidRPr="00472075">
        <w:rPr>
          <w:rFonts w:ascii="Arial" w:hAnsi="Arial" w:cs="Arial"/>
          <w:color w:val="0E101A"/>
        </w:rPr>
        <w:t>EPM Management, 2018</w:t>
      </w:r>
      <w:r w:rsidR="001B1716">
        <w:rPr>
          <w:rFonts w:ascii="Arial" w:hAnsi="Arial" w:cs="Arial"/>
          <w:color w:val="0E101A"/>
        </w:rPr>
        <w:t>)</w:t>
      </w:r>
    </w:p>
    <w:p w14:paraId="06DB894B" w14:textId="1AB972B5" w:rsidR="004356AB" w:rsidRPr="00472075" w:rsidRDefault="004356AB" w:rsidP="00472075">
      <w:pPr>
        <w:pStyle w:val="NormalWeb"/>
        <w:spacing w:before="0" w:beforeAutospacing="0" w:after="0" w:afterAutospacing="0" w:line="360" w:lineRule="auto"/>
        <w:rPr>
          <w:rFonts w:ascii="Arial" w:hAnsi="Arial" w:cs="Arial"/>
          <w:color w:val="0E101A"/>
        </w:rPr>
      </w:pPr>
      <w:r w:rsidRPr="00472075">
        <w:rPr>
          <w:rFonts w:ascii="Arial" w:hAnsi="Arial" w:cs="Arial"/>
          <w:color w:val="0E101A"/>
        </w:rPr>
        <w:t>These factors are shown below: EPM Management, 2018 </w:t>
      </w:r>
      <w:r w:rsidR="00DC3F5A" w:rsidRPr="00472075">
        <w:rPr>
          <w:rFonts w:ascii="Arial" w:hAnsi="Arial" w:cs="Arial"/>
          <w:color w:val="0E101A"/>
        </w:rPr>
        <w:t>‘Herzberg two factor theories’</w:t>
      </w:r>
    </w:p>
    <w:p w14:paraId="2F2EA4F0" w14:textId="06176EF1" w:rsidR="004356AB" w:rsidRPr="00472075" w:rsidRDefault="00B57B04" w:rsidP="001B1716">
      <w:pPr>
        <w:pStyle w:val="NormalWeb"/>
        <w:spacing w:before="0" w:beforeAutospacing="0" w:after="0" w:afterAutospacing="0" w:line="360" w:lineRule="auto"/>
        <w:ind w:left="720" w:firstLine="720"/>
        <w:rPr>
          <w:rFonts w:ascii="Arial" w:hAnsi="Arial" w:cs="Arial"/>
          <w:color w:val="0E101A"/>
        </w:rPr>
      </w:pPr>
      <w:r>
        <w:rPr>
          <w:rFonts w:ascii="Arial" w:hAnsi="Arial" w:cs="Arial"/>
          <w:color w:val="0E101A"/>
        </w:rPr>
        <w:t xml:space="preserve">  (</w:t>
      </w:r>
      <w:r w:rsidR="004356AB" w:rsidRPr="00472075">
        <w:rPr>
          <w:rFonts w:ascii="Arial" w:hAnsi="Arial" w:cs="Arial"/>
          <w:color w:val="0E101A"/>
        </w:rPr>
        <w:t>Fig</w:t>
      </w:r>
      <w:r>
        <w:rPr>
          <w:rFonts w:ascii="Arial" w:hAnsi="Arial" w:cs="Arial"/>
          <w:color w:val="0E101A"/>
        </w:rPr>
        <w:t>.</w:t>
      </w:r>
      <w:r w:rsidR="004356AB" w:rsidRPr="00472075">
        <w:rPr>
          <w:rFonts w:ascii="Arial" w:hAnsi="Arial" w:cs="Arial"/>
          <w:color w:val="0E101A"/>
        </w:rPr>
        <w:t xml:space="preserve"> 1</w:t>
      </w:r>
      <w:r>
        <w:rPr>
          <w:rFonts w:ascii="Arial" w:hAnsi="Arial" w:cs="Arial"/>
          <w:color w:val="0E101A"/>
        </w:rPr>
        <w:t>)</w:t>
      </w:r>
      <w:r w:rsidR="004356AB" w:rsidRPr="00472075">
        <w:rPr>
          <w:rFonts w:ascii="Arial" w:hAnsi="Arial" w:cs="Arial"/>
          <w:color w:val="0E101A"/>
        </w:rPr>
        <w:t xml:space="preserve">                                                            </w:t>
      </w:r>
      <w:r w:rsidR="00992CF1" w:rsidRPr="00472075">
        <w:rPr>
          <w:rFonts w:ascii="Arial" w:hAnsi="Arial" w:cs="Arial"/>
          <w:color w:val="0E101A"/>
        </w:rPr>
        <w:t xml:space="preserve">  (</w:t>
      </w:r>
      <w:r w:rsidR="004356AB" w:rsidRPr="00472075">
        <w:rPr>
          <w:rFonts w:ascii="Arial" w:hAnsi="Arial" w:cs="Arial"/>
          <w:color w:val="0E101A"/>
        </w:rPr>
        <w:t>Fig</w:t>
      </w:r>
      <w:r>
        <w:rPr>
          <w:rFonts w:ascii="Arial" w:hAnsi="Arial" w:cs="Arial"/>
          <w:color w:val="0E101A"/>
        </w:rPr>
        <w:t>.</w:t>
      </w:r>
      <w:r w:rsidR="004356AB" w:rsidRPr="00472075">
        <w:rPr>
          <w:rFonts w:ascii="Arial" w:hAnsi="Arial" w:cs="Arial"/>
          <w:color w:val="0E101A"/>
        </w:rPr>
        <w:t xml:space="preserve"> 2</w:t>
      </w:r>
      <w:r>
        <w:rPr>
          <w:rFonts w:ascii="Arial" w:hAnsi="Arial" w:cs="Arial"/>
          <w:color w:val="0E101A"/>
        </w:rPr>
        <w:t>)</w:t>
      </w:r>
      <w:r w:rsidR="002D2B62" w:rsidRPr="00472075">
        <w:rPr>
          <w:rFonts w:ascii="Arial" w:hAnsi="Arial" w:cs="Arial"/>
          <w:color w:val="0E101A"/>
        </w:rPr>
        <w:tab/>
      </w:r>
      <w:r w:rsidR="002D2B62" w:rsidRPr="00472075">
        <w:rPr>
          <w:rFonts w:ascii="Arial" w:hAnsi="Arial" w:cs="Arial"/>
          <w:color w:val="0E101A"/>
        </w:rPr>
        <w:tab/>
      </w:r>
    </w:p>
    <w:p w14:paraId="2B7A68D9" w14:textId="77777777" w:rsidR="004356AB" w:rsidRPr="00472075" w:rsidRDefault="004356AB"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noProof/>
        </w:rPr>
        <w:drawing>
          <wp:inline distT="0" distB="0" distL="0" distR="0" wp14:anchorId="1B569F4A" wp14:editId="7BFD1A18">
            <wp:extent cx="2812211" cy="19126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1163" cy="1973117"/>
                    </a:xfrm>
                    <a:prstGeom prst="rect">
                      <a:avLst/>
                    </a:prstGeom>
                    <a:noFill/>
                    <a:ln>
                      <a:noFill/>
                    </a:ln>
                  </pic:spPr>
                </pic:pic>
              </a:graphicData>
            </a:graphic>
          </wp:inline>
        </w:drawing>
      </w:r>
      <w:r w:rsidRPr="00472075">
        <w:rPr>
          <w:rFonts w:ascii="Arial" w:hAnsi="Arial" w:cs="Arial"/>
          <w:color w:val="0E101A"/>
        </w:rPr>
        <w:t xml:space="preserve">      </w:t>
      </w:r>
      <w:r w:rsidRPr="00472075">
        <w:rPr>
          <w:rFonts w:ascii="Arial" w:hAnsi="Arial" w:cs="Arial"/>
          <w:noProof/>
        </w:rPr>
        <w:drawing>
          <wp:inline distT="0" distB="0" distL="0" distR="0" wp14:anchorId="098D8CA7" wp14:editId="6DD439CA">
            <wp:extent cx="2820837" cy="19519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0975" cy="1959005"/>
                    </a:xfrm>
                    <a:prstGeom prst="rect">
                      <a:avLst/>
                    </a:prstGeom>
                    <a:noFill/>
                    <a:ln>
                      <a:noFill/>
                    </a:ln>
                  </pic:spPr>
                </pic:pic>
              </a:graphicData>
            </a:graphic>
          </wp:inline>
        </w:drawing>
      </w:r>
    </w:p>
    <w:p w14:paraId="1763913F" w14:textId="4035A497" w:rsidR="00EC7671" w:rsidRDefault="00472075" w:rsidP="00472075">
      <w:pPr>
        <w:pStyle w:val="NormalWeb"/>
        <w:spacing w:before="0" w:beforeAutospacing="0" w:after="0" w:afterAutospacing="0" w:line="360" w:lineRule="auto"/>
        <w:jc w:val="both"/>
        <w:rPr>
          <w:rFonts w:ascii="Arial" w:hAnsi="Arial" w:cs="Arial"/>
          <w:sz w:val="22"/>
          <w:szCs w:val="22"/>
        </w:rPr>
      </w:pPr>
      <w:r w:rsidRPr="00EC7671">
        <w:rPr>
          <w:rFonts w:ascii="Arial" w:hAnsi="Arial" w:cs="Arial"/>
          <w:sz w:val="22"/>
          <w:szCs w:val="22"/>
        </w:rPr>
        <w:t>Source</w:t>
      </w:r>
      <w:hyperlink r:id="rId9" w:history="1">
        <w:r w:rsidRPr="00EC7671">
          <w:rPr>
            <w:rStyle w:val="Hyperlink"/>
            <w:rFonts w:ascii="Arial" w:hAnsi="Arial" w:cs="Arial"/>
            <w:sz w:val="22"/>
            <w:szCs w:val="22"/>
            <w:u w:val="none"/>
          </w:rPr>
          <w:t>:</w:t>
        </w:r>
        <w:r w:rsidR="004356AB" w:rsidRPr="00EC7671">
          <w:rPr>
            <w:rStyle w:val="Hyperlink"/>
            <w:rFonts w:ascii="Arial" w:hAnsi="Arial" w:cs="Arial"/>
            <w:sz w:val="22"/>
            <w:szCs w:val="22"/>
            <w:u w:val="none"/>
          </w:rPr>
          <w:t> </w:t>
        </w:r>
        <w:r w:rsidR="00150F36" w:rsidRPr="00150F36">
          <w:rPr>
            <w:rFonts w:ascii="Arial" w:hAnsi="Arial" w:cs="Arial"/>
            <w:sz w:val="22"/>
            <w:szCs w:val="22"/>
            <w:lang w:val="en-US"/>
          </w:rPr>
          <w:t>retrieved from</w:t>
        </w:r>
        <w:r w:rsidR="00150F36">
          <w:rPr>
            <w:rFonts w:ascii="Arial" w:hAnsi="Arial" w:cs="Arial"/>
            <w:sz w:val="22"/>
            <w:szCs w:val="22"/>
          </w:rPr>
          <w:t xml:space="preserve"> </w:t>
        </w:r>
        <w:r w:rsidR="00807D44" w:rsidRPr="00EC7671">
          <w:rPr>
            <w:rStyle w:val="Hyperlink"/>
            <w:rFonts w:ascii="Arial" w:hAnsi="Arial" w:cs="Arial"/>
            <w:sz w:val="22"/>
            <w:szCs w:val="22"/>
          </w:rPr>
          <w:t>ttps://expertprogrammanagement.com/2018/04/herzbergs-two-factor-theory/</w:t>
        </w:r>
        <w:r w:rsidR="004356AB" w:rsidRPr="00EC7671">
          <w:rPr>
            <w:rStyle w:val="Hyperlink"/>
            <w:rFonts w:ascii="Arial" w:hAnsi="Arial" w:cs="Arial"/>
            <w:sz w:val="22"/>
            <w:szCs w:val="22"/>
          </w:rPr>
          <w:t> </w:t>
        </w:r>
      </w:hyperlink>
    </w:p>
    <w:p w14:paraId="12B9C6BC" w14:textId="1A98C67F" w:rsidR="00807D44" w:rsidRPr="00EC7671" w:rsidRDefault="00150F36" w:rsidP="00472075">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 xml:space="preserve">Accessed on </w:t>
      </w:r>
      <w:r w:rsidR="00EC7671" w:rsidRPr="00EC7671">
        <w:rPr>
          <w:rFonts w:ascii="Arial" w:hAnsi="Arial" w:cs="Arial"/>
          <w:sz w:val="22"/>
          <w:szCs w:val="22"/>
        </w:rPr>
        <w:t>12-03-2021</w:t>
      </w:r>
    </w:p>
    <w:p w14:paraId="131242EF" w14:textId="77777777" w:rsidR="00E91156" w:rsidRDefault="004356AB" w:rsidP="00472075">
      <w:pPr>
        <w:pStyle w:val="NormalWeb"/>
        <w:spacing w:before="0" w:beforeAutospacing="0" w:after="0" w:afterAutospacing="0" w:line="360" w:lineRule="auto"/>
        <w:jc w:val="both"/>
        <w:rPr>
          <w:rFonts w:ascii="Arial" w:hAnsi="Arial" w:cs="Arial"/>
          <w:color w:val="FF0000"/>
        </w:rPr>
      </w:pPr>
      <w:r w:rsidRPr="00472075">
        <w:rPr>
          <w:rFonts w:ascii="Arial" w:hAnsi="Arial" w:cs="Arial"/>
          <w:color w:val="FF0000"/>
        </w:rPr>
        <w:t xml:space="preserve">  </w:t>
      </w:r>
    </w:p>
    <w:p w14:paraId="7C51823A" w14:textId="46BCF8C9" w:rsidR="004356AB" w:rsidRPr="00472075" w:rsidRDefault="004356AB"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t xml:space="preserve">3.1 </w:t>
      </w:r>
      <w:r w:rsidRPr="00472075">
        <w:rPr>
          <w:rFonts w:ascii="Arial" w:hAnsi="Arial" w:cs="Arial"/>
          <w:color w:val="0E101A"/>
          <w:u w:val="single"/>
        </w:rPr>
        <w:t>DISCUSS THE MAIN ASSUMPTIONS OF THE MANAGEMENT THEORY</w:t>
      </w:r>
    </w:p>
    <w:p w14:paraId="5DFDF4B6" w14:textId="77777777" w:rsidR="004356AB" w:rsidRPr="00472075" w:rsidRDefault="004356AB" w:rsidP="00472075">
      <w:pPr>
        <w:pStyle w:val="NormalWeb"/>
        <w:spacing w:before="0" w:beforeAutospacing="0" w:after="0" w:afterAutospacing="0" w:line="360" w:lineRule="auto"/>
        <w:jc w:val="both"/>
        <w:rPr>
          <w:rFonts w:ascii="Arial" w:hAnsi="Arial" w:cs="Arial"/>
          <w:color w:val="0E101A"/>
        </w:rPr>
      </w:pPr>
    </w:p>
    <w:p w14:paraId="7C7AE12F" w14:textId="761DE4F9" w:rsidR="0062394F" w:rsidRDefault="0062394F" w:rsidP="00472075">
      <w:pPr>
        <w:pStyle w:val="NormalWeb"/>
        <w:spacing w:before="0" w:beforeAutospacing="0" w:after="0" w:afterAutospacing="0" w:line="360" w:lineRule="auto"/>
        <w:jc w:val="both"/>
        <w:rPr>
          <w:rFonts w:ascii="Arial" w:hAnsi="Arial" w:cs="Arial"/>
          <w:color w:val="0E101A"/>
        </w:rPr>
      </w:pPr>
      <w:r>
        <w:rPr>
          <w:rFonts w:ascii="Arial" w:hAnsi="Arial" w:cs="Arial"/>
          <w:color w:val="0E101A"/>
        </w:rPr>
        <w:t>C</w:t>
      </w:r>
      <w:r w:rsidR="004356AB" w:rsidRPr="00472075">
        <w:rPr>
          <w:rFonts w:ascii="Arial" w:hAnsi="Arial" w:cs="Arial"/>
          <w:color w:val="0E101A"/>
        </w:rPr>
        <w:t>ertain assumptions of motivation practices that managers need to understand and practice</w:t>
      </w:r>
      <w:r>
        <w:rPr>
          <w:rFonts w:ascii="Arial" w:hAnsi="Arial" w:cs="Arial"/>
          <w:color w:val="0E101A"/>
        </w:rPr>
        <w:t xml:space="preserve"> (</w:t>
      </w:r>
      <w:r w:rsidRPr="00ED1555">
        <w:rPr>
          <w:rFonts w:ascii="Arial" w:hAnsi="Arial" w:cs="Arial"/>
        </w:rPr>
        <w:t>Stoke, cited in Tella et al, 2007)</w:t>
      </w:r>
      <w:r w:rsidR="004356AB" w:rsidRPr="00ED1555">
        <w:rPr>
          <w:rFonts w:ascii="Arial" w:hAnsi="Arial" w:cs="Arial"/>
        </w:rPr>
        <w:t xml:space="preserve">. </w:t>
      </w:r>
      <w:bookmarkStart w:id="2" w:name="_Hlk67039197"/>
      <w:r w:rsidR="00B772CD">
        <w:rPr>
          <w:rFonts w:ascii="Arial" w:hAnsi="Arial" w:cs="Arial"/>
          <w:color w:val="0E101A"/>
        </w:rPr>
        <w:t>M</w:t>
      </w:r>
      <w:r w:rsidR="004356AB" w:rsidRPr="00472075">
        <w:rPr>
          <w:rFonts w:ascii="Arial" w:hAnsi="Arial" w:cs="Arial"/>
          <w:color w:val="0E101A"/>
        </w:rPr>
        <w:t>otivation is frequently assumed to be a good thing. Staff in the workplace cannot feel good about themselves if there is nothing to become motivated.</w:t>
      </w:r>
      <w:bookmarkEnd w:id="2"/>
      <w:r w:rsidR="004356AB" w:rsidRPr="00472075">
        <w:rPr>
          <w:rFonts w:ascii="Arial" w:hAnsi="Arial" w:cs="Arial"/>
          <w:color w:val="0E101A"/>
        </w:rPr>
        <w:t xml:space="preserve"> Secondly, workplace motivation plays different roles in a person's performance.</w:t>
      </w:r>
      <w:r w:rsidR="00472075" w:rsidRPr="00472075">
        <w:rPr>
          <w:rFonts w:ascii="Arial" w:hAnsi="Arial" w:cs="Arial"/>
          <w:color w:val="0E101A"/>
        </w:rPr>
        <w:t xml:space="preserve"> </w:t>
      </w:r>
      <w:r w:rsidR="004356AB" w:rsidRPr="00472075">
        <w:rPr>
          <w:rFonts w:ascii="Arial" w:hAnsi="Arial" w:cs="Arial"/>
          <w:color w:val="0E101A"/>
        </w:rPr>
        <w:t xml:space="preserve">I would agree with both the authors above, as Tella suggests that managers need to be aware of how motivation plays a part in motivating employees. </w:t>
      </w:r>
      <w:r>
        <w:rPr>
          <w:rFonts w:ascii="Arial" w:hAnsi="Arial" w:cs="Arial"/>
          <w:color w:val="0E101A"/>
        </w:rPr>
        <w:t>(</w:t>
      </w:r>
      <w:r w:rsidRPr="00472075">
        <w:rPr>
          <w:rFonts w:ascii="Arial" w:hAnsi="Arial" w:cs="Arial"/>
          <w:color w:val="0E101A"/>
        </w:rPr>
        <w:t>Mullins</w:t>
      </w:r>
      <w:r>
        <w:rPr>
          <w:rFonts w:ascii="Arial" w:hAnsi="Arial" w:cs="Arial"/>
          <w:color w:val="0E101A"/>
        </w:rPr>
        <w:t xml:space="preserve">, </w:t>
      </w:r>
      <w:r w:rsidRPr="00472075">
        <w:rPr>
          <w:rFonts w:ascii="Arial" w:hAnsi="Arial" w:cs="Arial"/>
          <w:color w:val="0E101A"/>
        </w:rPr>
        <w:t>2010)</w:t>
      </w:r>
    </w:p>
    <w:p w14:paraId="39259C14" w14:textId="77777777" w:rsidR="0062394F" w:rsidRDefault="0062394F" w:rsidP="00472075">
      <w:pPr>
        <w:pStyle w:val="NormalWeb"/>
        <w:spacing w:before="0" w:beforeAutospacing="0" w:after="0" w:afterAutospacing="0" w:line="360" w:lineRule="auto"/>
        <w:jc w:val="both"/>
        <w:rPr>
          <w:rFonts w:ascii="Arial" w:hAnsi="Arial" w:cs="Arial"/>
          <w:color w:val="0E101A"/>
        </w:rPr>
      </w:pPr>
    </w:p>
    <w:p w14:paraId="312AF09D" w14:textId="4CA7499C" w:rsidR="004356AB" w:rsidRPr="00472075" w:rsidRDefault="004356AB"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lastRenderedPageBreak/>
        <w:t>Mullins also states that motivation is generally assumed to be the case; however, it can be argued that motivation means different factors to each individual. E.g. these would include resources, conditions, and the employee's ability to perform under is also important.</w:t>
      </w:r>
      <w:r w:rsidR="00A91CB4">
        <w:rPr>
          <w:rFonts w:ascii="Arial" w:hAnsi="Arial" w:cs="Arial"/>
          <w:color w:val="0E101A"/>
        </w:rPr>
        <w:t xml:space="preserve"> He</w:t>
      </w:r>
      <w:r w:rsidRPr="00472075">
        <w:rPr>
          <w:rFonts w:ascii="Arial" w:hAnsi="Arial" w:cs="Arial"/>
          <w:color w:val="0E101A"/>
        </w:rPr>
        <w:t xml:space="preserve"> s</w:t>
      </w:r>
      <w:r w:rsidR="00A91CB4">
        <w:rPr>
          <w:rFonts w:ascii="Arial" w:hAnsi="Arial" w:cs="Arial"/>
          <w:color w:val="0E101A"/>
        </w:rPr>
        <w:t>tates</w:t>
      </w:r>
      <w:r w:rsidRPr="00472075">
        <w:rPr>
          <w:rFonts w:ascii="Arial" w:hAnsi="Arial" w:cs="Arial"/>
          <w:color w:val="0E101A"/>
        </w:rPr>
        <w:t xml:space="preserve"> thirdly, managers in the workplace assume that motivation is in real short supply and needs to be looked at differently. Fourthly, motivation can be really exploited as a tool that managers can use in their organisations. The point here is if managers recognise what drives the staff working for them. They can adapt to the job and reward staff according to what drives them.</w:t>
      </w:r>
      <w:r w:rsidR="00A91CB4">
        <w:rPr>
          <w:rFonts w:ascii="Arial" w:hAnsi="Arial" w:cs="Arial"/>
          <w:color w:val="0E101A"/>
        </w:rPr>
        <w:t xml:space="preserve"> (</w:t>
      </w:r>
      <w:r w:rsidR="00A91CB4" w:rsidRPr="00472075">
        <w:rPr>
          <w:rFonts w:ascii="Arial" w:hAnsi="Arial" w:cs="Arial"/>
          <w:color w:val="0E101A"/>
        </w:rPr>
        <w:t>Mullins</w:t>
      </w:r>
      <w:r w:rsidR="00A91CB4">
        <w:rPr>
          <w:rFonts w:ascii="Arial" w:hAnsi="Arial" w:cs="Arial"/>
          <w:color w:val="0E101A"/>
        </w:rPr>
        <w:t xml:space="preserve">, </w:t>
      </w:r>
      <w:r w:rsidR="00A91CB4" w:rsidRPr="00472075">
        <w:rPr>
          <w:rFonts w:ascii="Arial" w:hAnsi="Arial" w:cs="Arial"/>
          <w:color w:val="0E101A"/>
        </w:rPr>
        <w:t>2010</w:t>
      </w:r>
      <w:r w:rsidR="00A91CB4">
        <w:rPr>
          <w:rFonts w:ascii="Arial" w:hAnsi="Arial" w:cs="Arial"/>
          <w:color w:val="0E101A"/>
        </w:rPr>
        <w:t>)</w:t>
      </w:r>
    </w:p>
    <w:p w14:paraId="575D92E5" w14:textId="77777777" w:rsidR="004356AB" w:rsidRPr="00472075" w:rsidRDefault="004356AB" w:rsidP="00472075">
      <w:pPr>
        <w:pStyle w:val="NormalWeb"/>
        <w:spacing w:before="0" w:beforeAutospacing="0" w:after="0" w:afterAutospacing="0" w:line="360" w:lineRule="auto"/>
        <w:jc w:val="both"/>
        <w:rPr>
          <w:rFonts w:ascii="Arial" w:hAnsi="Arial" w:cs="Arial"/>
          <w:color w:val="0E101A"/>
        </w:rPr>
      </w:pPr>
    </w:p>
    <w:p w14:paraId="3BD94F8E" w14:textId="7742CCBB" w:rsidR="004356AB" w:rsidRPr="00472075" w:rsidRDefault="004356AB"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t xml:space="preserve">I would </w:t>
      </w:r>
      <w:r w:rsidR="00ED1555">
        <w:rPr>
          <w:rFonts w:ascii="Arial" w:hAnsi="Arial" w:cs="Arial"/>
          <w:color w:val="0E101A"/>
        </w:rPr>
        <w:t xml:space="preserve">tend to </w:t>
      </w:r>
      <w:r w:rsidRPr="00472075">
        <w:rPr>
          <w:rFonts w:ascii="Arial" w:hAnsi="Arial" w:cs="Arial"/>
          <w:color w:val="0E101A"/>
        </w:rPr>
        <w:t xml:space="preserve">argue with Mullins to a point, as motivation can be assumed as carrot and the donkey syndrome, </w:t>
      </w:r>
      <w:bookmarkStart w:id="3" w:name="_Hlk67039369"/>
      <w:r w:rsidRPr="00472075">
        <w:rPr>
          <w:rFonts w:ascii="Arial" w:hAnsi="Arial" w:cs="Arial"/>
          <w:color w:val="0E101A"/>
        </w:rPr>
        <w:t>managers could use this and do whatever it takes to engage workers to perform but satisfying or by appealing to their needs and wants</w:t>
      </w:r>
      <w:r w:rsidR="0087069B">
        <w:rPr>
          <w:rFonts w:ascii="Arial" w:hAnsi="Arial" w:cs="Arial"/>
          <w:color w:val="0E101A"/>
        </w:rPr>
        <w:t xml:space="preserve"> </w:t>
      </w:r>
      <w:bookmarkEnd w:id="3"/>
      <w:r w:rsidR="001B1716">
        <w:rPr>
          <w:rFonts w:ascii="Arial" w:hAnsi="Arial" w:cs="Arial"/>
          <w:color w:val="0E101A"/>
        </w:rPr>
        <w:t>(</w:t>
      </w:r>
      <w:r w:rsidRPr="00472075">
        <w:rPr>
          <w:rFonts w:ascii="Arial" w:hAnsi="Arial" w:cs="Arial"/>
          <w:color w:val="0E101A"/>
        </w:rPr>
        <w:t>Mullins, 2010</w:t>
      </w:r>
      <w:r w:rsidR="001B1716">
        <w:rPr>
          <w:rFonts w:ascii="Arial" w:hAnsi="Arial" w:cs="Arial"/>
          <w:color w:val="0E101A"/>
        </w:rPr>
        <w:t>)</w:t>
      </w:r>
    </w:p>
    <w:p w14:paraId="1ACDD7CD" w14:textId="77777777" w:rsidR="004356AB" w:rsidRPr="00472075" w:rsidRDefault="004356AB" w:rsidP="00472075">
      <w:pPr>
        <w:pStyle w:val="NormalWeb"/>
        <w:spacing w:before="0" w:beforeAutospacing="0" w:after="0" w:afterAutospacing="0" w:line="360" w:lineRule="auto"/>
        <w:jc w:val="both"/>
        <w:rPr>
          <w:rFonts w:ascii="Arial" w:hAnsi="Arial" w:cs="Arial"/>
          <w:color w:val="0E101A"/>
        </w:rPr>
      </w:pPr>
    </w:p>
    <w:p w14:paraId="65DC8573" w14:textId="0A783571" w:rsidR="004356AB" w:rsidRPr="007C3738" w:rsidRDefault="004356AB" w:rsidP="00472075">
      <w:pPr>
        <w:pStyle w:val="NormalWeb"/>
        <w:spacing w:before="0" w:beforeAutospacing="0" w:after="0" w:afterAutospacing="0" w:line="360" w:lineRule="auto"/>
        <w:jc w:val="both"/>
        <w:rPr>
          <w:rFonts w:ascii="Arial" w:hAnsi="Arial" w:cs="Arial"/>
          <w:color w:val="4472C4" w:themeColor="accent1"/>
          <w:u w:val="single"/>
        </w:rPr>
      </w:pPr>
      <w:r w:rsidRPr="00472075">
        <w:rPr>
          <w:rFonts w:ascii="Arial" w:hAnsi="Arial" w:cs="Arial"/>
          <w:color w:val="0E101A"/>
        </w:rPr>
        <w:t xml:space="preserve">4.1 </w:t>
      </w:r>
      <w:r w:rsidRPr="007C3738">
        <w:rPr>
          <w:rFonts w:ascii="Arial" w:hAnsi="Arial" w:cs="Arial"/>
          <w:color w:val="4472C4" w:themeColor="accent1"/>
          <w:u w:val="single"/>
        </w:rPr>
        <w:t xml:space="preserve">EXPLORE OTHER VIEW CRITIQUES ABOUT THE THEORY </w:t>
      </w:r>
    </w:p>
    <w:p w14:paraId="702AA7EC" w14:textId="77777777" w:rsidR="007B57D7" w:rsidRPr="00472075" w:rsidRDefault="007B57D7" w:rsidP="00472075">
      <w:pPr>
        <w:pStyle w:val="NormalWeb"/>
        <w:spacing w:before="0" w:beforeAutospacing="0" w:after="0" w:afterAutospacing="0" w:line="360" w:lineRule="auto"/>
        <w:jc w:val="both"/>
        <w:rPr>
          <w:rFonts w:ascii="Arial" w:hAnsi="Arial" w:cs="Arial"/>
          <w:color w:val="0E101A"/>
        </w:rPr>
      </w:pPr>
    </w:p>
    <w:p w14:paraId="57F86C89" w14:textId="263E3FF2" w:rsidR="004356AB" w:rsidRPr="00472075" w:rsidRDefault="004356AB"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t>The theory has been criticised on several grounds:</w:t>
      </w:r>
    </w:p>
    <w:p w14:paraId="708E809D" w14:textId="77777777" w:rsidR="00FF0726" w:rsidRPr="00472075" w:rsidRDefault="00FF0726" w:rsidP="00472075">
      <w:pPr>
        <w:pStyle w:val="NormalWeb"/>
        <w:spacing w:before="0" w:beforeAutospacing="0" w:after="0" w:afterAutospacing="0" w:line="360" w:lineRule="auto"/>
        <w:jc w:val="both"/>
        <w:rPr>
          <w:rFonts w:ascii="Arial" w:hAnsi="Arial" w:cs="Arial"/>
          <w:color w:val="0E101A"/>
        </w:rPr>
      </w:pPr>
    </w:p>
    <w:p w14:paraId="019CC7F3" w14:textId="0EF5E9D8" w:rsidR="00FF0726" w:rsidRDefault="00377F07"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t xml:space="preserve"> </w:t>
      </w:r>
      <w:r w:rsidR="001B1716">
        <w:rPr>
          <w:rFonts w:ascii="Arial" w:hAnsi="Arial" w:cs="Arial"/>
          <w:color w:val="0E101A"/>
        </w:rPr>
        <w:t>T</w:t>
      </w:r>
      <w:r w:rsidRPr="00472075">
        <w:rPr>
          <w:rFonts w:ascii="Arial" w:hAnsi="Arial" w:cs="Arial"/>
          <w:color w:val="0E101A"/>
        </w:rPr>
        <w:t>he main criticisms of Herzberg two factor theory as his use of grave technique because the date he was using really depends on the respondent’s recollection and personal evidence</w:t>
      </w:r>
      <w:r w:rsidR="005B6A17">
        <w:rPr>
          <w:rFonts w:ascii="Arial" w:hAnsi="Arial" w:cs="Arial"/>
          <w:color w:val="0E101A"/>
        </w:rPr>
        <w:t xml:space="preserve"> (</w:t>
      </w:r>
      <w:bookmarkStart w:id="4" w:name="_Hlk67039569"/>
      <w:r w:rsidR="005B6A17" w:rsidRPr="00472075">
        <w:rPr>
          <w:rFonts w:ascii="Arial" w:hAnsi="Arial" w:cs="Arial"/>
          <w:color w:val="0E101A"/>
        </w:rPr>
        <w:t>Sachau, 2007</w:t>
      </w:r>
      <w:r w:rsidR="005B6A17">
        <w:rPr>
          <w:rFonts w:ascii="Arial" w:hAnsi="Arial" w:cs="Arial"/>
          <w:color w:val="0E101A"/>
        </w:rPr>
        <w:t xml:space="preserve">) </w:t>
      </w:r>
      <w:r w:rsidR="00FF0726" w:rsidRPr="00472075">
        <w:rPr>
          <w:rFonts w:ascii="Arial" w:hAnsi="Arial" w:cs="Arial"/>
          <w:color w:val="0E101A"/>
        </w:rPr>
        <w:t>Both</w:t>
      </w:r>
      <w:r w:rsidR="00D93FF4" w:rsidRPr="00472075">
        <w:rPr>
          <w:rFonts w:ascii="Arial" w:hAnsi="Arial" w:cs="Arial"/>
          <w:color w:val="0E101A"/>
        </w:rPr>
        <w:t xml:space="preserve"> Believe The presence of Herzberg two factor does not necessarily mean it will cause satisfaction on its own. Nonetheless, without it will lead to dissatisfaction at some point</w:t>
      </w:r>
      <w:r w:rsidR="006078F2">
        <w:rPr>
          <w:rFonts w:ascii="Arial" w:hAnsi="Arial" w:cs="Arial"/>
          <w:color w:val="0E101A"/>
        </w:rPr>
        <w:t>.</w:t>
      </w:r>
      <w:r w:rsidR="005B6A17" w:rsidRPr="00472075">
        <w:rPr>
          <w:rFonts w:ascii="Arial" w:hAnsi="Arial" w:cs="Arial"/>
          <w:color w:val="0E101A"/>
        </w:rPr>
        <w:t xml:space="preserve">  </w:t>
      </w:r>
      <w:bookmarkEnd w:id="4"/>
      <w:r w:rsidR="005B6A17" w:rsidRPr="00472075">
        <w:rPr>
          <w:rFonts w:ascii="Arial" w:hAnsi="Arial" w:cs="Arial"/>
          <w:color w:val="0E101A"/>
        </w:rPr>
        <w:t xml:space="preserve">(Alshmemri, Maude, &amp; Phillip, 2017). </w:t>
      </w:r>
      <w:r w:rsidR="006539D8" w:rsidRPr="00472075">
        <w:rPr>
          <w:rFonts w:ascii="Arial" w:hAnsi="Arial" w:cs="Arial"/>
          <w:color w:val="0E101A"/>
        </w:rPr>
        <w:t xml:space="preserve"> </w:t>
      </w:r>
    </w:p>
    <w:p w14:paraId="0B18BB72" w14:textId="77777777" w:rsidR="00140673" w:rsidRPr="00472075" w:rsidRDefault="00140673" w:rsidP="00472075">
      <w:pPr>
        <w:pStyle w:val="NormalWeb"/>
        <w:spacing w:before="0" w:beforeAutospacing="0" w:after="0" w:afterAutospacing="0" w:line="360" w:lineRule="auto"/>
        <w:jc w:val="both"/>
        <w:rPr>
          <w:rFonts w:ascii="Arial" w:hAnsi="Arial" w:cs="Arial"/>
          <w:color w:val="0E101A"/>
        </w:rPr>
      </w:pPr>
    </w:p>
    <w:p w14:paraId="2A773E28" w14:textId="1505D80C" w:rsidR="00F74B2D" w:rsidRDefault="00F74B2D" w:rsidP="00472075">
      <w:pPr>
        <w:pStyle w:val="NormalWeb"/>
        <w:spacing w:before="0" w:beforeAutospacing="0" w:after="0" w:afterAutospacing="0" w:line="360" w:lineRule="auto"/>
        <w:jc w:val="both"/>
        <w:rPr>
          <w:rFonts w:ascii="Arial" w:hAnsi="Arial" w:cs="Arial"/>
          <w:color w:val="0E101A"/>
        </w:rPr>
      </w:pPr>
      <w:r>
        <w:rPr>
          <w:rFonts w:ascii="Arial" w:hAnsi="Arial" w:cs="Arial"/>
          <w:color w:val="0E101A"/>
        </w:rPr>
        <w:t xml:space="preserve">The author </w:t>
      </w:r>
      <w:r w:rsidR="003F0E64" w:rsidRPr="00472075">
        <w:rPr>
          <w:rFonts w:ascii="Arial" w:hAnsi="Arial" w:cs="Arial"/>
          <w:color w:val="0E101A"/>
        </w:rPr>
        <w:t>argues that an individual employee’s perception of hygiene and motivators is different for each staff member in the workplace</w:t>
      </w:r>
      <w:r>
        <w:rPr>
          <w:rFonts w:ascii="Arial" w:hAnsi="Arial" w:cs="Arial"/>
          <w:color w:val="0E101A"/>
        </w:rPr>
        <w:t xml:space="preserve"> (</w:t>
      </w:r>
      <w:r w:rsidRPr="00472075">
        <w:rPr>
          <w:rFonts w:ascii="Arial" w:hAnsi="Arial" w:cs="Arial"/>
          <w:color w:val="0E101A"/>
        </w:rPr>
        <w:t>Rogers</w:t>
      </w:r>
      <w:r>
        <w:rPr>
          <w:rFonts w:ascii="Arial" w:hAnsi="Arial" w:cs="Arial"/>
          <w:color w:val="0E101A"/>
        </w:rPr>
        <w:t xml:space="preserve">, </w:t>
      </w:r>
      <w:r w:rsidRPr="00472075">
        <w:rPr>
          <w:rFonts w:ascii="Arial" w:hAnsi="Arial" w:cs="Arial"/>
          <w:color w:val="0E101A"/>
        </w:rPr>
        <w:t>2005)</w:t>
      </w:r>
      <w:r w:rsidR="003F0E64" w:rsidRPr="00472075">
        <w:rPr>
          <w:rFonts w:ascii="Arial" w:hAnsi="Arial" w:cs="Arial"/>
          <w:color w:val="0E101A"/>
        </w:rPr>
        <w:t xml:space="preserve">. </w:t>
      </w:r>
      <w:r w:rsidR="006078F2">
        <w:rPr>
          <w:rFonts w:ascii="Arial" w:hAnsi="Arial" w:cs="Arial"/>
          <w:color w:val="0E101A"/>
        </w:rPr>
        <w:t>B</w:t>
      </w:r>
      <w:r w:rsidR="004356AB" w:rsidRPr="00472075">
        <w:rPr>
          <w:rFonts w:ascii="Arial" w:hAnsi="Arial" w:cs="Arial"/>
          <w:color w:val="0E101A"/>
        </w:rPr>
        <w:t>elieves</w:t>
      </w:r>
      <w:r w:rsidR="004356AB" w:rsidRPr="00472075">
        <w:rPr>
          <w:rStyle w:val="Emphasis"/>
          <w:rFonts w:ascii="Arial" w:hAnsi="Arial" w:cs="Arial"/>
          <w:color w:val="0E101A"/>
        </w:rPr>
        <w:t> </w:t>
      </w:r>
      <w:r w:rsidR="004356AB" w:rsidRPr="00472075">
        <w:rPr>
          <w:rFonts w:ascii="Arial" w:hAnsi="Arial" w:cs="Arial"/>
          <w:color w:val="0E101A"/>
        </w:rPr>
        <w:t>Herzberg theory is commonly accepted, and there are some criticisms for e, g. staff who work largely in unskilled jobs or those who work in uninteresting, tedious, monotonous this offers a minimal scope. </w:t>
      </w:r>
      <w:r>
        <w:rPr>
          <w:rFonts w:ascii="Arial" w:hAnsi="Arial" w:cs="Arial"/>
          <w:color w:val="0E101A"/>
        </w:rPr>
        <w:t>(</w:t>
      </w:r>
      <w:r w:rsidRPr="00472075">
        <w:rPr>
          <w:rFonts w:ascii="Arial" w:hAnsi="Arial" w:cs="Arial"/>
          <w:color w:val="0E101A"/>
        </w:rPr>
        <w:t>Gibson</w:t>
      </w:r>
      <w:r>
        <w:rPr>
          <w:rFonts w:ascii="Arial" w:hAnsi="Arial" w:cs="Arial"/>
          <w:color w:val="0E101A"/>
        </w:rPr>
        <w:t>,</w:t>
      </w:r>
      <w:r w:rsidRPr="00472075">
        <w:rPr>
          <w:rFonts w:ascii="Arial" w:hAnsi="Arial" w:cs="Arial"/>
          <w:color w:val="0E101A"/>
        </w:rPr>
        <w:t>2000)</w:t>
      </w:r>
    </w:p>
    <w:p w14:paraId="4647162C" w14:textId="77777777" w:rsidR="00140673" w:rsidRDefault="004356AB"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t xml:space="preserve"> </w:t>
      </w:r>
      <w:r w:rsidR="00B772CD">
        <w:rPr>
          <w:rFonts w:ascii="Arial" w:hAnsi="Arial" w:cs="Arial"/>
          <w:color w:val="0E101A"/>
        </w:rPr>
        <w:t>E</w:t>
      </w:r>
      <w:r w:rsidRPr="00472075">
        <w:rPr>
          <w:rFonts w:ascii="Arial" w:hAnsi="Arial" w:cs="Arial"/>
          <w:color w:val="0E101A"/>
        </w:rPr>
        <w:t>mployees' expectations may not achieve or focus on their goals are not favourable in organisational culture</w:t>
      </w:r>
      <w:r w:rsidR="00B772CD">
        <w:rPr>
          <w:rFonts w:ascii="Arial" w:hAnsi="Arial" w:cs="Arial"/>
          <w:color w:val="0E101A"/>
        </w:rPr>
        <w:t xml:space="preserve"> (</w:t>
      </w:r>
      <w:r w:rsidR="00B772CD" w:rsidRPr="00472075">
        <w:rPr>
          <w:rFonts w:ascii="Arial" w:hAnsi="Arial" w:cs="Arial"/>
          <w:color w:val="0E101A"/>
        </w:rPr>
        <w:t>Kipps</w:t>
      </w:r>
      <w:r w:rsidR="00B772CD">
        <w:rPr>
          <w:rFonts w:ascii="Arial" w:hAnsi="Arial" w:cs="Arial"/>
          <w:color w:val="0E101A"/>
        </w:rPr>
        <w:t>,</w:t>
      </w:r>
      <w:r w:rsidR="00B772CD" w:rsidRPr="00472075">
        <w:rPr>
          <w:rFonts w:ascii="Arial" w:hAnsi="Arial" w:cs="Arial"/>
          <w:color w:val="0E101A"/>
        </w:rPr>
        <w:t>1976)</w:t>
      </w:r>
      <w:r w:rsidRPr="00472075">
        <w:rPr>
          <w:rFonts w:ascii="Arial" w:hAnsi="Arial" w:cs="Arial"/>
          <w:color w:val="0E101A"/>
        </w:rPr>
        <w:t xml:space="preserve">. </w:t>
      </w:r>
    </w:p>
    <w:p w14:paraId="678C5DC3" w14:textId="77777777" w:rsidR="00140673" w:rsidRDefault="00140673" w:rsidP="00472075">
      <w:pPr>
        <w:pStyle w:val="NormalWeb"/>
        <w:spacing w:before="0" w:beforeAutospacing="0" w:after="0" w:afterAutospacing="0" w:line="360" w:lineRule="auto"/>
        <w:jc w:val="both"/>
        <w:rPr>
          <w:rFonts w:ascii="Arial" w:hAnsi="Arial" w:cs="Arial"/>
          <w:color w:val="0E101A"/>
        </w:rPr>
      </w:pPr>
    </w:p>
    <w:p w14:paraId="61CC1DEA" w14:textId="4054A10E" w:rsidR="004356AB" w:rsidRPr="00472075" w:rsidRDefault="004356AB"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t>The criticism here is that employees tend to work like robots and follow the rules and regulations without taking ownership. This robotic environment</w:t>
      </w:r>
      <w:r w:rsidR="006E0F97">
        <w:rPr>
          <w:rFonts w:ascii="Arial" w:hAnsi="Arial" w:cs="Arial"/>
          <w:color w:val="0E101A"/>
        </w:rPr>
        <w:t xml:space="preserve"> encourages</w:t>
      </w:r>
      <w:r w:rsidRPr="00472075">
        <w:rPr>
          <w:rFonts w:ascii="Arial" w:hAnsi="Arial" w:cs="Arial"/>
          <w:color w:val="0E101A"/>
        </w:rPr>
        <w:t xml:space="preserve">, this type of working </w:t>
      </w:r>
      <w:r w:rsidR="006E0F97" w:rsidRPr="00472075">
        <w:rPr>
          <w:rFonts w:ascii="Arial" w:hAnsi="Arial" w:cs="Arial"/>
          <w:color w:val="0E101A"/>
        </w:rPr>
        <w:t>atmosphere</w:t>
      </w:r>
      <w:r w:rsidRPr="00472075">
        <w:rPr>
          <w:rFonts w:ascii="Arial" w:hAnsi="Arial" w:cs="Arial"/>
          <w:color w:val="0E101A"/>
        </w:rPr>
        <w:t xml:space="preserve"> leads to workers being alienated from both their jobs and the organisation.</w:t>
      </w:r>
      <w:r w:rsidR="00F74B2D" w:rsidRPr="00472075">
        <w:rPr>
          <w:rFonts w:ascii="Arial" w:hAnsi="Arial" w:cs="Arial"/>
          <w:color w:val="0E101A"/>
        </w:rPr>
        <w:t xml:space="preserve"> </w:t>
      </w:r>
      <w:r w:rsidR="00F74B2D">
        <w:rPr>
          <w:rFonts w:ascii="Arial" w:hAnsi="Arial" w:cs="Arial"/>
          <w:color w:val="0E101A"/>
        </w:rPr>
        <w:t>(</w:t>
      </w:r>
      <w:r w:rsidR="00F74B2D" w:rsidRPr="00472075">
        <w:rPr>
          <w:rFonts w:ascii="Arial" w:hAnsi="Arial" w:cs="Arial"/>
          <w:color w:val="0E101A"/>
        </w:rPr>
        <w:t>Kanungo</w:t>
      </w:r>
      <w:r w:rsidR="00F74B2D">
        <w:rPr>
          <w:rFonts w:ascii="Arial" w:hAnsi="Arial" w:cs="Arial"/>
          <w:color w:val="0E101A"/>
        </w:rPr>
        <w:t>,</w:t>
      </w:r>
      <w:r w:rsidR="00F74B2D" w:rsidRPr="00472075">
        <w:rPr>
          <w:rFonts w:ascii="Arial" w:hAnsi="Arial" w:cs="Arial"/>
          <w:color w:val="0E101A"/>
        </w:rPr>
        <w:t>1990)</w:t>
      </w:r>
    </w:p>
    <w:p w14:paraId="56E9E27B" w14:textId="77777777" w:rsidR="0076616B" w:rsidRPr="00472075" w:rsidRDefault="0076616B" w:rsidP="00472075">
      <w:pPr>
        <w:pStyle w:val="NormalWeb"/>
        <w:spacing w:before="0" w:beforeAutospacing="0" w:after="0" w:afterAutospacing="0" w:line="360" w:lineRule="auto"/>
        <w:jc w:val="both"/>
        <w:rPr>
          <w:rFonts w:ascii="Arial" w:hAnsi="Arial" w:cs="Arial"/>
          <w:color w:val="0E101A"/>
        </w:rPr>
      </w:pPr>
    </w:p>
    <w:p w14:paraId="501C9B39" w14:textId="77777777" w:rsidR="00CC6F34" w:rsidRDefault="00CC6F34" w:rsidP="00472075">
      <w:pPr>
        <w:pStyle w:val="NormalWeb"/>
        <w:spacing w:before="0" w:beforeAutospacing="0" w:after="0" w:afterAutospacing="0" w:line="360" w:lineRule="auto"/>
        <w:jc w:val="both"/>
        <w:rPr>
          <w:rFonts w:ascii="Arial" w:hAnsi="Arial" w:cs="Arial"/>
          <w:color w:val="0E101A"/>
        </w:rPr>
      </w:pPr>
    </w:p>
    <w:p w14:paraId="4AB7A712" w14:textId="77777777" w:rsidR="00CC6F34" w:rsidRDefault="00CC6F34" w:rsidP="00472075">
      <w:pPr>
        <w:pStyle w:val="NormalWeb"/>
        <w:spacing w:before="0" w:beforeAutospacing="0" w:after="0" w:afterAutospacing="0" w:line="360" w:lineRule="auto"/>
        <w:jc w:val="both"/>
        <w:rPr>
          <w:rFonts w:ascii="Arial" w:hAnsi="Arial" w:cs="Arial"/>
          <w:color w:val="0E101A"/>
        </w:rPr>
      </w:pPr>
    </w:p>
    <w:p w14:paraId="7556EFF5" w14:textId="747BC168" w:rsidR="00BA1281" w:rsidRPr="00F74B2D" w:rsidRDefault="00BA1281" w:rsidP="00472075">
      <w:pPr>
        <w:pStyle w:val="NormalWeb"/>
        <w:spacing w:before="0" w:beforeAutospacing="0" w:after="0" w:afterAutospacing="0" w:line="360" w:lineRule="auto"/>
        <w:jc w:val="both"/>
        <w:rPr>
          <w:rFonts w:ascii="Arial" w:hAnsi="Arial" w:cs="Arial"/>
        </w:rPr>
      </w:pPr>
      <w:r>
        <w:rPr>
          <w:rFonts w:ascii="Arial" w:hAnsi="Arial" w:cs="Arial"/>
          <w:color w:val="0E101A"/>
        </w:rPr>
        <w:lastRenderedPageBreak/>
        <w:t xml:space="preserve">There is </w:t>
      </w:r>
      <w:r w:rsidRPr="00472075">
        <w:rPr>
          <w:rFonts w:ascii="Arial" w:hAnsi="Arial" w:cs="Arial"/>
          <w:color w:val="0E101A"/>
        </w:rPr>
        <w:t>a</w:t>
      </w:r>
      <w:r w:rsidR="004356AB" w:rsidRPr="00472075">
        <w:rPr>
          <w:rFonts w:ascii="Arial" w:hAnsi="Arial" w:cs="Arial"/>
          <w:color w:val="0E101A"/>
        </w:rPr>
        <w:t xml:space="preserve"> flaw in the theory most members of staff are more likely to feature the causes of their accomplishments on the job. On the other hand, an employee may find dissatisfaction through their own personal circumstances or deficiencies and factors in the work environment, e.g. barriers, obstacles presented by company policies, procedures, or vision</w:t>
      </w:r>
      <w:r w:rsidR="004356AB" w:rsidRPr="00F74B2D">
        <w:rPr>
          <w:rFonts w:ascii="Arial" w:hAnsi="Arial" w:cs="Arial"/>
        </w:rPr>
        <w:t>.</w:t>
      </w:r>
      <w:r w:rsidR="00472075" w:rsidRPr="00F74B2D">
        <w:rPr>
          <w:rFonts w:ascii="Arial" w:hAnsi="Arial" w:cs="Arial"/>
        </w:rPr>
        <w:t xml:space="preserve"> </w:t>
      </w:r>
      <w:r w:rsidR="004356AB" w:rsidRPr="00F74B2D">
        <w:rPr>
          <w:rFonts w:ascii="Arial" w:hAnsi="Arial" w:cs="Arial"/>
        </w:rPr>
        <w:t>(Vroom,1966)</w:t>
      </w:r>
    </w:p>
    <w:p w14:paraId="4758B72E" w14:textId="30ACEEEE" w:rsidR="00BA1281" w:rsidRDefault="004356AB" w:rsidP="00472075">
      <w:pPr>
        <w:pStyle w:val="NormalWeb"/>
        <w:spacing w:before="0" w:beforeAutospacing="0" w:after="0" w:afterAutospacing="0" w:line="360" w:lineRule="auto"/>
        <w:jc w:val="both"/>
        <w:rPr>
          <w:rFonts w:ascii="Arial" w:hAnsi="Arial" w:cs="Arial"/>
          <w:color w:val="FF0000"/>
        </w:rPr>
      </w:pPr>
      <w:r w:rsidRPr="00472075">
        <w:rPr>
          <w:rFonts w:ascii="Arial" w:hAnsi="Arial" w:cs="Arial"/>
          <w:color w:val="FF0000"/>
        </w:rPr>
        <w:t xml:space="preserve"> </w:t>
      </w:r>
    </w:p>
    <w:p w14:paraId="04EDE8F2" w14:textId="05FEA7F6" w:rsidR="00BA1281" w:rsidRDefault="004356AB" w:rsidP="00472075">
      <w:pPr>
        <w:pStyle w:val="NormalWeb"/>
        <w:spacing w:before="0" w:beforeAutospacing="0" w:after="0" w:afterAutospacing="0" w:line="360" w:lineRule="auto"/>
        <w:jc w:val="both"/>
        <w:rPr>
          <w:rFonts w:ascii="Arial" w:hAnsi="Arial" w:cs="Arial"/>
        </w:rPr>
      </w:pPr>
      <w:r w:rsidRPr="00472075">
        <w:rPr>
          <w:rFonts w:ascii="Arial" w:hAnsi="Arial" w:cs="Arial"/>
          <w:color w:val="0E101A"/>
        </w:rPr>
        <w:t xml:space="preserve"> </w:t>
      </w:r>
      <w:r w:rsidR="00BA1281">
        <w:rPr>
          <w:rFonts w:ascii="Arial" w:hAnsi="Arial" w:cs="Arial"/>
          <w:color w:val="0E101A"/>
        </w:rPr>
        <w:t>A</w:t>
      </w:r>
      <w:r w:rsidRPr="00472075">
        <w:rPr>
          <w:rFonts w:ascii="Arial" w:hAnsi="Arial" w:cs="Arial"/>
          <w:color w:val="0E101A"/>
        </w:rPr>
        <w:t xml:space="preserve">nother criticism of the theory is the lack of reliable data. This was solely based on experience without any connection to a future work world. However, my opinion of the above criticisms is that the theory is still being used by many organisations today. </w:t>
      </w:r>
      <w:r w:rsidR="006539D8" w:rsidRPr="00472075">
        <w:rPr>
          <w:rFonts w:ascii="Arial" w:hAnsi="Arial" w:cs="Arial"/>
        </w:rPr>
        <w:t xml:space="preserve">Both supported as well as criticized Herzberg’s approach to measure his two-factor theory. </w:t>
      </w:r>
      <w:r w:rsidR="00F74B2D" w:rsidRPr="00F74B2D">
        <w:rPr>
          <w:rFonts w:ascii="Arial" w:hAnsi="Arial" w:cs="Arial"/>
        </w:rPr>
        <w:t>(Herzberg, Mausner, &amp; Snyderman,1959).</w:t>
      </w:r>
    </w:p>
    <w:p w14:paraId="5CF5ED3C" w14:textId="77777777" w:rsidR="00BA1281" w:rsidRDefault="00BA1281" w:rsidP="00472075">
      <w:pPr>
        <w:pStyle w:val="NormalWeb"/>
        <w:spacing w:before="0" w:beforeAutospacing="0" w:after="0" w:afterAutospacing="0" w:line="360" w:lineRule="auto"/>
        <w:jc w:val="both"/>
        <w:rPr>
          <w:rFonts w:ascii="Arial" w:hAnsi="Arial" w:cs="Arial"/>
        </w:rPr>
      </w:pPr>
    </w:p>
    <w:p w14:paraId="383923C5" w14:textId="58CC15DB" w:rsidR="004356AB" w:rsidRPr="00472075" w:rsidRDefault="006539D8"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rPr>
        <w:t>Both suggests there are countless areas that are untapped due to modernization, continuously changing busines practices, gender diversity and evolving business and organisational cultures.</w:t>
      </w:r>
      <w:r w:rsidR="00472075" w:rsidRPr="00472075">
        <w:rPr>
          <w:rFonts w:ascii="Arial" w:hAnsi="Arial" w:cs="Arial"/>
          <w:color w:val="0E101A"/>
        </w:rPr>
        <w:t xml:space="preserve"> </w:t>
      </w:r>
      <w:r w:rsidR="004356AB" w:rsidRPr="00472075">
        <w:rPr>
          <w:rFonts w:ascii="Arial" w:hAnsi="Arial" w:cs="Arial"/>
          <w:color w:val="0E101A"/>
        </w:rPr>
        <w:t xml:space="preserve">E.g. </w:t>
      </w:r>
      <w:r w:rsidR="0036592C">
        <w:rPr>
          <w:rFonts w:ascii="Arial" w:hAnsi="Arial" w:cs="Arial"/>
          <w:color w:val="0E101A"/>
        </w:rPr>
        <w:t xml:space="preserve">from </w:t>
      </w:r>
      <w:r w:rsidRPr="00472075">
        <w:rPr>
          <w:rFonts w:ascii="Arial" w:hAnsi="Arial" w:cs="Arial"/>
          <w:color w:val="0E101A"/>
        </w:rPr>
        <w:t xml:space="preserve">my own personal experience, </w:t>
      </w:r>
      <w:r w:rsidR="004356AB" w:rsidRPr="00472075">
        <w:rPr>
          <w:rFonts w:ascii="Arial" w:hAnsi="Arial" w:cs="Arial"/>
          <w:color w:val="0E101A"/>
        </w:rPr>
        <w:t xml:space="preserve">I used to work for the Hilton Hotel group as part of the kitchen staff. Herzberg theory states that employees can only fulfil their needs and achieving job satisfaction level </w:t>
      </w:r>
      <w:r w:rsidR="005152E5">
        <w:rPr>
          <w:rFonts w:ascii="Arial" w:hAnsi="Arial" w:cs="Arial"/>
          <w:color w:val="0E101A"/>
        </w:rPr>
        <w:t>(</w:t>
      </w:r>
      <w:r w:rsidR="004356AB" w:rsidRPr="00472075">
        <w:rPr>
          <w:rFonts w:ascii="Arial" w:hAnsi="Arial" w:cs="Arial"/>
          <w:color w:val="0E101A"/>
        </w:rPr>
        <w:t>Azeem,</w:t>
      </w:r>
      <w:r w:rsidR="004356AB" w:rsidRPr="005152E5">
        <w:rPr>
          <w:rFonts w:ascii="Arial" w:hAnsi="Arial" w:cs="Arial"/>
          <w:color w:val="0E101A"/>
        </w:rPr>
        <w:t xml:space="preserve"> </w:t>
      </w:r>
      <w:r w:rsidR="004356AB" w:rsidRPr="00472075">
        <w:rPr>
          <w:rFonts w:ascii="Arial" w:hAnsi="Arial" w:cs="Arial"/>
          <w:color w:val="0E101A"/>
        </w:rPr>
        <w:t>2010</w:t>
      </w:r>
      <w:r w:rsidR="005152E5">
        <w:rPr>
          <w:rFonts w:ascii="Arial" w:hAnsi="Arial" w:cs="Arial"/>
          <w:color w:val="0E101A"/>
        </w:rPr>
        <w:t>)</w:t>
      </w:r>
      <w:r w:rsidR="008319A2">
        <w:rPr>
          <w:rFonts w:ascii="Arial" w:hAnsi="Arial" w:cs="Arial"/>
          <w:color w:val="0E101A"/>
        </w:rPr>
        <w:t>.</w:t>
      </w:r>
      <w:r w:rsidRPr="00472075">
        <w:rPr>
          <w:rFonts w:ascii="Arial" w:hAnsi="Arial" w:cs="Arial"/>
          <w:color w:val="0E101A"/>
        </w:rPr>
        <w:t xml:space="preserve">  </w:t>
      </w:r>
    </w:p>
    <w:p w14:paraId="031E0793" w14:textId="77777777" w:rsidR="004356AB" w:rsidRPr="00472075" w:rsidRDefault="004356AB" w:rsidP="00472075">
      <w:pPr>
        <w:pStyle w:val="NormalWeb"/>
        <w:spacing w:before="0" w:beforeAutospacing="0" w:after="0" w:afterAutospacing="0" w:line="360" w:lineRule="auto"/>
        <w:jc w:val="both"/>
        <w:rPr>
          <w:rFonts w:ascii="Arial" w:hAnsi="Arial" w:cs="Arial"/>
          <w:color w:val="0E101A"/>
        </w:rPr>
      </w:pPr>
    </w:p>
    <w:p w14:paraId="32153F10" w14:textId="77777777" w:rsidR="004356AB" w:rsidRPr="00472075" w:rsidRDefault="004356AB" w:rsidP="00472075">
      <w:pPr>
        <w:pStyle w:val="NormalWeb"/>
        <w:spacing w:before="0" w:beforeAutospacing="0" w:after="0" w:afterAutospacing="0" w:line="360" w:lineRule="auto"/>
        <w:jc w:val="both"/>
        <w:rPr>
          <w:rFonts w:ascii="Arial" w:hAnsi="Arial" w:cs="Arial"/>
          <w:color w:val="0E101A"/>
          <w:u w:val="single"/>
        </w:rPr>
      </w:pPr>
      <w:r w:rsidRPr="00472075">
        <w:rPr>
          <w:rFonts w:ascii="Arial" w:hAnsi="Arial" w:cs="Arial"/>
          <w:color w:val="0E101A"/>
        </w:rPr>
        <w:t xml:space="preserve">5.1 </w:t>
      </w:r>
      <w:r w:rsidRPr="007C3738">
        <w:rPr>
          <w:rFonts w:ascii="Arial" w:hAnsi="Arial" w:cs="Arial"/>
          <w:color w:val="4472C4" w:themeColor="accent1"/>
          <w:u w:val="single"/>
        </w:rPr>
        <w:t>CRITICALLY DISCUSS HOW AND RELEVANT THE THEORY IS IN TODAY'S WORKPLACE</w:t>
      </w:r>
    </w:p>
    <w:p w14:paraId="0CBFF450" w14:textId="77777777" w:rsidR="002562FA" w:rsidRPr="00472075" w:rsidRDefault="002562FA" w:rsidP="00472075">
      <w:pPr>
        <w:pStyle w:val="NormalWeb"/>
        <w:spacing w:before="0" w:beforeAutospacing="0" w:after="0" w:afterAutospacing="0" w:line="360" w:lineRule="auto"/>
        <w:jc w:val="both"/>
        <w:rPr>
          <w:rFonts w:ascii="Arial" w:hAnsi="Arial" w:cs="Arial"/>
          <w:color w:val="0E101A"/>
        </w:rPr>
      </w:pPr>
    </w:p>
    <w:p w14:paraId="4DFE8683" w14:textId="12788F26" w:rsidR="00BA1281" w:rsidRDefault="00BA1281" w:rsidP="00472075">
      <w:pPr>
        <w:pStyle w:val="NormalWeb"/>
        <w:spacing w:before="0" w:beforeAutospacing="0" w:after="0" w:afterAutospacing="0" w:line="360" w:lineRule="auto"/>
        <w:jc w:val="both"/>
        <w:rPr>
          <w:rFonts w:ascii="Arial" w:hAnsi="Arial" w:cs="Arial"/>
          <w:color w:val="0E101A"/>
        </w:rPr>
      </w:pPr>
      <w:bookmarkStart w:id="5" w:name="_Hlk67139382"/>
      <w:bookmarkStart w:id="6" w:name="_Hlk67039817"/>
      <w:r>
        <w:rPr>
          <w:rFonts w:ascii="Arial" w:hAnsi="Arial" w:cs="Arial"/>
          <w:color w:val="0E101A"/>
        </w:rPr>
        <w:t>T</w:t>
      </w:r>
      <w:r w:rsidR="004356AB" w:rsidRPr="00472075">
        <w:rPr>
          <w:rFonts w:ascii="Arial" w:hAnsi="Arial" w:cs="Arial"/>
          <w:color w:val="0E101A"/>
        </w:rPr>
        <w:t>he two-factor theory is extremely relevant in today's modern work environment.</w:t>
      </w:r>
      <w:bookmarkEnd w:id="5"/>
      <w:r w:rsidR="004356AB" w:rsidRPr="00472075">
        <w:rPr>
          <w:rFonts w:ascii="Arial" w:hAnsi="Arial" w:cs="Arial"/>
          <w:color w:val="0E101A"/>
        </w:rPr>
        <w:t xml:space="preserve"> </w:t>
      </w:r>
      <w:r w:rsidR="00A91CB4">
        <w:rPr>
          <w:rFonts w:ascii="Arial" w:hAnsi="Arial" w:cs="Arial"/>
          <w:color w:val="0E101A"/>
        </w:rPr>
        <w:t>He d</w:t>
      </w:r>
      <w:r w:rsidR="004356AB" w:rsidRPr="00472075">
        <w:rPr>
          <w:rFonts w:ascii="Arial" w:hAnsi="Arial" w:cs="Arial"/>
          <w:color w:val="0E101A"/>
        </w:rPr>
        <w:t>oes mention as a part of human wellness</w:t>
      </w:r>
      <w:bookmarkEnd w:id="6"/>
      <w:r w:rsidR="004356AB" w:rsidRPr="00472075">
        <w:rPr>
          <w:rFonts w:ascii="Arial" w:hAnsi="Arial" w:cs="Arial"/>
          <w:color w:val="0E101A"/>
        </w:rPr>
        <w:t xml:space="preserve">, </w:t>
      </w:r>
      <w:r w:rsidR="00140673" w:rsidRPr="00472075">
        <w:rPr>
          <w:rFonts w:ascii="Arial" w:hAnsi="Arial" w:cs="Arial"/>
          <w:color w:val="0E101A"/>
        </w:rPr>
        <w:t>an</w:t>
      </w:r>
      <w:r w:rsidR="004356AB" w:rsidRPr="00472075">
        <w:rPr>
          <w:rFonts w:ascii="Arial" w:hAnsi="Arial" w:cs="Arial"/>
          <w:color w:val="0E101A"/>
        </w:rPr>
        <w:t xml:space="preserve"> </w:t>
      </w:r>
      <w:r w:rsidR="00A91CB4" w:rsidRPr="00472075">
        <w:rPr>
          <w:rFonts w:ascii="Arial" w:hAnsi="Arial" w:cs="Arial"/>
          <w:color w:val="0E101A"/>
        </w:rPr>
        <w:t>emotional</w:t>
      </w:r>
      <w:r w:rsidR="004356AB" w:rsidRPr="00472075">
        <w:rPr>
          <w:rFonts w:ascii="Arial" w:hAnsi="Arial" w:cs="Arial"/>
          <w:color w:val="0E101A"/>
        </w:rPr>
        <w:t xml:space="preserve"> process that helps to stimulate and preserves an employee's activity concerning the work they do?</w:t>
      </w:r>
      <w:r>
        <w:rPr>
          <w:rFonts w:ascii="Arial" w:hAnsi="Arial" w:cs="Arial"/>
          <w:color w:val="0E101A"/>
        </w:rPr>
        <w:t xml:space="preserve"> (</w:t>
      </w:r>
      <w:r w:rsidRPr="00472075">
        <w:rPr>
          <w:rFonts w:ascii="Arial" w:hAnsi="Arial" w:cs="Arial"/>
          <w:color w:val="0E101A"/>
        </w:rPr>
        <w:t>Hitka et al. 2019</w:t>
      </w:r>
      <w:r>
        <w:rPr>
          <w:rFonts w:ascii="Arial" w:hAnsi="Arial" w:cs="Arial"/>
          <w:color w:val="0E101A"/>
        </w:rPr>
        <w:t>)</w:t>
      </w:r>
      <w:r w:rsidR="00140673">
        <w:rPr>
          <w:rFonts w:ascii="Arial" w:hAnsi="Arial" w:cs="Arial"/>
          <w:color w:val="0E101A"/>
        </w:rPr>
        <w:t xml:space="preserve"> </w:t>
      </w:r>
      <w:r w:rsidR="004356AB" w:rsidRPr="00472075">
        <w:rPr>
          <w:rFonts w:ascii="Arial" w:hAnsi="Arial" w:cs="Arial"/>
          <w:color w:val="0E101A"/>
        </w:rPr>
        <w:t>affirmed that managers and line managers need to be aware of hygiene and motivators that help change employees from being static, enabling them to move towards these factors.</w:t>
      </w:r>
      <w:r w:rsidR="00504017" w:rsidRPr="00472075">
        <w:rPr>
          <w:rFonts w:ascii="Arial" w:hAnsi="Arial" w:cs="Arial"/>
          <w:color w:val="0E101A"/>
        </w:rPr>
        <w:t xml:space="preserve"> </w:t>
      </w:r>
      <w:r w:rsidR="00E653EB">
        <w:rPr>
          <w:rFonts w:ascii="Arial" w:hAnsi="Arial" w:cs="Arial"/>
          <w:color w:val="0E101A"/>
        </w:rPr>
        <w:t>(</w:t>
      </w:r>
      <w:r w:rsidRPr="00472075">
        <w:rPr>
          <w:rFonts w:ascii="Arial" w:hAnsi="Arial" w:cs="Arial"/>
          <w:color w:val="0E101A"/>
        </w:rPr>
        <w:t>Schulze and Steyn</w:t>
      </w:r>
      <w:r w:rsidR="00E653EB">
        <w:rPr>
          <w:rFonts w:ascii="Arial" w:hAnsi="Arial" w:cs="Arial"/>
          <w:color w:val="0E101A"/>
        </w:rPr>
        <w:t xml:space="preserve">, </w:t>
      </w:r>
      <w:r w:rsidRPr="00472075">
        <w:rPr>
          <w:rFonts w:ascii="Arial" w:hAnsi="Arial" w:cs="Arial"/>
          <w:color w:val="0E101A"/>
        </w:rPr>
        <w:t>2003)</w:t>
      </w:r>
      <w:r>
        <w:rPr>
          <w:rFonts w:ascii="Arial" w:hAnsi="Arial" w:cs="Arial"/>
          <w:color w:val="0E101A"/>
        </w:rPr>
        <w:t xml:space="preserve"> </w:t>
      </w:r>
    </w:p>
    <w:p w14:paraId="55E81EB3" w14:textId="77777777" w:rsidR="00BA1281" w:rsidRDefault="00BA1281" w:rsidP="00472075">
      <w:pPr>
        <w:pStyle w:val="NormalWeb"/>
        <w:spacing w:before="0" w:beforeAutospacing="0" w:after="0" w:afterAutospacing="0" w:line="360" w:lineRule="auto"/>
        <w:jc w:val="both"/>
        <w:rPr>
          <w:rFonts w:ascii="Arial" w:hAnsi="Arial" w:cs="Arial"/>
          <w:color w:val="0E101A"/>
        </w:rPr>
      </w:pPr>
    </w:p>
    <w:p w14:paraId="20BDB1F6" w14:textId="58B51373" w:rsidR="004356AB" w:rsidRDefault="004356AB" w:rsidP="0087069B">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t xml:space="preserve">On the other hand, </w:t>
      </w:r>
      <w:r w:rsidR="00BA1281">
        <w:rPr>
          <w:rFonts w:ascii="Arial" w:hAnsi="Arial" w:cs="Arial"/>
          <w:color w:val="0E101A"/>
        </w:rPr>
        <w:t xml:space="preserve">he </w:t>
      </w:r>
      <w:r w:rsidRPr="00472075">
        <w:rPr>
          <w:rFonts w:ascii="Arial" w:hAnsi="Arial" w:cs="Arial"/>
          <w:color w:val="0E101A"/>
        </w:rPr>
        <w:t>argues that even if these factors are present, it does not necessarily mean that employee will be happy at work. He agrees that staff need some stimuli to be guided towards doing their best at work. </w:t>
      </w:r>
      <w:r w:rsidR="00BA1281">
        <w:rPr>
          <w:rFonts w:ascii="Arial" w:hAnsi="Arial" w:cs="Arial"/>
          <w:color w:val="0E101A"/>
        </w:rPr>
        <w:t>(</w:t>
      </w:r>
      <w:r w:rsidR="00BA1281" w:rsidRPr="00472075">
        <w:rPr>
          <w:rFonts w:ascii="Arial" w:hAnsi="Arial" w:cs="Arial"/>
          <w:color w:val="0E101A"/>
        </w:rPr>
        <w:t>Michon,1981)</w:t>
      </w:r>
    </w:p>
    <w:p w14:paraId="74E4CB7D" w14:textId="77777777" w:rsidR="00620EEC" w:rsidRDefault="00620EEC" w:rsidP="00472075">
      <w:pPr>
        <w:pStyle w:val="NormalWeb"/>
        <w:spacing w:before="0" w:beforeAutospacing="0" w:after="0" w:afterAutospacing="0" w:line="360" w:lineRule="auto"/>
        <w:jc w:val="both"/>
        <w:rPr>
          <w:rFonts w:ascii="Arial" w:hAnsi="Arial" w:cs="Arial"/>
          <w:color w:val="0E101A"/>
        </w:rPr>
      </w:pPr>
    </w:p>
    <w:p w14:paraId="60F0DC6B" w14:textId="33E9EC12" w:rsidR="006A78E6" w:rsidRDefault="004356AB"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t>Herzberg's two factors; they found that most employee's want some achievement to be motivated. Having a decent financial reward for keeping them motivated. </w:t>
      </w:r>
      <w:r w:rsidR="00BA1281">
        <w:rPr>
          <w:rFonts w:ascii="Arial" w:hAnsi="Arial" w:cs="Arial"/>
          <w:color w:val="0E101A"/>
        </w:rPr>
        <w:t>(</w:t>
      </w:r>
      <w:r w:rsidR="00BA1281" w:rsidRPr="00472075">
        <w:rPr>
          <w:rFonts w:ascii="Arial" w:hAnsi="Arial" w:cs="Arial"/>
          <w:color w:val="0E101A"/>
        </w:rPr>
        <w:t>Winer and Schiff</w:t>
      </w:r>
      <w:r w:rsidR="00BA1281">
        <w:rPr>
          <w:rFonts w:ascii="Arial" w:hAnsi="Arial" w:cs="Arial"/>
          <w:color w:val="0E101A"/>
        </w:rPr>
        <w:t>,</w:t>
      </w:r>
      <w:r w:rsidR="00BA1281" w:rsidRPr="00472075">
        <w:rPr>
          <w:rFonts w:ascii="Arial" w:hAnsi="Arial" w:cs="Arial"/>
          <w:color w:val="0E101A"/>
        </w:rPr>
        <w:t>1980)</w:t>
      </w:r>
      <w:r w:rsidR="00BA1281">
        <w:rPr>
          <w:rFonts w:ascii="Arial" w:hAnsi="Arial" w:cs="Arial"/>
          <w:color w:val="0E101A"/>
        </w:rPr>
        <w:t xml:space="preserve"> </w:t>
      </w:r>
      <w:r w:rsidR="00631BA0" w:rsidRPr="00472075">
        <w:rPr>
          <w:rFonts w:ascii="Arial" w:hAnsi="Arial" w:cs="Arial"/>
          <w:color w:val="0E101A"/>
        </w:rPr>
        <w:t xml:space="preserve">observed that the hygiene factors, especially in today’s modern workplace, dominate the motivators in job satisfaction </w:t>
      </w:r>
      <w:r w:rsidR="0076616B" w:rsidRPr="00472075">
        <w:rPr>
          <w:rFonts w:ascii="Arial" w:hAnsi="Arial" w:cs="Arial"/>
          <w:color w:val="0E101A"/>
        </w:rPr>
        <w:t>amongst</w:t>
      </w:r>
      <w:r w:rsidR="00631BA0" w:rsidRPr="00472075">
        <w:rPr>
          <w:rFonts w:ascii="Arial" w:hAnsi="Arial" w:cs="Arial"/>
          <w:color w:val="0E101A"/>
        </w:rPr>
        <w:t xml:space="preserve"> sales and service staff in the global world of work.</w:t>
      </w:r>
      <w:r w:rsidR="0076616B" w:rsidRPr="00472075">
        <w:rPr>
          <w:rFonts w:ascii="Arial" w:hAnsi="Arial" w:cs="Arial"/>
          <w:color w:val="0E101A"/>
        </w:rPr>
        <w:t xml:space="preserve"> </w:t>
      </w:r>
      <w:r w:rsidR="00BA1281">
        <w:rPr>
          <w:rFonts w:ascii="Arial" w:hAnsi="Arial" w:cs="Arial"/>
          <w:color w:val="0E101A"/>
        </w:rPr>
        <w:t>(</w:t>
      </w:r>
      <w:r w:rsidR="00BA1281" w:rsidRPr="00472075">
        <w:rPr>
          <w:rFonts w:ascii="Arial" w:hAnsi="Arial" w:cs="Arial"/>
          <w:color w:val="0E101A"/>
        </w:rPr>
        <w:t xml:space="preserve">Ismail </w:t>
      </w:r>
      <w:r w:rsidR="00BA1281">
        <w:rPr>
          <w:rFonts w:ascii="Arial" w:hAnsi="Arial" w:cs="Arial"/>
          <w:color w:val="0E101A"/>
        </w:rPr>
        <w:t>,</w:t>
      </w:r>
      <w:r w:rsidR="00BA1281" w:rsidRPr="00472075">
        <w:rPr>
          <w:rFonts w:ascii="Arial" w:hAnsi="Arial" w:cs="Arial"/>
          <w:color w:val="0E101A"/>
        </w:rPr>
        <w:t>2008) In</w:t>
      </w:r>
      <w:r w:rsidRPr="00472075">
        <w:rPr>
          <w:rFonts w:ascii="Arial" w:hAnsi="Arial" w:cs="Arial"/>
          <w:color w:val="0E101A"/>
        </w:rPr>
        <w:t xml:space="preserve"> contrast, Lucas discovered that staff and management's relationship is an important factor, especially in the service sectors. </w:t>
      </w:r>
      <w:r w:rsidR="00BA1281">
        <w:rPr>
          <w:rFonts w:ascii="Arial" w:hAnsi="Arial" w:cs="Arial"/>
          <w:color w:val="0E101A"/>
        </w:rPr>
        <w:t>(Lucas,</w:t>
      </w:r>
      <w:r w:rsidR="00BA1281" w:rsidRPr="00472075">
        <w:rPr>
          <w:rFonts w:ascii="Arial" w:hAnsi="Arial" w:cs="Arial"/>
          <w:color w:val="0E101A"/>
        </w:rPr>
        <w:t>1985)</w:t>
      </w:r>
    </w:p>
    <w:p w14:paraId="521129E9" w14:textId="77777777" w:rsidR="006A78E6" w:rsidRDefault="006A78E6" w:rsidP="00472075">
      <w:pPr>
        <w:pStyle w:val="NormalWeb"/>
        <w:spacing w:before="0" w:beforeAutospacing="0" w:after="0" w:afterAutospacing="0" w:line="360" w:lineRule="auto"/>
        <w:jc w:val="both"/>
        <w:rPr>
          <w:rFonts w:ascii="Arial" w:hAnsi="Arial" w:cs="Arial"/>
          <w:color w:val="0E101A"/>
        </w:rPr>
      </w:pPr>
    </w:p>
    <w:p w14:paraId="06297BD4" w14:textId="035D988C" w:rsidR="004356AB" w:rsidRPr="00472075" w:rsidRDefault="004356AB"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lastRenderedPageBreak/>
        <w:t>Two of the hygiene factors that came out significant were, namely, "company policy and relationships formed with their work colleagues.</w:t>
      </w:r>
      <w:r w:rsidR="008C4FD0" w:rsidRPr="00472075">
        <w:rPr>
          <w:rFonts w:ascii="Arial" w:hAnsi="Arial" w:cs="Arial"/>
          <w:color w:val="0E101A"/>
        </w:rPr>
        <w:t xml:space="preserve"> they strongly contend that there is no need to revive Herzberg two factor. In their opinion, it lacks a significant influence in terms of employee motivation in today’s modern working environment.</w:t>
      </w:r>
      <w:r w:rsidR="00C33DCC" w:rsidRPr="00472075">
        <w:rPr>
          <w:rFonts w:ascii="Arial" w:hAnsi="Arial" w:cs="Arial"/>
          <w:color w:val="0E101A"/>
        </w:rPr>
        <w:t xml:space="preserve"> </w:t>
      </w:r>
      <w:r w:rsidR="00BA1281" w:rsidRPr="00472075">
        <w:rPr>
          <w:rFonts w:ascii="Arial" w:hAnsi="Arial" w:cs="Arial"/>
          <w:color w:val="0E101A"/>
        </w:rPr>
        <w:t>(Deci &amp; Ryan, 2001; Steers, Mowday &amp; Shapiro, 2004)</w:t>
      </w:r>
    </w:p>
    <w:p w14:paraId="74A4DDB6" w14:textId="77777777" w:rsidR="00472075" w:rsidRPr="00472075" w:rsidRDefault="00472075" w:rsidP="00472075">
      <w:pPr>
        <w:pStyle w:val="NormalWeb"/>
        <w:spacing w:before="0" w:beforeAutospacing="0" w:after="0" w:afterAutospacing="0" w:line="360" w:lineRule="auto"/>
        <w:jc w:val="both"/>
        <w:rPr>
          <w:rFonts w:ascii="Arial" w:hAnsi="Arial" w:cs="Arial"/>
          <w:color w:val="0E101A"/>
        </w:rPr>
      </w:pPr>
    </w:p>
    <w:p w14:paraId="04C544EB" w14:textId="53598DF5" w:rsidR="00C33DCC" w:rsidRDefault="00BA1281" w:rsidP="00472075">
      <w:pPr>
        <w:spacing w:line="360" w:lineRule="auto"/>
        <w:jc w:val="both"/>
        <w:rPr>
          <w:rFonts w:ascii="Arial" w:hAnsi="Arial" w:cs="Arial"/>
          <w:sz w:val="24"/>
          <w:szCs w:val="24"/>
        </w:rPr>
      </w:pPr>
      <w:r>
        <w:rPr>
          <w:rFonts w:ascii="Arial" w:hAnsi="Arial" w:cs="Arial"/>
          <w:sz w:val="24"/>
          <w:szCs w:val="24"/>
        </w:rPr>
        <w:t>T</w:t>
      </w:r>
      <w:r w:rsidR="00C33DCC" w:rsidRPr="00472075">
        <w:rPr>
          <w:rFonts w:ascii="Arial" w:hAnsi="Arial" w:cs="Arial"/>
          <w:sz w:val="24"/>
          <w:szCs w:val="24"/>
        </w:rPr>
        <w:t>he nature of work, recognition, advancement, growth, and sense of achievement that one originates from work. In the modern workplace, there are opportunities for an organization to make an impact using the factors to motivate employees. For e.g., work comprises a variety of features of the job in hand, from how an employee participates in the work they are doing. To develop control over assigned tasks. This will eventually lead to a sense of achievement and motivator factor from Herzberg two factor theory. They were leading towards employees being motivated to doing a good job at work.</w:t>
      </w:r>
      <w:r w:rsidR="006A78E6">
        <w:rPr>
          <w:rFonts w:ascii="Arial" w:hAnsi="Arial" w:cs="Arial"/>
          <w:sz w:val="24"/>
          <w:szCs w:val="24"/>
        </w:rPr>
        <w:t xml:space="preserve"> </w:t>
      </w:r>
      <w:r w:rsidR="006A78E6" w:rsidRPr="00472075">
        <w:rPr>
          <w:rFonts w:ascii="Arial" w:hAnsi="Arial" w:cs="Arial"/>
          <w:sz w:val="24"/>
          <w:szCs w:val="24"/>
        </w:rPr>
        <w:t>(Raziq &amp; Maulabakhsh, 2015)</w:t>
      </w:r>
    </w:p>
    <w:p w14:paraId="0A886EE3" w14:textId="77777777" w:rsidR="005B6A17" w:rsidRDefault="006A78E6" w:rsidP="00472075">
      <w:pPr>
        <w:pStyle w:val="NormalWeb"/>
        <w:spacing w:before="0" w:beforeAutospacing="0" w:after="0" w:afterAutospacing="0" w:line="360" w:lineRule="auto"/>
        <w:jc w:val="both"/>
        <w:rPr>
          <w:rFonts w:ascii="Arial" w:hAnsi="Arial" w:cs="Arial"/>
          <w:color w:val="0E101A"/>
        </w:rPr>
      </w:pPr>
      <w:r>
        <w:rPr>
          <w:rFonts w:ascii="Arial" w:hAnsi="Arial" w:cs="Arial"/>
          <w:color w:val="0E101A"/>
        </w:rPr>
        <w:t>I</w:t>
      </w:r>
      <w:r w:rsidR="00DC3F5A" w:rsidRPr="00472075">
        <w:rPr>
          <w:rFonts w:ascii="Arial" w:hAnsi="Arial" w:cs="Arial"/>
          <w:color w:val="0E101A"/>
        </w:rPr>
        <w:t>n light of the above criticisms, it is possibly predictable that employees’ views of Herzberg two factor theory have tended to be unfavourable due to the changes in organizational work patterns over time, In its pursuit of efficiency and productivity in the modern world of work.</w:t>
      </w:r>
      <w:r w:rsidR="008319A2">
        <w:rPr>
          <w:rFonts w:ascii="Arial" w:hAnsi="Arial" w:cs="Arial"/>
          <w:color w:val="0E101A"/>
        </w:rPr>
        <w:t xml:space="preserve"> </w:t>
      </w:r>
      <w:r w:rsidR="002562FA" w:rsidRPr="00472075">
        <w:rPr>
          <w:rFonts w:ascii="Arial" w:hAnsi="Arial" w:cs="Arial"/>
          <w:color w:val="0E101A"/>
        </w:rPr>
        <w:t xml:space="preserve">All the comments have validity in today's workplace. My argument or critique, even when I was in employment at the Hilton, e.g. included most of Herzberg's two-factor theory achievement, recognition, the work itself and responsibility. </w:t>
      </w:r>
    </w:p>
    <w:p w14:paraId="796921C1" w14:textId="2F12BFDA" w:rsidR="002562FA" w:rsidRPr="00472075" w:rsidRDefault="002562FA" w:rsidP="00472075">
      <w:pPr>
        <w:pStyle w:val="NormalWeb"/>
        <w:spacing w:before="0" w:beforeAutospacing="0" w:after="0" w:afterAutospacing="0" w:line="360" w:lineRule="auto"/>
        <w:jc w:val="both"/>
        <w:rPr>
          <w:rFonts w:ascii="Arial" w:hAnsi="Arial" w:cs="Arial"/>
          <w:color w:val="0E101A"/>
        </w:rPr>
      </w:pPr>
      <w:r w:rsidRPr="00472075">
        <w:rPr>
          <w:rFonts w:ascii="Arial" w:hAnsi="Arial" w:cs="Arial"/>
          <w:color w:val="0E101A"/>
        </w:rPr>
        <w:t>Hygiene factors included company policies, supervision, working conditions, remuneration and salary. For me, frustration took hold when I was actually overlooked for a promotion while working for the Hotel group Hilton. To be overlooked like that dented my confidence. In that respect, both the hygiene and motivators did nothing in terms of my will to work for that particular organisation.</w:t>
      </w:r>
      <w:r w:rsidR="006A78E6">
        <w:rPr>
          <w:rFonts w:ascii="Arial" w:hAnsi="Arial" w:cs="Arial"/>
          <w:color w:val="0E101A"/>
        </w:rPr>
        <w:t xml:space="preserve"> (</w:t>
      </w:r>
      <w:r w:rsidR="006A78E6" w:rsidRPr="00472075">
        <w:rPr>
          <w:rFonts w:ascii="Arial" w:hAnsi="Arial" w:cs="Arial"/>
          <w:color w:val="0E101A"/>
        </w:rPr>
        <w:t>Ralston, 2014</w:t>
      </w:r>
      <w:r w:rsidR="006A78E6">
        <w:rPr>
          <w:rFonts w:ascii="Arial" w:hAnsi="Arial" w:cs="Arial"/>
          <w:color w:val="0E101A"/>
        </w:rPr>
        <w:t>)</w:t>
      </w:r>
    </w:p>
    <w:p w14:paraId="350E78F1" w14:textId="643B85B5" w:rsidR="00C448CD" w:rsidRPr="007C3738" w:rsidRDefault="002C343D" w:rsidP="00472075">
      <w:pPr>
        <w:autoSpaceDE w:val="0"/>
        <w:autoSpaceDN w:val="0"/>
        <w:adjustRightInd w:val="0"/>
        <w:jc w:val="both"/>
        <w:rPr>
          <w:rFonts w:ascii="Arial" w:hAnsi="Arial" w:cs="Arial"/>
          <w:color w:val="4472C4" w:themeColor="accent1"/>
          <w:sz w:val="24"/>
          <w:szCs w:val="24"/>
        </w:rPr>
      </w:pPr>
      <w:r w:rsidRPr="00472075">
        <w:rPr>
          <w:rFonts w:ascii="Arial" w:hAnsi="Arial" w:cs="Arial"/>
          <w:sz w:val="24"/>
          <w:szCs w:val="24"/>
        </w:rPr>
        <w:t xml:space="preserve">6.1 </w:t>
      </w:r>
      <w:r w:rsidR="00C448CD" w:rsidRPr="007C3738">
        <w:rPr>
          <w:rFonts w:ascii="Arial" w:hAnsi="Arial" w:cs="Arial"/>
          <w:color w:val="4472C4" w:themeColor="accent1"/>
          <w:sz w:val="24"/>
          <w:szCs w:val="24"/>
        </w:rPr>
        <w:t xml:space="preserve">HOW THE THEORY IS APLICABLE OR NOT IN DIFFERENT </w:t>
      </w:r>
      <w:r w:rsidRPr="007C3738">
        <w:rPr>
          <w:rFonts w:ascii="Arial" w:hAnsi="Arial" w:cs="Arial"/>
          <w:color w:val="4472C4" w:themeColor="accent1"/>
          <w:sz w:val="24"/>
          <w:szCs w:val="24"/>
        </w:rPr>
        <w:t>TODAY (POSITIVE OR NEGATIVE VIEWS OF THE THEORY)</w:t>
      </w:r>
    </w:p>
    <w:p w14:paraId="18456A23" w14:textId="77777777" w:rsidR="009D6C01" w:rsidRDefault="009D6C01" w:rsidP="00472075">
      <w:pPr>
        <w:autoSpaceDE w:val="0"/>
        <w:autoSpaceDN w:val="0"/>
        <w:adjustRightInd w:val="0"/>
        <w:jc w:val="both"/>
        <w:rPr>
          <w:rFonts w:ascii="Arial" w:hAnsi="Arial" w:cs="Arial"/>
          <w:sz w:val="24"/>
          <w:szCs w:val="24"/>
        </w:rPr>
      </w:pPr>
    </w:p>
    <w:p w14:paraId="63F9F975" w14:textId="595E7899" w:rsidR="002562FA" w:rsidRPr="007C3738" w:rsidRDefault="00874717" w:rsidP="00472075">
      <w:pPr>
        <w:autoSpaceDE w:val="0"/>
        <w:autoSpaceDN w:val="0"/>
        <w:adjustRightInd w:val="0"/>
        <w:jc w:val="both"/>
        <w:rPr>
          <w:rFonts w:ascii="Arial" w:hAnsi="Arial" w:cs="Arial"/>
          <w:color w:val="4472C4" w:themeColor="accent1"/>
          <w:sz w:val="24"/>
          <w:szCs w:val="24"/>
        </w:rPr>
      </w:pPr>
      <w:r w:rsidRPr="00472075">
        <w:rPr>
          <w:rFonts w:ascii="Arial" w:hAnsi="Arial" w:cs="Arial"/>
          <w:sz w:val="24"/>
          <w:szCs w:val="24"/>
        </w:rPr>
        <w:t xml:space="preserve">6.2 </w:t>
      </w:r>
      <w:r w:rsidRPr="007C3738">
        <w:rPr>
          <w:rFonts w:ascii="Arial" w:hAnsi="Arial" w:cs="Arial"/>
          <w:color w:val="4472C4" w:themeColor="accent1"/>
          <w:sz w:val="24"/>
          <w:szCs w:val="24"/>
          <w:u w:val="single"/>
        </w:rPr>
        <w:t>J. D WETHERSPOON HERZBERG TWO FACTOR THEORY</w:t>
      </w:r>
    </w:p>
    <w:p w14:paraId="51735568" w14:textId="77777777" w:rsidR="00DD3E66" w:rsidRPr="00472075" w:rsidRDefault="00DD3E66" w:rsidP="00472075">
      <w:pPr>
        <w:autoSpaceDE w:val="0"/>
        <w:autoSpaceDN w:val="0"/>
        <w:adjustRightInd w:val="0"/>
        <w:jc w:val="both"/>
        <w:rPr>
          <w:rFonts w:ascii="Arial" w:hAnsi="Arial" w:cs="Arial"/>
          <w:sz w:val="24"/>
          <w:szCs w:val="24"/>
        </w:rPr>
      </w:pPr>
    </w:p>
    <w:p w14:paraId="5EC78ED2" w14:textId="1750C9C5" w:rsidR="006A78E6" w:rsidRDefault="00A915D1" w:rsidP="005B6A17">
      <w:pPr>
        <w:autoSpaceDE w:val="0"/>
        <w:autoSpaceDN w:val="0"/>
        <w:adjustRightInd w:val="0"/>
        <w:spacing w:line="360" w:lineRule="auto"/>
        <w:jc w:val="both"/>
        <w:rPr>
          <w:rFonts w:ascii="Arial" w:hAnsi="Arial" w:cs="Arial"/>
          <w:sz w:val="24"/>
          <w:szCs w:val="24"/>
        </w:rPr>
      </w:pPr>
      <w:r w:rsidRPr="00472075">
        <w:rPr>
          <w:rFonts w:ascii="Arial" w:hAnsi="Arial" w:cs="Arial"/>
          <w:sz w:val="24"/>
          <w:szCs w:val="24"/>
        </w:rPr>
        <w:t>Herzberg argued that to motivate involves identifying and using a range of ‘satisfiers. From the theory, to motivate an employee to complete their job successfully, e.g. in Wetherspoons meeting the need for more responsibility, higher status, and greater job satisfaction or enhanced greater self-esteem.</w:t>
      </w:r>
      <w:r w:rsidR="00BA1281">
        <w:rPr>
          <w:rFonts w:ascii="Arial" w:hAnsi="Arial" w:cs="Arial"/>
          <w:sz w:val="24"/>
          <w:szCs w:val="24"/>
        </w:rPr>
        <w:t xml:space="preserve"> (</w:t>
      </w:r>
      <w:r w:rsidR="00BA1281" w:rsidRPr="00472075">
        <w:rPr>
          <w:rFonts w:ascii="Arial" w:hAnsi="Arial" w:cs="Arial"/>
          <w:sz w:val="24"/>
          <w:szCs w:val="24"/>
        </w:rPr>
        <w:t>Winer and Schiff</w:t>
      </w:r>
      <w:r w:rsidR="00BA1281">
        <w:rPr>
          <w:rFonts w:ascii="Arial" w:hAnsi="Arial" w:cs="Arial"/>
          <w:sz w:val="24"/>
          <w:szCs w:val="24"/>
        </w:rPr>
        <w:t>,</w:t>
      </w:r>
      <w:r w:rsidR="00BA1281" w:rsidRPr="00472075">
        <w:rPr>
          <w:rFonts w:ascii="Arial" w:hAnsi="Arial" w:cs="Arial"/>
          <w:sz w:val="24"/>
          <w:szCs w:val="24"/>
        </w:rPr>
        <w:t>1980)</w:t>
      </w:r>
      <w:r w:rsidR="005B6A17">
        <w:rPr>
          <w:rFonts w:ascii="Arial" w:hAnsi="Arial" w:cs="Arial"/>
          <w:sz w:val="24"/>
          <w:szCs w:val="24"/>
        </w:rPr>
        <w:t xml:space="preserve"> </w:t>
      </w:r>
      <w:r w:rsidR="006A78E6">
        <w:rPr>
          <w:rFonts w:ascii="Arial" w:hAnsi="Arial" w:cs="Arial"/>
          <w:sz w:val="24"/>
          <w:szCs w:val="24"/>
        </w:rPr>
        <w:t>O</w:t>
      </w:r>
      <w:r w:rsidR="00E2480D" w:rsidRPr="00472075">
        <w:rPr>
          <w:rFonts w:ascii="Arial" w:hAnsi="Arial" w:cs="Arial"/>
          <w:sz w:val="24"/>
          <w:szCs w:val="24"/>
        </w:rPr>
        <w:t>ne of Wetherspoons initiatives comes from employees being allowed to contribute, e.g. the kitchen staff are routinely encouraged to suggest ways of improving menus or food preparation.</w:t>
      </w:r>
      <w:r w:rsidR="00472075" w:rsidRPr="00472075">
        <w:rPr>
          <w:rFonts w:ascii="Arial" w:hAnsi="Arial" w:cs="Arial"/>
          <w:sz w:val="24"/>
          <w:szCs w:val="24"/>
        </w:rPr>
        <w:t xml:space="preserve"> </w:t>
      </w:r>
      <w:r w:rsidR="006A78E6">
        <w:rPr>
          <w:rFonts w:ascii="Arial" w:hAnsi="Arial" w:cs="Arial"/>
          <w:sz w:val="24"/>
          <w:szCs w:val="24"/>
        </w:rPr>
        <w:t>(</w:t>
      </w:r>
      <w:r w:rsidR="006A78E6" w:rsidRPr="00472075">
        <w:rPr>
          <w:rFonts w:ascii="Arial" w:hAnsi="Arial" w:cs="Arial"/>
          <w:sz w:val="24"/>
          <w:szCs w:val="24"/>
        </w:rPr>
        <w:t>BCS,2019</w:t>
      </w:r>
      <w:r w:rsidR="006A78E6">
        <w:rPr>
          <w:rFonts w:ascii="Arial" w:hAnsi="Arial" w:cs="Arial"/>
          <w:sz w:val="24"/>
          <w:szCs w:val="24"/>
        </w:rPr>
        <w:t>)</w:t>
      </w:r>
    </w:p>
    <w:p w14:paraId="42618751" w14:textId="417EA7E9" w:rsidR="006A78E6" w:rsidRDefault="00F20805" w:rsidP="006A78E6">
      <w:pPr>
        <w:spacing w:line="360" w:lineRule="auto"/>
        <w:jc w:val="both"/>
        <w:rPr>
          <w:rFonts w:ascii="Arial" w:hAnsi="Arial" w:cs="Arial"/>
          <w:sz w:val="24"/>
          <w:szCs w:val="24"/>
        </w:rPr>
      </w:pPr>
      <w:r w:rsidRPr="00472075">
        <w:rPr>
          <w:rFonts w:ascii="Arial" w:hAnsi="Arial" w:cs="Arial"/>
          <w:sz w:val="24"/>
          <w:szCs w:val="24"/>
        </w:rPr>
        <w:lastRenderedPageBreak/>
        <w:t>Herzberg two factor found that “achievement was the highest-rated motivator followed by the chances of promotion. This exactly fits in with Wetherspoons ethos.</w:t>
      </w:r>
      <w:r w:rsidR="006A78E6" w:rsidRPr="006A78E6">
        <w:rPr>
          <w:rFonts w:ascii="Arial" w:hAnsi="Arial" w:cs="Arial"/>
          <w:sz w:val="24"/>
          <w:szCs w:val="24"/>
        </w:rPr>
        <w:t xml:space="preserve"> </w:t>
      </w:r>
      <w:r w:rsidR="006A78E6" w:rsidRPr="00472075">
        <w:rPr>
          <w:rFonts w:ascii="Arial" w:hAnsi="Arial" w:cs="Arial"/>
          <w:sz w:val="24"/>
          <w:szCs w:val="24"/>
        </w:rPr>
        <w:t>Winer and Schiff (1980)</w:t>
      </w:r>
      <w:r w:rsidR="006A78E6">
        <w:rPr>
          <w:rFonts w:ascii="Arial" w:hAnsi="Arial" w:cs="Arial"/>
          <w:sz w:val="24"/>
          <w:szCs w:val="24"/>
        </w:rPr>
        <w:t xml:space="preserve"> </w:t>
      </w:r>
      <w:r w:rsidR="003D6234" w:rsidRPr="00472075">
        <w:rPr>
          <w:rFonts w:ascii="Arial" w:hAnsi="Arial" w:cs="Arial"/>
          <w:sz w:val="24"/>
          <w:szCs w:val="24"/>
        </w:rPr>
        <w:t>The company sees its personnel as a major organisational asset that is motivated through a positive organisational culture, pay and benefits, and training and development.</w:t>
      </w:r>
      <w:r w:rsidR="00472075" w:rsidRPr="00472075">
        <w:rPr>
          <w:rFonts w:ascii="Arial" w:hAnsi="Arial" w:cs="Arial"/>
          <w:sz w:val="24"/>
          <w:szCs w:val="24"/>
        </w:rPr>
        <w:t xml:space="preserve"> </w:t>
      </w:r>
      <w:r w:rsidR="006A78E6" w:rsidRPr="00472075">
        <w:rPr>
          <w:rFonts w:ascii="Arial" w:hAnsi="Arial" w:cs="Arial"/>
          <w:sz w:val="24"/>
          <w:szCs w:val="24"/>
        </w:rPr>
        <w:t xml:space="preserve"> </w:t>
      </w:r>
      <w:r w:rsidR="006A78E6">
        <w:rPr>
          <w:rFonts w:ascii="Arial" w:hAnsi="Arial" w:cs="Arial"/>
          <w:sz w:val="24"/>
          <w:szCs w:val="24"/>
        </w:rPr>
        <w:t>(</w:t>
      </w:r>
      <w:r w:rsidR="006A78E6" w:rsidRPr="00472075">
        <w:rPr>
          <w:rFonts w:ascii="Arial" w:hAnsi="Arial" w:cs="Arial"/>
          <w:sz w:val="24"/>
          <w:szCs w:val="24"/>
        </w:rPr>
        <w:t>BCS,2019</w:t>
      </w:r>
      <w:r w:rsidR="006A78E6">
        <w:rPr>
          <w:rFonts w:ascii="Arial" w:hAnsi="Arial" w:cs="Arial"/>
          <w:sz w:val="24"/>
          <w:szCs w:val="24"/>
        </w:rPr>
        <w:t>)</w:t>
      </w:r>
    </w:p>
    <w:p w14:paraId="2139455E" w14:textId="77777777" w:rsidR="00140673" w:rsidRDefault="00AA1EE9" w:rsidP="00472075">
      <w:pPr>
        <w:spacing w:line="360" w:lineRule="auto"/>
        <w:jc w:val="both"/>
        <w:rPr>
          <w:rFonts w:ascii="Arial" w:hAnsi="Arial" w:cs="Arial"/>
          <w:sz w:val="24"/>
          <w:szCs w:val="24"/>
        </w:rPr>
      </w:pPr>
      <w:r w:rsidRPr="00472075">
        <w:rPr>
          <w:rFonts w:ascii="Arial" w:hAnsi="Arial" w:cs="Arial"/>
          <w:sz w:val="24"/>
          <w:szCs w:val="24"/>
        </w:rPr>
        <w:t xml:space="preserve">Wetherspoons culture across all branches, friendly, motivated staff, who pride themselves on providing first-class customer service, can make a significant difference between a business going under or success within today’s competitive marketplace. </w:t>
      </w:r>
      <w:r w:rsidR="00620EEC">
        <w:rPr>
          <w:rFonts w:ascii="Arial" w:hAnsi="Arial" w:cs="Arial"/>
          <w:sz w:val="24"/>
          <w:szCs w:val="24"/>
        </w:rPr>
        <w:t>(</w:t>
      </w:r>
      <w:r w:rsidR="00BA1281" w:rsidRPr="00472075">
        <w:rPr>
          <w:rFonts w:ascii="Arial" w:hAnsi="Arial" w:cs="Arial"/>
          <w:sz w:val="24"/>
          <w:szCs w:val="24"/>
        </w:rPr>
        <w:t>BSC, 2019</w:t>
      </w:r>
      <w:r w:rsidR="00620EEC">
        <w:rPr>
          <w:rFonts w:ascii="Arial" w:hAnsi="Arial" w:cs="Arial"/>
          <w:sz w:val="24"/>
          <w:szCs w:val="24"/>
        </w:rPr>
        <w:t>)</w:t>
      </w:r>
      <w:r w:rsidR="00BA1281" w:rsidRPr="00472075">
        <w:rPr>
          <w:rFonts w:ascii="Arial" w:hAnsi="Arial" w:cs="Arial"/>
          <w:sz w:val="24"/>
          <w:szCs w:val="24"/>
        </w:rPr>
        <w:t xml:space="preserve"> </w:t>
      </w:r>
      <w:bookmarkStart w:id="7" w:name="_Hlk67040221"/>
      <w:r w:rsidR="00BA1281">
        <w:rPr>
          <w:rFonts w:ascii="Arial" w:hAnsi="Arial" w:cs="Arial"/>
          <w:sz w:val="24"/>
          <w:szCs w:val="24"/>
        </w:rPr>
        <w:t xml:space="preserve">He </w:t>
      </w:r>
      <w:r w:rsidRPr="00472075">
        <w:rPr>
          <w:rFonts w:ascii="Arial" w:hAnsi="Arial" w:cs="Arial"/>
          <w:sz w:val="24"/>
          <w:szCs w:val="24"/>
        </w:rPr>
        <w:t xml:space="preserve">argues that for </w:t>
      </w:r>
      <w:r w:rsidR="00504017" w:rsidRPr="00472075">
        <w:rPr>
          <w:rFonts w:ascii="Arial" w:hAnsi="Arial" w:cs="Arial"/>
          <w:sz w:val="24"/>
          <w:szCs w:val="24"/>
        </w:rPr>
        <w:t>any company</w:t>
      </w:r>
      <w:r w:rsidRPr="00472075">
        <w:rPr>
          <w:rFonts w:ascii="Arial" w:hAnsi="Arial" w:cs="Arial"/>
          <w:sz w:val="24"/>
          <w:szCs w:val="24"/>
        </w:rPr>
        <w:t xml:space="preserve"> to </w:t>
      </w:r>
      <w:r w:rsidR="002B356A" w:rsidRPr="00472075">
        <w:rPr>
          <w:rFonts w:ascii="Arial" w:hAnsi="Arial" w:cs="Arial"/>
          <w:sz w:val="24"/>
          <w:szCs w:val="24"/>
        </w:rPr>
        <w:t>survive</w:t>
      </w:r>
      <w:r w:rsidRPr="00472075">
        <w:rPr>
          <w:rFonts w:ascii="Arial" w:hAnsi="Arial" w:cs="Arial"/>
          <w:sz w:val="24"/>
          <w:szCs w:val="24"/>
        </w:rPr>
        <w:t xml:space="preserve"> in today’s global workplace</w:t>
      </w:r>
      <w:r w:rsidR="002B356A" w:rsidRPr="00472075">
        <w:rPr>
          <w:rFonts w:ascii="Arial" w:hAnsi="Arial" w:cs="Arial"/>
          <w:sz w:val="24"/>
          <w:szCs w:val="24"/>
        </w:rPr>
        <w:t xml:space="preserve">, </w:t>
      </w:r>
      <w:r w:rsidR="00504017" w:rsidRPr="00472075">
        <w:rPr>
          <w:rFonts w:ascii="Arial" w:hAnsi="Arial" w:cs="Arial"/>
          <w:sz w:val="24"/>
          <w:szCs w:val="24"/>
        </w:rPr>
        <w:t>it believes</w:t>
      </w:r>
      <w:r w:rsidRPr="00472075">
        <w:rPr>
          <w:rFonts w:ascii="Arial" w:hAnsi="Arial" w:cs="Arial"/>
          <w:sz w:val="24"/>
          <w:szCs w:val="24"/>
        </w:rPr>
        <w:t xml:space="preserve"> in creating a highly committed and motivated workforce made up of people who achieve personal fulfilment through the freedom to act given to them in their daily work</w:t>
      </w:r>
      <w:bookmarkEnd w:id="7"/>
      <w:r w:rsidRPr="00472075">
        <w:rPr>
          <w:rFonts w:ascii="Arial" w:hAnsi="Arial" w:cs="Arial"/>
          <w:sz w:val="24"/>
          <w:szCs w:val="24"/>
        </w:rPr>
        <w:t xml:space="preserve">. </w:t>
      </w:r>
    </w:p>
    <w:p w14:paraId="1DD1118A" w14:textId="4864295D" w:rsidR="00A54010" w:rsidRPr="00472075" w:rsidRDefault="00AA1EE9" w:rsidP="00472075">
      <w:pPr>
        <w:spacing w:line="360" w:lineRule="auto"/>
        <w:jc w:val="both"/>
        <w:rPr>
          <w:rFonts w:ascii="Arial" w:hAnsi="Arial" w:cs="Arial"/>
          <w:sz w:val="24"/>
          <w:szCs w:val="24"/>
        </w:rPr>
      </w:pPr>
      <w:r w:rsidRPr="00472075">
        <w:rPr>
          <w:rFonts w:ascii="Arial" w:hAnsi="Arial" w:cs="Arial"/>
          <w:sz w:val="24"/>
          <w:szCs w:val="24"/>
        </w:rPr>
        <w:t>The organisation sees its workforce as a prime organisational asset that is motivated through a positive organisational culture</w:t>
      </w:r>
      <w:r w:rsidR="006A78E6">
        <w:rPr>
          <w:rFonts w:ascii="Arial" w:hAnsi="Arial" w:cs="Arial"/>
          <w:sz w:val="24"/>
          <w:szCs w:val="24"/>
        </w:rPr>
        <w:t>.</w:t>
      </w:r>
      <w:r w:rsidR="00472075" w:rsidRPr="00472075">
        <w:rPr>
          <w:rFonts w:ascii="Arial" w:hAnsi="Arial" w:cs="Arial"/>
          <w:sz w:val="24"/>
          <w:szCs w:val="24"/>
        </w:rPr>
        <w:t xml:space="preserve"> </w:t>
      </w:r>
      <w:bookmarkStart w:id="8" w:name="_Hlk67040247"/>
      <w:r w:rsidR="00BA1281">
        <w:rPr>
          <w:rFonts w:ascii="Arial" w:hAnsi="Arial" w:cs="Arial"/>
          <w:sz w:val="24"/>
          <w:szCs w:val="24"/>
        </w:rPr>
        <w:t>(</w:t>
      </w:r>
      <w:r w:rsidR="00BA1281" w:rsidRPr="00472075">
        <w:rPr>
          <w:rFonts w:ascii="Arial" w:hAnsi="Arial" w:cs="Arial"/>
          <w:color w:val="212529"/>
          <w:sz w:val="24"/>
          <w:szCs w:val="24"/>
        </w:rPr>
        <w:t xml:space="preserve">Raziq,2015). </w:t>
      </w:r>
      <w:r w:rsidR="00BA1281" w:rsidRPr="00472075">
        <w:rPr>
          <w:rFonts w:ascii="Arial" w:hAnsi="Arial" w:cs="Arial"/>
          <w:sz w:val="24"/>
          <w:szCs w:val="24"/>
        </w:rPr>
        <w:t xml:space="preserve"> </w:t>
      </w:r>
      <w:bookmarkEnd w:id="8"/>
      <w:r w:rsidR="00140673">
        <w:rPr>
          <w:rFonts w:ascii="Arial" w:hAnsi="Arial" w:cs="Arial"/>
          <w:sz w:val="24"/>
          <w:szCs w:val="24"/>
        </w:rPr>
        <w:t xml:space="preserve"> </w:t>
      </w:r>
      <w:r w:rsidR="00A54010" w:rsidRPr="00472075">
        <w:rPr>
          <w:rFonts w:ascii="Arial" w:hAnsi="Arial" w:cs="Arial"/>
          <w:sz w:val="24"/>
          <w:szCs w:val="24"/>
        </w:rPr>
        <w:t>Herzberg</w:t>
      </w:r>
      <w:r w:rsidR="000D0D5A" w:rsidRPr="00472075">
        <w:rPr>
          <w:rFonts w:ascii="Arial" w:hAnsi="Arial" w:cs="Arial"/>
          <w:sz w:val="24"/>
          <w:szCs w:val="24"/>
        </w:rPr>
        <w:t xml:space="preserve"> two factor theory</w:t>
      </w:r>
      <w:r w:rsidR="00A54010" w:rsidRPr="00472075">
        <w:rPr>
          <w:rFonts w:ascii="Arial" w:hAnsi="Arial" w:cs="Arial"/>
          <w:sz w:val="24"/>
          <w:szCs w:val="24"/>
        </w:rPr>
        <w:t xml:space="preserve">. </w:t>
      </w:r>
      <w:r w:rsidR="00DE31A1" w:rsidRPr="00472075">
        <w:rPr>
          <w:rFonts w:ascii="Arial" w:hAnsi="Arial" w:cs="Arial"/>
          <w:sz w:val="24"/>
          <w:szCs w:val="24"/>
        </w:rPr>
        <w:t>T</w:t>
      </w:r>
      <w:r w:rsidR="00A54010" w:rsidRPr="00472075">
        <w:rPr>
          <w:rFonts w:ascii="Arial" w:hAnsi="Arial" w:cs="Arial"/>
          <w:sz w:val="24"/>
          <w:szCs w:val="24"/>
        </w:rPr>
        <w:t xml:space="preserve">ends to agree with the above </w:t>
      </w:r>
      <w:r w:rsidR="006B049F" w:rsidRPr="00472075">
        <w:rPr>
          <w:rFonts w:ascii="Arial" w:hAnsi="Arial" w:cs="Arial"/>
          <w:sz w:val="24"/>
          <w:szCs w:val="24"/>
        </w:rPr>
        <w:t>comment.</w:t>
      </w:r>
      <w:r w:rsidR="00A54010" w:rsidRPr="00472075">
        <w:rPr>
          <w:rFonts w:ascii="Arial" w:hAnsi="Arial" w:cs="Arial"/>
          <w:sz w:val="24"/>
          <w:szCs w:val="24"/>
        </w:rPr>
        <w:t xml:space="preserve"> The motivators seem to be in line with Wetherspoons ethos; all these factors will promote job satisfaction and encourage productivity and portability within the organisation. They also enabled these working practices to fall in line with today’s modern working practices.</w:t>
      </w:r>
      <w:r w:rsidR="00BA1281">
        <w:rPr>
          <w:rFonts w:ascii="Arial" w:hAnsi="Arial" w:cs="Arial"/>
          <w:sz w:val="24"/>
          <w:szCs w:val="24"/>
        </w:rPr>
        <w:t xml:space="preserve"> (</w:t>
      </w:r>
      <w:r w:rsidR="00BA1281" w:rsidRPr="00472075">
        <w:rPr>
          <w:rFonts w:ascii="Arial" w:hAnsi="Arial" w:cs="Arial"/>
          <w:sz w:val="24"/>
          <w:szCs w:val="24"/>
        </w:rPr>
        <w:t>Syptak,1999</w:t>
      </w:r>
      <w:r w:rsidR="00BA1281">
        <w:rPr>
          <w:rFonts w:ascii="Arial" w:hAnsi="Arial" w:cs="Arial"/>
          <w:sz w:val="24"/>
          <w:szCs w:val="24"/>
        </w:rPr>
        <w:t>)</w:t>
      </w:r>
    </w:p>
    <w:p w14:paraId="3E0A909A" w14:textId="31C40A49" w:rsidR="00BE7E83" w:rsidRPr="00472075" w:rsidRDefault="00F74B2D" w:rsidP="00472075">
      <w:pPr>
        <w:autoSpaceDE w:val="0"/>
        <w:autoSpaceDN w:val="0"/>
        <w:adjustRightInd w:val="0"/>
        <w:spacing w:line="360" w:lineRule="auto"/>
        <w:jc w:val="both"/>
        <w:rPr>
          <w:rFonts w:ascii="Arial" w:hAnsi="Arial" w:cs="Arial"/>
          <w:sz w:val="24"/>
          <w:szCs w:val="24"/>
        </w:rPr>
      </w:pPr>
      <w:r>
        <w:rPr>
          <w:rFonts w:ascii="Arial" w:hAnsi="Arial" w:cs="Arial"/>
          <w:sz w:val="24"/>
          <w:szCs w:val="24"/>
        </w:rPr>
        <w:t>M</w:t>
      </w:r>
      <w:r w:rsidR="00BE7E83" w:rsidRPr="00472075">
        <w:rPr>
          <w:rFonts w:ascii="Arial" w:hAnsi="Arial" w:cs="Arial"/>
          <w:sz w:val="24"/>
          <w:szCs w:val="24"/>
        </w:rPr>
        <w:t xml:space="preserve">y personal opinion in today's modern working society, employee's want to be valued by their organisation's knowing that their work will be rewarded fairly and acceptably. I believe Wetherspoon's open-minded approach towards its workforce is soundly based and demonstrably successful through Herzberg two factor fits nicely and resonates with today's modern workplace </w:t>
      </w:r>
      <w:r w:rsidR="00377F07" w:rsidRPr="00472075">
        <w:rPr>
          <w:rFonts w:ascii="Arial" w:hAnsi="Arial" w:cs="Arial"/>
          <w:sz w:val="24"/>
          <w:szCs w:val="24"/>
        </w:rPr>
        <w:t xml:space="preserve">environment </w:t>
      </w:r>
      <w:r w:rsidR="005B6A17">
        <w:rPr>
          <w:rFonts w:ascii="Arial" w:hAnsi="Arial" w:cs="Arial"/>
          <w:sz w:val="24"/>
          <w:szCs w:val="24"/>
        </w:rPr>
        <w:t>(</w:t>
      </w:r>
      <w:r w:rsidR="00377F07" w:rsidRPr="00472075">
        <w:rPr>
          <w:rFonts w:ascii="Arial" w:hAnsi="Arial" w:cs="Arial"/>
          <w:sz w:val="24"/>
          <w:szCs w:val="24"/>
        </w:rPr>
        <w:t>Syptak M,1999)</w:t>
      </w:r>
    </w:p>
    <w:p w14:paraId="02FCDBB7" w14:textId="06E7171C" w:rsidR="00E2480D" w:rsidRPr="00472075" w:rsidRDefault="00E2480D" w:rsidP="00472075">
      <w:pPr>
        <w:autoSpaceDE w:val="0"/>
        <w:autoSpaceDN w:val="0"/>
        <w:adjustRightInd w:val="0"/>
        <w:spacing w:line="360" w:lineRule="auto"/>
        <w:jc w:val="both"/>
        <w:rPr>
          <w:rFonts w:ascii="Arial" w:hAnsi="Arial" w:cs="Arial"/>
          <w:sz w:val="24"/>
          <w:szCs w:val="24"/>
          <w:u w:val="single"/>
        </w:rPr>
      </w:pPr>
      <w:r w:rsidRPr="00472075">
        <w:rPr>
          <w:rFonts w:ascii="Arial" w:hAnsi="Arial" w:cs="Arial"/>
          <w:sz w:val="24"/>
          <w:szCs w:val="24"/>
        </w:rPr>
        <w:t>6.3</w:t>
      </w:r>
      <w:r w:rsidR="000450C5" w:rsidRPr="00472075">
        <w:rPr>
          <w:rFonts w:ascii="Arial" w:hAnsi="Arial" w:cs="Arial"/>
          <w:sz w:val="24"/>
          <w:szCs w:val="24"/>
        </w:rPr>
        <w:t xml:space="preserve"> </w:t>
      </w:r>
      <w:r w:rsidR="000450C5" w:rsidRPr="007C3738">
        <w:rPr>
          <w:rFonts w:ascii="Arial" w:hAnsi="Arial" w:cs="Arial"/>
          <w:color w:val="4472C4" w:themeColor="accent1"/>
          <w:sz w:val="24"/>
          <w:szCs w:val="24"/>
          <w:u w:val="single"/>
        </w:rPr>
        <w:t xml:space="preserve">NEGATIVE VIEWS OF </w:t>
      </w:r>
      <w:r w:rsidR="004C30CA" w:rsidRPr="007C3738">
        <w:rPr>
          <w:rFonts w:ascii="Arial" w:hAnsi="Arial" w:cs="Arial"/>
          <w:color w:val="4472C4" w:themeColor="accent1"/>
          <w:sz w:val="24"/>
          <w:szCs w:val="24"/>
          <w:u w:val="single"/>
        </w:rPr>
        <w:t xml:space="preserve">TWO FACTOR </w:t>
      </w:r>
      <w:r w:rsidR="000450C5" w:rsidRPr="007C3738">
        <w:rPr>
          <w:rFonts w:ascii="Arial" w:hAnsi="Arial" w:cs="Arial"/>
          <w:color w:val="4472C4" w:themeColor="accent1"/>
          <w:sz w:val="24"/>
          <w:szCs w:val="24"/>
          <w:u w:val="single"/>
        </w:rPr>
        <w:t>THEORY</w:t>
      </w:r>
    </w:p>
    <w:p w14:paraId="7DDE1165" w14:textId="725FC115" w:rsidR="00874717" w:rsidRDefault="000218BD" w:rsidP="00472075">
      <w:pPr>
        <w:autoSpaceDE w:val="0"/>
        <w:autoSpaceDN w:val="0"/>
        <w:adjustRightInd w:val="0"/>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Both </w:t>
      </w:r>
      <w:r w:rsidR="00D82283">
        <w:rPr>
          <w:rFonts w:ascii="Arial" w:hAnsi="Arial" w:cs="Arial"/>
          <w:color w:val="000000" w:themeColor="text1"/>
          <w:sz w:val="24"/>
          <w:szCs w:val="24"/>
        </w:rPr>
        <w:t>authors states</w:t>
      </w:r>
      <w:r w:rsidR="0091106E" w:rsidRPr="00472075">
        <w:rPr>
          <w:rFonts w:ascii="Arial" w:hAnsi="Arial" w:cs="Arial"/>
          <w:color w:val="000000" w:themeColor="text1"/>
          <w:sz w:val="24"/>
          <w:szCs w:val="24"/>
        </w:rPr>
        <w:t>,</w:t>
      </w:r>
      <w:r w:rsidR="008A729D" w:rsidRPr="00472075">
        <w:rPr>
          <w:rFonts w:ascii="Arial" w:hAnsi="Arial" w:cs="Arial"/>
          <w:color w:val="000000" w:themeColor="text1"/>
          <w:sz w:val="24"/>
          <w:szCs w:val="24"/>
        </w:rPr>
        <w:t xml:space="preserve"> Herzberg two factor theory claims both satisfaction and dissatisfaction factors that occur in today’s workplace. When these factors are in </w:t>
      </w:r>
      <w:r w:rsidR="00AC4029" w:rsidRPr="00472075">
        <w:rPr>
          <w:rFonts w:ascii="Arial" w:hAnsi="Arial" w:cs="Arial"/>
          <w:color w:val="000000" w:themeColor="text1"/>
          <w:sz w:val="24"/>
          <w:szCs w:val="24"/>
        </w:rPr>
        <w:t>play?</w:t>
      </w:r>
      <w:r w:rsidR="008A729D" w:rsidRPr="00472075">
        <w:rPr>
          <w:rFonts w:ascii="Arial" w:hAnsi="Arial" w:cs="Arial"/>
          <w:color w:val="000000" w:themeColor="text1"/>
          <w:sz w:val="24"/>
          <w:szCs w:val="24"/>
        </w:rPr>
        <w:t xml:space="preserve"> they cause satisfaction, and they are referred to as motivators, while the other factors that cause dissatisfaction when they are not present are called hygiene factors.</w:t>
      </w:r>
      <w:r w:rsidR="0091106E" w:rsidRPr="0091106E">
        <w:rPr>
          <w:rFonts w:ascii="Arial" w:hAnsi="Arial" w:cs="Arial"/>
          <w:color w:val="000000" w:themeColor="text1"/>
          <w:sz w:val="24"/>
          <w:szCs w:val="24"/>
        </w:rPr>
        <w:t xml:space="preserve"> </w:t>
      </w:r>
      <w:r w:rsidR="0091106E">
        <w:rPr>
          <w:rFonts w:ascii="Arial" w:hAnsi="Arial" w:cs="Arial"/>
          <w:color w:val="000000" w:themeColor="text1"/>
          <w:sz w:val="24"/>
          <w:szCs w:val="24"/>
        </w:rPr>
        <w:t>(</w:t>
      </w:r>
      <w:r w:rsidR="0091106E" w:rsidRPr="00472075">
        <w:rPr>
          <w:rFonts w:ascii="Arial" w:hAnsi="Arial" w:cs="Arial"/>
          <w:color w:val="000000" w:themeColor="text1"/>
          <w:sz w:val="24"/>
          <w:szCs w:val="24"/>
        </w:rPr>
        <w:t>Powell and Kokkranikal</w:t>
      </w:r>
      <w:r w:rsidR="00E653EB">
        <w:rPr>
          <w:rFonts w:ascii="Arial" w:hAnsi="Arial" w:cs="Arial"/>
          <w:color w:val="000000" w:themeColor="text1"/>
          <w:sz w:val="24"/>
          <w:szCs w:val="24"/>
        </w:rPr>
        <w:t>,</w:t>
      </w:r>
      <w:r w:rsidR="0091106E" w:rsidRPr="00472075">
        <w:rPr>
          <w:rFonts w:ascii="Arial" w:hAnsi="Arial" w:cs="Arial"/>
          <w:color w:val="000000" w:themeColor="text1"/>
          <w:sz w:val="24"/>
          <w:szCs w:val="24"/>
        </w:rPr>
        <w:t xml:space="preserve"> 2015</w:t>
      </w:r>
      <w:r w:rsidR="0091106E">
        <w:rPr>
          <w:rFonts w:ascii="Arial" w:hAnsi="Arial" w:cs="Arial"/>
          <w:color w:val="000000" w:themeColor="text1"/>
          <w:sz w:val="24"/>
          <w:szCs w:val="24"/>
        </w:rPr>
        <w:t>)</w:t>
      </w:r>
    </w:p>
    <w:p w14:paraId="1E1C6B45" w14:textId="0B682D36" w:rsidR="00620EEC" w:rsidRDefault="00620EEC" w:rsidP="00472075">
      <w:pPr>
        <w:autoSpaceDE w:val="0"/>
        <w:autoSpaceDN w:val="0"/>
        <w:adjustRightInd w:val="0"/>
        <w:spacing w:line="360" w:lineRule="auto"/>
        <w:jc w:val="both"/>
        <w:rPr>
          <w:rFonts w:ascii="Arial" w:hAnsi="Arial" w:cs="Arial"/>
          <w:sz w:val="24"/>
          <w:szCs w:val="24"/>
        </w:rPr>
      </w:pPr>
      <w:r>
        <w:rPr>
          <w:rFonts w:ascii="Arial" w:hAnsi="Arial" w:cs="Arial"/>
          <w:color w:val="000000" w:themeColor="text1"/>
          <w:sz w:val="24"/>
          <w:szCs w:val="24"/>
        </w:rPr>
        <w:t>I</w:t>
      </w:r>
      <w:r w:rsidR="00AC4029" w:rsidRPr="00472075">
        <w:rPr>
          <w:rFonts w:ascii="Arial" w:hAnsi="Arial" w:cs="Arial"/>
          <w:color w:val="000000" w:themeColor="text1"/>
          <w:sz w:val="24"/>
          <w:szCs w:val="24"/>
        </w:rPr>
        <w:t>n external cases</w:t>
      </w:r>
      <w:r w:rsidRPr="00472075">
        <w:rPr>
          <w:rFonts w:ascii="Arial" w:hAnsi="Arial" w:cs="Arial"/>
          <w:color w:val="000000" w:themeColor="text1"/>
          <w:sz w:val="24"/>
          <w:szCs w:val="24"/>
        </w:rPr>
        <w:t xml:space="preserve"> in the NHS, especiall</w:t>
      </w:r>
      <w:r>
        <w:rPr>
          <w:rFonts w:ascii="Arial" w:hAnsi="Arial" w:cs="Arial"/>
          <w:color w:val="000000" w:themeColor="text1"/>
          <w:sz w:val="24"/>
          <w:szCs w:val="24"/>
        </w:rPr>
        <w:t>y</w:t>
      </w:r>
      <w:r w:rsidR="00AC4029" w:rsidRPr="00472075">
        <w:rPr>
          <w:rFonts w:ascii="Arial" w:hAnsi="Arial" w:cs="Arial"/>
          <w:color w:val="000000" w:themeColor="text1"/>
          <w:sz w:val="24"/>
          <w:szCs w:val="24"/>
        </w:rPr>
        <w:t>, Herzberg theory ran into problems. E.g. inappropriate government and company policies, the organisation’s long-term objectives are just not in line with NHS staff needs and want. These are constantly changing and can cause friction with frontline staff. (Herzberg et al.1959). Factors that affect job satisfaction are divided into supervision, interpersonal relations, physical working conditions, and salary.</w:t>
      </w:r>
      <w:r>
        <w:rPr>
          <w:rFonts w:ascii="Arial" w:hAnsi="Arial" w:cs="Arial"/>
          <w:color w:val="000000" w:themeColor="text1"/>
          <w:sz w:val="24"/>
          <w:szCs w:val="24"/>
        </w:rPr>
        <w:t xml:space="preserve"> (</w:t>
      </w:r>
      <w:r w:rsidRPr="00472075">
        <w:rPr>
          <w:rFonts w:ascii="Arial" w:hAnsi="Arial" w:cs="Arial"/>
          <w:color w:val="000000" w:themeColor="text1"/>
          <w:sz w:val="24"/>
          <w:szCs w:val="24"/>
        </w:rPr>
        <w:t>Kozioł 2018</w:t>
      </w:r>
      <w:r w:rsidR="006078F2">
        <w:rPr>
          <w:rFonts w:ascii="Arial" w:hAnsi="Arial" w:cs="Arial"/>
          <w:color w:val="000000" w:themeColor="text1"/>
          <w:sz w:val="24"/>
          <w:szCs w:val="24"/>
        </w:rPr>
        <w:t>,</w:t>
      </w:r>
      <w:r w:rsidRPr="00472075">
        <w:rPr>
          <w:rFonts w:ascii="Arial" w:hAnsi="Arial" w:cs="Arial"/>
          <w:color w:val="000000" w:themeColor="text1"/>
          <w:sz w:val="24"/>
          <w:szCs w:val="24"/>
        </w:rPr>
        <w:t xml:space="preserve"> Stelmach 2005)</w:t>
      </w:r>
      <w:r w:rsidR="00140673">
        <w:rPr>
          <w:rFonts w:ascii="Arial" w:hAnsi="Arial" w:cs="Arial"/>
          <w:color w:val="000000" w:themeColor="text1"/>
          <w:sz w:val="24"/>
          <w:szCs w:val="24"/>
        </w:rPr>
        <w:t xml:space="preserve"> </w:t>
      </w:r>
      <w:r>
        <w:rPr>
          <w:rFonts w:ascii="Arial" w:hAnsi="Arial" w:cs="Arial"/>
          <w:color w:val="000000" w:themeColor="text1"/>
          <w:sz w:val="24"/>
          <w:szCs w:val="24"/>
        </w:rPr>
        <w:t>T</w:t>
      </w:r>
      <w:r w:rsidR="00325CFD" w:rsidRPr="00472075">
        <w:rPr>
          <w:rFonts w:ascii="Arial" w:hAnsi="Arial" w:cs="Arial"/>
          <w:color w:val="000000" w:themeColor="text1"/>
          <w:sz w:val="24"/>
          <w:szCs w:val="24"/>
        </w:rPr>
        <w:t>he frontline NHS staff have got the unions to involve and not surprisingly have reacted with anger and dismay at the government’s decisions, suggesting a 1% pay rise for the NHS staff.</w:t>
      </w:r>
      <w:r>
        <w:rPr>
          <w:rFonts w:ascii="Arial" w:hAnsi="Arial" w:cs="Arial"/>
          <w:color w:val="000000" w:themeColor="text1"/>
          <w:sz w:val="24"/>
          <w:szCs w:val="24"/>
        </w:rPr>
        <w:t xml:space="preserve"> (</w:t>
      </w:r>
      <w:r w:rsidRPr="00620EEC">
        <w:rPr>
          <w:rFonts w:ascii="Arial" w:hAnsi="Arial" w:cs="Arial"/>
          <w:sz w:val="24"/>
          <w:szCs w:val="24"/>
        </w:rPr>
        <w:t>Ford, 2021</w:t>
      </w:r>
      <w:r>
        <w:rPr>
          <w:rFonts w:ascii="Arial" w:hAnsi="Arial" w:cs="Arial"/>
          <w:sz w:val="24"/>
          <w:szCs w:val="24"/>
        </w:rPr>
        <w:t>)</w:t>
      </w:r>
    </w:p>
    <w:p w14:paraId="582C9558" w14:textId="0A376C5A" w:rsidR="00E24536" w:rsidRDefault="00620EEC" w:rsidP="00472075">
      <w:pPr>
        <w:autoSpaceDE w:val="0"/>
        <w:autoSpaceDN w:val="0"/>
        <w:adjustRightInd w:val="0"/>
        <w:spacing w:line="360" w:lineRule="auto"/>
        <w:jc w:val="both"/>
        <w:rPr>
          <w:rFonts w:ascii="Arial" w:hAnsi="Arial" w:cs="Arial"/>
          <w:sz w:val="24"/>
          <w:szCs w:val="24"/>
        </w:rPr>
      </w:pPr>
      <w:r>
        <w:rPr>
          <w:rFonts w:ascii="Arial" w:hAnsi="Arial" w:cs="Arial"/>
          <w:color w:val="000000" w:themeColor="text1"/>
          <w:sz w:val="24"/>
          <w:szCs w:val="24"/>
        </w:rPr>
        <w:lastRenderedPageBreak/>
        <w:t xml:space="preserve">The author </w:t>
      </w:r>
      <w:r w:rsidR="00E44B29" w:rsidRPr="00472075">
        <w:rPr>
          <w:rFonts w:ascii="Arial" w:hAnsi="Arial" w:cs="Arial"/>
          <w:color w:val="000000" w:themeColor="text1"/>
          <w:sz w:val="24"/>
          <w:szCs w:val="24"/>
        </w:rPr>
        <w:t xml:space="preserve">also </w:t>
      </w:r>
      <w:r w:rsidR="00325CFD" w:rsidRPr="00472075">
        <w:rPr>
          <w:rFonts w:ascii="Arial" w:hAnsi="Arial" w:cs="Arial"/>
          <w:color w:val="000000" w:themeColor="text1"/>
          <w:sz w:val="24"/>
          <w:szCs w:val="24"/>
        </w:rPr>
        <w:t>argues that the powers to be are dangerously out of touch with the NHS frontline staff and the general public.</w:t>
      </w:r>
      <w:r w:rsidR="00E24536" w:rsidRPr="00472075">
        <w:rPr>
          <w:rFonts w:ascii="Arial" w:hAnsi="Arial" w:cs="Arial"/>
          <w:color w:val="000000" w:themeColor="text1"/>
          <w:sz w:val="24"/>
          <w:szCs w:val="24"/>
        </w:rPr>
        <w:t xml:space="preserve">  </w:t>
      </w:r>
      <w:r>
        <w:rPr>
          <w:rFonts w:ascii="Arial" w:hAnsi="Arial" w:cs="Arial"/>
          <w:color w:val="000000" w:themeColor="text1"/>
          <w:sz w:val="24"/>
          <w:szCs w:val="24"/>
        </w:rPr>
        <w:t>According to</w:t>
      </w:r>
      <w:r w:rsidR="00E24536" w:rsidRPr="00472075">
        <w:rPr>
          <w:rFonts w:ascii="Arial" w:hAnsi="Arial" w:cs="Arial"/>
          <w:color w:val="000000" w:themeColor="text1"/>
          <w:sz w:val="24"/>
          <w:szCs w:val="24"/>
        </w:rPr>
        <w:t xml:space="preserve"> t</w:t>
      </w:r>
      <w:r>
        <w:rPr>
          <w:rFonts w:ascii="Arial" w:hAnsi="Arial" w:cs="Arial"/>
          <w:color w:val="000000" w:themeColor="text1"/>
          <w:sz w:val="24"/>
          <w:szCs w:val="24"/>
        </w:rPr>
        <w:t>he</w:t>
      </w:r>
      <w:r w:rsidR="00E24536" w:rsidRPr="00472075">
        <w:rPr>
          <w:rFonts w:ascii="Arial" w:hAnsi="Arial" w:cs="Arial"/>
          <w:color w:val="000000" w:themeColor="text1"/>
          <w:sz w:val="24"/>
          <w:szCs w:val="24"/>
        </w:rPr>
        <w:t xml:space="preserve"> senior managers are paid considerably more than our front staff. In reality, how does that make them feel?</w:t>
      </w:r>
      <w:r w:rsidRPr="00620EEC">
        <w:rPr>
          <w:rFonts w:ascii="Arial" w:hAnsi="Arial" w:cs="Arial"/>
          <w:color w:val="FF0000"/>
          <w:sz w:val="24"/>
          <w:szCs w:val="24"/>
        </w:rPr>
        <w:t xml:space="preserve"> </w:t>
      </w:r>
      <w:r w:rsidRPr="00620EEC">
        <w:rPr>
          <w:rFonts w:ascii="Arial" w:hAnsi="Arial" w:cs="Arial"/>
          <w:sz w:val="24"/>
          <w:szCs w:val="24"/>
        </w:rPr>
        <w:t>(Kinnair, 2021</w:t>
      </w:r>
      <w:r>
        <w:rPr>
          <w:rFonts w:ascii="Arial" w:hAnsi="Arial" w:cs="Arial"/>
          <w:sz w:val="24"/>
          <w:szCs w:val="24"/>
        </w:rPr>
        <w:t>)</w:t>
      </w:r>
      <w:r w:rsidR="005B6A17" w:rsidRPr="00472075">
        <w:rPr>
          <w:rFonts w:ascii="Arial" w:hAnsi="Arial" w:cs="Arial"/>
          <w:color w:val="000000" w:themeColor="text1"/>
          <w:sz w:val="24"/>
          <w:szCs w:val="24"/>
        </w:rPr>
        <w:t xml:space="preserve"> In this instant, the hygiene needs are a dissatisfaction; I believe this case will only increase fatigue and poor performance from NHS frontline staff.</w:t>
      </w:r>
      <w:r w:rsidR="005B6A17" w:rsidRPr="005B6A17">
        <w:rPr>
          <w:rFonts w:ascii="Arial" w:hAnsi="Arial" w:cs="Arial"/>
          <w:color w:val="000000" w:themeColor="text1"/>
          <w:sz w:val="24"/>
          <w:szCs w:val="24"/>
        </w:rPr>
        <w:t xml:space="preserve"> </w:t>
      </w:r>
      <w:r w:rsidR="005B6A17" w:rsidRPr="00472075">
        <w:rPr>
          <w:rFonts w:ascii="Arial" w:hAnsi="Arial" w:cs="Arial"/>
          <w:color w:val="000000" w:themeColor="text1"/>
          <w:sz w:val="24"/>
          <w:szCs w:val="24"/>
        </w:rPr>
        <w:t>(Herzberg et al., 1965</w:t>
      </w:r>
      <w:r w:rsidR="005B6A17">
        <w:rPr>
          <w:rFonts w:ascii="Arial" w:hAnsi="Arial" w:cs="Arial"/>
          <w:color w:val="000000" w:themeColor="text1"/>
          <w:sz w:val="24"/>
          <w:szCs w:val="24"/>
        </w:rPr>
        <w:t>)</w:t>
      </w:r>
    </w:p>
    <w:p w14:paraId="520DE07F" w14:textId="2E2E5416" w:rsidR="00E44B29" w:rsidRPr="00472075" w:rsidRDefault="00E44B29" w:rsidP="00472075">
      <w:pPr>
        <w:autoSpaceDE w:val="0"/>
        <w:autoSpaceDN w:val="0"/>
        <w:adjustRightInd w:val="0"/>
        <w:spacing w:line="360" w:lineRule="auto"/>
        <w:jc w:val="both"/>
        <w:rPr>
          <w:rFonts w:ascii="Arial" w:hAnsi="Arial" w:cs="Arial"/>
          <w:color w:val="000000" w:themeColor="text1"/>
          <w:sz w:val="24"/>
          <w:szCs w:val="24"/>
        </w:rPr>
      </w:pPr>
      <w:r w:rsidRPr="00472075">
        <w:rPr>
          <w:rFonts w:ascii="Arial" w:hAnsi="Arial" w:cs="Arial"/>
          <w:color w:val="000000" w:themeColor="text1"/>
          <w:sz w:val="24"/>
          <w:szCs w:val="24"/>
        </w:rPr>
        <w:t xml:space="preserve">Although written in the 1950s, </w:t>
      </w:r>
      <w:r w:rsidR="00202A92" w:rsidRPr="00472075">
        <w:rPr>
          <w:rFonts w:ascii="Arial" w:hAnsi="Arial" w:cs="Arial"/>
          <w:color w:val="000000" w:themeColor="text1"/>
          <w:sz w:val="24"/>
          <w:szCs w:val="24"/>
        </w:rPr>
        <w:t>the</w:t>
      </w:r>
      <w:r w:rsidRPr="00472075">
        <w:rPr>
          <w:rFonts w:ascii="Arial" w:hAnsi="Arial" w:cs="Arial"/>
          <w:color w:val="000000" w:themeColor="text1"/>
          <w:sz w:val="24"/>
          <w:szCs w:val="24"/>
        </w:rPr>
        <w:t xml:space="preserve"> two factors seem relevant back then;</w:t>
      </w:r>
      <w:r w:rsidR="00202A92" w:rsidRPr="00472075">
        <w:rPr>
          <w:rFonts w:ascii="Arial" w:hAnsi="Arial" w:cs="Arial"/>
          <w:color w:val="000000" w:themeColor="text1"/>
          <w:sz w:val="24"/>
          <w:szCs w:val="24"/>
        </w:rPr>
        <w:t xml:space="preserve"> I am not saying they are not relevant now</w:t>
      </w:r>
      <w:r w:rsidRPr="00472075">
        <w:rPr>
          <w:rFonts w:ascii="Arial" w:hAnsi="Arial" w:cs="Arial"/>
          <w:color w:val="000000" w:themeColor="text1"/>
          <w:sz w:val="24"/>
          <w:szCs w:val="24"/>
        </w:rPr>
        <w:t xml:space="preserve"> however, in today’s modern workplace, the satisfaction and motivating factors of productivity improvement sought by the organisation. This will continue as the frontline</w:t>
      </w:r>
      <w:r w:rsidR="005B6A17">
        <w:rPr>
          <w:rFonts w:ascii="Arial" w:hAnsi="Arial" w:cs="Arial"/>
          <w:color w:val="000000" w:themeColor="text1"/>
          <w:sz w:val="24"/>
          <w:szCs w:val="24"/>
        </w:rPr>
        <w:t xml:space="preserve"> staff</w:t>
      </w:r>
      <w:r w:rsidRPr="00472075">
        <w:rPr>
          <w:rFonts w:ascii="Arial" w:hAnsi="Arial" w:cs="Arial"/>
          <w:color w:val="000000" w:themeColor="text1"/>
          <w:sz w:val="24"/>
          <w:szCs w:val="24"/>
        </w:rPr>
        <w:t xml:space="preserve"> are dedicated, loyal and extremely professional</w:t>
      </w:r>
      <w:r w:rsidR="00202A92" w:rsidRPr="00472075">
        <w:rPr>
          <w:rFonts w:ascii="Arial" w:hAnsi="Arial" w:cs="Arial"/>
          <w:color w:val="000000" w:themeColor="text1"/>
          <w:sz w:val="24"/>
          <w:szCs w:val="24"/>
        </w:rPr>
        <w:t xml:space="preserve"> in today’s focus in the modern day’s workplace</w:t>
      </w:r>
      <w:r w:rsidRPr="00472075">
        <w:rPr>
          <w:rFonts w:ascii="Arial" w:hAnsi="Arial" w:cs="Arial"/>
          <w:color w:val="000000" w:themeColor="text1"/>
          <w:sz w:val="24"/>
          <w:szCs w:val="24"/>
        </w:rPr>
        <w:t xml:space="preserve">. </w:t>
      </w:r>
      <w:r w:rsidR="00620EEC">
        <w:rPr>
          <w:rFonts w:ascii="Arial" w:hAnsi="Arial" w:cs="Arial"/>
          <w:color w:val="000000" w:themeColor="text1"/>
          <w:sz w:val="24"/>
          <w:szCs w:val="24"/>
        </w:rPr>
        <w:t>(</w:t>
      </w:r>
      <w:r w:rsidRPr="00472075">
        <w:rPr>
          <w:rFonts w:ascii="Arial" w:hAnsi="Arial" w:cs="Arial"/>
          <w:color w:val="000000" w:themeColor="text1"/>
          <w:sz w:val="24"/>
          <w:szCs w:val="24"/>
        </w:rPr>
        <w:t>Ford,2021</w:t>
      </w:r>
      <w:r w:rsidR="00202A92" w:rsidRPr="00472075">
        <w:rPr>
          <w:rFonts w:ascii="Arial" w:hAnsi="Arial" w:cs="Arial"/>
          <w:color w:val="000000" w:themeColor="text1"/>
          <w:sz w:val="24"/>
          <w:szCs w:val="24"/>
        </w:rPr>
        <w:t>)</w:t>
      </w:r>
    </w:p>
    <w:p w14:paraId="734FB41C" w14:textId="750CCC80" w:rsidR="00202A92" w:rsidRPr="007C3738" w:rsidRDefault="00E763D3" w:rsidP="00472075">
      <w:pPr>
        <w:autoSpaceDE w:val="0"/>
        <w:autoSpaceDN w:val="0"/>
        <w:adjustRightInd w:val="0"/>
        <w:spacing w:line="360" w:lineRule="auto"/>
        <w:jc w:val="both"/>
        <w:rPr>
          <w:rFonts w:ascii="Arial" w:hAnsi="Arial" w:cs="Arial"/>
          <w:color w:val="4472C4" w:themeColor="accent1"/>
          <w:sz w:val="24"/>
          <w:szCs w:val="24"/>
        </w:rPr>
      </w:pPr>
      <w:r w:rsidRPr="00472075">
        <w:rPr>
          <w:rFonts w:ascii="Arial" w:hAnsi="Arial" w:cs="Arial"/>
          <w:color w:val="000000" w:themeColor="text1"/>
          <w:sz w:val="24"/>
          <w:szCs w:val="24"/>
        </w:rPr>
        <w:t>“This</w:t>
      </w:r>
      <w:r w:rsidR="00202A92" w:rsidRPr="00472075">
        <w:rPr>
          <w:rFonts w:ascii="Arial" w:hAnsi="Arial" w:cs="Arial"/>
          <w:color w:val="000000" w:themeColor="text1"/>
          <w:sz w:val="24"/>
          <w:szCs w:val="24"/>
        </w:rPr>
        <w:t xml:space="preserve"> extremely disgraceful, severely unsatisfactory and very disrespectful to our frontline staff who are incredibly under pressure due to the difficult times we are currently facing at present</w:t>
      </w:r>
      <w:r w:rsidR="005B6A17">
        <w:rPr>
          <w:rFonts w:ascii="Arial" w:hAnsi="Arial" w:cs="Arial"/>
          <w:color w:val="000000" w:themeColor="text1"/>
          <w:sz w:val="24"/>
          <w:szCs w:val="24"/>
        </w:rPr>
        <w:t xml:space="preserve"> (</w:t>
      </w:r>
      <w:r w:rsidR="005B6A17" w:rsidRPr="00472075">
        <w:rPr>
          <w:rFonts w:ascii="Arial" w:hAnsi="Arial" w:cs="Arial"/>
          <w:color w:val="000000" w:themeColor="text1"/>
          <w:sz w:val="24"/>
          <w:szCs w:val="24"/>
        </w:rPr>
        <w:t>Kinnair, 2021</w:t>
      </w:r>
      <w:r w:rsidR="005B6A17">
        <w:rPr>
          <w:rFonts w:ascii="Arial" w:hAnsi="Arial" w:cs="Arial"/>
          <w:color w:val="000000" w:themeColor="text1"/>
          <w:sz w:val="24"/>
          <w:szCs w:val="24"/>
        </w:rPr>
        <w:t>)</w:t>
      </w:r>
      <w:r w:rsidR="00202A92" w:rsidRPr="00472075">
        <w:rPr>
          <w:rFonts w:ascii="Arial" w:hAnsi="Arial" w:cs="Arial"/>
          <w:color w:val="000000" w:themeColor="text1"/>
          <w:sz w:val="24"/>
          <w:szCs w:val="24"/>
        </w:rPr>
        <w:t>.</w:t>
      </w:r>
      <w:r w:rsidRPr="00472075">
        <w:rPr>
          <w:rFonts w:ascii="Arial" w:hAnsi="Arial" w:cs="Arial"/>
          <w:color w:val="000000" w:themeColor="text1"/>
          <w:sz w:val="24"/>
          <w:szCs w:val="24"/>
        </w:rPr>
        <w:t xml:space="preserve"> </w:t>
      </w:r>
      <w:r w:rsidR="00620EEC">
        <w:rPr>
          <w:rFonts w:ascii="Arial" w:hAnsi="Arial" w:cs="Arial"/>
          <w:color w:val="000000" w:themeColor="text1"/>
          <w:sz w:val="24"/>
          <w:szCs w:val="24"/>
        </w:rPr>
        <w:t xml:space="preserve">My own personal opinion </w:t>
      </w:r>
      <w:r w:rsidRPr="00472075">
        <w:rPr>
          <w:rFonts w:ascii="Arial" w:hAnsi="Arial" w:cs="Arial"/>
          <w:color w:val="000000" w:themeColor="text1"/>
          <w:sz w:val="24"/>
          <w:szCs w:val="24"/>
        </w:rPr>
        <w:t xml:space="preserve">I can disagree with the method of the NHS was taking is definitely </w:t>
      </w:r>
      <w:r w:rsidR="00F80590" w:rsidRPr="00472075">
        <w:rPr>
          <w:rFonts w:ascii="Arial" w:hAnsi="Arial" w:cs="Arial"/>
          <w:color w:val="000000" w:themeColor="text1"/>
          <w:sz w:val="24"/>
          <w:szCs w:val="24"/>
        </w:rPr>
        <w:t>the wrong</w:t>
      </w:r>
      <w:r w:rsidRPr="00472075">
        <w:rPr>
          <w:rFonts w:ascii="Arial" w:hAnsi="Arial" w:cs="Arial"/>
          <w:color w:val="000000" w:themeColor="text1"/>
          <w:sz w:val="24"/>
          <w:szCs w:val="24"/>
        </w:rPr>
        <w:t xml:space="preserve"> approach; to create harmony, both hygiene and motivators must be improved, especially in today’s modern workplace.</w:t>
      </w:r>
      <w:r w:rsidR="00620EEC" w:rsidRPr="00620EEC">
        <w:rPr>
          <w:rFonts w:ascii="Arial" w:hAnsi="Arial" w:cs="Arial"/>
          <w:color w:val="000000" w:themeColor="text1"/>
          <w:sz w:val="24"/>
          <w:szCs w:val="24"/>
        </w:rPr>
        <w:t xml:space="preserve"> </w:t>
      </w:r>
      <w:r w:rsidR="00E653EB">
        <w:rPr>
          <w:rFonts w:ascii="Arial" w:hAnsi="Arial" w:cs="Arial"/>
          <w:color w:val="000000" w:themeColor="text1"/>
          <w:sz w:val="24"/>
          <w:szCs w:val="24"/>
        </w:rPr>
        <w:t>(</w:t>
      </w:r>
      <w:r w:rsidR="00620EEC" w:rsidRPr="00472075">
        <w:rPr>
          <w:rFonts w:ascii="Arial" w:hAnsi="Arial" w:cs="Arial"/>
          <w:color w:val="000000" w:themeColor="text1"/>
          <w:sz w:val="24"/>
          <w:szCs w:val="24"/>
        </w:rPr>
        <w:t>Herzberg et al.1959)</w:t>
      </w:r>
    </w:p>
    <w:p w14:paraId="536C8560" w14:textId="4318E06F" w:rsidR="00620EEC" w:rsidRDefault="006A78E6" w:rsidP="00620EEC">
      <w:pPr>
        <w:autoSpaceDE w:val="0"/>
        <w:autoSpaceDN w:val="0"/>
        <w:adjustRightInd w:val="0"/>
        <w:spacing w:line="360" w:lineRule="auto"/>
        <w:jc w:val="both"/>
        <w:rPr>
          <w:rFonts w:ascii="Arial" w:hAnsi="Arial" w:cs="Arial"/>
          <w:color w:val="000000" w:themeColor="text1"/>
          <w:sz w:val="24"/>
          <w:szCs w:val="24"/>
        </w:rPr>
      </w:pPr>
      <w:r>
        <w:rPr>
          <w:rFonts w:ascii="Arial" w:hAnsi="Arial" w:cs="Arial"/>
          <w:color w:val="FF0000"/>
          <w:sz w:val="24"/>
          <w:szCs w:val="24"/>
        </w:rPr>
        <w:t xml:space="preserve"> </w:t>
      </w:r>
      <w:r w:rsidR="00E1777B" w:rsidRPr="007C3738">
        <w:rPr>
          <w:rFonts w:ascii="Arial" w:hAnsi="Arial" w:cs="Arial"/>
          <w:sz w:val="24"/>
          <w:szCs w:val="24"/>
        </w:rPr>
        <w:t>M</w:t>
      </w:r>
      <w:r w:rsidRPr="007C3738">
        <w:rPr>
          <w:rFonts w:ascii="Arial" w:hAnsi="Arial" w:cs="Arial"/>
          <w:sz w:val="24"/>
          <w:szCs w:val="24"/>
        </w:rPr>
        <w:t xml:space="preserve">y </w:t>
      </w:r>
      <w:r w:rsidR="00E1777B" w:rsidRPr="007C3738">
        <w:rPr>
          <w:rFonts w:ascii="Arial" w:hAnsi="Arial" w:cs="Arial"/>
          <w:sz w:val="24"/>
          <w:szCs w:val="24"/>
        </w:rPr>
        <w:t xml:space="preserve">own </w:t>
      </w:r>
      <w:r w:rsidRPr="007C3738">
        <w:rPr>
          <w:rFonts w:ascii="Arial" w:hAnsi="Arial" w:cs="Arial"/>
          <w:sz w:val="24"/>
          <w:szCs w:val="24"/>
        </w:rPr>
        <w:t>personal</w:t>
      </w:r>
      <w:r w:rsidR="00E1777B" w:rsidRPr="007C3738">
        <w:rPr>
          <w:rFonts w:ascii="Arial" w:hAnsi="Arial" w:cs="Arial"/>
          <w:sz w:val="24"/>
          <w:szCs w:val="24"/>
        </w:rPr>
        <w:t xml:space="preserve"> experience </w:t>
      </w:r>
      <w:r w:rsidR="00202A92" w:rsidRPr="00472075">
        <w:rPr>
          <w:rFonts w:ascii="Arial" w:hAnsi="Arial" w:cs="Arial"/>
          <w:color w:val="000000" w:themeColor="text1"/>
          <w:sz w:val="24"/>
          <w:szCs w:val="24"/>
        </w:rPr>
        <w:t xml:space="preserve">low pay rise, during my time in employment. I feel it does nothing for moral, in terms of the commitment, dedication, loyalty and the value you feel for the </w:t>
      </w:r>
      <w:r w:rsidR="00E763D3" w:rsidRPr="00472075">
        <w:rPr>
          <w:rFonts w:ascii="Arial" w:hAnsi="Arial" w:cs="Arial"/>
          <w:color w:val="000000" w:themeColor="text1"/>
          <w:sz w:val="24"/>
          <w:szCs w:val="24"/>
        </w:rPr>
        <w:t>organisation</w:t>
      </w:r>
      <w:r w:rsidR="00202A92" w:rsidRPr="00472075">
        <w:rPr>
          <w:rFonts w:ascii="Arial" w:hAnsi="Arial" w:cs="Arial"/>
          <w:color w:val="000000" w:themeColor="text1"/>
          <w:sz w:val="24"/>
          <w:szCs w:val="24"/>
        </w:rPr>
        <w:t xml:space="preserve"> that you are working for?</w:t>
      </w:r>
      <w:r w:rsidR="00E763D3" w:rsidRPr="00472075">
        <w:rPr>
          <w:rFonts w:ascii="Arial" w:hAnsi="Arial" w:cs="Arial"/>
          <w:color w:val="000000" w:themeColor="text1"/>
          <w:sz w:val="24"/>
          <w:szCs w:val="24"/>
        </w:rPr>
        <w:t xml:space="preserve"> It just disconnects the workforce from the management and creates a them and us culture-one of mistrust, lack of loyalty, honesty and most importantly division. If a company want’s more productivity, profitability into day’s modern workplace. They need to look or even implement Herzberg’s two factor theory both hygiene and motivators</w:t>
      </w:r>
      <w:r w:rsidR="00F80590" w:rsidRPr="00472075">
        <w:rPr>
          <w:rFonts w:ascii="Arial" w:hAnsi="Arial" w:cs="Arial"/>
          <w:color w:val="000000" w:themeColor="text1"/>
          <w:sz w:val="24"/>
          <w:szCs w:val="24"/>
        </w:rPr>
        <w:t xml:space="preserve"> to have a competitive edge into today’s global marketplace</w:t>
      </w:r>
      <w:r w:rsidR="00E763D3" w:rsidRPr="00472075">
        <w:rPr>
          <w:rFonts w:ascii="Arial" w:hAnsi="Arial" w:cs="Arial"/>
          <w:color w:val="000000" w:themeColor="text1"/>
          <w:sz w:val="24"/>
          <w:szCs w:val="24"/>
        </w:rPr>
        <w:t>.</w:t>
      </w:r>
      <w:r w:rsidR="00620EEC">
        <w:rPr>
          <w:rFonts w:ascii="Arial" w:hAnsi="Arial" w:cs="Arial"/>
          <w:color w:val="000000" w:themeColor="text1"/>
          <w:sz w:val="24"/>
          <w:szCs w:val="24"/>
        </w:rPr>
        <w:t xml:space="preserve"> (</w:t>
      </w:r>
      <w:r w:rsidR="00620EEC" w:rsidRPr="00472075">
        <w:rPr>
          <w:rFonts w:ascii="Arial" w:hAnsi="Arial" w:cs="Arial"/>
          <w:color w:val="000000" w:themeColor="text1"/>
          <w:sz w:val="24"/>
          <w:szCs w:val="24"/>
        </w:rPr>
        <w:t>Ford</w:t>
      </w:r>
      <w:r w:rsidR="005B6A17">
        <w:rPr>
          <w:rFonts w:ascii="Arial" w:hAnsi="Arial" w:cs="Arial"/>
          <w:color w:val="000000" w:themeColor="text1"/>
          <w:sz w:val="24"/>
          <w:szCs w:val="24"/>
        </w:rPr>
        <w:t xml:space="preserve">, </w:t>
      </w:r>
      <w:r w:rsidR="00620EEC" w:rsidRPr="00472075">
        <w:rPr>
          <w:rFonts w:ascii="Arial" w:hAnsi="Arial" w:cs="Arial"/>
          <w:color w:val="000000" w:themeColor="text1"/>
          <w:sz w:val="24"/>
          <w:szCs w:val="24"/>
        </w:rPr>
        <w:t>2021)</w:t>
      </w:r>
    </w:p>
    <w:p w14:paraId="6CB387D6" w14:textId="35D0580A" w:rsidR="002C343D" w:rsidRPr="007C3738" w:rsidRDefault="002C343D" w:rsidP="00472075">
      <w:pPr>
        <w:autoSpaceDE w:val="0"/>
        <w:autoSpaceDN w:val="0"/>
        <w:adjustRightInd w:val="0"/>
        <w:jc w:val="both"/>
        <w:rPr>
          <w:rFonts w:ascii="Arial" w:hAnsi="Arial" w:cs="Arial"/>
          <w:color w:val="4472C4" w:themeColor="accent1"/>
          <w:sz w:val="24"/>
          <w:szCs w:val="24"/>
        </w:rPr>
      </w:pPr>
      <w:r w:rsidRPr="005B6A17">
        <w:rPr>
          <w:rFonts w:ascii="Arial" w:hAnsi="Arial" w:cs="Arial"/>
          <w:sz w:val="24"/>
          <w:szCs w:val="24"/>
        </w:rPr>
        <w:t xml:space="preserve">7.1 </w:t>
      </w:r>
      <w:r w:rsidRPr="007C3738">
        <w:rPr>
          <w:rFonts w:ascii="Arial" w:hAnsi="Arial" w:cs="Arial"/>
          <w:color w:val="4472C4" w:themeColor="accent1"/>
          <w:sz w:val="24"/>
          <w:szCs w:val="24"/>
        </w:rPr>
        <w:t>CONCLUSION: KEY FINDINGS OF THE ARTICLE</w:t>
      </w:r>
    </w:p>
    <w:p w14:paraId="157C60EF" w14:textId="0459B5C2" w:rsidR="00425979" w:rsidRPr="00425979" w:rsidRDefault="00425979" w:rsidP="00425979">
      <w:pPr>
        <w:autoSpaceDE w:val="0"/>
        <w:autoSpaceDN w:val="0"/>
        <w:adjustRightInd w:val="0"/>
        <w:spacing w:line="360" w:lineRule="auto"/>
        <w:jc w:val="both"/>
        <w:rPr>
          <w:rFonts w:ascii="Arial" w:hAnsi="Arial" w:cs="Arial"/>
          <w:sz w:val="24"/>
          <w:szCs w:val="24"/>
        </w:rPr>
      </w:pPr>
      <w:r w:rsidRPr="00425979">
        <w:rPr>
          <w:rFonts w:ascii="Arial" w:hAnsi="Arial" w:cs="Arial"/>
          <w:sz w:val="24"/>
          <w:szCs w:val="24"/>
        </w:rPr>
        <w:t xml:space="preserve">To conclude, the Herzberg two-factor theory review enhances their understanding of the theory and how it has had to adapt to the modern-day workplace. Herzberg theory model argues that the factors can influence an organisation and still plays a role in the current 21st-century workplace. </w:t>
      </w:r>
      <w:r w:rsidR="008200C1">
        <w:rPr>
          <w:rFonts w:ascii="Arial" w:hAnsi="Arial" w:cs="Arial"/>
          <w:sz w:val="24"/>
          <w:szCs w:val="24"/>
        </w:rPr>
        <w:t>The</w:t>
      </w:r>
      <w:r w:rsidRPr="00425979">
        <w:rPr>
          <w:rFonts w:ascii="Arial" w:hAnsi="Arial" w:cs="Arial"/>
          <w:sz w:val="24"/>
          <w:szCs w:val="24"/>
        </w:rPr>
        <w:t xml:space="preserve"> </w:t>
      </w:r>
      <w:r w:rsidR="008200C1" w:rsidRPr="00425979">
        <w:rPr>
          <w:rFonts w:ascii="Arial" w:hAnsi="Arial" w:cs="Arial"/>
          <w:sz w:val="24"/>
          <w:szCs w:val="24"/>
        </w:rPr>
        <w:t>two-factor</w:t>
      </w:r>
      <w:r w:rsidRPr="00425979">
        <w:rPr>
          <w:rFonts w:ascii="Arial" w:hAnsi="Arial" w:cs="Arial"/>
          <w:sz w:val="24"/>
          <w:szCs w:val="24"/>
        </w:rPr>
        <w:t xml:space="preserve"> theory is frequently assumed to be a good thing for staff. In some circumstance's employees cannot feel good about themselves if there is no incentive for them to become motivated</w:t>
      </w:r>
      <w:r w:rsidR="008200C1">
        <w:rPr>
          <w:rFonts w:ascii="Arial" w:hAnsi="Arial" w:cs="Arial"/>
          <w:sz w:val="24"/>
          <w:szCs w:val="24"/>
        </w:rPr>
        <w:t xml:space="preserve"> in the first place</w:t>
      </w:r>
      <w:r w:rsidRPr="00425979">
        <w:rPr>
          <w:rFonts w:ascii="Arial" w:hAnsi="Arial" w:cs="Arial"/>
          <w:sz w:val="24"/>
          <w:szCs w:val="24"/>
        </w:rPr>
        <w:t xml:space="preserve">. </w:t>
      </w:r>
    </w:p>
    <w:p w14:paraId="5F9F66FF" w14:textId="0F48E412" w:rsidR="00425979" w:rsidRPr="00425979" w:rsidRDefault="00425979" w:rsidP="00425979">
      <w:pPr>
        <w:autoSpaceDE w:val="0"/>
        <w:autoSpaceDN w:val="0"/>
        <w:adjustRightInd w:val="0"/>
        <w:spacing w:line="360" w:lineRule="auto"/>
        <w:jc w:val="both"/>
        <w:rPr>
          <w:rFonts w:ascii="Arial" w:hAnsi="Arial" w:cs="Arial"/>
          <w:sz w:val="24"/>
          <w:szCs w:val="24"/>
        </w:rPr>
      </w:pPr>
      <w:r w:rsidRPr="00425979">
        <w:rPr>
          <w:rFonts w:ascii="Arial" w:hAnsi="Arial" w:cs="Arial"/>
          <w:sz w:val="24"/>
          <w:szCs w:val="24"/>
        </w:rPr>
        <w:t>Senior managers and supervisors need to be careful about how they encourage both hygiene and motivator factors as this may turn from a satisfier into a dissatisfaction. Some authors believe Herzberg's presence of two factors does not always do what it says on the tin; at some point, it will cause employees some dissatisfaction in their working lives. The two-factor theory is still extremely relevant in today's modern</w:t>
      </w:r>
      <w:r w:rsidR="00A91CB4">
        <w:rPr>
          <w:rFonts w:ascii="Arial" w:hAnsi="Arial" w:cs="Arial"/>
          <w:sz w:val="24"/>
          <w:szCs w:val="24"/>
        </w:rPr>
        <w:t xml:space="preserve"> organisations and the </w:t>
      </w:r>
      <w:r w:rsidR="00A91CB4" w:rsidRPr="00425979">
        <w:rPr>
          <w:rFonts w:ascii="Arial" w:hAnsi="Arial" w:cs="Arial"/>
          <w:sz w:val="24"/>
          <w:szCs w:val="24"/>
        </w:rPr>
        <w:t>world</w:t>
      </w:r>
      <w:r w:rsidRPr="00425979">
        <w:rPr>
          <w:rFonts w:ascii="Arial" w:hAnsi="Arial" w:cs="Arial"/>
          <w:sz w:val="24"/>
          <w:szCs w:val="24"/>
        </w:rPr>
        <w:t xml:space="preserve"> of work.</w:t>
      </w:r>
    </w:p>
    <w:p w14:paraId="68F52A86" w14:textId="4178B0E9" w:rsidR="00425979" w:rsidRDefault="00425979" w:rsidP="00425979">
      <w:pPr>
        <w:autoSpaceDE w:val="0"/>
        <w:autoSpaceDN w:val="0"/>
        <w:adjustRightInd w:val="0"/>
        <w:spacing w:line="360" w:lineRule="auto"/>
        <w:jc w:val="both"/>
        <w:rPr>
          <w:rFonts w:ascii="Arial" w:hAnsi="Arial" w:cs="Arial"/>
          <w:sz w:val="24"/>
          <w:szCs w:val="24"/>
        </w:rPr>
      </w:pPr>
      <w:r w:rsidRPr="00425979">
        <w:rPr>
          <w:rFonts w:ascii="Arial" w:hAnsi="Arial" w:cs="Arial"/>
          <w:sz w:val="24"/>
          <w:szCs w:val="24"/>
        </w:rPr>
        <w:lastRenderedPageBreak/>
        <w:t xml:space="preserve"> </w:t>
      </w:r>
      <w:r>
        <w:rPr>
          <w:rFonts w:ascii="Arial" w:hAnsi="Arial" w:cs="Arial"/>
          <w:sz w:val="24"/>
          <w:szCs w:val="24"/>
        </w:rPr>
        <w:t xml:space="preserve">The theory </w:t>
      </w:r>
      <w:r w:rsidRPr="00425979">
        <w:rPr>
          <w:rFonts w:ascii="Arial" w:hAnsi="Arial" w:cs="Arial"/>
          <w:sz w:val="24"/>
          <w:szCs w:val="24"/>
        </w:rPr>
        <w:t xml:space="preserve">still has a place in both the workplace and the academic learning environment. (Sachau, 2007). He argues that for any organisation to survive and remain competitive in today's modern workplace. He ultimately suggests that a workforce should create a highly committed and motivated workforce made up of people who achieve personal fulfilment through the freedom to </w:t>
      </w:r>
      <w:r w:rsidR="008200C1">
        <w:rPr>
          <w:rFonts w:ascii="Arial" w:hAnsi="Arial" w:cs="Arial"/>
          <w:sz w:val="24"/>
          <w:szCs w:val="24"/>
        </w:rPr>
        <w:t>act</w:t>
      </w:r>
      <w:r w:rsidRPr="00425979">
        <w:rPr>
          <w:rFonts w:ascii="Arial" w:hAnsi="Arial" w:cs="Arial"/>
          <w:sz w:val="24"/>
          <w:szCs w:val="24"/>
        </w:rPr>
        <w:t xml:space="preserve"> given to them in their daily work. (Raziq,</w:t>
      </w:r>
      <w:r w:rsidR="00851C5E">
        <w:rPr>
          <w:rFonts w:ascii="Arial" w:hAnsi="Arial" w:cs="Arial"/>
          <w:sz w:val="24"/>
          <w:szCs w:val="24"/>
        </w:rPr>
        <w:t xml:space="preserve"> </w:t>
      </w:r>
      <w:r w:rsidRPr="00425979">
        <w:rPr>
          <w:rFonts w:ascii="Arial" w:hAnsi="Arial" w:cs="Arial"/>
          <w:sz w:val="24"/>
          <w:szCs w:val="24"/>
        </w:rPr>
        <w:t xml:space="preserve">2015).  </w:t>
      </w:r>
    </w:p>
    <w:p w14:paraId="54634E64" w14:textId="1CDEEF16" w:rsidR="000D44F2" w:rsidRDefault="005462C9" w:rsidP="00472075">
      <w:pPr>
        <w:autoSpaceDE w:val="0"/>
        <w:autoSpaceDN w:val="0"/>
        <w:adjustRightInd w:val="0"/>
        <w:spacing w:line="360" w:lineRule="auto"/>
        <w:jc w:val="both"/>
        <w:rPr>
          <w:rFonts w:ascii="Arial" w:hAnsi="Arial" w:cs="Arial"/>
          <w:sz w:val="24"/>
          <w:szCs w:val="24"/>
        </w:rPr>
      </w:pPr>
      <w:r>
        <w:rPr>
          <w:rFonts w:ascii="Arial" w:hAnsi="Arial" w:cs="Arial"/>
          <w:sz w:val="24"/>
          <w:szCs w:val="24"/>
        </w:rPr>
        <w:t>Finally,</w:t>
      </w:r>
      <w:r w:rsidR="00A91CB4">
        <w:rPr>
          <w:rFonts w:ascii="Arial" w:hAnsi="Arial" w:cs="Arial"/>
          <w:sz w:val="24"/>
          <w:szCs w:val="24"/>
        </w:rPr>
        <w:t xml:space="preserve"> </w:t>
      </w:r>
      <w:r w:rsidR="008200C1" w:rsidRPr="008200C1">
        <w:rPr>
          <w:rFonts w:ascii="Arial" w:hAnsi="Arial" w:cs="Arial"/>
          <w:sz w:val="24"/>
          <w:szCs w:val="24"/>
        </w:rPr>
        <w:t>I would agree that staff who feel fulfilled and happy were putting more effort into their work and stretching themselves to the highest of their abilities and limits. This specifies that more staff will feel involved in their working environment, which can only lead to greater performance</w:t>
      </w:r>
      <w:r w:rsidR="008200C1">
        <w:rPr>
          <w:rFonts w:ascii="Arial" w:hAnsi="Arial" w:cs="Arial"/>
          <w:sz w:val="24"/>
          <w:szCs w:val="24"/>
        </w:rPr>
        <w:t>,</w:t>
      </w:r>
      <w:r w:rsidR="008200C1" w:rsidRPr="008200C1">
        <w:rPr>
          <w:rFonts w:ascii="Arial" w:hAnsi="Arial" w:cs="Arial"/>
          <w:sz w:val="24"/>
          <w:szCs w:val="24"/>
        </w:rPr>
        <w:t xml:space="preserve"> </w:t>
      </w:r>
      <w:r w:rsidR="00A91CB4" w:rsidRPr="008200C1">
        <w:rPr>
          <w:rFonts w:ascii="Arial" w:hAnsi="Arial" w:cs="Arial"/>
          <w:sz w:val="24"/>
          <w:szCs w:val="24"/>
        </w:rPr>
        <w:t>productivity,</w:t>
      </w:r>
      <w:r w:rsidR="008200C1">
        <w:rPr>
          <w:rFonts w:ascii="Arial" w:hAnsi="Arial" w:cs="Arial"/>
          <w:sz w:val="24"/>
          <w:szCs w:val="24"/>
        </w:rPr>
        <w:t xml:space="preserve"> and probability</w:t>
      </w:r>
      <w:r w:rsidR="008200C1" w:rsidRPr="008200C1">
        <w:rPr>
          <w:rFonts w:ascii="Arial" w:hAnsi="Arial" w:cs="Arial"/>
          <w:sz w:val="24"/>
          <w:szCs w:val="24"/>
        </w:rPr>
        <w:t xml:space="preserve"> that all organisations are striving for in the modern world of work. This will enable the longevity of Herzberg’s two-factor theory (Curry, 2015)</w:t>
      </w:r>
      <w:r w:rsidR="008200C1">
        <w:rPr>
          <w:rFonts w:ascii="Arial" w:hAnsi="Arial" w:cs="Arial"/>
          <w:sz w:val="24"/>
          <w:szCs w:val="24"/>
        </w:rPr>
        <w:t xml:space="preserve"> </w:t>
      </w:r>
    </w:p>
    <w:p w14:paraId="6314E222" w14:textId="2AF89CD3" w:rsidR="005E12F8" w:rsidRPr="007C3738" w:rsidRDefault="008200C1" w:rsidP="008200C1">
      <w:pPr>
        <w:autoSpaceDE w:val="0"/>
        <w:autoSpaceDN w:val="0"/>
        <w:adjustRightInd w:val="0"/>
        <w:spacing w:line="360" w:lineRule="auto"/>
        <w:jc w:val="both"/>
        <w:rPr>
          <w:rFonts w:ascii="Arial" w:hAnsi="Arial" w:cs="Arial"/>
          <w:color w:val="4472C4" w:themeColor="accent1"/>
          <w:sz w:val="24"/>
          <w:szCs w:val="24"/>
        </w:rPr>
      </w:pPr>
      <w:r>
        <w:rPr>
          <w:rFonts w:ascii="Arial" w:hAnsi="Arial" w:cs="Arial"/>
          <w:sz w:val="24"/>
          <w:szCs w:val="24"/>
        </w:rPr>
        <w:t xml:space="preserve"> </w:t>
      </w:r>
      <w:r w:rsidR="002C343D" w:rsidRPr="00472075">
        <w:rPr>
          <w:rFonts w:ascii="Arial" w:hAnsi="Arial" w:cs="Arial"/>
          <w:sz w:val="24"/>
          <w:szCs w:val="24"/>
        </w:rPr>
        <w:t xml:space="preserve">8.1 </w:t>
      </w:r>
      <w:r w:rsidR="002C343D" w:rsidRPr="007C3738">
        <w:rPr>
          <w:rFonts w:ascii="Arial" w:hAnsi="Arial" w:cs="Arial"/>
          <w:color w:val="4472C4" w:themeColor="accent1"/>
          <w:sz w:val="24"/>
          <w:szCs w:val="24"/>
        </w:rPr>
        <w:t>RECOMMENDATION FUTURE USEFULNESS OR APPLICABILITY OF THE THEORY</w:t>
      </w:r>
    </w:p>
    <w:p w14:paraId="14202787" w14:textId="4AF35137" w:rsidR="00807D44" w:rsidRPr="005C463D" w:rsidRDefault="005C463D" w:rsidP="00807D44">
      <w:pPr>
        <w:spacing w:line="360" w:lineRule="auto"/>
        <w:jc w:val="both"/>
        <w:rPr>
          <w:rFonts w:ascii="Arial" w:eastAsia="Times New Roman" w:hAnsi="Arial" w:cs="Arial"/>
          <w:lang w:val="en-US" w:eastAsia="en-GB"/>
        </w:rPr>
      </w:pPr>
      <w:r w:rsidRPr="005C463D">
        <w:rPr>
          <w:rFonts w:ascii="Arial" w:eastAsia="Times New Roman" w:hAnsi="Arial" w:cs="Arial"/>
          <w:lang w:val="en-US" w:eastAsia="en-GB"/>
        </w:rPr>
        <w:t xml:space="preserve">My recommendations would be for continued future studies instead of thinking about what Herzberg’s theory accomplished in the past. Switch the focus towards the 21st working environment and connect both the staff and managers, so they are working in tandem, especially towards the company’s mission. However, it is being noted that the two factors don’t always satisfy the needs of anyone individual employee. What’s need is a two-pronged approach where managers need to look at how the two factors motivate staff in the short and long term. I believe further research is needed, especially around small businesses, to see and maintain how the factors affect </w:t>
      </w:r>
      <w:r w:rsidR="000979CD">
        <w:rPr>
          <w:rFonts w:ascii="Arial" w:eastAsia="Times New Roman" w:hAnsi="Arial" w:cs="Arial"/>
          <w:lang w:val="en-US" w:eastAsia="en-GB"/>
        </w:rPr>
        <w:t xml:space="preserve">businesses and </w:t>
      </w:r>
      <w:r w:rsidRPr="005C463D">
        <w:rPr>
          <w:rFonts w:ascii="Arial" w:hAnsi="Arial" w:cs="Arial"/>
        </w:rPr>
        <w:t>entrepreneurship</w:t>
      </w:r>
      <w:r w:rsidRPr="005C463D">
        <w:rPr>
          <w:rFonts w:ascii="Arial" w:eastAsia="Times New Roman" w:hAnsi="Arial" w:cs="Arial"/>
          <w:lang w:val="en-US" w:eastAsia="en-GB"/>
        </w:rPr>
        <w:t xml:space="preserve"> in this sector.</w:t>
      </w:r>
    </w:p>
    <w:p w14:paraId="0AA22A24" w14:textId="1627DEB8" w:rsidR="00807D44" w:rsidRPr="007C3738" w:rsidRDefault="00807D44" w:rsidP="00807D44">
      <w:pPr>
        <w:spacing w:line="360" w:lineRule="auto"/>
        <w:jc w:val="both"/>
        <w:rPr>
          <w:rFonts w:ascii="Arial" w:eastAsia="Times New Roman" w:hAnsi="Arial" w:cs="Arial"/>
          <w:color w:val="4472C4" w:themeColor="accent1"/>
          <w:sz w:val="24"/>
          <w:szCs w:val="24"/>
          <w:lang w:val="en-US" w:eastAsia="en-GB"/>
        </w:rPr>
      </w:pPr>
      <w:r w:rsidRPr="00472075">
        <w:rPr>
          <w:rFonts w:ascii="Arial" w:eastAsia="Times New Roman" w:hAnsi="Arial" w:cs="Arial"/>
          <w:sz w:val="24"/>
          <w:szCs w:val="24"/>
          <w:lang w:val="en-US" w:eastAsia="en-GB"/>
        </w:rPr>
        <w:t xml:space="preserve">9.1 </w:t>
      </w:r>
      <w:r w:rsidRPr="007C3738">
        <w:rPr>
          <w:rFonts w:ascii="Arial" w:eastAsia="Times New Roman" w:hAnsi="Arial" w:cs="Arial"/>
          <w:color w:val="4472C4" w:themeColor="accent1"/>
          <w:sz w:val="24"/>
          <w:szCs w:val="24"/>
          <w:lang w:val="en-US" w:eastAsia="en-GB"/>
        </w:rPr>
        <w:t>JUSTIFICATION</w:t>
      </w:r>
    </w:p>
    <w:p w14:paraId="793D03DC" w14:textId="0E2010F1" w:rsidR="00D81603" w:rsidRPr="00130533" w:rsidRDefault="00130533" w:rsidP="00DD5A94">
      <w:pPr>
        <w:pStyle w:val="ListParagraph"/>
        <w:numPr>
          <w:ilvl w:val="0"/>
          <w:numId w:val="4"/>
        </w:numPr>
        <w:ind w:left="714" w:hanging="357"/>
        <w:rPr>
          <w:rFonts w:cs="Arial"/>
        </w:rPr>
      </w:pPr>
      <w:r w:rsidRPr="00130533">
        <w:rPr>
          <w:rFonts w:cs="Arial"/>
        </w:rPr>
        <w:t xml:space="preserve">Future studies in the form of further research or even a report would clarify </w:t>
      </w:r>
      <w:r>
        <w:rPr>
          <w:rFonts w:cs="Arial"/>
        </w:rPr>
        <w:t xml:space="preserve">and help, support </w:t>
      </w:r>
      <w:r w:rsidRPr="00130533">
        <w:rPr>
          <w:rFonts w:cs="Arial"/>
        </w:rPr>
        <w:t>more managers in organisations. They would be more appreciative of implementing the factors within today’s workplace properly.</w:t>
      </w:r>
    </w:p>
    <w:p w14:paraId="0F1FA7B2" w14:textId="609D9897" w:rsidR="00E653EB" w:rsidRDefault="00130533" w:rsidP="00DD5A94">
      <w:pPr>
        <w:pStyle w:val="ListParagraph"/>
        <w:numPr>
          <w:ilvl w:val="0"/>
          <w:numId w:val="4"/>
        </w:numPr>
        <w:ind w:left="714" w:hanging="357"/>
        <w:rPr>
          <w:rFonts w:cs="Arial"/>
        </w:rPr>
      </w:pPr>
      <w:r w:rsidRPr="00130533">
        <w:rPr>
          <w:rFonts w:cs="Arial"/>
        </w:rPr>
        <w:t xml:space="preserve">Align both factors hygiene and motivator factors to increase individual motivation levels as each </w:t>
      </w:r>
      <w:r w:rsidR="00DD5A94">
        <w:rPr>
          <w:rFonts w:cs="Arial"/>
        </w:rPr>
        <w:t>employee</w:t>
      </w:r>
      <w:r w:rsidRPr="00130533">
        <w:rPr>
          <w:rFonts w:cs="Arial"/>
        </w:rPr>
        <w:t xml:space="preserve"> has their own agenda in terms of what they want to achieve from the organisation they are employed by.</w:t>
      </w:r>
    </w:p>
    <w:p w14:paraId="0F2964C2" w14:textId="3BBEE8DB" w:rsidR="00DD5A94" w:rsidRPr="00130533" w:rsidRDefault="00DD5A94" w:rsidP="00DD5A94">
      <w:pPr>
        <w:pStyle w:val="ListParagraph"/>
        <w:numPr>
          <w:ilvl w:val="0"/>
          <w:numId w:val="4"/>
        </w:numPr>
        <w:ind w:left="714" w:hanging="357"/>
        <w:rPr>
          <w:rFonts w:cs="Arial"/>
        </w:rPr>
      </w:pPr>
      <w:r w:rsidRPr="00DD5A94">
        <w:rPr>
          <w:rFonts w:cs="Arial"/>
        </w:rPr>
        <w:t xml:space="preserve">A pathway for all staff who are show commitment, dedication for advancement may be encouraged through better rewards, incentives and promotion in their performance; as we all know, motivation does not last forever; it constantly on the move, just like employees behaviour </w:t>
      </w:r>
      <w:r>
        <w:rPr>
          <w:rFonts w:cs="Arial"/>
        </w:rPr>
        <w:t xml:space="preserve">and </w:t>
      </w:r>
      <w:r w:rsidRPr="00DD5A94">
        <w:rPr>
          <w:rFonts w:cs="Arial"/>
        </w:rPr>
        <w:t>mindset. Management needs to pay particular attention to the fulfilment of Herzberg two-factors theory model to help to create an open culture within the 21st-century working environment.</w:t>
      </w:r>
    </w:p>
    <w:p w14:paraId="25C2ACE7" w14:textId="77777777" w:rsidR="00E653EB" w:rsidRDefault="00E653EB" w:rsidP="00472075">
      <w:pPr>
        <w:jc w:val="both"/>
        <w:rPr>
          <w:rFonts w:ascii="Arial" w:hAnsi="Arial" w:cs="Arial"/>
        </w:rPr>
      </w:pPr>
    </w:p>
    <w:p w14:paraId="35667F02" w14:textId="77777777" w:rsidR="00E653EB" w:rsidRDefault="00E653EB" w:rsidP="00472075">
      <w:pPr>
        <w:jc w:val="both"/>
        <w:rPr>
          <w:rFonts w:ascii="Arial" w:hAnsi="Arial" w:cs="Arial"/>
        </w:rPr>
      </w:pPr>
    </w:p>
    <w:p w14:paraId="3D28ED15" w14:textId="77777777" w:rsidR="00E653EB" w:rsidRDefault="00E653EB" w:rsidP="00472075">
      <w:pPr>
        <w:jc w:val="both"/>
        <w:rPr>
          <w:rFonts w:ascii="Arial" w:hAnsi="Arial" w:cs="Arial"/>
        </w:rPr>
      </w:pPr>
    </w:p>
    <w:p w14:paraId="5BB04A1F" w14:textId="77777777" w:rsidR="00E653EB" w:rsidRDefault="00E653EB" w:rsidP="00472075">
      <w:pPr>
        <w:jc w:val="both"/>
        <w:rPr>
          <w:rFonts w:ascii="Arial" w:hAnsi="Arial" w:cs="Arial"/>
        </w:rPr>
      </w:pPr>
    </w:p>
    <w:p w14:paraId="59E153E7" w14:textId="77777777" w:rsidR="00DD5A94" w:rsidRDefault="00DD5A94" w:rsidP="00472075">
      <w:pPr>
        <w:jc w:val="both"/>
        <w:rPr>
          <w:rFonts w:ascii="Arial" w:hAnsi="Arial" w:cs="Arial"/>
        </w:rPr>
      </w:pPr>
    </w:p>
    <w:p w14:paraId="605A491D" w14:textId="77777777" w:rsidR="00DD5A94" w:rsidRDefault="00DD5A94" w:rsidP="00472075">
      <w:pPr>
        <w:jc w:val="both"/>
        <w:rPr>
          <w:rFonts w:ascii="Arial" w:hAnsi="Arial" w:cs="Arial"/>
        </w:rPr>
      </w:pPr>
    </w:p>
    <w:p w14:paraId="444C6703" w14:textId="77777777" w:rsidR="00DD5A94" w:rsidRDefault="00DD5A94" w:rsidP="00472075">
      <w:pPr>
        <w:jc w:val="both"/>
        <w:rPr>
          <w:rFonts w:ascii="Arial" w:hAnsi="Arial" w:cs="Arial"/>
        </w:rPr>
      </w:pPr>
    </w:p>
    <w:p w14:paraId="48BF94DC" w14:textId="77777777" w:rsidR="00DD5A94" w:rsidRDefault="00DD5A94" w:rsidP="00472075">
      <w:pPr>
        <w:jc w:val="both"/>
        <w:rPr>
          <w:rFonts w:ascii="Arial" w:hAnsi="Arial" w:cs="Arial"/>
        </w:rPr>
      </w:pPr>
    </w:p>
    <w:p w14:paraId="44757523" w14:textId="77777777" w:rsidR="00DD5A94" w:rsidRDefault="00DD5A94" w:rsidP="00472075">
      <w:pPr>
        <w:jc w:val="both"/>
        <w:rPr>
          <w:rFonts w:ascii="Arial" w:hAnsi="Arial" w:cs="Arial"/>
        </w:rPr>
      </w:pPr>
    </w:p>
    <w:p w14:paraId="6534935B" w14:textId="77777777" w:rsidR="00DD5A94" w:rsidRDefault="00DD5A94" w:rsidP="00472075">
      <w:pPr>
        <w:jc w:val="both"/>
        <w:rPr>
          <w:rFonts w:ascii="Arial" w:hAnsi="Arial" w:cs="Arial"/>
        </w:rPr>
      </w:pPr>
    </w:p>
    <w:p w14:paraId="59B9558C" w14:textId="77777777" w:rsidR="00DD5A94" w:rsidRDefault="00DD5A94" w:rsidP="00472075">
      <w:pPr>
        <w:jc w:val="both"/>
        <w:rPr>
          <w:rFonts w:ascii="Arial" w:hAnsi="Arial" w:cs="Arial"/>
        </w:rPr>
      </w:pPr>
    </w:p>
    <w:p w14:paraId="3047C202" w14:textId="77777777" w:rsidR="00DD5A94" w:rsidRDefault="00DD5A94" w:rsidP="00472075">
      <w:pPr>
        <w:jc w:val="both"/>
        <w:rPr>
          <w:rFonts w:ascii="Arial" w:hAnsi="Arial" w:cs="Arial"/>
        </w:rPr>
      </w:pPr>
    </w:p>
    <w:p w14:paraId="7F53180E" w14:textId="77777777" w:rsidR="00DD5A94" w:rsidRDefault="00DD5A94" w:rsidP="00472075">
      <w:pPr>
        <w:jc w:val="both"/>
        <w:rPr>
          <w:rFonts w:ascii="Arial" w:hAnsi="Arial" w:cs="Arial"/>
        </w:rPr>
      </w:pPr>
    </w:p>
    <w:p w14:paraId="67F4C1F8" w14:textId="77777777" w:rsidR="00DD5A94" w:rsidRDefault="00DD5A94" w:rsidP="00472075">
      <w:pPr>
        <w:jc w:val="both"/>
        <w:rPr>
          <w:rFonts w:ascii="Arial" w:hAnsi="Arial" w:cs="Arial"/>
        </w:rPr>
      </w:pPr>
    </w:p>
    <w:p w14:paraId="3E4D2AC2" w14:textId="77777777" w:rsidR="00DD5A94" w:rsidRDefault="00DD5A94" w:rsidP="00472075">
      <w:pPr>
        <w:jc w:val="both"/>
        <w:rPr>
          <w:rFonts w:ascii="Arial" w:hAnsi="Arial" w:cs="Arial"/>
        </w:rPr>
      </w:pPr>
    </w:p>
    <w:p w14:paraId="692A9FA9" w14:textId="77777777" w:rsidR="00DD5A94" w:rsidRDefault="00DD5A94" w:rsidP="00472075">
      <w:pPr>
        <w:jc w:val="both"/>
        <w:rPr>
          <w:rFonts w:ascii="Arial" w:hAnsi="Arial" w:cs="Arial"/>
        </w:rPr>
      </w:pPr>
    </w:p>
    <w:p w14:paraId="4DE09AF1" w14:textId="77777777" w:rsidR="00DD5A94" w:rsidRDefault="00DD5A94" w:rsidP="00472075">
      <w:pPr>
        <w:jc w:val="both"/>
        <w:rPr>
          <w:rFonts w:ascii="Arial" w:hAnsi="Arial" w:cs="Arial"/>
        </w:rPr>
      </w:pPr>
    </w:p>
    <w:p w14:paraId="1EEAC3DF" w14:textId="77777777" w:rsidR="00DD5A94" w:rsidRDefault="00DD5A94" w:rsidP="00472075">
      <w:pPr>
        <w:jc w:val="both"/>
        <w:rPr>
          <w:rFonts w:ascii="Arial" w:hAnsi="Arial" w:cs="Arial"/>
        </w:rPr>
      </w:pPr>
    </w:p>
    <w:p w14:paraId="5095F555" w14:textId="77777777" w:rsidR="00D82283" w:rsidRDefault="00D82283" w:rsidP="00472075">
      <w:pPr>
        <w:jc w:val="both"/>
        <w:rPr>
          <w:rFonts w:ascii="Arial" w:hAnsi="Arial" w:cs="Arial"/>
        </w:rPr>
      </w:pPr>
    </w:p>
    <w:p w14:paraId="0886C64D" w14:textId="77777777" w:rsidR="00D82283" w:rsidRDefault="00D82283" w:rsidP="00472075">
      <w:pPr>
        <w:jc w:val="both"/>
        <w:rPr>
          <w:rFonts w:ascii="Arial" w:hAnsi="Arial" w:cs="Arial"/>
        </w:rPr>
      </w:pPr>
    </w:p>
    <w:p w14:paraId="4586E6AE" w14:textId="77777777" w:rsidR="009D6C01" w:rsidRDefault="009D6C01" w:rsidP="00472075">
      <w:pPr>
        <w:jc w:val="both"/>
        <w:rPr>
          <w:rFonts w:ascii="Arial" w:hAnsi="Arial" w:cs="Arial"/>
        </w:rPr>
      </w:pPr>
    </w:p>
    <w:p w14:paraId="06368920" w14:textId="77777777" w:rsidR="009D6C01" w:rsidRDefault="009D6C01" w:rsidP="00472075">
      <w:pPr>
        <w:jc w:val="both"/>
        <w:rPr>
          <w:rFonts w:ascii="Arial" w:hAnsi="Arial" w:cs="Arial"/>
        </w:rPr>
      </w:pPr>
    </w:p>
    <w:p w14:paraId="647028CA" w14:textId="77777777" w:rsidR="009D6C01" w:rsidRDefault="009D6C01" w:rsidP="00472075">
      <w:pPr>
        <w:jc w:val="both"/>
        <w:rPr>
          <w:rFonts w:ascii="Arial" w:hAnsi="Arial" w:cs="Arial"/>
        </w:rPr>
      </w:pPr>
    </w:p>
    <w:p w14:paraId="624183C2" w14:textId="77777777" w:rsidR="009D6C01" w:rsidRDefault="009D6C01" w:rsidP="00472075">
      <w:pPr>
        <w:jc w:val="both"/>
        <w:rPr>
          <w:rFonts w:ascii="Arial" w:hAnsi="Arial" w:cs="Arial"/>
        </w:rPr>
      </w:pPr>
    </w:p>
    <w:p w14:paraId="7265CD63" w14:textId="77777777" w:rsidR="009D6C01" w:rsidRDefault="009D6C01" w:rsidP="00472075">
      <w:pPr>
        <w:jc w:val="both"/>
        <w:rPr>
          <w:rFonts w:ascii="Arial" w:hAnsi="Arial" w:cs="Arial"/>
        </w:rPr>
      </w:pPr>
    </w:p>
    <w:p w14:paraId="0396F23C" w14:textId="77777777" w:rsidR="009D6C01" w:rsidRDefault="009D6C01" w:rsidP="00472075">
      <w:pPr>
        <w:jc w:val="both"/>
        <w:rPr>
          <w:rFonts w:ascii="Arial" w:hAnsi="Arial" w:cs="Arial"/>
        </w:rPr>
      </w:pPr>
    </w:p>
    <w:p w14:paraId="78E2CFD1" w14:textId="77777777" w:rsidR="009D6C01" w:rsidRDefault="009D6C01" w:rsidP="00472075">
      <w:pPr>
        <w:jc w:val="both"/>
        <w:rPr>
          <w:rFonts w:ascii="Arial" w:hAnsi="Arial" w:cs="Arial"/>
        </w:rPr>
      </w:pPr>
    </w:p>
    <w:p w14:paraId="5A8D0830" w14:textId="77777777" w:rsidR="009D6C01" w:rsidRDefault="009D6C01" w:rsidP="00472075">
      <w:pPr>
        <w:jc w:val="both"/>
        <w:rPr>
          <w:rFonts w:ascii="Arial" w:hAnsi="Arial" w:cs="Arial"/>
        </w:rPr>
      </w:pPr>
    </w:p>
    <w:p w14:paraId="1BD84EA1" w14:textId="77777777" w:rsidR="009D6C01" w:rsidRDefault="009D6C01" w:rsidP="00472075">
      <w:pPr>
        <w:jc w:val="both"/>
        <w:rPr>
          <w:rFonts w:ascii="Arial" w:hAnsi="Arial" w:cs="Arial"/>
        </w:rPr>
      </w:pPr>
    </w:p>
    <w:p w14:paraId="3229D98E" w14:textId="77777777" w:rsidR="009D6C01" w:rsidRDefault="009D6C01" w:rsidP="00472075">
      <w:pPr>
        <w:jc w:val="both"/>
        <w:rPr>
          <w:rFonts w:ascii="Arial" w:hAnsi="Arial" w:cs="Arial"/>
        </w:rPr>
      </w:pPr>
    </w:p>
    <w:p w14:paraId="34C498EE" w14:textId="77777777" w:rsidR="009D6C01" w:rsidRDefault="009D6C01" w:rsidP="00472075">
      <w:pPr>
        <w:jc w:val="both"/>
        <w:rPr>
          <w:rFonts w:ascii="Arial" w:hAnsi="Arial" w:cs="Arial"/>
        </w:rPr>
      </w:pPr>
    </w:p>
    <w:p w14:paraId="25F594E9" w14:textId="77777777" w:rsidR="009D6C01" w:rsidRDefault="009D6C01" w:rsidP="00472075">
      <w:pPr>
        <w:jc w:val="both"/>
        <w:rPr>
          <w:rFonts w:ascii="Arial" w:hAnsi="Arial" w:cs="Arial"/>
        </w:rPr>
      </w:pPr>
    </w:p>
    <w:p w14:paraId="02A85B0A" w14:textId="5A751131" w:rsidR="009D6C01" w:rsidRDefault="009D6C01" w:rsidP="00472075">
      <w:pPr>
        <w:jc w:val="both"/>
        <w:rPr>
          <w:rFonts w:ascii="Arial" w:hAnsi="Arial" w:cs="Arial"/>
        </w:rPr>
      </w:pPr>
    </w:p>
    <w:p w14:paraId="58215B31" w14:textId="12B45134" w:rsidR="007C3738" w:rsidRDefault="007C3738" w:rsidP="00472075">
      <w:pPr>
        <w:jc w:val="both"/>
        <w:rPr>
          <w:rFonts w:ascii="Arial" w:hAnsi="Arial" w:cs="Arial"/>
        </w:rPr>
      </w:pPr>
    </w:p>
    <w:p w14:paraId="2A9BE8AC" w14:textId="77777777" w:rsidR="007C3738" w:rsidRDefault="007C3738" w:rsidP="00472075">
      <w:pPr>
        <w:jc w:val="both"/>
        <w:rPr>
          <w:rFonts w:ascii="Arial" w:hAnsi="Arial" w:cs="Arial"/>
        </w:rPr>
      </w:pPr>
    </w:p>
    <w:p w14:paraId="51B3F7A3" w14:textId="77777777" w:rsidR="009D6C01" w:rsidRDefault="009D6C01" w:rsidP="00472075">
      <w:pPr>
        <w:jc w:val="both"/>
        <w:rPr>
          <w:rFonts w:ascii="Arial" w:hAnsi="Arial" w:cs="Arial"/>
        </w:rPr>
      </w:pPr>
    </w:p>
    <w:p w14:paraId="4F46E82D" w14:textId="77777777" w:rsidR="009D6C01" w:rsidRDefault="009D6C01" w:rsidP="00472075">
      <w:pPr>
        <w:jc w:val="both"/>
        <w:rPr>
          <w:rFonts w:ascii="Arial" w:hAnsi="Arial" w:cs="Arial"/>
        </w:rPr>
      </w:pPr>
    </w:p>
    <w:p w14:paraId="032A25BA" w14:textId="0030129E" w:rsidR="004C685E" w:rsidRDefault="000450C5" w:rsidP="00472075">
      <w:pPr>
        <w:jc w:val="both"/>
        <w:rPr>
          <w:rFonts w:ascii="Arial" w:hAnsi="Arial" w:cs="Arial"/>
        </w:rPr>
      </w:pPr>
      <w:r>
        <w:rPr>
          <w:rFonts w:ascii="Arial" w:hAnsi="Arial" w:cs="Arial"/>
        </w:rPr>
        <w:lastRenderedPageBreak/>
        <w:t>REFERENCES</w:t>
      </w:r>
    </w:p>
    <w:p w14:paraId="637C0835" w14:textId="0C105B39" w:rsidR="00D93FF4" w:rsidRPr="00E653EB" w:rsidRDefault="00D93FF4" w:rsidP="00472075">
      <w:pPr>
        <w:jc w:val="both"/>
        <w:rPr>
          <w:rFonts w:ascii="Arial" w:hAnsi="Arial" w:cs="Arial"/>
        </w:rPr>
      </w:pPr>
      <w:r w:rsidRPr="00E653EB">
        <w:rPr>
          <w:rFonts w:ascii="Arial" w:hAnsi="Arial" w:cs="Arial"/>
        </w:rPr>
        <w:t xml:space="preserve">Alshmemri, M., Maude, L. S.-A., &amp; Phillip. (2017). </w:t>
      </w:r>
      <w:r w:rsidRPr="00A91CB4">
        <w:rPr>
          <w:rFonts w:ascii="Arial" w:hAnsi="Arial" w:cs="Arial"/>
          <w:i/>
          <w:iCs/>
        </w:rPr>
        <w:t>Herzberg’s Two-Factor Theory. Life Science Journal</w:t>
      </w:r>
      <w:r w:rsidRPr="00E653EB">
        <w:rPr>
          <w:rFonts w:ascii="Arial" w:hAnsi="Arial" w:cs="Arial"/>
        </w:rPr>
        <w:t>, 14(5), 12-16.</w:t>
      </w:r>
    </w:p>
    <w:p w14:paraId="14290B44" w14:textId="2515032F" w:rsidR="00C448CD" w:rsidRPr="00E653EB" w:rsidRDefault="00C448CD" w:rsidP="00472075">
      <w:pPr>
        <w:jc w:val="both"/>
        <w:rPr>
          <w:rFonts w:ascii="Arial" w:hAnsi="Arial" w:cs="Arial"/>
        </w:rPr>
      </w:pPr>
      <w:r w:rsidRPr="00E653EB">
        <w:rPr>
          <w:rFonts w:ascii="Arial" w:hAnsi="Arial" w:cs="Arial"/>
        </w:rPr>
        <w:t xml:space="preserve">Azeem, S.M., 2010. </w:t>
      </w:r>
      <w:r w:rsidRPr="00D2040B">
        <w:rPr>
          <w:rFonts w:ascii="Arial" w:hAnsi="Arial" w:cs="Arial"/>
          <w:i/>
          <w:iCs/>
        </w:rPr>
        <w:t>Job satisfaction and organizational commitment among employees in the Sultanate of Oman</w:t>
      </w:r>
      <w:r w:rsidRPr="00E653EB">
        <w:rPr>
          <w:rFonts w:ascii="Arial" w:hAnsi="Arial" w:cs="Arial"/>
        </w:rPr>
        <w:t>. </w:t>
      </w:r>
      <w:r w:rsidRPr="00E653EB">
        <w:rPr>
          <w:rStyle w:val="Emphasis"/>
          <w:rFonts w:ascii="Arial" w:hAnsi="Arial" w:cs="Arial"/>
        </w:rPr>
        <w:t>Psychology</w:t>
      </w:r>
      <w:r w:rsidRPr="00E653EB">
        <w:rPr>
          <w:rFonts w:ascii="Arial" w:hAnsi="Arial" w:cs="Arial"/>
        </w:rPr>
        <w:t>, </w:t>
      </w:r>
      <w:r w:rsidRPr="00E653EB">
        <w:rPr>
          <w:rStyle w:val="Emphasis"/>
          <w:rFonts w:ascii="Arial" w:hAnsi="Arial" w:cs="Arial"/>
        </w:rPr>
        <w:t>1</w:t>
      </w:r>
      <w:r w:rsidRPr="00E653EB">
        <w:rPr>
          <w:rFonts w:ascii="Arial" w:hAnsi="Arial" w:cs="Arial"/>
        </w:rPr>
        <w:t>(4), p.295.</w:t>
      </w:r>
    </w:p>
    <w:p w14:paraId="1F63A9E6" w14:textId="4E5BC67C" w:rsidR="00D81603" w:rsidRPr="00E653EB" w:rsidRDefault="00D81603" w:rsidP="00472075">
      <w:pPr>
        <w:jc w:val="both"/>
        <w:rPr>
          <w:rFonts w:ascii="Arial" w:hAnsi="Arial" w:cs="Arial"/>
        </w:rPr>
      </w:pPr>
      <w:r w:rsidRPr="00E653EB">
        <w:rPr>
          <w:rFonts w:ascii="Arial" w:hAnsi="Arial" w:cs="Arial"/>
        </w:rPr>
        <w:t xml:space="preserve">Curry GD (2015) </w:t>
      </w:r>
      <w:r w:rsidRPr="00D2040B">
        <w:rPr>
          <w:rFonts w:ascii="Arial" w:hAnsi="Arial" w:cs="Arial"/>
          <w:i/>
          <w:iCs/>
        </w:rPr>
        <w:t>Supervising across generations. In: Security supervision and management</w:t>
      </w:r>
      <w:r w:rsidRPr="00E653EB">
        <w:rPr>
          <w:rFonts w:ascii="Arial" w:hAnsi="Arial" w:cs="Arial"/>
        </w:rPr>
        <w:t>, 4th edn. Oxford, pp 244–255</w:t>
      </w:r>
    </w:p>
    <w:p w14:paraId="3227D64D" w14:textId="1D7D3CC9" w:rsidR="008C4FD0" w:rsidRPr="00E653EB" w:rsidRDefault="008C4FD0" w:rsidP="00472075">
      <w:pPr>
        <w:jc w:val="both"/>
        <w:rPr>
          <w:rFonts w:ascii="Arial" w:hAnsi="Arial" w:cs="Arial"/>
        </w:rPr>
      </w:pPr>
      <w:r w:rsidRPr="00E653EB">
        <w:rPr>
          <w:rFonts w:ascii="Arial" w:hAnsi="Arial" w:cs="Arial"/>
        </w:rPr>
        <w:t xml:space="preserve">Deci, E. L., Koestner, R., &amp; Ryan, R. M. (2001). </w:t>
      </w:r>
      <w:r w:rsidRPr="00D2040B">
        <w:rPr>
          <w:rFonts w:ascii="Arial" w:hAnsi="Arial" w:cs="Arial"/>
          <w:i/>
          <w:iCs/>
        </w:rPr>
        <w:t>Extrinsic rewards and intrinsic motivation in education: Reconsidered once again</w:t>
      </w:r>
      <w:r w:rsidRPr="00E653EB">
        <w:rPr>
          <w:rFonts w:ascii="Arial" w:hAnsi="Arial" w:cs="Arial"/>
        </w:rPr>
        <w:t>. Review of Educational Research, 71(1), 1-27.</w:t>
      </w:r>
    </w:p>
    <w:p w14:paraId="6891B126" w14:textId="6D3D29FF" w:rsidR="00E03E35" w:rsidRPr="00E653EB" w:rsidRDefault="00DD5A94" w:rsidP="00472075">
      <w:pPr>
        <w:jc w:val="both"/>
        <w:rPr>
          <w:rFonts w:ascii="Arial" w:hAnsi="Arial" w:cs="Arial"/>
        </w:rPr>
      </w:pPr>
      <w:r w:rsidRPr="00E653EB">
        <w:rPr>
          <w:rFonts w:ascii="Arial" w:hAnsi="Arial" w:cs="Arial"/>
        </w:rPr>
        <w:t>Kunnair, D</w:t>
      </w:r>
      <w:r w:rsidR="00E03E35" w:rsidRPr="00E653EB">
        <w:rPr>
          <w:rFonts w:ascii="Arial" w:hAnsi="Arial" w:cs="Arial"/>
        </w:rPr>
        <w:t xml:space="preserve"> 2021 </w:t>
      </w:r>
      <w:r w:rsidR="00E03E35" w:rsidRPr="00A3008D">
        <w:rPr>
          <w:rFonts w:ascii="Arial" w:hAnsi="Arial" w:cs="Arial"/>
          <w:i/>
          <w:iCs/>
        </w:rPr>
        <w:t>Nursing Times Work Force</w:t>
      </w:r>
      <w:r w:rsidR="00E03E35" w:rsidRPr="00E653EB">
        <w:rPr>
          <w:rFonts w:ascii="Arial" w:hAnsi="Arial" w:cs="Arial"/>
        </w:rPr>
        <w:t xml:space="preserve"> </w:t>
      </w:r>
      <w:hyperlink r:id="rId10" w:history="1">
        <w:r w:rsidR="00E03E35" w:rsidRPr="00E653EB">
          <w:rPr>
            <w:rStyle w:val="Hyperlink"/>
            <w:rFonts w:ascii="Arial" w:hAnsi="Arial" w:cs="Arial"/>
          </w:rPr>
          <w:t>https://www.nursingtimes.net/news/workforce/government-suggestion-of-1-pay-rise-for-nurses-branded-an-insult-05-03-2021/</w:t>
        </w:r>
      </w:hyperlink>
      <w:r w:rsidR="00A3008D">
        <w:rPr>
          <w:rStyle w:val="Hyperlink"/>
          <w:rFonts w:ascii="Arial" w:hAnsi="Arial" w:cs="Arial"/>
        </w:rPr>
        <w:t xml:space="preserve"> </w:t>
      </w:r>
      <w:r w:rsidR="00A3008D" w:rsidRPr="00A3008D">
        <w:rPr>
          <w:rStyle w:val="Hyperlink"/>
          <w:rFonts w:ascii="Arial" w:hAnsi="Arial" w:cs="Arial"/>
          <w:color w:val="auto"/>
          <w:u w:val="none"/>
        </w:rPr>
        <w:t>accessed on 12</w:t>
      </w:r>
      <w:r w:rsidR="00A3008D">
        <w:rPr>
          <w:rStyle w:val="Hyperlink"/>
          <w:rFonts w:ascii="Arial" w:hAnsi="Arial" w:cs="Arial"/>
          <w:color w:val="auto"/>
          <w:u w:val="none"/>
        </w:rPr>
        <w:t>-</w:t>
      </w:r>
      <w:r w:rsidR="00A3008D" w:rsidRPr="00A3008D">
        <w:rPr>
          <w:rStyle w:val="Hyperlink"/>
          <w:rFonts w:ascii="Arial" w:hAnsi="Arial" w:cs="Arial"/>
          <w:color w:val="auto"/>
          <w:u w:val="none"/>
        </w:rPr>
        <w:t>03-2021</w:t>
      </w:r>
    </w:p>
    <w:p w14:paraId="5F5978AF" w14:textId="57989F3D" w:rsidR="00476B40" w:rsidRPr="00E653EB" w:rsidRDefault="00476B40" w:rsidP="00472075">
      <w:pPr>
        <w:jc w:val="both"/>
        <w:rPr>
          <w:rFonts w:ascii="Arial" w:hAnsi="Arial" w:cs="Arial"/>
        </w:rPr>
      </w:pPr>
      <w:r w:rsidRPr="00E653EB">
        <w:rPr>
          <w:rFonts w:ascii="Arial" w:hAnsi="Arial" w:cs="Arial"/>
        </w:rPr>
        <w:t xml:space="preserve">Elnaga, A., &amp; Imran, A. (2013). </w:t>
      </w:r>
      <w:r w:rsidRPr="007C3738">
        <w:rPr>
          <w:rFonts w:ascii="Arial" w:hAnsi="Arial" w:cs="Arial"/>
        </w:rPr>
        <w:t>The effect of training on employee performance</w:t>
      </w:r>
      <w:r w:rsidRPr="00E653EB">
        <w:rPr>
          <w:rFonts w:ascii="Arial" w:hAnsi="Arial" w:cs="Arial"/>
        </w:rPr>
        <w:t xml:space="preserve">. </w:t>
      </w:r>
      <w:r w:rsidRPr="007C3738">
        <w:rPr>
          <w:rFonts w:ascii="Arial" w:hAnsi="Arial" w:cs="Arial"/>
          <w:i/>
          <w:iCs/>
        </w:rPr>
        <w:t>European Journal of Business and Management</w:t>
      </w:r>
      <w:r w:rsidRPr="00E653EB">
        <w:rPr>
          <w:rFonts w:ascii="Arial" w:hAnsi="Arial" w:cs="Arial"/>
        </w:rPr>
        <w:t>, 5(4), 137147.</w:t>
      </w:r>
    </w:p>
    <w:p w14:paraId="1521C6B2" w14:textId="51507FA7" w:rsidR="001140E0" w:rsidRPr="00E653EB" w:rsidRDefault="001140E0" w:rsidP="00472075">
      <w:pPr>
        <w:jc w:val="both"/>
        <w:rPr>
          <w:rFonts w:ascii="Arial" w:hAnsi="Arial" w:cs="Arial"/>
        </w:rPr>
      </w:pPr>
      <w:r w:rsidRPr="00E653EB">
        <w:rPr>
          <w:rFonts w:ascii="Arial" w:hAnsi="Arial" w:cs="Arial"/>
        </w:rPr>
        <w:t>EPM Management, 2018</w:t>
      </w:r>
    </w:p>
    <w:p w14:paraId="595E242C" w14:textId="3664E2E3" w:rsidR="00A3008D" w:rsidRPr="00E653EB" w:rsidRDefault="00A3008D" w:rsidP="00A3008D">
      <w:pPr>
        <w:jc w:val="both"/>
        <w:rPr>
          <w:rFonts w:ascii="Arial" w:hAnsi="Arial" w:cs="Arial"/>
        </w:rPr>
      </w:pPr>
      <w:r w:rsidRPr="00A3008D">
        <w:rPr>
          <w:rFonts w:ascii="Arial" w:hAnsi="Arial" w:cs="Arial"/>
        </w:rPr>
        <w:t xml:space="preserve">Mitchell, G, 2021 </w:t>
      </w:r>
      <w:r w:rsidRPr="00A3008D">
        <w:rPr>
          <w:rFonts w:ascii="Arial" w:hAnsi="Arial" w:cs="Arial"/>
          <w:i/>
          <w:iCs/>
        </w:rPr>
        <w:t>Nursing Times Workforce</w:t>
      </w:r>
      <w:r>
        <w:rPr>
          <w:rFonts w:ascii="Arial" w:hAnsi="Arial" w:cs="Arial"/>
          <w:i/>
          <w:iCs/>
        </w:rPr>
        <w:t xml:space="preserve">   </w:t>
      </w:r>
      <w:hyperlink r:id="rId11" w:history="1">
        <w:r w:rsidRPr="00E653EB">
          <w:rPr>
            <w:rStyle w:val="Hyperlink"/>
            <w:rFonts w:ascii="Arial" w:hAnsi="Arial" w:cs="Arial"/>
          </w:rPr>
          <w:t>https://www.nursingtimes.net/news/workforce/government-suggestion-of-1-pay-rise-for-nurses-branded-an-insult-05-03-2021/</w:t>
        </w:r>
      </w:hyperlink>
      <w:r>
        <w:rPr>
          <w:rStyle w:val="Hyperlink"/>
          <w:rFonts w:ascii="Arial" w:hAnsi="Arial" w:cs="Arial"/>
        </w:rPr>
        <w:t xml:space="preserve"> </w:t>
      </w:r>
      <w:r w:rsidRPr="00A3008D">
        <w:rPr>
          <w:rStyle w:val="Hyperlink"/>
          <w:rFonts w:ascii="Arial" w:hAnsi="Arial" w:cs="Arial"/>
          <w:color w:val="auto"/>
          <w:u w:val="none"/>
        </w:rPr>
        <w:t>accessed on 1</w:t>
      </w:r>
      <w:r>
        <w:rPr>
          <w:rStyle w:val="Hyperlink"/>
          <w:rFonts w:ascii="Arial" w:hAnsi="Arial" w:cs="Arial"/>
          <w:color w:val="auto"/>
          <w:u w:val="none"/>
        </w:rPr>
        <w:t>4-</w:t>
      </w:r>
      <w:r w:rsidRPr="00A3008D">
        <w:rPr>
          <w:rStyle w:val="Hyperlink"/>
          <w:rFonts w:ascii="Arial" w:hAnsi="Arial" w:cs="Arial"/>
          <w:color w:val="auto"/>
          <w:u w:val="none"/>
        </w:rPr>
        <w:t>03-2021</w:t>
      </w:r>
    </w:p>
    <w:p w14:paraId="430BBE90" w14:textId="3E684AFB" w:rsidR="00A3008D" w:rsidRPr="00E653EB" w:rsidRDefault="006E0F97" w:rsidP="00A3008D">
      <w:pPr>
        <w:jc w:val="both"/>
        <w:rPr>
          <w:rFonts w:ascii="Arial" w:hAnsi="Arial" w:cs="Arial"/>
        </w:rPr>
      </w:pPr>
      <w:r w:rsidRPr="006E0F97">
        <w:rPr>
          <w:rFonts w:ascii="Arial" w:hAnsi="Arial" w:cs="Arial"/>
        </w:rPr>
        <w:t>Ford,</w:t>
      </w:r>
      <w:r w:rsidR="00A3008D">
        <w:rPr>
          <w:rFonts w:ascii="Arial" w:hAnsi="Arial" w:cs="Arial"/>
        </w:rPr>
        <w:t xml:space="preserve"> </w:t>
      </w:r>
      <w:r w:rsidRPr="006E0F97">
        <w:rPr>
          <w:rFonts w:ascii="Arial" w:hAnsi="Arial" w:cs="Arial"/>
        </w:rPr>
        <w:t>S</w:t>
      </w:r>
      <w:r w:rsidR="00A3008D">
        <w:rPr>
          <w:rFonts w:ascii="Arial" w:hAnsi="Arial" w:cs="Arial"/>
        </w:rPr>
        <w:t xml:space="preserve"> </w:t>
      </w:r>
      <w:r w:rsidRPr="006E0F97">
        <w:rPr>
          <w:rFonts w:ascii="Arial" w:hAnsi="Arial" w:cs="Arial"/>
        </w:rPr>
        <w:t>(2021)</w:t>
      </w:r>
      <w:r w:rsidR="00A3008D">
        <w:rPr>
          <w:rFonts w:ascii="Arial" w:hAnsi="Arial" w:cs="Arial"/>
        </w:rPr>
        <w:t xml:space="preserve">, </w:t>
      </w:r>
      <w:r w:rsidR="00A3008D" w:rsidRPr="00A3008D">
        <w:rPr>
          <w:rFonts w:ascii="Arial" w:hAnsi="Arial" w:cs="Arial"/>
          <w:i/>
          <w:iCs/>
        </w:rPr>
        <w:t>Nursing Times Workforce</w:t>
      </w:r>
      <w:r w:rsidR="00A3008D">
        <w:rPr>
          <w:rFonts w:ascii="Arial" w:hAnsi="Arial" w:cs="Arial"/>
          <w:i/>
          <w:iCs/>
        </w:rPr>
        <w:t xml:space="preserve">  </w:t>
      </w:r>
      <w:hyperlink r:id="rId12" w:history="1">
        <w:r w:rsidR="00A3008D" w:rsidRPr="000A7B2A">
          <w:rPr>
            <w:rStyle w:val="Hyperlink"/>
            <w:rFonts w:ascii="Arial" w:hAnsi="Arial" w:cs="Arial"/>
          </w:rPr>
          <w:t>https://www.nursingtimes.net/news/workforce/government-suggestion-of-1-pay-rise-for-nurses-branded-an-insult-05-03-2021/</w:t>
        </w:r>
      </w:hyperlink>
      <w:r w:rsidR="00A3008D" w:rsidRPr="00A3008D">
        <w:rPr>
          <w:rStyle w:val="Hyperlink"/>
          <w:rFonts w:ascii="Arial" w:hAnsi="Arial" w:cs="Arial"/>
          <w:color w:val="auto"/>
          <w:u w:val="none"/>
        </w:rPr>
        <w:t xml:space="preserve"> accessed on 1</w:t>
      </w:r>
      <w:r w:rsidR="00A3008D">
        <w:rPr>
          <w:rStyle w:val="Hyperlink"/>
          <w:rFonts w:ascii="Arial" w:hAnsi="Arial" w:cs="Arial"/>
          <w:color w:val="auto"/>
          <w:u w:val="none"/>
        </w:rPr>
        <w:t>6-</w:t>
      </w:r>
      <w:r w:rsidR="00A3008D" w:rsidRPr="00A3008D">
        <w:rPr>
          <w:rStyle w:val="Hyperlink"/>
          <w:rFonts w:ascii="Arial" w:hAnsi="Arial" w:cs="Arial"/>
          <w:color w:val="auto"/>
          <w:u w:val="none"/>
        </w:rPr>
        <w:t>03-2021</w:t>
      </w:r>
    </w:p>
    <w:p w14:paraId="53F22994" w14:textId="389EAD2F" w:rsidR="00476B40" w:rsidRPr="00E653EB" w:rsidRDefault="00476B40" w:rsidP="00472075">
      <w:pPr>
        <w:jc w:val="both"/>
        <w:rPr>
          <w:rFonts w:ascii="Arial" w:hAnsi="Arial" w:cs="Arial"/>
        </w:rPr>
      </w:pPr>
      <w:r w:rsidRPr="00E653EB">
        <w:rPr>
          <w:rFonts w:ascii="Arial" w:hAnsi="Arial" w:cs="Arial"/>
        </w:rPr>
        <w:t>Gibson, J., Ivanevich, L., John, M. &amp; Donnelly, J. H. (2000), “</w:t>
      </w:r>
      <w:r w:rsidRPr="000D5D28">
        <w:rPr>
          <w:rFonts w:ascii="Arial" w:hAnsi="Arial" w:cs="Arial"/>
          <w:i/>
          <w:iCs/>
        </w:rPr>
        <w:t>Organisations-Behaviour- Structure- Processes”</w:t>
      </w:r>
      <w:r w:rsidRPr="00E653EB">
        <w:rPr>
          <w:rFonts w:ascii="Arial" w:hAnsi="Arial" w:cs="Arial"/>
        </w:rPr>
        <w:t>’ 10th Edition. Boston. McGraw-Hill.</w:t>
      </w:r>
    </w:p>
    <w:p w14:paraId="0714F28C" w14:textId="13977337" w:rsidR="00F80590" w:rsidRPr="00E653EB" w:rsidRDefault="00F80590" w:rsidP="00472075">
      <w:pPr>
        <w:jc w:val="both"/>
        <w:rPr>
          <w:rFonts w:ascii="Arial" w:hAnsi="Arial" w:cs="Arial"/>
        </w:rPr>
      </w:pPr>
      <w:r w:rsidRPr="00E653EB">
        <w:rPr>
          <w:rFonts w:ascii="Arial" w:hAnsi="Arial" w:cs="Arial"/>
        </w:rPr>
        <w:t xml:space="preserve">Herzberg, F. (1965). </w:t>
      </w:r>
      <w:r w:rsidRPr="000D5D28">
        <w:rPr>
          <w:rFonts w:ascii="Arial" w:hAnsi="Arial" w:cs="Arial"/>
          <w:i/>
          <w:iCs/>
        </w:rPr>
        <w:t>The motivation to work among Finnish supervisors.</w:t>
      </w:r>
      <w:r w:rsidRPr="00E653EB">
        <w:rPr>
          <w:rFonts w:ascii="Arial" w:hAnsi="Arial" w:cs="Arial"/>
        </w:rPr>
        <w:t xml:space="preserve"> Personnel </w:t>
      </w:r>
      <w:r w:rsidR="00E03E35" w:rsidRPr="00E653EB">
        <w:rPr>
          <w:rFonts w:ascii="Arial" w:hAnsi="Arial" w:cs="Arial"/>
        </w:rPr>
        <w:t>Psychology, 18</w:t>
      </w:r>
      <w:r w:rsidRPr="00E653EB">
        <w:rPr>
          <w:rFonts w:ascii="Arial" w:hAnsi="Arial" w:cs="Arial"/>
        </w:rPr>
        <w:t>(4), 393-402.</w:t>
      </w:r>
    </w:p>
    <w:p w14:paraId="04E55FCE" w14:textId="704AF7E5" w:rsidR="00EB44B7" w:rsidRPr="00E653EB" w:rsidRDefault="00EB44B7" w:rsidP="00472075">
      <w:pPr>
        <w:jc w:val="both"/>
        <w:rPr>
          <w:rFonts w:ascii="Arial" w:hAnsi="Arial" w:cs="Arial"/>
        </w:rPr>
      </w:pPr>
      <w:r w:rsidRPr="00E653EB">
        <w:rPr>
          <w:rFonts w:ascii="Arial" w:hAnsi="Arial" w:cs="Arial"/>
        </w:rPr>
        <w:t xml:space="preserve">Hitka M, Rozsa Z, Potkany M, Lizbetinova L (2019) </w:t>
      </w:r>
      <w:r w:rsidRPr="000D5D28">
        <w:rPr>
          <w:rFonts w:ascii="Arial" w:hAnsi="Arial" w:cs="Arial"/>
          <w:i/>
          <w:iCs/>
        </w:rPr>
        <w:t>Factors forming employee motivation influenced by regional and age-related differences.</w:t>
      </w:r>
      <w:r w:rsidRPr="00E653EB">
        <w:rPr>
          <w:rFonts w:ascii="Arial" w:hAnsi="Arial" w:cs="Arial"/>
        </w:rPr>
        <w:t xml:space="preserve"> J Bus Econ Manag 20(4):674–693</w:t>
      </w:r>
    </w:p>
    <w:p w14:paraId="401F3BE2" w14:textId="6E99178F" w:rsidR="006D15FA" w:rsidRPr="00E653EB" w:rsidRDefault="006D15FA" w:rsidP="00472075">
      <w:pPr>
        <w:jc w:val="both"/>
        <w:rPr>
          <w:rFonts w:ascii="Arial" w:hAnsi="Arial" w:cs="Arial"/>
        </w:rPr>
      </w:pPr>
      <w:r w:rsidRPr="00E653EB">
        <w:rPr>
          <w:rFonts w:ascii="Arial" w:hAnsi="Arial" w:cs="Arial"/>
        </w:rPr>
        <w:t xml:space="preserve">Kippis, A. (1976), </w:t>
      </w:r>
      <w:r w:rsidRPr="000D5D28">
        <w:rPr>
          <w:rFonts w:ascii="Arial" w:hAnsi="Arial" w:cs="Arial"/>
          <w:i/>
          <w:iCs/>
        </w:rPr>
        <w:t>“Association/Royal Historical Society”,</w:t>
      </w:r>
      <w:r w:rsidRPr="00E653EB">
        <w:rPr>
          <w:rFonts w:ascii="Arial" w:hAnsi="Arial" w:cs="Arial"/>
        </w:rPr>
        <w:t xml:space="preserve"> Clarendon Press, Oxford, London. </w:t>
      </w:r>
    </w:p>
    <w:p w14:paraId="72ACB223" w14:textId="075A37DC" w:rsidR="006D15FA" w:rsidRPr="00E653EB" w:rsidRDefault="006D15FA" w:rsidP="00472075">
      <w:pPr>
        <w:jc w:val="both"/>
        <w:rPr>
          <w:rFonts w:ascii="Arial" w:hAnsi="Arial" w:cs="Arial"/>
        </w:rPr>
      </w:pPr>
      <w:r w:rsidRPr="00E653EB">
        <w:rPr>
          <w:rFonts w:ascii="Arial" w:hAnsi="Arial" w:cs="Arial"/>
        </w:rPr>
        <w:t>Kanungo, R. N. &amp; Jaeger, A. M. (1990), “Introduction: The need for indigenous management in developing</w:t>
      </w:r>
    </w:p>
    <w:p w14:paraId="641839CF" w14:textId="011000D1" w:rsidR="00874717" w:rsidRPr="00E653EB" w:rsidRDefault="00874717" w:rsidP="00472075">
      <w:pPr>
        <w:jc w:val="both"/>
        <w:rPr>
          <w:rFonts w:ascii="Arial" w:hAnsi="Arial" w:cs="Arial"/>
        </w:rPr>
      </w:pPr>
      <w:r w:rsidRPr="00E653EB">
        <w:rPr>
          <w:rFonts w:ascii="Arial" w:hAnsi="Arial" w:cs="Arial"/>
        </w:rPr>
        <w:t xml:space="preserve">Islam, R., &amp; Ismail, A. (2008). </w:t>
      </w:r>
      <w:r w:rsidRPr="000D5D28">
        <w:rPr>
          <w:rFonts w:ascii="Arial" w:hAnsi="Arial" w:cs="Arial"/>
          <w:i/>
          <w:iCs/>
        </w:rPr>
        <w:t>Employee motivation: a Malaysian perspective</w:t>
      </w:r>
      <w:r w:rsidRPr="00E653EB">
        <w:rPr>
          <w:rFonts w:ascii="Arial" w:hAnsi="Arial" w:cs="Arial"/>
        </w:rPr>
        <w:t>. International Journal of Commerce and Management, 18, 344–362.</w:t>
      </w:r>
    </w:p>
    <w:p w14:paraId="011A684E" w14:textId="5D47E948" w:rsidR="00874717" w:rsidRPr="00E653EB" w:rsidRDefault="0059377E" w:rsidP="00472075">
      <w:pPr>
        <w:jc w:val="both"/>
        <w:rPr>
          <w:rFonts w:ascii="Arial" w:hAnsi="Arial" w:cs="Arial"/>
        </w:rPr>
      </w:pPr>
      <w:r w:rsidRPr="00E653EB">
        <w:rPr>
          <w:rFonts w:ascii="Arial" w:hAnsi="Arial" w:cs="Arial"/>
        </w:rPr>
        <w:t xml:space="preserve">J.D Wetherspoon | </w:t>
      </w:r>
      <w:r w:rsidRPr="000D5D28">
        <w:rPr>
          <w:rFonts w:ascii="Arial" w:hAnsi="Arial" w:cs="Arial"/>
          <w:i/>
          <w:iCs/>
        </w:rPr>
        <w:t>The importance of employee motivation By Business Case Studies</w:t>
      </w:r>
      <w:r w:rsidRPr="00E653EB">
        <w:rPr>
          <w:rFonts w:ascii="Arial" w:hAnsi="Arial" w:cs="Arial"/>
        </w:rPr>
        <w:t>: 25 September 2019</w:t>
      </w:r>
    </w:p>
    <w:p w14:paraId="2B1D989D" w14:textId="106EAE1E" w:rsidR="00BE3B6C" w:rsidRPr="00E653EB" w:rsidRDefault="00BE3B6C" w:rsidP="00472075">
      <w:pPr>
        <w:jc w:val="both"/>
        <w:rPr>
          <w:rFonts w:ascii="Arial" w:hAnsi="Arial" w:cs="Arial"/>
        </w:rPr>
      </w:pPr>
      <w:r w:rsidRPr="00E653EB">
        <w:rPr>
          <w:rFonts w:ascii="Arial" w:hAnsi="Arial" w:cs="Arial"/>
        </w:rPr>
        <w:t xml:space="preserve">Lucas, G. H. (1985). </w:t>
      </w:r>
      <w:r w:rsidRPr="000D5D28">
        <w:rPr>
          <w:rFonts w:ascii="Arial" w:hAnsi="Arial" w:cs="Arial"/>
          <w:i/>
          <w:iCs/>
        </w:rPr>
        <w:t>The relationship between job attitudes, personal characteristics</w:t>
      </w:r>
      <w:r w:rsidRPr="00E653EB">
        <w:rPr>
          <w:rFonts w:ascii="Arial" w:hAnsi="Arial" w:cs="Arial"/>
        </w:rPr>
        <w:t>, and job outcomes: a study of retail store managers. Journal of Retailing, 61(1), 35–62.</w:t>
      </w:r>
    </w:p>
    <w:p w14:paraId="7F8BF853" w14:textId="3B46B034" w:rsidR="00C157C6" w:rsidRPr="00E653EB" w:rsidRDefault="00C157C6" w:rsidP="00472075">
      <w:pPr>
        <w:jc w:val="both"/>
        <w:rPr>
          <w:rFonts w:ascii="Arial" w:hAnsi="Arial" w:cs="Arial"/>
        </w:rPr>
      </w:pPr>
      <w:proofErr w:type="spellStart"/>
      <w:r w:rsidRPr="00E653EB">
        <w:rPr>
          <w:rFonts w:ascii="Arial" w:hAnsi="Arial" w:cs="Arial"/>
        </w:rPr>
        <w:t>Michon</w:t>
      </w:r>
      <w:proofErr w:type="spellEnd"/>
      <w:r w:rsidRPr="00E653EB">
        <w:rPr>
          <w:rFonts w:ascii="Arial" w:hAnsi="Arial" w:cs="Arial"/>
        </w:rPr>
        <w:t xml:space="preserve"> F (1981) </w:t>
      </w:r>
      <w:proofErr w:type="spellStart"/>
      <w:r w:rsidRPr="00E653EB">
        <w:rPr>
          <w:rFonts w:ascii="Arial" w:hAnsi="Arial" w:cs="Arial"/>
        </w:rPr>
        <w:t>Organizacja</w:t>
      </w:r>
      <w:proofErr w:type="spellEnd"/>
      <w:r w:rsidRPr="00E653EB">
        <w:rPr>
          <w:rFonts w:ascii="Arial" w:hAnsi="Arial" w:cs="Arial"/>
        </w:rPr>
        <w:t xml:space="preserve"> </w:t>
      </w:r>
      <w:proofErr w:type="spellStart"/>
      <w:r w:rsidRPr="00E653EB">
        <w:rPr>
          <w:rFonts w:ascii="Arial" w:hAnsi="Arial" w:cs="Arial"/>
        </w:rPr>
        <w:t>i</w:t>
      </w:r>
      <w:proofErr w:type="spellEnd"/>
      <w:r w:rsidRPr="00E653EB">
        <w:rPr>
          <w:rFonts w:ascii="Arial" w:hAnsi="Arial" w:cs="Arial"/>
        </w:rPr>
        <w:t xml:space="preserve"> </w:t>
      </w:r>
      <w:proofErr w:type="spellStart"/>
      <w:r w:rsidRPr="00E653EB">
        <w:rPr>
          <w:rFonts w:ascii="Arial" w:hAnsi="Arial" w:cs="Arial"/>
        </w:rPr>
        <w:t>kierowanie</w:t>
      </w:r>
      <w:proofErr w:type="spellEnd"/>
      <w:r w:rsidRPr="00E653EB">
        <w:rPr>
          <w:rFonts w:ascii="Arial" w:hAnsi="Arial" w:cs="Arial"/>
        </w:rPr>
        <w:t xml:space="preserve"> w </w:t>
      </w:r>
      <w:proofErr w:type="spellStart"/>
      <w:r w:rsidRPr="00E653EB">
        <w:rPr>
          <w:rFonts w:ascii="Arial" w:hAnsi="Arial" w:cs="Arial"/>
        </w:rPr>
        <w:t>przedsiębiorstwie</w:t>
      </w:r>
      <w:proofErr w:type="spellEnd"/>
      <w:r w:rsidRPr="00E653EB">
        <w:rPr>
          <w:rFonts w:ascii="Arial" w:hAnsi="Arial" w:cs="Arial"/>
        </w:rPr>
        <w:t xml:space="preserve"> w </w:t>
      </w:r>
      <w:proofErr w:type="spellStart"/>
      <w:r w:rsidRPr="00E653EB">
        <w:rPr>
          <w:rFonts w:ascii="Arial" w:hAnsi="Arial" w:cs="Arial"/>
        </w:rPr>
        <w:t>świetle</w:t>
      </w:r>
      <w:proofErr w:type="spellEnd"/>
      <w:r w:rsidRPr="00E653EB">
        <w:rPr>
          <w:rFonts w:ascii="Arial" w:hAnsi="Arial" w:cs="Arial"/>
        </w:rPr>
        <w:t xml:space="preserve"> </w:t>
      </w:r>
      <w:proofErr w:type="spellStart"/>
      <w:r w:rsidRPr="00E653EB">
        <w:rPr>
          <w:rFonts w:ascii="Arial" w:hAnsi="Arial" w:cs="Arial"/>
        </w:rPr>
        <w:t>socjologii</w:t>
      </w:r>
      <w:proofErr w:type="spellEnd"/>
      <w:r w:rsidRPr="00E653EB">
        <w:rPr>
          <w:rFonts w:ascii="Arial" w:hAnsi="Arial" w:cs="Arial"/>
        </w:rPr>
        <w:t xml:space="preserve"> </w:t>
      </w:r>
      <w:proofErr w:type="spellStart"/>
      <w:r w:rsidRPr="00E653EB">
        <w:rPr>
          <w:rFonts w:ascii="Arial" w:hAnsi="Arial" w:cs="Arial"/>
        </w:rPr>
        <w:t>i</w:t>
      </w:r>
      <w:proofErr w:type="spellEnd"/>
      <w:r w:rsidRPr="00E653EB">
        <w:rPr>
          <w:rFonts w:ascii="Arial" w:hAnsi="Arial" w:cs="Arial"/>
        </w:rPr>
        <w:t xml:space="preserve"> </w:t>
      </w:r>
      <w:proofErr w:type="spellStart"/>
      <w:r w:rsidRPr="00E653EB">
        <w:rPr>
          <w:rFonts w:ascii="Arial" w:hAnsi="Arial" w:cs="Arial"/>
        </w:rPr>
        <w:t>psychologii</w:t>
      </w:r>
      <w:proofErr w:type="spellEnd"/>
      <w:r w:rsidRPr="00E653EB">
        <w:rPr>
          <w:rFonts w:ascii="Arial" w:hAnsi="Arial" w:cs="Arial"/>
        </w:rPr>
        <w:t xml:space="preserve"> </w:t>
      </w:r>
      <w:proofErr w:type="spellStart"/>
      <w:r w:rsidRPr="00E653EB">
        <w:rPr>
          <w:rFonts w:ascii="Arial" w:hAnsi="Arial" w:cs="Arial"/>
        </w:rPr>
        <w:t>pracy</w:t>
      </w:r>
      <w:proofErr w:type="spellEnd"/>
      <w:r w:rsidRPr="00E653EB">
        <w:rPr>
          <w:rFonts w:ascii="Arial" w:hAnsi="Arial" w:cs="Arial"/>
        </w:rPr>
        <w:t>. KiW, Warszawa</w:t>
      </w:r>
    </w:p>
    <w:p w14:paraId="69779FBC" w14:textId="785A86E2" w:rsidR="00AC56FC" w:rsidRPr="00E653EB" w:rsidRDefault="00A15D83" w:rsidP="00472075">
      <w:pPr>
        <w:jc w:val="both"/>
        <w:rPr>
          <w:rFonts w:ascii="Arial" w:hAnsi="Arial" w:cs="Arial"/>
        </w:rPr>
      </w:pPr>
      <w:r w:rsidRPr="00E653EB">
        <w:rPr>
          <w:rFonts w:ascii="Arial" w:hAnsi="Arial" w:cs="Arial"/>
        </w:rPr>
        <w:t xml:space="preserve">Mullins, L.J. (2010). </w:t>
      </w:r>
      <w:r w:rsidRPr="000D5D28">
        <w:rPr>
          <w:rFonts w:ascii="Arial" w:hAnsi="Arial" w:cs="Arial"/>
          <w:i/>
          <w:iCs/>
        </w:rPr>
        <w:t>Management and organisational behaviour</w:t>
      </w:r>
      <w:r w:rsidRPr="00E653EB">
        <w:rPr>
          <w:rFonts w:ascii="Arial" w:hAnsi="Arial" w:cs="Arial"/>
        </w:rPr>
        <w:t>. (9th ed.</w:t>
      </w:r>
      <w:r w:rsidR="00B66A06" w:rsidRPr="00E653EB">
        <w:rPr>
          <w:rFonts w:ascii="Arial" w:hAnsi="Arial" w:cs="Arial"/>
        </w:rPr>
        <w:t>). London</w:t>
      </w:r>
      <w:r w:rsidRPr="00E653EB">
        <w:rPr>
          <w:rFonts w:ascii="Arial" w:hAnsi="Arial" w:cs="Arial"/>
        </w:rPr>
        <w:t>: Prentice Hall.</w:t>
      </w:r>
    </w:p>
    <w:p w14:paraId="43F57287" w14:textId="7FCBE198" w:rsidR="004C685E" w:rsidRPr="00E653EB" w:rsidRDefault="004C685E" w:rsidP="00472075">
      <w:pPr>
        <w:jc w:val="both"/>
        <w:rPr>
          <w:rFonts w:ascii="Arial" w:hAnsi="Arial" w:cs="Arial"/>
        </w:rPr>
      </w:pPr>
      <w:r w:rsidRPr="00E653EB">
        <w:rPr>
          <w:rFonts w:ascii="Arial" w:hAnsi="Arial" w:cs="Arial"/>
        </w:rPr>
        <w:t>Schulze, S. &amp; Steyn, T. (2003</w:t>
      </w:r>
      <w:r w:rsidRPr="000D5D28">
        <w:rPr>
          <w:rFonts w:ascii="Arial" w:hAnsi="Arial" w:cs="Arial"/>
          <w:i/>
          <w:iCs/>
        </w:rPr>
        <w:t xml:space="preserve">). Educators' motivation: Differences related to gender, </w:t>
      </w:r>
      <w:proofErr w:type="gramStart"/>
      <w:r w:rsidRPr="000D5D28">
        <w:rPr>
          <w:rFonts w:ascii="Arial" w:hAnsi="Arial" w:cs="Arial"/>
          <w:i/>
          <w:iCs/>
        </w:rPr>
        <w:t>age</w:t>
      </w:r>
      <w:proofErr w:type="gramEnd"/>
      <w:r w:rsidRPr="000D5D28">
        <w:rPr>
          <w:rFonts w:ascii="Arial" w:hAnsi="Arial" w:cs="Arial"/>
          <w:i/>
          <w:iCs/>
        </w:rPr>
        <w:t xml:space="preserve"> and experience.</w:t>
      </w:r>
      <w:r w:rsidRPr="00E653EB">
        <w:rPr>
          <w:rFonts w:ascii="Arial" w:hAnsi="Arial" w:cs="Arial"/>
        </w:rPr>
        <w:t xml:space="preserve"> Acta Academica, 35(3), 138–160.</w:t>
      </w:r>
    </w:p>
    <w:p w14:paraId="5CDAA444" w14:textId="302787C9" w:rsidR="00B66A06" w:rsidRPr="00E653EB" w:rsidRDefault="00B66A06" w:rsidP="00472075">
      <w:pPr>
        <w:jc w:val="both"/>
        <w:rPr>
          <w:rFonts w:ascii="Arial" w:hAnsi="Arial" w:cs="Arial"/>
        </w:rPr>
      </w:pPr>
      <w:r w:rsidRPr="00E653EB">
        <w:rPr>
          <w:rFonts w:ascii="Arial" w:hAnsi="Arial" w:cs="Arial"/>
        </w:rPr>
        <w:t xml:space="preserve">Tella, A., Ayeni, C. O., &amp; Popoola, S. O. (2007). </w:t>
      </w:r>
      <w:r w:rsidRPr="000D5D28">
        <w:rPr>
          <w:rFonts w:ascii="Arial" w:hAnsi="Arial" w:cs="Arial"/>
          <w:i/>
          <w:iCs/>
        </w:rPr>
        <w:t>Work motivation, job satisfaction, and organisational commitment</w:t>
      </w:r>
      <w:r w:rsidRPr="00E653EB">
        <w:rPr>
          <w:rFonts w:ascii="Arial" w:hAnsi="Arial" w:cs="Arial"/>
        </w:rPr>
        <w:t xml:space="preserve"> of library personnel in academic and research libraries in Oyo State, Nigeria. Library Philosophy and Practice (e-journal), 118.</w:t>
      </w:r>
    </w:p>
    <w:p w14:paraId="663EA721" w14:textId="6E7C9D9A" w:rsidR="00BF5B9C" w:rsidRPr="00E653EB" w:rsidRDefault="00BF5B9C" w:rsidP="00472075">
      <w:pPr>
        <w:jc w:val="both"/>
        <w:rPr>
          <w:rStyle w:val="Hyperlink"/>
          <w:rFonts w:ascii="Arial" w:hAnsi="Arial" w:cs="Arial"/>
        </w:rPr>
      </w:pPr>
      <w:r w:rsidRPr="00A3008D">
        <w:rPr>
          <w:rFonts w:ascii="Arial" w:hAnsi="Arial" w:cs="Arial"/>
        </w:rPr>
        <w:t xml:space="preserve">J. Michael Syptak, MD, David W. Marsland, MD, and Deborah Ulmer, PhD 1999 Oct;6(9):26-30.Job Satisfaction: </w:t>
      </w:r>
      <w:r w:rsidRPr="00A3008D">
        <w:rPr>
          <w:rFonts w:ascii="Arial" w:hAnsi="Arial" w:cs="Arial"/>
          <w:i/>
          <w:iCs/>
        </w:rPr>
        <w:t>Putting Theory Into Practice</w:t>
      </w:r>
      <w:r w:rsidRPr="00A3008D">
        <w:rPr>
          <w:rFonts w:ascii="Arial" w:hAnsi="Arial" w:cs="Arial"/>
        </w:rPr>
        <w:t xml:space="preserve"> </w:t>
      </w:r>
      <w:hyperlink r:id="rId13" w:history="1">
        <w:r w:rsidRPr="00E653EB">
          <w:rPr>
            <w:rStyle w:val="Hyperlink"/>
            <w:rFonts w:ascii="Arial" w:hAnsi="Arial" w:cs="Arial"/>
          </w:rPr>
          <w:t>https://www.aafp.org/fpm/1999/1000/p26.html</w:t>
        </w:r>
      </w:hyperlink>
    </w:p>
    <w:p w14:paraId="3DB71C8C" w14:textId="5011E05C" w:rsidR="000450C5" w:rsidRPr="00E653EB" w:rsidRDefault="00AB7262" w:rsidP="00472075">
      <w:pPr>
        <w:jc w:val="both"/>
        <w:rPr>
          <w:rStyle w:val="Hyperlink"/>
          <w:rFonts w:ascii="Arial" w:hAnsi="Arial" w:cs="Arial"/>
          <w:color w:val="000000" w:themeColor="text1"/>
          <w:u w:val="none"/>
        </w:rPr>
      </w:pPr>
      <w:r w:rsidRPr="00E653EB">
        <w:rPr>
          <w:rStyle w:val="Hyperlink"/>
          <w:rFonts w:ascii="Arial" w:hAnsi="Arial" w:cs="Arial"/>
          <w:color w:val="000000" w:themeColor="text1"/>
          <w:u w:val="none"/>
        </w:rPr>
        <w:lastRenderedPageBreak/>
        <w:t>Powell P, Kokkranikal J (2015</w:t>
      </w:r>
      <w:r w:rsidRPr="000D5D28">
        <w:rPr>
          <w:rStyle w:val="Hyperlink"/>
          <w:rFonts w:ascii="Arial" w:hAnsi="Arial" w:cs="Arial"/>
          <w:i/>
          <w:iCs/>
          <w:color w:val="000000" w:themeColor="text1"/>
          <w:u w:val="none"/>
        </w:rPr>
        <w:t>) Motivations and experiences of museum visitors:</w:t>
      </w:r>
      <w:r w:rsidRPr="00E653EB">
        <w:rPr>
          <w:rStyle w:val="Hyperlink"/>
          <w:rFonts w:ascii="Arial" w:hAnsi="Arial" w:cs="Arial"/>
          <w:color w:val="000000" w:themeColor="text1"/>
          <w:u w:val="none"/>
        </w:rPr>
        <w:t xml:space="preserve"> the case of the Imperial war Museum, United Kingdom. In: Katsoni V (ed) Cultural tourism in a digital era. Springer, Athens, p 170</w:t>
      </w:r>
    </w:p>
    <w:p w14:paraId="06490E75" w14:textId="26025EBD" w:rsidR="000450C5" w:rsidRPr="00851C5E" w:rsidRDefault="000450C5" w:rsidP="00472075">
      <w:pPr>
        <w:jc w:val="both"/>
        <w:rPr>
          <w:rFonts w:ascii="Arial" w:hAnsi="Arial" w:cs="Arial"/>
        </w:rPr>
      </w:pPr>
      <w:r w:rsidRPr="00851C5E">
        <w:rPr>
          <w:rFonts w:ascii="Arial" w:hAnsi="Arial" w:cs="Arial"/>
        </w:rPr>
        <w:t xml:space="preserve">Raziq, A., &amp; Maulabakhsh, R. (2015). </w:t>
      </w:r>
      <w:r w:rsidRPr="00851C5E">
        <w:rPr>
          <w:rFonts w:ascii="Arial" w:hAnsi="Arial" w:cs="Arial"/>
          <w:i/>
          <w:iCs/>
        </w:rPr>
        <w:t>Impact of Working Environment on Job Satisfaction.</w:t>
      </w:r>
      <w:r w:rsidRPr="00851C5E">
        <w:rPr>
          <w:rFonts w:ascii="Arial" w:hAnsi="Arial" w:cs="Arial"/>
        </w:rPr>
        <w:t xml:space="preserve"> Procedia Economics and Finance, 23, 712-725.</w:t>
      </w:r>
    </w:p>
    <w:p w14:paraId="43F93E45" w14:textId="6197860F" w:rsidR="00FF0726" w:rsidRPr="00851C5E" w:rsidRDefault="00FF0726" w:rsidP="00472075">
      <w:pPr>
        <w:jc w:val="both"/>
        <w:rPr>
          <w:rFonts w:ascii="Arial" w:hAnsi="Arial" w:cs="Arial"/>
        </w:rPr>
      </w:pPr>
      <w:r w:rsidRPr="00851C5E">
        <w:rPr>
          <w:rFonts w:ascii="Arial" w:hAnsi="Arial" w:cs="Arial"/>
        </w:rPr>
        <w:t xml:space="preserve">Rogers, J. (2005). </w:t>
      </w:r>
      <w:r w:rsidRPr="00851C5E">
        <w:rPr>
          <w:rFonts w:ascii="Arial" w:hAnsi="Arial" w:cs="Arial"/>
          <w:i/>
          <w:iCs/>
        </w:rPr>
        <w:t>Aspiring to leadership – identifying teacher-leaders. Medical Teacher</w:t>
      </w:r>
      <w:r w:rsidRPr="00851C5E">
        <w:rPr>
          <w:rFonts w:ascii="Arial" w:hAnsi="Arial" w:cs="Arial"/>
        </w:rPr>
        <w:t>, 27(7), 629-633.</w:t>
      </w:r>
    </w:p>
    <w:p w14:paraId="0CFED5FA" w14:textId="78467A56" w:rsidR="00FF0726" w:rsidRPr="00E653EB" w:rsidRDefault="00FF0726" w:rsidP="00472075">
      <w:pPr>
        <w:jc w:val="both"/>
        <w:rPr>
          <w:rFonts w:ascii="Arial" w:hAnsi="Arial" w:cs="Arial"/>
          <w:color w:val="212529"/>
        </w:rPr>
      </w:pPr>
      <w:r w:rsidRPr="00851C5E">
        <w:rPr>
          <w:rFonts w:ascii="Arial" w:hAnsi="Arial" w:cs="Arial"/>
        </w:rPr>
        <w:t xml:space="preserve">Sachau, D. (2007). </w:t>
      </w:r>
      <w:r w:rsidRPr="00851C5E">
        <w:rPr>
          <w:rFonts w:ascii="Arial" w:hAnsi="Arial" w:cs="Arial"/>
          <w:i/>
          <w:iCs/>
        </w:rPr>
        <w:t>Resurrecting the motivation-hygiene theory: Herzberg and the positive psychology movement.</w:t>
      </w:r>
      <w:r w:rsidRPr="00851C5E">
        <w:rPr>
          <w:rFonts w:ascii="Arial" w:hAnsi="Arial" w:cs="Arial"/>
        </w:rPr>
        <w:t xml:space="preserve"> Human Resource Development Review, 6(4), 377-393</w:t>
      </w:r>
      <w:r w:rsidRPr="00E653EB">
        <w:rPr>
          <w:rFonts w:ascii="Arial" w:hAnsi="Arial" w:cs="Arial"/>
          <w:color w:val="212529"/>
        </w:rPr>
        <w:t>.</w:t>
      </w:r>
    </w:p>
    <w:p w14:paraId="707C4691" w14:textId="13072EA4" w:rsidR="00BF5B9C" w:rsidRPr="00E653EB" w:rsidRDefault="00406AB7" w:rsidP="00472075">
      <w:pPr>
        <w:jc w:val="both"/>
        <w:rPr>
          <w:rFonts w:ascii="Arial" w:hAnsi="Arial" w:cs="Arial"/>
        </w:rPr>
      </w:pPr>
      <w:r w:rsidRPr="00E653EB">
        <w:rPr>
          <w:rFonts w:ascii="Arial" w:hAnsi="Arial" w:cs="Arial"/>
        </w:rPr>
        <w:t xml:space="preserve">Vroom, V. H. </w:t>
      </w:r>
      <w:r w:rsidRPr="000D5D28">
        <w:rPr>
          <w:rFonts w:ascii="Arial" w:hAnsi="Arial" w:cs="Arial"/>
          <w:i/>
          <w:iCs/>
        </w:rPr>
        <w:t>Work and Motivation</w:t>
      </w:r>
      <w:r w:rsidRPr="00E653EB">
        <w:rPr>
          <w:rFonts w:ascii="Arial" w:hAnsi="Arial" w:cs="Arial"/>
        </w:rPr>
        <w:t>. New York: John Wiley and Sons, 1964.</w:t>
      </w:r>
    </w:p>
    <w:p w14:paraId="15950320" w14:textId="06D1AC2B" w:rsidR="00773233" w:rsidRPr="00E653EB" w:rsidRDefault="00773233" w:rsidP="00472075">
      <w:pPr>
        <w:jc w:val="both"/>
        <w:rPr>
          <w:rFonts w:ascii="Arial" w:hAnsi="Arial" w:cs="Arial"/>
        </w:rPr>
      </w:pPr>
      <w:r w:rsidRPr="00E653EB">
        <w:rPr>
          <w:rFonts w:ascii="Arial" w:hAnsi="Arial" w:cs="Arial"/>
        </w:rPr>
        <w:t>V</w:t>
      </w:r>
      <w:r w:rsidR="002506AD">
        <w:rPr>
          <w:rFonts w:ascii="Arial" w:hAnsi="Arial" w:cs="Arial"/>
        </w:rPr>
        <w:t>room</w:t>
      </w:r>
      <w:r w:rsidRPr="00E653EB">
        <w:rPr>
          <w:rFonts w:ascii="Arial" w:hAnsi="Arial" w:cs="Arial"/>
        </w:rPr>
        <w:t xml:space="preserve">, V. H. </w:t>
      </w:r>
      <w:r w:rsidRPr="000D5D28">
        <w:rPr>
          <w:rFonts w:ascii="Arial" w:hAnsi="Arial" w:cs="Arial"/>
          <w:i/>
          <w:iCs/>
        </w:rPr>
        <w:t>“Some Observations Regarding Herzberg’s Two-Factor Theory.”</w:t>
      </w:r>
      <w:r w:rsidRPr="00E653EB">
        <w:rPr>
          <w:rFonts w:ascii="Arial" w:hAnsi="Arial" w:cs="Arial"/>
        </w:rPr>
        <w:t xml:space="preserve"> Paper presented at the American Psychological Association Convention, New York, </w:t>
      </w:r>
      <w:r w:rsidR="00EA67F7" w:rsidRPr="00E653EB">
        <w:rPr>
          <w:rFonts w:ascii="Arial" w:hAnsi="Arial" w:cs="Arial"/>
        </w:rPr>
        <w:t>September</w:t>
      </w:r>
      <w:r w:rsidRPr="00E653EB">
        <w:rPr>
          <w:rFonts w:ascii="Arial" w:hAnsi="Arial" w:cs="Arial"/>
        </w:rPr>
        <w:t xml:space="preserve"> 1966.</w:t>
      </w:r>
    </w:p>
    <w:p w14:paraId="77AEC8A0" w14:textId="2F00CFEF" w:rsidR="00BE3B6C" w:rsidRPr="00E653EB" w:rsidRDefault="00BE3B6C" w:rsidP="00472075">
      <w:pPr>
        <w:jc w:val="both"/>
        <w:rPr>
          <w:rFonts w:ascii="Arial" w:hAnsi="Arial" w:cs="Arial"/>
        </w:rPr>
      </w:pPr>
      <w:r w:rsidRPr="00E653EB">
        <w:rPr>
          <w:rFonts w:ascii="Arial" w:hAnsi="Arial" w:cs="Arial"/>
        </w:rPr>
        <w:t xml:space="preserve">Winer, L. &amp; Schiff, J. S. (1980). </w:t>
      </w:r>
      <w:r w:rsidRPr="000D5D28">
        <w:rPr>
          <w:rFonts w:ascii="Arial" w:hAnsi="Arial" w:cs="Arial"/>
          <w:i/>
          <w:iCs/>
        </w:rPr>
        <w:t>Industrial salespeople's views on motivation</w:t>
      </w:r>
      <w:r w:rsidRPr="00E653EB">
        <w:rPr>
          <w:rFonts w:ascii="Arial" w:hAnsi="Arial" w:cs="Arial"/>
        </w:rPr>
        <w:t>, Industrial Marketing Management. 9(4), 319–323.</w:t>
      </w:r>
    </w:p>
    <w:p w14:paraId="4D35C277" w14:textId="22722361" w:rsidR="00606367" w:rsidRDefault="00606367" w:rsidP="00472075">
      <w:pPr>
        <w:jc w:val="both"/>
        <w:rPr>
          <w:rFonts w:ascii="Arial" w:hAnsi="Arial" w:cs="Arial"/>
        </w:rPr>
      </w:pPr>
    </w:p>
    <w:p w14:paraId="0FC3F30B" w14:textId="6B4FA650" w:rsidR="00606367" w:rsidRDefault="00606367" w:rsidP="00472075">
      <w:pPr>
        <w:jc w:val="both"/>
        <w:rPr>
          <w:rFonts w:ascii="Arial" w:hAnsi="Arial" w:cs="Arial"/>
        </w:rPr>
      </w:pPr>
    </w:p>
    <w:p w14:paraId="69AC498A" w14:textId="118E245A" w:rsidR="00606367" w:rsidRDefault="00606367" w:rsidP="00472075">
      <w:pPr>
        <w:jc w:val="both"/>
        <w:rPr>
          <w:rFonts w:ascii="Arial" w:hAnsi="Arial" w:cs="Arial"/>
        </w:rPr>
      </w:pPr>
    </w:p>
    <w:p w14:paraId="151555C8" w14:textId="6E889F43" w:rsidR="00606367" w:rsidRDefault="00606367" w:rsidP="00472075">
      <w:pPr>
        <w:jc w:val="both"/>
        <w:rPr>
          <w:rFonts w:ascii="Arial" w:hAnsi="Arial" w:cs="Arial"/>
        </w:rPr>
      </w:pPr>
    </w:p>
    <w:p w14:paraId="0A52C3BB" w14:textId="242B901D" w:rsidR="00606367" w:rsidRDefault="00606367" w:rsidP="00472075">
      <w:pPr>
        <w:jc w:val="both"/>
        <w:rPr>
          <w:rFonts w:ascii="Arial" w:hAnsi="Arial" w:cs="Arial"/>
        </w:rPr>
      </w:pPr>
    </w:p>
    <w:p w14:paraId="36445E56" w14:textId="77E3CCC0" w:rsidR="00606367" w:rsidRDefault="00606367" w:rsidP="00472075">
      <w:pPr>
        <w:jc w:val="both"/>
        <w:rPr>
          <w:rFonts w:ascii="Arial" w:hAnsi="Arial" w:cs="Arial"/>
        </w:rPr>
      </w:pPr>
    </w:p>
    <w:p w14:paraId="7932D4D6" w14:textId="2E1C15F2" w:rsidR="00606367" w:rsidRDefault="00606367" w:rsidP="00472075">
      <w:pPr>
        <w:jc w:val="both"/>
        <w:rPr>
          <w:rFonts w:ascii="Arial" w:hAnsi="Arial" w:cs="Arial"/>
        </w:rPr>
      </w:pPr>
    </w:p>
    <w:p w14:paraId="0682B6AA" w14:textId="303514FA" w:rsidR="00606367" w:rsidRDefault="00606367" w:rsidP="00472075">
      <w:pPr>
        <w:jc w:val="both"/>
        <w:rPr>
          <w:rFonts w:ascii="Arial" w:hAnsi="Arial" w:cs="Arial"/>
        </w:rPr>
      </w:pPr>
    </w:p>
    <w:p w14:paraId="7F72885E" w14:textId="67E67E46" w:rsidR="002D2B62" w:rsidRDefault="002D2B62" w:rsidP="00472075">
      <w:pPr>
        <w:jc w:val="both"/>
        <w:rPr>
          <w:rFonts w:ascii="Arial" w:hAnsi="Arial" w:cs="Arial"/>
        </w:rPr>
      </w:pPr>
    </w:p>
    <w:p w14:paraId="108734A6" w14:textId="2DFB8964" w:rsidR="002D2B62" w:rsidRDefault="002D2B62" w:rsidP="00472075">
      <w:pPr>
        <w:jc w:val="both"/>
        <w:rPr>
          <w:rFonts w:ascii="Arial" w:hAnsi="Arial" w:cs="Arial"/>
        </w:rPr>
      </w:pPr>
    </w:p>
    <w:p w14:paraId="25D286F0" w14:textId="188F7537" w:rsidR="002D2B62" w:rsidRDefault="002D2B62" w:rsidP="00472075">
      <w:pPr>
        <w:jc w:val="both"/>
        <w:rPr>
          <w:rFonts w:ascii="Arial" w:hAnsi="Arial" w:cs="Arial"/>
        </w:rPr>
      </w:pPr>
    </w:p>
    <w:p w14:paraId="52907228" w14:textId="0A7844B2" w:rsidR="002D2B62" w:rsidRDefault="002D2B62" w:rsidP="00472075">
      <w:pPr>
        <w:jc w:val="both"/>
        <w:rPr>
          <w:rFonts w:ascii="Arial" w:hAnsi="Arial" w:cs="Arial"/>
        </w:rPr>
      </w:pPr>
    </w:p>
    <w:p w14:paraId="42F0242D" w14:textId="11A89F14" w:rsidR="002D2B62" w:rsidRDefault="002D2B62" w:rsidP="00472075">
      <w:pPr>
        <w:jc w:val="both"/>
        <w:rPr>
          <w:rFonts w:ascii="Arial" w:hAnsi="Arial" w:cs="Arial"/>
        </w:rPr>
      </w:pPr>
    </w:p>
    <w:p w14:paraId="0CEB75BF" w14:textId="50FF4392" w:rsidR="002D2B62" w:rsidRDefault="002D2B62" w:rsidP="00472075">
      <w:pPr>
        <w:jc w:val="both"/>
        <w:rPr>
          <w:rFonts w:ascii="Arial" w:hAnsi="Arial" w:cs="Arial"/>
        </w:rPr>
      </w:pPr>
    </w:p>
    <w:p w14:paraId="6BD01266" w14:textId="285ED582" w:rsidR="005462C9" w:rsidRDefault="005462C9" w:rsidP="00472075">
      <w:pPr>
        <w:jc w:val="both"/>
        <w:rPr>
          <w:rFonts w:ascii="Arial" w:hAnsi="Arial" w:cs="Arial"/>
        </w:rPr>
      </w:pPr>
    </w:p>
    <w:p w14:paraId="593198D8" w14:textId="5EC16E48" w:rsidR="005462C9" w:rsidRDefault="005462C9" w:rsidP="00472075">
      <w:pPr>
        <w:jc w:val="both"/>
        <w:rPr>
          <w:rFonts w:ascii="Arial" w:hAnsi="Arial" w:cs="Arial"/>
        </w:rPr>
      </w:pPr>
    </w:p>
    <w:p w14:paraId="3DB0BBDD" w14:textId="4023E2DB" w:rsidR="005462C9" w:rsidRDefault="005462C9" w:rsidP="00472075">
      <w:pPr>
        <w:jc w:val="both"/>
        <w:rPr>
          <w:rFonts w:ascii="Arial" w:hAnsi="Arial" w:cs="Arial"/>
        </w:rPr>
      </w:pPr>
    </w:p>
    <w:p w14:paraId="3BC2AFAB" w14:textId="36DA113B" w:rsidR="005462C9" w:rsidRDefault="005462C9" w:rsidP="00472075">
      <w:pPr>
        <w:jc w:val="both"/>
        <w:rPr>
          <w:rFonts w:ascii="Arial" w:hAnsi="Arial" w:cs="Arial"/>
        </w:rPr>
      </w:pPr>
    </w:p>
    <w:p w14:paraId="66D3E3AA" w14:textId="4A30613A" w:rsidR="005462C9" w:rsidRDefault="005462C9" w:rsidP="00472075">
      <w:pPr>
        <w:jc w:val="both"/>
        <w:rPr>
          <w:rFonts w:ascii="Arial" w:hAnsi="Arial" w:cs="Arial"/>
        </w:rPr>
      </w:pPr>
    </w:p>
    <w:p w14:paraId="3D0ED70C" w14:textId="7D5CAD30" w:rsidR="009340FE" w:rsidRDefault="009340FE" w:rsidP="00472075">
      <w:pPr>
        <w:jc w:val="both"/>
        <w:rPr>
          <w:rFonts w:ascii="Arial" w:hAnsi="Arial" w:cs="Arial"/>
        </w:rPr>
      </w:pPr>
    </w:p>
    <w:p w14:paraId="676D15BA" w14:textId="5EE7742F" w:rsidR="009340FE" w:rsidRDefault="009340FE" w:rsidP="00472075">
      <w:pPr>
        <w:jc w:val="both"/>
        <w:rPr>
          <w:rFonts w:ascii="Arial" w:hAnsi="Arial" w:cs="Arial"/>
        </w:rPr>
      </w:pPr>
    </w:p>
    <w:p w14:paraId="70611353" w14:textId="572F58B4" w:rsidR="009340FE" w:rsidRDefault="009340FE" w:rsidP="00472075">
      <w:pPr>
        <w:jc w:val="both"/>
        <w:rPr>
          <w:rFonts w:ascii="Arial" w:hAnsi="Arial" w:cs="Arial"/>
        </w:rPr>
      </w:pPr>
    </w:p>
    <w:p w14:paraId="4E6ACD7A" w14:textId="77777777" w:rsidR="009340FE" w:rsidRDefault="009340FE" w:rsidP="00472075">
      <w:pPr>
        <w:jc w:val="both"/>
        <w:rPr>
          <w:rFonts w:ascii="Arial" w:hAnsi="Arial" w:cs="Arial"/>
        </w:rPr>
      </w:pPr>
    </w:p>
    <w:p w14:paraId="354F87F7" w14:textId="471FD191" w:rsidR="005462C9" w:rsidRDefault="005462C9" w:rsidP="00472075">
      <w:pPr>
        <w:jc w:val="both"/>
        <w:rPr>
          <w:rFonts w:ascii="Arial" w:hAnsi="Arial" w:cs="Arial"/>
        </w:rPr>
      </w:pPr>
    </w:p>
    <w:p w14:paraId="09E54E62" w14:textId="7C1D72E6" w:rsidR="00606367" w:rsidRPr="00831A2C" w:rsidRDefault="00606367" w:rsidP="00472075">
      <w:pPr>
        <w:autoSpaceDE w:val="0"/>
        <w:autoSpaceDN w:val="0"/>
        <w:adjustRightInd w:val="0"/>
        <w:jc w:val="both"/>
        <w:rPr>
          <w:rFonts w:ascii="Arial" w:hAnsi="Arial" w:cs="Arial"/>
          <w:b/>
          <w:bCs/>
          <w:u w:val="single"/>
        </w:rPr>
      </w:pPr>
      <w:r w:rsidRPr="00831A2C">
        <w:rPr>
          <w:rFonts w:ascii="Arial" w:hAnsi="Arial" w:cs="Arial"/>
          <w:b/>
          <w:bCs/>
          <w:u w:val="single"/>
        </w:rPr>
        <w:lastRenderedPageBreak/>
        <w:t>Part 2</w:t>
      </w:r>
    </w:p>
    <w:p w14:paraId="11616545" w14:textId="77777777" w:rsidR="00831A2C" w:rsidRDefault="00831A2C" w:rsidP="00472075">
      <w:pPr>
        <w:autoSpaceDE w:val="0"/>
        <w:autoSpaceDN w:val="0"/>
        <w:adjustRightInd w:val="0"/>
        <w:jc w:val="both"/>
        <w:rPr>
          <w:rFonts w:ascii="Arial" w:hAnsi="Arial" w:cs="Arial"/>
        </w:rPr>
      </w:pPr>
    </w:p>
    <w:p w14:paraId="3CFCBCF9" w14:textId="1F5EB453" w:rsidR="00606367" w:rsidRPr="00AC5D33" w:rsidRDefault="002B50B4" w:rsidP="00472075">
      <w:pPr>
        <w:autoSpaceDE w:val="0"/>
        <w:autoSpaceDN w:val="0"/>
        <w:adjustRightInd w:val="0"/>
        <w:jc w:val="both"/>
        <w:rPr>
          <w:rFonts w:ascii="Arial" w:hAnsi="Arial" w:cs="Arial"/>
          <w:color w:val="4472C4" w:themeColor="accent1"/>
        </w:rPr>
      </w:pPr>
      <w:r w:rsidRPr="00AC5D33">
        <w:rPr>
          <w:rFonts w:ascii="Arial" w:hAnsi="Arial" w:cs="Arial"/>
          <w:color w:val="4472C4" w:themeColor="accent1"/>
        </w:rPr>
        <w:t xml:space="preserve">10.1 </w:t>
      </w:r>
      <w:r w:rsidR="00606367" w:rsidRPr="00AC5D33">
        <w:rPr>
          <w:rFonts w:ascii="Arial" w:hAnsi="Arial" w:cs="Arial"/>
          <w:color w:val="4472C4" w:themeColor="accent1"/>
        </w:rPr>
        <w:t>INRODUCTION</w:t>
      </w:r>
    </w:p>
    <w:p w14:paraId="0ACD41FB" w14:textId="57D34A8D" w:rsidR="00E653EB" w:rsidRDefault="00E653EB" w:rsidP="00E653EB">
      <w:pPr>
        <w:autoSpaceDE w:val="0"/>
        <w:autoSpaceDN w:val="0"/>
        <w:adjustRightInd w:val="0"/>
        <w:spacing w:line="360" w:lineRule="auto"/>
        <w:jc w:val="both"/>
        <w:rPr>
          <w:rFonts w:ascii="Arial" w:hAnsi="Arial" w:cs="Arial"/>
        </w:rPr>
      </w:pPr>
      <w:r w:rsidRPr="00E653EB">
        <w:rPr>
          <w:rFonts w:ascii="Arial" w:hAnsi="Arial" w:cs="Arial"/>
        </w:rPr>
        <w:t>As a part of the module, reflection is an influential tool in our university's learning development. Within this, I will use Kolb's model to cement my understanding of the cycle and how the process is used in context?</w:t>
      </w:r>
      <w:r>
        <w:rPr>
          <w:rFonts w:ascii="Arial" w:hAnsi="Arial" w:cs="Arial"/>
        </w:rPr>
        <w:t xml:space="preserve"> (</w:t>
      </w:r>
      <w:r w:rsidRPr="00E653EB">
        <w:rPr>
          <w:rFonts w:ascii="Arial" w:hAnsi="Arial" w:cs="Arial"/>
        </w:rPr>
        <w:t>Shamim et al. 2016)</w:t>
      </w:r>
      <w:r w:rsidR="00831A2C">
        <w:rPr>
          <w:rFonts w:ascii="Arial" w:hAnsi="Arial" w:cs="Arial"/>
        </w:rPr>
        <w:t xml:space="preserve">.  </w:t>
      </w:r>
      <w:r w:rsidR="00831A2C" w:rsidRPr="00831A2C">
        <w:rPr>
          <w:rFonts w:ascii="Arial" w:hAnsi="Arial" w:cs="Arial"/>
        </w:rPr>
        <w:t>Kolb’s experiential model learning style model Is classically represented by a four-stage learning cycle in which the learner connections with each base at some point during the learning process. (Kolb, 1984).</w:t>
      </w:r>
    </w:p>
    <w:p w14:paraId="18A9B47A" w14:textId="429A4B76" w:rsidR="00C037DB" w:rsidRDefault="00B57B04" w:rsidP="00C037DB">
      <w:pPr>
        <w:autoSpaceDE w:val="0"/>
        <w:autoSpaceDN w:val="0"/>
        <w:adjustRightInd w:val="0"/>
        <w:spacing w:line="360" w:lineRule="auto"/>
        <w:ind w:left="2160" w:firstLine="720"/>
        <w:jc w:val="both"/>
        <w:rPr>
          <w:rFonts w:ascii="Arial" w:hAnsi="Arial" w:cs="Arial"/>
        </w:rPr>
      </w:pPr>
      <w:r>
        <w:rPr>
          <w:rFonts w:ascii="Arial" w:hAnsi="Arial" w:cs="Arial"/>
        </w:rPr>
        <w:t>(</w:t>
      </w:r>
      <w:r w:rsidR="00C037DB">
        <w:rPr>
          <w:rFonts w:ascii="Arial" w:hAnsi="Arial" w:cs="Arial"/>
        </w:rPr>
        <w:t>Fig 3</w:t>
      </w:r>
      <w:r>
        <w:rPr>
          <w:rFonts w:ascii="Arial" w:hAnsi="Arial" w:cs="Arial"/>
        </w:rPr>
        <w:t>)</w:t>
      </w:r>
      <w:r w:rsidR="00C037DB">
        <w:rPr>
          <w:rFonts w:ascii="Arial" w:hAnsi="Arial" w:cs="Arial"/>
        </w:rPr>
        <w:t>. Kolb’s Experiential learning Cycle Model</w:t>
      </w:r>
    </w:p>
    <w:p w14:paraId="428780A2" w14:textId="406F5DAA" w:rsidR="00C037DB" w:rsidRDefault="00C037DB" w:rsidP="00C037DB">
      <w:pPr>
        <w:autoSpaceDE w:val="0"/>
        <w:autoSpaceDN w:val="0"/>
        <w:adjustRightInd w:val="0"/>
        <w:spacing w:line="360" w:lineRule="auto"/>
        <w:jc w:val="center"/>
        <w:rPr>
          <w:rFonts w:ascii="Arial" w:hAnsi="Arial" w:cs="Arial"/>
        </w:rPr>
      </w:pPr>
      <w:r>
        <w:rPr>
          <w:noProof/>
        </w:rPr>
        <w:drawing>
          <wp:inline distT="0" distB="0" distL="0" distR="0" wp14:anchorId="0B690EAA" wp14:editId="24530344">
            <wp:extent cx="3962676" cy="2775783"/>
            <wp:effectExtent l="0" t="0" r="0" b="5715"/>
            <wp:docPr id="3" name="Picture 3" descr="What Are KOLB's Learning Styles And What Do They Mean? - Skillshub.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KOLB's Learning Styles And What Do They Mean? - Skillshub.com"/>
                    <pic:cNvPicPr>
                      <a:picLocks noChangeAspect="1" noChangeArrowheads="1"/>
                    </pic:cNvPicPr>
                  </pic:nvPicPr>
                  <pic:blipFill>
                    <a:blip r:embed="rId14"/>
                    <a:srcRect/>
                    <a:stretch>
                      <a:fillRect/>
                    </a:stretch>
                  </pic:blipFill>
                  <pic:spPr bwMode="auto">
                    <a:xfrm>
                      <a:off x="0" y="0"/>
                      <a:ext cx="3998313" cy="2800746"/>
                    </a:xfrm>
                    <a:prstGeom prst="rect">
                      <a:avLst/>
                    </a:prstGeom>
                    <a:noFill/>
                    <a:ln w="9525">
                      <a:noFill/>
                      <a:miter lim="800000"/>
                      <a:headEnd/>
                      <a:tailEnd/>
                    </a:ln>
                  </pic:spPr>
                </pic:pic>
              </a:graphicData>
            </a:graphic>
          </wp:inline>
        </w:drawing>
      </w:r>
    </w:p>
    <w:p w14:paraId="3F96E937" w14:textId="49572D1D" w:rsidR="00C037DB" w:rsidRPr="008D5251" w:rsidRDefault="00C037DB" w:rsidP="00C037DB">
      <w:pPr>
        <w:rPr>
          <w:rFonts w:ascii="Arial" w:hAnsi="Arial" w:cs="Arial"/>
        </w:rPr>
      </w:pPr>
      <w:r>
        <w:rPr>
          <w:rFonts w:ascii="Arial" w:hAnsi="Arial" w:cs="Arial"/>
        </w:rPr>
        <w:t>Source:</w:t>
      </w:r>
      <w:r w:rsidR="00EC7671" w:rsidRPr="00EC7671">
        <w:rPr>
          <w:rFonts w:ascii="Arial" w:hAnsi="Arial" w:cs="Arial"/>
        </w:rPr>
        <w:t xml:space="preserve"> </w:t>
      </w:r>
      <w:r w:rsidR="00150F36">
        <w:rPr>
          <w:rFonts w:ascii="Arial" w:hAnsi="Arial" w:cs="Arial"/>
          <w:lang w:val="en-US"/>
        </w:rPr>
        <w:t>r</w:t>
      </w:r>
      <w:r w:rsidR="00150F36" w:rsidRPr="003C5C26">
        <w:rPr>
          <w:rFonts w:ascii="Arial" w:hAnsi="Arial" w:cs="Arial"/>
          <w:lang w:val="en-US"/>
        </w:rPr>
        <w:t>etrieved from</w:t>
      </w:r>
      <w:r w:rsidRPr="008D5251">
        <w:rPr>
          <w:rFonts w:ascii="Arial" w:hAnsi="Arial" w:cs="Arial"/>
        </w:rPr>
        <w:t xml:space="preserve"> </w:t>
      </w:r>
      <w:hyperlink r:id="rId15" w:history="1">
        <w:r w:rsidRPr="008D5251">
          <w:rPr>
            <w:rStyle w:val="Hyperlink"/>
            <w:rFonts w:ascii="Arial" w:hAnsi="Arial" w:cs="Arial"/>
          </w:rPr>
          <w:t>https://www.skillshub.com/what-are-kolbs-learning-styles/</w:t>
        </w:r>
      </w:hyperlink>
      <w:r w:rsidRPr="008D5251">
        <w:rPr>
          <w:rFonts w:ascii="Arial" w:hAnsi="Arial" w:cs="Arial"/>
        </w:rPr>
        <w:t xml:space="preserve">   accessed on 17-03-2021</w:t>
      </w:r>
    </w:p>
    <w:p w14:paraId="0F1088CD" w14:textId="5E6CFD3D" w:rsidR="009C2F07" w:rsidRPr="007C3738" w:rsidRDefault="00DD5A94" w:rsidP="00472075">
      <w:pPr>
        <w:autoSpaceDE w:val="0"/>
        <w:autoSpaceDN w:val="0"/>
        <w:adjustRightInd w:val="0"/>
        <w:jc w:val="both"/>
        <w:rPr>
          <w:rFonts w:ascii="Arial" w:hAnsi="Arial" w:cs="Arial"/>
        </w:rPr>
      </w:pPr>
      <w:r w:rsidRPr="007C3738">
        <w:rPr>
          <w:rFonts w:ascii="Arial" w:hAnsi="Arial" w:cs="Arial"/>
        </w:rPr>
        <w:t>CRITICALY REFLECT OF HOW YOUR CRITICAL THINKING SKILL HAS DEVELPOED ON YOUR LEARNING MODULE</w:t>
      </w:r>
    </w:p>
    <w:p w14:paraId="163BE3DB" w14:textId="77777777" w:rsidR="004D3981" w:rsidRDefault="004D3981" w:rsidP="00472075">
      <w:pPr>
        <w:autoSpaceDE w:val="0"/>
        <w:autoSpaceDN w:val="0"/>
        <w:adjustRightInd w:val="0"/>
        <w:jc w:val="both"/>
        <w:rPr>
          <w:rFonts w:ascii="Arial" w:hAnsi="Arial" w:cs="Arial"/>
        </w:rPr>
      </w:pPr>
    </w:p>
    <w:p w14:paraId="3FA89E92" w14:textId="7E24704A" w:rsidR="00DD5A94" w:rsidRPr="007C3738" w:rsidRDefault="002B50B4" w:rsidP="00472075">
      <w:pPr>
        <w:autoSpaceDE w:val="0"/>
        <w:autoSpaceDN w:val="0"/>
        <w:adjustRightInd w:val="0"/>
        <w:jc w:val="both"/>
        <w:rPr>
          <w:rFonts w:ascii="Arial" w:hAnsi="Arial" w:cs="Arial"/>
          <w:b/>
          <w:bCs/>
          <w:color w:val="4472C4" w:themeColor="accent1"/>
        </w:rPr>
      </w:pPr>
      <w:r>
        <w:rPr>
          <w:rStyle w:val="Strong"/>
          <w:rFonts w:ascii="Arial" w:hAnsi="Arial" w:cs="Arial"/>
          <w:b w:val="0"/>
          <w:bCs w:val="0"/>
        </w:rPr>
        <w:t xml:space="preserve">10.2 </w:t>
      </w:r>
      <w:r w:rsidR="000162A7" w:rsidRPr="007C3738">
        <w:rPr>
          <w:rStyle w:val="Strong"/>
          <w:rFonts w:ascii="Arial" w:hAnsi="Arial" w:cs="Arial"/>
          <w:color w:val="4472C4" w:themeColor="accent1"/>
          <w:u w:val="single"/>
        </w:rPr>
        <w:t>CONCRETE EXPERIENCE</w:t>
      </w:r>
    </w:p>
    <w:p w14:paraId="3B0AE840" w14:textId="256B4B0E" w:rsidR="00606367" w:rsidRDefault="00606367" w:rsidP="000218BD">
      <w:pPr>
        <w:autoSpaceDE w:val="0"/>
        <w:autoSpaceDN w:val="0"/>
        <w:adjustRightInd w:val="0"/>
        <w:jc w:val="both"/>
        <w:rPr>
          <w:rFonts w:ascii="Arial" w:hAnsi="Arial" w:cs="Arial"/>
        </w:rPr>
      </w:pPr>
      <w:r>
        <w:rPr>
          <w:rFonts w:ascii="Arial" w:hAnsi="Arial" w:cs="Arial"/>
        </w:rPr>
        <w:t>Week 3</w:t>
      </w:r>
      <w:r w:rsidR="002B50B4">
        <w:rPr>
          <w:rFonts w:ascii="Arial" w:hAnsi="Arial" w:cs="Arial"/>
        </w:rPr>
        <w:t>:</w:t>
      </w:r>
      <w:r>
        <w:rPr>
          <w:rFonts w:ascii="Arial" w:hAnsi="Arial" w:cs="Arial"/>
        </w:rPr>
        <w:t xml:space="preserve"> </w:t>
      </w:r>
      <w:bookmarkStart w:id="9" w:name="_Hlk67129629"/>
      <w:bookmarkStart w:id="10" w:name="_Hlk67056969"/>
      <w:r>
        <w:rPr>
          <w:rFonts w:ascii="Arial" w:hAnsi="Arial" w:cs="Arial"/>
        </w:rPr>
        <w:t>beliefs, and values</w:t>
      </w:r>
    </w:p>
    <w:bookmarkEnd w:id="9"/>
    <w:p w14:paraId="7EAE7B2D" w14:textId="6DF468CA" w:rsidR="00585A9D" w:rsidRPr="00585A9D" w:rsidRDefault="00585A9D" w:rsidP="000218BD">
      <w:pPr>
        <w:autoSpaceDE w:val="0"/>
        <w:autoSpaceDN w:val="0"/>
        <w:adjustRightInd w:val="0"/>
        <w:spacing w:line="360" w:lineRule="auto"/>
        <w:jc w:val="both"/>
        <w:rPr>
          <w:rFonts w:ascii="Arial" w:hAnsi="Arial" w:cs="Arial"/>
        </w:rPr>
      </w:pPr>
      <w:r w:rsidRPr="00585A9D">
        <w:rPr>
          <w:rFonts w:ascii="Arial" w:hAnsi="Arial" w:cs="Arial"/>
        </w:rPr>
        <w:t>This lesson introduces beliefs, values, and ideas that a person holds as being true. Many of the student’s beliefs in the group come from many different sources, such as family, cultur</w:t>
      </w:r>
      <w:r>
        <w:rPr>
          <w:rFonts w:ascii="Arial" w:hAnsi="Arial" w:cs="Arial"/>
        </w:rPr>
        <w:t>al</w:t>
      </w:r>
      <w:r w:rsidRPr="00585A9D">
        <w:rPr>
          <w:rFonts w:ascii="Arial" w:hAnsi="Arial" w:cs="Arial"/>
        </w:rPr>
        <w:t xml:space="preserve">, traditions and life experiences. Before entering the lesson, I had some previous knowledge of this topic. On reflection, the lecturer opened up a discussion, which allowed all students to participate in an activity “Do you agree or disagree with these statements? </w:t>
      </w:r>
    </w:p>
    <w:p w14:paraId="5A8E7C7C" w14:textId="71950645" w:rsidR="00971D99" w:rsidRDefault="00585A9D" w:rsidP="000218BD">
      <w:pPr>
        <w:autoSpaceDE w:val="0"/>
        <w:autoSpaceDN w:val="0"/>
        <w:adjustRightInd w:val="0"/>
        <w:spacing w:line="360" w:lineRule="auto"/>
        <w:jc w:val="both"/>
        <w:rPr>
          <w:rFonts w:ascii="Arial" w:hAnsi="Arial" w:cs="Arial"/>
        </w:rPr>
      </w:pPr>
      <w:r w:rsidRPr="00585A9D">
        <w:rPr>
          <w:rFonts w:ascii="Arial" w:hAnsi="Arial" w:cs="Arial"/>
        </w:rPr>
        <w:t>The activity fully engaged students to participate and reinterpret an existing experience and feedback their answers and thoughts to the class. E.g. a student in the group said we should have the power or right to act or speak or think without barriers or constraints. My personal feeling is that not everyone speaks up, especially in a work culture where communication is closed. (Kolb, 1981)</w:t>
      </w:r>
      <w:r w:rsidR="000218BD">
        <w:rPr>
          <w:rFonts w:ascii="Arial" w:hAnsi="Arial" w:cs="Arial"/>
        </w:rPr>
        <w:t xml:space="preserve">  </w:t>
      </w:r>
      <w:r w:rsidRPr="00585A9D">
        <w:rPr>
          <w:rFonts w:ascii="Arial" w:hAnsi="Arial" w:cs="Arial"/>
        </w:rPr>
        <w:t xml:space="preserve">On reflection, what I learned When </w:t>
      </w:r>
      <w:r w:rsidRPr="00585A9D">
        <w:rPr>
          <w:rFonts w:ascii="Arial" w:hAnsi="Arial" w:cs="Arial"/>
        </w:rPr>
        <w:lastRenderedPageBreak/>
        <w:t>it comes to core values, everyone is an individual; there is simply no “one size fits all; being tolerant and understanding another person’s belief is vital, especially in the modern cultural workplace.</w:t>
      </w:r>
    </w:p>
    <w:bookmarkEnd w:id="10"/>
    <w:p w14:paraId="17A5B268" w14:textId="5D1CF766" w:rsidR="00831A2C" w:rsidRPr="000162A7" w:rsidRDefault="00585A9D" w:rsidP="00472075">
      <w:pPr>
        <w:autoSpaceDE w:val="0"/>
        <w:autoSpaceDN w:val="0"/>
        <w:adjustRightInd w:val="0"/>
        <w:jc w:val="both"/>
        <w:rPr>
          <w:rFonts w:ascii="Arial" w:hAnsi="Arial" w:cs="Arial"/>
          <w:b/>
          <w:bCs/>
          <w:u w:val="single"/>
        </w:rPr>
      </w:pPr>
      <w:r>
        <w:rPr>
          <w:rFonts w:ascii="Arial" w:hAnsi="Arial" w:cs="Arial"/>
          <w:b/>
          <w:bCs/>
        </w:rPr>
        <w:t>10.</w:t>
      </w:r>
      <w:r w:rsidR="00737A67">
        <w:rPr>
          <w:rFonts w:ascii="Arial" w:hAnsi="Arial" w:cs="Arial"/>
          <w:b/>
          <w:bCs/>
        </w:rPr>
        <w:t>2.1</w:t>
      </w:r>
      <w:r>
        <w:rPr>
          <w:rFonts w:ascii="Arial" w:hAnsi="Arial" w:cs="Arial"/>
          <w:b/>
          <w:bCs/>
        </w:rPr>
        <w:t xml:space="preserve"> </w:t>
      </w:r>
      <w:r w:rsidR="000162A7" w:rsidRPr="007C3738">
        <w:rPr>
          <w:rFonts w:ascii="Arial" w:hAnsi="Arial" w:cs="Arial"/>
          <w:b/>
          <w:bCs/>
          <w:color w:val="4472C4" w:themeColor="accent1"/>
          <w:u w:val="single"/>
        </w:rPr>
        <w:t xml:space="preserve">REFLECTIVE OBSERVATION </w:t>
      </w:r>
    </w:p>
    <w:p w14:paraId="2C7CAF46" w14:textId="0FB2570F" w:rsidR="00606367" w:rsidRDefault="00606367" w:rsidP="00472075">
      <w:pPr>
        <w:autoSpaceDE w:val="0"/>
        <w:autoSpaceDN w:val="0"/>
        <w:adjustRightInd w:val="0"/>
        <w:jc w:val="both"/>
        <w:rPr>
          <w:rFonts w:ascii="Arial" w:hAnsi="Arial" w:cs="Arial"/>
        </w:rPr>
      </w:pPr>
      <w:r>
        <w:rPr>
          <w:rFonts w:ascii="Arial" w:hAnsi="Arial" w:cs="Arial"/>
        </w:rPr>
        <w:t xml:space="preserve">Week 4, </w:t>
      </w:r>
      <w:bookmarkStart w:id="11" w:name="_Hlk67129648"/>
      <w:r>
        <w:rPr>
          <w:rFonts w:ascii="Arial" w:hAnsi="Arial" w:cs="Arial"/>
        </w:rPr>
        <w:t>developing arguments</w:t>
      </w:r>
      <w:bookmarkEnd w:id="11"/>
    </w:p>
    <w:p w14:paraId="47C2A3E1" w14:textId="0674E516" w:rsidR="004226C4" w:rsidRDefault="004226C4" w:rsidP="004226C4">
      <w:pPr>
        <w:autoSpaceDE w:val="0"/>
        <w:autoSpaceDN w:val="0"/>
        <w:adjustRightInd w:val="0"/>
        <w:spacing w:line="360" w:lineRule="auto"/>
        <w:jc w:val="both"/>
        <w:rPr>
          <w:rFonts w:ascii="Arial" w:hAnsi="Arial" w:cs="Arial"/>
        </w:rPr>
      </w:pPr>
      <w:r w:rsidRPr="004226C4">
        <w:rPr>
          <w:rFonts w:ascii="Arial" w:hAnsi="Arial" w:cs="Arial"/>
        </w:rPr>
        <w:t xml:space="preserve">At this stage, as the learner, we reflect on our learning through experience. In this lesson, we learned how to develop arguments through </w:t>
      </w:r>
      <w:r w:rsidR="00125F21">
        <w:rPr>
          <w:rFonts w:ascii="Arial" w:hAnsi="Arial" w:cs="Arial"/>
        </w:rPr>
        <w:t xml:space="preserve">a series of </w:t>
      </w:r>
      <w:r w:rsidRPr="004226C4">
        <w:rPr>
          <w:rFonts w:ascii="Arial" w:hAnsi="Arial" w:cs="Arial"/>
        </w:rPr>
        <w:t>steps. from the claim the conclusion, to enhance and check our understanding, we were allowed to reflect and put our learning into practice through two activities</w:t>
      </w:r>
      <w:r>
        <w:rPr>
          <w:rFonts w:ascii="Arial" w:hAnsi="Arial" w:cs="Arial"/>
        </w:rPr>
        <w:t>.</w:t>
      </w:r>
    </w:p>
    <w:p w14:paraId="470DC149" w14:textId="77777777" w:rsidR="004226C4" w:rsidRPr="004226C4" w:rsidRDefault="004226C4" w:rsidP="004226C4">
      <w:pPr>
        <w:autoSpaceDE w:val="0"/>
        <w:autoSpaceDN w:val="0"/>
        <w:adjustRightInd w:val="0"/>
        <w:spacing w:line="360" w:lineRule="auto"/>
        <w:jc w:val="both"/>
        <w:rPr>
          <w:rFonts w:ascii="Arial" w:hAnsi="Arial" w:cs="Arial"/>
        </w:rPr>
      </w:pPr>
      <w:r w:rsidRPr="004226C4">
        <w:rPr>
          <w:rFonts w:ascii="Arial" w:hAnsi="Arial" w:cs="Arial"/>
        </w:rPr>
        <w:t>Group Activity1 (Identifying a claim)-this is where we had to read some text and identify the passage's claim.</w:t>
      </w:r>
    </w:p>
    <w:p w14:paraId="20164A1C" w14:textId="77777777" w:rsidR="00350D41" w:rsidRDefault="004226C4" w:rsidP="004226C4">
      <w:pPr>
        <w:autoSpaceDE w:val="0"/>
        <w:autoSpaceDN w:val="0"/>
        <w:adjustRightInd w:val="0"/>
        <w:spacing w:line="360" w:lineRule="auto"/>
        <w:jc w:val="both"/>
        <w:rPr>
          <w:rFonts w:ascii="Arial" w:hAnsi="Arial" w:cs="Arial"/>
        </w:rPr>
      </w:pPr>
      <w:r w:rsidRPr="004226C4">
        <w:rPr>
          <w:rFonts w:ascii="Arial" w:hAnsi="Arial" w:cs="Arial"/>
        </w:rPr>
        <w:t>Class activity 2 From an</w:t>
      </w:r>
      <w:r w:rsidR="00125F21">
        <w:rPr>
          <w:rFonts w:ascii="Arial" w:hAnsi="Arial" w:cs="Arial"/>
        </w:rPr>
        <w:t>o</w:t>
      </w:r>
      <w:r w:rsidRPr="004226C4">
        <w:rPr>
          <w:rFonts w:ascii="Arial" w:hAnsi="Arial" w:cs="Arial"/>
        </w:rPr>
        <w:t>ther passage, we had to identify the claim and evaluate the evidence.</w:t>
      </w:r>
    </w:p>
    <w:p w14:paraId="6DEA24BA" w14:textId="3850E466" w:rsidR="004226C4" w:rsidRPr="004226C4" w:rsidRDefault="004226C4" w:rsidP="004226C4">
      <w:pPr>
        <w:autoSpaceDE w:val="0"/>
        <w:autoSpaceDN w:val="0"/>
        <w:adjustRightInd w:val="0"/>
        <w:spacing w:line="360" w:lineRule="auto"/>
        <w:jc w:val="both"/>
        <w:rPr>
          <w:rFonts w:ascii="Arial" w:hAnsi="Arial" w:cs="Arial"/>
        </w:rPr>
      </w:pPr>
      <w:r w:rsidRPr="004226C4">
        <w:rPr>
          <w:rFonts w:ascii="Arial" w:hAnsi="Arial" w:cs="Arial"/>
        </w:rPr>
        <w:t xml:space="preserve"> I must stress at this point from completing the first </w:t>
      </w:r>
      <w:r w:rsidR="00D001E4">
        <w:rPr>
          <w:rFonts w:ascii="Arial" w:hAnsi="Arial" w:cs="Arial"/>
        </w:rPr>
        <w:t>task</w:t>
      </w:r>
      <w:r w:rsidRPr="004226C4">
        <w:rPr>
          <w:rFonts w:ascii="Arial" w:hAnsi="Arial" w:cs="Arial"/>
        </w:rPr>
        <w:t>. This gave us the confidence to take on this activity.</w:t>
      </w:r>
      <w:r>
        <w:rPr>
          <w:rFonts w:ascii="Arial" w:hAnsi="Arial" w:cs="Arial"/>
        </w:rPr>
        <w:t xml:space="preserve"> Evidence was shown by the quality of the answers from each individual student.</w:t>
      </w:r>
      <w:r w:rsidR="00350D41">
        <w:rPr>
          <w:rFonts w:ascii="Arial" w:hAnsi="Arial" w:cs="Arial"/>
        </w:rPr>
        <w:t xml:space="preserve"> </w:t>
      </w:r>
      <w:r w:rsidRPr="004226C4">
        <w:rPr>
          <w:rFonts w:ascii="Arial" w:hAnsi="Arial" w:cs="Arial"/>
        </w:rPr>
        <w:t xml:space="preserve">This </w:t>
      </w:r>
      <w:r w:rsidR="00B3267D">
        <w:rPr>
          <w:rFonts w:ascii="Arial" w:hAnsi="Arial" w:cs="Arial"/>
        </w:rPr>
        <w:t xml:space="preserve">is </w:t>
      </w:r>
      <w:r w:rsidRPr="004226C4">
        <w:rPr>
          <w:rFonts w:ascii="Arial" w:hAnsi="Arial" w:cs="Arial"/>
        </w:rPr>
        <w:t>where the true transformation from seeing turns into the doing, and reflecting can be embedded in the learning as it takes place</w:t>
      </w:r>
      <w:r>
        <w:rPr>
          <w:rFonts w:ascii="Arial" w:hAnsi="Arial" w:cs="Arial"/>
        </w:rPr>
        <w:t xml:space="preserve"> and I can finally observe and absorb the learning that I have finally accomplished.</w:t>
      </w:r>
    </w:p>
    <w:p w14:paraId="2CD5CCDA" w14:textId="12AFBCB8" w:rsidR="00A65AF7" w:rsidRPr="00A65AF7" w:rsidRDefault="004226C4" w:rsidP="00472075">
      <w:pPr>
        <w:autoSpaceDE w:val="0"/>
        <w:autoSpaceDN w:val="0"/>
        <w:adjustRightInd w:val="0"/>
        <w:jc w:val="both"/>
        <w:rPr>
          <w:rFonts w:ascii="Arial" w:hAnsi="Arial" w:cs="Arial"/>
          <w:b/>
          <w:bCs/>
        </w:rPr>
      </w:pPr>
      <w:r>
        <w:rPr>
          <w:rFonts w:ascii="Arial" w:hAnsi="Arial" w:cs="Arial"/>
          <w:b/>
          <w:bCs/>
        </w:rPr>
        <w:t>10.</w:t>
      </w:r>
      <w:r w:rsidR="000162A7">
        <w:rPr>
          <w:rFonts w:ascii="Arial" w:hAnsi="Arial" w:cs="Arial"/>
          <w:b/>
          <w:bCs/>
        </w:rPr>
        <w:t>2.</w:t>
      </w:r>
      <w:r w:rsidR="000162A7" w:rsidRPr="007C3738">
        <w:rPr>
          <w:rFonts w:ascii="Arial" w:hAnsi="Arial" w:cs="Arial"/>
          <w:b/>
          <w:bCs/>
          <w:color w:val="4472C4" w:themeColor="accent1"/>
        </w:rPr>
        <w:t>2</w:t>
      </w:r>
      <w:r w:rsidRPr="007C3738">
        <w:rPr>
          <w:rFonts w:ascii="Arial" w:hAnsi="Arial" w:cs="Arial"/>
          <w:b/>
          <w:bCs/>
          <w:color w:val="4472C4" w:themeColor="accent1"/>
        </w:rPr>
        <w:t xml:space="preserve"> </w:t>
      </w:r>
      <w:r w:rsidR="000162A7" w:rsidRPr="007C3738">
        <w:rPr>
          <w:rFonts w:ascii="Arial" w:hAnsi="Arial" w:cs="Arial"/>
          <w:b/>
          <w:bCs/>
          <w:color w:val="4472C4" w:themeColor="accent1"/>
          <w:u w:val="single"/>
        </w:rPr>
        <w:t>ABSTRACT CONCEPTUALISATION</w:t>
      </w:r>
      <w:r w:rsidR="000162A7" w:rsidRPr="007C3738">
        <w:rPr>
          <w:rFonts w:ascii="Arial" w:hAnsi="Arial" w:cs="Arial"/>
          <w:b/>
          <w:bCs/>
          <w:color w:val="4472C4" w:themeColor="accent1"/>
        </w:rPr>
        <w:t xml:space="preserve"> </w:t>
      </w:r>
    </w:p>
    <w:p w14:paraId="465CE9F8" w14:textId="1225DA88" w:rsidR="00606367" w:rsidRDefault="00606367" w:rsidP="00472075">
      <w:pPr>
        <w:autoSpaceDE w:val="0"/>
        <w:autoSpaceDN w:val="0"/>
        <w:adjustRightInd w:val="0"/>
        <w:jc w:val="both"/>
        <w:rPr>
          <w:rFonts w:ascii="Arial" w:hAnsi="Arial" w:cs="Arial"/>
        </w:rPr>
      </w:pPr>
      <w:r>
        <w:rPr>
          <w:rFonts w:ascii="Arial" w:hAnsi="Arial" w:cs="Arial"/>
        </w:rPr>
        <w:t xml:space="preserve">Week 6 </w:t>
      </w:r>
      <w:bookmarkStart w:id="12" w:name="_Hlk67129733"/>
      <w:r>
        <w:rPr>
          <w:rFonts w:ascii="Arial" w:hAnsi="Arial" w:cs="Arial"/>
        </w:rPr>
        <w:t>Validating evidence</w:t>
      </w:r>
    </w:p>
    <w:bookmarkEnd w:id="12"/>
    <w:p w14:paraId="4258F318" w14:textId="5A437778" w:rsidR="003B7FB3" w:rsidRDefault="00E37C7A" w:rsidP="004D3981">
      <w:pPr>
        <w:autoSpaceDE w:val="0"/>
        <w:autoSpaceDN w:val="0"/>
        <w:adjustRightInd w:val="0"/>
        <w:spacing w:line="360" w:lineRule="auto"/>
        <w:jc w:val="both"/>
        <w:rPr>
          <w:rFonts w:ascii="Arial" w:hAnsi="Arial" w:cs="Arial"/>
        </w:rPr>
      </w:pPr>
      <w:r w:rsidRPr="00E37C7A">
        <w:rPr>
          <w:rFonts w:ascii="Arial" w:hAnsi="Arial" w:cs="Arial"/>
        </w:rPr>
        <w:t xml:space="preserve">The author stressed at the core of learning lies the way we all process knowledge; in particular, our critical reflections will depend on our personal experiences and the meanings we draw from them. </w:t>
      </w:r>
      <w:r w:rsidR="003B7FB3">
        <w:rPr>
          <w:rFonts w:ascii="Arial" w:hAnsi="Arial" w:cs="Arial"/>
        </w:rPr>
        <w:t>We</w:t>
      </w:r>
      <w:r w:rsidR="003B7FB3" w:rsidRPr="003B7FB3">
        <w:rPr>
          <w:rFonts w:ascii="Arial" w:hAnsi="Arial" w:cs="Arial"/>
        </w:rPr>
        <w:t xml:space="preserve"> moved our learning onto validating evidence; on reflection, we took our learning to another level as we had to skills to identify various sources through activities designed to stretch our learning. The C.R.R.A.P test involved students testing for currency, relevance, authority, accuracy, and purpose. </w:t>
      </w:r>
      <w:r w:rsidR="003B7FB3">
        <w:rPr>
          <w:rFonts w:ascii="Arial" w:hAnsi="Arial" w:cs="Arial"/>
        </w:rPr>
        <w:t>(</w:t>
      </w:r>
      <w:r w:rsidR="003B7FB3" w:rsidRPr="00E37C7A">
        <w:rPr>
          <w:rFonts w:ascii="Arial" w:hAnsi="Arial" w:cs="Arial"/>
        </w:rPr>
        <w:t>Lewin, 1951)</w:t>
      </w:r>
    </w:p>
    <w:p w14:paraId="2FC9BCA6" w14:textId="6FA02D49" w:rsidR="004D3981" w:rsidRDefault="003B7FB3" w:rsidP="004D3981">
      <w:pPr>
        <w:spacing w:line="360" w:lineRule="auto"/>
        <w:rPr>
          <w:rFonts w:ascii="Arial" w:hAnsi="Arial" w:cs="Arial"/>
        </w:rPr>
      </w:pPr>
      <w:r w:rsidRPr="003B7FB3">
        <w:rPr>
          <w:rFonts w:ascii="Arial" w:hAnsi="Arial" w:cs="Arial"/>
        </w:rPr>
        <w:t>The next learning activity involved us learning about critical thinking models, Pearson’s RED critical thinking model and Socratic questioning.</w:t>
      </w:r>
      <w:r>
        <w:rPr>
          <w:rFonts w:ascii="Arial" w:hAnsi="Arial" w:cs="Arial"/>
        </w:rPr>
        <w:t xml:space="preserve">  </w:t>
      </w:r>
      <w:r w:rsidRPr="003B7FB3">
        <w:rPr>
          <w:rFonts w:ascii="Arial" w:hAnsi="Arial" w:cs="Arial"/>
        </w:rPr>
        <w:t xml:space="preserve">We now have the chance to see how the ideas learned previously can be applied in their real world. For </w:t>
      </w:r>
      <w:r w:rsidR="004D3981" w:rsidRPr="003B7FB3">
        <w:rPr>
          <w:rFonts w:ascii="Arial" w:hAnsi="Arial" w:cs="Arial"/>
        </w:rPr>
        <w:t>e.g.</w:t>
      </w:r>
      <w:r w:rsidRPr="003B7FB3">
        <w:rPr>
          <w:rFonts w:ascii="Arial" w:hAnsi="Arial" w:cs="Arial"/>
        </w:rPr>
        <w:t xml:space="preserve"> Pearson’s model is used to sieve through information without letting our emotions cloud our judgement. The Socratic model is about the underlying probing concepts. On reflection, it is about getting us to think more clearly about what</w:t>
      </w:r>
      <w:r>
        <w:rPr>
          <w:rFonts w:ascii="Arial" w:hAnsi="Arial" w:cs="Arial"/>
        </w:rPr>
        <w:t xml:space="preserve"> </w:t>
      </w:r>
      <w:r w:rsidR="004D3981">
        <w:rPr>
          <w:rFonts w:ascii="Arial" w:hAnsi="Arial" w:cs="Arial"/>
        </w:rPr>
        <w:t>exactly they are asking or thinking about, it’s about learning how to</w:t>
      </w:r>
      <w:r w:rsidR="00586C7F">
        <w:rPr>
          <w:rFonts w:ascii="Arial" w:hAnsi="Arial" w:cs="Arial"/>
        </w:rPr>
        <w:t xml:space="preserve"> be</w:t>
      </w:r>
      <w:r w:rsidR="004D3981">
        <w:rPr>
          <w:rFonts w:ascii="Arial" w:hAnsi="Arial" w:cs="Arial"/>
        </w:rPr>
        <w:t xml:space="preserve"> clear, </w:t>
      </w:r>
      <w:r w:rsidR="00B3267D">
        <w:rPr>
          <w:rFonts w:ascii="Arial" w:hAnsi="Arial" w:cs="Arial"/>
        </w:rPr>
        <w:t>concise,</w:t>
      </w:r>
      <w:r w:rsidR="004D3981">
        <w:rPr>
          <w:rFonts w:ascii="Arial" w:hAnsi="Arial" w:cs="Arial"/>
        </w:rPr>
        <w:t xml:space="preserve"> and detailed about questioning techniques.</w:t>
      </w:r>
    </w:p>
    <w:p w14:paraId="72A55FE8" w14:textId="6956ECAA" w:rsidR="003B7FB3" w:rsidRDefault="003B7FB3" w:rsidP="003B7FB3">
      <w:pPr>
        <w:autoSpaceDE w:val="0"/>
        <w:autoSpaceDN w:val="0"/>
        <w:adjustRightInd w:val="0"/>
        <w:jc w:val="both"/>
        <w:rPr>
          <w:rFonts w:ascii="Arial" w:hAnsi="Arial" w:cs="Arial"/>
        </w:rPr>
      </w:pPr>
    </w:p>
    <w:p w14:paraId="7F6C00DD" w14:textId="51F0393B" w:rsidR="00A65AF7" w:rsidRPr="00AC5D33" w:rsidRDefault="000162A7" w:rsidP="00472075">
      <w:pPr>
        <w:autoSpaceDE w:val="0"/>
        <w:autoSpaceDN w:val="0"/>
        <w:adjustRightInd w:val="0"/>
        <w:jc w:val="both"/>
        <w:rPr>
          <w:rFonts w:ascii="Arial" w:hAnsi="Arial" w:cs="Arial"/>
          <w:b/>
          <w:bCs/>
          <w:color w:val="4472C4" w:themeColor="accent1"/>
          <w:u w:val="single"/>
        </w:rPr>
      </w:pPr>
      <w:r>
        <w:rPr>
          <w:rFonts w:ascii="Arial" w:hAnsi="Arial" w:cs="Arial"/>
          <w:b/>
          <w:bCs/>
        </w:rPr>
        <w:t xml:space="preserve">10.2.3 </w:t>
      </w:r>
      <w:r w:rsidR="00AC5D33" w:rsidRPr="00AC5D33">
        <w:rPr>
          <w:rFonts w:ascii="Arial" w:hAnsi="Arial" w:cs="Arial"/>
          <w:b/>
          <w:bCs/>
          <w:color w:val="4472C4" w:themeColor="accent1"/>
          <w:u w:val="single"/>
        </w:rPr>
        <w:t>ACTIVE EXPERIMENTATION</w:t>
      </w:r>
    </w:p>
    <w:p w14:paraId="35F8AE02" w14:textId="39D31ADA" w:rsidR="00DD5A94" w:rsidRDefault="00606367" w:rsidP="00472075">
      <w:pPr>
        <w:jc w:val="both"/>
        <w:rPr>
          <w:rFonts w:ascii="Arial" w:hAnsi="Arial" w:cs="Arial"/>
        </w:rPr>
      </w:pPr>
      <w:r>
        <w:rPr>
          <w:rFonts w:ascii="Arial" w:hAnsi="Arial" w:cs="Arial"/>
        </w:rPr>
        <w:t xml:space="preserve">Week 8, </w:t>
      </w:r>
      <w:bookmarkStart w:id="13" w:name="_Hlk67129768"/>
      <w:r>
        <w:rPr>
          <w:rFonts w:ascii="Arial" w:hAnsi="Arial" w:cs="Arial"/>
        </w:rPr>
        <w:t>Theories of Management</w:t>
      </w:r>
      <w:r w:rsidR="00A65AF7">
        <w:rPr>
          <w:rFonts w:ascii="Arial" w:hAnsi="Arial" w:cs="Arial"/>
        </w:rPr>
        <w:t xml:space="preserve">   </w:t>
      </w:r>
      <w:bookmarkEnd w:id="13"/>
    </w:p>
    <w:p w14:paraId="1C1C398A" w14:textId="13B6F37C" w:rsidR="00CC67B3" w:rsidRDefault="00CC67B3" w:rsidP="004E5346">
      <w:pPr>
        <w:spacing w:line="360" w:lineRule="auto"/>
        <w:jc w:val="both"/>
        <w:rPr>
          <w:rFonts w:ascii="Arial" w:hAnsi="Arial" w:cs="Arial"/>
        </w:rPr>
      </w:pPr>
      <w:r w:rsidRPr="00CC67B3">
        <w:rPr>
          <w:rFonts w:ascii="Arial" w:hAnsi="Arial" w:cs="Arial"/>
        </w:rPr>
        <w:t>At this final stage, this where the student applies what he/she has learned and captured ideas from the environment to see if there are any modifications to their personal learning experience. We now engage fully with the theoretical practice and connecting our learning through practical application.</w:t>
      </w:r>
    </w:p>
    <w:p w14:paraId="72BA021F" w14:textId="2D1C7714" w:rsidR="003B7FB3" w:rsidRDefault="00656913" w:rsidP="004E5346">
      <w:pPr>
        <w:spacing w:line="360" w:lineRule="auto"/>
        <w:jc w:val="both"/>
        <w:rPr>
          <w:rFonts w:ascii="Arial" w:hAnsi="Arial" w:cs="Arial"/>
        </w:rPr>
      </w:pPr>
      <w:r>
        <w:rPr>
          <w:rFonts w:ascii="Arial" w:hAnsi="Arial" w:cs="Arial"/>
        </w:rPr>
        <w:t>This lesson was</w:t>
      </w:r>
      <w:r w:rsidR="00D82283">
        <w:rPr>
          <w:rFonts w:ascii="Arial" w:hAnsi="Arial" w:cs="Arial"/>
        </w:rPr>
        <w:t xml:space="preserve"> well</w:t>
      </w:r>
      <w:r>
        <w:rPr>
          <w:rFonts w:ascii="Arial" w:hAnsi="Arial" w:cs="Arial"/>
        </w:rPr>
        <w:t xml:space="preserve"> structured to give an insight into the theories of management. </w:t>
      </w:r>
      <w:r w:rsidR="00CC67B3">
        <w:rPr>
          <w:rFonts w:ascii="Arial" w:hAnsi="Arial" w:cs="Arial"/>
        </w:rPr>
        <w:t xml:space="preserve">The learning is associated with three principles </w:t>
      </w:r>
      <w:r w:rsidR="00CC67B3" w:rsidRPr="00CC67B3">
        <w:rPr>
          <w:rFonts w:ascii="Arial" w:hAnsi="Arial" w:cs="Arial"/>
        </w:rPr>
        <w:t xml:space="preserve">as motivation, leadership, and change how these are applied in the modern-day workplace and also </w:t>
      </w:r>
      <w:r w:rsidR="00CC67B3">
        <w:rPr>
          <w:rFonts w:ascii="Arial" w:hAnsi="Arial" w:cs="Arial"/>
        </w:rPr>
        <w:t xml:space="preserve">used as a </w:t>
      </w:r>
      <w:r w:rsidR="00CC67B3" w:rsidRPr="00CC67B3">
        <w:rPr>
          <w:rFonts w:ascii="Arial" w:hAnsi="Arial" w:cs="Arial"/>
        </w:rPr>
        <w:t>functional</w:t>
      </w:r>
      <w:r w:rsidR="00CC67B3">
        <w:rPr>
          <w:rFonts w:ascii="Arial" w:hAnsi="Arial" w:cs="Arial"/>
        </w:rPr>
        <w:t xml:space="preserve"> way</w:t>
      </w:r>
      <w:r w:rsidR="00CC67B3" w:rsidRPr="00CC67B3">
        <w:rPr>
          <w:rFonts w:ascii="Arial" w:hAnsi="Arial" w:cs="Arial"/>
        </w:rPr>
        <w:t xml:space="preserve"> to practical solutions and problems</w:t>
      </w:r>
    </w:p>
    <w:p w14:paraId="4A5DE76C" w14:textId="44F2E891" w:rsidR="00FB3B58" w:rsidRDefault="00FB3B58" w:rsidP="004E5346">
      <w:pPr>
        <w:spacing w:line="360" w:lineRule="auto"/>
        <w:jc w:val="both"/>
        <w:rPr>
          <w:rFonts w:ascii="Arial" w:hAnsi="Arial" w:cs="Arial"/>
        </w:rPr>
      </w:pPr>
      <w:r w:rsidRPr="00FB3B58">
        <w:rPr>
          <w:rFonts w:ascii="Arial" w:hAnsi="Arial" w:cs="Arial"/>
        </w:rPr>
        <w:lastRenderedPageBreak/>
        <w:t>On reflection, as this learning was new to us, the purpose of the learning was to understand what is relevant in today's modern working environment. Also, develop a focus on efficient communication and deal with complex relationships with staff and management. Most importantly, I learnt that theories challenge our individual perceptions about an ever-changing world.</w:t>
      </w:r>
    </w:p>
    <w:p w14:paraId="35D0D313" w14:textId="299E78F4" w:rsidR="004E5346" w:rsidRDefault="004E5346" w:rsidP="004E5346">
      <w:pPr>
        <w:spacing w:line="360" w:lineRule="auto"/>
        <w:jc w:val="both"/>
        <w:rPr>
          <w:rFonts w:ascii="Arial" w:hAnsi="Arial" w:cs="Arial"/>
        </w:rPr>
      </w:pPr>
      <w:r w:rsidRPr="004E5346">
        <w:rPr>
          <w:rFonts w:ascii="Arial" w:hAnsi="Arial" w:cs="Arial"/>
        </w:rPr>
        <w:t>How we</w:t>
      </w:r>
      <w:r>
        <w:rPr>
          <w:rFonts w:ascii="Arial" w:hAnsi="Arial" w:cs="Arial"/>
        </w:rPr>
        <w:t xml:space="preserve"> as a group</w:t>
      </w:r>
      <w:r w:rsidRPr="004E5346">
        <w:rPr>
          <w:rFonts w:ascii="Arial" w:hAnsi="Arial" w:cs="Arial"/>
        </w:rPr>
        <w:t xml:space="preserve"> demonstrated </w:t>
      </w:r>
      <w:r>
        <w:rPr>
          <w:rFonts w:ascii="Arial" w:hAnsi="Arial" w:cs="Arial"/>
        </w:rPr>
        <w:t xml:space="preserve">of </w:t>
      </w:r>
      <w:r w:rsidRPr="004E5346">
        <w:rPr>
          <w:rFonts w:ascii="Arial" w:hAnsi="Arial" w:cs="Arial"/>
        </w:rPr>
        <w:t>our learning founders of the classical management theory Webber, Taylor, Fayol all three develop their theories, but all had one thing in common, and that was to improve the working environment for the workers and to help management to structure better and improved working practices incorporating rewards for the hard work and effort that employees were giving to the organisation. To apply our learning in context, we watched individual videos. Then the lecturer opens up a discussion for student feedback and applies what they have learnt through constructed answers from their notes taken.</w:t>
      </w:r>
    </w:p>
    <w:p w14:paraId="293EE6A6" w14:textId="65A33A4C" w:rsidR="00DD5A94" w:rsidRPr="007C3738" w:rsidRDefault="00EC6555" w:rsidP="00472075">
      <w:pPr>
        <w:jc w:val="both"/>
        <w:rPr>
          <w:rFonts w:ascii="Arial" w:hAnsi="Arial" w:cs="Arial"/>
          <w:b/>
          <w:bCs/>
          <w:color w:val="4472C4" w:themeColor="accent1"/>
          <w:u w:val="single"/>
        </w:rPr>
      </w:pPr>
      <w:r w:rsidRPr="00EC6555">
        <w:rPr>
          <w:rFonts w:ascii="Arial" w:hAnsi="Arial" w:cs="Arial"/>
        </w:rPr>
        <w:t>11.1</w:t>
      </w:r>
      <w:r w:rsidR="000D5D28" w:rsidRPr="007C3738">
        <w:rPr>
          <w:rFonts w:ascii="Arial" w:hAnsi="Arial" w:cs="Arial"/>
          <w:b/>
          <w:bCs/>
          <w:color w:val="4472C4" w:themeColor="accent1"/>
          <w:u w:val="single"/>
        </w:rPr>
        <w:t>HOW WILL THESE NEWFOUND SKILLS BE USED IN THE FUTURE?</w:t>
      </w:r>
    </w:p>
    <w:p w14:paraId="10C959E8" w14:textId="0126ACC1" w:rsidR="00463ADF" w:rsidRDefault="00463ADF" w:rsidP="00737A67">
      <w:pPr>
        <w:spacing w:line="360" w:lineRule="auto"/>
        <w:rPr>
          <w:rFonts w:ascii="Arial" w:hAnsi="Arial" w:cs="Arial"/>
          <w:lang w:val="en-US"/>
        </w:rPr>
      </w:pPr>
      <w:r w:rsidRPr="001627B7">
        <w:rPr>
          <w:rFonts w:ascii="Arial" w:hAnsi="Arial" w:cs="Arial"/>
          <w:lang w:val="en-US"/>
        </w:rPr>
        <w:t>To address these issues of new skills, both</w:t>
      </w:r>
      <w:r w:rsidR="000D5D28">
        <w:rPr>
          <w:rFonts w:ascii="Arial" w:hAnsi="Arial" w:cs="Arial"/>
          <w:lang w:val="en-US"/>
        </w:rPr>
        <w:t xml:space="preserve"> writers</w:t>
      </w:r>
      <w:r w:rsidRPr="001627B7">
        <w:rPr>
          <w:rFonts w:ascii="Arial" w:hAnsi="Arial" w:cs="Arial"/>
          <w:lang w:val="en-US"/>
        </w:rPr>
        <w:t xml:space="preserve"> mention that learning comes from experience and requires a focused approach, and this is will be due to practice for behavioral reinforcement through reflection, which at times can be overlooked (DeRue &amp; Wellman, 2009)</w:t>
      </w:r>
      <w:r w:rsidR="001627B7" w:rsidRPr="001627B7">
        <w:rPr>
          <w:rFonts w:ascii="Arial" w:hAnsi="Arial" w:cs="Arial"/>
          <w:lang w:val="en-US"/>
        </w:rPr>
        <w:t xml:space="preserve"> I agree with the comment to a</w:t>
      </w:r>
      <w:r w:rsidR="00737A67">
        <w:rPr>
          <w:rFonts w:ascii="Arial" w:hAnsi="Arial" w:cs="Arial"/>
          <w:lang w:val="en-US"/>
        </w:rPr>
        <w:t xml:space="preserve"> </w:t>
      </w:r>
      <w:r w:rsidR="001627B7" w:rsidRPr="001627B7">
        <w:rPr>
          <w:rFonts w:ascii="Arial" w:hAnsi="Arial" w:cs="Arial"/>
          <w:lang w:val="en-US"/>
        </w:rPr>
        <w:t xml:space="preserve">point, but my question is, </w:t>
      </w:r>
      <w:r w:rsidR="001627B7" w:rsidRPr="001627B7">
        <w:rPr>
          <w:rFonts w:ascii="Arial" w:hAnsi="Arial" w:cs="Arial"/>
          <w:i/>
          <w:iCs/>
          <w:lang w:val="en-US"/>
        </w:rPr>
        <w:t>“why are new skills overlooked in the first place?”</w:t>
      </w:r>
      <w:r w:rsidR="001627B7" w:rsidRPr="001627B7">
        <w:rPr>
          <w:rFonts w:ascii="Arial" w:hAnsi="Arial" w:cs="Arial"/>
          <w:lang w:val="en-US"/>
        </w:rPr>
        <w:t xml:space="preserve"> I feel this could be many factors, not creating an environment to provide the necessary skills to flourish, is it also could be the culture of the organization. If you think about Hertzberg two factor theory, you need to balance factors to engage employees and, most importantly, have a culture of investing in your people.</w:t>
      </w:r>
      <w:r w:rsidR="00737A67">
        <w:rPr>
          <w:rFonts w:ascii="Arial" w:hAnsi="Arial" w:cs="Arial"/>
          <w:lang w:val="en-US"/>
        </w:rPr>
        <w:t xml:space="preserve"> </w:t>
      </w:r>
      <w:r w:rsidR="00737A67" w:rsidRPr="00737A67">
        <w:rPr>
          <w:rFonts w:ascii="Arial" w:hAnsi="Arial" w:cs="Arial"/>
          <w:lang w:val="en-US"/>
        </w:rPr>
        <w:t>As an organization, performance, productivity and most importantly, the company's profitability is what they are in the market to achieve.</w:t>
      </w:r>
    </w:p>
    <w:p w14:paraId="0732601E" w14:textId="7486B234" w:rsidR="00FA4740" w:rsidRDefault="00FA4740" w:rsidP="00737A67">
      <w:pPr>
        <w:spacing w:line="360" w:lineRule="auto"/>
        <w:rPr>
          <w:rFonts w:ascii="Arial" w:hAnsi="Arial" w:cs="Arial"/>
          <w:lang w:val="en-US"/>
        </w:rPr>
      </w:pPr>
      <w:r w:rsidRPr="00FA4740">
        <w:rPr>
          <w:rFonts w:ascii="Arial" w:hAnsi="Arial" w:cs="Arial"/>
          <w:lang w:val="en-US"/>
        </w:rPr>
        <w:t xml:space="preserve">As a future leader, </w:t>
      </w:r>
      <w:r>
        <w:rPr>
          <w:rFonts w:ascii="Arial" w:hAnsi="Arial" w:cs="Arial"/>
          <w:lang w:val="en-US"/>
        </w:rPr>
        <w:t xml:space="preserve">my acquired </w:t>
      </w:r>
      <w:r w:rsidRPr="00FA4740">
        <w:rPr>
          <w:rFonts w:ascii="Arial" w:hAnsi="Arial" w:cs="Arial"/>
          <w:lang w:val="en-US"/>
        </w:rPr>
        <w:t xml:space="preserve">new skills </w:t>
      </w:r>
      <w:r w:rsidR="00787F09" w:rsidRPr="00787F09">
        <w:rPr>
          <w:rFonts w:ascii="Arial" w:hAnsi="Arial" w:cs="Arial"/>
          <w:lang w:val="en-US"/>
        </w:rPr>
        <w:t xml:space="preserve">will not be overlooked; however, they will be used to enhance and used in essence with an organizational context. I will need to be aware of the various values, beliefs, and attitudes. Also, I can make staff aware that I can notify </w:t>
      </w:r>
      <w:r w:rsidR="00787F09">
        <w:rPr>
          <w:rFonts w:ascii="Arial" w:hAnsi="Arial" w:cs="Arial"/>
          <w:lang w:val="en-US"/>
        </w:rPr>
        <w:t>them of</w:t>
      </w:r>
      <w:r w:rsidR="00787F09" w:rsidRPr="00787F09">
        <w:rPr>
          <w:rFonts w:ascii="Arial" w:hAnsi="Arial" w:cs="Arial"/>
          <w:lang w:val="en-US"/>
        </w:rPr>
        <w:t xml:space="preserve"> what the organization expects in terms of good behavior and what is unhealthy. this is now important than ever, especially in a very diverse global workplace</w:t>
      </w:r>
      <w:r>
        <w:rPr>
          <w:rFonts w:ascii="Arial" w:hAnsi="Arial" w:cs="Arial"/>
          <w:lang w:val="en-US"/>
        </w:rPr>
        <w:t xml:space="preserve">. </w:t>
      </w:r>
      <w:r w:rsidRPr="00FA4740">
        <w:rPr>
          <w:rFonts w:ascii="Arial" w:hAnsi="Arial" w:cs="Arial"/>
          <w:lang w:val="en-US"/>
        </w:rPr>
        <w:t>As a manager being able to develop arguments will benefit not just me will also be useful to my staff that I am leading in several ways, e.g., quickly addressing problems, understanding reluctant employees, and formalizing agreements with certain staff members. Active listening plays a huge part as well as leading from the front.</w:t>
      </w:r>
    </w:p>
    <w:p w14:paraId="6E6F5971" w14:textId="27C88B0D" w:rsidR="00210CD0" w:rsidRPr="001627B7" w:rsidRDefault="00210CD0" w:rsidP="00737A67">
      <w:pPr>
        <w:spacing w:line="360" w:lineRule="auto"/>
        <w:rPr>
          <w:rFonts w:ascii="Arial" w:hAnsi="Arial" w:cs="Arial"/>
          <w:lang w:val="en-US"/>
        </w:rPr>
      </w:pPr>
      <w:r w:rsidRPr="00210CD0">
        <w:rPr>
          <w:rFonts w:ascii="Arial" w:hAnsi="Arial" w:cs="Arial"/>
          <w:lang w:val="en-US"/>
        </w:rPr>
        <w:t>As a leader, I need to be able to use validating evidence to help or enhance our own personal value and be able to appreciate ourselves, which is stable. I need to b</w:t>
      </w:r>
      <w:r>
        <w:rPr>
          <w:rFonts w:ascii="Arial" w:hAnsi="Arial" w:cs="Arial"/>
          <w:lang w:val="en-US"/>
        </w:rPr>
        <w:t>e able</w:t>
      </w:r>
      <w:r w:rsidRPr="00210CD0">
        <w:rPr>
          <w:rFonts w:ascii="Arial" w:hAnsi="Arial" w:cs="Arial"/>
          <w:lang w:val="en-US"/>
        </w:rPr>
        <w:t xml:space="preserve"> to inspire, motivate and bring others to see the organizational mission and vision.</w:t>
      </w:r>
      <w:r w:rsidR="002F52F0">
        <w:rPr>
          <w:rFonts w:ascii="Arial" w:hAnsi="Arial" w:cs="Arial"/>
          <w:lang w:val="en-US"/>
        </w:rPr>
        <w:t xml:space="preserve"> </w:t>
      </w:r>
      <w:r w:rsidR="002F52F0" w:rsidRPr="002F52F0">
        <w:rPr>
          <w:rFonts w:ascii="Arial" w:hAnsi="Arial" w:cs="Arial"/>
          <w:lang w:val="en-US"/>
        </w:rPr>
        <w:t xml:space="preserve">In the modern 21st century workplace, developing and understanding management theories is vital and will need to respond to a changing world of work. Theories will help me as a potential leader to challenge me against its modern-day relevance and practicality, most importantly, to keep learning about the world of work and be able to compete with our competitors in </w:t>
      </w:r>
      <w:r w:rsidR="002F52F0">
        <w:rPr>
          <w:rFonts w:ascii="Arial" w:hAnsi="Arial" w:cs="Arial"/>
          <w:lang w:val="en-US"/>
        </w:rPr>
        <w:t xml:space="preserve">an ever changing world </w:t>
      </w:r>
      <w:r w:rsidR="00EF2460">
        <w:rPr>
          <w:rFonts w:ascii="Arial" w:hAnsi="Arial" w:cs="Arial"/>
          <w:lang w:val="en-US"/>
        </w:rPr>
        <w:t>o</w:t>
      </w:r>
      <w:r w:rsidR="002F52F0">
        <w:rPr>
          <w:rFonts w:ascii="Arial" w:hAnsi="Arial" w:cs="Arial"/>
          <w:lang w:val="en-US"/>
        </w:rPr>
        <w:t>f work, especially with the current situation all organizations are facing at the moment.</w:t>
      </w:r>
    </w:p>
    <w:p w14:paraId="6FE499A3" w14:textId="77777777" w:rsidR="000D5D28" w:rsidRDefault="000D5D28" w:rsidP="00472075">
      <w:pPr>
        <w:jc w:val="both"/>
        <w:rPr>
          <w:rFonts w:ascii="Arial" w:hAnsi="Arial" w:cs="Arial"/>
        </w:rPr>
      </w:pPr>
    </w:p>
    <w:p w14:paraId="4ACDA635" w14:textId="77777777" w:rsidR="000D5D28" w:rsidRDefault="000D5D28" w:rsidP="00472075">
      <w:pPr>
        <w:jc w:val="both"/>
        <w:rPr>
          <w:rFonts w:ascii="Arial" w:hAnsi="Arial" w:cs="Arial"/>
        </w:rPr>
      </w:pPr>
    </w:p>
    <w:p w14:paraId="65E98EF3" w14:textId="3AD44CA2" w:rsidR="00EE6DB9" w:rsidRPr="007C3738" w:rsidRDefault="009D6C01" w:rsidP="00472075">
      <w:pPr>
        <w:jc w:val="both"/>
        <w:rPr>
          <w:rFonts w:ascii="Arial" w:hAnsi="Arial" w:cs="Arial"/>
          <w:b/>
          <w:bCs/>
          <w:color w:val="4472C4" w:themeColor="accent1"/>
        </w:rPr>
      </w:pPr>
      <w:r w:rsidRPr="007C3738">
        <w:rPr>
          <w:rFonts w:ascii="Arial" w:hAnsi="Arial" w:cs="Arial"/>
          <w:b/>
          <w:bCs/>
          <w:color w:val="4472C4" w:themeColor="accent1"/>
        </w:rPr>
        <w:lastRenderedPageBreak/>
        <w:t>REFRERENCES</w:t>
      </w:r>
    </w:p>
    <w:p w14:paraId="51D9A55D" w14:textId="77777777" w:rsidR="001627B7" w:rsidRDefault="001627B7" w:rsidP="00CA005F">
      <w:pPr>
        <w:pStyle w:val="NormalWeb"/>
        <w:shd w:val="clear" w:color="auto" w:fill="FFFFFF"/>
        <w:spacing w:before="0" w:beforeAutospacing="0" w:after="152" w:afterAutospacing="0"/>
        <w:rPr>
          <w:rFonts w:ascii="Arial" w:hAnsi="Arial" w:cs="Arial"/>
          <w:color w:val="333333"/>
          <w:sz w:val="21"/>
          <w:szCs w:val="21"/>
        </w:rPr>
      </w:pPr>
      <w:bookmarkStart w:id="14" w:name="_Hlk67058553"/>
    </w:p>
    <w:p w14:paraId="37FE0E70" w14:textId="6D077328" w:rsidR="00CA005F" w:rsidRPr="00CA005F" w:rsidRDefault="001627B7" w:rsidP="00CA005F">
      <w:pPr>
        <w:pStyle w:val="NormalWeb"/>
        <w:shd w:val="clear" w:color="auto" w:fill="FFFFFF"/>
        <w:spacing w:before="0" w:beforeAutospacing="0" w:after="152" w:afterAutospacing="0"/>
        <w:rPr>
          <w:rFonts w:ascii="Arial" w:hAnsi="Arial" w:cs="Arial"/>
          <w:sz w:val="22"/>
          <w:szCs w:val="22"/>
        </w:rPr>
      </w:pPr>
      <w:r w:rsidRPr="00D2040B">
        <w:rPr>
          <w:rFonts w:ascii="Arial" w:hAnsi="Arial" w:cs="Arial"/>
          <w:sz w:val="21"/>
          <w:szCs w:val="21"/>
        </w:rPr>
        <w:t xml:space="preserve">DeRue, D. S., &amp; Wellman, N. (2009). Developing leaders via experience: The role of developmental challenge, learning orientation, and feedback availability. </w:t>
      </w:r>
      <w:r w:rsidRPr="00D2040B">
        <w:rPr>
          <w:rStyle w:val="Emphasis"/>
          <w:rFonts w:ascii="Arial" w:hAnsi="Arial" w:cs="Arial"/>
          <w:sz w:val="21"/>
          <w:szCs w:val="21"/>
        </w:rPr>
        <w:t>Journal of Applied Psychology, 94</w:t>
      </w:r>
      <w:r w:rsidRPr="00D2040B">
        <w:rPr>
          <w:rFonts w:ascii="Arial" w:hAnsi="Arial" w:cs="Arial"/>
          <w:sz w:val="21"/>
          <w:szCs w:val="21"/>
        </w:rPr>
        <w:t xml:space="preserve">(4), 859–875. </w:t>
      </w:r>
      <w:hyperlink r:id="rId16" w:tgtFrame="_blank" w:history="1">
        <w:r>
          <w:rPr>
            <w:rStyle w:val="Hyperlink"/>
            <w:rFonts w:ascii="Arial" w:hAnsi="Arial" w:cs="Arial"/>
            <w:color w:val="337AB7"/>
            <w:sz w:val="21"/>
            <w:szCs w:val="21"/>
          </w:rPr>
          <w:t>https://doi.org/10.1037/a0015317</w:t>
        </w:r>
      </w:hyperlink>
    </w:p>
    <w:p w14:paraId="367536B5" w14:textId="77777777" w:rsidR="001627B7" w:rsidRDefault="001627B7" w:rsidP="00CA005F">
      <w:pPr>
        <w:pStyle w:val="NormalWeb"/>
        <w:shd w:val="clear" w:color="auto" w:fill="FFFFFF"/>
        <w:spacing w:before="0" w:beforeAutospacing="0" w:after="152" w:afterAutospacing="0"/>
        <w:rPr>
          <w:rFonts w:ascii="Arial" w:hAnsi="Arial" w:cs="Arial"/>
          <w:sz w:val="22"/>
          <w:szCs w:val="22"/>
        </w:rPr>
      </w:pPr>
    </w:p>
    <w:p w14:paraId="5D8A0ADF" w14:textId="4AA1A64A" w:rsidR="00E37C7A" w:rsidRDefault="00E37C7A" w:rsidP="00CA005F">
      <w:pPr>
        <w:pStyle w:val="NormalWeb"/>
        <w:shd w:val="clear" w:color="auto" w:fill="FFFFFF"/>
        <w:spacing w:before="0" w:beforeAutospacing="0" w:after="152" w:afterAutospacing="0"/>
        <w:rPr>
          <w:rFonts w:ascii="Arial" w:hAnsi="Arial" w:cs="Arial"/>
          <w:sz w:val="22"/>
          <w:szCs w:val="22"/>
        </w:rPr>
      </w:pPr>
      <w:r w:rsidRPr="00E37C7A">
        <w:rPr>
          <w:rFonts w:ascii="Arial" w:hAnsi="Arial" w:cs="Arial"/>
          <w:sz w:val="22"/>
          <w:szCs w:val="22"/>
        </w:rPr>
        <w:t xml:space="preserve">Lewin, K. (1951). </w:t>
      </w:r>
      <w:r w:rsidRPr="00E37C7A">
        <w:rPr>
          <w:rFonts w:ascii="Arial" w:hAnsi="Arial" w:cs="Arial"/>
          <w:i/>
          <w:iCs/>
          <w:sz w:val="22"/>
          <w:szCs w:val="22"/>
        </w:rPr>
        <w:t>Field theory in social science; selected theoretical papers</w:t>
      </w:r>
      <w:r w:rsidRPr="00E37C7A">
        <w:rPr>
          <w:rFonts w:ascii="Arial" w:hAnsi="Arial" w:cs="Arial"/>
          <w:sz w:val="22"/>
          <w:szCs w:val="22"/>
        </w:rPr>
        <w:t>. New York: Harper &amp; Row.</w:t>
      </w:r>
    </w:p>
    <w:p w14:paraId="45DA8C77" w14:textId="77777777" w:rsidR="004D3981" w:rsidRDefault="004D3981" w:rsidP="00CA005F">
      <w:pPr>
        <w:pStyle w:val="NormalWeb"/>
        <w:shd w:val="clear" w:color="auto" w:fill="FFFFFF"/>
        <w:spacing w:before="0" w:beforeAutospacing="0" w:after="152" w:afterAutospacing="0"/>
        <w:rPr>
          <w:rFonts w:ascii="Arial" w:hAnsi="Arial" w:cs="Arial"/>
          <w:sz w:val="22"/>
          <w:szCs w:val="22"/>
        </w:rPr>
      </w:pPr>
    </w:p>
    <w:p w14:paraId="344A8B0A" w14:textId="0C70FBEF" w:rsidR="00CA005F" w:rsidRPr="00CA005F" w:rsidRDefault="00CA005F" w:rsidP="00CA005F">
      <w:pPr>
        <w:pStyle w:val="NormalWeb"/>
        <w:shd w:val="clear" w:color="auto" w:fill="FFFFFF"/>
        <w:spacing w:before="0" w:beforeAutospacing="0" w:after="152" w:afterAutospacing="0"/>
        <w:rPr>
          <w:rFonts w:ascii="Arial" w:hAnsi="Arial" w:cs="Arial"/>
          <w:sz w:val="22"/>
          <w:szCs w:val="22"/>
        </w:rPr>
      </w:pPr>
      <w:r w:rsidRPr="00CA005F">
        <w:rPr>
          <w:rFonts w:ascii="Arial" w:hAnsi="Arial" w:cs="Arial"/>
          <w:sz w:val="22"/>
          <w:szCs w:val="22"/>
        </w:rPr>
        <w:t>Kolb, D.A. (1981)</w:t>
      </w:r>
      <w:bookmarkEnd w:id="14"/>
      <w:r w:rsidRPr="00CA005F">
        <w:rPr>
          <w:rFonts w:ascii="Arial" w:hAnsi="Arial" w:cs="Arial"/>
          <w:sz w:val="22"/>
          <w:szCs w:val="22"/>
        </w:rPr>
        <w:t xml:space="preserve">. </w:t>
      </w:r>
      <w:r w:rsidRPr="00E37C7A">
        <w:rPr>
          <w:rFonts w:ascii="Arial" w:hAnsi="Arial" w:cs="Arial"/>
          <w:i/>
          <w:iCs/>
          <w:sz w:val="22"/>
          <w:szCs w:val="22"/>
        </w:rPr>
        <w:t>Learning styles and disciplinary differences, in: A.W. Chickering</w:t>
      </w:r>
      <w:r w:rsidRPr="00CA005F">
        <w:rPr>
          <w:rFonts w:ascii="Arial" w:hAnsi="Arial" w:cs="Arial"/>
          <w:sz w:val="22"/>
          <w:szCs w:val="22"/>
        </w:rPr>
        <w:t xml:space="preserve"> (Ed.) </w:t>
      </w:r>
      <w:r w:rsidRPr="00CA005F">
        <w:rPr>
          <w:rStyle w:val="Emphasis"/>
          <w:rFonts w:ascii="Arial" w:hAnsi="Arial" w:cs="Arial"/>
          <w:sz w:val="22"/>
          <w:szCs w:val="22"/>
        </w:rPr>
        <w:t>The Modern American College</w:t>
      </w:r>
      <w:r w:rsidRPr="00CA005F">
        <w:rPr>
          <w:rFonts w:ascii="Arial" w:hAnsi="Arial" w:cs="Arial"/>
          <w:sz w:val="22"/>
          <w:szCs w:val="22"/>
        </w:rPr>
        <w:t> (pp. 232–255). San Francisco, LA: Jossey-Bass.</w:t>
      </w:r>
    </w:p>
    <w:p w14:paraId="02807AD8" w14:textId="77777777" w:rsidR="00586C7F" w:rsidRDefault="00586C7F" w:rsidP="00831A2C">
      <w:pPr>
        <w:pStyle w:val="NormalWeb"/>
        <w:shd w:val="clear" w:color="auto" w:fill="FFFFFF"/>
        <w:spacing w:before="0" w:beforeAutospacing="0" w:after="152" w:afterAutospacing="0"/>
        <w:rPr>
          <w:rFonts w:ascii="Arial" w:hAnsi="Arial" w:cs="Arial"/>
          <w:sz w:val="22"/>
          <w:szCs w:val="22"/>
        </w:rPr>
      </w:pPr>
    </w:p>
    <w:p w14:paraId="484114B6" w14:textId="2CF65DFD" w:rsidR="00831A2C" w:rsidRPr="00CA005F" w:rsidRDefault="00831A2C" w:rsidP="00831A2C">
      <w:pPr>
        <w:pStyle w:val="NormalWeb"/>
        <w:shd w:val="clear" w:color="auto" w:fill="FFFFFF"/>
        <w:spacing w:before="0" w:beforeAutospacing="0" w:after="152" w:afterAutospacing="0"/>
        <w:rPr>
          <w:rFonts w:ascii="Arial" w:hAnsi="Arial" w:cs="Arial"/>
          <w:sz w:val="22"/>
          <w:szCs w:val="22"/>
        </w:rPr>
      </w:pPr>
      <w:r w:rsidRPr="00CA005F">
        <w:rPr>
          <w:rFonts w:ascii="Arial" w:hAnsi="Arial" w:cs="Arial"/>
          <w:sz w:val="22"/>
          <w:szCs w:val="22"/>
        </w:rPr>
        <w:t>Kolb, D. A. (1984). </w:t>
      </w:r>
      <w:r w:rsidRPr="00CA005F">
        <w:rPr>
          <w:rStyle w:val="Emphasis"/>
          <w:rFonts w:ascii="Arial" w:hAnsi="Arial" w:cs="Arial"/>
          <w:sz w:val="22"/>
          <w:szCs w:val="22"/>
        </w:rPr>
        <w:t>Experiential learning: Experience as the source of learning and development</w:t>
      </w:r>
      <w:r w:rsidRPr="00CA005F">
        <w:rPr>
          <w:rFonts w:ascii="Arial" w:hAnsi="Arial" w:cs="Arial"/>
          <w:sz w:val="22"/>
          <w:szCs w:val="22"/>
        </w:rPr>
        <w:t> (Vol. 1). Englewood Cliffs, NJ: Prentice-Hall.</w:t>
      </w:r>
    </w:p>
    <w:p w14:paraId="042FF3C3" w14:textId="77777777" w:rsidR="00586C7F" w:rsidRDefault="00586C7F" w:rsidP="00472075">
      <w:pPr>
        <w:jc w:val="both"/>
        <w:rPr>
          <w:rFonts w:ascii="Arial" w:hAnsi="Arial" w:cs="Arial"/>
        </w:rPr>
      </w:pPr>
    </w:p>
    <w:p w14:paraId="3483C9EB" w14:textId="15F57255" w:rsidR="00EE6DB9" w:rsidRPr="00CA005F" w:rsidRDefault="00EE6DB9" w:rsidP="00472075">
      <w:pPr>
        <w:jc w:val="both"/>
        <w:rPr>
          <w:rFonts w:ascii="Arial" w:hAnsi="Arial" w:cs="Arial"/>
        </w:rPr>
      </w:pPr>
      <w:r w:rsidRPr="00CA005F">
        <w:rPr>
          <w:rFonts w:ascii="Arial" w:hAnsi="Arial" w:cs="Arial"/>
        </w:rPr>
        <w:t xml:space="preserve">Shamim MS, Zubairi NA, Sayed MH, Gazzaz ZJ. </w:t>
      </w:r>
      <w:r w:rsidRPr="00CA005F">
        <w:rPr>
          <w:rFonts w:ascii="Arial" w:hAnsi="Arial" w:cs="Arial"/>
          <w:i/>
          <w:iCs/>
        </w:rPr>
        <w:t>Innovation in ethics and professionalism course: Early experience with portfolio workbook</w:t>
      </w:r>
      <w:r w:rsidRPr="00CA005F">
        <w:rPr>
          <w:rFonts w:ascii="Arial" w:hAnsi="Arial" w:cs="Arial"/>
        </w:rPr>
        <w:t>. J Pak Med Assoc 2016; 66: 1149-53.</w:t>
      </w:r>
    </w:p>
    <w:sectPr w:rsidR="00EE6DB9" w:rsidRPr="00CA005F" w:rsidSect="005462C9">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863735" w14:textId="77777777" w:rsidR="002E179B" w:rsidRDefault="002E179B" w:rsidP="004C1351">
      <w:pPr>
        <w:spacing w:after="0" w:line="240" w:lineRule="auto"/>
      </w:pPr>
      <w:r>
        <w:separator/>
      </w:r>
    </w:p>
  </w:endnote>
  <w:endnote w:type="continuationSeparator" w:id="0">
    <w:p w14:paraId="2D94F3C1" w14:textId="77777777" w:rsidR="002E179B" w:rsidRDefault="002E179B" w:rsidP="004C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2198353"/>
      <w:docPartObj>
        <w:docPartGallery w:val="Page Numbers (Bottom of Page)"/>
        <w:docPartUnique/>
      </w:docPartObj>
    </w:sdtPr>
    <w:sdtEndPr>
      <w:rPr>
        <w:noProof/>
      </w:rPr>
    </w:sdtEndPr>
    <w:sdtContent>
      <w:p w14:paraId="461BF96B" w14:textId="3A875590" w:rsidR="00765EEC" w:rsidRDefault="00765E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D0A9E8" w14:textId="77777777" w:rsidR="004C1351" w:rsidRDefault="004C1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19DC6F" w14:textId="77777777" w:rsidR="002E179B" w:rsidRDefault="002E179B" w:rsidP="004C1351">
      <w:pPr>
        <w:spacing w:after="0" w:line="240" w:lineRule="auto"/>
      </w:pPr>
      <w:r>
        <w:separator/>
      </w:r>
    </w:p>
  </w:footnote>
  <w:footnote w:type="continuationSeparator" w:id="0">
    <w:p w14:paraId="6269E1C4" w14:textId="77777777" w:rsidR="002E179B" w:rsidRDefault="002E179B" w:rsidP="004C13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30D45"/>
    <w:multiLevelType w:val="hybridMultilevel"/>
    <w:tmpl w:val="85E2C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F58FC"/>
    <w:multiLevelType w:val="hybridMultilevel"/>
    <w:tmpl w:val="1E866BB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7B01A0"/>
    <w:multiLevelType w:val="hybridMultilevel"/>
    <w:tmpl w:val="FC42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A44317"/>
    <w:multiLevelType w:val="multilevel"/>
    <w:tmpl w:val="2F760FE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5E945EA"/>
    <w:multiLevelType w:val="hybridMultilevel"/>
    <w:tmpl w:val="A47A6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xNbA0NjMwtDS0MDJT0lEKTi0uzszPAykwrAUAaFvd6SwAAAA="/>
  </w:docVars>
  <w:rsids>
    <w:rsidRoot w:val="004E0CF5"/>
    <w:rsid w:val="000162A7"/>
    <w:rsid w:val="000218BD"/>
    <w:rsid w:val="000450C5"/>
    <w:rsid w:val="000979CD"/>
    <w:rsid w:val="000D0D5A"/>
    <w:rsid w:val="000D44F2"/>
    <w:rsid w:val="000D5D28"/>
    <w:rsid w:val="001140E0"/>
    <w:rsid w:val="00125F21"/>
    <w:rsid w:val="00130533"/>
    <w:rsid w:val="00140673"/>
    <w:rsid w:val="001438BE"/>
    <w:rsid w:val="00150F36"/>
    <w:rsid w:val="001528A6"/>
    <w:rsid w:val="001627B7"/>
    <w:rsid w:val="0016684C"/>
    <w:rsid w:val="00183D08"/>
    <w:rsid w:val="001B1716"/>
    <w:rsid w:val="00202A92"/>
    <w:rsid w:val="00210CD0"/>
    <w:rsid w:val="00213DED"/>
    <w:rsid w:val="00247309"/>
    <w:rsid w:val="002506AD"/>
    <w:rsid w:val="002562FA"/>
    <w:rsid w:val="002A3A4C"/>
    <w:rsid w:val="002A6BA7"/>
    <w:rsid w:val="002B33AE"/>
    <w:rsid w:val="002B356A"/>
    <w:rsid w:val="002B50B4"/>
    <w:rsid w:val="002C343D"/>
    <w:rsid w:val="002C5774"/>
    <w:rsid w:val="002D2B62"/>
    <w:rsid w:val="002E179B"/>
    <w:rsid w:val="002F52F0"/>
    <w:rsid w:val="00301473"/>
    <w:rsid w:val="00325CFD"/>
    <w:rsid w:val="00333B0D"/>
    <w:rsid w:val="0034708B"/>
    <w:rsid w:val="00350D41"/>
    <w:rsid w:val="0036592C"/>
    <w:rsid w:val="00365E5A"/>
    <w:rsid w:val="00377F07"/>
    <w:rsid w:val="003B35F3"/>
    <w:rsid w:val="003B7FB3"/>
    <w:rsid w:val="003D3FF1"/>
    <w:rsid w:val="003D6234"/>
    <w:rsid w:val="003E2052"/>
    <w:rsid w:val="003F0E64"/>
    <w:rsid w:val="00401718"/>
    <w:rsid w:val="00406AB7"/>
    <w:rsid w:val="004226C4"/>
    <w:rsid w:val="00424823"/>
    <w:rsid w:val="00425979"/>
    <w:rsid w:val="004356AB"/>
    <w:rsid w:val="0043737D"/>
    <w:rsid w:val="004410A7"/>
    <w:rsid w:val="004448E7"/>
    <w:rsid w:val="00463ADF"/>
    <w:rsid w:val="00472075"/>
    <w:rsid w:val="00476B40"/>
    <w:rsid w:val="00486267"/>
    <w:rsid w:val="004C1351"/>
    <w:rsid w:val="004C30CA"/>
    <w:rsid w:val="004C685E"/>
    <w:rsid w:val="004D3981"/>
    <w:rsid w:val="004E0CF5"/>
    <w:rsid w:val="004E5346"/>
    <w:rsid w:val="00504017"/>
    <w:rsid w:val="005152E5"/>
    <w:rsid w:val="00531D29"/>
    <w:rsid w:val="005462C9"/>
    <w:rsid w:val="00585A9D"/>
    <w:rsid w:val="00586C7F"/>
    <w:rsid w:val="0059377E"/>
    <w:rsid w:val="005B6A17"/>
    <w:rsid w:val="005C02F2"/>
    <w:rsid w:val="005C1CB5"/>
    <w:rsid w:val="005C221D"/>
    <w:rsid w:val="005C463D"/>
    <w:rsid w:val="005E12F8"/>
    <w:rsid w:val="00606367"/>
    <w:rsid w:val="006078F2"/>
    <w:rsid w:val="00620EEC"/>
    <w:rsid w:val="006214E3"/>
    <w:rsid w:val="0062394F"/>
    <w:rsid w:val="00631BA0"/>
    <w:rsid w:val="00634DF7"/>
    <w:rsid w:val="006357C7"/>
    <w:rsid w:val="006539D8"/>
    <w:rsid w:val="00656913"/>
    <w:rsid w:val="00674097"/>
    <w:rsid w:val="006748B0"/>
    <w:rsid w:val="00684ED2"/>
    <w:rsid w:val="006A78E6"/>
    <w:rsid w:val="006B049F"/>
    <w:rsid w:val="006D0CCE"/>
    <w:rsid w:val="006D15FA"/>
    <w:rsid w:val="006D4315"/>
    <w:rsid w:val="006D6443"/>
    <w:rsid w:val="006E0F97"/>
    <w:rsid w:val="00737A67"/>
    <w:rsid w:val="00765EEC"/>
    <w:rsid w:val="0076616B"/>
    <w:rsid w:val="007667FD"/>
    <w:rsid w:val="00773233"/>
    <w:rsid w:val="007840D9"/>
    <w:rsid w:val="00787F09"/>
    <w:rsid w:val="007B57D7"/>
    <w:rsid w:val="007C3738"/>
    <w:rsid w:val="007C5828"/>
    <w:rsid w:val="008000FF"/>
    <w:rsid w:val="00807D44"/>
    <w:rsid w:val="00817EF8"/>
    <w:rsid w:val="008200C1"/>
    <w:rsid w:val="00827999"/>
    <w:rsid w:val="008319A2"/>
    <w:rsid w:val="00831A2C"/>
    <w:rsid w:val="00851C5E"/>
    <w:rsid w:val="0087069B"/>
    <w:rsid w:val="00874717"/>
    <w:rsid w:val="00887F58"/>
    <w:rsid w:val="008970C5"/>
    <w:rsid w:val="008A729D"/>
    <w:rsid w:val="008B3082"/>
    <w:rsid w:val="008C4FD0"/>
    <w:rsid w:val="0091106E"/>
    <w:rsid w:val="00911154"/>
    <w:rsid w:val="00931DAC"/>
    <w:rsid w:val="009340FE"/>
    <w:rsid w:val="00971D99"/>
    <w:rsid w:val="00981BE0"/>
    <w:rsid w:val="00992CF1"/>
    <w:rsid w:val="009A4DC3"/>
    <w:rsid w:val="009C2F07"/>
    <w:rsid w:val="009D6C01"/>
    <w:rsid w:val="00A15D83"/>
    <w:rsid w:val="00A3008D"/>
    <w:rsid w:val="00A54010"/>
    <w:rsid w:val="00A553B1"/>
    <w:rsid w:val="00A65AF7"/>
    <w:rsid w:val="00A8392B"/>
    <w:rsid w:val="00A915D1"/>
    <w:rsid w:val="00A91CB4"/>
    <w:rsid w:val="00AA1EE9"/>
    <w:rsid w:val="00AA38B2"/>
    <w:rsid w:val="00AB7262"/>
    <w:rsid w:val="00AC4029"/>
    <w:rsid w:val="00AC56FC"/>
    <w:rsid w:val="00AC5D33"/>
    <w:rsid w:val="00B03624"/>
    <w:rsid w:val="00B3267D"/>
    <w:rsid w:val="00B472AA"/>
    <w:rsid w:val="00B57B04"/>
    <w:rsid w:val="00B66A06"/>
    <w:rsid w:val="00B772CD"/>
    <w:rsid w:val="00BA1281"/>
    <w:rsid w:val="00BE3B6C"/>
    <w:rsid w:val="00BE7E83"/>
    <w:rsid w:val="00BF5B9C"/>
    <w:rsid w:val="00C037DB"/>
    <w:rsid w:val="00C157C6"/>
    <w:rsid w:val="00C32B2B"/>
    <w:rsid w:val="00C33DCC"/>
    <w:rsid w:val="00C448CD"/>
    <w:rsid w:val="00C703FB"/>
    <w:rsid w:val="00C82A83"/>
    <w:rsid w:val="00CA005F"/>
    <w:rsid w:val="00CC221C"/>
    <w:rsid w:val="00CC67B3"/>
    <w:rsid w:val="00CC6F34"/>
    <w:rsid w:val="00CE38C4"/>
    <w:rsid w:val="00CE5075"/>
    <w:rsid w:val="00D001E4"/>
    <w:rsid w:val="00D020EE"/>
    <w:rsid w:val="00D06567"/>
    <w:rsid w:val="00D2040B"/>
    <w:rsid w:val="00D22CD5"/>
    <w:rsid w:val="00D3677C"/>
    <w:rsid w:val="00D65C12"/>
    <w:rsid w:val="00D81603"/>
    <w:rsid w:val="00D82283"/>
    <w:rsid w:val="00D93FF4"/>
    <w:rsid w:val="00D96FA8"/>
    <w:rsid w:val="00DA59F7"/>
    <w:rsid w:val="00DB68B7"/>
    <w:rsid w:val="00DC3F5A"/>
    <w:rsid w:val="00DD3E66"/>
    <w:rsid w:val="00DD5A94"/>
    <w:rsid w:val="00DE31A1"/>
    <w:rsid w:val="00DE4D3C"/>
    <w:rsid w:val="00E03E35"/>
    <w:rsid w:val="00E1777B"/>
    <w:rsid w:val="00E24536"/>
    <w:rsid w:val="00E2480D"/>
    <w:rsid w:val="00E3222D"/>
    <w:rsid w:val="00E37C7A"/>
    <w:rsid w:val="00E44B29"/>
    <w:rsid w:val="00E653EB"/>
    <w:rsid w:val="00E763D3"/>
    <w:rsid w:val="00E91156"/>
    <w:rsid w:val="00E93582"/>
    <w:rsid w:val="00EA15CA"/>
    <w:rsid w:val="00EA67F7"/>
    <w:rsid w:val="00EB44B7"/>
    <w:rsid w:val="00EB6705"/>
    <w:rsid w:val="00EC42FA"/>
    <w:rsid w:val="00EC6555"/>
    <w:rsid w:val="00EC7671"/>
    <w:rsid w:val="00ED1555"/>
    <w:rsid w:val="00EE2E6A"/>
    <w:rsid w:val="00EE6DB9"/>
    <w:rsid w:val="00EF2460"/>
    <w:rsid w:val="00F20805"/>
    <w:rsid w:val="00F27CDC"/>
    <w:rsid w:val="00F74B2D"/>
    <w:rsid w:val="00F75EA8"/>
    <w:rsid w:val="00F80590"/>
    <w:rsid w:val="00F97B2A"/>
    <w:rsid w:val="00FA43AF"/>
    <w:rsid w:val="00FA4740"/>
    <w:rsid w:val="00FA58C9"/>
    <w:rsid w:val="00FB3B58"/>
    <w:rsid w:val="00FF0726"/>
    <w:rsid w:val="00FF6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631F"/>
  <w15:chartTrackingRefBased/>
  <w15:docId w15:val="{70E3493B-911A-410E-B529-C2799AAB2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3FB"/>
    <w:pPr>
      <w:spacing w:after="0" w:line="360" w:lineRule="auto"/>
      <w:ind w:left="720"/>
      <w:contextualSpacing/>
      <w:jc w:val="both"/>
    </w:pPr>
    <w:rPr>
      <w:rFonts w:ascii="Arial" w:hAnsi="Arial"/>
      <w:sz w:val="24"/>
      <w:szCs w:val="44"/>
    </w:rPr>
  </w:style>
  <w:style w:type="paragraph" w:styleId="Header">
    <w:name w:val="header"/>
    <w:basedOn w:val="Normal"/>
    <w:link w:val="HeaderChar"/>
    <w:uiPriority w:val="99"/>
    <w:unhideWhenUsed/>
    <w:rsid w:val="004C13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351"/>
  </w:style>
  <w:style w:type="paragraph" w:styleId="Footer">
    <w:name w:val="footer"/>
    <w:basedOn w:val="Normal"/>
    <w:link w:val="FooterChar"/>
    <w:uiPriority w:val="99"/>
    <w:unhideWhenUsed/>
    <w:rsid w:val="004C13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351"/>
  </w:style>
  <w:style w:type="character" w:styleId="Hyperlink">
    <w:name w:val="Hyperlink"/>
    <w:basedOn w:val="DefaultParagraphFont"/>
    <w:uiPriority w:val="99"/>
    <w:unhideWhenUsed/>
    <w:rsid w:val="00BF5B9C"/>
    <w:rPr>
      <w:color w:val="0563C1" w:themeColor="hyperlink"/>
      <w:u w:val="single"/>
    </w:rPr>
  </w:style>
  <w:style w:type="character" w:styleId="UnresolvedMention">
    <w:name w:val="Unresolved Mention"/>
    <w:basedOn w:val="DefaultParagraphFont"/>
    <w:uiPriority w:val="99"/>
    <w:semiHidden/>
    <w:unhideWhenUsed/>
    <w:rsid w:val="00BF5B9C"/>
    <w:rPr>
      <w:color w:val="605E5C"/>
      <w:shd w:val="clear" w:color="auto" w:fill="E1DFDD"/>
    </w:rPr>
  </w:style>
  <w:style w:type="character" w:styleId="Emphasis">
    <w:name w:val="Emphasis"/>
    <w:basedOn w:val="DefaultParagraphFont"/>
    <w:uiPriority w:val="20"/>
    <w:qFormat/>
    <w:rsid w:val="00C448CD"/>
    <w:rPr>
      <w:i/>
      <w:iCs/>
    </w:rPr>
  </w:style>
  <w:style w:type="paragraph" w:styleId="NormalWeb">
    <w:name w:val="Normal (Web)"/>
    <w:basedOn w:val="Normal"/>
    <w:uiPriority w:val="99"/>
    <w:unhideWhenUsed/>
    <w:rsid w:val="004356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65C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about:blan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ursingtimes.net/news/workforce/government-suggestion-of-1-pay-rise-for-nurses-branded-an-insult-05-03-202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apa.org/doi/10.1037/a001531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https://www.skillshub.com/what-are-kolbs-learning-styles/" TargetMode="Externa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xpertprogrammanagement.com/2018/04/herzbergs-two-factor-theory/"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4962</Words>
  <Characters>28285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Anthony Thomas (1908080)</dc:creator>
  <cp:keywords/>
  <dc:description/>
  <cp:lastModifiedBy>Michael Anthony Thomas (1908080)</cp:lastModifiedBy>
  <cp:revision>2</cp:revision>
  <dcterms:created xsi:type="dcterms:W3CDTF">2021-03-24T14:04:00Z</dcterms:created>
  <dcterms:modified xsi:type="dcterms:W3CDTF">2021-03-24T14:04:00Z</dcterms:modified>
</cp:coreProperties>
</file>