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70CB6" w14:textId="74DACAEE" w:rsidR="007E303E" w:rsidRPr="008338A2" w:rsidRDefault="008338A2">
      <w:pPr>
        <w:rPr>
          <w:b/>
          <w:bCs/>
          <w:sz w:val="28"/>
          <w:szCs w:val="28"/>
        </w:rPr>
      </w:pPr>
      <w:r w:rsidRPr="008338A2">
        <w:rPr>
          <w:b/>
          <w:bCs/>
          <w:sz w:val="28"/>
          <w:szCs w:val="28"/>
        </w:rPr>
        <w:t>Legal Process (BMPL4005, BMLW4003)</w:t>
      </w:r>
    </w:p>
    <w:p w14:paraId="653046EC" w14:textId="77777777" w:rsidR="008338A2" w:rsidRDefault="008338A2"/>
    <w:p w14:paraId="2E2BE8CE" w14:textId="04B7B9B4" w:rsidR="008338A2" w:rsidRDefault="008338A2">
      <w:r>
        <w:t>2132625 Diana Cristina Marques Sa</w:t>
      </w:r>
      <w:r>
        <w:tab/>
      </w:r>
      <w:r>
        <w:tab/>
      </w:r>
      <w:r>
        <w:tab/>
      </w:r>
      <w:r>
        <w:tab/>
      </w:r>
      <w:r>
        <w:tab/>
        <w:t>17/05/2022</w:t>
      </w:r>
    </w:p>
    <w:p w14:paraId="1D73C94B" w14:textId="7DFDF86A" w:rsidR="008338A2" w:rsidRDefault="008338A2"/>
    <w:p w14:paraId="1330073A" w14:textId="54FD231C" w:rsidR="008338A2" w:rsidRDefault="008338A2">
      <w:pPr>
        <w:rPr>
          <w:i/>
          <w:iCs/>
          <w:u w:val="single"/>
        </w:rPr>
      </w:pPr>
      <w:r w:rsidRPr="008338A2">
        <w:rPr>
          <w:i/>
          <w:iCs/>
          <w:u w:val="single"/>
        </w:rPr>
        <w:t>Workshop I</w:t>
      </w:r>
    </w:p>
    <w:p w14:paraId="0E38CC15" w14:textId="4EF85326" w:rsidR="008338A2" w:rsidRDefault="008338A2">
      <w:r>
        <w:t>Public Law</w:t>
      </w:r>
      <w:r w:rsidR="00387525">
        <w:t xml:space="preserve"> </w:t>
      </w:r>
    </w:p>
    <w:p w14:paraId="76F79C43" w14:textId="1D8435A0" w:rsidR="006F0386" w:rsidRDefault="001F3B1E">
      <w:r>
        <w:t>Public Law</w:t>
      </w:r>
      <w:r w:rsidR="00387525">
        <w:t xml:space="preserve"> </w:t>
      </w:r>
      <w:r>
        <w:t>is a legal foundation put in place by the Ministry of Justice</w:t>
      </w:r>
      <w:r w:rsidR="006F0386">
        <w:t xml:space="preserve"> that control the public bodies.</w:t>
      </w:r>
    </w:p>
    <w:p w14:paraId="6B21A759" w14:textId="5AB325A5" w:rsidR="006F0386" w:rsidRDefault="006F0386">
      <w:r>
        <w:t xml:space="preserve">The public bodies </w:t>
      </w:r>
      <w:r w:rsidR="00207830">
        <w:t>include</w:t>
      </w:r>
      <w:r>
        <w:t>:</w:t>
      </w:r>
    </w:p>
    <w:p w14:paraId="01999240" w14:textId="5BE36E42" w:rsidR="006F0386" w:rsidRDefault="006F0386" w:rsidP="006F0386">
      <w:pPr>
        <w:pStyle w:val="ListParagraph"/>
        <w:numPr>
          <w:ilvl w:val="0"/>
          <w:numId w:val="1"/>
        </w:numPr>
      </w:pPr>
      <w:r>
        <w:t>Government departments and agencies</w:t>
      </w:r>
    </w:p>
    <w:p w14:paraId="60E47B10" w14:textId="77777777" w:rsidR="00DE740C" w:rsidRDefault="006F0386" w:rsidP="00DE740C">
      <w:pPr>
        <w:pStyle w:val="ListParagraph"/>
        <w:numPr>
          <w:ilvl w:val="0"/>
          <w:numId w:val="1"/>
        </w:numPr>
      </w:pPr>
      <w:r>
        <w:t>Local Authorities (including Social Services)</w:t>
      </w:r>
    </w:p>
    <w:p w14:paraId="3F09B5EA" w14:textId="63CA9C35" w:rsidR="006F0386" w:rsidRDefault="00DE740C" w:rsidP="00DE740C">
      <w:pPr>
        <w:pStyle w:val="ListParagraph"/>
        <w:numPr>
          <w:ilvl w:val="0"/>
          <w:numId w:val="4"/>
        </w:numPr>
      </w:pPr>
      <w:r>
        <w:t>Example</w:t>
      </w:r>
      <w:r w:rsidR="00252942">
        <w:t xml:space="preserve">: </w:t>
      </w:r>
      <w:r w:rsidR="007B0878">
        <w:t>The Local Authority can show their concerns</w:t>
      </w:r>
      <w:r w:rsidR="00F6199A">
        <w:t xml:space="preserve"> about a child and</w:t>
      </w:r>
      <w:r w:rsidR="00F81A3A">
        <w:t xml:space="preserve"> if an opportunity is given to rectify the</w:t>
      </w:r>
      <w:r w:rsidR="00457FB6">
        <w:t>ir behaviour</w:t>
      </w:r>
      <w:r w:rsidR="002D3938">
        <w:t xml:space="preserve"> </w:t>
      </w:r>
      <w:r w:rsidR="00F81A3A">
        <w:t>and</w:t>
      </w:r>
      <w:r w:rsidR="002D3938">
        <w:t xml:space="preserve"> if</w:t>
      </w:r>
      <w:r w:rsidR="00F81A3A">
        <w:t xml:space="preserve"> nothing </w:t>
      </w:r>
      <w:r w:rsidR="002372CC">
        <w:t>changed,</w:t>
      </w:r>
      <w:r w:rsidR="00BE0F9C">
        <w:t xml:space="preserve"> they </w:t>
      </w:r>
      <w:r w:rsidR="00827CA3">
        <w:t>could</w:t>
      </w:r>
      <w:r w:rsidR="00BE0F9C">
        <w:t xml:space="preserve"> apply to the Court. In case the Social Workers </w:t>
      </w:r>
      <w:r w:rsidR="00195FAF">
        <w:t xml:space="preserve">feel that a child is in immediate risk </w:t>
      </w:r>
      <w:r w:rsidR="006F1125">
        <w:t>(</w:t>
      </w:r>
      <w:r w:rsidR="005C74F3">
        <w:t>urgent matter</w:t>
      </w:r>
      <w:r w:rsidR="003A2E21">
        <w:t xml:space="preserve">), </w:t>
      </w:r>
      <w:r w:rsidR="001B4DC4">
        <w:t>t</w:t>
      </w:r>
      <w:r w:rsidR="005C74F3">
        <w:t>hey can send the case straight to the Court.</w:t>
      </w:r>
    </w:p>
    <w:p w14:paraId="406E82EB" w14:textId="002800BA" w:rsidR="006F0386" w:rsidRDefault="006F0386" w:rsidP="006F0386">
      <w:pPr>
        <w:pStyle w:val="ListParagraph"/>
        <w:numPr>
          <w:ilvl w:val="0"/>
          <w:numId w:val="1"/>
        </w:numPr>
      </w:pPr>
      <w:r>
        <w:t>Health Authorities</w:t>
      </w:r>
    </w:p>
    <w:p w14:paraId="19B0814A" w14:textId="03551F90" w:rsidR="00391136" w:rsidRDefault="00391136" w:rsidP="00391136">
      <w:pPr>
        <w:pStyle w:val="ListParagraph"/>
        <w:numPr>
          <w:ilvl w:val="0"/>
          <w:numId w:val="4"/>
        </w:numPr>
      </w:pPr>
      <w:r>
        <w:t xml:space="preserve">Example: </w:t>
      </w:r>
      <w:r w:rsidR="009B12F1">
        <w:t>Health Author</w:t>
      </w:r>
      <w:r w:rsidR="005F5168">
        <w:t>ities</w:t>
      </w:r>
      <w:r w:rsidR="00D50B4E">
        <w:t xml:space="preserve"> are responsible to promote and boost the health of their local community.</w:t>
      </w:r>
    </w:p>
    <w:p w14:paraId="12964627" w14:textId="708379FE" w:rsidR="006F0386" w:rsidRDefault="006F0386" w:rsidP="006F0386">
      <w:pPr>
        <w:pStyle w:val="ListParagraph"/>
        <w:numPr>
          <w:ilvl w:val="0"/>
          <w:numId w:val="1"/>
        </w:numPr>
      </w:pPr>
      <w:r>
        <w:t>The police and prisons</w:t>
      </w:r>
    </w:p>
    <w:p w14:paraId="7F677123" w14:textId="74AB4AB1" w:rsidR="006F0386" w:rsidRDefault="006F0386" w:rsidP="006F0386">
      <w:pPr>
        <w:pStyle w:val="ListParagraph"/>
        <w:numPr>
          <w:ilvl w:val="0"/>
          <w:numId w:val="1"/>
        </w:numPr>
      </w:pPr>
      <w:r>
        <w:t>Courts, statutory tribunals</w:t>
      </w:r>
    </w:p>
    <w:p w14:paraId="6A5D6B6C" w14:textId="1DA61F2B" w:rsidR="006F0386" w:rsidRDefault="006F0386" w:rsidP="006F0386">
      <w:pPr>
        <w:pStyle w:val="ListParagraph"/>
        <w:numPr>
          <w:ilvl w:val="0"/>
          <w:numId w:val="1"/>
        </w:numPr>
      </w:pPr>
      <w:r>
        <w:t>Regulatory and supervisory bodies</w:t>
      </w:r>
    </w:p>
    <w:p w14:paraId="0906681A" w14:textId="3159505A" w:rsidR="006F0386" w:rsidRDefault="006F0386" w:rsidP="006F0386">
      <w:r>
        <w:t>There are 4 types of Public Law:</w:t>
      </w:r>
    </w:p>
    <w:p w14:paraId="28C4568C" w14:textId="7CAE0942" w:rsidR="006F0386" w:rsidRDefault="006F0386" w:rsidP="006F0386">
      <w:pPr>
        <w:pStyle w:val="ListParagraph"/>
        <w:numPr>
          <w:ilvl w:val="0"/>
          <w:numId w:val="2"/>
        </w:numPr>
      </w:pPr>
      <w:r w:rsidRPr="006F0386">
        <w:rPr>
          <w:u w:val="single"/>
        </w:rPr>
        <w:t>Constitutional Law</w:t>
      </w:r>
      <w:r>
        <w:t xml:space="preserve"> is one of the most important laws, was made to make sure the common people {public} are treated </w:t>
      </w:r>
      <w:r w:rsidR="00B46DB7">
        <w:t>correctly.</w:t>
      </w:r>
    </w:p>
    <w:p w14:paraId="1A4CD636" w14:textId="5D9B5024" w:rsidR="006F0386" w:rsidRPr="006F0386" w:rsidRDefault="006F0386" w:rsidP="006F0386">
      <w:pPr>
        <w:pStyle w:val="ListParagraph"/>
        <w:numPr>
          <w:ilvl w:val="0"/>
          <w:numId w:val="2"/>
        </w:numPr>
        <w:rPr>
          <w:u w:val="single"/>
        </w:rPr>
      </w:pPr>
      <w:r w:rsidRPr="006F0386">
        <w:rPr>
          <w:u w:val="single"/>
        </w:rPr>
        <w:t>Administrative Law</w:t>
      </w:r>
      <w:r>
        <w:t xml:space="preserve"> is associated with Constitutional Law and </w:t>
      </w:r>
      <w:r w:rsidR="00CD3C58">
        <w:t>regularly</w:t>
      </w:r>
      <w:r>
        <w:t xml:space="preserve"> meet in cases since they are so alike.</w:t>
      </w:r>
    </w:p>
    <w:p w14:paraId="04E7F224" w14:textId="3480CF8C" w:rsidR="006F0386" w:rsidRPr="006F0386" w:rsidRDefault="006F0386" w:rsidP="006F0386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Tax Law</w:t>
      </w:r>
      <w:r>
        <w:t xml:space="preserve"> affect the opposite sides of taxes and unite the services associated with all</w:t>
      </w:r>
      <w:r w:rsidR="003D04FF">
        <w:t xml:space="preserve"> other</w:t>
      </w:r>
      <w:r>
        <w:t xml:space="preserve"> areas of the Law Practice.</w:t>
      </w:r>
    </w:p>
    <w:p w14:paraId="2DF0EBD3" w14:textId="2D53D0E9" w:rsidR="006F0386" w:rsidRPr="006F0386" w:rsidRDefault="006F0386" w:rsidP="006F0386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Criminal Law</w:t>
      </w:r>
      <w:r>
        <w:t xml:space="preserve"> is an arrangement of laws made to sanction a person that ha</w:t>
      </w:r>
      <w:r w:rsidR="003678FA">
        <w:t>s</w:t>
      </w:r>
      <w:r>
        <w:t xml:space="preserve"> executed an offence.</w:t>
      </w:r>
    </w:p>
    <w:p w14:paraId="0BA13F24" w14:textId="2E9AE557" w:rsidR="006F0386" w:rsidRDefault="006F0386" w:rsidP="006F0386">
      <w:pPr>
        <w:rPr>
          <w:u w:val="single"/>
        </w:rPr>
      </w:pPr>
    </w:p>
    <w:p w14:paraId="075CF607" w14:textId="14571F98" w:rsidR="006F0386" w:rsidRPr="006F0386" w:rsidRDefault="006F0386" w:rsidP="006F0386">
      <w:pPr>
        <w:rPr>
          <w:i/>
          <w:iCs/>
          <w:u w:val="single"/>
        </w:rPr>
      </w:pPr>
    </w:p>
    <w:p w14:paraId="6D63D4C5" w14:textId="64380CAF" w:rsidR="006F0386" w:rsidRDefault="006F0386" w:rsidP="006F0386">
      <w:pPr>
        <w:rPr>
          <w:i/>
          <w:iCs/>
          <w:u w:val="single"/>
        </w:rPr>
      </w:pPr>
      <w:r w:rsidRPr="006F0386">
        <w:rPr>
          <w:i/>
          <w:iCs/>
          <w:u w:val="single"/>
        </w:rPr>
        <w:t>References</w:t>
      </w:r>
    </w:p>
    <w:p w14:paraId="554B8B5C" w14:textId="3C3EAD1C" w:rsidR="006F0386" w:rsidRDefault="006F0386" w:rsidP="006F0386">
      <w:pPr>
        <w:pStyle w:val="ListParagraph"/>
        <w:numPr>
          <w:ilvl w:val="0"/>
          <w:numId w:val="3"/>
        </w:numPr>
      </w:pPr>
      <w:r>
        <w:t xml:space="preserve">URL </w:t>
      </w:r>
      <w:hyperlink r:id="rId8" w:history="1">
        <w:r w:rsidRPr="00A75667">
          <w:rPr>
            <w:rStyle w:val="Hyperlink"/>
          </w:rPr>
          <w:t>www.frg.org.uk</w:t>
        </w:r>
      </w:hyperlink>
      <w:r>
        <w:t xml:space="preserve"> </w:t>
      </w:r>
    </w:p>
    <w:p w14:paraId="4B83F1E6" w14:textId="12D1655E" w:rsidR="006F0386" w:rsidRDefault="006F0386" w:rsidP="006F0386">
      <w:pPr>
        <w:pStyle w:val="ListParagraph"/>
        <w:numPr>
          <w:ilvl w:val="0"/>
          <w:numId w:val="3"/>
        </w:numPr>
      </w:pPr>
      <w:r>
        <w:t xml:space="preserve">URL </w:t>
      </w:r>
      <w:hyperlink r:id="rId9" w:history="1">
        <w:r w:rsidRPr="00A75667">
          <w:rPr>
            <w:rStyle w:val="Hyperlink"/>
          </w:rPr>
          <w:t>www.rkb-law.co.uk/common-examples-of-public-law-and-how-solicitors-can-help/</w:t>
        </w:r>
      </w:hyperlink>
    </w:p>
    <w:p w14:paraId="71B5E91F" w14:textId="73A88803" w:rsidR="008338A2" w:rsidRDefault="006F0386" w:rsidP="006F0386">
      <w:pPr>
        <w:pStyle w:val="ListParagraph"/>
        <w:numPr>
          <w:ilvl w:val="0"/>
          <w:numId w:val="3"/>
        </w:numPr>
      </w:pPr>
      <w:r>
        <w:t xml:space="preserve">URL </w:t>
      </w:r>
      <w:hyperlink r:id="rId10" w:history="1">
        <w:r w:rsidRPr="00A75667">
          <w:rPr>
            <w:rStyle w:val="Hyperlink"/>
          </w:rPr>
          <w:t>www.law.cornell.edu/wex/criminal-law</w:t>
        </w:r>
      </w:hyperlink>
    </w:p>
    <w:p w14:paraId="2376DDD8" w14:textId="2064C35D" w:rsidR="00D50B4E" w:rsidRDefault="00600D0D" w:rsidP="006F0386">
      <w:pPr>
        <w:pStyle w:val="ListParagraph"/>
        <w:numPr>
          <w:ilvl w:val="0"/>
          <w:numId w:val="3"/>
        </w:numPr>
      </w:pPr>
      <w:r>
        <w:t xml:space="preserve">URL </w:t>
      </w:r>
      <w:hyperlink r:id="rId11" w:history="1">
        <w:r w:rsidRPr="00A75667">
          <w:rPr>
            <w:rStyle w:val="Hyperlink"/>
          </w:rPr>
          <w:t>https://commonslibrary.parliament.uk/research-briefings/sn06844/</w:t>
        </w:r>
      </w:hyperlink>
    </w:p>
    <w:p w14:paraId="572B03DD" w14:textId="77777777" w:rsidR="00600D0D" w:rsidRDefault="00600D0D" w:rsidP="003D04FF">
      <w:pPr>
        <w:pStyle w:val="ListParagraph"/>
      </w:pPr>
    </w:p>
    <w:p w14:paraId="2331BD2A" w14:textId="4632AD5A" w:rsidR="006F0386" w:rsidRDefault="006F0386" w:rsidP="006F0386">
      <w:pPr>
        <w:pStyle w:val="ListParagraph"/>
      </w:pPr>
    </w:p>
    <w:p w14:paraId="21313F45" w14:textId="77777777" w:rsidR="006F0386" w:rsidRDefault="006F0386" w:rsidP="006F0386">
      <w:pPr>
        <w:pStyle w:val="ListParagraph"/>
      </w:pPr>
    </w:p>
    <w:sectPr w:rsidR="006F03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40CB8"/>
    <w:multiLevelType w:val="hybridMultilevel"/>
    <w:tmpl w:val="5F48A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F586B"/>
    <w:multiLevelType w:val="hybridMultilevel"/>
    <w:tmpl w:val="B19652A0"/>
    <w:lvl w:ilvl="0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2D14026D"/>
    <w:multiLevelType w:val="hybridMultilevel"/>
    <w:tmpl w:val="98B25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5849B1"/>
    <w:multiLevelType w:val="hybridMultilevel"/>
    <w:tmpl w:val="A0D6D8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2727531">
    <w:abstractNumId w:val="2"/>
  </w:num>
  <w:num w:numId="2" w16cid:durableId="291137559">
    <w:abstractNumId w:val="0"/>
  </w:num>
  <w:num w:numId="3" w16cid:durableId="1527675396">
    <w:abstractNumId w:val="3"/>
  </w:num>
  <w:num w:numId="4" w16cid:durableId="562377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38A2"/>
    <w:rsid w:val="00156793"/>
    <w:rsid w:val="00195FAF"/>
    <w:rsid w:val="001B4DC4"/>
    <w:rsid w:val="001F3B1E"/>
    <w:rsid w:val="00207830"/>
    <w:rsid w:val="002372CC"/>
    <w:rsid w:val="00252942"/>
    <w:rsid w:val="002D3938"/>
    <w:rsid w:val="003678FA"/>
    <w:rsid w:val="00387525"/>
    <w:rsid w:val="00391136"/>
    <w:rsid w:val="003A2E21"/>
    <w:rsid w:val="003D04FF"/>
    <w:rsid w:val="00457FB6"/>
    <w:rsid w:val="005C74F3"/>
    <w:rsid w:val="005D157D"/>
    <w:rsid w:val="005F5168"/>
    <w:rsid w:val="00600D0D"/>
    <w:rsid w:val="006F0386"/>
    <w:rsid w:val="006F1125"/>
    <w:rsid w:val="007B0878"/>
    <w:rsid w:val="007E303E"/>
    <w:rsid w:val="00827CA3"/>
    <w:rsid w:val="008338A2"/>
    <w:rsid w:val="009B12F1"/>
    <w:rsid w:val="009C2EB8"/>
    <w:rsid w:val="00B46DB7"/>
    <w:rsid w:val="00BE0F9C"/>
    <w:rsid w:val="00CD3C58"/>
    <w:rsid w:val="00D50B4E"/>
    <w:rsid w:val="00DE740C"/>
    <w:rsid w:val="00F6199A"/>
    <w:rsid w:val="00F8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8663C"/>
  <w15:docId w15:val="{62E820FA-FD2F-4DD7-8E36-68E494DDE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67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679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F03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g.org.uk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mmonslibrary.parliament.uk/research-briefings/sn06844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law.cornell.edu/wex/criminal-law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rkb-law.co.uk/common-examples-of-public-law-and-how-solicitors-can-hel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B040A4C94EAC46BE1B9499E5F0E36C" ma:contentTypeVersion="4" ma:contentTypeDescription="Create a new document." ma:contentTypeScope="" ma:versionID="3780fbb1cea8400a8d1ad76c15b625b3">
  <xsd:schema xmlns:xsd="http://www.w3.org/2001/XMLSchema" xmlns:xs="http://www.w3.org/2001/XMLSchema" xmlns:p="http://schemas.microsoft.com/office/2006/metadata/properties" xmlns:ns3="8ecffad1-7cd6-4418-bee0-2d8591d139cb" targetNamespace="http://schemas.microsoft.com/office/2006/metadata/properties" ma:root="true" ma:fieldsID="64292fd9f3ff7c10f0c1103fb318c5c4" ns3:_="">
    <xsd:import namespace="8ecffad1-7cd6-4418-bee0-2d8591d139c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fad1-7cd6-4418-bee0-2d8591d139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F5326C-F0BC-4DBF-B1CE-FA789067EB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fad1-7cd6-4418-bee0-2d8591d139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F66EDE-2213-415C-ACD1-F12222B635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4CCA03-FA29-4ACD-A605-CD58492CA981}">
  <ds:schemaRefs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8ecffad1-7cd6-4418-bee0-2d8591d139cb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Cristina Marques Sa (2132625)</dc:creator>
  <cp:keywords/>
  <dc:description/>
  <cp:lastModifiedBy>Diana Cristina Marques Sa</cp:lastModifiedBy>
  <cp:revision>29</cp:revision>
  <dcterms:created xsi:type="dcterms:W3CDTF">2022-05-17T15:53:00Z</dcterms:created>
  <dcterms:modified xsi:type="dcterms:W3CDTF">2022-05-17T20:42:00Z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0x01010046B040A4C94EAC46BE1B9499E5F0E36C</vt:lpwstr>
  </property>
</Properties>
</file>