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77ED2A" w14:textId="77777777" w:rsidR="0050596F" w:rsidRDefault="0050596F" w:rsidP="0050596F">
      <w:pPr>
        <w:rPr>
          <w:rFonts w:cs="Arial"/>
          <w:color w:val="58595B"/>
          <w:sz w:val="36"/>
          <w:szCs w:val="36"/>
        </w:rPr>
      </w:pPr>
      <w:r>
        <w:rPr>
          <w:rFonts w:cs="Arial"/>
          <w:color w:val="58595B"/>
          <w:sz w:val="36"/>
          <w:szCs w:val="36"/>
        </w:rPr>
        <w:t>Qualification: CIPD Diploma in Applied Human Resources</w:t>
      </w:r>
    </w:p>
    <w:p w14:paraId="2CD24CC9" w14:textId="77777777" w:rsidR="0050596F" w:rsidRDefault="0050596F" w:rsidP="0050596F">
      <w:pPr>
        <w:rPr>
          <w:rFonts w:cs="Arial"/>
          <w:color w:val="58595B"/>
          <w:sz w:val="36"/>
          <w:szCs w:val="36"/>
        </w:rPr>
      </w:pPr>
    </w:p>
    <w:p w14:paraId="1AD87D7C" w14:textId="23A3EA0D" w:rsidR="0050596F" w:rsidRDefault="0050596F" w:rsidP="0050596F">
      <w:pPr>
        <w:rPr>
          <w:rFonts w:cs="Arial"/>
          <w:color w:val="58595B"/>
          <w:sz w:val="36"/>
          <w:szCs w:val="36"/>
        </w:rPr>
      </w:pPr>
      <w:r>
        <w:rPr>
          <w:rFonts w:cs="Arial"/>
          <w:color w:val="58595B"/>
          <w:sz w:val="36"/>
          <w:szCs w:val="36"/>
        </w:rPr>
        <w:t>Module Name:</w:t>
      </w:r>
      <w:r w:rsidR="006D6C33">
        <w:rPr>
          <w:rFonts w:cs="Arial"/>
          <w:color w:val="58595B"/>
          <w:sz w:val="36"/>
          <w:szCs w:val="36"/>
        </w:rPr>
        <w:t xml:space="preserve"> </w:t>
      </w:r>
      <w:r w:rsidR="00B51F1B">
        <w:rPr>
          <w:rFonts w:cs="Arial"/>
          <w:color w:val="58595B"/>
          <w:sz w:val="36"/>
          <w:szCs w:val="36"/>
        </w:rPr>
        <w:t>Using a Research Approach in Human Resource Management – 5CIHR – I1C1003</w:t>
      </w:r>
    </w:p>
    <w:p w14:paraId="7E52B5F1" w14:textId="77777777" w:rsidR="0050596F" w:rsidRDefault="0050596F" w:rsidP="0050596F">
      <w:pPr>
        <w:rPr>
          <w:rFonts w:cs="Arial"/>
          <w:color w:val="58595B"/>
          <w:sz w:val="36"/>
          <w:szCs w:val="36"/>
        </w:rPr>
      </w:pPr>
    </w:p>
    <w:p w14:paraId="0D0644B6" w14:textId="77777777" w:rsidR="0050596F" w:rsidRDefault="0050596F" w:rsidP="0050596F">
      <w:pPr>
        <w:rPr>
          <w:rFonts w:cs="Arial"/>
          <w:color w:val="58595B"/>
          <w:sz w:val="36"/>
          <w:szCs w:val="36"/>
        </w:rPr>
      </w:pPr>
    </w:p>
    <w:p w14:paraId="4486BF0D" w14:textId="2BDB6FCD" w:rsidR="0050596F" w:rsidRDefault="00320882" w:rsidP="0050596F">
      <w:pPr>
        <w:rPr>
          <w:rFonts w:cs="Arial"/>
          <w:color w:val="58595B"/>
          <w:sz w:val="36"/>
          <w:szCs w:val="36"/>
        </w:rPr>
      </w:pPr>
      <w:r>
        <w:rPr>
          <w:rFonts w:cs="Arial"/>
          <w:color w:val="58595B"/>
          <w:sz w:val="36"/>
          <w:szCs w:val="36"/>
        </w:rPr>
        <w:t xml:space="preserve">Word Count: </w:t>
      </w:r>
      <w:r w:rsidR="00B51F1B">
        <w:rPr>
          <w:rFonts w:cs="Arial"/>
          <w:color w:val="58595B"/>
          <w:sz w:val="36"/>
          <w:szCs w:val="36"/>
        </w:rPr>
        <w:t>806</w:t>
      </w:r>
    </w:p>
    <w:p w14:paraId="005C33C3" w14:textId="77777777" w:rsidR="0050596F" w:rsidRDefault="0050596F" w:rsidP="0050596F">
      <w:pPr>
        <w:rPr>
          <w:rFonts w:cs="Arial"/>
          <w:color w:val="58595B"/>
          <w:sz w:val="36"/>
          <w:szCs w:val="36"/>
        </w:rPr>
      </w:pPr>
    </w:p>
    <w:p w14:paraId="6C3A71BD" w14:textId="77777777" w:rsidR="0050596F" w:rsidRDefault="0050596F" w:rsidP="0050596F">
      <w:pPr>
        <w:rPr>
          <w:rFonts w:cs="Arial"/>
          <w:color w:val="58595B"/>
          <w:sz w:val="36"/>
          <w:szCs w:val="36"/>
        </w:rPr>
      </w:pPr>
    </w:p>
    <w:p w14:paraId="192A5ED1" w14:textId="77777777" w:rsidR="0050596F" w:rsidRDefault="0050596F" w:rsidP="0050596F">
      <w:pPr>
        <w:rPr>
          <w:rFonts w:cs="Arial"/>
          <w:color w:val="58595B"/>
          <w:sz w:val="36"/>
          <w:szCs w:val="36"/>
        </w:rPr>
      </w:pPr>
    </w:p>
    <w:p w14:paraId="0984433B" w14:textId="77777777" w:rsidR="0050596F" w:rsidRDefault="0050596F" w:rsidP="0050596F">
      <w:pPr>
        <w:rPr>
          <w:rFonts w:cs="Arial"/>
          <w:color w:val="58595B"/>
          <w:sz w:val="36"/>
          <w:szCs w:val="36"/>
        </w:rPr>
      </w:pPr>
    </w:p>
    <w:p w14:paraId="3213F6F7" w14:textId="77777777" w:rsidR="0050596F" w:rsidRDefault="0050596F" w:rsidP="0050596F">
      <w:pPr>
        <w:rPr>
          <w:rFonts w:cs="Arial"/>
          <w:color w:val="58595B"/>
          <w:sz w:val="36"/>
          <w:szCs w:val="36"/>
        </w:rPr>
      </w:pPr>
    </w:p>
    <w:p w14:paraId="42F634FA" w14:textId="77777777" w:rsidR="0050596F" w:rsidRDefault="0050596F" w:rsidP="0050596F">
      <w:pPr>
        <w:rPr>
          <w:rFonts w:cs="Arial"/>
          <w:color w:val="58595B"/>
          <w:sz w:val="36"/>
          <w:szCs w:val="36"/>
        </w:rPr>
      </w:pPr>
    </w:p>
    <w:p w14:paraId="7A5B2D17" w14:textId="77777777" w:rsidR="0050596F" w:rsidRDefault="0050596F" w:rsidP="0050596F">
      <w:pPr>
        <w:rPr>
          <w:rFonts w:cs="Arial"/>
          <w:color w:val="58595B"/>
          <w:sz w:val="36"/>
          <w:szCs w:val="36"/>
        </w:rPr>
      </w:pPr>
    </w:p>
    <w:p w14:paraId="16DDB622" w14:textId="71183E98" w:rsidR="0050596F" w:rsidRDefault="0050596F" w:rsidP="0050596F">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r>
      <w:r w:rsidR="006D6C33">
        <w:rPr>
          <w:rFonts w:cs="Arial"/>
          <w:color w:val="58595B"/>
          <w:sz w:val="36"/>
          <w:szCs w:val="36"/>
        </w:rPr>
        <w:t>Sharon Abbott</w:t>
      </w:r>
      <w:r>
        <w:rPr>
          <w:rFonts w:cs="Arial"/>
          <w:color w:val="58595B"/>
          <w:sz w:val="36"/>
          <w:szCs w:val="36"/>
        </w:rPr>
        <w:tab/>
      </w:r>
      <w:r>
        <w:rPr>
          <w:rFonts w:cs="Arial"/>
          <w:color w:val="58595B"/>
          <w:sz w:val="36"/>
          <w:szCs w:val="36"/>
        </w:rPr>
        <w:tab/>
      </w:r>
      <w:r>
        <w:rPr>
          <w:rFonts w:cs="Arial"/>
          <w:color w:val="58595B"/>
          <w:sz w:val="36"/>
          <w:szCs w:val="36"/>
        </w:rPr>
        <w:tab/>
      </w:r>
    </w:p>
    <w:p w14:paraId="52A0E3AF" w14:textId="4A26372B" w:rsidR="0050596F" w:rsidRDefault="0050596F" w:rsidP="0050596F">
      <w:pPr>
        <w:rPr>
          <w:rFonts w:cs="Arial"/>
          <w:color w:val="58595B"/>
          <w:sz w:val="36"/>
          <w:szCs w:val="36"/>
        </w:rPr>
      </w:pPr>
      <w:r>
        <w:rPr>
          <w:rFonts w:cs="Arial"/>
          <w:color w:val="58595B"/>
          <w:sz w:val="36"/>
          <w:szCs w:val="36"/>
        </w:rPr>
        <w:t>Student Number:</w:t>
      </w:r>
      <w:r>
        <w:rPr>
          <w:rFonts w:cs="Arial"/>
          <w:color w:val="58595B"/>
          <w:sz w:val="36"/>
          <w:szCs w:val="36"/>
        </w:rPr>
        <w:tab/>
      </w:r>
      <w:r w:rsidR="006D6C33">
        <w:rPr>
          <w:rFonts w:cs="Arial"/>
          <w:color w:val="58595B"/>
          <w:sz w:val="36"/>
          <w:szCs w:val="36"/>
        </w:rPr>
        <w:t>2005868</w:t>
      </w:r>
      <w:r>
        <w:rPr>
          <w:rFonts w:cs="Arial"/>
          <w:color w:val="58595B"/>
          <w:sz w:val="36"/>
          <w:szCs w:val="36"/>
        </w:rPr>
        <w:tab/>
      </w:r>
      <w:r>
        <w:rPr>
          <w:rFonts w:cs="Arial"/>
          <w:color w:val="58595B"/>
          <w:sz w:val="36"/>
          <w:szCs w:val="36"/>
        </w:rPr>
        <w:tab/>
      </w:r>
      <w:r>
        <w:rPr>
          <w:rFonts w:cs="Arial"/>
          <w:color w:val="58595B"/>
          <w:sz w:val="36"/>
          <w:szCs w:val="36"/>
        </w:rPr>
        <w:tab/>
      </w:r>
    </w:p>
    <w:p w14:paraId="014B864C" w14:textId="480D560D" w:rsidR="0050596F" w:rsidRDefault="0050596F" w:rsidP="0050596F">
      <w:pPr>
        <w:rPr>
          <w:rFonts w:cs="Arial"/>
          <w:color w:val="58595B"/>
          <w:sz w:val="36"/>
          <w:szCs w:val="36"/>
        </w:rPr>
      </w:pPr>
      <w:r>
        <w:rPr>
          <w:rFonts w:cs="Arial"/>
          <w:color w:val="58595B"/>
          <w:sz w:val="36"/>
          <w:szCs w:val="36"/>
        </w:rPr>
        <w:t>CIPD Membership Number:</w:t>
      </w:r>
      <w:r>
        <w:rPr>
          <w:rFonts w:cs="Arial"/>
          <w:color w:val="58595B"/>
          <w:sz w:val="36"/>
          <w:szCs w:val="36"/>
        </w:rPr>
        <w:tab/>
      </w:r>
    </w:p>
    <w:p w14:paraId="496BBD4B" w14:textId="77777777" w:rsidR="0050596F" w:rsidRDefault="0050596F" w:rsidP="0050596F">
      <w:pPr>
        <w:rPr>
          <w:rFonts w:cs="Arial"/>
          <w:color w:val="58595B"/>
          <w:sz w:val="36"/>
          <w:szCs w:val="36"/>
        </w:rPr>
      </w:pPr>
    </w:p>
    <w:p w14:paraId="4549BC1D" w14:textId="77777777" w:rsidR="0050596F" w:rsidRDefault="0050596F" w:rsidP="0050596F">
      <w:pPr>
        <w:rPr>
          <w:rFonts w:cs="Arial"/>
          <w:color w:val="58595B"/>
          <w:sz w:val="36"/>
          <w:szCs w:val="36"/>
        </w:rPr>
      </w:pPr>
    </w:p>
    <w:p w14:paraId="38C28FFC" w14:textId="77777777" w:rsidR="0050596F" w:rsidRDefault="0050596F" w:rsidP="0050596F">
      <w:pPr>
        <w:rPr>
          <w:rFonts w:cs="Arial"/>
          <w:color w:val="58595B"/>
          <w:sz w:val="36"/>
          <w:szCs w:val="36"/>
        </w:rPr>
      </w:pPr>
    </w:p>
    <w:p w14:paraId="1B1A7C28" w14:textId="77777777" w:rsidR="0050596F" w:rsidRDefault="0050596F" w:rsidP="0050596F">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426A4D4" w14:textId="77777777" w:rsidR="00D97C4E" w:rsidRDefault="00D97C4E" w:rsidP="0050596F">
      <w:pPr>
        <w:rPr>
          <w:rFonts w:cs="Arial"/>
          <w:color w:val="58595B"/>
          <w:sz w:val="36"/>
          <w:szCs w:val="36"/>
        </w:rPr>
      </w:pPr>
    </w:p>
    <w:p w14:paraId="1C789A59" w14:textId="63DAA5A7" w:rsidR="00D97C4E" w:rsidRDefault="0050596F" w:rsidP="0050596F">
      <w:pPr>
        <w:rPr>
          <w:rFonts w:cs="Arial"/>
          <w:color w:val="58595B"/>
          <w:sz w:val="36"/>
          <w:szCs w:val="36"/>
        </w:rPr>
      </w:pPr>
      <w:r>
        <w:rPr>
          <w:rFonts w:cs="Arial"/>
          <w:color w:val="58595B"/>
          <w:sz w:val="36"/>
          <w:szCs w:val="36"/>
        </w:rPr>
        <w:t xml:space="preserve">Signed: </w:t>
      </w:r>
      <w:r>
        <w:rPr>
          <w:rFonts w:cs="Arial"/>
          <w:color w:val="58595B"/>
          <w:sz w:val="36"/>
          <w:szCs w:val="36"/>
        </w:rPr>
        <w:tab/>
      </w:r>
    </w:p>
    <w:p w14:paraId="1DA74B5D" w14:textId="22D9C882" w:rsidR="00D97C4E" w:rsidRDefault="00D97C4E" w:rsidP="0050596F">
      <w:pPr>
        <w:rPr>
          <w:rFonts w:cs="Arial"/>
          <w:color w:val="58595B"/>
          <w:sz w:val="36"/>
          <w:szCs w:val="36"/>
        </w:rPr>
      </w:pPr>
      <w:r w:rsidRPr="00D97C4E">
        <w:rPr>
          <w:rFonts w:cs="Arial"/>
          <w:noProof/>
          <w:color w:val="58595B"/>
          <w:sz w:val="36"/>
          <w:szCs w:val="36"/>
          <w:lang w:val="en-GB" w:eastAsia="en-GB"/>
        </w:rPr>
        <w:drawing>
          <wp:inline distT="0" distB="0" distL="0" distR="0" wp14:anchorId="17EDD62E" wp14:editId="1A3E69F8">
            <wp:extent cx="1828800" cy="628650"/>
            <wp:effectExtent l="0" t="0" r="0" b="0"/>
            <wp:docPr id="1" name="Picture 1" descr="C:\Users\abbottsh\AppData\Local\Microsoft\Windows\INetCache\Content.Outlook\U57OMBC7\SnipImage (0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bottsh\AppData\Local\Microsoft\Windows\INetCache\Content.Outlook\U57OMBC7\SnipImage (00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 cy="628650"/>
                    </a:xfrm>
                    <a:prstGeom prst="rect">
                      <a:avLst/>
                    </a:prstGeom>
                    <a:noFill/>
                    <a:ln>
                      <a:noFill/>
                    </a:ln>
                  </pic:spPr>
                </pic:pic>
              </a:graphicData>
            </a:graphic>
          </wp:inline>
        </w:drawing>
      </w:r>
    </w:p>
    <w:p w14:paraId="499BCEC9" w14:textId="59C60B2B" w:rsidR="0050596F" w:rsidRDefault="0050596F" w:rsidP="0050596F">
      <w:pPr>
        <w:rPr>
          <w:rFonts w:cs="Arial"/>
          <w:color w:val="58595B"/>
          <w:sz w:val="36"/>
          <w:szCs w:val="36"/>
        </w:rPr>
      </w:pPr>
      <w:r>
        <w:rPr>
          <w:rFonts w:cs="Arial"/>
          <w:color w:val="58595B"/>
          <w:sz w:val="36"/>
          <w:szCs w:val="36"/>
        </w:rPr>
        <w:tab/>
      </w:r>
    </w:p>
    <w:p w14:paraId="7958DEE4" w14:textId="6256BF20" w:rsidR="0050596F" w:rsidRDefault="0050596F" w:rsidP="0050596F">
      <w:pPr>
        <w:rPr>
          <w:rFonts w:cs="Arial"/>
          <w:color w:val="58595B"/>
          <w:sz w:val="36"/>
          <w:szCs w:val="36"/>
        </w:rPr>
      </w:pPr>
      <w:r>
        <w:rPr>
          <w:rFonts w:cs="Arial"/>
          <w:color w:val="58595B"/>
          <w:sz w:val="36"/>
          <w:szCs w:val="36"/>
        </w:rPr>
        <w:t xml:space="preserve">Date: </w:t>
      </w:r>
      <w:r w:rsidR="00320882">
        <w:rPr>
          <w:rFonts w:cs="Arial"/>
          <w:color w:val="58595B"/>
          <w:sz w:val="36"/>
          <w:szCs w:val="36"/>
        </w:rPr>
        <w:t xml:space="preserve"> </w:t>
      </w:r>
      <w:r w:rsidR="00B51F1B">
        <w:rPr>
          <w:rFonts w:cs="Arial"/>
          <w:color w:val="58595B"/>
          <w:sz w:val="36"/>
          <w:szCs w:val="36"/>
        </w:rPr>
        <w:t>18/10/2020</w:t>
      </w:r>
    </w:p>
    <w:p w14:paraId="616BC3EB" w14:textId="0AE6F633" w:rsidR="00033636" w:rsidRDefault="00033636" w:rsidP="0050596F"/>
    <w:p w14:paraId="4EC52CAD" w14:textId="1DFFD66B" w:rsidR="00B51F1B" w:rsidRPr="00B51F1B" w:rsidRDefault="00033636" w:rsidP="00B51F1B">
      <w:pPr>
        <w:suppressAutoHyphens w:val="0"/>
        <w:spacing w:after="160" w:line="259" w:lineRule="auto"/>
      </w:pPr>
      <w:r>
        <w:br w:type="page"/>
      </w:r>
      <w:r w:rsidR="00B51F1B" w:rsidRPr="00B51F1B">
        <w:rPr>
          <w:rFonts w:cs="Arial"/>
          <w:b/>
          <w:color w:val="000000" w:themeColor="text1"/>
          <w:sz w:val="24"/>
          <w:szCs w:val="24"/>
        </w:rPr>
        <w:lastRenderedPageBreak/>
        <w:t>Explain the nature of research and the stages of the research process</w:t>
      </w:r>
    </w:p>
    <w:p w14:paraId="46D734EE" w14:textId="77777777" w:rsidR="00B51F1B" w:rsidRDefault="00B51F1B" w:rsidP="00B51F1B">
      <w:pPr>
        <w:rPr>
          <w:rFonts w:cs="Arial"/>
          <w:color w:val="000000" w:themeColor="text1"/>
          <w:sz w:val="24"/>
          <w:szCs w:val="24"/>
        </w:rPr>
      </w:pPr>
      <w:r w:rsidRPr="00B51F1B">
        <w:rPr>
          <w:rFonts w:cs="Arial"/>
          <w:color w:val="000000" w:themeColor="text1"/>
          <w:sz w:val="24"/>
          <w:szCs w:val="24"/>
        </w:rPr>
        <w:t xml:space="preserve">Research projects can be a key aspect of a HR professionals’ role; enabling an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to examine an area within the company that may need to be investigated.  By looking at a particular area a HR professional can provide a business report for the stakeholders of the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that clearly show the findings and provide suitable recommendations that the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could implement.  A research project may well be undertaken on the request of senior managers based on an area that is of concern to them, such as sickness absence rates.  </w:t>
      </w:r>
    </w:p>
    <w:p w14:paraId="1C116AF4" w14:textId="77777777" w:rsidR="00B51F1B" w:rsidRDefault="00B51F1B" w:rsidP="00B51F1B">
      <w:pPr>
        <w:rPr>
          <w:rFonts w:cs="Arial"/>
          <w:color w:val="000000" w:themeColor="text1"/>
          <w:sz w:val="24"/>
          <w:szCs w:val="24"/>
        </w:rPr>
      </w:pPr>
    </w:p>
    <w:p w14:paraId="34287307" w14:textId="49165CE9" w:rsidR="00B51F1B" w:rsidRDefault="00B51F1B" w:rsidP="00B51F1B">
      <w:pPr>
        <w:rPr>
          <w:rFonts w:cs="Arial"/>
          <w:color w:val="000000" w:themeColor="text1"/>
          <w:sz w:val="24"/>
          <w:szCs w:val="24"/>
        </w:rPr>
      </w:pPr>
      <w:r w:rsidRPr="00B51F1B">
        <w:rPr>
          <w:rFonts w:cs="Arial"/>
          <w:color w:val="000000" w:themeColor="text1"/>
          <w:sz w:val="24"/>
          <w:szCs w:val="24"/>
        </w:rPr>
        <w:t xml:space="preserve">Described by Horn (2012) as the ‘practical problem’ strategy, this method is the most commonly employed way of identifying an area of research that requires investigation. </w:t>
      </w:r>
    </w:p>
    <w:p w14:paraId="6340CE5B" w14:textId="77777777" w:rsidR="00B51F1B" w:rsidRDefault="00B51F1B" w:rsidP="00B51F1B">
      <w:pPr>
        <w:rPr>
          <w:rFonts w:cs="Arial"/>
          <w:color w:val="000000" w:themeColor="text1"/>
          <w:sz w:val="24"/>
          <w:szCs w:val="24"/>
        </w:rPr>
      </w:pPr>
      <w:r w:rsidRPr="00B51F1B">
        <w:rPr>
          <w:rFonts w:cs="Arial"/>
          <w:color w:val="000000" w:themeColor="text1"/>
          <w:sz w:val="24"/>
          <w:szCs w:val="24"/>
        </w:rPr>
        <w:t xml:space="preserve">Another method highlighted by Horn (2012) which can be reliably used to identify an area to research is the ‘burning desire’ strategy.  This tends to be carried out due to the researcher having a personal interest in the chosen area, such as stress within the workplace.  The remaining two methods that Horn (2012) has identified are the ‘replication strategy’ which will concentrate on previous research that had been carried out and is then used by the HR professional and adjusted to suit their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and the ‘convenient access strategy’ which will determine the research project, as the HR professional will have a lot of access to the data that will help aid the researcher when gathering all the necessary facts and figures.  </w:t>
      </w:r>
    </w:p>
    <w:p w14:paraId="7D4FBCD7" w14:textId="48397058" w:rsidR="00B51F1B" w:rsidRDefault="00B51F1B" w:rsidP="00B51F1B">
      <w:pPr>
        <w:rPr>
          <w:rFonts w:cs="Arial"/>
          <w:color w:val="000000" w:themeColor="text1"/>
          <w:sz w:val="24"/>
          <w:szCs w:val="24"/>
        </w:rPr>
      </w:pPr>
      <w:r w:rsidRPr="00B51F1B">
        <w:rPr>
          <w:rFonts w:cs="Arial"/>
          <w:color w:val="000000" w:themeColor="text1"/>
          <w:sz w:val="24"/>
          <w:szCs w:val="24"/>
        </w:rPr>
        <w:t>There is no right or wrong method, the method used will be determined by the research project.</w:t>
      </w:r>
    </w:p>
    <w:p w14:paraId="7EBD007D" w14:textId="77777777" w:rsidR="00B51F1B" w:rsidRPr="00B51F1B" w:rsidRDefault="00B51F1B" w:rsidP="00B51F1B">
      <w:pPr>
        <w:rPr>
          <w:rFonts w:cs="Arial"/>
          <w:color w:val="000000" w:themeColor="text1"/>
          <w:sz w:val="24"/>
          <w:szCs w:val="24"/>
        </w:rPr>
      </w:pPr>
    </w:p>
    <w:p w14:paraId="770C75B2" w14:textId="77777777" w:rsidR="00B51F1B" w:rsidRPr="00B51F1B" w:rsidRDefault="00B51F1B" w:rsidP="00B51F1B">
      <w:pPr>
        <w:rPr>
          <w:rFonts w:cs="Arial"/>
          <w:color w:val="000000" w:themeColor="text1"/>
          <w:sz w:val="24"/>
          <w:szCs w:val="24"/>
        </w:rPr>
      </w:pPr>
      <w:r w:rsidRPr="00B51F1B">
        <w:rPr>
          <w:rFonts w:cs="Arial"/>
          <w:color w:val="000000" w:themeColor="text1"/>
          <w:sz w:val="24"/>
          <w:szCs w:val="24"/>
        </w:rPr>
        <w:t>There are seven steps to the research process as identified by Mark Santos (not known), they are:</w:t>
      </w:r>
    </w:p>
    <w:p w14:paraId="694543B7" w14:textId="77777777" w:rsidR="00B51F1B" w:rsidRPr="00A6682A" w:rsidRDefault="00B51F1B" w:rsidP="00B51F1B">
      <w:pPr>
        <w:rPr>
          <w:rFonts w:cs="Arial"/>
          <w:sz w:val="24"/>
          <w:szCs w:val="24"/>
        </w:rPr>
      </w:pPr>
    </w:p>
    <w:p w14:paraId="340C1597"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Identification of a research project</w:t>
      </w:r>
    </w:p>
    <w:p w14:paraId="4EA5194C"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Formulation of hypothesis</w:t>
      </w:r>
    </w:p>
    <w:p w14:paraId="2EC8517A"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Review of related literature</w:t>
      </w:r>
    </w:p>
    <w:p w14:paraId="55EA7921"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Preparation of research design</w:t>
      </w:r>
    </w:p>
    <w:p w14:paraId="1F35CF97"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Actual experimentation</w:t>
      </w:r>
    </w:p>
    <w:p w14:paraId="6E699D35"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Results and discussion</w:t>
      </w:r>
    </w:p>
    <w:p w14:paraId="64C0F3C9" w14:textId="77777777" w:rsidR="00B51F1B" w:rsidRPr="00A6682A" w:rsidRDefault="00B51F1B" w:rsidP="00B51F1B">
      <w:pPr>
        <w:pStyle w:val="ListParagraph"/>
        <w:numPr>
          <w:ilvl w:val="0"/>
          <w:numId w:val="4"/>
        </w:numPr>
        <w:rPr>
          <w:rFonts w:ascii="Arial" w:hAnsi="Arial" w:cs="Arial"/>
          <w:sz w:val="24"/>
          <w:szCs w:val="24"/>
        </w:rPr>
      </w:pPr>
      <w:r w:rsidRPr="00A6682A">
        <w:rPr>
          <w:rFonts w:ascii="Arial" w:hAnsi="Arial" w:cs="Arial"/>
          <w:sz w:val="24"/>
          <w:szCs w:val="24"/>
        </w:rPr>
        <w:t>Formulation of conclusions and recommendations</w:t>
      </w:r>
    </w:p>
    <w:p w14:paraId="595557D6" w14:textId="77777777" w:rsidR="00B51F1B" w:rsidRPr="005C7323" w:rsidRDefault="00B51F1B" w:rsidP="00B51F1B">
      <w:pPr>
        <w:rPr>
          <w:rFonts w:cs="Arial"/>
          <w:color w:val="FF0000"/>
          <w:sz w:val="24"/>
          <w:szCs w:val="24"/>
        </w:rPr>
      </w:pPr>
      <w:r>
        <w:rPr>
          <w:rFonts w:cs="Arial"/>
          <w:color w:val="FF0000"/>
          <w:sz w:val="24"/>
          <w:szCs w:val="24"/>
        </w:rPr>
        <w:br w:type="page"/>
      </w:r>
    </w:p>
    <w:p w14:paraId="3A178336" w14:textId="77777777" w:rsidR="00B51F1B" w:rsidRDefault="00B51F1B" w:rsidP="00B51F1B">
      <w:pPr>
        <w:rPr>
          <w:rFonts w:cs="Arial"/>
          <w:b/>
          <w:color w:val="000000" w:themeColor="text1"/>
          <w:sz w:val="24"/>
          <w:szCs w:val="24"/>
        </w:rPr>
      </w:pPr>
      <w:r w:rsidRPr="00B51F1B">
        <w:rPr>
          <w:rFonts w:cs="Arial"/>
          <w:b/>
          <w:color w:val="000000" w:themeColor="text1"/>
          <w:sz w:val="24"/>
          <w:szCs w:val="24"/>
        </w:rPr>
        <w:lastRenderedPageBreak/>
        <w:t>Compare and contrast different approaches to research</w:t>
      </w:r>
    </w:p>
    <w:p w14:paraId="6C696913" w14:textId="77777777" w:rsidR="00B51F1B" w:rsidRPr="00B51F1B" w:rsidRDefault="00B51F1B" w:rsidP="00B51F1B">
      <w:pPr>
        <w:rPr>
          <w:rFonts w:cs="Arial"/>
          <w:b/>
          <w:color w:val="000000" w:themeColor="text1"/>
          <w:sz w:val="24"/>
          <w:szCs w:val="24"/>
        </w:rPr>
      </w:pPr>
    </w:p>
    <w:p w14:paraId="3311799F" w14:textId="77777777" w:rsidR="00B51F1B" w:rsidRPr="00B51F1B" w:rsidRDefault="00B51F1B" w:rsidP="00B51F1B">
      <w:pPr>
        <w:rPr>
          <w:rFonts w:cs="Arial"/>
          <w:color w:val="000000" w:themeColor="text1"/>
          <w:sz w:val="24"/>
          <w:szCs w:val="24"/>
        </w:rPr>
      </w:pPr>
      <w:r w:rsidRPr="00B51F1B">
        <w:rPr>
          <w:rFonts w:cs="Arial"/>
          <w:color w:val="000000" w:themeColor="text1"/>
          <w:sz w:val="24"/>
          <w:szCs w:val="24"/>
        </w:rPr>
        <w:t>There are three different approaches to research that can be used when gathering data for a research project as identified by Anderson (2009), as illustrated below:</w:t>
      </w:r>
    </w:p>
    <w:p w14:paraId="40739BC8" w14:textId="77777777" w:rsidR="00B51F1B" w:rsidRDefault="00B51F1B" w:rsidP="00B51F1B">
      <w:pPr>
        <w:rPr>
          <w:rFonts w:cs="Arial"/>
          <w:color w:val="000000" w:themeColor="text1"/>
          <w:sz w:val="24"/>
          <w:szCs w:val="24"/>
        </w:rPr>
      </w:pPr>
      <w:r w:rsidRPr="00B51F1B">
        <w:rPr>
          <w:rFonts w:cs="Arial"/>
          <w:color w:val="000000" w:themeColor="text1"/>
          <w:sz w:val="24"/>
          <w:szCs w:val="24"/>
        </w:rPr>
        <w:t xml:space="preserve">The qualitative approach focuses on words and meanings, so often uses methods such as focus groups, interviews, participant observation to name a few.  This approach can be quite time consuming especially when devising questions for and carrying out interviews, therefore it is important if using this approach to think about which methods will gather the necessary data.  Bhandari (2020) states this type of data aids “to understand concepts, opinions or experiences.  It can be used to gather in-depth insights into a problem or generate new ideas for research. </w:t>
      </w:r>
    </w:p>
    <w:p w14:paraId="22F101C7" w14:textId="77777777" w:rsidR="00B51F1B" w:rsidRPr="00B51F1B" w:rsidRDefault="00B51F1B" w:rsidP="00B51F1B">
      <w:pPr>
        <w:rPr>
          <w:rFonts w:cs="Arial"/>
          <w:color w:val="000000" w:themeColor="text1"/>
          <w:sz w:val="24"/>
          <w:szCs w:val="24"/>
        </w:rPr>
      </w:pPr>
    </w:p>
    <w:p w14:paraId="2E2C2B63" w14:textId="77777777" w:rsidR="00B51F1B" w:rsidRDefault="00B51F1B" w:rsidP="00B51F1B">
      <w:pPr>
        <w:rPr>
          <w:rFonts w:cs="Arial"/>
          <w:color w:val="000000" w:themeColor="text1"/>
          <w:sz w:val="24"/>
          <w:szCs w:val="24"/>
        </w:rPr>
      </w:pPr>
      <w:r w:rsidRPr="00B51F1B">
        <w:rPr>
          <w:rFonts w:cs="Arial"/>
          <w:color w:val="000000" w:themeColor="text1"/>
          <w:sz w:val="24"/>
          <w:szCs w:val="24"/>
        </w:rPr>
        <w:t>Whilst the qualitative approach is presented through written findings the quantitative approach deals with numbers and statistics and results are usually displayed through the use of graphs.  Quantitative research is principally associated with experimental and survey research strategies and usually and usually conducted through the use of questionnaires or structured interviews.</w:t>
      </w:r>
    </w:p>
    <w:p w14:paraId="12DDFD26" w14:textId="77777777" w:rsidR="00B51F1B" w:rsidRPr="00B51F1B" w:rsidRDefault="00B51F1B" w:rsidP="00B51F1B">
      <w:pPr>
        <w:rPr>
          <w:rFonts w:cs="Arial"/>
          <w:color w:val="000000" w:themeColor="text1"/>
          <w:sz w:val="24"/>
          <w:szCs w:val="24"/>
        </w:rPr>
      </w:pPr>
    </w:p>
    <w:p w14:paraId="6F8945BC" w14:textId="77777777" w:rsidR="00B51F1B" w:rsidRDefault="00B51F1B" w:rsidP="00B51F1B">
      <w:pPr>
        <w:rPr>
          <w:rFonts w:cs="Arial"/>
          <w:color w:val="FF0000"/>
          <w:sz w:val="24"/>
          <w:szCs w:val="24"/>
        </w:rPr>
      </w:pPr>
      <w:r w:rsidRPr="00B51F1B">
        <w:rPr>
          <w:rFonts w:cs="Arial"/>
          <w:color w:val="000000" w:themeColor="text1"/>
          <w:sz w:val="24"/>
          <w:szCs w:val="24"/>
        </w:rPr>
        <w:t>The mixed approach is a mix of both qualitative and quantitative.  Whilst this approach will provide plenty of varied information, in order to produce an accurate research project, it can be very time consuming and may well contain a degree of irrelevant information. Due to using different methods the collection and analysis of the data will be variably different and therefore the researcher may not have the expertise to effectively extract the required information.</w:t>
      </w:r>
      <w:r w:rsidRPr="00B51F1B">
        <w:rPr>
          <w:rFonts w:cs="Arial"/>
          <w:color w:val="000000" w:themeColor="text1"/>
          <w:sz w:val="24"/>
          <w:szCs w:val="24"/>
          <w:lang w:val="en"/>
        </w:rPr>
        <w:t xml:space="preserve"> A report by Doyle, Brady &amp; </w:t>
      </w:r>
      <w:r w:rsidRPr="00B51F1B">
        <w:rPr>
          <w:rFonts w:cs="Arial"/>
          <w:color w:val="111111"/>
          <w:sz w:val="24"/>
          <w:szCs w:val="24"/>
          <w:lang w:val="en"/>
        </w:rPr>
        <w:t>Byrne (2009) confirms it is now considered by many a legitimate alternative to these two traditions.</w:t>
      </w:r>
    </w:p>
    <w:p w14:paraId="00453629" w14:textId="77777777" w:rsidR="00B51F1B" w:rsidRPr="005C7323" w:rsidRDefault="00B51F1B" w:rsidP="00B51F1B">
      <w:pPr>
        <w:rPr>
          <w:rFonts w:cs="Arial"/>
          <w:color w:val="FF0000"/>
          <w:sz w:val="24"/>
          <w:szCs w:val="24"/>
        </w:rPr>
      </w:pPr>
      <w:r>
        <w:rPr>
          <w:rFonts w:cs="Arial"/>
          <w:color w:val="FF0000"/>
          <w:sz w:val="24"/>
          <w:szCs w:val="24"/>
        </w:rPr>
        <w:br w:type="page"/>
      </w:r>
    </w:p>
    <w:p w14:paraId="7A3B75EB" w14:textId="77777777" w:rsidR="00B51F1B" w:rsidRDefault="00B51F1B" w:rsidP="00B51F1B">
      <w:pPr>
        <w:rPr>
          <w:rFonts w:cs="Arial"/>
          <w:b/>
          <w:color w:val="000000" w:themeColor="text1"/>
          <w:sz w:val="24"/>
          <w:szCs w:val="24"/>
        </w:rPr>
      </w:pPr>
      <w:r w:rsidRPr="00B51F1B">
        <w:rPr>
          <w:rFonts w:cs="Arial"/>
          <w:b/>
          <w:color w:val="000000" w:themeColor="text1"/>
          <w:sz w:val="24"/>
          <w:szCs w:val="24"/>
        </w:rPr>
        <w:lastRenderedPageBreak/>
        <w:t>Give examples of how research can be used in researching HR</w:t>
      </w:r>
    </w:p>
    <w:p w14:paraId="36A23209" w14:textId="77777777" w:rsidR="00B51F1B" w:rsidRPr="00B51F1B" w:rsidRDefault="00B51F1B" w:rsidP="00B51F1B">
      <w:pPr>
        <w:rPr>
          <w:rFonts w:cs="Arial"/>
          <w:b/>
          <w:color w:val="000000" w:themeColor="text1"/>
          <w:sz w:val="24"/>
          <w:szCs w:val="24"/>
        </w:rPr>
      </w:pPr>
    </w:p>
    <w:p w14:paraId="5627ACF6" w14:textId="77777777" w:rsidR="00B51F1B" w:rsidRDefault="00B51F1B" w:rsidP="00B51F1B">
      <w:pPr>
        <w:rPr>
          <w:rFonts w:cs="Arial"/>
          <w:color w:val="000000" w:themeColor="text1"/>
          <w:sz w:val="24"/>
          <w:szCs w:val="24"/>
        </w:rPr>
      </w:pPr>
      <w:r w:rsidRPr="00B51F1B">
        <w:rPr>
          <w:rFonts w:cs="Arial"/>
          <w:color w:val="000000" w:themeColor="text1"/>
          <w:sz w:val="24"/>
          <w:szCs w:val="24"/>
        </w:rPr>
        <w:t xml:space="preserve">Research within HR is incredibly important as it can be used to identify areas where an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is not performing as effectively as it should and aid exploration and development of more productive ways of working that the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could explore.  </w:t>
      </w:r>
    </w:p>
    <w:p w14:paraId="24BC71E0" w14:textId="77777777" w:rsidR="00B51F1B" w:rsidRPr="00B51F1B" w:rsidRDefault="00B51F1B" w:rsidP="00B51F1B">
      <w:pPr>
        <w:rPr>
          <w:rFonts w:cs="Arial"/>
          <w:color w:val="000000" w:themeColor="text1"/>
          <w:sz w:val="24"/>
          <w:szCs w:val="24"/>
        </w:rPr>
      </w:pPr>
    </w:p>
    <w:p w14:paraId="4B233381" w14:textId="77777777" w:rsidR="00B51F1B" w:rsidRPr="00B51F1B" w:rsidRDefault="00B51F1B" w:rsidP="00B51F1B">
      <w:pPr>
        <w:rPr>
          <w:rFonts w:cs="Arial"/>
          <w:color w:val="000000" w:themeColor="text1"/>
          <w:sz w:val="24"/>
          <w:szCs w:val="24"/>
        </w:rPr>
      </w:pPr>
      <w:r w:rsidRPr="00B51F1B">
        <w:rPr>
          <w:rFonts w:cs="Arial"/>
          <w:color w:val="000000" w:themeColor="text1"/>
          <w:sz w:val="24"/>
          <w:szCs w:val="24"/>
        </w:rPr>
        <w:t>Examples of areas that can be researched are as follows:</w:t>
      </w:r>
    </w:p>
    <w:p w14:paraId="207BC969" w14:textId="77777777" w:rsidR="00B51F1B" w:rsidRPr="00A6682A" w:rsidRDefault="00B51F1B" w:rsidP="00B51F1B">
      <w:pPr>
        <w:pStyle w:val="ListParagraph"/>
        <w:numPr>
          <w:ilvl w:val="0"/>
          <w:numId w:val="3"/>
        </w:numPr>
        <w:rPr>
          <w:rFonts w:ascii="Arial" w:hAnsi="Arial" w:cs="Arial"/>
          <w:sz w:val="24"/>
          <w:szCs w:val="24"/>
        </w:rPr>
      </w:pPr>
      <w:r w:rsidRPr="00A6682A">
        <w:rPr>
          <w:rFonts w:ascii="Arial" w:hAnsi="Arial" w:cs="Arial"/>
          <w:sz w:val="24"/>
          <w:szCs w:val="24"/>
        </w:rPr>
        <w:t>Low staff morale – this is going to be particularly relevant to many organisations due to the ongoing pandemic.</w:t>
      </w:r>
    </w:p>
    <w:p w14:paraId="47EA8A0D" w14:textId="77777777" w:rsidR="00B51F1B" w:rsidRPr="00A6682A" w:rsidRDefault="00B51F1B" w:rsidP="00B51F1B">
      <w:pPr>
        <w:pStyle w:val="ListParagraph"/>
        <w:numPr>
          <w:ilvl w:val="0"/>
          <w:numId w:val="3"/>
        </w:numPr>
        <w:rPr>
          <w:rFonts w:ascii="Arial" w:hAnsi="Arial" w:cs="Arial"/>
          <w:sz w:val="24"/>
          <w:szCs w:val="24"/>
        </w:rPr>
      </w:pPr>
      <w:r w:rsidRPr="00A6682A">
        <w:rPr>
          <w:rFonts w:ascii="Arial" w:hAnsi="Arial" w:cs="Arial"/>
          <w:sz w:val="24"/>
          <w:szCs w:val="24"/>
        </w:rPr>
        <w:t>Remote working – has become the norm since the current Co-vid pandemic and may not be the temporary measure initially set out.  There are many areas that could be researched here, for example, managers may wish to monitor performance output of remotely supervised staff.</w:t>
      </w:r>
    </w:p>
    <w:p w14:paraId="0BBEE473" w14:textId="77777777" w:rsidR="00B51F1B" w:rsidRPr="00A6682A" w:rsidRDefault="00B51F1B" w:rsidP="00B51F1B">
      <w:pPr>
        <w:pStyle w:val="ListParagraph"/>
        <w:numPr>
          <w:ilvl w:val="0"/>
          <w:numId w:val="3"/>
        </w:numPr>
        <w:rPr>
          <w:rFonts w:ascii="Arial" w:hAnsi="Arial" w:cs="Arial"/>
          <w:sz w:val="24"/>
          <w:szCs w:val="24"/>
        </w:rPr>
      </w:pPr>
      <w:r w:rsidRPr="00A6682A">
        <w:rPr>
          <w:rFonts w:ascii="Arial" w:hAnsi="Arial" w:cs="Arial"/>
          <w:sz w:val="24"/>
          <w:szCs w:val="24"/>
        </w:rPr>
        <w:t xml:space="preserve">Gender pay gaps – These are still prevalent in 2020, as confirmed by the CIPD the current gender pay gap stands at 17.3%.  It would be important to identify exactly what area within the gender pay gap is to be researched in order for accurate data to be obtained. </w:t>
      </w:r>
    </w:p>
    <w:p w14:paraId="354ECD72" w14:textId="77777777" w:rsidR="00B51F1B" w:rsidRDefault="00B51F1B" w:rsidP="00B51F1B">
      <w:pPr>
        <w:pStyle w:val="ListParagraph"/>
        <w:numPr>
          <w:ilvl w:val="0"/>
          <w:numId w:val="3"/>
        </w:numPr>
        <w:rPr>
          <w:rFonts w:ascii="Arial" w:hAnsi="Arial" w:cs="Arial"/>
          <w:sz w:val="24"/>
          <w:szCs w:val="24"/>
        </w:rPr>
      </w:pPr>
      <w:r w:rsidRPr="00A6682A">
        <w:rPr>
          <w:rFonts w:ascii="Arial" w:hAnsi="Arial" w:cs="Arial"/>
          <w:sz w:val="24"/>
          <w:szCs w:val="24"/>
        </w:rPr>
        <w:t xml:space="preserve">Employee wellness and wellbeing – developing a holistic approach within the organisation, the CIPD state that “employers should have a holistic framework in place to support employees physical health and safety and mental health”.  </w:t>
      </w:r>
      <w:r>
        <w:rPr>
          <w:rFonts w:ascii="Arial" w:hAnsi="Arial" w:cs="Arial"/>
          <w:sz w:val="24"/>
          <w:szCs w:val="24"/>
        </w:rPr>
        <w:t>Again a very wide ranging topic, so one area would need to be looked and researched in order for an accurate findings within the report.</w:t>
      </w:r>
    </w:p>
    <w:p w14:paraId="2B2C54B3" w14:textId="77777777" w:rsidR="00B51F1B" w:rsidRPr="00B51F1B" w:rsidRDefault="00B51F1B" w:rsidP="00B51F1B">
      <w:pPr>
        <w:rPr>
          <w:rFonts w:cs="Arial"/>
          <w:color w:val="000000" w:themeColor="text1"/>
          <w:sz w:val="24"/>
          <w:szCs w:val="24"/>
        </w:rPr>
      </w:pPr>
      <w:r w:rsidRPr="00B51F1B">
        <w:rPr>
          <w:rFonts w:cs="Arial"/>
          <w:color w:val="000000" w:themeColor="text1"/>
          <w:sz w:val="24"/>
          <w:szCs w:val="24"/>
        </w:rPr>
        <w:t xml:space="preserve">Providing a research topic is specific the findings provided within the report will certainly assist the </w:t>
      </w:r>
      <w:proofErr w:type="spellStart"/>
      <w:r w:rsidRPr="00B51F1B">
        <w:rPr>
          <w:rFonts w:cs="Arial"/>
          <w:color w:val="000000" w:themeColor="text1"/>
          <w:sz w:val="24"/>
          <w:szCs w:val="24"/>
        </w:rPr>
        <w:t>organisation</w:t>
      </w:r>
      <w:proofErr w:type="spellEnd"/>
      <w:r w:rsidRPr="00B51F1B">
        <w:rPr>
          <w:rFonts w:cs="Arial"/>
          <w:color w:val="000000" w:themeColor="text1"/>
          <w:sz w:val="24"/>
          <w:szCs w:val="24"/>
        </w:rPr>
        <w:t xml:space="preserve"> in becoming a leader within their field and a sought after employer.</w:t>
      </w:r>
    </w:p>
    <w:p w14:paraId="5EBA190A" w14:textId="77777777" w:rsidR="00B51F1B" w:rsidRPr="005F19CB" w:rsidRDefault="00B51F1B" w:rsidP="00B51F1B">
      <w:pPr>
        <w:rPr>
          <w:rFonts w:cs="Arial"/>
          <w:sz w:val="24"/>
          <w:szCs w:val="24"/>
        </w:rPr>
      </w:pPr>
    </w:p>
    <w:p w14:paraId="245F6F73" w14:textId="77777777" w:rsidR="00B51F1B" w:rsidRDefault="00B51F1B" w:rsidP="00B51F1B"/>
    <w:p w14:paraId="0E970D96" w14:textId="400CFDFF" w:rsidR="00033636" w:rsidRDefault="00033636" w:rsidP="00033636">
      <w:pPr>
        <w:rPr>
          <w:rFonts w:cs="Arial"/>
          <w:sz w:val="24"/>
          <w:szCs w:val="24"/>
        </w:rPr>
      </w:pPr>
    </w:p>
    <w:p w14:paraId="175AA134" w14:textId="77777777" w:rsidR="0050596F" w:rsidRDefault="0050596F" w:rsidP="0050596F"/>
    <w:p w14:paraId="514AD506" w14:textId="54C4401F" w:rsidR="00033636" w:rsidRDefault="00033636"/>
    <w:p w14:paraId="07DCC493" w14:textId="77777777" w:rsidR="00033636" w:rsidRDefault="00033636">
      <w:pPr>
        <w:suppressAutoHyphens w:val="0"/>
        <w:spacing w:after="160" w:line="259" w:lineRule="auto"/>
      </w:pPr>
      <w:r>
        <w:br w:type="page"/>
      </w:r>
    </w:p>
    <w:p w14:paraId="47BC003E" w14:textId="77777777" w:rsidR="00B51F1B" w:rsidRPr="00B51F1B" w:rsidRDefault="00B51F1B" w:rsidP="00B51F1B">
      <w:pPr>
        <w:jc w:val="center"/>
        <w:rPr>
          <w:rFonts w:cs="Arial"/>
          <w:b/>
          <w:color w:val="000000" w:themeColor="text1"/>
          <w:sz w:val="28"/>
          <w:szCs w:val="28"/>
          <w:u w:val="single"/>
        </w:rPr>
      </w:pPr>
      <w:r w:rsidRPr="00B51F1B">
        <w:rPr>
          <w:rFonts w:cs="Arial"/>
          <w:b/>
          <w:color w:val="000000" w:themeColor="text1"/>
          <w:sz w:val="28"/>
          <w:szCs w:val="28"/>
          <w:u w:val="single"/>
        </w:rPr>
        <w:lastRenderedPageBreak/>
        <w:t>Bibliography</w:t>
      </w:r>
    </w:p>
    <w:p w14:paraId="3A96737A" w14:textId="77777777" w:rsidR="00B51F1B" w:rsidRPr="00FA130D" w:rsidRDefault="00B51F1B" w:rsidP="00B51F1B">
      <w:pPr>
        <w:jc w:val="center"/>
        <w:rPr>
          <w:rFonts w:cs="Arial"/>
          <w:b/>
          <w:sz w:val="28"/>
          <w:szCs w:val="28"/>
          <w:u w:val="single"/>
        </w:rPr>
      </w:pPr>
    </w:p>
    <w:p w14:paraId="12622F01" w14:textId="77777777" w:rsidR="00B51F1B" w:rsidRDefault="00B51F1B" w:rsidP="00B51F1B">
      <w:pPr>
        <w:pStyle w:val="ListParagraph"/>
        <w:numPr>
          <w:ilvl w:val="0"/>
          <w:numId w:val="5"/>
        </w:numPr>
        <w:rPr>
          <w:rFonts w:ascii="Arial" w:hAnsi="Arial" w:cs="Arial"/>
          <w:sz w:val="24"/>
          <w:szCs w:val="24"/>
        </w:rPr>
      </w:pPr>
      <w:r w:rsidRPr="008E77A0">
        <w:rPr>
          <w:rFonts w:ascii="Arial" w:hAnsi="Arial" w:cs="Arial"/>
          <w:sz w:val="24"/>
          <w:szCs w:val="24"/>
        </w:rPr>
        <w:t xml:space="preserve">CIPD fact sheet </w:t>
      </w:r>
    </w:p>
    <w:p w14:paraId="5BB20317" w14:textId="77777777" w:rsidR="00B51F1B" w:rsidRDefault="00B51F1B" w:rsidP="00B51F1B">
      <w:pPr>
        <w:pStyle w:val="ListParagraph"/>
        <w:rPr>
          <w:rFonts w:ascii="Arial" w:hAnsi="Arial" w:cs="Arial"/>
          <w:sz w:val="24"/>
          <w:szCs w:val="24"/>
        </w:rPr>
      </w:pPr>
      <w:r>
        <w:rPr>
          <w:rFonts w:ascii="Arial" w:hAnsi="Arial" w:cs="Arial"/>
          <w:sz w:val="24"/>
          <w:szCs w:val="24"/>
        </w:rPr>
        <w:t xml:space="preserve">Gender pay gap reporting </w:t>
      </w:r>
      <w:r w:rsidRPr="008E77A0">
        <w:rPr>
          <w:rFonts w:ascii="Arial" w:hAnsi="Arial" w:cs="Arial"/>
          <w:sz w:val="24"/>
          <w:szCs w:val="24"/>
        </w:rPr>
        <w:t>27/01/2020</w:t>
      </w:r>
    </w:p>
    <w:p w14:paraId="572D7F5E" w14:textId="77777777" w:rsidR="00B51F1B" w:rsidRPr="008E77A0" w:rsidRDefault="00B51F1B" w:rsidP="00B51F1B">
      <w:pPr>
        <w:pStyle w:val="ListParagraph"/>
        <w:rPr>
          <w:rFonts w:ascii="Arial" w:hAnsi="Arial" w:cs="Arial"/>
          <w:sz w:val="24"/>
          <w:szCs w:val="24"/>
        </w:rPr>
      </w:pPr>
      <w:r>
        <w:rPr>
          <w:rFonts w:ascii="Arial" w:hAnsi="Arial" w:cs="Arial"/>
          <w:sz w:val="24"/>
          <w:szCs w:val="24"/>
        </w:rPr>
        <w:t>https://www.cipd.co.uk</w:t>
      </w:r>
    </w:p>
    <w:p w14:paraId="077C1637" w14:textId="77777777" w:rsidR="00B51F1B" w:rsidRDefault="00B51F1B" w:rsidP="00B51F1B">
      <w:pPr>
        <w:pStyle w:val="ListParagraph"/>
        <w:numPr>
          <w:ilvl w:val="0"/>
          <w:numId w:val="5"/>
        </w:numPr>
        <w:rPr>
          <w:rFonts w:ascii="Arial" w:hAnsi="Arial" w:cs="Arial"/>
          <w:sz w:val="24"/>
          <w:szCs w:val="24"/>
        </w:rPr>
      </w:pPr>
      <w:r>
        <w:rPr>
          <w:rFonts w:ascii="Arial" w:hAnsi="Arial" w:cs="Arial"/>
          <w:sz w:val="24"/>
          <w:szCs w:val="24"/>
        </w:rPr>
        <w:t xml:space="preserve">CIPD fact sheet </w:t>
      </w:r>
    </w:p>
    <w:p w14:paraId="3E6CE005" w14:textId="77777777" w:rsidR="00B51F1B" w:rsidRDefault="00B51F1B" w:rsidP="00B51F1B">
      <w:pPr>
        <w:pStyle w:val="ListParagraph"/>
        <w:rPr>
          <w:rFonts w:ascii="Arial" w:hAnsi="Arial" w:cs="Arial"/>
          <w:sz w:val="24"/>
          <w:szCs w:val="24"/>
        </w:rPr>
      </w:pPr>
      <w:r>
        <w:rPr>
          <w:rFonts w:ascii="Arial" w:hAnsi="Arial" w:cs="Arial"/>
          <w:sz w:val="24"/>
          <w:szCs w:val="24"/>
        </w:rPr>
        <w:t xml:space="preserve">Wellbeing at work </w:t>
      </w:r>
      <w:r w:rsidRPr="008E77A0">
        <w:rPr>
          <w:rFonts w:ascii="Arial" w:hAnsi="Arial" w:cs="Arial"/>
          <w:sz w:val="24"/>
          <w:szCs w:val="24"/>
        </w:rPr>
        <w:t>29/04/2020</w:t>
      </w:r>
    </w:p>
    <w:p w14:paraId="71DB07D0" w14:textId="77777777" w:rsidR="00B51F1B" w:rsidRPr="00B51F1B" w:rsidRDefault="00B51F1B" w:rsidP="00B51F1B">
      <w:pPr>
        <w:pStyle w:val="ListParagraph"/>
        <w:rPr>
          <w:rFonts w:ascii="Arial" w:hAnsi="Arial" w:cs="Arial"/>
          <w:color w:val="000000" w:themeColor="text1"/>
          <w:sz w:val="24"/>
          <w:szCs w:val="24"/>
        </w:rPr>
      </w:pPr>
      <w:hyperlink r:id="rId7" w:history="1">
        <w:r w:rsidRPr="00B51F1B">
          <w:rPr>
            <w:rStyle w:val="Hyperlink"/>
            <w:rFonts w:ascii="Arial" w:hAnsi="Arial" w:cs="Arial"/>
            <w:color w:val="000000" w:themeColor="text1"/>
            <w:sz w:val="24"/>
            <w:szCs w:val="24"/>
          </w:rPr>
          <w:t>https://www.cipd.co.uk</w:t>
        </w:r>
      </w:hyperlink>
    </w:p>
    <w:p w14:paraId="7AC7BB42" w14:textId="77777777" w:rsidR="00B51F1B" w:rsidRDefault="00B51F1B" w:rsidP="00B51F1B">
      <w:pPr>
        <w:pStyle w:val="ListParagraph"/>
        <w:numPr>
          <w:ilvl w:val="0"/>
          <w:numId w:val="5"/>
        </w:numPr>
        <w:rPr>
          <w:rFonts w:ascii="Arial" w:hAnsi="Arial" w:cs="Arial"/>
          <w:sz w:val="24"/>
          <w:szCs w:val="24"/>
        </w:rPr>
      </w:pPr>
      <w:r>
        <w:rPr>
          <w:rFonts w:ascii="Arial" w:hAnsi="Arial" w:cs="Arial"/>
          <w:sz w:val="24"/>
          <w:szCs w:val="24"/>
        </w:rPr>
        <w:t>Doyle, Brady &amp; Byrne</w:t>
      </w:r>
    </w:p>
    <w:p w14:paraId="5B67C730" w14:textId="77777777" w:rsidR="00B51F1B" w:rsidRDefault="00B51F1B" w:rsidP="00B51F1B">
      <w:pPr>
        <w:pStyle w:val="ListParagraph"/>
        <w:rPr>
          <w:rFonts w:ascii="Arial" w:hAnsi="Arial" w:cs="Arial"/>
          <w:sz w:val="24"/>
          <w:szCs w:val="24"/>
        </w:rPr>
      </w:pPr>
      <w:r>
        <w:rPr>
          <w:rFonts w:ascii="Arial" w:hAnsi="Arial" w:cs="Arial"/>
          <w:sz w:val="24"/>
          <w:szCs w:val="24"/>
        </w:rPr>
        <w:t xml:space="preserve">An overview of mixed method research – Journal of research in </w:t>
      </w:r>
      <w:proofErr w:type="gramStart"/>
      <w:r>
        <w:rPr>
          <w:rFonts w:ascii="Arial" w:hAnsi="Arial" w:cs="Arial"/>
          <w:sz w:val="24"/>
          <w:szCs w:val="24"/>
        </w:rPr>
        <w:t>Nursing</w:t>
      </w:r>
      <w:proofErr w:type="gramEnd"/>
      <w:r>
        <w:rPr>
          <w:rFonts w:ascii="Arial" w:hAnsi="Arial" w:cs="Arial"/>
          <w:sz w:val="24"/>
          <w:szCs w:val="24"/>
        </w:rPr>
        <w:t xml:space="preserve"> March 2009</w:t>
      </w:r>
    </w:p>
    <w:p w14:paraId="37517227" w14:textId="77777777" w:rsidR="00B51F1B" w:rsidRDefault="00B51F1B" w:rsidP="00B51F1B">
      <w:pPr>
        <w:pStyle w:val="ListParagraph"/>
        <w:numPr>
          <w:ilvl w:val="0"/>
          <w:numId w:val="5"/>
        </w:numPr>
        <w:rPr>
          <w:rFonts w:ascii="Arial" w:hAnsi="Arial" w:cs="Arial"/>
          <w:sz w:val="24"/>
          <w:szCs w:val="24"/>
        </w:rPr>
      </w:pPr>
      <w:r>
        <w:rPr>
          <w:rFonts w:ascii="Arial" w:hAnsi="Arial" w:cs="Arial"/>
          <w:sz w:val="24"/>
          <w:szCs w:val="24"/>
        </w:rPr>
        <w:t>Mark Kevin G Santos</w:t>
      </w:r>
    </w:p>
    <w:p w14:paraId="4A95035B" w14:textId="77777777" w:rsidR="00B51F1B" w:rsidRDefault="00B51F1B" w:rsidP="00B51F1B">
      <w:pPr>
        <w:pStyle w:val="ListParagraph"/>
        <w:rPr>
          <w:rFonts w:ascii="Arial" w:hAnsi="Arial" w:cs="Arial"/>
          <w:sz w:val="24"/>
          <w:szCs w:val="24"/>
        </w:rPr>
      </w:pPr>
      <w:r>
        <w:rPr>
          <w:rFonts w:ascii="Arial" w:hAnsi="Arial" w:cs="Arial"/>
          <w:sz w:val="24"/>
          <w:szCs w:val="24"/>
        </w:rPr>
        <w:t>The Seven Steps of the Research Process</w:t>
      </w:r>
    </w:p>
    <w:p w14:paraId="51AE94F2" w14:textId="77777777" w:rsidR="00B51F1B" w:rsidRPr="00B51F1B" w:rsidRDefault="00B51F1B" w:rsidP="00B51F1B">
      <w:pPr>
        <w:pStyle w:val="ListParagraph"/>
        <w:rPr>
          <w:rFonts w:ascii="Arial" w:hAnsi="Arial" w:cs="Arial"/>
          <w:color w:val="000000" w:themeColor="text1"/>
          <w:sz w:val="24"/>
          <w:szCs w:val="24"/>
        </w:rPr>
      </w:pPr>
      <w:hyperlink r:id="rId8" w:history="1">
        <w:r w:rsidRPr="00B51F1B">
          <w:rPr>
            <w:rStyle w:val="Hyperlink"/>
            <w:rFonts w:ascii="Arial" w:hAnsi="Arial" w:cs="Arial"/>
            <w:color w:val="000000" w:themeColor="text1"/>
            <w:sz w:val="24"/>
            <w:szCs w:val="24"/>
          </w:rPr>
          <w:t>https://www.teacherph.com</w:t>
        </w:r>
      </w:hyperlink>
    </w:p>
    <w:p w14:paraId="3194EE6B" w14:textId="77777777" w:rsidR="00B51F1B" w:rsidRDefault="00B51F1B" w:rsidP="00B51F1B">
      <w:pPr>
        <w:pStyle w:val="ListParagraph"/>
        <w:numPr>
          <w:ilvl w:val="0"/>
          <w:numId w:val="5"/>
        </w:numPr>
        <w:rPr>
          <w:rFonts w:ascii="Arial" w:hAnsi="Arial" w:cs="Arial"/>
          <w:sz w:val="24"/>
          <w:szCs w:val="24"/>
        </w:rPr>
      </w:pPr>
      <w:proofErr w:type="spellStart"/>
      <w:r>
        <w:rPr>
          <w:rFonts w:ascii="Arial" w:hAnsi="Arial" w:cs="Arial"/>
          <w:sz w:val="24"/>
          <w:szCs w:val="24"/>
        </w:rPr>
        <w:t>Pritha</w:t>
      </w:r>
      <w:proofErr w:type="spellEnd"/>
      <w:r>
        <w:rPr>
          <w:rFonts w:ascii="Arial" w:hAnsi="Arial" w:cs="Arial"/>
          <w:sz w:val="24"/>
          <w:szCs w:val="24"/>
        </w:rPr>
        <w:t xml:space="preserve"> </w:t>
      </w:r>
      <w:proofErr w:type="spellStart"/>
      <w:r>
        <w:rPr>
          <w:rFonts w:ascii="Arial" w:hAnsi="Arial" w:cs="Arial"/>
          <w:sz w:val="24"/>
          <w:szCs w:val="24"/>
        </w:rPr>
        <w:t>Bhandri</w:t>
      </w:r>
      <w:proofErr w:type="spellEnd"/>
    </w:p>
    <w:p w14:paraId="398B44EE" w14:textId="77777777" w:rsidR="00B51F1B" w:rsidRDefault="00B51F1B" w:rsidP="00B51F1B">
      <w:pPr>
        <w:pStyle w:val="ListParagraph"/>
        <w:rPr>
          <w:rFonts w:ascii="Arial" w:hAnsi="Arial" w:cs="Arial"/>
          <w:sz w:val="24"/>
          <w:szCs w:val="24"/>
        </w:rPr>
      </w:pPr>
      <w:r>
        <w:rPr>
          <w:rFonts w:ascii="Arial" w:hAnsi="Arial" w:cs="Arial"/>
          <w:sz w:val="24"/>
          <w:szCs w:val="24"/>
        </w:rPr>
        <w:t>An introduction to qualitative research – revised 30/07/2020</w:t>
      </w:r>
    </w:p>
    <w:p w14:paraId="2EE031EF" w14:textId="77777777" w:rsidR="00B51F1B" w:rsidRDefault="00B51F1B" w:rsidP="00B51F1B">
      <w:pPr>
        <w:pStyle w:val="ListParagraph"/>
      </w:pPr>
    </w:p>
    <w:p w14:paraId="69E85EA3" w14:textId="77777777" w:rsidR="00B51F1B" w:rsidRDefault="00B51F1B" w:rsidP="00B51F1B"/>
    <w:p w14:paraId="128371A1" w14:textId="77777777" w:rsidR="00B51F1B" w:rsidRDefault="00B51F1B" w:rsidP="00B51F1B"/>
    <w:p w14:paraId="57AADBDE" w14:textId="77777777" w:rsidR="00B51F1B" w:rsidRDefault="00B51F1B" w:rsidP="00B51F1B"/>
    <w:p w14:paraId="50C1BE32" w14:textId="77777777" w:rsidR="00B51F1B" w:rsidRDefault="00B51F1B" w:rsidP="00B51F1B">
      <w:r>
        <w:br w:type="page"/>
      </w:r>
    </w:p>
    <w:p w14:paraId="33AA693E" w14:textId="77777777" w:rsidR="00B51F1B" w:rsidRPr="00B51F1B" w:rsidRDefault="00B51F1B" w:rsidP="00B51F1B">
      <w:pPr>
        <w:jc w:val="center"/>
        <w:rPr>
          <w:rFonts w:cs="Arial"/>
          <w:b/>
          <w:color w:val="000000" w:themeColor="text1"/>
          <w:sz w:val="28"/>
          <w:szCs w:val="28"/>
          <w:u w:val="single"/>
        </w:rPr>
      </w:pPr>
      <w:r w:rsidRPr="00B51F1B">
        <w:rPr>
          <w:rFonts w:cs="Arial"/>
          <w:b/>
          <w:color w:val="000000" w:themeColor="text1"/>
          <w:sz w:val="28"/>
          <w:szCs w:val="28"/>
          <w:u w:val="single"/>
        </w:rPr>
        <w:lastRenderedPageBreak/>
        <w:t>References</w:t>
      </w:r>
    </w:p>
    <w:p w14:paraId="2B944AA3" w14:textId="77777777" w:rsidR="00B51F1B" w:rsidRPr="00E1124E" w:rsidRDefault="00B51F1B" w:rsidP="00B51F1B">
      <w:pPr>
        <w:rPr>
          <w:rFonts w:eastAsia="Times New Roman" w:cs="Arial"/>
          <w:color w:val="1A0DAB"/>
          <w:sz w:val="24"/>
          <w:szCs w:val="24"/>
          <w:lang w:eastAsia="en-GB"/>
        </w:rPr>
      </w:pPr>
      <w:r>
        <w:rPr>
          <w:rFonts w:eastAsia="Times New Roman" w:cs="Arial"/>
          <w:color w:val="1A0DAB"/>
          <w:sz w:val="24"/>
          <w:szCs w:val="24"/>
          <w:lang w:eastAsia="en-GB"/>
        </w:rPr>
        <w:fldChar w:fldCharType="begin"/>
      </w:r>
      <w:r>
        <w:rPr>
          <w:rFonts w:eastAsia="Times New Roman" w:cs="Arial"/>
          <w:color w:val="1A0DAB"/>
          <w:sz w:val="24"/>
          <w:szCs w:val="24"/>
          <w:lang w:eastAsia="en-GB"/>
        </w:rPr>
        <w:instrText xml:space="preserve"> HYPERLINK "http://</w:instrText>
      </w:r>
    </w:p>
    <w:p w14:paraId="73002441" w14:textId="77777777" w:rsidR="00B51F1B" w:rsidRPr="00E1124E" w:rsidRDefault="00B51F1B" w:rsidP="00B51F1B">
      <w:pPr>
        <w:pStyle w:val="ListParagraph"/>
        <w:numPr>
          <w:ilvl w:val="0"/>
          <w:numId w:val="5"/>
        </w:numPr>
        <w:spacing w:after="0" w:line="240" w:lineRule="auto"/>
        <w:rPr>
          <w:rFonts w:ascii="Arial" w:eastAsia="Times New Roman" w:hAnsi="Arial" w:cs="Arial"/>
          <w:iCs/>
          <w:color w:val="1A0DAB"/>
          <w:sz w:val="24"/>
          <w:szCs w:val="24"/>
          <w:lang w:eastAsia="en-GB"/>
        </w:rPr>
      </w:pPr>
      <w:r w:rsidRPr="00E1124E">
        <w:rPr>
          <w:rFonts w:ascii="Arial" w:eastAsia="Times New Roman" w:hAnsi="Arial" w:cs="Arial"/>
          <w:iCs/>
          <w:color w:val="1A0DAB"/>
          <w:sz w:val="24"/>
          <w:szCs w:val="24"/>
          <w:lang w:eastAsia="en-GB"/>
        </w:rPr>
        <w:instrText>Peakon CEO and co-founder Phil Chambers</w:instrText>
      </w:r>
    </w:p>
    <w:p w14:paraId="677BD808" w14:textId="77777777" w:rsidR="00B51F1B" w:rsidRPr="00E1124E" w:rsidRDefault="00B51F1B" w:rsidP="00B51F1B">
      <w:pPr>
        <w:ind w:firstLine="720"/>
        <w:rPr>
          <w:rFonts w:eastAsia="Times New Roman" w:cs="Arial"/>
          <w:color w:val="1A0DAB"/>
          <w:sz w:val="24"/>
          <w:szCs w:val="24"/>
          <w:lang w:eastAsia="en-GB"/>
        </w:rPr>
      </w:pPr>
      <w:r w:rsidRPr="00E1124E">
        <w:rPr>
          <w:rFonts w:eastAsia="Times New Roman" w:cs="Arial"/>
          <w:iCs/>
          <w:color w:val="1A0DAB"/>
          <w:sz w:val="24"/>
          <w:szCs w:val="24"/>
          <w:lang w:eastAsia="en-GB"/>
        </w:rPr>
        <w:instrText>www.hrnews.co.uk › why-trust-is-the-biggest-barrier-to-remote-working</w:instrText>
      </w:r>
    </w:p>
    <w:p w14:paraId="151BA604" w14:textId="77777777" w:rsidR="00B51F1B" w:rsidRPr="006A3CB1" w:rsidRDefault="00B51F1B" w:rsidP="00B51F1B">
      <w:pPr>
        <w:rPr>
          <w:rStyle w:val="Hyperlink"/>
          <w:rFonts w:eastAsia="Times New Roman" w:cs="Arial"/>
          <w:sz w:val="24"/>
          <w:szCs w:val="24"/>
          <w:lang w:eastAsia="en-GB"/>
        </w:rPr>
      </w:pPr>
      <w:r>
        <w:rPr>
          <w:rFonts w:eastAsia="Times New Roman" w:cs="Arial"/>
          <w:color w:val="1A0DAB"/>
          <w:sz w:val="24"/>
          <w:szCs w:val="24"/>
          <w:lang w:eastAsia="en-GB"/>
        </w:rPr>
        <w:instrText xml:space="preserve">" </w:instrText>
      </w:r>
      <w:r>
        <w:rPr>
          <w:rFonts w:eastAsia="Times New Roman" w:cs="Arial"/>
          <w:color w:val="1A0DAB"/>
          <w:sz w:val="24"/>
          <w:szCs w:val="24"/>
          <w:lang w:eastAsia="en-GB"/>
        </w:rPr>
        <w:fldChar w:fldCharType="separate"/>
      </w:r>
    </w:p>
    <w:p w14:paraId="60BCABA3" w14:textId="77777777" w:rsidR="00B51F1B" w:rsidRPr="00B51F1B" w:rsidRDefault="00B51F1B" w:rsidP="00B51F1B">
      <w:pPr>
        <w:pStyle w:val="ListParagraph"/>
        <w:numPr>
          <w:ilvl w:val="0"/>
          <w:numId w:val="5"/>
        </w:numPr>
        <w:spacing w:after="0" w:line="240" w:lineRule="auto"/>
        <w:rPr>
          <w:rStyle w:val="Hyperlink"/>
          <w:rFonts w:ascii="Arial" w:eastAsia="Times New Roman" w:hAnsi="Arial" w:cs="Arial"/>
          <w:iCs/>
          <w:color w:val="000000" w:themeColor="text1"/>
          <w:sz w:val="24"/>
          <w:szCs w:val="24"/>
          <w:lang w:eastAsia="en-GB"/>
        </w:rPr>
      </w:pPr>
      <w:proofErr w:type="spellStart"/>
      <w:r w:rsidRPr="00B51F1B">
        <w:rPr>
          <w:rStyle w:val="Hyperlink"/>
          <w:rFonts w:ascii="Arial" w:eastAsia="Times New Roman" w:hAnsi="Arial" w:cs="Arial"/>
          <w:iCs/>
          <w:color w:val="000000" w:themeColor="text1"/>
          <w:sz w:val="24"/>
          <w:szCs w:val="24"/>
          <w:lang w:eastAsia="en-GB"/>
        </w:rPr>
        <w:t>Peakon</w:t>
      </w:r>
      <w:proofErr w:type="spellEnd"/>
      <w:r w:rsidRPr="00B51F1B">
        <w:rPr>
          <w:rStyle w:val="Hyperlink"/>
          <w:rFonts w:ascii="Arial" w:eastAsia="Times New Roman" w:hAnsi="Arial" w:cs="Arial"/>
          <w:iCs/>
          <w:color w:val="000000" w:themeColor="text1"/>
          <w:sz w:val="24"/>
          <w:szCs w:val="24"/>
          <w:lang w:eastAsia="en-GB"/>
        </w:rPr>
        <w:t xml:space="preserve"> CEO and co-founder Phil Chambers</w:t>
      </w:r>
    </w:p>
    <w:p w14:paraId="4111714B" w14:textId="77777777" w:rsidR="00B51F1B" w:rsidRPr="00E1124E" w:rsidRDefault="00B51F1B" w:rsidP="00B51F1B">
      <w:pPr>
        <w:ind w:firstLine="720"/>
        <w:rPr>
          <w:rStyle w:val="Hyperlink"/>
          <w:rFonts w:eastAsia="Times New Roman" w:cs="Arial"/>
          <w:color w:val="auto"/>
          <w:sz w:val="24"/>
          <w:szCs w:val="24"/>
          <w:lang w:eastAsia="en-GB"/>
        </w:rPr>
      </w:pPr>
      <w:r w:rsidRPr="00E1124E">
        <w:rPr>
          <w:rStyle w:val="Hyperlink"/>
          <w:rFonts w:eastAsia="Times New Roman" w:cs="Arial"/>
          <w:iCs/>
          <w:color w:val="auto"/>
          <w:sz w:val="24"/>
          <w:szCs w:val="24"/>
          <w:lang w:eastAsia="en-GB"/>
        </w:rPr>
        <w:t>www.hrnews.co.uk › why-trust-is-the-biggest-barrier-to-remote-working</w:t>
      </w:r>
    </w:p>
    <w:p w14:paraId="5534255C" w14:textId="77777777" w:rsidR="00B51F1B" w:rsidRPr="00B51F1B" w:rsidRDefault="00B51F1B" w:rsidP="00B51F1B">
      <w:pPr>
        <w:ind w:firstLine="720"/>
        <w:rPr>
          <w:rFonts w:eastAsia="Times New Roman" w:cs="Arial"/>
          <w:color w:val="000000" w:themeColor="text1"/>
          <w:sz w:val="24"/>
          <w:szCs w:val="24"/>
          <w:lang w:eastAsia="en-GB"/>
        </w:rPr>
      </w:pPr>
      <w:r>
        <w:rPr>
          <w:rFonts w:eastAsia="Times New Roman" w:cs="Arial"/>
          <w:color w:val="1A0DAB"/>
          <w:sz w:val="24"/>
          <w:szCs w:val="24"/>
          <w:lang w:eastAsia="en-GB"/>
        </w:rPr>
        <w:fldChar w:fldCharType="end"/>
      </w:r>
      <w:r w:rsidRPr="00B51F1B">
        <w:rPr>
          <w:rFonts w:eastAsia="Times New Roman" w:cs="Arial"/>
          <w:color w:val="000000" w:themeColor="text1"/>
          <w:sz w:val="24"/>
          <w:szCs w:val="24"/>
          <w:lang w:eastAsia="en-GB"/>
        </w:rPr>
        <w:t>Posted 10/06/2020</w:t>
      </w:r>
    </w:p>
    <w:p w14:paraId="4C8A0F77" w14:textId="304349CC" w:rsidR="00B51F1B" w:rsidRPr="00B51F1B" w:rsidRDefault="00B51F1B" w:rsidP="00B51F1B">
      <w:pPr>
        <w:pStyle w:val="ListParagraph"/>
        <w:numPr>
          <w:ilvl w:val="0"/>
          <w:numId w:val="5"/>
        </w:numPr>
        <w:rPr>
          <w:rFonts w:ascii="Arial" w:hAnsi="Arial" w:cs="Arial"/>
          <w:sz w:val="24"/>
          <w:szCs w:val="24"/>
        </w:rPr>
      </w:pPr>
      <w:r w:rsidRPr="00B51F1B">
        <w:rPr>
          <w:rFonts w:ascii="Arial" w:hAnsi="Arial" w:cs="Arial"/>
          <w:sz w:val="24"/>
          <w:szCs w:val="24"/>
        </w:rPr>
        <w:t xml:space="preserve">Taylor &amp; </w:t>
      </w:r>
      <w:proofErr w:type="spellStart"/>
      <w:r w:rsidRPr="00B51F1B">
        <w:rPr>
          <w:rFonts w:ascii="Arial" w:hAnsi="Arial" w:cs="Arial"/>
          <w:sz w:val="24"/>
          <w:szCs w:val="24"/>
        </w:rPr>
        <w:t>Woodhams</w:t>
      </w:r>
      <w:proofErr w:type="spellEnd"/>
      <w:r w:rsidRPr="00B51F1B">
        <w:rPr>
          <w:rFonts w:ascii="Arial" w:hAnsi="Arial" w:cs="Arial"/>
          <w:sz w:val="24"/>
          <w:szCs w:val="24"/>
        </w:rPr>
        <w:t xml:space="preserve"> 2</w:t>
      </w:r>
      <w:r w:rsidRPr="00B51F1B">
        <w:rPr>
          <w:rFonts w:ascii="Arial" w:hAnsi="Arial" w:cs="Arial"/>
          <w:sz w:val="24"/>
          <w:szCs w:val="24"/>
          <w:vertAlign w:val="superscript"/>
        </w:rPr>
        <w:t>nd</w:t>
      </w:r>
      <w:r w:rsidRPr="00B51F1B">
        <w:rPr>
          <w:rFonts w:ascii="Arial" w:hAnsi="Arial" w:cs="Arial"/>
          <w:sz w:val="24"/>
          <w:szCs w:val="24"/>
        </w:rPr>
        <w:t xml:space="preserve"> edition</w:t>
      </w:r>
      <w:r>
        <w:rPr>
          <w:rFonts w:ascii="Arial" w:hAnsi="Arial" w:cs="Arial"/>
          <w:sz w:val="24"/>
          <w:szCs w:val="24"/>
        </w:rPr>
        <w:t xml:space="preserve"> 20</w:t>
      </w:r>
      <w:bookmarkStart w:id="0" w:name="_GoBack"/>
      <w:bookmarkEnd w:id="0"/>
      <w:r>
        <w:rPr>
          <w:rFonts w:ascii="Arial" w:hAnsi="Arial" w:cs="Arial"/>
          <w:sz w:val="24"/>
          <w:szCs w:val="24"/>
        </w:rPr>
        <w:t>16</w:t>
      </w:r>
    </w:p>
    <w:p w14:paraId="7B64690D" w14:textId="155E431D" w:rsidR="00B51F1B" w:rsidRPr="00B51F1B" w:rsidRDefault="00B51F1B" w:rsidP="00B51F1B">
      <w:pPr>
        <w:pStyle w:val="ListParagraph"/>
        <w:rPr>
          <w:rFonts w:ascii="Arial" w:hAnsi="Arial" w:cs="Arial"/>
          <w:sz w:val="24"/>
          <w:szCs w:val="24"/>
        </w:rPr>
      </w:pPr>
      <w:r w:rsidRPr="00B51F1B">
        <w:rPr>
          <w:rFonts w:ascii="Arial" w:hAnsi="Arial" w:cs="Arial"/>
          <w:sz w:val="24"/>
          <w:szCs w:val="24"/>
        </w:rPr>
        <w:t>Studying Human Resource Management</w:t>
      </w:r>
    </w:p>
    <w:p w14:paraId="7F986B6D" w14:textId="5F5149D8" w:rsidR="00B51F1B" w:rsidRPr="00B51F1B" w:rsidRDefault="00B51F1B" w:rsidP="00B51F1B">
      <w:pPr>
        <w:pStyle w:val="ListParagraph"/>
        <w:rPr>
          <w:rFonts w:ascii="Arial" w:hAnsi="Arial" w:cs="Arial"/>
          <w:sz w:val="24"/>
          <w:szCs w:val="24"/>
        </w:rPr>
      </w:pPr>
      <w:r w:rsidRPr="00B51F1B">
        <w:rPr>
          <w:rFonts w:ascii="Arial" w:hAnsi="Arial" w:cs="Arial"/>
          <w:sz w:val="24"/>
          <w:szCs w:val="24"/>
        </w:rPr>
        <w:t xml:space="preserve">Chapter 5 – Perkins &amp; </w:t>
      </w:r>
      <w:proofErr w:type="spellStart"/>
      <w:r w:rsidRPr="00B51F1B">
        <w:rPr>
          <w:rFonts w:ascii="Arial" w:hAnsi="Arial" w:cs="Arial"/>
          <w:sz w:val="24"/>
          <w:szCs w:val="24"/>
        </w:rPr>
        <w:t>Woodhams</w:t>
      </w:r>
      <w:proofErr w:type="spellEnd"/>
    </w:p>
    <w:p w14:paraId="67802849" w14:textId="77777777" w:rsidR="00B51F1B" w:rsidRDefault="00B51F1B" w:rsidP="00B51F1B"/>
    <w:p w14:paraId="7BB82D78" w14:textId="77777777" w:rsidR="00033636" w:rsidRDefault="00033636" w:rsidP="00033636">
      <w:pPr>
        <w:rPr>
          <w:rFonts w:cs="Arial"/>
          <w:sz w:val="24"/>
          <w:szCs w:val="24"/>
        </w:rPr>
      </w:pPr>
    </w:p>
    <w:p w14:paraId="6FC32EB4" w14:textId="77777777" w:rsidR="00033636" w:rsidRDefault="00033636" w:rsidP="00033636">
      <w:pPr>
        <w:rPr>
          <w:rFonts w:cs="Arial"/>
          <w:sz w:val="24"/>
          <w:szCs w:val="24"/>
        </w:rPr>
      </w:pPr>
    </w:p>
    <w:p w14:paraId="2DE39A8A" w14:textId="77777777" w:rsidR="00033636" w:rsidRDefault="00033636" w:rsidP="00033636">
      <w:pPr>
        <w:rPr>
          <w:rFonts w:cs="Arial"/>
          <w:sz w:val="24"/>
          <w:szCs w:val="24"/>
        </w:rPr>
      </w:pPr>
    </w:p>
    <w:p w14:paraId="4CEA54CE" w14:textId="4BA30F81" w:rsidR="00033636" w:rsidRPr="00033636" w:rsidRDefault="00033636">
      <w:pPr>
        <w:rPr>
          <w:color w:val="000000" w:themeColor="text1"/>
          <w:sz w:val="24"/>
          <w:szCs w:val="24"/>
        </w:rPr>
      </w:pPr>
    </w:p>
    <w:p w14:paraId="49969EEE" w14:textId="77777777" w:rsidR="00033636" w:rsidRDefault="00033636">
      <w:pPr>
        <w:suppressAutoHyphens w:val="0"/>
        <w:spacing w:after="160" w:line="259" w:lineRule="auto"/>
      </w:pPr>
      <w:r>
        <w:br w:type="page"/>
      </w:r>
    </w:p>
    <w:p w14:paraId="7E22465D" w14:textId="77777777" w:rsidR="00033636" w:rsidRPr="00033636" w:rsidRDefault="00033636" w:rsidP="00033636">
      <w:pPr>
        <w:rPr>
          <w:rFonts w:cs="Arial"/>
          <w:color w:val="000000" w:themeColor="text1"/>
          <w:sz w:val="28"/>
          <w:szCs w:val="28"/>
          <w:u w:val="single"/>
        </w:rPr>
      </w:pPr>
      <w:r w:rsidRPr="00033636">
        <w:rPr>
          <w:rFonts w:cs="Arial"/>
          <w:color w:val="000000" w:themeColor="text1"/>
          <w:sz w:val="28"/>
          <w:szCs w:val="28"/>
          <w:u w:val="single"/>
        </w:rPr>
        <w:lastRenderedPageBreak/>
        <w:t>Development Needs</w:t>
      </w:r>
    </w:p>
    <w:p w14:paraId="146B62C1" w14:textId="77777777" w:rsidR="00033636" w:rsidRPr="00033636" w:rsidRDefault="00033636" w:rsidP="00033636">
      <w:pPr>
        <w:rPr>
          <w:rFonts w:cs="Arial"/>
          <w:color w:val="000000" w:themeColor="text1"/>
          <w:sz w:val="28"/>
          <w:szCs w:val="28"/>
        </w:rPr>
      </w:pPr>
    </w:p>
    <w:p w14:paraId="03F256CC" w14:textId="77777777" w:rsidR="00033636" w:rsidRPr="00033636" w:rsidRDefault="00033636" w:rsidP="00033636">
      <w:pPr>
        <w:rPr>
          <w:rFonts w:cs="Arial"/>
          <w:color w:val="000000" w:themeColor="text1"/>
          <w:sz w:val="24"/>
          <w:szCs w:val="24"/>
        </w:rPr>
      </w:pPr>
      <w:r w:rsidRPr="00033636">
        <w:rPr>
          <w:rFonts w:cs="Arial"/>
          <w:color w:val="000000" w:themeColor="text1"/>
          <w:sz w:val="24"/>
          <w:szCs w:val="24"/>
        </w:rPr>
        <w:t xml:space="preserve">Studying for the CIPD Level 5 is actively enabling me to develop my skills further and gain more extensive knowledge with which to assist the Human Resource department within the </w:t>
      </w:r>
      <w:proofErr w:type="spellStart"/>
      <w:r w:rsidRPr="00033636">
        <w:rPr>
          <w:rFonts w:cs="Arial"/>
          <w:color w:val="000000" w:themeColor="text1"/>
          <w:sz w:val="24"/>
          <w:szCs w:val="24"/>
        </w:rPr>
        <w:t>organisation</w:t>
      </w:r>
      <w:proofErr w:type="spellEnd"/>
      <w:r w:rsidRPr="00033636">
        <w:rPr>
          <w:rFonts w:cs="Arial"/>
          <w:color w:val="000000" w:themeColor="text1"/>
          <w:sz w:val="24"/>
          <w:szCs w:val="24"/>
        </w:rPr>
        <w:t>.</w:t>
      </w:r>
    </w:p>
    <w:p w14:paraId="02F89114" w14:textId="77777777" w:rsidR="00033636" w:rsidRPr="00033636" w:rsidRDefault="00033636" w:rsidP="00033636">
      <w:pPr>
        <w:rPr>
          <w:rFonts w:cs="Arial"/>
          <w:color w:val="000000" w:themeColor="text1"/>
          <w:sz w:val="24"/>
          <w:szCs w:val="24"/>
        </w:rPr>
      </w:pPr>
      <w:r w:rsidRPr="00033636">
        <w:rPr>
          <w:rFonts w:cs="Arial"/>
          <w:color w:val="000000" w:themeColor="text1"/>
          <w:sz w:val="24"/>
          <w:szCs w:val="24"/>
        </w:rPr>
        <w:t>The CIPD profession map has identified six areas of focus to ensure that the various needs of employees and employers are ably met.  By looking at the profession map I have been able to highlight areas for personal development to enable myself to assist the Local Authority more thoroughly.  They are as follows:</w:t>
      </w:r>
    </w:p>
    <w:p w14:paraId="71E90B82" w14:textId="77777777" w:rsidR="00033636" w:rsidRPr="00033636" w:rsidRDefault="00033636" w:rsidP="00033636">
      <w:pPr>
        <w:rPr>
          <w:rFonts w:cs="Arial"/>
          <w:color w:val="000000" w:themeColor="text1"/>
          <w:sz w:val="24"/>
          <w:szCs w:val="24"/>
        </w:rPr>
      </w:pPr>
    </w:p>
    <w:p w14:paraId="14E24BE3"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To continually develop my knowledge and skills to ensure that I can provide the best possible service to our customers; no matter what level.</w:t>
      </w:r>
    </w:p>
    <w:p w14:paraId="48860FF8"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Ensure that the data I receive from employees and schools within the organisation is correct in order to maintain accuracy of reports produced by the department using this data and aiding managers to carefully monitor their succession plans.</w:t>
      </w:r>
    </w:p>
    <w:p w14:paraId="5A1F7908"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Ensure teamwork is maintained now that we are all working from home, to provide support to other team members as and when required and identifying any issues that may be arising within the team.</w:t>
      </w:r>
    </w:p>
    <w:p w14:paraId="0472FCE1"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Keep up to date with new I.T. systems and packages being used by the Local Authority especially now that working environments have been forced to change dramatically since the Co-vid 19 pandemic.</w:t>
      </w:r>
    </w:p>
    <w:p w14:paraId="4A5BF677"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Developing my skills to support school staff with regard to changes they will now face due to the pandemic when they return in September with full classes.</w:t>
      </w:r>
    </w:p>
    <w:p w14:paraId="450B0BF2"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Work on building relationships with people at different levels and departments to aid my development in understanding the value of people and what their needs are.</w:t>
      </w:r>
    </w:p>
    <w:p w14:paraId="53D61F26" w14:textId="77777777" w:rsidR="00033636" w:rsidRPr="00033636" w:rsidRDefault="00033636" w:rsidP="00033636">
      <w:pPr>
        <w:pStyle w:val="ListParagraph"/>
        <w:numPr>
          <w:ilvl w:val="0"/>
          <w:numId w:val="2"/>
        </w:numPr>
        <w:rPr>
          <w:rFonts w:ascii="Arial" w:hAnsi="Arial" w:cs="Arial"/>
          <w:sz w:val="24"/>
          <w:szCs w:val="24"/>
        </w:rPr>
      </w:pPr>
      <w:r w:rsidRPr="00033636">
        <w:rPr>
          <w:rFonts w:ascii="Arial" w:hAnsi="Arial" w:cs="Arial"/>
          <w:sz w:val="24"/>
          <w:szCs w:val="24"/>
        </w:rPr>
        <w:t>Support others with their learning and development and understanding the importance of this.</w:t>
      </w:r>
    </w:p>
    <w:p w14:paraId="5875E5A5" w14:textId="77777777" w:rsidR="00033636" w:rsidRPr="00033636" w:rsidRDefault="00033636" w:rsidP="00033636">
      <w:pPr>
        <w:ind w:left="360"/>
        <w:rPr>
          <w:rFonts w:cs="Arial"/>
          <w:sz w:val="24"/>
          <w:szCs w:val="24"/>
        </w:rPr>
      </w:pPr>
      <w:r w:rsidRPr="00033636">
        <w:rPr>
          <w:rFonts w:cs="Arial"/>
          <w:color w:val="000000" w:themeColor="text1"/>
          <w:sz w:val="24"/>
          <w:szCs w:val="24"/>
        </w:rPr>
        <w:t>By ensuring that my learning and development is maintained will enable me to develop my skills in the above and become a valuable asset to the HR department</w:t>
      </w:r>
      <w:r w:rsidRPr="00033636">
        <w:rPr>
          <w:rFonts w:cs="Arial"/>
          <w:sz w:val="24"/>
          <w:szCs w:val="24"/>
        </w:rPr>
        <w:t xml:space="preserve">. </w:t>
      </w:r>
    </w:p>
    <w:p w14:paraId="584AE0E8" w14:textId="77777777" w:rsidR="00205395" w:rsidRPr="00033636" w:rsidRDefault="00205395">
      <w:pPr>
        <w:rPr>
          <w:sz w:val="24"/>
          <w:szCs w:val="24"/>
        </w:rPr>
      </w:pPr>
    </w:p>
    <w:sectPr w:rsidR="00205395" w:rsidRPr="00033636">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355EB2"/>
    <w:multiLevelType w:val="hybridMultilevel"/>
    <w:tmpl w:val="71B0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42052"/>
    <w:multiLevelType w:val="hybridMultilevel"/>
    <w:tmpl w:val="36E8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C5DDC"/>
    <w:multiLevelType w:val="hybridMultilevel"/>
    <w:tmpl w:val="299E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723014"/>
    <w:multiLevelType w:val="hybridMultilevel"/>
    <w:tmpl w:val="515A3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54AE6"/>
    <w:multiLevelType w:val="hybridMultilevel"/>
    <w:tmpl w:val="4354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96F"/>
    <w:rsid w:val="00033636"/>
    <w:rsid w:val="00102B3E"/>
    <w:rsid w:val="00205395"/>
    <w:rsid w:val="00320882"/>
    <w:rsid w:val="0050596F"/>
    <w:rsid w:val="006D6C33"/>
    <w:rsid w:val="00715645"/>
    <w:rsid w:val="00AD6D17"/>
    <w:rsid w:val="00B51F1B"/>
    <w:rsid w:val="00C0647B"/>
    <w:rsid w:val="00D97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8017F"/>
  <w15:chartTrackingRefBased/>
  <w15:docId w15:val="{D1136383-760A-4080-88D5-7FA424B6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596F"/>
    <w:pPr>
      <w:suppressAutoHyphens/>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636"/>
    <w:pPr>
      <w:suppressAutoHyphens w:val="0"/>
      <w:spacing w:after="160" w:line="259" w:lineRule="auto"/>
      <w:ind w:left="720"/>
      <w:contextualSpacing/>
    </w:pPr>
    <w:rPr>
      <w:rFonts w:asciiTheme="minorHAnsi" w:eastAsiaTheme="minorHAnsi" w:hAnsiTheme="minorHAnsi" w:cstheme="minorBidi"/>
      <w:color w:val="auto"/>
      <w:lang w:val="en-GB"/>
    </w:rPr>
  </w:style>
  <w:style w:type="character" w:styleId="Hyperlink">
    <w:name w:val="Hyperlink"/>
    <w:basedOn w:val="DefaultParagraphFont"/>
    <w:uiPriority w:val="99"/>
    <w:unhideWhenUsed/>
    <w:rsid w:val="00B51F1B"/>
    <w:rPr>
      <w:strike w:val="0"/>
      <w:dstrike w:val="0"/>
      <w:color w:val="1A0DAB"/>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rph.com" TargetMode="External"/><Relationship Id="rId3" Type="http://schemas.openxmlformats.org/officeDocument/2006/relationships/styles" Target="styles.xml"/><Relationship Id="rId7" Type="http://schemas.openxmlformats.org/officeDocument/2006/relationships/hyperlink" Target="https://www.cip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C5BAC-2357-4292-9152-7279617DE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1277</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Abbott, Sharon</cp:lastModifiedBy>
  <cp:revision>2</cp:revision>
  <dcterms:created xsi:type="dcterms:W3CDTF">2020-10-18T16:15:00Z</dcterms:created>
  <dcterms:modified xsi:type="dcterms:W3CDTF">2020-10-18T16:15:00Z</dcterms:modified>
</cp:coreProperties>
</file>