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5BDD4E41" w14:textId="77777777" w:rsidR="00211713" w:rsidRDefault="00914E88">
      <w:pPr>
        <w:spacing w:line="240" w:lineRule="auto"/>
        <w:ind w:left="-180" w:right="-334"/>
        <w:rPr>
          <w:rFonts w:ascii="Trebuchet MS" w:eastAsia="Trebuchet MS" w:hAnsi="Trebuchet MS" w:cs="Trebuchet MS"/>
          <w:sz w:val="24"/>
          <w:szCs w:val="24"/>
        </w:rPr>
      </w:pPr>
      <w:r>
        <w:rPr>
          <w:rFonts w:ascii="Georgia" w:eastAsia="Georgia" w:hAnsi="Georgia" w:cs="Georgia"/>
          <w:noProof/>
          <w:sz w:val="24"/>
          <w:szCs w:val="24"/>
        </w:rPr>
        <w:drawing>
          <wp:inline distT="0" distB="0" distL="114300" distR="114300" wp14:anchorId="1D46A06C" wp14:editId="3985058F">
            <wp:extent cx="2878455" cy="104838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4" cstate="print"/>
                    <a:srcRect/>
                    <a:stretch>
                      <a:fillRect/>
                    </a:stretch>
                  </pic:blipFill>
                  <pic:spPr>
                    <a:xfrm>
                      <a:off x="0" y="0"/>
                      <a:ext cx="2878455" cy="1048385"/>
                    </a:xfrm>
                    <a:prstGeom prst="rect">
                      <a:avLst/>
                    </a:prstGeom>
                    <a:ln/>
                  </pic:spPr>
                </pic:pic>
              </a:graphicData>
            </a:graphic>
          </wp:inline>
        </w:drawing>
      </w:r>
    </w:p>
    <w:p w14:paraId="540FF76B" w14:textId="77777777" w:rsidR="00211713" w:rsidRDefault="00211713">
      <w:pPr>
        <w:spacing w:line="240" w:lineRule="auto"/>
        <w:ind w:left="-180" w:right="-334"/>
        <w:rPr>
          <w:rFonts w:ascii="Georgia" w:eastAsia="Georgia" w:hAnsi="Georgia" w:cs="Georgia"/>
          <w:sz w:val="24"/>
          <w:szCs w:val="24"/>
        </w:rPr>
      </w:pPr>
    </w:p>
    <w:p w14:paraId="03939B9E" w14:textId="77777777" w:rsidR="00211713" w:rsidRDefault="00914E88">
      <w:pPr>
        <w:pStyle w:val="Heading1"/>
        <w:keepLines w:val="0"/>
        <w:spacing w:before="240" w:after="60" w:line="240" w:lineRule="auto"/>
        <w:rPr>
          <w:b/>
          <w:sz w:val="28"/>
          <w:szCs w:val="28"/>
        </w:rPr>
      </w:pPr>
      <w:r>
        <w:rPr>
          <w:b/>
          <w:sz w:val="28"/>
          <w:szCs w:val="28"/>
        </w:rPr>
        <w:t xml:space="preserve">Postgraduate Dissertation coversheet &amp; feedback Form: </w:t>
      </w:r>
    </w:p>
    <w:p w14:paraId="50C5A469" w14:textId="77777777" w:rsidR="00211713" w:rsidRDefault="00211713">
      <w:pPr>
        <w:pStyle w:val="Heading3"/>
        <w:keepLines w:val="0"/>
        <w:spacing w:before="0" w:after="0" w:line="240" w:lineRule="auto"/>
        <w:rPr>
          <w:rFonts w:ascii="Tahoma" w:eastAsia="Tahoma" w:hAnsi="Tahoma" w:cs="Tahoma"/>
          <w:b/>
          <w:color w:val="000000"/>
          <w:sz w:val="24"/>
          <w:szCs w:val="24"/>
        </w:rPr>
      </w:pPr>
    </w:p>
    <w:p w14:paraId="494129D5" w14:textId="77777777" w:rsidR="00211713" w:rsidRDefault="00211713">
      <w:pPr>
        <w:pStyle w:val="Heading3"/>
        <w:keepLines w:val="0"/>
        <w:spacing w:before="0" w:after="0" w:line="240" w:lineRule="auto"/>
        <w:ind w:left="720"/>
        <w:jc w:val="center"/>
        <w:rPr>
          <w:rFonts w:ascii="Trebuchet MS" w:eastAsia="Trebuchet MS" w:hAnsi="Trebuchet MS" w:cs="Trebuchet MS"/>
          <w:b/>
          <w:color w:val="000000"/>
          <w:sz w:val="24"/>
          <w:szCs w:val="24"/>
        </w:rPr>
      </w:pPr>
    </w:p>
    <w:tbl>
      <w:tblPr>
        <w:tblStyle w:val="a"/>
        <w:tblW w:w="885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788"/>
        <w:gridCol w:w="423"/>
        <w:gridCol w:w="284"/>
        <w:gridCol w:w="1273"/>
        <w:gridCol w:w="286"/>
        <w:gridCol w:w="1802"/>
      </w:tblGrid>
      <w:tr w:rsidR="00211713" w14:paraId="5874BBF3" w14:textId="77777777">
        <w:trPr>
          <w:trHeight w:val="614"/>
        </w:trPr>
        <w:tc>
          <w:tcPr>
            <w:tcW w:w="8856" w:type="dxa"/>
            <w:gridSpan w:val="6"/>
          </w:tcPr>
          <w:p w14:paraId="63EEBA7A" w14:textId="77777777" w:rsidR="00211713" w:rsidRDefault="00914E88">
            <w:pPr>
              <w:spacing w:line="240" w:lineRule="auto"/>
              <w:ind w:right="34"/>
              <w:rPr>
                <w:rFonts w:ascii="Calibri" w:eastAsia="Calibri" w:hAnsi="Calibri" w:cs="Calibri"/>
                <w:sz w:val="24"/>
                <w:szCs w:val="24"/>
              </w:rPr>
            </w:pPr>
            <w:r>
              <w:rPr>
                <w:rFonts w:ascii="Calibri" w:eastAsia="Calibri" w:hAnsi="Calibri" w:cs="Calibri"/>
                <w:i/>
                <w:sz w:val="24"/>
                <w:szCs w:val="24"/>
              </w:rPr>
              <w:t>For completion by student:</w:t>
            </w:r>
          </w:p>
        </w:tc>
      </w:tr>
      <w:tr w:rsidR="00211713" w14:paraId="6F0F618B" w14:textId="77777777">
        <w:trPr>
          <w:trHeight w:val="718"/>
        </w:trPr>
        <w:tc>
          <w:tcPr>
            <w:tcW w:w="8856" w:type="dxa"/>
            <w:gridSpan w:val="6"/>
          </w:tcPr>
          <w:p w14:paraId="115B4D1F" w14:textId="77777777" w:rsidR="00211713" w:rsidRDefault="00914E88">
            <w:pPr>
              <w:spacing w:line="240" w:lineRule="auto"/>
              <w:ind w:right="34"/>
              <w:rPr>
                <w:rFonts w:ascii="Calibri" w:eastAsia="Calibri" w:hAnsi="Calibri" w:cs="Calibri"/>
                <w:sz w:val="24"/>
                <w:szCs w:val="24"/>
              </w:rPr>
            </w:pPr>
            <w:r>
              <w:rPr>
                <w:rFonts w:ascii="Calibri" w:eastAsia="Calibri" w:hAnsi="Calibri" w:cs="Calibri"/>
                <w:i/>
                <w:sz w:val="24"/>
                <w:szCs w:val="24"/>
              </w:rPr>
              <w:t xml:space="preserve">Student Name:   </w:t>
            </w:r>
            <w:r>
              <w:rPr>
                <w:rFonts w:ascii="Calibri" w:eastAsia="Calibri" w:hAnsi="Calibri" w:cs="Calibri"/>
                <w:sz w:val="24"/>
                <w:szCs w:val="24"/>
              </w:rPr>
              <w:t>Octavia Sheepshanks</w:t>
            </w:r>
          </w:p>
          <w:p w14:paraId="76AA4AB1" w14:textId="77777777" w:rsidR="00211713" w:rsidRDefault="00211713">
            <w:pPr>
              <w:spacing w:line="240" w:lineRule="auto"/>
              <w:ind w:right="34"/>
              <w:rPr>
                <w:rFonts w:ascii="Calibri" w:eastAsia="Calibri" w:hAnsi="Calibri" w:cs="Calibri"/>
                <w:sz w:val="24"/>
                <w:szCs w:val="24"/>
              </w:rPr>
            </w:pPr>
          </w:p>
          <w:p w14:paraId="7E005D7C" w14:textId="77777777" w:rsidR="00211713" w:rsidRDefault="00914E88">
            <w:pPr>
              <w:spacing w:line="240" w:lineRule="auto"/>
              <w:ind w:right="34"/>
              <w:rPr>
                <w:rFonts w:ascii="Calibri" w:eastAsia="Calibri" w:hAnsi="Calibri" w:cs="Calibri"/>
                <w:sz w:val="24"/>
                <w:szCs w:val="24"/>
              </w:rPr>
            </w:pPr>
            <w:r>
              <w:rPr>
                <w:rFonts w:ascii="Calibri" w:eastAsia="Calibri" w:hAnsi="Calibri" w:cs="Calibri"/>
                <w:i/>
                <w:sz w:val="24"/>
                <w:szCs w:val="24"/>
              </w:rPr>
              <w:t xml:space="preserve">Student </w:t>
            </w:r>
            <w:r>
              <w:rPr>
                <w:rFonts w:ascii="Calibri" w:eastAsia="Calibri" w:hAnsi="Calibri" w:cs="Calibri"/>
                <w:b/>
                <w:i/>
                <w:sz w:val="24"/>
                <w:szCs w:val="24"/>
                <w:u w:val="single"/>
              </w:rPr>
              <w:t>University</w:t>
            </w:r>
            <w:r>
              <w:rPr>
                <w:rFonts w:ascii="Calibri" w:eastAsia="Calibri" w:hAnsi="Calibri" w:cs="Calibri"/>
                <w:i/>
                <w:sz w:val="24"/>
                <w:szCs w:val="24"/>
                <w:u w:val="single"/>
              </w:rPr>
              <w:t xml:space="preserve"> </w:t>
            </w:r>
            <w:r>
              <w:rPr>
                <w:rFonts w:ascii="Calibri" w:eastAsia="Calibri" w:hAnsi="Calibri" w:cs="Calibri"/>
                <w:i/>
                <w:sz w:val="24"/>
                <w:szCs w:val="24"/>
              </w:rPr>
              <w:t xml:space="preserve">Email:  </w:t>
            </w:r>
            <w:r>
              <w:rPr>
                <w:rFonts w:ascii="Calibri" w:eastAsia="Calibri" w:hAnsi="Calibri" w:cs="Calibri"/>
                <w:sz w:val="24"/>
                <w:szCs w:val="24"/>
              </w:rPr>
              <w:t>1604414@student.uwtsd.ac.uk</w:t>
            </w:r>
          </w:p>
        </w:tc>
      </w:tr>
      <w:tr w:rsidR="00211713" w14:paraId="3E756455" w14:textId="77777777">
        <w:trPr>
          <w:trHeight w:val="849"/>
        </w:trPr>
        <w:tc>
          <w:tcPr>
            <w:tcW w:w="4788" w:type="dxa"/>
          </w:tcPr>
          <w:p w14:paraId="3C1E094F" w14:textId="77777777" w:rsidR="00211713" w:rsidRDefault="00211713">
            <w:pPr>
              <w:spacing w:line="240" w:lineRule="auto"/>
              <w:ind w:right="34"/>
              <w:rPr>
                <w:rFonts w:ascii="Calibri" w:eastAsia="Calibri" w:hAnsi="Calibri" w:cs="Calibri"/>
                <w:sz w:val="24"/>
                <w:szCs w:val="24"/>
              </w:rPr>
            </w:pPr>
          </w:p>
          <w:p w14:paraId="6757E042" w14:textId="77777777" w:rsidR="00211713" w:rsidRDefault="00914E88">
            <w:pPr>
              <w:spacing w:line="240" w:lineRule="auto"/>
              <w:ind w:right="34"/>
              <w:rPr>
                <w:rFonts w:ascii="Calibri" w:eastAsia="Calibri" w:hAnsi="Calibri" w:cs="Calibri"/>
                <w:sz w:val="24"/>
                <w:szCs w:val="24"/>
              </w:rPr>
            </w:pPr>
            <w:r>
              <w:rPr>
                <w:rFonts w:ascii="Calibri" w:eastAsia="Calibri" w:hAnsi="Calibri" w:cs="Calibri"/>
                <w:i/>
                <w:sz w:val="24"/>
                <w:szCs w:val="24"/>
              </w:rPr>
              <w:t xml:space="preserve">Module code: </w:t>
            </w:r>
            <w:r>
              <w:rPr>
                <w:rFonts w:ascii="Calibri" w:eastAsia="Calibri" w:hAnsi="Calibri" w:cs="Calibri"/>
                <w:sz w:val="24"/>
                <w:szCs w:val="24"/>
              </w:rPr>
              <w:t>HPCA7022</w:t>
            </w:r>
          </w:p>
        </w:tc>
        <w:tc>
          <w:tcPr>
            <w:tcW w:w="2266" w:type="dxa"/>
            <w:gridSpan w:val="4"/>
          </w:tcPr>
          <w:p w14:paraId="31432589" w14:textId="77777777" w:rsidR="00211713" w:rsidRDefault="00914E88">
            <w:pPr>
              <w:spacing w:line="240" w:lineRule="auto"/>
              <w:ind w:right="34"/>
              <w:rPr>
                <w:rFonts w:ascii="Calibri" w:eastAsia="Calibri" w:hAnsi="Calibri" w:cs="Calibri"/>
                <w:i/>
                <w:sz w:val="24"/>
                <w:szCs w:val="24"/>
              </w:rPr>
            </w:pPr>
            <w:r>
              <w:rPr>
                <w:rFonts w:ascii="Calibri" w:eastAsia="Calibri" w:hAnsi="Calibri" w:cs="Calibri"/>
                <w:i/>
                <w:sz w:val="24"/>
                <w:szCs w:val="24"/>
              </w:rPr>
              <w:t>Student ID number:</w:t>
            </w:r>
          </w:p>
          <w:p w14:paraId="7803BF46" w14:textId="77777777" w:rsidR="00211713" w:rsidRDefault="00914E88">
            <w:pPr>
              <w:spacing w:line="240" w:lineRule="auto"/>
              <w:ind w:right="34"/>
              <w:rPr>
                <w:rFonts w:ascii="Calibri" w:eastAsia="Calibri" w:hAnsi="Calibri" w:cs="Calibri"/>
                <w:sz w:val="24"/>
                <w:szCs w:val="24"/>
              </w:rPr>
            </w:pPr>
            <w:r>
              <w:rPr>
                <w:rFonts w:ascii="Calibri" w:eastAsia="Calibri" w:hAnsi="Calibri" w:cs="Calibri"/>
                <w:sz w:val="24"/>
                <w:szCs w:val="24"/>
              </w:rPr>
              <w:t>1604414</w:t>
            </w:r>
          </w:p>
        </w:tc>
        <w:tc>
          <w:tcPr>
            <w:tcW w:w="1802" w:type="dxa"/>
          </w:tcPr>
          <w:p w14:paraId="42CDDDB6" w14:textId="77777777" w:rsidR="00211713" w:rsidRDefault="00914E88">
            <w:pPr>
              <w:spacing w:line="240" w:lineRule="auto"/>
              <w:ind w:right="34"/>
              <w:rPr>
                <w:rFonts w:ascii="Calibri" w:eastAsia="Calibri" w:hAnsi="Calibri" w:cs="Calibri"/>
                <w:sz w:val="24"/>
                <w:szCs w:val="24"/>
              </w:rPr>
            </w:pPr>
            <w:r>
              <w:rPr>
                <w:rFonts w:ascii="Calibri" w:eastAsia="Calibri" w:hAnsi="Calibri" w:cs="Calibri"/>
                <w:i/>
                <w:sz w:val="24"/>
                <w:szCs w:val="24"/>
              </w:rPr>
              <w:t>Educational support needs:</w:t>
            </w:r>
          </w:p>
          <w:p w14:paraId="6EBF5D91" w14:textId="77777777" w:rsidR="00211713" w:rsidRDefault="00914E88">
            <w:pPr>
              <w:spacing w:line="240" w:lineRule="auto"/>
              <w:ind w:right="34"/>
              <w:rPr>
                <w:rFonts w:ascii="Calibri" w:eastAsia="Calibri" w:hAnsi="Calibri" w:cs="Calibri"/>
                <w:sz w:val="24"/>
                <w:szCs w:val="24"/>
              </w:rPr>
            </w:pPr>
            <w:r>
              <w:rPr>
                <w:rFonts w:ascii="Calibri" w:eastAsia="Calibri" w:hAnsi="Calibri" w:cs="Calibri"/>
                <w:sz w:val="24"/>
                <w:szCs w:val="24"/>
              </w:rPr>
              <w:t>Yes</w:t>
            </w:r>
          </w:p>
        </w:tc>
      </w:tr>
      <w:tr w:rsidR="00211713" w14:paraId="0C00856A" w14:textId="77777777">
        <w:trPr>
          <w:trHeight w:val="820"/>
        </w:trPr>
        <w:tc>
          <w:tcPr>
            <w:tcW w:w="8856" w:type="dxa"/>
            <w:gridSpan w:val="6"/>
          </w:tcPr>
          <w:p w14:paraId="3896F702" w14:textId="77777777" w:rsidR="00211713" w:rsidRDefault="00914E88">
            <w:pPr>
              <w:spacing w:line="240" w:lineRule="auto"/>
              <w:ind w:right="34"/>
              <w:rPr>
                <w:rFonts w:ascii="Calibri" w:eastAsia="Calibri" w:hAnsi="Calibri" w:cs="Calibri"/>
                <w:sz w:val="24"/>
                <w:szCs w:val="24"/>
              </w:rPr>
            </w:pPr>
            <w:r>
              <w:rPr>
                <w:rFonts w:ascii="Calibri" w:eastAsia="Calibri" w:hAnsi="Calibri" w:cs="Calibri"/>
                <w:i/>
                <w:sz w:val="24"/>
                <w:szCs w:val="24"/>
              </w:rPr>
              <w:t>Dissertation title:</w:t>
            </w:r>
          </w:p>
          <w:p w14:paraId="128ED14F" w14:textId="77777777" w:rsidR="00211713" w:rsidRDefault="00914E88">
            <w:pPr>
              <w:spacing w:line="240" w:lineRule="auto"/>
              <w:ind w:right="34"/>
              <w:rPr>
                <w:rFonts w:ascii="Calibri" w:eastAsia="Calibri" w:hAnsi="Calibri" w:cs="Calibri"/>
                <w:sz w:val="24"/>
                <w:szCs w:val="24"/>
              </w:rPr>
            </w:pPr>
            <w:r>
              <w:rPr>
                <w:rFonts w:ascii="Calibri" w:eastAsia="Calibri" w:hAnsi="Calibri" w:cs="Calibri"/>
                <w:sz w:val="24"/>
                <w:szCs w:val="24"/>
              </w:rPr>
              <w:t>An Exploration of the ‘Overview Effect’ as Enchantment</w:t>
            </w:r>
          </w:p>
        </w:tc>
      </w:tr>
      <w:tr w:rsidR="00211713" w14:paraId="38053E01" w14:textId="77777777">
        <w:trPr>
          <w:trHeight w:val="539"/>
        </w:trPr>
        <w:tc>
          <w:tcPr>
            <w:tcW w:w="5495" w:type="dxa"/>
            <w:gridSpan w:val="3"/>
            <w:tcBorders>
              <w:bottom w:val="single" w:sz="4" w:space="0" w:color="000000"/>
            </w:tcBorders>
          </w:tcPr>
          <w:p w14:paraId="0B0AF273" w14:textId="77777777" w:rsidR="00211713" w:rsidRDefault="00914E88">
            <w:pPr>
              <w:spacing w:line="240" w:lineRule="auto"/>
              <w:ind w:right="34"/>
              <w:rPr>
                <w:rFonts w:ascii="Calibri" w:eastAsia="Calibri" w:hAnsi="Calibri" w:cs="Calibri"/>
                <w:sz w:val="24"/>
                <w:szCs w:val="24"/>
              </w:rPr>
            </w:pPr>
            <w:r>
              <w:rPr>
                <w:rFonts w:ascii="Calibri" w:eastAsia="Calibri" w:hAnsi="Calibri" w:cs="Calibri"/>
                <w:i/>
                <w:sz w:val="24"/>
                <w:szCs w:val="24"/>
              </w:rPr>
              <w:t xml:space="preserve">Supervisor: </w:t>
            </w:r>
            <w:r>
              <w:rPr>
                <w:rFonts w:ascii="Calibri" w:eastAsia="Calibri" w:hAnsi="Calibri" w:cs="Calibri"/>
                <w:sz w:val="24"/>
                <w:szCs w:val="24"/>
              </w:rPr>
              <w:t>Nick Campion</w:t>
            </w:r>
          </w:p>
        </w:tc>
        <w:tc>
          <w:tcPr>
            <w:tcW w:w="3361" w:type="dxa"/>
            <w:gridSpan w:val="3"/>
            <w:tcBorders>
              <w:bottom w:val="single" w:sz="4" w:space="0" w:color="000000"/>
            </w:tcBorders>
          </w:tcPr>
          <w:p w14:paraId="3E03EF6F" w14:textId="77777777" w:rsidR="00211713" w:rsidRDefault="00914E88">
            <w:pPr>
              <w:spacing w:line="240" w:lineRule="auto"/>
              <w:ind w:right="34"/>
              <w:rPr>
                <w:rFonts w:ascii="Calibri" w:eastAsia="Calibri" w:hAnsi="Calibri" w:cs="Calibri"/>
                <w:sz w:val="24"/>
                <w:szCs w:val="24"/>
              </w:rPr>
            </w:pPr>
            <w:r>
              <w:rPr>
                <w:rFonts w:ascii="Calibri" w:eastAsia="Calibri" w:hAnsi="Calibri" w:cs="Calibri"/>
                <w:i/>
                <w:sz w:val="24"/>
                <w:szCs w:val="24"/>
              </w:rPr>
              <w:t xml:space="preserve">Word count: </w:t>
            </w:r>
            <w:r>
              <w:rPr>
                <w:rFonts w:ascii="Calibri" w:eastAsia="Calibri" w:hAnsi="Calibri" w:cs="Calibri"/>
                <w:sz w:val="24"/>
                <w:szCs w:val="24"/>
              </w:rPr>
              <w:t>14,381</w:t>
            </w:r>
          </w:p>
        </w:tc>
      </w:tr>
      <w:tr w:rsidR="00211713" w14:paraId="557E1D2F" w14:textId="77777777">
        <w:trPr>
          <w:trHeight w:val="978"/>
        </w:trPr>
        <w:tc>
          <w:tcPr>
            <w:tcW w:w="8856" w:type="dxa"/>
            <w:gridSpan w:val="6"/>
            <w:shd w:val="clear" w:color="auto" w:fill="D9D9D9"/>
          </w:tcPr>
          <w:p w14:paraId="3C288D8C" w14:textId="77777777" w:rsidR="00211713" w:rsidRDefault="00914E88">
            <w:pPr>
              <w:spacing w:line="240" w:lineRule="auto"/>
              <w:ind w:right="34"/>
              <w:rPr>
                <w:rFonts w:ascii="Calibri" w:eastAsia="Calibri" w:hAnsi="Calibri" w:cs="Calibri"/>
                <w:sz w:val="24"/>
                <w:szCs w:val="24"/>
              </w:rPr>
            </w:pPr>
            <w:r>
              <w:rPr>
                <w:rFonts w:ascii="Calibri" w:eastAsia="Calibri" w:hAnsi="Calibri" w:cs="Calibri"/>
                <w:sz w:val="24"/>
                <w:szCs w:val="24"/>
              </w:rPr>
              <w:t>I confirm that this is my original work and that I have adhered to the University policy on plagiarism.</w:t>
            </w:r>
          </w:p>
          <w:p w14:paraId="7ACAFDE3" w14:textId="77777777" w:rsidR="00211713" w:rsidRDefault="00914E88">
            <w:pPr>
              <w:spacing w:line="240" w:lineRule="auto"/>
              <w:ind w:right="34"/>
              <w:rPr>
                <w:rFonts w:ascii="Calibri" w:eastAsia="Calibri" w:hAnsi="Calibri" w:cs="Calibri"/>
                <w:sz w:val="24"/>
                <w:szCs w:val="24"/>
              </w:rPr>
            </w:pPr>
            <w:r>
              <w:rPr>
                <w:rFonts w:ascii="Calibri" w:eastAsia="Calibri" w:hAnsi="Calibri" w:cs="Calibri"/>
                <w:sz w:val="24"/>
                <w:szCs w:val="24"/>
              </w:rPr>
              <w:t>Signed ……………………Octavia Sheepshanks………31.01.21…………………</w:t>
            </w:r>
          </w:p>
          <w:p w14:paraId="587AD8FC" w14:textId="77777777" w:rsidR="00211713" w:rsidRDefault="00914E88">
            <w:pPr>
              <w:spacing w:line="240" w:lineRule="auto"/>
              <w:ind w:right="34"/>
              <w:rPr>
                <w:rFonts w:ascii="Calibri" w:eastAsia="Calibri" w:hAnsi="Calibri" w:cs="Calibri"/>
                <w:sz w:val="24"/>
                <w:szCs w:val="24"/>
              </w:rPr>
            </w:pPr>
            <w:r>
              <w:rPr>
                <w:rFonts w:ascii="Calibri" w:eastAsia="Calibri" w:hAnsi="Calibri" w:cs="Calibri"/>
                <w:b/>
                <w:sz w:val="24"/>
                <w:szCs w:val="24"/>
              </w:rPr>
              <w:t xml:space="preserve">Email </w:t>
            </w:r>
            <w:proofErr w:type="spellStart"/>
            <w:r>
              <w:rPr>
                <w:rFonts w:ascii="Calibri" w:eastAsia="Calibri" w:hAnsi="Calibri" w:cs="Calibri"/>
                <w:b/>
                <w:sz w:val="24"/>
                <w:szCs w:val="24"/>
              </w:rPr>
              <w:t>submission:if</w:t>
            </w:r>
            <w:proofErr w:type="spellEnd"/>
            <w:r>
              <w:rPr>
                <w:rFonts w:ascii="Calibri" w:eastAsia="Calibri" w:hAnsi="Calibri" w:cs="Calibri"/>
                <w:b/>
                <w:sz w:val="24"/>
                <w:szCs w:val="24"/>
              </w:rPr>
              <w:t xml:space="preserve"> you are submitting this form via email, please tick this box ☒</w:t>
            </w:r>
          </w:p>
          <w:p w14:paraId="7BE32E8F" w14:textId="77777777" w:rsidR="00211713" w:rsidRDefault="00914E88">
            <w:pPr>
              <w:spacing w:line="240" w:lineRule="auto"/>
              <w:ind w:right="34"/>
              <w:rPr>
                <w:rFonts w:ascii="Calibri" w:eastAsia="Calibri" w:hAnsi="Calibri" w:cs="Calibri"/>
                <w:sz w:val="24"/>
                <w:szCs w:val="24"/>
              </w:rPr>
            </w:pPr>
            <w:r>
              <w:rPr>
                <w:rFonts w:ascii="Calibri" w:eastAsia="Calibri" w:hAnsi="Calibri" w:cs="Calibri"/>
                <w:b/>
                <w:sz w:val="24"/>
                <w:szCs w:val="24"/>
              </w:rPr>
              <w:t>(as a substitute for your signature) to confirm that you agree to the above declaration.</w:t>
            </w:r>
          </w:p>
        </w:tc>
      </w:tr>
      <w:tr w:rsidR="00211713" w14:paraId="36075523" w14:textId="77777777">
        <w:trPr>
          <w:trHeight w:val="3972"/>
        </w:trPr>
        <w:tc>
          <w:tcPr>
            <w:tcW w:w="8856" w:type="dxa"/>
            <w:gridSpan w:val="6"/>
          </w:tcPr>
          <w:p w14:paraId="62326A04" w14:textId="77777777" w:rsidR="00211713" w:rsidRDefault="00914E88">
            <w:pPr>
              <w:spacing w:line="240" w:lineRule="auto"/>
              <w:rPr>
                <w:rFonts w:ascii="Calibri" w:eastAsia="Calibri" w:hAnsi="Calibri" w:cs="Calibri"/>
                <w:sz w:val="24"/>
                <w:szCs w:val="24"/>
              </w:rPr>
            </w:pPr>
            <w:r>
              <w:rPr>
                <w:rFonts w:ascii="Calibri" w:eastAsia="Calibri" w:hAnsi="Calibri" w:cs="Calibri"/>
                <w:b/>
                <w:i/>
                <w:sz w:val="24"/>
                <w:szCs w:val="24"/>
              </w:rPr>
              <w:t>For completion by the first marker</w:t>
            </w:r>
            <w:r>
              <w:rPr>
                <w:rFonts w:ascii="Calibri" w:eastAsia="Calibri" w:hAnsi="Calibri" w:cs="Calibri"/>
                <w:i/>
                <w:sz w:val="24"/>
                <w:szCs w:val="24"/>
              </w:rPr>
              <w:t>:</w:t>
            </w:r>
          </w:p>
          <w:p w14:paraId="431A0268" w14:textId="77777777" w:rsidR="00211713" w:rsidRDefault="00914E88">
            <w:pPr>
              <w:spacing w:before="280" w:after="280" w:line="240" w:lineRule="auto"/>
              <w:rPr>
                <w:rFonts w:ascii="Calibri" w:eastAsia="Calibri" w:hAnsi="Calibri" w:cs="Calibri"/>
                <w:sz w:val="24"/>
                <w:szCs w:val="24"/>
              </w:rPr>
            </w:pPr>
            <w:r>
              <w:rPr>
                <w:rFonts w:ascii="Calibri" w:eastAsia="Calibri" w:hAnsi="Calibri" w:cs="Calibri"/>
                <w:i/>
                <w:sz w:val="24"/>
                <w:szCs w:val="24"/>
              </w:rPr>
              <w:t>Comments:</w:t>
            </w:r>
          </w:p>
          <w:p w14:paraId="57DB1949" w14:textId="77777777" w:rsidR="00211713" w:rsidRDefault="00973903">
            <w:pPr>
              <w:spacing w:before="280" w:after="280" w:line="240" w:lineRule="auto"/>
              <w:rPr>
                <w:rFonts w:ascii="Calibri" w:eastAsia="Calibri" w:hAnsi="Calibri" w:cs="Calibri"/>
                <w:sz w:val="24"/>
                <w:szCs w:val="24"/>
              </w:rPr>
            </w:pPr>
            <w:r>
              <w:rPr>
                <w:rFonts w:ascii="Calibri" w:eastAsia="Calibri" w:hAnsi="Calibri" w:cs="Calibri"/>
                <w:sz w:val="24"/>
                <w:szCs w:val="24"/>
              </w:rPr>
              <w:t>This is a very good dissertation.  Starting with a fascinating subject, you have developed a well-structured discussion.  Your analysis of the issues in play, and teasing out of reasoned, balanced arguments thereon, is perhaps the most praiseworthy quality evident here.</w:t>
            </w:r>
            <w:r w:rsidR="00393D9C">
              <w:rPr>
                <w:rFonts w:ascii="Calibri" w:eastAsia="Calibri" w:hAnsi="Calibri" w:cs="Calibri"/>
                <w:sz w:val="24"/>
                <w:szCs w:val="24"/>
              </w:rPr>
              <w:t xml:space="preserve">  An example of this is your raising the question, </w:t>
            </w:r>
            <w:r w:rsidR="007F7EDC">
              <w:rPr>
                <w:rFonts w:ascii="Calibri" w:eastAsia="Calibri" w:hAnsi="Calibri" w:cs="Calibri"/>
                <w:sz w:val="24"/>
                <w:szCs w:val="24"/>
              </w:rPr>
              <w:t xml:space="preserve">whether the ‘Overview Effect’ could be an artifact </w:t>
            </w:r>
            <w:r w:rsidR="00393D9C">
              <w:rPr>
                <w:rFonts w:ascii="Calibri" w:eastAsia="Calibri" w:hAnsi="Calibri" w:cs="Calibri"/>
                <w:sz w:val="24"/>
                <w:szCs w:val="24"/>
              </w:rPr>
              <w:t>(</w:t>
            </w:r>
            <w:r w:rsidR="007F7EDC">
              <w:rPr>
                <w:rFonts w:ascii="Calibri" w:eastAsia="Calibri" w:hAnsi="Calibri" w:cs="Calibri"/>
                <w:sz w:val="24"/>
                <w:szCs w:val="24"/>
              </w:rPr>
              <w:t xml:space="preserve">the discussion </w:t>
            </w:r>
            <w:r w:rsidR="00393D9C">
              <w:rPr>
                <w:rFonts w:ascii="Calibri" w:eastAsia="Calibri" w:hAnsi="Calibri" w:cs="Calibri"/>
                <w:sz w:val="24"/>
                <w:szCs w:val="24"/>
              </w:rPr>
              <w:t xml:space="preserve">beginning </w:t>
            </w:r>
            <w:r w:rsidR="007F7EDC">
              <w:rPr>
                <w:rFonts w:ascii="Calibri" w:eastAsia="Calibri" w:hAnsi="Calibri" w:cs="Calibri"/>
                <w:sz w:val="24"/>
                <w:szCs w:val="24"/>
              </w:rPr>
              <w:t>at the foot of p. 14</w:t>
            </w:r>
            <w:r w:rsidR="00393D9C">
              <w:rPr>
                <w:rFonts w:ascii="Calibri" w:eastAsia="Calibri" w:hAnsi="Calibri" w:cs="Calibri"/>
                <w:sz w:val="24"/>
                <w:szCs w:val="24"/>
              </w:rPr>
              <w:t xml:space="preserve"> with </w:t>
            </w:r>
            <w:r w:rsidR="003F6CC2">
              <w:rPr>
                <w:rFonts w:ascii="Calibri" w:eastAsia="Calibri" w:hAnsi="Calibri" w:cs="Calibri"/>
                <w:sz w:val="24"/>
                <w:szCs w:val="24"/>
              </w:rPr>
              <w:t>ref</w:t>
            </w:r>
            <w:r w:rsidR="007F7EDC">
              <w:rPr>
                <w:rFonts w:ascii="Calibri" w:eastAsia="Calibri" w:hAnsi="Calibri" w:cs="Calibri"/>
                <w:sz w:val="24"/>
                <w:szCs w:val="24"/>
              </w:rPr>
              <w:t xml:space="preserve">erence to </w:t>
            </w:r>
            <w:proofErr w:type="spellStart"/>
            <w:r w:rsidR="007F7EDC">
              <w:rPr>
                <w:rFonts w:ascii="Calibri" w:eastAsia="Calibri" w:hAnsi="Calibri" w:cs="Calibri"/>
                <w:sz w:val="24"/>
                <w:szCs w:val="24"/>
              </w:rPr>
              <w:t>Bimm</w:t>
            </w:r>
            <w:proofErr w:type="spellEnd"/>
            <w:r w:rsidR="00393D9C">
              <w:rPr>
                <w:rFonts w:ascii="Calibri" w:eastAsia="Calibri" w:hAnsi="Calibri" w:cs="Calibri"/>
                <w:sz w:val="24"/>
                <w:szCs w:val="24"/>
              </w:rPr>
              <w:t>)</w:t>
            </w:r>
            <w:r w:rsidR="007F7EDC">
              <w:rPr>
                <w:rFonts w:ascii="Calibri" w:eastAsia="Calibri" w:hAnsi="Calibri" w:cs="Calibri"/>
                <w:sz w:val="24"/>
                <w:szCs w:val="24"/>
              </w:rPr>
              <w:t>.</w:t>
            </w:r>
          </w:p>
          <w:p w14:paraId="0B65E6A1" w14:textId="77777777" w:rsidR="00DE4664" w:rsidRDefault="00393D9C">
            <w:pPr>
              <w:spacing w:before="280" w:after="280" w:line="240" w:lineRule="auto"/>
              <w:rPr>
                <w:rFonts w:ascii="Calibri" w:eastAsia="Calibri" w:hAnsi="Calibri" w:cs="Calibri"/>
                <w:sz w:val="24"/>
                <w:szCs w:val="24"/>
              </w:rPr>
            </w:pPr>
            <w:r>
              <w:rPr>
                <w:rFonts w:ascii="Calibri" w:eastAsia="Calibri" w:hAnsi="Calibri" w:cs="Calibri"/>
                <w:sz w:val="24"/>
                <w:szCs w:val="24"/>
              </w:rPr>
              <w:t>Your strategy of examining Curry’s qualities of enchantment in the context of the Overview E</w:t>
            </w:r>
            <w:r w:rsidR="00B5772E">
              <w:rPr>
                <w:rFonts w:ascii="Calibri" w:eastAsia="Calibri" w:hAnsi="Calibri" w:cs="Calibri"/>
                <w:sz w:val="24"/>
                <w:szCs w:val="24"/>
              </w:rPr>
              <w:t>ffect</w:t>
            </w:r>
            <w:r>
              <w:rPr>
                <w:rFonts w:ascii="Calibri" w:eastAsia="Calibri" w:hAnsi="Calibri" w:cs="Calibri"/>
                <w:sz w:val="24"/>
                <w:szCs w:val="24"/>
              </w:rPr>
              <w:t xml:space="preserve"> is central to your dissertation.</w:t>
            </w:r>
            <w:r w:rsidR="00384DC4">
              <w:rPr>
                <w:rFonts w:ascii="Calibri" w:eastAsia="Calibri" w:hAnsi="Calibri" w:cs="Calibri"/>
                <w:sz w:val="24"/>
                <w:szCs w:val="24"/>
              </w:rPr>
              <w:t xml:space="preserve">  The introduction you give to ideas of enchantment and disenchantment, going back to Max Weber, is well-done and to the </w:t>
            </w:r>
            <w:r w:rsidR="00384DC4">
              <w:rPr>
                <w:rFonts w:ascii="Calibri" w:eastAsia="Calibri" w:hAnsi="Calibri" w:cs="Calibri"/>
                <w:sz w:val="24"/>
                <w:szCs w:val="24"/>
              </w:rPr>
              <w:lastRenderedPageBreak/>
              <w:t>point. Your ability to think the issues through is clear throughout, for example at</w:t>
            </w:r>
            <w:r w:rsidR="00DE4664">
              <w:rPr>
                <w:rFonts w:ascii="Calibri" w:eastAsia="Calibri" w:hAnsi="Calibri" w:cs="Calibri"/>
                <w:sz w:val="24"/>
                <w:szCs w:val="24"/>
              </w:rPr>
              <w:t xml:space="preserve"> p. 22 </w:t>
            </w:r>
            <w:r w:rsidR="00384DC4">
              <w:rPr>
                <w:rFonts w:ascii="Calibri" w:eastAsia="Calibri" w:hAnsi="Calibri" w:cs="Calibri"/>
                <w:sz w:val="24"/>
                <w:szCs w:val="24"/>
              </w:rPr>
              <w:t xml:space="preserve">where you </w:t>
            </w:r>
            <w:r w:rsidR="00DE4664">
              <w:rPr>
                <w:rFonts w:ascii="Calibri" w:eastAsia="Calibri" w:hAnsi="Calibri" w:cs="Calibri"/>
                <w:sz w:val="24"/>
                <w:szCs w:val="24"/>
              </w:rPr>
              <w:t>question whether replication precludes enchantment.</w:t>
            </w:r>
          </w:p>
          <w:p w14:paraId="5F4D718C" w14:textId="77777777" w:rsidR="004310F0" w:rsidRDefault="004310F0">
            <w:pPr>
              <w:spacing w:before="280" w:after="280" w:line="240" w:lineRule="auto"/>
              <w:rPr>
                <w:rFonts w:ascii="Calibri" w:eastAsia="Calibri" w:hAnsi="Calibri" w:cs="Calibri"/>
                <w:sz w:val="24"/>
                <w:szCs w:val="24"/>
              </w:rPr>
            </w:pPr>
            <w:r>
              <w:rPr>
                <w:rFonts w:ascii="Calibri" w:eastAsia="Calibri" w:hAnsi="Calibri" w:cs="Calibri"/>
                <w:sz w:val="24"/>
                <w:szCs w:val="24"/>
              </w:rPr>
              <w:t>The structure you employ is clear and logical throughout and builds to a clear set of conclusions.</w:t>
            </w:r>
          </w:p>
          <w:p w14:paraId="3909F781" w14:textId="77777777" w:rsidR="007F7EDC" w:rsidRDefault="00384DC4">
            <w:pPr>
              <w:spacing w:before="280" w:after="280" w:line="240" w:lineRule="auto"/>
              <w:rPr>
                <w:rFonts w:ascii="Calibri" w:eastAsia="Calibri" w:hAnsi="Calibri" w:cs="Calibri"/>
                <w:sz w:val="24"/>
                <w:szCs w:val="24"/>
              </w:rPr>
            </w:pPr>
            <w:r>
              <w:rPr>
                <w:rFonts w:ascii="Calibri" w:eastAsia="Calibri" w:hAnsi="Calibri" w:cs="Calibri"/>
                <w:sz w:val="24"/>
                <w:szCs w:val="24"/>
              </w:rPr>
              <w:t>At the foot of p.7 you say ‘Finding no previous scholarship explicitly using the term “enchantment”…’ – this needs to be more specific, to say that you found no literature using the term ‘enchantment’ in relation to</w:t>
            </w:r>
            <w:r w:rsidR="00B5772E">
              <w:rPr>
                <w:rFonts w:ascii="Calibri" w:eastAsia="Calibri" w:hAnsi="Calibri" w:cs="Calibri"/>
                <w:sz w:val="24"/>
                <w:szCs w:val="24"/>
              </w:rPr>
              <w:t xml:space="preserve"> experiences of the</w:t>
            </w:r>
            <w:r>
              <w:rPr>
                <w:rFonts w:ascii="Calibri" w:eastAsia="Calibri" w:hAnsi="Calibri" w:cs="Calibri"/>
                <w:sz w:val="24"/>
                <w:szCs w:val="24"/>
              </w:rPr>
              <w:t xml:space="preserve"> Overview E</w:t>
            </w:r>
            <w:r w:rsidR="00B5772E">
              <w:rPr>
                <w:rFonts w:ascii="Calibri" w:eastAsia="Calibri" w:hAnsi="Calibri" w:cs="Calibri"/>
                <w:sz w:val="24"/>
                <w:szCs w:val="24"/>
              </w:rPr>
              <w:t>ffect</w:t>
            </w:r>
            <w:r>
              <w:rPr>
                <w:rFonts w:ascii="Calibri" w:eastAsia="Calibri" w:hAnsi="Calibri" w:cs="Calibri"/>
                <w:sz w:val="24"/>
                <w:szCs w:val="24"/>
              </w:rPr>
              <w:t xml:space="preserve">. I presume that was your intention, scholarship on enchantment other than Curry’s certainly exists, e.g. Mark A. Schneider, </w:t>
            </w:r>
            <w:r w:rsidRPr="007B716D">
              <w:rPr>
                <w:rFonts w:ascii="Calibri" w:eastAsia="Calibri" w:hAnsi="Calibri" w:cs="Calibri"/>
                <w:i/>
                <w:sz w:val="24"/>
                <w:szCs w:val="24"/>
              </w:rPr>
              <w:t>Culture and Enchantment</w:t>
            </w:r>
            <w:r>
              <w:rPr>
                <w:rFonts w:ascii="Calibri" w:eastAsia="Calibri" w:hAnsi="Calibri" w:cs="Calibri"/>
                <w:sz w:val="24"/>
                <w:szCs w:val="24"/>
              </w:rPr>
              <w:t xml:space="preserve"> (University of Chicago Press, 1993).  In principle i</w:t>
            </w:r>
            <w:r w:rsidR="007F7EDC">
              <w:rPr>
                <w:rFonts w:ascii="Calibri" w:eastAsia="Calibri" w:hAnsi="Calibri" w:cs="Calibri"/>
                <w:sz w:val="24"/>
                <w:szCs w:val="24"/>
              </w:rPr>
              <w:t xml:space="preserve">t would have been good to have </w:t>
            </w:r>
            <w:r>
              <w:rPr>
                <w:rFonts w:ascii="Calibri" w:eastAsia="Calibri" w:hAnsi="Calibri" w:cs="Calibri"/>
                <w:sz w:val="24"/>
                <w:szCs w:val="24"/>
              </w:rPr>
              <w:t xml:space="preserve">broadened the discussion of enchantment out beyond </w:t>
            </w:r>
            <w:r w:rsidR="007F7EDC">
              <w:rPr>
                <w:rFonts w:ascii="Calibri" w:eastAsia="Calibri" w:hAnsi="Calibri" w:cs="Calibri"/>
                <w:sz w:val="24"/>
                <w:szCs w:val="24"/>
              </w:rPr>
              <w:t xml:space="preserve">Curry, but I recognise this </w:t>
            </w:r>
            <w:r>
              <w:rPr>
                <w:rFonts w:ascii="Calibri" w:eastAsia="Calibri" w:hAnsi="Calibri" w:cs="Calibri"/>
                <w:sz w:val="24"/>
                <w:szCs w:val="24"/>
              </w:rPr>
              <w:t>c</w:t>
            </w:r>
            <w:r w:rsidR="007F7EDC">
              <w:rPr>
                <w:rFonts w:ascii="Calibri" w:eastAsia="Calibri" w:hAnsi="Calibri" w:cs="Calibri"/>
                <w:sz w:val="24"/>
                <w:szCs w:val="24"/>
              </w:rPr>
              <w:t xml:space="preserve">ould </w:t>
            </w:r>
            <w:r>
              <w:rPr>
                <w:rFonts w:ascii="Calibri" w:eastAsia="Calibri" w:hAnsi="Calibri" w:cs="Calibri"/>
                <w:sz w:val="24"/>
                <w:szCs w:val="24"/>
              </w:rPr>
              <w:t>easily have doubled your word-count and would not be realistic for a dissertation</w:t>
            </w:r>
            <w:r w:rsidR="007F7EDC">
              <w:rPr>
                <w:rFonts w:ascii="Calibri" w:eastAsia="Calibri" w:hAnsi="Calibri" w:cs="Calibri"/>
                <w:sz w:val="24"/>
                <w:szCs w:val="24"/>
              </w:rPr>
              <w:t>.</w:t>
            </w:r>
          </w:p>
          <w:p w14:paraId="4E68DC11" w14:textId="77777777" w:rsidR="00497CC6" w:rsidRDefault="006B055E">
            <w:pPr>
              <w:spacing w:before="280" w:after="280" w:line="240" w:lineRule="auto"/>
              <w:rPr>
                <w:rFonts w:ascii="Calibri" w:eastAsia="Calibri" w:hAnsi="Calibri" w:cs="Calibri"/>
                <w:sz w:val="24"/>
                <w:szCs w:val="24"/>
              </w:rPr>
            </w:pPr>
            <w:r>
              <w:rPr>
                <w:rFonts w:ascii="Calibri" w:eastAsia="Calibri" w:hAnsi="Calibri" w:cs="Calibri"/>
                <w:sz w:val="24"/>
                <w:szCs w:val="24"/>
              </w:rPr>
              <w:t>You struggle a bit with the significance of ‘embodiment’</w:t>
            </w:r>
            <w:r w:rsidR="00384DC4">
              <w:rPr>
                <w:rFonts w:ascii="Calibri" w:eastAsia="Calibri" w:hAnsi="Calibri" w:cs="Calibri"/>
                <w:sz w:val="24"/>
                <w:szCs w:val="24"/>
              </w:rPr>
              <w:t>.  It c</w:t>
            </w:r>
            <w:r w:rsidR="00386B1E">
              <w:rPr>
                <w:rFonts w:ascii="Calibri" w:eastAsia="Calibri" w:hAnsi="Calibri" w:cs="Calibri"/>
                <w:sz w:val="24"/>
                <w:szCs w:val="24"/>
              </w:rPr>
              <w:t>an</w:t>
            </w:r>
            <w:r w:rsidR="00384DC4">
              <w:rPr>
                <w:rFonts w:ascii="Calibri" w:eastAsia="Calibri" w:hAnsi="Calibri" w:cs="Calibri"/>
                <w:sz w:val="24"/>
                <w:szCs w:val="24"/>
              </w:rPr>
              <w:t xml:space="preserve"> be argued that Curry does too, and y</w:t>
            </w:r>
            <w:r>
              <w:rPr>
                <w:rFonts w:ascii="Calibri" w:eastAsia="Calibri" w:hAnsi="Calibri" w:cs="Calibri"/>
                <w:sz w:val="24"/>
                <w:szCs w:val="24"/>
              </w:rPr>
              <w:t xml:space="preserve">our conclusion that ‘Curry’s requirement that enchantment must be “embodied” begins to weaken when it is considered in depth’ (p. 48) is </w:t>
            </w:r>
            <w:r w:rsidR="00384DC4">
              <w:rPr>
                <w:rFonts w:ascii="Calibri" w:eastAsia="Calibri" w:hAnsi="Calibri" w:cs="Calibri"/>
                <w:sz w:val="24"/>
                <w:szCs w:val="24"/>
              </w:rPr>
              <w:t xml:space="preserve">for the most part </w:t>
            </w:r>
            <w:r>
              <w:rPr>
                <w:rFonts w:ascii="Calibri" w:eastAsia="Calibri" w:hAnsi="Calibri" w:cs="Calibri"/>
                <w:sz w:val="24"/>
                <w:szCs w:val="24"/>
              </w:rPr>
              <w:t>well-argued</w:t>
            </w:r>
            <w:r w:rsidR="00384DC4">
              <w:rPr>
                <w:rFonts w:ascii="Calibri" w:eastAsia="Calibri" w:hAnsi="Calibri" w:cs="Calibri"/>
                <w:sz w:val="24"/>
                <w:szCs w:val="24"/>
              </w:rPr>
              <w:t xml:space="preserve">.  There is however a weakness in </w:t>
            </w:r>
            <w:r>
              <w:rPr>
                <w:rFonts w:ascii="Calibri" w:eastAsia="Calibri" w:hAnsi="Calibri" w:cs="Calibri"/>
                <w:sz w:val="24"/>
                <w:szCs w:val="24"/>
              </w:rPr>
              <w:t xml:space="preserve">the form of your discussion: at p. 24 you discussed Curry’s ‘embodiment’ as signifying bodily/physical </w:t>
            </w:r>
            <w:r w:rsidR="00FA732A">
              <w:rPr>
                <w:rFonts w:ascii="Calibri" w:eastAsia="Calibri" w:hAnsi="Calibri" w:cs="Calibri"/>
                <w:sz w:val="24"/>
                <w:szCs w:val="24"/>
              </w:rPr>
              <w:t>involvement, but at p. 48 you ask what ‘embodied’ means and say, ‘presumably Curry means something associated with the real, tangible, and sensate – an experience with the body rather than just the mind’.</w:t>
            </w:r>
          </w:p>
          <w:p w14:paraId="27CF479A" w14:textId="77777777" w:rsidR="00386B1E" w:rsidRDefault="00384DC4">
            <w:pPr>
              <w:spacing w:before="280" w:after="280" w:line="240" w:lineRule="auto"/>
              <w:rPr>
                <w:rFonts w:ascii="Calibri" w:eastAsia="Calibri" w:hAnsi="Calibri" w:cs="Calibri"/>
                <w:sz w:val="24"/>
                <w:szCs w:val="24"/>
              </w:rPr>
            </w:pPr>
            <w:r>
              <w:rPr>
                <w:rFonts w:ascii="Calibri" w:eastAsia="Calibri" w:hAnsi="Calibri" w:cs="Calibri"/>
                <w:sz w:val="24"/>
                <w:szCs w:val="24"/>
              </w:rPr>
              <w:t xml:space="preserve">There are two issues here.  The first is that the obscurity of the term should have been flagged up </w:t>
            </w:r>
            <w:r w:rsidR="005704C9">
              <w:rPr>
                <w:rFonts w:ascii="Calibri" w:eastAsia="Calibri" w:hAnsi="Calibri" w:cs="Calibri"/>
                <w:sz w:val="24"/>
                <w:szCs w:val="24"/>
              </w:rPr>
              <w:t>when it first appears in your dissertation</w:t>
            </w:r>
            <w:r w:rsidR="00386B1E">
              <w:rPr>
                <w:rFonts w:ascii="Calibri" w:eastAsia="Calibri" w:hAnsi="Calibri" w:cs="Calibri"/>
                <w:sz w:val="24"/>
                <w:szCs w:val="24"/>
              </w:rPr>
              <w:t>.  As it stands, you present two discussions of ‘embodiment’ – the first as if its meaning is clear, and the second with acknowledgement of its lack of clarity.</w:t>
            </w:r>
          </w:p>
          <w:p w14:paraId="55FAA71A" w14:textId="77777777" w:rsidR="00FA732A" w:rsidRDefault="00386B1E">
            <w:pPr>
              <w:spacing w:before="280" w:after="280" w:line="240" w:lineRule="auto"/>
              <w:rPr>
                <w:rFonts w:ascii="Calibri" w:eastAsia="Calibri" w:hAnsi="Calibri" w:cs="Calibri"/>
                <w:sz w:val="24"/>
                <w:szCs w:val="24"/>
              </w:rPr>
            </w:pPr>
            <w:r>
              <w:rPr>
                <w:rFonts w:ascii="Calibri" w:eastAsia="Calibri" w:hAnsi="Calibri" w:cs="Calibri"/>
                <w:sz w:val="24"/>
                <w:szCs w:val="24"/>
              </w:rPr>
              <w:t xml:space="preserve">The second issue is that, given it has a significant role in the dissertation, you should have tried to get to the heart of Curry’s understanding of the term.  His discussion of embodied consciousness at pp. 127 – 8 of </w:t>
            </w:r>
            <w:r w:rsidRPr="00386B1E">
              <w:rPr>
                <w:rFonts w:ascii="Calibri" w:eastAsia="Calibri" w:hAnsi="Calibri" w:cs="Calibri"/>
                <w:i/>
                <w:sz w:val="24"/>
                <w:szCs w:val="24"/>
              </w:rPr>
              <w:t>Astrology, Science and Culture</w:t>
            </w:r>
            <w:r>
              <w:rPr>
                <w:rFonts w:ascii="Calibri" w:eastAsia="Calibri" w:hAnsi="Calibri" w:cs="Calibri"/>
                <w:sz w:val="24"/>
                <w:szCs w:val="24"/>
              </w:rPr>
              <w:t xml:space="preserve"> would have been to the point here.  You could also have tried his paper ‘Embodiment, Alterity and Agency: Negotiating Antinomies in Divination’</w:t>
            </w:r>
            <w:r w:rsidR="00B97F48">
              <w:rPr>
                <w:rFonts w:ascii="Calibri" w:eastAsia="Calibri" w:hAnsi="Calibri" w:cs="Calibri"/>
                <w:sz w:val="24"/>
                <w:szCs w:val="24"/>
              </w:rPr>
              <w:t xml:space="preserve"> (</w:t>
            </w:r>
            <w:hyperlink r:id="rId5" w:history="1">
              <w:r w:rsidR="00B97F48" w:rsidRPr="008365DF">
                <w:rPr>
                  <w:rStyle w:val="Hyperlink"/>
                  <w:rFonts w:ascii="Calibri" w:eastAsia="Calibri" w:hAnsi="Calibri" w:cs="Calibri"/>
                  <w:sz w:val="24"/>
                  <w:szCs w:val="24"/>
                </w:rPr>
                <w:t>http://www.patrickcurry.co.uk/papers/Embodiment,%20Alterity%20and%20Agency.pdf</w:t>
              </w:r>
            </w:hyperlink>
            <w:r w:rsidR="00B97F48">
              <w:rPr>
                <w:rFonts w:ascii="Calibri" w:eastAsia="Calibri" w:hAnsi="Calibri" w:cs="Calibri"/>
                <w:sz w:val="24"/>
                <w:szCs w:val="24"/>
              </w:rPr>
              <w:t xml:space="preserve">) which so far as I know is his fullest statement on the subject, though also his most confusing.  In his book </w:t>
            </w:r>
            <w:r w:rsidR="00417346" w:rsidRPr="00417346">
              <w:rPr>
                <w:rFonts w:ascii="Calibri" w:eastAsia="Calibri" w:hAnsi="Calibri" w:cs="Calibri"/>
                <w:i/>
                <w:sz w:val="24"/>
                <w:szCs w:val="24"/>
              </w:rPr>
              <w:t>Enchantment</w:t>
            </w:r>
            <w:r w:rsidR="00417346">
              <w:rPr>
                <w:rFonts w:ascii="Calibri" w:eastAsia="Calibri" w:hAnsi="Calibri" w:cs="Calibri"/>
                <w:sz w:val="24"/>
                <w:szCs w:val="24"/>
              </w:rPr>
              <w:t xml:space="preserve">, </w:t>
            </w:r>
            <w:r w:rsidR="00B97F48">
              <w:rPr>
                <w:rFonts w:ascii="Calibri" w:eastAsia="Calibri" w:hAnsi="Calibri" w:cs="Calibri"/>
                <w:sz w:val="24"/>
                <w:szCs w:val="24"/>
              </w:rPr>
              <w:t xml:space="preserve">the characterisation of embodiment occurs largely via the </w:t>
            </w:r>
            <w:r w:rsidR="00417346">
              <w:rPr>
                <w:rFonts w:ascii="Calibri" w:eastAsia="Calibri" w:hAnsi="Calibri" w:cs="Calibri"/>
                <w:sz w:val="24"/>
                <w:szCs w:val="24"/>
              </w:rPr>
              <w:t>critique of Descartes and Galileo (p. 110) and Plato (pp. 112-3) as favouring abstraction over actuality</w:t>
            </w:r>
            <w:r w:rsidR="00B97F48">
              <w:rPr>
                <w:rFonts w:ascii="Calibri" w:eastAsia="Calibri" w:hAnsi="Calibri" w:cs="Calibri"/>
                <w:sz w:val="24"/>
                <w:szCs w:val="24"/>
              </w:rPr>
              <w:t>.  H</w:t>
            </w:r>
            <w:r w:rsidR="00417346">
              <w:rPr>
                <w:rFonts w:ascii="Calibri" w:eastAsia="Calibri" w:hAnsi="Calibri" w:cs="Calibri"/>
                <w:sz w:val="24"/>
                <w:szCs w:val="24"/>
              </w:rPr>
              <w:t>ence the equation of embodiment with a specific, unique set of circumstances in his discussion of ‘concrete magic’ at p. 17.</w:t>
            </w:r>
          </w:p>
          <w:p w14:paraId="0BE96737" w14:textId="77777777" w:rsidR="00B97F48" w:rsidRDefault="00B97F48">
            <w:pPr>
              <w:spacing w:before="280" w:after="280" w:line="240" w:lineRule="auto"/>
              <w:rPr>
                <w:rFonts w:ascii="Calibri" w:eastAsia="Calibri" w:hAnsi="Calibri" w:cs="Calibri"/>
                <w:sz w:val="24"/>
                <w:szCs w:val="24"/>
              </w:rPr>
            </w:pPr>
            <w:r>
              <w:rPr>
                <w:rFonts w:ascii="Calibri" w:eastAsia="Calibri" w:hAnsi="Calibri" w:cs="Calibri"/>
                <w:sz w:val="24"/>
                <w:szCs w:val="24"/>
              </w:rPr>
              <w:t xml:space="preserve">I feel, therefore, that you needed to put a bit more work into the meaning of ‘embodiment’.  This notwithstanding, your discussion still shows the analytic heft to which I have already referred and it raises several significant questions for our </w:t>
            </w:r>
            <w:r>
              <w:rPr>
                <w:rFonts w:ascii="Calibri" w:eastAsia="Calibri" w:hAnsi="Calibri" w:cs="Calibri"/>
                <w:sz w:val="24"/>
                <w:szCs w:val="24"/>
              </w:rPr>
              <w:lastRenderedPageBreak/>
              <w:t xml:space="preserve">understanding of </w:t>
            </w:r>
            <w:r w:rsidR="00B5772E">
              <w:rPr>
                <w:rFonts w:ascii="Calibri" w:eastAsia="Calibri" w:hAnsi="Calibri" w:cs="Calibri"/>
                <w:sz w:val="24"/>
                <w:szCs w:val="24"/>
              </w:rPr>
              <w:t>what it could mean for e</w:t>
            </w:r>
            <w:r>
              <w:rPr>
                <w:rFonts w:ascii="Calibri" w:eastAsia="Calibri" w:hAnsi="Calibri" w:cs="Calibri"/>
                <w:sz w:val="24"/>
                <w:szCs w:val="24"/>
              </w:rPr>
              <w:t xml:space="preserve">nchantment </w:t>
            </w:r>
            <w:r w:rsidR="00B5772E">
              <w:rPr>
                <w:rFonts w:ascii="Calibri" w:eastAsia="Calibri" w:hAnsi="Calibri" w:cs="Calibri"/>
                <w:sz w:val="24"/>
                <w:szCs w:val="24"/>
              </w:rPr>
              <w:t>to be embodied.</w:t>
            </w:r>
          </w:p>
          <w:p w14:paraId="1429697F" w14:textId="77777777" w:rsidR="00AD75D9" w:rsidRDefault="00627653">
            <w:pPr>
              <w:spacing w:before="280" w:after="280" w:line="240" w:lineRule="auto"/>
              <w:rPr>
                <w:rFonts w:ascii="Calibri" w:eastAsia="Calibri" w:hAnsi="Calibri" w:cs="Calibri"/>
                <w:sz w:val="24"/>
                <w:szCs w:val="24"/>
              </w:rPr>
            </w:pPr>
            <w:r>
              <w:rPr>
                <w:rFonts w:ascii="Calibri" w:eastAsia="Calibri" w:hAnsi="Calibri" w:cs="Calibri"/>
                <w:sz w:val="24"/>
                <w:szCs w:val="24"/>
              </w:rPr>
              <w:t xml:space="preserve">There is one instance where you show a lack of care in attributing your source.  </w:t>
            </w:r>
            <w:r w:rsidR="00AD75D9">
              <w:rPr>
                <w:rFonts w:ascii="Calibri" w:eastAsia="Calibri" w:hAnsi="Calibri" w:cs="Calibri"/>
                <w:sz w:val="24"/>
                <w:szCs w:val="24"/>
              </w:rPr>
              <w:t>At p. 44 you put forward the term ‘</w:t>
            </w:r>
            <w:proofErr w:type="spellStart"/>
            <w:r w:rsidR="00AD75D9">
              <w:rPr>
                <w:rFonts w:ascii="Calibri" w:eastAsia="Calibri" w:hAnsi="Calibri" w:cs="Calibri"/>
                <w:sz w:val="24"/>
                <w:szCs w:val="24"/>
              </w:rPr>
              <w:t>geophany</w:t>
            </w:r>
            <w:proofErr w:type="spellEnd"/>
            <w:r w:rsidR="00AD75D9">
              <w:rPr>
                <w:rFonts w:ascii="Calibri" w:eastAsia="Calibri" w:hAnsi="Calibri" w:cs="Calibri"/>
                <w:sz w:val="24"/>
                <w:szCs w:val="24"/>
              </w:rPr>
              <w:t>’ a</w:t>
            </w:r>
            <w:r>
              <w:rPr>
                <w:rFonts w:ascii="Calibri" w:eastAsia="Calibri" w:hAnsi="Calibri" w:cs="Calibri"/>
                <w:sz w:val="24"/>
                <w:szCs w:val="24"/>
              </w:rPr>
              <w:t xml:space="preserve">nd say ‘I have adopted this term after reading the work of </w:t>
            </w:r>
            <w:r w:rsidR="00AD75D9">
              <w:rPr>
                <w:rFonts w:ascii="Calibri" w:eastAsia="Calibri" w:hAnsi="Calibri" w:cs="Calibri"/>
                <w:sz w:val="24"/>
                <w:szCs w:val="24"/>
              </w:rPr>
              <w:t>Tim Robinson</w:t>
            </w:r>
            <w:r>
              <w:rPr>
                <w:rFonts w:ascii="Calibri" w:eastAsia="Calibri" w:hAnsi="Calibri" w:cs="Calibri"/>
                <w:sz w:val="24"/>
                <w:szCs w:val="24"/>
              </w:rPr>
              <w:t>’</w:t>
            </w:r>
            <w:r w:rsidR="00AD75D9">
              <w:rPr>
                <w:rFonts w:ascii="Calibri" w:eastAsia="Calibri" w:hAnsi="Calibri" w:cs="Calibri"/>
                <w:sz w:val="24"/>
                <w:szCs w:val="24"/>
              </w:rPr>
              <w:t xml:space="preserve">. Since the word, and Robinson, were introduced on p. 86 of Curry’s </w:t>
            </w:r>
            <w:r w:rsidR="00AD75D9" w:rsidRPr="00B97F48">
              <w:rPr>
                <w:rFonts w:ascii="Calibri" w:eastAsia="Calibri" w:hAnsi="Calibri" w:cs="Calibri"/>
                <w:i/>
                <w:sz w:val="24"/>
                <w:szCs w:val="24"/>
              </w:rPr>
              <w:t>Enchantment</w:t>
            </w:r>
            <w:r>
              <w:rPr>
                <w:rFonts w:ascii="Calibri" w:eastAsia="Calibri" w:hAnsi="Calibri" w:cs="Calibri"/>
                <w:i/>
                <w:sz w:val="24"/>
                <w:szCs w:val="24"/>
              </w:rPr>
              <w:t xml:space="preserve"> - </w:t>
            </w:r>
            <w:r w:rsidR="00AD75D9">
              <w:rPr>
                <w:rFonts w:ascii="Calibri" w:eastAsia="Calibri" w:hAnsi="Calibri" w:cs="Calibri"/>
                <w:sz w:val="24"/>
                <w:szCs w:val="24"/>
              </w:rPr>
              <w:t>and since you quote from that page</w:t>
            </w:r>
            <w:r>
              <w:rPr>
                <w:rFonts w:ascii="Calibri" w:eastAsia="Calibri" w:hAnsi="Calibri" w:cs="Calibri"/>
                <w:sz w:val="24"/>
                <w:szCs w:val="24"/>
              </w:rPr>
              <w:t xml:space="preserve"> directly under your discussion of Robinson – you </w:t>
            </w:r>
            <w:r w:rsidR="00AD75D9">
              <w:rPr>
                <w:rFonts w:ascii="Calibri" w:eastAsia="Calibri" w:hAnsi="Calibri" w:cs="Calibri"/>
                <w:sz w:val="24"/>
                <w:szCs w:val="24"/>
              </w:rPr>
              <w:t>should have acknowledged that Curry preceded you here.</w:t>
            </w:r>
          </w:p>
          <w:p w14:paraId="13C0EFAD" w14:textId="77777777" w:rsidR="00627653" w:rsidRDefault="00627653">
            <w:pPr>
              <w:spacing w:before="280" w:after="280" w:line="240" w:lineRule="auto"/>
              <w:rPr>
                <w:rFonts w:ascii="Calibri" w:eastAsia="Calibri" w:hAnsi="Calibri" w:cs="Calibri"/>
                <w:sz w:val="24"/>
                <w:szCs w:val="24"/>
              </w:rPr>
            </w:pPr>
            <w:r>
              <w:rPr>
                <w:rFonts w:ascii="Calibri" w:eastAsia="Calibri" w:hAnsi="Calibri" w:cs="Calibri"/>
                <w:sz w:val="24"/>
                <w:szCs w:val="24"/>
              </w:rPr>
              <w:t>There are several issues with references, I will list the main ones next:</w:t>
            </w:r>
          </w:p>
          <w:p w14:paraId="6BB77EB6" w14:textId="77777777" w:rsidR="00211713" w:rsidRDefault="003B1C4C">
            <w:pPr>
              <w:spacing w:before="280" w:after="280" w:line="240" w:lineRule="auto"/>
              <w:rPr>
                <w:rFonts w:ascii="Calibri" w:eastAsia="Calibri" w:hAnsi="Calibri" w:cs="Calibri"/>
                <w:sz w:val="24"/>
                <w:szCs w:val="24"/>
              </w:rPr>
            </w:pPr>
            <w:r>
              <w:rPr>
                <w:rFonts w:ascii="Calibri" w:eastAsia="Calibri" w:hAnsi="Calibri" w:cs="Calibri"/>
                <w:sz w:val="24"/>
                <w:szCs w:val="24"/>
              </w:rPr>
              <w:t>p. 6 n. 2 – the quotation should be attributed to Curry alone rather than to Willis and Curry – the book includes a list of which author wrote which chapters at p. 13. To be fair, when you repeat the quotation (at p. 15 of your text) yo</w:t>
            </w:r>
            <w:r w:rsidR="00627653">
              <w:rPr>
                <w:rFonts w:ascii="Calibri" w:eastAsia="Calibri" w:hAnsi="Calibri" w:cs="Calibri"/>
                <w:sz w:val="24"/>
                <w:szCs w:val="24"/>
              </w:rPr>
              <w:t>u do attribute it to Curry alone</w:t>
            </w:r>
            <w:r>
              <w:rPr>
                <w:rFonts w:ascii="Calibri" w:eastAsia="Calibri" w:hAnsi="Calibri" w:cs="Calibri"/>
                <w:sz w:val="24"/>
                <w:szCs w:val="24"/>
              </w:rPr>
              <w:t>.</w:t>
            </w:r>
          </w:p>
          <w:p w14:paraId="7984F52A" w14:textId="77777777" w:rsidR="00714FBB" w:rsidRDefault="003B1C4C">
            <w:pPr>
              <w:spacing w:before="280" w:after="280" w:line="240" w:lineRule="auto"/>
              <w:rPr>
                <w:rFonts w:ascii="Calibri" w:eastAsia="Calibri" w:hAnsi="Calibri" w:cs="Calibri"/>
                <w:sz w:val="24"/>
                <w:szCs w:val="24"/>
              </w:rPr>
            </w:pPr>
            <w:r>
              <w:rPr>
                <w:rFonts w:ascii="Calibri" w:eastAsia="Calibri" w:hAnsi="Calibri" w:cs="Calibri"/>
                <w:sz w:val="24"/>
                <w:szCs w:val="24"/>
              </w:rPr>
              <w:t>p. 6 n. 3 – more detail is needed in this reference. Publication details are needed for James’s text – including the fact that it was published</w:t>
            </w:r>
            <w:r w:rsidR="00627653">
              <w:rPr>
                <w:rFonts w:ascii="Calibri" w:eastAsia="Calibri" w:hAnsi="Calibri" w:cs="Calibri"/>
                <w:sz w:val="24"/>
                <w:szCs w:val="24"/>
              </w:rPr>
              <w:t xml:space="preserve">, and is better known, as </w:t>
            </w:r>
            <w:r w:rsidRPr="0087170F">
              <w:rPr>
                <w:rFonts w:ascii="Calibri" w:eastAsia="Calibri" w:hAnsi="Calibri" w:cs="Calibri"/>
                <w:i/>
                <w:sz w:val="24"/>
                <w:szCs w:val="24"/>
              </w:rPr>
              <w:t>A Pluralistic Universe</w:t>
            </w:r>
            <w:r w:rsidR="00627653">
              <w:rPr>
                <w:rFonts w:ascii="Calibri" w:eastAsia="Calibri" w:hAnsi="Calibri" w:cs="Calibri"/>
                <w:i/>
                <w:sz w:val="24"/>
                <w:szCs w:val="24"/>
              </w:rPr>
              <w:t xml:space="preserve">.  </w:t>
            </w:r>
            <w:r w:rsidR="00627653" w:rsidRPr="00627653">
              <w:rPr>
                <w:rFonts w:ascii="Calibri" w:eastAsia="Calibri" w:hAnsi="Calibri" w:cs="Calibri"/>
                <w:sz w:val="24"/>
                <w:szCs w:val="24"/>
              </w:rPr>
              <w:t>A</w:t>
            </w:r>
            <w:r>
              <w:rPr>
                <w:rFonts w:ascii="Calibri" w:eastAsia="Calibri" w:hAnsi="Calibri" w:cs="Calibri"/>
                <w:sz w:val="24"/>
                <w:szCs w:val="24"/>
              </w:rPr>
              <w:t xml:space="preserve">lthough the text by Fechner that James referred to has not been translated into English, still you should have supplied the reference as given by James (‘Fechner: </w:t>
            </w:r>
            <w:proofErr w:type="spellStart"/>
            <w:r w:rsidR="0087170F" w:rsidRPr="0087170F">
              <w:rPr>
                <w:rFonts w:ascii="Calibri" w:eastAsia="Calibri" w:hAnsi="Calibri" w:cs="Calibri"/>
                <w:i/>
                <w:sz w:val="24"/>
                <w:szCs w:val="24"/>
              </w:rPr>
              <w:t>Über</w:t>
            </w:r>
            <w:proofErr w:type="spellEnd"/>
            <w:r w:rsidR="0087170F" w:rsidRPr="0087170F">
              <w:rPr>
                <w:rFonts w:ascii="Calibri" w:eastAsia="Calibri" w:hAnsi="Calibri" w:cs="Calibri"/>
                <w:i/>
                <w:sz w:val="24"/>
                <w:szCs w:val="24"/>
              </w:rPr>
              <w:t xml:space="preserve"> die </w:t>
            </w:r>
            <w:proofErr w:type="spellStart"/>
            <w:r w:rsidR="0087170F" w:rsidRPr="0087170F">
              <w:rPr>
                <w:rFonts w:ascii="Calibri" w:eastAsia="Calibri" w:hAnsi="Calibri" w:cs="Calibri"/>
                <w:i/>
                <w:sz w:val="24"/>
                <w:szCs w:val="24"/>
              </w:rPr>
              <w:t>Seelenfrage</w:t>
            </w:r>
            <w:proofErr w:type="spellEnd"/>
            <w:r w:rsidR="0087170F">
              <w:rPr>
                <w:rFonts w:ascii="Calibri" w:eastAsia="Calibri" w:hAnsi="Calibri" w:cs="Calibri"/>
                <w:sz w:val="24"/>
                <w:szCs w:val="24"/>
              </w:rPr>
              <w:t xml:space="preserve">, 1861, p. 170’). </w:t>
            </w:r>
            <w:r w:rsidR="00627653">
              <w:rPr>
                <w:rFonts w:ascii="Calibri" w:eastAsia="Calibri" w:hAnsi="Calibri" w:cs="Calibri"/>
                <w:sz w:val="24"/>
                <w:szCs w:val="24"/>
              </w:rPr>
              <w:t>A similar p</w:t>
            </w:r>
            <w:r w:rsidR="00714D80">
              <w:rPr>
                <w:rFonts w:ascii="Calibri" w:eastAsia="Calibri" w:hAnsi="Calibri" w:cs="Calibri"/>
                <w:sz w:val="24"/>
                <w:szCs w:val="24"/>
              </w:rPr>
              <w:t>oint about giving publication details for James also applies at p. 12 n. 15.</w:t>
            </w:r>
            <w:r w:rsidR="00627653">
              <w:rPr>
                <w:rFonts w:ascii="Calibri" w:eastAsia="Calibri" w:hAnsi="Calibri" w:cs="Calibri"/>
                <w:sz w:val="24"/>
                <w:szCs w:val="24"/>
              </w:rPr>
              <w:t xml:space="preserve"> The URL you supply in the latter reference explains the absence of information about Fechner’s publication: James’s footnotes are not reproduced on the particular webpage you consulted</w:t>
            </w:r>
            <w:r w:rsidR="00A3324C">
              <w:rPr>
                <w:rFonts w:ascii="Calibri" w:eastAsia="Calibri" w:hAnsi="Calibri" w:cs="Calibri"/>
                <w:sz w:val="24"/>
                <w:szCs w:val="24"/>
              </w:rPr>
              <w:t>.</w:t>
            </w:r>
            <w:r w:rsidR="007C3C98">
              <w:rPr>
                <w:rFonts w:ascii="Calibri" w:eastAsia="Calibri" w:hAnsi="Calibri" w:cs="Calibri"/>
                <w:sz w:val="24"/>
                <w:szCs w:val="24"/>
              </w:rPr>
              <w:t xml:space="preserve"> This demonstrates the perils of relying on a website for one’s information, of course.</w:t>
            </w:r>
          </w:p>
          <w:p w14:paraId="7CBE3F92" w14:textId="77777777" w:rsidR="00274FDB" w:rsidRDefault="00274FDB">
            <w:pPr>
              <w:spacing w:before="280" w:after="280" w:line="240" w:lineRule="auto"/>
              <w:rPr>
                <w:rFonts w:ascii="Calibri" w:eastAsia="Calibri" w:hAnsi="Calibri" w:cs="Calibri"/>
                <w:sz w:val="24"/>
                <w:szCs w:val="24"/>
              </w:rPr>
            </w:pPr>
            <w:r>
              <w:rPr>
                <w:rFonts w:ascii="Calibri" w:eastAsia="Calibri" w:hAnsi="Calibri" w:cs="Calibri"/>
                <w:sz w:val="24"/>
                <w:szCs w:val="24"/>
              </w:rPr>
              <w:t xml:space="preserve">p. 19 n. 35 – </w:t>
            </w:r>
            <w:r w:rsidR="00A3324C">
              <w:rPr>
                <w:rFonts w:ascii="Calibri" w:eastAsia="Calibri" w:hAnsi="Calibri" w:cs="Calibri"/>
                <w:sz w:val="24"/>
                <w:szCs w:val="24"/>
              </w:rPr>
              <w:t xml:space="preserve">a </w:t>
            </w:r>
            <w:r>
              <w:rPr>
                <w:rFonts w:ascii="Calibri" w:eastAsia="Calibri" w:hAnsi="Calibri" w:cs="Calibri"/>
                <w:sz w:val="24"/>
                <w:szCs w:val="24"/>
              </w:rPr>
              <w:t xml:space="preserve">URL </w:t>
            </w:r>
            <w:r w:rsidR="00A3324C">
              <w:rPr>
                <w:rFonts w:ascii="Calibri" w:eastAsia="Calibri" w:hAnsi="Calibri" w:cs="Calibri"/>
                <w:sz w:val="24"/>
                <w:szCs w:val="24"/>
              </w:rPr>
              <w:t xml:space="preserve">is </w:t>
            </w:r>
            <w:r>
              <w:rPr>
                <w:rFonts w:ascii="Calibri" w:eastAsia="Calibri" w:hAnsi="Calibri" w:cs="Calibri"/>
                <w:sz w:val="24"/>
                <w:szCs w:val="24"/>
              </w:rPr>
              <w:t>needed for any reference to online media.</w:t>
            </w:r>
          </w:p>
          <w:p w14:paraId="2999B2DC" w14:textId="77777777" w:rsidR="00274FDB" w:rsidRDefault="00274FDB">
            <w:pPr>
              <w:spacing w:before="280" w:after="280" w:line="240" w:lineRule="auto"/>
              <w:rPr>
                <w:rFonts w:ascii="Calibri" w:eastAsia="Calibri" w:hAnsi="Calibri" w:cs="Calibri"/>
                <w:sz w:val="24"/>
                <w:szCs w:val="24"/>
              </w:rPr>
            </w:pPr>
            <w:r>
              <w:rPr>
                <w:rFonts w:ascii="Calibri" w:eastAsia="Calibri" w:hAnsi="Calibri" w:cs="Calibri"/>
                <w:sz w:val="24"/>
                <w:szCs w:val="24"/>
              </w:rPr>
              <w:t xml:space="preserve">p. 20 n. 38 – the </w:t>
            </w:r>
            <w:r w:rsidR="003A33AA">
              <w:rPr>
                <w:rFonts w:ascii="Calibri" w:eastAsia="Calibri" w:hAnsi="Calibri" w:cs="Calibri"/>
                <w:sz w:val="24"/>
                <w:szCs w:val="24"/>
              </w:rPr>
              <w:t xml:space="preserve">ref is to p.33, the last page of the article is p. 20. I think probably the ref should be to pp. 3 – 4. Also </w:t>
            </w:r>
            <w:r w:rsidR="00A3324C">
              <w:rPr>
                <w:rFonts w:ascii="Calibri" w:eastAsia="Calibri" w:hAnsi="Calibri" w:cs="Calibri"/>
                <w:sz w:val="24"/>
                <w:szCs w:val="24"/>
              </w:rPr>
              <w:t xml:space="preserve">since the reference is to Heraclitus </w:t>
            </w:r>
            <w:r w:rsidR="003A33AA">
              <w:rPr>
                <w:rFonts w:ascii="Calibri" w:eastAsia="Calibri" w:hAnsi="Calibri" w:cs="Calibri"/>
                <w:sz w:val="24"/>
                <w:szCs w:val="24"/>
              </w:rPr>
              <w:t>it would have been good to have cited a</w:t>
            </w:r>
            <w:r w:rsidR="00A3324C">
              <w:rPr>
                <w:rFonts w:ascii="Calibri" w:eastAsia="Calibri" w:hAnsi="Calibri" w:cs="Calibri"/>
                <w:sz w:val="24"/>
                <w:szCs w:val="24"/>
              </w:rPr>
              <w:t xml:space="preserve">s a primary source an English translation of his works, in addition to the paper by </w:t>
            </w:r>
            <w:proofErr w:type="spellStart"/>
            <w:r w:rsidR="00A3324C">
              <w:rPr>
                <w:rFonts w:ascii="Calibri" w:eastAsia="Calibri" w:hAnsi="Calibri" w:cs="Calibri"/>
                <w:sz w:val="24"/>
                <w:szCs w:val="24"/>
              </w:rPr>
              <w:t>Taran</w:t>
            </w:r>
            <w:proofErr w:type="spellEnd"/>
            <w:r w:rsidR="00A3324C">
              <w:rPr>
                <w:rFonts w:ascii="Calibri" w:eastAsia="Calibri" w:hAnsi="Calibri" w:cs="Calibri"/>
                <w:sz w:val="24"/>
                <w:szCs w:val="24"/>
              </w:rPr>
              <w:t xml:space="preserve">. </w:t>
            </w:r>
          </w:p>
          <w:p w14:paraId="086F6E47" w14:textId="77777777" w:rsidR="006C2431" w:rsidRDefault="006C2431">
            <w:pPr>
              <w:spacing w:before="280" w:after="280" w:line="240" w:lineRule="auto"/>
              <w:rPr>
                <w:rFonts w:ascii="Calibri" w:eastAsia="Calibri" w:hAnsi="Calibri" w:cs="Calibri"/>
                <w:sz w:val="24"/>
                <w:szCs w:val="24"/>
              </w:rPr>
            </w:pPr>
            <w:r>
              <w:rPr>
                <w:rFonts w:ascii="Calibri" w:eastAsia="Calibri" w:hAnsi="Calibri" w:cs="Calibri"/>
                <w:sz w:val="24"/>
                <w:szCs w:val="24"/>
              </w:rPr>
              <w:t xml:space="preserve">p. 23 – the first time Curry’s </w:t>
            </w:r>
            <w:r w:rsidRPr="006C2431">
              <w:rPr>
                <w:rFonts w:ascii="Calibri" w:eastAsia="Calibri" w:hAnsi="Calibri" w:cs="Calibri"/>
                <w:i/>
                <w:sz w:val="24"/>
                <w:szCs w:val="24"/>
              </w:rPr>
              <w:t>Defending Middle-Earth: Tolkien, Myth and Modernity</w:t>
            </w:r>
            <w:r>
              <w:rPr>
                <w:rFonts w:ascii="Calibri" w:eastAsia="Calibri" w:hAnsi="Calibri" w:cs="Calibri"/>
                <w:i/>
                <w:sz w:val="24"/>
                <w:szCs w:val="24"/>
              </w:rPr>
              <w:t xml:space="preserve"> </w:t>
            </w:r>
            <w:r>
              <w:rPr>
                <w:rFonts w:ascii="Calibri" w:eastAsia="Calibri" w:hAnsi="Calibri" w:cs="Calibri"/>
                <w:sz w:val="24"/>
                <w:szCs w:val="24"/>
              </w:rPr>
              <w:t xml:space="preserve">is cited, a reference for the text should be included (one appears on p. 36). Also the title is given inaccurately as </w:t>
            </w:r>
            <w:r w:rsidRPr="006C2431">
              <w:rPr>
                <w:rFonts w:ascii="Calibri" w:eastAsia="Calibri" w:hAnsi="Calibri" w:cs="Calibri"/>
                <w:i/>
                <w:sz w:val="24"/>
                <w:szCs w:val="24"/>
              </w:rPr>
              <w:t>Tolkien: Myth and Modernity</w:t>
            </w:r>
            <w:r>
              <w:rPr>
                <w:rFonts w:ascii="Calibri" w:eastAsia="Calibri" w:hAnsi="Calibri" w:cs="Calibri"/>
                <w:sz w:val="24"/>
                <w:szCs w:val="24"/>
              </w:rPr>
              <w:t>.</w:t>
            </w:r>
          </w:p>
          <w:p w14:paraId="35E650CB" w14:textId="77777777" w:rsidR="00714FBB" w:rsidRPr="006C2431" w:rsidRDefault="00714FBB">
            <w:pPr>
              <w:spacing w:before="280" w:after="280" w:line="240" w:lineRule="auto"/>
              <w:rPr>
                <w:rFonts w:ascii="Calibri" w:eastAsia="Calibri" w:hAnsi="Calibri" w:cs="Calibri"/>
                <w:sz w:val="24"/>
                <w:szCs w:val="24"/>
              </w:rPr>
            </w:pPr>
            <w:r>
              <w:rPr>
                <w:rFonts w:ascii="Calibri" w:eastAsia="Calibri" w:hAnsi="Calibri" w:cs="Calibri"/>
                <w:sz w:val="24"/>
                <w:szCs w:val="24"/>
              </w:rPr>
              <w:t xml:space="preserve">p. 30 in discussing Fechner’s ‘day view’ and ‘night view’ you need to include a reference to your source for these terms, at this point.  </w:t>
            </w:r>
            <w:r w:rsidR="00B0263F">
              <w:rPr>
                <w:rFonts w:ascii="Calibri" w:eastAsia="Calibri" w:hAnsi="Calibri" w:cs="Calibri"/>
                <w:sz w:val="24"/>
                <w:szCs w:val="24"/>
              </w:rPr>
              <w:t>You could have cited the book by Heidelberger which you cite on the next page.</w:t>
            </w:r>
          </w:p>
          <w:p w14:paraId="5FB63BA9" w14:textId="77777777" w:rsidR="00211713" w:rsidRDefault="00B0263F">
            <w:pPr>
              <w:spacing w:before="280" w:after="280" w:line="240" w:lineRule="auto"/>
              <w:rPr>
                <w:rFonts w:ascii="Calibri" w:eastAsia="Calibri" w:hAnsi="Calibri" w:cs="Calibri"/>
                <w:sz w:val="24"/>
                <w:szCs w:val="24"/>
              </w:rPr>
            </w:pPr>
            <w:r>
              <w:rPr>
                <w:rFonts w:ascii="Calibri" w:eastAsia="Calibri" w:hAnsi="Calibri" w:cs="Calibri"/>
                <w:sz w:val="24"/>
                <w:szCs w:val="24"/>
              </w:rPr>
              <w:t>p. 31 a typo in the first indented quotation – ‘mechanistic mechanism’ should be ‘mechanistic materialism’. Also the footnote should be to p. 125, not p. 135.</w:t>
            </w:r>
          </w:p>
          <w:p w14:paraId="6D1B99E9" w14:textId="77777777" w:rsidR="00B0263F" w:rsidRDefault="008B58E0">
            <w:pPr>
              <w:spacing w:before="280" w:after="280" w:line="240" w:lineRule="auto"/>
              <w:rPr>
                <w:rFonts w:ascii="Calibri" w:eastAsia="Calibri" w:hAnsi="Calibri" w:cs="Calibri"/>
                <w:sz w:val="24"/>
                <w:szCs w:val="24"/>
              </w:rPr>
            </w:pPr>
            <w:r>
              <w:rPr>
                <w:rFonts w:ascii="Calibri" w:eastAsia="Calibri" w:hAnsi="Calibri" w:cs="Calibri"/>
                <w:sz w:val="24"/>
                <w:szCs w:val="24"/>
              </w:rPr>
              <w:t xml:space="preserve">p. 39 – </w:t>
            </w:r>
            <w:r w:rsidR="00A3324C">
              <w:rPr>
                <w:rFonts w:ascii="Calibri" w:eastAsia="Calibri" w:hAnsi="Calibri" w:cs="Calibri"/>
                <w:sz w:val="24"/>
                <w:szCs w:val="24"/>
              </w:rPr>
              <w:t xml:space="preserve">it </w:t>
            </w:r>
            <w:r>
              <w:rPr>
                <w:rFonts w:ascii="Calibri" w:eastAsia="Calibri" w:hAnsi="Calibri" w:cs="Calibri"/>
                <w:sz w:val="24"/>
                <w:szCs w:val="24"/>
              </w:rPr>
              <w:t xml:space="preserve">would be better to say ‘Dennis Tito’ the first time </w:t>
            </w:r>
            <w:r w:rsidR="00A3324C">
              <w:rPr>
                <w:rFonts w:ascii="Calibri" w:eastAsia="Calibri" w:hAnsi="Calibri" w:cs="Calibri"/>
                <w:sz w:val="24"/>
                <w:szCs w:val="24"/>
              </w:rPr>
              <w:t>this name</w:t>
            </w:r>
            <w:r>
              <w:rPr>
                <w:rFonts w:ascii="Calibri" w:eastAsia="Calibri" w:hAnsi="Calibri" w:cs="Calibri"/>
                <w:sz w:val="24"/>
                <w:szCs w:val="24"/>
              </w:rPr>
              <w:t xml:space="preserve"> appears rather </w:t>
            </w:r>
            <w:r>
              <w:rPr>
                <w:rFonts w:ascii="Calibri" w:eastAsia="Calibri" w:hAnsi="Calibri" w:cs="Calibri"/>
                <w:sz w:val="24"/>
                <w:szCs w:val="24"/>
              </w:rPr>
              <w:lastRenderedPageBreak/>
              <w:t>than just ‘Tito’ from the outset – particularly since ‘Tito’ may be a given name or a family name.</w:t>
            </w:r>
          </w:p>
          <w:p w14:paraId="56EC5F7A" w14:textId="77777777" w:rsidR="00B5772E" w:rsidRDefault="007C3C98">
            <w:pPr>
              <w:spacing w:before="280" w:after="280" w:line="240" w:lineRule="auto"/>
              <w:rPr>
                <w:rFonts w:ascii="Calibri" w:eastAsia="Calibri" w:hAnsi="Calibri" w:cs="Calibri"/>
                <w:sz w:val="24"/>
                <w:szCs w:val="24"/>
              </w:rPr>
            </w:pPr>
            <w:r>
              <w:rPr>
                <w:rFonts w:ascii="Calibri" w:eastAsia="Calibri" w:hAnsi="Calibri" w:cs="Calibri"/>
                <w:sz w:val="24"/>
                <w:szCs w:val="24"/>
              </w:rPr>
              <w:t xml:space="preserve">In conclusion, your prose is lucid and you show an exceptional ability to think through issues and apply rational analysis to your subject-matter.  Such faults as there are, could be attributed to a shortage of time or </w:t>
            </w:r>
            <w:r w:rsidR="00B5772E">
              <w:rPr>
                <w:rFonts w:ascii="Calibri" w:eastAsia="Calibri" w:hAnsi="Calibri" w:cs="Calibri"/>
                <w:sz w:val="24"/>
                <w:szCs w:val="24"/>
              </w:rPr>
              <w:t>of care - neither of which is insuperable. I should also acknowledge that the difficulty o</w:t>
            </w:r>
            <w:r w:rsidR="00156F08">
              <w:rPr>
                <w:rFonts w:ascii="Calibri" w:eastAsia="Calibri" w:hAnsi="Calibri" w:cs="Calibri"/>
                <w:sz w:val="24"/>
                <w:szCs w:val="24"/>
              </w:rPr>
              <w:t>f getting to libraries during the ongoing Coronavirus lockdowns has made it more difficult than usual to conduct the detailed research whose occasional absence I have mentioned above.</w:t>
            </w:r>
          </w:p>
          <w:p w14:paraId="4517B173" w14:textId="77777777" w:rsidR="00211713" w:rsidRDefault="00B5772E">
            <w:pPr>
              <w:spacing w:before="280" w:after="280" w:line="240" w:lineRule="auto"/>
              <w:rPr>
                <w:rFonts w:ascii="Calibri" w:eastAsia="Calibri" w:hAnsi="Calibri" w:cs="Calibri"/>
                <w:sz w:val="24"/>
                <w:szCs w:val="24"/>
              </w:rPr>
            </w:pPr>
            <w:r>
              <w:rPr>
                <w:rFonts w:ascii="Calibri" w:eastAsia="Calibri" w:hAnsi="Calibri" w:cs="Calibri"/>
                <w:sz w:val="24"/>
                <w:szCs w:val="24"/>
              </w:rPr>
              <w:t xml:space="preserve">With a little revision this dissertation would merit publication in an academic journal.  If you are tempted to go further in academia I encourage you to do so, as </w:t>
            </w:r>
            <w:r w:rsidR="00156F08">
              <w:rPr>
                <w:rFonts w:ascii="Calibri" w:eastAsia="Calibri" w:hAnsi="Calibri" w:cs="Calibri"/>
                <w:sz w:val="24"/>
                <w:szCs w:val="24"/>
              </w:rPr>
              <w:t>it is c</w:t>
            </w:r>
            <w:r>
              <w:rPr>
                <w:rFonts w:ascii="Calibri" w:eastAsia="Calibri" w:hAnsi="Calibri" w:cs="Calibri"/>
                <w:sz w:val="24"/>
                <w:szCs w:val="24"/>
              </w:rPr>
              <w:t>lear</w:t>
            </w:r>
            <w:r w:rsidR="00156F08">
              <w:rPr>
                <w:rFonts w:ascii="Calibri" w:eastAsia="Calibri" w:hAnsi="Calibri" w:cs="Calibri"/>
                <w:sz w:val="24"/>
                <w:szCs w:val="24"/>
              </w:rPr>
              <w:t xml:space="preserve"> from this work that you</w:t>
            </w:r>
            <w:r>
              <w:rPr>
                <w:rFonts w:ascii="Calibri" w:eastAsia="Calibri" w:hAnsi="Calibri" w:cs="Calibri"/>
                <w:sz w:val="24"/>
                <w:szCs w:val="24"/>
              </w:rPr>
              <w:t xml:space="preserve"> possess the most important qualities to</w:t>
            </w:r>
            <w:r w:rsidR="00156F08">
              <w:rPr>
                <w:rFonts w:ascii="Calibri" w:eastAsia="Calibri" w:hAnsi="Calibri" w:cs="Calibri"/>
                <w:sz w:val="24"/>
                <w:szCs w:val="24"/>
              </w:rPr>
              <w:t xml:space="preserve"> do good work: the ability to think things through on your own terms; to arrive at balanced conclusions; and to express your findings clearly</w:t>
            </w:r>
            <w:r>
              <w:rPr>
                <w:rFonts w:ascii="Calibri" w:eastAsia="Calibri" w:hAnsi="Calibri" w:cs="Calibri"/>
                <w:sz w:val="24"/>
                <w:szCs w:val="24"/>
              </w:rPr>
              <w:t>.</w:t>
            </w:r>
            <w:r w:rsidR="007C3C98">
              <w:rPr>
                <w:rFonts w:ascii="Calibri" w:eastAsia="Calibri" w:hAnsi="Calibri" w:cs="Calibri"/>
                <w:sz w:val="24"/>
                <w:szCs w:val="24"/>
              </w:rPr>
              <w:t xml:space="preserve"> </w:t>
            </w:r>
          </w:p>
          <w:p w14:paraId="38FF525C" w14:textId="77777777" w:rsidR="00211713" w:rsidRDefault="00211713">
            <w:pPr>
              <w:spacing w:before="280" w:line="240" w:lineRule="auto"/>
              <w:rPr>
                <w:rFonts w:ascii="Calibri" w:eastAsia="Calibri" w:hAnsi="Calibri" w:cs="Calibri"/>
                <w:sz w:val="24"/>
                <w:szCs w:val="24"/>
              </w:rPr>
            </w:pPr>
          </w:p>
        </w:tc>
      </w:tr>
      <w:tr w:rsidR="00211713" w14:paraId="0C632829" w14:textId="77777777">
        <w:trPr>
          <w:trHeight w:val="492"/>
        </w:trPr>
        <w:tc>
          <w:tcPr>
            <w:tcW w:w="6768" w:type="dxa"/>
            <w:gridSpan w:val="4"/>
          </w:tcPr>
          <w:p w14:paraId="5259DEA7" w14:textId="77777777" w:rsidR="00211713" w:rsidRDefault="00914E88">
            <w:pPr>
              <w:spacing w:after="280" w:line="240" w:lineRule="auto"/>
              <w:ind w:left="142" w:right="34"/>
              <w:rPr>
                <w:rFonts w:ascii="Calibri" w:eastAsia="Calibri" w:hAnsi="Calibri" w:cs="Calibri"/>
                <w:sz w:val="24"/>
                <w:szCs w:val="24"/>
              </w:rPr>
            </w:pPr>
            <w:r>
              <w:rPr>
                <w:rFonts w:ascii="Calibri" w:eastAsia="Calibri" w:hAnsi="Calibri" w:cs="Calibri"/>
                <w:sz w:val="24"/>
                <w:szCs w:val="24"/>
              </w:rPr>
              <w:lastRenderedPageBreak/>
              <w:t>First Marker’s Mark:</w:t>
            </w:r>
            <w:r w:rsidR="004310F0">
              <w:rPr>
                <w:rFonts w:ascii="Calibri" w:eastAsia="Calibri" w:hAnsi="Calibri" w:cs="Calibri"/>
                <w:sz w:val="24"/>
                <w:szCs w:val="24"/>
              </w:rPr>
              <w:t xml:space="preserve">  69</w:t>
            </w:r>
          </w:p>
          <w:p w14:paraId="5CBF9CAF" w14:textId="77777777" w:rsidR="00211713" w:rsidRDefault="00914E88">
            <w:pPr>
              <w:spacing w:before="280" w:line="240" w:lineRule="auto"/>
              <w:ind w:left="142" w:right="34"/>
              <w:rPr>
                <w:rFonts w:ascii="Calibri" w:eastAsia="Calibri" w:hAnsi="Calibri" w:cs="Calibri"/>
                <w:sz w:val="24"/>
                <w:szCs w:val="24"/>
              </w:rPr>
            </w:pPr>
            <w:r>
              <w:rPr>
                <w:rFonts w:ascii="Calibri" w:eastAsia="Calibri" w:hAnsi="Calibri" w:cs="Calibri"/>
                <w:sz w:val="24"/>
                <w:szCs w:val="24"/>
              </w:rPr>
              <w:t>Signature:</w:t>
            </w:r>
            <w:r>
              <w:rPr>
                <w:rFonts w:ascii="Calibri" w:eastAsia="Calibri" w:hAnsi="Calibri" w:cs="Calibri"/>
                <w:i/>
                <w:sz w:val="24"/>
                <w:szCs w:val="24"/>
              </w:rPr>
              <w:t xml:space="preserve"> </w:t>
            </w:r>
            <w:r w:rsidR="004310F0">
              <w:rPr>
                <w:rFonts w:ascii="Calibri" w:eastAsia="Calibri" w:hAnsi="Calibri" w:cs="Calibri"/>
                <w:i/>
                <w:sz w:val="24"/>
                <w:szCs w:val="24"/>
              </w:rPr>
              <w:t>Garry Phillipson</w:t>
            </w:r>
          </w:p>
        </w:tc>
        <w:tc>
          <w:tcPr>
            <w:tcW w:w="2088" w:type="dxa"/>
            <w:gridSpan w:val="2"/>
          </w:tcPr>
          <w:p w14:paraId="3DEAD49E" w14:textId="77777777" w:rsidR="00211713" w:rsidRDefault="00914E88">
            <w:pPr>
              <w:spacing w:line="240" w:lineRule="auto"/>
              <w:ind w:left="142" w:right="34"/>
              <w:rPr>
                <w:rFonts w:ascii="Calibri" w:eastAsia="Calibri" w:hAnsi="Calibri" w:cs="Calibri"/>
                <w:i/>
                <w:sz w:val="24"/>
                <w:szCs w:val="24"/>
              </w:rPr>
            </w:pPr>
            <w:r>
              <w:rPr>
                <w:rFonts w:ascii="Calibri" w:eastAsia="Calibri" w:hAnsi="Calibri" w:cs="Calibri"/>
                <w:i/>
                <w:sz w:val="24"/>
                <w:szCs w:val="24"/>
              </w:rPr>
              <w:t>Date:</w:t>
            </w:r>
          </w:p>
          <w:p w14:paraId="74EB9294" w14:textId="77777777" w:rsidR="004310F0" w:rsidRDefault="004310F0">
            <w:pPr>
              <w:spacing w:line="240" w:lineRule="auto"/>
              <w:ind w:left="142" w:right="34"/>
              <w:rPr>
                <w:rFonts w:ascii="Calibri" w:eastAsia="Calibri" w:hAnsi="Calibri" w:cs="Calibri"/>
                <w:sz w:val="24"/>
                <w:szCs w:val="24"/>
              </w:rPr>
            </w:pPr>
            <w:r>
              <w:rPr>
                <w:rFonts w:ascii="Calibri" w:eastAsia="Calibri" w:hAnsi="Calibri" w:cs="Calibri"/>
                <w:i/>
                <w:sz w:val="24"/>
                <w:szCs w:val="24"/>
              </w:rPr>
              <w:t>8</w:t>
            </w:r>
            <w:r w:rsidRPr="004310F0">
              <w:rPr>
                <w:rFonts w:ascii="Calibri" w:eastAsia="Calibri" w:hAnsi="Calibri" w:cs="Calibri"/>
                <w:i/>
                <w:sz w:val="24"/>
                <w:szCs w:val="24"/>
                <w:vertAlign w:val="superscript"/>
              </w:rPr>
              <w:t>th</w:t>
            </w:r>
            <w:r>
              <w:rPr>
                <w:rFonts w:ascii="Calibri" w:eastAsia="Calibri" w:hAnsi="Calibri" w:cs="Calibri"/>
                <w:i/>
                <w:sz w:val="24"/>
                <w:szCs w:val="24"/>
              </w:rPr>
              <w:t xml:space="preserve"> Feb 2021</w:t>
            </w:r>
          </w:p>
        </w:tc>
      </w:tr>
      <w:tr w:rsidR="00211713" w14:paraId="041CD5DF" w14:textId="77777777">
        <w:tc>
          <w:tcPr>
            <w:tcW w:w="8856" w:type="dxa"/>
            <w:gridSpan w:val="6"/>
          </w:tcPr>
          <w:p w14:paraId="5308720D" w14:textId="77777777" w:rsidR="00211713" w:rsidRDefault="00914E88">
            <w:pPr>
              <w:spacing w:line="240" w:lineRule="auto"/>
              <w:ind w:right="-334"/>
              <w:rPr>
                <w:rFonts w:ascii="Calibri" w:eastAsia="Calibri" w:hAnsi="Calibri" w:cs="Calibri"/>
                <w:sz w:val="24"/>
                <w:szCs w:val="24"/>
              </w:rPr>
            </w:pPr>
            <w:r>
              <w:rPr>
                <w:rFonts w:ascii="Calibri" w:eastAsia="Calibri" w:hAnsi="Calibri" w:cs="Calibri"/>
                <w:i/>
                <w:sz w:val="24"/>
                <w:szCs w:val="24"/>
              </w:rPr>
              <w:t>For completion by the second marker</w:t>
            </w:r>
            <w:r>
              <w:rPr>
                <w:rFonts w:ascii="Calibri" w:eastAsia="Calibri" w:hAnsi="Calibri" w:cs="Calibri"/>
                <w:sz w:val="24"/>
                <w:szCs w:val="24"/>
              </w:rPr>
              <w:t>:</w:t>
            </w:r>
          </w:p>
          <w:p w14:paraId="060C4FAB" w14:textId="77777777" w:rsidR="00211713" w:rsidRDefault="00211713">
            <w:pPr>
              <w:spacing w:line="240" w:lineRule="auto"/>
              <w:ind w:right="-334"/>
              <w:rPr>
                <w:rFonts w:ascii="Calibri" w:eastAsia="Calibri" w:hAnsi="Calibri" w:cs="Calibri"/>
                <w:sz w:val="24"/>
                <w:szCs w:val="24"/>
              </w:rPr>
            </w:pPr>
          </w:p>
          <w:p w14:paraId="2158F8AA" w14:textId="77777777" w:rsidR="00211713" w:rsidRDefault="00914E88">
            <w:pPr>
              <w:spacing w:line="240" w:lineRule="auto"/>
              <w:ind w:right="-334"/>
              <w:rPr>
                <w:rFonts w:ascii="Calibri" w:eastAsia="Calibri" w:hAnsi="Calibri" w:cs="Calibri"/>
                <w:sz w:val="24"/>
                <w:szCs w:val="24"/>
              </w:rPr>
            </w:pPr>
            <w:r>
              <w:rPr>
                <w:rFonts w:ascii="Calibri" w:eastAsia="Calibri" w:hAnsi="Calibri" w:cs="Calibri"/>
                <w:sz w:val="24"/>
                <w:szCs w:val="24"/>
              </w:rPr>
              <w:t>Comments:</w:t>
            </w:r>
          </w:p>
          <w:p w14:paraId="6D48454E" w14:textId="77777777" w:rsidR="00211713" w:rsidRDefault="00211713">
            <w:pPr>
              <w:spacing w:line="240" w:lineRule="auto"/>
              <w:ind w:right="-334"/>
              <w:rPr>
                <w:rFonts w:ascii="Calibri" w:eastAsia="Calibri" w:hAnsi="Calibri" w:cs="Calibri"/>
                <w:sz w:val="24"/>
                <w:szCs w:val="24"/>
              </w:rPr>
            </w:pPr>
          </w:p>
          <w:p w14:paraId="0897C058" w14:textId="77777777" w:rsidR="00B05C05" w:rsidRPr="002F28A5" w:rsidRDefault="00B05C05" w:rsidP="00B05C05">
            <w:pPr>
              <w:spacing w:line="240" w:lineRule="auto"/>
              <w:rPr>
                <w:rFonts w:ascii="Times New Roman" w:eastAsia="Times New Roman" w:hAnsi="Times New Roman" w:cs="Times New Roman"/>
                <w:sz w:val="24"/>
                <w:szCs w:val="24"/>
              </w:rPr>
            </w:pPr>
            <w:r w:rsidRPr="002F28A5">
              <w:rPr>
                <w:rFonts w:ascii="Times New Roman" w:eastAsia="Times New Roman" w:hAnsi="Times New Roman" w:cs="Times New Roman"/>
                <w:sz w:val="24"/>
                <w:szCs w:val="24"/>
              </w:rPr>
              <w:t>This is a mature and thoughtful piece of work which tackles an original topic of immedia</w:t>
            </w:r>
            <w:r>
              <w:rPr>
                <w:rFonts w:ascii="Times New Roman" w:eastAsia="Times New Roman" w:hAnsi="Times New Roman" w:cs="Times New Roman"/>
                <w:sz w:val="24"/>
                <w:szCs w:val="24"/>
              </w:rPr>
              <w:t>te contemporary relevance: the Overview E</w:t>
            </w:r>
            <w:r w:rsidRPr="002F28A5">
              <w:rPr>
                <w:rFonts w:ascii="Times New Roman" w:eastAsia="Times New Roman" w:hAnsi="Times New Roman" w:cs="Times New Roman"/>
                <w:sz w:val="24"/>
                <w:szCs w:val="24"/>
              </w:rPr>
              <w:t>ffect</w:t>
            </w:r>
            <w:r>
              <w:rPr>
                <w:rFonts w:ascii="Times New Roman" w:eastAsia="Times New Roman" w:hAnsi="Times New Roman" w:cs="Times New Roman"/>
                <w:sz w:val="24"/>
                <w:szCs w:val="24"/>
              </w:rPr>
              <w:t>. The research question asks whether the Effect is</w:t>
            </w:r>
            <w:r w:rsidRPr="002F28A5">
              <w:rPr>
                <w:rFonts w:ascii="Times New Roman" w:eastAsia="Times New Roman" w:hAnsi="Times New Roman" w:cs="Times New Roman"/>
                <w:sz w:val="24"/>
                <w:szCs w:val="24"/>
              </w:rPr>
              <w:t xml:space="preserve"> a form of enchantment. The whole tone of the</w:t>
            </w:r>
            <w:r>
              <w:rPr>
                <w:rFonts w:ascii="Times New Roman" w:eastAsia="Times New Roman" w:hAnsi="Times New Roman" w:cs="Times New Roman"/>
                <w:sz w:val="24"/>
                <w:szCs w:val="24"/>
              </w:rPr>
              <w:t xml:space="preserve"> Dissertation i</w:t>
            </w:r>
            <w:r w:rsidRPr="002F28A5">
              <w:rPr>
                <w:rFonts w:ascii="Times New Roman" w:eastAsia="Times New Roman" w:hAnsi="Times New Roman" w:cs="Times New Roman"/>
                <w:sz w:val="24"/>
                <w:szCs w:val="24"/>
              </w:rPr>
              <w:t>s confident, and critical</w:t>
            </w:r>
            <w:r>
              <w:rPr>
                <w:rFonts w:ascii="Times New Roman" w:eastAsia="Times New Roman" w:hAnsi="Times New Roman" w:cs="Times New Roman"/>
                <w:sz w:val="24"/>
                <w:szCs w:val="24"/>
              </w:rPr>
              <w:t>; i</w:t>
            </w:r>
            <w:r w:rsidRPr="002F28A5">
              <w:rPr>
                <w:rFonts w:ascii="Times New Roman" w:eastAsia="Times New Roman" w:hAnsi="Times New Roman" w:cs="Times New Roman"/>
                <w:sz w:val="24"/>
                <w:szCs w:val="24"/>
              </w:rPr>
              <w:t>t is extremely well written, entirely lacking in typos and grammatical errors, and flows very well. It is clearly structured and each chapter relates backwards to previous chapters and forwards to subsequent ones.</w:t>
            </w:r>
            <w:r>
              <w:rPr>
                <w:rFonts w:ascii="Times New Roman" w:eastAsia="Times New Roman" w:hAnsi="Times New Roman" w:cs="Times New Roman"/>
                <w:sz w:val="24"/>
                <w:szCs w:val="24"/>
              </w:rPr>
              <w:t xml:space="preserve"> T</w:t>
            </w:r>
            <w:r w:rsidRPr="002F28A5">
              <w:rPr>
                <w:rFonts w:ascii="Times New Roman" w:eastAsia="Times New Roman" w:hAnsi="Times New Roman" w:cs="Times New Roman"/>
                <w:sz w:val="24"/>
                <w:szCs w:val="24"/>
              </w:rPr>
              <w:t>he whole dissertation is therefore extremely well integrated.</w:t>
            </w:r>
          </w:p>
          <w:p w14:paraId="40BA9EF3" w14:textId="77777777" w:rsidR="00B05C05" w:rsidRPr="002F28A5" w:rsidRDefault="00B05C05" w:rsidP="00B05C05">
            <w:pPr>
              <w:spacing w:line="240" w:lineRule="auto"/>
              <w:rPr>
                <w:rFonts w:ascii="Times New Roman" w:eastAsia="Times New Roman" w:hAnsi="Times New Roman" w:cs="Times New Roman"/>
                <w:sz w:val="24"/>
                <w:szCs w:val="24"/>
              </w:rPr>
            </w:pPr>
          </w:p>
          <w:p w14:paraId="5270A5D8" w14:textId="77777777" w:rsidR="00B05C05" w:rsidRDefault="00B05C05" w:rsidP="00B05C05">
            <w:pPr>
              <w:spacing w:line="240" w:lineRule="auto"/>
              <w:rPr>
                <w:rFonts w:ascii="Times New Roman" w:eastAsia="Times New Roman" w:hAnsi="Times New Roman" w:cs="Times New Roman"/>
                <w:sz w:val="24"/>
                <w:szCs w:val="24"/>
              </w:rPr>
            </w:pPr>
            <w:r w:rsidRPr="002F28A5">
              <w:rPr>
                <w:rFonts w:ascii="Times New Roman" w:eastAsia="Times New Roman" w:hAnsi="Times New Roman" w:cs="Times New Roman"/>
                <w:sz w:val="24"/>
                <w:szCs w:val="24"/>
              </w:rPr>
              <w:t xml:space="preserve">Very good use is made of both secondary sources, beginning with </w:t>
            </w:r>
            <w:r>
              <w:rPr>
                <w:rFonts w:ascii="Times New Roman" w:eastAsia="Times New Roman" w:hAnsi="Times New Roman" w:cs="Times New Roman"/>
                <w:sz w:val="24"/>
                <w:szCs w:val="24"/>
              </w:rPr>
              <w:t xml:space="preserve">Fechner’s work </w:t>
            </w:r>
            <w:r w:rsidRPr="002F28A5">
              <w:rPr>
                <w:rFonts w:ascii="Times New Roman" w:eastAsia="Times New Roman" w:hAnsi="Times New Roman" w:cs="Times New Roman"/>
                <w:sz w:val="24"/>
                <w:szCs w:val="24"/>
              </w:rPr>
              <w:t>(which was unfortunately unavailable and therefo</w:t>
            </w:r>
            <w:r>
              <w:rPr>
                <w:rFonts w:ascii="Times New Roman" w:eastAsia="Times New Roman" w:hAnsi="Times New Roman" w:cs="Times New Roman"/>
                <w:sz w:val="24"/>
                <w:szCs w:val="24"/>
              </w:rPr>
              <w:t>re cited only via William James), and t</w:t>
            </w:r>
            <w:r w:rsidRPr="002F28A5">
              <w:rPr>
                <w:rFonts w:ascii="Times New Roman" w:eastAsia="Times New Roman" w:hAnsi="Times New Roman" w:cs="Times New Roman"/>
                <w:sz w:val="24"/>
                <w:szCs w:val="24"/>
              </w:rPr>
              <w:t>hen based heavily in the wo</w:t>
            </w:r>
            <w:r>
              <w:rPr>
                <w:rFonts w:ascii="Times New Roman" w:eastAsia="Times New Roman" w:hAnsi="Times New Roman" w:cs="Times New Roman"/>
                <w:sz w:val="24"/>
                <w:szCs w:val="24"/>
              </w:rPr>
              <w:t>rks of Patrick Curry and Frank W</w:t>
            </w:r>
            <w:r w:rsidRPr="002F28A5">
              <w:rPr>
                <w:rFonts w:ascii="Times New Roman" w:eastAsia="Times New Roman" w:hAnsi="Times New Roman" w:cs="Times New Roman"/>
                <w:sz w:val="24"/>
                <w:szCs w:val="24"/>
              </w:rPr>
              <w:t>hite. Very good use is made of primary sources, main</w:t>
            </w:r>
            <w:r>
              <w:rPr>
                <w:rFonts w:ascii="Times New Roman" w:eastAsia="Times New Roman" w:hAnsi="Times New Roman" w:cs="Times New Roman"/>
                <w:sz w:val="24"/>
                <w:szCs w:val="24"/>
              </w:rPr>
              <w:t>ly</w:t>
            </w:r>
            <w:r w:rsidRPr="002F28A5">
              <w:rPr>
                <w:rFonts w:ascii="Times New Roman" w:eastAsia="Times New Roman" w:hAnsi="Times New Roman" w:cs="Times New Roman"/>
                <w:sz w:val="24"/>
                <w:szCs w:val="24"/>
              </w:rPr>
              <w:t xml:space="preserve"> in the form of statements by astronauts.</w:t>
            </w:r>
            <w:r>
              <w:rPr>
                <w:rFonts w:ascii="Times New Roman" w:eastAsia="Times New Roman" w:hAnsi="Times New Roman" w:cs="Times New Roman"/>
                <w:sz w:val="24"/>
                <w:szCs w:val="24"/>
              </w:rPr>
              <w:t xml:space="preserve"> </w:t>
            </w:r>
            <w:r w:rsidRPr="002F28A5">
              <w:rPr>
                <w:rFonts w:ascii="Times New Roman" w:eastAsia="Times New Roman" w:hAnsi="Times New Roman" w:cs="Times New Roman"/>
                <w:sz w:val="24"/>
                <w:szCs w:val="24"/>
              </w:rPr>
              <w:t>The dissertation enters further innovator a territory be investigating concepts of place, space and landscape, on the g</w:t>
            </w:r>
            <w:r>
              <w:rPr>
                <w:rFonts w:ascii="Times New Roman" w:eastAsia="Times New Roman" w:hAnsi="Times New Roman" w:cs="Times New Roman"/>
                <w:sz w:val="24"/>
                <w:szCs w:val="24"/>
              </w:rPr>
              <w:t>rounds of that the goal of the Overview E</w:t>
            </w:r>
            <w:r w:rsidRPr="002F28A5">
              <w:rPr>
                <w:rFonts w:ascii="Times New Roman" w:eastAsia="Times New Roman" w:hAnsi="Times New Roman" w:cs="Times New Roman"/>
                <w:sz w:val="24"/>
                <w:szCs w:val="24"/>
              </w:rPr>
              <w:t>ffect is to transform life on Earth.</w:t>
            </w:r>
            <w:r w:rsidRPr="000A6A87">
              <w:rPr>
                <w:rFonts w:ascii="Times New Roman" w:eastAsia="Times New Roman" w:hAnsi="Times New Roman" w:cs="Times New Roman"/>
                <w:sz w:val="24"/>
                <w:szCs w:val="24"/>
              </w:rPr>
              <w:t xml:space="preserve"> </w:t>
            </w:r>
            <w:r w:rsidRPr="002F28A5">
              <w:rPr>
                <w:rFonts w:ascii="Times New Roman" w:eastAsia="Times New Roman" w:hAnsi="Times New Roman" w:cs="Times New Roman"/>
                <w:sz w:val="24"/>
                <w:szCs w:val="24"/>
              </w:rPr>
              <w:t>The Earth is our home, according to at least one experience</w:t>
            </w:r>
            <w:r>
              <w:rPr>
                <w:rFonts w:ascii="Times New Roman" w:eastAsia="Times New Roman" w:hAnsi="Times New Roman" w:cs="Times New Roman"/>
                <w:sz w:val="24"/>
                <w:szCs w:val="24"/>
              </w:rPr>
              <w:t>r</w:t>
            </w:r>
            <w:r w:rsidRPr="002F28A5">
              <w:rPr>
                <w:rFonts w:ascii="Times New Roman" w:eastAsia="Times New Roman" w:hAnsi="Times New Roman" w:cs="Times New Roman"/>
                <w:sz w:val="24"/>
                <w:szCs w:val="24"/>
              </w:rPr>
              <w:t xml:space="preserve"> of the effect (p</w:t>
            </w:r>
            <w:r>
              <w:rPr>
                <w:rFonts w:ascii="Times New Roman" w:eastAsia="Times New Roman" w:hAnsi="Times New Roman" w:cs="Times New Roman"/>
                <w:sz w:val="24"/>
                <w:szCs w:val="24"/>
              </w:rPr>
              <w:t>.</w:t>
            </w:r>
            <w:r w:rsidRPr="002F28A5">
              <w:rPr>
                <w:rFonts w:ascii="Times New Roman" w:eastAsia="Times New Roman" w:hAnsi="Times New Roman" w:cs="Times New Roman"/>
                <w:sz w:val="24"/>
                <w:szCs w:val="24"/>
              </w:rPr>
              <w:t xml:space="preserve"> 36)</w:t>
            </w:r>
            <w:r>
              <w:rPr>
                <w:rFonts w:ascii="Times New Roman" w:eastAsia="Times New Roman" w:hAnsi="Times New Roman" w:cs="Times New Roman"/>
                <w:sz w:val="24"/>
                <w:szCs w:val="24"/>
              </w:rPr>
              <w:t xml:space="preserve">, and </w:t>
            </w:r>
            <w:r w:rsidRPr="002F28A5">
              <w:rPr>
                <w:rFonts w:ascii="Times New Roman" w:eastAsia="Times New Roman" w:hAnsi="Times New Roman" w:cs="Times New Roman"/>
                <w:sz w:val="24"/>
                <w:szCs w:val="24"/>
              </w:rPr>
              <w:t xml:space="preserve">Tim Robinson‘s word </w:t>
            </w:r>
            <w:proofErr w:type="spellStart"/>
            <w:r w:rsidRPr="002F28A5">
              <w:rPr>
                <w:rFonts w:ascii="Times New Roman" w:eastAsia="Times New Roman" w:hAnsi="Times New Roman" w:cs="Times New Roman"/>
                <w:sz w:val="24"/>
                <w:szCs w:val="24"/>
              </w:rPr>
              <w:t>G</w:t>
            </w:r>
            <w:r>
              <w:rPr>
                <w:rFonts w:ascii="Times New Roman" w:eastAsia="Times New Roman" w:hAnsi="Times New Roman" w:cs="Times New Roman"/>
                <w:sz w:val="24"/>
                <w:szCs w:val="24"/>
              </w:rPr>
              <w:t>eophany</w:t>
            </w:r>
            <w:proofErr w:type="spellEnd"/>
            <w:r w:rsidRPr="002F28A5">
              <w:rPr>
                <w:rFonts w:ascii="Times New Roman" w:eastAsia="Times New Roman" w:hAnsi="Times New Roman" w:cs="Times New Roman"/>
                <w:sz w:val="24"/>
                <w:szCs w:val="24"/>
              </w:rPr>
              <w:t xml:space="preserve"> is helpfully adapted</w:t>
            </w:r>
            <w:r>
              <w:rPr>
                <w:rFonts w:ascii="Times New Roman" w:eastAsia="Times New Roman" w:hAnsi="Times New Roman" w:cs="Times New Roman"/>
                <w:sz w:val="24"/>
                <w:szCs w:val="24"/>
              </w:rPr>
              <w:t xml:space="preserve"> and Barbara Bender’s contested space adds a rationale for understating competing views. A</w:t>
            </w:r>
            <w:r w:rsidRPr="002F28A5">
              <w:rPr>
                <w:rFonts w:ascii="Times New Roman" w:eastAsia="Times New Roman" w:hAnsi="Times New Roman" w:cs="Times New Roman"/>
                <w:sz w:val="24"/>
                <w:szCs w:val="24"/>
              </w:rPr>
              <w:t xml:space="preserve"> critical attitude is taken </w:t>
            </w:r>
            <w:r>
              <w:rPr>
                <w:rFonts w:ascii="Times New Roman" w:eastAsia="Times New Roman" w:hAnsi="Times New Roman" w:cs="Times New Roman"/>
                <w:sz w:val="24"/>
                <w:szCs w:val="24"/>
              </w:rPr>
              <w:t xml:space="preserve">throughout, and the text </w:t>
            </w:r>
            <w:r w:rsidRPr="002F28A5">
              <w:rPr>
                <w:rFonts w:ascii="Times New Roman" w:eastAsia="Times New Roman" w:hAnsi="Times New Roman" w:cs="Times New Roman"/>
                <w:sz w:val="24"/>
                <w:szCs w:val="24"/>
              </w:rPr>
              <w:t>debat</w:t>
            </w:r>
            <w:r>
              <w:rPr>
                <w:rFonts w:ascii="Times New Roman" w:eastAsia="Times New Roman" w:hAnsi="Times New Roman" w:cs="Times New Roman"/>
                <w:sz w:val="24"/>
                <w:szCs w:val="24"/>
              </w:rPr>
              <w:t>es</w:t>
            </w:r>
            <w:r w:rsidRPr="002F28A5">
              <w:rPr>
                <w:rFonts w:ascii="Times New Roman" w:eastAsia="Times New Roman" w:hAnsi="Times New Roman" w:cs="Times New Roman"/>
                <w:sz w:val="24"/>
                <w:szCs w:val="24"/>
              </w:rPr>
              <w:t xml:space="preserve"> clearly and fairly whether technology and enchantment are compatible or incompatible. It is observed that the </w:t>
            </w:r>
            <w:r>
              <w:rPr>
                <w:rFonts w:ascii="Times New Roman" w:eastAsia="Times New Roman" w:hAnsi="Times New Roman" w:cs="Times New Roman"/>
                <w:sz w:val="24"/>
                <w:szCs w:val="24"/>
              </w:rPr>
              <w:t xml:space="preserve">Effect itself </w:t>
            </w:r>
            <w:r w:rsidRPr="002F28A5">
              <w:rPr>
                <w:rFonts w:ascii="Times New Roman" w:eastAsia="Times New Roman" w:hAnsi="Times New Roman" w:cs="Times New Roman"/>
                <w:sz w:val="24"/>
                <w:szCs w:val="24"/>
              </w:rPr>
              <w:t xml:space="preserve">suggests a level of detachment, in that the people who experience it are looking down, </w:t>
            </w:r>
            <w:r>
              <w:rPr>
                <w:rFonts w:ascii="Times New Roman" w:eastAsia="Times New Roman" w:hAnsi="Times New Roman" w:cs="Times New Roman"/>
                <w:sz w:val="24"/>
                <w:szCs w:val="24"/>
              </w:rPr>
              <w:t xml:space="preserve">taking an ‘overview’, </w:t>
            </w:r>
            <w:r w:rsidRPr="002F28A5">
              <w:rPr>
                <w:rFonts w:ascii="Times New Roman" w:eastAsia="Times New Roman" w:hAnsi="Times New Roman" w:cs="Times New Roman"/>
                <w:sz w:val="24"/>
                <w:szCs w:val="24"/>
              </w:rPr>
              <w:t xml:space="preserve">and therefore separate to </w:t>
            </w:r>
            <w:r>
              <w:rPr>
                <w:rFonts w:ascii="Times New Roman" w:eastAsia="Times New Roman" w:hAnsi="Times New Roman" w:cs="Times New Roman"/>
                <w:sz w:val="24"/>
                <w:szCs w:val="24"/>
              </w:rPr>
              <w:t xml:space="preserve">the sight (of the Earth) which </w:t>
            </w:r>
            <w:r w:rsidRPr="002F28A5">
              <w:rPr>
                <w:rFonts w:ascii="Times New Roman" w:eastAsia="Times New Roman" w:hAnsi="Times New Roman" w:cs="Times New Roman"/>
                <w:sz w:val="24"/>
                <w:szCs w:val="24"/>
              </w:rPr>
              <w:t>provok</w:t>
            </w:r>
            <w:r>
              <w:rPr>
                <w:rFonts w:ascii="Times New Roman" w:eastAsia="Times New Roman" w:hAnsi="Times New Roman" w:cs="Times New Roman"/>
                <w:sz w:val="24"/>
                <w:szCs w:val="24"/>
              </w:rPr>
              <w:t>es</w:t>
            </w:r>
            <w:r w:rsidRPr="002F28A5">
              <w:rPr>
                <w:rFonts w:ascii="Times New Roman" w:eastAsia="Times New Roman" w:hAnsi="Times New Roman" w:cs="Times New Roman"/>
                <w:sz w:val="24"/>
                <w:szCs w:val="24"/>
              </w:rPr>
              <w:t xml:space="preserve"> the effect.</w:t>
            </w:r>
            <w:r>
              <w:rPr>
                <w:rFonts w:ascii="Times New Roman" w:eastAsia="Times New Roman" w:hAnsi="Times New Roman" w:cs="Times New Roman"/>
                <w:sz w:val="24"/>
                <w:szCs w:val="24"/>
              </w:rPr>
              <w:t xml:space="preserve"> The problem </w:t>
            </w:r>
            <w:r>
              <w:rPr>
                <w:rFonts w:ascii="Times New Roman" w:eastAsia="Times New Roman" w:hAnsi="Times New Roman" w:cs="Times New Roman"/>
                <w:sz w:val="24"/>
                <w:szCs w:val="24"/>
              </w:rPr>
              <w:lastRenderedPageBreak/>
              <w:t>of whether the Effect can be virtual is explored (p. 25) and t</w:t>
            </w:r>
            <w:r w:rsidRPr="002F28A5">
              <w:rPr>
                <w:rFonts w:ascii="Times New Roman" w:eastAsia="Times New Roman" w:hAnsi="Times New Roman" w:cs="Times New Roman"/>
                <w:sz w:val="24"/>
                <w:szCs w:val="24"/>
              </w:rPr>
              <w:t>he critical examination of the overview affect includes its commodification (not a word that is used in the thesis) by space tourism (p</w:t>
            </w:r>
            <w:r>
              <w:rPr>
                <w:rFonts w:ascii="Times New Roman" w:eastAsia="Times New Roman" w:hAnsi="Times New Roman" w:cs="Times New Roman"/>
                <w:sz w:val="24"/>
                <w:szCs w:val="24"/>
              </w:rPr>
              <w:t>.</w:t>
            </w:r>
            <w:r w:rsidRPr="002F28A5">
              <w:rPr>
                <w:rFonts w:ascii="Times New Roman" w:eastAsia="Times New Roman" w:hAnsi="Times New Roman" w:cs="Times New Roman"/>
                <w:sz w:val="24"/>
                <w:szCs w:val="24"/>
              </w:rPr>
              <w:t xml:space="preserve"> 22), </w:t>
            </w:r>
            <w:r>
              <w:rPr>
                <w:rFonts w:ascii="Times New Roman" w:eastAsia="Times New Roman" w:hAnsi="Times New Roman" w:cs="Times New Roman"/>
                <w:sz w:val="24"/>
                <w:szCs w:val="24"/>
              </w:rPr>
              <w:t>and it</w:t>
            </w:r>
            <w:r w:rsidRPr="002F28A5">
              <w:rPr>
                <w:rFonts w:ascii="Times New Roman" w:eastAsia="Times New Roman" w:hAnsi="Times New Roman" w:cs="Times New Roman"/>
                <w:sz w:val="24"/>
                <w:szCs w:val="24"/>
              </w:rPr>
              <w:t>s utility (p</w:t>
            </w:r>
            <w:r>
              <w:rPr>
                <w:rFonts w:ascii="Times New Roman" w:eastAsia="Times New Roman" w:hAnsi="Times New Roman" w:cs="Times New Roman"/>
                <w:sz w:val="24"/>
                <w:szCs w:val="24"/>
              </w:rPr>
              <w:t>.</w:t>
            </w:r>
            <w:r w:rsidRPr="002F28A5">
              <w:rPr>
                <w:rFonts w:ascii="Times New Roman" w:eastAsia="Times New Roman" w:hAnsi="Times New Roman" w:cs="Times New Roman"/>
                <w:sz w:val="24"/>
                <w:szCs w:val="24"/>
              </w:rPr>
              <w:t xml:space="preserve"> 23)</w:t>
            </w:r>
            <w:r>
              <w:rPr>
                <w:rFonts w:ascii="Times New Roman" w:eastAsia="Times New Roman" w:hAnsi="Times New Roman" w:cs="Times New Roman"/>
                <w:sz w:val="24"/>
                <w:szCs w:val="24"/>
              </w:rPr>
              <w:t>.</w:t>
            </w:r>
          </w:p>
          <w:p w14:paraId="469739F1" w14:textId="77777777" w:rsidR="00B05C05" w:rsidRPr="002F28A5" w:rsidRDefault="00B05C05" w:rsidP="00B05C05">
            <w:pPr>
              <w:spacing w:line="240" w:lineRule="auto"/>
              <w:rPr>
                <w:rFonts w:ascii="Times New Roman" w:eastAsia="Times New Roman" w:hAnsi="Times New Roman" w:cs="Times New Roman"/>
                <w:sz w:val="24"/>
                <w:szCs w:val="24"/>
              </w:rPr>
            </w:pPr>
          </w:p>
          <w:p w14:paraId="3296B0A9" w14:textId="77777777" w:rsidR="00B05C05" w:rsidRPr="002F28A5" w:rsidRDefault="00B05C05" w:rsidP="00B05C05">
            <w:pPr>
              <w:spacing w:line="240" w:lineRule="auto"/>
              <w:rPr>
                <w:rFonts w:ascii="Times New Roman" w:eastAsia="Times New Roman" w:hAnsi="Times New Roman" w:cs="Times New Roman"/>
                <w:sz w:val="24"/>
                <w:szCs w:val="24"/>
              </w:rPr>
            </w:pPr>
            <w:r w:rsidRPr="002F28A5">
              <w:rPr>
                <w:rFonts w:ascii="Times New Roman" w:eastAsia="Times New Roman" w:hAnsi="Times New Roman" w:cs="Times New Roman"/>
                <w:sz w:val="24"/>
                <w:szCs w:val="24"/>
              </w:rPr>
              <w:t>There are t</w:t>
            </w:r>
            <w:r>
              <w:rPr>
                <w:rFonts w:ascii="Times New Roman" w:eastAsia="Times New Roman" w:hAnsi="Times New Roman" w:cs="Times New Roman"/>
                <w:sz w:val="24"/>
                <w:szCs w:val="24"/>
              </w:rPr>
              <w:t>w</w:t>
            </w:r>
            <w:r w:rsidRPr="002F28A5">
              <w:rPr>
                <w:rFonts w:ascii="Times New Roman" w:eastAsia="Times New Roman" w:hAnsi="Times New Roman" w:cs="Times New Roman"/>
                <w:sz w:val="24"/>
                <w:szCs w:val="24"/>
              </w:rPr>
              <w:t xml:space="preserve">o conventions of thesis writing which are not observed. </w:t>
            </w:r>
            <w:r>
              <w:rPr>
                <w:rFonts w:ascii="Times New Roman" w:eastAsia="Times New Roman" w:hAnsi="Times New Roman" w:cs="Times New Roman"/>
                <w:sz w:val="24"/>
                <w:szCs w:val="24"/>
              </w:rPr>
              <w:t>Firstly,</w:t>
            </w:r>
            <w:r w:rsidRPr="002F28A5">
              <w:rPr>
                <w:rFonts w:ascii="Times New Roman" w:eastAsia="Times New Roman" w:hAnsi="Times New Roman" w:cs="Times New Roman"/>
                <w:sz w:val="24"/>
                <w:szCs w:val="24"/>
              </w:rPr>
              <w:t xml:space="preserve"> work which uses the personal pronoun reference to the </w:t>
            </w:r>
            <w:proofErr w:type="gramStart"/>
            <w:r w:rsidRPr="002F28A5">
              <w:rPr>
                <w:rFonts w:ascii="Times New Roman" w:eastAsia="Times New Roman" w:hAnsi="Times New Roman" w:cs="Times New Roman"/>
                <w:sz w:val="24"/>
                <w:szCs w:val="24"/>
              </w:rPr>
              <w:t>students</w:t>
            </w:r>
            <w:proofErr w:type="gramEnd"/>
            <w:r w:rsidRPr="002F28A5">
              <w:rPr>
                <w:rFonts w:ascii="Times New Roman" w:eastAsia="Times New Roman" w:hAnsi="Times New Roman" w:cs="Times New Roman"/>
                <w:sz w:val="24"/>
                <w:szCs w:val="24"/>
              </w:rPr>
              <w:t xml:space="preserve"> own position would be required.</w:t>
            </w:r>
            <w:r>
              <w:rPr>
                <w:rFonts w:ascii="Times New Roman" w:eastAsia="Times New Roman" w:hAnsi="Times New Roman" w:cs="Times New Roman"/>
                <w:sz w:val="24"/>
                <w:szCs w:val="24"/>
              </w:rPr>
              <w:t xml:space="preserve"> </w:t>
            </w:r>
          </w:p>
          <w:p w14:paraId="5A0422A1" w14:textId="77777777" w:rsidR="00B05C05" w:rsidRPr="002F28A5" w:rsidRDefault="00B05C05" w:rsidP="00B05C05">
            <w:pPr>
              <w:spacing w:line="240" w:lineRule="auto"/>
              <w:rPr>
                <w:rFonts w:ascii="Times New Roman" w:eastAsia="Times New Roman" w:hAnsi="Times New Roman" w:cs="Times New Roman"/>
                <w:sz w:val="24"/>
                <w:szCs w:val="24"/>
              </w:rPr>
            </w:pPr>
            <w:r w:rsidRPr="002F28A5">
              <w:rPr>
                <w:rFonts w:ascii="Times New Roman" w:eastAsia="Times New Roman" w:hAnsi="Times New Roman" w:cs="Times New Roman"/>
                <w:sz w:val="24"/>
                <w:szCs w:val="24"/>
              </w:rPr>
              <w:t xml:space="preserve">In addition one would not normally use the personal pronoun in a historical piece (and this is a piece located in the modern history of </w:t>
            </w:r>
            <w:r>
              <w:rPr>
                <w:rFonts w:ascii="Times New Roman" w:eastAsia="Times New Roman" w:hAnsi="Times New Roman" w:cs="Times New Roman"/>
                <w:sz w:val="24"/>
                <w:szCs w:val="24"/>
              </w:rPr>
              <w:t xml:space="preserve">modern </w:t>
            </w:r>
            <w:r w:rsidRPr="002F28A5">
              <w:rPr>
                <w:rFonts w:ascii="Times New Roman" w:eastAsia="Times New Roman" w:hAnsi="Times New Roman" w:cs="Times New Roman"/>
                <w:sz w:val="24"/>
                <w:szCs w:val="24"/>
              </w:rPr>
              <w:t>ideas).</w:t>
            </w:r>
            <w:r>
              <w:rPr>
                <w:rFonts w:ascii="Times New Roman" w:eastAsia="Times New Roman" w:hAnsi="Times New Roman" w:cs="Times New Roman"/>
                <w:sz w:val="24"/>
                <w:szCs w:val="24"/>
              </w:rPr>
              <w:t xml:space="preserve"> </w:t>
            </w:r>
            <w:r w:rsidRPr="002F28A5">
              <w:rPr>
                <w:rFonts w:ascii="Times New Roman" w:eastAsia="Times New Roman" w:hAnsi="Times New Roman" w:cs="Times New Roman"/>
                <w:sz w:val="24"/>
                <w:szCs w:val="24"/>
              </w:rPr>
              <w:t>However in response to the first point this is not an ethnographic piece of work, and in response to the second, such is the confident tone of the work, that the use of the personal pronoun is affective, especially it is it used purely in terms of the research process and its conduct, not in terms of personal opinions.</w:t>
            </w:r>
          </w:p>
          <w:p w14:paraId="6BB14F28" w14:textId="77777777" w:rsidR="00B05C05" w:rsidRPr="002F28A5" w:rsidRDefault="00B05C05" w:rsidP="00B05C05">
            <w:pPr>
              <w:spacing w:line="240" w:lineRule="auto"/>
              <w:rPr>
                <w:rFonts w:ascii="Times New Roman" w:eastAsia="Times New Roman" w:hAnsi="Times New Roman" w:cs="Times New Roman"/>
                <w:sz w:val="24"/>
                <w:szCs w:val="24"/>
              </w:rPr>
            </w:pPr>
          </w:p>
          <w:p w14:paraId="0C36951D" w14:textId="77777777" w:rsidR="00B05C05" w:rsidRPr="002F28A5" w:rsidRDefault="00B05C05" w:rsidP="00B05C05">
            <w:pPr>
              <w:spacing w:line="240" w:lineRule="auto"/>
              <w:rPr>
                <w:rFonts w:ascii="Times New Roman" w:eastAsia="Times New Roman" w:hAnsi="Times New Roman" w:cs="Times New Roman"/>
                <w:sz w:val="24"/>
                <w:szCs w:val="24"/>
              </w:rPr>
            </w:pPr>
            <w:r w:rsidRPr="002F28A5">
              <w:rPr>
                <w:rFonts w:ascii="Times New Roman" w:eastAsia="Times New Roman" w:hAnsi="Times New Roman" w:cs="Times New Roman"/>
                <w:sz w:val="24"/>
                <w:szCs w:val="24"/>
              </w:rPr>
              <w:t xml:space="preserve">Secondly, the dissertation ends with a journalistic note (It would seem that where enchantment and space are concerned, the sky is no limit). The normal requirement would be to </w:t>
            </w:r>
            <w:r>
              <w:rPr>
                <w:rFonts w:ascii="Times New Roman" w:eastAsia="Times New Roman" w:hAnsi="Times New Roman" w:cs="Times New Roman"/>
                <w:sz w:val="24"/>
                <w:szCs w:val="24"/>
              </w:rPr>
              <w:t>e</w:t>
            </w:r>
            <w:r w:rsidRPr="002F28A5">
              <w:rPr>
                <w:rFonts w:ascii="Times New Roman" w:eastAsia="Times New Roman" w:hAnsi="Times New Roman" w:cs="Times New Roman"/>
                <w:sz w:val="24"/>
                <w:szCs w:val="24"/>
              </w:rPr>
              <w:t>nd with a comment on the research question.</w:t>
            </w:r>
            <w:r>
              <w:rPr>
                <w:rFonts w:ascii="Times New Roman" w:eastAsia="Times New Roman" w:hAnsi="Times New Roman" w:cs="Times New Roman"/>
                <w:sz w:val="24"/>
                <w:szCs w:val="24"/>
              </w:rPr>
              <w:t xml:space="preserve"> However, t</w:t>
            </w:r>
            <w:r w:rsidRPr="002F28A5">
              <w:rPr>
                <w:rFonts w:ascii="Times New Roman" w:eastAsia="Times New Roman" w:hAnsi="Times New Roman" w:cs="Times New Roman"/>
                <w:sz w:val="24"/>
                <w:szCs w:val="24"/>
              </w:rPr>
              <w:t>he e</w:t>
            </w:r>
            <w:r>
              <w:rPr>
                <w:rFonts w:ascii="Times New Roman" w:eastAsia="Times New Roman" w:hAnsi="Times New Roman" w:cs="Times New Roman"/>
                <w:sz w:val="24"/>
                <w:szCs w:val="24"/>
              </w:rPr>
              <w:t xml:space="preserve">ntire concluding chapter </w:t>
            </w:r>
            <w:r w:rsidRPr="002F28A5">
              <w:rPr>
                <w:rFonts w:ascii="Times New Roman" w:eastAsia="Times New Roman" w:hAnsi="Times New Roman" w:cs="Times New Roman"/>
                <w:sz w:val="24"/>
                <w:szCs w:val="24"/>
              </w:rPr>
              <w:t>effective</w:t>
            </w:r>
            <w:r>
              <w:rPr>
                <w:rFonts w:ascii="Times New Roman" w:eastAsia="Times New Roman" w:hAnsi="Times New Roman" w:cs="Times New Roman"/>
                <w:sz w:val="24"/>
                <w:szCs w:val="24"/>
              </w:rPr>
              <w:t>ly</w:t>
            </w:r>
            <w:r w:rsidRPr="002F28A5">
              <w:rPr>
                <w:rFonts w:ascii="Times New Roman" w:eastAsia="Times New Roman" w:hAnsi="Times New Roman" w:cs="Times New Roman"/>
                <w:sz w:val="24"/>
                <w:szCs w:val="24"/>
              </w:rPr>
              <w:t xml:space="preserve"> summaris</w:t>
            </w:r>
            <w:r>
              <w:rPr>
                <w:rFonts w:ascii="Times New Roman" w:eastAsia="Times New Roman" w:hAnsi="Times New Roman" w:cs="Times New Roman"/>
                <w:sz w:val="24"/>
                <w:szCs w:val="24"/>
              </w:rPr>
              <w:t>es</w:t>
            </w:r>
            <w:r w:rsidRPr="002F28A5">
              <w:rPr>
                <w:rFonts w:ascii="Times New Roman" w:eastAsia="Times New Roman" w:hAnsi="Times New Roman" w:cs="Times New Roman"/>
                <w:sz w:val="24"/>
                <w:szCs w:val="24"/>
              </w:rPr>
              <w:t xml:space="preserve"> the research</w:t>
            </w:r>
            <w:r>
              <w:rPr>
                <w:rFonts w:ascii="Times New Roman" w:eastAsia="Times New Roman" w:hAnsi="Times New Roman" w:cs="Times New Roman"/>
                <w:sz w:val="24"/>
                <w:szCs w:val="24"/>
              </w:rPr>
              <w:t xml:space="preserve"> in the previous chapters</w:t>
            </w:r>
            <w:r w:rsidRPr="002F28A5">
              <w:rPr>
                <w:rFonts w:ascii="Times New Roman" w:eastAsia="Times New Roman" w:hAnsi="Times New Roman" w:cs="Times New Roman"/>
                <w:sz w:val="24"/>
                <w:szCs w:val="24"/>
              </w:rPr>
              <w:t>. The conclusion is actually that that there are major issues to consider and a debate to be had (especially if tourists are to be sold space trips on the grounds that they will experience the effect).</w:t>
            </w:r>
          </w:p>
          <w:p w14:paraId="25033C73" w14:textId="77777777" w:rsidR="00B05C05" w:rsidRPr="002F28A5" w:rsidRDefault="00B05C05" w:rsidP="00B05C05">
            <w:pPr>
              <w:spacing w:line="240" w:lineRule="auto"/>
              <w:rPr>
                <w:rFonts w:ascii="Times New Roman" w:eastAsia="Times New Roman" w:hAnsi="Times New Roman" w:cs="Times New Roman"/>
                <w:sz w:val="24"/>
                <w:szCs w:val="24"/>
              </w:rPr>
            </w:pPr>
          </w:p>
          <w:p w14:paraId="0832C320" w14:textId="77777777" w:rsidR="00B05C05" w:rsidRPr="002F28A5" w:rsidRDefault="00B05C05" w:rsidP="00B05C05">
            <w:pPr>
              <w:spacing w:line="240" w:lineRule="auto"/>
              <w:rPr>
                <w:rFonts w:ascii="Times New Roman" w:eastAsia="Times New Roman" w:hAnsi="Times New Roman" w:cs="Times New Roman"/>
                <w:sz w:val="24"/>
                <w:szCs w:val="24"/>
              </w:rPr>
            </w:pPr>
            <w:r w:rsidRPr="002F28A5">
              <w:rPr>
                <w:rFonts w:ascii="Times New Roman" w:eastAsia="Times New Roman" w:hAnsi="Times New Roman" w:cs="Times New Roman"/>
                <w:sz w:val="24"/>
                <w:szCs w:val="24"/>
              </w:rPr>
              <w:t>The on</w:t>
            </w:r>
            <w:r>
              <w:rPr>
                <w:rFonts w:ascii="Times New Roman" w:eastAsia="Times New Roman" w:hAnsi="Times New Roman" w:cs="Times New Roman"/>
                <w:sz w:val="24"/>
                <w:szCs w:val="24"/>
              </w:rPr>
              <w:t>e wea</w:t>
            </w:r>
            <w:r w:rsidRPr="002F28A5">
              <w:rPr>
                <w:rFonts w:ascii="Times New Roman" w:eastAsia="Times New Roman" w:hAnsi="Times New Roman" w:cs="Times New Roman"/>
                <w:sz w:val="24"/>
                <w:szCs w:val="24"/>
              </w:rPr>
              <w:t xml:space="preserve">k discussion occurs on page 48 and concerns embodiment. The </w:t>
            </w:r>
            <w:r>
              <w:rPr>
                <w:rFonts w:ascii="Times New Roman" w:eastAsia="Times New Roman" w:hAnsi="Times New Roman" w:cs="Times New Roman"/>
                <w:sz w:val="24"/>
                <w:szCs w:val="24"/>
              </w:rPr>
              <w:t>dissertation claims that ‘</w:t>
            </w:r>
            <w:r w:rsidRPr="002F28A5">
              <w:rPr>
                <w:rFonts w:ascii="Times New Roman" w:eastAsia="Times New Roman" w:hAnsi="Times New Roman" w:cs="Times New Roman"/>
                <w:sz w:val="24"/>
                <w:szCs w:val="24"/>
              </w:rPr>
              <w:t>this is a question for another discussion</w:t>
            </w:r>
            <w:r>
              <w:rPr>
                <w:rFonts w:ascii="Times New Roman" w:eastAsia="Times New Roman" w:hAnsi="Times New Roman" w:cs="Times New Roman"/>
                <w:sz w:val="24"/>
                <w:szCs w:val="24"/>
              </w:rPr>
              <w:t xml:space="preserve">’, but then </w:t>
            </w:r>
            <w:r w:rsidRPr="002F28A5">
              <w:rPr>
                <w:rFonts w:ascii="Times New Roman" w:eastAsia="Times New Roman" w:hAnsi="Times New Roman" w:cs="Times New Roman"/>
                <w:sz w:val="24"/>
                <w:szCs w:val="24"/>
              </w:rPr>
              <w:t>speculate</w:t>
            </w:r>
            <w:r>
              <w:rPr>
                <w:rFonts w:ascii="Times New Roman" w:eastAsia="Times New Roman" w:hAnsi="Times New Roman" w:cs="Times New Roman"/>
                <w:sz w:val="24"/>
                <w:szCs w:val="24"/>
              </w:rPr>
              <w:t>s</w:t>
            </w:r>
            <w:r w:rsidRPr="002F28A5">
              <w:rPr>
                <w:rFonts w:ascii="Times New Roman" w:eastAsia="Times New Roman" w:hAnsi="Times New Roman" w:cs="Times New Roman"/>
                <w:sz w:val="24"/>
                <w:szCs w:val="24"/>
              </w:rPr>
              <w:t xml:space="preserve"> on what Curry means. </w:t>
            </w:r>
            <w:r>
              <w:rPr>
                <w:rFonts w:ascii="Times New Roman" w:eastAsia="Times New Roman" w:hAnsi="Times New Roman" w:cs="Times New Roman"/>
                <w:sz w:val="24"/>
                <w:szCs w:val="24"/>
              </w:rPr>
              <w:t xml:space="preserve">It would have been easy enough to establish this. </w:t>
            </w:r>
            <w:r w:rsidRPr="002F28A5">
              <w:rPr>
                <w:rFonts w:ascii="Times New Roman" w:eastAsia="Times New Roman" w:hAnsi="Times New Roman" w:cs="Times New Roman"/>
                <w:sz w:val="24"/>
                <w:szCs w:val="24"/>
              </w:rPr>
              <w:t xml:space="preserve">In a passage which is </w:t>
            </w:r>
            <w:r>
              <w:rPr>
                <w:rFonts w:ascii="Times New Roman" w:eastAsia="Times New Roman" w:hAnsi="Times New Roman" w:cs="Times New Roman"/>
                <w:sz w:val="24"/>
                <w:szCs w:val="24"/>
              </w:rPr>
              <w:t>not</w:t>
            </w:r>
            <w:r w:rsidRPr="002F28A5">
              <w:rPr>
                <w:rFonts w:ascii="Times New Roman" w:eastAsia="Times New Roman" w:hAnsi="Times New Roman" w:cs="Times New Roman"/>
                <w:sz w:val="24"/>
                <w:szCs w:val="24"/>
              </w:rPr>
              <w:t xml:space="preserve"> clear</w:t>
            </w:r>
            <w:r>
              <w:rPr>
                <w:rFonts w:ascii="Times New Roman" w:eastAsia="Times New Roman" w:hAnsi="Times New Roman" w:cs="Times New Roman"/>
                <w:sz w:val="24"/>
                <w:szCs w:val="24"/>
              </w:rPr>
              <w:t>,</w:t>
            </w:r>
            <w:r w:rsidRPr="002F28A5">
              <w:rPr>
                <w:rFonts w:ascii="Times New Roman" w:eastAsia="Times New Roman" w:hAnsi="Times New Roman" w:cs="Times New Roman"/>
                <w:sz w:val="24"/>
                <w:szCs w:val="24"/>
              </w:rPr>
              <w:t xml:space="preserve"> it seems to be then suggested that subjective experience is most important, and </w:t>
            </w:r>
            <w:r>
              <w:rPr>
                <w:rFonts w:ascii="Times New Roman" w:eastAsia="Times New Roman" w:hAnsi="Times New Roman" w:cs="Times New Roman"/>
                <w:sz w:val="24"/>
                <w:szCs w:val="24"/>
              </w:rPr>
              <w:t xml:space="preserve">that </w:t>
            </w:r>
            <w:r w:rsidRPr="002F28A5">
              <w:rPr>
                <w:rFonts w:ascii="Times New Roman" w:eastAsia="Times New Roman" w:hAnsi="Times New Roman" w:cs="Times New Roman"/>
                <w:sz w:val="24"/>
                <w:szCs w:val="24"/>
              </w:rPr>
              <w:t>this does not have a neurophysiological foundation, a suggestion which then seems to be contradicted by reference to the ability of psychedelic drugs to produce such experience. The whole issue could</w:t>
            </w:r>
            <w:r>
              <w:rPr>
                <w:rFonts w:ascii="Times New Roman" w:eastAsia="Times New Roman" w:hAnsi="Times New Roman" w:cs="Times New Roman"/>
                <w:sz w:val="24"/>
                <w:szCs w:val="24"/>
              </w:rPr>
              <w:t xml:space="preserve"> ha</w:t>
            </w:r>
            <w:r w:rsidRPr="002F28A5">
              <w:rPr>
                <w:rFonts w:ascii="Times New Roman" w:eastAsia="Times New Roman" w:hAnsi="Times New Roman" w:cs="Times New Roman"/>
                <w:sz w:val="24"/>
                <w:szCs w:val="24"/>
              </w:rPr>
              <w:t>ve been cleared up if carries actual few of embodiment was included.</w:t>
            </w:r>
          </w:p>
          <w:p w14:paraId="1E7450B5" w14:textId="77777777" w:rsidR="00B05C05" w:rsidRPr="002F28A5" w:rsidRDefault="00B05C05" w:rsidP="00B05C05">
            <w:pPr>
              <w:spacing w:line="240" w:lineRule="auto"/>
              <w:rPr>
                <w:rFonts w:ascii="Times New Roman" w:eastAsia="Times New Roman" w:hAnsi="Times New Roman" w:cs="Times New Roman"/>
                <w:sz w:val="24"/>
                <w:szCs w:val="24"/>
              </w:rPr>
            </w:pPr>
          </w:p>
          <w:p w14:paraId="6F48FE6D" w14:textId="77777777" w:rsidR="00B05C05" w:rsidRDefault="00B05C05" w:rsidP="00B05C05">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Lastly, t</w:t>
            </w:r>
            <w:r w:rsidRPr="002F28A5">
              <w:rPr>
                <w:rFonts w:ascii="Times New Roman" w:eastAsia="Times New Roman" w:hAnsi="Times New Roman" w:cs="Times New Roman"/>
                <w:sz w:val="24"/>
                <w:szCs w:val="24"/>
              </w:rPr>
              <w:t>here are a few incomplete references (Reference</w:t>
            </w:r>
            <w:r>
              <w:rPr>
                <w:rFonts w:ascii="Times New Roman" w:eastAsia="Times New Roman" w:hAnsi="Times New Roman" w:cs="Times New Roman"/>
                <w:sz w:val="24"/>
                <w:szCs w:val="24"/>
              </w:rPr>
              <w:t xml:space="preserve"> 3</w:t>
            </w:r>
            <w:r w:rsidRPr="002F28A5">
              <w:rPr>
                <w:rFonts w:ascii="Times New Roman" w:eastAsia="Times New Roman" w:hAnsi="Times New Roman" w:cs="Times New Roman"/>
                <w:sz w:val="24"/>
                <w:szCs w:val="24"/>
              </w:rPr>
              <w:t xml:space="preserve"> on p</w:t>
            </w:r>
            <w:r>
              <w:rPr>
                <w:rFonts w:ascii="Times New Roman" w:eastAsia="Times New Roman" w:hAnsi="Times New Roman" w:cs="Times New Roman"/>
                <w:sz w:val="24"/>
                <w:szCs w:val="24"/>
              </w:rPr>
              <w:t>.</w:t>
            </w:r>
            <w:r w:rsidRPr="002F28A5">
              <w:rPr>
                <w:rFonts w:ascii="Times New Roman" w:eastAsia="Times New Roman" w:hAnsi="Times New Roman" w:cs="Times New Roman"/>
                <w:sz w:val="24"/>
                <w:szCs w:val="24"/>
              </w:rPr>
              <w:t xml:space="preserve"> 6), and some missing references (p</w:t>
            </w:r>
            <w:r>
              <w:rPr>
                <w:rFonts w:ascii="Times New Roman" w:eastAsia="Times New Roman" w:hAnsi="Times New Roman" w:cs="Times New Roman"/>
                <w:sz w:val="24"/>
                <w:szCs w:val="24"/>
              </w:rPr>
              <w:t>.</w:t>
            </w:r>
            <w:r w:rsidRPr="002F28A5">
              <w:rPr>
                <w:rFonts w:ascii="Times New Roman" w:eastAsia="Times New Roman" w:hAnsi="Times New Roman" w:cs="Times New Roman"/>
                <w:sz w:val="24"/>
                <w:szCs w:val="24"/>
              </w:rPr>
              <w:t xml:space="preserve"> 22).</w:t>
            </w:r>
            <w:r>
              <w:rPr>
                <w:rFonts w:ascii="Times New Roman" w:eastAsia="Times New Roman" w:hAnsi="Times New Roman" w:cs="Times New Roman"/>
                <w:sz w:val="24"/>
                <w:szCs w:val="24"/>
              </w:rPr>
              <w:t xml:space="preserve"> </w:t>
            </w:r>
          </w:p>
          <w:p w14:paraId="5E559129" w14:textId="77777777" w:rsidR="00B05C05" w:rsidRDefault="00B05C05" w:rsidP="00B05C05">
            <w:pPr>
              <w:spacing w:line="240" w:lineRule="auto"/>
              <w:rPr>
                <w:rFonts w:ascii="Times New Roman" w:eastAsia="Times New Roman" w:hAnsi="Times New Roman" w:cs="Times New Roman"/>
                <w:sz w:val="24"/>
                <w:szCs w:val="24"/>
              </w:rPr>
            </w:pPr>
          </w:p>
          <w:p w14:paraId="13AEAB96" w14:textId="77777777" w:rsidR="00211713" w:rsidRDefault="009C0A6E" w:rsidP="00B05C05">
            <w:pPr>
              <w:spacing w:line="240" w:lineRule="auto"/>
              <w:rPr>
                <w:rFonts w:ascii="Calibri" w:eastAsia="Calibri" w:hAnsi="Calibri" w:cs="Calibri"/>
                <w:sz w:val="24"/>
                <w:szCs w:val="24"/>
              </w:rPr>
            </w:pPr>
            <w:r>
              <w:rPr>
                <w:rFonts w:ascii="Times New Roman" w:eastAsia="Times New Roman" w:hAnsi="Times New Roman" w:cs="Times New Roman"/>
                <w:sz w:val="24"/>
                <w:szCs w:val="24"/>
              </w:rPr>
              <w:t>In short t</w:t>
            </w:r>
            <w:r w:rsidR="00B05C05">
              <w:rPr>
                <w:rFonts w:ascii="Times New Roman" w:eastAsia="Times New Roman" w:hAnsi="Times New Roman" w:cs="Times New Roman"/>
                <w:sz w:val="24"/>
                <w:szCs w:val="24"/>
              </w:rPr>
              <w:t xml:space="preserve">his is an excellent dissertation which makes an original </w:t>
            </w:r>
            <w:r>
              <w:rPr>
                <w:rFonts w:ascii="Times New Roman" w:eastAsia="Times New Roman" w:hAnsi="Times New Roman" w:cs="Times New Roman"/>
                <w:sz w:val="24"/>
                <w:szCs w:val="24"/>
              </w:rPr>
              <w:t xml:space="preserve">and timely (in view of current developments in space travel) </w:t>
            </w:r>
            <w:r w:rsidR="00B05C05">
              <w:rPr>
                <w:rFonts w:ascii="Times New Roman" w:eastAsia="Times New Roman" w:hAnsi="Times New Roman" w:cs="Times New Roman"/>
                <w:sz w:val="24"/>
                <w:szCs w:val="24"/>
              </w:rPr>
              <w:t>contribution to scholarship.</w:t>
            </w:r>
          </w:p>
          <w:p w14:paraId="2EF95D3B" w14:textId="77777777" w:rsidR="00211713" w:rsidRDefault="00211713">
            <w:pPr>
              <w:spacing w:line="240" w:lineRule="auto"/>
              <w:ind w:right="-334"/>
              <w:rPr>
                <w:rFonts w:ascii="Calibri" w:eastAsia="Calibri" w:hAnsi="Calibri" w:cs="Calibri"/>
                <w:sz w:val="24"/>
                <w:szCs w:val="24"/>
              </w:rPr>
            </w:pPr>
          </w:p>
          <w:p w14:paraId="2F7A5BB4" w14:textId="77777777" w:rsidR="00211713" w:rsidRDefault="00211713">
            <w:pPr>
              <w:spacing w:line="240" w:lineRule="auto"/>
              <w:ind w:right="-334"/>
              <w:rPr>
                <w:rFonts w:ascii="Calibri" w:eastAsia="Calibri" w:hAnsi="Calibri" w:cs="Calibri"/>
                <w:sz w:val="24"/>
                <w:szCs w:val="24"/>
              </w:rPr>
            </w:pPr>
          </w:p>
        </w:tc>
      </w:tr>
      <w:tr w:rsidR="00211713" w14:paraId="4223EDFB" w14:textId="77777777">
        <w:trPr>
          <w:trHeight w:val="720"/>
        </w:trPr>
        <w:tc>
          <w:tcPr>
            <w:tcW w:w="5211" w:type="dxa"/>
            <w:gridSpan w:val="2"/>
          </w:tcPr>
          <w:p w14:paraId="61457871" w14:textId="77777777" w:rsidR="00211713" w:rsidRDefault="00914E88">
            <w:pPr>
              <w:spacing w:line="240" w:lineRule="auto"/>
              <w:ind w:right="-334"/>
              <w:rPr>
                <w:rFonts w:ascii="Calibri" w:eastAsia="Calibri" w:hAnsi="Calibri" w:cs="Calibri"/>
                <w:sz w:val="24"/>
                <w:szCs w:val="24"/>
              </w:rPr>
            </w:pPr>
            <w:r>
              <w:rPr>
                <w:rFonts w:ascii="Calibri" w:eastAsia="Calibri" w:hAnsi="Calibri" w:cs="Calibri"/>
                <w:sz w:val="24"/>
                <w:szCs w:val="24"/>
              </w:rPr>
              <w:lastRenderedPageBreak/>
              <w:t>Second Marker’s  Mark:</w:t>
            </w:r>
            <w:r w:rsidR="00B05C05">
              <w:rPr>
                <w:rFonts w:ascii="Calibri" w:eastAsia="Calibri" w:hAnsi="Calibri" w:cs="Calibri"/>
                <w:sz w:val="24"/>
                <w:szCs w:val="24"/>
              </w:rPr>
              <w:t xml:space="preserve">  73%</w:t>
            </w:r>
          </w:p>
          <w:p w14:paraId="412A7C3D" w14:textId="77777777" w:rsidR="00211713" w:rsidRDefault="00914E88">
            <w:pPr>
              <w:spacing w:line="240" w:lineRule="auto"/>
              <w:ind w:right="-334"/>
              <w:rPr>
                <w:rFonts w:ascii="Calibri" w:eastAsia="Calibri" w:hAnsi="Calibri" w:cs="Calibri"/>
                <w:sz w:val="24"/>
                <w:szCs w:val="24"/>
              </w:rPr>
            </w:pPr>
            <w:r>
              <w:rPr>
                <w:rFonts w:ascii="Calibri" w:eastAsia="Calibri" w:hAnsi="Calibri" w:cs="Calibri"/>
                <w:sz w:val="24"/>
                <w:szCs w:val="24"/>
              </w:rPr>
              <w:t>Signature:</w:t>
            </w:r>
            <w:r w:rsidR="00B05C05">
              <w:rPr>
                <w:rFonts w:ascii="Calibri" w:eastAsia="Calibri" w:hAnsi="Calibri" w:cs="Calibri"/>
                <w:sz w:val="24"/>
                <w:szCs w:val="24"/>
              </w:rPr>
              <w:t xml:space="preserve"> Nick Campion</w:t>
            </w:r>
          </w:p>
        </w:tc>
        <w:tc>
          <w:tcPr>
            <w:tcW w:w="3645" w:type="dxa"/>
            <w:gridSpan w:val="4"/>
          </w:tcPr>
          <w:p w14:paraId="15ED0D4D" w14:textId="77777777" w:rsidR="00211713" w:rsidRDefault="00914E88">
            <w:pPr>
              <w:spacing w:line="240" w:lineRule="auto"/>
              <w:ind w:right="-334"/>
              <w:rPr>
                <w:rFonts w:ascii="Calibri" w:eastAsia="Calibri" w:hAnsi="Calibri" w:cs="Calibri"/>
                <w:sz w:val="24"/>
                <w:szCs w:val="24"/>
              </w:rPr>
            </w:pPr>
            <w:r>
              <w:rPr>
                <w:rFonts w:ascii="Calibri" w:eastAsia="Calibri" w:hAnsi="Calibri" w:cs="Calibri"/>
                <w:sz w:val="24"/>
                <w:szCs w:val="24"/>
              </w:rPr>
              <w:t>Date:</w:t>
            </w:r>
            <w:r w:rsidR="00B05C05">
              <w:rPr>
                <w:rFonts w:ascii="Calibri" w:eastAsia="Calibri" w:hAnsi="Calibri" w:cs="Calibri"/>
                <w:sz w:val="24"/>
                <w:szCs w:val="24"/>
              </w:rPr>
              <w:t xml:space="preserve"> 12 March 2021</w:t>
            </w:r>
          </w:p>
        </w:tc>
      </w:tr>
      <w:tr w:rsidR="00211713" w14:paraId="26D9C57D" w14:textId="77777777">
        <w:trPr>
          <w:trHeight w:val="720"/>
        </w:trPr>
        <w:tc>
          <w:tcPr>
            <w:tcW w:w="5211" w:type="dxa"/>
            <w:gridSpan w:val="2"/>
          </w:tcPr>
          <w:p w14:paraId="776D9A0F" w14:textId="77777777" w:rsidR="00211713" w:rsidRDefault="00914E88">
            <w:pPr>
              <w:spacing w:line="240" w:lineRule="auto"/>
              <w:ind w:right="-334"/>
              <w:rPr>
                <w:rFonts w:ascii="Calibri" w:eastAsia="Calibri" w:hAnsi="Calibri" w:cs="Calibri"/>
                <w:sz w:val="24"/>
                <w:szCs w:val="24"/>
              </w:rPr>
            </w:pPr>
            <w:r>
              <w:rPr>
                <w:rFonts w:ascii="Calibri" w:eastAsia="Calibri" w:hAnsi="Calibri" w:cs="Calibri"/>
                <w:sz w:val="24"/>
                <w:szCs w:val="24"/>
              </w:rPr>
              <w:t>Agreed internal mark:</w:t>
            </w:r>
            <w:r w:rsidR="009E6BF0">
              <w:rPr>
                <w:rFonts w:ascii="Calibri" w:eastAsia="Calibri" w:hAnsi="Calibri" w:cs="Calibri"/>
                <w:sz w:val="24"/>
                <w:szCs w:val="24"/>
              </w:rPr>
              <w:t xml:space="preserve"> 71%</w:t>
            </w:r>
          </w:p>
          <w:p w14:paraId="42BC3686" w14:textId="77777777" w:rsidR="00211713" w:rsidRDefault="00211713">
            <w:pPr>
              <w:spacing w:line="240" w:lineRule="auto"/>
              <w:ind w:right="-334"/>
              <w:rPr>
                <w:rFonts w:ascii="Calibri" w:eastAsia="Calibri" w:hAnsi="Calibri" w:cs="Calibri"/>
                <w:sz w:val="24"/>
                <w:szCs w:val="24"/>
              </w:rPr>
            </w:pPr>
          </w:p>
          <w:p w14:paraId="49847CEF" w14:textId="77777777" w:rsidR="00211713" w:rsidRDefault="00914E88">
            <w:pPr>
              <w:spacing w:line="240" w:lineRule="auto"/>
              <w:ind w:right="-334"/>
              <w:rPr>
                <w:rFonts w:ascii="Calibri" w:eastAsia="Calibri" w:hAnsi="Calibri" w:cs="Calibri"/>
                <w:sz w:val="24"/>
                <w:szCs w:val="24"/>
              </w:rPr>
            </w:pPr>
            <w:r>
              <w:rPr>
                <w:rFonts w:ascii="Calibri" w:eastAsia="Calibri" w:hAnsi="Calibri" w:cs="Calibri"/>
                <w:sz w:val="24"/>
                <w:szCs w:val="24"/>
              </w:rPr>
              <w:t>Signature 1</w:t>
            </w:r>
            <w:r>
              <w:rPr>
                <w:rFonts w:ascii="Calibri" w:eastAsia="Calibri" w:hAnsi="Calibri" w:cs="Calibri"/>
                <w:sz w:val="24"/>
                <w:szCs w:val="24"/>
                <w:vertAlign w:val="superscript"/>
              </w:rPr>
              <w:t>st</w:t>
            </w:r>
            <w:r>
              <w:rPr>
                <w:rFonts w:ascii="Calibri" w:eastAsia="Calibri" w:hAnsi="Calibri" w:cs="Calibri"/>
                <w:sz w:val="24"/>
                <w:szCs w:val="24"/>
              </w:rPr>
              <w:t xml:space="preserve"> marker:</w:t>
            </w:r>
            <w:r w:rsidR="009E6BF0">
              <w:rPr>
                <w:rFonts w:ascii="Calibri" w:eastAsia="Calibri" w:hAnsi="Calibri" w:cs="Calibri"/>
                <w:sz w:val="24"/>
                <w:szCs w:val="24"/>
              </w:rPr>
              <w:t xml:space="preserve"> Garry Phillipson</w:t>
            </w:r>
          </w:p>
          <w:p w14:paraId="7AB9B6E3" w14:textId="77777777" w:rsidR="00211713" w:rsidRDefault="00211713">
            <w:pPr>
              <w:spacing w:line="240" w:lineRule="auto"/>
              <w:ind w:right="-334"/>
              <w:rPr>
                <w:rFonts w:ascii="Calibri" w:eastAsia="Calibri" w:hAnsi="Calibri" w:cs="Calibri"/>
                <w:sz w:val="24"/>
                <w:szCs w:val="24"/>
              </w:rPr>
            </w:pPr>
          </w:p>
          <w:p w14:paraId="41AA090B" w14:textId="77777777" w:rsidR="00211713" w:rsidRDefault="00914E88">
            <w:pPr>
              <w:spacing w:line="240" w:lineRule="auto"/>
              <w:ind w:right="-334"/>
              <w:rPr>
                <w:rFonts w:ascii="Calibri" w:eastAsia="Calibri" w:hAnsi="Calibri" w:cs="Calibri"/>
                <w:sz w:val="24"/>
                <w:szCs w:val="24"/>
              </w:rPr>
            </w:pPr>
            <w:r>
              <w:rPr>
                <w:rFonts w:ascii="Calibri" w:eastAsia="Calibri" w:hAnsi="Calibri" w:cs="Calibri"/>
                <w:sz w:val="24"/>
                <w:szCs w:val="24"/>
              </w:rPr>
              <w:t>Signature 2</w:t>
            </w:r>
            <w:r>
              <w:rPr>
                <w:rFonts w:ascii="Calibri" w:eastAsia="Calibri" w:hAnsi="Calibri" w:cs="Calibri"/>
                <w:sz w:val="24"/>
                <w:szCs w:val="24"/>
                <w:vertAlign w:val="superscript"/>
              </w:rPr>
              <w:t>nd</w:t>
            </w:r>
            <w:r>
              <w:rPr>
                <w:rFonts w:ascii="Calibri" w:eastAsia="Calibri" w:hAnsi="Calibri" w:cs="Calibri"/>
                <w:sz w:val="24"/>
                <w:szCs w:val="24"/>
              </w:rPr>
              <w:t xml:space="preserve"> marker:</w:t>
            </w:r>
            <w:r w:rsidR="009E6BF0">
              <w:rPr>
                <w:rFonts w:ascii="Calibri" w:eastAsia="Calibri" w:hAnsi="Calibri" w:cs="Calibri"/>
                <w:sz w:val="24"/>
                <w:szCs w:val="24"/>
              </w:rPr>
              <w:t xml:space="preserve"> Nick Campion</w:t>
            </w:r>
          </w:p>
          <w:p w14:paraId="3329B819" w14:textId="77777777" w:rsidR="00211713" w:rsidRDefault="00211713">
            <w:pPr>
              <w:spacing w:line="240" w:lineRule="auto"/>
              <w:ind w:right="-334"/>
              <w:rPr>
                <w:rFonts w:ascii="Calibri" w:eastAsia="Calibri" w:hAnsi="Calibri" w:cs="Calibri"/>
                <w:sz w:val="24"/>
                <w:szCs w:val="24"/>
              </w:rPr>
            </w:pPr>
          </w:p>
        </w:tc>
        <w:tc>
          <w:tcPr>
            <w:tcW w:w="3645" w:type="dxa"/>
            <w:gridSpan w:val="4"/>
          </w:tcPr>
          <w:p w14:paraId="62886D66" w14:textId="77777777" w:rsidR="00211713" w:rsidRDefault="00914E88">
            <w:pPr>
              <w:spacing w:line="240" w:lineRule="auto"/>
              <w:ind w:right="-334"/>
              <w:rPr>
                <w:rFonts w:ascii="Calibri" w:eastAsia="Calibri" w:hAnsi="Calibri" w:cs="Calibri"/>
                <w:sz w:val="24"/>
                <w:szCs w:val="24"/>
              </w:rPr>
            </w:pPr>
            <w:r>
              <w:rPr>
                <w:rFonts w:ascii="Calibri" w:eastAsia="Calibri" w:hAnsi="Calibri" w:cs="Calibri"/>
                <w:sz w:val="24"/>
                <w:szCs w:val="24"/>
              </w:rPr>
              <w:t>Date</w:t>
            </w:r>
            <w:r w:rsidR="009E6BF0">
              <w:rPr>
                <w:rFonts w:ascii="Calibri" w:eastAsia="Calibri" w:hAnsi="Calibri" w:cs="Calibri"/>
                <w:sz w:val="24"/>
                <w:szCs w:val="24"/>
              </w:rPr>
              <w:t xml:space="preserve"> 13 March 2021</w:t>
            </w:r>
          </w:p>
        </w:tc>
      </w:tr>
      <w:tr w:rsidR="00211713" w14:paraId="48B2881C" w14:textId="77777777">
        <w:trPr>
          <w:trHeight w:val="720"/>
        </w:trPr>
        <w:tc>
          <w:tcPr>
            <w:tcW w:w="8856" w:type="dxa"/>
            <w:gridSpan w:val="6"/>
          </w:tcPr>
          <w:p w14:paraId="0B7A0150" w14:textId="77777777" w:rsidR="00211713" w:rsidRDefault="00914E88">
            <w:pPr>
              <w:spacing w:line="240" w:lineRule="auto"/>
              <w:ind w:left="142" w:right="34"/>
              <w:rPr>
                <w:rFonts w:ascii="Calibri" w:eastAsia="Calibri" w:hAnsi="Calibri" w:cs="Calibri"/>
                <w:sz w:val="24"/>
                <w:szCs w:val="24"/>
              </w:rPr>
            </w:pPr>
            <w:r>
              <w:rPr>
                <w:rFonts w:ascii="Calibri" w:eastAsia="Calibri" w:hAnsi="Calibri" w:cs="Calibri"/>
                <w:sz w:val="24"/>
                <w:szCs w:val="24"/>
              </w:rPr>
              <w:lastRenderedPageBreak/>
              <w:t xml:space="preserve">Comments </w:t>
            </w:r>
            <w:r>
              <w:rPr>
                <w:rFonts w:ascii="Calibri" w:eastAsia="Calibri" w:hAnsi="Calibri" w:cs="Calibri"/>
                <w:i/>
                <w:sz w:val="24"/>
                <w:szCs w:val="24"/>
              </w:rPr>
              <w:t>(for completion by the internal markers which indicate how the agreed internal mark has been arrived at):</w:t>
            </w:r>
          </w:p>
          <w:p w14:paraId="629116AD" w14:textId="77777777" w:rsidR="00211713" w:rsidRDefault="00211713">
            <w:pPr>
              <w:spacing w:line="240" w:lineRule="auto"/>
              <w:ind w:left="142" w:right="34"/>
              <w:rPr>
                <w:rFonts w:ascii="Calibri" w:eastAsia="Calibri" w:hAnsi="Calibri" w:cs="Calibri"/>
                <w:sz w:val="24"/>
                <w:szCs w:val="24"/>
              </w:rPr>
            </w:pPr>
          </w:p>
          <w:p w14:paraId="731FE906" w14:textId="77777777" w:rsidR="009E6BF0" w:rsidRDefault="009E6BF0">
            <w:pPr>
              <w:spacing w:line="240" w:lineRule="auto"/>
              <w:ind w:left="142" w:right="34"/>
              <w:rPr>
                <w:rFonts w:ascii="Calibri" w:eastAsia="Calibri" w:hAnsi="Calibri" w:cs="Calibri"/>
                <w:sz w:val="24"/>
                <w:szCs w:val="24"/>
              </w:rPr>
            </w:pPr>
            <w:r>
              <w:rPr>
                <w:rFonts w:ascii="Calibri" w:eastAsia="Calibri" w:hAnsi="Calibri" w:cs="Calibri"/>
                <w:sz w:val="24"/>
                <w:szCs w:val="24"/>
              </w:rPr>
              <w:t>After discussion of the relative balance of strengths in, and criticisms of, the text, we concluded that the Dissertation deserved to be moved into the distinction grade.</w:t>
            </w:r>
          </w:p>
          <w:p w14:paraId="2A3B86E3" w14:textId="77777777" w:rsidR="00211713" w:rsidRDefault="00211713">
            <w:pPr>
              <w:spacing w:line="240" w:lineRule="auto"/>
              <w:ind w:right="-334"/>
              <w:rPr>
                <w:rFonts w:ascii="Calibri" w:eastAsia="Calibri" w:hAnsi="Calibri" w:cs="Calibri"/>
                <w:sz w:val="24"/>
                <w:szCs w:val="24"/>
              </w:rPr>
            </w:pPr>
          </w:p>
        </w:tc>
      </w:tr>
      <w:tr w:rsidR="00211713" w14:paraId="52DF5DC5" w14:textId="77777777">
        <w:trPr>
          <w:trHeight w:val="720"/>
        </w:trPr>
        <w:tc>
          <w:tcPr>
            <w:tcW w:w="8856" w:type="dxa"/>
            <w:gridSpan w:val="6"/>
          </w:tcPr>
          <w:p w14:paraId="041C6541" w14:textId="77777777" w:rsidR="00211713" w:rsidRDefault="00914E88">
            <w:pPr>
              <w:spacing w:line="240" w:lineRule="auto"/>
              <w:ind w:left="142" w:right="34"/>
              <w:rPr>
                <w:rFonts w:ascii="Calibri" w:eastAsia="Calibri" w:hAnsi="Calibri" w:cs="Calibri"/>
                <w:sz w:val="24"/>
                <w:szCs w:val="24"/>
              </w:rPr>
            </w:pPr>
            <w:r>
              <w:rPr>
                <w:rFonts w:ascii="Calibri" w:eastAsia="Calibri" w:hAnsi="Calibri" w:cs="Calibri"/>
                <w:b/>
                <w:i/>
                <w:sz w:val="24"/>
                <w:szCs w:val="24"/>
              </w:rPr>
              <w:t>NB.</w:t>
            </w:r>
            <w:r>
              <w:rPr>
                <w:rFonts w:ascii="Calibri" w:eastAsia="Calibri" w:hAnsi="Calibri" w:cs="Calibri"/>
                <w:i/>
                <w:sz w:val="24"/>
                <w:szCs w:val="24"/>
              </w:rPr>
              <w:t xml:space="preserve">  </w:t>
            </w:r>
            <w:r>
              <w:rPr>
                <w:rFonts w:ascii="Calibri" w:eastAsia="Calibri" w:hAnsi="Calibri" w:cs="Calibri"/>
                <w:b/>
                <w:i/>
                <w:sz w:val="24"/>
                <w:szCs w:val="24"/>
              </w:rPr>
              <w:t>All marks are provisional until confirmed by the final examination board.</w:t>
            </w:r>
          </w:p>
          <w:p w14:paraId="5065223D" w14:textId="77777777" w:rsidR="00211713" w:rsidRDefault="00211713">
            <w:pPr>
              <w:spacing w:line="240" w:lineRule="auto"/>
              <w:ind w:left="142" w:right="34"/>
              <w:rPr>
                <w:rFonts w:ascii="Calibri" w:eastAsia="Calibri" w:hAnsi="Calibri" w:cs="Calibri"/>
                <w:sz w:val="24"/>
                <w:szCs w:val="24"/>
              </w:rPr>
            </w:pPr>
          </w:p>
        </w:tc>
      </w:tr>
    </w:tbl>
    <w:p w14:paraId="5E1D1FB6" w14:textId="77777777" w:rsidR="00211713" w:rsidRDefault="00211713">
      <w:pPr>
        <w:spacing w:line="240" w:lineRule="auto"/>
        <w:ind w:right="-334"/>
        <w:rPr>
          <w:rFonts w:ascii="Trebuchet MS" w:eastAsia="Trebuchet MS" w:hAnsi="Trebuchet MS" w:cs="Trebuchet MS"/>
          <w:sz w:val="24"/>
          <w:szCs w:val="24"/>
        </w:rPr>
      </w:pPr>
    </w:p>
    <w:p w14:paraId="1E567E75" w14:textId="77777777" w:rsidR="00211713" w:rsidRDefault="00211713">
      <w:pPr>
        <w:spacing w:line="240" w:lineRule="auto"/>
        <w:ind w:right="-334"/>
        <w:rPr>
          <w:rFonts w:ascii="Trebuchet MS" w:eastAsia="Trebuchet MS" w:hAnsi="Trebuchet MS" w:cs="Trebuchet MS"/>
          <w:sz w:val="24"/>
          <w:szCs w:val="24"/>
        </w:rPr>
      </w:pPr>
    </w:p>
    <w:p w14:paraId="773E1336" w14:textId="77777777" w:rsidR="00211713" w:rsidRDefault="00211713">
      <w:pPr>
        <w:spacing w:line="240" w:lineRule="auto"/>
        <w:ind w:right="-334"/>
        <w:rPr>
          <w:rFonts w:ascii="Trebuchet MS" w:eastAsia="Trebuchet MS" w:hAnsi="Trebuchet MS" w:cs="Trebuchet MS"/>
          <w:sz w:val="24"/>
          <w:szCs w:val="24"/>
        </w:rPr>
      </w:pPr>
    </w:p>
    <w:p w14:paraId="2373EE1D" w14:textId="77777777" w:rsidR="00211713" w:rsidRDefault="00211713">
      <w:pPr>
        <w:spacing w:line="240" w:lineRule="auto"/>
        <w:ind w:right="-334"/>
        <w:rPr>
          <w:rFonts w:ascii="Trebuchet MS" w:eastAsia="Trebuchet MS" w:hAnsi="Trebuchet MS" w:cs="Trebuchet MS"/>
          <w:sz w:val="24"/>
          <w:szCs w:val="24"/>
        </w:rPr>
      </w:pPr>
    </w:p>
    <w:p w14:paraId="31828CCD" w14:textId="77777777" w:rsidR="00211713" w:rsidRDefault="00211713">
      <w:pPr>
        <w:spacing w:line="240" w:lineRule="auto"/>
        <w:ind w:right="-334"/>
        <w:rPr>
          <w:rFonts w:ascii="Trebuchet MS" w:eastAsia="Trebuchet MS" w:hAnsi="Trebuchet MS" w:cs="Trebuchet MS"/>
          <w:sz w:val="24"/>
          <w:szCs w:val="24"/>
        </w:rPr>
      </w:pPr>
    </w:p>
    <w:p w14:paraId="78606C23" w14:textId="77777777" w:rsidR="00211713" w:rsidRDefault="00211713">
      <w:pPr>
        <w:spacing w:line="240" w:lineRule="auto"/>
        <w:ind w:right="-334"/>
        <w:rPr>
          <w:rFonts w:ascii="Trebuchet MS" w:eastAsia="Trebuchet MS" w:hAnsi="Trebuchet MS" w:cs="Trebuchet MS"/>
          <w:sz w:val="24"/>
          <w:szCs w:val="24"/>
        </w:rPr>
      </w:pPr>
    </w:p>
    <w:p w14:paraId="2621687D" w14:textId="77777777" w:rsidR="00211713" w:rsidRDefault="00211713">
      <w:pPr>
        <w:spacing w:line="240" w:lineRule="auto"/>
        <w:ind w:right="-334"/>
        <w:rPr>
          <w:rFonts w:ascii="Trebuchet MS" w:eastAsia="Trebuchet MS" w:hAnsi="Trebuchet MS" w:cs="Trebuchet MS"/>
          <w:sz w:val="24"/>
          <w:szCs w:val="24"/>
        </w:rPr>
      </w:pPr>
    </w:p>
    <w:p w14:paraId="6AB23AEE" w14:textId="77777777" w:rsidR="00211713" w:rsidRDefault="00211713">
      <w:pPr>
        <w:spacing w:line="240" w:lineRule="auto"/>
        <w:ind w:right="-334"/>
        <w:rPr>
          <w:rFonts w:ascii="Trebuchet MS" w:eastAsia="Trebuchet MS" w:hAnsi="Trebuchet MS" w:cs="Trebuchet MS"/>
          <w:sz w:val="24"/>
          <w:szCs w:val="24"/>
        </w:rPr>
      </w:pPr>
    </w:p>
    <w:p w14:paraId="528BAD27" w14:textId="77777777" w:rsidR="00211713" w:rsidRDefault="00211713">
      <w:pPr>
        <w:spacing w:line="240" w:lineRule="auto"/>
        <w:ind w:right="-334"/>
        <w:rPr>
          <w:rFonts w:ascii="Trebuchet MS" w:eastAsia="Trebuchet MS" w:hAnsi="Trebuchet MS" w:cs="Trebuchet MS"/>
          <w:sz w:val="24"/>
          <w:szCs w:val="24"/>
        </w:rPr>
      </w:pPr>
    </w:p>
    <w:p w14:paraId="537E9233" w14:textId="77777777" w:rsidR="00211713" w:rsidRDefault="00211713">
      <w:pPr>
        <w:spacing w:line="240" w:lineRule="auto"/>
        <w:ind w:right="-334"/>
        <w:rPr>
          <w:rFonts w:ascii="Trebuchet MS" w:eastAsia="Trebuchet MS" w:hAnsi="Trebuchet MS" w:cs="Trebuchet MS"/>
          <w:sz w:val="24"/>
          <w:szCs w:val="24"/>
        </w:rPr>
      </w:pPr>
    </w:p>
    <w:p w14:paraId="39BB90FC" w14:textId="77777777" w:rsidR="00211713" w:rsidRDefault="00211713">
      <w:pPr>
        <w:spacing w:line="240" w:lineRule="auto"/>
        <w:ind w:right="-334"/>
        <w:rPr>
          <w:rFonts w:ascii="Trebuchet MS" w:eastAsia="Trebuchet MS" w:hAnsi="Trebuchet MS" w:cs="Trebuchet MS"/>
          <w:sz w:val="24"/>
          <w:szCs w:val="24"/>
        </w:rPr>
      </w:pPr>
    </w:p>
    <w:p w14:paraId="6BB5E0F2" w14:textId="77777777" w:rsidR="00211713" w:rsidRDefault="00211713">
      <w:pPr>
        <w:spacing w:line="240" w:lineRule="auto"/>
        <w:ind w:right="-334"/>
        <w:rPr>
          <w:rFonts w:ascii="Trebuchet MS" w:eastAsia="Trebuchet MS" w:hAnsi="Trebuchet MS" w:cs="Trebuchet MS"/>
          <w:sz w:val="24"/>
          <w:szCs w:val="24"/>
        </w:rPr>
      </w:pPr>
    </w:p>
    <w:p w14:paraId="3B83961B" w14:textId="77777777" w:rsidR="00211713" w:rsidRDefault="00211713">
      <w:pPr>
        <w:spacing w:line="240" w:lineRule="auto"/>
        <w:ind w:right="-334"/>
        <w:rPr>
          <w:rFonts w:ascii="Trebuchet MS" w:eastAsia="Trebuchet MS" w:hAnsi="Trebuchet MS" w:cs="Trebuchet MS"/>
          <w:sz w:val="24"/>
          <w:szCs w:val="24"/>
        </w:rPr>
      </w:pPr>
    </w:p>
    <w:p w14:paraId="42225CC1" w14:textId="77777777" w:rsidR="00211713" w:rsidRDefault="00211713">
      <w:pPr>
        <w:spacing w:line="240" w:lineRule="auto"/>
        <w:ind w:right="-334"/>
        <w:rPr>
          <w:rFonts w:ascii="Trebuchet MS" w:eastAsia="Trebuchet MS" w:hAnsi="Trebuchet MS" w:cs="Trebuchet MS"/>
          <w:sz w:val="24"/>
          <w:szCs w:val="24"/>
        </w:rPr>
      </w:pPr>
    </w:p>
    <w:p w14:paraId="3B4D34E0" w14:textId="77777777" w:rsidR="00211713" w:rsidRDefault="00211713">
      <w:pPr>
        <w:spacing w:line="240" w:lineRule="auto"/>
        <w:ind w:right="-334"/>
        <w:rPr>
          <w:rFonts w:ascii="Trebuchet MS" w:eastAsia="Trebuchet MS" w:hAnsi="Trebuchet MS" w:cs="Trebuchet MS"/>
          <w:sz w:val="24"/>
          <w:szCs w:val="24"/>
        </w:rPr>
      </w:pPr>
    </w:p>
    <w:p w14:paraId="1BF24A45" w14:textId="77777777" w:rsidR="00211713" w:rsidRDefault="00211713">
      <w:pPr>
        <w:spacing w:line="240" w:lineRule="auto"/>
        <w:ind w:right="-334"/>
        <w:rPr>
          <w:rFonts w:ascii="Trebuchet MS" w:eastAsia="Trebuchet MS" w:hAnsi="Trebuchet MS" w:cs="Trebuchet MS"/>
          <w:sz w:val="24"/>
          <w:szCs w:val="24"/>
        </w:rPr>
      </w:pPr>
    </w:p>
    <w:p w14:paraId="39180B30" w14:textId="77777777" w:rsidR="00211713" w:rsidRDefault="00211713">
      <w:pPr>
        <w:spacing w:line="240" w:lineRule="auto"/>
        <w:ind w:right="-334"/>
        <w:rPr>
          <w:rFonts w:ascii="Trebuchet MS" w:eastAsia="Trebuchet MS" w:hAnsi="Trebuchet MS" w:cs="Trebuchet MS"/>
          <w:sz w:val="24"/>
          <w:szCs w:val="24"/>
        </w:rPr>
      </w:pPr>
    </w:p>
    <w:p w14:paraId="6A720D45" w14:textId="77777777" w:rsidR="00211713" w:rsidRDefault="00211713">
      <w:pPr>
        <w:spacing w:line="240" w:lineRule="auto"/>
        <w:ind w:right="-334"/>
        <w:rPr>
          <w:rFonts w:ascii="Trebuchet MS" w:eastAsia="Trebuchet MS" w:hAnsi="Trebuchet MS" w:cs="Trebuchet MS"/>
          <w:sz w:val="24"/>
          <w:szCs w:val="24"/>
        </w:rPr>
      </w:pPr>
    </w:p>
    <w:p w14:paraId="3474124B" w14:textId="77777777" w:rsidR="00211713" w:rsidRDefault="00211713">
      <w:pPr>
        <w:spacing w:line="240" w:lineRule="auto"/>
        <w:ind w:right="-334"/>
        <w:rPr>
          <w:rFonts w:ascii="Trebuchet MS" w:eastAsia="Trebuchet MS" w:hAnsi="Trebuchet MS" w:cs="Trebuchet MS"/>
          <w:sz w:val="24"/>
          <w:szCs w:val="24"/>
        </w:rPr>
      </w:pPr>
    </w:p>
    <w:p w14:paraId="63EE953F" w14:textId="77777777" w:rsidR="00211713" w:rsidRDefault="00211713">
      <w:pPr>
        <w:spacing w:line="240" w:lineRule="auto"/>
        <w:ind w:right="-334"/>
        <w:rPr>
          <w:rFonts w:ascii="Trebuchet MS" w:eastAsia="Trebuchet MS" w:hAnsi="Trebuchet MS" w:cs="Trebuchet MS"/>
          <w:sz w:val="24"/>
          <w:szCs w:val="24"/>
        </w:rPr>
      </w:pPr>
    </w:p>
    <w:p w14:paraId="52E06F19" w14:textId="77777777" w:rsidR="00211713" w:rsidRDefault="00211713">
      <w:pPr>
        <w:spacing w:line="240" w:lineRule="auto"/>
        <w:ind w:right="-334"/>
        <w:rPr>
          <w:rFonts w:ascii="Trebuchet MS" w:eastAsia="Trebuchet MS" w:hAnsi="Trebuchet MS" w:cs="Trebuchet MS"/>
          <w:sz w:val="24"/>
          <w:szCs w:val="24"/>
        </w:rPr>
      </w:pPr>
    </w:p>
    <w:p w14:paraId="0712EA6D" w14:textId="77777777" w:rsidR="00211713" w:rsidRDefault="00211713">
      <w:pPr>
        <w:spacing w:line="240" w:lineRule="auto"/>
        <w:ind w:right="-334"/>
        <w:rPr>
          <w:rFonts w:ascii="Trebuchet MS" w:eastAsia="Trebuchet MS" w:hAnsi="Trebuchet MS" w:cs="Trebuchet MS"/>
          <w:sz w:val="24"/>
          <w:szCs w:val="24"/>
        </w:rPr>
      </w:pPr>
    </w:p>
    <w:p w14:paraId="7BB810FD" w14:textId="77777777" w:rsidR="00211713" w:rsidRDefault="00211713">
      <w:pPr>
        <w:spacing w:line="240" w:lineRule="auto"/>
        <w:ind w:right="-334"/>
        <w:rPr>
          <w:rFonts w:ascii="Trebuchet MS" w:eastAsia="Trebuchet MS" w:hAnsi="Trebuchet MS" w:cs="Trebuchet MS"/>
          <w:sz w:val="24"/>
          <w:szCs w:val="24"/>
        </w:rPr>
      </w:pPr>
    </w:p>
    <w:p w14:paraId="5F70BF5B" w14:textId="77777777" w:rsidR="00211713" w:rsidRDefault="00211713">
      <w:pPr>
        <w:spacing w:line="240" w:lineRule="auto"/>
        <w:ind w:right="-334"/>
        <w:rPr>
          <w:rFonts w:ascii="Trebuchet MS" w:eastAsia="Trebuchet MS" w:hAnsi="Trebuchet MS" w:cs="Trebuchet MS"/>
          <w:sz w:val="24"/>
          <w:szCs w:val="24"/>
        </w:rPr>
      </w:pPr>
    </w:p>
    <w:p w14:paraId="0369F33C" w14:textId="77777777" w:rsidR="00211713" w:rsidRDefault="00211713">
      <w:pPr>
        <w:spacing w:line="240" w:lineRule="auto"/>
        <w:ind w:right="-334"/>
        <w:rPr>
          <w:rFonts w:ascii="Trebuchet MS" w:eastAsia="Trebuchet MS" w:hAnsi="Trebuchet MS" w:cs="Trebuchet MS"/>
          <w:sz w:val="24"/>
          <w:szCs w:val="24"/>
        </w:rPr>
      </w:pPr>
    </w:p>
    <w:p w14:paraId="12A4EADD" w14:textId="77777777" w:rsidR="00211713" w:rsidRDefault="00211713">
      <w:pPr>
        <w:spacing w:line="240" w:lineRule="auto"/>
        <w:ind w:right="-334"/>
        <w:rPr>
          <w:rFonts w:ascii="Trebuchet MS" w:eastAsia="Trebuchet MS" w:hAnsi="Trebuchet MS" w:cs="Trebuchet MS"/>
          <w:sz w:val="24"/>
          <w:szCs w:val="24"/>
        </w:rPr>
      </w:pPr>
    </w:p>
    <w:p w14:paraId="5BD2DE40" w14:textId="77777777" w:rsidR="00211713" w:rsidRDefault="00211713">
      <w:pPr>
        <w:spacing w:line="240" w:lineRule="auto"/>
        <w:ind w:right="-334"/>
        <w:rPr>
          <w:rFonts w:ascii="Trebuchet MS" w:eastAsia="Trebuchet MS" w:hAnsi="Trebuchet MS" w:cs="Trebuchet MS"/>
          <w:sz w:val="24"/>
          <w:szCs w:val="24"/>
        </w:rPr>
      </w:pPr>
    </w:p>
    <w:tbl>
      <w:tblPr>
        <w:tblStyle w:val="a0"/>
        <w:tblW w:w="885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856"/>
      </w:tblGrid>
      <w:tr w:rsidR="00211713" w14:paraId="010FE106" w14:textId="77777777">
        <w:tc>
          <w:tcPr>
            <w:tcW w:w="8856" w:type="dxa"/>
          </w:tcPr>
          <w:p w14:paraId="43A51F68" w14:textId="77777777" w:rsidR="00211713" w:rsidRDefault="00914E88">
            <w:pPr>
              <w:spacing w:line="240" w:lineRule="auto"/>
              <w:ind w:right="-334"/>
              <w:rPr>
                <w:rFonts w:ascii="Calibri" w:eastAsia="Calibri" w:hAnsi="Calibri" w:cs="Calibri"/>
                <w:sz w:val="24"/>
                <w:szCs w:val="24"/>
              </w:rPr>
            </w:pPr>
            <w:r>
              <w:rPr>
                <w:rFonts w:ascii="Calibri" w:eastAsia="Calibri" w:hAnsi="Calibri" w:cs="Calibri"/>
                <w:i/>
                <w:sz w:val="24"/>
                <w:szCs w:val="24"/>
              </w:rPr>
              <w:t>For completion by the External Examiner</w:t>
            </w:r>
            <w:r>
              <w:rPr>
                <w:rFonts w:ascii="Calibri" w:eastAsia="Calibri" w:hAnsi="Calibri" w:cs="Calibri"/>
                <w:sz w:val="24"/>
                <w:szCs w:val="24"/>
              </w:rPr>
              <w:t>:</w:t>
            </w:r>
          </w:p>
          <w:p w14:paraId="30B2B0AC" w14:textId="77777777" w:rsidR="00211713" w:rsidRDefault="00211713">
            <w:pPr>
              <w:spacing w:line="240" w:lineRule="auto"/>
              <w:ind w:right="-334"/>
              <w:rPr>
                <w:rFonts w:ascii="Calibri" w:eastAsia="Calibri" w:hAnsi="Calibri" w:cs="Calibri"/>
                <w:sz w:val="24"/>
                <w:szCs w:val="24"/>
              </w:rPr>
            </w:pPr>
          </w:p>
          <w:p w14:paraId="523092CC" w14:textId="77777777" w:rsidR="00211713" w:rsidRDefault="00914E88">
            <w:pPr>
              <w:spacing w:line="240" w:lineRule="auto"/>
              <w:ind w:right="-334"/>
              <w:rPr>
                <w:rFonts w:ascii="Calibri" w:eastAsia="Calibri" w:hAnsi="Calibri" w:cs="Calibri"/>
                <w:sz w:val="24"/>
                <w:szCs w:val="24"/>
              </w:rPr>
            </w:pPr>
            <w:r>
              <w:rPr>
                <w:rFonts w:ascii="Calibri" w:eastAsia="Calibri" w:hAnsi="Calibri" w:cs="Calibri"/>
                <w:sz w:val="24"/>
                <w:szCs w:val="24"/>
              </w:rPr>
              <w:t>Comments:</w:t>
            </w:r>
          </w:p>
          <w:p w14:paraId="2C7C6D8F" w14:textId="77777777" w:rsidR="00211713" w:rsidRDefault="00211713">
            <w:pPr>
              <w:spacing w:line="240" w:lineRule="auto"/>
              <w:ind w:right="-334"/>
              <w:rPr>
                <w:rFonts w:ascii="Calibri" w:eastAsia="Calibri" w:hAnsi="Calibri" w:cs="Calibri"/>
                <w:sz w:val="24"/>
                <w:szCs w:val="24"/>
              </w:rPr>
            </w:pPr>
          </w:p>
          <w:p w14:paraId="3C83CB6F" w14:textId="77777777" w:rsidR="00211713" w:rsidRDefault="00211713">
            <w:pPr>
              <w:spacing w:line="240" w:lineRule="auto"/>
              <w:ind w:right="-334"/>
              <w:rPr>
                <w:rFonts w:ascii="Calibri" w:eastAsia="Calibri" w:hAnsi="Calibri" w:cs="Calibri"/>
                <w:sz w:val="24"/>
                <w:szCs w:val="24"/>
              </w:rPr>
            </w:pPr>
          </w:p>
          <w:p w14:paraId="27203BEA" w14:textId="77777777" w:rsidR="00211713" w:rsidRDefault="00211713">
            <w:pPr>
              <w:spacing w:line="240" w:lineRule="auto"/>
              <w:ind w:right="-334"/>
              <w:rPr>
                <w:rFonts w:ascii="Calibri" w:eastAsia="Calibri" w:hAnsi="Calibri" w:cs="Calibri"/>
                <w:sz w:val="24"/>
                <w:szCs w:val="24"/>
              </w:rPr>
            </w:pPr>
          </w:p>
          <w:p w14:paraId="1AA74AA4" w14:textId="77777777" w:rsidR="00211713" w:rsidRDefault="00211713">
            <w:pPr>
              <w:spacing w:line="240" w:lineRule="auto"/>
              <w:ind w:right="-334"/>
              <w:rPr>
                <w:rFonts w:ascii="Calibri" w:eastAsia="Calibri" w:hAnsi="Calibri" w:cs="Calibri"/>
                <w:sz w:val="24"/>
                <w:szCs w:val="24"/>
              </w:rPr>
            </w:pPr>
          </w:p>
          <w:p w14:paraId="1EE725C2" w14:textId="77777777" w:rsidR="00211713" w:rsidRDefault="00211713">
            <w:pPr>
              <w:spacing w:line="240" w:lineRule="auto"/>
              <w:ind w:right="-334"/>
              <w:rPr>
                <w:rFonts w:ascii="Calibri" w:eastAsia="Calibri" w:hAnsi="Calibri" w:cs="Calibri"/>
                <w:sz w:val="24"/>
                <w:szCs w:val="24"/>
              </w:rPr>
            </w:pPr>
          </w:p>
          <w:p w14:paraId="24A05573" w14:textId="77777777" w:rsidR="00211713" w:rsidRDefault="00211713">
            <w:pPr>
              <w:spacing w:line="240" w:lineRule="auto"/>
              <w:ind w:right="-334"/>
              <w:rPr>
                <w:rFonts w:ascii="Calibri" w:eastAsia="Calibri" w:hAnsi="Calibri" w:cs="Calibri"/>
                <w:sz w:val="24"/>
                <w:szCs w:val="24"/>
              </w:rPr>
            </w:pPr>
          </w:p>
          <w:p w14:paraId="35FAEBAE" w14:textId="77777777" w:rsidR="00211713" w:rsidRDefault="00211713">
            <w:pPr>
              <w:spacing w:line="240" w:lineRule="auto"/>
              <w:ind w:right="-334"/>
              <w:rPr>
                <w:rFonts w:ascii="Calibri" w:eastAsia="Calibri" w:hAnsi="Calibri" w:cs="Calibri"/>
                <w:sz w:val="24"/>
                <w:szCs w:val="24"/>
              </w:rPr>
            </w:pPr>
          </w:p>
          <w:p w14:paraId="76302FF3" w14:textId="77777777" w:rsidR="00211713" w:rsidRDefault="00211713">
            <w:pPr>
              <w:spacing w:line="240" w:lineRule="auto"/>
              <w:ind w:right="-334"/>
              <w:rPr>
                <w:rFonts w:ascii="Calibri" w:eastAsia="Calibri" w:hAnsi="Calibri" w:cs="Calibri"/>
                <w:sz w:val="24"/>
                <w:szCs w:val="24"/>
              </w:rPr>
            </w:pPr>
          </w:p>
          <w:p w14:paraId="31AC70E5" w14:textId="77777777" w:rsidR="00211713" w:rsidRDefault="00211713">
            <w:pPr>
              <w:spacing w:line="240" w:lineRule="auto"/>
              <w:ind w:right="-334"/>
              <w:rPr>
                <w:rFonts w:ascii="Calibri" w:eastAsia="Calibri" w:hAnsi="Calibri" w:cs="Calibri"/>
                <w:sz w:val="24"/>
                <w:szCs w:val="24"/>
              </w:rPr>
            </w:pPr>
          </w:p>
          <w:p w14:paraId="3F73BF28" w14:textId="77777777" w:rsidR="00211713" w:rsidRDefault="00211713">
            <w:pPr>
              <w:spacing w:line="240" w:lineRule="auto"/>
              <w:ind w:right="-334"/>
              <w:rPr>
                <w:rFonts w:ascii="Calibri" w:eastAsia="Calibri" w:hAnsi="Calibri" w:cs="Calibri"/>
                <w:sz w:val="24"/>
                <w:szCs w:val="24"/>
              </w:rPr>
            </w:pPr>
          </w:p>
          <w:p w14:paraId="567943B0" w14:textId="77777777" w:rsidR="00211713" w:rsidRDefault="00211713">
            <w:pPr>
              <w:spacing w:line="240" w:lineRule="auto"/>
              <w:ind w:right="-334"/>
              <w:rPr>
                <w:rFonts w:ascii="Calibri" w:eastAsia="Calibri" w:hAnsi="Calibri" w:cs="Calibri"/>
                <w:sz w:val="24"/>
                <w:szCs w:val="24"/>
              </w:rPr>
            </w:pPr>
          </w:p>
          <w:p w14:paraId="05268ED5" w14:textId="77777777" w:rsidR="00211713" w:rsidRDefault="00211713">
            <w:pPr>
              <w:spacing w:line="240" w:lineRule="auto"/>
              <w:ind w:right="-334"/>
              <w:rPr>
                <w:rFonts w:ascii="Calibri" w:eastAsia="Calibri" w:hAnsi="Calibri" w:cs="Calibri"/>
                <w:sz w:val="24"/>
                <w:szCs w:val="24"/>
              </w:rPr>
            </w:pPr>
          </w:p>
          <w:p w14:paraId="33423754" w14:textId="77777777" w:rsidR="00211713" w:rsidRDefault="00211713">
            <w:pPr>
              <w:spacing w:line="240" w:lineRule="auto"/>
              <w:ind w:right="-334"/>
              <w:rPr>
                <w:rFonts w:ascii="Calibri" w:eastAsia="Calibri" w:hAnsi="Calibri" w:cs="Calibri"/>
                <w:sz w:val="24"/>
                <w:szCs w:val="24"/>
              </w:rPr>
            </w:pPr>
          </w:p>
          <w:p w14:paraId="0E5162F7" w14:textId="77777777" w:rsidR="00211713" w:rsidRDefault="00211713">
            <w:pPr>
              <w:spacing w:line="240" w:lineRule="auto"/>
              <w:ind w:right="-334"/>
              <w:rPr>
                <w:rFonts w:ascii="Calibri" w:eastAsia="Calibri" w:hAnsi="Calibri" w:cs="Calibri"/>
                <w:sz w:val="24"/>
                <w:szCs w:val="24"/>
              </w:rPr>
            </w:pPr>
          </w:p>
          <w:p w14:paraId="634E6237" w14:textId="77777777" w:rsidR="00211713" w:rsidRDefault="00211713">
            <w:pPr>
              <w:spacing w:line="240" w:lineRule="auto"/>
              <w:ind w:right="-334"/>
              <w:rPr>
                <w:rFonts w:ascii="Calibri" w:eastAsia="Calibri" w:hAnsi="Calibri" w:cs="Calibri"/>
                <w:sz w:val="24"/>
                <w:szCs w:val="24"/>
              </w:rPr>
            </w:pPr>
          </w:p>
          <w:p w14:paraId="511AB291" w14:textId="77777777" w:rsidR="00211713" w:rsidRDefault="00211713">
            <w:pPr>
              <w:spacing w:line="240" w:lineRule="auto"/>
              <w:ind w:right="-334"/>
              <w:rPr>
                <w:rFonts w:ascii="Calibri" w:eastAsia="Calibri" w:hAnsi="Calibri" w:cs="Calibri"/>
                <w:sz w:val="24"/>
                <w:szCs w:val="24"/>
              </w:rPr>
            </w:pPr>
          </w:p>
          <w:p w14:paraId="084155AC" w14:textId="77777777" w:rsidR="00211713" w:rsidRDefault="00211713">
            <w:pPr>
              <w:spacing w:line="240" w:lineRule="auto"/>
              <w:ind w:right="-334"/>
              <w:rPr>
                <w:rFonts w:ascii="Calibri" w:eastAsia="Calibri" w:hAnsi="Calibri" w:cs="Calibri"/>
                <w:sz w:val="24"/>
                <w:szCs w:val="24"/>
              </w:rPr>
            </w:pPr>
          </w:p>
          <w:p w14:paraId="4D8057AA" w14:textId="77777777" w:rsidR="00211713" w:rsidRDefault="00211713">
            <w:pPr>
              <w:spacing w:line="240" w:lineRule="auto"/>
              <w:ind w:right="-334"/>
              <w:rPr>
                <w:rFonts w:ascii="Calibri" w:eastAsia="Calibri" w:hAnsi="Calibri" w:cs="Calibri"/>
                <w:sz w:val="24"/>
                <w:szCs w:val="24"/>
              </w:rPr>
            </w:pPr>
          </w:p>
          <w:p w14:paraId="4FAFE6BB" w14:textId="77777777" w:rsidR="00211713" w:rsidRDefault="00211713">
            <w:pPr>
              <w:spacing w:line="240" w:lineRule="auto"/>
              <w:ind w:right="-334"/>
              <w:rPr>
                <w:rFonts w:ascii="Calibri" w:eastAsia="Calibri" w:hAnsi="Calibri" w:cs="Calibri"/>
                <w:sz w:val="24"/>
                <w:szCs w:val="24"/>
              </w:rPr>
            </w:pPr>
          </w:p>
          <w:p w14:paraId="2A3362D6" w14:textId="77777777" w:rsidR="00211713" w:rsidRDefault="00211713">
            <w:pPr>
              <w:spacing w:line="240" w:lineRule="auto"/>
              <w:ind w:right="-334"/>
              <w:rPr>
                <w:rFonts w:ascii="Calibri" w:eastAsia="Calibri" w:hAnsi="Calibri" w:cs="Calibri"/>
                <w:sz w:val="24"/>
                <w:szCs w:val="24"/>
              </w:rPr>
            </w:pPr>
          </w:p>
          <w:p w14:paraId="1063697D" w14:textId="77777777" w:rsidR="00211713" w:rsidRDefault="00211713">
            <w:pPr>
              <w:spacing w:line="240" w:lineRule="auto"/>
              <w:ind w:right="-334"/>
              <w:rPr>
                <w:rFonts w:ascii="Calibri" w:eastAsia="Calibri" w:hAnsi="Calibri" w:cs="Calibri"/>
                <w:sz w:val="24"/>
                <w:szCs w:val="24"/>
              </w:rPr>
            </w:pPr>
          </w:p>
          <w:p w14:paraId="50D2874C" w14:textId="77777777" w:rsidR="00211713" w:rsidRDefault="00211713">
            <w:pPr>
              <w:spacing w:line="240" w:lineRule="auto"/>
              <w:ind w:right="-334"/>
              <w:rPr>
                <w:rFonts w:ascii="Calibri" w:eastAsia="Calibri" w:hAnsi="Calibri" w:cs="Calibri"/>
                <w:sz w:val="24"/>
                <w:szCs w:val="24"/>
              </w:rPr>
            </w:pPr>
          </w:p>
          <w:p w14:paraId="379D52DD" w14:textId="77777777" w:rsidR="00211713" w:rsidRDefault="00211713">
            <w:pPr>
              <w:spacing w:line="240" w:lineRule="auto"/>
              <w:ind w:right="-334"/>
              <w:rPr>
                <w:rFonts w:ascii="Calibri" w:eastAsia="Calibri" w:hAnsi="Calibri" w:cs="Calibri"/>
                <w:sz w:val="24"/>
                <w:szCs w:val="24"/>
              </w:rPr>
            </w:pPr>
          </w:p>
          <w:p w14:paraId="2980C379" w14:textId="77777777" w:rsidR="00211713" w:rsidRDefault="00211713">
            <w:pPr>
              <w:spacing w:line="240" w:lineRule="auto"/>
              <w:ind w:right="-334"/>
              <w:rPr>
                <w:rFonts w:ascii="Calibri" w:eastAsia="Calibri" w:hAnsi="Calibri" w:cs="Calibri"/>
                <w:sz w:val="24"/>
                <w:szCs w:val="24"/>
              </w:rPr>
            </w:pPr>
          </w:p>
          <w:p w14:paraId="4BD7D4F8" w14:textId="77777777" w:rsidR="00211713" w:rsidRDefault="00914E88">
            <w:pPr>
              <w:spacing w:line="240" w:lineRule="auto"/>
              <w:ind w:right="-334"/>
              <w:rPr>
                <w:rFonts w:ascii="Calibri" w:eastAsia="Calibri" w:hAnsi="Calibri" w:cs="Calibri"/>
                <w:sz w:val="24"/>
                <w:szCs w:val="24"/>
              </w:rPr>
            </w:pPr>
            <w:r>
              <w:rPr>
                <w:rFonts w:ascii="Calibri" w:eastAsia="Calibri" w:hAnsi="Calibri" w:cs="Calibri"/>
                <w:sz w:val="24"/>
                <w:szCs w:val="24"/>
              </w:rPr>
              <w:t>Proposed Mark:</w:t>
            </w:r>
          </w:p>
          <w:p w14:paraId="32120A08" w14:textId="77777777" w:rsidR="00211713" w:rsidRDefault="00211713">
            <w:pPr>
              <w:spacing w:line="240" w:lineRule="auto"/>
              <w:ind w:right="-334"/>
              <w:rPr>
                <w:rFonts w:ascii="Calibri" w:eastAsia="Calibri" w:hAnsi="Calibri" w:cs="Calibri"/>
                <w:sz w:val="24"/>
                <w:szCs w:val="24"/>
              </w:rPr>
            </w:pPr>
          </w:p>
          <w:p w14:paraId="7917A9DF" w14:textId="77777777" w:rsidR="00211713" w:rsidRDefault="00914E88">
            <w:pPr>
              <w:spacing w:line="240" w:lineRule="auto"/>
              <w:ind w:right="-334"/>
              <w:rPr>
                <w:rFonts w:ascii="Calibri" w:eastAsia="Calibri" w:hAnsi="Calibri" w:cs="Calibri"/>
                <w:sz w:val="24"/>
                <w:szCs w:val="24"/>
              </w:rPr>
            </w:pPr>
            <w:r>
              <w:rPr>
                <w:rFonts w:ascii="Calibri" w:eastAsia="Calibri" w:hAnsi="Calibri" w:cs="Calibri"/>
                <w:sz w:val="24"/>
                <w:szCs w:val="24"/>
              </w:rPr>
              <w:t>Signature of External Examiner:</w:t>
            </w:r>
          </w:p>
          <w:p w14:paraId="1BDCCF78" w14:textId="77777777" w:rsidR="00211713" w:rsidRDefault="00211713">
            <w:pPr>
              <w:spacing w:line="240" w:lineRule="auto"/>
              <w:ind w:right="-334"/>
              <w:rPr>
                <w:rFonts w:ascii="Calibri" w:eastAsia="Calibri" w:hAnsi="Calibri" w:cs="Calibri"/>
                <w:sz w:val="24"/>
                <w:szCs w:val="24"/>
              </w:rPr>
            </w:pPr>
          </w:p>
        </w:tc>
      </w:tr>
      <w:tr w:rsidR="00211713" w14:paraId="62C88C89" w14:textId="77777777">
        <w:trPr>
          <w:trHeight w:val="720"/>
        </w:trPr>
        <w:tc>
          <w:tcPr>
            <w:tcW w:w="8856" w:type="dxa"/>
          </w:tcPr>
          <w:p w14:paraId="59386005" w14:textId="77777777" w:rsidR="00211713" w:rsidRDefault="00914E88">
            <w:pPr>
              <w:tabs>
                <w:tab w:val="left" w:pos="2835"/>
              </w:tabs>
              <w:spacing w:line="240" w:lineRule="auto"/>
              <w:ind w:right="-334"/>
              <w:rPr>
                <w:rFonts w:ascii="Calibri" w:eastAsia="Calibri" w:hAnsi="Calibri" w:cs="Calibri"/>
                <w:sz w:val="24"/>
                <w:szCs w:val="24"/>
              </w:rPr>
            </w:pPr>
            <w:r>
              <w:rPr>
                <w:rFonts w:ascii="Calibri" w:eastAsia="Calibri" w:hAnsi="Calibri" w:cs="Calibri"/>
                <w:sz w:val="24"/>
                <w:szCs w:val="24"/>
              </w:rPr>
              <w:lastRenderedPageBreak/>
              <w:t>Final Agreed Mark:</w:t>
            </w:r>
          </w:p>
        </w:tc>
      </w:tr>
      <w:tr w:rsidR="00211713" w14:paraId="026D2272" w14:textId="77777777">
        <w:trPr>
          <w:trHeight w:val="720"/>
        </w:trPr>
        <w:tc>
          <w:tcPr>
            <w:tcW w:w="8856" w:type="dxa"/>
          </w:tcPr>
          <w:p w14:paraId="42C45E94" w14:textId="77777777" w:rsidR="00211713" w:rsidRDefault="00914E88">
            <w:pPr>
              <w:tabs>
                <w:tab w:val="left" w:pos="2835"/>
              </w:tabs>
              <w:spacing w:line="240" w:lineRule="auto"/>
              <w:ind w:right="-334"/>
              <w:rPr>
                <w:rFonts w:ascii="Calibri" w:eastAsia="Calibri" w:hAnsi="Calibri" w:cs="Calibri"/>
                <w:sz w:val="24"/>
                <w:szCs w:val="24"/>
              </w:rPr>
            </w:pPr>
            <w:r>
              <w:rPr>
                <w:rFonts w:ascii="Calibri" w:eastAsia="Calibri" w:hAnsi="Calibri" w:cs="Calibri"/>
                <w:sz w:val="24"/>
                <w:szCs w:val="24"/>
              </w:rPr>
              <w:t>Comments (to indicate how the final agreed mark has been arrived at):</w:t>
            </w:r>
          </w:p>
        </w:tc>
      </w:tr>
    </w:tbl>
    <w:p w14:paraId="2FCF1840" w14:textId="77777777" w:rsidR="00211713" w:rsidRDefault="00211713">
      <w:pPr>
        <w:spacing w:line="240" w:lineRule="auto"/>
        <w:ind w:right="-334"/>
        <w:rPr>
          <w:rFonts w:ascii="Trebuchet MS" w:eastAsia="Trebuchet MS" w:hAnsi="Trebuchet MS" w:cs="Trebuchet MS"/>
          <w:sz w:val="24"/>
          <w:szCs w:val="24"/>
        </w:rPr>
      </w:pPr>
    </w:p>
    <w:p w14:paraId="36E228DE" w14:textId="77777777" w:rsidR="00211713" w:rsidRDefault="00211713">
      <w:pPr>
        <w:rPr>
          <w:sz w:val="24"/>
          <w:szCs w:val="24"/>
        </w:rPr>
      </w:pPr>
    </w:p>
    <w:sectPr w:rsidR="00211713" w:rsidSect="00433842">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E1NDW0MLU0tjAws7BQ0lEKTi0uzszPAykwrAUASdhp7iwAAAA="/>
  </w:docVars>
  <w:rsids>
    <w:rsidRoot w:val="00211713"/>
    <w:rsid w:val="00156F08"/>
    <w:rsid w:val="00211713"/>
    <w:rsid w:val="002268C3"/>
    <w:rsid w:val="00234152"/>
    <w:rsid w:val="00274FDB"/>
    <w:rsid w:val="00384DC4"/>
    <w:rsid w:val="00386B1E"/>
    <w:rsid w:val="00393D9C"/>
    <w:rsid w:val="003A33AA"/>
    <w:rsid w:val="003B1C4C"/>
    <w:rsid w:val="003F4A9F"/>
    <w:rsid w:val="003F6CC2"/>
    <w:rsid w:val="004168CD"/>
    <w:rsid w:val="00417346"/>
    <w:rsid w:val="004310F0"/>
    <w:rsid w:val="00433842"/>
    <w:rsid w:val="00497CC6"/>
    <w:rsid w:val="005704C9"/>
    <w:rsid w:val="00627653"/>
    <w:rsid w:val="006B055E"/>
    <w:rsid w:val="006C2431"/>
    <w:rsid w:val="00714D80"/>
    <w:rsid w:val="00714FBB"/>
    <w:rsid w:val="007B716D"/>
    <w:rsid w:val="007C3C98"/>
    <w:rsid w:val="007F7EDC"/>
    <w:rsid w:val="0087170F"/>
    <w:rsid w:val="008B58E0"/>
    <w:rsid w:val="00914E88"/>
    <w:rsid w:val="00973903"/>
    <w:rsid w:val="009C0A6E"/>
    <w:rsid w:val="009E6BF0"/>
    <w:rsid w:val="00A3324C"/>
    <w:rsid w:val="00AD75D9"/>
    <w:rsid w:val="00B0263F"/>
    <w:rsid w:val="00B05C05"/>
    <w:rsid w:val="00B5772E"/>
    <w:rsid w:val="00B97F48"/>
    <w:rsid w:val="00DE4664"/>
    <w:rsid w:val="00FA73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81C39F"/>
  <w15:docId w15:val="{4F5463DF-0FEA-47CD-9540-B7F2534940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Pr>
  </w:style>
  <w:style w:type="paragraph" w:styleId="BalloonText">
    <w:name w:val="Balloon Text"/>
    <w:basedOn w:val="Normal"/>
    <w:link w:val="BalloonTextChar"/>
    <w:uiPriority w:val="99"/>
    <w:semiHidden/>
    <w:unhideWhenUsed/>
    <w:rsid w:val="003B1C4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B1C4C"/>
    <w:rPr>
      <w:rFonts w:ascii="Tahoma" w:hAnsi="Tahoma" w:cs="Tahoma"/>
      <w:sz w:val="16"/>
      <w:szCs w:val="16"/>
    </w:rPr>
  </w:style>
  <w:style w:type="character" w:styleId="Hyperlink">
    <w:name w:val="Hyperlink"/>
    <w:basedOn w:val="DefaultParagraphFont"/>
    <w:uiPriority w:val="99"/>
    <w:unhideWhenUsed/>
    <w:rsid w:val="00B97F4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886882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about:blank"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7</Pages>
  <Words>1933</Words>
  <Characters>11021</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Garry Phillipson</dc:creator>
  <cp:lastModifiedBy>Bernadette Brady</cp:lastModifiedBy>
  <cp:revision>2</cp:revision>
  <dcterms:created xsi:type="dcterms:W3CDTF">2021-05-03T11:33:00Z</dcterms:created>
  <dcterms:modified xsi:type="dcterms:W3CDTF">2021-05-03T11:33:00Z</dcterms:modified>
</cp:coreProperties>
</file>