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DB204E" w14:textId="77777777" w:rsidR="007167B5" w:rsidRPr="00062B9D" w:rsidRDefault="007167B5" w:rsidP="007167B5">
      <w:pPr>
        <w:widowControl w:val="0"/>
        <w:autoSpaceDE w:val="0"/>
        <w:autoSpaceDN w:val="0"/>
        <w:spacing w:after="0" w:line="240" w:lineRule="auto"/>
        <w:jc w:val="center"/>
        <w:rPr>
          <w:rFonts w:ascii="Aptos" w:eastAsia="Arial" w:hAnsi="Aptos"/>
          <w:b/>
          <w:bCs/>
          <w:kern w:val="0"/>
          <w:sz w:val="28"/>
          <w:szCs w:val="28"/>
          <w:lang w:val="en-US"/>
          <w14:ligatures w14:val="none"/>
        </w:rPr>
      </w:pPr>
      <w:r w:rsidRPr="00062B9D">
        <w:rPr>
          <w:rFonts w:ascii="Aptos" w:eastAsia="Arial" w:hAnsi="Aptos" w:cs="Arial"/>
          <w:noProof/>
          <w:kern w:val="0"/>
          <w:sz w:val="22"/>
          <w:szCs w:val="22"/>
          <w:lang w:val="en-US"/>
          <w14:ligatures w14:val="none"/>
        </w:rPr>
        <w:drawing>
          <wp:inline distT="0" distB="0" distL="0" distR="0" wp14:anchorId="3627E924" wp14:editId="3427D455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731F29" w14:textId="77777777" w:rsidR="007167B5" w:rsidRPr="00062B9D" w:rsidRDefault="007167B5" w:rsidP="007167B5">
      <w:pPr>
        <w:widowControl w:val="0"/>
        <w:autoSpaceDE w:val="0"/>
        <w:autoSpaceDN w:val="0"/>
        <w:spacing w:after="0" w:line="240" w:lineRule="auto"/>
        <w:rPr>
          <w:rFonts w:ascii="Aptos" w:eastAsia="Arial" w:hAnsi="Aptos"/>
          <w:b/>
          <w:bCs/>
          <w:kern w:val="0"/>
          <w:sz w:val="28"/>
          <w:szCs w:val="28"/>
          <w:lang w:val="en-US"/>
          <w14:ligatures w14:val="none"/>
        </w:rPr>
      </w:pPr>
    </w:p>
    <w:p w14:paraId="757F4507" w14:textId="71544BA6" w:rsidR="007167B5" w:rsidRPr="0048728D" w:rsidRDefault="007167B5" w:rsidP="0048728D">
      <w:pPr>
        <w:pStyle w:val="Header"/>
        <w:tabs>
          <w:tab w:val="left" w:pos="720"/>
        </w:tabs>
        <w:rPr>
          <w:rFonts w:ascii="Arial" w:eastAsia="Times New Roman" w:hAnsi="Arial" w:cs="Arial"/>
          <w:b/>
          <w:kern w:val="0"/>
          <w:sz w:val="48"/>
          <w:szCs w:val="48"/>
          <w:lang w:eastAsia="en-GB"/>
          <w14:ligatures w14:val="none"/>
        </w:rPr>
      </w:pPr>
      <w:r w:rsidRPr="00062B9D"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 xml:space="preserve">Module Name: </w:t>
      </w:r>
      <w:r w:rsidR="0048728D" w:rsidRPr="0048728D">
        <w:rPr>
          <w:rFonts w:ascii="Arial" w:eastAsia="Times New Roman" w:hAnsi="Arial" w:cs="Arial"/>
          <w:bCs/>
          <w:kern w:val="0"/>
          <w:sz w:val="48"/>
          <w:szCs w:val="48"/>
          <w:lang w:eastAsia="en-GB"/>
          <w14:ligatures w14:val="none"/>
        </w:rPr>
        <w:t>Managing Enterprise</w:t>
      </w:r>
    </w:p>
    <w:p w14:paraId="2E881548" w14:textId="01291DE4" w:rsidR="007167B5" w:rsidRPr="0048728D" w:rsidRDefault="007167B5" w:rsidP="007167B5">
      <w:pPr>
        <w:widowControl w:val="0"/>
        <w:autoSpaceDE w:val="0"/>
        <w:autoSpaceDN w:val="0"/>
        <w:spacing w:before="212" w:after="0" w:line="240" w:lineRule="auto"/>
        <w:rPr>
          <w:rFonts w:ascii="Arial" w:eastAsia="Arial" w:hAnsi="Arial" w:cs="Arial"/>
          <w:b/>
          <w:bCs/>
          <w:kern w:val="0"/>
          <w:sz w:val="48"/>
          <w:szCs w:val="48"/>
          <w14:ligatures w14:val="none"/>
        </w:rPr>
      </w:pPr>
      <w:r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>Name of the assignment:</w:t>
      </w:r>
      <w:r w:rsidR="00A82C86"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 xml:space="preserve"> </w:t>
      </w:r>
      <w:r w:rsidR="00C07631" w:rsidRPr="00C07631">
        <w:rPr>
          <w:rFonts w:ascii="Arial" w:eastAsia="Arial" w:hAnsi="Arial" w:cs="Arial"/>
          <w:kern w:val="0"/>
          <w:sz w:val="48"/>
          <w:szCs w:val="48"/>
          <w14:ligatures w14:val="none"/>
        </w:rPr>
        <w:t>Business plan, and</w:t>
      </w:r>
      <w:r w:rsidR="00C07631" w:rsidRPr="00C07631">
        <w:rPr>
          <w:rFonts w:ascii="Arial" w:eastAsia="Arial" w:hAnsi="Arial" w:cs="Arial"/>
          <w:kern w:val="0"/>
          <w:sz w:val="36"/>
          <w:szCs w:val="36"/>
          <w14:ligatures w14:val="none"/>
        </w:rPr>
        <w:t xml:space="preserve"> </w:t>
      </w:r>
      <w:r w:rsidR="00C07631" w:rsidRPr="0048728D">
        <w:rPr>
          <w:rFonts w:ascii="Arial" w:eastAsia="Arial" w:hAnsi="Arial" w:cs="Arial"/>
          <w:kern w:val="0"/>
          <w:sz w:val="48"/>
          <w:szCs w:val="48"/>
          <w14:ligatures w14:val="none"/>
        </w:rPr>
        <w:t xml:space="preserve">reflection </w:t>
      </w:r>
    </w:p>
    <w:p w14:paraId="35A528D3" w14:textId="19CAD4A1" w:rsidR="007167B5" w:rsidRPr="00C07631" w:rsidRDefault="007167B5" w:rsidP="007167B5">
      <w:pPr>
        <w:widowControl w:val="0"/>
        <w:autoSpaceDE w:val="0"/>
        <w:autoSpaceDN w:val="0"/>
        <w:spacing w:before="212" w:after="0" w:line="240" w:lineRule="auto"/>
        <w:rPr>
          <w:rFonts w:ascii="Arial" w:eastAsia="Arial" w:hAnsi="Arial" w:cs="Arial"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 xml:space="preserve">Module Code: </w:t>
      </w:r>
      <w:r w:rsidRPr="00C07631">
        <w:rPr>
          <w:rFonts w:ascii="Arial" w:eastAsia="Arial" w:hAnsi="Arial" w:cs="Arial"/>
          <w:kern w:val="0"/>
          <w:sz w:val="48"/>
          <w:szCs w:val="48"/>
          <w:lang w:val="en-US"/>
          <w14:ligatures w14:val="none"/>
        </w:rPr>
        <w:t>BMS40</w:t>
      </w:r>
      <w:r w:rsidR="00A82C86" w:rsidRPr="00C07631">
        <w:rPr>
          <w:rFonts w:ascii="Arial" w:eastAsia="Arial" w:hAnsi="Arial" w:cs="Arial"/>
          <w:kern w:val="0"/>
          <w:sz w:val="48"/>
          <w:szCs w:val="48"/>
          <w:lang w:val="en-US"/>
          <w14:ligatures w14:val="none"/>
        </w:rPr>
        <w:t>11</w:t>
      </w:r>
    </w:p>
    <w:p w14:paraId="1C1BECF0" w14:textId="77777777" w:rsidR="007167B5" w:rsidRPr="00062B9D" w:rsidRDefault="007167B5" w:rsidP="007167B5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t xml:space="preserve">Student Name: </w:t>
      </w:r>
      <w:r w:rsidRPr="00062B9D"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  <w:t>Julio Phol</w:t>
      </w:r>
    </w:p>
    <w:p w14:paraId="765D7532" w14:textId="77777777" w:rsidR="007167B5" w:rsidRPr="00062B9D" w:rsidRDefault="007167B5" w:rsidP="007167B5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t xml:space="preserve">Student Number: </w:t>
      </w:r>
      <w:r w:rsidRPr="00062B9D"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  <w:t>2512123</w:t>
      </w:r>
    </w:p>
    <w:p w14:paraId="7A660056" w14:textId="7838E120" w:rsidR="007167B5" w:rsidRPr="00B3155E" w:rsidRDefault="007167B5" w:rsidP="007167B5">
      <w:pPr>
        <w:widowControl w:val="0"/>
        <w:autoSpaceDE w:val="0"/>
        <w:autoSpaceDN w:val="0"/>
        <w:spacing w:line="240" w:lineRule="auto"/>
        <w:rPr>
          <w:rFonts w:ascii="Arial" w:eastAsia="Arial" w:hAnsi="Arial" w:cs="Arial"/>
          <w:b/>
          <w:kern w:val="0"/>
          <w:sz w:val="48"/>
          <w:szCs w:val="48"/>
          <w14:ligatures w14:val="none"/>
        </w:rPr>
      </w:pP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t xml:space="preserve">Lecturer: </w:t>
      </w:r>
      <w:r w:rsidR="00A82C86" w:rsidRPr="00C07631"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  <w:t>Mel Squire</w:t>
      </w:r>
    </w:p>
    <w:p w14:paraId="54C9FA25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6380E497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2484BC99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33E0DC78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6B4C2C78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5989B1DD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53C7B27E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2F03F0D2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7006A483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0461F381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4258CF84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0F9BD52C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7815F2F3" w14:textId="77777777" w:rsidR="0048728D" w:rsidRDefault="0048728D" w:rsidP="00BB03C7">
      <w:pPr>
        <w:rPr>
          <w:rFonts w:ascii="Arial" w:hAnsi="Arial" w:cs="Arial"/>
          <w:b/>
          <w:bCs/>
        </w:rPr>
      </w:pPr>
    </w:p>
    <w:p w14:paraId="07C3F232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4388DA20" w14:textId="77777777" w:rsidR="007F3C41" w:rsidRDefault="007F3C41" w:rsidP="00BB03C7">
      <w:pPr>
        <w:rPr>
          <w:rFonts w:ascii="Arial" w:hAnsi="Arial" w:cs="Arial"/>
          <w:b/>
          <w:bCs/>
        </w:rPr>
      </w:pPr>
    </w:p>
    <w:p w14:paraId="456AAC53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63F0870A" w14:textId="77777777" w:rsidR="0018741F" w:rsidRPr="00B13FCD" w:rsidRDefault="0018741F" w:rsidP="0018741F">
      <w:pPr>
        <w:rPr>
          <w:rFonts w:ascii="Arial" w:hAnsi="Arial" w:cs="Arial"/>
          <w:b/>
          <w:bCs/>
        </w:rPr>
      </w:pPr>
      <w:r w:rsidRPr="00B13FCD">
        <w:rPr>
          <w:rFonts w:ascii="Arial" w:hAnsi="Arial" w:cs="Arial"/>
          <w:b/>
          <w:bCs/>
        </w:rPr>
        <w:t xml:space="preserve">AI Acknowledgement  </w:t>
      </w:r>
    </w:p>
    <w:p w14:paraId="1D7986F1" w14:textId="77777777" w:rsidR="0018741F" w:rsidRDefault="0018741F" w:rsidP="0018741F">
      <w:pPr>
        <w:rPr>
          <w:rFonts w:ascii="Arial" w:hAnsi="Arial" w:cs="Arial"/>
          <w:b/>
          <w:bCs/>
        </w:rPr>
      </w:pPr>
    </w:p>
    <w:p w14:paraId="5A3A8C23" w14:textId="77777777" w:rsidR="0018741F" w:rsidRPr="00B13FCD" w:rsidRDefault="0018741F" w:rsidP="0018741F">
      <w:pPr>
        <w:rPr>
          <w:rFonts w:ascii="Arial" w:hAnsi="Arial" w:cs="Arial"/>
          <w:b/>
          <w:bCs/>
        </w:rPr>
      </w:pPr>
      <w:r w:rsidRPr="00B13FCD">
        <w:rPr>
          <w:rFonts w:ascii="Arial" w:hAnsi="Arial" w:cs="Arial"/>
          <w:b/>
          <w:bCs/>
        </w:rPr>
        <w:t xml:space="preserve">I confirm that I have not presented any AI generated materials as my own work. </w:t>
      </w:r>
    </w:p>
    <w:p w14:paraId="131F0A96" w14:textId="77777777" w:rsidR="0018741F" w:rsidRDefault="0018741F" w:rsidP="0018741F">
      <w:pPr>
        <w:rPr>
          <w:rFonts w:ascii="Arial" w:hAnsi="Arial" w:cs="Arial"/>
          <w:b/>
          <w:bCs/>
        </w:rPr>
      </w:pPr>
      <w:r w:rsidRPr="00B13FCD">
        <w:rPr>
          <w:rFonts w:ascii="Arial" w:hAnsi="Arial" w:cs="Arial"/>
          <w:b/>
          <w:bCs/>
        </w:rPr>
        <w:t>I confirm that I have copies of my drafts, notes, and other resources I used, which I may be asked to provide in evidence.</w:t>
      </w:r>
    </w:p>
    <w:p w14:paraId="4B628285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3DFA5350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08A5FA46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3FD5967A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4BDF4213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6B786239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029D6492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74A58669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79D2C70B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59CA13F5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3782E582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54B37DD3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5AD795BF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4AA33ABF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055E877E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609EBCC3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0EA7CFEA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692BE175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53B2916D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0787A89E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47CE186C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377D24EA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73216A1B" w14:textId="77777777" w:rsidR="0018741F" w:rsidRDefault="0018741F" w:rsidP="00BB03C7">
      <w:pPr>
        <w:rPr>
          <w:rFonts w:ascii="Arial" w:hAnsi="Arial" w:cs="Arial"/>
          <w:b/>
          <w:bCs/>
        </w:rPr>
      </w:pPr>
    </w:p>
    <w:p w14:paraId="687B1A39" w14:textId="6A7DB1F8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lastRenderedPageBreak/>
        <w:t>Business concept and offering</w:t>
      </w:r>
    </w:p>
    <w:p w14:paraId="55A9FBB6" w14:textId="56B3F44B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Rosso Vivo will serve simple, honest Italian cooking: quick, value lunch combos and student </w:t>
      </w:r>
      <w:r w:rsidRPr="00BB03C7">
        <w:rPr>
          <w:rFonts w:ascii="Arial" w:hAnsi="Arial" w:cs="Arial"/>
        </w:rPr>
        <w:t>offer</w:t>
      </w:r>
      <w:r w:rsidRPr="00BB03C7">
        <w:rPr>
          <w:rFonts w:ascii="Arial" w:hAnsi="Arial" w:cs="Arial"/>
        </w:rPr>
        <w:t xml:space="preserve"> by day; a quieter, reservation-led a la carte and private</w:t>
      </w:r>
      <w:r w:rsidRPr="00BB03C7">
        <w:rPr>
          <w:rFonts w:ascii="Arial" w:hAnsi="Arial" w:cs="Arial"/>
        </w:rPr>
        <w:noBreakHyphen/>
        <w:t xml:space="preserve">dining experience in the evening. </w:t>
      </w:r>
      <w:r w:rsidRPr="000D0749">
        <w:rPr>
          <w:rFonts w:ascii="Arial" w:hAnsi="Arial" w:cs="Arial"/>
        </w:rPr>
        <w:t>Name: Rosso Vivo (VIBRANT RED) symbolizes strong love and passion. Simple, honest cooking inspired by family trips to Italy, run by a chef and a manager who know how to make guests feel at home.</w:t>
      </w:r>
      <w:r w:rsidRPr="00BB03C7">
        <w:rPr>
          <w:rFonts w:ascii="Arial" w:hAnsi="Arial" w:cs="Arial"/>
        </w:rPr>
        <w:t xml:space="preserve"> </w:t>
      </w:r>
    </w:p>
    <w:p w14:paraId="75691902" w14:textId="77777777" w:rsidR="00BB03C7" w:rsidRPr="00BB03C7" w:rsidRDefault="00BB03C7" w:rsidP="00BB03C7">
      <w:pPr>
        <w:rPr>
          <w:rFonts w:ascii="Arial" w:hAnsi="Arial" w:cs="Arial"/>
          <w:b/>
          <w:bCs/>
        </w:rPr>
      </w:pPr>
    </w:p>
    <w:p w14:paraId="752A4A62" w14:textId="1792CA57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Founders and story</w:t>
      </w:r>
    </w:p>
    <w:p w14:paraId="72748690" w14:textId="5642EEAB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>We are a husband</w:t>
      </w:r>
      <w:r w:rsidRPr="00BB03C7">
        <w:rPr>
          <w:rFonts w:ascii="Arial" w:hAnsi="Arial" w:cs="Arial"/>
        </w:rPr>
        <w:noBreakHyphen/>
        <w:t>and</w:t>
      </w:r>
      <w:r w:rsidRPr="00BB03C7">
        <w:rPr>
          <w:rFonts w:ascii="Arial" w:hAnsi="Arial" w:cs="Arial"/>
        </w:rPr>
        <w:noBreakHyphen/>
        <w:t>wife team. My wife is a chef, and I work as a restaurant manager in an Italian restaurant. Our lived experience in Italian kitchens and front</w:t>
      </w:r>
      <w:r w:rsidRPr="00BB03C7">
        <w:rPr>
          <w:rFonts w:ascii="Arial" w:hAnsi="Arial" w:cs="Arial"/>
        </w:rPr>
        <w:noBreakHyphen/>
        <w:t>of</w:t>
      </w:r>
      <w:r w:rsidRPr="00BB03C7">
        <w:rPr>
          <w:rFonts w:ascii="Arial" w:hAnsi="Arial" w:cs="Arial"/>
        </w:rPr>
        <w:noBreakHyphen/>
        <w:t xml:space="preserve">house service shapes the menu, hospitality style and operational standards. </w:t>
      </w:r>
    </w:p>
    <w:p w14:paraId="7B5B30FA" w14:textId="5CF62DFE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Legal structure</w:t>
      </w:r>
    </w:p>
    <w:p w14:paraId="6A944B74" w14:textId="77777777" w:rsid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>We will trade as a general partnership between the two owners. This keeps administration simple and preserves profit sharing and managerial control.</w:t>
      </w:r>
    </w:p>
    <w:p w14:paraId="3F9F6AEE" w14:textId="61D60540" w:rsid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 Pros</w:t>
      </w:r>
      <w:r w:rsidRPr="00BB03C7">
        <w:rPr>
          <w:rFonts w:ascii="Arial" w:hAnsi="Arial" w:cs="Arial"/>
          <w:b/>
          <w:bCs/>
        </w:rPr>
        <w:t>:</w:t>
      </w:r>
      <w:r w:rsidRPr="00BB03C7">
        <w:rPr>
          <w:rFonts w:ascii="Arial" w:hAnsi="Arial" w:cs="Arial"/>
        </w:rPr>
        <w:t xml:space="preserve"> low setup cost, flexible governance. </w:t>
      </w:r>
    </w:p>
    <w:p w14:paraId="7472F1F6" w14:textId="0E4D1EB3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Cons: unlimited personal liability; consider converting to an LLP if borrowing or liability risk rises. Guidance on partnerships and registration is provided by GOV.UK. </w:t>
      </w:r>
    </w:p>
    <w:p w14:paraId="19F7FB10" w14:textId="77777777" w:rsidR="00BB03C7" w:rsidRPr="00BB03C7" w:rsidRDefault="00BB03C7" w:rsidP="00BB03C7">
      <w:pPr>
        <w:rPr>
          <w:rFonts w:ascii="Arial" w:hAnsi="Arial" w:cs="Arial"/>
          <w:b/>
          <w:bCs/>
        </w:rPr>
      </w:pPr>
    </w:p>
    <w:p w14:paraId="78B9500B" w14:textId="4E472234" w:rsidR="00BB03C7" w:rsidRPr="00BB03C7" w:rsidRDefault="00BB03C7" w:rsidP="00BB03C7">
      <w:pPr>
        <w:rPr>
          <w:rFonts w:ascii="Arial" w:hAnsi="Arial" w:cs="Arial"/>
          <w:b/>
          <w:bCs/>
          <w:sz w:val="28"/>
          <w:szCs w:val="28"/>
        </w:rPr>
      </w:pPr>
      <w:r w:rsidRPr="00BB03C7">
        <w:rPr>
          <w:rFonts w:ascii="Arial" w:hAnsi="Arial" w:cs="Arial"/>
          <w:b/>
          <w:bCs/>
          <w:sz w:val="28"/>
          <w:szCs w:val="28"/>
        </w:rPr>
        <w:t>Mission, aim, SMART objectives and USP</w:t>
      </w:r>
    </w:p>
    <w:p w14:paraId="13922045" w14:textId="77777777" w:rsid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Mission:</w:t>
      </w:r>
      <w:r w:rsidRPr="00BB03C7">
        <w:rPr>
          <w:rFonts w:ascii="Arial" w:hAnsi="Arial" w:cs="Arial"/>
        </w:rPr>
        <w:t xml:space="preserve"> Bring honest Italian food to Cardiff that is friendly and affordable by day and refined by night.</w:t>
      </w:r>
    </w:p>
    <w:p w14:paraId="693A93FA" w14:textId="561F8DDC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 </w:t>
      </w:r>
      <w:r w:rsidRPr="00BB03C7">
        <w:rPr>
          <w:rFonts w:ascii="Arial" w:hAnsi="Arial" w:cs="Arial"/>
          <w:b/>
          <w:bCs/>
        </w:rPr>
        <w:t>Aim:</w:t>
      </w:r>
      <w:r w:rsidRPr="00BB03C7">
        <w:rPr>
          <w:rFonts w:ascii="Arial" w:hAnsi="Arial" w:cs="Arial"/>
        </w:rPr>
        <w:t xml:space="preserve"> Break even within 12 months. </w:t>
      </w:r>
    </w:p>
    <w:p w14:paraId="7840A290" w14:textId="16E1A318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SMART objectives (12 months):</w:t>
      </w:r>
    </w:p>
    <w:p w14:paraId="62A97628" w14:textId="77777777" w:rsidR="00BB03C7" w:rsidRPr="00BB03C7" w:rsidRDefault="00BB03C7" w:rsidP="00BB03C7">
      <w:pPr>
        <w:numPr>
          <w:ilvl w:val="0"/>
          <w:numId w:val="1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Reach average 4.5+ star reviews across Google/Tripadvisor within 9 months. </w:t>
      </w:r>
    </w:p>
    <w:p w14:paraId="1A26C283" w14:textId="77777777" w:rsidR="00BB03C7" w:rsidRPr="00BB03C7" w:rsidRDefault="00BB03C7" w:rsidP="00BB03C7">
      <w:pPr>
        <w:numPr>
          <w:ilvl w:val="0"/>
          <w:numId w:val="1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Achieve 60 covers per weekday lunch and 40 covers per evening service by month 9. </w:t>
      </w:r>
    </w:p>
    <w:p w14:paraId="5C00D73B" w14:textId="77777777" w:rsidR="00BB03C7" w:rsidRPr="00BB03C7" w:rsidRDefault="00BB03C7" w:rsidP="00BB03C7">
      <w:pPr>
        <w:numPr>
          <w:ilvl w:val="0"/>
          <w:numId w:val="1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>Host two private</w:t>
      </w:r>
      <w:r w:rsidRPr="00BB03C7">
        <w:rPr>
          <w:rFonts w:ascii="Arial" w:hAnsi="Arial" w:cs="Arial"/>
        </w:rPr>
        <w:noBreakHyphen/>
        <w:t xml:space="preserve">dining events weekly and secure one corporate lunch contract within 12 months. </w:t>
      </w:r>
    </w:p>
    <w:p w14:paraId="018C20A5" w14:textId="77777777" w:rsidR="00BB03C7" w:rsidRPr="00BB03C7" w:rsidRDefault="00BB03C7" w:rsidP="00BB03C7">
      <w:pPr>
        <w:numPr>
          <w:ilvl w:val="0"/>
          <w:numId w:val="1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Reduce food waste to under 6% of food cost through portion control and stock rotation by month 6. </w:t>
      </w:r>
    </w:p>
    <w:p w14:paraId="274DE2C1" w14:textId="074BC9DF" w:rsidR="00BB03C7" w:rsidRPr="00BB03C7" w:rsidRDefault="00BB03C7" w:rsidP="00BB03C7">
      <w:pPr>
        <w:numPr>
          <w:ilvl w:val="0"/>
          <w:numId w:val="1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>USP</w:t>
      </w:r>
      <w:r w:rsidRPr="00BB03C7">
        <w:rPr>
          <w:rFonts w:ascii="Arial" w:hAnsi="Arial" w:cs="Arial"/>
          <w:b/>
          <w:bCs/>
        </w:rPr>
        <w:t>:</w:t>
      </w:r>
      <w:r w:rsidRPr="00BB03C7">
        <w:rPr>
          <w:rFonts w:ascii="Arial" w:hAnsi="Arial" w:cs="Arial"/>
        </w:rPr>
        <w:t xml:space="preserve"> Authentic family</w:t>
      </w:r>
      <w:r w:rsidRPr="00BB03C7">
        <w:rPr>
          <w:rFonts w:ascii="Arial" w:hAnsi="Arial" w:cs="Arial"/>
        </w:rPr>
        <w:noBreakHyphen/>
        <w:t>inspired Italian recipes combined with a two</w:t>
      </w:r>
      <w:r w:rsidRPr="00BB03C7">
        <w:rPr>
          <w:rFonts w:ascii="Arial" w:hAnsi="Arial" w:cs="Arial"/>
        </w:rPr>
        <w:noBreakHyphen/>
        <w:t>mode service model (day value / night intimacy).</w:t>
      </w:r>
    </w:p>
    <w:p w14:paraId="0FDEFB2D" w14:textId="77777777" w:rsidR="00BB03C7" w:rsidRPr="00BB03C7" w:rsidRDefault="00BB03C7" w:rsidP="00BB03C7">
      <w:pPr>
        <w:rPr>
          <w:rFonts w:ascii="Arial" w:hAnsi="Arial" w:cs="Arial"/>
        </w:rPr>
      </w:pPr>
    </w:p>
    <w:p w14:paraId="320226AF" w14:textId="77777777" w:rsidR="00BB03C7" w:rsidRPr="00BB03C7" w:rsidRDefault="00BB03C7" w:rsidP="00BB03C7">
      <w:pPr>
        <w:rPr>
          <w:rFonts w:ascii="Arial" w:hAnsi="Arial" w:cs="Arial"/>
        </w:rPr>
      </w:pPr>
    </w:p>
    <w:p w14:paraId="7200C44D" w14:textId="77777777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Location and rationale</w:t>
      </w:r>
    </w:p>
    <w:p w14:paraId="2277B509" w14:textId="77777777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>Central Cardiff, close to universities and offices to capture student and office lunch trade and evening diners; Cardiff hospitality sales show a sizeable city</w:t>
      </w:r>
      <w:r w:rsidRPr="00BB03C7">
        <w:rPr>
          <w:rFonts w:ascii="Arial" w:hAnsi="Arial" w:cs="Arial"/>
        </w:rPr>
        <w:noBreakHyphen/>
        <w:t xml:space="preserve">centre market. </w:t>
      </w:r>
    </w:p>
    <w:p w14:paraId="0263F5D3" w14:textId="77777777" w:rsidR="00BB03C7" w:rsidRPr="00BB03C7" w:rsidRDefault="00BB03C7" w:rsidP="00BB03C7">
      <w:pPr>
        <w:rPr>
          <w:rFonts w:ascii="Arial" w:hAnsi="Arial" w:cs="Arial"/>
          <w:b/>
          <w:bCs/>
        </w:rPr>
      </w:pPr>
    </w:p>
    <w:p w14:paraId="6568E5DF" w14:textId="5560ECA9" w:rsidR="00BB03C7" w:rsidRPr="00BB03C7" w:rsidRDefault="00BB03C7" w:rsidP="00BB03C7">
      <w:pPr>
        <w:rPr>
          <w:rFonts w:ascii="Arial" w:hAnsi="Arial" w:cs="Arial"/>
          <w:b/>
          <w:bCs/>
          <w:sz w:val="28"/>
          <w:szCs w:val="28"/>
        </w:rPr>
      </w:pPr>
      <w:r w:rsidRPr="00BB03C7">
        <w:rPr>
          <w:rFonts w:ascii="Arial" w:hAnsi="Arial" w:cs="Arial"/>
          <w:b/>
          <w:bCs/>
          <w:sz w:val="28"/>
          <w:szCs w:val="28"/>
        </w:rPr>
        <w:t>Human resources</w:t>
      </w:r>
    </w:p>
    <w:p w14:paraId="0447806B" w14:textId="77777777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>Owners plus core team: Head chef (owner), sous chef, 3 kitchen staff, 3–4 front</w:t>
      </w:r>
      <w:r w:rsidRPr="00BB03C7">
        <w:rPr>
          <w:rFonts w:ascii="Arial" w:hAnsi="Arial" w:cs="Arial"/>
        </w:rPr>
        <w:noBreakHyphen/>
        <w:t>of</w:t>
      </w:r>
      <w:r w:rsidRPr="00BB03C7">
        <w:rPr>
          <w:rFonts w:ascii="Arial" w:hAnsi="Arial" w:cs="Arial"/>
        </w:rPr>
        <w:noBreakHyphen/>
        <w:t xml:space="preserve">house. Recruitment via local hospitality job boards, university job fairs and industry networks. Training will follow FSA guidance on food safety and allergen management. </w:t>
      </w:r>
    </w:p>
    <w:p w14:paraId="46164BA2" w14:textId="77777777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Marketing activities</w:t>
      </w:r>
    </w:p>
    <w:p w14:paraId="6060599F" w14:textId="77777777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Real initiatives:</w:t>
      </w:r>
      <w:r w:rsidRPr="00BB03C7">
        <w:rPr>
          <w:rFonts w:ascii="Arial" w:hAnsi="Arial" w:cs="Arial"/>
        </w:rPr>
        <w:t xml:space="preserve"> branded business cards; launch Facebook/Instagram campaign with paid local ads; Google Business profile; student discount flyers; a Facebook launch post and an invite list for local food writers; loyalty card and email newsletter. Use targeted Instagram reels and a PR launch event. </w:t>
      </w:r>
    </w:p>
    <w:p w14:paraId="6B5B0572" w14:textId="77777777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Market research and competitors</w:t>
      </w:r>
    </w:p>
    <w:p w14:paraId="1DECDAB5" w14:textId="63D8C6BD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>Cardiff has 31,500 university students and a strong restaurant scene with Michelin and independent operators; competitors include established Italian and independent city</w:t>
      </w:r>
      <w:r w:rsidRPr="00BB03C7">
        <w:rPr>
          <w:rFonts w:ascii="Arial" w:hAnsi="Arial" w:cs="Arial"/>
        </w:rPr>
        <w:noBreakHyphen/>
        <w:t xml:space="preserve">centre restaurants—learn from their pricing, reviews and weekday offers. Primary research: local lunchtime intercept surveys and social listening; secondary: FOR Cardiff Beauclair data and Visit Cardiff listings. </w:t>
      </w:r>
    </w:p>
    <w:p w14:paraId="228F01A3" w14:textId="77777777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Finance summary and feasibility</w:t>
      </w:r>
    </w:p>
    <w:p w14:paraId="633E8050" w14:textId="77777777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Use of funds (£100,000):</w:t>
      </w:r>
      <w:r w:rsidRPr="00BB03C7">
        <w:rPr>
          <w:rFonts w:ascii="Arial" w:hAnsi="Arial" w:cs="Arial"/>
        </w:rPr>
        <w:t xml:space="preserve"> Fit</w:t>
      </w:r>
      <w:r w:rsidRPr="00BB03C7">
        <w:rPr>
          <w:rFonts w:ascii="Arial" w:hAnsi="Arial" w:cs="Arial"/>
        </w:rPr>
        <w:noBreakHyphen/>
        <w:t>out £40,000; Marketing £30,000; Working capital £15,000; Staffing £8,000; Contingency £7,000 (as in plan). Startup benchmarks and break</w:t>
      </w:r>
      <w:r w:rsidRPr="00BB03C7">
        <w:rPr>
          <w:rFonts w:ascii="Arial" w:hAnsi="Arial" w:cs="Arial"/>
        </w:rPr>
        <w:noBreakHyphen/>
        <w:t>even methodology follow industry guidance; typical UK restaurant break</w:t>
      </w:r>
      <w:r w:rsidRPr="00BB03C7">
        <w:rPr>
          <w:rFonts w:ascii="Arial" w:hAnsi="Arial" w:cs="Arial"/>
        </w:rPr>
        <w:noBreakHyphen/>
        <w:t xml:space="preserve">even timelines vary but 12 months is achievable with disciplined cost control and targeted marketing. </w:t>
      </w:r>
    </w:p>
    <w:p w14:paraId="4F43D8D7" w14:textId="77777777" w:rsidR="00915928" w:rsidRDefault="00915928" w:rsidP="00BB03C7">
      <w:pPr>
        <w:rPr>
          <w:rFonts w:ascii="Arial" w:hAnsi="Arial" w:cs="Arial"/>
          <w:b/>
          <w:bCs/>
        </w:rPr>
      </w:pPr>
    </w:p>
    <w:p w14:paraId="28485E44" w14:textId="77777777" w:rsidR="00915928" w:rsidRDefault="00915928" w:rsidP="00BB03C7">
      <w:pPr>
        <w:rPr>
          <w:rFonts w:ascii="Arial" w:hAnsi="Arial" w:cs="Arial"/>
          <w:b/>
          <w:bCs/>
        </w:rPr>
      </w:pPr>
    </w:p>
    <w:p w14:paraId="6FCD5C72" w14:textId="78E29A5A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Grants, regulation and next steps</w:t>
      </w:r>
    </w:p>
    <w:p w14:paraId="34606405" w14:textId="77777777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</w:rPr>
        <w:t xml:space="preserve">Explore Welsh Government hospitality grants and local rates relief; register the food business 28 days before opening and comply with FSA hygiene rules. Apply for Future Proofing and local hospitality relief where eligible. </w:t>
      </w:r>
    </w:p>
    <w:p w14:paraId="25F959E8" w14:textId="69FADEF6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lastRenderedPageBreak/>
        <w:t>Conclusion:</w:t>
      </w:r>
      <w:r w:rsidRPr="00BB03C7">
        <w:rPr>
          <w:rFonts w:ascii="Arial" w:hAnsi="Arial" w:cs="Arial"/>
        </w:rPr>
        <w:t xml:space="preserve"> Rosso Vivo is a focused, location</w:t>
      </w:r>
      <w:r w:rsidRPr="00BB03C7">
        <w:rPr>
          <w:rFonts w:ascii="Arial" w:hAnsi="Arial" w:cs="Arial"/>
        </w:rPr>
        <w:noBreakHyphen/>
        <w:t>led concept with realistic costs and a clear route to market; with disciplined execution on service, cost control and targeted marketing it is viable to reach break</w:t>
      </w:r>
      <w:r w:rsidRPr="00BB03C7">
        <w:rPr>
          <w:rFonts w:ascii="Arial" w:hAnsi="Arial" w:cs="Arial"/>
        </w:rPr>
        <w:noBreakHyphen/>
        <w:t xml:space="preserve">even within 12 months. </w:t>
      </w:r>
    </w:p>
    <w:p w14:paraId="7F30F2DD" w14:textId="77777777" w:rsidR="00BB03C7" w:rsidRDefault="00BB03C7" w:rsidP="00BB03C7">
      <w:pPr>
        <w:rPr>
          <w:rFonts w:ascii="Arial" w:hAnsi="Arial" w:cs="Arial"/>
          <w:b/>
          <w:bCs/>
        </w:rPr>
      </w:pPr>
    </w:p>
    <w:p w14:paraId="63779D9E" w14:textId="77777777" w:rsidR="00BB03C7" w:rsidRDefault="00BB03C7" w:rsidP="00BB03C7">
      <w:pPr>
        <w:rPr>
          <w:rFonts w:ascii="Arial" w:hAnsi="Arial" w:cs="Arial"/>
          <w:b/>
          <w:bCs/>
        </w:rPr>
      </w:pPr>
    </w:p>
    <w:p w14:paraId="67CD73BE" w14:textId="4965DCEA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12</w:t>
      </w:r>
      <w:r w:rsidRPr="00BB03C7">
        <w:rPr>
          <w:rFonts w:ascii="Arial" w:hAnsi="Arial" w:cs="Arial"/>
          <w:b/>
          <w:bCs/>
        </w:rPr>
        <w:noBreakHyphen/>
        <w:t>month cash</w:t>
      </w:r>
      <w:r w:rsidRPr="00BB03C7">
        <w:rPr>
          <w:rFonts w:ascii="Arial" w:hAnsi="Arial" w:cs="Arial"/>
          <w:b/>
          <w:bCs/>
        </w:rPr>
        <w:noBreakHyphen/>
        <w:t xml:space="preserve">flow forecast </w:t>
      </w:r>
    </w:p>
    <w:p w14:paraId="4FDE23AD" w14:textId="77777777" w:rsidR="00BB03C7" w:rsidRPr="00BB03C7" w:rsidRDefault="00BB03C7" w:rsidP="00BB03C7">
      <w:p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Assumptions used</w:t>
      </w:r>
    </w:p>
    <w:p w14:paraId="180B9405" w14:textId="77777777" w:rsidR="00BB03C7" w:rsidRPr="00BB03C7" w:rsidRDefault="00BB03C7" w:rsidP="00BB03C7">
      <w:pPr>
        <w:numPr>
          <w:ilvl w:val="0"/>
          <w:numId w:val="2"/>
        </w:num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Initial funding</w:t>
      </w:r>
      <w:r w:rsidRPr="00BB03C7">
        <w:rPr>
          <w:rFonts w:ascii="Arial" w:hAnsi="Arial" w:cs="Arial"/>
        </w:rPr>
        <w:t>: £100,000 equity injected at Month 0 and spent on fit</w:t>
      </w:r>
      <w:r w:rsidRPr="00BB03C7">
        <w:rPr>
          <w:rFonts w:ascii="Arial" w:hAnsi="Arial" w:cs="Arial"/>
        </w:rPr>
        <w:noBreakHyphen/>
        <w:t>out, launch marketing, initial stock, staffing/training and contingency as in your plan.</w:t>
      </w:r>
    </w:p>
    <w:p w14:paraId="0F3A3413" w14:textId="238B95B4" w:rsidR="00BB03C7" w:rsidRPr="00BB03C7" w:rsidRDefault="00BB03C7" w:rsidP="00BB03C7">
      <w:pPr>
        <w:numPr>
          <w:ilvl w:val="0"/>
          <w:numId w:val="2"/>
        </w:num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Sales</w:t>
      </w:r>
      <w:r>
        <w:rPr>
          <w:rFonts w:ascii="Arial" w:hAnsi="Arial" w:cs="Arial"/>
          <w:b/>
          <w:bCs/>
        </w:rPr>
        <w:t xml:space="preserve"> </w:t>
      </w:r>
      <w:r w:rsidRPr="00BB03C7">
        <w:rPr>
          <w:rFonts w:ascii="Arial" w:hAnsi="Arial" w:cs="Arial"/>
        </w:rPr>
        <w:t>conservative monthly sales growth from launch: Month 1 £8,000 → Month 12 £48,000 (annual sales £386,000).</w:t>
      </w:r>
    </w:p>
    <w:p w14:paraId="46EC6F7B" w14:textId="31D9D253" w:rsidR="00BB03C7" w:rsidRPr="00BB03C7" w:rsidRDefault="00BB03C7" w:rsidP="00BB03C7">
      <w:pPr>
        <w:numPr>
          <w:ilvl w:val="0"/>
          <w:numId w:val="2"/>
        </w:num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 xml:space="preserve">Cost of goods </w:t>
      </w:r>
      <w:r w:rsidR="007F3C41" w:rsidRPr="00BB03C7">
        <w:rPr>
          <w:rFonts w:ascii="Arial" w:hAnsi="Arial" w:cs="Arial"/>
          <w:b/>
          <w:bCs/>
        </w:rPr>
        <w:t>sold</w:t>
      </w:r>
      <w:r w:rsidR="007F3C41">
        <w:rPr>
          <w:rFonts w:ascii="Arial" w:hAnsi="Arial" w:cs="Arial"/>
          <w:b/>
          <w:bCs/>
        </w:rPr>
        <w:t>:</w:t>
      </w:r>
      <w:r w:rsidRPr="00BB03C7">
        <w:rPr>
          <w:rFonts w:ascii="Arial" w:hAnsi="Arial" w:cs="Arial"/>
        </w:rPr>
        <w:t xml:space="preserve"> </w:t>
      </w:r>
      <w:r w:rsidRPr="007F3C41">
        <w:rPr>
          <w:rFonts w:ascii="Arial" w:hAnsi="Arial" w:cs="Arial"/>
        </w:rPr>
        <w:t>30%</w:t>
      </w:r>
      <w:r w:rsidRPr="00BB03C7">
        <w:rPr>
          <w:rFonts w:ascii="Arial" w:hAnsi="Arial" w:cs="Arial"/>
        </w:rPr>
        <w:t xml:space="preserve"> of sales.</w:t>
      </w:r>
    </w:p>
    <w:p w14:paraId="777D8C75" w14:textId="77777777" w:rsidR="00BB03C7" w:rsidRPr="00BB03C7" w:rsidRDefault="00BB03C7" w:rsidP="00BB03C7">
      <w:pPr>
        <w:numPr>
          <w:ilvl w:val="0"/>
          <w:numId w:val="2"/>
        </w:numPr>
        <w:rPr>
          <w:rFonts w:ascii="Arial" w:hAnsi="Arial" w:cs="Arial"/>
        </w:rPr>
      </w:pPr>
      <w:r w:rsidRPr="00BB03C7">
        <w:rPr>
          <w:rFonts w:ascii="Arial" w:hAnsi="Arial" w:cs="Arial"/>
          <w:b/>
          <w:bCs/>
        </w:rPr>
        <w:t>Fixed and semi</w:t>
      </w:r>
      <w:r w:rsidRPr="00BB03C7">
        <w:rPr>
          <w:rFonts w:ascii="Arial" w:hAnsi="Arial" w:cs="Arial"/>
          <w:b/>
          <w:bCs/>
        </w:rPr>
        <w:noBreakHyphen/>
        <w:t>fixed monthly costs</w:t>
      </w:r>
      <w:r w:rsidRPr="00BB03C7">
        <w:rPr>
          <w:rFonts w:ascii="Arial" w:hAnsi="Arial" w:cs="Arial"/>
        </w:rPr>
        <w:t xml:space="preserve"> (wages, rent, utilities, ongoing marketing, insurance, small supplies): £17,000 per month (wages £10,000; rent £4,000; utilities £1,200; marketing £1,000; other £800).</w:t>
      </w:r>
    </w:p>
    <w:p w14:paraId="746A109E" w14:textId="59E35997" w:rsidR="00915928" w:rsidRDefault="00BB03C7" w:rsidP="00915928">
      <w:pPr>
        <w:numPr>
          <w:ilvl w:val="0"/>
          <w:numId w:val="2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>No loan repayments included. All one</w:t>
      </w:r>
      <w:r w:rsidRPr="00BB03C7">
        <w:rPr>
          <w:rFonts w:ascii="Arial" w:hAnsi="Arial" w:cs="Arial"/>
        </w:rPr>
        <w:noBreakHyphen/>
        <w:t>off start</w:t>
      </w:r>
      <w:r w:rsidRPr="00BB03C7">
        <w:rPr>
          <w:rFonts w:ascii="Arial" w:hAnsi="Arial" w:cs="Arial"/>
        </w:rPr>
        <w:noBreakHyphen/>
        <w:t>up items are treated as Month 0 outflows. Figures rounded to the nearest £100.</w:t>
      </w:r>
    </w:p>
    <w:p w14:paraId="118A2CBD" w14:textId="77777777" w:rsidR="00915928" w:rsidRDefault="00915928" w:rsidP="00915928">
      <w:pPr>
        <w:rPr>
          <w:rFonts w:ascii="Arial" w:hAnsi="Arial" w:cs="Arial"/>
        </w:rPr>
      </w:pPr>
    </w:p>
    <w:p w14:paraId="2F371A77" w14:textId="77777777" w:rsidR="00915928" w:rsidRDefault="00915928" w:rsidP="00915928">
      <w:pPr>
        <w:rPr>
          <w:rFonts w:ascii="Arial" w:hAnsi="Arial" w:cs="Arial"/>
        </w:rPr>
      </w:pPr>
    </w:p>
    <w:p w14:paraId="2651A77E" w14:textId="77777777" w:rsidR="00915928" w:rsidRDefault="00915928" w:rsidP="00915928">
      <w:pPr>
        <w:rPr>
          <w:rFonts w:ascii="Arial" w:hAnsi="Arial" w:cs="Arial"/>
        </w:rPr>
      </w:pPr>
    </w:p>
    <w:p w14:paraId="219DF4AD" w14:textId="77777777" w:rsidR="00915928" w:rsidRDefault="00915928" w:rsidP="00915928">
      <w:pPr>
        <w:rPr>
          <w:rFonts w:ascii="Arial" w:hAnsi="Arial" w:cs="Arial"/>
        </w:rPr>
      </w:pPr>
    </w:p>
    <w:p w14:paraId="456E0EC5" w14:textId="77777777" w:rsidR="00915928" w:rsidRDefault="00915928" w:rsidP="00915928">
      <w:pPr>
        <w:rPr>
          <w:rFonts w:ascii="Arial" w:hAnsi="Arial" w:cs="Arial"/>
        </w:rPr>
      </w:pPr>
    </w:p>
    <w:p w14:paraId="76BF0674" w14:textId="77777777" w:rsidR="00915928" w:rsidRDefault="00915928" w:rsidP="00915928">
      <w:pPr>
        <w:rPr>
          <w:rFonts w:ascii="Arial" w:hAnsi="Arial" w:cs="Arial"/>
        </w:rPr>
      </w:pPr>
    </w:p>
    <w:p w14:paraId="349517AA" w14:textId="77777777" w:rsidR="00915928" w:rsidRDefault="00915928" w:rsidP="00915928">
      <w:pPr>
        <w:rPr>
          <w:rFonts w:ascii="Arial" w:hAnsi="Arial" w:cs="Arial"/>
        </w:rPr>
      </w:pPr>
    </w:p>
    <w:p w14:paraId="2D0FCDE2" w14:textId="77777777" w:rsidR="00915928" w:rsidRDefault="00915928" w:rsidP="00915928">
      <w:pPr>
        <w:rPr>
          <w:rFonts w:ascii="Arial" w:hAnsi="Arial" w:cs="Arial"/>
        </w:rPr>
      </w:pPr>
    </w:p>
    <w:p w14:paraId="684E0825" w14:textId="77777777" w:rsidR="00915928" w:rsidRDefault="00915928" w:rsidP="00915928">
      <w:pPr>
        <w:rPr>
          <w:rFonts w:ascii="Arial" w:hAnsi="Arial" w:cs="Arial"/>
        </w:rPr>
      </w:pPr>
    </w:p>
    <w:p w14:paraId="273DDA51" w14:textId="77777777" w:rsidR="00915928" w:rsidRDefault="00915928" w:rsidP="00915928">
      <w:pPr>
        <w:rPr>
          <w:rFonts w:ascii="Arial" w:hAnsi="Arial" w:cs="Arial"/>
        </w:rPr>
      </w:pPr>
    </w:p>
    <w:p w14:paraId="480A3793" w14:textId="77777777" w:rsidR="00915928" w:rsidRPr="00915928" w:rsidRDefault="00915928" w:rsidP="00915928">
      <w:pPr>
        <w:rPr>
          <w:rFonts w:ascii="Arial" w:hAnsi="Arial" w:cs="Arial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12"/>
        <w:gridCol w:w="1040"/>
        <w:gridCol w:w="2106"/>
        <w:gridCol w:w="1934"/>
        <w:gridCol w:w="2234"/>
      </w:tblGrid>
      <w:tr w:rsidR="00BB03C7" w:rsidRPr="00BB03C7" w14:paraId="7C53C6C2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4F67322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lastRenderedPageBreak/>
              <w:t>Month</w:t>
            </w:r>
          </w:p>
        </w:tc>
        <w:tc>
          <w:tcPr>
            <w:tcW w:w="0" w:type="auto"/>
            <w:vAlign w:val="center"/>
            <w:hideMark/>
          </w:tcPr>
          <w:p w14:paraId="2DABDC55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Sales (£)</w:t>
            </w:r>
          </w:p>
        </w:tc>
        <w:tc>
          <w:tcPr>
            <w:tcW w:w="0" w:type="auto"/>
            <w:vAlign w:val="center"/>
            <w:hideMark/>
          </w:tcPr>
          <w:p w14:paraId="353081D2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Total expenses (£)</w:t>
            </w:r>
          </w:p>
        </w:tc>
        <w:tc>
          <w:tcPr>
            <w:tcW w:w="0" w:type="auto"/>
            <w:vAlign w:val="center"/>
            <w:hideMark/>
          </w:tcPr>
          <w:p w14:paraId="20F12012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Net cash flow (£)</w:t>
            </w:r>
          </w:p>
        </w:tc>
        <w:tc>
          <w:tcPr>
            <w:tcW w:w="0" w:type="auto"/>
            <w:vAlign w:val="center"/>
            <w:hideMark/>
          </w:tcPr>
          <w:p w14:paraId="5D6810A7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Closing balance (£)</w:t>
            </w:r>
          </w:p>
        </w:tc>
      </w:tr>
      <w:tr w:rsidR="00BB03C7" w:rsidRPr="00BB03C7" w14:paraId="6CA6AA2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4FCF67D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0 (start)</w:t>
            </w:r>
          </w:p>
        </w:tc>
        <w:tc>
          <w:tcPr>
            <w:tcW w:w="0" w:type="auto"/>
            <w:vAlign w:val="center"/>
            <w:hideMark/>
          </w:tcPr>
          <w:p w14:paraId="6788F68B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0C672A3C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100,000</w:t>
            </w:r>
          </w:p>
        </w:tc>
        <w:tc>
          <w:tcPr>
            <w:tcW w:w="0" w:type="auto"/>
            <w:vAlign w:val="center"/>
            <w:hideMark/>
          </w:tcPr>
          <w:p w14:paraId="6CCBFD50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-100,000</w:t>
            </w:r>
          </w:p>
        </w:tc>
        <w:tc>
          <w:tcPr>
            <w:tcW w:w="0" w:type="auto"/>
            <w:vAlign w:val="center"/>
            <w:hideMark/>
          </w:tcPr>
          <w:p w14:paraId="68C1C4C5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0</w:t>
            </w:r>
          </w:p>
        </w:tc>
      </w:tr>
      <w:tr w:rsidR="00BB03C7" w:rsidRPr="00BB03C7" w14:paraId="4AC9CB1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DBA723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1</w:t>
            </w:r>
          </w:p>
        </w:tc>
        <w:tc>
          <w:tcPr>
            <w:tcW w:w="0" w:type="auto"/>
            <w:vAlign w:val="center"/>
            <w:hideMark/>
          </w:tcPr>
          <w:p w14:paraId="15A7D072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8,000</w:t>
            </w:r>
          </w:p>
        </w:tc>
        <w:tc>
          <w:tcPr>
            <w:tcW w:w="0" w:type="auto"/>
            <w:vAlign w:val="center"/>
            <w:hideMark/>
          </w:tcPr>
          <w:p w14:paraId="61F45A03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19,400</w:t>
            </w:r>
          </w:p>
        </w:tc>
        <w:tc>
          <w:tcPr>
            <w:tcW w:w="0" w:type="auto"/>
            <w:vAlign w:val="center"/>
            <w:hideMark/>
          </w:tcPr>
          <w:p w14:paraId="762E128F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-11,400</w:t>
            </w:r>
          </w:p>
        </w:tc>
        <w:tc>
          <w:tcPr>
            <w:tcW w:w="0" w:type="auto"/>
            <w:vAlign w:val="center"/>
            <w:hideMark/>
          </w:tcPr>
          <w:p w14:paraId="608AE03F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-11,400</w:t>
            </w:r>
          </w:p>
        </w:tc>
      </w:tr>
      <w:tr w:rsidR="00BB03C7" w:rsidRPr="00BB03C7" w14:paraId="71E2172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A813B60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2</w:t>
            </w:r>
          </w:p>
        </w:tc>
        <w:tc>
          <w:tcPr>
            <w:tcW w:w="0" w:type="auto"/>
            <w:vAlign w:val="center"/>
            <w:hideMark/>
          </w:tcPr>
          <w:p w14:paraId="0ACF9BAF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12,000</w:t>
            </w:r>
          </w:p>
        </w:tc>
        <w:tc>
          <w:tcPr>
            <w:tcW w:w="0" w:type="auto"/>
            <w:vAlign w:val="center"/>
            <w:hideMark/>
          </w:tcPr>
          <w:p w14:paraId="599438D4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20,600</w:t>
            </w:r>
          </w:p>
        </w:tc>
        <w:tc>
          <w:tcPr>
            <w:tcW w:w="0" w:type="auto"/>
            <w:vAlign w:val="center"/>
            <w:hideMark/>
          </w:tcPr>
          <w:p w14:paraId="2654F5F5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-8,600</w:t>
            </w:r>
          </w:p>
        </w:tc>
        <w:tc>
          <w:tcPr>
            <w:tcW w:w="0" w:type="auto"/>
            <w:vAlign w:val="center"/>
            <w:hideMark/>
          </w:tcPr>
          <w:p w14:paraId="246C82C9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-20,000</w:t>
            </w:r>
          </w:p>
        </w:tc>
      </w:tr>
      <w:tr w:rsidR="00BB03C7" w:rsidRPr="00BB03C7" w14:paraId="6C8B069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9E6373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3</w:t>
            </w:r>
          </w:p>
        </w:tc>
        <w:tc>
          <w:tcPr>
            <w:tcW w:w="0" w:type="auto"/>
            <w:vAlign w:val="center"/>
            <w:hideMark/>
          </w:tcPr>
          <w:p w14:paraId="1C59DC11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18,000</w:t>
            </w:r>
          </w:p>
        </w:tc>
        <w:tc>
          <w:tcPr>
            <w:tcW w:w="0" w:type="auto"/>
            <w:vAlign w:val="center"/>
            <w:hideMark/>
          </w:tcPr>
          <w:p w14:paraId="3E5C2EE0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22,400</w:t>
            </w:r>
          </w:p>
        </w:tc>
        <w:tc>
          <w:tcPr>
            <w:tcW w:w="0" w:type="auto"/>
            <w:vAlign w:val="center"/>
            <w:hideMark/>
          </w:tcPr>
          <w:p w14:paraId="717F11C7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-4,400</w:t>
            </w:r>
          </w:p>
        </w:tc>
        <w:tc>
          <w:tcPr>
            <w:tcW w:w="0" w:type="auto"/>
            <w:vAlign w:val="center"/>
            <w:hideMark/>
          </w:tcPr>
          <w:p w14:paraId="32D9E74B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-24,400</w:t>
            </w:r>
          </w:p>
        </w:tc>
      </w:tr>
      <w:tr w:rsidR="00BB03C7" w:rsidRPr="00BB03C7" w14:paraId="3AA4D46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884FE8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4</w:t>
            </w:r>
          </w:p>
        </w:tc>
        <w:tc>
          <w:tcPr>
            <w:tcW w:w="0" w:type="auto"/>
            <w:vAlign w:val="center"/>
            <w:hideMark/>
          </w:tcPr>
          <w:p w14:paraId="046E3FBE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25,000</w:t>
            </w:r>
          </w:p>
        </w:tc>
        <w:tc>
          <w:tcPr>
            <w:tcW w:w="0" w:type="auto"/>
            <w:vAlign w:val="center"/>
            <w:hideMark/>
          </w:tcPr>
          <w:p w14:paraId="149001F1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24,500</w:t>
            </w:r>
          </w:p>
        </w:tc>
        <w:tc>
          <w:tcPr>
            <w:tcW w:w="0" w:type="auto"/>
            <w:vAlign w:val="center"/>
            <w:hideMark/>
          </w:tcPr>
          <w:p w14:paraId="73A72A94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500</w:t>
            </w:r>
          </w:p>
        </w:tc>
        <w:tc>
          <w:tcPr>
            <w:tcW w:w="0" w:type="auto"/>
            <w:vAlign w:val="center"/>
            <w:hideMark/>
          </w:tcPr>
          <w:p w14:paraId="6F195A29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-23,900</w:t>
            </w:r>
          </w:p>
        </w:tc>
      </w:tr>
      <w:tr w:rsidR="00BB03C7" w:rsidRPr="00BB03C7" w14:paraId="7A28970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75307C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5</w:t>
            </w:r>
          </w:p>
        </w:tc>
        <w:tc>
          <w:tcPr>
            <w:tcW w:w="0" w:type="auto"/>
            <w:vAlign w:val="center"/>
            <w:hideMark/>
          </w:tcPr>
          <w:p w14:paraId="0AD1E050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30,000</w:t>
            </w:r>
          </w:p>
        </w:tc>
        <w:tc>
          <w:tcPr>
            <w:tcW w:w="0" w:type="auto"/>
            <w:vAlign w:val="center"/>
            <w:hideMark/>
          </w:tcPr>
          <w:p w14:paraId="309719AE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26,000</w:t>
            </w:r>
          </w:p>
        </w:tc>
        <w:tc>
          <w:tcPr>
            <w:tcW w:w="0" w:type="auto"/>
            <w:vAlign w:val="center"/>
            <w:hideMark/>
          </w:tcPr>
          <w:p w14:paraId="2FC10007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4,000</w:t>
            </w:r>
          </w:p>
        </w:tc>
        <w:tc>
          <w:tcPr>
            <w:tcW w:w="0" w:type="auto"/>
            <w:vAlign w:val="center"/>
            <w:hideMark/>
          </w:tcPr>
          <w:p w14:paraId="1A2AE1E4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-19,900</w:t>
            </w:r>
          </w:p>
        </w:tc>
      </w:tr>
      <w:tr w:rsidR="00BB03C7" w:rsidRPr="00BB03C7" w14:paraId="4CF29DD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36F862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6</w:t>
            </w:r>
          </w:p>
        </w:tc>
        <w:tc>
          <w:tcPr>
            <w:tcW w:w="0" w:type="auto"/>
            <w:vAlign w:val="center"/>
            <w:hideMark/>
          </w:tcPr>
          <w:p w14:paraId="11E37F6D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35,000</w:t>
            </w:r>
          </w:p>
        </w:tc>
        <w:tc>
          <w:tcPr>
            <w:tcW w:w="0" w:type="auto"/>
            <w:vAlign w:val="center"/>
            <w:hideMark/>
          </w:tcPr>
          <w:p w14:paraId="5F9C3870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27,500</w:t>
            </w:r>
          </w:p>
        </w:tc>
        <w:tc>
          <w:tcPr>
            <w:tcW w:w="0" w:type="auto"/>
            <w:vAlign w:val="center"/>
            <w:hideMark/>
          </w:tcPr>
          <w:p w14:paraId="072E083E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7,500</w:t>
            </w:r>
          </w:p>
        </w:tc>
        <w:tc>
          <w:tcPr>
            <w:tcW w:w="0" w:type="auto"/>
            <w:vAlign w:val="center"/>
            <w:hideMark/>
          </w:tcPr>
          <w:p w14:paraId="0BFEE70D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-12,400</w:t>
            </w:r>
          </w:p>
        </w:tc>
      </w:tr>
      <w:tr w:rsidR="00BB03C7" w:rsidRPr="00BB03C7" w14:paraId="07F4EA3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9EED59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7</w:t>
            </w:r>
          </w:p>
        </w:tc>
        <w:tc>
          <w:tcPr>
            <w:tcW w:w="0" w:type="auto"/>
            <w:vAlign w:val="center"/>
            <w:hideMark/>
          </w:tcPr>
          <w:p w14:paraId="76041C70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38,000</w:t>
            </w:r>
          </w:p>
        </w:tc>
        <w:tc>
          <w:tcPr>
            <w:tcW w:w="0" w:type="auto"/>
            <w:vAlign w:val="center"/>
            <w:hideMark/>
          </w:tcPr>
          <w:p w14:paraId="16C3DBDE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28,400</w:t>
            </w:r>
          </w:p>
        </w:tc>
        <w:tc>
          <w:tcPr>
            <w:tcW w:w="0" w:type="auto"/>
            <w:vAlign w:val="center"/>
            <w:hideMark/>
          </w:tcPr>
          <w:p w14:paraId="72D68BC4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9,600</w:t>
            </w:r>
          </w:p>
        </w:tc>
        <w:tc>
          <w:tcPr>
            <w:tcW w:w="0" w:type="auto"/>
            <w:vAlign w:val="center"/>
            <w:hideMark/>
          </w:tcPr>
          <w:p w14:paraId="2BBCE048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-2,800</w:t>
            </w:r>
          </w:p>
        </w:tc>
      </w:tr>
      <w:tr w:rsidR="00BB03C7" w:rsidRPr="00BB03C7" w14:paraId="6998670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CA4BCC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8</w:t>
            </w:r>
          </w:p>
        </w:tc>
        <w:tc>
          <w:tcPr>
            <w:tcW w:w="0" w:type="auto"/>
            <w:vAlign w:val="center"/>
            <w:hideMark/>
          </w:tcPr>
          <w:p w14:paraId="40CAA8B3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40,000</w:t>
            </w:r>
          </w:p>
        </w:tc>
        <w:tc>
          <w:tcPr>
            <w:tcW w:w="0" w:type="auto"/>
            <w:vAlign w:val="center"/>
            <w:hideMark/>
          </w:tcPr>
          <w:p w14:paraId="39B6C1D4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29,000</w:t>
            </w:r>
          </w:p>
        </w:tc>
        <w:tc>
          <w:tcPr>
            <w:tcW w:w="0" w:type="auto"/>
            <w:vAlign w:val="center"/>
            <w:hideMark/>
          </w:tcPr>
          <w:p w14:paraId="3336C3F3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11,000</w:t>
            </w:r>
          </w:p>
        </w:tc>
        <w:tc>
          <w:tcPr>
            <w:tcW w:w="0" w:type="auto"/>
            <w:vAlign w:val="center"/>
            <w:hideMark/>
          </w:tcPr>
          <w:p w14:paraId="57080443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8,200</w:t>
            </w:r>
          </w:p>
        </w:tc>
      </w:tr>
      <w:tr w:rsidR="00BB03C7" w:rsidRPr="00BB03C7" w14:paraId="6D4BA35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6B4D4C7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9</w:t>
            </w:r>
          </w:p>
        </w:tc>
        <w:tc>
          <w:tcPr>
            <w:tcW w:w="0" w:type="auto"/>
            <w:vAlign w:val="center"/>
            <w:hideMark/>
          </w:tcPr>
          <w:p w14:paraId="3253A558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42,000</w:t>
            </w:r>
          </w:p>
        </w:tc>
        <w:tc>
          <w:tcPr>
            <w:tcW w:w="0" w:type="auto"/>
            <w:vAlign w:val="center"/>
            <w:hideMark/>
          </w:tcPr>
          <w:p w14:paraId="4DFAECA5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29,600</w:t>
            </w:r>
          </w:p>
        </w:tc>
        <w:tc>
          <w:tcPr>
            <w:tcW w:w="0" w:type="auto"/>
            <w:vAlign w:val="center"/>
            <w:hideMark/>
          </w:tcPr>
          <w:p w14:paraId="2E556151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12,400</w:t>
            </w:r>
          </w:p>
        </w:tc>
        <w:tc>
          <w:tcPr>
            <w:tcW w:w="0" w:type="auto"/>
            <w:vAlign w:val="center"/>
            <w:hideMark/>
          </w:tcPr>
          <w:p w14:paraId="1C831F11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20,600</w:t>
            </w:r>
          </w:p>
        </w:tc>
      </w:tr>
      <w:tr w:rsidR="00BB03C7" w:rsidRPr="00BB03C7" w14:paraId="3043406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C559F5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10</w:t>
            </w:r>
          </w:p>
        </w:tc>
        <w:tc>
          <w:tcPr>
            <w:tcW w:w="0" w:type="auto"/>
            <w:vAlign w:val="center"/>
            <w:hideMark/>
          </w:tcPr>
          <w:p w14:paraId="7318C579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44,000</w:t>
            </w:r>
          </w:p>
        </w:tc>
        <w:tc>
          <w:tcPr>
            <w:tcW w:w="0" w:type="auto"/>
            <w:vAlign w:val="center"/>
            <w:hideMark/>
          </w:tcPr>
          <w:p w14:paraId="185C9903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30,200</w:t>
            </w:r>
          </w:p>
        </w:tc>
        <w:tc>
          <w:tcPr>
            <w:tcW w:w="0" w:type="auto"/>
            <w:vAlign w:val="center"/>
            <w:hideMark/>
          </w:tcPr>
          <w:p w14:paraId="3366CADA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13,800</w:t>
            </w:r>
          </w:p>
        </w:tc>
        <w:tc>
          <w:tcPr>
            <w:tcW w:w="0" w:type="auto"/>
            <w:vAlign w:val="center"/>
            <w:hideMark/>
          </w:tcPr>
          <w:p w14:paraId="0980E0F8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34,400</w:t>
            </w:r>
          </w:p>
        </w:tc>
      </w:tr>
      <w:tr w:rsidR="00BB03C7" w:rsidRPr="00BB03C7" w14:paraId="1E59316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0B16CD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11</w:t>
            </w:r>
          </w:p>
        </w:tc>
        <w:tc>
          <w:tcPr>
            <w:tcW w:w="0" w:type="auto"/>
            <w:vAlign w:val="center"/>
            <w:hideMark/>
          </w:tcPr>
          <w:p w14:paraId="0776665B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46,000</w:t>
            </w:r>
          </w:p>
        </w:tc>
        <w:tc>
          <w:tcPr>
            <w:tcW w:w="0" w:type="auto"/>
            <w:vAlign w:val="center"/>
            <w:hideMark/>
          </w:tcPr>
          <w:p w14:paraId="64416728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30,800</w:t>
            </w:r>
          </w:p>
        </w:tc>
        <w:tc>
          <w:tcPr>
            <w:tcW w:w="0" w:type="auto"/>
            <w:vAlign w:val="center"/>
            <w:hideMark/>
          </w:tcPr>
          <w:p w14:paraId="3C1F48EA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15,200</w:t>
            </w:r>
          </w:p>
        </w:tc>
        <w:tc>
          <w:tcPr>
            <w:tcW w:w="0" w:type="auto"/>
            <w:vAlign w:val="center"/>
            <w:hideMark/>
          </w:tcPr>
          <w:p w14:paraId="173D1B9E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49,600</w:t>
            </w:r>
          </w:p>
        </w:tc>
      </w:tr>
      <w:tr w:rsidR="00BB03C7" w:rsidRPr="00BB03C7" w14:paraId="166DB83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C7F375" w14:textId="77777777" w:rsidR="00BB03C7" w:rsidRPr="00BB03C7" w:rsidRDefault="00BB03C7" w:rsidP="00BB03C7">
            <w:pPr>
              <w:rPr>
                <w:rFonts w:ascii="Arial" w:hAnsi="Arial" w:cs="Arial"/>
                <w:b/>
                <w:bCs/>
              </w:rPr>
            </w:pPr>
            <w:r w:rsidRPr="00BB03C7">
              <w:rPr>
                <w:rFonts w:ascii="Arial" w:hAnsi="Arial" w:cs="Arial"/>
                <w:b/>
                <w:bCs/>
              </w:rPr>
              <w:t>Month 12</w:t>
            </w:r>
          </w:p>
        </w:tc>
        <w:tc>
          <w:tcPr>
            <w:tcW w:w="0" w:type="auto"/>
            <w:vAlign w:val="center"/>
            <w:hideMark/>
          </w:tcPr>
          <w:p w14:paraId="37D3C990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48,000</w:t>
            </w:r>
          </w:p>
        </w:tc>
        <w:tc>
          <w:tcPr>
            <w:tcW w:w="0" w:type="auto"/>
            <w:vAlign w:val="center"/>
            <w:hideMark/>
          </w:tcPr>
          <w:p w14:paraId="52E86F08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31,400</w:t>
            </w:r>
          </w:p>
        </w:tc>
        <w:tc>
          <w:tcPr>
            <w:tcW w:w="0" w:type="auto"/>
            <w:vAlign w:val="center"/>
            <w:hideMark/>
          </w:tcPr>
          <w:p w14:paraId="39F857F4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16,600</w:t>
            </w:r>
          </w:p>
        </w:tc>
        <w:tc>
          <w:tcPr>
            <w:tcW w:w="0" w:type="auto"/>
            <w:vAlign w:val="center"/>
            <w:hideMark/>
          </w:tcPr>
          <w:p w14:paraId="07530183" w14:textId="77777777" w:rsidR="00BB03C7" w:rsidRPr="00BB03C7" w:rsidRDefault="00BB03C7" w:rsidP="00BB03C7">
            <w:pPr>
              <w:rPr>
                <w:rFonts w:ascii="Arial" w:hAnsi="Arial" w:cs="Arial"/>
              </w:rPr>
            </w:pPr>
            <w:r w:rsidRPr="00BB03C7">
              <w:rPr>
                <w:rFonts w:ascii="Arial" w:hAnsi="Arial" w:cs="Arial"/>
                <w:b/>
                <w:bCs/>
              </w:rPr>
              <w:t>66,200</w:t>
            </w:r>
          </w:p>
        </w:tc>
      </w:tr>
    </w:tbl>
    <w:p w14:paraId="602A00D0" w14:textId="77777777" w:rsidR="00BB03C7" w:rsidRDefault="00BB03C7" w:rsidP="00BB03C7">
      <w:pPr>
        <w:rPr>
          <w:rFonts w:ascii="Arial" w:hAnsi="Arial" w:cs="Arial"/>
          <w:b/>
          <w:bCs/>
        </w:rPr>
      </w:pPr>
    </w:p>
    <w:p w14:paraId="0A235055" w14:textId="77777777" w:rsidR="00BB03C7" w:rsidRDefault="00BB03C7" w:rsidP="00BB03C7">
      <w:pPr>
        <w:rPr>
          <w:rFonts w:ascii="Arial" w:hAnsi="Arial" w:cs="Arial"/>
          <w:b/>
          <w:bCs/>
        </w:rPr>
      </w:pPr>
    </w:p>
    <w:p w14:paraId="6F6C0FA1" w14:textId="77777777" w:rsidR="00BB03C7" w:rsidRDefault="00BB03C7" w:rsidP="00BB03C7">
      <w:pPr>
        <w:rPr>
          <w:rFonts w:ascii="Arial" w:hAnsi="Arial" w:cs="Arial"/>
          <w:b/>
          <w:bCs/>
        </w:rPr>
      </w:pPr>
    </w:p>
    <w:p w14:paraId="0A40BD3F" w14:textId="07CD70C6" w:rsidR="00BB03C7" w:rsidRPr="00BB03C7" w:rsidRDefault="00BB03C7" w:rsidP="00BB03C7">
      <w:pPr>
        <w:rPr>
          <w:rFonts w:ascii="Arial" w:hAnsi="Arial" w:cs="Arial"/>
          <w:b/>
          <w:bCs/>
        </w:rPr>
      </w:pPr>
      <w:r w:rsidRPr="00BB03C7">
        <w:rPr>
          <w:rFonts w:ascii="Arial" w:hAnsi="Arial" w:cs="Arial"/>
          <w:b/>
          <w:bCs/>
        </w:rPr>
        <w:t>Narrative and explanation</w:t>
      </w:r>
    </w:p>
    <w:p w14:paraId="70A8D441" w14:textId="77777777" w:rsidR="00BB03C7" w:rsidRPr="00BB03C7" w:rsidRDefault="00BB03C7" w:rsidP="00BB03C7">
      <w:pPr>
        <w:numPr>
          <w:ilvl w:val="0"/>
          <w:numId w:val="3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>Month 0 shows the full planned start</w:t>
      </w:r>
      <w:r w:rsidRPr="00BB03C7">
        <w:rPr>
          <w:rFonts w:ascii="Arial" w:hAnsi="Arial" w:cs="Arial"/>
        </w:rPr>
        <w:noBreakHyphen/>
        <w:t xml:space="preserve">up spend of </w:t>
      </w:r>
      <w:r w:rsidRPr="007F3C41">
        <w:rPr>
          <w:rFonts w:ascii="Arial" w:hAnsi="Arial" w:cs="Arial"/>
        </w:rPr>
        <w:t>£100,000</w:t>
      </w:r>
      <w:r w:rsidRPr="00BB03C7">
        <w:rPr>
          <w:rFonts w:ascii="Arial" w:hAnsi="Arial" w:cs="Arial"/>
        </w:rPr>
        <w:t xml:space="preserve"> (fit</w:t>
      </w:r>
      <w:r w:rsidRPr="00BB03C7">
        <w:rPr>
          <w:rFonts w:ascii="Arial" w:hAnsi="Arial" w:cs="Arial"/>
        </w:rPr>
        <w:noBreakHyphen/>
        <w:t>out, launch marketing, initial stock, staffing/training and contingency). That leaves no additional cash buffer in the model after start</w:t>
      </w:r>
      <w:r w:rsidRPr="00BB03C7">
        <w:rPr>
          <w:rFonts w:ascii="Arial" w:hAnsi="Arial" w:cs="Arial"/>
        </w:rPr>
        <w:noBreakHyphen/>
        <w:t>up spend.</w:t>
      </w:r>
    </w:p>
    <w:p w14:paraId="17E3AE90" w14:textId="77777777" w:rsidR="00BB03C7" w:rsidRPr="00BB03C7" w:rsidRDefault="00BB03C7" w:rsidP="00BB03C7">
      <w:pPr>
        <w:numPr>
          <w:ilvl w:val="0"/>
          <w:numId w:val="3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>Early months (1–3) run at a cash deficit while sales ramp; cumulative cash reaches its worst point at -£24,400 at the end of Month 3.</w:t>
      </w:r>
    </w:p>
    <w:p w14:paraId="14AC81FD" w14:textId="77777777" w:rsidR="00BB03C7" w:rsidRPr="00BB03C7" w:rsidRDefault="00BB03C7" w:rsidP="00BB03C7">
      <w:pPr>
        <w:numPr>
          <w:ilvl w:val="0"/>
          <w:numId w:val="3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t>From Month 4 onward the business becomes operationally profitable month</w:t>
      </w:r>
      <w:r w:rsidRPr="00BB03C7">
        <w:rPr>
          <w:rFonts w:ascii="Arial" w:hAnsi="Arial" w:cs="Arial"/>
        </w:rPr>
        <w:noBreakHyphen/>
        <w:t>on</w:t>
      </w:r>
      <w:r w:rsidRPr="00BB03C7">
        <w:rPr>
          <w:rFonts w:ascii="Arial" w:hAnsi="Arial" w:cs="Arial"/>
        </w:rPr>
        <w:noBreakHyphen/>
        <w:t>month as sales grow and fixed costs are covered; cumulative cash turns positive in Month 8 (closing balance £8,200).</w:t>
      </w:r>
    </w:p>
    <w:p w14:paraId="390378D0" w14:textId="77777777" w:rsidR="00BB03C7" w:rsidRPr="00BB03C7" w:rsidRDefault="00BB03C7" w:rsidP="00BB03C7">
      <w:pPr>
        <w:numPr>
          <w:ilvl w:val="0"/>
          <w:numId w:val="3"/>
        </w:numPr>
        <w:rPr>
          <w:rFonts w:ascii="Arial" w:hAnsi="Arial" w:cs="Arial"/>
        </w:rPr>
      </w:pPr>
      <w:r w:rsidRPr="00BB03C7">
        <w:rPr>
          <w:rFonts w:ascii="Arial" w:hAnsi="Arial" w:cs="Arial"/>
        </w:rPr>
        <w:lastRenderedPageBreak/>
        <w:t>By Month 12 the forecasted closing cash balance is £66,200, indicating the business has recovered the start</w:t>
      </w:r>
      <w:r w:rsidRPr="00BB03C7">
        <w:rPr>
          <w:rFonts w:ascii="Arial" w:hAnsi="Arial" w:cs="Arial"/>
        </w:rPr>
        <w:noBreakHyphen/>
        <w:t>up outlay and built a modest cash reserve under these assumptions.</w:t>
      </w:r>
    </w:p>
    <w:p w14:paraId="14096C22" w14:textId="77777777" w:rsidR="00BB03C7" w:rsidRDefault="00BB03C7"/>
    <w:p w14:paraId="538A0C25" w14:textId="77777777" w:rsidR="008D4156" w:rsidRDefault="008D4156"/>
    <w:p w14:paraId="2245D5DB" w14:textId="77777777" w:rsidR="008D4156" w:rsidRDefault="008D4156"/>
    <w:p w14:paraId="2167568B" w14:textId="77777777" w:rsidR="008D4156" w:rsidRDefault="008D4156"/>
    <w:p w14:paraId="16558B0C" w14:textId="77777777" w:rsidR="008D4156" w:rsidRDefault="008D4156"/>
    <w:p w14:paraId="194E596E" w14:textId="77777777" w:rsidR="00915928" w:rsidRDefault="00915928"/>
    <w:p w14:paraId="66F04E19" w14:textId="77777777" w:rsidR="00915928" w:rsidRDefault="00915928"/>
    <w:p w14:paraId="597CF231" w14:textId="77777777" w:rsidR="00915928" w:rsidRDefault="00915928"/>
    <w:p w14:paraId="031A5682" w14:textId="77777777" w:rsidR="00915928" w:rsidRDefault="00915928"/>
    <w:p w14:paraId="4975F471" w14:textId="77777777" w:rsidR="00915928" w:rsidRDefault="00915928"/>
    <w:p w14:paraId="3020909D" w14:textId="77777777" w:rsidR="00915928" w:rsidRDefault="00915928"/>
    <w:p w14:paraId="1E47986D" w14:textId="77777777" w:rsidR="00915928" w:rsidRDefault="00915928"/>
    <w:p w14:paraId="4D94053F" w14:textId="77777777" w:rsidR="00915928" w:rsidRDefault="00915928"/>
    <w:p w14:paraId="2D76FC9F" w14:textId="77777777" w:rsidR="00915928" w:rsidRDefault="00915928"/>
    <w:p w14:paraId="777FDBE8" w14:textId="77777777" w:rsidR="00915928" w:rsidRDefault="00915928"/>
    <w:p w14:paraId="2FFF89A8" w14:textId="77777777" w:rsidR="00915928" w:rsidRDefault="00915928"/>
    <w:p w14:paraId="2A230D46" w14:textId="77777777" w:rsidR="00915928" w:rsidRDefault="00915928"/>
    <w:p w14:paraId="104F9320" w14:textId="77777777" w:rsidR="00915928" w:rsidRDefault="00915928"/>
    <w:p w14:paraId="43B78B95" w14:textId="77777777" w:rsidR="00915928" w:rsidRDefault="00915928"/>
    <w:p w14:paraId="13735FF9" w14:textId="77777777" w:rsidR="00915928" w:rsidRDefault="00915928"/>
    <w:p w14:paraId="3DD3C17F" w14:textId="77777777" w:rsidR="00915928" w:rsidRDefault="00915928"/>
    <w:p w14:paraId="0E34EDCB" w14:textId="77777777" w:rsidR="00915928" w:rsidRDefault="00915928"/>
    <w:p w14:paraId="6DC9B569" w14:textId="77777777" w:rsidR="00915928" w:rsidRDefault="00915928"/>
    <w:p w14:paraId="60925B2A" w14:textId="77777777" w:rsidR="00915928" w:rsidRDefault="00915928"/>
    <w:p w14:paraId="10C6104A" w14:textId="77777777" w:rsidR="00915928" w:rsidRDefault="00915928"/>
    <w:p w14:paraId="4E4D2145" w14:textId="77777777" w:rsidR="00915928" w:rsidRDefault="00915928"/>
    <w:p w14:paraId="01B985C9" w14:textId="77777777" w:rsidR="00322383" w:rsidRPr="00322383" w:rsidRDefault="00322383" w:rsidP="00322383">
      <w:pPr>
        <w:rPr>
          <w:b/>
          <w:bCs/>
        </w:rPr>
      </w:pPr>
      <w:r w:rsidRPr="00322383">
        <w:rPr>
          <w:b/>
          <w:bCs/>
        </w:rPr>
        <w:lastRenderedPageBreak/>
        <w:t>Individual reflection</w:t>
      </w:r>
    </w:p>
    <w:p w14:paraId="454E339B" w14:textId="77777777" w:rsidR="00322383" w:rsidRPr="00322383" w:rsidRDefault="00322383" w:rsidP="00322383">
      <w:r w:rsidRPr="00322383">
        <w:t>Over the course of the lecture series and while compiling the business plan for Rosso Vivo I have developed both new entrepreneurial skills and strengthened existing ones. Structuring an idea into a viable project became a practical skill: I learned how to take a personal concept and turn it into a clear proposition with defined costs, a marketing approach and operational steps. I also learned cash flow forecasting in detail, including how start</w:t>
      </w:r>
      <w:r w:rsidRPr="00322383">
        <w:noBreakHyphen/>
        <w:t>up spending, monthly fixed costs and sales ramp interact to produce a realistic timeline to break even. Time management improved as I balanced research, writing and financial modelling to meet deadlines.</w:t>
      </w:r>
    </w:p>
    <w:p w14:paraId="641E9501" w14:textId="77777777" w:rsidR="00322383" w:rsidRPr="00322383" w:rsidRDefault="00322383" w:rsidP="00322383">
      <w:r w:rsidRPr="00322383">
        <w:rPr>
          <w:b/>
          <w:bCs/>
        </w:rPr>
        <w:t>Skills exercised and developed</w:t>
      </w:r>
    </w:p>
    <w:p w14:paraId="04473417" w14:textId="77777777" w:rsidR="00322383" w:rsidRPr="00322383" w:rsidRDefault="00322383" w:rsidP="00322383">
      <w:pPr>
        <w:numPr>
          <w:ilvl w:val="0"/>
          <w:numId w:val="6"/>
        </w:numPr>
      </w:pPr>
      <w:r w:rsidRPr="00322383">
        <w:t>Financial forecasting and budgeting — building a twelve</w:t>
      </w:r>
      <w:r w:rsidRPr="00322383">
        <w:noBreakHyphen/>
        <w:t>month cash flow, testing assumptions and understanding sensitivity to sales, wages and food cost.</w:t>
      </w:r>
    </w:p>
    <w:p w14:paraId="3AA5F8F9" w14:textId="77777777" w:rsidR="00322383" w:rsidRPr="00322383" w:rsidRDefault="00322383" w:rsidP="00322383">
      <w:pPr>
        <w:numPr>
          <w:ilvl w:val="0"/>
          <w:numId w:val="6"/>
        </w:numPr>
      </w:pPr>
      <w:r w:rsidRPr="00322383">
        <w:t>Market research — gathering and interpreting secondary data and designing simple primary research to validate demand.</w:t>
      </w:r>
    </w:p>
    <w:p w14:paraId="0C4D3F27" w14:textId="77777777" w:rsidR="00322383" w:rsidRPr="00322383" w:rsidRDefault="00322383" w:rsidP="00322383">
      <w:pPr>
        <w:numPr>
          <w:ilvl w:val="0"/>
          <w:numId w:val="6"/>
        </w:numPr>
      </w:pPr>
      <w:r w:rsidRPr="00322383">
        <w:t>Operational planning — defining staffing, training and service models for day and evening trade.</w:t>
      </w:r>
    </w:p>
    <w:p w14:paraId="0A7C74B7" w14:textId="77777777" w:rsidR="00322383" w:rsidRPr="00322383" w:rsidRDefault="00322383" w:rsidP="00322383">
      <w:pPr>
        <w:numPr>
          <w:ilvl w:val="0"/>
          <w:numId w:val="6"/>
        </w:numPr>
      </w:pPr>
      <w:r w:rsidRPr="00322383">
        <w:t>Marketing and communications — creating concrete launch ideas, social media content plans and local PR initiatives.</w:t>
      </w:r>
    </w:p>
    <w:p w14:paraId="63965723" w14:textId="77777777" w:rsidR="00322383" w:rsidRPr="00322383" w:rsidRDefault="00322383" w:rsidP="00322383">
      <w:pPr>
        <w:numPr>
          <w:ilvl w:val="0"/>
          <w:numId w:val="6"/>
        </w:numPr>
      </w:pPr>
      <w:r w:rsidRPr="00322383">
        <w:t>Leadership and teamwork — planning how the partnership will manage roles, recruit staff and set standards.</w:t>
      </w:r>
    </w:p>
    <w:p w14:paraId="1999BE92" w14:textId="77777777" w:rsidR="00322383" w:rsidRPr="00322383" w:rsidRDefault="00322383" w:rsidP="00322383">
      <w:pPr>
        <w:numPr>
          <w:ilvl w:val="0"/>
          <w:numId w:val="6"/>
        </w:numPr>
      </w:pPr>
      <w:r w:rsidRPr="00322383">
        <w:t>Problem solving and adaptability — anticipating risks and designing contingency measures.</w:t>
      </w:r>
    </w:p>
    <w:p w14:paraId="3A30AD3F" w14:textId="77777777" w:rsidR="00322383" w:rsidRPr="00322383" w:rsidRDefault="00322383" w:rsidP="00322383">
      <w:r w:rsidRPr="00322383">
        <w:t>These skills complement my existing strengths in hospitality operations and customer service. Practical experience working in restaurants gave me confidence in menu design, service flow and supplier relationships; the course added the theoretical frameworks and tools to make those instincts measurable and repeatable.</w:t>
      </w:r>
    </w:p>
    <w:p w14:paraId="78732B4A" w14:textId="3329F950" w:rsidR="00322383" w:rsidRPr="00322383" w:rsidRDefault="00322383" w:rsidP="00322383">
      <w:r w:rsidRPr="00322383">
        <w:t>Investment decision and reasons I would personally invest in this business idea. I am confident because of three main reasons. First, practical experience: my wife and I already have hands</w:t>
      </w:r>
      <w:r w:rsidRPr="00322383">
        <w:noBreakHyphen/>
        <w:t>on experience in kitchen and front</w:t>
      </w:r>
      <w:r w:rsidRPr="00322383">
        <w:noBreakHyphen/>
        <w:t>of</w:t>
      </w:r>
      <w:r w:rsidRPr="00322383">
        <w:noBreakHyphen/>
        <w:t xml:space="preserve">house roles, so we understand daily operations and customer expectations. Second, theoretical grounding: this module has taught me how to structure costs, forecast cash flow and design marketing that targets students and office workers; that knowledge reduces uncertainty and improves decision making. Third, personal commitment and faith: I believe in this </w:t>
      </w:r>
      <w:r w:rsidRPr="00322383">
        <w:t>project,</w:t>
      </w:r>
      <w:r w:rsidRPr="00322383">
        <w:t xml:space="preserve"> and I am determined to make it work with hard work, careful planning and, as I said, with God’s help.</w:t>
      </w:r>
    </w:p>
    <w:p w14:paraId="7550BB2D" w14:textId="7F9F39A2" w:rsidR="00322383" w:rsidRPr="00322383" w:rsidRDefault="00322383" w:rsidP="00322383">
      <w:r w:rsidRPr="00322383">
        <w:lastRenderedPageBreak/>
        <w:t xml:space="preserve">Financially, the plan is sensible: the use of funds is </w:t>
      </w:r>
      <w:r w:rsidRPr="00322383">
        <w:t>clear,</w:t>
      </w:r>
      <w:r w:rsidRPr="00322383">
        <w:t xml:space="preserve"> and the break</w:t>
      </w:r>
      <w:r w:rsidRPr="00322383">
        <w:noBreakHyphen/>
        <w:t>even timeline is realistic under conservative assumptions. I would, however, invest only after ensuring a modest additional cash buffer and confirming a suitable lease and favourable supplier terms. I would also want to see early traction from targeted marketing and initial customer feedback.</w:t>
      </w:r>
    </w:p>
    <w:p w14:paraId="3529B2F2" w14:textId="77777777" w:rsidR="00322383" w:rsidRPr="00322383" w:rsidRDefault="00322383" w:rsidP="00322383">
      <w:r w:rsidRPr="00322383">
        <w:t>In summary, this course has turned a personal dream into a structured business proposition and given me the tools to manage risk. I am ready to invest my time, effort and capital alongside my wife because we combine practical experience with the new business skills I have learned, and we are committed to making Rosso Vivo a success.</w:t>
      </w:r>
    </w:p>
    <w:p w14:paraId="7D7E591E" w14:textId="77777777" w:rsidR="008D4156" w:rsidRDefault="008D4156"/>
    <w:sectPr w:rsidR="008D41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7092E"/>
    <w:multiLevelType w:val="multilevel"/>
    <w:tmpl w:val="97005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AE0C12"/>
    <w:multiLevelType w:val="hybridMultilevel"/>
    <w:tmpl w:val="0108CA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3E2FB8"/>
    <w:multiLevelType w:val="multilevel"/>
    <w:tmpl w:val="D3C60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4882CA7"/>
    <w:multiLevelType w:val="multilevel"/>
    <w:tmpl w:val="645A6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0A6810"/>
    <w:multiLevelType w:val="multilevel"/>
    <w:tmpl w:val="D5165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CE162F"/>
    <w:multiLevelType w:val="multilevel"/>
    <w:tmpl w:val="68D415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70068466">
    <w:abstractNumId w:val="0"/>
  </w:num>
  <w:num w:numId="2" w16cid:durableId="809514900">
    <w:abstractNumId w:val="5"/>
  </w:num>
  <w:num w:numId="3" w16cid:durableId="856116747">
    <w:abstractNumId w:val="3"/>
  </w:num>
  <w:num w:numId="4" w16cid:durableId="643581522">
    <w:abstractNumId w:val="2"/>
  </w:num>
  <w:num w:numId="5" w16cid:durableId="1430662720">
    <w:abstractNumId w:val="1"/>
  </w:num>
  <w:num w:numId="6" w16cid:durableId="77817935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3C7"/>
    <w:rsid w:val="000D0749"/>
    <w:rsid w:val="0018741F"/>
    <w:rsid w:val="00322383"/>
    <w:rsid w:val="0048728D"/>
    <w:rsid w:val="007167B5"/>
    <w:rsid w:val="007F3C41"/>
    <w:rsid w:val="008D4156"/>
    <w:rsid w:val="00915928"/>
    <w:rsid w:val="00A82C86"/>
    <w:rsid w:val="00B67250"/>
    <w:rsid w:val="00BB03C7"/>
    <w:rsid w:val="00C07631"/>
    <w:rsid w:val="00F362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947A1"/>
  <w15:chartTrackingRefBased/>
  <w15:docId w15:val="{B083EECE-5EB8-4031-85B1-506CD5F9E6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03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03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03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03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03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03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03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03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03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03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03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03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03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03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03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03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03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03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03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03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03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03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03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03C7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BB03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03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03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03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03C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7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728D"/>
  </w:style>
  <w:style w:type="character" w:customStyle="1" w:styleId="ListParagraphChar">
    <w:name w:val="List Paragraph Char"/>
    <w:link w:val="ListParagraph"/>
    <w:uiPriority w:val="34"/>
    <w:locked/>
    <w:rsid w:val="00F362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1402</Words>
  <Characters>7994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Julio Phol Rodriguez</dc:creator>
  <cp:keywords/>
  <dc:description/>
  <cp:lastModifiedBy>Julio Phol Rodriguez</cp:lastModifiedBy>
  <cp:revision>2</cp:revision>
  <dcterms:created xsi:type="dcterms:W3CDTF">2026-06-19T22:25:00Z</dcterms:created>
  <dcterms:modified xsi:type="dcterms:W3CDTF">2026-06-19T22:25:00Z</dcterms:modified>
</cp:coreProperties>
</file>