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322A91" w14:textId="73803720" w:rsidR="00C51C09" w:rsidRDefault="006573B1" w:rsidP="00C51C09">
      <w:pPr>
        <w:pStyle w:val="Title"/>
        <w:spacing w:line="360" w:lineRule="auto"/>
        <w:jc w:val="center"/>
      </w:pPr>
      <w:r>
        <w:t>Graphics and Games Programming Assignment 1 – Parametric Curves</w:t>
      </w:r>
    </w:p>
    <w:p w14:paraId="7337255A" w14:textId="77777777" w:rsidR="00C51C09" w:rsidRDefault="00C51C09" w:rsidP="00C51C09">
      <w:pPr>
        <w:pStyle w:val="Title"/>
        <w:spacing w:line="360" w:lineRule="auto"/>
        <w:jc w:val="center"/>
      </w:pPr>
    </w:p>
    <w:p w14:paraId="0908E730" w14:textId="18CFB3F3" w:rsidR="006A0C08" w:rsidRDefault="006A0C08" w:rsidP="00C51C09">
      <w:pPr>
        <w:pStyle w:val="Title"/>
        <w:spacing w:line="360" w:lineRule="auto"/>
        <w:jc w:val="center"/>
      </w:pPr>
      <w:r>
        <w:t xml:space="preserve">by </w:t>
      </w:r>
    </w:p>
    <w:p w14:paraId="3599E019" w14:textId="77777777" w:rsidR="006A0C08" w:rsidRDefault="006A0C08" w:rsidP="00C51C09">
      <w:pPr>
        <w:pStyle w:val="Title"/>
        <w:spacing w:line="360" w:lineRule="auto"/>
        <w:jc w:val="center"/>
      </w:pPr>
      <w:r>
        <w:t>Ben Kiddie</w:t>
      </w:r>
    </w:p>
    <w:p w14:paraId="6B36F9BE" w14:textId="77777777" w:rsidR="006A0C08" w:rsidRDefault="006A0C08" w:rsidP="00C51C09"/>
    <w:p w14:paraId="3717E5FC" w14:textId="77777777" w:rsidR="006A0C08" w:rsidRDefault="006A0C08" w:rsidP="00C51C09">
      <w:pPr>
        <w:pStyle w:val="Title"/>
        <w:spacing w:line="360" w:lineRule="auto"/>
        <w:jc w:val="center"/>
      </w:pPr>
      <w:r>
        <w:t>Student Number: 1800242</w:t>
      </w:r>
    </w:p>
    <w:p w14:paraId="2ADEC70B" w14:textId="77777777" w:rsidR="006A0C08" w:rsidRDefault="006A0C08" w:rsidP="00C51C09"/>
    <w:p w14:paraId="3F86CA50" w14:textId="496FA4DF" w:rsidR="006A0C08" w:rsidRDefault="006A0C08" w:rsidP="00C51C09">
      <w:pPr>
        <w:pStyle w:val="Title"/>
        <w:spacing w:line="360" w:lineRule="auto"/>
        <w:jc w:val="center"/>
      </w:pPr>
      <w:r>
        <w:t>Submitted: 11 / 12 / 2020</w:t>
      </w:r>
    </w:p>
    <w:p w14:paraId="1AB2479E" w14:textId="3632D766" w:rsidR="006A0C08" w:rsidRDefault="006A0C08">
      <w:pPr>
        <w:spacing w:line="259" w:lineRule="auto"/>
      </w:pPr>
      <w:r>
        <w:br w:type="page"/>
      </w:r>
    </w:p>
    <w:p w14:paraId="577E3B32" w14:textId="68D19BBF" w:rsidR="003B5B13" w:rsidRDefault="006A0C08" w:rsidP="006A0C08">
      <w:pPr>
        <w:pStyle w:val="Title"/>
      </w:pPr>
      <w:r>
        <w:lastRenderedPageBreak/>
        <w:t>Abstract</w:t>
      </w:r>
    </w:p>
    <w:p w14:paraId="57C744B5" w14:textId="34E5B993" w:rsidR="00352A20" w:rsidRDefault="00352A20">
      <w:pPr>
        <w:spacing w:line="259" w:lineRule="auto"/>
      </w:pPr>
    </w:p>
    <w:p w14:paraId="4C50CB72" w14:textId="181E26E8" w:rsidR="006A0C08" w:rsidRDefault="006A0C08">
      <w:pPr>
        <w:spacing w:line="259" w:lineRule="auto"/>
      </w:pPr>
      <w:r>
        <w:br w:type="page"/>
      </w:r>
    </w:p>
    <w:sdt>
      <w:sdtPr>
        <w:rPr>
          <w:rFonts w:asciiTheme="minorHAnsi" w:eastAsiaTheme="minorHAnsi" w:hAnsiTheme="minorHAnsi" w:cstheme="minorBidi"/>
          <w:color w:val="auto"/>
          <w:sz w:val="24"/>
          <w:szCs w:val="22"/>
          <w:lang w:val="en-GB"/>
        </w:rPr>
        <w:id w:val="1598523530"/>
        <w:docPartObj>
          <w:docPartGallery w:val="Table of Contents"/>
          <w:docPartUnique/>
        </w:docPartObj>
      </w:sdtPr>
      <w:sdtEndPr>
        <w:rPr>
          <w:b/>
          <w:bCs/>
          <w:noProof/>
        </w:rPr>
      </w:sdtEndPr>
      <w:sdtContent>
        <w:p w14:paraId="53A89187" w14:textId="29F9F330" w:rsidR="00C352A4" w:rsidRPr="00C352A4" w:rsidRDefault="00C352A4">
          <w:pPr>
            <w:pStyle w:val="TOCHeading"/>
            <w:rPr>
              <w:rStyle w:val="TitleChar"/>
              <w:color w:val="auto"/>
            </w:rPr>
          </w:pPr>
          <w:r w:rsidRPr="00C352A4">
            <w:rPr>
              <w:rStyle w:val="TitleChar"/>
              <w:color w:val="auto"/>
            </w:rPr>
            <w:t>Table of Contents</w:t>
          </w:r>
        </w:p>
        <w:p w14:paraId="046BA23B" w14:textId="6FE50597" w:rsidR="00D278A7" w:rsidRDefault="00C352A4">
          <w:pPr>
            <w:pStyle w:val="TOC1"/>
            <w:tabs>
              <w:tab w:val="right" w:leader="dot" w:pos="9016"/>
            </w:tabs>
            <w:rPr>
              <w:rFonts w:eastAsiaTheme="minorEastAsia"/>
              <w:noProof/>
              <w:sz w:val="22"/>
              <w:lang w:eastAsia="en-GB"/>
            </w:rPr>
          </w:pPr>
          <w:r>
            <w:fldChar w:fldCharType="begin"/>
          </w:r>
          <w:r>
            <w:instrText xml:space="preserve"> TOC \o "1-3" \h \z \u </w:instrText>
          </w:r>
          <w:r>
            <w:fldChar w:fldCharType="separate"/>
          </w:r>
          <w:hyperlink w:anchor="_Toc58620131" w:history="1">
            <w:r w:rsidR="00D278A7" w:rsidRPr="006E1854">
              <w:rPr>
                <w:rStyle w:val="Hyperlink"/>
                <w:noProof/>
              </w:rPr>
              <w:t>1. Generating the Curve – Methods and Functions</w:t>
            </w:r>
            <w:r w:rsidR="00D278A7">
              <w:rPr>
                <w:noProof/>
                <w:webHidden/>
              </w:rPr>
              <w:tab/>
            </w:r>
            <w:r w:rsidR="00D278A7">
              <w:rPr>
                <w:noProof/>
                <w:webHidden/>
              </w:rPr>
              <w:fldChar w:fldCharType="begin"/>
            </w:r>
            <w:r w:rsidR="00D278A7">
              <w:rPr>
                <w:noProof/>
                <w:webHidden/>
              </w:rPr>
              <w:instrText xml:space="preserve"> PAGEREF _Toc58620131 \h </w:instrText>
            </w:r>
            <w:r w:rsidR="00D278A7">
              <w:rPr>
                <w:noProof/>
                <w:webHidden/>
              </w:rPr>
            </w:r>
            <w:r w:rsidR="00D278A7">
              <w:rPr>
                <w:noProof/>
                <w:webHidden/>
              </w:rPr>
              <w:fldChar w:fldCharType="separate"/>
            </w:r>
            <w:r w:rsidR="00D278A7">
              <w:rPr>
                <w:noProof/>
                <w:webHidden/>
              </w:rPr>
              <w:t>1</w:t>
            </w:r>
            <w:r w:rsidR="00D278A7">
              <w:rPr>
                <w:noProof/>
                <w:webHidden/>
              </w:rPr>
              <w:fldChar w:fldCharType="end"/>
            </w:r>
          </w:hyperlink>
        </w:p>
        <w:p w14:paraId="303B6091" w14:textId="5941C529" w:rsidR="00D278A7" w:rsidRDefault="00D278A7">
          <w:pPr>
            <w:pStyle w:val="TOC1"/>
            <w:tabs>
              <w:tab w:val="right" w:leader="dot" w:pos="9016"/>
            </w:tabs>
            <w:rPr>
              <w:rFonts w:eastAsiaTheme="minorEastAsia"/>
              <w:noProof/>
              <w:sz w:val="22"/>
              <w:lang w:eastAsia="en-GB"/>
            </w:rPr>
          </w:pPr>
          <w:hyperlink w:anchor="_Toc58620132" w:history="1">
            <w:r w:rsidRPr="006E1854">
              <w:rPr>
                <w:rStyle w:val="Hyperlink"/>
                <w:noProof/>
              </w:rPr>
              <w:t>2. Point on Curve Calculation</w:t>
            </w:r>
            <w:r>
              <w:rPr>
                <w:noProof/>
                <w:webHidden/>
              </w:rPr>
              <w:tab/>
            </w:r>
            <w:r>
              <w:rPr>
                <w:noProof/>
                <w:webHidden/>
              </w:rPr>
              <w:fldChar w:fldCharType="begin"/>
            </w:r>
            <w:r>
              <w:rPr>
                <w:noProof/>
                <w:webHidden/>
              </w:rPr>
              <w:instrText xml:space="preserve"> PAGEREF _Toc58620132 \h </w:instrText>
            </w:r>
            <w:r>
              <w:rPr>
                <w:noProof/>
                <w:webHidden/>
              </w:rPr>
            </w:r>
            <w:r>
              <w:rPr>
                <w:noProof/>
                <w:webHidden/>
              </w:rPr>
              <w:fldChar w:fldCharType="separate"/>
            </w:r>
            <w:r>
              <w:rPr>
                <w:noProof/>
                <w:webHidden/>
              </w:rPr>
              <w:t>12</w:t>
            </w:r>
            <w:r>
              <w:rPr>
                <w:noProof/>
                <w:webHidden/>
              </w:rPr>
              <w:fldChar w:fldCharType="end"/>
            </w:r>
          </w:hyperlink>
        </w:p>
        <w:p w14:paraId="70F457D1" w14:textId="30B78BFF" w:rsidR="00D278A7" w:rsidRDefault="00D278A7">
          <w:pPr>
            <w:pStyle w:val="TOC1"/>
            <w:tabs>
              <w:tab w:val="right" w:leader="dot" w:pos="9016"/>
            </w:tabs>
            <w:rPr>
              <w:rFonts w:eastAsiaTheme="minorEastAsia"/>
              <w:noProof/>
              <w:sz w:val="22"/>
              <w:lang w:eastAsia="en-GB"/>
            </w:rPr>
          </w:pPr>
          <w:hyperlink w:anchor="_Toc58620133" w:history="1">
            <w:r w:rsidRPr="006E1854">
              <w:rPr>
                <w:rStyle w:val="Hyperlink"/>
                <w:noProof/>
              </w:rPr>
              <w:t>3.</w:t>
            </w:r>
            <w:r>
              <w:rPr>
                <w:noProof/>
                <w:webHidden/>
              </w:rPr>
              <w:tab/>
            </w:r>
            <w:r>
              <w:rPr>
                <w:noProof/>
                <w:webHidden/>
              </w:rPr>
              <w:fldChar w:fldCharType="begin"/>
            </w:r>
            <w:r>
              <w:rPr>
                <w:noProof/>
                <w:webHidden/>
              </w:rPr>
              <w:instrText xml:space="preserve"> PAGEREF _Toc58620133 \h </w:instrText>
            </w:r>
            <w:r>
              <w:rPr>
                <w:noProof/>
                <w:webHidden/>
              </w:rPr>
            </w:r>
            <w:r>
              <w:rPr>
                <w:noProof/>
                <w:webHidden/>
              </w:rPr>
              <w:fldChar w:fldCharType="separate"/>
            </w:r>
            <w:r>
              <w:rPr>
                <w:noProof/>
                <w:webHidden/>
              </w:rPr>
              <w:t>14</w:t>
            </w:r>
            <w:r>
              <w:rPr>
                <w:noProof/>
                <w:webHidden/>
              </w:rPr>
              <w:fldChar w:fldCharType="end"/>
            </w:r>
          </w:hyperlink>
        </w:p>
        <w:p w14:paraId="68D9CF28" w14:textId="420B9AC0" w:rsidR="00D278A7" w:rsidRDefault="00D278A7">
          <w:pPr>
            <w:pStyle w:val="TOC1"/>
            <w:tabs>
              <w:tab w:val="right" w:leader="dot" w:pos="9016"/>
            </w:tabs>
            <w:rPr>
              <w:rFonts w:eastAsiaTheme="minorEastAsia"/>
              <w:noProof/>
              <w:sz w:val="22"/>
              <w:lang w:eastAsia="en-GB"/>
            </w:rPr>
          </w:pPr>
          <w:hyperlink w:anchor="_Toc58620134" w:history="1">
            <w:r w:rsidRPr="006E1854">
              <w:rPr>
                <w:rStyle w:val="Hyperlink"/>
                <w:noProof/>
              </w:rPr>
              <w:t>4. Bibliography</w:t>
            </w:r>
            <w:r>
              <w:rPr>
                <w:noProof/>
                <w:webHidden/>
              </w:rPr>
              <w:tab/>
            </w:r>
            <w:r>
              <w:rPr>
                <w:noProof/>
                <w:webHidden/>
              </w:rPr>
              <w:fldChar w:fldCharType="begin"/>
            </w:r>
            <w:r>
              <w:rPr>
                <w:noProof/>
                <w:webHidden/>
              </w:rPr>
              <w:instrText xml:space="preserve"> PAGEREF _Toc58620134 \h </w:instrText>
            </w:r>
            <w:r>
              <w:rPr>
                <w:noProof/>
                <w:webHidden/>
              </w:rPr>
            </w:r>
            <w:r>
              <w:rPr>
                <w:noProof/>
                <w:webHidden/>
              </w:rPr>
              <w:fldChar w:fldCharType="separate"/>
            </w:r>
            <w:r>
              <w:rPr>
                <w:noProof/>
                <w:webHidden/>
              </w:rPr>
              <w:t>15</w:t>
            </w:r>
            <w:r>
              <w:rPr>
                <w:noProof/>
                <w:webHidden/>
              </w:rPr>
              <w:fldChar w:fldCharType="end"/>
            </w:r>
          </w:hyperlink>
        </w:p>
        <w:p w14:paraId="718EB46E" w14:textId="06ED1078" w:rsidR="00C352A4" w:rsidRPr="00C352A4" w:rsidRDefault="00C352A4" w:rsidP="00C352A4">
          <w:r>
            <w:rPr>
              <w:b/>
              <w:bCs/>
              <w:noProof/>
            </w:rPr>
            <w:fldChar w:fldCharType="end"/>
          </w:r>
        </w:p>
      </w:sdtContent>
    </w:sdt>
    <w:p w14:paraId="6D3C8D1D" w14:textId="46FE7890" w:rsidR="006A0C08" w:rsidRDefault="006A0C08">
      <w:pPr>
        <w:spacing w:line="259" w:lineRule="auto"/>
      </w:pPr>
      <w:r>
        <w:br w:type="page"/>
      </w:r>
    </w:p>
    <w:p w14:paraId="2B63FCDD" w14:textId="0DD23EC0" w:rsidR="006A0C08" w:rsidRDefault="006A0C08" w:rsidP="006A0C08">
      <w:pPr>
        <w:pStyle w:val="Title"/>
      </w:pPr>
      <w:r>
        <w:lastRenderedPageBreak/>
        <w:t>Table of Figures</w:t>
      </w:r>
    </w:p>
    <w:p w14:paraId="7CC552B9" w14:textId="4B28036A" w:rsidR="00130793" w:rsidRDefault="00130793">
      <w:pPr>
        <w:pStyle w:val="TableofFigures"/>
        <w:tabs>
          <w:tab w:val="right" w:leader="dot" w:pos="9016"/>
        </w:tabs>
        <w:rPr>
          <w:rFonts w:eastAsiaTheme="minorEastAsia"/>
          <w:noProof/>
          <w:sz w:val="22"/>
          <w:lang w:eastAsia="en-GB"/>
        </w:rPr>
      </w:pPr>
      <w:r>
        <w:fldChar w:fldCharType="begin"/>
      </w:r>
      <w:r>
        <w:instrText xml:space="preserve"> TOC \h \z \c "Figure" </w:instrText>
      </w:r>
      <w:r>
        <w:fldChar w:fldCharType="separate"/>
      </w:r>
      <w:hyperlink w:anchor="_Toc58616701" w:history="1">
        <w:r w:rsidRPr="000B5B9A">
          <w:rPr>
            <w:rStyle w:val="Hyperlink"/>
            <w:noProof/>
          </w:rPr>
          <w:t>Figure 1 Setting up the user interface with cRenderClass::Create</w:t>
        </w:r>
        <w:r>
          <w:rPr>
            <w:noProof/>
            <w:webHidden/>
          </w:rPr>
          <w:tab/>
        </w:r>
        <w:r>
          <w:rPr>
            <w:noProof/>
            <w:webHidden/>
          </w:rPr>
          <w:fldChar w:fldCharType="begin"/>
        </w:r>
        <w:r>
          <w:rPr>
            <w:noProof/>
            <w:webHidden/>
          </w:rPr>
          <w:instrText xml:space="preserve"> PAGEREF _Toc58616701 \h </w:instrText>
        </w:r>
        <w:r>
          <w:rPr>
            <w:noProof/>
            <w:webHidden/>
          </w:rPr>
        </w:r>
        <w:r>
          <w:rPr>
            <w:noProof/>
            <w:webHidden/>
          </w:rPr>
          <w:fldChar w:fldCharType="separate"/>
        </w:r>
        <w:r>
          <w:rPr>
            <w:noProof/>
            <w:webHidden/>
          </w:rPr>
          <w:t>v</w:t>
        </w:r>
        <w:r>
          <w:rPr>
            <w:noProof/>
            <w:webHidden/>
          </w:rPr>
          <w:fldChar w:fldCharType="end"/>
        </w:r>
      </w:hyperlink>
    </w:p>
    <w:p w14:paraId="39038E0D" w14:textId="691197BA" w:rsidR="00130793" w:rsidRDefault="004C2D2D">
      <w:pPr>
        <w:pStyle w:val="TableofFigures"/>
        <w:tabs>
          <w:tab w:val="right" w:leader="dot" w:pos="9016"/>
        </w:tabs>
        <w:rPr>
          <w:rFonts w:eastAsiaTheme="minorEastAsia"/>
          <w:noProof/>
          <w:sz w:val="22"/>
          <w:lang w:eastAsia="en-GB"/>
        </w:rPr>
      </w:pPr>
      <w:hyperlink w:anchor="_Toc58616702" w:history="1">
        <w:r w:rsidR="00130793" w:rsidRPr="000B5B9A">
          <w:rPr>
            <w:rStyle w:val="Hyperlink"/>
            <w:noProof/>
          </w:rPr>
          <w:t>Figure 2 Mouse manages the placement of control points</w:t>
        </w:r>
        <w:r w:rsidR="00130793">
          <w:rPr>
            <w:noProof/>
            <w:webHidden/>
          </w:rPr>
          <w:tab/>
        </w:r>
        <w:r w:rsidR="00130793">
          <w:rPr>
            <w:noProof/>
            <w:webHidden/>
          </w:rPr>
          <w:fldChar w:fldCharType="begin"/>
        </w:r>
        <w:r w:rsidR="00130793">
          <w:rPr>
            <w:noProof/>
            <w:webHidden/>
          </w:rPr>
          <w:instrText xml:space="preserve"> PAGEREF _Toc58616702 \h </w:instrText>
        </w:r>
        <w:r w:rsidR="00130793">
          <w:rPr>
            <w:noProof/>
            <w:webHidden/>
          </w:rPr>
        </w:r>
        <w:r w:rsidR="00130793">
          <w:rPr>
            <w:noProof/>
            <w:webHidden/>
          </w:rPr>
          <w:fldChar w:fldCharType="separate"/>
        </w:r>
        <w:r w:rsidR="00130793">
          <w:rPr>
            <w:noProof/>
            <w:webHidden/>
          </w:rPr>
          <w:t>vi</w:t>
        </w:r>
        <w:r w:rsidR="00130793">
          <w:rPr>
            <w:noProof/>
            <w:webHidden/>
          </w:rPr>
          <w:fldChar w:fldCharType="end"/>
        </w:r>
      </w:hyperlink>
    </w:p>
    <w:p w14:paraId="586D5287" w14:textId="334E67E3" w:rsidR="00130793" w:rsidRDefault="004C2D2D">
      <w:pPr>
        <w:pStyle w:val="TableofFigures"/>
        <w:tabs>
          <w:tab w:val="right" w:leader="dot" w:pos="9016"/>
        </w:tabs>
        <w:rPr>
          <w:rFonts w:eastAsiaTheme="minorEastAsia"/>
          <w:noProof/>
          <w:sz w:val="22"/>
          <w:lang w:eastAsia="en-GB"/>
        </w:rPr>
      </w:pPr>
      <w:hyperlink w:anchor="_Toc58616703" w:history="1">
        <w:r w:rsidR="00130793" w:rsidRPr="000B5B9A">
          <w:rPr>
            <w:rStyle w:val="Hyperlink"/>
            <w:noProof/>
          </w:rPr>
          <w:t>Figure 3 Keyboard allows the user to toggle curve placements</w:t>
        </w:r>
        <w:r w:rsidR="00130793">
          <w:rPr>
            <w:noProof/>
            <w:webHidden/>
          </w:rPr>
          <w:tab/>
        </w:r>
        <w:r w:rsidR="00130793">
          <w:rPr>
            <w:noProof/>
            <w:webHidden/>
          </w:rPr>
          <w:fldChar w:fldCharType="begin"/>
        </w:r>
        <w:r w:rsidR="00130793">
          <w:rPr>
            <w:noProof/>
            <w:webHidden/>
          </w:rPr>
          <w:instrText xml:space="preserve"> PAGEREF _Toc58616703 \h </w:instrText>
        </w:r>
        <w:r w:rsidR="00130793">
          <w:rPr>
            <w:noProof/>
            <w:webHidden/>
          </w:rPr>
        </w:r>
        <w:r w:rsidR="00130793">
          <w:rPr>
            <w:noProof/>
            <w:webHidden/>
          </w:rPr>
          <w:fldChar w:fldCharType="separate"/>
        </w:r>
        <w:r w:rsidR="00130793">
          <w:rPr>
            <w:noProof/>
            <w:webHidden/>
          </w:rPr>
          <w:t>vi</w:t>
        </w:r>
        <w:r w:rsidR="00130793">
          <w:rPr>
            <w:noProof/>
            <w:webHidden/>
          </w:rPr>
          <w:fldChar w:fldCharType="end"/>
        </w:r>
      </w:hyperlink>
    </w:p>
    <w:p w14:paraId="7503DBA8" w14:textId="0643DA80" w:rsidR="00130793" w:rsidRDefault="004C2D2D">
      <w:pPr>
        <w:pStyle w:val="TableofFigures"/>
        <w:tabs>
          <w:tab w:val="right" w:leader="dot" w:pos="9016"/>
        </w:tabs>
        <w:rPr>
          <w:rFonts w:eastAsiaTheme="minorEastAsia"/>
          <w:noProof/>
          <w:sz w:val="22"/>
          <w:lang w:eastAsia="en-GB"/>
        </w:rPr>
      </w:pPr>
      <w:hyperlink w:anchor="_Toc58616704" w:history="1">
        <w:r w:rsidR="00130793" w:rsidRPr="000B5B9A">
          <w:rPr>
            <w:rStyle w:val="Hyperlink"/>
            <w:noProof/>
          </w:rPr>
          <w:t>Figure 4 SpecialKeyboard manages control point steps and curve resolution changes</w:t>
        </w:r>
        <w:r w:rsidR="00130793">
          <w:rPr>
            <w:noProof/>
            <w:webHidden/>
          </w:rPr>
          <w:tab/>
        </w:r>
        <w:r w:rsidR="00130793">
          <w:rPr>
            <w:noProof/>
            <w:webHidden/>
          </w:rPr>
          <w:fldChar w:fldCharType="begin"/>
        </w:r>
        <w:r w:rsidR="00130793">
          <w:rPr>
            <w:noProof/>
            <w:webHidden/>
          </w:rPr>
          <w:instrText xml:space="preserve"> PAGEREF _Toc58616704 \h </w:instrText>
        </w:r>
        <w:r w:rsidR="00130793">
          <w:rPr>
            <w:noProof/>
            <w:webHidden/>
          </w:rPr>
        </w:r>
        <w:r w:rsidR="00130793">
          <w:rPr>
            <w:noProof/>
            <w:webHidden/>
          </w:rPr>
          <w:fldChar w:fldCharType="separate"/>
        </w:r>
        <w:r w:rsidR="00130793">
          <w:rPr>
            <w:noProof/>
            <w:webHidden/>
          </w:rPr>
          <w:t>vii</w:t>
        </w:r>
        <w:r w:rsidR="00130793">
          <w:rPr>
            <w:noProof/>
            <w:webHidden/>
          </w:rPr>
          <w:fldChar w:fldCharType="end"/>
        </w:r>
      </w:hyperlink>
    </w:p>
    <w:p w14:paraId="300EBB56" w14:textId="2C4EDB80" w:rsidR="00130793" w:rsidRDefault="004C2D2D">
      <w:pPr>
        <w:pStyle w:val="TableofFigures"/>
        <w:tabs>
          <w:tab w:val="right" w:leader="dot" w:pos="9016"/>
        </w:tabs>
        <w:rPr>
          <w:rFonts w:eastAsiaTheme="minorEastAsia"/>
          <w:noProof/>
          <w:sz w:val="22"/>
          <w:lang w:eastAsia="en-GB"/>
        </w:rPr>
      </w:pPr>
      <w:hyperlink w:anchor="_Toc58616705" w:history="1">
        <w:r w:rsidR="00130793" w:rsidRPr="000B5B9A">
          <w:rPr>
            <w:rStyle w:val="Hyperlink"/>
            <w:noProof/>
          </w:rPr>
          <w:t>Figure 5 renderScene performs all the necessary decisions on how control points and curves are rendered</w:t>
        </w:r>
        <w:r w:rsidR="00130793">
          <w:rPr>
            <w:noProof/>
            <w:webHidden/>
          </w:rPr>
          <w:tab/>
        </w:r>
        <w:r w:rsidR="00130793">
          <w:rPr>
            <w:noProof/>
            <w:webHidden/>
          </w:rPr>
          <w:fldChar w:fldCharType="begin"/>
        </w:r>
        <w:r w:rsidR="00130793">
          <w:rPr>
            <w:noProof/>
            <w:webHidden/>
          </w:rPr>
          <w:instrText xml:space="preserve"> PAGEREF _Toc58616705 \h </w:instrText>
        </w:r>
        <w:r w:rsidR="00130793">
          <w:rPr>
            <w:noProof/>
            <w:webHidden/>
          </w:rPr>
        </w:r>
        <w:r w:rsidR="00130793">
          <w:rPr>
            <w:noProof/>
            <w:webHidden/>
          </w:rPr>
          <w:fldChar w:fldCharType="separate"/>
        </w:r>
        <w:r w:rsidR="00130793">
          <w:rPr>
            <w:noProof/>
            <w:webHidden/>
          </w:rPr>
          <w:t>vii</w:t>
        </w:r>
        <w:r w:rsidR="00130793">
          <w:rPr>
            <w:noProof/>
            <w:webHidden/>
          </w:rPr>
          <w:fldChar w:fldCharType="end"/>
        </w:r>
      </w:hyperlink>
    </w:p>
    <w:p w14:paraId="40359D19" w14:textId="17F41EC9" w:rsidR="00130793" w:rsidRDefault="004C2D2D">
      <w:pPr>
        <w:pStyle w:val="TableofFigures"/>
        <w:tabs>
          <w:tab w:val="right" w:leader="dot" w:pos="9016"/>
        </w:tabs>
        <w:rPr>
          <w:rFonts w:eastAsiaTheme="minorEastAsia"/>
          <w:noProof/>
          <w:sz w:val="22"/>
          <w:lang w:eastAsia="en-GB"/>
        </w:rPr>
      </w:pPr>
      <w:hyperlink w:anchor="_Toc58616706" w:history="1">
        <w:r w:rsidR="00130793" w:rsidRPr="000B5B9A">
          <w:rPr>
            <w:rStyle w:val="Hyperlink"/>
            <w:noProof/>
          </w:rPr>
          <w:t>Figure 6 Struct types stored in globals.h</w:t>
        </w:r>
        <w:r w:rsidR="00130793">
          <w:rPr>
            <w:noProof/>
            <w:webHidden/>
          </w:rPr>
          <w:tab/>
        </w:r>
        <w:r w:rsidR="00130793">
          <w:rPr>
            <w:noProof/>
            <w:webHidden/>
          </w:rPr>
          <w:fldChar w:fldCharType="begin"/>
        </w:r>
        <w:r w:rsidR="00130793">
          <w:rPr>
            <w:noProof/>
            <w:webHidden/>
          </w:rPr>
          <w:instrText xml:space="preserve"> PAGEREF _Toc58616706 \h </w:instrText>
        </w:r>
        <w:r w:rsidR="00130793">
          <w:rPr>
            <w:noProof/>
            <w:webHidden/>
          </w:rPr>
        </w:r>
        <w:r w:rsidR="00130793">
          <w:rPr>
            <w:noProof/>
            <w:webHidden/>
          </w:rPr>
          <w:fldChar w:fldCharType="separate"/>
        </w:r>
        <w:r w:rsidR="00130793">
          <w:rPr>
            <w:noProof/>
            <w:webHidden/>
          </w:rPr>
          <w:t>viii</w:t>
        </w:r>
        <w:r w:rsidR="00130793">
          <w:rPr>
            <w:noProof/>
            <w:webHidden/>
          </w:rPr>
          <w:fldChar w:fldCharType="end"/>
        </w:r>
      </w:hyperlink>
    </w:p>
    <w:p w14:paraId="63D88D2A" w14:textId="065DAB64" w:rsidR="00130793" w:rsidRDefault="004C2D2D">
      <w:pPr>
        <w:pStyle w:val="TableofFigures"/>
        <w:tabs>
          <w:tab w:val="right" w:leader="dot" w:pos="9016"/>
        </w:tabs>
        <w:rPr>
          <w:rFonts w:eastAsiaTheme="minorEastAsia"/>
          <w:noProof/>
          <w:sz w:val="22"/>
          <w:lang w:eastAsia="en-GB"/>
        </w:rPr>
      </w:pPr>
      <w:hyperlink w:anchor="_Toc58616707" w:history="1">
        <w:r w:rsidR="00130793" w:rsidRPr="000B5B9A">
          <w:rPr>
            <w:rStyle w:val="Hyperlink"/>
            <w:noProof/>
          </w:rPr>
          <w:t>Figure 7 cBSpline manages the storage and calculations of curves and control points, in addition to interfaces for such data</w:t>
        </w:r>
        <w:r w:rsidR="00130793">
          <w:rPr>
            <w:noProof/>
            <w:webHidden/>
          </w:rPr>
          <w:tab/>
        </w:r>
        <w:r w:rsidR="00130793">
          <w:rPr>
            <w:noProof/>
            <w:webHidden/>
          </w:rPr>
          <w:fldChar w:fldCharType="begin"/>
        </w:r>
        <w:r w:rsidR="00130793">
          <w:rPr>
            <w:noProof/>
            <w:webHidden/>
          </w:rPr>
          <w:instrText xml:space="preserve"> PAGEREF _Toc58616707 \h </w:instrText>
        </w:r>
        <w:r w:rsidR="00130793">
          <w:rPr>
            <w:noProof/>
            <w:webHidden/>
          </w:rPr>
        </w:r>
        <w:r w:rsidR="00130793">
          <w:rPr>
            <w:noProof/>
            <w:webHidden/>
          </w:rPr>
          <w:fldChar w:fldCharType="separate"/>
        </w:r>
        <w:r w:rsidR="00130793">
          <w:rPr>
            <w:noProof/>
            <w:webHidden/>
          </w:rPr>
          <w:t>ix</w:t>
        </w:r>
        <w:r w:rsidR="00130793">
          <w:rPr>
            <w:noProof/>
            <w:webHidden/>
          </w:rPr>
          <w:fldChar w:fldCharType="end"/>
        </w:r>
      </w:hyperlink>
    </w:p>
    <w:p w14:paraId="05AC703C" w14:textId="4F6E8C7E" w:rsidR="00130793" w:rsidRDefault="004C2D2D">
      <w:pPr>
        <w:pStyle w:val="TableofFigures"/>
        <w:tabs>
          <w:tab w:val="right" w:leader="dot" w:pos="9016"/>
        </w:tabs>
        <w:rPr>
          <w:rFonts w:eastAsiaTheme="minorEastAsia"/>
          <w:noProof/>
          <w:sz w:val="22"/>
          <w:lang w:eastAsia="en-GB"/>
        </w:rPr>
      </w:pPr>
      <w:hyperlink w:anchor="_Toc58616708" w:history="1">
        <w:r w:rsidR="00130793" w:rsidRPr="000B5B9A">
          <w:rPr>
            <w:rStyle w:val="Hyperlink"/>
            <w:noProof/>
          </w:rPr>
          <w:t>Figure 8 Initialisation of our container class, cBSpline</w:t>
        </w:r>
        <w:r w:rsidR="00130793">
          <w:rPr>
            <w:noProof/>
            <w:webHidden/>
          </w:rPr>
          <w:tab/>
        </w:r>
        <w:r w:rsidR="00130793">
          <w:rPr>
            <w:noProof/>
            <w:webHidden/>
          </w:rPr>
          <w:fldChar w:fldCharType="begin"/>
        </w:r>
        <w:r w:rsidR="00130793">
          <w:rPr>
            <w:noProof/>
            <w:webHidden/>
          </w:rPr>
          <w:instrText xml:space="preserve"> PAGEREF _Toc58616708 \h </w:instrText>
        </w:r>
        <w:r w:rsidR="00130793">
          <w:rPr>
            <w:noProof/>
            <w:webHidden/>
          </w:rPr>
        </w:r>
        <w:r w:rsidR="00130793">
          <w:rPr>
            <w:noProof/>
            <w:webHidden/>
          </w:rPr>
          <w:fldChar w:fldCharType="separate"/>
        </w:r>
        <w:r w:rsidR="00130793">
          <w:rPr>
            <w:noProof/>
            <w:webHidden/>
          </w:rPr>
          <w:t>x</w:t>
        </w:r>
        <w:r w:rsidR="00130793">
          <w:rPr>
            <w:noProof/>
            <w:webHidden/>
          </w:rPr>
          <w:fldChar w:fldCharType="end"/>
        </w:r>
      </w:hyperlink>
    </w:p>
    <w:p w14:paraId="435A5775" w14:textId="6762A711" w:rsidR="00130793" w:rsidRDefault="004C2D2D">
      <w:pPr>
        <w:pStyle w:val="TableofFigures"/>
        <w:tabs>
          <w:tab w:val="right" w:leader="dot" w:pos="9016"/>
        </w:tabs>
        <w:rPr>
          <w:rFonts w:eastAsiaTheme="minorEastAsia"/>
          <w:noProof/>
          <w:sz w:val="22"/>
          <w:lang w:eastAsia="en-GB"/>
        </w:rPr>
      </w:pPr>
      <w:hyperlink w:anchor="_Toc58616709" w:history="1">
        <w:r w:rsidR="00130793" w:rsidRPr="000B5B9A">
          <w:rPr>
            <w:rStyle w:val="Hyperlink"/>
            <w:noProof/>
          </w:rPr>
          <w:t>Figure 9 InitialiseBasisFunctionsLUT pre-calculates and stores all potential basis functions</w:t>
        </w:r>
        <w:r w:rsidR="00130793">
          <w:rPr>
            <w:noProof/>
            <w:webHidden/>
          </w:rPr>
          <w:tab/>
        </w:r>
        <w:r w:rsidR="00130793">
          <w:rPr>
            <w:noProof/>
            <w:webHidden/>
          </w:rPr>
          <w:fldChar w:fldCharType="begin"/>
        </w:r>
        <w:r w:rsidR="00130793">
          <w:rPr>
            <w:noProof/>
            <w:webHidden/>
          </w:rPr>
          <w:instrText xml:space="preserve"> PAGEREF _Toc58616709 \h </w:instrText>
        </w:r>
        <w:r w:rsidR="00130793">
          <w:rPr>
            <w:noProof/>
            <w:webHidden/>
          </w:rPr>
        </w:r>
        <w:r w:rsidR="00130793">
          <w:rPr>
            <w:noProof/>
            <w:webHidden/>
          </w:rPr>
          <w:fldChar w:fldCharType="separate"/>
        </w:r>
        <w:r w:rsidR="00130793">
          <w:rPr>
            <w:noProof/>
            <w:webHidden/>
          </w:rPr>
          <w:t>x</w:t>
        </w:r>
        <w:r w:rsidR="00130793">
          <w:rPr>
            <w:noProof/>
            <w:webHidden/>
          </w:rPr>
          <w:fldChar w:fldCharType="end"/>
        </w:r>
      </w:hyperlink>
    </w:p>
    <w:p w14:paraId="7BD9FD0A" w14:textId="651310C3" w:rsidR="00130793" w:rsidRDefault="004C2D2D">
      <w:pPr>
        <w:pStyle w:val="TableofFigures"/>
        <w:tabs>
          <w:tab w:val="right" w:leader="dot" w:pos="9016"/>
        </w:tabs>
        <w:rPr>
          <w:rFonts w:eastAsiaTheme="minorEastAsia"/>
          <w:noProof/>
          <w:sz w:val="22"/>
          <w:lang w:eastAsia="en-GB"/>
        </w:rPr>
      </w:pPr>
      <w:hyperlink w:anchor="_Toc58616710" w:history="1">
        <w:r w:rsidR="00130793" w:rsidRPr="000B5B9A">
          <w:rPr>
            <w:rStyle w:val="Hyperlink"/>
            <w:noProof/>
          </w:rPr>
          <w:t>Figure 10 PlaceControlPoint is called when a left mouse click is performed</w:t>
        </w:r>
        <w:r w:rsidR="00130793">
          <w:rPr>
            <w:noProof/>
            <w:webHidden/>
          </w:rPr>
          <w:tab/>
        </w:r>
        <w:r w:rsidR="00130793">
          <w:rPr>
            <w:noProof/>
            <w:webHidden/>
          </w:rPr>
          <w:fldChar w:fldCharType="begin"/>
        </w:r>
        <w:r w:rsidR="00130793">
          <w:rPr>
            <w:noProof/>
            <w:webHidden/>
          </w:rPr>
          <w:instrText xml:space="preserve"> PAGEREF _Toc58616710 \h </w:instrText>
        </w:r>
        <w:r w:rsidR="00130793">
          <w:rPr>
            <w:noProof/>
            <w:webHidden/>
          </w:rPr>
        </w:r>
        <w:r w:rsidR="00130793">
          <w:rPr>
            <w:noProof/>
            <w:webHidden/>
          </w:rPr>
          <w:fldChar w:fldCharType="separate"/>
        </w:r>
        <w:r w:rsidR="00130793">
          <w:rPr>
            <w:noProof/>
            <w:webHidden/>
          </w:rPr>
          <w:t>xi</w:t>
        </w:r>
        <w:r w:rsidR="00130793">
          <w:rPr>
            <w:noProof/>
            <w:webHidden/>
          </w:rPr>
          <w:fldChar w:fldCharType="end"/>
        </w:r>
      </w:hyperlink>
    </w:p>
    <w:p w14:paraId="74CD6B28" w14:textId="0A14C2CA" w:rsidR="00130793" w:rsidRDefault="004C2D2D">
      <w:pPr>
        <w:pStyle w:val="TableofFigures"/>
        <w:tabs>
          <w:tab w:val="right" w:leader="dot" w:pos="9016"/>
        </w:tabs>
        <w:rPr>
          <w:rFonts w:eastAsiaTheme="minorEastAsia"/>
          <w:noProof/>
          <w:sz w:val="22"/>
          <w:lang w:eastAsia="en-GB"/>
        </w:rPr>
      </w:pPr>
      <w:hyperlink w:anchor="_Toc58616711" w:history="1">
        <w:r w:rsidR="00130793" w:rsidRPr="000B5B9A">
          <w:rPr>
            <w:rStyle w:val="Hyperlink"/>
            <w:noProof/>
          </w:rPr>
          <w:t>Figure 11 UndoControlPoint lets users reset a control points' position</w:t>
        </w:r>
        <w:r w:rsidR="00130793">
          <w:rPr>
            <w:noProof/>
            <w:webHidden/>
          </w:rPr>
          <w:tab/>
        </w:r>
        <w:r w:rsidR="00130793">
          <w:rPr>
            <w:noProof/>
            <w:webHidden/>
          </w:rPr>
          <w:fldChar w:fldCharType="begin"/>
        </w:r>
        <w:r w:rsidR="00130793">
          <w:rPr>
            <w:noProof/>
            <w:webHidden/>
          </w:rPr>
          <w:instrText xml:space="preserve"> PAGEREF _Toc58616711 \h </w:instrText>
        </w:r>
        <w:r w:rsidR="00130793">
          <w:rPr>
            <w:noProof/>
            <w:webHidden/>
          </w:rPr>
        </w:r>
        <w:r w:rsidR="00130793">
          <w:rPr>
            <w:noProof/>
            <w:webHidden/>
          </w:rPr>
          <w:fldChar w:fldCharType="separate"/>
        </w:r>
        <w:r w:rsidR="00130793">
          <w:rPr>
            <w:noProof/>
            <w:webHidden/>
          </w:rPr>
          <w:t>xii</w:t>
        </w:r>
        <w:r w:rsidR="00130793">
          <w:rPr>
            <w:noProof/>
            <w:webHidden/>
          </w:rPr>
          <w:fldChar w:fldCharType="end"/>
        </w:r>
      </w:hyperlink>
    </w:p>
    <w:p w14:paraId="0794C78F" w14:textId="5C703F50" w:rsidR="00130793" w:rsidRDefault="004C2D2D">
      <w:pPr>
        <w:pStyle w:val="TableofFigures"/>
        <w:tabs>
          <w:tab w:val="right" w:leader="dot" w:pos="9016"/>
        </w:tabs>
        <w:rPr>
          <w:rFonts w:eastAsiaTheme="minorEastAsia"/>
          <w:noProof/>
          <w:sz w:val="22"/>
          <w:lang w:eastAsia="en-GB"/>
        </w:rPr>
      </w:pPr>
      <w:hyperlink w:anchor="_Toc58616712" w:history="1">
        <w:r w:rsidR="00130793" w:rsidRPr="000B5B9A">
          <w:rPr>
            <w:rStyle w:val="Hyperlink"/>
            <w:noProof/>
          </w:rPr>
          <w:t>Figure 12 mContinuity interface method</w:t>
        </w:r>
        <w:r w:rsidR="00130793">
          <w:rPr>
            <w:noProof/>
            <w:webHidden/>
          </w:rPr>
          <w:tab/>
        </w:r>
        <w:r w:rsidR="00130793">
          <w:rPr>
            <w:noProof/>
            <w:webHidden/>
          </w:rPr>
          <w:fldChar w:fldCharType="begin"/>
        </w:r>
        <w:r w:rsidR="00130793">
          <w:rPr>
            <w:noProof/>
            <w:webHidden/>
          </w:rPr>
          <w:instrText xml:space="preserve"> PAGEREF _Toc58616712 \h </w:instrText>
        </w:r>
        <w:r w:rsidR="00130793">
          <w:rPr>
            <w:noProof/>
            <w:webHidden/>
          </w:rPr>
        </w:r>
        <w:r w:rsidR="00130793">
          <w:rPr>
            <w:noProof/>
            <w:webHidden/>
          </w:rPr>
          <w:fldChar w:fldCharType="separate"/>
        </w:r>
        <w:r w:rsidR="00130793">
          <w:rPr>
            <w:noProof/>
            <w:webHidden/>
          </w:rPr>
          <w:t>xii</w:t>
        </w:r>
        <w:r w:rsidR="00130793">
          <w:rPr>
            <w:noProof/>
            <w:webHidden/>
          </w:rPr>
          <w:fldChar w:fldCharType="end"/>
        </w:r>
      </w:hyperlink>
    </w:p>
    <w:p w14:paraId="71B86D52" w14:textId="3C694F11" w:rsidR="00130793" w:rsidRDefault="004C2D2D">
      <w:pPr>
        <w:pStyle w:val="TableofFigures"/>
        <w:tabs>
          <w:tab w:val="right" w:leader="dot" w:pos="9016"/>
        </w:tabs>
        <w:rPr>
          <w:rFonts w:eastAsiaTheme="minorEastAsia"/>
          <w:noProof/>
          <w:sz w:val="22"/>
          <w:lang w:eastAsia="en-GB"/>
        </w:rPr>
      </w:pPr>
      <w:hyperlink w:anchor="_Toc58616713" w:history="1">
        <w:r w:rsidR="00130793" w:rsidRPr="000B5B9A">
          <w:rPr>
            <w:rStyle w:val="Hyperlink"/>
            <w:noProof/>
          </w:rPr>
          <w:t>Figure 13 DeleteCurveSegment allows users to select a previously placed curve and seamlessly erase it</w:t>
        </w:r>
        <w:r w:rsidR="00130793">
          <w:rPr>
            <w:noProof/>
            <w:webHidden/>
          </w:rPr>
          <w:tab/>
        </w:r>
        <w:r w:rsidR="00130793">
          <w:rPr>
            <w:noProof/>
            <w:webHidden/>
          </w:rPr>
          <w:fldChar w:fldCharType="begin"/>
        </w:r>
        <w:r w:rsidR="00130793">
          <w:rPr>
            <w:noProof/>
            <w:webHidden/>
          </w:rPr>
          <w:instrText xml:space="preserve"> PAGEREF _Toc58616713 \h </w:instrText>
        </w:r>
        <w:r w:rsidR="00130793">
          <w:rPr>
            <w:noProof/>
            <w:webHidden/>
          </w:rPr>
        </w:r>
        <w:r w:rsidR="00130793">
          <w:rPr>
            <w:noProof/>
            <w:webHidden/>
          </w:rPr>
          <w:fldChar w:fldCharType="separate"/>
        </w:r>
        <w:r w:rsidR="00130793">
          <w:rPr>
            <w:noProof/>
            <w:webHidden/>
          </w:rPr>
          <w:t>xii</w:t>
        </w:r>
        <w:r w:rsidR="00130793">
          <w:rPr>
            <w:noProof/>
            <w:webHidden/>
          </w:rPr>
          <w:fldChar w:fldCharType="end"/>
        </w:r>
      </w:hyperlink>
    </w:p>
    <w:p w14:paraId="4B46E1B8" w14:textId="06145EF2" w:rsidR="00130793" w:rsidRDefault="004C2D2D">
      <w:pPr>
        <w:pStyle w:val="TableofFigures"/>
        <w:tabs>
          <w:tab w:val="right" w:leader="dot" w:pos="9016"/>
        </w:tabs>
        <w:rPr>
          <w:rFonts w:eastAsiaTheme="minorEastAsia"/>
          <w:noProof/>
          <w:sz w:val="22"/>
          <w:lang w:eastAsia="en-GB"/>
        </w:rPr>
      </w:pPr>
      <w:hyperlink w:anchor="_Toc58616714" w:history="1">
        <w:r w:rsidR="00130793" w:rsidRPr="000B5B9A">
          <w:rPr>
            <w:rStyle w:val="Hyperlink"/>
            <w:noProof/>
          </w:rPr>
          <w:t>Figure 14 ControlPointStepForward and ControlPointStepBack allow users to navigate across control points</w:t>
        </w:r>
        <w:r w:rsidR="00130793">
          <w:rPr>
            <w:noProof/>
            <w:webHidden/>
          </w:rPr>
          <w:tab/>
        </w:r>
        <w:r w:rsidR="00130793">
          <w:rPr>
            <w:noProof/>
            <w:webHidden/>
          </w:rPr>
          <w:fldChar w:fldCharType="begin"/>
        </w:r>
        <w:r w:rsidR="00130793">
          <w:rPr>
            <w:noProof/>
            <w:webHidden/>
          </w:rPr>
          <w:instrText xml:space="preserve"> PAGEREF _Toc58616714 \h </w:instrText>
        </w:r>
        <w:r w:rsidR="00130793">
          <w:rPr>
            <w:noProof/>
            <w:webHidden/>
          </w:rPr>
        </w:r>
        <w:r w:rsidR="00130793">
          <w:rPr>
            <w:noProof/>
            <w:webHidden/>
          </w:rPr>
          <w:fldChar w:fldCharType="separate"/>
        </w:r>
        <w:r w:rsidR="00130793">
          <w:rPr>
            <w:noProof/>
            <w:webHidden/>
          </w:rPr>
          <w:t>xiii</w:t>
        </w:r>
        <w:r w:rsidR="00130793">
          <w:rPr>
            <w:noProof/>
            <w:webHidden/>
          </w:rPr>
          <w:fldChar w:fldCharType="end"/>
        </w:r>
      </w:hyperlink>
    </w:p>
    <w:p w14:paraId="794E1E4A" w14:textId="24EF9191" w:rsidR="00130793" w:rsidRDefault="004C2D2D">
      <w:pPr>
        <w:pStyle w:val="TableofFigures"/>
        <w:tabs>
          <w:tab w:val="right" w:leader="dot" w:pos="9016"/>
        </w:tabs>
        <w:rPr>
          <w:rFonts w:eastAsiaTheme="minorEastAsia"/>
          <w:noProof/>
          <w:sz w:val="22"/>
          <w:lang w:eastAsia="en-GB"/>
        </w:rPr>
      </w:pPr>
      <w:hyperlink w:anchor="_Toc58616715" w:history="1">
        <w:r w:rsidR="00130793" w:rsidRPr="000B5B9A">
          <w:rPr>
            <w:rStyle w:val="Hyperlink"/>
            <w:noProof/>
          </w:rPr>
          <w:t>Figure 15 Increase and Decrease resolution, or pixels per line</w:t>
        </w:r>
        <w:r w:rsidR="00130793">
          <w:rPr>
            <w:noProof/>
            <w:webHidden/>
          </w:rPr>
          <w:tab/>
        </w:r>
        <w:r w:rsidR="00130793">
          <w:rPr>
            <w:noProof/>
            <w:webHidden/>
          </w:rPr>
          <w:fldChar w:fldCharType="begin"/>
        </w:r>
        <w:r w:rsidR="00130793">
          <w:rPr>
            <w:noProof/>
            <w:webHidden/>
          </w:rPr>
          <w:instrText xml:space="preserve"> PAGEREF _Toc58616715 \h </w:instrText>
        </w:r>
        <w:r w:rsidR="00130793">
          <w:rPr>
            <w:noProof/>
            <w:webHidden/>
          </w:rPr>
        </w:r>
        <w:r w:rsidR="00130793">
          <w:rPr>
            <w:noProof/>
            <w:webHidden/>
          </w:rPr>
          <w:fldChar w:fldCharType="separate"/>
        </w:r>
        <w:r w:rsidR="00130793">
          <w:rPr>
            <w:noProof/>
            <w:webHidden/>
          </w:rPr>
          <w:t>xiii</w:t>
        </w:r>
        <w:r w:rsidR="00130793">
          <w:rPr>
            <w:noProof/>
            <w:webHidden/>
          </w:rPr>
          <w:fldChar w:fldCharType="end"/>
        </w:r>
      </w:hyperlink>
    </w:p>
    <w:p w14:paraId="44ED03E7" w14:textId="1C420664" w:rsidR="00130793" w:rsidRDefault="004C2D2D">
      <w:pPr>
        <w:pStyle w:val="TableofFigures"/>
        <w:tabs>
          <w:tab w:val="right" w:leader="dot" w:pos="9016"/>
        </w:tabs>
        <w:rPr>
          <w:rFonts w:eastAsiaTheme="minorEastAsia"/>
          <w:noProof/>
          <w:sz w:val="22"/>
          <w:lang w:eastAsia="en-GB"/>
        </w:rPr>
      </w:pPr>
      <w:hyperlink w:anchor="_Toc58616716" w:history="1">
        <w:r w:rsidR="00130793" w:rsidRPr="000B5B9A">
          <w:rPr>
            <w:rStyle w:val="Hyperlink"/>
            <w:noProof/>
          </w:rPr>
          <w:t>Figure 16 GetCurveSegments returns the entirety of stored control points</w:t>
        </w:r>
        <w:r w:rsidR="00130793">
          <w:rPr>
            <w:noProof/>
            <w:webHidden/>
          </w:rPr>
          <w:tab/>
        </w:r>
        <w:r w:rsidR="00130793">
          <w:rPr>
            <w:noProof/>
            <w:webHidden/>
          </w:rPr>
          <w:fldChar w:fldCharType="begin"/>
        </w:r>
        <w:r w:rsidR="00130793">
          <w:rPr>
            <w:noProof/>
            <w:webHidden/>
          </w:rPr>
          <w:instrText xml:space="preserve"> PAGEREF _Toc58616716 \h </w:instrText>
        </w:r>
        <w:r w:rsidR="00130793">
          <w:rPr>
            <w:noProof/>
            <w:webHidden/>
          </w:rPr>
        </w:r>
        <w:r w:rsidR="00130793">
          <w:rPr>
            <w:noProof/>
            <w:webHidden/>
          </w:rPr>
          <w:fldChar w:fldCharType="separate"/>
        </w:r>
        <w:r w:rsidR="00130793">
          <w:rPr>
            <w:noProof/>
            <w:webHidden/>
          </w:rPr>
          <w:t>xiv</w:t>
        </w:r>
        <w:r w:rsidR="00130793">
          <w:rPr>
            <w:noProof/>
            <w:webHidden/>
          </w:rPr>
          <w:fldChar w:fldCharType="end"/>
        </w:r>
      </w:hyperlink>
    </w:p>
    <w:p w14:paraId="53BB9B0B" w14:textId="3385B94E" w:rsidR="00130793" w:rsidRDefault="004C2D2D">
      <w:pPr>
        <w:pStyle w:val="TableofFigures"/>
        <w:tabs>
          <w:tab w:val="right" w:leader="dot" w:pos="9016"/>
        </w:tabs>
        <w:rPr>
          <w:rFonts w:eastAsiaTheme="minorEastAsia"/>
          <w:noProof/>
          <w:sz w:val="22"/>
          <w:lang w:eastAsia="en-GB"/>
        </w:rPr>
      </w:pPr>
      <w:hyperlink w:anchor="_Toc58616717" w:history="1">
        <w:r w:rsidR="00130793" w:rsidRPr="000B5B9A">
          <w:rPr>
            <w:rStyle w:val="Hyperlink"/>
            <w:noProof/>
          </w:rPr>
          <w:t>Figure 17 GetCurrentResolution returns a value which can change at any point by the user</w:t>
        </w:r>
        <w:r w:rsidR="00130793">
          <w:rPr>
            <w:noProof/>
            <w:webHidden/>
          </w:rPr>
          <w:tab/>
        </w:r>
        <w:r w:rsidR="00130793">
          <w:rPr>
            <w:noProof/>
            <w:webHidden/>
          </w:rPr>
          <w:fldChar w:fldCharType="begin"/>
        </w:r>
        <w:r w:rsidR="00130793">
          <w:rPr>
            <w:noProof/>
            <w:webHidden/>
          </w:rPr>
          <w:instrText xml:space="preserve"> PAGEREF _Toc58616717 \h </w:instrText>
        </w:r>
        <w:r w:rsidR="00130793">
          <w:rPr>
            <w:noProof/>
            <w:webHidden/>
          </w:rPr>
        </w:r>
        <w:r w:rsidR="00130793">
          <w:rPr>
            <w:noProof/>
            <w:webHidden/>
          </w:rPr>
          <w:fldChar w:fldCharType="separate"/>
        </w:r>
        <w:r w:rsidR="00130793">
          <w:rPr>
            <w:noProof/>
            <w:webHidden/>
          </w:rPr>
          <w:t>xiv</w:t>
        </w:r>
        <w:r w:rsidR="00130793">
          <w:rPr>
            <w:noProof/>
            <w:webHidden/>
          </w:rPr>
          <w:fldChar w:fldCharType="end"/>
        </w:r>
      </w:hyperlink>
    </w:p>
    <w:p w14:paraId="5F37E4F0" w14:textId="51697C73" w:rsidR="00130793" w:rsidRDefault="004C2D2D">
      <w:pPr>
        <w:pStyle w:val="TableofFigures"/>
        <w:tabs>
          <w:tab w:val="right" w:leader="dot" w:pos="9016"/>
        </w:tabs>
        <w:rPr>
          <w:rFonts w:eastAsiaTheme="minorEastAsia"/>
          <w:noProof/>
          <w:sz w:val="22"/>
          <w:lang w:eastAsia="en-GB"/>
        </w:rPr>
      </w:pPr>
      <w:hyperlink w:anchor="_Toc58616718" w:history="1">
        <w:r w:rsidR="00130793" w:rsidRPr="000B5B9A">
          <w:rPr>
            <w:rStyle w:val="Hyperlink"/>
            <w:noProof/>
          </w:rPr>
          <w:t>Figure 18 Point on a cubic curve formula [1, Eq. 17.8]</w:t>
        </w:r>
        <w:r w:rsidR="00130793">
          <w:rPr>
            <w:noProof/>
            <w:webHidden/>
          </w:rPr>
          <w:tab/>
        </w:r>
        <w:r w:rsidR="00130793">
          <w:rPr>
            <w:noProof/>
            <w:webHidden/>
          </w:rPr>
          <w:fldChar w:fldCharType="begin"/>
        </w:r>
        <w:r w:rsidR="00130793">
          <w:rPr>
            <w:noProof/>
            <w:webHidden/>
          </w:rPr>
          <w:instrText xml:space="preserve"> PAGEREF _Toc58616718 \h </w:instrText>
        </w:r>
        <w:r w:rsidR="00130793">
          <w:rPr>
            <w:noProof/>
            <w:webHidden/>
          </w:rPr>
        </w:r>
        <w:r w:rsidR="00130793">
          <w:rPr>
            <w:noProof/>
            <w:webHidden/>
          </w:rPr>
          <w:fldChar w:fldCharType="separate"/>
        </w:r>
        <w:r w:rsidR="00130793">
          <w:rPr>
            <w:noProof/>
            <w:webHidden/>
          </w:rPr>
          <w:t>xv</w:t>
        </w:r>
        <w:r w:rsidR="00130793">
          <w:rPr>
            <w:noProof/>
            <w:webHidden/>
          </w:rPr>
          <w:fldChar w:fldCharType="end"/>
        </w:r>
      </w:hyperlink>
    </w:p>
    <w:p w14:paraId="7E56B342" w14:textId="2DEA1DD9" w:rsidR="00130793" w:rsidRDefault="004C2D2D">
      <w:pPr>
        <w:pStyle w:val="TableofFigures"/>
        <w:tabs>
          <w:tab w:val="right" w:leader="dot" w:pos="9016"/>
        </w:tabs>
        <w:rPr>
          <w:rFonts w:eastAsiaTheme="minorEastAsia"/>
          <w:noProof/>
          <w:sz w:val="22"/>
          <w:lang w:eastAsia="en-GB"/>
        </w:rPr>
      </w:pPr>
      <w:hyperlink w:anchor="_Toc58616719" w:history="1">
        <w:r w:rsidR="00130793" w:rsidRPr="000B5B9A">
          <w:rPr>
            <w:rStyle w:val="Hyperlink"/>
            <w:noProof/>
          </w:rPr>
          <w:t>Figure 19 Simplified derivation of a point on a uniform non-rational b-spline [2]</w:t>
        </w:r>
        <w:r w:rsidR="00130793">
          <w:rPr>
            <w:noProof/>
            <w:webHidden/>
          </w:rPr>
          <w:tab/>
        </w:r>
        <w:r w:rsidR="00130793">
          <w:rPr>
            <w:noProof/>
            <w:webHidden/>
          </w:rPr>
          <w:fldChar w:fldCharType="begin"/>
        </w:r>
        <w:r w:rsidR="00130793">
          <w:rPr>
            <w:noProof/>
            <w:webHidden/>
          </w:rPr>
          <w:instrText xml:space="preserve"> PAGEREF _Toc58616719 \h </w:instrText>
        </w:r>
        <w:r w:rsidR="00130793">
          <w:rPr>
            <w:noProof/>
            <w:webHidden/>
          </w:rPr>
        </w:r>
        <w:r w:rsidR="00130793">
          <w:rPr>
            <w:noProof/>
            <w:webHidden/>
          </w:rPr>
          <w:fldChar w:fldCharType="separate"/>
        </w:r>
        <w:r w:rsidR="00130793">
          <w:rPr>
            <w:noProof/>
            <w:webHidden/>
          </w:rPr>
          <w:t>xv</w:t>
        </w:r>
        <w:r w:rsidR="00130793">
          <w:rPr>
            <w:noProof/>
            <w:webHidden/>
          </w:rPr>
          <w:fldChar w:fldCharType="end"/>
        </w:r>
      </w:hyperlink>
    </w:p>
    <w:p w14:paraId="5F27F6A4" w14:textId="19DD3F30" w:rsidR="00130793" w:rsidRDefault="004C2D2D">
      <w:pPr>
        <w:pStyle w:val="TableofFigures"/>
        <w:tabs>
          <w:tab w:val="right" w:leader="dot" w:pos="9016"/>
        </w:tabs>
        <w:rPr>
          <w:rFonts w:eastAsiaTheme="minorEastAsia"/>
          <w:noProof/>
          <w:sz w:val="22"/>
          <w:lang w:eastAsia="en-GB"/>
        </w:rPr>
      </w:pPr>
      <w:hyperlink w:anchor="_Toc58616720" w:history="1">
        <w:r w:rsidR="00130793" w:rsidRPr="000B5B9A">
          <w:rPr>
            <w:rStyle w:val="Hyperlink"/>
            <w:noProof/>
          </w:rPr>
          <w:t>Figure 20 Control points placed on-screen for use in calculation testing</w:t>
        </w:r>
        <w:r w:rsidR="00130793">
          <w:rPr>
            <w:noProof/>
            <w:webHidden/>
          </w:rPr>
          <w:tab/>
        </w:r>
        <w:r w:rsidR="00130793">
          <w:rPr>
            <w:noProof/>
            <w:webHidden/>
          </w:rPr>
          <w:fldChar w:fldCharType="begin"/>
        </w:r>
        <w:r w:rsidR="00130793">
          <w:rPr>
            <w:noProof/>
            <w:webHidden/>
          </w:rPr>
          <w:instrText xml:space="preserve"> PAGEREF _Toc58616720 \h </w:instrText>
        </w:r>
        <w:r w:rsidR="00130793">
          <w:rPr>
            <w:noProof/>
            <w:webHidden/>
          </w:rPr>
        </w:r>
        <w:r w:rsidR="00130793">
          <w:rPr>
            <w:noProof/>
            <w:webHidden/>
          </w:rPr>
          <w:fldChar w:fldCharType="separate"/>
        </w:r>
        <w:r w:rsidR="00130793">
          <w:rPr>
            <w:noProof/>
            <w:webHidden/>
          </w:rPr>
          <w:t>xv</w:t>
        </w:r>
        <w:r w:rsidR="00130793">
          <w:rPr>
            <w:noProof/>
            <w:webHidden/>
          </w:rPr>
          <w:fldChar w:fldCharType="end"/>
        </w:r>
      </w:hyperlink>
    </w:p>
    <w:p w14:paraId="1B2DE199" w14:textId="5911D01E" w:rsidR="00130793" w:rsidRDefault="004C2D2D">
      <w:pPr>
        <w:pStyle w:val="TableofFigures"/>
        <w:tabs>
          <w:tab w:val="right" w:leader="dot" w:pos="9016"/>
        </w:tabs>
        <w:rPr>
          <w:rFonts w:eastAsiaTheme="minorEastAsia"/>
          <w:noProof/>
          <w:sz w:val="22"/>
          <w:lang w:eastAsia="en-GB"/>
        </w:rPr>
      </w:pPr>
      <w:hyperlink w:anchor="_Toc58616721" w:history="1">
        <w:r w:rsidR="00130793" w:rsidRPr="000B5B9A">
          <w:rPr>
            <w:rStyle w:val="Hyperlink"/>
            <w:noProof/>
          </w:rPr>
          <w:t>Figure 21 The four positions, of both X and Y coordinates, in addition to the calculated X and Y values</w:t>
        </w:r>
        <w:r w:rsidR="00130793">
          <w:rPr>
            <w:noProof/>
            <w:webHidden/>
          </w:rPr>
          <w:tab/>
        </w:r>
        <w:r w:rsidR="00130793">
          <w:rPr>
            <w:noProof/>
            <w:webHidden/>
          </w:rPr>
          <w:fldChar w:fldCharType="begin"/>
        </w:r>
        <w:r w:rsidR="00130793">
          <w:rPr>
            <w:noProof/>
            <w:webHidden/>
          </w:rPr>
          <w:instrText xml:space="preserve"> PAGEREF _Toc58616721 \h </w:instrText>
        </w:r>
        <w:r w:rsidR="00130793">
          <w:rPr>
            <w:noProof/>
            <w:webHidden/>
          </w:rPr>
        </w:r>
        <w:r w:rsidR="00130793">
          <w:rPr>
            <w:noProof/>
            <w:webHidden/>
          </w:rPr>
          <w:fldChar w:fldCharType="separate"/>
        </w:r>
        <w:r w:rsidR="00130793">
          <w:rPr>
            <w:noProof/>
            <w:webHidden/>
          </w:rPr>
          <w:t>xvi</w:t>
        </w:r>
        <w:r w:rsidR="00130793">
          <w:rPr>
            <w:noProof/>
            <w:webHidden/>
          </w:rPr>
          <w:fldChar w:fldCharType="end"/>
        </w:r>
      </w:hyperlink>
    </w:p>
    <w:p w14:paraId="203395F8" w14:textId="4A347343" w:rsidR="00FE36E0" w:rsidRDefault="00130793">
      <w:pPr>
        <w:spacing w:line="259" w:lineRule="auto"/>
      </w:pPr>
      <w:r>
        <w:fldChar w:fldCharType="end"/>
      </w:r>
    </w:p>
    <w:p w14:paraId="509ABEBD" w14:textId="77777777" w:rsidR="00130793" w:rsidRDefault="00130793">
      <w:pPr>
        <w:spacing w:line="259" w:lineRule="auto"/>
        <w:sectPr w:rsidR="00130793" w:rsidSect="006A0C08">
          <w:footerReference w:type="default" r:id="rId7"/>
          <w:pgSz w:w="11906" w:h="16838"/>
          <w:pgMar w:top="1440" w:right="1440" w:bottom="1440" w:left="1440" w:header="708" w:footer="708" w:gutter="0"/>
          <w:pgNumType w:fmt="lowerRoman"/>
          <w:cols w:space="708"/>
          <w:docGrid w:linePitch="360"/>
        </w:sectPr>
      </w:pPr>
    </w:p>
    <w:p w14:paraId="7C887A3E" w14:textId="7E26D8AC" w:rsidR="006A0C08" w:rsidRDefault="004F6E92" w:rsidP="004F6E92">
      <w:pPr>
        <w:pStyle w:val="Heading1"/>
      </w:pPr>
      <w:bookmarkStart w:id="0" w:name="_Toc58620131"/>
      <w:r>
        <w:lastRenderedPageBreak/>
        <w:t xml:space="preserve">1. Generating the </w:t>
      </w:r>
      <w:r w:rsidR="00352A20">
        <w:t>Curve – Methods and Functions</w:t>
      </w:r>
      <w:bookmarkEnd w:id="0"/>
    </w:p>
    <w:p w14:paraId="2D85CBA7" w14:textId="77777777" w:rsidR="003658A8" w:rsidRDefault="003658A8" w:rsidP="003658A8">
      <w:pPr>
        <w:keepNext/>
        <w:spacing w:line="259" w:lineRule="auto"/>
        <w:jc w:val="center"/>
      </w:pPr>
      <w:r>
        <w:rPr>
          <w:noProof/>
        </w:rPr>
        <w:drawing>
          <wp:inline distT="0" distB="0" distL="0" distR="0" wp14:anchorId="47EBA701" wp14:editId="3672BBB0">
            <wp:extent cx="4591050" cy="4705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91050" cy="4705350"/>
                    </a:xfrm>
                    <a:prstGeom prst="rect">
                      <a:avLst/>
                    </a:prstGeom>
                  </pic:spPr>
                </pic:pic>
              </a:graphicData>
            </a:graphic>
          </wp:inline>
        </w:drawing>
      </w:r>
    </w:p>
    <w:p w14:paraId="4B4CBA35" w14:textId="79272D3D" w:rsidR="003658A8" w:rsidRDefault="003658A8" w:rsidP="003658A8">
      <w:pPr>
        <w:pStyle w:val="Caption"/>
        <w:jc w:val="center"/>
      </w:pPr>
      <w:bookmarkStart w:id="1" w:name="_Toc58609664"/>
      <w:bookmarkStart w:id="2" w:name="_Toc58616701"/>
      <w:r>
        <w:t xml:space="preserve">Figure </w:t>
      </w:r>
      <w:fldSimple w:instr=" SEQ Figure \* ARABIC ">
        <w:r w:rsidR="00A50DF2">
          <w:rPr>
            <w:noProof/>
          </w:rPr>
          <w:t>1</w:t>
        </w:r>
      </w:fldSimple>
      <w:r>
        <w:t xml:space="preserve"> Setting up the user interface with cRenderClass::Create</w:t>
      </w:r>
      <w:bookmarkEnd w:id="1"/>
      <w:bookmarkEnd w:id="2"/>
    </w:p>
    <w:p w14:paraId="27A2E8AB" w14:textId="4295CA2D" w:rsidR="003658A8" w:rsidRDefault="003658A8" w:rsidP="007E60EE">
      <w:r>
        <w:t xml:space="preserve">The author modified a cRenderClass template to provide a user interface. The adjustments </w:t>
      </w:r>
      <w:r w:rsidR="0098093D">
        <w:t xml:space="preserve">made </w:t>
      </w:r>
      <w:r>
        <w:t>include the methods called at the botto</w:t>
      </w:r>
      <w:r w:rsidR="0098093D">
        <w:t>m, which provide keyboard and mouse interactions.</w:t>
      </w:r>
    </w:p>
    <w:p w14:paraId="241764BB" w14:textId="77777777" w:rsidR="007E5C04" w:rsidRDefault="007E5C04" w:rsidP="007E5C04">
      <w:pPr>
        <w:keepNext/>
        <w:spacing w:line="259" w:lineRule="auto"/>
        <w:jc w:val="center"/>
      </w:pPr>
      <w:r>
        <w:rPr>
          <w:noProof/>
        </w:rPr>
        <w:lastRenderedPageBreak/>
        <w:drawing>
          <wp:inline distT="0" distB="0" distL="0" distR="0" wp14:anchorId="31C79933" wp14:editId="514D001C">
            <wp:extent cx="3429000" cy="34004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429000" cy="3400425"/>
                    </a:xfrm>
                    <a:prstGeom prst="rect">
                      <a:avLst/>
                    </a:prstGeom>
                  </pic:spPr>
                </pic:pic>
              </a:graphicData>
            </a:graphic>
          </wp:inline>
        </w:drawing>
      </w:r>
    </w:p>
    <w:p w14:paraId="6AB8251C" w14:textId="26822EC7" w:rsidR="007E5C04" w:rsidRDefault="007E5C04" w:rsidP="007E5C04">
      <w:pPr>
        <w:pStyle w:val="Caption"/>
        <w:jc w:val="center"/>
      </w:pPr>
      <w:bookmarkStart w:id="3" w:name="_Toc58609665"/>
      <w:bookmarkStart w:id="4" w:name="_Toc58616702"/>
      <w:r>
        <w:t xml:space="preserve">Figure </w:t>
      </w:r>
      <w:fldSimple w:instr=" SEQ Figure \* ARABIC ">
        <w:r w:rsidR="00A50DF2">
          <w:rPr>
            <w:noProof/>
          </w:rPr>
          <w:t>2</w:t>
        </w:r>
      </w:fldSimple>
      <w:r>
        <w:t xml:space="preserve"> Mouse manages the placement of control points</w:t>
      </w:r>
      <w:bookmarkEnd w:id="3"/>
      <w:bookmarkEnd w:id="4"/>
    </w:p>
    <w:p w14:paraId="12C59995" w14:textId="7D8C04F5" w:rsidR="009C6FB6" w:rsidRDefault="009C6FB6" w:rsidP="007E60EE">
      <w:pPr>
        <w:keepNext/>
      </w:pPr>
      <w:r>
        <w:t>Mouse allows a user to put down a new control point or move a currently selected control point. Additionally, points can be ‘undone’ – where the previously placed point is moved outside the viewable window.</w:t>
      </w:r>
    </w:p>
    <w:p w14:paraId="32EA1FB5" w14:textId="48056A23" w:rsidR="007E5C04" w:rsidRDefault="007E5C04" w:rsidP="007E5C04">
      <w:pPr>
        <w:keepNext/>
        <w:spacing w:line="259" w:lineRule="auto"/>
        <w:jc w:val="center"/>
      </w:pPr>
      <w:r>
        <w:rPr>
          <w:noProof/>
        </w:rPr>
        <w:drawing>
          <wp:inline distT="0" distB="0" distL="0" distR="0" wp14:anchorId="1CE5E1B8" wp14:editId="3A111501">
            <wp:extent cx="3286125" cy="27622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286125" cy="2762250"/>
                    </a:xfrm>
                    <a:prstGeom prst="rect">
                      <a:avLst/>
                    </a:prstGeom>
                  </pic:spPr>
                </pic:pic>
              </a:graphicData>
            </a:graphic>
          </wp:inline>
        </w:drawing>
      </w:r>
    </w:p>
    <w:p w14:paraId="2E84D8F0" w14:textId="46972EC8" w:rsidR="007E5C04" w:rsidRDefault="007E5C04" w:rsidP="007E5C04">
      <w:pPr>
        <w:pStyle w:val="Caption"/>
        <w:jc w:val="center"/>
      </w:pPr>
      <w:bookmarkStart w:id="5" w:name="_Toc58609666"/>
      <w:bookmarkStart w:id="6" w:name="_Toc58616703"/>
      <w:r>
        <w:t xml:space="preserve">Figure </w:t>
      </w:r>
      <w:fldSimple w:instr=" SEQ Figure \* ARABIC ">
        <w:r w:rsidR="00A50DF2">
          <w:rPr>
            <w:noProof/>
          </w:rPr>
          <w:t>3</w:t>
        </w:r>
      </w:fldSimple>
      <w:r>
        <w:t xml:space="preserve"> Keyboard allows the user to toggle curve placements</w:t>
      </w:r>
      <w:bookmarkEnd w:id="5"/>
      <w:bookmarkEnd w:id="6"/>
    </w:p>
    <w:p w14:paraId="0BF7D6B9" w14:textId="1C82D30D" w:rsidR="009C6FB6" w:rsidRPr="009C6FB6" w:rsidRDefault="009C6FB6" w:rsidP="007E60EE">
      <w:r>
        <w:t>Pressing ‘c’ with the keyboard toggles continuity. When enabled, the next control point placement will put down a whole new curve with C2 continuity. Pressing ‘d’ will delete the curve currently selected.</w:t>
      </w:r>
    </w:p>
    <w:p w14:paraId="27B71A71" w14:textId="77777777" w:rsidR="007E5C04" w:rsidRDefault="007E5C04" w:rsidP="007E5C04">
      <w:pPr>
        <w:keepNext/>
        <w:spacing w:line="259" w:lineRule="auto"/>
        <w:jc w:val="center"/>
      </w:pPr>
      <w:r>
        <w:rPr>
          <w:noProof/>
        </w:rPr>
        <w:lastRenderedPageBreak/>
        <w:drawing>
          <wp:inline distT="0" distB="0" distL="0" distR="0" wp14:anchorId="49FDF5B0" wp14:editId="2EC74C9C">
            <wp:extent cx="3343275" cy="28384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343275" cy="2838450"/>
                    </a:xfrm>
                    <a:prstGeom prst="rect">
                      <a:avLst/>
                    </a:prstGeom>
                  </pic:spPr>
                </pic:pic>
              </a:graphicData>
            </a:graphic>
          </wp:inline>
        </w:drawing>
      </w:r>
    </w:p>
    <w:p w14:paraId="3718C9A1" w14:textId="5876C425" w:rsidR="007E5C04" w:rsidRDefault="007E5C04" w:rsidP="007E5C04">
      <w:pPr>
        <w:pStyle w:val="Caption"/>
        <w:jc w:val="center"/>
      </w:pPr>
      <w:bookmarkStart w:id="7" w:name="_Toc58609667"/>
      <w:bookmarkStart w:id="8" w:name="_Toc58616704"/>
      <w:r>
        <w:t xml:space="preserve">Figure </w:t>
      </w:r>
      <w:fldSimple w:instr=" SEQ Figure \* ARABIC ">
        <w:r w:rsidR="00A50DF2">
          <w:rPr>
            <w:noProof/>
          </w:rPr>
          <w:t>4</w:t>
        </w:r>
      </w:fldSimple>
      <w:r>
        <w:t xml:space="preserve"> SpecialKeyboard manages control point steps and </w:t>
      </w:r>
      <w:r w:rsidR="009C6FB6">
        <w:t xml:space="preserve">curve </w:t>
      </w:r>
      <w:r>
        <w:t>resolution changes</w:t>
      </w:r>
      <w:bookmarkEnd w:id="7"/>
      <w:bookmarkEnd w:id="8"/>
    </w:p>
    <w:p w14:paraId="4A28A9A3" w14:textId="1500BDBD" w:rsidR="00FE36E0" w:rsidRPr="009C6FB6" w:rsidRDefault="009C6FB6" w:rsidP="007E60EE">
      <w:r>
        <w:t>SpecialKeyboard allows the user to perform ‘stepping’ by pressing left or right on the keyboard. This is a process by which the user can sel</w:t>
      </w:r>
      <w:r w:rsidR="00FE36E0">
        <w:t>ect previously placed points by moving incrementally backwards, or forwards if already stepped back. Page Up and Page Down keys increase and decrease resolution (i.e. pixels per curve) respectively.</w:t>
      </w:r>
    </w:p>
    <w:p w14:paraId="47B36A25" w14:textId="77777777" w:rsidR="009C6FB6" w:rsidRDefault="009C6FB6" w:rsidP="009C6FB6">
      <w:pPr>
        <w:spacing w:line="259" w:lineRule="auto"/>
        <w:jc w:val="center"/>
      </w:pPr>
      <w:r>
        <w:rPr>
          <w:noProof/>
        </w:rPr>
        <w:drawing>
          <wp:inline distT="0" distB="0" distL="0" distR="0" wp14:anchorId="63AFF3D0" wp14:editId="3AA19D4D">
            <wp:extent cx="5731510" cy="4011295"/>
            <wp:effectExtent l="0" t="0" r="254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011295"/>
                    </a:xfrm>
                    <a:prstGeom prst="rect">
                      <a:avLst/>
                    </a:prstGeom>
                  </pic:spPr>
                </pic:pic>
              </a:graphicData>
            </a:graphic>
          </wp:inline>
        </w:drawing>
      </w:r>
    </w:p>
    <w:p w14:paraId="4313A5C9" w14:textId="75CC7797" w:rsidR="00FE36E0" w:rsidRDefault="00FE36E0" w:rsidP="00FE36E0">
      <w:pPr>
        <w:pStyle w:val="Caption"/>
        <w:jc w:val="center"/>
      </w:pPr>
      <w:bookmarkStart w:id="9" w:name="_Toc58609668"/>
      <w:bookmarkStart w:id="10" w:name="_Toc58616705"/>
      <w:r>
        <w:t xml:space="preserve">Figure </w:t>
      </w:r>
      <w:fldSimple w:instr=" SEQ Figure \* ARABIC ">
        <w:r w:rsidR="00A50DF2">
          <w:rPr>
            <w:noProof/>
          </w:rPr>
          <w:t>5</w:t>
        </w:r>
      </w:fldSimple>
      <w:r>
        <w:t xml:space="preserve"> renderScene performs all the necessary </w:t>
      </w:r>
      <w:r w:rsidR="00A94F16">
        <w:t>decisions</w:t>
      </w:r>
      <w:r>
        <w:t xml:space="preserve"> on how control points and curves are rendered</w:t>
      </w:r>
      <w:bookmarkEnd w:id="9"/>
      <w:bookmarkEnd w:id="10"/>
    </w:p>
    <w:p w14:paraId="06C80926" w14:textId="320A436D" w:rsidR="00FE36E0" w:rsidRDefault="00FE36E0" w:rsidP="007E60EE">
      <w:r>
        <w:lastRenderedPageBreak/>
        <w:t>renderScene manages the rendering for three items. First is control points – we render the colour for these differently based on the state of continuity, where the number of control points is four per curve. Next is the control point currently selected, which renders larger and in red relative to other control points. Lastly, we render pixels on our curve, for which the X and Y coordinates are stored in a vector calculated through the CalculatePointOnCurve function</w:t>
      </w:r>
      <w:r w:rsidR="00A94596">
        <w:t>.</w:t>
      </w:r>
    </w:p>
    <w:p w14:paraId="4472433E" w14:textId="77777777" w:rsidR="00D510E2" w:rsidRDefault="00D510E2" w:rsidP="00D510E2">
      <w:pPr>
        <w:keepNext/>
        <w:jc w:val="center"/>
      </w:pPr>
      <w:r>
        <w:rPr>
          <w:noProof/>
        </w:rPr>
        <w:drawing>
          <wp:inline distT="0" distB="0" distL="0" distR="0" wp14:anchorId="1111FF7A" wp14:editId="1DC30121">
            <wp:extent cx="5731510" cy="3420110"/>
            <wp:effectExtent l="0" t="0" r="2540" b="889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420110"/>
                    </a:xfrm>
                    <a:prstGeom prst="rect">
                      <a:avLst/>
                    </a:prstGeom>
                  </pic:spPr>
                </pic:pic>
              </a:graphicData>
            </a:graphic>
          </wp:inline>
        </w:drawing>
      </w:r>
    </w:p>
    <w:p w14:paraId="4EC96D8F" w14:textId="696C0E17" w:rsidR="00D510E2" w:rsidRDefault="00D510E2" w:rsidP="00D510E2">
      <w:pPr>
        <w:pStyle w:val="Caption"/>
        <w:jc w:val="center"/>
      </w:pPr>
      <w:r>
        <w:t xml:space="preserve">Figure </w:t>
      </w:r>
      <w:fldSimple w:instr=" SEQ Figure \* ARABIC ">
        <w:r w:rsidR="00A50DF2">
          <w:rPr>
            <w:noProof/>
          </w:rPr>
          <w:t>6</w:t>
        </w:r>
      </w:fldSimple>
      <w:r>
        <w:t xml:space="preserve"> CalculatePointOnCurve is the means for which we render our b-spline curve</w:t>
      </w:r>
    </w:p>
    <w:p w14:paraId="3E61F1D0" w14:textId="0716A12C" w:rsidR="00D510E2" w:rsidRPr="00D510E2" w:rsidRDefault="00D510E2" w:rsidP="007E60EE">
      <w:r>
        <w:t>This function, given the knot value and set of control points garnered from our curve index, returns a vector with X and Y positions for rendering a pixel on our curve.</w:t>
      </w:r>
    </w:p>
    <w:p w14:paraId="4DA4CC05" w14:textId="77777777" w:rsidR="0017202A" w:rsidRDefault="0017202A" w:rsidP="0017202A">
      <w:pPr>
        <w:keepNext/>
        <w:jc w:val="center"/>
      </w:pPr>
      <w:r>
        <w:rPr>
          <w:noProof/>
        </w:rPr>
        <w:drawing>
          <wp:inline distT="0" distB="0" distL="0" distR="0" wp14:anchorId="2A703406" wp14:editId="2D8895DC">
            <wp:extent cx="1924050" cy="16002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924050" cy="1600200"/>
                    </a:xfrm>
                    <a:prstGeom prst="rect">
                      <a:avLst/>
                    </a:prstGeom>
                  </pic:spPr>
                </pic:pic>
              </a:graphicData>
            </a:graphic>
          </wp:inline>
        </w:drawing>
      </w:r>
    </w:p>
    <w:p w14:paraId="113C7427" w14:textId="4A42E9EE" w:rsidR="0017202A" w:rsidRDefault="0017202A" w:rsidP="0017202A">
      <w:pPr>
        <w:pStyle w:val="Caption"/>
        <w:jc w:val="center"/>
      </w:pPr>
      <w:bookmarkStart w:id="11" w:name="_Toc58616706"/>
      <w:r>
        <w:t xml:space="preserve">Figure </w:t>
      </w:r>
      <w:fldSimple w:instr=" SEQ Figure \* ARABIC ">
        <w:r w:rsidR="00A50DF2">
          <w:rPr>
            <w:noProof/>
          </w:rPr>
          <w:t>7</w:t>
        </w:r>
      </w:fldSimple>
      <w:r>
        <w:t xml:space="preserve"> Struct types stored in globals.h</w:t>
      </w:r>
      <w:bookmarkEnd w:id="11"/>
    </w:p>
    <w:p w14:paraId="6951C2C1" w14:textId="5C7E1BBD" w:rsidR="0017202A" w:rsidRPr="0017202A" w:rsidRDefault="0017202A" w:rsidP="007E60EE">
      <w:r>
        <w:t>sRGB is used in storing colour combinations. sCurveSegment defines four control points of X and Y coordinates, with an associated colour.</w:t>
      </w:r>
    </w:p>
    <w:p w14:paraId="3EDEEEFB" w14:textId="77777777" w:rsidR="00A94F16" w:rsidRDefault="00A94F16" w:rsidP="00A94F16">
      <w:pPr>
        <w:keepNext/>
        <w:jc w:val="center"/>
      </w:pPr>
      <w:r>
        <w:rPr>
          <w:noProof/>
        </w:rPr>
        <w:lastRenderedPageBreak/>
        <w:drawing>
          <wp:inline distT="0" distB="0" distL="0" distR="0" wp14:anchorId="0900D227" wp14:editId="7F8AE719">
            <wp:extent cx="3686175" cy="74485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686175" cy="7448550"/>
                    </a:xfrm>
                    <a:prstGeom prst="rect">
                      <a:avLst/>
                    </a:prstGeom>
                  </pic:spPr>
                </pic:pic>
              </a:graphicData>
            </a:graphic>
          </wp:inline>
        </w:drawing>
      </w:r>
    </w:p>
    <w:p w14:paraId="2C1759A8" w14:textId="23AC21F5" w:rsidR="00A94F16" w:rsidRDefault="00A94F16" w:rsidP="00A94F16">
      <w:pPr>
        <w:pStyle w:val="Caption"/>
        <w:jc w:val="center"/>
      </w:pPr>
      <w:bookmarkStart w:id="12" w:name="_Toc58616707"/>
      <w:r>
        <w:t xml:space="preserve">Figure </w:t>
      </w:r>
      <w:fldSimple w:instr=" SEQ Figure \* ARABIC ">
        <w:r w:rsidR="00A50DF2">
          <w:rPr>
            <w:noProof/>
          </w:rPr>
          <w:t>8</w:t>
        </w:r>
      </w:fldSimple>
      <w:r>
        <w:t xml:space="preserve"> cBSpline manages the storage and calculations of curves</w:t>
      </w:r>
      <w:r w:rsidR="0017202A">
        <w:t xml:space="preserve"> and</w:t>
      </w:r>
      <w:r>
        <w:t xml:space="preserve"> control points</w:t>
      </w:r>
      <w:r w:rsidR="0017202A">
        <w:t>,</w:t>
      </w:r>
      <w:r>
        <w:t xml:space="preserve"> </w:t>
      </w:r>
      <w:r w:rsidR="0017202A">
        <w:t>in addition to</w:t>
      </w:r>
      <w:r>
        <w:t xml:space="preserve"> interfaces for such data</w:t>
      </w:r>
      <w:bookmarkEnd w:id="12"/>
    </w:p>
    <w:p w14:paraId="345FA61B" w14:textId="2D2B93E4" w:rsidR="0017202A" w:rsidRDefault="0017202A" w:rsidP="007E60EE">
      <w:r>
        <w:t>cBSpline provides the foundations for storage and interfacing of curve data. Of note is the vector of curve segments, w</w:t>
      </w:r>
      <w:r w:rsidR="007E60EE">
        <w:t>h</w:t>
      </w:r>
      <w:r>
        <w:t xml:space="preserve">ere we store </w:t>
      </w:r>
      <w:r w:rsidR="0014305D">
        <w:t>all our control points. Furthermore, a look-up table holding pre-calculated values used in weighting assigned to this class.</w:t>
      </w:r>
    </w:p>
    <w:p w14:paraId="6478C10E" w14:textId="77777777" w:rsidR="0017202A" w:rsidRDefault="0017202A" w:rsidP="0017202A">
      <w:pPr>
        <w:keepNext/>
        <w:spacing w:line="259" w:lineRule="auto"/>
        <w:jc w:val="center"/>
      </w:pPr>
      <w:r>
        <w:rPr>
          <w:noProof/>
        </w:rPr>
        <w:lastRenderedPageBreak/>
        <w:drawing>
          <wp:inline distT="0" distB="0" distL="0" distR="0" wp14:anchorId="0782146D" wp14:editId="2456614E">
            <wp:extent cx="2505075" cy="22193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505075" cy="2219325"/>
                    </a:xfrm>
                    <a:prstGeom prst="rect">
                      <a:avLst/>
                    </a:prstGeom>
                  </pic:spPr>
                </pic:pic>
              </a:graphicData>
            </a:graphic>
          </wp:inline>
        </w:drawing>
      </w:r>
    </w:p>
    <w:p w14:paraId="739FD455" w14:textId="655EBD93" w:rsidR="0017202A" w:rsidRDefault="0017202A" w:rsidP="0017202A">
      <w:pPr>
        <w:pStyle w:val="Caption"/>
        <w:jc w:val="center"/>
      </w:pPr>
      <w:bookmarkStart w:id="13" w:name="_Toc58616708"/>
      <w:r>
        <w:t xml:space="preserve">Figure </w:t>
      </w:r>
      <w:fldSimple w:instr=" SEQ Figure \* ARABIC ">
        <w:r w:rsidR="00A50DF2">
          <w:rPr>
            <w:noProof/>
          </w:rPr>
          <w:t>9</w:t>
        </w:r>
      </w:fldSimple>
      <w:r>
        <w:t xml:space="preserve"> Initialisation of our container class, cBSpline</w:t>
      </w:r>
      <w:bookmarkEnd w:id="13"/>
    </w:p>
    <w:p w14:paraId="62EE207D" w14:textId="59F554F8" w:rsidR="0017202A" w:rsidRDefault="0017202A" w:rsidP="007E60EE">
      <w:r>
        <w:t>The constructor ensures the program starts correctly by initialising the curve vector</w:t>
      </w:r>
      <w:r w:rsidR="0014305D">
        <w:t>. The basis functions look-up table is automatically populated on program start-up.</w:t>
      </w:r>
    </w:p>
    <w:p w14:paraId="1095FBCE" w14:textId="77777777" w:rsidR="00D510E2" w:rsidRDefault="00D510E2" w:rsidP="00D510E2">
      <w:pPr>
        <w:keepNext/>
        <w:spacing w:line="259" w:lineRule="auto"/>
        <w:jc w:val="center"/>
      </w:pPr>
      <w:r>
        <w:rPr>
          <w:noProof/>
        </w:rPr>
        <w:drawing>
          <wp:inline distT="0" distB="0" distL="0" distR="0" wp14:anchorId="7100277E" wp14:editId="2DF7FE97">
            <wp:extent cx="3190875" cy="93345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190875" cy="933450"/>
                    </a:xfrm>
                    <a:prstGeom prst="rect">
                      <a:avLst/>
                    </a:prstGeom>
                  </pic:spPr>
                </pic:pic>
              </a:graphicData>
            </a:graphic>
          </wp:inline>
        </w:drawing>
      </w:r>
    </w:p>
    <w:p w14:paraId="33C98EE7" w14:textId="57D76918" w:rsidR="00D510E2" w:rsidRDefault="00D510E2" w:rsidP="00D510E2">
      <w:pPr>
        <w:pStyle w:val="Caption"/>
        <w:jc w:val="center"/>
      </w:pPr>
      <w:r>
        <w:t xml:space="preserve">Figure </w:t>
      </w:r>
      <w:fldSimple w:instr=" SEQ Figure \* ARABIC ">
        <w:r w:rsidR="00A50DF2">
          <w:rPr>
            <w:noProof/>
          </w:rPr>
          <w:t>10</w:t>
        </w:r>
      </w:fldSimple>
      <w:r>
        <w:t xml:space="preserve"> AddNewCurve pushes a new curve object into our vector, ready for control point assignment</w:t>
      </w:r>
    </w:p>
    <w:p w14:paraId="42E20DC0" w14:textId="11F9AA63" w:rsidR="00D510E2" w:rsidRPr="00D510E2" w:rsidRDefault="00D510E2" w:rsidP="007E60EE">
      <w:r>
        <w:t>The parameter colourIndex can be in the range 0-6. Once all details of our new curve are established, we add it to the vector.</w:t>
      </w:r>
    </w:p>
    <w:p w14:paraId="3ED70BBD" w14:textId="77777777" w:rsidR="0014305D" w:rsidRDefault="0014305D" w:rsidP="0014305D">
      <w:pPr>
        <w:keepNext/>
        <w:spacing w:line="259" w:lineRule="auto"/>
        <w:jc w:val="center"/>
      </w:pPr>
      <w:r>
        <w:rPr>
          <w:noProof/>
        </w:rPr>
        <w:lastRenderedPageBreak/>
        <w:drawing>
          <wp:inline distT="0" distB="0" distL="0" distR="0" wp14:anchorId="14A21FD1" wp14:editId="7856E869">
            <wp:extent cx="5731510" cy="410400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4104005"/>
                    </a:xfrm>
                    <a:prstGeom prst="rect">
                      <a:avLst/>
                    </a:prstGeom>
                  </pic:spPr>
                </pic:pic>
              </a:graphicData>
            </a:graphic>
          </wp:inline>
        </w:drawing>
      </w:r>
    </w:p>
    <w:p w14:paraId="36E9E888" w14:textId="19574C4F" w:rsidR="0014305D" w:rsidRDefault="0014305D" w:rsidP="0014305D">
      <w:pPr>
        <w:pStyle w:val="Caption"/>
        <w:jc w:val="center"/>
      </w:pPr>
      <w:bookmarkStart w:id="14" w:name="_Toc58616709"/>
      <w:r>
        <w:t xml:space="preserve">Figure </w:t>
      </w:r>
      <w:fldSimple w:instr=" SEQ Figure \* ARABIC ">
        <w:r w:rsidR="00A50DF2">
          <w:rPr>
            <w:noProof/>
          </w:rPr>
          <w:t>11</w:t>
        </w:r>
      </w:fldSimple>
      <w:r>
        <w:t xml:space="preserve"> InitialiseBasisFunctionsLUT pre-calculates and stores all potential basis functions</w:t>
      </w:r>
      <w:bookmarkEnd w:id="14"/>
    </w:p>
    <w:p w14:paraId="6622F185" w14:textId="7295DA28" w:rsidR="0014305D" w:rsidRDefault="0014305D" w:rsidP="007E60EE">
      <w:r>
        <w:t>For all values 0 – mMaxResolution, we calculate four basis functions. The results are stored in an array</w:t>
      </w:r>
      <w:r w:rsidR="00990899">
        <w:t>, mBasisFunctionsLUT.</w:t>
      </w:r>
    </w:p>
    <w:p w14:paraId="3E22D2E6" w14:textId="77777777" w:rsidR="00990899" w:rsidRDefault="00990899" w:rsidP="00990899">
      <w:pPr>
        <w:keepNext/>
        <w:spacing w:line="259" w:lineRule="auto"/>
        <w:jc w:val="center"/>
      </w:pPr>
      <w:r>
        <w:rPr>
          <w:noProof/>
        </w:rPr>
        <w:lastRenderedPageBreak/>
        <w:drawing>
          <wp:inline distT="0" distB="0" distL="0" distR="0" wp14:anchorId="79273EF3" wp14:editId="395DA620">
            <wp:extent cx="5731510" cy="5771515"/>
            <wp:effectExtent l="0" t="0" r="254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5771515"/>
                    </a:xfrm>
                    <a:prstGeom prst="rect">
                      <a:avLst/>
                    </a:prstGeom>
                  </pic:spPr>
                </pic:pic>
              </a:graphicData>
            </a:graphic>
          </wp:inline>
        </w:drawing>
      </w:r>
    </w:p>
    <w:p w14:paraId="022C9052" w14:textId="1669A5C3" w:rsidR="00990899" w:rsidRDefault="00990899" w:rsidP="00990899">
      <w:pPr>
        <w:pStyle w:val="Caption"/>
        <w:jc w:val="center"/>
      </w:pPr>
      <w:bookmarkStart w:id="15" w:name="_Toc58616710"/>
      <w:r>
        <w:t xml:space="preserve">Figure </w:t>
      </w:r>
      <w:fldSimple w:instr=" SEQ Figure \* ARABIC ">
        <w:r w:rsidR="00A50DF2">
          <w:rPr>
            <w:noProof/>
          </w:rPr>
          <w:t>12</w:t>
        </w:r>
      </w:fldSimple>
      <w:r>
        <w:t xml:space="preserve"> PlaceControlPoint is called when a left mouse click is performed</w:t>
      </w:r>
      <w:bookmarkEnd w:id="15"/>
    </w:p>
    <w:p w14:paraId="752E5E2E" w14:textId="3B7DFF78" w:rsidR="00990899" w:rsidRDefault="00990899" w:rsidP="007E60EE">
      <w:r>
        <w:t>The X and Y position of the users’ mouse when this function is called will serve as the basis for one of two approaches. If mContinuity is false, we add this control point to next appropriate array position. Otherwise, this position, in addition to the three previous, will serve as control points 1 – 4 in a new curve to be added to our vector.</w:t>
      </w:r>
    </w:p>
    <w:p w14:paraId="6BBE6985" w14:textId="77777777" w:rsidR="00130793" w:rsidRDefault="00130793">
      <w:pPr>
        <w:spacing w:line="259" w:lineRule="auto"/>
      </w:pPr>
    </w:p>
    <w:p w14:paraId="7CECFCC7" w14:textId="77777777" w:rsidR="00990899" w:rsidRDefault="00990899" w:rsidP="00990899">
      <w:pPr>
        <w:keepNext/>
        <w:spacing w:line="259" w:lineRule="auto"/>
      </w:pPr>
      <w:r>
        <w:rPr>
          <w:noProof/>
        </w:rPr>
        <w:lastRenderedPageBreak/>
        <w:drawing>
          <wp:inline distT="0" distB="0" distL="0" distR="0" wp14:anchorId="259C8F34" wp14:editId="5CFE46EB">
            <wp:extent cx="5731510" cy="283972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839720"/>
                    </a:xfrm>
                    <a:prstGeom prst="rect">
                      <a:avLst/>
                    </a:prstGeom>
                  </pic:spPr>
                </pic:pic>
              </a:graphicData>
            </a:graphic>
          </wp:inline>
        </w:drawing>
      </w:r>
    </w:p>
    <w:p w14:paraId="46D4B55E" w14:textId="00641ADE" w:rsidR="00990899" w:rsidRDefault="00990899" w:rsidP="00990899">
      <w:pPr>
        <w:pStyle w:val="Caption"/>
        <w:jc w:val="center"/>
      </w:pPr>
      <w:bookmarkStart w:id="16" w:name="_Toc58616711"/>
      <w:r>
        <w:t xml:space="preserve">Figure </w:t>
      </w:r>
      <w:fldSimple w:instr=" SEQ Figure \* ARABIC ">
        <w:r w:rsidR="00A50DF2">
          <w:rPr>
            <w:noProof/>
          </w:rPr>
          <w:t>13</w:t>
        </w:r>
      </w:fldSimple>
      <w:r>
        <w:t xml:space="preserve"> UndoControlPoint lets users reset a control points' position</w:t>
      </w:r>
      <w:bookmarkEnd w:id="16"/>
    </w:p>
    <w:p w14:paraId="7C2A168A" w14:textId="5EC7CDAC" w:rsidR="00990899" w:rsidRDefault="00990899" w:rsidP="007E60EE">
      <w:r>
        <w:t>Upon the user pressing right mouse button, the previously placed control point has its position set to outside the render window.</w:t>
      </w:r>
    </w:p>
    <w:p w14:paraId="614FB3A1" w14:textId="77777777" w:rsidR="00990899" w:rsidRDefault="00990899" w:rsidP="00990899">
      <w:pPr>
        <w:keepNext/>
        <w:spacing w:line="259" w:lineRule="auto"/>
        <w:jc w:val="center"/>
      </w:pPr>
      <w:r>
        <w:rPr>
          <w:noProof/>
        </w:rPr>
        <w:drawing>
          <wp:inline distT="0" distB="0" distL="0" distR="0" wp14:anchorId="0929EB9A" wp14:editId="28401C28">
            <wp:extent cx="2105025" cy="69532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105025" cy="695325"/>
                    </a:xfrm>
                    <a:prstGeom prst="rect">
                      <a:avLst/>
                    </a:prstGeom>
                  </pic:spPr>
                </pic:pic>
              </a:graphicData>
            </a:graphic>
          </wp:inline>
        </w:drawing>
      </w:r>
    </w:p>
    <w:p w14:paraId="322A1CB2" w14:textId="08D50B4C" w:rsidR="00990899" w:rsidRDefault="00990899" w:rsidP="00990899">
      <w:pPr>
        <w:pStyle w:val="Caption"/>
        <w:jc w:val="center"/>
      </w:pPr>
      <w:bookmarkStart w:id="17" w:name="_Toc58616712"/>
      <w:r>
        <w:t xml:space="preserve">Figure </w:t>
      </w:r>
      <w:fldSimple w:instr=" SEQ Figure \* ARABIC ">
        <w:r w:rsidR="00A50DF2">
          <w:rPr>
            <w:noProof/>
          </w:rPr>
          <w:t>14</w:t>
        </w:r>
      </w:fldSimple>
      <w:r>
        <w:t xml:space="preserve"> mContinuity interface method</w:t>
      </w:r>
      <w:bookmarkEnd w:id="17"/>
    </w:p>
    <w:p w14:paraId="3284A5ED" w14:textId="64CB397D" w:rsidR="00990899" w:rsidRDefault="00ED14C1" w:rsidP="007E60EE">
      <w:r>
        <w:t>ToggleContinuity lets the user shift between continuous and non-continuous curve placement by pressing ‘c’.</w:t>
      </w:r>
    </w:p>
    <w:p w14:paraId="25472457" w14:textId="77777777" w:rsidR="00ED14C1" w:rsidRDefault="00ED14C1" w:rsidP="00ED14C1">
      <w:pPr>
        <w:keepNext/>
        <w:spacing w:line="259" w:lineRule="auto"/>
        <w:jc w:val="center"/>
      </w:pPr>
      <w:r>
        <w:rPr>
          <w:noProof/>
        </w:rPr>
        <w:drawing>
          <wp:inline distT="0" distB="0" distL="0" distR="0" wp14:anchorId="37B727EC" wp14:editId="08836846">
            <wp:extent cx="4448175" cy="235267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448175" cy="2352675"/>
                    </a:xfrm>
                    <a:prstGeom prst="rect">
                      <a:avLst/>
                    </a:prstGeom>
                  </pic:spPr>
                </pic:pic>
              </a:graphicData>
            </a:graphic>
          </wp:inline>
        </w:drawing>
      </w:r>
    </w:p>
    <w:p w14:paraId="5B90E6A9" w14:textId="2A80A395" w:rsidR="00ED14C1" w:rsidRDefault="00ED14C1" w:rsidP="00ED14C1">
      <w:pPr>
        <w:pStyle w:val="Caption"/>
        <w:jc w:val="center"/>
      </w:pPr>
      <w:bookmarkStart w:id="18" w:name="_Toc58616713"/>
      <w:r>
        <w:t xml:space="preserve">Figure </w:t>
      </w:r>
      <w:fldSimple w:instr=" SEQ Figure \* ARABIC ">
        <w:r w:rsidR="00A50DF2">
          <w:rPr>
            <w:noProof/>
          </w:rPr>
          <w:t>15</w:t>
        </w:r>
      </w:fldSimple>
      <w:r>
        <w:t xml:space="preserve"> DeleteCurveSegment allows users to select a previously placed curve and seamlessly erase it</w:t>
      </w:r>
      <w:bookmarkEnd w:id="18"/>
    </w:p>
    <w:p w14:paraId="06343F11" w14:textId="26368619" w:rsidR="00ED14C1" w:rsidRDefault="00ED14C1" w:rsidP="007E60EE">
      <w:r>
        <w:t>When the user presses ‘d’, the curve currently selected is deleted</w:t>
      </w:r>
      <w:r w:rsidR="00281F93">
        <w:t>, and the user is sent to the previous curve.</w:t>
      </w:r>
    </w:p>
    <w:p w14:paraId="4ED7C28A" w14:textId="77777777" w:rsidR="00281F93" w:rsidRDefault="00281F93" w:rsidP="00281F93">
      <w:pPr>
        <w:keepNext/>
        <w:spacing w:line="259" w:lineRule="auto"/>
        <w:jc w:val="center"/>
      </w:pPr>
      <w:r>
        <w:rPr>
          <w:noProof/>
        </w:rPr>
        <w:lastRenderedPageBreak/>
        <w:drawing>
          <wp:inline distT="0" distB="0" distL="0" distR="0" wp14:anchorId="66A1E603" wp14:editId="6C01E81D">
            <wp:extent cx="3876675" cy="481965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876675" cy="4819650"/>
                    </a:xfrm>
                    <a:prstGeom prst="rect">
                      <a:avLst/>
                    </a:prstGeom>
                  </pic:spPr>
                </pic:pic>
              </a:graphicData>
            </a:graphic>
          </wp:inline>
        </w:drawing>
      </w:r>
    </w:p>
    <w:p w14:paraId="14C32655" w14:textId="5FAB90B3" w:rsidR="00281F93" w:rsidRDefault="00281F93" w:rsidP="00281F93">
      <w:pPr>
        <w:pStyle w:val="Caption"/>
        <w:jc w:val="center"/>
      </w:pPr>
      <w:bookmarkStart w:id="19" w:name="_Toc58616714"/>
      <w:r>
        <w:t xml:space="preserve">Figure </w:t>
      </w:r>
      <w:fldSimple w:instr=" SEQ Figure \* ARABIC ">
        <w:r w:rsidR="00A50DF2">
          <w:rPr>
            <w:noProof/>
          </w:rPr>
          <w:t>16</w:t>
        </w:r>
      </w:fldSimple>
      <w:r>
        <w:t xml:space="preserve"> ControlPointStepForward and ControlPointStepBack allow users to navigate across control points</w:t>
      </w:r>
      <w:bookmarkEnd w:id="19"/>
    </w:p>
    <w:p w14:paraId="1CCEB1BB" w14:textId="45DE1ECE" w:rsidR="00281F93" w:rsidRDefault="00281F93" w:rsidP="007E60EE">
      <w:r>
        <w:t>The step forward is called when the right key is pressed, while step back runs on left key press. They move the user forwards or backwards incrementally along all placed control points.</w:t>
      </w:r>
    </w:p>
    <w:p w14:paraId="4A264B49" w14:textId="77777777" w:rsidR="00281F93" w:rsidRDefault="00281F93" w:rsidP="00281F93">
      <w:pPr>
        <w:keepNext/>
        <w:spacing w:line="259" w:lineRule="auto"/>
        <w:jc w:val="center"/>
      </w:pPr>
      <w:r>
        <w:rPr>
          <w:noProof/>
        </w:rPr>
        <w:drawing>
          <wp:inline distT="0" distB="0" distL="0" distR="0" wp14:anchorId="446FAADA" wp14:editId="0AFA581F">
            <wp:extent cx="3810000" cy="244792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810000" cy="2447925"/>
                    </a:xfrm>
                    <a:prstGeom prst="rect">
                      <a:avLst/>
                    </a:prstGeom>
                  </pic:spPr>
                </pic:pic>
              </a:graphicData>
            </a:graphic>
          </wp:inline>
        </w:drawing>
      </w:r>
    </w:p>
    <w:p w14:paraId="7550966E" w14:textId="7A270481" w:rsidR="00281F93" w:rsidRDefault="00281F93" w:rsidP="00281F93">
      <w:pPr>
        <w:pStyle w:val="Caption"/>
        <w:jc w:val="center"/>
      </w:pPr>
      <w:bookmarkStart w:id="20" w:name="_Toc58616715"/>
      <w:r>
        <w:t xml:space="preserve">Figure </w:t>
      </w:r>
      <w:fldSimple w:instr=" SEQ Figure \* ARABIC ">
        <w:r w:rsidR="00A50DF2">
          <w:rPr>
            <w:noProof/>
          </w:rPr>
          <w:t>17</w:t>
        </w:r>
      </w:fldSimple>
      <w:r>
        <w:t xml:space="preserve"> Increase and Decrease resolution, or pixels per line</w:t>
      </w:r>
      <w:bookmarkEnd w:id="20"/>
    </w:p>
    <w:p w14:paraId="1F092B35" w14:textId="736678EA" w:rsidR="00281F93" w:rsidRDefault="00281F93" w:rsidP="007E60EE">
      <w:r>
        <w:lastRenderedPageBreak/>
        <w:t>When the user presses the page up or page down key, the number of pixels rendered per line is increased or decreased respectively by a set modifier, defaulted to 10.</w:t>
      </w:r>
    </w:p>
    <w:p w14:paraId="44DF6FA0" w14:textId="77777777" w:rsidR="00281F93" w:rsidRDefault="00281F93" w:rsidP="00281F93">
      <w:pPr>
        <w:keepNext/>
        <w:jc w:val="center"/>
      </w:pPr>
      <w:r>
        <w:rPr>
          <w:noProof/>
        </w:rPr>
        <w:drawing>
          <wp:inline distT="0" distB="0" distL="0" distR="0" wp14:anchorId="3C48A94E" wp14:editId="4A93ED3A">
            <wp:extent cx="3390900" cy="69532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390900" cy="695325"/>
                    </a:xfrm>
                    <a:prstGeom prst="rect">
                      <a:avLst/>
                    </a:prstGeom>
                  </pic:spPr>
                </pic:pic>
              </a:graphicData>
            </a:graphic>
          </wp:inline>
        </w:drawing>
      </w:r>
    </w:p>
    <w:p w14:paraId="3D399847" w14:textId="7691B717" w:rsidR="00281F93" w:rsidRPr="00281F93" w:rsidRDefault="00281F93" w:rsidP="00281F93">
      <w:pPr>
        <w:pStyle w:val="Caption"/>
        <w:jc w:val="center"/>
      </w:pPr>
      <w:bookmarkStart w:id="21" w:name="_Toc58616716"/>
      <w:r>
        <w:t xml:space="preserve">Figure </w:t>
      </w:r>
      <w:fldSimple w:instr=" SEQ Figure \* ARABIC ">
        <w:r w:rsidR="00A50DF2">
          <w:rPr>
            <w:noProof/>
          </w:rPr>
          <w:t>18</w:t>
        </w:r>
      </w:fldSimple>
      <w:r>
        <w:t xml:space="preserve"> GetCurveSegments returns the entirety of stored control points</w:t>
      </w:r>
      <w:bookmarkEnd w:id="21"/>
    </w:p>
    <w:p w14:paraId="7D44CA98" w14:textId="725B8905" w:rsidR="00281F93" w:rsidRDefault="00281F93" w:rsidP="007E60EE">
      <w:r>
        <w:t>When rendering control points, we want to pass said points to the render loop.</w:t>
      </w:r>
    </w:p>
    <w:p w14:paraId="3694CB93" w14:textId="77777777" w:rsidR="00130793" w:rsidRDefault="00281F93" w:rsidP="00130793">
      <w:pPr>
        <w:keepNext/>
        <w:spacing w:line="259" w:lineRule="auto"/>
        <w:jc w:val="center"/>
      </w:pPr>
      <w:r>
        <w:rPr>
          <w:noProof/>
        </w:rPr>
        <w:drawing>
          <wp:inline distT="0" distB="0" distL="0" distR="0" wp14:anchorId="13E9EA04" wp14:editId="0FC35706">
            <wp:extent cx="2305050" cy="65722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305050" cy="657225"/>
                    </a:xfrm>
                    <a:prstGeom prst="rect">
                      <a:avLst/>
                    </a:prstGeom>
                  </pic:spPr>
                </pic:pic>
              </a:graphicData>
            </a:graphic>
          </wp:inline>
        </w:drawing>
      </w:r>
    </w:p>
    <w:p w14:paraId="3CA46CF8" w14:textId="0AE55BC9" w:rsidR="00281F93" w:rsidRDefault="00130793" w:rsidP="00130793">
      <w:pPr>
        <w:pStyle w:val="Caption"/>
        <w:jc w:val="center"/>
      </w:pPr>
      <w:bookmarkStart w:id="22" w:name="_Toc58616717"/>
      <w:r>
        <w:t xml:space="preserve">Figure </w:t>
      </w:r>
      <w:fldSimple w:instr=" SEQ Figure \* ARABIC ">
        <w:r w:rsidR="00A50DF2">
          <w:rPr>
            <w:noProof/>
          </w:rPr>
          <w:t>19</w:t>
        </w:r>
      </w:fldSimple>
      <w:r>
        <w:t xml:space="preserve"> GetCurrentResolution returns a value which can change at any point by the user</w:t>
      </w:r>
      <w:bookmarkEnd w:id="22"/>
    </w:p>
    <w:p w14:paraId="0C2530EF" w14:textId="0A31D62D" w:rsidR="00130793" w:rsidRDefault="00130793" w:rsidP="007E60EE">
      <w:r>
        <w:t>This lets the render loop know how many pixels to draw.</w:t>
      </w:r>
    </w:p>
    <w:p w14:paraId="241BFAB6" w14:textId="312BAAE5" w:rsidR="00444CF9" w:rsidRDefault="00444CF9">
      <w:pPr>
        <w:spacing w:line="259" w:lineRule="auto"/>
      </w:pPr>
      <w:r>
        <w:br w:type="page"/>
      </w:r>
    </w:p>
    <w:p w14:paraId="0118ECF8" w14:textId="2F2B8145" w:rsidR="00444CF9" w:rsidRDefault="00444CF9" w:rsidP="00444CF9">
      <w:pPr>
        <w:pStyle w:val="Heading1"/>
      </w:pPr>
      <w:bookmarkStart w:id="23" w:name="_Toc58620132"/>
      <w:r>
        <w:lastRenderedPageBreak/>
        <w:t>2. Point on Curve Calculation</w:t>
      </w:r>
      <w:bookmarkEnd w:id="23"/>
    </w:p>
    <w:p w14:paraId="43F309B0" w14:textId="031B0DFA" w:rsidR="002B44A5" w:rsidRDefault="002B44A5" w:rsidP="007E60EE">
      <w:r>
        <w:t>To calculate the point we wish to render,</w:t>
      </w:r>
      <w:r w:rsidR="0039708D">
        <w:t xml:space="preserve"> we must look to the below</w:t>
      </w:r>
      <w:r>
        <w:t>:</w:t>
      </w:r>
    </w:p>
    <w:p w14:paraId="444CDF70" w14:textId="77777777" w:rsidR="00FE36E0" w:rsidRDefault="002B44A5" w:rsidP="00FE36E0">
      <w:pPr>
        <w:keepNext/>
        <w:spacing w:line="259" w:lineRule="auto"/>
        <w:jc w:val="center"/>
      </w:pPr>
      <w:r>
        <w:rPr>
          <w:noProof/>
        </w:rPr>
        <w:drawing>
          <wp:inline distT="0" distB="0" distL="0" distR="0" wp14:anchorId="77E83447" wp14:editId="222A8992">
            <wp:extent cx="4038600" cy="381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038600" cy="381000"/>
                    </a:xfrm>
                    <a:prstGeom prst="rect">
                      <a:avLst/>
                    </a:prstGeom>
                  </pic:spPr>
                </pic:pic>
              </a:graphicData>
            </a:graphic>
          </wp:inline>
        </w:drawing>
      </w:r>
    </w:p>
    <w:p w14:paraId="6F69CCE3" w14:textId="4E885237" w:rsidR="002B44A5" w:rsidRDefault="00FE36E0" w:rsidP="00FE36E0">
      <w:pPr>
        <w:pStyle w:val="Caption"/>
        <w:jc w:val="center"/>
      </w:pPr>
      <w:bookmarkStart w:id="24" w:name="_Toc58616718"/>
      <w:r>
        <w:t xml:space="preserve">Figure </w:t>
      </w:r>
      <w:fldSimple w:instr=" SEQ Figure \* ARABIC ">
        <w:r w:rsidR="00A50DF2">
          <w:rPr>
            <w:noProof/>
          </w:rPr>
          <w:t>20</w:t>
        </w:r>
      </w:fldSimple>
      <w:r>
        <w:t xml:space="preserve"> </w:t>
      </w:r>
      <w:r w:rsidRPr="00EC4AC6">
        <w:t>Point on a cubic curve formula [1, Eq. 17.8]</w:t>
      </w:r>
      <w:bookmarkEnd w:id="24"/>
    </w:p>
    <w:p w14:paraId="0B60A0E8" w14:textId="38F3B2D1" w:rsidR="0039708D" w:rsidRDefault="0039708D" w:rsidP="007E60EE">
      <w:r>
        <w:t>Which can be simplified to:</w:t>
      </w:r>
    </w:p>
    <w:p w14:paraId="545DC5CB" w14:textId="77777777" w:rsidR="0039708D" w:rsidRDefault="0039708D" w:rsidP="0039708D">
      <w:pPr>
        <w:keepNext/>
        <w:spacing w:line="259" w:lineRule="auto"/>
        <w:jc w:val="center"/>
      </w:pPr>
      <w:r>
        <w:rPr>
          <w:noProof/>
        </w:rPr>
        <w:drawing>
          <wp:inline distT="0" distB="0" distL="0" distR="0" wp14:anchorId="640498F0" wp14:editId="1F6C1E4F">
            <wp:extent cx="4629150" cy="13906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629150" cy="1390650"/>
                    </a:xfrm>
                    <a:prstGeom prst="rect">
                      <a:avLst/>
                    </a:prstGeom>
                  </pic:spPr>
                </pic:pic>
              </a:graphicData>
            </a:graphic>
          </wp:inline>
        </w:drawing>
      </w:r>
    </w:p>
    <w:p w14:paraId="4E646061" w14:textId="7AC03BFB" w:rsidR="0039708D" w:rsidRDefault="0039708D" w:rsidP="0039708D">
      <w:pPr>
        <w:pStyle w:val="Caption"/>
        <w:jc w:val="center"/>
      </w:pPr>
      <w:bookmarkStart w:id="25" w:name="_Toc58616719"/>
      <w:r>
        <w:t xml:space="preserve">Figure </w:t>
      </w:r>
      <w:fldSimple w:instr=" SEQ Figure \* ARABIC ">
        <w:r w:rsidR="00A50DF2">
          <w:rPr>
            <w:noProof/>
          </w:rPr>
          <w:t>21</w:t>
        </w:r>
      </w:fldSimple>
      <w:r>
        <w:t xml:space="preserve"> Simplified derivation of a point on a uniform non-rational b-spline </w:t>
      </w:r>
      <w:r w:rsidRPr="0039708D">
        <w:rPr>
          <w:noProof/>
        </w:rPr>
        <w:t>[</w:t>
      </w:r>
      <w:r>
        <w:rPr>
          <w:noProof/>
        </w:rPr>
        <w:t>2</w:t>
      </w:r>
      <w:r w:rsidRPr="0039708D">
        <w:rPr>
          <w:noProof/>
        </w:rPr>
        <w:t>]</w:t>
      </w:r>
      <w:bookmarkEnd w:id="25"/>
    </w:p>
    <w:p w14:paraId="2AC44E17" w14:textId="2C1F78A7" w:rsidR="008A4286" w:rsidRDefault="00AC65FF" w:rsidP="007E60EE">
      <w:r>
        <w:t>Where 0 &lt;= t &lt;= 1, where any number which lies in this range represents the knot</w:t>
      </w:r>
      <w:r w:rsidR="00373791">
        <w:t xml:space="preserve"> </w:t>
      </w:r>
      <w:r>
        <w:t>we are calculating a pixel to draw for.</w:t>
      </w:r>
    </w:p>
    <w:p w14:paraId="62E322BA" w14:textId="7A2F9176" w:rsidR="00AC65FF" w:rsidRDefault="00AC65FF" w:rsidP="007E60EE">
      <w:r>
        <w:t xml:space="preserve">With regards to </w:t>
      </w:r>
      <w:r w:rsidR="002472B0">
        <w:t>Figure 6</w:t>
      </w:r>
      <w:r>
        <w:t xml:space="preserve">, the results of </w:t>
      </w:r>
      <w:r w:rsidR="007E60EE">
        <w:t xml:space="preserve">a </w:t>
      </w:r>
      <w:r w:rsidR="002472B0">
        <w:t xml:space="preserve">point on curve calculation </w:t>
      </w:r>
      <w:r>
        <w:t xml:space="preserve">will be compared to the result of </w:t>
      </w:r>
      <w:r w:rsidR="002472B0">
        <w:t>calculating Figure 21</w:t>
      </w:r>
      <w:r w:rsidR="007E60EE">
        <w:t>,</w:t>
      </w:r>
      <w:r>
        <w:t xml:space="preserve"> accurately determin</w:t>
      </w:r>
      <w:r w:rsidR="007E60EE">
        <w:t>ing</w:t>
      </w:r>
      <w:r>
        <w:t xml:space="preserve"> X and Y coordinates of the pixel on our curve. The value of ‘t’ evaluated will be 0.1 in both cases</w:t>
      </w:r>
      <w:r w:rsidR="00373791">
        <w:t xml:space="preserve">, the X and Y of our control points will be </w:t>
      </w:r>
      <w:r w:rsidR="007E60EE">
        <w:t>shown in Figure 23.</w:t>
      </w:r>
    </w:p>
    <w:p w14:paraId="034F0079" w14:textId="77777777" w:rsidR="00472C37" w:rsidRDefault="00472C37" w:rsidP="00472C37">
      <w:pPr>
        <w:keepNext/>
        <w:spacing w:line="259" w:lineRule="auto"/>
        <w:jc w:val="center"/>
      </w:pPr>
      <w:r>
        <w:rPr>
          <w:noProof/>
        </w:rPr>
        <w:lastRenderedPageBreak/>
        <w:drawing>
          <wp:inline distT="0" distB="0" distL="0" distR="0" wp14:anchorId="50890EB5" wp14:editId="1A3F50E3">
            <wp:extent cx="3369733" cy="3353306"/>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375739" cy="3359283"/>
                    </a:xfrm>
                    <a:prstGeom prst="rect">
                      <a:avLst/>
                    </a:prstGeom>
                  </pic:spPr>
                </pic:pic>
              </a:graphicData>
            </a:graphic>
          </wp:inline>
        </w:drawing>
      </w:r>
    </w:p>
    <w:p w14:paraId="6667A2BF" w14:textId="6F4E75F0" w:rsidR="00472C37" w:rsidRDefault="00472C37" w:rsidP="00472C37">
      <w:pPr>
        <w:pStyle w:val="Caption"/>
        <w:jc w:val="center"/>
      </w:pPr>
      <w:bookmarkStart w:id="26" w:name="_Toc58616720"/>
      <w:r>
        <w:t xml:space="preserve">Figure </w:t>
      </w:r>
      <w:fldSimple w:instr=" SEQ Figure \* ARABIC ">
        <w:r w:rsidR="00A50DF2">
          <w:rPr>
            <w:noProof/>
          </w:rPr>
          <w:t>22</w:t>
        </w:r>
      </w:fldSimple>
      <w:r>
        <w:t xml:space="preserve"> Control points placed on-screen for use in calculation testing</w:t>
      </w:r>
      <w:bookmarkEnd w:id="26"/>
    </w:p>
    <w:p w14:paraId="2D9FE54D" w14:textId="77777777" w:rsidR="00472C37" w:rsidRDefault="00472C37" w:rsidP="00472C37">
      <w:pPr>
        <w:keepNext/>
        <w:spacing w:line="259" w:lineRule="auto"/>
        <w:jc w:val="center"/>
      </w:pPr>
      <w:r>
        <w:rPr>
          <w:noProof/>
        </w:rPr>
        <w:drawing>
          <wp:inline distT="0" distB="0" distL="0" distR="0" wp14:anchorId="253540B5" wp14:editId="51AEFAA8">
            <wp:extent cx="1436981" cy="956733"/>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b="1437"/>
                    <a:stretch/>
                  </pic:blipFill>
                  <pic:spPr bwMode="auto">
                    <a:xfrm>
                      <a:off x="0" y="0"/>
                      <a:ext cx="1438275" cy="957595"/>
                    </a:xfrm>
                    <a:prstGeom prst="rect">
                      <a:avLst/>
                    </a:prstGeom>
                    <a:ln>
                      <a:noFill/>
                    </a:ln>
                    <a:extLst>
                      <a:ext uri="{53640926-AAD7-44D8-BBD7-CCE9431645EC}">
                        <a14:shadowObscured xmlns:a14="http://schemas.microsoft.com/office/drawing/2010/main"/>
                      </a:ext>
                    </a:extLst>
                  </pic:spPr>
                </pic:pic>
              </a:graphicData>
            </a:graphic>
          </wp:inline>
        </w:drawing>
      </w:r>
    </w:p>
    <w:p w14:paraId="10E51FBF" w14:textId="4A62EA62" w:rsidR="00EC2317" w:rsidRDefault="00472C37" w:rsidP="00472C37">
      <w:pPr>
        <w:pStyle w:val="Caption"/>
        <w:jc w:val="center"/>
      </w:pPr>
      <w:bookmarkStart w:id="27" w:name="_Toc58616721"/>
      <w:r>
        <w:t xml:space="preserve">Figure </w:t>
      </w:r>
      <w:fldSimple w:instr=" SEQ Figure \* ARABIC ">
        <w:r w:rsidR="00A50DF2">
          <w:rPr>
            <w:noProof/>
          </w:rPr>
          <w:t>23</w:t>
        </w:r>
      </w:fldSimple>
      <w:r>
        <w:t xml:space="preserve"> </w:t>
      </w:r>
      <w:r w:rsidRPr="00EF5FF6">
        <w:t xml:space="preserve">The four positions, of both X and Y coordinates, </w:t>
      </w:r>
      <w:r>
        <w:t>in addition to the calculated X and Y values</w:t>
      </w:r>
      <w:bookmarkEnd w:id="27"/>
    </w:p>
    <w:p w14:paraId="390E84AB" w14:textId="556934CC" w:rsidR="00EC2317" w:rsidRDefault="00EC2317" w:rsidP="007E60EE">
      <w:r>
        <w:t xml:space="preserve">With regards to </w:t>
      </w:r>
      <w:r w:rsidR="00472C37">
        <w:t>Figure 17</w:t>
      </w:r>
      <w:r>
        <w:t xml:space="preserve">, and t = 0.1, we calculate the </w:t>
      </w:r>
      <w:r w:rsidR="002472B0">
        <w:t>basis functions</w:t>
      </w:r>
      <w:r>
        <w:t xml:space="preserve"> using the formula in </w:t>
      </w:r>
      <w:r w:rsidR="002472B0">
        <w:t>Figure 21</w:t>
      </w:r>
      <w:r>
        <w:t>:</w:t>
      </w:r>
    </w:p>
    <w:p w14:paraId="6BA29364" w14:textId="57CAD700" w:rsidR="00394C00" w:rsidRPr="00394C00" w:rsidRDefault="004C2D2D" w:rsidP="007E60EE">
      <w:pPr>
        <w:rPr>
          <w:rFonts w:eastAsiaTheme="minorEastAsia"/>
        </w:rPr>
      </w:pPr>
      <m:oMathPara>
        <m:oMath>
          <m:sSup>
            <m:sSupPr>
              <m:ctrlPr>
                <w:rPr>
                  <w:rFonts w:ascii="Cambria Math" w:hAnsi="Cambria Math"/>
                  <w:i/>
                </w:rPr>
              </m:ctrlPr>
            </m:sSupPr>
            <m:e>
              <m:d>
                <m:dPr>
                  <m:ctrlPr>
                    <w:rPr>
                      <w:rFonts w:ascii="Cambria Math" w:hAnsi="Cambria Math"/>
                      <w:i/>
                    </w:rPr>
                  </m:ctrlPr>
                </m:dPr>
                <m:e>
                  <m:r>
                    <w:rPr>
                      <w:rFonts w:ascii="Cambria Math" w:hAnsi="Cambria Math"/>
                    </w:rPr>
                    <m:t>1-0.5</m:t>
                  </m:r>
                </m:e>
              </m:d>
            </m:e>
            <m:sup>
              <m:r>
                <w:rPr>
                  <w:rFonts w:ascii="Cambria Math" w:hAnsi="Cambria Math"/>
                </w:rPr>
                <m:t>3</m:t>
              </m:r>
            </m:sup>
          </m:sSup>
          <m:r>
            <w:rPr>
              <w:rFonts w:ascii="Cambria Math" w:hAnsi="Cambria Math"/>
            </w:rPr>
            <m:t>×10=1.25</m:t>
          </m:r>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 xml:space="preserve">  3(0.5)</m:t>
              </m:r>
            </m:e>
            <m:sup>
              <m:r>
                <w:rPr>
                  <w:rFonts w:ascii="Cambria Math" w:eastAsiaTheme="minorEastAsia" w:hAnsi="Cambria Math"/>
                </w:rPr>
                <m:t>3</m:t>
              </m:r>
            </m:sup>
          </m:sSup>
          <m:r>
            <w:rPr>
              <w:rFonts w:ascii="Cambria Math" w:eastAsiaTheme="minorEastAsia" w:hAnsi="Cambria Math"/>
            </w:rPr>
            <m:t>-6</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0.5</m:t>
                  </m:r>
                </m:e>
              </m:d>
            </m:e>
            <m:sup>
              <m:r>
                <w:rPr>
                  <w:rFonts w:ascii="Cambria Math" w:eastAsiaTheme="minorEastAsia" w:hAnsi="Cambria Math"/>
                </w:rPr>
                <m:t>2</m:t>
              </m:r>
            </m:sup>
          </m:sSup>
          <m:r>
            <w:rPr>
              <w:rFonts w:ascii="Cambria Math" w:eastAsiaTheme="minorEastAsia" w:hAnsi="Cambria Math"/>
            </w:rPr>
            <m:t>+4=2.875</m:t>
          </m:r>
        </m:oMath>
      </m:oMathPara>
    </w:p>
    <w:p w14:paraId="3961E09D" w14:textId="2BC122D7" w:rsidR="00394C00" w:rsidRPr="00394C00" w:rsidRDefault="00394C00" w:rsidP="007E60EE">
      <w:pPr>
        <w:rPr>
          <w:rFonts w:eastAsiaTheme="minorEastAsia"/>
        </w:rPr>
      </w:pPr>
      <m:oMathPara>
        <m:oMath>
          <m:r>
            <w:rPr>
              <w:rFonts w:ascii="Cambria Math" w:eastAsiaTheme="minorEastAsia" w:hAnsi="Cambria Math"/>
            </w:rPr>
            <m:t>(</m:t>
          </m:r>
          <m:d>
            <m:dPr>
              <m:ctrlPr>
                <w:rPr>
                  <w:rFonts w:ascii="Cambria Math" w:eastAsiaTheme="minorEastAsia" w:hAnsi="Cambria Math"/>
                  <w:i/>
                </w:rPr>
              </m:ctrlPr>
            </m:dPr>
            <m:e>
              <m:sSup>
                <m:sSupPr>
                  <m:ctrlPr>
                    <w:rPr>
                      <w:rFonts w:ascii="Cambria Math" w:eastAsiaTheme="minorEastAsia" w:hAnsi="Cambria Math"/>
                      <w:i/>
                    </w:rPr>
                  </m:ctrlPr>
                </m:sSupPr>
                <m:e>
                  <m:r>
                    <w:rPr>
                      <w:rFonts w:ascii="Cambria Math" w:eastAsiaTheme="minorEastAsia" w:hAnsi="Cambria Math"/>
                    </w:rPr>
                    <m:t>(-3</m:t>
                  </m:r>
                  <m:d>
                    <m:dPr>
                      <m:ctrlPr>
                        <w:rPr>
                          <w:rFonts w:ascii="Cambria Math" w:eastAsiaTheme="minorEastAsia" w:hAnsi="Cambria Math"/>
                          <w:i/>
                        </w:rPr>
                      </m:ctrlPr>
                    </m:dPr>
                    <m:e>
                      <m:r>
                        <w:rPr>
                          <w:rFonts w:ascii="Cambria Math" w:eastAsiaTheme="minorEastAsia" w:hAnsi="Cambria Math"/>
                        </w:rPr>
                        <m:t>0.5</m:t>
                      </m:r>
                    </m:e>
                  </m:d>
                </m:e>
                <m:sup>
                  <m:r>
                    <w:rPr>
                      <w:rFonts w:ascii="Cambria Math" w:eastAsiaTheme="minorEastAsia" w:hAnsi="Cambria Math"/>
                    </w:rPr>
                    <m:t>3</m:t>
                  </m:r>
                </m:sup>
              </m:sSup>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3</m:t>
              </m:r>
              <m:d>
                <m:dPr>
                  <m:ctrlPr>
                    <w:rPr>
                      <w:rFonts w:ascii="Cambria Math" w:eastAsiaTheme="minorEastAsia" w:hAnsi="Cambria Math"/>
                      <w:i/>
                    </w:rPr>
                  </m:ctrlPr>
                </m:dPr>
                <m:e>
                  <m:sSup>
                    <m:sSupPr>
                      <m:ctrlPr>
                        <w:rPr>
                          <w:rFonts w:ascii="Cambria Math" w:eastAsiaTheme="minorEastAsia" w:hAnsi="Cambria Math"/>
                          <w:i/>
                        </w:rPr>
                      </m:ctrlPr>
                    </m:sSupPr>
                    <m:e>
                      <m:r>
                        <w:rPr>
                          <w:rFonts w:ascii="Cambria Math" w:eastAsiaTheme="minorEastAsia" w:hAnsi="Cambria Math"/>
                        </w:rPr>
                        <m:t>0.5)</m:t>
                      </m:r>
                    </m:e>
                    <m:sup>
                      <m:r>
                        <w:rPr>
                          <w:rFonts w:ascii="Cambria Math" w:eastAsiaTheme="minorEastAsia" w:hAnsi="Cambria Math"/>
                        </w:rPr>
                        <m:t>2</m:t>
                      </m:r>
                    </m:sup>
                  </m:sSup>
                </m:e>
              </m:d>
              <m:r>
                <w:rPr>
                  <w:rFonts w:ascii="Cambria Math" w:eastAsiaTheme="minorEastAsia" w:hAnsi="Cambria Math"/>
                </w:rPr>
                <m:t>+ 3</m:t>
              </m:r>
              <m:d>
                <m:dPr>
                  <m:ctrlPr>
                    <w:rPr>
                      <w:rFonts w:ascii="Cambria Math" w:eastAsiaTheme="minorEastAsia" w:hAnsi="Cambria Math"/>
                      <w:i/>
                    </w:rPr>
                  </m:ctrlPr>
                </m:dPr>
                <m:e>
                  <m:r>
                    <w:rPr>
                      <w:rFonts w:ascii="Cambria Math" w:eastAsiaTheme="minorEastAsia" w:hAnsi="Cambria Math"/>
                    </w:rPr>
                    <m:t>0.5</m:t>
                  </m:r>
                </m:e>
              </m:d>
              <m:r>
                <w:rPr>
                  <w:rFonts w:ascii="Cambria Math" w:eastAsiaTheme="minorEastAsia" w:hAnsi="Cambria Math"/>
                </w:rPr>
                <m:t>+ 1</m:t>
              </m:r>
            </m:e>
          </m:d>
          <m:r>
            <w:rPr>
              <w:rFonts w:ascii="Cambria Math" w:eastAsiaTheme="minorEastAsia" w:hAnsi="Cambria Math"/>
            </w:rPr>
            <m:t xml:space="preserve">= 2.875, </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0.5</m:t>
                  </m:r>
                </m:e>
              </m:d>
            </m:e>
            <m:sup>
              <m:r>
                <w:rPr>
                  <w:rFonts w:ascii="Cambria Math" w:eastAsiaTheme="minorEastAsia" w:hAnsi="Cambria Math"/>
                </w:rPr>
                <m:t>3</m:t>
              </m:r>
            </m:sup>
          </m:sSup>
          <m:r>
            <w:rPr>
              <w:rFonts w:ascii="Cambria Math" w:eastAsiaTheme="minorEastAsia" w:hAnsi="Cambria Math"/>
            </w:rPr>
            <m:t>= 0.125</m:t>
          </m:r>
        </m:oMath>
      </m:oMathPara>
    </w:p>
    <w:p w14:paraId="139B60E0" w14:textId="369F5188" w:rsidR="002472B0" w:rsidRDefault="002472B0" w:rsidP="007E60EE">
      <w:r>
        <w:t>Now that we have each basis weighting, we multiply each by both X and Y coordinates:</w:t>
      </w:r>
    </w:p>
    <w:p w14:paraId="1907912C" w14:textId="35E21679" w:rsidR="002472B0" w:rsidRPr="002472B0" w:rsidRDefault="002472B0" w:rsidP="007E60EE">
      <w:pPr>
        <w:rPr>
          <w:rFonts w:eastAsiaTheme="minorEastAsia"/>
        </w:rPr>
      </w:pPr>
      <m:oMathPara>
        <m:oMath>
          <m:r>
            <w:rPr>
              <w:rFonts w:ascii="Cambria Math" w:hAnsi="Cambria Math"/>
            </w:rPr>
            <m:t>xPos=</m:t>
          </m:r>
          <m:f>
            <m:fPr>
              <m:ctrlPr>
                <w:rPr>
                  <w:rFonts w:ascii="Cambria Math" w:hAnsi="Cambria Math"/>
                  <w:i/>
                </w:rPr>
              </m:ctrlPr>
            </m:fPr>
            <m:num>
              <m:r>
                <w:rPr>
                  <w:rFonts w:ascii="Cambria Math" w:hAnsi="Cambria Math"/>
                </w:rPr>
                <m:t>1</m:t>
              </m:r>
            </m:num>
            <m:den>
              <m:r>
                <w:rPr>
                  <w:rFonts w:ascii="Cambria Math" w:hAnsi="Cambria Math"/>
                </w:rPr>
                <m:t>6</m:t>
              </m:r>
            </m:den>
          </m:f>
          <m:r>
            <w:rPr>
              <w:rFonts w:ascii="Cambria Math" w:hAnsi="Cambria Math"/>
            </w:rPr>
            <m:t>×(</m:t>
          </m:r>
          <m:d>
            <m:dPr>
              <m:ctrlPr>
                <w:rPr>
                  <w:rFonts w:ascii="Cambria Math" w:hAnsi="Cambria Math"/>
                  <w:i/>
                </w:rPr>
              </m:ctrlPr>
            </m:dPr>
            <m:e>
              <m:r>
                <w:rPr>
                  <w:rFonts w:ascii="Cambria Math" w:hAnsi="Cambria Math"/>
                </w:rPr>
                <m:t>1.25 ×10</m:t>
              </m:r>
            </m:e>
          </m:d>
          <m:r>
            <w:rPr>
              <w:rFonts w:ascii="Cambria Math" w:hAnsi="Cambria Math"/>
            </w:rPr>
            <m:t>+</m:t>
          </m:r>
          <m:d>
            <m:dPr>
              <m:ctrlPr>
                <w:rPr>
                  <w:rFonts w:ascii="Cambria Math" w:hAnsi="Cambria Math"/>
                  <w:i/>
                </w:rPr>
              </m:ctrlPr>
            </m:dPr>
            <m:e>
              <m:r>
                <w:rPr>
                  <w:rFonts w:ascii="Cambria Math" w:hAnsi="Cambria Math"/>
                </w:rPr>
                <m:t>2.875</m:t>
              </m:r>
              <m:r>
                <w:rPr>
                  <w:rFonts w:ascii="Cambria Math" w:hAnsi="Cambria Math"/>
                </w:rPr>
                <m:t xml:space="preserve"> ×11</m:t>
              </m:r>
            </m:e>
          </m:d>
          <m:r>
            <w:rPr>
              <w:rFonts w:ascii="Cambria Math" w:hAnsi="Cambria Math"/>
            </w:rPr>
            <m:t>+</m:t>
          </m:r>
          <m:d>
            <m:dPr>
              <m:ctrlPr>
                <w:rPr>
                  <w:rFonts w:ascii="Cambria Math" w:hAnsi="Cambria Math"/>
                  <w:i/>
                </w:rPr>
              </m:ctrlPr>
            </m:dPr>
            <m:e>
              <m:r>
                <w:rPr>
                  <w:rFonts w:ascii="Cambria Math" w:hAnsi="Cambria Math"/>
                </w:rPr>
                <m:t>2.875 ×487</m:t>
              </m:r>
            </m:e>
          </m:d>
          <m:r>
            <w:rPr>
              <w:rFonts w:ascii="Cambria Math" w:hAnsi="Cambria Math"/>
            </w:rPr>
            <m:t>+</m:t>
          </m:r>
          <m:d>
            <m:dPr>
              <m:ctrlPr>
                <w:rPr>
                  <w:rFonts w:ascii="Cambria Math" w:hAnsi="Cambria Math"/>
                  <w:i/>
                </w:rPr>
              </m:ctrlPr>
            </m:dPr>
            <m:e>
              <m:r>
                <w:rPr>
                  <w:rFonts w:ascii="Cambria Math" w:hAnsi="Cambria Math"/>
                </w:rPr>
                <m:t>0.125×490</m:t>
              </m:r>
            </m:e>
          </m:d>
          <m:r>
            <w:rPr>
              <w:rFonts w:ascii="Cambria Math" w:hAnsi="Cambria Math"/>
            </w:rPr>
            <m:t>=</m:t>
          </m:r>
          <m:r>
            <w:rPr>
              <w:rFonts w:ascii="Cambria Math" w:hAnsi="Cambria Math"/>
            </w:rPr>
            <m:t>250.917</m:t>
          </m:r>
        </m:oMath>
      </m:oMathPara>
    </w:p>
    <w:p w14:paraId="6B925E67" w14:textId="79E671A6" w:rsidR="002472B0" w:rsidRDefault="002472B0" w:rsidP="007E60EE">
      <m:oMathPara>
        <m:oMath>
          <m:r>
            <w:rPr>
              <w:rFonts w:ascii="Cambria Math" w:hAnsi="Cambria Math"/>
            </w:rPr>
            <m:t>y</m:t>
          </m:r>
          <m:r>
            <w:rPr>
              <w:rFonts w:ascii="Cambria Math" w:hAnsi="Cambria Math"/>
            </w:rPr>
            <m:t>Pos=</m:t>
          </m:r>
          <m:f>
            <m:fPr>
              <m:ctrlPr>
                <w:rPr>
                  <w:rFonts w:ascii="Cambria Math" w:hAnsi="Cambria Math"/>
                  <w:i/>
                </w:rPr>
              </m:ctrlPr>
            </m:fPr>
            <m:num>
              <m:r>
                <w:rPr>
                  <w:rFonts w:ascii="Cambria Math" w:hAnsi="Cambria Math"/>
                </w:rPr>
                <m:t>1</m:t>
              </m:r>
            </m:num>
            <m:den>
              <m:r>
                <w:rPr>
                  <w:rFonts w:ascii="Cambria Math" w:hAnsi="Cambria Math"/>
                </w:rPr>
                <m:t>6</m:t>
              </m:r>
            </m:den>
          </m:f>
          <m:r>
            <w:rPr>
              <w:rFonts w:ascii="Cambria Math" w:hAnsi="Cambria Math"/>
            </w:rPr>
            <m:t>×(</m:t>
          </m:r>
          <m:d>
            <m:dPr>
              <m:ctrlPr>
                <w:rPr>
                  <w:rFonts w:ascii="Cambria Math" w:hAnsi="Cambria Math"/>
                  <w:i/>
                </w:rPr>
              </m:ctrlPr>
            </m:dPr>
            <m:e>
              <m:r>
                <w:rPr>
                  <w:rFonts w:ascii="Cambria Math" w:hAnsi="Cambria Math"/>
                </w:rPr>
                <m:t>1.25 ×</m:t>
              </m:r>
              <m:r>
                <w:rPr>
                  <w:rFonts w:ascii="Cambria Math" w:hAnsi="Cambria Math"/>
                </w:rPr>
                <m:t>489</m:t>
              </m:r>
            </m:e>
          </m:d>
          <m:r>
            <w:rPr>
              <w:rFonts w:ascii="Cambria Math" w:hAnsi="Cambria Math"/>
            </w:rPr>
            <m:t>+</m:t>
          </m:r>
          <m:d>
            <m:dPr>
              <m:ctrlPr>
                <w:rPr>
                  <w:rFonts w:ascii="Cambria Math" w:hAnsi="Cambria Math"/>
                  <w:i/>
                </w:rPr>
              </m:ctrlPr>
            </m:dPr>
            <m:e>
              <m:r>
                <w:rPr>
                  <w:rFonts w:ascii="Cambria Math" w:hAnsi="Cambria Math"/>
                </w:rPr>
                <m:t>2.875</m:t>
              </m:r>
              <m:r>
                <w:rPr>
                  <w:rFonts w:ascii="Cambria Math" w:hAnsi="Cambria Math"/>
                </w:rPr>
                <m:t xml:space="preserve"> ×</m:t>
              </m:r>
              <m:r>
                <w:rPr>
                  <w:rFonts w:ascii="Cambria Math" w:hAnsi="Cambria Math"/>
                </w:rPr>
                <m:t>16</m:t>
              </m:r>
            </m:e>
          </m:d>
          <m:r>
            <w:rPr>
              <w:rFonts w:ascii="Cambria Math" w:hAnsi="Cambria Math"/>
            </w:rPr>
            <m:t>+</m:t>
          </m:r>
          <m:d>
            <m:dPr>
              <m:ctrlPr>
                <w:rPr>
                  <w:rFonts w:ascii="Cambria Math" w:hAnsi="Cambria Math"/>
                  <w:i/>
                </w:rPr>
              </m:ctrlPr>
            </m:dPr>
            <m:e>
              <m:r>
                <w:rPr>
                  <w:rFonts w:ascii="Cambria Math" w:hAnsi="Cambria Math"/>
                </w:rPr>
                <m:t>2.875 ×</m:t>
              </m:r>
              <m:r>
                <w:rPr>
                  <w:rFonts w:ascii="Cambria Math" w:hAnsi="Cambria Math"/>
                </w:rPr>
                <m:t>15</m:t>
              </m:r>
            </m:e>
          </m:d>
          <m:r>
            <w:rPr>
              <w:rFonts w:ascii="Cambria Math" w:hAnsi="Cambria Math"/>
            </w:rPr>
            <m:t>+</m:t>
          </m:r>
          <m:d>
            <m:dPr>
              <m:ctrlPr>
                <w:rPr>
                  <w:rFonts w:ascii="Cambria Math" w:hAnsi="Cambria Math"/>
                  <w:i/>
                </w:rPr>
              </m:ctrlPr>
            </m:dPr>
            <m:e>
              <m:r>
                <w:rPr>
                  <w:rFonts w:ascii="Cambria Math" w:hAnsi="Cambria Math"/>
                </w:rPr>
                <m:t>0.125×4</m:t>
              </m:r>
              <m:r>
                <w:rPr>
                  <w:rFonts w:ascii="Cambria Math" w:hAnsi="Cambria Math"/>
                </w:rPr>
                <m:t>87</m:t>
              </m:r>
            </m:e>
          </m:d>
          <m:r>
            <w:rPr>
              <w:rFonts w:ascii="Cambria Math" w:hAnsi="Cambria Math"/>
            </w:rPr>
            <m:t>=</m:t>
          </m:r>
          <m:r>
            <w:rPr>
              <w:rFonts w:ascii="Cambria Math" w:hAnsi="Cambria Math"/>
            </w:rPr>
            <m:t>35.188</m:t>
          </m:r>
        </m:oMath>
      </m:oMathPara>
    </w:p>
    <w:p w14:paraId="2E9E593E" w14:textId="2598E756" w:rsidR="00AC1BB7" w:rsidRDefault="00AC1BB7" w:rsidP="007E60EE">
      <w:r>
        <w:t>As seen above, the results are incredibly close to the computed values.</w:t>
      </w:r>
    </w:p>
    <w:p w14:paraId="330B0D4F" w14:textId="3D84E6FD" w:rsidR="00444CF9" w:rsidRPr="00394C00" w:rsidRDefault="00444CF9" w:rsidP="00394C00">
      <w:pPr>
        <w:rPr>
          <w:rFonts w:eastAsiaTheme="minorEastAsia"/>
        </w:rPr>
      </w:pPr>
      <w:r>
        <w:br w:type="page"/>
      </w:r>
    </w:p>
    <w:p w14:paraId="08AB70E9" w14:textId="03832FDA" w:rsidR="00444CF9" w:rsidRDefault="00444CF9" w:rsidP="00444CF9">
      <w:pPr>
        <w:pStyle w:val="Heading1"/>
      </w:pPr>
      <w:bookmarkStart w:id="28" w:name="_Toc58620133"/>
      <w:r>
        <w:lastRenderedPageBreak/>
        <w:t>3.</w:t>
      </w:r>
      <w:bookmarkEnd w:id="28"/>
      <w:r>
        <w:t xml:space="preserve"> </w:t>
      </w:r>
      <w:r w:rsidR="007B74BF">
        <w:t>Functionality</w:t>
      </w:r>
    </w:p>
    <w:p w14:paraId="068BFCF4" w14:textId="77777777" w:rsidR="007E60EE" w:rsidRDefault="007E60EE" w:rsidP="007E60EE">
      <w:pPr>
        <w:keepNext/>
        <w:spacing w:line="259" w:lineRule="auto"/>
        <w:jc w:val="center"/>
      </w:pPr>
      <w:r>
        <w:rPr>
          <w:noProof/>
        </w:rPr>
        <w:drawing>
          <wp:inline distT="0" distB="0" distL="0" distR="0" wp14:anchorId="06039D2F" wp14:editId="07FCED79">
            <wp:extent cx="5731510" cy="607885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6078855"/>
                    </a:xfrm>
                    <a:prstGeom prst="rect">
                      <a:avLst/>
                    </a:prstGeom>
                  </pic:spPr>
                </pic:pic>
              </a:graphicData>
            </a:graphic>
          </wp:inline>
        </w:drawing>
      </w:r>
    </w:p>
    <w:p w14:paraId="3E3BFFCE" w14:textId="278BEB05" w:rsidR="007E60EE" w:rsidRDefault="007E60EE" w:rsidP="007E60EE">
      <w:pPr>
        <w:pStyle w:val="Caption"/>
        <w:jc w:val="center"/>
      </w:pPr>
      <w:r>
        <w:t xml:space="preserve">Figure </w:t>
      </w:r>
      <w:fldSimple w:instr=" SEQ Figure \* ARABIC ">
        <w:r w:rsidR="00A50DF2">
          <w:rPr>
            <w:noProof/>
          </w:rPr>
          <w:t>24</w:t>
        </w:r>
      </w:fldSimple>
      <w:r>
        <w:t xml:space="preserve"> Empty grapics window</w:t>
      </w:r>
    </w:p>
    <w:p w14:paraId="2EB9C4AA" w14:textId="77777777" w:rsidR="007E60EE" w:rsidRDefault="007E60EE">
      <w:pPr>
        <w:spacing w:line="259" w:lineRule="auto"/>
      </w:pPr>
      <w:r>
        <w:br w:type="page"/>
      </w:r>
    </w:p>
    <w:p w14:paraId="30288C93" w14:textId="77777777" w:rsidR="007E60EE" w:rsidRDefault="007E60EE" w:rsidP="007E60EE">
      <w:pPr>
        <w:keepNext/>
        <w:spacing w:line="259" w:lineRule="auto"/>
      </w:pPr>
      <w:r>
        <w:rPr>
          <w:noProof/>
        </w:rPr>
        <w:lastRenderedPageBreak/>
        <w:drawing>
          <wp:inline distT="0" distB="0" distL="0" distR="0" wp14:anchorId="628C3F1C" wp14:editId="74907402">
            <wp:extent cx="5731510" cy="607885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6078855"/>
                    </a:xfrm>
                    <a:prstGeom prst="rect">
                      <a:avLst/>
                    </a:prstGeom>
                  </pic:spPr>
                </pic:pic>
              </a:graphicData>
            </a:graphic>
          </wp:inline>
        </w:drawing>
      </w:r>
    </w:p>
    <w:p w14:paraId="1EA5ABA3" w14:textId="70A9D9F3" w:rsidR="007E60EE" w:rsidRDefault="007E60EE" w:rsidP="007E60EE">
      <w:pPr>
        <w:pStyle w:val="Caption"/>
        <w:jc w:val="center"/>
      </w:pPr>
      <w:r>
        <w:t xml:space="preserve">Figure </w:t>
      </w:r>
      <w:fldSimple w:instr=" SEQ Figure \* ARABIC ">
        <w:r w:rsidR="00A50DF2">
          <w:rPr>
            <w:noProof/>
          </w:rPr>
          <w:t>25</w:t>
        </w:r>
      </w:fldSimple>
      <w:r>
        <w:t xml:space="preserve"> Four control points placed via mouse clicks</w:t>
      </w:r>
      <w:r w:rsidR="00A50DF2">
        <w:t>, with curve rendered on screen pixel by pixel (no interpolation between pixels)</w:t>
      </w:r>
    </w:p>
    <w:p w14:paraId="390DB479" w14:textId="5965C44C" w:rsidR="007E60EE" w:rsidRDefault="007E60EE">
      <w:pPr>
        <w:spacing w:line="259" w:lineRule="auto"/>
      </w:pPr>
      <w:r>
        <w:br w:type="page"/>
      </w:r>
    </w:p>
    <w:p w14:paraId="3D96F016" w14:textId="77777777" w:rsidR="007E60EE" w:rsidRDefault="007E60EE" w:rsidP="007E60EE">
      <w:pPr>
        <w:keepNext/>
        <w:spacing w:line="259" w:lineRule="auto"/>
        <w:jc w:val="center"/>
      </w:pPr>
      <w:r>
        <w:rPr>
          <w:noProof/>
        </w:rPr>
        <w:lastRenderedPageBreak/>
        <w:drawing>
          <wp:inline distT="0" distB="0" distL="0" distR="0" wp14:anchorId="4986EB73" wp14:editId="410A8FA5">
            <wp:extent cx="5731510" cy="607885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6078855"/>
                    </a:xfrm>
                    <a:prstGeom prst="rect">
                      <a:avLst/>
                    </a:prstGeom>
                  </pic:spPr>
                </pic:pic>
              </a:graphicData>
            </a:graphic>
          </wp:inline>
        </w:drawing>
      </w:r>
    </w:p>
    <w:p w14:paraId="62855D52" w14:textId="2D668EE1" w:rsidR="007E60EE" w:rsidRDefault="007E60EE" w:rsidP="007E60EE">
      <w:pPr>
        <w:pStyle w:val="Caption"/>
        <w:jc w:val="center"/>
      </w:pPr>
      <w:r>
        <w:t xml:space="preserve">Figure </w:t>
      </w:r>
      <w:fldSimple w:instr=" SEQ Figure \* ARABIC ">
        <w:r w:rsidR="00A50DF2">
          <w:rPr>
            <w:noProof/>
          </w:rPr>
          <w:t>26</w:t>
        </w:r>
      </w:fldSimple>
      <w:r>
        <w:t xml:space="preserve"> Continuous curve placement</w:t>
      </w:r>
    </w:p>
    <w:p w14:paraId="414FA992" w14:textId="72F86065" w:rsidR="007E60EE" w:rsidRDefault="007E60EE" w:rsidP="007E60EE">
      <w:pPr>
        <w:spacing w:line="259" w:lineRule="auto"/>
        <w:jc w:val="center"/>
      </w:pPr>
      <w:r>
        <w:br w:type="page"/>
      </w:r>
    </w:p>
    <w:p w14:paraId="233A8113" w14:textId="77777777" w:rsidR="00A50DF2" w:rsidRDefault="00A50DF2" w:rsidP="00A50DF2">
      <w:pPr>
        <w:keepNext/>
        <w:spacing w:line="259" w:lineRule="auto"/>
        <w:jc w:val="center"/>
      </w:pPr>
      <w:r>
        <w:rPr>
          <w:noProof/>
        </w:rPr>
        <w:lastRenderedPageBreak/>
        <w:drawing>
          <wp:inline distT="0" distB="0" distL="0" distR="0" wp14:anchorId="4305A981" wp14:editId="72C279F7">
            <wp:extent cx="3418114" cy="3625261"/>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430437" cy="3638331"/>
                    </a:xfrm>
                    <a:prstGeom prst="rect">
                      <a:avLst/>
                    </a:prstGeom>
                  </pic:spPr>
                </pic:pic>
              </a:graphicData>
            </a:graphic>
          </wp:inline>
        </w:drawing>
      </w:r>
    </w:p>
    <w:p w14:paraId="16767A77" w14:textId="127D3EA8" w:rsidR="00A50DF2" w:rsidRDefault="00A50DF2" w:rsidP="00A50DF2">
      <w:pPr>
        <w:pStyle w:val="Caption"/>
        <w:jc w:val="center"/>
      </w:pPr>
      <w:r>
        <w:t xml:space="preserve">Figure </w:t>
      </w:r>
      <w:fldSimple w:instr=" SEQ Figure \* ARABIC ">
        <w:r>
          <w:rPr>
            <w:noProof/>
          </w:rPr>
          <w:t>27</w:t>
        </w:r>
      </w:fldSimple>
      <w:r>
        <w:t xml:space="preserve"> Selecting a previous control point</w:t>
      </w:r>
    </w:p>
    <w:p w14:paraId="5E74C53F" w14:textId="77777777" w:rsidR="00A50DF2" w:rsidRDefault="00A50DF2" w:rsidP="00A50DF2">
      <w:pPr>
        <w:keepNext/>
        <w:spacing w:line="259" w:lineRule="auto"/>
        <w:jc w:val="center"/>
      </w:pPr>
      <w:r>
        <w:rPr>
          <w:noProof/>
        </w:rPr>
        <w:drawing>
          <wp:inline distT="0" distB="0" distL="0" distR="0" wp14:anchorId="5B807C4F" wp14:editId="5FBF9C30">
            <wp:extent cx="3287486" cy="3486717"/>
            <wp:effectExtent l="0" t="0" r="825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306146" cy="3506508"/>
                    </a:xfrm>
                    <a:prstGeom prst="rect">
                      <a:avLst/>
                    </a:prstGeom>
                  </pic:spPr>
                </pic:pic>
              </a:graphicData>
            </a:graphic>
          </wp:inline>
        </w:drawing>
      </w:r>
    </w:p>
    <w:p w14:paraId="40BFE94A" w14:textId="4A22A39F" w:rsidR="00A50DF2" w:rsidRDefault="00A50DF2" w:rsidP="00A50DF2">
      <w:pPr>
        <w:pStyle w:val="Caption"/>
        <w:jc w:val="center"/>
      </w:pPr>
      <w:r>
        <w:t xml:space="preserve">Figure </w:t>
      </w:r>
      <w:fldSimple w:instr=" SEQ Figure \* ARABIC ">
        <w:r>
          <w:rPr>
            <w:noProof/>
          </w:rPr>
          <w:t>28</w:t>
        </w:r>
      </w:fldSimple>
      <w:r>
        <w:t xml:space="preserve"> Moving previous control points selected with left mouse click</w:t>
      </w:r>
    </w:p>
    <w:p w14:paraId="4C0F340A" w14:textId="2C980140" w:rsidR="007E60EE" w:rsidRDefault="007E60EE" w:rsidP="00A50DF2">
      <w:pPr>
        <w:spacing w:line="259" w:lineRule="auto"/>
        <w:jc w:val="center"/>
      </w:pPr>
      <w:r>
        <w:br w:type="page"/>
      </w:r>
    </w:p>
    <w:bookmarkStart w:id="29" w:name="_Toc58620134" w:displacedByCustomXml="next"/>
    <w:sdt>
      <w:sdtPr>
        <w:rPr>
          <w:rFonts w:asciiTheme="minorHAnsi" w:eastAsiaTheme="minorHAnsi" w:hAnsiTheme="minorHAnsi" w:cstheme="minorBidi"/>
          <w:b w:val="0"/>
          <w:sz w:val="24"/>
          <w:szCs w:val="22"/>
        </w:rPr>
        <w:id w:val="-791435595"/>
        <w:docPartObj>
          <w:docPartGallery w:val="Bibliographies"/>
          <w:docPartUnique/>
        </w:docPartObj>
      </w:sdtPr>
      <w:sdtEndPr/>
      <w:sdtContent>
        <w:p w14:paraId="625B63D2" w14:textId="06826941" w:rsidR="0039708D" w:rsidRDefault="0039708D">
          <w:pPr>
            <w:pStyle w:val="Heading1"/>
          </w:pPr>
          <w:r>
            <w:t>4. Bibliography</w:t>
          </w:r>
          <w:bookmarkEnd w:id="29"/>
        </w:p>
        <w:sdt>
          <w:sdtPr>
            <w:id w:val="111145805"/>
            <w:bibliography/>
          </w:sdtPr>
          <w:sdtEndPr/>
          <w:sdtContent>
            <w:p w14:paraId="794D5A51" w14:textId="77777777" w:rsidR="0039708D" w:rsidRDefault="0039708D">
              <w:pPr>
                <w:rPr>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8682"/>
              </w:tblGrid>
              <w:tr w:rsidR="0039708D" w14:paraId="61A12B81" w14:textId="77777777">
                <w:trPr>
                  <w:divId w:val="1268469002"/>
                  <w:tblCellSpacing w:w="15" w:type="dxa"/>
                </w:trPr>
                <w:tc>
                  <w:tcPr>
                    <w:tcW w:w="50" w:type="pct"/>
                    <w:hideMark/>
                  </w:tcPr>
                  <w:p w14:paraId="07BE5545" w14:textId="4E9305AB" w:rsidR="0039708D" w:rsidRDefault="0039708D">
                    <w:pPr>
                      <w:pStyle w:val="Bibliography"/>
                      <w:rPr>
                        <w:noProof/>
                        <w:szCs w:val="24"/>
                      </w:rPr>
                    </w:pPr>
                    <w:r>
                      <w:rPr>
                        <w:noProof/>
                      </w:rPr>
                      <w:t xml:space="preserve">[1] </w:t>
                    </w:r>
                  </w:p>
                </w:tc>
                <w:tc>
                  <w:tcPr>
                    <w:tcW w:w="0" w:type="auto"/>
                    <w:hideMark/>
                  </w:tcPr>
                  <w:p w14:paraId="2BD9E7DF" w14:textId="77777777" w:rsidR="0039708D" w:rsidRDefault="0039708D">
                    <w:pPr>
                      <w:pStyle w:val="Bibliography"/>
                      <w:rPr>
                        <w:noProof/>
                      </w:rPr>
                    </w:pPr>
                    <w:r>
                      <w:rPr>
                        <w:noProof/>
                      </w:rPr>
                      <w:t xml:space="preserve">T. Akenine-M¨oller, E. Haines, N. Hoffman, A. Pesce, M. Iwanicki and S. Hillaire, Real-Time Rendering Fourth Edition, Taylor &amp; Francis Group, LLC: Taylor &amp; Francis, 2018. </w:t>
                    </w:r>
                  </w:p>
                </w:tc>
              </w:tr>
              <w:tr w:rsidR="0039708D" w14:paraId="15194F2D" w14:textId="77777777">
                <w:trPr>
                  <w:divId w:val="1268469002"/>
                  <w:tblCellSpacing w:w="15" w:type="dxa"/>
                </w:trPr>
                <w:tc>
                  <w:tcPr>
                    <w:tcW w:w="50" w:type="pct"/>
                    <w:hideMark/>
                  </w:tcPr>
                  <w:p w14:paraId="7F0ED75D" w14:textId="77777777" w:rsidR="0039708D" w:rsidRDefault="0039708D">
                    <w:pPr>
                      <w:pStyle w:val="Bibliography"/>
                      <w:rPr>
                        <w:noProof/>
                      </w:rPr>
                    </w:pPr>
                    <w:r>
                      <w:rPr>
                        <w:noProof/>
                      </w:rPr>
                      <w:t xml:space="preserve">[2] </w:t>
                    </w:r>
                  </w:p>
                </w:tc>
                <w:tc>
                  <w:tcPr>
                    <w:tcW w:w="0" w:type="auto"/>
                    <w:hideMark/>
                  </w:tcPr>
                  <w:p w14:paraId="77691360" w14:textId="77777777" w:rsidR="0039708D" w:rsidRDefault="0039708D">
                    <w:pPr>
                      <w:pStyle w:val="Bibliography"/>
                      <w:rPr>
                        <w:noProof/>
                      </w:rPr>
                    </w:pPr>
                    <w:r>
                      <w:rPr>
                        <w:noProof/>
                      </w:rPr>
                      <w:t>A. Baker, “Parametric Curves,” 2020.</w:t>
                    </w:r>
                  </w:p>
                </w:tc>
              </w:tr>
            </w:tbl>
            <w:p w14:paraId="211985F9" w14:textId="6153F14D" w:rsidR="0039708D" w:rsidRPr="0039708D" w:rsidRDefault="0039708D" w:rsidP="0039708D">
              <w:r>
                <w:rPr>
                  <w:b/>
                  <w:bCs/>
                  <w:noProof/>
                </w:rPr>
                <w:fldChar w:fldCharType="end"/>
              </w:r>
            </w:p>
          </w:sdtContent>
        </w:sdt>
      </w:sdtContent>
    </w:sdt>
    <w:p w14:paraId="610FE982" w14:textId="2578FA44" w:rsidR="007E60EE" w:rsidRPr="007E60EE" w:rsidRDefault="007E60EE" w:rsidP="007E60EE">
      <w:pPr>
        <w:spacing w:line="259" w:lineRule="auto"/>
      </w:pPr>
    </w:p>
    <w:sectPr w:rsidR="007E60EE" w:rsidRPr="007E60EE" w:rsidSect="0013079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CEDCFB" w14:textId="77777777" w:rsidR="004C2D2D" w:rsidRDefault="004C2D2D" w:rsidP="006A0C08">
      <w:pPr>
        <w:spacing w:after="0" w:line="240" w:lineRule="auto"/>
      </w:pPr>
      <w:r>
        <w:separator/>
      </w:r>
    </w:p>
  </w:endnote>
  <w:endnote w:type="continuationSeparator" w:id="0">
    <w:p w14:paraId="275700B3" w14:textId="77777777" w:rsidR="004C2D2D" w:rsidRDefault="004C2D2D" w:rsidP="006A0C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4076302"/>
      <w:docPartObj>
        <w:docPartGallery w:val="Page Numbers (Bottom of Page)"/>
        <w:docPartUnique/>
      </w:docPartObj>
    </w:sdtPr>
    <w:sdtEndPr>
      <w:rPr>
        <w:noProof/>
      </w:rPr>
    </w:sdtEndPr>
    <w:sdtContent>
      <w:p w14:paraId="4EA814C9" w14:textId="212740A5" w:rsidR="00130793" w:rsidRDefault="0013079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24D983" w14:textId="77777777" w:rsidR="00130793" w:rsidRDefault="001307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58623B" w14:textId="77777777" w:rsidR="004C2D2D" w:rsidRDefault="004C2D2D" w:rsidP="006A0C08">
      <w:pPr>
        <w:spacing w:after="0" w:line="240" w:lineRule="auto"/>
      </w:pPr>
      <w:r>
        <w:separator/>
      </w:r>
    </w:p>
  </w:footnote>
  <w:footnote w:type="continuationSeparator" w:id="0">
    <w:p w14:paraId="55373706" w14:textId="77777777" w:rsidR="004C2D2D" w:rsidRDefault="004C2D2D" w:rsidP="006A0C0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0C08"/>
    <w:rsid w:val="000E2C7B"/>
    <w:rsid w:val="000E4502"/>
    <w:rsid w:val="00130793"/>
    <w:rsid w:val="0014305D"/>
    <w:rsid w:val="0017202A"/>
    <w:rsid w:val="002472B0"/>
    <w:rsid w:val="00281F93"/>
    <w:rsid w:val="002B44A5"/>
    <w:rsid w:val="00352A20"/>
    <w:rsid w:val="003658A8"/>
    <w:rsid w:val="00373791"/>
    <w:rsid w:val="00394C00"/>
    <w:rsid w:val="0039708D"/>
    <w:rsid w:val="003B5B13"/>
    <w:rsid w:val="00444CF9"/>
    <w:rsid w:val="00472C37"/>
    <w:rsid w:val="00497847"/>
    <w:rsid w:val="004B7D02"/>
    <w:rsid w:val="004C2D2D"/>
    <w:rsid w:val="004F6E92"/>
    <w:rsid w:val="00504CE2"/>
    <w:rsid w:val="005E043F"/>
    <w:rsid w:val="006573B1"/>
    <w:rsid w:val="006A0C08"/>
    <w:rsid w:val="007B74BF"/>
    <w:rsid w:val="007E5C04"/>
    <w:rsid w:val="007E60EE"/>
    <w:rsid w:val="008A4286"/>
    <w:rsid w:val="0098093D"/>
    <w:rsid w:val="00990899"/>
    <w:rsid w:val="009C6FB6"/>
    <w:rsid w:val="00A50DF2"/>
    <w:rsid w:val="00A94596"/>
    <w:rsid w:val="00A94F16"/>
    <w:rsid w:val="00AC1BB7"/>
    <w:rsid w:val="00AC65FF"/>
    <w:rsid w:val="00B84E83"/>
    <w:rsid w:val="00C352A4"/>
    <w:rsid w:val="00C51C09"/>
    <w:rsid w:val="00D278A7"/>
    <w:rsid w:val="00D510E2"/>
    <w:rsid w:val="00D63B15"/>
    <w:rsid w:val="00EC2317"/>
    <w:rsid w:val="00ED14C1"/>
    <w:rsid w:val="00F919C3"/>
    <w:rsid w:val="00FD184F"/>
    <w:rsid w:val="00FE36E0"/>
    <w:rsid w:val="00FF6D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BD274"/>
  <w15:chartTrackingRefBased/>
  <w15:docId w15:val="{5D2A6526-E487-406D-B49F-3AB7F76E7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0C08"/>
    <w:pPr>
      <w:spacing w:line="360" w:lineRule="auto"/>
    </w:pPr>
    <w:rPr>
      <w:sz w:val="24"/>
    </w:rPr>
  </w:style>
  <w:style w:type="paragraph" w:styleId="Heading1">
    <w:name w:val="heading 1"/>
    <w:basedOn w:val="Normal"/>
    <w:next w:val="Normal"/>
    <w:link w:val="Heading1Char"/>
    <w:uiPriority w:val="9"/>
    <w:qFormat/>
    <w:rsid w:val="000E2C7B"/>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uiPriority w:val="9"/>
    <w:unhideWhenUsed/>
    <w:qFormat/>
    <w:rsid w:val="000E2C7B"/>
    <w:pPr>
      <w:keepNext/>
      <w:keepLines/>
      <w:spacing w:before="40" w:after="0"/>
      <w:outlineLvl w:val="1"/>
    </w:pPr>
    <w:rPr>
      <w:rFonts w:ascii="Arial" w:eastAsiaTheme="majorEastAsia" w:hAnsi="Arial" w:cstheme="majorBidi"/>
      <w:b/>
      <w:sz w:val="28"/>
      <w:szCs w:val="26"/>
    </w:rPr>
  </w:style>
  <w:style w:type="paragraph" w:styleId="Heading3">
    <w:name w:val="heading 3"/>
    <w:basedOn w:val="Normal"/>
    <w:next w:val="Normal"/>
    <w:link w:val="Heading3Char"/>
    <w:uiPriority w:val="9"/>
    <w:semiHidden/>
    <w:unhideWhenUsed/>
    <w:qFormat/>
    <w:rsid w:val="00FD184F"/>
    <w:pPr>
      <w:keepNext/>
      <w:keepLines/>
      <w:spacing w:before="40" w:after="0"/>
      <w:outlineLvl w:val="2"/>
    </w:pPr>
    <w:rPr>
      <w:rFonts w:ascii="Arial" w:eastAsiaTheme="majorEastAsia" w:hAnsi="Arial"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C7B"/>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0E2C7B"/>
    <w:rPr>
      <w:rFonts w:ascii="Arial" w:eastAsiaTheme="majorEastAsia" w:hAnsi="Arial" w:cstheme="majorBidi"/>
      <w:b/>
      <w:sz w:val="28"/>
      <w:szCs w:val="26"/>
    </w:rPr>
  </w:style>
  <w:style w:type="character" w:customStyle="1" w:styleId="Heading3Char">
    <w:name w:val="Heading 3 Char"/>
    <w:basedOn w:val="DefaultParagraphFont"/>
    <w:link w:val="Heading3"/>
    <w:uiPriority w:val="9"/>
    <w:semiHidden/>
    <w:rsid w:val="00FD184F"/>
    <w:rPr>
      <w:rFonts w:ascii="Arial" w:eastAsiaTheme="majorEastAsia" w:hAnsi="Arial" w:cstheme="majorBidi"/>
      <w:b/>
      <w:sz w:val="24"/>
      <w:szCs w:val="24"/>
    </w:rPr>
  </w:style>
  <w:style w:type="paragraph" w:styleId="Title">
    <w:name w:val="Title"/>
    <w:basedOn w:val="Normal"/>
    <w:next w:val="Normal"/>
    <w:link w:val="TitleChar"/>
    <w:uiPriority w:val="10"/>
    <w:qFormat/>
    <w:rsid w:val="006A0C0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0C08"/>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6A0C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0C08"/>
    <w:rPr>
      <w:sz w:val="24"/>
    </w:rPr>
  </w:style>
  <w:style w:type="paragraph" w:styleId="Footer">
    <w:name w:val="footer"/>
    <w:basedOn w:val="Normal"/>
    <w:link w:val="FooterChar"/>
    <w:uiPriority w:val="99"/>
    <w:unhideWhenUsed/>
    <w:rsid w:val="006A0C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0C08"/>
    <w:rPr>
      <w:sz w:val="24"/>
    </w:rPr>
  </w:style>
  <w:style w:type="paragraph" w:styleId="Subtitle">
    <w:name w:val="Subtitle"/>
    <w:basedOn w:val="Normal"/>
    <w:next w:val="Normal"/>
    <w:link w:val="SubtitleChar"/>
    <w:uiPriority w:val="11"/>
    <w:qFormat/>
    <w:rsid w:val="00444CF9"/>
    <w:pPr>
      <w:numPr>
        <w:ilvl w:val="1"/>
      </w:numPr>
    </w:pPr>
    <w:rPr>
      <w:rFonts w:eastAsiaTheme="minorEastAsia"/>
      <w:color w:val="5A5A5A" w:themeColor="text1" w:themeTint="A5"/>
      <w:spacing w:val="15"/>
      <w:sz w:val="22"/>
    </w:rPr>
  </w:style>
  <w:style w:type="character" w:customStyle="1" w:styleId="SubtitleChar">
    <w:name w:val="Subtitle Char"/>
    <w:basedOn w:val="DefaultParagraphFont"/>
    <w:link w:val="Subtitle"/>
    <w:uiPriority w:val="11"/>
    <w:rsid w:val="00444CF9"/>
    <w:rPr>
      <w:rFonts w:eastAsiaTheme="minorEastAsia"/>
      <w:color w:val="5A5A5A" w:themeColor="text1" w:themeTint="A5"/>
      <w:spacing w:val="15"/>
    </w:rPr>
  </w:style>
  <w:style w:type="paragraph" w:styleId="TOCHeading">
    <w:name w:val="TOC Heading"/>
    <w:basedOn w:val="Heading1"/>
    <w:next w:val="Normal"/>
    <w:uiPriority w:val="39"/>
    <w:unhideWhenUsed/>
    <w:qFormat/>
    <w:rsid w:val="00C352A4"/>
    <w:pPr>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C352A4"/>
    <w:pPr>
      <w:spacing w:after="100"/>
    </w:pPr>
  </w:style>
  <w:style w:type="character" w:styleId="Hyperlink">
    <w:name w:val="Hyperlink"/>
    <w:basedOn w:val="DefaultParagraphFont"/>
    <w:uiPriority w:val="99"/>
    <w:unhideWhenUsed/>
    <w:rsid w:val="00C352A4"/>
    <w:rPr>
      <w:color w:val="0563C1" w:themeColor="hyperlink"/>
      <w:u w:val="single"/>
    </w:rPr>
  </w:style>
  <w:style w:type="paragraph" w:styleId="Caption">
    <w:name w:val="caption"/>
    <w:basedOn w:val="Normal"/>
    <w:next w:val="Normal"/>
    <w:uiPriority w:val="35"/>
    <w:unhideWhenUsed/>
    <w:qFormat/>
    <w:rsid w:val="003658A8"/>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EC2317"/>
    <w:rPr>
      <w:color w:val="808080"/>
    </w:rPr>
  </w:style>
  <w:style w:type="paragraph" w:styleId="TableofFigures">
    <w:name w:val="table of figures"/>
    <w:basedOn w:val="Normal"/>
    <w:next w:val="Normal"/>
    <w:uiPriority w:val="99"/>
    <w:unhideWhenUsed/>
    <w:rsid w:val="00FE36E0"/>
    <w:pPr>
      <w:spacing w:after="0"/>
    </w:pPr>
  </w:style>
  <w:style w:type="paragraph" w:styleId="Bibliography">
    <w:name w:val="Bibliography"/>
    <w:basedOn w:val="Normal"/>
    <w:next w:val="Normal"/>
    <w:uiPriority w:val="37"/>
    <w:unhideWhenUsed/>
    <w:rsid w:val="003970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8469002">
      <w:bodyDiv w:val="1"/>
      <w:marLeft w:val="0"/>
      <w:marRight w:val="0"/>
      <w:marTop w:val="0"/>
      <w:marBottom w:val="0"/>
      <w:divBdr>
        <w:top w:val="none" w:sz="0" w:space="0" w:color="auto"/>
        <w:left w:val="none" w:sz="0" w:space="0" w:color="auto"/>
        <w:bottom w:val="none" w:sz="0" w:space="0" w:color="auto"/>
        <w:right w:val="none" w:sz="0" w:space="0" w:color="auto"/>
      </w:divBdr>
    </w:div>
    <w:div w:id="1326861208">
      <w:bodyDiv w:val="1"/>
      <w:marLeft w:val="0"/>
      <w:marRight w:val="0"/>
      <w:marTop w:val="0"/>
      <w:marBottom w:val="0"/>
      <w:divBdr>
        <w:top w:val="none" w:sz="0" w:space="0" w:color="auto"/>
        <w:left w:val="none" w:sz="0" w:space="0" w:color="auto"/>
        <w:bottom w:val="none" w:sz="0" w:space="0" w:color="auto"/>
        <w:right w:val="none" w:sz="0" w:space="0" w:color="auto"/>
      </w:divBdr>
    </w:div>
    <w:div w:id="1556693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footer" Target="footer1.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Ake18</b:Tag>
    <b:SourceType>Book</b:SourceType>
    <b:Guid>{4A7809B2-FB02-498B-8C25-E63FDE694B1B}</b:Guid>
    <b:Title>Real-Time Rendering Fourth Edition</b:Title>
    <b:Year>2018</b:Year>
    <b:City>Taylor &amp; Francis Group, LLC</b:City>
    <b:Publisher>Taylor &amp; Francis</b:Publisher>
    <b:Author>
      <b:Author>
        <b:NameList>
          <b:Person>
            <b:Last>Akenine-M¨oller</b:Last>
            <b:First>Tomas</b:First>
          </b:Person>
          <b:Person>
            <b:Last>Haines</b:Last>
            <b:First>Eric</b:First>
          </b:Person>
          <b:Person>
            <b:Last>Hoffman</b:Last>
            <b:First>Naty</b:First>
          </b:Person>
          <b:Person>
            <b:Last>Pesce</b:Last>
            <b:First>Angelo</b:First>
          </b:Person>
          <b:Person>
            <b:Last>Iwanicki</b:Last>
            <b:First>Micha</b:First>
          </b:Person>
          <b:Person>
            <b:Last>Hillaire</b:Last>
            <b:First>S´ebastien</b:First>
          </b:Person>
        </b:NameList>
      </b:Author>
    </b:Author>
    <b:RefOrder>1</b:RefOrder>
  </b:Source>
  <b:Source>
    <b:Tag>Bak20</b:Tag>
    <b:SourceType>ElectronicSource</b:SourceType>
    <b:Guid>{B9DB8C28-3BBA-419B-89DA-0EB8E52AE347}</b:Guid>
    <b:Title>Parametric Curves</b:Title>
    <b:Year>2020</b:Year>
    <b:Author>
      <b:Author>
        <b:NameList>
          <b:Person>
            <b:Last>Baker</b:Last>
            <b:First>Andrew</b:First>
          </b:Person>
        </b:NameList>
      </b:Author>
    </b:Author>
    <b:RefOrder>2</b:RefOrder>
  </b:Source>
</b:Sources>
</file>

<file path=customXml/itemProps1.xml><?xml version="1.0" encoding="utf-8"?>
<ds:datastoreItem xmlns:ds="http://schemas.openxmlformats.org/officeDocument/2006/customXml" ds:itemID="{96B92ED7-057C-4399-89CB-6561E2950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22</Pages>
  <Words>1707</Words>
  <Characters>9731</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Kiddie (1800242)</dc:creator>
  <cp:keywords/>
  <dc:description/>
  <cp:lastModifiedBy>Ben Kiddie (1800242)</cp:lastModifiedBy>
  <cp:revision>9</cp:revision>
  <dcterms:created xsi:type="dcterms:W3CDTF">2020-12-11T20:04:00Z</dcterms:created>
  <dcterms:modified xsi:type="dcterms:W3CDTF">2020-12-11T23:52:00Z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ies>
</file>