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9C26C8" w:rsidP="5E9C26C8" w:rsidRDefault="5E9C26C8" w14:paraId="47295E4E" w14:textId="7789A9E6">
      <w:pPr>
        <w:jc w:val="both"/>
      </w:pPr>
      <w:r w:rsidRPr="76329049" w:rsidR="4C8FAC3D">
        <w:rPr>
          <w:b w:val="1"/>
          <w:bCs w:val="1"/>
          <w:sz w:val="22"/>
          <w:szCs w:val="22"/>
        </w:rPr>
        <w:t xml:space="preserve"> </w:t>
      </w:r>
    </w:p>
    <w:p w:rsidR="5E9C26C8" w:rsidP="5E9C26C8" w:rsidRDefault="5E9C26C8" w14:paraId="4724707C" w14:textId="4E931AE9">
      <w:pPr>
        <w:jc w:val="both"/>
        <w:rPr>
          <w:b w:val="1"/>
          <w:bCs w:val="1"/>
          <w:sz w:val="22"/>
          <w:szCs w:val="22"/>
        </w:rPr>
      </w:pPr>
    </w:p>
    <w:p w:rsidR="5E9C26C8" w:rsidP="5E9C26C8" w:rsidRDefault="5E9C26C8" w14:paraId="095F4CFC" w14:textId="776699FC">
      <w:pPr>
        <w:jc w:val="both"/>
        <w:rPr>
          <w:b w:val="1"/>
          <w:bCs w:val="1"/>
          <w:sz w:val="22"/>
          <w:szCs w:val="22"/>
        </w:rPr>
      </w:pPr>
    </w:p>
    <w:p w:rsidR="286E21BB" w:rsidP="5E9C26C8" w:rsidRDefault="286E21BB" w14:paraId="74168F31" w14:textId="48DC322B">
      <w:pPr>
        <w:jc w:val="center"/>
        <w:rPr>
          <w:b w:val="1"/>
          <w:bCs w:val="1"/>
          <w:sz w:val="22"/>
          <w:szCs w:val="22"/>
        </w:rPr>
      </w:pPr>
      <w:r w:rsidRPr="2AABF24E" w:rsidR="2443D3B2">
        <w:rPr>
          <w:b w:val="1"/>
          <w:bCs w:val="1"/>
          <w:sz w:val="22"/>
          <w:szCs w:val="22"/>
        </w:rPr>
        <w:t>Name: Lowretta Momoh</w:t>
      </w:r>
    </w:p>
    <w:p w:rsidR="5E9C26C8" w:rsidP="2AABF24E" w:rsidRDefault="5E9C26C8" w14:paraId="5F960231" w14:textId="4503CC87">
      <w:pPr>
        <w:jc w:val="center"/>
        <w:rPr>
          <w:b w:val="1"/>
          <w:bCs w:val="1"/>
          <w:sz w:val="22"/>
          <w:szCs w:val="22"/>
        </w:rPr>
      </w:pPr>
    </w:p>
    <w:p w:rsidR="5E9C26C8" w:rsidP="2AABF24E" w:rsidRDefault="5E9C26C8" w14:paraId="16B6C3A7" w14:textId="7DBA1411">
      <w:pPr>
        <w:jc w:val="center"/>
        <w:rPr>
          <w:b w:val="1"/>
          <w:bCs w:val="1"/>
          <w:sz w:val="22"/>
          <w:szCs w:val="22"/>
        </w:rPr>
      </w:pPr>
    </w:p>
    <w:p w:rsidR="5E9C26C8" w:rsidP="2AABF24E" w:rsidRDefault="5E9C26C8" w14:paraId="46D2C7D7" w14:textId="1FA7B100">
      <w:pPr>
        <w:jc w:val="center"/>
        <w:rPr>
          <w:b w:val="1"/>
          <w:bCs w:val="1"/>
          <w:sz w:val="22"/>
          <w:szCs w:val="22"/>
        </w:rPr>
      </w:pPr>
      <w:r w:rsidRPr="2AABF24E" w:rsidR="2B7786B1">
        <w:rPr>
          <w:b w:val="1"/>
          <w:bCs w:val="1"/>
          <w:sz w:val="22"/>
          <w:szCs w:val="22"/>
        </w:rPr>
        <w:t>ID: 2334527</w:t>
      </w:r>
    </w:p>
    <w:p w:rsidR="5E9C26C8" w:rsidP="2AABF24E" w:rsidRDefault="5E9C26C8" w14:paraId="521290EE" w14:textId="0D2D0CAE">
      <w:pPr>
        <w:jc w:val="center"/>
        <w:rPr>
          <w:b w:val="1"/>
          <w:bCs w:val="1"/>
          <w:sz w:val="22"/>
          <w:szCs w:val="22"/>
        </w:rPr>
      </w:pPr>
    </w:p>
    <w:p w:rsidR="5E9C26C8" w:rsidP="2AABF24E" w:rsidRDefault="5E9C26C8" w14:paraId="5CE25BFB" w14:textId="4E1EA08E">
      <w:pPr>
        <w:pStyle w:val="Normal"/>
        <w:ind w:left="720"/>
        <w:jc w:val="center"/>
        <w:rPr>
          <w:b w:val="1"/>
          <w:bCs w:val="1"/>
          <w:sz w:val="22"/>
          <w:szCs w:val="22"/>
        </w:rPr>
      </w:pPr>
    </w:p>
    <w:p w:rsidR="286E21BB" w:rsidP="2AABF24E" w:rsidRDefault="286E21BB" w14:paraId="51261B62" w14:textId="7B4AC5AB">
      <w:pPr>
        <w:jc w:val="center"/>
        <w:rPr>
          <w:b w:val="1"/>
          <w:bCs w:val="1"/>
          <w:sz w:val="22"/>
          <w:szCs w:val="22"/>
        </w:rPr>
      </w:pPr>
      <w:r w:rsidRPr="2AABF24E" w:rsidR="2443D3B2">
        <w:rPr>
          <w:b w:val="1"/>
          <w:bCs w:val="1"/>
          <w:sz w:val="22"/>
          <w:szCs w:val="22"/>
        </w:rPr>
        <w:t>Module:</w:t>
      </w:r>
    </w:p>
    <w:p w:rsidR="286E21BB" w:rsidP="5E9C26C8" w:rsidRDefault="286E21BB" w14:paraId="5A740D2A" w14:textId="7B482BB5">
      <w:pPr>
        <w:jc w:val="center"/>
        <w:rPr>
          <w:b w:val="1"/>
          <w:bCs w:val="1"/>
          <w:sz w:val="22"/>
          <w:szCs w:val="22"/>
        </w:rPr>
      </w:pPr>
      <w:r w:rsidRPr="2AABF24E" w:rsidR="65C8F1D1">
        <w:rPr>
          <w:b w:val="1"/>
          <w:bCs w:val="1"/>
          <w:sz w:val="22"/>
          <w:szCs w:val="22"/>
        </w:rPr>
        <w:t>Digital Transformation in Health and Care Prof.</w:t>
      </w:r>
      <w:r w:rsidRPr="2AABF24E" w:rsidR="2443D3B2">
        <w:rPr>
          <w:b w:val="1"/>
          <w:bCs w:val="1"/>
          <w:sz w:val="22"/>
          <w:szCs w:val="22"/>
        </w:rPr>
        <w:t xml:space="preserve"> </w:t>
      </w:r>
    </w:p>
    <w:p w:rsidR="5E9C26C8" w:rsidP="5E9C26C8" w:rsidRDefault="5E9C26C8" w14:paraId="3C8A0C63" w14:textId="1A317FD2">
      <w:pPr>
        <w:jc w:val="center"/>
        <w:rPr>
          <w:b w:val="1"/>
          <w:bCs w:val="1"/>
          <w:sz w:val="22"/>
          <w:szCs w:val="22"/>
        </w:rPr>
      </w:pPr>
    </w:p>
    <w:p w:rsidR="5E9C26C8" w:rsidP="5E9C26C8" w:rsidRDefault="5E9C26C8" w14:paraId="3750AB27" w14:textId="759ADB82">
      <w:pPr>
        <w:jc w:val="center"/>
        <w:rPr>
          <w:b w:val="1"/>
          <w:bCs w:val="1"/>
          <w:sz w:val="22"/>
          <w:szCs w:val="22"/>
        </w:rPr>
      </w:pPr>
    </w:p>
    <w:p w:rsidR="286E21BB" w:rsidP="5E9C26C8" w:rsidRDefault="286E21BB" w14:paraId="51C7620D" w14:textId="10DC7764">
      <w:pPr>
        <w:jc w:val="center"/>
        <w:rPr>
          <w:b w:val="1"/>
          <w:bCs w:val="1"/>
          <w:sz w:val="22"/>
          <w:szCs w:val="22"/>
        </w:rPr>
      </w:pPr>
      <w:r w:rsidRPr="2AABF24E" w:rsidR="2443D3B2">
        <w:rPr>
          <w:b w:val="1"/>
          <w:bCs w:val="1"/>
          <w:sz w:val="22"/>
          <w:szCs w:val="22"/>
        </w:rPr>
        <w:t>Module Code:</w:t>
      </w:r>
    </w:p>
    <w:p w:rsidR="0B51257D" w:rsidP="2AABF24E" w:rsidRDefault="0B51257D" w14:paraId="0B8BB90B" w14:textId="5DE3BB96">
      <w:pPr>
        <w:jc w:val="center"/>
        <w:rPr>
          <w:b w:val="1"/>
          <w:bCs w:val="1"/>
          <w:sz w:val="22"/>
          <w:szCs w:val="22"/>
        </w:rPr>
      </w:pPr>
      <w:r w:rsidRPr="2AABF24E" w:rsidR="0B51257D">
        <w:rPr>
          <w:b w:val="1"/>
          <w:bCs w:val="1"/>
          <w:sz w:val="22"/>
          <w:szCs w:val="22"/>
        </w:rPr>
        <w:t>BMHP6026</w:t>
      </w:r>
    </w:p>
    <w:p w:rsidR="5E9C26C8" w:rsidP="5E9C26C8" w:rsidRDefault="5E9C26C8" w14:paraId="38F49EF0" w14:textId="02F3D086">
      <w:pPr>
        <w:jc w:val="center"/>
        <w:rPr>
          <w:b w:val="1"/>
          <w:bCs w:val="1"/>
          <w:sz w:val="22"/>
          <w:szCs w:val="22"/>
        </w:rPr>
      </w:pPr>
    </w:p>
    <w:p w:rsidR="5E9C26C8" w:rsidP="5E9C26C8" w:rsidRDefault="5E9C26C8" w14:paraId="56F875E2" w14:textId="712D6EEA">
      <w:pPr>
        <w:jc w:val="center"/>
        <w:rPr>
          <w:b w:val="1"/>
          <w:bCs w:val="1"/>
          <w:sz w:val="22"/>
          <w:szCs w:val="22"/>
        </w:rPr>
      </w:pPr>
    </w:p>
    <w:p w:rsidR="286E21BB" w:rsidP="5E9C26C8" w:rsidRDefault="286E21BB" w14:paraId="01A875CC" w14:textId="3359A251">
      <w:pPr>
        <w:jc w:val="center"/>
        <w:rPr>
          <w:b w:val="1"/>
          <w:bCs w:val="1"/>
          <w:sz w:val="22"/>
          <w:szCs w:val="22"/>
        </w:rPr>
      </w:pPr>
      <w:r w:rsidRPr="2AABF24E" w:rsidR="2443D3B2">
        <w:rPr>
          <w:b w:val="1"/>
          <w:bCs w:val="1"/>
          <w:sz w:val="22"/>
          <w:szCs w:val="22"/>
        </w:rPr>
        <w:t>Lecturer:</w:t>
      </w:r>
    </w:p>
    <w:p w:rsidR="59764EB5" w:rsidP="2AABF24E" w:rsidRDefault="59764EB5" w14:paraId="4985230E" w14:textId="6E52CD91">
      <w:pPr>
        <w:jc w:val="center"/>
        <w:rPr>
          <w:b w:val="1"/>
          <w:bCs w:val="1"/>
          <w:sz w:val="22"/>
          <w:szCs w:val="22"/>
        </w:rPr>
      </w:pPr>
      <w:r w:rsidRPr="2AABF24E" w:rsidR="59764EB5">
        <w:rPr>
          <w:b w:val="1"/>
          <w:bCs w:val="1"/>
          <w:sz w:val="22"/>
          <w:szCs w:val="22"/>
        </w:rPr>
        <w:t>Martin Svejda</w:t>
      </w:r>
    </w:p>
    <w:p w:rsidR="5E9C26C8" w:rsidP="5E9C26C8" w:rsidRDefault="5E9C26C8" w14:paraId="15A3A28C" w14:textId="6063ECFE">
      <w:pPr>
        <w:jc w:val="center"/>
        <w:rPr>
          <w:b w:val="1"/>
          <w:bCs w:val="1"/>
          <w:sz w:val="22"/>
          <w:szCs w:val="22"/>
        </w:rPr>
      </w:pPr>
    </w:p>
    <w:p w:rsidR="5E9C26C8" w:rsidP="5E9C26C8" w:rsidRDefault="5E9C26C8" w14:paraId="0D8CB52C" w14:textId="6972498E">
      <w:pPr>
        <w:jc w:val="center"/>
        <w:rPr>
          <w:b w:val="1"/>
          <w:bCs w:val="1"/>
          <w:sz w:val="22"/>
          <w:szCs w:val="22"/>
        </w:rPr>
      </w:pPr>
    </w:p>
    <w:p w:rsidR="286E21BB" w:rsidP="5E9C26C8" w:rsidRDefault="286E21BB" w14:paraId="7675B49B" w14:textId="377286F1">
      <w:pPr>
        <w:jc w:val="center"/>
        <w:rPr>
          <w:b w:val="1"/>
          <w:bCs w:val="1"/>
          <w:sz w:val="22"/>
          <w:szCs w:val="22"/>
        </w:rPr>
      </w:pPr>
      <w:r w:rsidRPr="3E928F2F" w:rsidR="2EF92864">
        <w:rPr>
          <w:b w:val="1"/>
          <w:bCs w:val="1"/>
          <w:sz w:val="22"/>
          <w:szCs w:val="22"/>
        </w:rPr>
        <w:t>Assignment</w:t>
      </w:r>
      <w:r w:rsidRPr="3E928F2F" w:rsidR="2EF92864">
        <w:rPr>
          <w:b w:val="1"/>
          <w:bCs w:val="1"/>
          <w:sz w:val="22"/>
          <w:szCs w:val="22"/>
        </w:rPr>
        <w:t>:</w:t>
      </w:r>
      <w:r w:rsidRPr="3E928F2F" w:rsidR="2BC4BBD4">
        <w:rPr>
          <w:b w:val="1"/>
          <w:bCs w:val="1"/>
          <w:sz w:val="22"/>
          <w:szCs w:val="22"/>
        </w:rPr>
        <w:t xml:space="preserve"> (Written Report)</w:t>
      </w:r>
      <w:r w:rsidRPr="3E928F2F" w:rsidR="12A433E3">
        <w:rPr>
          <w:b w:val="1"/>
          <w:bCs w:val="1"/>
          <w:sz w:val="22"/>
          <w:szCs w:val="22"/>
        </w:rPr>
        <w:t xml:space="preserve"> </w:t>
      </w:r>
    </w:p>
    <w:p w:rsidR="12A433E3" w:rsidP="3E928F2F" w:rsidRDefault="12A433E3" w14:paraId="1A9A6519" w14:textId="395D16DB">
      <w:pPr>
        <w:jc w:val="center"/>
        <w:rPr>
          <w:b w:val="1"/>
          <w:bCs w:val="1"/>
          <w:sz w:val="22"/>
          <w:szCs w:val="22"/>
        </w:rPr>
      </w:pPr>
      <w:r w:rsidRPr="40753225" w:rsidR="0E223F4B">
        <w:rPr>
          <w:b w:val="1"/>
          <w:bCs w:val="1"/>
          <w:sz w:val="22"/>
          <w:szCs w:val="22"/>
        </w:rPr>
        <w:t xml:space="preserve">Digital </w:t>
      </w:r>
      <w:r w:rsidRPr="40753225" w:rsidR="0E223F4B">
        <w:rPr>
          <w:b w:val="1"/>
          <w:bCs w:val="1"/>
          <w:sz w:val="22"/>
          <w:szCs w:val="22"/>
        </w:rPr>
        <w:t>Innovation</w:t>
      </w:r>
      <w:r w:rsidRPr="40753225" w:rsidR="0965E5E6">
        <w:rPr>
          <w:b w:val="1"/>
          <w:bCs w:val="1"/>
          <w:sz w:val="22"/>
          <w:szCs w:val="22"/>
        </w:rPr>
        <w:t xml:space="preserve"> – Impact of Telehealth on Health and Social Care.</w:t>
      </w:r>
    </w:p>
    <w:p w:rsidR="5E9C26C8" w:rsidP="5E9C26C8" w:rsidRDefault="5E9C26C8" w14:paraId="705C348E" w14:textId="1DB5F30E">
      <w:pPr>
        <w:jc w:val="center"/>
        <w:rPr>
          <w:b w:val="1"/>
          <w:bCs w:val="1"/>
          <w:sz w:val="22"/>
          <w:szCs w:val="22"/>
        </w:rPr>
      </w:pPr>
    </w:p>
    <w:p w:rsidR="5E9C26C8" w:rsidP="5E9C26C8" w:rsidRDefault="5E9C26C8" w14:paraId="6BA89152" w14:textId="29FE2F9E">
      <w:pPr>
        <w:jc w:val="center"/>
        <w:rPr>
          <w:b w:val="1"/>
          <w:bCs w:val="1"/>
          <w:sz w:val="22"/>
          <w:szCs w:val="22"/>
        </w:rPr>
      </w:pPr>
    </w:p>
    <w:p w:rsidR="286E21BB" w:rsidP="5E9C26C8" w:rsidRDefault="286E21BB" w14:paraId="67ABB685" w14:textId="4297DE67">
      <w:pPr>
        <w:jc w:val="center"/>
      </w:pPr>
      <w:r w:rsidRPr="7FD23158" w:rsidR="286E21BB">
        <w:rPr>
          <w:b w:val="1"/>
          <w:bCs w:val="1"/>
          <w:sz w:val="22"/>
          <w:szCs w:val="22"/>
        </w:rPr>
        <w:t xml:space="preserve"> Date:</w:t>
      </w:r>
    </w:p>
    <w:p w:rsidR="30966F70" w:rsidP="7FD23158" w:rsidRDefault="30966F70" w14:paraId="2D064E83" w14:textId="02EB60FE">
      <w:pPr>
        <w:jc w:val="center"/>
      </w:pPr>
      <w:r w:rsidRPr="7FD23158" w:rsidR="30966F70">
        <w:rPr>
          <w:b w:val="1"/>
          <w:bCs w:val="1"/>
          <w:sz w:val="22"/>
          <w:szCs w:val="22"/>
        </w:rPr>
        <w:t>04/07/2026</w:t>
      </w:r>
    </w:p>
    <w:p w:rsidR="5E9C26C8" w:rsidP="5E9C26C8" w:rsidRDefault="5E9C26C8" w14:paraId="7CA6392C" w14:textId="4B250C0F">
      <w:pPr>
        <w:jc w:val="center"/>
        <w:rPr>
          <w:b w:val="1"/>
          <w:bCs w:val="1"/>
          <w:sz w:val="22"/>
          <w:szCs w:val="22"/>
        </w:rPr>
      </w:pPr>
    </w:p>
    <w:p w:rsidR="5E9C26C8" w:rsidP="5E9C26C8" w:rsidRDefault="5E9C26C8" w14:paraId="4B8B7249" w14:textId="37DD1D52">
      <w:pPr>
        <w:jc w:val="both"/>
        <w:rPr>
          <w:b w:val="1"/>
          <w:bCs w:val="1"/>
          <w:sz w:val="22"/>
          <w:szCs w:val="22"/>
        </w:rPr>
      </w:pPr>
    </w:p>
    <w:p w:rsidR="5E9C26C8" w:rsidP="5E9C26C8" w:rsidRDefault="5E9C26C8" w14:paraId="141823DC" w14:textId="52A34063">
      <w:pPr>
        <w:jc w:val="both"/>
        <w:rPr>
          <w:b w:val="1"/>
          <w:bCs w:val="1"/>
          <w:sz w:val="22"/>
          <w:szCs w:val="22"/>
        </w:rPr>
      </w:pPr>
    </w:p>
    <w:p w:rsidR="5E9C26C8" w:rsidP="12BC8AFD" w:rsidRDefault="5E9C26C8" w14:paraId="7E9D958E" w14:textId="5B7B1CAF">
      <w:pPr>
        <w:pStyle w:val="Normal"/>
        <w:jc w:val="both"/>
        <w:rPr>
          <w:b w:val="1"/>
          <w:bCs w:val="1"/>
          <w:sz w:val="22"/>
          <w:szCs w:val="22"/>
        </w:rPr>
      </w:pPr>
    </w:p>
    <w:p xmlns:wp14="http://schemas.microsoft.com/office/word/2010/wordml" w:rsidP="5E9C26C8" wp14:paraId="5E5787A5" wp14:textId="2401C018">
      <w:pPr>
        <w:jc w:val="both"/>
        <w:rPr>
          <w:b w:val="1"/>
          <w:bCs w:val="1"/>
          <w:sz w:val="22"/>
          <w:szCs w:val="22"/>
        </w:rPr>
      </w:pPr>
      <w:r w:rsidRPr="2AABF24E" w:rsidR="7176AB50">
        <w:rPr>
          <w:b w:val="1"/>
          <w:bCs w:val="1"/>
          <w:sz w:val="22"/>
          <w:szCs w:val="22"/>
        </w:rPr>
        <w:t xml:space="preserve">THE IMPACT OF TELEHEALTH ON HEALTH AND SOCIAL CARE: </w:t>
      </w:r>
      <w:r w:rsidRPr="2AABF24E" w:rsidR="3CFBBEA9">
        <w:rPr>
          <w:b w:val="1"/>
          <w:bCs w:val="1"/>
          <w:sz w:val="22"/>
          <w:szCs w:val="22"/>
        </w:rPr>
        <w:t>An Analytical Study</w:t>
      </w:r>
      <w:r w:rsidRPr="2AABF24E" w:rsidR="1F77E23D">
        <w:rPr>
          <w:b w:val="1"/>
          <w:bCs w:val="1"/>
          <w:sz w:val="22"/>
          <w:szCs w:val="22"/>
        </w:rPr>
        <w:t>.</w:t>
      </w:r>
    </w:p>
    <w:p w:rsidR="2AABF24E" w:rsidP="2AABF24E" w:rsidRDefault="2AABF24E" w14:paraId="0B8ADD2D" w14:textId="6EAFECBD">
      <w:pPr>
        <w:jc w:val="both"/>
        <w:rPr>
          <w:b w:val="1"/>
          <w:bCs w:val="1"/>
          <w:sz w:val="22"/>
          <w:szCs w:val="22"/>
        </w:rPr>
      </w:pPr>
    </w:p>
    <w:p w:rsidR="54BC0EF5" w:rsidP="5E9C26C8" w:rsidRDefault="54BC0EF5" w14:paraId="5864C9B5" w14:textId="1F6DAC12">
      <w:pPr>
        <w:jc w:val="both"/>
        <w:rPr>
          <w:b w:val="1"/>
          <w:bCs w:val="1"/>
          <w:sz w:val="22"/>
          <w:szCs w:val="22"/>
        </w:rPr>
      </w:pPr>
      <w:r w:rsidRPr="12BC8AFD" w:rsidR="54BC0EF5">
        <w:rPr>
          <w:b w:val="1"/>
          <w:bCs w:val="1"/>
          <w:sz w:val="22"/>
          <w:szCs w:val="22"/>
        </w:rPr>
        <w:t>Introduction:</w:t>
      </w:r>
    </w:p>
    <w:p w:rsidR="0148B4FD" w:rsidP="12BC8AFD" w:rsidRDefault="0148B4FD" w14:paraId="74353021" w14:textId="5EC5906F">
      <w:pPr>
        <w:jc w:val="both"/>
        <w:rPr>
          <w:b w:val="1"/>
          <w:bCs w:val="1"/>
          <w:sz w:val="22"/>
          <w:szCs w:val="22"/>
        </w:rPr>
      </w:pPr>
      <w:r w:rsidRPr="12BC8AFD" w:rsidR="0148B4FD">
        <w:rPr>
          <w:b w:val="1"/>
          <w:bCs w:val="1"/>
          <w:sz w:val="22"/>
          <w:szCs w:val="22"/>
        </w:rPr>
        <w:t>What is Telehealth:</w:t>
      </w:r>
    </w:p>
    <w:p w:rsidR="3D1D9EEC" w:rsidP="79BDC865" w:rsidRDefault="3D1D9EEC" w14:paraId="05B88CEC" w14:textId="2250BDD7">
      <w:pPr>
        <w:pStyle w:val="Normal"/>
        <w:suppressLineNumbers w:val="0"/>
        <w:bidi w:val="0"/>
        <w:spacing w:before="0" w:beforeAutospacing="off" w:after="160" w:afterAutospacing="off" w:line="279" w:lineRule="auto"/>
        <w:ind w:left="0" w:right="0"/>
        <w:jc w:val="both"/>
        <w:rPr>
          <w:rFonts w:ascii="Arial Nova" w:hAnsi="Arial Nova" w:eastAsia="Arial Nova" w:cs="Arial Nova"/>
          <w:noProof w:val="0"/>
          <w:color w:val="FF0000"/>
          <w:sz w:val="22"/>
          <w:szCs w:val="22"/>
          <w:lang w:val="en-GB"/>
        </w:rPr>
      </w:pPr>
      <w:r w:rsidRPr="7C1B9664" w:rsidR="415D85C8">
        <w:rPr>
          <w:rFonts w:ascii="Arial Nova" w:hAnsi="Arial Nova" w:eastAsia="Arial Nova" w:cs="Arial Nova"/>
          <w:noProof w:val="0"/>
          <w:sz w:val="22"/>
          <w:szCs w:val="22"/>
          <w:lang w:val="en-GB"/>
        </w:rPr>
        <w:t xml:space="preserve">Telehealth </w:t>
      </w:r>
      <w:r w:rsidRPr="7C1B9664" w:rsidR="4847FBC3">
        <w:rPr>
          <w:rFonts w:ascii="Arial Nova" w:hAnsi="Arial Nova" w:eastAsia="Arial Nova" w:cs="Arial Nova"/>
          <w:noProof w:val="0"/>
          <w:sz w:val="22"/>
          <w:szCs w:val="22"/>
          <w:lang w:val="en-GB"/>
        </w:rPr>
        <w:t xml:space="preserve">refers to </w:t>
      </w:r>
      <w:r w:rsidRPr="7C1B9664" w:rsidR="415D85C8">
        <w:rPr>
          <w:rFonts w:ascii="Arial Nova" w:hAnsi="Arial Nova" w:eastAsia="Arial Nova" w:cs="Arial Nova"/>
          <w:noProof w:val="0"/>
          <w:sz w:val="22"/>
          <w:szCs w:val="22"/>
          <w:lang w:val="en-GB"/>
        </w:rPr>
        <w:t xml:space="preserve">the use of assistive technology to </w:t>
      </w:r>
      <w:r w:rsidRPr="7C1B9664" w:rsidR="415D85C8">
        <w:rPr>
          <w:rFonts w:ascii="Arial Nova" w:hAnsi="Arial Nova" w:eastAsia="Arial Nova" w:cs="Arial Nova"/>
          <w:noProof w:val="0"/>
          <w:sz w:val="22"/>
          <w:szCs w:val="22"/>
          <w:lang w:val="en-GB"/>
        </w:rPr>
        <w:t>monitor</w:t>
      </w:r>
      <w:r w:rsidRPr="7C1B9664" w:rsidR="415D85C8">
        <w:rPr>
          <w:rFonts w:ascii="Arial Nova" w:hAnsi="Arial Nova" w:eastAsia="Arial Nova" w:cs="Arial Nova"/>
          <w:noProof w:val="0"/>
          <w:sz w:val="22"/>
          <w:szCs w:val="22"/>
          <w:lang w:val="en-GB"/>
        </w:rPr>
        <w:t>, control</w:t>
      </w:r>
      <w:r w:rsidRPr="7C1B9664" w:rsidR="7C4AB449">
        <w:rPr>
          <w:rFonts w:ascii="Arial Nova" w:hAnsi="Arial Nova" w:eastAsia="Arial Nova" w:cs="Arial Nova"/>
          <w:noProof w:val="0"/>
          <w:sz w:val="22"/>
          <w:szCs w:val="22"/>
          <w:lang w:val="en-GB"/>
        </w:rPr>
        <w:t xml:space="preserve"> or manage your health remotely</w:t>
      </w:r>
      <w:r w:rsidRPr="7C1B9664" w:rsidR="7C4AB449">
        <w:rPr>
          <w:rFonts w:ascii="Arial Nova" w:hAnsi="Arial Nova" w:eastAsia="Arial Nova" w:cs="Arial Nova"/>
          <w:noProof w:val="0"/>
          <w:sz w:val="22"/>
          <w:szCs w:val="22"/>
          <w:lang w:val="en-GB"/>
        </w:rPr>
        <w:t xml:space="preserve">.  </w:t>
      </w:r>
      <w:r w:rsidRPr="7C1B9664" w:rsidR="7C4AB449">
        <w:rPr>
          <w:rFonts w:ascii="Arial Nova" w:hAnsi="Arial Nova" w:eastAsia="Arial Nova" w:cs="Arial Nova"/>
          <w:noProof w:val="0"/>
          <w:sz w:val="22"/>
          <w:szCs w:val="22"/>
          <w:lang w:val="en-GB"/>
        </w:rPr>
        <w:t xml:space="preserve">It is </w:t>
      </w:r>
      <w:r w:rsidRPr="7C1B9664" w:rsidR="7C4AB449">
        <w:rPr>
          <w:rFonts w:ascii="Arial Nova" w:hAnsi="Arial Nova" w:eastAsia="Arial Nova" w:cs="Arial Nova"/>
          <w:noProof w:val="0"/>
          <w:sz w:val="22"/>
          <w:szCs w:val="22"/>
          <w:lang w:val="en-GB"/>
        </w:rPr>
        <w:t>usually a</w:t>
      </w:r>
      <w:r w:rsidRPr="7C1B9664" w:rsidR="7C4AB449">
        <w:rPr>
          <w:rFonts w:ascii="Arial Nova" w:hAnsi="Arial Nova" w:eastAsia="Arial Nova" w:cs="Arial Nova"/>
          <w:noProof w:val="0"/>
          <w:sz w:val="22"/>
          <w:szCs w:val="22"/>
          <w:lang w:val="en-GB"/>
        </w:rPr>
        <w:t>vai</w:t>
      </w:r>
      <w:r w:rsidRPr="7C1B9664" w:rsidR="7C4AB449">
        <w:rPr>
          <w:rFonts w:ascii="Arial Nova" w:hAnsi="Arial Nova" w:eastAsia="Arial Nova" w:cs="Arial Nova"/>
          <w:noProof w:val="0"/>
          <w:sz w:val="22"/>
          <w:szCs w:val="22"/>
          <w:lang w:val="en-GB"/>
        </w:rPr>
        <w:t>lable</w:t>
      </w:r>
      <w:r w:rsidRPr="7C1B9664" w:rsidR="7C4AB449">
        <w:rPr>
          <w:rFonts w:ascii="Arial Nova" w:hAnsi="Arial Nova" w:eastAsia="Arial Nova" w:cs="Arial Nova"/>
          <w:noProof w:val="0"/>
          <w:sz w:val="22"/>
          <w:szCs w:val="22"/>
          <w:lang w:val="en-GB"/>
        </w:rPr>
        <w:t xml:space="preserve"> to </w:t>
      </w:r>
      <w:r w:rsidRPr="7C1B9664" w:rsidR="26DA4793">
        <w:rPr>
          <w:rFonts w:ascii="Arial Nova" w:hAnsi="Arial Nova" w:eastAsia="Arial Nova" w:cs="Arial Nova"/>
          <w:noProof w:val="0"/>
          <w:sz w:val="22"/>
          <w:szCs w:val="22"/>
          <w:lang w:val="en-GB"/>
        </w:rPr>
        <w:t>patients</w:t>
      </w:r>
      <w:r w:rsidRPr="7C1B9664" w:rsidR="7C4AB449">
        <w:rPr>
          <w:rFonts w:ascii="Arial Nova" w:hAnsi="Arial Nova" w:eastAsia="Arial Nova" w:cs="Arial Nova"/>
          <w:noProof w:val="0"/>
          <w:sz w:val="22"/>
          <w:szCs w:val="22"/>
          <w:lang w:val="en-GB"/>
        </w:rPr>
        <w:t xml:space="preserve"> who h</w:t>
      </w:r>
      <w:r w:rsidRPr="7C1B9664" w:rsidR="26B59448">
        <w:rPr>
          <w:rFonts w:ascii="Arial Nova" w:hAnsi="Arial Nova" w:eastAsia="Arial Nova" w:cs="Arial Nova"/>
          <w:noProof w:val="0"/>
          <w:sz w:val="22"/>
          <w:szCs w:val="22"/>
          <w:lang w:val="en-GB"/>
        </w:rPr>
        <w:t xml:space="preserve">ave been diagnosed with a </w:t>
      </w:r>
      <w:r w:rsidRPr="7C1B9664" w:rsidR="7F7929A5">
        <w:rPr>
          <w:rFonts w:ascii="Arial Nova" w:hAnsi="Arial Nova" w:eastAsia="Arial Nova" w:cs="Arial Nova"/>
          <w:noProof w:val="0"/>
          <w:sz w:val="22"/>
          <w:szCs w:val="22"/>
          <w:lang w:val="en-GB"/>
        </w:rPr>
        <w:t>long-term</w:t>
      </w:r>
      <w:r w:rsidRPr="7C1B9664" w:rsidR="26B59448">
        <w:rPr>
          <w:rFonts w:ascii="Arial Nova" w:hAnsi="Arial Nova" w:eastAsia="Arial Nova" w:cs="Arial Nova"/>
          <w:noProof w:val="0"/>
          <w:sz w:val="22"/>
          <w:szCs w:val="22"/>
          <w:lang w:val="en-GB"/>
        </w:rPr>
        <w:t xml:space="preserve"> health condition and other people who may also </w:t>
      </w:r>
      <w:r w:rsidRPr="7C1B9664" w:rsidR="26B59448">
        <w:rPr>
          <w:rFonts w:ascii="Arial Nova" w:hAnsi="Arial Nova" w:eastAsia="Arial Nova" w:cs="Arial Nova"/>
          <w:noProof w:val="0"/>
          <w:sz w:val="22"/>
          <w:szCs w:val="22"/>
          <w:lang w:val="en-GB"/>
        </w:rPr>
        <w:t>benefit</w:t>
      </w:r>
      <w:r w:rsidRPr="7C1B9664" w:rsidR="26B59448">
        <w:rPr>
          <w:rFonts w:ascii="Arial Nova" w:hAnsi="Arial Nova" w:eastAsia="Arial Nova" w:cs="Arial Nova"/>
          <w:noProof w:val="0"/>
          <w:sz w:val="22"/>
          <w:szCs w:val="22"/>
          <w:lang w:val="en-GB"/>
        </w:rPr>
        <w:t xml:space="preserve"> from</w:t>
      </w:r>
      <w:r w:rsidRPr="7C1B9664" w:rsidR="26B59448">
        <w:rPr>
          <w:rFonts w:ascii="Arial Nova" w:hAnsi="Arial Nova" w:eastAsia="Arial Nova" w:cs="Arial Nova"/>
          <w:noProof w:val="0"/>
          <w:sz w:val="22"/>
          <w:szCs w:val="22"/>
          <w:lang w:val="en-GB"/>
        </w:rPr>
        <w:t xml:space="preserve"> the servi</w:t>
      </w:r>
      <w:r w:rsidRPr="7C1B9664" w:rsidR="26B59448">
        <w:rPr>
          <w:rFonts w:ascii="Arial Nova" w:hAnsi="Arial Nova" w:eastAsia="Arial Nova" w:cs="Arial Nova"/>
          <w:noProof w:val="0"/>
          <w:sz w:val="22"/>
          <w:szCs w:val="22"/>
          <w:lang w:val="en-GB"/>
        </w:rPr>
        <w:t>ces, including those who have</w:t>
      </w:r>
      <w:r w:rsidRPr="7C1B9664" w:rsidR="17DA1AEB">
        <w:rPr>
          <w:rFonts w:ascii="Arial Nova" w:hAnsi="Arial Nova" w:eastAsia="Arial Nova" w:cs="Arial Nova"/>
          <w:noProof w:val="0"/>
          <w:sz w:val="22"/>
          <w:szCs w:val="22"/>
          <w:lang w:val="en-GB"/>
        </w:rPr>
        <w:t xml:space="preserve"> h</w:t>
      </w:r>
      <w:r w:rsidRPr="7C1B9664" w:rsidR="4E2955BE">
        <w:rPr>
          <w:rFonts w:ascii="Arial Nova" w:hAnsi="Arial Nova" w:eastAsia="Arial Nova" w:cs="Arial Nova"/>
          <w:noProof w:val="0"/>
          <w:sz w:val="22"/>
          <w:szCs w:val="22"/>
          <w:lang w:val="en-GB"/>
        </w:rPr>
        <w:t>igh</w:t>
      </w:r>
      <w:r w:rsidRPr="7C1B9664" w:rsidR="4E2955BE">
        <w:rPr>
          <w:rFonts w:ascii="Arial Nova" w:hAnsi="Arial Nova" w:eastAsia="Arial Nova" w:cs="Arial Nova"/>
          <w:noProof w:val="0"/>
          <w:sz w:val="22"/>
          <w:szCs w:val="22"/>
          <w:lang w:val="en-GB"/>
        </w:rPr>
        <w:t xml:space="preserve"> blood pressure</w:t>
      </w:r>
      <w:r w:rsidRPr="7C1B9664" w:rsidR="266D4308">
        <w:rPr>
          <w:rFonts w:ascii="Arial Nova" w:hAnsi="Arial Nova" w:eastAsia="Arial Nova" w:cs="Arial Nova"/>
          <w:noProof w:val="0"/>
          <w:sz w:val="22"/>
          <w:szCs w:val="22"/>
          <w:lang w:val="en-GB"/>
        </w:rPr>
        <w:t xml:space="preserve">, </w:t>
      </w:r>
      <w:r w:rsidRPr="7C1B9664" w:rsidR="04CE1555">
        <w:rPr>
          <w:rFonts w:ascii="Arial Nova" w:hAnsi="Arial Nova" w:eastAsia="Arial Nova" w:cs="Arial Nova"/>
          <w:noProof w:val="0"/>
          <w:sz w:val="22"/>
          <w:szCs w:val="22"/>
          <w:lang w:val="en-GB"/>
        </w:rPr>
        <w:t>d</w:t>
      </w:r>
      <w:r w:rsidRPr="7C1B9664" w:rsidR="4E2955BE">
        <w:rPr>
          <w:rFonts w:ascii="Arial Nova" w:hAnsi="Arial Nova" w:eastAsia="Arial Nova" w:cs="Arial Nova"/>
          <w:noProof w:val="0"/>
          <w:sz w:val="22"/>
          <w:szCs w:val="22"/>
          <w:lang w:val="en-GB"/>
        </w:rPr>
        <w:t>iabetes</w:t>
      </w:r>
      <w:r w:rsidRPr="7C1B9664" w:rsidR="34CB096F">
        <w:rPr>
          <w:rFonts w:ascii="Arial Nova" w:hAnsi="Arial Nova" w:eastAsia="Arial Nova" w:cs="Arial Nova"/>
          <w:noProof w:val="0"/>
          <w:sz w:val="22"/>
          <w:szCs w:val="22"/>
          <w:lang w:val="en-GB"/>
        </w:rPr>
        <w:t xml:space="preserve">, </w:t>
      </w:r>
      <w:r w:rsidRPr="7C1B9664" w:rsidR="2CBD7490">
        <w:rPr>
          <w:rFonts w:ascii="Arial Nova" w:hAnsi="Arial Nova" w:eastAsia="Arial Nova" w:cs="Arial Nova"/>
          <w:noProof w:val="0"/>
          <w:sz w:val="22"/>
          <w:szCs w:val="22"/>
          <w:lang w:val="en-GB"/>
        </w:rPr>
        <w:t>and b</w:t>
      </w:r>
      <w:r w:rsidRPr="7C1B9664" w:rsidR="4E2955BE">
        <w:rPr>
          <w:rFonts w:ascii="Arial Nova" w:hAnsi="Arial Nova" w:eastAsia="Arial Nova" w:cs="Arial Nova"/>
          <w:noProof w:val="0"/>
          <w:sz w:val="22"/>
          <w:szCs w:val="22"/>
          <w:lang w:val="en-GB"/>
        </w:rPr>
        <w:t>reathing problems (chronic obstructive pulmonar</w:t>
      </w:r>
      <w:r w:rsidRPr="7C1B9664" w:rsidR="4E2955BE">
        <w:rPr>
          <w:rFonts w:ascii="Arial Nova" w:hAnsi="Arial Nova" w:eastAsia="Arial Nova" w:cs="Arial Nova"/>
          <w:noProof w:val="0"/>
          <w:sz w:val="22"/>
          <w:szCs w:val="22"/>
          <w:lang w:val="en-GB"/>
        </w:rPr>
        <w:t>y disea</w:t>
      </w:r>
      <w:r w:rsidRPr="7C1B9664" w:rsidR="4E2955BE">
        <w:rPr>
          <w:rFonts w:ascii="Arial Nova" w:hAnsi="Arial Nova" w:eastAsia="Arial Nova" w:cs="Arial Nova"/>
          <w:noProof w:val="0"/>
          <w:sz w:val="22"/>
          <w:szCs w:val="22"/>
          <w:lang w:val="en-GB"/>
        </w:rPr>
        <w:t>se</w:t>
      </w:r>
      <w:r w:rsidRPr="7C1B9664" w:rsidR="16A1867F">
        <w:rPr>
          <w:rFonts w:ascii="Arial Nova" w:hAnsi="Arial Nova" w:eastAsia="Arial Nova" w:cs="Arial Nova"/>
          <w:noProof w:val="0"/>
          <w:sz w:val="22"/>
          <w:szCs w:val="22"/>
          <w:lang w:val="en-GB"/>
        </w:rPr>
        <w:t>,</w:t>
      </w:r>
      <w:r w:rsidRPr="7C1B9664" w:rsidR="4E2955BE">
        <w:rPr>
          <w:rFonts w:ascii="Arial Nova" w:hAnsi="Arial Nova" w:eastAsia="Arial Nova" w:cs="Arial Nova"/>
          <w:noProof w:val="0"/>
          <w:sz w:val="22"/>
          <w:szCs w:val="22"/>
          <w:lang w:val="en-GB"/>
        </w:rPr>
        <w:t xml:space="preserve"> COPD)</w:t>
      </w:r>
      <w:r w:rsidRPr="7C1B9664" w:rsidR="331C3A9E">
        <w:rPr>
          <w:rFonts w:ascii="Arial Nova" w:hAnsi="Arial Nova" w:eastAsia="Arial Nova" w:cs="Arial Nova"/>
          <w:noProof w:val="0"/>
          <w:sz w:val="22"/>
          <w:szCs w:val="22"/>
          <w:lang w:val="en-GB"/>
        </w:rPr>
        <w:t>, h</w:t>
      </w:r>
      <w:r w:rsidRPr="7C1B9664" w:rsidR="4E2955BE">
        <w:rPr>
          <w:rFonts w:ascii="Arial Nova" w:hAnsi="Arial Nova" w:eastAsia="Arial Nova" w:cs="Arial Nova"/>
          <w:noProof w:val="0"/>
          <w:sz w:val="22"/>
          <w:szCs w:val="22"/>
          <w:lang w:val="en-GB"/>
        </w:rPr>
        <w:t>eart failure</w:t>
      </w:r>
      <w:r w:rsidRPr="7C1B9664" w:rsidR="5575AE2C">
        <w:rPr>
          <w:rFonts w:ascii="Arial Nova" w:hAnsi="Arial Nova" w:eastAsia="Arial Nova" w:cs="Arial Nova"/>
          <w:noProof w:val="0"/>
          <w:sz w:val="22"/>
          <w:szCs w:val="22"/>
          <w:lang w:val="en-GB"/>
        </w:rPr>
        <w:t>, p</w:t>
      </w:r>
      <w:r w:rsidRPr="7C1B9664" w:rsidR="4E2955BE">
        <w:rPr>
          <w:rFonts w:ascii="Arial Nova" w:hAnsi="Arial Nova" w:eastAsia="Arial Nova" w:cs="Arial Nova"/>
          <w:noProof w:val="0"/>
          <w:sz w:val="22"/>
          <w:szCs w:val="22"/>
          <w:lang w:val="en-GB"/>
        </w:rPr>
        <w:t>ulmonary Reha</w:t>
      </w:r>
      <w:r w:rsidRPr="7C1B9664" w:rsidR="4E2955BE">
        <w:rPr>
          <w:rFonts w:ascii="Arial Nova" w:hAnsi="Arial Nova" w:eastAsia="Arial Nova" w:cs="Arial Nova"/>
          <w:noProof w:val="0"/>
          <w:sz w:val="22"/>
          <w:szCs w:val="22"/>
          <w:lang w:val="en-GB"/>
        </w:rPr>
        <w:t>bil</w:t>
      </w:r>
      <w:r w:rsidRPr="7C1B9664" w:rsidR="4E2955BE">
        <w:rPr>
          <w:rFonts w:ascii="Arial Nova" w:hAnsi="Arial Nova" w:eastAsia="Arial Nova" w:cs="Arial Nova"/>
          <w:noProof w:val="0"/>
          <w:sz w:val="22"/>
          <w:szCs w:val="22"/>
          <w:lang w:val="en-GB"/>
        </w:rPr>
        <w:t>itatio</w:t>
      </w:r>
      <w:r w:rsidRPr="7C1B9664" w:rsidR="4E2955BE">
        <w:rPr>
          <w:rFonts w:ascii="Arial Nova" w:hAnsi="Arial Nova" w:eastAsia="Arial Nova" w:cs="Arial Nova"/>
          <w:noProof w:val="0"/>
          <w:sz w:val="22"/>
          <w:szCs w:val="22"/>
          <w:lang w:val="en-GB"/>
        </w:rPr>
        <w:t>n</w:t>
      </w:r>
      <w:r w:rsidRPr="7C1B9664" w:rsidR="439CD866">
        <w:rPr>
          <w:rFonts w:ascii="Arial Nova" w:hAnsi="Arial Nova" w:eastAsia="Arial Nova" w:cs="Arial Nova"/>
          <w:noProof w:val="0"/>
          <w:sz w:val="22"/>
          <w:szCs w:val="22"/>
          <w:lang w:val="en-GB"/>
        </w:rPr>
        <w:t>, and l</w:t>
      </w:r>
      <w:r w:rsidRPr="7C1B9664" w:rsidR="4E2955BE">
        <w:rPr>
          <w:rFonts w:ascii="Arial Nova" w:hAnsi="Arial Nova" w:eastAsia="Arial Nova" w:cs="Arial Nova"/>
          <w:noProof w:val="0"/>
          <w:sz w:val="22"/>
          <w:szCs w:val="22"/>
          <w:lang w:val="en-GB"/>
        </w:rPr>
        <w:t>earning d</w:t>
      </w:r>
      <w:r w:rsidRPr="7C1B9664" w:rsidR="4E2955BE">
        <w:rPr>
          <w:rFonts w:ascii="Arial Nova" w:hAnsi="Arial Nova" w:eastAsia="Arial Nova" w:cs="Arial Nova"/>
          <w:noProof w:val="0"/>
          <w:sz w:val="22"/>
          <w:szCs w:val="22"/>
          <w:lang w:val="en-GB"/>
        </w:rPr>
        <w:t>isabilities</w:t>
      </w:r>
      <w:r w:rsidRPr="7C1B9664" w:rsidR="1E2AE567">
        <w:rPr>
          <w:rFonts w:ascii="Arial Nova" w:hAnsi="Arial Nova" w:eastAsia="Arial Nova" w:cs="Arial Nova"/>
          <w:noProof w:val="0"/>
          <w:sz w:val="22"/>
          <w:szCs w:val="22"/>
          <w:lang w:val="en-GB"/>
        </w:rPr>
        <w:t xml:space="preserve">.  </w:t>
      </w:r>
      <w:r w:rsidRPr="7C1B9664" w:rsidR="4E2955BE">
        <w:rPr>
          <w:rFonts w:ascii="Arial Nova" w:hAnsi="Arial Nova" w:eastAsia="Arial Nova" w:cs="Arial Nova"/>
          <w:noProof w:val="0"/>
          <w:sz w:val="22"/>
          <w:szCs w:val="22"/>
          <w:lang w:val="en-GB"/>
        </w:rPr>
        <w:t>Pressure Area Care (Monitoring, heal</w:t>
      </w:r>
      <w:r w:rsidRPr="7C1B9664" w:rsidR="625CFDDB">
        <w:rPr>
          <w:rFonts w:ascii="Arial Nova" w:hAnsi="Arial Nova" w:eastAsia="Arial Nova" w:cs="Arial Nova"/>
          <w:noProof w:val="0"/>
          <w:sz w:val="22"/>
          <w:szCs w:val="22"/>
          <w:lang w:val="en-GB"/>
        </w:rPr>
        <w:t xml:space="preserve">ed and at risk) </w:t>
      </w:r>
      <w:r w:rsidRPr="7C1B9664" w:rsidR="58676E50">
        <w:rPr>
          <w:rFonts w:ascii="Times New Roman" w:hAnsi="Times New Roman" w:eastAsia="Times New Roman" w:cs="Times New Roman"/>
          <w:noProof w:val="0"/>
          <w:sz w:val="24"/>
          <w:szCs w:val="24"/>
          <w:lang w:val="en-GB"/>
        </w:rPr>
        <w:t>(Age UK, 2019)</w:t>
      </w:r>
      <w:r w:rsidRPr="7C1B9664" w:rsidR="2B41197D">
        <w:rPr>
          <w:rFonts w:ascii="Times New Roman" w:hAnsi="Times New Roman" w:eastAsia="Times New Roman" w:cs="Times New Roman"/>
          <w:noProof w:val="0"/>
          <w:sz w:val="24"/>
          <w:szCs w:val="24"/>
          <w:lang w:val="en-GB"/>
        </w:rPr>
        <w:t>.</w:t>
      </w:r>
      <w:r w:rsidRPr="7C1B9664" w:rsidR="456F2D10">
        <w:rPr>
          <w:rFonts w:ascii="Times New Roman" w:hAnsi="Times New Roman" w:eastAsia="Times New Roman" w:cs="Times New Roman"/>
          <w:noProof w:val="0"/>
          <w:sz w:val="24"/>
          <w:szCs w:val="24"/>
          <w:lang w:val="en-GB"/>
        </w:rPr>
        <w:t xml:space="preserve"> </w:t>
      </w:r>
      <w:r w:rsidRPr="7C1B9664" w:rsidR="456F2D10">
        <w:rPr>
          <w:sz w:val="22"/>
          <w:szCs w:val="22"/>
        </w:rPr>
        <w:t>The advent of digita</w:t>
      </w:r>
      <w:r w:rsidRPr="7C1B9664" w:rsidR="456F2D10">
        <w:rPr>
          <w:sz w:val="22"/>
          <w:szCs w:val="22"/>
        </w:rPr>
        <w:t>l innov</w:t>
      </w:r>
      <w:r w:rsidRPr="7C1B9664" w:rsidR="456F2D10">
        <w:rPr>
          <w:sz w:val="22"/>
          <w:szCs w:val="22"/>
        </w:rPr>
        <w:t xml:space="preserve">ations has significantly transformed </w:t>
      </w:r>
      <w:r w:rsidRPr="7C1B9664" w:rsidR="51ACEA7A">
        <w:rPr>
          <w:sz w:val="22"/>
          <w:szCs w:val="22"/>
        </w:rPr>
        <w:t>various</w:t>
      </w:r>
      <w:r w:rsidRPr="7C1B9664" w:rsidR="51ACEA7A">
        <w:rPr>
          <w:sz w:val="22"/>
          <w:szCs w:val="22"/>
        </w:rPr>
        <w:t xml:space="preserve"> </w:t>
      </w:r>
      <w:r w:rsidRPr="7C1B9664" w:rsidR="456F2D10">
        <w:rPr>
          <w:sz w:val="22"/>
          <w:szCs w:val="22"/>
        </w:rPr>
        <w:t>s</w:t>
      </w:r>
      <w:r w:rsidRPr="7C1B9664" w:rsidR="456F2D10">
        <w:rPr>
          <w:sz w:val="22"/>
          <w:szCs w:val="22"/>
        </w:rPr>
        <w:t>ectors, with health and social care at the forefront of this evolution</w:t>
      </w:r>
      <w:r w:rsidRPr="7C1B9664" w:rsidR="456F2D10">
        <w:rPr>
          <w:sz w:val="22"/>
          <w:szCs w:val="22"/>
        </w:rPr>
        <w:t xml:space="preserve">.  </w:t>
      </w:r>
      <w:r w:rsidRPr="7C1B9664" w:rsidR="456F2D10">
        <w:rPr>
          <w:sz w:val="22"/>
          <w:szCs w:val="22"/>
        </w:rPr>
        <w:t xml:space="preserve">One of the most notable advancements in the last decade is telehealth, which encompasses a range of technologies that </w:t>
      </w:r>
      <w:r w:rsidRPr="7C1B9664" w:rsidR="456F2D10">
        <w:rPr>
          <w:sz w:val="22"/>
          <w:szCs w:val="22"/>
        </w:rPr>
        <w:t>facilitate</w:t>
      </w:r>
      <w:r w:rsidRPr="7C1B9664" w:rsidR="456F2D10">
        <w:rPr>
          <w:sz w:val="22"/>
          <w:szCs w:val="22"/>
        </w:rPr>
        <w:t xml:space="preserve"> remote healthcare delivery.</w:t>
      </w:r>
    </w:p>
    <w:p w:rsidR="3D1D9EEC" w:rsidP="40753225" w:rsidRDefault="3D1D9EEC" w14:paraId="73B96DA1" w14:textId="5DB96652">
      <w:pPr>
        <w:pStyle w:val="Normal"/>
        <w:suppressLineNumbers w:val="0"/>
        <w:bidi w:val="0"/>
        <w:spacing w:before="0" w:beforeAutospacing="off" w:after="160" w:afterAutospacing="off" w:line="279" w:lineRule="auto"/>
        <w:ind w:left="0" w:right="0"/>
        <w:jc w:val="both"/>
        <w:rPr>
          <w:color w:val="FF0000"/>
          <w:sz w:val="22"/>
          <w:szCs w:val="22"/>
        </w:rPr>
      </w:pPr>
      <w:r w:rsidRPr="4732FAD9" w:rsidR="13F7BA15">
        <w:rPr>
          <w:sz w:val="22"/>
          <w:szCs w:val="22"/>
        </w:rPr>
        <w:t>This aims to investigate the su</w:t>
      </w:r>
      <w:r w:rsidRPr="4732FAD9" w:rsidR="1DEF3154">
        <w:rPr>
          <w:sz w:val="22"/>
          <w:szCs w:val="22"/>
        </w:rPr>
        <w:t>ccessful implementation of telehealth within health and social care, focusin</w:t>
      </w:r>
      <w:r w:rsidRPr="4732FAD9" w:rsidR="1A2FB19A">
        <w:rPr>
          <w:sz w:val="22"/>
          <w:szCs w:val="22"/>
        </w:rPr>
        <w:t xml:space="preserve">g on its implications for </w:t>
      </w:r>
      <w:r w:rsidRPr="4732FAD9" w:rsidR="1A2FB19A">
        <w:rPr>
          <w:color w:val="FF0000"/>
          <w:sz w:val="22"/>
          <w:szCs w:val="22"/>
        </w:rPr>
        <w:t>workforce dynamics,</w:t>
      </w:r>
      <w:r w:rsidRPr="4732FAD9" w:rsidR="3CB27351">
        <w:rPr>
          <w:color w:val="FF0000"/>
          <w:sz w:val="22"/>
          <w:szCs w:val="22"/>
        </w:rPr>
        <w:t xml:space="preserve"> and </w:t>
      </w:r>
      <w:r w:rsidRPr="4732FAD9" w:rsidR="1A2FB19A">
        <w:rPr>
          <w:color w:val="FF0000"/>
          <w:sz w:val="22"/>
          <w:szCs w:val="22"/>
        </w:rPr>
        <w:t>service delivery</w:t>
      </w:r>
      <w:r w:rsidRPr="4732FAD9" w:rsidR="4854F897">
        <w:rPr>
          <w:color w:val="FF0000"/>
          <w:sz w:val="22"/>
          <w:szCs w:val="22"/>
        </w:rPr>
        <w:t>.</w:t>
      </w:r>
      <w:r w:rsidRPr="4732FAD9" w:rsidR="1A2FB19A">
        <w:rPr>
          <w:color w:val="FF0000"/>
          <w:sz w:val="22"/>
          <w:szCs w:val="22"/>
        </w:rPr>
        <w:t xml:space="preserve"> </w:t>
      </w:r>
    </w:p>
    <w:p w:rsidR="12BC8AFD" w:rsidP="12BC8AFD" w:rsidRDefault="12BC8AFD" w14:paraId="73A327CD" w14:textId="4BD68B7B">
      <w:pPr>
        <w:pStyle w:val="Normal"/>
        <w:suppressLineNumbers w:val="0"/>
        <w:bidi w:val="0"/>
        <w:spacing w:before="0" w:beforeAutospacing="off" w:after="160" w:afterAutospacing="off" w:line="279" w:lineRule="auto"/>
        <w:ind w:left="0" w:right="0"/>
        <w:jc w:val="both"/>
        <w:rPr>
          <w:color w:val="FF0000"/>
          <w:sz w:val="22"/>
          <w:szCs w:val="22"/>
        </w:rPr>
      </w:pPr>
    </w:p>
    <w:p w:rsidR="6B8F32EE" w:rsidP="12BC8AFD" w:rsidRDefault="6B8F32EE" w14:paraId="15C60ECA" w14:textId="6269DBA3">
      <w:pPr>
        <w:pStyle w:val="ListParagraph"/>
        <w:numPr>
          <w:ilvl w:val="0"/>
          <w:numId w:val="1"/>
        </w:numPr>
        <w:suppressLineNumbers w:val="0"/>
        <w:bidi w:val="0"/>
        <w:spacing w:before="0" w:beforeAutospacing="off" w:after="160" w:afterAutospacing="off" w:line="279" w:lineRule="auto"/>
        <w:ind w:right="0"/>
        <w:jc w:val="both"/>
        <w:rPr>
          <w:b w:val="1"/>
          <w:bCs w:val="1"/>
          <w:sz w:val="22"/>
          <w:szCs w:val="22"/>
        </w:rPr>
      </w:pPr>
      <w:r w:rsidRPr="79BDC865" w:rsidR="6B8F32EE">
        <w:rPr>
          <w:b w:val="1"/>
          <w:bCs w:val="1"/>
          <w:sz w:val="22"/>
          <w:szCs w:val="22"/>
        </w:rPr>
        <w:t>Workforce:</w:t>
      </w:r>
    </w:p>
    <w:p w:rsidR="79BDC865" w:rsidP="79BDC865" w:rsidRDefault="79BDC865" w14:paraId="1F6864D9" w14:textId="4F5BD41B">
      <w:pPr>
        <w:pStyle w:val="ListParagraph"/>
        <w:suppressLineNumbers w:val="0"/>
        <w:bidi w:val="0"/>
        <w:spacing w:before="0" w:beforeAutospacing="off" w:after="160" w:afterAutospacing="off" w:line="279" w:lineRule="auto"/>
        <w:ind w:left="720" w:right="0"/>
        <w:jc w:val="both"/>
        <w:rPr>
          <w:b w:val="1"/>
          <w:bCs w:val="1"/>
          <w:sz w:val="22"/>
          <w:szCs w:val="22"/>
        </w:rPr>
      </w:pPr>
    </w:p>
    <w:p w:rsidR="6B8F32EE" w:rsidP="12BC8AFD" w:rsidRDefault="6B8F32EE" w14:paraId="12B3F422" w14:textId="3A48CD7B">
      <w:pPr>
        <w:pStyle w:val="ListParagraph"/>
        <w:suppressLineNumbers w:val="0"/>
        <w:bidi w:val="0"/>
        <w:spacing w:before="0" w:beforeAutospacing="off" w:after="160" w:afterAutospacing="off" w:line="279" w:lineRule="auto"/>
        <w:ind w:left="720" w:right="0"/>
        <w:jc w:val="both"/>
        <w:rPr>
          <w:noProof w:val="0"/>
          <w:lang w:val="en-GB"/>
        </w:rPr>
      </w:pPr>
      <w:r w:rsidRPr="12BC8AFD" w:rsidR="6B8F32EE">
        <w:rPr>
          <w:sz w:val="22"/>
          <w:szCs w:val="22"/>
        </w:rPr>
        <w:t>The implementation of telehealth has necessitated changes in job roles and competencies within the health and social care workforce.  Healthcare professionals are increasingly required to develop digital literacy skills to effectively utilize telehealth platforms.  Additionally, new roles have emerged, such as telehealth coordinators and digital health specialists, which require specialised training and competencies.  This shift has led to a re-evaluation of existing job descriptions and the need for ongoing professional development</w:t>
      </w:r>
      <w:r w:rsidRPr="12BC8AFD" w:rsidR="6B8F32EE">
        <w:rPr>
          <w:rFonts w:ascii="Times New Roman" w:hAnsi="Times New Roman" w:eastAsia="Times New Roman" w:cs="Times New Roman"/>
          <w:noProof w:val="0"/>
          <w:sz w:val="24"/>
          <w:szCs w:val="24"/>
          <w:lang w:val="en-GB"/>
        </w:rPr>
        <w:t xml:space="preserve"> (Rhoads, 2017).</w:t>
      </w:r>
    </w:p>
    <w:p w:rsidR="12BC8AFD" w:rsidP="12BC8AFD" w:rsidRDefault="12BC8AFD" w14:paraId="32397132" w14:textId="7450B27D">
      <w:pPr>
        <w:pStyle w:val="ListParagraph"/>
        <w:suppressLineNumbers w:val="0"/>
        <w:bidi w:val="0"/>
        <w:spacing w:before="0" w:beforeAutospacing="off" w:after="160" w:afterAutospacing="off" w:line="279" w:lineRule="auto"/>
        <w:ind w:left="720" w:right="0"/>
        <w:jc w:val="both"/>
        <w:rPr>
          <w:sz w:val="22"/>
          <w:szCs w:val="22"/>
        </w:rPr>
      </w:pPr>
    </w:p>
    <w:p w:rsidR="6B8F32EE" w:rsidP="4DC063DA" w:rsidRDefault="6B8F32EE" w14:paraId="65D1A611" w14:textId="4541BD7E">
      <w:pPr>
        <w:pStyle w:val="ListParagraph"/>
        <w:suppressLineNumbers w:val="0"/>
        <w:bidi w:val="0"/>
        <w:spacing w:before="0" w:beforeAutospacing="off" w:after="160" w:afterAutospacing="off" w:line="279" w:lineRule="auto"/>
        <w:ind w:left="720" w:right="0"/>
        <w:jc w:val="both"/>
        <w:rPr>
          <w:b w:val="1"/>
          <w:bCs w:val="1"/>
          <w:color w:val="FF0000"/>
          <w:sz w:val="22"/>
          <w:szCs w:val="22"/>
        </w:rPr>
      </w:pPr>
      <w:r w:rsidRPr="4DC063DA" w:rsidR="6B8F32EE">
        <w:rPr>
          <w:b w:val="0"/>
          <w:bCs w:val="0"/>
          <w:sz w:val="22"/>
          <w:szCs w:val="22"/>
        </w:rPr>
        <w:t>Challenges</w:t>
      </w:r>
      <w:r w:rsidRPr="4DC063DA" w:rsidR="6B8F32EE">
        <w:rPr>
          <w:b w:val="1"/>
          <w:bCs w:val="1"/>
          <w:sz w:val="22"/>
          <w:szCs w:val="22"/>
        </w:rPr>
        <w:t xml:space="preserve">: </w:t>
      </w:r>
    </w:p>
    <w:p w:rsidR="12BC8AFD" w:rsidP="12BC8AFD" w:rsidRDefault="12BC8AFD" w14:paraId="692DC626" w14:textId="6A208A76">
      <w:pPr>
        <w:pStyle w:val="ListParagraph"/>
        <w:suppressLineNumbers w:val="0"/>
        <w:bidi w:val="0"/>
        <w:spacing w:before="0" w:beforeAutospacing="off" w:after="160" w:afterAutospacing="off" w:line="279" w:lineRule="auto"/>
        <w:ind w:left="720" w:right="0"/>
        <w:jc w:val="both"/>
        <w:rPr>
          <w:b w:val="1"/>
          <w:bCs w:val="1"/>
          <w:sz w:val="22"/>
          <w:szCs w:val="22"/>
        </w:rPr>
      </w:pPr>
    </w:p>
    <w:p w:rsidR="73B5C3B4" w:rsidP="12BC8AFD" w:rsidRDefault="73B5C3B4" w14:paraId="4B2E43ED" w14:textId="74BE049C">
      <w:pPr>
        <w:pStyle w:val="ListParagraph"/>
        <w:suppressLineNumbers w:val="0"/>
        <w:bidi w:val="0"/>
        <w:spacing w:before="0" w:beforeAutospacing="off" w:after="160" w:afterAutospacing="off" w:line="279" w:lineRule="auto"/>
        <w:ind w:left="720" w:right="0"/>
        <w:jc w:val="both"/>
        <w:rPr>
          <w:noProof w:val="0"/>
          <w:lang w:val="en-GB"/>
        </w:rPr>
      </w:pPr>
      <w:r w:rsidRPr="12BC8AFD" w:rsidR="73B5C3B4">
        <w:rPr>
          <w:b w:val="0"/>
          <w:bCs w:val="0"/>
          <w:sz w:val="22"/>
          <w:szCs w:val="22"/>
        </w:rPr>
        <w:t xml:space="preserve">In </w:t>
      </w:r>
      <w:r w:rsidRPr="12BC8AFD" w:rsidR="445174F9">
        <w:rPr>
          <w:b w:val="0"/>
          <w:bCs w:val="0"/>
          <w:sz w:val="22"/>
          <w:szCs w:val="22"/>
        </w:rPr>
        <w:t>the</w:t>
      </w:r>
      <w:r w:rsidRPr="12BC8AFD" w:rsidR="445174F9">
        <w:rPr>
          <w:b w:val="1"/>
          <w:bCs w:val="1"/>
          <w:sz w:val="22"/>
          <w:szCs w:val="22"/>
        </w:rPr>
        <w:t xml:space="preserve"> </w:t>
      </w:r>
      <w:r w:rsidRPr="12BC8AFD" w:rsidR="73B5C3B4">
        <w:rPr>
          <w:b w:val="0"/>
          <w:bCs w:val="0"/>
          <w:sz w:val="22"/>
          <w:szCs w:val="22"/>
        </w:rPr>
        <w:t>health and social care</w:t>
      </w:r>
      <w:r w:rsidRPr="12BC8AFD" w:rsidR="05C0F5DE">
        <w:rPr>
          <w:b w:val="0"/>
          <w:bCs w:val="0"/>
          <w:sz w:val="22"/>
          <w:szCs w:val="22"/>
        </w:rPr>
        <w:t xml:space="preserve"> workforc</w:t>
      </w:r>
      <w:r w:rsidRPr="12BC8AFD" w:rsidR="25367E54">
        <w:rPr>
          <w:b w:val="0"/>
          <w:bCs w:val="0"/>
          <w:sz w:val="22"/>
          <w:szCs w:val="22"/>
        </w:rPr>
        <w:t xml:space="preserve">e, the implementation of telehealth </w:t>
      </w:r>
      <w:r w:rsidRPr="12BC8AFD" w:rsidR="193F3187">
        <w:rPr>
          <w:b w:val="0"/>
          <w:bCs w:val="0"/>
          <w:sz w:val="22"/>
          <w:szCs w:val="22"/>
        </w:rPr>
        <w:t xml:space="preserve">challenges is: </w:t>
      </w:r>
      <w:r w:rsidRPr="12BC8AFD" w:rsidR="6B8F32EE">
        <w:rPr>
          <w:sz w:val="22"/>
          <w:szCs w:val="22"/>
        </w:rPr>
        <w:t xml:space="preserve"> Limited number of qualified clinical training sites</w:t>
      </w:r>
      <w:r w:rsidRPr="12BC8AFD" w:rsidR="1A0B7970">
        <w:rPr>
          <w:sz w:val="22"/>
          <w:szCs w:val="22"/>
        </w:rPr>
        <w:t>,</w:t>
      </w:r>
      <w:r w:rsidRPr="12BC8AFD" w:rsidR="6B8F32EE">
        <w:rPr>
          <w:sz w:val="22"/>
          <w:szCs w:val="22"/>
        </w:rPr>
        <w:t xml:space="preserve"> </w:t>
      </w:r>
      <w:r w:rsidRPr="12BC8AFD" w:rsidR="01B99FF7">
        <w:rPr>
          <w:sz w:val="22"/>
          <w:szCs w:val="22"/>
        </w:rPr>
        <w:t>l</w:t>
      </w:r>
      <w:r w:rsidRPr="12BC8AFD" w:rsidR="6B8F32EE">
        <w:rPr>
          <w:sz w:val="22"/>
          <w:szCs w:val="22"/>
        </w:rPr>
        <w:t>imited number of classrooms and lab spaces</w:t>
      </w:r>
      <w:r w:rsidRPr="12BC8AFD" w:rsidR="54F6329C">
        <w:rPr>
          <w:sz w:val="22"/>
          <w:szCs w:val="22"/>
        </w:rPr>
        <w:t>,</w:t>
      </w:r>
      <w:r w:rsidRPr="12BC8AFD" w:rsidR="6B8F32EE">
        <w:rPr>
          <w:sz w:val="22"/>
          <w:szCs w:val="22"/>
        </w:rPr>
        <w:t xml:space="preserve"> </w:t>
      </w:r>
      <w:r w:rsidRPr="12BC8AFD" w:rsidR="11014550">
        <w:rPr>
          <w:sz w:val="22"/>
          <w:szCs w:val="22"/>
        </w:rPr>
        <w:t>n</w:t>
      </w:r>
      <w:r w:rsidRPr="12BC8AFD" w:rsidR="6B8F32EE">
        <w:rPr>
          <w:sz w:val="22"/>
          <w:szCs w:val="22"/>
        </w:rPr>
        <w:t>eed for qualified educators, as many of the elder faculty members are retiring.</w:t>
      </w:r>
      <w:r w:rsidRPr="12BC8AFD" w:rsidR="6B8F32EE">
        <w:rPr>
          <w:sz w:val="22"/>
          <w:szCs w:val="22"/>
        </w:rPr>
        <w:t xml:space="preserve"> Financial cost</w:t>
      </w:r>
      <w:r w:rsidRPr="12BC8AFD" w:rsidR="4B42B73D">
        <w:rPr>
          <w:sz w:val="22"/>
          <w:szCs w:val="22"/>
        </w:rPr>
        <w:t xml:space="preserve"> and </w:t>
      </w:r>
      <w:r w:rsidRPr="12BC8AFD" w:rsidR="6B8F32EE">
        <w:rPr>
          <w:sz w:val="22"/>
          <w:szCs w:val="22"/>
        </w:rPr>
        <w:t xml:space="preserve">Time to complete programs make it difficult to rapidly replace providers who leave the field </w:t>
      </w:r>
      <w:r w:rsidRPr="12BC8AFD" w:rsidR="6B8F32EE">
        <w:rPr>
          <w:rFonts w:ascii="Times New Roman" w:hAnsi="Times New Roman" w:eastAsia="Times New Roman" w:cs="Times New Roman"/>
          <w:noProof w:val="0"/>
          <w:sz w:val="24"/>
          <w:szCs w:val="24"/>
          <w:lang w:val="en-GB"/>
        </w:rPr>
        <w:t>(Rhoads, 2017).</w:t>
      </w:r>
    </w:p>
    <w:p w:rsidR="12BC8AFD" w:rsidP="12BC8AFD" w:rsidRDefault="12BC8AFD" w14:paraId="6F2AA584" w14:textId="64E2E052">
      <w:pPr>
        <w:pStyle w:val="ListParagraph"/>
        <w:suppressLineNumbers w:val="0"/>
        <w:bidi w:val="0"/>
        <w:spacing w:before="0" w:beforeAutospacing="off" w:after="160" w:afterAutospacing="off" w:line="279" w:lineRule="auto"/>
        <w:ind w:left="720" w:right="0"/>
        <w:jc w:val="both"/>
        <w:rPr>
          <w:sz w:val="22"/>
          <w:szCs w:val="22"/>
        </w:rPr>
      </w:pPr>
    </w:p>
    <w:p w:rsidR="12BC8AFD" w:rsidP="12BC8AFD" w:rsidRDefault="12BC8AFD" w14:paraId="3225CEB4" w14:textId="21215AA0">
      <w:pPr>
        <w:pStyle w:val="ListParagraph"/>
        <w:suppressLineNumbers w:val="0"/>
        <w:bidi w:val="0"/>
        <w:spacing w:before="0" w:beforeAutospacing="off" w:after="160" w:afterAutospacing="off" w:line="279" w:lineRule="auto"/>
        <w:ind w:left="720" w:right="0"/>
        <w:jc w:val="both"/>
        <w:rPr>
          <w:sz w:val="22"/>
          <w:szCs w:val="22"/>
        </w:rPr>
      </w:pPr>
    </w:p>
    <w:p w:rsidR="12BC8AFD" w:rsidP="12BC8AFD" w:rsidRDefault="12BC8AFD" w14:paraId="36D9FCA3" w14:textId="27A83333">
      <w:pPr>
        <w:pStyle w:val="ListParagraph"/>
        <w:suppressLineNumbers w:val="0"/>
        <w:bidi w:val="0"/>
        <w:spacing w:before="0" w:beforeAutospacing="off" w:after="160" w:afterAutospacing="off" w:line="279" w:lineRule="auto"/>
        <w:ind w:left="720" w:right="0"/>
        <w:jc w:val="both"/>
        <w:rPr>
          <w:sz w:val="22"/>
          <w:szCs w:val="22"/>
        </w:rPr>
      </w:pPr>
    </w:p>
    <w:p w:rsidR="12BC8AFD" w:rsidP="4732FAD9" w:rsidRDefault="12BC8AFD" w14:paraId="57995D82" w14:textId="0DA67924">
      <w:pPr>
        <w:pStyle w:val="Normal"/>
        <w:suppressLineNumbers w:val="0"/>
        <w:bidi w:val="0"/>
        <w:spacing w:before="0" w:beforeAutospacing="off" w:after="160" w:afterAutospacing="off" w:line="279" w:lineRule="auto"/>
        <w:ind w:left="0" w:right="0"/>
        <w:jc w:val="both"/>
        <w:rPr>
          <w:sz w:val="22"/>
          <w:szCs w:val="22"/>
        </w:rPr>
      </w:pPr>
    </w:p>
    <w:p w:rsidR="4DC063DA" w:rsidP="4DC063DA" w:rsidRDefault="4DC063DA" w14:paraId="68122B89" w14:textId="2C8B4192">
      <w:pPr>
        <w:pStyle w:val="ListParagraph"/>
        <w:suppressLineNumbers w:val="0"/>
        <w:bidi w:val="0"/>
        <w:spacing w:before="0" w:beforeAutospacing="off" w:after="160" w:afterAutospacing="off" w:line="279" w:lineRule="auto"/>
        <w:ind w:left="720" w:right="0"/>
        <w:jc w:val="both"/>
        <w:rPr>
          <w:sz w:val="22"/>
          <w:szCs w:val="22"/>
        </w:rPr>
      </w:pPr>
    </w:p>
    <w:p w:rsidR="79BDC865" w:rsidP="79BDC865" w:rsidRDefault="79BDC865" w14:paraId="5A6B29B2" w14:textId="0E30F174">
      <w:pPr>
        <w:pStyle w:val="ListParagraph"/>
        <w:suppressLineNumbers w:val="0"/>
        <w:bidi w:val="0"/>
        <w:spacing w:before="0" w:beforeAutospacing="off" w:after="160" w:afterAutospacing="off" w:line="279" w:lineRule="auto"/>
        <w:ind w:left="720" w:right="0"/>
        <w:jc w:val="both"/>
        <w:rPr>
          <w:sz w:val="22"/>
          <w:szCs w:val="22"/>
        </w:rPr>
      </w:pPr>
    </w:p>
    <w:p w:rsidR="79BDC865" w:rsidP="79BDC865" w:rsidRDefault="79BDC865" w14:paraId="42BA8218" w14:textId="00E5D942">
      <w:pPr>
        <w:pStyle w:val="ListParagraph"/>
        <w:suppressLineNumbers w:val="0"/>
        <w:bidi w:val="0"/>
        <w:spacing w:before="0" w:beforeAutospacing="off" w:after="160" w:afterAutospacing="off" w:line="279" w:lineRule="auto"/>
        <w:ind w:left="720" w:right="0"/>
        <w:jc w:val="both"/>
        <w:rPr>
          <w:sz w:val="22"/>
          <w:szCs w:val="22"/>
        </w:rPr>
      </w:pPr>
    </w:p>
    <w:p w:rsidR="12BC8AFD" w:rsidP="12BC8AFD" w:rsidRDefault="12BC8AFD" w14:paraId="316F435C" w14:textId="4AF058F3">
      <w:pPr>
        <w:pStyle w:val="ListParagraph"/>
        <w:suppressLineNumbers w:val="0"/>
        <w:bidi w:val="0"/>
        <w:spacing w:before="0" w:beforeAutospacing="off" w:after="160" w:afterAutospacing="off" w:line="279" w:lineRule="auto"/>
        <w:ind w:left="720" w:right="0"/>
        <w:jc w:val="both"/>
        <w:rPr>
          <w:sz w:val="22"/>
          <w:szCs w:val="22"/>
        </w:rPr>
      </w:pPr>
      <w:r w:rsidRPr="4DC063DA" w:rsidR="38E7C271">
        <w:rPr>
          <w:sz w:val="22"/>
          <w:szCs w:val="22"/>
        </w:rPr>
        <w:t xml:space="preserve">Workforce Improvement: </w:t>
      </w:r>
    </w:p>
    <w:p w:rsidR="4DC063DA" w:rsidP="4DC063DA" w:rsidRDefault="4DC063DA" w14:paraId="604EE449" w14:textId="4E37BEF2">
      <w:pPr>
        <w:pStyle w:val="ListParagraph"/>
        <w:suppressLineNumbers w:val="0"/>
        <w:bidi w:val="0"/>
        <w:spacing w:before="0" w:beforeAutospacing="off" w:after="160" w:afterAutospacing="off" w:line="279" w:lineRule="auto"/>
        <w:ind w:left="720" w:right="0"/>
        <w:jc w:val="both"/>
        <w:rPr>
          <w:sz w:val="22"/>
          <w:szCs w:val="22"/>
        </w:rPr>
      </w:pPr>
    </w:p>
    <w:p w:rsidR="2065D9A9" w:rsidP="4DC063DA" w:rsidRDefault="2065D9A9" w14:paraId="5E4E5EC2" w14:textId="4FC98104">
      <w:pPr>
        <w:pStyle w:val="ListParagraph"/>
        <w:suppressLineNumbers w:val="0"/>
        <w:bidi w:val="0"/>
        <w:spacing w:before="0" w:beforeAutospacing="off" w:after="160" w:afterAutospacing="off" w:line="279" w:lineRule="auto"/>
        <w:ind w:left="720" w:right="0"/>
        <w:jc w:val="both"/>
        <w:rPr>
          <w:sz w:val="22"/>
          <w:szCs w:val="22"/>
        </w:rPr>
      </w:pPr>
      <w:r w:rsidRPr="5ACAA8D4" w:rsidR="2065D9A9">
        <w:rPr>
          <w:sz w:val="22"/>
          <w:szCs w:val="22"/>
        </w:rPr>
        <w:t>The advent of telehealth has transformed the landscape of health and social care, parti</w:t>
      </w:r>
      <w:r w:rsidRPr="5ACAA8D4" w:rsidR="1C1CFAE6">
        <w:rPr>
          <w:sz w:val="22"/>
          <w:szCs w:val="22"/>
        </w:rPr>
        <w:t>cularly in response to the COVID-19 pandemic</w:t>
      </w:r>
      <w:r w:rsidRPr="5ACAA8D4" w:rsidR="1C1CFAE6">
        <w:rPr>
          <w:sz w:val="22"/>
          <w:szCs w:val="22"/>
        </w:rPr>
        <w:t xml:space="preserve">.  </w:t>
      </w:r>
      <w:r w:rsidRPr="5ACAA8D4" w:rsidR="1C1CFAE6">
        <w:rPr>
          <w:sz w:val="22"/>
          <w:szCs w:val="22"/>
        </w:rPr>
        <w:t xml:space="preserve">This </w:t>
      </w:r>
      <w:r w:rsidRPr="5ACAA8D4" w:rsidR="7C554863">
        <w:rPr>
          <w:sz w:val="22"/>
          <w:szCs w:val="22"/>
        </w:rPr>
        <w:t>aims to analy</w:t>
      </w:r>
      <w:r w:rsidRPr="5ACAA8D4" w:rsidR="673031B6">
        <w:rPr>
          <w:sz w:val="22"/>
          <w:szCs w:val="22"/>
        </w:rPr>
        <w:t>s</w:t>
      </w:r>
      <w:r w:rsidRPr="5ACAA8D4" w:rsidR="7C554863">
        <w:rPr>
          <w:sz w:val="22"/>
          <w:szCs w:val="22"/>
        </w:rPr>
        <w:t>e the successful imp</w:t>
      </w:r>
      <w:r w:rsidRPr="5ACAA8D4" w:rsidR="2DCEA113">
        <w:rPr>
          <w:sz w:val="22"/>
          <w:szCs w:val="22"/>
        </w:rPr>
        <w:t>lementation of telehealth</w:t>
      </w:r>
      <w:r w:rsidRPr="5ACAA8D4" w:rsidR="190A9279">
        <w:rPr>
          <w:sz w:val="22"/>
          <w:szCs w:val="22"/>
        </w:rPr>
        <w:t xml:space="preserve"> and</w:t>
      </w:r>
      <w:r w:rsidRPr="5ACAA8D4" w:rsidR="2DCEA113">
        <w:rPr>
          <w:sz w:val="22"/>
          <w:szCs w:val="22"/>
        </w:rPr>
        <w:t xml:space="preserve"> </w:t>
      </w:r>
      <w:r w:rsidRPr="5ACAA8D4" w:rsidR="4B4BB57E">
        <w:rPr>
          <w:sz w:val="22"/>
          <w:szCs w:val="22"/>
        </w:rPr>
        <w:t>its implications for workforce dynamics</w:t>
      </w:r>
      <w:r w:rsidRPr="5ACAA8D4" w:rsidR="4B4BB57E">
        <w:rPr>
          <w:sz w:val="22"/>
          <w:szCs w:val="22"/>
        </w:rPr>
        <w:t>.</w:t>
      </w:r>
      <w:r w:rsidRPr="5ACAA8D4" w:rsidR="44CD3113">
        <w:rPr>
          <w:sz w:val="22"/>
          <w:szCs w:val="22"/>
        </w:rPr>
        <w:t xml:space="preserve">  </w:t>
      </w:r>
      <w:r w:rsidRPr="5ACAA8D4" w:rsidR="44CD3113">
        <w:rPr>
          <w:sz w:val="22"/>
          <w:szCs w:val="22"/>
        </w:rPr>
        <w:t>It will explore whether telehealth has improved service deliver</w:t>
      </w:r>
      <w:r w:rsidRPr="5ACAA8D4" w:rsidR="2C065879">
        <w:rPr>
          <w:sz w:val="22"/>
          <w:szCs w:val="22"/>
        </w:rPr>
        <w:t xml:space="preserve">y, </w:t>
      </w:r>
      <w:r w:rsidRPr="5ACAA8D4" w:rsidR="36891ACA">
        <w:rPr>
          <w:sz w:val="22"/>
          <w:szCs w:val="22"/>
        </w:rPr>
        <w:t>identified</w:t>
      </w:r>
      <w:r w:rsidRPr="5ACAA8D4" w:rsidR="2C065879">
        <w:rPr>
          <w:sz w:val="22"/>
          <w:szCs w:val="22"/>
        </w:rPr>
        <w:t xml:space="preserve"> the beneficiaries of these improvements, and </w:t>
      </w:r>
      <w:r w:rsidRPr="5ACAA8D4" w:rsidR="4E4720D8">
        <w:rPr>
          <w:sz w:val="22"/>
          <w:szCs w:val="22"/>
        </w:rPr>
        <w:t>examined</w:t>
      </w:r>
      <w:r w:rsidRPr="5ACAA8D4" w:rsidR="1BBBC236">
        <w:rPr>
          <w:sz w:val="22"/>
          <w:szCs w:val="22"/>
        </w:rPr>
        <w:t xml:space="preserve"> the evidence supporting these claims</w:t>
      </w:r>
      <w:r w:rsidRPr="5ACAA8D4" w:rsidR="202D8DAF">
        <w:rPr>
          <w:sz w:val="22"/>
          <w:szCs w:val="22"/>
        </w:rPr>
        <w:t xml:space="preserve"> </w:t>
      </w:r>
      <w:r w:rsidRPr="5ACAA8D4" w:rsidR="202D8DAF">
        <w:rPr>
          <w:rFonts w:ascii="Times New Roman" w:hAnsi="Times New Roman" w:eastAsia="Times New Roman" w:cs="Times New Roman"/>
          <w:noProof w:val="0"/>
          <w:sz w:val="24"/>
          <w:szCs w:val="24"/>
          <w:lang w:val="en-GB"/>
        </w:rPr>
        <w:t>(Shaver, 2022)</w:t>
      </w:r>
      <w:r w:rsidRPr="5ACAA8D4" w:rsidR="1BBBC236">
        <w:rPr>
          <w:sz w:val="22"/>
          <w:szCs w:val="22"/>
        </w:rPr>
        <w:t>.</w:t>
      </w:r>
      <w:r w:rsidRPr="5ACAA8D4" w:rsidR="29A0BE1B">
        <w:rPr>
          <w:sz w:val="22"/>
          <w:szCs w:val="22"/>
        </w:rPr>
        <w:t xml:space="preserve">  </w:t>
      </w:r>
      <w:r w:rsidRPr="5ACAA8D4" w:rsidR="29A0BE1B">
        <w:rPr>
          <w:sz w:val="22"/>
          <w:szCs w:val="22"/>
        </w:rPr>
        <w:t>Additionally, this address</w:t>
      </w:r>
      <w:r w:rsidRPr="5ACAA8D4" w:rsidR="0A748DC5">
        <w:rPr>
          <w:sz w:val="22"/>
          <w:szCs w:val="22"/>
        </w:rPr>
        <w:t>es</w:t>
      </w:r>
      <w:r w:rsidRPr="5ACAA8D4" w:rsidR="29A0BE1B">
        <w:rPr>
          <w:sz w:val="22"/>
          <w:szCs w:val="22"/>
        </w:rPr>
        <w:t xml:space="preserve"> the downsides of </w:t>
      </w:r>
      <w:r w:rsidRPr="5ACAA8D4" w:rsidR="0EBC4FE4">
        <w:rPr>
          <w:sz w:val="22"/>
          <w:szCs w:val="22"/>
        </w:rPr>
        <w:t>telehealth and their implications for practice, policy and training within the health and social care sec</w:t>
      </w:r>
      <w:r w:rsidRPr="5ACAA8D4" w:rsidR="69272E86">
        <w:rPr>
          <w:sz w:val="22"/>
          <w:szCs w:val="22"/>
        </w:rPr>
        <w:t>tors</w:t>
      </w:r>
      <w:r w:rsidRPr="5ACAA8D4" w:rsidR="69272E86">
        <w:rPr>
          <w:sz w:val="22"/>
          <w:szCs w:val="22"/>
        </w:rPr>
        <w:t xml:space="preserve">. </w:t>
      </w:r>
      <w:r w:rsidRPr="5ACAA8D4" w:rsidR="4B4BB57E">
        <w:rPr>
          <w:sz w:val="22"/>
          <w:szCs w:val="22"/>
        </w:rPr>
        <w:t xml:space="preserve"> </w:t>
      </w:r>
      <w:r w:rsidRPr="5ACAA8D4" w:rsidR="4B4BB57E">
        <w:rPr>
          <w:sz w:val="22"/>
          <w:szCs w:val="22"/>
        </w:rPr>
        <w:t xml:space="preserve"> </w:t>
      </w:r>
    </w:p>
    <w:p w:rsidR="4DC063DA" w:rsidP="4DC063DA" w:rsidRDefault="4DC063DA" w14:paraId="714A43A2" w14:textId="109D18FA">
      <w:pPr>
        <w:pStyle w:val="ListParagraph"/>
        <w:suppressLineNumbers w:val="0"/>
        <w:bidi w:val="0"/>
        <w:spacing w:before="0" w:beforeAutospacing="off" w:after="160" w:afterAutospacing="off" w:line="279" w:lineRule="auto"/>
        <w:ind w:left="720" w:right="0"/>
        <w:jc w:val="both"/>
        <w:rPr>
          <w:sz w:val="22"/>
          <w:szCs w:val="22"/>
        </w:rPr>
      </w:pPr>
    </w:p>
    <w:p w:rsidR="7C486AC0" w:rsidP="4DC063DA" w:rsidRDefault="7C486AC0" w14:paraId="6AA3328F" w14:textId="390D6921">
      <w:pPr>
        <w:pStyle w:val="ListParagraph"/>
        <w:suppressLineNumbers w:val="0"/>
        <w:bidi w:val="0"/>
        <w:spacing w:before="0" w:beforeAutospacing="off" w:after="160" w:afterAutospacing="off" w:line="279" w:lineRule="auto"/>
        <w:ind w:left="720" w:right="0"/>
        <w:jc w:val="both"/>
        <w:rPr>
          <w:sz w:val="22"/>
          <w:szCs w:val="22"/>
        </w:rPr>
      </w:pPr>
      <w:r w:rsidRPr="4DC063DA" w:rsidR="7C486AC0">
        <w:rPr>
          <w:sz w:val="22"/>
          <w:szCs w:val="22"/>
        </w:rPr>
        <w:t>For Whom:</w:t>
      </w:r>
    </w:p>
    <w:p w:rsidR="4DC063DA" w:rsidP="4DC063DA" w:rsidRDefault="4DC063DA" w14:paraId="6FEC70CA" w14:textId="1265FEC6">
      <w:pPr>
        <w:pStyle w:val="ListParagraph"/>
        <w:suppressLineNumbers w:val="0"/>
        <w:bidi w:val="0"/>
        <w:spacing w:before="0" w:beforeAutospacing="off" w:after="160" w:afterAutospacing="off" w:line="279" w:lineRule="auto"/>
        <w:ind w:left="720" w:right="0"/>
        <w:jc w:val="both"/>
        <w:rPr>
          <w:sz w:val="22"/>
          <w:szCs w:val="22"/>
        </w:rPr>
      </w:pPr>
    </w:p>
    <w:p w:rsidR="7C486AC0" w:rsidP="4DC063DA" w:rsidRDefault="7C486AC0" w14:paraId="11731ED0" w14:textId="134C8C37">
      <w:pPr>
        <w:pStyle w:val="ListParagraph"/>
        <w:suppressLineNumbers w:val="0"/>
        <w:bidi w:val="0"/>
        <w:spacing w:before="0" w:beforeAutospacing="off" w:after="160" w:afterAutospacing="off" w:line="279" w:lineRule="auto"/>
        <w:ind w:left="720" w:right="0"/>
        <w:jc w:val="both"/>
        <w:rPr>
          <w:sz w:val="22"/>
          <w:szCs w:val="22"/>
        </w:rPr>
      </w:pPr>
      <w:r w:rsidRPr="0C012EFF" w:rsidR="7C486AC0">
        <w:rPr>
          <w:sz w:val="22"/>
          <w:szCs w:val="22"/>
        </w:rPr>
        <w:t xml:space="preserve">Telehealth </w:t>
      </w:r>
      <w:r w:rsidRPr="0C012EFF" w:rsidR="528FE713">
        <w:rPr>
          <w:sz w:val="22"/>
          <w:szCs w:val="22"/>
        </w:rPr>
        <w:t>encompasses</w:t>
      </w:r>
      <w:r w:rsidRPr="0C012EFF" w:rsidR="7C486AC0">
        <w:rPr>
          <w:sz w:val="22"/>
          <w:szCs w:val="22"/>
        </w:rPr>
        <w:t xml:space="preserve"> a range of technologies that </w:t>
      </w:r>
      <w:r w:rsidRPr="0C012EFF" w:rsidR="7C486AC0">
        <w:rPr>
          <w:sz w:val="22"/>
          <w:szCs w:val="22"/>
        </w:rPr>
        <w:t>facilitate</w:t>
      </w:r>
      <w:r w:rsidRPr="0C012EFF" w:rsidR="7C486AC0">
        <w:rPr>
          <w:sz w:val="22"/>
          <w:szCs w:val="22"/>
        </w:rPr>
        <w:t xml:space="preserve"> remote healthcare deli</w:t>
      </w:r>
      <w:r w:rsidRPr="0C012EFF" w:rsidR="2379A27C">
        <w:rPr>
          <w:sz w:val="22"/>
          <w:szCs w:val="22"/>
        </w:rPr>
        <w:t>very, including video consultations, mobile health app</w:t>
      </w:r>
      <w:r w:rsidRPr="0C012EFF" w:rsidR="26560BB2">
        <w:rPr>
          <w:sz w:val="22"/>
          <w:szCs w:val="22"/>
        </w:rPr>
        <w:t>lications, and remote patient monitoring</w:t>
      </w:r>
      <w:r w:rsidRPr="0C012EFF" w:rsidR="26560BB2">
        <w:rPr>
          <w:sz w:val="22"/>
          <w:szCs w:val="22"/>
        </w:rPr>
        <w:t>.</w:t>
      </w:r>
      <w:r w:rsidRPr="0C012EFF" w:rsidR="4B0E71A6">
        <w:rPr>
          <w:sz w:val="22"/>
          <w:szCs w:val="22"/>
        </w:rPr>
        <w:t xml:space="preserve">  </w:t>
      </w:r>
      <w:r w:rsidRPr="0C012EFF" w:rsidR="4B0E71A6">
        <w:rPr>
          <w:sz w:val="22"/>
          <w:szCs w:val="22"/>
        </w:rPr>
        <w:t xml:space="preserve">The literature </w:t>
      </w:r>
      <w:r w:rsidRPr="0C012EFF" w:rsidR="4B0E71A6">
        <w:rPr>
          <w:sz w:val="22"/>
          <w:szCs w:val="22"/>
        </w:rPr>
        <w:t>indicates</w:t>
      </w:r>
      <w:r w:rsidRPr="0C012EFF" w:rsidR="4B0E71A6">
        <w:rPr>
          <w:sz w:val="22"/>
          <w:szCs w:val="22"/>
        </w:rPr>
        <w:t xml:space="preserve"> that telehealth can</w:t>
      </w:r>
      <w:r w:rsidRPr="0C012EFF" w:rsidR="37056D84">
        <w:rPr>
          <w:sz w:val="22"/>
          <w:szCs w:val="22"/>
        </w:rPr>
        <w:t xml:space="preserve"> enhance access to care, particularly for underserved populations</w:t>
      </w:r>
      <w:r w:rsidRPr="0C012EFF" w:rsidR="2A8F23DF">
        <w:rPr>
          <w:sz w:val="22"/>
          <w:szCs w:val="22"/>
        </w:rPr>
        <w:t xml:space="preserve">.  </w:t>
      </w:r>
      <w:r w:rsidRPr="0C012EFF" w:rsidR="2A8F23DF">
        <w:rPr>
          <w:sz w:val="22"/>
          <w:szCs w:val="22"/>
        </w:rPr>
        <w:t xml:space="preserve">Studies have shown that telehealth </w:t>
      </w:r>
      <w:r w:rsidRPr="0C012EFF" w:rsidR="04470A58">
        <w:rPr>
          <w:sz w:val="22"/>
          <w:szCs w:val="22"/>
        </w:rPr>
        <w:t>has</w:t>
      </w:r>
      <w:r w:rsidRPr="0C012EFF" w:rsidR="2A8F23DF">
        <w:rPr>
          <w:sz w:val="22"/>
          <w:szCs w:val="22"/>
        </w:rPr>
        <w:t xml:space="preserve"> improved patient outcomes, including higher sat</w:t>
      </w:r>
      <w:r w:rsidRPr="0C012EFF" w:rsidR="50C1848D">
        <w:rPr>
          <w:sz w:val="22"/>
          <w:szCs w:val="22"/>
        </w:rPr>
        <w:t>isfaction rates and better management</w:t>
      </w:r>
      <w:r w:rsidRPr="0C012EFF" w:rsidR="58CAA9AE">
        <w:rPr>
          <w:sz w:val="22"/>
          <w:szCs w:val="22"/>
        </w:rPr>
        <w:t xml:space="preserve"> </w:t>
      </w:r>
      <w:r w:rsidRPr="0C012EFF" w:rsidR="50C1848D">
        <w:rPr>
          <w:sz w:val="22"/>
          <w:szCs w:val="22"/>
        </w:rPr>
        <w:t>of chronic conditions</w:t>
      </w:r>
      <w:r w:rsidRPr="0C012EFF" w:rsidR="701B1030">
        <w:rPr>
          <w:sz w:val="22"/>
          <w:szCs w:val="22"/>
        </w:rPr>
        <w:t xml:space="preserve"> </w:t>
      </w:r>
      <w:r w:rsidRPr="0C012EFF" w:rsidR="701B1030">
        <w:rPr>
          <w:rFonts w:ascii="Times New Roman" w:hAnsi="Times New Roman" w:eastAsia="Times New Roman" w:cs="Times New Roman"/>
          <w:noProof w:val="0"/>
          <w:sz w:val="24"/>
          <w:szCs w:val="24"/>
          <w:lang w:val="en-GB"/>
        </w:rPr>
        <w:t xml:space="preserve">(Ogunniyi, </w:t>
      </w:r>
      <w:r w:rsidRPr="0C012EFF" w:rsidR="701B1030">
        <w:rPr>
          <w:rFonts w:ascii="Times New Roman" w:hAnsi="Times New Roman" w:eastAsia="Times New Roman" w:cs="Times New Roman"/>
          <w:noProof w:val="0"/>
          <w:sz w:val="24"/>
          <w:szCs w:val="24"/>
          <w:lang w:val="en-GB"/>
        </w:rPr>
        <w:t>Emuoyibofarhe</w:t>
      </w:r>
      <w:r w:rsidRPr="0C012EFF" w:rsidR="701B1030">
        <w:rPr>
          <w:rFonts w:ascii="Times New Roman" w:hAnsi="Times New Roman" w:eastAsia="Times New Roman" w:cs="Times New Roman"/>
          <w:noProof w:val="0"/>
          <w:sz w:val="24"/>
          <w:szCs w:val="24"/>
          <w:lang w:val="en-GB"/>
        </w:rPr>
        <w:t xml:space="preserve"> and </w:t>
      </w:r>
      <w:r w:rsidRPr="0C012EFF" w:rsidR="701B1030">
        <w:rPr>
          <w:rFonts w:ascii="Times New Roman" w:hAnsi="Times New Roman" w:eastAsia="Times New Roman" w:cs="Times New Roman"/>
          <w:noProof w:val="0"/>
          <w:sz w:val="24"/>
          <w:szCs w:val="24"/>
          <w:lang w:val="en-GB"/>
        </w:rPr>
        <w:t>Olamoyegun</w:t>
      </w:r>
      <w:r w:rsidRPr="0C012EFF" w:rsidR="701B1030">
        <w:rPr>
          <w:rFonts w:ascii="Times New Roman" w:hAnsi="Times New Roman" w:eastAsia="Times New Roman" w:cs="Times New Roman"/>
          <w:noProof w:val="0"/>
          <w:sz w:val="24"/>
          <w:szCs w:val="24"/>
          <w:lang w:val="en-GB"/>
        </w:rPr>
        <w:t>, 2021)</w:t>
      </w:r>
      <w:r w:rsidRPr="0C012EFF" w:rsidR="50C1848D">
        <w:rPr>
          <w:sz w:val="22"/>
          <w:szCs w:val="22"/>
        </w:rPr>
        <w:t>.</w:t>
      </w:r>
    </w:p>
    <w:p w:rsidR="4DC063DA" w:rsidP="5878050A" w:rsidRDefault="4DC063DA" w14:paraId="0F0BD7FE" w14:textId="77E84385">
      <w:pPr>
        <w:pStyle w:val="ListParagraph"/>
        <w:suppressLineNumbers w:val="0"/>
        <w:bidi w:val="0"/>
        <w:spacing w:before="0" w:beforeAutospacing="off" w:after="160" w:afterAutospacing="off" w:line="279" w:lineRule="auto"/>
        <w:ind w:left="720" w:right="0"/>
        <w:jc w:val="both"/>
        <w:rPr>
          <w:sz w:val="22"/>
          <w:szCs w:val="22"/>
        </w:rPr>
      </w:pPr>
      <w:r w:rsidRPr="0C012EFF" w:rsidR="7C256628">
        <w:rPr>
          <w:sz w:val="22"/>
          <w:szCs w:val="22"/>
        </w:rPr>
        <w:t>However, the implementation of telehealth is not without challenges</w:t>
      </w:r>
      <w:r w:rsidRPr="0C012EFF" w:rsidR="7F4CD736">
        <w:rPr>
          <w:sz w:val="22"/>
          <w:szCs w:val="22"/>
        </w:rPr>
        <w:t>;</w:t>
      </w:r>
      <w:r w:rsidRPr="0C012EFF" w:rsidR="7C256628">
        <w:rPr>
          <w:sz w:val="22"/>
          <w:szCs w:val="22"/>
        </w:rPr>
        <w:t xml:space="preserve"> issues such as </w:t>
      </w:r>
      <w:r w:rsidRPr="0C012EFF" w:rsidR="7C256628">
        <w:rPr>
          <w:sz w:val="22"/>
          <w:szCs w:val="22"/>
        </w:rPr>
        <w:t>technolo</w:t>
      </w:r>
      <w:r w:rsidRPr="0C012EFF" w:rsidR="45D14294">
        <w:rPr>
          <w:sz w:val="22"/>
          <w:szCs w:val="22"/>
        </w:rPr>
        <w:t>gica</w:t>
      </w:r>
      <w:r w:rsidRPr="0C012EFF" w:rsidR="7C256628">
        <w:rPr>
          <w:sz w:val="22"/>
          <w:szCs w:val="22"/>
        </w:rPr>
        <w:t>l</w:t>
      </w:r>
      <w:r w:rsidRPr="0C012EFF" w:rsidR="7C256628">
        <w:rPr>
          <w:sz w:val="22"/>
          <w:szCs w:val="22"/>
        </w:rPr>
        <w:t xml:space="preserve"> barriers, privac</w:t>
      </w:r>
      <w:r w:rsidRPr="0C012EFF" w:rsidR="1B1FDED2">
        <w:rPr>
          <w:sz w:val="22"/>
          <w:szCs w:val="22"/>
        </w:rPr>
        <w:t xml:space="preserve">y concerns, and the </w:t>
      </w:r>
      <w:r w:rsidRPr="0C012EFF" w:rsidR="37E75C8E">
        <w:rPr>
          <w:sz w:val="22"/>
          <w:szCs w:val="22"/>
        </w:rPr>
        <w:t>need</w:t>
      </w:r>
      <w:r w:rsidRPr="0C012EFF" w:rsidR="1B1FDED2">
        <w:rPr>
          <w:sz w:val="22"/>
          <w:szCs w:val="22"/>
        </w:rPr>
        <w:t xml:space="preserve"> for adequate training for healthcare professionals have been documente</w:t>
      </w:r>
      <w:r w:rsidRPr="0C012EFF" w:rsidR="6F8FC172">
        <w:rPr>
          <w:sz w:val="22"/>
          <w:szCs w:val="22"/>
        </w:rPr>
        <w:t xml:space="preserve">d. </w:t>
      </w:r>
      <w:r w:rsidRPr="0C012EFF" w:rsidR="0DDB65C9">
        <w:rPr>
          <w:sz w:val="22"/>
          <w:szCs w:val="22"/>
        </w:rPr>
        <w:t xml:space="preserve">  Furthermore, the impact of telehealth on workforce dynamics, including changes in roles and re</w:t>
      </w:r>
      <w:r w:rsidRPr="0C012EFF" w:rsidR="2E49CBAD">
        <w:rPr>
          <w:sz w:val="22"/>
          <w:szCs w:val="22"/>
        </w:rPr>
        <w:t>sponsibilities, has been less extensively studied.</w:t>
      </w:r>
    </w:p>
    <w:p w:rsidR="4DC063DA" w:rsidP="5878050A" w:rsidRDefault="4DC063DA" w14:paraId="45060E75" w14:textId="0EAA5AF1">
      <w:pPr>
        <w:pStyle w:val="ListParagraph"/>
        <w:suppressLineNumbers w:val="0"/>
        <w:bidi w:val="0"/>
        <w:spacing w:before="0" w:beforeAutospacing="off" w:after="160" w:afterAutospacing="off" w:line="279" w:lineRule="auto"/>
        <w:ind w:left="720" w:right="0"/>
        <w:jc w:val="both"/>
        <w:rPr>
          <w:sz w:val="22"/>
          <w:szCs w:val="22"/>
        </w:rPr>
      </w:pPr>
    </w:p>
    <w:p w:rsidR="4DC063DA" w:rsidP="5878050A" w:rsidRDefault="4DC063DA" w14:paraId="5E849221" w14:textId="3120AE6F">
      <w:pPr>
        <w:pStyle w:val="ListParagraph"/>
        <w:suppressLineNumbers w:val="0"/>
        <w:bidi w:val="0"/>
        <w:spacing w:before="0" w:beforeAutospacing="off" w:after="160" w:afterAutospacing="off" w:line="279" w:lineRule="auto"/>
        <w:ind w:left="720" w:right="0"/>
        <w:jc w:val="both"/>
        <w:rPr>
          <w:sz w:val="22"/>
          <w:szCs w:val="22"/>
        </w:rPr>
      </w:pPr>
      <w:r w:rsidRPr="5878050A" w:rsidR="70A2946C">
        <w:rPr>
          <w:sz w:val="22"/>
          <w:szCs w:val="22"/>
        </w:rPr>
        <w:t>Evidence Shows:</w:t>
      </w:r>
      <w:r w:rsidRPr="5878050A" w:rsidR="6F8FC172">
        <w:rPr>
          <w:sz w:val="22"/>
          <w:szCs w:val="22"/>
        </w:rPr>
        <w:t xml:space="preserve"> </w:t>
      </w:r>
    </w:p>
    <w:p w:rsidR="4DC063DA" w:rsidP="5878050A" w:rsidRDefault="4DC063DA" w14:paraId="0205785A" w14:textId="53D7FF5F">
      <w:pPr>
        <w:pStyle w:val="ListParagraph"/>
        <w:suppressLineNumbers w:val="0"/>
        <w:bidi w:val="0"/>
        <w:spacing w:before="0" w:beforeAutospacing="off" w:after="160" w:afterAutospacing="off" w:line="279" w:lineRule="auto"/>
        <w:ind w:left="720" w:right="0"/>
        <w:jc w:val="both"/>
        <w:rPr>
          <w:sz w:val="22"/>
          <w:szCs w:val="22"/>
        </w:rPr>
      </w:pPr>
    </w:p>
    <w:p w:rsidR="4DC063DA" w:rsidP="5878050A" w:rsidRDefault="4DC063DA" w14:paraId="4AD401BA" w14:textId="101F984C">
      <w:pPr>
        <w:pStyle w:val="ListParagraph"/>
        <w:suppressLineNumbers w:val="0"/>
        <w:bidi w:val="0"/>
        <w:spacing w:before="0" w:beforeAutospacing="off" w:after="160" w:afterAutospacing="off" w:line="279" w:lineRule="auto"/>
        <w:ind w:left="720" w:right="0"/>
        <w:jc w:val="both"/>
        <w:rPr>
          <w:sz w:val="22"/>
          <w:szCs w:val="22"/>
        </w:rPr>
      </w:pPr>
      <w:r w:rsidRPr="0C012EFF" w:rsidR="1449A694">
        <w:rPr>
          <w:sz w:val="22"/>
          <w:szCs w:val="22"/>
        </w:rPr>
        <w:t xml:space="preserve">This analysis employs a qualitative </w:t>
      </w:r>
      <w:r w:rsidRPr="0C012EFF" w:rsidR="24C0F57D">
        <w:rPr>
          <w:sz w:val="22"/>
          <w:szCs w:val="22"/>
        </w:rPr>
        <w:t>approach</w:t>
      </w:r>
      <w:r w:rsidRPr="0C012EFF" w:rsidR="1449A694">
        <w:rPr>
          <w:sz w:val="22"/>
          <w:szCs w:val="22"/>
        </w:rPr>
        <w:t>, synthesi</w:t>
      </w:r>
      <w:r w:rsidRPr="0C012EFF" w:rsidR="544A71FE">
        <w:rPr>
          <w:sz w:val="22"/>
          <w:szCs w:val="22"/>
        </w:rPr>
        <w:t>s</w:t>
      </w:r>
      <w:r w:rsidRPr="0C012EFF" w:rsidR="1449A694">
        <w:rPr>
          <w:sz w:val="22"/>
          <w:szCs w:val="22"/>
        </w:rPr>
        <w:t>ing findings from peer-reviewed articles, govern</w:t>
      </w:r>
      <w:r w:rsidRPr="0C012EFF" w:rsidR="434028B6">
        <w:rPr>
          <w:sz w:val="22"/>
          <w:szCs w:val="22"/>
        </w:rPr>
        <w:t>ment reports, and case studies related to telehealth implementation</w:t>
      </w:r>
      <w:r w:rsidRPr="0C012EFF" w:rsidR="434028B6">
        <w:rPr>
          <w:sz w:val="22"/>
          <w:szCs w:val="22"/>
        </w:rPr>
        <w:t xml:space="preserve">.  </w:t>
      </w:r>
      <w:r w:rsidRPr="0C012EFF" w:rsidR="434028B6">
        <w:rPr>
          <w:sz w:val="22"/>
          <w:szCs w:val="22"/>
        </w:rPr>
        <w:t xml:space="preserve">The </w:t>
      </w:r>
      <w:r w:rsidRPr="0C012EFF" w:rsidR="304D438F">
        <w:rPr>
          <w:sz w:val="22"/>
          <w:szCs w:val="22"/>
        </w:rPr>
        <w:t>selected literature spans various healthcare settings, including primary care, mental health, and</w:t>
      </w:r>
      <w:r w:rsidRPr="0C012EFF" w:rsidR="50B5CB03">
        <w:rPr>
          <w:sz w:val="22"/>
          <w:szCs w:val="22"/>
        </w:rPr>
        <w:t xml:space="preserve"> </w:t>
      </w:r>
      <w:r w:rsidRPr="0C012EFF" w:rsidR="50B5CB03">
        <w:rPr>
          <w:sz w:val="22"/>
          <w:szCs w:val="22"/>
        </w:rPr>
        <w:t>disease management</w:t>
      </w:r>
      <w:r w:rsidRPr="0C012EFF" w:rsidR="50B5CB03">
        <w:rPr>
          <w:sz w:val="22"/>
          <w:szCs w:val="22"/>
        </w:rPr>
        <w:t xml:space="preserve">.  </w:t>
      </w:r>
      <w:r w:rsidRPr="0C012EFF" w:rsidR="50B5CB03">
        <w:rPr>
          <w:sz w:val="22"/>
          <w:szCs w:val="22"/>
        </w:rPr>
        <w:t xml:space="preserve">The focus </w:t>
      </w:r>
      <w:r w:rsidRPr="0C012EFF" w:rsidR="6777AEF5">
        <w:rPr>
          <w:sz w:val="22"/>
          <w:szCs w:val="22"/>
        </w:rPr>
        <w:t>is</w:t>
      </w:r>
      <w:r w:rsidRPr="0C012EFF" w:rsidR="50B5CB03">
        <w:rPr>
          <w:sz w:val="22"/>
          <w:szCs w:val="22"/>
        </w:rPr>
        <w:t xml:space="preserve"> </w:t>
      </w:r>
      <w:r w:rsidRPr="0C012EFF" w:rsidR="50B5CB03">
        <w:rPr>
          <w:sz w:val="22"/>
          <w:szCs w:val="22"/>
        </w:rPr>
        <w:t>identifying</w:t>
      </w:r>
      <w:r w:rsidRPr="0C012EFF" w:rsidR="50B5CB03">
        <w:rPr>
          <w:sz w:val="22"/>
          <w:szCs w:val="22"/>
        </w:rPr>
        <w:t xml:space="preserve"> key themes related to </w:t>
      </w:r>
      <w:r w:rsidRPr="0C012EFF" w:rsidR="5BCE1819">
        <w:rPr>
          <w:sz w:val="22"/>
          <w:szCs w:val="22"/>
        </w:rPr>
        <w:t>workforce</w:t>
      </w:r>
      <w:r w:rsidRPr="0C012EFF" w:rsidR="4A473E62">
        <w:rPr>
          <w:sz w:val="22"/>
          <w:szCs w:val="22"/>
        </w:rPr>
        <w:t xml:space="preserve"> dynamics, patient outcomes, and the challenges faced during impl</w:t>
      </w:r>
      <w:r w:rsidRPr="0C012EFF" w:rsidR="34171767">
        <w:rPr>
          <w:sz w:val="22"/>
          <w:szCs w:val="22"/>
        </w:rPr>
        <w:t>ementation</w:t>
      </w:r>
      <w:r w:rsidRPr="0C012EFF" w:rsidR="2F1BF65F">
        <w:rPr>
          <w:sz w:val="22"/>
          <w:szCs w:val="22"/>
        </w:rPr>
        <w:t xml:space="preserve"> </w:t>
      </w:r>
      <w:r w:rsidRPr="0C012EFF" w:rsidR="2F1BF65F">
        <w:rPr>
          <w:rFonts w:ascii="Times New Roman" w:hAnsi="Times New Roman" w:eastAsia="Times New Roman" w:cs="Times New Roman"/>
          <w:noProof w:val="0"/>
          <w:sz w:val="24"/>
          <w:szCs w:val="24"/>
          <w:lang w:val="en-GB"/>
        </w:rPr>
        <w:t>(NHS England, 2023)</w:t>
      </w:r>
      <w:r w:rsidRPr="0C012EFF" w:rsidR="34171767">
        <w:rPr>
          <w:sz w:val="22"/>
          <w:szCs w:val="22"/>
        </w:rPr>
        <w:t>.</w:t>
      </w:r>
    </w:p>
    <w:p w:rsidR="4D428D92" w:rsidP="0C012EFF" w:rsidRDefault="4D428D92" w14:paraId="4EB8E8E6" w14:textId="31D250A7">
      <w:pPr>
        <w:pStyle w:val="ListParagraph"/>
        <w:suppressLineNumbers w:val="0"/>
        <w:bidi w:val="0"/>
        <w:spacing w:before="0" w:beforeAutospacing="off" w:after="160" w:afterAutospacing="off" w:line="279" w:lineRule="auto"/>
        <w:ind w:left="720" w:right="0"/>
        <w:jc w:val="both"/>
        <w:rPr>
          <w:sz w:val="22"/>
          <w:szCs w:val="22"/>
        </w:rPr>
      </w:pPr>
      <w:r w:rsidRPr="0C012EFF" w:rsidR="4D428D92">
        <w:rPr>
          <w:sz w:val="22"/>
          <w:szCs w:val="22"/>
        </w:rPr>
        <w:t>The evidence suggests that while telehealth has improved service delivery for many, it has also highlighted dispariti</w:t>
      </w:r>
      <w:r w:rsidRPr="0C012EFF" w:rsidR="3E38362C">
        <w:rPr>
          <w:sz w:val="22"/>
          <w:szCs w:val="22"/>
        </w:rPr>
        <w:t>es in access to technology and training.  Vulnerable populations may not benefit equ</w:t>
      </w:r>
      <w:r w:rsidRPr="0C012EFF" w:rsidR="2F9892FE">
        <w:rPr>
          <w:sz w:val="22"/>
          <w:szCs w:val="22"/>
        </w:rPr>
        <w:t>ally from telehealth services, raising concerns about equality in healthcare delivery.</w:t>
      </w:r>
    </w:p>
    <w:p w:rsidR="4DC063DA" w:rsidP="5878050A" w:rsidRDefault="4DC063DA" w14:paraId="5D90969F" w14:textId="32A453FE">
      <w:pPr>
        <w:pStyle w:val="ListParagraph"/>
        <w:suppressLineNumbers w:val="0"/>
        <w:bidi w:val="0"/>
        <w:spacing w:before="0" w:beforeAutospacing="off" w:after="160" w:afterAutospacing="off" w:line="279" w:lineRule="auto"/>
        <w:ind w:left="720" w:right="0"/>
        <w:jc w:val="both"/>
        <w:rPr>
          <w:sz w:val="22"/>
          <w:szCs w:val="22"/>
        </w:rPr>
      </w:pPr>
      <w:r w:rsidRPr="5ACAA8D4" w:rsidR="4F96A846">
        <w:rPr>
          <w:sz w:val="22"/>
          <w:szCs w:val="22"/>
        </w:rPr>
        <w:t xml:space="preserve"> </w:t>
      </w:r>
    </w:p>
    <w:p w:rsidR="5ACAA8D4" w:rsidP="5ACAA8D4" w:rsidRDefault="5ACAA8D4" w14:paraId="5ECC3E32" w14:textId="10590DDA">
      <w:pPr>
        <w:pStyle w:val="ListParagraph"/>
        <w:suppressLineNumbers w:val="0"/>
        <w:bidi w:val="0"/>
        <w:spacing w:before="0" w:beforeAutospacing="off" w:after="160" w:afterAutospacing="off" w:line="279" w:lineRule="auto"/>
        <w:ind w:left="720" w:right="0"/>
        <w:jc w:val="both"/>
        <w:rPr>
          <w:sz w:val="22"/>
          <w:szCs w:val="22"/>
        </w:rPr>
      </w:pPr>
    </w:p>
    <w:p w:rsidR="5ACAA8D4" w:rsidP="5ACAA8D4" w:rsidRDefault="5ACAA8D4" w14:paraId="0226A2B6" w14:textId="5A37B388">
      <w:pPr>
        <w:pStyle w:val="ListParagraph"/>
        <w:suppressLineNumbers w:val="0"/>
        <w:bidi w:val="0"/>
        <w:spacing w:before="0" w:beforeAutospacing="off" w:after="160" w:afterAutospacing="off" w:line="279" w:lineRule="auto"/>
        <w:ind w:left="720" w:right="0"/>
        <w:jc w:val="both"/>
        <w:rPr>
          <w:sz w:val="22"/>
          <w:szCs w:val="22"/>
        </w:rPr>
      </w:pPr>
    </w:p>
    <w:p w:rsidR="5ACAA8D4" w:rsidP="5ACAA8D4" w:rsidRDefault="5ACAA8D4" w14:paraId="004BB267" w14:textId="78AED828">
      <w:pPr>
        <w:pStyle w:val="ListParagraph"/>
        <w:suppressLineNumbers w:val="0"/>
        <w:bidi w:val="0"/>
        <w:spacing w:before="0" w:beforeAutospacing="off" w:after="160" w:afterAutospacing="off" w:line="279" w:lineRule="auto"/>
        <w:ind w:left="720" w:right="0"/>
        <w:jc w:val="both"/>
        <w:rPr>
          <w:sz w:val="22"/>
          <w:szCs w:val="22"/>
        </w:rPr>
      </w:pPr>
    </w:p>
    <w:p w:rsidR="5ACAA8D4" w:rsidP="5ACAA8D4" w:rsidRDefault="5ACAA8D4" w14:paraId="0D2BFE48" w14:textId="0E6EC2A1">
      <w:pPr>
        <w:pStyle w:val="ListParagraph"/>
        <w:suppressLineNumbers w:val="0"/>
        <w:bidi w:val="0"/>
        <w:spacing w:before="0" w:beforeAutospacing="off" w:after="160" w:afterAutospacing="off" w:line="279" w:lineRule="auto"/>
        <w:ind w:left="720" w:right="0"/>
        <w:jc w:val="both"/>
        <w:rPr>
          <w:sz w:val="22"/>
          <w:szCs w:val="22"/>
        </w:rPr>
      </w:pPr>
    </w:p>
    <w:p w:rsidR="5ACAA8D4" w:rsidP="5ACAA8D4" w:rsidRDefault="5ACAA8D4" w14:paraId="63844E19" w14:textId="46B5E135">
      <w:pPr>
        <w:pStyle w:val="ListParagraph"/>
        <w:suppressLineNumbers w:val="0"/>
        <w:bidi w:val="0"/>
        <w:spacing w:before="0" w:beforeAutospacing="off" w:after="160" w:afterAutospacing="off" w:line="279" w:lineRule="auto"/>
        <w:ind w:left="720" w:right="0"/>
        <w:jc w:val="both"/>
        <w:rPr>
          <w:sz w:val="22"/>
          <w:szCs w:val="22"/>
        </w:rPr>
      </w:pPr>
    </w:p>
    <w:p w:rsidR="5ACAA8D4" w:rsidP="5ACAA8D4" w:rsidRDefault="5ACAA8D4" w14:paraId="5F3652EA" w14:textId="327C1963">
      <w:pPr>
        <w:pStyle w:val="ListParagraph"/>
        <w:suppressLineNumbers w:val="0"/>
        <w:bidi w:val="0"/>
        <w:spacing w:before="0" w:beforeAutospacing="off" w:after="160" w:afterAutospacing="off" w:line="279" w:lineRule="auto"/>
        <w:ind w:left="720" w:right="0"/>
        <w:jc w:val="both"/>
        <w:rPr>
          <w:sz w:val="22"/>
          <w:szCs w:val="22"/>
        </w:rPr>
      </w:pPr>
    </w:p>
    <w:p w:rsidR="5ACAA8D4" w:rsidP="5ACAA8D4" w:rsidRDefault="5ACAA8D4" w14:paraId="0CC5DBEB" w14:textId="78956ECA">
      <w:pPr>
        <w:pStyle w:val="ListParagraph"/>
        <w:suppressLineNumbers w:val="0"/>
        <w:bidi w:val="0"/>
        <w:spacing w:before="0" w:beforeAutospacing="off" w:after="160" w:afterAutospacing="off" w:line="279" w:lineRule="auto"/>
        <w:ind w:left="720" w:right="0"/>
        <w:jc w:val="both"/>
        <w:rPr>
          <w:sz w:val="22"/>
          <w:szCs w:val="22"/>
        </w:rPr>
      </w:pPr>
    </w:p>
    <w:p w:rsidR="67F20E33" w:rsidP="5ACAA8D4" w:rsidRDefault="67F20E33" w14:paraId="3B7153FC" w14:textId="2DD76427">
      <w:pPr>
        <w:pStyle w:val="ListParagraph"/>
        <w:suppressLineNumbers w:val="0"/>
        <w:bidi w:val="0"/>
        <w:spacing w:before="0" w:beforeAutospacing="off" w:after="160" w:afterAutospacing="off" w:line="279" w:lineRule="auto"/>
        <w:ind w:left="720" w:right="0"/>
        <w:jc w:val="both"/>
        <w:rPr>
          <w:sz w:val="22"/>
          <w:szCs w:val="22"/>
        </w:rPr>
      </w:pPr>
      <w:r w:rsidRPr="5ACAA8D4" w:rsidR="67F20E33">
        <w:rPr>
          <w:sz w:val="22"/>
          <w:szCs w:val="22"/>
        </w:rPr>
        <w:t xml:space="preserve"> </w:t>
      </w:r>
    </w:p>
    <w:p w:rsidR="4DC063DA" w:rsidP="5878050A" w:rsidRDefault="4DC063DA" w14:paraId="696BED57" w14:textId="366AE516">
      <w:pPr>
        <w:pStyle w:val="ListParagraph"/>
        <w:suppressLineNumbers w:val="0"/>
        <w:bidi w:val="0"/>
        <w:spacing w:before="0" w:beforeAutospacing="off" w:after="160" w:afterAutospacing="off" w:line="279" w:lineRule="auto"/>
        <w:ind w:left="720" w:right="0"/>
        <w:jc w:val="both"/>
        <w:rPr>
          <w:sz w:val="22"/>
          <w:szCs w:val="22"/>
        </w:rPr>
      </w:pPr>
      <w:r w:rsidRPr="5878050A" w:rsidR="34171767">
        <w:rPr>
          <w:sz w:val="22"/>
          <w:szCs w:val="22"/>
        </w:rPr>
        <w:t>The Downside:</w:t>
      </w:r>
    </w:p>
    <w:p w:rsidR="4DC063DA" w:rsidP="5878050A" w:rsidRDefault="4DC063DA" w14:paraId="6EE8A220" w14:textId="28CC22DD">
      <w:pPr>
        <w:pStyle w:val="ListParagraph"/>
        <w:suppressLineNumbers w:val="0"/>
        <w:bidi w:val="0"/>
        <w:spacing w:before="0" w:beforeAutospacing="off" w:after="160" w:afterAutospacing="off" w:line="279" w:lineRule="auto"/>
        <w:ind w:left="720" w:right="0"/>
        <w:jc w:val="both"/>
        <w:rPr>
          <w:sz w:val="22"/>
          <w:szCs w:val="22"/>
        </w:rPr>
      </w:pPr>
    </w:p>
    <w:p w:rsidR="4DC063DA" w:rsidP="5878050A" w:rsidRDefault="4DC063DA" w14:paraId="7A616922" w14:textId="001134F5">
      <w:pPr>
        <w:pStyle w:val="ListParagraph"/>
        <w:suppressLineNumbers w:val="0"/>
        <w:bidi w:val="0"/>
        <w:spacing w:before="0" w:beforeAutospacing="off" w:after="160" w:afterAutospacing="off" w:line="279" w:lineRule="auto"/>
        <w:ind w:left="720" w:right="0"/>
        <w:jc w:val="both"/>
        <w:rPr>
          <w:sz w:val="22"/>
          <w:szCs w:val="22"/>
        </w:rPr>
      </w:pPr>
      <w:r w:rsidRPr="5ACAA8D4" w:rsidR="58CC399C">
        <w:rPr>
          <w:sz w:val="22"/>
          <w:szCs w:val="22"/>
        </w:rPr>
        <w:t xml:space="preserve">The findings </w:t>
      </w:r>
      <w:r w:rsidRPr="5ACAA8D4" w:rsidR="58CC399C">
        <w:rPr>
          <w:sz w:val="22"/>
          <w:szCs w:val="22"/>
        </w:rPr>
        <w:t>indicate</w:t>
      </w:r>
      <w:r w:rsidRPr="5ACAA8D4" w:rsidR="58CC399C">
        <w:rPr>
          <w:sz w:val="22"/>
          <w:szCs w:val="22"/>
        </w:rPr>
        <w:t xml:space="preserve"> that telehealth has led to several improvements in health and social care delivery</w:t>
      </w:r>
      <w:r w:rsidRPr="5ACAA8D4" w:rsidR="58CC399C">
        <w:rPr>
          <w:sz w:val="22"/>
          <w:szCs w:val="22"/>
        </w:rPr>
        <w:t xml:space="preserve">.  </w:t>
      </w:r>
      <w:r w:rsidRPr="5ACAA8D4" w:rsidR="58CC399C">
        <w:rPr>
          <w:sz w:val="22"/>
          <w:szCs w:val="22"/>
        </w:rPr>
        <w:t>For</w:t>
      </w:r>
      <w:r w:rsidRPr="5ACAA8D4" w:rsidR="0763261D">
        <w:rPr>
          <w:sz w:val="22"/>
          <w:szCs w:val="22"/>
        </w:rPr>
        <w:t xml:space="preserve"> healthcare professionals, telehealth has </w:t>
      </w:r>
      <w:r w:rsidRPr="5ACAA8D4" w:rsidR="0763261D">
        <w:rPr>
          <w:sz w:val="22"/>
          <w:szCs w:val="22"/>
        </w:rPr>
        <w:t>facilitated</w:t>
      </w:r>
      <w:r w:rsidRPr="5ACAA8D4" w:rsidR="0763261D">
        <w:rPr>
          <w:sz w:val="22"/>
          <w:szCs w:val="22"/>
        </w:rPr>
        <w:t xml:space="preserve"> greater flexibility in work schedules and redu</w:t>
      </w:r>
      <w:r w:rsidRPr="5ACAA8D4" w:rsidR="352B0765">
        <w:rPr>
          <w:sz w:val="22"/>
          <w:szCs w:val="22"/>
        </w:rPr>
        <w:t>ced travel time, allowing for more efficient use of resources</w:t>
      </w:r>
      <w:r w:rsidRPr="5ACAA8D4" w:rsidR="352B0765">
        <w:rPr>
          <w:sz w:val="22"/>
          <w:szCs w:val="22"/>
        </w:rPr>
        <w:t xml:space="preserve">.  </w:t>
      </w:r>
      <w:r w:rsidRPr="5ACAA8D4" w:rsidR="1610B7E1">
        <w:rPr>
          <w:sz w:val="22"/>
          <w:szCs w:val="22"/>
        </w:rPr>
        <w:t xml:space="preserve">Patients have reported increased </w:t>
      </w:r>
      <w:r w:rsidRPr="5ACAA8D4" w:rsidR="61E1033B">
        <w:rPr>
          <w:sz w:val="22"/>
          <w:szCs w:val="22"/>
        </w:rPr>
        <w:t>satisfaction</w:t>
      </w:r>
      <w:r w:rsidRPr="5ACAA8D4" w:rsidR="1610B7E1">
        <w:rPr>
          <w:sz w:val="22"/>
          <w:szCs w:val="22"/>
        </w:rPr>
        <w:t xml:space="preserve"> due to the convenience of accessing care from home, </w:t>
      </w:r>
      <w:r w:rsidRPr="5ACAA8D4" w:rsidR="43110DB0">
        <w:rPr>
          <w:sz w:val="22"/>
          <w:szCs w:val="22"/>
        </w:rPr>
        <w:t>particularly for those with mobility issues or living in remote areas</w:t>
      </w:r>
      <w:r w:rsidRPr="5ACAA8D4" w:rsidR="0B7C7547">
        <w:rPr>
          <w:sz w:val="22"/>
          <w:szCs w:val="22"/>
        </w:rPr>
        <w:t xml:space="preserve"> </w:t>
      </w:r>
      <w:r w:rsidRPr="5ACAA8D4" w:rsidR="0B7C7547">
        <w:rPr>
          <w:rFonts w:ascii="Times New Roman" w:hAnsi="Times New Roman" w:eastAsia="Times New Roman" w:cs="Times New Roman"/>
          <w:noProof w:val="0"/>
          <w:sz w:val="24"/>
          <w:szCs w:val="24"/>
          <w:lang w:val="en-GB"/>
        </w:rPr>
        <w:t>(</w:t>
      </w:r>
      <w:r w:rsidRPr="5ACAA8D4" w:rsidR="0B7C7547">
        <w:rPr>
          <w:rFonts w:ascii="Times New Roman" w:hAnsi="Times New Roman" w:eastAsia="Times New Roman" w:cs="Times New Roman"/>
          <w:noProof w:val="0"/>
          <w:sz w:val="24"/>
          <w:szCs w:val="24"/>
          <w:lang w:val="en-GB"/>
        </w:rPr>
        <w:t>jwyland</w:t>
      </w:r>
      <w:r w:rsidRPr="5ACAA8D4" w:rsidR="0B7C7547">
        <w:rPr>
          <w:rFonts w:ascii="Times New Roman" w:hAnsi="Times New Roman" w:eastAsia="Times New Roman" w:cs="Times New Roman"/>
          <w:noProof w:val="0"/>
          <w:sz w:val="24"/>
          <w:szCs w:val="24"/>
          <w:lang w:val="en-GB"/>
        </w:rPr>
        <w:t>, 2025)</w:t>
      </w:r>
      <w:r w:rsidRPr="5ACAA8D4" w:rsidR="0B7C7547">
        <w:rPr>
          <w:sz w:val="22"/>
          <w:szCs w:val="22"/>
        </w:rPr>
        <w:t>.</w:t>
      </w:r>
      <w:r w:rsidRPr="5ACAA8D4" w:rsidR="43110DB0">
        <w:rPr>
          <w:sz w:val="22"/>
          <w:szCs w:val="22"/>
        </w:rPr>
        <w:t xml:space="preserve"> </w:t>
      </w:r>
    </w:p>
    <w:p w:rsidR="4DC063DA" w:rsidP="5878050A" w:rsidRDefault="4DC063DA" w14:paraId="2C2B744A" w14:textId="26133DC6">
      <w:pPr>
        <w:pStyle w:val="ListParagraph"/>
        <w:suppressLineNumbers w:val="0"/>
        <w:bidi w:val="0"/>
        <w:spacing w:before="0" w:beforeAutospacing="off" w:after="160" w:afterAutospacing="off" w:line="279" w:lineRule="auto"/>
        <w:ind w:left="720" w:right="0"/>
        <w:jc w:val="both"/>
        <w:rPr>
          <w:sz w:val="22"/>
          <w:szCs w:val="22"/>
        </w:rPr>
      </w:pPr>
      <w:r w:rsidRPr="5ACAA8D4" w:rsidR="5D7867DF">
        <w:rPr>
          <w:sz w:val="22"/>
          <w:szCs w:val="22"/>
        </w:rPr>
        <w:t>However, the implementation of telehealth has also revealed significant downsides</w:t>
      </w:r>
      <w:r w:rsidRPr="5ACAA8D4" w:rsidR="5D7867DF">
        <w:rPr>
          <w:sz w:val="22"/>
          <w:szCs w:val="22"/>
        </w:rPr>
        <w:t xml:space="preserve">.  </w:t>
      </w:r>
      <w:r w:rsidRPr="5ACAA8D4" w:rsidR="5D7867DF">
        <w:rPr>
          <w:sz w:val="22"/>
          <w:szCs w:val="22"/>
        </w:rPr>
        <w:t>Many</w:t>
      </w:r>
      <w:r w:rsidRPr="5ACAA8D4" w:rsidR="3A4C5B2A">
        <w:rPr>
          <w:sz w:val="22"/>
          <w:szCs w:val="22"/>
        </w:rPr>
        <w:t xml:space="preserve"> healthcare professionals have expressed concerns about the adequacy </w:t>
      </w:r>
      <w:r w:rsidRPr="5ACAA8D4" w:rsidR="352829AC">
        <w:rPr>
          <w:sz w:val="22"/>
          <w:szCs w:val="22"/>
        </w:rPr>
        <w:t>of training for telehealth tec</w:t>
      </w:r>
      <w:r w:rsidRPr="5ACAA8D4" w:rsidR="61C567B0">
        <w:rPr>
          <w:sz w:val="22"/>
          <w:szCs w:val="22"/>
        </w:rPr>
        <w:t>hnologies, leading to feelings of inadequacy and stress</w:t>
      </w:r>
      <w:r w:rsidRPr="5ACAA8D4" w:rsidR="61C567B0">
        <w:rPr>
          <w:sz w:val="22"/>
          <w:szCs w:val="22"/>
        </w:rPr>
        <w:t xml:space="preserve">.  </w:t>
      </w:r>
      <w:r w:rsidRPr="5ACAA8D4" w:rsidR="61C567B0">
        <w:rPr>
          <w:sz w:val="22"/>
          <w:szCs w:val="22"/>
        </w:rPr>
        <w:t xml:space="preserve">Additionally, </w:t>
      </w:r>
      <w:r w:rsidRPr="5ACAA8D4" w:rsidR="3154CAB0">
        <w:rPr>
          <w:sz w:val="22"/>
          <w:szCs w:val="22"/>
        </w:rPr>
        <w:t>the lack of face–to</w:t>
      </w:r>
      <w:r w:rsidRPr="5ACAA8D4" w:rsidR="67236A0F">
        <w:rPr>
          <w:sz w:val="22"/>
          <w:szCs w:val="22"/>
        </w:rPr>
        <w:t>–</w:t>
      </w:r>
      <w:r w:rsidRPr="5ACAA8D4" w:rsidR="3154CAB0">
        <w:rPr>
          <w:sz w:val="22"/>
          <w:szCs w:val="22"/>
        </w:rPr>
        <w:t>face</w:t>
      </w:r>
      <w:r w:rsidRPr="5ACAA8D4" w:rsidR="67236A0F">
        <w:rPr>
          <w:sz w:val="22"/>
          <w:szCs w:val="22"/>
        </w:rPr>
        <w:t xml:space="preserve"> interaction can hinder the development of therapeutic relationships, particularly</w:t>
      </w:r>
      <w:r w:rsidRPr="5ACAA8D4" w:rsidR="6B0A1DF5">
        <w:rPr>
          <w:sz w:val="22"/>
          <w:szCs w:val="22"/>
        </w:rPr>
        <w:t xml:space="preserve"> in mental health care</w:t>
      </w:r>
      <w:r w:rsidRPr="5ACAA8D4" w:rsidR="326C030E">
        <w:rPr>
          <w:sz w:val="22"/>
          <w:szCs w:val="22"/>
        </w:rPr>
        <w:t>;</w:t>
      </w:r>
      <w:r w:rsidRPr="5ACAA8D4" w:rsidR="0ABB6F36">
        <w:rPr>
          <w:sz w:val="22"/>
          <w:szCs w:val="22"/>
        </w:rPr>
        <w:t xml:space="preserve"> </w:t>
      </w:r>
      <w:r w:rsidRPr="5ACAA8D4" w:rsidR="625EA579">
        <w:rPr>
          <w:sz w:val="22"/>
          <w:szCs w:val="22"/>
        </w:rPr>
        <w:t>physicians cannot full</w:t>
      </w:r>
      <w:r w:rsidRPr="5ACAA8D4" w:rsidR="45CD6ABE">
        <w:rPr>
          <w:sz w:val="22"/>
          <w:szCs w:val="22"/>
        </w:rPr>
        <w:t>y</w:t>
      </w:r>
      <w:r w:rsidRPr="5ACAA8D4" w:rsidR="625EA579">
        <w:rPr>
          <w:sz w:val="22"/>
          <w:szCs w:val="22"/>
        </w:rPr>
        <w:t xml:space="preserve"> examine</w:t>
      </w:r>
      <w:r w:rsidRPr="5ACAA8D4" w:rsidR="3B29F479">
        <w:rPr>
          <w:sz w:val="22"/>
          <w:szCs w:val="22"/>
        </w:rPr>
        <w:t xml:space="preserve"> </w:t>
      </w:r>
      <w:r w:rsidRPr="5ACAA8D4" w:rsidR="625EA579">
        <w:rPr>
          <w:sz w:val="22"/>
          <w:szCs w:val="22"/>
        </w:rPr>
        <w:t xml:space="preserve">a patient, take blood or urine </w:t>
      </w:r>
      <w:r w:rsidRPr="5ACAA8D4" w:rsidR="625EA579">
        <w:rPr>
          <w:sz w:val="22"/>
          <w:szCs w:val="22"/>
        </w:rPr>
        <w:t>samples</w:t>
      </w:r>
      <w:r w:rsidRPr="5ACAA8D4" w:rsidR="625EA579">
        <w:rPr>
          <w:sz w:val="22"/>
          <w:szCs w:val="22"/>
        </w:rPr>
        <w:t xml:space="preserve"> or administer shots.</w:t>
      </w:r>
      <w:r w:rsidRPr="5ACAA8D4" w:rsidR="5194A8E3">
        <w:rPr>
          <w:sz w:val="22"/>
          <w:szCs w:val="22"/>
        </w:rPr>
        <w:t xml:space="preserve">  Beyond those clinical limits, there are bigger, systemic problems that make it hard to roll telehealth out</w:t>
      </w:r>
      <w:r w:rsidRPr="5ACAA8D4" w:rsidR="34DEC6CC">
        <w:rPr>
          <w:sz w:val="22"/>
          <w:szCs w:val="22"/>
        </w:rPr>
        <w:t xml:space="preserve"> widely and fairly.  Not everyone ha</w:t>
      </w:r>
      <w:r w:rsidRPr="5ACAA8D4" w:rsidR="683B80C0">
        <w:rPr>
          <w:sz w:val="22"/>
          <w:szCs w:val="22"/>
        </w:rPr>
        <w:t>s</w:t>
      </w:r>
      <w:r w:rsidRPr="5ACAA8D4" w:rsidR="34DEC6CC">
        <w:rPr>
          <w:sz w:val="22"/>
          <w:szCs w:val="22"/>
        </w:rPr>
        <w:t xml:space="preserve"> a reliable internet </w:t>
      </w:r>
      <w:r w:rsidRPr="5ACAA8D4" w:rsidR="34189AF8">
        <w:rPr>
          <w:sz w:val="22"/>
          <w:szCs w:val="22"/>
        </w:rPr>
        <w:t>connection and a device to use it on.</w:t>
      </w:r>
      <w:r w:rsidRPr="5ACAA8D4" w:rsidR="69879622">
        <w:rPr>
          <w:sz w:val="22"/>
          <w:szCs w:val="22"/>
        </w:rPr>
        <w:t xml:space="preserve"> </w:t>
      </w:r>
      <w:r w:rsidRPr="5ACAA8D4" w:rsidR="69879622">
        <w:rPr>
          <w:rFonts w:ascii="Times New Roman" w:hAnsi="Times New Roman" w:eastAsia="Times New Roman" w:cs="Times New Roman"/>
          <w:noProof w:val="0"/>
          <w:sz w:val="24"/>
          <w:szCs w:val="24"/>
          <w:lang w:val="en-GB"/>
        </w:rPr>
        <w:t>(</w:t>
      </w:r>
      <w:r w:rsidRPr="5ACAA8D4" w:rsidR="69879622">
        <w:rPr>
          <w:rFonts w:ascii="Times New Roman" w:hAnsi="Times New Roman" w:eastAsia="Times New Roman" w:cs="Times New Roman"/>
          <w:noProof w:val="0"/>
          <w:sz w:val="24"/>
          <w:szCs w:val="24"/>
          <w:lang w:val="en-GB"/>
        </w:rPr>
        <w:t>jwyland</w:t>
      </w:r>
      <w:r w:rsidRPr="5ACAA8D4" w:rsidR="69879622">
        <w:rPr>
          <w:rFonts w:ascii="Times New Roman" w:hAnsi="Times New Roman" w:eastAsia="Times New Roman" w:cs="Times New Roman"/>
          <w:noProof w:val="0"/>
          <w:sz w:val="24"/>
          <w:szCs w:val="24"/>
          <w:lang w:val="en-GB"/>
        </w:rPr>
        <w:t>, 2025)</w:t>
      </w:r>
      <w:r w:rsidRPr="5ACAA8D4" w:rsidR="6B0A1DF5">
        <w:rPr>
          <w:sz w:val="22"/>
          <w:szCs w:val="22"/>
        </w:rPr>
        <w:t xml:space="preserve">. </w:t>
      </w:r>
    </w:p>
    <w:p w:rsidR="4DC063DA" w:rsidP="5878050A" w:rsidRDefault="4DC063DA" w14:paraId="60ED705B" w14:textId="28D746C1">
      <w:pPr>
        <w:pStyle w:val="ListParagraph"/>
        <w:suppressLineNumbers w:val="0"/>
        <w:bidi w:val="0"/>
        <w:spacing w:before="0" w:beforeAutospacing="off" w:after="160" w:afterAutospacing="off" w:line="279" w:lineRule="auto"/>
        <w:ind w:left="720" w:right="0"/>
        <w:jc w:val="both"/>
        <w:rPr>
          <w:sz w:val="22"/>
          <w:szCs w:val="22"/>
        </w:rPr>
      </w:pPr>
    </w:p>
    <w:p w:rsidR="4DC063DA" w:rsidP="5878050A" w:rsidRDefault="4DC063DA" w14:paraId="544318E5" w14:textId="5381DCD5">
      <w:pPr>
        <w:pStyle w:val="ListParagraph"/>
        <w:suppressLineNumbers w:val="0"/>
        <w:bidi w:val="0"/>
        <w:spacing w:before="0" w:beforeAutospacing="off" w:after="160" w:afterAutospacing="off" w:line="279" w:lineRule="auto"/>
        <w:ind w:left="720" w:right="0"/>
        <w:jc w:val="both"/>
        <w:rPr>
          <w:sz w:val="22"/>
          <w:szCs w:val="22"/>
        </w:rPr>
      </w:pPr>
    </w:p>
    <w:p w:rsidR="4DC063DA" w:rsidP="5878050A" w:rsidRDefault="4DC063DA" w14:paraId="06C4BE06" w14:textId="3057D6DA">
      <w:pPr>
        <w:pStyle w:val="ListParagraph"/>
        <w:suppressLineNumbers w:val="0"/>
        <w:bidi w:val="0"/>
        <w:spacing w:before="0" w:beforeAutospacing="off" w:after="160" w:afterAutospacing="off" w:line="279" w:lineRule="auto"/>
        <w:ind w:left="720" w:right="0"/>
        <w:jc w:val="both"/>
        <w:rPr>
          <w:sz w:val="22"/>
          <w:szCs w:val="22"/>
        </w:rPr>
      </w:pPr>
      <w:r w:rsidRPr="5878050A" w:rsidR="69B50FAA">
        <w:rPr>
          <w:sz w:val="22"/>
          <w:szCs w:val="22"/>
        </w:rPr>
        <w:t xml:space="preserve">What it meant for Practice, </w:t>
      </w:r>
      <w:r w:rsidRPr="5878050A" w:rsidR="64758F8B">
        <w:rPr>
          <w:sz w:val="22"/>
          <w:szCs w:val="22"/>
        </w:rPr>
        <w:t>Policy, or training</w:t>
      </w:r>
      <w:r w:rsidRPr="5878050A" w:rsidR="15D1DC20">
        <w:rPr>
          <w:sz w:val="22"/>
          <w:szCs w:val="22"/>
        </w:rPr>
        <w:t>:</w:t>
      </w:r>
    </w:p>
    <w:p w:rsidR="4DC063DA" w:rsidP="5878050A" w:rsidRDefault="4DC063DA" w14:paraId="55BEFB59" w14:textId="37525AFB">
      <w:pPr>
        <w:pStyle w:val="ListParagraph"/>
        <w:suppressLineNumbers w:val="0"/>
        <w:bidi w:val="0"/>
        <w:spacing w:before="0" w:beforeAutospacing="off" w:after="160" w:afterAutospacing="off" w:line="279" w:lineRule="auto"/>
        <w:ind w:left="720" w:right="0"/>
        <w:jc w:val="both"/>
        <w:rPr>
          <w:sz w:val="22"/>
          <w:szCs w:val="22"/>
        </w:rPr>
      </w:pPr>
    </w:p>
    <w:p w:rsidR="4DC063DA" w:rsidP="5878050A" w:rsidRDefault="4DC063DA" w14:paraId="07BAB742" w14:textId="283B5836">
      <w:pPr>
        <w:pStyle w:val="ListParagraph"/>
        <w:suppressLineNumbers w:val="0"/>
        <w:bidi w:val="0"/>
        <w:spacing w:before="0" w:beforeAutospacing="off" w:after="160" w:afterAutospacing="off" w:line="279" w:lineRule="auto"/>
        <w:ind w:left="720" w:right="0"/>
        <w:jc w:val="both"/>
        <w:rPr>
          <w:sz w:val="22"/>
          <w:szCs w:val="22"/>
        </w:rPr>
      </w:pPr>
      <w:r w:rsidRPr="5878050A" w:rsidR="349C3D37">
        <w:rPr>
          <w:sz w:val="22"/>
          <w:szCs w:val="22"/>
        </w:rPr>
        <w:t>The successful implementation of telehealth has si</w:t>
      </w:r>
      <w:r w:rsidRPr="5878050A" w:rsidR="56FFE765">
        <w:rPr>
          <w:sz w:val="22"/>
          <w:szCs w:val="22"/>
        </w:rPr>
        <w:t xml:space="preserve">gnificant implications for workforce dynamics in health and social care.  </w:t>
      </w:r>
      <w:r w:rsidRPr="5878050A" w:rsidR="668C6C30">
        <w:rPr>
          <w:sz w:val="22"/>
          <w:szCs w:val="22"/>
        </w:rPr>
        <w:t xml:space="preserve">While it has improved access and efficiency, it has also </w:t>
      </w:r>
      <w:r w:rsidRPr="5878050A" w:rsidR="668C6C30">
        <w:rPr>
          <w:sz w:val="22"/>
          <w:szCs w:val="22"/>
        </w:rPr>
        <w:t>necessitated</w:t>
      </w:r>
      <w:r w:rsidRPr="5878050A" w:rsidR="668C6C30">
        <w:rPr>
          <w:sz w:val="22"/>
          <w:szCs w:val="22"/>
        </w:rPr>
        <w:t xml:space="preserve"> a </w:t>
      </w:r>
      <w:r w:rsidRPr="5878050A" w:rsidR="1E550738">
        <w:rPr>
          <w:sz w:val="22"/>
          <w:szCs w:val="22"/>
        </w:rPr>
        <w:t>re-evaluation</w:t>
      </w:r>
      <w:r w:rsidRPr="5878050A" w:rsidR="668C6C30">
        <w:rPr>
          <w:sz w:val="22"/>
          <w:szCs w:val="22"/>
        </w:rPr>
        <w:t xml:space="preserve"> of</w:t>
      </w:r>
      <w:r w:rsidRPr="5878050A" w:rsidR="4748A24E">
        <w:rPr>
          <w:sz w:val="22"/>
          <w:szCs w:val="22"/>
        </w:rPr>
        <w:t xml:space="preserve"> training programs</w:t>
      </w:r>
      <w:r w:rsidRPr="5878050A" w:rsidR="36A992ED">
        <w:rPr>
          <w:sz w:val="22"/>
          <w:szCs w:val="22"/>
        </w:rPr>
        <w:t xml:space="preserve"> and policies.  Healthcare organizations must invest</w:t>
      </w:r>
      <w:r w:rsidRPr="5878050A" w:rsidR="5E2398A1">
        <w:rPr>
          <w:sz w:val="22"/>
          <w:szCs w:val="22"/>
        </w:rPr>
        <w:t xml:space="preserve"> in comprehensive training for staff to ensure they are equi</w:t>
      </w:r>
      <w:r w:rsidRPr="5878050A" w:rsidR="6738F564">
        <w:rPr>
          <w:sz w:val="22"/>
          <w:szCs w:val="22"/>
        </w:rPr>
        <w:t xml:space="preserve">pped to </w:t>
      </w:r>
      <w:r w:rsidRPr="5878050A" w:rsidR="6738F564">
        <w:rPr>
          <w:sz w:val="22"/>
          <w:szCs w:val="22"/>
        </w:rPr>
        <w:t>utilize</w:t>
      </w:r>
      <w:r w:rsidRPr="5878050A" w:rsidR="6738F564">
        <w:rPr>
          <w:sz w:val="22"/>
          <w:szCs w:val="22"/>
        </w:rPr>
        <w:t xml:space="preserve"> telehealth </w:t>
      </w:r>
      <w:r w:rsidRPr="5878050A" w:rsidR="0DB8E084">
        <w:rPr>
          <w:sz w:val="22"/>
          <w:szCs w:val="22"/>
        </w:rPr>
        <w:t>technologies</w:t>
      </w:r>
      <w:r w:rsidRPr="5878050A" w:rsidR="6738F564">
        <w:rPr>
          <w:sz w:val="22"/>
          <w:szCs w:val="22"/>
        </w:rPr>
        <w:t xml:space="preserve"> effectively.  Furthermore, </w:t>
      </w:r>
      <w:r w:rsidRPr="5878050A" w:rsidR="3F2AF0E7">
        <w:rPr>
          <w:sz w:val="22"/>
          <w:szCs w:val="22"/>
        </w:rPr>
        <w:t>policies</w:t>
      </w:r>
      <w:r w:rsidRPr="5878050A" w:rsidR="6738F564">
        <w:rPr>
          <w:sz w:val="22"/>
          <w:szCs w:val="22"/>
        </w:rPr>
        <w:t xml:space="preserve"> should be </w:t>
      </w:r>
      <w:r w:rsidRPr="5878050A" w:rsidR="2152BEC3">
        <w:rPr>
          <w:sz w:val="22"/>
          <w:szCs w:val="22"/>
        </w:rPr>
        <w:t xml:space="preserve">developed to address the challenges of </w:t>
      </w:r>
      <w:r w:rsidRPr="5878050A" w:rsidR="2152BEC3">
        <w:rPr>
          <w:sz w:val="22"/>
          <w:szCs w:val="22"/>
        </w:rPr>
        <w:t>maintaining</w:t>
      </w:r>
      <w:r w:rsidRPr="5878050A" w:rsidR="2152BEC3">
        <w:rPr>
          <w:sz w:val="22"/>
          <w:szCs w:val="22"/>
        </w:rPr>
        <w:t xml:space="preserve"> patient-provider relation</w:t>
      </w:r>
      <w:r w:rsidRPr="5878050A" w:rsidR="4CCBF713">
        <w:rPr>
          <w:sz w:val="22"/>
          <w:szCs w:val="22"/>
        </w:rPr>
        <w:t>ships in a virtual environment.</w:t>
      </w:r>
    </w:p>
    <w:p w:rsidR="4DC063DA" w:rsidP="5ACAA8D4" w:rsidRDefault="4DC063DA" w14:paraId="154C9DED" w14:textId="715BDBA3">
      <w:pPr>
        <w:pStyle w:val="ListParagraph"/>
        <w:suppressLineNumbers w:val="0"/>
        <w:bidi w:val="0"/>
        <w:spacing w:before="0" w:beforeAutospacing="off" w:after="160" w:afterAutospacing="off" w:line="279" w:lineRule="auto"/>
        <w:ind w:left="720" w:right="0"/>
        <w:jc w:val="both"/>
        <w:rPr>
          <w:noProof w:val="0"/>
          <w:lang w:val="en-GB"/>
        </w:rPr>
      </w:pPr>
      <w:r w:rsidRPr="5ACAA8D4" w:rsidR="2E3F5F84">
        <w:rPr>
          <w:sz w:val="22"/>
          <w:szCs w:val="22"/>
        </w:rPr>
        <w:t>The evidence suggests that while telehealth</w:t>
      </w:r>
      <w:r w:rsidRPr="5ACAA8D4" w:rsidR="46D0AD75">
        <w:rPr>
          <w:sz w:val="22"/>
          <w:szCs w:val="22"/>
        </w:rPr>
        <w:t xml:space="preserve"> has improved service delivery for many, it has also</w:t>
      </w:r>
      <w:r w:rsidRPr="5ACAA8D4" w:rsidR="413B0450">
        <w:rPr>
          <w:sz w:val="22"/>
          <w:szCs w:val="22"/>
        </w:rPr>
        <w:t xml:space="preserve"> highlighted disparities</w:t>
      </w:r>
      <w:r w:rsidRPr="5ACAA8D4" w:rsidR="79DDF28F">
        <w:rPr>
          <w:sz w:val="22"/>
          <w:szCs w:val="22"/>
        </w:rPr>
        <w:t xml:space="preserve"> in access to </w:t>
      </w:r>
      <w:r w:rsidRPr="5ACAA8D4" w:rsidR="4C8FDA66">
        <w:rPr>
          <w:sz w:val="22"/>
          <w:szCs w:val="22"/>
        </w:rPr>
        <w:t>technology</w:t>
      </w:r>
      <w:r w:rsidRPr="5ACAA8D4" w:rsidR="79DDF28F">
        <w:rPr>
          <w:sz w:val="22"/>
          <w:szCs w:val="22"/>
        </w:rPr>
        <w:t xml:space="preserve"> and training</w:t>
      </w:r>
      <w:r w:rsidRPr="5ACAA8D4" w:rsidR="79DDF28F">
        <w:rPr>
          <w:sz w:val="22"/>
          <w:szCs w:val="22"/>
        </w:rPr>
        <w:t xml:space="preserve">.  </w:t>
      </w:r>
      <w:r w:rsidRPr="5ACAA8D4" w:rsidR="79DDF28F">
        <w:rPr>
          <w:sz w:val="22"/>
          <w:szCs w:val="22"/>
        </w:rPr>
        <w:t>Vulnerable p</w:t>
      </w:r>
      <w:r w:rsidRPr="5ACAA8D4" w:rsidR="092BC9B3">
        <w:rPr>
          <w:sz w:val="22"/>
          <w:szCs w:val="22"/>
        </w:rPr>
        <w:t>opulations may not benefit equally from telehealth services, raising concerns about equ</w:t>
      </w:r>
      <w:r w:rsidRPr="5ACAA8D4" w:rsidR="387EC4CB">
        <w:rPr>
          <w:sz w:val="22"/>
          <w:szCs w:val="22"/>
        </w:rPr>
        <w:t>ity in healthcare delivery</w:t>
      </w:r>
      <w:r w:rsidRPr="5ACAA8D4" w:rsidR="6608DD95">
        <w:rPr>
          <w:sz w:val="22"/>
          <w:szCs w:val="22"/>
        </w:rPr>
        <w:t xml:space="preserve"> </w:t>
      </w:r>
      <w:r w:rsidRPr="5ACAA8D4" w:rsidR="6608DD95">
        <w:rPr>
          <w:rFonts w:ascii="Times New Roman" w:hAnsi="Times New Roman" w:eastAsia="Times New Roman" w:cs="Times New Roman"/>
          <w:noProof w:val="0"/>
          <w:sz w:val="24"/>
          <w:szCs w:val="24"/>
          <w:lang w:val="en-GB"/>
        </w:rPr>
        <w:t>(Rhoads, 2017).</w:t>
      </w:r>
    </w:p>
    <w:p w:rsidR="4DC063DA" w:rsidP="5ACAA8D4" w:rsidRDefault="4DC063DA" w14:paraId="7E6F7FB9" w14:textId="1B968CA5">
      <w:pPr>
        <w:pStyle w:val="ListParagraph"/>
        <w:suppressLineNumbers w:val="0"/>
        <w:bidi w:val="0"/>
        <w:spacing w:before="0" w:beforeAutospacing="off" w:after="160" w:afterAutospacing="off" w:line="279" w:lineRule="auto"/>
        <w:ind w:left="720" w:right="0"/>
        <w:jc w:val="both"/>
        <w:rPr>
          <w:sz w:val="22"/>
          <w:szCs w:val="22"/>
        </w:rPr>
      </w:pPr>
    </w:p>
    <w:p w:rsidR="4DC063DA" w:rsidP="5ACAA8D4" w:rsidRDefault="4DC063DA" w14:paraId="2BC7E281" w14:textId="42BCDC35">
      <w:pPr>
        <w:pStyle w:val="ListParagraph"/>
        <w:suppressLineNumbers w:val="0"/>
        <w:bidi w:val="0"/>
        <w:spacing w:before="0" w:beforeAutospacing="off" w:after="160" w:afterAutospacing="off" w:line="279" w:lineRule="auto"/>
        <w:ind w:left="720" w:right="0"/>
        <w:jc w:val="both"/>
        <w:rPr>
          <w:rFonts w:ascii="Times New Roman" w:hAnsi="Times New Roman" w:eastAsia="Times New Roman" w:cs="Times New Roman"/>
          <w:noProof w:val="0"/>
          <w:sz w:val="24"/>
          <w:szCs w:val="24"/>
          <w:lang w:val="en-GB"/>
        </w:rPr>
      </w:pPr>
      <w:r w:rsidRPr="5ACAA8D4" w:rsidR="387EC4CB">
        <w:rPr>
          <w:sz w:val="22"/>
          <w:szCs w:val="22"/>
        </w:rPr>
        <w:t xml:space="preserve"> </w:t>
      </w:r>
    </w:p>
    <w:p w:rsidR="4DC063DA" w:rsidP="4DC063DA" w:rsidRDefault="4DC063DA" w14:paraId="09712BFC" w14:textId="560D85FB">
      <w:pPr>
        <w:pStyle w:val="ListParagraph"/>
        <w:suppressLineNumbers w:val="0"/>
        <w:bidi w:val="0"/>
        <w:spacing w:before="0" w:beforeAutospacing="off" w:after="160" w:afterAutospacing="off" w:line="279" w:lineRule="auto"/>
        <w:ind w:left="720" w:right="0"/>
        <w:jc w:val="both"/>
        <w:rPr>
          <w:sz w:val="22"/>
          <w:szCs w:val="22"/>
        </w:rPr>
      </w:pPr>
    </w:p>
    <w:p w:rsidR="4DC063DA" w:rsidP="4DC063DA" w:rsidRDefault="4DC063DA" w14:paraId="72994BCB" w14:textId="55027301">
      <w:pPr>
        <w:pStyle w:val="ListParagraph"/>
        <w:suppressLineNumbers w:val="0"/>
        <w:bidi w:val="0"/>
        <w:spacing w:before="0" w:beforeAutospacing="off" w:after="160" w:afterAutospacing="off" w:line="279" w:lineRule="auto"/>
        <w:ind w:left="720" w:right="0"/>
        <w:jc w:val="both"/>
        <w:rPr>
          <w:sz w:val="22"/>
          <w:szCs w:val="22"/>
        </w:rPr>
      </w:pPr>
    </w:p>
    <w:p w:rsidR="6B8F32EE" w:rsidP="12BC8AFD" w:rsidRDefault="6B8F32EE" w14:paraId="1841E57F" w14:textId="4EB03DDB">
      <w:pPr>
        <w:pStyle w:val="ListParagraph"/>
        <w:suppressLineNumbers w:val="0"/>
        <w:bidi w:val="0"/>
        <w:spacing w:before="0" w:beforeAutospacing="off" w:after="160" w:afterAutospacing="off" w:line="279" w:lineRule="auto"/>
        <w:ind w:left="720" w:right="0"/>
        <w:jc w:val="both"/>
        <w:rPr>
          <w:b w:val="0"/>
          <w:bCs w:val="0"/>
          <w:sz w:val="22"/>
          <w:szCs w:val="22"/>
        </w:rPr>
      </w:pPr>
      <w:r w:rsidRPr="12BC8AFD" w:rsidR="6B8F32EE">
        <w:rPr>
          <w:b w:val="0"/>
          <w:bCs w:val="0"/>
          <w:sz w:val="22"/>
          <w:szCs w:val="22"/>
        </w:rPr>
        <w:t>Innovative Solutions:</w:t>
      </w:r>
    </w:p>
    <w:p w:rsidR="12BC8AFD" w:rsidP="12BC8AFD" w:rsidRDefault="12BC8AFD" w14:paraId="60E8564B" w14:textId="199E721F">
      <w:pPr>
        <w:pStyle w:val="ListParagraph"/>
        <w:suppressLineNumbers w:val="0"/>
        <w:bidi w:val="0"/>
        <w:spacing w:before="0" w:beforeAutospacing="off" w:after="160" w:afterAutospacing="off" w:line="279" w:lineRule="auto"/>
        <w:ind w:left="720" w:right="0"/>
        <w:jc w:val="both"/>
        <w:rPr>
          <w:sz w:val="22"/>
          <w:szCs w:val="22"/>
        </w:rPr>
      </w:pPr>
    </w:p>
    <w:p w:rsidR="6B8F32EE" w:rsidP="12BC8AFD" w:rsidRDefault="6B8F32EE" w14:paraId="104A130E" w14:textId="03645824">
      <w:pPr>
        <w:pStyle w:val="ListParagraph"/>
        <w:suppressLineNumbers w:val="0"/>
        <w:bidi w:val="0"/>
        <w:spacing w:before="0" w:beforeAutospacing="off" w:after="160" w:afterAutospacing="off" w:line="279" w:lineRule="auto"/>
        <w:ind w:left="720" w:right="0"/>
        <w:jc w:val="both"/>
        <w:rPr>
          <w:sz w:val="22"/>
          <w:szCs w:val="22"/>
        </w:rPr>
      </w:pPr>
      <w:r w:rsidRPr="12BC8AFD" w:rsidR="6B8F32EE">
        <w:rPr>
          <w:sz w:val="22"/>
          <w:szCs w:val="22"/>
        </w:rPr>
        <w:t xml:space="preserve"> • Expanding funding for universities</w:t>
      </w:r>
      <w:r w:rsidRPr="12BC8AFD" w:rsidR="5AE42DDA">
        <w:rPr>
          <w:sz w:val="22"/>
          <w:szCs w:val="22"/>
        </w:rPr>
        <w:t>.</w:t>
      </w:r>
      <w:r w:rsidRPr="12BC8AFD" w:rsidR="6B8F32EE">
        <w:rPr>
          <w:sz w:val="22"/>
          <w:szCs w:val="22"/>
        </w:rPr>
        <w:t xml:space="preserve"> </w:t>
      </w:r>
    </w:p>
    <w:p w:rsidR="6B8F32EE" w:rsidP="12BC8AFD" w:rsidRDefault="6B8F32EE" w14:paraId="3F6DC4C4" w14:textId="048C2AD9">
      <w:pPr>
        <w:pStyle w:val="ListParagraph"/>
        <w:suppressLineNumbers w:val="0"/>
        <w:bidi w:val="0"/>
        <w:spacing w:before="0" w:beforeAutospacing="off" w:after="160" w:afterAutospacing="off" w:line="279" w:lineRule="auto"/>
        <w:ind w:left="720" w:right="0"/>
        <w:jc w:val="both"/>
        <w:rPr>
          <w:sz w:val="22"/>
          <w:szCs w:val="22"/>
        </w:rPr>
      </w:pPr>
      <w:r w:rsidRPr="12BC8AFD" w:rsidR="6B8F32EE">
        <w:rPr>
          <w:sz w:val="22"/>
          <w:szCs w:val="22"/>
        </w:rPr>
        <w:t>• Creating new health workforce programs</w:t>
      </w:r>
      <w:r w:rsidRPr="12BC8AFD" w:rsidR="66694E31">
        <w:rPr>
          <w:sz w:val="22"/>
          <w:szCs w:val="22"/>
        </w:rPr>
        <w:t>.</w:t>
      </w:r>
      <w:r w:rsidRPr="12BC8AFD" w:rsidR="6B8F32EE">
        <w:rPr>
          <w:sz w:val="22"/>
          <w:szCs w:val="22"/>
        </w:rPr>
        <w:t xml:space="preserve"> </w:t>
      </w:r>
    </w:p>
    <w:p w:rsidR="6B8F32EE" w:rsidP="12BC8AFD" w:rsidRDefault="6B8F32EE" w14:paraId="1AD3A810" w14:textId="5E9A80B4">
      <w:pPr>
        <w:pStyle w:val="ListParagraph"/>
        <w:suppressLineNumbers w:val="0"/>
        <w:bidi w:val="0"/>
        <w:spacing w:before="0" w:beforeAutospacing="off" w:after="160" w:afterAutospacing="off" w:line="279" w:lineRule="auto"/>
        <w:ind w:left="720" w:right="0"/>
        <w:jc w:val="both"/>
        <w:rPr>
          <w:sz w:val="22"/>
          <w:szCs w:val="22"/>
        </w:rPr>
      </w:pPr>
      <w:r w:rsidRPr="12BC8AFD" w:rsidR="6B8F32EE">
        <w:rPr>
          <w:sz w:val="22"/>
          <w:szCs w:val="22"/>
        </w:rPr>
        <w:t>• Creating agreements for dual admission programs</w:t>
      </w:r>
      <w:r w:rsidRPr="12BC8AFD" w:rsidR="636CDC2E">
        <w:rPr>
          <w:sz w:val="22"/>
          <w:szCs w:val="22"/>
        </w:rPr>
        <w:t>.</w:t>
      </w:r>
    </w:p>
    <w:p w:rsidR="6B8F32EE" w:rsidP="12BC8AFD" w:rsidRDefault="6B8F32EE" w14:paraId="52177E28" w14:textId="113BDF7A">
      <w:pPr>
        <w:pStyle w:val="ListParagraph"/>
        <w:suppressLineNumbers w:val="0"/>
        <w:bidi w:val="0"/>
        <w:spacing w:before="0" w:beforeAutospacing="off" w:after="160" w:afterAutospacing="off" w:line="279" w:lineRule="auto"/>
        <w:ind w:left="720" w:right="0"/>
        <w:jc w:val="both"/>
        <w:rPr>
          <w:sz w:val="22"/>
          <w:szCs w:val="22"/>
        </w:rPr>
      </w:pPr>
      <w:r w:rsidRPr="12BC8AFD" w:rsidR="6B8F32EE">
        <w:rPr>
          <w:sz w:val="22"/>
          <w:szCs w:val="22"/>
        </w:rPr>
        <w:t xml:space="preserve"> • </w:t>
      </w:r>
      <w:r w:rsidRPr="12BC8AFD" w:rsidR="6B8F32EE">
        <w:rPr>
          <w:sz w:val="22"/>
          <w:szCs w:val="22"/>
        </w:rPr>
        <w:t>Establishing</w:t>
      </w:r>
      <w:r w:rsidRPr="12BC8AFD" w:rsidR="6B8F32EE">
        <w:rPr>
          <w:sz w:val="22"/>
          <w:szCs w:val="22"/>
        </w:rPr>
        <w:t xml:space="preserve"> university medical centre partnerships for training facilities</w:t>
      </w:r>
      <w:r w:rsidRPr="12BC8AFD" w:rsidR="7FB445FF">
        <w:rPr>
          <w:sz w:val="22"/>
          <w:szCs w:val="22"/>
        </w:rPr>
        <w:t>.</w:t>
      </w:r>
      <w:r w:rsidRPr="12BC8AFD" w:rsidR="6B8F32EE">
        <w:rPr>
          <w:sz w:val="22"/>
          <w:szCs w:val="22"/>
        </w:rPr>
        <w:t xml:space="preserve"> </w:t>
      </w:r>
    </w:p>
    <w:p w:rsidR="12BC8AFD" w:rsidP="7FD23158" w:rsidRDefault="12BC8AFD" w14:paraId="368E9640" w14:textId="6C2846B3">
      <w:pPr>
        <w:pStyle w:val="ListParagraph"/>
        <w:suppressLineNumbers w:val="0"/>
        <w:bidi w:val="0"/>
        <w:spacing w:before="0" w:beforeAutospacing="off" w:after="160" w:afterAutospacing="off" w:line="279" w:lineRule="auto"/>
        <w:ind w:left="720" w:right="0"/>
        <w:jc w:val="both"/>
        <w:rPr>
          <w:noProof w:val="0"/>
          <w:lang w:val="en-GB"/>
        </w:rPr>
      </w:pPr>
      <w:r w:rsidRPr="7FD23158" w:rsidR="6B8F32EE">
        <w:rPr>
          <w:sz w:val="22"/>
          <w:szCs w:val="22"/>
        </w:rPr>
        <w:t xml:space="preserve">• Creating community need-focused clinical opportunities in public health or behavioural health nursing </w:t>
      </w:r>
      <w:r w:rsidRPr="7FD23158" w:rsidR="6B8F32EE">
        <w:rPr>
          <w:rFonts w:ascii="Times New Roman" w:hAnsi="Times New Roman" w:eastAsia="Times New Roman" w:cs="Times New Roman"/>
          <w:noProof w:val="0"/>
          <w:sz w:val="24"/>
          <w:szCs w:val="24"/>
          <w:lang w:val="en-GB"/>
        </w:rPr>
        <w:t>(Rhoads, 2017).</w:t>
      </w:r>
    </w:p>
    <w:p w:rsidR="6B8F32EE" w:rsidP="12BC8AFD" w:rsidRDefault="6B8F32EE" w14:paraId="7CA7B77A" w14:textId="4B85BBB6">
      <w:pPr>
        <w:pStyle w:val="ListParagraph"/>
        <w:numPr>
          <w:ilvl w:val="0"/>
          <w:numId w:val="1"/>
        </w:numPr>
        <w:suppressLineNumbers w:val="0"/>
        <w:bidi w:val="0"/>
        <w:spacing w:before="0" w:beforeAutospacing="off" w:after="160" w:afterAutospacing="off" w:line="279" w:lineRule="auto"/>
        <w:ind w:right="0"/>
        <w:jc w:val="both"/>
        <w:rPr>
          <w:b w:val="1"/>
          <w:bCs w:val="1"/>
          <w:sz w:val="22"/>
          <w:szCs w:val="22"/>
        </w:rPr>
      </w:pPr>
      <w:r w:rsidRPr="12BC8AFD" w:rsidR="6B8F32EE">
        <w:rPr>
          <w:b w:val="1"/>
          <w:bCs w:val="1"/>
          <w:sz w:val="22"/>
          <w:szCs w:val="22"/>
        </w:rPr>
        <w:t>Service Delivery:</w:t>
      </w:r>
    </w:p>
    <w:p w:rsidR="12BC8AFD" w:rsidP="12BC8AFD" w:rsidRDefault="12BC8AFD" w14:paraId="18D1E49D" w14:textId="38D22917">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6329049" w:rsidRDefault="33A6D4EB" w14:paraId="41118588" w14:textId="59D1BC13">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1"/>
          <w:bCs w:val="1"/>
          <w:sz w:val="22"/>
          <w:szCs w:val="22"/>
        </w:rPr>
      </w:pPr>
      <w:r w:rsidRPr="76329049" w:rsidR="02F12FA0">
        <w:rPr>
          <w:rFonts w:ascii="Arial Nova" w:hAnsi="Arial Nova" w:eastAsia="Arial Nova" w:cs="Arial Nova"/>
          <w:b w:val="1"/>
          <w:bCs w:val="1"/>
          <w:sz w:val="22"/>
          <w:szCs w:val="22"/>
        </w:rPr>
        <w:t>Introduction:</w:t>
      </w:r>
    </w:p>
    <w:p w:rsidR="33A6D4EB" w:rsidP="76329049" w:rsidRDefault="33A6D4EB" w14:paraId="3383CB28" w14:textId="2822BA8B">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12BC8AFD" w:rsidRDefault="33A6D4EB" w14:paraId="11270B77" w14:textId="77B24A58">
      <w:pPr>
        <w:pStyle w:val="ListParagraph"/>
        <w:suppressLineNumbers w:val="0"/>
        <w:bidi w:val="0"/>
        <w:spacing w:before="0" w:beforeAutospacing="off" w:after="160" w:afterAutospacing="off" w:line="279" w:lineRule="auto"/>
        <w:ind w:left="720" w:right="0"/>
        <w:jc w:val="both"/>
      </w:pPr>
      <w:r w:rsidRPr="76329049" w:rsidR="4A133454">
        <w:rPr>
          <w:rFonts w:ascii="Arial Nova" w:hAnsi="Arial Nova" w:eastAsia="Arial Nova" w:cs="Arial Nova"/>
          <w:sz w:val="22"/>
          <w:szCs w:val="22"/>
        </w:rPr>
        <w:t>The advent of telehealth has transformed the landscape of health and social care</w:t>
      </w:r>
      <w:r w:rsidRPr="76329049" w:rsidR="760D525E">
        <w:rPr>
          <w:rFonts w:ascii="Arial Nova" w:hAnsi="Arial Nova" w:eastAsia="Arial Nova" w:cs="Arial Nova"/>
          <w:sz w:val="22"/>
          <w:szCs w:val="22"/>
        </w:rPr>
        <w:t>,</w:t>
      </w:r>
      <w:r w:rsidRPr="76329049" w:rsidR="4A133454">
        <w:rPr>
          <w:rFonts w:ascii="Arial Nova" w:hAnsi="Arial Nova" w:eastAsia="Arial Nova" w:cs="Arial Nova"/>
          <w:sz w:val="22"/>
          <w:szCs w:val="22"/>
        </w:rPr>
        <w:t xml:space="preserve"> particularly in the wake</w:t>
      </w:r>
      <w:r w:rsidRPr="76329049" w:rsidR="40B77222">
        <w:rPr>
          <w:rFonts w:ascii="Arial Nova" w:hAnsi="Arial Nova" w:eastAsia="Arial Nova" w:cs="Arial Nova"/>
          <w:sz w:val="22"/>
          <w:szCs w:val="22"/>
        </w:rPr>
        <w:t xml:space="preserve"> of the COVID-19</w:t>
      </w:r>
      <w:r w:rsidRPr="76329049" w:rsidR="63BAF169">
        <w:rPr>
          <w:rFonts w:ascii="Arial Nova" w:hAnsi="Arial Nova" w:eastAsia="Arial Nova" w:cs="Arial Nova"/>
          <w:sz w:val="22"/>
          <w:szCs w:val="22"/>
        </w:rPr>
        <w:t xml:space="preserve"> pandemic.  This aims to analy</w:t>
      </w:r>
      <w:r w:rsidRPr="76329049" w:rsidR="128AB962">
        <w:rPr>
          <w:rFonts w:ascii="Arial Nova" w:hAnsi="Arial Nova" w:eastAsia="Arial Nova" w:cs="Arial Nova"/>
          <w:sz w:val="22"/>
          <w:szCs w:val="22"/>
        </w:rPr>
        <w:t>s</w:t>
      </w:r>
      <w:r w:rsidRPr="76329049" w:rsidR="63BAF169">
        <w:rPr>
          <w:rFonts w:ascii="Arial Nova" w:hAnsi="Arial Nova" w:eastAsia="Arial Nova" w:cs="Arial Nova"/>
          <w:sz w:val="22"/>
          <w:szCs w:val="22"/>
        </w:rPr>
        <w:t xml:space="preserve">e the successful implementations </w:t>
      </w:r>
      <w:r w:rsidRPr="76329049" w:rsidR="658388CB">
        <w:rPr>
          <w:rFonts w:ascii="Arial Nova" w:hAnsi="Arial Nova" w:eastAsia="Arial Nova" w:cs="Arial Nova"/>
          <w:sz w:val="22"/>
          <w:szCs w:val="22"/>
        </w:rPr>
        <w:t>for</w:t>
      </w:r>
      <w:r w:rsidRPr="76329049" w:rsidR="63BAF169">
        <w:rPr>
          <w:rFonts w:ascii="Arial Nova" w:hAnsi="Arial Nova" w:eastAsia="Arial Nova" w:cs="Arial Nova"/>
          <w:sz w:val="22"/>
          <w:szCs w:val="22"/>
        </w:rPr>
        <w:t xml:space="preserve"> service </w:t>
      </w:r>
      <w:r w:rsidRPr="76329049" w:rsidR="3375E47C">
        <w:rPr>
          <w:rFonts w:ascii="Arial Nova" w:hAnsi="Arial Nova" w:eastAsia="Arial Nova" w:cs="Arial Nova"/>
          <w:sz w:val="22"/>
          <w:szCs w:val="22"/>
        </w:rPr>
        <w:t xml:space="preserve">delivery, explore whether telehealth has improved service delivery, </w:t>
      </w:r>
      <w:r w:rsidRPr="76329049" w:rsidR="3375E47C">
        <w:rPr>
          <w:rFonts w:ascii="Arial Nova" w:hAnsi="Arial Nova" w:eastAsia="Arial Nova" w:cs="Arial Nova"/>
          <w:sz w:val="22"/>
          <w:szCs w:val="22"/>
        </w:rPr>
        <w:t>identify</w:t>
      </w:r>
      <w:r w:rsidRPr="76329049" w:rsidR="3375E47C">
        <w:rPr>
          <w:rFonts w:ascii="Arial Nova" w:hAnsi="Arial Nova" w:eastAsia="Arial Nova" w:cs="Arial Nova"/>
          <w:sz w:val="22"/>
          <w:szCs w:val="22"/>
        </w:rPr>
        <w:t xml:space="preserve"> t</w:t>
      </w:r>
      <w:r w:rsidRPr="76329049" w:rsidR="662D8C8A">
        <w:rPr>
          <w:rFonts w:ascii="Arial Nova" w:hAnsi="Arial Nova" w:eastAsia="Arial Nova" w:cs="Arial Nova"/>
          <w:sz w:val="22"/>
          <w:szCs w:val="22"/>
        </w:rPr>
        <w:t>he beneficiaries, present evidence supporting its effectiveness, examine potential downsides</w:t>
      </w:r>
      <w:r w:rsidRPr="76329049" w:rsidR="06BFCD30">
        <w:rPr>
          <w:rFonts w:ascii="Arial Nova" w:hAnsi="Arial Nova" w:eastAsia="Arial Nova" w:cs="Arial Nova"/>
          <w:sz w:val="22"/>
          <w:szCs w:val="22"/>
        </w:rPr>
        <w:t xml:space="preserve"> and consider implications for practice, </w:t>
      </w:r>
      <w:r w:rsidRPr="76329049" w:rsidR="06BFCD30">
        <w:rPr>
          <w:rFonts w:ascii="Arial Nova" w:hAnsi="Arial Nova" w:eastAsia="Arial Nova" w:cs="Arial Nova"/>
          <w:sz w:val="22"/>
          <w:szCs w:val="22"/>
        </w:rPr>
        <w:t>policy</w:t>
      </w:r>
      <w:r w:rsidRPr="76329049" w:rsidR="06BFCD30">
        <w:rPr>
          <w:rFonts w:ascii="Arial Nova" w:hAnsi="Arial Nova" w:eastAsia="Arial Nova" w:cs="Arial Nova"/>
          <w:sz w:val="22"/>
          <w:szCs w:val="22"/>
        </w:rPr>
        <w:t xml:space="preserve"> and training.</w:t>
      </w:r>
    </w:p>
    <w:p w:rsidR="33A6D4EB" w:rsidP="12BC8AFD" w:rsidRDefault="33A6D4EB" w14:paraId="79285A55" w14:textId="3FDA7724">
      <w:pPr>
        <w:pStyle w:val="ListParagraph"/>
        <w:suppressLineNumbers w:val="0"/>
        <w:bidi w:val="0"/>
        <w:spacing w:before="0" w:beforeAutospacing="off" w:after="160" w:afterAutospacing="off" w:line="279" w:lineRule="auto"/>
        <w:ind w:left="720" w:right="0"/>
        <w:jc w:val="both"/>
      </w:pPr>
      <w:r w:rsidRPr="76329049" w:rsidR="67250AEB">
        <w:rPr>
          <w:rFonts w:ascii="Arial Nova" w:hAnsi="Arial Nova" w:eastAsia="Arial Nova" w:cs="Arial Nova"/>
          <w:sz w:val="22"/>
          <w:szCs w:val="22"/>
        </w:rPr>
        <w:t xml:space="preserve">Telehealth encompasses a range of </w:t>
      </w:r>
      <w:r w:rsidRPr="76329049" w:rsidR="6DEB040E">
        <w:rPr>
          <w:rFonts w:ascii="Arial Nova" w:hAnsi="Arial Nova" w:eastAsia="Arial Nova" w:cs="Arial Nova"/>
          <w:sz w:val="22"/>
          <w:szCs w:val="22"/>
        </w:rPr>
        <w:t>technologies</w:t>
      </w:r>
      <w:r w:rsidRPr="76329049" w:rsidR="67250AEB">
        <w:rPr>
          <w:rFonts w:ascii="Arial Nova" w:hAnsi="Arial Nova" w:eastAsia="Arial Nova" w:cs="Arial Nova"/>
          <w:sz w:val="22"/>
          <w:szCs w:val="22"/>
        </w:rPr>
        <w:t xml:space="preserve"> that </w:t>
      </w:r>
      <w:r w:rsidRPr="76329049" w:rsidR="67250AEB">
        <w:rPr>
          <w:rFonts w:ascii="Arial Nova" w:hAnsi="Arial Nova" w:eastAsia="Arial Nova" w:cs="Arial Nova"/>
          <w:sz w:val="22"/>
          <w:szCs w:val="22"/>
        </w:rPr>
        <w:t>facilitate</w:t>
      </w:r>
      <w:r w:rsidRPr="76329049" w:rsidR="67250AEB">
        <w:rPr>
          <w:rFonts w:ascii="Arial Nova" w:hAnsi="Arial Nova" w:eastAsia="Arial Nova" w:cs="Arial Nova"/>
          <w:sz w:val="22"/>
          <w:szCs w:val="22"/>
        </w:rPr>
        <w:t xml:space="preserve"> remote healthcare delivery,</w:t>
      </w:r>
      <w:r w:rsidRPr="76329049" w:rsidR="5D394E8C">
        <w:rPr>
          <w:rFonts w:ascii="Arial Nova" w:hAnsi="Arial Nova" w:eastAsia="Arial Nova" w:cs="Arial Nova"/>
          <w:sz w:val="22"/>
          <w:szCs w:val="22"/>
        </w:rPr>
        <w:t xml:space="preserve"> including video consultations, mobile health applications, and remote monitoring systems.</w:t>
      </w:r>
    </w:p>
    <w:p w:rsidR="33A6D4EB" w:rsidP="76329049" w:rsidRDefault="33A6D4EB" w14:paraId="0DE27E96" w14:textId="7DE44C8A">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12BC8AFD" w:rsidRDefault="33A6D4EB" w14:paraId="2246ABEF" w14:textId="15B5C866">
      <w:pPr>
        <w:pStyle w:val="ListParagraph"/>
        <w:suppressLineNumbers w:val="0"/>
        <w:bidi w:val="0"/>
        <w:spacing w:before="0" w:beforeAutospacing="off" w:after="160" w:afterAutospacing="off" w:line="279" w:lineRule="auto"/>
        <w:ind w:left="720" w:right="0"/>
        <w:jc w:val="both"/>
      </w:pPr>
      <w:r w:rsidRPr="76329049" w:rsidR="314914AB">
        <w:rPr>
          <w:rFonts w:ascii="Arial Nova" w:hAnsi="Arial Nova" w:eastAsia="Arial Nova" w:cs="Arial Nova"/>
          <w:b w:val="1"/>
          <w:bCs w:val="1"/>
          <w:sz w:val="22"/>
          <w:szCs w:val="22"/>
        </w:rPr>
        <w:t>Results:</w:t>
      </w:r>
    </w:p>
    <w:p w:rsidR="33A6D4EB" w:rsidP="76329049" w:rsidRDefault="33A6D4EB" w14:paraId="29B79AE9" w14:textId="33E78493">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1"/>
          <w:bCs w:val="1"/>
          <w:sz w:val="22"/>
          <w:szCs w:val="22"/>
        </w:rPr>
      </w:pPr>
    </w:p>
    <w:p w:rsidR="33A6D4EB" w:rsidP="12BC8AFD" w:rsidRDefault="33A6D4EB" w14:paraId="18CC8A98" w14:textId="732FBA1C">
      <w:pPr>
        <w:pStyle w:val="ListParagraph"/>
        <w:suppressLineNumbers w:val="0"/>
        <w:bidi w:val="0"/>
        <w:spacing w:before="0" w:beforeAutospacing="off" w:after="160" w:afterAutospacing="off" w:line="279" w:lineRule="auto"/>
        <w:ind w:left="720" w:right="0"/>
        <w:jc w:val="both"/>
      </w:pPr>
      <w:r w:rsidRPr="7C1B9664" w:rsidR="314914AB">
        <w:rPr>
          <w:rFonts w:ascii="Arial Nova" w:hAnsi="Arial Nova" w:eastAsia="Arial Nova" w:cs="Arial Nova"/>
          <w:sz w:val="22"/>
          <w:szCs w:val="22"/>
        </w:rPr>
        <w:t>Improvement in Service Delivery</w:t>
      </w:r>
      <w:r w:rsidRPr="7C1B9664" w:rsidR="49AA26E5">
        <w:rPr>
          <w:rFonts w:ascii="Arial Nova" w:hAnsi="Arial Nova" w:eastAsia="Arial Nova" w:cs="Arial Nova"/>
          <w:sz w:val="22"/>
          <w:szCs w:val="22"/>
        </w:rPr>
        <w:t>:</w:t>
      </w:r>
    </w:p>
    <w:p w:rsidR="7C1B9664" w:rsidP="7C1B9664" w:rsidRDefault="7C1B9664" w14:paraId="7B3BD1A0" w14:textId="74C09323">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C1B9664" w:rsidRDefault="33A6D4EB" w14:paraId="4F00778F" w14:textId="44CD0D01">
      <w:pPr>
        <w:pStyle w:val="ListParagraph"/>
        <w:suppressLineNumbers w:val="0"/>
        <w:bidi w:val="0"/>
        <w:spacing w:before="0" w:beforeAutospacing="off" w:after="160" w:afterAutospacing="off" w:line="279" w:lineRule="auto"/>
        <w:ind w:left="720" w:right="0"/>
        <w:jc w:val="both"/>
        <w:rPr>
          <w:noProof w:val="0"/>
          <w:lang w:val="en-GB"/>
        </w:rPr>
      </w:pPr>
      <w:r w:rsidRPr="7C1B9664" w:rsidR="78C78CFD">
        <w:rPr>
          <w:rFonts w:ascii="Arial Nova" w:hAnsi="Arial Nova" w:eastAsia="Arial Nova" w:cs="Arial Nova"/>
          <w:sz w:val="22"/>
          <w:szCs w:val="22"/>
        </w:rPr>
        <w:t xml:space="preserve">Telehealth has </w:t>
      </w:r>
      <w:r w:rsidRPr="7C1B9664" w:rsidR="78C78CFD">
        <w:rPr>
          <w:rFonts w:ascii="Arial Nova" w:hAnsi="Arial Nova" w:eastAsia="Arial Nova" w:cs="Arial Nova"/>
          <w:sz w:val="22"/>
          <w:szCs w:val="22"/>
        </w:rPr>
        <w:t>demonstrated</w:t>
      </w:r>
      <w:r w:rsidRPr="7C1B9664" w:rsidR="78C78CFD">
        <w:rPr>
          <w:rFonts w:ascii="Arial Nova" w:hAnsi="Arial Nova" w:eastAsia="Arial Nova" w:cs="Arial Nova"/>
          <w:sz w:val="22"/>
          <w:szCs w:val="22"/>
        </w:rPr>
        <w:t xml:space="preserve"> significant improvements in service delivery</w:t>
      </w:r>
      <w:r w:rsidRPr="7C1B9664" w:rsidR="78C78CFD">
        <w:rPr>
          <w:rFonts w:ascii="Arial Nova" w:hAnsi="Arial Nova" w:eastAsia="Arial Nova" w:cs="Arial Nova"/>
          <w:sz w:val="22"/>
          <w:szCs w:val="22"/>
        </w:rPr>
        <w:t xml:space="preserve">.  </w:t>
      </w:r>
      <w:r w:rsidRPr="7C1B9664" w:rsidR="78C78CFD">
        <w:rPr>
          <w:rFonts w:ascii="Arial Nova" w:hAnsi="Arial Nova" w:eastAsia="Arial Nova" w:cs="Arial Nova"/>
          <w:sz w:val="22"/>
          <w:szCs w:val="22"/>
        </w:rPr>
        <w:t xml:space="preserve">For instance, </w:t>
      </w:r>
      <w:r w:rsidRPr="7C1B9664" w:rsidR="207CE2D3">
        <w:rPr>
          <w:rFonts w:ascii="Arial Nova" w:hAnsi="Arial Nova" w:eastAsia="Arial Nova" w:cs="Arial Nova"/>
          <w:sz w:val="22"/>
          <w:szCs w:val="22"/>
        </w:rPr>
        <w:t xml:space="preserve">a </w:t>
      </w:r>
      <w:r w:rsidRPr="7C1B9664" w:rsidR="78C78CFD">
        <w:rPr>
          <w:rFonts w:ascii="Arial Nova" w:hAnsi="Arial Nova" w:eastAsia="Arial Nova" w:cs="Arial Nova"/>
          <w:sz w:val="22"/>
          <w:szCs w:val="22"/>
        </w:rPr>
        <w:t>stud</w:t>
      </w:r>
      <w:r w:rsidRPr="7C1B9664" w:rsidR="6EAA9728">
        <w:rPr>
          <w:rFonts w:ascii="Arial Nova" w:hAnsi="Arial Nova" w:eastAsia="Arial Nova" w:cs="Arial Nova"/>
          <w:sz w:val="22"/>
          <w:szCs w:val="22"/>
        </w:rPr>
        <w:t>y revealed that telehealth interventions led to a 20% reduction</w:t>
      </w:r>
      <w:r w:rsidRPr="7C1B9664" w:rsidR="0D343B22">
        <w:rPr>
          <w:rFonts w:ascii="Arial Nova" w:hAnsi="Arial Nova" w:eastAsia="Arial Nova" w:cs="Arial Nova"/>
          <w:sz w:val="22"/>
          <w:szCs w:val="22"/>
        </w:rPr>
        <w:t xml:space="preserve"> in hospital readmissions among patients with chronic conditions</w:t>
      </w:r>
      <w:r w:rsidRPr="7C1B9664" w:rsidR="7543F0BD">
        <w:rPr>
          <w:rFonts w:ascii="Arial Nova" w:hAnsi="Arial Nova" w:eastAsia="Arial Nova" w:cs="Arial Nova"/>
          <w:sz w:val="22"/>
          <w:szCs w:val="22"/>
        </w:rPr>
        <w:t>;</w:t>
      </w:r>
      <w:r w:rsidRPr="7C1B9664" w:rsidR="5B935AFD">
        <w:rPr>
          <w:rFonts w:ascii="Arial Nova" w:hAnsi="Arial Nova" w:eastAsia="Arial Nova" w:cs="Arial Nova"/>
          <w:sz w:val="22"/>
          <w:szCs w:val="22"/>
        </w:rPr>
        <w:t xml:space="preserve"> 10 studies </w:t>
      </w:r>
      <w:r w:rsidRPr="7C1B9664" w:rsidR="5B935AFD">
        <w:rPr>
          <w:rFonts w:ascii="Arial Nova" w:hAnsi="Arial Nova" w:eastAsia="Arial Nova" w:cs="Arial Nova"/>
          <w:sz w:val="22"/>
          <w:szCs w:val="22"/>
        </w:rPr>
        <w:t>demonstrated</w:t>
      </w:r>
      <w:r w:rsidRPr="7C1B9664" w:rsidR="5B935AFD">
        <w:rPr>
          <w:rFonts w:ascii="Arial Nova" w:hAnsi="Arial Nova" w:eastAsia="Arial Nova" w:cs="Arial Nova"/>
          <w:sz w:val="22"/>
          <w:szCs w:val="22"/>
        </w:rPr>
        <w:t xml:space="preserve"> success in reducing readmissions</w:t>
      </w:r>
      <w:r w:rsidRPr="7C1B9664" w:rsidR="06AE9106">
        <w:rPr>
          <w:rFonts w:ascii="Arial Nova" w:hAnsi="Arial Nova" w:eastAsia="Arial Nova" w:cs="Arial Nova"/>
          <w:sz w:val="22"/>
          <w:szCs w:val="22"/>
        </w:rPr>
        <w:t>;</w:t>
      </w:r>
      <w:r w:rsidRPr="7C1B9664" w:rsidR="1DC78EFE">
        <w:rPr>
          <w:rFonts w:ascii="Arial Nova" w:hAnsi="Arial Nova" w:eastAsia="Arial Nova" w:cs="Arial Nova"/>
          <w:sz w:val="22"/>
          <w:szCs w:val="22"/>
        </w:rPr>
        <w:t xml:space="preserve"> seven (7) of these studies targeted patients with heart failure (HF)</w:t>
      </w:r>
      <w:r w:rsidRPr="7C1B9664" w:rsidR="1DC78EFE">
        <w:rPr>
          <w:rFonts w:ascii="Arial Nova" w:hAnsi="Arial Nova" w:eastAsia="Arial Nova" w:cs="Arial Nova"/>
          <w:sz w:val="22"/>
          <w:szCs w:val="22"/>
        </w:rPr>
        <w:t>.</w:t>
      </w:r>
      <w:r w:rsidRPr="7C1B9664" w:rsidR="521AA7A3">
        <w:rPr>
          <w:rFonts w:ascii="Arial Nova" w:hAnsi="Arial Nova" w:eastAsia="Arial Nova" w:cs="Arial Nova"/>
          <w:sz w:val="22"/>
          <w:szCs w:val="22"/>
        </w:rPr>
        <w:t xml:space="preserve">  </w:t>
      </w:r>
      <w:r w:rsidRPr="7C1B9664" w:rsidR="521AA7A3">
        <w:rPr>
          <w:rFonts w:ascii="Arial Nova" w:hAnsi="Arial Nova" w:eastAsia="Arial Nova" w:cs="Arial Nova"/>
          <w:sz w:val="22"/>
          <w:szCs w:val="22"/>
        </w:rPr>
        <w:t xml:space="preserve">This improvement </w:t>
      </w:r>
      <w:r w:rsidRPr="7C1B9664" w:rsidR="0C872456">
        <w:rPr>
          <w:rFonts w:ascii="Arial Nova" w:hAnsi="Arial Nova" w:eastAsia="Arial Nova" w:cs="Arial Nova"/>
          <w:sz w:val="22"/>
          <w:szCs w:val="22"/>
        </w:rPr>
        <w:t>is particularly</w:t>
      </w:r>
      <w:r w:rsidRPr="7C1B9664" w:rsidR="521AA7A3">
        <w:rPr>
          <w:rFonts w:ascii="Arial Nova" w:hAnsi="Arial Nova" w:eastAsia="Arial Nova" w:cs="Arial Nova"/>
          <w:sz w:val="22"/>
          <w:szCs w:val="22"/>
        </w:rPr>
        <w:t xml:space="preserve"> </w:t>
      </w:r>
      <w:r w:rsidRPr="7C1B9664" w:rsidR="521AA7A3">
        <w:rPr>
          <w:rFonts w:ascii="Arial Nova" w:hAnsi="Arial Nova" w:eastAsia="Arial Nova" w:cs="Arial Nova"/>
          <w:sz w:val="22"/>
          <w:szCs w:val="22"/>
        </w:rPr>
        <w:t>benefic</w:t>
      </w:r>
      <w:r w:rsidRPr="7C1B9664" w:rsidR="7F2FFF37">
        <w:rPr>
          <w:rFonts w:ascii="Arial Nova" w:hAnsi="Arial Nova" w:eastAsia="Arial Nova" w:cs="Arial Nova"/>
          <w:sz w:val="22"/>
          <w:szCs w:val="22"/>
        </w:rPr>
        <w:t>ia</w:t>
      </w:r>
      <w:r w:rsidRPr="7C1B9664" w:rsidR="521AA7A3">
        <w:rPr>
          <w:rFonts w:ascii="Arial Nova" w:hAnsi="Arial Nova" w:eastAsia="Arial Nova" w:cs="Arial Nova"/>
          <w:sz w:val="22"/>
          <w:szCs w:val="22"/>
        </w:rPr>
        <w:t>l</w:t>
      </w:r>
      <w:r w:rsidRPr="7C1B9664" w:rsidR="521AA7A3">
        <w:rPr>
          <w:rFonts w:ascii="Arial Nova" w:hAnsi="Arial Nova" w:eastAsia="Arial Nova" w:cs="Arial Nova"/>
          <w:sz w:val="22"/>
          <w:szCs w:val="22"/>
        </w:rPr>
        <w:t xml:space="preserve"> for older adults and individuals w</w:t>
      </w:r>
      <w:r w:rsidRPr="7C1B9664" w:rsidR="40A7CA0A">
        <w:rPr>
          <w:rFonts w:ascii="Arial Nova" w:hAnsi="Arial Nova" w:eastAsia="Arial Nova" w:cs="Arial Nova"/>
          <w:sz w:val="22"/>
          <w:szCs w:val="22"/>
        </w:rPr>
        <w:t>ith mobility issues</w:t>
      </w:r>
      <w:r w:rsidRPr="7C1B9664" w:rsidR="4164E4FA">
        <w:rPr>
          <w:rFonts w:ascii="Arial Nova" w:hAnsi="Arial Nova" w:eastAsia="Arial Nova" w:cs="Arial Nova"/>
          <w:sz w:val="22"/>
          <w:szCs w:val="22"/>
        </w:rPr>
        <w:t xml:space="preserve"> </w:t>
      </w:r>
      <w:r w:rsidRPr="7C1B9664" w:rsidR="4164E4FA">
        <w:rPr>
          <w:rFonts w:ascii="Times New Roman" w:hAnsi="Times New Roman" w:eastAsia="Times New Roman" w:cs="Times New Roman"/>
          <w:noProof w:val="0"/>
          <w:sz w:val="24"/>
          <w:szCs w:val="24"/>
          <w:lang w:val="en-GB"/>
        </w:rPr>
        <w:t>(Emadi et al, 2025)</w:t>
      </w:r>
      <w:r w:rsidRPr="7C1B9664" w:rsidR="36E26D2C">
        <w:rPr>
          <w:rFonts w:ascii="Times New Roman" w:hAnsi="Times New Roman" w:eastAsia="Times New Roman" w:cs="Times New Roman"/>
          <w:noProof w:val="0"/>
          <w:sz w:val="24"/>
          <w:szCs w:val="24"/>
          <w:lang w:val="en-GB"/>
        </w:rPr>
        <w:t>.</w:t>
      </w:r>
    </w:p>
    <w:p w:rsidR="33A6D4EB" w:rsidP="76329049" w:rsidRDefault="33A6D4EB" w14:paraId="44810083" w14:textId="094B395B">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6329049" w:rsidRDefault="33A6D4EB" w14:paraId="2DF6587C" w14:textId="24676007">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1"/>
          <w:bCs w:val="1"/>
          <w:sz w:val="22"/>
          <w:szCs w:val="22"/>
        </w:rPr>
      </w:pPr>
      <w:r w:rsidRPr="7C1B9664" w:rsidR="5DC43E15">
        <w:rPr>
          <w:rFonts w:ascii="Arial Nova" w:hAnsi="Arial Nova" w:eastAsia="Arial Nova" w:cs="Arial Nova"/>
          <w:b w:val="0"/>
          <w:bCs w:val="0"/>
          <w:sz w:val="22"/>
          <w:szCs w:val="22"/>
        </w:rPr>
        <w:t>Beneficiaries</w:t>
      </w:r>
      <w:r w:rsidRPr="7C1B9664" w:rsidR="5DC43E15">
        <w:rPr>
          <w:rFonts w:ascii="Arial Nova" w:hAnsi="Arial Nova" w:eastAsia="Arial Nova" w:cs="Arial Nova"/>
          <w:b w:val="1"/>
          <w:bCs w:val="1"/>
          <w:sz w:val="22"/>
          <w:szCs w:val="22"/>
        </w:rPr>
        <w:t>:</w:t>
      </w:r>
    </w:p>
    <w:p w:rsidR="33A6D4EB" w:rsidP="76329049" w:rsidRDefault="33A6D4EB" w14:paraId="39D5E132" w14:textId="0C68ECD2">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6329049" w:rsidRDefault="33A6D4EB" w14:paraId="0F04B9F6" w14:textId="3C59F7B5">
      <w:pPr>
        <w:pStyle w:val="ListParagraph"/>
        <w:suppressLineNumbers w:val="0"/>
        <w:bidi w:val="0"/>
        <w:spacing w:before="0" w:beforeAutospacing="off" w:after="160" w:afterAutospacing="off" w:line="279" w:lineRule="auto"/>
        <w:ind w:left="720" w:right="0"/>
        <w:jc w:val="both"/>
      </w:pPr>
      <w:r w:rsidRPr="7FD23158" w:rsidR="5DC43E15">
        <w:rPr>
          <w:rFonts w:ascii="Arial Nova" w:hAnsi="Arial Nova" w:eastAsia="Arial Nova" w:cs="Arial Nova"/>
          <w:sz w:val="22"/>
          <w:szCs w:val="22"/>
        </w:rPr>
        <w:t>The primary beneficiaries of telehealth include patients, healthcare providers, and healthcare systems</w:t>
      </w:r>
      <w:r w:rsidRPr="7FD23158" w:rsidR="5DC43E15">
        <w:rPr>
          <w:rFonts w:ascii="Arial Nova" w:hAnsi="Arial Nova" w:eastAsia="Arial Nova" w:cs="Arial Nova"/>
          <w:sz w:val="22"/>
          <w:szCs w:val="22"/>
        </w:rPr>
        <w:t>.</w:t>
      </w:r>
      <w:r w:rsidRPr="7FD23158" w:rsidR="27EF9A21">
        <w:rPr>
          <w:rFonts w:ascii="Arial Nova" w:hAnsi="Arial Nova" w:eastAsia="Arial Nova" w:cs="Arial Nova"/>
          <w:sz w:val="22"/>
          <w:szCs w:val="22"/>
        </w:rPr>
        <w:t xml:space="preserve">  </w:t>
      </w:r>
      <w:r w:rsidRPr="7FD23158" w:rsidR="27EF9A21">
        <w:rPr>
          <w:rFonts w:ascii="Arial Nova" w:hAnsi="Arial Nova" w:eastAsia="Arial Nova" w:cs="Arial Nova"/>
          <w:sz w:val="22"/>
          <w:szCs w:val="22"/>
        </w:rPr>
        <w:t xml:space="preserve">Patients experience increased </w:t>
      </w:r>
      <w:r w:rsidRPr="7FD23158" w:rsidR="7227E21B">
        <w:rPr>
          <w:rFonts w:ascii="Arial Nova" w:hAnsi="Arial Nova" w:eastAsia="Arial Nova" w:cs="Arial Nova"/>
          <w:sz w:val="22"/>
          <w:szCs w:val="22"/>
        </w:rPr>
        <w:t xml:space="preserve">access to care, particularly in rural or underserved areas, </w:t>
      </w:r>
      <w:r w:rsidRPr="7FD23158" w:rsidR="202C7CF5">
        <w:rPr>
          <w:rFonts w:ascii="Arial Nova" w:hAnsi="Arial Nova" w:eastAsia="Arial Nova" w:cs="Arial Nova"/>
          <w:sz w:val="22"/>
          <w:szCs w:val="22"/>
        </w:rPr>
        <w:t xml:space="preserve">while providers </w:t>
      </w:r>
      <w:r w:rsidRPr="7FD23158" w:rsidR="3CE9532A">
        <w:rPr>
          <w:rFonts w:ascii="Arial Nova" w:hAnsi="Arial Nova" w:eastAsia="Arial Nova" w:cs="Arial Nova"/>
          <w:sz w:val="22"/>
          <w:szCs w:val="22"/>
        </w:rPr>
        <w:t>benefit</w:t>
      </w:r>
      <w:r w:rsidRPr="7FD23158" w:rsidR="202C7CF5">
        <w:rPr>
          <w:rFonts w:ascii="Arial Nova" w:hAnsi="Arial Nova" w:eastAsia="Arial Nova" w:cs="Arial Nova"/>
          <w:sz w:val="22"/>
          <w:szCs w:val="22"/>
        </w:rPr>
        <w:t xml:space="preserve"> from enhanced efficiency and reduced administrative burdens</w:t>
      </w:r>
      <w:r w:rsidRPr="7FD23158" w:rsidR="202C7CF5">
        <w:rPr>
          <w:rFonts w:ascii="Arial Nova" w:hAnsi="Arial Nova" w:eastAsia="Arial Nova" w:cs="Arial Nova"/>
          <w:sz w:val="22"/>
          <w:szCs w:val="22"/>
        </w:rPr>
        <w:t>.</w:t>
      </w:r>
      <w:r w:rsidRPr="7FD23158" w:rsidR="238B5AD9">
        <w:rPr>
          <w:rFonts w:ascii="Arial Nova" w:hAnsi="Arial Nova" w:eastAsia="Arial Nova" w:cs="Arial Nova"/>
          <w:sz w:val="22"/>
          <w:szCs w:val="22"/>
        </w:rPr>
        <w:t xml:space="preserve">  </w:t>
      </w:r>
      <w:r w:rsidRPr="7FD23158" w:rsidR="238B5AD9">
        <w:rPr>
          <w:rFonts w:ascii="Arial Nova" w:hAnsi="Arial Nova" w:eastAsia="Arial Nova" w:cs="Arial Nova"/>
          <w:sz w:val="22"/>
          <w:szCs w:val="22"/>
        </w:rPr>
        <w:t xml:space="preserve">Additionally, healthcare systems can achieve cost savings </w:t>
      </w:r>
      <w:r w:rsidRPr="7FD23158" w:rsidR="6DF27B52">
        <w:rPr>
          <w:rFonts w:ascii="Arial Nova" w:hAnsi="Arial Nova" w:eastAsia="Arial Nova" w:cs="Arial Nova"/>
          <w:sz w:val="22"/>
          <w:szCs w:val="22"/>
        </w:rPr>
        <w:t>through</w:t>
      </w:r>
      <w:r w:rsidRPr="7FD23158" w:rsidR="238B5AD9">
        <w:rPr>
          <w:rFonts w:ascii="Arial Nova" w:hAnsi="Arial Nova" w:eastAsia="Arial Nova" w:cs="Arial Nova"/>
          <w:sz w:val="22"/>
          <w:szCs w:val="22"/>
        </w:rPr>
        <w:t xml:space="preserve"> reduced hospitali</w:t>
      </w:r>
      <w:r w:rsidRPr="7FD23158" w:rsidR="29281B71">
        <w:rPr>
          <w:rFonts w:ascii="Arial Nova" w:hAnsi="Arial Nova" w:eastAsia="Arial Nova" w:cs="Arial Nova"/>
          <w:sz w:val="22"/>
          <w:szCs w:val="22"/>
        </w:rPr>
        <w:t>s</w:t>
      </w:r>
      <w:r w:rsidRPr="7FD23158" w:rsidR="238B5AD9">
        <w:rPr>
          <w:rFonts w:ascii="Arial Nova" w:hAnsi="Arial Nova" w:eastAsia="Arial Nova" w:cs="Arial Nova"/>
          <w:sz w:val="22"/>
          <w:szCs w:val="22"/>
        </w:rPr>
        <w:t>ations and improved resource allo</w:t>
      </w:r>
      <w:r w:rsidRPr="7FD23158" w:rsidR="59ED0303">
        <w:rPr>
          <w:rFonts w:ascii="Arial Nova" w:hAnsi="Arial Nova" w:eastAsia="Arial Nova" w:cs="Arial Nova"/>
          <w:sz w:val="22"/>
          <w:szCs w:val="22"/>
        </w:rPr>
        <w:t>cation</w:t>
      </w:r>
      <w:r w:rsidRPr="7FD23158" w:rsidR="53A8B77E">
        <w:rPr>
          <w:rFonts w:ascii="Arial Nova" w:hAnsi="Arial Nova" w:eastAsia="Arial Nova" w:cs="Arial Nova"/>
          <w:sz w:val="22"/>
          <w:szCs w:val="22"/>
        </w:rPr>
        <w:t xml:space="preserve"> </w:t>
      </w:r>
      <w:r w:rsidRPr="7FD23158" w:rsidR="53A8B77E">
        <w:rPr>
          <w:rFonts w:ascii="Times New Roman" w:hAnsi="Times New Roman" w:eastAsia="Times New Roman" w:cs="Times New Roman"/>
          <w:noProof w:val="0"/>
          <w:sz w:val="24"/>
          <w:szCs w:val="24"/>
          <w:lang w:val="en-GB"/>
        </w:rPr>
        <w:t>(Boudreau et al, 2024).</w:t>
      </w:r>
    </w:p>
    <w:p w:rsidR="7FD23158" w:rsidP="7FD23158" w:rsidRDefault="7FD23158" w14:paraId="297451DC" w14:textId="069E8317">
      <w:pPr>
        <w:pStyle w:val="ListParagraph"/>
        <w:suppressLineNumbers w:val="0"/>
        <w:bidi w:val="0"/>
        <w:spacing w:before="0" w:beforeAutospacing="off" w:after="160" w:afterAutospacing="off" w:line="279" w:lineRule="auto"/>
        <w:ind w:left="720" w:right="0"/>
        <w:jc w:val="both"/>
        <w:rPr>
          <w:rFonts w:ascii="Times New Roman" w:hAnsi="Times New Roman" w:eastAsia="Times New Roman" w:cs="Times New Roman"/>
          <w:noProof w:val="0"/>
          <w:sz w:val="24"/>
          <w:szCs w:val="24"/>
          <w:lang w:val="en-GB"/>
        </w:rPr>
      </w:pPr>
    </w:p>
    <w:p w:rsidR="33A6D4EB" w:rsidP="7C1B9664" w:rsidRDefault="33A6D4EB" w14:paraId="7908FD39" w14:textId="6F4B49CF">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0"/>
          <w:bCs w:val="0"/>
          <w:sz w:val="22"/>
          <w:szCs w:val="22"/>
        </w:rPr>
      </w:pPr>
      <w:r w:rsidRPr="7C1B9664" w:rsidR="40E87292">
        <w:rPr>
          <w:rFonts w:ascii="Arial Nova" w:hAnsi="Arial Nova" w:eastAsia="Arial Nova" w:cs="Arial Nova"/>
          <w:b w:val="0"/>
          <w:bCs w:val="0"/>
          <w:sz w:val="22"/>
          <w:szCs w:val="22"/>
        </w:rPr>
        <w:t>Evidence of Effectiveness:</w:t>
      </w:r>
    </w:p>
    <w:p w:rsidR="33A6D4EB" w:rsidP="76329049" w:rsidRDefault="33A6D4EB" w14:paraId="6B23EB76" w14:textId="6EF0745D">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6329049" w:rsidRDefault="33A6D4EB" w14:paraId="50A7C6C3" w14:textId="031ACDF5">
      <w:pPr>
        <w:pStyle w:val="ListParagraph"/>
        <w:suppressLineNumbers w:val="0"/>
        <w:bidi w:val="0"/>
        <w:spacing w:before="0" w:beforeAutospacing="off" w:after="160" w:afterAutospacing="off" w:line="279" w:lineRule="auto"/>
        <w:ind w:left="720" w:right="0"/>
        <w:jc w:val="both"/>
        <w:rPr>
          <w:sz w:val="22"/>
          <w:szCs w:val="22"/>
        </w:rPr>
      </w:pPr>
      <w:r w:rsidRPr="76329049" w:rsidR="40E87292">
        <w:rPr>
          <w:rFonts w:ascii="Arial Nova" w:hAnsi="Arial Nova" w:eastAsia="Arial Nova" w:cs="Arial Nova"/>
          <w:sz w:val="22"/>
          <w:szCs w:val="22"/>
        </w:rPr>
        <w:t>Numerous studies support the effectiveness of telehealth.</w:t>
      </w:r>
      <w:r w:rsidRPr="76329049" w:rsidR="2FF5B50D">
        <w:rPr>
          <w:sz w:val="22"/>
          <w:szCs w:val="22"/>
        </w:rPr>
        <w:t xml:space="preserve"> Several studies have highlighted the positive impact of telehealth on chronic disease management, mental health services, and preventive care</w:t>
      </w:r>
      <w:r w:rsidRPr="76329049" w:rsidR="2FF5B50D">
        <w:rPr>
          <w:sz w:val="22"/>
          <w:szCs w:val="22"/>
        </w:rPr>
        <w:t xml:space="preserve"> </w:t>
      </w:r>
      <w:r w:rsidRPr="76329049" w:rsidR="2FF5B50D">
        <w:rPr>
          <w:rFonts w:ascii="Times New Roman" w:hAnsi="Times New Roman" w:eastAsia="Times New Roman" w:cs="Times New Roman"/>
          <w:noProof w:val="0"/>
          <w:sz w:val="24"/>
          <w:szCs w:val="24"/>
          <w:lang w:val="en-GB"/>
        </w:rPr>
        <w:t>(Mayo Clinic, 2024)</w:t>
      </w:r>
      <w:r w:rsidRPr="76329049" w:rsidR="2FF5B50D">
        <w:rPr>
          <w:sz w:val="22"/>
          <w:szCs w:val="22"/>
        </w:rPr>
        <w:t>.</w:t>
      </w:r>
      <w:r w:rsidRPr="76329049" w:rsidR="40E87292">
        <w:rPr>
          <w:rFonts w:ascii="Arial Nova" w:hAnsi="Arial Nova" w:eastAsia="Arial Nova" w:cs="Arial Nova"/>
          <w:sz w:val="22"/>
          <w:szCs w:val="22"/>
        </w:rPr>
        <w:t xml:space="preserve">  </w:t>
      </w:r>
      <w:r w:rsidRPr="76329049" w:rsidR="3E3CB154">
        <w:rPr>
          <w:rFonts w:ascii="Arial Nova" w:hAnsi="Arial Nova" w:eastAsia="Arial Nova" w:cs="Arial Nova"/>
          <w:sz w:val="22"/>
          <w:szCs w:val="22"/>
        </w:rPr>
        <w:t>Telehealth interventions improved clinical outcomes in various conditions, including di</w:t>
      </w:r>
      <w:r w:rsidRPr="76329049" w:rsidR="594AEED5">
        <w:rPr>
          <w:rFonts w:ascii="Arial Nova" w:hAnsi="Arial Nova" w:eastAsia="Arial Nova" w:cs="Arial Nova"/>
          <w:sz w:val="22"/>
          <w:szCs w:val="22"/>
        </w:rPr>
        <w:t xml:space="preserve">abetes and hypertension.  Furthermore, patient satisfaction surveys consistently </w:t>
      </w:r>
      <w:r w:rsidRPr="76329049" w:rsidR="594AEED5">
        <w:rPr>
          <w:rFonts w:ascii="Arial Nova" w:hAnsi="Arial Nova" w:eastAsia="Arial Nova" w:cs="Arial Nova"/>
          <w:sz w:val="22"/>
          <w:szCs w:val="22"/>
        </w:rPr>
        <w:t>indicat</w:t>
      </w:r>
      <w:r w:rsidRPr="76329049" w:rsidR="16B228EB">
        <w:rPr>
          <w:rFonts w:ascii="Arial Nova" w:hAnsi="Arial Nova" w:eastAsia="Arial Nova" w:cs="Arial Nova"/>
          <w:sz w:val="22"/>
          <w:szCs w:val="22"/>
        </w:rPr>
        <w:t>e</w:t>
      </w:r>
      <w:r w:rsidRPr="76329049" w:rsidR="16B228EB">
        <w:rPr>
          <w:rFonts w:ascii="Arial Nova" w:hAnsi="Arial Nova" w:eastAsia="Arial Nova" w:cs="Arial Nova"/>
          <w:sz w:val="22"/>
          <w:szCs w:val="22"/>
        </w:rPr>
        <w:t xml:space="preserve"> </w:t>
      </w:r>
      <w:r w:rsidRPr="76329049" w:rsidR="16B228EB">
        <w:rPr>
          <w:rFonts w:ascii="Arial Nova" w:hAnsi="Arial Nova" w:eastAsia="Arial Nova" w:cs="Arial Nova"/>
          <w:sz w:val="22"/>
          <w:szCs w:val="22"/>
        </w:rPr>
        <w:t>high levels</w:t>
      </w:r>
      <w:r w:rsidRPr="76329049" w:rsidR="16B228EB">
        <w:rPr>
          <w:rFonts w:ascii="Arial Nova" w:hAnsi="Arial Nova" w:eastAsia="Arial Nova" w:cs="Arial Nova"/>
          <w:sz w:val="22"/>
          <w:szCs w:val="22"/>
        </w:rPr>
        <w:t xml:space="preserve"> of satisfaction with telehealth services</w:t>
      </w:r>
      <w:r w:rsidRPr="76329049" w:rsidR="0F224ED5">
        <w:rPr>
          <w:rFonts w:ascii="Arial Nova" w:hAnsi="Arial Nova" w:eastAsia="Arial Nova" w:cs="Arial Nova"/>
          <w:sz w:val="22"/>
          <w:szCs w:val="22"/>
        </w:rPr>
        <w:t xml:space="preserve"> </w:t>
      </w:r>
      <w:r w:rsidRPr="76329049" w:rsidR="0F224ED5">
        <w:rPr>
          <w:rFonts w:ascii="Times New Roman" w:hAnsi="Times New Roman" w:eastAsia="Times New Roman" w:cs="Times New Roman"/>
          <w:noProof w:val="0"/>
          <w:sz w:val="24"/>
          <w:szCs w:val="24"/>
          <w:lang w:val="en-GB"/>
        </w:rPr>
        <w:t>(Farah, 2026)</w:t>
      </w:r>
      <w:r w:rsidRPr="76329049" w:rsidR="0F224ED5">
        <w:rPr>
          <w:sz w:val="22"/>
          <w:szCs w:val="22"/>
        </w:rPr>
        <w:t>.</w:t>
      </w:r>
    </w:p>
    <w:p w:rsidR="33A6D4EB" w:rsidP="76329049" w:rsidRDefault="33A6D4EB" w14:paraId="33B35F1E" w14:textId="7593E6A1">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C1B9664" w:rsidRDefault="33A6D4EB" w14:paraId="3B7A715C" w14:textId="44D31F85">
      <w:pPr>
        <w:pStyle w:val="Normal"/>
        <w:suppressLineNumbers w:val="0"/>
        <w:bidi w:val="0"/>
        <w:spacing w:before="0" w:beforeAutospacing="off" w:after="160" w:afterAutospacing="off" w:line="279" w:lineRule="auto"/>
        <w:ind w:left="0" w:right="0"/>
        <w:jc w:val="both"/>
        <w:rPr>
          <w:rFonts w:ascii="Arial Nova" w:hAnsi="Arial Nova" w:eastAsia="Arial Nova" w:cs="Arial Nova"/>
          <w:sz w:val="22"/>
          <w:szCs w:val="22"/>
        </w:rPr>
      </w:pPr>
    </w:p>
    <w:p w:rsidR="33A6D4EB" w:rsidP="76329049" w:rsidRDefault="33A6D4EB" w14:paraId="3ED76941" w14:textId="40F814AD">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C1B9664" w:rsidRDefault="33A6D4EB" w14:paraId="64BC1C41" w14:textId="3F4B4AB3">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0"/>
          <w:bCs w:val="0"/>
          <w:sz w:val="22"/>
          <w:szCs w:val="22"/>
        </w:rPr>
      </w:pPr>
      <w:r w:rsidRPr="7C1B9664" w:rsidR="5EDEDE65">
        <w:rPr>
          <w:rFonts w:ascii="Arial Nova" w:hAnsi="Arial Nova" w:eastAsia="Arial Nova" w:cs="Arial Nova"/>
          <w:b w:val="0"/>
          <w:bCs w:val="0"/>
          <w:sz w:val="22"/>
          <w:szCs w:val="22"/>
        </w:rPr>
        <w:t>Downside:</w:t>
      </w:r>
    </w:p>
    <w:p w:rsidR="33A6D4EB" w:rsidP="76329049" w:rsidRDefault="33A6D4EB" w14:paraId="1F1FC858" w14:textId="350C4266">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12BC8AFD" w:rsidRDefault="33A6D4EB" w14:paraId="169957C5" w14:textId="70F40BE1">
      <w:pPr>
        <w:pStyle w:val="ListParagraph"/>
        <w:suppressLineNumbers w:val="0"/>
        <w:bidi w:val="0"/>
        <w:spacing w:before="0" w:beforeAutospacing="off" w:after="160" w:afterAutospacing="off" w:line="279" w:lineRule="auto"/>
        <w:ind w:left="720" w:right="0"/>
        <w:jc w:val="both"/>
      </w:pPr>
      <w:r w:rsidRPr="76329049" w:rsidR="5EDEDE65">
        <w:rPr>
          <w:rFonts w:ascii="Arial Nova" w:hAnsi="Arial Nova" w:eastAsia="Arial Nova" w:cs="Arial Nova"/>
          <w:sz w:val="22"/>
          <w:szCs w:val="22"/>
        </w:rPr>
        <w:t>Despite its advantages, telehealth pres</w:t>
      </w:r>
      <w:r w:rsidRPr="76329049" w:rsidR="2BAF4EB6">
        <w:rPr>
          <w:rFonts w:ascii="Arial Nova" w:hAnsi="Arial Nova" w:eastAsia="Arial Nova" w:cs="Arial Nova"/>
          <w:sz w:val="22"/>
          <w:szCs w:val="22"/>
        </w:rPr>
        <w:t>en</w:t>
      </w:r>
      <w:r w:rsidRPr="76329049" w:rsidR="5EDEDE65">
        <w:rPr>
          <w:rFonts w:ascii="Arial Nova" w:hAnsi="Arial Nova" w:eastAsia="Arial Nova" w:cs="Arial Nova"/>
          <w:sz w:val="22"/>
          <w:szCs w:val="22"/>
        </w:rPr>
        <w:t xml:space="preserve">ts several downsides.  </w:t>
      </w:r>
      <w:r w:rsidRPr="76329049" w:rsidR="0AA3927A">
        <w:rPr>
          <w:rFonts w:ascii="Arial Nova" w:hAnsi="Arial Nova" w:eastAsia="Arial Nova" w:cs="Arial Nova"/>
          <w:sz w:val="22"/>
          <w:szCs w:val="22"/>
        </w:rPr>
        <w:t xml:space="preserve">Issues such as technological barriers, including </w:t>
      </w:r>
      <w:r w:rsidRPr="76329049" w:rsidR="152D4651">
        <w:rPr>
          <w:rFonts w:ascii="Arial Nova" w:hAnsi="Arial Nova" w:eastAsia="Arial Nova" w:cs="Arial Nova"/>
          <w:sz w:val="22"/>
          <w:szCs w:val="22"/>
        </w:rPr>
        <w:t xml:space="preserve">a </w:t>
      </w:r>
      <w:r w:rsidRPr="76329049" w:rsidR="0AA3927A">
        <w:rPr>
          <w:rFonts w:ascii="Arial Nova" w:hAnsi="Arial Nova" w:eastAsia="Arial Nova" w:cs="Arial Nova"/>
          <w:sz w:val="22"/>
          <w:szCs w:val="22"/>
        </w:rPr>
        <w:t xml:space="preserve">lack of </w:t>
      </w:r>
      <w:r w:rsidRPr="76329049" w:rsidR="15F8D619">
        <w:rPr>
          <w:rFonts w:ascii="Arial Nova" w:hAnsi="Arial Nova" w:eastAsia="Arial Nova" w:cs="Arial Nova"/>
          <w:sz w:val="22"/>
          <w:szCs w:val="22"/>
        </w:rPr>
        <w:t>internet access and digital literacy, disproportionately affect vulner</w:t>
      </w:r>
      <w:r w:rsidRPr="76329049" w:rsidR="15960ED3">
        <w:rPr>
          <w:rFonts w:ascii="Arial Nova" w:hAnsi="Arial Nova" w:eastAsia="Arial Nova" w:cs="Arial Nova"/>
          <w:sz w:val="22"/>
          <w:szCs w:val="22"/>
        </w:rPr>
        <w:t>able populations</w:t>
      </w:r>
      <w:r w:rsidRPr="76329049" w:rsidR="691E8821">
        <w:rPr>
          <w:rFonts w:ascii="Arial Nova" w:hAnsi="Arial Nova" w:eastAsia="Arial Nova" w:cs="Arial Nova"/>
          <w:sz w:val="22"/>
          <w:szCs w:val="22"/>
        </w:rPr>
        <w:t>.  Additionally, co</w:t>
      </w:r>
      <w:r w:rsidRPr="76329049" w:rsidR="545DEAAE">
        <w:rPr>
          <w:rFonts w:ascii="Arial Nova" w:hAnsi="Arial Nova" w:eastAsia="Arial Nova" w:cs="Arial Nova"/>
          <w:sz w:val="22"/>
          <w:szCs w:val="22"/>
        </w:rPr>
        <w:t xml:space="preserve">ncerns </w:t>
      </w:r>
      <w:r w:rsidRPr="76329049" w:rsidR="545DEAAE">
        <w:rPr>
          <w:rFonts w:ascii="Arial Nova" w:hAnsi="Arial Nova" w:eastAsia="Arial Nova" w:cs="Arial Nova"/>
          <w:sz w:val="22"/>
          <w:szCs w:val="22"/>
        </w:rPr>
        <w:t>regarding</w:t>
      </w:r>
      <w:r w:rsidRPr="76329049" w:rsidR="545DEAAE">
        <w:rPr>
          <w:rFonts w:ascii="Arial Nova" w:hAnsi="Arial Nova" w:eastAsia="Arial Nova" w:cs="Arial Nova"/>
          <w:sz w:val="22"/>
          <w:szCs w:val="22"/>
        </w:rPr>
        <w:t xml:space="preserve"> data privacy and security can deter p</w:t>
      </w:r>
      <w:r w:rsidRPr="76329049" w:rsidR="1867EA90">
        <w:rPr>
          <w:rFonts w:ascii="Arial Nova" w:hAnsi="Arial Nova" w:eastAsia="Arial Nova" w:cs="Arial Nova"/>
          <w:sz w:val="22"/>
          <w:szCs w:val="22"/>
        </w:rPr>
        <w:t xml:space="preserve">atients from engaging with telehealth services.  </w:t>
      </w:r>
      <w:r w:rsidRPr="76329049" w:rsidR="7F1F5941">
        <w:rPr>
          <w:rFonts w:ascii="Arial Nova" w:hAnsi="Arial Nova" w:eastAsia="Arial Nova" w:cs="Arial Nova"/>
          <w:sz w:val="22"/>
          <w:szCs w:val="22"/>
        </w:rPr>
        <w:t>The impersonal nature of virtual consultations may also lead to decreased rappo</w:t>
      </w:r>
      <w:r w:rsidRPr="76329049" w:rsidR="2761CE3B">
        <w:rPr>
          <w:rFonts w:ascii="Arial Nova" w:hAnsi="Arial Nova" w:eastAsia="Arial Nova" w:cs="Arial Nova"/>
          <w:sz w:val="22"/>
          <w:szCs w:val="22"/>
        </w:rPr>
        <w:t xml:space="preserve">rt between patients and providers, potentially </w:t>
      </w:r>
      <w:r w:rsidRPr="76329049" w:rsidR="2761CE3B">
        <w:rPr>
          <w:rFonts w:ascii="Arial Nova" w:hAnsi="Arial Nova" w:eastAsia="Arial Nova" w:cs="Arial Nova"/>
          <w:sz w:val="22"/>
          <w:szCs w:val="22"/>
        </w:rPr>
        <w:t>impacting</w:t>
      </w:r>
      <w:r w:rsidRPr="76329049" w:rsidR="2761CE3B">
        <w:rPr>
          <w:rFonts w:ascii="Arial Nova" w:hAnsi="Arial Nova" w:eastAsia="Arial Nova" w:cs="Arial Nova"/>
          <w:sz w:val="22"/>
          <w:szCs w:val="22"/>
        </w:rPr>
        <w:t xml:space="preserve"> the quality of care.</w:t>
      </w:r>
    </w:p>
    <w:p w:rsidR="33A6D4EB" w:rsidP="76329049" w:rsidRDefault="33A6D4EB" w14:paraId="7D40EF44" w14:textId="64B692BA">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76329049" w:rsidRDefault="33A6D4EB" w14:paraId="35902836" w14:textId="3BC1FE55">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1"/>
          <w:bCs w:val="1"/>
          <w:sz w:val="22"/>
          <w:szCs w:val="22"/>
        </w:rPr>
      </w:pPr>
      <w:r w:rsidRPr="76329049" w:rsidR="2E6BF999">
        <w:rPr>
          <w:rFonts w:ascii="Arial Nova" w:hAnsi="Arial Nova" w:eastAsia="Arial Nova" w:cs="Arial Nova"/>
          <w:b w:val="1"/>
          <w:bCs w:val="1"/>
          <w:sz w:val="22"/>
          <w:szCs w:val="22"/>
        </w:rPr>
        <w:t>Discussion:</w:t>
      </w:r>
    </w:p>
    <w:p w:rsidR="33A6D4EB" w:rsidP="76329049" w:rsidRDefault="33A6D4EB" w14:paraId="5C5A60F4" w14:textId="2B5FFB57">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12BC8AFD" w:rsidRDefault="33A6D4EB" w14:paraId="572DE4D0" w14:textId="2A821BDB">
      <w:pPr>
        <w:pStyle w:val="ListParagraph"/>
        <w:suppressLineNumbers w:val="0"/>
        <w:bidi w:val="0"/>
        <w:spacing w:before="0" w:beforeAutospacing="off" w:after="160" w:afterAutospacing="off" w:line="279" w:lineRule="auto"/>
        <w:ind w:left="720" w:right="0"/>
        <w:jc w:val="both"/>
      </w:pPr>
      <w:r w:rsidRPr="7C1B9664" w:rsidR="2E6BF999">
        <w:rPr>
          <w:rFonts w:ascii="Arial Nova" w:hAnsi="Arial Nova" w:eastAsia="Arial Nova" w:cs="Arial Nova"/>
          <w:sz w:val="22"/>
          <w:szCs w:val="22"/>
        </w:rPr>
        <w:t>The suc</w:t>
      </w:r>
      <w:r w:rsidRPr="7C1B9664" w:rsidR="090DBE6A">
        <w:rPr>
          <w:rFonts w:ascii="Arial Nova" w:hAnsi="Arial Nova" w:eastAsia="Arial Nova" w:cs="Arial Nova"/>
          <w:sz w:val="22"/>
          <w:szCs w:val="22"/>
        </w:rPr>
        <w:t>c</w:t>
      </w:r>
      <w:r w:rsidRPr="7C1B9664" w:rsidR="2E6BF999">
        <w:rPr>
          <w:rFonts w:ascii="Arial Nova" w:hAnsi="Arial Nova" w:eastAsia="Arial Nova" w:cs="Arial Nova"/>
          <w:sz w:val="22"/>
          <w:szCs w:val="22"/>
        </w:rPr>
        <w:t>essful implementation of telehealth has significant implications for practice, policy, and tr</w:t>
      </w:r>
      <w:r w:rsidRPr="7C1B9664" w:rsidR="5875190D">
        <w:rPr>
          <w:rFonts w:ascii="Arial Nova" w:hAnsi="Arial Nova" w:eastAsia="Arial Nova" w:cs="Arial Nova"/>
          <w:sz w:val="22"/>
          <w:szCs w:val="22"/>
        </w:rPr>
        <w:t>aining</w:t>
      </w:r>
      <w:r w:rsidRPr="7C1B9664" w:rsidR="5875190D">
        <w:rPr>
          <w:rFonts w:ascii="Arial Nova" w:hAnsi="Arial Nova" w:eastAsia="Arial Nova" w:cs="Arial Nova"/>
          <w:sz w:val="22"/>
          <w:szCs w:val="22"/>
        </w:rPr>
        <w:t xml:space="preserve">.  </w:t>
      </w:r>
      <w:r w:rsidRPr="7C1B9664" w:rsidR="51ABE520">
        <w:rPr>
          <w:rFonts w:ascii="Arial Nova" w:hAnsi="Arial Nova" w:eastAsia="Arial Nova" w:cs="Arial Nova"/>
          <w:sz w:val="22"/>
          <w:szCs w:val="22"/>
        </w:rPr>
        <w:t xml:space="preserve">For practice, healthcare providers must develop competencies in telehealth </w:t>
      </w:r>
      <w:r w:rsidRPr="7C1B9664" w:rsidR="1E0B38DA">
        <w:rPr>
          <w:rFonts w:ascii="Arial Nova" w:hAnsi="Arial Nova" w:eastAsia="Arial Nova" w:cs="Arial Nova"/>
          <w:sz w:val="22"/>
          <w:szCs w:val="22"/>
        </w:rPr>
        <w:t>technologies</w:t>
      </w:r>
      <w:r w:rsidRPr="7C1B9664" w:rsidR="51ABE520">
        <w:rPr>
          <w:rFonts w:ascii="Arial Nova" w:hAnsi="Arial Nova" w:eastAsia="Arial Nova" w:cs="Arial Nova"/>
          <w:sz w:val="22"/>
          <w:szCs w:val="22"/>
        </w:rPr>
        <w:t xml:space="preserve"> and </w:t>
      </w:r>
      <w:r w:rsidRPr="7C1B9664" w:rsidR="57F9DF5F">
        <w:rPr>
          <w:rFonts w:ascii="Arial Nova" w:hAnsi="Arial Nova" w:eastAsia="Arial Nova" w:cs="Arial Nova"/>
          <w:sz w:val="22"/>
          <w:szCs w:val="22"/>
        </w:rPr>
        <w:t>communication strategies to ensure effective virtual consultations</w:t>
      </w:r>
      <w:r w:rsidRPr="7C1B9664" w:rsidR="57F9DF5F">
        <w:rPr>
          <w:rFonts w:ascii="Arial Nova" w:hAnsi="Arial Nova" w:eastAsia="Arial Nova" w:cs="Arial Nova"/>
          <w:sz w:val="22"/>
          <w:szCs w:val="22"/>
        </w:rPr>
        <w:t xml:space="preserve">.  </w:t>
      </w:r>
      <w:r w:rsidRPr="7C1B9664" w:rsidR="118C1406">
        <w:rPr>
          <w:rFonts w:ascii="Arial Nova" w:hAnsi="Arial Nova" w:eastAsia="Arial Nova" w:cs="Arial Nova"/>
          <w:sz w:val="22"/>
          <w:szCs w:val="22"/>
        </w:rPr>
        <w:t xml:space="preserve">Policymakers should address </w:t>
      </w:r>
      <w:r w:rsidRPr="7C1B9664" w:rsidR="3A0802CF">
        <w:rPr>
          <w:rFonts w:ascii="Arial Nova" w:hAnsi="Arial Nova" w:eastAsia="Arial Nova" w:cs="Arial Nova"/>
          <w:sz w:val="22"/>
          <w:szCs w:val="22"/>
        </w:rPr>
        <w:t>disparities</w:t>
      </w:r>
      <w:r w:rsidRPr="7C1B9664" w:rsidR="118C1406">
        <w:rPr>
          <w:rFonts w:ascii="Arial Nova" w:hAnsi="Arial Nova" w:eastAsia="Arial Nova" w:cs="Arial Nova"/>
          <w:sz w:val="22"/>
          <w:szCs w:val="22"/>
        </w:rPr>
        <w:t xml:space="preserve"> in access to technology and </w:t>
      </w:r>
      <w:r w:rsidRPr="7C1B9664" w:rsidR="118C1406">
        <w:rPr>
          <w:rFonts w:ascii="Arial Nova" w:hAnsi="Arial Nova" w:eastAsia="Arial Nova" w:cs="Arial Nova"/>
          <w:sz w:val="22"/>
          <w:szCs w:val="22"/>
        </w:rPr>
        <w:t>establish</w:t>
      </w:r>
      <w:r w:rsidRPr="7C1B9664" w:rsidR="118C1406">
        <w:rPr>
          <w:rFonts w:ascii="Arial Nova" w:hAnsi="Arial Nova" w:eastAsia="Arial Nova" w:cs="Arial Nova"/>
          <w:sz w:val="22"/>
          <w:szCs w:val="22"/>
        </w:rPr>
        <w:t xml:space="preserve"> regulations that protec</w:t>
      </w:r>
      <w:r w:rsidRPr="7C1B9664" w:rsidR="5852438A">
        <w:rPr>
          <w:rFonts w:ascii="Arial Nova" w:hAnsi="Arial Nova" w:eastAsia="Arial Nova" w:cs="Arial Nova"/>
          <w:sz w:val="22"/>
          <w:szCs w:val="22"/>
        </w:rPr>
        <w:t>t patient privacy while promoting telehealth adoption</w:t>
      </w:r>
      <w:r w:rsidRPr="7C1B9664" w:rsidR="36599044">
        <w:rPr>
          <w:rFonts w:ascii="Arial Nova" w:hAnsi="Arial Nova" w:eastAsia="Arial Nova" w:cs="Arial Nova"/>
          <w:sz w:val="22"/>
          <w:szCs w:val="22"/>
        </w:rPr>
        <w:t xml:space="preserve"> </w:t>
      </w:r>
      <w:r w:rsidRPr="7C1B9664" w:rsidR="36599044">
        <w:rPr>
          <w:rFonts w:ascii="Times New Roman" w:hAnsi="Times New Roman" w:eastAsia="Times New Roman" w:cs="Times New Roman"/>
          <w:noProof w:val="0"/>
          <w:sz w:val="24"/>
          <w:szCs w:val="24"/>
          <w:lang w:val="en-GB"/>
        </w:rPr>
        <w:t>(GOV.UK, 2023)</w:t>
      </w:r>
      <w:r w:rsidRPr="7C1B9664" w:rsidR="5852438A">
        <w:rPr>
          <w:rFonts w:ascii="Arial Nova" w:hAnsi="Arial Nova" w:eastAsia="Arial Nova" w:cs="Arial Nova"/>
          <w:sz w:val="22"/>
          <w:szCs w:val="22"/>
        </w:rPr>
        <w:t>.</w:t>
      </w:r>
      <w:r w:rsidRPr="7C1B9664" w:rsidR="2E02C6A4">
        <w:rPr>
          <w:rFonts w:ascii="Arial Nova" w:hAnsi="Arial Nova" w:eastAsia="Arial Nova" w:cs="Arial Nova"/>
          <w:sz w:val="22"/>
          <w:szCs w:val="22"/>
        </w:rPr>
        <w:t xml:space="preserve">  Training programs for healthcare professionals should incorporate telehealth skills to prepare them for the evol</w:t>
      </w:r>
      <w:r w:rsidRPr="7C1B9664" w:rsidR="34939A8C">
        <w:rPr>
          <w:rFonts w:ascii="Arial Nova" w:hAnsi="Arial Nova" w:eastAsia="Arial Nova" w:cs="Arial Nova"/>
          <w:sz w:val="22"/>
          <w:szCs w:val="22"/>
        </w:rPr>
        <w:t>ving landscape of healthcare delivery.</w:t>
      </w:r>
    </w:p>
    <w:p w:rsidR="33A6D4EB" w:rsidP="76329049" w:rsidRDefault="33A6D4EB" w14:paraId="0DDB09BD" w14:textId="26F4B8B3">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p>
    <w:p w:rsidR="33A6D4EB" w:rsidP="12BC8AFD" w:rsidRDefault="33A6D4EB" w14:paraId="18ACB994" w14:textId="4AAB1122">
      <w:pPr>
        <w:pStyle w:val="ListParagraph"/>
        <w:suppressLineNumbers w:val="0"/>
        <w:bidi w:val="0"/>
        <w:spacing w:before="0" w:beforeAutospacing="off" w:after="160" w:afterAutospacing="off" w:line="279" w:lineRule="auto"/>
        <w:ind w:left="720" w:right="0"/>
        <w:jc w:val="both"/>
      </w:pPr>
      <w:r w:rsidRPr="76329049" w:rsidR="21CB1F67">
        <w:rPr>
          <w:rFonts w:ascii="Arial Nova" w:hAnsi="Arial Nova" w:eastAsia="Arial Nova" w:cs="Arial Nova"/>
          <w:b w:val="1"/>
          <w:bCs w:val="1"/>
          <w:sz w:val="22"/>
          <w:szCs w:val="22"/>
        </w:rPr>
        <w:t>Conclusion:</w:t>
      </w:r>
    </w:p>
    <w:p w:rsidR="33A6D4EB" w:rsidP="76329049" w:rsidRDefault="33A6D4EB" w14:paraId="384A7068" w14:textId="3F8A99F5">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b w:val="1"/>
          <w:bCs w:val="1"/>
          <w:sz w:val="22"/>
          <w:szCs w:val="22"/>
        </w:rPr>
      </w:pPr>
    </w:p>
    <w:p w:rsidR="33A6D4EB" w:rsidP="76329049" w:rsidRDefault="33A6D4EB" w14:paraId="0EBEF1B9" w14:textId="570EB050">
      <w:pPr>
        <w:pStyle w:val="ListParagraph"/>
        <w:suppressLineNumbers w:val="0"/>
        <w:bidi w:val="0"/>
        <w:spacing w:before="0" w:beforeAutospacing="off" w:after="160" w:afterAutospacing="off" w:line="279" w:lineRule="auto"/>
        <w:ind w:left="720" w:right="0"/>
        <w:jc w:val="both"/>
        <w:rPr>
          <w:rFonts w:ascii="Arial Nova" w:hAnsi="Arial Nova" w:eastAsia="Arial Nova" w:cs="Arial Nova"/>
          <w:sz w:val="22"/>
          <w:szCs w:val="22"/>
        </w:rPr>
      </w:pPr>
      <w:r w:rsidRPr="76329049" w:rsidR="763D6C2A">
        <w:rPr>
          <w:rFonts w:ascii="Arial Nova" w:hAnsi="Arial Nova" w:eastAsia="Arial Nova" w:cs="Arial Nova"/>
          <w:sz w:val="22"/>
          <w:szCs w:val="22"/>
        </w:rPr>
        <w:t xml:space="preserve">In conclusion, the </w:t>
      </w:r>
      <w:r w:rsidRPr="76329049" w:rsidR="6C8D825E">
        <w:rPr>
          <w:rFonts w:ascii="Arial Nova" w:hAnsi="Arial Nova" w:eastAsia="Arial Nova" w:cs="Arial Nova"/>
          <w:sz w:val="22"/>
          <w:szCs w:val="22"/>
        </w:rPr>
        <w:t xml:space="preserve">successful implementation of telehealth has improved service delivery in health and social care, </w:t>
      </w:r>
      <w:r w:rsidRPr="76329049" w:rsidR="6C8D825E">
        <w:rPr>
          <w:rFonts w:ascii="Arial Nova" w:hAnsi="Arial Nova" w:eastAsia="Arial Nova" w:cs="Arial Nova"/>
          <w:sz w:val="22"/>
          <w:szCs w:val="22"/>
        </w:rPr>
        <w:t>benefiting</w:t>
      </w:r>
      <w:r w:rsidRPr="76329049" w:rsidR="52781BF5">
        <w:rPr>
          <w:rFonts w:ascii="Arial Nova" w:hAnsi="Arial Nova" w:eastAsia="Arial Nova" w:cs="Arial Nova"/>
          <w:sz w:val="22"/>
          <w:szCs w:val="22"/>
        </w:rPr>
        <w:t xml:space="preserve"> patients, providers, and healthcare systems.  While evidence supports its effectiveness, challenges such </w:t>
      </w:r>
      <w:r w:rsidRPr="76329049" w:rsidR="78B22C64">
        <w:rPr>
          <w:rFonts w:ascii="Arial Nova" w:hAnsi="Arial Nova" w:eastAsia="Arial Nova" w:cs="Arial Nova"/>
          <w:sz w:val="22"/>
          <w:szCs w:val="22"/>
        </w:rPr>
        <w:t>as technological barriers and privacy concerns must be addressed.  The implic</w:t>
      </w:r>
      <w:r w:rsidRPr="76329049" w:rsidR="53FAEA80">
        <w:rPr>
          <w:rFonts w:ascii="Arial Nova" w:hAnsi="Arial Nova" w:eastAsia="Arial Nova" w:cs="Arial Nova"/>
          <w:sz w:val="22"/>
          <w:szCs w:val="22"/>
        </w:rPr>
        <w:t xml:space="preserve">ations for practice, policy, and training are profound, </w:t>
      </w:r>
      <w:r w:rsidRPr="76329049" w:rsidR="53FAEA80">
        <w:rPr>
          <w:rFonts w:ascii="Arial Nova" w:hAnsi="Arial Nova" w:eastAsia="Arial Nova" w:cs="Arial Nova"/>
          <w:sz w:val="22"/>
          <w:szCs w:val="22"/>
        </w:rPr>
        <w:t>necessitating</w:t>
      </w:r>
      <w:r w:rsidRPr="76329049" w:rsidR="53FAEA80">
        <w:rPr>
          <w:rFonts w:ascii="Arial Nova" w:hAnsi="Arial Nova" w:eastAsia="Arial Nova" w:cs="Arial Nova"/>
          <w:sz w:val="22"/>
          <w:szCs w:val="22"/>
        </w:rPr>
        <w:t xml:space="preserve"> a concerted effort to </w:t>
      </w:r>
      <w:r w:rsidRPr="76329049" w:rsidR="58749A55">
        <w:rPr>
          <w:rFonts w:ascii="Arial Nova" w:hAnsi="Arial Nova" w:eastAsia="Arial Nova" w:cs="Arial Nova"/>
          <w:sz w:val="22"/>
          <w:szCs w:val="22"/>
        </w:rPr>
        <w:t>integrate telehealth into the broader healthcare framework</w:t>
      </w:r>
      <w:r w:rsidRPr="76329049" w:rsidR="3A59001A">
        <w:rPr>
          <w:rFonts w:ascii="Arial Nova" w:hAnsi="Arial Nova" w:eastAsia="Arial Nova" w:cs="Arial Nova"/>
          <w:sz w:val="22"/>
          <w:szCs w:val="22"/>
        </w:rPr>
        <w:t>.</w:t>
      </w:r>
    </w:p>
    <w:p w:rsidR="33A6D4EB" w:rsidP="7C1B9664" w:rsidRDefault="33A6D4EB" w14:paraId="5E233195" w14:textId="44DF7276">
      <w:pPr>
        <w:pStyle w:val="Normal"/>
        <w:suppressLineNumbers w:val="0"/>
        <w:bidi w:val="0"/>
        <w:spacing w:before="0" w:beforeAutospacing="off" w:after="160" w:afterAutospacing="off" w:line="279" w:lineRule="auto"/>
        <w:ind w:left="720" w:right="0"/>
        <w:jc w:val="both"/>
        <w:rPr>
          <w:rFonts w:ascii="Times New Roman" w:hAnsi="Times New Roman" w:eastAsia="Times New Roman" w:cs="Times New Roman"/>
          <w:noProof w:val="0"/>
          <w:sz w:val="24"/>
          <w:szCs w:val="24"/>
          <w:lang w:val="en-GB"/>
        </w:rPr>
      </w:pPr>
      <w:r w:rsidRPr="7C1B9664" w:rsidR="77F890FB">
        <w:rPr>
          <w:sz w:val="22"/>
          <w:szCs w:val="22"/>
        </w:rPr>
        <w:t>However,</w:t>
      </w:r>
      <w:r w:rsidRPr="7C1B9664" w:rsidR="33A6D4EB">
        <w:rPr>
          <w:sz w:val="22"/>
          <w:szCs w:val="22"/>
        </w:rPr>
        <w:t xml:space="preserve"> promoting health equity</w:t>
      </w:r>
      <w:r w:rsidRPr="7C1B9664" w:rsidR="2B7F4656">
        <w:rPr>
          <w:sz w:val="22"/>
          <w:szCs w:val="22"/>
        </w:rPr>
        <w:t xml:space="preserve">, </w:t>
      </w:r>
      <w:r w:rsidRPr="7C1B9664" w:rsidR="2EF335A0">
        <w:rPr>
          <w:sz w:val="22"/>
          <w:szCs w:val="22"/>
        </w:rPr>
        <w:t>t</w:t>
      </w:r>
      <w:r w:rsidRPr="7C1B9664" w:rsidR="33A6D4EB">
        <w:rPr>
          <w:sz w:val="22"/>
          <w:szCs w:val="22"/>
        </w:rPr>
        <w:t xml:space="preserve">he involvement of family members in telehealth consultations can </w:t>
      </w:r>
      <w:r w:rsidRPr="7C1B9664" w:rsidR="044CA7CC">
        <w:rPr>
          <w:sz w:val="22"/>
          <w:szCs w:val="22"/>
        </w:rPr>
        <w:t>strengthen patients’</w:t>
      </w:r>
      <w:r w:rsidRPr="7C1B9664" w:rsidR="33A6D4EB">
        <w:rPr>
          <w:sz w:val="22"/>
          <w:szCs w:val="22"/>
        </w:rPr>
        <w:t xml:space="preserve"> support systems</w:t>
      </w:r>
      <w:r w:rsidRPr="7C1B9664" w:rsidR="32A8184D">
        <w:rPr>
          <w:sz w:val="22"/>
          <w:szCs w:val="22"/>
        </w:rPr>
        <w:t>,</w:t>
      </w:r>
      <w:r w:rsidRPr="7C1B9664" w:rsidR="33A6D4EB">
        <w:rPr>
          <w:sz w:val="22"/>
          <w:szCs w:val="22"/>
        </w:rPr>
        <w:t xml:space="preserve"> fostering a collaborative approach to care</w:t>
      </w:r>
      <w:r w:rsidRPr="7C1B9664" w:rsidR="33A6D4EB">
        <w:rPr>
          <w:sz w:val="22"/>
          <w:szCs w:val="22"/>
        </w:rPr>
        <w:t xml:space="preserve">.  </w:t>
      </w:r>
      <w:r w:rsidRPr="7C1B9664" w:rsidR="33A6D4EB">
        <w:rPr>
          <w:sz w:val="22"/>
          <w:szCs w:val="22"/>
        </w:rPr>
        <w:t xml:space="preserve">The co-production of health services through telehealth can </w:t>
      </w:r>
      <w:r w:rsidRPr="7C1B9664" w:rsidR="47EE1EC5">
        <w:rPr>
          <w:sz w:val="22"/>
          <w:szCs w:val="22"/>
        </w:rPr>
        <w:t>also provide</w:t>
      </w:r>
      <w:r w:rsidRPr="7C1B9664" w:rsidR="33A6D4EB">
        <w:rPr>
          <w:sz w:val="22"/>
          <w:szCs w:val="22"/>
        </w:rPr>
        <w:t xml:space="preserve"> public health outcomes by encouraging preventive care and early intervention</w:t>
      </w:r>
      <w:r w:rsidRPr="7C1B9664" w:rsidR="77414DCD">
        <w:rPr>
          <w:sz w:val="22"/>
          <w:szCs w:val="22"/>
        </w:rPr>
        <w:t xml:space="preserve"> </w:t>
      </w:r>
      <w:r w:rsidRPr="7C1B9664" w:rsidR="77414DCD">
        <w:rPr>
          <w:rFonts w:ascii="Times New Roman" w:hAnsi="Times New Roman" w:eastAsia="Times New Roman" w:cs="Times New Roman"/>
          <w:noProof w:val="0"/>
          <w:sz w:val="24"/>
          <w:szCs w:val="24"/>
          <w:lang w:val="en-GB"/>
        </w:rPr>
        <w:t>(Farah, 2026)</w:t>
      </w:r>
      <w:r w:rsidRPr="7C1B9664" w:rsidR="33A6D4EB">
        <w:rPr>
          <w:sz w:val="22"/>
          <w:szCs w:val="22"/>
        </w:rPr>
        <w:t>.</w:t>
      </w:r>
      <w:r w:rsidRPr="7C1B9664" w:rsidR="0ABC76BB">
        <w:rPr>
          <w:sz w:val="22"/>
          <w:szCs w:val="22"/>
        </w:rPr>
        <w:t xml:space="preserve">  </w:t>
      </w:r>
    </w:p>
    <w:p w:rsidR="7590E8AC" w:rsidP="76329049" w:rsidRDefault="7590E8AC" w14:paraId="01F855DA" w14:textId="04994E3F">
      <w:pPr>
        <w:pStyle w:val="Normal"/>
        <w:suppressLineNumbers w:val="0"/>
        <w:bidi w:val="0"/>
        <w:spacing w:before="0" w:beforeAutospacing="off" w:after="160" w:afterAutospacing="off" w:line="279" w:lineRule="auto"/>
        <w:ind w:left="720" w:right="0"/>
        <w:jc w:val="both"/>
        <w:rPr>
          <w:rFonts w:ascii="Arial Nova" w:hAnsi="Arial Nova" w:eastAsia="Arial Nova" w:cs="Arial Nova"/>
          <w:noProof w:val="0"/>
          <w:sz w:val="22"/>
          <w:szCs w:val="22"/>
          <w:lang w:val="en-GB"/>
        </w:rPr>
      </w:pPr>
      <w:r w:rsidRPr="76329049" w:rsidR="074F4010">
        <w:rPr>
          <w:rFonts w:ascii="Times New Roman" w:hAnsi="Times New Roman" w:eastAsia="Times New Roman" w:cs="Times New Roman"/>
          <w:noProof w:val="0"/>
          <w:sz w:val="24"/>
          <w:szCs w:val="24"/>
          <w:lang w:val="en-GB"/>
        </w:rPr>
        <w:t xml:space="preserve">According to Fernandes </w:t>
      </w:r>
      <w:r w:rsidRPr="76329049" w:rsidR="50491D61">
        <w:rPr>
          <w:rFonts w:ascii="Times New Roman" w:hAnsi="Times New Roman" w:eastAsia="Times New Roman" w:cs="Times New Roman"/>
          <w:noProof w:val="0"/>
          <w:sz w:val="24"/>
          <w:szCs w:val="24"/>
          <w:lang w:val="en-GB"/>
        </w:rPr>
        <w:t>et al. (</w:t>
      </w:r>
      <w:r w:rsidRPr="76329049" w:rsidR="074F4010">
        <w:rPr>
          <w:rFonts w:ascii="Times New Roman" w:hAnsi="Times New Roman" w:eastAsia="Times New Roman" w:cs="Times New Roman"/>
          <w:noProof w:val="0"/>
          <w:sz w:val="24"/>
          <w:szCs w:val="24"/>
          <w:lang w:val="en-GB"/>
        </w:rPr>
        <w:t>2025), telehealth</w:t>
      </w:r>
      <w:r w:rsidRPr="76329049" w:rsidR="6C87DC9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a broad concept that extends beyond telemedicine to include not only remote consultations and direct clinical care but also mobile health applications, digital therapeutics, and health education, thus shifting healthcare from episodic and reactive care towards a more continuous, preventive, and holistic model. Its delivery can take different formats according to a variety of modalities and purposes, which can be used independently or in combination to improve care effectiveness. The main categories include asynchronous communication, such as transmitting digital images and test results; synchronous communication, involving real-time interactions through audio or video consultations; and remote patient monitoring, which enables </w:t>
      </w:r>
      <w:r w:rsidRPr="76329049" w:rsidR="2A305D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collection of patient data </w:t>
      </w:r>
      <w:r w:rsidRPr="76329049" w:rsidR="6C87DC9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track health trends and guide </w:t>
      </w:r>
      <w:r w:rsidRPr="76329049" w:rsidR="6C87DC9A">
        <w:rPr>
          <w:rFonts w:ascii="Arial Nova" w:hAnsi="Arial Nova" w:eastAsia="Arial Nova" w:cs="Arial Nova"/>
          <w:b w:val="0"/>
          <w:bCs w:val="0"/>
          <w:i w:val="0"/>
          <w:iCs w:val="0"/>
          <w:caps w:val="0"/>
          <w:smallCaps w:val="0"/>
          <w:noProof w:val="0"/>
          <w:color w:val="000000" w:themeColor="text1" w:themeTint="FF" w:themeShade="FF"/>
          <w:sz w:val="22"/>
          <w:szCs w:val="22"/>
          <w:lang w:val="en-GB"/>
        </w:rPr>
        <w:t>timely</w:t>
      </w:r>
      <w:r w:rsidRPr="76329049" w:rsidR="6C87DC9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interventions</w:t>
      </w:r>
      <w:r w:rsidRPr="76329049" w:rsidR="1B3728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6329049" w:rsidR="1B3728FF">
        <w:rPr>
          <w:rFonts w:ascii="Times New Roman" w:hAnsi="Times New Roman" w:eastAsia="Times New Roman" w:cs="Times New Roman"/>
          <w:noProof w:val="0"/>
          <w:sz w:val="24"/>
          <w:szCs w:val="24"/>
          <w:lang w:val="en-GB"/>
        </w:rPr>
        <w:t>(HealthEvoke, 2025)</w:t>
      </w:r>
      <w:r w:rsidRPr="76329049" w:rsidR="04297B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5B0B4E26" w:rsidP="5B0B4E26" w:rsidRDefault="5B0B4E26" w14:paraId="4B3342DC" w14:textId="79590D92">
      <w:pPr>
        <w:pStyle w:val="Normal"/>
        <w:suppressLineNumbers w:val="0"/>
        <w:bidi w:val="0"/>
        <w:spacing w:before="0" w:beforeAutospacing="off" w:after="160" w:afterAutospacing="off" w:line="279" w:lineRule="auto"/>
        <w:ind w:left="0" w:right="0"/>
        <w:jc w:val="both"/>
        <w:rPr>
          <w:sz w:val="22"/>
          <w:szCs w:val="22"/>
        </w:rPr>
      </w:pPr>
    </w:p>
    <w:p w:rsidR="5729ACA4" w:rsidP="5B0B4E26" w:rsidRDefault="5729ACA4" w14:paraId="51F60129" w14:textId="41C0FD6E">
      <w:pPr>
        <w:pStyle w:val="Normal"/>
        <w:suppressLineNumbers w:val="0"/>
        <w:bidi w:val="0"/>
        <w:spacing w:before="0" w:beforeAutospacing="off" w:after="160" w:afterAutospacing="off" w:line="279" w:lineRule="auto"/>
        <w:ind w:left="0" w:right="0"/>
        <w:jc w:val="both"/>
        <w:rPr>
          <w:b w:val="1"/>
          <w:bCs w:val="1"/>
          <w:sz w:val="22"/>
          <w:szCs w:val="22"/>
        </w:rPr>
      </w:pPr>
      <w:r w:rsidRPr="5B0B4E26" w:rsidR="5729ACA4">
        <w:rPr>
          <w:b w:val="1"/>
          <w:bCs w:val="1"/>
          <w:sz w:val="22"/>
          <w:szCs w:val="22"/>
        </w:rPr>
        <w:t>Methodology:</w:t>
      </w:r>
    </w:p>
    <w:p w:rsidR="5B0B4E26" w:rsidP="76329049" w:rsidRDefault="5B0B4E26" w14:paraId="664BFED4" w14:textId="3104051F">
      <w:pPr>
        <w:pStyle w:val="Normal"/>
        <w:suppressLineNumbers w:val="0"/>
        <w:bidi w:val="0"/>
        <w:spacing w:before="0" w:beforeAutospacing="off" w:after="160" w:afterAutospacing="off" w:line="279" w:lineRule="auto"/>
        <w:ind w:left="0" w:right="0"/>
        <w:jc w:val="both"/>
      </w:pPr>
      <w:r w:rsidRPr="76329049" w:rsidR="18F2F493">
        <w:rPr>
          <w:sz w:val="22"/>
          <w:szCs w:val="22"/>
        </w:rPr>
        <w:t>This employs a qualitative approach, util</w:t>
      </w:r>
      <w:r w:rsidRPr="76329049" w:rsidR="586E534E">
        <w:rPr>
          <w:sz w:val="22"/>
          <w:szCs w:val="22"/>
        </w:rPr>
        <w:t>ising</w:t>
      </w:r>
      <w:r w:rsidRPr="76329049" w:rsidR="586E534E">
        <w:rPr>
          <w:sz w:val="22"/>
          <w:szCs w:val="22"/>
        </w:rPr>
        <w:t xml:space="preserve"> a systematic review of exist</w:t>
      </w:r>
      <w:r w:rsidRPr="76329049" w:rsidR="17F92D0E">
        <w:rPr>
          <w:sz w:val="22"/>
          <w:szCs w:val="22"/>
        </w:rPr>
        <w:t>ing literature and case studies to</w:t>
      </w:r>
      <w:r w:rsidRPr="76329049" w:rsidR="34582769">
        <w:rPr>
          <w:sz w:val="22"/>
          <w:szCs w:val="22"/>
        </w:rPr>
        <w:t xml:space="preserve"> analyse the </w:t>
      </w:r>
      <w:r w:rsidRPr="76329049" w:rsidR="19EF64E6">
        <w:rPr>
          <w:sz w:val="22"/>
          <w:szCs w:val="22"/>
        </w:rPr>
        <w:t>impact of tele</w:t>
      </w:r>
      <w:r w:rsidRPr="76329049" w:rsidR="17F92D0E">
        <w:rPr>
          <w:sz w:val="22"/>
          <w:szCs w:val="22"/>
        </w:rPr>
        <w:t>health</w:t>
      </w:r>
      <w:r w:rsidRPr="76329049" w:rsidR="057B690B">
        <w:rPr>
          <w:sz w:val="22"/>
          <w:szCs w:val="22"/>
        </w:rPr>
        <w:t xml:space="preserve"> on health</w:t>
      </w:r>
      <w:r w:rsidRPr="76329049" w:rsidR="17F92D0E">
        <w:rPr>
          <w:sz w:val="22"/>
          <w:szCs w:val="22"/>
        </w:rPr>
        <w:t xml:space="preserve"> and social care</w:t>
      </w:r>
      <w:r w:rsidRPr="76329049" w:rsidR="5D0D19D8">
        <w:rPr>
          <w:sz w:val="22"/>
          <w:szCs w:val="22"/>
        </w:rPr>
        <w:t xml:space="preserve">.  </w:t>
      </w:r>
      <w:r w:rsidRPr="76329049" w:rsidR="5D0D19D8">
        <w:rPr>
          <w:sz w:val="22"/>
          <w:szCs w:val="22"/>
        </w:rPr>
        <w:t xml:space="preserve">Data </w:t>
      </w:r>
      <w:r w:rsidRPr="76329049" w:rsidR="50605456">
        <w:rPr>
          <w:sz w:val="22"/>
          <w:szCs w:val="22"/>
        </w:rPr>
        <w:t>w</w:t>
      </w:r>
      <w:r w:rsidRPr="76329049" w:rsidR="276AFA6D">
        <w:rPr>
          <w:sz w:val="22"/>
          <w:szCs w:val="22"/>
        </w:rPr>
        <w:t>ere collected</w:t>
      </w:r>
      <w:r w:rsidRPr="76329049" w:rsidR="5D0D19D8">
        <w:rPr>
          <w:sz w:val="22"/>
          <w:szCs w:val="22"/>
        </w:rPr>
        <w:t xml:space="preserve"> from peer</w:t>
      </w:r>
      <w:r w:rsidRPr="76329049" w:rsidR="3A48A629">
        <w:rPr>
          <w:sz w:val="22"/>
          <w:szCs w:val="22"/>
        </w:rPr>
        <w:t xml:space="preserve">-reviewed </w:t>
      </w:r>
      <w:r w:rsidRPr="76329049" w:rsidR="7731B15F">
        <w:rPr>
          <w:sz w:val="22"/>
          <w:szCs w:val="22"/>
        </w:rPr>
        <w:t>journals and</w:t>
      </w:r>
      <w:r w:rsidRPr="76329049" w:rsidR="3A48A629">
        <w:rPr>
          <w:sz w:val="22"/>
          <w:szCs w:val="22"/>
        </w:rPr>
        <w:t xml:space="preserve"> government reports</w:t>
      </w:r>
      <w:r w:rsidRPr="76329049" w:rsidR="3A48A629">
        <w:rPr>
          <w:sz w:val="22"/>
          <w:szCs w:val="22"/>
        </w:rPr>
        <w:t xml:space="preserve">.  </w:t>
      </w:r>
      <w:r w:rsidRPr="76329049" w:rsidR="3A48A629">
        <w:rPr>
          <w:sz w:val="22"/>
          <w:szCs w:val="22"/>
        </w:rPr>
        <w:t xml:space="preserve">The analysis focuses on four key areas: </w:t>
      </w:r>
      <w:r w:rsidRPr="76329049" w:rsidR="179F1EFC">
        <w:rPr>
          <w:b w:val="1"/>
          <w:bCs w:val="1"/>
          <w:sz w:val="22"/>
          <w:szCs w:val="22"/>
        </w:rPr>
        <w:t>work</w:t>
      </w:r>
      <w:r w:rsidRPr="76329049" w:rsidR="03B9B903">
        <w:rPr>
          <w:b w:val="1"/>
          <w:bCs w:val="1"/>
          <w:sz w:val="22"/>
          <w:szCs w:val="22"/>
        </w:rPr>
        <w:t>force</w:t>
      </w:r>
      <w:r w:rsidRPr="76329049" w:rsidR="03B9B903">
        <w:rPr>
          <w:b w:val="1"/>
          <w:bCs w:val="1"/>
          <w:sz w:val="22"/>
          <w:szCs w:val="22"/>
        </w:rPr>
        <w:t xml:space="preserve"> changes, service delivery, patient experiences, and community effects</w:t>
      </w:r>
      <w:r w:rsidRPr="76329049" w:rsidR="03B9B903">
        <w:rPr>
          <w:b w:val="1"/>
          <w:bCs w:val="1"/>
          <w:sz w:val="22"/>
          <w:szCs w:val="22"/>
        </w:rPr>
        <w:t>.</w:t>
      </w:r>
      <w:r w:rsidRPr="76329049" w:rsidR="76CFF6C2">
        <w:rPr>
          <w:sz w:val="22"/>
          <w:szCs w:val="22"/>
        </w:rPr>
        <w:t xml:space="preserve">  </w:t>
      </w:r>
      <w:r w:rsidRPr="76329049" w:rsidR="76CFF6C2">
        <w:rPr>
          <w:sz w:val="22"/>
          <w:szCs w:val="22"/>
        </w:rPr>
        <w:t xml:space="preserve">According to </w:t>
      </w:r>
      <w:r w:rsidRPr="76329049" w:rsidR="77357658">
        <w:rPr>
          <w:rFonts w:ascii="Times New Roman" w:hAnsi="Times New Roman" w:eastAsia="Times New Roman" w:cs="Times New Roman"/>
          <w:noProof w:val="0"/>
          <w:sz w:val="24"/>
          <w:szCs w:val="24"/>
          <w:lang w:val="en-GB"/>
        </w:rPr>
        <w:t>Lourençön et al. (2022</w:t>
      </w:r>
      <w:r w:rsidRPr="76329049" w:rsidR="52B2E7AE">
        <w:rPr>
          <w:rFonts w:ascii="Times New Roman" w:hAnsi="Times New Roman" w:eastAsia="Times New Roman" w:cs="Times New Roman"/>
          <w:noProof w:val="0"/>
          <w:sz w:val="24"/>
          <w:szCs w:val="24"/>
          <w:lang w:val="en-GB"/>
        </w:rPr>
        <w:t xml:space="preserve">), telehealth and </w:t>
      </w:r>
      <w:r w:rsidRPr="76329049" w:rsidR="7689144A">
        <w:rPr>
          <w:rFonts w:ascii="Arial Nova" w:hAnsi="Arial Nova" w:eastAsia="Arial Nova" w:cs="Arial Nova"/>
          <w:b w:val="0"/>
          <w:bCs w:val="0"/>
          <w:i w:val="0"/>
          <w:iCs w:val="0"/>
          <w:caps w:val="0"/>
          <w:smallCaps w:val="0"/>
          <w:noProof w:val="0"/>
          <w:color w:val="232323"/>
          <w:sz w:val="22"/>
          <w:szCs w:val="22"/>
          <w:lang w:val="en-GB"/>
        </w:rPr>
        <w:t xml:space="preserve">telemedicine </w:t>
      </w:r>
      <w:r w:rsidRPr="76329049" w:rsidR="7B622C88">
        <w:rPr>
          <w:rFonts w:ascii="Arial Nova" w:hAnsi="Arial Nova" w:eastAsia="Arial Nova" w:cs="Arial Nova"/>
          <w:b w:val="0"/>
          <w:bCs w:val="0"/>
          <w:i w:val="0"/>
          <w:iCs w:val="0"/>
          <w:caps w:val="0"/>
          <w:smallCaps w:val="0"/>
          <w:noProof w:val="0"/>
          <w:color w:val="232323"/>
          <w:sz w:val="22"/>
          <w:szCs w:val="22"/>
          <w:lang w:val="en-GB"/>
        </w:rPr>
        <w:t>gain</w:t>
      </w:r>
      <w:r w:rsidRPr="76329049" w:rsidR="7B622C88">
        <w:rPr>
          <w:rFonts w:ascii="Arial Nova" w:hAnsi="Arial Nova" w:eastAsia="Arial Nova" w:cs="Arial Nova"/>
          <w:b w:val="0"/>
          <w:bCs w:val="0"/>
          <w:i w:val="0"/>
          <w:iCs w:val="0"/>
          <w:caps w:val="0"/>
          <w:smallCaps w:val="0"/>
          <w:noProof w:val="0"/>
          <w:color w:val="232323"/>
          <w:sz w:val="22"/>
          <w:szCs w:val="22"/>
          <w:lang w:val="en-GB"/>
        </w:rPr>
        <w:t xml:space="preserve"> </w:t>
      </w:r>
      <w:r w:rsidRPr="76329049" w:rsidR="7689144A">
        <w:rPr>
          <w:rFonts w:ascii="Arial Nova" w:hAnsi="Arial Nova" w:eastAsia="Arial Nova" w:cs="Arial Nova"/>
          <w:b w:val="0"/>
          <w:bCs w:val="0"/>
          <w:i w:val="0"/>
          <w:iCs w:val="0"/>
          <w:caps w:val="0"/>
          <w:smallCaps w:val="0"/>
          <w:noProof w:val="0"/>
          <w:color w:val="232323"/>
          <w:sz w:val="22"/>
          <w:szCs w:val="22"/>
          <w:lang w:val="en-GB"/>
        </w:rPr>
        <w:t xml:space="preserve">a prominent role in meeting many demands in the </w:t>
      </w:r>
      <w:r w:rsidRPr="76329049" w:rsidR="3D776AF8">
        <w:rPr>
          <w:rFonts w:ascii="Arial Nova" w:hAnsi="Arial Nova" w:eastAsia="Arial Nova" w:cs="Arial Nova"/>
          <w:b w:val="0"/>
          <w:bCs w:val="0"/>
          <w:i w:val="0"/>
          <w:iCs w:val="0"/>
          <w:caps w:val="0"/>
          <w:smallCaps w:val="0"/>
          <w:noProof w:val="0"/>
          <w:color w:val="232323"/>
          <w:sz w:val="22"/>
          <w:szCs w:val="22"/>
          <w:lang w:val="en-GB"/>
        </w:rPr>
        <w:t xml:space="preserve">health </w:t>
      </w:r>
      <w:r w:rsidRPr="76329049" w:rsidR="48B141DC">
        <w:rPr>
          <w:rFonts w:ascii="Arial Nova" w:hAnsi="Arial Nova" w:eastAsia="Arial Nova" w:cs="Arial Nova"/>
          <w:b w:val="0"/>
          <w:bCs w:val="0"/>
          <w:i w:val="0"/>
          <w:iCs w:val="0"/>
          <w:caps w:val="0"/>
          <w:smallCaps w:val="0"/>
          <w:noProof w:val="0"/>
          <w:color w:val="232323"/>
          <w:sz w:val="22"/>
          <w:szCs w:val="22"/>
          <w:lang w:val="en-GB"/>
        </w:rPr>
        <w:t>sector</w:t>
      </w:r>
      <w:r w:rsidRPr="76329049" w:rsidR="7689144A">
        <w:rPr>
          <w:rFonts w:ascii="Arial Nova" w:hAnsi="Arial Nova" w:eastAsia="Arial Nova" w:cs="Arial Nova"/>
          <w:b w:val="0"/>
          <w:bCs w:val="0"/>
          <w:i w:val="0"/>
          <w:iCs w:val="0"/>
          <w:caps w:val="0"/>
          <w:smallCaps w:val="0"/>
          <w:noProof w:val="0"/>
          <w:color w:val="232323"/>
          <w:sz w:val="22"/>
          <w:szCs w:val="22"/>
          <w:lang w:val="en-GB"/>
        </w:rPr>
        <w:t>, contributing to the reduction of the risk of transmission of the coronavirus in different scenarios in the world</w:t>
      </w:r>
      <w:r w:rsidRPr="76329049" w:rsidR="13EE82B1">
        <w:rPr>
          <w:rFonts w:ascii="Arial Nova" w:hAnsi="Arial Nova" w:eastAsia="Arial Nova" w:cs="Arial Nova"/>
          <w:b w:val="0"/>
          <w:bCs w:val="0"/>
          <w:i w:val="0"/>
          <w:iCs w:val="0"/>
          <w:caps w:val="0"/>
          <w:smallCaps w:val="0"/>
          <w:noProof w:val="0"/>
          <w:color w:val="232323"/>
          <w:sz w:val="22"/>
          <w:szCs w:val="22"/>
          <w:lang w:val="en-GB"/>
        </w:rPr>
        <w:t>.</w:t>
      </w:r>
      <w:r w:rsidRPr="76329049" w:rsidR="10F19E89">
        <w:rPr>
          <w:rFonts w:ascii="Arial Nova" w:hAnsi="Arial Nova" w:eastAsia="Arial Nova" w:cs="Arial Nova"/>
          <w:b w:val="0"/>
          <w:bCs w:val="0"/>
          <w:i w:val="0"/>
          <w:iCs w:val="0"/>
          <w:caps w:val="0"/>
          <w:smallCaps w:val="0"/>
          <w:noProof w:val="0"/>
          <w:color w:val="232323"/>
          <w:sz w:val="22"/>
          <w:szCs w:val="22"/>
          <w:lang w:val="en-GB"/>
        </w:rPr>
        <w:t xml:space="preserve">  </w:t>
      </w:r>
      <w:r w:rsidRPr="76329049" w:rsidR="10F19E89">
        <w:rPr>
          <w:rFonts w:ascii="Arial Nova" w:hAnsi="Arial Nova" w:eastAsia="Arial Nova" w:cs="Arial Nova"/>
          <w:b w:val="0"/>
          <w:bCs w:val="0"/>
          <w:i w:val="0"/>
          <w:iCs w:val="0"/>
          <w:caps w:val="0"/>
          <w:smallCaps w:val="0"/>
          <w:noProof w:val="0"/>
          <w:color w:val="232323"/>
          <w:sz w:val="22"/>
          <w:szCs w:val="22"/>
          <w:lang w:val="en-GB"/>
        </w:rPr>
        <w:t>Through</w:t>
      </w:r>
      <w:r w:rsidRPr="76329049" w:rsidR="12700C02">
        <w:rPr>
          <w:rFonts w:ascii="Arial Nova" w:hAnsi="Arial Nova" w:eastAsia="Arial Nova" w:cs="Arial Nova"/>
          <w:b w:val="0"/>
          <w:bCs w:val="0"/>
          <w:i w:val="0"/>
          <w:iCs w:val="0"/>
          <w:caps w:val="0"/>
          <w:smallCaps w:val="0"/>
          <w:noProof w:val="0"/>
          <w:color w:val="232323"/>
          <w:sz w:val="22"/>
          <w:szCs w:val="22"/>
          <w:lang w:val="en-GB"/>
        </w:rPr>
        <w:t xml:space="preserve"> Telehealth</w:t>
      </w:r>
      <w:r w:rsidRPr="76329049" w:rsidR="10F19E89">
        <w:rPr>
          <w:rFonts w:ascii="Arial Nova" w:hAnsi="Arial Nova" w:eastAsia="Arial Nova" w:cs="Arial Nova"/>
          <w:b w:val="0"/>
          <w:bCs w:val="0"/>
          <w:i w:val="0"/>
          <w:iCs w:val="0"/>
          <w:caps w:val="0"/>
          <w:smallCaps w:val="0"/>
          <w:noProof w:val="0"/>
          <w:color w:val="232323"/>
          <w:sz w:val="22"/>
          <w:szCs w:val="22"/>
          <w:lang w:val="en-GB"/>
        </w:rPr>
        <w:t xml:space="preserve">, qualified and trained nursing professionals </w:t>
      </w:r>
      <w:r w:rsidRPr="76329049" w:rsidR="3AB212C4">
        <w:rPr>
          <w:rFonts w:ascii="Arial Nova" w:hAnsi="Arial Nova" w:eastAsia="Arial Nova" w:cs="Arial Nova"/>
          <w:b w:val="0"/>
          <w:bCs w:val="0"/>
          <w:i w:val="0"/>
          <w:iCs w:val="0"/>
          <w:caps w:val="0"/>
          <w:smallCaps w:val="0"/>
          <w:noProof w:val="0"/>
          <w:color w:val="232323"/>
          <w:sz w:val="22"/>
          <w:szCs w:val="22"/>
          <w:lang w:val="en-GB"/>
        </w:rPr>
        <w:t>provide</w:t>
      </w:r>
      <w:r w:rsidRPr="76329049" w:rsidR="10F19E89">
        <w:rPr>
          <w:rFonts w:ascii="Arial Nova" w:hAnsi="Arial Nova" w:eastAsia="Arial Nova" w:cs="Arial Nova"/>
          <w:b w:val="0"/>
          <w:bCs w:val="0"/>
          <w:i w:val="0"/>
          <w:iCs w:val="0"/>
          <w:caps w:val="0"/>
          <w:smallCaps w:val="0"/>
          <w:noProof w:val="0"/>
          <w:color w:val="232323"/>
          <w:sz w:val="22"/>
          <w:szCs w:val="22"/>
          <w:lang w:val="en-GB"/>
        </w:rPr>
        <w:t xml:space="preserve"> remote </w:t>
      </w:r>
      <w:r w:rsidRPr="76329049" w:rsidR="173A9B0E">
        <w:rPr>
          <w:rFonts w:ascii="Arial Nova" w:hAnsi="Arial Nova" w:eastAsia="Arial Nova" w:cs="Arial Nova"/>
          <w:b w:val="0"/>
          <w:bCs w:val="0"/>
          <w:i w:val="0"/>
          <w:iCs w:val="0"/>
          <w:caps w:val="0"/>
          <w:smallCaps w:val="0"/>
          <w:noProof w:val="0"/>
          <w:color w:val="232323"/>
          <w:sz w:val="22"/>
          <w:szCs w:val="22"/>
          <w:lang w:val="en-GB"/>
        </w:rPr>
        <w:t>care</w:t>
      </w:r>
      <w:r w:rsidRPr="76329049" w:rsidR="10F19E89">
        <w:rPr>
          <w:rFonts w:ascii="Arial Nova" w:hAnsi="Arial Nova" w:eastAsia="Arial Nova" w:cs="Arial Nova"/>
          <w:b w:val="0"/>
          <w:bCs w:val="0"/>
          <w:i w:val="0"/>
          <w:iCs w:val="0"/>
          <w:caps w:val="0"/>
          <w:smallCaps w:val="0"/>
          <w:noProof w:val="0"/>
          <w:color w:val="232323"/>
          <w:sz w:val="22"/>
          <w:szCs w:val="22"/>
          <w:lang w:val="en-GB"/>
        </w:rPr>
        <w:t xml:space="preserve"> and clinical triage of the patient in the presence of symptoms of COVID-19, all guided by clinical algorithms referenced and based on scientific literature.</w:t>
      </w:r>
    </w:p>
    <w:p w:rsidR="5B0B4E26" w:rsidP="7C1B9664" w:rsidRDefault="5B0B4E26" w14:paraId="63949E27" w14:textId="2289835E">
      <w:pPr>
        <w:pStyle w:val="Normal"/>
        <w:suppressLineNumbers w:val="0"/>
        <w:spacing w:before="0" w:beforeAutospacing="off" w:after="160" w:afterAutospacing="off" w:line="279" w:lineRule="auto"/>
        <w:ind w:left="0" w:right="0"/>
        <w:jc w:val="both"/>
        <w:rPr>
          <w:rFonts w:ascii="Arial Nova" w:hAnsi="Arial Nova" w:eastAsia="Arial Nova" w:cs="Arial Nova"/>
          <w:b w:val="0"/>
          <w:bCs w:val="0"/>
          <w:i w:val="0"/>
          <w:iCs w:val="0"/>
          <w:caps w:val="0"/>
          <w:smallCaps w:val="0"/>
          <w:noProof w:val="0"/>
          <w:color w:val="232323"/>
          <w:sz w:val="22"/>
          <w:szCs w:val="22"/>
          <w:lang w:val="en-GB"/>
        </w:rPr>
      </w:pPr>
      <w:r w:rsidRPr="7C1B9664" w:rsidR="782DE56D">
        <w:rPr>
          <w:rFonts w:ascii="Arial Nova" w:hAnsi="Arial Nova" w:eastAsia="Arial Nova" w:cs="Arial Nova"/>
          <w:b w:val="0"/>
          <w:bCs w:val="0"/>
          <w:i w:val="0"/>
          <w:iCs w:val="0"/>
          <w:caps w:val="0"/>
          <w:smallCaps w:val="0"/>
          <w:noProof w:val="0"/>
          <w:color w:val="232323"/>
          <w:sz w:val="22"/>
          <w:szCs w:val="22"/>
          <w:lang w:val="en-GB"/>
        </w:rPr>
        <w:t xml:space="preserve">According to each identified risk situation, different guidelines were offered to the patient as well as promotion and prevention guidelines, home isolation for cases and household contacts, with provision of self-declaration, guidance on the use of medication, referral to the most appropriate </w:t>
      </w:r>
      <w:r w:rsidRPr="7C1B9664" w:rsidR="064DD8C0">
        <w:rPr>
          <w:rFonts w:ascii="Arial Nova" w:hAnsi="Arial Nova" w:eastAsia="Arial Nova" w:cs="Arial Nova"/>
          <w:b w:val="0"/>
          <w:bCs w:val="0"/>
          <w:i w:val="0"/>
          <w:iCs w:val="0"/>
          <w:caps w:val="0"/>
          <w:smallCaps w:val="0"/>
          <w:noProof w:val="0"/>
          <w:color w:val="232323"/>
          <w:sz w:val="22"/>
          <w:szCs w:val="22"/>
          <w:lang w:val="en-GB"/>
        </w:rPr>
        <w:t>health</w:t>
      </w:r>
      <w:r w:rsidRPr="7C1B9664" w:rsidR="782DE56D">
        <w:rPr>
          <w:rFonts w:ascii="Arial Nova" w:hAnsi="Arial Nova" w:eastAsia="Arial Nova" w:cs="Arial Nova"/>
          <w:b w:val="0"/>
          <w:bCs w:val="0"/>
          <w:i w:val="0"/>
          <w:iCs w:val="0"/>
          <w:caps w:val="0"/>
          <w:smallCaps w:val="0"/>
          <w:noProof w:val="0"/>
          <w:color w:val="232323"/>
          <w:sz w:val="22"/>
          <w:szCs w:val="22"/>
          <w:lang w:val="en-GB"/>
        </w:rPr>
        <w:t xml:space="preserve"> service, </w:t>
      </w:r>
      <w:r w:rsidRPr="7C1B9664" w:rsidR="6C6EDA6D">
        <w:rPr>
          <w:rFonts w:ascii="Arial Nova" w:hAnsi="Arial Nova" w:eastAsia="Arial Nova" w:cs="Arial Nova"/>
          <w:b w:val="0"/>
          <w:bCs w:val="0"/>
          <w:i w:val="0"/>
          <w:iCs w:val="0"/>
          <w:caps w:val="0"/>
          <w:smallCaps w:val="0"/>
          <w:noProof w:val="0"/>
          <w:color w:val="232323"/>
          <w:sz w:val="22"/>
          <w:szCs w:val="22"/>
          <w:lang w:val="en-GB"/>
        </w:rPr>
        <w:t>health</w:t>
      </w:r>
      <w:r w:rsidRPr="7C1B9664" w:rsidR="782DE56D">
        <w:rPr>
          <w:rFonts w:ascii="Arial Nova" w:hAnsi="Arial Nova" w:eastAsia="Arial Nova" w:cs="Arial Nova"/>
          <w:b w:val="0"/>
          <w:bCs w:val="0"/>
          <w:i w:val="0"/>
          <w:iCs w:val="0"/>
          <w:caps w:val="0"/>
          <w:smallCaps w:val="0"/>
          <w:noProof w:val="0"/>
          <w:color w:val="232323"/>
          <w:sz w:val="22"/>
          <w:szCs w:val="22"/>
          <w:lang w:val="en-GB"/>
        </w:rPr>
        <w:t xml:space="preserve"> among others, in addition to returning calls for all severe symptomatic cases</w:t>
      </w:r>
      <w:r w:rsidRPr="7C1B9664" w:rsidR="0234A9F2">
        <w:rPr>
          <w:rFonts w:ascii="Arial Nova" w:hAnsi="Arial Nova" w:eastAsia="Arial Nova" w:cs="Arial Nova"/>
          <w:b w:val="0"/>
          <w:bCs w:val="0"/>
          <w:i w:val="0"/>
          <w:iCs w:val="0"/>
          <w:caps w:val="0"/>
          <w:smallCaps w:val="0"/>
          <w:noProof w:val="0"/>
          <w:color w:val="232323"/>
          <w:sz w:val="22"/>
          <w:szCs w:val="22"/>
          <w:lang w:val="en-GB"/>
        </w:rPr>
        <w:t xml:space="preserve"> </w:t>
      </w:r>
      <w:r w:rsidRPr="7C1B9664" w:rsidR="0234A9F2">
        <w:rPr>
          <w:rFonts w:ascii="Times New Roman" w:hAnsi="Times New Roman" w:eastAsia="Times New Roman" w:cs="Times New Roman"/>
          <w:noProof w:val="0"/>
          <w:sz w:val="24"/>
          <w:szCs w:val="24"/>
          <w:lang w:val="en-GB"/>
        </w:rPr>
        <w:t>(</w:t>
      </w:r>
      <w:r w:rsidRPr="7C1B9664" w:rsidR="0234A9F2">
        <w:rPr>
          <w:rFonts w:ascii="Times New Roman" w:hAnsi="Times New Roman" w:eastAsia="Times New Roman" w:cs="Times New Roman"/>
          <w:noProof w:val="0"/>
          <w:sz w:val="24"/>
          <w:szCs w:val="24"/>
          <w:lang w:val="en-GB"/>
        </w:rPr>
        <w:t>Lourençön</w:t>
      </w:r>
      <w:r w:rsidRPr="7C1B9664" w:rsidR="0234A9F2">
        <w:rPr>
          <w:rFonts w:ascii="Times New Roman" w:hAnsi="Times New Roman" w:eastAsia="Times New Roman" w:cs="Times New Roman"/>
          <w:noProof w:val="0"/>
          <w:sz w:val="24"/>
          <w:szCs w:val="24"/>
          <w:lang w:val="en-GB"/>
        </w:rPr>
        <w:t xml:space="preserve"> et al, 2022)</w:t>
      </w:r>
      <w:r w:rsidRPr="7C1B9664" w:rsidR="782DE56D">
        <w:rPr>
          <w:rFonts w:ascii="Arial Nova" w:hAnsi="Arial Nova" w:eastAsia="Arial Nova" w:cs="Arial Nova"/>
          <w:b w:val="0"/>
          <w:bCs w:val="0"/>
          <w:i w:val="0"/>
          <w:iCs w:val="0"/>
          <w:caps w:val="0"/>
          <w:smallCaps w:val="0"/>
          <w:noProof w:val="0"/>
          <w:color w:val="232323"/>
          <w:sz w:val="22"/>
          <w:szCs w:val="22"/>
          <w:lang w:val="en-GB"/>
        </w:rPr>
        <w:t>.</w:t>
      </w:r>
    </w:p>
    <w:p w:rsidR="5B0B4E26" w:rsidP="5B0B4E26" w:rsidRDefault="5B0B4E26" w14:paraId="5EBCD508" w14:textId="31F0BEEA">
      <w:pPr>
        <w:pStyle w:val="ListParagraph"/>
        <w:suppressLineNumbers w:val="0"/>
        <w:bidi w:val="0"/>
        <w:spacing w:before="0" w:beforeAutospacing="off" w:after="160" w:afterAutospacing="off" w:line="279" w:lineRule="auto"/>
        <w:ind w:left="720" w:right="0"/>
        <w:jc w:val="both"/>
        <w:rPr>
          <w:sz w:val="22"/>
          <w:szCs w:val="22"/>
        </w:rPr>
      </w:pPr>
    </w:p>
    <w:p w:rsidR="2EEC5C3B" w:rsidP="76329049" w:rsidRDefault="2EEC5C3B" w14:paraId="45A9E797" w14:textId="70EDF9E0">
      <w:pPr>
        <w:pStyle w:val="Normal"/>
        <w:suppressLineNumbers w:val="0"/>
        <w:bidi w:val="0"/>
        <w:spacing w:before="0" w:beforeAutospacing="off" w:after="160" w:afterAutospacing="off" w:line="279" w:lineRule="auto"/>
        <w:ind w:left="0" w:right="0"/>
        <w:jc w:val="both"/>
        <w:rPr>
          <w:b w:val="1"/>
          <w:bCs w:val="1"/>
          <w:sz w:val="22"/>
          <w:szCs w:val="22"/>
        </w:rPr>
      </w:pPr>
      <w:r w:rsidRPr="76329049" w:rsidR="2EEC5C3B">
        <w:rPr>
          <w:b w:val="1"/>
          <w:bCs w:val="1"/>
          <w:sz w:val="22"/>
          <w:szCs w:val="22"/>
        </w:rPr>
        <w:t>Discussion:</w:t>
      </w:r>
    </w:p>
    <w:p w:rsidR="5B0B4E26" w:rsidP="5B0B4E26" w:rsidRDefault="5B0B4E26" w14:paraId="6B0C1CD2" w14:textId="7A36A810">
      <w:pPr>
        <w:pStyle w:val="ListParagraph"/>
        <w:suppressLineNumbers w:val="0"/>
        <w:bidi w:val="0"/>
        <w:spacing w:before="0" w:beforeAutospacing="off" w:after="160" w:afterAutospacing="off" w:line="279" w:lineRule="auto"/>
        <w:ind w:left="720" w:right="0"/>
        <w:jc w:val="both"/>
        <w:rPr>
          <w:sz w:val="22"/>
          <w:szCs w:val="22"/>
        </w:rPr>
      </w:pPr>
    </w:p>
    <w:p w:rsidR="2EEC5C3B" w:rsidP="76329049" w:rsidRDefault="2EEC5C3B" w14:paraId="79E316BF" w14:textId="26E38A42">
      <w:pPr>
        <w:pStyle w:val="Normal"/>
        <w:suppressLineNumbers w:val="0"/>
        <w:bidi w:val="0"/>
        <w:spacing w:before="0" w:beforeAutospacing="off" w:after="160" w:afterAutospacing="off" w:line="279" w:lineRule="auto"/>
        <w:ind w:left="0" w:right="0"/>
        <w:jc w:val="both"/>
        <w:rPr>
          <w:sz w:val="22"/>
          <w:szCs w:val="22"/>
        </w:rPr>
      </w:pPr>
      <w:r w:rsidRPr="76329049" w:rsidR="2EEC5C3B">
        <w:rPr>
          <w:sz w:val="22"/>
          <w:szCs w:val="22"/>
        </w:rPr>
        <w:t>The successful implementation of telehealth within health and social care has led to significant</w:t>
      </w:r>
      <w:r w:rsidRPr="76329049" w:rsidR="2FD4FBB9">
        <w:rPr>
          <w:sz w:val="22"/>
          <w:szCs w:val="22"/>
        </w:rPr>
        <w:t xml:space="preserve"> changes across various dimensions.  Workforce dynamics have evolved, </w:t>
      </w:r>
      <w:r w:rsidRPr="76329049" w:rsidR="2FD4FBB9">
        <w:rPr>
          <w:sz w:val="22"/>
          <w:szCs w:val="22"/>
        </w:rPr>
        <w:t>necessitati</w:t>
      </w:r>
      <w:r w:rsidRPr="76329049" w:rsidR="6F847C3F">
        <w:rPr>
          <w:sz w:val="22"/>
          <w:szCs w:val="22"/>
        </w:rPr>
        <w:t>ng</w:t>
      </w:r>
      <w:r w:rsidRPr="76329049" w:rsidR="6F847C3F">
        <w:rPr>
          <w:sz w:val="22"/>
          <w:szCs w:val="22"/>
        </w:rPr>
        <w:t xml:space="preserve"> new </w:t>
      </w:r>
      <w:r w:rsidRPr="76329049" w:rsidR="67FFAC3F">
        <w:rPr>
          <w:sz w:val="22"/>
          <w:szCs w:val="22"/>
        </w:rPr>
        <w:t xml:space="preserve">competencies and roles.  Service delivery has </w:t>
      </w:r>
      <w:r w:rsidRPr="76329049" w:rsidR="7F69B827">
        <w:rPr>
          <w:sz w:val="22"/>
          <w:szCs w:val="22"/>
        </w:rPr>
        <w:t>become</w:t>
      </w:r>
      <w:r w:rsidRPr="76329049" w:rsidR="67FFAC3F">
        <w:rPr>
          <w:sz w:val="22"/>
          <w:szCs w:val="22"/>
        </w:rPr>
        <w:t xml:space="preserve"> more flexible and accessible, al</w:t>
      </w:r>
      <w:r w:rsidRPr="76329049" w:rsidR="5EFF6D67">
        <w:rPr>
          <w:sz w:val="22"/>
          <w:szCs w:val="22"/>
        </w:rPr>
        <w:t xml:space="preserve">though concerns </w:t>
      </w:r>
      <w:r w:rsidRPr="76329049" w:rsidR="5EFF6D67">
        <w:rPr>
          <w:sz w:val="22"/>
          <w:szCs w:val="22"/>
        </w:rPr>
        <w:t>regarding</w:t>
      </w:r>
      <w:r w:rsidRPr="76329049" w:rsidR="5EFF6D67">
        <w:rPr>
          <w:sz w:val="22"/>
          <w:szCs w:val="22"/>
        </w:rPr>
        <w:t xml:space="preserve"> the quality of care persist.</w:t>
      </w:r>
      <w:r w:rsidRPr="76329049" w:rsidR="0116ED2A">
        <w:rPr>
          <w:sz w:val="22"/>
          <w:szCs w:val="22"/>
        </w:rPr>
        <w:t xml:space="preserve">  Patient experiences have </w:t>
      </w:r>
      <w:r w:rsidRPr="76329049" w:rsidR="0116ED2A">
        <w:rPr>
          <w:sz w:val="22"/>
          <w:szCs w:val="22"/>
        </w:rPr>
        <w:t>generally improved</w:t>
      </w:r>
      <w:r w:rsidRPr="76329049" w:rsidR="0116ED2A">
        <w:rPr>
          <w:sz w:val="22"/>
          <w:szCs w:val="22"/>
        </w:rPr>
        <w:t>, but the need for personal</w:t>
      </w:r>
      <w:r w:rsidRPr="76329049" w:rsidR="08F49B18">
        <w:rPr>
          <w:sz w:val="22"/>
          <w:szCs w:val="22"/>
        </w:rPr>
        <w:t xml:space="preserve"> connection </w:t>
      </w:r>
      <w:r w:rsidRPr="76329049" w:rsidR="08F49B18">
        <w:rPr>
          <w:sz w:val="22"/>
          <w:szCs w:val="22"/>
        </w:rPr>
        <w:t>remains</w:t>
      </w:r>
      <w:r w:rsidRPr="76329049" w:rsidR="08F49B18">
        <w:rPr>
          <w:sz w:val="22"/>
          <w:szCs w:val="22"/>
        </w:rPr>
        <w:t xml:space="preserve"> a critical factor.  </w:t>
      </w:r>
    </w:p>
    <w:p w:rsidR="08F49B18" w:rsidP="76329049" w:rsidRDefault="08F49B18" w14:paraId="7DE035F6" w14:textId="1BA8FE85">
      <w:pPr>
        <w:pStyle w:val="Normal"/>
        <w:suppressLineNumbers w:val="0"/>
        <w:bidi w:val="0"/>
        <w:spacing w:before="0" w:beforeAutospacing="off" w:after="160" w:afterAutospacing="off" w:line="279" w:lineRule="auto"/>
        <w:ind w:left="0" w:right="0"/>
        <w:jc w:val="both"/>
        <w:rPr>
          <w:sz w:val="22"/>
          <w:szCs w:val="22"/>
        </w:rPr>
      </w:pPr>
      <w:r w:rsidRPr="76329049" w:rsidR="08F49B18">
        <w:rPr>
          <w:sz w:val="22"/>
          <w:szCs w:val="22"/>
        </w:rPr>
        <w:t>Finally, telehealth has the potential to enhance community health by promoting equi</w:t>
      </w:r>
      <w:r w:rsidRPr="76329049" w:rsidR="68728C26">
        <w:rPr>
          <w:sz w:val="22"/>
          <w:szCs w:val="22"/>
        </w:rPr>
        <w:t>ty and collaboration.</w:t>
      </w:r>
    </w:p>
    <w:p w:rsidR="5B0B4E26" w:rsidP="7C1B9664" w:rsidRDefault="5B0B4E26" w14:paraId="1C7D7A0F" w14:textId="2392839D">
      <w:pPr>
        <w:pStyle w:val="Normal"/>
        <w:suppressLineNumbers w:val="0"/>
        <w:bidi w:val="0"/>
        <w:spacing w:before="0" w:beforeAutospacing="off" w:after="160" w:afterAutospacing="off" w:line="279" w:lineRule="auto"/>
        <w:ind w:left="720" w:right="0"/>
        <w:jc w:val="both"/>
        <w:rPr>
          <w:sz w:val="22"/>
          <w:szCs w:val="22"/>
        </w:rPr>
      </w:pPr>
    </w:p>
    <w:p w:rsidR="5B0B4E26" w:rsidP="7C1B9664" w:rsidRDefault="5B0B4E26" w14:paraId="710B5C96" w14:textId="7E87CF36">
      <w:pPr>
        <w:pStyle w:val="Normal"/>
        <w:suppressLineNumbers w:val="0"/>
        <w:bidi w:val="0"/>
        <w:spacing w:before="0" w:beforeAutospacing="off" w:after="160" w:afterAutospacing="off" w:line="279" w:lineRule="auto"/>
        <w:ind w:left="0" w:right="0"/>
        <w:jc w:val="both"/>
        <w:rPr>
          <w:b w:val="1"/>
          <w:bCs w:val="1"/>
          <w:sz w:val="22"/>
          <w:szCs w:val="22"/>
        </w:rPr>
      </w:pPr>
      <w:r w:rsidRPr="7C1B9664" w:rsidR="68728C26">
        <w:rPr>
          <w:b w:val="1"/>
          <w:bCs w:val="1"/>
          <w:sz w:val="22"/>
          <w:szCs w:val="22"/>
        </w:rPr>
        <w:t>Conclusion:</w:t>
      </w:r>
    </w:p>
    <w:p w:rsidR="50FA7F2F" w:rsidP="76329049" w:rsidRDefault="50FA7F2F" w14:paraId="68372F04" w14:textId="5AC56D3A">
      <w:pPr>
        <w:pStyle w:val="Normal"/>
        <w:suppressLineNumbers w:val="0"/>
        <w:bidi w:val="0"/>
        <w:spacing w:before="0" w:beforeAutospacing="off" w:after="160" w:afterAutospacing="off" w:line="279" w:lineRule="auto"/>
        <w:ind w:left="0" w:right="0"/>
        <w:jc w:val="both"/>
        <w:rPr>
          <w:sz w:val="22"/>
          <w:szCs w:val="22"/>
        </w:rPr>
      </w:pPr>
      <w:r w:rsidRPr="76329049" w:rsidR="50FA7F2F">
        <w:rPr>
          <w:sz w:val="22"/>
          <w:szCs w:val="22"/>
        </w:rPr>
        <w:t xml:space="preserve">In conclusion, the implementation of telehealth within health and social care has </w:t>
      </w:r>
      <w:r w:rsidRPr="76329049" w:rsidR="50FA7F2F">
        <w:rPr>
          <w:sz w:val="22"/>
          <w:szCs w:val="22"/>
        </w:rPr>
        <w:t>y</w:t>
      </w:r>
      <w:r w:rsidRPr="76329049" w:rsidR="574FDE7D">
        <w:rPr>
          <w:sz w:val="22"/>
          <w:szCs w:val="22"/>
        </w:rPr>
        <w:t>i</w:t>
      </w:r>
      <w:r w:rsidRPr="76329049" w:rsidR="50FA7F2F">
        <w:rPr>
          <w:sz w:val="22"/>
          <w:szCs w:val="22"/>
        </w:rPr>
        <w:t>e</w:t>
      </w:r>
      <w:r w:rsidRPr="76329049" w:rsidR="06AF85E1">
        <w:rPr>
          <w:sz w:val="22"/>
          <w:szCs w:val="22"/>
        </w:rPr>
        <w:t>lded</w:t>
      </w:r>
      <w:r w:rsidRPr="76329049" w:rsidR="06AF85E1">
        <w:rPr>
          <w:sz w:val="22"/>
          <w:szCs w:val="22"/>
        </w:rPr>
        <w:t xml:space="preserve"> both positive and negative implications for workforce dynamics.  While it has improved</w:t>
      </w:r>
      <w:r w:rsidRPr="76329049" w:rsidR="6C81F64F">
        <w:rPr>
          <w:sz w:val="22"/>
          <w:szCs w:val="22"/>
        </w:rPr>
        <w:t xml:space="preserve"> access to care and efficiency, it has also introduced challenges that must be addressed t</w:t>
      </w:r>
      <w:r w:rsidRPr="76329049" w:rsidR="22AF7A0E">
        <w:rPr>
          <w:sz w:val="22"/>
          <w:szCs w:val="22"/>
        </w:rPr>
        <w:t>hrough targeted training and policy development.  Future research shou</w:t>
      </w:r>
      <w:r w:rsidRPr="76329049" w:rsidR="12479281">
        <w:rPr>
          <w:sz w:val="22"/>
          <w:szCs w:val="22"/>
        </w:rPr>
        <w:t>ld focus on long</w:t>
      </w:r>
      <w:r w:rsidRPr="76329049" w:rsidR="6D61A01B">
        <w:rPr>
          <w:sz w:val="22"/>
          <w:szCs w:val="22"/>
        </w:rPr>
        <w:t>itudinal studies to assess the long-term impacts of telehealth on workforce dy</w:t>
      </w:r>
      <w:r w:rsidRPr="76329049" w:rsidR="30BE7299">
        <w:rPr>
          <w:sz w:val="22"/>
          <w:szCs w:val="22"/>
        </w:rPr>
        <w:t>namics and patient outcomes.</w:t>
      </w:r>
    </w:p>
    <w:p w:rsidR="0C012EFF" w:rsidP="7C1B9664" w:rsidRDefault="0C012EFF" w14:paraId="58588D3B" w14:textId="163BEC5C">
      <w:pPr>
        <w:pStyle w:val="Normal"/>
        <w:suppressLineNumbers w:val="0"/>
        <w:bidi w:val="0"/>
        <w:spacing w:before="0" w:beforeAutospacing="off" w:after="160" w:afterAutospacing="off" w:line="279" w:lineRule="auto"/>
        <w:ind w:left="0" w:right="0"/>
        <w:jc w:val="both"/>
        <w:rPr>
          <w:sz w:val="22"/>
          <w:szCs w:val="22"/>
        </w:rPr>
      </w:pPr>
      <w:r w:rsidRPr="7C1B9664" w:rsidR="68728C26">
        <w:rPr>
          <w:sz w:val="22"/>
          <w:szCs w:val="22"/>
        </w:rPr>
        <w:t xml:space="preserve">Telehealth </w:t>
      </w:r>
      <w:r w:rsidRPr="7C1B9664" w:rsidR="68728C26">
        <w:rPr>
          <w:sz w:val="22"/>
          <w:szCs w:val="22"/>
        </w:rPr>
        <w:t>represents</w:t>
      </w:r>
      <w:r w:rsidRPr="7C1B9664" w:rsidR="68728C26">
        <w:rPr>
          <w:sz w:val="22"/>
          <w:szCs w:val="22"/>
        </w:rPr>
        <w:t xml:space="preserve"> a significant digital innovation that has transformed health and social care over the past</w:t>
      </w:r>
      <w:r w:rsidRPr="7C1B9664" w:rsidR="09AFD7D3">
        <w:rPr>
          <w:sz w:val="22"/>
          <w:szCs w:val="22"/>
        </w:rPr>
        <w:t xml:space="preserve"> decade</w:t>
      </w:r>
      <w:r w:rsidRPr="7C1B9664" w:rsidR="09AFD7D3">
        <w:rPr>
          <w:sz w:val="22"/>
          <w:szCs w:val="22"/>
        </w:rPr>
        <w:t xml:space="preserve">.  </w:t>
      </w:r>
      <w:r w:rsidRPr="7C1B9664" w:rsidR="09AFD7D3">
        <w:rPr>
          <w:sz w:val="22"/>
          <w:szCs w:val="22"/>
        </w:rPr>
        <w:t xml:space="preserve">While it offers </w:t>
      </w:r>
      <w:r w:rsidRPr="7C1B9664" w:rsidR="09AFD7D3">
        <w:rPr>
          <w:sz w:val="22"/>
          <w:szCs w:val="22"/>
        </w:rPr>
        <w:t>numerous</w:t>
      </w:r>
      <w:r w:rsidRPr="7C1B9664" w:rsidR="09AFD7D3">
        <w:rPr>
          <w:sz w:val="22"/>
          <w:szCs w:val="22"/>
        </w:rPr>
        <w:t xml:space="preserve"> benefits, including improved access to care an</w:t>
      </w:r>
      <w:r w:rsidRPr="7C1B9664" w:rsidR="41331D17">
        <w:rPr>
          <w:sz w:val="22"/>
          <w:szCs w:val="22"/>
        </w:rPr>
        <w:t xml:space="preserve">d enhanced patient experiences, challenges </w:t>
      </w:r>
      <w:r w:rsidRPr="7C1B9664" w:rsidR="41331D17">
        <w:rPr>
          <w:sz w:val="22"/>
          <w:szCs w:val="22"/>
        </w:rPr>
        <w:t>remain</w:t>
      </w:r>
      <w:r w:rsidRPr="7C1B9664" w:rsidR="41331D17">
        <w:rPr>
          <w:sz w:val="22"/>
          <w:szCs w:val="22"/>
        </w:rPr>
        <w:t xml:space="preserve"> in ensuring quality and </w:t>
      </w:r>
      <w:r w:rsidRPr="7C1B9664" w:rsidR="41331D17">
        <w:rPr>
          <w:sz w:val="22"/>
          <w:szCs w:val="22"/>
        </w:rPr>
        <w:t>maintaining</w:t>
      </w:r>
      <w:r w:rsidRPr="7C1B9664" w:rsidR="41331D17">
        <w:rPr>
          <w:sz w:val="22"/>
          <w:szCs w:val="22"/>
        </w:rPr>
        <w:t xml:space="preserve"> personal connections</w:t>
      </w:r>
      <w:r w:rsidRPr="7C1B9664" w:rsidR="41331D17">
        <w:rPr>
          <w:sz w:val="22"/>
          <w:szCs w:val="22"/>
        </w:rPr>
        <w:t xml:space="preserve">.  </w:t>
      </w:r>
      <w:r w:rsidRPr="7C1B9664" w:rsidR="71074AB5">
        <w:rPr>
          <w:sz w:val="22"/>
          <w:szCs w:val="22"/>
        </w:rPr>
        <w:t>Future research should focus on addressing these challenges and exploring the long-ter</w:t>
      </w:r>
      <w:r w:rsidRPr="7C1B9664" w:rsidR="233E3A2A">
        <w:rPr>
          <w:sz w:val="22"/>
          <w:szCs w:val="22"/>
        </w:rPr>
        <w:t>m implications of telehealth on health outcomes and workforce dynamics</w:t>
      </w:r>
      <w:r w:rsidRPr="7C1B9664" w:rsidR="01B81ECB">
        <w:rPr>
          <w:sz w:val="22"/>
          <w:szCs w:val="22"/>
        </w:rPr>
        <w:t xml:space="preserve"> </w:t>
      </w:r>
      <w:r w:rsidRPr="7C1B9664" w:rsidR="01B81ECB">
        <w:rPr>
          <w:rFonts w:ascii="Times New Roman" w:hAnsi="Times New Roman" w:eastAsia="Times New Roman" w:cs="Times New Roman"/>
          <w:noProof w:val="0"/>
          <w:sz w:val="24"/>
          <w:szCs w:val="24"/>
          <w:lang w:val="en-GB"/>
        </w:rPr>
        <w:t>(</w:t>
      </w:r>
      <w:r w:rsidRPr="7C1B9664" w:rsidR="01B81ECB">
        <w:rPr>
          <w:rFonts w:ascii="Times New Roman" w:hAnsi="Times New Roman" w:eastAsia="Times New Roman" w:cs="Times New Roman"/>
          <w:noProof w:val="0"/>
          <w:sz w:val="24"/>
          <w:szCs w:val="24"/>
          <w:lang w:val="en-GB"/>
        </w:rPr>
        <w:t>jwyland</w:t>
      </w:r>
      <w:r w:rsidRPr="7C1B9664" w:rsidR="01B81ECB">
        <w:rPr>
          <w:rFonts w:ascii="Times New Roman" w:hAnsi="Times New Roman" w:eastAsia="Times New Roman" w:cs="Times New Roman"/>
          <w:noProof w:val="0"/>
          <w:sz w:val="24"/>
          <w:szCs w:val="24"/>
          <w:lang w:val="en-GB"/>
        </w:rPr>
        <w:t>, 2025)</w:t>
      </w:r>
      <w:r w:rsidRPr="7C1B9664" w:rsidR="1DFE9FE7">
        <w:rPr>
          <w:rFonts w:ascii="Times New Roman" w:hAnsi="Times New Roman" w:eastAsia="Times New Roman" w:cs="Times New Roman"/>
          <w:noProof w:val="0"/>
          <w:sz w:val="24"/>
          <w:szCs w:val="24"/>
          <w:lang w:val="en-GB"/>
        </w:rPr>
        <w:t>.</w:t>
      </w:r>
    </w:p>
    <w:p w:rsidR="1C863604" w:rsidP="5ACAA8D4" w:rsidRDefault="1C863604" w14:paraId="687ADF77" w14:textId="62EA5FC7">
      <w:pPr>
        <w:pStyle w:val="Normal"/>
        <w:suppressLineNumbers w:val="0"/>
        <w:bidi w:val="0"/>
        <w:spacing w:before="0" w:beforeAutospacing="off" w:after="160" w:afterAutospacing="off" w:line="279" w:lineRule="auto"/>
        <w:ind w:left="0" w:right="0"/>
        <w:jc w:val="both"/>
        <w:rPr>
          <w:b w:val="1"/>
          <w:bCs w:val="1"/>
          <w:sz w:val="22"/>
          <w:szCs w:val="22"/>
        </w:rPr>
      </w:pPr>
      <w:r w:rsidRPr="5ACAA8D4" w:rsidR="1C863604">
        <w:rPr>
          <w:b w:val="1"/>
          <w:bCs w:val="1"/>
          <w:sz w:val="22"/>
          <w:szCs w:val="22"/>
        </w:rPr>
        <w:t>Reference</w:t>
      </w:r>
      <w:r w:rsidRPr="5ACAA8D4" w:rsidR="2EB65D1D">
        <w:rPr>
          <w:b w:val="1"/>
          <w:bCs w:val="1"/>
          <w:sz w:val="22"/>
          <w:szCs w:val="22"/>
        </w:rPr>
        <w:t>:</w:t>
      </w:r>
    </w:p>
    <w:p w:rsidR="5ACAA8D4" w:rsidP="5ACAA8D4" w:rsidRDefault="5ACAA8D4" w14:paraId="37FC1EF7" w14:textId="54B37AF3">
      <w:pPr>
        <w:pStyle w:val="ListParagraph"/>
        <w:suppressLineNumbers w:val="0"/>
        <w:bidi w:val="0"/>
        <w:spacing w:before="0" w:beforeAutospacing="off" w:after="160" w:afterAutospacing="off" w:line="279" w:lineRule="auto"/>
        <w:ind w:left="720" w:right="0"/>
        <w:jc w:val="both"/>
        <w:rPr>
          <w:sz w:val="22"/>
          <w:szCs w:val="22"/>
        </w:rPr>
      </w:pPr>
    </w:p>
    <w:p w:rsidR="5ACAA8D4" w:rsidP="7C1B9664" w:rsidRDefault="5ACAA8D4" w14:paraId="51C3ECC5" w14:textId="2D174059">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Age UK (2019). </w:t>
      </w:r>
      <w:r w:rsidRPr="7C1B9664" w:rsidR="4A10A6C3">
        <w:rPr>
          <w:rFonts w:ascii="Times New Roman" w:hAnsi="Times New Roman" w:eastAsia="Times New Roman" w:cs="Times New Roman"/>
          <w:i w:val="1"/>
          <w:iCs w:val="1"/>
          <w:noProof w:val="0"/>
          <w:sz w:val="24"/>
          <w:szCs w:val="24"/>
          <w:lang w:val="en-GB"/>
        </w:rPr>
        <w:t>Telecare services: Using Technology for Independence | Age UK</w:t>
      </w:r>
      <w:r w:rsidRPr="7C1B9664" w:rsidR="4A10A6C3">
        <w:rPr>
          <w:rFonts w:ascii="Times New Roman" w:hAnsi="Times New Roman" w:eastAsia="Times New Roman" w:cs="Times New Roman"/>
          <w:noProof w:val="0"/>
          <w:sz w:val="24"/>
          <w:szCs w:val="24"/>
          <w:lang w:val="en-GB"/>
        </w:rPr>
        <w:t xml:space="preserve">. [online] Ageuk.org.uk. Available at: </w:t>
      </w:r>
      <w:hyperlink r:id="R69347d51b6be4733">
        <w:r w:rsidRPr="7C1B9664" w:rsidR="4A10A6C3">
          <w:rPr>
            <w:rStyle w:val="Hyperlink"/>
            <w:noProof w:val="0"/>
            <w:lang w:val="en-GB"/>
          </w:rPr>
          <w:t>https://www.ageuk.org.uk/information-advice/care/housing-options/adapting-home/telecare/</w:t>
        </w:r>
      </w:hyperlink>
      <w:r w:rsidRPr="7C1B9664" w:rsidR="4A10A6C3">
        <w:rPr>
          <w:rFonts w:ascii="Times New Roman" w:hAnsi="Times New Roman" w:eastAsia="Times New Roman" w:cs="Times New Roman"/>
          <w:noProof w:val="0"/>
          <w:sz w:val="24"/>
          <w:szCs w:val="24"/>
          <w:lang w:val="en-GB"/>
        </w:rPr>
        <w:t>.</w:t>
      </w:r>
    </w:p>
    <w:p w:rsidR="5ACAA8D4" w:rsidP="7C1B9664" w:rsidRDefault="5ACAA8D4" w14:paraId="05A556B3" w14:textId="6901C207">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Boudreau, E., Sutherland, A., Bozzi, D., Canterberry, M. and Sylwestrzak, G. (2024). Primary Care Telehealth Utilization by Access-Challenged Populations in Medicare Advantage. </w:t>
      </w:r>
      <w:r w:rsidRPr="7C1B9664" w:rsidR="4A10A6C3">
        <w:rPr>
          <w:rFonts w:ascii="Times New Roman" w:hAnsi="Times New Roman" w:eastAsia="Times New Roman" w:cs="Times New Roman"/>
          <w:i w:val="1"/>
          <w:iCs w:val="1"/>
          <w:noProof w:val="0"/>
          <w:sz w:val="24"/>
          <w:szCs w:val="24"/>
          <w:lang w:val="en-GB"/>
        </w:rPr>
        <w:t>Health Affairs Scholar</w:t>
      </w:r>
      <w:r w:rsidRPr="7C1B9664" w:rsidR="4A10A6C3">
        <w:rPr>
          <w:rFonts w:ascii="Times New Roman" w:hAnsi="Times New Roman" w:eastAsia="Times New Roman" w:cs="Times New Roman"/>
          <w:noProof w:val="0"/>
          <w:sz w:val="24"/>
          <w:szCs w:val="24"/>
          <w:lang w:val="en-GB"/>
        </w:rPr>
        <w:t>, Health Affairs Scholar, Volume 2, Issue 10, October 2024, qxae120,(Online ISSN 2976-5390). doi:https://doi.org/10.1093/haschl/qxae120.</w:t>
      </w:r>
    </w:p>
    <w:p w:rsidR="5ACAA8D4" w:rsidP="7C1B9664" w:rsidRDefault="5ACAA8D4" w14:paraId="02F5FCEB" w14:textId="346C6695">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Emadi, F., Dabliz, R., Moles, R., Carter, S., Chen, J., Grover, C., Angley, M., Elliott, R.A., Criddle, D., Rigby, D., Shakib, S., Sanfilippo, F., Budgeon, C., Nguyen, K.-H., Yates, P., Phillips, K., Packer, A., Krogh, L., Poon, S. and Penm, J. (2025). Medication-focused telehealth interventions to reduce the hospital readmission rate: a systematic review. </w:t>
      </w:r>
      <w:r w:rsidRPr="7C1B9664" w:rsidR="4A10A6C3">
        <w:rPr>
          <w:rFonts w:ascii="Times New Roman" w:hAnsi="Times New Roman" w:eastAsia="Times New Roman" w:cs="Times New Roman"/>
          <w:i w:val="1"/>
          <w:iCs w:val="1"/>
          <w:noProof w:val="0"/>
          <w:sz w:val="24"/>
          <w:szCs w:val="24"/>
          <w:lang w:val="en-GB"/>
        </w:rPr>
        <w:t>Journal of Pharmaceutical Policy and Practice</w:t>
      </w:r>
      <w:r w:rsidRPr="7C1B9664" w:rsidR="4A10A6C3">
        <w:rPr>
          <w:rFonts w:ascii="Times New Roman" w:hAnsi="Times New Roman" w:eastAsia="Times New Roman" w:cs="Times New Roman"/>
          <w:noProof w:val="0"/>
          <w:sz w:val="24"/>
          <w:szCs w:val="24"/>
          <w:lang w:val="en-GB"/>
        </w:rPr>
        <w:t>, [online] 18(1). doi:https://doi.org/10.1080/20523211.2025.2457411.</w:t>
      </w:r>
    </w:p>
    <w:p w:rsidR="5ACAA8D4" w:rsidP="7C1B9664" w:rsidRDefault="5ACAA8D4" w14:paraId="29CB45BB" w14:textId="0B994B61">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Farah, M.M. (2026). The impact of telehealth services on healthcare access in rural areas. </w:t>
      </w:r>
      <w:r w:rsidRPr="7C1B9664" w:rsidR="4A10A6C3">
        <w:rPr>
          <w:rFonts w:ascii="Times New Roman" w:hAnsi="Times New Roman" w:eastAsia="Times New Roman" w:cs="Times New Roman"/>
          <w:i w:val="1"/>
          <w:iCs w:val="1"/>
          <w:noProof w:val="0"/>
          <w:sz w:val="24"/>
          <w:szCs w:val="24"/>
          <w:lang w:val="en-GB"/>
        </w:rPr>
        <w:t>BMC Public Health</w:t>
      </w:r>
      <w:r w:rsidRPr="7C1B9664" w:rsidR="4A10A6C3">
        <w:rPr>
          <w:rFonts w:ascii="Times New Roman" w:hAnsi="Times New Roman" w:eastAsia="Times New Roman" w:cs="Times New Roman"/>
          <w:noProof w:val="0"/>
          <w:sz w:val="24"/>
          <w:szCs w:val="24"/>
          <w:lang w:val="en-GB"/>
        </w:rPr>
        <w:t xml:space="preserve">, Farah, M.M. The impact of telehealth services on healthcare access in rural areas. BMC Public Health (2026). </w:t>
      </w:r>
      <w:hyperlink r:id="Rf247909c8b144fc9">
        <w:r w:rsidRPr="7C1B9664" w:rsidR="4A10A6C3">
          <w:rPr>
            <w:rStyle w:val="Hyperlink"/>
            <w:noProof w:val="0"/>
            <w:lang w:val="en-GB"/>
          </w:rPr>
          <w:t>https://doi.org/10.1186/s12889-026-27579-8(https://doi.org/10.1186/s12889-026-27579-8</w:t>
        </w:r>
      </w:hyperlink>
      <w:r w:rsidRPr="7C1B9664" w:rsidR="4A10A6C3">
        <w:rPr>
          <w:rFonts w:ascii="Times New Roman" w:hAnsi="Times New Roman" w:eastAsia="Times New Roman" w:cs="Times New Roman"/>
          <w:noProof w:val="0"/>
          <w:sz w:val="24"/>
          <w:szCs w:val="24"/>
          <w:lang w:val="en-GB"/>
        </w:rPr>
        <w:t>). doi:https://doi.org/10.1186/s12889-026-27579-8.</w:t>
      </w:r>
    </w:p>
    <w:p w:rsidR="5ACAA8D4" w:rsidP="7C1B9664" w:rsidRDefault="5ACAA8D4" w14:paraId="334C42E1" w14:textId="2B70C271">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Fernandes, G., Figueiredo, T., Costa, E., Coelho, L. and Loyens, D. (2025). Impact of telehealth on health outcomes and quality of life in the older adults population: a systematic review. </w:t>
      </w:r>
      <w:r w:rsidRPr="7C1B9664" w:rsidR="4A10A6C3">
        <w:rPr>
          <w:rFonts w:ascii="Times New Roman" w:hAnsi="Times New Roman" w:eastAsia="Times New Roman" w:cs="Times New Roman"/>
          <w:i w:val="1"/>
          <w:iCs w:val="1"/>
          <w:noProof w:val="0"/>
          <w:sz w:val="24"/>
          <w:szCs w:val="24"/>
          <w:lang w:val="en-GB"/>
        </w:rPr>
        <w:t>Frontiers in Digital Health</w:t>
      </w:r>
      <w:r w:rsidRPr="7C1B9664" w:rsidR="4A10A6C3">
        <w:rPr>
          <w:rFonts w:ascii="Times New Roman" w:hAnsi="Times New Roman" w:eastAsia="Times New Roman" w:cs="Times New Roman"/>
          <w:noProof w:val="0"/>
          <w:sz w:val="24"/>
          <w:szCs w:val="24"/>
          <w:lang w:val="en-GB"/>
        </w:rPr>
        <w:t>, 7(10.11606/s1518-8787.2020054001942). doi:https://doi.org/10.3389/fdgth.2025.1708960.</w:t>
      </w:r>
    </w:p>
    <w:p w:rsidR="5ACAA8D4" w:rsidP="7C1B9664" w:rsidRDefault="5ACAA8D4" w14:paraId="7DA55E56" w14:textId="653B579F">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GOV.UK (2023). </w:t>
      </w:r>
      <w:r w:rsidRPr="7C1B9664" w:rsidR="4A10A6C3">
        <w:rPr>
          <w:rFonts w:ascii="Times New Roman" w:hAnsi="Times New Roman" w:eastAsia="Times New Roman" w:cs="Times New Roman"/>
          <w:i w:val="1"/>
          <w:iCs w:val="1"/>
          <w:noProof w:val="0"/>
          <w:sz w:val="24"/>
          <w:szCs w:val="24"/>
          <w:lang w:val="en-GB"/>
        </w:rPr>
        <w:t>NHS England’s protection of patient data</w:t>
      </w:r>
      <w:r w:rsidRPr="7C1B9664" w:rsidR="4A10A6C3">
        <w:rPr>
          <w:rFonts w:ascii="Times New Roman" w:hAnsi="Times New Roman" w:eastAsia="Times New Roman" w:cs="Times New Roman"/>
          <w:noProof w:val="0"/>
          <w:sz w:val="24"/>
          <w:szCs w:val="24"/>
          <w:lang w:val="en-GB"/>
        </w:rPr>
        <w:t xml:space="preserve">. [online] GOV.UK. Available at: </w:t>
      </w:r>
      <w:hyperlink r:id="Rf7ba103d9de146b9">
        <w:r w:rsidRPr="7C1B9664" w:rsidR="4A10A6C3">
          <w:rPr>
            <w:rStyle w:val="Hyperlink"/>
            <w:noProof w:val="0"/>
            <w:lang w:val="en-GB"/>
          </w:rPr>
          <w:t>https://www.gov.uk/government/publications/nhs-englands-protection-of-patient-data/nhs-englands-protection-of-patient-data</w:t>
        </w:r>
      </w:hyperlink>
      <w:r w:rsidRPr="7C1B9664" w:rsidR="4A10A6C3">
        <w:rPr>
          <w:rFonts w:ascii="Times New Roman" w:hAnsi="Times New Roman" w:eastAsia="Times New Roman" w:cs="Times New Roman"/>
          <w:noProof w:val="0"/>
          <w:sz w:val="24"/>
          <w:szCs w:val="24"/>
          <w:lang w:val="en-GB"/>
        </w:rPr>
        <w:t>.</w:t>
      </w:r>
    </w:p>
    <w:p w:rsidR="5ACAA8D4" w:rsidP="7C1B9664" w:rsidRDefault="5ACAA8D4" w14:paraId="01E17E14" w14:textId="3CA40FB4">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HealthEvoke (2025). </w:t>
      </w:r>
      <w:r w:rsidRPr="7C1B9664" w:rsidR="4A10A6C3">
        <w:rPr>
          <w:rFonts w:ascii="Times New Roman" w:hAnsi="Times New Roman" w:eastAsia="Times New Roman" w:cs="Times New Roman"/>
          <w:i w:val="1"/>
          <w:iCs w:val="1"/>
          <w:noProof w:val="0"/>
          <w:sz w:val="24"/>
          <w:szCs w:val="24"/>
          <w:lang w:val="en-GB"/>
        </w:rPr>
        <w:t>Telemedicine in 2025: Everything You Need to Know</w:t>
      </w:r>
      <w:r w:rsidRPr="7C1B9664" w:rsidR="4A10A6C3">
        <w:rPr>
          <w:rFonts w:ascii="Times New Roman" w:hAnsi="Times New Roman" w:eastAsia="Times New Roman" w:cs="Times New Roman"/>
          <w:noProof w:val="0"/>
          <w:sz w:val="24"/>
          <w:szCs w:val="24"/>
          <w:lang w:val="en-GB"/>
        </w:rPr>
        <w:t xml:space="preserve">. [online] HealthEvoke. Available at: </w:t>
      </w:r>
      <w:hyperlink r:id="Rb88ad743ed0e4585">
        <w:r w:rsidRPr="7C1B9664" w:rsidR="4A10A6C3">
          <w:rPr>
            <w:rStyle w:val="Hyperlink"/>
            <w:noProof w:val="0"/>
            <w:lang w:val="en-GB"/>
          </w:rPr>
          <w:t>https://www.healthevoke.com/telemedicine-in-2025-everything-you-need-know/</w:t>
        </w:r>
      </w:hyperlink>
      <w:r w:rsidRPr="7C1B9664" w:rsidR="4A10A6C3">
        <w:rPr>
          <w:rFonts w:ascii="Times New Roman" w:hAnsi="Times New Roman" w:eastAsia="Times New Roman" w:cs="Times New Roman"/>
          <w:noProof w:val="0"/>
          <w:sz w:val="24"/>
          <w:szCs w:val="24"/>
          <w:lang w:val="en-GB"/>
        </w:rPr>
        <w:t>.</w:t>
      </w:r>
    </w:p>
    <w:p w:rsidR="5ACAA8D4" w:rsidP="7C1B9664" w:rsidRDefault="5ACAA8D4" w14:paraId="3636850B" w14:textId="39AFDF36">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jwyland (2025). </w:t>
      </w:r>
      <w:r w:rsidRPr="7C1B9664" w:rsidR="4A10A6C3">
        <w:rPr>
          <w:rFonts w:ascii="Times New Roman" w:hAnsi="Times New Roman" w:eastAsia="Times New Roman" w:cs="Times New Roman"/>
          <w:i w:val="1"/>
          <w:iCs w:val="1"/>
          <w:noProof w:val="0"/>
          <w:sz w:val="24"/>
          <w:szCs w:val="24"/>
          <w:lang w:val="en-GB"/>
        </w:rPr>
        <w:t>Implementing Telehealth Services: Challenges and Solutions | Implementation Science</w:t>
      </w:r>
      <w:r w:rsidRPr="7C1B9664" w:rsidR="4A10A6C3">
        <w:rPr>
          <w:rFonts w:ascii="Times New Roman" w:hAnsi="Times New Roman" w:eastAsia="Times New Roman" w:cs="Times New Roman"/>
          <w:noProof w:val="0"/>
          <w:sz w:val="24"/>
          <w:szCs w:val="24"/>
          <w:lang w:val="en-GB"/>
        </w:rPr>
        <w:t xml:space="preserve">. [online] Ufl.edu. Available at: </w:t>
      </w:r>
      <w:hyperlink r:id="Rdecc051ac4d54af1">
        <w:r w:rsidRPr="7C1B9664" w:rsidR="4A10A6C3">
          <w:rPr>
            <w:rStyle w:val="Hyperlink"/>
            <w:noProof w:val="0"/>
            <w:lang w:val="en-GB"/>
          </w:rPr>
          <w:t>https://impsci.med.ufl.edu/implementing-telehealth-services-challenges-and-solutions/</w:t>
        </w:r>
      </w:hyperlink>
      <w:r w:rsidRPr="7C1B9664" w:rsidR="4A10A6C3">
        <w:rPr>
          <w:rFonts w:ascii="Times New Roman" w:hAnsi="Times New Roman" w:eastAsia="Times New Roman" w:cs="Times New Roman"/>
          <w:noProof w:val="0"/>
          <w:sz w:val="24"/>
          <w:szCs w:val="24"/>
          <w:lang w:val="en-GB"/>
        </w:rPr>
        <w:t>.</w:t>
      </w:r>
    </w:p>
    <w:p w:rsidR="5ACAA8D4" w:rsidP="7C1B9664" w:rsidRDefault="5ACAA8D4" w14:paraId="138D0B9A" w14:textId="362A5ECA">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Lourençön, M., Broilo, C., Rijo, R. and Alves, D. (2022). Evaluation of the Usability of a Telehealth System for COVID-19 According to the Perception of the User Professional. </w:t>
      </w:r>
      <w:r w:rsidRPr="7C1B9664" w:rsidR="4A10A6C3">
        <w:rPr>
          <w:rFonts w:ascii="Times New Roman" w:hAnsi="Times New Roman" w:eastAsia="Times New Roman" w:cs="Times New Roman"/>
          <w:i w:val="1"/>
          <w:iCs w:val="1"/>
          <w:noProof w:val="0"/>
          <w:sz w:val="24"/>
          <w:szCs w:val="24"/>
          <w:lang w:val="en-GB"/>
        </w:rPr>
        <w:t>E-health telecommunication systems and networks</w:t>
      </w:r>
      <w:r w:rsidRPr="7C1B9664" w:rsidR="4A10A6C3">
        <w:rPr>
          <w:rFonts w:ascii="Times New Roman" w:hAnsi="Times New Roman" w:eastAsia="Times New Roman" w:cs="Times New Roman"/>
          <w:noProof w:val="0"/>
          <w:sz w:val="24"/>
          <w:szCs w:val="24"/>
          <w:lang w:val="en-GB"/>
        </w:rPr>
        <w:t>, 11(03), pp.101–108. doi:https://doi.org/10.4236/etsn.2022.113007.</w:t>
      </w:r>
    </w:p>
    <w:p w:rsidR="5ACAA8D4" w:rsidP="7C1B9664" w:rsidRDefault="5ACAA8D4" w14:paraId="02C4F7D2" w14:textId="4C268692">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Mayo Clinic (2024). </w:t>
      </w:r>
      <w:r w:rsidRPr="7C1B9664" w:rsidR="4A10A6C3">
        <w:rPr>
          <w:rFonts w:ascii="Times New Roman" w:hAnsi="Times New Roman" w:eastAsia="Times New Roman" w:cs="Times New Roman"/>
          <w:i w:val="1"/>
          <w:iCs w:val="1"/>
          <w:noProof w:val="0"/>
          <w:sz w:val="24"/>
          <w:szCs w:val="24"/>
          <w:lang w:val="en-GB"/>
        </w:rPr>
        <w:t>Telehealth: Technology meets health care</w:t>
      </w:r>
      <w:r w:rsidRPr="7C1B9664" w:rsidR="4A10A6C3">
        <w:rPr>
          <w:rFonts w:ascii="Times New Roman" w:hAnsi="Times New Roman" w:eastAsia="Times New Roman" w:cs="Times New Roman"/>
          <w:noProof w:val="0"/>
          <w:sz w:val="24"/>
          <w:szCs w:val="24"/>
          <w:lang w:val="en-GB"/>
        </w:rPr>
        <w:t xml:space="preserve">. [online] Mayo Clinic. Available at: </w:t>
      </w:r>
      <w:hyperlink r:id="R00ad8fdb80f541be">
        <w:r w:rsidRPr="7C1B9664" w:rsidR="4A10A6C3">
          <w:rPr>
            <w:rStyle w:val="Hyperlink"/>
            <w:noProof w:val="0"/>
            <w:lang w:val="en-GB"/>
          </w:rPr>
          <w:t>https://www.mayoclinic.org/healthy-lifestyle/consumer-health/in-depth/telehealth/art-20044878</w:t>
        </w:r>
      </w:hyperlink>
      <w:r w:rsidRPr="7C1B9664" w:rsidR="4A10A6C3">
        <w:rPr>
          <w:rFonts w:ascii="Times New Roman" w:hAnsi="Times New Roman" w:eastAsia="Times New Roman" w:cs="Times New Roman"/>
          <w:noProof w:val="0"/>
          <w:sz w:val="24"/>
          <w:szCs w:val="24"/>
          <w:lang w:val="en-GB"/>
        </w:rPr>
        <w:t>.</w:t>
      </w:r>
    </w:p>
    <w:p w:rsidR="5ACAA8D4" w:rsidP="7C1B9664" w:rsidRDefault="5ACAA8D4" w14:paraId="5C98BED4" w14:textId="430D4F3F">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NHS England (2023). </w:t>
      </w:r>
      <w:r w:rsidRPr="7C1B9664" w:rsidR="4A10A6C3">
        <w:rPr>
          <w:rFonts w:ascii="Times New Roman" w:hAnsi="Times New Roman" w:eastAsia="Times New Roman" w:cs="Times New Roman"/>
          <w:i w:val="1"/>
          <w:iCs w:val="1"/>
          <w:noProof w:val="0"/>
          <w:sz w:val="24"/>
          <w:szCs w:val="24"/>
          <w:lang w:val="en-GB"/>
        </w:rPr>
        <w:t>Inclusive digital healthcare: a framework for NHS action on digital inclusion</w:t>
      </w:r>
      <w:r w:rsidRPr="7C1B9664" w:rsidR="4A10A6C3">
        <w:rPr>
          <w:rFonts w:ascii="Times New Roman" w:hAnsi="Times New Roman" w:eastAsia="Times New Roman" w:cs="Times New Roman"/>
          <w:noProof w:val="0"/>
          <w:sz w:val="24"/>
          <w:szCs w:val="24"/>
          <w:lang w:val="en-GB"/>
        </w:rPr>
        <w:t xml:space="preserve">. [online] NHS England. Available at: </w:t>
      </w:r>
      <w:hyperlink r:id="R4532a63293204b38">
        <w:r w:rsidRPr="7C1B9664" w:rsidR="4A10A6C3">
          <w:rPr>
            <w:rStyle w:val="Hyperlink"/>
            <w:noProof w:val="0"/>
            <w:lang w:val="en-GB"/>
          </w:rPr>
          <w:t>https://www.england.nhs.uk/long-read/inclusive-digital-healthcare-a-framework-for-nhs-action-on-digital-inclusion/</w:t>
        </w:r>
      </w:hyperlink>
      <w:r w:rsidRPr="7C1B9664" w:rsidR="4A10A6C3">
        <w:rPr>
          <w:rFonts w:ascii="Times New Roman" w:hAnsi="Times New Roman" w:eastAsia="Times New Roman" w:cs="Times New Roman"/>
          <w:noProof w:val="0"/>
          <w:sz w:val="24"/>
          <w:szCs w:val="24"/>
          <w:lang w:val="en-GB"/>
        </w:rPr>
        <w:t>.</w:t>
      </w:r>
    </w:p>
    <w:p w:rsidR="5ACAA8D4" w:rsidP="7C1B9664" w:rsidRDefault="5ACAA8D4" w14:paraId="22EE5E1B" w14:textId="3665C24E">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Ogunniyi, J.O., Emuoyibofarhe, J.O. and Olamoyegun, M.A. (2021). Tele-Healthcare Monitoring System-Based for the Management of Diabetes Emergencie. </w:t>
      </w:r>
      <w:r w:rsidRPr="7C1B9664" w:rsidR="4A10A6C3">
        <w:rPr>
          <w:rFonts w:ascii="Times New Roman" w:hAnsi="Times New Roman" w:eastAsia="Times New Roman" w:cs="Times New Roman"/>
          <w:i w:val="1"/>
          <w:iCs w:val="1"/>
          <w:noProof w:val="0"/>
          <w:sz w:val="24"/>
          <w:szCs w:val="24"/>
          <w:lang w:val="en-GB"/>
        </w:rPr>
        <w:t>E-Health Telecommunication Systems and Networks</w:t>
      </w:r>
      <w:r w:rsidRPr="7C1B9664" w:rsidR="4A10A6C3">
        <w:rPr>
          <w:rFonts w:ascii="Times New Roman" w:hAnsi="Times New Roman" w:eastAsia="Times New Roman" w:cs="Times New Roman"/>
          <w:noProof w:val="0"/>
          <w:sz w:val="24"/>
          <w:szCs w:val="24"/>
          <w:lang w:val="en-GB"/>
        </w:rPr>
        <w:t>, 10(04), pp.83–94. doi:https://doi.org/10.4236/etsn.2021.104005.</w:t>
      </w:r>
    </w:p>
    <w:p w:rsidR="5ACAA8D4" w:rsidP="7C1B9664" w:rsidRDefault="5ACAA8D4" w14:paraId="4252ADB4" w14:textId="55D0DF11">
      <w:pPr>
        <w:suppressLineNumbers w:val="0"/>
        <w:bidi w:val="0"/>
        <w:spacing w:before="0" w:beforeAutospacing="off" w:after="160" w:afterAutospacing="off" w:line="360" w:lineRule="auto"/>
        <w:ind/>
        <w:jc w:val="both"/>
      </w:pPr>
      <w:r w:rsidRPr="7C1B9664" w:rsidR="4A10A6C3">
        <w:rPr>
          <w:rFonts w:ascii="Times New Roman" w:hAnsi="Times New Roman" w:eastAsia="Times New Roman" w:cs="Times New Roman"/>
          <w:noProof w:val="0"/>
          <w:sz w:val="24"/>
          <w:szCs w:val="24"/>
          <w:lang w:val="en-GB"/>
        </w:rPr>
        <w:t xml:space="preserve">Shaver, J. (2022). The State of Telehealth Before and After the COVID-19 Pandemic. </w:t>
      </w:r>
      <w:r w:rsidRPr="7C1B9664" w:rsidR="4A10A6C3">
        <w:rPr>
          <w:rFonts w:ascii="Times New Roman" w:hAnsi="Times New Roman" w:eastAsia="Times New Roman" w:cs="Times New Roman"/>
          <w:i w:val="1"/>
          <w:iCs w:val="1"/>
          <w:noProof w:val="0"/>
          <w:sz w:val="24"/>
          <w:szCs w:val="24"/>
          <w:lang w:val="en-GB"/>
        </w:rPr>
        <w:t>Primary Care: Clinics in Office Practice</w:t>
      </w:r>
      <w:r w:rsidRPr="7C1B9664" w:rsidR="4A10A6C3">
        <w:rPr>
          <w:rFonts w:ascii="Times New Roman" w:hAnsi="Times New Roman" w:eastAsia="Times New Roman" w:cs="Times New Roman"/>
          <w:noProof w:val="0"/>
          <w:sz w:val="24"/>
          <w:szCs w:val="24"/>
          <w:lang w:val="en-GB"/>
        </w:rPr>
        <w:t>, [online] 49(4), pp.517–530. doi:https://doi.org/10.1016/j.pop.2022.04.002.</w:t>
      </w:r>
    </w:p>
    <w:p w:rsidR="5ACAA8D4" w:rsidP="7C1B9664" w:rsidRDefault="5ACAA8D4" w14:paraId="50963EB5" w14:textId="3BC3B753">
      <w:pPr>
        <w:suppressLineNumbers w:val="0"/>
        <w:bidi w:val="0"/>
        <w:spacing w:before="0" w:beforeAutospacing="off" w:after="160" w:afterAutospacing="off" w:line="360" w:lineRule="auto"/>
        <w:ind/>
        <w:jc w:val="both"/>
        <w:rPr>
          <w:rFonts w:ascii="Times New Roman" w:hAnsi="Times New Roman" w:eastAsia="Times New Roman" w:cs="Times New Roman"/>
          <w:noProof w:val="0"/>
          <w:sz w:val="24"/>
          <w:szCs w:val="24"/>
          <w:lang w:val="en-GB"/>
        </w:rPr>
      </w:pPr>
    </w:p>
    <w:p w:rsidR="5ACAA8D4" w:rsidP="7C1B9664" w:rsidRDefault="5ACAA8D4" w14:paraId="015334FE" w14:textId="7C3DAC17">
      <w:pPr>
        <w:pStyle w:val="Normal"/>
        <w:suppressLineNumbers w:val="0"/>
        <w:bidi w:val="0"/>
        <w:spacing w:before="0" w:beforeAutospacing="off" w:after="160" w:afterAutospacing="off" w:line="279" w:lineRule="auto"/>
        <w:ind w:left="0" w:right="0"/>
        <w:jc w:val="both"/>
        <w:rPr>
          <w:sz w:val="22"/>
          <w:szCs w:val="22"/>
        </w:rPr>
      </w:pPr>
    </w:p>
    <w:sectPr>
      <w:pgSz w:w="11906" w:h="16838" w:orient="portrait"/>
      <w:pgMar w:top="1440" w:right="1440" w:bottom="1440" w:left="1440" w:header="720" w:footer="720" w:gutter="0"/>
      <w:cols w:space="720"/>
      <w:docGrid w:linePitch="360"/>
      <w:headerReference w:type="default" r:id="Re85da4a32a4b4b9c"/>
      <w:footerReference w:type="default" r:id="R711a7dd4329c4d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E9C26C8" w:rsidTr="5E9C26C8" w14:paraId="5E5AA236">
      <w:trPr>
        <w:trHeight w:val="300"/>
      </w:trPr>
      <w:tc>
        <w:tcPr>
          <w:tcW w:w="3005" w:type="dxa"/>
          <w:tcMar/>
        </w:tcPr>
        <w:p w:rsidR="5E9C26C8" w:rsidP="5E9C26C8" w:rsidRDefault="5E9C26C8" w14:paraId="0074AB35" w14:textId="0721093A">
          <w:pPr>
            <w:pStyle w:val="Header"/>
            <w:bidi w:val="0"/>
            <w:ind w:left="-115"/>
            <w:jc w:val="left"/>
          </w:pPr>
        </w:p>
      </w:tc>
      <w:tc>
        <w:tcPr>
          <w:tcW w:w="3005" w:type="dxa"/>
          <w:tcMar/>
        </w:tcPr>
        <w:p w:rsidR="5E9C26C8" w:rsidP="5E9C26C8" w:rsidRDefault="5E9C26C8" w14:paraId="596B8065" w14:textId="5F9FAD76">
          <w:pPr>
            <w:pStyle w:val="Header"/>
            <w:bidi w:val="0"/>
            <w:jc w:val="center"/>
          </w:pPr>
          <w:r>
            <w:fldChar w:fldCharType="begin"/>
          </w:r>
          <w:r>
            <w:instrText xml:space="preserve">PAGE</w:instrText>
          </w:r>
          <w:r>
            <w:fldChar w:fldCharType="separate"/>
          </w:r>
          <w:r>
            <w:fldChar w:fldCharType="end"/>
          </w:r>
        </w:p>
      </w:tc>
      <w:tc>
        <w:tcPr>
          <w:tcW w:w="3005" w:type="dxa"/>
          <w:tcMar/>
        </w:tcPr>
        <w:p w:rsidR="5E9C26C8" w:rsidP="5E9C26C8" w:rsidRDefault="5E9C26C8" w14:paraId="6BBB98B8" w14:textId="2B284E73">
          <w:pPr>
            <w:pStyle w:val="Header"/>
            <w:bidi w:val="0"/>
            <w:ind w:right="-115"/>
            <w:jc w:val="right"/>
          </w:pPr>
        </w:p>
      </w:tc>
    </w:tr>
  </w:tbl>
  <w:p w:rsidR="5E9C26C8" w:rsidP="5E9C26C8" w:rsidRDefault="5E9C26C8" w14:paraId="3BC31EC3" w14:textId="342B12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E9C26C8" w:rsidTr="5E9C26C8" w14:paraId="681135B8">
      <w:trPr>
        <w:trHeight w:val="300"/>
      </w:trPr>
      <w:tc>
        <w:tcPr>
          <w:tcW w:w="3005" w:type="dxa"/>
          <w:tcMar/>
        </w:tcPr>
        <w:p w:rsidR="5E9C26C8" w:rsidP="5E9C26C8" w:rsidRDefault="5E9C26C8" w14:paraId="5086FF12" w14:textId="31D12AD3">
          <w:pPr>
            <w:pStyle w:val="Header"/>
            <w:bidi w:val="0"/>
            <w:ind w:left="-115"/>
            <w:jc w:val="left"/>
          </w:pPr>
        </w:p>
      </w:tc>
      <w:tc>
        <w:tcPr>
          <w:tcW w:w="3005" w:type="dxa"/>
          <w:tcMar/>
        </w:tcPr>
        <w:p w:rsidR="5E9C26C8" w:rsidP="5E9C26C8" w:rsidRDefault="5E9C26C8" w14:paraId="176747AF" w14:textId="62364BA5">
          <w:pPr>
            <w:pStyle w:val="Header"/>
            <w:bidi w:val="0"/>
            <w:jc w:val="center"/>
          </w:pPr>
        </w:p>
      </w:tc>
      <w:tc>
        <w:tcPr>
          <w:tcW w:w="3005" w:type="dxa"/>
          <w:tcMar/>
        </w:tcPr>
        <w:p w:rsidR="5E9C26C8" w:rsidP="5E9C26C8" w:rsidRDefault="5E9C26C8" w14:paraId="5110D9B6" w14:textId="031F7FA8">
          <w:pPr>
            <w:pStyle w:val="Header"/>
            <w:bidi w:val="0"/>
            <w:ind w:right="-115"/>
            <w:jc w:val="right"/>
          </w:pPr>
        </w:p>
      </w:tc>
    </w:tr>
  </w:tbl>
  <w:p w:rsidR="5E9C26C8" w:rsidP="5E9C26C8" w:rsidRDefault="5E9C26C8" w14:paraId="48AF27CA" w14:textId="04C709A9">
    <w:pPr>
      <w:pStyle w:val="Header"/>
      <w:bidi w:val="0"/>
    </w:pPr>
  </w:p>
</w:hdr>
</file>

<file path=word/numbering.xml><?xml version="1.0" encoding="utf-8"?>
<w:numbering xmlns:w="http://schemas.openxmlformats.org/wordprocessingml/2006/main">
  <w:abstractNum xmlns:w="http://schemas.openxmlformats.org/wordprocessingml/2006/main" w:abstractNumId="3">
    <w:nsid w:val="3b60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8d9d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64195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091CD"/>
    <w:rsid w:val="00119E52"/>
    <w:rsid w:val="0017CA95"/>
    <w:rsid w:val="00727F2E"/>
    <w:rsid w:val="008FBD3A"/>
    <w:rsid w:val="009B3123"/>
    <w:rsid w:val="00ABFF56"/>
    <w:rsid w:val="00EE5295"/>
    <w:rsid w:val="0116ED2A"/>
    <w:rsid w:val="012174BF"/>
    <w:rsid w:val="0148B4FD"/>
    <w:rsid w:val="01716B4B"/>
    <w:rsid w:val="018679D4"/>
    <w:rsid w:val="01B81ECB"/>
    <w:rsid w:val="01B99FF7"/>
    <w:rsid w:val="01C17B1A"/>
    <w:rsid w:val="01F52420"/>
    <w:rsid w:val="01FE5538"/>
    <w:rsid w:val="0234A9F2"/>
    <w:rsid w:val="024B1EF2"/>
    <w:rsid w:val="026B0395"/>
    <w:rsid w:val="028A247C"/>
    <w:rsid w:val="02A8646E"/>
    <w:rsid w:val="02AFDB5B"/>
    <w:rsid w:val="02CA1D8E"/>
    <w:rsid w:val="02E33EE1"/>
    <w:rsid w:val="02F12FA0"/>
    <w:rsid w:val="02FFF374"/>
    <w:rsid w:val="0319497D"/>
    <w:rsid w:val="03396216"/>
    <w:rsid w:val="033ACF7B"/>
    <w:rsid w:val="034D45FE"/>
    <w:rsid w:val="036903A7"/>
    <w:rsid w:val="036D93A9"/>
    <w:rsid w:val="03861119"/>
    <w:rsid w:val="03B20DB4"/>
    <w:rsid w:val="03B9B903"/>
    <w:rsid w:val="03DAFAAB"/>
    <w:rsid w:val="03DBD718"/>
    <w:rsid w:val="04297B6A"/>
    <w:rsid w:val="0438A135"/>
    <w:rsid w:val="04470A58"/>
    <w:rsid w:val="044CA7CC"/>
    <w:rsid w:val="0463B471"/>
    <w:rsid w:val="046ECAD9"/>
    <w:rsid w:val="0470A266"/>
    <w:rsid w:val="04BC65CB"/>
    <w:rsid w:val="04C2443B"/>
    <w:rsid w:val="04CE1555"/>
    <w:rsid w:val="04D85C01"/>
    <w:rsid w:val="04F48EA6"/>
    <w:rsid w:val="050E4EE3"/>
    <w:rsid w:val="051872B1"/>
    <w:rsid w:val="054097F4"/>
    <w:rsid w:val="057B690B"/>
    <w:rsid w:val="05C0F5DE"/>
    <w:rsid w:val="0642B491"/>
    <w:rsid w:val="064DD8C0"/>
    <w:rsid w:val="06AE9106"/>
    <w:rsid w:val="06AF85E1"/>
    <w:rsid w:val="06B4CBDD"/>
    <w:rsid w:val="06BFCD30"/>
    <w:rsid w:val="074F4010"/>
    <w:rsid w:val="0763261D"/>
    <w:rsid w:val="078A2BDD"/>
    <w:rsid w:val="078C93CF"/>
    <w:rsid w:val="07C41624"/>
    <w:rsid w:val="0819C60B"/>
    <w:rsid w:val="082F35CD"/>
    <w:rsid w:val="08444712"/>
    <w:rsid w:val="0896EF93"/>
    <w:rsid w:val="0899F1CE"/>
    <w:rsid w:val="08F49B18"/>
    <w:rsid w:val="0909D70C"/>
    <w:rsid w:val="090DBE6A"/>
    <w:rsid w:val="092B8DE8"/>
    <w:rsid w:val="092BC9B3"/>
    <w:rsid w:val="0965E5E6"/>
    <w:rsid w:val="0994B606"/>
    <w:rsid w:val="099795B1"/>
    <w:rsid w:val="09AFD7D3"/>
    <w:rsid w:val="09CD2B68"/>
    <w:rsid w:val="0A0C03C2"/>
    <w:rsid w:val="0A384A55"/>
    <w:rsid w:val="0A748DC5"/>
    <w:rsid w:val="0A77487F"/>
    <w:rsid w:val="0A872A78"/>
    <w:rsid w:val="0A87AF3C"/>
    <w:rsid w:val="0AA3927A"/>
    <w:rsid w:val="0AA9FCEA"/>
    <w:rsid w:val="0ABB6F36"/>
    <w:rsid w:val="0ABC76BB"/>
    <w:rsid w:val="0AE1C704"/>
    <w:rsid w:val="0AE44AB5"/>
    <w:rsid w:val="0AF098E5"/>
    <w:rsid w:val="0AF47D14"/>
    <w:rsid w:val="0AFCCD9C"/>
    <w:rsid w:val="0B3310D9"/>
    <w:rsid w:val="0B51257D"/>
    <w:rsid w:val="0B620497"/>
    <w:rsid w:val="0B69DC07"/>
    <w:rsid w:val="0B7C7547"/>
    <w:rsid w:val="0BA66B40"/>
    <w:rsid w:val="0BE6C6F2"/>
    <w:rsid w:val="0BFA6F3C"/>
    <w:rsid w:val="0C012EFF"/>
    <w:rsid w:val="0C037C00"/>
    <w:rsid w:val="0C872456"/>
    <w:rsid w:val="0CCABBB6"/>
    <w:rsid w:val="0D343B22"/>
    <w:rsid w:val="0D976EE6"/>
    <w:rsid w:val="0DA4CABB"/>
    <w:rsid w:val="0DB8E084"/>
    <w:rsid w:val="0DD09B69"/>
    <w:rsid w:val="0DDB65C9"/>
    <w:rsid w:val="0E11F352"/>
    <w:rsid w:val="0E223F4B"/>
    <w:rsid w:val="0E3E21A5"/>
    <w:rsid w:val="0E9A16FF"/>
    <w:rsid w:val="0EBC4FE4"/>
    <w:rsid w:val="0F224ED5"/>
    <w:rsid w:val="0F6589AF"/>
    <w:rsid w:val="10700599"/>
    <w:rsid w:val="109EFBED"/>
    <w:rsid w:val="10E3A7B1"/>
    <w:rsid w:val="10ECA0F9"/>
    <w:rsid w:val="10F19E89"/>
    <w:rsid w:val="11014550"/>
    <w:rsid w:val="1103B605"/>
    <w:rsid w:val="111B07A6"/>
    <w:rsid w:val="1128E5F9"/>
    <w:rsid w:val="118575AB"/>
    <w:rsid w:val="118C1406"/>
    <w:rsid w:val="11CFE628"/>
    <w:rsid w:val="11E46193"/>
    <w:rsid w:val="1246ED3A"/>
    <w:rsid w:val="12479281"/>
    <w:rsid w:val="12700C02"/>
    <w:rsid w:val="128AB962"/>
    <w:rsid w:val="1298C7D4"/>
    <w:rsid w:val="12A433E3"/>
    <w:rsid w:val="12A9B5FE"/>
    <w:rsid w:val="12BC8AFD"/>
    <w:rsid w:val="12C5A9D9"/>
    <w:rsid w:val="1362D41A"/>
    <w:rsid w:val="138D2FB3"/>
    <w:rsid w:val="13ACB134"/>
    <w:rsid w:val="13DC287F"/>
    <w:rsid w:val="13EE82B1"/>
    <w:rsid w:val="13F7BA15"/>
    <w:rsid w:val="1408090F"/>
    <w:rsid w:val="142041A4"/>
    <w:rsid w:val="14309E34"/>
    <w:rsid w:val="14333D49"/>
    <w:rsid w:val="1449A694"/>
    <w:rsid w:val="1454FE3D"/>
    <w:rsid w:val="14803AD4"/>
    <w:rsid w:val="14A955E4"/>
    <w:rsid w:val="14DCED11"/>
    <w:rsid w:val="15151CF5"/>
    <w:rsid w:val="15154167"/>
    <w:rsid w:val="152D4651"/>
    <w:rsid w:val="154DAE43"/>
    <w:rsid w:val="1555A170"/>
    <w:rsid w:val="158E9136"/>
    <w:rsid w:val="15960ED3"/>
    <w:rsid w:val="159D37CF"/>
    <w:rsid w:val="15D1DC20"/>
    <w:rsid w:val="15D96856"/>
    <w:rsid w:val="15E64274"/>
    <w:rsid w:val="15F8D619"/>
    <w:rsid w:val="1610B7E1"/>
    <w:rsid w:val="1633047A"/>
    <w:rsid w:val="1634A4BC"/>
    <w:rsid w:val="1652F4BF"/>
    <w:rsid w:val="1683EFCE"/>
    <w:rsid w:val="16A1867F"/>
    <w:rsid w:val="16B228EB"/>
    <w:rsid w:val="16CC3530"/>
    <w:rsid w:val="1704D610"/>
    <w:rsid w:val="1708F9F7"/>
    <w:rsid w:val="173A9B0E"/>
    <w:rsid w:val="1754AEDE"/>
    <w:rsid w:val="1755888D"/>
    <w:rsid w:val="176FC152"/>
    <w:rsid w:val="177C5BE8"/>
    <w:rsid w:val="177E9409"/>
    <w:rsid w:val="177FD5D0"/>
    <w:rsid w:val="179F1EFC"/>
    <w:rsid w:val="17BBBE17"/>
    <w:rsid w:val="17DA1AEB"/>
    <w:rsid w:val="17F92D0E"/>
    <w:rsid w:val="18193A5F"/>
    <w:rsid w:val="18605E4D"/>
    <w:rsid w:val="186376C7"/>
    <w:rsid w:val="1867EA90"/>
    <w:rsid w:val="18740B73"/>
    <w:rsid w:val="187F788B"/>
    <w:rsid w:val="18A072F6"/>
    <w:rsid w:val="18E251EB"/>
    <w:rsid w:val="18E719C3"/>
    <w:rsid w:val="18F2F493"/>
    <w:rsid w:val="190A9279"/>
    <w:rsid w:val="190ACA9D"/>
    <w:rsid w:val="192942EE"/>
    <w:rsid w:val="192A6039"/>
    <w:rsid w:val="192F3899"/>
    <w:rsid w:val="1936EFDB"/>
    <w:rsid w:val="193F3187"/>
    <w:rsid w:val="1945A9E4"/>
    <w:rsid w:val="19889EEE"/>
    <w:rsid w:val="199146DA"/>
    <w:rsid w:val="19C65EF2"/>
    <w:rsid w:val="19E86C66"/>
    <w:rsid w:val="19EF64E6"/>
    <w:rsid w:val="1A0B7970"/>
    <w:rsid w:val="1A0BF692"/>
    <w:rsid w:val="1A201C18"/>
    <w:rsid w:val="1A2FB19A"/>
    <w:rsid w:val="1A70625E"/>
    <w:rsid w:val="1A974CEA"/>
    <w:rsid w:val="1ABA9344"/>
    <w:rsid w:val="1ABF10B5"/>
    <w:rsid w:val="1ACB9126"/>
    <w:rsid w:val="1B065774"/>
    <w:rsid w:val="1B1FDED2"/>
    <w:rsid w:val="1B3499BA"/>
    <w:rsid w:val="1B3728FF"/>
    <w:rsid w:val="1B96A2BA"/>
    <w:rsid w:val="1BA10382"/>
    <w:rsid w:val="1BA74E3F"/>
    <w:rsid w:val="1BBBC236"/>
    <w:rsid w:val="1BCDC6C9"/>
    <w:rsid w:val="1BCFA32D"/>
    <w:rsid w:val="1BD560AA"/>
    <w:rsid w:val="1BD5B93E"/>
    <w:rsid w:val="1C1CFAE6"/>
    <w:rsid w:val="1C3233F7"/>
    <w:rsid w:val="1C413BBF"/>
    <w:rsid w:val="1C4E98DF"/>
    <w:rsid w:val="1C5E6E33"/>
    <w:rsid w:val="1C863604"/>
    <w:rsid w:val="1C8F84F9"/>
    <w:rsid w:val="1C8FFE4D"/>
    <w:rsid w:val="1C922731"/>
    <w:rsid w:val="1C9D02DB"/>
    <w:rsid w:val="1CC2DC27"/>
    <w:rsid w:val="1CD0735E"/>
    <w:rsid w:val="1CD1F43C"/>
    <w:rsid w:val="1CD29A22"/>
    <w:rsid w:val="1D23302D"/>
    <w:rsid w:val="1D2BE534"/>
    <w:rsid w:val="1D3AEA8D"/>
    <w:rsid w:val="1D44CB7F"/>
    <w:rsid w:val="1D869098"/>
    <w:rsid w:val="1D8F131F"/>
    <w:rsid w:val="1D905CBA"/>
    <w:rsid w:val="1D9E9277"/>
    <w:rsid w:val="1DB4408A"/>
    <w:rsid w:val="1DC78EFE"/>
    <w:rsid w:val="1DE07BBB"/>
    <w:rsid w:val="1DEF3154"/>
    <w:rsid w:val="1DF7A78C"/>
    <w:rsid w:val="1DFE9FE7"/>
    <w:rsid w:val="1E0051CA"/>
    <w:rsid w:val="1E0B38DA"/>
    <w:rsid w:val="1E0E3106"/>
    <w:rsid w:val="1E1B0A47"/>
    <w:rsid w:val="1E2AE567"/>
    <w:rsid w:val="1E354214"/>
    <w:rsid w:val="1E545EF7"/>
    <w:rsid w:val="1E550738"/>
    <w:rsid w:val="1E780031"/>
    <w:rsid w:val="1E8F8E02"/>
    <w:rsid w:val="1EF69B0C"/>
    <w:rsid w:val="1F13C442"/>
    <w:rsid w:val="1F149FA3"/>
    <w:rsid w:val="1F380BF1"/>
    <w:rsid w:val="1F583B19"/>
    <w:rsid w:val="1F77E23D"/>
    <w:rsid w:val="1F90A342"/>
    <w:rsid w:val="1FAE5242"/>
    <w:rsid w:val="20027CFA"/>
    <w:rsid w:val="200579FC"/>
    <w:rsid w:val="202C7CF5"/>
    <w:rsid w:val="202D8DAF"/>
    <w:rsid w:val="205B73D8"/>
    <w:rsid w:val="2065D9A9"/>
    <w:rsid w:val="207CE2D3"/>
    <w:rsid w:val="20B86490"/>
    <w:rsid w:val="20BDE4AC"/>
    <w:rsid w:val="212D0120"/>
    <w:rsid w:val="214DCBBA"/>
    <w:rsid w:val="2152BEC3"/>
    <w:rsid w:val="2198957F"/>
    <w:rsid w:val="21C77BE5"/>
    <w:rsid w:val="21CB1F67"/>
    <w:rsid w:val="21CBC8F7"/>
    <w:rsid w:val="221DF04D"/>
    <w:rsid w:val="2246CA86"/>
    <w:rsid w:val="229A4833"/>
    <w:rsid w:val="22A29EB4"/>
    <w:rsid w:val="22A57FB2"/>
    <w:rsid w:val="22A8B10A"/>
    <w:rsid w:val="22AF7A0E"/>
    <w:rsid w:val="22EB3E2E"/>
    <w:rsid w:val="233BCA8A"/>
    <w:rsid w:val="233E3A2A"/>
    <w:rsid w:val="2379A27C"/>
    <w:rsid w:val="238B5AD9"/>
    <w:rsid w:val="242D4A9D"/>
    <w:rsid w:val="2443D3B2"/>
    <w:rsid w:val="24633C7C"/>
    <w:rsid w:val="24778591"/>
    <w:rsid w:val="247B8F83"/>
    <w:rsid w:val="2494A8C5"/>
    <w:rsid w:val="24C0F57D"/>
    <w:rsid w:val="24C99ABE"/>
    <w:rsid w:val="2517F5D3"/>
    <w:rsid w:val="252D7935"/>
    <w:rsid w:val="25367E54"/>
    <w:rsid w:val="25389D41"/>
    <w:rsid w:val="25CD3146"/>
    <w:rsid w:val="25D75E2A"/>
    <w:rsid w:val="25EB8273"/>
    <w:rsid w:val="263E6FD9"/>
    <w:rsid w:val="2652F11E"/>
    <w:rsid w:val="26560BB2"/>
    <w:rsid w:val="266CED5C"/>
    <w:rsid w:val="266D4308"/>
    <w:rsid w:val="26B59448"/>
    <w:rsid w:val="26C4B762"/>
    <w:rsid w:val="26C928CA"/>
    <w:rsid w:val="26C9E10A"/>
    <w:rsid w:val="26DA4460"/>
    <w:rsid w:val="26DA4793"/>
    <w:rsid w:val="2706388B"/>
    <w:rsid w:val="2719CE44"/>
    <w:rsid w:val="271F4A27"/>
    <w:rsid w:val="2761CE3B"/>
    <w:rsid w:val="27684BA9"/>
    <w:rsid w:val="276AFA6D"/>
    <w:rsid w:val="27EF9A21"/>
    <w:rsid w:val="2816B211"/>
    <w:rsid w:val="281B306E"/>
    <w:rsid w:val="2852D670"/>
    <w:rsid w:val="2861E091"/>
    <w:rsid w:val="286AB048"/>
    <w:rsid w:val="286E21BB"/>
    <w:rsid w:val="28719A97"/>
    <w:rsid w:val="2878C4D4"/>
    <w:rsid w:val="28F4A8C3"/>
    <w:rsid w:val="29172CE5"/>
    <w:rsid w:val="29281B71"/>
    <w:rsid w:val="29488ED4"/>
    <w:rsid w:val="2983BB9A"/>
    <w:rsid w:val="299AD831"/>
    <w:rsid w:val="29A0BE1B"/>
    <w:rsid w:val="29B1EF72"/>
    <w:rsid w:val="29CC9590"/>
    <w:rsid w:val="29DF285D"/>
    <w:rsid w:val="29FD87C8"/>
    <w:rsid w:val="2A2388B0"/>
    <w:rsid w:val="2A305D1C"/>
    <w:rsid w:val="2A48D095"/>
    <w:rsid w:val="2A6C6CB1"/>
    <w:rsid w:val="2A8F23DF"/>
    <w:rsid w:val="2A931393"/>
    <w:rsid w:val="2AA46D3E"/>
    <w:rsid w:val="2AA48463"/>
    <w:rsid w:val="2AA6FD02"/>
    <w:rsid w:val="2AABF24E"/>
    <w:rsid w:val="2AE12988"/>
    <w:rsid w:val="2AE9B604"/>
    <w:rsid w:val="2AEA2E4F"/>
    <w:rsid w:val="2AF3C2B0"/>
    <w:rsid w:val="2B1CE3E0"/>
    <w:rsid w:val="2B41197D"/>
    <w:rsid w:val="2B45023E"/>
    <w:rsid w:val="2B7786B1"/>
    <w:rsid w:val="2B7F4656"/>
    <w:rsid w:val="2B896FC1"/>
    <w:rsid w:val="2B972540"/>
    <w:rsid w:val="2BAF4EB6"/>
    <w:rsid w:val="2BB90F33"/>
    <w:rsid w:val="2BC4BBD4"/>
    <w:rsid w:val="2BD57A1C"/>
    <w:rsid w:val="2C065879"/>
    <w:rsid w:val="2C544BAB"/>
    <w:rsid w:val="2CBD7490"/>
    <w:rsid w:val="2CC3C130"/>
    <w:rsid w:val="2CC5FAEC"/>
    <w:rsid w:val="2CCEFFA2"/>
    <w:rsid w:val="2CE091CD"/>
    <w:rsid w:val="2CEE906B"/>
    <w:rsid w:val="2D099DCA"/>
    <w:rsid w:val="2D4425AC"/>
    <w:rsid w:val="2D4F9F08"/>
    <w:rsid w:val="2D837823"/>
    <w:rsid w:val="2DC97CE6"/>
    <w:rsid w:val="2DCEA113"/>
    <w:rsid w:val="2DCFFEFD"/>
    <w:rsid w:val="2DE492CF"/>
    <w:rsid w:val="2E02C6A4"/>
    <w:rsid w:val="2E14D875"/>
    <w:rsid w:val="2E2C6BDE"/>
    <w:rsid w:val="2E34D839"/>
    <w:rsid w:val="2E3CA8DF"/>
    <w:rsid w:val="2E3F5F84"/>
    <w:rsid w:val="2E467D3A"/>
    <w:rsid w:val="2E49CBAD"/>
    <w:rsid w:val="2E5C5FA6"/>
    <w:rsid w:val="2E6BF999"/>
    <w:rsid w:val="2EB65D1D"/>
    <w:rsid w:val="2EEC5C3B"/>
    <w:rsid w:val="2EF335A0"/>
    <w:rsid w:val="2EF92864"/>
    <w:rsid w:val="2F123AEC"/>
    <w:rsid w:val="2F1BF65F"/>
    <w:rsid w:val="2F28FC1E"/>
    <w:rsid w:val="2F41A875"/>
    <w:rsid w:val="2F683C06"/>
    <w:rsid w:val="2F773DE5"/>
    <w:rsid w:val="2F9892FE"/>
    <w:rsid w:val="2FD4FBB9"/>
    <w:rsid w:val="2FEC5071"/>
    <w:rsid w:val="2FF5B50D"/>
    <w:rsid w:val="30053712"/>
    <w:rsid w:val="303187EF"/>
    <w:rsid w:val="3046BAE5"/>
    <w:rsid w:val="304D438F"/>
    <w:rsid w:val="305BB3A7"/>
    <w:rsid w:val="305CBB03"/>
    <w:rsid w:val="30966F70"/>
    <w:rsid w:val="309DF0EB"/>
    <w:rsid w:val="30AC1FAA"/>
    <w:rsid w:val="30B2A4D7"/>
    <w:rsid w:val="30B7AE3D"/>
    <w:rsid w:val="30BE7299"/>
    <w:rsid w:val="30E003C9"/>
    <w:rsid w:val="312E0E1E"/>
    <w:rsid w:val="314914AB"/>
    <w:rsid w:val="3154CAB0"/>
    <w:rsid w:val="319DBEEC"/>
    <w:rsid w:val="31A25382"/>
    <w:rsid w:val="31B323CB"/>
    <w:rsid w:val="31C82F9C"/>
    <w:rsid w:val="31EAC017"/>
    <w:rsid w:val="320E52DA"/>
    <w:rsid w:val="320F2FC7"/>
    <w:rsid w:val="321A4C12"/>
    <w:rsid w:val="325888A1"/>
    <w:rsid w:val="326C030E"/>
    <w:rsid w:val="3290172F"/>
    <w:rsid w:val="32963307"/>
    <w:rsid w:val="32A8184D"/>
    <w:rsid w:val="32A8FFAF"/>
    <w:rsid w:val="32AB9277"/>
    <w:rsid w:val="32BB2DE7"/>
    <w:rsid w:val="32C692FD"/>
    <w:rsid w:val="32EA159B"/>
    <w:rsid w:val="32FFF06C"/>
    <w:rsid w:val="331C3A9E"/>
    <w:rsid w:val="3352A049"/>
    <w:rsid w:val="3375E47C"/>
    <w:rsid w:val="339722BC"/>
    <w:rsid w:val="33A6D4EB"/>
    <w:rsid w:val="33B0415A"/>
    <w:rsid w:val="33B4D196"/>
    <w:rsid w:val="34171767"/>
    <w:rsid w:val="34189AF8"/>
    <w:rsid w:val="343F6F9A"/>
    <w:rsid w:val="3448F065"/>
    <w:rsid w:val="34582769"/>
    <w:rsid w:val="346F9E1D"/>
    <w:rsid w:val="347B99BD"/>
    <w:rsid w:val="347C17D7"/>
    <w:rsid w:val="34939A8C"/>
    <w:rsid w:val="349C3D37"/>
    <w:rsid w:val="34CB096F"/>
    <w:rsid w:val="34DEC6CC"/>
    <w:rsid w:val="34EDC022"/>
    <w:rsid w:val="351DC021"/>
    <w:rsid w:val="352829AC"/>
    <w:rsid w:val="352B0765"/>
    <w:rsid w:val="3559B801"/>
    <w:rsid w:val="35FAD738"/>
    <w:rsid w:val="3650B246"/>
    <w:rsid w:val="36599044"/>
    <w:rsid w:val="36891ACA"/>
    <w:rsid w:val="36A992ED"/>
    <w:rsid w:val="36DC9E1F"/>
    <w:rsid w:val="36E26D2C"/>
    <w:rsid w:val="3701D9FD"/>
    <w:rsid w:val="37056D84"/>
    <w:rsid w:val="377449CE"/>
    <w:rsid w:val="37897271"/>
    <w:rsid w:val="37AE0DE3"/>
    <w:rsid w:val="37BFB99A"/>
    <w:rsid w:val="37E14132"/>
    <w:rsid w:val="37E646E3"/>
    <w:rsid w:val="37E75C8E"/>
    <w:rsid w:val="3824F042"/>
    <w:rsid w:val="3829E9A6"/>
    <w:rsid w:val="385DC3AE"/>
    <w:rsid w:val="387EC4CB"/>
    <w:rsid w:val="38928117"/>
    <w:rsid w:val="389BCEF0"/>
    <w:rsid w:val="38B294F6"/>
    <w:rsid w:val="38C6581A"/>
    <w:rsid w:val="38D89E45"/>
    <w:rsid w:val="38E7C271"/>
    <w:rsid w:val="39305188"/>
    <w:rsid w:val="39611B66"/>
    <w:rsid w:val="399A00B6"/>
    <w:rsid w:val="39B7C3F8"/>
    <w:rsid w:val="3A0802CF"/>
    <w:rsid w:val="3A48A629"/>
    <w:rsid w:val="3A4C5B2A"/>
    <w:rsid w:val="3A59001A"/>
    <w:rsid w:val="3A73F4A7"/>
    <w:rsid w:val="3AA9A6B1"/>
    <w:rsid w:val="3AB212C4"/>
    <w:rsid w:val="3AD20746"/>
    <w:rsid w:val="3B090406"/>
    <w:rsid w:val="3B29F479"/>
    <w:rsid w:val="3B4675F5"/>
    <w:rsid w:val="3B56A4BC"/>
    <w:rsid w:val="3BF4BE1F"/>
    <w:rsid w:val="3BFE3993"/>
    <w:rsid w:val="3C3045C6"/>
    <w:rsid w:val="3C3679CD"/>
    <w:rsid w:val="3C58F61B"/>
    <w:rsid w:val="3C6C935F"/>
    <w:rsid w:val="3C93FD6D"/>
    <w:rsid w:val="3C9B22AB"/>
    <w:rsid w:val="3CB27351"/>
    <w:rsid w:val="3CCC937A"/>
    <w:rsid w:val="3CE9532A"/>
    <w:rsid w:val="3CF142D3"/>
    <w:rsid w:val="3CFBBEA9"/>
    <w:rsid w:val="3D0947EA"/>
    <w:rsid w:val="3D1D9EEC"/>
    <w:rsid w:val="3D6BBB83"/>
    <w:rsid w:val="3D776AF8"/>
    <w:rsid w:val="3D872982"/>
    <w:rsid w:val="3D93BE12"/>
    <w:rsid w:val="3DB2A6C1"/>
    <w:rsid w:val="3DB30BA7"/>
    <w:rsid w:val="3DD5BCD5"/>
    <w:rsid w:val="3DD6815C"/>
    <w:rsid w:val="3DDF99EA"/>
    <w:rsid w:val="3E1169E2"/>
    <w:rsid w:val="3E38362C"/>
    <w:rsid w:val="3E3CB154"/>
    <w:rsid w:val="3E3FA6A0"/>
    <w:rsid w:val="3E8C4AEC"/>
    <w:rsid w:val="3E8F1C1E"/>
    <w:rsid w:val="3E928F2F"/>
    <w:rsid w:val="3EDB697A"/>
    <w:rsid w:val="3F1084A4"/>
    <w:rsid w:val="3F116411"/>
    <w:rsid w:val="3F1FAD5E"/>
    <w:rsid w:val="3F2AF0E7"/>
    <w:rsid w:val="3F2FC286"/>
    <w:rsid w:val="3F50B515"/>
    <w:rsid w:val="3F58687E"/>
    <w:rsid w:val="3F5D4F6E"/>
    <w:rsid w:val="3F778B7D"/>
    <w:rsid w:val="3FBA318A"/>
    <w:rsid w:val="3FCBBD5F"/>
    <w:rsid w:val="3FCD8CCF"/>
    <w:rsid w:val="3FD5FFF5"/>
    <w:rsid w:val="3FF0F239"/>
    <w:rsid w:val="400CA1CE"/>
    <w:rsid w:val="400F029C"/>
    <w:rsid w:val="403EF972"/>
    <w:rsid w:val="40753225"/>
    <w:rsid w:val="40A7CA0A"/>
    <w:rsid w:val="40B77222"/>
    <w:rsid w:val="40BAF1C0"/>
    <w:rsid w:val="40E87292"/>
    <w:rsid w:val="412499DF"/>
    <w:rsid w:val="41331D17"/>
    <w:rsid w:val="413B0450"/>
    <w:rsid w:val="41525565"/>
    <w:rsid w:val="415D58C4"/>
    <w:rsid w:val="415D85C8"/>
    <w:rsid w:val="4164E4FA"/>
    <w:rsid w:val="416571FB"/>
    <w:rsid w:val="41C64242"/>
    <w:rsid w:val="41E27F21"/>
    <w:rsid w:val="41F3507A"/>
    <w:rsid w:val="423FA15A"/>
    <w:rsid w:val="424EBAAB"/>
    <w:rsid w:val="42A032A8"/>
    <w:rsid w:val="42A17698"/>
    <w:rsid w:val="42C0C3C3"/>
    <w:rsid w:val="42DBA364"/>
    <w:rsid w:val="42F41908"/>
    <w:rsid w:val="430D3F9E"/>
    <w:rsid w:val="43110DB0"/>
    <w:rsid w:val="434028B6"/>
    <w:rsid w:val="43502EEE"/>
    <w:rsid w:val="439CD866"/>
    <w:rsid w:val="439D9E11"/>
    <w:rsid w:val="43E34113"/>
    <w:rsid w:val="440BE9DA"/>
    <w:rsid w:val="440F1CD3"/>
    <w:rsid w:val="441C5F07"/>
    <w:rsid w:val="4439E9EB"/>
    <w:rsid w:val="444CB4C6"/>
    <w:rsid w:val="445174F9"/>
    <w:rsid w:val="446E8716"/>
    <w:rsid w:val="44752363"/>
    <w:rsid w:val="44B53CB9"/>
    <w:rsid w:val="44CD3113"/>
    <w:rsid w:val="44E1861B"/>
    <w:rsid w:val="44EB6BB2"/>
    <w:rsid w:val="44F0CA9E"/>
    <w:rsid w:val="44FBC602"/>
    <w:rsid w:val="4506223E"/>
    <w:rsid w:val="4540AA69"/>
    <w:rsid w:val="454CF0E6"/>
    <w:rsid w:val="4558B258"/>
    <w:rsid w:val="455ED562"/>
    <w:rsid w:val="456F2D10"/>
    <w:rsid w:val="459BFD22"/>
    <w:rsid w:val="459FA015"/>
    <w:rsid w:val="45A860C1"/>
    <w:rsid w:val="45C4B1DD"/>
    <w:rsid w:val="45C5382B"/>
    <w:rsid w:val="45CD6ABE"/>
    <w:rsid w:val="45D14294"/>
    <w:rsid w:val="45DB236A"/>
    <w:rsid w:val="45E74072"/>
    <w:rsid w:val="45FAED15"/>
    <w:rsid w:val="46039984"/>
    <w:rsid w:val="460A036C"/>
    <w:rsid w:val="4611B2D4"/>
    <w:rsid w:val="464C8BAC"/>
    <w:rsid w:val="4652A487"/>
    <w:rsid w:val="46594F20"/>
    <w:rsid w:val="466C182D"/>
    <w:rsid w:val="46774375"/>
    <w:rsid w:val="469B9B33"/>
    <w:rsid w:val="46AB6844"/>
    <w:rsid w:val="46B79FE7"/>
    <w:rsid w:val="46CBA92A"/>
    <w:rsid w:val="46D0AD75"/>
    <w:rsid w:val="46F8F620"/>
    <w:rsid w:val="470B2AE1"/>
    <w:rsid w:val="470B82A7"/>
    <w:rsid w:val="4732FAD9"/>
    <w:rsid w:val="4748A24E"/>
    <w:rsid w:val="4753249F"/>
    <w:rsid w:val="4756F256"/>
    <w:rsid w:val="475D9A6F"/>
    <w:rsid w:val="47C230BD"/>
    <w:rsid w:val="47CC2611"/>
    <w:rsid w:val="47EE1EC5"/>
    <w:rsid w:val="47EE859B"/>
    <w:rsid w:val="48017612"/>
    <w:rsid w:val="4832C144"/>
    <w:rsid w:val="4847FBC3"/>
    <w:rsid w:val="484BEF6B"/>
    <w:rsid w:val="4854F897"/>
    <w:rsid w:val="489F3546"/>
    <w:rsid w:val="48AF65C9"/>
    <w:rsid w:val="48B141DC"/>
    <w:rsid w:val="48C2D64B"/>
    <w:rsid w:val="48D7C4CE"/>
    <w:rsid w:val="48E82B3F"/>
    <w:rsid w:val="48FDC4DB"/>
    <w:rsid w:val="4917B7A9"/>
    <w:rsid w:val="491B7A43"/>
    <w:rsid w:val="491E6B62"/>
    <w:rsid w:val="49726E7E"/>
    <w:rsid w:val="49745079"/>
    <w:rsid w:val="49AA26E5"/>
    <w:rsid w:val="4A10A6C3"/>
    <w:rsid w:val="4A133454"/>
    <w:rsid w:val="4A27D50C"/>
    <w:rsid w:val="4A473E62"/>
    <w:rsid w:val="4A7233A3"/>
    <w:rsid w:val="4AB8DA2A"/>
    <w:rsid w:val="4ABC3E53"/>
    <w:rsid w:val="4ACC6BF2"/>
    <w:rsid w:val="4AD08668"/>
    <w:rsid w:val="4AD9AB5E"/>
    <w:rsid w:val="4B0E71A6"/>
    <w:rsid w:val="4B2C4110"/>
    <w:rsid w:val="4B42B73D"/>
    <w:rsid w:val="4B4BB57E"/>
    <w:rsid w:val="4B80C8A0"/>
    <w:rsid w:val="4B942727"/>
    <w:rsid w:val="4B945F39"/>
    <w:rsid w:val="4B950A6D"/>
    <w:rsid w:val="4BCB9091"/>
    <w:rsid w:val="4BF4B634"/>
    <w:rsid w:val="4C0C5FDB"/>
    <w:rsid w:val="4C27C574"/>
    <w:rsid w:val="4C57DA16"/>
    <w:rsid w:val="4C5B3F9C"/>
    <w:rsid w:val="4C8FAC3D"/>
    <w:rsid w:val="4C8FDA66"/>
    <w:rsid w:val="4CCBF713"/>
    <w:rsid w:val="4CE2EF08"/>
    <w:rsid w:val="4D31DAF0"/>
    <w:rsid w:val="4D428D92"/>
    <w:rsid w:val="4D447A8F"/>
    <w:rsid w:val="4D4FC781"/>
    <w:rsid w:val="4D694E89"/>
    <w:rsid w:val="4D7648C6"/>
    <w:rsid w:val="4DA873E7"/>
    <w:rsid w:val="4DC063DA"/>
    <w:rsid w:val="4E1CCB3D"/>
    <w:rsid w:val="4E2955BE"/>
    <w:rsid w:val="4E3C7292"/>
    <w:rsid w:val="4E4720D8"/>
    <w:rsid w:val="4E8BA309"/>
    <w:rsid w:val="4EB426F4"/>
    <w:rsid w:val="4ECFC50E"/>
    <w:rsid w:val="4EE40BD6"/>
    <w:rsid w:val="4EEB6CC7"/>
    <w:rsid w:val="4F2C010B"/>
    <w:rsid w:val="4F43F95A"/>
    <w:rsid w:val="4F75193D"/>
    <w:rsid w:val="4F96A846"/>
    <w:rsid w:val="4FBCAE51"/>
    <w:rsid w:val="4FC6AC3E"/>
    <w:rsid w:val="4FCC5040"/>
    <w:rsid w:val="4FEA0BB6"/>
    <w:rsid w:val="4FF3D6FF"/>
    <w:rsid w:val="5010FAB0"/>
    <w:rsid w:val="5013003B"/>
    <w:rsid w:val="50491D61"/>
    <w:rsid w:val="50605456"/>
    <w:rsid w:val="50B5CB03"/>
    <w:rsid w:val="50B92463"/>
    <w:rsid w:val="50C1848D"/>
    <w:rsid w:val="50FA7F2F"/>
    <w:rsid w:val="51030A17"/>
    <w:rsid w:val="511CEAEF"/>
    <w:rsid w:val="51560843"/>
    <w:rsid w:val="5168B1B8"/>
    <w:rsid w:val="5194A8E3"/>
    <w:rsid w:val="519B5D33"/>
    <w:rsid w:val="51ABE520"/>
    <w:rsid w:val="51ACEA7A"/>
    <w:rsid w:val="51D8DED6"/>
    <w:rsid w:val="5214D591"/>
    <w:rsid w:val="521AA7A3"/>
    <w:rsid w:val="5221B672"/>
    <w:rsid w:val="523DA26E"/>
    <w:rsid w:val="52616C85"/>
    <w:rsid w:val="52781BF5"/>
    <w:rsid w:val="5289F643"/>
    <w:rsid w:val="528FE713"/>
    <w:rsid w:val="529C4ABC"/>
    <w:rsid w:val="52B2E7AE"/>
    <w:rsid w:val="530F8D65"/>
    <w:rsid w:val="531EB725"/>
    <w:rsid w:val="53575FC9"/>
    <w:rsid w:val="53A38BC5"/>
    <w:rsid w:val="53A8B77E"/>
    <w:rsid w:val="53AFF051"/>
    <w:rsid w:val="53FAEA80"/>
    <w:rsid w:val="54379A46"/>
    <w:rsid w:val="5445245F"/>
    <w:rsid w:val="544A71FE"/>
    <w:rsid w:val="545DEAAE"/>
    <w:rsid w:val="54AD8216"/>
    <w:rsid w:val="54B27EA5"/>
    <w:rsid w:val="54B35517"/>
    <w:rsid w:val="54BC0EF5"/>
    <w:rsid w:val="54E36A7C"/>
    <w:rsid w:val="54ED8847"/>
    <w:rsid w:val="54F6329C"/>
    <w:rsid w:val="5572D002"/>
    <w:rsid w:val="5575AE2C"/>
    <w:rsid w:val="557F5516"/>
    <w:rsid w:val="559D111E"/>
    <w:rsid w:val="55C4224A"/>
    <w:rsid w:val="55F0B5A8"/>
    <w:rsid w:val="5633857E"/>
    <w:rsid w:val="5697EDC4"/>
    <w:rsid w:val="56A91C9D"/>
    <w:rsid w:val="56FFE765"/>
    <w:rsid w:val="5729ACA4"/>
    <w:rsid w:val="574F819F"/>
    <w:rsid w:val="574FDE7D"/>
    <w:rsid w:val="5757BE85"/>
    <w:rsid w:val="57AC0C7C"/>
    <w:rsid w:val="57C8D12A"/>
    <w:rsid w:val="57DB36AC"/>
    <w:rsid w:val="57E63ABF"/>
    <w:rsid w:val="57EBB95D"/>
    <w:rsid w:val="57EFF39E"/>
    <w:rsid w:val="57F9DF5F"/>
    <w:rsid w:val="583F7CDA"/>
    <w:rsid w:val="584DEA75"/>
    <w:rsid w:val="5852438A"/>
    <w:rsid w:val="58676E50"/>
    <w:rsid w:val="586DF915"/>
    <w:rsid w:val="586E534E"/>
    <w:rsid w:val="58749A55"/>
    <w:rsid w:val="5875190D"/>
    <w:rsid w:val="5878050A"/>
    <w:rsid w:val="58A31415"/>
    <w:rsid w:val="58CAA9AE"/>
    <w:rsid w:val="58CC399C"/>
    <w:rsid w:val="59074402"/>
    <w:rsid w:val="5921C34C"/>
    <w:rsid w:val="594AEED5"/>
    <w:rsid w:val="59764EB5"/>
    <w:rsid w:val="59D2BD1B"/>
    <w:rsid w:val="59E9B419"/>
    <w:rsid w:val="59ED0303"/>
    <w:rsid w:val="5A236A58"/>
    <w:rsid w:val="5A2508F7"/>
    <w:rsid w:val="5A397EB8"/>
    <w:rsid w:val="5A54EBD2"/>
    <w:rsid w:val="5AC849F3"/>
    <w:rsid w:val="5ACAA8D4"/>
    <w:rsid w:val="5AE42DDA"/>
    <w:rsid w:val="5B0B4E26"/>
    <w:rsid w:val="5B119878"/>
    <w:rsid w:val="5B4A4078"/>
    <w:rsid w:val="5B59C426"/>
    <w:rsid w:val="5B6D1A4D"/>
    <w:rsid w:val="5B935AFD"/>
    <w:rsid w:val="5B966996"/>
    <w:rsid w:val="5BC67213"/>
    <w:rsid w:val="5BC8377C"/>
    <w:rsid w:val="5BCE1819"/>
    <w:rsid w:val="5C252730"/>
    <w:rsid w:val="5C339AA0"/>
    <w:rsid w:val="5CA66FF5"/>
    <w:rsid w:val="5CB96242"/>
    <w:rsid w:val="5CDA3D36"/>
    <w:rsid w:val="5CE501DF"/>
    <w:rsid w:val="5CF1C429"/>
    <w:rsid w:val="5CF59C43"/>
    <w:rsid w:val="5D092FF7"/>
    <w:rsid w:val="5D0D19D8"/>
    <w:rsid w:val="5D1608F5"/>
    <w:rsid w:val="5D1C0A58"/>
    <w:rsid w:val="5D34B201"/>
    <w:rsid w:val="5D394E8C"/>
    <w:rsid w:val="5D3C8F31"/>
    <w:rsid w:val="5D6CEE64"/>
    <w:rsid w:val="5D7867DF"/>
    <w:rsid w:val="5D8CF76D"/>
    <w:rsid w:val="5D97126A"/>
    <w:rsid w:val="5D9D85D3"/>
    <w:rsid w:val="5DC43E15"/>
    <w:rsid w:val="5DD0ABBC"/>
    <w:rsid w:val="5DE58BC9"/>
    <w:rsid w:val="5E1A23E6"/>
    <w:rsid w:val="5E2398A1"/>
    <w:rsid w:val="5E62C079"/>
    <w:rsid w:val="5E82B1C1"/>
    <w:rsid w:val="5E9C26C8"/>
    <w:rsid w:val="5EBDF06E"/>
    <w:rsid w:val="5ED6814C"/>
    <w:rsid w:val="5EDEDE65"/>
    <w:rsid w:val="5EE82676"/>
    <w:rsid w:val="5EFF6D67"/>
    <w:rsid w:val="5F16B42B"/>
    <w:rsid w:val="5F32EDC0"/>
    <w:rsid w:val="5F3AADD9"/>
    <w:rsid w:val="5F3EA02E"/>
    <w:rsid w:val="5F8982F1"/>
    <w:rsid w:val="5F9AB94A"/>
    <w:rsid w:val="5FFC96D8"/>
    <w:rsid w:val="6017AD28"/>
    <w:rsid w:val="6017B20E"/>
    <w:rsid w:val="60B135BC"/>
    <w:rsid w:val="60B84610"/>
    <w:rsid w:val="6173BE64"/>
    <w:rsid w:val="61790BF1"/>
    <w:rsid w:val="6199DDED"/>
    <w:rsid w:val="61A35CE2"/>
    <w:rsid w:val="61C567B0"/>
    <w:rsid w:val="61D84C5B"/>
    <w:rsid w:val="61E1033B"/>
    <w:rsid w:val="61E9A2A8"/>
    <w:rsid w:val="6232C344"/>
    <w:rsid w:val="625CFDDB"/>
    <w:rsid w:val="625EA579"/>
    <w:rsid w:val="62759660"/>
    <w:rsid w:val="629009BA"/>
    <w:rsid w:val="629877D7"/>
    <w:rsid w:val="62C9FFDF"/>
    <w:rsid w:val="62DE5132"/>
    <w:rsid w:val="6302B0D9"/>
    <w:rsid w:val="63174F9C"/>
    <w:rsid w:val="636CDC2E"/>
    <w:rsid w:val="63BAF169"/>
    <w:rsid w:val="63C38419"/>
    <w:rsid w:val="640255D9"/>
    <w:rsid w:val="6423F399"/>
    <w:rsid w:val="644AF943"/>
    <w:rsid w:val="64642FBA"/>
    <w:rsid w:val="6468D063"/>
    <w:rsid w:val="64758F8B"/>
    <w:rsid w:val="648AFF0E"/>
    <w:rsid w:val="6582248D"/>
    <w:rsid w:val="658388CB"/>
    <w:rsid w:val="6597D4C0"/>
    <w:rsid w:val="65A95D6D"/>
    <w:rsid w:val="65C22053"/>
    <w:rsid w:val="65C8F1D1"/>
    <w:rsid w:val="65D6F52C"/>
    <w:rsid w:val="65F0E4C8"/>
    <w:rsid w:val="6608DD95"/>
    <w:rsid w:val="662C3E93"/>
    <w:rsid w:val="662D8C8A"/>
    <w:rsid w:val="663CD550"/>
    <w:rsid w:val="66446F2B"/>
    <w:rsid w:val="66694E31"/>
    <w:rsid w:val="668C6C30"/>
    <w:rsid w:val="66C10055"/>
    <w:rsid w:val="67236A0F"/>
    <w:rsid w:val="67250AEB"/>
    <w:rsid w:val="673031B6"/>
    <w:rsid w:val="6738F564"/>
    <w:rsid w:val="6744827F"/>
    <w:rsid w:val="67747939"/>
    <w:rsid w:val="6777AEF5"/>
    <w:rsid w:val="67804E0D"/>
    <w:rsid w:val="679F5B1D"/>
    <w:rsid w:val="67BCC830"/>
    <w:rsid w:val="67C14E28"/>
    <w:rsid w:val="67C3AE1E"/>
    <w:rsid w:val="67D8464F"/>
    <w:rsid w:val="67F20E33"/>
    <w:rsid w:val="67FFAC3F"/>
    <w:rsid w:val="6802F2CA"/>
    <w:rsid w:val="681E882F"/>
    <w:rsid w:val="682F67FB"/>
    <w:rsid w:val="683B80C0"/>
    <w:rsid w:val="6848E96C"/>
    <w:rsid w:val="68516D2E"/>
    <w:rsid w:val="68728C26"/>
    <w:rsid w:val="68897D41"/>
    <w:rsid w:val="68B491F9"/>
    <w:rsid w:val="691E8821"/>
    <w:rsid w:val="69272E86"/>
    <w:rsid w:val="696E46FE"/>
    <w:rsid w:val="69879622"/>
    <w:rsid w:val="69B50FAA"/>
    <w:rsid w:val="69D202BF"/>
    <w:rsid w:val="6A072430"/>
    <w:rsid w:val="6A12DCC5"/>
    <w:rsid w:val="6A4D42B4"/>
    <w:rsid w:val="6A88BF5D"/>
    <w:rsid w:val="6AC11342"/>
    <w:rsid w:val="6AF387D8"/>
    <w:rsid w:val="6B0A1DF5"/>
    <w:rsid w:val="6B27B84D"/>
    <w:rsid w:val="6B5BEC68"/>
    <w:rsid w:val="6B8F32EE"/>
    <w:rsid w:val="6BF72310"/>
    <w:rsid w:val="6C09834C"/>
    <w:rsid w:val="6C2A366C"/>
    <w:rsid w:val="6C4AD593"/>
    <w:rsid w:val="6C6EDA6D"/>
    <w:rsid w:val="6C81F64F"/>
    <w:rsid w:val="6C87DC9A"/>
    <w:rsid w:val="6C8D825E"/>
    <w:rsid w:val="6C95DF29"/>
    <w:rsid w:val="6CCA83FF"/>
    <w:rsid w:val="6CFC267A"/>
    <w:rsid w:val="6D3B9E8F"/>
    <w:rsid w:val="6D5E209F"/>
    <w:rsid w:val="6D5E38EB"/>
    <w:rsid w:val="6D61A01B"/>
    <w:rsid w:val="6D7C59D8"/>
    <w:rsid w:val="6D9441CA"/>
    <w:rsid w:val="6D97D8BD"/>
    <w:rsid w:val="6DB118EF"/>
    <w:rsid w:val="6DEB040E"/>
    <w:rsid w:val="6DF27B52"/>
    <w:rsid w:val="6E057B11"/>
    <w:rsid w:val="6E7BC0B2"/>
    <w:rsid w:val="6EAA9728"/>
    <w:rsid w:val="6EBF6669"/>
    <w:rsid w:val="6EC2AFFF"/>
    <w:rsid w:val="6F050085"/>
    <w:rsid w:val="6F0636E5"/>
    <w:rsid w:val="6F847C3F"/>
    <w:rsid w:val="6F8FC172"/>
    <w:rsid w:val="6FD24A9B"/>
    <w:rsid w:val="6FDFB7BE"/>
    <w:rsid w:val="701B1030"/>
    <w:rsid w:val="70265E76"/>
    <w:rsid w:val="705F8EC3"/>
    <w:rsid w:val="706993BF"/>
    <w:rsid w:val="70A2946C"/>
    <w:rsid w:val="70CE8A0F"/>
    <w:rsid w:val="70D7EFF3"/>
    <w:rsid w:val="70DE36D8"/>
    <w:rsid w:val="70DF3A03"/>
    <w:rsid w:val="70E7C725"/>
    <w:rsid w:val="70EE070C"/>
    <w:rsid w:val="70EEC9B9"/>
    <w:rsid w:val="71074AB5"/>
    <w:rsid w:val="710FE907"/>
    <w:rsid w:val="7112DC8A"/>
    <w:rsid w:val="71237459"/>
    <w:rsid w:val="712E5212"/>
    <w:rsid w:val="7149C503"/>
    <w:rsid w:val="7167A865"/>
    <w:rsid w:val="7176AB50"/>
    <w:rsid w:val="71D0765C"/>
    <w:rsid w:val="71EF0E92"/>
    <w:rsid w:val="72139628"/>
    <w:rsid w:val="7217F5FE"/>
    <w:rsid w:val="7227E21B"/>
    <w:rsid w:val="72762CE2"/>
    <w:rsid w:val="72AEDF7B"/>
    <w:rsid w:val="72DF54B3"/>
    <w:rsid w:val="72E28459"/>
    <w:rsid w:val="72EACC9A"/>
    <w:rsid w:val="7301E397"/>
    <w:rsid w:val="733296A3"/>
    <w:rsid w:val="733503F1"/>
    <w:rsid w:val="73569553"/>
    <w:rsid w:val="737E09F3"/>
    <w:rsid w:val="73A4EFD3"/>
    <w:rsid w:val="73B5C3B4"/>
    <w:rsid w:val="73EF4775"/>
    <w:rsid w:val="740606E4"/>
    <w:rsid w:val="7410868B"/>
    <w:rsid w:val="742D179D"/>
    <w:rsid w:val="7431435D"/>
    <w:rsid w:val="74483CA0"/>
    <w:rsid w:val="74B154A4"/>
    <w:rsid w:val="74FF4B8D"/>
    <w:rsid w:val="7505F6D8"/>
    <w:rsid w:val="750C56F9"/>
    <w:rsid w:val="750E3601"/>
    <w:rsid w:val="7543F0BD"/>
    <w:rsid w:val="754C965B"/>
    <w:rsid w:val="755EEA6D"/>
    <w:rsid w:val="7590E8AC"/>
    <w:rsid w:val="75B44D48"/>
    <w:rsid w:val="75C301BE"/>
    <w:rsid w:val="75D1CFF5"/>
    <w:rsid w:val="760D525E"/>
    <w:rsid w:val="76268CCF"/>
    <w:rsid w:val="76329049"/>
    <w:rsid w:val="763D6C2A"/>
    <w:rsid w:val="764AACD5"/>
    <w:rsid w:val="764B8EFD"/>
    <w:rsid w:val="764EC2BA"/>
    <w:rsid w:val="766A5CD8"/>
    <w:rsid w:val="767B68D7"/>
    <w:rsid w:val="7689144A"/>
    <w:rsid w:val="76BFEFC1"/>
    <w:rsid w:val="76CFF6C2"/>
    <w:rsid w:val="76F86AB4"/>
    <w:rsid w:val="7731B15F"/>
    <w:rsid w:val="77357658"/>
    <w:rsid w:val="77414DCD"/>
    <w:rsid w:val="775B7876"/>
    <w:rsid w:val="777D14B2"/>
    <w:rsid w:val="778C54C4"/>
    <w:rsid w:val="77F890FB"/>
    <w:rsid w:val="780FA04A"/>
    <w:rsid w:val="78175E89"/>
    <w:rsid w:val="7828B6B2"/>
    <w:rsid w:val="782DE56D"/>
    <w:rsid w:val="783A5B24"/>
    <w:rsid w:val="785DEFF2"/>
    <w:rsid w:val="78761F67"/>
    <w:rsid w:val="7885C300"/>
    <w:rsid w:val="78973B90"/>
    <w:rsid w:val="78B22C64"/>
    <w:rsid w:val="78C78CFD"/>
    <w:rsid w:val="78C98DB6"/>
    <w:rsid w:val="78ED303D"/>
    <w:rsid w:val="79521BDD"/>
    <w:rsid w:val="796608D7"/>
    <w:rsid w:val="798603BE"/>
    <w:rsid w:val="79AA20A6"/>
    <w:rsid w:val="79BDC865"/>
    <w:rsid w:val="79DDF28F"/>
    <w:rsid w:val="79F44C7C"/>
    <w:rsid w:val="79F49DC4"/>
    <w:rsid w:val="7A09643F"/>
    <w:rsid w:val="7A8475D3"/>
    <w:rsid w:val="7A87B368"/>
    <w:rsid w:val="7AAC1C4F"/>
    <w:rsid w:val="7B041AD9"/>
    <w:rsid w:val="7B0A02E3"/>
    <w:rsid w:val="7B0FFC1E"/>
    <w:rsid w:val="7B20A299"/>
    <w:rsid w:val="7B622C88"/>
    <w:rsid w:val="7BA751AA"/>
    <w:rsid w:val="7C0B8211"/>
    <w:rsid w:val="7C1B9664"/>
    <w:rsid w:val="7C256628"/>
    <w:rsid w:val="7C486AC0"/>
    <w:rsid w:val="7C4AB449"/>
    <w:rsid w:val="7C554863"/>
    <w:rsid w:val="7C6AB635"/>
    <w:rsid w:val="7C96BFAF"/>
    <w:rsid w:val="7CBDB893"/>
    <w:rsid w:val="7CC41128"/>
    <w:rsid w:val="7CC983B9"/>
    <w:rsid w:val="7CEEC59F"/>
    <w:rsid w:val="7D071A60"/>
    <w:rsid w:val="7D19189F"/>
    <w:rsid w:val="7D30966A"/>
    <w:rsid w:val="7DE5B8CA"/>
    <w:rsid w:val="7E44AECD"/>
    <w:rsid w:val="7EC88A81"/>
    <w:rsid w:val="7EE9F64A"/>
    <w:rsid w:val="7EF6C763"/>
    <w:rsid w:val="7F0661F2"/>
    <w:rsid w:val="7F079EE8"/>
    <w:rsid w:val="7F0B5481"/>
    <w:rsid w:val="7F1F5941"/>
    <w:rsid w:val="7F283EB4"/>
    <w:rsid w:val="7F2FFF37"/>
    <w:rsid w:val="7F3B00DE"/>
    <w:rsid w:val="7F4CD736"/>
    <w:rsid w:val="7F69B827"/>
    <w:rsid w:val="7F7929A5"/>
    <w:rsid w:val="7F8E4EBC"/>
    <w:rsid w:val="7F9F979F"/>
    <w:rsid w:val="7FA8F070"/>
    <w:rsid w:val="7FB445FF"/>
    <w:rsid w:val="7FC4B256"/>
    <w:rsid w:val="7FD23158"/>
    <w:rsid w:val="7FE82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445EF"/>
  <w15:chartTrackingRefBased/>
  <w15:docId w15:val="{EF9BF525-00D1-4D52-A221-E8B6C06E80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E9C26C8"/>
    <w:pPr>
      <w:tabs>
        <w:tab w:val="center" w:leader="none" w:pos="4680"/>
        <w:tab w:val="right" w:leader="none" w:pos="9360"/>
      </w:tabs>
      <w:spacing w:after="0" w:line="240" w:lineRule="auto"/>
    </w:pPr>
  </w:style>
  <w:style w:type="paragraph" w:styleId="Footer">
    <w:uiPriority w:val="99"/>
    <w:name w:val="footer"/>
    <w:basedOn w:val="Normal"/>
    <w:unhideWhenUsed/>
    <w:rsid w:val="5E9C26C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B0B4E26"/>
    <w:pPr>
      <w:spacing/>
      <w:ind w:left="720"/>
      <w:contextualSpacing/>
    </w:pPr>
  </w:style>
  <w:style w:type="character" w:styleId="Hyperlink">
    <w:uiPriority w:val="99"/>
    <w:name w:val="Hyperlink"/>
    <w:basedOn w:val="DefaultParagraphFont"/>
    <w:unhideWhenUsed/>
    <w:rsid w:val="0C012E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85da4a32a4b4b9c" /><Relationship Type="http://schemas.openxmlformats.org/officeDocument/2006/relationships/footer" Target="/word/footer.xml" Id="R711a7dd4329c4d45" /><Relationship Type="http://schemas.openxmlformats.org/officeDocument/2006/relationships/numbering" Target="/word/numbering.xml" Id="Rdc765a3c0a564163" /><Relationship Type="http://schemas.openxmlformats.org/officeDocument/2006/relationships/hyperlink" Target="https://www.ageuk.org.uk/information-advice/care/housing-options/adapting-home/telecare/" TargetMode="External" Id="R69347d51b6be4733" /><Relationship Type="http://schemas.openxmlformats.org/officeDocument/2006/relationships/hyperlink" Target="https://doi.org/10.1186/s12889-026-27579-8(https://doi.org/10.1186/s12889-026-27579-8" TargetMode="External" Id="Rf247909c8b144fc9" /><Relationship Type="http://schemas.openxmlformats.org/officeDocument/2006/relationships/hyperlink" Target="https://www.gov.uk/government/publications/nhs-englands-protection-of-patient-data/nhs-englands-protection-of-patient-data" TargetMode="External" Id="Rf7ba103d9de146b9" /><Relationship Type="http://schemas.openxmlformats.org/officeDocument/2006/relationships/hyperlink" Target="https://www.healthevoke.com/telemedicine-in-2025-everything-you-need-know/" TargetMode="External" Id="Rb88ad743ed0e4585" /><Relationship Type="http://schemas.openxmlformats.org/officeDocument/2006/relationships/hyperlink" Target="https://impsci.med.ufl.edu/implementing-telehealth-services-challenges-and-solutions/" TargetMode="External" Id="Rdecc051ac4d54af1" /><Relationship Type="http://schemas.openxmlformats.org/officeDocument/2006/relationships/hyperlink" Target="https://www.mayoclinic.org/healthy-lifestyle/consumer-health/in-depth/telehealth/art-20044878" TargetMode="External" Id="R00ad8fdb80f541be" /><Relationship Type="http://schemas.openxmlformats.org/officeDocument/2006/relationships/hyperlink" Target="https://www.england.nhs.uk/long-read/inclusive-digital-healthcare-a-framework-for-nhs-action-on-digital-inclusion/" TargetMode="External" Id="R4532a63293204b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Lowretta Momoh (2334527)</dc:creator>
  <keywords/>
  <dc:description/>
  <lastModifiedBy>Lowretta Momoh (2334527)</lastModifiedBy>
  <revision>16</revision>
  <dcterms:created xsi:type="dcterms:W3CDTF">2026-06-01T19:40:27.0980434Z</dcterms:created>
  <dcterms:modified xsi:type="dcterms:W3CDTF">2026-07-03T18:38:34.2867818Z</dcterms:modified>
</coreProperties>
</file>