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45E4D" w:rsidRDefault="00245E4D" w:rsidP="00245E4D">
      <w:pPr>
        <w:jc w:val="center"/>
        <w:rPr>
          <w:b/>
          <w:sz w:val="24"/>
          <w:szCs w:val="24"/>
          <w:u w:val="single"/>
        </w:rPr>
      </w:pPr>
      <w:r w:rsidRPr="00245E4D">
        <w:rPr>
          <w:b/>
          <w:sz w:val="24"/>
          <w:szCs w:val="24"/>
          <w:u w:val="single"/>
        </w:rPr>
        <w:t xml:space="preserve">Contributing to </w:t>
      </w:r>
      <w:r w:rsidR="00403107">
        <w:rPr>
          <w:b/>
          <w:sz w:val="24"/>
          <w:szCs w:val="24"/>
          <w:u w:val="single"/>
        </w:rPr>
        <w:t>Employee Engagement</w:t>
      </w:r>
      <w:r w:rsidR="009F42AE">
        <w:rPr>
          <w:b/>
          <w:sz w:val="24"/>
          <w:szCs w:val="24"/>
          <w:u w:val="single"/>
        </w:rPr>
        <w:t xml:space="preserve"> (5AEEG)</w:t>
      </w:r>
    </w:p>
    <w:p w:rsidR="00FC1558" w:rsidRDefault="00245E4D" w:rsidP="00245E4D">
      <w:pPr>
        <w:jc w:val="center"/>
        <w:rPr>
          <w:b/>
          <w:sz w:val="24"/>
          <w:szCs w:val="24"/>
          <w:u w:val="single"/>
        </w:rPr>
      </w:pPr>
      <w:r w:rsidRPr="00245E4D">
        <w:rPr>
          <w:b/>
          <w:sz w:val="24"/>
          <w:szCs w:val="24"/>
          <w:u w:val="single"/>
        </w:rPr>
        <w:t xml:space="preserve"> Learning Plan (40 Guided Learning Hours including workshop)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45E4D" w:rsidTr="00245E4D">
        <w:tc>
          <w:tcPr>
            <w:tcW w:w="4508" w:type="dxa"/>
          </w:tcPr>
          <w:p w:rsidR="00245E4D" w:rsidRPr="00396FE0" w:rsidRDefault="00245E4D" w:rsidP="00245E4D">
            <w:pPr>
              <w:rPr>
                <w:b/>
                <w:sz w:val="24"/>
                <w:szCs w:val="24"/>
              </w:rPr>
            </w:pPr>
            <w:r w:rsidRPr="00396FE0">
              <w:rPr>
                <w:b/>
                <w:sz w:val="24"/>
                <w:szCs w:val="24"/>
              </w:rPr>
              <w:t>Task</w:t>
            </w:r>
          </w:p>
        </w:tc>
        <w:tc>
          <w:tcPr>
            <w:tcW w:w="4508" w:type="dxa"/>
          </w:tcPr>
          <w:p w:rsidR="00245E4D" w:rsidRPr="00396FE0" w:rsidRDefault="00245E4D" w:rsidP="00245E4D">
            <w:pPr>
              <w:rPr>
                <w:b/>
                <w:sz w:val="24"/>
                <w:szCs w:val="24"/>
              </w:rPr>
            </w:pPr>
            <w:r w:rsidRPr="00396FE0">
              <w:rPr>
                <w:b/>
                <w:sz w:val="24"/>
                <w:szCs w:val="24"/>
              </w:rPr>
              <w:t>Evidence to Provide in Portfolio</w:t>
            </w:r>
          </w:p>
        </w:tc>
      </w:tr>
      <w:tr w:rsidR="00245E4D" w:rsidTr="00245E4D">
        <w:tc>
          <w:tcPr>
            <w:tcW w:w="4508" w:type="dxa"/>
          </w:tcPr>
          <w:p w:rsidR="0077008F" w:rsidRDefault="0077008F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LO 1.</w:t>
            </w:r>
          </w:p>
          <w:p w:rsidR="00245E4D" w:rsidRDefault="009F42AE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Be able to assess levels of employee engagement within an organisation.  (</w:t>
            </w:r>
            <w:r w:rsidR="00245E4D">
              <w:rPr>
                <w:sz w:val="24"/>
                <w:szCs w:val="24"/>
              </w:rPr>
              <w:t>Familiarise yourself with diagnostic tools for assessing employee engagement</w:t>
            </w:r>
            <w:r>
              <w:rPr>
                <w:sz w:val="24"/>
                <w:szCs w:val="24"/>
              </w:rPr>
              <w:t>),</w:t>
            </w:r>
          </w:p>
        </w:tc>
        <w:tc>
          <w:tcPr>
            <w:tcW w:w="4508" w:type="dxa"/>
          </w:tcPr>
          <w:p w:rsidR="00245E4D" w:rsidRDefault="00245E4D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 example of an employee engagement diagnostic tool –</w:t>
            </w:r>
            <w:r w:rsidR="00F71CC1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E.g. an employee satisfaction survey such as Gallup’s Q12</w:t>
            </w:r>
            <w:r w:rsidR="0077008F">
              <w:rPr>
                <w:sz w:val="24"/>
                <w:szCs w:val="24"/>
              </w:rPr>
              <w:t>, an interview framework, a questionnaire template.</w:t>
            </w:r>
            <w:r w:rsidR="00F71CC1">
              <w:rPr>
                <w:sz w:val="24"/>
                <w:szCs w:val="24"/>
              </w:rPr>
              <w:t xml:space="preserve"> (Internet and journal research)</w:t>
            </w:r>
          </w:p>
          <w:p w:rsidR="00245E4D" w:rsidRDefault="00245E4D" w:rsidP="00245E4D">
            <w:pPr>
              <w:rPr>
                <w:sz w:val="24"/>
                <w:szCs w:val="24"/>
              </w:rPr>
            </w:pPr>
          </w:p>
          <w:p w:rsidR="00245E4D" w:rsidRDefault="00245E4D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Evidence of having liaised with key people to plan and agree the application of </w:t>
            </w:r>
            <w:r w:rsidR="00DD4C70">
              <w:rPr>
                <w:sz w:val="24"/>
                <w:szCs w:val="24"/>
              </w:rPr>
              <w:t xml:space="preserve">a </w:t>
            </w:r>
            <w:r>
              <w:rPr>
                <w:sz w:val="24"/>
                <w:szCs w:val="24"/>
              </w:rPr>
              <w:t>diagnostic tool – E.g. meeting notes</w:t>
            </w:r>
            <w:r w:rsidR="0077008F">
              <w:rPr>
                <w:sz w:val="24"/>
                <w:szCs w:val="24"/>
              </w:rPr>
              <w:t>.</w:t>
            </w:r>
            <w:r w:rsidR="00F71CC1">
              <w:rPr>
                <w:sz w:val="24"/>
                <w:szCs w:val="24"/>
              </w:rPr>
              <w:t xml:space="preserve"> (Face to face meetings with appropriate colleagues, skype meetings, email correspondence)</w:t>
            </w:r>
          </w:p>
          <w:p w:rsidR="0077008F" w:rsidRDefault="0077008F" w:rsidP="00245E4D">
            <w:pPr>
              <w:rPr>
                <w:sz w:val="24"/>
                <w:szCs w:val="24"/>
              </w:rPr>
            </w:pPr>
          </w:p>
          <w:p w:rsidR="0077008F" w:rsidRDefault="0077008F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Evidence of the employee sample pool – E.g. statistic</w:t>
            </w:r>
            <w:r w:rsidR="00DD4C70">
              <w:rPr>
                <w:sz w:val="24"/>
                <w:szCs w:val="24"/>
              </w:rPr>
              <w:t>al</w:t>
            </w:r>
            <w:r>
              <w:rPr>
                <w:sz w:val="24"/>
                <w:szCs w:val="24"/>
              </w:rPr>
              <w:t xml:space="preserve"> data to reflect an appropriate cross-section of employees were selected for the diagnostic tool.</w:t>
            </w:r>
            <w:r w:rsidR="00F71CC1">
              <w:rPr>
                <w:sz w:val="24"/>
                <w:szCs w:val="24"/>
              </w:rPr>
              <w:t xml:space="preserve"> (Internal I.T systems analysis)</w:t>
            </w:r>
          </w:p>
          <w:p w:rsidR="0077008F" w:rsidRDefault="0077008F" w:rsidP="00245E4D">
            <w:pPr>
              <w:rPr>
                <w:sz w:val="24"/>
                <w:szCs w:val="24"/>
              </w:rPr>
            </w:pPr>
          </w:p>
          <w:p w:rsidR="0077008F" w:rsidRDefault="0077008F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Analysis of the resulting data and reasoned conclusions about the levels of employee engagement in the organisation – E.g. survey/questionnaire results, with key findings, articulated and presented in a professional manner.</w:t>
            </w:r>
            <w:r w:rsidR="00F71CC1">
              <w:rPr>
                <w:sz w:val="24"/>
                <w:szCs w:val="24"/>
              </w:rPr>
              <w:t xml:space="preserve"> (</w:t>
            </w:r>
            <w:r w:rsidR="00DD4C70">
              <w:rPr>
                <w:sz w:val="24"/>
                <w:szCs w:val="24"/>
              </w:rPr>
              <w:t xml:space="preserve">Utilise </w:t>
            </w:r>
            <w:r w:rsidR="00F71CC1">
              <w:rPr>
                <w:sz w:val="24"/>
                <w:szCs w:val="24"/>
              </w:rPr>
              <w:t>the diagnostic tool, collate the responses, set aside quality time to analyse the findings, refer to key colleagues to discuss the findings, present your findings)</w:t>
            </w:r>
          </w:p>
          <w:p w:rsidR="00245E4D" w:rsidRDefault="00245E4D" w:rsidP="00245E4D">
            <w:pPr>
              <w:rPr>
                <w:sz w:val="24"/>
                <w:szCs w:val="24"/>
              </w:rPr>
            </w:pPr>
          </w:p>
          <w:p w:rsidR="00245E4D" w:rsidRDefault="00245E4D" w:rsidP="00245E4D">
            <w:pPr>
              <w:rPr>
                <w:sz w:val="24"/>
                <w:szCs w:val="24"/>
              </w:rPr>
            </w:pPr>
          </w:p>
        </w:tc>
      </w:tr>
      <w:tr w:rsidR="00245E4D" w:rsidTr="00245E4D">
        <w:tc>
          <w:tcPr>
            <w:tcW w:w="4508" w:type="dxa"/>
          </w:tcPr>
          <w:p w:rsidR="00245E4D" w:rsidRDefault="0077008F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LO 2.</w:t>
            </w:r>
          </w:p>
          <w:p w:rsidR="0077008F" w:rsidRDefault="0077008F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Be able to evaluate current organisational approaches to employee engagement.</w:t>
            </w:r>
          </w:p>
        </w:tc>
        <w:tc>
          <w:tcPr>
            <w:tcW w:w="4508" w:type="dxa"/>
          </w:tcPr>
          <w:p w:rsidR="00245E4D" w:rsidRDefault="0077008F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Analyse the principle ‘drivers’ for employee engagement in the organisation – E.g. Improved productivity, retention of staff, reduced sickness absence etc. </w:t>
            </w:r>
            <w:r w:rsidR="00DD4C70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What are the current ‘hot-spots’ in your organisation that need addressing.</w:t>
            </w:r>
            <w:r w:rsidR="00DE7323">
              <w:rPr>
                <w:sz w:val="24"/>
                <w:szCs w:val="24"/>
              </w:rPr>
              <w:t xml:space="preserve">  Evidence this with statistical data.</w:t>
            </w:r>
            <w:r w:rsidR="00FF3CC2">
              <w:rPr>
                <w:sz w:val="24"/>
                <w:szCs w:val="24"/>
              </w:rPr>
              <w:t xml:space="preserve"> (Demonstrate your knowledge here by examining some areas that cause your business pain, and then explicitly state how employee engagement could help to improve this problem area).</w:t>
            </w:r>
          </w:p>
          <w:p w:rsidR="0077008F" w:rsidRDefault="0077008F" w:rsidP="00245E4D">
            <w:pPr>
              <w:rPr>
                <w:sz w:val="24"/>
                <w:szCs w:val="24"/>
              </w:rPr>
            </w:pPr>
          </w:p>
          <w:p w:rsidR="0077008F" w:rsidRDefault="0077008F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Assess aspects of organisational behaviour which are most likely to hinder employee engagement – E.g. What cultural barriers can you identify in your organisation? In what way does your organisation not ‘walk-the-talk?’  For example, do they focus on filling a recruitment spot quickly, rather than waiting for the best talent, </w:t>
            </w:r>
            <w:r w:rsidR="00DE7323">
              <w:rPr>
                <w:sz w:val="24"/>
                <w:szCs w:val="24"/>
              </w:rPr>
              <w:t xml:space="preserve">causing </w:t>
            </w:r>
            <w:r>
              <w:rPr>
                <w:sz w:val="24"/>
                <w:szCs w:val="24"/>
              </w:rPr>
              <w:t xml:space="preserve">a detrimental </w:t>
            </w:r>
            <w:r w:rsidR="00DE7323">
              <w:rPr>
                <w:sz w:val="24"/>
                <w:szCs w:val="24"/>
              </w:rPr>
              <w:t>e</w:t>
            </w:r>
            <w:r>
              <w:rPr>
                <w:sz w:val="24"/>
                <w:szCs w:val="24"/>
              </w:rPr>
              <w:t xml:space="preserve">ffect on the </w:t>
            </w:r>
            <w:r w:rsidR="00DE7323">
              <w:rPr>
                <w:sz w:val="24"/>
                <w:szCs w:val="24"/>
              </w:rPr>
              <w:t xml:space="preserve">team? Do they promote values of trust and then withhold information from the workforce?  </w:t>
            </w:r>
            <w:r w:rsidR="00FF3CC2">
              <w:rPr>
                <w:sz w:val="24"/>
                <w:szCs w:val="24"/>
              </w:rPr>
              <w:t>(</w:t>
            </w:r>
            <w:r w:rsidR="00DE7323">
              <w:rPr>
                <w:sz w:val="24"/>
                <w:szCs w:val="24"/>
              </w:rPr>
              <w:t>Evidence for the first example could be high turnover, poor performance levels of new starters, supporting survey/questionnaire results.  Evidence for the second point could be an historic company briefing that is bland and lacking transparency, supporting survey/questionnaire results</w:t>
            </w:r>
            <w:r w:rsidR="00FF3CC2">
              <w:rPr>
                <w:sz w:val="24"/>
                <w:szCs w:val="24"/>
              </w:rPr>
              <w:t xml:space="preserve">) </w:t>
            </w:r>
          </w:p>
        </w:tc>
      </w:tr>
      <w:tr w:rsidR="00245E4D" w:rsidTr="00245E4D">
        <w:tc>
          <w:tcPr>
            <w:tcW w:w="4508" w:type="dxa"/>
          </w:tcPr>
          <w:p w:rsidR="00245E4D" w:rsidRPr="00F71CC1" w:rsidRDefault="00DE7323" w:rsidP="00245E4D">
            <w:pPr>
              <w:rPr>
                <w:sz w:val="24"/>
                <w:szCs w:val="24"/>
              </w:rPr>
            </w:pPr>
            <w:r w:rsidRPr="00F71CC1">
              <w:rPr>
                <w:sz w:val="24"/>
                <w:szCs w:val="24"/>
              </w:rPr>
              <w:lastRenderedPageBreak/>
              <w:t>LO 3.</w:t>
            </w:r>
          </w:p>
          <w:p w:rsidR="00DE7323" w:rsidRPr="00F71CC1" w:rsidRDefault="00DE7323" w:rsidP="00245E4D">
            <w:pPr>
              <w:rPr>
                <w:sz w:val="24"/>
                <w:szCs w:val="24"/>
              </w:rPr>
            </w:pPr>
            <w:r w:rsidRPr="00F71CC1">
              <w:rPr>
                <w:sz w:val="24"/>
                <w:szCs w:val="24"/>
              </w:rPr>
              <w:t>Be able to recommend and plan strategies to raise levels of employee engagement within an organisation.</w:t>
            </w:r>
          </w:p>
        </w:tc>
        <w:tc>
          <w:tcPr>
            <w:tcW w:w="4508" w:type="dxa"/>
          </w:tcPr>
          <w:p w:rsidR="00245E4D" w:rsidRDefault="00DE7323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Review of external studies of employee engagement to identify relevant best practice – E.g. Google’s “</w:t>
            </w:r>
            <w:proofErr w:type="spellStart"/>
            <w:r>
              <w:rPr>
                <w:sz w:val="24"/>
                <w:szCs w:val="24"/>
              </w:rPr>
              <w:t>Googleist</w:t>
            </w:r>
            <w:proofErr w:type="spellEnd"/>
            <w:r>
              <w:rPr>
                <w:sz w:val="24"/>
                <w:szCs w:val="24"/>
              </w:rPr>
              <w:t xml:space="preserve"> Survey”, Gallup’s Q12, David MacLeod’s “Engaging for Success, Enhancing Performance Through Employee Engagement” Report. </w:t>
            </w:r>
            <w:r w:rsidR="00436D62">
              <w:rPr>
                <w:sz w:val="24"/>
                <w:szCs w:val="24"/>
              </w:rPr>
              <w:t xml:space="preserve"> Research contemporary academic viewpoints on the concept of Employee Engagement.  </w:t>
            </w:r>
            <w:r w:rsidR="00FF3CC2">
              <w:rPr>
                <w:sz w:val="24"/>
                <w:szCs w:val="24"/>
              </w:rPr>
              <w:t>(Internet</w:t>
            </w:r>
            <w:r w:rsidR="00436D62">
              <w:rPr>
                <w:sz w:val="24"/>
                <w:szCs w:val="24"/>
              </w:rPr>
              <w:t>, textbook</w:t>
            </w:r>
            <w:r w:rsidR="00FF3CC2">
              <w:rPr>
                <w:sz w:val="24"/>
                <w:szCs w:val="24"/>
              </w:rPr>
              <w:t xml:space="preserve"> and journal research)</w:t>
            </w:r>
            <w:r>
              <w:rPr>
                <w:sz w:val="24"/>
                <w:szCs w:val="24"/>
              </w:rPr>
              <w:t xml:space="preserve"> </w:t>
            </w:r>
          </w:p>
          <w:p w:rsidR="00DE7323" w:rsidRDefault="00DE7323" w:rsidP="00245E4D">
            <w:pPr>
              <w:rPr>
                <w:sz w:val="24"/>
                <w:szCs w:val="24"/>
              </w:rPr>
            </w:pPr>
          </w:p>
          <w:p w:rsidR="00DE7323" w:rsidRDefault="00DE7323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Identify potential barriers to acceptance of employee engagement strategies and liaise with relevant people regarding how these may be overcome or minimised – E.g. </w:t>
            </w:r>
            <w:r w:rsidR="00A43B5A">
              <w:rPr>
                <w:sz w:val="24"/>
                <w:szCs w:val="24"/>
              </w:rPr>
              <w:t xml:space="preserve">Is there a culture of mis-trust, evidenced through lack of open-dialogue and bottom up knowledge transfer, how could this be over-come?  </w:t>
            </w:r>
            <w:r w:rsidR="00FF3CC2">
              <w:rPr>
                <w:sz w:val="24"/>
                <w:szCs w:val="24"/>
              </w:rPr>
              <w:t>(</w:t>
            </w:r>
            <w:r w:rsidR="00A43B5A">
              <w:rPr>
                <w:sz w:val="24"/>
                <w:szCs w:val="24"/>
              </w:rPr>
              <w:t>Document meeting notes to evidence these barriers have been identified, discussed</w:t>
            </w:r>
            <w:r w:rsidR="00FF3CC2">
              <w:rPr>
                <w:sz w:val="24"/>
                <w:szCs w:val="24"/>
              </w:rPr>
              <w:t xml:space="preserve">, </w:t>
            </w:r>
            <w:r w:rsidR="00A43B5A">
              <w:rPr>
                <w:sz w:val="24"/>
                <w:szCs w:val="24"/>
              </w:rPr>
              <w:t xml:space="preserve">and solutions </w:t>
            </w:r>
            <w:r w:rsidR="00FB1087">
              <w:rPr>
                <w:sz w:val="24"/>
                <w:szCs w:val="24"/>
              </w:rPr>
              <w:t>proposed).</w:t>
            </w:r>
          </w:p>
          <w:p w:rsidR="00A43B5A" w:rsidRDefault="00A43B5A" w:rsidP="00245E4D">
            <w:pPr>
              <w:rPr>
                <w:sz w:val="24"/>
                <w:szCs w:val="24"/>
              </w:rPr>
            </w:pPr>
          </w:p>
          <w:p w:rsidR="00A43B5A" w:rsidRDefault="00A43B5A" w:rsidP="00245E4D">
            <w:pPr>
              <w:rPr>
                <w:sz w:val="24"/>
                <w:szCs w:val="24"/>
              </w:rPr>
            </w:pPr>
          </w:p>
          <w:p w:rsidR="00A43B5A" w:rsidRDefault="00A43B5A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Propose strategies to raise levels of employee engagement, based on analysis of the organisation and external reviews of best practice, to key decision-makers.  E.g. </w:t>
            </w:r>
            <w:r>
              <w:rPr>
                <w:sz w:val="24"/>
                <w:szCs w:val="24"/>
              </w:rPr>
              <w:lastRenderedPageBreak/>
              <w:t xml:space="preserve">If there is a culture of mis-trust an employee suggestion scheme could be created, or an employee association group formed.  This would be evidenced with supporting documentation and then evidence of </w:t>
            </w:r>
            <w:r w:rsidR="00FC5C2E">
              <w:rPr>
                <w:sz w:val="24"/>
                <w:szCs w:val="24"/>
              </w:rPr>
              <w:t>the adoption of</w:t>
            </w:r>
            <w:bookmarkStart w:id="0" w:name="_GoBack"/>
            <w:bookmarkEnd w:id="0"/>
            <w:r>
              <w:rPr>
                <w:sz w:val="24"/>
                <w:szCs w:val="24"/>
              </w:rPr>
              <w:t xml:space="preserve"> such a scheme or group.</w:t>
            </w:r>
            <w:r w:rsidR="00FF3CC2">
              <w:rPr>
                <w:sz w:val="24"/>
                <w:szCs w:val="24"/>
              </w:rPr>
              <w:t xml:space="preserve"> (Supporting documentation, meeting notes, evidence from a staff suggestion scheme to be included or evidence of an employee association group such as an Agenda).</w:t>
            </w:r>
          </w:p>
          <w:p w:rsidR="00A43B5A" w:rsidRDefault="00A43B5A" w:rsidP="00245E4D">
            <w:pPr>
              <w:rPr>
                <w:sz w:val="24"/>
                <w:szCs w:val="24"/>
              </w:rPr>
            </w:pPr>
          </w:p>
        </w:tc>
      </w:tr>
      <w:tr w:rsidR="00A43B5A" w:rsidTr="00BB61CB">
        <w:tc>
          <w:tcPr>
            <w:tcW w:w="9016" w:type="dxa"/>
            <w:gridSpan w:val="2"/>
          </w:tcPr>
          <w:p w:rsidR="00F71CC1" w:rsidRPr="00A43B5A" w:rsidRDefault="00A43B5A" w:rsidP="00F71CC1">
            <w:pPr>
              <w:spacing w:after="100" w:afterAutospacing="1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71CC1">
              <w:rPr>
                <w:sz w:val="24"/>
                <w:szCs w:val="24"/>
              </w:rPr>
              <w:lastRenderedPageBreak/>
              <w:t xml:space="preserve">Take a holistic view of your organisation, examine all available HR analytics </w:t>
            </w:r>
            <w:proofErr w:type="gramStart"/>
            <w:r w:rsidR="00F71CC1" w:rsidRPr="00F71CC1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in order t</w:t>
            </w:r>
            <w:r w:rsidR="00F71CC1" w:rsidRPr="00A43B5A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o</w:t>
            </w:r>
            <w:proofErr w:type="gramEnd"/>
            <w:r w:rsidR="00F71CC1" w:rsidRPr="00A43B5A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 xml:space="preserve"> identify the current (and possible future) employee engagement levels</w:t>
            </w:r>
            <w:r w:rsidR="00F71CC1" w:rsidRPr="00F71CC1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.</w:t>
            </w:r>
            <w:r w:rsidR="00FF3CC2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 xml:space="preserve"> Some examples of data to analyse include:</w:t>
            </w:r>
          </w:p>
          <w:p w:rsidR="00A43B5A" w:rsidRPr="00A43B5A" w:rsidRDefault="00A43B5A" w:rsidP="00A43B5A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43B5A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Sickness/ absence levels - monthly, quarterly, annually</w:t>
            </w:r>
          </w:p>
          <w:p w:rsidR="00A43B5A" w:rsidRPr="00A43B5A" w:rsidRDefault="00A43B5A" w:rsidP="00A43B5A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43B5A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Employee turnover rates (attrition rates)</w:t>
            </w:r>
          </w:p>
          <w:p w:rsidR="00A43B5A" w:rsidRPr="00A43B5A" w:rsidRDefault="00A43B5A" w:rsidP="00A43B5A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43B5A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The number of formal grievances lodged over the last 12 months</w:t>
            </w:r>
          </w:p>
          <w:p w:rsidR="00A43B5A" w:rsidRPr="00A43B5A" w:rsidRDefault="00A43B5A" w:rsidP="00A43B5A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43B5A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The number of formal disciplinary hearings over the last 12 months</w:t>
            </w:r>
          </w:p>
          <w:p w:rsidR="00A43B5A" w:rsidRPr="00A43B5A" w:rsidRDefault="00A43B5A" w:rsidP="00A43B5A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43B5A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Whether average salaries are in line with national averages / sector averages</w:t>
            </w:r>
          </w:p>
          <w:p w:rsidR="00A43B5A" w:rsidRPr="00A43B5A" w:rsidRDefault="00A43B5A" w:rsidP="00A43B5A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43B5A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If you operate an annual percentage pay increase across the entire workforce - was the most recent percentage increase in line with the national average or was it below or above?</w:t>
            </w:r>
          </w:p>
          <w:p w:rsidR="00A43B5A" w:rsidRPr="00A43B5A" w:rsidRDefault="00A43B5A" w:rsidP="00A43B5A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43B5A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 xml:space="preserve">Details of employee benefits your organisation offers to </w:t>
            </w:r>
            <w:proofErr w:type="spellStart"/>
            <w:proofErr w:type="gramStart"/>
            <w:r w:rsidRPr="00A43B5A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it's</w:t>
            </w:r>
            <w:proofErr w:type="spellEnd"/>
            <w:proofErr w:type="gramEnd"/>
            <w:r w:rsidRPr="00A43B5A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 xml:space="preserve"> employees</w:t>
            </w:r>
          </w:p>
          <w:p w:rsidR="00A43B5A" w:rsidRDefault="00A43B5A" w:rsidP="00A43B5A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43B5A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Details on how your performance review system operates and whether it links directly to an employee reward system.</w:t>
            </w:r>
          </w:p>
          <w:p w:rsidR="00FF3CC2" w:rsidRPr="00A43B5A" w:rsidRDefault="00FF3CC2" w:rsidP="00A43B5A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Safety statistics</w:t>
            </w:r>
          </w:p>
          <w:p w:rsidR="00A43B5A" w:rsidRPr="00A43B5A" w:rsidRDefault="00A43B5A" w:rsidP="00A43B5A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43B5A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Whether your organisation has any difficult-to-fill vacancies on an ongoing basis</w:t>
            </w:r>
          </w:p>
          <w:p w:rsidR="00A43B5A" w:rsidRPr="00A43B5A" w:rsidRDefault="00A43B5A" w:rsidP="00A43B5A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A43B5A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 xml:space="preserve">Whether your organisation is on track with </w:t>
            </w:r>
            <w:proofErr w:type="spellStart"/>
            <w:proofErr w:type="gramStart"/>
            <w:r w:rsidRPr="00A43B5A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>it's</w:t>
            </w:r>
            <w:proofErr w:type="spellEnd"/>
            <w:proofErr w:type="gramEnd"/>
            <w:r w:rsidRPr="00A43B5A"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  <w:t xml:space="preserve"> annual objectives</w:t>
            </w:r>
          </w:p>
          <w:p w:rsidR="00A43B5A" w:rsidRPr="00F71CC1" w:rsidRDefault="00A43B5A" w:rsidP="00245E4D">
            <w:pPr>
              <w:rPr>
                <w:sz w:val="24"/>
                <w:szCs w:val="24"/>
              </w:rPr>
            </w:pPr>
          </w:p>
        </w:tc>
      </w:tr>
      <w:tr w:rsidR="00F71CC1" w:rsidTr="00D30E31">
        <w:tc>
          <w:tcPr>
            <w:tcW w:w="9016" w:type="dxa"/>
            <w:gridSpan w:val="2"/>
          </w:tcPr>
          <w:p w:rsidR="00F71CC1" w:rsidRDefault="00F71CC1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 addition to statistical analysis, much can be gleaned from examining the culture</w:t>
            </w:r>
            <w:r w:rsidR="00FF3CC2">
              <w:rPr>
                <w:sz w:val="24"/>
                <w:szCs w:val="24"/>
              </w:rPr>
              <w:t>, some examples include</w:t>
            </w:r>
            <w:r>
              <w:rPr>
                <w:sz w:val="24"/>
                <w:szCs w:val="24"/>
              </w:rPr>
              <w:t>:</w:t>
            </w:r>
          </w:p>
          <w:p w:rsidR="00F71CC1" w:rsidRDefault="00F71CC1" w:rsidP="00245E4D">
            <w:pPr>
              <w:rPr>
                <w:sz w:val="24"/>
                <w:szCs w:val="24"/>
              </w:rPr>
            </w:pPr>
          </w:p>
          <w:p w:rsidR="00F71CC1" w:rsidRDefault="00F71CC1" w:rsidP="00F71CC1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Is it an organisation of high trust and low process or low trust and high process?  Provide justification for why this either serves the organisation well or causes barriers.</w:t>
            </w:r>
          </w:p>
          <w:p w:rsidR="00F71CC1" w:rsidRDefault="00F71CC1" w:rsidP="00F71CC1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Is there a culture of tolerating mistakes? How does the senior management team respond to errors? Do they support individuals and share the learning from mistakes or is punitive action taken?</w:t>
            </w:r>
          </w:p>
          <w:p w:rsidR="00FF3CC2" w:rsidRDefault="00FF3CC2" w:rsidP="00F71CC1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 employees recommend vacancies to friends and family?</w:t>
            </w:r>
          </w:p>
          <w:p w:rsidR="00FF3CC2" w:rsidRDefault="00FF3CC2" w:rsidP="00F71CC1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 employees offer up their discretionary effort to stay late to meet a deadline or cover work for a colleague who is on sick leave?</w:t>
            </w:r>
          </w:p>
          <w:p w:rsidR="00F71CC1" w:rsidRDefault="00FF3CC2" w:rsidP="00DD4C70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Is there evidence of a community spirit? Staff days/nights out? Charity events</w:t>
            </w:r>
            <w:r w:rsidR="00DD4C70">
              <w:rPr>
                <w:sz w:val="24"/>
                <w:szCs w:val="24"/>
              </w:rPr>
              <w:t xml:space="preserve">? Christmas </w:t>
            </w:r>
            <w:proofErr w:type="gramStart"/>
            <w:r w:rsidR="00DD4C70">
              <w:rPr>
                <w:sz w:val="24"/>
                <w:szCs w:val="24"/>
              </w:rPr>
              <w:t>do’s</w:t>
            </w:r>
            <w:proofErr w:type="gramEnd"/>
            <w:r w:rsidR="00DD4C70">
              <w:rPr>
                <w:sz w:val="24"/>
                <w:szCs w:val="24"/>
              </w:rPr>
              <w:t xml:space="preserve"> are well attended? Christmas initiatives such as secret </w:t>
            </w:r>
            <w:r w:rsidR="00EF471B">
              <w:rPr>
                <w:sz w:val="24"/>
                <w:szCs w:val="24"/>
              </w:rPr>
              <w:t>S</w:t>
            </w:r>
            <w:r w:rsidR="00DD4C70">
              <w:rPr>
                <w:sz w:val="24"/>
                <w:szCs w:val="24"/>
              </w:rPr>
              <w:t>anta? Team members fetching in cakes or snacks to share?</w:t>
            </w:r>
          </w:p>
          <w:p w:rsidR="00DD4C70" w:rsidRDefault="00DD4C70" w:rsidP="00DD4C70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 team members take new starters under their wing of their own accord or does this have to be formalised?</w:t>
            </w:r>
          </w:p>
          <w:p w:rsidR="00DD4C70" w:rsidRDefault="00DD4C70" w:rsidP="00DD4C70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 employees have respect for their place of work and keep it clean and tidy of their own accord?</w:t>
            </w:r>
          </w:p>
          <w:p w:rsidR="00DD4C70" w:rsidRPr="00DD4C70" w:rsidRDefault="00DD4C70" w:rsidP="00DD4C70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 senior managers operate and open-door policy?</w:t>
            </w:r>
          </w:p>
        </w:tc>
      </w:tr>
    </w:tbl>
    <w:p w:rsidR="00245E4D" w:rsidRPr="00245E4D" w:rsidRDefault="00245E4D" w:rsidP="00245E4D">
      <w:pPr>
        <w:rPr>
          <w:sz w:val="24"/>
          <w:szCs w:val="24"/>
        </w:rPr>
      </w:pPr>
    </w:p>
    <w:sectPr w:rsidR="00245E4D" w:rsidRPr="00245E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4B51B24"/>
    <w:multiLevelType w:val="multilevel"/>
    <w:tmpl w:val="D6AC44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9B26B02"/>
    <w:multiLevelType w:val="hybridMultilevel"/>
    <w:tmpl w:val="0E2E7D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37E1"/>
    <w:rsid w:val="00245E4D"/>
    <w:rsid w:val="002B0FF5"/>
    <w:rsid w:val="00396FE0"/>
    <w:rsid w:val="00403107"/>
    <w:rsid w:val="00436D62"/>
    <w:rsid w:val="006F7B56"/>
    <w:rsid w:val="0077008F"/>
    <w:rsid w:val="009F42AE"/>
    <w:rsid w:val="00A43B5A"/>
    <w:rsid w:val="00C237E1"/>
    <w:rsid w:val="00DD4C70"/>
    <w:rsid w:val="00DE7323"/>
    <w:rsid w:val="00EF471B"/>
    <w:rsid w:val="00F71CC1"/>
    <w:rsid w:val="00FB1087"/>
    <w:rsid w:val="00FC1558"/>
    <w:rsid w:val="00FC5C2E"/>
    <w:rsid w:val="00FF3C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A08B2C"/>
  <w15:chartTrackingRefBased/>
  <w15:docId w15:val="{094A59EE-127F-42DA-B0F3-BE5C5388BD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45E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71CC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4431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4</Pages>
  <Words>925</Words>
  <Characters>5276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</dc:creator>
  <cp:keywords/>
  <dc:description/>
  <cp:lastModifiedBy>Deborah</cp:lastModifiedBy>
  <cp:revision>8</cp:revision>
  <dcterms:created xsi:type="dcterms:W3CDTF">2019-06-18T09:10:00Z</dcterms:created>
  <dcterms:modified xsi:type="dcterms:W3CDTF">2019-06-21T12:19:00Z</dcterms:modified>
</cp:coreProperties>
</file>