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097242" w14:textId="77777777" w:rsidR="003A260A" w:rsidRDefault="003A260A" w:rsidP="005A1630">
      <w:pPr>
        <w:rPr>
          <w:rFonts w:asciiTheme="majorHAnsi" w:eastAsia="Times New Roman" w:hAnsiTheme="majorHAnsi" w:cstheme="majorHAnsi"/>
          <w:color w:val="000000"/>
          <w:sz w:val="24"/>
          <w:szCs w:val="24"/>
          <w:lang w:eastAsia="en-GB"/>
        </w:rPr>
      </w:pPr>
    </w:p>
    <w:p w14:paraId="0D712306" w14:textId="77777777" w:rsidR="003A260A" w:rsidRDefault="003A260A">
      <w:pPr>
        <w:rPr>
          <w:rFonts w:asciiTheme="majorHAnsi" w:eastAsia="Times New Roman" w:hAnsiTheme="majorHAnsi" w:cstheme="majorHAnsi"/>
          <w:color w:val="000000"/>
          <w:sz w:val="24"/>
          <w:szCs w:val="24"/>
          <w:lang w:eastAsia="en-GB"/>
        </w:rPr>
      </w:pPr>
    </w:p>
    <w:p w14:paraId="485956E0" w14:textId="77777777" w:rsidR="002C4DE9" w:rsidRPr="00244B27" w:rsidRDefault="002C4DE9" w:rsidP="002C4DE9">
      <w:pPr>
        <w:spacing w:line="360" w:lineRule="auto"/>
        <w:jc w:val="center"/>
        <w:rPr>
          <w:rFonts w:asciiTheme="majorHAnsi" w:eastAsia="Times New Roman" w:hAnsiTheme="majorHAnsi" w:cstheme="majorHAnsi"/>
          <w:i/>
          <w:color w:val="000000"/>
          <w:sz w:val="28"/>
          <w:szCs w:val="28"/>
          <w:lang w:eastAsia="en-GB"/>
        </w:rPr>
      </w:pPr>
      <w:r w:rsidRPr="00244B27">
        <w:rPr>
          <w:rFonts w:asciiTheme="majorHAnsi" w:eastAsia="Times New Roman" w:hAnsiTheme="majorHAnsi" w:cstheme="majorHAnsi"/>
          <w:i/>
          <w:color w:val="000000"/>
          <w:sz w:val="28"/>
          <w:szCs w:val="28"/>
          <w:lang w:eastAsia="en-GB"/>
        </w:rPr>
        <w:t>Principles of Health and Social Care Practice:  BMHP5002</w:t>
      </w:r>
    </w:p>
    <w:p w14:paraId="2666A3F9" w14:textId="77777777" w:rsidR="003A260A" w:rsidRPr="00244B27" w:rsidRDefault="002C4DE9" w:rsidP="002C4DE9">
      <w:pPr>
        <w:spacing w:line="360" w:lineRule="auto"/>
        <w:jc w:val="center"/>
        <w:rPr>
          <w:rFonts w:asciiTheme="majorHAnsi" w:eastAsia="Times New Roman" w:hAnsiTheme="majorHAnsi" w:cstheme="majorHAnsi"/>
          <w:i/>
          <w:color w:val="000000"/>
          <w:sz w:val="28"/>
          <w:szCs w:val="28"/>
          <w:lang w:eastAsia="en-GB"/>
        </w:rPr>
      </w:pPr>
      <w:r w:rsidRPr="00244B27">
        <w:rPr>
          <w:rFonts w:asciiTheme="majorHAnsi" w:hAnsiTheme="majorHAnsi" w:cs="Arial"/>
          <w:i/>
          <w:sz w:val="28"/>
          <w:szCs w:val="28"/>
        </w:rPr>
        <w:t>Written assignment (case study)</w:t>
      </w:r>
    </w:p>
    <w:p w14:paraId="4AAD3DB4" w14:textId="77777777" w:rsidR="003A260A" w:rsidRPr="00244B27" w:rsidRDefault="002C4DE9" w:rsidP="002C4DE9">
      <w:pPr>
        <w:spacing w:line="360" w:lineRule="auto"/>
        <w:jc w:val="center"/>
        <w:rPr>
          <w:rFonts w:asciiTheme="majorHAnsi" w:eastAsia="Times New Roman" w:hAnsiTheme="majorHAnsi" w:cstheme="majorHAnsi"/>
          <w:i/>
          <w:color w:val="000000"/>
          <w:sz w:val="28"/>
          <w:szCs w:val="28"/>
          <w:lang w:eastAsia="en-GB"/>
        </w:rPr>
      </w:pPr>
      <w:proofErr w:type="spellStart"/>
      <w:r w:rsidRPr="00244B27">
        <w:rPr>
          <w:rFonts w:asciiTheme="majorHAnsi" w:eastAsia="Times New Roman" w:hAnsiTheme="majorHAnsi" w:cstheme="majorHAnsi"/>
          <w:i/>
          <w:color w:val="000000"/>
          <w:sz w:val="28"/>
          <w:szCs w:val="28"/>
          <w:lang w:eastAsia="en-GB"/>
        </w:rPr>
        <w:t>Niomi</w:t>
      </w:r>
      <w:proofErr w:type="spellEnd"/>
      <w:r w:rsidRPr="00244B27">
        <w:rPr>
          <w:rFonts w:asciiTheme="majorHAnsi" w:eastAsia="Times New Roman" w:hAnsiTheme="majorHAnsi" w:cstheme="majorHAnsi"/>
          <w:i/>
          <w:color w:val="000000"/>
          <w:sz w:val="28"/>
          <w:szCs w:val="28"/>
          <w:lang w:eastAsia="en-GB"/>
        </w:rPr>
        <w:t xml:space="preserve"> Bridgeman</w:t>
      </w:r>
    </w:p>
    <w:p w14:paraId="73250FB5" w14:textId="77777777" w:rsidR="002C4DE9" w:rsidRPr="00244B27" w:rsidRDefault="002C4DE9" w:rsidP="002C4DE9">
      <w:pPr>
        <w:spacing w:line="360" w:lineRule="auto"/>
        <w:jc w:val="center"/>
        <w:rPr>
          <w:rFonts w:asciiTheme="majorHAnsi" w:eastAsia="Times New Roman" w:hAnsiTheme="majorHAnsi" w:cstheme="majorHAnsi"/>
          <w:i/>
          <w:color w:val="000000"/>
          <w:sz w:val="28"/>
          <w:szCs w:val="28"/>
          <w:lang w:eastAsia="en-GB"/>
        </w:rPr>
      </w:pPr>
      <w:r w:rsidRPr="00244B27">
        <w:rPr>
          <w:rFonts w:asciiTheme="majorHAnsi" w:eastAsia="Times New Roman" w:hAnsiTheme="majorHAnsi" w:cstheme="majorHAnsi"/>
          <w:i/>
          <w:color w:val="000000"/>
          <w:sz w:val="28"/>
          <w:szCs w:val="28"/>
          <w:lang w:eastAsia="en-GB"/>
        </w:rPr>
        <w:t>0801585</w:t>
      </w:r>
    </w:p>
    <w:p w14:paraId="6FD8937A" w14:textId="77777777" w:rsidR="003A260A" w:rsidRDefault="002C4DE9">
      <w:pPr>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p>
    <w:p w14:paraId="629EB1EB" w14:textId="77777777" w:rsidR="003A260A" w:rsidRDefault="003A260A">
      <w:pPr>
        <w:rPr>
          <w:rFonts w:asciiTheme="majorHAnsi" w:eastAsia="Times New Roman" w:hAnsiTheme="majorHAnsi" w:cstheme="majorHAnsi"/>
          <w:color w:val="000000"/>
          <w:sz w:val="24"/>
          <w:szCs w:val="24"/>
          <w:lang w:eastAsia="en-GB"/>
        </w:rPr>
      </w:pPr>
    </w:p>
    <w:p w14:paraId="7D1C7549" w14:textId="77777777" w:rsidR="003A260A" w:rsidRDefault="003A260A">
      <w:pPr>
        <w:rPr>
          <w:rFonts w:asciiTheme="majorHAnsi" w:eastAsia="Times New Roman" w:hAnsiTheme="majorHAnsi" w:cstheme="majorHAnsi"/>
          <w:color w:val="000000"/>
          <w:sz w:val="24"/>
          <w:szCs w:val="24"/>
          <w:lang w:eastAsia="en-GB"/>
        </w:rPr>
      </w:pPr>
    </w:p>
    <w:p w14:paraId="47CC6775" w14:textId="77777777" w:rsidR="003A260A" w:rsidRDefault="003A260A">
      <w:pPr>
        <w:rPr>
          <w:rFonts w:asciiTheme="majorHAnsi" w:eastAsia="Times New Roman" w:hAnsiTheme="majorHAnsi" w:cstheme="majorHAnsi"/>
          <w:color w:val="000000"/>
          <w:sz w:val="24"/>
          <w:szCs w:val="24"/>
          <w:lang w:eastAsia="en-GB"/>
        </w:rPr>
      </w:pPr>
    </w:p>
    <w:p w14:paraId="07A9C9C0" w14:textId="77777777" w:rsidR="003A260A" w:rsidRDefault="003A260A">
      <w:pPr>
        <w:rPr>
          <w:rFonts w:asciiTheme="majorHAnsi" w:eastAsia="Times New Roman" w:hAnsiTheme="majorHAnsi" w:cstheme="majorHAnsi"/>
          <w:color w:val="000000"/>
          <w:sz w:val="24"/>
          <w:szCs w:val="24"/>
          <w:lang w:eastAsia="en-GB"/>
        </w:rPr>
      </w:pPr>
    </w:p>
    <w:p w14:paraId="17AD80DA" w14:textId="77777777" w:rsidR="003A260A" w:rsidRDefault="003A260A">
      <w:pPr>
        <w:rPr>
          <w:rFonts w:asciiTheme="majorHAnsi" w:eastAsia="Times New Roman" w:hAnsiTheme="majorHAnsi" w:cstheme="majorHAnsi"/>
          <w:color w:val="000000"/>
          <w:sz w:val="24"/>
          <w:szCs w:val="24"/>
          <w:lang w:eastAsia="en-GB"/>
        </w:rPr>
      </w:pPr>
    </w:p>
    <w:p w14:paraId="7634E436" w14:textId="77777777" w:rsidR="003A260A" w:rsidRDefault="003A260A">
      <w:pPr>
        <w:rPr>
          <w:rFonts w:asciiTheme="majorHAnsi" w:eastAsia="Times New Roman" w:hAnsiTheme="majorHAnsi" w:cstheme="majorHAnsi"/>
          <w:color w:val="000000"/>
          <w:sz w:val="24"/>
          <w:szCs w:val="24"/>
          <w:lang w:eastAsia="en-GB"/>
        </w:rPr>
      </w:pPr>
    </w:p>
    <w:p w14:paraId="6623F496" w14:textId="77777777" w:rsidR="003A260A" w:rsidRDefault="003A260A">
      <w:pPr>
        <w:rPr>
          <w:rFonts w:asciiTheme="majorHAnsi" w:eastAsia="Times New Roman" w:hAnsiTheme="majorHAnsi" w:cstheme="majorHAnsi"/>
          <w:color w:val="000000"/>
          <w:sz w:val="24"/>
          <w:szCs w:val="24"/>
          <w:lang w:eastAsia="en-GB"/>
        </w:rPr>
      </w:pPr>
    </w:p>
    <w:p w14:paraId="0C6AF9D5" w14:textId="77777777" w:rsidR="003A260A" w:rsidRDefault="003A260A">
      <w:pPr>
        <w:rPr>
          <w:rFonts w:asciiTheme="majorHAnsi" w:eastAsia="Times New Roman" w:hAnsiTheme="majorHAnsi" w:cstheme="majorHAnsi"/>
          <w:color w:val="000000"/>
          <w:sz w:val="24"/>
          <w:szCs w:val="24"/>
          <w:lang w:eastAsia="en-GB"/>
        </w:rPr>
      </w:pPr>
    </w:p>
    <w:p w14:paraId="7EFF23F6" w14:textId="77777777" w:rsidR="003A260A" w:rsidRDefault="003A260A">
      <w:pPr>
        <w:rPr>
          <w:rFonts w:asciiTheme="majorHAnsi" w:eastAsia="Times New Roman" w:hAnsiTheme="majorHAnsi" w:cstheme="majorHAnsi"/>
          <w:color w:val="000000"/>
          <w:sz w:val="24"/>
          <w:szCs w:val="24"/>
          <w:lang w:eastAsia="en-GB"/>
        </w:rPr>
      </w:pPr>
    </w:p>
    <w:p w14:paraId="1D138E6E" w14:textId="77777777" w:rsidR="003A260A" w:rsidRDefault="003A260A">
      <w:pPr>
        <w:rPr>
          <w:rFonts w:asciiTheme="majorHAnsi" w:eastAsia="Times New Roman" w:hAnsiTheme="majorHAnsi" w:cstheme="majorHAnsi"/>
          <w:color w:val="000000"/>
          <w:sz w:val="24"/>
          <w:szCs w:val="24"/>
          <w:lang w:eastAsia="en-GB"/>
        </w:rPr>
      </w:pPr>
    </w:p>
    <w:p w14:paraId="124BC165" w14:textId="77777777" w:rsidR="003A260A" w:rsidRDefault="003A260A">
      <w:pPr>
        <w:rPr>
          <w:rFonts w:asciiTheme="majorHAnsi" w:eastAsia="Times New Roman" w:hAnsiTheme="majorHAnsi" w:cstheme="majorHAnsi"/>
          <w:color w:val="000000"/>
          <w:sz w:val="24"/>
          <w:szCs w:val="24"/>
          <w:lang w:eastAsia="en-GB"/>
        </w:rPr>
      </w:pPr>
    </w:p>
    <w:p w14:paraId="7F46F257" w14:textId="77777777" w:rsidR="003A260A" w:rsidRDefault="003A260A">
      <w:pPr>
        <w:rPr>
          <w:rFonts w:asciiTheme="majorHAnsi" w:eastAsia="Times New Roman" w:hAnsiTheme="majorHAnsi" w:cstheme="majorHAnsi"/>
          <w:color w:val="000000"/>
          <w:sz w:val="24"/>
          <w:szCs w:val="24"/>
          <w:lang w:eastAsia="en-GB"/>
        </w:rPr>
      </w:pPr>
    </w:p>
    <w:p w14:paraId="5FCBEBB7" w14:textId="77777777" w:rsidR="003A260A" w:rsidRDefault="003A260A">
      <w:pPr>
        <w:rPr>
          <w:rFonts w:asciiTheme="majorHAnsi" w:eastAsia="Times New Roman" w:hAnsiTheme="majorHAnsi" w:cstheme="majorHAnsi"/>
          <w:color w:val="000000"/>
          <w:sz w:val="24"/>
          <w:szCs w:val="24"/>
          <w:lang w:eastAsia="en-GB"/>
        </w:rPr>
      </w:pPr>
    </w:p>
    <w:p w14:paraId="2D1EABEA" w14:textId="77777777" w:rsidR="003A260A" w:rsidRDefault="003A260A">
      <w:pPr>
        <w:rPr>
          <w:rFonts w:asciiTheme="majorHAnsi" w:eastAsia="Times New Roman" w:hAnsiTheme="majorHAnsi" w:cstheme="majorHAnsi"/>
          <w:color w:val="000000"/>
          <w:sz w:val="24"/>
          <w:szCs w:val="24"/>
          <w:lang w:eastAsia="en-GB"/>
        </w:rPr>
      </w:pPr>
    </w:p>
    <w:p w14:paraId="0CB60115" w14:textId="77777777" w:rsidR="003A260A" w:rsidRDefault="003A260A">
      <w:pPr>
        <w:rPr>
          <w:rFonts w:asciiTheme="majorHAnsi" w:eastAsia="Times New Roman" w:hAnsiTheme="majorHAnsi" w:cstheme="majorHAnsi"/>
          <w:color w:val="000000"/>
          <w:sz w:val="24"/>
          <w:szCs w:val="24"/>
          <w:lang w:eastAsia="en-GB"/>
        </w:rPr>
      </w:pPr>
    </w:p>
    <w:p w14:paraId="3D544AA3" w14:textId="77777777" w:rsidR="003A260A" w:rsidRDefault="003A260A">
      <w:pPr>
        <w:rPr>
          <w:rFonts w:asciiTheme="majorHAnsi" w:eastAsia="Times New Roman" w:hAnsiTheme="majorHAnsi" w:cstheme="majorHAnsi"/>
          <w:color w:val="000000"/>
          <w:sz w:val="24"/>
          <w:szCs w:val="24"/>
          <w:lang w:eastAsia="en-GB"/>
        </w:rPr>
      </w:pPr>
    </w:p>
    <w:p w14:paraId="65C0180B" w14:textId="77777777" w:rsidR="003A260A" w:rsidRDefault="003A260A">
      <w:pPr>
        <w:rPr>
          <w:rFonts w:asciiTheme="majorHAnsi" w:eastAsia="Times New Roman" w:hAnsiTheme="majorHAnsi" w:cstheme="majorHAnsi"/>
          <w:color w:val="000000"/>
          <w:sz w:val="24"/>
          <w:szCs w:val="24"/>
          <w:lang w:eastAsia="en-GB"/>
        </w:rPr>
      </w:pPr>
    </w:p>
    <w:p w14:paraId="15674D1E" w14:textId="77777777" w:rsidR="003A260A" w:rsidRDefault="003A260A">
      <w:pPr>
        <w:rPr>
          <w:rFonts w:asciiTheme="majorHAnsi" w:eastAsia="Times New Roman" w:hAnsiTheme="majorHAnsi" w:cstheme="majorHAnsi"/>
          <w:color w:val="000000"/>
          <w:sz w:val="24"/>
          <w:szCs w:val="24"/>
          <w:lang w:eastAsia="en-GB"/>
        </w:rPr>
      </w:pPr>
    </w:p>
    <w:p w14:paraId="370639B0" w14:textId="77777777" w:rsidR="003A260A" w:rsidRDefault="003A260A">
      <w:pPr>
        <w:rPr>
          <w:rFonts w:asciiTheme="majorHAnsi" w:eastAsia="Times New Roman" w:hAnsiTheme="majorHAnsi" w:cstheme="majorHAnsi"/>
          <w:color w:val="000000"/>
          <w:sz w:val="24"/>
          <w:szCs w:val="24"/>
          <w:lang w:eastAsia="en-GB"/>
        </w:rPr>
      </w:pPr>
    </w:p>
    <w:p w14:paraId="04DFDAD9" w14:textId="77777777" w:rsidR="003A260A" w:rsidRDefault="003A260A">
      <w:pPr>
        <w:rPr>
          <w:rFonts w:asciiTheme="majorHAnsi" w:eastAsia="Times New Roman" w:hAnsiTheme="majorHAnsi" w:cstheme="majorHAnsi"/>
          <w:color w:val="000000"/>
          <w:sz w:val="24"/>
          <w:szCs w:val="24"/>
          <w:lang w:eastAsia="en-GB"/>
        </w:rPr>
      </w:pPr>
    </w:p>
    <w:p w14:paraId="1ADB7C5E" w14:textId="77777777" w:rsidR="003A260A" w:rsidRDefault="003A260A">
      <w:pPr>
        <w:rPr>
          <w:rFonts w:asciiTheme="majorHAnsi" w:eastAsia="Times New Roman" w:hAnsiTheme="majorHAnsi" w:cstheme="majorHAnsi"/>
          <w:color w:val="000000"/>
          <w:sz w:val="24"/>
          <w:szCs w:val="24"/>
          <w:lang w:eastAsia="en-GB"/>
        </w:rPr>
      </w:pPr>
    </w:p>
    <w:p w14:paraId="713EEB33" w14:textId="77777777" w:rsidR="003A260A" w:rsidRPr="002C4DE9" w:rsidRDefault="003A260A">
      <w:pPr>
        <w:rPr>
          <w:rFonts w:asciiTheme="majorHAnsi" w:eastAsia="Times New Roman" w:hAnsiTheme="majorHAnsi" w:cstheme="majorHAnsi"/>
          <w:i/>
          <w:color w:val="000000"/>
          <w:sz w:val="24"/>
          <w:szCs w:val="24"/>
          <w:lang w:eastAsia="en-GB"/>
        </w:rPr>
      </w:pPr>
      <w:r w:rsidRPr="002C4DE9">
        <w:rPr>
          <w:rFonts w:asciiTheme="majorHAnsi" w:eastAsia="Times New Roman" w:hAnsiTheme="majorHAnsi" w:cstheme="majorHAnsi"/>
          <w:i/>
          <w:color w:val="000000"/>
          <w:sz w:val="24"/>
          <w:szCs w:val="24"/>
          <w:lang w:eastAsia="en-GB"/>
        </w:rPr>
        <w:lastRenderedPageBreak/>
        <w:t>Abstract</w:t>
      </w:r>
    </w:p>
    <w:p w14:paraId="05DCC2C0" w14:textId="37DB4883" w:rsidR="007E2BE9" w:rsidRDefault="009A388A" w:rsidP="002C4DE9">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This assignment Is set out to show the principles and policies of my chosen body Public Health Wales. </w:t>
      </w:r>
      <w:r w:rsidR="00D26803">
        <w:rPr>
          <w:rFonts w:asciiTheme="majorHAnsi" w:eastAsia="Times New Roman" w:hAnsiTheme="majorHAnsi" w:cstheme="majorHAnsi"/>
          <w:color w:val="000000"/>
          <w:sz w:val="24"/>
          <w:szCs w:val="24"/>
          <w:lang w:eastAsia="en-GB"/>
        </w:rPr>
        <w:t>The case study investigates</w:t>
      </w:r>
      <w:r>
        <w:rPr>
          <w:rFonts w:asciiTheme="majorHAnsi" w:eastAsia="Times New Roman" w:hAnsiTheme="majorHAnsi" w:cstheme="majorHAnsi"/>
          <w:color w:val="000000"/>
          <w:sz w:val="24"/>
          <w:szCs w:val="24"/>
          <w:lang w:eastAsia="en-GB"/>
        </w:rPr>
        <w:t xml:space="preserve"> Public Health Wales because it is a big organisation in Wales that helps to improve health in all areas of Wales and demolish health inequalities.</w:t>
      </w:r>
      <w:r w:rsidR="007E2BE9">
        <w:rPr>
          <w:rFonts w:asciiTheme="majorHAnsi" w:eastAsia="Times New Roman" w:hAnsiTheme="majorHAnsi" w:cstheme="majorHAnsi"/>
          <w:color w:val="000000"/>
          <w:sz w:val="24"/>
          <w:szCs w:val="24"/>
          <w:lang w:eastAsia="en-GB"/>
        </w:rPr>
        <w:t xml:space="preserve"> </w:t>
      </w:r>
      <w:r w:rsidR="000955F0">
        <w:rPr>
          <w:rFonts w:asciiTheme="majorHAnsi" w:eastAsia="Times New Roman" w:hAnsiTheme="majorHAnsi" w:cstheme="majorHAnsi"/>
          <w:color w:val="000000"/>
          <w:sz w:val="24"/>
          <w:szCs w:val="24"/>
          <w:lang w:eastAsia="en-GB"/>
        </w:rPr>
        <w:t xml:space="preserve">The research has come from reports, websites and some journals and </w:t>
      </w:r>
      <w:r w:rsidR="00F5586C">
        <w:rPr>
          <w:rFonts w:asciiTheme="majorHAnsi" w:eastAsia="Times New Roman" w:hAnsiTheme="majorHAnsi" w:cstheme="majorHAnsi"/>
          <w:color w:val="000000"/>
          <w:sz w:val="24"/>
          <w:szCs w:val="24"/>
          <w:lang w:eastAsia="en-GB"/>
        </w:rPr>
        <w:t>looks at</w:t>
      </w:r>
      <w:r w:rsidR="000955F0">
        <w:rPr>
          <w:rFonts w:asciiTheme="majorHAnsi" w:eastAsia="Times New Roman" w:hAnsiTheme="majorHAnsi" w:cstheme="majorHAnsi"/>
          <w:color w:val="000000"/>
          <w:sz w:val="24"/>
          <w:szCs w:val="24"/>
          <w:lang w:eastAsia="en-GB"/>
        </w:rPr>
        <w:t xml:space="preserve"> what can be done within wales to improve health issues and inequalities. </w:t>
      </w:r>
    </w:p>
    <w:p w14:paraId="7351D942" w14:textId="77777777" w:rsidR="007E2BE9" w:rsidRDefault="007E2BE9" w:rsidP="002C4DE9">
      <w:pPr>
        <w:spacing w:line="360" w:lineRule="auto"/>
        <w:rPr>
          <w:rFonts w:asciiTheme="majorHAnsi" w:eastAsia="Times New Roman" w:hAnsiTheme="majorHAnsi" w:cstheme="majorHAnsi"/>
          <w:color w:val="000000"/>
          <w:sz w:val="24"/>
          <w:szCs w:val="24"/>
          <w:lang w:eastAsia="en-GB"/>
        </w:rPr>
      </w:pPr>
    </w:p>
    <w:p w14:paraId="3702BF04" w14:textId="77777777" w:rsidR="007E2BE9" w:rsidRDefault="007E2BE9" w:rsidP="002C4DE9">
      <w:pPr>
        <w:spacing w:line="360" w:lineRule="auto"/>
        <w:rPr>
          <w:rFonts w:asciiTheme="majorHAnsi" w:eastAsia="Times New Roman" w:hAnsiTheme="majorHAnsi" w:cstheme="majorHAnsi"/>
          <w:color w:val="000000"/>
          <w:sz w:val="24"/>
          <w:szCs w:val="24"/>
          <w:lang w:eastAsia="en-GB"/>
        </w:rPr>
      </w:pPr>
    </w:p>
    <w:p w14:paraId="261579FB" w14:textId="77777777" w:rsidR="007E2BE9" w:rsidRDefault="007E2BE9" w:rsidP="002C4DE9">
      <w:pPr>
        <w:spacing w:line="360" w:lineRule="auto"/>
        <w:rPr>
          <w:rFonts w:asciiTheme="majorHAnsi" w:eastAsia="Times New Roman" w:hAnsiTheme="majorHAnsi" w:cstheme="majorHAnsi"/>
          <w:color w:val="000000"/>
          <w:sz w:val="24"/>
          <w:szCs w:val="24"/>
          <w:lang w:eastAsia="en-GB"/>
        </w:rPr>
      </w:pPr>
    </w:p>
    <w:p w14:paraId="35788829" w14:textId="77777777" w:rsidR="003A260A" w:rsidRDefault="003A260A">
      <w:pPr>
        <w:rPr>
          <w:rFonts w:asciiTheme="majorHAnsi" w:eastAsia="Times New Roman" w:hAnsiTheme="majorHAnsi" w:cstheme="majorHAnsi"/>
          <w:color w:val="000000"/>
          <w:sz w:val="24"/>
          <w:szCs w:val="24"/>
          <w:lang w:eastAsia="en-GB"/>
        </w:rPr>
      </w:pPr>
    </w:p>
    <w:p w14:paraId="6C0C61DC" w14:textId="77777777" w:rsidR="003A260A" w:rsidRDefault="003A260A">
      <w:pPr>
        <w:rPr>
          <w:rFonts w:asciiTheme="majorHAnsi" w:eastAsia="Times New Roman" w:hAnsiTheme="majorHAnsi" w:cstheme="majorHAnsi"/>
          <w:color w:val="000000"/>
          <w:sz w:val="24"/>
          <w:szCs w:val="24"/>
          <w:lang w:eastAsia="en-GB"/>
        </w:rPr>
      </w:pPr>
    </w:p>
    <w:p w14:paraId="32133460" w14:textId="77777777" w:rsidR="003A260A" w:rsidRDefault="003A260A">
      <w:pPr>
        <w:rPr>
          <w:rFonts w:asciiTheme="majorHAnsi" w:eastAsia="Times New Roman" w:hAnsiTheme="majorHAnsi" w:cstheme="majorHAnsi"/>
          <w:color w:val="000000"/>
          <w:sz w:val="24"/>
          <w:szCs w:val="24"/>
          <w:lang w:eastAsia="en-GB"/>
        </w:rPr>
      </w:pPr>
    </w:p>
    <w:p w14:paraId="25CD1FAB" w14:textId="77777777" w:rsidR="003A260A" w:rsidRDefault="003A260A">
      <w:pPr>
        <w:rPr>
          <w:rFonts w:asciiTheme="majorHAnsi" w:eastAsia="Times New Roman" w:hAnsiTheme="majorHAnsi" w:cstheme="majorHAnsi"/>
          <w:color w:val="000000"/>
          <w:sz w:val="24"/>
          <w:szCs w:val="24"/>
          <w:lang w:eastAsia="en-GB"/>
        </w:rPr>
      </w:pPr>
    </w:p>
    <w:p w14:paraId="49449FF6" w14:textId="77777777" w:rsidR="003A260A" w:rsidRDefault="003A260A">
      <w:pPr>
        <w:rPr>
          <w:rFonts w:asciiTheme="majorHAnsi" w:eastAsia="Times New Roman" w:hAnsiTheme="majorHAnsi" w:cstheme="majorHAnsi"/>
          <w:color w:val="000000"/>
          <w:sz w:val="24"/>
          <w:szCs w:val="24"/>
          <w:lang w:eastAsia="en-GB"/>
        </w:rPr>
      </w:pPr>
    </w:p>
    <w:p w14:paraId="68B98D16" w14:textId="77777777" w:rsidR="003A260A" w:rsidRDefault="003A260A">
      <w:pPr>
        <w:rPr>
          <w:rFonts w:asciiTheme="majorHAnsi" w:eastAsia="Times New Roman" w:hAnsiTheme="majorHAnsi" w:cstheme="majorHAnsi"/>
          <w:color w:val="000000"/>
          <w:sz w:val="24"/>
          <w:szCs w:val="24"/>
          <w:lang w:eastAsia="en-GB"/>
        </w:rPr>
      </w:pPr>
    </w:p>
    <w:p w14:paraId="31667456" w14:textId="77777777" w:rsidR="003A260A" w:rsidRDefault="003A260A">
      <w:pPr>
        <w:rPr>
          <w:rFonts w:asciiTheme="majorHAnsi" w:eastAsia="Times New Roman" w:hAnsiTheme="majorHAnsi" w:cstheme="majorHAnsi"/>
          <w:color w:val="000000"/>
          <w:sz w:val="24"/>
          <w:szCs w:val="24"/>
          <w:lang w:eastAsia="en-GB"/>
        </w:rPr>
      </w:pPr>
    </w:p>
    <w:p w14:paraId="4289DDEF" w14:textId="77777777" w:rsidR="003A260A" w:rsidRDefault="003A260A">
      <w:pPr>
        <w:rPr>
          <w:rFonts w:asciiTheme="majorHAnsi" w:eastAsia="Times New Roman" w:hAnsiTheme="majorHAnsi" w:cstheme="majorHAnsi"/>
          <w:color w:val="000000"/>
          <w:sz w:val="24"/>
          <w:szCs w:val="24"/>
          <w:lang w:eastAsia="en-GB"/>
        </w:rPr>
      </w:pPr>
    </w:p>
    <w:p w14:paraId="3E13F9BC" w14:textId="77777777" w:rsidR="003A260A" w:rsidRDefault="003A260A">
      <w:pPr>
        <w:rPr>
          <w:rFonts w:asciiTheme="majorHAnsi" w:eastAsia="Times New Roman" w:hAnsiTheme="majorHAnsi" w:cstheme="majorHAnsi"/>
          <w:color w:val="000000"/>
          <w:sz w:val="24"/>
          <w:szCs w:val="24"/>
          <w:lang w:eastAsia="en-GB"/>
        </w:rPr>
      </w:pPr>
    </w:p>
    <w:p w14:paraId="1F6067F5" w14:textId="77777777" w:rsidR="003A260A" w:rsidRDefault="003A260A">
      <w:pPr>
        <w:rPr>
          <w:rFonts w:asciiTheme="majorHAnsi" w:eastAsia="Times New Roman" w:hAnsiTheme="majorHAnsi" w:cstheme="majorHAnsi"/>
          <w:color w:val="000000"/>
          <w:sz w:val="24"/>
          <w:szCs w:val="24"/>
          <w:lang w:eastAsia="en-GB"/>
        </w:rPr>
      </w:pPr>
    </w:p>
    <w:p w14:paraId="5080E07E" w14:textId="77777777" w:rsidR="003A260A" w:rsidRDefault="003A260A">
      <w:pPr>
        <w:rPr>
          <w:rFonts w:asciiTheme="majorHAnsi" w:eastAsia="Times New Roman" w:hAnsiTheme="majorHAnsi" w:cstheme="majorHAnsi"/>
          <w:color w:val="000000"/>
          <w:sz w:val="24"/>
          <w:szCs w:val="24"/>
          <w:lang w:eastAsia="en-GB"/>
        </w:rPr>
      </w:pPr>
    </w:p>
    <w:p w14:paraId="7B312E57" w14:textId="77777777" w:rsidR="003A260A" w:rsidRDefault="003A260A">
      <w:pPr>
        <w:rPr>
          <w:rFonts w:asciiTheme="majorHAnsi" w:eastAsia="Times New Roman" w:hAnsiTheme="majorHAnsi" w:cstheme="majorHAnsi"/>
          <w:color w:val="000000"/>
          <w:sz w:val="24"/>
          <w:szCs w:val="24"/>
          <w:lang w:eastAsia="en-GB"/>
        </w:rPr>
      </w:pPr>
    </w:p>
    <w:p w14:paraId="28CBC761" w14:textId="77777777" w:rsidR="003A260A" w:rsidRDefault="003A260A">
      <w:pPr>
        <w:rPr>
          <w:rFonts w:asciiTheme="majorHAnsi" w:eastAsia="Times New Roman" w:hAnsiTheme="majorHAnsi" w:cstheme="majorHAnsi"/>
          <w:color w:val="000000"/>
          <w:sz w:val="24"/>
          <w:szCs w:val="24"/>
          <w:lang w:eastAsia="en-GB"/>
        </w:rPr>
      </w:pPr>
    </w:p>
    <w:p w14:paraId="2CAC8CD0" w14:textId="77777777" w:rsidR="003A260A" w:rsidRDefault="003A260A">
      <w:pPr>
        <w:rPr>
          <w:rFonts w:asciiTheme="majorHAnsi" w:eastAsia="Times New Roman" w:hAnsiTheme="majorHAnsi" w:cstheme="majorHAnsi"/>
          <w:color w:val="000000"/>
          <w:sz w:val="24"/>
          <w:szCs w:val="24"/>
          <w:lang w:eastAsia="en-GB"/>
        </w:rPr>
      </w:pPr>
    </w:p>
    <w:p w14:paraId="72A2C05B" w14:textId="77777777" w:rsidR="003A260A" w:rsidRDefault="003A260A">
      <w:pPr>
        <w:rPr>
          <w:rFonts w:asciiTheme="majorHAnsi" w:eastAsia="Times New Roman" w:hAnsiTheme="majorHAnsi" w:cstheme="majorHAnsi"/>
          <w:color w:val="000000"/>
          <w:sz w:val="24"/>
          <w:szCs w:val="24"/>
          <w:lang w:eastAsia="en-GB"/>
        </w:rPr>
      </w:pPr>
    </w:p>
    <w:p w14:paraId="68BA571F" w14:textId="77777777" w:rsidR="003A260A" w:rsidRDefault="003A260A">
      <w:pPr>
        <w:rPr>
          <w:rFonts w:asciiTheme="majorHAnsi" w:eastAsia="Times New Roman" w:hAnsiTheme="majorHAnsi" w:cstheme="majorHAnsi"/>
          <w:color w:val="000000"/>
          <w:sz w:val="24"/>
          <w:szCs w:val="24"/>
          <w:lang w:eastAsia="en-GB"/>
        </w:rPr>
      </w:pPr>
    </w:p>
    <w:p w14:paraId="4FAD2809" w14:textId="77777777" w:rsidR="003A260A" w:rsidRDefault="003A260A">
      <w:pPr>
        <w:rPr>
          <w:rFonts w:asciiTheme="majorHAnsi" w:eastAsia="Times New Roman" w:hAnsiTheme="majorHAnsi" w:cstheme="majorHAnsi"/>
          <w:color w:val="000000"/>
          <w:sz w:val="24"/>
          <w:szCs w:val="24"/>
          <w:lang w:eastAsia="en-GB"/>
        </w:rPr>
      </w:pPr>
    </w:p>
    <w:p w14:paraId="40E5D110" w14:textId="77777777" w:rsidR="003A260A" w:rsidRDefault="003A260A">
      <w:pPr>
        <w:rPr>
          <w:rFonts w:asciiTheme="majorHAnsi" w:eastAsia="Times New Roman" w:hAnsiTheme="majorHAnsi" w:cstheme="majorHAnsi"/>
          <w:color w:val="000000"/>
          <w:sz w:val="24"/>
          <w:szCs w:val="24"/>
          <w:lang w:eastAsia="en-GB"/>
        </w:rPr>
      </w:pPr>
    </w:p>
    <w:p w14:paraId="4B922CF3" w14:textId="77777777" w:rsidR="003A260A" w:rsidRDefault="003A260A">
      <w:pPr>
        <w:rPr>
          <w:rFonts w:asciiTheme="majorHAnsi" w:eastAsia="Times New Roman" w:hAnsiTheme="majorHAnsi" w:cstheme="majorHAnsi"/>
          <w:color w:val="000000"/>
          <w:sz w:val="24"/>
          <w:szCs w:val="24"/>
          <w:lang w:eastAsia="en-GB"/>
        </w:rPr>
      </w:pPr>
    </w:p>
    <w:p w14:paraId="41D353D3" w14:textId="77777777" w:rsidR="00B07D52" w:rsidRDefault="00B07D52" w:rsidP="00CF3C24">
      <w:pPr>
        <w:spacing w:line="360" w:lineRule="auto"/>
        <w:rPr>
          <w:rFonts w:asciiTheme="majorHAnsi" w:eastAsia="Times New Roman" w:hAnsiTheme="majorHAnsi" w:cstheme="majorHAnsi"/>
          <w:color w:val="000000"/>
          <w:sz w:val="24"/>
          <w:szCs w:val="24"/>
          <w:lang w:eastAsia="en-GB"/>
        </w:rPr>
      </w:pPr>
    </w:p>
    <w:p w14:paraId="63438E8E" w14:textId="77777777" w:rsidR="00586CAD" w:rsidRDefault="00586CAD" w:rsidP="00CF3C24">
      <w:pPr>
        <w:spacing w:line="360" w:lineRule="auto"/>
        <w:rPr>
          <w:rFonts w:asciiTheme="majorHAnsi" w:eastAsia="Times New Roman" w:hAnsiTheme="majorHAnsi" w:cstheme="majorHAnsi"/>
          <w:i/>
          <w:color w:val="000000"/>
          <w:sz w:val="24"/>
          <w:szCs w:val="24"/>
          <w:lang w:eastAsia="en-GB"/>
        </w:rPr>
      </w:pPr>
    </w:p>
    <w:p w14:paraId="31C0D3AD" w14:textId="1BA758BE" w:rsidR="003A260A" w:rsidRPr="00244B27" w:rsidRDefault="003A260A" w:rsidP="00CF3C24">
      <w:pPr>
        <w:spacing w:line="360" w:lineRule="auto"/>
        <w:rPr>
          <w:rFonts w:asciiTheme="majorHAnsi" w:eastAsia="Times New Roman" w:hAnsiTheme="majorHAnsi" w:cstheme="majorHAnsi"/>
          <w:i/>
          <w:color w:val="000000"/>
          <w:sz w:val="24"/>
          <w:szCs w:val="24"/>
          <w:lang w:eastAsia="en-GB"/>
        </w:rPr>
      </w:pPr>
      <w:r w:rsidRPr="00244B27">
        <w:rPr>
          <w:rFonts w:asciiTheme="majorHAnsi" w:eastAsia="Times New Roman" w:hAnsiTheme="majorHAnsi" w:cstheme="majorHAnsi"/>
          <w:i/>
          <w:color w:val="000000"/>
          <w:sz w:val="24"/>
          <w:szCs w:val="24"/>
          <w:lang w:eastAsia="en-GB"/>
        </w:rPr>
        <w:t>Contents</w:t>
      </w:r>
      <w:r w:rsidR="00700BC8">
        <w:rPr>
          <w:rFonts w:asciiTheme="majorHAnsi" w:eastAsia="Times New Roman" w:hAnsiTheme="majorHAnsi" w:cstheme="majorHAnsi"/>
          <w:i/>
          <w:color w:val="000000"/>
          <w:sz w:val="24"/>
          <w:szCs w:val="24"/>
          <w:lang w:eastAsia="en-GB"/>
        </w:rPr>
        <w:t xml:space="preserve"> Page</w:t>
      </w:r>
    </w:p>
    <w:p w14:paraId="4D855183" w14:textId="04E2C1E4" w:rsidR="00244B27" w:rsidRPr="00700BC8" w:rsidRDefault="00700BC8" w:rsidP="00700BC8">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Page 1. </w:t>
      </w:r>
      <w:r w:rsidR="00244B27" w:rsidRPr="00700BC8">
        <w:rPr>
          <w:rFonts w:asciiTheme="majorHAnsi" w:eastAsia="Times New Roman" w:hAnsiTheme="majorHAnsi" w:cstheme="majorHAnsi"/>
          <w:color w:val="000000"/>
          <w:sz w:val="24"/>
          <w:szCs w:val="24"/>
          <w:lang w:eastAsia="en-GB"/>
        </w:rPr>
        <w:t>Title Page</w:t>
      </w:r>
      <w:r w:rsidR="00244B27" w:rsidRPr="00700BC8">
        <w:rPr>
          <w:rFonts w:asciiTheme="majorHAnsi" w:eastAsia="Times New Roman" w:hAnsiTheme="majorHAnsi" w:cstheme="majorHAnsi"/>
          <w:color w:val="000000"/>
          <w:sz w:val="24"/>
          <w:szCs w:val="24"/>
          <w:lang w:eastAsia="en-GB"/>
        </w:rPr>
        <w:tab/>
      </w:r>
    </w:p>
    <w:p w14:paraId="0E94FB3D" w14:textId="42AA4B13" w:rsidR="00244B27" w:rsidRPr="00700BC8" w:rsidRDefault="00700BC8" w:rsidP="00700BC8">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Page 2. </w:t>
      </w:r>
      <w:r w:rsidR="00244B27" w:rsidRPr="00700BC8">
        <w:rPr>
          <w:rFonts w:asciiTheme="majorHAnsi" w:eastAsia="Times New Roman" w:hAnsiTheme="majorHAnsi" w:cstheme="majorHAnsi"/>
          <w:color w:val="000000"/>
          <w:sz w:val="24"/>
          <w:szCs w:val="24"/>
          <w:lang w:eastAsia="en-GB"/>
        </w:rPr>
        <w:t>Abstract</w:t>
      </w:r>
    </w:p>
    <w:p w14:paraId="0477152D" w14:textId="733E6130" w:rsidR="00244B27" w:rsidRPr="00700BC8" w:rsidRDefault="00700BC8" w:rsidP="00700BC8">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Page 3. </w:t>
      </w:r>
      <w:r w:rsidR="00244B27" w:rsidRPr="00700BC8">
        <w:rPr>
          <w:rFonts w:asciiTheme="majorHAnsi" w:eastAsia="Times New Roman" w:hAnsiTheme="majorHAnsi" w:cstheme="majorHAnsi"/>
          <w:color w:val="000000"/>
          <w:sz w:val="24"/>
          <w:szCs w:val="24"/>
          <w:lang w:eastAsia="en-GB"/>
        </w:rPr>
        <w:t>Contents Page</w:t>
      </w:r>
    </w:p>
    <w:p w14:paraId="677413CC" w14:textId="5AB88B8A" w:rsidR="00244B27" w:rsidRPr="00700BC8" w:rsidRDefault="00700BC8" w:rsidP="00700BC8">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Page 4. </w:t>
      </w:r>
      <w:r w:rsidR="00E94F35" w:rsidRPr="00700BC8">
        <w:rPr>
          <w:rFonts w:asciiTheme="majorHAnsi" w:eastAsia="Times New Roman" w:hAnsiTheme="majorHAnsi" w:cstheme="majorHAnsi"/>
          <w:color w:val="000000"/>
          <w:sz w:val="24"/>
          <w:szCs w:val="24"/>
          <w:lang w:eastAsia="en-GB"/>
        </w:rPr>
        <w:t>Introduction</w:t>
      </w:r>
    </w:p>
    <w:p w14:paraId="03D03373" w14:textId="1FB6F739" w:rsidR="00700BC8" w:rsidRDefault="00700BC8" w:rsidP="00244B27">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Page 5-1</w:t>
      </w:r>
      <w:r w:rsidR="00A21398">
        <w:rPr>
          <w:rFonts w:asciiTheme="majorHAnsi" w:eastAsia="Times New Roman" w:hAnsiTheme="majorHAnsi" w:cstheme="majorHAnsi"/>
          <w:color w:val="000000"/>
          <w:sz w:val="24"/>
          <w:szCs w:val="24"/>
          <w:lang w:eastAsia="en-GB"/>
        </w:rPr>
        <w:t>0</w:t>
      </w:r>
      <w:r>
        <w:rPr>
          <w:rFonts w:asciiTheme="majorHAnsi" w:eastAsia="Times New Roman" w:hAnsiTheme="majorHAnsi" w:cstheme="majorHAnsi"/>
          <w:color w:val="000000"/>
          <w:sz w:val="24"/>
          <w:szCs w:val="24"/>
          <w:lang w:eastAsia="en-GB"/>
        </w:rPr>
        <w:t xml:space="preserve">. </w:t>
      </w:r>
      <w:r w:rsidR="00E94F35" w:rsidRPr="00244B27">
        <w:rPr>
          <w:rFonts w:asciiTheme="majorHAnsi" w:eastAsia="Times New Roman" w:hAnsiTheme="majorHAnsi" w:cstheme="majorHAnsi"/>
          <w:color w:val="000000"/>
          <w:sz w:val="24"/>
          <w:szCs w:val="24"/>
          <w:lang w:eastAsia="en-GB"/>
        </w:rPr>
        <w:t>Main Body</w:t>
      </w:r>
    </w:p>
    <w:p w14:paraId="309586B6" w14:textId="5CCE9413" w:rsidR="00A21398" w:rsidRDefault="00700BC8" w:rsidP="00244B27">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Page 1</w:t>
      </w:r>
      <w:r w:rsidR="00A21398">
        <w:rPr>
          <w:rFonts w:asciiTheme="majorHAnsi" w:eastAsia="Times New Roman" w:hAnsiTheme="majorHAnsi" w:cstheme="majorHAnsi"/>
          <w:color w:val="000000"/>
          <w:sz w:val="24"/>
          <w:szCs w:val="24"/>
          <w:lang w:eastAsia="en-GB"/>
        </w:rPr>
        <w:t>1</w:t>
      </w:r>
      <w:r>
        <w:rPr>
          <w:rFonts w:asciiTheme="majorHAnsi" w:eastAsia="Times New Roman" w:hAnsiTheme="majorHAnsi" w:cstheme="majorHAnsi"/>
          <w:color w:val="000000"/>
          <w:sz w:val="24"/>
          <w:szCs w:val="24"/>
          <w:lang w:eastAsia="en-GB"/>
        </w:rPr>
        <w:t xml:space="preserve">. </w:t>
      </w:r>
      <w:r w:rsidR="00E94F35" w:rsidRPr="00244B27">
        <w:rPr>
          <w:rFonts w:asciiTheme="majorHAnsi" w:eastAsia="Times New Roman" w:hAnsiTheme="majorHAnsi" w:cstheme="majorHAnsi"/>
          <w:color w:val="000000"/>
          <w:sz w:val="24"/>
          <w:szCs w:val="24"/>
          <w:lang w:eastAsia="en-GB"/>
        </w:rPr>
        <w:t>Conclusion</w:t>
      </w:r>
    </w:p>
    <w:p w14:paraId="73966626" w14:textId="114C2DDF" w:rsidR="00700BC8" w:rsidRDefault="00A21398" w:rsidP="00244B27">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Page 12. </w:t>
      </w:r>
      <w:r w:rsidR="00E94F35" w:rsidRPr="00244B27">
        <w:rPr>
          <w:rFonts w:asciiTheme="majorHAnsi" w:eastAsia="Times New Roman" w:hAnsiTheme="majorHAnsi" w:cstheme="majorHAnsi"/>
          <w:color w:val="000000"/>
          <w:sz w:val="24"/>
          <w:szCs w:val="24"/>
          <w:lang w:eastAsia="en-GB"/>
        </w:rPr>
        <w:t>Recommendations</w:t>
      </w:r>
    </w:p>
    <w:p w14:paraId="1CEF8482" w14:textId="04EDA95D" w:rsidR="00E94F35" w:rsidRPr="00244B27" w:rsidRDefault="00700BC8" w:rsidP="00244B27">
      <w:pPr>
        <w:spacing w:line="36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Page 1</w:t>
      </w:r>
      <w:r w:rsidR="00A21398">
        <w:rPr>
          <w:rFonts w:asciiTheme="majorHAnsi" w:eastAsia="Times New Roman" w:hAnsiTheme="majorHAnsi" w:cstheme="majorHAnsi"/>
          <w:color w:val="000000"/>
          <w:sz w:val="24"/>
          <w:szCs w:val="24"/>
          <w:lang w:eastAsia="en-GB"/>
        </w:rPr>
        <w:t>3-15</w:t>
      </w:r>
      <w:r>
        <w:rPr>
          <w:rFonts w:asciiTheme="majorHAnsi" w:eastAsia="Times New Roman" w:hAnsiTheme="majorHAnsi" w:cstheme="majorHAnsi"/>
          <w:color w:val="000000"/>
          <w:sz w:val="24"/>
          <w:szCs w:val="24"/>
          <w:lang w:eastAsia="en-GB"/>
        </w:rPr>
        <w:t xml:space="preserve">. </w:t>
      </w:r>
      <w:r w:rsidR="00E94F35" w:rsidRPr="00244B27">
        <w:rPr>
          <w:rFonts w:asciiTheme="majorHAnsi" w:eastAsia="Times New Roman" w:hAnsiTheme="majorHAnsi" w:cstheme="majorHAnsi"/>
          <w:color w:val="000000"/>
          <w:sz w:val="24"/>
          <w:szCs w:val="24"/>
          <w:lang w:eastAsia="en-GB"/>
        </w:rPr>
        <w:t>References</w:t>
      </w:r>
    </w:p>
    <w:p w14:paraId="2BBB4180" w14:textId="77777777" w:rsidR="00E94F35" w:rsidRPr="00E94F35" w:rsidRDefault="00E94F35" w:rsidP="00CF3C24">
      <w:pPr>
        <w:pStyle w:val="ListParagraph"/>
        <w:spacing w:line="360" w:lineRule="auto"/>
        <w:rPr>
          <w:rFonts w:asciiTheme="majorHAnsi" w:eastAsia="Times New Roman" w:hAnsiTheme="majorHAnsi" w:cstheme="majorHAnsi"/>
          <w:color w:val="000000"/>
          <w:sz w:val="24"/>
          <w:szCs w:val="24"/>
          <w:lang w:eastAsia="en-GB"/>
        </w:rPr>
      </w:pPr>
    </w:p>
    <w:p w14:paraId="49CC8FE9" w14:textId="77777777" w:rsidR="003A260A" w:rsidRDefault="003A260A">
      <w:pPr>
        <w:rPr>
          <w:rFonts w:asciiTheme="majorHAnsi" w:eastAsia="Times New Roman" w:hAnsiTheme="majorHAnsi" w:cstheme="majorHAnsi"/>
          <w:color w:val="000000"/>
          <w:sz w:val="24"/>
          <w:szCs w:val="24"/>
          <w:lang w:eastAsia="en-GB"/>
        </w:rPr>
      </w:pPr>
    </w:p>
    <w:p w14:paraId="47B9B144" w14:textId="77777777" w:rsidR="003A260A" w:rsidRDefault="003A260A">
      <w:pPr>
        <w:rPr>
          <w:rFonts w:asciiTheme="majorHAnsi" w:eastAsia="Times New Roman" w:hAnsiTheme="majorHAnsi" w:cstheme="majorHAnsi"/>
          <w:color w:val="000000"/>
          <w:sz w:val="24"/>
          <w:szCs w:val="24"/>
          <w:lang w:eastAsia="en-GB"/>
        </w:rPr>
      </w:pPr>
    </w:p>
    <w:p w14:paraId="39D24C74" w14:textId="77777777" w:rsidR="003A260A" w:rsidRDefault="003A260A">
      <w:pPr>
        <w:rPr>
          <w:rFonts w:asciiTheme="majorHAnsi" w:eastAsia="Times New Roman" w:hAnsiTheme="majorHAnsi" w:cstheme="majorHAnsi"/>
          <w:color w:val="000000"/>
          <w:sz w:val="24"/>
          <w:szCs w:val="24"/>
          <w:lang w:eastAsia="en-GB"/>
        </w:rPr>
      </w:pPr>
    </w:p>
    <w:p w14:paraId="53CBD44F" w14:textId="77777777" w:rsidR="003A260A" w:rsidRDefault="003A260A">
      <w:pPr>
        <w:rPr>
          <w:rFonts w:asciiTheme="majorHAnsi" w:eastAsia="Times New Roman" w:hAnsiTheme="majorHAnsi" w:cstheme="majorHAnsi"/>
          <w:color w:val="000000"/>
          <w:sz w:val="24"/>
          <w:szCs w:val="24"/>
          <w:lang w:eastAsia="en-GB"/>
        </w:rPr>
      </w:pPr>
    </w:p>
    <w:p w14:paraId="4D9CB031" w14:textId="77777777" w:rsidR="003A260A" w:rsidRDefault="003A260A">
      <w:pPr>
        <w:rPr>
          <w:rFonts w:asciiTheme="majorHAnsi" w:eastAsia="Times New Roman" w:hAnsiTheme="majorHAnsi" w:cstheme="majorHAnsi"/>
          <w:color w:val="000000"/>
          <w:sz w:val="24"/>
          <w:szCs w:val="24"/>
          <w:lang w:eastAsia="en-GB"/>
        </w:rPr>
      </w:pPr>
    </w:p>
    <w:p w14:paraId="0F202B4F" w14:textId="77777777" w:rsidR="003A260A" w:rsidRDefault="003A260A">
      <w:pPr>
        <w:rPr>
          <w:rFonts w:asciiTheme="majorHAnsi" w:eastAsia="Times New Roman" w:hAnsiTheme="majorHAnsi" w:cstheme="majorHAnsi"/>
          <w:color w:val="000000"/>
          <w:sz w:val="24"/>
          <w:szCs w:val="24"/>
          <w:lang w:eastAsia="en-GB"/>
        </w:rPr>
      </w:pPr>
    </w:p>
    <w:p w14:paraId="602A3191" w14:textId="77777777" w:rsidR="003A260A" w:rsidRDefault="003A260A">
      <w:pPr>
        <w:rPr>
          <w:rFonts w:asciiTheme="majorHAnsi" w:eastAsia="Times New Roman" w:hAnsiTheme="majorHAnsi" w:cstheme="majorHAnsi"/>
          <w:color w:val="000000"/>
          <w:sz w:val="24"/>
          <w:szCs w:val="24"/>
          <w:lang w:eastAsia="en-GB"/>
        </w:rPr>
      </w:pPr>
    </w:p>
    <w:p w14:paraId="4DBC6689" w14:textId="77777777" w:rsidR="003A260A" w:rsidRDefault="003A260A">
      <w:pPr>
        <w:rPr>
          <w:rFonts w:asciiTheme="majorHAnsi" w:eastAsia="Times New Roman" w:hAnsiTheme="majorHAnsi" w:cstheme="majorHAnsi"/>
          <w:color w:val="000000"/>
          <w:sz w:val="24"/>
          <w:szCs w:val="24"/>
          <w:lang w:eastAsia="en-GB"/>
        </w:rPr>
      </w:pPr>
    </w:p>
    <w:p w14:paraId="4FB66DF6" w14:textId="77777777" w:rsidR="003A260A" w:rsidRDefault="003A260A">
      <w:pPr>
        <w:rPr>
          <w:rFonts w:asciiTheme="majorHAnsi" w:eastAsia="Times New Roman" w:hAnsiTheme="majorHAnsi" w:cstheme="majorHAnsi"/>
          <w:color w:val="000000"/>
          <w:sz w:val="24"/>
          <w:szCs w:val="24"/>
          <w:lang w:eastAsia="en-GB"/>
        </w:rPr>
      </w:pPr>
    </w:p>
    <w:p w14:paraId="24A54831" w14:textId="77777777" w:rsidR="003A260A" w:rsidRDefault="003A260A">
      <w:pPr>
        <w:rPr>
          <w:rFonts w:asciiTheme="majorHAnsi" w:eastAsia="Times New Roman" w:hAnsiTheme="majorHAnsi" w:cstheme="majorHAnsi"/>
          <w:color w:val="000000"/>
          <w:sz w:val="24"/>
          <w:szCs w:val="24"/>
          <w:lang w:eastAsia="en-GB"/>
        </w:rPr>
      </w:pPr>
    </w:p>
    <w:p w14:paraId="73CF40C3" w14:textId="77777777" w:rsidR="003A260A" w:rsidRDefault="003A260A">
      <w:pPr>
        <w:rPr>
          <w:rFonts w:asciiTheme="majorHAnsi" w:eastAsia="Times New Roman" w:hAnsiTheme="majorHAnsi" w:cstheme="majorHAnsi"/>
          <w:color w:val="000000"/>
          <w:sz w:val="24"/>
          <w:szCs w:val="24"/>
          <w:lang w:eastAsia="en-GB"/>
        </w:rPr>
      </w:pPr>
    </w:p>
    <w:p w14:paraId="70F4652F" w14:textId="77777777" w:rsidR="003A260A" w:rsidRDefault="003A260A">
      <w:pPr>
        <w:rPr>
          <w:rFonts w:asciiTheme="majorHAnsi" w:eastAsia="Times New Roman" w:hAnsiTheme="majorHAnsi" w:cstheme="majorHAnsi"/>
          <w:color w:val="000000"/>
          <w:sz w:val="24"/>
          <w:szCs w:val="24"/>
          <w:lang w:eastAsia="en-GB"/>
        </w:rPr>
      </w:pPr>
    </w:p>
    <w:p w14:paraId="6ADAAF16" w14:textId="77777777" w:rsidR="003A260A" w:rsidRDefault="003A260A">
      <w:pPr>
        <w:rPr>
          <w:rFonts w:asciiTheme="majorHAnsi" w:eastAsia="Times New Roman" w:hAnsiTheme="majorHAnsi" w:cstheme="majorHAnsi"/>
          <w:color w:val="000000"/>
          <w:sz w:val="24"/>
          <w:szCs w:val="24"/>
          <w:lang w:eastAsia="en-GB"/>
        </w:rPr>
      </w:pPr>
    </w:p>
    <w:p w14:paraId="542C5A50" w14:textId="77777777" w:rsidR="00A21398" w:rsidRDefault="00A21398" w:rsidP="000955F0">
      <w:pPr>
        <w:spacing w:line="360" w:lineRule="auto"/>
        <w:rPr>
          <w:rFonts w:asciiTheme="majorHAnsi" w:eastAsia="Times New Roman" w:hAnsiTheme="majorHAnsi" w:cstheme="majorHAnsi"/>
          <w:color w:val="000000"/>
          <w:sz w:val="24"/>
          <w:szCs w:val="24"/>
          <w:lang w:eastAsia="en-GB"/>
        </w:rPr>
      </w:pPr>
    </w:p>
    <w:p w14:paraId="377612B7" w14:textId="2C870DE2" w:rsidR="00452A90" w:rsidRPr="000955F0" w:rsidRDefault="00452A90" w:rsidP="000955F0">
      <w:pPr>
        <w:spacing w:line="360" w:lineRule="auto"/>
        <w:rPr>
          <w:rFonts w:ascii="Times New Roman" w:eastAsia="Times New Roman" w:hAnsi="Times New Roman" w:cs="Times New Roman"/>
          <w:i/>
          <w:color w:val="000000"/>
          <w:sz w:val="24"/>
          <w:szCs w:val="24"/>
          <w:lang w:eastAsia="en-GB"/>
        </w:rPr>
      </w:pPr>
      <w:r w:rsidRPr="000955F0">
        <w:rPr>
          <w:rFonts w:ascii="Times New Roman" w:eastAsia="Times New Roman" w:hAnsi="Times New Roman" w:cs="Times New Roman"/>
          <w:i/>
          <w:color w:val="000000"/>
          <w:sz w:val="24"/>
          <w:szCs w:val="24"/>
          <w:lang w:eastAsia="en-GB"/>
        </w:rPr>
        <w:lastRenderedPageBreak/>
        <w:t>Introduction</w:t>
      </w:r>
    </w:p>
    <w:p w14:paraId="47B8D5F0" w14:textId="2061B113" w:rsidR="000D2942" w:rsidRPr="000955F0" w:rsidRDefault="00D26803" w:rsidP="000955F0">
      <w:pPr>
        <w:spacing w:before="210" w:after="210" w:line="360" w:lineRule="auto"/>
        <w:rPr>
          <w:rFonts w:ascii="Times New Roman" w:eastAsia="Times New Roman" w:hAnsi="Times New Roman" w:cs="Times New Roman"/>
          <w:color w:val="333333"/>
          <w:sz w:val="24"/>
          <w:szCs w:val="24"/>
          <w:lang w:eastAsia="en-GB"/>
        </w:rPr>
      </w:pPr>
      <w:r w:rsidRPr="000955F0">
        <w:rPr>
          <w:rFonts w:ascii="Times New Roman" w:eastAsia="Times New Roman" w:hAnsi="Times New Roman" w:cs="Times New Roman"/>
          <w:color w:val="333333"/>
          <w:sz w:val="24"/>
          <w:szCs w:val="24"/>
          <w:lang w:eastAsia="en-GB"/>
        </w:rPr>
        <w:t xml:space="preserve">WHO (2019) </w:t>
      </w:r>
      <w:r w:rsidR="00F5586C">
        <w:rPr>
          <w:rFonts w:ascii="Times New Roman" w:eastAsia="Times New Roman" w:hAnsi="Times New Roman" w:cs="Times New Roman"/>
          <w:color w:val="333333"/>
          <w:sz w:val="24"/>
          <w:szCs w:val="24"/>
          <w:lang w:eastAsia="en-GB"/>
        </w:rPr>
        <w:t>s</w:t>
      </w:r>
      <w:r w:rsidRPr="000955F0">
        <w:rPr>
          <w:rFonts w:ascii="Times New Roman" w:eastAsia="Times New Roman" w:hAnsi="Times New Roman" w:cs="Times New Roman"/>
          <w:color w:val="333333"/>
          <w:sz w:val="24"/>
          <w:szCs w:val="24"/>
          <w:lang w:eastAsia="en-GB"/>
        </w:rPr>
        <w:t xml:space="preserve">tates that </w:t>
      </w:r>
      <w:r w:rsidR="00D17B14" w:rsidRPr="000955F0">
        <w:rPr>
          <w:rFonts w:ascii="Times New Roman" w:eastAsia="Times New Roman" w:hAnsi="Times New Roman" w:cs="Times New Roman"/>
          <w:color w:val="333333"/>
          <w:sz w:val="24"/>
          <w:szCs w:val="24"/>
          <w:lang w:eastAsia="en-GB"/>
        </w:rPr>
        <w:t xml:space="preserve">Public </w:t>
      </w:r>
      <w:r w:rsidR="00F5586C">
        <w:rPr>
          <w:rFonts w:ascii="Times New Roman" w:eastAsia="Times New Roman" w:hAnsi="Times New Roman" w:cs="Times New Roman"/>
          <w:color w:val="333333"/>
          <w:sz w:val="24"/>
          <w:szCs w:val="24"/>
          <w:lang w:eastAsia="en-GB"/>
        </w:rPr>
        <w:t>H</w:t>
      </w:r>
      <w:r w:rsidR="00D17B14" w:rsidRPr="000955F0">
        <w:rPr>
          <w:rFonts w:ascii="Times New Roman" w:eastAsia="Times New Roman" w:hAnsi="Times New Roman" w:cs="Times New Roman"/>
          <w:color w:val="333333"/>
          <w:sz w:val="24"/>
          <w:szCs w:val="24"/>
          <w:lang w:eastAsia="en-GB"/>
        </w:rPr>
        <w:t>ealth is preventing disease, prolonging life and promoting health. Its overall aim is to promote health</w:t>
      </w:r>
      <w:r w:rsidR="00431DCA">
        <w:rPr>
          <w:rFonts w:ascii="Times New Roman" w:eastAsia="Times New Roman" w:hAnsi="Times New Roman" w:cs="Times New Roman"/>
          <w:color w:val="333333"/>
          <w:sz w:val="24"/>
          <w:szCs w:val="24"/>
          <w:lang w:eastAsia="en-GB"/>
        </w:rPr>
        <w:t xml:space="preserve">, </w:t>
      </w:r>
      <w:r w:rsidR="00D17B14" w:rsidRPr="000955F0">
        <w:rPr>
          <w:rFonts w:ascii="Times New Roman" w:eastAsia="Times New Roman" w:hAnsi="Times New Roman" w:cs="Times New Roman"/>
          <w:color w:val="333333"/>
          <w:sz w:val="24"/>
          <w:szCs w:val="24"/>
          <w:lang w:eastAsia="en-GB"/>
        </w:rPr>
        <w:t xml:space="preserve">while strengthening health services </w:t>
      </w:r>
      <w:r w:rsidR="00C8073D" w:rsidRPr="000955F0">
        <w:rPr>
          <w:rFonts w:ascii="Times New Roman" w:eastAsia="Times New Roman" w:hAnsi="Times New Roman" w:cs="Times New Roman"/>
          <w:color w:val="333333"/>
          <w:sz w:val="24"/>
          <w:szCs w:val="24"/>
          <w:lang w:eastAsia="en-GB"/>
        </w:rPr>
        <w:t xml:space="preserve">and reducing inequalities. To achieve </w:t>
      </w:r>
      <w:r w:rsidR="00F5586C" w:rsidRPr="000955F0">
        <w:rPr>
          <w:rFonts w:ascii="Times New Roman" w:eastAsia="Times New Roman" w:hAnsi="Times New Roman" w:cs="Times New Roman"/>
          <w:color w:val="333333"/>
          <w:sz w:val="24"/>
          <w:szCs w:val="24"/>
          <w:lang w:eastAsia="en-GB"/>
        </w:rPr>
        <w:t>this,</w:t>
      </w:r>
      <w:r w:rsidR="00BC0510" w:rsidRPr="000955F0">
        <w:rPr>
          <w:rFonts w:ascii="Times New Roman" w:eastAsia="Times New Roman" w:hAnsi="Times New Roman" w:cs="Times New Roman"/>
          <w:color w:val="333333"/>
          <w:sz w:val="24"/>
          <w:szCs w:val="24"/>
          <w:lang w:eastAsia="en-GB"/>
        </w:rPr>
        <w:t xml:space="preserve"> </w:t>
      </w:r>
      <w:r w:rsidR="00C8073D" w:rsidRPr="000955F0">
        <w:rPr>
          <w:rFonts w:ascii="Times New Roman" w:eastAsia="Times New Roman" w:hAnsi="Times New Roman" w:cs="Times New Roman"/>
          <w:color w:val="333333"/>
          <w:sz w:val="24"/>
          <w:szCs w:val="24"/>
          <w:lang w:eastAsia="en-GB"/>
        </w:rPr>
        <w:t xml:space="preserve">they work with other organisations in different sectors and with different health professionals. Primary health care professionals </w:t>
      </w:r>
      <w:r w:rsidRPr="000955F0">
        <w:rPr>
          <w:rFonts w:ascii="Times New Roman" w:eastAsia="Times New Roman" w:hAnsi="Times New Roman" w:cs="Times New Roman"/>
          <w:color w:val="333333"/>
          <w:sz w:val="24"/>
          <w:szCs w:val="24"/>
          <w:lang w:eastAsia="en-GB"/>
        </w:rPr>
        <w:t xml:space="preserve">such as </w:t>
      </w:r>
      <w:r w:rsidR="00F5586C">
        <w:rPr>
          <w:rFonts w:ascii="Times New Roman" w:eastAsia="Times New Roman" w:hAnsi="Times New Roman" w:cs="Times New Roman"/>
          <w:color w:val="333333"/>
          <w:sz w:val="24"/>
          <w:szCs w:val="24"/>
          <w:lang w:eastAsia="en-GB"/>
        </w:rPr>
        <w:t>D</w:t>
      </w:r>
      <w:r w:rsidRPr="000955F0">
        <w:rPr>
          <w:rFonts w:ascii="Times New Roman" w:eastAsia="Times New Roman" w:hAnsi="Times New Roman" w:cs="Times New Roman"/>
          <w:color w:val="333333"/>
          <w:sz w:val="24"/>
          <w:szCs w:val="24"/>
          <w:lang w:eastAsia="en-GB"/>
        </w:rPr>
        <w:t xml:space="preserve">octors, </w:t>
      </w:r>
      <w:r w:rsidR="00F5586C">
        <w:rPr>
          <w:rFonts w:ascii="Times New Roman" w:eastAsia="Times New Roman" w:hAnsi="Times New Roman" w:cs="Times New Roman"/>
          <w:color w:val="333333"/>
          <w:sz w:val="24"/>
          <w:szCs w:val="24"/>
          <w:lang w:eastAsia="en-GB"/>
        </w:rPr>
        <w:t>N</w:t>
      </w:r>
      <w:r w:rsidRPr="000955F0">
        <w:rPr>
          <w:rFonts w:ascii="Times New Roman" w:eastAsia="Times New Roman" w:hAnsi="Times New Roman" w:cs="Times New Roman"/>
          <w:color w:val="333333"/>
          <w:sz w:val="24"/>
          <w:szCs w:val="24"/>
          <w:lang w:eastAsia="en-GB"/>
        </w:rPr>
        <w:t xml:space="preserve">urses and GP’S </w:t>
      </w:r>
      <w:r w:rsidR="00C8073D" w:rsidRPr="000955F0">
        <w:rPr>
          <w:rFonts w:ascii="Times New Roman" w:eastAsia="Times New Roman" w:hAnsi="Times New Roman" w:cs="Times New Roman"/>
          <w:color w:val="333333"/>
          <w:sz w:val="24"/>
          <w:szCs w:val="24"/>
          <w:lang w:eastAsia="en-GB"/>
        </w:rPr>
        <w:t xml:space="preserve">can be an important part of preventing illness and promoting health (WHO 2019). </w:t>
      </w:r>
      <w:r w:rsidR="00490E21" w:rsidRPr="000955F0">
        <w:rPr>
          <w:rFonts w:ascii="Times New Roman" w:eastAsia="Times New Roman" w:hAnsi="Times New Roman" w:cs="Times New Roman"/>
          <w:color w:val="333333"/>
          <w:sz w:val="24"/>
          <w:szCs w:val="24"/>
          <w:lang w:eastAsia="en-GB"/>
        </w:rPr>
        <w:t xml:space="preserve">Wales has a population of 3 million people, in 1998 the Welsh Government was set up with legislation and the responsibility </w:t>
      </w:r>
      <w:r w:rsidR="00431DCA">
        <w:rPr>
          <w:rFonts w:ascii="Times New Roman" w:eastAsia="Times New Roman" w:hAnsi="Times New Roman" w:cs="Times New Roman"/>
          <w:color w:val="333333"/>
          <w:sz w:val="24"/>
          <w:szCs w:val="24"/>
          <w:lang w:eastAsia="en-GB"/>
        </w:rPr>
        <w:t xml:space="preserve">of health issues in </w:t>
      </w:r>
      <w:r w:rsidR="00F5586C">
        <w:rPr>
          <w:rFonts w:ascii="Times New Roman" w:eastAsia="Times New Roman" w:hAnsi="Times New Roman" w:cs="Times New Roman"/>
          <w:color w:val="333333"/>
          <w:sz w:val="24"/>
          <w:szCs w:val="24"/>
          <w:lang w:eastAsia="en-GB"/>
        </w:rPr>
        <w:t>W</w:t>
      </w:r>
      <w:r w:rsidR="00431DCA">
        <w:rPr>
          <w:rFonts w:ascii="Times New Roman" w:eastAsia="Times New Roman" w:hAnsi="Times New Roman" w:cs="Times New Roman"/>
          <w:color w:val="333333"/>
          <w:sz w:val="24"/>
          <w:szCs w:val="24"/>
          <w:lang w:eastAsia="en-GB"/>
        </w:rPr>
        <w:t xml:space="preserve">ales </w:t>
      </w:r>
      <w:r w:rsidR="00BC0510" w:rsidRPr="000955F0">
        <w:rPr>
          <w:rFonts w:ascii="Times New Roman" w:eastAsia="Times New Roman" w:hAnsi="Times New Roman" w:cs="Times New Roman"/>
          <w:color w:val="333333"/>
          <w:sz w:val="24"/>
          <w:szCs w:val="24"/>
          <w:lang w:eastAsia="en-GB"/>
        </w:rPr>
        <w:t>(Public Health Wales 2018)</w:t>
      </w:r>
      <w:r w:rsidR="00490E21" w:rsidRPr="000955F0">
        <w:rPr>
          <w:rFonts w:ascii="Times New Roman" w:eastAsia="Times New Roman" w:hAnsi="Times New Roman" w:cs="Times New Roman"/>
          <w:color w:val="333333"/>
          <w:sz w:val="24"/>
          <w:szCs w:val="24"/>
          <w:lang w:eastAsia="en-GB"/>
        </w:rPr>
        <w:t xml:space="preserve">. </w:t>
      </w:r>
      <w:r w:rsidR="00D55BC3" w:rsidRPr="000955F0">
        <w:rPr>
          <w:rFonts w:ascii="Times New Roman" w:hAnsi="Times New Roman" w:cs="Times New Roman"/>
          <w:sz w:val="24"/>
          <w:szCs w:val="24"/>
        </w:rPr>
        <w:t xml:space="preserve">Public </w:t>
      </w:r>
      <w:r w:rsidR="003517C7" w:rsidRPr="000955F0">
        <w:rPr>
          <w:rFonts w:ascii="Times New Roman" w:hAnsi="Times New Roman" w:cs="Times New Roman"/>
          <w:sz w:val="24"/>
          <w:szCs w:val="24"/>
        </w:rPr>
        <w:t>H</w:t>
      </w:r>
      <w:r w:rsidR="00D55BC3" w:rsidRPr="000955F0">
        <w:rPr>
          <w:rFonts w:ascii="Times New Roman" w:hAnsi="Times New Roman" w:cs="Times New Roman"/>
          <w:sz w:val="24"/>
          <w:szCs w:val="24"/>
        </w:rPr>
        <w:t xml:space="preserve">ealth Wales </w:t>
      </w:r>
      <w:r w:rsidR="00BC0510" w:rsidRPr="000955F0">
        <w:rPr>
          <w:rFonts w:ascii="Times New Roman" w:hAnsi="Times New Roman" w:cs="Times New Roman"/>
          <w:sz w:val="24"/>
          <w:szCs w:val="24"/>
        </w:rPr>
        <w:t>has a</w:t>
      </w:r>
      <w:r w:rsidR="00D55BC3" w:rsidRPr="000955F0">
        <w:rPr>
          <w:rFonts w:ascii="Times New Roman" w:hAnsi="Times New Roman" w:cs="Times New Roman"/>
          <w:sz w:val="24"/>
          <w:szCs w:val="24"/>
        </w:rPr>
        <w:t xml:space="preserve"> main </w:t>
      </w:r>
      <w:r w:rsidR="00EF4CFC" w:rsidRPr="000955F0">
        <w:rPr>
          <w:rFonts w:ascii="Times New Roman" w:hAnsi="Times New Roman" w:cs="Times New Roman"/>
          <w:sz w:val="24"/>
          <w:szCs w:val="24"/>
        </w:rPr>
        <w:t>priority</w:t>
      </w:r>
      <w:r w:rsidR="00BC0510" w:rsidRPr="000955F0">
        <w:rPr>
          <w:rFonts w:ascii="Times New Roman" w:hAnsi="Times New Roman" w:cs="Times New Roman"/>
          <w:sz w:val="24"/>
          <w:szCs w:val="24"/>
        </w:rPr>
        <w:t>, and that</w:t>
      </w:r>
      <w:r w:rsidR="00D55BC3" w:rsidRPr="000955F0">
        <w:rPr>
          <w:rFonts w:ascii="Times New Roman" w:hAnsi="Times New Roman" w:cs="Times New Roman"/>
          <w:sz w:val="24"/>
          <w:szCs w:val="24"/>
        </w:rPr>
        <w:t xml:space="preserve"> is to make </w:t>
      </w:r>
      <w:r w:rsidR="00281C85" w:rsidRPr="000955F0">
        <w:rPr>
          <w:rFonts w:ascii="Times New Roman" w:hAnsi="Times New Roman" w:cs="Times New Roman"/>
          <w:sz w:val="24"/>
          <w:szCs w:val="24"/>
        </w:rPr>
        <w:t>W</w:t>
      </w:r>
      <w:r w:rsidR="00D55BC3" w:rsidRPr="000955F0">
        <w:rPr>
          <w:rFonts w:ascii="Times New Roman" w:hAnsi="Times New Roman" w:cs="Times New Roman"/>
          <w:sz w:val="24"/>
          <w:szCs w:val="24"/>
        </w:rPr>
        <w:t>ales a healthier, happier and fairer place (</w:t>
      </w:r>
      <w:r w:rsidR="005A1630" w:rsidRPr="000955F0">
        <w:rPr>
          <w:rFonts w:ascii="Times New Roman" w:eastAsia="Times New Roman" w:hAnsi="Times New Roman" w:cs="Times New Roman"/>
          <w:color w:val="000000"/>
          <w:sz w:val="24"/>
          <w:szCs w:val="24"/>
          <w:lang w:eastAsia="en-GB"/>
        </w:rPr>
        <w:t>P</w:t>
      </w:r>
      <w:r w:rsidR="00762D06" w:rsidRPr="000955F0">
        <w:rPr>
          <w:rFonts w:ascii="Times New Roman" w:eastAsia="Times New Roman" w:hAnsi="Times New Roman" w:cs="Times New Roman"/>
          <w:color w:val="000000"/>
          <w:sz w:val="24"/>
          <w:szCs w:val="24"/>
          <w:lang w:eastAsia="en-GB"/>
        </w:rPr>
        <w:t>ublic Health Wales</w:t>
      </w:r>
      <w:r w:rsidR="005A1630" w:rsidRPr="000955F0">
        <w:rPr>
          <w:rFonts w:ascii="Times New Roman" w:eastAsia="Times New Roman" w:hAnsi="Times New Roman" w:cs="Times New Roman"/>
          <w:color w:val="000000"/>
          <w:sz w:val="24"/>
          <w:szCs w:val="24"/>
          <w:lang w:eastAsia="en-GB"/>
        </w:rPr>
        <w:t xml:space="preserve"> 2018).</w:t>
      </w:r>
      <w:r w:rsidR="005A1630" w:rsidRPr="000955F0">
        <w:rPr>
          <w:rFonts w:ascii="Times New Roman" w:hAnsi="Times New Roman" w:cs="Times New Roman"/>
          <w:sz w:val="24"/>
          <w:szCs w:val="24"/>
        </w:rPr>
        <w:t xml:space="preserve"> This assignment is going to describe, analy</w:t>
      </w:r>
      <w:r w:rsidR="00281C85" w:rsidRPr="000955F0">
        <w:rPr>
          <w:rFonts w:ascii="Times New Roman" w:hAnsi="Times New Roman" w:cs="Times New Roman"/>
          <w:sz w:val="24"/>
          <w:szCs w:val="24"/>
        </w:rPr>
        <w:t>se</w:t>
      </w:r>
      <w:r w:rsidR="005A1630" w:rsidRPr="000955F0">
        <w:rPr>
          <w:rFonts w:ascii="Times New Roman" w:hAnsi="Times New Roman" w:cs="Times New Roman"/>
          <w:sz w:val="24"/>
          <w:szCs w:val="24"/>
        </w:rPr>
        <w:t xml:space="preserve"> and evaluate </w:t>
      </w:r>
      <w:r w:rsidR="00281C85" w:rsidRPr="000955F0">
        <w:rPr>
          <w:rFonts w:ascii="Times New Roman" w:hAnsi="Times New Roman" w:cs="Times New Roman"/>
          <w:sz w:val="24"/>
          <w:szCs w:val="24"/>
        </w:rPr>
        <w:t xml:space="preserve">the </w:t>
      </w:r>
      <w:r w:rsidR="005A1630" w:rsidRPr="000955F0">
        <w:rPr>
          <w:rFonts w:ascii="Times New Roman" w:hAnsi="Times New Roman" w:cs="Times New Roman"/>
          <w:sz w:val="24"/>
          <w:szCs w:val="24"/>
        </w:rPr>
        <w:t xml:space="preserve">relevant principles of </w:t>
      </w:r>
      <w:r w:rsidR="00281C85" w:rsidRPr="000955F0">
        <w:rPr>
          <w:rFonts w:ascii="Times New Roman" w:hAnsi="Times New Roman" w:cs="Times New Roman"/>
          <w:sz w:val="24"/>
          <w:szCs w:val="24"/>
        </w:rPr>
        <w:t xml:space="preserve">the </w:t>
      </w:r>
      <w:r w:rsidR="005A1630" w:rsidRPr="000955F0">
        <w:rPr>
          <w:rFonts w:ascii="Times New Roman" w:hAnsi="Times New Roman" w:cs="Times New Roman"/>
          <w:sz w:val="24"/>
          <w:szCs w:val="24"/>
        </w:rPr>
        <w:t xml:space="preserve">support policy and </w:t>
      </w:r>
      <w:r w:rsidR="008729D8" w:rsidRPr="000955F0">
        <w:rPr>
          <w:rFonts w:ascii="Times New Roman" w:hAnsi="Times New Roman" w:cs="Times New Roman"/>
          <w:sz w:val="24"/>
          <w:szCs w:val="24"/>
        </w:rPr>
        <w:t xml:space="preserve">the </w:t>
      </w:r>
      <w:r w:rsidR="005A1630" w:rsidRPr="000955F0">
        <w:rPr>
          <w:rFonts w:ascii="Times New Roman" w:hAnsi="Times New Roman" w:cs="Times New Roman"/>
          <w:sz w:val="24"/>
          <w:szCs w:val="24"/>
        </w:rPr>
        <w:t xml:space="preserve">practice of Public Health Wales. It will also give recommendations for future policy and practice.  </w:t>
      </w:r>
    </w:p>
    <w:p w14:paraId="18F441C4"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6D8BAD0E"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227ADC69"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5E667864"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1C2582C6"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6616B5BA"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10468B92"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7D652233"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2BDDE747"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7AFE663B"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0CA4E4AA"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2CE511B8"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6AE59004" w14:textId="77777777" w:rsidR="00452A90" w:rsidRPr="000955F0" w:rsidRDefault="00452A90" w:rsidP="000955F0">
      <w:pPr>
        <w:spacing w:line="360" w:lineRule="auto"/>
        <w:rPr>
          <w:rFonts w:ascii="Times New Roman" w:eastAsia="Times New Roman" w:hAnsi="Times New Roman" w:cs="Times New Roman"/>
          <w:color w:val="000000"/>
          <w:sz w:val="24"/>
          <w:szCs w:val="24"/>
          <w:lang w:eastAsia="en-GB"/>
        </w:rPr>
      </w:pPr>
    </w:p>
    <w:p w14:paraId="17986E74" w14:textId="77777777" w:rsidR="007E2BE9" w:rsidRPr="000955F0" w:rsidRDefault="007E2BE9" w:rsidP="000955F0">
      <w:pPr>
        <w:spacing w:line="360" w:lineRule="auto"/>
        <w:rPr>
          <w:rFonts w:ascii="Times New Roman" w:eastAsia="Times New Roman" w:hAnsi="Times New Roman" w:cs="Times New Roman"/>
          <w:i/>
          <w:color w:val="000000"/>
          <w:sz w:val="24"/>
          <w:szCs w:val="24"/>
          <w:lang w:eastAsia="en-GB"/>
        </w:rPr>
      </w:pPr>
    </w:p>
    <w:p w14:paraId="126274F4" w14:textId="77777777" w:rsidR="00A8080E" w:rsidRDefault="00A8080E" w:rsidP="000955F0">
      <w:pPr>
        <w:spacing w:line="360" w:lineRule="auto"/>
        <w:rPr>
          <w:rFonts w:ascii="Times New Roman" w:eastAsia="Times New Roman" w:hAnsi="Times New Roman" w:cs="Times New Roman"/>
          <w:i/>
          <w:color w:val="000000"/>
          <w:sz w:val="24"/>
          <w:szCs w:val="24"/>
          <w:lang w:eastAsia="en-GB"/>
        </w:rPr>
      </w:pPr>
    </w:p>
    <w:p w14:paraId="5C7E594A" w14:textId="662D6B43" w:rsidR="00452A90" w:rsidRPr="000955F0" w:rsidRDefault="00452A90" w:rsidP="000955F0">
      <w:pPr>
        <w:spacing w:line="360" w:lineRule="auto"/>
        <w:rPr>
          <w:rFonts w:ascii="Times New Roman" w:eastAsia="Times New Roman" w:hAnsi="Times New Roman" w:cs="Times New Roman"/>
          <w:i/>
          <w:color w:val="000000"/>
          <w:sz w:val="24"/>
          <w:szCs w:val="24"/>
          <w:lang w:eastAsia="en-GB"/>
        </w:rPr>
      </w:pPr>
      <w:r w:rsidRPr="000955F0">
        <w:rPr>
          <w:rFonts w:ascii="Times New Roman" w:eastAsia="Times New Roman" w:hAnsi="Times New Roman" w:cs="Times New Roman"/>
          <w:i/>
          <w:color w:val="000000"/>
          <w:sz w:val="24"/>
          <w:szCs w:val="24"/>
          <w:lang w:eastAsia="en-GB"/>
        </w:rPr>
        <w:lastRenderedPageBreak/>
        <w:t>Main Body</w:t>
      </w:r>
    </w:p>
    <w:p w14:paraId="02C243DB" w14:textId="79E38981" w:rsidR="004728DA" w:rsidRPr="000955F0" w:rsidRDefault="00521576"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Public Health Wales was officially established as an NHS Trust in 2009. </w:t>
      </w:r>
      <w:r w:rsidR="004728DA" w:rsidRPr="000955F0">
        <w:rPr>
          <w:rFonts w:ascii="Times New Roman" w:eastAsia="Times New Roman" w:hAnsi="Times New Roman" w:cs="Times New Roman"/>
          <w:color w:val="000000"/>
          <w:sz w:val="24"/>
          <w:szCs w:val="24"/>
          <w:lang w:eastAsia="en-GB"/>
        </w:rPr>
        <w:t xml:space="preserve">Public Health Wales (2017) </w:t>
      </w:r>
      <w:r w:rsidR="00F5586C">
        <w:rPr>
          <w:rFonts w:ascii="Times New Roman" w:eastAsia="Times New Roman" w:hAnsi="Times New Roman" w:cs="Times New Roman"/>
          <w:color w:val="000000"/>
          <w:sz w:val="24"/>
          <w:szCs w:val="24"/>
          <w:lang w:eastAsia="en-GB"/>
        </w:rPr>
        <w:t>s</w:t>
      </w:r>
      <w:r w:rsidR="004728DA" w:rsidRPr="000955F0">
        <w:rPr>
          <w:rFonts w:ascii="Times New Roman" w:eastAsia="Times New Roman" w:hAnsi="Times New Roman" w:cs="Times New Roman"/>
          <w:color w:val="000000"/>
          <w:sz w:val="24"/>
          <w:szCs w:val="24"/>
          <w:lang w:eastAsia="en-GB"/>
        </w:rPr>
        <w:t>tate that the</w:t>
      </w:r>
      <w:r w:rsidRPr="000955F0">
        <w:rPr>
          <w:rFonts w:ascii="Times New Roman" w:eastAsia="Times New Roman" w:hAnsi="Times New Roman" w:cs="Times New Roman"/>
          <w:color w:val="000000"/>
          <w:sz w:val="24"/>
          <w:szCs w:val="24"/>
          <w:lang w:eastAsia="en-GB"/>
        </w:rPr>
        <w:t xml:space="preserve"> main functions t</w:t>
      </w:r>
      <w:r w:rsidR="004728DA" w:rsidRPr="000955F0">
        <w:rPr>
          <w:rFonts w:ascii="Times New Roman" w:eastAsia="Times New Roman" w:hAnsi="Times New Roman" w:cs="Times New Roman"/>
          <w:color w:val="000000"/>
          <w:sz w:val="24"/>
          <w:szCs w:val="24"/>
          <w:lang w:eastAsia="en-GB"/>
        </w:rPr>
        <w:t>hat</w:t>
      </w:r>
      <w:r w:rsidRPr="000955F0">
        <w:rPr>
          <w:rFonts w:ascii="Times New Roman" w:eastAsia="Times New Roman" w:hAnsi="Times New Roman" w:cs="Times New Roman"/>
          <w:color w:val="000000"/>
          <w:sz w:val="24"/>
          <w:szCs w:val="24"/>
          <w:lang w:eastAsia="en-GB"/>
        </w:rPr>
        <w:t xml:space="preserve"> they want to </w:t>
      </w:r>
      <w:r w:rsidR="00EF4CFC" w:rsidRPr="000955F0">
        <w:rPr>
          <w:rFonts w:ascii="Times New Roman" w:eastAsia="Times New Roman" w:hAnsi="Times New Roman" w:cs="Times New Roman"/>
          <w:color w:val="000000"/>
          <w:sz w:val="24"/>
          <w:szCs w:val="24"/>
          <w:lang w:eastAsia="en-GB"/>
        </w:rPr>
        <w:t xml:space="preserve">deliver in Wales </w:t>
      </w:r>
      <w:r w:rsidR="004728DA" w:rsidRPr="000955F0">
        <w:rPr>
          <w:rFonts w:ascii="Times New Roman" w:eastAsia="Times New Roman" w:hAnsi="Times New Roman" w:cs="Times New Roman"/>
          <w:color w:val="000000"/>
          <w:sz w:val="24"/>
          <w:szCs w:val="24"/>
          <w:lang w:eastAsia="en-GB"/>
        </w:rPr>
        <w:t>are</w:t>
      </w:r>
      <w:r w:rsidR="008729D8"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to provide </w:t>
      </w:r>
      <w:r w:rsidR="007E16CC" w:rsidRPr="000955F0">
        <w:rPr>
          <w:rFonts w:ascii="Times New Roman" w:eastAsia="Times New Roman" w:hAnsi="Times New Roman" w:cs="Times New Roman"/>
          <w:color w:val="000000"/>
          <w:sz w:val="24"/>
          <w:szCs w:val="24"/>
          <w:lang w:eastAsia="en-GB"/>
        </w:rPr>
        <w:t xml:space="preserve">health protection, health improvement, child protection, lab services and prevention of diseases. They wanted to develop </w:t>
      </w:r>
      <w:r w:rsidR="00281C85" w:rsidRPr="000955F0">
        <w:rPr>
          <w:rFonts w:ascii="Times New Roman" w:eastAsia="Times New Roman" w:hAnsi="Times New Roman" w:cs="Times New Roman"/>
          <w:color w:val="000000"/>
          <w:sz w:val="24"/>
          <w:szCs w:val="24"/>
          <w:lang w:eastAsia="en-GB"/>
        </w:rPr>
        <w:t xml:space="preserve">and increase </w:t>
      </w:r>
      <w:r w:rsidR="007E16CC" w:rsidRPr="000955F0">
        <w:rPr>
          <w:rFonts w:ascii="Times New Roman" w:eastAsia="Times New Roman" w:hAnsi="Times New Roman" w:cs="Times New Roman"/>
          <w:color w:val="000000"/>
          <w:sz w:val="24"/>
          <w:szCs w:val="24"/>
          <w:lang w:eastAsia="en-GB"/>
        </w:rPr>
        <w:t xml:space="preserve">the information the public were receiving regarding health in </w:t>
      </w:r>
      <w:r w:rsidR="00EF4CFC" w:rsidRPr="000955F0">
        <w:rPr>
          <w:rFonts w:ascii="Times New Roman" w:eastAsia="Times New Roman" w:hAnsi="Times New Roman" w:cs="Times New Roman"/>
          <w:color w:val="000000"/>
          <w:sz w:val="24"/>
          <w:szCs w:val="24"/>
          <w:lang w:eastAsia="en-GB"/>
        </w:rPr>
        <w:t>W</w:t>
      </w:r>
      <w:r w:rsidR="007E16CC" w:rsidRPr="000955F0">
        <w:rPr>
          <w:rFonts w:ascii="Times New Roman" w:eastAsia="Times New Roman" w:hAnsi="Times New Roman" w:cs="Times New Roman"/>
          <w:color w:val="000000"/>
          <w:sz w:val="24"/>
          <w:szCs w:val="24"/>
          <w:lang w:eastAsia="en-GB"/>
        </w:rPr>
        <w:t xml:space="preserve">ales. </w:t>
      </w:r>
      <w:r w:rsidR="004728DA" w:rsidRPr="000955F0">
        <w:rPr>
          <w:rFonts w:ascii="Times New Roman" w:eastAsia="Times New Roman" w:hAnsi="Times New Roman" w:cs="Times New Roman"/>
          <w:color w:val="000000"/>
          <w:sz w:val="24"/>
          <w:szCs w:val="24"/>
          <w:lang w:eastAsia="en-GB"/>
        </w:rPr>
        <w:t>Public Health Wales (2017)</w:t>
      </w:r>
      <w:r w:rsidR="007E16CC" w:rsidRPr="000955F0">
        <w:rPr>
          <w:rFonts w:ascii="Times New Roman" w:eastAsia="Times New Roman" w:hAnsi="Times New Roman" w:cs="Times New Roman"/>
          <w:color w:val="000000"/>
          <w:sz w:val="24"/>
          <w:szCs w:val="24"/>
          <w:lang w:eastAsia="en-GB"/>
        </w:rPr>
        <w:t xml:space="preserve"> wanted to collect data </w:t>
      </w:r>
      <w:r w:rsidR="00EF4CFC" w:rsidRPr="000955F0">
        <w:rPr>
          <w:rFonts w:ascii="Times New Roman" w:eastAsia="Times New Roman" w:hAnsi="Times New Roman" w:cs="Times New Roman"/>
          <w:color w:val="000000"/>
          <w:sz w:val="24"/>
          <w:szCs w:val="24"/>
          <w:lang w:eastAsia="en-GB"/>
        </w:rPr>
        <w:t>with regards to</w:t>
      </w:r>
      <w:r w:rsidR="00F5586C">
        <w:rPr>
          <w:rFonts w:ascii="Times New Roman" w:eastAsia="Times New Roman" w:hAnsi="Times New Roman" w:cs="Times New Roman"/>
          <w:color w:val="000000"/>
          <w:sz w:val="24"/>
          <w:szCs w:val="24"/>
          <w:lang w:eastAsia="en-GB"/>
        </w:rPr>
        <w:t xml:space="preserve"> the</w:t>
      </w:r>
      <w:r w:rsidR="007E16CC" w:rsidRPr="000955F0">
        <w:rPr>
          <w:rFonts w:ascii="Times New Roman" w:eastAsia="Times New Roman" w:hAnsi="Times New Roman" w:cs="Times New Roman"/>
          <w:color w:val="000000"/>
          <w:sz w:val="24"/>
          <w:szCs w:val="24"/>
          <w:lang w:eastAsia="en-GB"/>
        </w:rPr>
        <w:t xml:space="preserve"> </w:t>
      </w:r>
      <w:r w:rsidR="00EF4CFC" w:rsidRPr="000955F0">
        <w:rPr>
          <w:rFonts w:ascii="Times New Roman" w:eastAsia="Times New Roman" w:hAnsi="Times New Roman" w:cs="Times New Roman"/>
          <w:color w:val="000000"/>
          <w:sz w:val="24"/>
          <w:szCs w:val="24"/>
          <w:lang w:eastAsia="en-GB"/>
        </w:rPr>
        <w:t>overall</w:t>
      </w:r>
      <w:r w:rsidR="007E16CC" w:rsidRPr="000955F0">
        <w:rPr>
          <w:rFonts w:ascii="Times New Roman" w:eastAsia="Times New Roman" w:hAnsi="Times New Roman" w:cs="Times New Roman"/>
          <w:color w:val="000000"/>
          <w:sz w:val="24"/>
          <w:szCs w:val="24"/>
          <w:lang w:eastAsia="en-GB"/>
        </w:rPr>
        <w:t xml:space="preserve"> health in </w:t>
      </w:r>
      <w:r w:rsidR="00EF4CFC" w:rsidRPr="000955F0">
        <w:rPr>
          <w:rFonts w:ascii="Times New Roman" w:eastAsia="Times New Roman" w:hAnsi="Times New Roman" w:cs="Times New Roman"/>
          <w:color w:val="000000"/>
          <w:sz w:val="24"/>
          <w:szCs w:val="24"/>
          <w:lang w:eastAsia="en-GB"/>
        </w:rPr>
        <w:t>W</w:t>
      </w:r>
      <w:r w:rsidR="007E16CC" w:rsidRPr="000955F0">
        <w:rPr>
          <w:rFonts w:ascii="Times New Roman" w:eastAsia="Times New Roman" w:hAnsi="Times New Roman" w:cs="Times New Roman"/>
          <w:color w:val="000000"/>
          <w:sz w:val="24"/>
          <w:szCs w:val="24"/>
          <w:lang w:eastAsia="en-GB"/>
        </w:rPr>
        <w:t>ales</w:t>
      </w:r>
      <w:r w:rsidR="00EF4CFC" w:rsidRPr="000955F0">
        <w:rPr>
          <w:rFonts w:ascii="Times New Roman" w:eastAsia="Times New Roman" w:hAnsi="Times New Roman" w:cs="Times New Roman"/>
          <w:color w:val="000000"/>
          <w:sz w:val="24"/>
          <w:szCs w:val="24"/>
          <w:lang w:eastAsia="en-GB"/>
        </w:rPr>
        <w:t xml:space="preserve">, to </w:t>
      </w:r>
      <w:r w:rsidR="007E16CC" w:rsidRPr="000955F0">
        <w:rPr>
          <w:rFonts w:ascii="Times New Roman" w:eastAsia="Times New Roman" w:hAnsi="Times New Roman" w:cs="Times New Roman"/>
          <w:color w:val="000000"/>
          <w:sz w:val="24"/>
          <w:szCs w:val="24"/>
          <w:lang w:eastAsia="en-GB"/>
        </w:rPr>
        <w:t xml:space="preserve">prevent illnesses and </w:t>
      </w:r>
      <w:r w:rsidR="00EF4CFC" w:rsidRPr="000955F0">
        <w:rPr>
          <w:rFonts w:ascii="Times New Roman" w:eastAsia="Times New Roman" w:hAnsi="Times New Roman" w:cs="Times New Roman"/>
          <w:color w:val="000000"/>
          <w:sz w:val="24"/>
          <w:szCs w:val="24"/>
          <w:lang w:eastAsia="en-GB"/>
        </w:rPr>
        <w:t>to</w:t>
      </w:r>
      <w:r w:rsidR="007E16CC" w:rsidRPr="000955F0">
        <w:rPr>
          <w:rFonts w:ascii="Times New Roman" w:eastAsia="Times New Roman" w:hAnsi="Times New Roman" w:cs="Times New Roman"/>
          <w:color w:val="000000"/>
          <w:sz w:val="24"/>
          <w:szCs w:val="24"/>
          <w:lang w:eastAsia="en-GB"/>
        </w:rPr>
        <w:t xml:space="preserve"> manage and monitor research into screenings of </w:t>
      </w:r>
      <w:r w:rsidR="008729D8" w:rsidRPr="000955F0">
        <w:rPr>
          <w:rFonts w:ascii="Times New Roman" w:eastAsia="Times New Roman" w:hAnsi="Times New Roman" w:cs="Times New Roman"/>
          <w:color w:val="000000"/>
          <w:sz w:val="24"/>
          <w:szCs w:val="24"/>
          <w:lang w:eastAsia="en-GB"/>
        </w:rPr>
        <w:t xml:space="preserve">certain </w:t>
      </w:r>
      <w:r w:rsidR="007E16CC" w:rsidRPr="000955F0">
        <w:rPr>
          <w:rFonts w:ascii="Times New Roman" w:eastAsia="Times New Roman" w:hAnsi="Times New Roman" w:cs="Times New Roman"/>
          <w:color w:val="000000"/>
          <w:sz w:val="24"/>
          <w:szCs w:val="24"/>
          <w:lang w:eastAsia="en-GB"/>
        </w:rPr>
        <w:t>health conditions (PHW 2017).</w:t>
      </w:r>
      <w:r w:rsidR="00942112" w:rsidRPr="000955F0">
        <w:rPr>
          <w:rFonts w:ascii="Times New Roman" w:eastAsia="Times New Roman" w:hAnsi="Times New Roman" w:cs="Times New Roman"/>
          <w:color w:val="000000"/>
          <w:sz w:val="24"/>
          <w:szCs w:val="24"/>
          <w:lang w:eastAsia="en-GB"/>
        </w:rPr>
        <w:t xml:space="preserve"> </w:t>
      </w:r>
      <w:r w:rsidR="000D2942" w:rsidRPr="000955F0">
        <w:rPr>
          <w:rFonts w:ascii="Times New Roman" w:eastAsia="Times New Roman" w:hAnsi="Times New Roman" w:cs="Times New Roman"/>
          <w:color w:val="000000"/>
          <w:sz w:val="24"/>
          <w:szCs w:val="24"/>
          <w:lang w:eastAsia="en-GB"/>
        </w:rPr>
        <w:t xml:space="preserve">Public Health Wales is the national public health agency for wales, they work to protect and improve the health and wellbeing of people in </w:t>
      </w:r>
      <w:r w:rsidR="00281C85" w:rsidRPr="000955F0">
        <w:rPr>
          <w:rFonts w:ascii="Times New Roman" w:eastAsia="Times New Roman" w:hAnsi="Times New Roman" w:cs="Times New Roman"/>
          <w:color w:val="000000"/>
          <w:sz w:val="24"/>
          <w:szCs w:val="24"/>
          <w:lang w:eastAsia="en-GB"/>
        </w:rPr>
        <w:t>W</w:t>
      </w:r>
      <w:r w:rsidR="000D2942" w:rsidRPr="000955F0">
        <w:rPr>
          <w:rFonts w:ascii="Times New Roman" w:eastAsia="Times New Roman" w:hAnsi="Times New Roman" w:cs="Times New Roman"/>
          <w:color w:val="000000"/>
          <w:sz w:val="24"/>
          <w:szCs w:val="24"/>
          <w:lang w:eastAsia="en-GB"/>
        </w:rPr>
        <w:t>ales, and reduce inequalities surrounding the health services. They work closely with the NHS</w:t>
      </w:r>
      <w:r w:rsidR="001B2395" w:rsidRPr="000955F0">
        <w:rPr>
          <w:rFonts w:ascii="Times New Roman" w:eastAsia="Times New Roman" w:hAnsi="Times New Roman" w:cs="Times New Roman"/>
          <w:color w:val="000000"/>
          <w:sz w:val="24"/>
          <w:szCs w:val="24"/>
          <w:lang w:eastAsia="en-GB"/>
        </w:rPr>
        <w:t xml:space="preserve"> and provide advice for the </w:t>
      </w:r>
      <w:r w:rsidR="00EF4CFC" w:rsidRPr="000955F0">
        <w:rPr>
          <w:rFonts w:ascii="Times New Roman" w:eastAsia="Times New Roman" w:hAnsi="Times New Roman" w:cs="Times New Roman"/>
          <w:color w:val="000000"/>
          <w:sz w:val="24"/>
          <w:szCs w:val="24"/>
          <w:lang w:eastAsia="en-GB"/>
        </w:rPr>
        <w:t>W</w:t>
      </w:r>
      <w:r w:rsidR="001B2395" w:rsidRPr="000955F0">
        <w:rPr>
          <w:rFonts w:ascii="Times New Roman" w:eastAsia="Times New Roman" w:hAnsi="Times New Roman" w:cs="Times New Roman"/>
          <w:color w:val="000000"/>
          <w:sz w:val="24"/>
          <w:szCs w:val="24"/>
          <w:lang w:eastAsia="en-GB"/>
        </w:rPr>
        <w:t xml:space="preserve">elsh </w:t>
      </w:r>
      <w:r w:rsidR="00EF4CFC" w:rsidRPr="000955F0">
        <w:rPr>
          <w:rFonts w:ascii="Times New Roman" w:eastAsia="Times New Roman" w:hAnsi="Times New Roman" w:cs="Times New Roman"/>
          <w:color w:val="000000"/>
          <w:sz w:val="24"/>
          <w:szCs w:val="24"/>
          <w:lang w:eastAsia="en-GB"/>
        </w:rPr>
        <w:t>G</w:t>
      </w:r>
      <w:r w:rsidR="001B2395" w:rsidRPr="000955F0">
        <w:rPr>
          <w:rFonts w:ascii="Times New Roman" w:eastAsia="Times New Roman" w:hAnsi="Times New Roman" w:cs="Times New Roman"/>
          <w:color w:val="000000"/>
          <w:sz w:val="24"/>
          <w:szCs w:val="24"/>
          <w:lang w:eastAsia="en-GB"/>
        </w:rPr>
        <w:t>overnment</w:t>
      </w:r>
      <w:r w:rsidR="004728DA" w:rsidRPr="000955F0">
        <w:rPr>
          <w:rFonts w:ascii="Times New Roman" w:eastAsia="Times New Roman" w:hAnsi="Times New Roman" w:cs="Times New Roman"/>
          <w:color w:val="000000"/>
          <w:sz w:val="24"/>
          <w:szCs w:val="24"/>
          <w:lang w:eastAsia="en-GB"/>
        </w:rPr>
        <w:t xml:space="preserve"> (Public Health Wales 2018)</w:t>
      </w:r>
      <w:r w:rsidR="00EF4CFC" w:rsidRPr="000955F0">
        <w:rPr>
          <w:rFonts w:ascii="Times New Roman" w:eastAsia="Times New Roman" w:hAnsi="Times New Roman" w:cs="Times New Roman"/>
          <w:color w:val="000000"/>
          <w:sz w:val="24"/>
          <w:szCs w:val="24"/>
          <w:lang w:eastAsia="en-GB"/>
        </w:rPr>
        <w:t>.</w:t>
      </w:r>
      <w:r w:rsidR="00FA058B" w:rsidRPr="000955F0">
        <w:rPr>
          <w:rFonts w:ascii="Times New Roman" w:eastAsia="Times New Roman" w:hAnsi="Times New Roman" w:cs="Times New Roman"/>
          <w:color w:val="000000"/>
          <w:sz w:val="24"/>
          <w:szCs w:val="24"/>
          <w:lang w:eastAsia="en-GB"/>
        </w:rPr>
        <w:t xml:space="preserve"> </w:t>
      </w:r>
    </w:p>
    <w:p w14:paraId="64BB992A" w14:textId="0854D1C1" w:rsidR="004D7A51" w:rsidRPr="000955F0" w:rsidRDefault="008450CD"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Public Health Wales </w:t>
      </w:r>
      <w:r w:rsidR="004D7A51" w:rsidRPr="000955F0">
        <w:rPr>
          <w:rFonts w:ascii="Times New Roman" w:eastAsia="Times New Roman" w:hAnsi="Times New Roman" w:cs="Times New Roman"/>
          <w:color w:val="000000"/>
          <w:sz w:val="24"/>
          <w:szCs w:val="24"/>
          <w:lang w:eastAsia="en-GB"/>
        </w:rPr>
        <w:t xml:space="preserve">(2018) </w:t>
      </w:r>
      <w:r w:rsidR="001022B5" w:rsidRPr="000955F0">
        <w:rPr>
          <w:rFonts w:ascii="Times New Roman" w:eastAsia="Times New Roman" w:hAnsi="Times New Roman" w:cs="Times New Roman"/>
          <w:color w:val="000000"/>
          <w:sz w:val="24"/>
          <w:szCs w:val="24"/>
          <w:lang w:eastAsia="en-GB"/>
        </w:rPr>
        <w:t xml:space="preserve">work to </w:t>
      </w:r>
      <w:r w:rsidRPr="000955F0">
        <w:rPr>
          <w:rFonts w:ascii="Times New Roman" w:eastAsia="Times New Roman" w:hAnsi="Times New Roman" w:cs="Times New Roman"/>
          <w:color w:val="000000"/>
          <w:sz w:val="24"/>
          <w:szCs w:val="24"/>
          <w:lang w:eastAsia="en-GB"/>
        </w:rPr>
        <w:t xml:space="preserve">protect people from communicable diseases and provide screening tests so that early detection of a disease can be treated quickly and </w:t>
      </w:r>
      <w:r w:rsidR="00FA058B" w:rsidRPr="000955F0">
        <w:rPr>
          <w:rFonts w:ascii="Times New Roman" w:eastAsia="Times New Roman" w:hAnsi="Times New Roman" w:cs="Times New Roman"/>
          <w:color w:val="000000"/>
          <w:sz w:val="24"/>
          <w:szCs w:val="24"/>
          <w:lang w:eastAsia="en-GB"/>
        </w:rPr>
        <w:t xml:space="preserve">efficiently. </w:t>
      </w:r>
      <w:proofErr w:type="spellStart"/>
      <w:r w:rsidR="004D7A51" w:rsidRPr="000955F0">
        <w:rPr>
          <w:rFonts w:ascii="Times New Roman" w:eastAsia="Times New Roman" w:hAnsi="Times New Roman" w:cs="Times New Roman"/>
          <w:color w:val="000000"/>
          <w:sz w:val="24"/>
          <w:szCs w:val="24"/>
          <w:lang w:eastAsia="en-GB"/>
        </w:rPr>
        <w:t>InformedHealth</w:t>
      </w:r>
      <w:proofErr w:type="spellEnd"/>
      <w:r w:rsidR="004D7A51" w:rsidRPr="000955F0">
        <w:rPr>
          <w:rFonts w:ascii="Times New Roman" w:eastAsia="Times New Roman" w:hAnsi="Times New Roman" w:cs="Times New Roman"/>
          <w:color w:val="000000"/>
          <w:sz w:val="24"/>
          <w:szCs w:val="24"/>
          <w:lang w:eastAsia="en-GB"/>
        </w:rPr>
        <w:t xml:space="preserve"> (2013) </w:t>
      </w:r>
      <w:r w:rsidR="00F131CB" w:rsidRPr="000955F0">
        <w:rPr>
          <w:rFonts w:ascii="Times New Roman" w:eastAsia="Times New Roman" w:hAnsi="Times New Roman" w:cs="Times New Roman"/>
          <w:color w:val="000000"/>
          <w:sz w:val="24"/>
          <w:szCs w:val="24"/>
          <w:lang w:eastAsia="en-GB"/>
        </w:rPr>
        <w:t xml:space="preserve">say that there are a wide range of screening tests available. Some tests can be beneficial, and some can have an unclear outcome. </w:t>
      </w:r>
      <w:proofErr w:type="spellStart"/>
      <w:r w:rsidR="00F131CB" w:rsidRPr="000955F0">
        <w:rPr>
          <w:rFonts w:ascii="Times New Roman" w:eastAsia="Times New Roman" w:hAnsi="Times New Roman" w:cs="Times New Roman"/>
          <w:color w:val="000000"/>
          <w:sz w:val="24"/>
          <w:szCs w:val="24"/>
          <w:lang w:eastAsia="en-GB"/>
        </w:rPr>
        <w:t>InformedHealth</w:t>
      </w:r>
      <w:proofErr w:type="spellEnd"/>
      <w:r w:rsidR="00F131CB" w:rsidRPr="000955F0">
        <w:rPr>
          <w:rFonts w:ascii="Times New Roman" w:eastAsia="Times New Roman" w:hAnsi="Times New Roman" w:cs="Times New Roman"/>
          <w:color w:val="000000"/>
          <w:sz w:val="24"/>
          <w:szCs w:val="24"/>
          <w:lang w:eastAsia="en-GB"/>
        </w:rPr>
        <w:t xml:space="preserve"> (2013) describe what criteria is needed to be able to go through with a screening test</w:t>
      </w:r>
      <w:r w:rsidR="00EB3C72" w:rsidRPr="000955F0">
        <w:rPr>
          <w:rFonts w:ascii="Times New Roman" w:eastAsia="Times New Roman" w:hAnsi="Times New Roman" w:cs="Times New Roman"/>
          <w:color w:val="000000"/>
          <w:sz w:val="24"/>
          <w:szCs w:val="24"/>
          <w:lang w:eastAsia="en-GB"/>
        </w:rPr>
        <w:t xml:space="preserve"> </w:t>
      </w:r>
      <w:r w:rsidR="00F131CB" w:rsidRPr="000955F0">
        <w:rPr>
          <w:rFonts w:ascii="Times New Roman" w:eastAsia="Times New Roman" w:hAnsi="Times New Roman" w:cs="Times New Roman"/>
          <w:color w:val="000000"/>
          <w:sz w:val="24"/>
          <w:szCs w:val="24"/>
          <w:lang w:eastAsia="en-GB"/>
        </w:rPr>
        <w:t xml:space="preserve">and explain important </w:t>
      </w:r>
      <w:r w:rsidR="00F5586C" w:rsidRPr="000955F0">
        <w:rPr>
          <w:rFonts w:ascii="Times New Roman" w:eastAsia="Times New Roman" w:hAnsi="Times New Roman" w:cs="Times New Roman"/>
          <w:color w:val="000000"/>
          <w:sz w:val="24"/>
          <w:szCs w:val="24"/>
          <w:lang w:eastAsia="en-GB"/>
        </w:rPr>
        <w:t>terms</w:t>
      </w:r>
      <w:r w:rsidR="00F5586C">
        <w:rPr>
          <w:rFonts w:ascii="Times New Roman" w:eastAsia="Times New Roman" w:hAnsi="Times New Roman" w:cs="Times New Roman"/>
          <w:color w:val="000000"/>
          <w:sz w:val="24"/>
          <w:szCs w:val="24"/>
          <w:lang w:eastAsia="en-GB"/>
        </w:rPr>
        <w:t xml:space="preserve"> and</w:t>
      </w:r>
      <w:r w:rsidR="00F131CB" w:rsidRPr="000955F0">
        <w:rPr>
          <w:rFonts w:ascii="Times New Roman" w:eastAsia="Times New Roman" w:hAnsi="Times New Roman" w:cs="Times New Roman"/>
          <w:color w:val="000000"/>
          <w:sz w:val="24"/>
          <w:szCs w:val="24"/>
          <w:lang w:eastAsia="en-GB"/>
        </w:rPr>
        <w:t xml:space="preserve"> give detail on the scientific </w:t>
      </w:r>
      <w:r w:rsidR="00EB3C72" w:rsidRPr="000955F0">
        <w:rPr>
          <w:rFonts w:ascii="Times New Roman" w:eastAsia="Times New Roman" w:hAnsi="Times New Roman" w:cs="Times New Roman"/>
          <w:color w:val="000000"/>
          <w:sz w:val="24"/>
          <w:szCs w:val="24"/>
          <w:lang w:eastAsia="en-GB"/>
        </w:rPr>
        <w:t>background. The</w:t>
      </w:r>
      <w:r w:rsidR="00F5586C">
        <w:rPr>
          <w:rFonts w:ascii="Times New Roman" w:eastAsia="Times New Roman" w:hAnsi="Times New Roman" w:cs="Times New Roman"/>
          <w:color w:val="000000"/>
          <w:sz w:val="24"/>
          <w:szCs w:val="24"/>
          <w:lang w:eastAsia="en-GB"/>
        </w:rPr>
        <w:t>ir main</w:t>
      </w:r>
      <w:r w:rsidR="00EB3C72" w:rsidRPr="000955F0">
        <w:rPr>
          <w:rFonts w:ascii="Times New Roman" w:eastAsia="Times New Roman" w:hAnsi="Times New Roman" w:cs="Times New Roman"/>
          <w:color w:val="000000"/>
          <w:sz w:val="24"/>
          <w:szCs w:val="24"/>
          <w:lang w:eastAsia="en-GB"/>
        </w:rPr>
        <w:t xml:space="preserve"> priority</w:t>
      </w:r>
      <w:r w:rsidR="00F5586C">
        <w:rPr>
          <w:rFonts w:ascii="Times New Roman" w:eastAsia="Times New Roman" w:hAnsi="Times New Roman" w:cs="Times New Roman"/>
          <w:color w:val="000000"/>
          <w:sz w:val="24"/>
          <w:szCs w:val="24"/>
          <w:lang w:eastAsia="en-GB"/>
        </w:rPr>
        <w:t xml:space="preserve"> is</w:t>
      </w:r>
      <w:r w:rsidR="00EB3C72" w:rsidRPr="000955F0">
        <w:rPr>
          <w:rFonts w:ascii="Times New Roman" w:eastAsia="Times New Roman" w:hAnsi="Times New Roman" w:cs="Times New Roman"/>
          <w:color w:val="000000"/>
          <w:sz w:val="24"/>
          <w:szCs w:val="24"/>
          <w:lang w:eastAsia="en-GB"/>
        </w:rPr>
        <w:t xml:space="preserve"> to </w:t>
      </w:r>
      <w:r w:rsidR="00F5586C">
        <w:rPr>
          <w:rFonts w:ascii="Times New Roman" w:eastAsia="Times New Roman" w:hAnsi="Times New Roman" w:cs="Times New Roman"/>
          <w:color w:val="000000"/>
          <w:sz w:val="24"/>
          <w:szCs w:val="24"/>
          <w:lang w:eastAsia="en-GB"/>
        </w:rPr>
        <w:t>identify</w:t>
      </w:r>
      <w:r w:rsidR="00EB3C72" w:rsidRPr="000955F0">
        <w:rPr>
          <w:rFonts w:ascii="Times New Roman" w:eastAsia="Times New Roman" w:hAnsi="Times New Roman" w:cs="Times New Roman"/>
          <w:color w:val="000000"/>
          <w:sz w:val="24"/>
          <w:szCs w:val="24"/>
          <w:lang w:eastAsia="en-GB"/>
        </w:rPr>
        <w:t xml:space="preserve"> the illness at an early stage before symptoms become noticeable, th</w:t>
      </w:r>
      <w:r w:rsidR="00F5586C">
        <w:rPr>
          <w:rFonts w:ascii="Times New Roman" w:eastAsia="Times New Roman" w:hAnsi="Times New Roman" w:cs="Times New Roman"/>
          <w:color w:val="000000"/>
          <w:sz w:val="24"/>
          <w:szCs w:val="24"/>
          <w:lang w:eastAsia="en-GB"/>
        </w:rPr>
        <w:t>rough</w:t>
      </w:r>
      <w:r w:rsidR="00D95AE4">
        <w:rPr>
          <w:rFonts w:ascii="Times New Roman" w:eastAsia="Times New Roman" w:hAnsi="Times New Roman" w:cs="Times New Roman"/>
          <w:color w:val="000000"/>
          <w:sz w:val="24"/>
          <w:szCs w:val="24"/>
          <w:lang w:eastAsia="en-GB"/>
        </w:rPr>
        <w:t xml:space="preserve"> screening</w:t>
      </w:r>
      <w:r w:rsidR="00EB3C72" w:rsidRPr="000955F0">
        <w:rPr>
          <w:rFonts w:ascii="Times New Roman" w:eastAsia="Times New Roman" w:hAnsi="Times New Roman" w:cs="Times New Roman"/>
          <w:color w:val="000000"/>
          <w:sz w:val="24"/>
          <w:szCs w:val="24"/>
          <w:lang w:eastAsia="en-GB"/>
        </w:rPr>
        <w:t xml:space="preserve"> </w:t>
      </w:r>
      <w:r w:rsidR="00D95AE4">
        <w:rPr>
          <w:rFonts w:ascii="Times New Roman" w:eastAsia="Times New Roman" w:hAnsi="Times New Roman" w:cs="Times New Roman"/>
          <w:color w:val="000000"/>
          <w:sz w:val="24"/>
          <w:szCs w:val="24"/>
          <w:lang w:eastAsia="en-GB"/>
        </w:rPr>
        <w:t xml:space="preserve">they </w:t>
      </w:r>
      <w:r w:rsidR="00EB3C72" w:rsidRPr="000955F0">
        <w:rPr>
          <w:rFonts w:ascii="Times New Roman" w:eastAsia="Times New Roman" w:hAnsi="Times New Roman" w:cs="Times New Roman"/>
          <w:color w:val="000000"/>
          <w:sz w:val="24"/>
          <w:szCs w:val="24"/>
          <w:lang w:eastAsia="en-GB"/>
        </w:rPr>
        <w:t>have the advantage of picking up the illness early and prevent the illness from getting worse (</w:t>
      </w:r>
      <w:proofErr w:type="spellStart"/>
      <w:r w:rsidR="00EB3C72" w:rsidRPr="000955F0">
        <w:rPr>
          <w:rFonts w:ascii="Times New Roman" w:eastAsia="Times New Roman" w:hAnsi="Times New Roman" w:cs="Times New Roman"/>
          <w:color w:val="000000"/>
          <w:sz w:val="24"/>
          <w:szCs w:val="24"/>
          <w:lang w:eastAsia="en-GB"/>
        </w:rPr>
        <w:t>InformedHealth</w:t>
      </w:r>
      <w:proofErr w:type="spellEnd"/>
      <w:r w:rsidR="00EB3C72" w:rsidRPr="000955F0">
        <w:rPr>
          <w:rFonts w:ascii="Times New Roman" w:eastAsia="Times New Roman" w:hAnsi="Times New Roman" w:cs="Times New Roman"/>
          <w:color w:val="000000"/>
          <w:sz w:val="24"/>
          <w:szCs w:val="24"/>
          <w:lang w:eastAsia="en-GB"/>
        </w:rPr>
        <w:t xml:space="preserve"> 2013). </w:t>
      </w:r>
    </w:p>
    <w:p w14:paraId="3FF1D460" w14:textId="7351C30E" w:rsidR="00440470" w:rsidRPr="000955F0" w:rsidRDefault="00EB3C72"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Public Health Wales</w:t>
      </w:r>
      <w:r w:rsidR="008450CD" w:rsidRPr="000955F0">
        <w:rPr>
          <w:rFonts w:ascii="Times New Roman" w:eastAsia="Times New Roman" w:hAnsi="Times New Roman" w:cs="Times New Roman"/>
          <w:color w:val="000000"/>
          <w:sz w:val="24"/>
          <w:szCs w:val="24"/>
          <w:lang w:eastAsia="en-GB"/>
        </w:rPr>
        <w:t xml:space="preserve"> provide the NHS with information and advice </w:t>
      </w:r>
      <w:r w:rsidR="00FA058B" w:rsidRPr="000955F0">
        <w:rPr>
          <w:rFonts w:ascii="Times New Roman" w:eastAsia="Times New Roman" w:hAnsi="Times New Roman" w:cs="Times New Roman"/>
          <w:color w:val="000000"/>
          <w:sz w:val="24"/>
          <w:szCs w:val="24"/>
          <w:lang w:eastAsia="en-GB"/>
        </w:rPr>
        <w:t>in order that</w:t>
      </w:r>
      <w:r w:rsidR="008450CD" w:rsidRPr="000955F0">
        <w:rPr>
          <w:rFonts w:ascii="Times New Roman" w:eastAsia="Times New Roman" w:hAnsi="Times New Roman" w:cs="Times New Roman"/>
          <w:color w:val="000000"/>
          <w:sz w:val="24"/>
          <w:szCs w:val="24"/>
          <w:lang w:eastAsia="en-GB"/>
        </w:rPr>
        <w:t xml:space="preserve"> patient quality can be improved, health in the community</w:t>
      </w:r>
      <w:r w:rsidR="00FA058B" w:rsidRPr="000955F0">
        <w:rPr>
          <w:rFonts w:ascii="Times New Roman" w:eastAsia="Times New Roman" w:hAnsi="Times New Roman" w:cs="Times New Roman"/>
          <w:color w:val="000000"/>
          <w:sz w:val="24"/>
          <w:szCs w:val="24"/>
          <w:lang w:eastAsia="en-GB"/>
        </w:rPr>
        <w:t xml:space="preserve"> can be monitored and </w:t>
      </w:r>
      <w:r w:rsidR="008450CD" w:rsidRPr="000955F0">
        <w:rPr>
          <w:rFonts w:ascii="Times New Roman" w:eastAsia="Times New Roman" w:hAnsi="Times New Roman" w:cs="Times New Roman"/>
          <w:color w:val="000000"/>
          <w:sz w:val="24"/>
          <w:szCs w:val="24"/>
          <w:lang w:eastAsia="en-GB"/>
        </w:rPr>
        <w:t xml:space="preserve">they safeguard children and vulnerable adults and support research to </w:t>
      </w:r>
      <w:r w:rsidR="00FA058B" w:rsidRPr="000955F0">
        <w:rPr>
          <w:rFonts w:ascii="Times New Roman" w:eastAsia="Times New Roman" w:hAnsi="Times New Roman" w:cs="Times New Roman"/>
          <w:color w:val="000000"/>
          <w:sz w:val="24"/>
          <w:szCs w:val="24"/>
          <w:lang w:eastAsia="en-GB"/>
        </w:rPr>
        <w:t>improve overall</w:t>
      </w:r>
      <w:r w:rsidR="008450CD" w:rsidRPr="000955F0">
        <w:rPr>
          <w:rFonts w:ascii="Times New Roman" w:eastAsia="Times New Roman" w:hAnsi="Times New Roman" w:cs="Times New Roman"/>
          <w:color w:val="000000"/>
          <w:sz w:val="24"/>
          <w:szCs w:val="24"/>
          <w:lang w:eastAsia="en-GB"/>
        </w:rPr>
        <w:t xml:space="preserve"> health</w:t>
      </w:r>
      <w:r w:rsidR="00E2723A" w:rsidRPr="000955F0">
        <w:rPr>
          <w:rFonts w:ascii="Times New Roman" w:eastAsia="Times New Roman" w:hAnsi="Times New Roman" w:cs="Times New Roman"/>
          <w:color w:val="000000"/>
          <w:sz w:val="24"/>
          <w:szCs w:val="24"/>
          <w:lang w:eastAsia="en-GB"/>
        </w:rPr>
        <w:t xml:space="preserve">. </w:t>
      </w:r>
      <w:r w:rsidR="000D629B" w:rsidRPr="000955F0">
        <w:rPr>
          <w:rFonts w:ascii="Times New Roman" w:eastAsia="Times New Roman" w:hAnsi="Times New Roman" w:cs="Times New Roman"/>
          <w:color w:val="000000"/>
          <w:sz w:val="24"/>
          <w:szCs w:val="24"/>
          <w:lang w:eastAsia="en-GB"/>
        </w:rPr>
        <w:t xml:space="preserve">Public </w:t>
      </w:r>
      <w:r w:rsidR="00281C85" w:rsidRPr="000955F0">
        <w:rPr>
          <w:rFonts w:ascii="Times New Roman" w:eastAsia="Times New Roman" w:hAnsi="Times New Roman" w:cs="Times New Roman"/>
          <w:color w:val="000000"/>
          <w:sz w:val="24"/>
          <w:szCs w:val="24"/>
          <w:lang w:eastAsia="en-GB"/>
        </w:rPr>
        <w:t>H</w:t>
      </w:r>
      <w:r w:rsidR="000D629B" w:rsidRPr="000955F0">
        <w:rPr>
          <w:rFonts w:ascii="Times New Roman" w:eastAsia="Times New Roman" w:hAnsi="Times New Roman" w:cs="Times New Roman"/>
          <w:color w:val="000000"/>
          <w:sz w:val="24"/>
          <w:szCs w:val="24"/>
          <w:lang w:eastAsia="en-GB"/>
        </w:rPr>
        <w:t xml:space="preserve">ealth Wales aims to implement strategies and policies to improve people’s well-beings and reduce inequalities in health. </w:t>
      </w:r>
      <w:r w:rsidR="00440470" w:rsidRPr="000955F0">
        <w:rPr>
          <w:rFonts w:ascii="Times New Roman" w:eastAsia="Times New Roman" w:hAnsi="Times New Roman" w:cs="Times New Roman"/>
          <w:color w:val="000000"/>
          <w:sz w:val="24"/>
          <w:szCs w:val="24"/>
          <w:lang w:eastAsia="en-GB"/>
        </w:rPr>
        <w:t xml:space="preserve">Woodward and </w:t>
      </w:r>
      <w:proofErr w:type="spellStart"/>
      <w:r w:rsidR="00440470" w:rsidRPr="000955F0">
        <w:rPr>
          <w:rFonts w:ascii="Times New Roman" w:eastAsia="Times New Roman" w:hAnsi="Times New Roman" w:cs="Times New Roman"/>
          <w:color w:val="000000"/>
          <w:sz w:val="24"/>
          <w:szCs w:val="24"/>
          <w:lang w:eastAsia="en-GB"/>
        </w:rPr>
        <w:t>Kawachi</w:t>
      </w:r>
      <w:proofErr w:type="spellEnd"/>
      <w:r w:rsidR="00440470" w:rsidRPr="000955F0">
        <w:rPr>
          <w:rFonts w:ascii="Times New Roman" w:eastAsia="Times New Roman" w:hAnsi="Times New Roman" w:cs="Times New Roman"/>
          <w:color w:val="000000"/>
          <w:sz w:val="24"/>
          <w:szCs w:val="24"/>
          <w:lang w:eastAsia="en-GB"/>
        </w:rPr>
        <w:t xml:space="preserve"> (2000) </w:t>
      </w:r>
      <w:r w:rsidR="00D95AE4">
        <w:rPr>
          <w:rFonts w:ascii="Times New Roman" w:eastAsia="Times New Roman" w:hAnsi="Times New Roman" w:cs="Times New Roman"/>
          <w:color w:val="000000"/>
          <w:sz w:val="24"/>
          <w:szCs w:val="24"/>
          <w:lang w:eastAsia="en-GB"/>
        </w:rPr>
        <w:t>a</w:t>
      </w:r>
      <w:r w:rsidR="00440470" w:rsidRPr="000955F0">
        <w:rPr>
          <w:rFonts w:ascii="Times New Roman" w:eastAsia="Times New Roman" w:hAnsi="Times New Roman" w:cs="Times New Roman"/>
          <w:color w:val="000000"/>
          <w:sz w:val="24"/>
          <w:szCs w:val="24"/>
          <w:lang w:eastAsia="en-GB"/>
        </w:rPr>
        <w:t>gree that Health inequalities are unfair and can be avoidabl</w:t>
      </w:r>
      <w:r w:rsidR="006B4122" w:rsidRPr="000955F0">
        <w:rPr>
          <w:rFonts w:ascii="Times New Roman" w:eastAsia="Times New Roman" w:hAnsi="Times New Roman" w:cs="Times New Roman"/>
          <w:color w:val="000000"/>
          <w:sz w:val="24"/>
          <w:szCs w:val="24"/>
          <w:lang w:eastAsia="en-GB"/>
        </w:rPr>
        <w:t xml:space="preserve">e </w:t>
      </w:r>
      <w:r w:rsidR="00D95AE4">
        <w:rPr>
          <w:rFonts w:ascii="Times New Roman" w:eastAsia="Times New Roman" w:hAnsi="Times New Roman" w:cs="Times New Roman"/>
          <w:color w:val="000000"/>
          <w:sz w:val="24"/>
          <w:szCs w:val="24"/>
          <w:lang w:eastAsia="en-GB"/>
        </w:rPr>
        <w:t>with</w:t>
      </w:r>
      <w:r w:rsidR="001253CF" w:rsidRPr="000955F0">
        <w:rPr>
          <w:rFonts w:ascii="Times New Roman" w:eastAsia="Times New Roman" w:hAnsi="Times New Roman" w:cs="Times New Roman"/>
          <w:color w:val="000000"/>
          <w:sz w:val="24"/>
          <w:szCs w:val="24"/>
          <w:lang w:eastAsia="en-GB"/>
        </w:rPr>
        <w:t xml:space="preserve"> the government providing policies such as tax policy,</w:t>
      </w:r>
      <w:r w:rsidR="006B4122" w:rsidRPr="000955F0">
        <w:rPr>
          <w:rFonts w:ascii="Times New Roman" w:eastAsia="Times New Roman" w:hAnsi="Times New Roman" w:cs="Times New Roman"/>
          <w:color w:val="000000"/>
          <w:sz w:val="24"/>
          <w:szCs w:val="24"/>
          <w:lang w:eastAsia="en-GB"/>
        </w:rPr>
        <w:t xml:space="preserve"> </w:t>
      </w:r>
      <w:r w:rsidR="001253CF" w:rsidRPr="000955F0">
        <w:rPr>
          <w:rFonts w:ascii="Times New Roman" w:eastAsia="Times New Roman" w:hAnsi="Times New Roman" w:cs="Times New Roman"/>
          <w:color w:val="000000"/>
          <w:sz w:val="24"/>
          <w:szCs w:val="24"/>
          <w:lang w:eastAsia="en-GB"/>
        </w:rPr>
        <w:t xml:space="preserve">welfare benefits and health care funding. Health inequalities can be avoided by policy interventions. If the population is cared for </w:t>
      </w:r>
      <w:r w:rsidR="00D95AE4">
        <w:rPr>
          <w:rFonts w:ascii="Times New Roman" w:eastAsia="Times New Roman" w:hAnsi="Times New Roman" w:cs="Times New Roman"/>
          <w:color w:val="000000"/>
          <w:sz w:val="24"/>
          <w:szCs w:val="24"/>
          <w:lang w:eastAsia="en-GB"/>
        </w:rPr>
        <w:t>appropriately</w:t>
      </w:r>
      <w:r w:rsidR="001253CF" w:rsidRPr="000955F0">
        <w:rPr>
          <w:rFonts w:ascii="Times New Roman" w:eastAsia="Times New Roman" w:hAnsi="Times New Roman" w:cs="Times New Roman"/>
          <w:color w:val="000000"/>
          <w:sz w:val="24"/>
          <w:szCs w:val="24"/>
          <w:lang w:eastAsia="en-GB"/>
        </w:rPr>
        <w:t xml:space="preserve"> by the government then the policies will be followed through correctly</w:t>
      </w:r>
      <w:r w:rsidR="006B4122" w:rsidRPr="000955F0">
        <w:rPr>
          <w:rFonts w:ascii="Times New Roman" w:eastAsia="Times New Roman" w:hAnsi="Times New Roman" w:cs="Times New Roman"/>
          <w:color w:val="000000"/>
          <w:sz w:val="24"/>
          <w:szCs w:val="24"/>
          <w:lang w:eastAsia="en-GB"/>
        </w:rPr>
        <w:t>.</w:t>
      </w:r>
    </w:p>
    <w:p w14:paraId="0AC7EDFF" w14:textId="104C5549" w:rsidR="007E2BE9" w:rsidRPr="000955F0" w:rsidRDefault="001253CF"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Public Health Wales (2018)</w:t>
      </w:r>
      <w:r w:rsidR="000D629B" w:rsidRPr="000955F0">
        <w:rPr>
          <w:rFonts w:ascii="Times New Roman" w:eastAsia="Times New Roman" w:hAnsi="Times New Roman" w:cs="Times New Roman"/>
          <w:color w:val="000000"/>
          <w:sz w:val="24"/>
          <w:szCs w:val="24"/>
          <w:lang w:eastAsia="en-GB"/>
        </w:rPr>
        <w:t xml:space="preserve"> </w:t>
      </w:r>
      <w:r w:rsidR="008F2AE3" w:rsidRPr="000955F0">
        <w:rPr>
          <w:rFonts w:ascii="Times New Roman" w:eastAsia="Times New Roman" w:hAnsi="Times New Roman" w:cs="Times New Roman"/>
          <w:color w:val="000000"/>
          <w:sz w:val="24"/>
          <w:szCs w:val="24"/>
          <w:lang w:eastAsia="en-GB"/>
        </w:rPr>
        <w:t xml:space="preserve">Public Health Wales </w:t>
      </w:r>
      <w:r w:rsidR="005B02EC" w:rsidRPr="000955F0">
        <w:rPr>
          <w:rFonts w:ascii="Times New Roman" w:eastAsia="Times New Roman" w:hAnsi="Times New Roman" w:cs="Times New Roman"/>
          <w:color w:val="000000"/>
          <w:sz w:val="24"/>
          <w:szCs w:val="24"/>
          <w:lang w:eastAsia="en-GB"/>
        </w:rPr>
        <w:t xml:space="preserve">sets-out </w:t>
      </w:r>
      <w:r w:rsidR="008F2AE3" w:rsidRPr="000955F0">
        <w:rPr>
          <w:rFonts w:ascii="Times New Roman" w:eastAsia="Times New Roman" w:hAnsi="Times New Roman" w:cs="Times New Roman"/>
          <w:color w:val="000000"/>
          <w:sz w:val="24"/>
          <w:szCs w:val="24"/>
          <w:lang w:eastAsia="en-GB"/>
        </w:rPr>
        <w:t xml:space="preserve">important goals and objectives </w:t>
      </w:r>
      <w:r w:rsidR="005B02EC" w:rsidRPr="000955F0">
        <w:rPr>
          <w:rFonts w:ascii="Times New Roman" w:eastAsia="Times New Roman" w:hAnsi="Times New Roman" w:cs="Times New Roman"/>
          <w:color w:val="000000"/>
          <w:sz w:val="24"/>
          <w:szCs w:val="24"/>
          <w:lang w:eastAsia="en-GB"/>
        </w:rPr>
        <w:t>for</w:t>
      </w:r>
      <w:r w:rsidR="008F2AE3" w:rsidRPr="000955F0">
        <w:rPr>
          <w:rFonts w:ascii="Times New Roman" w:eastAsia="Times New Roman" w:hAnsi="Times New Roman" w:cs="Times New Roman"/>
          <w:color w:val="000000"/>
          <w:sz w:val="24"/>
          <w:szCs w:val="24"/>
          <w:lang w:eastAsia="en-GB"/>
        </w:rPr>
        <w:t xml:space="preserve"> </w:t>
      </w:r>
      <w:r w:rsidR="005B02EC" w:rsidRPr="000955F0">
        <w:rPr>
          <w:rFonts w:ascii="Times New Roman" w:eastAsia="Times New Roman" w:hAnsi="Times New Roman" w:cs="Times New Roman"/>
          <w:color w:val="000000"/>
          <w:sz w:val="24"/>
          <w:szCs w:val="24"/>
          <w:lang w:eastAsia="en-GB"/>
        </w:rPr>
        <w:t xml:space="preserve">high </w:t>
      </w:r>
      <w:r w:rsidR="008F2AE3" w:rsidRPr="000955F0">
        <w:rPr>
          <w:rFonts w:ascii="Times New Roman" w:eastAsia="Times New Roman" w:hAnsi="Times New Roman" w:cs="Times New Roman"/>
          <w:color w:val="000000"/>
          <w:sz w:val="24"/>
          <w:szCs w:val="24"/>
          <w:lang w:eastAsia="en-GB"/>
        </w:rPr>
        <w:t>quality health care. Their goal</w:t>
      </w:r>
      <w:r w:rsidR="00101BA0" w:rsidRPr="000955F0">
        <w:rPr>
          <w:rFonts w:ascii="Times New Roman" w:eastAsia="Times New Roman" w:hAnsi="Times New Roman" w:cs="Times New Roman"/>
          <w:color w:val="000000"/>
          <w:sz w:val="24"/>
          <w:szCs w:val="24"/>
          <w:lang w:eastAsia="en-GB"/>
        </w:rPr>
        <w:t xml:space="preserve"> is to ensure</w:t>
      </w:r>
      <w:r w:rsidR="00983BF6" w:rsidRPr="000955F0">
        <w:rPr>
          <w:rFonts w:ascii="Times New Roman" w:eastAsia="Times New Roman" w:hAnsi="Times New Roman" w:cs="Times New Roman"/>
          <w:color w:val="000000"/>
          <w:sz w:val="24"/>
          <w:szCs w:val="24"/>
          <w:lang w:eastAsia="en-GB"/>
        </w:rPr>
        <w:t xml:space="preserve"> that</w:t>
      </w:r>
      <w:r w:rsidR="00101BA0" w:rsidRPr="000955F0">
        <w:rPr>
          <w:rFonts w:ascii="Times New Roman" w:eastAsia="Times New Roman" w:hAnsi="Times New Roman" w:cs="Times New Roman"/>
          <w:color w:val="000000"/>
          <w:sz w:val="24"/>
          <w:szCs w:val="24"/>
          <w:lang w:eastAsia="en-GB"/>
        </w:rPr>
        <w:t xml:space="preserve"> the</w:t>
      </w:r>
      <w:r w:rsidR="005B02EC" w:rsidRPr="000955F0">
        <w:rPr>
          <w:rFonts w:ascii="Times New Roman" w:eastAsia="Times New Roman" w:hAnsi="Times New Roman" w:cs="Times New Roman"/>
          <w:color w:val="000000"/>
          <w:sz w:val="24"/>
          <w:szCs w:val="24"/>
          <w:lang w:eastAsia="en-GB"/>
        </w:rPr>
        <w:t>re is appropriate healthcare</w:t>
      </w:r>
      <w:r w:rsidR="00101BA0" w:rsidRPr="000955F0">
        <w:rPr>
          <w:rFonts w:ascii="Times New Roman" w:eastAsia="Times New Roman" w:hAnsi="Times New Roman" w:cs="Times New Roman"/>
          <w:color w:val="000000"/>
          <w:sz w:val="24"/>
          <w:szCs w:val="24"/>
          <w:lang w:eastAsia="en-GB"/>
        </w:rPr>
        <w:t xml:space="preserve"> provision for the population</w:t>
      </w:r>
      <w:r w:rsidR="00E6171F" w:rsidRPr="000955F0">
        <w:rPr>
          <w:rFonts w:ascii="Times New Roman" w:eastAsia="Times New Roman" w:hAnsi="Times New Roman" w:cs="Times New Roman"/>
          <w:color w:val="000000"/>
          <w:sz w:val="24"/>
          <w:szCs w:val="24"/>
          <w:lang w:eastAsia="en-GB"/>
        </w:rPr>
        <w:t xml:space="preserve"> and </w:t>
      </w:r>
      <w:r w:rsidR="005B02EC" w:rsidRPr="000955F0">
        <w:rPr>
          <w:rFonts w:ascii="Times New Roman" w:eastAsia="Times New Roman" w:hAnsi="Times New Roman" w:cs="Times New Roman"/>
          <w:color w:val="000000"/>
          <w:sz w:val="24"/>
          <w:szCs w:val="24"/>
          <w:lang w:eastAsia="en-GB"/>
        </w:rPr>
        <w:t>that the provision is of a high quality</w:t>
      </w:r>
      <w:r w:rsidR="00983BF6" w:rsidRPr="000955F0">
        <w:rPr>
          <w:rFonts w:ascii="Times New Roman" w:eastAsia="Times New Roman" w:hAnsi="Times New Roman" w:cs="Times New Roman"/>
          <w:color w:val="000000"/>
          <w:sz w:val="24"/>
          <w:szCs w:val="24"/>
          <w:lang w:eastAsia="en-GB"/>
        </w:rPr>
        <w:t>,</w:t>
      </w:r>
      <w:r w:rsidR="005B02EC" w:rsidRPr="000955F0">
        <w:rPr>
          <w:rFonts w:ascii="Times New Roman" w:eastAsia="Times New Roman" w:hAnsi="Times New Roman" w:cs="Times New Roman"/>
          <w:color w:val="000000"/>
          <w:sz w:val="24"/>
          <w:szCs w:val="24"/>
          <w:lang w:eastAsia="en-GB"/>
        </w:rPr>
        <w:t xml:space="preserve"> in order</w:t>
      </w:r>
      <w:r w:rsidR="00E6171F" w:rsidRPr="000955F0">
        <w:rPr>
          <w:rFonts w:ascii="Times New Roman" w:eastAsia="Times New Roman" w:hAnsi="Times New Roman" w:cs="Times New Roman"/>
          <w:color w:val="000000"/>
          <w:sz w:val="24"/>
          <w:szCs w:val="24"/>
          <w:lang w:eastAsia="en-GB"/>
        </w:rPr>
        <w:t xml:space="preserve"> to improve health. </w:t>
      </w:r>
      <w:r w:rsidR="001A0B4E" w:rsidRPr="000955F0">
        <w:rPr>
          <w:rFonts w:ascii="Times New Roman" w:eastAsia="Times New Roman" w:hAnsi="Times New Roman" w:cs="Times New Roman"/>
          <w:color w:val="000000"/>
          <w:sz w:val="24"/>
          <w:szCs w:val="24"/>
          <w:lang w:eastAsia="en-GB"/>
        </w:rPr>
        <w:lastRenderedPageBreak/>
        <w:t xml:space="preserve">(PHW 2010). </w:t>
      </w:r>
      <w:r w:rsidR="00F93671" w:rsidRPr="000955F0">
        <w:rPr>
          <w:rFonts w:ascii="Times New Roman" w:eastAsia="Times New Roman" w:hAnsi="Times New Roman" w:cs="Times New Roman"/>
          <w:color w:val="000000"/>
          <w:sz w:val="24"/>
          <w:szCs w:val="24"/>
          <w:lang w:eastAsia="en-GB"/>
        </w:rPr>
        <w:t xml:space="preserve">The Civil Contingencies Act 2004 </w:t>
      </w:r>
      <w:r w:rsidR="00A41274" w:rsidRPr="000955F0">
        <w:rPr>
          <w:rFonts w:ascii="Times New Roman" w:eastAsia="Times New Roman" w:hAnsi="Times New Roman" w:cs="Times New Roman"/>
          <w:color w:val="000000"/>
          <w:sz w:val="24"/>
          <w:szCs w:val="24"/>
          <w:lang w:eastAsia="en-GB"/>
        </w:rPr>
        <w:t xml:space="preserve">assigns </w:t>
      </w:r>
      <w:r w:rsidR="00DD30F7" w:rsidRPr="000955F0">
        <w:rPr>
          <w:rFonts w:ascii="Times New Roman" w:eastAsia="Times New Roman" w:hAnsi="Times New Roman" w:cs="Times New Roman"/>
          <w:color w:val="000000"/>
          <w:sz w:val="24"/>
          <w:szCs w:val="24"/>
          <w:lang w:eastAsia="en-GB"/>
        </w:rPr>
        <w:t>many</w:t>
      </w:r>
      <w:r w:rsidR="00A41274" w:rsidRPr="000955F0">
        <w:rPr>
          <w:rFonts w:ascii="Times New Roman" w:eastAsia="Times New Roman" w:hAnsi="Times New Roman" w:cs="Times New Roman"/>
          <w:color w:val="000000"/>
          <w:sz w:val="24"/>
          <w:szCs w:val="24"/>
          <w:lang w:eastAsia="en-GB"/>
        </w:rPr>
        <w:t xml:space="preserve"> civil protection duties on Public Health Wales</w:t>
      </w:r>
      <w:r w:rsidR="00C62B0D" w:rsidRPr="000955F0">
        <w:rPr>
          <w:rFonts w:ascii="Times New Roman" w:eastAsia="Times New Roman" w:hAnsi="Times New Roman" w:cs="Times New Roman"/>
          <w:color w:val="000000"/>
          <w:sz w:val="24"/>
          <w:szCs w:val="24"/>
          <w:lang w:eastAsia="en-GB"/>
        </w:rPr>
        <w:t>,</w:t>
      </w:r>
      <w:r w:rsidR="00A41274" w:rsidRPr="000955F0">
        <w:rPr>
          <w:rFonts w:ascii="Times New Roman" w:eastAsia="Times New Roman" w:hAnsi="Times New Roman" w:cs="Times New Roman"/>
          <w:color w:val="000000"/>
          <w:sz w:val="24"/>
          <w:szCs w:val="24"/>
          <w:lang w:eastAsia="en-GB"/>
        </w:rPr>
        <w:t xml:space="preserve"> </w:t>
      </w:r>
      <w:r w:rsidR="001C1A77" w:rsidRPr="000955F0">
        <w:rPr>
          <w:rFonts w:ascii="Times New Roman" w:eastAsia="Times New Roman" w:hAnsi="Times New Roman" w:cs="Times New Roman"/>
          <w:color w:val="000000"/>
          <w:sz w:val="24"/>
          <w:szCs w:val="24"/>
          <w:lang w:eastAsia="en-GB"/>
        </w:rPr>
        <w:t>such as risk assessments, emergency plans, warning</w:t>
      </w:r>
      <w:r w:rsidR="00C62B0D" w:rsidRPr="000955F0">
        <w:rPr>
          <w:rFonts w:ascii="Times New Roman" w:eastAsia="Times New Roman" w:hAnsi="Times New Roman" w:cs="Times New Roman"/>
          <w:color w:val="000000"/>
          <w:sz w:val="24"/>
          <w:szCs w:val="24"/>
          <w:lang w:eastAsia="en-GB"/>
        </w:rPr>
        <w:t>s</w:t>
      </w:r>
      <w:r w:rsidR="001C1A77" w:rsidRPr="000955F0">
        <w:rPr>
          <w:rFonts w:ascii="Times New Roman" w:eastAsia="Times New Roman" w:hAnsi="Times New Roman" w:cs="Times New Roman"/>
          <w:color w:val="000000"/>
          <w:sz w:val="24"/>
          <w:szCs w:val="24"/>
          <w:lang w:eastAsia="en-GB"/>
        </w:rPr>
        <w:t xml:space="preserve">, sharing of information </w:t>
      </w:r>
      <w:r w:rsidR="00DD30F7" w:rsidRPr="000955F0">
        <w:rPr>
          <w:rFonts w:ascii="Times New Roman" w:eastAsia="Times New Roman" w:hAnsi="Times New Roman" w:cs="Times New Roman"/>
          <w:color w:val="000000"/>
          <w:sz w:val="24"/>
          <w:szCs w:val="24"/>
          <w:lang w:eastAsia="en-GB"/>
        </w:rPr>
        <w:t>and work</w:t>
      </w:r>
      <w:r w:rsidR="00C62B0D" w:rsidRPr="000955F0">
        <w:rPr>
          <w:rFonts w:ascii="Times New Roman" w:eastAsia="Times New Roman" w:hAnsi="Times New Roman" w:cs="Times New Roman"/>
          <w:color w:val="000000"/>
          <w:sz w:val="24"/>
          <w:szCs w:val="24"/>
          <w:lang w:eastAsia="en-GB"/>
        </w:rPr>
        <w:t>ing</w:t>
      </w:r>
      <w:r w:rsidR="00DD30F7" w:rsidRPr="000955F0">
        <w:rPr>
          <w:rFonts w:ascii="Times New Roman" w:eastAsia="Times New Roman" w:hAnsi="Times New Roman" w:cs="Times New Roman"/>
          <w:color w:val="000000"/>
          <w:sz w:val="24"/>
          <w:szCs w:val="24"/>
          <w:lang w:eastAsia="en-GB"/>
        </w:rPr>
        <w:t xml:space="preserve"> with local responders</w:t>
      </w:r>
      <w:r w:rsidR="002C18FA" w:rsidRPr="000955F0">
        <w:rPr>
          <w:rFonts w:ascii="Times New Roman" w:eastAsia="Times New Roman" w:hAnsi="Times New Roman" w:cs="Times New Roman"/>
          <w:color w:val="000000"/>
          <w:sz w:val="24"/>
          <w:szCs w:val="24"/>
          <w:lang w:eastAsia="en-GB"/>
        </w:rPr>
        <w:t xml:space="preserve"> (Public Health Wales 2016)</w:t>
      </w:r>
      <w:r w:rsidR="00DD30F7" w:rsidRPr="000955F0">
        <w:rPr>
          <w:rFonts w:ascii="Times New Roman" w:eastAsia="Times New Roman" w:hAnsi="Times New Roman" w:cs="Times New Roman"/>
          <w:color w:val="000000"/>
          <w:sz w:val="24"/>
          <w:szCs w:val="24"/>
          <w:lang w:eastAsia="en-GB"/>
        </w:rPr>
        <w:t xml:space="preserve">. Public Health Wales </w:t>
      </w:r>
      <w:r w:rsidR="002C18FA" w:rsidRPr="000955F0">
        <w:rPr>
          <w:rFonts w:ascii="Times New Roman" w:eastAsia="Times New Roman" w:hAnsi="Times New Roman" w:cs="Times New Roman"/>
          <w:color w:val="000000"/>
          <w:sz w:val="24"/>
          <w:szCs w:val="24"/>
          <w:lang w:eastAsia="en-GB"/>
        </w:rPr>
        <w:t xml:space="preserve">(2016) </w:t>
      </w:r>
      <w:r w:rsidR="00DD30F7" w:rsidRPr="000955F0">
        <w:rPr>
          <w:rFonts w:ascii="Times New Roman" w:eastAsia="Times New Roman" w:hAnsi="Times New Roman" w:cs="Times New Roman"/>
          <w:color w:val="000000"/>
          <w:sz w:val="24"/>
          <w:szCs w:val="24"/>
          <w:lang w:eastAsia="en-GB"/>
        </w:rPr>
        <w:t xml:space="preserve">are responsible for </w:t>
      </w:r>
      <w:r w:rsidR="006B0250" w:rsidRPr="000955F0">
        <w:rPr>
          <w:rFonts w:ascii="Times New Roman" w:eastAsia="Times New Roman" w:hAnsi="Times New Roman" w:cs="Times New Roman"/>
          <w:color w:val="000000"/>
          <w:sz w:val="24"/>
          <w:szCs w:val="24"/>
          <w:lang w:eastAsia="en-GB"/>
        </w:rPr>
        <w:t xml:space="preserve">providing advice to </w:t>
      </w:r>
      <w:r w:rsidR="00673A42" w:rsidRPr="000955F0">
        <w:rPr>
          <w:rFonts w:ascii="Times New Roman" w:eastAsia="Times New Roman" w:hAnsi="Times New Roman" w:cs="Times New Roman"/>
          <w:color w:val="000000"/>
          <w:sz w:val="24"/>
          <w:szCs w:val="24"/>
          <w:lang w:eastAsia="en-GB"/>
        </w:rPr>
        <w:t xml:space="preserve">emergency </w:t>
      </w:r>
      <w:r w:rsidR="006B0250" w:rsidRPr="000955F0">
        <w:rPr>
          <w:rFonts w:ascii="Times New Roman" w:eastAsia="Times New Roman" w:hAnsi="Times New Roman" w:cs="Times New Roman"/>
          <w:color w:val="000000"/>
          <w:sz w:val="24"/>
          <w:szCs w:val="24"/>
          <w:lang w:eastAsia="en-GB"/>
        </w:rPr>
        <w:t xml:space="preserve">services to ensure they are prepared and </w:t>
      </w:r>
      <w:r w:rsidR="00D95AE4" w:rsidRPr="000955F0">
        <w:rPr>
          <w:rFonts w:ascii="Times New Roman" w:eastAsia="Times New Roman" w:hAnsi="Times New Roman" w:cs="Times New Roman"/>
          <w:color w:val="000000"/>
          <w:sz w:val="24"/>
          <w:szCs w:val="24"/>
          <w:lang w:eastAsia="en-GB"/>
        </w:rPr>
        <w:t>resilient</w:t>
      </w:r>
      <w:r w:rsidR="00D95AE4">
        <w:rPr>
          <w:rFonts w:ascii="Times New Roman" w:eastAsia="Times New Roman" w:hAnsi="Times New Roman" w:cs="Times New Roman"/>
          <w:color w:val="000000"/>
          <w:sz w:val="24"/>
          <w:szCs w:val="24"/>
          <w:lang w:eastAsia="en-GB"/>
        </w:rPr>
        <w:t xml:space="preserve"> and</w:t>
      </w:r>
      <w:r w:rsidR="006B0250" w:rsidRPr="000955F0">
        <w:rPr>
          <w:rFonts w:ascii="Times New Roman" w:eastAsia="Times New Roman" w:hAnsi="Times New Roman" w:cs="Times New Roman"/>
          <w:color w:val="000000"/>
          <w:sz w:val="24"/>
          <w:szCs w:val="24"/>
          <w:lang w:eastAsia="en-GB"/>
        </w:rPr>
        <w:t xml:space="preserve"> </w:t>
      </w:r>
      <w:r w:rsidR="001022B5" w:rsidRPr="000955F0">
        <w:rPr>
          <w:rFonts w:ascii="Times New Roman" w:eastAsia="Times New Roman" w:hAnsi="Times New Roman" w:cs="Times New Roman"/>
          <w:color w:val="000000"/>
          <w:sz w:val="24"/>
          <w:szCs w:val="24"/>
          <w:lang w:eastAsia="en-GB"/>
        </w:rPr>
        <w:t xml:space="preserve">are responsible for </w:t>
      </w:r>
      <w:r w:rsidR="00983BF6" w:rsidRPr="000955F0">
        <w:rPr>
          <w:rFonts w:ascii="Times New Roman" w:eastAsia="Times New Roman" w:hAnsi="Times New Roman" w:cs="Times New Roman"/>
          <w:color w:val="000000"/>
          <w:sz w:val="24"/>
          <w:szCs w:val="24"/>
          <w:lang w:eastAsia="en-GB"/>
        </w:rPr>
        <w:t>deliver</w:t>
      </w:r>
      <w:r w:rsidR="001022B5" w:rsidRPr="000955F0">
        <w:rPr>
          <w:rFonts w:ascii="Times New Roman" w:eastAsia="Times New Roman" w:hAnsi="Times New Roman" w:cs="Times New Roman"/>
          <w:color w:val="000000"/>
          <w:sz w:val="24"/>
          <w:szCs w:val="24"/>
          <w:lang w:eastAsia="en-GB"/>
        </w:rPr>
        <w:t>ing</w:t>
      </w:r>
      <w:r w:rsidR="006B0250" w:rsidRPr="000955F0">
        <w:rPr>
          <w:rFonts w:ascii="Times New Roman" w:eastAsia="Times New Roman" w:hAnsi="Times New Roman" w:cs="Times New Roman"/>
          <w:color w:val="000000"/>
          <w:sz w:val="24"/>
          <w:szCs w:val="24"/>
          <w:lang w:eastAsia="en-GB"/>
        </w:rPr>
        <w:t xml:space="preserve"> technical advice on all levels</w:t>
      </w:r>
      <w:r w:rsidR="00C62B0D" w:rsidRPr="000955F0">
        <w:rPr>
          <w:rFonts w:ascii="Times New Roman" w:eastAsia="Times New Roman" w:hAnsi="Times New Roman" w:cs="Times New Roman"/>
          <w:color w:val="000000"/>
          <w:sz w:val="24"/>
          <w:szCs w:val="24"/>
          <w:lang w:eastAsia="en-GB"/>
        </w:rPr>
        <w:t xml:space="preserve">. </w:t>
      </w:r>
      <w:r w:rsidR="002C18FA" w:rsidRPr="000955F0">
        <w:rPr>
          <w:rFonts w:ascii="Times New Roman" w:eastAsia="Times New Roman" w:hAnsi="Times New Roman" w:cs="Times New Roman"/>
          <w:color w:val="000000"/>
          <w:sz w:val="24"/>
          <w:szCs w:val="24"/>
          <w:lang w:eastAsia="en-GB"/>
        </w:rPr>
        <w:t>Public Health Wales (2016)</w:t>
      </w:r>
      <w:r w:rsidR="00BF5837" w:rsidRPr="000955F0">
        <w:rPr>
          <w:rFonts w:ascii="Times New Roman" w:eastAsia="Times New Roman" w:hAnsi="Times New Roman" w:cs="Times New Roman"/>
          <w:color w:val="000000"/>
          <w:sz w:val="24"/>
          <w:szCs w:val="24"/>
          <w:lang w:eastAsia="en-GB"/>
        </w:rPr>
        <w:t xml:space="preserve"> work alongside other organisations </w:t>
      </w:r>
      <w:r w:rsidR="00C62B0D" w:rsidRPr="000955F0">
        <w:rPr>
          <w:rFonts w:ascii="Times New Roman" w:eastAsia="Times New Roman" w:hAnsi="Times New Roman" w:cs="Times New Roman"/>
          <w:color w:val="000000"/>
          <w:sz w:val="24"/>
          <w:szCs w:val="24"/>
          <w:lang w:eastAsia="en-GB"/>
        </w:rPr>
        <w:t xml:space="preserve">in order </w:t>
      </w:r>
      <w:r w:rsidR="002910E0" w:rsidRPr="000955F0">
        <w:rPr>
          <w:rFonts w:ascii="Times New Roman" w:eastAsia="Times New Roman" w:hAnsi="Times New Roman" w:cs="Times New Roman"/>
          <w:color w:val="000000"/>
          <w:sz w:val="24"/>
          <w:szCs w:val="24"/>
          <w:lang w:eastAsia="en-GB"/>
        </w:rPr>
        <w:t xml:space="preserve">to protect the health of the public in </w:t>
      </w:r>
      <w:r w:rsidR="00C62B0D" w:rsidRPr="000955F0">
        <w:rPr>
          <w:rFonts w:ascii="Times New Roman" w:eastAsia="Times New Roman" w:hAnsi="Times New Roman" w:cs="Times New Roman"/>
          <w:color w:val="000000"/>
          <w:sz w:val="24"/>
          <w:szCs w:val="24"/>
          <w:lang w:eastAsia="en-GB"/>
        </w:rPr>
        <w:t>W</w:t>
      </w:r>
      <w:r w:rsidR="002910E0" w:rsidRPr="000955F0">
        <w:rPr>
          <w:rFonts w:ascii="Times New Roman" w:eastAsia="Times New Roman" w:hAnsi="Times New Roman" w:cs="Times New Roman"/>
          <w:color w:val="000000"/>
          <w:sz w:val="24"/>
          <w:szCs w:val="24"/>
          <w:lang w:eastAsia="en-GB"/>
        </w:rPr>
        <w:t>ales. To ensure these duties are followed, Public Health Wales</w:t>
      </w:r>
      <w:r w:rsidR="00BF5837" w:rsidRPr="000955F0">
        <w:rPr>
          <w:rFonts w:ascii="Times New Roman" w:eastAsia="Times New Roman" w:hAnsi="Times New Roman" w:cs="Times New Roman"/>
          <w:color w:val="000000"/>
          <w:sz w:val="24"/>
          <w:szCs w:val="24"/>
          <w:lang w:eastAsia="en-GB"/>
        </w:rPr>
        <w:t xml:space="preserve"> </w:t>
      </w:r>
      <w:r w:rsidR="000427F0" w:rsidRPr="000955F0">
        <w:rPr>
          <w:rFonts w:ascii="Times New Roman" w:eastAsia="Times New Roman" w:hAnsi="Times New Roman" w:cs="Times New Roman"/>
          <w:color w:val="000000"/>
          <w:sz w:val="24"/>
          <w:szCs w:val="24"/>
          <w:lang w:eastAsia="en-GB"/>
        </w:rPr>
        <w:t xml:space="preserve">make </w:t>
      </w:r>
      <w:r w:rsidR="00BF5837" w:rsidRPr="000955F0">
        <w:rPr>
          <w:rFonts w:ascii="Times New Roman" w:eastAsia="Times New Roman" w:hAnsi="Times New Roman" w:cs="Times New Roman"/>
          <w:color w:val="000000"/>
          <w:sz w:val="24"/>
          <w:szCs w:val="24"/>
          <w:lang w:eastAsia="en-GB"/>
        </w:rPr>
        <w:t>recommend</w:t>
      </w:r>
      <w:r w:rsidR="000427F0" w:rsidRPr="000955F0">
        <w:rPr>
          <w:rFonts w:ascii="Times New Roman" w:eastAsia="Times New Roman" w:hAnsi="Times New Roman" w:cs="Times New Roman"/>
          <w:color w:val="000000"/>
          <w:sz w:val="24"/>
          <w:szCs w:val="24"/>
          <w:lang w:eastAsia="en-GB"/>
        </w:rPr>
        <w:t>ations</w:t>
      </w:r>
      <w:r w:rsidR="00BF5837" w:rsidRPr="000955F0">
        <w:rPr>
          <w:rFonts w:ascii="Times New Roman" w:eastAsia="Times New Roman" w:hAnsi="Times New Roman" w:cs="Times New Roman"/>
          <w:color w:val="000000"/>
          <w:sz w:val="24"/>
          <w:szCs w:val="24"/>
          <w:lang w:eastAsia="en-GB"/>
        </w:rPr>
        <w:t xml:space="preserve"> </w:t>
      </w:r>
      <w:r w:rsidR="000427F0" w:rsidRPr="000955F0">
        <w:rPr>
          <w:rFonts w:ascii="Times New Roman" w:eastAsia="Times New Roman" w:hAnsi="Times New Roman" w:cs="Times New Roman"/>
          <w:color w:val="000000"/>
          <w:sz w:val="24"/>
          <w:szCs w:val="24"/>
          <w:lang w:eastAsia="en-GB"/>
        </w:rPr>
        <w:t xml:space="preserve">and put </w:t>
      </w:r>
      <w:r w:rsidR="00BF5837" w:rsidRPr="000955F0">
        <w:rPr>
          <w:rFonts w:ascii="Times New Roman" w:eastAsia="Times New Roman" w:hAnsi="Times New Roman" w:cs="Times New Roman"/>
          <w:color w:val="000000"/>
          <w:sz w:val="24"/>
          <w:szCs w:val="24"/>
          <w:lang w:eastAsia="en-GB"/>
        </w:rPr>
        <w:t xml:space="preserve">measures </w:t>
      </w:r>
      <w:r w:rsidR="000427F0" w:rsidRPr="000955F0">
        <w:rPr>
          <w:rFonts w:ascii="Times New Roman" w:eastAsia="Times New Roman" w:hAnsi="Times New Roman" w:cs="Times New Roman"/>
          <w:color w:val="000000"/>
          <w:sz w:val="24"/>
          <w:szCs w:val="24"/>
          <w:lang w:eastAsia="en-GB"/>
        </w:rPr>
        <w:t>in place, which will</w:t>
      </w:r>
      <w:r w:rsidR="00BF5837" w:rsidRPr="000955F0">
        <w:rPr>
          <w:rFonts w:ascii="Times New Roman" w:eastAsia="Times New Roman" w:hAnsi="Times New Roman" w:cs="Times New Roman"/>
          <w:color w:val="000000"/>
          <w:sz w:val="24"/>
          <w:szCs w:val="24"/>
          <w:lang w:eastAsia="en-GB"/>
        </w:rPr>
        <w:t xml:space="preserve"> protect public health </w:t>
      </w:r>
      <w:r w:rsidR="000427F0" w:rsidRPr="000955F0">
        <w:rPr>
          <w:rFonts w:ascii="Times New Roman" w:eastAsia="Times New Roman" w:hAnsi="Times New Roman" w:cs="Times New Roman"/>
          <w:color w:val="000000"/>
          <w:sz w:val="24"/>
          <w:szCs w:val="24"/>
          <w:lang w:eastAsia="en-GB"/>
        </w:rPr>
        <w:t>and</w:t>
      </w:r>
      <w:r w:rsidR="00BF5837" w:rsidRPr="000955F0">
        <w:rPr>
          <w:rFonts w:ascii="Times New Roman" w:eastAsia="Times New Roman" w:hAnsi="Times New Roman" w:cs="Times New Roman"/>
          <w:color w:val="000000"/>
          <w:sz w:val="24"/>
          <w:szCs w:val="24"/>
          <w:lang w:eastAsia="en-GB"/>
        </w:rPr>
        <w:t xml:space="preserve"> reduc</w:t>
      </w:r>
      <w:r w:rsidR="000427F0" w:rsidRPr="000955F0">
        <w:rPr>
          <w:rFonts w:ascii="Times New Roman" w:eastAsia="Times New Roman" w:hAnsi="Times New Roman" w:cs="Times New Roman"/>
          <w:color w:val="000000"/>
          <w:sz w:val="24"/>
          <w:szCs w:val="24"/>
          <w:lang w:eastAsia="en-GB"/>
        </w:rPr>
        <w:t>e the</w:t>
      </w:r>
      <w:r w:rsidR="00BF5837" w:rsidRPr="000955F0">
        <w:rPr>
          <w:rFonts w:ascii="Times New Roman" w:eastAsia="Times New Roman" w:hAnsi="Times New Roman" w:cs="Times New Roman"/>
          <w:color w:val="000000"/>
          <w:sz w:val="24"/>
          <w:szCs w:val="24"/>
          <w:lang w:eastAsia="en-GB"/>
        </w:rPr>
        <w:t xml:space="preserve"> effects of an</w:t>
      </w:r>
      <w:r w:rsidR="000427F0" w:rsidRPr="000955F0">
        <w:rPr>
          <w:rFonts w:ascii="Times New Roman" w:eastAsia="Times New Roman" w:hAnsi="Times New Roman" w:cs="Times New Roman"/>
          <w:color w:val="000000"/>
          <w:sz w:val="24"/>
          <w:szCs w:val="24"/>
          <w:lang w:eastAsia="en-GB"/>
        </w:rPr>
        <w:t>y</w:t>
      </w:r>
      <w:r w:rsidR="00BF5837" w:rsidRPr="000955F0">
        <w:rPr>
          <w:rFonts w:ascii="Times New Roman" w:eastAsia="Times New Roman" w:hAnsi="Times New Roman" w:cs="Times New Roman"/>
          <w:color w:val="000000"/>
          <w:sz w:val="24"/>
          <w:szCs w:val="24"/>
          <w:lang w:eastAsia="en-GB"/>
        </w:rPr>
        <w:t xml:space="preserve"> incident</w:t>
      </w:r>
      <w:r w:rsidR="000427F0" w:rsidRPr="000955F0">
        <w:rPr>
          <w:rFonts w:ascii="Times New Roman" w:eastAsia="Times New Roman" w:hAnsi="Times New Roman" w:cs="Times New Roman"/>
          <w:color w:val="000000"/>
          <w:sz w:val="24"/>
          <w:szCs w:val="24"/>
          <w:lang w:eastAsia="en-GB"/>
        </w:rPr>
        <w:t xml:space="preserve">s that happen. </w:t>
      </w:r>
      <w:r w:rsidR="004C06AA" w:rsidRPr="000955F0">
        <w:rPr>
          <w:rFonts w:ascii="Times New Roman" w:eastAsia="Times New Roman" w:hAnsi="Times New Roman" w:cs="Times New Roman"/>
          <w:color w:val="000000"/>
          <w:sz w:val="24"/>
          <w:szCs w:val="24"/>
          <w:lang w:eastAsia="en-GB"/>
        </w:rPr>
        <w:t xml:space="preserve">Department of Health (2012) </w:t>
      </w:r>
      <w:r w:rsidR="00E35989" w:rsidRPr="000955F0">
        <w:rPr>
          <w:rFonts w:ascii="Times New Roman" w:eastAsia="Times New Roman" w:hAnsi="Times New Roman" w:cs="Times New Roman"/>
          <w:color w:val="000000"/>
          <w:sz w:val="24"/>
          <w:szCs w:val="24"/>
          <w:lang w:eastAsia="en-GB"/>
        </w:rPr>
        <w:t>state they do this to ensure they protect the publics health, whether they are in a deprived area with lack of health access or in a wealthier area</w:t>
      </w:r>
      <w:r w:rsidR="00822536">
        <w:rPr>
          <w:rFonts w:ascii="Times New Roman" w:eastAsia="Times New Roman" w:hAnsi="Times New Roman" w:cs="Times New Roman"/>
          <w:color w:val="000000"/>
          <w:sz w:val="24"/>
          <w:szCs w:val="24"/>
          <w:lang w:eastAsia="en-GB"/>
        </w:rPr>
        <w:t xml:space="preserve"> </w:t>
      </w:r>
      <w:r w:rsidR="004C06AA" w:rsidRPr="000955F0">
        <w:rPr>
          <w:rFonts w:ascii="Times New Roman" w:eastAsia="Times New Roman" w:hAnsi="Times New Roman" w:cs="Times New Roman"/>
          <w:color w:val="000000"/>
          <w:sz w:val="24"/>
          <w:szCs w:val="24"/>
          <w:lang w:eastAsia="en-GB"/>
        </w:rPr>
        <w:t xml:space="preserve">(Department of health 2012). </w:t>
      </w:r>
    </w:p>
    <w:p w14:paraId="16EF6905" w14:textId="77777777" w:rsidR="00A21398" w:rsidRDefault="00E35989"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Public Health Outcomes Wales (2018) share their framework with </w:t>
      </w:r>
      <w:r w:rsidR="00941255" w:rsidRPr="000955F0">
        <w:rPr>
          <w:rFonts w:ascii="Times New Roman" w:eastAsia="Times New Roman" w:hAnsi="Times New Roman" w:cs="Times New Roman"/>
          <w:color w:val="000000"/>
          <w:sz w:val="24"/>
          <w:szCs w:val="24"/>
          <w:lang w:eastAsia="en-GB"/>
        </w:rPr>
        <w:t>Public Health Wales</w:t>
      </w:r>
      <w:r w:rsidRPr="000955F0">
        <w:rPr>
          <w:rFonts w:ascii="Times New Roman" w:eastAsia="Times New Roman" w:hAnsi="Times New Roman" w:cs="Times New Roman"/>
          <w:color w:val="000000"/>
          <w:sz w:val="24"/>
          <w:szCs w:val="24"/>
          <w:lang w:eastAsia="en-GB"/>
        </w:rPr>
        <w:t xml:space="preserve"> called Public Health Outcomes Framework, </w:t>
      </w:r>
      <w:r w:rsidR="00D95AE4">
        <w:rPr>
          <w:rFonts w:ascii="Times New Roman" w:eastAsia="Times New Roman" w:hAnsi="Times New Roman" w:cs="Times New Roman"/>
          <w:color w:val="000000"/>
          <w:sz w:val="24"/>
          <w:szCs w:val="24"/>
          <w:lang w:eastAsia="en-GB"/>
        </w:rPr>
        <w:t>which</w:t>
      </w:r>
      <w:r w:rsidR="000427F0" w:rsidRPr="000955F0">
        <w:rPr>
          <w:rFonts w:ascii="Times New Roman" w:eastAsia="Times New Roman" w:hAnsi="Times New Roman" w:cs="Times New Roman"/>
          <w:color w:val="000000"/>
          <w:sz w:val="24"/>
          <w:szCs w:val="24"/>
          <w:lang w:eastAsia="en-GB"/>
        </w:rPr>
        <w:t xml:space="preserve"> they have produced, </w:t>
      </w:r>
      <w:r w:rsidR="00D95AE4">
        <w:rPr>
          <w:rFonts w:ascii="Times New Roman" w:eastAsia="Times New Roman" w:hAnsi="Times New Roman" w:cs="Times New Roman"/>
          <w:color w:val="000000"/>
          <w:sz w:val="24"/>
          <w:szCs w:val="24"/>
          <w:lang w:eastAsia="en-GB"/>
        </w:rPr>
        <w:t>and it</w:t>
      </w:r>
      <w:r w:rsidR="000427F0" w:rsidRPr="000955F0">
        <w:rPr>
          <w:rFonts w:ascii="Times New Roman" w:eastAsia="Times New Roman" w:hAnsi="Times New Roman" w:cs="Times New Roman"/>
          <w:color w:val="000000"/>
          <w:sz w:val="24"/>
          <w:szCs w:val="24"/>
          <w:lang w:eastAsia="en-GB"/>
        </w:rPr>
        <w:t xml:space="preserve"> helps</w:t>
      </w:r>
      <w:r w:rsidR="00941255" w:rsidRPr="000955F0">
        <w:rPr>
          <w:rFonts w:ascii="Times New Roman" w:eastAsia="Times New Roman" w:hAnsi="Times New Roman" w:cs="Times New Roman"/>
          <w:color w:val="000000"/>
          <w:sz w:val="24"/>
          <w:szCs w:val="24"/>
          <w:lang w:eastAsia="en-GB"/>
        </w:rPr>
        <w:t xml:space="preserve"> understand the health outcomes</w:t>
      </w:r>
      <w:r w:rsidR="00983BF6" w:rsidRPr="000955F0">
        <w:rPr>
          <w:rFonts w:ascii="Times New Roman" w:eastAsia="Times New Roman" w:hAnsi="Times New Roman" w:cs="Times New Roman"/>
          <w:color w:val="000000"/>
          <w:sz w:val="24"/>
          <w:szCs w:val="24"/>
          <w:lang w:eastAsia="en-GB"/>
        </w:rPr>
        <w:t xml:space="preserve"> </w:t>
      </w:r>
      <w:r w:rsidR="00941255" w:rsidRPr="000955F0">
        <w:rPr>
          <w:rFonts w:ascii="Times New Roman" w:eastAsia="Times New Roman" w:hAnsi="Times New Roman" w:cs="Times New Roman"/>
          <w:color w:val="000000"/>
          <w:sz w:val="24"/>
          <w:szCs w:val="24"/>
          <w:lang w:eastAsia="en-GB"/>
        </w:rPr>
        <w:t xml:space="preserve">that are important to </w:t>
      </w:r>
      <w:r w:rsidR="001022B5" w:rsidRPr="000955F0">
        <w:rPr>
          <w:rFonts w:ascii="Times New Roman" w:eastAsia="Times New Roman" w:hAnsi="Times New Roman" w:cs="Times New Roman"/>
          <w:color w:val="000000"/>
          <w:sz w:val="24"/>
          <w:szCs w:val="24"/>
          <w:lang w:eastAsia="en-GB"/>
        </w:rPr>
        <w:t xml:space="preserve">the </w:t>
      </w:r>
      <w:r w:rsidR="00941255" w:rsidRPr="000955F0">
        <w:rPr>
          <w:rFonts w:ascii="Times New Roman" w:eastAsia="Times New Roman" w:hAnsi="Times New Roman" w:cs="Times New Roman"/>
          <w:color w:val="000000"/>
          <w:sz w:val="24"/>
          <w:szCs w:val="24"/>
          <w:lang w:eastAsia="en-GB"/>
        </w:rPr>
        <w:t xml:space="preserve">people in </w:t>
      </w:r>
      <w:r w:rsidR="000427F0" w:rsidRPr="000955F0">
        <w:rPr>
          <w:rFonts w:ascii="Times New Roman" w:eastAsia="Times New Roman" w:hAnsi="Times New Roman" w:cs="Times New Roman"/>
          <w:color w:val="000000"/>
          <w:sz w:val="24"/>
          <w:szCs w:val="24"/>
          <w:lang w:eastAsia="en-GB"/>
        </w:rPr>
        <w:t>W</w:t>
      </w:r>
      <w:r w:rsidR="00941255" w:rsidRPr="000955F0">
        <w:rPr>
          <w:rFonts w:ascii="Times New Roman" w:eastAsia="Times New Roman" w:hAnsi="Times New Roman" w:cs="Times New Roman"/>
          <w:color w:val="000000"/>
          <w:sz w:val="24"/>
          <w:szCs w:val="24"/>
          <w:lang w:eastAsia="en-GB"/>
        </w:rPr>
        <w:t xml:space="preserve">ales. </w:t>
      </w:r>
      <w:r w:rsidRPr="000955F0">
        <w:rPr>
          <w:rFonts w:ascii="Times New Roman" w:eastAsia="Times New Roman" w:hAnsi="Times New Roman" w:cs="Times New Roman"/>
          <w:color w:val="000000"/>
          <w:sz w:val="24"/>
          <w:szCs w:val="24"/>
          <w:lang w:eastAsia="en-GB"/>
        </w:rPr>
        <w:t>NHS Wales (2019) state</w:t>
      </w:r>
      <w:r w:rsidR="00D95AE4">
        <w:rPr>
          <w:rFonts w:ascii="Times New Roman" w:eastAsia="Times New Roman" w:hAnsi="Times New Roman" w:cs="Times New Roman"/>
          <w:color w:val="000000"/>
          <w:sz w:val="24"/>
          <w:szCs w:val="24"/>
          <w:lang w:eastAsia="en-GB"/>
        </w:rPr>
        <w:t>s that this is</w:t>
      </w:r>
      <w:r w:rsidRPr="000955F0">
        <w:rPr>
          <w:rFonts w:ascii="Times New Roman" w:eastAsia="Times New Roman" w:hAnsi="Times New Roman" w:cs="Times New Roman"/>
          <w:color w:val="000000"/>
          <w:sz w:val="24"/>
          <w:szCs w:val="24"/>
          <w:lang w:eastAsia="en-GB"/>
        </w:rPr>
        <w:t xml:space="preserve"> </w:t>
      </w:r>
      <w:r w:rsidR="00383BB5" w:rsidRPr="000955F0">
        <w:rPr>
          <w:rFonts w:ascii="Times New Roman" w:eastAsia="Times New Roman" w:hAnsi="Times New Roman" w:cs="Times New Roman"/>
          <w:color w:val="000000"/>
          <w:sz w:val="24"/>
          <w:szCs w:val="24"/>
          <w:lang w:eastAsia="en-GB"/>
        </w:rPr>
        <w:t xml:space="preserve">to ensure users of their services are put first and they do what they can to avoid harm to the people. The framework is there to ensure the quality of care is the best it can be, and that the skills of all practitioners are used to the best of their ability. NHS Wales (2019) strive to ensure health inequalities are removed by working with the communities in wales. They ensure that all experiences are </w:t>
      </w:r>
      <w:r w:rsidR="007F430A">
        <w:rPr>
          <w:rFonts w:ascii="Times New Roman" w:eastAsia="Times New Roman" w:hAnsi="Times New Roman" w:cs="Times New Roman"/>
          <w:color w:val="000000"/>
          <w:sz w:val="24"/>
          <w:szCs w:val="24"/>
          <w:lang w:eastAsia="en-GB"/>
        </w:rPr>
        <w:t xml:space="preserve">lessons </w:t>
      </w:r>
      <w:r w:rsidR="00383BB5" w:rsidRPr="000955F0">
        <w:rPr>
          <w:rFonts w:ascii="Times New Roman" w:eastAsia="Times New Roman" w:hAnsi="Times New Roman" w:cs="Times New Roman"/>
          <w:color w:val="000000"/>
          <w:sz w:val="24"/>
          <w:szCs w:val="24"/>
          <w:lang w:eastAsia="en-GB"/>
        </w:rPr>
        <w:t>learnt and develop their skills to benefit themselves and their patients</w:t>
      </w:r>
      <w:r w:rsidR="007F430A">
        <w:rPr>
          <w:rFonts w:ascii="Times New Roman" w:eastAsia="Times New Roman" w:hAnsi="Times New Roman" w:cs="Times New Roman"/>
          <w:color w:val="000000"/>
          <w:sz w:val="24"/>
          <w:szCs w:val="24"/>
          <w:lang w:eastAsia="en-GB"/>
        </w:rPr>
        <w:t>.</w:t>
      </w:r>
      <w:r w:rsidR="00383BB5" w:rsidRPr="000955F0">
        <w:rPr>
          <w:rFonts w:ascii="Times New Roman" w:eastAsia="Times New Roman" w:hAnsi="Times New Roman" w:cs="Times New Roman"/>
          <w:color w:val="000000"/>
          <w:sz w:val="24"/>
          <w:szCs w:val="24"/>
          <w:lang w:eastAsia="en-GB"/>
        </w:rPr>
        <w:t xml:space="preserve"> </w:t>
      </w:r>
      <w:r w:rsidR="007F430A">
        <w:rPr>
          <w:rFonts w:ascii="Times New Roman" w:eastAsia="Times New Roman" w:hAnsi="Times New Roman" w:cs="Times New Roman"/>
          <w:color w:val="000000"/>
          <w:sz w:val="24"/>
          <w:szCs w:val="24"/>
          <w:lang w:eastAsia="en-GB"/>
        </w:rPr>
        <w:t>T</w:t>
      </w:r>
      <w:r w:rsidR="00383BB5" w:rsidRPr="000955F0">
        <w:rPr>
          <w:rFonts w:ascii="Times New Roman" w:eastAsia="Times New Roman" w:hAnsi="Times New Roman" w:cs="Times New Roman"/>
          <w:color w:val="000000"/>
          <w:sz w:val="24"/>
          <w:szCs w:val="24"/>
          <w:lang w:eastAsia="en-GB"/>
        </w:rPr>
        <w:t>hey listen to one another and work as a team</w:t>
      </w:r>
      <w:r w:rsidR="007F430A">
        <w:rPr>
          <w:rFonts w:ascii="Times New Roman" w:eastAsia="Times New Roman" w:hAnsi="Times New Roman" w:cs="Times New Roman"/>
          <w:color w:val="000000"/>
          <w:sz w:val="24"/>
          <w:szCs w:val="24"/>
          <w:lang w:eastAsia="en-GB"/>
        </w:rPr>
        <w:t>,</w:t>
      </w:r>
      <w:r w:rsidR="00383BB5" w:rsidRPr="000955F0">
        <w:rPr>
          <w:rFonts w:ascii="Times New Roman" w:eastAsia="Times New Roman" w:hAnsi="Times New Roman" w:cs="Times New Roman"/>
          <w:color w:val="000000"/>
          <w:sz w:val="24"/>
          <w:szCs w:val="24"/>
          <w:lang w:eastAsia="en-GB"/>
        </w:rPr>
        <w:t xml:space="preserve"> and they value everyone who works for the NHS</w:t>
      </w:r>
      <w:r w:rsidR="007F430A">
        <w:rPr>
          <w:rFonts w:ascii="Times New Roman" w:eastAsia="Times New Roman" w:hAnsi="Times New Roman" w:cs="Times New Roman"/>
          <w:color w:val="000000"/>
          <w:sz w:val="24"/>
          <w:szCs w:val="24"/>
          <w:lang w:eastAsia="en-GB"/>
        </w:rPr>
        <w:t>. They</w:t>
      </w:r>
      <w:r w:rsidR="00383BB5" w:rsidRPr="000955F0">
        <w:rPr>
          <w:rFonts w:ascii="Times New Roman" w:eastAsia="Times New Roman" w:hAnsi="Times New Roman" w:cs="Times New Roman"/>
          <w:color w:val="000000"/>
          <w:sz w:val="24"/>
          <w:szCs w:val="24"/>
          <w:lang w:eastAsia="en-GB"/>
        </w:rPr>
        <w:t xml:space="preserve"> take feedback </w:t>
      </w:r>
      <w:r w:rsidR="007F430A">
        <w:rPr>
          <w:rFonts w:ascii="Times New Roman" w:eastAsia="Times New Roman" w:hAnsi="Times New Roman" w:cs="Times New Roman"/>
          <w:color w:val="000000"/>
          <w:sz w:val="24"/>
          <w:szCs w:val="24"/>
          <w:lang w:eastAsia="en-GB"/>
        </w:rPr>
        <w:t>from</w:t>
      </w:r>
      <w:r w:rsidR="00383BB5" w:rsidRPr="000955F0">
        <w:rPr>
          <w:rFonts w:ascii="Times New Roman" w:eastAsia="Times New Roman" w:hAnsi="Times New Roman" w:cs="Times New Roman"/>
          <w:color w:val="000000"/>
          <w:sz w:val="24"/>
          <w:szCs w:val="24"/>
          <w:lang w:eastAsia="en-GB"/>
        </w:rPr>
        <w:t xml:space="preserve"> their own employees to ensure they are doing the best they can do. </w:t>
      </w:r>
      <w:r w:rsidR="001538A5" w:rsidRPr="000955F0">
        <w:rPr>
          <w:rFonts w:ascii="Times New Roman" w:eastAsia="Times New Roman" w:hAnsi="Times New Roman" w:cs="Times New Roman"/>
          <w:color w:val="000000"/>
          <w:sz w:val="24"/>
          <w:szCs w:val="24"/>
          <w:lang w:eastAsia="en-GB"/>
        </w:rPr>
        <w:t xml:space="preserve">NHS Wales (2019) </w:t>
      </w:r>
      <w:r w:rsidR="007F430A">
        <w:rPr>
          <w:rFonts w:ascii="Times New Roman" w:eastAsia="Times New Roman" w:hAnsi="Times New Roman" w:cs="Times New Roman"/>
          <w:color w:val="000000"/>
          <w:sz w:val="24"/>
          <w:szCs w:val="24"/>
          <w:lang w:eastAsia="en-GB"/>
        </w:rPr>
        <w:t>e</w:t>
      </w:r>
      <w:r w:rsidR="001538A5" w:rsidRPr="000955F0">
        <w:rPr>
          <w:rFonts w:ascii="Times New Roman" w:eastAsia="Times New Roman" w:hAnsi="Times New Roman" w:cs="Times New Roman"/>
          <w:color w:val="000000"/>
          <w:sz w:val="24"/>
          <w:szCs w:val="24"/>
          <w:lang w:eastAsia="en-GB"/>
        </w:rPr>
        <w:t>nsure these principles</w:t>
      </w:r>
      <w:r w:rsidR="00383BB5" w:rsidRPr="000955F0">
        <w:rPr>
          <w:rFonts w:ascii="Times New Roman" w:eastAsia="Times New Roman" w:hAnsi="Times New Roman" w:cs="Times New Roman"/>
          <w:color w:val="000000"/>
          <w:sz w:val="24"/>
          <w:szCs w:val="24"/>
          <w:lang w:eastAsia="en-GB"/>
        </w:rPr>
        <w:t xml:space="preserve"> are </w:t>
      </w:r>
      <w:r w:rsidR="001538A5" w:rsidRPr="000955F0">
        <w:rPr>
          <w:rFonts w:ascii="Times New Roman" w:eastAsia="Times New Roman" w:hAnsi="Times New Roman" w:cs="Times New Roman"/>
          <w:color w:val="000000"/>
          <w:sz w:val="24"/>
          <w:szCs w:val="24"/>
          <w:lang w:eastAsia="en-GB"/>
        </w:rPr>
        <w:t xml:space="preserve">being </w:t>
      </w:r>
      <w:r w:rsidR="00383BB5" w:rsidRPr="000955F0">
        <w:rPr>
          <w:rFonts w:ascii="Times New Roman" w:eastAsia="Times New Roman" w:hAnsi="Times New Roman" w:cs="Times New Roman"/>
          <w:color w:val="000000"/>
          <w:sz w:val="24"/>
          <w:szCs w:val="24"/>
          <w:lang w:eastAsia="en-GB"/>
        </w:rPr>
        <w:t>achiev</w:t>
      </w:r>
      <w:r w:rsidR="001538A5" w:rsidRPr="000955F0">
        <w:rPr>
          <w:rFonts w:ascii="Times New Roman" w:eastAsia="Times New Roman" w:hAnsi="Times New Roman" w:cs="Times New Roman"/>
          <w:color w:val="000000"/>
          <w:sz w:val="24"/>
          <w:szCs w:val="24"/>
          <w:lang w:eastAsia="en-GB"/>
        </w:rPr>
        <w:t>ed</w:t>
      </w:r>
      <w:r w:rsidR="007F430A">
        <w:rPr>
          <w:rFonts w:ascii="Times New Roman" w:eastAsia="Times New Roman" w:hAnsi="Times New Roman" w:cs="Times New Roman"/>
          <w:color w:val="000000"/>
          <w:sz w:val="24"/>
          <w:szCs w:val="24"/>
          <w:lang w:eastAsia="en-GB"/>
        </w:rPr>
        <w:t xml:space="preserve"> </w:t>
      </w:r>
      <w:r w:rsidR="00383BB5" w:rsidRPr="000955F0">
        <w:rPr>
          <w:rFonts w:ascii="Times New Roman" w:eastAsia="Times New Roman" w:hAnsi="Times New Roman" w:cs="Times New Roman"/>
          <w:color w:val="000000"/>
          <w:sz w:val="24"/>
          <w:szCs w:val="24"/>
          <w:lang w:eastAsia="en-GB"/>
        </w:rPr>
        <w:t>with the highest quality of care</w:t>
      </w:r>
      <w:r w:rsidR="007F430A">
        <w:rPr>
          <w:rFonts w:ascii="Times New Roman" w:eastAsia="Times New Roman" w:hAnsi="Times New Roman" w:cs="Times New Roman"/>
          <w:color w:val="000000"/>
          <w:sz w:val="24"/>
          <w:szCs w:val="24"/>
          <w:lang w:eastAsia="en-GB"/>
        </w:rPr>
        <w:t>, and that</w:t>
      </w:r>
      <w:r w:rsidR="00383BB5" w:rsidRPr="000955F0">
        <w:rPr>
          <w:rFonts w:ascii="Times New Roman" w:eastAsia="Times New Roman" w:hAnsi="Times New Roman" w:cs="Times New Roman"/>
          <w:color w:val="000000"/>
          <w:sz w:val="24"/>
          <w:szCs w:val="24"/>
          <w:lang w:eastAsia="en-GB"/>
        </w:rPr>
        <w:t xml:space="preserve"> all roles</w:t>
      </w:r>
      <w:r w:rsidR="001538A5" w:rsidRPr="000955F0">
        <w:rPr>
          <w:rFonts w:ascii="Times New Roman" w:eastAsia="Times New Roman" w:hAnsi="Times New Roman" w:cs="Times New Roman"/>
          <w:color w:val="000000"/>
          <w:sz w:val="24"/>
          <w:szCs w:val="24"/>
          <w:lang w:eastAsia="en-GB"/>
        </w:rPr>
        <w:t xml:space="preserve"> are carried out with dedication and commitment.</w:t>
      </w:r>
      <w:r w:rsidR="0013514F" w:rsidRPr="000955F0">
        <w:rPr>
          <w:rFonts w:ascii="Times New Roman" w:eastAsia="Times New Roman" w:hAnsi="Times New Roman" w:cs="Times New Roman"/>
          <w:color w:val="000000"/>
          <w:sz w:val="24"/>
          <w:szCs w:val="24"/>
          <w:lang w:eastAsia="en-GB"/>
        </w:rPr>
        <w:t xml:space="preserve"> </w:t>
      </w:r>
      <w:r w:rsidR="004E5433" w:rsidRPr="000955F0">
        <w:rPr>
          <w:rFonts w:ascii="Times New Roman" w:eastAsia="Times New Roman" w:hAnsi="Times New Roman" w:cs="Times New Roman"/>
          <w:color w:val="000000"/>
          <w:sz w:val="24"/>
          <w:szCs w:val="24"/>
          <w:lang w:eastAsia="en-GB"/>
        </w:rPr>
        <w:t>NHS Wales (2017) states t</w:t>
      </w:r>
      <w:r w:rsidR="00941255" w:rsidRPr="000955F0">
        <w:rPr>
          <w:rFonts w:ascii="Times New Roman" w:eastAsia="Times New Roman" w:hAnsi="Times New Roman" w:cs="Times New Roman"/>
          <w:color w:val="000000"/>
          <w:sz w:val="24"/>
          <w:szCs w:val="24"/>
          <w:lang w:eastAsia="en-GB"/>
        </w:rPr>
        <w:t xml:space="preserve">he framework was developed in 2016 </w:t>
      </w:r>
      <w:r w:rsidR="004E5433" w:rsidRPr="000955F0">
        <w:rPr>
          <w:rFonts w:ascii="Times New Roman" w:eastAsia="Times New Roman" w:hAnsi="Times New Roman" w:cs="Times New Roman"/>
          <w:color w:val="000000"/>
          <w:sz w:val="24"/>
          <w:szCs w:val="24"/>
          <w:lang w:eastAsia="en-GB"/>
        </w:rPr>
        <w:t xml:space="preserve">and focuses on two main outcomes to achieve across Wales. It was </w:t>
      </w:r>
      <w:r w:rsidR="007F430A">
        <w:rPr>
          <w:rFonts w:ascii="Times New Roman" w:eastAsia="Times New Roman" w:hAnsi="Times New Roman" w:cs="Times New Roman"/>
          <w:color w:val="000000"/>
          <w:sz w:val="24"/>
          <w:szCs w:val="24"/>
          <w:lang w:eastAsia="en-GB"/>
        </w:rPr>
        <w:t>introduced</w:t>
      </w:r>
      <w:r w:rsidR="004E5433" w:rsidRPr="000955F0">
        <w:rPr>
          <w:rFonts w:ascii="Times New Roman" w:eastAsia="Times New Roman" w:hAnsi="Times New Roman" w:cs="Times New Roman"/>
          <w:color w:val="000000"/>
          <w:sz w:val="24"/>
          <w:szCs w:val="24"/>
          <w:lang w:eastAsia="en-GB"/>
        </w:rPr>
        <w:t xml:space="preserve"> to increase life expectancy and reduce differences between communities. It is there to monitor the quality and impact of the work that is carried out. Public Health Outcomes Framework (2018) also states that the framework c</w:t>
      </w:r>
      <w:r w:rsidR="00941255" w:rsidRPr="000955F0">
        <w:rPr>
          <w:rFonts w:ascii="Times New Roman" w:eastAsia="Times New Roman" w:hAnsi="Times New Roman" w:cs="Times New Roman"/>
          <w:color w:val="000000"/>
          <w:sz w:val="24"/>
          <w:szCs w:val="24"/>
          <w:lang w:eastAsia="en-GB"/>
        </w:rPr>
        <w:t>an be used b</w:t>
      </w:r>
      <w:r w:rsidR="00E26AFC" w:rsidRPr="000955F0">
        <w:rPr>
          <w:rFonts w:ascii="Times New Roman" w:eastAsia="Times New Roman" w:hAnsi="Times New Roman" w:cs="Times New Roman"/>
          <w:color w:val="000000"/>
          <w:sz w:val="24"/>
          <w:szCs w:val="24"/>
          <w:lang w:eastAsia="en-GB"/>
        </w:rPr>
        <w:t>y</w:t>
      </w:r>
      <w:r w:rsidR="00941255" w:rsidRPr="000955F0">
        <w:rPr>
          <w:rFonts w:ascii="Times New Roman" w:eastAsia="Times New Roman" w:hAnsi="Times New Roman" w:cs="Times New Roman"/>
          <w:color w:val="000000"/>
          <w:sz w:val="24"/>
          <w:szCs w:val="24"/>
          <w:lang w:eastAsia="en-GB"/>
        </w:rPr>
        <w:t xml:space="preserve"> the </w:t>
      </w:r>
      <w:r w:rsidR="000427F0" w:rsidRPr="000955F0">
        <w:rPr>
          <w:rFonts w:ascii="Times New Roman" w:eastAsia="Times New Roman" w:hAnsi="Times New Roman" w:cs="Times New Roman"/>
          <w:color w:val="000000"/>
          <w:sz w:val="24"/>
          <w:szCs w:val="24"/>
          <w:lang w:eastAsia="en-GB"/>
        </w:rPr>
        <w:t>G</w:t>
      </w:r>
      <w:r w:rsidR="00941255" w:rsidRPr="000955F0">
        <w:rPr>
          <w:rFonts w:ascii="Times New Roman" w:eastAsia="Times New Roman" w:hAnsi="Times New Roman" w:cs="Times New Roman"/>
          <w:color w:val="000000"/>
          <w:sz w:val="24"/>
          <w:szCs w:val="24"/>
          <w:lang w:eastAsia="en-GB"/>
        </w:rPr>
        <w:t xml:space="preserve">overnment, </w:t>
      </w:r>
      <w:r w:rsidR="000427F0" w:rsidRPr="000955F0">
        <w:rPr>
          <w:rFonts w:ascii="Times New Roman" w:eastAsia="Times New Roman" w:hAnsi="Times New Roman" w:cs="Times New Roman"/>
          <w:color w:val="000000"/>
          <w:sz w:val="24"/>
          <w:szCs w:val="24"/>
          <w:lang w:eastAsia="en-GB"/>
        </w:rPr>
        <w:t>L</w:t>
      </w:r>
      <w:r w:rsidR="00941255" w:rsidRPr="000955F0">
        <w:rPr>
          <w:rFonts w:ascii="Times New Roman" w:eastAsia="Times New Roman" w:hAnsi="Times New Roman" w:cs="Times New Roman"/>
          <w:color w:val="000000"/>
          <w:sz w:val="24"/>
          <w:szCs w:val="24"/>
          <w:lang w:eastAsia="en-GB"/>
        </w:rPr>
        <w:t xml:space="preserve">ocal </w:t>
      </w:r>
      <w:r w:rsidR="000427F0" w:rsidRPr="000955F0">
        <w:rPr>
          <w:rFonts w:ascii="Times New Roman" w:eastAsia="Times New Roman" w:hAnsi="Times New Roman" w:cs="Times New Roman"/>
          <w:color w:val="000000"/>
          <w:sz w:val="24"/>
          <w:szCs w:val="24"/>
          <w:lang w:eastAsia="en-GB"/>
        </w:rPr>
        <w:t>C</w:t>
      </w:r>
      <w:r w:rsidR="00941255" w:rsidRPr="000955F0">
        <w:rPr>
          <w:rFonts w:ascii="Times New Roman" w:eastAsia="Times New Roman" w:hAnsi="Times New Roman" w:cs="Times New Roman"/>
          <w:color w:val="000000"/>
          <w:sz w:val="24"/>
          <w:szCs w:val="24"/>
          <w:lang w:eastAsia="en-GB"/>
        </w:rPr>
        <w:t xml:space="preserve">ommunities, </w:t>
      </w:r>
      <w:r w:rsidR="000427F0" w:rsidRPr="000955F0">
        <w:rPr>
          <w:rFonts w:ascii="Times New Roman" w:eastAsia="Times New Roman" w:hAnsi="Times New Roman" w:cs="Times New Roman"/>
          <w:color w:val="000000"/>
          <w:sz w:val="24"/>
          <w:szCs w:val="24"/>
          <w:lang w:eastAsia="en-GB"/>
        </w:rPr>
        <w:t>P</w:t>
      </w:r>
      <w:r w:rsidR="00941255" w:rsidRPr="000955F0">
        <w:rPr>
          <w:rFonts w:ascii="Times New Roman" w:eastAsia="Times New Roman" w:hAnsi="Times New Roman" w:cs="Times New Roman"/>
          <w:color w:val="000000"/>
          <w:sz w:val="24"/>
          <w:szCs w:val="24"/>
          <w:lang w:eastAsia="en-GB"/>
        </w:rPr>
        <w:t xml:space="preserve">ublic </w:t>
      </w:r>
      <w:r w:rsidR="000427F0" w:rsidRPr="000955F0">
        <w:rPr>
          <w:rFonts w:ascii="Times New Roman" w:eastAsia="Times New Roman" w:hAnsi="Times New Roman" w:cs="Times New Roman"/>
          <w:color w:val="000000"/>
          <w:sz w:val="24"/>
          <w:szCs w:val="24"/>
          <w:lang w:eastAsia="en-GB"/>
        </w:rPr>
        <w:t>S</w:t>
      </w:r>
      <w:r w:rsidR="00941255" w:rsidRPr="000955F0">
        <w:rPr>
          <w:rFonts w:ascii="Times New Roman" w:eastAsia="Times New Roman" w:hAnsi="Times New Roman" w:cs="Times New Roman"/>
          <w:color w:val="000000"/>
          <w:sz w:val="24"/>
          <w:szCs w:val="24"/>
          <w:lang w:eastAsia="en-GB"/>
        </w:rPr>
        <w:t xml:space="preserve">ervices, </w:t>
      </w:r>
      <w:r w:rsidR="000427F0" w:rsidRPr="000955F0">
        <w:rPr>
          <w:rFonts w:ascii="Times New Roman" w:eastAsia="Times New Roman" w:hAnsi="Times New Roman" w:cs="Times New Roman"/>
          <w:color w:val="000000"/>
          <w:sz w:val="24"/>
          <w:szCs w:val="24"/>
          <w:lang w:eastAsia="en-GB"/>
        </w:rPr>
        <w:t>P</w:t>
      </w:r>
      <w:r w:rsidR="00941255" w:rsidRPr="000955F0">
        <w:rPr>
          <w:rFonts w:ascii="Times New Roman" w:eastAsia="Times New Roman" w:hAnsi="Times New Roman" w:cs="Times New Roman"/>
          <w:color w:val="000000"/>
          <w:sz w:val="24"/>
          <w:szCs w:val="24"/>
          <w:lang w:eastAsia="en-GB"/>
        </w:rPr>
        <w:t xml:space="preserve">rivate and </w:t>
      </w:r>
      <w:r w:rsidR="000427F0" w:rsidRPr="000955F0">
        <w:rPr>
          <w:rFonts w:ascii="Times New Roman" w:eastAsia="Times New Roman" w:hAnsi="Times New Roman" w:cs="Times New Roman"/>
          <w:color w:val="000000"/>
          <w:sz w:val="24"/>
          <w:szCs w:val="24"/>
          <w:lang w:eastAsia="en-GB"/>
        </w:rPr>
        <w:t>V</w:t>
      </w:r>
      <w:r w:rsidR="00941255" w:rsidRPr="000955F0">
        <w:rPr>
          <w:rFonts w:ascii="Times New Roman" w:eastAsia="Times New Roman" w:hAnsi="Times New Roman" w:cs="Times New Roman"/>
          <w:color w:val="000000"/>
          <w:sz w:val="24"/>
          <w:szCs w:val="24"/>
          <w:lang w:eastAsia="en-GB"/>
        </w:rPr>
        <w:t xml:space="preserve">oluntary </w:t>
      </w:r>
      <w:r w:rsidR="000427F0" w:rsidRPr="000955F0">
        <w:rPr>
          <w:rFonts w:ascii="Times New Roman" w:eastAsia="Times New Roman" w:hAnsi="Times New Roman" w:cs="Times New Roman"/>
          <w:color w:val="000000"/>
          <w:sz w:val="24"/>
          <w:szCs w:val="24"/>
          <w:lang w:eastAsia="en-GB"/>
        </w:rPr>
        <w:t>O</w:t>
      </w:r>
      <w:r w:rsidR="00941255" w:rsidRPr="000955F0">
        <w:rPr>
          <w:rFonts w:ascii="Times New Roman" w:eastAsia="Times New Roman" w:hAnsi="Times New Roman" w:cs="Times New Roman"/>
          <w:color w:val="000000"/>
          <w:sz w:val="24"/>
          <w:szCs w:val="24"/>
          <w:lang w:eastAsia="en-GB"/>
        </w:rPr>
        <w:t>rganisations</w:t>
      </w:r>
      <w:r w:rsidR="00983BF6" w:rsidRPr="000955F0">
        <w:rPr>
          <w:rFonts w:ascii="Times New Roman" w:eastAsia="Times New Roman" w:hAnsi="Times New Roman" w:cs="Times New Roman"/>
          <w:color w:val="000000"/>
          <w:sz w:val="24"/>
          <w:szCs w:val="24"/>
          <w:lang w:eastAsia="en-GB"/>
        </w:rPr>
        <w:t>. The document</w:t>
      </w:r>
      <w:r w:rsidR="0014771C" w:rsidRPr="000955F0">
        <w:rPr>
          <w:rFonts w:ascii="Times New Roman" w:eastAsia="Times New Roman" w:hAnsi="Times New Roman" w:cs="Times New Roman"/>
          <w:color w:val="000000"/>
          <w:sz w:val="24"/>
          <w:szCs w:val="24"/>
          <w:lang w:eastAsia="en-GB"/>
        </w:rPr>
        <w:t xml:space="preserve"> </w:t>
      </w:r>
      <w:r w:rsidR="00941255" w:rsidRPr="000955F0">
        <w:rPr>
          <w:rFonts w:ascii="Times New Roman" w:eastAsia="Times New Roman" w:hAnsi="Times New Roman" w:cs="Times New Roman"/>
          <w:color w:val="000000"/>
          <w:sz w:val="24"/>
          <w:szCs w:val="24"/>
          <w:lang w:eastAsia="en-GB"/>
        </w:rPr>
        <w:t xml:space="preserve">enables them to progress and improve health for the future (Public Health Outcomes Framework 2018). </w:t>
      </w:r>
      <w:r w:rsidR="00C6294F" w:rsidRPr="000955F0">
        <w:rPr>
          <w:rFonts w:ascii="Times New Roman" w:eastAsia="Times New Roman" w:hAnsi="Times New Roman" w:cs="Times New Roman"/>
          <w:color w:val="000000"/>
          <w:sz w:val="24"/>
          <w:szCs w:val="24"/>
          <w:lang w:eastAsia="en-GB"/>
        </w:rPr>
        <w:t>In Wales</w:t>
      </w:r>
      <w:r w:rsidR="0014771C" w:rsidRPr="000955F0">
        <w:rPr>
          <w:rFonts w:ascii="Times New Roman" w:eastAsia="Times New Roman" w:hAnsi="Times New Roman" w:cs="Times New Roman"/>
          <w:color w:val="000000"/>
          <w:sz w:val="24"/>
          <w:szCs w:val="24"/>
          <w:lang w:eastAsia="en-GB"/>
        </w:rPr>
        <w:t>,</w:t>
      </w:r>
      <w:r w:rsidR="00C6294F" w:rsidRPr="000955F0">
        <w:rPr>
          <w:rFonts w:ascii="Times New Roman" w:eastAsia="Times New Roman" w:hAnsi="Times New Roman" w:cs="Times New Roman"/>
          <w:color w:val="000000"/>
          <w:sz w:val="24"/>
          <w:szCs w:val="24"/>
          <w:lang w:eastAsia="en-GB"/>
        </w:rPr>
        <w:t xml:space="preserve"> the previous </w:t>
      </w:r>
      <w:r w:rsidR="0053618D" w:rsidRPr="000955F0">
        <w:rPr>
          <w:rFonts w:ascii="Times New Roman" w:eastAsia="Times New Roman" w:hAnsi="Times New Roman" w:cs="Times New Roman"/>
          <w:color w:val="000000"/>
          <w:sz w:val="24"/>
          <w:szCs w:val="24"/>
          <w:lang w:eastAsia="en-GB"/>
        </w:rPr>
        <w:t xml:space="preserve">framework for </w:t>
      </w:r>
      <w:r w:rsidR="0014771C" w:rsidRPr="000955F0">
        <w:rPr>
          <w:rFonts w:ascii="Times New Roman" w:eastAsia="Times New Roman" w:hAnsi="Times New Roman" w:cs="Times New Roman"/>
          <w:color w:val="000000"/>
          <w:sz w:val="24"/>
          <w:szCs w:val="24"/>
          <w:lang w:eastAsia="en-GB"/>
        </w:rPr>
        <w:t>M</w:t>
      </w:r>
      <w:r w:rsidR="0053618D" w:rsidRPr="000955F0">
        <w:rPr>
          <w:rFonts w:ascii="Times New Roman" w:eastAsia="Times New Roman" w:hAnsi="Times New Roman" w:cs="Times New Roman"/>
          <w:color w:val="000000"/>
          <w:sz w:val="24"/>
          <w:szCs w:val="24"/>
          <w:lang w:eastAsia="en-GB"/>
        </w:rPr>
        <w:t xml:space="preserve">ental </w:t>
      </w:r>
      <w:r w:rsidR="0014771C" w:rsidRPr="000955F0">
        <w:rPr>
          <w:rFonts w:ascii="Times New Roman" w:eastAsia="Times New Roman" w:hAnsi="Times New Roman" w:cs="Times New Roman"/>
          <w:color w:val="000000"/>
          <w:sz w:val="24"/>
          <w:szCs w:val="24"/>
          <w:lang w:eastAsia="en-GB"/>
        </w:rPr>
        <w:t>H</w:t>
      </w:r>
      <w:r w:rsidR="0053618D" w:rsidRPr="000955F0">
        <w:rPr>
          <w:rFonts w:ascii="Times New Roman" w:eastAsia="Times New Roman" w:hAnsi="Times New Roman" w:cs="Times New Roman"/>
          <w:color w:val="000000"/>
          <w:sz w:val="24"/>
          <w:szCs w:val="24"/>
          <w:lang w:eastAsia="en-GB"/>
        </w:rPr>
        <w:t>ealth</w:t>
      </w:r>
      <w:r w:rsidR="0014771C" w:rsidRPr="000955F0">
        <w:rPr>
          <w:rFonts w:ascii="Times New Roman" w:eastAsia="Times New Roman" w:hAnsi="Times New Roman" w:cs="Times New Roman"/>
          <w:color w:val="000000"/>
          <w:sz w:val="24"/>
          <w:szCs w:val="24"/>
          <w:lang w:eastAsia="en-GB"/>
        </w:rPr>
        <w:t>,</w:t>
      </w:r>
      <w:r w:rsidR="0053618D" w:rsidRPr="000955F0">
        <w:rPr>
          <w:rFonts w:ascii="Times New Roman" w:eastAsia="Times New Roman" w:hAnsi="Times New Roman" w:cs="Times New Roman"/>
          <w:color w:val="000000"/>
          <w:sz w:val="24"/>
          <w:szCs w:val="24"/>
          <w:lang w:eastAsia="en-GB"/>
        </w:rPr>
        <w:t xml:space="preserve"> has been </w:t>
      </w:r>
      <w:r w:rsidR="0013514F" w:rsidRPr="000955F0">
        <w:rPr>
          <w:rFonts w:ascii="Times New Roman" w:eastAsia="Times New Roman" w:hAnsi="Times New Roman" w:cs="Times New Roman"/>
          <w:color w:val="000000"/>
          <w:sz w:val="24"/>
          <w:szCs w:val="24"/>
          <w:lang w:eastAsia="en-GB"/>
        </w:rPr>
        <w:t>replaced</w:t>
      </w:r>
      <w:r w:rsidR="007E2BE9" w:rsidRPr="000955F0">
        <w:rPr>
          <w:rFonts w:ascii="Times New Roman" w:eastAsia="Times New Roman" w:hAnsi="Times New Roman" w:cs="Times New Roman"/>
          <w:color w:val="000000"/>
          <w:sz w:val="24"/>
          <w:szCs w:val="24"/>
          <w:lang w:eastAsia="en-GB"/>
        </w:rPr>
        <w:t xml:space="preserve"> </w:t>
      </w:r>
      <w:r w:rsidR="0053618D" w:rsidRPr="000955F0">
        <w:rPr>
          <w:rFonts w:ascii="Times New Roman" w:eastAsia="Times New Roman" w:hAnsi="Times New Roman" w:cs="Times New Roman"/>
          <w:color w:val="000000"/>
          <w:sz w:val="24"/>
          <w:szCs w:val="24"/>
          <w:lang w:eastAsia="en-GB"/>
        </w:rPr>
        <w:t>by a new national strategy called</w:t>
      </w:r>
      <w:r w:rsidR="0014771C" w:rsidRPr="000955F0">
        <w:rPr>
          <w:rFonts w:ascii="Times New Roman" w:eastAsia="Times New Roman" w:hAnsi="Times New Roman" w:cs="Times New Roman"/>
          <w:color w:val="000000"/>
          <w:sz w:val="24"/>
          <w:szCs w:val="24"/>
          <w:lang w:eastAsia="en-GB"/>
        </w:rPr>
        <w:t>,</w:t>
      </w:r>
      <w:r w:rsidR="0053618D" w:rsidRPr="000955F0">
        <w:rPr>
          <w:rFonts w:ascii="Times New Roman" w:eastAsia="Times New Roman" w:hAnsi="Times New Roman" w:cs="Times New Roman"/>
          <w:color w:val="000000"/>
          <w:sz w:val="24"/>
          <w:szCs w:val="24"/>
          <w:lang w:eastAsia="en-GB"/>
        </w:rPr>
        <w:t xml:space="preserve"> Together for Mental Health.</w:t>
      </w:r>
      <w:r w:rsidR="00E26AFC" w:rsidRPr="000955F0">
        <w:rPr>
          <w:rFonts w:ascii="Times New Roman" w:eastAsia="Times New Roman" w:hAnsi="Times New Roman" w:cs="Times New Roman"/>
          <w:color w:val="000000"/>
          <w:sz w:val="24"/>
          <w:szCs w:val="24"/>
          <w:lang w:eastAsia="en-GB"/>
        </w:rPr>
        <w:t xml:space="preserve"> </w:t>
      </w:r>
      <w:r w:rsidR="00113D3F" w:rsidRPr="000955F0">
        <w:rPr>
          <w:rFonts w:ascii="Times New Roman" w:eastAsia="Times New Roman" w:hAnsi="Times New Roman" w:cs="Times New Roman"/>
          <w:color w:val="000000"/>
          <w:sz w:val="24"/>
          <w:szCs w:val="24"/>
          <w:lang w:eastAsia="en-GB"/>
        </w:rPr>
        <w:t>It is the Welsh govern</w:t>
      </w:r>
      <w:r w:rsidR="002B1018" w:rsidRPr="000955F0">
        <w:rPr>
          <w:rFonts w:ascii="Times New Roman" w:eastAsia="Times New Roman" w:hAnsi="Times New Roman" w:cs="Times New Roman"/>
          <w:color w:val="000000"/>
          <w:sz w:val="24"/>
          <w:szCs w:val="24"/>
          <w:lang w:eastAsia="en-GB"/>
        </w:rPr>
        <w:t xml:space="preserve">ments strategy to try and improve mental well-being and preventing mental health problems. </w:t>
      </w:r>
      <w:r w:rsidR="00E26AFC" w:rsidRPr="000955F0">
        <w:rPr>
          <w:rFonts w:ascii="Times New Roman" w:eastAsia="Times New Roman" w:hAnsi="Times New Roman" w:cs="Times New Roman"/>
          <w:color w:val="000000"/>
          <w:sz w:val="24"/>
          <w:szCs w:val="24"/>
          <w:lang w:eastAsia="en-GB"/>
        </w:rPr>
        <w:t xml:space="preserve">Together for Mental Health has been supported by Public </w:t>
      </w:r>
      <w:r w:rsidR="00E26AFC" w:rsidRPr="000955F0">
        <w:rPr>
          <w:rFonts w:ascii="Times New Roman" w:eastAsia="Times New Roman" w:hAnsi="Times New Roman" w:cs="Times New Roman"/>
          <w:color w:val="000000"/>
          <w:sz w:val="24"/>
          <w:szCs w:val="24"/>
          <w:lang w:eastAsia="en-GB"/>
        </w:rPr>
        <w:lastRenderedPageBreak/>
        <w:t>Health Wales and</w:t>
      </w:r>
      <w:r w:rsidR="0053618D" w:rsidRPr="000955F0">
        <w:rPr>
          <w:rFonts w:ascii="Times New Roman" w:eastAsia="Times New Roman" w:hAnsi="Times New Roman" w:cs="Times New Roman"/>
          <w:color w:val="000000"/>
          <w:sz w:val="24"/>
          <w:szCs w:val="24"/>
          <w:lang w:eastAsia="en-GB"/>
        </w:rPr>
        <w:t xml:space="preserve"> has been </w:t>
      </w:r>
      <w:r w:rsidR="0014771C" w:rsidRPr="000955F0">
        <w:rPr>
          <w:rFonts w:ascii="Times New Roman" w:eastAsia="Times New Roman" w:hAnsi="Times New Roman" w:cs="Times New Roman"/>
          <w:color w:val="000000"/>
          <w:sz w:val="24"/>
          <w:szCs w:val="24"/>
          <w:lang w:eastAsia="en-GB"/>
        </w:rPr>
        <w:t>introduced</w:t>
      </w:r>
      <w:r w:rsidR="0053618D" w:rsidRPr="000955F0">
        <w:rPr>
          <w:rFonts w:ascii="Times New Roman" w:eastAsia="Times New Roman" w:hAnsi="Times New Roman" w:cs="Times New Roman"/>
          <w:color w:val="000000"/>
          <w:sz w:val="24"/>
          <w:szCs w:val="24"/>
          <w:lang w:eastAsia="en-GB"/>
        </w:rPr>
        <w:t xml:space="preserve"> to achieve mental well-being across Wales. The plan will be monitored by the National Mental Health Board</w:t>
      </w:r>
      <w:r w:rsidR="0014771C" w:rsidRPr="000955F0">
        <w:rPr>
          <w:rFonts w:ascii="Times New Roman" w:eastAsia="Times New Roman" w:hAnsi="Times New Roman" w:cs="Times New Roman"/>
          <w:color w:val="000000"/>
          <w:sz w:val="24"/>
          <w:szCs w:val="24"/>
          <w:lang w:eastAsia="en-GB"/>
        </w:rPr>
        <w:t>,</w:t>
      </w:r>
      <w:r w:rsidR="0053618D" w:rsidRPr="000955F0">
        <w:rPr>
          <w:rFonts w:ascii="Times New Roman" w:eastAsia="Times New Roman" w:hAnsi="Times New Roman" w:cs="Times New Roman"/>
          <w:color w:val="000000"/>
          <w:sz w:val="24"/>
          <w:szCs w:val="24"/>
          <w:lang w:eastAsia="en-GB"/>
        </w:rPr>
        <w:t xml:space="preserve"> with parts of it being shared out between the NHS, Local authorities, </w:t>
      </w:r>
      <w:r w:rsidR="0014771C" w:rsidRPr="000955F0">
        <w:rPr>
          <w:rFonts w:ascii="Times New Roman" w:eastAsia="Times New Roman" w:hAnsi="Times New Roman" w:cs="Times New Roman"/>
          <w:color w:val="000000"/>
          <w:sz w:val="24"/>
          <w:szCs w:val="24"/>
          <w:lang w:eastAsia="en-GB"/>
        </w:rPr>
        <w:t>V</w:t>
      </w:r>
      <w:r w:rsidR="0053618D" w:rsidRPr="000955F0">
        <w:rPr>
          <w:rFonts w:ascii="Times New Roman" w:eastAsia="Times New Roman" w:hAnsi="Times New Roman" w:cs="Times New Roman"/>
          <w:color w:val="000000"/>
          <w:sz w:val="24"/>
          <w:szCs w:val="24"/>
          <w:lang w:eastAsia="en-GB"/>
        </w:rPr>
        <w:t xml:space="preserve">oluntary </w:t>
      </w:r>
      <w:r w:rsidR="0014771C" w:rsidRPr="000955F0">
        <w:rPr>
          <w:rFonts w:ascii="Times New Roman" w:eastAsia="Times New Roman" w:hAnsi="Times New Roman" w:cs="Times New Roman"/>
          <w:color w:val="000000"/>
          <w:sz w:val="24"/>
          <w:szCs w:val="24"/>
          <w:lang w:eastAsia="en-GB"/>
        </w:rPr>
        <w:t>S</w:t>
      </w:r>
      <w:r w:rsidR="0053618D" w:rsidRPr="000955F0">
        <w:rPr>
          <w:rFonts w:ascii="Times New Roman" w:eastAsia="Times New Roman" w:hAnsi="Times New Roman" w:cs="Times New Roman"/>
          <w:color w:val="000000"/>
          <w:sz w:val="24"/>
          <w:szCs w:val="24"/>
          <w:lang w:eastAsia="en-GB"/>
        </w:rPr>
        <w:t xml:space="preserve">ectors and the </w:t>
      </w:r>
      <w:r w:rsidR="0014771C" w:rsidRPr="000955F0">
        <w:rPr>
          <w:rFonts w:ascii="Times New Roman" w:eastAsia="Times New Roman" w:hAnsi="Times New Roman" w:cs="Times New Roman"/>
          <w:color w:val="000000"/>
          <w:sz w:val="24"/>
          <w:szCs w:val="24"/>
          <w:lang w:eastAsia="en-GB"/>
        </w:rPr>
        <w:t>W</w:t>
      </w:r>
      <w:r w:rsidR="0053618D" w:rsidRPr="000955F0">
        <w:rPr>
          <w:rFonts w:ascii="Times New Roman" w:eastAsia="Times New Roman" w:hAnsi="Times New Roman" w:cs="Times New Roman"/>
          <w:color w:val="000000"/>
          <w:sz w:val="24"/>
          <w:szCs w:val="24"/>
          <w:lang w:eastAsia="en-GB"/>
        </w:rPr>
        <w:t xml:space="preserve">elsh </w:t>
      </w:r>
      <w:r w:rsidR="0014771C" w:rsidRPr="000955F0">
        <w:rPr>
          <w:rFonts w:ascii="Times New Roman" w:eastAsia="Times New Roman" w:hAnsi="Times New Roman" w:cs="Times New Roman"/>
          <w:color w:val="000000"/>
          <w:sz w:val="24"/>
          <w:szCs w:val="24"/>
          <w:lang w:eastAsia="en-GB"/>
        </w:rPr>
        <w:t>G</w:t>
      </w:r>
      <w:r w:rsidR="0053618D" w:rsidRPr="000955F0">
        <w:rPr>
          <w:rFonts w:ascii="Times New Roman" w:eastAsia="Times New Roman" w:hAnsi="Times New Roman" w:cs="Times New Roman"/>
          <w:color w:val="000000"/>
          <w:sz w:val="24"/>
          <w:szCs w:val="24"/>
          <w:lang w:eastAsia="en-GB"/>
        </w:rPr>
        <w:t>overnment. Public Health Wales</w:t>
      </w:r>
      <w:r w:rsidR="002B1018" w:rsidRPr="000955F0">
        <w:rPr>
          <w:rFonts w:ascii="Times New Roman" w:eastAsia="Times New Roman" w:hAnsi="Times New Roman" w:cs="Times New Roman"/>
          <w:color w:val="000000"/>
          <w:sz w:val="24"/>
          <w:szCs w:val="24"/>
          <w:lang w:eastAsia="en-GB"/>
        </w:rPr>
        <w:t xml:space="preserve"> (2014)</w:t>
      </w:r>
      <w:r w:rsidR="0053618D" w:rsidRPr="000955F0">
        <w:rPr>
          <w:rFonts w:ascii="Times New Roman" w:eastAsia="Times New Roman" w:hAnsi="Times New Roman" w:cs="Times New Roman"/>
          <w:color w:val="000000"/>
          <w:sz w:val="24"/>
          <w:szCs w:val="24"/>
          <w:lang w:eastAsia="en-GB"/>
        </w:rPr>
        <w:t xml:space="preserve"> links</w:t>
      </w:r>
      <w:r w:rsidR="0014771C" w:rsidRPr="000955F0">
        <w:rPr>
          <w:rFonts w:ascii="Times New Roman" w:eastAsia="Times New Roman" w:hAnsi="Times New Roman" w:cs="Times New Roman"/>
          <w:color w:val="000000"/>
          <w:sz w:val="24"/>
          <w:szCs w:val="24"/>
          <w:lang w:eastAsia="en-GB"/>
        </w:rPr>
        <w:t>-in</w:t>
      </w:r>
      <w:r w:rsidR="0053618D" w:rsidRPr="000955F0">
        <w:rPr>
          <w:rFonts w:ascii="Times New Roman" w:eastAsia="Times New Roman" w:hAnsi="Times New Roman" w:cs="Times New Roman"/>
          <w:color w:val="000000"/>
          <w:sz w:val="24"/>
          <w:szCs w:val="24"/>
          <w:lang w:eastAsia="en-GB"/>
        </w:rPr>
        <w:t xml:space="preserve"> with all organisations</w:t>
      </w:r>
      <w:r w:rsidR="0014771C" w:rsidRPr="000955F0">
        <w:rPr>
          <w:rFonts w:ascii="Times New Roman" w:eastAsia="Times New Roman" w:hAnsi="Times New Roman" w:cs="Times New Roman"/>
          <w:color w:val="000000"/>
          <w:sz w:val="24"/>
          <w:szCs w:val="24"/>
          <w:lang w:eastAsia="en-GB"/>
        </w:rPr>
        <w:t>,</w:t>
      </w:r>
      <w:r w:rsidR="0053618D" w:rsidRPr="000955F0">
        <w:rPr>
          <w:rFonts w:ascii="Times New Roman" w:eastAsia="Times New Roman" w:hAnsi="Times New Roman" w:cs="Times New Roman"/>
          <w:color w:val="000000"/>
          <w:sz w:val="24"/>
          <w:szCs w:val="24"/>
          <w:lang w:eastAsia="en-GB"/>
        </w:rPr>
        <w:t xml:space="preserve"> </w:t>
      </w:r>
      <w:r w:rsidR="0014771C" w:rsidRPr="000955F0">
        <w:rPr>
          <w:rFonts w:ascii="Times New Roman" w:eastAsia="Times New Roman" w:hAnsi="Times New Roman" w:cs="Times New Roman"/>
          <w:color w:val="000000"/>
          <w:sz w:val="24"/>
          <w:szCs w:val="24"/>
          <w:lang w:eastAsia="en-GB"/>
        </w:rPr>
        <w:t>including</w:t>
      </w:r>
      <w:r w:rsidR="0053618D" w:rsidRPr="000955F0">
        <w:rPr>
          <w:rFonts w:ascii="Times New Roman" w:eastAsia="Times New Roman" w:hAnsi="Times New Roman" w:cs="Times New Roman"/>
          <w:color w:val="000000"/>
          <w:sz w:val="24"/>
          <w:szCs w:val="24"/>
          <w:lang w:eastAsia="en-GB"/>
        </w:rPr>
        <w:t xml:space="preserve"> the NHS and </w:t>
      </w:r>
      <w:r w:rsidR="0014771C" w:rsidRPr="000955F0">
        <w:rPr>
          <w:rFonts w:ascii="Times New Roman" w:eastAsia="Times New Roman" w:hAnsi="Times New Roman" w:cs="Times New Roman"/>
          <w:color w:val="000000"/>
          <w:sz w:val="24"/>
          <w:szCs w:val="24"/>
          <w:lang w:eastAsia="en-GB"/>
        </w:rPr>
        <w:t>L</w:t>
      </w:r>
      <w:r w:rsidR="0053618D" w:rsidRPr="000955F0">
        <w:rPr>
          <w:rFonts w:ascii="Times New Roman" w:eastAsia="Times New Roman" w:hAnsi="Times New Roman" w:cs="Times New Roman"/>
          <w:color w:val="000000"/>
          <w:sz w:val="24"/>
          <w:szCs w:val="24"/>
          <w:lang w:eastAsia="en-GB"/>
        </w:rPr>
        <w:t xml:space="preserve">ocal </w:t>
      </w:r>
      <w:r w:rsidR="0014771C" w:rsidRPr="000955F0">
        <w:rPr>
          <w:rFonts w:ascii="Times New Roman" w:eastAsia="Times New Roman" w:hAnsi="Times New Roman" w:cs="Times New Roman"/>
          <w:color w:val="000000"/>
          <w:sz w:val="24"/>
          <w:szCs w:val="24"/>
          <w:lang w:eastAsia="en-GB"/>
        </w:rPr>
        <w:t>A</w:t>
      </w:r>
      <w:r w:rsidR="0053618D" w:rsidRPr="000955F0">
        <w:rPr>
          <w:rFonts w:ascii="Times New Roman" w:eastAsia="Times New Roman" w:hAnsi="Times New Roman" w:cs="Times New Roman"/>
          <w:color w:val="000000"/>
          <w:sz w:val="24"/>
          <w:szCs w:val="24"/>
          <w:lang w:eastAsia="en-GB"/>
        </w:rPr>
        <w:t>uthorit</w:t>
      </w:r>
      <w:r w:rsidR="0014771C" w:rsidRPr="000955F0">
        <w:rPr>
          <w:rFonts w:ascii="Times New Roman" w:eastAsia="Times New Roman" w:hAnsi="Times New Roman" w:cs="Times New Roman"/>
          <w:color w:val="000000"/>
          <w:sz w:val="24"/>
          <w:szCs w:val="24"/>
          <w:lang w:eastAsia="en-GB"/>
        </w:rPr>
        <w:t>ies,</w:t>
      </w:r>
      <w:r w:rsidR="0053618D" w:rsidRPr="000955F0">
        <w:rPr>
          <w:rFonts w:ascii="Times New Roman" w:eastAsia="Times New Roman" w:hAnsi="Times New Roman" w:cs="Times New Roman"/>
          <w:color w:val="000000"/>
          <w:sz w:val="24"/>
          <w:szCs w:val="24"/>
          <w:lang w:eastAsia="en-GB"/>
        </w:rPr>
        <w:t xml:space="preserve"> to ensure the framework is </w:t>
      </w:r>
      <w:r w:rsidR="0014771C" w:rsidRPr="000955F0">
        <w:rPr>
          <w:rFonts w:ascii="Times New Roman" w:eastAsia="Times New Roman" w:hAnsi="Times New Roman" w:cs="Times New Roman"/>
          <w:color w:val="000000"/>
          <w:sz w:val="24"/>
          <w:szCs w:val="24"/>
          <w:lang w:eastAsia="en-GB"/>
        </w:rPr>
        <w:t xml:space="preserve">well </w:t>
      </w:r>
      <w:r w:rsidR="0053618D" w:rsidRPr="000955F0">
        <w:rPr>
          <w:rFonts w:ascii="Times New Roman" w:eastAsia="Times New Roman" w:hAnsi="Times New Roman" w:cs="Times New Roman"/>
          <w:color w:val="000000"/>
          <w:sz w:val="24"/>
          <w:szCs w:val="24"/>
          <w:lang w:eastAsia="en-GB"/>
        </w:rPr>
        <w:t xml:space="preserve">integrated and fully supported. </w:t>
      </w:r>
    </w:p>
    <w:p w14:paraId="7D71D178" w14:textId="77777777" w:rsidR="00A21398" w:rsidRDefault="0053618D"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The </w:t>
      </w:r>
      <w:r w:rsidR="00847DA9" w:rsidRPr="000955F0">
        <w:rPr>
          <w:rFonts w:ascii="Times New Roman" w:eastAsia="Times New Roman" w:hAnsi="Times New Roman" w:cs="Times New Roman"/>
          <w:color w:val="000000"/>
          <w:sz w:val="24"/>
          <w:szCs w:val="24"/>
          <w:lang w:eastAsia="en-GB"/>
        </w:rPr>
        <w:t xml:space="preserve">strategy for mental health and well-being in </w:t>
      </w:r>
      <w:r w:rsidR="001952C6">
        <w:rPr>
          <w:rFonts w:ascii="Times New Roman" w:eastAsia="Times New Roman" w:hAnsi="Times New Roman" w:cs="Times New Roman"/>
          <w:color w:val="000000"/>
          <w:sz w:val="24"/>
          <w:szCs w:val="24"/>
          <w:lang w:eastAsia="en-GB"/>
        </w:rPr>
        <w:t>W</w:t>
      </w:r>
      <w:r w:rsidR="00847DA9" w:rsidRPr="000955F0">
        <w:rPr>
          <w:rFonts w:ascii="Times New Roman" w:eastAsia="Times New Roman" w:hAnsi="Times New Roman" w:cs="Times New Roman"/>
          <w:color w:val="000000"/>
          <w:sz w:val="24"/>
          <w:szCs w:val="24"/>
          <w:lang w:eastAsia="en-GB"/>
        </w:rPr>
        <w:t>ales report</w:t>
      </w:r>
      <w:r w:rsidR="001952C6">
        <w:rPr>
          <w:rFonts w:ascii="Times New Roman" w:eastAsia="Times New Roman" w:hAnsi="Times New Roman" w:cs="Times New Roman"/>
          <w:color w:val="000000"/>
          <w:sz w:val="24"/>
          <w:szCs w:val="24"/>
          <w:lang w:eastAsia="en-GB"/>
        </w:rPr>
        <w:t>,</w:t>
      </w:r>
      <w:r w:rsidR="00847DA9" w:rsidRPr="000955F0">
        <w:rPr>
          <w:rFonts w:ascii="Times New Roman" w:eastAsia="Times New Roman" w:hAnsi="Times New Roman" w:cs="Times New Roman"/>
          <w:color w:val="000000"/>
          <w:sz w:val="24"/>
          <w:szCs w:val="24"/>
          <w:lang w:eastAsia="en-GB"/>
        </w:rPr>
        <w:t xml:space="preserve"> r</w:t>
      </w:r>
      <w:r w:rsidRPr="000955F0">
        <w:rPr>
          <w:rFonts w:ascii="Times New Roman" w:eastAsia="Times New Roman" w:hAnsi="Times New Roman" w:cs="Times New Roman"/>
          <w:color w:val="000000"/>
          <w:sz w:val="24"/>
          <w:szCs w:val="24"/>
          <w:lang w:eastAsia="en-GB"/>
        </w:rPr>
        <w:t xml:space="preserve">ecommends that mental health should be promoted </w:t>
      </w:r>
      <w:r w:rsidR="0014771C" w:rsidRPr="000955F0">
        <w:rPr>
          <w:rFonts w:ascii="Times New Roman" w:eastAsia="Times New Roman" w:hAnsi="Times New Roman" w:cs="Times New Roman"/>
          <w:color w:val="000000"/>
          <w:sz w:val="24"/>
          <w:szCs w:val="24"/>
          <w:lang w:eastAsia="en-GB"/>
        </w:rPr>
        <w:t xml:space="preserve">more </w:t>
      </w:r>
      <w:r w:rsidRPr="000955F0">
        <w:rPr>
          <w:rFonts w:ascii="Times New Roman" w:eastAsia="Times New Roman" w:hAnsi="Times New Roman" w:cs="Times New Roman"/>
          <w:color w:val="000000"/>
          <w:sz w:val="24"/>
          <w:szCs w:val="24"/>
          <w:lang w:eastAsia="en-GB"/>
        </w:rPr>
        <w:t>and made a central part of health and social care services</w:t>
      </w:r>
      <w:r w:rsidR="001952C6">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w:t>
      </w:r>
      <w:r w:rsidR="0014771C" w:rsidRPr="000955F0">
        <w:rPr>
          <w:rFonts w:ascii="Times New Roman" w:eastAsia="Times New Roman" w:hAnsi="Times New Roman" w:cs="Times New Roman"/>
          <w:color w:val="000000"/>
          <w:sz w:val="24"/>
          <w:szCs w:val="24"/>
          <w:lang w:eastAsia="en-GB"/>
        </w:rPr>
        <w:t xml:space="preserve">with </w:t>
      </w:r>
      <w:r w:rsidRPr="000955F0">
        <w:rPr>
          <w:rFonts w:ascii="Times New Roman" w:eastAsia="Times New Roman" w:hAnsi="Times New Roman" w:cs="Times New Roman"/>
          <w:color w:val="000000"/>
          <w:sz w:val="24"/>
          <w:szCs w:val="24"/>
          <w:lang w:eastAsia="en-GB"/>
        </w:rPr>
        <w:t xml:space="preserve">physical and mental health </w:t>
      </w:r>
      <w:r w:rsidR="0014771C" w:rsidRPr="000955F0">
        <w:rPr>
          <w:rFonts w:ascii="Times New Roman" w:eastAsia="Times New Roman" w:hAnsi="Times New Roman" w:cs="Times New Roman"/>
          <w:color w:val="000000"/>
          <w:sz w:val="24"/>
          <w:szCs w:val="24"/>
          <w:lang w:eastAsia="en-GB"/>
        </w:rPr>
        <w:t xml:space="preserve">being </w:t>
      </w:r>
      <w:r w:rsidR="0013514F" w:rsidRPr="000955F0">
        <w:rPr>
          <w:rFonts w:ascii="Times New Roman" w:eastAsia="Times New Roman" w:hAnsi="Times New Roman" w:cs="Times New Roman"/>
          <w:color w:val="000000"/>
          <w:sz w:val="24"/>
          <w:szCs w:val="24"/>
          <w:lang w:eastAsia="en-GB"/>
        </w:rPr>
        <w:t>equal</w:t>
      </w:r>
      <w:r w:rsidRPr="000955F0">
        <w:rPr>
          <w:rFonts w:ascii="Times New Roman" w:eastAsia="Times New Roman" w:hAnsi="Times New Roman" w:cs="Times New Roman"/>
          <w:color w:val="000000"/>
          <w:sz w:val="24"/>
          <w:szCs w:val="24"/>
          <w:lang w:eastAsia="en-GB"/>
        </w:rPr>
        <w:t xml:space="preserve">. </w:t>
      </w:r>
      <w:r w:rsidR="00D11318" w:rsidRPr="000955F0">
        <w:rPr>
          <w:rFonts w:ascii="Times New Roman" w:eastAsia="Times New Roman" w:hAnsi="Times New Roman" w:cs="Times New Roman"/>
          <w:color w:val="000000"/>
          <w:sz w:val="24"/>
          <w:szCs w:val="24"/>
          <w:lang w:eastAsia="en-GB"/>
        </w:rPr>
        <w:t xml:space="preserve">It is crucial that </w:t>
      </w:r>
      <w:r w:rsidRPr="000955F0">
        <w:rPr>
          <w:rFonts w:ascii="Times New Roman" w:eastAsia="Times New Roman" w:hAnsi="Times New Roman" w:cs="Times New Roman"/>
          <w:color w:val="000000"/>
          <w:sz w:val="24"/>
          <w:szCs w:val="24"/>
          <w:lang w:eastAsia="en-GB"/>
        </w:rPr>
        <w:t xml:space="preserve">Public Health Wales </w:t>
      </w:r>
      <w:r w:rsidR="00D11318" w:rsidRPr="000955F0">
        <w:rPr>
          <w:rFonts w:ascii="Times New Roman" w:eastAsia="Times New Roman" w:hAnsi="Times New Roman" w:cs="Times New Roman"/>
          <w:color w:val="000000"/>
          <w:sz w:val="24"/>
          <w:szCs w:val="24"/>
          <w:lang w:eastAsia="en-GB"/>
        </w:rPr>
        <w:t>works closely with</w:t>
      </w:r>
      <w:r w:rsidRPr="000955F0">
        <w:rPr>
          <w:rFonts w:ascii="Times New Roman" w:eastAsia="Times New Roman" w:hAnsi="Times New Roman" w:cs="Times New Roman"/>
          <w:color w:val="000000"/>
          <w:sz w:val="24"/>
          <w:szCs w:val="24"/>
          <w:lang w:eastAsia="en-GB"/>
        </w:rPr>
        <w:t xml:space="preserve"> Together for Mental Health</w:t>
      </w:r>
      <w:r w:rsidR="002C32A1"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as it has the links</w:t>
      </w:r>
      <w:r w:rsidR="00847DA9" w:rsidRPr="000955F0">
        <w:rPr>
          <w:rFonts w:ascii="Times New Roman" w:eastAsia="Times New Roman" w:hAnsi="Times New Roman" w:cs="Times New Roman"/>
          <w:color w:val="000000"/>
          <w:sz w:val="24"/>
          <w:szCs w:val="24"/>
          <w:lang w:eastAsia="en-GB"/>
        </w:rPr>
        <w:t xml:space="preserve"> to other health organisations and communities </w:t>
      </w:r>
      <w:r w:rsidRPr="000955F0">
        <w:rPr>
          <w:rFonts w:ascii="Times New Roman" w:eastAsia="Times New Roman" w:hAnsi="Times New Roman" w:cs="Times New Roman"/>
          <w:color w:val="000000"/>
          <w:sz w:val="24"/>
          <w:szCs w:val="24"/>
          <w:lang w:eastAsia="en-GB"/>
        </w:rPr>
        <w:t>th</w:t>
      </w:r>
      <w:r w:rsidR="00D11318" w:rsidRPr="000955F0">
        <w:rPr>
          <w:rFonts w:ascii="Times New Roman" w:eastAsia="Times New Roman" w:hAnsi="Times New Roman" w:cs="Times New Roman"/>
          <w:color w:val="000000"/>
          <w:sz w:val="24"/>
          <w:szCs w:val="24"/>
          <w:lang w:eastAsia="en-GB"/>
        </w:rPr>
        <w:t>at are</w:t>
      </w:r>
      <w:r w:rsidRPr="000955F0">
        <w:rPr>
          <w:rFonts w:ascii="Times New Roman" w:eastAsia="Times New Roman" w:hAnsi="Times New Roman" w:cs="Times New Roman"/>
          <w:color w:val="000000"/>
          <w:sz w:val="24"/>
          <w:szCs w:val="24"/>
          <w:lang w:eastAsia="en-GB"/>
        </w:rPr>
        <w:t xml:space="preserve"> need</w:t>
      </w:r>
      <w:r w:rsidR="00D11318" w:rsidRPr="000955F0">
        <w:rPr>
          <w:rFonts w:ascii="Times New Roman" w:eastAsia="Times New Roman" w:hAnsi="Times New Roman" w:cs="Times New Roman"/>
          <w:color w:val="000000"/>
          <w:sz w:val="24"/>
          <w:szCs w:val="24"/>
          <w:lang w:eastAsia="en-GB"/>
        </w:rPr>
        <w:t>ed</w:t>
      </w:r>
      <w:r w:rsidRPr="000955F0">
        <w:rPr>
          <w:rFonts w:ascii="Times New Roman" w:eastAsia="Times New Roman" w:hAnsi="Times New Roman" w:cs="Times New Roman"/>
          <w:color w:val="000000"/>
          <w:sz w:val="24"/>
          <w:szCs w:val="24"/>
          <w:lang w:eastAsia="en-GB"/>
        </w:rPr>
        <w:t xml:space="preserve"> </w:t>
      </w:r>
      <w:r w:rsidR="00D11318" w:rsidRPr="000955F0">
        <w:rPr>
          <w:rFonts w:ascii="Times New Roman" w:eastAsia="Times New Roman" w:hAnsi="Times New Roman" w:cs="Times New Roman"/>
          <w:color w:val="000000"/>
          <w:sz w:val="24"/>
          <w:szCs w:val="24"/>
          <w:lang w:eastAsia="en-GB"/>
        </w:rPr>
        <w:t xml:space="preserve">in order </w:t>
      </w:r>
      <w:r w:rsidRPr="000955F0">
        <w:rPr>
          <w:rFonts w:ascii="Times New Roman" w:eastAsia="Times New Roman" w:hAnsi="Times New Roman" w:cs="Times New Roman"/>
          <w:color w:val="000000"/>
          <w:sz w:val="24"/>
          <w:szCs w:val="24"/>
          <w:lang w:eastAsia="en-GB"/>
        </w:rPr>
        <w:t>to promot</w:t>
      </w:r>
      <w:r w:rsidR="00D11318" w:rsidRPr="000955F0">
        <w:rPr>
          <w:rFonts w:ascii="Times New Roman" w:eastAsia="Times New Roman" w:hAnsi="Times New Roman" w:cs="Times New Roman"/>
          <w:color w:val="000000"/>
          <w:sz w:val="24"/>
          <w:szCs w:val="24"/>
          <w:lang w:eastAsia="en-GB"/>
        </w:rPr>
        <w:t>e</w:t>
      </w:r>
      <w:r w:rsidRPr="000955F0">
        <w:rPr>
          <w:rFonts w:ascii="Times New Roman" w:eastAsia="Times New Roman" w:hAnsi="Times New Roman" w:cs="Times New Roman"/>
          <w:color w:val="000000"/>
          <w:sz w:val="24"/>
          <w:szCs w:val="24"/>
          <w:lang w:eastAsia="en-GB"/>
        </w:rPr>
        <w:t xml:space="preserve"> and suppor</w:t>
      </w:r>
      <w:r w:rsidR="00D11318" w:rsidRPr="000955F0">
        <w:rPr>
          <w:rFonts w:ascii="Times New Roman" w:eastAsia="Times New Roman" w:hAnsi="Times New Roman" w:cs="Times New Roman"/>
          <w:color w:val="000000"/>
          <w:sz w:val="24"/>
          <w:szCs w:val="24"/>
          <w:lang w:eastAsia="en-GB"/>
        </w:rPr>
        <w:t>t them</w:t>
      </w:r>
      <w:r w:rsidRPr="000955F0">
        <w:rPr>
          <w:rFonts w:ascii="Times New Roman" w:eastAsia="Times New Roman" w:hAnsi="Times New Roman" w:cs="Times New Roman"/>
          <w:color w:val="000000"/>
          <w:sz w:val="24"/>
          <w:szCs w:val="24"/>
          <w:lang w:eastAsia="en-GB"/>
        </w:rPr>
        <w:t xml:space="preserve"> (PHW 2014). </w:t>
      </w:r>
      <w:r w:rsidR="00376A5A" w:rsidRPr="000955F0">
        <w:rPr>
          <w:rFonts w:ascii="Times New Roman" w:eastAsia="Times New Roman" w:hAnsi="Times New Roman" w:cs="Times New Roman"/>
          <w:color w:val="000000"/>
          <w:sz w:val="24"/>
          <w:szCs w:val="24"/>
          <w:lang w:eastAsia="en-GB"/>
        </w:rPr>
        <w:t xml:space="preserve">The Welsh Government (2014) also </w:t>
      </w:r>
      <w:r w:rsidR="00D11318" w:rsidRPr="000955F0">
        <w:rPr>
          <w:rFonts w:ascii="Times New Roman" w:eastAsia="Times New Roman" w:hAnsi="Times New Roman" w:cs="Times New Roman"/>
          <w:color w:val="000000"/>
          <w:sz w:val="24"/>
          <w:szCs w:val="24"/>
          <w:lang w:eastAsia="en-GB"/>
        </w:rPr>
        <w:t xml:space="preserve">have an </w:t>
      </w:r>
      <w:r w:rsidR="00376A5A" w:rsidRPr="000955F0">
        <w:rPr>
          <w:rFonts w:ascii="Times New Roman" w:eastAsia="Times New Roman" w:hAnsi="Times New Roman" w:cs="Times New Roman"/>
          <w:color w:val="000000"/>
          <w:sz w:val="24"/>
          <w:szCs w:val="24"/>
          <w:lang w:eastAsia="en-GB"/>
        </w:rPr>
        <w:t xml:space="preserve">agreement with Public Health Wales and are </w:t>
      </w:r>
      <w:r w:rsidR="00D11318" w:rsidRPr="000955F0">
        <w:rPr>
          <w:rFonts w:ascii="Times New Roman" w:eastAsia="Times New Roman" w:hAnsi="Times New Roman" w:cs="Times New Roman"/>
          <w:color w:val="000000"/>
          <w:sz w:val="24"/>
          <w:szCs w:val="24"/>
          <w:lang w:eastAsia="en-GB"/>
        </w:rPr>
        <w:t>pushing for</w:t>
      </w:r>
      <w:r w:rsidR="00376A5A" w:rsidRPr="000955F0">
        <w:rPr>
          <w:rFonts w:ascii="Times New Roman" w:eastAsia="Times New Roman" w:hAnsi="Times New Roman" w:cs="Times New Roman"/>
          <w:color w:val="000000"/>
          <w:sz w:val="24"/>
          <w:szCs w:val="24"/>
          <w:lang w:eastAsia="en-GB"/>
        </w:rPr>
        <w:t xml:space="preserve"> improvement</w:t>
      </w:r>
      <w:r w:rsidR="00D11318" w:rsidRPr="000955F0">
        <w:rPr>
          <w:rFonts w:ascii="Times New Roman" w:eastAsia="Times New Roman" w:hAnsi="Times New Roman" w:cs="Times New Roman"/>
          <w:color w:val="000000"/>
          <w:sz w:val="24"/>
          <w:szCs w:val="24"/>
          <w:lang w:eastAsia="en-GB"/>
        </w:rPr>
        <w:t>s in the care and support</w:t>
      </w:r>
      <w:r w:rsidR="00376A5A" w:rsidRPr="000955F0">
        <w:rPr>
          <w:rFonts w:ascii="Times New Roman" w:eastAsia="Times New Roman" w:hAnsi="Times New Roman" w:cs="Times New Roman"/>
          <w:color w:val="000000"/>
          <w:sz w:val="24"/>
          <w:szCs w:val="24"/>
          <w:lang w:eastAsia="en-GB"/>
        </w:rPr>
        <w:t xml:space="preserve"> for </w:t>
      </w:r>
      <w:r w:rsidR="00E71E54" w:rsidRPr="000955F0">
        <w:rPr>
          <w:rFonts w:ascii="Times New Roman" w:eastAsia="Times New Roman" w:hAnsi="Times New Roman" w:cs="Times New Roman"/>
          <w:color w:val="000000"/>
          <w:sz w:val="24"/>
          <w:szCs w:val="24"/>
          <w:lang w:eastAsia="en-GB"/>
        </w:rPr>
        <w:t xml:space="preserve">those </w:t>
      </w:r>
      <w:r w:rsidR="00376A5A" w:rsidRPr="000955F0">
        <w:rPr>
          <w:rFonts w:ascii="Times New Roman" w:eastAsia="Times New Roman" w:hAnsi="Times New Roman" w:cs="Times New Roman"/>
          <w:color w:val="000000"/>
          <w:sz w:val="24"/>
          <w:szCs w:val="24"/>
          <w:lang w:eastAsia="en-GB"/>
        </w:rPr>
        <w:t>people experiencing mental health. The</w:t>
      </w:r>
      <w:r w:rsidR="00847DA9" w:rsidRPr="000955F0">
        <w:rPr>
          <w:rFonts w:ascii="Times New Roman" w:eastAsia="Times New Roman" w:hAnsi="Times New Roman" w:cs="Times New Roman"/>
          <w:color w:val="000000"/>
          <w:sz w:val="24"/>
          <w:szCs w:val="24"/>
          <w:lang w:eastAsia="en-GB"/>
        </w:rPr>
        <w:t xml:space="preserve"> Welsh Government (2014</w:t>
      </w:r>
      <w:r w:rsidR="0013514F" w:rsidRPr="000955F0">
        <w:rPr>
          <w:rFonts w:ascii="Times New Roman" w:eastAsia="Times New Roman" w:hAnsi="Times New Roman" w:cs="Times New Roman"/>
          <w:color w:val="000000"/>
          <w:sz w:val="24"/>
          <w:szCs w:val="24"/>
          <w:lang w:eastAsia="en-GB"/>
        </w:rPr>
        <w:t>)</w:t>
      </w:r>
      <w:r w:rsidR="00376A5A" w:rsidRPr="000955F0">
        <w:rPr>
          <w:rFonts w:ascii="Times New Roman" w:eastAsia="Times New Roman" w:hAnsi="Times New Roman" w:cs="Times New Roman"/>
          <w:color w:val="000000"/>
          <w:sz w:val="24"/>
          <w:szCs w:val="24"/>
          <w:lang w:eastAsia="en-GB"/>
        </w:rPr>
        <w:t xml:space="preserve"> agreement shows </w:t>
      </w:r>
      <w:r w:rsidR="00E71E54" w:rsidRPr="000955F0">
        <w:rPr>
          <w:rFonts w:ascii="Times New Roman" w:eastAsia="Times New Roman" w:hAnsi="Times New Roman" w:cs="Times New Roman"/>
          <w:color w:val="000000"/>
          <w:sz w:val="24"/>
          <w:szCs w:val="24"/>
          <w:lang w:eastAsia="en-GB"/>
        </w:rPr>
        <w:t xml:space="preserve">the </w:t>
      </w:r>
      <w:r w:rsidR="00376A5A" w:rsidRPr="000955F0">
        <w:rPr>
          <w:rFonts w:ascii="Times New Roman" w:eastAsia="Times New Roman" w:hAnsi="Times New Roman" w:cs="Times New Roman"/>
          <w:color w:val="000000"/>
          <w:sz w:val="24"/>
          <w:szCs w:val="24"/>
          <w:lang w:eastAsia="en-GB"/>
        </w:rPr>
        <w:t xml:space="preserve">key principles of good practice which partner organisations </w:t>
      </w:r>
      <w:r w:rsidR="00E71E54" w:rsidRPr="000955F0">
        <w:rPr>
          <w:rFonts w:ascii="Times New Roman" w:eastAsia="Times New Roman" w:hAnsi="Times New Roman" w:cs="Times New Roman"/>
          <w:color w:val="000000"/>
          <w:sz w:val="24"/>
          <w:szCs w:val="24"/>
          <w:lang w:eastAsia="en-GB"/>
        </w:rPr>
        <w:t>need</w:t>
      </w:r>
      <w:r w:rsidR="00376A5A" w:rsidRPr="000955F0">
        <w:rPr>
          <w:rFonts w:ascii="Times New Roman" w:eastAsia="Times New Roman" w:hAnsi="Times New Roman" w:cs="Times New Roman"/>
          <w:color w:val="000000"/>
          <w:sz w:val="24"/>
          <w:szCs w:val="24"/>
          <w:lang w:eastAsia="en-GB"/>
        </w:rPr>
        <w:t xml:space="preserve"> to </w:t>
      </w:r>
      <w:r w:rsidR="0013514F" w:rsidRPr="000955F0">
        <w:rPr>
          <w:rFonts w:ascii="Times New Roman" w:eastAsia="Times New Roman" w:hAnsi="Times New Roman" w:cs="Times New Roman"/>
          <w:color w:val="000000"/>
          <w:sz w:val="24"/>
          <w:szCs w:val="24"/>
          <w:lang w:eastAsia="en-GB"/>
        </w:rPr>
        <w:t>follow</w:t>
      </w:r>
      <w:r w:rsidR="00E71E54" w:rsidRPr="000955F0">
        <w:rPr>
          <w:rFonts w:ascii="Times New Roman" w:eastAsia="Times New Roman" w:hAnsi="Times New Roman" w:cs="Times New Roman"/>
          <w:color w:val="000000"/>
          <w:sz w:val="24"/>
          <w:szCs w:val="24"/>
          <w:lang w:eastAsia="en-GB"/>
        </w:rPr>
        <w:t xml:space="preserve">, </w:t>
      </w:r>
      <w:proofErr w:type="gramStart"/>
      <w:r w:rsidR="007B78D7" w:rsidRPr="000955F0">
        <w:rPr>
          <w:rFonts w:ascii="Times New Roman" w:eastAsia="Times New Roman" w:hAnsi="Times New Roman" w:cs="Times New Roman"/>
          <w:color w:val="000000"/>
          <w:sz w:val="24"/>
          <w:szCs w:val="24"/>
          <w:lang w:eastAsia="en-GB"/>
        </w:rPr>
        <w:t xml:space="preserve">in order </w:t>
      </w:r>
      <w:r w:rsidR="0013514F" w:rsidRPr="000955F0">
        <w:rPr>
          <w:rFonts w:ascii="Times New Roman" w:eastAsia="Times New Roman" w:hAnsi="Times New Roman" w:cs="Times New Roman"/>
          <w:color w:val="000000"/>
          <w:sz w:val="24"/>
          <w:szCs w:val="24"/>
          <w:lang w:eastAsia="en-GB"/>
        </w:rPr>
        <w:t>for</w:t>
      </w:r>
      <w:proofErr w:type="gramEnd"/>
      <w:r w:rsidR="00E71E54" w:rsidRPr="000955F0">
        <w:rPr>
          <w:rFonts w:ascii="Times New Roman" w:eastAsia="Times New Roman" w:hAnsi="Times New Roman" w:cs="Times New Roman"/>
          <w:color w:val="000000"/>
          <w:sz w:val="24"/>
          <w:szCs w:val="24"/>
          <w:lang w:eastAsia="en-GB"/>
        </w:rPr>
        <w:t xml:space="preserve"> standards </w:t>
      </w:r>
      <w:r w:rsidR="0013514F" w:rsidRPr="000955F0">
        <w:rPr>
          <w:rFonts w:ascii="Times New Roman" w:eastAsia="Times New Roman" w:hAnsi="Times New Roman" w:cs="Times New Roman"/>
          <w:color w:val="000000"/>
          <w:sz w:val="24"/>
          <w:szCs w:val="24"/>
          <w:lang w:eastAsia="en-GB"/>
        </w:rPr>
        <w:t>to</w:t>
      </w:r>
      <w:r w:rsidR="00E71E54" w:rsidRPr="000955F0">
        <w:rPr>
          <w:rFonts w:ascii="Times New Roman" w:eastAsia="Times New Roman" w:hAnsi="Times New Roman" w:cs="Times New Roman"/>
          <w:color w:val="000000"/>
          <w:sz w:val="24"/>
          <w:szCs w:val="24"/>
          <w:lang w:eastAsia="en-GB"/>
        </w:rPr>
        <w:t xml:space="preserve"> </w:t>
      </w:r>
      <w:r w:rsidR="00376A5A" w:rsidRPr="000955F0">
        <w:rPr>
          <w:rFonts w:ascii="Times New Roman" w:eastAsia="Times New Roman" w:hAnsi="Times New Roman" w:cs="Times New Roman"/>
          <w:color w:val="000000"/>
          <w:sz w:val="24"/>
          <w:szCs w:val="24"/>
          <w:lang w:eastAsia="en-GB"/>
        </w:rPr>
        <w:t>improve.</w:t>
      </w:r>
      <w:r w:rsidR="004E30C2" w:rsidRPr="000955F0">
        <w:rPr>
          <w:rFonts w:ascii="Times New Roman" w:eastAsia="Times New Roman" w:hAnsi="Times New Roman" w:cs="Times New Roman"/>
          <w:color w:val="000000"/>
          <w:sz w:val="24"/>
          <w:szCs w:val="24"/>
          <w:lang w:eastAsia="en-GB"/>
        </w:rPr>
        <w:t xml:space="preserve"> Timms (2019) states that</w:t>
      </w:r>
      <w:r w:rsidR="009B2C9D" w:rsidRPr="000955F0">
        <w:rPr>
          <w:rFonts w:ascii="Times New Roman" w:eastAsia="Times New Roman" w:hAnsi="Times New Roman" w:cs="Times New Roman"/>
          <w:color w:val="000000"/>
          <w:sz w:val="24"/>
          <w:szCs w:val="24"/>
          <w:lang w:eastAsia="en-GB"/>
        </w:rPr>
        <w:t xml:space="preserve"> local authorities need to work t</w:t>
      </w:r>
      <w:r w:rsidR="00376A5A" w:rsidRPr="000955F0">
        <w:rPr>
          <w:rFonts w:ascii="Times New Roman" w:eastAsia="Times New Roman" w:hAnsi="Times New Roman" w:cs="Times New Roman"/>
          <w:color w:val="000000"/>
          <w:sz w:val="24"/>
          <w:szCs w:val="24"/>
          <w:lang w:eastAsia="en-GB"/>
        </w:rPr>
        <w:t>ogether</w:t>
      </w:r>
      <w:r w:rsidR="004E30C2" w:rsidRPr="000955F0">
        <w:rPr>
          <w:rFonts w:ascii="Times New Roman" w:eastAsia="Times New Roman" w:hAnsi="Times New Roman" w:cs="Times New Roman"/>
          <w:color w:val="000000"/>
          <w:sz w:val="24"/>
          <w:szCs w:val="24"/>
          <w:lang w:eastAsia="en-GB"/>
        </w:rPr>
        <w:t>, these can be professionals such as psychiatrist, community nurse, social worker, occupational therapist</w:t>
      </w:r>
      <w:r w:rsidR="0013514F" w:rsidRPr="000955F0">
        <w:rPr>
          <w:rFonts w:ascii="Times New Roman" w:eastAsia="Times New Roman" w:hAnsi="Times New Roman" w:cs="Times New Roman"/>
          <w:color w:val="000000"/>
          <w:sz w:val="24"/>
          <w:szCs w:val="24"/>
          <w:lang w:eastAsia="en-GB"/>
        </w:rPr>
        <w:t xml:space="preserve"> and a</w:t>
      </w:r>
      <w:r w:rsidR="004E30C2" w:rsidRPr="000955F0">
        <w:rPr>
          <w:rFonts w:ascii="Times New Roman" w:eastAsia="Times New Roman" w:hAnsi="Times New Roman" w:cs="Times New Roman"/>
          <w:color w:val="000000"/>
          <w:sz w:val="24"/>
          <w:szCs w:val="24"/>
          <w:lang w:eastAsia="en-GB"/>
        </w:rPr>
        <w:t xml:space="preserve"> pharmacist. All these professionals work together and meet at regular meetings </w:t>
      </w:r>
      <w:r w:rsidR="001952C6">
        <w:rPr>
          <w:rFonts w:ascii="Times New Roman" w:eastAsia="Times New Roman" w:hAnsi="Times New Roman" w:cs="Times New Roman"/>
          <w:color w:val="000000"/>
          <w:sz w:val="24"/>
          <w:szCs w:val="24"/>
          <w:lang w:eastAsia="en-GB"/>
        </w:rPr>
        <w:t xml:space="preserve">in order </w:t>
      </w:r>
      <w:r w:rsidR="004E30C2" w:rsidRPr="000955F0">
        <w:rPr>
          <w:rFonts w:ascii="Times New Roman" w:eastAsia="Times New Roman" w:hAnsi="Times New Roman" w:cs="Times New Roman"/>
          <w:color w:val="000000"/>
          <w:sz w:val="24"/>
          <w:szCs w:val="24"/>
          <w:lang w:eastAsia="en-GB"/>
        </w:rPr>
        <w:t>to discuss what is best</w:t>
      </w:r>
      <w:r w:rsidR="001952C6">
        <w:rPr>
          <w:rFonts w:ascii="Times New Roman" w:eastAsia="Times New Roman" w:hAnsi="Times New Roman" w:cs="Times New Roman"/>
          <w:color w:val="000000"/>
          <w:sz w:val="24"/>
          <w:szCs w:val="24"/>
          <w:lang w:eastAsia="en-GB"/>
        </w:rPr>
        <w:t>,</w:t>
      </w:r>
      <w:r w:rsidR="004E30C2" w:rsidRPr="000955F0">
        <w:rPr>
          <w:rFonts w:ascii="Times New Roman" w:eastAsia="Times New Roman" w:hAnsi="Times New Roman" w:cs="Times New Roman"/>
          <w:color w:val="000000"/>
          <w:sz w:val="24"/>
          <w:szCs w:val="24"/>
          <w:lang w:eastAsia="en-GB"/>
        </w:rPr>
        <w:t xml:space="preserve"> </w:t>
      </w:r>
      <w:r w:rsidR="001952C6">
        <w:rPr>
          <w:rFonts w:ascii="Times New Roman" w:eastAsia="Times New Roman" w:hAnsi="Times New Roman" w:cs="Times New Roman"/>
          <w:color w:val="000000"/>
          <w:sz w:val="24"/>
          <w:szCs w:val="24"/>
          <w:lang w:eastAsia="en-GB"/>
        </w:rPr>
        <w:t xml:space="preserve">and </w:t>
      </w:r>
      <w:r w:rsidR="004E30C2" w:rsidRPr="000955F0">
        <w:rPr>
          <w:rFonts w:ascii="Times New Roman" w:eastAsia="Times New Roman" w:hAnsi="Times New Roman" w:cs="Times New Roman"/>
          <w:color w:val="000000"/>
          <w:sz w:val="24"/>
          <w:szCs w:val="24"/>
          <w:lang w:eastAsia="en-GB"/>
        </w:rPr>
        <w:t>to help their clients</w:t>
      </w:r>
      <w:r w:rsidR="0013514F" w:rsidRPr="000955F0">
        <w:rPr>
          <w:rFonts w:ascii="Times New Roman" w:eastAsia="Times New Roman" w:hAnsi="Times New Roman" w:cs="Times New Roman"/>
          <w:color w:val="000000"/>
          <w:sz w:val="24"/>
          <w:szCs w:val="24"/>
          <w:lang w:eastAsia="en-GB"/>
        </w:rPr>
        <w:t xml:space="preserve"> and</w:t>
      </w:r>
      <w:r w:rsidR="001952C6">
        <w:rPr>
          <w:rFonts w:ascii="Times New Roman" w:eastAsia="Times New Roman" w:hAnsi="Times New Roman" w:cs="Times New Roman"/>
          <w:color w:val="000000"/>
          <w:sz w:val="24"/>
          <w:szCs w:val="24"/>
          <w:lang w:eastAsia="en-GB"/>
        </w:rPr>
        <w:t xml:space="preserve"> </w:t>
      </w:r>
      <w:r w:rsidR="004E30C2" w:rsidRPr="000955F0">
        <w:rPr>
          <w:rFonts w:ascii="Times New Roman" w:eastAsia="Times New Roman" w:hAnsi="Times New Roman" w:cs="Times New Roman"/>
          <w:color w:val="000000"/>
          <w:sz w:val="24"/>
          <w:szCs w:val="24"/>
          <w:lang w:eastAsia="en-GB"/>
        </w:rPr>
        <w:t xml:space="preserve">plan the </w:t>
      </w:r>
      <w:r w:rsidR="009B2C9D" w:rsidRPr="000955F0">
        <w:rPr>
          <w:rFonts w:ascii="Times New Roman" w:eastAsia="Times New Roman" w:hAnsi="Times New Roman" w:cs="Times New Roman"/>
          <w:color w:val="000000"/>
          <w:sz w:val="24"/>
          <w:szCs w:val="24"/>
          <w:lang w:eastAsia="en-GB"/>
        </w:rPr>
        <w:t xml:space="preserve">right </w:t>
      </w:r>
      <w:r w:rsidR="004E30C2" w:rsidRPr="000955F0">
        <w:rPr>
          <w:rFonts w:ascii="Times New Roman" w:eastAsia="Times New Roman" w:hAnsi="Times New Roman" w:cs="Times New Roman"/>
          <w:color w:val="000000"/>
          <w:sz w:val="24"/>
          <w:szCs w:val="24"/>
          <w:lang w:eastAsia="en-GB"/>
        </w:rPr>
        <w:t>help</w:t>
      </w:r>
      <w:r w:rsidR="009B2C9D" w:rsidRPr="000955F0">
        <w:rPr>
          <w:rFonts w:ascii="Times New Roman" w:eastAsia="Times New Roman" w:hAnsi="Times New Roman" w:cs="Times New Roman"/>
          <w:color w:val="000000"/>
          <w:sz w:val="24"/>
          <w:szCs w:val="24"/>
          <w:lang w:eastAsia="en-GB"/>
        </w:rPr>
        <w:t xml:space="preserve">. Timms (2019) also states that working together can </w:t>
      </w:r>
      <w:r w:rsidR="00376A5A" w:rsidRPr="000955F0">
        <w:rPr>
          <w:rFonts w:ascii="Times New Roman" w:eastAsia="Times New Roman" w:hAnsi="Times New Roman" w:cs="Times New Roman"/>
          <w:color w:val="000000"/>
          <w:sz w:val="24"/>
          <w:szCs w:val="24"/>
          <w:lang w:eastAsia="en-GB"/>
        </w:rPr>
        <w:t>improve mental health in their communities</w:t>
      </w:r>
      <w:r w:rsidR="00E71E54" w:rsidRPr="000955F0">
        <w:rPr>
          <w:rFonts w:ascii="Times New Roman" w:eastAsia="Times New Roman" w:hAnsi="Times New Roman" w:cs="Times New Roman"/>
          <w:color w:val="000000"/>
          <w:sz w:val="24"/>
          <w:szCs w:val="24"/>
          <w:lang w:eastAsia="en-GB"/>
        </w:rPr>
        <w:t>,</w:t>
      </w:r>
      <w:r w:rsidR="00376A5A" w:rsidRPr="000955F0">
        <w:rPr>
          <w:rFonts w:ascii="Times New Roman" w:eastAsia="Times New Roman" w:hAnsi="Times New Roman" w:cs="Times New Roman"/>
          <w:color w:val="000000"/>
          <w:sz w:val="24"/>
          <w:szCs w:val="24"/>
          <w:lang w:eastAsia="en-GB"/>
        </w:rPr>
        <w:t xml:space="preserve"> </w:t>
      </w:r>
      <w:r w:rsidR="00E71E54" w:rsidRPr="000955F0">
        <w:rPr>
          <w:rFonts w:ascii="Times New Roman" w:eastAsia="Times New Roman" w:hAnsi="Times New Roman" w:cs="Times New Roman"/>
          <w:color w:val="000000"/>
          <w:sz w:val="24"/>
          <w:szCs w:val="24"/>
          <w:lang w:eastAsia="en-GB"/>
        </w:rPr>
        <w:t xml:space="preserve">making facilities available </w:t>
      </w:r>
      <w:r w:rsidR="0011328A" w:rsidRPr="000955F0">
        <w:rPr>
          <w:rFonts w:ascii="Times New Roman" w:eastAsia="Times New Roman" w:hAnsi="Times New Roman" w:cs="Times New Roman"/>
          <w:color w:val="000000"/>
          <w:sz w:val="24"/>
          <w:szCs w:val="24"/>
          <w:lang w:eastAsia="en-GB"/>
        </w:rPr>
        <w:t>where</w:t>
      </w:r>
      <w:r w:rsidR="00E71E54" w:rsidRPr="000955F0">
        <w:rPr>
          <w:rFonts w:ascii="Times New Roman" w:eastAsia="Times New Roman" w:hAnsi="Times New Roman" w:cs="Times New Roman"/>
          <w:color w:val="000000"/>
          <w:sz w:val="24"/>
          <w:szCs w:val="24"/>
          <w:lang w:eastAsia="en-GB"/>
        </w:rPr>
        <w:t xml:space="preserve"> people can</w:t>
      </w:r>
      <w:r w:rsidR="00376A5A" w:rsidRPr="000955F0">
        <w:rPr>
          <w:rFonts w:ascii="Times New Roman" w:eastAsia="Times New Roman" w:hAnsi="Times New Roman" w:cs="Times New Roman"/>
          <w:color w:val="000000"/>
          <w:sz w:val="24"/>
          <w:szCs w:val="24"/>
          <w:lang w:eastAsia="en-GB"/>
        </w:rPr>
        <w:t xml:space="preserve"> go</w:t>
      </w:r>
      <w:r w:rsidR="007B78D7" w:rsidRPr="000955F0">
        <w:rPr>
          <w:rFonts w:ascii="Times New Roman" w:eastAsia="Times New Roman" w:hAnsi="Times New Roman" w:cs="Times New Roman"/>
          <w:color w:val="000000"/>
          <w:sz w:val="24"/>
          <w:szCs w:val="24"/>
          <w:lang w:eastAsia="en-GB"/>
        </w:rPr>
        <w:t xml:space="preserve"> to</w:t>
      </w:r>
      <w:r w:rsidR="0011328A" w:rsidRPr="000955F0">
        <w:rPr>
          <w:rFonts w:ascii="Times New Roman" w:eastAsia="Times New Roman" w:hAnsi="Times New Roman" w:cs="Times New Roman"/>
          <w:color w:val="000000"/>
          <w:sz w:val="24"/>
          <w:szCs w:val="24"/>
          <w:lang w:eastAsia="en-GB"/>
        </w:rPr>
        <w:t xml:space="preserve"> access the services and receive </w:t>
      </w:r>
      <w:r w:rsidR="00376A5A" w:rsidRPr="000955F0">
        <w:rPr>
          <w:rFonts w:ascii="Times New Roman" w:eastAsia="Times New Roman" w:hAnsi="Times New Roman" w:cs="Times New Roman"/>
          <w:color w:val="000000"/>
          <w:sz w:val="24"/>
          <w:szCs w:val="24"/>
          <w:lang w:eastAsia="en-GB"/>
        </w:rPr>
        <w:t xml:space="preserve">the support they need. </w:t>
      </w:r>
    </w:p>
    <w:p w14:paraId="373E2CF1" w14:textId="06A83123" w:rsidR="001765F6" w:rsidRPr="000955F0" w:rsidRDefault="00376A5A"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The Welsh government (2014) has</w:t>
      </w:r>
      <w:r w:rsidR="00E32157" w:rsidRPr="000955F0">
        <w:rPr>
          <w:rFonts w:ascii="Times New Roman" w:eastAsia="Times New Roman" w:hAnsi="Times New Roman" w:cs="Times New Roman"/>
          <w:color w:val="000000"/>
          <w:sz w:val="24"/>
          <w:szCs w:val="24"/>
          <w:lang w:eastAsia="en-GB"/>
        </w:rPr>
        <w:t xml:space="preserve"> had</w:t>
      </w:r>
      <w:r w:rsidRPr="000955F0">
        <w:rPr>
          <w:rFonts w:ascii="Times New Roman" w:eastAsia="Times New Roman" w:hAnsi="Times New Roman" w:cs="Times New Roman"/>
          <w:color w:val="000000"/>
          <w:sz w:val="24"/>
          <w:szCs w:val="24"/>
          <w:lang w:eastAsia="en-GB"/>
        </w:rPr>
        <w:t xml:space="preserve"> a </w:t>
      </w:r>
      <w:r w:rsidR="009B2C9D" w:rsidRPr="000955F0">
        <w:rPr>
          <w:rFonts w:ascii="Times New Roman" w:eastAsia="Times New Roman" w:hAnsi="Times New Roman" w:cs="Times New Roman"/>
          <w:color w:val="000000"/>
          <w:sz w:val="24"/>
          <w:szCs w:val="24"/>
          <w:lang w:eastAsia="en-GB"/>
        </w:rPr>
        <w:t>M</w:t>
      </w:r>
      <w:r w:rsidRPr="000955F0">
        <w:rPr>
          <w:rFonts w:ascii="Times New Roman" w:eastAsia="Times New Roman" w:hAnsi="Times New Roman" w:cs="Times New Roman"/>
          <w:color w:val="000000"/>
          <w:sz w:val="24"/>
          <w:szCs w:val="24"/>
          <w:lang w:eastAsia="en-GB"/>
        </w:rPr>
        <w:t xml:space="preserve">ental </w:t>
      </w:r>
      <w:r w:rsidR="009B2C9D" w:rsidRPr="000955F0">
        <w:rPr>
          <w:rFonts w:ascii="Times New Roman" w:eastAsia="Times New Roman" w:hAnsi="Times New Roman" w:cs="Times New Roman"/>
          <w:color w:val="000000"/>
          <w:sz w:val="24"/>
          <w:szCs w:val="24"/>
          <w:lang w:eastAsia="en-GB"/>
        </w:rPr>
        <w:t>H</w:t>
      </w:r>
      <w:r w:rsidRPr="000955F0">
        <w:rPr>
          <w:rFonts w:ascii="Times New Roman" w:eastAsia="Times New Roman" w:hAnsi="Times New Roman" w:cs="Times New Roman"/>
          <w:color w:val="000000"/>
          <w:sz w:val="24"/>
          <w:szCs w:val="24"/>
          <w:lang w:eastAsia="en-GB"/>
        </w:rPr>
        <w:t xml:space="preserve">ealth </w:t>
      </w:r>
      <w:r w:rsidR="009B2C9D" w:rsidRPr="000955F0">
        <w:rPr>
          <w:rFonts w:ascii="Times New Roman" w:eastAsia="Times New Roman" w:hAnsi="Times New Roman" w:cs="Times New Roman"/>
          <w:color w:val="000000"/>
          <w:sz w:val="24"/>
          <w:szCs w:val="24"/>
          <w:lang w:eastAsia="en-GB"/>
        </w:rPr>
        <w:t>A</w:t>
      </w:r>
      <w:r w:rsidRPr="000955F0">
        <w:rPr>
          <w:rFonts w:ascii="Times New Roman" w:eastAsia="Times New Roman" w:hAnsi="Times New Roman" w:cs="Times New Roman"/>
          <w:color w:val="000000"/>
          <w:sz w:val="24"/>
          <w:szCs w:val="24"/>
          <w:lang w:eastAsia="en-GB"/>
        </w:rPr>
        <w:t xml:space="preserve">ct 1983, code of practice for </w:t>
      </w:r>
      <w:r w:rsidR="00E71E54" w:rsidRPr="000955F0">
        <w:rPr>
          <w:rFonts w:ascii="Times New Roman" w:eastAsia="Times New Roman" w:hAnsi="Times New Roman" w:cs="Times New Roman"/>
          <w:color w:val="000000"/>
          <w:sz w:val="24"/>
          <w:szCs w:val="24"/>
          <w:lang w:eastAsia="en-GB"/>
        </w:rPr>
        <w:t>W</w:t>
      </w:r>
      <w:r w:rsidRPr="000955F0">
        <w:rPr>
          <w:rFonts w:ascii="Times New Roman" w:eastAsia="Times New Roman" w:hAnsi="Times New Roman" w:cs="Times New Roman"/>
          <w:color w:val="000000"/>
          <w:sz w:val="24"/>
          <w:szCs w:val="24"/>
          <w:lang w:eastAsia="en-GB"/>
        </w:rPr>
        <w:t xml:space="preserve">ales, that set out </w:t>
      </w:r>
      <w:r w:rsidR="0011328A" w:rsidRPr="000955F0">
        <w:rPr>
          <w:rFonts w:ascii="Times New Roman" w:eastAsia="Times New Roman" w:hAnsi="Times New Roman" w:cs="Times New Roman"/>
          <w:color w:val="000000"/>
          <w:sz w:val="24"/>
          <w:szCs w:val="24"/>
          <w:lang w:eastAsia="en-GB"/>
        </w:rPr>
        <w:t xml:space="preserve">the </w:t>
      </w:r>
      <w:r w:rsidRPr="000955F0">
        <w:rPr>
          <w:rFonts w:ascii="Times New Roman" w:eastAsia="Times New Roman" w:hAnsi="Times New Roman" w:cs="Times New Roman"/>
          <w:color w:val="000000"/>
          <w:sz w:val="24"/>
          <w:szCs w:val="24"/>
          <w:lang w:eastAsia="en-GB"/>
        </w:rPr>
        <w:t xml:space="preserve">duties and </w:t>
      </w:r>
      <w:r w:rsidR="0011328A" w:rsidRPr="000955F0">
        <w:rPr>
          <w:rFonts w:ascii="Times New Roman" w:eastAsia="Times New Roman" w:hAnsi="Times New Roman" w:cs="Times New Roman"/>
          <w:color w:val="000000"/>
          <w:sz w:val="24"/>
          <w:szCs w:val="24"/>
          <w:lang w:eastAsia="en-GB"/>
        </w:rPr>
        <w:t xml:space="preserve">the </w:t>
      </w:r>
      <w:r w:rsidRPr="000955F0">
        <w:rPr>
          <w:rFonts w:ascii="Times New Roman" w:eastAsia="Times New Roman" w:hAnsi="Times New Roman" w:cs="Times New Roman"/>
          <w:color w:val="000000"/>
          <w:sz w:val="24"/>
          <w:szCs w:val="24"/>
          <w:lang w:eastAsia="en-GB"/>
        </w:rPr>
        <w:t xml:space="preserve">requirements </w:t>
      </w:r>
      <w:r w:rsidR="000070E5" w:rsidRPr="000955F0">
        <w:rPr>
          <w:rFonts w:ascii="Times New Roman" w:eastAsia="Times New Roman" w:hAnsi="Times New Roman" w:cs="Times New Roman"/>
          <w:color w:val="000000"/>
          <w:sz w:val="24"/>
          <w:szCs w:val="24"/>
          <w:lang w:eastAsia="en-GB"/>
        </w:rPr>
        <w:t>needed</w:t>
      </w:r>
      <w:r w:rsidR="00E71E54" w:rsidRPr="000955F0">
        <w:rPr>
          <w:rFonts w:ascii="Times New Roman" w:eastAsia="Times New Roman" w:hAnsi="Times New Roman" w:cs="Times New Roman"/>
          <w:color w:val="000000"/>
          <w:sz w:val="24"/>
          <w:szCs w:val="24"/>
          <w:lang w:eastAsia="en-GB"/>
        </w:rPr>
        <w:t xml:space="preserve"> </w:t>
      </w:r>
      <w:r w:rsidRPr="000955F0">
        <w:rPr>
          <w:rFonts w:ascii="Times New Roman" w:eastAsia="Times New Roman" w:hAnsi="Times New Roman" w:cs="Times New Roman"/>
          <w:color w:val="000000"/>
          <w:sz w:val="24"/>
          <w:szCs w:val="24"/>
          <w:lang w:eastAsia="en-GB"/>
        </w:rPr>
        <w:t>to respond to emergencies. It ask</w:t>
      </w:r>
      <w:r w:rsidR="00E32157" w:rsidRPr="000955F0">
        <w:rPr>
          <w:rFonts w:ascii="Times New Roman" w:eastAsia="Times New Roman" w:hAnsi="Times New Roman" w:cs="Times New Roman"/>
          <w:color w:val="000000"/>
          <w:sz w:val="24"/>
          <w:szCs w:val="24"/>
          <w:lang w:eastAsia="en-GB"/>
        </w:rPr>
        <w:t>ed</w:t>
      </w:r>
      <w:r w:rsidRPr="000955F0">
        <w:rPr>
          <w:rFonts w:ascii="Times New Roman" w:eastAsia="Times New Roman" w:hAnsi="Times New Roman" w:cs="Times New Roman"/>
          <w:color w:val="000000"/>
          <w:sz w:val="24"/>
          <w:szCs w:val="24"/>
          <w:lang w:eastAsia="en-GB"/>
        </w:rPr>
        <w:t xml:space="preserve"> that </w:t>
      </w:r>
      <w:r w:rsidR="00E71E54" w:rsidRPr="000955F0">
        <w:rPr>
          <w:rFonts w:ascii="Times New Roman" w:eastAsia="Times New Roman" w:hAnsi="Times New Roman" w:cs="Times New Roman"/>
          <w:color w:val="000000"/>
          <w:sz w:val="24"/>
          <w:szCs w:val="24"/>
          <w:lang w:eastAsia="en-GB"/>
        </w:rPr>
        <w:t>L</w:t>
      </w:r>
      <w:r w:rsidRPr="000955F0">
        <w:rPr>
          <w:rFonts w:ascii="Times New Roman" w:eastAsia="Times New Roman" w:hAnsi="Times New Roman" w:cs="Times New Roman"/>
          <w:color w:val="000000"/>
          <w:sz w:val="24"/>
          <w:szCs w:val="24"/>
          <w:lang w:eastAsia="en-GB"/>
        </w:rPr>
        <w:t xml:space="preserve">ocal </w:t>
      </w:r>
      <w:r w:rsidR="00E71E54" w:rsidRPr="000955F0">
        <w:rPr>
          <w:rFonts w:ascii="Times New Roman" w:eastAsia="Times New Roman" w:hAnsi="Times New Roman" w:cs="Times New Roman"/>
          <w:color w:val="000000"/>
          <w:sz w:val="24"/>
          <w:szCs w:val="24"/>
          <w:lang w:eastAsia="en-GB"/>
        </w:rPr>
        <w:t>H</w:t>
      </w:r>
      <w:r w:rsidRPr="000955F0">
        <w:rPr>
          <w:rFonts w:ascii="Times New Roman" w:eastAsia="Times New Roman" w:hAnsi="Times New Roman" w:cs="Times New Roman"/>
          <w:color w:val="000000"/>
          <w:sz w:val="24"/>
          <w:szCs w:val="24"/>
          <w:lang w:eastAsia="en-GB"/>
        </w:rPr>
        <w:t xml:space="preserve">ealth </w:t>
      </w:r>
      <w:r w:rsidR="00E71E54" w:rsidRPr="000955F0">
        <w:rPr>
          <w:rFonts w:ascii="Times New Roman" w:eastAsia="Times New Roman" w:hAnsi="Times New Roman" w:cs="Times New Roman"/>
          <w:color w:val="000000"/>
          <w:sz w:val="24"/>
          <w:szCs w:val="24"/>
          <w:lang w:eastAsia="en-GB"/>
        </w:rPr>
        <w:t>B</w:t>
      </w:r>
      <w:r w:rsidRPr="000955F0">
        <w:rPr>
          <w:rFonts w:ascii="Times New Roman" w:eastAsia="Times New Roman" w:hAnsi="Times New Roman" w:cs="Times New Roman"/>
          <w:color w:val="000000"/>
          <w:sz w:val="24"/>
          <w:szCs w:val="24"/>
          <w:lang w:eastAsia="en-GB"/>
        </w:rPr>
        <w:t>oards and their partners</w:t>
      </w:r>
      <w:r w:rsidR="00E71E54"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ensure that people with mental health</w:t>
      </w:r>
      <w:r w:rsidR="0011328A" w:rsidRPr="000955F0">
        <w:rPr>
          <w:rFonts w:ascii="Times New Roman" w:eastAsia="Times New Roman" w:hAnsi="Times New Roman" w:cs="Times New Roman"/>
          <w:color w:val="000000"/>
          <w:sz w:val="24"/>
          <w:szCs w:val="24"/>
          <w:lang w:eastAsia="en-GB"/>
        </w:rPr>
        <w:t xml:space="preserve"> issues</w:t>
      </w:r>
      <w:r w:rsidR="000070E5"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get the same care as a person with a physical condition (Welsh Government 2016).</w:t>
      </w:r>
      <w:r w:rsidR="00FB4434" w:rsidRPr="000955F0">
        <w:rPr>
          <w:rFonts w:ascii="Times New Roman" w:eastAsia="Times New Roman" w:hAnsi="Times New Roman" w:cs="Times New Roman"/>
          <w:color w:val="000000"/>
          <w:sz w:val="24"/>
          <w:szCs w:val="24"/>
          <w:lang w:eastAsia="en-GB"/>
        </w:rPr>
        <w:t xml:space="preserve"> </w:t>
      </w:r>
      <w:r w:rsidR="00E966DA" w:rsidRPr="000955F0">
        <w:rPr>
          <w:rFonts w:ascii="Times New Roman" w:eastAsia="Times New Roman" w:hAnsi="Times New Roman" w:cs="Times New Roman"/>
          <w:color w:val="000000"/>
          <w:sz w:val="24"/>
          <w:szCs w:val="24"/>
          <w:lang w:eastAsia="en-GB"/>
        </w:rPr>
        <w:t xml:space="preserve"> </w:t>
      </w:r>
      <w:r w:rsidR="00E32157" w:rsidRPr="000955F0">
        <w:rPr>
          <w:rFonts w:ascii="Times New Roman" w:eastAsia="Times New Roman" w:hAnsi="Times New Roman" w:cs="Times New Roman"/>
          <w:color w:val="000000"/>
          <w:sz w:val="24"/>
          <w:szCs w:val="24"/>
          <w:lang w:eastAsia="en-GB"/>
        </w:rPr>
        <w:t xml:space="preserve">The Mental Health Act </w:t>
      </w:r>
      <w:r w:rsidR="00D460C8" w:rsidRPr="000955F0">
        <w:rPr>
          <w:rFonts w:ascii="Times New Roman" w:eastAsia="Times New Roman" w:hAnsi="Times New Roman" w:cs="Times New Roman"/>
          <w:color w:val="000000"/>
          <w:sz w:val="24"/>
          <w:szCs w:val="24"/>
          <w:lang w:eastAsia="en-GB"/>
        </w:rPr>
        <w:t>1983 has now been updated to the Mental Health Act 2007</w:t>
      </w:r>
      <w:r w:rsidR="001952C6">
        <w:rPr>
          <w:rFonts w:ascii="Times New Roman" w:eastAsia="Times New Roman" w:hAnsi="Times New Roman" w:cs="Times New Roman"/>
          <w:color w:val="000000"/>
          <w:sz w:val="24"/>
          <w:szCs w:val="24"/>
          <w:lang w:eastAsia="en-GB"/>
        </w:rPr>
        <w:t>.</w:t>
      </w:r>
      <w:r w:rsidR="00D460C8" w:rsidRPr="000955F0">
        <w:rPr>
          <w:rFonts w:ascii="Times New Roman" w:eastAsia="Times New Roman" w:hAnsi="Times New Roman" w:cs="Times New Roman"/>
          <w:color w:val="000000"/>
          <w:sz w:val="24"/>
          <w:szCs w:val="24"/>
          <w:lang w:eastAsia="en-GB"/>
        </w:rPr>
        <w:t xml:space="preserve"> </w:t>
      </w:r>
      <w:r w:rsidR="001952C6">
        <w:rPr>
          <w:rFonts w:ascii="Times New Roman" w:eastAsia="Times New Roman" w:hAnsi="Times New Roman" w:cs="Times New Roman"/>
          <w:color w:val="000000"/>
          <w:sz w:val="24"/>
          <w:szCs w:val="24"/>
          <w:lang w:eastAsia="en-GB"/>
        </w:rPr>
        <w:t>T</w:t>
      </w:r>
      <w:r w:rsidR="00D460C8" w:rsidRPr="000955F0">
        <w:rPr>
          <w:rFonts w:ascii="Times New Roman" w:eastAsia="Times New Roman" w:hAnsi="Times New Roman" w:cs="Times New Roman"/>
          <w:color w:val="000000"/>
          <w:sz w:val="24"/>
          <w:szCs w:val="24"/>
          <w:lang w:eastAsia="en-GB"/>
        </w:rPr>
        <w:t>here ha</w:t>
      </w:r>
      <w:r w:rsidR="001952C6">
        <w:rPr>
          <w:rFonts w:ascii="Times New Roman" w:eastAsia="Times New Roman" w:hAnsi="Times New Roman" w:cs="Times New Roman"/>
          <w:color w:val="000000"/>
          <w:sz w:val="24"/>
          <w:szCs w:val="24"/>
          <w:lang w:eastAsia="en-GB"/>
        </w:rPr>
        <w:t>ve</w:t>
      </w:r>
      <w:r w:rsidR="00D460C8" w:rsidRPr="000955F0">
        <w:rPr>
          <w:rFonts w:ascii="Times New Roman" w:eastAsia="Times New Roman" w:hAnsi="Times New Roman" w:cs="Times New Roman"/>
          <w:color w:val="000000"/>
          <w:sz w:val="24"/>
          <w:szCs w:val="24"/>
          <w:lang w:eastAsia="en-GB"/>
        </w:rPr>
        <w:t xml:space="preserve"> been </w:t>
      </w:r>
      <w:r w:rsidR="001952C6">
        <w:rPr>
          <w:rFonts w:ascii="Times New Roman" w:eastAsia="Times New Roman" w:hAnsi="Times New Roman" w:cs="Times New Roman"/>
          <w:color w:val="000000"/>
          <w:sz w:val="24"/>
          <w:szCs w:val="24"/>
          <w:lang w:eastAsia="en-GB"/>
        </w:rPr>
        <w:t xml:space="preserve">a </w:t>
      </w:r>
      <w:r w:rsidR="00D460C8" w:rsidRPr="000955F0">
        <w:rPr>
          <w:rFonts w:ascii="Times New Roman" w:eastAsia="Times New Roman" w:hAnsi="Times New Roman" w:cs="Times New Roman"/>
          <w:color w:val="000000"/>
          <w:sz w:val="24"/>
          <w:szCs w:val="24"/>
          <w:lang w:eastAsia="en-GB"/>
        </w:rPr>
        <w:t>few change</w:t>
      </w:r>
      <w:r w:rsidR="000D6415" w:rsidRPr="000955F0">
        <w:rPr>
          <w:rFonts w:ascii="Times New Roman" w:eastAsia="Times New Roman" w:hAnsi="Times New Roman" w:cs="Times New Roman"/>
          <w:color w:val="000000"/>
          <w:sz w:val="24"/>
          <w:szCs w:val="24"/>
          <w:lang w:eastAsia="en-GB"/>
        </w:rPr>
        <w:t>s</w:t>
      </w:r>
      <w:r w:rsidR="00D460C8" w:rsidRPr="000955F0">
        <w:rPr>
          <w:rFonts w:ascii="Times New Roman" w:eastAsia="Times New Roman" w:hAnsi="Times New Roman" w:cs="Times New Roman"/>
          <w:color w:val="000000"/>
          <w:sz w:val="24"/>
          <w:szCs w:val="24"/>
          <w:lang w:eastAsia="en-GB"/>
        </w:rPr>
        <w:t xml:space="preserve"> to the act such as how mental illness is defined, rights for patients, how treatment is defined and when it can be given, it introduces supervised community treatment and community treatment orders (</w:t>
      </w:r>
      <w:proofErr w:type="spellStart"/>
      <w:r w:rsidR="00D460C8" w:rsidRPr="000955F0">
        <w:rPr>
          <w:rFonts w:ascii="Times New Roman" w:eastAsia="Times New Roman" w:hAnsi="Times New Roman" w:cs="Times New Roman"/>
          <w:color w:val="000000"/>
          <w:sz w:val="24"/>
          <w:szCs w:val="24"/>
          <w:lang w:eastAsia="en-GB"/>
        </w:rPr>
        <w:t>MentalHealthWales</w:t>
      </w:r>
      <w:proofErr w:type="spellEnd"/>
      <w:r w:rsidR="00D460C8" w:rsidRPr="000955F0">
        <w:rPr>
          <w:rFonts w:ascii="Times New Roman" w:eastAsia="Times New Roman" w:hAnsi="Times New Roman" w:cs="Times New Roman"/>
          <w:color w:val="000000"/>
          <w:sz w:val="24"/>
          <w:szCs w:val="24"/>
          <w:lang w:eastAsia="en-GB"/>
        </w:rPr>
        <w:t xml:space="preserve"> 2019). </w:t>
      </w:r>
      <w:r w:rsidR="00EF6E9F" w:rsidRPr="000955F0">
        <w:rPr>
          <w:rFonts w:ascii="Times New Roman" w:eastAsia="Times New Roman" w:hAnsi="Times New Roman" w:cs="Times New Roman"/>
          <w:color w:val="000000"/>
          <w:sz w:val="24"/>
          <w:szCs w:val="24"/>
          <w:lang w:eastAsia="en-GB"/>
        </w:rPr>
        <w:t>The Welsh Assembly Government (2008) establishe</w:t>
      </w:r>
      <w:r w:rsidR="0011328A" w:rsidRPr="000955F0">
        <w:rPr>
          <w:rFonts w:ascii="Times New Roman" w:eastAsia="Times New Roman" w:hAnsi="Times New Roman" w:cs="Times New Roman"/>
          <w:color w:val="000000"/>
          <w:sz w:val="24"/>
          <w:szCs w:val="24"/>
          <w:lang w:eastAsia="en-GB"/>
        </w:rPr>
        <w:t>d</w:t>
      </w:r>
      <w:r w:rsidR="00EF6E9F" w:rsidRPr="000955F0">
        <w:rPr>
          <w:rFonts w:ascii="Times New Roman" w:eastAsia="Times New Roman" w:hAnsi="Times New Roman" w:cs="Times New Roman"/>
          <w:color w:val="000000"/>
          <w:sz w:val="24"/>
          <w:szCs w:val="24"/>
          <w:lang w:eastAsia="en-GB"/>
        </w:rPr>
        <w:t xml:space="preserve"> four principles that the mental health strategy services need to follow, they are</w:t>
      </w:r>
      <w:r w:rsidR="000070E5" w:rsidRPr="000955F0">
        <w:rPr>
          <w:rFonts w:ascii="Times New Roman" w:eastAsia="Times New Roman" w:hAnsi="Times New Roman" w:cs="Times New Roman"/>
          <w:color w:val="000000"/>
          <w:sz w:val="24"/>
          <w:szCs w:val="24"/>
          <w:lang w:eastAsia="en-GB"/>
        </w:rPr>
        <w:t>;</w:t>
      </w:r>
      <w:r w:rsidR="00EF6E9F" w:rsidRPr="000955F0">
        <w:rPr>
          <w:rFonts w:ascii="Times New Roman" w:eastAsia="Times New Roman" w:hAnsi="Times New Roman" w:cs="Times New Roman"/>
          <w:color w:val="000000"/>
          <w:sz w:val="24"/>
          <w:szCs w:val="24"/>
          <w:lang w:eastAsia="en-GB"/>
        </w:rPr>
        <w:t xml:space="preserve"> empowerment</w:t>
      </w:r>
      <w:r w:rsidR="00EF6E9F" w:rsidRPr="000955F0">
        <w:rPr>
          <w:rFonts w:ascii="Times New Roman" w:eastAsia="Times New Roman" w:hAnsi="Times New Roman" w:cs="Times New Roman"/>
          <w:sz w:val="24"/>
          <w:szCs w:val="24"/>
          <w:lang w:eastAsia="en-GB"/>
        </w:rPr>
        <w:t>, equ</w:t>
      </w:r>
      <w:r w:rsidR="000070E5" w:rsidRPr="000955F0">
        <w:rPr>
          <w:rFonts w:ascii="Times New Roman" w:eastAsia="Times New Roman" w:hAnsi="Times New Roman" w:cs="Times New Roman"/>
          <w:sz w:val="24"/>
          <w:szCs w:val="24"/>
          <w:lang w:eastAsia="en-GB"/>
        </w:rPr>
        <w:t>ity</w:t>
      </w:r>
      <w:r w:rsidR="00EF6E9F" w:rsidRPr="000955F0">
        <w:rPr>
          <w:rFonts w:ascii="Times New Roman" w:eastAsia="Times New Roman" w:hAnsi="Times New Roman" w:cs="Times New Roman"/>
          <w:color w:val="000000"/>
          <w:sz w:val="24"/>
          <w:szCs w:val="24"/>
          <w:lang w:eastAsia="en-GB"/>
        </w:rPr>
        <w:t>, effectiveness and efficiency. These principles will guide all decisions made under the act</w:t>
      </w:r>
      <w:r w:rsidR="000070E5" w:rsidRPr="000955F0">
        <w:rPr>
          <w:rFonts w:ascii="Times New Roman" w:eastAsia="Times New Roman" w:hAnsi="Times New Roman" w:cs="Times New Roman"/>
          <w:color w:val="000000"/>
          <w:sz w:val="24"/>
          <w:szCs w:val="24"/>
          <w:lang w:eastAsia="en-GB"/>
        </w:rPr>
        <w:t>,</w:t>
      </w:r>
      <w:r w:rsidR="00EF6E9F" w:rsidRPr="000955F0">
        <w:rPr>
          <w:rFonts w:ascii="Times New Roman" w:eastAsia="Times New Roman" w:hAnsi="Times New Roman" w:cs="Times New Roman"/>
          <w:color w:val="000000"/>
          <w:sz w:val="24"/>
          <w:szCs w:val="24"/>
          <w:lang w:eastAsia="en-GB"/>
        </w:rPr>
        <w:t xml:space="preserve"> to all ages and all clients.</w:t>
      </w:r>
      <w:r w:rsidR="001765F6" w:rsidRPr="000955F0">
        <w:rPr>
          <w:rFonts w:ascii="Times New Roman" w:eastAsia="Times New Roman" w:hAnsi="Times New Roman" w:cs="Times New Roman"/>
          <w:color w:val="000000"/>
          <w:sz w:val="24"/>
          <w:szCs w:val="24"/>
          <w:lang w:eastAsia="en-GB"/>
        </w:rPr>
        <w:t xml:space="preserve"> </w:t>
      </w:r>
      <w:r w:rsidR="0002598F" w:rsidRPr="000955F0">
        <w:rPr>
          <w:rFonts w:ascii="Times New Roman" w:eastAsia="Times New Roman" w:hAnsi="Times New Roman" w:cs="Times New Roman"/>
          <w:color w:val="000000"/>
          <w:sz w:val="24"/>
          <w:szCs w:val="24"/>
          <w:lang w:eastAsia="en-GB"/>
        </w:rPr>
        <w:t>The act ensures that the principles are followed through</w:t>
      </w:r>
      <w:r w:rsidR="000070E5" w:rsidRPr="000955F0">
        <w:rPr>
          <w:rFonts w:ascii="Times New Roman" w:eastAsia="Times New Roman" w:hAnsi="Times New Roman" w:cs="Times New Roman"/>
          <w:color w:val="000000"/>
          <w:sz w:val="24"/>
          <w:szCs w:val="24"/>
          <w:lang w:eastAsia="en-GB"/>
        </w:rPr>
        <w:t>. The</w:t>
      </w:r>
      <w:r w:rsidR="0002598F" w:rsidRPr="000955F0">
        <w:rPr>
          <w:rFonts w:ascii="Times New Roman" w:eastAsia="Times New Roman" w:hAnsi="Times New Roman" w:cs="Times New Roman"/>
          <w:color w:val="000000"/>
          <w:sz w:val="24"/>
          <w:szCs w:val="24"/>
          <w:lang w:eastAsia="en-GB"/>
        </w:rPr>
        <w:t xml:space="preserve"> principle of empowerment should be that the well-being and safety of the patient is paramount </w:t>
      </w:r>
      <w:r w:rsidR="000070E5" w:rsidRPr="000955F0">
        <w:rPr>
          <w:rFonts w:ascii="Times New Roman" w:eastAsia="Times New Roman" w:hAnsi="Times New Roman" w:cs="Times New Roman"/>
          <w:color w:val="000000"/>
          <w:sz w:val="24"/>
          <w:szCs w:val="24"/>
          <w:lang w:eastAsia="en-GB"/>
        </w:rPr>
        <w:t>in</w:t>
      </w:r>
      <w:r w:rsidR="0002598F" w:rsidRPr="000955F0">
        <w:rPr>
          <w:rFonts w:ascii="Times New Roman" w:eastAsia="Times New Roman" w:hAnsi="Times New Roman" w:cs="Times New Roman"/>
          <w:color w:val="000000"/>
          <w:sz w:val="24"/>
          <w:szCs w:val="24"/>
          <w:lang w:eastAsia="en-GB"/>
        </w:rPr>
        <w:t xml:space="preserve"> every decision made, equity should ensure that all </w:t>
      </w:r>
      <w:r w:rsidR="0002598F" w:rsidRPr="000955F0">
        <w:rPr>
          <w:rFonts w:ascii="Times New Roman" w:eastAsia="Times New Roman" w:hAnsi="Times New Roman" w:cs="Times New Roman"/>
          <w:color w:val="000000"/>
          <w:sz w:val="24"/>
          <w:szCs w:val="24"/>
          <w:lang w:eastAsia="en-GB"/>
        </w:rPr>
        <w:lastRenderedPageBreak/>
        <w:t>practitioners respect the diverse needs, values and circumstances of a patient. Effectiveness and efficiency should ensure that every person suffering with mental health is given the correct evidence-based treatment and care they need</w:t>
      </w:r>
      <w:r w:rsidR="000070E5" w:rsidRPr="000955F0">
        <w:rPr>
          <w:rFonts w:ascii="Times New Roman" w:eastAsia="Times New Roman" w:hAnsi="Times New Roman" w:cs="Times New Roman"/>
          <w:color w:val="000000"/>
          <w:sz w:val="24"/>
          <w:szCs w:val="24"/>
          <w:lang w:eastAsia="en-GB"/>
        </w:rPr>
        <w:t>,</w:t>
      </w:r>
      <w:r w:rsidR="0002598F" w:rsidRPr="000955F0">
        <w:rPr>
          <w:rFonts w:ascii="Times New Roman" w:eastAsia="Times New Roman" w:hAnsi="Times New Roman" w:cs="Times New Roman"/>
          <w:color w:val="000000"/>
          <w:sz w:val="24"/>
          <w:szCs w:val="24"/>
          <w:lang w:eastAsia="en-GB"/>
        </w:rPr>
        <w:t xml:space="preserve"> to prevent their mental state from deteriorating. Although each principle informs </w:t>
      </w:r>
      <w:r w:rsidR="000070E5" w:rsidRPr="000955F0">
        <w:rPr>
          <w:rFonts w:ascii="Times New Roman" w:eastAsia="Times New Roman" w:hAnsi="Times New Roman" w:cs="Times New Roman"/>
          <w:color w:val="000000"/>
          <w:sz w:val="24"/>
          <w:szCs w:val="24"/>
          <w:lang w:eastAsia="en-GB"/>
        </w:rPr>
        <w:t xml:space="preserve">the </w:t>
      </w:r>
      <w:r w:rsidR="0002598F" w:rsidRPr="000955F0">
        <w:rPr>
          <w:rFonts w:ascii="Times New Roman" w:eastAsia="Times New Roman" w:hAnsi="Times New Roman" w:cs="Times New Roman"/>
          <w:color w:val="000000"/>
          <w:sz w:val="24"/>
          <w:szCs w:val="24"/>
          <w:lang w:eastAsia="en-GB"/>
        </w:rPr>
        <w:t>decisions that should be made, it may sometimes mean that one principle has more of a need than the other principles (Welsh assembly government 2008).</w:t>
      </w:r>
    </w:p>
    <w:p w14:paraId="1EAB8AE5" w14:textId="61A5C117" w:rsidR="00EF2BBF" w:rsidRPr="000955F0" w:rsidRDefault="00FB4434"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The Mental Health foundation (2016) </w:t>
      </w:r>
      <w:r w:rsidR="000070E5" w:rsidRPr="000955F0">
        <w:rPr>
          <w:rFonts w:ascii="Times New Roman" w:eastAsia="Times New Roman" w:hAnsi="Times New Roman" w:cs="Times New Roman"/>
          <w:color w:val="000000"/>
          <w:sz w:val="24"/>
          <w:szCs w:val="24"/>
          <w:lang w:eastAsia="en-GB"/>
        </w:rPr>
        <w:t>s</w:t>
      </w:r>
      <w:r w:rsidRPr="000955F0">
        <w:rPr>
          <w:rFonts w:ascii="Times New Roman" w:eastAsia="Times New Roman" w:hAnsi="Times New Roman" w:cs="Times New Roman"/>
          <w:color w:val="000000"/>
          <w:sz w:val="24"/>
          <w:szCs w:val="24"/>
          <w:lang w:eastAsia="en-GB"/>
        </w:rPr>
        <w:t>tates</w:t>
      </w:r>
      <w:r w:rsidR="000070E5"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that having accurate and current statistics on mental health issues and well-being</w:t>
      </w:r>
      <w:r w:rsidR="000070E5"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is important to understanding the issues that are currently </w:t>
      </w:r>
      <w:r w:rsidR="000F2D59" w:rsidRPr="000955F0">
        <w:rPr>
          <w:rFonts w:ascii="Times New Roman" w:eastAsia="Times New Roman" w:hAnsi="Times New Roman" w:cs="Times New Roman"/>
          <w:color w:val="000000"/>
          <w:sz w:val="24"/>
          <w:szCs w:val="24"/>
          <w:lang w:eastAsia="en-GB"/>
        </w:rPr>
        <w:t xml:space="preserve">being encountered </w:t>
      </w:r>
      <w:r w:rsidRPr="000955F0">
        <w:rPr>
          <w:rFonts w:ascii="Times New Roman" w:eastAsia="Times New Roman" w:hAnsi="Times New Roman" w:cs="Times New Roman"/>
          <w:color w:val="000000"/>
          <w:sz w:val="24"/>
          <w:szCs w:val="24"/>
          <w:lang w:eastAsia="en-GB"/>
        </w:rPr>
        <w:t xml:space="preserve">in society. </w:t>
      </w:r>
      <w:r w:rsidR="000D6415" w:rsidRPr="000955F0">
        <w:rPr>
          <w:rFonts w:ascii="Times New Roman" w:eastAsia="Times New Roman" w:hAnsi="Times New Roman" w:cs="Times New Roman"/>
          <w:color w:val="000000"/>
          <w:sz w:val="24"/>
          <w:szCs w:val="24"/>
          <w:lang w:eastAsia="en-GB"/>
        </w:rPr>
        <w:t>Facts of mental health issues influence the public</w:t>
      </w:r>
      <w:r w:rsidR="00A21398">
        <w:rPr>
          <w:rFonts w:ascii="Times New Roman" w:eastAsia="Times New Roman" w:hAnsi="Times New Roman" w:cs="Times New Roman"/>
          <w:color w:val="000000"/>
          <w:sz w:val="24"/>
          <w:szCs w:val="24"/>
          <w:lang w:eastAsia="en-GB"/>
        </w:rPr>
        <w:t xml:space="preserve"> </w:t>
      </w:r>
      <w:r w:rsidR="000D6415" w:rsidRPr="000955F0">
        <w:rPr>
          <w:rFonts w:ascii="Times New Roman" w:eastAsia="Times New Roman" w:hAnsi="Times New Roman" w:cs="Times New Roman"/>
          <w:color w:val="000000"/>
          <w:sz w:val="24"/>
          <w:szCs w:val="24"/>
          <w:lang w:eastAsia="en-GB"/>
        </w:rPr>
        <w:t xml:space="preserve">and generates more awareness </w:t>
      </w:r>
      <w:r w:rsidR="00D23650">
        <w:rPr>
          <w:rFonts w:ascii="Times New Roman" w:eastAsia="Times New Roman" w:hAnsi="Times New Roman" w:cs="Times New Roman"/>
          <w:color w:val="000000"/>
          <w:sz w:val="24"/>
          <w:szCs w:val="24"/>
          <w:lang w:eastAsia="en-GB"/>
        </w:rPr>
        <w:t>which</w:t>
      </w:r>
      <w:r w:rsidR="000D6415" w:rsidRPr="000955F0">
        <w:rPr>
          <w:rFonts w:ascii="Times New Roman" w:eastAsia="Times New Roman" w:hAnsi="Times New Roman" w:cs="Times New Roman"/>
          <w:color w:val="000000"/>
          <w:sz w:val="24"/>
          <w:szCs w:val="24"/>
          <w:lang w:eastAsia="en-GB"/>
        </w:rPr>
        <w:t xml:space="preserve"> can change people’s lives for the better. (Mental Health Foundation 2016).</w:t>
      </w:r>
      <w:r w:rsidR="00A21398">
        <w:rPr>
          <w:rFonts w:ascii="Times New Roman" w:eastAsia="Times New Roman" w:hAnsi="Times New Roman" w:cs="Times New Roman"/>
          <w:color w:val="000000"/>
          <w:sz w:val="24"/>
          <w:szCs w:val="24"/>
          <w:lang w:eastAsia="en-GB"/>
        </w:rPr>
        <w:t xml:space="preserve"> </w:t>
      </w:r>
      <w:r w:rsidR="000D6415" w:rsidRPr="000955F0">
        <w:rPr>
          <w:rFonts w:ascii="Times New Roman" w:eastAsia="Times New Roman" w:hAnsi="Times New Roman" w:cs="Times New Roman"/>
          <w:color w:val="000000"/>
          <w:sz w:val="24"/>
          <w:szCs w:val="24"/>
          <w:lang w:eastAsia="en-GB"/>
        </w:rPr>
        <w:t xml:space="preserve">Mental Health Foundation </w:t>
      </w:r>
      <w:r w:rsidRPr="000955F0">
        <w:rPr>
          <w:rFonts w:ascii="Times New Roman" w:eastAsia="Times New Roman" w:hAnsi="Times New Roman" w:cs="Times New Roman"/>
          <w:color w:val="000000"/>
          <w:sz w:val="24"/>
          <w:szCs w:val="24"/>
          <w:lang w:eastAsia="en-GB"/>
        </w:rPr>
        <w:t xml:space="preserve">(2016) also focuses on preventing mental health issues </w:t>
      </w:r>
      <w:r w:rsidR="000070E5" w:rsidRPr="000955F0">
        <w:rPr>
          <w:rFonts w:ascii="Times New Roman" w:eastAsia="Times New Roman" w:hAnsi="Times New Roman" w:cs="Times New Roman"/>
          <w:color w:val="000000"/>
          <w:sz w:val="24"/>
          <w:szCs w:val="24"/>
          <w:lang w:eastAsia="en-GB"/>
        </w:rPr>
        <w:t xml:space="preserve">at an </w:t>
      </w:r>
      <w:r w:rsidRPr="000955F0">
        <w:rPr>
          <w:rFonts w:ascii="Times New Roman" w:eastAsia="Times New Roman" w:hAnsi="Times New Roman" w:cs="Times New Roman"/>
          <w:color w:val="000000"/>
          <w:sz w:val="24"/>
          <w:szCs w:val="24"/>
          <w:lang w:eastAsia="en-GB"/>
        </w:rPr>
        <w:t xml:space="preserve">early </w:t>
      </w:r>
      <w:r w:rsidR="000070E5" w:rsidRPr="000955F0">
        <w:rPr>
          <w:rFonts w:ascii="Times New Roman" w:eastAsia="Times New Roman" w:hAnsi="Times New Roman" w:cs="Times New Roman"/>
          <w:color w:val="000000"/>
          <w:sz w:val="24"/>
          <w:szCs w:val="24"/>
          <w:lang w:eastAsia="en-GB"/>
        </w:rPr>
        <w:t>stage</w:t>
      </w:r>
      <w:r w:rsidRPr="000955F0">
        <w:rPr>
          <w:rFonts w:ascii="Times New Roman" w:eastAsia="Times New Roman" w:hAnsi="Times New Roman" w:cs="Times New Roman"/>
          <w:color w:val="000000"/>
          <w:sz w:val="24"/>
          <w:szCs w:val="24"/>
          <w:lang w:eastAsia="en-GB"/>
        </w:rPr>
        <w:t xml:space="preserve"> and tries to prevent the issues from developing. Only 5.5% of health research funding</w:t>
      </w:r>
      <w:r w:rsidR="000070E5"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goes towards mental health</w:t>
      </w:r>
      <w:r w:rsidR="007B78D7" w:rsidRPr="000955F0">
        <w:rPr>
          <w:rFonts w:ascii="Times New Roman" w:eastAsia="Times New Roman" w:hAnsi="Times New Roman" w:cs="Times New Roman"/>
          <w:color w:val="000000"/>
          <w:sz w:val="24"/>
          <w:szCs w:val="24"/>
          <w:lang w:eastAsia="en-GB"/>
        </w:rPr>
        <w:t xml:space="preserve"> services</w:t>
      </w:r>
      <w:r w:rsidR="000F2D59"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and</w:t>
      </w:r>
      <w:r w:rsidR="00E814D9" w:rsidRPr="000955F0">
        <w:rPr>
          <w:rFonts w:ascii="Times New Roman" w:eastAsia="Times New Roman" w:hAnsi="Times New Roman" w:cs="Times New Roman"/>
          <w:color w:val="000000"/>
          <w:sz w:val="24"/>
          <w:szCs w:val="24"/>
          <w:lang w:eastAsia="en-GB"/>
        </w:rPr>
        <w:t xml:space="preserve"> </w:t>
      </w:r>
      <w:r w:rsidRPr="000955F0">
        <w:rPr>
          <w:rFonts w:ascii="Times New Roman" w:eastAsia="Times New Roman" w:hAnsi="Times New Roman" w:cs="Times New Roman"/>
          <w:color w:val="000000"/>
          <w:sz w:val="24"/>
          <w:szCs w:val="24"/>
          <w:lang w:eastAsia="en-GB"/>
        </w:rPr>
        <w:t xml:space="preserve">data and information </w:t>
      </w:r>
      <w:r w:rsidR="00E814D9" w:rsidRPr="000955F0">
        <w:rPr>
          <w:rFonts w:ascii="Times New Roman" w:eastAsia="Times New Roman" w:hAnsi="Times New Roman" w:cs="Times New Roman"/>
          <w:color w:val="000000"/>
          <w:sz w:val="24"/>
          <w:szCs w:val="24"/>
          <w:lang w:eastAsia="en-GB"/>
        </w:rPr>
        <w:t xml:space="preserve">available </w:t>
      </w:r>
      <w:r w:rsidRPr="000955F0">
        <w:rPr>
          <w:rFonts w:ascii="Times New Roman" w:eastAsia="Times New Roman" w:hAnsi="Times New Roman" w:cs="Times New Roman"/>
          <w:color w:val="000000"/>
          <w:sz w:val="24"/>
          <w:szCs w:val="24"/>
          <w:lang w:eastAsia="en-GB"/>
        </w:rPr>
        <w:t>on mental health i</w:t>
      </w:r>
      <w:r w:rsidR="00F50EB1" w:rsidRPr="000955F0">
        <w:rPr>
          <w:rFonts w:ascii="Times New Roman" w:eastAsia="Times New Roman" w:hAnsi="Times New Roman" w:cs="Times New Roman"/>
          <w:color w:val="000000"/>
          <w:sz w:val="24"/>
          <w:szCs w:val="24"/>
          <w:lang w:eastAsia="en-GB"/>
        </w:rPr>
        <w:t>n</w:t>
      </w:r>
      <w:r w:rsidRPr="000955F0">
        <w:rPr>
          <w:rFonts w:ascii="Times New Roman" w:eastAsia="Times New Roman" w:hAnsi="Times New Roman" w:cs="Times New Roman"/>
          <w:color w:val="000000"/>
          <w:sz w:val="24"/>
          <w:szCs w:val="24"/>
          <w:lang w:eastAsia="en-GB"/>
        </w:rPr>
        <w:t xml:space="preserve"> </w:t>
      </w:r>
      <w:r w:rsidR="00E814D9" w:rsidRPr="000955F0">
        <w:rPr>
          <w:rFonts w:ascii="Times New Roman" w:eastAsia="Times New Roman" w:hAnsi="Times New Roman" w:cs="Times New Roman"/>
          <w:color w:val="000000"/>
          <w:sz w:val="24"/>
          <w:szCs w:val="24"/>
          <w:lang w:eastAsia="en-GB"/>
        </w:rPr>
        <w:t>W</w:t>
      </w:r>
      <w:r w:rsidRPr="000955F0">
        <w:rPr>
          <w:rFonts w:ascii="Times New Roman" w:eastAsia="Times New Roman" w:hAnsi="Times New Roman" w:cs="Times New Roman"/>
          <w:color w:val="000000"/>
          <w:sz w:val="24"/>
          <w:szCs w:val="24"/>
          <w:lang w:eastAsia="en-GB"/>
        </w:rPr>
        <w:t>ales</w:t>
      </w:r>
      <w:r w:rsidR="00E814D9"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is very limited. </w:t>
      </w:r>
      <w:proofErr w:type="spellStart"/>
      <w:r w:rsidR="00D674BE" w:rsidRPr="000955F0">
        <w:rPr>
          <w:rFonts w:ascii="Times New Roman" w:eastAsia="Times New Roman" w:hAnsi="Times New Roman" w:cs="Times New Roman"/>
          <w:color w:val="000000"/>
          <w:sz w:val="24"/>
          <w:szCs w:val="24"/>
          <w:lang w:eastAsia="en-GB"/>
        </w:rPr>
        <w:t>Gilburt</w:t>
      </w:r>
      <w:proofErr w:type="spellEnd"/>
      <w:r w:rsidR="00D674BE" w:rsidRPr="000955F0">
        <w:rPr>
          <w:rFonts w:ascii="Times New Roman" w:eastAsia="Times New Roman" w:hAnsi="Times New Roman" w:cs="Times New Roman"/>
          <w:color w:val="000000"/>
          <w:sz w:val="24"/>
          <w:szCs w:val="24"/>
          <w:lang w:eastAsia="en-GB"/>
        </w:rPr>
        <w:t xml:space="preserve"> (2015) </w:t>
      </w:r>
      <w:r w:rsidR="00D23650">
        <w:rPr>
          <w:rFonts w:ascii="Times New Roman" w:eastAsia="Times New Roman" w:hAnsi="Times New Roman" w:cs="Times New Roman"/>
          <w:color w:val="000000"/>
          <w:sz w:val="24"/>
          <w:szCs w:val="24"/>
          <w:lang w:eastAsia="en-GB"/>
        </w:rPr>
        <w:t>s</w:t>
      </w:r>
      <w:r w:rsidR="00D674BE" w:rsidRPr="000955F0">
        <w:rPr>
          <w:rFonts w:ascii="Times New Roman" w:eastAsia="Times New Roman" w:hAnsi="Times New Roman" w:cs="Times New Roman"/>
          <w:color w:val="000000"/>
          <w:sz w:val="24"/>
          <w:szCs w:val="24"/>
          <w:lang w:eastAsia="en-GB"/>
        </w:rPr>
        <w:t>tates that limited data can result in it being difficult to provide a definite assessment for mental health services. Political support is needed but the principle in which mental health must be treated the same as physical health is a long way off (</w:t>
      </w:r>
      <w:proofErr w:type="spellStart"/>
      <w:r w:rsidR="00D674BE" w:rsidRPr="000955F0">
        <w:rPr>
          <w:rFonts w:ascii="Times New Roman" w:eastAsia="Times New Roman" w:hAnsi="Times New Roman" w:cs="Times New Roman"/>
          <w:color w:val="000000"/>
          <w:sz w:val="24"/>
          <w:szCs w:val="24"/>
          <w:lang w:eastAsia="en-GB"/>
        </w:rPr>
        <w:t>Gilburt</w:t>
      </w:r>
      <w:proofErr w:type="spellEnd"/>
      <w:r w:rsidR="00D674BE" w:rsidRPr="000955F0">
        <w:rPr>
          <w:rFonts w:ascii="Times New Roman" w:eastAsia="Times New Roman" w:hAnsi="Times New Roman" w:cs="Times New Roman"/>
          <w:color w:val="000000"/>
          <w:sz w:val="24"/>
          <w:szCs w:val="24"/>
          <w:lang w:eastAsia="en-GB"/>
        </w:rPr>
        <w:t xml:space="preserve"> 2015). </w:t>
      </w:r>
      <w:r w:rsidRPr="000955F0">
        <w:rPr>
          <w:rFonts w:ascii="Times New Roman" w:eastAsia="Times New Roman" w:hAnsi="Times New Roman" w:cs="Times New Roman"/>
          <w:color w:val="000000"/>
          <w:sz w:val="24"/>
          <w:szCs w:val="24"/>
          <w:lang w:eastAsia="en-GB"/>
        </w:rPr>
        <w:t xml:space="preserve">The Welsh health survey shows how many people are </w:t>
      </w:r>
      <w:r w:rsidR="000F2D59" w:rsidRPr="000955F0">
        <w:rPr>
          <w:rFonts w:ascii="Times New Roman" w:eastAsia="Times New Roman" w:hAnsi="Times New Roman" w:cs="Times New Roman"/>
          <w:color w:val="000000"/>
          <w:sz w:val="24"/>
          <w:szCs w:val="24"/>
          <w:lang w:eastAsia="en-GB"/>
        </w:rPr>
        <w:t xml:space="preserve">suffering from a mental health </w:t>
      </w:r>
      <w:r w:rsidR="00F42C3E" w:rsidRPr="000955F0">
        <w:rPr>
          <w:rFonts w:ascii="Times New Roman" w:eastAsia="Times New Roman" w:hAnsi="Times New Roman" w:cs="Times New Roman"/>
          <w:color w:val="000000"/>
          <w:sz w:val="24"/>
          <w:szCs w:val="24"/>
          <w:lang w:eastAsia="en-GB"/>
        </w:rPr>
        <w:t>issue</w:t>
      </w:r>
      <w:r w:rsidR="00A21398">
        <w:rPr>
          <w:rFonts w:ascii="Times New Roman" w:eastAsia="Times New Roman" w:hAnsi="Times New Roman" w:cs="Times New Roman"/>
          <w:color w:val="000000"/>
          <w:sz w:val="24"/>
          <w:szCs w:val="24"/>
          <w:lang w:eastAsia="en-GB"/>
        </w:rPr>
        <w:t xml:space="preserve"> </w:t>
      </w:r>
      <w:r w:rsidR="00F42C3E" w:rsidRPr="000955F0">
        <w:rPr>
          <w:rFonts w:ascii="Times New Roman" w:eastAsia="Times New Roman" w:hAnsi="Times New Roman" w:cs="Times New Roman"/>
          <w:color w:val="000000"/>
          <w:sz w:val="24"/>
          <w:szCs w:val="24"/>
          <w:lang w:eastAsia="en-GB"/>
        </w:rPr>
        <w:t>but</w:t>
      </w:r>
      <w:r w:rsidRPr="000955F0">
        <w:rPr>
          <w:rFonts w:ascii="Times New Roman" w:eastAsia="Times New Roman" w:hAnsi="Times New Roman" w:cs="Times New Roman"/>
          <w:color w:val="000000"/>
          <w:sz w:val="24"/>
          <w:szCs w:val="24"/>
          <w:lang w:eastAsia="en-GB"/>
        </w:rPr>
        <w:t xml:space="preserve"> are limited on </w:t>
      </w:r>
      <w:r w:rsidR="007B78D7" w:rsidRPr="000955F0">
        <w:rPr>
          <w:rFonts w:ascii="Times New Roman" w:eastAsia="Times New Roman" w:hAnsi="Times New Roman" w:cs="Times New Roman"/>
          <w:color w:val="000000"/>
          <w:sz w:val="24"/>
          <w:szCs w:val="24"/>
          <w:lang w:eastAsia="en-GB"/>
        </w:rPr>
        <w:t>the information they have</w:t>
      </w:r>
      <w:r w:rsidR="000F2D59" w:rsidRPr="000955F0">
        <w:rPr>
          <w:rFonts w:ascii="Times New Roman" w:eastAsia="Times New Roman" w:hAnsi="Times New Roman" w:cs="Times New Roman"/>
          <w:color w:val="000000"/>
          <w:sz w:val="24"/>
          <w:szCs w:val="24"/>
          <w:lang w:eastAsia="en-GB"/>
        </w:rPr>
        <w:t xml:space="preserve"> for</w:t>
      </w:r>
      <w:r w:rsidR="007B78D7" w:rsidRPr="000955F0">
        <w:rPr>
          <w:rFonts w:ascii="Times New Roman" w:eastAsia="Times New Roman" w:hAnsi="Times New Roman" w:cs="Times New Roman"/>
          <w:color w:val="000000"/>
          <w:sz w:val="24"/>
          <w:szCs w:val="24"/>
          <w:lang w:eastAsia="en-GB"/>
        </w:rPr>
        <w:t xml:space="preserve"> the </w:t>
      </w:r>
      <w:r w:rsidRPr="000955F0">
        <w:rPr>
          <w:rFonts w:ascii="Times New Roman" w:eastAsia="Times New Roman" w:hAnsi="Times New Roman" w:cs="Times New Roman"/>
          <w:color w:val="000000"/>
          <w:sz w:val="24"/>
          <w:szCs w:val="24"/>
          <w:lang w:eastAsia="en-GB"/>
        </w:rPr>
        <w:t>support and treatment</w:t>
      </w:r>
      <w:r w:rsidR="00DE447B" w:rsidRPr="000955F0">
        <w:rPr>
          <w:rFonts w:ascii="Times New Roman" w:eastAsia="Times New Roman" w:hAnsi="Times New Roman" w:cs="Times New Roman"/>
          <w:color w:val="000000"/>
          <w:sz w:val="24"/>
          <w:szCs w:val="24"/>
          <w:lang w:eastAsia="en-GB"/>
        </w:rPr>
        <w:t xml:space="preserve"> of mental health</w:t>
      </w:r>
      <w:r w:rsidRPr="000955F0">
        <w:rPr>
          <w:rFonts w:ascii="Times New Roman" w:eastAsia="Times New Roman" w:hAnsi="Times New Roman" w:cs="Times New Roman"/>
          <w:color w:val="000000"/>
          <w:sz w:val="24"/>
          <w:szCs w:val="24"/>
          <w:lang w:eastAsia="en-GB"/>
        </w:rPr>
        <w:t xml:space="preserve"> (Mental Health Foundation 2016). Joseph Rowntree (2019) suggests that people on lower incomes tend to have worse physical and mental health.</w:t>
      </w:r>
      <w:r w:rsidR="00136993" w:rsidRPr="000955F0">
        <w:rPr>
          <w:rFonts w:ascii="Times New Roman" w:eastAsia="Times New Roman" w:hAnsi="Times New Roman" w:cs="Times New Roman"/>
          <w:color w:val="000000"/>
          <w:sz w:val="24"/>
          <w:szCs w:val="24"/>
          <w:lang w:eastAsia="en-GB"/>
        </w:rPr>
        <w:t xml:space="preserve"> </w:t>
      </w:r>
      <w:r w:rsidR="00EF2BBF" w:rsidRPr="000955F0">
        <w:rPr>
          <w:rFonts w:ascii="Times New Roman" w:eastAsia="Times New Roman" w:hAnsi="Times New Roman" w:cs="Times New Roman"/>
          <w:color w:val="000000"/>
          <w:sz w:val="24"/>
          <w:szCs w:val="24"/>
          <w:lang w:eastAsia="en-GB"/>
        </w:rPr>
        <w:t>Public Health Wales has been an active supporter</w:t>
      </w:r>
      <w:r w:rsidR="00A50459" w:rsidRPr="000955F0">
        <w:rPr>
          <w:rFonts w:ascii="Times New Roman" w:eastAsia="Times New Roman" w:hAnsi="Times New Roman" w:cs="Times New Roman"/>
          <w:color w:val="000000"/>
          <w:sz w:val="24"/>
          <w:szCs w:val="24"/>
          <w:lang w:eastAsia="en-GB"/>
        </w:rPr>
        <w:t xml:space="preserve"> in </w:t>
      </w:r>
      <w:r w:rsidR="00EF2BBF" w:rsidRPr="000955F0">
        <w:rPr>
          <w:rFonts w:ascii="Times New Roman" w:eastAsia="Times New Roman" w:hAnsi="Times New Roman" w:cs="Times New Roman"/>
          <w:color w:val="000000"/>
          <w:sz w:val="24"/>
          <w:szCs w:val="24"/>
          <w:lang w:eastAsia="en-GB"/>
        </w:rPr>
        <w:t>many areas in the last few years</w:t>
      </w:r>
      <w:r w:rsidR="00D23650">
        <w:rPr>
          <w:rFonts w:ascii="Times New Roman" w:eastAsia="Times New Roman" w:hAnsi="Times New Roman" w:cs="Times New Roman"/>
          <w:color w:val="000000"/>
          <w:sz w:val="24"/>
          <w:szCs w:val="24"/>
          <w:lang w:eastAsia="en-GB"/>
        </w:rPr>
        <w:t>,</w:t>
      </w:r>
      <w:r w:rsidR="00EF2BBF" w:rsidRPr="000955F0">
        <w:rPr>
          <w:rFonts w:ascii="Times New Roman" w:eastAsia="Times New Roman" w:hAnsi="Times New Roman" w:cs="Times New Roman"/>
          <w:color w:val="000000"/>
          <w:sz w:val="24"/>
          <w:szCs w:val="24"/>
          <w:lang w:eastAsia="en-GB"/>
        </w:rPr>
        <w:t xml:space="preserve"> in relation to mental health and </w:t>
      </w:r>
      <w:proofErr w:type="gramStart"/>
      <w:r w:rsidR="00EF2BBF" w:rsidRPr="000955F0">
        <w:rPr>
          <w:rFonts w:ascii="Times New Roman" w:eastAsia="Times New Roman" w:hAnsi="Times New Roman" w:cs="Times New Roman"/>
          <w:color w:val="000000"/>
          <w:sz w:val="24"/>
          <w:szCs w:val="24"/>
          <w:lang w:eastAsia="en-GB"/>
        </w:rPr>
        <w:t>in particular suicide</w:t>
      </w:r>
      <w:proofErr w:type="gramEnd"/>
      <w:r w:rsidR="00EF2BBF" w:rsidRPr="000955F0">
        <w:rPr>
          <w:rFonts w:ascii="Times New Roman" w:eastAsia="Times New Roman" w:hAnsi="Times New Roman" w:cs="Times New Roman"/>
          <w:color w:val="000000"/>
          <w:sz w:val="24"/>
          <w:szCs w:val="24"/>
          <w:lang w:eastAsia="en-GB"/>
        </w:rPr>
        <w:t xml:space="preserve"> prevention and mental and emotional well-being (PHW 2014).</w:t>
      </w:r>
    </w:p>
    <w:p w14:paraId="0C726590" w14:textId="3883CCC4" w:rsidR="002C4985" w:rsidRPr="000955F0" w:rsidRDefault="00E814D9"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S</w:t>
      </w:r>
      <w:r w:rsidR="00030192" w:rsidRPr="000955F0">
        <w:rPr>
          <w:rFonts w:ascii="Times New Roman" w:eastAsia="Times New Roman" w:hAnsi="Times New Roman" w:cs="Times New Roman"/>
          <w:color w:val="000000"/>
          <w:sz w:val="24"/>
          <w:szCs w:val="24"/>
          <w:lang w:eastAsia="en-GB"/>
        </w:rPr>
        <w:t xml:space="preserve">tatistic </w:t>
      </w:r>
      <w:r w:rsidRPr="000955F0">
        <w:rPr>
          <w:rFonts w:ascii="Times New Roman" w:eastAsia="Times New Roman" w:hAnsi="Times New Roman" w:cs="Times New Roman"/>
          <w:color w:val="000000"/>
          <w:sz w:val="24"/>
          <w:szCs w:val="24"/>
          <w:lang w:eastAsia="en-GB"/>
        </w:rPr>
        <w:t>A</w:t>
      </w:r>
      <w:r w:rsidR="00030192" w:rsidRPr="000955F0">
        <w:rPr>
          <w:rFonts w:ascii="Times New Roman" w:eastAsia="Times New Roman" w:hAnsi="Times New Roman" w:cs="Times New Roman"/>
          <w:color w:val="000000"/>
          <w:sz w:val="24"/>
          <w:szCs w:val="24"/>
          <w:lang w:eastAsia="en-GB"/>
        </w:rPr>
        <w:t xml:space="preserve">uthority </w:t>
      </w:r>
      <w:r w:rsidRPr="000955F0">
        <w:rPr>
          <w:rFonts w:ascii="Times New Roman" w:eastAsia="Times New Roman" w:hAnsi="Times New Roman" w:cs="Times New Roman"/>
          <w:color w:val="000000"/>
          <w:sz w:val="24"/>
          <w:szCs w:val="24"/>
          <w:lang w:eastAsia="en-GB"/>
        </w:rPr>
        <w:t>O</w:t>
      </w:r>
      <w:r w:rsidR="00030192" w:rsidRPr="000955F0">
        <w:rPr>
          <w:rFonts w:ascii="Times New Roman" w:eastAsia="Times New Roman" w:hAnsi="Times New Roman" w:cs="Times New Roman"/>
          <w:color w:val="000000"/>
          <w:sz w:val="24"/>
          <w:szCs w:val="24"/>
          <w:lang w:eastAsia="en-GB"/>
        </w:rPr>
        <w:t>ffice</w:t>
      </w:r>
      <w:r w:rsidR="00EF2BBF" w:rsidRPr="000955F0">
        <w:rPr>
          <w:rFonts w:ascii="Times New Roman" w:eastAsia="Times New Roman" w:hAnsi="Times New Roman" w:cs="Times New Roman"/>
          <w:color w:val="000000"/>
          <w:sz w:val="24"/>
          <w:szCs w:val="24"/>
          <w:lang w:eastAsia="en-GB"/>
        </w:rPr>
        <w:t xml:space="preserve"> </w:t>
      </w:r>
      <w:r w:rsidR="00030192" w:rsidRPr="000955F0">
        <w:rPr>
          <w:rFonts w:ascii="Times New Roman" w:eastAsia="Times New Roman" w:hAnsi="Times New Roman" w:cs="Times New Roman"/>
          <w:color w:val="000000"/>
          <w:sz w:val="24"/>
          <w:szCs w:val="24"/>
          <w:lang w:eastAsia="en-GB"/>
        </w:rPr>
        <w:t xml:space="preserve">provide quantitative and qualitative information </w:t>
      </w:r>
      <w:r w:rsidRPr="000955F0">
        <w:rPr>
          <w:rFonts w:ascii="Times New Roman" w:eastAsia="Times New Roman" w:hAnsi="Times New Roman" w:cs="Times New Roman"/>
          <w:color w:val="000000"/>
          <w:sz w:val="24"/>
          <w:szCs w:val="24"/>
          <w:lang w:eastAsia="en-GB"/>
        </w:rPr>
        <w:t>on</w:t>
      </w:r>
      <w:r w:rsidR="00030192" w:rsidRPr="000955F0">
        <w:rPr>
          <w:rFonts w:ascii="Times New Roman" w:eastAsia="Times New Roman" w:hAnsi="Times New Roman" w:cs="Times New Roman"/>
          <w:color w:val="000000"/>
          <w:sz w:val="24"/>
          <w:szCs w:val="24"/>
          <w:lang w:eastAsia="en-GB"/>
        </w:rPr>
        <w:t xml:space="preserve"> all major areas of </w:t>
      </w:r>
      <w:r w:rsidRPr="000955F0">
        <w:rPr>
          <w:rFonts w:ascii="Times New Roman" w:eastAsia="Times New Roman" w:hAnsi="Times New Roman" w:cs="Times New Roman"/>
          <w:color w:val="000000"/>
          <w:sz w:val="24"/>
          <w:szCs w:val="24"/>
          <w:lang w:eastAsia="en-GB"/>
        </w:rPr>
        <w:t>people’s</w:t>
      </w:r>
      <w:r w:rsidR="00030192" w:rsidRPr="000955F0">
        <w:rPr>
          <w:rFonts w:ascii="Times New Roman" w:eastAsia="Times New Roman" w:hAnsi="Times New Roman" w:cs="Times New Roman"/>
          <w:color w:val="000000"/>
          <w:sz w:val="24"/>
          <w:szCs w:val="24"/>
          <w:lang w:eastAsia="en-GB"/>
        </w:rPr>
        <w:t xml:space="preserve"> lives</w:t>
      </w:r>
      <w:r w:rsidRPr="000955F0">
        <w:rPr>
          <w:rFonts w:ascii="Times New Roman" w:eastAsia="Times New Roman" w:hAnsi="Times New Roman" w:cs="Times New Roman"/>
          <w:color w:val="000000"/>
          <w:sz w:val="24"/>
          <w:szCs w:val="24"/>
          <w:lang w:eastAsia="en-GB"/>
        </w:rPr>
        <w:t>,</w:t>
      </w:r>
      <w:r w:rsidR="00030192" w:rsidRPr="000955F0">
        <w:rPr>
          <w:rFonts w:ascii="Times New Roman" w:eastAsia="Times New Roman" w:hAnsi="Times New Roman" w:cs="Times New Roman"/>
          <w:color w:val="000000"/>
          <w:sz w:val="24"/>
          <w:szCs w:val="24"/>
          <w:lang w:eastAsia="en-GB"/>
        </w:rPr>
        <w:t xml:space="preserve"> such as social development, living conditions, health, education and the environment</w:t>
      </w:r>
      <w:r w:rsidR="00EF2BBF" w:rsidRPr="000955F0">
        <w:rPr>
          <w:rFonts w:ascii="Times New Roman" w:eastAsia="Times New Roman" w:hAnsi="Times New Roman" w:cs="Times New Roman"/>
          <w:color w:val="000000"/>
          <w:sz w:val="24"/>
          <w:szCs w:val="24"/>
          <w:lang w:eastAsia="en-GB"/>
        </w:rPr>
        <w:t xml:space="preserve"> (PHW 2018)</w:t>
      </w:r>
      <w:r w:rsidR="00030192" w:rsidRPr="000955F0">
        <w:rPr>
          <w:rFonts w:ascii="Times New Roman" w:eastAsia="Times New Roman" w:hAnsi="Times New Roman" w:cs="Times New Roman"/>
          <w:color w:val="000000"/>
          <w:sz w:val="24"/>
          <w:szCs w:val="24"/>
          <w:lang w:eastAsia="en-GB"/>
        </w:rPr>
        <w:t xml:space="preserve">. This helps organisations know all about the areas people live in and </w:t>
      </w:r>
      <w:r w:rsidRPr="000955F0">
        <w:rPr>
          <w:rFonts w:ascii="Times New Roman" w:eastAsia="Times New Roman" w:hAnsi="Times New Roman" w:cs="Times New Roman"/>
          <w:color w:val="000000"/>
          <w:sz w:val="24"/>
          <w:szCs w:val="24"/>
          <w:lang w:eastAsia="en-GB"/>
        </w:rPr>
        <w:t>supports</w:t>
      </w:r>
      <w:r w:rsidR="00030192" w:rsidRPr="000955F0">
        <w:rPr>
          <w:rFonts w:ascii="Times New Roman" w:eastAsia="Times New Roman" w:hAnsi="Times New Roman" w:cs="Times New Roman"/>
          <w:color w:val="000000"/>
          <w:sz w:val="24"/>
          <w:szCs w:val="24"/>
          <w:lang w:eastAsia="en-GB"/>
        </w:rPr>
        <w:t xml:space="preserve"> them to understand the changes</w:t>
      </w:r>
      <w:r w:rsidRPr="000955F0">
        <w:rPr>
          <w:rFonts w:ascii="Times New Roman" w:eastAsia="Times New Roman" w:hAnsi="Times New Roman" w:cs="Times New Roman"/>
          <w:color w:val="000000"/>
          <w:sz w:val="24"/>
          <w:szCs w:val="24"/>
          <w:lang w:eastAsia="en-GB"/>
        </w:rPr>
        <w:t xml:space="preserve"> that occur</w:t>
      </w:r>
      <w:r w:rsidR="00030192" w:rsidRPr="000955F0">
        <w:rPr>
          <w:rFonts w:ascii="Times New Roman" w:eastAsia="Times New Roman" w:hAnsi="Times New Roman" w:cs="Times New Roman"/>
          <w:color w:val="000000"/>
          <w:sz w:val="24"/>
          <w:szCs w:val="24"/>
          <w:lang w:eastAsia="en-GB"/>
        </w:rPr>
        <w:t xml:space="preserve"> over time</w:t>
      </w:r>
      <w:r w:rsidR="00455887" w:rsidRPr="000955F0">
        <w:rPr>
          <w:rFonts w:ascii="Times New Roman" w:eastAsia="Times New Roman" w:hAnsi="Times New Roman" w:cs="Times New Roman"/>
          <w:color w:val="000000"/>
          <w:sz w:val="24"/>
          <w:szCs w:val="24"/>
          <w:lang w:eastAsia="en-GB"/>
        </w:rPr>
        <w:t xml:space="preserve"> (PHW 2018)</w:t>
      </w:r>
      <w:r w:rsidR="00030192" w:rsidRPr="000955F0">
        <w:rPr>
          <w:rFonts w:ascii="Times New Roman" w:eastAsia="Times New Roman" w:hAnsi="Times New Roman" w:cs="Times New Roman"/>
          <w:color w:val="000000"/>
          <w:sz w:val="24"/>
          <w:szCs w:val="24"/>
          <w:lang w:eastAsia="en-GB"/>
        </w:rPr>
        <w:t>. All UK bodies that produce statistics must follow the code of practice</w:t>
      </w:r>
      <w:r w:rsidR="00346CF4" w:rsidRPr="000955F0">
        <w:rPr>
          <w:rFonts w:ascii="Times New Roman" w:eastAsia="Times New Roman" w:hAnsi="Times New Roman" w:cs="Times New Roman"/>
          <w:color w:val="000000"/>
          <w:sz w:val="24"/>
          <w:szCs w:val="24"/>
          <w:lang w:eastAsia="en-GB"/>
        </w:rPr>
        <w:t xml:space="preserve"> for statistics</w:t>
      </w:r>
      <w:r w:rsidR="00030192" w:rsidRPr="000955F0">
        <w:rPr>
          <w:rFonts w:ascii="Times New Roman" w:eastAsia="Times New Roman" w:hAnsi="Times New Roman" w:cs="Times New Roman"/>
          <w:color w:val="000000"/>
          <w:sz w:val="24"/>
          <w:szCs w:val="24"/>
          <w:lang w:eastAsia="en-GB"/>
        </w:rPr>
        <w:t xml:space="preserve"> (PHW 2018). The code of practice</w:t>
      </w:r>
      <w:r w:rsidR="00F862E0" w:rsidRPr="000955F0">
        <w:rPr>
          <w:rFonts w:ascii="Times New Roman" w:eastAsia="Times New Roman" w:hAnsi="Times New Roman" w:cs="Times New Roman"/>
          <w:color w:val="000000"/>
          <w:sz w:val="24"/>
          <w:szCs w:val="24"/>
          <w:lang w:eastAsia="en-GB"/>
        </w:rPr>
        <w:t xml:space="preserve"> </w:t>
      </w:r>
      <w:r w:rsidR="00A50459" w:rsidRPr="000955F0">
        <w:rPr>
          <w:rFonts w:ascii="Times New Roman" w:eastAsia="Times New Roman" w:hAnsi="Times New Roman" w:cs="Times New Roman"/>
          <w:color w:val="000000"/>
          <w:sz w:val="24"/>
          <w:szCs w:val="24"/>
          <w:lang w:eastAsia="en-GB"/>
        </w:rPr>
        <w:t>demands that</w:t>
      </w:r>
      <w:r w:rsidR="00BB5193" w:rsidRPr="000955F0">
        <w:rPr>
          <w:rFonts w:ascii="Times New Roman" w:eastAsia="Times New Roman" w:hAnsi="Times New Roman" w:cs="Times New Roman"/>
          <w:color w:val="000000"/>
          <w:sz w:val="24"/>
          <w:szCs w:val="24"/>
          <w:lang w:eastAsia="en-GB"/>
        </w:rPr>
        <w:t xml:space="preserve"> practices</w:t>
      </w:r>
      <w:r w:rsidRPr="000955F0">
        <w:rPr>
          <w:rFonts w:ascii="Times New Roman" w:eastAsia="Times New Roman" w:hAnsi="Times New Roman" w:cs="Times New Roman"/>
          <w:color w:val="000000"/>
          <w:sz w:val="24"/>
          <w:szCs w:val="24"/>
          <w:lang w:eastAsia="en-GB"/>
        </w:rPr>
        <w:t xml:space="preserve"> </w:t>
      </w:r>
      <w:r w:rsidR="00BB5193" w:rsidRPr="000955F0">
        <w:rPr>
          <w:rFonts w:ascii="Times New Roman" w:eastAsia="Times New Roman" w:hAnsi="Times New Roman" w:cs="Times New Roman"/>
          <w:color w:val="000000"/>
          <w:sz w:val="24"/>
          <w:szCs w:val="24"/>
          <w:lang w:eastAsia="en-GB"/>
        </w:rPr>
        <w:t xml:space="preserve">must </w:t>
      </w:r>
      <w:r w:rsidRPr="000955F0">
        <w:rPr>
          <w:rFonts w:ascii="Times New Roman" w:eastAsia="Times New Roman" w:hAnsi="Times New Roman" w:cs="Times New Roman"/>
          <w:color w:val="000000"/>
          <w:sz w:val="24"/>
          <w:szCs w:val="24"/>
          <w:lang w:eastAsia="en-GB"/>
        </w:rPr>
        <w:t xml:space="preserve">be </w:t>
      </w:r>
      <w:r w:rsidR="00BB5193" w:rsidRPr="000955F0">
        <w:rPr>
          <w:rFonts w:ascii="Times New Roman" w:eastAsia="Times New Roman" w:hAnsi="Times New Roman" w:cs="Times New Roman"/>
          <w:color w:val="000000"/>
          <w:sz w:val="24"/>
          <w:szCs w:val="24"/>
          <w:lang w:eastAsia="en-GB"/>
        </w:rPr>
        <w:t>follow</w:t>
      </w:r>
      <w:r w:rsidRPr="000955F0">
        <w:rPr>
          <w:rFonts w:ascii="Times New Roman" w:eastAsia="Times New Roman" w:hAnsi="Times New Roman" w:cs="Times New Roman"/>
          <w:color w:val="000000"/>
          <w:sz w:val="24"/>
          <w:szCs w:val="24"/>
          <w:lang w:eastAsia="en-GB"/>
        </w:rPr>
        <w:t>ed</w:t>
      </w:r>
      <w:r w:rsidR="00BB5193" w:rsidRPr="000955F0">
        <w:rPr>
          <w:rFonts w:ascii="Times New Roman" w:eastAsia="Times New Roman" w:hAnsi="Times New Roman" w:cs="Times New Roman"/>
          <w:color w:val="000000"/>
          <w:sz w:val="24"/>
          <w:szCs w:val="24"/>
          <w:lang w:eastAsia="en-GB"/>
        </w:rPr>
        <w:t xml:space="preserve"> </w:t>
      </w:r>
      <w:r w:rsidR="00346CF4" w:rsidRPr="000955F0">
        <w:rPr>
          <w:rFonts w:ascii="Times New Roman" w:eastAsia="Times New Roman" w:hAnsi="Times New Roman" w:cs="Times New Roman"/>
          <w:color w:val="000000"/>
          <w:sz w:val="24"/>
          <w:szCs w:val="24"/>
          <w:lang w:eastAsia="en-GB"/>
        </w:rPr>
        <w:t xml:space="preserve">and </w:t>
      </w:r>
      <w:r w:rsidR="00BB5193" w:rsidRPr="000955F0">
        <w:rPr>
          <w:rFonts w:ascii="Times New Roman" w:eastAsia="Times New Roman" w:hAnsi="Times New Roman" w:cs="Times New Roman"/>
          <w:color w:val="000000"/>
          <w:sz w:val="24"/>
          <w:szCs w:val="24"/>
          <w:lang w:eastAsia="en-GB"/>
        </w:rPr>
        <w:t xml:space="preserve">ensures that the statistics provided are of public value and high </w:t>
      </w:r>
      <w:r w:rsidR="00DE447B" w:rsidRPr="000955F0">
        <w:rPr>
          <w:rFonts w:ascii="Times New Roman" w:eastAsia="Times New Roman" w:hAnsi="Times New Roman" w:cs="Times New Roman"/>
          <w:color w:val="000000"/>
          <w:sz w:val="24"/>
          <w:szCs w:val="24"/>
          <w:lang w:eastAsia="en-GB"/>
        </w:rPr>
        <w:t>quality and</w:t>
      </w:r>
      <w:r w:rsidR="00BB5193" w:rsidRPr="000955F0">
        <w:rPr>
          <w:rFonts w:ascii="Times New Roman" w:eastAsia="Times New Roman" w:hAnsi="Times New Roman" w:cs="Times New Roman"/>
          <w:color w:val="000000"/>
          <w:sz w:val="24"/>
          <w:szCs w:val="24"/>
          <w:lang w:eastAsia="en-GB"/>
        </w:rPr>
        <w:t xml:space="preserve"> are </w:t>
      </w:r>
      <w:r w:rsidR="00346CF4" w:rsidRPr="000955F0">
        <w:rPr>
          <w:rFonts w:ascii="Times New Roman" w:eastAsia="Times New Roman" w:hAnsi="Times New Roman" w:cs="Times New Roman"/>
          <w:color w:val="000000"/>
          <w:sz w:val="24"/>
          <w:szCs w:val="24"/>
          <w:lang w:eastAsia="en-GB"/>
        </w:rPr>
        <w:t xml:space="preserve">trustworthy and valuable </w:t>
      </w:r>
      <w:r w:rsidR="00BB5193" w:rsidRPr="000955F0">
        <w:rPr>
          <w:rFonts w:ascii="Times New Roman" w:eastAsia="Times New Roman" w:hAnsi="Times New Roman" w:cs="Times New Roman"/>
          <w:color w:val="000000"/>
          <w:sz w:val="24"/>
          <w:szCs w:val="24"/>
          <w:lang w:eastAsia="en-GB"/>
        </w:rPr>
        <w:t>(U</w:t>
      </w:r>
      <w:r w:rsidR="00762D06" w:rsidRPr="000955F0">
        <w:rPr>
          <w:rFonts w:ascii="Times New Roman" w:eastAsia="Times New Roman" w:hAnsi="Times New Roman" w:cs="Times New Roman"/>
          <w:color w:val="000000"/>
          <w:sz w:val="24"/>
          <w:szCs w:val="24"/>
          <w:lang w:eastAsia="en-GB"/>
        </w:rPr>
        <w:t xml:space="preserve">K </w:t>
      </w:r>
      <w:r w:rsidR="00BB5193" w:rsidRPr="000955F0">
        <w:rPr>
          <w:rFonts w:ascii="Times New Roman" w:eastAsia="Times New Roman" w:hAnsi="Times New Roman" w:cs="Times New Roman"/>
          <w:color w:val="000000"/>
          <w:sz w:val="24"/>
          <w:szCs w:val="24"/>
          <w:lang w:eastAsia="en-GB"/>
        </w:rPr>
        <w:t>S</w:t>
      </w:r>
      <w:r w:rsidR="00762D06" w:rsidRPr="000955F0">
        <w:rPr>
          <w:rFonts w:ascii="Times New Roman" w:eastAsia="Times New Roman" w:hAnsi="Times New Roman" w:cs="Times New Roman"/>
          <w:color w:val="000000"/>
          <w:sz w:val="24"/>
          <w:szCs w:val="24"/>
          <w:lang w:eastAsia="en-GB"/>
        </w:rPr>
        <w:t xml:space="preserve">tatistic </w:t>
      </w:r>
      <w:r w:rsidR="00BB5193" w:rsidRPr="000955F0">
        <w:rPr>
          <w:rFonts w:ascii="Times New Roman" w:eastAsia="Times New Roman" w:hAnsi="Times New Roman" w:cs="Times New Roman"/>
          <w:color w:val="000000"/>
          <w:sz w:val="24"/>
          <w:szCs w:val="24"/>
          <w:lang w:eastAsia="en-GB"/>
        </w:rPr>
        <w:t>A</w:t>
      </w:r>
      <w:r w:rsidR="00762D06" w:rsidRPr="000955F0">
        <w:rPr>
          <w:rFonts w:ascii="Times New Roman" w:eastAsia="Times New Roman" w:hAnsi="Times New Roman" w:cs="Times New Roman"/>
          <w:color w:val="000000"/>
          <w:sz w:val="24"/>
          <w:szCs w:val="24"/>
          <w:lang w:eastAsia="en-GB"/>
        </w:rPr>
        <w:t>uthority</w:t>
      </w:r>
      <w:r w:rsidR="00BB5193" w:rsidRPr="000955F0">
        <w:rPr>
          <w:rFonts w:ascii="Times New Roman" w:eastAsia="Times New Roman" w:hAnsi="Times New Roman" w:cs="Times New Roman"/>
          <w:color w:val="000000"/>
          <w:sz w:val="24"/>
          <w:szCs w:val="24"/>
          <w:lang w:eastAsia="en-GB"/>
        </w:rPr>
        <w:t xml:space="preserve"> 2019).</w:t>
      </w:r>
      <w:r w:rsidR="00A8080E">
        <w:rPr>
          <w:rFonts w:ascii="Times New Roman" w:eastAsia="Times New Roman" w:hAnsi="Times New Roman" w:cs="Times New Roman"/>
          <w:color w:val="000000"/>
          <w:sz w:val="24"/>
          <w:szCs w:val="24"/>
          <w:lang w:eastAsia="en-GB"/>
        </w:rPr>
        <w:t xml:space="preserve"> </w:t>
      </w:r>
      <w:r w:rsidR="00AC1DA0" w:rsidRPr="000955F0">
        <w:rPr>
          <w:rFonts w:ascii="Times New Roman" w:eastAsia="Times New Roman" w:hAnsi="Times New Roman" w:cs="Times New Roman"/>
          <w:color w:val="000000"/>
          <w:sz w:val="24"/>
          <w:szCs w:val="24"/>
          <w:lang w:eastAsia="en-GB"/>
        </w:rPr>
        <w:t xml:space="preserve">Mental health is widely under-reported, so figures are being taken as estimates as they consider the reports to be an under-estimation of the factual reality of people with mental health issues. </w:t>
      </w:r>
      <w:r w:rsidR="00317AEC" w:rsidRPr="000955F0">
        <w:rPr>
          <w:rFonts w:ascii="Times New Roman" w:eastAsia="Times New Roman" w:hAnsi="Times New Roman" w:cs="Times New Roman"/>
          <w:color w:val="000000"/>
          <w:sz w:val="24"/>
          <w:szCs w:val="24"/>
          <w:lang w:eastAsia="en-GB"/>
        </w:rPr>
        <w:t xml:space="preserve">Welsh Government (2011) </w:t>
      </w:r>
      <w:r w:rsidR="005D4D8F" w:rsidRPr="000955F0">
        <w:rPr>
          <w:rFonts w:ascii="Times New Roman" w:eastAsia="Times New Roman" w:hAnsi="Times New Roman" w:cs="Times New Roman"/>
          <w:color w:val="000000"/>
          <w:sz w:val="24"/>
          <w:szCs w:val="24"/>
          <w:lang w:eastAsia="en-GB"/>
        </w:rPr>
        <w:t>s</w:t>
      </w:r>
      <w:r w:rsidR="00317AEC" w:rsidRPr="000955F0">
        <w:rPr>
          <w:rFonts w:ascii="Times New Roman" w:eastAsia="Times New Roman" w:hAnsi="Times New Roman" w:cs="Times New Roman"/>
          <w:color w:val="000000"/>
          <w:sz w:val="24"/>
          <w:szCs w:val="24"/>
          <w:lang w:eastAsia="en-GB"/>
        </w:rPr>
        <w:t>tate</w:t>
      </w:r>
      <w:r w:rsidR="005D4D8F" w:rsidRPr="000955F0">
        <w:rPr>
          <w:rFonts w:ascii="Times New Roman" w:eastAsia="Times New Roman" w:hAnsi="Times New Roman" w:cs="Times New Roman"/>
          <w:color w:val="000000"/>
          <w:sz w:val="24"/>
          <w:szCs w:val="24"/>
          <w:lang w:eastAsia="en-GB"/>
        </w:rPr>
        <w:t>,</w:t>
      </w:r>
      <w:r w:rsidR="00317AEC" w:rsidRPr="000955F0">
        <w:rPr>
          <w:rFonts w:ascii="Times New Roman" w:eastAsia="Times New Roman" w:hAnsi="Times New Roman" w:cs="Times New Roman"/>
          <w:color w:val="000000"/>
          <w:sz w:val="24"/>
          <w:szCs w:val="24"/>
          <w:lang w:eastAsia="en-GB"/>
        </w:rPr>
        <w:t xml:space="preserve"> that </w:t>
      </w:r>
      <w:r w:rsidR="005D4D8F" w:rsidRPr="000955F0">
        <w:rPr>
          <w:rFonts w:ascii="Times New Roman" w:eastAsia="Times New Roman" w:hAnsi="Times New Roman" w:cs="Times New Roman"/>
          <w:color w:val="000000"/>
          <w:sz w:val="24"/>
          <w:szCs w:val="24"/>
          <w:lang w:eastAsia="en-GB"/>
        </w:rPr>
        <w:t xml:space="preserve">there needs to be an </w:t>
      </w:r>
      <w:r w:rsidR="005D4D8F" w:rsidRPr="000955F0">
        <w:rPr>
          <w:rFonts w:ascii="Times New Roman" w:eastAsia="Times New Roman" w:hAnsi="Times New Roman" w:cs="Times New Roman"/>
          <w:color w:val="000000"/>
          <w:sz w:val="24"/>
          <w:szCs w:val="24"/>
          <w:lang w:eastAsia="en-GB"/>
        </w:rPr>
        <w:lastRenderedPageBreak/>
        <w:t xml:space="preserve">increase and improvement </w:t>
      </w:r>
      <w:r w:rsidR="00317AEC" w:rsidRPr="000955F0">
        <w:rPr>
          <w:rFonts w:ascii="Times New Roman" w:eastAsia="Times New Roman" w:hAnsi="Times New Roman" w:cs="Times New Roman"/>
          <w:color w:val="000000"/>
          <w:sz w:val="24"/>
          <w:szCs w:val="24"/>
          <w:lang w:eastAsia="en-GB"/>
        </w:rPr>
        <w:t xml:space="preserve">in </w:t>
      </w:r>
      <w:r w:rsidR="005D4D8F" w:rsidRPr="000955F0">
        <w:rPr>
          <w:rFonts w:ascii="Times New Roman" w:eastAsia="Times New Roman" w:hAnsi="Times New Roman" w:cs="Times New Roman"/>
          <w:color w:val="000000"/>
          <w:sz w:val="24"/>
          <w:szCs w:val="24"/>
          <w:lang w:eastAsia="en-GB"/>
        </w:rPr>
        <w:t>health services</w:t>
      </w:r>
      <w:r w:rsidR="00317AEC" w:rsidRPr="000955F0">
        <w:rPr>
          <w:rFonts w:ascii="Times New Roman" w:eastAsia="Times New Roman" w:hAnsi="Times New Roman" w:cs="Times New Roman"/>
          <w:color w:val="000000"/>
          <w:sz w:val="24"/>
          <w:szCs w:val="24"/>
          <w:lang w:eastAsia="en-GB"/>
        </w:rPr>
        <w:t xml:space="preserve">. </w:t>
      </w:r>
      <w:proofErr w:type="spellStart"/>
      <w:r w:rsidR="00C53568" w:rsidRPr="000955F0">
        <w:rPr>
          <w:rFonts w:ascii="Times New Roman" w:eastAsia="Times New Roman" w:hAnsi="Times New Roman" w:cs="Times New Roman"/>
          <w:color w:val="000000"/>
          <w:sz w:val="24"/>
          <w:szCs w:val="24"/>
          <w:lang w:eastAsia="en-GB"/>
        </w:rPr>
        <w:t>HealthyPeople</w:t>
      </w:r>
      <w:proofErr w:type="spellEnd"/>
      <w:r w:rsidR="00C53568" w:rsidRPr="000955F0">
        <w:rPr>
          <w:rFonts w:ascii="Times New Roman" w:eastAsia="Times New Roman" w:hAnsi="Times New Roman" w:cs="Times New Roman"/>
          <w:color w:val="000000"/>
          <w:sz w:val="24"/>
          <w:szCs w:val="24"/>
          <w:lang w:eastAsia="en-GB"/>
        </w:rPr>
        <w:t xml:space="preserve"> (2014) </w:t>
      </w:r>
      <w:r w:rsidR="00D23650">
        <w:rPr>
          <w:rFonts w:ascii="Times New Roman" w:eastAsia="Times New Roman" w:hAnsi="Times New Roman" w:cs="Times New Roman"/>
          <w:color w:val="000000"/>
          <w:sz w:val="24"/>
          <w:szCs w:val="24"/>
          <w:lang w:eastAsia="en-GB"/>
        </w:rPr>
        <w:t>a</w:t>
      </w:r>
      <w:r w:rsidR="00C53568" w:rsidRPr="000955F0">
        <w:rPr>
          <w:rFonts w:ascii="Times New Roman" w:eastAsia="Times New Roman" w:hAnsi="Times New Roman" w:cs="Times New Roman"/>
          <w:color w:val="000000"/>
          <w:sz w:val="24"/>
          <w:szCs w:val="24"/>
          <w:lang w:eastAsia="en-GB"/>
        </w:rPr>
        <w:t>grees that i</w:t>
      </w:r>
      <w:r w:rsidR="002C4985" w:rsidRPr="000955F0">
        <w:rPr>
          <w:rFonts w:ascii="Times New Roman" w:eastAsia="Times New Roman" w:hAnsi="Times New Roman" w:cs="Times New Roman"/>
          <w:color w:val="000000"/>
          <w:sz w:val="24"/>
          <w:szCs w:val="24"/>
          <w:lang w:eastAsia="en-GB"/>
        </w:rPr>
        <w:t xml:space="preserve">mproving the </w:t>
      </w:r>
      <w:r w:rsidR="00C53568" w:rsidRPr="000955F0">
        <w:rPr>
          <w:rFonts w:ascii="Times New Roman" w:eastAsia="Times New Roman" w:hAnsi="Times New Roman" w:cs="Times New Roman"/>
          <w:color w:val="000000"/>
          <w:sz w:val="24"/>
          <w:szCs w:val="24"/>
          <w:lang w:eastAsia="en-GB"/>
        </w:rPr>
        <w:t>health services will ensure that people have a usual source of care which will mean they have better health outcomes. Improving the healthcare services also means having access to evidence-based services that prevent illness by promoting healthy behaviours, prevent illness by providing protection to those at risk</w:t>
      </w:r>
      <w:r w:rsidR="00D23650">
        <w:rPr>
          <w:rFonts w:ascii="Times New Roman" w:eastAsia="Times New Roman" w:hAnsi="Times New Roman" w:cs="Times New Roman"/>
          <w:color w:val="000000"/>
          <w:sz w:val="24"/>
          <w:szCs w:val="24"/>
          <w:lang w:eastAsia="en-GB"/>
        </w:rPr>
        <w:t>,</w:t>
      </w:r>
      <w:r w:rsidR="00C53568" w:rsidRPr="000955F0">
        <w:rPr>
          <w:rFonts w:ascii="Times New Roman" w:eastAsia="Times New Roman" w:hAnsi="Times New Roman" w:cs="Times New Roman"/>
          <w:color w:val="000000"/>
          <w:sz w:val="24"/>
          <w:szCs w:val="24"/>
          <w:lang w:eastAsia="en-GB"/>
        </w:rPr>
        <w:t xml:space="preserve"> and identify and treat people with no symptoms but have a risk of developing an illness (</w:t>
      </w:r>
      <w:proofErr w:type="spellStart"/>
      <w:r w:rsidR="00C53568" w:rsidRPr="000955F0">
        <w:rPr>
          <w:rFonts w:ascii="Times New Roman" w:eastAsia="Times New Roman" w:hAnsi="Times New Roman" w:cs="Times New Roman"/>
          <w:color w:val="000000"/>
          <w:sz w:val="24"/>
          <w:szCs w:val="24"/>
          <w:lang w:eastAsia="en-GB"/>
        </w:rPr>
        <w:t>HeathyPeople</w:t>
      </w:r>
      <w:proofErr w:type="spellEnd"/>
      <w:r w:rsidR="00C53568" w:rsidRPr="000955F0">
        <w:rPr>
          <w:rFonts w:ascii="Times New Roman" w:eastAsia="Times New Roman" w:hAnsi="Times New Roman" w:cs="Times New Roman"/>
          <w:color w:val="000000"/>
          <w:sz w:val="24"/>
          <w:szCs w:val="24"/>
          <w:lang w:eastAsia="en-GB"/>
        </w:rPr>
        <w:t xml:space="preserve"> 2014). </w:t>
      </w:r>
    </w:p>
    <w:p w14:paraId="5231BAA5" w14:textId="1684C0E2" w:rsidR="00A36258" w:rsidRPr="000955F0" w:rsidRDefault="00317AEC"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Public Health Wales</w:t>
      </w:r>
      <w:r w:rsidR="00EA0C08" w:rsidRPr="000955F0">
        <w:rPr>
          <w:rFonts w:ascii="Times New Roman" w:eastAsia="Times New Roman" w:hAnsi="Times New Roman" w:cs="Times New Roman"/>
          <w:color w:val="000000"/>
          <w:sz w:val="24"/>
          <w:szCs w:val="24"/>
          <w:lang w:eastAsia="en-GB"/>
        </w:rPr>
        <w:t xml:space="preserve"> (2018)</w:t>
      </w:r>
      <w:r w:rsidRPr="000955F0">
        <w:rPr>
          <w:rFonts w:ascii="Times New Roman" w:eastAsia="Times New Roman" w:hAnsi="Times New Roman" w:cs="Times New Roman"/>
          <w:color w:val="000000"/>
          <w:sz w:val="24"/>
          <w:szCs w:val="24"/>
          <w:lang w:eastAsia="en-GB"/>
        </w:rPr>
        <w:t xml:space="preserve"> </w:t>
      </w:r>
      <w:r w:rsidR="00A9358D">
        <w:rPr>
          <w:rFonts w:ascii="Times New Roman" w:eastAsia="Times New Roman" w:hAnsi="Times New Roman" w:cs="Times New Roman"/>
          <w:color w:val="000000"/>
          <w:sz w:val="24"/>
          <w:szCs w:val="24"/>
          <w:lang w:eastAsia="en-GB"/>
        </w:rPr>
        <w:t>h</w:t>
      </w:r>
      <w:r w:rsidR="00EA0C08" w:rsidRPr="000955F0">
        <w:rPr>
          <w:rFonts w:ascii="Times New Roman" w:eastAsia="Times New Roman" w:hAnsi="Times New Roman" w:cs="Times New Roman"/>
          <w:color w:val="000000"/>
          <w:sz w:val="24"/>
          <w:szCs w:val="24"/>
          <w:lang w:eastAsia="en-GB"/>
        </w:rPr>
        <w:t xml:space="preserve">as </w:t>
      </w:r>
      <w:r w:rsidRPr="000955F0">
        <w:rPr>
          <w:rFonts w:ascii="Times New Roman" w:eastAsia="Times New Roman" w:hAnsi="Times New Roman" w:cs="Times New Roman"/>
          <w:color w:val="000000"/>
          <w:sz w:val="24"/>
          <w:szCs w:val="24"/>
          <w:lang w:eastAsia="en-GB"/>
        </w:rPr>
        <w:t>designed a long-term strategy to</w:t>
      </w:r>
      <w:r w:rsidR="00EA0C08" w:rsidRPr="000955F0">
        <w:rPr>
          <w:rFonts w:ascii="Times New Roman" w:eastAsia="Times New Roman" w:hAnsi="Times New Roman" w:cs="Times New Roman"/>
          <w:color w:val="000000"/>
          <w:sz w:val="24"/>
          <w:szCs w:val="24"/>
          <w:lang w:eastAsia="en-GB"/>
        </w:rPr>
        <w:t xml:space="preserve"> ensure they work to their best ability</w:t>
      </w:r>
      <w:r w:rsidRPr="000955F0">
        <w:rPr>
          <w:rFonts w:ascii="Times New Roman" w:eastAsia="Times New Roman" w:hAnsi="Times New Roman" w:cs="Times New Roman"/>
          <w:color w:val="000000"/>
          <w:sz w:val="24"/>
          <w:szCs w:val="24"/>
          <w:lang w:eastAsia="en-GB"/>
        </w:rPr>
        <w:t xml:space="preserve"> </w:t>
      </w:r>
      <w:r w:rsidR="00EA0C08" w:rsidRPr="000955F0">
        <w:rPr>
          <w:rFonts w:ascii="Times New Roman" w:eastAsia="Times New Roman" w:hAnsi="Times New Roman" w:cs="Times New Roman"/>
          <w:color w:val="000000"/>
          <w:sz w:val="24"/>
          <w:szCs w:val="24"/>
          <w:lang w:eastAsia="en-GB"/>
        </w:rPr>
        <w:t xml:space="preserve">and to </w:t>
      </w:r>
      <w:r w:rsidRPr="000955F0">
        <w:rPr>
          <w:rFonts w:ascii="Times New Roman" w:eastAsia="Times New Roman" w:hAnsi="Times New Roman" w:cs="Times New Roman"/>
          <w:color w:val="000000"/>
          <w:sz w:val="24"/>
          <w:szCs w:val="24"/>
          <w:lang w:eastAsia="en-GB"/>
        </w:rPr>
        <w:t>help them work effectively</w:t>
      </w:r>
      <w:r w:rsidR="00EA0C08" w:rsidRPr="000955F0">
        <w:rPr>
          <w:rFonts w:ascii="Times New Roman" w:eastAsia="Times New Roman" w:hAnsi="Times New Roman" w:cs="Times New Roman"/>
          <w:color w:val="000000"/>
          <w:sz w:val="24"/>
          <w:szCs w:val="24"/>
          <w:lang w:eastAsia="en-GB"/>
        </w:rPr>
        <w:t>. The strategy is to last longer than three years,</w:t>
      </w:r>
      <w:r w:rsidRPr="000955F0">
        <w:rPr>
          <w:rFonts w:ascii="Times New Roman" w:eastAsia="Times New Roman" w:hAnsi="Times New Roman" w:cs="Times New Roman"/>
          <w:color w:val="000000"/>
          <w:sz w:val="24"/>
          <w:szCs w:val="24"/>
          <w:lang w:eastAsia="en-GB"/>
        </w:rPr>
        <w:t xml:space="preserve"> so they can deliver the most they can</w:t>
      </w:r>
      <w:r w:rsidR="005D4D8F"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to the people in Wales. </w:t>
      </w:r>
      <w:r w:rsidR="00EA0C08" w:rsidRPr="000955F0">
        <w:rPr>
          <w:rFonts w:ascii="Times New Roman" w:eastAsia="Times New Roman" w:hAnsi="Times New Roman" w:cs="Times New Roman"/>
          <w:color w:val="000000"/>
          <w:sz w:val="24"/>
          <w:szCs w:val="24"/>
          <w:lang w:eastAsia="en-GB"/>
        </w:rPr>
        <w:t xml:space="preserve">Public Health Wales (2018) </w:t>
      </w:r>
      <w:r w:rsidRPr="000955F0">
        <w:rPr>
          <w:rFonts w:ascii="Times New Roman" w:eastAsia="Times New Roman" w:hAnsi="Times New Roman" w:cs="Times New Roman"/>
          <w:color w:val="000000"/>
          <w:sz w:val="24"/>
          <w:szCs w:val="24"/>
          <w:lang w:eastAsia="en-GB"/>
        </w:rPr>
        <w:t xml:space="preserve">want to meet </w:t>
      </w:r>
      <w:r w:rsidR="005D4D8F" w:rsidRPr="000955F0">
        <w:rPr>
          <w:rFonts w:ascii="Times New Roman" w:eastAsia="Times New Roman" w:hAnsi="Times New Roman" w:cs="Times New Roman"/>
          <w:color w:val="000000"/>
          <w:sz w:val="24"/>
          <w:szCs w:val="24"/>
          <w:lang w:eastAsia="en-GB"/>
        </w:rPr>
        <w:t xml:space="preserve">and exceed </w:t>
      </w:r>
      <w:r w:rsidRPr="000955F0">
        <w:rPr>
          <w:rFonts w:ascii="Times New Roman" w:eastAsia="Times New Roman" w:hAnsi="Times New Roman" w:cs="Times New Roman"/>
          <w:color w:val="000000"/>
          <w:sz w:val="24"/>
          <w:szCs w:val="24"/>
          <w:lang w:eastAsia="en-GB"/>
        </w:rPr>
        <w:t>the requirements of the Well-being of the Future Act</w:t>
      </w:r>
      <w:r w:rsidR="005D4D8F" w:rsidRPr="000955F0">
        <w:rPr>
          <w:rFonts w:ascii="Times New Roman" w:eastAsia="Times New Roman" w:hAnsi="Times New Roman" w:cs="Times New Roman"/>
          <w:color w:val="000000"/>
          <w:sz w:val="24"/>
          <w:szCs w:val="24"/>
          <w:lang w:eastAsia="en-GB"/>
        </w:rPr>
        <w:t xml:space="preserve">, to </w:t>
      </w:r>
      <w:r w:rsidRPr="000955F0">
        <w:rPr>
          <w:rFonts w:ascii="Times New Roman" w:eastAsia="Times New Roman" w:hAnsi="Times New Roman" w:cs="Times New Roman"/>
          <w:color w:val="000000"/>
          <w:sz w:val="24"/>
          <w:szCs w:val="24"/>
          <w:lang w:eastAsia="en-GB"/>
        </w:rPr>
        <w:t>work closely with partners in areas that need the help the most</w:t>
      </w:r>
      <w:r w:rsidR="005D4D8F" w:rsidRPr="000955F0">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and </w:t>
      </w:r>
      <w:r w:rsidR="005D4D8F" w:rsidRPr="000955F0">
        <w:rPr>
          <w:rFonts w:ascii="Times New Roman" w:eastAsia="Times New Roman" w:hAnsi="Times New Roman" w:cs="Times New Roman"/>
          <w:color w:val="000000"/>
          <w:sz w:val="24"/>
          <w:szCs w:val="24"/>
          <w:lang w:eastAsia="en-GB"/>
        </w:rPr>
        <w:t xml:space="preserve">to </w:t>
      </w:r>
      <w:r w:rsidRPr="000955F0">
        <w:rPr>
          <w:rFonts w:ascii="Times New Roman" w:eastAsia="Times New Roman" w:hAnsi="Times New Roman" w:cs="Times New Roman"/>
          <w:color w:val="000000"/>
          <w:sz w:val="24"/>
          <w:szCs w:val="24"/>
          <w:lang w:eastAsia="en-GB"/>
        </w:rPr>
        <w:t xml:space="preserve">understand the challenges they face as they </w:t>
      </w:r>
      <w:r w:rsidR="004B667D" w:rsidRPr="000955F0">
        <w:rPr>
          <w:rFonts w:ascii="Times New Roman" w:eastAsia="Times New Roman" w:hAnsi="Times New Roman" w:cs="Times New Roman"/>
          <w:color w:val="000000"/>
          <w:sz w:val="24"/>
          <w:szCs w:val="24"/>
          <w:lang w:eastAsia="en-GB"/>
        </w:rPr>
        <w:t xml:space="preserve">head towards a population with </w:t>
      </w:r>
      <w:r w:rsidR="005D4D8F" w:rsidRPr="000955F0">
        <w:rPr>
          <w:rFonts w:ascii="Times New Roman" w:eastAsia="Times New Roman" w:hAnsi="Times New Roman" w:cs="Times New Roman"/>
          <w:color w:val="000000"/>
          <w:sz w:val="24"/>
          <w:szCs w:val="24"/>
          <w:lang w:eastAsia="en-GB"/>
        </w:rPr>
        <w:t>greater</w:t>
      </w:r>
      <w:r w:rsidR="004B667D" w:rsidRPr="000955F0">
        <w:rPr>
          <w:rFonts w:ascii="Times New Roman" w:eastAsia="Times New Roman" w:hAnsi="Times New Roman" w:cs="Times New Roman"/>
          <w:color w:val="000000"/>
          <w:sz w:val="24"/>
          <w:szCs w:val="24"/>
          <w:lang w:eastAsia="en-GB"/>
        </w:rPr>
        <w:t xml:space="preserve"> and more difficult challenges (Public Health Wales 2018). </w:t>
      </w:r>
      <w:r w:rsidR="00A36258" w:rsidRPr="000955F0">
        <w:rPr>
          <w:rFonts w:ascii="Times New Roman" w:eastAsia="Times New Roman" w:hAnsi="Times New Roman" w:cs="Times New Roman"/>
          <w:color w:val="000000"/>
          <w:sz w:val="24"/>
          <w:szCs w:val="24"/>
          <w:lang w:eastAsia="en-GB"/>
        </w:rPr>
        <w:t xml:space="preserve">In England they are reducing local authorities to save money, this will affect the public and the actions on inequalities. If </w:t>
      </w:r>
      <w:r w:rsidR="00A9358D">
        <w:rPr>
          <w:rFonts w:ascii="Times New Roman" w:eastAsia="Times New Roman" w:hAnsi="Times New Roman" w:cs="Times New Roman"/>
          <w:color w:val="000000"/>
          <w:sz w:val="24"/>
          <w:szCs w:val="24"/>
          <w:lang w:eastAsia="en-GB"/>
        </w:rPr>
        <w:t>this</w:t>
      </w:r>
      <w:r w:rsidR="00A36258" w:rsidRPr="000955F0">
        <w:rPr>
          <w:rFonts w:ascii="Times New Roman" w:eastAsia="Times New Roman" w:hAnsi="Times New Roman" w:cs="Times New Roman"/>
          <w:color w:val="000000"/>
          <w:sz w:val="24"/>
          <w:szCs w:val="24"/>
          <w:lang w:eastAsia="en-GB"/>
        </w:rPr>
        <w:t xml:space="preserve"> does happen then inequalities in health will widen and no progress will be made, and all previous progress will be lost (Buck and Maguire 2015).</w:t>
      </w:r>
    </w:p>
    <w:p w14:paraId="3F44C584" w14:textId="7B18F773" w:rsidR="00A81B97" w:rsidRDefault="00F24A48"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Public Health Wales (2015) </w:t>
      </w:r>
      <w:r w:rsidR="001A27A3">
        <w:rPr>
          <w:rFonts w:ascii="Times New Roman" w:eastAsia="Times New Roman" w:hAnsi="Times New Roman" w:cs="Times New Roman"/>
          <w:color w:val="000000"/>
          <w:sz w:val="24"/>
          <w:szCs w:val="24"/>
          <w:lang w:eastAsia="en-GB"/>
        </w:rPr>
        <w:t>s</w:t>
      </w:r>
      <w:r w:rsidRPr="000955F0">
        <w:rPr>
          <w:rFonts w:ascii="Times New Roman" w:eastAsia="Times New Roman" w:hAnsi="Times New Roman" w:cs="Times New Roman"/>
          <w:color w:val="000000"/>
          <w:sz w:val="24"/>
          <w:szCs w:val="24"/>
          <w:lang w:eastAsia="en-GB"/>
        </w:rPr>
        <w:t>uggests that s</w:t>
      </w:r>
      <w:r w:rsidR="001D7554" w:rsidRPr="000955F0">
        <w:rPr>
          <w:rFonts w:ascii="Times New Roman" w:eastAsia="Times New Roman" w:hAnsi="Times New Roman" w:cs="Times New Roman"/>
          <w:color w:val="000000"/>
          <w:sz w:val="24"/>
          <w:szCs w:val="24"/>
          <w:lang w:eastAsia="en-GB"/>
        </w:rPr>
        <w:t>taff should have the opportunity to be able to develop their skills</w:t>
      </w:r>
      <w:r w:rsidR="001A27A3">
        <w:rPr>
          <w:rFonts w:ascii="Times New Roman" w:eastAsia="Times New Roman" w:hAnsi="Times New Roman" w:cs="Times New Roman"/>
          <w:color w:val="000000"/>
          <w:sz w:val="24"/>
          <w:szCs w:val="24"/>
          <w:lang w:eastAsia="en-GB"/>
        </w:rPr>
        <w:t>. A</w:t>
      </w:r>
      <w:r w:rsidR="001D7554" w:rsidRPr="000955F0">
        <w:rPr>
          <w:rFonts w:ascii="Times New Roman" w:eastAsia="Times New Roman" w:hAnsi="Times New Roman" w:cs="Times New Roman"/>
          <w:color w:val="000000"/>
          <w:sz w:val="24"/>
          <w:szCs w:val="24"/>
          <w:lang w:eastAsia="en-GB"/>
        </w:rPr>
        <w:t>nd so</w:t>
      </w:r>
      <w:r w:rsidR="001A27A3">
        <w:rPr>
          <w:rFonts w:ascii="Times New Roman" w:eastAsia="Times New Roman" w:hAnsi="Times New Roman" w:cs="Times New Roman"/>
          <w:color w:val="000000"/>
          <w:sz w:val="24"/>
          <w:szCs w:val="24"/>
          <w:lang w:eastAsia="en-GB"/>
        </w:rPr>
        <w:t>,</w:t>
      </w:r>
      <w:r w:rsidR="001D7554" w:rsidRPr="000955F0">
        <w:rPr>
          <w:rFonts w:ascii="Times New Roman" w:eastAsia="Times New Roman" w:hAnsi="Times New Roman" w:cs="Times New Roman"/>
          <w:color w:val="000000"/>
          <w:sz w:val="24"/>
          <w:szCs w:val="24"/>
          <w:lang w:eastAsia="en-GB"/>
        </w:rPr>
        <w:t xml:space="preserve"> since launching the research strategy</w:t>
      </w:r>
      <w:r w:rsidR="001A27A3">
        <w:rPr>
          <w:rFonts w:ascii="Times New Roman" w:eastAsia="Times New Roman" w:hAnsi="Times New Roman" w:cs="Times New Roman"/>
          <w:color w:val="000000"/>
          <w:sz w:val="24"/>
          <w:szCs w:val="24"/>
          <w:lang w:eastAsia="en-GB"/>
        </w:rPr>
        <w:t>,</w:t>
      </w:r>
      <w:r w:rsidR="001D7554" w:rsidRPr="000955F0">
        <w:rPr>
          <w:rFonts w:ascii="Times New Roman" w:eastAsia="Times New Roman" w:hAnsi="Times New Roman" w:cs="Times New Roman"/>
          <w:color w:val="000000"/>
          <w:sz w:val="24"/>
          <w:szCs w:val="24"/>
          <w:lang w:eastAsia="en-GB"/>
        </w:rPr>
        <w:t xml:space="preserve"> there ha</w:t>
      </w:r>
      <w:r w:rsidR="001A27A3">
        <w:rPr>
          <w:rFonts w:ascii="Times New Roman" w:eastAsia="Times New Roman" w:hAnsi="Times New Roman" w:cs="Times New Roman"/>
          <w:color w:val="000000"/>
          <w:sz w:val="24"/>
          <w:szCs w:val="24"/>
          <w:lang w:eastAsia="en-GB"/>
        </w:rPr>
        <w:t>ve</w:t>
      </w:r>
      <w:r w:rsidR="001D7554" w:rsidRPr="000955F0">
        <w:rPr>
          <w:rFonts w:ascii="Times New Roman" w:eastAsia="Times New Roman" w:hAnsi="Times New Roman" w:cs="Times New Roman"/>
          <w:color w:val="000000"/>
          <w:sz w:val="24"/>
          <w:szCs w:val="24"/>
          <w:lang w:eastAsia="en-GB"/>
        </w:rPr>
        <w:t xml:space="preserve"> been monthly learn sessions for staff</w:t>
      </w:r>
      <w:r w:rsidR="001A27A3">
        <w:rPr>
          <w:rFonts w:ascii="Times New Roman" w:eastAsia="Times New Roman" w:hAnsi="Times New Roman" w:cs="Times New Roman"/>
          <w:color w:val="000000"/>
          <w:sz w:val="24"/>
          <w:szCs w:val="24"/>
          <w:lang w:eastAsia="en-GB"/>
        </w:rPr>
        <w:t>,</w:t>
      </w:r>
      <w:r w:rsidR="001D7554" w:rsidRPr="000955F0">
        <w:rPr>
          <w:rFonts w:ascii="Times New Roman" w:eastAsia="Times New Roman" w:hAnsi="Times New Roman" w:cs="Times New Roman"/>
          <w:color w:val="000000"/>
          <w:sz w:val="24"/>
          <w:szCs w:val="24"/>
          <w:lang w:eastAsia="en-GB"/>
        </w:rPr>
        <w:t xml:space="preserve"> on areas of public health. </w:t>
      </w:r>
      <w:r w:rsidR="00714B52" w:rsidRPr="000955F0">
        <w:rPr>
          <w:rFonts w:ascii="Times New Roman" w:eastAsia="Times New Roman" w:hAnsi="Times New Roman" w:cs="Times New Roman"/>
          <w:color w:val="000000"/>
          <w:sz w:val="24"/>
          <w:szCs w:val="24"/>
          <w:lang w:eastAsia="en-GB"/>
        </w:rPr>
        <w:t>Public Health Wales (2015)</w:t>
      </w:r>
      <w:r w:rsidRPr="000955F0">
        <w:rPr>
          <w:rFonts w:ascii="Times New Roman" w:eastAsia="Times New Roman" w:hAnsi="Times New Roman" w:cs="Times New Roman"/>
          <w:color w:val="000000"/>
          <w:sz w:val="24"/>
          <w:szCs w:val="24"/>
          <w:lang w:eastAsia="en-GB"/>
        </w:rPr>
        <w:t xml:space="preserve"> </w:t>
      </w:r>
      <w:r w:rsidR="00714B52" w:rsidRPr="000955F0">
        <w:rPr>
          <w:rFonts w:ascii="Times New Roman" w:eastAsia="Times New Roman" w:hAnsi="Times New Roman" w:cs="Times New Roman"/>
          <w:color w:val="000000"/>
          <w:sz w:val="24"/>
          <w:szCs w:val="24"/>
          <w:lang w:eastAsia="en-GB"/>
        </w:rPr>
        <w:t>have worked with NHS Wales organisations to develop a model that supports public health. There ha</w:t>
      </w:r>
      <w:r w:rsidR="001A27A3">
        <w:rPr>
          <w:rFonts w:ascii="Times New Roman" w:eastAsia="Times New Roman" w:hAnsi="Times New Roman" w:cs="Times New Roman"/>
          <w:color w:val="000000"/>
          <w:sz w:val="24"/>
          <w:szCs w:val="24"/>
          <w:lang w:eastAsia="en-GB"/>
        </w:rPr>
        <w:t>ve</w:t>
      </w:r>
      <w:r w:rsidR="00714B52" w:rsidRPr="000955F0">
        <w:rPr>
          <w:rFonts w:ascii="Times New Roman" w:eastAsia="Times New Roman" w:hAnsi="Times New Roman" w:cs="Times New Roman"/>
          <w:color w:val="000000"/>
          <w:sz w:val="24"/>
          <w:szCs w:val="24"/>
          <w:lang w:eastAsia="en-GB"/>
        </w:rPr>
        <w:t xml:space="preserve"> been conferences, seminars and workshops in Wales</w:t>
      </w:r>
      <w:r w:rsidR="001A27A3">
        <w:rPr>
          <w:rFonts w:ascii="Times New Roman" w:eastAsia="Times New Roman" w:hAnsi="Times New Roman" w:cs="Times New Roman"/>
          <w:color w:val="000000"/>
          <w:sz w:val="24"/>
          <w:szCs w:val="24"/>
          <w:lang w:eastAsia="en-GB"/>
        </w:rPr>
        <w:t>,</w:t>
      </w:r>
      <w:r w:rsidR="00714B52" w:rsidRPr="000955F0">
        <w:rPr>
          <w:rFonts w:ascii="Times New Roman" w:eastAsia="Times New Roman" w:hAnsi="Times New Roman" w:cs="Times New Roman"/>
          <w:color w:val="000000"/>
          <w:sz w:val="24"/>
          <w:szCs w:val="24"/>
          <w:lang w:eastAsia="en-GB"/>
        </w:rPr>
        <w:t xml:space="preserve"> to promote evidence-based practice for practitioners and the public.</w:t>
      </w:r>
      <w:r w:rsidR="008204AD" w:rsidRPr="000955F0">
        <w:rPr>
          <w:rFonts w:ascii="Times New Roman" w:eastAsia="Times New Roman" w:hAnsi="Times New Roman" w:cs="Times New Roman"/>
          <w:color w:val="000000"/>
          <w:sz w:val="24"/>
          <w:szCs w:val="24"/>
          <w:lang w:eastAsia="en-GB"/>
        </w:rPr>
        <w:t xml:space="preserve"> </w:t>
      </w:r>
      <w:r w:rsidRPr="000955F0">
        <w:rPr>
          <w:rFonts w:ascii="Times New Roman" w:eastAsia="Times New Roman" w:hAnsi="Times New Roman" w:cs="Times New Roman"/>
          <w:color w:val="000000"/>
          <w:sz w:val="24"/>
          <w:szCs w:val="24"/>
          <w:lang w:eastAsia="en-GB"/>
        </w:rPr>
        <w:t>In 2015/2016, Public Health Wales</w:t>
      </w:r>
      <w:r w:rsidR="008204AD" w:rsidRPr="000955F0">
        <w:rPr>
          <w:rFonts w:ascii="Times New Roman" w:eastAsia="Times New Roman" w:hAnsi="Times New Roman" w:cs="Times New Roman"/>
          <w:color w:val="000000"/>
          <w:sz w:val="24"/>
          <w:szCs w:val="24"/>
          <w:lang w:eastAsia="en-GB"/>
        </w:rPr>
        <w:t xml:space="preserve"> (2015)</w:t>
      </w:r>
      <w:r w:rsidRPr="000955F0">
        <w:rPr>
          <w:rFonts w:ascii="Times New Roman" w:eastAsia="Times New Roman" w:hAnsi="Times New Roman" w:cs="Times New Roman"/>
          <w:color w:val="000000"/>
          <w:sz w:val="24"/>
          <w:szCs w:val="24"/>
          <w:lang w:eastAsia="en-GB"/>
        </w:rPr>
        <w:t xml:space="preserve"> achieved a strategy that improved health strategies to create a positive future for current and future generations. </w:t>
      </w:r>
      <w:r w:rsidR="008204AD" w:rsidRPr="000955F0">
        <w:rPr>
          <w:rFonts w:ascii="Times New Roman" w:eastAsia="Times New Roman" w:hAnsi="Times New Roman" w:cs="Times New Roman"/>
          <w:color w:val="000000"/>
          <w:sz w:val="24"/>
          <w:szCs w:val="24"/>
          <w:lang w:eastAsia="en-GB"/>
        </w:rPr>
        <w:t>There have been mechanisms put in place to control obesity and nutrition, smoking, physical activity, mental wellbeing and substance misuse and revised programmes to deliver change to prevent morbidity and mortality.</w:t>
      </w:r>
    </w:p>
    <w:p w14:paraId="2D569208" w14:textId="7CD2D510" w:rsidR="002C4BC2" w:rsidRPr="000955F0" w:rsidRDefault="00FF47DD"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Public Health Wales (2018) </w:t>
      </w:r>
      <w:r w:rsidR="001A27A3">
        <w:rPr>
          <w:rFonts w:ascii="Times New Roman" w:eastAsia="Times New Roman" w:hAnsi="Times New Roman" w:cs="Times New Roman"/>
          <w:color w:val="000000"/>
          <w:sz w:val="24"/>
          <w:szCs w:val="24"/>
          <w:lang w:eastAsia="en-GB"/>
        </w:rPr>
        <w:t>h</w:t>
      </w:r>
      <w:r w:rsidRPr="000955F0">
        <w:rPr>
          <w:rFonts w:ascii="Times New Roman" w:eastAsia="Times New Roman" w:hAnsi="Times New Roman" w:cs="Times New Roman"/>
          <w:color w:val="000000"/>
          <w:sz w:val="24"/>
          <w:szCs w:val="24"/>
          <w:lang w:eastAsia="en-GB"/>
        </w:rPr>
        <w:t xml:space="preserve">as </w:t>
      </w:r>
      <w:r w:rsidR="00C848A1" w:rsidRPr="000955F0">
        <w:rPr>
          <w:rFonts w:ascii="Times New Roman" w:eastAsia="Times New Roman" w:hAnsi="Times New Roman" w:cs="Times New Roman"/>
          <w:color w:val="000000"/>
          <w:sz w:val="24"/>
          <w:szCs w:val="24"/>
          <w:lang w:eastAsia="en-GB"/>
        </w:rPr>
        <w:t>trained 47 people</w:t>
      </w:r>
      <w:r w:rsidRPr="000955F0">
        <w:rPr>
          <w:rFonts w:ascii="Times New Roman" w:eastAsia="Times New Roman" w:hAnsi="Times New Roman" w:cs="Times New Roman"/>
          <w:color w:val="000000"/>
          <w:sz w:val="24"/>
          <w:szCs w:val="24"/>
          <w:lang w:eastAsia="en-GB"/>
        </w:rPr>
        <w:t xml:space="preserve"> between 2017-2018,</w:t>
      </w:r>
      <w:r w:rsidR="00C848A1" w:rsidRPr="000955F0">
        <w:rPr>
          <w:rFonts w:ascii="Times New Roman" w:eastAsia="Times New Roman" w:hAnsi="Times New Roman" w:cs="Times New Roman"/>
          <w:color w:val="000000"/>
          <w:sz w:val="24"/>
          <w:szCs w:val="24"/>
          <w:lang w:eastAsia="en-GB"/>
        </w:rPr>
        <w:t xml:space="preserve"> to be able to undertake screening tests. </w:t>
      </w:r>
      <w:r w:rsidRPr="000955F0">
        <w:rPr>
          <w:rFonts w:ascii="Times New Roman" w:eastAsia="Times New Roman" w:hAnsi="Times New Roman" w:cs="Times New Roman"/>
          <w:color w:val="000000"/>
          <w:sz w:val="24"/>
          <w:szCs w:val="24"/>
          <w:lang w:eastAsia="en-GB"/>
        </w:rPr>
        <w:t xml:space="preserve">Public Health Wales (2018) </w:t>
      </w:r>
      <w:r w:rsidR="00C848A1" w:rsidRPr="000955F0">
        <w:rPr>
          <w:rFonts w:ascii="Times New Roman" w:eastAsia="Times New Roman" w:hAnsi="Times New Roman" w:cs="Times New Roman"/>
          <w:color w:val="000000"/>
          <w:sz w:val="24"/>
          <w:szCs w:val="24"/>
          <w:lang w:eastAsia="en-GB"/>
        </w:rPr>
        <w:t xml:space="preserve">work in the community and </w:t>
      </w:r>
      <w:proofErr w:type="gramStart"/>
      <w:r w:rsidR="00C848A1" w:rsidRPr="000955F0">
        <w:rPr>
          <w:rFonts w:ascii="Times New Roman" w:eastAsia="Times New Roman" w:hAnsi="Times New Roman" w:cs="Times New Roman"/>
          <w:color w:val="000000"/>
          <w:sz w:val="24"/>
          <w:szCs w:val="24"/>
          <w:lang w:eastAsia="en-GB"/>
        </w:rPr>
        <w:t>are located in</w:t>
      </w:r>
      <w:proofErr w:type="gramEnd"/>
      <w:r w:rsidR="00C848A1" w:rsidRPr="000955F0">
        <w:rPr>
          <w:rFonts w:ascii="Times New Roman" w:eastAsia="Times New Roman" w:hAnsi="Times New Roman" w:cs="Times New Roman"/>
          <w:color w:val="000000"/>
          <w:sz w:val="24"/>
          <w:szCs w:val="24"/>
          <w:lang w:eastAsia="en-GB"/>
        </w:rPr>
        <w:t xml:space="preserve"> areas where screening tests are limited, or people do not have access. Extra screening has meant that people who have diabetes can have the extra screening they need to ensure that their health does not deteriorate</w:t>
      </w:r>
      <w:r w:rsidRPr="000955F0">
        <w:rPr>
          <w:rFonts w:ascii="Times New Roman" w:eastAsia="Times New Roman" w:hAnsi="Times New Roman" w:cs="Times New Roman"/>
          <w:color w:val="000000"/>
          <w:sz w:val="24"/>
          <w:szCs w:val="24"/>
          <w:lang w:eastAsia="en-GB"/>
        </w:rPr>
        <w:t xml:space="preserve"> (Public Health Wales 2018)</w:t>
      </w:r>
      <w:r w:rsidR="00C848A1" w:rsidRPr="000955F0">
        <w:rPr>
          <w:rFonts w:ascii="Times New Roman" w:eastAsia="Times New Roman" w:hAnsi="Times New Roman" w:cs="Times New Roman"/>
          <w:color w:val="000000"/>
          <w:sz w:val="24"/>
          <w:szCs w:val="24"/>
          <w:lang w:eastAsia="en-GB"/>
        </w:rPr>
        <w:t xml:space="preserve">. One cause of diabetes is blindness, but because of the extra screening that has been put in place, blindness, as a result </w:t>
      </w:r>
      <w:r w:rsidR="00C848A1" w:rsidRPr="000955F0">
        <w:rPr>
          <w:rFonts w:ascii="Times New Roman" w:eastAsia="Times New Roman" w:hAnsi="Times New Roman" w:cs="Times New Roman"/>
          <w:color w:val="000000"/>
          <w:sz w:val="24"/>
          <w:szCs w:val="24"/>
          <w:lang w:eastAsia="en-GB"/>
        </w:rPr>
        <w:lastRenderedPageBreak/>
        <w:t>of diabetes, has halved</w:t>
      </w:r>
      <w:r w:rsidR="00A7023B" w:rsidRPr="000955F0">
        <w:rPr>
          <w:rFonts w:ascii="Times New Roman" w:eastAsia="Times New Roman" w:hAnsi="Times New Roman" w:cs="Times New Roman"/>
          <w:color w:val="000000"/>
          <w:sz w:val="24"/>
          <w:szCs w:val="24"/>
          <w:lang w:eastAsia="en-GB"/>
        </w:rPr>
        <w:t xml:space="preserve">. </w:t>
      </w:r>
      <w:r w:rsidR="00C131DA" w:rsidRPr="000955F0">
        <w:rPr>
          <w:rFonts w:ascii="Times New Roman" w:eastAsia="Times New Roman" w:hAnsi="Times New Roman" w:cs="Times New Roman"/>
          <w:color w:val="000000"/>
          <w:sz w:val="24"/>
          <w:szCs w:val="24"/>
          <w:lang w:eastAsia="en-GB"/>
        </w:rPr>
        <w:t xml:space="preserve">From </w:t>
      </w:r>
      <w:r w:rsidR="005A3E20" w:rsidRPr="000955F0">
        <w:rPr>
          <w:rFonts w:ascii="Times New Roman" w:eastAsia="Times New Roman" w:hAnsi="Times New Roman" w:cs="Times New Roman"/>
          <w:color w:val="000000"/>
          <w:sz w:val="24"/>
          <w:szCs w:val="24"/>
          <w:lang w:eastAsia="en-GB"/>
        </w:rPr>
        <w:t xml:space="preserve">public </w:t>
      </w:r>
      <w:r w:rsidR="00C131DA" w:rsidRPr="000955F0">
        <w:rPr>
          <w:rFonts w:ascii="Times New Roman" w:eastAsia="Times New Roman" w:hAnsi="Times New Roman" w:cs="Times New Roman"/>
          <w:color w:val="000000"/>
          <w:sz w:val="24"/>
          <w:szCs w:val="24"/>
          <w:lang w:eastAsia="en-GB"/>
        </w:rPr>
        <w:t>feedback</w:t>
      </w:r>
      <w:r w:rsidR="005A3E20" w:rsidRPr="000955F0">
        <w:rPr>
          <w:rFonts w:ascii="Times New Roman" w:eastAsia="Times New Roman" w:hAnsi="Times New Roman" w:cs="Times New Roman"/>
          <w:color w:val="000000"/>
          <w:sz w:val="24"/>
          <w:szCs w:val="24"/>
          <w:lang w:eastAsia="en-GB"/>
        </w:rPr>
        <w:t xml:space="preserve"> that has been </w:t>
      </w:r>
      <w:r w:rsidR="00C131DA" w:rsidRPr="000955F0">
        <w:rPr>
          <w:rFonts w:ascii="Times New Roman" w:eastAsia="Times New Roman" w:hAnsi="Times New Roman" w:cs="Times New Roman"/>
          <w:color w:val="000000"/>
          <w:sz w:val="24"/>
          <w:szCs w:val="24"/>
          <w:lang w:eastAsia="en-GB"/>
        </w:rPr>
        <w:t>gathered, they are able to</w:t>
      </w:r>
      <w:r w:rsidR="00021DA6" w:rsidRPr="000955F0">
        <w:rPr>
          <w:rFonts w:ascii="Times New Roman" w:eastAsia="Times New Roman" w:hAnsi="Times New Roman" w:cs="Times New Roman"/>
          <w:color w:val="000000"/>
          <w:sz w:val="24"/>
          <w:szCs w:val="24"/>
          <w:lang w:eastAsia="en-GB"/>
        </w:rPr>
        <w:t xml:space="preserve"> </w:t>
      </w:r>
      <w:r w:rsidR="00C131DA" w:rsidRPr="000955F0">
        <w:rPr>
          <w:rFonts w:ascii="Times New Roman" w:eastAsia="Times New Roman" w:hAnsi="Times New Roman" w:cs="Times New Roman"/>
          <w:color w:val="000000"/>
          <w:sz w:val="24"/>
          <w:szCs w:val="24"/>
          <w:lang w:eastAsia="en-GB"/>
        </w:rPr>
        <w:t>improve the services that they deliver</w:t>
      </w:r>
      <w:r w:rsidR="005A3E20" w:rsidRPr="000955F0">
        <w:rPr>
          <w:rFonts w:ascii="Times New Roman" w:eastAsia="Times New Roman" w:hAnsi="Times New Roman" w:cs="Times New Roman"/>
          <w:color w:val="000000"/>
          <w:sz w:val="24"/>
          <w:szCs w:val="24"/>
          <w:lang w:eastAsia="en-GB"/>
        </w:rPr>
        <w:t xml:space="preserve"> </w:t>
      </w:r>
      <w:proofErr w:type="gramStart"/>
      <w:r w:rsidR="005A3E20" w:rsidRPr="000955F0">
        <w:rPr>
          <w:rFonts w:ascii="Times New Roman" w:eastAsia="Times New Roman" w:hAnsi="Times New Roman" w:cs="Times New Roman"/>
          <w:color w:val="000000"/>
          <w:sz w:val="24"/>
          <w:szCs w:val="24"/>
          <w:lang w:eastAsia="en-GB"/>
        </w:rPr>
        <w:t>and also</w:t>
      </w:r>
      <w:proofErr w:type="gramEnd"/>
      <w:r w:rsidR="005A3E20" w:rsidRPr="000955F0">
        <w:rPr>
          <w:rFonts w:ascii="Times New Roman" w:eastAsia="Times New Roman" w:hAnsi="Times New Roman" w:cs="Times New Roman"/>
          <w:color w:val="000000"/>
          <w:sz w:val="24"/>
          <w:szCs w:val="24"/>
          <w:lang w:eastAsia="en-GB"/>
        </w:rPr>
        <w:t xml:space="preserve"> be able to introduce new services</w:t>
      </w:r>
      <w:r w:rsidR="00C131DA" w:rsidRPr="000955F0">
        <w:rPr>
          <w:rFonts w:ascii="Times New Roman" w:eastAsia="Times New Roman" w:hAnsi="Times New Roman" w:cs="Times New Roman"/>
          <w:color w:val="000000"/>
          <w:sz w:val="24"/>
          <w:szCs w:val="24"/>
          <w:lang w:eastAsia="en-GB"/>
        </w:rPr>
        <w:t xml:space="preserve">. </w:t>
      </w:r>
    </w:p>
    <w:p w14:paraId="7B0E82D2" w14:textId="54B8F1CB" w:rsidR="007E671C" w:rsidRPr="000955F0" w:rsidRDefault="00A81B97" w:rsidP="00A81B97">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 xml:space="preserve">Davies (2015) </w:t>
      </w:r>
      <w:r>
        <w:rPr>
          <w:rFonts w:ascii="Times New Roman" w:eastAsia="Times New Roman" w:hAnsi="Times New Roman" w:cs="Times New Roman"/>
          <w:color w:val="000000"/>
          <w:sz w:val="24"/>
          <w:szCs w:val="24"/>
          <w:lang w:eastAsia="en-GB"/>
        </w:rPr>
        <w:t>s</w:t>
      </w:r>
      <w:r w:rsidRPr="000955F0">
        <w:rPr>
          <w:rFonts w:ascii="Times New Roman" w:eastAsia="Times New Roman" w:hAnsi="Times New Roman" w:cs="Times New Roman"/>
          <w:color w:val="000000"/>
          <w:sz w:val="24"/>
          <w:szCs w:val="24"/>
          <w:lang w:eastAsia="en-GB"/>
        </w:rPr>
        <w:t>tates that research is an important part of developing evidence for effective interventions</w:t>
      </w:r>
      <w:r>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to improve the nation’s health. Public Health Wales launched a research strategy in 2015, and since it was launched</w:t>
      </w:r>
      <w:r>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good progress </w:t>
      </w:r>
      <w:r>
        <w:rPr>
          <w:rFonts w:ascii="Times New Roman" w:eastAsia="Times New Roman" w:hAnsi="Times New Roman" w:cs="Times New Roman"/>
          <w:color w:val="000000"/>
          <w:sz w:val="24"/>
          <w:szCs w:val="24"/>
          <w:lang w:eastAsia="en-GB"/>
        </w:rPr>
        <w:t xml:space="preserve">has been made </w:t>
      </w:r>
      <w:r w:rsidRPr="000955F0">
        <w:rPr>
          <w:rFonts w:ascii="Times New Roman" w:eastAsia="Times New Roman" w:hAnsi="Times New Roman" w:cs="Times New Roman"/>
          <w:color w:val="000000"/>
          <w:sz w:val="24"/>
          <w:szCs w:val="24"/>
          <w:lang w:eastAsia="en-GB"/>
        </w:rPr>
        <w:t>in developing research within Public Health Wales</w:t>
      </w:r>
      <w:r>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7E671C" w:rsidRPr="000955F0">
        <w:rPr>
          <w:rFonts w:ascii="Times New Roman" w:eastAsia="Times New Roman" w:hAnsi="Times New Roman" w:cs="Times New Roman"/>
          <w:color w:val="000000"/>
          <w:sz w:val="24"/>
          <w:szCs w:val="24"/>
          <w:lang w:eastAsia="en-GB"/>
        </w:rPr>
        <w:t>Official statistics provide public health wales with qualitative and quantitative information regarding the economics and social development of</w:t>
      </w:r>
      <w:r w:rsidR="00346CF4" w:rsidRPr="000955F0">
        <w:rPr>
          <w:rFonts w:ascii="Times New Roman" w:eastAsia="Times New Roman" w:hAnsi="Times New Roman" w:cs="Times New Roman"/>
          <w:color w:val="000000"/>
          <w:sz w:val="24"/>
          <w:szCs w:val="24"/>
          <w:lang w:eastAsia="en-GB"/>
        </w:rPr>
        <w:t xml:space="preserve"> the public and </w:t>
      </w:r>
      <w:r w:rsidR="007E671C" w:rsidRPr="000955F0">
        <w:rPr>
          <w:rFonts w:ascii="Times New Roman" w:eastAsia="Times New Roman" w:hAnsi="Times New Roman" w:cs="Times New Roman"/>
          <w:color w:val="000000"/>
          <w:sz w:val="24"/>
          <w:szCs w:val="24"/>
          <w:lang w:eastAsia="en-GB"/>
        </w:rPr>
        <w:t>their health, education and the environment (Public Health Wales 2019).</w:t>
      </w:r>
      <w:r w:rsidR="00346CF4" w:rsidRPr="000955F0">
        <w:rPr>
          <w:rFonts w:ascii="Times New Roman" w:eastAsia="Times New Roman" w:hAnsi="Times New Roman" w:cs="Times New Roman"/>
          <w:color w:val="000000"/>
          <w:sz w:val="24"/>
          <w:szCs w:val="24"/>
          <w:lang w:eastAsia="en-GB"/>
        </w:rPr>
        <w:t xml:space="preserve"> </w:t>
      </w:r>
      <w:r w:rsidR="00996B4C" w:rsidRPr="000955F0">
        <w:rPr>
          <w:rFonts w:ascii="Times New Roman" w:hAnsi="Times New Roman" w:cs="Times New Roman"/>
          <w:color w:val="000000"/>
          <w:sz w:val="24"/>
          <w:szCs w:val="24"/>
        </w:rPr>
        <w:t>Public Health Wales</w:t>
      </w:r>
      <w:r w:rsidR="001A300D" w:rsidRPr="000955F0">
        <w:rPr>
          <w:rFonts w:ascii="Times New Roman" w:hAnsi="Times New Roman" w:cs="Times New Roman"/>
          <w:color w:val="000000"/>
          <w:sz w:val="24"/>
          <w:szCs w:val="24"/>
        </w:rPr>
        <w:t xml:space="preserve"> (2015)</w:t>
      </w:r>
      <w:r w:rsidR="00996B4C" w:rsidRPr="000955F0">
        <w:rPr>
          <w:rFonts w:ascii="Times New Roman" w:hAnsi="Times New Roman" w:cs="Times New Roman"/>
          <w:color w:val="000000"/>
          <w:sz w:val="24"/>
          <w:szCs w:val="24"/>
        </w:rPr>
        <w:t xml:space="preserve"> rely on their intensive research and development to improve the performance and efficiency of organisations. </w:t>
      </w:r>
      <w:r w:rsidR="001A300D" w:rsidRPr="000955F0">
        <w:rPr>
          <w:rFonts w:ascii="Times New Roman" w:hAnsi="Times New Roman" w:cs="Times New Roman"/>
          <w:color w:val="000000"/>
          <w:sz w:val="24"/>
          <w:szCs w:val="24"/>
        </w:rPr>
        <w:t>Public Health Wales (2015)</w:t>
      </w:r>
      <w:r w:rsidR="00996B4C" w:rsidRPr="000955F0">
        <w:rPr>
          <w:rFonts w:ascii="Times New Roman" w:hAnsi="Times New Roman" w:cs="Times New Roman"/>
          <w:color w:val="000000"/>
          <w:sz w:val="24"/>
          <w:szCs w:val="24"/>
        </w:rPr>
        <w:t xml:space="preserve"> receive funding from the Welsh Government’s Division of Social Care and Health Research to support the development of their research and ensure its high-quality research. To support their research, Public Health </w:t>
      </w:r>
      <w:r w:rsidR="001A300D" w:rsidRPr="000955F0">
        <w:rPr>
          <w:rFonts w:ascii="Times New Roman" w:hAnsi="Times New Roman" w:cs="Times New Roman"/>
          <w:color w:val="000000"/>
          <w:sz w:val="24"/>
          <w:szCs w:val="24"/>
        </w:rPr>
        <w:t xml:space="preserve">Wales (2015) </w:t>
      </w:r>
      <w:r w:rsidR="00996B4C" w:rsidRPr="000955F0">
        <w:rPr>
          <w:rFonts w:ascii="Times New Roman" w:hAnsi="Times New Roman" w:cs="Times New Roman"/>
          <w:color w:val="000000"/>
          <w:sz w:val="24"/>
          <w:szCs w:val="24"/>
        </w:rPr>
        <w:t>support staff to have extra training in a different range of research methods, data analysis and interpretation</w:t>
      </w:r>
      <w:r w:rsidR="001A27A3">
        <w:rPr>
          <w:rFonts w:ascii="Times New Roman" w:hAnsi="Times New Roman" w:cs="Times New Roman"/>
          <w:color w:val="000000"/>
          <w:sz w:val="24"/>
          <w:szCs w:val="24"/>
        </w:rPr>
        <w:t>,</w:t>
      </w:r>
      <w:r w:rsidR="00996B4C" w:rsidRPr="000955F0">
        <w:rPr>
          <w:rFonts w:ascii="Times New Roman" w:hAnsi="Times New Roman" w:cs="Times New Roman"/>
          <w:color w:val="000000"/>
          <w:sz w:val="24"/>
          <w:szCs w:val="24"/>
        </w:rPr>
        <w:t xml:space="preserve"> to routin</w:t>
      </w:r>
      <w:r w:rsidR="001A300D" w:rsidRPr="000955F0">
        <w:rPr>
          <w:rFonts w:ascii="Times New Roman" w:hAnsi="Times New Roman" w:cs="Times New Roman"/>
          <w:color w:val="000000"/>
          <w:sz w:val="24"/>
          <w:szCs w:val="24"/>
        </w:rPr>
        <w:t>ely collect health and social data. Staff will be supported to gain qualifications in a variety of areas such as maths, statistics, public health</w:t>
      </w:r>
      <w:r w:rsidR="00E45570">
        <w:rPr>
          <w:rFonts w:ascii="Times New Roman" w:hAnsi="Times New Roman" w:cs="Times New Roman"/>
          <w:color w:val="000000"/>
          <w:sz w:val="24"/>
          <w:szCs w:val="24"/>
        </w:rPr>
        <w:t>,</w:t>
      </w:r>
      <w:r w:rsidR="001A300D" w:rsidRPr="000955F0">
        <w:rPr>
          <w:rFonts w:ascii="Times New Roman" w:hAnsi="Times New Roman" w:cs="Times New Roman"/>
          <w:color w:val="000000"/>
          <w:sz w:val="24"/>
          <w:szCs w:val="24"/>
        </w:rPr>
        <w:t xml:space="preserve"> to ensure they </w:t>
      </w:r>
      <w:r w:rsidR="00E45570">
        <w:rPr>
          <w:rFonts w:ascii="Times New Roman" w:hAnsi="Times New Roman" w:cs="Times New Roman"/>
          <w:color w:val="000000"/>
          <w:sz w:val="24"/>
          <w:szCs w:val="24"/>
        </w:rPr>
        <w:t xml:space="preserve">obtain </w:t>
      </w:r>
      <w:r w:rsidR="001A300D" w:rsidRPr="000955F0">
        <w:rPr>
          <w:rFonts w:ascii="Times New Roman" w:hAnsi="Times New Roman" w:cs="Times New Roman"/>
          <w:color w:val="000000"/>
          <w:sz w:val="24"/>
          <w:szCs w:val="24"/>
        </w:rPr>
        <w:t>the highest quality research. Public Health Wales (2015) develop roles in public health to non-medical and medical professionals to promote fairness of Public Health</w:t>
      </w:r>
      <w:r w:rsidR="00E45570">
        <w:rPr>
          <w:rFonts w:ascii="Times New Roman" w:hAnsi="Times New Roman" w:cs="Times New Roman"/>
          <w:color w:val="000000"/>
          <w:sz w:val="24"/>
          <w:szCs w:val="24"/>
        </w:rPr>
        <w:t>.</w:t>
      </w:r>
    </w:p>
    <w:p w14:paraId="6D2CF64D" w14:textId="77777777" w:rsidR="00091E46" w:rsidRPr="000955F0" w:rsidRDefault="00091E46" w:rsidP="000955F0">
      <w:pPr>
        <w:spacing w:line="360" w:lineRule="auto"/>
        <w:rPr>
          <w:rFonts w:ascii="Times New Roman" w:hAnsi="Times New Roman" w:cs="Times New Roman"/>
          <w:sz w:val="24"/>
          <w:szCs w:val="24"/>
        </w:rPr>
      </w:pPr>
    </w:p>
    <w:p w14:paraId="3DE7BC9E" w14:textId="77777777" w:rsidR="00452A90" w:rsidRPr="000955F0" w:rsidRDefault="00452A90" w:rsidP="000955F0">
      <w:pPr>
        <w:spacing w:line="360" w:lineRule="auto"/>
        <w:rPr>
          <w:rFonts w:ascii="Times New Roman" w:hAnsi="Times New Roman" w:cs="Times New Roman"/>
          <w:i/>
          <w:sz w:val="24"/>
          <w:szCs w:val="24"/>
        </w:rPr>
      </w:pPr>
    </w:p>
    <w:p w14:paraId="2FF15A6D" w14:textId="77777777" w:rsidR="000955F0" w:rsidRDefault="000955F0" w:rsidP="000955F0">
      <w:pPr>
        <w:spacing w:line="360" w:lineRule="auto"/>
        <w:rPr>
          <w:rFonts w:ascii="Times New Roman" w:hAnsi="Times New Roman" w:cs="Times New Roman"/>
          <w:i/>
          <w:sz w:val="24"/>
          <w:szCs w:val="24"/>
        </w:rPr>
      </w:pPr>
    </w:p>
    <w:p w14:paraId="4BEABEA5" w14:textId="77777777" w:rsidR="000F0368" w:rsidRDefault="000F0368" w:rsidP="000955F0">
      <w:pPr>
        <w:spacing w:line="360" w:lineRule="auto"/>
        <w:rPr>
          <w:rFonts w:ascii="Times New Roman" w:hAnsi="Times New Roman" w:cs="Times New Roman"/>
          <w:i/>
          <w:sz w:val="24"/>
          <w:szCs w:val="24"/>
        </w:rPr>
      </w:pPr>
    </w:p>
    <w:p w14:paraId="3A297D72" w14:textId="77777777" w:rsidR="000F0368" w:rsidRDefault="000F0368" w:rsidP="000955F0">
      <w:pPr>
        <w:spacing w:line="360" w:lineRule="auto"/>
        <w:rPr>
          <w:rFonts w:ascii="Times New Roman" w:hAnsi="Times New Roman" w:cs="Times New Roman"/>
          <w:i/>
          <w:sz w:val="24"/>
          <w:szCs w:val="24"/>
        </w:rPr>
      </w:pPr>
    </w:p>
    <w:p w14:paraId="746691A1" w14:textId="77777777" w:rsidR="000F0368" w:rsidRDefault="000F0368" w:rsidP="000955F0">
      <w:pPr>
        <w:spacing w:line="360" w:lineRule="auto"/>
        <w:rPr>
          <w:rFonts w:ascii="Times New Roman" w:hAnsi="Times New Roman" w:cs="Times New Roman"/>
          <w:i/>
          <w:sz w:val="24"/>
          <w:szCs w:val="24"/>
        </w:rPr>
      </w:pPr>
    </w:p>
    <w:p w14:paraId="098889C4" w14:textId="77777777" w:rsidR="00A8080E" w:rsidRDefault="00A8080E" w:rsidP="000955F0">
      <w:pPr>
        <w:spacing w:line="360" w:lineRule="auto"/>
        <w:rPr>
          <w:rFonts w:ascii="Times New Roman" w:hAnsi="Times New Roman" w:cs="Times New Roman"/>
          <w:i/>
          <w:sz w:val="24"/>
          <w:szCs w:val="24"/>
        </w:rPr>
      </w:pPr>
    </w:p>
    <w:p w14:paraId="434FE0C5" w14:textId="77777777" w:rsidR="00A81B97" w:rsidRDefault="00A81B97" w:rsidP="000955F0">
      <w:pPr>
        <w:spacing w:line="360" w:lineRule="auto"/>
        <w:rPr>
          <w:rFonts w:ascii="Times New Roman" w:hAnsi="Times New Roman" w:cs="Times New Roman"/>
          <w:i/>
          <w:sz w:val="24"/>
          <w:szCs w:val="24"/>
        </w:rPr>
      </w:pPr>
    </w:p>
    <w:p w14:paraId="3486D7E7" w14:textId="77777777" w:rsidR="00A81B97" w:rsidRDefault="00A81B97" w:rsidP="000955F0">
      <w:pPr>
        <w:spacing w:line="360" w:lineRule="auto"/>
        <w:rPr>
          <w:rFonts w:ascii="Times New Roman" w:hAnsi="Times New Roman" w:cs="Times New Roman"/>
          <w:i/>
          <w:sz w:val="24"/>
          <w:szCs w:val="24"/>
        </w:rPr>
      </w:pPr>
    </w:p>
    <w:p w14:paraId="3B97A38B" w14:textId="77777777" w:rsidR="00A81B97" w:rsidRDefault="00A81B97" w:rsidP="000955F0">
      <w:pPr>
        <w:spacing w:line="360" w:lineRule="auto"/>
        <w:rPr>
          <w:rFonts w:ascii="Times New Roman" w:hAnsi="Times New Roman" w:cs="Times New Roman"/>
          <w:i/>
          <w:sz w:val="24"/>
          <w:szCs w:val="24"/>
        </w:rPr>
      </w:pPr>
    </w:p>
    <w:p w14:paraId="51985A04" w14:textId="77777777" w:rsidR="00A81B97" w:rsidRDefault="00A81B97" w:rsidP="000955F0">
      <w:pPr>
        <w:spacing w:line="360" w:lineRule="auto"/>
        <w:rPr>
          <w:rFonts w:ascii="Times New Roman" w:hAnsi="Times New Roman" w:cs="Times New Roman"/>
          <w:i/>
          <w:sz w:val="24"/>
          <w:szCs w:val="24"/>
        </w:rPr>
      </w:pPr>
    </w:p>
    <w:p w14:paraId="08B1BA63" w14:textId="4369EC3B" w:rsidR="009F3EB0" w:rsidRPr="00431DCA" w:rsidRDefault="00791FEE" w:rsidP="000955F0">
      <w:pPr>
        <w:spacing w:line="360" w:lineRule="auto"/>
        <w:rPr>
          <w:rFonts w:ascii="Times New Roman" w:hAnsi="Times New Roman" w:cs="Times New Roman"/>
          <w:i/>
          <w:sz w:val="24"/>
          <w:szCs w:val="24"/>
        </w:rPr>
      </w:pPr>
      <w:bookmarkStart w:id="0" w:name="_GoBack"/>
      <w:bookmarkEnd w:id="0"/>
      <w:r w:rsidRPr="000955F0">
        <w:rPr>
          <w:rFonts w:ascii="Times New Roman" w:hAnsi="Times New Roman" w:cs="Times New Roman"/>
          <w:i/>
          <w:sz w:val="24"/>
          <w:szCs w:val="24"/>
        </w:rPr>
        <w:lastRenderedPageBreak/>
        <w:t xml:space="preserve">Conclusion </w:t>
      </w:r>
    </w:p>
    <w:p w14:paraId="594EDB5C" w14:textId="5DD273F9" w:rsidR="009F3EB0" w:rsidRPr="000955F0" w:rsidRDefault="000955F0" w:rsidP="000955F0">
      <w:pPr>
        <w:spacing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Public Health Wales work with other organisations to ensure they improve the health for the public of Wales. They provide statistics</w:t>
      </w:r>
      <w:r w:rsidR="00957A1C">
        <w:rPr>
          <w:rFonts w:ascii="Times New Roman" w:eastAsia="Times New Roman" w:hAnsi="Times New Roman" w:cs="Times New Roman"/>
          <w:color w:val="000000"/>
          <w:sz w:val="24"/>
          <w:szCs w:val="24"/>
          <w:lang w:eastAsia="en-GB"/>
        </w:rPr>
        <w:t xml:space="preserve"> from their own thorough research</w:t>
      </w:r>
      <w:r w:rsidR="001A27A3">
        <w:rPr>
          <w:rFonts w:ascii="Times New Roman" w:eastAsia="Times New Roman" w:hAnsi="Times New Roman" w:cs="Times New Roman"/>
          <w:color w:val="000000"/>
          <w:sz w:val="24"/>
          <w:szCs w:val="24"/>
          <w:lang w:eastAsia="en-GB"/>
        </w:rPr>
        <w:t>,</w:t>
      </w:r>
      <w:r w:rsidR="00957A1C">
        <w:rPr>
          <w:rFonts w:ascii="Times New Roman" w:eastAsia="Times New Roman" w:hAnsi="Times New Roman" w:cs="Times New Roman"/>
          <w:color w:val="000000"/>
          <w:sz w:val="24"/>
          <w:szCs w:val="24"/>
          <w:lang w:eastAsia="en-GB"/>
        </w:rPr>
        <w:t xml:space="preserve"> on how to improve health services</w:t>
      </w:r>
      <w:r w:rsidR="00431DCA">
        <w:rPr>
          <w:rFonts w:ascii="Times New Roman" w:eastAsia="Times New Roman" w:hAnsi="Times New Roman" w:cs="Times New Roman"/>
          <w:color w:val="000000"/>
          <w:sz w:val="24"/>
          <w:szCs w:val="24"/>
          <w:lang w:eastAsia="en-GB"/>
        </w:rPr>
        <w:t xml:space="preserve"> and take data from national statistics office</w:t>
      </w:r>
      <w:r w:rsidR="00957A1C">
        <w:rPr>
          <w:rFonts w:ascii="Times New Roman" w:eastAsia="Times New Roman" w:hAnsi="Times New Roman" w:cs="Times New Roman"/>
          <w:color w:val="000000"/>
          <w:sz w:val="24"/>
          <w:szCs w:val="24"/>
          <w:lang w:eastAsia="en-GB"/>
        </w:rPr>
        <w:t xml:space="preserve">. They provide </w:t>
      </w:r>
      <w:r w:rsidR="001A27A3">
        <w:rPr>
          <w:rFonts w:ascii="Times New Roman" w:eastAsia="Times New Roman" w:hAnsi="Times New Roman" w:cs="Times New Roman"/>
          <w:color w:val="000000"/>
          <w:sz w:val="24"/>
          <w:szCs w:val="24"/>
          <w:lang w:eastAsia="en-GB"/>
        </w:rPr>
        <w:t>quality and quant</w:t>
      </w:r>
      <w:r w:rsidR="00E45570">
        <w:rPr>
          <w:rFonts w:ascii="Times New Roman" w:eastAsia="Times New Roman" w:hAnsi="Times New Roman" w:cs="Times New Roman"/>
          <w:color w:val="000000"/>
          <w:sz w:val="24"/>
          <w:szCs w:val="24"/>
          <w:lang w:eastAsia="en-GB"/>
        </w:rPr>
        <w:t>it</w:t>
      </w:r>
      <w:r w:rsidR="001A27A3">
        <w:rPr>
          <w:rFonts w:ascii="Times New Roman" w:eastAsia="Times New Roman" w:hAnsi="Times New Roman" w:cs="Times New Roman"/>
          <w:color w:val="000000"/>
          <w:sz w:val="24"/>
          <w:szCs w:val="24"/>
          <w:lang w:eastAsia="en-GB"/>
        </w:rPr>
        <w:t>a</w:t>
      </w:r>
      <w:r w:rsidR="00E45570">
        <w:rPr>
          <w:rFonts w:ascii="Times New Roman" w:eastAsia="Times New Roman" w:hAnsi="Times New Roman" w:cs="Times New Roman"/>
          <w:color w:val="000000"/>
          <w:sz w:val="24"/>
          <w:szCs w:val="24"/>
          <w:lang w:eastAsia="en-GB"/>
        </w:rPr>
        <w:t>tive</w:t>
      </w:r>
      <w:r w:rsidR="001A27A3">
        <w:rPr>
          <w:rFonts w:ascii="Times New Roman" w:eastAsia="Times New Roman" w:hAnsi="Times New Roman" w:cs="Times New Roman"/>
          <w:color w:val="000000"/>
          <w:sz w:val="24"/>
          <w:szCs w:val="24"/>
          <w:lang w:eastAsia="en-GB"/>
        </w:rPr>
        <w:t xml:space="preserve"> </w:t>
      </w:r>
      <w:r w:rsidR="00957A1C">
        <w:rPr>
          <w:rFonts w:ascii="Times New Roman" w:eastAsia="Times New Roman" w:hAnsi="Times New Roman" w:cs="Times New Roman"/>
          <w:color w:val="000000"/>
          <w:sz w:val="24"/>
          <w:szCs w:val="24"/>
          <w:lang w:eastAsia="en-GB"/>
        </w:rPr>
        <w:t xml:space="preserve">training for their staff and work well with other organisations. </w:t>
      </w:r>
    </w:p>
    <w:p w14:paraId="2754DA8F" w14:textId="77777777" w:rsidR="009F3EB0" w:rsidRPr="000955F0" w:rsidRDefault="009F3EB0" w:rsidP="000955F0">
      <w:pPr>
        <w:spacing w:line="360" w:lineRule="auto"/>
        <w:rPr>
          <w:rFonts w:ascii="Times New Roman" w:eastAsia="Times New Roman" w:hAnsi="Times New Roman" w:cs="Times New Roman"/>
          <w:color w:val="000000"/>
          <w:sz w:val="24"/>
          <w:szCs w:val="24"/>
          <w:lang w:eastAsia="en-GB"/>
        </w:rPr>
      </w:pPr>
    </w:p>
    <w:p w14:paraId="391ED30A" w14:textId="77777777" w:rsidR="009F3EB0" w:rsidRPr="000955F0" w:rsidRDefault="009F3EB0" w:rsidP="000955F0">
      <w:pPr>
        <w:spacing w:line="360" w:lineRule="auto"/>
        <w:rPr>
          <w:rFonts w:ascii="Times New Roman" w:eastAsia="Times New Roman" w:hAnsi="Times New Roman" w:cs="Times New Roman"/>
          <w:color w:val="000000"/>
          <w:sz w:val="24"/>
          <w:szCs w:val="24"/>
          <w:lang w:eastAsia="en-GB"/>
        </w:rPr>
      </w:pPr>
    </w:p>
    <w:p w14:paraId="174F8199" w14:textId="77777777" w:rsidR="009F3EB0" w:rsidRPr="000955F0" w:rsidRDefault="009F3EB0" w:rsidP="000955F0">
      <w:pPr>
        <w:spacing w:line="360" w:lineRule="auto"/>
        <w:rPr>
          <w:rFonts w:ascii="Times New Roman" w:eastAsia="Times New Roman" w:hAnsi="Times New Roman" w:cs="Times New Roman"/>
          <w:color w:val="000000"/>
          <w:sz w:val="24"/>
          <w:szCs w:val="24"/>
          <w:lang w:eastAsia="en-GB"/>
        </w:rPr>
      </w:pPr>
    </w:p>
    <w:p w14:paraId="4BD182A4"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366E1BCA"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08A835D1"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0B779329"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3130BF69"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4EDC3A27"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7D72A43E"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3E4063BC"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53883BA8"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4E057F8D"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1380C034"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1B7EBDA8"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45670CC8"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5B876555"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6F3DBC81" w14:textId="77777777" w:rsidR="0050650A" w:rsidRDefault="0050650A" w:rsidP="000955F0">
      <w:pPr>
        <w:spacing w:line="360" w:lineRule="auto"/>
        <w:rPr>
          <w:rFonts w:ascii="Times New Roman" w:eastAsia="Times New Roman" w:hAnsi="Times New Roman" w:cs="Times New Roman"/>
          <w:i/>
          <w:color w:val="000000"/>
          <w:sz w:val="24"/>
          <w:szCs w:val="24"/>
          <w:lang w:eastAsia="en-GB"/>
        </w:rPr>
      </w:pPr>
    </w:p>
    <w:p w14:paraId="0B6795CA" w14:textId="77777777" w:rsidR="00A21398" w:rsidRDefault="00A21398" w:rsidP="000955F0">
      <w:pPr>
        <w:spacing w:line="360" w:lineRule="auto"/>
        <w:rPr>
          <w:rFonts w:ascii="Times New Roman" w:eastAsia="Times New Roman" w:hAnsi="Times New Roman" w:cs="Times New Roman"/>
          <w:i/>
          <w:color w:val="000000"/>
          <w:sz w:val="24"/>
          <w:szCs w:val="24"/>
          <w:lang w:eastAsia="en-GB"/>
        </w:rPr>
      </w:pPr>
    </w:p>
    <w:p w14:paraId="7347FA95" w14:textId="77777777" w:rsidR="00A21398" w:rsidRDefault="00A21398" w:rsidP="000955F0">
      <w:pPr>
        <w:spacing w:line="360" w:lineRule="auto"/>
        <w:rPr>
          <w:rFonts w:ascii="Times New Roman" w:eastAsia="Times New Roman" w:hAnsi="Times New Roman" w:cs="Times New Roman"/>
          <w:i/>
          <w:color w:val="000000"/>
          <w:sz w:val="24"/>
          <w:szCs w:val="24"/>
          <w:lang w:eastAsia="en-GB"/>
        </w:rPr>
      </w:pPr>
    </w:p>
    <w:p w14:paraId="2ABDD6CE" w14:textId="1FEA1C2F" w:rsidR="009F3EB0" w:rsidRPr="000955F0" w:rsidRDefault="009F3EB0" w:rsidP="000955F0">
      <w:pPr>
        <w:spacing w:line="360" w:lineRule="auto"/>
        <w:rPr>
          <w:rFonts w:ascii="Times New Roman" w:eastAsia="Times New Roman" w:hAnsi="Times New Roman" w:cs="Times New Roman"/>
          <w:i/>
          <w:color w:val="000000"/>
          <w:sz w:val="24"/>
          <w:szCs w:val="24"/>
          <w:lang w:eastAsia="en-GB"/>
        </w:rPr>
      </w:pPr>
      <w:r w:rsidRPr="000955F0">
        <w:rPr>
          <w:rFonts w:ascii="Times New Roman" w:eastAsia="Times New Roman" w:hAnsi="Times New Roman" w:cs="Times New Roman"/>
          <w:i/>
          <w:color w:val="000000"/>
          <w:sz w:val="24"/>
          <w:szCs w:val="24"/>
          <w:lang w:eastAsia="en-GB"/>
        </w:rPr>
        <w:lastRenderedPageBreak/>
        <w:t xml:space="preserve">Recommendations </w:t>
      </w:r>
    </w:p>
    <w:p w14:paraId="061A4187" w14:textId="39656336" w:rsidR="00791FEE" w:rsidRPr="000955F0" w:rsidRDefault="008E5E0B" w:rsidP="000955F0">
      <w:pPr>
        <w:spacing w:line="360" w:lineRule="auto"/>
        <w:rPr>
          <w:rFonts w:ascii="Times New Roman" w:eastAsia="Times New Roman" w:hAnsi="Times New Roman" w:cs="Times New Roman"/>
          <w:color w:val="000000"/>
          <w:sz w:val="24"/>
          <w:szCs w:val="24"/>
          <w:lang w:eastAsia="en-GB"/>
        </w:rPr>
      </w:pPr>
      <w:r w:rsidRPr="000955F0">
        <w:rPr>
          <w:rFonts w:ascii="Times New Roman" w:eastAsia="Times New Roman" w:hAnsi="Times New Roman" w:cs="Times New Roman"/>
          <w:color w:val="000000"/>
          <w:sz w:val="24"/>
          <w:szCs w:val="24"/>
          <w:lang w:eastAsia="en-GB"/>
        </w:rPr>
        <w:t>Public Health Wales needs to develop and implement health improvement</w:t>
      </w:r>
      <w:r w:rsidR="00E45570">
        <w:rPr>
          <w:rFonts w:ascii="Times New Roman" w:eastAsia="Times New Roman" w:hAnsi="Times New Roman" w:cs="Times New Roman"/>
          <w:color w:val="000000"/>
          <w:sz w:val="24"/>
          <w:szCs w:val="24"/>
          <w:lang w:eastAsia="en-GB"/>
        </w:rPr>
        <w:t xml:space="preserve">s </w:t>
      </w:r>
      <w:r w:rsidRPr="000955F0">
        <w:rPr>
          <w:rFonts w:ascii="Times New Roman" w:eastAsia="Times New Roman" w:hAnsi="Times New Roman" w:cs="Times New Roman"/>
          <w:color w:val="000000"/>
          <w:sz w:val="24"/>
          <w:szCs w:val="24"/>
          <w:lang w:eastAsia="en-GB"/>
        </w:rPr>
        <w:t xml:space="preserve">to ensure consistent access to information for the public of </w:t>
      </w:r>
      <w:r w:rsidR="00E45570">
        <w:rPr>
          <w:rFonts w:ascii="Times New Roman" w:eastAsia="Times New Roman" w:hAnsi="Times New Roman" w:cs="Times New Roman"/>
          <w:color w:val="000000"/>
          <w:sz w:val="24"/>
          <w:szCs w:val="24"/>
          <w:lang w:eastAsia="en-GB"/>
        </w:rPr>
        <w:t>W</w:t>
      </w:r>
      <w:r w:rsidRPr="000955F0">
        <w:rPr>
          <w:rFonts w:ascii="Times New Roman" w:eastAsia="Times New Roman" w:hAnsi="Times New Roman" w:cs="Times New Roman"/>
          <w:color w:val="000000"/>
          <w:sz w:val="24"/>
          <w:szCs w:val="24"/>
          <w:lang w:eastAsia="en-GB"/>
        </w:rPr>
        <w:t xml:space="preserve">ales and </w:t>
      </w:r>
      <w:r w:rsidR="00E45570">
        <w:rPr>
          <w:rFonts w:ascii="Times New Roman" w:eastAsia="Times New Roman" w:hAnsi="Times New Roman" w:cs="Times New Roman"/>
          <w:color w:val="000000"/>
          <w:sz w:val="24"/>
          <w:szCs w:val="24"/>
          <w:lang w:eastAsia="en-GB"/>
        </w:rPr>
        <w:t xml:space="preserve">its </w:t>
      </w:r>
      <w:r w:rsidRPr="000955F0">
        <w:rPr>
          <w:rFonts w:ascii="Times New Roman" w:eastAsia="Times New Roman" w:hAnsi="Times New Roman" w:cs="Times New Roman"/>
          <w:color w:val="000000"/>
          <w:sz w:val="24"/>
          <w:szCs w:val="24"/>
          <w:lang w:eastAsia="en-GB"/>
        </w:rPr>
        <w:t>professionals.</w:t>
      </w:r>
      <w:r w:rsidR="00E45570">
        <w:rPr>
          <w:rFonts w:ascii="Times New Roman" w:eastAsia="Times New Roman" w:hAnsi="Times New Roman" w:cs="Times New Roman"/>
          <w:color w:val="000000"/>
          <w:sz w:val="24"/>
          <w:szCs w:val="24"/>
          <w:lang w:eastAsia="en-GB"/>
        </w:rPr>
        <w:t xml:space="preserve"> It needs to e</w:t>
      </w:r>
      <w:r w:rsidRPr="000955F0">
        <w:rPr>
          <w:rFonts w:ascii="Times New Roman" w:eastAsia="Times New Roman" w:hAnsi="Times New Roman" w:cs="Times New Roman"/>
          <w:color w:val="000000"/>
          <w:sz w:val="24"/>
          <w:szCs w:val="24"/>
          <w:lang w:eastAsia="en-GB"/>
        </w:rPr>
        <w:t xml:space="preserve">nsure that staff </w:t>
      </w:r>
      <w:r w:rsidR="00E45570">
        <w:rPr>
          <w:rFonts w:ascii="Times New Roman" w:eastAsia="Times New Roman" w:hAnsi="Times New Roman" w:cs="Times New Roman"/>
          <w:color w:val="000000"/>
          <w:sz w:val="24"/>
          <w:szCs w:val="24"/>
          <w:lang w:eastAsia="en-GB"/>
        </w:rPr>
        <w:t>are</w:t>
      </w:r>
      <w:r w:rsidRPr="000955F0">
        <w:rPr>
          <w:rFonts w:ascii="Times New Roman" w:eastAsia="Times New Roman" w:hAnsi="Times New Roman" w:cs="Times New Roman"/>
          <w:color w:val="000000"/>
          <w:sz w:val="24"/>
          <w:szCs w:val="24"/>
          <w:lang w:eastAsia="en-GB"/>
        </w:rPr>
        <w:t xml:space="preserve"> up to date with </w:t>
      </w:r>
      <w:r w:rsidR="00E45570">
        <w:rPr>
          <w:rFonts w:ascii="Times New Roman" w:eastAsia="Times New Roman" w:hAnsi="Times New Roman" w:cs="Times New Roman"/>
          <w:color w:val="000000"/>
          <w:sz w:val="24"/>
          <w:szCs w:val="24"/>
          <w:lang w:eastAsia="en-GB"/>
        </w:rPr>
        <w:t xml:space="preserve">skills and </w:t>
      </w:r>
      <w:r w:rsidRPr="000955F0">
        <w:rPr>
          <w:rFonts w:ascii="Times New Roman" w:eastAsia="Times New Roman" w:hAnsi="Times New Roman" w:cs="Times New Roman"/>
          <w:color w:val="000000"/>
          <w:sz w:val="24"/>
          <w:szCs w:val="24"/>
          <w:lang w:eastAsia="en-GB"/>
        </w:rPr>
        <w:t>training</w:t>
      </w:r>
      <w:r w:rsidR="00552BF6">
        <w:rPr>
          <w:rFonts w:ascii="Times New Roman" w:eastAsia="Times New Roman" w:hAnsi="Times New Roman" w:cs="Times New Roman"/>
          <w:color w:val="000000"/>
          <w:sz w:val="24"/>
          <w:szCs w:val="24"/>
          <w:lang w:eastAsia="en-GB"/>
        </w:rPr>
        <w:t>,</w:t>
      </w:r>
      <w:r w:rsidRPr="000955F0">
        <w:rPr>
          <w:rFonts w:ascii="Times New Roman" w:eastAsia="Times New Roman" w:hAnsi="Times New Roman" w:cs="Times New Roman"/>
          <w:color w:val="000000"/>
          <w:sz w:val="24"/>
          <w:szCs w:val="24"/>
          <w:lang w:eastAsia="en-GB"/>
        </w:rPr>
        <w:t xml:space="preserve"> </w:t>
      </w:r>
      <w:r w:rsidR="00552BF6">
        <w:rPr>
          <w:rFonts w:ascii="Times New Roman" w:eastAsia="Times New Roman" w:hAnsi="Times New Roman" w:cs="Times New Roman"/>
          <w:color w:val="000000"/>
          <w:sz w:val="24"/>
          <w:szCs w:val="24"/>
          <w:lang w:eastAsia="en-GB"/>
        </w:rPr>
        <w:t>which will provide</w:t>
      </w:r>
      <w:r w:rsidRPr="000955F0">
        <w:rPr>
          <w:rFonts w:ascii="Times New Roman" w:eastAsia="Times New Roman" w:hAnsi="Times New Roman" w:cs="Times New Roman"/>
          <w:color w:val="000000"/>
          <w:sz w:val="24"/>
          <w:szCs w:val="24"/>
          <w:lang w:eastAsia="en-GB"/>
        </w:rPr>
        <w:t xml:space="preserve"> high quality care. </w:t>
      </w:r>
      <w:r w:rsidR="00552BF6">
        <w:rPr>
          <w:rFonts w:ascii="Times New Roman" w:eastAsia="Times New Roman" w:hAnsi="Times New Roman" w:cs="Times New Roman"/>
          <w:color w:val="000000"/>
          <w:sz w:val="24"/>
          <w:szCs w:val="24"/>
          <w:lang w:eastAsia="en-GB"/>
        </w:rPr>
        <w:t>It</w:t>
      </w:r>
      <w:r w:rsidRPr="000955F0">
        <w:rPr>
          <w:rFonts w:ascii="Times New Roman" w:eastAsia="Times New Roman" w:hAnsi="Times New Roman" w:cs="Times New Roman"/>
          <w:color w:val="000000"/>
          <w:sz w:val="24"/>
          <w:szCs w:val="24"/>
          <w:lang w:eastAsia="en-GB"/>
        </w:rPr>
        <w:t xml:space="preserve"> need</w:t>
      </w:r>
      <w:r w:rsidR="00552BF6">
        <w:rPr>
          <w:rFonts w:ascii="Times New Roman" w:eastAsia="Times New Roman" w:hAnsi="Times New Roman" w:cs="Times New Roman"/>
          <w:color w:val="000000"/>
          <w:sz w:val="24"/>
          <w:szCs w:val="24"/>
          <w:lang w:eastAsia="en-GB"/>
        </w:rPr>
        <w:t>s</w:t>
      </w:r>
      <w:r w:rsidRPr="000955F0">
        <w:rPr>
          <w:rFonts w:ascii="Times New Roman" w:eastAsia="Times New Roman" w:hAnsi="Times New Roman" w:cs="Times New Roman"/>
          <w:color w:val="000000"/>
          <w:sz w:val="24"/>
          <w:szCs w:val="24"/>
          <w:lang w:eastAsia="en-GB"/>
        </w:rPr>
        <w:t xml:space="preserve"> to keep working with the government to strengthen opportunities and </w:t>
      </w:r>
      <w:r w:rsidR="00552BF6">
        <w:rPr>
          <w:rFonts w:ascii="Times New Roman" w:eastAsia="Times New Roman" w:hAnsi="Times New Roman" w:cs="Times New Roman"/>
          <w:color w:val="000000"/>
          <w:sz w:val="24"/>
          <w:szCs w:val="24"/>
          <w:lang w:eastAsia="en-GB"/>
        </w:rPr>
        <w:t>to further develop</w:t>
      </w:r>
      <w:r w:rsidRPr="000955F0">
        <w:rPr>
          <w:rFonts w:ascii="Times New Roman" w:eastAsia="Times New Roman" w:hAnsi="Times New Roman" w:cs="Times New Roman"/>
          <w:color w:val="000000"/>
          <w:sz w:val="24"/>
          <w:szCs w:val="24"/>
          <w:lang w:eastAsia="en-GB"/>
        </w:rPr>
        <w:t xml:space="preserve"> health and well-being.</w:t>
      </w:r>
      <w:r w:rsidR="00431DCA">
        <w:rPr>
          <w:rFonts w:ascii="Times New Roman" w:eastAsia="Times New Roman" w:hAnsi="Times New Roman" w:cs="Times New Roman"/>
          <w:color w:val="000000"/>
          <w:sz w:val="24"/>
          <w:szCs w:val="24"/>
          <w:lang w:eastAsia="en-GB"/>
        </w:rPr>
        <w:t xml:space="preserve"> There </w:t>
      </w:r>
      <w:r w:rsidR="00552BF6">
        <w:rPr>
          <w:rFonts w:ascii="Times New Roman" w:eastAsia="Times New Roman" w:hAnsi="Times New Roman" w:cs="Times New Roman"/>
          <w:color w:val="000000"/>
          <w:sz w:val="24"/>
          <w:szCs w:val="24"/>
          <w:lang w:eastAsia="en-GB"/>
        </w:rPr>
        <w:t>n</w:t>
      </w:r>
      <w:r w:rsidR="00431DCA">
        <w:rPr>
          <w:rFonts w:ascii="Times New Roman" w:eastAsia="Times New Roman" w:hAnsi="Times New Roman" w:cs="Times New Roman"/>
          <w:color w:val="000000"/>
          <w:sz w:val="24"/>
          <w:szCs w:val="24"/>
          <w:lang w:eastAsia="en-GB"/>
        </w:rPr>
        <w:t xml:space="preserve">eeds to be more research </w:t>
      </w:r>
      <w:r w:rsidR="00552BF6">
        <w:rPr>
          <w:rFonts w:ascii="Times New Roman" w:eastAsia="Times New Roman" w:hAnsi="Times New Roman" w:cs="Times New Roman"/>
          <w:color w:val="000000"/>
          <w:sz w:val="24"/>
          <w:szCs w:val="24"/>
          <w:lang w:eastAsia="en-GB"/>
        </w:rPr>
        <w:t>undertaken</w:t>
      </w:r>
      <w:r w:rsidR="00431DCA">
        <w:rPr>
          <w:rFonts w:ascii="Times New Roman" w:eastAsia="Times New Roman" w:hAnsi="Times New Roman" w:cs="Times New Roman"/>
          <w:color w:val="000000"/>
          <w:sz w:val="24"/>
          <w:szCs w:val="24"/>
          <w:lang w:eastAsia="en-GB"/>
        </w:rPr>
        <w:t xml:space="preserve"> to provide data </w:t>
      </w:r>
      <w:r w:rsidR="00552BF6">
        <w:rPr>
          <w:rFonts w:ascii="Times New Roman" w:eastAsia="Times New Roman" w:hAnsi="Times New Roman" w:cs="Times New Roman"/>
          <w:color w:val="000000"/>
          <w:sz w:val="24"/>
          <w:szCs w:val="24"/>
          <w:lang w:eastAsia="en-GB"/>
        </w:rPr>
        <w:t>and</w:t>
      </w:r>
      <w:r w:rsidR="00431DCA">
        <w:rPr>
          <w:rFonts w:ascii="Times New Roman" w:eastAsia="Times New Roman" w:hAnsi="Times New Roman" w:cs="Times New Roman"/>
          <w:color w:val="000000"/>
          <w:sz w:val="24"/>
          <w:szCs w:val="24"/>
          <w:lang w:eastAsia="en-GB"/>
        </w:rPr>
        <w:t xml:space="preserve"> statistics on mental health</w:t>
      </w:r>
      <w:r w:rsidR="0050650A">
        <w:rPr>
          <w:rFonts w:ascii="Times New Roman" w:eastAsia="Times New Roman" w:hAnsi="Times New Roman" w:cs="Times New Roman"/>
          <w:color w:val="000000"/>
          <w:sz w:val="24"/>
          <w:szCs w:val="24"/>
          <w:lang w:eastAsia="en-GB"/>
        </w:rPr>
        <w:t>,</w:t>
      </w:r>
      <w:r w:rsidR="00431DCA">
        <w:rPr>
          <w:rFonts w:ascii="Times New Roman" w:eastAsia="Times New Roman" w:hAnsi="Times New Roman" w:cs="Times New Roman"/>
          <w:color w:val="000000"/>
          <w:sz w:val="24"/>
          <w:szCs w:val="24"/>
          <w:lang w:eastAsia="en-GB"/>
        </w:rPr>
        <w:t xml:space="preserve"> so </w:t>
      </w:r>
      <w:r w:rsidR="00552BF6">
        <w:rPr>
          <w:rFonts w:ascii="Times New Roman" w:eastAsia="Times New Roman" w:hAnsi="Times New Roman" w:cs="Times New Roman"/>
          <w:color w:val="000000"/>
          <w:sz w:val="24"/>
          <w:szCs w:val="24"/>
          <w:lang w:eastAsia="en-GB"/>
        </w:rPr>
        <w:t xml:space="preserve">further </w:t>
      </w:r>
      <w:r w:rsidR="00431DCA">
        <w:rPr>
          <w:rFonts w:ascii="Times New Roman" w:eastAsia="Times New Roman" w:hAnsi="Times New Roman" w:cs="Times New Roman"/>
          <w:color w:val="000000"/>
          <w:sz w:val="24"/>
          <w:szCs w:val="24"/>
          <w:lang w:eastAsia="en-GB"/>
        </w:rPr>
        <w:t>improvements can be made.</w:t>
      </w:r>
    </w:p>
    <w:p w14:paraId="2080948E" w14:textId="77777777" w:rsidR="001A300D" w:rsidRPr="000955F0" w:rsidRDefault="001A300D" w:rsidP="000955F0">
      <w:pPr>
        <w:spacing w:line="360" w:lineRule="auto"/>
        <w:rPr>
          <w:rFonts w:ascii="Times New Roman" w:hAnsi="Times New Roman" w:cs="Times New Roman"/>
          <w:b/>
          <w:sz w:val="24"/>
          <w:szCs w:val="24"/>
        </w:rPr>
      </w:pPr>
    </w:p>
    <w:p w14:paraId="6384F095" w14:textId="77777777" w:rsidR="001A300D" w:rsidRDefault="001A300D" w:rsidP="008213E0">
      <w:pPr>
        <w:rPr>
          <w:rFonts w:asciiTheme="majorHAnsi" w:hAnsiTheme="majorHAnsi" w:cstheme="majorHAnsi"/>
          <w:b/>
          <w:sz w:val="24"/>
          <w:szCs w:val="24"/>
        </w:rPr>
      </w:pPr>
    </w:p>
    <w:p w14:paraId="212CCB06" w14:textId="4092F1B2" w:rsidR="001A300D" w:rsidRDefault="001A300D" w:rsidP="008213E0">
      <w:pPr>
        <w:rPr>
          <w:rFonts w:ascii="Lucida Sans Unicode" w:eastAsia="Times New Roman" w:hAnsi="Lucida Sans Unicode" w:cs="Lucida Sans Unicode"/>
          <w:color w:val="000000"/>
          <w:sz w:val="19"/>
          <w:szCs w:val="19"/>
          <w:lang w:eastAsia="en-GB"/>
        </w:rPr>
      </w:pPr>
    </w:p>
    <w:p w14:paraId="604F1B25" w14:textId="55D14058" w:rsidR="008E5E0B" w:rsidRDefault="008E5E0B" w:rsidP="008213E0">
      <w:pPr>
        <w:rPr>
          <w:rFonts w:asciiTheme="majorHAnsi" w:hAnsiTheme="majorHAnsi" w:cstheme="majorHAnsi"/>
          <w:b/>
          <w:sz w:val="24"/>
          <w:szCs w:val="24"/>
        </w:rPr>
      </w:pPr>
    </w:p>
    <w:p w14:paraId="579E4B01" w14:textId="6EB059CD" w:rsidR="008E5E0B" w:rsidRDefault="008E5E0B" w:rsidP="008213E0">
      <w:pPr>
        <w:rPr>
          <w:rFonts w:asciiTheme="majorHAnsi" w:hAnsiTheme="majorHAnsi" w:cstheme="majorHAnsi"/>
          <w:b/>
          <w:sz w:val="24"/>
          <w:szCs w:val="24"/>
        </w:rPr>
      </w:pPr>
    </w:p>
    <w:p w14:paraId="7E71F1A6" w14:textId="745067F6" w:rsidR="008E5E0B" w:rsidRDefault="008E5E0B" w:rsidP="008213E0">
      <w:pPr>
        <w:rPr>
          <w:rFonts w:asciiTheme="majorHAnsi" w:hAnsiTheme="majorHAnsi" w:cstheme="majorHAnsi"/>
          <w:b/>
          <w:sz w:val="24"/>
          <w:szCs w:val="24"/>
        </w:rPr>
      </w:pPr>
    </w:p>
    <w:p w14:paraId="4BB12F8B" w14:textId="6779C5FB" w:rsidR="008E5E0B" w:rsidRDefault="008E5E0B" w:rsidP="008213E0">
      <w:pPr>
        <w:rPr>
          <w:rFonts w:asciiTheme="majorHAnsi" w:hAnsiTheme="majorHAnsi" w:cstheme="majorHAnsi"/>
          <w:b/>
          <w:sz w:val="24"/>
          <w:szCs w:val="24"/>
        </w:rPr>
      </w:pPr>
    </w:p>
    <w:p w14:paraId="45AD09E5" w14:textId="1A617C9F" w:rsidR="008E5E0B" w:rsidRDefault="008E5E0B" w:rsidP="008213E0">
      <w:pPr>
        <w:rPr>
          <w:rFonts w:asciiTheme="majorHAnsi" w:hAnsiTheme="majorHAnsi" w:cstheme="majorHAnsi"/>
          <w:b/>
          <w:sz w:val="24"/>
          <w:szCs w:val="24"/>
        </w:rPr>
      </w:pPr>
    </w:p>
    <w:p w14:paraId="28F69EDA" w14:textId="1838E8CA" w:rsidR="008E5E0B" w:rsidRDefault="008E5E0B" w:rsidP="008213E0">
      <w:pPr>
        <w:rPr>
          <w:rFonts w:asciiTheme="majorHAnsi" w:hAnsiTheme="majorHAnsi" w:cstheme="majorHAnsi"/>
          <w:b/>
          <w:sz w:val="24"/>
          <w:szCs w:val="24"/>
        </w:rPr>
      </w:pPr>
    </w:p>
    <w:p w14:paraId="5A474DD2" w14:textId="7C815338" w:rsidR="008E5E0B" w:rsidRDefault="008E5E0B" w:rsidP="008213E0">
      <w:pPr>
        <w:rPr>
          <w:rFonts w:asciiTheme="majorHAnsi" w:hAnsiTheme="majorHAnsi" w:cstheme="majorHAnsi"/>
          <w:b/>
          <w:sz w:val="24"/>
          <w:szCs w:val="24"/>
        </w:rPr>
      </w:pPr>
    </w:p>
    <w:p w14:paraId="086274B2" w14:textId="44239320" w:rsidR="008E5E0B" w:rsidRDefault="008E5E0B" w:rsidP="008213E0">
      <w:pPr>
        <w:rPr>
          <w:rFonts w:asciiTheme="majorHAnsi" w:hAnsiTheme="majorHAnsi" w:cstheme="majorHAnsi"/>
          <w:b/>
          <w:sz w:val="24"/>
          <w:szCs w:val="24"/>
        </w:rPr>
      </w:pPr>
    </w:p>
    <w:p w14:paraId="23D010E3" w14:textId="00249B47" w:rsidR="008E5E0B" w:rsidRDefault="008E5E0B" w:rsidP="008213E0">
      <w:pPr>
        <w:rPr>
          <w:rFonts w:asciiTheme="majorHAnsi" w:hAnsiTheme="majorHAnsi" w:cstheme="majorHAnsi"/>
          <w:b/>
          <w:sz w:val="24"/>
          <w:szCs w:val="24"/>
        </w:rPr>
      </w:pPr>
    </w:p>
    <w:p w14:paraId="176598DC" w14:textId="2FA5EDE4" w:rsidR="008E5E0B" w:rsidRDefault="008E5E0B" w:rsidP="008213E0">
      <w:pPr>
        <w:rPr>
          <w:rFonts w:asciiTheme="majorHAnsi" w:hAnsiTheme="majorHAnsi" w:cstheme="majorHAnsi"/>
          <w:b/>
          <w:sz w:val="24"/>
          <w:szCs w:val="24"/>
        </w:rPr>
      </w:pPr>
    </w:p>
    <w:p w14:paraId="0BA40DFE" w14:textId="2FB97DE0" w:rsidR="008E5E0B" w:rsidRDefault="008E5E0B" w:rsidP="008213E0">
      <w:pPr>
        <w:rPr>
          <w:rFonts w:asciiTheme="majorHAnsi" w:hAnsiTheme="majorHAnsi" w:cstheme="majorHAnsi"/>
          <w:b/>
          <w:sz w:val="24"/>
          <w:szCs w:val="24"/>
        </w:rPr>
      </w:pPr>
    </w:p>
    <w:p w14:paraId="7A1EC17B" w14:textId="08F173FD" w:rsidR="008E5E0B" w:rsidRDefault="008E5E0B" w:rsidP="008213E0">
      <w:pPr>
        <w:rPr>
          <w:rFonts w:asciiTheme="majorHAnsi" w:hAnsiTheme="majorHAnsi" w:cstheme="majorHAnsi"/>
          <w:b/>
          <w:sz w:val="24"/>
          <w:szCs w:val="24"/>
        </w:rPr>
      </w:pPr>
    </w:p>
    <w:p w14:paraId="7A8AD919" w14:textId="77777777" w:rsidR="00A21398" w:rsidRDefault="00A21398" w:rsidP="001253CF">
      <w:pPr>
        <w:rPr>
          <w:rFonts w:asciiTheme="majorHAnsi" w:hAnsiTheme="majorHAnsi" w:cstheme="majorHAnsi"/>
          <w:b/>
          <w:sz w:val="24"/>
          <w:szCs w:val="24"/>
        </w:rPr>
      </w:pPr>
    </w:p>
    <w:p w14:paraId="6085532E" w14:textId="77777777" w:rsidR="00A21398" w:rsidRDefault="00A21398" w:rsidP="001253CF">
      <w:pPr>
        <w:rPr>
          <w:rFonts w:asciiTheme="majorHAnsi" w:hAnsiTheme="majorHAnsi" w:cstheme="majorHAnsi"/>
          <w:i/>
          <w:sz w:val="24"/>
          <w:szCs w:val="24"/>
        </w:rPr>
      </w:pPr>
    </w:p>
    <w:p w14:paraId="07FD8FC8" w14:textId="77777777" w:rsidR="00A21398" w:rsidRDefault="00A21398" w:rsidP="001253CF">
      <w:pPr>
        <w:rPr>
          <w:rFonts w:asciiTheme="majorHAnsi" w:hAnsiTheme="majorHAnsi" w:cstheme="majorHAnsi"/>
          <w:i/>
          <w:sz w:val="24"/>
          <w:szCs w:val="24"/>
        </w:rPr>
      </w:pPr>
    </w:p>
    <w:p w14:paraId="770800F0" w14:textId="77777777" w:rsidR="00A21398" w:rsidRDefault="00A21398" w:rsidP="001253CF">
      <w:pPr>
        <w:rPr>
          <w:rFonts w:asciiTheme="majorHAnsi" w:hAnsiTheme="majorHAnsi" w:cstheme="majorHAnsi"/>
          <w:i/>
          <w:sz w:val="24"/>
          <w:szCs w:val="24"/>
        </w:rPr>
      </w:pPr>
    </w:p>
    <w:p w14:paraId="1B25A81E" w14:textId="77777777" w:rsidR="00A21398" w:rsidRDefault="00A21398" w:rsidP="001253CF">
      <w:pPr>
        <w:rPr>
          <w:rFonts w:asciiTheme="majorHAnsi" w:hAnsiTheme="majorHAnsi" w:cstheme="majorHAnsi"/>
          <w:i/>
          <w:sz w:val="24"/>
          <w:szCs w:val="24"/>
        </w:rPr>
      </w:pPr>
    </w:p>
    <w:p w14:paraId="731769C7" w14:textId="77777777" w:rsidR="00A21398" w:rsidRDefault="00A21398" w:rsidP="001253CF">
      <w:pPr>
        <w:rPr>
          <w:rFonts w:asciiTheme="majorHAnsi" w:hAnsiTheme="majorHAnsi" w:cstheme="majorHAnsi"/>
          <w:i/>
          <w:sz w:val="24"/>
          <w:szCs w:val="24"/>
        </w:rPr>
      </w:pPr>
    </w:p>
    <w:p w14:paraId="4FE08A68" w14:textId="77777777" w:rsidR="00A21398" w:rsidRDefault="00A21398" w:rsidP="001253CF">
      <w:pPr>
        <w:rPr>
          <w:rFonts w:asciiTheme="majorHAnsi" w:hAnsiTheme="majorHAnsi" w:cstheme="majorHAnsi"/>
          <w:i/>
          <w:sz w:val="24"/>
          <w:szCs w:val="24"/>
        </w:rPr>
      </w:pPr>
    </w:p>
    <w:p w14:paraId="67E0C34F" w14:textId="6441EAFB" w:rsidR="001A300D" w:rsidRPr="00625930" w:rsidRDefault="001A300D" w:rsidP="001253CF">
      <w:pPr>
        <w:rPr>
          <w:rFonts w:asciiTheme="majorHAnsi" w:hAnsiTheme="majorHAnsi" w:cstheme="majorHAnsi"/>
          <w:i/>
          <w:sz w:val="24"/>
          <w:szCs w:val="24"/>
        </w:rPr>
      </w:pPr>
      <w:r w:rsidRPr="001A300D">
        <w:rPr>
          <w:rFonts w:asciiTheme="majorHAnsi" w:hAnsiTheme="majorHAnsi" w:cstheme="majorHAnsi"/>
          <w:i/>
          <w:sz w:val="24"/>
          <w:szCs w:val="24"/>
        </w:rPr>
        <w:lastRenderedPageBreak/>
        <w:t>References</w:t>
      </w:r>
    </w:p>
    <w:p w14:paraId="34B19BFF" w14:textId="77777777" w:rsidR="001A300D" w:rsidRDefault="001A300D">
      <w:pPr>
        <w:rPr>
          <w:rFonts w:asciiTheme="majorHAnsi" w:hAnsiTheme="majorHAnsi" w:cstheme="majorHAnsi"/>
          <w:sz w:val="24"/>
          <w:szCs w:val="24"/>
        </w:rPr>
      </w:pPr>
      <w:r>
        <w:rPr>
          <w:rFonts w:asciiTheme="majorHAnsi" w:hAnsiTheme="majorHAnsi" w:cstheme="majorHAnsi"/>
          <w:sz w:val="24"/>
          <w:szCs w:val="24"/>
        </w:rPr>
        <w:t xml:space="preserve">Buck, D and Maguire, D. (2015) The Kings Fund: </w:t>
      </w:r>
      <w:r w:rsidRPr="00A36258">
        <w:rPr>
          <w:rFonts w:asciiTheme="majorHAnsi" w:hAnsiTheme="majorHAnsi" w:cstheme="majorHAnsi"/>
          <w:i/>
          <w:sz w:val="24"/>
          <w:szCs w:val="24"/>
        </w:rPr>
        <w:t>Inequalities in life expectancy</w:t>
      </w:r>
      <w:r>
        <w:rPr>
          <w:rFonts w:asciiTheme="majorHAnsi" w:hAnsiTheme="majorHAnsi" w:cstheme="majorHAnsi"/>
          <w:sz w:val="24"/>
          <w:szCs w:val="24"/>
        </w:rPr>
        <w:t xml:space="preserve">. Available online at </w:t>
      </w:r>
      <w:hyperlink r:id="rId8" w:history="1">
        <w:r w:rsidRPr="006D64AA">
          <w:rPr>
            <w:rStyle w:val="Hyperlink"/>
            <w:rFonts w:asciiTheme="majorHAnsi" w:hAnsiTheme="majorHAnsi" w:cstheme="majorHAnsi"/>
            <w:sz w:val="24"/>
            <w:szCs w:val="24"/>
          </w:rPr>
          <w:t>https://www.kingsfund.org.uk/sites/default/files/field/field_publication_file/inequalities-in-life-expectancy-kings-fund-aug15.pdf</w:t>
        </w:r>
      </w:hyperlink>
      <w:r>
        <w:rPr>
          <w:rFonts w:asciiTheme="majorHAnsi" w:hAnsiTheme="majorHAnsi" w:cstheme="majorHAnsi"/>
          <w:sz w:val="24"/>
          <w:szCs w:val="24"/>
        </w:rPr>
        <w:t>. Accessed 24/3/19</w:t>
      </w:r>
    </w:p>
    <w:p w14:paraId="1CBA4780" w14:textId="77777777" w:rsidR="001A300D" w:rsidRPr="00EF2BBF" w:rsidRDefault="001A300D">
      <w:pPr>
        <w:rPr>
          <w:rFonts w:asciiTheme="majorHAnsi" w:hAnsiTheme="majorHAnsi" w:cstheme="majorHAnsi"/>
          <w:sz w:val="24"/>
          <w:szCs w:val="24"/>
        </w:rPr>
      </w:pPr>
      <w:proofErr w:type="spellStart"/>
      <w:r>
        <w:rPr>
          <w:rFonts w:asciiTheme="majorHAnsi" w:hAnsiTheme="majorHAnsi" w:cstheme="majorHAnsi"/>
          <w:sz w:val="24"/>
          <w:szCs w:val="24"/>
        </w:rPr>
        <w:t>Gilburt</w:t>
      </w:r>
      <w:proofErr w:type="spellEnd"/>
      <w:r>
        <w:rPr>
          <w:rFonts w:asciiTheme="majorHAnsi" w:hAnsiTheme="majorHAnsi" w:cstheme="majorHAnsi"/>
          <w:sz w:val="24"/>
          <w:szCs w:val="24"/>
        </w:rPr>
        <w:t xml:space="preserve">, H. (2015) The Kings Fund: </w:t>
      </w:r>
      <w:r w:rsidRPr="00EF2BBF">
        <w:rPr>
          <w:rFonts w:asciiTheme="majorHAnsi" w:hAnsiTheme="majorHAnsi" w:cstheme="majorHAnsi"/>
          <w:i/>
          <w:sz w:val="24"/>
          <w:szCs w:val="24"/>
        </w:rPr>
        <w:t xml:space="preserve">Mental Health Under Pressure. </w:t>
      </w:r>
      <w:r>
        <w:rPr>
          <w:rFonts w:asciiTheme="majorHAnsi" w:hAnsiTheme="majorHAnsi" w:cstheme="majorHAnsi"/>
          <w:sz w:val="24"/>
          <w:szCs w:val="24"/>
        </w:rPr>
        <w:t xml:space="preserve">Available online at </w:t>
      </w:r>
      <w:hyperlink r:id="rId9" w:history="1">
        <w:r w:rsidRPr="006D64AA">
          <w:rPr>
            <w:rStyle w:val="Hyperlink"/>
            <w:rFonts w:asciiTheme="majorHAnsi" w:hAnsiTheme="majorHAnsi" w:cstheme="majorHAnsi"/>
            <w:sz w:val="24"/>
            <w:szCs w:val="24"/>
          </w:rPr>
          <w:t>https://www.kingsfund.org.uk/sites/default/files/field/field_publication_file/mental-health-under-pressure-nov15_0.pdf</w:t>
        </w:r>
      </w:hyperlink>
      <w:r>
        <w:rPr>
          <w:rFonts w:asciiTheme="majorHAnsi" w:hAnsiTheme="majorHAnsi" w:cstheme="majorHAnsi"/>
          <w:sz w:val="24"/>
          <w:szCs w:val="24"/>
        </w:rPr>
        <w:t>. Accessed 24/3/19</w:t>
      </w:r>
    </w:p>
    <w:p w14:paraId="3155C661" w14:textId="77777777" w:rsidR="001A300D" w:rsidRPr="00D460C8" w:rsidRDefault="001A300D">
      <w:pPr>
        <w:rPr>
          <w:rFonts w:asciiTheme="majorHAnsi" w:hAnsiTheme="majorHAnsi" w:cstheme="majorHAnsi"/>
          <w:sz w:val="24"/>
          <w:szCs w:val="24"/>
        </w:rPr>
      </w:pPr>
      <w:proofErr w:type="spellStart"/>
      <w:r>
        <w:rPr>
          <w:rFonts w:asciiTheme="majorHAnsi" w:hAnsiTheme="majorHAnsi" w:cstheme="majorHAnsi"/>
          <w:sz w:val="24"/>
          <w:szCs w:val="24"/>
        </w:rPr>
        <w:t>HealthyPeople</w:t>
      </w:r>
      <w:proofErr w:type="spellEnd"/>
      <w:r>
        <w:rPr>
          <w:rFonts w:asciiTheme="majorHAnsi" w:hAnsiTheme="majorHAnsi" w:cstheme="majorHAnsi"/>
          <w:sz w:val="24"/>
          <w:szCs w:val="24"/>
        </w:rPr>
        <w:t xml:space="preserve"> (2014) Access to Health Services. Available online at </w:t>
      </w:r>
      <w:hyperlink r:id="rId10" w:history="1">
        <w:r w:rsidRPr="006D64AA">
          <w:rPr>
            <w:rStyle w:val="Hyperlink"/>
            <w:rFonts w:asciiTheme="majorHAnsi" w:hAnsiTheme="majorHAnsi" w:cstheme="majorHAnsi"/>
            <w:sz w:val="24"/>
            <w:szCs w:val="24"/>
          </w:rPr>
          <w:t>https://www.healthypeople.gov/2020/topics-objectives/topic/Access-to-Health-Services</w:t>
        </w:r>
      </w:hyperlink>
      <w:r>
        <w:rPr>
          <w:rFonts w:asciiTheme="majorHAnsi" w:hAnsiTheme="majorHAnsi" w:cstheme="majorHAnsi"/>
          <w:sz w:val="24"/>
          <w:szCs w:val="24"/>
        </w:rPr>
        <w:t>. Accessed 24/3/19</w:t>
      </w:r>
    </w:p>
    <w:p w14:paraId="42A838A7" w14:textId="77777777" w:rsidR="001A300D" w:rsidRDefault="001A300D" w:rsidP="00EB3C72">
      <w:pPr>
        <w:rPr>
          <w:rFonts w:asciiTheme="majorHAnsi" w:hAnsiTheme="majorHAnsi" w:cstheme="majorHAnsi"/>
          <w:sz w:val="24"/>
          <w:szCs w:val="24"/>
        </w:rPr>
      </w:pPr>
      <w:proofErr w:type="spellStart"/>
      <w:r>
        <w:rPr>
          <w:rFonts w:asciiTheme="majorHAnsi" w:hAnsiTheme="majorHAnsi" w:cstheme="majorHAnsi"/>
          <w:sz w:val="24"/>
          <w:szCs w:val="24"/>
        </w:rPr>
        <w:t>InformedHealth</w:t>
      </w:r>
      <w:proofErr w:type="spellEnd"/>
      <w:r>
        <w:rPr>
          <w:rFonts w:asciiTheme="majorHAnsi" w:hAnsiTheme="majorHAnsi" w:cstheme="majorHAnsi"/>
          <w:sz w:val="24"/>
          <w:szCs w:val="24"/>
        </w:rPr>
        <w:t xml:space="preserve"> (2013) Benefits and risks of screening tests. Available online at </w:t>
      </w:r>
      <w:hyperlink r:id="rId11" w:history="1">
        <w:r w:rsidRPr="006D64AA">
          <w:rPr>
            <w:rStyle w:val="Hyperlink"/>
            <w:rFonts w:asciiTheme="majorHAnsi" w:hAnsiTheme="majorHAnsi" w:cstheme="majorHAnsi"/>
            <w:sz w:val="24"/>
            <w:szCs w:val="24"/>
          </w:rPr>
          <w:t>https://www.ncbi.nlm.nih.gov/books/NBK279418/</w:t>
        </w:r>
      </w:hyperlink>
      <w:r>
        <w:rPr>
          <w:rFonts w:asciiTheme="majorHAnsi" w:hAnsiTheme="majorHAnsi" w:cstheme="majorHAnsi"/>
          <w:sz w:val="24"/>
          <w:szCs w:val="24"/>
        </w:rPr>
        <w:t>. Accessed 24/3/19</w:t>
      </w:r>
    </w:p>
    <w:p w14:paraId="4A922819" w14:textId="77777777" w:rsidR="001A300D" w:rsidRPr="002A045D" w:rsidRDefault="001A300D" w:rsidP="0002598F">
      <w:pPr>
        <w:rPr>
          <w:rFonts w:asciiTheme="majorHAnsi" w:hAnsiTheme="majorHAnsi" w:cstheme="majorHAnsi"/>
          <w:sz w:val="24"/>
          <w:szCs w:val="24"/>
        </w:rPr>
      </w:pPr>
      <w:r w:rsidRPr="002A045D">
        <w:rPr>
          <w:rFonts w:asciiTheme="majorHAnsi" w:hAnsiTheme="majorHAnsi" w:cstheme="majorHAnsi"/>
          <w:sz w:val="24"/>
          <w:szCs w:val="24"/>
        </w:rPr>
        <w:t xml:space="preserve">Joseph Rowntree Foundation (2019) Physical and mental Health. Available online at </w:t>
      </w:r>
      <w:hyperlink r:id="rId12" w:history="1">
        <w:r w:rsidRPr="002A045D">
          <w:rPr>
            <w:rStyle w:val="Hyperlink"/>
            <w:rFonts w:asciiTheme="majorHAnsi" w:hAnsiTheme="majorHAnsi" w:cstheme="majorHAnsi"/>
            <w:sz w:val="24"/>
            <w:szCs w:val="24"/>
          </w:rPr>
          <w:t>https://www.jrf.org.uk/data/physical-and-mental-health</w:t>
        </w:r>
      </w:hyperlink>
      <w:r w:rsidRPr="002A045D">
        <w:rPr>
          <w:rFonts w:asciiTheme="majorHAnsi" w:hAnsiTheme="majorHAnsi" w:cstheme="majorHAnsi"/>
          <w:sz w:val="24"/>
          <w:szCs w:val="24"/>
        </w:rPr>
        <w:t>. Accessed 6/3/19</w:t>
      </w:r>
    </w:p>
    <w:p w14:paraId="64192138" w14:textId="77777777" w:rsidR="001A300D" w:rsidRPr="002A045D" w:rsidRDefault="001A300D" w:rsidP="00D3256A">
      <w:pPr>
        <w:rPr>
          <w:rFonts w:asciiTheme="majorHAnsi" w:hAnsiTheme="majorHAnsi" w:cstheme="majorHAnsi"/>
          <w:sz w:val="24"/>
          <w:szCs w:val="24"/>
        </w:rPr>
      </w:pPr>
      <w:r w:rsidRPr="002A045D">
        <w:rPr>
          <w:rFonts w:asciiTheme="majorHAnsi" w:hAnsiTheme="majorHAnsi" w:cstheme="majorHAnsi"/>
          <w:sz w:val="24"/>
          <w:szCs w:val="24"/>
        </w:rPr>
        <w:t xml:space="preserve">Mental Health Foundation (2016) In Wales: </w:t>
      </w:r>
      <w:r w:rsidRPr="002A045D">
        <w:rPr>
          <w:rFonts w:asciiTheme="majorHAnsi" w:hAnsiTheme="majorHAnsi" w:cstheme="majorHAnsi"/>
          <w:i/>
          <w:sz w:val="24"/>
          <w:szCs w:val="24"/>
        </w:rPr>
        <w:t>Fundamental facts office of national statistics.</w:t>
      </w:r>
      <w:r w:rsidRPr="002A045D">
        <w:rPr>
          <w:rFonts w:asciiTheme="majorHAnsi" w:hAnsiTheme="majorHAnsi" w:cstheme="majorHAnsi"/>
          <w:sz w:val="24"/>
          <w:szCs w:val="24"/>
        </w:rPr>
        <w:t xml:space="preserve"> Available online at </w:t>
      </w:r>
      <w:hyperlink r:id="rId13" w:history="1">
        <w:r w:rsidRPr="002A045D">
          <w:rPr>
            <w:rStyle w:val="Hyperlink"/>
            <w:rFonts w:asciiTheme="majorHAnsi" w:hAnsiTheme="majorHAnsi" w:cstheme="majorHAnsi"/>
            <w:sz w:val="24"/>
            <w:szCs w:val="24"/>
          </w:rPr>
          <w:t>https://www.mentalhealth.org.uk/sites/default/files/FF16%20Wales.pdf</w:t>
        </w:r>
      </w:hyperlink>
      <w:r w:rsidRPr="002A045D">
        <w:rPr>
          <w:rFonts w:asciiTheme="majorHAnsi" w:hAnsiTheme="majorHAnsi" w:cstheme="majorHAnsi"/>
          <w:sz w:val="24"/>
          <w:szCs w:val="24"/>
        </w:rPr>
        <w:t>. Accessed 6/3/19</w:t>
      </w:r>
    </w:p>
    <w:p w14:paraId="331C4EE4" w14:textId="77777777" w:rsidR="001A300D" w:rsidRPr="002A045D" w:rsidRDefault="001A300D">
      <w:pPr>
        <w:rPr>
          <w:rFonts w:asciiTheme="majorHAnsi" w:hAnsiTheme="majorHAnsi" w:cstheme="majorHAnsi"/>
          <w:sz w:val="24"/>
          <w:szCs w:val="24"/>
        </w:rPr>
      </w:pPr>
      <w:r w:rsidRPr="002A045D">
        <w:rPr>
          <w:rFonts w:asciiTheme="majorHAnsi" w:hAnsiTheme="majorHAnsi" w:cstheme="majorHAnsi"/>
          <w:sz w:val="24"/>
          <w:szCs w:val="24"/>
        </w:rPr>
        <w:t xml:space="preserve">Mental Health Foundation (2019). Fundamental Facts about mental health 2016. Available online at </w:t>
      </w:r>
      <w:hyperlink r:id="rId14" w:history="1">
        <w:r w:rsidRPr="002A045D">
          <w:rPr>
            <w:rStyle w:val="Hyperlink"/>
            <w:rFonts w:asciiTheme="majorHAnsi" w:hAnsiTheme="majorHAnsi" w:cstheme="majorHAnsi"/>
            <w:sz w:val="24"/>
            <w:szCs w:val="24"/>
          </w:rPr>
          <w:t>https://www.mentalhealth.org.uk/publications/fundamental-facts-about-mental-health-2016</w:t>
        </w:r>
      </w:hyperlink>
      <w:r w:rsidRPr="002A045D">
        <w:rPr>
          <w:rFonts w:asciiTheme="majorHAnsi" w:hAnsiTheme="majorHAnsi" w:cstheme="majorHAnsi"/>
          <w:sz w:val="24"/>
          <w:szCs w:val="24"/>
        </w:rPr>
        <w:t>. Accessed 8/3/19</w:t>
      </w:r>
    </w:p>
    <w:p w14:paraId="600B49BB" w14:textId="77777777" w:rsidR="001A300D" w:rsidRDefault="001A300D">
      <w:pPr>
        <w:rPr>
          <w:rFonts w:asciiTheme="majorHAnsi" w:hAnsiTheme="majorHAnsi" w:cstheme="majorHAnsi"/>
          <w:sz w:val="24"/>
          <w:szCs w:val="24"/>
        </w:rPr>
      </w:pPr>
      <w:proofErr w:type="spellStart"/>
      <w:r>
        <w:rPr>
          <w:rFonts w:asciiTheme="majorHAnsi" w:hAnsiTheme="majorHAnsi" w:cstheme="majorHAnsi"/>
          <w:sz w:val="24"/>
          <w:szCs w:val="24"/>
        </w:rPr>
        <w:t>MentalHealthWales</w:t>
      </w:r>
      <w:proofErr w:type="spellEnd"/>
      <w:r>
        <w:rPr>
          <w:rFonts w:asciiTheme="majorHAnsi" w:hAnsiTheme="majorHAnsi" w:cstheme="majorHAnsi"/>
          <w:sz w:val="24"/>
          <w:szCs w:val="24"/>
        </w:rPr>
        <w:t xml:space="preserve"> (2019) </w:t>
      </w:r>
      <w:r w:rsidRPr="00D460C8">
        <w:rPr>
          <w:rFonts w:asciiTheme="majorHAnsi" w:hAnsiTheme="majorHAnsi" w:cstheme="majorHAnsi"/>
          <w:sz w:val="24"/>
          <w:szCs w:val="24"/>
        </w:rPr>
        <w:t>The Mental Health Act 1983, amended in 2007</w:t>
      </w:r>
      <w:r>
        <w:rPr>
          <w:rFonts w:asciiTheme="majorHAnsi" w:hAnsiTheme="majorHAnsi" w:cstheme="majorHAnsi"/>
          <w:sz w:val="24"/>
          <w:szCs w:val="24"/>
        </w:rPr>
        <w:t xml:space="preserve">. Available online at </w:t>
      </w:r>
      <w:hyperlink r:id="rId15" w:history="1">
        <w:r w:rsidRPr="006D64AA">
          <w:rPr>
            <w:rStyle w:val="Hyperlink"/>
            <w:rFonts w:asciiTheme="majorHAnsi" w:hAnsiTheme="majorHAnsi" w:cstheme="majorHAnsi"/>
            <w:sz w:val="24"/>
            <w:szCs w:val="24"/>
          </w:rPr>
          <w:t>http://www.mentalhealthwales.net/the-mental-health-act-1983-amended-in-2007/</w:t>
        </w:r>
      </w:hyperlink>
      <w:r>
        <w:rPr>
          <w:rFonts w:asciiTheme="majorHAnsi" w:hAnsiTheme="majorHAnsi" w:cstheme="majorHAnsi"/>
          <w:sz w:val="24"/>
          <w:szCs w:val="24"/>
        </w:rPr>
        <w:t>. Accessed 24/3/19</w:t>
      </w:r>
    </w:p>
    <w:p w14:paraId="2C188106" w14:textId="77777777" w:rsidR="001A300D" w:rsidRPr="002A045D" w:rsidRDefault="001A300D">
      <w:pPr>
        <w:rPr>
          <w:rFonts w:asciiTheme="majorHAnsi" w:hAnsiTheme="majorHAnsi" w:cstheme="majorHAnsi"/>
          <w:sz w:val="24"/>
          <w:szCs w:val="24"/>
        </w:rPr>
      </w:pPr>
      <w:r w:rsidRPr="002A045D">
        <w:rPr>
          <w:rFonts w:asciiTheme="majorHAnsi" w:hAnsiTheme="majorHAnsi" w:cstheme="majorHAnsi"/>
          <w:sz w:val="24"/>
          <w:szCs w:val="24"/>
        </w:rPr>
        <w:t xml:space="preserve">Mind (2013) Mental Health Problems: </w:t>
      </w:r>
      <w:r w:rsidRPr="002A045D">
        <w:rPr>
          <w:rFonts w:asciiTheme="majorHAnsi" w:hAnsiTheme="majorHAnsi" w:cstheme="majorHAnsi"/>
          <w:i/>
          <w:sz w:val="24"/>
          <w:szCs w:val="24"/>
        </w:rPr>
        <w:t>An introduction</w:t>
      </w:r>
      <w:r w:rsidRPr="002A045D">
        <w:rPr>
          <w:rFonts w:asciiTheme="majorHAnsi" w:hAnsiTheme="majorHAnsi" w:cstheme="majorHAnsi"/>
          <w:sz w:val="24"/>
          <w:szCs w:val="24"/>
        </w:rPr>
        <w:t xml:space="preserve">. Available online at </w:t>
      </w:r>
      <w:hyperlink r:id="rId16" w:anchor=".XIJo2vZ2u3A" w:history="1">
        <w:r w:rsidRPr="002A045D">
          <w:rPr>
            <w:rStyle w:val="Hyperlink"/>
            <w:rFonts w:asciiTheme="majorHAnsi" w:hAnsiTheme="majorHAnsi" w:cstheme="majorHAnsi"/>
            <w:sz w:val="24"/>
            <w:szCs w:val="24"/>
          </w:rPr>
          <w:t>https://www.mind.org.uk/information-support/types-of-mental-health-problems/mental-health-problems-introduction/#.XIJo2vZ2u3A</w:t>
        </w:r>
      </w:hyperlink>
      <w:r w:rsidRPr="002A045D">
        <w:rPr>
          <w:rFonts w:asciiTheme="majorHAnsi" w:hAnsiTheme="majorHAnsi" w:cstheme="majorHAnsi"/>
          <w:sz w:val="24"/>
          <w:szCs w:val="24"/>
        </w:rPr>
        <w:t>. Accessed 8/3/19</w:t>
      </w:r>
    </w:p>
    <w:p w14:paraId="431A80D9" w14:textId="77777777" w:rsidR="001A300D" w:rsidRPr="002A045D" w:rsidRDefault="001A300D">
      <w:pPr>
        <w:rPr>
          <w:rFonts w:asciiTheme="majorHAnsi" w:hAnsiTheme="majorHAnsi" w:cstheme="majorHAnsi"/>
          <w:sz w:val="24"/>
          <w:szCs w:val="24"/>
        </w:rPr>
      </w:pPr>
      <w:r w:rsidRPr="002A045D">
        <w:rPr>
          <w:rFonts w:asciiTheme="majorHAnsi" w:hAnsiTheme="majorHAnsi" w:cstheme="majorHAnsi"/>
          <w:sz w:val="24"/>
          <w:szCs w:val="24"/>
        </w:rPr>
        <w:t xml:space="preserve">Public Health Outcomes Framework (2018). Public Health Wales Observatory. Available online at </w:t>
      </w:r>
      <w:hyperlink r:id="rId17" w:history="1">
        <w:r w:rsidRPr="002A045D">
          <w:rPr>
            <w:rStyle w:val="Hyperlink"/>
            <w:rFonts w:asciiTheme="majorHAnsi" w:hAnsiTheme="majorHAnsi" w:cstheme="majorHAnsi"/>
            <w:sz w:val="24"/>
            <w:szCs w:val="24"/>
          </w:rPr>
          <w:t>http://www.publichealthwalesobservatory.wales.nhs.uk/phof</w:t>
        </w:r>
      </w:hyperlink>
      <w:r w:rsidRPr="002A045D">
        <w:rPr>
          <w:rFonts w:asciiTheme="majorHAnsi" w:hAnsiTheme="majorHAnsi" w:cstheme="majorHAnsi"/>
          <w:sz w:val="24"/>
          <w:szCs w:val="24"/>
        </w:rPr>
        <w:t>. Accessed 05/03/2019</w:t>
      </w:r>
    </w:p>
    <w:p w14:paraId="6ACDCB1D" w14:textId="77777777" w:rsidR="001A300D" w:rsidRPr="002A045D" w:rsidRDefault="001A300D" w:rsidP="00D77D82">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(2010) What we Do. Available online at </w:t>
      </w:r>
      <w:hyperlink r:id="rId18" w:history="1">
        <w:r w:rsidRPr="002A045D">
          <w:rPr>
            <w:rStyle w:val="Hyperlink"/>
            <w:rFonts w:asciiTheme="majorHAnsi" w:hAnsiTheme="majorHAnsi" w:cstheme="majorHAnsi"/>
            <w:sz w:val="24"/>
            <w:szCs w:val="24"/>
          </w:rPr>
          <w:t>http://www.wales.nhs.uk/sitesplus/888/page/46580</w:t>
        </w:r>
      </w:hyperlink>
      <w:r w:rsidRPr="002A045D">
        <w:rPr>
          <w:rFonts w:asciiTheme="majorHAnsi" w:hAnsiTheme="majorHAnsi" w:cstheme="majorHAnsi"/>
          <w:sz w:val="24"/>
          <w:szCs w:val="24"/>
        </w:rPr>
        <w:t>. Accessed 05/03/2019</w:t>
      </w:r>
    </w:p>
    <w:p w14:paraId="73F5FFE8" w14:textId="77777777" w:rsidR="001A300D" w:rsidRPr="002A045D" w:rsidRDefault="001A300D" w:rsidP="004F5DF6">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(2014) Mental Health Wales. Available online at </w:t>
      </w:r>
      <w:hyperlink r:id="rId19" w:history="1">
        <w:r w:rsidRPr="002A045D">
          <w:rPr>
            <w:rStyle w:val="Hyperlink"/>
            <w:rFonts w:asciiTheme="majorHAnsi" w:hAnsiTheme="majorHAnsi" w:cstheme="majorHAnsi"/>
            <w:sz w:val="24"/>
            <w:szCs w:val="24"/>
          </w:rPr>
          <w:t>http://www.wales.nhs.uk/sitesplus/888/page/69971</w:t>
        </w:r>
      </w:hyperlink>
      <w:r w:rsidRPr="002A045D">
        <w:rPr>
          <w:rFonts w:asciiTheme="majorHAnsi" w:hAnsiTheme="majorHAnsi" w:cstheme="majorHAnsi"/>
          <w:sz w:val="24"/>
          <w:szCs w:val="24"/>
        </w:rPr>
        <w:t>. Accessed 6/3/19</w:t>
      </w:r>
    </w:p>
    <w:p w14:paraId="3F676888" w14:textId="77777777" w:rsidR="001A300D" w:rsidRPr="002A045D" w:rsidRDefault="001A300D" w:rsidP="0042310E">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(2014). Mental Health. Available online at </w:t>
      </w:r>
      <w:hyperlink r:id="rId20" w:history="1">
        <w:r w:rsidRPr="002A045D">
          <w:rPr>
            <w:rStyle w:val="Hyperlink"/>
            <w:rFonts w:asciiTheme="majorHAnsi" w:hAnsiTheme="majorHAnsi" w:cstheme="majorHAnsi"/>
            <w:sz w:val="24"/>
            <w:szCs w:val="24"/>
          </w:rPr>
          <w:t>http://www.wales.nhs.uk/sitesplus/888/page/43851</w:t>
        </w:r>
      </w:hyperlink>
      <w:r w:rsidRPr="002A045D">
        <w:rPr>
          <w:rFonts w:asciiTheme="majorHAnsi" w:hAnsiTheme="majorHAnsi" w:cstheme="majorHAnsi"/>
          <w:sz w:val="24"/>
          <w:szCs w:val="24"/>
        </w:rPr>
        <w:t>. Accessed 05/03/2019</w:t>
      </w:r>
    </w:p>
    <w:p w14:paraId="7D220FFB" w14:textId="77777777" w:rsidR="001A300D" w:rsidRDefault="001A300D">
      <w:pPr>
        <w:rPr>
          <w:rFonts w:asciiTheme="majorHAnsi" w:hAnsiTheme="majorHAnsi" w:cstheme="majorHAnsi"/>
          <w:sz w:val="24"/>
          <w:szCs w:val="24"/>
        </w:rPr>
      </w:pPr>
      <w:r>
        <w:rPr>
          <w:rFonts w:asciiTheme="majorHAnsi" w:hAnsiTheme="majorHAnsi" w:cstheme="majorHAnsi"/>
          <w:sz w:val="24"/>
          <w:szCs w:val="24"/>
        </w:rPr>
        <w:lastRenderedPageBreak/>
        <w:t xml:space="preserve">Public Health Wales (2015) </w:t>
      </w:r>
      <w:r w:rsidRPr="008204AD">
        <w:rPr>
          <w:rFonts w:asciiTheme="majorHAnsi" w:hAnsiTheme="majorHAnsi" w:cstheme="majorHAnsi"/>
          <w:sz w:val="24"/>
          <w:szCs w:val="24"/>
        </w:rPr>
        <w:t>Public Health Wales Annual Report 2015-2016</w:t>
      </w:r>
      <w:r>
        <w:rPr>
          <w:rFonts w:asciiTheme="majorHAnsi" w:hAnsiTheme="majorHAnsi" w:cstheme="majorHAnsi"/>
          <w:sz w:val="24"/>
          <w:szCs w:val="24"/>
        </w:rPr>
        <w:t xml:space="preserve">. Available online at </w:t>
      </w:r>
      <w:hyperlink r:id="rId21" w:history="1">
        <w:r w:rsidRPr="006D64AA">
          <w:rPr>
            <w:rStyle w:val="Hyperlink"/>
            <w:rFonts w:asciiTheme="majorHAnsi" w:hAnsiTheme="majorHAnsi" w:cstheme="majorHAnsi"/>
            <w:sz w:val="24"/>
            <w:szCs w:val="24"/>
          </w:rPr>
          <w:t>http://www.wales.nhs.uk/sitesplus/documents/888/Public%20Health%20Wales%20Annual%20report%202015-16%20%28English%29.pdf</w:t>
        </w:r>
      </w:hyperlink>
      <w:r>
        <w:rPr>
          <w:rFonts w:asciiTheme="majorHAnsi" w:hAnsiTheme="majorHAnsi" w:cstheme="majorHAnsi"/>
          <w:sz w:val="24"/>
          <w:szCs w:val="24"/>
        </w:rPr>
        <w:t>. Accessed 24/3/19</w:t>
      </w:r>
    </w:p>
    <w:p w14:paraId="1ECC0393" w14:textId="77777777" w:rsidR="001A300D" w:rsidRDefault="001A300D">
      <w:pPr>
        <w:rPr>
          <w:rFonts w:asciiTheme="majorHAnsi" w:hAnsiTheme="majorHAnsi" w:cstheme="majorHAnsi"/>
          <w:sz w:val="24"/>
          <w:szCs w:val="24"/>
        </w:rPr>
      </w:pPr>
      <w:r>
        <w:rPr>
          <w:rFonts w:asciiTheme="majorHAnsi" w:hAnsiTheme="majorHAnsi" w:cstheme="majorHAnsi"/>
          <w:sz w:val="24"/>
          <w:szCs w:val="24"/>
        </w:rPr>
        <w:t xml:space="preserve">Public Health Wales (2015) Research and Highlights. Available online at </w:t>
      </w:r>
      <w:hyperlink r:id="rId22" w:history="1">
        <w:r w:rsidRPr="006D64AA">
          <w:rPr>
            <w:rStyle w:val="Hyperlink"/>
            <w:rFonts w:asciiTheme="majorHAnsi" w:hAnsiTheme="majorHAnsi" w:cstheme="majorHAnsi"/>
            <w:sz w:val="24"/>
            <w:szCs w:val="24"/>
          </w:rPr>
          <w:t>http://www.wales.nhs.uk/sitesplus/documents/888/PHW%20Research%20Highlights%202016%2017%20English.pdf</w:t>
        </w:r>
      </w:hyperlink>
      <w:r>
        <w:rPr>
          <w:rFonts w:asciiTheme="majorHAnsi" w:hAnsiTheme="majorHAnsi" w:cstheme="majorHAnsi"/>
          <w:sz w:val="24"/>
          <w:szCs w:val="24"/>
        </w:rPr>
        <w:t>. Accessed 24/3/19</w:t>
      </w:r>
    </w:p>
    <w:p w14:paraId="13B1EDC1" w14:textId="77777777" w:rsidR="001A300D" w:rsidRDefault="001A300D">
      <w:pPr>
        <w:rPr>
          <w:rFonts w:asciiTheme="majorHAnsi" w:hAnsiTheme="majorHAnsi" w:cstheme="majorHAnsi"/>
          <w:sz w:val="24"/>
          <w:szCs w:val="24"/>
        </w:rPr>
      </w:pPr>
      <w:r>
        <w:rPr>
          <w:rFonts w:asciiTheme="majorHAnsi" w:hAnsiTheme="majorHAnsi" w:cstheme="majorHAnsi"/>
          <w:sz w:val="24"/>
          <w:szCs w:val="24"/>
        </w:rPr>
        <w:t xml:space="preserve">Public Health Wales (2015) Research Strategy. Available online at </w:t>
      </w:r>
      <w:hyperlink r:id="rId23" w:history="1">
        <w:r w:rsidRPr="006D64AA">
          <w:rPr>
            <w:rStyle w:val="Hyperlink"/>
            <w:rFonts w:asciiTheme="majorHAnsi" w:hAnsiTheme="majorHAnsi" w:cstheme="majorHAnsi"/>
            <w:sz w:val="24"/>
            <w:szCs w:val="24"/>
          </w:rPr>
          <w:t>http://www2.nphs.wales.nhs.uk:8080/PHWRandDDocs.nsf/($All)/8F4520A7DA2EEF1C80257EFC0036E83B/$File/PHW%20Research%20Strategy%20report%20(E).pdf?OpenElement</w:t>
        </w:r>
      </w:hyperlink>
      <w:r>
        <w:rPr>
          <w:rFonts w:asciiTheme="majorHAnsi" w:hAnsiTheme="majorHAnsi" w:cstheme="majorHAnsi"/>
          <w:sz w:val="24"/>
          <w:szCs w:val="24"/>
        </w:rPr>
        <w:t>. Accessed 24/3/19</w:t>
      </w:r>
    </w:p>
    <w:p w14:paraId="2BFAC64D" w14:textId="77777777" w:rsidR="001A300D" w:rsidRPr="002A045D" w:rsidRDefault="001A300D">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(2016) Emergency Preparedness, Resilience &amp; Response: Roles &amp; Responsibilities. Available online at </w:t>
      </w:r>
      <w:hyperlink r:id="rId24" w:history="1">
        <w:r w:rsidRPr="002A045D">
          <w:rPr>
            <w:rStyle w:val="Hyperlink"/>
            <w:rFonts w:asciiTheme="majorHAnsi" w:hAnsiTheme="majorHAnsi" w:cstheme="majorHAnsi"/>
            <w:sz w:val="24"/>
            <w:szCs w:val="24"/>
          </w:rPr>
          <w:t>http://www.wales.nhs.uk/sitesplus/888/page/88946</w:t>
        </w:r>
      </w:hyperlink>
      <w:r w:rsidRPr="002A045D">
        <w:rPr>
          <w:rFonts w:asciiTheme="majorHAnsi" w:hAnsiTheme="majorHAnsi" w:cstheme="majorHAnsi"/>
          <w:sz w:val="24"/>
          <w:szCs w:val="24"/>
        </w:rPr>
        <w:t>. Accessed 28/2/2019</w:t>
      </w:r>
    </w:p>
    <w:p w14:paraId="4E9652DC" w14:textId="77777777" w:rsidR="001A300D" w:rsidRPr="002A045D" w:rsidRDefault="001A300D" w:rsidP="007E16CC">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(2017). Public Health Wales: </w:t>
      </w:r>
      <w:r w:rsidRPr="002A045D">
        <w:rPr>
          <w:rFonts w:asciiTheme="majorHAnsi" w:hAnsiTheme="majorHAnsi" w:cstheme="majorHAnsi"/>
          <w:i/>
          <w:sz w:val="24"/>
          <w:szCs w:val="24"/>
        </w:rPr>
        <w:t>Statute and History</w:t>
      </w:r>
      <w:r w:rsidRPr="002A045D">
        <w:rPr>
          <w:rFonts w:asciiTheme="majorHAnsi" w:hAnsiTheme="majorHAnsi" w:cstheme="majorHAnsi"/>
          <w:sz w:val="24"/>
          <w:szCs w:val="24"/>
        </w:rPr>
        <w:t xml:space="preserve">. Available online at </w:t>
      </w:r>
      <w:hyperlink r:id="rId25" w:history="1">
        <w:r w:rsidRPr="002A045D">
          <w:rPr>
            <w:rStyle w:val="Hyperlink"/>
            <w:rFonts w:asciiTheme="majorHAnsi" w:hAnsiTheme="majorHAnsi" w:cstheme="majorHAnsi"/>
            <w:sz w:val="24"/>
            <w:szCs w:val="24"/>
          </w:rPr>
          <w:t>http://www.wales.nhs.uk/sitesplus/888/page/70470</w:t>
        </w:r>
      </w:hyperlink>
      <w:r w:rsidRPr="002A045D">
        <w:rPr>
          <w:rFonts w:asciiTheme="majorHAnsi" w:hAnsiTheme="majorHAnsi" w:cstheme="majorHAnsi"/>
          <w:sz w:val="24"/>
          <w:szCs w:val="24"/>
        </w:rPr>
        <w:t>. 28/2/19</w:t>
      </w:r>
    </w:p>
    <w:p w14:paraId="77F5A86C" w14:textId="77777777" w:rsidR="001A300D" w:rsidRPr="001823F5" w:rsidRDefault="001A300D" w:rsidP="001823F5">
      <w:pPr>
        <w:rPr>
          <w:rFonts w:asciiTheme="majorHAnsi" w:hAnsiTheme="majorHAnsi" w:cstheme="majorHAnsi"/>
          <w:sz w:val="24"/>
          <w:szCs w:val="24"/>
        </w:rPr>
      </w:pPr>
      <w:r>
        <w:rPr>
          <w:rFonts w:asciiTheme="majorHAnsi" w:hAnsiTheme="majorHAnsi" w:cstheme="majorHAnsi"/>
          <w:sz w:val="24"/>
          <w:szCs w:val="24"/>
        </w:rPr>
        <w:t xml:space="preserve">Public Health Wales (2018) </w:t>
      </w:r>
      <w:r w:rsidRPr="001823F5">
        <w:rPr>
          <w:rFonts w:asciiTheme="majorHAnsi" w:hAnsiTheme="majorHAnsi" w:cstheme="majorHAnsi"/>
          <w:sz w:val="24"/>
          <w:szCs w:val="24"/>
        </w:rPr>
        <w:t xml:space="preserve">Our work in the year April 2017 to March </w:t>
      </w:r>
      <w:proofErr w:type="gramStart"/>
      <w:r w:rsidRPr="001823F5">
        <w:rPr>
          <w:rFonts w:asciiTheme="majorHAnsi" w:hAnsiTheme="majorHAnsi" w:cstheme="majorHAnsi"/>
          <w:sz w:val="24"/>
          <w:szCs w:val="24"/>
        </w:rPr>
        <w:t>2018</w:t>
      </w:r>
      <w:r>
        <w:rPr>
          <w:rFonts w:asciiTheme="majorHAnsi" w:hAnsiTheme="majorHAnsi" w:cstheme="majorHAnsi"/>
          <w:sz w:val="24"/>
          <w:szCs w:val="24"/>
        </w:rPr>
        <w:t>:</w:t>
      </w:r>
      <w:r w:rsidRPr="001823F5">
        <w:rPr>
          <w:rFonts w:asciiTheme="majorHAnsi" w:hAnsiTheme="majorHAnsi" w:cstheme="majorHAnsi"/>
          <w:sz w:val="24"/>
          <w:szCs w:val="24"/>
        </w:rPr>
        <w:t>‘</w:t>
      </w:r>
      <w:proofErr w:type="gramEnd"/>
      <w:r w:rsidRPr="001823F5">
        <w:rPr>
          <w:rFonts w:asciiTheme="majorHAnsi" w:hAnsiTheme="majorHAnsi" w:cstheme="majorHAnsi"/>
          <w:i/>
          <w:sz w:val="24"/>
          <w:szCs w:val="24"/>
        </w:rPr>
        <w:t>2017-2018 Annual Quality Statement.’</w:t>
      </w:r>
      <w:r>
        <w:rPr>
          <w:rFonts w:asciiTheme="majorHAnsi" w:hAnsiTheme="majorHAnsi" w:cstheme="majorHAnsi"/>
          <w:sz w:val="24"/>
          <w:szCs w:val="24"/>
        </w:rPr>
        <w:t xml:space="preserve"> Available online at </w:t>
      </w:r>
      <w:hyperlink r:id="rId26" w:history="1">
        <w:r w:rsidRPr="00B01B4F">
          <w:rPr>
            <w:rStyle w:val="Hyperlink"/>
            <w:rFonts w:asciiTheme="majorHAnsi" w:hAnsiTheme="majorHAnsi" w:cstheme="majorHAnsi"/>
            <w:sz w:val="24"/>
            <w:szCs w:val="24"/>
          </w:rPr>
          <w:t>https://www.ldw.org.uk/wp-content/uploads/2018/09/Easy-Read-PHW-AQS-17-18-E.pdf</w:t>
        </w:r>
      </w:hyperlink>
      <w:r>
        <w:rPr>
          <w:rFonts w:asciiTheme="majorHAnsi" w:hAnsiTheme="majorHAnsi" w:cstheme="majorHAnsi"/>
          <w:sz w:val="24"/>
          <w:szCs w:val="24"/>
        </w:rPr>
        <w:t>. Accessed 8/3/19</w:t>
      </w:r>
    </w:p>
    <w:p w14:paraId="264B23A8" w14:textId="77777777" w:rsidR="001A300D" w:rsidRPr="002A045D" w:rsidRDefault="001A300D" w:rsidP="000D629B">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(2018) Public Health Wales: </w:t>
      </w:r>
      <w:r w:rsidRPr="002A045D">
        <w:rPr>
          <w:rFonts w:asciiTheme="majorHAnsi" w:hAnsiTheme="majorHAnsi" w:cstheme="majorHAnsi"/>
          <w:i/>
          <w:sz w:val="24"/>
          <w:szCs w:val="24"/>
        </w:rPr>
        <w:t>Influencing the wider determinants of health</w:t>
      </w:r>
      <w:r w:rsidRPr="002A045D">
        <w:rPr>
          <w:rFonts w:asciiTheme="majorHAnsi" w:hAnsiTheme="majorHAnsi" w:cstheme="majorHAnsi"/>
          <w:sz w:val="24"/>
          <w:szCs w:val="24"/>
        </w:rPr>
        <w:t xml:space="preserve">. Available online at </w:t>
      </w:r>
      <w:hyperlink r:id="rId27" w:history="1">
        <w:r w:rsidRPr="002A045D">
          <w:rPr>
            <w:rStyle w:val="Hyperlink"/>
            <w:rFonts w:asciiTheme="majorHAnsi" w:hAnsiTheme="majorHAnsi" w:cstheme="majorHAnsi"/>
            <w:sz w:val="24"/>
            <w:szCs w:val="24"/>
          </w:rPr>
          <w:t>http://www.wales.nhs.uk/sitesplus/888/page/96937</w:t>
        </w:r>
      </w:hyperlink>
      <w:r w:rsidRPr="002A045D">
        <w:rPr>
          <w:rFonts w:asciiTheme="majorHAnsi" w:hAnsiTheme="majorHAnsi" w:cstheme="majorHAnsi"/>
          <w:sz w:val="24"/>
          <w:szCs w:val="24"/>
        </w:rPr>
        <w:t>. Accessed 28/2/19</w:t>
      </w:r>
    </w:p>
    <w:p w14:paraId="2BA3B794" w14:textId="77777777" w:rsidR="001A300D" w:rsidRPr="002A045D" w:rsidRDefault="001A300D" w:rsidP="000D629B">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(2018) Public Health Wales: </w:t>
      </w:r>
      <w:r w:rsidRPr="002A045D">
        <w:rPr>
          <w:rFonts w:asciiTheme="majorHAnsi" w:hAnsiTheme="majorHAnsi" w:cstheme="majorHAnsi"/>
          <w:i/>
          <w:sz w:val="24"/>
          <w:szCs w:val="24"/>
        </w:rPr>
        <w:t>Securing a healthy future for the next generation through the focus on Early Years</w:t>
      </w:r>
      <w:r w:rsidRPr="002A045D">
        <w:rPr>
          <w:rFonts w:asciiTheme="majorHAnsi" w:hAnsiTheme="majorHAnsi" w:cstheme="majorHAnsi"/>
          <w:sz w:val="24"/>
          <w:szCs w:val="24"/>
        </w:rPr>
        <w:t xml:space="preserve">. Available online at </w:t>
      </w:r>
      <w:hyperlink r:id="rId28" w:history="1">
        <w:r w:rsidRPr="002A045D">
          <w:rPr>
            <w:rStyle w:val="Hyperlink"/>
            <w:rFonts w:asciiTheme="majorHAnsi" w:hAnsiTheme="majorHAnsi" w:cstheme="majorHAnsi"/>
            <w:sz w:val="24"/>
            <w:szCs w:val="24"/>
          </w:rPr>
          <w:t>http://www.wales.nhs.uk/sitesplus/888/page/96948</w:t>
        </w:r>
      </w:hyperlink>
      <w:r w:rsidRPr="002A045D">
        <w:rPr>
          <w:rFonts w:asciiTheme="majorHAnsi" w:hAnsiTheme="majorHAnsi" w:cstheme="majorHAnsi"/>
          <w:sz w:val="24"/>
          <w:szCs w:val="24"/>
        </w:rPr>
        <w:t>. Accessed 28/2/19</w:t>
      </w:r>
    </w:p>
    <w:p w14:paraId="42C6708C" w14:textId="77777777" w:rsidR="001A300D" w:rsidRDefault="001A300D">
      <w:pPr>
        <w:rPr>
          <w:rFonts w:asciiTheme="majorHAnsi" w:hAnsiTheme="majorHAnsi" w:cstheme="majorHAnsi"/>
          <w:sz w:val="24"/>
          <w:szCs w:val="24"/>
        </w:rPr>
      </w:pPr>
      <w:r>
        <w:rPr>
          <w:rFonts w:asciiTheme="majorHAnsi" w:hAnsiTheme="majorHAnsi" w:cstheme="majorHAnsi"/>
          <w:sz w:val="24"/>
          <w:szCs w:val="24"/>
        </w:rPr>
        <w:t xml:space="preserve">Public Health Wales (2018) </w:t>
      </w:r>
      <w:r w:rsidRPr="004B667D">
        <w:rPr>
          <w:rFonts w:asciiTheme="majorHAnsi" w:hAnsiTheme="majorHAnsi" w:cstheme="majorHAnsi"/>
          <w:i/>
          <w:sz w:val="24"/>
          <w:szCs w:val="24"/>
        </w:rPr>
        <w:t>Working to Achieve a Healthier Future for Wales</w:t>
      </w:r>
      <w:r>
        <w:rPr>
          <w:rFonts w:asciiTheme="majorHAnsi" w:hAnsiTheme="majorHAnsi" w:cstheme="majorHAnsi"/>
          <w:sz w:val="24"/>
          <w:szCs w:val="24"/>
        </w:rPr>
        <w:t xml:space="preserve"> Available online at </w:t>
      </w:r>
      <w:hyperlink r:id="rId29" w:history="1">
        <w:r w:rsidRPr="00B01B4F">
          <w:rPr>
            <w:rStyle w:val="Hyperlink"/>
            <w:rFonts w:asciiTheme="majorHAnsi" w:hAnsiTheme="majorHAnsi" w:cstheme="majorHAnsi"/>
            <w:sz w:val="24"/>
            <w:szCs w:val="24"/>
          </w:rPr>
          <w:t>http://www.wales.nhs.uk/sitesplus/888/page/96924</w:t>
        </w:r>
      </w:hyperlink>
      <w:r>
        <w:rPr>
          <w:rFonts w:asciiTheme="majorHAnsi" w:hAnsiTheme="majorHAnsi" w:cstheme="majorHAnsi"/>
          <w:sz w:val="24"/>
          <w:szCs w:val="24"/>
        </w:rPr>
        <w:t>. Accessed 8/3/19</w:t>
      </w:r>
    </w:p>
    <w:p w14:paraId="51D88526" w14:textId="77777777" w:rsidR="001A300D" w:rsidRPr="002A045D" w:rsidRDefault="001A300D" w:rsidP="000D629B">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(2018). Public Health Wales: </w:t>
      </w:r>
      <w:r w:rsidRPr="002A045D">
        <w:rPr>
          <w:rFonts w:asciiTheme="majorHAnsi" w:hAnsiTheme="majorHAnsi" w:cstheme="majorHAnsi"/>
          <w:i/>
          <w:sz w:val="24"/>
          <w:szCs w:val="24"/>
        </w:rPr>
        <w:t>About public health wales</w:t>
      </w:r>
      <w:r w:rsidRPr="002A045D">
        <w:rPr>
          <w:rFonts w:asciiTheme="majorHAnsi" w:hAnsiTheme="majorHAnsi" w:cstheme="majorHAnsi"/>
          <w:sz w:val="24"/>
          <w:szCs w:val="24"/>
        </w:rPr>
        <w:t xml:space="preserve">. Available online at </w:t>
      </w:r>
      <w:hyperlink r:id="rId30" w:history="1">
        <w:r w:rsidRPr="002A045D">
          <w:rPr>
            <w:rStyle w:val="Hyperlink"/>
            <w:rFonts w:asciiTheme="majorHAnsi" w:hAnsiTheme="majorHAnsi" w:cstheme="majorHAnsi"/>
            <w:sz w:val="24"/>
            <w:szCs w:val="24"/>
          </w:rPr>
          <w:t>http://www.wales.nhs.uk/sitesplus/888/page/88654</w:t>
        </w:r>
      </w:hyperlink>
      <w:r w:rsidRPr="002A045D">
        <w:rPr>
          <w:rFonts w:asciiTheme="majorHAnsi" w:hAnsiTheme="majorHAnsi" w:cstheme="majorHAnsi"/>
          <w:sz w:val="24"/>
          <w:szCs w:val="24"/>
        </w:rPr>
        <w:t>. Accessed 28/2/19</w:t>
      </w:r>
    </w:p>
    <w:p w14:paraId="7A78D7EC" w14:textId="77777777" w:rsidR="001A300D" w:rsidRPr="002A045D" w:rsidRDefault="001A300D" w:rsidP="00030192">
      <w:pPr>
        <w:rPr>
          <w:rFonts w:asciiTheme="majorHAnsi" w:hAnsiTheme="majorHAnsi" w:cstheme="majorHAnsi"/>
          <w:sz w:val="24"/>
          <w:szCs w:val="24"/>
        </w:rPr>
      </w:pPr>
      <w:r w:rsidRPr="002A045D">
        <w:rPr>
          <w:rFonts w:asciiTheme="majorHAnsi" w:hAnsiTheme="majorHAnsi" w:cstheme="majorHAnsi"/>
          <w:sz w:val="24"/>
          <w:szCs w:val="24"/>
        </w:rPr>
        <w:t xml:space="preserve">Public Health Wales (2018). Public Health Wales: </w:t>
      </w:r>
      <w:r w:rsidRPr="002A045D">
        <w:rPr>
          <w:rFonts w:asciiTheme="majorHAnsi" w:hAnsiTheme="majorHAnsi" w:cstheme="majorHAnsi"/>
          <w:i/>
          <w:sz w:val="24"/>
          <w:szCs w:val="24"/>
        </w:rPr>
        <w:t>Public Health Wales Official Statistics</w:t>
      </w:r>
      <w:r w:rsidRPr="002A045D">
        <w:rPr>
          <w:rFonts w:asciiTheme="majorHAnsi" w:hAnsiTheme="majorHAnsi" w:cstheme="majorHAnsi"/>
          <w:sz w:val="24"/>
          <w:szCs w:val="24"/>
        </w:rPr>
        <w:t>.</w:t>
      </w:r>
    </w:p>
    <w:p w14:paraId="09005FC4" w14:textId="77777777" w:rsidR="001A300D" w:rsidRDefault="001A300D">
      <w:pPr>
        <w:rPr>
          <w:rFonts w:asciiTheme="majorHAnsi" w:hAnsiTheme="majorHAnsi" w:cstheme="majorHAnsi"/>
          <w:sz w:val="24"/>
          <w:szCs w:val="24"/>
        </w:rPr>
      </w:pPr>
      <w:r>
        <w:rPr>
          <w:rFonts w:asciiTheme="majorHAnsi" w:hAnsiTheme="majorHAnsi" w:cstheme="majorHAnsi"/>
          <w:sz w:val="24"/>
          <w:szCs w:val="24"/>
        </w:rPr>
        <w:t xml:space="preserve">Public Health Wales (2019) Public Health Wales official Statistics. Available online at </w:t>
      </w:r>
      <w:hyperlink r:id="rId31" w:history="1">
        <w:r w:rsidRPr="006D64AA">
          <w:rPr>
            <w:rStyle w:val="Hyperlink"/>
            <w:rFonts w:asciiTheme="majorHAnsi" w:hAnsiTheme="majorHAnsi" w:cstheme="majorHAnsi"/>
            <w:sz w:val="24"/>
            <w:szCs w:val="24"/>
          </w:rPr>
          <w:t>http://www.wales.nhs.uk/sitesplus/888/page/70016</w:t>
        </w:r>
      </w:hyperlink>
      <w:r>
        <w:rPr>
          <w:rFonts w:asciiTheme="majorHAnsi" w:hAnsiTheme="majorHAnsi" w:cstheme="majorHAnsi"/>
          <w:sz w:val="24"/>
          <w:szCs w:val="24"/>
        </w:rPr>
        <w:t>. Accessed 24/3/19</w:t>
      </w:r>
    </w:p>
    <w:p w14:paraId="6E668C63" w14:textId="77777777" w:rsidR="001A300D" w:rsidRPr="002A045D" w:rsidRDefault="001A300D">
      <w:pPr>
        <w:rPr>
          <w:rFonts w:asciiTheme="majorHAnsi" w:hAnsiTheme="majorHAnsi" w:cstheme="majorHAnsi"/>
          <w:sz w:val="24"/>
          <w:szCs w:val="24"/>
        </w:rPr>
      </w:pPr>
      <w:r w:rsidRPr="002A045D">
        <w:rPr>
          <w:rFonts w:asciiTheme="majorHAnsi" w:hAnsiTheme="majorHAnsi" w:cstheme="majorHAnsi"/>
          <w:sz w:val="24"/>
          <w:szCs w:val="24"/>
        </w:rPr>
        <w:t xml:space="preserve">Ritchie, H and </w:t>
      </w:r>
      <w:proofErr w:type="spellStart"/>
      <w:r w:rsidRPr="002A045D">
        <w:rPr>
          <w:rFonts w:asciiTheme="majorHAnsi" w:hAnsiTheme="majorHAnsi" w:cstheme="majorHAnsi"/>
          <w:sz w:val="24"/>
          <w:szCs w:val="24"/>
        </w:rPr>
        <w:t>Roser</w:t>
      </w:r>
      <w:proofErr w:type="spellEnd"/>
      <w:r w:rsidRPr="002A045D">
        <w:rPr>
          <w:rFonts w:asciiTheme="majorHAnsi" w:hAnsiTheme="majorHAnsi" w:cstheme="majorHAnsi"/>
          <w:sz w:val="24"/>
          <w:szCs w:val="24"/>
        </w:rPr>
        <w:t xml:space="preserve">, M. (2018) Our World in Data: </w:t>
      </w:r>
      <w:r w:rsidRPr="002A045D">
        <w:rPr>
          <w:rFonts w:asciiTheme="majorHAnsi" w:hAnsiTheme="majorHAnsi" w:cstheme="majorHAnsi"/>
          <w:i/>
          <w:sz w:val="24"/>
          <w:szCs w:val="24"/>
        </w:rPr>
        <w:t xml:space="preserve">Mental Health. </w:t>
      </w:r>
      <w:r w:rsidRPr="002A045D">
        <w:rPr>
          <w:rFonts w:asciiTheme="majorHAnsi" w:hAnsiTheme="majorHAnsi" w:cstheme="majorHAnsi"/>
          <w:sz w:val="24"/>
          <w:szCs w:val="24"/>
        </w:rPr>
        <w:t xml:space="preserve">Available online at </w:t>
      </w:r>
      <w:hyperlink r:id="rId32" w:anchor="depression" w:history="1">
        <w:r w:rsidRPr="002A045D">
          <w:rPr>
            <w:rStyle w:val="Hyperlink"/>
            <w:rFonts w:asciiTheme="majorHAnsi" w:hAnsiTheme="majorHAnsi" w:cstheme="majorHAnsi"/>
            <w:sz w:val="24"/>
            <w:szCs w:val="24"/>
          </w:rPr>
          <w:t>https://ourworldindata.org/mental-health#depression</w:t>
        </w:r>
      </w:hyperlink>
      <w:r w:rsidRPr="002A045D">
        <w:rPr>
          <w:rFonts w:asciiTheme="majorHAnsi" w:hAnsiTheme="majorHAnsi" w:cstheme="majorHAnsi"/>
          <w:sz w:val="24"/>
          <w:szCs w:val="24"/>
        </w:rPr>
        <w:t>. Accessed 8/3/19</w:t>
      </w:r>
    </w:p>
    <w:p w14:paraId="6F2495EB" w14:textId="77777777" w:rsidR="001A300D" w:rsidRPr="00625E13" w:rsidRDefault="001A300D" w:rsidP="00317AEC">
      <w:pPr>
        <w:rPr>
          <w:rFonts w:asciiTheme="majorHAnsi" w:hAnsiTheme="majorHAnsi" w:cstheme="majorHAnsi"/>
          <w:sz w:val="24"/>
          <w:szCs w:val="24"/>
        </w:rPr>
      </w:pPr>
      <w:r>
        <w:rPr>
          <w:rFonts w:asciiTheme="majorHAnsi" w:hAnsiTheme="majorHAnsi" w:cstheme="majorHAnsi"/>
          <w:sz w:val="24"/>
          <w:szCs w:val="24"/>
        </w:rPr>
        <w:t xml:space="preserve">Sharp, C., Hughes, K and Bellis, M. (2018) Stay well Wales: </w:t>
      </w:r>
      <w:r w:rsidRPr="00625E13">
        <w:rPr>
          <w:rFonts w:asciiTheme="majorHAnsi" w:hAnsiTheme="majorHAnsi" w:cstheme="majorHAnsi"/>
          <w:i/>
          <w:sz w:val="24"/>
          <w:szCs w:val="24"/>
        </w:rPr>
        <w:t>The publics views on public health</w:t>
      </w:r>
      <w:r>
        <w:rPr>
          <w:rFonts w:asciiTheme="majorHAnsi" w:hAnsiTheme="majorHAnsi" w:cstheme="majorHAnsi"/>
          <w:sz w:val="24"/>
          <w:szCs w:val="24"/>
        </w:rPr>
        <w:t xml:space="preserve">. Available online at </w:t>
      </w:r>
      <w:hyperlink r:id="rId33" w:history="1">
        <w:r w:rsidRPr="00B01B4F">
          <w:rPr>
            <w:rStyle w:val="Hyperlink"/>
            <w:rFonts w:asciiTheme="majorHAnsi" w:eastAsia="Times New Roman" w:hAnsiTheme="majorHAnsi" w:cstheme="majorHAnsi"/>
            <w:sz w:val="24"/>
            <w:szCs w:val="24"/>
            <w:lang w:eastAsia="en-GB"/>
          </w:rPr>
          <w:t>http://www.wales.nhs.uk/sitesplus/documents/888/Stay%20Well%20in%20Wales%20Report-Eng-Final.pdf</w:t>
        </w:r>
      </w:hyperlink>
      <w:r>
        <w:rPr>
          <w:rFonts w:asciiTheme="majorHAnsi" w:eastAsia="Times New Roman" w:hAnsiTheme="majorHAnsi" w:cstheme="majorHAnsi"/>
          <w:color w:val="000000"/>
          <w:sz w:val="24"/>
          <w:szCs w:val="24"/>
          <w:lang w:eastAsia="en-GB"/>
        </w:rPr>
        <w:t>. Accessed 8/3/19</w:t>
      </w:r>
    </w:p>
    <w:p w14:paraId="69983E32" w14:textId="77777777" w:rsidR="001A300D" w:rsidRPr="00E32157" w:rsidRDefault="001A300D">
      <w:pPr>
        <w:rPr>
          <w:rFonts w:asciiTheme="majorHAnsi" w:hAnsiTheme="majorHAnsi" w:cstheme="majorHAnsi"/>
          <w:sz w:val="24"/>
          <w:szCs w:val="24"/>
        </w:rPr>
      </w:pPr>
      <w:r>
        <w:rPr>
          <w:rFonts w:asciiTheme="majorHAnsi" w:hAnsiTheme="majorHAnsi" w:cstheme="majorHAnsi"/>
          <w:sz w:val="24"/>
          <w:szCs w:val="24"/>
        </w:rPr>
        <w:lastRenderedPageBreak/>
        <w:t xml:space="preserve">Timms, P. (2019) </w:t>
      </w:r>
      <w:r w:rsidRPr="00E32157">
        <w:rPr>
          <w:rFonts w:asciiTheme="majorHAnsi" w:hAnsiTheme="majorHAnsi" w:cstheme="majorHAnsi"/>
          <w:sz w:val="24"/>
          <w:szCs w:val="24"/>
        </w:rPr>
        <w:t>Mental health services and teams in the community</w:t>
      </w:r>
      <w:r>
        <w:rPr>
          <w:rFonts w:asciiTheme="majorHAnsi" w:hAnsiTheme="majorHAnsi" w:cstheme="majorHAnsi"/>
          <w:sz w:val="24"/>
          <w:szCs w:val="24"/>
        </w:rPr>
        <w:t xml:space="preserve">. Available online at </w:t>
      </w:r>
      <w:hyperlink r:id="rId34" w:history="1">
        <w:r w:rsidRPr="006D64AA">
          <w:rPr>
            <w:rStyle w:val="Hyperlink"/>
            <w:rFonts w:asciiTheme="majorHAnsi" w:hAnsiTheme="majorHAnsi" w:cstheme="majorHAnsi"/>
            <w:sz w:val="24"/>
            <w:szCs w:val="24"/>
          </w:rPr>
          <w:t>https://www.rcpsych.ac.uk/mental-health/treatments-and-wellbeing/mental-health-services-and-teams-in-the-community</w:t>
        </w:r>
      </w:hyperlink>
      <w:r>
        <w:rPr>
          <w:rFonts w:asciiTheme="majorHAnsi" w:hAnsiTheme="majorHAnsi" w:cstheme="majorHAnsi"/>
          <w:sz w:val="24"/>
          <w:szCs w:val="24"/>
        </w:rPr>
        <w:t>. Accessed 24/3/19</w:t>
      </w:r>
    </w:p>
    <w:p w14:paraId="1096FEAD" w14:textId="77777777" w:rsidR="001A300D" w:rsidRPr="002A045D" w:rsidRDefault="001A300D" w:rsidP="00BB5193">
      <w:pPr>
        <w:rPr>
          <w:rFonts w:asciiTheme="majorHAnsi" w:hAnsiTheme="majorHAnsi" w:cstheme="majorHAnsi"/>
          <w:sz w:val="24"/>
          <w:szCs w:val="24"/>
        </w:rPr>
      </w:pPr>
      <w:r w:rsidRPr="002A045D">
        <w:rPr>
          <w:rFonts w:asciiTheme="majorHAnsi" w:hAnsiTheme="majorHAnsi" w:cstheme="majorHAnsi"/>
          <w:sz w:val="24"/>
          <w:szCs w:val="24"/>
        </w:rPr>
        <w:t xml:space="preserve">UK Statistic Authority (2019). UK Statistic Authority: </w:t>
      </w:r>
      <w:r w:rsidRPr="002A045D">
        <w:rPr>
          <w:rFonts w:asciiTheme="majorHAnsi" w:hAnsiTheme="majorHAnsi" w:cstheme="majorHAnsi"/>
          <w:i/>
          <w:sz w:val="24"/>
          <w:szCs w:val="24"/>
        </w:rPr>
        <w:t>code of practice for statistics</w:t>
      </w:r>
      <w:r w:rsidRPr="002A045D">
        <w:rPr>
          <w:rFonts w:asciiTheme="majorHAnsi" w:hAnsiTheme="majorHAnsi" w:cstheme="majorHAnsi"/>
          <w:sz w:val="24"/>
          <w:szCs w:val="24"/>
        </w:rPr>
        <w:t xml:space="preserve">. Available online at </w:t>
      </w:r>
      <w:hyperlink r:id="rId35" w:history="1">
        <w:r w:rsidRPr="002A045D">
          <w:rPr>
            <w:rStyle w:val="Hyperlink"/>
            <w:rFonts w:asciiTheme="majorHAnsi" w:hAnsiTheme="majorHAnsi" w:cstheme="majorHAnsi"/>
            <w:sz w:val="24"/>
            <w:szCs w:val="24"/>
          </w:rPr>
          <w:t>https://www.statisticsauthority.gov.uk/code-of-practice/</w:t>
        </w:r>
      </w:hyperlink>
      <w:r w:rsidRPr="002A045D">
        <w:rPr>
          <w:rFonts w:asciiTheme="majorHAnsi" w:hAnsiTheme="majorHAnsi" w:cstheme="majorHAnsi"/>
          <w:sz w:val="24"/>
          <w:szCs w:val="24"/>
        </w:rPr>
        <w:t>. Accessed 28/2/19</w:t>
      </w:r>
    </w:p>
    <w:p w14:paraId="0BB4E5A7" w14:textId="77777777" w:rsidR="001A300D" w:rsidRPr="002A045D" w:rsidRDefault="001A300D" w:rsidP="0002598F">
      <w:pPr>
        <w:rPr>
          <w:rFonts w:asciiTheme="majorHAnsi" w:hAnsiTheme="majorHAnsi" w:cstheme="majorHAnsi"/>
          <w:sz w:val="24"/>
          <w:szCs w:val="24"/>
        </w:rPr>
      </w:pPr>
      <w:r w:rsidRPr="002A045D">
        <w:rPr>
          <w:rFonts w:asciiTheme="majorHAnsi" w:hAnsiTheme="majorHAnsi" w:cstheme="majorHAnsi"/>
          <w:sz w:val="24"/>
          <w:szCs w:val="24"/>
        </w:rPr>
        <w:t xml:space="preserve">Welsh Assembly Government (2008) Mental Health Act 1983: </w:t>
      </w:r>
      <w:r w:rsidRPr="002A045D">
        <w:rPr>
          <w:rFonts w:asciiTheme="majorHAnsi" w:hAnsiTheme="majorHAnsi" w:cstheme="majorHAnsi"/>
          <w:i/>
          <w:sz w:val="24"/>
          <w:szCs w:val="24"/>
        </w:rPr>
        <w:t>Code of practice for wales</w:t>
      </w:r>
      <w:r w:rsidRPr="002A045D">
        <w:rPr>
          <w:rFonts w:asciiTheme="majorHAnsi" w:hAnsiTheme="majorHAnsi" w:cstheme="majorHAnsi"/>
          <w:sz w:val="24"/>
          <w:szCs w:val="24"/>
        </w:rPr>
        <w:t xml:space="preserve">. Available online at </w:t>
      </w:r>
      <w:hyperlink r:id="rId36" w:history="1">
        <w:r w:rsidRPr="002A045D">
          <w:rPr>
            <w:rStyle w:val="Hyperlink"/>
            <w:rFonts w:asciiTheme="majorHAnsi" w:hAnsiTheme="majorHAnsi" w:cstheme="majorHAnsi"/>
            <w:sz w:val="24"/>
            <w:szCs w:val="24"/>
          </w:rPr>
          <w:t>http://www.wales.nhs.uk/sites3/documents/816/Mental%20Health%20Act%201983%20Code%20of%20Practice%20for%20Wales.pdf</w:t>
        </w:r>
      </w:hyperlink>
      <w:r w:rsidRPr="002A045D">
        <w:rPr>
          <w:rFonts w:asciiTheme="majorHAnsi" w:hAnsiTheme="majorHAnsi" w:cstheme="majorHAnsi"/>
          <w:sz w:val="24"/>
          <w:szCs w:val="24"/>
        </w:rPr>
        <w:t>. Accessed 6/3/19</w:t>
      </w:r>
    </w:p>
    <w:p w14:paraId="35DAF0FD" w14:textId="77777777" w:rsidR="001A300D" w:rsidRPr="00625E13" w:rsidRDefault="001A300D">
      <w:pPr>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Welsh Government (2011) Health Services. Available online at </w:t>
      </w:r>
      <w:hyperlink r:id="rId37" w:history="1">
        <w:r w:rsidRPr="00B01B4F">
          <w:rPr>
            <w:rStyle w:val="Hyperlink"/>
            <w:rFonts w:asciiTheme="majorHAnsi" w:eastAsia="Times New Roman" w:hAnsiTheme="majorHAnsi" w:cstheme="majorHAnsi"/>
            <w:sz w:val="24"/>
            <w:szCs w:val="24"/>
            <w:lang w:eastAsia="en-GB"/>
          </w:rPr>
          <w:t>https://gov.wales/topics/health/nhswales/healthservice/?lang=en</w:t>
        </w:r>
      </w:hyperlink>
      <w:r>
        <w:rPr>
          <w:rFonts w:asciiTheme="majorHAnsi" w:eastAsia="Times New Roman" w:hAnsiTheme="majorHAnsi" w:cstheme="majorHAnsi"/>
          <w:color w:val="000000"/>
          <w:sz w:val="24"/>
          <w:szCs w:val="24"/>
          <w:lang w:eastAsia="en-GB"/>
        </w:rPr>
        <w:t>. Accessed 8/3/19</w:t>
      </w:r>
    </w:p>
    <w:p w14:paraId="2B5BF207" w14:textId="77777777" w:rsidR="001A300D" w:rsidRDefault="001A300D" w:rsidP="00D3256A">
      <w:pPr>
        <w:rPr>
          <w:rFonts w:asciiTheme="majorHAnsi" w:hAnsiTheme="majorHAnsi" w:cstheme="majorHAnsi"/>
          <w:sz w:val="24"/>
          <w:szCs w:val="24"/>
        </w:rPr>
      </w:pPr>
      <w:r w:rsidRPr="002A045D">
        <w:rPr>
          <w:rFonts w:asciiTheme="majorHAnsi" w:hAnsiTheme="majorHAnsi" w:cstheme="majorHAnsi"/>
          <w:sz w:val="24"/>
          <w:szCs w:val="24"/>
        </w:rPr>
        <w:t xml:space="preserve">Welsh Government (2016) Mental health crisis care concordat. Available online at </w:t>
      </w:r>
      <w:hyperlink r:id="rId38" w:history="1">
        <w:r w:rsidRPr="002A045D">
          <w:rPr>
            <w:rStyle w:val="Hyperlink"/>
            <w:rFonts w:asciiTheme="majorHAnsi" w:hAnsiTheme="majorHAnsi" w:cstheme="majorHAnsi"/>
            <w:sz w:val="24"/>
            <w:szCs w:val="24"/>
          </w:rPr>
          <w:t>https://gov.wales/docs/dhss/publications/161109concordaten.pdf</w:t>
        </w:r>
      </w:hyperlink>
      <w:r w:rsidRPr="002A045D">
        <w:rPr>
          <w:rFonts w:asciiTheme="majorHAnsi" w:hAnsiTheme="majorHAnsi" w:cstheme="majorHAnsi"/>
          <w:sz w:val="24"/>
          <w:szCs w:val="24"/>
        </w:rPr>
        <w:t>. Accessed 6/3/19</w:t>
      </w:r>
    </w:p>
    <w:p w14:paraId="0160C167" w14:textId="77777777" w:rsidR="001A300D" w:rsidRDefault="001A300D" w:rsidP="001823F5">
      <w:pPr>
        <w:rPr>
          <w:rFonts w:asciiTheme="majorHAnsi" w:hAnsiTheme="majorHAnsi" w:cstheme="majorHAnsi"/>
          <w:sz w:val="24"/>
          <w:szCs w:val="24"/>
        </w:rPr>
      </w:pPr>
      <w:r>
        <w:rPr>
          <w:rFonts w:asciiTheme="majorHAnsi" w:hAnsiTheme="majorHAnsi" w:cstheme="majorHAnsi"/>
          <w:sz w:val="24"/>
          <w:szCs w:val="24"/>
        </w:rPr>
        <w:t xml:space="preserve">WHO (2019) World Health Organisation: Public Health Services. Available online at </w:t>
      </w:r>
      <w:hyperlink r:id="rId39" w:history="1">
        <w:r w:rsidRPr="006D64AA">
          <w:rPr>
            <w:rStyle w:val="Hyperlink"/>
            <w:rFonts w:asciiTheme="majorHAnsi" w:hAnsiTheme="majorHAnsi" w:cstheme="majorHAnsi"/>
            <w:sz w:val="24"/>
            <w:szCs w:val="24"/>
          </w:rPr>
          <w:t>http://www.euro.who.int/en/health-topics/Health-systems/public-health-services/public-health-services</w:t>
        </w:r>
      </w:hyperlink>
      <w:r>
        <w:rPr>
          <w:rFonts w:asciiTheme="majorHAnsi" w:hAnsiTheme="majorHAnsi" w:cstheme="majorHAnsi"/>
          <w:sz w:val="24"/>
          <w:szCs w:val="24"/>
        </w:rPr>
        <w:t>. Accessed 12/3/19</w:t>
      </w:r>
    </w:p>
    <w:p w14:paraId="77E82B23" w14:textId="77777777" w:rsidR="001A300D" w:rsidRPr="001253CF" w:rsidRDefault="001A300D" w:rsidP="001253CF">
      <w:pPr>
        <w:rPr>
          <w:rFonts w:asciiTheme="majorHAnsi" w:hAnsiTheme="majorHAnsi" w:cstheme="majorHAnsi"/>
          <w:sz w:val="24"/>
          <w:szCs w:val="24"/>
        </w:rPr>
      </w:pPr>
      <w:r>
        <w:rPr>
          <w:rFonts w:asciiTheme="majorHAnsi" w:hAnsiTheme="majorHAnsi" w:cstheme="majorHAnsi"/>
          <w:sz w:val="24"/>
          <w:szCs w:val="24"/>
        </w:rPr>
        <w:t xml:space="preserve">Woodward, A and </w:t>
      </w:r>
      <w:proofErr w:type="spellStart"/>
      <w:r>
        <w:rPr>
          <w:rFonts w:asciiTheme="majorHAnsi" w:hAnsiTheme="majorHAnsi" w:cstheme="majorHAnsi"/>
          <w:sz w:val="24"/>
          <w:szCs w:val="24"/>
        </w:rPr>
        <w:t>Kawachi</w:t>
      </w:r>
      <w:proofErr w:type="spellEnd"/>
      <w:r>
        <w:rPr>
          <w:rFonts w:asciiTheme="majorHAnsi" w:hAnsiTheme="majorHAnsi" w:cstheme="majorHAnsi"/>
          <w:sz w:val="24"/>
          <w:szCs w:val="24"/>
        </w:rPr>
        <w:t xml:space="preserve">, I. (2000) Why reduce health inequalities? Available online at </w:t>
      </w:r>
      <w:hyperlink r:id="rId40" w:history="1">
        <w:r w:rsidRPr="006D64AA">
          <w:rPr>
            <w:rStyle w:val="Hyperlink"/>
            <w:rFonts w:asciiTheme="majorHAnsi" w:hAnsiTheme="majorHAnsi" w:cstheme="majorHAnsi"/>
            <w:sz w:val="24"/>
            <w:szCs w:val="24"/>
          </w:rPr>
          <w:t>https://jech.bmj.com/content/54/12/923.info</w:t>
        </w:r>
      </w:hyperlink>
      <w:r>
        <w:rPr>
          <w:rFonts w:asciiTheme="majorHAnsi" w:hAnsiTheme="majorHAnsi" w:cstheme="majorHAnsi"/>
          <w:sz w:val="24"/>
          <w:szCs w:val="24"/>
        </w:rPr>
        <w:t>. Accessed 24/3/19</w:t>
      </w:r>
    </w:p>
    <w:sectPr w:rsidR="001A300D" w:rsidRPr="001253CF" w:rsidSect="00CC5A29">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53DE22" w14:textId="77777777" w:rsidR="00A27A06" w:rsidRDefault="00A27A06" w:rsidP="00030192">
      <w:pPr>
        <w:spacing w:after="0" w:line="240" w:lineRule="auto"/>
      </w:pPr>
      <w:r>
        <w:separator/>
      </w:r>
    </w:p>
  </w:endnote>
  <w:endnote w:type="continuationSeparator" w:id="0">
    <w:p w14:paraId="3C0AFB10" w14:textId="77777777" w:rsidR="00A27A06" w:rsidRDefault="00A27A06" w:rsidP="00030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185490"/>
      <w:docPartObj>
        <w:docPartGallery w:val="Page Numbers (Bottom of Page)"/>
        <w:docPartUnique/>
      </w:docPartObj>
    </w:sdtPr>
    <w:sdtEndPr>
      <w:rPr>
        <w:noProof/>
      </w:rPr>
    </w:sdtEndPr>
    <w:sdtContent>
      <w:p w14:paraId="681436FE" w14:textId="77777777" w:rsidR="002C4985" w:rsidRDefault="002C4985">
        <w:pPr>
          <w:pStyle w:val="Footer"/>
        </w:pPr>
        <w:r>
          <w:rPr>
            <w:noProof/>
          </w:rPr>
          <w:fldChar w:fldCharType="begin"/>
        </w:r>
        <w:r>
          <w:rPr>
            <w:noProof/>
          </w:rPr>
          <w:instrText xml:space="preserve"> PAGE   \* MERGEFORMAT </w:instrText>
        </w:r>
        <w:r>
          <w:rPr>
            <w:noProof/>
          </w:rPr>
          <w:fldChar w:fldCharType="separate"/>
        </w:r>
        <w:r>
          <w:rPr>
            <w:noProof/>
          </w:rPr>
          <w:t>12</w:t>
        </w:r>
        <w:r>
          <w:rPr>
            <w:noProof/>
          </w:rPr>
          <w:fldChar w:fldCharType="end"/>
        </w:r>
      </w:p>
    </w:sdtContent>
  </w:sdt>
  <w:p w14:paraId="6A8E923A" w14:textId="77777777" w:rsidR="002C4985" w:rsidRDefault="002C4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D24EA" w14:textId="77777777" w:rsidR="00A27A06" w:rsidRDefault="00A27A06" w:rsidP="00030192">
      <w:pPr>
        <w:spacing w:after="0" w:line="240" w:lineRule="auto"/>
      </w:pPr>
      <w:r>
        <w:separator/>
      </w:r>
    </w:p>
  </w:footnote>
  <w:footnote w:type="continuationSeparator" w:id="0">
    <w:p w14:paraId="4349D98C" w14:textId="77777777" w:rsidR="00A27A06" w:rsidRDefault="00A27A06" w:rsidP="000301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83897"/>
    <w:multiLevelType w:val="multilevel"/>
    <w:tmpl w:val="63B0E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936D9"/>
    <w:multiLevelType w:val="multilevel"/>
    <w:tmpl w:val="A7944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BF71F3"/>
    <w:multiLevelType w:val="multilevel"/>
    <w:tmpl w:val="83F60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E4C7D"/>
    <w:multiLevelType w:val="hybridMultilevel"/>
    <w:tmpl w:val="04A22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D4A6E"/>
    <w:multiLevelType w:val="multilevel"/>
    <w:tmpl w:val="52A85D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B93011"/>
    <w:multiLevelType w:val="multilevel"/>
    <w:tmpl w:val="903CD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D741B"/>
    <w:multiLevelType w:val="multilevel"/>
    <w:tmpl w:val="20A6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D51EED"/>
    <w:multiLevelType w:val="hybridMultilevel"/>
    <w:tmpl w:val="350452C6"/>
    <w:lvl w:ilvl="0" w:tplc="A1782AAE">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C92BC1"/>
    <w:multiLevelType w:val="multilevel"/>
    <w:tmpl w:val="8758A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BB24E0"/>
    <w:multiLevelType w:val="hybridMultilevel"/>
    <w:tmpl w:val="D5FE257E"/>
    <w:lvl w:ilvl="0" w:tplc="A5EE388C">
      <w:start w:val="1"/>
      <w:numFmt w:val="bullet"/>
      <w:lvlText w:val=""/>
      <w:lvlJc w:val="left"/>
      <w:pPr>
        <w:tabs>
          <w:tab w:val="num" w:pos="720"/>
        </w:tabs>
        <w:ind w:left="720" w:hanging="360"/>
      </w:pPr>
      <w:rPr>
        <w:rFonts w:ascii="Wingdings 2" w:hAnsi="Wingdings 2" w:hint="default"/>
      </w:rPr>
    </w:lvl>
    <w:lvl w:ilvl="1" w:tplc="A1782AAE">
      <w:start w:val="1"/>
      <w:numFmt w:val="bullet"/>
      <w:lvlText w:val=""/>
      <w:lvlJc w:val="left"/>
      <w:pPr>
        <w:tabs>
          <w:tab w:val="num" w:pos="1440"/>
        </w:tabs>
        <w:ind w:left="1440" w:hanging="360"/>
      </w:pPr>
      <w:rPr>
        <w:rFonts w:ascii="Wingdings 2" w:hAnsi="Wingdings 2" w:hint="default"/>
      </w:rPr>
    </w:lvl>
    <w:lvl w:ilvl="2" w:tplc="E1B8F8E4" w:tentative="1">
      <w:start w:val="1"/>
      <w:numFmt w:val="bullet"/>
      <w:lvlText w:val=""/>
      <w:lvlJc w:val="left"/>
      <w:pPr>
        <w:tabs>
          <w:tab w:val="num" w:pos="2160"/>
        </w:tabs>
        <w:ind w:left="2160" w:hanging="360"/>
      </w:pPr>
      <w:rPr>
        <w:rFonts w:ascii="Wingdings 2" w:hAnsi="Wingdings 2" w:hint="default"/>
      </w:rPr>
    </w:lvl>
    <w:lvl w:ilvl="3" w:tplc="C716395A" w:tentative="1">
      <w:start w:val="1"/>
      <w:numFmt w:val="bullet"/>
      <w:lvlText w:val=""/>
      <w:lvlJc w:val="left"/>
      <w:pPr>
        <w:tabs>
          <w:tab w:val="num" w:pos="2880"/>
        </w:tabs>
        <w:ind w:left="2880" w:hanging="360"/>
      </w:pPr>
      <w:rPr>
        <w:rFonts w:ascii="Wingdings 2" w:hAnsi="Wingdings 2" w:hint="default"/>
      </w:rPr>
    </w:lvl>
    <w:lvl w:ilvl="4" w:tplc="80642116" w:tentative="1">
      <w:start w:val="1"/>
      <w:numFmt w:val="bullet"/>
      <w:lvlText w:val=""/>
      <w:lvlJc w:val="left"/>
      <w:pPr>
        <w:tabs>
          <w:tab w:val="num" w:pos="3600"/>
        </w:tabs>
        <w:ind w:left="3600" w:hanging="360"/>
      </w:pPr>
      <w:rPr>
        <w:rFonts w:ascii="Wingdings 2" w:hAnsi="Wingdings 2" w:hint="default"/>
      </w:rPr>
    </w:lvl>
    <w:lvl w:ilvl="5" w:tplc="BDA295D2" w:tentative="1">
      <w:start w:val="1"/>
      <w:numFmt w:val="bullet"/>
      <w:lvlText w:val=""/>
      <w:lvlJc w:val="left"/>
      <w:pPr>
        <w:tabs>
          <w:tab w:val="num" w:pos="4320"/>
        </w:tabs>
        <w:ind w:left="4320" w:hanging="360"/>
      </w:pPr>
      <w:rPr>
        <w:rFonts w:ascii="Wingdings 2" w:hAnsi="Wingdings 2" w:hint="default"/>
      </w:rPr>
    </w:lvl>
    <w:lvl w:ilvl="6" w:tplc="392A6C8E" w:tentative="1">
      <w:start w:val="1"/>
      <w:numFmt w:val="bullet"/>
      <w:lvlText w:val=""/>
      <w:lvlJc w:val="left"/>
      <w:pPr>
        <w:tabs>
          <w:tab w:val="num" w:pos="5040"/>
        </w:tabs>
        <w:ind w:left="5040" w:hanging="360"/>
      </w:pPr>
      <w:rPr>
        <w:rFonts w:ascii="Wingdings 2" w:hAnsi="Wingdings 2" w:hint="default"/>
      </w:rPr>
    </w:lvl>
    <w:lvl w:ilvl="7" w:tplc="F49A78BE" w:tentative="1">
      <w:start w:val="1"/>
      <w:numFmt w:val="bullet"/>
      <w:lvlText w:val=""/>
      <w:lvlJc w:val="left"/>
      <w:pPr>
        <w:tabs>
          <w:tab w:val="num" w:pos="5760"/>
        </w:tabs>
        <w:ind w:left="5760" w:hanging="360"/>
      </w:pPr>
      <w:rPr>
        <w:rFonts w:ascii="Wingdings 2" w:hAnsi="Wingdings 2" w:hint="default"/>
      </w:rPr>
    </w:lvl>
    <w:lvl w:ilvl="8" w:tplc="9E5A902A"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30365193"/>
    <w:multiLevelType w:val="multilevel"/>
    <w:tmpl w:val="959A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0F71BA"/>
    <w:multiLevelType w:val="hybridMultilevel"/>
    <w:tmpl w:val="398AD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D67D48"/>
    <w:multiLevelType w:val="multilevel"/>
    <w:tmpl w:val="08D65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155606"/>
    <w:multiLevelType w:val="multilevel"/>
    <w:tmpl w:val="CB8C3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8C6064"/>
    <w:multiLevelType w:val="multilevel"/>
    <w:tmpl w:val="4CB2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B74E5C"/>
    <w:multiLevelType w:val="multilevel"/>
    <w:tmpl w:val="A946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276668"/>
    <w:multiLevelType w:val="hybridMultilevel"/>
    <w:tmpl w:val="CBDE89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786A9A"/>
    <w:multiLevelType w:val="multilevel"/>
    <w:tmpl w:val="A51828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7177B9"/>
    <w:multiLevelType w:val="multilevel"/>
    <w:tmpl w:val="8E6E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6C1105F"/>
    <w:multiLevelType w:val="multilevel"/>
    <w:tmpl w:val="92F6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E14E3D"/>
    <w:multiLevelType w:val="multilevel"/>
    <w:tmpl w:val="8B663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AD2563"/>
    <w:multiLevelType w:val="multilevel"/>
    <w:tmpl w:val="1512D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86691C"/>
    <w:multiLevelType w:val="multilevel"/>
    <w:tmpl w:val="66ECF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0D4970"/>
    <w:multiLevelType w:val="multilevel"/>
    <w:tmpl w:val="0CA68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AE959B4"/>
    <w:multiLevelType w:val="hybridMultilevel"/>
    <w:tmpl w:val="3B36097C"/>
    <w:lvl w:ilvl="0" w:tplc="4F04AE2C">
      <w:start w:val="1"/>
      <w:numFmt w:val="bullet"/>
      <w:lvlText w:val=""/>
      <w:lvlJc w:val="left"/>
      <w:pPr>
        <w:tabs>
          <w:tab w:val="num" w:pos="720"/>
        </w:tabs>
        <w:ind w:left="720" w:hanging="360"/>
      </w:pPr>
      <w:rPr>
        <w:rFonts w:ascii="Wingdings 2" w:hAnsi="Wingdings 2" w:hint="default"/>
      </w:rPr>
    </w:lvl>
    <w:lvl w:ilvl="1" w:tplc="5E044A8C">
      <w:start w:val="220"/>
      <w:numFmt w:val="bullet"/>
      <w:lvlText w:val=""/>
      <w:lvlJc w:val="left"/>
      <w:pPr>
        <w:tabs>
          <w:tab w:val="num" w:pos="1440"/>
        </w:tabs>
        <w:ind w:left="1440" w:hanging="360"/>
      </w:pPr>
      <w:rPr>
        <w:rFonts w:ascii="Wingdings 2" w:hAnsi="Wingdings 2" w:hint="default"/>
      </w:rPr>
    </w:lvl>
    <w:lvl w:ilvl="2" w:tplc="6AB400F8" w:tentative="1">
      <w:start w:val="1"/>
      <w:numFmt w:val="bullet"/>
      <w:lvlText w:val=""/>
      <w:lvlJc w:val="left"/>
      <w:pPr>
        <w:tabs>
          <w:tab w:val="num" w:pos="2160"/>
        </w:tabs>
        <w:ind w:left="2160" w:hanging="360"/>
      </w:pPr>
      <w:rPr>
        <w:rFonts w:ascii="Wingdings 2" w:hAnsi="Wingdings 2" w:hint="default"/>
      </w:rPr>
    </w:lvl>
    <w:lvl w:ilvl="3" w:tplc="76F29570" w:tentative="1">
      <w:start w:val="1"/>
      <w:numFmt w:val="bullet"/>
      <w:lvlText w:val=""/>
      <w:lvlJc w:val="left"/>
      <w:pPr>
        <w:tabs>
          <w:tab w:val="num" w:pos="2880"/>
        </w:tabs>
        <w:ind w:left="2880" w:hanging="360"/>
      </w:pPr>
      <w:rPr>
        <w:rFonts w:ascii="Wingdings 2" w:hAnsi="Wingdings 2" w:hint="default"/>
      </w:rPr>
    </w:lvl>
    <w:lvl w:ilvl="4" w:tplc="6D18BF88" w:tentative="1">
      <w:start w:val="1"/>
      <w:numFmt w:val="bullet"/>
      <w:lvlText w:val=""/>
      <w:lvlJc w:val="left"/>
      <w:pPr>
        <w:tabs>
          <w:tab w:val="num" w:pos="3600"/>
        </w:tabs>
        <w:ind w:left="3600" w:hanging="360"/>
      </w:pPr>
      <w:rPr>
        <w:rFonts w:ascii="Wingdings 2" w:hAnsi="Wingdings 2" w:hint="default"/>
      </w:rPr>
    </w:lvl>
    <w:lvl w:ilvl="5" w:tplc="67242FF6" w:tentative="1">
      <w:start w:val="1"/>
      <w:numFmt w:val="bullet"/>
      <w:lvlText w:val=""/>
      <w:lvlJc w:val="left"/>
      <w:pPr>
        <w:tabs>
          <w:tab w:val="num" w:pos="4320"/>
        </w:tabs>
        <w:ind w:left="4320" w:hanging="360"/>
      </w:pPr>
      <w:rPr>
        <w:rFonts w:ascii="Wingdings 2" w:hAnsi="Wingdings 2" w:hint="default"/>
      </w:rPr>
    </w:lvl>
    <w:lvl w:ilvl="6" w:tplc="6FF6C36A" w:tentative="1">
      <w:start w:val="1"/>
      <w:numFmt w:val="bullet"/>
      <w:lvlText w:val=""/>
      <w:lvlJc w:val="left"/>
      <w:pPr>
        <w:tabs>
          <w:tab w:val="num" w:pos="5040"/>
        </w:tabs>
        <w:ind w:left="5040" w:hanging="360"/>
      </w:pPr>
      <w:rPr>
        <w:rFonts w:ascii="Wingdings 2" w:hAnsi="Wingdings 2" w:hint="default"/>
      </w:rPr>
    </w:lvl>
    <w:lvl w:ilvl="7" w:tplc="42C4EB6C" w:tentative="1">
      <w:start w:val="1"/>
      <w:numFmt w:val="bullet"/>
      <w:lvlText w:val=""/>
      <w:lvlJc w:val="left"/>
      <w:pPr>
        <w:tabs>
          <w:tab w:val="num" w:pos="5760"/>
        </w:tabs>
        <w:ind w:left="5760" w:hanging="360"/>
      </w:pPr>
      <w:rPr>
        <w:rFonts w:ascii="Wingdings 2" w:hAnsi="Wingdings 2" w:hint="default"/>
      </w:rPr>
    </w:lvl>
    <w:lvl w:ilvl="8" w:tplc="4E2671D4"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5E30207B"/>
    <w:multiLevelType w:val="hybridMultilevel"/>
    <w:tmpl w:val="859C4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917A33"/>
    <w:multiLevelType w:val="hybridMultilevel"/>
    <w:tmpl w:val="A5065AF4"/>
    <w:lvl w:ilvl="0" w:tplc="31D2C332">
      <w:start w:val="4"/>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AE170E"/>
    <w:multiLevelType w:val="multilevel"/>
    <w:tmpl w:val="5DF6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B27204"/>
    <w:multiLevelType w:val="hybridMultilevel"/>
    <w:tmpl w:val="A6C2D8BC"/>
    <w:lvl w:ilvl="0" w:tplc="3E4E8A20">
      <w:start w:val="1"/>
      <w:numFmt w:val="bullet"/>
      <w:lvlText w:val=""/>
      <w:lvlJc w:val="left"/>
      <w:pPr>
        <w:tabs>
          <w:tab w:val="num" w:pos="720"/>
        </w:tabs>
        <w:ind w:left="720" w:hanging="360"/>
      </w:pPr>
      <w:rPr>
        <w:rFonts w:ascii="Wingdings 2" w:hAnsi="Wingdings 2" w:hint="default"/>
      </w:rPr>
    </w:lvl>
    <w:lvl w:ilvl="1" w:tplc="86D4FD98">
      <w:start w:val="1"/>
      <w:numFmt w:val="bullet"/>
      <w:lvlText w:val=""/>
      <w:lvlJc w:val="left"/>
      <w:pPr>
        <w:tabs>
          <w:tab w:val="num" w:pos="1440"/>
        </w:tabs>
        <w:ind w:left="1440" w:hanging="360"/>
      </w:pPr>
      <w:rPr>
        <w:rFonts w:ascii="Wingdings 2" w:hAnsi="Wingdings 2" w:hint="default"/>
      </w:rPr>
    </w:lvl>
    <w:lvl w:ilvl="2" w:tplc="600E7710" w:tentative="1">
      <w:start w:val="1"/>
      <w:numFmt w:val="bullet"/>
      <w:lvlText w:val=""/>
      <w:lvlJc w:val="left"/>
      <w:pPr>
        <w:tabs>
          <w:tab w:val="num" w:pos="2160"/>
        </w:tabs>
        <w:ind w:left="2160" w:hanging="360"/>
      </w:pPr>
      <w:rPr>
        <w:rFonts w:ascii="Wingdings 2" w:hAnsi="Wingdings 2" w:hint="default"/>
      </w:rPr>
    </w:lvl>
    <w:lvl w:ilvl="3" w:tplc="433A8C5E" w:tentative="1">
      <w:start w:val="1"/>
      <w:numFmt w:val="bullet"/>
      <w:lvlText w:val=""/>
      <w:lvlJc w:val="left"/>
      <w:pPr>
        <w:tabs>
          <w:tab w:val="num" w:pos="2880"/>
        </w:tabs>
        <w:ind w:left="2880" w:hanging="360"/>
      </w:pPr>
      <w:rPr>
        <w:rFonts w:ascii="Wingdings 2" w:hAnsi="Wingdings 2" w:hint="default"/>
      </w:rPr>
    </w:lvl>
    <w:lvl w:ilvl="4" w:tplc="8A6CBA86" w:tentative="1">
      <w:start w:val="1"/>
      <w:numFmt w:val="bullet"/>
      <w:lvlText w:val=""/>
      <w:lvlJc w:val="left"/>
      <w:pPr>
        <w:tabs>
          <w:tab w:val="num" w:pos="3600"/>
        </w:tabs>
        <w:ind w:left="3600" w:hanging="360"/>
      </w:pPr>
      <w:rPr>
        <w:rFonts w:ascii="Wingdings 2" w:hAnsi="Wingdings 2" w:hint="default"/>
      </w:rPr>
    </w:lvl>
    <w:lvl w:ilvl="5" w:tplc="27E60E7E" w:tentative="1">
      <w:start w:val="1"/>
      <w:numFmt w:val="bullet"/>
      <w:lvlText w:val=""/>
      <w:lvlJc w:val="left"/>
      <w:pPr>
        <w:tabs>
          <w:tab w:val="num" w:pos="4320"/>
        </w:tabs>
        <w:ind w:left="4320" w:hanging="360"/>
      </w:pPr>
      <w:rPr>
        <w:rFonts w:ascii="Wingdings 2" w:hAnsi="Wingdings 2" w:hint="default"/>
      </w:rPr>
    </w:lvl>
    <w:lvl w:ilvl="6" w:tplc="34261006" w:tentative="1">
      <w:start w:val="1"/>
      <w:numFmt w:val="bullet"/>
      <w:lvlText w:val=""/>
      <w:lvlJc w:val="left"/>
      <w:pPr>
        <w:tabs>
          <w:tab w:val="num" w:pos="5040"/>
        </w:tabs>
        <w:ind w:left="5040" w:hanging="360"/>
      </w:pPr>
      <w:rPr>
        <w:rFonts w:ascii="Wingdings 2" w:hAnsi="Wingdings 2" w:hint="default"/>
      </w:rPr>
    </w:lvl>
    <w:lvl w:ilvl="7" w:tplc="378EC2D0" w:tentative="1">
      <w:start w:val="1"/>
      <w:numFmt w:val="bullet"/>
      <w:lvlText w:val=""/>
      <w:lvlJc w:val="left"/>
      <w:pPr>
        <w:tabs>
          <w:tab w:val="num" w:pos="5760"/>
        </w:tabs>
        <w:ind w:left="5760" w:hanging="360"/>
      </w:pPr>
      <w:rPr>
        <w:rFonts w:ascii="Wingdings 2" w:hAnsi="Wingdings 2" w:hint="default"/>
      </w:rPr>
    </w:lvl>
    <w:lvl w:ilvl="8" w:tplc="56D453DC"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68596DBE"/>
    <w:multiLevelType w:val="multilevel"/>
    <w:tmpl w:val="B7BC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972560"/>
    <w:multiLevelType w:val="hybridMultilevel"/>
    <w:tmpl w:val="0E8463A2"/>
    <w:lvl w:ilvl="0" w:tplc="31D2C33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A087533"/>
    <w:multiLevelType w:val="hybridMultilevel"/>
    <w:tmpl w:val="2A602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1F4816"/>
    <w:multiLevelType w:val="multilevel"/>
    <w:tmpl w:val="536E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FB351C"/>
    <w:multiLevelType w:val="multilevel"/>
    <w:tmpl w:val="5B044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794402"/>
    <w:multiLevelType w:val="multilevel"/>
    <w:tmpl w:val="7084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22"/>
  </w:num>
  <w:num w:numId="3">
    <w:abstractNumId w:val="15"/>
  </w:num>
  <w:num w:numId="4">
    <w:abstractNumId w:val="34"/>
  </w:num>
  <w:num w:numId="5">
    <w:abstractNumId w:val="0"/>
  </w:num>
  <w:num w:numId="6">
    <w:abstractNumId w:val="6"/>
  </w:num>
  <w:num w:numId="7">
    <w:abstractNumId w:val="29"/>
  </w:num>
  <w:num w:numId="8">
    <w:abstractNumId w:val="21"/>
  </w:num>
  <w:num w:numId="9">
    <w:abstractNumId w:val="4"/>
  </w:num>
  <w:num w:numId="10">
    <w:abstractNumId w:val="4"/>
    <w:lvlOverride w:ilvl="0">
      <w:lvl w:ilvl="0">
        <w:numFmt w:val="decimal"/>
        <w:lvlText w:val=""/>
        <w:lvlJc w:val="left"/>
      </w:lvl>
    </w:lvlOverride>
    <w:lvlOverride w:ilvl="1">
      <w:lvl w:ilvl="1">
        <w:numFmt w:val="bullet"/>
        <w:lvlText w:val=""/>
        <w:lvlJc w:val="left"/>
        <w:pPr>
          <w:tabs>
            <w:tab w:val="num" w:pos="1440"/>
          </w:tabs>
          <w:ind w:left="1440" w:hanging="360"/>
        </w:pPr>
        <w:rPr>
          <w:rFonts w:ascii="Symbol" w:hAnsi="Symbol" w:hint="default"/>
          <w:sz w:val="20"/>
        </w:rPr>
      </w:lvl>
    </w:lvlOverride>
  </w:num>
  <w:num w:numId="11">
    <w:abstractNumId w:val="2"/>
  </w:num>
  <w:num w:numId="12">
    <w:abstractNumId w:val="32"/>
  </w:num>
  <w:num w:numId="13">
    <w:abstractNumId w:val="20"/>
  </w:num>
  <w:num w:numId="14">
    <w:abstractNumId w:val="14"/>
  </w:num>
  <w:num w:numId="15">
    <w:abstractNumId w:val="33"/>
  </w:num>
  <w:num w:numId="16">
    <w:abstractNumId w:val="16"/>
  </w:num>
  <w:num w:numId="17">
    <w:abstractNumId w:val="17"/>
  </w:num>
  <w:num w:numId="18">
    <w:abstractNumId w:val="17"/>
    <w:lvlOverride w:ilvl="0">
      <w:lvl w:ilvl="0">
        <w:numFmt w:val="decimal"/>
        <w:lvlText w:val=""/>
        <w:lvlJc w:val="left"/>
      </w:lvl>
    </w:lvlOverride>
    <w:lvlOverride w:ilvl="1">
      <w:lvl w:ilvl="1">
        <w:numFmt w:val="bullet"/>
        <w:lvlText w:val="o"/>
        <w:lvlJc w:val="left"/>
        <w:pPr>
          <w:tabs>
            <w:tab w:val="num" w:pos="1440"/>
          </w:tabs>
          <w:ind w:left="1440" w:hanging="360"/>
        </w:pPr>
        <w:rPr>
          <w:rFonts w:ascii="Courier New" w:hAnsi="Courier New" w:hint="default"/>
          <w:sz w:val="20"/>
        </w:rPr>
      </w:lvl>
    </w:lvlOverride>
  </w:num>
  <w:num w:numId="19">
    <w:abstractNumId w:val="25"/>
  </w:num>
  <w:num w:numId="20">
    <w:abstractNumId w:val="24"/>
  </w:num>
  <w:num w:numId="21">
    <w:abstractNumId w:val="30"/>
  </w:num>
  <w:num w:numId="22">
    <w:abstractNumId w:val="26"/>
  </w:num>
  <w:num w:numId="23">
    <w:abstractNumId w:val="31"/>
  </w:num>
  <w:num w:numId="24">
    <w:abstractNumId w:val="11"/>
  </w:num>
  <w:num w:numId="25">
    <w:abstractNumId w:val="3"/>
  </w:num>
  <w:num w:numId="26">
    <w:abstractNumId w:val="9"/>
  </w:num>
  <w:num w:numId="27">
    <w:abstractNumId w:val="28"/>
  </w:num>
  <w:num w:numId="28">
    <w:abstractNumId w:val="7"/>
  </w:num>
  <w:num w:numId="29">
    <w:abstractNumId w:val="13"/>
    <w:lvlOverride w:ilvl="0">
      <w:lvl w:ilvl="0">
        <w:numFmt w:val="bullet"/>
        <w:lvlText w:val=""/>
        <w:lvlJc w:val="left"/>
        <w:pPr>
          <w:tabs>
            <w:tab w:val="num" w:pos="720"/>
          </w:tabs>
          <w:ind w:left="720" w:hanging="360"/>
        </w:pPr>
        <w:rPr>
          <w:rFonts w:ascii="Symbol" w:hAnsi="Symbol" w:hint="default"/>
          <w:sz w:val="20"/>
        </w:rPr>
      </w:lvl>
    </w:lvlOverride>
  </w:num>
  <w:num w:numId="30">
    <w:abstractNumId w:val="10"/>
  </w:num>
  <w:num w:numId="31">
    <w:abstractNumId w:val="8"/>
  </w:num>
  <w:num w:numId="32">
    <w:abstractNumId w:val="19"/>
  </w:num>
  <w:num w:numId="33">
    <w:abstractNumId w:val="1"/>
  </w:num>
  <w:num w:numId="34">
    <w:abstractNumId w:val="23"/>
  </w:num>
  <w:num w:numId="35">
    <w:abstractNumId w:val="18"/>
  </w:num>
  <w:num w:numId="36">
    <w:abstractNumId w:val="12"/>
  </w:num>
  <w:num w:numId="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D44"/>
    <w:rsid w:val="000070E5"/>
    <w:rsid w:val="00021DA6"/>
    <w:rsid w:val="0002598F"/>
    <w:rsid w:val="00030192"/>
    <w:rsid w:val="000427F0"/>
    <w:rsid w:val="000525D8"/>
    <w:rsid w:val="00071645"/>
    <w:rsid w:val="0007598F"/>
    <w:rsid w:val="000764AA"/>
    <w:rsid w:val="00091E46"/>
    <w:rsid w:val="000955F0"/>
    <w:rsid w:val="000D0F4B"/>
    <w:rsid w:val="000D2942"/>
    <w:rsid w:val="000D629B"/>
    <w:rsid w:val="000D6415"/>
    <w:rsid w:val="000F0368"/>
    <w:rsid w:val="000F2D59"/>
    <w:rsid w:val="00101BA0"/>
    <w:rsid w:val="001022B5"/>
    <w:rsid w:val="0011328A"/>
    <w:rsid w:val="00113D3F"/>
    <w:rsid w:val="001253CF"/>
    <w:rsid w:val="0013514F"/>
    <w:rsid w:val="00136993"/>
    <w:rsid w:val="0014771C"/>
    <w:rsid w:val="001538A5"/>
    <w:rsid w:val="001765F6"/>
    <w:rsid w:val="001823F5"/>
    <w:rsid w:val="001876B7"/>
    <w:rsid w:val="001952C6"/>
    <w:rsid w:val="001A0B4E"/>
    <w:rsid w:val="001A27A3"/>
    <w:rsid w:val="001A300D"/>
    <w:rsid w:val="001B2395"/>
    <w:rsid w:val="001C1A77"/>
    <w:rsid w:val="001D7554"/>
    <w:rsid w:val="001F57BE"/>
    <w:rsid w:val="00206C04"/>
    <w:rsid w:val="00244B27"/>
    <w:rsid w:val="00267328"/>
    <w:rsid w:val="00281C85"/>
    <w:rsid w:val="0028765C"/>
    <w:rsid w:val="002879B6"/>
    <w:rsid w:val="002910E0"/>
    <w:rsid w:val="00296368"/>
    <w:rsid w:val="002A045D"/>
    <w:rsid w:val="002B1018"/>
    <w:rsid w:val="002C18FA"/>
    <w:rsid w:val="002C32A1"/>
    <w:rsid w:val="002C4985"/>
    <w:rsid w:val="002C4BC2"/>
    <w:rsid w:val="002C4DE9"/>
    <w:rsid w:val="002F2DCD"/>
    <w:rsid w:val="00317AEC"/>
    <w:rsid w:val="003250B2"/>
    <w:rsid w:val="0034440D"/>
    <w:rsid w:val="00346CF4"/>
    <w:rsid w:val="003517C7"/>
    <w:rsid w:val="00376A5A"/>
    <w:rsid w:val="00383BB5"/>
    <w:rsid w:val="003A260A"/>
    <w:rsid w:val="003A7FDD"/>
    <w:rsid w:val="003D5BA4"/>
    <w:rsid w:val="003E058C"/>
    <w:rsid w:val="003E4D44"/>
    <w:rsid w:val="003E7952"/>
    <w:rsid w:val="003F03BB"/>
    <w:rsid w:val="00405DB9"/>
    <w:rsid w:val="004075A3"/>
    <w:rsid w:val="0042310E"/>
    <w:rsid w:val="00431DCA"/>
    <w:rsid w:val="00440470"/>
    <w:rsid w:val="00452222"/>
    <w:rsid w:val="00452A8F"/>
    <w:rsid w:val="00452A90"/>
    <w:rsid w:val="00455887"/>
    <w:rsid w:val="00470998"/>
    <w:rsid w:val="004728DA"/>
    <w:rsid w:val="00482E2D"/>
    <w:rsid w:val="00490E21"/>
    <w:rsid w:val="004A703B"/>
    <w:rsid w:val="004B667D"/>
    <w:rsid w:val="004C06AA"/>
    <w:rsid w:val="004D7A51"/>
    <w:rsid w:val="004E30C2"/>
    <w:rsid w:val="004E5433"/>
    <w:rsid w:val="004F5DF6"/>
    <w:rsid w:val="0050650A"/>
    <w:rsid w:val="00521576"/>
    <w:rsid w:val="00533A1E"/>
    <w:rsid w:val="0053618D"/>
    <w:rsid w:val="0054532A"/>
    <w:rsid w:val="0055279B"/>
    <w:rsid w:val="00552BF6"/>
    <w:rsid w:val="00571583"/>
    <w:rsid w:val="00586CAD"/>
    <w:rsid w:val="005A1630"/>
    <w:rsid w:val="005A3E20"/>
    <w:rsid w:val="005B02EC"/>
    <w:rsid w:val="005D14C6"/>
    <w:rsid w:val="005D4D8F"/>
    <w:rsid w:val="00625930"/>
    <w:rsid w:val="00625E13"/>
    <w:rsid w:val="0063040A"/>
    <w:rsid w:val="00646745"/>
    <w:rsid w:val="00670E07"/>
    <w:rsid w:val="00672A35"/>
    <w:rsid w:val="00673A42"/>
    <w:rsid w:val="00695DAC"/>
    <w:rsid w:val="006B0250"/>
    <w:rsid w:val="006B3EC7"/>
    <w:rsid w:val="006B4122"/>
    <w:rsid w:val="006C2FBB"/>
    <w:rsid w:val="006D0F0B"/>
    <w:rsid w:val="006D4521"/>
    <w:rsid w:val="00700BC8"/>
    <w:rsid w:val="00714B52"/>
    <w:rsid w:val="00746FF7"/>
    <w:rsid w:val="00762D06"/>
    <w:rsid w:val="00774232"/>
    <w:rsid w:val="00791FEE"/>
    <w:rsid w:val="007A06F0"/>
    <w:rsid w:val="007A12AF"/>
    <w:rsid w:val="007A4D02"/>
    <w:rsid w:val="007B50D8"/>
    <w:rsid w:val="007B5971"/>
    <w:rsid w:val="007B78D7"/>
    <w:rsid w:val="007E16CC"/>
    <w:rsid w:val="007E2BE9"/>
    <w:rsid w:val="007E671C"/>
    <w:rsid w:val="007F430A"/>
    <w:rsid w:val="007F4761"/>
    <w:rsid w:val="007F6131"/>
    <w:rsid w:val="008204AD"/>
    <w:rsid w:val="008213E0"/>
    <w:rsid w:val="00822536"/>
    <w:rsid w:val="00823C7D"/>
    <w:rsid w:val="008251C5"/>
    <w:rsid w:val="008450CD"/>
    <w:rsid w:val="00847DA9"/>
    <w:rsid w:val="00863D46"/>
    <w:rsid w:val="00870311"/>
    <w:rsid w:val="008729D8"/>
    <w:rsid w:val="008909BE"/>
    <w:rsid w:val="008919B2"/>
    <w:rsid w:val="008A3072"/>
    <w:rsid w:val="008A3FA6"/>
    <w:rsid w:val="008B64CD"/>
    <w:rsid w:val="008E5E0B"/>
    <w:rsid w:val="008F0C29"/>
    <w:rsid w:val="008F2AE3"/>
    <w:rsid w:val="00912C33"/>
    <w:rsid w:val="00941255"/>
    <w:rsid w:val="00942112"/>
    <w:rsid w:val="00957A1C"/>
    <w:rsid w:val="00983BF6"/>
    <w:rsid w:val="00996B4C"/>
    <w:rsid w:val="009A388A"/>
    <w:rsid w:val="009B2C9D"/>
    <w:rsid w:val="009B3108"/>
    <w:rsid w:val="009B6AD5"/>
    <w:rsid w:val="009D0A65"/>
    <w:rsid w:val="009F3EB0"/>
    <w:rsid w:val="00A1444C"/>
    <w:rsid w:val="00A21398"/>
    <w:rsid w:val="00A27A06"/>
    <w:rsid w:val="00A36258"/>
    <w:rsid w:val="00A41274"/>
    <w:rsid w:val="00A50459"/>
    <w:rsid w:val="00A57F9A"/>
    <w:rsid w:val="00A7023B"/>
    <w:rsid w:val="00A7683C"/>
    <w:rsid w:val="00A8080E"/>
    <w:rsid w:val="00A81B97"/>
    <w:rsid w:val="00A9358D"/>
    <w:rsid w:val="00AB3420"/>
    <w:rsid w:val="00AB3E29"/>
    <w:rsid w:val="00AC1DA0"/>
    <w:rsid w:val="00AF30D8"/>
    <w:rsid w:val="00B07D52"/>
    <w:rsid w:val="00B32874"/>
    <w:rsid w:val="00B61DEB"/>
    <w:rsid w:val="00B64838"/>
    <w:rsid w:val="00BB4A22"/>
    <w:rsid w:val="00BB5193"/>
    <w:rsid w:val="00BC0510"/>
    <w:rsid w:val="00BF5837"/>
    <w:rsid w:val="00C04585"/>
    <w:rsid w:val="00C131DA"/>
    <w:rsid w:val="00C2201E"/>
    <w:rsid w:val="00C379BB"/>
    <w:rsid w:val="00C53568"/>
    <w:rsid w:val="00C6294F"/>
    <w:rsid w:val="00C62B0D"/>
    <w:rsid w:val="00C8073D"/>
    <w:rsid w:val="00C848A1"/>
    <w:rsid w:val="00CC5A29"/>
    <w:rsid w:val="00CD08FA"/>
    <w:rsid w:val="00CD52BB"/>
    <w:rsid w:val="00CF1063"/>
    <w:rsid w:val="00CF3C24"/>
    <w:rsid w:val="00D11318"/>
    <w:rsid w:val="00D17B14"/>
    <w:rsid w:val="00D23650"/>
    <w:rsid w:val="00D26803"/>
    <w:rsid w:val="00D3256A"/>
    <w:rsid w:val="00D460C8"/>
    <w:rsid w:val="00D552B8"/>
    <w:rsid w:val="00D55BC3"/>
    <w:rsid w:val="00D674BE"/>
    <w:rsid w:val="00D77D82"/>
    <w:rsid w:val="00D95AE4"/>
    <w:rsid w:val="00DB0BF9"/>
    <w:rsid w:val="00DD30F7"/>
    <w:rsid w:val="00DD766C"/>
    <w:rsid w:val="00DE447B"/>
    <w:rsid w:val="00DF1C68"/>
    <w:rsid w:val="00E25639"/>
    <w:rsid w:val="00E26AFC"/>
    <w:rsid w:val="00E2723A"/>
    <w:rsid w:val="00E274E5"/>
    <w:rsid w:val="00E32157"/>
    <w:rsid w:val="00E35989"/>
    <w:rsid w:val="00E359EB"/>
    <w:rsid w:val="00E4391F"/>
    <w:rsid w:val="00E45570"/>
    <w:rsid w:val="00E6171F"/>
    <w:rsid w:val="00E71E54"/>
    <w:rsid w:val="00E814D9"/>
    <w:rsid w:val="00E94F35"/>
    <w:rsid w:val="00E966DA"/>
    <w:rsid w:val="00EA0C08"/>
    <w:rsid w:val="00EB3C72"/>
    <w:rsid w:val="00EC296D"/>
    <w:rsid w:val="00EE0B6B"/>
    <w:rsid w:val="00EF2BBF"/>
    <w:rsid w:val="00EF4CFC"/>
    <w:rsid w:val="00EF6E9F"/>
    <w:rsid w:val="00EF7D0E"/>
    <w:rsid w:val="00F0320C"/>
    <w:rsid w:val="00F131CB"/>
    <w:rsid w:val="00F16B1C"/>
    <w:rsid w:val="00F24A48"/>
    <w:rsid w:val="00F25F16"/>
    <w:rsid w:val="00F37878"/>
    <w:rsid w:val="00F42C3E"/>
    <w:rsid w:val="00F50EB1"/>
    <w:rsid w:val="00F5586C"/>
    <w:rsid w:val="00F80152"/>
    <w:rsid w:val="00F862E0"/>
    <w:rsid w:val="00F93671"/>
    <w:rsid w:val="00FA058B"/>
    <w:rsid w:val="00FB4434"/>
    <w:rsid w:val="00FD57C5"/>
    <w:rsid w:val="00FE6350"/>
    <w:rsid w:val="00FF4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AC43"/>
  <w15:docId w15:val="{A5F60C12-DBF7-444B-8884-76AAB6618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5A29"/>
  </w:style>
  <w:style w:type="paragraph" w:styleId="Heading2">
    <w:name w:val="heading 2"/>
    <w:basedOn w:val="Normal"/>
    <w:next w:val="Normal"/>
    <w:link w:val="Heading2Char"/>
    <w:uiPriority w:val="9"/>
    <w:semiHidden/>
    <w:unhideWhenUsed/>
    <w:qFormat/>
    <w:rsid w:val="00E359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06C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F03B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1E46"/>
    <w:rPr>
      <w:color w:val="0000FF"/>
      <w:u w:val="single"/>
    </w:rPr>
  </w:style>
  <w:style w:type="character" w:styleId="Strong">
    <w:name w:val="Strong"/>
    <w:basedOn w:val="DefaultParagraphFont"/>
    <w:uiPriority w:val="22"/>
    <w:qFormat/>
    <w:rsid w:val="00D55BC3"/>
    <w:rPr>
      <w:b/>
      <w:bCs/>
    </w:rPr>
  </w:style>
  <w:style w:type="paragraph" w:customStyle="1" w:styleId="Default">
    <w:name w:val="Default"/>
    <w:rsid w:val="005A1630"/>
    <w:pPr>
      <w:autoSpaceDE w:val="0"/>
      <w:autoSpaceDN w:val="0"/>
      <w:adjustRightInd w:val="0"/>
      <w:spacing w:after="0" w:line="240" w:lineRule="auto"/>
    </w:pPr>
    <w:rPr>
      <w:rFonts w:ascii="Arial" w:eastAsia="Times New Roman" w:hAnsi="Arial" w:cs="Arial"/>
      <w:color w:val="000000"/>
      <w:sz w:val="24"/>
      <w:szCs w:val="24"/>
      <w:lang w:val="en-US"/>
    </w:rPr>
  </w:style>
  <w:style w:type="character" w:customStyle="1" w:styleId="Heading4Char">
    <w:name w:val="Heading 4 Char"/>
    <w:basedOn w:val="DefaultParagraphFont"/>
    <w:link w:val="Heading4"/>
    <w:uiPriority w:val="9"/>
    <w:rsid w:val="003F03BB"/>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030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192"/>
  </w:style>
  <w:style w:type="paragraph" w:styleId="Footer">
    <w:name w:val="footer"/>
    <w:basedOn w:val="Normal"/>
    <w:link w:val="FooterChar"/>
    <w:uiPriority w:val="99"/>
    <w:unhideWhenUsed/>
    <w:rsid w:val="00030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192"/>
  </w:style>
  <w:style w:type="paragraph" w:styleId="NormalWeb">
    <w:name w:val="Normal (Web)"/>
    <w:basedOn w:val="Normal"/>
    <w:uiPriority w:val="99"/>
    <w:unhideWhenUsed/>
    <w:rsid w:val="000301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673A42"/>
    <w:rPr>
      <w:color w:val="605E5C"/>
      <w:shd w:val="clear" w:color="auto" w:fill="E1DFDD"/>
    </w:rPr>
  </w:style>
  <w:style w:type="character" w:customStyle="1" w:styleId="Heading3Char">
    <w:name w:val="Heading 3 Char"/>
    <w:basedOn w:val="DefaultParagraphFont"/>
    <w:link w:val="Heading3"/>
    <w:uiPriority w:val="9"/>
    <w:semiHidden/>
    <w:rsid w:val="00206C0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A260A"/>
    <w:pPr>
      <w:ind w:left="720"/>
      <w:contextualSpacing/>
    </w:pPr>
  </w:style>
  <w:style w:type="character" w:styleId="CommentReference">
    <w:name w:val="annotation reference"/>
    <w:basedOn w:val="DefaultParagraphFont"/>
    <w:uiPriority w:val="99"/>
    <w:semiHidden/>
    <w:unhideWhenUsed/>
    <w:rsid w:val="00586CAD"/>
    <w:rPr>
      <w:sz w:val="16"/>
      <w:szCs w:val="16"/>
    </w:rPr>
  </w:style>
  <w:style w:type="paragraph" w:styleId="CommentText">
    <w:name w:val="annotation text"/>
    <w:basedOn w:val="Normal"/>
    <w:link w:val="CommentTextChar"/>
    <w:uiPriority w:val="99"/>
    <w:semiHidden/>
    <w:unhideWhenUsed/>
    <w:rsid w:val="00586CAD"/>
    <w:pPr>
      <w:spacing w:line="240" w:lineRule="auto"/>
    </w:pPr>
    <w:rPr>
      <w:sz w:val="20"/>
      <w:szCs w:val="20"/>
    </w:rPr>
  </w:style>
  <w:style w:type="character" w:customStyle="1" w:styleId="CommentTextChar">
    <w:name w:val="Comment Text Char"/>
    <w:basedOn w:val="DefaultParagraphFont"/>
    <w:link w:val="CommentText"/>
    <w:uiPriority w:val="99"/>
    <w:semiHidden/>
    <w:rsid w:val="00586CAD"/>
    <w:rPr>
      <w:sz w:val="20"/>
      <w:szCs w:val="20"/>
    </w:rPr>
  </w:style>
  <w:style w:type="paragraph" w:styleId="CommentSubject">
    <w:name w:val="annotation subject"/>
    <w:basedOn w:val="CommentText"/>
    <w:next w:val="CommentText"/>
    <w:link w:val="CommentSubjectChar"/>
    <w:uiPriority w:val="99"/>
    <w:semiHidden/>
    <w:unhideWhenUsed/>
    <w:rsid w:val="00586CAD"/>
    <w:rPr>
      <w:b/>
      <w:bCs/>
    </w:rPr>
  </w:style>
  <w:style w:type="character" w:customStyle="1" w:styleId="CommentSubjectChar">
    <w:name w:val="Comment Subject Char"/>
    <w:basedOn w:val="CommentTextChar"/>
    <w:link w:val="CommentSubject"/>
    <w:uiPriority w:val="99"/>
    <w:semiHidden/>
    <w:rsid w:val="00586CAD"/>
    <w:rPr>
      <w:b/>
      <w:bCs/>
      <w:sz w:val="20"/>
      <w:szCs w:val="20"/>
    </w:rPr>
  </w:style>
  <w:style w:type="paragraph" w:styleId="BalloonText">
    <w:name w:val="Balloon Text"/>
    <w:basedOn w:val="Normal"/>
    <w:link w:val="BalloonTextChar"/>
    <w:uiPriority w:val="99"/>
    <w:semiHidden/>
    <w:unhideWhenUsed/>
    <w:rsid w:val="00586C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6CAD"/>
    <w:rPr>
      <w:rFonts w:ascii="Tahoma" w:hAnsi="Tahoma" w:cs="Tahoma"/>
      <w:sz w:val="16"/>
      <w:szCs w:val="16"/>
    </w:rPr>
  </w:style>
  <w:style w:type="character" w:styleId="UnresolvedMention">
    <w:name w:val="Unresolved Mention"/>
    <w:basedOn w:val="DefaultParagraphFont"/>
    <w:uiPriority w:val="99"/>
    <w:semiHidden/>
    <w:unhideWhenUsed/>
    <w:rsid w:val="00440470"/>
    <w:rPr>
      <w:color w:val="605E5C"/>
      <w:shd w:val="clear" w:color="auto" w:fill="E1DFDD"/>
    </w:rPr>
  </w:style>
  <w:style w:type="character" w:styleId="Emphasis">
    <w:name w:val="Emphasis"/>
    <w:basedOn w:val="DefaultParagraphFont"/>
    <w:uiPriority w:val="20"/>
    <w:qFormat/>
    <w:rsid w:val="00440470"/>
    <w:rPr>
      <w:i/>
      <w:iCs/>
    </w:rPr>
  </w:style>
  <w:style w:type="character" w:customStyle="1" w:styleId="name">
    <w:name w:val="name"/>
    <w:basedOn w:val="DefaultParagraphFont"/>
    <w:rsid w:val="00440470"/>
  </w:style>
  <w:style w:type="character" w:customStyle="1" w:styleId="Heading2Char">
    <w:name w:val="Heading 2 Char"/>
    <w:basedOn w:val="DefaultParagraphFont"/>
    <w:link w:val="Heading2"/>
    <w:uiPriority w:val="9"/>
    <w:semiHidden/>
    <w:rsid w:val="00E3598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B10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45671">
      <w:bodyDiv w:val="1"/>
      <w:marLeft w:val="0"/>
      <w:marRight w:val="0"/>
      <w:marTop w:val="0"/>
      <w:marBottom w:val="0"/>
      <w:divBdr>
        <w:top w:val="none" w:sz="0" w:space="0" w:color="auto"/>
        <w:left w:val="none" w:sz="0" w:space="0" w:color="auto"/>
        <w:bottom w:val="none" w:sz="0" w:space="0" w:color="auto"/>
        <w:right w:val="none" w:sz="0" w:space="0" w:color="auto"/>
      </w:divBdr>
    </w:div>
    <w:div w:id="137770660">
      <w:bodyDiv w:val="1"/>
      <w:marLeft w:val="0"/>
      <w:marRight w:val="0"/>
      <w:marTop w:val="0"/>
      <w:marBottom w:val="0"/>
      <w:divBdr>
        <w:top w:val="none" w:sz="0" w:space="0" w:color="auto"/>
        <w:left w:val="none" w:sz="0" w:space="0" w:color="auto"/>
        <w:bottom w:val="none" w:sz="0" w:space="0" w:color="auto"/>
        <w:right w:val="none" w:sz="0" w:space="0" w:color="auto"/>
      </w:divBdr>
    </w:div>
    <w:div w:id="143594945">
      <w:bodyDiv w:val="1"/>
      <w:marLeft w:val="0"/>
      <w:marRight w:val="0"/>
      <w:marTop w:val="0"/>
      <w:marBottom w:val="0"/>
      <w:divBdr>
        <w:top w:val="none" w:sz="0" w:space="0" w:color="auto"/>
        <w:left w:val="none" w:sz="0" w:space="0" w:color="auto"/>
        <w:bottom w:val="none" w:sz="0" w:space="0" w:color="auto"/>
        <w:right w:val="none" w:sz="0" w:space="0" w:color="auto"/>
      </w:divBdr>
    </w:div>
    <w:div w:id="217086366">
      <w:bodyDiv w:val="1"/>
      <w:marLeft w:val="0"/>
      <w:marRight w:val="0"/>
      <w:marTop w:val="0"/>
      <w:marBottom w:val="0"/>
      <w:divBdr>
        <w:top w:val="none" w:sz="0" w:space="0" w:color="auto"/>
        <w:left w:val="none" w:sz="0" w:space="0" w:color="auto"/>
        <w:bottom w:val="none" w:sz="0" w:space="0" w:color="auto"/>
        <w:right w:val="none" w:sz="0" w:space="0" w:color="auto"/>
      </w:divBdr>
    </w:div>
    <w:div w:id="253125090">
      <w:bodyDiv w:val="1"/>
      <w:marLeft w:val="0"/>
      <w:marRight w:val="0"/>
      <w:marTop w:val="0"/>
      <w:marBottom w:val="0"/>
      <w:divBdr>
        <w:top w:val="none" w:sz="0" w:space="0" w:color="auto"/>
        <w:left w:val="none" w:sz="0" w:space="0" w:color="auto"/>
        <w:bottom w:val="none" w:sz="0" w:space="0" w:color="auto"/>
        <w:right w:val="none" w:sz="0" w:space="0" w:color="auto"/>
      </w:divBdr>
    </w:div>
    <w:div w:id="317153588">
      <w:bodyDiv w:val="1"/>
      <w:marLeft w:val="0"/>
      <w:marRight w:val="0"/>
      <w:marTop w:val="0"/>
      <w:marBottom w:val="0"/>
      <w:divBdr>
        <w:top w:val="none" w:sz="0" w:space="0" w:color="auto"/>
        <w:left w:val="none" w:sz="0" w:space="0" w:color="auto"/>
        <w:bottom w:val="none" w:sz="0" w:space="0" w:color="auto"/>
        <w:right w:val="none" w:sz="0" w:space="0" w:color="auto"/>
      </w:divBdr>
    </w:div>
    <w:div w:id="325282582">
      <w:bodyDiv w:val="1"/>
      <w:marLeft w:val="0"/>
      <w:marRight w:val="0"/>
      <w:marTop w:val="0"/>
      <w:marBottom w:val="0"/>
      <w:divBdr>
        <w:top w:val="none" w:sz="0" w:space="0" w:color="auto"/>
        <w:left w:val="none" w:sz="0" w:space="0" w:color="auto"/>
        <w:bottom w:val="none" w:sz="0" w:space="0" w:color="auto"/>
        <w:right w:val="none" w:sz="0" w:space="0" w:color="auto"/>
      </w:divBdr>
      <w:divsChild>
        <w:div w:id="291596940">
          <w:marLeft w:val="0"/>
          <w:marRight w:val="0"/>
          <w:marTop w:val="0"/>
          <w:marBottom w:val="0"/>
          <w:divBdr>
            <w:top w:val="none" w:sz="0" w:space="0" w:color="auto"/>
            <w:left w:val="none" w:sz="0" w:space="0" w:color="auto"/>
            <w:bottom w:val="none" w:sz="0" w:space="0" w:color="auto"/>
            <w:right w:val="none" w:sz="0" w:space="0" w:color="auto"/>
          </w:divBdr>
        </w:div>
        <w:div w:id="739982465">
          <w:marLeft w:val="0"/>
          <w:marRight w:val="0"/>
          <w:marTop w:val="0"/>
          <w:marBottom w:val="0"/>
          <w:divBdr>
            <w:top w:val="none" w:sz="0" w:space="0" w:color="auto"/>
            <w:left w:val="none" w:sz="0" w:space="0" w:color="auto"/>
            <w:bottom w:val="none" w:sz="0" w:space="0" w:color="auto"/>
            <w:right w:val="none" w:sz="0" w:space="0" w:color="auto"/>
          </w:divBdr>
        </w:div>
      </w:divsChild>
    </w:div>
    <w:div w:id="327513817">
      <w:bodyDiv w:val="1"/>
      <w:marLeft w:val="0"/>
      <w:marRight w:val="0"/>
      <w:marTop w:val="0"/>
      <w:marBottom w:val="0"/>
      <w:divBdr>
        <w:top w:val="none" w:sz="0" w:space="0" w:color="auto"/>
        <w:left w:val="none" w:sz="0" w:space="0" w:color="auto"/>
        <w:bottom w:val="none" w:sz="0" w:space="0" w:color="auto"/>
        <w:right w:val="none" w:sz="0" w:space="0" w:color="auto"/>
      </w:divBdr>
    </w:div>
    <w:div w:id="453255829">
      <w:bodyDiv w:val="1"/>
      <w:marLeft w:val="0"/>
      <w:marRight w:val="0"/>
      <w:marTop w:val="0"/>
      <w:marBottom w:val="0"/>
      <w:divBdr>
        <w:top w:val="none" w:sz="0" w:space="0" w:color="auto"/>
        <w:left w:val="none" w:sz="0" w:space="0" w:color="auto"/>
        <w:bottom w:val="none" w:sz="0" w:space="0" w:color="auto"/>
        <w:right w:val="none" w:sz="0" w:space="0" w:color="auto"/>
      </w:divBdr>
      <w:divsChild>
        <w:div w:id="297030540">
          <w:marLeft w:val="600"/>
          <w:marRight w:val="0"/>
          <w:marTop w:val="0"/>
          <w:marBottom w:val="0"/>
          <w:divBdr>
            <w:top w:val="none" w:sz="0" w:space="0" w:color="auto"/>
            <w:left w:val="none" w:sz="0" w:space="0" w:color="auto"/>
            <w:bottom w:val="none" w:sz="0" w:space="0" w:color="auto"/>
            <w:right w:val="none" w:sz="0" w:space="0" w:color="auto"/>
          </w:divBdr>
        </w:div>
        <w:div w:id="1056510652">
          <w:marLeft w:val="600"/>
          <w:marRight w:val="0"/>
          <w:marTop w:val="0"/>
          <w:marBottom w:val="0"/>
          <w:divBdr>
            <w:top w:val="none" w:sz="0" w:space="0" w:color="auto"/>
            <w:left w:val="none" w:sz="0" w:space="0" w:color="auto"/>
            <w:bottom w:val="none" w:sz="0" w:space="0" w:color="auto"/>
            <w:right w:val="none" w:sz="0" w:space="0" w:color="auto"/>
          </w:divBdr>
        </w:div>
        <w:div w:id="332222013">
          <w:marLeft w:val="600"/>
          <w:marRight w:val="0"/>
          <w:marTop w:val="0"/>
          <w:marBottom w:val="0"/>
          <w:divBdr>
            <w:top w:val="none" w:sz="0" w:space="0" w:color="auto"/>
            <w:left w:val="none" w:sz="0" w:space="0" w:color="auto"/>
            <w:bottom w:val="none" w:sz="0" w:space="0" w:color="auto"/>
            <w:right w:val="none" w:sz="0" w:space="0" w:color="auto"/>
          </w:divBdr>
        </w:div>
        <w:div w:id="697698275">
          <w:marLeft w:val="600"/>
          <w:marRight w:val="0"/>
          <w:marTop w:val="0"/>
          <w:marBottom w:val="0"/>
          <w:divBdr>
            <w:top w:val="none" w:sz="0" w:space="0" w:color="auto"/>
            <w:left w:val="none" w:sz="0" w:space="0" w:color="auto"/>
            <w:bottom w:val="none" w:sz="0" w:space="0" w:color="auto"/>
            <w:right w:val="none" w:sz="0" w:space="0" w:color="auto"/>
          </w:divBdr>
        </w:div>
      </w:divsChild>
    </w:div>
    <w:div w:id="536431183">
      <w:bodyDiv w:val="1"/>
      <w:marLeft w:val="0"/>
      <w:marRight w:val="0"/>
      <w:marTop w:val="0"/>
      <w:marBottom w:val="0"/>
      <w:divBdr>
        <w:top w:val="none" w:sz="0" w:space="0" w:color="auto"/>
        <w:left w:val="none" w:sz="0" w:space="0" w:color="auto"/>
        <w:bottom w:val="none" w:sz="0" w:space="0" w:color="auto"/>
        <w:right w:val="none" w:sz="0" w:space="0" w:color="auto"/>
      </w:divBdr>
    </w:div>
    <w:div w:id="575480929">
      <w:bodyDiv w:val="1"/>
      <w:marLeft w:val="0"/>
      <w:marRight w:val="0"/>
      <w:marTop w:val="0"/>
      <w:marBottom w:val="0"/>
      <w:divBdr>
        <w:top w:val="none" w:sz="0" w:space="0" w:color="auto"/>
        <w:left w:val="none" w:sz="0" w:space="0" w:color="auto"/>
        <w:bottom w:val="none" w:sz="0" w:space="0" w:color="auto"/>
        <w:right w:val="none" w:sz="0" w:space="0" w:color="auto"/>
      </w:divBdr>
    </w:div>
    <w:div w:id="726614284">
      <w:bodyDiv w:val="1"/>
      <w:marLeft w:val="0"/>
      <w:marRight w:val="0"/>
      <w:marTop w:val="0"/>
      <w:marBottom w:val="0"/>
      <w:divBdr>
        <w:top w:val="none" w:sz="0" w:space="0" w:color="auto"/>
        <w:left w:val="none" w:sz="0" w:space="0" w:color="auto"/>
        <w:bottom w:val="none" w:sz="0" w:space="0" w:color="auto"/>
        <w:right w:val="none" w:sz="0" w:space="0" w:color="auto"/>
      </w:divBdr>
    </w:div>
    <w:div w:id="735593986">
      <w:bodyDiv w:val="1"/>
      <w:marLeft w:val="0"/>
      <w:marRight w:val="0"/>
      <w:marTop w:val="0"/>
      <w:marBottom w:val="0"/>
      <w:divBdr>
        <w:top w:val="none" w:sz="0" w:space="0" w:color="auto"/>
        <w:left w:val="none" w:sz="0" w:space="0" w:color="auto"/>
        <w:bottom w:val="none" w:sz="0" w:space="0" w:color="auto"/>
        <w:right w:val="none" w:sz="0" w:space="0" w:color="auto"/>
      </w:divBdr>
    </w:div>
    <w:div w:id="756941651">
      <w:bodyDiv w:val="1"/>
      <w:marLeft w:val="0"/>
      <w:marRight w:val="0"/>
      <w:marTop w:val="0"/>
      <w:marBottom w:val="0"/>
      <w:divBdr>
        <w:top w:val="none" w:sz="0" w:space="0" w:color="auto"/>
        <w:left w:val="none" w:sz="0" w:space="0" w:color="auto"/>
        <w:bottom w:val="none" w:sz="0" w:space="0" w:color="auto"/>
        <w:right w:val="none" w:sz="0" w:space="0" w:color="auto"/>
      </w:divBdr>
      <w:divsChild>
        <w:div w:id="1125738290">
          <w:marLeft w:val="0"/>
          <w:marRight w:val="0"/>
          <w:marTop w:val="0"/>
          <w:marBottom w:val="0"/>
          <w:divBdr>
            <w:top w:val="none" w:sz="0" w:space="0" w:color="auto"/>
            <w:left w:val="none" w:sz="0" w:space="0" w:color="auto"/>
            <w:bottom w:val="none" w:sz="0" w:space="0" w:color="auto"/>
            <w:right w:val="none" w:sz="0" w:space="0" w:color="auto"/>
          </w:divBdr>
          <w:divsChild>
            <w:div w:id="1963463583">
              <w:marLeft w:val="0"/>
              <w:marRight w:val="0"/>
              <w:marTop w:val="0"/>
              <w:marBottom w:val="0"/>
              <w:divBdr>
                <w:top w:val="none" w:sz="0" w:space="0" w:color="auto"/>
                <w:left w:val="none" w:sz="0" w:space="0" w:color="auto"/>
                <w:bottom w:val="none" w:sz="0" w:space="0" w:color="auto"/>
                <w:right w:val="none" w:sz="0" w:space="0" w:color="auto"/>
              </w:divBdr>
            </w:div>
          </w:divsChild>
        </w:div>
        <w:div w:id="1204638986">
          <w:marLeft w:val="0"/>
          <w:marRight w:val="0"/>
          <w:marTop w:val="0"/>
          <w:marBottom w:val="0"/>
          <w:divBdr>
            <w:top w:val="none" w:sz="0" w:space="0" w:color="auto"/>
            <w:left w:val="none" w:sz="0" w:space="0" w:color="auto"/>
            <w:bottom w:val="none" w:sz="0" w:space="0" w:color="auto"/>
            <w:right w:val="none" w:sz="0" w:space="0" w:color="auto"/>
          </w:divBdr>
          <w:divsChild>
            <w:div w:id="343632325">
              <w:marLeft w:val="0"/>
              <w:marRight w:val="0"/>
              <w:marTop w:val="0"/>
              <w:marBottom w:val="0"/>
              <w:divBdr>
                <w:top w:val="none" w:sz="0" w:space="0" w:color="auto"/>
                <w:left w:val="none" w:sz="0" w:space="0" w:color="auto"/>
                <w:bottom w:val="none" w:sz="0" w:space="0" w:color="auto"/>
                <w:right w:val="none" w:sz="0" w:space="0" w:color="auto"/>
              </w:divBdr>
            </w:div>
          </w:divsChild>
        </w:div>
        <w:div w:id="166944639">
          <w:marLeft w:val="0"/>
          <w:marRight w:val="0"/>
          <w:marTop w:val="0"/>
          <w:marBottom w:val="0"/>
          <w:divBdr>
            <w:top w:val="none" w:sz="0" w:space="0" w:color="auto"/>
            <w:left w:val="none" w:sz="0" w:space="0" w:color="auto"/>
            <w:bottom w:val="none" w:sz="0" w:space="0" w:color="auto"/>
            <w:right w:val="none" w:sz="0" w:space="0" w:color="auto"/>
          </w:divBdr>
          <w:divsChild>
            <w:div w:id="1220167662">
              <w:marLeft w:val="0"/>
              <w:marRight w:val="0"/>
              <w:marTop w:val="0"/>
              <w:marBottom w:val="0"/>
              <w:divBdr>
                <w:top w:val="none" w:sz="0" w:space="0" w:color="auto"/>
                <w:left w:val="none" w:sz="0" w:space="0" w:color="auto"/>
                <w:bottom w:val="none" w:sz="0" w:space="0" w:color="auto"/>
                <w:right w:val="none" w:sz="0" w:space="0" w:color="auto"/>
              </w:divBdr>
              <w:divsChild>
                <w:div w:id="196484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578565">
          <w:marLeft w:val="0"/>
          <w:marRight w:val="0"/>
          <w:marTop w:val="0"/>
          <w:marBottom w:val="0"/>
          <w:divBdr>
            <w:top w:val="none" w:sz="0" w:space="0" w:color="auto"/>
            <w:left w:val="none" w:sz="0" w:space="0" w:color="auto"/>
            <w:bottom w:val="none" w:sz="0" w:space="0" w:color="auto"/>
            <w:right w:val="none" w:sz="0" w:space="0" w:color="auto"/>
          </w:divBdr>
          <w:divsChild>
            <w:div w:id="1610425900">
              <w:marLeft w:val="0"/>
              <w:marRight w:val="0"/>
              <w:marTop w:val="0"/>
              <w:marBottom w:val="0"/>
              <w:divBdr>
                <w:top w:val="none" w:sz="0" w:space="0" w:color="auto"/>
                <w:left w:val="none" w:sz="0" w:space="0" w:color="auto"/>
                <w:bottom w:val="none" w:sz="0" w:space="0" w:color="auto"/>
                <w:right w:val="none" w:sz="0" w:space="0" w:color="auto"/>
              </w:divBdr>
              <w:divsChild>
                <w:div w:id="1450705759">
                  <w:marLeft w:val="0"/>
                  <w:marRight w:val="0"/>
                  <w:marTop w:val="0"/>
                  <w:marBottom w:val="0"/>
                  <w:divBdr>
                    <w:top w:val="none" w:sz="0" w:space="0" w:color="auto"/>
                    <w:left w:val="none" w:sz="0" w:space="0" w:color="auto"/>
                    <w:bottom w:val="none" w:sz="0" w:space="0" w:color="auto"/>
                    <w:right w:val="none" w:sz="0" w:space="0" w:color="auto"/>
                  </w:divBdr>
                  <w:divsChild>
                    <w:div w:id="69384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052084">
      <w:bodyDiv w:val="1"/>
      <w:marLeft w:val="0"/>
      <w:marRight w:val="0"/>
      <w:marTop w:val="0"/>
      <w:marBottom w:val="0"/>
      <w:divBdr>
        <w:top w:val="none" w:sz="0" w:space="0" w:color="auto"/>
        <w:left w:val="none" w:sz="0" w:space="0" w:color="auto"/>
        <w:bottom w:val="none" w:sz="0" w:space="0" w:color="auto"/>
        <w:right w:val="none" w:sz="0" w:space="0" w:color="auto"/>
      </w:divBdr>
      <w:divsChild>
        <w:div w:id="1650014774">
          <w:marLeft w:val="0"/>
          <w:marRight w:val="0"/>
          <w:marTop w:val="0"/>
          <w:marBottom w:val="0"/>
          <w:divBdr>
            <w:top w:val="none" w:sz="0" w:space="0" w:color="auto"/>
            <w:left w:val="none" w:sz="0" w:space="0" w:color="auto"/>
            <w:bottom w:val="none" w:sz="0" w:space="0" w:color="auto"/>
            <w:right w:val="none" w:sz="0" w:space="0" w:color="auto"/>
          </w:divBdr>
        </w:div>
        <w:div w:id="1430002642">
          <w:marLeft w:val="0"/>
          <w:marRight w:val="0"/>
          <w:marTop w:val="0"/>
          <w:marBottom w:val="0"/>
          <w:divBdr>
            <w:top w:val="none" w:sz="0" w:space="0" w:color="auto"/>
            <w:left w:val="none" w:sz="0" w:space="0" w:color="auto"/>
            <w:bottom w:val="none" w:sz="0" w:space="0" w:color="auto"/>
            <w:right w:val="none" w:sz="0" w:space="0" w:color="auto"/>
          </w:divBdr>
        </w:div>
        <w:div w:id="1658343740">
          <w:marLeft w:val="0"/>
          <w:marRight w:val="0"/>
          <w:marTop w:val="0"/>
          <w:marBottom w:val="0"/>
          <w:divBdr>
            <w:top w:val="none" w:sz="0" w:space="0" w:color="auto"/>
            <w:left w:val="none" w:sz="0" w:space="0" w:color="auto"/>
            <w:bottom w:val="none" w:sz="0" w:space="0" w:color="auto"/>
            <w:right w:val="none" w:sz="0" w:space="0" w:color="auto"/>
          </w:divBdr>
        </w:div>
      </w:divsChild>
    </w:div>
    <w:div w:id="860626336">
      <w:bodyDiv w:val="1"/>
      <w:marLeft w:val="0"/>
      <w:marRight w:val="0"/>
      <w:marTop w:val="0"/>
      <w:marBottom w:val="0"/>
      <w:divBdr>
        <w:top w:val="none" w:sz="0" w:space="0" w:color="auto"/>
        <w:left w:val="none" w:sz="0" w:space="0" w:color="auto"/>
        <w:bottom w:val="none" w:sz="0" w:space="0" w:color="auto"/>
        <w:right w:val="none" w:sz="0" w:space="0" w:color="auto"/>
      </w:divBdr>
      <w:divsChild>
        <w:div w:id="1543058165">
          <w:marLeft w:val="0"/>
          <w:marRight w:val="0"/>
          <w:marTop w:val="0"/>
          <w:marBottom w:val="0"/>
          <w:divBdr>
            <w:top w:val="none" w:sz="0" w:space="0" w:color="auto"/>
            <w:left w:val="none" w:sz="0" w:space="0" w:color="auto"/>
            <w:bottom w:val="none" w:sz="0" w:space="0" w:color="auto"/>
            <w:right w:val="none" w:sz="0" w:space="0" w:color="auto"/>
          </w:divBdr>
        </w:div>
        <w:div w:id="40248963">
          <w:marLeft w:val="0"/>
          <w:marRight w:val="0"/>
          <w:marTop w:val="0"/>
          <w:marBottom w:val="0"/>
          <w:divBdr>
            <w:top w:val="none" w:sz="0" w:space="0" w:color="auto"/>
            <w:left w:val="none" w:sz="0" w:space="0" w:color="auto"/>
            <w:bottom w:val="none" w:sz="0" w:space="0" w:color="auto"/>
            <w:right w:val="none" w:sz="0" w:space="0" w:color="auto"/>
          </w:divBdr>
        </w:div>
        <w:div w:id="238492061">
          <w:marLeft w:val="0"/>
          <w:marRight w:val="0"/>
          <w:marTop w:val="0"/>
          <w:marBottom w:val="0"/>
          <w:divBdr>
            <w:top w:val="none" w:sz="0" w:space="0" w:color="auto"/>
            <w:left w:val="none" w:sz="0" w:space="0" w:color="auto"/>
            <w:bottom w:val="none" w:sz="0" w:space="0" w:color="auto"/>
            <w:right w:val="none" w:sz="0" w:space="0" w:color="auto"/>
          </w:divBdr>
        </w:div>
        <w:div w:id="1005398225">
          <w:marLeft w:val="0"/>
          <w:marRight w:val="0"/>
          <w:marTop w:val="0"/>
          <w:marBottom w:val="0"/>
          <w:divBdr>
            <w:top w:val="none" w:sz="0" w:space="0" w:color="auto"/>
            <w:left w:val="none" w:sz="0" w:space="0" w:color="auto"/>
            <w:bottom w:val="none" w:sz="0" w:space="0" w:color="auto"/>
            <w:right w:val="none" w:sz="0" w:space="0" w:color="auto"/>
          </w:divBdr>
        </w:div>
        <w:div w:id="1579483649">
          <w:marLeft w:val="0"/>
          <w:marRight w:val="0"/>
          <w:marTop w:val="0"/>
          <w:marBottom w:val="0"/>
          <w:divBdr>
            <w:top w:val="none" w:sz="0" w:space="0" w:color="auto"/>
            <w:left w:val="none" w:sz="0" w:space="0" w:color="auto"/>
            <w:bottom w:val="none" w:sz="0" w:space="0" w:color="auto"/>
            <w:right w:val="none" w:sz="0" w:space="0" w:color="auto"/>
          </w:divBdr>
        </w:div>
        <w:div w:id="2004815437">
          <w:marLeft w:val="0"/>
          <w:marRight w:val="0"/>
          <w:marTop w:val="0"/>
          <w:marBottom w:val="0"/>
          <w:divBdr>
            <w:top w:val="none" w:sz="0" w:space="0" w:color="auto"/>
            <w:left w:val="none" w:sz="0" w:space="0" w:color="auto"/>
            <w:bottom w:val="none" w:sz="0" w:space="0" w:color="auto"/>
            <w:right w:val="none" w:sz="0" w:space="0" w:color="auto"/>
          </w:divBdr>
        </w:div>
        <w:div w:id="746655314">
          <w:marLeft w:val="0"/>
          <w:marRight w:val="0"/>
          <w:marTop w:val="0"/>
          <w:marBottom w:val="0"/>
          <w:divBdr>
            <w:top w:val="none" w:sz="0" w:space="0" w:color="auto"/>
            <w:left w:val="none" w:sz="0" w:space="0" w:color="auto"/>
            <w:bottom w:val="none" w:sz="0" w:space="0" w:color="auto"/>
            <w:right w:val="none" w:sz="0" w:space="0" w:color="auto"/>
          </w:divBdr>
        </w:div>
        <w:div w:id="1957560378">
          <w:marLeft w:val="0"/>
          <w:marRight w:val="0"/>
          <w:marTop w:val="0"/>
          <w:marBottom w:val="0"/>
          <w:divBdr>
            <w:top w:val="none" w:sz="0" w:space="0" w:color="auto"/>
            <w:left w:val="none" w:sz="0" w:space="0" w:color="auto"/>
            <w:bottom w:val="none" w:sz="0" w:space="0" w:color="auto"/>
            <w:right w:val="none" w:sz="0" w:space="0" w:color="auto"/>
          </w:divBdr>
        </w:div>
        <w:div w:id="916331746">
          <w:marLeft w:val="0"/>
          <w:marRight w:val="0"/>
          <w:marTop w:val="0"/>
          <w:marBottom w:val="0"/>
          <w:divBdr>
            <w:top w:val="none" w:sz="0" w:space="0" w:color="auto"/>
            <w:left w:val="none" w:sz="0" w:space="0" w:color="auto"/>
            <w:bottom w:val="none" w:sz="0" w:space="0" w:color="auto"/>
            <w:right w:val="none" w:sz="0" w:space="0" w:color="auto"/>
          </w:divBdr>
        </w:div>
        <w:div w:id="152333133">
          <w:marLeft w:val="0"/>
          <w:marRight w:val="0"/>
          <w:marTop w:val="0"/>
          <w:marBottom w:val="0"/>
          <w:divBdr>
            <w:top w:val="none" w:sz="0" w:space="0" w:color="auto"/>
            <w:left w:val="none" w:sz="0" w:space="0" w:color="auto"/>
            <w:bottom w:val="none" w:sz="0" w:space="0" w:color="auto"/>
            <w:right w:val="none" w:sz="0" w:space="0" w:color="auto"/>
          </w:divBdr>
        </w:div>
      </w:divsChild>
    </w:div>
    <w:div w:id="902646061">
      <w:bodyDiv w:val="1"/>
      <w:marLeft w:val="0"/>
      <w:marRight w:val="0"/>
      <w:marTop w:val="0"/>
      <w:marBottom w:val="0"/>
      <w:divBdr>
        <w:top w:val="none" w:sz="0" w:space="0" w:color="auto"/>
        <w:left w:val="none" w:sz="0" w:space="0" w:color="auto"/>
        <w:bottom w:val="none" w:sz="0" w:space="0" w:color="auto"/>
        <w:right w:val="none" w:sz="0" w:space="0" w:color="auto"/>
      </w:divBdr>
    </w:div>
    <w:div w:id="935596306">
      <w:bodyDiv w:val="1"/>
      <w:marLeft w:val="0"/>
      <w:marRight w:val="0"/>
      <w:marTop w:val="0"/>
      <w:marBottom w:val="0"/>
      <w:divBdr>
        <w:top w:val="none" w:sz="0" w:space="0" w:color="auto"/>
        <w:left w:val="none" w:sz="0" w:space="0" w:color="auto"/>
        <w:bottom w:val="none" w:sz="0" w:space="0" w:color="auto"/>
        <w:right w:val="none" w:sz="0" w:space="0" w:color="auto"/>
      </w:divBdr>
      <w:divsChild>
        <w:div w:id="1401829137">
          <w:marLeft w:val="864"/>
          <w:marRight w:val="0"/>
          <w:marTop w:val="74"/>
          <w:marBottom w:val="0"/>
          <w:divBdr>
            <w:top w:val="none" w:sz="0" w:space="0" w:color="auto"/>
            <w:left w:val="none" w:sz="0" w:space="0" w:color="auto"/>
            <w:bottom w:val="none" w:sz="0" w:space="0" w:color="auto"/>
            <w:right w:val="none" w:sz="0" w:space="0" w:color="auto"/>
          </w:divBdr>
        </w:div>
        <w:div w:id="356128811">
          <w:marLeft w:val="864"/>
          <w:marRight w:val="0"/>
          <w:marTop w:val="74"/>
          <w:marBottom w:val="0"/>
          <w:divBdr>
            <w:top w:val="none" w:sz="0" w:space="0" w:color="auto"/>
            <w:left w:val="none" w:sz="0" w:space="0" w:color="auto"/>
            <w:bottom w:val="none" w:sz="0" w:space="0" w:color="auto"/>
            <w:right w:val="none" w:sz="0" w:space="0" w:color="auto"/>
          </w:divBdr>
        </w:div>
      </w:divsChild>
    </w:div>
    <w:div w:id="996618236">
      <w:bodyDiv w:val="1"/>
      <w:marLeft w:val="0"/>
      <w:marRight w:val="0"/>
      <w:marTop w:val="0"/>
      <w:marBottom w:val="0"/>
      <w:divBdr>
        <w:top w:val="none" w:sz="0" w:space="0" w:color="auto"/>
        <w:left w:val="none" w:sz="0" w:space="0" w:color="auto"/>
        <w:bottom w:val="none" w:sz="0" w:space="0" w:color="auto"/>
        <w:right w:val="none" w:sz="0" w:space="0" w:color="auto"/>
      </w:divBdr>
    </w:div>
    <w:div w:id="1013269030">
      <w:bodyDiv w:val="1"/>
      <w:marLeft w:val="0"/>
      <w:marRight w:val="0"/>
      <w:marTop w:val="0"/>
      <w:marBottom w:val="0"/>
      <w:divBdr>
        <w:top w:val="none" w:sz="0" w:space="0" w:color="auto"/>
        <w:left w:val="none" w:sz="0" w:space="0" w:color="auto"/>
        <w:bottom w:val="none" w:sz="0" w:space="0" w:color="auto"/>
        <w:right w:val="none" w:sz="0" w:space="0" w:color="auto"/>
      </w:divBdr>
      <w:divsChild>
        <w:div w:id="1675957377">
          <w:marLeft w:val="0"/>
          <w:marRight w:val="0"/>
          <w:marTop w:val="0"/>
          <w:marBottom w:val="0"/>
          <w:divBdr>
            <w:top w:val="none" w:sz="0" w:space="0" w:color="auto"/>
            <w:left w:val="none" w:sz="0" w:space="0" w:color="auto"/>
            <w:bottom w:val="none" w:sz="0" w:space="0" w:color="auto"/>
            <w:right w:val="none" w:sz="0" w:space="0" w:color="auto"/>
          </w:divBdr>
        </w:div>
        <w:div w:id="507870200">
          <w:marLeft w:val="0"/>
          <w:marRight w:val="0"/>
          <w:marTop w:val="0"/>
          <w:marBottom w:val="0"/>
          <w:divBdr>
            <w:top w:val="none" w:sz="0" w:space="0" w:color="auto"/>
            <w:left w:val="none" w:sz="0" w:space="0" w:color="auto"/>
            <w:bottom w:val="none" w:sz="0" w:space="0" w:color="auto"/>
            <w:right w:val="none" w:sz="0" w:space="0" w:color="auto"/>
          </w:divBdr>
        </w:div>
        <w:div w:id="277224832">
          <w:marLeft w:val="0"/>
          <w:marRight w:val="0"/>
          <w:marTop w:val="0"/>
          <w:marBottom w:val="0"/>
          <w:divBdr>
            <w:top w:val="none" w:sz="0" w:space="0" w:color="auto"/>
            <w:left w:val="none" w:sz="0" w:space="0" w:color="auto"/>
            <w:bottom w:val="none" w:sz="0" w:space="0" w:color="auto"/>
            <w:right w:val="none" w:sz="0" w:space="0" w:color="auto"/>
          </w:divBdr>
        </w:div>
      </w:divsChild>
    </w:div>
    <w:div w:id="1107387095">
      <w:bodyDiv w:val="1"/>
      <w:marLeft w:val="0"/>
      <w:marRight w:val="0"/>
      <w:marTop w:val="0"/>
      <w:marBottom w:val="0"/>
      <w:divBdr>
        <w:top w:val="none" w:sz="0" w:space="0" w:color="auto"/>
        <w:left w:val="none" w:sz="0" w:space="0" w:color="auto"/>
        <w:bottom w:val="none" w:sz="0" w:space="0" w:color="auto"/>
        <w:right w:val="none" w:sz="0" w:space="0" w:color="auto"/>
      </w:divBdr>
      <w:divsChild>
        <w:div w:id="374504900">
          <w:marLeft w:val="864"/>
          <w:marRight w:val="0"/>
          <w:marTop w:val="74"/>
          <w:marBottom w:val="0"/>
          <w:divBdr>
            <w:top w:val="none" w:sz="0" w:space="0" w:color="auto"/>
            <w:left w:val="none" w:sz="0" w:space="0" w:color="auto"/>
            <w:bottom w:val="none" w:sz="0" w:space="0" w:color="auto"/>
            <w:right w:val="none" w:sz="0" w:space="0" w:color="auto"/>
          </w:divBdr>
        </w:div>
        <w:div w:id="2065522959">
          <w:marLeft w:val="864"/>
          <w:marRight w:val="0"/>
          <w:marTop w:val="74"/>
          <w:marBottom w:val="0"/>
          <w:divBdr>
            <w:top w:val="none" w:sz="0" w:space="0" w:color="auto"/>
            <w:left w:val="none" w:sz="0" w:space="0" w:color="auto"/>
            <w:bottom w:val="none" w:sz="0" w:space="0" w:color="auto"/>
            <w:right w:val="none" w:sz="0" w:space="0" w:color="auto"/>
          </w:divBdr>
        </w:div>
        <w:div w:id="344751243">
          <w:marLeft w:val="864"/>
          <w:marRight w:val="0"/>
          <w:marTop w:val="74"/>
          <w:marBottom w:val="0"/>
          <w:divBdr>
            <w:top w:val="none" w:sz="0" w:space="0" w:color="auto"/>
            <w:left w:val="none" w:sz="0" w:space="0" w:color="auto"/>
            <w:bottom w:val="none" w:sz="0" w:space="0" w:color="auto"/>
            <w:right w:val="none" w:sz="0" w:space="0" w:color="auto"/>
          </w:divBdr>
        </w:div>
        <w:div w:id="187331365">
          <w:marLeft w:val="864"/>
          <w:marRight w:val="0"/>
          <w:marTop w:val="74"/>
          <w:marBottom w:val="0"/>
          <w:divBdr>
            <w:top w:val="none" w:sz="0" w:space="0" w:color="auto"/>
            <w:left w:val="none" w:sz="0" w:space="0" w:color="auto"/>
            <w:bottom w:val="none" w:sz="0" w:space="0" w:color="auto"/>
            <w:right w:val="none" w:sz="0" w:space="0" w:color="auto"/>
          </w:divBdr>
        </w:div>
        <w:div w:id="147287719">
          <w:marLeft w:val="864"/>
          <w:marRight w:val="0"/>
          <w:marTop w:val="74"/>
          <w:marBottom w:val="0"/>
          <w:divBdr>
            <w:top w:val="none" w:sz="0" w:space="0" w:color="auto"/>
            <w:left w:val="none" w:sz="0" w:space="0" w:color="auto"/>
            <w:bottom w:val="none" w:sz="0" w:space="0" w:color="auto"/>
            <w:right w:val="none" w:sz="0" w:space="0" w:color="auto"/>
          </w:divBdr>
        </w:div>
        <w:div w:id="894661825">
          <w:marLeft w:val="864"/>
          <w:marRight w:val="0"/>
          <w:marTop w:val="74"/>
          <w:marBottom w:val="0"/>
          <w:divBdr>
            <w:top w:val="none" w:sz="0" w:space="0" w:color="auto"/>
            <w:left w:val="none" w:sz="0" w:space="0" w:color="auto"/>
            <w:bottom w:val="none" w:sz="0" w:space="0" w:color="auto"/>
            <w:right w:val="none" w:sz="0" w:space="0" w:color="auto"/>
          </w:divBdr>
        </w:div>
      </w:divsChild>
    </w:div>
    <w:div w:id="1107970949">
      <w:bodyDiv w:val="1"/>
      <w:marLeft w:val="0"/>
      <w:marRight w:val="0"/>
      <w:marTop w:val="0"/>
      <w:marBottom w:val="0"/>
      <w:divBdr>
        <w:top w:val="none" w:sz="0" w:space="0" w:color="auto"/>
        <w:left w:val="none" w:sz="0" w:space="0" w:color="auto"/>
        <w:bottom w:val="none" w:sz="0" w:space="0" w:color="auto"/>
        <w:right w:val="none" w:sz="0" w:space="0" w:color="auto"/>
      </w:divBdr>
      <w:divsChild>
        <w:div w:id="760377608">
          <w:marLeft w:val="0"/>
          <w:marRight w:val="0"/>
          <w:marTop w:val="0"/>
          <w:marBottom w:val="0"/>
          <w:divBdr>
            <w:top w:val="none" w:sz="0" w:space="0" w:color="auto"/>
            <w:left w:val="none" w:sz="0" w:space="0" w:color="auto"/>
            <w:bottom w:val="none" w:sz="0" w:space="0" w:color="auto"/>
            <w:right w:val="none" w:sz="0" w:space="0" w:color="auto"/>
          </w:divBdr>
        </w:div>
        <w:div w:id="257954583">
          <w:marLeft w:val="0"/>
          <w:marRight w:val="0"/>
          <w:marTop w:val="0"/>
          <w:marBottom w:val="0"/>
          <w:divBdr>
            <w:top w:val="none" w:sz="0" w:space="0" w:color="auto"/>
            <w:left w:val="none" w:sz="0" w:space="0" w:color="auto"/>
            <w:bottom w:val="none" w:sz="0" w:space="0" w:color="auto"/>
            <w:right w:val="none" w:sz="0" w:space="0" w:color="auto"/>
          </w:divBdr>
        </w:div>
        <w:div w:id="1939363506">
          <w:marLeft w:val="0"/>
          <w:marRight w:val="0"/>
          <w:marTop w:val="0"/>
          <w:marBottom w:val="0"/>
          <w:divBdr>
            <w:top w:val="none" w:sz="0" w:space="0" w:color="auto"/>
            <w:left w:val="none" w:sz="0" w:space="0" w:color="auto"/>
            <w:bottom w:val="none" w:sz="0" w:space="0" w:color="auto"/>
            <w:right w:val="none" w:sz="0" w:space="0" w:color="auto"/>
          </w:divBdr>
        </w:div>
        <w:div w:id="611595225">
          <w:marLeft w:val="0"/>
          <w:marRight w:val="0"/>
          <w:marTop w:val="0"/>
          <w:marBottom w:val="0"/>
          <w:divBdr>
            <w:top w:val="none" w:sz="0" w:space="0" w:color="auto"/>
            <w:left w:val="none" w:sz="0" w:space="0" w:color="auto"/>
            <w:bottom w:val="none" w:sz="0" w:space="0" w:color="auto"/>
            <w:right w:val="none" w:sz="0" w:space="0" w:color="auto"/>
          </w:divBdr>
          <w:divsChild>
            <w:div w:id="2131431843">
              <w:marLeft w:val="0"/>
              <w:marRight w:val="0"/>
              <w:marTop w:val="0"/>
              <w:marBottom w:val="0"/>
              <w:divBdr>
                <w:top w:val="none" w:sz="0" w:space="0" w:color="auto"/>
                <w:left w:val="none" w:sz="0" w:space="0" w:color="auto"/>
                <w:bottom w:val="none" w:sz="0" w:space="0" w:color="auto"/>
                <w:right w:val="none" w:sz="0" w:space="0" w:color="auto"/>
              </w:divBdr>
            </w:div>
          </w:divsChild>
        </w:div>
        <w:div w:id="1424298711">
          <w:marLeft w:val="0"/>
          <w:marRight w:val="0"/>
          <w:marTop w:val="0"/>
          <w:marBottom w:val="0"/>
          <w:divBdr>
            <w:top w:val="none" w:sz="0" w:space="0" w:color="auto"/>
            <w:left w:val="none" w:sz="0" w:space="0" w:color="auto"/>
            <w:bottom w:val="none" w:sz="0" w:space="0" w:color="auto"/>
            <w:right w:val="none" w:sz="0" w:space="0" w:color="auto"/>
          </w:divBdr>
          <w:divsChild>
            <w:div w:id="2135711136">
              <w:marLeft w:val="0"/>
              <w:marRight w:val="0"/>
              <w:marTop w:val="0"/>
              <w:marBottom w:val="0"/>
              <w:divBdr>
                <w:top w:val="none" w:sz="0" w:space="0" w:color="auto"/>
                <w:left w:val="none" w:sz="0" w:space="0" w:color="auto"/>
                <w:bottom w:val="none" w:sz="0" w:space="0" w:color="auto"/>
                <w:right w:val="none" w:sz="0" w:space="0" w:color="auto"/>
              </w:divBdr>
              <w:divsChild>
                <w:div w:id="80512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398822">
          <w:marLeft w:val="0"/>
          <w:marRight w:val="0"/>
          <w:marTop w:val="0"/>
          <w:marBottom w:val="0"/>
          <w:divBdr>
            <w:top w:val="none" w:sz="0" w:space="0" w:color="auto"/>
            <w:left w:val="none" w:sz="0" w:space="0" w:color="auto"/>
            <w:bottom w:val="none" w:sz="0" w:space="0" w:color="auto"/>
            <w:right w:val="none" w:sz="0" w:space="0" w:color="auto"/>
          </w:divBdr>
          <w:divsChild>
            <w:div w:id="1003973063">
              <w:marLeft w:val="0"/>
              <w:marRight w:val="0"/>
              <w:marTop w:val="0"/>
              <w:marBottom w:val="0"/>
              <w:divBdr>
                <w:top w:val="none" w:sz="0" w:space="0" w:color="auto"/>
                <w:left w:val="none" w:sz="0" w:space="0" w:color="auto"/>
                <w:bottom w:val="none" w:sz="0" w:space="0" w:color="auto"/>
                <w:right w:val="none" w:sz="0" w:space="0" w:color="auto"/>
              </w:divBdr>
              <w:divsChild>
                <w:div w:id="125470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615895">
          <w:marLeft w:val="0"/>
          <w:marRight w:val="0"/>
          <w:marTop w:val="0"/>
          <w:marBottom w:val="0"/>
          <w:divBdr>
            <w:top w:val="none" w:sz="0" w:space="0" w:color="auto"/>
            <w:left w:val="none" w:sz="0" w:space="0" w:color="auto"/>
            <w:bottom w:val="none" w:sz="0" w:space="0" w:color="auto"/>
            <w:right w:val="none" w:sz="0" w:space="0" w:color="auto"/>
          </w:divBdr>
          <w:divsChild>
            <w:div w:id="2032491042">
              <w:marLeft w:val="0"/>
              <w:marRight w:val="0"/>
              <w:marTop w:val="0"/>
              <w:marBottom w:val="0"/>
              <w:divBdr>
                <w:top w:val="none" w:sz="0" w:space="0" w:color="auto"/>
                <w:left w:val="none" w:sz="0" w:space="0" w:color="auto"/>
                <w:bottom w:val="none" w:sz="0" w:space="0" w:color="auto"/>
                <w:right w:val="none" w:sz="0" w:space="0" w:color="auto"/>
              </w:divBdr>
              <w:divsChild>
                <w:div w:id="62701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677594">
          <w:marLeft w:val="0"/>
          <w:marRight w:val="0"/>
          <w:marTop w:val="0"/>
          <w:marBottom w:val="0"/>
          <w:divBdr>
            <w:top w:val="none" w:sz="0" w:space="0" w:color="auto"/>
            <w:left w:val="none" w:sz="0" w:space="0" w:color="auto"/>
            <w:bottom w:val="none" w:sz="0" w:space="0" w:color="auto"/>
            <w:right w:val="none" w:sz="0" w:space="0" w:color="auto"/>
          </w:divBdr>
          <w:divsChild>
            <w:div w:id="248002825">
              <w:marLeft w:val="0"/>
              <w:marRight w:val="0"/>
              <w:marTop w:val="0"/>
              <w:marBottom w:val="0"/>
              <w:divBdr>
                <w:top w:val="none" w:sz="0" w:space="0" w:color="auto"/>
                <w:left w:val="none" w:sz="0" w:space="0" w:color="auto"/>
                <w:bottom w:val="none" w:sz="0" w:space="0" w:color="auto"/>
                <w:right w:val="none" w:sz="0" w:space="0" w:color="auto"/>
              </w:divBdr>
              <w:divsChild>
                <w:div w:id="2114205507">
                  <w:marLeft w:val="0"/>
                  <w:marRight w:val="0"/>
                  <w:marTop w:val="0"/>
                  <w:marBottom w:val="0"/>
                  <w:divBdr>
                    <w:top w:val="none" w:sz="0" w:space="0" w:color="auto"/>
                    <w:left w:val="none" w:sz="0" w:space="0" w:color="auto"/>
                    <w:bottom w:val="none" w:sz="0" w:space="0" w:color="auto"/>
                    <w:right w:val="none" w:sz="0" w:space="0" w:color="auto"/>
                  </w:divBdr>
                  <w:divsChild>
                    <w:div w:id="214252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5899">
          <w:marLeft w:val="0"/>
          <w:marRight w:val="0"/>
          <w:marTop w:val="0"/>
          <w:marBottom w:val="0"/>
          <w:divBdr>
            <w:top w:val="none" w:sz="0" w:space="0" w:color="auto"/>
            <w:left w:val="none" w:sz="0" w:space="0" w:color="auto"/>
            <w:bottom w:val="none" w:sz="0" w:space="0" w:color="auto"/>
            <w:right w:val="none" w:sz="0" w:space="0" w:color="auto"/>
          </w:divBdr>
          <w:divsChild>
            <w:div w:id="869269737">
              <w:marLeft w:val="0"/>
              <w:marRight w:val="0"/>
              <w:marTop w:val="0"/>
              <w:marBottom w:val="0"/>
              <w:divBdr>
                <w:top w:val="none" w:sz="0" w:space="0" w:color="auto"/>
                <w:left w:val="none" w:sz="0" w:space="0" w:color="auto"/>
                <w:bottom w:val="none" w:sz="0" w:space="0" w:color="auto"/>
                <w:right w:val="none" w:sz="0" w:space="0" w:color="auto"/>
              </w:divBdr>
              <w:divsChild>
                <w:div w:id="26477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214669">
      <w:bodyDiv w:val="1"/>
      <w:marLeft w:val="0"/>
      <w:marRight w:val="0"/>
      <w:marTop w:val="0"/>
      <w:marBottom w:val="0"/>
      <w:divBdr>
        <w:top w:val="none" w:sz="0" w:space="0" w:color="auto"/>
        <w:left w:val="none" w:sz="0" w:space="0" w:color="auto"/>
        <w:bottom w:val="none" w:sz="0" w:space="0" w:color="auto"/>
        <w:right w:val="none" w:sz="0" w:space="0" w:color="auto"/>
      </w:divBdr>
      <w:divsChild>
        <w:div w:id="905337096">
          <w:marLeft w:val="0"/>
          <w:marRight w:val="0"/>
          <w:marTop w:val="0"/>
          <w:marBottom w:val="0"/>
          <w:divBdr>
            <w:top w:val="none" w:sz="0" w:space="0" w:color="auto"/>
            <w:left w:val="none" w:sz="0" w:space="0" w:color="auto"/>
            <w:bottom w:val="none" w:sz="0" w:space="0" w:color="auto"/>
            <w:right w:val="none" w:sz="0" w:space="0" w:color="auto"/>
          </w:divBdr>
          <w:divsChild>
            <w:div w:id="631330833">
              <w:marLeft w:val="0"/>
              <w:marRight w:val="0"/>
              <w:marTop w:val="0"/>
              <w:marBottom w:val="0"/>
              <w:divBdr>
                <w:top w:val="none" w:sz="0" w:space="0" w:color="auto"/>
                <w:left w:val="none" w:sz="0" w:space="0" w:color="auto"/>
                <w:bottom w:val="none" w:sz="0" w:space="0" w:color="auto"/>
                <w:right w:val="none" w:sz="0" w:space="0" w:color="auto"/>
              </w:divBdr>
            </w:div>
          </w:divsChild>
        </w:div>
        <w:div w:id="1232354130">
          <w:marLeft w:val="0"/>
          <w:marRight w:val="0"/>
          <w:marTop w:val="0"/>
          <w:marBottom w:val="0"/>
          <w:divBdr>
            <w:top w:val="none" w:sz="0" w:space="0" w:color="auto"/>
            <w:left w:val="none" w:sz="0" w:space="0" w:color="auto"/>
            <w:bottom w:val="none" w:sz="0" w:space="0" w:color="auto"/>
            <w:right w:val="none" w:sz="0" w:space="0" w:color="auto"/>
          </w:divBdr>
          <w:divsChild>
            <w:div w:id="922880101">
              <w:marLeft w:val="0"/>
              <w:marRight w:val="0"/>
              <w:marTop w:val="0"/>
              <w:marBottom w:val="0"/>
              <w:divBdr>
                <w:top w:val="none" w:sz="0" w:space="0" w:color="auto"/>
                <w:left w:val="none" w:sz="0" w:space="0" w:color="auto"/>
                <w:bottom w:val="none" w:sz="0" w:space="0" w:color="auto"/>
                <w:right w:val="none" w:sz="0" w:space="0" w:color="auto"/>
              </w:divBdr>
            </w:div>
            <w:div w:id="479663499">
              <w:marLeft w:val="0"/>
              <w:marRight w:val="0"/>
              <w:marTop w:val="0"/>
              <w:marBottom w:val="0"/>
              <w:divBdr>
                <w:top w:val="none" w:sz="0" w:space="0" w:color="auto"/>
                <w:left w:val="none" w:sz="0" w:space="0" w:color="auto"/>
                <w:bottom w:val="none" w:sz="0" w:space="0" w:color="auto"/>
                <w:right w:val="none" w:sz="0" w:space="0" w:color="auto"/>
              </w:divBdr>
            </w:div>
            <w:div w:id="393747855">
              <w:marLeft w:val="0"/>
              <w:marRight w:val="0"/>
              <w:marTop w:val="0"/>
              <w:marBottom w:val="0"/>
              <w:divBdr>
                <w:top w:val="none" w:sz="0" w:space="0" w:color="auto"/>
                <w:left w:val="none" w:sz="0" w:space="0" w:color="auto"/>
                <w:bottom w:val="none" w:sz="0" w:space="0" w:color="auto"/>
                <w:right w:val="none" w:sz="0" w:space="0" w:color="auto"/>
              </w:divBdr>
            </w:div>
            <w:div w:id="2121142515">
              <w:marLeft w:val="0"/>
              <w:marRight w:val="0"/>
              <w:marTop w:val="0"/>
              <w:marBottom w:val="0"/>
              <w:divBdr>
                <w:top w:val="none" w:sz="0" w:space="0" w:color="auto"/>
                <w:left w:val="none" w:sz="0" w:space="0" w:color="auto"/>
                <w:bottom w:val="none" w:sz="0" w:space="0" w:color="auto"/>
                <w:right w:val="none" w:sz="0" w:space="0" w:color="auto"/>
              </w:divBdr>
            </w:div>
            <w:div w:id="1198422816">
              <w:marLeft w:val="0"/>
              <w:marRight w:val="0"/>
              <w:marTop w:val="0"/>
              <w:marBottom w:val="0"/>
              <w:divBdr>
                <w:top w:val="none" w:sz="0" w:space="0" w:color="auto"/>
                <w:left w:val="none" w:sz="0" w:space="0" w:color="auto"/>
                <w:bottom w:val="none" w:sz="0" w:space="0" w:color="auto"/>
                <w:right w:val="none" w:sz="0" w:space="0" w:color="auto"/>
              </w:divBdr>
            </w:div>
            <w:div w:id="171917866">
              <w:marLeft w:val="0"/>
              <w:marRight w:val="0"/>
              <w:marTop w:val="0"/>
              <w:marBottom w:val="0"/>
              <w:divBdr>
                <w:top w:val="none" w:sz="0" w:space="0" w:color="auto"/>
                <w:left w:val="none" w:sz="0" w:space="0" w:color="auto"/>
                <w:bottom w:val="none" w:sz="0" w:space="0" w:color="auto"/>
                <w:right w:val="none" w:sz="0" w:space="0" w:color="auto"/>
              </w:divBdr>
              <w:divsChild>
                <w:div w:id="1833180769">
                  <w:marLeft w:val="0"/>
                  <w:marRight w:val="0"/>
                  <w:marTop w:val="0"/>
                  <w:marBottom w:val="0"/>
                  <w:divBdr>
                    <w:top w:val="none" w:sz="0" w:space="0" w:color="auto"/>
                    <w:left w:val="none" w:sz="0" w:space="0" w:color="auto"/>
                    <w:bottom w:val="none" w:sz="0" w:space="0" w:color="auto"/>
                    <w:right w:val="none" w:sz="0" w:space="0" w:color="auto"/>
                  </w:divBdr>
                  <w:divsChild>
                    <w:div w:id="167392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777653">
              <w:marLeft w:val="0"/>
              <w:marRight w:val="0"/>
              <w:marTop w:val="0"/>
              <w:marBottom w:val="0"/>
              <w:divBdr>
                <w:top w:val="none" w:sz="0" w:space="0" w:color="auto"/>
                <w:left w:val="none" w:sz="0" w:space="0" w:color="auto"/>
                <w:bottom w:val="none" w:sz="0" w:space="0" w:color="auto"/>
                <w:right w:val="none" w:sz="0" w:space="0" w:color="auto"/>
              </w:divBdr>
              <w:divsChild>
                <w:div w:id="1253735716">
                  <w:marLeft w:val="0"/>
                  <w:marRight w:val="0"/>
                  <w:marTop w:val="0"/>
                  <w:marBottom w:val="0"/>
                  <w:divBdr>
                    <w:top w:val="none" w:sz="0" w:space="0" w:color="auto"/>
                    <w:left w:val="none" w:sz="0" w:space="0" w:color="auto"/>
                    <w:bottom w:val="none" w:sz="0" w:space="0" w:color="auto"/>
                    <w:right w:val="none" w:sz="0" w:space="0" w:color="auto"/>
                  </w:divBdr>
                  <w:divsChild>
                    <w:div w:id="141547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394794">
              <w:marLeft w:val="0"/>
              <w:marRight w:val="0"/>
              <w:marTop w:val="0"/>
              <w:marBottom w:val="0"/>
              <w:divBdr>
                <w:top w:val="none" w:sz="0" w:space="0" w:color="auto"/>
                <w:left w:val="none" w:sz="0" w:space="0" w:color="auto"/>
                <w:bottom w:val="none" w:sz="0" w:space="0" w:color="auto"/>
                <w:right w:val="none" w:sz="0" w:space="0" w:color="auto"/>
              </w:divBdr>
              <w:divsChild>
                <w:div w:id="1507944183">
                  <w:marLeft w:val="0"/>
                  <w:marRight w:val="0"/>
                  <w:marTop w:val="0"/>
                  <w:marBottom w:val="0"/>
                  <w:divBdr>
                    <w:top w:val="none" w:sz="0" w:space="0" w:color="auto"/>
                    <w:left w:val="none" w:sz="0" w:space="0" w:color="auto"/>
                    <w:bottom w:val="none" w:sz="0" w:space="0" w:color="auto"/>
                    <w:right w:val="none" w:sz="0" w:space="0" w:color="auto"/>
                  </w:divBdr>
                  <w:divsChild>
                    <w:div w:id="105358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041605">
              <w:marLeft w:val="0"/>
              <w:marRight w:val="0"/>
              <w:marTop w:val="0"/>
              <w:marBottom w:val="0"/>
              <w:divBdr>
                <w:top w:val="none" w:sz="0" w:space="0" w:color="auto"/>
                <w:left w:val="none" w:sz="0" w:space="0" w:color="auto"/>
                <w:bottom w:val="none" w:sz="0" w:space="0" w:color="auto"/>
                <w:right w:val="none" w:sz="0" w:space="0" w:color="auto"/>
              </w:divBdr>
              <w:divsChild>
                <w:div w:id="2048335589">
                  <w:marLeft w:val="0"/>
                  <w:marRight w:val="0"/>
                  <w:marTop w:val="0"/>
                  <w:marBottom w:val="0"/>
                  <w:divBdr>
                    <w:top w:val="none" w:sz="0" w:space="0" w:color="auto"/>
                    <w:left w:val="none" w:sz="0" w:space="0" w:color="auto"/>
                    <w:bottom w:val="none" w:sz="0" w:space="0" w:color="auto"/>
                    <w:right w:val="none" w:sz="0" w:space="0" w:color="auto"/>
                  </w:divBdr>
                  <w:divsChild>
                    <w:div w:id="197787768">
                      <w:marLeft w:val="0"/>
                      <w:marRight w:val="0"/>
                      <w:marTop w:val="0"/>
                      <w:marBottom w:val="0"/>
                      <w:divBdr>
                        <w:top w:val="none" w:sz="0" w:space="0" w:color="auto"/>
                        <w:left w:val="none" w:sz="0" w:space="0" w:color="auto"/>
                        <w:bottom w:val="none" w:sz="0" w:space="0" w:color="auto"/>
                        <w:right w:val="none" w:sz="0" w:space="0" w:color="auto"/>
                      </w:divBdr>
                      <w:divsChild>
                        <w:div w:id="140105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2915692">
      <w:bodyDiv w:val="1"/>
      <w:marLeft w:val="0"/>
      <w:marRight w:val="0"/>
      <w:marTop w:val="0"/>
      <w:marBottom w:val="0"/>
      <w:divBdr>
        <w:top w:val="none" w:sz="0" w:space="0" w:color="auto"/>
        <w:left w:val="none" w:sz="0" w:space="0" w:color="auto"/>
        <w:bottom w:val="none" w:sz="0" w:space="0" w:color="auto"/>
        <w:right w:val="none" w:sz="0" w:space="0" w:color="auto"/>
      </w:divBdr>
      <w:divsChild>
        <w:div w:id="1282884202">
          <w:marLeft w:val="0"/>
          <w:marRight w:val="0"/>
          <w:marTop w:val="0"/>
          <w:marBottom w:val="0"/>
          <w:divBdr>
            <w:top w:val="none" w:sz="0" w:space="0" w:color="auto"/>
            <w:left w:val="none" w:sz="0" w:space="0" w:color="auto"/>
            <w:bottom w:val="none" w:sz="0" w:space="0" w:color="auto"/>
            <w:right w:val="none" w:sz="0" w:space="0" w:color="auto"/>
          </w:divBdr>
        </w:div>
        <w:div w:id="2114091445">
          <w:marLeft w:val="0"/>
          <w:marRight w:val="0"/>
          <w:marTop w:val="0"/>
          <w:marBottom w:val="0"/>
          <w:divBdr>
            <w:top w:val="none" w:sz="0" w:space="0" w:color="auto"/>
            <w:left w:val="none" w:sz="0" w:space="0" w:color="auto"/>
            <w:bottom w:val="none" w:sz="0" w:space="0" w:color="auto"/>
            <w:right w:val="none" w:sz="0" w:space="0" w:color="auto"/>
          </w:divBdr>
        </w:div>
        <w:div w:id="1254701294">
          <w:marLeft w:val="0"/>
          <w:marRight w:val="0"/>
          <w:marTop w:val="0"/>
          <w:marBottom w:val="0"/>
          <w:divBdr>
            <w:top w:val="none" w:sz="0" w:space="0" w:color="auto"/>
            <w:left w:val="none" w:sz="0" w:space="0" w:color="auto"/>
            <w:bottom w:val="none" w:sz="0" w:space="0" w:color="auto"/>
            <w:right w:val="none" w:sz="0" w:space="0" w:color="auto"/>
          </w:divBdr>
        </w:div>
      </w:divsChild>
    </w:div>
    <w:div w:id="1187210731">
      <w:bodyDiv w:val="1"/>
      <w:marLeft w:val="0"/>
      <w:marRight w:val="0"/>
      <w:marTop w:val="0"/>
      <w:marBottom w:val="0"/>
      <w:divBdr>
        <w:top w:val="none" w:sz="0" w:space="0" w:color="auto"/>
        <w:left w:val="none" w:sz="0" w:space="0" w:color="auto"/>
        <w:bottom w:val="none" w:sz="0" w:space="0" w:color="auto"/>
        <w:right w:val="none" w:sz="0" w:space="0" w:color="auto"/>
      </w:divBdr>
    </w:div>
    <w:div w:id="1253314070">
      <w:bodyDiv w:val="1"/>
      <w:marLeft w:val="0"/>
      <w:marRight w:val="0"/>
      <w:marTop w:val="0"/>
      <w:marBottom w:val="0"/>
      <w:divBdr>
        <w:top w:val="none" w:sz="0" w:space="0" w:color="auto"/>
        <w:left w:val="none" w:sz="0" w:space="0" w:color="auto"/>
        <w:bottom w:val="none" w:sz="0" w:space="0" w:color="auto"/>
        <w:right w:val="none" w:sz="0" w:space="0" w:color="auto"/>
      </w:divBdr>
      <w:divsChild>
        <w:div w:id="1244990298">
          <w:marLeft w:val="0"/>
          <w:marRight w:val="0"/>
          <w:marTop w:val="0"/>
          <w:marBottom w:val="0"/>
          <w:divBdr>
            <w:top w:val="none" w:sz="0" w:space="0" w:color="auto"/>
            <w:left w:val="none" w:sz="0" w:space="0" w:color="auto"/>
            <w:bottom w:val="none" w:sz="0" w:space="0" w:color="auto"/>
            <w:right w:val="none" w:sz="0" w:space="0" w:color="auto"/>
          </w:divBdr>
        </w:div>
        <w:div w:id="298387225">
          <w:marLeft w:val="0"/>
          <w:marRight w:val="0"/>
          <w:marTop w:val="0"/>
          <w:marBottom w:val="0"/>
          <w:divBdr>
            <w:top w:val="none" w:sz="0" w:space="0" w:color="auto"/>
            <w:left w:val="none" w:sz="0" w:space="0" w:color="auto"/>
            <w:bottom w:val="none" w:sz="0" w:space="0" w:color="auto"/>
            <w:right w:val="none" w:sz="0" w:space="0" w:color="auto"/>
          </w:divBdr>
        </w:div>
      </w:divsChild>
    </w:div>
    <w:div w:id="1273123854">
      <w:bodyDiv w:val="1"/>
      <w:marLeft w:val="0"/>
      <w:marRight w:val="0"/>
      <w:marTop w:val="0"/>
      <w:marBottom w:val="0"/>
      <w:divBdr>
        <w:top w:val="none" w:sz="0" w:space="0" w:color="auto"/>
        <w:left w:val="none" w:sz="0" w:space="0" w:color="auto"/>
        <w:bottom w:val="none" w:sz="0" w:space="0" w:color="auto"/>
        <w:right w:val="none" w:sz="0" w:space="0" w:color="auto"/>
      </w:divBdr>
      <w:divsChild>
        <w:div w:id="1771780650">
          <w:marLeft w:val="0"/>
          <w:marRight w:val="0"/>
          <w:marTop w:val="0"/>
          <w:marBottom w:val="0"/>
          <w:divBdr>
            <w:top w:val="none" w:sz="0" w:space="0" w:color="auto"/>
            <w:left w:val="none" w:sz="0" w:space="0" w:color="auto"/>
            <w:bottom w:val="none" w:sz="0" w:space="0" w:color="auto"/>
            <w:right w:val="none" w:sz="0" w:space="0" w:color="auto"/>
          </w:divBdr>
        </w:div>
      </w:divsChild>
    </w:div>
    <w:div w:id="1412046230">
      <w:bodyDiv w:val="1"/>
      <w:marLeft w:val="0"/>
      <w:marRight w:val="0"/>
      <w:marTop w:val="0"/>
      <w:marBottom w:val="0"/>
      <w:divBdr>
        <w:top w:val="none" w:sz="0" w:space="0" w:color="auto"/>
        <w:left w:val="none" w:sz="0" w:space="0" w:color="auto"/>
        <w:bottom w:val="none" w:sz="0" w:space="0" w:color="auto"/>
        <w:right w:val="none" w:sz="0" w:space="0" w:color="auto"/>
      </w:divBdr>
    </w:div>
    <w:div w:id="1426153139">
      <w:bodyDiv w:val="1"/>
      <w:marLeft w:val="0"/>
      <w:marRight w:val="0"/>
      <w:marTop w:val="0"/>
      <w:marBottom w:val="0"/>
      <w:divBdr>
        <w:top w:val="none" w:sz="0" w:space="0" w:color="auto"/>
        <w:left w:val="none" w:sz="0" w:space="0" w:color="auto"/>
        <w:bottom w:val="none" w:sz="0" w:space="0" w:color="auto"/>
        <w:right w:val="none" w:sz="0" w:space="0" w:color="auto"/>
      </w:divBdr>
      <w:divsChild>
        <w:div w:id="946891174">
          <w:marLeft w:val="0"/>
          <w:marRight w:val="0"/>
          <w:marTop w:val="0"/>
          <w:marBottom w:val="0"/>
          <w:divBdr>
            <w:top w:val="none" w:sz="0" w:space="0" w:color="auto"/>
            <w:left w:val="none" w:sz="0" w:space="0" w:color="auto"/>
            <w:bottom w:val="none" w:sz="0" w:space="0" w:color="auto"/>
            <w:right w:val="none" w:sz="0" w:space="0" w:color="auto"/>
          </w:divBdr>
        </w:div>
        <w:div w:id="576864065">
          <w:marLeft w:val="0"/>
          <w:marRight w:val="0"/>
          <w:marTop w:val="0"/>
          <w:marBottom w:val="0"/>
          <w:divBdr>
            <w:top w:val="none" w:sz="0" w:space="0" w:color="auto"/>
            <w:left w:val="none" w:sz="0" w:space="0" w:color="auto"/>
            <w:bottom w:val="none" w:sz="0" w:space="0" w:color="auto"/>
            <w:right w:val="none" w:sz="0" w:space="0" w:color="auto"/>
          </w:divBdr>
        </w:div>
        <w:div w:id="920213460">
          <w:marLeft w:val="0"/>
          <w:marRight w:val="0"/>
          <w:marTop w:val="0"/>
          <w:marBottom w:val="0"/>
          <w:divBdr>
            <w:top w:val="none" w:sz="0" w:space="0" w:color="auto"/>
            <w:left w:val="none" w:sz="0" w:space="0" w:color="auto"/>
            <w:bottom w:val="none" w:sz="0" w:space="0" w:color="auto"/>
            <w:right w:val="none" w:sz="0" w:space="0" w:color="auto"/>
          </w:divBdr>
        </w:div>
        <w:div w:id="301925444">
          <w:marLeft w:val="0"/>
          <w:marRight w:val="0"/>
          <w:marTop w:val="0"/>
          <w:marBottom w:val="0"/>
          <w:divBdr>
            <w:top w:val="none" w:sz="0" w:space="0" w:color="auto"/>
            <w:left w:val="none" w:sz="0" w:space="0" w:color="auto"/>
            <w:bottom w:val="none" w:sz="0" w:space="0" w:color="auto"/>
            <w:right w:val="none" w:sz="0" w:space="0" w:color="auto"/>
          </w:divBdr>
        </w:div>
        <w:div w:id="760299909">
          <w:marLeft w:val="0"/>
          <w:marRight w:val="0"/>
          <w:marTop w:val="0"/>
          <w:marBottom w:val="0"/>
          <w:divBdr>
            <w:top w:val="none" w:sz="0" w:space="0" w:color="auto"/>
            <w:left w:val="none" w:sz="0" w:space="0" w:color="auto"/>
            <w:bottom w:val="none" w:sz="0" w:space="0" w:color="auto"/>
            <w:right w:val="none" w:sz="0" w:space="0" w:color="auto"/>
          </w:divBdr>
        </w:div>
        <w:div w:id="591669433">
          <w:marLeft w:val="0"/>
          <w:marRight w:val="0"/>
          <w:marTop w:val="0"/>
          <w:marBottom w:val="0"/>
          <w:divBdr>
            <w:top w:val="none" w:sz="0" w:space="0" w:color="auto"/>
            <w:left w:val="none" w:sz="0" w:space="0" w:color="auto"/>
            <w:bottom w:val="none" w:sz="0" w:space="0" w:color="auto"/>
            <w:right w:val="none" w:sz="0" w:space="0" w:color="auto"/>
          </w:divBdr>
        </w:div>
        <w:div w:id="1287085454">
          <w:marLeft w:val="0"/>
          <w:marRight w:val="0"/>
          <w:marTop w:val="0"/>
          <w:marBottom w:val="0"/>
          <w:divBdr>
            <w:top w:val="none" w:sz="0" w:space="0" w:color="auto"/>
            <w:left w:val="none" w:sz="0" w:space="0" w:color="auto"/>
            <w:bottom w:val="none" w:sz="0" w:space="0" w:color="auto"/>
            <w:right w:val="none" w:sz="0" w:space="0" w:color="auto"/>
          </w:divBdr>
        </w:div>
        <w:div w:id="563297397">
          <w:marLeft w:val="0"/>
          <w:marRight w:val="0"/>
          <w:marTop w:val="0"/>
          <w:marBottom w:val="0"/>
          <w:divBdr>
            <w:top w:val="none" w:sz="0" w:space="0" w:color="auto"/>
            <w:left w:val="none" w:sz="0" w:space="0" w:color="auto"/>
            <w:bottom w:val="none" w:sz="0" w:space="0" w:color="auto"/>
            <w:right w:val="none" w:sz="0" w:space="0" w:color="auto"/>
          </w:divBdr>
        </w:div>
        <w:div w:id="2014331563">
          <w:marLeft w:val="0"/>
          <w:marRight w:val="0"/>
          <w:marTop w:val="0"/>
          <w:marBottom w:val="0"/>
          <w:divBdr>
            <w:top w:val="none" w:sz="0" w:space="0" w:color="auto"/>
            <w:left w:val="none" w:sz="0" w:space="0" w:color="auto"/>
            <w:bottom w:val="none" w:sz="0" w:space="0" w:color="auto"/>
            <w:right w:val="none" w:sz="0" w:space="0" w:color="auto"/>
          </w:divBdr>
        </w:div>
        <w:div w:id="901215024">
          <w:marLeft w:val="0"/>
          <w:marRight w:val="0"/>
          <w:marTop w:val="0"/>
          <w:marBottom w:val="0"/>
          <w:divBdr>
            <w:top w:val="none" w:sz="0" w:space="0" w:color="auto"/>
            <w:left w:val="none" w:sz="0" w:space="0" w:color="auto"/>
            <w:bottom w:val="none" w:sz="0" w:space="0" w:color="auto"/>
            <w:right w:val="none" w:sz="0" w:space="0" w:color="auto"/>
          </w:divBdr>
        </w:div>
        <w:div w:id="829102116">
          <w:marLeft w:val="0"/>
          <w:marRight w:val="0"/>
          <w:marTop w:val="0"/>
          <w:marBottom w:val="0"/>
          <w:divBdr>
            <w:top w:val="none" w:sz="0" w:space="0" w:color="auto"/>
            <w:left w:val="none" w:sz="0" w:space="0" w:color="auto"/>
            <w:bottom w:val="none" w:sz="0" w:space="0" w:color="auto"/>
            <w:right w:val="none" w:sz="0" w:space="0" w:color="auto"/>
          </w:divBdr>
        </w:div>
        <w:div w:id="956179252">
          <w:marLeft w:val="0"/>
          <w:marRight w:val="0"/>
          <w:marTop w:val="0"/>
          <w:marBottom w:val="0"/>
          <w:divBdr>
            <w:top w:val="none" w:sz="0" w:space="0" w:color="auto"/>
            <w:left w:val="none" w:sz="0" w:space="0" w:color="auto"/>
            <w:bottom w:val="none" w:sz="0" w:space="0" w:color="auto"/>
            <w:right w:val="none" w:sz="0" w:space="0" w:color="auto"/>
          </w:divBdr>
        </w:div>
        <w:div w:id="233705321">
          <w:marLeft w:val="0"/>
          <w:marRight w:val="0"/>
          <w:marTop w:val="0"/>
          <w:marBottom w:val="0"/>
          <w:divBdr>
            <w:top w:val="none" w:sz="0" w:space="0" w:color="auto"/>
            <w:left w:val="none" w:sz="0" w:space="0" w:color="auto"/>
            <w:bottom w:val="none" w:sz="0" w:space="0" w:color="auto"/>
            <w:right w:val="none" w:sz="0" w:space="0" w:color="auto"/>
          </w:divBdr>
        </w:div>
      </w:divsChild>
    </w:div>
    <w:div w:id="1426265223">
      <w:bodyDiv w:val="1"/>
      <w:marLeft w:val="0"/>
      <w:marRight w:val="0"/>
      <w:marTop w:val="0"/>
      <w:marBottom w:val="0"/>
      <w:divBdr>
        <w:top w:val="none" w:sz="0" w:space="0" w:color="auto"/>
        <w:left w:val="none" w:sz="0" w:space="0" w:color="auto"/>
        <w:bottom w:val="none" w:sz="0" w:space="0" w:color="auto"/>
        <w:right w:val="none" w:sz="0" w:space="0" w:color="auto"/>
      </w:divBdr>
    </w:div>
    <w:div w:id="1524128310">
      <w:bodyDiv w:val="1"/>
      <w:marLeft w:val="0"/>
      <w:marRight w:val="0"/>
      <w:marTop w:val="0"/>
      <w:marBottom w:val="0"/>
      <w:divBdr>
        <w:top w:val="none" w:sz="0" w:space="0" w:color="auto"/>
        <w:left w:val="none" w:sz="0" w:space="0" w:color="auto"/>
        <w:bottom w:val="none" w:sz="0" w:space="0" w:color="auto"/>
        <w:right w:val="none" w:sz="0" w:space="0" w:color="auto"/>
      </w:divBdr>
      <w:divsChild>
        <w:div w:id="410472938">
          <w:marLeft w:val="0"/>
          <w:marRight w:val="0"/>
          <w:marTop w:val="0"/>
          <w:marBottom w:val="0"/>
          <w:divBdr>
            <w:top w:val="none" w:sz="0" w:space="0" w:color="auto"/>
            <w:left w:val="none" w:sz="0" w:space="0" w:color="auto"/>
            <w:bottom w:val="none" w:sz="0" w:space="0" w:color="auto"/>
            <w:right w:val="none" w:sz="0" w:space="0" w:color="auto"/>
          </w:divBdr>
        </w:div>
        <w:div w:id="778527186">
          <w:marLeft w:val="0"/>
          <w:marRight w:val="0"/>
          <w:marTop w:val="0"/>
          <w:marBottom w:val="0"/>
          <w:divBdr>
            <w:top w:val="none" w:sz="0" w:space="0" w:color="auto"/>
            <w:left w:val="none" w:sz="0" w:space="0" w:color="auto"/>
            <w:bottom w:val="none" w:sz="0" w:space="0" w:color="auto"/>
            <w:right w:val="none" w:sz="0" w:space="0" w:color="auto"/>
          </w:divBdr>
        </w:div>
      </w:divsChild>
    </w:div>
    <w:div w:id="1528641685">
      <w:bodyDiv w:val="1"/>
      <w:marLeft w:val="0"/>
      <w:marRight w:val="0"/>
      <w:marTop w:val="0"/>
      <w:marBottom w:val="0"/>
      <w:divBdr>
        <w:top w:val="none" w:sz="0" w:space="0" w:color="auto"/>
        <w:left w:val="none" w:sz="0" w:space="0" w:color="auto"/>
        <w:bottom w:val="none" w:sz="0" w:space="0" w:color="auto"/>
        <w:right w:val="none" w:sz="0" w:space="0" w:color="auto"/>
      </w:divBdr>
      <w:divsChild>
        <w:div w:id="1253512361">
          <w:marLeft w:val="600"/>
          <w:marRight w:val="0"/>
          <w:marTop w:val="0"/>
          <w:marBottom w:val="0"/>
          <w:divBdr>
            <w:top w:val="none" w:sz="0" w:space="0" w:color="auto"/>
            <w:left w:val="none" w:sz="0" w:space="0" w:color="auto"/>
            <w:bottom w:val="none" w:sz="0" w:space="0" w:color="auto"/>
            <w:right w:val="none" w:sz="0" w:space="0" w:color="auto"/>
          </w:divBdr>
        </w:div>
        <w:div w:id="435296029">
          <w:marLeft w:val="600"/>
          <w:marRight w:val="0"/>
          <w:marTop w:val="0"/>
          <w:marBottom w:val="0"/>
          <w:divBdr>
            <w:top w:val="none" w:sz="0" w:space="0" w:color="auto"/>
            <w:left w:val="none" w:sz="0" w:space="0" w:color="auto"/>
            <w:bottom w:val="none" w:sz="0" w:space="0" w:color="auto"/>
            <w:right w:val="none" w:sz="0" w:space="0" w:color="auto"/>
          </w:divBdr>
        </w:div>
        <w:div w:id="118577471">
          <w:marLeft w:val="600"/>
          <w:marRight w:val="0"/>
          <w:marTop w:val="0"/>
          <w:marBottom w:val="0"/>
          <w:divBdr>
            <w:top w:val="none" w:sz="0" w:space="0" w:color="auto"/>
            <w:left w:val="none" w:sz="0" w:space="0" w:color="auto"/>
            <w:bottom w:val="none" w:sz="0" w:space="0" w:color="auto"/>
            <w:right w:val="none" w:sz="0" w:space="0" w:color="auto"/>
          </w:divBdr>
        </w:div>
      </w:divsChild>
    </w:div>
    <w:div w:id="1530679471">
      <w:bodyDiv w:val="1"/>
      <w:marLeft w:val="0"/>
      <w:marRight w:val="0"/>
      <w:marTop w:val="0"/>
      <w:marBottom w:val="0"/>
      <w:divBdr>
        <w:top w:val="none" w:sz="0" w:space="0" w:color="auto"/>
        <w:left w:val="none" w:sz="0" w:space="0" w:color="auto"/>
        <w:bottom w:val="none" w:sz="0" w:space="0" w:color="auto"/>
        <w:right w:val="none" w:sz="0" w:space="0" w:color="auto"/>
      </w:divBdr>
      <w:divsChild>
        <w:div w:id="1183205060">
          <w:marLeft w:val="0"/>
          <w:marRight w:val="0"/>
          <w:marTop w:val="0"/>
          <w:marBottom w:val="0"/>
          <w:divBdr>
            <w:top w:val="none" w:sz="0" w:space="0" w:color="auto"/>
            <w:left w:val="none" w:sz="0" w:space="0" w:color="auto"/>
            <w:bottom w:val="none" w:sz="0" w:space="0" w:color="auto"/>
            <w:right w:val="none" w:sz="0" w:space="0" w:color="auto"/>
          </w:divBdr>
        </w:div>
      </w:divsChild>
    </w:div>
    <w:div w:id="1541942834">
      <w:bodyDiv w:val="1"/>
      <w:marLeft w:val="0"/>
      <w:marRight w:val="0"/>
      <w:marTop w:val="0"/>
      <w:marBottom w:val="0"/>
      <w:divBdr>
        <w:top w:val="none" w:sz="0" w:space="0" w:color="auto"/>
        <w:left w:val="none" w:sz="0" w:space="0" w:color="auto"/>
        <w:bottom w:val="none" w:sz="0" w:space="0" w:color="auto"/>
        <w:right w:val="none" w:sz="0" w:space="0" w:color="auto"/>
      </w:divBdr>
    </w:div>
    <w:div w:id="1642877942">
      <w:bodyDiv w:val="1"/>
      <w:marLeft w:val="0"/>
      <w:marRight w:val="0"/>
      <w:marTop w:val="0"/>
      <w:marBottom w:val="0"/>
      <w:divBdr>
        <w:top w:val="none" w:sz="0" w:space="0" w:color="auto"/>
        <w:left w:val="none" w:sz="0" w:space="0" w:color="auto"/>
        <w:bottom w:val="none" w:sz="0" w:space="0" w:color="auto"/>
        <w:right w:val="none" w:sz="0" w:space="0" w:color="auto"/>
      </w:divBdr>
    </w:div>
    <w:div w:id="1798379109">
      <w:bodyDiv w:val="1"/>
      <w:marLeft w:val="0"/>
      <w:marRight w:val="0"/>
      <w:marTop w:val="0"/>
      <w:marBottom w:val="0"/>
      <w:divBdr>
        <w:top w:val="none" w:sz="0" w:space="0" w:color="auto"/>
        <w:left w:val="none" w:sz="0" w:space="0" w:color="auto"/>
        <w:bottom w:val="none" w:sz="0" w:space="0" w:color="auto"/>
        <w:right w:val="none" w:sz="0" w:space="0" w:color="auto"/>
      </w:divBdr>
      <w:divsChild>
        <w:div w:id="1998416402">
          <w:marLeft w:val="432"/>
          <w:marRight w:val="0"/>
          <w:marTop w:val="116"/>
          <w:marBottom w:val="0"/>
          <w:divBdr>
            <w:top w:val="none" w:sz="0" w:space="0" w:color="auto"/>
            <w:left w:val="none" w:sz="0" w:space="0" w:color="auto"/>
            <w:bottom w:val="none" w:sz="0" w:space="0" w:color="auto"/>
            <w:right w:val="none" w:sz="0" w:space="0" w:color="auto"/>
          </w:divBdr>
        </w:div>
        <w:div w:id="186212175">
          <w:marLeft w:val="864"/>
          <w:marRight w:val="0"/>
          <w:marTop w:val="74"/>
          <w:marBottom w:val="0"/>
          <w:divBdr>
            <w:top w:val="none" w:sz="0" w:space="0" w:color="auto"/>
            <w:left w:val="none" w:sz="0" w:space="0" w:color="auto"/>
            <w:bottom w:val="none" w:sz="0" w:space="0" w:color="auto"/>
            <w:right w:val="none" w:sz="0" w:space="0" w:color="auto"/>
          </w:divBdr>
        </w:div>
        <w:div w:id="1697586056">
          <w:marLeft w:val="864"/>
          <w:marRight w:val="0"/>
          <w:marTop w:val="74"/>
          <w:marBottom w:val="0"/>
          <w:divBdr>
            <w:top w:val="none" w:sz="0" w:space="0" w:color="auto"/>
            <w:left w:val="none" w:sz="0" w:space="0" w:color="auto"/>
            <w:bottom w:val="none" w:sz="0" w:space="0" w:color="auto"/>
            <w:right w:val="none" w:sz="0" w:space="0" w:color="auto"/>
          </w:divBdr>
        </w:div>
        <w:div w:id="963731663">
          <w:marLeft w:val="864"/>
          <w:marRight w:val="0"/>
          <w:marTop w:val="74"/>
          <w:marBottom w:val="0"/>
          <w:divBdr>
            <w:top w:val="none" w:sz="0" w:space="0" w:color="auto"/>
            <w:left w:val="none" w:sz="0" w:space="0" w:color="auto"/>
            <w:bottom w:val="none" w:sz="0" w:space="0" w:color="auto"/>
            <w:right w:val="none" w:sz="0" w:space="0" w:color="auto"/>
          </w:divBdr>
        </w:div>
        <w:div w:id="890925496">
          <w:marLeft w:val="864"/>
          <w:marRight w:val="0"/>
          <w:marTop w:val="74"/>
          <w:marBottom w:val="0"/>
          <w:divBdr>
            <w:top w:val="none" w:sz="0" w:space="0" w:color="auto"/>
            <w:left w:val="none" w:sz="0" w:space="0" w:color="auto"/>
            <w:bottom w:val="none" w:sz="0" w:space="0" w:color="auto"/>
            <w:right w:val="none" w:sz="0" w:space="0" w:color="auto"/>
          </w:divBdr>
        </w:div>
        <w:div w:id="1771927463">
          <w:marLeft w:val="864"/>
          <w:marRight w:val="0"/>
          <w:marTop w:val="74"/>
          <w:marBottom w:val="0"/>
          <w:divBdr>
            <w:top w:val="none" w:sz="0" w:space="0" w:color="auto"/>
            <w:left w:val="none" w:sz="0" w:space="0" w:color="auto"/>
            <w:bottom w:val="none" w:sz="0" w:space="0" w:color="auto"/>
            <w:right w:val="none" w:sz="0" w:space="0" w:color="auto"/>
          </w:divBdr>
        </w:div>
      </w:divsChild>
    </w:div>
    <w:div w:id="1876700545">
      <w:bodyDiv w:val="1"/>
      <w:marLeft w:val="0"/>
      <w:marRight w:val="0"/>
      <w:marTop w:val="0"/>
      <w:marBottom w:val="0"/>
      <w:divBdr>
        <w:top w:val="none" w:sz="0" w:space="0" w:color="auto"/>
        <w:left w:val="none" w:sz="0" w:space="0" w:color="auto"/>
        <w:bottom w:val="none" w:sz="0" w:space="0" w:color="auto"/>
        <w:right w:val="none" w:sz="0" w:space="0" w:color="auto"/>
      </w:divBdr>
    </w:div>
    <w:div w:id="1948542075">
      <w:bodyDiv w:val="1"/>
      <w:marLeft w:val="0"/>
      <w:marRight w:val="0"/>
      <w:marTop w:val="0"/>
      <w:marBottom w:val="0"/>
      <w:divBdr>
        <w:top w:val="none" w:sz="0" w:space="0" w:color="auto"/>
        <w:left w:val="none" w:sz="0" w:space="0" w:color="auto"/>
        <w:bottom w:val="none" w:sz="0" w:space="0" w:color="auto"/>
        <w:right w:val="none" w:sz="0" w:space="0" w:color="auto"/>
      </w:divBdr>
    </w:div>
    <w:div w:id="1971469844">
      <w:bodyDiv w:val="1"/>
      <w:marLeft w:val="0"/>
      <w:marRight w:val="0"/>
      <w:marTop w:val="0"/>
      <w:marBottom w:val="0"/>
      <w:divBdr>
        <w:top w:val="none" w:sz="0" w:space="0" w:color="auto"/>
        <w:left w:val="none" w:sz="0" w:space="0" w:color="auto"/>
        <w:bottom w:val="none" w:sz="0" w:space="0" w:color="auto"/>
        <w:right w:val="none" w:sz="0" w:space="0" w:color="auto"/>
      </w:divBdr>
    </w:div>
    <w:div w:id="1989478288">
      <w:bodyDiv w:val="1"/>
      <w:marLeft w:val="0"/>
      <w:marRight w:val="0"/>
      <w:marTop w:val="0"/>
      <w:marBottom w:val="0"/>
      <w:divBdr>
        <w:top w:val="none" w:sz="0" w:space="0" w:color="auto"/>
        <w:left w:val="none" w:sz="0" w:space="0" w:color="auto"/>
        <w:bottom w:val="none" w:sz="0" w:space="0" w:color="auto"/>
        <w:right w:val="none" w:sz="0" w:space="0" w:color="auto"/>
      </w:divBdr>
    </w:div>
    <w:div w:id="2065828646">
      <w:bodyDiv w:val="1"/>
      <w:marLeft w:val="0"/>
      <w:marRight w:val="0"/>
      <w:marTop w:val="0"/>
      <w:marBottom w:val="0"/>
      <w:divBdr>
        <w:top w:val="none" w:sz="0" w:space="0" w:color="auto"/>
        <w:left w:val="none" w:sz="0" w:space="0" w:color="auto"/>
        <w:bottom w:val="none" w:sz="0" w:space="0" w:color="auto"/>
        <w:right w:val="none" w:sz="0" w:space="0" w:color="auto"/>
      </w:divBdr>
    </w:div>
    <w:div w:id="2092651878">
      <w:bodyDiv w:val="1"/>
      <w:marLeft w:val="0"/>
      <w:marRight w:val="0"/>
      <w:marTop w:val="0"/>
      <w:marBottom w:val="0"/>
      <w:divBdr>
        <w:top w:val="none" w:sz="0" w:space="0" w:color="auto"/>
        <w:left w:val="none" w:sz="0" w:space="0" w:color="auto"/>
        <w:bottom w:val="none" w:sz="0" w:space="0" w:color="auto"/>
        <w:right w:val="none" w:sz="0" w:space="0" w:color="auto"/>
      </w:divBdr>
    </w:div>
    <w:div w:id="2105105385">
      <w:bodyDiv w:val="1"/>
      <w:marLeft w:val="0"/>
      <w:marRight w:val="0"/>
      <w:marTop w:val="0"/>
      <w:marBottom w:val="0"/>
      <w:divBdr>
        <w:top w:val="none" w:sz="0" w:space="0" w:color="auto"/>
        <w:left w:val="none" w:sz="0" w:space="0" w:color="auto"/>
        <w:bottom w:val="none" w:sz="0" w:space="0" w:color="auto"/>
        <w:right w:val="none" w:sz="0" w:space="0" w:color="auto"/>
      </w:divBdr>
    </w:div>
    <w:div w:id="2132354261">
      <w:bodyDiv w:val="1"/>
      <w:marLeft w:val="0"/>
      <w:marRight w:val="0"/>
      <w:marTop w:val="0"/>
      <w:marBottom w:val="0"/>
      <w:divBdr>
        <w:top w:val="none" w:sz="0" w:space="0" w:color="auto"/>
        <w:left w:val="none" w:sz="0" w:space="0" w:color="auto"/>
        <w:bottom w:val="none" w:sz="0" w:space="0" w:color="auto"/>
        <w:right w:val="none" w:sz="0" w:space="0" w:color="auto"/>
      </w:divBdr>
      <w:divsChild>
        <w:div w:id="2020421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sites/default/files/field/field_publication_file/inequalities-in-life-expectancy-kings-fund-aug15.pdf" TargetMode="External"/><Relationship Id="rId13" Type="http://schemas.openxmlformats.org/officeDocument/2006/relationships/hyperlink" Target="https://www.mentalhealth.org.uk/sites/default/files/FF16%20Wales.pdf" TargetMode="External"/><Relationship Id="rId18" Type="http://schemas.openxmlformats.org/officeDocument/2006/relationships/hyperlink" Target="http://www.wales.nhs.uk/sitesplus/888/page/46580" TargetMode="External"/><Relationship Id="rId26" Type="http://schemas.openxmlformats.org/officeDocument/2006/relationships/hyperlink" Target="https://www.ldw.org.uk/wp-content/uploads/2018/09/Easy-Read-PHW-AQS-17-18-E.pdf" TargetMode="External"/><Relationship Id="rId39" Type="http://schemas.openxmlformats.org/officeDocument/2006/relationships/hyperlink" Target="http://www.euro.who.int/en/health-topics/Health-systems/public-health-services/public-health-services" TargetMode="External"/><Relationship Id="rId3" Type="http://schemas.openxmlformats.org/officeDocument/2006/relationships/styles" Target="styles.xml"/><Relationship Id="rId21" Type="http://schemas.openxmlformats.org/officeDocument/2006/relationships/hyperlink" Target="http://www.wales.nhs.uk/sitesplus/documents/888/Public%20Health%20Wales%20Annual%20report%202015-16%20%28English%29.pdf" TargetMode="External"/><Relationship Id="rId34" Type="http://schemas.openxmlformats.org/officeDocument/2006/relationships/hyperlink" Target="https://www.rcpsych.ac.uk/mental-health/treatments-and-wellbeing/mental-health-services-and-teams-in-the-community"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rf.org.uk/data/physical-and-mental-health" TargetMode="External"/><Relationship Id="rId17" Type="http://schemas.openxmlformats.org/officeDocument/2006/relationships/hyperlink" Target="http://www.publichealthwalesobservatory.wales.nhs.uk/phof" TargetMode="External"/><Relationship Id="rId25" Type="http://schemas.openxmlformats.org/officeDocument/2006/relationships/hyperlink" Target="http://www.wales.nhs.uk/sitesplus/888/page/70470" TargetMode="External"/><Relationship Id="rId33" Type="http://schemas.openxmlformats.org/officeDocument/2006/relationships/hyperlink" Target="http://www.wales.nhs.uk/sitesplus/documents/888/Stay%20Well%20in%20Wales%20Report-Eng-Final.pdf" TargetMode="External"/><Relationship Id="rId38" Type="http://schemas.openxmlformats.org/officeDocument/2006/relationships/hyperlink" Target="https://gov.wales/docs/dhss/publications/161109concordaten.pdf" TargetMode="External"/><Relationship Id="rId2" Type="http://schemas.openxmlformats.org/officeDocument/2006/relationships/numbering" Target="numbering.xml"/><Relationship Id="rId16" Type="http://schemas.openxmlformats.org/officeDocument/2006/relationships/hyperlink" Target="https://www.mind.org.uk/information-support/types-of-mental-health-problems/mental-health-problems-introduction/" TargetMode="External"/><Relationship Id="rId20" Type="http://schemas.openxmlformats.org/officeDocument/2006/relationships/hyperlink" Target="http://www.wales.nhs.uk/sitesplus/888/page/43851" TargetMode="External"/><Relationship Id="rId29" Type="http://schemas.openxmlformats.org/officeDocument/2006/relationships/hyperlink" Target="http://www.wales.nhs.uk/sitesplus/888/page/96924"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279418/" TargetMode="External"/><Relationship Id="rId24" Type="http://schemas.openxmlformats.org/officeDocument/2006/relationships/hyperlink" Target="http://www.wales.nhs.uk/sitesplus/888/page/88946" TargetMode="External"/><Relationship Id="rId32" Type="http://schemas.openxmlformats.org/officeDocument/2006/relationships/hyperlink" Target="https://ourworldindata.org/mental-health" TargetMode="External"/><Relationship Id="rId37" Type="http://schemas.openxmlformats.org/officeDocument/2006/relationships/hyperlink" Target="https://gov.wales/topics/health/nhswales/healthservice/?lang=en" TargetMode="External"/><Relationship Id="rId40" Type="http://schemas.openxmlformats.org/officeDocument/2006/relationships/hyperlink" Target="https://jech.bmj.com/content/54/12/923.info" TargetMode="External"/><Relationship Id="rId5" Type="http://schemas.openxmlformats.org/officeDocument/2006/relationships/webSettings" Target="webSettings.xml"/><Relationship Id="rId15" Type="http://schemas.openxmlformats.org/officeDocument/2006/relationships/hyperlink" Target="http://www.mentalhealthwales.net/the-mental-health-act-1983-amended-in-2007/" TargetMode="External"/><Relationship Id="rId23" Type="http://schemas.openxmlformats.org/officeDocument/2006/relationships/hyperlink" Target="http://www2.nphs.wales.nhs.uk:8080/PHWRandDDocs.nsf/($All)/8F4520A7DA2EEF1C80257EFC0036E83B/$File/PHW%20Research%20Strategy%20report%20(E).pdf?OpenElement" TargetMode="External"/><Relationship Id="rId28" Type="http://schemas.openxmlformats.org/officeDocument/2006/relationships/hyperlink" Target="http://www.wales.nhs.uk/sitesplus/888/page/96948" TargetMode="External"/><Relationship Id="rId36" Type="http://schemas.openxmlformats.org/officeDocument/2006/relationships/hyperlink" Target="http://www.wales.nhs.uk/sites3/documents/816/Mental%20Health%20Act%201983%20Code%20of%20Practice%20for%20Wales.pdf" TargetMode="External"/><Relationship Id="rId10" Type="http://schemas.openxmlformats.org/officeDocument/2006/relationships/hyperlink" Target="https://www.healthypeople.gov/2020/topics-objectives/topic/Access-to-Health-Services" TargetMode="External"/><Relationship Id="rId19" Type="http://schemas.openxmlformats.org/officeDocument/2006/relationships/hyperlink" Target="http://www.wales.nhs.uk/sitesplus/888/page/69971" TargetMode="External"/><Relationship Id="rId31" Type="http://schemas.openxmlformats.org/officeDocument/2006/relationships/hyperlink" Target="http://www.wales.nhs.uk/sitesplus/888/page/70016" TargetMode="External"/><Relationship Id="rId4" Type="http://schemas.openxmlformats.org/officeDocument/2006/relationships/settings" Target="settings.xml"/><Relationship Id="rId9" Type="http://schemas.openxmlformats.org/officeDocument/2006/relationships/hyperlink" Target="https://www.kingsfund.org.uk/sites/default/files/field/field_publication_file/mental-health-under-pressure-nov15_0.pdf" TargetMode="External"/><Relationship Id="rId14" Type="http://schemas.openxmlformats.org/officeDocument/2006/relationships/hyperlink" Target="https://www.mentalhealth.org.uk/publications/fundamental-facts-about-mental-health-2016" TargetMode="External"/><Relationship Id="rId22" Type="http://schemas.openxmlformats.org/officeDocument/2006/relationships/hyperlink" Target="http://www.wales.nhs.uk/sitesplus/documents/888/PHW%20Research%20Highlights%202016%2017%20English.pdf" TargetMode="External"/><Relationship Id="rId27" Type="http://schemas.openxmlformats.org/officeDocument/2006/relationships/hyperlink" Target="http://www.wales.nhs.uk/sitesplus/888/page/96937" TargetMode="External"/><Relationship Id="rId30" Type="http://schemas.openxmlformats.org/officeDocument/2006/relationships/hyperlink" Target="http://www.wales.nhs.uk/sitesplus/888/page/88654" TargetMode="External"/><Relationship Id="rId35" Type="http://schemas.openxmlformats.org/officeDocument/2006/relationships/hyperlink" Target="https://www.statisticsauthority.gov.uk/code-of-practic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234739B-7634-46C3-BD29-6766CB87D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4136</Words>
  <Characters>23577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2</cp:revision>
  <dcterms:created xsi:type="dcterms:W3CDTF">2019-03-25T21:23:00Z</dcterms:created>
  <dcterms:modified xsi:type="dcterms:W3CDTF">2019-03-25T21:23:00Z</dcterms:modified>
</cp:coreProperties>
</file>