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rFonts w:ascii="Century Gothic" w:cs="Century Gothic" w:eastAsia="Century Gothic" w:hAnsi="Century Gothic"/>
          <w:b w:val="0"/>
          <w:sz w:val="28"/>
          <w:szCs w:val="28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8"/>
          <w:szCs w:val="28"/>
          <w:vertAlign w:val="baseline"/>
          <w:rtl w:val="0"/>
        </w:rPr>
        <w:t xml:space="preserve">Arafa Ali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rFonts w:ascii="Century Gothic" w:cs="Century Gothic" w:eastAsia="Century Gothic" w:hAnsi="Century Gothic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2 Stephenson Street, Cardiff, CF1</w:t>
      </w: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rtl w:val="0"/>
        </w:rPr>
        <w:t xml:space="preserve">1 6ET</w:t>
      </w:r>
    </w:p>
    <w:p w:rsidR="00000000" w:rsidDel="00000000" w:rsidP="00000000" w:rsidRDefault="00000000" w:rsidRPr="00000000" w14:paraId="00000003">
      <w:pPr>
        <w:rPr>
          <w:rFonts w:ascii="Century Gothic" w:cs="Century Gothic" w:eastAsia="Century Gothic" w:hAnsi="Century Gothic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07</w:t>
      </w: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rtl w:val="0"/>
        </w:rPr>
        <w:t xml:space="preserve">398588561</w:t>
      </w: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, </w:t>
      </w:r>
      <w:hyperlink r:id="rId6">
        <w:r w:rsidDel="00000000" w:rsidR="00000000" w:rsidRPr="00000000">
          <w:rPr>
            <w:rFonts w:ascii="Century Gothic" w:cs="Century Gothic" w:eastAsia="Century Gothic" w:hAnsi="Century Gothic"/>
            <w:color w:val="1155cc"/>
            <w:sz w:val="22"/>
            <w:szCs w:val="22"/>
            <w:u w:val="single"/>
            <w:rtl w:val="0"/>
          </w:rPr>
          <w:t xml:space="preserve">arafaali1990@gmail.com</w:t>
        </w:r>
      </w:hyperlink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rFonts w:ascii="Century Gothic" w:cs="Century Gothic" w:eastAsia="Century Gothic" w:hAnsi="Century Gothic"/>
          <w:sz w:val="22"/>
          <w:szCs w:val="22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Bdr>
          <w:bottom w:color="000000" w:space="1" w:sz="4" w:val="single"/>
        </w:pBd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Personal Profile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both"/>
        <w:rPr>
          <w:rFonts w:ascii="Century Gothic" w:cs="Century Gothic" w:eastAsia="Century Gothic" w:hAnsi="Century Gothic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The main things that I have to offer a prospective employer are a responsible attitude and the willingness to watch, listen and learn to ensure that I will become a valued employee. I am able to pick up the exact skills needed for the job quickly and could fit into your existing workforce quite easily after training. I am an excellent timekeeper who has the ability to adapt to any changes in duties and who possesses excellent communication and interpersonal skills.  </w:t>
      </w:r>
    </w:p>
    <w:p w:rsidR="00000000" w:rsidDel="00000000" w:rsidP="00000000" w:rsidRDefault="00000000" w:rsidRPr="00000000" w14:paraId="00000007">
      <w:pPr>
        <w:rPr>
          <w:rFonts w:ascii="Century Gothic" w:cs="Century Gothic" w:eastAsia="Century Gothic" w:hAnsi="Century Gothic"/>
          <w:sz w:val="22"/>
          <w:szCs w:val="22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pBdr>
          <w:bottom w:color="000000" w:space="1" w:sz="4" w:val="single"/>
        </w:pBd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Key Skills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Hard working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Able to act on instructions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Flexible and adaptable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Excellent team player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Able to make decisions and act on initiative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Self motivated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Able to take on new challenges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To be thorough and pay attention to detail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The ability to work well with others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Excellent verbal communication skills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numPr>
          <w:ilvl w:val="0"/>
          <w:numId w:val="2"/>
        </w:numPr>
        <w:ind w:left="644" w:hanging="36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pBdr>
          <w:bottom w:color="000000" w:space="1" w:sz="4" w:val="single"/>
        </w:pBd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Employment History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2018 – 2019 </w:t>
        <w:tab/>
        <w:tab/>
        <w:t xml:space="preserve">Women’s Chat, Cardiff </w:t>
        <w:tab/>
        <w:tab/>
        <w:tab/>
        <w:t xml:space="preserve">Volunteer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numPr>
          <w:ilvl w:val="0"/>
          <w:numId w:val="6"/>
        </w:numPr>
        <w:ind w:left="720" w:hanging="360"/>
        <w:rPr>
          <w:color w:val="0b0c0c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Working with local community groups to identify needs and concerns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numPr>
          <w:ilvl w:val="0"/>
          <w:numId w:val="6"/>
        </w:numPr>
        <w:ind w:left="720" w:hanging="360"/>
        <w:rPr>
          <w:color w:val="0b0c0c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Developing new groups and activities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numPr>
          <w:ilvl w:val="0"/>
          <w:numId w:val="6"/>
        </w:numPr>
        <w:ind w:left="720" w:hanging="360"/>
        <w:rPr>
          <w:b w:val="0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Leading meetings and training activities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2016 – 2017 </w:t>
        <w:tab/>
        <w:tab/>
        <w:t xml:space="preserve">Cardiff Business School </w:t>
        <w:tab/>
        <w:tab/>
        <w:tab/>
        <w:t xml:space="preserve">Administration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numPr>
          <w:ilvl w:val="0"/>
          <w:numId w:val="1"/>
        </w:numPr>
        <w:ind w:left="720" w:hanging="360"/>
        <w:rPr>
          <w:color w:val="0b0c0c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Deal with queries on the phone, by email and on social media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numPr>
          <w:ilvl w:val="0"/>
          <w:numId w:val="1"/>
        </w:numPr>
        <w:ind w:left="720" w:hanging="360"/>
        <w:rPr>
          <w:color w:val="0b0c0c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Greet visitors at reception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numPr>
          <w:ilvl w:val="0"/>
          <w:numId w:val="1"/>
        </w:numPr>
        <w:ind w:left="720" w:hanging="360"/>
        <w:rPr>
          <w:b w:val="0"/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color w:val="0b0c0c"/>
          <w:sz w:val="22"/>
          <w:szCs w:val="22"/>
          <w:vertAlign w:val="baseline"/>
          <w:rtl w:val="0"/>
        </w:rPr>
        <w:t xml:space="preserve">Type letters, reports and other business documents</w:t>
      </w: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  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pBdr>
          <w:bottom w:color="000000" w:space="1" w:sz="4" w:val="single"/>
        </w:pBd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pBdr>
          <w:bottom w:color="000000" w:space="1" w:sz="4" w:val="single"/>
        </w:pBd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Education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2004 – 2007 </w:t>
        <w:tab/>
        <w:tab/>
        <w:t xml:space="preserve">Althawra Aljadeeda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numPr>
          <w:ilvl w:val="0"/>
          <w:numId w:val="5"/>
        </w:numPr>
        <w:ind w:left="720" w:hanging="360"/>
        <w:rPr>
          <w:sz w:val="22"/>
          <w:szCs w:val="22"/>
        </w:rPr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High School - Pass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rFonts w:ascii="Century Gothic" w:cs="Century Gothic" w:eastAsia="Century Gothic" w:hAnsi="Century Gothic"/>
          <w:sz w:val="22"/>
          <w:szCs w:val="22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pBdr>
          <w:bottom w:color="000000" w:space="1" w:sz="4" w:val="single"/>
        </w:pBd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b w:val="1"/>
          <w:sz w:val="22"/>
          <w:szCs w:val="22"/>
          <w:vertAlign w:val="baseline"/>
          <w:rtl w:val="0"/>
        </w:rPr>
        <w:t xml:space="preserve">Interests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Teaching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Child care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Health and social care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Reading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Writing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Running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numPr>
          <w:ilvl w:val="0"/>
          <w:numId w:val="4"/>
        </w:numPr>
        <w:ind w:left="720" w:hanging="360"/>
        <w:rPr/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vertAlign w:val="baseline"/>
          <w:rtl w:val="0"/>
        </w:rPr>
        <w:t xml:space="preserve">Walking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numPr>
          <w:ilvl w:val="0"/>
          <w:numId w:val="3"/>
        </w:numPr>
        <w:ind w:left="720" w:hanging="360"/>
        <w:rPr>
          <w:rFonts w:ascii="Century Gothic" w:cs="Century Gothic" w:eastAsia="Century Gothic" w:hAnsi="Century Gothic"/>
          <w:sz w:val="22"/>
          <w:szCs w:val="22"/>
          <w:u w:val="none"/>
          <w:vertAlign w:val="baseline"/>
        </w:rPr>
      </w:pPr>
      <w:r w:rsidDel="00000000" w:rsidR="00000000" w:rsidRPr="00000000">
        <w:rPr>
          <w:rFonts w:ascii="Century Gothic" w:cs="Century Gothic" w:eastAsia="Century Gothic" w:hAnsi="Century Gothic"/>
          <w:sz w:val="22"/>
          <w:szCs w:val="22"/>
          <w:rtl w:val="0"/>
        </w:rPr>
        <w:t xml:space="preserve">Cooking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rFonts w:ascii="Century Gothic" w:cs="Century Gothic" w:eastAsia="Century Gothic" w:hAnsi="Century Gothic"/>
          <w:b w:val="0"/>
          <w:sz w:val="22"/>
          <w:szCs w:val="22"/>
          <w:vertAlign w:val="baseline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800" w:right="180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Century Gothic"/>
  <w:font w:name="Noto Sans Symbols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  <w:vertAlign w:val="baseline"/>
      </w:rPr>
    </w:lvl>
  </w:abstractNum>
  <w:abstractNum w:abstractNumId="2">
    <w:lvl w:ilvl="0">
      <w:start w:val="1"/>
      <w:numFmt w:val="bullet"/>
      <w:lvlText w:val="●"/>
      <w:lvlJc w:val="left"/>
      <w:pPr>
        <w:ind w:left="644" w:hanging="359.9999999999998"/>
      </w:pPr>
      <w:rPr>
        <w:rFonts w:ascii="Noto Sans Symbols" w:cs="Noto Sans Symbols" w:eastAsia="Noto Sans Symbols" w:hAnsi="Noto Sans Symbols"/>
        <w:sz w:val="16"/>
        <w:szCs w:val="16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  <w:vertAlign w:val="baseli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  <w:sz w:val="16"/>
        <w:szCs w:val="16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  <w:vertAlign w:val="baseli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  <w:vertAlign w:val="baseli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  <w:vertAlign w:val="baseli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mailto:arafaali1990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