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868171"/>
        <w:docPartObj>
          <w:docPartGallery w:val="Cover Pages"/>
          <w:docPartUnique/>
        </w:docPartObj>
      </w:sdtPr>
      <w:sdtEndPr>
        <w:rPr>
          <w:rFonts w:ascii="Arial" w:eastAsiaTheme="minorHAnsi" w:hAnsi="Arial" w:cs="Arial"/>
          <w:kern w:val="2"/>
          <w:sz w:val="24"/>
          <w:szCs w:val="24"/>
          <w:lang w:val="en-IE"/>
          <w14:ligatures w14:val="standardContextual"/>
        </w:rPr>
      </w:sdtEndPr>
      <w:sdtContent>
        <w:p w14:paraId="75AD87EE" w14:textId="650FDEE6" w:rsidR="002F48B4" w:rsidRDefault="002F48B4">
          <w:pPr>
            <w:pStyle w:val="NoSpacing"/>
          </w:pPr>
          <w:r>
            <w:rPr>
              <w:noProof/>
            </w:rPr>
            <mc:AlternateContent>
              <mc:Choice Requires="wpg">
                <w:drawing>
                  <wp:anchor distT="0" distB="0" distL="114300" distR="114300" simplePos="0" relativeHeight="251652096" behindDoc="1" locked="0" layoutInCell="1" allowOverlap="1" wp14:anchorId="1D44B6F1" wp14:editId="702AEA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4C34D103" w14:textId="06BC84D5" w:rsidR="002F48B4" w:rsidRDefault="00622479" w:rsidP="00622479">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44B6F1" id="Group 26" o:spid="_x0000_s1026" style="position:absolute;margin-left:0;margin-top:0;width:172.8pt;height:718.55pt;z-index:-2516643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4C34D103" w14:textId="06BC84D5" w:rsidR="002F48B4" w:rsidRDefault="00622479" w:rsidP="00622479">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A240C8D" w14:textId="77777777" w:rsidR="00360B5D" w:rsidRDefault="006A50A0">
          <w:pPr>
            <w:rPr>
              <w:rFonts w:ascii="Arial" w:hAnsi="Arial" w:cs="Arial"/>
              <w:sz w:val="24"/>
              <w:szCs w:val="24"/>
              <w:lang w:val="en-IE"/>
            </w:rPr>
          </w:pPr>
          <w:r>
            <w:rPr>
              <w:noProof/>
            </w:rPr>
            <mc:AlternateContent>
              <mc:Choice Requires="wps">
                <w:drawing>
                  <wp:anchor distT="0" distB="0" distL="114300" distR="114300" simplePos="0" relativeHeight="251658240" behindDoc="0" locked="0" layoutInCell="1" allowOverlap="1" wp14:anchorId="15781181" wp14:editId="2B5D0611">
                    <wp:simplePos x="0" y="0"/>
                    <wp:positionH relativeFrom="page">
                      <wp:posOffset>2847974</wp:posOffset>
                    </wp:positionH>
                    <wp:positionV relativeFrom="page">
                      <wp:posOffset>1866900</wp:posOffset>
                    </wp:positionV>
                    <wp:extent cx="4067175" cy="1069340"/>
                    <wp:effectExtent l="0" t="0" r="9525" b="13335"/>
                    <wp:wrapNone/>
                    <wp:docPr id="1" name="Text Box 30"/>
                    <wp:cNvGraphicFramePr/>
                    <a:graphic xmlns:a="http://schemas.openxmlformats.org/drawingml/2006/main">
                      <a:graphicData uri="http://schemas.microsoft.com/office/word/2010/wordprocessingShape">
                        <wps:wsp>
                          <wps:cNvSpPr txBox="1"/>
                          <wps:spPr>
                            <a:xfrm>
                              <a:off x="0" y="0"/>
                              <a:ext cx="40671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73895D" w14:textId="598AD5AF" w:rsidR="002F48B4" w:rsidRPr="00D55C23" w:rsidRDefault="002F48B4">
                                <w:pPr>
                                  <w:pStyle w:val="NoSpacing"/>
                                  <w:rPr>
                                    <w:rFonts w:ascii="Arial" w:eastAsiaTheme="majorEastAsia" w:hAnsi="Arial" w:cs="Arial"/>
                                    <w:b/>
                                    <w:bCs/>
                                    <w:color w:val="262626" w:themeColor="text1" w:themeTint="D9"/>
                                    <w:sz w:val="40"/>
                                    <w:szCs w:val="40"/>
                                  </w:rPr>
                                </w:pPr>
                                <w:sdt>
                                  <w:sdtPr>
                                    <w:rPr>
                                      <w:rFonts w:ascii="Arial" w:eastAsiaTheme="majorEastAsia" w:hAnsi="Arial" w:cs="Arial"/>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55C23" w:rsidRPr="00D55C23">
                                      <w:rPr>
                                        <w:rFonts w:ascii="Arial" w:eastAsiaTheme="majorEastAsia" w:hAnsi="Arial" w:cs="Arial"/>
                                        <w:b/>
                                        <w:bCs/>
                                        <w:color w:val="262626" w:themeColor="text1" w:themeTint="D9"/>
                                        <w:sz w:val="40"/>
                                        <w:szCs w:val="40"/>
                                      </w:rPr>
                                      <w:t>CREATIVITY AND INNOVATION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5781181" id="_x0000_t202" coordsize="21600,21600" o:spt="202" path="m,l,21600r21600,l21600,xe">
                    <v:stroke joinstyle="miter"/>
                    <v:path gradientshapeok="t" o:connecttype="rect"/>
                  </v:shapetype>
                  <v:shape id="Text Box 30" o:spid="_x0000_s1055" type="#_x0000_t202" style="position:absolute;margin-left:224.25pt;margin-top:147pt;width:320.25pt;height:84.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" filled="f" stroked="f" strokeweight=".5pt">
                    <v:textbox style="mso-fit-shape-to-text:t" inset="0,0,0,0">
                      <w:txbxContent>
                        <w:p w14:paraId="3973895D" w14:textId="598AD5AF" w:rsidR="002F48B4" w:rsidRPr="00D55C23" w:rsidRDefault="002F48B4">
                          <w:pPr>
                            <w:pStyle w:val="NoSpacing"/>
                            <w:rPr>
                              <w:rFonts w:ascii="Arial" w:eastAsiaTheme="majorEastAsia" w:hAnsi="Arial" w:cs="Arial"/>
                              <w:b/>
                              <w:bCs/>
                              <w:color w:val="262626" w:themeColor="text1" w:themeTint="D9"/>
                              <w:sz w:val="40"/>
                              <w:szCs w:val="40"/>
                            </w:rPr>
                          </w:pPr>
                          <w:sdt>
                            <w:sdtPr>
                              <w:rPr>
                                <w:rFonts w:ascii="Arial" w:eastAsiaTheme="majorEastAsia" w:hAnsi="Arial" w:cs="Arial"/>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55C23" w:rsidRPr="00D55C23">
                                <w:rPr>
                                  <w:rFonts w:ascii="Arial" w:eastAsiaTheme="majorEastAsia" w:hAnsi="Arial" w:cs="Arial"/>
                                  <w:b/>
                                  <w:bCs/>
                                  <w:color w:val="262626" w:themeColor="text1" w:themeTint="D9"/>
                                  <w:sz w:val="40"/>
                                  <w:szCs w:val="40"/>
                                </w:rPr>
                                <w:t>CREATIVITY AND INNOVATION</w:t>
                              </w:r>
                            </w:sdtContent>
                          </w:sdt>
                        </w:p>
                      </w:txbxContent>
                    </v:textbox>
                    <w10:wrap anchorx="page" anchory="page"/>
                  </v:shape>
                </w:pict>
              </mc:Fallback>
            </mc:AlternateContent>
          </w:r>
        </w:p>
        <w:p w14:paraId="57E43D38" w14:textId="77777777" w:rsidR="00360B5D" w:rsidRPr="00360B5D" w:rsidRDefault="00360B5D" w:rsidP="00360B5D">
          <w:pPr>
            <w:rPr>
              <w:rFonts w:ascii="Arial" w:hAnsi="Arial" w:cs="Arial"/>
              <w:sz w:val="24"/>
              <w:szCs w:val="24"/>
              <w:lang w:val="en-IE"/>
            </w:rPr>
          </w:pPr>
        </w:p>
        <w:p w14:paraId="1EAF6E16" w14:textId="77777777" w:rsidR="00360B5D" w:rsidRPr="00360B5D" w:rsidRDefault="00360B5D" w:rsidP="00360B5D">
          <w:pPr>
            <w:rPr>
              <w:rFonts w:ascii="Arial" w:hAnsi="Arial" w:cs="Arial"/>
              <w:sz w:val="24"/>
              <w:szCs w:val="24"/>
              <w:lang w:val="en-IE"/>
            </w:rPr>
          </w:pPr>
        </w:p>
        <w:p w14:paraId="7F2E9D94" w14:textId="77777777" w:rsidR="00360B5D" w:rsidRPr="00360B5D" w:rsidRDefault="00360B5D" w:rsidP="00360B5D">
          <w:pPr>
            <w:rPr>
              <w:rFonts w:ascii="Arial" w:hAnsi="Arial" w:cs="Arial"/>
              <w:sz w:val="24"/>
              <w:szCs w:val="24"/>
              <w:lang w:val="en-IE"/>
            </w:rPr>
          </w:pPr>
        </w:p>
        <w:p w14:paraId="18EA3141" w14:textId="77777777" w:rsidR="00360B5D" w:rsidRPr="00360B5D" w:rsidRDefault="00360B5D" w:rsidP="00360B5D">
          <w:pPr>
            <w:rPr>
              <w:rFonts w:ascii="Arial" w:hAnsi="Arial" w:cs="Arial"/>
              <w:sz w:val="24"/>
              <w:szCs w:val="24"/>
              <w:lang w:val="en-IE"/>
            </w:rPr>
          </w:pPr>
        </w:p>
        <w:p w14:paraId="4CEDDFCF" w14:textId="77777777" w:rsidR="00360B5D" w:rsidRDefault="00360B5D">
          <w:pPr>
            <w:rPr>
              <w:rFonts w:ascii="Arial" w:hAnsi="Arial" w:cs="Arial"/>
              <w:sz w:val="24"/>
              <w:szCs w:val="24"/>
              <w:lang w:val="en-IE"/>
            </w:rPr>
          </w:pPr>
        </w:p>
        <w:p w14:paraId="656509F0" w14:textId="77777777" w:rsidR="00360B5D" w:rsidRDefault="00360B5D">
          <w:pPr>
            <w:rPr>
              <w:rFonts w:ascii="Arial" w:hAnsi="Arial" w:cs="Arial"/>
              <w:sz w:val="24"/>
              <w:szCs w:val="24"/>
              <w:lang w:val="en-IE"/>
            </w:rPr>
          </w:pPr>
        </w:p>
        <w:p w14:paraId="421DA5FA" w14:textId="534A3370" w:rsidR="00360B5D" w:rsidRPr="00036FCC" w:rsidRDefault="00360B5D" w:rsidP="00360B5D">
          <w:pPr>
            <w:tabs>
              <w:tab w:val="left" w:pos="3360"/>
            </w:tabs>
            <w:rPr>
              <w:rFonts w:ascii="Arial" w:hAnsi="Arial" w:cs="Arial"/>
              <w:b/>
              <w:bCs/>
            </w:rPr>
          </w:pPr>
          <w:r>
            <w:rPr>
              <w:rFonts w:ascii="Arial" w:hAnsi="Arial" w:cs="Arial"/>
              <w:sz w:val="24"/>
              <w:szCs w:val="24"/>
              <w:lang w:val="en-IE"/>
            </w:rPr>
            <w:tab/>
          </w:r>
          <w:sdt>
            <w:sdtPr>
              <w:rPr>
                <w:rFonts w:ascii="Arial" w:hAnsi="Arial" w:cs="Ari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43E07" w:rsidRPr="00036FCC">
                <w:rPr>
                  <w:rFonts w:ascii="Arial" w:hAnsi="Arial" w:cs="Arial"/>
                </w:rPr>
                <w:t>Critical analysis and solution to an  operational problem</w:t>
              </w:r>
            </w:sdtContent>
          </w:sdt>
        </w:p>
        <w:p w14:paraId="275B4A1C" w14:textId="06753334" w:rsidR="00360B5D" w:rsidRPr="00036FCC" w:rsidRDefault="00360B5D" w:rsidP="00360B5D">
          <w:pPr>
            <w:tabs>
              <w:tab w:val="left" w:pos="3360"/>
            </w:tabs>
            <w:rPr>
              <w:rFonts w:ascii="Arial" w:hAnsi="Arial" w:cs="Arial"/>
              <w:lang w:val="en-IE"/>
            </w:rPr>
          </w:pPr>
        </w:p>
        <w:p w14:paraId="5B64CB0D" w14:textId="77777777" w:rsidR="00546EF7" w:rsidRDefault="00546EF7" w:rsidP="007643A9">
          <w:pPr>
            <w:rPr>
              <w:rFonts w:ascii="Arial" w:hAnsi="Arial" w:cs="Arial"/>
              <w:sz w:val="24"/>
              <w:szCs w:val="24"/>
              <w:lang w:val="en-IE"/>
            </w:rPr>
          </w:pPr>
        </w:p>
        <w:p w14:paraId="0BBE1D9D" w14:textId="44CE9EBE" w:rsidR="00DE2914" w:rsidRPr="007643A9" w:rsidRDefault="00036FCC" w:rsidP="007643A9">
          <w:pPr>
            <w:rPr>
              <w:rFonts w:ascii="Arial" w:hAnsi="Arial" w:cs="Arial"/>
              <w:sz w:val="24"/>
              <w:szCs w:val="24"/>
              <w:lang w:val="en-IE"/>
            </w:rPr>
          </w:pPr>
          <w:r>
            <w:rPr>
              <w:noProof/>
            </w:rPr>
            <mc:AlternateContent>
              <mc:Choice Requires="wps">
                <w:drawing>
                  <wp:anchor distT="0" distB="0" distL="114300" distR="114300" simplePos="0" relativeHeight="251662336" behindDoc="0" locked="0" layoutInCell="1" allowOverlap="1" wp14:anchorId="3968B97E" wp14:editId="3535B5EF">
                    <wp:simplePos x="0" y="0"/>
                    <wp:positionH relativeFrom="page">
                      <wp:posOffset>3381375</wp:posOffset>
                    </wp:positionH>
                    <wp:positionV relativeFrom="page">
                      <wp:posOffset>6943725</wp:posOffset>
                    </wp:positionV>
                    <wp:extent cx="3733800" cy="321945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733800" cy="3219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0BA76C" w14:textId="277A26F5" w:rsidR="004F1581" w:rsidRPr="00272AA5" w:rsidRDefault="002F48B4" w:rsidP="004F1581">
                                <w:pPr>
                                  <w:pStyle w:val="NoSpacing"/>
                                  <w:rPr>
                                    <w:rFonts w:ascii="Arial" w:hAnsi="Arial" w:cs="Arial"/>
                                    <w:color w:val="4472C4" w:themeColor="accent1"/>
                                    <w:sz w:val="20"/>
                                    <w:szCs w:val="20"/>
                                    <w:lang w:val="en-GB"/>
                                  </w:rPr>
                                </w:pPr>
                                <w:sdt>
                                  <w:sdtPr>
                                    <w:rPr>
                                      <w:rFonts w:ascii="Arial" w:hAnsi="Arial" w:cs="Arial"/>
                                      <w:color w:val="4472C4"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72AA5">
                                      <w:rPr>
                                        <w:rFonts w:ascii="Arial" w:hAnsi="Arial" w:cs="Arial"/>
                                        <w:color w:val="4472C4" w:themeColor="accent1"/>
                                        <w:sz w:val="20"/>
                                        <w:szCs w:val="20"/>
                                      </w:rPr>
                                      <w:t>Mariela Hidalgo</w:t>
                                    </w:r>
                                    <w:r w:rsidR="006118D3" w:rsidRPr="00272AA5">
                                      <w:rPr>
                                        <w:rFonts w:ascii="Arial" w:hAnsi="Arial" w:cs="Arial"/>
                                        <w:color w:val="4472C4" w:themeColor="accent1"/>
                                        <w:sz w:val="20"/>
                                        <w:szCs w:val="20"/>
                                      </w:rPr>
                                      <w:t xml:space="preserve"> (</w:t>
                                    </w:r>
                                  </w:sdtContent>
                                </w:sdt>
                                <w:r w:rsidR="004F1581" w:rsidRPr="00272AA5">
                                  <w:rPr>
                                    <w:rFonts w:ascii="Arial" w:hAnsi="Arial" w:cs="Arial"/>
                                    <w:color w:val="4472C4" w:themeColor="accent1"/>
                                    <w:sz w:val="20"/>
                                    <w:szCs w:val="20"/>
                                    <w:lang w:val="en-GB"/>
                                  </w:rPr>
                                  <w:t>2318489</w:t>
                                </w:r>
                                <w:r w:rsidR="00036FCC" w:rsidRPr="00272AA5">
                                  <w:rPr>
                                    <w:rFonts w:ascii="Arial" w:hAnsi="Arial" w:cs="Arial"/>
                                    <w:color w:val="4472C4" w:themeColor="accent1"/>
                                    <w:sz w:val="20"/>
                                    <w:szCs w:val="20"/>
                                    <w:lang w:val="en-GB"/>
                                  </w:rPr>
                                  <w:t>)</w:t>
                                </w:r>
                              </w:p>
                              <w:p w14:paraId="2422BEDD" w14:textId="33A3C21C" w:rsidR="004F1581" w:rsidRPr="00272AA5" w:rsidRDefault="004F1581" w:rsidP="004F1581">
                                <w:pPr>
                                  <w:pStyle w:val="NoSpacing"/>
                                  <w:rPr>
                                    <w:rFonts w:ascii="Arial" w:hAnsi="Arial" w:cs="Arial"/>
                                    <w:color w:val="4472C4" w:themeColor="accent1"/>
                                    <w:sz w:val="20"/>
                                    <w:szCs w:val="20"/>
                                    <w:lang w:val="en-GB"/>
                                  </w:rPr>
                                </w:pPr>
                                <w:r w:rsidRPr="00272AA5">
                                  <w:rPr>
                                    <w:rFonts w:ascii="Arial" w:hAnsi="Arial" w:cs="Arial"/>
                                    <w:color w:val="4472C4" w:themeColor="accent1"/>
                                    <w:sz w:val="20"/>
                                    <w:szCs w:val="20"/>
                                    <w:lang w:val="en-GB"/>
                                  </w:rPr>
                                  <w:t>A</w:t>
                                </w:r>
                                <w:r w:rsidR="00FB1CFC" w:rsidRPr="00272AA5">
                                  <w:rPr>
                                    <w:rFonts w:ascii="Arial" w:hAnsi="Arial" w:cs="Arial"/>
                                    <w:color w:val="4472C4" w:themeColor="accent1"/>
                                    <w:sz w:val="20"/>
                                    <w:szCs w:val="20"/>
                                    <w:lang w:val="en-GB"/>
                                  </w:rPr>
                                  <w:t>pril 07</w:t>
                                </w:r>
                                <w:r w:rsidRPr="00272AA5">
                                  <w:rPr>
                                    <w:rFonts w:ascii="Arial" w:hAnsi="Arial" w:cs="Arial"/>
                                    <w:color w:val="4472C4" w:themeColor="accent1"/>
                                    <w:sz w:val="20"/>
                                    <w:szCs w:val="20"/>
                                    <w:vertAlign w:val="superscript"/>
                                    <w:lang w:val="en-GB"/>
                                  </w:rPr>
                                  <w:t>th</w:t>
                                </w:r>
                                <w:r w:rsidRPr="00272AA5">
                                  <w:rPr>
                                    <w:rFonts w:ascii="Arial" w:hAnsi="Arial" w:cs="Arial"/>
                                    <w:color w:val="4472C4" w:themeColor="accent1"/>
                                    <w:sz w:val="20"/>
                                    <w:szCs w:val="20"/>
                                    <w:lang w:val="en-GB"/>
                                  </w:rPr>
                                  <w:t>, 2026</w:t>
                                </w:r>
                              </w:p>
                              <w:p w14:paraId="2CF7FB47" w14:textId="09B08DC4" w:rsidR="002F48B4" w:rsidRPr="00272AA5" w:rsidRDefault="004F1581">
                                <w:pPr>
                                  <w:pStyle w:val="NoSpacing"/>
                                  <w:rPr>
                                    <w:rFonts w:ascii="Arial" w:hAnsi="Arial" w:cs="Arial"/>
                                    <w:color w:val="4472C4" w:themeColor="accent1"/>
                                    <w:sz w:val="20"/>
                                    <w:szCs w:val="20"/>
                                    <w:lang w:val="en-GB"/>
                                  </w:rPr>
                                </w:pPr>
                                <w:r w:rsidRPr="00272AA5">
                                  <w:rPr>
                                    <w:rFonts w:ascii="Arial" w:hAnsi="Arial" w:cs="Arial"/>
                                    <w:color w:val="4472C4" w:themeColor="accent1"/>
                                    <w:sz w:val="20"/>
                                    <w:szCs w:val="20"/>
                                    <w:lang w:val="en-GB"/>
                                  </w:rPr>
                                  <w:t>University of Wales Trinity Saint David</w:t>
                                </w:r>
                              </w:p>
                              <w:p w14:paraId="406FA643" w14:textId="18F3A933" w:rsidR="002F48B4" w:rsidRPr="00272AA5" w:rsidRDefault="006118D3">
                                <w:pPr>
                                  <w:pStyle w:val="NoSpacing"/>
                                  <w:rPr>
                                    <w:rFonts w:ascii="Arial" w:hAnsi="Arial" w:cs="Arial"/>
                                    <w:color w:val="595959" w:themeColor="text1" w:themeTint="A6"/>
                                    <w:sz w:val="20"/>
                                    <w:szCs w:val="20"/>
                                    <w:lang w:val="en-GB"/>
                                  </w:rPr>
                                </w:pPr>
                                <w:r w:rsidRPr="00272AA5">
                                  <w:rPr>
                                    <w:rFonts w:ascii="Arial" w:hAnsi="Arial" w:cs="Arial"/>
                                    <w:color w:val="595959" w:themeColor="text1" w:themeTint="A6"/>
                                    <w:sz w:val="20"/>
                                    <w:szCs w:val="20"/>
                                    <w:lang w:val="en-GB"/>
                                  </w:rPr>
                                  <w:t xml:space="preserve">Module Lead: Chris </w:t>
                                </w:r>
                                <w:proofErr w:type="spellStart"/>
                                <w:r w:rsidRPr="00272AA5">
                                  <w:rPr>
                                    <w:rFonts w:ascii="Arial" w:hAnsi="Arial" w:cs="Arial"/>
                                    <w:color w:val="595959" w:themeColor="text1" w:themeTint="A6"/>
                                    <w:sz w:val="20"/>
                                    <w:szCs w:val="20"/>
                                    <w:lang w:val="en-GB"/>
                                  </w:rPr>
                                  <w:t>wilkin</w:t>
                                </w:r>
                                <w:proofErr w:type="spellEnd"/>
                              </w:p>
                              <w:p w14:paraId="61D58139" w14:textId="05AF0D61" w:rsidR="00FB1CFC" w:rsidRPr="00272AA5" w:rsidRDefault="00FB1CFC">
                                <w:pPr>
                                  <w:pStyle w:val="NoSpacing"/>
                                  <w:rPr>
                                    <w:rFonts w:ascii="Arial" w:hAnsi="Arial" w:cs="Arial"/>
                                    <w:color w:val="595959" w:themeColor="text1" w:themeTint="A6"/>
                                    <w:sz w:val="20"/>
                                    <w:szCs w:val="20"/>
                                    <w:lang w:val="en-GB"/>
                                  </w:rPr>
                                </w:pPr>
                                <w:r w:rsidRPr="00272AA5">
                                  <w:rPr>
                                    <w:rFonts w:ascii="Arial" w:hAnsi="Arial" w:cs="Arial"/>
                                    <w:color w:val="595959" w:themeColor="text1" w:themeTint="A6"/>
                                    <w:sz w:val="20"/>
                                    <w:szCs w:val="20"/>
                                    <w:lang w:val="en-GB"/>
                                  </w:rPr>
                                  <w:t xml:space="preserve">Module Code: </w:t>
                                </w:r>
                                <w:r w:rsidR="00864C79" w:rsidRPr="00272AA5">
                                  <w:rPr>
                                    <w:rFonts w:ascii="Arial" w:hAnsi="Arial" w:cs="Arial"/>
                                    <w:color w:val="595959" w:themeColor="text1" w:themeTint="A6"/>
                                    <w:sz w:val="20"/>
                                    <w:szCs w:val="20"/>
                                    <w:lang w:val="en-GB"/>
                                  </w:rPr>
                                  <w:t>BMSW5013</w:t>
                                </w:r>
                              </w:p>
                              <w:p w14:paraId="5CE668C3" w14:textId="77777777" w:rsidR="00036FCC" w:rsidRPr="00272AA5" w:rsidRDefault="00036FCC">
                                <w:pPr>
                                  <w:pStyle w:val="NoSpacing"/>
                                  <w:rPr>
                                    <w:rFonts w:ascii="Arial" w:hAnsi="Arial" w:cs="Arial"/>
                                    <w:color w:val="595959" w:themeColor="text1" w:themeTint="A6"/>
                                    <w:sz w:val="20"/>
                                    <w:szCs w:val="20"/>
                                    <w:lang w:val="en-GB"/>
                                  </w:rPr>
                                </w:pPr>
                              </w:p>
                              <w:p w14:paraId="3D37BD2B" w14:textId="2E662439" w:rsidR="002038DA" w:rsidRPr="002038DA" w:rsidRDefault="002038DA" w:rsidP="002038DA">
                                <w:pPr>
                                  <w:pStyle w:val="NoSpacing"/>
                                  <w:rPr>
                                    <w:rFonts w:ascii="Arial" w:hAnsi="Arial" w:cs="Arial"/>
                                    <w:color w:val="595959" w:themeColor="text1" w:themeTint="A6"/>
                                    <w:sz w:val="20"/>
                                    <w:szCs w:val="20"/>
                                    <w:lang w:val="en-GB"/>
                                  </w:rPr>
                                </w:pPr>
                                <w:r w:rsidRPr="00272AA5">
                                  <w:rPr>
                                    <w:rFonts w:ascii="Arial" w:hAnsi="Arial" w:cs="Arial"/>
                                    <w:color w:val="595959" w:themeColor="text1" w:themeTint="A6"/>
                                    <w:sz w:val="20"/>
                                    <w:szCs w:val="20"/>
                                    <w:lang w:val="en-GB"/>
                                  </w:rPr>
                                  <w:t xml:space="preserve">I acknowledge the use of Copilot (Microsoft, </w:t>
                                </w:r>
                                <w:hyperlink r:id="rId7" w:history="1">
                                  <w:r w:rsidRPr="00272AA5">
                                    <w:rPr>
                                      <w:rStyle w:val="Hyperlink"/>
                                      <w:rFonts w:ascii="Arial" w:hAnsi="Arial" w:cs="Arial"/>
                                      <w:sz w:val="20"/>
                                      <w:szCs w:val="20"/>
                                      <w:lang w:val="en-GB"/>
                                    </w:rPr>
                                    <w:t>https://m365.cloud.microsoft/chat</w:t>
                                  </w:r>
                                </w:hyperlink>
                                <w:r w:rsidRPr="00272AA5">
                                  <w:rPr>
                                    <w:rFonts w:ascii="Arial" w:hAnsi="Arial" w:cs="Arial"/>
                                    <w:color w:val="595959" w:themeColor="text1" w:themeTint="A6"/>
                                    <w:sz w:val="20"/>
                                    <w:szCs w:val="20"/>
                                    <w:lang w:val="en-GB"/>
                                  </w:rPr>
                                  <w:t xml:space="preserve"> and AI  </w:t>
                                </w:r>
                                <w:hyperlink r:id="rId8" w:history="1">
                                  <w:r w:rsidRPr="00272AA5">
                                    <w:rPr>
                                      <w:rStyle w:val="Hyperlink"/>
                                      <w:rFonts w:ascii="Arial" w:hAnsi="Arial" w:cs="Arial"/>
                                      <w:sz w:val="20"/>
                                      <w:szCs w:val="20"/>
                                      <w:lang w:val="en-GB"/>
                                    </w:rPr>
                                    <w:t>https://chatgpt.com/?utm_source=google&amp;utm_medium=paid_search&amp;utm_campaign=GOOG_C_SEM_GBR_Core_CHT_BAU_ACQ_PER_MIX_ALL_EMEA_GB_EN_052725&amp;c_id=22601529282&amp;c_agid=178867152694&amp;c_crid=754784350984&amp;c_kwid=kwd-1927227100722&amp;c_ims=&amp;c_pms=9045</w:t>
                                  </w:r>
                                  <w:r w:rsidRPr="00272AA5">
                                    <w:rPr>
                                      <w:rStyle w:val="Hyperlink"/>
                                      <w:rFonts w:ascii="Arial" w:hAnsi="Arial" w:cs="Arial"/>
                                      <w:sz w:val="20"/>
                                      <w:szCs w:val="20"/>
                                      <w:lang w:val="en-GB"/>
                                    </w:rPr>
                                    <w:t>3</w:t>
                                  </w:r>
                                  <w:r w:rsidRPr="00272AA5">
                                    <w:rPr>
                                      <w:rStyle w:val="Hyperlink"/>
                                      <w:rFonts w:ascii="Arial" w:hAnsi="Arial" w:cs="Arial"/>
                                      <w:sz w:val="20"/>
                                      <w:szCs w:val="20"/>
                                      <w:lang w:val="en-GB"/>
                                    </w:rPr>
                                    <w:t>52&amp;c_nw=g&amp;c_dvc=c&amp;gad_source=1&amp;gad_campaignid=22601529282&amp;gclid=Cj0KCQjws83OBhD4ARIsACblj1-adU9dkebh53u5B-FXB9YrGHGRH5oywyIhuX0ok2bZBkKu6g0GXDAaAo_dEALw_wcB</w:t>
                                  </w:r>
                                </w:hyperlink>
                                <w:r w:rsidRPr="00272AA5">
                                  <w:rPr>
                                    <w:rFonts w:ascii="Arial" w:hAnsi="Arial" w:cs="Arial"/>
                                    <w:color w:val="595959" w:themeColor="text1" w:themeTint="A6"/>
                                    <w:sz w:val="20"/>
                                    <w:szCs w:val="20"/>
                                    <w:lang w:val="en-GB"/>
                                  </w:rPr>
                                  <w:t xml:space="preserve"> to summarise my initial notes and to proofread my final draft.</w:t>
                                </w:r>
                              </w:p>
                              <w:p w14:paraId="5E6BB89E" w14:textId="77777777" w:rsidR="00036FCC" w:rsidRPr="00622479" w:rsidRDefault="00036FCC">
                                <w:pPr>
                                  <w:pStyle w:val="NoSpacing"/>
                                  <w:rPr>
                                    <w:rFonts w:ascii="Arial" w:hAnsi="Arial" w:cs="Arial"/>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68B97E" id="Text Box 28" o:spid="_x0000_s1056" type="#_x0000_t202" style="position:absolute;margin-left:266.25pt;margin-top:546.75pt;width:294pt;height:253.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" filled="f" stroked="f" strokeweight=".5pt">
                    <v:textbox inset="0,0,0,0">
                      <w:txbxContent>
                        <w:p w14:paraId="520BA76C" w14:textId="277A26F5" w:rsidR="004F1581" w:rsidRPr="00272AA5" w:rsidRDefault="002F48B4" w:rsidP="004F1581">
                          <w:pPr>
                            <w:pStyle w:val="NoSpacing"/>
                            <w:rPr>
                              <w:rFonts w:ascii="Arial" w:hAnsi="Arial" w:cs="Arial"/>
                              <w:color w:val="4472C4" w:themeColor="accent1"/>
                              <w:sz w:val="20"/>
                              <w:szCs w:val="20"/>
                              <w:lang w:val="en-GB"/>
                            </w:rPr>
                          </w:pPr>
                          <w:sdt>
                            <w:sdtPr>
                              <w:rPr>
                                <w:rFonts w:ascii="Arial" w:hAnsi="Arial" w:cs="Arial"/>
                                <w:color w:val="4472C4"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72AA5">
                                <w:rPr>
                                  <w:rFonts w:ascii="Arial" w:hAnsi="Arial" w:cs="Arial"/>
                                  <w:color w:val="4472C4" w:themeColor="accent1"/>
                                  <w:sz w:val="20"/>
                                  <w:szCs w:val="20"/>
                                </w:rPr>
                                <w:t>Mariela Hidalgo</w:t>
                              </w:r>
                              <w:r w:rsidR="006118D3" w:rsidRPr="00272AA5">
                                <w:rPr>
                                  <w:rFonts w:ascii="Arial" w:hAnsi="Arial" w:cs="Arial"/>
                                  <w:color w:val="4472C4" w:themeColor="accent1"/>
                                  <w:sz w:val="20"/>
                                  <w:szCs w:val="20"/>
                                </w:rPr>
                                <w:t xml:space="preserve"> (</w:t>
                              </w:r>
                            </w:sdtContent>
                          </w:sdt>
                          <w:r w:rsidR="004F1581" w:rsidRPr="00272AA5">
                            <w:rPr>
                              <w:rFonts w:ascii="Arial" w:hAnsi="Arial" w:cs="Arial"/>
                              <w:color w:val="4472C4" w:themeColor="accent1"/>
                              <w:sz w:val="20"/>
                              <w:szCs w:val="20"/>
                              <w:lang w:val="en-GB"/>
                            </w:rPr>
                            <w:t>2318489</w:t>
                          </w:r>
                          <w:r w:rsidR="00036FCC" w:rsidRPr="00272AA5">
                            <w:rPr>
                              <w:rFonts w:ascii="Arial" w:hAnsi="Arial" w:cs="Arial"/>
                              <w:color w:val="4472C4" w:themeColor="accent1"/>
                              <w:sz w:val="20"/>
                              <w:szCs w:val="20"/>
                              <w:lang w:val="en-GB"/>
                            </w:rPr>
                            <w:t>)</w:t>
                          </w:r>
                        </w:p>
                        <w:p w14:paraId="2422BEDD" w14:textId="33A3C21C" w:rsidR="004F1581" w:rsidRPr="00272AA5" w:rsidRDefault="004F1581" w:rsidP="004F1581">
                          <w:pPr>
                            <w:pStyle w:val="NoSpacing"/>
                            <w:rPr>
                              <w:rFonts w:ascii="Arial" w:hAnsi="Arial" w:cs="Arial"/>
                              <w:color w:val="4472C4" w:themeColor="accent1"/>
                              <w:sz w:val="20"/>
                              <w:szCs w:val="20"/>
                              <w:lang w:val="en-GB"/>
                            </w:rPr>
                          </w:pPr>
                          <w:r w:rsidRPr="00272AA5">
                            <w:rPr>
                              <w:rFonts w:ascii="Arial" w:hAnsi="Arial" w:cs="Arial"/>
                              <w:color w:val="4472C4" w:themeColor="accent1"/>
                              <w:sz w:val="20"/>
                              <w:szCs w:val="20"/>
                              <w:lang w:val="en-GB"/>
                            </w:rPr>
                            <w:t>A</w:t>
                          </w:r>
                          <w:r w:rsidR="00FB1CFC" w:rsidRPr="00272AA5">
                            <w:rPr>
                              <w:rFonts w:ascii="Arial" w:hAnsi="Arial" w:cs="Arial"/>
                              <w:color w:val="4472C4" w:themeColor="accent1"/>
                              <w:sz w:val="20"/>
                              <w:szCs w:val="20"/>
                              <w:lang w:val="en-GB"/>
                            </w:rPr>
                            <w:t>pril 07</w:t>
                          </w:r>
                          <w:r w:rsidRPr="00272AA5">
                            <w:rPr>
                              <w:rFonts w:ascii="Arial" w:hAnsi="Arial" w:cs="Arial"/>
                              <w:color w:val="4472C4" w:themeColor="accent1"/>
                              <w:sz w:val="20"/>
                              <w:szCs w:val="20"/>
                              <w:vertAlign w:val="superscript"/>
                              <w:lang w:val="en-GB"/>
                            </w:rPr>
                            <w:t>th</w:t>
                          </w:r>
                          <w:r w:rsidRPr="00272AA5">
                            <w:rPr>
                              <w:rFonts w:ascii="Arial" w:hAnsi="Arial" w:cs="Arial"/>
                              <w:color w:val="4472C4" w:themeColor="accent1"/>
                              <w:sz w:val="20"/>
                              <w:szCs w:val="20"/>
                              <w:lang w:val="en-GB"/>
                            </w:rPr>
                            <w:t>, 2026</w:t>
                          </w:r>
                        </w:p>
                        <w:p w14:paraId="2CF7FB47" w14:textId="09B08DC4" w:rsidR="002F48B4" w:rsidRPr="00272AA5" w:rsidRDefault="004F1581">
                          <w:pPr>
                            <w:pStyle w:val="NoSpacing"/>
                            <w:rPr>
                              <w:rFonts w:ascii="Arial" w:hAnsi="Arial" w:cs="Arial"/>
                              <w:color w:val="4472C4" w:themeColor="accent1"/>
                              <w:sz w:val="20"/>
                              <w:szCs w:val="20"/>
                              <w:lang w:val="en-GB"/>
                            </w:rPr>
                          </w:pPr>
                          <w:r w:rsidRPr="00272AA5">
                            <w:rPr>
                              <w:rFonts w:ascii="Arial" w:hAnsi="Arial" w:cs="Arial"/>
                              <w:color w:val="4472C4" w:themeColor="accent1"/>
                              <w:sz w:val="20"/>
                              <w:szCs w:val="20"/>
                              <w:lang w:val="en-GB"/>
                            </w:rPr>
                            <w:t>University of Wales Trinity Saint David</w:t>
                          </w:r>
                        </w:p>
                        <w:p w14:paraId="406FA643" w14:textId="18F3A933" w:rsidR="002F48B4" w:rsidRPr="00272AA5" w:rsidRDefault="006118D3">
                          <w:pPr>
                            <w:pStyle w:val="NoSpacing"/>
                            <w:rPr>
                              <w:rFonts w:ascii="Arial" w:hAnsi="Arial" w:cs="Arial"/>
                              <w:color w:val="595959" w:themeColor="text1" w:themeTint="A6"/>
                              <w:sz w:val="20"/>
                              <w:szCs w:val="20"/>
                              <w:lang w:val="en-GB"/>
                            </w:rPr>
                          </w:pPr>
                          <w:r w:rsidRPr="00272AA5">
                            <w:rPr>
                              <w:rFonts w:ascii="Arial" w:hAnsi="Arial" w:cs="Arial"/>
                              <w:color w:val="595959" w:themeColor="text1" w:themeTint="A6"/>
                              <w:sz w:val="20"/>
                              <w:szCs w:val="20"/>
                              <w:lang w:val="en-GB"/>
                            </w:rPr>
                            <w:t xml:space="preserve">Module Lead: Chris </w:t>
                          </w:r>
                          <w:proofErr w:type="spellStart"/>
                          <w:r w:rsidRPr="00272AA5">
                            <w:rPr>
                              <w:rFonts w:ascii="Arial" w:hAnsi="Arial" w:cs="Arial"/>
                              <w:color w:val="595959" w:themeColor="text1" w:themeTint="A6"/>
                              <w:sz w:val="20"/>
                              <w:szCs w:val="20"/>
                              <w:lang w:val="en-GB"/>
                            </w:rPr>
                            <w:t>wilkin</w:t>
                          </w:r>
                          <w:proofErr w:type="spellEnd"/>
                        </w:p>
                        <w:p w14:paraId="61D58139" w14:textId="05AF0D61" w:rsidR="00FB1CFC" w:rsidRPr="00272AA5" w:rsidRDefault="00FB1CFC">
                          <w:pPr>
                            <w:pStyle w:val="NoSpacing"/>
                            <w:rPr>
                              <w:rFonts w:ascii="Arial" w:hAnsi="Arial" w:cs="Arial"/>
                              <w:color w:val="595959" w:themeColor="text1" w:themeTint="A6"/>
                              <w:sz w:val="20"/>
                              <w:szCs w:val="20"/>
                              <w:lang w:val="en-GB"/>
                            </w:rPr>
                          </w:pPr>
                          <w:r w:rsidRPr="00272AA5">
                            <w:rPr>
                              <w:rFonts w:ascii="Arial" w:hAnsi="Arial" w:cs="Arial"/>
                              <w:color w:val="595959" w:themeColor="text1" w:themeTint="A6"/>
                              <w:sz w:val="20"/>
                              <w:szCs w:val="20"/>
                              <w:lang w:val="en-GB"/>
                            </w:rPr>
                            <w:t xml:space="preserve">Module Code: </w:t>
                          </w:r>
                          <w:r w:rsidR="00864C79" w:rsidRPr="00272AA5">
                            <w:rPr>
                              <w:rFonts w:ascii="Arial" w:hAnsi="Arial" w:cs="Arial"/>
                              <w:color w:val="595959" w:themeColor="text1" w:themeTint="A6"/>
                              <w:sz w:val="20"/>
                              <w:szCs w:val="20"/>
                              <w:lang w:val="en-GB"/>
                            </w:rPr>
                            <w:t>BMSW5013</w:t>
                          </w:r>
                        </w:p>
                        <w:p w14:paraId="5CE668C3" w14:textId="77777777" w:rsidR="00036FCC" w:rsidRPr="00272AA5" w:rsidRDefault="00036FCC">
                          <w:pPr>
                            <w:pStyle w:val="NoSpacing"/>
                            <w:rPr>
                              <w:rFonts w:ascii="Arial" w:hAnsi="Arial" w:cs="Arial"/>
                              <w:color w:val="595959" w:themeColor="text1" w:themeTint="A6"/>
                              <w:sz w:val="20"/>
                              <w:szCs w:val="20"/>
                              <w:lang w:val="en-GB"/>
                            </w:rPr>
                          </w:pPr>
                        </w:p>
                        <w:p w14:paraId="3D37BD2B" w14:textId="2E662439" w:rsidR="002038DA" w:rsidRPr="002038DA" w:rsidRDefault="002038DA" w:rsidP="002038DA">
                          <w:pPr>
                            <w:pStyle w:val="NoSpacing"/>
                            <w:rPr>
                              <w:rFonts w:ascii="Arial" w:hAnsi="Arial" w:cs="Arial"/>
                              <w:color w:val="595959" w:themeColor="text1" w:themeTint="A6"/>
                              <w:sz w:val="20"/>
                              <w:szCs w:val="20"/>
                              <w:lang w:val="en-GB"/>
                            </w:rPr>
                          </w:pPr>
                          <w:r w:rsidRPr="00272AA5">
                            <w:rPr>
                              <w:rFonts w:ascii="Arial" w:hAnsi="Arial" w:cs="Arial"/>
                              <w:color w:val="595959" w:themeColor="text1" w:themeTint="A6"/>
                              <w:sz w:val="20"/>
                              <w:szCs w:val="20"/>
                              <w:lang w:val="en-GB"/>
                            </w:rPr>
                            <w:t xml:space="preserve">I acknowledge the use of Copilot (Microsoft, </w:t>
                          </w:r>
                          <w:hyperlink r:id="rId9" w:history="1">
                            <w:r w:rsidRPr="00272AA5">
                              <w:rPr>
                                <w:rStyle w:val="Hyperlink"/>
                                <w:rFonts w:ascii="Arial" w:hAnsi="Arial" w:cs="Arial"/>
                                <w:sz w:val="20"/>
                                <w:szCs w:val="20"/>
                                <w:lang w:val="en-GB"/>
                              </w:rPr>
                              <w:t>https://m365.cloud.microsoft/chat</w:t>
                            </w:r>
                          </w:hyperlink>
                          <w:r w:rsidRPr="00272AA5">
                            <w:rPr>
                              <w:rFonts w:ascii="Arial" w:hAnsi="Arial" w:cs="Arial"/>
                              <w:color w:val="595959" w:themeColor="text1" w:themeTint="A6"/>
                              <w:sz w:val="20"/>
                              <w:szCs w:val="20"/>
                              <w:lang w:val="en-GB"/>
                            </w:rPr>
                            <w:t xml:space="preserve"> and AI  </w:t>
                          </w:r>
                          <w:hyperlink r:id="rId10" w:history="1">
                            <w:r w:rsidRPr="00272AA5">
                              <w:rPr>
                                <w:rStyle w:val="Hyperlink"/>
                                <w:rFonts w:ascii="Arial" w:hAnsi="Arial" w:cs="Arial"/>
                                <w:sz w:val="20"/>
                                <w:szCs w:val="20"/>
                                <w:lang w:val="en-GB"/>
                              </w:rPr>
                              <w:t>https://chatgpt.com/?utm_source=google&amp;utm_medium=paid_search&amp;utm_campaign=GOOG_C_SEM_GBR_Core_CHT_BAU_ACQ_PER_MIX_ALL_EMEA_GB_EN_052725&amp;c_id=22601529282&amp;c_agid=178867152694&amp;c_crid=754784350984&amp;c_kwid=kwd-1927227100722&amp;c_ims=&amp;c_pms=9045</w:t>
                            </w:r>
                            <w:r w:rsidRPr="00272AA5">
                              <w:rPr>
                                <w:rStyle w:val="Hyperlink"/>
                                <w:rFonts w:ascii="Arial" w:hAnsi="Arial" w:cs="Arial"/>
                                <w:sz w:val="20"/>
                                <w:szCs w:val="20"/>
                                <w:lang w:val="en-GB"/>
                              </w:rPr>
                              <w:t>3</w:t>
                            </w:r>
                            <w:r w:rsidRPr="00272AA5">
                              <w:rPr>
                                <w:rStyle w:val="Hyperlink"/>
                                <w:rFonts w:ascii="Arial" w:hAnsi="Arial" w:cs="Arial"/>
                                <w:sz w:val="20"/>
                                <w:szCs w:val="20"/>
                                <w:lang w:val="en-GB"/>
                              </w:rPr>
                              <w:t>52&amp;c_nw=g&amp;c_dvc=c&amp;gad_source=1&amp;gad_campaignid=22601529282&amp;gclid=Cj0KCQjws83OBhD4ARIsACblj1-adU9dkebh53u5B-FXB9YrGHGRH5oywyIhuX0ok2bZBkKu6g0GXDAaAo_dEALw_wcB</w:t>
                            </w:r>
                          </w:hyperlink>
                          <w:r w:rsidRPr="00272AA5">
                            <w:rPr>
                              <w:rFonts w:ascii="Arial" w:hAnsi="Arial" w:cs="Arial"/>
                              <w:color w:val="595959" w:themeColor="text1" w:themeTint="A6"/>
                              <w:sz w:val="20"/>
                              <w:szCs w:val="20"/>
                              <w:lang w:val="en-GB"/>
                            </w:rPr>
                            <w:t xml:space="preserve"> to summarise my initial notes and to proofread my final draft.</w:t>
                          </w:r>
                        </w:p>
                        <w:p w14:paraId="5E6BB89E" w14:textId="77777777" w:rsidR="00036FCC" w:rsidRPr="00622479" w:rsidRDefault="00036FCC">
                          <w:pPr>
                            <w:pStyle w:val="NoSpacing"/>
                            <w:rPr>
                              <w:rFonts w:ascii="Arial" w:hAnsi="Arial" w:cs="Arial"/>
                              <w:color w:val="595959" w:themeColor="text1" w:themeTint="A6"/>
                              <w:sz w:val="20"/>
                              <w:szCs w:val="20"/>
                            </w:rPr>
                          </w:pPr>
                        </w:p>
                      </w:txbxContent>
                    </v:textbox>
                    <w10:wrap anchorx="page" anchory="page"/>
                  </v:shape>
                </w:pict>
              </mc:Fallback>
            </mc:AlternateContent>
          </w:r>
          <w:r w:rsidR="002F48B4" w:rsidRPr="00360B5D">
            <w:rPr>
              <w:rFonts w:ascii="Arial" w:hAnsi="Arial" w:cs="Arial"/>
              <w:sz w:val="24"/>
              <w:szCs w:val="24"/>
              <w:lang w:val="en-IE"/>
            </w:rPr>
            <w:br w:type="page"/>
          </w:r>
        </w:p>
      </w:sdtContent>
    </w:sdt>
    <w:p w14:paraId="29914D73" w14:textId="5A69EEC4" w:rsidR="007643A9" w:rsidRPr="00090F7E" w:rsidRDefault="007643A9" w:rsidP="00407522">
      <w:pPr>
        <w:pStyle w:val="Heading1"/>
        <w:rPr>
          <w:rFonts w:ascii="Arial" w:hAnsi="Arial" w:cs="Arial"/>
        </w:rPr>
      </w:pPr>
      <w:bookmarkStart w:id="0" w:name="_Toc226413577"/>
      <w:r w:rsidRPr="00090F7E">
        <w:rPr>
          <w:rFonts w:ascii="Arial" w:hAnsi="Arial" w:cs="Arial"/>
        </w:rPr>
        <w:lastRenderedPageBreak/>
        <w:t>Executive Summary</w:t>
      </w:r>
      <w:bookmarkEnd w:id="0"/>
    </w:p>
    <w:p w14:paraId="1E1D720A" w14:textId="77777777" w:rsidR="00B22448" w:rsidRPr="00C40EEA" w:rsidRDefault="00B22448" w:rsidP="00C40EEA">
      <w:pPr>
        <w:spacing w:line="360" w:lineRule="auto"/>
        <w:rPr>
          <w:rFonts w:ascii="Arial" w:hAnsi="Arial" w:cs="Arial"/>
          <w:sz w:val="24"/>
          <w:szCs w:val="24"/>
          <w:lang w:val="en-IE"/>
        </w:rPr>
      </w:pPr>
    </w:p>
    <w:p w14:paraId="1D835BF4" w14:textId="1CAEC69A" w:rsidR="006F28A6" w:rsidRPr="00C40EEA" w:rsidRDefault="00EB02C9" w:rsidP="00C40EEA">
      <w:pPr>
        <w:spacing w:line="360" w:lineRule="auto"/>
        <w:rPr>
          <w:rFonts w:ascii="Arial" w:hAnsi="Arial" w:cs="Arial"/>
          <w:sz w:val="24"/>
          <w:szCs w:val="24"/>
        </w:rPr>
      </w:pPr>
      <w:r w:rsidRPr="00C40EEA">
        <w:rPr>
          <w:rFonts w:ascii="Arial" w:hAnsi="Arial" w:cs="Arial"/>
          <w:sz w:val="24"/>
          <w:szCs w:val="24"/>
        </w:rPr>
        <w:t xml:space="preserve">Seren </w:t>
      </w:r>
      <w:proofErr w:type="spellStart"/>
      <w:r w:rsidRPr="00C40EEA">
        <w:rPr>
          <w:rFonts w:ascii="Arial" w:hAnsi="Arial" w:cs="Arial"/>
          <w:sz w:val="24"/>
          <w:szCs w:val="24"/>
        </w:rPr>
        <w:t>Coffi</w:t>
      </w:r>
      <w:proofErr w:type="spellEnd"/>
      <w:r w:rsidR="001F2651" w:rsidRPr="00C40EEA">
        <w:rPr>
          <w:rFonts w:ascii="Arial" w:hAnsi="Arial" w:cs="Arial"/>
          <w:sz w:val="24"/>
          <w:szCs w:val="24"/>
        </w:rPr>
        <w:t xml:space="preserve"> is </w:t>
      </w:r>
      <w:r w:rsidR="009B1CD6" w:rsidRPr="00C40EEA">
        <w:rPr>
          <w:rFonts w:ascii="Arial" w:hAnsi="Arial" w:cs="Arial"/>
          <w:sz w:val="24"/>
          <w:szCs w:val="24"/>
        </w:rPr>
        <w:t>b</w:t>
      </w:r>
      <w:r w:rsidRPr="00C40EEA">
        <w:rPr>
          <w:rFonts w:ascii="Arial" w:hAnsi="Arial" w:cs="Arial"/>
          <w:sz w:val="24"/>
          <w:szCs w:val="24"/>
        </w:rPr>
        <w:t>ased in Cardiff</w:t>
      </w:r>
      <w:r w:rsidR="00557FDF">
        <w:rPr>
          <w:rFonts w:ascii="Arial" w:hAnsi="Arial" w:cs="Arial"/>
          <w:sz w:val="24"/>
          <w:szCs w:val="24"/>
        </w:rPr>
        <w:t xml:space="preserve"> and</w:t>
      </w:r>
      <w:r w:rsidRPr="00C40EEA">
        <w:rPr>
          <w:rFonts w:ascii="Arial" w:hAnsi="Arial" w:cs="Arial"/>
          <w:sz w:val="24"/>
          <w:szCs w:val="24"/>
        </w:rPr>
        <w:t xml:space="preserve"> is a</w:t>
      </w:r>
      <w:r w:rsidR="00557FDF">
        <w:rPr>
          <w:rFonts w:ascii="Arial" w:hAnsi="Arial" w:cs="Arial"/>
          <w:sz w:val="24"/>
          <w:szCs w:val="24"/>
        </w:rPr>
        <w:t>n</w:t>
      </w:r>
      <w:r w:rsidRPr="00C40EEA">
        <w:rPr>
          <w:rFonts w:ascii="Arial" w:hAnsi="Arial" w:cs="Arial"/>
          <w:sz w:val="24"/>
          <w:szCs w:val="24"/>
        </w:rPr>
        <w:t xml:space="preserve"> </w:t>
      </w:r>
      <w:r w:rsidR="00D81E6B" w:rsidRPr="00C40EEA">
        <w:rPr>
          <w:rFonts w:ascii="Arial" w:hAnsi="Arial" w:cs="Arial"/>
          <w:sz w:val="24"/>
          <w:szCs w:val="24"/>
        </w:rPr>
        <w:t>independent</w:t>
      </w:r>
      <w:r w:rsidRPr="00C40EEA">
        <w:rPr>
          <w:rFonts w:ascii="Arial" w:hAnsi="Arial" w:cs="Arial"/>
          <w:sz w:val="24"/>
          <w:szCs w:val="24"/>
        </w:rPr>
        <w:t xml:space="preserve"> cafe with a strong reputation for ethical sourcing, community participation</w:t>
      </w:r>
      <w:r w:rsidR="00557FDF">
        <w:rPr>
          <w:rFonts w:ascii="Arial" w:hAnsi="Arial" w:cs="Arial"/>
          <w:sz w:val="24"/>
          <w:szCs w:val="24"/>
        </w:rPr>
        <w:t>,</w:t>
      </w:r>
      <w:r w:rsidRPr="00C40EEA">
        <w:rPr>
          <w:rFonts w:ascii="Arial" w:hAnsi="Arial" w:cs="Arial"/>
          <w:sz w:val="24"/>
          <w:szCs w:val="24"/>
        </w:rPr>
        <w:t xml:space="preserve"> and cultural identity. Despite its early success and loyal clientele, the company is currently experiencing serious operational and financial difficulties. The main reasons for these difficulties are increasing competition from chain restaurants, rising costs (including those related to the supply chain)</w:t>
      </w:r>
      <w:r w:rsidR="00557FDF">
        <w:rPr>
          <w:rFonts w:ascii="Arial" w:hAnsi="Arial" w:cs="Arial"/>
          <w:sz w:val="24"/>
          <w:szCs w:val="24"/>
        </w:rPr>
        <w:t>,</w:t>
      </w:r>
      <w:r w:rsidRPr="00C40EEA">
        <w:rPr>
          <w:rFonts w:ascii="Arial" w:hAnsi="Arial" w:cs="Arial"/>
          <w:sz w:val="24"/>
          <w:szCs w:val="24"/>
        </w:rPr>
        <w:t xml:space="preserve"> and inefficient </w:t>
      </w:r>
      <w:r w:rsidR="006F28A6" w:rsidRPr="00C40EEA">
        <w:rPr>
          <w:rFonts w:ascii="Arial" w:hAnsi="Arial" w:cs="Arial"/>
          <w:sz w:val="24"/>
          <w:szCs w:val="24"/>
        </w:rPr>
        <w:t>on deciding</w:t>
      </w:r>
      <w:r w:rsidRPr="00C40EEA">
        <w:rPr>
          <w:rFonts w:ascii="Arial" w:hAnsi="Arial" w:cs="Arial"/>
          <w:sz w:val="24"/>
          <w:szCs w:val="24"/>
        </w:rPr>
        <w:t xml:space="preserve"> within the cooperative management structure. </w:t>
      </w:r>
    </w:p>
    <w:p w14:paraId="3BB54DD9" w14:textId="7805BE1C" w:rsidR="008D3286" w:rsidRPr="00C40EEA" w:rsidRDefault="00EB02C9" w:rsidP="00C40EEA">
      <w:pPr>
        <w:spacing w:line="360" w:lineRule="auto"/>
        <w:rPr>
          <w:rFonts w:ascii="Arial" w:hAnsi="Arial" w:cs="Arial"/>
          <w:sz w:val="24"/>
          <w:szCs w:val="24"/>
        </w:rPr>
      </w:pPr>
      <w:r w:rsidRPr="00C40EEA">
        <w:rPr>
          <w:rFonts w:ascii="Arial" w:hAnsi="Arial" w:cs="Arial"/>
          <w:sz w:val="24"/>
          <w:szCs w:val="24"/>
        </w:rPr>
        <w:t>The cafe operates with a strong value approach, which puts the interests of the community, sustainability</w:t>
      </w:r>
      <w:r w:rsidR="00557FDF">
        <w:rPr>
          <w:rFonts w:ascii="Arial" w:hAnsi="Arial" w:cs="Arial"/>
          <w:sz w:val="24"/>
          <w:szCs w:val="24"/>
        </w:rPr>
        <w:t>,</w:t>
      </w:r>
      <w:r w:rsidRPr="00C40EEA">
        <w:rPr>
          <w:rFonts w:ascii="Arial" w:hAnsi="Arial" w:cs="Arial"/>
          <w:sz w:val="24"/>
          <w:szCs w:val="24"/>
        </w:rPr>
        <w:t xml:space="preserve"> and equity above profit maximisation. Although this strategy enhanced the brand identity and customer loyalty of the company, it also led to internal conflicts when faced with business requirements. </w:t>
      </w:r>
    </w:p>
    <w:p w14:paraId="610FD202" w14:textId="0F4E3AF4" w:rsidR="00F9045C" w:rsidRPr="00C40EEA" w:rsidRDefault="00EB02C9" w:rsidP="00C40EEA">
      <w:pPr>
        <w:spacing w:line="360" w:lineRule="auto"/>
        <w:rPr>
          <w:rFonts w:ascii="Arial" w:hAnsi="Arial" w:cs="Arial"/>
          <w:sz w:val="24"/>
          <w:szCs w:val="24"/>
        </w:rPr>
      </w:pPr>
      <w:r w:rsidRPr="00C40EEA">
        <w:rPr>
          <w:rFonts w:ascii="Arial" w:hAnsi="Arial" w:cs="Arial"/>
          <w:sz w:val="24"/>
          <w:szCs w:val="24"/>
        </w:rPr>
        <w:t xml:space="preserve">The main problems </w:t>
      </w:r>
      <w:r w:rsidR="00557FDF">
        <w:rPr>
          <w:rFonts w:ascii="Arial" w:hAnsi="Arial" w:cs="Arial"/>
          <w:sz w:val="24"/>
          <w:szCs w:val="24"/>
        </w:rPr>
        <w:t>are</w:t>
      </w:r>
      <w:r w:rsidR="00197256" w:rsidRPr="00C40EEA">
        <w:rPr>
          <w:rFonts w:ascii="Arial" w:hAnsi="Arial" w:cs="Arial"/>
          <w:sz w:val="24"/>
          <w:szCs w:val="24"/>
        </w:rPr>
        <w:t xml:space="preserve"> deciding</w:t>
      </w:r>
      <w:r w:rsidRPr="00C40EEA">
        <w:rPr>
          <w:rFonts w:ascii="Arial" w:hAnsi="Arial" w:cs="Arial"/>
          <w:sz w:val="24"/>
          <w:szCs w:val="24"/>
        </w:rPr>
        <w:t>, underutilised resources</w:t>
      </w:r>
      <w:r w:rsidR="00557FDF">
        <w:rPr>
          <w:rFonts w:ascii="Arial" w:hAnsi="Arial" w:cs="Arial"/>
          <w:sz w:val="24"/>
          <w:szCs w:val="24"/>
        </w:rPr>
        <w:t>,</w:t>
      </w:r>
      <w:r w:rsidRPr="00C40EEA">
        <w:rPr>
          <w:rFonts w:ascii="Arial" w:hAnsi="Arial" w:cs="Arial"/>
          <w:sz w:val="24"/>
          <w:szCs w:val="24"/>
        </w:rPr>
        <w:t xml:space="preserve"> and delays in addressing operational requirements such as staff and equipment maintenance. Several analytical frameworks are used in this report to assess the opportunities and challenges facing the organisation. The Lewin force field analysis reveals the balance between important constraints</w:t>
      </w:r>
      <w:r w:rsidR="00557FDF">
        <w:rPr>
          <w:rFonts w:ascii="Arial" w:hAnsi="Arial" w:cs="Arial"/>
          <w:sz w:val="24"/>
          <w:szCs w:val="24"/>
        </w:rPr>
        <w:t>,</w:t>
      </w:r>
      <w:r w:rsidRPr="00C40EEA">
        <w:rPr>
          <w:rFonts w:ascii="Arial" w:hAnsi="Arial" w:cs="Arial"/>
          <w:sz w:val="24"/>
          <w:szCs w:val="24"/>
        </w:rPr>
        <w:t xml:space="preserve"> such as budget constraints, operational inefficiencies</w:t>
      </w:r>
      <w:r w:rsidR="00557FDF">
        <w:rPr>
          <w:rFonts w:ascii="Arial" w:hAnsi="Arial" w:cs="Arial"/>
          <w:sz w:val="24"/>
          <w:szCs w:val="24"/>
        </w:rPr>
        <w:t>,</w:t>
      </w:r>
      <w:r w:rsidRPr="00C40EEA">
        <w:rPr>
          <w:rFonts w:ascii="Arial" w:hAnsi="Arial" w:cs="Arial"/>
          <w:sz w:val="24"/>
          <w:szCs w:val="24"/>
        </w:rPr>
        <w:t xml:space="preserve"> and competitive pressures</w:t>
      </w:r>
      <w:r w:rsidR="00557FDF">
        <w:rPr>
          <w:rFonts w:ascii="Arial" w:hAnsi="Arial" w:cs="Arial"/>
          <w:sz w:val="24"/>
          <w:szCs w:val="24"/>
        </w:rPr>
        <w:t>,</w:t>
      </w:r>
      <w:r w:rsidRPr="00C40EEA">
        <w:rPr>
          <w:rFonts w:ascii="Arial" w:hAnsi="Arial" w:cs="Arial"/>
          <w:sz w:val="24"/>
          <w:szCs w:val="24"/>
        </w:rPr>
        <w:t xml:space="preserve"> and strong motivators</w:t>
      </w:r>
      <w:r w:rsidR="00557FDF">
        <w:rPr>
          <w:rFonts w:ascii="Arial" w:hAnsi="Arial" w:cs="Arial"/>
          <w:sz w:val="24"/>
          <w:szCs w:val="24"/>
        </w:rPr>
        <w:t>,</w:t>
      </w:r>
      <w:r w:rsidRPr="00C40EEA">
        <w:rPr>
          <w:rFonts w:ascii="Arial" w:hAnsi="Arial" w:cs="Arial"/>
          <w:sz w:val="24"/>
          <w:szCs w:val="24"/>
        </w:rPr>
        <w:t xml:space="preserve"> such as brand identity, ethical principles</w:t>
      </w:r>
      <w:r w:rsidR="00557FDF">
        <w:rPr>
          <w:rFonts w:ascii="Arial" w:hAnsi="Arial" w:cs="Arial"/>
          <w:sz w:val="24"/>
          <w:szCs w:val="24"/>
        </w:rPr>
        <w:t>,</w:t>
      </w:r>
      <w:r w:rsidRPr="00C40EEA">
        <w:rPr>
          <w:rFonts w:ascii="Arial" w:hAnsi="Arial" w:cs="Arial"/>
          <w:sz w:val="24"/>
          <w:szCs w:val="24"/>
        </w:rPr>
        <w:t xml:space="preserve"> and corporate loyalty. Although the company has great innovation potential, its current organisational culture favours the generation of ideas rather than </w:t>
      </w:r>
      <w:r w:rsidR="00557FDF">
        <w:rPr>
          <w:rFonts w:ascii="Arial" w:hAnsi="Arial" w:cs="Arial"/>
          <w:sz w:val="24"/>
          <w:szCs w:val="24"/>
        </w:rPr>
        <w:t>their</w:t>
      </w:r>
      <w:r w:rsidRPr="00C40EEA">
        <w:rPr>
          <w:rFonts w:ascii="Arial" w:hAnsi="Arial" w:cs="Arial"/>
          <w:sz w:val="24"/>
          <w:szCs w:val="24"/>
        </w:rPr>
        <w:t xml:space="preserve"> implementation. A 4P innovation strategy (product, process, position</w:t>
      </w:r>
      <w:r w:rsidR="00557FDF">
        <w:rPr>
          <w:rFonts w:ascii="Arial" w:hAnsi="Arial" w:cs="Arial"/>
          <w:sz w:val="24"/>
          <w:szCs w:val="24"/>
        </w:rPr>
        <w:t>,</w:t>
      </w:r>
      <w:r w:rsidRPr="00C40EEA">
        <w:rPr>
          <w:rFonts w:ascii="Arial" w:hAnsi="Arial" w:cs="Arial"/>
          <w:sz w:val="24"/>
          <w:szCs w:val="24"/>
        </w:rPr>
        <w:t xml:space="preserve"> and paradigm) is presented to address these issues.</w:t>
      </w:r>
    </w:p>
    <w:p w14:paraId="7FB43442" w14:textId="47384ABA" w:rsidR="008A0821" w:rsidRPr="00C40EEA" w:rsidRDefault="00EB02C9" w:rsidP="00C40EEA">
      <w:pPr>
        <w:spacing w:line="360" w:lineRule="auto"/>
        <w:rPr>
          <w:rFonts w:ascii="Arial" w:hAnsi="Arial" w:cs="Arial"/>
          <w:sz w:val="24"/>
          <w:szCs w:val="24"/>
        </w:rPr>
      </w:pPr>
      <w:r w:rsidRPr="00C40EEA">
        <w:rPr>
          <w:rFonts w:ascii="Arial" w:hAnsi="Arial" w:cs="Arial"/>
          <w:sz w:val="24"/>
          <w:szCs w:val="24"/>
        </w:rPr>
        <w:t>As the proposed innovations prioritise social value and sustainability over scalability and profit maximisation, they may not be compatible with traditional capitalist models of growth. On the other hand, these innovations enhance community involvement, preserve cultural identity</w:t>
      </w:r>
      <w:r w:rsidR="00557FDF">
        <w:rPr>
          <w:rFonts w:ascii="Arial" w:hAnsi="Arial" w:cs="Arial"/>
          <w:sz w:val="24"/>
          <w:szCs w:val="24"/>
        </w:rPr>
        <w:t>,</w:t>
      </w:r>
      <w:r w:rsidRPr="00C40EEA">
        <w:rPr>
          <w:rFonts w:ascii="Arial" w:hAnsi="Arial" w:cs="Arial"/>
          <w:sz w:val="24"/>
          <w:szCs w:val="24"/>
        </w:rPr>
        <w:t xml:space="preserve"> and strengthen the </w:t>
      </w:r>
      <w:r w:rsidR="008A0821" w:rsidRPr="00C40EEA">
        <w:rPr>
          <w:rFonts w:ascii="Arial" w:hAnsi="Arial" w:cs="Arial"/>
          <w:sz w:val="24"/>
          <w:szCs w:val="24"/>
        </w:rPr>
        <w:t xml:space="preserve">enduring </w:t>
      </w:r>
      <w:r w:rsidRPr="00C40EEA">
        <w:rPr>
          <w:rFonts w:ascii="Arial" w:hAnsi="Arial" w:cs="Arial"/>
          <w:sz w:val="24"/>
          <w:szCs w:val="24"/>
        </w:rPr>
        <w:t xml:space="preserve">organizational resilience in terms of creating value. </w:t>
      </w:r>
    </w:p>
    <w:p w14:paraId="2789578B" w14:textId="498CA7FC" w:rsidR="007944B1" w:rsidRDefault="00EB02C9" w:rsidP="009F7938">
      <w:pPr>
        <w:spacing w:line="360" w:lineRule="auto"/>
        <w:rPr>
          <w:rFonts w:ascii="Arial" w:hAnsi="Arial" w:cs="Arial"/>
          <w:sz w:val="24"/>
          <w:szCs w:val="24"/>
        </w:rPr>
      </w:pPr>
      <w:r w:rsidRPr="00C40EEA">
        <w:rPr>
          <w:rFonts w:ascii="Arial" w:hAnsi="Arial" w:cs="Arial"/>
          <w:sz w:val="24"/>
          <w:szCs w:val="24"/>
        </w:rPr>
        <w:t>This divergence makes it clear that structural changes are needed to stimulate both innovation and implementation. Overall, the analysis shows that the rebalancing of internal systems, the use of community support</w:t>
      </w:r>
      <w:r w:rsidR="00557FDF">
        <w:rPr>
          <w:rFonts w:ascii="Arial" w:hAnsi="Arial" w:cs="Arial"/>
          <w:sz w:val="24"/>
          <w:szCs w:val="24"/>
        </w:rPr>
        <w:t>,</w:t>
      </w:r>
      <w:r w:rsidRPr="00C40EEA">
        <w:rPr>
          <w:rFonts w:ascii="Arial" w:hAnsi="Arial" w:cs="Arial"/>
          <w:sz w:val="24"/>
          <w:szCs w:val="24"/>
        </w:rPr>
        <w:t xml:space="preserve"> and the implementation of a coherent</w:t>
      </w:r>
      <w:r w:rsidR="00557FDF">
        <w:rPr>
          <w:rFonts w:ascii="Arial" w:hAnsi="Arial" w:cs="Arial"/>
          <w:sz w:val="24"/>
          <w:szCs w:val="24"/>
        </w:rPr>
        <w:t>,</w:t>
      </w:r>
      <w:r w:rsidRPr="00C40EEA">
        <w:rPr>
          <w:rFonts w:ascii="Arial" w:hAnsi="Arial" w:cs="Arial"/>
          <w:sz w:val="24"/>
          <w:szCs w:val="24"/>
        </w:rPr>
        <w:t xml:space="preserve"> sustainable innovation strategy are more important than rapid growth for the survival of Seren </w:t>
      </w:r>
      <w:proofErr w:type="spellStart"/>
      <w:r w:rsidRPr="00C40EEA">
        <w:rPr>
          <w:rFonts w:ascii="Arial" w:hAnsi="Arial" w:cs="Arial"/>
          <w:sz w:val="24"/>
          <w:szCs w:val="24"/>
        </w:rPr>
        <w:t>Coff</w:t>
      </w:r>
      <w:r w:rsidR="009F7938">
        <w:rPr>
          <w:rFonts w:ascii="Arial" w:hAnsi="Arial" w:cs="Arial"/>
          <w:sz w:val="24"/>
          <w:szCs w:val="24"/>
        </w:rPr>
        <w:t>i</w:t>
      </w:r>
      <w:proofErr w:type="spellEnd"/>
      <w:r w:rsidR="009F7938">
        <w:rPr>
          <w:rFonts w:ascii="Arial" w:hAnsi="Arial" w:cs="Arial"/>
          <w:sz w:val="24"/>
          <w:szCs w:val="24"/>
        </w:rPr>
        <w:t>.</w:t>
      </w:r>
    </w:p>
    <w:sdt>
      <w:sdtPr>
        <w:id w:val="76611174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699EAE1" w14:textId="543BD7DA" w:rsidR="00B42009" w:rsidRDefault="00B42009">
          <w:pPr>
            <w:pStyle w:val="TOCHeading"/>
          </w:pPr>
          <w:r>
            <w:t>Contents</w:t>
          </w:r>
        </w:p>
        <w:p w14:paraId="16581E9A" w14:textId="0C5571EC" w:rsidR="002712D8" w:rsidRDefault="00B42009">
          <w:pPr>
            <w:pStyle w:val="TOC1"/>
            <w:tabs>
              <w:tab w:val="right" w:leader="dot" w:pos="9016"/>
            </w:tabs>
            <w:rPr>
              <w:rFonts w:eastAsiaTheme="minorEastAsia"/>
              <w:noProof/>
              <w:sz w:val="24"/>
              <w:szCs w:val="24"/>
              <w:lang w:val="en-IE" w:eastAsia="en-IE"/>
            </w:rPr>
          </w:pPr>
          <w:r>
            <w:fldChar w:fldCharType="begin"/>
          </w:r>
          <w:r>
            <w:instrText xml:space="preserve"> TOC \o "1-3" \h \z \u </w:instrText>
          </w:r>
          <w:r>
            <w:fldChar w:fldCharType="separate"/>
          </w:r>
          <w:hyperlink w:anchor="_Toc226413577" w:history="1">
            <w:r w:rsidR="002712D8" w:rsidRPr="00D87B46">
              <w:rPr>
                <w:rStyle w:val="Hyperlink"/>
                <w:rFonts w:ascii="Arial" w:hAnsi="Arial" w:cs="Arial"/>
                <w:noProof/>
              </w:rPr>
              <w:t>Executive Summary</w:t>
            </w:r>
            <w:r w:rsidR="002712D8">
              <w:rPr>
                <w:noProof/>
                <w:webHidden/>
              </w:rPr>
              <w:tab/>
            </w:r>
            <w:r w:rsidR="002712D8">
              <w:rPr>
                <w:noProof/>
                <w:webHidden/>
              </w:rPr>
              <w:fldChar w:fldCharType="begin"/>
            </w:r>
            <w:r w:rsidR="002712D8">
              <w:rPr>
                <w:noProof/>
                <w:webHidden/>
              </w:rPr>
              <w:instrText xml:space="preserve"> PAGEREF _Toc226413577 \h </w:instrText>
            </w:r>
            <w:r w:rsidR="002712D8">
              <w:rPr>
                <w:noProof/>
                <w:webHidden/>
              </w:rPr>
            </w:r>
            <w:r w:rsidR="002712D8">
              <w:rPr>
                <w:noProof/>
                <w:webHidden/>
              </w:rPr>
              <w:fldChar w:fldCharType="separate"/>
            </w:r>
            <w:r w:rsidR="002712D8">
              <w:rPr>
                <w:noProof/>
                <w:webHidden/>
              </w:rPr>
              <w:t>1</w:t>
            </w:r>
            <w:r w:rsidR="002712D8">
              <w:rPr>
                <w:noProof/>
                <w:webHidden/>
              </w:rPr>
              <w:fldChar w:fldCharType="end"/>
            </w:r>
          </w:hyperlink>
        </w:p>
        <w:p w14:paraId="4D9ABE81" w14:textId="3188244C" w:rsidR="002712D8" w:rsidRDefault="002712D8">
          <w:pPr>
            <w:pStyle w:val="TOC1"/>
            <w:tabs>
              <w:tab w:val="right" w:leader="dot" w:pos="9016"/>
            </w:tabs>
            <w:rPr>
              <w:rFonts w:eastAsiaTheme="minorEastAsia"/>
              <w:noProof/>
              <w:sz w:val="24"/>
              <w:szCs w:val="24"/>
              <w:lang w:val="en-IE" w:eastAsia="en-IE"/>
            </w:rPr>
          </w:pPr>
          <w:hyperlink w:anchor="_Toc226413578" w:history="1">
            <w:r w:rsidRPr="00D87B46">
              <w:rPr>
                <w:rStyle w:val="Hyperlink"/>
                <w:rFonts w:ascii="Arial" w:hAnsi="Arial" w:cs="Arial"/>
                <w:noProof/>
                <w:lang w:val="en-IE"/>
              </w:rPr>
              <w:t>Introduction</w:t>
            </w:r>
            <w:r>
              <w:rPr>
                <w:noProof/>
                <w:webHidden/>
              </w:rPr>
              <w:tab/>
            </w:r>
            <w:r>
              <w:rPr>
                <w:noProof/>
                <w:webHidden/>
              </w:rPr>
              <w:fldChar w:fldCharType="begin"/>
            </w:r>
            <w:r>
              <w:rPr>
                <w:noProof/>
                <w:webHidden/>
              </w:rPr>
              <w:instrText xml:space="preserve"> PAGEREF _Toc226413578 \h </w:instrText>
            </w:r>
            <w:r>
              <w:rPr>
                <w:noProof/>
                <w:webHidden/>
              </w:rPr>
            </w:r>
            <w:r>
              <w:rPr>
                <w:noProof/>
                <w:webHidden/>
              </w:rPr>
              <w:fldChar w:fldCharType="separate"/>
            </w:r>
            <w:r>
              <w:rPr>
                <w:noProof/>
                <w:webHidden/>
              </w:rPr>
              <w:t>2</w:t>
            </w:r>
            <w:r>
              <w:rPr>
                <w:noProof/>
                <w:webHidden/>
              </w:rPr>
              <w:fldChar w:fldCharType="end"/>
            </w:r>
          </w:hyperlink>
        </w:p>
        <w:p w14:paraId="448B3C6C" w14:textId="4DA0A3E4" w:rsidR="002712D8" w:rsidRDefault="002712D8">
          <w:pPr>
            <w:pStyle w:val="TOC1"/>
            <w:tabs>
              <w:tab w:val="right" w:leader="dot" w:pos="9016"/>
            </w:tabs>
            <w:rPr>
              <w:rFonts w:eastAsiaTheme="minorEastAsia"/>
              <w:noProof/>
              <w:sz w:val="24"/>
              <w:szCs w:val="24"/>
              <w:lang w:val="en-IE" w:eastAsia="en-IE"/>
            </w:rPr>
          </w:pPr>
          <w:hyperlink w:anchor="_Toc226413579" w:history="1">
            <w:r w:rsidRPr="00D87B46">
              <w:rPr>
                <w:rStyle w:val="Hyperlink"/>
                <w:rFonts w:ascii="Arial" w:hAnsi="Arial" w:cs="Arial"/>
                <w:noProof/>
              </w:rPr>
              <w:t>Seren Coffi</w:t>
            </w:r>
            <w:r>
              <w:rPr>
                <w:noProof/>
                <w:webHidden/>
              </w:rPr>
              <w:tab/>
            </w:r>
            <w:r>
              <w:rPr>
                <w:noProof/>
                <w:webHidden/>
              </w:rPr>
              <w:fldChar w:fldCharType="begin"/>
            </w:r>
            <w:r>
              <w:rPr>
                <w:noProof/>
                <w:webHidden/>
              </w:rPr>
              <w:instrText xml:space="preserve"> PAGEREF _Toc226413579 \h </w:instrText>
            </w:r>
            <w:r>
              <w:rPr>
                <w:noProof/>
                <w:webHidden/>
              </w:rPr>
            </w:r>
            <w:r>
              <w:rPr>
                <w:noProof/>
                <w:webHidden/>
              </w:rPr>
              <w:fldChar w:fldCharType="separate"/>
            </w:r>
            <w:r>
              <w:rPr>
                <w:noProof/>
                <w:webHidden/>
              </w:rPr>
              <w:t>3</w:t>
            </w:r>
            <w:r>
              <w:rPr>
                <w:noProof/>
                <w:webHidden/>
              </w:rPr>
              <w:fldChar w:fldCharType="end"/>
            </w:r>
          </w:hyperlink>
        </w:p>
        <w:p w14:paraId="2C99C1BE" w14:textId="1D4FCC0C" w:rsidR="002712D8" w:rsidRDefault="002712D8">
          <w:pPr>
            <w:pStyle w:val="TOC3"/>
            <w:tabs>
              <w:tab w:val="right" w:leader="dot" w:pos="9016"/>
            </w:tabs>
            <w:rPr>
              <w:rFonts w:eastAsiaTheme="minorEastAsia"/>
              <w:noProof/>
              <w:sz w:val="24"/>
              <w:szCs w:val="24"/>
              <w:lang w:val="en-IE" w:eastAsia="en-IE"/>
            </w:rPr>
          </w:pPr>
          <w:hyperlink w:anchor="_Toc226413580" w:history="1">
            <w:r w:rsidRPr="00D87B46">
              <w:rPr>
                <w:rStyle w:val="Hyperlink"/>
                <w:rFonts w:ascii="Arial" w:hAnsi="Arial" w:cs="Arial"/>
                <w:noProof/>
              </w:rPr>
              <w:t>1.- Introduction and issues</w:t>
            </w:r>
            <w:r>
              <w:rPr>
                <w:noProof/>
                <w:webHidden/>
              </w:rPr>
              <w:tab/>
            </w:r>
            <w:r>
              <w:rPr>
                <w:noProof/>
                <w:webHidden/>
              </w:rPr>
              <w:fldChar w:fldCharType="begin"/>
            </w:r>
            <w:r>
              <w:rPr>
                <w:noProof/>
                <w:webHidden/>
              </w:rPr>
              <w:instrText xml:space="preserve"> PAGEREF _Toc226413580 \h </w:instrText>
            </w:r>
            <w:r>
              <w:rPr>
                <w:noProof/>
                <w:webHidden/>
              </w:rPr>
            </w:r>
            <w:r>
              <w:rPr>
                <w:noProof/>
                <w:webHidden/>
              </w:rPr>
              <w:fldChar w:fldCharType="separate"/>
            </w:r>
            <w:r>
              <w:rPr>
                <w:noProof/>
                <w:webHidden/>
              </w:rPr>
              <w:t>3</w:t>
            </w:r>
            <w:r>
              <w:rPr>
                <w:noProof/>
                <w:webHidden/>
              </w:rPr>
              <w:fldChar w:fldCharType="end"/>
            </w:r>
          </w:hyperlink>
        </w:p>
        <w:p w14:paraId="21AA6CF1" w14:textId="3979BC4D" w:rsidR="002712D8" w:rsidRDefault="002712D8">
          <w:pPr>
            <w:pStyle w:val="TOC3"/>
            <w:tabs>
              <w:tab w:val="right" w:leader="dot" w:pos="9016"/>
            </w:tabs>
            <w:rPr>
              <w:rFonts w:eastAsiaTheme="minorEastAsia"/>
              <w:noProof/>
              <w:sz w:val="24"/>
              <w:szCs w:val="24"/>
              <w:lang w:val="en-IE" w:eastAsia="en-IE"/>
            </w:rPr>
          </w:pPr>
          <w:hyperlink w:anchor="_Toc226413581" w:history="1">
            <w:r w:rsidRPr="00D87B46">
              <w:rPr>
                <w:rStyle w:val="Hyperlink"/>
                <w:rFonts w:ascii="Arial" w:hAnsi="Arial" w:cs="Arial"/>
                <w:noProof/>
              </w:rPr>
              <w:t>2.- Critical Analysis: Innovation and the Challenges of Capitalist Business Growth</w:t>
            </w:r>
            <w:r>
              <w:rPr>
                <w:noProof/>
                <w:webHidden/>
              </w:rPr>
              <w:tab/>
            </w:r>
            <w:r>
              <w:rPr>
                <w:noProof/>
                <w:webHidden/>
              </w:rPr>
              <w:fldChar w:fldCharType="begin"/>
            </w:r>
            <w:r>
              <w:rPr>
                <w:noProof/>
                <w:webHidden/>
              </w:rPr>
              <w:instrText xml:space="preserve"> PAGEREF _Toc226413581 \h </w:instrText>
            </w:r>
            <w:r>
              <w:rPr>
                <w:noProof/>
                <w:webHidden/>
              </w:rPr>
            </w:r>
            <w:r>
              <w:rPr>
                <w:noProof/>
                <w:webHidden/>
              </w:rPr>
              <w:fldChar w:fldCharType="separate"/>
            </w:r>
            <w:r>
              <w:rPr>
                <w:noProof/>
                <w:webHidden/>
              </w:rPr>
              <w:t>4</w:t>
            </w:r>
            <w:r>
              <w:rPr>
                <w:noProof/>
                <w:webHidden/>
              </w:rPr>
              <w:fldChar w:fldCharType="end"/>
            </w:r>
          </w:hyperlink>
        </w:p>
        <w:p w14:paraId="22222801" w14:textId="53EA0974" w:rsidR="002712D8" w:rsidRDefault="002712D8">
          <w:pPr>
            <w:pStyle w:val="TOC3"/>
            <w:tabs>
              <w:tab w:val="right" w:leader="dot" w:pos="9016"/>
            </w:tabs>
            <w:rPr>
              <w:rFonts w:eastAsiaTheme="minorEastAsia"/>
              <w:noProof/>
              <w:sz w:val="24"/>
              <w:szCs w:val="24"/>
              <w:lang w:val="en-IE" w:eastAsia="en-IE"/>
            </w:rPr>
          </w:pPr>
          <w:hyperlink w:anchor="_Toc226413582" w:history="1">
            <w:r w:rsidRPr="00D87B46">
              <w:rPr>
                <w:rStyle w:val="Hyperlink"/>
                <w:rFonts w:ascii="Arial" w:hAnsi="Arial" w:cs="Arial"/>
                <w:noProof/>
              </w:rPr>
              <w:t>3.- The 4Ps of innovation</w:t>
            </w:r>
            <w:r>
              <w:rPr>
                <w:noProof/>
                <w:webHidden/>
              </w:rPr>
              <w:tab/>
            </w:r>
            <w:r>
              <w:rPr>
                <w:noProof/>
                <w:webHidden/>
              </w:rPr>
              <w:fldChar w:fldCharType="begin"/>
            </w:r>
            <w:r>
              <w:rPr>
                <w:noProof/>
                <w:webHidden/>
              </w:rPr>
              <w:instrText xml:space="preserve"> PAGEREF _Toc226413582 \h </w:instrText>
            </w:r>
            <w:r>
              <w:rPr>
                <w:noProof/>
                <w:webHidden/>
              </w:rPr>
            </w:r>
            <w:r>
              <w:rPr>
                <w:noProof/>
                <w:webHidden/>
              </w:rPr>
              <w:fldChar w:fldCharType="separate"/>
            </w:r>
            <w:r>
              <w:rPr>
                <w:noProof/>
                <w:webHidden/>
              </w:rPr>
              <w:t>7</w:t>
            </w:r>
            <w:r>
              <w:rPr>
                <w:noProof/>
                <w:webHidden/>
              </w:rPr>
              <w:fldChar w:fldCharType="end"/>
            </w:r>
          </w:hyperlink>
        </w:p>
        <w:p w14:paraId="136568A9" w14:textId="53F7131F" w:rsidR="002712D8" w:rsidRDefault="002712D8">
          <w:pPr>
            <w:pStyle w:val="TOC3"/>
            <w:tabs>
              <w:tab w:val="right" w:leader="dot" w:pos="9016"/>
            </w:tabs>
            <w:rPr>
              <w:rFonts w:eastAsiaTheme="minorEastAsia"/>
              <w:noProof/>
              <w:sz w:val="24"/>
              <w:szCs w:val="24"/>
              <w:lang w:val="en-IE" w:eastAsia="en-IE"/>
            </w:rPr>
          </w:pPr>
          <w:hyperlink w:anchor="_Toc226413583" w:history="1">
            <w:r w:rsidRPr="00D87B46">
              <w:rPr>
                <w:rStyle w:val="Hyperlink"/>
                <w:rFonts w:ascii="Arial" w:hAnsi="Arial" w:cs="Arial"/>
                <w:noProof/>
              </w:rPr>
              <w:t>4.- Creative process and context for the business idea</w:t>
            </w:r>
            <w:r>
              <w:rPr>
                <w:noProof/>
                <w:webHidden/>
              </w:rPr>
              <w:tab/>
            </w:r>
            <w:r>
              <w:rPr>
                <w:noProof/>
                <w:webHidden/>
              </w:rPr>
              <w:fldChar w:fldCharType="begin"/>
            </w:r>
            <w:r>
              <w:rPr>
                <w:noProof/>
                <w:webHidden/>
              </w:rPr>
              <w:instrText xml:space="preserve"> PAGEREF _Toc226413583 \h </w:instrText>
            </w:r>
            <w:r>
              <w:rPr>
                <w:noProof/>
                <w:webHidden/>
              </w:rPr>
            </w:r>
            <w:r>
              <w:rPr>
                <w:noProof/>
                <w:webHidden/>
              </w:rPr>
              <w:fldChar w:fldCharType="separate"/>
            </w:r>
            <w:r>
              <w:rPr>
                <w:noProof/>
                <w:webHidden/>
              </w:rPr>
              <w:t>7</w:t>
            </w:r>
            <w:r>
              <w:rPr>
                <w:noProof/>
                <w:webHidden/>
              </w:rPr>
              <w:fldChar w:fldCharType="end"/>
            </w:r>
          </w:hyperlink>
        </w:p>
        <w:p w14:paraId="346CDB02" w14:textId="0F5B81D1" w:rsidR="002712D8" w:rsidRDefault="002712D8">
          <w:pPr>
            <w:pStyle w:val="TOC3"/>
            <w:tabs>
              <w:tab w:val="right" w:leader="dot" w:pos="9016"/>
            </w:tabs>
            <w:rPr>
              <w:rFonts w:eastAsiaTheme="minorEastAsia"/>
              <w:noProof/>
              <w:sz w:val="24"/>
              <w:szCs w:val="24"/>
              <w:lang w:val="en-IE" w:eastAsia="en-IE"/>
            </w:rPr>
          </w:pPr>
          <w:hyperlink w:anchor="_Toc226413584" w:history="1">
            <w:r w:rsidRPr="00D87B46">
              <w:rPr>
                <w:rStyle w:val="Hyperlink"/>
                <w:rFonts w:ascii="Arial" w:hAnsi="Arial" w:cs="Arial"/>
                <w:noProof/>
              </w:rPr>
              <w:t>5.- Critical Evaluation Using Lewin’s Force Field Analysis</w:t>
            </w:r>
            <w:r>
              <w:rPr>
                <w:noProof/>
                <w:webHidden/>
              </w:rPr>
              <w:tab/>
            </w:r>
            <w:r>
              <w:rPr>
                <w:noProof/>
                <w:webHidden/>
              </w:rPr>
              <w:fldChar w:fldCharType="begin"/>
            </w:r>
            <w:r>
              <w:rPr>
                <w:noProof/>
                <w:webHidden/>
              </w:rPr>
              <w:instrText xml:space="preserve"> PAGEREF _Toc226413584 \h </w:instrText>
            </w:r>
            <w:r>
              <w:rPr>
                <w:noProof/>
                <w:webHidden/>
              </w:rPr>
            </w:r>
            <w:r>
              <w:rPr>
                <w:noProof/>
                <w:webHidden/>
              </w:rPr>
              <w:fldChar w:fldCharType="separate"/>
            </w:r>
            <w:r>
              <w:rPr>
                <w:noProof/>
                <w:webHidden/>
              </w:rPr>
              <w:t>8</w:t>
            </w:r>
            <w:r>
              <w:rPr>
                <w:noProof/>
                <w:webHidden/>
              </w:rPr>
              <w:fldChar w:fldCharType="end"/>
            </w:r>
          </w:hyperlink>
        </w:p>
        <w:p w14:paraId="4F1ABDBB" w14:textId="5CFC1176" w:rsidR="002712D8" w:rsidRDefault="002712D8">
          <w:pPr>
            <w:pStyle w:val="TOC3"/>
            <w:tabs>
              <w:tab w:val="right" w:leader="dot" w:pos="9016"/>
            </w:tabs>
            <w:rPr>
              <w:rFonts w:eastAsiaTheme="minorEastAsia"/>
              <w:noProof/>
              <w:sz w:val="24"/>
              <w:szCs w:val="24"/>
              <w:lang w:val="en-IE" w:eastAsia="en-IE"/>
            </w:rPr>
          </w:pPr>
          <w:hyperlink w:anchor="_Toc226413585" w:history="1">
            <w:r w:rsidRPr="00D87B46">
              <w:rPr>
                <w:rStyle w:val="Hyperlink"/>
                <w:rFonts w:ascii="Arial" w:hAnsi="Arial" w:cs="Arial"/>
                <w:noProof/>
              </w:rPr>
              <w:t>6.- Organisational Climate and Innovation at Seren Coffi</w:t>
            </w:r>
            <w:r>
              <w:rPr>
                <w:noProof/>
                <w:webHidden/>
              </w:rPr>
              <w:tab/>
            </w:r>
            <w:r>
              <w:rPr>
                <w:noProof/>
                <w:webHidden/>
              </w:rPr>
              <w:fldChar w:fldCharType="begin"/>
            </w:r>
            <w:r>
              <w:rPr>
                <w:noProof/>
                <w:webHidden/>
              </w:rPr>
              <w:instrText xml:space="preserve"> PAGEREF _Toc226413585 \h </w:instrText>
            </w:r>
            <w:r>
              <w:rPr>
                <w:noProof/>
                <w:webHidden/>
              </w:rPr>
            </w:r>
            <w:r>
              <w:rPr>
                <w:noProof/>
                <w:webHidden/>
              </w:rPr>
              <w:fldChar w:fldCharType="separate"/>
            </w:r>
            <w:r>
              <w:rPr>
                <w:noProof/>
                <w:webHidden/>
              </w:rPr>
              <w:t>10</w:t>
            </w:r>
            <w:r>
              <w:rPr>
                <w:noProof/>
                <w:webHidden/>
              </w:rPr>
              <w:fldChar w:fldCharType="end"/>
            </w:r>
          </w:hyperlink>
        </w:p>
        <w:p w14:paraId="4FED9F40" w14:textId="4A2FEC88" w:rsidR="002712D8" w:rsidRDefault="002712D8">
          <w:pPr>
            <w:pStyle w:val="TOC1"/>
            <w:tabs>
              <w:tab w:val="right" w:leader="dot" w:pos="9016"/>
            </w:tabs>
            <w:rPr>
              <w:rFonts w:eastAsiaTheme="minorEastAsia"/>
              <w:noProof/>
              <w:sz w:val="24"/>
              <w:szCs w:val="24"/>
              <w:lang w:val="en-IE" w:eastAsia="en-IE"/>
            </w:rPr>
          </w:pPr>
          <w:hyperlink w:anchor="_Toc226413586" w:history="1">
            <w:r w:rsidRPr="00D87B46">
              <w:rPr>
                <w:rStyle w:val="Hyperlink"/>
                <w:rFonts w:ascii="Arial" w:hAnsi="Arial" w:cs="Arial"/>
                <w:noProof/>
                <w:lang w:val="en-IE"/>
              </w:rPr>
              <w:t>Part 2. AI Creative and Innovative recommendations</w:t>
            </w:r>
            <w:r>
              <w:rPr>
                <w:noProof/>
                <w:webHidden/>
              </w:rPr>
              <w:tab/>
            </w:r>
            <w:r>
              <w:rPr>
                <w:noProof/>
                <w:webHidden/>
              </w:rPr>
              <w:fldChar w:fldCharType="begin"/>
            </w:r>
            <w:r>
              <w:rPr>
                <w:noProof/>
                <w:webHidden/>
              </w:rPr>
              <w:instrText xml:space="preserve"> PAGEREF _Toc226413586 \h </w:instrText>
            </w:r>
            <w:r>
              <w:rPr>
                <w:noProof/>
                <w:webHidden/>
              </w:rPr>
            </w:r>
            <w:r>
              <w:rPr>
                <w:noProof/>
                <w:webHidden/>
              </w:rPr>
              <w:fldChar w:fldCharType="separate"/>
            </w:r>
            <w:r>
              <w:rPr>
                <w:noProof/>
                <w:webHidden/>
              </w:rPr>
              <w:t>11</w:t>
            </w:r>
            <w:r>
              <w:rPr>
                <w:noProof/>
                <w:webHidden/>
              </w:rPr>
              <w:fldChar w:fldCharType="end"/>
            </w:r>
          </w:hyperlink>
        </w:p>
        <w:p w14:paraId="6A033ECD" w14:textId="1CBAFB8C" w:rsidR="002712D8" w:rsidRDefault="002712D8">
          <w:pPr>
            <w:pStyle w:val="TOC1"/>
            <w:tabs>
              <w:tab w:val="right" w:leader="dot" w:pos="9016"/>
            </w:tabs>
            <w:rPr>
              <w:rFonts w:eastAsiaTheme="minorEastAsia"/>
              <w:noProof/>
              <w:sz w:val="24"/>
              <w:szCs w:val="24"/>
              <w:lang w:val="en-IE" w:eastAsia="en-IE"/>
            </w:rPr>
          </w:pPr>
          <w:hyperlink w:anchor="_Toc226413587" w:history="1">
            <w:r w:rsidRPr="00D87B4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_Toc226413587 \h </w:instrText>
            </w:r>
            <w:r>
              <w:rPr>
                <w:noProof/>
                <w:webHidden/>
              </w:rPr>
            </w:r>
            <w:r>
              <w:rPr>
                <w:noProof/>
                <w:webHidden/>
              </w:rPr>
              <w:fldChar w:fldCharType="separate"/>
            </w:r>
            <w:r>
              <w:rPr>
                <w:noProof/>
                <w:webHidden/>
              </w:rPr>
              <w:t>13</w:t>
            </w:r>
            <w:r>
              <w:rPr>
                <w:noProof/>
                <w:webHidden/>
              </w:rPr>
              <w:fldChar w:fldCharType="end"/>
            </w:r>
          </w:hyperlink>
        </w:p>
        <w:p w14:paraId="198D3589" w14:textId="5983AD28" w:rsidR="002712D8" w:rsidRDefault="002712D8">
          <w:pPr>
            <w:pStyle w:val="TOC1"/>
            <w:tabs>
              <w:tab w:val="right" w:leader="dot" w:pos="9016"/>
            </w:tabs>
            <w:rPr>
              <w:rFonts w:eastAsiaTheme="minorEastAsia"/>
              <w:noProof/>
              <w:sz w:val="24"/>
              <w:szCs w:val="24"/>
              <w:lang w:val="en-IE" w:eastAsia="en-IE"/>
            </w:rPr>
          </w:pPr>
          <w:hyperlink w:anchor="_Toc226413588" w:history="1">
            <w:r w:rsidRPr="00D87B46">
              <w:rPr>
                <w:rStyle w:val="Hyperlink"/>
                <w:rFonts w:ascii="Arial" w:hAnsi="Arial" w:cs="Arial"/>
                <w:noProof/>
              </w:rPr>
              <w:t>Reference</w:t>
            </w:r>
            <w:r>
              <w:rPr>
                <w:noProof/>
                <w:webHidden/>
              </w:rPr>
              <w:tab/>
            </w:r>
            <w:r>
              <w:rPr>
                <w:noProof/>
                <w:webHidden/>
              </w:rPr>
              <w:fldChar w:fldCharType="begin"/>
            </w:r>
            <w:r>
              <w:rPr>
                <w:noProof/>
                <w:webHidden/>
              </w:rPr>
              <w:instrText xml:space="preserve"> PAGEREF _Toc226413588 \h </w:instrText>
            </w:r>
            <w:r>
              <w:rPr>
                <w:noProof/>
                <w:webHidden/>
              </w:rPr>
            </w:r>
            <w:r>
              <w:rPr>
                <w:noProof/>
                <w:webHidden/>
              </w:rPr>
              <w:fldChar w:fldCharType="separate"/>
            </w:r>
            <w:r>
              <w:rPr>
                <w:noProof/>
                <w:webHidden/>
              </w:rPr>
              <w:t>14</w:t>
            </w:r>
            <w:r>
              <w:rPr>
                <w:noProof/>
                <w:webHidden/>
              </w:rPr>
              <w:fldChar w:fldCharType="end"/>
            </w:r>
          </w:hyperlink>
        </w:p>
        <w:p w14:paraId="594B944C" w14:textId="51F0DAB9" w:rsidR="002712D8" w:rsidRDefault="002712D8">
          <w:pPr>
            <w:pStyle w:val="TOC1"/>
            <w:tabs>
              <w:tab w:val="right" w:leader="dot" w:pos="9016"/>
            </w:tabs>
            <w:rPr>
              <w:rFonts w:eastAsiaTheme="minorEastAsia"/>
              <w:noProof/>
              <w:sz w:val="24"/>
              <w:szCs w:val="24"/>
              <w:lang w:val="en-IE" w:eastAsia="en-IE"/>
            </w:rPr>
          </w:pPr>
          <w:hyperlink w:anchor="_Toc226413589" w:history="1">
            <w:r w:rsidRPr="00D87B46">
              <w:rPr>
                <w:rStyle w:val="Hyperlink"/>
                <w:noProof/>
                <w:lang w:val="en-IE"/>
              </w:rPr>
              <w:t>Apendix</w:t>
            </w:r>
            <w:r>
              <w:rPr>
                <w:noProof/>
                <w:webHidden/>
              </w:rPr>
              <w:tab/>
            </w:r>
            <w:r>
              <w:rPr>
                <w:noProof/>
                <w:webHidden/>
              </w:rPr>
              <w:fldChar w:fldCharType="begin"/>
            </w:r>
            <w:r>
              <w:rPr>
                <w:noProof/>
                <w:webHidden/>
              </w:rPr>
              <w:instrText xml:space="preserve"> PAGEREF _Toc226413589 \h </w:instrText>
            </w:r>
            <w:r>
              <w:rPr>
                <w:noProof/>
                <w:webHidden/>
              </w:rPr>
            </w:r>
            <w:r>
              <w:rPr>
                <w:noProof/>
                <w:webHidden/>
              </w:rPr>
              <w:fldChar w:fldCharType="separate"/>
            </w:r>
            <w:r>
              <w:rPr>
                <w:noProof/>
                <w:webHidden/>
              </w:rPr>
              <w:t>19</w:t>
            </w:r>
            <w:r>
              <w:rPr>
                <w:noProof/>
                <w:webHidden/>
              </w:rPr>
              <w:fldChar w:fldCharType="end"/>
            </w:r>
          </w:hyperlink>
        </w:p>
        <w:p w14:paraId="29D46952" w14:textId="4385050C" w:rsidR="00B42009" w:rsidRPr="00B42009" w:rsidRDefault="00B42009">
          <w:pPr>
            <w:rPr>
              <w:b/>
              <w:bCs/>
              <w:noProof/>
              <w:lang w:val="en-US"/>
            </w:rPr>
          </w:pPr>
          <w:r>
            <w:rPr>
              <w:b/>
              <w:bCs/>
              <w:noProof/>
            </w:rPr>
            <w:fldChar w:fldCharType="end"/>
          </w:r>
        </w:p>
      </w:sdtContent>
    </w:sdt>
    <w:p w14:paraId="4A148148" w14:textId="77777777" w:rsidR="007944B1" w:rsidRDefault="007944B1" w:rsidP="0047392D">
      <w:pPr>
        <w:spacing w:line="360" w:lineRule="auto"/>
        <w:rPr>
          <w:rFonts w:ascii="Arial" w:hAnsi="Arial" w:cs="Arial"/>
          <w:sz w:val="24"/>
          <w:szCs w:val="24"/>
        </w:rPr>
      </w:pPr>
    </w:p>
    <w:p w14:paraId="3A7ABB3B" w14:textId="77777777" w:rsidR="00C24EC6" w:rsidRDefault="00C24EC6" w:rsidP="0047392D">
      <w:pPr>
        <w:spacing w:line="360" w:lineRule="auto"/>
        <w:rPr>
          <w:rFonts w:ascii="Arial" w:hAnsi="Arial" w:cs="Arial"/>
          <w:sz w:val="24"/>
          <w:szCs w:val="24"/>
        </w:rPr>
      </w:pPr>
    </w:p>
    <w:p w14:paraId="326034FF" w14:textId="77777777" w:rsidR="00C24EC6" w:rsidRDefault="00C24EC6" w:rsidP="0047392D">
      <w:pPr>
        <w:spacing w:line="360" w:lineRule="auto"/>
        <w:rPr>
          <w:rFonts w:ascii="Arial" w:hAnsi="Arial" w:cs="Arial"/>
          <w:sz w:val="24"/>
          <w:szCs w:val="24"/>
        </w:rPr>
      </w:pPr>
    </w:p>
    <w:p w14:paraId="6DE2418E" w14:textId="77777777" w:rsidR="00C24EC6" w:rsidRDefault="00C24EC6" w:rsidP="0047392D">
      <w:pPr>
        <w:spacing w:line="360" w:lineRule="auto"/>
        <w:rPr>
          <w:rFonts w:ascii="Arial" w:hAnsi="Arial" w:cs="Arial"/>
          <w:sz w:val="24"/>
          <w:szCs w:val="24"/>
        </w:rPr>
      </w:pPr>
    </w:p>
    <w:p w14:paraId="5A162A5F" w14:textId="77777777" w:rsidR="00C24EC6" w:rsidRDefault="00C24EC6" w:rsidP="0047392D">
      <w:pPr>
        <w:spacing w:line="360" w:lineRule="auto"/>
        <w:rPr>
          <w:rFonts w:ascii="Arial" w:hAnsi="Arial" w:cs="Arial"/>
          <w:sz w:val="24"/>
          <w:szCs w:val="24"/>
        </w:rPr>
      </w:pPr>
    </w:p>
    <w:p w14:paraId="490D81BC" w14:textId="77777777" w:rsidR="00B22448" w:rsidRDefault="00B22448" w:rsidP="00C24EC6">
      <w:pPr>
        <w:pStyle w:val="Heading1"/>
        <w:rPr>
          <w:rFonts w:ascii="Arial" w:hAnsi="Arial" w:cs="Arial"/>
          <w:lang w:val="en-IE"/>
        </w:rPr>
      </w:pPr>
    </w:p>
    <w:p w14:paraId="217E155B" w14:textId="77777777" w:rsidR="00B22448" w:rsidRDefault="00B22448" w:rsidP="00C24EC6">
      <w:pPr>
        <w:pStyle w:val="Heading1"/>
        <w:rPr>
          <w:rFonts w:ascii="Arial" w:hAnsi="Arial" w:cs="Arial"/>
          <w:lang w:val="en-IE"/>
        </w:rPr>
      </w:pPr>
    </w:p>
    <w:p w14:paraId="6C5A2D62" w14:textId="77777777" w:rsidR="00B22448" w:rsidRDefault="00B22448" w:rsidP="00C24EC6">
      <w:pPr>
        <w:pStyle w:val="Heading1"/>
        <w:rPr>
          <w:rFonts w:ascii="Arial" w:hAnsi="Arial" w:cs="Arial"/>
          <w:lang w:val="en-IE"/>
        </w:rPr>
      </w:pPr>
    </w:p>
    <w:p w14:paraId="469FB696" w14:textId="77777777" w:rsidR="00B22448" w:rsidRDefault="00B22448" w:rsidP="00C24EC6">
      <w:pPr>
        <w:pStyle w:val="Heading1"/>
        <w:rPr>
          <w:rFonts w:ascii="Arial" w:hAnsi="Arial" w:cs="Arial"/>
          <w:lang w:val="en-IE"/>
        </w:rPr>
      </w:pPr>
    </w:p>
    <w:p w14:paraId="5CB21279" w14:textId="77777777" w:rsidR="00B22448" w:rsidRDefault="00B22448" w:rsidP="00C24EC6">
      <w:pPr>
        <w:pStyle w:val="Heading1"/>
        <w:rPr>
          <w:rFonts w:ascii="Arial" w:hAnsi="Arial" w:cs="Arial"/>
          <w:lang w:val="en-IE"/>
        </w:rPr>
      </w:pPr>
    </w:p>
    <w:p w14:paraId="3B7278A9" w14:textId="77777777" w:rsidR="00B22448" w:rsidRDefault="00B22448" w:rsidP="00C24EC6">
      <w:pPr>
        <w:pStyle w:val="Heading1"/>
        <w:rPr>
          <w:rFonts w:ascii="Arial" w:hAnsi="Arial" w:cs="Arial"/>
          <w:lang w:val="en-IE"/>
        </w:rPr>
      </w:pPr>
    </w:p>
    <w:p w14:paraId="3685D773" w14:textId="77777777" w:rsidR="00B22448" w:rsidRPr="00B22448" w:rsidRDefault="00B22448" w:rsidP="00B22448">
      <w:pPr>
        <w:rPr>
          <w:lang w:val="en-IE"/>
        </w:rPr>
      </w:pPr>
    </w:p>
    <w:p w14:paraId="0C90851C" w14:textId="367B838D" w:rsidR="00C24EC6" w:rsidRPr="00FC26A6" w:rsidRDefault="00C24EC6" w:rsidP="00C24EC6">
      <w:pPr>
        <w:pStyle w:val="Heading1"/>
        <w:rPr>
          <w:rFonts w:ascii="Arial" w:hAnsi="Arial" w:cs="Arial"/>
          <w:lang w:val="en-IE"/>
        </w:rPr>
      </w:pPr>
      <w:bookmarkStart w:id="1" w:name="_Toc226413578"/>
      <w:r w:rsidRPr="00FC26A6">
        <w:rPr>
          <w:rFonts w:ascii="Arial" w:hAnsi="Arial" w:cs="Arial"/>
          <w:lang w:val="en-IE"/>
        </w:rPr>
        <w:lastRenderedPageBreak/>
        <w:t>I</w:t>
      </w:r>
      <w:r w:rsidR="004E06A6">
        <w:rPr>
          <w:rFonts w:ascii="Arial" w:hAnsi="Arial" w:cs="Arial"/>
          <w:lang w:val="en-IE"/>
        </w:rPr>
        <w:t>n</w:t>
      </w:r>
      <w:r w:rsidRPr="00FC26A6">
        <w:rPr>
          <w:rFonts w:ascii="Arial" w:hAnsi="Arial" w:cs="Arial"/>
          <w:lang w:val="en-IE"/>
        </w:rPr>
        <w:t>troduction</w:t>
      </w:r>
      <w:bookmarkEnd w:id="1"/>
    </w:p>
    <w:p w14:paraId="3BE7DBE0" w14:textId="77777777" w:rsidR="00C24EC6" w:rsidRPr="00FC26A6" w:rsidRDefault="00C24EC6" w:rsidP="00C24EC6">
      <w:pPr>
        <w:spacing w:line="360" w:lineRule="auto"/>
        <w:rPr>
          <w:rFonts w:ascii="Arial" w:hAnsi="Arial" w:cs="Arial"/>
          <w:sz w:val="24"/>
          <w:szCs w:val="24"/>
          <w:lang w:val="en-IE"/>
        </w:rPr>
      </w:pPr>
    </w:p>
    <w:p w14:paraId="455CA20D" w14:textId="77777777" w:rsidR="006C0BC2" w:rsidRPr="00FC26A6" w:rsidRDefault="006C0BC2" w:rsidP="0047392D">
      <w:pPr>
        <w:spacing w:line="360" w:lineRule="auto"/>
        <w:rPr>
          <w:rFonts w:ascii="Arial" w:hAnsi="Arial" w:cs="Arial"/>
          <w:sz w:val="24"/>
          <w:szCs w:val="24"/>
        </w:rPr>
      </w:pPr>
      <w:r w:rsidRPr="00FC26A6">
        <w:rPr>
          <w:rFonts w:ascii="Arial" w:hAnsi="Arial" w:cs="Arial"/>
          <w:sz w:val="24"/>
          <w:szCs w:val="24"/>
        </w:rPr>
        <w:t xml:space="preserve">Seren Coffi, based in Cardiff, is an independent cafe </w:t>
      </w:r>
      <w:r w:rsidRPr="00FC26A6">
        <w:rPr>
          <w:rFonts w:ascii="Arial" w:hAnsi="Arial" w:cs="Arial"/>
          <w:sz w:val="24"/>
          <w:szCs w:val="24"/>
        </w:rPr>
        <w:t>that</w:t>
      </w:r>
      <w:r w:rsidRPr="00FC26A6">
        <w:rPr>
          <w:rFonts w:ascii="Arial" w:hAnsi="Arial" w:cs="Arial"/>
          <w:sz w:val="24"/>
          <w:szCs w:val="24"/>
        </w:rPr>
        <w:t xml:space="preserve"> has established itself as a company that values honesty and community. The cafe distinguishes itself from its mainstream competitors by offering not only coffee but also a significant social and cultural experience. It was founded with a strong focus on sustainability, cultural identity</w:t>
      </w:r>
      <w:r w:rsidRPr="00FC26A6">
        <w:rPr>
          <w:rFonts w:ascii="Arial" w:hAnsi="Arial" w:cs="Arial"/>
          <w:sz w:val="24"/>
          <w:szCs w:val="24"/>
        </w:rPr>
        <w:t>,</w:t>
      </w:r>
      <w:r w:rsidRPr="00FC26A6">
        <w:rPr>
          <w:rFonts w:ascii="Arial" w:hAnsi="Arial" w:cs="Arial"/>
          <w:sz w:val="24"/>
          <w:szCs w:val="24"/>
        </w:rPr>
        <w:t xml:space="preserve"> and transparency as core values. </w:t>
      </w:r>
    </w:p>
    <w:p w14:paraId="67A985B5" w14:textId="77777777" w:rsidR="008A7507" w:rsidRPr="00FC26A6" w:rsidRDefault="008A7507" w:rsidP="0047392D">
      <w:pPr>
        <w:spacing w:line="360" w:lineRule="auto"/>
        <w:rPr>
          <w:rFonts w:ascii="Arial" w:hAnsi="Arial" w:cs="Arial"/>
          <w:sz w:val="24"/>
          <w:szCs w:val="24"/>
        </w:rPr>
      </w:pPr>
    </w:p>
    <w:p w14:paraId="0E58C8E1" w14:textId="77777777" w:rsidR="008A7507" w:rsidRPr="00FC26A6" w:rsidRDefault="006C0BC2" w:rsidP="0047392D">
      <w:pPr>
        <w:spacing w:line="360" w:lineRule="auto"/>
        <w:rPr>
          <w:rFonts w:ascii="Arial" w:hAnsi="Arial" w:cs="Arial"/>
          <w:sz w:val="24"/>
          <w:szCs w:val="24"/>
        </w:rPr>
      </w:pPr>
      <w:r w:rsidRPr="00FC26A6">
        <w:rPr>
          <w:rFonts w:ascii="Arial" w:hAnsi="Arial" w:cs="Arial"/>
          <w:sz w:val="24"/>
          <w:szCs w:val="24"/>
        </w:rPr>
        <w:t xml:space="preserve">Despite its early success and high customer loyalty, Seren </w:t>
      </w:r>
      <w:proofErr w:type="spellStart"/>
      <w:r w:rsidRPr="00FC26A6">
        <w:rPr>
          <w:rFonts w:ascii="Arial" w:hAnsi="Arial" w:cs="Arial"/>
          <w:sz w:val="24"/>
          <w:szCs w:val="24"/>
        </w:rPr>
        <w:t>Coffi</w:t>
      </w:r>
      <w:proofErr w:type="spellEnd"/>
      <w:r w:rsidRPr="00FC26A6">
        <w:rPr>
          <w:rFonts w:ascii="Arial" w:hAnsi="Arial" w:cs="Arial"/>
          <w:sz w:val="24"/>
          <w:szCs w:val="24"/>
        </w:rPr>
        <w:t xml:space="preserve"> is currently under increasing financial and operational pressure. Growing costs, supply chain problems</w:t>
      </w:r>
      <w:r w:rsidRPr="00FC26A6">
        <w:rPr>
          <w:rFonts w:ascii="Arial" w:hAnsi="Arial" w:cs="Arial"/>
          <w:sz w:val="24"/>
          <w:szCs w:val="24"/>
        </w:rPr>
        <w:t>,</w:t>
      </w:r>
      <w:r w:rsidRPr="00FC26A6">
        <w:rPr>
          <w:rFonts w:ascii="Arial" w:hAnsi="Arial" w:cs="Arial"/>
          <w:sz w:val="24"/>
          <w:szCs w:val="24"/>
        </w:rPr>
        <w:t xml:space="preserve"> and competition from larger chain cafes have exposed structural weaknesses in the current business model. Its co-operative governance structure also leads to operational inefficiencies and slower decision-making, despite its adherence to its values. This clearly shows that an organisation needs to critically evaluate its innovations. </w:t>
      </w:r>
    </w:p>
    <w:p w14:paraId="33307E1C" w14:textId="77777777" w:rsidR="008A7507" w:rsidRPr="00FC26A6" w:rsidRDefault="008A7507" w:rsidP="0047392D">
      <w:pPr>
        <w:spacing w:line="360" w:lineRule="auto"/>
        <w:rPr>
          <w:rFonts w:ascii="Arial" w:hAnsi="Arial" w:cs="Arial"/>
          <w:sz w:val="24"/>
          <w:szCs w:val="24"/>
        </w:rPr>
      </w:pPr>
    </w:p>
    <w:p w14:paraId="7497C12C" w14:textId="5E4168A7" w:rsidR="00B42009" w:rsidRPr="00FC26A6" w:rsidRDefault="006C0BC2" w:rsidP="0047392D">
      <w:pPr>
        <w:spacing w:line="360" w:lineRule="auto"/>
        <w:rPr>
          <w:rFonts w:ascii="Arial" w:hAnsi="Arial" w:cs="Arial"/>
          <w:sz w:val="24"/>
          <w:szCs w:val="24"/>
        </w:rPr>
      </w:pPr>
      <w:r w:rsidRPr="00FC26A6">
        <w:rPr>
          <w:rFonts w:ascii="Arial" w:hAnsi="Arial" w:cs="Arial"/>
          <w:sz w:val="24"/>
          <w:szCs w:val="24"/>
        </w:rPr>
        <w:t xml:space="preserve">Using frameworks such as the Lewin Force Field Analysis and the 4P Innovation Framework, this analysis examines how Seren </w:t>
      </w:r>
      <w:proofErr w:type="spellStart"/>
      <w:r w:rsidRPr="00FC26A6">
        <w:rPr>
          <w:rFonts w:ascii="Arial" w:hAnsi="Arial" w:cs="Arial"/>
          <w:sz w:val="24"/>
          <w:szCs w:val="24"/>
        </w:rPr>
        <w:t>Coffi</w:t>
      </w:r>
      <w:proofErr w:type="spellEnd"/>
      <w:r w:rsidRPr="00FC26A6">
        <w:rPr>
          <w:rFonts w:ascii="Arial" w:hAnsi="Arial" w:cs="Arial"/>
          <w:sz w:val="24"/>
          <w:szCs w:val="24"/>
        </w:rPr>
        <w:t xml:space="preserve"> can adapt its business model to increase sustainability while adhering to its core principles. The study also examines whether the organisational environment encourages or hinders innovation and whether the proposed solutions operate in both a capitalist and a value-based framework.</w:t>
      </w:r>
    </w:p>
    <w:p w14:paraId="6A01AB3D" w14:textId="77777777" w:rsidR="00B42009" w:rsidRPr="00FC26A6" w:rsidRDefault="00B42009" w:rsidP="0047392D">
      <w:pPr>
        <w:spacing w:line="360" w:lineRule="auto"/>
        <w:rPr>
          <w:rFonts w:ascii="Arial" w:hAnsi="Arial" w:cs="Arial"/>
          <w:sz w:val="24"/>
          <w:szCs w:val="24"/>
        </w:rPr>
      </w:pPr>
    </w:p>
    <w:p w14:paraId="44D2F210" w14:textId="77777777" w:rsidR="00B42009" w:rsidRPr="00FC26A6" w:rsidRDefault="00B42009" w:rsidP="0047392D">
      <w:pPr>
        <w:spacing w:line="360" w:lineRule="auto"/>
        <w:rPr>
          <w:rFonts w:ascii="Arial" w:hAnsi="Arial" w:cs="Arial"/>
          <w:sz w:val="24"/>
          <w:szCs w:val="24"/>
        </w:rPr>
      </w:pPr>
    </w:p>
    <w:p w14:paraId="5B29FD4D" w14:textId="77777777" w:rsidR="00C24EC6" w:rsidRPr="00FC26A6" w:rsidRDefault="00C24EC6" w:rsidP="00407522">
      <w:pPr>
        <w:pStyle w:val="Heading1"/>
        <w:rPr>
          <w:rFonts w:ascii="Arial" w:hAnsi="Arial" w:cs="Arial"/>
        </w:rPr>
      </w:pPr>
    </w:p>
    <w:p w14:paraId="753FAFDE" w14:textId="77777777" w:rsidR="008A7507" w:rsidRPr="00FC26A6" w:rsidRDefault="008A7507" w:rsidP="008A7507">
      <w:pPr>
        <w:rPr>
          <w:rFonts w:ascii="Arial" w:hAnsi="Arial" w:cs="Arial"/>
        </w:rPr>
      </w:pPr>
    </w:p>
    <w:p w14:paraId="7A5679D2" w14:textId="77777777" w:rsidR="008A7507" w:rsidRPr="00FC26A6" w:rsidRDefault="008A7507" w:rsidP="008A7507">
      <w:pPr>
        <w:rPr>
          <w:rFonts w:ascii="Arial" w:hAnsi="Arial" w:cs="Arial"/>
        </w:rPr>
      </w:pPr>
    </w:p>
    <w:p w14:paraId="422017A0" w14:textId="77777777" w:rsidR="008A7507" w:rsidRPr="00FC26A6" w:rsidRDefault="008A7507" w:rsidP="008A7507">
      <w:pPr>
        <w:rPr>
          <w:rFonts w:ascii="Arial" w:hAnsi="Arial" w:cs="Arial"/>
        </w:rPr>
      </w:pPr>
    </w:p>
    <w:p w14:paraId="2C6E69BB" w14:textId="77777777" w:rsidR="00C24EC6" w:rsidRDefault="00C24EC6" w:rsidP="00C24EC6">
      <w:pPr>
        <w:rPr>
          <w:rFonts w:ascii="Arial" w:hAnsi="Arial" w:cs="Arial"/>
        </w:rPr>
      </w:pPr>
    </w:p>
    <w:p w14:paraId="27DCCF97" w14:textId="77777777" w:rsidR="00B22448" w:rsidRDefault="00B22448" w:rsidP="00C24EC6">
      <w:pPr>
        <w:rPr>
          <w:rFonts w:ascii="Arial" w:hAnsi="Arial" w:cs="Arial"/>
        </w:rPr>
      </w:pPr>
    </w:p>
    <w:p w14:paraId="7B500EBE" w14:textId="77777777" w:rsidR="00B22448" w:rsidRPr="00FC26A6" w:rsidRDefault="00B22448" w:rsidP="00C24EC6">
      <w:pPr>
        <w:rPr>
          <w:rFonts w:ascii="Arial" w:hAnsi="Arial" w:cs="Arial"/>
        </w:rPr>
      </w:pPr>
    </w:p>
    <w:p w14:paraId="2A75836B" w14:textId="53BB7FFD" w:rsidR="00B42009" w:rsidRPr="00FC26A6" w:rsidRDefault="00B76E58" w:rsidP="00407522">
      <w:pPr>
        <w:pStyle w:val="Heading1"/>
        <w:rPr>
          <w:rFonts w:ascii="Arial" w:hAnsi="Arial" w:cs="Arial"/>
        </w:rPr>
      </w:pPr>
      <w:bookmarkStart w:id="2" w:name="_Toc226413579"/>
      <w:r w:rsidRPr="00FC26A6">
        <w:rPr>
          <w:rFonts w:ascii="Arial" w:hAnsi="Arial" w:cs="Arial"/>
        </w:rPr>
        <w:lastRenderedPageBreak/>
        <w:t>S</w:t>
      </w:r>
      <w:r w:rsidR="00DA0143" w:rsidRPr="00FC26A6">
        <w:rPr>
          <w:rFonts w:ascii="Arial" w:hAnsi="Arial" w:cs="Arial"/>
        </w:rPr>
        <w:t>e</w:t>
      </w:r>
      <w:r w:rsidR="002B78F2" w:rsidRPr="00FC26A6">
        <w:rPr>
          <w:rFonts w:ascii="Arial" w:hAnsi="Arial" w:cs="Arial"/>
        </w:rPr>
        <w:t xml:space="preserve">ren </w:t>
      </w:r>
      <w:proofErr w:type="spellStart"/>
      <w:r w:rsidR="002B78F2" w:rsidRPr="00FC26A6">
        <w:rPr>
          <w:rFonts w:ascii="Arial" w:hAnsi="Arial" w:cs="Arial"/>
        </w:rPr>
        <w:t>Coffi</w:t>
      </w:r>
      <w:bookmarkEnd w:id="2"/>
      <w:proofErr w:type="spellEnd"/>
    </w:p>
    <w:p w14:paraId="2A82D39A" w14:textId="284E2514" w:rsidR="00B40B94" w:rsidRPr="00FC26A6" w:rsidRDefault="00A056E5" w:rsidP="00D33E45">
      <w:pPr>
        <w:pStyle w:val="Heading3"/>
        <w:rPr>
          <w:rFonts w:ascii="Arial" w:hAnsi="Arial" w:cs="Arial"/>
        </w:rPr>
      </w:pPr>
      <w:bookmarkStart w:id="3" w:name="_Toc226413580"/>
      <w:r w:rsidRPr="00FC26A6">
        <w:rPr>
          <w:rFonts w:ascii="Arial" w:hAnsi="Arial" w:cs="Arial"/>
        </w:rPr>
        <w:t>1.- Introduction and issues</w:t>
      </w:r>
      <w:bookmarkEnd w:id="3"/>
    </w:p>
    <w:p w14:paraId="2313BA66" w14:textId="77777777" w:rsidR="00C6111F" w:rsidRPr="00FC26A6" w:rsidRDefault="00C6111F" w:rsidP="00F966A6">
      <w:pPr>
        <w:spacing w:line="360" w:lineRule="auto"/>
        <w:rPr>
          <w:rFonts w:ascii="Arial" w:hAnsi="Arial" w:cs="Arial"/>
          <w:sz w:val="24"/>
          <w:szCs w:val="24"/>
        </w:rPr>
      </w:pPr>
    </w:p>
    <w:p w14:paraId="66795D19" w14:textId="70081E77" w:rsidR="00DE31DF" w:rsidRPr="00FC26A6" w:rsidRDefault="005F329A" w:rsidP="00F966A6">
      <w:pPr>
        <w:spacing w:line="360" w:lineRule="auto"/>
        <w:rPr>
          <w:rFonts w:ascii="Arial" w:hAnsi="Arial" w:cs="Arial"/>
          <w:sz w:val="24"/>
          <w:szCs w:val="24"/>
          <w:lang w:val="en-IE"/>
        </w:rPr>
      </w:pPr>
      <w:r w:rsidRPr="00FC26A6">
        <w:rPr>
          <w:rFonts w:ascii="Arial" w:hAnsi="Arial" w:cs="Arial"/>
          <w:sz w:val="24"/>
          <w:szCs w:val="24"/>
          <w:lang w:val="en-IE"/>
        </w:rPr>
        <w:t>F</w:t>
      </w:r>
      <w:r w:rsidRPr="00FC26A6">
        <w:rPr>
          <w:rFonts w:ascii="Arial" w:hAnsi="Arial" w:cs="Arial"/>
          <w:sz w:val="24"/>
          <w:szCs w:val="24"/>
          <w:lang w:val="en-IE"/>
        </w:rPr>
        <w:t>ounded on the principles of community, sustainability</w:t>
      </w:r>
      <w:r w:rsidR="007E2B15" w:rsidRPr="00FC26A6">
        <w:rPr>
          <w:rFonts w:ascii="Arial" w:hAnsi="Arial" w:cs="Arial"/>
          <w:sz w:val="24"/>
          <w:szCs w:val="24"/>
          <w:lang w:val="en-IE"/>
        </w:rPr>
        <w:t>,</w:t>
      </w:r>
      <w:r w:rsidRPr="00FC26A6">
        <w:rPr>
          <w:rFonts w:ascii="Arial" w:hAnsi="Arial" w:cs="Arial"/>
          <w:sz w:val="24"/>
          <w:szCs w:val="24"/>
          <w:lang w:val="en-IE"/>
        </w:rPr>
        <w:t xml:space="preserve"> and ethical sourcing. The </w:t>
      </w:r>
      <w:r w:rsidRPr="00FC26A6">
        <w:rPr>
          <w:rFonts w:ascii="Arial" w:hAnsi="Arial" w:cs="Arial"/>
          <w:sz w:val="24"/>
          <w:szCs w:val="24"/>
          <w:lang w:val="en-IE"/>
        </w:rPr>
        <w:t xml:space="preserve">Seren </w:t>
      </w:r>
      <w:r w:rsidRPr="00FC26A6">
        <w:rPr>
          <w:rFonts w:ascii="Arial" w:hAnsi="Arial" w:cs="Arial"/>
          <w:sz w:val="24"/>
          <w:szCs w:val="24"/>
          <w:lang w:val="en-IE"/>
        </w:rPr>
        <w:t>c</w:t>
      </w:r>
      <w:r w:rsidRPr="00FC26A6">
        <w:rPr>
          <w:rFonts w:ascii="Arial" w:hAnsi="Arial" w:cs="Arial"/>
          <w:sz w:val="24"/>
          <w:szCs w:val="24"/>
          <w:lang w:val="en-IE"/>
        </w:rPr>
        <w:t>off</w:t>
      </w:r>
      <w:r w:rsidR="007E2B15" w:rsidRPr="00FC26A6">
        <w:rPr>
          <w:rFonts w:ascii="Arial" w:hAnsi="Arial" w:cs="Arial"/>
          <w:sz w:val="24"/>
          <w:szCs w:val="24"/>
          <w:lang w:val="en-IE"/>
        </w:rPr>
        <w:t>ee</w:t>
      </w:r>
      <w:r w:rsidRPr="00FC26A6">
        <w:rPr>
          <w:rFonts w:ascii="Arial" w:hAnsi="Arial" w:cs="Arial"/>
          <w:sz w:val="24"/>
          <w:szCs w:val="24"/>
          <w:lang w:val="en-IE"/>
        </w:rPr>
        <w:t>, situated in a converted building near the old harbour, is distinguished by its bilingual Welsh-English identity, its transparent approach to coffee origin</w:t>
      </w:r>
      <w:r w:rsidR="007E2B15" w:rsidRPr="00FC26A6">
        <w:rPr>
          <w:rFonts w:ascii="Arial" w:hAnsi="Arial" w:cs="Arial"/>
          <w:sz w:val="24"/>
          <w:szCs w:val="24"/>
          <w:lang w:val="en-IE"/>
        </w:rPr>
        <w:t>,</w:t>
      </w:r>
      <w:r w:rsidRPr="00FC26A6">
        <w:rPr>
          <w:rFonts w:ascii="Arial" w:hAnsi="Arial" w:cs="Arial"/>
          <w:sz w:val="24"/>
          <w:szCs w:val="24"/>
          <w:lang w:val="en-IE"/>
        </w:rPr>
        <w:t xml:space="preserve"> and its thoughtfully designed space with locally sourced furniture. Through its friendly atmosphere and community-oriented activities such as poetry reading and language exchange,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which started with modest success, has developed a loyal clientele. However, despite the high demand and positive public perception, the company has recently experienced operational and financial difficulties. Although the company enjoyed early success and built up a loyal client base, it is now under increasing financial and operational pressure, owing to declining efficiency and profitability due to increasing costs, increased competition</w:t>
      </w:r>
      <w:r w:rsidR="005053D9" w:rsidRPr="00FC26A6">
        <w:rPr>
          <w:rFonts w:ascii="Arial" w:hAnsi="Arial" w:cs="Arial"/>
          <w:sz w:val="24"/>
          <w:szCs w:val="24"/>
          <w:lang w:val="en-IE"/>
        </w:rPr>
        <w:t>,</w:t>
      </w:r>
      <w:r w:rsidRPr="00FC26A6">
        <w:rPr>
          <w:rFonts w:ascii="Arial" w:hAnsi="Arial" w:cs="Arial"/>
          <w:sz w:val="24"/>
          <w:szCs w:val="24"/>
          <w:lang w:val="en-IE"/>
        </w:rPr>
        <w:t xml:space="preserve"> and a slow decision-making process.</w:t>
      </w:r>
    </w:p>
    <w:p w14:paraId="7CC4BD28" w14:textId="77777777" w:rsidR="00C6111F" w:rsidRPr="00FC26A6" w:rsidRDefault="00C6111F" w:rsidP="00F966A6">
      <w:pPr>
        <w:spacing w:line="360" w:lineRule="auto"/>
        <w:rPr>
          <w:rFonts w:ascii="Arial" w:hAnsi="Arial" w:cs="Arial"/>
          <w:sz w:val="24"/>
          <w:szCs w:val="24"/>
          <w:lang w:val="en-IE"/>
        </w:rPr>
      </w:pPr>
    </w:p>
    <w:p w14:paraId="2937934D" w14:textId="60F4E77B" w:rsidR="00DE31DF" w:rsidRPr="00FC26A6" w:rsidRDefault="0023350F" w:rsidP="00AA4C3B">
      <w:pPr>
        <w:pStyle w:val="Heading3"/>
        <w:rPr>
          <w:rFonts w:ascii="Arial" w:hAnsi="Arial" w:cs="Arial"/>
        </w:rPr>
      </w:pPr>
      <w:bookmarkStart w:id="4" w:name="_Toc226413581"/>
      <w:r w:rsidRPr="00FC26A6">
        <w:rPr>
          <w:rFonts w:ascii="Arial" w:hAnsi="Arial" w:cs="Arial"/>
        </w:rPr>
        <w:t>2</w:t>
      </w:r>
      <w:r w:rsidR="00B40B94" w:rsidRPr="00FC26A6">
        <w:rPr>
          <w:rFonts w:ascii="Arial" w:hAnsi="Arial" w:cs="Arial"/>
        </w:rPr>
        <w:t xml:space="preserve">.- </w:t>
      </w:r>
      <w:r w:rsidR="005F1EBD" w:rsidRPr="00FC26A6">
        <w:rPr>
          <w:rFonts w:ascii="Arial" w:hAnsi="Arial" w:cs="Arial"/>
        </w:rPr>
        <w:t xml:space="preserve">Critical Analysis: Innovation and the </w:t>
      </w:r>
      <w:r w:rsidR="004D46B0" w:rsidRPr="00FC26A6">
        <w:rPr>
          <w:rFonts w:ascii="Arial" w:hAnsi="Arial" w:cs="Arial"/>
        </w:rPr>
        <w:t>C</w:t>
      </w:r>
      <w:r w:rsidR="005F1EBD" w:rsidRPr="00FC26A6">
        <w:rPr>
          <w:rFonts w:ascii="Arial" w:hAnsi="Arial" w:cs="Arial"/>
        </w:rPr>
        <w:t xml:space="preserve">hallenges of </w:t>
      </w:r>
      <w:r w:rsidR="004D46B0" w:rsidRPr="00FC26A6">
        <w:rPr>
          <w:rFonts w:ascii="Arial" w:hAnsi="Arial" w:cs="Arial"/>
        </w:rPr>
        <w:t>C</w:t>
      </w:r>
      <w:r w:rsidR="005F1EBD" w:rsidRPr="00FC26A6">
        <w:rPr>
          <w:rFonts w:ascii="Arial" w:hAnsi="Arial" w:cs="Arial"/>
        </w:rPr>
        <w:t xml:space="preserve">apitalist </w:t>
      </w:r>
      <w:r w:rsidR="004D46B0" w:rsidRPr="00FC26A6">
        <w:rPr>
          <w:rFonts w:ascii="Arial" w:hAnsi="Arial" w:cs="Arial"/>
        </w:rPr>
        <w:t>B</w:t>
      </w:r>
      <w:r w:rsidR="005053D9" w:rsidRPr="00FC26A6">
        <w:rPr>
          <w:rFonts w:ascii="Arial" w:hAnsi="Arial" w:cs="Arial"/>
        </w:rPr>
        <w:t>u</w:t>
      </w:r>
      <w:r w:rsidR="005F1EBD" w:rsidRPr="00FC26A6">
        <w:rPr>
          <w:rFonts w:ascii="Arial" w:hAnsi="Arial" w:cs="Arial"/>
        </w:rPr>
        <w:t xml:space="preserve">siness </w:t>
      </w:r>
      <w:r w:rsidR="004D46B0" w:rsidRPr="00FC26A6">
        <w:rPr>
          <w:rFonts w:ascii="Arial" w:hAnsi="Arial" w:cs="Arial"/>
        </w:rPr>
        <w:t>G</w:t>
      </w:r>
      <w:r w:rsidR="005F1EBD" w:rsidRPr="00FC26A6">
        <w:rPr>
          <w:rFonts w:ascii="Arial" w:hAnsi="Arial" w:cs="Arial"/>
        </w:rPr>
        <w:t>rowth</w:t>
      </w:r>
      <w:bookmarkEnd w:id="4"/>
    </w:p>
    <w:p w14:paraId="2CC691C5" w14:textId="77777777" w:rsidR="00A251DC" w:rsidRPr="00FC26A6" w:rsidRDefault="00A251DC" w:rsidP="00A251DC">
      <w:pPr>
        <w:rPr>
          <w:rFonts w:ascii="Arial" w:hAnsi="Arial" w:cs="Arial"/>
        </w:rPr>
      </w:pPr>
    </w:p>
    <w:p w14:paraId="2F261648" w14:textId="77777777" w:rsidR="00A251DC" w:rsidRPr="00FC26A6" w:rsidRDefault="00A251DC" w:rsidP="00A251DC">
      <w:pPr>
        <w:rPr>
          <w:rFonts w:ascii="Arial" w:hAnsi="Arial" w:cs="Arial"/>
        </w:rPr>
      </w:pPr>
    </w:p>
    <w:p w14:paraId="1AE92984" w14:textId="78F15BF9" w:rsidR="00E6664B" w:rsidRPr="00E6664B" w:rsidRDefault="001311EA" w:rsidP="00E6664B">
      <w:pPr>
        <w:spacing w:line="360" w:lineRule="auto"/>
        <w:rPr>
          <w:rFonts w:ascii="Arial" w:hAnsi="Arial" w:cs="Arial"/>
          <w:sz w:val="24"/>
          <w:szCs w:val="24"/>
          <w:lang w:val="en-IE"/>
        </w:rPr>
      </w:pPr>
      <w:r w:rsidRPr="00FC26A6">
        <w:rPr>
          <w:rFonts w:ascii="Arial" w:hAnsi="Arial" w:cs="Arial"/>
          <w:sz w:val="24"/>
          <w:szCs w:val="24"/>
        </w:rPr>
        <w:t>In capitalist systems, where firms are motivated to increase productivity, expand operations, and maximize profits, innovation is often considered the main driver of expansion. Joseph Schumpeter argues that innovation is the key to creative destruction, a process that drives economic progress by replacing obsolete concepts and business models (Schumpeter, 1942). Although innovation can drive growth, its application in a capitalist system, especially to small value</w:t>
      </w:r>
      <w:r w:rsidR="005053D9" w:rsidRPr="00FC26A6">
        <w:rPr>
          <w:rFonts w:ascii="Arial" w:hAnsi="Arial" w:cs="Arial"/>
          <w:sz w:val="24"/>
          <w:szCs w:val="24"/>
        </w:rPr>
        <w:t>-</w:t>
      </w:r>
      <w:r w:rsidRPr="00FC26A6">
        <w:rPr>
          <w:rFonts w:ascii="Arial" w:hAnsi="Arial" w:cs="Arial"/>
          <w:sz w:val="24"/>
          <w:szCs w:val="24"/>
        </w:rPr>
        <w:t>driven enterprises, involves many conflicts and limitations</w:t>
      </w:r>
      <w:r w:rsidR="00E6664B">
        <w:rPr>
          <w:rFonts w:ascii="Arial" w:hAnsi="Arial" w:cs="Arial"/>
          <w:sz w:val="24"/>
          <w:szCs w:val="24"/>
        </w:rPr>
        <w:t xml:space="preserve"> </w:t>
      </w:r>
      <w:r w:rsidR="00E6664B" w:rsidRPr="00E6664B">
        <w:rPr>
          <w:rFonts w:ascii="Arial" w:hAnsi="Arial" w:cs="Arial"/>
          <w:sz w:val="24"/>
          <w:szCs w:val="24"/>
          <w:lang w:val="en-IE"/>
        </w:rPr>
        <w:t>(Cui and Li</w:t>
      </w:r>
      <w:r w:rsidR="00E6664B">
        <w:rPr>
          <w:rFonts w:ascii="Arial" w:hAnsi="Arial" w:cs="Arial"/>
          <w:sz w:val="24"/>
          <w:szCs w:val="24"/>
          <w:lang w:val="en-IE"/>
        </w:rPr>
        <w:t xml:space="preserve">, </w:t>
      </w:r>
      <w:r w:rsidR="00587892">
        <w:rPr>
          <w:rFonts w:ascii="Arial" w:hAnsi="Arial" w:cs="Arial"/>
          <w:sz w:val="24"/>
          <w:szCs w:val="24"/>
          <w:lang w:val="en-IE"/>
        </w:rPr>
        <w:t>2025).</w:t>
      </w:r>
    </w:p>
    <w:p w14:paraId="734E5412" w14:textId="77777777" w:rsidR="00483DC0" w:rsidRPr="00FC26A6" w:rsidRDefault="00483DC0" w:rsidP="00A251DC">
      <w:pPr>
        <w:spacing w:line="360" w:lineRule="auto"/>
        <w:rPr>
          <w:rFonts w:ascii="Arial" w:hAnsi="Arial" w:cs="Arial"/>
        </w:rPr>
      </w:pPr>
    </w:p>
    <w:p w14:paraId="3CBED1EC" w14:textId="587404DB" w:rsidR="00D831F8" w:rsidRPr="00FC26A6" w:rsidRDefault="00A251DC" w:rsidP="00F966A6">
      <w:pPr>
        <w:spacing w:line="360" w:lineRule="auto"/>
        <w:rPr>
          <w:rFonts w:ascii="Arial" w:hAnsi="Arial" w:cs="Arial"/>
          <w:sz w:val="24"/>
          <w:szCs w:val="24"/>
          <w:lang w:val="en-IE"/>
        </w:rPr>
      </w:pPr>
      <w:r w:rsidRPr="00FC26A6">
        <w:rPr>
          <w:rFonts w:ascii="Arial" w:hAnsi="Arial" w:cs="Arial"/>
          <w:sz w:val="24"/>
          <w:szCs w:val="24"/>
          <w:lang w:val="en-IE"/>
        </w:rPr>
        <w:t>One important problem is that capitalist expansion often places a higher priority on standardisation and scalability, which may run counter to the originality and authenticity that innovation promotes. According to Clayton Christensen, firms seeking to expand often pursue cost</w:t>
      </w:r>
      <w:r w:rsidR="00272AA5" w:rsidRPr="00FC26A6">
        <w:rPr>
          <w:rFonts w:ascii="Arial" w:hAnsi="Arial" w:cs="Arial"/>
          <w:sz w:val="24"/>
          <w:szCs w:val="24"/>
          <w:lang w:val="en-IE"/>
        </w:rPr>
        <w:t>-</w:t>
      </w:r>
      <w:r w:rsidRPr="00FC26A6">
        <w:rPr>
          <w:rFonts w:ascii="Arial" w:hAnsi="Arial" w:cs="Arial"/>
          <w:sz w:val="24"/>
          <w:szCs w:val="24"/>
          <w:lang w:val="en-IE"/>
        </w:rPr>
        <w:t>cutting</w:t>
      </w:r>
      <w:r w:rsidR="005053D9" w:rsidRPr="00FC26A6">
        <w:rPr>
          <w:rFonts w:ascii="Arial" w:hAnsi="Arial" w:cs="Arial"/>
          <w:sz w:val="24"/>
          <w:szCs w:val="24"/>
          <w:lang w:val="en-IE"/>
        </w:rPr>
        <w:t>,</w:t>
      </w:r>
      <w:r w:rsidRPr="00FC26A6">
        <w:rPr>
          <w:rFonts w:ascii="Arial" w:hAnsi="Arial" w:cs="Arial"/>
          <w:sz w:val="24"/>
          <w:szCs w:val="24"/>
          <w:lang w:val="en-IE"/>
        </w:rPr>
        <w:t xml:space="preserve"> efficiency</w:t>
      </w:r>
      <w:r w:rsidR="00272AA5" w:rsidRPr="00FC26A6">
        <w:rPr>
          <w:rFonts w:ascii="Arial" w:hAnsi="Arial" w:cs="Arial"/>
          <w:sz w:val="24"/>
          <w:szCs w:val="24"/>
          <w:lang w:val="en-IE"/>
        </w:rPr>
        <w:t>-</w:t>
      </w:r>
      <w:r w:rsidRPr="00FC26A6">
        <w:rPr>
          <w:rFonts w:ascii="Arial" w:hAnsi="Arial" w:cs="Arial"/>
          <w:sz w:val="24"/>
          <w:szCs w:val="24"/>
          <w:lang w:val="en-IE"/>
        </w:rPr>
        <w:t xml:space="preserve">oriented innovations that undermine the creation of distinctive competitive advantages (Christensen, 1997). This could force small businesses such as independent cafes to standardise </w:t>
      </w:r>
      <w:r w:rsidRPr="00FC26A6">
        <w:rPr>
          <w:rFonts w:ascii="Arial" w:hAnsi="Arial" w:cs="Arial"/>
          <w:sz w:val="24"/>
          <w:szCs w:val="24"/>
          <w:lang w:val="en-IE"/>
        </w:rPr>
        <w:lastRenderedPageBreak/>
        <w:t>products, simplify supply chains</w:t>
      </w:r>
      <w:r w:rsidR="005053D9" w:rsidRPr="00FC26A6">
        <w:rPr>
          <w:rFonts w:ascii="Arial" w:hAnsi="Arial" w:cs="Arial"/>
          <w:sz w:val="24"/>
          <w:szCs w:val="24"/>
          <w:lang w:val="en-IE"/>
        </w:rPr>
        <w:t>,</w:t>
      </w:r>
      <w:r w:rsidRPr="00FC26A6">
        <w:rPr>
          <w:rFonts w:ascii="Arial" w:hAnsi="Arial" w:cs="Arial"/>
          <w:sz w:val="24"/>
          <w:szCs w:val="24"/>
          <w:lang w:val="en-IE"/>
        </w:rPr>
        <w:t xml:space="preserve"> and use bulk purchasing techniques, which could compromise community</w:t>
      </w:r>
      <w:r w:rsidR="00272AA5" w:rsidRPr="00FC26A6">
        <w:rPr>
          <w:rFonts w:ascii="Arial" w:hAnsi="Arial" w:cs="Arial"/>
          <w:sz w:val="24"/>
          <w:szCs w:val="24"/>
          <w:lang w:val="en-IE"/>
        </w:rPr>
        <w:t>-</w:t>
      </w:r>
      <w:r w:rsidRPr="00FC26A6">
        <w:rPr>
          <w:rFonts w:ascii="Arial" w:hAnsi="Arial" w:cs="Arial"/>
          <w:sz w:val="24"/>
          <w:szCs w:val="24"/>
          <w:lang w:val="en-IE"/>
        </w:rPr>
        <w:t>driven or ethical sourcing practices.</w:t>
      </w:r>
    </w:p>
    <w:p w14:paraId="03C25ED1" w14:textId="77777777" w:rsidR="00A251DC" w:rsidRPr="00FC26A6" w:rsidRDefault="00A251DC" w:rsidP="00F966A6">
      <w:pPr>
        <w:spacing w:line="360" w:lineRule="auto"/>
        <w:rPr>
          <w:rFonts w:ascii="Arial" w:hAnsi="Arial" w:cs="Arial"/>
          <w:sz w:val="24"/>
          <w:szCs w:val="24"/>
          <w:lang w:val="en-IE"/>
        </w:rPr>
      </w:pPr>
    </w:p>
    <w:p w14:paraId="65900CDF" w14:textId="3CEAD814" w:rsidR="00FA644A" w:rsidRPr="00FC26A6" w:rsidRDefault="00780510" w:rsidP="00F966A6">
      <w:pPr>
        <w:spacing w:line="360" w:lineRule="auto"/>
        <w:rPr>
          <w:rFonts w:ascii="Arial" w:hAnsi="Arial" w:cs="Arial"/>
          <w:sz w:val="24"/>
          <w:szCs w:val="24"/>
          <w:lang w:val="en-IE"/>
        </w:rPr>
      </w:pPr>
      <w:r w:rsidRPr="00FC26A6">
        <w:rPr>
          <w:rFonts w:ascii="Arial" w:hAnsi="Arial" w:cs="Arial"/>
          <w:sz w:val="24"/>
          <w:szCs w:val="24"/>
          <w:lang w:val="en-IE"/>
        </w:rPr>
        <w:t>Moreover, small financial pressures often constrain innovation in capitalism. Businesses may not be able to invest in long</w:t>
      </w:r>
      <w:r w:rsidR="005053D9" w:rsidRPr="00FC26A6">
        <w:rPr>
          <w:rFonts w:ascii="Arial" w:hAnsi="Arial" w:cs="Arial"/>
          <w:sz w:val="24"/>
          <w:szCs w:val="24"/>
          <w:lang w:val="en-IE"/>
        </w:rPr>
        <w:t>-</w:t>
      </w:r>
      <w:r w:rsidRPr="00FC26A6">
        <w:rPr>
          <w:rFonts w:ascii="Arial" w:hAnsi="Arial" w:cs="Arial"/>
          <w:sz w:val="24"/>
          <w:szCs w:val="24"/>
          <w:lang w:val="en-IE"/>
        </w:rPr>
        <w:t>term or experimental innovations because they need to make enough cash to cover the rising costs of operating. According to Henry Chesbrough, organisations often struggle to balance internal innovation with external funding requirements, particularly when resources are limited (Chesbrough, 2003). This leads to a paradox in which innovation is both necessary for survival and difficult to sustain due to the current financial constraints.</w:t>
      </w:r>
    </w:p>
    <w:p w14:paraId="13E5F45A" w14:textId="77777777" w:rsidR="00780510" w:rsidRPr="00FC26A6" w:rsidRDefault="00780510" w:rsidP="00F966A6">
      <w:pPr>
        <w:spacing w:line="360" w:lineRule="auto"/>
        <w:rPr>
          <w:rFonts w:ascii="Arial" w:hAnsi="Arial" w:cs="Arial"/>
          <w:sz w:val="24"/>
          <w:szCs w:val="24"/>
          <w:lang w:val="en-IE"/>
        </w:rPr>
      </w:pPr>
    </w:p>
    <w:p w14:paraId="352DE2FC" w14:textId="65E956E1" w:rsidR="00F9694E" w:rsidRPr="00FC26A6" w:rsidRDefault="00303698" w:rsidP="00F966A6">
      <w:pPr>
        <w:spacing w:line="360" w:lineRule="auto"/>
        <w:rPr>
          <w:rFonts w:ascii="Arial" w:hAnsi="Arial" w:cs="Arial"/>
          <w:sz w:val="24"/>
          <w:szCs w:val="24"/>
          <w:lang w:val="en-IE"/>
        </w:rPr>
      </w:pPr>
      <w:r w:rsidRPr="00FC26A6">
        <w:rPr>
          <w:rFonts w:ascii="Arial" w:hAnsi="Arial" w:cs="Arial"/>
          <w:sz w:val="24"/>
          <w:szCs w:val="24"/>
          <w:lang w:val="en-IE"/>
        </w:rPr>
        <w:t>Moreover, capitalist growth models often place great emphasis on quantitative performance indicators, such as market share and income growth, which may not fully capture the benefits of socially conscious innovation. According to Amartya Sen, economic success should be measured, in addition to money, in terms of social value and human welfare (Sen, 1999). For companies that place a high priority on ethical practices, cultural identity, and community involvement, pressure to follow financial metrics may lead to internal conflict and ineffective decision</w:t>
      </w:r>
      <w:r w:rsidR="00272AA5" w:rsidRPr="00FC26A6">
        <w:rPr>
          <w:rFonts w:ascii="Arial" w:hAnsi="Arial" w:cs="Arial"/>
          <w:sz w:val="24"/>
          <w:szCs w:val="24"/>
          <w:lang w:val="en-IE"/>
        </w:rPr>
        <w:t>-</w:t>
      </w:r>
      <w:r w:rsidRPr="00FC26A6">
        <w:rPr>
          <w:rFonts w:ascii="Arial" w:hAnsi="Arial" w:cs="Arial"/>
          <w:sz w:val="24"/>
          <w:szCs w:val="24"/>
          <w:lang w:val="en-IE"/>
        </w:rPr>
        <w:t>making.</w:t>
      </w:r>
    </w:p>
    <w:p w14:paraId="3ABE013A" w14:textId="77777777" w:rsidR="00303698" w:rsidRPr="00FC26A6" w:rsidRDefault="00303698" w:rsidP="00F966A6">
      <w:pPr>
        <w:spacing w:line="360" w:lineRule="auto"/>
        <w:rPr>
          <w:rFonts w:ascii="Arial" w:hAnsi="Arial" w:cs="Arial"/>
          <w:sz w:val="24"/>
          <w:szCs w:val="24"/>
          <w:lang w:val="en-IE"/>
        </w:rPr>
      </w:pPr>
    </w:p>
    <w:p w14:paraId="74A9E348" w14:textId="291EE7B8" w:rsidR="00352FDF" w:rsidRPr="00FC26A6" w:rsidRDefault="0077743B" w:rsidP="00F966A6">
      <w:pPr>
        <w:spacing w:line="360" w:lineRule="auto"/>
        <w:rPr>
          <w:rFonts w:ascii="Arial" w:hAnsi="Arial" w:cs="Arial"/>
          <w:sz w:val="24"/>
          <w:szCs w:val="24"/>
          <w:lang w:val="en-IE"/>
        </w:rPr>
      </w:pPr>
      <w:r w:rsidRPr="00FC26A6">
        <w:rPr>
          <w:rFonts w:ascii="Arial" w:hAnsi="Arial" w:cs="Arial"/>
          <w:sz w:val="24"/>
          <w:szCs w:val="24"/>
          <w:lang w:val="en-IE"/>
        </w:rPr>
        <w:t>On the other hand, alternative innovation methods, such as community-based or sustainable models, challenge traditional capitalist assumptions. These models prioritise long-term value, commitment of stakeholders</w:t>
      </w:r>
      <w:r w:rsidR="005053D9" w:rsidRPr="00FC26A6">
        <w:rPr>
          <w:rFonts w:ascii="Arial" w:hAnsi="Arial" w:cs="Arial"/>
          <w:sz w:val="24"/>
          <w:szCs w:val="24"/>
          <w:lang w:val="en-IE"/>
        </w:rPr>
        <w:t>,</w:t>
      </w:r>
      <w:r w:rsidRPr="00FC26A6">
        <w:rPr>
          <w:rFonts w:ascii="Arial" w:hAnsi="Arial" w:cs="Arial"/>
          <w:sz w:val="24"/>
          <w:szCs w:val="24"/>
          <w:lang w:val="en-IE"/>
        </w:rPr>
        <w:t xml:space="preserve"> and resilience over rapid growth. They may limit scalability, but they provide a better match to moral and social objectives, suggesting that innovation does not always follow a purely capitalist growth path. This means that innovation in capitalism depends on infrastructure, resources, and the availability of skills, rather than being purely meritocratic. As a result, smaller firms may find it difficult to innovate effectively despite strong ideas or community pressure.</w:t>
      </w:r>
    </w:p>
    <w:p w14:paraId="3C3DA0F8" w14:textId="77777777" w:rsidR="00A90BD5" w:rsidRPr="00FC26A6" w:rsidRDefault="00A90BD5" w:rsidP="00F966A6">
      <w:pPr>
        <w:spacing w:line="360" w:lineRule="auto"/>
        <w:rPr>
          <w:rFonts w:ascii="Arial" w:hAnsi="Arial" w:cs="Arial"/>
          <w:sz w:val="24"/>
          <w:szCs w:val="24"/>
          <w:lang w:val="en-IE"/>
        </w:rPr>
      </w:pPr>
    </w:p>
    <w:p w14:paraId="398167BD" w14:textId="6964676D" w:rsidR="005C73AF" w:rsidRPr="00FC26A6" w:rsidRDefault="009C6D8F" w:rsidP="00F966A6">
      <w:pPr>
        <w:spacing w:line="360" w:lineRule="auto"/>
        <w:rPr>
          <w:rFonts w:ascii="Arial" w:hAnsi="Arial" w:cs="Arial"/>
          <w:sz w:val="24"/>
          <w:szCs w:val="24"/>
          <w:lang w:val="en-IE"/>
        </w:rPr>
      </w:pPr>
      <w:r w:rsidRPr="00FC26A6">
        <w:rPr>
          <w:rFonts w:ascii="Arial" w:hAnsi="Arial" w:cs="Arial"/>
          <w:sz w:val="24"/>
          <w:szCs w:val="24"/>
          <w:lang w:val="en-IE"/>
        </w:rPr>
        <w:t xml:space="preserve">The main problem with capitalist innovation is the conflict between scalability and uniqueness. Research on business model innovation shows that companies need to balance adaptability with market requirements, which often require changes </w:t>
      </w:r>
      <w:r w:rsidR="005053D9" w:rsidRPr="00FC26A6">
        <w:rPr>
          <w:rFonts w:ascii="Arial" w:hAnsi="Arial" w:cs="Arial"/>
          <w:sz w:val="24"/>
          <w:szCs w:val="24"/>
          <w:lang w:val="en-IE"/>
        </w:rPr>
        <w:t>that</w:t>
      </w:r>
      <w:r w:rsidRPr="00FC26A6">
        <w:rPr>
          <w:rFonts w:ascii="Arial" w:hAnsi="Arial" w:cs="Arial"/>
          <w:sz w:val="24"/>
          <w:szCs w:val="24"/>
          <w:lang w:val="en-IE"/>
        </w:rPr>
        <w:t xml:space="preserve"> may weaken the initial value proposition (Li, 2025). In a similar vein, research suggests that strategic alignment and iterative improvements are more important than original </w:t>
      </w:r>
      <w:r w:rsidRPr="00FC26A6">
        <w:rPr>
          <w:rFonts w:ascii="Arial" w:hAnsi="Arial" w:cs="Arial"/>
          <w:sz w:val="24"/>
          <w:szCs w:val="24"/>
          <w:lang w:val="en-IE"/>
        </w:rPr>
        <w:lastRenderedPageBreak/>
        <w:t>concepts for successful innovation (</w:t>
      </w:r>
      <w:proofErr w:type="spellStart"/>
      <w:r w:rsidRPr="00FC26A6">
        <w:rPr>
          <w:rFonts w:ascii="Arial" w:hAnsi="Arial" w:cs="Arial"/>
          <w:sz w:val="24"/>
          <w:szCs w:val="24"/>
          <w:lang w:val="en-IE"/>
        </w:rPr>
        <w:t>Ipinnaiye</w:t>
      </w:r>
      <w:proofErr w:type="spellEnd"/>
      <w:r w:rsidRPr="00FC26A6">
        <w:rPr>
          <w:rFonts w:ascii="Arial" w:hAnsi="Arial" w:cs="Arial"/>
          <w:sz w:val="24"/>
          <w:szCs w:val="24"/>
          <w:lang w:val="en-IE"/>
        </w:rPr>
        <w:t xml:space="preserve"> et al</w:t>
      </w:r>
      <w:r w:rsidR="00094ED7" w:rsidRPr="00FC26A6">
        <w:rPr>
          <w:rFonts w:ascii="Arial" w:hAnsi="Arial" w:cs="Arial"/>
          <w:sz w:val="24"/>
          <w:szCs w:val="24"/>
          <w:lang w:val="en-IE"/>
        </w:rPr>
        <w:t xml:space="preserve">, </w:t>
      </w:r>
      <w:r w:rsidRPr="00FC26A6">
        <w:rPr>
          <w:rFonts w:ascii="Arial" w:hAnsi="Arial" w:cs="Arial"/>
          <w:sz w:val="24"/>
          <w:szCs w:val="24"/>
          <w:lang w:val="en-IE"/>
        </w:rPr>
        <w:t>2025)</w:t>
      </w:r>
      <w:r w:rsidR="005053D9" w:rsidRPr="00FC26A6">
        <w:rPr>
          <w:rFonts w:ascii="Arial" w:hAnsi="Arial" w:cs="Arial"/>
          <w:sz w:val="24"/>
          <w:szCs w:val="24"/>
          <w:lang w:val="en-IE"/>
        </w:rPr>
        <w:t>.</w:t>
      </w:r>
      <w:r w:rsidRPr="00FC26A6">
        <w:rPr>
          <w:rFonts w:ascii="Arial" w:hAnsi="Arial" w:cs="Arial"/>
          <w:sz w:val="24"/>
          <w:szCs w:val="24"/>
          <w:lang w:val="en-IE"/>
        </w:rPr>
        <w:t xml:space="preserve"> This puts pressure on companies to adhere to standardised and scalable models that may conflict with their ethical or community-oriented identity.</w:t>
      </w:r>
    </w:p>
    <w:p w14:paraId="77971A99" w14:textId="77777777" w:rsidR="00557E88" w:rsidRPr="00FC26A6" w:rsidRDefault="00557E88" w:rsidP="00F966A6">
      <w:pPr>
        <w:spacing w:line="360" w:lineRule="auto"/>
        <w:rPr>
          <w:rFonts w:ascii="Arial" w:hAnsi="Arial" w:cs="Arial"/>
          <w:sz w:val="24"/>
          <w:szCs w:val="24"/>
          <w:lang w:val="en-IE"/>
        </w:rPr>
      </w:pPr>
    </w:p>
    <w:p w14:paraId="1A6A3C1E" w14:textId="646372AA" w:rsidR="00557E88" w:rsidRPr="00FC26A6" w:rsidRDefault="00557E88" w:rsidP="00F966A6">
      <w:pPr>
        <w:spacing w:line="360" w:lineRule="auto"/>
        <w:rPr>
          <w:rFonts w:ascii="Arial" w:hAnsi="Arial" w:cs="Arial"/>
          <w:sz w:val="24"/>
          <w:szCs w:val="24"/>
          <w:lang w:val="en-IE"/>
        </w:rPr>
      </w:pPr>
      <w:r w:rsidRPr="00FC26A6">
        <w:rPr>
          <w:rFonts w:ascii="Arial" w:hAnsi="Arial" w:cs="Arial"/>
          <w:sz w:val="24"/>
          <w:szCs w:val="24"/>
          <w:lang w:val="en-IE"/>
        </w:rPr>
        <w:t>Moreover, there is growing evidence that innovation and business may be slowing down structurally. Paul J. Buckley argues that entrepreneurship may be experiencing a secular decline because of increasing market concentration and entry barriers that limit creative activity (Buckley, 2026). This calls into question the conventional wisdom that capitalism is inherently conducive to widespread innovation, and instead suggests that dominant firms can stifle cycles of imitation and competition.</w:t>
      </w:r>
    </w:p>
    <w:p w14:paraId="1D8CC352" w14:textId="77777777" w:rsidR="005C73AF" w:rsidRPr="00FC26A6" w:rsidRDefault="005C73AF" w:rsidP="00F966A6">
      <w:pPr>
        <w:spacing w:line="360" w:lineRule="auto"/>
        <w:rPr>
          <w:rFonts w:ascii="Arial" w:hAnsi="Arial" w:cs="Arial"/>
          <w:sz w:val="24"/>
          <w:szCs w:val="24"/>
          <w:lang w:val="en-IE"/>
        </w:rPr>
      </w:pPr>
    </w:p>
    <w:p w14:paraId="5583091B" w14:textId="174CFD70" w:rsidR="00714B03" w:rsidRPr="00FC26A6" w:rsidRDefault="00714B03" w:rsidP="00F966A6">
      <w:pPr>
        <w:spacing w:line="360" w:lineRule="auto"/>
        <w:rPr>
          <w:rFonts w:ascii="Arial" w:hAnsi="Arial" w:cs="Arial"/>
          <w:sz w:val="24"/>
          <w:szCs w:val="24"/>
          <w:lang w:val="en-IE"/>
        </w:rPr>
      </w:pPr>
      <w:r w:rsidRPr="00FC26A6">
        <w:rPr>
          <w:rFonts w:ascii="Arial" w:hAnsi="Arial" w:cs="Arial"/>
          <w:sz w:val="24"/>
          <w:szCs w:val="24"/>
          <w:lang w:val="en-IE"/>
        </w:rPr>
        <w:t>Another serious problem is the low success rate of innovation in small enterprises. According to research, organisational errors, a lack of social capital</w:t>
      </w:r>
      <w:r w:rsidR="0099479D" w:rsidRPr="00FC26A6">
        <w:rPr>
          <w:rFonts w:ascii="Arial" w:hAnsi="Arial" w:cs="Arial"/>
          <w:sz w:val="24"/>
          <w:szCs w:val="24"/>
          <w:lang w:val="en-IE"/>
        </w:rPr>
        <w:t>,</w:t>
      </w:r>
      <w:r w:rsidRPr="00FC26A6">
        <w:rPr>
          <w:rFonts w:ascii="Arial" w:hAnsi="Arial" w:cs="Arial"/>
          <w:sz w:val="24"/>
          <w:szCs w:val="24"/>
          <w:lang w:val="en-IE"/>
        </w:rPr>
        <w:t xml:space="preserve"> and insufficient support systems are the main reasons for the failure of many innovation projects (Bachtiar et al.). (2024) This highlights a structural flaw in capitalism: while it promotes innovation, it does not always provide the conditions for its long-term success.</w:t>
      </w:r>
    </w:p>
    <w:p w14:paraId="65243F61" w14:textId="77777777" w:rsidR="00714B03" w:rsidRPr="00FC26A6" w:rsidRDefault="00714B03" w:rsidP="00F966A6">
      <w:pPr>
        <w:spacing w:line="360" w:lineRule="auto"/>
        <w:rPr>
          <w:rFonts w:ascii="Arial" w:hAnsi="Arial" w:cs="Arial"/>
          <w:sz w:val="24"/>
          <w:szCs w:val="24"/>
          <w:lang w:val="en-IE"/>
        </w:rPr>
      </w:pPr>
    </w:p>
    <w:p w14:paraId="00049EBD" w14:textId="5C33CEC8" w:rsidR="00BB4332" w:rsidRPr="00FC26A6" w:rsidRDefault="00C413E6" w:rsidP="00F966A6">
      <w:pPr>
        <w:spacing w:line="360" w:lineRule="auto"/>
        <w:rPr>
          <w:rFonts w:ascii="Arial" w:hAnsi="Arial" w:cs="Arial"/>
          <w:sz w:val="24"/>
          <w:szCs w:val="24"/>
          <w:lang w:val="en-IE"/>
        </w:rPr>
      </w:pPr>
      <w:r w:rsidRPr="00FC26A6">
        <w:rPr>
          <w:rFonts w:ascii="Arial" w:hAnsi="Arial" w:cs="Arial"/>
          <w:sz w:val="24"/>
          <w:szCs w:val="24"/>
          <w:lang w:val="en-IE"/>
        </w:rPr>
        <w:t>In addition, in a dynamic and uncertain environment, recent research has highlighted the importance of business model innovation over product innovation. Research shows that businesses must integrate technology, strategy</w:t>
      </w:r>
      <w:r w:rsidR="0099479D" w:rsidRPr="00FC26A6">
        <w:rPr>
          <w:rFonts w:ascii="Arial" w:hAnsi="Arial" w:cs="Arial"/>
          <w:sz w:val="24"/>
          <w:szCs w:val="24"/>
          <w:lang w:val="en-IE"/>
        </w:rPr>
        <w:t>,</w:t>
      </w:r>
      <w:r w:rsidRPr="00FC26A6">
        <w:rPr>
          <w:rFonts w:ascii="Arial" w:hAnsi="Arial" w:cs="Arial"/>
          <w:sz w:val="24"/>
          <w:szCs w:val="24"/>
          <w:lang w:val="en-IE"/>
        </w:rPr>
        <w:t xml:space="preserve"> and customer engagement into their business models to remain competitive (</w:t>
      </w:r>
      <w:proofErr w:type="spellStart"/>
      <w:r w:rsidRPr="00FC26A6">
        <w:rPr>
          <w:rFonts w:ascii="Arial" w:hAnsi="Arial" w:cs="Arial"/>
          <w:sz w:val="24"/>
          <w:szCs w:val="24"/>
          <w:lang w:val="en-IE"/>
        </w:rPr>
        <w:t>Vazakas</w:t>
      </w:r>
      <w:proofErr w:type="spellEnd"/>
      <w:r w:rsidRPr="00FC26A6">
        <w:rPr>
          <w:rFonts w:ascii="Arial" w:hAnsi="Arial" w:cs="Arial"/>
          <w:sz w:val="24"/>
          <w:szCs w:val="24"/>
          <w:lang w:val="en-IE"/>
        </w:rPr>
        <w:t>, 2025; Future Business Journal, 2025). However, this constant adjustment may lead to instability, especially for small enterprises with insufficient risk</w:t>
      </w:r>
      <w:r w:rsidR="00272AA5" w:rsidRPr="00FC26A6">
        <w:rPr>
          <w:rFonts w:ascii="Arial" w:hAnsi="Arial" w:cs="Arial"/>
          <w:sz w:val="24"/>
          <w:szCs w:val="24"/>
          <w:lang w:val="en-IE"/>
        </w:rPr>
        <w:t>-</w:t>
      </w:r>
      <w:r w:rsidRPr="00FC26A6">
        <w:rPr>
          <w:rFonts w:ascii="Arial" w:hAnsi="Arial" w:cs="Arial"/>
          <w:sz w:val="24"/>
          <w:szCs w:val="24"/>
          <w:lang w:val="en-IE"/>
        </w:rPr>
        <w:t>absorbing resources.</w:t>
      </w:r>
    </w:p>
    <w:p w14:paraId="6C051CC9" w14:textId="77777777" w:rsidR="00FF5229" w:rsidRPr="00FC26A6" w:rsidRDefault="00FF5229" w:rsidP="00F966A6">
      <w:pPr>
        <w:spacing w:line="360" w:lineRule="auto"/>
        <w:rPr>
          <w:rFonts w:ascii="Arial" w:hAnsi="Arial" w:cs="Arial"/>
          <w:sz w:val="24"/>
          <w:szCs w:val="24"/>
          <w:lang w:val="en-IE"/>
        </w:rPr>
      </w:pPr>
    </w:p>
    <w:p w14:paraId="67E119CA" w14:textId="46403E26" w:rsidR="001D38D1" w:rsidRPr="00FC26A6" w:rsidRDefault="003C4FC5" w:rsidP="00F966A6">
      <w:pPr>
        <w:spacing w:line="360" w:lineRule="auto"/>
        <w:rPr>
          <w:rFonts w:ascii="Arial" w:hAnsi="Arial" w:cs="Arial"/>
        </w:rPr>
      </w:pPr>
      <w:r w:rsidRPr="00FC26A6">
        <w:rPr>
          <w:rFonts w:ascii="Arial" w:hAnsi="Arial" w:cs="Arial"/>
          <w:sz w:val="24"/>
          <w:szCs w:val="24"/>
          <w:lang w:val="en-IE"/>
        </w:rPr>
        <w:t>The inequality of capitalist innovation systems was further exposed during the COV</w:t>
      </w:r>
      <w:r w:rsidR="0099479D" w:rsidRPr="00FC26A6">
        <w:rPr>
          <w:rFonts w:ascii="Arial" w:hAnsi="Arial" w:cs="Arial"/>
          <w:sz w:val="24"/>
          <w:szCs w:val="24"/>
          <w:lang w:val="en-IE"/>
        </w:rPr>
        <w:t>I</w:t>
      </w:r>
      <w:r w:rsidRPr="00FC26A6">
        <w:rPr>
          <w:rFonts w:ascii="Arial" w:hAnsi="Arial" w:cs="Arial"/>
          <w:sz w:val="24"/>
          <w:szCs w:val="24"/>
          <w:lang w:val="en-IE"/>
        </w:rPr>
        <w:t>D-19 pandemic. While some firms were able to capitalize on the crisis, many smaller firms were not able to adapt, reinforcing structural differences in innovation performance, according to a large analysis of UK business data (Muggleton et al</w:t>
      </w:r>
      <w:r w:rsidR="00FF5229" w:rsidRPr="00FC26A6">
        <w:rPr>
          <w:rFonts w:ascii="Arial" w:hAnsi="Arial" w:cs="Arial"/>
          <w:sz w:val="24"/>
          <w:szCs w:val="24"/>
          <w:lang w:val="en-IE"/>
        </w:rPr>
        <w:t>,</w:t>
      </w:r>
      <w:r w:rsidRPr="00FC26A6">
        <w:rPr>
          <w:rFonts w:ascii="Arial" w:hAnsi="Arial" w:cs="Arial"/>
          <w:sz w:val="24"/>
          <w:szCs w:val="24"/>
          <w:lang w:val="en-IE"/>
        </w:rPr>
        <w:t xml:space="preserve"> (b) 2025</w:t>
      </w:r>
      <w:r w:rsidR="00FF5229" w:rsidRPr="00FC26A6">
        <w:rPr>
          <w:rFonts w:ascii="Arial" w:hAnsi="Arial" w:cs="Arial"/>
          <w:sz w:val="24"/>
          <w:szCs w:val="24"/>
          <w:lang w:val="en-IE"/>
        </w:rPr>
        <w:t>)</w:t>
      </w:r>
      <w:r w:rsidRPr="00FC26A6">
        <w:rPr>
          <w:rFonts w:ascii="Arial" w:hAnsi="Arial" w:cs="Arial"/>
          <w:sz w:val="24"/>
          <w:szCs w:val="24"/>
          <w:lang w:val="en-IE"/>
        </w:rPr>
        <w:t xml:space="preserve">. This shows how, rather than redistributing opportunities, capitalism often reinforces pre-existing </w:t>
      </w:r>
      <w:r w:rsidR="001D38D1" w:rsidRPr="00FC26A6">
        <w:rPr>
          <w:rFonts w:ascii="Arial" w:hAnsi="Arial" w:cs="Arial"/>
          <w:sz w:val="24"/>
          <w:szCs w:val="24"/>
          <w:lang w:val="en-IE"/>
        </w:rPr>
        <w:t>advantages.</w:t>
      </w:r>
      <w:r w:rsidR="001D38D1" w:rsidRPr="00FC26A6">
        <w:rPr>
          <w:rFonts w:ascii="Arial" w:hAnsi="Arial" w:cs="Arial"/>
        </w:rPr>
        <w:t xml:space="preserve"> </w:t>
      </w:r>
    </w:p>
    <w:p w14:paraId="4C7EBBD6" w14:textId="77777777" w:rsidR="001D38D1" w:rsidRPr="00FC26A6" w:rsidRDefault="001D38D1" w:rsidP="00F966A6">
      <w:pPr>
        <w:spacing w:line="360" w:lineRule="auto"/>
        <w:rPr>
          <w:rFonts w:ascii="Arial" w:hAnsi="Arial" w:cs="Arial"/>
        </w:rPr>
      </w:pPr>
    </w:p>
    <w:p w14:paraId="27467B1F" w14:textId="55BF4314" w:rsidR="00D04F8C" w:rsidRPr="00FC26A6" w:rsidRDefault="001D38D1" w:rsidP="001D38D1">
      <w:pPr>
        <w:spacing w:line="360" w:lineRule="auto"/>
        <w:rPr>
          <w:rFonts w:ascii="Arial" w:hAnsi="Arial" w:cs="Arial"/>
          <w:sz w:val="24"/>
          <w:szCs w:val="24"/>
          <w:lang w:val="en-IE"/>
        </w:rPr>
      </w:pPr>
      <w:r w:rsidRPr="00FC26A6">
        <w:rPr>
          <w:rFonts w:ascii="Arial" w:hAnsi="Arial" w:cs="Arial"/>
          <w:sz w:val="24"/>
          <w:szCs w:val="24"/>
          <w:lang w:val="en-IE"/>
        </w:rPr>
        <w:t xml:space="preserve">All of these results suggest that, while innovation is essential to capitalist growth models, it is also constrained by resource dependence, structural inequality, and </w:t>
      </w:r>
      <w:r w:rsidRPr="00FC26A6">
        <w:rPr>
          <w:rFonts w:ascii="Arial" w:hAnsi="Arial" w:cs="Arial"/>
          <w:sz w:val="24"/>
          <w:szCs w:val="24"/>
          <w:lang w:val="en-IE"/>
        </w:rPr>
        <w:lastRenderedPageBreak/>
        <w:t>standardization pressures. Innovation is influenced by larger economic systems, which can prioritise efficiency and scale over sustainability and inclusion.</w:t>
      </w:r>
    </w:p>
    <w:p w14:paraId="0115967B" w14:textId="77777777" w:rsidR="00D04F8C" w:rsidRPr="00FC26A6" w:rsidRDefault="00D04F8C" w:rsidP="00AA4C3B">
      <w:pPr>
        <w:pStyle w:val="Heading3"/>
        <w:rPr>
          <w:rFonts w:ascii="Arial" w:hAnsi="Arial" w:cs="Arial"/>
        </w:rPr>
      </w:pPr>
    </w:p>
    <w:p w14:paraId="5E616096" w14:textId="60ADA812" w:rsidR="0023350F" w:rsidRPr="00FC26A6" w:rsidRDefault="0023350F" w:rsidP="00AA4C3B">
      <w:pPr>
        <w:pStyle w:val="Heading3"/>
        <w:rPr>
          <w:rFonts w:ascii="Arial" w:hAnsi="Arial" w:cs="Arial"/>
        </w:rPr>
      </w:pPr>
      <w:bookmarkStart w:id="5" w:name="_Toc226413582"/>
      <w:r w:rsidRPr="00FC26A6">
        <w:rPr>
          <w:rFonts w:ascii="Arial" w:hAnsi="Arial" w:cs="Arial"/>
        </w:rPr>
        <w:t>3</w:t>
      </w:r>
      <w:r w:rsidRPr="00FC26A6">
        <w:rPr>
          <w:rFonts w:ascii="Arial" w:hAnsi="Arial" w:cs="Arial"/>
        </w:rPr>
        <w:t>.- The 4Ps of innovation</w:t>
      </w:r>
      <w:bookmarkEnd w:id="5"/>
      <w:r w:rsidRPr="00FC26A6">
        <w:rPr>
          <w:rFonts w:ascii="Arial" w:hAnsi="Arial" w:cs="Arial"/>
        </w:rPr>
        <w:t xml:space="preserve"> </w:t>
      </w:r>
    </w:p>
    <w:p w14:paraId="491A18DE" w14:textId="77777777" w:rsidR="00C6111F" w:rsidRPr="00FC26A6" w:rsidRDefault="00C6111F" w:rsidP="003D0D3D">
      <w:pPr>
        <w:spacing w:line="360" w:lineRule="auto"/>
        <w:rPr>
          <w:rFonts w:ascii="Arial" w:hAnsi="Arial" w:cs="Arial"/>
          <w:sz w:val="24"/>
          <w:szCs w:val="24"/>
          <w:lang w:val="en-IE"/>
        </w:rPr>
      </w:pPr>
    </w:p>
    <w:p w14:paraId="410F04E6" w14:textId="2652CC07" w:rsidR="00BB141F" w:rsidRPr="00FC26A6" w:rsidRDefault="00491313" w:rsidP="003D0D3D">
      <w:pPr>
        <w:spacing w:line="360" w:lineRule="auto"/>
        <w:rPr>
          <w:rFonts w:ascii="Arial" w:hAnsi="Arial" w:cs="Arial"/>
        </w:rPr>
      </w:pPr>
      <w:r w:rsidRPr="00FC26A6">
        <w:rPr>
          <w:rFonts w:ascii="Arial" w:hAnsi="Arial" w:cs="Arial"/>
          <w:sz w:val="24"/>
          <w:szCs w:val="24"/>
          <w:lang w:val="en-IE"/>
        </w:rPr>
        <w:t>These difficulties underline the need for an organised innovation strategy. The four principles of innovation, process, position</w:t>
      </w:r>
      <w:r w:rsidR="0099479D" w:rsidRPr="00FC26A6">
        <w:rPr>
          <w:rFonts w:ascii="Arial" w:hAnsi="Arial" w:cs="Arial"/>
          <w:sz w:val="24"/>
          <w:szCs w:val="24"/>
          <w:lang w:val="en-IE"/>
        </w:rPr>
        <w:t>,</w:t>
      </w:r>
      <w:r w:rsidRPr="00FC26A6">
        <w:rPr>
          <w:rFonts w:ascii="Arial" w:hAnsi="Arial" w:cs="Arial"/>
          <w:sz w:val="24"/>
          <w:szCs w:val="24"/>
          <w:lang w:val="en-IE"/>
        </w:rPr>
        <w:t xml:space="preserve"> and paradigm provide a framework for analysing how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can change its product range, increase productivity, redefine its value by distinguishing itself from other coffees (Welsh Coffee Events)</w:t>
      </w:r>
      <w:r w:rsidR="0099479D" w:rsidRPr="00FC26A6">
        <w:rPr>
          <w:rFonts w:ascii="Arial" w:hAnsi="Arial" w:cs="Arial"/>
          <w:sz w:val="24"/>
          <w:szCs w:val="24"/>
          <w:lang w:val="en-IE"/>
        </w:rPr>
        <w:t>,</w:t>
      </w:r>
      <w:r w:rsidRPr="00FC26A6">
        <w:rPr>
          <w:rFonts w:ascii="Arial" w:hAnsi="Arial" w:cs="Arial"/>
          <w:sz w:val="24"/>
          <w:szCs w:val="24"/>
          <w:lang w:val="en-IE"/>
        </w:rPr>
        <w:t xml:space="preserve"> and ultimately rethink its business model in the light of its atmosphere and experience.</w:t>
      </w:r>
      <w:r w:rsidR="00BB141F" w:rsidRPr="00FC26A6">
        <w:rPr>
          <w:rFonts w:ascii="Arial" w:hAnsi="Arial" w:cs="Arial"/>
        </w:rPr>
        <w:t xml:space="preserve"> </w:t>
      </w:r>
    </w:p>
    <w:p w14:paraId="265E78E5" w14:textId="77777777" w:rsidR="00BB141F" w:rsidRPr="00FC26A6" w:rsidRDefault="00BB141F" w:rsidP="003D0D3D">
      <w:pPr>
        <w:spacing w:line="360" w:lineRule="auto"/>
        <w:rPr>
          <w:rFonts w:ascii="Arial" w:hAnsi="Arial" w:cs="Arial"/>
        </w:rPr>
      </w:pPr>
    </w:p>
    <w:p w14:paraId="60416A38" w14:textId="6846B9AA" w:rsidR="00C6111F" w:rsidRPr="00FC26A6" w:rsidRDefault="00BB141F" w:rsidP="003D0D3D">
      <w:pPr>
        <w:spacing w:line="360" w:lineRule="auto"/>
        <w:rPr>
          <w:rFonts w:ascii="Arial" w:hAnsi="Arial" w:cs="Arial"/>
          <w:sz w:val="24"/>
          <w:szCs w:val="24"/>
          <w:lang w:val="en-IE"/>
        </w:rPr>
      </w:pPr>
      <w:r w:rsidRPr="00FC26A6">
        <w:rPr>
          <w:rFonts w:ascii="Arial" w:hAnsi="Arial" w:cs="Arial"/>
          <w:sz w:val="24"/>
          <w:szCs w:val="24"/>
          <w:lang w:val="en-IE"/>
        </w:rPr>
        <w:t>According to Jamil and others, organisational innovation is generally understood as the creation or adoption of new concepts or methods within an organisation. In this definition, the terms new and idea or practice are used. Organisational innovation strongly emphasises transformative behaviour and knowledge-based approaches. Innovation</w:t>
      </w:r>
      <w:r w:rsidR="0099479D" w:rsidRPr="00FC26A6">
        <w:rPr>
          <w:rFonts w:ascii="Arial" w:hAnsi="Arial" w:cs="Arial"/>
          <w:sz w:val="24"/>
          <w:szCs w:val="24"/>
          <w:lang w:val="en-IE"/>
        </w:rPr>
        <w:t>,</w:t>
      </w:r>
      <w:r w:rsidRPr="00FC26A6">
        <w:rPr>
          <w:rFonts w:ascii="Arial" w:hAnsi="Arial" w:cs="Arial"/>
          <w:sz w:val="24"/>
          <w:szCs w:val="24"/>
          <w:lang w:val="en-IE"/>
        </w:rPr>
        <w:t xml:space="preserve"> therefore</w:t>
      </w:r>
      <w:r w:rsidR="0099479D" w:rsidRPr="00FC26A6">
        <w:rPr>
          <w:rFonts w:ascii="Arial" w:hAnsi="Arial" w:cs="Arial"/>
          <w:sz w:val="24"/>
          <w:szCs w:val="24"/>
          <w:lang w:val="en-IE"/>
        </w:rPr>
        <w:t>,</w:t>
      </w:r>
      <w:r w:rsidRPr="00FC26A6">
        <w:rPr>
          <w:rFonts w:ascii="Arial" w:hAnsi="Arial" w:cs="Arial"/>
          <w:sz w:val="24"/>
          <w:szCs w:val="24"/>
          <w:lang w:val="en-IE"/>
        </w:rPr>
        <w:t xml:space="preserve"> looks at how each organisation views and benefits from new ideas and new actions. Product innovation is the development of new services or distinct products, while process innovation is the development of new tools and devices. </w:t>
      </w:r>
    </w:p>
    <w:p w14:paraId="35B552C0" w14:textId="77777777" w:rsidR="00C6111F" w:rsidRPr="00FC26A6" w:rsidRDefault="00C6111F" w:rsidP="003D0D3D">
      <w:pPr>
        <w:spacing w:line="360" w:lineRule="auto"/>
        <w:rPr>
          <w:rFonts w:ascii="Arial" w:hAnsi="Arial" w:cs="Arial"/>
          <w:sz w:val="24"/>
          <w:szCs w:val="24"/>
          <w:lang w:val="en-IE"/>
        </w:rPr>
      </w:pPr>
    </w:p>
    <w:p w14:paraId="2343E658" w14:textId="0840E96A" w:rsidR="00491313" w:rsidRPr="00FC26A6" w:rsidRDefault="00C6111F" w:rsidP="003D0D3D">
      <w:pPr>
        <w:spacing w:line="360" w:lineRule="auto"/>
        <w:rPr>
          <w:rFonts w:ascii="Arial" w:hAnsi="Arial" w:cs="Arial"/>
          <w:sz w:val="24"/>
          <w:szCs w:val="24"/>
          <w:lang w:val="en-IE"/>
        </w:rPr>
      </w:pPr>
      <w:r w:rsidRPr="00FC26A6">
        <w:rPr>
          <w:rFonts w:ascii="Arial" w:hAnsi="Arial" w:cs="Arial"/>
          <w:sz w:val="24"/>
          <w:szCs w:val="24"/>
          <w:lang w:val="en-IE"/>
        </w:rPr>
        <w:t xml:space="preserve">However, Tidd and Bessant (2009) classify innovation as either the sale of a product or the alteration in the perception of a product as it is perceived. The test will show how they run their society, how they see how others see them, and the paradigm is how to run a rational society. There is a difference between radical and incremental innovation (Dewart and Dutton, 1986). Incremental innovation is </w:t>
      </w:r>
      <w:r w:rsidR="0099479D" w:rsidRPr="00FC26A6">
        <w:rPr>
          <w:rFonts w:ascii="Arial" w:hAnsi="Arial" w:cs="Arial"/>
          <w:sz w:val="24"/>
          <w:szCs w:val="24"/>
          <w:lang w:val="en-IE"/>
        </w:rPr>
        <w:t xml:space="preserve">the </w:t>
      </w:r>
      <w:r w:rsidRPr="00FC26A6">
        <w:rPr>
          <w:rFonts w:ascii="Arial" w:hAnsi="Arial" w:cs="Arial"/>
          <w:sz w:val="24"/>
          <w:szCs w:val="24"/>
          <w:lang w:val="en-IE"/>
        </w:rPr>
        <w:t xml:space="preserve">improvement and adaptation of existing products or processes. Radical innovation, on the other hand, is a new idea </w:t>
      </w:r>
      <w:r w:rsidR="0099479D" w:rsidRPr="00FC26A6">
        <w:rPr>
          <w:rFonts w:ascii="Arial" w:hAnsi="Arial" w:cs="Arial"/>
          <w:sz w:val="24"/>
          <w:szCs w:val="24"/>
          <w:lang w:val="en-IE"/>
        </w:rPr>
        <w:t>that</w:t>
      </w:r>
      <w:r w:rsidRPr="00FC26A6">
        <w:rPr>
          <w:rFonts w:ascii="Arial" w:hAnsi="Arial" w:cs="Arial"/>
          <w:sz w:val="24"/>
          <w:szCs w:val="24"/>
          <w:lang w:val="en-IE"/>
        </w:rPr>
        <w:t xml:space="preserve"> replaces products and processes </w:t>
      </w:r>
      <w:r w:rsidR="0099479D" w:rsidRPr="00FC26A6">
        <w:rPr>
          <w:rFonts w:ascii="Arial" w:hAnsi="Arial" w:cs="Arial"/>
          <w:sz w:val="24"/>
          <w:szCs w:val="24"/>
          <w:lang w:val="en-IE"/>
        </w:rPr>
        <w:t>that</w:t>
      </w:r>
      <w:r w:rsidRPr="00FC26A6">
        <w:rPr>
          <w:rFonts w:ascii="Arial" w:hAnsi="Arial" w:cs="Arial"/>
          <w:sz w:val="24"/>
          <w:szCs w:val="24"/>
          <w:lang w:val="en-IE"/>
        </w:rPr>
        <w:t xml:space="preserve"> are already in place.</w:t>
      </w:r>
    </w:p>
    <w:p w14:paraId="35483D32" w14:textId="77777777" w:rsidR="00C6111F" w:rsidRPr="00FC26A6" w:rsidRDefault="00C6111F" w:rsidP="003D0D3D">
      <w:pPr>
        <w:spacing w:line="360" w:lineRule="auto"/>
        <w:rPr>
          <w:rFonts w:ascii="Arial" w:hAnsi="Arial" w:cs="Arial"/>
          <w:sz w:val="24"/>
          <w:szCs w:val="24"/>
          <w:lang w:val="en-IE"/>
        </w:rPr>
      </w:pPr>
    </w:p>
    <w:p w14:paraId="7F1A4536" w14:textId="7CB98F05" w:rsidR="00D1056B" w:rsidRPr="00FC26A6" w:rsidRDefault="00E21C99" w:rsidP="00AA4C3B">
      <w:pPr>
        <w:pStyle w:val="Heading3"/>
        <w:rPr>
          <w:rFonts w:ascii="Arial" w:hAnsi="Arial" w:cs="Arial"/>
        </w:rPr>
      </w:pPr>
      <w:bookmarkStart w:id="6" w:name="_Toc226413583"/>
      <w:r w:rsidRPr="00FC26A6">
        <w:rPr>
          <w:rFonts w:ascii="Arial" w:hAnsi="Arial" w:cs="Arial"/>
        </w:rPr>
        <w:t xml:space="preserve">4.- </w:t>
      </w:r>
      <w:r w:rsidR="00CB7545" w:rsidRPr="00FC26A6">
        <w:rPr>
          <w:rFonts w:ascii="Arial" w:hAnsi="Arial" w:cs="Arial"/>
        </w:rPr>
        <w:t xml:space="preserve">Creative process </w:t>
      </w:r>
      <w:r w:rsidR="0026680D" w:rsidRPr="00FC26A6">
        <w:rPr>
          <w:rFonts w:ascii="Arial" w:hAnsi="Arial" w:cs="Arial"/>
        </w:rPr>
        <w:t xml:space="preserve">and context </w:t>
      </w:r>
      <w:r w:rsidR="00464E83" w:rsidRPr="00FC26A6">
        <w:rPr>
          <w:rFonts w:ascii="Arial" w:hAnsi="Arial" w:cs="Arial"/>
        </w:rPr>
        <w:t>for the business idea</w:t>
      </w:r>
      <w:bookmarkEnd w:id="6"/>
    </w:p>
    <w:p w14:paraId="155249D7" w14:textId="77777777" w:rsidR="00464E83" w:rsidRPr="00FC26A6" w:rsidRDefault="00464E83" w:rsidP="003D0D3D">
      <w:pPr>
        <w:spacing w:line="360" w:lineRule="auto"/>
        <w:rPr>
          <w:rFonts w:ascii="Arial" w:hAnsi="Arial" w:cs="Arial"/>
        </w:rPr>
      </w:pPr>
    </w:p>
    <w:p w14:paraId="27E9E83E" w14:textId="319BABD5" w:rsidR="00853DF8" w:rsidRPr="008F1540" w:rsidRDefault="00853DF8" w:rsidP="003D0D3D">
      <w:pPr>
        <w:spacing w:line="360" w:lineRule="auto"/>
        <w:rPr>
          <w:rFonts w:ascii="Arial" w:hAnsi="Arial" w:cs="Arial"/>
          <w:sz w:val="24"/>
          <w:szCs w:val="24"/>
        </w:rPr>
      </w:pPr>
      <w:r w:rsidRPr="00FC26A6">
        <w:rPr>
          <w:rFonts w:ascii="Arial" w:hAnsi="Arial" w:cs="Arial"/>
          <w:sz w:val="24"/>
          <w:szCs w:val="24"/>
          <w:lang w:val="en-IE"/>
        </w:rPr>
        <w:t xml:space="preserve">In addition to promoting strong emotional and cultural commitment, the creative process of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highlights the inherent conflict between authenticity, efficiency</w:t>
      </w:r>
      <w:r w:rsidR="0099479D" w:rsidRPr="00FC26A6">
        <w:rPr>
          <w:rFonts w:ascii="Arial" w:hAnsi="Arial" w:cs="Arial"/>
          <w:sz w:val="24"/>
          <w:szCs w:val="24"/>
          <w:lang w:val="en-IE"/>
        </w:rPr>
        <w:t>,</w:t>
      </w:r>
      <w:r w:rsidRPr="00FC26A6">
        <w:rPr>
          <w:rFonts w:ascii="Arial" w:hAnsi="Arial" w:cs="Arial"/>
          <w:sz w:val="24"/>
          <w:szCs w:val="24"/>
          <w:lang w:val="en-IE"/>
        </w:rPr>
        <w:t xml:space="preserve"> </w:t>
      </w:r>
      <w:r w:rsidRPr="00FC26A6">
        <w:rPr>
          <w:rFonts w:ascii="Arial" w:hAnsi="Arial" w:cs="Arial"/>
          <w:sz w:val="24"/>
          <w:szCs w:val="24"/>
          <w:lang w:val="en-IE"/>
        </w:rPr>
        <w:lastRenderedPageBreak/>
        <w:t>and financial sustainability of a small independent company</w:t>
      </w:r>
      <w:r w:rsidR="001B7D66" w:rsidRPr="00FC26A6">
        <w:rPr>
          <w:rFonts w:ascii="Arial" w:hAnsi="Arial" w:cs="Arial"/>
          <w:sz w:val="24"/>
          <w:szCs w:val="24"/>
          <w:lang w:val="en-IE"/>
        </w:rPr>
        <w:t xml:space="preserve">; also, </w:t>
      </w:r>
      <w:r w:rsidR="001B7D66" w:rsidRPr="00FC26A6">
        <w:rPr>
          <w:rFonts w:ascii="Arial" w:hAnsi="Arial" w:cs="Arial"/>
          <w:sz w:val="24"/>
          <w:szCs w:val="24"/>
        </w:rPr>
        <w:t xml:space="preserve">these innovations enhance community involvement, preserve cultural identity, and strengthen the enduring organizational resilience in terms of creating value. </w:t>
      </w:r>
    </w:p>
    <w:p w14:paraId="58B5D483" w14:textId="77777777" w:rsidR="00853DF8" w:rsidRPr="00FC26A6" w:rsidRDefault="00853DF8" w:rsidP="003D0D3D">
      <w:pPr>
        <w:spacing w:line="360" w:lineRule="auto"/>
        <w:rPr>
          <w:rFonts w:ascii="Arial" w:hAnsi="Arial" w:cs="Arial"/>
          <w:sz w:val="24"/>
          <w:szCs w:val="24"/>
          <w:lang w:val="en-IE"/>
        </w:rPr>
      </w:pPr>
    </w:p>
    <w:p w14:paraId="00F49A41" w14:textId="791C69D6" w:rsidR="005843CB" w:rsidRPr="00FC26A6" w:rsidRDefault="005843CB" w:rsidP="003D0D3D">
      <w:pPr>
        <w:spacing w:line="360" w:lineRule="auto"/>
        <w:rPr>
          <w:rFonts w:ascii="Arial" w:hAnsi="Arial" w:cs="Arial"/>
          <w:sz w:val="24"/>
          <w:szCs w:val="24"/>
          <w:lang w:val="en-IE"/>
        </w:rPr>
      </w:pPr>
      <w:r w:rsidRPr="00FC26A6">
        <w:rPr>
          <w:rFonts w:ascii="Arial" w:hAnsi="Arial" w:cs="Arial"/>
          <w:sz w:val="24"/>
          <w:szCs w:val="24"/>
          <w:lang w:val="en-IE"/>
        </w:rPr>
        <w:t>Commercialisation of innovation is a major challenge. Larger competitors with more resources often copy a new idea as soon as it has proved successful. This is in line with Schumpeter's theory that competitive advantage is transitory and that imitation is the watchword for innovation. Smaller innovators are being marginalized by the ability of large companies to adopt similar concepts on a large scale and to benefit from economies of scale and sophisticated marketing. (Schumpeter, 1942) This dynamic is particularly evident in sectors such as the catering industry, where chain companies compete with independent firms by offering greater convenience and lower prices.</w:t>
      </w:r>
    </w:p>
    <w:p w14:paraId="143CE467" w14:textId="77777777" w:rsidR="005843CB" w:rsidRPr="00FC26A6" w:rsidRDefault="005843CB" w:rsidP="003D0D3D">
      <w:pPr>
        <w:spacing w:line="360" w:lineRule="auto"/>
        <w:rPr>
          <w:rFonts w:ascii="Arial" w:hAnsi="Arial" w:cs="Arial"/>
          <w:sz w:val="24"/>
          <w:szCs w:val="24"/>
          <w:lang w:val="en-IE"/>
        </w:rPr>
      </w:pPr>
    </w:p>
    <w:p w14:paraId="1B057DC0" w14:textId="77777777" w:rsidR="008F1540" w:rsidRDefault="005843CB" w:rsidP="008F1540">
      <w:pPr>
        <w:spacing w:line="360" w:lineRule="auto"/>
        <w:rPr>
          <w:rFonts w:ascii="Arial" w:hAnsi="Arial" w:cs="Arial"/>
          <w:sz w:val="24"/>
          <w:szCs w:val="24"/>
          <w:lang w:val="en-IE"/>
        </w:rPr>
      </w:pPr>
      <w:r w:rsidRPr="00FC26A6">
        <w:rPr>
          <w:rFonts w:ascii="Arial" w:hAnsi="Arial" w:cs="Arial"/>
          <w:sz w:val="24"/>
          <w:szCs w:val="24"/>
          <w:lang w:val="en-IE"/>
        </w:rPr>
        <w:t>Additionally, the drive for expansion may result in organizational stress and burnout, especially in small businesses with cooperative governance systems. While collective or values</w:t>
      </w:r>
      <w:r w:rsidR="0099479D" w:rsidRPr="00FC26A6">
        <w:rPr>
          <w:rFonts w:ascii="Arial" w:hAnsi="Arial" w:cs="Arial"/>
          <w:sz w:val="24"/>
          <w:szCs w:val="24"/>
          <w:lang w:val="en-IE"/>
        </w:rPr>
        <w:t>-</w:t>
      </w:r>
      <w:r w:rsidRPr="00FC26A6">
        <w:rPr>
          <w:rFonts w:ascii="Arial" w:hAnsi="Arial" w:cs="Arial"/>
          <w:sz w:val="24"/>
          <w:szCs w:val="24"/>
          <w:lang w:val="en-IE"/>
        </w:rPr>
        <w:t>driven organizations may place a higher priority on inclusivity and deliberation, innovation frequently necessitates quick decisions and taking risks. Innovation processes may be slowed down</w:t>
      </w:r>
      <w:r w:rsidR="0099479D" w:rsidRPr="00FC26A6">
        <w:rPr>
          <w:rFonts w:ascii="Arial" w:hAnsi="Arial" w:cs="Arial"/>
          <w:sz w:val="24"/>
          <w:szCs w:val="24"/>
          <w:lang w:val="en-IE"/>
        </w:rPr>
        <w:t>,</w:t>
      </w:r>
      <w:r w:rsidRPr="00FC26A6">
        <w:rPr>
          <w:rFonts w:ascii="Arial" w:hAnsi="Arial" w:cs="Arial"/>
          <w:sz w:val="24"/>
          <w:szCs w:val="24"/>
          <w:lang w:val="en-IE"/>
        </w:rPr>
        <w:t xml:space="preserve"> and responsiveness to outside challenges may be diminished by this mismatch.</w:t>
      </w:r>
      <w:r w:rsidR="008F1540" w:rsidRPr="008F1540">
        <w:rPr>
          <w:rFonts w:ascii="Arial" w:hAnsi="Arial" w:cs="Arial"/>
          <w:sz w:val="24"/>
          <w:szCs w:val="24"/>
          <w:lang w:val="en-IE"/>
        </w:rPr>
        <w:t xml:space="preserve"> </w:t>
      </w:r>
    </w:p>
    <w:p w14:paraId="2861407F" w14:textId="77777777" w:rsidR="008F1540" w:rsidRDefault="008F1540" w:rsidP="008F1540">
      <w:pPr>
        <w:spacing w:line="360" w:lineRule="auto"/>
        <w:rPr>
          <w:rFonts w:ascii="Arial" w:hAnsi="Arial" w:cs="Arial"/>
          <w:sz w:val="24"/>
          <w:szCs w:val="24"/>
          <w:lang w:val="en-IE"/>
        </w:rPr>
      </w:pPr>
    </w:p>
    <w:p w14:paraId="7470CAC5" w14:textId="5048333F" w:rsidR="008F1540" w:rsidRPr="008F1540" w:rsidRDefault="008F1540" w:rsidP="008F1540">
      <w:pPr>
        <w:spacing w:line="360" w:lineRule="auto"/>
        <w:rPr>
          <w:rFonts w:ascii="Arial" w:hAnsi="Arial" w:cs="Arial"/>
          <w:sz w:val="24"/>
          <w:szCs w:val="24"/>
          <w:lang w:val="en-IE"/>
        </w:rPr>
      </w:pPr>
      <w:r w:rsidRPr="008F1540">
        <w:rPr>
          <w:rFonts w:ascii="Arial" w:hAnsi="Arial" w:cs="Arial"/>
          <w:sz w:val="24"/>
          <w:szCs w:val="24"/>
          <w:lang w:val="en-IE"/>
        </w:rPr>
        <w:t>Challenges are well</w:t>
      </w:r>
      <w:r w:rsidR="00C222A1">
        <w:rPr>
          <w:rFonts w:ascii="Arial" w:hAnsi="Arial" w:cs="Arial"/>
          <w:sz w:val="24"/>
          <w:szCs w:val="24"/>
          <w:lang w:val="en-IE"/>
        </w:rPr>
        <w:t>-</w:t>
      </w:r>
      <w:r w:rsidRPr="008F1540">
        <w:rPr>
          <w:rFonts w:ascii="Arial" w:hAnsi="Arial" w:cs="Arial"/>
          <w:sz w:val="24"/>
          <w:szCs w:val="24"/>
          <w:lang w:val="en-IE"/>
        </w:rPr>
        <w:t xml:space="preserve">suited to the context, but they work best when disruptive innovation and breakthrough thinking </w:t>
      </w:r>
      <w:r w:rsidR="00C222A1">
        <w:rPr>
          <w:rFonts w:ascii="Arial" w:hAnsi="Arial" w:cs="Arial"/>
          <w:sz w:val="24"/>
          <w:szCs w:val="24"/>
          <w:lang w:val="en-IE"/>
        </w:rPr>
        <w:t>are</w:t>
      </w:r>
      <w:r w:rsidRPr="008F1540">
        <w:rPr>
          <w:rFonts w:ascii="Arial" w:hAnsi="Arial" w:cs="Arial"/>
          <w:sz w:val="24"/>
          <w:szCs w:val="24"/>
          <w:lang w:val="en-IE"/>
        </w:rPr>
        <w:t xml:space="preserve"> required, or when dealing with vexatious problems (Rittel and Webber, 1973), where the nature of the problem and the context of the system can be unclear or very complex.</w:t>
      </w:r>
    </w:p>
    <w:p w14:paraId="0D3420F3" w14:textId="77777777" w:rsidR="00633036" w:rsidRPr="00FC26A6" w:rsidRDefault="00633036" w:rsidP="003D0D3D">
      <w:pPr>
        <w:spacing w:line="360" w:lineRule="auto"/>
        <w:rPr>
          <w:rFonts w:ascii="Arial" w:hAnsi="Arial" w:cs="Arial"/>
        </w:rPr>
      </w:pPr>
    </w:p>
    <w:p w14:paraId="71E6D18D" w14:textId="776DEB80" w:rsidR="00896B52" w:rsidRPr="00FC26A6" w:rsidRDefault="00396154" w:rsidP="00AA4C3B">
      <w:pPr>
        <w:pStyle w:val="Heading3"/>
        <w:rPr>
          <w:rFonts w:ascii="Arial" w:hAnsi="Arial" w:cs="Arial"/>
        </w:rPr>
      </w:pPr>
      <w:bookmarkStart w:id="7" w:name="_Toc226413584"/>
      <w:r w:rsidRPr="00FC26A6">
        <w:rPr>
          <w:rFonts w:ascii="Arial" w:hAnsi="Arial" w:cs="Arial"/>
        </w:rPr>
        <w:t xml:space="preserve">5.- </w:t>
      </w:r>
      <w:r w:rsidR="00896B52" w:rsidRPr="00FC26A6">
        <w:rPr>
          <w:rFonts w:ascii="Arial" w:hAnsi="Arial" w:cs="Arial"/>
        </w:rPr>
        <w:t>Critical Evaluation Using Lewin’s Force Field Analysis</w:t>
      </w:r>
      <w:bookmarkEnd w:id="7"/>
    </w:p>
    <w:p w14:paraId="48A34ECD" w14:textId="77777777" w:rsidR="00896B52" w:rsidRPr="00FC26A6" w:rsidRDefault="00896B52" w:rsidP="003D0D3D">
      <w:pPr>
        <w:spacing w:line="360" w:lineRule="auto"/>
        <w:rPr>
          <w:rFonts w:ascii="Arial" w:hAnsi="Arial" w:cs="Arial"/>
          <w:sz w:val="24"/>
          <w:szCs w:val="24"/>
          <w:lang w:val="en-IE"/>
        </w:rPr>
      </w:pPr>
    </w:p>
    <w:p w14:paraId="3D27AE12" w14:textId="651F3919" w:rsidR="00896B52" w:rsidRPr="00FC26A6" w:rsidRDefault="00277DCA" w:rsidP="003D0D3D">
      <w:pPr>
        <w:spacing w:line="360" w:lineRule="auto"/>
        <w:rPr>
          <w:rFonts w:ascii="Arial" w:hAnsi="Arial" w:cs="Arial"/>
          <w:sz w:val="24"/>
          <w:szCs w:val="24"/>
          <w:lang w:val="en-IE"/>
        </w:rPr>
      </w:pPr>
      <w:r w:rsidRPr="00FC26A6">
        <w:rPr>
          <w:rFonts w:ascii="Arial" w:hAnsi="Arial" w:cs="Arial"/>
          <w:sz w:val="24"/>
          <w:szCs w:val="24"/>
          <w:lang w:val="en-IE"/>
        </w:rPr>
        <w:t xml:space="preserve">One useful framework for assessing the viability of Seren </w:t>
      </w:r>
      <w:proofErr w:type="spellStart"/>
      <w:r w:rsidRPr="00FC26A6">
        <w:rPr>
          <w:rFonts w:ascii="Arial" w:hAnsi="Arial" w:cs="Arial"/>
          <w:sz w:val="24"/>
          <w:szCs w:val="24"/>
          <w:lang w:val="en-IE"/>
        </w:rPr>
        <w:t>Coffi’s</w:t>
      </w:r>
      <w:proofErr w:type="spellEnd"/>
      <w:r w:rsidRPr="00FC26A6">
        <w:rPr>
          <w:rFonts w:ascii="Arial" w:hAnsi="Arial" w:cs="Arial"/>
          <w:sz w:val="24"/>
          <w:szCs w:val="24"/>
          <w:lang w:val="en-IE"/>
        </w:rPr>
        <w:t xml:space="preserve"> innovation strategy is Kurt Lewin’s Force Field Analysis, which he developed in 1951, which posits that organisational change is a balance between driving forces and restraining forces. This model is relevant today, as evidenced by recent research showing that the </w:t>
      </w:r>
      <w:r w:rsidRPr="00FC26A6">
        <w:rPr>
          <w:rFonts w:ascii="Arial" w:hAnsi="Arial" w:cs="Arial"/>
          <w:sz w:val="24"/>
          <w:szCs w:val="24"/>
          <w:lang w:val="en-IE"/>
        </w:rPr>
        <w:lastRenderedPageBreak/>
        <w:t xml:space="preserve">interaction of internal and external forces shaping </w:t>
      </w:r>
      <w:proofErr w:type="spellStart"/>
      <w:r w:rsidRPr="00FC26A6">
        <w:rPr>
          <w:rFonts w:ascii="Arial" w:hAnsi="Arial" w:cs="Arial"/>
          <w:sz w:val="24"/>
          <w:szCs w:val="24"/>
          <w:lang w:val="en-IE"/>
        </w:rPr>
        <w:t>behavior</w:t>
      </w:r>
      <w:proofErr w:type="spellEnd"/>
      <w:r w:rsidRPr="00FC26A6">
        <w:rPr>
          <w:rFonts w:ascii="Arial" w:hAnsi="Arial" w:cs="Arial"/>
          <w:sz w:val="24"/>
          <w:szCs w:val="24"/>
          <w:lang w:val="en-IE"/>
        </w:rPr>
        <w:t xml:space="preserve"> and decision-making is essential to the success of organizational change (Walker, 2023</w:t>
      </w:r>
      <w:r w:rsidRPr="00FC26A6">
        <w:rPr>
          <w:rFonts w:ascii="Arial" w:hAnsi="Arial" w:cs="Arial"/>
          <w:sz w:val="24"/>
          <w:szCs w:val="24"/>
          <w:lang w:val="en-IE"/>
        </w:rPr>
        <w:t>)</w:t>
      </w:r>
      <w:r w:rsidRPr="00FC26A6">
        <w:rPr>
          <w:rFonts w:ascii="Arial" w:hAnsi="Arial" w:cs="Arial"/>
          <w:sz w:val="24"/>
          <w:szCs w:val="24"/>
          <w:lang w:val="en-IE"/>
        </w:rPr>
        <w:t>.</w:t>
      </w:r>
    </w:p>
    <w:p w14:paraId="05130663" w14:textId="0DE48DD2" w:rsidR="00F1082B" w:rsidRPr="00FC26A6" w:rsidRDefault="00E54E9B" w:rsidP="003D0D3D">
      <w:pPr>
        <w:spacing w:line="360" w:lineRule="auto"/>
        <w:rPr>
          <w:rFonts w:ascii="Arial" w:hAnsi="Arial" w:cs="Arial"/>
          <w:sz w:val="24"/>
          <w:szCs w:val="24"/>
          <w:lang w:val="en-IE"/>
        </w:rPr>
      </w:pPr>
      <w:r w:rsidRPr="00FC26A6">
        <w:rPr>
          <w:rFonts w:ascii="Arial" w:hAnsi="Arial" w:cs="Arial"/>
          <w:sz w:val="24"/>
          <w:szCs w:val="24"/>
          <w:lang w:val="en-IE"/>
        </w:rPr>
        <w:t xml:space="preserve">Applying this framework to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reveals strong incentives to adopt a community-supported business model, such as cultural identity, ethical differentiation</w:t>
      </w:r>
      <w:r w:rsidR="0099479D" w:rsidRPr="00FC26A6">
        <w:rPr>
          <w:rFonts w:ascii="Arial" w:hAnsi="Arial" w:cs="Arial"/>
          <w:sz w:val="24"/>
          <w:szCs w:val="24"/>
          <w:lang w:val="en-IE"/>
        </w:rPr>
        <w:t>,</w:t>
      </w:r>
      <w:r w:rsidRPr="00FC26A6">
        <w:rPr>
          <w:rFonts w:ascii="Arial" w:hAnsi="Arial" w:cs="Arial"/>
          <w:sz w:val="24"/>
          <w:szCs w:val="24"/>
          <w:lang w:val="en-IE"/>
        </w:rPr>
        <w:t xml:space="preserve"> and commitment to the community. This is in line with research showing that shared values, organisational culture</w:t>
      </w:r>
      <w:r w:rsidR="0099479D" w:rsidRPr="00FC26A6">
        <w:rPr>
          <w:rFonts w:ascii="Arial" w:hAnsi="Arial" w:cs="Arial"/>
          <w:sz w:val="24"/>
          <w:szCs w:val="24"/>
          <w:lang w:val="en-IE"/>
        </w:rPr>
        <w:t>,</w:t>
      </w:r>
      <w:r w:rsidRPr="00FC26A6">
        <w:rPr>
          <w:rFonts w:ascii="Arial" w:hAnsi="Arial" w:cs="Arial"/>
          <w:sz w:val="24"/>
          <w:szCs w:val="24"/>
          <w:lang w:val="en-IE"/>
        </w:rPr>
        <w:t xml:space="preserve"> and stakeholder involvement are important factors in </w:t>
      </w:r>
      <w:r w:rsidR="0099479D" w:rsidRPr="00FC26A6">
        <w:rPr>
          <w:rFonts w:ascii="Arial" w:hAnsi="Arial" w:cs="Arial"/>
          <w:sz w:val="24"/>
          <w:szCs w:val="24"/>
          <w:lang w:val="en-IE"/>
        </w:rPr>
        <w:t xml:space="preserve">the </w:t>
      </w:r>
      <w:r w:rsidRPr="00FC26A6">
        <w:rPr>
          <w:rFonts w:ascii="Arial" w:hAnsi="Arial" w:cs="Arial"/>
          <w:sz w:val="24"/>
          <w:szCs w:val="24"/>
          <w:lang w:val="en-IE"/>
        </w:rPr>
        <w:t>successful implementation of change (Shrivastava et al.). Moreover, recent research shows that force field analysis is still particularly useful in complex environments, as it combines organisational, social</w:t>
      </w:r>
      <w:r w:rsidR="0099479D" w:rsidRPr="00FC26A6">
        <w:rPr>
          <w:rFonts w:ascii="Arial" w:hAnsi="Arial" w:cs="Arial"/>
          <w:sz w:val="24"/>
          <w:szCs w:val="24"/>
          <w:lang w:val="en-IE"/>
        </w:rPr>
        <w:t>,</w:t>
      </w:r>
      <w:r w:rsidRPr="00FC26A6">
        <w:rPr>
          <w:rFonts w:ascii="Arial" w:hAnsi="Arial" w:cs="Arial"/>
          <w:sz w:val="24"/>
          <w:szCs w:val="24"/>
          <w:lang w:val="en-IE"/>
        </w:rPr>
        <w:t xml:space="preserve"> and economic pressures in a single model for assessment (Roşca, 2020; Geels et al.). in 2022.</w:t>
      </w:r>
    </w:p>
    <w:p w14:paraId="386B6C3B" w14:textId="77777777" w:rsidR="00E54E9B" w:rsidRPr="00FC26A6" w:rsidRDefault="00E54E9B" w:rsidP="003D0D3D">
      <w:pPr>
        <w:spacing w:line="360" w:lineRule="auto"/>
        <w:rPr>
          <w:rFonts w:ascii="Arial" w:hAnsi="Arial" w:cs="Arial"/>
          <w:sz w:val="24"/>
          <w:szCs w:val="24"/>
          <w:lang w:val="en-IE"/>
        </w:rPr>
      </w:pPr>
    </w:p>
    <w:p w14:paraId="54D6DF0A" w14:textId="5E85977F" w:rsidR="00A5465C" w:rsidRPr="00FC26A6" w:rsidRDefault="00162319" w:rsidP="003D0D3D">
      <w:pPr>
        <w:spacing w:line="360" w:lineRule="auto"/>
        <w:rPr>
          <w:rFonts w:ascii="Arial" w:hAnsi="Arial" w:cs="Arial"/>
          <w:sz w:val="24"/>
          <w:szCs w:val="24"/>
          <w:lang w:val="en-IE"/>
        </w:rPr>
      </w:pPr>
      <w:r w:rsidRPr="00FC26A6">
        <w:rPr>
          <w:rFonts w:ascii="Arial" w:hAnsi="Arial" w:cs="Arial"/>
          <w:sz w:val="24"/>
          <w:szCs w:val="24"/>
          <w:lang w:val="en-IE"/>
        </w:rPr>
        <w:t>But important constraints question the viability of the proposed innovations in a capitalist context. These include financial constraints, operational inefficiencies</w:t>
      </w:r>
      <w:r w:rsidR="0099479D" w:rsidRPr="00FC26A6">
        <w:rPr>
          <w:rFonts w:ascii="Arial" w:hAnsi="Arial" w:cs="Arial"/>
          <w:sz w:val="24"/>
          <w:szCs w:val="24"/>
          <w:lang w:val="en-IE"/>
        </w:rPr>
        <w:t>,</w:t>
      </w:r>
      <w:r w:rsidRPr="00FC26A6">
        <w:rPr>
          <w:rFonts w:ascii="Arial" w:hAnsi="Arial" w:cs="Arial"/>
          <w:sz w:val="24"/>
          <w:szCs w:val="24"/>
          <w:lang w:val="en-IE"/>
        </w:rPr>
        <w:t xml:space="preserve"> and pressure from larger chain cafes. Even where there are strong drivers, research suggests that limiting factors such as resource constraints, lack of leadership</w:t>
      </w:r>
      <w:r w:rsidR="0099479D" w:rsidRPr="00FC26A6">
        <w:rPr>
          <w:rFonts w:ascii="Arial" w:hAnsi="Arial" w:cs="Arial"/>
          <w:sz w:val="24"/>
          <w:szCs w:val="24"/>
          <w:lang w:val="en-IE"/>
        </w:rPr>
        <w:t>,</w:t>
      </w:r>
      <w:r w:rsidRPr="00FC26A6">
        <w:rPr>
          <w:rFonts w:ascii="Arial" w:hAnsi="Arial" w:cs="Arial"/>
          <w:sz w:val="24"/>
          <w:szCs w:val="24"/>
          <w:lang w:val="en-IE"/>
        </w:rPr>
        <w:t xml:space="preserve"> and structural barriers (Shrivastava et al</w:t>
      </w:r>
      <w:r w:rsidR="00A421D1" w:rsidRPr="00FC26A6">
        <w:rPr>
          <w:rFonts w:ascii="Arial" w:hAnsi="Arial" w:cs="Arial"/>
          <w:sz w:val="24"/>
          <w:szCs w:val="24"/>
          <w:lang w:val="en-IE"/>
        </w:rPr>
        <w:t>, 2022</w:t>
      </w:r>
      <w:r w:rsidRPr="00FC26A6">
        <w:rPr>
          <w:rFonts w:ascii="Arial" w:hAnsi="Arial" w:cs="Arial"/>
          <w:sz w:val="24"/>
          <w:szCs w:val="24"/>
          <w:lang w:val="en-IE"/>
        </w:rPr>
        <w:t>) may seriously hinder implementation.</w:t>
      </w:r>
      <w:r w:rsidR="00A421D1" w:rsidRPr="00FC26A6">
        <w:rPr>
          <w:rFonts w:ascii="Arial" w:hAnsi="Arial" w:cs="Arial"/>
          <w:sz w:val="24"/>
          <w:szCs w:val="24"/>
          <w:lang w:val="en-IE"/>
        </w:rPr>
        <w:t xml:space="preserve"> </w:t>
      </w:r>
      <w:r w:rsidRPr="00FC26A6">
        <w:rPr>
          <w:rFonts w:ascii="Arial" w:hAnsi="Arial" w:cs="Arial"/>
          <w:sz w:val="24"/>
          <w:szCs w:val="24"/>
          <w:lang w:val="en-IE"/>
        </w:rPr>
        <w:t>Moreover, analysis of the force field shows that change initiatives are unlikely to succeed regardless of the strength of the supporting factors, unless the restraining forces are actively reduced (Walker, 2023).</w:t>
      </w:r>
    </w:p>
    <w:p w14:paraId="120A00DD" w14:textId="77777777" w:rsidR="00162319" w:rsidRPr="00FC26A6" w:rsidRDefault="00162319" w:rsidP="003D0D3D">
      <w:pPr>
        <w:spacing w:line="360" w:lineRule="auto"/>
        <w:rPr>
          <w:rFonts w:ascii="Arial" w:hAnsi="Arial" w:cs="Arial"/>
          <w:sz w:val="24"/>
          <w:szCs w:val="24"/>
          <w:lang w:val="en-IE"/>
        </w:rPr>
      </w:pPr>
    </w:p>
    <w:p w14:paraId="15FE981C" w14:textId="4611CE82" w:rsidR="00C80F5B" w:rsidRPr="00FC26A6" w:rsidRDefault="00907C08" w:rsidP="003D0D3D">
      <w:pPr>
        <w:spacing w:line="360" w:lineRule="auto"/>
        <w:rPr>
          <w:rFonts w:ascii="Arial" w:hAnsi="Arial" w:cs="Arial"/>
          <w:sz w:val="24"/>
          <w:szCs w:val="24"/>
          <w:lang w:val="en-IE"/>
        </w:rPr>
      </w:pPr>
      <w:r w:rsidRPr="00FC26A6">
        <w:rPr>
          <w:rFonts w:ascii="Arial" w:hAnsi="Arial" w:cs="Arial"/>
          <w:sz w:val="24"/>
          <w:szCs w:val="24"/>
          <w:lang w:val="en-IE"/>
        </w:rPr>
        <w:t xml:space="preserve">Thus, from a capitalist perspective, an innovation strategy may seem weak because the immediate financial gains are outweighed by the constraints of profitability, scalability, and efficiency. Community-based models can be seen as economically constrained, because capitalist systems </w:t>
      </w:r>
      <w:proofErr w:type="spellStart"/>
      <w:r w:rsidRPr="00FC26A6">
        <w:rPr>
          <w:rFonts w:ascii="Arial" w:hAnsi="Arial" w:cs="Arial"/>
          <w:sz w:val="24"/>
          <w:szCs w:val="24"/>
          <w:lang w:val="en-IE"/>
        </w:rPr>
        <w:t>favor</w:t>
      </w:r>
      <w:proofErr w:type="spellEnd"/>
      <w:r w:rsidRPr="00FC26A6">
        <w:rPr>
          <w:rFonts w:ascii="Arial" w:hAnsi="Arial" w:cs="Arial"/>
          <w:sz w:val="24"/>
          <w:szCs w:val="24"/>
          <w:lang w:val="en-IE"/>
        </w:rPr>
        <w:t xml:space="preserve"> quantifiable outcomes such as cost-efficiency and income growth. This is consistent with broader criticism of capitalism's tendency to marginalize small, value-driven businesses in </w:t>
      </w:r>
      <w:proofErr w:type="spellStart"/>
      <w:r w:rsidRPr="00FC26A6">
        <w:rPr>
          <w:rFonts w:ascii="Arial" w:hAnsi="Arial" w:cs="Arial"/>
          <w:sz w:val="24"/>
          <w:szCs w:val="24"/>
          <w:lang w:val="en-IE"/>
        </w:rPr>
        <w:t>favor</w:t>
      </w:r>
      <w:proofErr w:type="spellEnd"/>
      <w:r w:rsidRPr="00FC26A6">
        <w:rPr>
          <w:rFonts w:ascii="Arial" w:hAnsi="Arial" w:cs="Arial"/>
          <w:sz w:val="24"/>
          <w:szCs w:val="24"/>
          <w:lang w:val="en-IE"/>
        </w:rPr>
        <w:t xml:space="preserve"> of scale-oriented, standard models.</w:t>
      </w:r>
    </w:p>
    <w:p w14:paraId="273FC798" w14:textId="77777777" w:rsidR="00896B52" w:rsidRPr="00FC26A6" w:rsidRDefault="00896B52" w:rsidP="003D0D3D">
      <w:pPr>
        <w:spacing w:line="360" w:lineRule="auto"/>
        <w:rPr>
          <w:rFonts w:ascii="Arial" w:hAnsi="Arial" w:cs="Arial"/>
          <w:sz w:val="24"/>
          <w:szCs w:val="24"/>
          <w:lang w:val="en-IE"/>
        </w:rPr>
      </w:pPr>
    </w:p>
    <w:p w14:paraId="67F9459B" w14:textId="0DF88BEF" w:rsidR="00177F77" w:rsidRPr="00FC26A6" w:rsidRDefault="00CB3A29" w:rsidP="003D0D3D">
      <w:pPr>
        <w:spacing w:line="360" w:lineRule="auto"/>
        <w:rPr>
          <w:rFonts w:ascii="Arial" w:hAnsi="Arial" w:cs="Arial"/>
          <w:sz w:val="24"/>
          <w:szCs w:val="24"/>
          <w:lang w:val="en-IE"/>
        </w:rPr>
      </w:pPr>
      <w:r w:rsidRPr="00FC26A6">
        <w:rPr>
          <w:rFonts w:ascii="Arial" w:hAnsi="Arial" w:cs="Arial"/>
          <w:sz w:val="24"/>
          <w:szCs w:val="24"/>
          <w:lang w:val="en-IE"/>
        </w:rPr>
        <w:t>However, Lewin</w:t>
      </w:r>
      <w:r w:rsidRPr="00FC26A6">
        <w:rPr>
          <w:rFonts w:ascii="Arial" w:hAnsi="Arial" w:cs="Arial"/>
          <w:sz w:val="24"/>
          <w:szCs w:val="24"/>
          <w:lang w:val="en-IE"/>
        </w:rPr>
        <w:t>’s</w:t>
      </w:r>
      <w:r w:rsidRPr="00FC26A6">
        <w:rPr>
          <w:rFonts w:ascii="Arial" w:hAnsi="Arial" w:cs="Arial"/>
          <w:sz w:val="24"/>
          <w:szCs w:val="24"/>
          <w:lang w:val="en-IE"/>
        </w:rPr>
        <w:t xml:space="preserve"> framework also allows for a new interpretation of viability which goes beyond purely financial measures. Recent applications (Geels et al</w:t>
      </w:r>
      <w:r w:rsidRPr="00FC26A6">
        <w:rPr>
          <w:rFonts w:ascii="Arial" w:hAnsi="Arial" w:cs="Arial"/>
          <w:sz w:val="24"/>
          <w:szCs w:val="24"/>
          <w:lang w:val="en-IE"/>
        </w:rPr>
        <w:t>, 2022</w:t>
      </w:r>
      <w:r w:rsidRPr="00FC26A6">
        <w:rPr>
          <w:rFonts w:ascii="Arial" w:hAnsi="Arial" w:cs="Arial"/>
          <w:sz w:val="24"/>
          <w:szCs w:val="24"/>
          <w:lang w:val="en-IE"/>
        </w:rPr>
        <w:t>) highlight the ability of force field theory to capture the intangible and social aspects of change, such as values, motivation</w:t>
      </w:r>
      <w:r w:rsidR="0099479D" w:rsidRPr="00FC26A6">
        <w:rPr>
          <w:rFonts w:ascii="Arial" w:hAnsi="Arial" w:cs="Arial"/>
          <w:sz w:val="24"/>
          <w:szCs w:val="24"/>
          <w:lang w:val="en-IE"/>
        </w:rPr>
        <w:t>,</w:t>
      </w:r>
      <w:r w:rsidRPr="00FC26A6">
        <w:rPr>
          <w:rFonts w:ascii="Arial" w:hAnsi="Arial" w:cs="Arial"/>
          <w:sz w:val="24"/>
          <w:szCs w:val="24"/>
          <w:lang w:val="en-IE"/>
        </w:rPr>
        <w:t xml:space="preserve"> and identity. In this context, the innovative approach of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can be supported by the value-creating perspective, which considers social capital, cultural heritage</w:t>
      </w:r>
      <w:r w:rsidR="0099479D" w:rsidRPr="00FC26A6">
        <w:rPr>
          <w:rFonts w:ascii="Arial" w:hAnsi="Arial" w:cs="Arial"/>
          <w:sz w:val="24"/>
          <w:szCs w:val="24"/>
          <w:lang w:val="en-IE"/>
        </w:rPr>
        <w:t>,</w:t>
      </w:r>
      <w:r w:rsidRPr="00FC26A6">
        <w:rPr>
          <w:rFonts w:ascii="Arial" w:hAnsi="Arial" w:cs="Arial"/>
          <w:sz w:val="24"/>
          <w:szCs w:val="24"/>
          <w:lang w:val="en-IE"/>
        </w:rPr>
        <w:t xml:space="preserve"> and community involvement as essential </w:t>
      </w:r>
      <w:r w:rsidRPr="00FC26A6">
        <w:rPr>
          <w:rFonts w:ascii="Arial" w:hAnsi="Arial" w:cs="Arial"/>
          <w:sz w:val="24"/>
          <w:szCs w:val="24"/>
          <w:lang w:val="en-IE"/>
        </w:rPr>
        <w:lastRenderedPageBreak/>
        <w:t>results rather than external benefits. The company can therefore be thought of as a community platform, supported by a hybrid of economic and social value-creating mechanisms, rather than simply a profit</w:t>
      </w:r>
      <w:r w:rsidR="00557FDF" w:rsidRPr="00FC26A6">
        <w:rPr>
          <w:rFonts w:ascii="Arial" w:hAnsi="Arial" w:cs="Arial"/>
          <w:sz w:val="24"/>
          <w:szCs w:val="24"/>
          <w:lang w:val="en-IE"/>
        </w:rPr>
        <w:t>-</w:t>
      </w:r>
      <w:r w:rsidRPr="00FC26A6">
        <w:rPr>
          <w:rFonts w:ascii="Arial" w:hAnsi="Arial" w:cs="Arial"/>
          <w:sz w:val="24"/>
          <w:szCs w:val="24"/>
          <w:lang w:val="en-IE"/>
        </w:rPr>
        <w:t>maximizing cafe.</w:t>
      </w:r>
    </w:p>
    <w:p w14:paraId="018DFEBA" w14:textId="77777777" w:rsidR="00123250" w:rsidRPr="00FC26A6" w:rsidRDefault="00123250" w:rsidP="003D0D3D">
      <w:pPr>
        <w:spacing w:line="360" w:lineRule="auto"/>
        <w:rPr>
          <w:rFonts w:ascii="Arial" w:hAnsi="Arial" w:cs="Arial"/>
          <w:sz w:val="24"/>
          <w:szCs w:val="24"/>
          <w:lang w:val="en-IE"/>
        </w:rPr>
      </w:pPr>
    </w:p>
    <w:p w14:paraId="78BAB821" w14:textId="131D0926" w:rsidR="00123250" w:rsidRPr="00FC26A6" w:rsidRDefault="00123250" w:rsidP="003D0D3D">
      <w:pPr>
        <w:spacing w:line="360" w:lineRule="auto"/>
        <w:rPr>
          <w:rFonts w:ascii="Arial" w:hAnsi="Arial" w:cs="Arial"/>
          <w:sz w:val="24"/>
          <w:szCs w:val="24"/>
        </w:rPr>
      </w:pPr>
      <w:r w:rsidRPr="00FC26A6">
        <w:rPr>
          <w:rFonts w:ascii="Arial" w:hAnsi="Arial" w:cs="Arial"/>
          <w:sz w:val="24"/>
          <w:szCs w:val="24"/>
        </w:rPr>
        <w:t>Crucially, this rephrasing shifts the goal from overcoming the restraining forces by financial performance alone to rebalancing the force field itself, for example</w:t>
      </w:r>
      <w:r w:rsidR="0099479D" w:rsidRPr="00FC26A6">
        <w:rPr>
          <w:rFonts w:ascii="Arial" w:hAnsi="Arial" w:cs="Arial"/>
          <w:sz w:val="24"/>
          <w:szCs w:val="24"/>
        </w:rPr>
        <w:t>,</w:t>
      </w:r>
      <w:r w:rsidRPr="00FC26A6">
        <w:rPr>
          <w:rFonts w:ascii="Arial" w:hAnsi="Arial" w:cs="Arial"/>
          <w:sz w:val="24"/>
          <w:szCs w:val="24"/>
        </w:rPr>
        <w:t xml:space="preserve"> by reducing operational inefficiencies (weakening the restraining forces) and increasing the participation of the community (increasing the driving forces). Recent research shows that strategic resistance management is as important for success as the ever-increasing pressure for change (Walker, 2023).</w:t>
      </w:r>
    </w:p>
    <w:p w14:paraId="1AFA299D" w14:textId="77777777" w:rsidR="00123250" w:rsidRPr="00FC26A6" w:rsidRDefault="00123250" w:rsidP="003D0D3D">
      <w:pPr>
        <w:spacing w:line="360" w:lineRule="auto"/>
        <w:rPr>
          <w:rFonts w:ascii="Arial" w:hAnsi="Arial" w:cs="Arial"/>
          <w:sz w:val="24"/>
          <w:szCs w:val="24"/>
        </w:rPr>
      </w:pPr>
    </w:p>
    <w:p w14:paraId="7ED918B0" w14:textId="3178B4D1" w:rsidR="00AF6C23" w:rsidRPr="00B22448" w:rsidRDefault="00995FC5" w:rsidP="00B22448">
      <w:pPr>
        <w:pStyle w:val="Heading3"/>
        <w:rPr>
          <w:rFonts w:ascii="Arial" w:hAnsi="Arial" w:cs="Arial"/>
        </w:rPr>
      </w:pPr>
      <w:bookmarkStart w:id="8" w:name="_Toc226413585"/>
      <w:r w:rsidRPr="00FC26A6">
        <w:rPr>
          <w:rFonts w:ascii="Arial" w:hAnsi="Arial" w:cs="Arial"/>
        </w:rPr>
        <w:t>6</w:t>
      </w:r>
      <w:r w:rsidR="00396154" w:rsidRPr="00FC26A6">
        <w:rPr>
          <w:rFonts w:ascii="Arial" w:hAnsi="Arial" w:cs="Arial"/>
        </w:rPr>
        <w:t xml:space="preserve">.- </w:t>
      </w:r>
      <w:r w:rsidR="00AF6C23" w:rsidRPr="00FC26A6">
        <w:rPr>
          <w:rFonts w:ascii="Arial" w:hAnsi="Arial" w:cs="Arial"/>
        </w:rPr>
        <w:t xml:space="preserve">Organisational Climate and Innovation at Seren </w:t>
      </w:r>
      <w:proofErr w:type="spellStart"/>
      <w:r w:rsidR="00AF6C23" w:rsidRPr="00FC26A6">
        <w:rPr>
          <w:rFonts w:ascii="Arial" w:hAnsi="Arial" w:cs="Arial"/>
        </w:rPr>
        <w:t>Coffi</w:t>
      </w:r>
      <w:bookmarkEnd w:id="8"/>
      <w:proofErr w:type="spellEnd"/>
    </w:p>
    <w:p w14:paraId="69951969" w14:textId="77777777" w:rsidR="00AF6C23" w:rsidRPr="00FC26A6" w:rsidRDefault="00AF6C23" w:rsidP="003D0D3D">
      <w:pPr>
        <w:spacing w:line="360" w:lineRule="auto"/>
        <w:rPr>
          <w:rFonts w:ascii="Arial" w:hAnsi="Arial" w:cs="Arial"/>
          <w:sz w:val="24"/>
          <w:szCs w:val="24"/>
          <w:lang w:val="en-IE"/>
        </w:rPr>
      </w:pPr>
    </w:p>
    <w:p w14:paraId="08A41794" w14:textId="3609E3EC" w:rsidR="00123250" w:rsidRPr="00FC26A6" w:rsidRDefault="00924FC1" w:rsidP="003D0D3D">
      <w:pPr>
        <w:spacing w:line="360" w:lineRule="auto"/>
        <w:rPr>
          <w:rFonts w:ascii="Arial" w:hAnsi="Arial" w:cs="Arial"/>
          <w:sz w:val="24"/>
          <w:szCs w:val="24"/>
          <w:lang w:val="en-IE"/>
        </w:rPr>
      </w:pPr>
      <w:r w:rsidRPr="00FC26A6">
        <w:rPr>
          <w:rFonts w:ascii="Arial" w:hAnsi="Arial" w:cs="Arial"/>
          <w:sz w:val="24"/>
          <w:szCs w:val="24"/>
          <w:lang w:val="en-IE"/>
        </w:rPr>
        <w:t>According to Tidd and Bessant (2021), the organisational environment has a major impact on innovation, as it affects the risk-taking, creativity</w:t>
      </w:r>
      <w:r w:rsidR="0099479D" w:rsidRPr="00FC26A6">
        <w:rPr>
          <w:rFonts w:ascii="Arial" w:hAnsi="Arial" w:cs="Arial"/>
          <w:sz w:val="24"/>
          <w:szCs w:val="24"/>
          <w:lang w:val="en-IE"/>
        </w:rPr>
        <w:t>,</w:t>
      </w:r>
      <w:r w:rsidRPr="00FC26A6">
        <w:rPr>
          <w:rFonts w:ascii="Arial" w:hAnsi="Arial" w:cs="Arial"/>
          <w:sz w:val="24"/>
          <w:szCs w:val="24"/>
          <w:lang w:val="en-IE"/>
        </w:rPr>
        <w:t xml:space="preserve"> and decision-making processes within the company. The environment in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is both a major obstacle to innovation and a powerful facilitator.</w:t>
      </w:r>
      <w:r w:rsidRPr="00FC26A6">
        <w:rPr>
          <w:rFonts w:ascii="Arial" w:hAnsi="Arial" w:cs="Arial"/>
          <w:sz w:val="24"/>
          <w:szCs w:val="24"/>
          <w:lang w:val="en-IE"/>
        </w:rPr>
        <w:t xml:space="preserve"> </w:t>
      </w:r>
      <w:r w:rsidRPr="00FC26A6">
        <w:rPr>
          <w:rFonts w:ascii="Arial" w:hAnsi="Arial" w:cs="Arial"/>
          <w:sz w:val="24"/>
          <w:szCs w:val="24"/>
          <w:lang w:val="en-IE"/>
        </w:rPr>
        <w:t>On the one hand, the cafe provides an environment conducive to the creation of ideas. Its strong ethical values, community orientation</w:t>
      </w:r>
      <w:r w:rsidR="0099479D" w:rsidRPr="00FC26A6">
        <w:rPr>
          <w:rFonts w:ascii="Arial" w:hAnsi="Arial" w:cs="Arial"/>
          <w:sz w:val="24"/>
          <w:szCs w:val="24"/>
          <w:lang w:val="en-IE"/>
        </w:rPr>
        <w:t>,</w:t>
      </w:r>
      <w:r w:rsidRPr="00FC26A6">
        <w:rPr>
          <w:rFonts w:ascii="Arial" w:hAnsi="Arial" w:cs="Arial"/>
          <w:sz w:val="24"/>
          <w:szCs w:val="24"/>
          <w:lang w:val="en-IE"/>
        </w:rPr>
        <w:t xml:space="preserve"> and cultural identity are underpinned by intrinsic motivation and convergence between founders and stakeholders, all of which are important factors driving innovation (Tidd and Bessant, 2021). Its collaborative decision-making and community involvement also promote diversity of perspectives and innovative ideas</w:t>
      </w:r>
      <w:r w:rsidR="0099479D" w:rsidRPr="00FC26A6">
        <w:rPr>
          <w:rFonts w:ascii="Arial" w:hAnsi="Arial" w:cs="Arial"/>
          <w:sz w:val="24"/>
          <w:szCs w:val="24"/>
          <w:lang w:val="en-IE"/>
        </w:rPr>
        <w:t>,</w:t>
      </w:r>
      <w:r w:rsidRPr="00FC26A6">
        <w:rPr>
          <w:rFonts w:ascii="Arial" w:hAnsi="Arial" w:cs="Arial"/>
          <w:sz w:val="24"/>
          <w:szCs w:val="24"/>
          <w:lang w:val="en-IE"/>
        </w:rPr>
        <w:t xml:space="preserve"> and promote transparent and interactive innovation processes.</w:t>
      </w:r>
    </w:p>
    <w:p w14:paraId="48EFA8F0" w14:textId="77777777" w:rsidR="00924FC1" w:rsidRPr="00FC26A6" w:rsidRDefault="00924FC1" w:rsidP="003D0D3D">
      <w:pPr>
        <w:spacing w:line="360" w:lineRule="auto"/>
        <w:rPr>
          <w:rFonts w:ascii="Arial" w:hAnsi="Arial" w:cs="Arial"/>
          <w:sz w:val="24"/>
          <w:szCs w:val="24"/>
          <w:lang w:val="en-IE"/>
        </w:rPr>
      </w:pPr>
    </w:p>
    <w:p w14:paraId="0402DB55" w14:textId="34799A58" w:rsidR="00BF6411" w:rsidRPr="00FC26A6" w:rsidRDefault="00A13B6C" w:rsidP="003D0D3D">
      <w:pPr>
        <w:spacing w:line="360" w:lineRule="auto"/>
        <w:rPr>
          <w:rFonts w:ascii="Arial" w:hAnsi="Arial" w:cs="Arial"/>
          <w:sz w:val="24"/>
          <w:szCs w:val="24"/>
          <w:lang w:val="en-IE"/>
        </w:rPr>
      </w:pPr>
      <w:r w:rsidRPr="00FC26A6">
        <w:rPr>
          <w:rFonts w:ascii="Arial" w:hAnsi="Arial" w:cs="Arial"/>
          <w:sz w:val="24"/>
          <w:szCs w:val="24"/>
          <w:lang w:val="en-IE"/>
        </w:rPr>
        <w:t>However, despite these benefits, the organisational environment also limits the uptake of innovation. The delays caused by the consensus-based decision-making process make it less likely that an organisation will be able to respond quickly to operational problems. In addition, the ability of the cafe to invest in innovation is limited by budget constraints, rising costs</w:t>
      </w:r>
      <w:r w:rsidR="0099479D" w:rsidRPr="00FC26A6">
        <w:rPr>
          <w:rFonts w:ascii="Arial" w:hAnsi="Arial" w:cs="Arial"/>
          <w:sz w:val="24"/>
          <w:szCs w:val="24"/>
          <w:lang w:val="en-IE"/>
        </w:rPr>
        <w:t>,</w:t>
      </w:r>
      <w:r w:rsidRPr="00FC26A6">
        <w:rPr>
          <w:rFonts w:ascii="Arial" w:hAnsi="Arial" w:cs="Arial"/>
          <w:sz w:val="24"/>
          <w:szCs w:val="24"/>
          <w:lang w:val="en-IE"/>
        </w:rPr>
        <w:t xml:space="preserve"> and limited resources, underlining the widespread problem that small businesses struggle to balance creativity with operational sustainability (Christensen, 1997).</w:t>
      </w:r>
    </w:p>
    <w:p w14:paraId="4B39183D" w14:textId="77777777" w:rsidR="00A13B6C" w:rsidRPr="00FC26A6" w:rsidRDefault="00A13B6C" w:rsidP="003D0D3D">
      <w:pPr>
        <w:spacing w:line="360" w:lineRule="auto"/>
        <w:rPr>
          <w:rFonts w:ascii="Arial" w:hAnsi="Arial" w:cs="Arial"/>
          <w:sz w:val="24"/>
          <w:szCs w:val="24"/>
          <w:lang w:val="en-IE"/>
        </w:rPr>
      </w:pPr>
    </w:p>
    <w:p w14:paraId="554F51AE" w14:textId="399CE5BA" w:rsidR="00A13B6C" w:rsidRPr="00FC26A6" w:rsidRDefault="00B635DC" w:rsidP="00D55519">
      <w:pPr>
        <w:spacing w:line="360" w:lineRule="auto"/>
        <w:rPr>
          <w:rFonts w:ascii="Arial" w:hAnsi="Arial" w:cs="Arial"/>
          <w:sz w:val="24"/>
          <w:szCs w:val="24"/>
          <w:lang w:val="en-IE"/>
        </w:rPr>
      </w:pPr>
      <w:r w:rsidRPr="00FC26A6">
        <w:rPr>
          <w:rFonts w:ascii="Arial" w:hAnsi="Arial" w:cs="Arial"/>
          <w:sz w:val="24"/>
          <w:szCs w:val="24"/>
          <w:lang w:val="en-IE"/>
        </w:rPr>
        <w:lastRenderedPageBreak/>
        <w:t>The ability of an organisation to sustain innovation over time is also negatively affected by signs of founder fatigue and reduced commitment. Innovation requires not only the generation of ideas but also their consistent implementation, which is hindered by ambiguities and burnout. External competitive pressure from chain restaurants further reinforces the trend away from long-term innovation and towards short</w:t>
      </w:r>
      <w:r w:rsidR="0099479D" w:rsidRPr="00FC26A6">
        <w:rPr>
          <w:rFonts w:ascii="Arial" w:hAnsi="Arial" w:cs="Arial"/>
          <w:sz w:val="24"/>
          <w:szCs w:val="24"/>
          <w:lang w:val="en-IE"/>
        </w:rPr>
        <w:t>-</w:t>
      </w:r>
      <w:r w:rsidRPr="00FC26A6">
        <w:rPr>
          <w:rFonts w:ascii="Arial" w:hAnsi="Arial" w:cs="Arial"/>
          <w:sz w:val="24"/>
          <w:szCs w:val="24"/>
          <w:lang w:val="en-IE"/>
        </w:rPr>
        <w:t>term survival.</w:t>
      </w:r>
    </w:p>
    <w:p w14:paraId="4F0DE877" w14:textId="77777777" w:rsidR="00CB0918" w:rsidRPr="00FC26A6" w:rsidRDefault="00CB0918" w:rsidP="00D55519">
      <w:pPr>
        <w:spacing w:line="360" w:lineRule="auto"/>
        <w:rPr>
          <w:rFonts w:ascii="Arial" w:hAnsi="Arial" w:cs="Arial"/>
          <w:sz w:val="24"/>
          <w:szCs w:val="24"/>
          <w:lang w:val="en-IE"/>
        </w:rPr>
      </w:pPr>
    </w:p>
    <w:p w14:paraId="60B51D57" w14:textId="35703589" w:rsidR="00B635DC" w:rsidRPr="00FC26A6" w:rsidRDefault="00A20848" w:rsidP="00D55519">
      <w:pPr>
        <w:spacing w:line="360" w:lineRule="auto"/>
        <w:rPr>
          <w:rFonts w:ascii="Arial" w:hAnsi="Arial" w:cs="Arial"/>
          <w:sz w:val="24"/>
          <w:szCs w:val="24"/>
        </w:rPr>
      </w:pPr>
      <w:r w:rsidRPr="00FC26A6">
        <w:rPr>
          <w:rFonts w:ascii="Arial" w:hAnsi="Arial" w:cs="Arial"/>
          <w:sz w:val="24"/>
          <w:szCs w:val="24"/>
        </w:rPr>
        <w:t xml:space="preserve">Overall, the Seren </w:t>
      </w:r>
      <w:proofErr w:type="spellStart"/>
      <w:r w:rsidRPr="00FC26A6">
        <w:rPr>
          <w:rFonts w:ascii="Arial" w:hAnsi="Arial" w:cs="Arial"/>
          <w:sz w:val="24"/>
          <w:szCs w:val="24"/>
        </w:rPr>
        <w:t>Coffi</w:t>
      </w:r>
      <w:proofErr w:type="spellEnd"/>
      <w:r w:rsidRPr="00FC26A6">
        <w:rPr>
          <w:rFonts w:ascii="Arial" w:hAnsi="Arial" w:cs="Arial"/>
          <w:sz w:val="24"/>
          <w:szCs w:val="24"/>
        </w:rPr>
        <w:t xml:space="preserve"> organisational culture is very conducive to innovative and community-driven ideas, but less so to scalability and organised implementation. This shows the fundamental difference between coming up with original ideas and actually integrating them into the organisation.</w:t>
      </w:r>
    </w:p>
    <w:p w14:paraId="0A9D28A9" w14:textId="77777777" w:rsidR="00A20848" w:rsidRPr="00FC26A6" w:rsidRDefault="00A20848" w:rsidP="00D55519">
      <w:pPr>
        <w:spacing w:line="360" w:lineRule="auto"/>
        <w:rPr>
          <w:rFonts w:ascii="Arial" w:hAnsi="Arial" w:cs="Arial"/>
          <w:sz w:val="24"/>
          <w:szCs w:val="24"/>
        </w:rPr>
      </w:pPr>
    </w:p>
    <w:p w14:paraId="6B5EEFD8" w14:textId="311AF429" w:rsidR="003C48D6" w:rsidRDefault="009F5AD9" w:rsidP="00D55519">
      <w:pPr>
        <w:spacing w:line="360" w:lineRule="auto"/>
        <w:rPr>
          <w:rFonts w:ascii="Arial" w:hAnsi="Arial" w:cs="Arial"/>
          <w:sz w:val="24"/>
          <w:szCs w:val="24"/>
          <w:lang w:val="en-IE"/>
        </w:rPr>
      </w:pPr>
      <w:r w:rsidRPr="00FC26A6">
        <w:rPr>
          <w:rFonts w:ascii="Arial" w:hAnsi="Arial" w:cs="Arial"/>
          <w:sz w:val="24"/>
          <w:szCs w:val="24"/>
          <w:lang w:val="en-IE"/>
        </w:rPr>
        <w:t>The supply chain is constantly changing due to new technologies, changing consumer preferences</w:t>
      </w:r>
      <w:r w:rsidR="0099479D" w:rsidRPr="00FC26A6">
        <w:rPr>
          <w:rFonts w:ascii="Arial" w:hAnsi="Arial" w:cs="Arial"/>
          <w:sz w:val="24"/>
          <w:szCs w:val="24"/>
          <w:lang w:val="en-IE"/>
        </w:rPr>
        <w:t>,</w:t>
      </w:r>
      <w:r w:rsidRPr="00FC26A6">
        <w:rPr>
          <w:rFonts w:ascii="Arial" w:hAnsi="Arial" w:cs="Arial"/>
          <w:sz w:val="24"/>
          <w:szCs w:val="24"/>
          <w:lang w:val="en-IE"/>
        </w:rPr>
        <w:t xml:space="preserve"> and global disruption. The Fourth Industrial Revolution has transformed our economy and society. Automation, blockchains</w:t>
      </w:r>
      <w:r w:rsidR="0099479D" w:rsidRPr="00FC26A6">
        <w:rPr>
          <w:rFonts w:ascii="Arial" w:hAnsi="Arial" w:cs="Arial"/>
          <w:sz w:val="24"/>
          <w:szCs w:val="24"/>
          <w:lang w:val="en-IE"/>
        </w:rPr>
        <w:t>,</w:t>
      </w:r>
      <w:r w:rsidRPr="00FC26A6">
        <w:rPr>
          <w:rFonts w:ascii="Arial" w:hAnsi="Arial" w:cs="Arial"/>
          <w:sz w:val="24"/>
          <w:szCs w:val="24"/>
          <w:lang w:val="en-IE"/>
        </w:rPr>
        <w:t xml:space="preserve"> and sustainability continue to drive supply chain and logistics innovation. To transform their industry, companies need not only to protect their operations from disruption during this volatility, but also to rise to the challenge of innovation (Manners-Bell and Lyon, 2022).</w:t>
      </w:r>
    </w:p>
    <w:p w14:paraId="7185FC16" w14:textId="42B456F3" w:rsidR="00AA4C3B" w:rsidRPr="00ED68C7" w:rsidRDefault="00587D6B" w:rsidP="004B26C1">
      <w:pPr>
        <w:pStyle w:val="Heading1"/>
        <w:rPr>
          <w:rFonts w:ascii="Arial" w:hAnsi="Arial" w:cs="Arial"/>
          <w:sz w:val="28"/>
          <w:szCs w:val="28"/>
          <w:lang w:val="en-IE"/>
        </w:rPr>
      </w:pPr>
      <w:bookmarkStart w:id="9" w:name="_Toc226413586"/>
      <w:r w:rsidRPr="00ED68C7">
        <w:rPr>
          <w:rFonts w:ascii="Arial" w:hAnsi="Arial" w:cs="Arial"/>
          <w:sz w:val="28"/>
          <w:szCs w:val="28"/>
          <w:lang w:val="en-IE"/>
        </w:rPr>
        <w:t xml:space="preserve">Part 2. </w:t>
      </w:r>
      <w:r w:rsidR="00392915" w:rsidRPr="00ED68C7">
        <w:rPr>
          <w:rFonts w:ascii="Arial" w:hAnsi="Arial" w:cs="Arial"/>
          <w:sz w:val="28"/>
          <w:szCs w:val="28"/>
          <w:lang w:val="en-IE"/>
        </w:rPr>
        <w:t>AI</w:t>
      </w:r>
      <w:r w:rsidRPr="00ED68C7">
        <w:rPr>
          <w:rFonts w:ascii="Arial" w:hAnsi="Arial" w:cs="Arial"/>
          <w:sz w:val="28"/>
          <w:szCs w:val="28"/>
          <w:lang w:val="en-IE"/>
        </w:rPr>
        <w:t xml:space="preserve"> Creative and </w:t>
      </w:r>
      <w:r w:rsidR="004B26C1" w:rsidRPr="00ED68C7">
        <w:rPr>
          <w:rFonts w:ascii="Arial" w:hAnsi="Arial" w:cs="Arial"/>
          <w:sz w:val="28"/>
          <w:szCs w:val="28"/>
          <w:lang w:val="en-IE"/>
        </w:rPr>
        <w:t>I</w:t>
      </w:r>
      <w:r w:rsidRPr="00ED68C7">
        <w:rPr>
          <w:rFonts w:ascii="Arial" w:hAnsi="Arial" w:cs="Arial"/>
          <w:sz w:val="28"/>
          <w:szCs w:val="28"/>
          <w:lang w:val="en-IE"/>
        </w:rPr>
        <w:t>nnovat</w:t>
      </w:r>
      <w:r w:rsidR="00520DBC" w:rsidRPr="00ED68C7">
        <w:rPr>
          <w:rFonts w:ascii="Arial" w:hAnsi="Arial" w:cs="Arial"/>
          <w:sz w:val="28"/>
          <w:szCs w:val="28"/>
          <w:lang w:val="en-IE"/>
        </w:rPr>
        <w:t xml:space="preserve">ive </w:t>
      </w:r>
      <w:r w:rsidR="004B26C1" w:rsidRPr="00ED68C7">
        <w:rPr>
          <w:rFonts w:ascii="Arial" w:hAnsi="Arial" w:cs="Arial"/>
          <w:sz w:val="28"/>
          <w:szCs w:val="28"/>
          <w:lang w:val="en-IE"/>
        </w:rPr>
        <w:t>recommendations</w:t>
      </w:r>
      <w:bookmarkEnd w:id="9"/>
      <w:r w:rsidR="004B26C1" w:rsidRPr="00ED68C7">
        <w:rPr>
          <w:rFonts w:ascii="Arial" w:hAnsi="Arial" w:cs="Arial"/>
          <w:sz w:val="28"/>
          <w:szCs w:val="28"/>
          <w:lang w:val="en-IE"/>
        </w:rPr>
        <w:t xml:space="preserve"> </w:t>
      </w:r>
    </w:p>
    <w:p w14:paraId="1A41A070" w14:textId="77777777" w:rsidR="005A0E42" w:rsidRPr="00FC26A6" w:rsidRDefault="005A0E42" w:rsidP="005A0E42">
      <w:pPr>
        <w:rPr>
          <w:rFonts w:ascii="Arial" w:hAnsi="Arial" w:cs="Arial"/>
          <w:lang w:val="en-IE"/>
        </w:rPr>
      </w:pPr>
    </w:p>
    <w:p w14:paraId="79E521E7" w14:textId="77777777" w:rsidR="004B26C1" w:rsidRPr="00FC26A6" w:rsidRDefault="004B26C1" w:rsidP="004B26C1">
      <w:pPr>
        <w:rPr>
          <w:rFonts w:ascii="Arial" w:hAnsi="Arial" w:cs="Arial"/>
          <w:lang w:val="en-IE"/>
        </w:rPr>
      </w:pPr>
    </w:p>
    <w:p w14:paraId="56D42F0D" w14:textId="77777777" w:rsidR="001372BD" w:rsidRPr="00FC26A6" w:rsidRDefault="000C4013" w:rsidP="005A0E42">
      <w:pPr>
        <w:spacing w:line="360" w:lineRule="auto"/>
        <w:rPr>
          <w:rFonts w:ascii="Arial" w:hAnsi="Arial" w:cs="Arial"/>
          <w:sz w:val="24"/>
          <w:szCs w:val="24"/>
        </w:rPr>
      </w:pPr>
      <w:r w:rsidRPr="00FC26A6">
        <w:rPr>
          <w:rFonts w:ascii="Arial" w:hAnsi="Arial" w:cs="Arial"/>
          <w:sz w:val="24"/>
          <w:szCs w:val="24"/>
        </w:rPr>
        <w:t xml:space="preserve">Seren </w:t>
      </w:r>
      <w:proofErr w:type="spellStart"/>
      <w:r w:rsidRPr="00FC26A6">
        <w:rPr>
          <w:rFonts w:ascii="Arial" w:hAnsi="Arial" w:cs="Arial"/>
          <w:sz w:val="24"/>
          <w:szCs w:val="24"/>
        </w:rPr>
        <w:t>Coffi</w:t>
      </w:r>
      <w:proofErr w:type="spellEnd"/>
      <w:r w:rsidRPr="00FC26A6">
        <w:rPr>
          <w:rFonts w:ascii="Arial" w:hAnsi="Arial" w:cs="Arial"/>
          <w:sz w:val="24"/>
          <w:szCs w:val="24"/>
        </w:rPr>
        <w:t xml:space="preserve"> is a stand-alone café that was established on the tenets of ethical sourcing, sustainability, and community involvement. The company, which is housed in a renovated building close to an old </w:t>
      </w:r>
      <w:proofErr w:type="spellStart"/>
      <w:r w:rsidRPr="00FC26A6">
        <w:rPr>
          <w:rFonts w:ascii="Arial" w:hAnsi="Arial" w:cs="Arial"/>
          <w:sz w:val="24"/>
          <w:szCs w:val="24"/>
        </w:rPr>
        <w:t>harbor</w:t>
      </w:r>
      <w:proofErr w:type="spellEnd"/>
      <w:r w:rsidRPr="00FC26A6">
        <w:rPr>
          <w:rFonts w:ascii="Arial" w:hAnsi="Arial" w:cs="Arial"/>
          <w:sz w:val="24"/>
          <w:szCs w:val="24"/>
        </w:rPr>
        <w:t xml:space="preserve">, has developed a strong brand thanks to its bilingual Welsh-English culture, open supply chain, and carefully designed interior with furniture that is sourced locally. </w:t>
      </w:r>
    </w:p>
    <w:p w14:paraId="0A355986" w14:textId="77777777" w:rsidR="001372BD" w:rsidRPr="00FC26A6" w:rsidRDefault="001372BD" w:rsidP="005A0E42">
      <w:pPr>
        <w:spacing w:line="360" w:lineRule="auto"/>
        <w:rPr>
          <w:rFonts w:ascii="Arial" w:hAnsi="Arial" w:cs="Arial"/>
          <w:sz w:val="24"/>
          <w:szCs w:val="24"/>
        </w:rPr>
      </w:pPr>
    </w:p>
    <w:p w14:paraId="3BC415EB" w14:textId="3452C5B9" w:rsidR="00C43F16" w:rsidRPr="00FC26A6" w:rsidRDefault="000C4013" w:rsidP="005A0E42">
      <w:pPr>
        <w:spacing w:line="360" w:lineRule="auto"/>
        <w:rPr>
          <w:rFonts w:ascii="Arial" w:hAnsi="Arial" w:cs="Arial"/>
          <w:sz w:val="24"/>
          <w:szCs w:val="24"/>
        </w:rPr>
      </w:pPr>
      <w:r w:rsidRPr="00FC26A6">
        <w:rPr>
          <w:rFonts w:ascii="Arial" w:hAnsi="Arial" w:cs="Arial"/>
          <w:sz w:val="24"/>
          <w:szCs w:val="24"/>
        </w:rPr>
        <w:t xml:space="preserve">Although the café's friendly environment and community-focused events helped it build a devoted clientele and achieve some initial success, it is now under more operational and financial strain. Declining profitability and efficiency are a result of slow decision-making, increased competition, and rising costs. Through strategic value creation, this essay offers a refined business model that improves community </w:t>
      </w:r>
      <w:r w:rsidRPr="00FC26A6">
        <w:rPr>
          <w:rFonts w:ascii="Arial" w:hAnsi="Arial" w:cs="Arial"/>
          <w:sz w:val="24"/>
          <w:szCs w:val="24"/>
        </w:rPr>
        <w:lastRenderedPageBreak/>
        <w:t>involvement, maintains cultural identity, and fortifies organizational resilience</w:t>
      </w:r>
      <w:r w:rsidR="009168FC" w:rsidRPr="00FC26A6">
        <w:rPr>
          <w:rFonts w:ascii="Arial" w:hAnsi="Arial" w:cs="Arial"/>
          <w:sz w:val="24"/>
          <w:szCs w:val="24"/>
        </w:rPr>
        <w:t xml:space="preserve"> </w:t>
      </w:r>
      <w:r w:rsidR="009168FC" w:rsidRPr="00FC26A6">
        <w:rPr>
          <w:rFonts w:ascii="Arial" w:hAnsi="Arial" w:cs="Arial"/>
          <w:sz w:val="24"/>
          <w:szCs w:val="24"/>
        </w:rPr>
        <w:t>(Peredo and Chrisman, 2006).</w:t>
      </w:r>
    </w:p>
    <w:p w14:paraId="75E33D30" w14:textId="77777777" w:rsidR="00C43F16" w:rsidRPr="00FC26A6" w:rsidRDefault="00C43F16" w:rsidP="005A0E42">
      <w:pPr>
        <w:spacing w:line="360" w:lineRule="auto"/>
        <w:rPr>
          <w:rFonts w:ascii="Arial" w:hAnsi="Arial" w:cs="Arial"/>
          <w:sz w:val="24"/>
          <w:szCs w:val="24"/>
        </w:rPr>
      </w:pPr>
    </w:p>
    <w:p w14:paraId="5C3F1C0F" w14:textId="35D547D0" w:rsidR="006A752F" w:rsidRPr="00FC26A6" w:rsidRDefault="000C4013" w:rsidP="005A0E42">
      <w:pPr>
        <w:spacing w:line="360" w:lineRule="auto"/>
        <w:rPr>
          <w:rFonts w:ascii="Arial" w:hAnsi="Arial" w:cs="Arial"/>
          <w:sz w:val="24"/>
          <w:szCs w:val="24"/>
        </w:rPr>
      </w:pPr>
      <w:r w:rsidRPr="00FC26A6">
        <w:rPr>
          <w:rFonts w:ascii="Arial" w:hAnsi="Arial" w:cs="Arial"/>
          <w:sz w:val="24"/>
          <w:szCs w:val="24"/>
        </w:rPr>
        <w:t xml:space="preserve"> The Business Model Canvas, which describes the essential elements of how a company generates, provides, and captures value, is a helpful framework for </w:t>
      </w:r>
      <w:proofErr w:type="spellStart"/>
      <w:r w:rsidRPr="00FC26A6">
        <w:rPr>
          <w:rFonts w:ascii="Arial" w:hAnsi="Arial" w:cs="Arial"/>
          <w:sz w:val="24"/>
          <w:szCs w:val="24"/>
        </w:rPr>
        <w:t>analyzing</w:t>
      </w:r>
      <w:proofErr w:type="spellEnd"/>
      <w:r w:rsidRPr="00FC26A6">
        <w:rPr>
          <w:rFonts w:ascii="Arial" w:hAnsi="Arial" w:cs="Arial"/>
          <w:sz w:val="24"/>
          <w:szCs w:val="24"/>
        </w:rPr>
        <w:t xml:space="preserve"> and reorganizing Seren </w:t>
      </w:r>
      <w:proofErr w:type="spellStart"/>
      <w:r w:rsidRPr="00FC26A6">
        <w:rPr>
          <w:rFonts w:ascii="Arial" w:hAnsi="Arial" w:cs="Arial"/>
          <w:sz w:val="24"/>
          <w:szCs w:val="24"/>
        </w:rPr>
        <w:t>Coffi's</w:t>
      </w:r>
      <w:proofErr w:type="spellEnd"/>
      <w:r w:rsidRPr="00FC26A6">
        <w:rPr>
          <w:rFonts w:ascii="Arial" w:hAnsi="Arial" w:cs="Arial"/>
          <w:sz w:val="24"/>
          <w:szCs w:val="24"/>
        </w:rPr>
        <w:t xml:space="preserve"> operations</w:t>
      </w:r>
      <w:r w:rsidR="00BB6DE9" w:rsidRPr="00FC26A6">
        <w:rPr>
          <w:rFonts w:ascii="Arial" w:hAnsi="Arial" w:cs="Arial"/>
          <w:sz w:val="24"/>
          <w:szCs w:val="24"/>
        </w:rPr>
        <w:t xml:space="preserve"> </w:t>
      </w:r>
      <w:r w:rsidR="00BB6DE9" w:rsidRPr="00FC26A6">
        <w:rPr>
          <w:rFonts w:ascii="Arial" w:hAnsi="Arial" w:cs="Arial"/>
          <w:sz w:val="24"/>
          <w:szCs w:val="24"/>
        </w:rPr>
        <w:t>(Teece, 2010).</w:t>
      </w:r>
      <w:r w:rsidRPr="00FC26A6">
        <w:rPr>
          <w:rFonts w:ascii="Arial" w:hAnsi="Arial" w:cs="Arial"/>
          <w:sz w:val="24"/>
          <w:szCs w:val="24"/>
        </w:rPr>
        <w:t xml:space="preserve"> The combination of ethically sourced coffee, cultural authenticity, and community involvement is Seren Coffee's main selling point. In contrast to mainstream cafés, it provides experiences rooted in local identity in addition to goods, especially through its bilingual Welsh-English setting and cultural programming.</w:t>
      </w:r>
    </w:p>
    <w:p w14:paraId="1965B852" w14:textId="77777777" w:rsidR="006A752F" w:rsidRPr="00FC26A6" w:rsidRDefault="006A752F" w:rsidP="005A0E42">
      <w:pPr>
        <w:spacing w:line="360" w:lineRule="auto"/>
        <w:rPr>
          <w:rFonts w:ascii="Arial" w:hAnsi="Arial" w:cs="Arial"/>
          <w:sz w:val="24"/>
          <w:szCs w:val="24"/>
        </w:rPr>
      </w:pPr>
    </w:p>
    <w:p w14:paraId="4BD92263" w14:textId="66DEA5A8" w:rsidR="00E91F05" w:rsidRPr="00FC26A6" w:rsidRDefault="000C4013" w:rsidP="005A0E42">
      <w:pPr>
        <w:spacing w:line="360" w:lineRule="auto"/>
        <w:rPr>
          <w:rFonts w:ascii="Arial" w:hAnsi="Arial" w:cs="Arial"/>
          <w:sz w:val="24"/>
          <w:szCs w:val="24"/>
        </w:rPr>
      </w:pPr>
      <w:r w:rsidRPr="00FC26A6">
        <w:rPr>
          <w:rFonts w:ascii="Arial" w:hAnsi="Arial" w:cs="Arial"/>
          <w:sz w:val="24"/>
          <w:szCs w:val="24"/>
        </w:rPr>
        <w:t xml:space="preserve">In a crowded market, where independent cafés must compete not just on price but also on originality and significance, this distinction is crucial. The café caters to a variety of clientele, including locals, students, remote workers, tourists, and creative people like poets and artists. The physical café, social media sites, and </w:t>
      </w:r>
      <w:proofErr w:type="spellStart"/>
      <w:r w:rsidRPr="00FC26A6">
        <w:rPr>
          <w:rFonts w:ascii="Arial" w:hAnsi="Arial" w:cs="Arial"/>
          <w:sz w:val="24"/>
          <w:szCs w:val="24"/>
        </w:rPr>
        <w:t>neighborhood</w:t>
      </w:r>
      <w:proofErr w:type="spellEnd"/>
      <w:r w:rsidRPr="00FC26A6">
        <w:rPr>
          <w:rFonts w:ascii="Arial" w:hAnsi="Arial" w:cs="Arial"/>
          <w:sz w:val="24"/>
          <w:szCs w:val="24"/>
        </w:rPr>
        <w:t xml:space="preserve"> gatherings are some of its channels, and customer relationships are developed via direct communication, patronage, and active participation. </w:t>
      </w:r>
    </w:p>
    <w:p w14:paraId="488803FE" w14:textId="77777777" w:rsidR="00E91F05" w:rsidRPr="00FC26A6" w:rsidRDefault="00E91F05" w:rsidP="005A0E42">
      <w:pPr>
        <w:spacing w:line="360" w:lineRule="auto"/>
        <w:rPr>
          <w:rFonts w:ascii="Arial" w:hAnsi="Arial" w:cs="Arial"/>
          <w:sz w:val="24"/>
          <w:szCs w:val="24"/>
        </w:rPr>
      </w:pPr>
    </w:p>
    <w:p w14:paraId="256A45EA" w14:textId="77777777" w:rsidR="00E91F05" w:rsidRPr="00FC26A6" w:rsidRDefault="000C4013" w:rsidP="005A0E42">
      <w:pPr>
        <w:spacing w:line="360" w:lineRule="auto"/>
        <w:rPr>
          <w:rFonts w:ascii="Arial" w:hAnsi="Arial" w:cs="Arial"/>
          <w:sz w:val="24"/>
          <w:szCs w:val="24"/>
        </w:rPr>
      </w:pPr>
      <w:r w:rsidRPr="00FC26A6">
        <w:rPr>
          <w:rFonts w:ascii="Arial" w:hAnsi="Arial" w:cs="Arial"/>
          <w:sz w:val="24"/>
          <w:szCs w:val="24"/>
        </w:rPr>
        <w:t xml:space="preserve">Nevertheless, the current revenue model is unduly dependent on sales of food and coffee, which are usually low-margin and susceptible to changes in costs. The suggested model places a strong emphasis on revenue diversification through retail goods, paid cultural events, memberships, and community-based funding sources to overcome this constraint. This strategy is consistent with the idea of Creating Shared Value, which contends that companies can create economic value by concurrently attending to environmental and social needs (Porter and Kramer, 2011). Through its ethical sourcing and support of local culture, Seren </w:t>
      </w:r>
      <w:proofErr w:type="spellStart"/>
      <w:r w:rsidRPr="00FC26A6">
        <w:rPr>
          <w:rFonts w:ascii="Arial" w:hAnsi="Arial" w:cs="Arial"/>
          <w:sz w:val="24"/>
          <w:szCs w:val="24"/>
        </w:rPr>
        <w:t>Coffi</w:t>
      </w:r>
      <w:proofErr w:type="spellEnd"/>
      <w:r w:rsidRPr="00FC26A6">
        <w:rPr>
          <w:rFonts w:ascii="Arial" w:hAnsi="Arial" w:cs="Arial"/>
          <w:sz w:val="24"/>
          <w:szCs w:val="24"/>
        </w:rPr>
        <w:t xml:space="preserve"> already exemplifies aspects of shared value; however, these elements need to be more consciously incorporated into its revenue-generating activities.</w:t>
      </w:r>
    </w:p>
    <w:p w14:paraId="68340B31" w14:textId="77777777" w:rsidR="00E91F05" w:rsidRPr="00FC26A6" w:rsidRDefault="00E91F05" w:rsidP="005A0E42">
      <w:pPr>
        <w:spacing w:line="360" w:lineRule="auto"/>
        <w:rPr>
          <w:rFonts w:ascii="Arial" w:hAnsi="Arial" w:cs="Arial"/>
          <w:sz w:val="24"/>
          <w:szCs w:val="24"/>
        </w:rPr>
      </w:pPr>
    </w:p>
    <w:p w14:paraId="08E233C6" w14:textId="2F9E4C37" w:rsidR="004B26C1" w:rsidRPr="00FC26A6" w:rsidRDefault="000C4013" w:rsidP="005A0E42">
      <w:pPr>
        <w:spacing w:line="360" w:lineRule="auto"/>
        <w:rPr>
          <w:rFonts w:ascii="Arial" w:hAnsi="Arial" w:cs="Arial"/>
          <w:sz w:val="24"/>
          <w:szCs w:val="24"/>
        </w:rPr>
      </w:pPr>
      <w:r w:rsidRPr="00FC26A6">
        <w:rPr>
          <w:rFonts w:ascii="Arial" w:hAnsi="Arial" w:cs="Arial"/>
          <w:sz w:val="24"/>
          <w:szCs w:val="24"/>
        </w:rPr>
        <w:t>For instance, launching a membership program called "Seren Circle" can boost client engagement and loyalty while generating steady, recurring revenue. Making money from cultural experiences is similar.</w:t>
      </w:r>
    </w:p>
    <w:p w14:paraId="44C577D9" w14:textId="77777777" w:rsidR="00406E5C" w:rsidRPr="00FC26A6" w:rsidRDefault="00406E5C" w:rsidP="005A0E42">
      <w:pPr>
        <w:spacing w:line="360" w:lineRule="auto"/>
        <w:rPr>
          <w:rFonts w:ascii="Arial" w:hAnsi="Arial" w:cs="Arial"/>
          <w:sz w:val="24"/>
          <w:szCs w:val="24"/>
        </w:rPr>
      </w:pPr>
    </w:p>
    <w:p w14:paraId="04F20237" w14:textId="77777777" w:rsidR="00B81FF8" w:rsidRDefault="00406E5C" w:rsidP="005A0E42">
      <w:pPr>
        <w:spacing w:line="360" w:lineRule="auto"/>
        <w:rPr>
          <w:rFonts w:ascii="Arial" w:hAnsi="Arial" w:cs="Arial"/>
          <w:sz w:val="24"/>
          <w:szCs w:val="24"/>
          <w:lang w:val="en-IE"/>
        </w:rPr>
      </w:pPr>
      <w:r w:rsidRPr="00FC26A6">
        <w:rPr>
          <w:rFonts w:ascii="Arial" w:hAnsi="Arial" w:cs="Arial"/>
          <w:sz w:val="24"/>
          <w:szCs w:val="24"/>
          <w:lang w:val="en-IE"/>
        </w:rPr>
        <w:lastRenderedPageBreak/>
        <w:t xml:space="preserve">In addition,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can be considered a company with a community-based structure in which the community is actively involved in the management and creation of value (Peredo and Chrisman, 2006). </w:t>
      </w:r>
    </w:p>
    <w:p w14:paraId="1956952B" w14:textId="77777777" w:rsidR="00B81FF8" w:rsidRDefault="00B81FF8" w:rsidP="005A0E42">
      <w:pPr>
        <w:spacing w:line="360" w:lineRule="auto"/>
        <w:rPr>
          <w:rFonts w:ascii="Arial" w:hAnsi="Arial" w:cs="Arial"/>
          <w:sz w:val="24"/>
          <w:szCs w:val="24"/>
          <w:lang w:val="en-IE"/>
        </w:rPr>
      </w:pPr>
    </w:p>
    <w:p w14:paraId="528920A3" w14:textId="77777777" w:rsidR="00090F7E" w:rsidRDefault="00406E5C" w:rsidP="005A0E42">
      <w:pPr>
        <w:spacing w:line="360" w:lineRule="auto"/>
        <w:rPr>
          <w:rFonts w:ascii="Arial" w:hAnsi="Arial" w:cs="Arial"/>
          <w:sz w:val="24"/>
          <w:szCs w:val="24"/>
          <w:lang w:val="en-IE"/>
        </w:rPr>
      </w:pPr>
      <w:r w:rsidRPr="00FC26A6">
        <w:rPr>
          <w:rFonts w:ascii="Arial" w:hAnsi="Arial" w:cs="Arial"/>
          <w:sz w:val="24"/>
          <w:szCs w:val="24"/>
          <w:lang w:val="en-IE"/>
        </w:rPr>
        <w:t xml:space="preserve">A cafe can promote ownership among its patrons by setting up mechanisms such as communal shares or participatory decision-making </w:t>
      </w:r>
      <w:r w:rsidR="00090F7E" w:rsidRPr="00FC26A6">
        <w:rPr>
          <w:rFonts w:ascii="Arial" w:hAnsi="Arial" w:cs="Arial"/>
          <w:sz w:val="24"/>
          <w:szCs w:val="24"/>
          <w:lang w:val="en-IE"/>
        </w:rPr>
        <w:t>opportunities</w:t>
      </w:r>
      <w:r w:rsidR="00090F7E">
        <w:rPr>
          <w:rFonts w:ascii="Arial" w:hAnsi="Arial" w:cs="Arial"/>
          <w:sz w:val="24"/>
          <w:szCs w:val="24"/>
          <w:lang w:val="en-IE"/>
        </w:rPr>
        <w:t>.</w:t>
      </w:r>
      <w:r w:rsidRPr="00FC26A6">
        <w:rPr>
          <w:rFonts w:ascii="Arial" w:hAnsi="Arial" w:cs="Arial"/>
          <w:sz w:val="24"/>
          <w:szCs w:val="24"/>
          <w:lang w:val="en-IE"/>
        </w:rPr>
        <w:t xml:space="preserve"> Apart from increasing loyalty, this reduces reliance on external financing and offers alternative sources of funding. In this model, the community contributes to the long-term viability of the company by acting as a stakeholder and not just a market participant in the company. </w:t>
      </w:r>
    </w:p>
    <w:p w14:paraId="6CB55B81" w14:textId="77777777" w:rsidR="00090F7E" w:rsidRDefault="00090F7E" w:rsidP="005A0E42">
      <w:pPr>
        <w:spacing w:line="360" w:lineRule="auto"/>
        <w:rPr>
          <w:rFonts w:ascii="Arial" w:hAnsi="Arial" w:cs="Arial"/>
          <w:sz w:val="24"/>
          <w:szCs w:val="24"/>
          <w:lang w:val="en-IE"/>
        </w:rPr>
      </w:pPr>
    </w:p>
    <w:p w14:paraId="614E27FB" w14:textId="77777777" w:rsidR="00090F7E" w:rsidRDefault="00406E5C" w:rsidP="005A0E42">
      <w:pPr>
        <w:spacing w:line="360" w:lineRule="auto"/>
        <w:rPr>
          <w:rFonts w:ascii="Arial" w:hAnsi="Arial" w:cs="Arial"/>
          <w:sz w:val="24"/>
          <w:szCs w:val="24"/>
          <w:lang w:val="en-IE"/>
        </w:rPr>
      </w:pPr>
      <w:r w:rsidRPr="00FC26A6">
        <w:rPr>
          <w:rFonts w:ascii="Arial" w:hAnsi="Arial" w:cs="Arial"/>
          <w:sz w:val="24"/>
          <w:szCs w:val="24"/>
          <w:lang w:val="en-IE"/>
        </w:rPr>
        <w:t xml:space="preserve">The idea of business model innovation, which emphasises the importance of re-shaping how companies create and capture value in response to changing environments, further reinforces the need to transform (Teece, 2010). The current problems of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 rising costs and increased competition - cannot be solved by small adjustments. Rather, the company must move from the traditional cafe model to a hybrid model that integrates community, culture</w:t>
      </w:r>
      <w:r w:rsidR="00F015E8" w:rsidRPr="00FC26A6">
        <w:rPr>
          <w:rFonts w:ascii="Arial" w:hAnsi="Arial" w:cs="Arial"/>
          <w:sz w:val="24"/>
          <w:szCs w:val="24"/>
          <w:lang w:val="en-IE"/>
        </w:rPr>
        <w:t>,</w:t>
      </w:r>
      <w:r w:rsidRPr="00FC26A6">
        <w:rPr>
          <w:rFonts w:ascii="Arial" w:hAnsi="Arial" w:cs="Arial"/>
          <w:sz w:val="24"/>
          <w:szCs w:val="24"/>
          <w:lang w:val="en-IE"/>
        </w:rPr>
        <w:t xml:space="preserve"> and hospitality. </w:t>
      </w:r>
    </w:p>
    <w:p w14:paraId="2C9EED11" w14:textId="77777777" w:rsidR="00090F7E" w:rsidRDefault="00090F7E" w:rsidP="005A0E42">
      <w:pPr>
        <w:spacing w:line="360" w:lineRule="auto"/>
        <w:rPr>
          <w:rFonts w:ascii="Arial" w:hAnsi="Arial" w:cs="Arial"/>
          <w:sz w:val="24"/>
          <w:szCs w:val="24"/>
          <w:lang w:val="en-IE"/>
        </w:rPr>
      </w:pPr>
    </w:p>
    <w:p w14:paraId="27A99664" w14:textId="79610DF5" w:rsidR="00FA6393" w:rsidRPr="00B22448" w:rsidRDefault="00406E5C" w:rsidP="00B22448">
      <w:pPr>
        <w:spacing w:line="360" w:lineRule="auto"/>
        <w:rPr>
          <w:rFonts w:ascii="Arial" w:hAnsi="Arial" w:cs="Arial"/>
          <w:sz w:val="24"/>
          <w:szCs w:val="24"/>
          <w:lang w:val="en-IE"/>
        </w:rPr>
      </w:pPr>
      <w:r w:rsidRPr="00FC26A6">
        <w:rPr>
          <w:rFonts w:ascii="Arial" w:hAnsi="Arial" w:cs="Arial"/>
          <w:sz w:val="24"/>
          <w:szCs w:val="24"/>
          <w:lang w:val="en-IE"/>
        </w:rPr>
        <w:t>To maximise revenue per square metre, this means increasing the use of physical space to promote non-peak co-working and ticketed events at night. In addition to innovation, organisational resilience is a key factor. The ability of a company to anticipate, adapt to, and recover from disruption is called organizational resilience (Duchek, 2020). Stronger links with stakeholders, operational efficiency</w:t>
      </w:r>
      <w:r w:rsidR="00F015E8" w:rsidRPr="00FC26A6">
        <w:rPr>
          <w:rFonts w:ascii="Arial" w:hAnsi="Arial" w:cs="Arial"/>
          <w:sz w:val="24"/>
          <w:szCs w:val="24"/>
          <w:lang w:val="en-IE"/>
        </w:rPr>
        <w:t>,</w:t>
      </w:r>
      <w:r w:rsidRPr="00FC26A6">
        <w:rPr>
          <w:rFonts w:ascii="Arial" w:hAnsi="Arial" w:cs="Arial"/>
          <w:sz w:val="24"/>
          <w:szCs w:val="24"/>
          <w:lang w:val="en-IE"/>
        </w:rPr>
        <w:t xml:space="preserve"> and diversification of income can all help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to be more resilient. Clearer decision structures can increase organisational agility, while menu rationalisation, reduction of waste</w:t>
      </w:r>
      <w:r w:rsidR="00F015E8" w:rsidRPr="00FC26A6">
        <w:rPr>
          <w:rFonts w:ascii="Arial" w:hAnsi="Arial" w:cs="Arial"/>
          <w:sz w:val="24"/>
          <w:szCs w:val="24"/>
          <w:lang w:val="en-IE"/>
        </w:rPr>
        <w:t>,</w:t>
      </w:r>
      <w:r w:rsidRPr="00FC26A6">
        <w:rPr>
          <w:rFonts w:ascii="Arial" w:hAnsi="Arial" w:cs="Arial"/>
          <w:sz w:val="24"/>
          <w:szCs w:val="24"/>
          <w:lang w:val="en-IE"/>
        </w:rPr>
        <w:t xml:space="preserve"> and the use of data analytics can increase cost efficiency. At the same time, strengthening relations with local suppliers and community members strengthens the company's social base and makes it more resilient to external shocks.</w:t>
      </w:r>
    </w:p>
    <w:p w14:paraId="54664EFF" w14:textId="77777777" w:rsidR="00FA6393" w:rsidRDefault="00FA6393" w:rsidP="00407522">
      <w:pPr>
        <w:pStyle w:val="Heading1"/>
        <w:rPr>
          <w:rFonts w:ascii="Arial" w:hAnsi="Arial" w:cs="Arial"/>
        </w:rPr>
      </w:pPr>
    </w:p>
    <w:p w14:paraId="42F858EF" w14:textId="77777777" w:rsidR="00FA6393" w:rsidRDefault="00FA6393" w:rsidP="00FA6393"/>
    <w:p w14:paraId="49EAE890" w14:textId="0C240B96" w:rsidR="00272D16" w:rsidRPr="00FC26A6" w:rsidRDefault="00285CD9" w:rsidP="00407522">
      <w:pPr>
        <w:pStyle w:val="Heading1"/>
        <w:rPr>
          <w:rFonts w:ascii="Arial" w:hAnsi="Arial" w:cs="Arial"/>
        </w:rPr>
      </w:pPr>
      <w:bookmarkStart w:id="10" w:name="_Toc226413587"/>
      <w:r w:rsidRPr="00FC26A6">
        <w:rPr>
          <w:rFonts w:ascii="Arial" w:hAnsi="Arial" w:cs="Arial"/>
        </w:rPr>
        <w:lastRenderedPageBreak/>
        <w:t>Co</w:t>
      </w:r>
      <w:r w:rsidR="00272D16" w:rsidRPr="00FC26A6">
        <w:rPr>
          <w:rFonts w:ascii="Arial" w:hAnsi="Arial" w:cs="Arial"/>
        </w:rPr>
        <w:t>nclusion</w:t>
      </w:r>
      <w:bookmarkEnd w:id="10"/>
    </w:p>
    <w:p w14:paraId="75989F37" w14:textId="77777777" w:rsidR="00ED1DE4" w:rsidRPr="00FC26A6" w:rsidRDefault="00ED1DE4" w:rsidP="00ED1DE4">
      <w:pPr>
        <w:rPr>
          <w:rFonts w:ascii="Arial" w:hAnsi="Arial" w:cs="Arial"/>
        </w:rPr>
      </w:pPr>
    </w:p>
    <w:p w14:paraId="4C538077" w14:textId="77777777" w:rsidR="00272AA5" w:rsidRPr="00FC26A6" w:rsidRDefault="00272AA5" w:rsidP="00ED1DE4">
      <w:pPr>
        <w:rPr>
          <w:rFonts w:ascii="Arial" w:hAnsi="Arial" w:cs="Arial"/>
        </w:rPr>
      </w:pPr>
    </w:p>
    <w:p w14:paraId="13B5F366" w14:textId="586F8B9D" w:rsidR="0083291E" w:rsidRPr="00FC26A6" w:rsidRDefault="0083291E" w:rsidP="00D55519">
      <w:pPr>
        <w:spacing w:line="360" w:lineRule="auto"/>
        <w:rPr>
          <w:rFonts w:ascii="Arial" w:hAnsi="Arial" w:cs="Arial"/>
          <w:sz w:val="24"/>
          <w:szCs w:val="24"/>
        </w:rPr>
      </w:pPr>
      <w:r w:rsidRPr="00FC26A6">
        <w:rPr>
          <w:rFonts w:ascii="Arial" w:hAnsi="Arial" w:cs="Arial"/>
          <w:sz w:val="24"/>
          <w:szCs w:val="24"/>
        </w:rPr>
        <w:t xml:space="preserve">In summary, Seren </w:t>
      </w:r>
      <w:proofErr w:type="spellStart"/>
      <w:r w:rsidRPr="00FC26A6">
        <w:rPr>
          <w:rFonts w:ascii="Arial" w:hAnsi="Arial" w:cs="Arial"/>
          <w:sz w:val="24"/>
          <w:szCs w:val="24"/>
        </w:rPr>
        <w:t>Coffi</w:t>
      </w:r>
      <w:proofErr w:type="spellEnd"/>
      <w:r w:rsidRPr="00FC26A6">
        <w:rPr>
          <w:rFonts w:ascii="Arial" w:hAnsi="Arial" w:cs="Arial"/>
          <w:sz w:val="24"/>
          <w:szCs w:val="24"/>
        </w:rPr>
        <w:t xml:space="preserve"> is an example of a company </w:t>
      </w:r>
      <w:r w:rsidR="0099479D" w:rsidRPr="00FC26A6">
        <w:rPr>
          <w:rFonts w:ascii="Arial" w:hAnsi="Arial" w:cs="Arial"/>
          <w:sz w:val="24"/>
          <w:szCs w:val="24"/>
        </w:rPr>
        <w:t>that</w:t>
      </w:r>
      <w:r w:rsidRPr="00FC26A6">
        <w:rPr>
          <w:rFonts w:ascii="Arial" w:hAnsi="Arial" w:cs="Arial"/>
          <w:sz w:val="24"/>
          <w:szCs w:val="24"/>
        </w:rPr>
        <w:t xml:space="preserve"> is vulnerable in its business practices and highly innovative in its values, which is a trait </w:t>
      </w:r>
      <w:r w:rsidR="0099479D" w:rsidRPr="00FC26A6">
        <w:rPr>
          <w:rFonts w:ascii="Arial" w:hAnsi="Arial" w:cs="Arial"/>
          <w:sz w:val="24"/>
          <w:szCs w:val="24"/>
        </w:rPr>
        <w:t>that</w:t>
      </w:r>
      <w:r w:rsidRPr="00FC26A6">
        <w:rPr>
          <w:rFonts w:ascii="Arial" w:hAnsi="Arial" w:cs="Arial"/>
          <w:sz w:val="24"/>
          <w:szCs w:val="24"/>
        </w:rPr>
        <w:t xml:space="preserve"> is </w:t>
      </w:r>
      <w:r w:rsidR="0099479D" w:rsidRPr="00FC26A6">
        <w:rPr>
          <w:rFonts w:ascii="Arial" w:hAnsi="Arial" w:cs="Arial"/>
          <w:sz w:val="24"/>
          <w:szCs w:val="24"/>
        </w:rPr>
        <w:t>at</w:t>
      </w:r>
      <w:r w:rsidRPr="00FC26A6">
        <w:rPr>
          <w:rFonts w:ascii="Arial" w:hAnsi="Arial" w:cs="Arial"/>
          <w:sz w:val="24"/>
          <w:szCs w:val="24"/>
        </w:rPr>
        <w:t xml:space="preserve"> the core of Seren </w:t>
      </w:r>
      <w:proofErr w:type="spellStart"/>
      <w:r w:rsidRPr="00FC26A6">
        <w:rPr>
          <w:rFonts w:ascii="Arial" w:hAnsi="Arial" w:cs="Arial"/>
          <w:sz w:val="24"/>
          <w:szCs w:val="24"/>
        </w:rPr>
        <w:t>Coffi</w:t>
      </w:r>
      <w:proofErr w:type="spellEnd"/>
      <w:r w:rsidRPr="00FC26A6">
        <w:rPr>
          <w:rFonts w:ascii="Arial" w:hAnsi="Arial" w:cs="Arial"/>
          <w:sz w:val="24"/>
          <w:szCs w:val="24"/>
        </w:rPr>
        <w:t>. Its strengths are its ability to create a meaningful customer experience, its ethical approach</w:t>
      </w:r>
      <w:r w:rsidR="0099479D" w:rsidRPr="00FC26A6">
        <w:rPr>
          <w:rFonts w:ascii="Arial" w:hAnsi="Arial" w:cs="Arial"/>
          <w:sz w:val="24"/>
          <w:szCs w:val="24"/>
        </w:rPr>
        <w:t>,</w:t>
      </w:r>
      <w:r w:rsidRPr="00FC26A6">
        <w:rPr>
          <w:rFonts w:ascii="Arial" w:hAnsi="Arial" w:cs="Arial"/>
          <w:sz w:val="24"/>
          <w:szCs w:val="24"/>
        </w:rPr>
        <w:t xml:space="preserve"> and its strong sense of community identity. But these same advantages have also led to inefficiencies, financial strains, and slow progress.</w:t>
      </w:r>
    </w:p>
    <w:p w14:paraId="360DB48E" w14:textId="77777777" w:rsidR="0083291E" w:rsidRPr="00FC26A6" w:rsidRDefault="0083291E" w:rsidP="00D55519">
      <w:pPr>
        <w:spacing w:line="360" w:lineRule="auto"/>
        <w:rPr>
          <w:rFonts w:ascii="Arial" w:hAnsi="Arial" w:cs="Arial"/>
        </w:rPr>
      </w:pPr>
    </w:p>
    <w:p w14:paraId="6BCD75C9" w14:textId="4A4BDC6D" w:rsidR="0003118C" w:rsidRPr="00FC26A6" w:rsidRDefault="0039659A" w:rsidP="00D55519">
      <w:pPr>
        <w:spacing w:line="360" w:lineRule="auto"/>
        <w:rPr>
          <w:rFonts w:ascii="Arial" w:hAnsi="Arial" w:cs="Arial"/>
          <w:sz w:val="24"/>
          <w:szCs w:val="24"/>
          <w:lang w:val="en-IE"/>
        </w:rPr>
      </w:pPr>
      <w:r w:rsidRPr="00FC26A6">
        <w:rPr>
          <w:rFonts w:ascii="Arial" w:hAnsi="Arial" w:cs="Arial"/>
          <w:sz w:val="24"/>
          <w:szCs w:val="24"/>
          <w:lang w:val="en-IE"/>
        </w:rPr>
        <w:t xml:space="preserve">The analysis shows that, although the current strategy of the cafe may not fully correspond to the usual capitalist metrics of success, it is of considerable value when viewed from a wider perspective of social and cultural impact. By strengthening its incentives and reducing internal barriers, Seren </w:t>
      </w:r>
      <w:proofErr w:type="spellStart"/>
      <w:r w:rsidRPr="00FC26A6">
        <w:rPr>
          <w:rFonts w:ascii="Arial" w:hAnsi="Arial" w:cs="Arial"/>
          <w:sz w:val="24"/>
          <w:szCs w:val="24"/>
          <w:lang w:val="en-IE"/>
        </w:rPr>
        <w:t>Coffi</w:t>
      </w:r>
      <w:proofErr w:type="spellEnd"/>
      <w:r w:rsidRPr="00FC26A6">
        <w:rPr>
          <w:rFonts w:ascii="Arial" w:hAnsi="Arial" w:cs="Arial"/>
          <w:sz w:val="24"/>
          <w:szCs w:val="24"/>
          <w:lang w:val="en-IE"/>
        </w:rPr>
        <w:t xml:space="preserve"> can achieve greater stability by using innovative frameworks, in particular 4P and Lewin</w:t>
      </w:r>
      <w:r w:rsidR="0099479D" w:rsidRPr="00FC26A6">
        <w:rPr>
          <w:rFonts w:ascii="Arial" w:hAnsi="Arial" w:cs="Arial"/>
          <w:sz w:val="24"/>
          <w:szCs w:val="24"/>
          <w:lang w:val="en-IE"/>
        </w:rPr>
        <w:t>'s</w:t>
      </w:r>
      <w:r w:rsidRPr="00FC26A6">
        <w:rPr>
          <w:rFonts w:ascii="Arial" w:hAnsi="Arial" w:cs="Arial"/>
          <w:sz w:val="24"/>
          <w:szCs w:val="24"/>
          <w:lang w:val="en-IE"/>
        </w:rPr>
        <w:t xml:space="preserve"> force field analysis.</w:t>
      </w:r>
    </w:p>
    <w:p w14:paraId="463F5A7A" w14:textId="77777777" w:rsidR="0039659A" w:rsidRPr="00FC26A6" w:rsidRDefault="0039659A" w:rsidP="00D55519">
      <w:pPr>
        <w:spacing w:line="360" w:lineRule="auto"/>
        <w:rPr>
          <w:rFonts w:ascii="Arial" w:hAnsi="Arial" w:cs="Arial"/>
          <w:sz w:val="24"/>
          <w:szCs w:val="24"/>
          <w:lang w:val="en-IE"/>
        </w:rPr>
      </w:pPr>
    </w:p>
    <w:p w14:paraId="32249333" w14:textId="4728ACC7" w:rsidR="00EF6731" w:rsidRPr="00FC26A6" w:rsidRDefault="0039659A" w:rsidP="00D55519">
      <w:pPr>
        <w:tabs>
          <w:tab w:val="left" w:pos="930"/>
        </w:tabs>
        <w:spacing w:line="360" w:lineRule="auto"/>
        <w:rPr>
          <w:rFonts w:ascii="Arial" w:hAnsi="Arial" w:cs="Arial"/>
          <w:sz w:val="24"/>
          <w:szCs w:val="24"/>
        </w:rPr>
      </w:pPr>
      <w:r w:rsidRPr="00FC26A6">
        <w:rPr>
          <w:rFonts w:ascii="Arial" w:hAnsi="Arial" w:cs="Arial"/>
          <w:sz w:val="24"/>
          <w:szCs w:val="24"/>
        </w:rPr>
        <w:t xml:space="preserve">Ultimately, Seren </w:t>
      </w:r>
      <w:proofErr w:type="spellStart"/>
      <w:r w:rsidRPr="00FC26A6">
        <w:rPr>
          <w:rFonts w:ascii="Arial" w:hAnsi="Arial" w:cs="Arial"/>
          <w:sz w:val="24"/>
          <w:szCs w:val="24"/>
        </w:rPr>
        <w:t>Coffi's</w:t>
      </w:r>
      <w:proofErr w:type="spellEnd"/>
      <w:r w:rsidRPr="00FC26A6">
        <w:rPr>
          <w:rFonts w:ascii="Arial" w:hAnsi="Arial" w:cs="Arial"/>
          <w:sz w:val="24"/>
          <w:szCs w:val="24"/>
        </w:rPr>
        <w:t xml:space="preserve"> future depends on its ability to balance its core principles with operational efficiency. By implementing a more methodical approach to innovation, using community support</w:t>
      </w:r>
      <w:r w:rsidR="0099479D" w:rsidRPr="00FC26A6">
        <w:rPr>
          <w:rFonts w:ascii="Arial" w:hAnsi="Arial" w:cs="Arial"/>
          <w:sz w:val="24"/>
          <w:szCs w:val="24"/>
        </w:rPr>
        <w:t>,</w:t>
      </w:r>
      <w:r w:rsidRPr="00FC26A6">
        <w:rPr>
          <w:rFonts w:ascii="Arial" w:hAnsi="Arial" w:cs="Arial"/>
          <w:sz w:val="24"/>
          <w:szCs w:val="24"/>
        </w:rPr>
        <w:t xml:space="preserve"> and redefining its business model, the cafe can transform itself from a fragile enterprise into a solid and sustainable one. This change will enable Seren </w:t>
      </w:r>
      <w:proofErr w:type="spellStart"/>
      <w:r w:rsidRPr="00FC26A6">
        <w:rPr>
          <w:rFonts w:ascii="Arial" w:hAnsi="Arial" w:cs="Arial"/>
          <w:sz w:val="24"/>
          <w:szCs w:val="24"/>
        </w:rPr>
        <w:t>Coffi</w:t>
      </w:r>
      <w:proofErr w:type="spellEnd"/>
      <w:r w:rsidRPr="00FC26A6">
        <w:rPr>
          <w:rFonts w:ascii="Arial" w:hAnsi="Arial" w:cs="Arial"/>
          <w:sz w:val="24"/>
          <w:szCs w:val="24"/>
        </w:rPr>
        <w:t xml:space="preserve"> to maintain its dual role as a business and as an important resource for the community.</w:t>
      </w:r>
    </w:p>
    <w:p w14:paraId="08470B59" w14:textId="77777777" w:rsidR="00EF6731" w:rsidRDefault="00EF6731" w:rsidP="0047392D">
      <w:pPr>
        <w:spacing w:line="360" w:lineRule="auto"/>
        <w:rPr>
          <w:rFonts w:ascii="Arial" w:hAnsi="Arial" w:cs="Arial"/>
          <w:sz w:val="24"/>
          <w:szCs w:val="24"/>
        </w:rPr>
      </w:pPr>
    </w:p>
    <w:p w14:paraId="60E71591" w14:textId="77777777" w:rsidR="0039659A" w:rsidRDefault="0039659A" w:rsidP="00407522">
      <w:pPr>
        <w:pStyle w:val="Heading1"/>
      </w:pPr>
    </w:p>
    <w:p w14:paraId="74B56DD2" w14:textId="77777777" w:rsidR="0039659A" w:rsidRDefault="0039659A" w:rsidP="00407522">
      <w:pPr>
        <w:pStyle w:val="Heading1"/>
      </w:pPr>
    </w:p>
    <w:p w14:paraId="774B6B40" w14:textId="77777777" w:rsidR="0039659A" w:rsidRDefault="0039659A" w:rsidP="00407522">
      <w:pPr>
        <w:pStyle w:val="Heading1"/>
      </w:pPr>
    </w:p>
    <w:p w14:paraId="7AFA9BCA" w14:textId="77777777" w:rsidR="006C70FE" w:rsidRDefault="006C70FE" w:rsidP="00407522">
      <w:pPr>
        <w:pStyle w:val="Heading1"/>
      </w:pPr>
    </w:p>
    <w:p w14:paraId="2290F4DC" w14:textId="77777777" w:rsidR="006C70FE" w:rsidRDefault="006C70FE" w:rsidP="006C70FE"/>
    <w:p w14:paraId="76C3A551" w14:textId="77777777" w:rsidR="006C70FE" w:rsidRDefault="006C70FE" w:rsidP="006C70FE"/>
    <w:p w14:paraId="79EED5EB" w14:textId="77777777" w:rsidR="006C70FE" w:rsidRDefault="006C70FE" w:rsidP="006C70FE"/>
    <w:p w14:paraId="0D66954C" w14:textId="77777777" w:rsidR="006C70FE" w:rsidRPr="006C70FE" w:rsidRDefault="006C70FE" w:rsidP="006C70FE"/>
    <w:p w14:paraId="0ADF0356" w14:textId="26082554" w:rsidR="0073217B" w:rsidRPr="00090F7E" w:rsidRDefault="009D73ED" w:rsidP="00407522">
      <w:pPr>
        <w:pStyle w:val="Heading1"/>
        <w:rPr>
          <w:rFonts w:ascii="Arial" w:hAnsi="Arial" w:cs="Arial"/>
        </w:rPr>
      </w:pPr>
      <w:bookmarkStart w:id="11" w:name="_Toc226413588"/>
      <w:r w:rsidRPr="00090F7E">
        <w:rPr>
          <w:rFonts w:ascii="Arial" w:hAnsi="Arial" w:cs="Arial"/>
        </w:rPr>
        <w:lastRenderedPageBreak/>
        <w:t>Reference</w:t>
      </w:r>
      <w:bookmarkEnd w:id="11"/>
    </w:p>
    <w:p w14:paraId="2B015327" w14:textId="77777777" w:rsidR="003B2478" w:rsidRDefault="003B2478" w:rsidP="009C2688">
      <w:pPr>
        <w:spacing w:line="360" w:lineRule="auto"/>
        <w:rPr>
          <w:rFonts w:ascii="Arial" w:hAnsi="Arial" w:cs="Arial"/>
          <w:lang w:val="en-IE"/>
        </w:rPr>
      </w:pPr>
    </w:p>
    <w:p w14:paraId="6CDFD3E9" w14:textId="77777777" w:rsidR="003B2478" w:rsidRDefault="003B2478" w:rsidP="009C2688">
      <w:pPr>
        <w:spacing w:line="360" w:lineRule="auto"/>
        <w:rPr>
          <w:rFonts w:ascii="Arial" w:hAnsi="Arial" w:cs="Arial"/>
          <w:lang w:val="en-IE"/>
        </w:rPr>
      </w:pPr>
    </w:p>
    <w:p w14:paraId="61D19332"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Al Dhaheri, Y. et al. (2026) ‘Artificial intelligence capital and business innovation’, Journal of Innovation Studies.</w:t>
      </w:r>
    </w:p>
    <w:p w14:paraId="4008C140"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Alharbi, Ibrahim Bader A., et al. “Organizational Innovation: A Review Paper.” </w:t>
      </w:r>
      <w:r w:rsidRPr="00787CA7">
        <w:rPr>
          <w:rFonts w:ascii="Arial" w:hAnsi="Arial" w:cs="Arial"/>
          <w:i/>
          <w:iCs/>
          <w:sz w:val="24"/>
          <w:szCs w:val="24"/>
          <w:lang w:val="en-IE"/>
        </w:rPr>
        <w:t>Open Journal of Business and Management</w:t>
      </w:r>
      <w:r w:rsidRPr="00787CA7">
        <w:rPr>
          <w:rFonts w:ascii="Arial" w:hAnsi="Arial" w:cs="Arial"/>
          <w:sz w:val="24"/>
          <w:szCs w:val="24"/>
          <w:lang w:val="en-IE"/>
        </w:rPr>
        <w:t xml:space="preserve">, vol. 07, no. 03, 2019, pp. 1196–1206. </w:t>
      </w:r>
      <w:proofErr w:type="spellStart"/>
      <w:r w:rsidRPr="00787CA7">
        <w:rPr>
          <w:rFonts w:ascii="Arial" w:hAnsi="Arial" w:cs="Arial"/>
          <w:i/>
          <w:iCs/>
          <w:sz w:val="24"/>
          <w:szCs w:val="24"/>
          <w:lang w:val="en-IE"/>
        </w:rPr>
        <w:t>Scirp</w:t>
      </w:r>
      <w:proofErr w:type="spellEnd"/>
      <w:r w:rsidRPr="00787CA7">
        <w:rPr>
          <w:rFonts w:ascii="Arial" w:hAnsi="Arial" w:cs="Arial"/>
          <w:sz w:val="24"/>
          <w:szCs w:val="24"/>
          <w:lang w:val="en-IE"/>
        </w:rPr>
        <w:t xml:space="preserve">, www.scirp.org/journal/paperinformation.aspx?paperid=93538, </w:t>
      </w:r>
      <w:hyperlink r:id="rId11" w:history="1">
        <w:r w:rsidRPr="00787CA7">
          <w:rPr>
            <w:rStyle w:val="Hyperlink"/>
            <w:rFonts w:ascii="Arial" w:hAnsi="Arial" w:cs="Arial"/>
            <w:sz w:val="24"/>
            <w:szCs w:val="24"/>
            <w:lang w:val="en-IE"/>
          </w:rPr>
          <w:t>https://doi.org/10.4236/ojbm.2019.73084</w:t>
        </w:r>
      </w:hyperlink>
      <w:r w:rsidRPr="00787CA7">
        <w:rPr>
          <w:rFonts w:ascii="Arial" w:hAnsi="Arial" w:cs="Arial"/>
          <w:sz w:val="24"/>
          <w:szCs w:val="24"/>
          <w:lang w:val="en-IE"/>
        </w:rPr>
        <w:t>.</w:t>
      </w:r>
    </w:p>
    <w:p w14:paraId="2AEA9728"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Bachtiar, N.K., Ibrahim, M.W. and Korpysa, J. (2024) ‘Has the innovation process in small business been completely explained?’, Journal of Technology Management &amp; Innovation, 19(4).</w:t>
      </w:r>
    </w:p>
    <w:p w14:paraId="04B5AA62" w14:textId="77777777" w:rsidR="003B2478" w:rsidRPr="00787CA7" w:rsidRDefault="003B2478" w:rsidP="009C2688">
      <w:pPr>
        <w:spacing w:line="360" w:lineRule="auto"/>
        <w:rPr>
          <w:rFonts w:ascii="Arial" w:hAnsi="Arial" w:cs="Arial"/>
          <w:sz w:val="24"/>
          <w:szCs w:val="24"/>
          <w:lang w:val="en-IE"/>
        </w:rPr>
      </w:pPr>
      <w:r w:rsidRPr="00787CA7">
        <w:rPr>
          <w:rFonts w:ascii="Arial" w:hAnsi="Arial" w:cs="Arial"/>
          <w:sz w:val="24"/>
          <w:szCs w:val="24"/>
          <w:lang w:val="en-IE"/>
        </w:rPr>
        <w:t xml:space="preserve">Batra, J. C. (2016). Innovation as everyday action: A case study of organizational discourse and the local meaning of innovation. </w:t>
      </w:r>
      <w:hyperlink r:id="rId12" w:history="1">
        <w:r w:rsidRPr="00787CA7">
          <w:rPr>
            <w:rStyle w:val="Hyperlink"/>
            <w:rFonts w:ascii="Arial" w:hAnsi="Arial" w:cs="Arial"/>
            <w:sz w:val="24"/>
            <w:szCs w:val="24"/>
            <w:lang w:val="en-IE"/>
          </w:rPr>
          <w:t>https://core.ac.uk/download/127582567.pdf</w:t>
        </w:r>
      </w:hyperlink>
    </w:p>
    <w:p w14:paraId="485624B4"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Buckley, P.J. (2026) ‘Is entrepreneurship in secular decline?’, Small Business Economics, 66, pp. 869–878.</w:t>
      </w:r>
    </w:p>
    <w:p w14:paraId="2BCAE296"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Chesbrough, H.W. (2003)</w:t>
      </w:r>
      <w:r w:rsidRPr="00787CA7">
        <w:rPr>
          <w:rFonts w:ascii="Arial" w:hAnsi="Arial" w:cs="Arial"/>
          <w:sz w:val="24"/>
          <w:szCs w:val="24"/>
          <w:lang w:val="en-IE"/>
        </w:rPr>
        <w:t>.</w:t>
      </w:r>
      <w:r w:rsidRPr="00787CA7">
        <w:rPr>
          <w:rFonts w:ascii="Arial" w:hAnsi="Arial" w:cs="Arial"/>
          <w:sz w:val="24"/>
          <w:szCs w:val="24"/>
          <w:lang w:val="en-IE"/>
        </w:rPr>
        <w:t xml:space="preserve"> Open Innovation: The New Imperative for Creating and Profiting from Technology. Boston: Harvard Business School Press.</w:t>
      </w:r>
    </w:p>
    <w:p w14:paraId="21635C20" w14:textId="77777777" w:rsidR="003B2478" w:rsidRPr="00787CA7" w:rsidRDefault="003B2478" w:rsidP="009C2688">
      <w:pPr>
        <w:spacing w:line="360" w:lineRule="auto"/>
        <w:rPr>
          <w:rFonts w:ascii="Times New Roman" w:eastAsia="Times New Roman" w:hAnsi="Times New Roman" w:cs="Times New Roman"/>
          <w:kern w:val="0"/>
          <w:sz w:val="24"/>
          <w:szCs w:val="24"/>
          <w:lang w:val="en-IE" w:eastAsia="en-IE"/>
          <w14:ligatures w14:val="none"/>
        </w:rPr>
      </w:pPr>
      <w:r w:rsidRPr="00787CA7">
        <w:rPr>
          <w:rFonts w:ascii="Arial" w:hAnsi="Arial" w:cs="Arial"/>
          <w:sz w:val="24"/>
          <w:szCs w:val="24"/>
          <w:lang w:val="en-IE"/>
        </w:rPr>
        <w:t xml:space="preserve">Chiva, Ricardo, and Joaquín Alegre. “Investment in Design and Firm Performance: The Mediating Role of Design Management.” </w:t>
      </w:r>
      <w:r w:rsidRPr="00787CA7">
        <w:rPr>
          <w:rFonts w:ascii="Arial" w:hAnsi="Arial" w:cs="Arial"/>
          <w:i/>
          <w:iCs/>
          <w:sz w:val="24"/>
          <w:szCs w:val="24"/>
          <w:lang w:val="en-IE"/>
        </w:rPr>
        <w:t>Journal of Product Innovation Management</w:t>
      </w:r>
      <w:r w:rsidRPr="00787CA7">
        <w:rPr>
          <w:rFonts w:ascii="Arial" w:hAnsi="Arial" w:cs="Arial"/>
          <w:sz w:val="24"/>
          <w:szCs w:val="24"/>
          <w:lang w:val="en-IE"/>
        </w:rPr>
        <w:t xml:space="preserve">, vol. 26, no. 4, July 2009, pp. 424–440, </w:t>
      </w:r>
      <w:hyperlink r:id="rId13" w:history="1">
        <w:r w:rsidRPr="00787CA7">
          <w:rPr>
            <w:rStyle w:val="Hyperlink"/>
            <w:rFonts w:ascii="Arial" w:hAnsi="Arial" w:cs="Arial"/>
            <w:sz w:val="24"/>
            <w:szCs w:val="24"/>
            <w:lang w:val="en-IE"/>
          </w:rPr>
          <w:t>https://doi.org/10.1111/j.1540-5885.2009.00669.x</w:t>
        </w:r>
      </w:hyperlink>
      <w:r w:rsidRPr="00787CA7">
        <w:rPr>
          <w:rFonts w:ascii="Arial" w:hAnsi="Arial" w:cs="Arial"/>
          <w:sz w:val="24"/>
          <w:szCs w:val="24"/>
          <w:lang w:val="en-IE"/>
        </w:rPr>
        <w:t>.</w:t>
      </w:r>
      <w:r w:rsidRPr="00787CA7">
        <w:rPr>
          <w:rFonts w:ascii="Times New Roman" w:eastAsia="Times New Roman" w:hAnsi="Times New Roman" w:cs="Times New Roman"/>
          <w:kern w:val="0"/>
          <w:sz w:val="24"/>
          <w:szCs w:val="24"/>
          <w:lang w:val="en-IE" w:eastAsia="en-IE"/>
          <w14:ligatures w14:val="none"/>
        </w:rPr>
        <w:t xml:space="preserve"> </w:t>
      </w:r>
    </w:p>
    <w:p w14:paraId="7BD203F9"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Christensen, C.M. (1997)</w:t>
      </w:r>
      <w:r w:rsidRPr="00787CA7">
        <w:rPr>
          <w:rFonts w:ascii="Arial" w:hAnsi="Arial" w:cs="Arial"/>
          <w:sz w:val="24"/>
          <w:szCs w:val="24"/>
          <w:lang w:val="en-IE"/>
        </w:rPr>
        <w:t>.</w:t>
      </w:r>
      <w:r w:rsidRPr="00787CA7">
        <w:rPr>
          <w:rFonts w:ascii="Arial" w:hAnsi="Arial" w:cs="Arial"/>
          <w:sz w:val="24"/>
          <w:szCs w:val="24"/>
          <w:lang w:val="en-IE"/>
        </w:rPr>
        <w:t xml:space="preserve"> The Innovator’s Dilemma: When New Technologies Cause Great Firms to Fail. Boston: Harvard Business School Press.</w:t>
      </w:r>
    </w:p>
    <w:p w14:paraId="42EF6B2E" w14:textId="77777777" w:rsidR="003B2478" w:rsidRPr="00787CA7" w:rsidRDefault="003B2478" w:rsidP="009C2688">
      <w:pPr>
        <w:spacing w:line="360" w:lineRule="auto"/>
        <w:rPr>
          <w:rFonts w:ascii="Arial" w:hAnsi="Arial" w:cs="Arial"/>
          <w:sz w:val="24"/>
          <w:szCs w:val="24"/>
          <w:lang w:val="en-IE"/>
        </w:rPr>
      </w:pPr>
      <w:r w:rsidRPr="00787CA7">
        <w:rPr>
          <w:rFonts w:ascii="Arial" w:hAnsi="Arial" w:cs="Arial"/>
          <w:sz w:val="24"/>
          <w:szCs w:val="24"/>
          <w:lang w:val="en-IE"/>
        </w:rPr>
        <w:t xml:space="preserve">Cui, Zhijian, and </w:t>
      </w:r>
      <w:proofErr w:type="spellStart"/>
      <w:r w:rsidRPr="00787CA7">
        <w:rPr>
          <w:rFonts w:ascii="Arial" w:hAnsi="Arial" w:cs="Arial"/>
          <w:sz w:val="24"/>
          <w:szCs w:val="24"/>
          <w:lang w:val="en-IE"/>
        </w:rPr>
        <w:t>Chenliang</w:t>
      </w:r>
      <w:proofErr w:type="spellEnd"/>
      <w:r w:rsidRPr="00787CA7">
        <w:rPr>
          <w:rFonts w:ascii="Arial" w:hAnsi="Arial" w:cs="Arial"/>
          <w:sz w:val="24"/>
          <w:szCs w:val="24"/>
          <w:lang w:val="en-IE"/>
        </w:rPr>
        <w:t xml:space="preserve"> Li</w:t>
      </w:r>
      <w:r w:rsidRPr="00787CA7">
        <w:rPr>
          <w:rFonts w:ascii="Arial" w:hAnsi="Arial" w:cs="Arial"/>
          <w:sz w:val="24"/>
          <w:szCs w:val="24"/>
          <w:lang w:val="en-IE"/>
        </w:rPr>
        <w:t>, 2025.</w:t>
      </w:r>
      <w:r w:rsidRPr="00787CA7">
        <w:rPr>
          <w:rFonts w:ascii="Arial" w:hAnsi="Arial" w:cs="Arial"/>
          <w:sz w:val="24"/>
          <w:szCs w:val="24"/>
          <w:lang w:val="en-IE"/>
        </w:rPr>
        <w:t xml:space="preserve"> “When Vision Collide: An Empirical Investigation of Design Status Misperceptions and Their Innovation Consequences.” </w:t>
      </w:r>
      <w:r w:rsidRPr="00787CA7">
        <w:rPr>
          <w:rFonts w:ascii="Arial" w:hAnsi="Arial" w:cs="Arial"/>
          <w:i/>
          <w:iCs/>
          <w:sz w:val="24"/>
          <w:szCs w:val="24"/>
          <w:lang w:val="en-IE"/>
        </w:rPr>
        <w:t>IEEE Transactions on Engineering Management</w:t>
      </w:r>
      <w:r w:rsidRPr="00787CA7">
        <w:rPr>
          <w:rFonts w:ascii="Arial" w:hAnsi="Arial" w:cs="Arial"/>
          <w:sz w:val="24"/>
          <w:szCs w:val="24"/>
          <w:lang w:val="en-IE"/>
        </w:rPr>
        <w:t xml:space="preserve">, vol. 72, pp. 3010–3022, ieeexplore.ieee.org/document/11079273?utm_source=wiley&amp;getft_integrator=wiley, </w:t>
      </w:r>
      <w:hyperlink r:id="rId14" w:history="1">
        <w:r w:rsidRPr="00787CA7">
          <w:rPr>
            <w:rStyle w:val="Hyperlink"/>
            <w:rFonts w:ascii="Arial" w:hAnsi="Arial" w:cs="Arial"/>
            <w:sz w:val="24"/>
            <w:szCs w:val="24"/>
            <w:lang w:val="en-IE"/>
          </w:rPr>
          <w:t xml:space="preserve">https://doi.org/10.1109/tem.2025.3588604. Accessed </w:t>
        </w:r>
        <w:r w:rsidRPr="00787CA7">
          <w:rPr>
            <w:rStyle w:val="Hyperlink"/>
            <w:rFonts w:ascii="Arial" w:hAnsi="Arial" w:cs="Arial"/>
            <w:sz w:val="24"/>
            <w:szCs w:val="24"/>
            <w:lang w:val="en-IE"/>
          </w:rPr>
          <w:t>2</w:t>
        </w:r>
        <w:r w:rsidRPr="00787CA7">
          <w:rPr>
            <w:rStyle w:val="Hyperlink"/>
            <w:rFonts w:ascii="Arial" w:hAnsi="Arial" w:cs="Arial"/>
            <w:sz w:val="24"/>
            <w:szCs w:val="24"/>
            <w:lang w:val="en-IE"/>
          </w:rPr>
          <w:t xml:space="preserve"> Apr. 2026</w:t>
        </w:r>
      </w:hyperlink>
      <w:r w:rsidRPr="00787CA7">
        <w:rPr>
          <w:rFonts w:ascii="Arial" w:hAnsi="Arial" w:cs="Arial"/>
          <w:sz w:val="24"/>
          <w:szCs w:val="24"/>
          <w:lang w:val="en-IE"/>
        </w:rPr>
        <w:t>.</w:t>
      </w:r>
    </w:p>
    <w:p w14:paraId="75EFAA23" w14:textId="77777777" w:rsidR="003B2478" w:rsidRPr="00787CA7" w:rsidRDefault="003B2478" w:rsidP="005A0E42">
      <w:pPr>
        <w:spacing w:line="360" w:lineRule="auto"/>
        <w:rPr>
          <w:rFonts w:ascii="Arial" w:eastAsia="Times New Roman" w:hAnsi="Arial" w:cs="Arial"/>
          <w:color w:val="242424"/>
          <w:kern w:val="0"/>
          <w:sz w:val="24"/>
          <w:szCs w:val="24"/>
          <w:bdr w:val="none" w:sz="0" w:space="0" w:color="auto" w:frame="1"/>
          <w:lang w:val="en-IE" w:eastAsia="en-IE"/>
          <w14:ligatures w14:val="none"/>
        </w:rPr>
      </w:pPr>
      <w:r w:rsidRPr="00787CA7">
        <w:rPr>
          <w:rFonts w:ascii="Arial" w:hAnsi="Arial" w:cs="Arial"/>
          <w:sz w:val="24"/>
          <w:szCs w:val="24"/>
        </w:rPr>
        <w:t>Dewar, R.D. and Dutton, J.E (1986). The Adoption of Radical and Incremental Innovations: An Empirical Analysis. Management Science, 32. 1422-1433.</w:t>
      </w:r>
      <w:r w:rsidRPr="00787CA7">
        <w:rPr>
          <w:rFonts w:ascii="Arial" w:eastAsia="Times New Roman" w:hAnsi="Arial" w:cs="Arial"/>
          <w:color w:val="242424"/>
          <w:kern w:val="0"/>
          <w:sz w:val="24"/>
          <w:szCs w:val="24"/>
          <w:bdr w:val="none" w:sz="0" w:space="0" w:color="auto" w:frame="1"/>
          <w:lang w:val="en-IE" w:eastAsia="en-IE"/>
          <w14:ligatures w14:val="none"/>
        </w:rPr>
        <w:t xml:space="preserve"> </w:t>
      </w:r>
    </w:p>
    <w:p w14:paraId="065EE62C" w14:textId="77777777" w:rsidR="003B2478" w:rsidRPr="00787CA7" w:rsidRDefault="003B2478" w:rsidP="009C2688">
      <w:pPr>
        <w:spacing w:line="360" w:lineRule="auto"/>
        <w:rPr>
          <w:rFonts w:ascii="Arial" w:hAnsi="Arial" w:cs="Arial"/>
          <w:sz w:val="24"/>
          <w:szCs w:val="24"/>
          <w:lang w:val="en-IE"/>
        </w:rPr>
      </w:pPr>
      <w:r w:rsidRPr="00787CA7">
        <w:rPr>
          <w:rFonts w:ascii="Arial" w:hAnsi="Arial" w:cs="Arial"/>
          <w:sz w:val="24"/>
          <w:szCs w:val="24"/>
          <w:lang w:val="en-IE"/>
        </w:rPr>
        <w:lastRenderedPageBreak/>
        <w:t xml:space="preserve">Dooley, L. (2015). The Business Model Navigator. By Oliver Gassmann, Karolin Frankenberger and Michaela Csik, Pearson Education: Harlow, 2014, ISBN 978-1292065816, Paperback, £22, pp. 400. R&amp;D Management. </w:t>
      </w:r>
      <w:hyperlink r:id="rId15" w:history="1">
        <w:r w:rsidRPr="00787CA7">
          <w:rPr>
            <w:rStyle w:val="Hyperlink"/>
            <w:rFonts w:ascii="Arial" w:hAnsi="Arial" w:cs="Arial"/>
            <w:sz w:val="24"/>
            <w:szCs w:val="24"/>
            <w:lang w:val="en-IE"/>
          </w:rPr>
          <w:t>https://doi.org/10.1111/radm.12145</w:t>
        </w:r>
      </w:hyperlink>
    </w:p>
    <w:p w14:paraId="01B0D75E"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Drydakis, Nick. “Artificial Intelligence Capital and Business Innovation.” </w:t>
      </w:r>
      <w:r w:rsidRPr="00787CA7">
        <w:rPr>
          <w:rFonts w:ascii="Arial" w:hAnsi="Arial" w:cs="Arial"/>
          <w:i/>
          <w:iCs/>
          <w:sz w:val="24"/>
          <w:szCs w:val="24"/>
          <w:lang w:val="en-IE"/>
        </w:rPr>
        <w:t>Journal of Strategy &amp; Innovation</w:t>
      </w:r>
      <w:r w:rsidRPr="00787CA7">
        <w:rPr>
          <w:rFonts w:ascii="Arial" w:hAnsi="Arial" w:cs="Arial"/>
          <w:sz w:val="24"/>
          <w:szCs w:val="24"/>
          <w:lang w:val="en-IE"/>
        </w:rPr>
        <w:t>, vol. 37, no. 1, May 2026, p. 200570, https://doi.org/10.1016/j.jsinno.2026.200570. Accessed 24 Mar. 2026.</w:t>
      </w:r>
    </w:p>
    <w:p w14:paraId="7842D928"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Duchek, S. (2020) ‘Organizational resilience: a capability-based conceptualization’, </w:t>
      </w:r>
      <w:r w:rsidRPr="00787CA7">
        <w:rPr>
          <w:rFonts w:ascii="Arial" w:hAnsi="Arial" w:cs="Arial"/>
          <w:i/>
          <w:iCs/>
          <w:sz w:val="24"/>
          <w:szCs w:val="24"/>
          <w:lang w:val="en-IE"/>
        </w:rPr>
        <w:t>Business Research</w:t>
      </w:r>
      <w:r w:rsidRPr="00787CA7">
        <w:rPr>
          <w:rFonts w:ascii="Arial" w:hAnsi="Arial" w:cs="Arial"/>
          <w:sz w:val="24"/>
          <w:szCs w:val="24"/>
          <w:lang w:val="en-IE"/>
        </w:rPr>
        <w:t>, 13(1), pp. 215–246.</w:t>
      </w:r>
    </w:p>
    <w:p w14:paraId="3791D396"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Geels, F.W. et al. (2022) ‘Lewin’s field theory as a lens for understanding sustainability transitions’, Environmental Innovation and Societal Transitions.</w:t>
      </w:r>
    </w:p>
    <w:p w14:paraId="706EFC3A" w14:textId="77777777" w:rsidR="003B2478" w:rsidRPr="00787CA7" w:rsidRDefault="003B2478" w:rsidP="005A0E42">
      <w:pPr>
        <w:spacing w:line="360" w:lineRule="auto"/>
        <w:rPr>
          <w:rFonts w:ascii="Arial" w:hAnsi="Arial" w:cs="Arial"/>
          <w:sz w:val="24"/>
          <w:szCs w:val="24"/>
          <w:lang w:val="en-IE"/>
        </w:rPr>
      </w:pPr>
      <w:proofErr w:type="spellStart"/>
      <w:r w:rsidRPr="00787CA7">
        <w:rPr>
          <w:rFonts w:ascii="Arial" w:hAnsi="Arial" w:cs="Arial"/>
          <w:sz w:val="24"/>
          <w:szCs w:val="24"/>
          <w:lang w:val="en-IE"/>
        </w:rPr>
        <w:t>Ipinnaiye</w:t>
      </w:r>
      <w:proofErr w:type="spellEnd"/>
      <w:r w:rsidRPr="00787CA7">
        <w:rPr>
          <w:rFonts w:ascii="Arial" w:hAnsi="Arial" w:cs="Arial"/>
          <w:sz w:val="24"/>
          <w:szCs w:val="24"/>
          <w:lang w:val="en-IE"/>
        </w:rPr>
        <w:t>, O., Lenihan, H. and Mulligan, K. (2025) ‘Innovation success in small and larger firms’, Journal of Technology Transfer.</w:t>
      </w:r>
    </w:p>
    <w:p w14:paraId="6CCF3BFF"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Jabeen, Fauzia, et al. “Automation and Artificial Intelligence in Hospitality and Tourism.” </w:t>
      </w:r>
      <w:r w:rsidRPr="00787CA7">
        <w:rPr>
          <w:rFonts w:ascii="Arial" w:hAnsi="Arial" w:cs="Arial"/>
          <w:i/>
          <w:iCs/>
          <w:sz w:val="24"/>
          <w:szCs w:val="24"/>
          <w:lang w:val="en-IE"/>
        </w:rPr>
        <w:t>Tourism Review</w:t>
      </w:r>
      <w:r w:rsidRPr="00787CA7">
        <w:rPr>
          <w:rFonts w:ascii="Arial" w:hAnsi="Arial" w:cs="Arial"/>
          <w:sz w:val="24"/>
          <w:szCs w:val="24"/>
          <w:lang w:val="en-IE"/>
        </w:rPr>
        <w:t xml:space="preserve">, vol. 77, no. 4, 28 July 2021, </w:t>
      </w:r>
      <w:hyperlink r:id="rId16" w:history="1">
        <w:r w:rsidRPr="00787CA7">
          <w:rPr>
            <w:rStyle w:val="Hyperlink"/>
            <w:rFonts w:ascii="Arial" w:hAnsi="Arial" w:cs="Arial"/>
            <w:sz w:val="24"/>
            <w:szCs w:val="24"/>
            <w:lang w:val="en-IE"/>
          </w:rPr>
          <w:t>https://doi.org/10.1108/tr-09-2019-0360</w:t>
        </w:r>
      </w:hyperlink>
      <w:r w:rsidRPr="00787CA7">
        <w:rPr>
          <w:rFonts w:ascii="Arial" w:hAnsi="Arial" w:cs="Arial"/>
          <w:sz w:val="24"/>
          <w:szCs w:val="24"/>
          <w:lang w:val="en-IE"/>
        </w:rPr>
        <w:t>.</w:t>
      </w:r>
    </w:p>
    <w:p w14:paraId="653D9A73"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Jamil, George Leal, et al. </w:t>
      </w:r>
      <w:r w:rsidRPr="00787CA7">
        <w:rPr>
          <w:rFonts w:ascii="Arial" w:hAnsi="Arial" w:cs="Arial"/>
          <w:i/>
          <w:iCs/>
          <w:sz w:val="24"/>
          <w:szCs w:val="24"/>
          <w:lang w:val="en-IE"/>
        </w:rPr>
        <w:t>Innovation Management for Disruptive Maturity in Competitive Scenarios</w:t>
      </w:r>
      <w:r w:rsidRPr="00787CA7">
        <w:rPr>
          <w:rFonts w:ascii="Arial" w:hAnsi="Arial" w:cs="Arial"/>
          <w:sz w:val="24"/>
          <w:szCs w:val="24"/>
          <w:lang w:val="en-IE"/>
        </w:rPr>
        <w:t>. IGI Global, 2 July 2025.</w:t>
      </w:r>
      <w:r w:rsidRPr="00787CA7">
        <w:rPr>
          <w:rFonts w:ascii="Arial" w:hAnsi="Arial" w:cs="Arial"/>
          <w:sz w:val="24"/>
          <w:szCs w:val="24"/>
          <w:lang w:val="en-IE"/>
        </w:rPr>
        <w:br/>
        <w:t>Lewin, K. (1951)</w:t>
      </w:r>
      <w:r w:rsidRPr="00787CA7">
        <w:rPr>
          <w:rFonts w:ascii="Arial" w:hAnsi="Arial" w:cs="Arial"/>
          <w:sz w:val="24"/>
          <w:szCs w:val="24"/>
          <w:lang w:val="en-IE"/>
        </w:rPr>
        <w:t>.</w:t>
      </w:r>
      <w:r w:rsidRPr="00787CA7">
        <w:rPr>
          <w:rFonts w:ascii="Arial" w:hAnsi="Arial" w:cs="Arial"/>
          <w:sz w:val="24"/>
          <w:szCs w:val="24"/>
          <w:lang w:val="en-IE"/>
        </w:rPr>
        <w:t xml:space="preserve"> Field Theory in Social Science. New York: Harper &amp; Row.</w:t>
      </w:r>
    </w:p>
    <w:p w14:paraId="075B0E83" w14:textId="77777777" w:rsidR="003B2478" w:rsidRPr="00787CA7" w:rsidRDefault="003B2478" w:rsidP="006B4C7D">
      <w:pPr>
        <w:rPr>
          <w:rFonts w:ascii="Arial" w:hAnsi="Arial" w:cs="Arial"/>
          <w:sz w:val="24"/>
          <w:szCs w:val="24"/>
          <w:lang w:val="en-IE"/>
        </w:rPr>
      </w:pPr>
      <w:r w:rsidRPr="00787CA7">
        <w:rPr>
          <w:rFonts w:ascii="Arial" w:hAnsi="Arial" w:cs="Arial"/>
          <w:sz w:val="24"/>
          <w:szCs w:val="24"/>
          <w:lang w:val="en-IE"/>
        </w:rPr>
        <w:t xml:space="preserve">Leon, N. “(PDF) </w:t>
      </w:r>
      <w:r w:rsidRPr="00787CA7">
        <w:rPr>
          <w:rFonts w:ascii="Arial" w:hAnsi="Arial" w:cs="Arial"/>
          <w:sz w:val="24"/>
          <w:szCs w:val="24"/>
          <w:lang w:val="en-IE"/>
        </w:rPr>
        <w:t>T</w:t>
      </w:r>
      <w:r w:rsidRPr="00787CA7">
        <w:rPr>
          <w:rFonts w:ascii="Arial" w:hAnsi="Arial" w:cs="Arial"/>
          <w:sz w:val="24"/>
          <w:szCs w:val="24"/>
          <w:lang w:val="en-IE"/>
        </w:rPr>
        <w:t xml:space="preserve">he Academy of Management Journal.” </w:t>
      </w:r>
      <w:r w:rsidRPr="00787CA7">
        <w:rPr>
          <w:rFonts w:ascii="Arial" w:hAnsi="Arial" w:cs="Arial"/>
          <w:i/>
          <w:iCs/>
          <w:sz w:val="24"/>
          <w:szCs w:val="24"/>
          <w:lang w:val="en-IE"/>
        </w:rPr>
        <w:t>ResearchGate</w:t>
      </w:r>
      <w:r w:rsidRPr="00787CA7">
        <w:rPr>
          <w:rFonts w:ascii="Arial" w:hAnsi="Arial" w:cs="Arial"/>
          <w:sz w:val="24"/>
          <w:szCs w:val="24"/>
          <w:lang w:val="en-IE"/>
        </w:rPr>
        <w:t>, vol. VL. 58, No. 1, 1-7, 2015, www.researchgate.net/publication/297159120_The_Academy_of_Management_Journal.</w:t>
      </w:r>
    </w:p>
    <w:p w14:paraId="4B487E2C"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Li, Y. (2025) ‘Business model innovation: digital technology perspective’, SAGE Open.</w:t>
      </w:r>
    </w:p>
    <w:p w14:paraId="371D3BDF"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Manners-Bell, John, and Ken Lyon. </w:t>
      </w:r>
      <w:r w:rsidRPr="00787CA7">
        <w:rPr>
          <w:rFonts w:ascii="Arial" w:hAnsi="Arial" w:cs="Arial"/>
          <w:i/>
          <w:iCs/>
          <w:sz w:val="24"/>
          <w:szCs w:val="24"/>
          <w:lang w:val="en-IE"/>
        </w:rPr>
        <w:t>Logistics and Supply Chain Innovation</w:t>
      </w:r>
      <w:r w:rsidRPr="00787CA7">
        <w:rPr>
          <w:rFonts w:ascii="Arial" w:hAnsi="Arial" w:cs="Arial"/>
          <w:sz w:val="24"/>
          <w:szCs w:val="24"/>
          <w:lang w:val="en-IE"/>
        </w:rPr>
        <w:t>. Kogan Page Publishers, 3 Nov. 2022.</w:t>
      </w:r>
    </w:p>
    <w:p w14:paraId="778EA456"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Muggleton, N., Rahal, C. and Reeves, A. (2025) ‘Capitalizing on a crisis: British firms during COVID-19’, Journal of Computational Social Science.</w:t>
      </w:r>
    </w:p>
    <w:p w14:paraId="36437EA3"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Peredo, A.M. and Chrisman, J.J. (2006) ‘Toward a theory of community-based enterprise’, </w:t>
      </w:r>
      <w:r w:rsidRPr="00787CA7">
        <w:rPr>
          <w:rFonts w:ascii="Arial" w:hAnsi="Arial" w:cs="Arial"/>
          <w:i/>
          <w:iCs/>
          <w:sz w:val="24"/>
          <w:szCs w:val="24"/>
          <w:lang w:val="en-IE"/>
        </w:rPr>
        <w:t>Academy of Management Review</w:t>
      </w:r>
      <w:r w:rsidRPr="00787CA7">
        <w:rPr>
          <w:rFonts w:ascii="Arial" w:hAnsi="Arial" w:cs="Arial"/>
          <w:sz w:val="24"/>
          <w:szCs w:val="24"/>
          <w:lang w:val="en-IE"/>
        </w:rPr>
        <w:t>, 31(2), pp. 309–328.</w:t>
      </w:r>
    </w:p>
    <w:p w14:paraId="565E15BF"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Porter, M.E. and Kramer, M.R. (2011) ‘Creating shared value’, </w:t>
      </w:r>
      <w:r w:rsidRPr="00787CA7">
        <w:rPr>
          <w:rFonts w:ascii="Arial" w:hAnsi="Arial" w:cs="Arial"/>
          <w:i/>
          <w:iCs/>
          <w:sz w:val="24"/>
          <w:szCs w:val="24"/>
          <w:lang w:val="en-IE"/>
        </w:rPr>
        <w:t>Harvard Business Review</w:t>
      </w:r>
      <w:r w:rsidRPr="00787CA7">
        <w:rPr>
          <w:rFonts w:ascii="Arial" w:hAnsi="Arial" w:cs="Arial"/>
          <w:sz w:val="24"/>
          <w:szCs w:val="24"/>
          <w:lang w:val="en-IE"/>
        </w:rPr>
        <w:t>, 89(1–2), pp. 62–77.</w:t>
      </w:r>
    </w:p>
    <w:p w14:paraId="727514C1" w14:textId="77777777" w:rsidR="003B2478" w:rsidRPr="00787CA7" w:rsidRDefault="003B2478" w:rsidP="00F84AF8">
      <w:pPr>
        <w:rPr>
          <w:rFonts w:ascii="Arial" w:hAnsi="Arial" w:cs="Arial"/>
          <w:sz w:val="24"/>
          <w:szCs w:val="24"/>
          <w:lang w:val="en-IE"/>
        </w:rPr>
      </w:pPr>
      <w:r w:rsidRPr="00787CA7">
        <w:rPr>
          <w:rFonts w:ascii="Arial" w:hAnsi="Arial" w:cs="Arial"/>
          <w:sz w:val="24"/>
          <w:szCs w:val="24"/>
          <w:lang w:val="en-IE"/>
        </w:rPr>
        <w:t>Rittel, H. W. J., &amp; Webber, M. M. 1973. Dilemmas in a general theory of planning. Policy Sciences, 4: 155-169.</w:t>
      </w:r>
    </w:p>
    <w:p w14:paraId="10AA1E30" w14:textId="77777777" w:rsidR="003B2478" w:rsidRPr="00787CA7" w:rsidRDefault="003B2478" w:rsidP="009C2688">
      <w:pPr>
        <w:spacing w:line="360" w:lineRule="auto"/>
        <w:rPr>
          <w:rFonts w:ascii="Arial" w:hAnsi="Arial" w:cs="Arial"/>
          <w:sz w:val="24"/>
          <w:szCs w:val="24"/>
          <w:lang w:val="en-IE"/>
        </w:rPr>
      </w:pPr>
      <w:r w:rsidRPr="00787CA7">
        <w:rPr>
          <w:sz w:val="24"/>
          <w:szCs w:val="24"/>
        </w:rPr>
        <w:lastRenderedPageBreak/>
        <w:t xml:space="preserve"> </w:t>
      </w:r>
      <w:proofErr w:type="spellStart"/>
      <w:r w:rsidRPr="00787CA7">
        <w:rPr>
          <w:rFonts w:ascii="Arial" w:hAnsi="Arial" w:cs="Arial"/>
          <w:sz w:val="24"/>
          <w:szCs w:val="24"/>
          <w:lang w:val="en-IE"/>
        </w:rPr>
        <w:t>Ropuszyńska</w:t>
      </w:r>
      <w:proofErr w:type="spellEnd"/>
      <w:r w:rsidRPr="00787CA7">
        <w:rPr>
          <w:rFonts w:ascii="Arial" w:hAnsi="Arial" w:cs="Arial"/>
          <w:sz w:val="24"/>
          <w:szCs w:val="24"/>
          <w:lang w:val="en-IE"/>
        </w:rPr>
        <w:t xml:space="preserve">-Surma, E., &amp; </w:t>
      </w:r>
      <w:proofErr w:type="spellStart"/>
      <w:r w:rsidRPr="00787CA7">
        <w:rPr>
          <w:rFonts w:ascii="Arial" w:hAnsi="Arial" w:cs="Arial"/>
          <w:sz w:val="24"/>
          <w:szCs w:val="24"/>
          <w:lang w:val="en-IE"/>
        </w:rPr>
        <w:t>Węglarz</w:t>
      </w:r>
      <w:proofErr w:type="spellEnd"/>
      <w:r w:rsidRPr="00787CA7">
        <w:rPr>
          <w:rFonts w:ascii="Arial" w:hAnsi="Arial" w:cs="Arial"/>
          <w:sz w:val="24"/>
          <w:szCs w:val="24"/>
          <w:lang w:val="en-IE"/>
        </w:rPr>
        <w:t xml:space="preserve">, M. (2020). Identification of new business models in micro and small enterprises in the energy sector. </w:t>
      </w:r>
      <w:hyperlink r:id="rId17" w:history="1">
        <w:r w:rsidRPr="00787CA7">
          <w:rPr>
            <w:rStyle w:val="Hyperlink"/>
            <w:rFonts w:ascii="Arial" w:hAnsi="Arial" w:cs="Arial"/>
            <w:sz w:val="24"/>
            <w:szCs w:val="24"/>
            <w:lang w:val="en-IE"/>
          </w:rPr>
          <w:t>https://doi.org/10.18778/8220-333-2.04</w:t>
        </w:r>
      </w:hyperlink>
      <w:r w:rsidRPr="00787CA7">
        <w:rPr>
          <w:sz w:val="24"/>
          <w:szCs w:val="24"/>
        </w:rPr>
        <w:t xml:space="preserve"> </w:t>
      </w:r>
      <w:r w:rsidRPr="00787CA7">
        <w:rPr>
          <w:rFonts w:ascii="Arial" w:hAnsi="Arial" w:cs="Arial"/>
          <w:sz w:val="24"/>
          <w:szCs w:val="24"/>
          <w:lang w:val="en-IE"/>
        </w:rPr>
        <w:t xml:space="preserve">The Sustainable Sip: Unveiling the Ethical Practices Behind </w:t>
      </w:r>
      <w:proofErr w:type="spellStart"/>
      <w:r w:rsidRPr="00787CA7">
        <w:rPr>
          <w:rFonts w:ascii="Arial" w:hAnsi="Arial" w:cs="Arial"/>
          <w:sz w:val="24"/>
          <w:szCs w:val="24"/>
          <w:lang w:val="en-IE"/>
        </w:rPr>
        <w:t>Memli</w:t>
      </w:r>
      <w:proofErr w:type="spellEnd"/>
      <w:r w:rsidRPr="00787CA7">
        <w:rPr>
          <w:rFonts w:ascii="Arial" w:hAnsi="Arial" w:cs="Arial"/>
          <w:sz w:val="24"/>
          <w:szCs w:val="24"/>
          <w:lang w:val="en-IE"/>
        </w:rPr>
        <w:t xml:space="preserve"> Coffee Lab </w:t>
      </w:r>
      <w:hyperlink r:id="rId18" w:history="1">
        <w:r w:rsidRPr="00787CA7">
          <w:rPr>
            <w:rStyle w:val="Hyperlink"/>
            <w:rFonts w:ascii="Arial" w:hAnsi="Arial" w:cs="Arial"/>
            <w:sz w:val="24"/>
            <w:szCs w:val="24"/>
            <w:lang w:val="en-IE"/>
          </w:rPr>
          <w:t>https://www.memlicoffee.com/post/the-sustainable-sip-unveiling-the-ethical-practices-behind-memli-coffee-lab</w:t>
        </w:r>
      </w:hyperlink>
    </w:p>
    <w:p w14:paraId="6954C478"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Roşca, V.I. (2020) ‘Implications of Lewin’s Field Theory on Social Change’, Proceedings of the International Conference on Business Excellence, 14(1), pp. 617–625.</w:t>
      </w:r>
    </w:p>
    <w:p w14:paraId="74020FCC"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Ruff, Frank. “Corporate Foresight: Integrating the Future Business Environment into Innovation and Strategy.” </w:t>
      </w:r>
      <w:r w:rsidRPr="00787CA7">
        <w:rPr>
          <w:rFonts w:ascii="Arial" w:hAnsi="Arial" w:cs="Arial"/>
          <w:i/>
          <w:iCs/>
          <w:sz w:val="24"/>
          <w:szCs w:val="24"/>
          <w:lang w:val="en-IE"/>
        </w:rPr>
        <w:t>International Journal of Technology Management</w:t>
      </w:r>
      <w:r w:rsidRPr="00787CA7">
        <w:rPr>
          <w:rFonts w:ascii="Arial" w:hAnsi="Arial" w:cs="Arial"/>
          <w:sz w:val="24"/>
          <w:szCs w:val="24"/>
          <w:lang w:val="en-IE"/>
        </w:rPr>
        <w:t xml:space="preserve">, vol. 34, no. 3/4, 2006, p. 278, </w:t>
      </w:r>
      <w:hyperlink r:id="rId19" w:history="1">
        <w:r w:rsidRPr="00787CA7">
          <w:rPr>
            <w:rStyle w:val="Hyperlink"/>
            <w:rFonts w:ascii="Arial" w:hAnsi="Arial" w:cs="Arial"/>
            <w:sz w:val="24"/>
            <w:szCs w:val="24"/>
            <w:lang w:val="en-IE"/>
          </w:rPr>
          <w:t>https://doi.org/10.1504/ijtm.2006.009460</w:t>
        </w:r>
      </w:hyperlink>
      <w:r w:rsidRPr="00787CA7">
        <w:rPr>
          <w:rFonts w:ascii="Arial" w:hAnsi="Arial" w:cs="Arial"/>
          <w:sz w:val="24"/>
          <w:szCs w:val="24"/>
          <w:lang w:val="en-IE"/>
        </w:rPr>
        <w:t>.</w:t>
      </w:r>
    </w:p>
    <w:p w14:paraId="0E250E02"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Schumpeter, J.A. (1942) Capitalism, Socialism and Democracy. New York: Harper &amp; Brothers.</w:t>
      </w:r>
    </w:p>
    <w:p w14:paraId="3E9710CF"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Sen, A. (1999)</w:t>
      </w:r>
      <w:r w:rsidRPr="00787CA7">
        <w:rPr>
          <w:rFonts w:ascii="Arial" w:hAnsi="Arial" w:cs="Arial"/>
          <w:sz w:val="24"/>
          <w:szCs w:val="24"/>
          <w:lang w:val="en-IE"/>
        </w:rPr>
        <w:t>.</w:t>
      </w:r>
      <w:r w:rsidRPr="00787CA7">
        <w:rPr>
          <w:rFonts w:ascii="Arial" w:hAnsi="Arial" w:cs="Arial"/>
          <w:sz w:val="24"/>
          <w:szCs w:val="24"/>
          <w:lang w:val="en-IE"/>
        </w:rPr>
        <w:t xml:space="preserve"> Development as Freedom. Oxford: Oxford University Press.</w:t>
      </w:r>
    </w:p>
    <w:p w14:paraId="446CA3E0"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Shrivastava, S. et al. (2022) ‘A qualitative force field analysis of facilitators and barriers to implementation’, Healthcare Research Journal.</w:t>
      </w:r>
    </w:p>
    <w:p w14:paraId="16D79794"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Teece, D.J. (2010) ‘Business models, business strategy and innovation’, </w:t>
      </w:r>
      <w:r w:rsidRPr="00787CA7">
        <w:rPr>
          <w:rFonts w:ascii="Arial" w:hAnsi="Arial" w:cs="Arial"/>
          <w:i/>
          <w:iCs/>
          <w:sz w:val="24"/>
          <w:szCs w:val="24"/>
          <w:lang w:val="en-IE"/>
        </w:rPr>
        <w:t>Long Range Planning</w:t>
      </w:r>
      <w:r w:rsidRPr="00787CA7">
        <w:rPr>
          <w:rFonts w:ascii="Arial" w:hAnsi="Arial" w:cs="Arial"/>
          <w:sz w:val="24"/>
          <w:szCs w:val="24"/>
          <w:lang w:val="en-IE"/>
        </w:rPr>
        <w:t>, 43(2–3), pp. 172–194.</w:t>
      </w:r>
    </w:p>
    <w:p w14:paraId="67DEBC04" w14:textId="77777777" w:rsidR="003B2478" w:rsidRPr="00787CA7" w:rsidRDefault="003B2478" w:rsidP="009C2688">
      <w:pPr>
        <w:spacing w:line="360" w:lineRule="auto"/>
        <w:rPr>
          <w:rFonts w:ascii="Arial" w:hAnsi="Arial" w:cs="Arial"/>
          <w:sz w:val="24"/>
          <w:szCs w:val="24"/>
          <w:lang w:val="en-IE"/>
        </w:rPr>
      </w:pPr>
      <w:r w:rsidRPr="00787CA7">
        <w:rPr>
          <w:rFonts w:ascii="Arial" w:hAnsi="Arial" w:cs="Arial"/>
          <w:sz w:val="24"/>
          <w:szCs w:val="24"/>
          <w:lang w:val="en-IE"/>
        </w:rPr>
        <w:t xml:space="preserve">The Sustainable Sip: Unveiling the Ethical Practices Behind </w:t>
      </w:r>
      <w:proofErr w:type="spellStart"/>
      <w:r w:rsidRPr="00787CA7">
        <w:rPr>
          <w:rFonts w:ascii="Arial" w:hAnsi="Arial" w:cs="Arial"/>
          <w:sz w:val="24"/>
          <w:szCs w:val="24"/>
          <w:lang w:val="en-IE"/>
        </w:rPr>
        <w:t>Memli</w:t>
      </w:r>
      <w:proofErr w:type="spellEnd"/>
      <w:r w:rsidRPr="00787CA7">
        <w:rPr>
          <w:rFonts w:ascii="Arial" w:hAnsi="Arial" w:cs="Arial"/>
          <w:sz w:val="24"/>
          <w:szCs w:val="24"/>
          <w:lang w:val="en-IE"/>
        </w:rPr>
        <w:t xml:space="preserve"> Coffee Lab </w:t>
      </w:r>
      <w:hyperlink r:id="rId20" w:history="1">
        <w:r w:rsidRPr="00787CA7">
          <w:rPr>
            <w:rStyle w:val="Hyperlink"/>
            <w:rFonts w:ascii="Arial" w:hAnsi="Arial" w:cs="Arial"/>
            <w:sz w:val="24"/>
            <w:szCs w:val="24"/>
            <w:lang w:val="en-IE"/>
          </w:rPr>
          <w:t>https://www.memlicoffee.com/post/the-sustainable-sip-unveiling-the-ethical-practices-behind-memli-coffee-lab</w:t>
        </w:r>
      </w:hyperlink>
    </w:p>
    <w:p w14:paraId="66DFC895" w14:textId="77777777" w:rsidR="003B2478" w:rsidRPr="00787CA7" w:rsidRDefault="003B2478" w:rsidP="005A0E42">
      <w:pPr>
        <w:spacing w:line="360" w:lineRule="auto"/>
        <w:rPr>
          <w:rFonts w:ascii="Arial" w:hAnsi="Arial" w:cs="Arial"/>
          <w:sz w:val="24"/>
          <w:szCs w:val="24"/>
        </w:rPr>
      </w:pPr>
      <w:r w:rsidRPr="00787CA7">
        <w:rPr>
          <w:rFonts w:ascii="Arial" w:hAnsi="Arial" w:cs="Arial"/>
          <w:sz w:val="24"/>
          <w:szCs w:val="24"/>
        </w:rPr>
        <w:t>Tidd, J. and Bessant, J. (2009) Managing Innovation: Integrating Technological, Market and Organizational Change. 4th Edition, John Wiley &amp; Sons Limited, London. g, which reflects in the work.</w:t>
      </w:r>
    </w:p>
    <w:p w14:paraId="321EE1E2"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Tidd, J. and Bessant, J. (2021) Managing Innovation: Integrating Technological, Market and Organizational Change. 7th </w:t>
      </w:r>
      <w:proofErr w:type="spellStart"/>
      <w:r w:rsidRPr="00787CA7">
        <w:rPr>
          <w:rFonts w:ascii="Arial" w:hAnsi="Arial" w:cs="Arial"/>
          <w:sz w:val="24"/>
          <w:szCs w:val="24"/>
          <w:lang w:val="en-IE"/>
        </w:rPr>
        <w:t>edn</w:t>
      </w:r>
      <w:proofErr w:type="spellEnd"/>
      <w:r w:rsidRPr="00787CA7">
        <w:rPr>
          <w:rFonts w:ascii="Arial" w:hAnsi="Arial" w:cs="Arial"/>
          <w:sz w:val="24"/>
          <w:szCs w:val="24"/>
          <w:lang w:val="en-IE"/>
        </w:rPr>
        <w:t>. Chichester: Wiley.</w:t>
      </w:r>
    </w:p>
    <w:p w14:paraId="65CC6833" w14:textId="77777777" w:rsidR="003B2478" w:rsidRPr="00787CA7" w:rsidRDefault="003B2478" w:rsidP="005A0E42">
      <w:pPr>
        <w:spacing w:line="360" w:lineRule="auto"/>
        <w:rPr>
          <w:rFonts w:ascii="Arial" w:hAnsi="Arial" w:cs="Arial"/>
          <w:sz w:val="24"/>
          <w:szCs w:val="24"/>
          <w:lang w:val="en-IE"/>
        </w:rPr>
      </w:pPr>
      <w:r w:rsidRPr="00787CA7">
        <w:rPr>
          <w:rFonts w:ascii="Arial" w:hAnsi="Arial" w:cs="Arial"/>
          <w:sz w:val="24"/>
          <w:szCs w:val="24"/>
          <w:lang w:val="en-IE"/>
        </w:rPr>
        <w:t xml:space="preserve">Vazakas, A. (2025) ‘Business model innovation and entrepreneurship development’, </w:t>
      </w:r>
      <w:proofErr w:type="spellStart"/>
      <w:r w:rsidRPr="00787CA7">
        <w:rPr>
          <w:rFonts w:ascii="Arial" w:hAnsi="Arial" w:cs="Arial"/>
          <w:sz w:val="24"/>
          <w:szCs w:val="24"/>
          <w:lang w:val="en-IE"/>
        </w:rPr>
        <w:t>Webology</w:t>
      </w:r>
      <w:proofErr w:type="spellEnd"/>
      <w:r w:rsidRPr="00787CA7">
        <w:rPr>
          <w:rFonts w:ascii="Arial" w:hAnsi="Arial" w:cs="Arial"/>
          <w:sz w:val="24"/>
          <w:szCs w:val="24"/>
          <w:lang w:val="en-IE"/>
        </w:rPr>
        <w:t>.</w:t>
      </w:r>
    </w:p>
    <w:p w14:paraId="6DC66935" w14:textId="77777777" w:rsidR="003B2478" w:rsidRPr="00787CA7" w:rsidRDefault="003B2478" w:rsidP="00465F7D">
      <w:pPr>
        <w:spacing w:line="360" w:lineRule="auto"/>
        <w:rPr>
          <w:rFonts w:ascii="Times New Roman" w:eastAsia="Times New Roman" w:hAnsi="Times New Roman" w:cs="Times New Roman"/>
          <w:kern w:val="0"/>
          <w:sz w:val="24"/>
          <w:szCs w:val="24"/>
          <w:lang w:val="en-IE" w:eastAsia="en-IE"/>
          <w14:ligatures w14:val="none"/>
        </w:rPr>
      </w:pPr>
      <w:r w:rsidRPr="00787CA7">
        <w:rPr>
          <w:rFonts w:ascii="Arial" w:hAnsi="Arial" w:cs="Arial"/>
          <w:sz w:val="24"/>
          <w:szCs w:val="24"/>
          <w:lang w:val="en-IE"/>
        </w:rPr>
        <w:t>Walker, K.D. (2023) ‘Force-Field Analysis’, in Varieties of Qualitative Research Methods.</w:t>
      </w:r>
      <w:r w:rsidRPr="00787CA7">
        <w:rPr>
          <w:rFonts w:ascii="Times New Roman" w:eastAsia="Times New Roman" w:hAnsi="Times New Roman" w:cs="Times New Roman"/>
          <w:kern w:val="0"/>
          <w:sz w:val="24"/>
          <w:szCs w:val="24"/>
          <w:lang w:val="en-IE" w:eastAsia="en-IE"/>
          <w14:ligatures w14:val="none"/>
        </w:rPr>
        <w:t xml:space="preserve"> </w:t>
      </w:r>
    </w:p>
    <w:p w14:paraId="305E5414" w14:textId="77777777" w:rsidR="00413635" w:rsidRDefault="00413635" w:rsidP="009C2688">
      <w:pPr>
        <w:spacing w:line="360" w:lineRule="auto"/>
        <w:rPr>
          <w:rFonts w:ascii="Arial" w:hAnsi="Arial" w:cs="Arial"/>
          <w:lang w:val="en-IE"/>
        </w:rPr>
      </w:pPr>
    </w:p>
    <w:p w14:paraId="2BDABDE5" w14:textId="77777777" w:rsidR="00413635" w:rsidRDefault="00413635" w:rsidP="009C2688">
      <w:pPr>
        <w:spacing w:line="360" w:lineRule="auto"/>
        <w:rPr>
          <w:rFonts w:ascii="Arial" w:hAnsi="Arial" w:cs="Arial"/>
          <w:lang w:val="en-IE"/>
        </w:rPr>
      </w:pPr>
    </w:p>
    <w:p w14:paraId="55349B69" w14:textId="77777777" w:rsidR="007629EA" w:rsidRDefault="007629EA" w:rsidP="009C2688">
      <w:pPr>
        <w:spacing w:line="360" w:lineRule="auto"/>
        <w:rPr>
          <w:rFonts w:ascii="Arial" w:hAnsi="Arial" w:cs="Arial"/>
          <w:lang w:val="en-IE"/>
        </w:rPr>
      </w:pPr>
    </w:p>
    <w:p w14:paraId="15190197" w14:textId="77777777" w:rsidR="007629EA" w:rsidRDefault="007629EA" w:rsidP="009C2688">
      <w:pPr>
        <w:spacing w:line="360" w:lineRule="auto"/>
        <w:rPr>
          <w:rFonts w:ascii="Arial" w:hAnsi="Arial" w:cs="Arial"/>
          <w:lang w:val="en-IE"/>
        </w:rPr>
      </w:pPr>
    </w:p>
    <w:p w14:paraId="127D1209" w14:textId="6C78A057" w:rsidR="009C1023" w:rsidRPr="00FA0654" w:rsidRDefault="004667F5" w:rsidP="00FA0654">
      <w:pPr>
        <w:pStyle w:val="Heading1"/>
        <w:rPr>
          <w:rFonts w:ascii="Arial" w:hAnsi="Arial" w:cs="Arial"/>
        </w:rPr>
      </w:pPr>
      <w:bookmarkStart w:id="12" w:name="_Toc226413589"/>
      <w:proofErr w:type="spellStart"/>
      <w:r w:rsidRPr="00FA0654">
        <w:rPr>
          <w:rFonts w:ascii="Arial" w:hAnsi="Arial" w:cs="Arial"/>
          <w:lang w:val="en-IE"/>
        </w:rPr>
        <w:lastRenderedPageBreak/>
        <w:t>Apen</w:t>
      </w:r>
      <w:r w:rsidR="00805B26" w:rsidRPr="00FA0654">
        <w:rPr>
          <w:rFonts w:ascii="Arial" w:hAnsi="Arial" w:cs="Arial"/>
          <w:lang w:val="en-IE"/>
        </w:rPr>
        <w:t>dix</w:t>
      </w:r>
      <w:bookmarkEnd w:id="12"/>
      <w:proofErr w:type="spellEnd"/>
      <w:r w:rsidR="009C1023" w:rsidRPr="00FA0654">
        <w:rPr>
          <w:rFonts w:ascii="Arial" w:hAnsi="Arial" w:cs="Arial"/>
          <w:noProof/>
        </w:rPr>
        <w:t xml:space="preserve"> </w:t>
      </w:r>
    </w:p>
    <w:p w14:paraId="11B1B290" w14:textId="77777777" w:rsidR="00773EDE" w:rsidRDefault="00773EDE" w:rsidP="00B05F3F">
      <w:pPr>
        <w:pStyle w:val="Heading1"/>
        <w:rPr>
          <w:noProof/>
        </w:rPr>
      </w:pPr>
    </w:p>
    <w:p w14:paraId="6082859E" w14:textId="102FB7FA" w:rsidR="00653C9C" w:rsidRDefault="009C1023" w:rsidP="004E06A6">
      <w:pPr>
        <w:rPr>
          <w:lang w:val="en-IE"/>
        </w:rPr>
      </w:pPr>
      <w:r>
        <w:rPr>
          <w:noProof/>
        </w:rPr>
        <w:drawing>
          <wp:inline distT="0" distB="0" distL="0" distR="0" wp14:anchorId="6C36DA50" wp14:editId="4BCC1CA2">
            <wp:extent cx="5731510" cy="3222625"/>
            <wp:effectExtent l="0" t="0" r="2540" b="0"/>
            <wp:docPr id="148360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02164" name=""/>
                    <pic:cNvPicPr/>
                  </pic:nvPicPr>
                  <pic:blipFill>
                    <a:blip r:embed="rId21"/>
                    <a:stretch>
                      <a:fillRect/>
                    </a:stretch>
                  </pic:blipFill>
                  <pic:spPr>
                    <a:xfrm>
                      <a:off x="0" y="0"/>
                      <a:ext cx="5731510" cy="3222625"/>
                    </a:xfrm>
                    <a:prstGeom prst="rect">
                      <a:avLst/>
                    </a:prstGeom>
                  </pic:spPr>
                </pic:pic>
              </a:graphicData>
            </a:graphic>
          </wp:inline>
        </w:drawing>
      </w:r>
    </w:p>
    <w:p w14:paraId="6ED56DDB" w14:textId="533593B0" w:rsidR="009C1023" w:rsidRDefault="00FA0654" w:rsidP="009C1023">
      <w:pPr>
        <w:rPr>
          <w:lang w:val="en-IE"/>
        </w:rPr>
      </w:pPr>
      <w:proofErr w:type="spellStart"/>
      <w:r>
        <w:rPr>
          <w:lang w:val="en-IE"/>
        </w:rPr>
        <w:t>Img</w:t>
      </w:r>
      <w:proofErr w:type="spellEnd"/>
      <w:r w:rsidR="00B24CC6">
        <w:rPr>
          <w:lang w:val="en-IE"/>
        </w:rPr>
        <w:t>. 1 (ChatGPT)</w:t>
      </w:r>
    </w:p>
    <w:p w14:paraId="2FA76632" w14:textId="77777777" w:rsidR="009C1023" w:rsidRDefault="009C1023" w:rsidP="009C1023">
      <w:pPr>
        <w:rPr>
          <w:lang w:val="en-IE"/>
        </w:rPr>
      </w:pPr>
    </w:p>
    <w:p w14:paraId="0E050B28" w14:textId="62146D8E" w:rsidR="009C1023" w:rsidRDefault="003F5D54" w:rsidP="009C1023">
      <w:pPr>
        <w:rPr>
          <w:lang w:val="en-IE"/>
        </w:rPr>
      </w:pPr>
      <w:r w:rsidRPr="003F5D54">
        <w:drawing>
          <wp:inline distT="0" distB="0" distL="0" distR="0" wp14:anchorId="44BBCAC2" wp14:editId="522BD390">
            <wp:extent cx="5731510" cy="3222625"/>
            <wp:effectExtent l="0" t="0" r="2540" b="0"/>
            <wp:docPr id="1858725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25379" name=""/>
                    <pic:cNvPicPr/>
                  </pic:nvPicPr>
                  <pic:blipFill>
                    <a:blip r:embed="rId22"/>
                    <a:stretch>
                      <a:fillRect/>
                    </a:stretch>
                  </pic:blipFill>
                  <pic:spPr>
                    <a:xfrm>
                      <a:off x="0" y="0"/>
                      <a:ext cx="5731510" cy="3222625"/>
                    </a:xfrm>
                    <a:prstGeom prst="rect">
                      <a:avLst/>
                    </a:prstGeom>
                  </pic:spPr>
                </pic:pic>
              </a:graphicData>
            </a:graphic>
          </wp:inline>
        </w:drawing>
      </w:r>
    </w:p>
    <w:p w14:paraId="4370F3BC" w14:textId="41FC01D2" w:rsidR="00B24CC6" w:rsidRPr="00B24CC6" w:rsidRDefault="00B24CC6" w:rsidP="00B24CC6">
      <w:pPr>
        <w:rPr>
          <w:lang w:val="en-IE"/>
        </w:rPr>
      </w:pPr>
      <w:proofErr w:type="spellStart"/>
      <w:r w:rsidRPr="00B24CC6">
        <w:rPr>
          <w:lang w:val="en-IE"/>
        </w:rPr>
        <w:t>Img</w:t>
      </w:r>
      <w:proofErr w:type="spellEnd"/>
      <w:r w:rsidRPr="00B24CC6">
        <w:rPr>
          <w:lang w:val="en-IE"/>
        </w:rPr>
        <w:t xml:space="preserve">. </w:t>
      </w:r>
      <w:r>
        <w:rPr>
          <w:lang w:val="en-IE"/>
        </w:rPr>
        <w:t>2</w:t>
      </w:r>
      <w:r w:rsidRPr="00B24CC6">
        <w:rPr>
          <w:lang w:val="en-IE"/>
        </w:rPr>
        <w:t xml:space="preserve"> (ChatGPT)</w:t>
      </w:r>
    </w:p>
    <w:p w14:paraId="264D176D" w14:textId="77777777" w:rsidR="009C1023" w:rsidRDefault="009C1023" w:rsidP="009C1023">
      <w:pPr>
        <w:rPr>
          <w:lang w:val="en-IE"/>
        </w:rPr>
      </w:pPr>
    </w:p>
    <w:p w14:paraId="063FFCEF" w14:textId="77777777" w:rsidR="00D16F63" w:rsidRDefault="00D16F63" w:rsidP="009C1023">
      <w:pPr>
        <w:rPr>
          <w:lang w:val="en-IE"/>
        </w:rPr>
      </w:pPr>
    </w:p>
    <w:p w14:paraId="01E7F592" w14:textId="3CEA0037" w:rsidR="00D16F63" w:rsidRDefault="00D16F63" w:rsidP="009C1023">
      <w:pPr>
        <w:rPr>
          <w:lang w:val="en-IE"/>
        </w:rPr>
      </w:pPr>
      <w:r w:rsidRPr="00D16F63">
        <w:lastRenderedPageBreak/>
        <w:drawing>
          <wp:inline distT="0" distB="0" distL="0" distR="0" wp14:anchorId="781707A2" wp14:editId="61A9B359">
            <wp:extent cx="5731510" cy="3222625"/>
            <wp:effectExtent l="0" t="0" r="2540" b="0"/>
            <wp:docPr id="134067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67534" name=""/>
                    <pic:cNvPicPr/>
                  </pic:nvPicPr>
                  <pic:blipFill>
                    <a:blip r:embed="rId23"/>
                    <a:stretch>
                      <a:fillRect/>
                    </a:stretch>
                  </pic:blipFill>
                  <pic:spPr>
                    <a:xfrm>
                      <a:off x="0" y="0"/>
                      <a:ext cx="5731510" cy="3222625"/>
                    </a:xfrm>
                    <a:prstGeom prst="rect">
                      <a:avLst/>
                    </a:prstGeom>
                  </pic:spPr>
                </pic:pic>
              </a:graphicData>
            </a:graphic>
          </wp:inline>
        </w:drawing>
      </w:r>
    </w:p>
    <w:p w14:paraId="47FE14E0" w14:textId="7E87D0FD" w:rsidR="00B24CC6" w:rsidRPr="00B24CC6" w:rsidRDefault="00B24CC6" w:rsidP="00B24CC6">
      <w:pPr>
        <w:rPr>
          <w:lang w:val="en-IE"/>
        </w:rPr>
      </w:pPr>
      <w:r w:rsidRPr="00B24CC6">
        <w:rPr>
          <w:lang w:val="en-IE"/>
        </w:rPr>
        <w:t>Img.</w:t>
      </w:r>
      <w:r w:rsidR="00C305AD">
        <w:rPr>
          <w:lang w:val="en-IE"/>
        </w:rPr>
        <w:t xml:space="preserve">3 </w:t>
      </w:r>
      <w:r w:rsidRPr="00B24CC6">
        <w:rPr>
          <w:lang w:val="en-IE"/>
        </w:rPr>
        <w:t>(ChatGPT)</w:t>
      </w:r>
    </w:p>
    <w:p w14:paraId="0D097439" w14:textId="77777777" w:rsidR="00E253A6" w:rsidRDefault="00E253A6" w:rsidP="009C1023">
      <w:pPr>
        <w:rPr>
          <w:lang w:val="en-IE"/>
        </w:rPr>
      </w:pPr>
    </w:p>
    <w:p w14:paraId="75E83566" w14:textId="77777777" w:rsidR="00B24CC6" w:rsidRDefault="00B24CC6" w:rsidP="009C1023">
      <w:pPr>
        <w:rPr>
          <w:lang w:val="en-IE"/>
        </w:rPr>
      </w:pPr>
    </w:p>
    <w:p w14:paraId="04CE12A9" w14:textId="1A38DCC5" w:rsidR="00E253A6" w:rsidRDefault="00E253A6" w:rsidP="009C1023">
      <w:pPr>
        <w:rPr>
          <w:lang w:val="en-IE"/>
        </w:rPr>
      </w:pPr>
      <w:r w:rsidRPr="00E253A6">
        <w:drawing>
          <wp:inline distT="0" distB="0" distL="0" distR="0" wp14:anchorId="127A3F45" wp14:editId="0E1041C0">
            <wp:extent cx="5731510" cy="3222625"/>
            <wp:effectExtent l="0" t="0" r="2540" b="0"/>
            <wp:docPr id="1152878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78794" name=""/>
                    <pic:cNvPicPr/>
                  </pic:nvPicPr>
                  <pic:blipFill>
                    <a:blip r:embed="rId24"/>
                    <a:stretch>
                      <a:fillRect/>
                    </a:stretch>
                  </pic:blipFill>
                  <pic:spPr>
                    <a:xfrm>
                      <a:off x="0" y="0"/>
                      <a:ext cx="5731510" cy="3222625"/>
                    </a:xfrm>
                    <a:prstGeom prst="rect">
                      <a:avLst/>
                    </a:prstGeom>
                  </pic:spPr>
                </pic:pic>
              </a:graphicData>
            </a:graphic>
          </wp:inline>
        </w:drawing>
      </w:r>
    </w:p>
    <w:p w14:paraId="0C6482D9" w14:textId="7DF6B597" w:rsidR="00C305AD" w:rsidRPr="00C305AD" w:rsidRDefault="00C305AD" w:rsidP="00C305AD">
      <w:pPr>
        <w:rPr>
          <w:lang w:val="en-IE"/>
        </w:rPr>
      </w:pPr>
      <w:proofErr w:type="spellStart"/>
      <w:r w:rsidRPr="00C305AD">
        <w:rPr>
          <w:lang w:val="en-IE"/>
        </w:rPr>
        <w:t>Img</w:t>
      </w:r>
      <w:proofErr w:type="spellEnd"/>
      <w:r w:rsidRPr="00C305AD">
        <w:rPr>
          <w:lang w:val="en-IE"/>
        </w:rPr>
        <w:t xml:space="preserve">. </w:t>
      </w:r>
      <w:r>
        <w:rPr>
          <w:lang w:val="en-IE"/>
        </w:rPr>
        <w:t>4</w:t>
      </w:r>
      <w:r w:rsidRPr="00C305AD">
        <w:rPr>
          <w:lang w:val="en-IE"/>
        </w:rPr>
        <w:t xml:space="preserve"> (ChatGPT)</w:t>
      </w:r>
    </w:p>
    <w:p w14:paraId="73129707" w14:textId="77777777" w:rsidR="00E253A6" w:rsidRDefault="00E253A6" w:rsidP="009C1023">
      <w:pPr>
        <w:rPr>
          <w:lang w:val="en-IE"/>
        </w:rPr>
      </w:pPr>
    </w:p>
    <w:p w14:paraId="290DB591" w14:textId="77777777" w:rsidR="00E253A6" w:rsidRDefault="00E253A6" w:rsidP="009C1023">
      <w:pPr>
        <w:rPr>
          <w:lang w:val="en-IE"/>
        </w:rPr>
      </w:pPr>
    </w:p>
    <w:p w14:paraId="66BD9510" w14:textId="5A070DF2" w:rsidR="00E253A6" w:rsidRDefault="00DF2CC9" w:rsidP="009C1023">
      <w:pPr>
        <w:rPr>
          <w:lang w:val="en-IE"/>
        </w:rPr>
      </w:pPr>
      <w:r w:rsidRPr="00DF2CC9">
        <w:lastRenderedPageBreak/>
        <w:drawing>
          <wp:inline distT="0" distB="0" distL="0" distR="0" wp14:anchorId="5BAEE98F" wp14:editId="68CFCB4D">
            <wp:extent cx="5731510" cy="3222625"/>
            <wp:effectExtent l="0" t="0" r="2540" b="0"/>
            <wp:docPr id="1507286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86986" name=""/>
                    <pic:cNvPicPr/>
                  </pic:nvPicPr>
                  <pic:blipFill>
                    <a:blip r:embed="rId25"/>
                    <a:stretch>
                      <a:fillRect/>
                    </a:stretch>
                  </pic:blipFill>
                  <pic:spPr>
                    <a:xfrm>
                      <a:off x="0" y="0"/>
                      <a:ext cx="5731510" cy="3222625"/>
                    </a:xfrm>
                    <a:prstGeom prst="rect">
                      <a:avLst/>
                    </a:prstGeom>
                  </pic:spPr>
                </pic:pic>
              </a:graphicData>
            </a:graphic>
          </wp:inline>
        </w:drawing>
      </w:r>
    </w:p>
    <w:p w14:paraId="2109294A" w14:textId="339A9D02" w:rsidR="00C305AD" w:rsidRPr="00C305AD" w:rsidRDefault="00C305AD" w:rsidP="00C305AD">
      <w:pPr>
        <w:rPr>
          <w:lang w:val="en-IE"/>
        </w:rPr>
      </w:pPr>
      <w:proofErr w:type="spellStart"/>
      <w:r w:rsidRPr="00C305AD">
        <w:rPr>
          <w:lang w:val="en-IE"/>
        </w:rPr>
        <w:t>Img</w:t>
      </w:r>
      <w:proofErr w:type="spellEnd"/>
      <w:r w:rsidRPr="00C305AD">
        <w:rPr>
          <w:lang w:val="en-IE"/>
        </w:rPr>
        <w:t xml:space="preserve">. </w:t>
      </w:r>
      <w:r>
        <w:rPr>
          <w:lang w:val="en-IE"/>
        </w:rPr>
        <w:t>5</w:t>
      </w:r>
      <w:r w:rsidRPr="00C305AD">
        <w:rPr>
          <w:lang w:val="en-IE"/>
        </w:rPr>
        <w:t xml:space="preserve"> (ChatGPT)</w:t>
      </w:r>
    </w:p>
    <w:p w14:paraId="450E7523" w14:textId="77777777" w:rsidR="00571BBB" w:rsidRDefault="00571BBB" w:rsidP="009C1023">
      <w:pPr>
        <w:rPr>
          <w:lang w:val="en-IE"/>
        </w:rPr>
      </w:pPr>
    </w:p>
    <w:p w14:paraId="6D7F4041" w14:textId="77777777" w:rsidR="00571BBB" w:rsidRDefault="00571BBB" w:rsidP="009C1023">
      <w:pPr>
        <w:rPr>
          <w:lang w:val="en-IE"/>
        </w:rPr>
      </w:pPr>
    </w:p>
    <w:p w14:paraId="7E020888" w14:textId="00B356ED" w:rsidR="00571BBB" w:rsidRDefault="00571BBB" w:rsidP="009C1023">
      <w:pPr>
        <w:rPr>
          <w:lang w:val="en-IE"/>
        </w:rPr>
      </w:pPr>
      <w:r w:rsidRPr="00571BBB">
        <w:drawing>
          <wp:inline distT="0" distB="0" distL="0" distR="0" wp14:anchorId="7B1A6DA1" wp14:editId="484AB976">
            <wp:extent cx="5731510" cy="3222625"/>
            <wp:effectExtent l="0" t="0" r="2540" b="0"/>
            <wp:docPr id="1758228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28939" name=""/>
                    <pic:cNvPicPr/>
                  </pic:nvPicPr>
                  <pic:blipFill>
                    <a:blip r:embed="rId26"/>
                    <a:stretch>
                      <a:fillRect/>
                    </a:stretch>
                  </pic:blipFill>
                  <pic:spPr>
                    <a:xfrm>
                      <a:off x="0" y="0"/>
                      <a:ext cx="5731510" cy="3222625"/>
                    </a:xfrm>
                    <a:prstGeom prst="rect">
                      <a:avLst/>
                    </a:prstGeom>
                  </pic:spPr>
                </pic:pic>
              </a:graphicData>
            </a:graphic>
          </wp:inline>
        </w:drawing>
      </w:r>
    </w:p>
    <w:p w14:paraId="20D9D607" w14:textId="0FD3D02F" w:rsidR="00C305AD" w:rsidRPr="00C305AD" w:rsidRDefault="00C305AD" w:rsidP="00C305AD">
      <w:pPr>
        <w:rPr>
          <w:lang w:val="en-IE"/>
        </w:rPr>
      </w:pPr>
      <w:proofErr w:type="spellStart"/>
      <w:r w:rsidRPr="00C305AD">
        <w:rPr>
          <w:lang w:val="en-IE"/>
        </w:rPr>
        <w:t>Img</w:t>
      </w:r>
      <w:proofErr w:type="spellEnd"/>
      <w:r w:rsidRPr="00C305AD">
        <w:rPr>
          <w:lang w:val="en-IE"/>
        </w:rPr>
        <w:t xml:space="preserve">. </w:t>
      </w:r>
      <w:r>
        <w:rPr>
          <w:lang w:val="en-IE"/>
        </w:rPr>
        <w:t xml:space="preserve">6 </w:t>
      </w:r>
      <w:r w:rsidRPr="00C305AD">
        <w:rPr>
          <w:lang w:val="en-IE"/>
        </w:rPr>
        <w:t>(ChatGPT)</w:t>
      </w:r>
    </w:p>
    <w:p w14:paraId="360FE218" w14:textId="77777777" w:rsidR="008B0D92" w:rsidRDefault="008B0D92" w:rsidP="009C1023">
      <w:pPr>
        <w:rPr>
          <w:lang w:val="en-IE"/>
        </w:rPr>
      </w:pPr>
    </w:p>
    <w:p w14:paraId="05DFD270" w14:textId="77777777" w:rsidR="008B0D92" w:rsidRDefault="008B0D92" w:rsidP="009C1023">
      <w:pPr>
        <w:rPr>
          <w:lang w:val="en-IE"/>
        </w:rPr>
      </w:pPr>
    </w:p>
    <w:p w14:paraId="5FF6B3E8" w14:textId="00B6C7F9" w:rsidR="008B0D92" w:rsidRDefault="008B0D92" w:rsidP="009C1023">
      <w:pPr>
        <w:rPr>
          <w:lang w:val="en-IE"/>
        </w:rPr>
      </w:pPr>
      <w:r w:rsidRPr="008B0D92">
        <w:lastRenderedPageBreak/>
        <w:drawing>
          <wp:inline distT="0" distB="0" distL="0" distR="0" wp14:anchorId="7F224B42" wp14:editId="1C127D62">
            <wp:extent cx="5731510" cy="3222625"/>
            <wp:effectExtent l="0" t="0" r="2540" b="0"/>
            <wp:docPr id="73219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94795" name=""/>
                    <pic:cNvPicPr/>
                  </pic:nvPicPr>
                  <pic:blipFill>
                    <a:blip r:embed="rId27"/>
                    <a:stretch>
                      <a:fillRect/>
                    </a:stretch>
                  </pic:blipFill>
                  <pic:spPr>
                    <a:xfrm>
                      <a:off x="0" y="0"/>
                      <a:ext cx="5731510" cy="3222625"/>
                    </a:xfrm>
                    <a:prstGeom prst="rect">
                      <a:avLst/>
                    </a:prstGeom>
                  </pic:spPr>
                </pic:pic>
              </a:graphicData>
            </a:graphic>
          </wp:inline>
        </w:drawing>
      </w:r>
    </w:p>
    <w:p w14:paraId="488756E4" w14:textId="165694E8" w:rsidR="00C305AD" w:rsidRPr="00C305AD" w:rsidRDefault="00C305AD" w:rsidP="00C305AD">
      <w:pPr>
        <w:rPr>
          <w:lang w:val="en-IE"/>
        </w:rPr>
      </w:pPr>
      <w:proofErr w:type="spellStart"/>
      <w:r w:rsidRPr="00C305AD">
        <w:rPr>
          <w:lang w:val="en-IE"/>
        </w:rPr>
        <w:t>Img</w:t>
      </w:r>
      <w:proofErr w:type="spellEnd"/>
      <w:r w:rsidRPr="00C305AD">
        <w:rPr>
          <w:lang w:val="en-IE"/>
        </w:rPr>
        <w:t xml:space="preserve">. </w:t>
      </w:r>
      <w:r>
        <w:rPr>
          <w:lang w:val="en-IE"/>
        </w:rPr>
        <w:t>7</w:t>
      </w:r>
      <w:r w:rsidRPr="00C305AD">
        <w:rPr>
          <w:lang w:val="en-IE"/>
        </w:rPr>
        <w:t xml:space="preserve"> (ChatGPT)</w:t>
      </w:r>
    </w:p>
    <w:p w14:paraId="48530E3F" w14:textId="77777777" w:rsidR="002C3B24" w:rsidRDefault="002C3B24" w:rsidP="009C1023">
      <w:pPr>
        <w:rPr>
          <w:lang w:val="en-IE"/>
        </w:rPr>
      </w:pPr>
    </w:p>
    <w:p w14:paraId="66F42E5A" w14:textId="77777777" w:rsidR="002C3B24" w:rsidRDefault="002C3B24" w:rsidP="009C1023">
      <w:pPr>
        <w:rPr>
          <w:lang w:val="en-IE"/>
        </w:rPr>
      </w:pPr>
    </w:p>
    <w:p w14:paraId="4C32BDC6" w14:textId="22A832AF" w:rsidR="002C3B24" w:rsidRDefault="002C3B24" w:rsidP="009C1023">
      <w:pPr>
        <w:rPr>
          <w:lang w:val="en-IE"/>
        </w:rPr>
      </w:pPr>
      <w:r>
        <w:rPr>
          <w:noProof/>
        </w:rPr>
        <w:drawing>
          <wp:inline distT="0" distB="0" distL="0" distR="0" wp14:anchorId="29AD286F" wp14:editId="7733ACAC">
            <wp:extent cx="5731510" cy="3222625"/>
            <wp:effectExtent l="0" t="0" r="2540" b="0"/>
            <wp:docPr id="1129031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31989" name=""/>
                    <pic:cNvPicPr/>
                  </pic:nvPicPr>
                  <pic:blipFill>
                    <a:blip r:embed="rId28"/>
                    <a:stretch>
                      <a:fillRect/>
                    </a:stretch>
                  </pic:blipFill>
                  <pic:spPr>
                    <a:xfrm>
                      <a:off x="0" y="0"/>
                      <a:ext cx="5731510" cy="3222625"/>
                    </a:xfrm>
                    <a:prstGeom prst="rect">
                      <a:avLst/>
                    </a:prstGeom>
                  </pic:spPr>
                </pic:pic>
              </a:graphicData>
            </a:graphic>
          </wp:inline>
        </w:drawing>
      </w:r>
    </w:p>
    <w:p w14:paraId="3981CE63" w14:textId="1DBCCB0A" w:rsidR="00C305AD" w:rsidRPr="00C305AD" w:rsidRDefault="00C305AD" w:rsidP="00C305AD">
      <w:pPr>
        <w:rPr>
          <w:lang w:val="en-IE"/>
        </w:rPr>
      </w:pPr>
      <w:proofErr w:type="spellStart"/>
      <w:r w:rsidRPr="00C305AD">
        <w:rPr>
          <w:lang w:val="en-IE"/>
        </w:rPr>
        <w:t>Img</w:t>
      </w:r>
      <w:proofErr w:type="spellEnd"/>
      <w:r w:rsidRPr="00C305AD">
        <w:rPr>
          <w:lang w:val="en-IE"/>
        </w:rPr>
        <w:t xml:space="preserve">. </w:t>
      </w:r>
      <w:r>
        <w:rPr>
          <w:lang w:val="en-IE"/>
        </w:rPr>
        <w:t>8</w:t>
      </w:r>
      <w:r w:rsidRPr="00C305AD">
        <w:rPr>
          <w:lang w:val="en-IE"/>
        </w:rPr>
        <w:t xml:space="preserve"> (ChatGPT)</w:t>
      </w:r>
    </w:p>
    <w:p w14:paraId="7073DBF8" w14:textId="77777777" w:rsidR="002D73CA" w:rsidRDefault="002D73CA" w:rsidP="009C1023">
      <w:pPr>
        <w:rPr>
          <w:lang w:val="en-IE"/>
        </w:rPr>
      </w:pPr>
    </w:p>
    <w:p w14:paraId="234DF729" w14:textId="0ED643FF" w:rsidR="002D73CA" w:rsidRDefault="002D73CA" w:rsidP="009C1023">
      <w:pPr>
        <w:rPr>
          <w:lang w:val="en-IE"/>
        </w:rPr>
      </w:pPr>
      <w:r w:rsidRPr="002D73CA">
        <w:lastRenderedPageBreak/>
        <w:drawing>
          <wp:inline distT="0" distB="0" distL="0" distR="0" wp14:anchorId="4CFB4B74" wp14:editId="659268CF">
            <wp:extent cx="5731510" cy="3222625"/>
            <wp:effectExtent l="0" t="0" r="2540" b="0"/>
            <wp:docPr id="200458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582421" name=""/>
                    <pic:cNvPicPr/>
                  </pic:nvPicPr>
                  <pic:blipFill>
                    <a:blip r:embed="rId29"/>
                    <a:stretch>
                      <a:fillRect/>
                    </a:stretch>
                  </pic:blipFill>
                  <pic:spPr>
                    <a:xfrm>
                      <a:off x="0" y="0"/>
                      <a:ext cx="5731510" cy="3222625"/>
                    </a:xfrm>
                    <a:prstGeom prst="rect">
                      <a:avLst/>
                    </a:prstGeom>
                  </pic:spPr>
                </pic:pic>
              </a:graphicData>
            </a:graphic>
          </wp:inline>
        </w:drawing>
      </w:r>
    </w:p>
    <w:p w14:paraId="7B1523FB" w14:textId="322401F1" w:rsidR="00C305AD" w:rsidRPr="00C305AD" w:rsidRDefault="00C305AD" w:rsidP="00C305AD">
      <w:pPr>
        <w:rPr>
          <w:lang w:val="en-IE"/>
        </w:rPr>
      </w:pPr>
      <w:proofErr w:type="spellStart"/>
      <w:r w:rsidRPr="00C305AD">
        <w:rPr>
          <w:lang w:val="en-IE"/>
        </w:rPr>
        <w:t>Img</w:t>
      </w:r>
      <w:proofErr w:type="spellEnd"/>
      <w:r w:rsidRPr="00C305AD">
        <w:rPr>
          <w:lang w:val="en-IE"/>
        </w:rPr>
        <w:t xml:space="preserve">. </w:t>
      </w:r>
      <w:r>
        <w:rPr>
          <w:lang w:val="en-IE"/>
        </w:rPr>
        <w:t>9</w:t>
      </w:r>
      <w:r w:rsidRPr="00C305AD">
        <w:rPr>
          <w:lang w:val="en-IE"/>
        </w:rPr>
        <w:t xml:space="preserve"> (ChatGPT)</w:t>
      </w:r>
    </w:p>
    <w:p w14:paraId="4F1983B9" w14:textId="77777777" w:rsidR="002D73CA" w:rsidRDefault="002D73CA" w:rsidP="009C1023">
      <w:pPr>
        <w:rPr>
          <w:lang w:val="en-IE"/>
        </w:rPr>
      </w:pPr>
    </w:p>
    <w:p w14:paraId="703DA97A" w14:textId="77777777" w:rsidR="002D73CA" w:rsidRDefault="002D73CA" w:rsidP="009C1023">
      <w:pPr>
        <w:rPr>
          <w:lang w:val="en-IE"/>
        </w:rPr>
      </w:pPr>
    </w:p>
    <w:p w14:paraId="7A413BB3" w14:textId="44AEC360" w:rsidR="002D73CA" w:rsidRDefault="00A779D5" w:rsidP="009C1023">
      <w:pPr>
        <w:rPr>
          <w:lang w:val="en-IE"/>
        </w:rPr>
      </w:pPr>
      <w:r w:rsidRPr="00A779D5">
        <w:drawing>
          <wp:inline distT="0" distB="0" distL="0" distR="0" wp14:anchorId="7F8A19EE" wp14:editId="0029987B">
            <wp:extent cx="5731510" cy="3222625"/>
            <wp:effectExtent l="0" t="0" r="2540" b="0"/>
            <wp:docPr id="102845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453646" name=""/>
                    <pic:cNvPicPr/>
                  </pic:nvPicPr>
                  <pic:blipFill>
                    <a:blip r:embed="rId30"/>
                    <a:stretch>
                      <a:fillRect/>
                    </a:stretch>
                  </pic:blipFill>
                  <pic:spPr>
                    <a:xfrm>
                      <a:off x="0" y="0"/>
                      <a:ext cx="5731510" cy="3222625"/>
                    </a:xfrm>
                    <a:prstGeom prst="rect">
                      <a:avLst/>
                    </a:prstGeom>
                  </pic:spPr>
                </pic:pic>
              </a:graphicData>
            </a:graphic>
          </wp:inline>
        </w:drawing>
      </w:r>
    </w:p>
    <w:p w14:paraId="2A6B3E10" w14:textId="6BCAA534" w:rsidR="00C305AD" w:rsidRPr="00C305AD" w:rsidRDefault="00C305AD" w:rsidP="00C305AD">
      <w:pPr>
        <w:rPr>
          <w:lang w:val="en-IE"/>
        </w:rPr>
      </w:pPr>
      <w:proofErr w:type="spellStart"/>
      <w:r w:rsidRPr="00C305AD">
        <w:rPr>
          <w:lang w:val="en-IE"/>
        </w:rPr>
        <w:t>Img</w:t>
      </w:r>
      <w:proofErr w:type="spellEnd"/>
      <w:r w:rsidRPr="00C305AD">
        <w:rPr>
          <w:lang w:val="en-IE"/>
        </w:rPr>
        <w:t>. 1</w:t>
      </w:r>
      <w:r>
        <w:rPr>
          <w:lang w:val="en-IE"/>
        </w:rPr>
        <w:t>0</w:t>
      </w:r>
      <w:r w:rsidRPr="00C305AD">
        <w:rPr>
          <w:lang w:val="en-IE"/>
        </w:rPr>
        <w:t xml:space="preserve"> (ChatGPT)</w:t>
      </w:r>
    </w:p>
    <w:p w14:paraId="4F074E55" w14:textId="77777777" w:rsidR="00A779D5" w:rsidRDefault="00A779D5" w:rsidP="009C1023">
      <w:pPr>
        <w:rPr>
          <w:lang w:val="en-IE"/>
        </w:rPr>
      </w:pPr>
    </w:p>
    <w:p w14:paraId="5181291C" w14:textId="77777777" w:rsidR="00A779D5" w:rsidRDefault="00A779D5" w:rsidP="009C1023">
      <w:pPr>
        <w:rPr>
          <w:lang w:val="en-IE"/>
        </w:rPr>
      </w:pPr>
    </w:p>
    <w:p w14:paraId="6B94B0A7" w14:textId="61AEDA83" w:rsidR="00A779D5" w:rsidRDefault="00DC15BF" w:rsidP="009C1023">
      <w:pPr>
        <w:rPr>
          <w:lang w:val="en-IE"/>
        </w:rPr>
      </w:pPr>
      <w:r w:rsidRPr="00DC15BF">
        <w:lastRenderedPageBreak/>
        <w:drawing>
          <wp:inline distT="0" distB="0" distL="0" distR="0" wp14:anchorId="0C01B167" wp14:editId="7E1720E1">
            <wp:extent cx="5731510" cy="3222625"/>
            <wp:effectExtent l="0" t="0" r="2540" b="0"/>
            <wp:docPr id="213893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3391" name=""/>
                    <pic:cNvPicPr/>
                  </pic:nvPicPr>
                  <pic:blipFill>
                    <a:blip r:embed="rId31"/>
                    <a:stretch>
                      <a:fillRect/>
                    </a:stretch>
                  </pic:blipFill>
                  <pic:spPr>
                    <a:xfrm>
                      <a:off x="0" y="0"/>
                      <a:ext cx="5731510" cy="3222625"/>
                    </a:xfrm>
                    <a:prstGeom prst="rect">
                      <a:avLst/>
                    </a:prstGeom>
                  </pic:spPr>
                </pic:pic>
              </a:graphicData>
            </a:graphic>
          </wp:inline>
        </w:drawing>
      </w:r>
    </w:p>
    <w:p w14:paraId="7488FE68" w14:textId="6D2DDAAD" w:rsidR="00C305AD" w:rsidRPr="00C305AD" w:rsidRDefault="00C305AD" w:rsidP="00C305AD">
      <w:pPr>
        <w:rPr>
          <w:lang w:val="en-IE"/>
        </w:rPr>
      </w:pPr>
      <w:proofErr w:type="spellStart"/>
      <w:r w:rsidRPr="00C305AD">
        <w:rPr>
          <w:lang w:val="en-IE"/>
        </w:rPr>
        <w:t>Img</w:t>
      </w:r>
      <w:proofErr w:type="spellEnd"/>
      <w:r w:rsidRPr="00C305AD">
        <w:rPr>
          <w:lang w:val="en-IE"/>
        </w:rPr>
        <w:t>. 1</w:t>
      </w:r>
      <w:r>
        <w:rPr>
          <w:lang w:val="en-IE"/>
        </w:rPr>
        <w:t>1</w:t>
      </w:r>
      <w:r w:rsidRPr="00C305AD">
        <w:rPr>
          <w:lang w:val="en-IE"/>
        </w:rPr>
        <w:t xml:space="preserve"> (ChatGPT)</w:t>
      </w:r>
    </w:p>
    <w:p w14:paraId="27018FED" w14:textId="77777777" w:rsidR="00721D2F" w:rsidRDefault="00721D2F" w:rsidP="009C1023">
      <w:pPr>
        <w:rPr>
          <w:lang w:val="en-IE"/>
        </w:rPr>
      </w:pPr>
    </w:p>
    <w:p w14:paraId="5BE9ED4C" w14:textId="77777777" w:rsidR="00C305AD" w:rsidRDefault="00C305AD" w:rsidP="009C1023">
      <w:pPr>
        <w:rPr>
          <w:lang w:val="en-IE"/>
        </w:rPr>
      </w:pPr>
    </w:p>
    <w:p w14:paraId="41BD3BFD" w14:textId="77777777" w:rsidR="00C305AD" w:rsidRDefault="00C305AD" w:rsidP="009C1023">
      <w:pPr>
        <w:rPr>
          <w:lang w:val="en-IE"/>
        </w:rPr>
      </w:pPr>
    </w:p>
    <w:p w14:paraId="655A4810" w14:textId="77777777" w:rsidR="00721D2F" w:rsidRDefault="00721D2F" w:rsidP="009C1023">
      <w:pPr>
        <w:rPr>
          <w:lang w:val="en-IE"/>
        </w:rPr>
      </w:pPr>
    </w:p>
    <w:p w14:paraId="265C201C" w14:textId="579C75E8" w:rsidR="00721D2F" w:rsidRDefault="00721D2F" w:rsidP="009C1023">
      <w:pPr>
        <w:rPr>
          <w:lang w:val="en-IE"/>
        </w:rPr>
      </w:pPr>
      <w:r w:rsidRPr="00721D2F">
        <w:drawing>
          <wp:inline distT="0" distB="0" distL="0" distR="0" wp14:anchorId="28642B8F" wp14:editId="2E9785BB">
            <wp:extent cx="5731510" cy="3222625"/>
            <wp:effectExtent l="0" t="0" r="2540" b="0"/>
            <wp:docPr id="566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234" name=""/>
                    <pic:cNvPicPr/>
                  </pic:nvPicPr>
                  <pic:blipFill>
                    <a:blip r:embed="rId32"/>
                    <a:stretch>
                      <a:fillRect/>
                    </a:stretch>
                  </pic:blipFill>
                  <pic:spPr>
                    <a:xfrm>
                      <a:off x="0" y="0"/>
                      <a:ext cx="5731510" cy="3222625"/>
                    </a:xfrm>
                    <a:prstGeom prst="rect">
                      <a:avLst/>
                    </a:prstGeom>
                  </pic:spPr>
                </pic:pic>
              </a:graphicData>
            </a:graphic>
          </wp:inline>
        </w:drawing>
      </w:r>
    </w:p>
    <w:p w14:paraId="0261717F" w14:textId="01216FA2" w:rsidR="003749FA" w:rsidRPr="003749FA" w:rsidRDefault="003749FA" w:rsidP="003749FA">
      <w:pPr>
        <w:rPr>
          <w:lang w:val="en-IE"/>
        </w:rPr>
      </w:pPr>
      <w:proofErr w:type="spellStart"/>
      <w:r w:rsidRPr="003749FA">
        <w:rPr>
          <w:lang w:val="en-IE"/>
        </w:rPr>
        <w:t>Img</w:t>
      </w:r>
      <w:proofErr w:type="spellEnd"/>
      <w:r w:rsidRPr="003749FA">
        <w:rPr>
          <w:lang w:val="en-IE"/>
        </w:rPr>
        <w:t>. 1</w:t>
      </w:r>
      <w:r>
        <w:rPr>
          <w:lang w:val="en-IE"/>
        </w:rPr>
        <w:t>2</w:t>
      </w:r>
      <w:r w:rsidRPr="003749FA">
        <w:rPr>
          <w:lang w:val="en-IE"/>
        </w:rPr>
        <w:t xml:space="preserve"> (ChatGPT)</w:t>
      </w:r>
    </w:p>
    <w:p w14:paraId="602DA69C" w14:textId="77777777" w:rsidR="003749FA" w:rsidRDefault="003749FA" w:rsidP="009C1023">
      <w:pPr>
        <w:rPr>
          <w:lang w:val="en-IE"/>
        </w:rPr>
      </w:pPr>
    </w:p>
    <w:p w14:paraId="784AE83B" w14:textId="6314F637" w:rsidR="00692B73" w:rsidRDefault="00692B73" w:rsidP="009C1023">
      <w:pPr>
        <w:rPr>
          <w:lang w:val="en-IE"/>
        </w:rPr>
      </w:pPr>
      <w:r w:rsidRPr="00692B73">
        <w:lastRenderedPageBreak/>
        <w:drawing>
          <wp:inline distT="0" distB="0" distL="0" distR="0" wp14:anchorId="36367F1D" wp14:editId="420F2B19">
            <wp:extent cx="5731510" cy="3222625"/>
            <wp:effectExtent l="0" t="0" r="2540" b="0"/>
            <wp:docPr id="203527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75003" name=""/>
                    <pic:cNvPicPr/>
                  </pic:nvPicPr>
                  <pic:blipFill>
                    <a:blip r:embed="rId33"/>
                    <a:stretch>
                      <a:fillRect/>
                    </a:stretch>
                  </pic:blipFill>
                  <pic:spPr>
                    <a:xfrm>
                      <a:off x="0" y="0"/>
                      <a:ext cx="5731510" cy="3222625"/>
                    </a:xfrm>
                    <a:prstGeom prst="rect">
                      <a:avLst/>
                    </a:prstGeom>
                  </pic:spPr>
                </pic:pic>
              </a:graphicData>
            </a:graphic>
          </wp:inline>
        </w:drawing>
      </w:r>
    </w:p>
    <w:p w14:paraId="2C9B370B" w14:textId="3FE9D5D8" w:rsidR="003749FA" w:rsidRPr="003749FA" w:rsidRDefault="003749FA" w:rsidP="003749FA">
      <w:pPr>
        <w:rPr>
          <w:lang w:val="en-IE"/>
        </w:rPr>
      </w:pPr>
      <w:proofErr w:type="spellStart"/>
      <w:r w:rsidRPr="003749FA">
        <w:rPr>
          <w:lang w:val="en-IE"/>
        </w:rPr>
        <w:t>Img</w:t>
      </w:r>
      <w:proofErr w:type="spellEnd"/>
      <w:r w:rsidRPr="003749FA">
        <w:rPr>
          <w:lang w:val="en-IE"/>
        </w:rPr>
        <w:t>. 1</w:t>
      </w:r>
      <w:r>
        <w:rPr>
          <w:lang w:val="en-IE"/>
        </w:rPr>
        <w:t xml:space="preserve">3 </w:t>
      </w:r>
      <w:r w:rsidRPr="003749FA">
        <w:rPr>
          <w:lang w:val="en-IE"/>
        </w:rPr>
        <w:t>(ChatGPT)</w:t>
      </w:r>
    </w:p>
    <w:p w14:paraId="07EDC360" w14:textId="77777777" w:rsidR="00692B73" w:rsidRDefault="00692B73" w:rsidP="009C1023">
      <w:pPr>
        <w:rPr>
          <w:lang w:val="en-IE"/>
        </w:rPr>
      </w:pPr>
    </w:p>
    <w:p w14:paraId="3AA652AD" w14:textId="77777777" w:rsidR="00692B73" w:rsidRPr="009C1023" w:rsidRDefault="00692B73" w:rsidP="009C1023">
      <w:pPr>
        <w:rPr>
          <w:lang w:val="en-IE"/>
        </w:rPr>
      </w:pPr>
    </w:p>
    <w:sectPr w:rsidR="00692B73" w:rsidRPr="009C1023" w:rsidSect="002F48B4">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FA3CF" w14:textId="77777777" w:rsidR="00AB777E" w:rsidRDefault="00AB777E" w:rsidP="005C73AF">
      <w:r>
        <w:separator/>
      </w:r>
    </w:p>
  </w:endnote>
  <w:endnote w:type="continuationSeparator" w:id="0">
    <w:p w14:paraId="48AF60E5" w14:textId="77777777" w:rsidR="00AB777E" w:rsidRDefault="00AB777E" w:rsidP="005C73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57EC7" w14:textId="77777777" w:rsidR="00B22448" w:rsidRDefault="00B224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AEB4E" w14:textId="77777777" w:rsidR="00B22448" w:rsidRDefault="00B224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B48B52" w14:textId="77777777" w:rsidR="00B22448" w:rsidRDefault="00B22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5F7A0" w14:textId="77777777" w:rsidR="00AB777E" w:rsidRDefault="00AB777E" w:rsidP="005C73AF">
      <w:r>
        <w:separator/>
      </w:r>
    </w:p>
  </w:footnote>
  <w:footnote w:type="continuationSeparator" w:id="0">
    <w:p w14:paraId="0C3BAABE" w14:textId="77777777" w:rsidR="00AB777E" w:rsidRDefault="00AB777E" w:rsidP="005C73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F1020" w14:textId="77777777" w:rsidR="00B22448" w:rsidRDefault="00B224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079A3" w14:textId="77777777" w:rsidR="00B22448" w:rsidRDefault="00B224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8A1C5" w14:textId="77777777" w:rsidR="00B22448" w:rsidRDefault="00B224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hideSpellingErrors/>
  <w:hideGrammaticalErrors/>
  <w:activeWritingStyle w:appName="MSWord" w:lang="en-GB" w:vendorID="64" w:dllVersion="0" w:nlCheck="1" w:checkStyle="0"/>
  <w:activeWritingStyle w:appName="MSWord" w:lang="en-IE"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xNzI0MjW2MDExMzNW0lEKTi0uzszPAykwrAUA7hgy9iwAAAA="/>
  </w:docVars>
  <w:rsids>
    <w:rsidRoot w:val="00EC6686"/>
    <w:rsid w:val="0000183F"/>
    <w:rsid w:val="00012993"/>
    <w:rsid w:val="00012EC5"/>
    <w:rsid w:val="0001500D"/>
    <w:rsid w:val="00020A46"/>
    <w:rsid w:val="000253E6"/>
    <w:rsid w:val="0003118C"/>
    <w:rsid w:val="00036EEE"/>
    <w:rsid w:val="00036FCC"/>
    <w:rsid w:val="00052C1F"/>
    <w:rsid w:val="00070D5A"/>
    <w:rsid w:val="0007252B"/>
    <w:rsid w:val="00081863"/>
    <w:rsid w:val="00090F7E"/>
    <w:rsid w:val="0009468C"/>
    <w:rsid w:val="00094ED7"/>
    <w:rsid w:val="000A2EF4"/>
    <w:rsid w:val="000B18B9"/>
    <w:rsid w:val="000B5A27"/>
    <w:rsid w:val="000C4013"/>
    <w:rsid w:val="000C54B8"/>
    <w:rsid w:val="000D0376"/>
    <w:rsid w:val="000F6719"/>
    <w:rsid w:val="00113134"/>
    <w:rsid w:val="00123250"/>
    <w:rsid w:val="001311EA"/>
    <w:rsid w:val="001372BD"/>
    <w:rsid w:val="00162319"/>
    <w:rsid w:val="00164C56"/>
    <w:rsid w:val="00176EB4"/>
    <w:rsid w:val="00177F77"/>
    <w:rsid w:val="00191BF0"/>
    <w:rsid w:val="00197256"/>
    <w:rsid w:val="001A6B6E"/>
    <w:rsid w:val="001A7057"/>
    <w:rsid w:val="001B32AA"/>
    <w:rsid w:val="001B7D66"/>
    <w:rsid w:val="001D07AD"/>
    <w:rsid w:val="001D2204"/>
    <w:rsid w:val="001D38D1"/>
    <w:rsid w:val="001D5C41"/>
    <w:rsid w:val="001E5538"/>
    <w:rsid w:val="001F2651"/>
    <w:rsid w:val="001F2C08"/>
    <w:rsid w:val="001F2FAA"/>
    <w:rsid w:val="002038DA"/>
    <w:rsid w:val="0021461B"/>
    <w:rsid w:val="00215517"/>
    <w:rsid w:val="002203D1"/>
    <w:rsid w:val="0022147A"/>
    <w:rsid w:val="0023350F"/>
    <w:rsid w:val="00235A98"/>
    <w:rsid w:val="00243D1A"/>
    <w:rsid w:val="0026680D"/>
    <w:rsid w:val="002712D8"/>
    <w:rsid w:val="00271B44"/>
    <w:rsid w:val="00272AA5"/>
    <w:rsid w:val="00272D16"/>
    <w:rsid w:val="00277DCA"/>
    <w:rsid w:val="00280A00"/>
    <w:rsid w:val="00285CD9"/>
    <w:rsid w:val="00287BC9"/>
    <w:rsid w:val="00290111"/>
    <w:rsid w:val="002B2C39"/>
    <w:rsid w:val="002B4993"/>
    <w:rsid w:val="002B78F2"/>
    <w:rsid w:val="002C3B24"/>
    <w:rsid w:val="002D5C81"/>
    <w:rsid w:val="002D73CA"/>
    <w:rsid w:val="002F48B4"/>
    <w:rsid w:val="002F7F2B"/>
    <w:rsid w:val="00303698"/>
    <w:rsid w:val="00322847"/>
    <w:rsid w:val="00344FE0"/>
    <w:rsid w:val="00350065"/>
    <w:rsid w:val="0035229A"/>
    <w:rsid w:val="00352FDF"/>
    <w:rsid w:val="00355C00"/>
    <w:rsid w:val="00360B5D"/>
    <w:rsid w:val="003749FA"/>
    <w:rsid w:val="003773EB"/>
    <w:rsid w:val="00384B26"/>
    <w:rsid w:val="00392915"/>
    <w:rsid w:val="00392917"/>
    <w:rsid w:val="00394E81"/>
    <w:rsid w:val="00396154"/>
    <w:rsid w:val="0039659A"/>
    <w:rsid w:val="003A0790"/>
    <w:rsid w:val="003A42B0"/>
    <w:rsid w:val="003A7015"/>
    <w:rsid w:val="003B0D6D"/>
    <w:rsid w:val="003B2478"/>
    <w:rsid w:val="003B6F3C"/>
    <w:rsid w:val="003C24A1"/>
    <w:rsid w:val="003C48D6"/>
    <w:rsid w:val="003C4FC5"/>
    <w:rsid w:val="003C619D"/>
    <w:rsid w:val="003D0D3D"/>
    <w:rsid w:val="003D329A"/>
    <w:rsid w:val="003D3F24"/>
    <w:rsid w:val="003D6E29"/>
    <w:rsid w:val="003E58EE"/>
    <w:rsid w:val="003E7A90"/>
    <w:rsid w:val="003F5251"/>
    <w:rsid w:val="003F5D54"/>
    <w:rsid w:val="00406E5C"/>
    <w:rsid w:val="00407522"/>
    <w:rsid w:val="00412EFE"/>
    <w:rsid w:val="00413635"/>
    <w:rsid w:val="00417359"/>
    <w:rsid w:val="00454F62"/>
    <w:rsid w:val="00464981"/>
    <w:rsid w:val="00464E83"/>
    <w:rsid w:val="00465F7D"/>
    <w:rsid w:val="004667F5"/>
    <w:rsid w:val="00467663"/>
    <w:rsid w:val="00473345"/>
    <w:rsid w:val="0047392D"/>
    <w:rsid w:val="00474FF1"/>
    <w:rsid w:val="00476A67"/>
    <w:rsid w:val="00483DC0"/>
    <w:rsid w:val="00484346"/>
    <w:rsid w:val="00487EB4"/>
    <w:rsid w:val="00491313"/>
    <w:rsid w:val="004B15C1"/>
    <w:rsid w:val="004B26C1"/>
    <w:rsid w:val="004B6126"/>
    <w:rsid w:val="004D46B0"/>
    <w:rsid w:val="004E06A6"/>
    <w:rsid w:val="004F1581"/>
    <w:rsid w:val="004F1E57"/>
    <w:rsid w:val="004F67F6"/>
    <w:rsid w:val="005016F1"/>
    <w:rsid w:val="005053D9"/>
    <w:rsid w:val="00520DBC"/>
    <w:rsid w:val="00530661"/>
    <w:rsid w:val="00532F3B"/>
    <w:rsid w:val="00542339"/>
    <w:rsid w:val="00546EF7"/>
    <w:rsid w:val="00557E88"/>
    <w:rsid w:val="00557FDF"/>
    <w:rsid w:val="00567141"/>
    <w:rsid w:val="005708ED"/>
    <w:rsid w:val="00571BBB"/>
    <w:rsid w:val="00575FFA"/>
    <w:rsid w:val="005816A5"/>
    <w:rsid w:val="00581E85"/>
    <w:rsid w:val="00583301"/>
    <w:rsid w:val="005843CB"/>
    <w:rsid w:val="00587892"/>
    <w:rsid w:val="00587D6B"/>
    <w:rsid w:val="005A0E42"/>
    <w:rsid w:val="005C73AF"/>
    <w:rsid w:val="005E5100"/>
    <w:rsid w:val="005F13A5"/>
    <w:rsid w:val="005F1EBD"/>
    <w:rsid w:val="005F329A"/>
    <w:rsid w:val="00601A60"/>
    <w:rsid w:val="006118D3"/>
    <w:rsid w:val="00622479"/>
    <w:rsid w:val="00633036"/>
    <w:rsid w:val="00653C9C"/>
    <w:rsid w:val="00692B73"/>
    <w:rsid w:val="006A357C"/>
    <w:rsid w:val="006A50A0"/>
    <w:rsid w:val="006A752F"/>
    <w:rsid w:val="006B4C7D"/>
    <w:rsid w:val="006C0BC2"/>
    <w:rsid w:val="006C70FE"/>
    <w:rsid w:val="006E5344"/>
    <w:rsid w:val="006F1198"/>
    <w:rsid w:val="006F28A6"/>
    <w:rsid w:val="00704307"/>
    <w:rsid w:val="00714B03"/>
    <w:rsid w:val="00717AAC"/>
    <w:rsid w:val="00721D2F"/>
    <w:rsid w:val="00725873"/>
    <w:rsid w:val="0073217B"/>
    <w:rsid w:val="00746920"/>
    <w:rsid w:val="007629EA"/>
    <w:rsid w:val="007643A9"/>
    <w:rsid w:val="00773EDE"/>
    <w:rsid w:val="0077743B"/>
    <w:rsid w:val="00780510"/>
    <w:rsid w:val="007834D0"/>
    <w:rsid w:val="00787CA7"/>
    <w:rsid w:val="0079256B"/>
    <w:rsid w:val="007944B1"/>
    <w:rsid w:val="007C2ABB"/>
    <w:rsid w:val="007E2B15"/>
    <w:rsid w:val="007E4081"/>
    <w:rsid w:val="00800161"/>
    <w:rsid w:val="00805B26"/>
    <w:rsid w:val="00820E8F"/>
    <w:rsid w:val="00827F2B"/>
    <w:rsid w:val="0083291E"/>
    <w:rsid w:val="008431E0"/>
    <w:rsid w:val="00843E07"/>
    <w:rsid w:val="008512FC"/>
    <w:rsid w:val="00853DF8"/>
    <w:rsid w:val="00864C79"/>
    <w:rsid w:val="00865C9F"/>
    <w:rsid w:val="008671AD"/>
    <w:rsid w:val="00874961"/>
    <w:rsid w:val="00875CA0"/>
    <w:rsid w:val="00881D18"/>
    <w:rsid w:val="00882E86"/>
    <w:rsid w:val="0088643C"/>
    <w:rsid w:val="00886916"/>
    <w:rsid w:val="00896B52"/>
    <w:rsid w:val="00897374"/>
    <w:rsid w:val="008A0821"/>
    <w:rsid w:val="008A4534"/>
    <w:rsid w:val="008A695A"/>
    <w:rsid w:val="008A7507"/>
    <w:rsid w:val="008B0D92"/>
    <w:rsid w:val="008D3286"/>
    <w:rsid w:val="008E7B4E"/>
    <w:rsid w:val="008F1540"/>
    <w:rsid w:val="00907C08"/>
    <w:rsid w:val="009168FC"/>
    <w:rsid w:val="00924FC1"/>
    <w:rsid w:val="00946978"/>
    <w:rsid w:val="009543F8"/>
    <w:rsid w:val="00954AC3"/>
    <w:rsid w:val="00982183"/>
    <w:rsid w:val="0099479D"/>
    <w:rsid w:val="00995FC5"/>
    <w:rsid w:val="0099762D"/>
    <w:rsid w:val="009A2307"/>
    <w:rsid w:val="009A4D9A"/>
    <w:rsid w:val="009A7A99"/>
    <w:rsid w:val="009B1CD6"/>
    <w:rsid w:val="009C1023"/>
    <w:rsid w:val="009C2688"/>
    <w:rsid w:val="009C6D8F"/>
    <w:rsid w:val="009D73ED"/>
    <w:rsid w:val="009E0903"/>
    <w:rsid w:val="009F22D8"/>
    <w:rsid w:val="009F5AD9"/>
    <w:rsid w:val="009F7938"/>
    <w:rsid w:val="00A0290B"/>
    <w:rsid w:val="00A056E5"/>
    <w:rsid w:val="00A11514"/>
    <w:rsid w:val="00A13B6C"/>
    <w:rsid w:val="00A1518A"/>
    <w:rsid w:val="00A20848"/>
    <w:rsid w:val="00A251DC"/>
    <w:rsid w:val="00A36DED"/>
    <w:rsid w:val="00A421D1"/>
    <w:rsid w:val="00A5465C"/>
    <w:rsid w:val="00A62CD7"/>
    <w:rsid w:val="00A747C6"/>
    <w:rsid w:val="00A779D5"/>
    <w:rsid w:val="00A81362"/>
    <w:rsid w:val="00A90BD5"/>
    <w:rsid w:val="00A94E60"/>
    <w:rsid w:val="00A973FB"/>
    <w:rsid w:val="00AA2FBD"/>
    <w:rsid w:val="00AA4C3B"/>
    <w:rsid w:val="00AB777E"/>
    <w:rsid w:val="00AD5D62"/>
    <w:rsid w:val="00AD7C76"/>
    <w:rsid w:val="00AE0E32"/>
    <w:rsid w:val="00AE2E62"/>
    <w:rsid w:val="00AF131C"/>
    <w:rsid w:val="00AF588D"/>
    <w:rsid w:val="00AF6C23"/>
    <w:rsid w:val="00B00167"/>
    <w:rsid w:val="00B05F3F"/>
    <w:rsid w:val="00B152FE"/>
    <w:rsid w:val="00B17504"/>
    <w:rsid w:val="00B2188F"/>
    <w:rsid w:val="00B22448"/>
    <w:rsid w:val="00B24CC6"/>
    <w:rsid w:val="00B355A4"/>
    <w:rsid w:val="00B40B94"/>
    <w:rsid w:val="00B42009"/>
    <w:rsid w:val="00B455C0"/>
    <w:rsid w:val="00B576BC"/>
    <w:rsid w:val="00B635DC"/>
    <w:rsid w:val="00B71E5B"/>
    <w:rsid w:val="00B71E80"/>
    <w:rsid w:val="00B76E58"/>
    <w:rsid w:val="00B81FF8"/>
    <w:rsid w:val="00B91B60"/>
    <w:rsid w:val="00B96641"/>
    <w:rsid w:val="00BA048D"/>
    <w:rsid w:val="00BA153B"/>
    <w:rsid w:val="00BA2CE2"/>
    <w:rsid w:val="00BA30C5"/>
    <w:rsid w:val="00BB141F"/>
    <w:rsid w:val="00BB4332"/>
    <w:rsid w:val="00BB6DE9"/>
    <w:rsid w:val="00BC4EE6"/>
    <w:rsid w:val="00BE616C"/>
    <w:rsid w:val="00BE6433"/>
    <w:rsid w:val="00BF5712"/>
    <w:rsid w:val="00BF6411"/>
    <w:rsid w:val="00BF7792"/>
    <w:rsid w:val="00C222A1"/>
    <w:rsid w:val="00C24872"/>
    <w:rsid w:val="00C24EC6"/>
    <w:rsid w:val="00C305AD"/>
    <w:rsid w:val="00C31318"/>
    <w:rsid w:val="00C35417"/>
    <w:rsid w:val="00C40EEA"/>
    <w:rsid w:val="00C413E6"/>
    <w:rsid w:val="00C43F16"/>
    <w:rsid w:val="00C6111F"/>
    <w:rsid w:val="00C71D99"/>
    <w:rsid w:val="00C72225"/>
    <w:rsid w:val="00C737C7"/>
    <w:rsid w:val="00C80F5B"/>
    <w:rsid w:val="00C9271C"/>
    <w:rsid w:val="00CB0918"/>
    <w:rsid w:val="00CB3A29"/>
    <w:rsid w:val="00CB7545"/>
    <w:rsid w:val="00CF2798"/>
    <w:rsid w:val="00CF3216"/>
    <w:rsid w:val="00CF4BCB"/>
    <w:rsid w:val="00CF52CD"/>
    <w:rsid w:val="00D04F8C"/>
    <w:rsid w:val="00D1056B"/>
    <w:rsid w:val="00D16CBF"/>
    <w:rsid w:val="00D16F63"/>
    <w:rsid w:val="00D22816"/>
    <w:rsid w:val="00D33E45"/>
    <w:rsid w:val="00D40143"/>
    <w:rsid w:val="00D4142B"/>
    <w:rsid w:val="00D542C0"/>
    <w:rsid w:val="00D55519"/>
    <w:rsid w:val="00D55C23"/>
    <w:rsid w:val="00D61549"/>
    <w:rsid w:val="00D76435"/>
    <w:rsid w:val="00D81E6B"/>
    <w:rsid w:val="00D831F8"/>
    <w:rsid w:val="00D971E2"/>
    <w:rsid w:val="00DA0143"/>
    <w:rsid w:val="00DC15BF"/>
    <w:rsid w:val="00DC75E3"/>
    <w:rsid w:val="00DD04BB"/>
    <w:rsid w:val="00DD1323"/>
    <w:rsid w:val="00DD5532"/>
    <w:rsid w:val="00DE2914"/>
    <w:rsid w:val="00DE31DF"/>
    <w:rsid w:val="00DF24AC"/>
    <w:rsid w:val="00DF2CC9"/>
    <w:rsid w:val="00E02747"/>
    <w:rsid w:val="00E04CF4"/>
    <w:rsid w:val="00E11EF0"/>
    <w:rsid w:val="00E21C99"/>
    <w:rsid w:val="00E22A9C"/>
    <w:rsid w:val="00E253A6"/>
    <w:rsid w:val="00E474C0"/>
    <w:rsid w:val="00E47FE8"/>
    <w:rsid w:val="00E54E9B"/>
    <w:rsid w:val="00E54E9F"/>
    <w:rsid w:val="00E55419"/>
    <w:rsid w:val="00E6664B"/>
    <w:rsid w:val="00E7377F"/>
    <w:rsid w:val="00E73969"/>
    <w:rsid w:val="00E803E8"/>
    <w:rsid w:val="00E84C76"/>
    <w:rsid w:val="00E865A1"/>
    <w:rsid w:val="00E916D2"/>
    <w:rsid w:val="00E91F05"/>
    <w:rsid w:val="00E9739B"/>
    <w:rsid w:val="00EB02C9"/>
    <w:rsid w:val="00EC6686"/>
    <w:rsid w:val="00ED1DE4"/>
    <w:rsid w:val="00ED68C7"/>
    <w:rsid w:val="00EE4EEC"/>
    <w:rsid w:val="00EE51F3"/>
    <w:rsid w:val="00EF54B3"/>
    <w:rsid w:val="00EF6731"/>
    <w:rsid w:val="00EF67F7"/>
    <w:rsid w:val="00F00420"/>
    <w:rsid w:val="00F015E8"/>
    <w:rsid w:val="00F1082B"/>
    <w:rsid w:val="00F23240"/>
    <w:rsid w:val="00F35EAB"/>
    <w:rsid w:val="00F821B7"/>
    <w:rsid w:val="00F841C9"/>
    <w:rsid w:val="00F84AF8"/>
    <w:rsid w:val="00F84DFE"/>
    <w:rsid w:val="00F9045C"/>
    <w:rsid w:val="00F966A6"/>
    <w:rsid w:val="00F9694E"/>
    <w:rsid w:val="00F97C24"/>
    <w:rsid w:val="00FA0654"/>
    <w:rsid w:val="00FA58A4"/>
    <w:rsid w:val="00FA6393"/>
    <w:rsid w:val="00FA644A"/>
    <w:rsid w:val="00FB1CFC"/>
    <w:rsid w:val="00FC1411"/>
    <w:rsid w:val="00FC26A6"/>
    <w:rsid w:val="00FD25EE"/>
    <w:rsid w:val="00FE115C"/>
    <w:rsid w:val="00FE7473"/>
    <w:rsid w:val="00FF3AA0"/>
    <w:rsid w:val="00FF5229"/>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9C178"/>
  <w15:chartTrackingRefBased/>
  <w15:docId w15:val="{470C7204-134C-43DF-8EF3-CE54FB642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C66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C66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C66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66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66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66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6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6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6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68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EC668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EC668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C668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C668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C668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C668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C668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C668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C66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6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C66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68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C66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6686"/>
    <w:rPr>
      <w:i/>
      <w:iCs/>
      <w:color w:val="404040" w:themeColor="text1" w:themeTint="BF"/>
      <w:lang w:val="en-GB"/>
    </w:rPr>
  </w:style>
  <w:style w:type="paragraph" w:styleId="ListParagraph">
    <w:name w:val="List Paragraph"/>
    <w:basedOn w:val="Normal"/>
    <w:uiPriority w:val="34"/>
    <w:qFormat/>
    <w:rsid w:val="00EC6686"/>
    <w:pPr>
      <w:ind w:left="720"/>
      <w:contextualSpacing/>
    </w:pPr>
  </w:style>
  <w:style w:type="character" w:styleId="IntenseEmphasis">
    <w:name w:val="Intense Emphasis"/>
    <w:basedOn w:val="DefaultParagraphFont"/>
    <w:uiPriority w:val="21"/>
    <w:qFormat/>
    <w:rsid w:val="00EC6686"/>
    <w:rPr>
      <w:i/>
      <w:iCs/>
      <w:color w:val="2F5496" w:themeColor="accent1" w:themeShade="BF"/>
    </w:rPr>
  </w:style>
  <w:style w:type="paragraph" w:styleId="IntenseQuote">
    <w:name w:val="Intense Quote"/>
    <w:basedOn w:val="Normal"/>
    <w:next w:val="Normal"/>
    <w:link w:val="IntenseQuoteChar"/>
    <w:uiPriority w:val="30"/>
    <w:qFormat/>
    <w:rsid w:val="00EC66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6686"/>
    <w:rPr>
      <w:i/>
      <w:iCs/>
      <w:color w:val="2F5496" w:themeColor="accent1" w:themeShade="BF"/>
      <w:lang w:val="en-GB"/>
    </w:rPr>
  </w:style>
  <w:style w:type="character" w:styleId="IntenseReference">
    <w:name w:val="Intense Reference"/>
    <w:basedOn w:val="DefaultParagraphFont"/>
    <w:uiPriority w:val="32"/>
    <w:qFormat/>
    <w:rsid w:val="00EC6686"/>
    <w:rPr>
      <w:b/>
      <w:bCs/>
      <w:smallCaps/>
      <w:color w:val="2F5496" w:themeColor="accent1" w:themeShade="BF"/>
      <w:spacing w:val="5"/>
    </w:rPr>
  </w:style>
  <w:style w:type="character" w:styleId="Hyperlink">
    <w:name w:val="Hyperlink"/>
    <w:basedOn w:val="DefaultParagraphFont"/>
    <w:uiPriority w:val="99"/>
    <w:unhideWhenUsed/>
    <w:rsid w:val="00EC6686"/>
    <w:rPr>
      <w:color w:val="0563C1" w:themeColor="hyperlink"/>
      <w:u w:val="single"/>
    </w:rPr>
  </w:style>
  <w:style w:type="character" w:styleId="UnresolvedMention">
    <w:name w:val="Unresolved Mention"/>
    <w:basedOn w:val="DefaultParagraphFont"/>
    <w:uiPriority w:val="99"/>
    <w:semiHidden/>
    <w:unhideWhenUsed/>
    <w:rsid w:val="00EC6686"/>
    <w:rPr>
      <w:color w:val="605E5C"/>
      <w:shd w:val="clear" w:color="auto" w:fill="E1DFDD"/>
    </w:rPr>
  </w:style>
  <w:style w:type="character" w:styleId="FollowedHyperlink">
    <w:name w:val="FollowedHyperlink"/>
    <w:basedOn w:val="DefaultParagraphFont"/>
    <w:uiPriority w:val="99"/>
    <w:semiHidden/>
    <w:unhideWhenUsed/>
    <w:rsid w:val="00EC6686"/>
    <w:rPr>
      <w:color w:val="954F72" w:themeColor="followedHyperlink"/>
      <w:u w:val="single"/>
    </w:rPr>
  </w:style>
  <w:style w:type="paragraph" w:styleId="NoSpacing">
    <w:name w:val="No Spacing"/>
    <w:link w:val="NoSpacingChar"/>
    <w:uiPriority w:val="1"/>
    <w:qFormat/>
    <w:rsid w:val="002F48B4"/>
    <w:rPr>
      <w:rFonts w:eastAsiaTheme="minorEastAsia"/>
      <w:kern w:val="0"/>
      <w:lang w:val="en-US"/>
      <w14:ligatures w14:val="none"/>
    </w:rPr>
  </w:style>
  <w:style w:type="character" w:customStyle="1" w:styleId="NoSpacingChar">
    <w:name w:val="No Spacing Char"/>
    <w:basedOn w:val="DefaultParagraphFont"/>
    <w:link w:val="NoSpacing"/>
    <w:uiPriority w:val="1"/>
    <w:rsid w:val="002F48B4"/>
    <w:rPr>
      <w:rFonts w:eastAsiaTheme="minorEastAsia"/>
      <w:kern w:val="0"/>
      <w:lang w:val="en-US"/>
      <w14:ligatures w14:val="none"/>
    </w:rPr>
  </w:style>
  <w:style w:type="paragraph" w:styleId="TOCHeading">
    <w:name w:val="TOC Heading"/>
    <w:basedOn w:val="Heading1"/>
    <w:next w:val="Normal"/>
    <w:uiPriority w:val="39"/>
    <w:unhideWhenUsed/>
    <w:qFormat/>
    <w:rsid w:val="00B42009"/>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DE31DF"/>
    <w:rPr>
      <w:rFonts w:ascii="Times New Roman" w:hAnsi="Times New Roman" w:cs="Times New Roman"/>
      <w:sz w:val="24"/>
      <w:szCs w:val="24"/>
    </w:rPr>
  </w:style>
  <w:style w:type="paragraph" w:styleId="Header">
    <w:name w:val="header"/>
    <w:basedOn w:val="Normal"/>
    <w:link w:val="HeaderChar"/>
    <w:uiPriority w:val="99"/>
    <w:unhideWhenUsed/>
    <w:rsid w:val="005C73AF"/>
    <w:pPr>
      <w:tabs>
        <w:tab w:val="center" w:pos="4513"/>
        <w:tab w:val="right" w:pos="9026"/>
      </w:tabs>
    </w:pPr>
  </w:style>
  <w:style w:type="character" w:customStyle="1" w:styleId="HeaderChar">
    <w:name w:val="Header Char"/>
    <w:basedOn w:val="DefaultParagraphFont"/>
    <w:link w:val="Header"/>
    <w:uiPriority w:val="99"/>
    <w:rsid w:val="005C73AF"/>
    <w:rPr>
      <w:lang w:val="en-GB"/>
    </w:rPr>
  </w:style>
  <w:style w:type="paragraph" w:styleId="Footer">
    <w:name w:val="footer"/>
    <w:basedOn w:val="Normal"/>
    <w:link w:val="FooterChar"/>
    <w:uiPriority w:val="99"/>
    <w:unhideWhenUsed/>
    <w:rsid w:val="005C73AF"/>
    <w:pPr>
      <w:tabs>
        <w:tab w:val="center" w:pos="4513"/>
        <w:tab w:val="right" w:pos="9026"/>
      </w:tabs>
    </w:pPr>
  </w:style>
  <w:style w:type="character" w:customStyle="1" w:styleId="FooterChar">
    <w:name w:val="Footer Char"/>
    <w:basedOn w:val="DefaultParagraphFont"/>
    <w:link w:val="Footer"/>
    <w:uiPriority w:val="99"/>
    <w:rsid w:val="005C73AF"/>
    <w:rPr>
      <w:lang w:val="en-GB"/>
    </w:rPr>
  </w:style>
  <w:style w:type="paragraph" w:styleId="TOC1">
    <w:name w:val="toc 1"/>
    <w:basedOn w:val="Normal"/>
    <w:next w:val="Normal"/>
    <w:autoRedefine/>
    <w:uiPriority w:val="39"/>
    <w:unhideWhenUsed/>
    <w:rsid w:val="005F1EBD"/>
    <w:pPr>
      <w:spacing w:after="100"/>
    </w:pPr>
  </w:style>
  <w:style w:type="paragraph" w:styleId="TOC2">
    <w:name w:val="toc 2"/>
    <w:basedOn w:val="Normal"/>
    <w:next w:val="Normal"/>
    <w:autoRedefine/>
    <w:uiPriority w:val="39"/>
    <w:unhideWhenUsed/>
    <w:rsid w:val="005F1EBD"/>
    <w:pPr>
      <w:spacing w:after="100"/>
      <w:ind w:left="220"/>
    </w:pPr>
  </w:style>
  <w:style w:type="paragraph" w:styleId="TOC3">
    <w:name w:val="toc 3"/>
    <w:basedOn w:val="Normal"/>
    <w:next w:val="Normal"/>
    <w:autoRedefine/>
    <w:uiPriority w:val="39"/>
    <w:unhideWhenUsed/>
    <w:rsid w:val="009A23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utm_source=google&amp;utm_medium=paid_search&amp;utm_campaign=GOOG_C_SEM_GBR_Core_CHT_BAU_ACQ_PER_MIX_ALL_EMEA_GB_EN_052725&amp;c_id=22601529282&amp;c_agid=178867152694&amp;c_crid=754784350984&amp;c_kwid=kwd-1927227100722&amp;c_ims=&amp;c_pms=9045352&amp;c_nw=g&amp;c_dvc=c&amp;gad_source=1&amp;gad_campaignid=22601529282&amp;gclid=Cj0KCQjws83OBhD4ARIsACblj1-adU9dkebh53u5B-FXB9YrGHGRH5oywyIhuX0ok2bZBkKu6g0GXDAaAo_dEALw_wcB" TargetMode="External"/><Relationship Id="rId13" Type="http://schemas.openxmlformats.org/officeDocument/2006/relationships/hyperlink" Target="https://doi.org/10.1111/j.1540-5885.2009.00669.x" TargetMode="External"/><Relationship Id="rId18" Type="http://schemas.openxmlformats.org/officeDocument/2006/relationships/hyperlink" Target="https://www.memlicoffee.com/post/the-sustainable-sip-unveiling-the-ethical-practices-behind-memli-coffee-lab" TargetMode="External"/><Relationship Id="rId26" Type="http://schemas.openxmlformats.org/officeDocument/2006/relationships/image" Target="media/image6.png"/><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image" Target="media/image1.png"/><Relationship Id="rId34" Type="http://schemas.openxmlformats.org/officeDocument/2006/relationships/header" Target="header1.xml"/><Relationship Id="rId7" Type="http://schemas.openxmlformats.org/officeDocument/2006/relationships/hyperlink" Target="https://m365.cloud.microsoft/chat" TargetMode="External"/><Relationship Id="rId12" Type="http://schemas.openxmlformats.org/officeDocument/2006/relationships/hyperlink" Target="https://core.ac.uk/download/127582567.pdf" TargetMode="External"/><Relationship Id="rId17" Type="http://schemas.openxmlformats.org/officeDocument/2006/relationships/hyperlink" Target="https://doi.org/10.18778/8220-333-2.04"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doi.org/10.1108/tr-09-2019-0360" TargetMode="External"/><Relationship Id="rId20" Type="http://schemas.openxmlformats.org/officeDocument/2006/relationships/hyperlink" Target="https://www.memlicoffee.com/post/the-sustainable-sip-unveiling-the-ethical-practices-behind-memli-coffee-lab" TargetMode="External"/><Relationship Id="rId29" Type="http://schemas.openxmlformats.org/officeDocument/2006/relationships/image" Target="media/image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236/ojbm.2019.73084"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radm.12145"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oter" Target="footer1.xml"/><Relationship Id="rId10" Type="http://schemas.openxmlformats.org/officeDocument/2006/relationships/hyperlink" Target="https://chatgpt.com/?utm_source=google&amp;utm_medium=paid_search&amp;utm_campaign=GOOG_C_SEM_GBR_Core_CHT_BAU_ACQ_PER_MIX_ALL_EMEA_GB_EN_052725&amp;c_id=22601529282&amp;c_agid=178867152694&amp;c_crid=754784350984&amp;c_kwid=kwd-1927227100722&amp;c_ims=&amp;c_pms=9045352&amp;c_nw=g&amp;c_dvc=c&amp;gad_source=1&amp;gad_campaignid=22601529282&amp;gclid=Cj0KCQjws83OBhD4ARIsACblj1-adU9dkebh53u5B-FXB9YrGHGRH5oywyIhuX0ok2bZBkKu6g0GXDAaAo_dEALw_wcB" TargetMode="External"/><Relationship Id="rId19" Type="http://schemas.openxmlformats.org/officeDocument/2006/relationships/hyperlink" Target="https://doi.org/10.1504/ijtm.2006.009460"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m365.cloud.microsoft/chat" TargetMode="External"/><Relationship Id="rId14" Type="http://schemas.openxmlformats.org/officeDocument/2006/relationships/hyperlink" Target="https://doi.org/10.1109/tem.2025.3588604.%20Accessed%202%20Apr.%202026"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25</Pages>
  <Words>4852</Words>
  <Characters>29845</Characters>
  <Application>Microsoft Office Word</Application>
  <DocSecurity>0</DocSecurity>
  <Lines>678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Critical analysis and solution to an  operational problem</dc:subject>
  <dc:creator>Mariela Hidalgo (</dc:creator>
  <cp:keywords/>
  <dc:description/>
  <cp:lastModifiedBy>Mariela Hidalgo</cp:lastModifiedBy>
  <cp:revision>26</cp:revision>
  <dcterms:created xsi:type="dcterms:W3CDTF">2026-04-06T20:24:00Z</dcterms:created>
  <dcterms:modified xsi:type="dcterms:W3CDTF">2026-04-06T23:24:00Z</dcterms:modified>
</cp:coreProperties>
</file>