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59983" w14:textId="77777777" w:rsidR="00F61CF8" w:rsidRDefault="00F61CF8">
      <w:pPr>
        <w:rPr>
          <w:rFonts w:ascii="Times New Roman" w:hAnsi="Times New Roman" w:cs="Times New Roman"/>
          <w:b/>
          <w:bCs/>
          <w:color w:val="0E101A"/>
          <w:sz w:val="24"/>
          <w:szCs w:val="24"/>
        </w:rPr>
      </w:pPr>
    </w:p>
    <w:p w14:paraId="0157E23C" w14:textId="447AF656" w:rsidR="00AF419B" w:rsidRDefault="00CC54E4" w:rsidP="00CC54E4">
      <w:pPr>
        <w:tabs>
          <w:tab w:val="left" w:pos="3090"/>
        </w:tabs>
        <w:rPr>
          <w:rFonts w:ascii="Times New Roman" w:hAnsi="Times New Roman" w:cs="Times New Roman"/>
          <w:b/>
          <w:bCs/>
          <w:color w:val="0E101A"/>
          <w:sz w:val="32"/>
          <w:szCs w:val="32"/>
        </w:rPr>
      </w:pPr>
      <w:r>
        <w:rPr>
          <w:rFonts w:ascii="Times New Roman" w:hAnsi="Times New Roman" w:cs="Times New Roman"/>
          <w:b/>
          <w:bCs/>
          <w:color w:val="0E101A"/>
          <w:sz w:val="32"/>
          <w:szCs w:val="32"/>
        </w:rPr>
        <w:tab/>
      </w:r>
    </w:p>
    <w:p w14:paraId="38DC854F" w14:textId="77777777" w:rsidR="00AF419B" w:rsidRDefault="00AF419B">
      <w:pPr>
        <w:rPr>
          <w:rFonts w:ascii="Times New Roman" w:hAnsi="Times New Roman" w:cs="Times New Roman"/>
          <w:b/>
          <w:bCs/>
          <w:color w:val="0E101A"/>
          <w:sz w:val="32"/>
          <w:szCs w:val="32"/>
        </w:rPr>
      </w:pPr>
    </w:p>
    <w:p w14:paraId="4B766DF1" w14:textId="77777777" w:rsidR="00AF419B" w:rsidRDefault="00AF419B">
      <w:pPr>
        <w:rPr>
          <w:rFonts w:ascii="Times New Roman" w:hAnsi="Times New Roman" w:cs="Times New Roman"/>
          <w:b/>
          <w:bCs/>
          <w:color w:val="0E101A"/>
          <w:sz w:val="32"/>
          <w:szCs w:val="32"/>
        </w:rPr>
      </w:pPr>
    </w:p>
    <w:p w14:paraId="41F89E84" w14:textId="77777777" w:rsidR="00AF419B" w:rsidRDefault="00AF419B">
      <w:pPr>
        <w:rPr>
          <w:rFonts w:ascii="Times New Roman" w:hAnsi="Times New Roman" w:cs="Times New Roman"/>
          <w:b/>
          <w:bCs/>
          <w:color w:val="0E101A"/>
          <w:sz w:val="32"/>
          <w:szCs w:val="32"/>
        </w:rPr>
      </w:pPr>
    </w:p>
    <w:p w14:paraId="0B2CECBF" w14:textId="77777777" w:rsidR="00AF419B" w:rsidRDefault="00AF419B">
      <w:pPr>
        <w:rPr>
          <w:rFonts w:ascii="Times New Roman" w:hAnsi="Times New Roman" w:cs="Times New Roman"/>
          <w:b/>
          <w:bCs/>
          <w:color w:val="0E101A"/>
          <w:sz w:val="32"/>
          <w:szCs w:val="32"/>
        </w:rPr>
      </w:pPr>
    </w:p>
    <w:p w14:paraId="1FDE05F6" w14:textId="77777777" w:rsidR="00AF419B" w:rsidRDefault="00AF419B">
      <w:pPr>
        <w:rPr>
          <w:rFonts w:ascii="Times New Roman" w:hAnsi="Times New Roman" w:cs="Times New Roman"/>
          <w:b/>
          <w:bCs/>
          <w:color w:val="0E101A"/>
          <w:sz w:val="32"/>
          <w:szCs w:val="32"/>
        </w:rPr>
      </w:pPr>
    </w:p>
    <w:p w14:paraId="7DD1039A" w14:textId="77777777" w:rsidR="00AF419B" w:rsidRDefault="00AF419B">
      <w:pPr>
        <w:rPr>
          <w:rFonts w:ascii="Times New Roman" w:hAnsi="Times New Roman" w:cs="Times New Roman"/>
          <w:b/>
          <w:bCs/>
          <w:color w:val="0E101A"/>
          <w:sz w:val="32"/>
          <w:szCs w:val="32"/>
        </w:rPr>
      </w:pPr>
    </w:p>
    <w:p w14:paraId="247FD4CC" w14:textId="77777777" w:rsidR="00AF419B" w:rsidRDefault="00AF419B">
      <w:pPr>
        <w:rPr>
          <w:rFonts w:ascii="Times New Roman" w:hAnsi="Times New Roman" w:cs="Times New Roman"/>
          <w:b/>
          <w:bCs/>
          <w:color w:val="0E101A"/>
          <w:sz w:val="32"/>
          <w:szCs w:val="32"/>
        </w:rPr>
      </w:pPr>
    </w:p>
    <w:p w14:paraId="1DDA848D" w14:textId="77777777" w:rsidR="00AF419B" w:rsidRDefault="00AF419B">
      <w:pPr>
        <w:rPr>
          <w:rFonts w:ascii="Times New Roman" w:hAnsi="Times New Roman" w:cs="Times New Roman"/>
          <w:b/>
          <w:bCs/>
          <w:color w:val="0E101A"/>
          <w:sz w:val="32"/>
          <w:szCs w:val="32"/>
        </w:rPr>
      </w:pPr>
    </w:p>
    <w:p w14:paraId="3B84F17C" w14:textId="77777777" w:rsidR="00AF419B" w:rsidRDefault="00AF419B">
      <w:pPr>
        <w:rPr>
          <w:rFonts w:ascii="Times New Roman" w:hAnsi="Times New Roman" w:cs="Times New Roman"/>
          <w:b/>
          <w:bCs/>
          <w:color w:val="0E101A"/>
          <w:sz w:val="32"/>
          <w:szCs w:val="32"/>
        </w:rPr>
      </w:pPr>
    </w:p>
    <w:p w14:paraId="50056798" w14:textId="77777777" w:rsidR="00AF419B" w:rsidRDefault="00AF419B">
      <w:pPr>
        <w:rPr>
          <w:rFonts w:ascii="Times New Roman" w:hAnsi="Times New Roman" w:cs="Times New Roman"/>
          <w:b/>
          <w:bCs/>
          <w:color w:val="0E101A"/>
          <w:sz w:val="32"/>
          <w:szCs w:val="32"/>
        </w:rPr>
      </w:pPr>
    </w:p>
    <w:p w14:paraId="6B5D6B0D" w14:textId="77777777" w:rsidR="00AF419B" w:rsidRDefault="00AF419B">
      <w:pPr>
        <w:rPr>
          <w:rFonts w:ascii="Times New Roman" w:hAnsi="Times New Roman" w:cs="Times New Roman"/>
          <w:b/>
          <w:bCs/>
          <w:color w:val="0E101A"/>
          <w:sz w:val="32"/>
          <w:szCs w:val="32"/>
        </w:rPr>
      </w:pPr>
    </w:p>
    <w:p w14:paraId="5F66AF0C" w14:textId="77777777" w:rsidR="00F61CF8" w:rsidRDefault="00F61CF8">
      <w:pPr>
        <w:rPr>
          <w:rFonts w:ascii="Times New Roman" w:hAnsi="Times New Roman" w:cs="Times New Roman"/>
          <w:b/>
          <w:bCs/>
          <w:color w:val="0E101A"/>
          <w:sz w:val="24"/>
          <w:szCs w:val="24"/>
        </w:rPr>
      </w:pPr>
    </w:p>
    <w:p w14:paraId="689D147E" w14:textId="77777777" w:rsidR="00F61CF8" w:rsidRDefault="00F61CF8">
      <w:pPr>
        <w:rPr>
          <w:rFonts w:ascii="Times New Roman" w:hAnsi="Times New Roman" w:cs="Times New Roman"/>
          <w:b/>
          <w:bCs/>
          <w:color w:val="0E101A"/>
          <w:sz w:val="24"/>
          <w:szCs w:val="24"/>
        </w:rPr>
      </w:pPr>
    </w:p>
    <w:tbl>
      <w:tblPr>
        <w:tblStyle w:val="TableGrid"/>
        <w:tblpPr w:leftFromText="180" w:rightFromText="180" w:vertAnchor="page" w:horzAnchor="margin" w:tblpY="3391"/>
        <w:tblW w:w="9060" w:type="dxa"/>
        <w:tblLook w:val="04A0" w:firstRow="1" w:lastRow="0" w:firstColumn="1" w:lastColumn="0" w:noHBand="0" w:noVBand="1"/>
      </w:tblPr>
      <w:tblGrid>
        <w:gridCol w:w="4530"/>
        <w:gridCol w:w="4530"/>
      </w:tblGrid>
      <w:tr w:rsidR="002436B8" w14:paraId="3417F0FB" w14:textId="77777777" w:rsidTr="002436B8">
        <w:trPr>
          <w:trHeight w:val="1581"/>
        </w:trPr>
        <w:tc>
          <w:tcPr>
            <w:tcW w:w="4530" w:type="dxa"/>
          </w:tcPr>
          <w:p w14:paraId="0296A893" w14:textId="77777777" w:rsidR="002436B8" w:rsidRPr="00315C49" w:rsidRDefault="002436B8" w:rsidP="002436B8">
            <w:pPr>
              <w:rPr>
                <w:b/>
                <w:bCs/>
                <w:sz w:val="36"/>
                <w:szCs w:val="36"/>
              </w:rPr>
            </w:pPr>
            <w:r w:rsidRPr="00315C49">
              <w:rPr>
                <w:b/>
                <w:bCs/>
                <w:sz w:val="36"/>
                <w:szCs w:val="36"/>
              </w:rPr>
              <w:t xml:space="preserve">Student name </w:t>
            </w:r>
          </w:p>
        </w:tc>
        <w:tc>
          <w:tcPr>
            <w:tcW w:w="4530" w:type="dxa"/>
          </w:tcPr>
          <w:p w14:paraId="68CDB012" w14:textId="77777777" w:rsidR="002436B8" w:rsidRPr="00315C49" w:rsidRDefault="002436B8" w:rsidP="002436B8">
            <w:pPr>
              <w:rPr>
                <w:b/>
                <w:bCs/>
                <w:sz w:val="36"/>
                <w:szCs w:val="36"/>
              </w:rPr>
            </w:pPr>
            <w:r w:rsidRPr="00315C49">
              <w:rPr>
                <w:b/>
                <w:bCs/>
                <w:sz w:val="36"/>
                <w:szCs w:val="36"/>
              </w:rPr>
              <w:t xml:space="preserve">Shekinah mala </w:t>
            </w:r>
            <w:proofErr w:type="spellStart"/>
            <w:r>
              <w:rPr>
                <w:b/>
                <w:bCs/>
                <w:sz w:val="36"/>
                <w:szCs w:val="36"/>
              </w:rPr>
              <w:t>B</w:t>
            </w:r>
            <w:r w:rsidRPr="00315C49">
              <w:rPr>
                <w:b/>
                <w:bCs/>
                <w:sz w:val="36"/>
                <w:szCs w:val="36"/>
              </w:rPr>
              <w:t>iasala</w:t>
            </w:r>
            <w:proofErr w:type="spellEnd"/>
          </w:p>
          <w:p w14:paraId="35E883E0" w14:textId="77777777" w:rsidR="002436B8" w:rsidRDefault="002436B8" w:rsidP="002436B8"/>
        </w:tc>
      </w:tr>
      <w:tr w:rsidR="002436B8" w14:paraId="0D25300B" w14:textId="77777777" w:rsidTr="002436B8">
        <w:trPr>
          <w:trHeight w:val="1493"/>
        </w:trPr>
        <w:tc>
          <w:tcPr>
            <w:tcW w:w="4530" w:type="dxa"/>
          </w:tcPr>
          <w:p w14:paraId="1584A766" w14:textId="77777777" w:rsidR="002436B8" w:rsidRPr="00315C49" w:rsidRDefault="002436B8" w:rsidP="002436B8">
            <w:pPr>
              <w:rPr>
                <w:b/>
                <w:bCs/>
                <w:sz w:val="36"/>
                <w:szCs w:val="36"/>
              </w:rPr>
            </w:pPr>
            <w:r w:rsidRPr="00315C49">
              <w:rPr>
                <w:b/>
                <w:bCs/>
                <w:sz w:val="36"/>
                <w:szCs w:val="36"/>
              </w:rPr>
              <w:t xml:space="preserve">Student number </w:t>
            </w:r>
          </w:p>
        </w:tc>
        <w:tc>
          <w:tcPr>
            <w:tcW w:w="4530" w:type="dxa"/>
          </w:tcPr>
          <w:p w14:paraId="1D16C235" w14:textId="77777777" w:rsidR="002436B8" w:rsidRPr="00315C49" w:rsidRDefault="002436B8" w:rsidP="002436B8">
            <w:pPr>
              <w:rPr>
                <w:b/>
                <w:bCs/>
                <w:sz w:val="36"/>
                <w:szCs w:val="36"/>
              </w:rPr>
            </w:pPr>
            <w:r w:rsidRPr="00315C49">
              <w:rPr>
                <w:b/>
                <w:bCs/>
                <w:sz w:val="36"/>
                <w:szCs w:val="36"/>
              </w:rPr>
              <w:t>1914922</w:t>
            </w:r>
          </w:p>
        </w:tc>
      </w:tr>
      <w:tr w:rsidR="002436B8" w14:paraId="29E64C18" w14:textId="77777777" w:rsidTr="002436B8">
        <w:trPr>
          <w:trHeight w:val="1581"/>
        </w:trPr>
        <w:tc>
          <w:tcPr>
            <w:tcW w:w="4530" w:type="dxa"/>
          </w:tcPr>
          <w:p w14:paraId="66B0BFBB" w14:textId="77777777" w:rsidR="002436B8" w:rsidRPr="00315C49" w:rsidRDefault="002436B8" w:rsidP="002436B8">
            <w:pPr>
              <w:rPr>
                <w:b/>
                <w:bCs/>
                <w:sz w:val="36"/>
                <w:szCs w:val="36"/>
              </w:rPr>
            </w:pPr>
            <w:r w:rsidRPr="00315C49">
              <w:rPr>
                <w:b/>
                <w:bCs/>
                <w:sz w:val="36"/>
                <w:szCs w:val="36"/>
              </w:rPr>
              <w:t>Module NO</w:t>
            </w:r>
          </w:p>
        </w:tc>
        <w:tc>
          <w:tcPr>
            <w:tcW w:w="4530" w:type="dxa"/>
          </w:tcPr>
          <w:p w14:paraId="25B84971" w14:textId="77777777" w:rsidR="002436B8" w:rsidRPr="00315C49" w:rsidRDefault="002436B8" w:rsidP="002436B8">
            <w:pPr>
              <w:rPr>
                <w:b/>
                <w:bCs/>
                <w:sz w:val="36"/>
                <w:szCs w:val="36"/>
              </w:rPr>
            </w:pPr>
            <w:r w:rsidRPr="00315C49">
              <w:rPr>
                <w:b/>
                <w:bCs/>
                <w:sz w:val="36"/>
                <w:szCs w:val="36"/>
              </w:rPr>
              <w:t>BMSW4001</w:t>
            </w:r>
          </w:p>
        </w:tc>
      </w:tr>
      <w:tr w:rsidR="002436B8" w14:paraId="6E1C880F" w14:textId="77777777" w:rsidTr="002436B8">
        <w:trPr>
          <w:trHeight w:val="1493"/>
        </w:trPr>
        <w:tc>
          <w:tcPr>
            <w:tcW w:w="4530" w:type="dxa"/>
          </w:tcPr>
          <w:p w14:paraId="0301F89C" w14:textId="77777777" w:rsidR="002436B8" w:rsidRDefault="002436B8" w:rsidP="002436B8">
            <w:pPr>
              <w:rPr>
                <w:b/>
                <w:bCs/>
                <w:sz w:val="36"/>
                <w:szCs w:val="36"/>
              </w:rPr>
            </w:pPr>
            <w:r w:rsidRPr="00315C49">
              <w:rPr>
                <w:b/>
                <w:bCs/>
                <w:sz w:val="36"/>
                <w:szCs w:val="36"/>
              </w:rPr>
              <w:t xml:space="preserve">Module title </w:t>
            </w:r>
          </w:p>
          <w:p w14:paraId="7DAB1B83" w14:textId="77777777" w:rsidR="002436B8" w:rsidRPr="00315C49" w:rsidRDefault="002436B8" w:rsidP="002436B8">
            <w:pPr>
              <w:rPr>
                <w:b/>
                <w:bCs/>
                <w:sz w:val="36"/>
                <w:szCs w:val="36"/>
              </w:rPr>
            </w:pPr>
          </w:p>
        </w:tc>
        <w:tc>
          <w:tcPr>
            <w:tcW w:w="4530" w:type="dxa"/>
          </w:tcPr>
          <w:p w14:paraId="284B5C31" w14:textId="77777777" w:rsidR="002436B8" w:rsidRPr="00315C49" w:rsidRDefault="002436B8" w:rsidP="002436B8">
            <w:pPr>
              <w:rPr>
                <w:b/>
                <w:bCs/>
                <w:sz w:val="36"/>
                <w:szCs w:val="36"/>
              </w:rPr>
            </w:pPr>
            <w:r w:rsidRPr="00315C49">
              <w:rPr>
                <w:b/>
                <w:bCs/>
                <w:sz w:val="36"/>
                <w:szCs w:val="36"/>
              </w:rPr>
              <w:t>ACADEMIC AND EMPOLYABILITY SKILLS</w:t>
            </w:r>
            <w:r>
              <w:rPr>
                <w:b/>
                <w:bCs/>
                <w:sz w:val="36"/>
                <w:szCs w:val="36"/>
              </w:rPr>
              <w:t xml:space="preserve"> (HEALTH AND SOCIAL CARE – REWORK </w:t>
            </w:r>
          </w:p>
        </w:tc>
      </w:tr>
    </w:tbl>
    <w:p w14:paraId="56714DD4" w14:textId="243643E1" w:rsidR="001144AF" w:rsidRDefault="00127C81" w:rsidP="001144AF">
      <w:pPr>
        <w:jc w:val="center"/>
        <w:rPr>
          <w:rFonts w:ascii="Times New Roman" w:hAnsi="Times New Roman" w:cs="Times New Roman"/>
          <w:color w:val="0E101A"/>
          <w:sz w:val="24"/>
          <w:szCs w:val="24"/>
        </w:rPr>
      </w:pPr>
      <w:r>
        <w:rPr>
          <w:rFonts w:ascii="Times New Roman" w:hAnsi="Times New Roman" w:cs="Times New Roman"/>
          <w:color w:val="0E101A"/>
          <w:sz w:val="24"/>
          <w:szCs w:val="24"/>
        </w:rPr>
        <w:br w:type="page"/>
      </w:r>
    </w:p>
    <w:sdt>
      <w:sdtPr>
        <w:rPr>
          <w:rFonts w:ascii="Times New Roman" w:hAnsi="Times New Roman" w:cs="Times New Roman"/>
          <w:sz w:val="24"/>
          <w:szCs w:val="24"/>
        </w:rPr>
        <w:id w:val="-1418245374"/>
        <w:docPartObj>
          <w:docPartGallery w:val="Table of Contents"/>
          <w:docPartUnique/>
        </w:docPartObj>
      </w:sdtPr>
      <w:sdtEndPr>
        <w:rPr>
          <w:b/>
          <w:bCs/>
          <w:noProof/>
        </w:rPr>
      </w:sdtEndPr>
      <w:sdtContent>
        <w:p w14:paraId="635DA3D0" w14:textId="249772A3" w:rsidR="00F61CF8" w:rsidRPr="00F61CF8" w:rsidRDefault="00F61CF8" w:rsidP="001144AF">
          <w:pPr>
            <w:rPr>
              <w:rFonts w:ascii="Times New Roman" w:hAnsi="Times New Roman" w:cs="Times New Roman"/>
              <w:b/>
              <w:bCs/>
              <w:sz w:val="24"/>
              <w:szCs w:val="24"/>
            </w:rPr>
          </w:pPr>
          <w:r w:rsidRPr="00127C81">
            <w:rPr>
              <w:rFonts w:ascii="Times New Roman" w:hAnsi="Times New Roman" w:cs="Times New Roman"/>
              <w:sz w:val="24"/>
              <w:szCs w:val="24"/>
            </w:rPr>
            <w:t>T</w:t>
          </w:r>
          <w:r w:rsidRPr="00F61CF8">
            <w:rPr>
              <w:rFonts w:ascii="Times New Roman" w:hAnsi="Times New Roman" w:cs="Times New Roman"/>
              <w:b/>
              <w:bCs/>
              <w:sz w:val="24"/>
              <w:szCs w:val="24"/>
            </w:rPr>
            <w:t>able of Content</w:t>
          </w:r>
        </w:p>
        <w:p w14:paraId="688EB6BC" w14:textId="77777777" w:rsidR="00F61CF8" w:rsidRPr="00F61CF8" w:rsidRDefault="00F61CF8" w:rsidP="00F61CF8">
          <w:pPr>
            <w:rPr>
              <w:lang w:val="en-US"/>
            </w:rPr>
          </w:pPr>
        </w:p>
        <w:p w14:paraId="79512F2F" w14:textId="378616DC" w:rsidR="00F61CF8" w:rsidRPr="00F61CF8" w:rsidRDefault="00F61CF8" w:rsidP="004A206B">
          <w:pPr>
            <w:pStyle w:val="TOC1"/>
            <w:tabs>
              <w:tab w:val="right" w:leader="dot" w:pos="9016"/>
            </w:tabs>
            <w:spacing w:line="360" w:lineRule="auto"/>
            <w:rPr>
              <w:rFonts w:ascii="Times New Roman" w:hAnsi="Times New Roman" w:cs="Times New Roman"/>
              <w:noProof/>
              <w:sz w:val="24"/>
              <w:szCs w:val="24"/>
            </w:rPr>
          </w:pPr>
          <w:r w:rsidRPr="00F61CF8">
            <w:rPr>
              <w:rFonts w:ascii="Times New Roman" w:hAnsi="Times New Roman" w:cs="Times New Roman"/>
              <w:sz w:val="24"/>
              <w:szCs w:val="24"/>
            </w:rPr>
            <w:fldChar w:fldCharType="begin"/>
          </w:r>
          <w:r w:rsidRPr="00F61CF8">
            <w:rPr>
              <w:rFonts w:ascii="Times New Roman" w:hAnsi="Times New Roman" w:cs="Times New Roman"/>
              <w:sz w:val="24"/>
              <w:szCs w:val="24"/>
            </w:rPr>
            <w:instrText xml:space="preserve"> TOC \o "1-3" \h \z \u </w:instrText>
          </w:r>
          <w:r w:rsidRPr="00F61CF8">
            <w:rPr>
              <w:rFonts w:ascii="Times New Roman" w:hAnsi="Times New Roman" w:cs="Times New Roman"/>
              <w:sz w:val="24"/>
              <w:szCs w:val="24"/>
            </w:rPr>
            <w:fldChar w:fldCharType="separate"/>
          </w:r>
          <w:hyperlink w:anchor="_Toc57919439" w:history="1">
            <w:r w:rsidRPr="00F61CF8">
              <w:rPr>
                <w:rStyle w:val="Hyperlink"/>
                <w:rFonts w:ascii="Times New Roman" w:hAnsi="Times New Roman" w:cs="Times New Roman"/>
                <w:noProof/>
                <w:sz w:val="24"/>
                <w:szCs w:val="24"/>
              </w:rPr>
              <w:t>Introduction</w:t>
            </w:r>
            <w:r w:rsidRPr="00F61CF8">
              <w:rPr>
                <w:rFonts w:ascii="Times New Roman" w:hAnsi="Times New Roman" w:cs="Times New Roman"/>
                <w:noProof/>
                <w:webHidden/>
                <w:sz w:val="24"/>
                <w:szCs w:val="24"/>
              </w:rPr>
              <w:tab/>
            </w:r>
            <w:r w:rsidRPr="00F61CF8">
              <w:rPr>
                <w:rFonts w:ascii="Times New Roman" w:hAnsi="Times New Roman" w:cs="Times New Roman"/>
                <w:noProof/>
                <w:webHidden/>
                <w:sz w:val="24"/>
                <w:szCs w:val="24"/>
              </w:rPr>
              <w:fldChar w:fldCharType="begin"/>
            </w:r>
            <w:r w:rsidRPr="00F61CF8">
              <w:rPr>
                <w:rFonts w:ascii="Times New Roman" w:hAnsi="Times New Roman" w:cs="Times New Roman"/>
                <w:noProof/>
                <w:webHidden/>
                <w:sz w:val="24"/>
                <w:szCs w:val="24"/>
              </w:rPr>
              <w:instrText xml:space="preserve"> PAGEREF _Toc57919439 \h </w:instrText>
            </w:r>
            <w:r w:rsidRPr="00F61CF8">
              <w:rPr>
                <w:rFonts w:ascii="Times New Roman" w:hAnsi="Times New Roman" w:cs="Times New Roman"/>
                <w:noProof/>
                <w:webHidden/>
                <w:sz w:val="24"/>
                <w:szCs w:val="24"/>
              </w:rPr>
            </w:r>
            <w:r w:rsidRPr="00F61CF8">
              <w:rPr>
                <w:rFonts w:ascii="Times New Roman" w:hAnsi="Times New Roman" w:cs="Times New Roman"/>
                <w:noProof/>
                <w:webHidden/>
                <w:sz w:val="24"/>
                <w:szCs w:val="24"/>
              </w:rPr>
              <w:fldChar w:fldCharType="separate"/>
            </w:r>
            <w:r w:rsidRPr="00F61CF8">
              <w:rPr>
                <w:rFonts w:ascii="Times New Roman" w:hAnsi="Times New Roman" w:cs="Times New Roman"/>
                <w:noProof/>
                <w:webHidden/>
                <w:sz w:val="24"/>
                <w:szCs w:val="24"/>
              </w:rPr>
              <w:t>4</w:t>
            </w:r>
            <w:r w:rsidRPr="00F61CF8">
              <w:rPr>
                <w:rFonts w:ascii="Times New Roman" w:hAnsi="Times New Roman" w:cs="Times New Roman"/>
                <w:noProof/>
                <w:webHidden/>
                <w:sz w:val="24"/>
                <w:szCs w:val="24"/>
              </w:rPr>
              <w:fldChar w:fldCharType="end"/>
            </w:r>
          </w:hyperlink>
        </w:p>
        <w:p w14:paraId="3A8C0E64" w14:textId="3C966A5F" w:rsidR="00F61CF8" w:rsidRPr="00F61CF8" w:rsidRDefault="005B1DA1" w:rsidP="004A206B">
          <w:pPr>
            <w:pStyle w:val="TOC1"/>
            <w:tabs>
              <w:tab w:val="right" w:leader="dot" w:pos="9016"/>
            </w:tabs>
            <w:spacing w:line="360" w:lineRule="auto"/>
            <w:rPr>
              <w:rFonts w:ascii="Times New Roman" w:hAnsi="Times New Roman" w:cs="Times New Roman"/>
              <w:noProof/>
              <w:sz w:val="24"/>
              <w:szCs w:val="24"/>
            </w:rPr>
          </w:pPr>
          <w:hyperlink w:anchor="_Toc57919440" w:history="1">
            <w:r w:rsidR="00F61CF8" w:rsidRPr="00F61CF8">
              <w:rPr>
                <w:rStyle w:val="Hyperlink"/>
                <w:rFonts w:ascii="Times New Roman" w:hAnsi="Times New Roman" w:cs="Times New Roman"/>
                <w:noProof/>
                <w:sz w:val="24"/>
                <w:szCs w:val="24"/>
              </w:rPr>
              <w:t>Analyse of the Learning</w:t>
            </w:r>
            <w:r w:rsidR="00F61CF8" w:rsidRPr="00F61CF8">
              <w:rPr>
                <w:rFonts w:ascii="Times New Roman" w:hAnsi="Times New Roman" w:cs="Times New Roman"/>
                <w:noProof/>
                <w:webHidden/>
                <w:sz w:val="24"/>
                <w:szCs w:val="24"/>
              </w:rPr>
              <w:tab/>
            </w:r>
            <w:r w:rsidR="00F61CF8" w:rsidRPr="00F61CF8">
              <w:rPr>
                <w:rFonts w:ascii="Times New Roman" w:hAnsi="Times New Roman" w:cs="Times New Roman"/>
                <w:noProof/>
                <w:webHidden/>
                <w:sz w:val="24"/>
                <w:szCs w:val="24"/>
              </w:rPr>
              <w:fldChar w:fldCharType="begin"/>
            </w:r>
            <w:r w:rsidR="00F61CF8" w:rsidRPr="00F61CF8">
              <w:rPr>
                <w:rFonts w:ascii="Times New Roman" w:hAnsi="Times New Roman" w:cs="Times New Roman"/>
                <w:noProof/>
                <w:webHidden/>
                <w:sz w:val="24"/>
                <w:szCs w:val="24"/>
              </w:rPr>
              <w:instrText xml:space="preserve"> PAGEREF _Toc57919440 \h </w:instrText>
            </w:r>
            <w:r w:rsidR="00F61CF8" w:rsidRPr="00F61CF8">
              <w:rPr>
                <w:rFonts w:ascii="Times New Roman" w:hAnsi="Times New Roman" w:cs="Times New Roman"/>
                <w:noProof/>
                <w:webHidden/>
                <w:sz w:val="24"/>
                <w:szCs w:val="24"/>
              </w:rPr>
            </w:r>
            <w:r w:rsidR="00F61CF8" w:rsidRPr="00F61CF8">
              <w:rPr>
                <w:rFonts w:ascii="Times New Roman" w:hAnsi="Times New Roman" w:cs="Times New Roman"/>
                <w:noProof/>
                <w:webHidden/>
                <w:sz w:val="24"/>
                <w:szCs w:val="24"/>
              </w:rPr>
              <w:fldChar w:fldCharType="separate"/>
            </w:r>
            <w:r w:rsidR="00F61CF8" w:rsidRPr="00F61CF8">
              <w:rPr>
                <w:rFonts w:ascii="Times New Roman" w:hAnsi="Times New Roman" w:cs="Times New Roman"/>
                <w:noProof/>
                <w:webHidden/>
                <w:sz w:val="24"/>
                <w:szCs w:val="24"/>
              </w:rPr>
              <w:t>4</w:t>
            </w:r>
            <w:r w:rsidR="00F61CF8" w:rsidRPr="00F61CF8">
              <w:rPr>
                <w:rFonts w:ascii="Times New Roman" w:hAnsi="Times New Roman" w:cs="Times New Roman"/>
                <w:noProof/>
                <w:webHidden/>
                <w:sz w:val="24"/>
                <w:szCs w:val="24"/>
              </w:rPr>
              <w:fldChar w:fldCharType="end"/>
            </w:r>
          </w:hyperlink>
        </w:p>
        <w:p w14:paraId="2A10F6F5" w14:textId="4760429E" w:rsidR="00F61CF8" w:rsidRPr="00F61CF8" w:rsidRDefault="005B1DA1" w:rsidP="004A206B">
          <w:pPr>
            <w:pStyle w:val="TOC1"/>
            <w:tabs>
              <w:tab w:val="right" w:leader="dot" w:pos="9016"/>
            </w:tabs>
            <w:spacing w:line="360" w:lineRule="auto"/>
            <w:rPr>
              <w:rFonts w:ascii="Times New Roman" w:hAnsi="Times New Roman" w:cs="Times New Roman"/>
              <w:noProof/>
              <w:sz w:val="24"/>
              <w:szCs w:val="24"/>
            </w:rPr>
          </w:pPr>
          <w:hyperlink w:anchor="_Toc57919441" w:history="1">
            <w:r w:rsidR="00F61CF8" w:rsidRPr="00F61CF8">
              <w:rPr>
                <w:rStyle w:val="Hyperlink"/>
                <w:rFonts w:ascii="Times New Roman" w:hAnsi="Times New Roman" w:cs="Times New Roman"/>
                <w:noProof/>
                <w:sz w:val="24"/>
                <w:szCs w:val="24"/>
              </w:rPr>
              <w:t>Conclusion</w:t>
            </w:r>
            <w:r w:rsidR="00F61CF8" w:rsidRPr="00F61CF8">
              <w:rPr>
                <w:rFonts w:ascii="Times New Roman" w:hAnsi="Times New Roman" w:cs="Times New Roman"/>
                <w:noProof/>
                <w:webHidden/>
                <w:sz w:val="24"/>
                <w:szCs w:val="24"/>
              </w:rPr>
              <w:tab/>
            </w:r>
            <w:r w:rsidR="00F61CF8" w:rsidRPr="00F61CF8">
              <w:rPr>
                <w:rFonts w:ascii="Times New Roman" w:hAnsi="Times New Roman" w:cs="Times New Roman"/>
                <w:noProof/>
                <w:webHidden/>
                <w:sz w:val="24"/>
                <w:szCs w:val="24"/>
              </w:rPr>
              <w:fldChar w:fldCharType="begin"/>
            </w:r>
            <w:r w:rsidR="00F61CF8" w:rsidRPr="00F61CF8">
              <w:rPr>
                <w:rFonts w:ascii="Times New Roman" w:hAnsi="Times New Roman" w:cs="Times New Roman"/>
                <w:noProof/>
                <w:webHidden/>
                <w:sz w:val="24"/>
                <w:szCs w:val="24"/>
              </w:rPr>
              <w:instrText xml:space="preserve"> PAGEREF _Toc57919441 \h </w:instrText>
            </w:r>
            <w:r w:rsidR="00F61CF8" w:rsidRPr="00F61CF8">
              <w:rPr>
                <w:rFonts w:ascii="Times New Roman" w:hAnsi="Times New Roman" w:cs="Times New Roman"/>
                <w:noProof/>
                <w:webHidden/>
                <w:sz w:val="24"/>
                <w:szCs w:val="24"/>
              </w:rPr>
            </w:r>
            <w:r w:rsidR="00F61CF8" w:rsidRPr="00F61CF8">
              <w:rPr>
                <w:rFonts w:ascii="Times New Roman" w:hAnsi="Times New Roman" w:cs="Times New Roman"/>
                <w:noProof/>
                <w:webHidden/>
                <w:sz w:val="24"/>
                <w:szCs w:val="24"/>
              </w:rPr>
              <w:fldChar w:fldCharType="separate"/>
            </w:r>
            <w:r w:rsidR="00F61CF8" w:rsidRPr="00F61CF8">
              <w:rPr>
                <w:rFonts w:ascii="Times New Roman" w:hAnsi="Times New Roman" w:cs="Times New Roman"/>
                <w:noProof/>
                <w:webHidden/>
                <w:sz w:val="24"/>
                <w:szCs w:val="24"/>
              </w:rPr>
              <w:t>8</w:t>
            </w:r>
            <w:r w:rsidR="00F61CF8" w:rsidRPr="00F61CF8">
              <w:rPr>
                <w:rFonts w:ascii="Times New Roman" w:hAnsi="Times New Roman" w:cs="Times New Roman"/>
                <w:noProof/>
                <w:webHidden/>
                <w:sz w:val="24"/>
                <w:szCs w:val="24"/>
              </w:rPr>
              <w:fldChar w:fldCharType="end"/>
            </w:r>
          </w:hyperlink>
        </w:p>
        <w:p w14:paraId="67DEECAB" w14:textId="27BF70F0" w:rsidR="00F61CF8" w:rsidRPr="00F61CF8" w:rsidRDefault="005B1DA1" w:rsidP="004A206B">
          <w:pPr>
            <w:pStyle w:val="TOC1"/>
            <w:tabs>
              <w:tab w:val="right" w:leader="dot" w:pos="9016"/>
            </w:tabs>
            <w:spacing w:line="360" w:lineRule="auto"/>
            <w:rPr>
              <w:rFonts w:ascii="Times New Roman" w:hAnsi="Times New Roman" w:cs="Times New Roman"/>
              <w:noProof/>
              <w:sz w:val="24"/>
              <w:szCs w:val="24"/>
            </w:rPr>
          </w:pPr>
          <w:hyperlink w:anchor="_Toc57919442" w:history="1">
            <w:r w:rsidR="00F61CF8" w:rsidRPr="00F61CF8">
              <w:rPr>
                <w:rStyle w:val="Hyperlink"/>
                <w:rFonts w:ascii="Times New Roman" w:hAnsi="Times New Roman" w:cs="Times New Roman"/>
                <w:noProof/>
                <w:sz w:val="24"/>
                <w:szCs w:val="24"/>
              </w:rPr>
              <w:t>References</w:t>
            </w:r>
            <w:r w:rsidR="00F61CF8" w:rsidRPr="00F61CF8">
              <w:rPr>
                <w:rFonts w:ascii="Times New Roman" w:hAnsi="Times New Roman" w:cs="Times New Roman"/>
                <w:noProof/>
                <w:webHidden/>
                <w:sz w:val="24"/>
                <w:szCs w:val="24"/>
              </w:rPr>
              <w:tab/>
            </w:r>
            <w:r w:rsidR="00F61CF8" w:rsidRPr="00F61CF8">
              <w:rPr>
                <w:rFonts w:ascii="Times New Roman" w:hAnsi="Times New Roman" w:cs="Times New Roman"/>
                <w:noProof/>
                <w:webHidden/>
                <w:sz w:val="24"/>
                <w:szCs w:val="24"/>
              </w:rPr>
              <w:fldChar w:fldCharType="begin"/>
            </w:r>
            <w:r w:rsidR="00F61CF8" w:rsidRPr="00F61CF8">
              <w:rPr>
                <w:rFonts w:ascii="Times New Roman" w:hAnsi="Times New Roman" w:cs="Times New Roman"/>
                <w:noProof/>
                <w:webHidden/>
                <w:sz w:val="24"/>
                <w:szCs w:val="24"/>
              </w:rPr>
              <w:instrText xml:space="preserve"> PAGEREF _Toc57919442 \h </w:instrText>
            </w:r>
            <w:r w:rsidR="00F61CF8" w:rsidRPr="00F61CF8">
              <w:rPr>
                <w:rFonts w:ascii="Times New Roman" w:hAnsi="Times New Roman" w:cs="Times New Roman"/>
                <w:noProof/>
                <w:webHidden/>
                <w:sz w:val="24"/>
                <w:szCs w:val="24"/>
              </w:rPr>
            </w:r>
            <w:r w:rsidR="00F61CF8" w:rsidRPr="00F61CF8">
              <w:rPr>
                <w:rFonts w:ascii="Times New Roman" w:hAnsi="Times New Roman" w:cs="Times New Roman"/>
                <w:noProof/>
                <w:webHidden/>
                <w:sz w:val="24"/>
                <w:szCs w:val="24"/>
              </w:rPr>
              <w:fldChar w:fldCharType="separate"/>
            </w:r>
            <w:r w:rsidR="00F61CF8" w:rsidRPr="00F61CF8">
              <w:rPr>
                <w:rFonts w:ascii="Times New Roman" w:hAnsi="Times New Roman" w:cs="Times New Roman"/>
                <w:noProof/>
                <w:webHidden/>
                <w:sz w:val="24"/>
                <w:szCs w:val="24"/>
              </w:rPr>
              <w:t>9</w:t>
            </w:r>
            <w:r w:rsidR="00F61CF8" w:rsidRPr="00F61CF8">
              <w:rPr>
                <w:rFonts w:ascii="Times New Roman" w:hAnsi="Times New Roman" w:cs="Times New Roman"/>
                <w:noProof/>
                <w:webHidden/>
                <w:sz w:val="24"/>
                <w:szCs w:val="24"/>
              </w:rPr>
              <w:fldChar w:fldCharType="end"/>
            </w:r>
          </w:hyperlink>
        </w:p>
        <w:p w14:paraId="1A62561B" w14:textId="10908AF0" w:rsidR="00F61CF8" w:rsidRPr="00E43E4D" w:rsidRDefault="00F61CF8" w:rsidP="004A206B">
          <w:pPr>
            <w:spacing w:line="360" w:lineRule="auto"/>
            <w:rPr>
              <w:rFonts w:ascii="Times New Roman" w:hAnsi="Times New Roman" w:cs="Times New Roman"/>
              <w:b/>
              <w:bCs/>
              <w:noProof/>
              <w:sz w:val="24"/>
              <w:szCs w:val="24"/>
            </w:rPr>
          </w:pPr>
          <w:r w:rsidRPr="00F61CF8">
            <w:rPr>
              <w:rFonts w:ascii="Times New Roman" w:hAnsi="Times New Roman" w:cs="Times New Roman"/>
              <w:b/>
              <w:bCs/>
              <w:noProof/>
              <w:sz w:val="24"/>
              <w:szCs w:val="24"/>
            </w:rPr>
            <w:fldChar w:fldCharType="end"/>
          </w:r>
          <w:r w:rsidR="00B87A6C">
            <w:rPr>
              <w:rFonts w:ascii="Times New Roman" w:hAnsi="Times New Roman" w:cs="Times New Roman"/>
              <w:b/>
              <w:bCs/>
              <w:noProof/>
              <w:sz w:val="24"/>
              <w:szCs w:val="24"/>
            </w:rPr>
            <w:t xml:space="preserve"> </w:t>
          </w:r>
        </w:p>
      </w:sdtContent>
    </w:sdt>
    <w:p w14:paraId="7DB671B1" w14:textId="79D05682" w:rsidR="00F61CF8" w:rsidRPr="00F61CF8" w:rsidRDefault="00F61CF8">
      <w:pPr>
        <w:rPr>
          <w:rFonts w:ascii="Times New Roman" w:eastAsia="Times New Roman" w:hAnsi="Times New Roman" w:cs="Times New Roman"/>
          <w:color w:val="0E101A"/>
          <w:sz w:val="24"/>
          <w:szCs w:val="24"/>
          <w:lang w:eastAsia="en-GB"/>
        </w:rPr>
      </w:pPr>
    </w:p>
    <w:p w14:paraId="07E3D207" w14:textId="77777777" w:rsidR="00F61CF8" w:rsidRPr="00F61CF8" w:rsidRDefault="00F61CF8">
      <w:pPr>
        <w:rPr>
          <w:rFonts w:ascii="Times New Roman" w:eastAsia="Times New Roman" w:hAnsi="Times New Roman" w:cs="Times New Roman"/>
          <w:color w:val="0E101A"/>
          <w:sz w:val="24"/>
          <w:szCs w:val="24"/>
          <w:lang w:eastAsia="en-GB"/>
        </w:rPr>
      </w:pPr>
      <w:r w:rsidRPr="00F61CF8">
        <w:rPr>
          <w:rFonts w:ascii="Times New Roman" w:hAnsi="Times New Roman" w:cs="Times New Roman"/>
          <w:color w:val="0E101A"/>
          <w:sz w:val="24"/>
          <w:szCs w:val="24"/>
        </w:rPr>
        <w:br w:type="page"/>
      </w:r>
    </w:p>
    <w:p w14:paraId="345C3797" w14:textId="5B347E72" w:rsidR="00E6016D" w:rsidRPr="00F61CF8" w:rsidRDefault="00E6016D" w:rsidP="00F61CF8">
      <w:pPr>
        <w:pStyle w:val="Heading1"/>
        <w:spacing w:after="240" w:line="360" w:lineRule="auto"/>
        <w:jc w:val="both"/>
        <w:rPr>
          <w:rFonts w:ascii="Times New Roman" w:hAnsi="Times New Roman" w:cs="Times New Roman"/>
          <w:b/>
          <w:bCs/>
          <w:color w:val="auto"/>
          <w:sz w:val="24"/>
          <w:szCs w:val="24"/>
        </w:rPr>
      </w:pPr>
      <w:bookmarkStart w:id="0" w:name="_Toc57919439"/>
      <w:r w:rsidRPr="00F61CF8">
        <w:rPr>
          <w:rFonts w:ascii="Times New Roman" w:hAnsi="Times New Roman" w:cs="Times New Roman"/>
          <w:b/>
          <w:bCs/>
          <w:color w:val="auto"/>
          <w:sz w:val="24"/>
          <w:szCs w:val="24"/>
        </w:rPr>
        <w:lastRenderedPageBreak/>
        <w:t>Introduction</w:t>
      </w:r>
      <w:bookmarkEnd w:id="0"/>
    </w:p>
    <w:p w14:paraId="50CD7758" w14:textId="5C6CDFF8"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The reflective report helps to analyse the analytical skills and understanding of an individual. Through the development of a reflective report, one can showcase his or her understanding of the topic</w:t>
      </w:r>
      <w:r w:rsidR="00F61CF8" w:rsidRPr="00F61CF8">
        <w:rPr>
          <w:color w:val="0E101A"/>
        </w:rPr>
        <w:t xml:space="preserve"> (Air academy, 2013).</w:t>
      </w:r>
      <w:r w:rsidRPr="00F61CF8">
        <w:rPr>
          <w:color w:val="0E101A"/>
        </w:rPr>
        <w:t xml:space="preserve"> It also helps to focus on the areas which need to be developed or explored for a better understanding of the subject. The report will focus on the topics which as a learner was explored by me along with stating the </w:t>
      </w:r>
      <w:proofErr w:type="gramStart"/>
      <w:r w:rsidRPr="00F61CF8">
        <w:rPr>
          <w:color w:val="0E101A"/>
        </w:rPr>
        <w:t>manner in which</w:t>
      </w:r>
      <w:proofErr w:type="gramEnd"/>
      <w:r w:rsidRPr="00F61CF8">
        <w:rPr>
          <w:color w:val="0E101A"/>
        </w:rPr>
        <w:t xml:space="preserve"> different phases of learning was experienced by me. Furthermore, for a better understanding of the topic as a learner different framework of reflection will be discussed in the report. It would provide a better understanding of the </w:t>
      </w:r>
      <w:proofErr w:type="gramStart"/>
      <w:r w:rsidRPr="00F61CF8">
        <w:rPr>
          <w:color w:val="0E101A"/>
        </w:rPr>
        <w:t>manner in which</w:t>
      </w:r>
      <w:proofErr w:type="gramEnd"/>
      <w:r w:rsidRPr="00F61CF8">
        <w:rPr>
          <w:color w:val="0E101A"/>
        </w:rPr>
        <w:t xml:space="preserve"> the interpretation of the topic can be improved. It would also allow me as a learner to work upon my weak areas so as that I may be able to develop a better understanding as a learner. Various </w:t>
      </w:r>
      <w:r w:rsidRPr="00F61CF8">
        <w:rPr>
          <w:color w:val="0E101A"/>
        </w:rPr>
        <w:lastRenderedPageBreak/>
        <w:t>reflection theories will be used to develop an analysis of the topic and it would also provide me with the experience about using different theories in different situation.</w:t>
      </w:r>
    </w:p>
    <w:p w14:paraId="75683C7D" w14:textId="77777777" w:rsidR="00E6016D" w:rsidRPr="00F61CF8" w:rsidRDefault="00E6016D" w:rsidP="00F61CF8">
      <w:pPr>
        <w:pStyle w:val="Heading1"/>
        <w:spacing w:after="240" w:line="360" w:lineRule="auto"/>
        <w:jc w:val="both"/>
        <w:rPr>
          <w:rFonts w:ascii="Times New Roman" w:hAnsi="Times New Roman" w:cs="Times New Roman"/>
          <w:sz w:val="24"/>
          <w:szCs w:val="24"/>
        </w:rPr>
      </w:pPr>
      <w:bookmarkStart w:id="1" w:name="_Toc57919440"/>
      <w:r w:rsidRPr="00F61CF8">
        <w:rPr>
          <w:rStyle w:val="Strong"/>
          <w:rFonts w:ascii="Times New Roman" w:hAnsi="Times New Roman" w:cs="Times New Roman"/>
          <w:color w:val="0E101A"/>
          <w:sz w:val="24"/>
          <w:szCs w:val="24"/>
        </w:rPr>
        <w:t>Analyse of the Learning</w:t>
      </w:r>
      <w:bookmarkEnd w:id="1"/>
    </w:p>
    <w:p w14:paraId="3AE5793A" w14:textId="42DAC1A3"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While going through the module as a learner I came across the various ways through which I can improve upon my learning capabilities and understanding of the subject since these are the main factors which would help me further in my career. The module includes the understanding of the employability skills and understanding of the term employability which incorporates various soft skills such as leadership skill, communication skill, team building and being professionally time-bound since these are essential to develop confidence and value in the workplace. </w:t>
      </w:r>
      <w:r w:rsidRPr="00E230F6">
        <w:rPr>
          <w:color w:val="0E101A"/>
        </w:rPr>
        <w:t>However, as a learner while going through the module I cam</w:t>
      </w:r>
      <w:r w:rsidR="00E230F6" w:rsidRPr="00E230F6">
        <w:rPr>
          <w:color w:val="0E101A"/>
        </w:rPr>
        <w:t>e</w:t>
      </w:r>
      <w:r w:rsidRPr="00E230F6">
        <w:rPr>
          <w:color w:val="0E101A"/>
        </w:rPr>
        <w:t xml:space="preserve"> </w:t>
      </w:r>
      <w:r w:rsidRPr="00E230F6">
        <w:rPr>
          <w:color w:val="0E101A"/>
        </w:rPr>
        <w:lastRenderedPageBreak/>
        <w:t>across certain points where I need to work to improve upon my understanding as a learner. </w:t>
      </w:r>
    </w:p>
    <w:p w14:paraId="10687C9E" w14:textId="77777777" w:rsidR="00E6016D" w:rsidRPr="00F61CF8" w:rsidRDefault="00E6016D" w:rsidP="00F61CF8">
      <w:pPr>
        <w:pStyle w:val="NormalWeb"/>
        <w:spacing w:before="0" w:beforeAutospacing="0" w:after="240" w:afterAutospacing="0" w:line="360" w:lineRule="auto"/>
        <w:jc w:val="both"/>
        <w:rPr>
          <w:color w:val="0E101A"/>
        </w:rPr>
      </w:pPr>
      <w:r w:rsidRPr="00E230F6">
        <w:rPr>
          <w:color w:val="0E101A"/>
        </w:rPr>
        <w:t xml:space="preserve">Topic 1- As a learner understanding the importance of employability is relevant so that necessary articles and literature associated with the topic can be accessed. This module provides an insight into the employability in an organisation and to discuss on the topic and develop a structured report. </w:t>
      </w:r>
      <w:r w:rsidRPr="00F61CF8">
        <w:rPr>
          <w:color w:val="0E101A"/>
        </w:rPr>
        <w:t xml:space="preserve">Since I had to go through various online journals, academic </w:t>
      </w:r>
      <w:proofErr w:type="gramStart"/>
      <w:r w:rsidRPr="00F61CF8">
        <w:rPr>
          <w:color w:val="0E101A"/>
        </w:rPr>
        <w:t>reports</w:t>
      </w:r>
      <w:proofErr w:type="gramEnd"/>
      <w:r w:rsidRPr="00F61CF8">
        <w:rPr>
          <w:color w:val="0E101A"/>
        </w:rPr>
        <w:t xml:space="preserve"> and books because they are considered as the most relevant and systematic source of gathering information. I also referred to the website and other blogs which were not mentioned in the module. I need to work upon my analysing ability. This will be explained through Gibbs reflective cycle where my entire experience as a learner will be explained through a cycle and it would enable me to analyse the situation appropriately (Griffiths, 2017).</w:t>
      </w:r>
    </w:p>
    <w:p w14:paraId="13816502"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lastRenderedPageBreak/>
        <w:t>Describing the situation- The situation is related to the understanding of the topic in the module which is about employability.</w:t>
      </w:r>
    </w:p>
    <w:p w14:paraId="660CCCA0"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Feeling- I felt that the way in which I interpreted the situation was correct. I read the journals, books and academic literature related to the topic mentioned in the module. However, I also feel that I need to develop my analysis since the module clearly mentioned that only academic journals were needed to be explored. It was not important to focus on the websites and irrelevant sites</w:t>
      </w:r>
    </w:p>
    <w:p w14:paraId="1412FA3B"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Evaluation- I should pay more attention to the requirements of the module and not reflect vaguely on the subject</w:t>
      </w:r>
    </w:p>
    <w:p w14:paraId="371676AF" w14:textId="330C46B4"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Analysis- My understanding got to </w:t>
      </w:r>
      <w:r w:rsidR="00FE43EC" w:rsidRPr="00F61CF8">
        <w:rPr>
          <w:color w:val="0E101A"/>
        </w:rPr>
        <w:t>improve,</w:t>
      </w:r>
      <w:r w:rsidRPr="00F61CF8">
        <w:rPr>
          <w:color w:val="0E101A"/>
        </w:rPr>
        <w:t xml:space="preserve"> and I was able to understand the meaning of employability more accurately.</w:t>
      </w:r>
    </w:p>
    <w:p w14:paraId="73D3FBD3"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lastRenderedPageBreak/>
        <w:t>Conclusion- I also need to be more precise in understanding the content.</w:t>
      </w:r>
    </w:p>
    <w:p w14:paraId="2670CF35"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Action Plan- I will make points of the requirements mentioned in the modules in a chronological manner so that I can access them whenever needed.</w:t>
      </w:r>
    </w:p>
    <w:p w14:paraId="50C9D9FA"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Various academic literature also focuses that employability skills are important assets for an organisation and the focus of the individual should be to develop the certain important skill to gain success (Chan., Zaman and Ko, 2018). Within my class discussion, I interpreted that it is the communication skill and team-building capabilities which are found to be an important aspect of the employability skills</w:t>
      </w:r>
    </w:p>
    <w:p w14:paraId="6ABC2EB9" w14:textId="63E449E8"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Topic 2- Analysis of the importance of employability is another important point mentioned in the module for which I worked on </w:t>
      </w:r>
      <w:r w:rsidRPr="00F61CF8">
        <w:rPr>
          <w:color w:val="0E101A"/>
        </w:rPr>
        <w:lastRenderedPageBreak/>
        <w:t xml:space="preserve">searching various company’s websites and their online pages to understand the importance of the topic and the manner in which different companies use the employment portals and websites to attract employees. I came across the fact companies spend a lot of money on attracting suitable candidates since it would add value to their </w:t>
      </w:r>
      <w:proofErr w:type="gramStart"/>
      <w:r w:rsidRPr="00F61CF8">
        <w:rPr>
          <w:color w:val="0E101A"/>
        </w:rPr>
        <w:t>organisation .</w:t>
      </w:r>
      <w:proofErr w:type="gramEnd"/>
      <w:r w:rsidRPr="00F61CF8">
        <w:rPr>
          <w:color w:val="0E101A"/>
        </w:rPr>
        <w:t xml:space="preserve"> I analysed that my way of conducting a search over this topic was correct due to which I was able to comprehend the topic clearly. However, I had encountered a problem in understanding the sources from which the information was to be extracted. To interpret upon my learning Kolb experiential learning cycle can be used which is a four-stage learning cycle which is concerned with analysing the Internal cognitive processes of the learner</w:t>
      </w:r>
    </w:p>
    <w:p w14:paraId="5059666B"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Concrete Experience- My experience with learning about employability as a learner was very new. I had never come across </w:t>
      </w:r>
      <w:r w:rsidRPr="00F61CF8">
        <w:rPr>
          <w:color w:val="0E101A"/>
        </w:rPr>
        <w:lastRenderedPageBreak/>
        <w:t>any such topics before in any of my academic learnings. So, this was something very new to my learning experience.</w:t>
      </w:r>
    </w:p>
    <w:p w14:paraId="10BAF057"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Reflective observation- With understanding the topic as a learner I was able to get a deeper insight into the term employability. Earlier I never thought that employability as a topic could pay such importance to my learning capabilities. </w:t>
      </w:r>
    </w:p>
    <w:p w14:paraId="6EA2E86F"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Abstract conceptualization-With getting deeper into the topic I also uncovered the means through which different organisations use different sources in getting employees. Earlier I thought that it is a very simple process but after deeply analysing the topic I understood that it requires a lot of effort and time in getting suitable employees for the job.</w:t>
      </w:r>
    </w:p>
    <w:p w14:paraId="7ABBD851"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 Active experimentation- I also applied my analysis in understanding the topic that why employees play an important part in </w:t>
      </w:r>
      <w:r w:rsidRPr="00F61CF8">
        <w:rPr>
          <w:color w:val="0E101A"/>
        </w:rPr>
        <w:lastRenderedPageBreak/>
        <w:t>the organisation and why is it important to use the systematic process for attracting the right employees.</w:t>
      </w:r>
    </w:p>
    <w:p w14:paraId="13668E25"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From analysing various literature reading I found that a high level of interest and capacity is being put by the employers in enhancing their employability skills and the right candidates are utmost importance for an organisation. When discussing the same in my in-class activities I came across the fact that other students as well as teacher emphasize on developing the soft skills to develop own self as a suitable employee in near future.</w:t>
      </w:r>
    </w:p>
    <w:p w14:paraId="6067D883" w14:textId="0630E82D"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Topic 3- Analysing myself as a learner. As a learner, I was able to comprehend the topics easily since the contents were very clear and precise. The topics were also mentioned in terms wise which made it easy for me to differentiate each topic from the other. I was able to interpret the meaning of the topics mentioned </w:t>
      </w:r>
      <w:r w:rsidRPr="00F61CF8">
        <w:rPr>
          <w:color w:val="0E101A"/>
        </w:rPr>
        <w:lastRenderedPageBreak/>
        <w:t xml:space="preserve">in the module. As a learner, I tried various ways to improve upon my learning since it is always important to improve upon one's understanding for which I decided to undertake the Driscoll Model of Reflection. Driscoll model focuses on the structured </w:t>
      </w:r>
      <w:proofErr w:type="gramStart"/>
      <w:r w:rsidRPr="00F61CF8">
        <w:rPr>
          <w:color w:val="0E101A"/>
        </w:rPr>
        <w:t>manner in which</w:t>
      </w:r>
      <w:proofErr w:type="gramEnd"/>
      <w:r w:rsidRPr="00F61CF8">
        <w:rPr>
          <w:color w:val="0E101A"/>
        </w:rPr>
        <w:t xml:space="preserve"> one can reflect upon his understanding (Jason,2020).</w:t>
      </w:r>
    </w:p>
    <w:p w14:paraId="0AEA06D7" w14:textId="77777777" w:rsidR="00E6016D" w:rsidRPr="00F61CF8" w:rsidRDefault="00E6016D" w:rsidP="00F61CF8">
      <w:pPr>
        <w:pStyle w:val="NormalWeb"/>
        <w:spacing w:before="0" w:beforeAutospacing="0" w:after="240" w:afterAutospacing="0" w:line="360" w:lineRule="auto"/>
        <w:jc w:val="both"/>
        <w:rPr>
          <w:color w:val="0E101A"/>
        </w:rPr>
      </w:pPr>
      <w:r w:rsidRPr="00F61CF8">
        <w:rPr>
          <w:rStyle w:val="Emphasis"/>
          <w:rFonts w:eastAsiaTheme="majorEastAsia"/>
          <w:color w:val="0E101A"/>
        </w:rPr>
        <w:t>Stages of Driscoll Model</w:t>
      </w:r>
    </w:p>
    <w:p w14:paraId="4F151323"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What: This stage focuses on getting an understanding of the event. The event here is the learning module which I had been provided to develop upon my understanding as a learner. This module contains various topics and events and describes a concrete way of understanding them</w:t>
      </w:r>
    </w:p>
    <w:p w14:paraId="768C05EB"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So what: This is the second stage of Driscoll model where I had to reflect upon my learning to which I interpreted the fact that as </w:t>
      </w:r>
      <w:r w:rsidRPr="00F61CF8">
        <w:rPr>
          <w:color w:val="0E101A"/>
        </w:rPr>
        <w:lastRenderedPageBreak/>
        <w:t>a learner I was able to draw an interpretation of my understanding and was able to develop a conceptual way of getting involved in the topic. It also provided me with an insight into using different sources for extracting information.</w:t>
      </w:r>
    </w:p>
    <w:p w14:paraId="74CC1143" w14:textId="474B5AA1"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Now what: After I analysed the </w:t>
      </w:r>
      <w:proofErr w:type="gramStart"/>
      <w:r w:rsidRPr="00F61CF8">
        <w:rPr>
          <w:color w:val="0E101A"/>
        </w:rPr>
        <w:t>topic</w:t>
      </w:r>
      <w:proofErr w:type="gramEnd"/>
      <w:r w:rsidRPr="00F61CF8">
        <w:rPr>
          <w:color w:val="0E101A"/>
        </w:rPr>
        <w:t xml:space="preserve"> I developed that now I need to work upon my interpretation of the topic accurately. Since the learning outcome of the module should enable me to comprehend upon my understanding of the whole </w:t>
      </w:r>
      <w:proofErr w:type="gramStart"/>
      <w:r w:rsidRPr="00F61CF8">
        <w:rPr>
          <w:color w:val="0E101A"/>
        </w:rPr>
        <w:t>module</w:t>
      </w:r>
      <w:proofErr w:type="gramEnd"/>
      <w:r w:rsidRPr="00F61CF8">
        <w:rPr>
          <w:color w:val="0E101A"/>
        </w:rPr>
        <w:t xml:space="preserve"> I will have to develop them by trying to analyse each topic individually. This could also be done by putting each point in the bullet form or understand them through a PowerPoint presentation. A PowerPoint presentation helps to generate concrete and exact viewpoint </w:t>
      </w:r>
      <w:proofErr w:type="gramStart"/>
      <w:r w:rsidRPr="00F61CF8">
        <w:rPr>
          <w:color w:val="0E101A"/>
        </w:rPr>
        <w:t>and also</w:t>
      </w:r>
      <w:proofErr w:type="gramEnd"/>
      <w:r w:rsidRPr="00F61CF8">
        <w:rPr>
          <w:color w:val="0E101A"/>
        </w:rPr>
        <w:t xml:space="preserve"> by using images and graphs the understating can be enhanced. it also helps a learner to retain the information for a longer </w:t>
      </w:r>
      <w:proofErr w:type="gramStart"/>
      <w:r w:rsidRPr="00F61CF8">
        <w:rPr>
          <w:color w:val="0E101A"/>
        </w:rPr>
        <w:t>period of tim</w:t>
      </w:r>
      <w:r w:rsidR="00E43E4D">
        <w:rPr>
          <w:color w:val="0E101A"/>
        </w:rPr>
        <w:t>e</w:t>
      </w:r>
      <w:proofErr w:type="gramEnd"/>
      <w:r w:rsidR="00E43E4D">
        <w:rPr>
          <w:color w:val="0E101A"/>
        </w:rPr>
        <w:t>.</w:t>
      </w:r>
    </w:p>
    <w:p w14:paraId="53BF3225"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lastRenderedPageBreak/>
        <w:t>Understating developed from the study of different literature on enhancing my comprehension skill I inferred that it could be enhanced through continuous learning and using power points for a better understating. The feedback which I got from my teachers was that I should develop the learning capacity and comprehensive skills to be able to interpret my content easily.</w:t>
      </w:r>
    </w:p>
    <w:p w14:paraId="68F3AA8D"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Topic 4: Interpreting on my understanding of the subject within the module. My interpretation of the topic was that employability is an essential subject to be studied and to evaluate the outcome of the same I decided to develop some in-class activities to understand the topic more accurately. I decided </w:t>
      </w:r>
      <w:proofErr w:type="spellStart"/>
      <w:r w:rsidRPr="00F61CF8">
        <w:rPr>
          <w:color w:val="0E101A"/>
        </w:rPr>
        <w:t>t</w:t>
      </w:r>
      <w:proofErr w:type="spellEnd"/>
      <w:r w:rsidRPr="00F61CF8">
        <w:rPr>
          <w:color w:val="0E101A"/>
        </w:rPr>
        <w:t xml:space="preserve"> use Kolb Experiential learning cycle since it focuses on the cyclic nature and is a goal-oriented learning process. The cycle continues till the time the learner </w:t>
      </w:r>
      <w:proofErr w:type="gramStart"/>
      <w:r w:rsidRPr="00F61CF8">
        <w:rPr>
          <w:color w:val="0E101A"/>
        </w:rPr>
        <w:t>is able to</w:t>
      </w:r>
      <w:proofErr w:type="gramEnd"/>
      <w:r w:rsidRPr="00F61CF8">
        <w:rPr>
          <w:color w:val="0E101A"/>
        </w:rPr>
        <w:t xml:space="preserve"> reflect upon his learnings.</w:t>
      </w:r>
    </w:p>
    <w:p w14:paraId="66E2DFC0"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lastRenderedPageBreak/>
        <w:t>Concrete experience- My experience was related to the understanding of the employability skills within an employee and its importance within an organisational context. I also experienced that since the employability and employability skills play an important part it is important to develop a better understanding of the topic.</w:t>
      </w:r>
    </w:p>
    <w:p w14:paraId="28AEC49C" w14:textId="600C9FD8"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Reflecting on the experiences-. I understood that for being able to develop </w:t>
      </w:r>
      <w:r w:rsidR="00F61CF8" w:rsidRPr="00F61CF8">
        <w:rPr>
          <w:color w:val="0E101A"/>
        </w:rPr>
        <w:t>myself</w:t>
      </w:r>
      <w:r w:rsidRPr="00F61CF8">
        <w:rPr>
          <w:color w:val="0E101A"/>
        </w:rPr>
        <w:t xml:space="preserve"> as a learner I need to work on my understating of the subject for which I developed various categories and section through which I would be working on my knowledge</w:t>
      </w:r>
    </w:p>
    <w:p w14:paraId="53B951D0"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Abstract conceptualization- I decided to modify my way of understanding the topic for which it is essential to go for a practical experiment.</w:t>
      </w:r>
    </w:p>
    <w:p w14:paraId="07847ACC"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lastRenderedPageBreak/>
        <w:t xml:space="preserve">Active experimentation – Here I also try to use some other performance-based activity which would enable me to reflect upon my learning. For which I decided to develop my own curriculum vitae and post it on the job portals. The </w:t>
      </w:r>
      <w:proofErr w:type="gramStart"/>
      <w:r w:rsidRPr="00F61CF8">
        <w:rPr>
          <w:color w:val="0E101A"/>
        </w:rPr>
        <w:t>manner in which</w:t>
      </w:r>
      <w:proofErr w:type="gramEnd"/>
      <w:r w:rsidRPr="00F61CF8">
        <w:rPr>
          <w:color w:val="0E101A"/>
        </w:rPr>
        <w:t xml:space="preserve"> I had mentioned my skills would be analysed if I get any call for a placement. This was my first real-time experiment done after understanding the module. Since this is an experimental phase I would understand the manner in which I had to develop my CV. Along with this I also tried to get myself registered at one of the personality development classes where I would get a proper insight about using my soft skills to improve upon my employability.</w:t>
      </w:r>
    </w:p>
    <w:p w14:paraId="00679C9C"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It has also been mentioned in the various academic literature that practical experiment of the learning developed will help the learner to retain and understand the topic accurately for which I </w:t>
      </w:r>
      <w:r w:rsidRPr="00F61CF8">
        <w:rPr>
          <w:color w:val="0E101A"/>
        </w:rPr>
        <w:lastRenderedPageBreak/>
        <w:t>also decided to undergo personality development classes to improve my soft skills. Along with this I also worked on building my CV to develop concrete understating of the topic.</w:t>
      </w:r>
    </w:p>
    <w:p w14:paraId="21EFBE80" w14:textId="77777777" w:rsidR="00E6016D" w:rsidRPr="00F61CF8" w:rsidRDefault="00E6016D" w:rsidP="00F61CF8">
      <w:pPr>
        <w:pStyle w:val="Heading1"/>
        <w:spacing w:after="240" w:line="360" w:lineRule="auto"/>
        <w:jc w:val="both"/>
        <w:rPr>
          <w:rFonts w:ascii="Times New Roman" w:hAnsi="Times New Roman" w:cs="Times New Roman"/>
          <w:sz w:val="24"/>
          <w:szCs w:val="24"/>
        </w:rPr>
      </w:pPr>
      <w:bookmarkStart w:id="2" w:name="_Toc57919441"/>
      <w:r w:rsidRPr="00F61CF8">
        <w:rPr>
          <w:rStyle w:val="Strong"/>
          <w:rFonts w:ascii="Times New Roman" w:hAnsi="Times New Roman" w:cs="Times New Roman"/>
          <w:color w:val="0E101A"/>
          <w:sz w:val="24"/>
          <w:szCs w:val="24"/>
        </w:rPr>
        <w:t>Conclusion</w:t>
      </w:r>
      <w:bookmarkEnd w:id="2"/>
    </w:p>
    <w:p w14:paraId="056C0654" w14:textId="77777777" w:rsidR="00E6016D" w:rsidRPr="00F61CF8" w:rsidRDefault="00E6016D" w:rsidP="00F61CF8">
      <w:pPr>
        <w:pStyle w:val="NormalWeb"/>
        <w:spacing w:before="0" w:beforeAutospacing="0" w:after="240" w:afterAutospacing="0" w:line="360" w:lineRule="auto"/>
        <w:jc w:val="both"/>
        <w:rPr>
          <w:color w:val="0E101A"/>
        </w:rPr>
      </w:pPr>
      <w:r w:rsidRPr="00F61CF8">
        <w:rPr>
          <w:color w:val="0E101A"/>
        </w:rPr>
        <w:t xml:space="preserve">Learning and getting a proper understanding of the module is important for which I decided to group the entire module in different sections or topics and tried to evaluate myself on each topic. I inferred that dividing each topic into sections gave me a better interpretation of the subject and I was able to develop a better understanding of each topic. Since each topic requires different perception each was analysed using various theories of reflection like Kolb experiential Learning cycle, Gibbs reflective cycle and Driscoll Model. Along with this various literature, the analysis was also used to draw an inference of the topic. This </w:t>
      </w:r>
      <w:r w:rsidRPr="00F61CF8">
        <w:rPr>
          <w:color w:val="0E101A"/>
        </w:rPr>
        <w:lastRenderedPageBreak/>
        <w:t xml:space="preserve">helped me to understand different reflection theories and the </w:t>
      </w:r>
      <w:proofErr w:type="gramStart"/>
      <w:r w:rsidRPr="00F61CF8">
        <w:rPr>
          <w:color w:val="0E101A"/>
        </w:rPr>
        <w:t>manner in which</w:t>
      </w:r>
      <w:proofErr w:type="gramEnd"/>
      <w:r w:rsidRPr="00F61CF8">
        <w:rPr>
          <w:color w:val="0E101A"/>
        </w:rPr>
        <w:t xml:space="preserve"> I can use them to develop upon my understanding of reflective writing. Furthermore, the feedback received during the in-class activities was also interpreted to get a read time understanding of each topic as a learner.</w:t>
      </w:r>
    </w:p>
    <w:p w14:paraId="5BA5A952" w14:textId="4D7C66DD" w:rsidR="00E6016D" w:rsidRPr="00F61CF8" w:rsidRDefault="00F61CF8" w:rsidP="00F61CF8">
      <w:pPr>
        <w:pStyle w:val="Heading1"/>
        <w:spacing w:after="240" w:line="360" w:lineRule="auto"/>
        <w:jc w:val="both"/>
        <w:rPr>
          <w:rFonts w:ascii="Times New Roman" w:hAnsi="Times New Roman" w:cs="Times New Roman"/>
          <w:b/>
          <w:bCs/>
          <w:color w:val="auto"/>
          <w:sz w:val="24"/>
          <w:szCs w:val="24"/>
        </w:rPr>
      </w:pPr>
      <w:bookmarkStart w:id="3" w:name="_Toc57919442"/>
      <w:r w:rsidRPr="00F61CF8">
        <w:rPr>
          <w:rFonts w:ascii="Times New Roman" w:hAnsi="Times New Roman" w:cs="Times New Roman"/>
          <w:b/>
          <w:bCs/>
          <w:color w:val="auto"/>
          <w:sz w:val="24"/>
          <w:szCs w:val="24"/>
        </w:rPr>
        <w:t>References</w:t>
      </w:r>
      <w:bookmarkEnd w:id="3"/>
    </w:p>
    <w:p w14:paraId="3108467B" w14:textId="77777777" w:rsidR="00F41B5F" w:rsidRPr="00F61CF8" w:rsidRDefault="00F41B5F" w:rsidP="00F61CF8">
      <w:pPr>
        <w:pStyle w:val="NormalWeb"/>
        <w:spacing w:before="0" w:beforeAutospacing="0" w:after="240" w:afterAutospacing="0" w:line="360" w:lineRule="auto"/>
        <w:jc w:val="both"/>
        <w:rPr>
          <w:color w:val="000000"/>
          <w:shd w:val="clear" w:color="auto" w:fill="FFFFFF"/>
        </w:rPr>
      </w:pPr>
      <w:r w:rsidRPr="00F61CF8">
        <w:rPr>
          <w:color w:val="000000"/>
          <w:shd w:val="clear" w:color="auto" w:fill="FFFFFF"/>
        </w:rPr>
        <w:t>Airacademy.asd20.org. (2020). [online] Available at: &lt;https://airacademy.asd20.org/Teachers/William_Geis/American%20Studies/SL-Reflective%20Essay%20Information%202013.pdf&gt; [Accessed 3 December 2020].</w:t>
      </w:r>
    </w:p>
    <w:p w14:paraId="2584A9C9" w14:textId="77777777" w:rsidR="00F41B5F" w:rsidRPr="00F61CF8" w:rsidRDefault="00F41B5F" w:rsidP="00F61CF8">
      <w:pPr>
        <w:pStyle w:val="NormalWeb"/>
        <w:spacing w:before="0" w:beforeAutospacing="0" w:after="240" w:afterAutospacing="0" w:line="360" w:lineRule="auto"/>
        <w:jc w:val="both"/>
        <w:rPr>
          <w:color w:val="000000"/>
          <w:shd w:val="clear" w:color="auto" w:fill="FFFFFF"/>
        </w:rPr>
      </w:pPr>
      <w:r w:rsidRPr="00F61CF8">
        <w:rPr>
          <w:color w:val="000000"/>
          <w:shd w:val="clear" w:color="auto" w:fill="FFFFFF"/>
        </w:rPr>
        <w:t>Chan, S., Ahmed, M., Zaman, I. and Ko, W., (2018). Employers' perception on important employability skills in the manufacturing industry. </w:t>
      </w:r>
      <w:r w:rsidRPr="00F61CF8">
        <w:rPr>
          <w:i/>
          <w:iCs/>
          <w:color w:val="000000"/>
          <w:shd w:val="clear" w:color="auto" w:fill="FFFFFF"/>
        </w:rPr>
        <w:t>International Journal of Engineering &amp; Technology 7(2):170-175</w:t>
      </w:r>
      <w:r w:rsidRPr="00F61CF8">
        <w:rPr>
          <w:color w:val="000000"/>
          <w:shd w:val="clear" w:color="auto" w:fill="FFFFFF"/>
        </w:rPr>
        <w:t>, 7(2), pp.170-175.</w:t>
      </w:r>
    </w:p>
    <w:p w14:paraId="6D725A56" w14:textId="77777777" w:rsidR="00F41B5F" w:rsidRPr="00F61CF8" w:rsidRDefault="00F41B5F" w:rsidP="00F61CF8">
      <w:pPr>
        <w:pStyle w:val="NormalWeb"/>
        <w:spacing w:before="0" w:beforeAutospacing="0" w:after="240" w:afterAutospacing="0" w:line="360" w:lineRule="auto"/>
        <w:jc w:val="both"/>
        <w:rPr>
          <w:color w:val="222222"/>
          <w:shd w:val="clear" w:color="auto" w:fill="FFFFFF"/>
        </w:rPr>
      </w:pPr>
      <w:r w:rsidRPr="00F61CF8">
        <w:rPr>
          <w:color w:val="222222"/>
          <w:shd w:val="clear" w:color="auto" w:fill="FFFFFF"/>
        </w:rPr>
        <w:lastRenderedPageBreak/>
        <w:t>Griffiths LR (2017).  Reflective Learning Log.</w:t>
      </w:r>
    </w:p>
    <w:p w14:paraId="570078AC" w14:textId="77777777" w:rsidR="00F41B5F" w:rsidRPr="00F61CF8" w:rsidRDefault="00F41B5F" w:rsidP="00F61CF8">
      <w:pPr>
        <w:pStyle w:val="NormalWeb"/>
        <w:spacing w:before="0" w:beforeAutospacing="0" w:after="240" w:afterAutospacing="0" w:line="360" w:lineRule="auto"/>
        <w:jc w:val="both"/>
        <w:rPr>
          <w:color w:val="0E101A"/>
        </w:rPr>
      </w:pPr>
      <w:r w:rsidRPr="00F61CF8">
        <w:rPr>
          <w:color w:val="000000"/>
          <w:shd w:val="clear" w:color="auto" w:fill="FFFFFF"/>
        </w:rPr>
        <w:t>Jason, S., (2020). </w:t>
      </w:r>
      <w:r w:rsidRPr="00F61CF8">
        <w:rPr>
          <w:i/>
          <w:iCs/>
          <w:color w:val="000000"/>
          <w:shd w:val="clear" w:color="auto" w:fill="FFFFFF"/>
        </w:rPr>
        <w:t xml:space="preserve">Driscoll's Model </w:t>
      </w:r>
      <w:proofErr w:type="gramStart"/>
      <w:r w:rsidRPr="00F61CF8">
        <w:rPr>
          <w:i/>
          <w:iCs/>
          <w:color w:val="000000"/>
          <w:shd w:val="clear" w:color="auto" w:fill="FFFFFF"/>
        </w:rPr>
        <w:t>Of</w:t>
      </w:r>
      <w:proofErr w:type="gramEnd"/>
      <w:r w:rsidRPr="00F61CF8">
        <w:rPr>
          <w:i/>
          <w:iCs/>
          <w:color w:val="000000"/>
          <w:shd w:val="clear" w:color="auto" w:fill="FFFFFF"/>
        </w:rPr>
        <w:t xml:space="preserve"> Reflection - Makemyassignments.Co.Uk</w:t>
      </w:r>
      <w:r w:rsidRPr="00F61CF8">
        <w:rPr>
          <w:color w:val="000000"/>
          <w:shd w:val="clear" w:color="auto" w:fill="FFFFFF"/>
        </w:rPr>
        <w:t>. [online] Makemyassignments.co.uk. Available at: &lt;http://www.makemyassignments.co.uk/blog/driscolls-model-of-reflection/&gt; [Accessed 3 December 2020].</w:t>
      </w:r>
    </w:p>
    <w:p w14:paraId="2EE4AF0D" w14:textId="77777777" w:rsidR="00E6016D" w:rsidRPr="00F61CF8" w:rsidRDefault="00E6016D" w:rsidP="00F61CF8">
      <w:pPr>
        <w:pStyle w:val="NormalWeb"/>
        <w:spacing w:before="0" w:beforeAutospacing="0" w:after="240" w:afterAutospacing="0" w:line="360" w:lineRule="auto"/>
        <w:jc w:val="both"/>
        <w:rPr>
          <w:color w:val="0E101A"/>
        </w:rPr>
      </w:pPr>
    </w:p>
    <w:p w14:paraId="161C609D" w14:textId="77777777" w:rsidR="00E6016D" w:rsidRPr="00F61CF8" w:rsidRDefault="00E6016D" w:rsidP="00E6016D">
      <w:pPr>
        <w:pStyle w:val="NormalWeb"/>
        <w:spacing w:before="0" w:beforeAutospacing="0" w:after="240" w:afterAutospacing="0" w:line="360" w:lineRule="auto"/>
        <w:jc w:val="both"/>
        <w:rPr>
          <w:color w:val="0E101A"/>
        </w:rPr>
      </w:pPr>
    </w:p>
    <w:p w14:paraId="59B3272C" w14:textId="77777777" w:rsidR="00E6016D" w:rsidRPr="00F61CF8" w:rsidRDefault="00E6016D" w:rsidP="00E6016D">
      <w:pPr>
        <w:pStyle w:val="NormalWeb"/>
        <w:spacing w:before="0" w:beforeAutospacing="0" w:after="240" w:afterAutospacing="0" w:line="360" w:lineRule="auto"/>
        <w:jc w:val="both"/>
        <w:rPr>
          <w:color w:val="0E101A"/>
        </w:rPr>
      </w:pPr>
    </w:p>
    <w:p w14:paraId="48F2AF68" w14:textId="77777777" w:rsidR="00E6016D" w:rsidRPr="00F61CF8" w:rsidRDefault="00E6016D" w:rsidP="00E6016D">
      <w:pPr>
        <w:pStyle w:val="NormalWeb"/>
        <w:spacing w:before="0" w:beforeAutospacing="0" w:after="240" w:afterAutospacing="0" w:line="360" w:lineRule="auto"/>
        <w:jc w:val="both"/>
        <w:rPr>
          <w:color w:val="0E101A"/>
        </w:rPr>
      </w:pPr>
    </w:p>
    <w:p w14:paraId="213FFC41" w14:textId="77777777" w:rsidR="00E6016D" w:rsidRPr="00F61CF8" w:rsidRDefault="00E6016D" w:rsidP="00E6016D">
      <w:pPr>
        <w:pStyle w:val="NormalWeb"/>
        <w:spacing w:before="0" w:beforeAutospacing="0" w:after="240" w:afterAutospacing="0" w:line="360" w:lineRule="auto"/>
        <w:jc w:val="both"/>
        <w:rPr>
          <w:color w:val="0E101A"/>
        </w:rPr>
      </w:pPr>
    </w:p>
    <w:p w14:paraId="2EBD0A6D" w14:textId="77777777" w:rsidR="00E6016D" w:rsidRPr="00F61CF8" w:rsidRDefault="00E6016D" w:rsidP="00E6016D">
      <w:pPr>
        <w:pStyle w:val="NormalWeb"/>
        <w:spacing w:before="0" w:beforeAutospacing="0" w:after="240" w:afterAutospacing="0" w:line="360" w:lineRule="auto"/>
        <w:jc w:val="both"/>
        <w:rPr>
          <w:color w:val="0E101A"/>
        </w:rPr>
      </w:pPr>
    </w:p>
    <w:p w14:paraId="2545D602" w14:textId="77777777" w:rsidR="00E6016D" w:rsidRPr="00F61CF8" w:rsidRDefault="00E6016D" w:rsidP="00E6016D">
      <w:pPr>
        <w:pStyle w:val="NormalWeb"/>
        <w:spacing w:before="0" w:beforeAutospacing="0" w:after="240" w:afterAutospacing="0" w:line="360" w:lineRule="auto"/>
        <w:jc w:val="both"/>
        <w:rPr>
          <w:color w:val="0E101A"/>
        </w:rPr>
      </w:pPr>
    </w:p>
    <w:p w14:paraId="032FDF79" w14:textId="77777777" w:rsidR="00E6016D" w:rsidRPr="00F61CF8" w:rsidRDefault="00E6016D" w:rsidP="00E6016D">
      <w:pPr>
        <w:pStyle w:val="NormalWeb"/>
        <w:spacing w:before="0" w:beforeAutospacing="0" w:after="240" w:afterAutospacing="0" w:line="360" w:lineRule="auto"/>
        <w:jc w:val="both"/>
        <w:rPr>
          <w:color w:val="0E101A"/>
        </w:rPr>
      </w:pPr>
    </w:p>
    <w:p w14:paraId="194978A6" w14:textId="77777777" w:rsidR="002A1F48" w:rsidRPr="00F61CF8" w:rsidRDefault="002A1F48" w:rsidP="00E6016D">
      <w:pPr>
        <w:spacing w:after="240" w:line="360" w:lineRule="auto"/>
        <w:jc w:val="both"/>
        <w:rPr>
          <w:rFonts w:ascii="Times New Roman" w:hAnsi="Times New Roman" w:cs="Times New Roman"/>
          <w:sz w:val="24"/>
          <w:szCs w:val="24"/>
        </w:rPr>
      </w:pPr>
    </w:p>
    <w:sectPr w:rsidR="002A1F48" w:rsidRPr="00F61C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1F92A2" w14:textId="77777777" w:rsidR="00C71B33" w:rsidRDefault="00C71B33" w:rsidP="004A206B">
      <w:pPr>
        <w:spacing w:after="0" w:line="240" w:lineRule="auto"/>
      </w:pPr>
      <w:r>
        <w:separator/>
      </w:r>
    </w:p>
  </w:endnote>
  <w:endnote w:type="continuationSeparator" w:id="0">
    <w:p w14:paraId="5A06FE62" w14:textId="77777777" w:rsidR="00C71B33" w:rsidRDefault="00C71B33" w:rsidP="004A2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C358A" w14:textId="57751866" w:rsidR="00CC54E4" w:rsidRDefault="00CC54E4">
    <w:pPr>
      <w:pStyle w:val="Footer"/>
    </w:pPr>
  </w:p>
  <w:p w14:paraId="4235F246" w14:textId="2A9C2C84" w:rsidR="00B87A6C" w:rsidRDefault="00B87A6C">
    <w:pPr>
      <w:pStyle w:val="Footer"/>
    </w:pPr>
  </w:p>
  <w:p w14:paraId="44648990" w14:textId="5FFE2956" w:rsidR="00B87A6C" w:rsidRDefault="00B87A6C">
    <w:pPr>
      <w:pStyle w:val="Footer"/>
    </w:pPr>
  </w:p>
  <w:p w14:paraId="3484A1C8" w14:textId="5F3F51D1" w:rsidR="00B87A6C" w:rsidRDefault="00B87A6C">
    <w:pPr>
      <w:pStyle w:val="Footer"/>
    </w:pPr>
  </w:p>
  <w:p w14:paraId="1B32A8CD" w14:textId="01828D34" w:rsidR="00B87A6C" w:rsidRDefault="00B87A6C">
    <w:pPr>
      <w:pStyle w:val="Footer"/>
    </w:pPr>
  </w:p>
  <w:p w14:paraId="086FB75F" w14:textId="40DA62D2" w:rsidR="00B87A6C" w:rsidRDefault="00B87A6C">
    <w:pPr>
      <w:pStyle w:val="Footer"/>
    </w:pPr>
  </w:p>
  <w:p w14:paraId="150DF72F" w14:textId="53D07C9F" w:rsidR="00B87A6C" w:rsidRDefault="00B87A6C">
    <w:pPr>
      <w:pStyle w:val="Footer"/>
    </w:pPr>
  </w:p>
  <w:p w14:paraId="0049C299" w14:textId="28BB0B1A" w:rsidR="00B87A6C" w:rsidRDefault="00B87A6C">
    <w:pPr>
      <w:pStyle w:val="Footer"/>
    </w:pPr>
  </w:p>
  <w:p w14:paraId="2AA59BAC" w14:textId="2E51D254" w:rsidR="00B87A6C" w:rsidRDefault="00B87A6C">
    <w:pPr>
      <w:pStyle w:val="Footer"/>
    </w:pPr>
  </w:p>
  <w:p w14:paraId="13FEA6E0" w14:textId="2B54A85B" w:rsidR="00B87A6C" w:rsidRDefault="00B87A6C">
    <w:pPr>
      <w:pStyle w:val="Footer"/>
    </w:pPr>
  </w:p>
  <w:p w14:paraId="69CB81C0" w14:textId="3F3D82A9" w:rsidR="00B87A6C" w:rsidRDefault="00B87A6C">
    <w:pPr>
      <w:pStyle w:val="Footer"/>
    </w:pPr>
  </w:p>
  <w:p w14:paraId="35CA540E" w14:textId="2E075B94" w:rsidR="00B87A6C" w:rsidRDefault="00B87A6C">
    <w:pPr>
      <w:pStyle w:val="Footer"/>
    </w:pPr>
  </w:p>
  <w:p w14:paraId="6B5102F9" w14:textId="1DEBEBDE" w:rsidR="00B87A6C" w:rsidRDefault="00B87A6C">
    <w:pPr>
      <w:pStyle w:val="Footer"/>
    </w:pPr>
  </w:p>
  <w:p w14:paraId="2DACD369" w14:textId="119BFEB5" w:rsidR="00B87A6C" w:rsidRDefault="00B87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56532" w14:textId="77777777" w:rsidR="00C71B33" w:rsidRDefault="00C71B33" w:rsidP="004A206B">
      <w:pPr>
        <w:spacing w:after="0" w:line="240" w:lineRule="auto"/>
      </w:pPr>
      <w:r>
        <w:separator/>
      </w:r>
    </w:p>
  </w:footnote>
  <w:footnote w:type="continuationSeparator" w:id="0">
    <w:p w14:paraId="7907E5F5" w14:textId="77777777" w:rsidR="00C71B33" w:rsidRDefault="00C71B33" w:rsidP="004A20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C8C"/>
    <w:rsid w:val="000B34CF"/>
    <w:rsid w:val="001144AF"/>
    <w:rsid w:val="00125B07"/>
    <w:rsid w:val="00127C81"/>
    <w:rsid w:val="00154C2E"/>
    <w:rsid w:val="00194C54"/>
    <w:rsid w:val="002436B8"/>
    <w:rsid w:val="00287D02"/>
    <w:rsid w:val="002A1F48"/>
    <w:rsid w:val="00461274"/>
    <w:rsid w:val="004A206B"/>
    <w:rsid w:val="005B1DA1"/>
    <w:rsid w:val="005D0402"/>
    <w:rsid w:val="00640AA4"/>
    <w:rsid w:val="00667247"/>
    <w:rsid w:val="00681FA9"/>
    <w:rsid w:val="0069584E"/>
    <w:rsid w:val="006D76F1"/>
    <w:rsid w:val="006E7E52"/>
    <w:rsid w:val="007362DD"/>
    <w:rsid w:val="00765C8C"/>
    <w:rsid w:val="00834E3B"/>
    <w:rsid w:val="008C1220"/>
    <w:rsid w:val="008D1CDE"/>
    <w:rsid w:val="00914122"/>
    <w:rsid w:val="00940FA6"/>
    <w:rsid w:val="009E3D50"/>
    <w:rsid w:val="00A24B7F"/>
    <w:rsid w:val="00A31542"/>
    <w:rsid w:val="00A778AD"/>
    <w:rsid w:val="00AF419B"/>
    <w:rsid w:val="00B87A6C"/>
    <w:rsid w:val="00C11FC0"/>
    <w:rsid w:val="00C71B33"/>
    <w:rsid w:val="00CC3359"/>
    <w:rsid w:val="00CC54E4"/>
    <w:rsid w:val="00CE1EC5"/>
    <w:rsid w:val="00D00599"/>
    <w:rsid w:val="00E230F6"/>
    <w:rsid w:val="00E43E4D"/>
    <w:rsid w:val="00E6016D"/>
    <w:rsid w:val="00F41B5F"/>
    <w:rsid w:val="00F61CF8"/>
    <w:rsid w:val="00FE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D99D"/>
  <w15:chartTrackingRefBased/>
  <w15:docId w15:val="{B83C7EFA-A955-4475-B84F-647EEAA08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0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016D"/>
    <w:rPr>
      <w:b/>
      <w:bCs/>
    </w:rPr>
  </w:style>
  <w:style w:type="character" w:styleId="Emphasis">
    <w:name w:val="Emphasis"/>
    <w:basedOn w:val="DefaultParagraphFont"/>
    <w:uiPriority w:val="20"/>
    <w:qFormat/>
    <w:rsid w:val="00E6016D"/>
    <w:rPr>
      <w:i/>
      <w:iCs/>
    </w:rPr>
  </w:style>
  <w:style w:type="character" w:customStyle="1" w:styleId="Heading1Char">
    <w:name w:val="Heading 1 Char"/>
    <w:basedOn w:val="DefaultParagraphFont"/>
    <w:link w:val="Heading1"/>
    <w:uiPriority w:val="9"/>
    <w:rsid w:val="00F61C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CF8"/>
    <w:pPr>
      <w:outlineLvl w:val="9"/>
    </w:pPr>
    <w:rPr>
      <w:lang w:val="en-US"/>
    </w:rPr>
  </w:style>
  <w:style w:type="paragraph" w:styleId="TOC1">
    <w:name w:val="toc 1"/>
    <w:basedOn w:val="Normal"/>
    <w:next w:val="Normal"/>
    <w:autoRedefine/>
    <w:uiPriority w:val="39"/>
    <w:unhideWhenUsed/>
    <w:rsid w:val="00F61CF8"/>
    <w:pPr>
      <w:spacing w:after="100"/>
    </w:pPr>
  </w:style>
  <w:style w:type="character" w:styleId="Hyperlink">
    <w:name w:val="Hyperlink"/>
    <w:basedOn w:val="DefaultParagraphFont"/>
    <w:uiPriority w:val="99"/>
    <w:unhideWhenUsed/>
    <w:rsid w:val="00F61CF8"/>
    <w:rPr>
      <w:color w:val="0563C1" w:themeColor="hyperlink"/>
      <w:u w:val="single"/>
    </w:rPr>
  </w:style>
  <w:style w:type="paragraph" w:styleId="Header">
    <w:name w:val="header"/>
    <w:basedOn w:val="Normal"/>
    <w:link w:val="HeaderChar"/>
    <w:uiPriority w:val="99"/>
    <w:unhideWhenUsed/>
    <w:rsid w:val="004A2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06B"/>
  </w:style>
  <w:style w:type="paragraph" w:styleId="Footer">
    <w:name w:val="footer"/>
    <w:basedOn w:val="Normal"/>
    <w:link w:val="FooterChar"/>
    <w:uiPriority w:val="99"/>
    <w:unhideWhenUsed/>
    <w:rsid w:val="004A2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06B"/>
  </w:style>
  <w:style w:type="table" w:styleId="TableGrid">
    <w:name w:val="Table Grid"/>
    <w:basedOn w:val="TableNormal"/>
    <w:uiPriority w:val="39"/>
    <w:rsid w:val="00AF4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5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EFFB3-44D3-4499-AA78-679065D0B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1978</Words>
  <Characters>11279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Jose Mala</cp:lastModifiedBy>
  <cp:revision>2</cp:revision>
  <dcterms:created xsi:type="dcterms:W3CDTF">2020-12-16T23:31:00Z</dcterms:created>
  <dcterms:modified xsi:type="dcterms:W3CDTF">2020-12-16T23:31:00Z</dcterms:modified>
</cp:coreProperties>
</file>