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36EC339" w14:textId="022797A1" w:rsidR="00C17FCF" w:rsidRPr="003C3FB8" w:rsidRDefault="003C3FB8" w:rsidP="003C3FB8">
      <w:pPr>
        <w:pStyle w:val="NoSpacing"/>
        <w:jc w:val="center"/>
        <w:rPr>
          <w:sz w:val="28"/>
          <w:szCs w:val="28"/>
          <w:u w:val="single"/>
        </w:rPr>
      </w:pPr>
      <w:r w:rsidRPr="003C3FB8">
        <w:rPr>
          <w:sz w:val="28"/>
          <w:szCs w:val="28"/>
          <w:u w:val="single"/>
        </w:rPr>
        <w:t>Evaluating psychologists’ attempts to define abnormality</w:t>
      </w:r>
    </w:p>
    <w:p w14:paraId="02292379" w14:textId="77777777" w:rsidR="000E31D9" w:rsidRDefault="000E31D9" w:rsidP="000E31D9">
      <w:pPr>
        <w:spacing w:after="0" w:line="240" w:lineRule="auto"/>
        <w:contextualSpacing/>
        <w:rPr>
          <w:rFonts w:ascii="Times New Roman" w:eastAsia="Times New Roman" w:hAnsi="Times New Roman" w:cs="Times New Roman"/>
          <w:sz w:val="24"/>
          <w:szCs w:val="24"/>
          <w:lang w:val="en-US" w:eastAsia="en-GB"/>
        </w:rPr>
      </w:pPr>
    </w:p>
    <w:p w14:paraId="3AE89BF3" w14:textId="4932D36D" w:rsidR="00B20167" w:rsidRDefault="00B20167" w:rsidP="00B20167">
      <w:pPr>
        <w:pStyle w:val="NoSpacing"/>
      </w:pPr>
    </w:p>
    <w:p w14:paraId="3DE5C5BA" w14:textId="2B813C9B" w:rsidR="00B20167" w:rsidRPr="00B20167" w:rsidRDefault="00B20167" w:rsidP="00B20167">
      <w:pPr>
        <w:pStyle w:val="NoSpacing"/>
        <w:rPr>
          <w:sz w:val="28"/>
          <w:szCs w:val="28"/>
          <w:u w:val="single"/>
        </w:rPr>
      </w:pPr>
      <w:r w:rsidRPr="00B20167">
        <w:rPr>
          <w:sz w:val="28"/>
          <w:szCs w:val="28"/>
          <w:u w:val="single"/>
        </w:rPr>
        <w:t xml:space="preserve">Statistical </w:t>
      </w:r>
      <w:r>
        <w:rPr>
          <w:sz w:val="28"/>
          <w:szCs w:val="28"/>
          <w:u w:val="single"/>
        </w:rPr>
        <w:t>I</w:t>
      </w:r>
      <w:r w:rsidRPr="00B20167">
        <w:rPr>
          <w:sz w:val="28"/>
          <w:szCs w:val="28"/>
          <w:u w:val="single"/>
        </w:rPr>
        <w:t xml:space="preserve">nfrequency </w:t>
      </w:r>
    </w:p>
    <w:p w14:paraId="5A1D8399" w14:textId="394E629E" w:rsidR="00B20167" w:rsidRDefault="00B20167" w:rsidP="00B20167">
      <w:pPr>
        <w:pStyle w:val="NoSpacing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5228"/>
        <w:gridCol w:w="5228"/>
      </w:tblGrid>
      <w:tr w:rsidR="00B20167" w14:paraId="67B10293" w14:textId="77777777" w:rsidTr="00B20167">
        <w:tc>
          <w:tcPr>
            <w:tcW w:w="5228" w:type="dxa"/>
          </w:tcPr>
          <w:p w14:paraId="0F450948" w14:textId="77777777" w:rsidR="00B20167" w:rsidRDefault="00B20167" w:rsidP="00B20167">
            <w:pPr>
              <w:pStyle w:val="NoSpacing"/>
              <w:jc w:val="center"/>
              <w:rPr>
                <w:b/>
                <w:bCs/>
                <w:sz w:val="24"/>
                <w:szCs w:val="24"/>
              </w:rPr>
            </w:pPr>
            <w:r w:rsidRPr="00B20167">
              <w:rPr>
                <w:b/>
                <w:bCs/>
                <w:sz w:val="24"/>
                <w:szCs w:val="24"/>
              </w:rPr>
              <w:t>Strengths</w:t>
            </w:r>
          </w:p>
          <w:p w14:paraId="611AD8C1" w14:textId="7E3D431F" w:rsidR="00B20167" w:rsidRPr="00B20167" w:rsidRDefault="00B20167" w:rsidP="00B20167">
            <w:pPr>
              <w:pStyle w:val="NoSpacing"/>
              <w:jc w:val="center"/>
              <w:rPr>
                <w:b/>
                <w:bCs/>
                <w:sz w:val="24"/>
                <w:szCs w:val="24"/>
              </w:rPr>
            </w:pPr>
          </w:p>
        </w:tc>
        <w:tc>
          <w:tcPr>
            <w:tcW w:w="5228" w:type="dxa"/>
          </w:tcPr>
          <w:p w14:paraId="5DFA558E" w14:textId="6361EC3E" w:rsidR="00B20167" w:rsidRPr="00B20167" w:rsidRDefault="00B20167" w:rsidP="00B20167">
            <w:pPr>
              <w:pStyle w:val="NoSpacing"/>
              <w:jc w:val="center"/>
              <w:rPr>
                <w:b/>
                <w:bCs/>
                <w:sz w:val="24"/>
                <w:szCs w:val="24"/>
              </w:rPr>
            </w:pPr>
            <w:r w:rsidRPr="00B20167">
              <w:rPr>
                <w:b/>
                <w:bCs/>
                <w:sz w:val="24"/>
                <w:szCs w:val="24"/>
              </w:rPr>
              <w:t>Weaknesses</w:t>
            </w:r>
          </w:p>
        </w:tc>
      </w:tr>
      <w:tr w:rsidR="00B20167" w14:paraId="48F71022" w14:textId="77777777" w:rsidTr="00B20167">
        <w:tc>
          <w:tcPr>
            <w:tcW w:w="5228" w:type="dxa"/>
          </w:tcPr>
          <w:p w14:paraId="1A3A1C5B" w14:textId="468364D3" w:rsidR="00B20167" w:rsidRDefault="00B20167" w:rsidP="00B20167">
            <w:pPr>
              <w:pStyle w:val="NoSpacing"/>
            </w:pPr>
          </w:p>
          <w:p w14:paraId="39BFCA3F" w14:textId="08898FDC" w:rsidR="000123DB" w:rsidRDefault="000123DB" w:rsidP="000123DB">
            <w:pPr>
              <w:pStyle w:val="NoSpacing"/>
              <w:numPr>
                <w:ilvl w:val="0"/>
                <w:numId w:val="4"/>
              </w:numPr>
            </w:pPr>
            <w:r>
              <w:t xml:space="preserve">It is useful and is used in clinical practice as it is a relatively quick and easy way to define abnormality.  </w:t>
            </w:r>
          </w:p>
          <w:p w14:paraId="3FA2C95B" w14:textId="77777777" w:rsidR="00B20167" w:rsidRDefault="00B20167" w:rsidP="00B20167">
            <w:pPr>
              <w:pStyle w:val="NoSpacing"/>
            </w:pPr>
          </w:p>
          <w:p w14:paraId="7C2C4017" w14:textId="77777777" w:rsidR="00B20167" w:rsidRDefault="00B20167" w:rsidP="00B20167">
            <w:pPr>
              <w:pStyle w:val="NoSpacing"/>
            </w:pPr>
          </w:p>
          <w:p w14:paraId="0CBCA104" w14:textId="631372E9" w:rsidR="00B20167" w:rsidRDefault="00B20167" w:rsidP="00B20167">
            <w:pPr>
              <w:pStyle w:val="NoSpacing"/>
            </w:pPr>
          </w:p>
        </w:tc>
        <w:tc>
          <w:tcPr>
            <w:tcW w:w="5228" w:type="dxa"/>
          </w:tcPr>
          <w:p w14:paraId="371F2FEA" w14:textId="77777777" w:rsidR="00B20167" w:rsidRDefault="00B20167" w:rsidP="00B20167">
            <w:pPr>
              <w:pStyle w:val="NoSpacing"/>
            </w:pPr>
          </w:p>
          <w:p w14:paraId="55E201B6" w14:textId="665988EF" w:rsidR="000123DB" w:rsidRDefault="000123DB" w:rsidP="000123DB">
            <w:pPr>
              <w:pStyle w:val="NoSpacing"/>
              <w:numPr>
                <w:ilvl w:val="0"/>
                <w:numId w:val="4"/>
              </w:numPr>
            </w:pPr>
            <w:r>
              <w:t xml:space="preserve">There may be </w:t>
            </w:r>
            <w:r w:rsidRPr="002C7F2B">
              <w:t>social stigma a</w:t>
            </w:r>
            <w:r>
              <w:t>ttached to receiving a label e.g. low IQ.</w:t>
            </w:r>
          </w:p>
          <w:p w14:paraId="13E72E04" w14:textId="77777777" w:rsidR="003C3FB8" w:rsidRDefault="003C3FB8" w:rsidP="003C3FB8">
            <w:pPr>
              <w:pStyle w:val="NoSpacing"/>
              <w:ind w:left="720"/>
            </w:pPr>
          </w:p>
          <w:p w14:paraId="54E199C2" w14:textId="26DD063A" w:rsidR="000123DB" w:rsidRDefault="000123DB" w:rsidP="000123DB">
            <w:pPr>
              <w:pStyle w:val="NoSpacing"/>
              <w:numPr>
                <w:ilvl w:val="0"/>
                <w:numId w:val="4"/>
              </w:numPr>
            </w:pPr>
            <w:r>
              <w:t>An infrequent characteristic can be positive e.g. high IQ.</w:t>
            </w:r>
          </w:p>
          <w:p w14:paraId="0844B072" w14:textId="77777777" w:rsidR="003C3FB8" w:rsidRDefault="003C3FB8" w:rsidP="003C3FB8">
            <w:pPr>
              <w:pStyle w:val="NoSpacing"/>
            </w:pPr>
          </w:p>
          <w:p w14:paraId="19955646" w14:textId="6610032B" w:rsidR="000123DB" w:rsidRDefault="000123DB" w:rsidP="000123DB">
            <w:pPr>
              <w:pStyle w:val="NoSpacing"/>
              <w:numPr>
                <w:ilvl w:val="0"/>
                <w:numId w:val="4"/>
              </w:numPr>
            </w:pPr>
            <w:r>
              <w:t xml:space="preserve">Some behaviours are common but categorised as a psychological disorder e.g. depression. </w:t>
            </w:r>
          </w:p>
          <w:p w14:paraId="0F56793E" w14:textId="77777777" w:rsidR="003C3FB8" w:rsidRDefault="003C3FB8" w:rsidP="003C3FB8">
            <w:pPr>
              <w:pStyle w:val="NoSpacing"/>
            </w:pPr>
          </w:p>
          <w:p w14:paraId="2458FAE0" w14:textId="5F00B848" w:rsidR="00BE4E72" w:rsidRDefault="00BE4E72" w:rsidP="000123DB">
            <w:pPr>
              <w:pStyle w:val="NoSpacing"/>
              <w:numPr>
                <w:ilvl w:val="0"/>
                <w:numId w:val="4"/>
              </w:numPr>
            </w:pPr>
            <w:r>
              <w:t xml:space="preserve">Need to consider other factors e.g. age. Thumb sucking and bed wetting may be considered statistically normal at age two, but not at age twenty. </w:t>
            </w:r>
          </w:p>
          <w:p w14:paraId="39AA958C" w14:textId="77777777" w:rsidR="003C3FB8" w:rsidRDefault="003C3FB8" w:rsidP="003C3FB8">
            <w:pPr>
              <w:pStyle w:val="NoSpacing"/>
            </w:pPr>
          </w:p>
          <w:p w14:paraId="3334B4BA" w14:textId="77777777" w:rsidR="00BE4E72" w:rsidRDefault="000123DB" w:rsidP="003C3FB8">
            <w:pPr>
              <w:pStyle w:val="NoSpacing"/>
              <w:numPr>
                <w:ilvl w:val="0"/>
                <w:numId w:val="4"/>
              </w:numPr>
            </w:pPr>
            <w:r>
              <w:t xml:space="preserve">Statistical frequency is not sufficient as the sole basis for defining abnormality. </w:t>
            </w:r>
          </w:p>
          <w:p w14:paraId="3B79C13D" w14:textId="5C4737CE" w:rsidR="003C3FB8" w:rsidRDefault="003C3FB8" w:rsidP="003C3FB8">
            <w:pPr>
              <w:pStyle w:val="NoSpacing"/>
            </w:pPr>
          </w:p>
        </w:tc>
      </w:tr>
    </w:tbl>
    <w:p w14:paraId="0F2A1FAB" w14:textId="77777777" w:rsidR="00B20167" w:rsidRDefault="00B20167" w:rsidP="00B20167">
      <w:pPr>
        <w:pStyle w:val="NoSpacing"/>
      </w:pPr>
    </w:p>
    <w:p w14:paraId="6ACD7050" w14:textId="0391611B" w:rsidR="00B20167" w:rsidRDefault="00B20167" w:rsidP="00B20167">
      <w:pPr>
        <w:pStyle w:val="NoSpacing"/>
      </w:pPr>
    </w:p>
    <w:p w14:paraId="7B4700DA" w14:textId="77777777" w:rsidR="003C3FB8" w:rsidRDefault="003C3FB8" w:rsidP="00B20167">
      <w:pPr>
        <w:pStyle w:val="NoSpacing"/>
      </w:pPr>
    </w:p>
    <w:p w14:paraId="16677EE2" w14:textId="77777777" w:rsidR="00D86DC1" w:rsidRDefault="00D86DC1" w:rsidP="00B20167">
      <w:pPr>
        <w:pStyle w:val="NoSpacing"/>
      </w:pPr>
    </w:p>
    <w:p w14:paraId="214A9A7C" w14:textId="401E2C27" w:rsidR="00B20167" w:rsidRPr="00B20167" w:rsidRDefault="00B20167" w:rsidP="00B20167">
      <w:pPr>
        <w:pStyle w:val="NoSpacing"/>
        <w:rPr>
          <w:sz w:val="28"/>
          <w:szCs w:val="28"/>
          <w:u w:val="single"/>
        </w:rPr>
      </w:pPr>
      <w:r>
        <w:rPr>
          <w:sz w:val="28"/>
          <w:szCs w:val="28"/>
          <w:u w:val="single"/>
        </w:rPr>
        <w:t>Deviation from Social Norms</w:t>
      </w:r>
    </w:p>
    <w:p w14:paraId="46154D41" w14:textId="77777777" w:rsidR="00B20167" w:rsidRDefault="00B20167" w:rsidP="00B20167">
      <w:pPr>
        <w:pStyle w:val="NoSpacing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5228"/>
        <w:gridCol w:w="5228"/>
      </w:tblGrid>
      <w:tr w:rsidR="00B20167" w14:paraId="7F075258" w14:textId="77777777" w:rsidTr="00A347FD">
        <w:tc>
          <w:tcPr>
            <w:tcW w:w="5228" w:type="dxa"/>
          </w:tcPr>
          <w:p w14:paraId="3A419805" w14:textId="77777777" w:rsidR="00B20167" w:rsidRDefault="00B20167" w:rsidP="00A347FD">
            <w:pPr>
              <w:pStyle w:val="NoSpacing"/>
              <w:jc w:val="center"/>
              <w:rPr>
                <w:b/>
                <w:bCs/>
                <w:sz w:val="24"/>
                <w:szCs w:val="24"/>
              </w:rPr>
            </w:pPr>
            <w:r w:rsidRPr="00B20167">
              <w:rPr>
                <w:b/>
                <w:bCs/>
                <w:sz w:val="24"/>
                <w:szCs w:val="24"/>
              </w:rPr>
              <w:t>Strengths</w:t>
            </w:r>
          </w:p>
          <w:p w14:paraId="0171D6C1" w14:textId="77777777" w:rsidR="00B20167" w:rsidRPr="00B20167" w:rsidRDefault="00B20167" w:rsidP="00A347FD">
            <w:pPr>
              <w:pStyle w:val="NoSpacing"/>
              <w:jc w:val="center"/>
              <w:rPr>
                <w:b/>
                <w:bCs/>
                <w:sz w:val="24"/>
                <w:szCs w:val="24"/>
              </w:rPr>
            </w:pPr>
          </w:p>
        </w:tc>
        <w:tc>
          <w:tcPr>
            <w:tcW w:w="5228" w:type="dxa"/>
          </w:tcPr>
          <w:p w14:paraId="074862EA" w14:textId="77777777" w:rsidR="00B20167" w:rsidRPr="00B20167" w:rsidRDefault="00B20167" w:rsidP="00A347FD">
            <w:pPr>
              <w:pStyle w:val="NoSpacing"/>
              <w:jc w:val="center"/>
              <w:rPr>
                <w:b/>
                <w:bCs/>
                <w:sz w:val="24"/>
                <w:szCs w:val="24"/>
              </w:rPr>
            </w:pPr>
            <w:r w:rsidRPr="00B20167">
              <w:rPr>
                <w:b/>
                <w:bCs/>
                <w:sz w:val="24"/>
                <w:szCs w:val="24"/>
              </w:rPr>
              <w:t>Weaknesses</w:t>
            </w:r>
          </w:p>
        </w:tc>
      </w:tr>
      <w:tr w:rsidR="00B20167" w14:paraId="003BF329" w14:textId="77777777" w:rsidTr="00A347FD">
        <w:tc>
          <w:tcPr>
            <w:tcW w:w="5228" w:type="dxa"/>
          </w:tcPr>
          <w:p w14:paraId="56EEED2C" w14:textId="44698DDB" w:rsidR="00B20167" w:rsidRDefault="00B20167" w:rsidP="00A347FD">
            <w:pPr>
              <w:pStyle w:val="NoSpacing"/>
            </w:pPr>
          </w:p>
          <w:p w14:paraId="2073F03D" w14:textId="02BAAB39" w:rsidR="008A4D61" w:rsidRDefault="008A4D61" w:rsidP="008A4D61">
            <w:pPr>
              <w:pStyle w:val="NoSpacing"/>
              <w:numPr>
                <w:ilvl w:val="0"/>
                <w:numId w:val="3"/>
              </w:numPr>
            </w:pPr>
            <w:r>
              <w:t xml:space="preserve">It is used in clinical practice e.g. to diagnose antisocial personality disorder. </w:t>
            </w:r>
          </w:p>
          <w:p w14:paraId="270D8222" w14:textId="77777777" w:rsidR="00B20167" w:rsidRDefault="00B20167" w:rsidP="00A347FD">
            <w:pPr>
              <w:pStyle w:val="NoSpacing"/>
            </w:pPr>
          </w:p>
          <w:p w14:paraId="4C462153" w14:textId="77777777" w:rsidR="00B20167" w:rsidRDefault="00B20167" w:rsidP="00A347FD">
            <w:pPr>
              <w:pStyle w:val="NoSpacing"/>
            </w:pPr>
          </w:p>
          <w:p w14:paraId="3979583A" w14:textId="77777777" w:rsidR="00B20167" w:rsidRDefault="00B20167" w:rsidP="00A347FD">
            <w:pPr>
              <w:pStyle w:val="NoSpacing"/>
            </w:pPr>
          </w:p>
        </w:tc>
        <w:tc>
          <w:tcPr>
            <w:tcW w:w="5228" w:type="dxa"/>
          </w:tcPr>
          <w:p w14:paraId="212AF8A2" w14:textId="77777777" w:rsidR="00B20167" w:rsidRDefault="00B20167" w:rsidP="00A347FD">
            <w:pPr>
              <w:pStyle w:val="NoSpacing"/>
            </w:pPr>
          </w:p>
          <w:p w14:paraId="17A6596F" w14:textId="69C9232C" w:rsidR="008A4D61" w:rsidRDefault="008A4D61" w:rsidP="003C3FB8">
            <w:pPr>
              <w:pStyle w:val="NoSpacing"/>
              <w:numPr>
                <w:ilvl w:val="0"/>
                <w:numId w:val="3"/>
              </w:numPr>
            </w:pPr>
            <w:r>
              <w:t>There is huge variability between social norms in different cultures e.g. someone hearing voices in some cultures marks them out as special in a positive way.</w:t>
            </w:r>
          </w:p>
          <w:p w14:paraId="645748D1" w14:textId="77777777" w:rsidR="003C3FB8" w:rsidRDefault="003C3FB8" w:rsidP="003C3FB8">
            <w:pPr>
              <w:pStyle w:val="NoSpacing"/>
              <w:ind w:left="720"/>
            </w:pPr>
          </w:p>
          <w:p w14:paraId="6ACB6F49" w14:textId="77777777" w:rsidR="00341852" w:rsidRDefault="008A4D61" w:rsidP="008A4D61">
            <w:pPr>
              <w:pStyle w:val="NoSpacing"/>
              <w:numPr>
                <w:ilvl w:val="0"/>
                <w:numId w:val="3"/>
              </w:numPr>
            </w:pPr>
            <w:r>
              <w:t xml:space="preserve">Potential for unfair labelling and </w:t>
            </w:r>
            <w:r w:rsidR="00341852">
              <w:t xml:space="preserve">misuse as a form of social control and human rights abuses e.g. </w:t>
            </w:r>
            <w:proofErr w:type="spellStart"/>
            <w:r w:rsidR="00341852">
              <w:t>drapetomania</w:t>
            </w:r>
            <w:proofErr w:type="spellEnd"/>
            <w:r w:rsidR="00341852">
              <w:t xml:space="preserve">. </w:t>
            </w:r>
          </w:p>
          <w:p w14:paraId="19794081" w14:textId="77777777" w:rsidR="00341852" w:rsidRDefault="00341852" w:rsidP="00341852">
            <w:pPr>
              <w:pStyle w:val="ListParagraph"/>
            </w:pPr>
          </w:p>
          <w:p w14:paraId="7DB24789" w14:textId="14D4E5C7" w:rsidR="008A4D61" w:rsidRDefault="00341852" w:rsidP="00341852">
            <w:pPr>
              <w:pStyle w:val="NoSpacing"/>
              <w:numPr>
                <w:ilvl w:val="0"/>
                <w:numId w:val="3"/>
              </w:numPr>
            </w:pPr>
            <w:r>
              <w:t xml:space="preserve">To be useful it needs to consider deviation from social norms alongside other criteria e.g. whether it causes harm and distress. </w:t>
            </w:r>
          </w:p>
          <w:p w14:paraId="7F3A7232" w14:textId="3AB64643" w:rsidR="00341852" w:rsidRDefault="00341852" w:rsidP="003C3FB8">
            <w:pPr>
              <w:pStyle w:val="NoSpacing"/>
            </w:pPr>
          </w:p>
        </w:tc>
      </w:tr>
    </w:tbl>
    <w:p w14:paraId="16EC1D46" w14:textId="77777777" w:rsidR="00B20167" w:rsidRDefault="00B20167" w:rsidP="00B20167">
      <w:pPr>
        <w:pStyle w:val="NoSpacing"/>
      </w:pPr>
    </w:p>
    <w:p w14:paraId="7B2BD4CE" w14:textId="77777777" w:rsidR="00B20167" w:rsidRDefault="00B20167" w:rsidP="00B20167">
      <w:pPr>
        <w:pStyle w:val="NoSpacing"/>
      </w:pPr>
    </w:p>
    <w:p w14:paraId="6FFBFE3C" w14:textId="3155407B" w:rsidR="00B20167" w:rsidRDefault="00B20167" w:rsidP="00B20167">
      <w:pPr>
        <w:pStyle w:val="NoSpacing"/>
      </w:pPr>
    </w:p>
    <w:p w14:paraId="2E976BC0" w14:textId="020D8004" w:rsidR="00B20167" w:rsidRDefault="00B20167" w:rsidP="00B20167">
      <w:pPr>
        <w:pStyle w:val="NoSpacing"/>
      </w:pPr>
    </w:p>
    <w:p w14:paraId="5AF4D612" w14:textId="7DC5485B" w:rsidR="00B20167" w:rsidRDefault="00B20167" w:rsidP="00B20167">
      <w:pPr>
        <w:pStyle w:val="NoSpacing"/>
      </w:pPr>
    </w:p>
    <w:p w14:paraId="1475B768" w14:textId="0309DD70" w:rsidR="00B20167" w:rsidRDefault="00B20167" w:rsidP="00B20167">
      <w:pPr>
        <w:pStyle w:val="NoSpacing"/>
      </w:pPr>
    </w:p>
    <w:p w14:paraId="3C035B67" w14:textId="77777777" w:rsidR="00D86DC1" w:rsidRDefault="00D86DC1" w:rsidP="00B20167">
      <w:pPr>
        <w:pStyle w:val="NoSpacing"/>
      </w:pPr>
    </w:p>
    <w:p w14:paraId="265D9E22" w14:textId="77777777" w:rsidR="00D86DC1" w:rsidRDefault="00D86DC1" w:rsidP="00B20167">
      <w:pPr>
        <w:pStyle w:val="NoSpacing"/>
      </w:pPr>
    </w:p>
    <w:p w14:paraId="347C1D39" w14:textId="77777777" w:rsidR="00D86DC1" w:rsidRDefault="00D86DC1" w:rsidP="00B20167">
      <w:pPr>
        <w:pStyle w:val="NoSpacing"/>
      </w:pPr>
    </w:p>
    <w:p w14:paraId="661AD797" w14:textId="77777777" w:rsidR="00D86DC1" w:rsidRDefault="00D86DC1" w:rsidP="00B20167">
      <w:pPr>
        <w:pStyle w:val="NoSpacing"/>
        <w:rPr>
          <w:sz w:val="28"/>
          <w:szCs w:val="28"/>
          <w:u w:val="single"/>
        </w:rPr>
      </w:pPr>
    </w:p>
    <w:p w14:paraId="363E78F6" w14:textId="77777777" w:rsidR="00D86DC1" w:rsidRDefault="00D86DC1" w:rsidP="00B20167">
      <w:pPr>
        <w:pStyle w:val="NoSpacing"/>
        <w:rPr>
          <w:sz w:val="28"/>
          <w:szCs w:val="28"/>
          <w:u w:val="single"/>
        </w:rPr>
      </w:pPr>
    </w:p>
    <w:p w14:paraId="24F5F8E8" w14:textId="5E95DCA4" w:rsidR="00B20167" w:rsidRPr="00B20167" w:rsidRDefault="00B20167" w:rsidP="00B20167">
      <w:pPr>
        <w:pStyle w:val="NoSpacing"/>
        <w:rPr>
          <w:sz w:val="28"/>
          <w:szCs w:val="28"/>
          <w:u w:val="single"/>
        </w:rPr>
      </w:pPr>
      <w:r>
        <w:rPr>
          <w:sz w:val="28"/>
          <w:szCs w:val="28"/>
          <w:u w:val="single"/>
        </w:rPr>
        <w:t>Failure to Function Adequately</w:t>
      </w:r>
    </w:p>
    <w:p w14:paraId="0B5A924F" w14:textId="77777777" w:rsidR="00B20167" w:rsidRDefault="00B20167" w:rsidP="00B20167">
      <w:pPr>
        <w:pStyle w:val="NoSpacing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5228"/>
        <w:gridCol w:w="5228"/>
      </w:tblGrid>
      <w:tr w:rsidR="00B20167" w14:paraId="3FB754A0" w14:textId="77777777" w:rsidTr="00A347FD">
        <w:tc>
          <w:tcPr>
            <w:tcW w:w="5228" w:type="dxa"/>
          </w:tcPr>
          <w:p w14:paraId="2CAB92C1" w14:textId="77777777" w:rsidR="00B20167" w:rsidRDefault="00B20167" w:rsidP="00A347FD">
            <w:pPr>
              <w:pStyle w:val="NoSpacing"/>
              <w:jc w:val="center"/>
              <w:rPr>
                <w:b/>
                <w:bCs/>
                <w:sz w:val="24"/>
                <w:szCs w:val="24"/>
              </w:rPr>
            </w:pPr>
            <w:r w:rsidRPr="00B20167">
              <w:rPr>
                <w:b/>
                <w:bCs/>
                <w:sz w:val="24"/>
                <w:szCs w:val="24"/>
              </w:rPr>
              <w:t>Strengths</w:t>
            </w:r>
          </w:p>
          <w:p w14:paraId="4D29B67A" w14:textId="77777777" w:rsidR="00B20167" w:rsidRPr="00B20167" w:rsidRDefault="00B20167" w:rsidP="00A347FD">
            <w:pPr>
              <w:pStyle w:val="NoSpacing"/>
              <w:jc w:val="center"/>
              <w:rPr>
                <w:b/>
                <w:bCs/>
                <w:sz w:val="24"/>
                <w:szCs w:val="24"/>
              </w:rPr>
            </w:pPr>
          </w:p>
        </w:tc>
        <w:tc>
          <w:tcPr>
            <w:tcW w:w="5228" w:type="dxa"/>
          </w:tcPr>
          <w:p w14:paraId="544A4148" w14:textId="77777777" w:rsidR="00B20167" w:rsidRPr="00B20167" w:rsidRDefault="00B20167" w:rsidP="00A347FD">
            <w:pPr>
              <w:pStyle w:val="NoSpacing"/>
              <w:jc w:val="center"/>
              <w:rPr>
                <w:b/>
                <w:bCs/>
                <w:sz w:val="24"/>
                <w:szCs w:val="24"/>
              </w:rPr>
            </w:pPr>
            <w:r w:rsidRPr="00B20167">
              <w:rPr>
                <w:b/>
                <w:bCs/>
                <w:sz w:val="24"/>
                <w:szCs w:val="24"/>
              </w:rPr>
              <w:t>Weaknesses</w:t>
            </w:r>
          </w:p>
        </w:tc>
      </w:tr>
      <w:tr w:rsidR="00B20167" w14:paraId="2AD1F3B6" w14:textId="77777777" w:rsidTr="00A347FD">
        <w:tc>
          <w:tcPr>
            <w:tcW w:w="5228" w:type="dxa"/>
          </w:tcPr>
          <w:p w14:paraId="7736666C" w14:textId="77777777" w:rsidR="00B20167" w:rsidRDefault="00B20167" w:rsidP="00A347FD">
            <w:pPr>
              <w:pStyle w:val="NoSpacing"/>
            </w:pPr>
          </w:p>
          <w:p w14:paraId="7D043770" w14:textId="0F7219F2" w:rsidR="00B20167" w:rsidRDefault="00FE1AA5" w:rsidP="00FE1AA5">
            <w:pPr>
              <w:pStyle w:val="NoSpacing"/>
              <w:numPr>
                <w:ilvl w:val="0"/>
                <w:numId w:val="2"/>
              </w:numPr>
            </w:pPr>
            <w:r>
              <w:t>Provides a useful threshold which indicates when people need professional help.</w:t>
            </w:r>
          </w:p>
          <w:p w14:paraId="25CFCDC8" w14:textId="77777777" w:rsidR="00B20167" w:rsidRDefault="00B20167" w:rsidP="00A347FD">
            <w:pPr>
              <w:pStyle w:val="NoSpacing"/>
            </w:pPr>
          </w:p>
          <w:p w14:paraId="30164281" w14:textId="77777777" w:rsidR="00B20167" w:rsidRDefault="00B20167" w:rsidP="00A347FD">
            <w:pPr>
              <w:pStyle w:val="NoSpacing"/>
            </w:pPr>
          </w:p>
        </w:tc>
        <w:tc>
          <w:tcPr>
            <w:tcW w:w="5228" w:type="dxa"/>
          </w:tcPr>
          <w:p w14:paraId="4512E491" w14:textId="77777777" w:rsidR="00B20167" w:rsidRDefault="00B20167" w:rsidP="00A347FD">
            <w:pPr>
              <w:pStyle w:val="NoSpacing"/>
            </w:pPr>
          </w:p>
          <w:p w14:paraId="702FBCA8" w14:textId="77777777" w:rsidR="00FE1AA5" w:rsidRDefault="00FE1AA5" w:rsidP="00FE1AA5">
            <w:pPr>
              <w:pStyle w:val="NoSpacing"/>
              <w:numPr>
                <w:ilvl w:val="0"/>
                <w:numId w:val="2"/>
              </w:numPr>
            </w:pPr>
            <w:r>
              <w:t xml:space="preserve">It is easy to label non-standard lifestyle choices as abnormal e.g. not having a job. </w:t>
            </w:r>
          </w:p>
          <w:p w14:paraId="385656A6" w14:textId="77777777" w:rsidR="00FE1AA5" w:rsidRDefault="00FE1AA5" w:rsidP="00FE1AA5">
            <w:pPr>
              <w:pStyle w:val="NoSpacing"/>
            </w:pPr>
          </w:p>
          <w:p w14:paraId="61872EAC" w14:textId="77777777" w:rsidR="00FE1AA5" w:rsidRDefault="00FE1AA5" w:rsidP="00FE1AA5">
            <w:pPr>
              <w:pStyle w:val="NoSpacing"/>
              <w:numPr>
                <w:ilvl w:val="0"/>
                <w:numId w:val="2"/>
              </w:numPr>
            </w:pPr>
            <w:r>
              <w:t xml:space="preserve">‘Failure to function’ can be normal in certain circumstances e.g. at times of bereavement. </w:t>
            </w:r>
          </w:p>
          <w:p w14:paraId="61022853" w14:textId="6DF8A64D" w:rsidR="00FE1AA5" w:rsidRDefault="00FE1AA5" w:rsidP="00FE1AA5">
            <w:pPr>
              <w:pStyle w:val="NoSpacing"/>
            </w:pPr>
          </w:p>
        </w:tc>
      </w:tr>
    </w:tbl>
    <w:p w14:paraId="537F54BF" w14:textId="77777777" w:rsidR="00B20167" w:rsidRDefault="00B20167" w:rsidP="00B20167">
      <w:pPr>
        <w:pStyle w:val="NoSpacing"/>
      </w:pPr>
    </w:p>
    <w:p w14:paraId="56E3161A" w14:textId="77777777" w:rsidR="00B20167" w:rsidRDefault="00B20167" w:rsidP="00B20167">
      <w:pPr>
        <w:pStyle w:val="NoSpacing"/>
      </w:pPr>
    </w:p>
    <w:p w14:paraId="555E0150" w14:textId="12653315" w:rsidR="00B20167" w:rsidRDefault="00B20167" w:rsidP="00B20167">
      <w:pPr>
        <w:pStyle w:val="NoSpacing"/>
      </w:pPr>
    </w:p>
    <w:p w14:paraId="238C75F4" w14:textId="77777777" w:rsidR="00D86DC1" w:rsidRDefault="00D86DC1" w:rsidP="00B20167">
      <w:pPr>
        <w:pStyle w:val="NoSpacing"/>
      </w:pPr>
    </w:p>
    <w:p w14:paraId="7DEE4B72" w14:textId="4E4C8EA0" w:rsidR="00B20167" w:rsidRPr="00B20167" w:rsidRDefault="00B20167" w:rsidP="00B20167">
      <w:pPr>
        <w:pStyle w:val="NoSpacing"/>
        <w:rPr>
          <w:sz w:val="28"/>
          <w:szCs w:val="28"/>
          <w:u w:val="single"/>
        </w:rPr>
      </w:pPr>
      <w:r>
        <w:rPr>
          <w:sz w:val="28"/>
          <w:szCs w:val="28"/>
          <w:u w:val="single"/>
        </w:rPr>
        <w:t>Deviation from Ideal Mental Health</w:t>
      </w:r>
    </w:p>
    <w:p w14:paraId="39D144E2" w14:textId="77777777" w:rsidR="00B20167" w:rsidRDefault="00B20167" w:rsidP="00B20167">
      <w:pPr>
        <w:pStyle w:val="NoSpacing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5228"/>
        <w:gridCol w:w="5228"/>
      </w:tblGrid>
      <w:tr w:rsidR="00B20167" w14:paraId="53619A67" w14:textId="77777777" w:rsidTr="00A347FD">
        <w:tc>
          <w:tcPr>
            <w:tcW w:w="5228" w:type="dxa"/>
          </w:tcPr>
          <w:p w14:paraId="2C4C5E4E" w14:textId="77777777" w:rsidR="00B20167" w:rsidRDefault="00B20167" w:rsidP="00A347FD">
            <w:pPr>
              <w:pStyle w:val="NoSpacing"/>
              <w:jc w:val="center"/>
              <w:rPr>
                <w:b/>
                <w:bCs/>
                <w:sz w:val="24"/>
                <w:szCs w:val="24"/>
              </w:rPr>
            </w:pPr>
            <w:r w:rsidRPr="00B20167">
              <w:rPr>
                <w:b/>
                <w:bCs/>
                <w:sz w:val="24"/>
                <w:szCs w:val="24"/>
              </w:rPr>
              <w:t>Strengths</w:t>
            </w:r>
          </w:p>
          <w:p w14:paraId="08CAA5C3" w14:textId="77777777" w:rsidR="00B20167" w:rsidRPr="00B20167" w:rsidRDefault="00B20167" w:rsidP="00A347FD">
            <w:pPr>
              <w:pStyle w:val="NoSpacing"/>
              <w:jc w:val="center"/>
              <w:rPr>
                <w:b/>
                <w:bCs/>
                <w:sz w:val="24"/>
                <w:szCs w:val="24"/>
              </w:rPr>
            </w:pPr>
          </w:p>
        </w:tc>
        <w:tc>
          <w:tcPr>
            <w:tcW w:w="5228" w:type="dxa"/>
          </w:tcPr>
          <w:p w14:paraId="6145F1FE" w14:textId="77777777" w:rsidR="00B20167" w:rsidRPr="00B20167" w:rsidRDefault="00B20167" w:rsidP="00A347FD">
            <w:pPr>
              <w:pStyle w:val="NoSpacing"/>
              <w:jc w:val="center"/>
              <w:rPr>
                <w:b/>
                <w:bCs/>
                <w:sz w:val="24"/>
                <w:szCs w:val="24"/>
              </w:rPr>
            </w:pPr>
            <w:r w:rsidRPr="00B20167">
              <w:rPr>
                <w:b/>
                <w:bCs/>
                <w:sz w:val="24"/>
                <w:szCs w:val="24"/>
              </w:rPr>
              <w:t>Weaknesses</w:t>
            </w:r>
          </w:p>
        </w:tc>
      </w:tr>
      <w:tr w:rsidR="00B20167" w14:paraId="725DC2D3" w14:textId="77777777" w:rsidTr="00A347FD">
        <w:tc>
          <w:tcPr>
            <w:tcW w:w="5228" w:type="dxa"/>
          </w:tcPr>
          <w:p w14:paraId="626D484B" w14:textId="77777777" w:rsidR="00B20167" w:rsidRDefault="00B20167" w:rsidP="00A347FD">
            <w:pPr>
              <w:pStyle w:val="NoSpacing"/>
            </w:pPr>
          </w:p>
          <w:p w14:paraId="157B4E26" w14:textId="4CA1B5CE" w:rsidR="00B20167" w:rsidRDefault="00FE1AA5" w:rsidP="00FE1AA5">
            <w:pPr>
              <w:pStyle w:val="NoSpacing"/>
              <w:numPr>
                <w:ilvl w:val="0"/>
                <w:numId w:val="1"/>
              </w:numPr>
            </w:pPr>
            <w:r>
              <w:t xml:space="preserve">The checklist is highly comprehensive. This detailed checklist can be used by mental health professionals in their discussions with individuals. </w:t>
            </w:r>
          </w:p>
          <w:p w14:paraId="3671C6AC" w14:textId="77777777" w:rsidR="00B20167" w:rsidRDefault="00B20167" w:rsidP="00A347FD">
            <w:pPr>
              <w:pStyle w:val="NoSpacing"/>
            </w:pPr>
          </w:p>
          <w:p w14:paraId="45DF772C" w14:textId="77777777" w:rsidR="00B20167" w:rsidRDefault="00B20167" w:rsidP="00A347FD">
            <w:pPr>
              <w:pStyle w:val="NoSpacing"/>
            </w:pPr>
          </w:p>
        </w:tc>
        <w:tc>
          <w:tcPr>
            <w:tcW w:w="5228" w:type="dxa"/>
          </w:tcPr>
          <w:p w14:paraId="12B9F8E0" w14:textId="77777777" w:rsidR="00B20167" w:rsidRDefault="00B20167" w:rsidP="00A347FD">
            <w:pPr>
              <w:pStyle w:val="NoSpacing"/>
            </w:pPr>
          </w:p>
          <w:p w14:paraId="67A513AE" w14:textId="1FEA65F9" w:rsidR="00FE1AA5" w:rsidRDefault="00FE1AA5" w:rsidP="00FE1AA5">
            <w:pPr>
              <w:pStyle w:val="NoSpacing"/>
              <w:numPr>
                <w:ilvl w:val="0"/>
                <w:numId w:val="1"/>
              </w:numPr>
            </w:pPr>
            <w:r>
              <w:t>Culture-bound ideals. The criteri</w:t>
            </w:r>
            <w:r w:rsidR="00E5469C">
              <w:t>on</w:t>
            </w:r>
            <w:r>
              <w:t xml:space="preserve"> is only really relevant within the context of the culture it was proposed in </w:t>
            </w:r>
            <w:proofErr w:type="gramStart"/>
            <w:r>
              <w:t>e.g.</w:t>
            </w:r>
            <w:proofErr w:type="gramEnd"/>
            <w:r>
              <w:t xml:space="preserve"> self-actualisation would probably be dismissed as self-indulgent in lots of cultures. </w:t>
            </w:r>
          </w:p>
          <w:p w14:paraId="310E6E54" w14:textId="77777777" w:rsidR="00FE1AA5" w:rsidRDefault="00FE1AA5" w:rsidP="00FE1AA5">
            <w:pPr>
              <w:pStyle w:val="NoSpacing"/>
            </w:pPr>
          </w:p>
          <w:p w14:paraId="3DDAB39C" w14:textId="77777777" w:rsidR="003C3FB8" w:rsidRDefault="00FE1AA5" w:rsidP="003C3FB8">
            <w:pPr>
              <w:pStyle w:val="NoSpacing"/>
              <w:numPr>
                <w:ilvl w:val="0"/>
                <w:numId w:val="1"/>
              </w:numPr>
            </w:pPr>
            <w:r>
              <w:t xml:space="preserve">This sets extremely high standards and so very few people will achieve all the criteria. </w:t>
            </w:r>
          </w:p>
          <w:p w14:paraId="28EB9FCA" w14:textId="628C5D0D" w:rsidR="002C7F2B" w:rsidRDefault="002C7F2B" w:rsidP="002C7F2B">
            <w:pPr>
              <w:pStyle w:val="NoSpacing"/>
            </w:pPr>
          </w:p>
        </w:tc>
      </w:tr>
    </w:tbl>
    <w:p w14:paraId="02641D1B" w14:textId="77777777" w:rsidR="00B20167" w:rsidRDefault="00B20167" w:rsidP="00B20167">
      <w:pPr>
        <w:pStyle w:val="NoSpacing"/>
      </w:pPr>
    </w:p>
    <w:sectPr w:rsidR="00B20167" w:rsidSect="00B20167"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DBE6325"/>
    <w:multiLevelType w:val="hybridMultilevel"/>
    <w:tmpl w:val="34DC65A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1CF5DE4"/>
    <w:multiLevelType w:val="hybridMultilevel"/>
    <w:tmpl w:val="A296E1A4"/>
    <w:lvl w:ilvl="0" w:tplc="DF74142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2E8044E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455890D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6DE43A6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3864C96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1374CAA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753E610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FF8C640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BC54868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2" w15:restartNumberingAfterBreak="0">
    <w:nsid w:val="1AD35600"/>
    <w:multiLevelType w:val="hybridMultilevel"/>
    <w:tmpl w:val="B756F67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D153D5E"/>
    <w:multiLevelType w:val="hybridMultilevel"/>
    <w:tmpl w:val="2356EC3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72C70E72"/>
    <w:multiLevelType w:val="hybridMultilevel"/>
    <w:tmpl w:val="C68C6BC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391534933">
    <w:abstractNumId w:val="3"/>
  </w:num>
  <w:num w:numId="2" w16cid:durableId="17514230">
    <w:abstractNumId w:val="4"/>
  </w:num>
  <w:num w:numId="3" w16cid:durableId="1457867413">
    <w:abstractNumId w:val="2"/>
  </w:num>
  <w:num w:numId="4" w16cid:durableId="1149830487">
    <w:abstractNumId w:val="0"/>
  </w:num>
  <w:num w:numId="5" w16cid:durableId="13507022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20167"/>
    <w:rsid w:val="000123DB"/>
    <w:rsid w:val="000E31D9"/>
    <w:rsid w:val="00292EB1"/>
    <w:rsid w:val="002C7F2B"/>
    <w:rsid w:val="00341852"/>
    <w:rsid w:val="003C3FB8"/>
    <w:rsid w:val="008518FA"/>
    <w:rsid w:val="008A4D61"/>
    <w:rsid w:val="00B20167"/>
    <w:rsid w:val="00BE4E72"/>
    <w:rsid w:val="00CD75D5"/>
    <w:rsid w:val="00D86DC1"/>
    <w:rsid w:val="00DE3EC3"/>
    <w:rsid w:val="00E5469C"/>
    <w:rsid w:val="00E86B18"/>
    <w:rsid w:val="00FE1AA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3D8C733"/>
  <w15:chartTrackingRefBased/>
  <w15:docId w15:val="{015B8CD1-D47E-49C1-A7FB-A56D989D572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B20167"/>
    <w:pPr>
      <w:spacing w:after="0" w:line="240" w:lineRule="auto"/>
    </w:pPr>
  </w:style>
  <w:style w:type="table" w:styleId="TableGrid">
    <w:name w:val="Table Grid"/>
    <w:basedOn w:val="TableNormal"/>
    <w:uiPriority w:val="39"/>
    <w:rsid w:val="00B20167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FE1AA5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8888784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9350668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309</Words>
  <Characters>1766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Shrewsbury Colleges Group</Company>
  <LinksUpToDate>false</LinksUpToDate>
  <CharactersWithSpaces>2071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Clayton</dc:creator>
  <cp:keywords/>
  <dc:description/>
  <cp:lastModifiedBy>Alice Clayton</cp:lastModifiedBy>
  <cp:revision>2</cp:revision>
  <dcterms:created xsi:type="dcterms:W3CDTF">2023-05-16T20:04:00Z</dcterms:created>
  <dcterms:modified xsi:type="dcterms:W3CDTF">2023-05-16T20:04:00Z</dcterms:modified>
</cp:coreProperties>
</file>