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5F85A" w14:textId="77777777" w:rsidR="00504BA0" w:rsidRDefault="00D8635F">
      <w:pPr>
        <w:pStyle w:val="BodyText"/>
        <w:ind w:left="100"/>
        <w:rPr>
          <w:rFonts w:ascii="Times New Roman"/>
          <w:sz w:val="20"/>
        </w:rPr>
      </w:pPr>
      <w:r>
        <w:rPr>
          <w:rFonts w:ascii="Times New Roman"/>
          <w:noProof/>
          <w:sz w:val="20"/>
        </w:rPr>
        <w:drawing>
          <wp:inline distT="0" distB="0" distL="0" distR="0" wp14:anchorId="13EBD34C" wp14:editId="5915D324">
            <wp:extent cx="3528809"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3528809" cy="1313116"/>
                    </a:xfrm>
                    <a:prstGeom prst="rect">
                      <a:avLst/>
                    </a:prstGeom>
                  </pic:spPr>
                </pic:pic>
              </a:graphicData>
            </a:graphic>
          </wp:inline>
        </w:drawing>
      </w:r>
    </w:p>
    <w:p w14:paraId="4F1548D8" w14:textId="77777777" w:rsidR="00504BA0" w:rsidRDefault="00504BA0">
      <w:pPr>
        <w:pStyle w:val="BodyText"/>
        <w:rPr>
          <w:rFonts w:ascii="Times New Roman"/>
          <w:sz w:val="20"/>
        </w:rPr>
      </w:pPr>
    </w:p>
    <w:p w14:paraId="7E98707D" w14:textId="77777777" w:rsidR="00504BA0" w:rsidRDefault="00504BA0">
      <w:pPr>
        <w:pStyle w:val="BodyText"/>
        <w:rPr>
          <w:rFonts w:ascii="Times New Roman"/>
          <w:sz w:val="20"/>
        </w:rPr>
      </w:pPr>
    </w:p>
    <w:p w14:paraId="39206C70" w14:textId="77777777" w:rsidR="00504BA0" w:rsidRDefault="00504BA0">
      <w:pPr>
        <w:pStyle w:val="BodyText"/>
        <w:rPr>
          <w:rFonts w:ascii="Times New Roman"/>
          <w:sz w:val="20"/>
        </w:rPr>
      </w:pPr>
    </w:p>
    <w:p w14:paraId="2BECD670" w14:textId="77777777" w:rsidR="00504BA0" w:rsidRDefault="00504BA0">
      <w:pPr>
        <w:pStyle w:val="BodyText"/>
        <w:spacing w:before="10"/>
        <w:rPr>
          <w:rFonts w:ascii="Times New Roman"/>
          <w:sz w:val="25"/>
        </w:rPr>
      </w:pPr>
    </w:p>
    <w:p w14:paraId="37EB40AF" w14:textId="77777777" w:rsidR="00504BA0" w:rsidRDefault="00D8635F">
      <w:pPr>
        <w:pStyle w:val="Heading1"/>
        <w:spacing w:before="88"/>
      </w:pPr>
      <w:r>
        <w:t>LEVEL</w:t>
      </w:r>
      <w:r>
        <w:rPr>
          <w:spacing w:val="-5"/>
        </w:rPr>
        <w:t xml:space="preserve"> </w:t>
      </w:r>
      <w:r>
        <w:t>5</w:t>
      </w:r>
      <w:r>
        <w:rPr>
          <w:spacing w:val="-3"/>
        </w:rPr>
        <w:t xml:space="preserve"> </w:t>
      </w:r>
      <w:r>
        <w:t>ASSESSMENT</w:t>
      </w:r>
      <w:r>
        <w:rPr>
          <w:spacing w:val="-3"/>
        </w:rPr>
        <w:t xml:space="preserve"> </w:t>
      </w:r>
      <w:r>
        <w:rPr>
          <w:spacing w:val="-2"/>
        </w:rPr>
        <w:t>SPECIFICATION</w:t>
      </w:r>
    </w:p>
    <w:p w14:paraId="571D43AD" w14:textId="77777777" w:rsidR="00504BA0" w:rsidRDefault="00504BA0">
      <w:pPr>
        <w:pStyle w:val="BodyText"/>
        <w:rPr>
          <w:b/>
          <w:sz w:val="20"/>
        </w:rPr>
      </w:pPr>
    </w:p>
    <w:p w14:paraId="18BA3657" w14:textId="77777777" w:rsidR="00504BA0" w:rsidRDefault="00504BA0">
      <w:pPr>
        <w:pStyle w:val="BodyText"/>
        <w:spacing w:before="2"/>
        <w:rPr>
          <w:b/>
          <w:sz w:val="15"/>
        </w:rPr>
      </w:pPr>
    </w:p>
    <w:tbl>
      <w:tblPr>
        <w:tblW w:w="0" w:type="auto"/>
        <w:tblInd w:w="3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504BA0" w14:paraId="58858D08" w14:textId="77777777">
        <w:trPr>
          <w:trHeight w:val="616"/>
        </w:trPr>
        <w:tc>
          <w:tcPr>
            <w:tcW w:w="2093" w:type="dxa"/>
            <w:shd w:val="clear" w:color="auto" w:fill="D9D9D9"/>
          </w:tcPr>
          <w:p w14:paraId="3AC37010" w14:textId="77777777" w:rsidR="00504BA0" w:rsidRDefault="00D8635F">
            <w:pPr>
              <w:pStyle w:val="TableParagraph"/>
              <w:spacing w:before="110"/>
              <w:ind w:left="115"/>
              <w:rPr>
                <w:b/>
              </w:rPr>
            </w:pPr>
            <w:r>
              <w:rPr>
                <w:b/>
              </w:rPr>
              <w:t>Student</w:t>
            </w:r>
            <w:r>
              <w:rPr>
                <w:b/>
                <w:spacing w:val="-4"/>
              </w:rPr>
              <w:t xml:space="preserve"> name:</w:t>
            </w:r>
          </w:p>
        </w:tc>
        <w:tc>
          <w:tcPr>
            <w:tcW w:w="3358" w:type="dxa"/>
          </w:tcPr>
          <w:p w14:paraId="76AEE216" w14:textId="77777777" w:rsidR="00504BA0" w:rsidRDefault="00504BA0">
            <w:pPr>
              <w:pStyle w:val="TableParagraph"/>
              <w:rPr>
                <w:rFonts w:ascii="Times New Roman"/>
              </w:rPr>
            </w:pPr>
          </w:p>
        </w:tc>
        <w:tc>
          <w:tcPr>
            <w:tcW w:w="2126" w:type="dxa"/>
            <w:shd w:val="clear" w:color="auto" w:fill="D9D9D9"/>
          </w:tcPr>
          <w:p w14:paraId="2E2462C0" w14:textId="77777777" w:rsidR="00504BA0" w:rsidRDefault="00D8635F">
            <w:pPr>
              <w:pStyle w:val="TableParagraph"/>
              <w:spacing w:before="92" w:line="252" w:lineRule="exact"/>
              <w:ind w:left="115" w:right="105"/>
              <w:rPr>
                <w:b/>
              </w:rPr>
            </w:pPr>
            <w:r>
              <w:rPr>
                <w:b/>
              </w:rPr>
              <w:t>Student</w:t>
            </w:r>
            <w:r>
              <w:rPr>
                <w:b/>
                <w:spacing w:val="-16"/>
              </w:rPr>
              <w:t xml:space="preserve"> </w:t>
            </w:r>
            <w:r>
              <w:rPr>
                <w:b/>
              </w:rPr>
              <w:t xml:space="preserve">ID </w:t>
            </w:r>
            <w:r>
              <w:rPr>
                <w:b/>
                <w:spacing w:val="-2"/>
              </w:rPr>
              <w:t>number:</w:t>
            </w:r>
          </w:p>
        </w:tc>
        <w:tc>
          <w:tcPr>
            <w:tcW w:w="2347" w:type="dxa"/>
          </w:tcPr>
          <w:p w14:paraId="44ED23DC" w14:textId="77777777" w:rsidR="00504BA0" w:rsidRDefault="00504BA0">
            <w:pPr>
              <w:pStyle w:val="TableParagraph"/>
              <w:rPr>
                <w:rFonts w:ascii="Times New Roman"/>
              </w:rPr>
            </w:pPr>
          </w:p>
        </w:tc>
      </w:tr>
      <w:tr w:rsidR="00504BA0" w14:paraId="7C581AF7" w14:textId="77777777">
        <w:trPr>
          <w:trHeight w:val="494"/>
        </w:trPr>
        <w:tc>
          <w:tcPr>
            <w:tcW w:w="2093" w:type="dxa"/>
            <w:shd w:val="clear" w:color="auto" w:fill="D9D9D9"/>
          </w:tcPr>
          <w:p w14:paraId="16804B25" w14:textId="77777777" w:rsidR="00504BA0" w:rsidRDefault="00D8635F">
            <w:pPr>
              <w:pStyle w:val="TableParagraph"/>
              <w:spacing w:before="110"/>
              <w:ind w:left="115"/>
              <w:rPr>
                <w:b/>
              </w:rPr>
            </w:pPr>
            <w:r>
              <w:rPr>
                <w:b/>
                <w:spacing w:val="-2"/>
              </w:rPr>
              <w:t>Programme:</w:t>
            </w:r>
          </w:p>
        </w:tc>
        <w:tc>
          <w:tcPr>
            <w:tcW w:w="7831" w:type="dxa"/>
            <w:gridSpan w:val="3"/>
          </w:tcPr>
          <w:p w14:paraId="52CF78BF" w14:textId="77777777" w:rsidR="00504BA0" w:rsidRDefault="00D8635F">
            <w:pPr>
              <w:pStyle w:val="TableParagraph"/>
              <w:spacing w:before="110"/>
              <w:ind w:left="115"/>
              <w:rPr>
                <w:b/>
              </w:rPr>
            </w:pPr>
            <w:r>
              <w:rPr>
                <w:b/>
              </w:rPr>
              <w:t>BA</w:t>
            </w:r>
            <w:r>
              <w:rPr>
                <w:b/>
                <w:spacing w:val="-3"/>
              </w:rPr>
              <w:t xml:space="preserve"> </w:t>
            </w:r>
            <w:r>
              <w:rPr>
                <w:b/>
              </w:rPr>
              <w:t>Business</w:t>
            </w:r>
            <w:r>
              <w:rPr>
                <w:b/>
                <w:spacing w:val="-6"/>
              </w:rPr>
              <w:t xml:space="preserve"> </w:t>
            </w:r>
            <w:r>
              <w:rPr>
                <w:b/>
                <w:spacing w:val="-2"/>
              </w:rPr>
              <w:t>Management</w:t>
            </w:r>
          </w:p>
        </w:tc>
      </w:tr>
      <w:tr w:rsidR="00504BA0" w14:paraId="28E99C18" w14:textId="77777777">
        <w:trPr>
          <w:trHeight w:val="486"/>
        </w:trPr>
        <w:tc>
          <w:tcPr>
            <w:tcW w:w="2093" w:type="dxa"/>
            <w:shd w:val="clear" w:color="auto" w:fill="D9D9D9"/>
          </w:tcPr>
          <w:p w14:paraId="5B0F5EEE" w14:textId="77777777" w:rsidR="00504BA0" w:rsidRDefault="00D8635F">
            <w:pPr>
              <w:pStyle w:val="TableParagraph"/>
              <w:spacing w:before="110"/>
              <w:ind w:left="115"/>
              <w:rPr>
                <w:b/>
              </w:rPr>
            </w:pPr>
            <w:r>
              <w:rPr>
                <w:b/>
                <w:spacing w:val="-2"/>
              </w:rPr>
              <w:t>Module:</w:t>
            </w:r>
          </w:p>
        </w:tc>
        <w:tc>
          <w:tcPr>
            <w:tcW w:w="7831" w:type="dxa"/>
            <w:gridSpan w:val="3"/>
          </w:tcPr>
          <w:p w14:paraId="77B9AB32" w14:textId="77777777" w:rsidR="00504BA0" w:rsidRDefault="00D8635F">
            <w:pPr>
              <w:pStyle w:val="TableParagraph"/>
              <w:spacing w:before="110"/>
              <w:ind w:left="115"/>
              <w:rPr>
                <w:b/>
              </w:rPr>
            </w:pPr>
            <w:r>
              <w:rPr>
                <w:b/>
                <w:spacing w:val="-2"/>
              </w:rPr>
              <w:t>ENTREPRENEURSHIP</w:t>
            </w:r>
          </w:p>
        </w:tc>
      </w:tr>
      <w:tr w:rsidR="00504BA0" w14:paraId="03C91CBD" w14:textId="77777777">
        <w:trPr>
          <w:trHeight w:val="960"/>
        </w:trPr>
        <w:tc>
          <w:tcPr>
            <w:tcW w:w="2093" w:type="dxa"/>
            <w:shd w:val="clear" w:color="auto" w:fill="D9D9D9"/>
          </w:tcPr>
          <w:p w14:paraId="2516132C" w14:textId="77777777" w:rsidR="00504BA0" w:rsidRDefault="00D8635F">
            <w:pPr>
              <w:pStyle w:val="TableParagraph"/>
              <w:spacing w:before="118"/>
              <w:ind w:left="115"/>
              <w:rPr>
                <w:b/>
              </w:rPr>
            </w:pPr>
            <w:r>
              <w:rPr>
                <w:b/>
              </w:rPr>
              <w:t>Module</w:t>
            </w:r>
            <w:r>
              <w:rPr>
                <w:b/>
                <w:spacing w:val="-4"/>
              </w:rPr>
              <w:t xml:space="preserve"> </w:t>
            </w:r>
            <w:r>
              <w:rPr>
                <w:b/>
                <w:spacing w:val="-2"/>
              </w:rPr>
              <w:t>code:</w:t>
            </w:r>
          </w:p>
        </w:tc>
        <w:tc>
          <w:tcPr>
            <w:tcW w:w="3358" w:type="dxa"/>
          </w:tcPr>
          <w:p w14:paraId="5AEA3947" w14:textId="77777777" w:rsidR="00504BA0" w:rsidRDefault="00504BA0">
            <w:pPr>
              <w:pStyle w:val="TableParagraph"/>
              <w:rPr>
                <w:b/>
                <w:sz w:val="30"/>
              </w:rPr>
            </w:pPr>
          </w:p>
          <w:p w14:paraId="66A43EC5" w14:textId="77777777" w:rsidR="00504BA0" w:rsidRDefault="00D8635F">
            <w:pPr>
              <w:pStyle w:val="TableParagraph"/>
              <w:spacing w:before="1"/>
              <w:ind w:left="767" w:right="648"/>
              <w:jc w:val="center"/>
              <w:rPr>
                <w:b/>
              </w:rPr>
            </w:pPr>
            <w:r>
              <w:rPr>
                <w:b/>
                <w:spacing w:val="-2"/>
              </w:rPr>
              <w:t>LCBB5001</w:t>
            </w:r>
          </w:p>
        </w:tc>
        <w:tc>
          <w:tcPr>
            <w:tcW w:w="2126" w:type="dxa"/>
            <w:shd w:val="clear" w:color="auto" w:fill="D9D9D9"/>
          </w:tcPr>
          <w:p w14:paraId="4608ED93" w14:textId="77777777" w:rsidR="00504BA0" w:rsidRDefault="00D8635F">
            <w:pPr>
              <w:pStyle w:val="TableParagraph"/>
              <w:spacing w:before="205" w:line="230" w:lineRule="auto"/>
              <w:ind w:left="115" w:right="105"/>
              <w:rPr>
                <w:b/>
              </w:rPr>
            </w:pPr>
            <w:r>
              <w:rPr>
                <w:b/>
              </w:rPr>
              <w:t>Contribution to Overall Module Assessment</w:t>
            </w:r>
            <w:r>
              <w:rPr>
                <w:b/>
                <w:spacing w:val="-16"/>
              </w:rPr>
              <w:t xml:space="preserve"> </w:t>
            </w:r>
            <w:r>
              <w:rPr>
                <w:b/>
              </w:rPr>
              <w:t>(%):</w:t>
            </w:r>
          </w:p>
        </w:tc>
        <w:tc>
          <w:tcPr>
            <w:tcW w:w="2347" w:type="dxa"/>
          </w:tcPr>
          <w:p w14:paraId="5F8EEA5B" w14:textId="77777777" w:rsidR="00504BA0" w:rsidRDefault="00504BA0">
            <w:pPr>
              <w:pStyle w:val="TableParagraph"/>
              <w:rPr>
                <w:b/>
                <w:sz w:val="30"/>
              </w:rPr>
            </w:pPr>
          </w:p>
          <w:p w14:paraId="08C1899E" w14:textId="77777777" w:rsidR="00504BA0" w:rsidRDefault="00D8635F">
            <w:pPr>
              <w:pStyle w:val="TableParagraph"/>
              <w:spacing w:before="1"/>
              <w:ind w:left="116"/>
              <w:rPr>
                <w:b/>
              </w:rPr>
            </w:pPr>
            <w:r>
              <w:rPr>
                <w:b/>
                <w:spacing w:val="-5"/>
              </w:rPr>
              <w:t>50%</w:t>
            </w:r>
          </w:p>
        </w:tc>
      </w:tr>
      <w:tr w:rsidR="00504BA0" w14:paraId="33E8A2CC" w14:textId="77777777">
        <w:trPr>
          <w:trHeight w:val="493"/>
        </w:trPr>
        <w:tc>
          <w:tcPr>
            <w:tcW w:w="2093" w:type="dxa"/>
            <w:shd w:val="clear" w:color="auto" w:fill="D9D9D9"/>
          </w:tcPr>
          <w:p w14:paraId="556023D3" w14:textId="77777777" w:rsidR="00504BA0" w:rsidRDefault="00D8635F">
            <w:pPr>
              <w:pStyle w:val="TableParagraph"/>
              <w:spacing w:before="110"/>
              <w:ind w:left="115"/>
              <w:rPr>
                <w:b/>
              </w:rPr>
            </w:pPr>
            <w:r>
              <w:rPr>
                <w:b/>
              </w:rPr>
              <w:t>Module</w:t>
            </w:r>
            <w:r>
              <w:rPr>
                <w:b/>
                <w:spacing w:val="-4"/>
              </w:rPr>
              <w:t xml:space="preserve"> </w:t>
            </w:r>
            <w:r>
              <w:rPr>
                <w:b/>
                <w:spacing w:val="-2"/>
              </w:rPr>
              <w:t>Leader:</w:t>
            </w:r>
          </w:p>
        </w:tc>
        <w:tc>
          <w:tcPr>
            <w:tcW w:w="3358" w:type="dxa"/>
          </w:tcPr>
          <w:p w14:paraId="644B3316" w14:textId="77777777" w:rsidR="00504BA0" w:rsidRDefault="00D8635F">
            <w:pPr>
              <w:pStyle w:val="TableParagraph"/>
              <w:spacing w:before="110"/>
              <w:ind w:left="768" w:right="648"/>
              <w:jc w:val="center"/>
              <w:rPr>
                <w:b/>
              </w:rPr>
            </w:pPr>
            <w:r>
              <w:rPr>
                <w:b/>
              </w:rPr>
              <w:t>Vasilios</w:t>
            </w:r>
            <w:r>
              <w:rPr>
                <w:b/>
                <w:spacing w:val="-8"/>
              </w:rPr>
              <w:t xml:space="preserve"> </w:t>
            </w:r>
            <w:r>
              <w:rPr>
                <w:b/>
                <w:spacing w:val="-2"/>
              </w:rPr>
              <w:t>Tavlaridis</w:t>
            </w:r>
          </w:p>
        </w:tc>
        <w:tc>
          <w:tcPr>
            <w:tcW w:w="2126" w:type="dxa"/>
            <w:shd w:val="clear" w:color="auto" w:fill="D9D9D9"/>
          </w:tcPr>
          <w:p w14:paraId="33F3C03D" w14:textId="77777777" w:rsidR="00504BA0" w:rsidRDefault="00D8635F">
            <w:pPr>
              <w:pStyle w:val="TableParagraph"/>
              <w:spacing w:before="110"/>
              <w:ind w:left="115"/>
              <w:rPr>
                <w:b/>
              </w:rPr>
            </w:pPr>
            <w:r>
              <w:rPr>
                <w:b/>
              </w:rPr>
              <w:t>Internal</w:t>
            </w:r>
            <w:r>
              <w:rPr>
                <w:b/>
                <w:spacing w:val="-1"/>
              </w:rPr>
              <w:t xml:space="preserve"> </w:t>
            </w:r>
            <w:r>
              <w:rPr>
                <w:b/>
                <w:spacing w:val="-2"/>
              </w:rPr>
              <w:t>Verifier:</w:t>
            </w:r>
          </w:p>
        </w:tc>
        <w:tc>
          <w:tcPr>
            <w:tcW w:w="2347" w:type="dxa"/>
          </w:tcPr>
          <w:p w14:paraId="2922B78F" w14:textId="77777777" w:rsidR="00504BA0" w:rsidRDefault="00D8635F">
            <w:pPr>
              <w:pStyle w:val="TableParagraph"/>
              <w:ind w:left="131"/>
              <w:rPr>
                <w:b/>
              </w:rPr>
            </w:pPr>
            <w:r>
              <w:rPr>
                <w:b/>
              </w:rPr>
              <w:t>Eric</w:t>
            </w:r>
            <w:r>
              <w:rPr>
                <w:b/>
                <w:spacing w:val="-8"/>
              </w:rPr>
              <w:t xml:space="preserve"> </w:t>
            </w:r>
            <w:r>
              <w:rPr>
                <w:b/>
                <w:spacing w:val="-4"/>
              </w:rPr>
              <w:t>Osei</w:t>
            </w:r>
          </w:p>
        </w:tc>
      </w:tr>
      <w:tr w:rsidR="00504BA0" w14:paraId="242BDCBF" w14:textId="77777777">
        <w:trPr>
          <w:trHeight w:val="1238"/>
        </w:trPr>
        <w:tc>
          <w:tcPr>
            <w:tcW w:w="2093" w:type="dxa"/>
            <w:shd w:val="clear" w:color="auto" w:fill="D9D9D9"/>
          </w:tcPr>
          <w:p w14:paraId="7EBA2846" w14:textId="77777777" w:rsidR="00504BA0" w:rsidRDefault="00D8635F">
            <w:pPr>
              <w:pStyle w:val="TableParagraph"/>
              <w:spacing w:before="110"/>
              <w:ind w:left="115"/>
              <w:rPr>
                <w:b/>
              </w:rPr>
            </w:pPr>
            <w:r>
              <w:rPr>
                <w:b/>
              </w:rPr>
              <w:t>Assignment</w:t>
            </w:r>
            <w:r>
              <w:rPr>
                <w:b/>
                <w:spacing w:val="-12"/>
              </w:rPr>
              <w:t xml:space="preserve"> </w:t>
            </w:r>
            <w:r>
              <w:rPr>
                <w:b/>
                <w:spacing w:val="-2"/>
              </w:rPr>
              <w:t>Title:</w:t>
            </w:r>
          </w:p>
        </w:tc>
        <w:tc>
          <w:tcPr>
            <w:tcW w:w="3358" w:type="dxa"/>
          </w:tcPr>
          <w:p w14:paraId="46A8002A" w14:textId="77777777" w:rsidR="00504BA0" w:rsidRDefault="00D8635F">
            <w:pPr>
              <w:pStyle w:val="TableParagraph"/>
              <w:spacing w:before="208"/>
              <w:ind w:left="100" w:firstLine="158"/>
              <w:rPr>
                <w:b/>
              </w:rPr>
            </w:pPr>
            <w:r>
              <w:rPr>
                <w:b/>
              </w:rPr>
              <w:t>Assessment Component 1: Written</w:t>
            </w:r>
            <w:r>
              <w:rPr>
                <w:b/>
                <w:spacing w:val="-14"/>
              </w:rPr>
              <w:t xml:space="preserve"> </w:t>
            </w:r>
            <w:r>
              <w:rPr>
                <w:b/>
              </w:rPr>
              <w:t>Report/</w:t>
            </w:r>
            <w:r>
              <w:rPr>
                <w:b/>
                <w:spacing w:val="-10"/>
              </w:rPr>
              <w:t xml:space="preserve"> </w:t>
            </w:r>
            <w:r>
              <w:rPr>
                <w:b/>
              </w:rPr>
              <w:t>Business</w:t>
            </w:r>
            <w:r>
              <w:rPr>
                <w:b/>
                <w:spacing w:val="-12"/>
              </w:rPr>
              <w:t xml:space="preserve"> </w:t>
            </w:r>
            <w:r>
              <w:rPr>
                <w:b/>
              </w:rPr>
              <w:t>Plan</w:t>
            </w:r>
          </w:p>
        </w:tc>
        <w:tc>
          <w:tcPr>
            <w:tcW w:w="2126" w:type="dxa"/>
            <w:shd w:val="clear" w:color="auto" w:fill="D9D9D9"/>
          </w:tcPr>
          <w:p w14:paraId="361B131D" w14:textId="77777777" w:rsidR="00504BA0" w:rsidRDefault="00D8635F">
            <w:pPr>
              <w:pStyle w:val="TableParagraph"/>
              <w:spacing w:before="110"/>
              <w:ind w:left="115" w:right="10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347" w:type="dxa"/>
          </w:tcPr>
          <w:p w14:paraId="47B920CB" w14:textId="77777777" w:rsidR="00504BA0" w:rsidRDefault="00D8635F">
            <w:pPr>
              <w:pStyle w:val="TableParagraph"/>
              <w:spacing w:before="110" w:line="355" w:lineRule="auto"/>
              <w:ind w:left="236" w:right="739"/>
              <w:rPr>
                <w:b/>
              </w:rPr>
            </w:pPr>
            <w:r>
              <w:rPr>
                <w:b/>
              </w:rPr>
              <w:t>Report – 2000</w:t>
            </w:r>
            <w:r>
              <w:rPr>
                <w:b/>
                <w:spacing w:val="-16"/>
              </w:rPr>
              <w:t xml:space="preserve"> </w:t>
            </w:r>
            <w:r>
              <w:rPr>
                <w:b/>
              </w:rPr>
              <w:t>±</w:t>
            </w:r>
            <w:r>
              <w:rPr>
                <w:b/>
                <w:spacing w:val="-15"/>
              </w:rPr>
              <w:t xml:space="preserve"> </w:t>
            </w:r>
            <w:r>
              <w:rPr>
                <w:b/>
              </w:rPr>
              <w:t>10%</w:t>
            </w:r>
          </w:p>
        </w:tc>
      </w:tr>
      <w:tr w:rsidR="00504BA0" w14:paraId="596AD1E9" w14:textId="77777777">
        <w:trPr>
          <w:trHeight w:val="749"/>
        </w:trPr>
        <w:tc>
          <w:tcPr>
            <w:tcW w:w="2093" w:type="dxa"/>
            <w:shd w:val="clear" w:color="auto" w:fill="D9D9D9"/>
          </w:tcPr>
          <w:p w14:paraId="41C04C6D" w14:textId="77777777" w:rsidR="00504BA0" w:rsidRDefault="00D8635F">
            <w:pPr>
              <w:pStyle w:val="TableParagraph"/>
              <w:spacing w:before="110"/>
              <w:ind w:left="115"/>
              <w:rPr>
                <w:b/>
              </w:rPr>
            </w:pPr>
            <w:r>
              <w:rPr>
                <w:b/>
                <w:spacing w:val="-2"/>
              </w:rPr>
              <w:t>Submission deadlines:</w:t>
            </w:r>
          </w:p>
        </w:tc>
        <w:tc>
          <w:tcPr>
            <w:tcW w:w="3358" w:type="dxa"/>
          </w:tcPr>
          <w:p w14:paraId="0940BE8D" w14:textId="4662930F" w:rsidR="00504BA0" w:rsidRDefault="00D8635F">
            <w:pPr>
              <w:pStyle w:val="TableParagraph"/>
              <w:spacing w:before="2"/>
              <w:ind w:left="768" w:right="645"/>
              <w:jc w:val="center"/>
              <w:rPr>
                <w:b/>
              </w:rPr>
            </w:pPr>
            <w:r>
              <w:rPr>
                <w:b/>
              </w:rPr>
              <w:t>02/12/22</w:t>
            </w:r>
            <w:r>
              <w:rPr>
                <w:b/>
                <w:spacing w:val="-4"/>
              </w:rPr>
              <w:t xml:space="preserve"> </w:t>
            </w:r>
            <w:r>
              <w:rPr>
                <w:b/>
              </w:rPr>
              <w:t>–</w:t>
            </w:r>
            <w:r>
              <w:rPr>
                <w:b/>
                <w:spacing w:val="-1"/>
              </w:rPr>
              <w:t xml:space="preserve"> </w:t>
            </w:r>
            <w:r>
              <w:rPr>
                <w:b/>
                <w:spacing w:val="-5"/>
              </w:rPr>
              <w:t>3pm</w:t>
            </w:r>
          </w:p>
        </w:tc>
        <w:tc>
          <w:tcPr>
            <w:tcW w:w="2126" w:type="dxa"/>
            <w:shd w:val="clear" w:color="auto" w:fill="D9D9D9"/>
          </w:tcPr>
          <w:p w14:paraId="13DAEF9B" w14:textId="77777777" w:rsidR="00504BA0" w:rsidRDefault="00504BA0">
            <w:pPr>
              <w:pStyle w:val="TableParagraph"/>
              <w:rPr>
                <w:rFonts w:ascii="Times New Roman"/>
              </w:rPr>
            </w:pPr>
          </w:p>
        </w:tc>
        <w:tc>
          <w:tcPr>
            <w:tcW w:w="2347" w:type="dxa"/>
          </w:tcPr>
          <w:p w14:paraId="5126D29E" w14:textId="77777777" w:rsidR="00504BA0" w:rsidRDefault="00504BA0">
            <w:pPr>
              <w:pStyle w:val="TableParagraph"/>
              <w:rPr>
                <w:rFonts w:ascii="Times New Roman"/>
              </w:rPr>
            </w:pPr>
          </w:p>
        </w:tc>
      </w:tr>
      <w:tr w:rsidR="00504BA0" w14:paraId="3383A491" w14:textId="77777777">
        <w:trPr>
          <w:trHeight w:val="2634"/>
        </w:trPr>
        <w:tc>
          <w:tcPr>
            <w:tcW w:w="2093" w:type="dxa"/>
            <w:shd w:val="clear" w:color="auto" w:fill="D9D9D9"/>
          </w:tcPr>
          <w:p w14:paraId="7203C1AA" w14:textId="77777777" w:rsidR="00504BA0" w:rsidRDefault="00D8635F">
            <w:pPr>
              <w:pStyle w:val="TableParagraph"/>
              <w:spacing w:before="110"/>
              <w:ind w:left="115"/>
              <w:rPr>
                <w:b/>
              </w:rPr>
            </w:pPr>
            <w:r>
              <w:rPr>
                <w:b/>
                <w:spacing w:val="-2"/>
              </w:rPr>
              <w:t>Submission method:</w:t>
            </w:r>
          </w:p>
        </w:tc>
        <w:tc>
          <w:tcPr>
            <w:tcW w:w="7831" w:type="dxa"/>
            <w:gridSpan w:val="3"/>
          </w:tcPr>
          <w:p w14:paraId="152997CA" w14:textId="77777777" w:rsidR="00504BA0" w:rsidRDefault="00D8635F">
            <w:pPr>
              <w:pStyle w:val="TableParagraph"/>
              <w:ind w:left="244" w:right="187" w:firstLine="62"/>
            </w:pPr>
            <w:r>
              <w:t>All</w:t>
            </w:r>
            <w:r>
              <w:rPr>
                <w:spacing w:val="-4"/>
              </w:rPr>
              <w:t xml:space="preserve"> </w:t>
            </w:r>
            <w:r>
              <w:t>written</w:t>
            </w:r>
            <w:r>
              <w:rPr>
                <w:spacing w:val="-5"/>
              </w:rPr>
              <w:t xml:space="preserve"> </w:t>
            </w:r>
            <w:r>
              <w:t>assessments,</w:t>
            </w:r>
            <w:r>
              <w:rPr>
                <w:spacing w:val="-5"/>
              </w:rPr>
              <w:t xml:space="preserve"> </w:t>
            </w:r>
            <w:r>
              <w:t>where</w:t>
            </w:r>
            <w:r>
              <w:rPr>
                <w:spacing w:val="-4"/>
              </w:rPr>
              <w:t xml:space="preserve"> </w:t>
            </w:r>
            <w:r>
              <w:t>practical</w:t>
            </w:r>
            <w:r>
              <w:rPr>
                <w:spacing w:val="-5"/>
              </w:rPr>
              <w:t xml:space="preserve"> </w:t>
            </w:r>
            <w:r>
              <w:t>and</w:t>
            </w:r>
            <w:r>
              <w:rPr>
                <w:spacing w:val="-4"/>
              </w:rPr>
              <w:t xml:space="preserve"> </w:t>
            </w:r>
            <w:r>
              <w:t>possible,</w:t>
            </w:r>
            <w:r>
              <w:rPr>
                <w:spacing w:val="-3"/>
              </w:rPr>
              <w:t xml:space="preserve"> </w:t>
            </w:r>
            <w:r>
              <w:t>must</w:t>
            </w:r>
            <w:r>
              <w:rPr>
                <w:spacing w:val="-2"/>
              </w:rPr>
              <w:t xml:space="preserve"> </w:t>
            </w:r>
            <w:r>
              <w:t>be</w:t>
            </w:r>
            <w:r>
              <w:rPr>
                <w:spacing w:val="-6"/>
              </w:rPr>
              <w:t xml:space="preserve"> </w:t>
            </w:r>
            <w:r>
              <w:t>submitted via Turnitin unless otherwise instructed by the Lecturer. (Please DO NOT put this assessment specification into Turnitin or it will match many similarities with other students’ submissions.)</w:t>
            </w:r>
          </w:p>
          <w:p w14:paraId="77B0CBC3" w14:textId="77777777" w:rsidR="00504BA0" w:rsidRDefault="00D8635F">
            <w:pPr>
              <w:pStyle w:val="TableParagraph"/>
              <w:spacing w:before="118"/>
              <w:ind w:left="244"/>
              <w:rPr>
                <w:b/>
              </w:rPr>
            </w:pPr>
            <w:r>
              <w:rPr>
                <w:b/>
              </w:rPr>
              <w:t>Alternative</w:t>
            </w:r>
            <w:r>
              <w:rPr>
                <w:b/>
                <w:spacing w:val="-8"/>
              </w:rPr>
              <w:t xml:space="preserve"> </w:t>
            </w:r>
            <w:r>
              <w:rPr>
                <w:b/>
              </w:rPr>
              <w:t>submission</w:t>
            </w:r>
            <w:r>
              <w:rPr>
                <w:b/>
                <w:spacing w:val="-8"/>
              </w:rPr>
              <w:t xml:space="preserve"> </w:t>
            </w:r>
            <w:r>
              <w:rPr>
                <w:b/>
              </w:rPr>
              <w:t>method</w:t>
            </w:r>
            <w:r>
              <w:rPr>
                <w:b/>
                <w:spacing w:val="-8"/>
              </w:rPr>
              <w:t xml:space="preserve"> </w:t>
            </w:r>
            <w:r>
              <w:rPr>
                <w:b/>
              </w:rPr>
              <w:t>(if</w:t>
            </w:r>
            <w:r>
              <w:rPr>
                <w:b/>
                <w:spacing w:val="-4"/>
              </w:rPr>
              <w:t xml:space="preserve"> </w:t>
            </w:r>
            <w:r>
              <w:rPr>
                <w:b/>
                <w:spacing w:val="-2"/>
              </w:rPr>
              <w:t>applicable):</w:t>
            </w:r>
          </w:p>
          <w:p w14:paraId="5485FE8F" w14:textId="77777777" w:rsidR="00504BA0" w:rsidRDefault="00D8635F">
            <w:pPr>
              <w:pStyle w:val="TableParagraph"/>
              <w:spacing w:before="121" w:line="242" w:lineRule="auto"/>
              <w:ind w:left="244" w:right="210"/>
              <w:jc w:val="both"/>
            </w:pPr>
            <w:r>
              <w:rPr>
                <w:b/>
              </w:rPr>
              <w:t>Late sub</w:t>
            </w:r>
            <w:r>
              <w:rPr>
                <w:b/>
              </w:rPr>
              <w:t xml:space="preserve">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504BA0" w14:paraId="5EA20E2F" w14:textId="77777777">
        <w:trPr>
          <w:trHeight w:val="1252"/>
        </w:trPr>
        <w:tc>
          <w:tcPr>
            <w:tcW w:w="2093" w:type="dxa"/>
            <w:shd w:val="clear" w:color="auto" w:fill="D9D9D9"/>
          </w:tcPr>
          <w:p w14:paraId="5C4D28BD" w14:textId="77777777" w:rsidR="00504BA0" w:rsidRDefault="00D8635F">
            <w:pPr>
              <w:pStyle w:val="TableParagraph"/>
              <w:spacing w:before="110"/>
              <w:ind w:left="115" w:right="121"/>
              <w:rPr>
                <w:b/>
              </w:rPr>
            </w:pPr>
            <w:r>
              <w:rPr>
                <w:b/>
                <w:spacing w:val="-2"/>
              </w:rPr>
              <w:t xml:space="preserve">Academic </w:t>
            </w:r>
            <w:r>
              <w:rPr>
                <w:b/>
              </w:rPr>
              <w:t xml:space="preserve">honesty / </w:t>
            </w:r>
            <w:r>
              <w:rPr>
                <w:b/>
                <w:spacing w:val="-2"/>
              </w:rPr>
              <w:t>referencing:</w:t>
            </w:r>
          </w:p>
        </w:tc>
        <w:tc>
          <w:tcPr>
            <w:tcW w:w="7831" w:type="dxa"/>
            <w:gridSpan w:val="3"/>
          </w:tcPr>
          <w:p w14:paraId="1720C13D" w14:textId="77777777" w:rsidR="00504BA0" w:rsidRDefault="00D8635F">
            <w:pPr>
              <w:pStyle w:val="TableParagraph"/>
              <w:spacing w:before="115"/>
              <w:ind w:left="244" w:right="210"/>
              <w:jc w:val="both"/>
            </w:pPr>
            <w:r>
              <w:t>Academic honesty is required. In the main body of your submission, you must</w:t>
            </w:r>
            <w:r>
              <w:rPr>
                <w:spacing w:val="-11"/>
              </w:rPr>
              <w:t xml:space="preserve"> </w:t>
            </w:r>
            <w:r>
              <w:t>give</w:t>
            </w:r>
            <w:r>
              <w:rPr>
                <w:spacing w:val="-11"/>
              </w:rPr>
              <w:t xml:space="preserve"> </w:t>
            </w:r>
            <w:r>
              <w:t>credit</w:t>
            </w:r>
            <w:r>
              <w:rPr>
                <w:spacing w:val="-12"/>
              </w:rPr>
              <w:t xml:space="preserve"> </w:t>
            </w:r>
            <w:r>
              <w:t>to</w:t>
            </w:r>
            <w:r>
              <w:rPr>
                <w:spacing w:val="-11"/>
              </w:rPr>
              <w:t xml:space="preserve"> </w:t>
            </w:r>
            <w:r>
              <w:t>authors</w:t>
            </w:r>
            <w:r>
              <w:rPr>
                <w:spacing w:val="-11"/>
              </w:rPr>
              <w:t xml:space="preserve"> </w:t>
            </w:r>
            <w:r>
              <w:t>on</w:t>
            </w:r>
            <w:r>
              <w:rPr>
                <w:spacing w:val="-12"/>
              </w:rPr>
              <w:t xml:space="preserve"> </w:t>
            </w:r>
            <w:r>
              <w:t>whose</w:t>
            </w:r>
            <w:r>
              <w:rPr>
                <w:spacing w:val="-11"/>
              </w:rPr>
              <w:t xml:space="preserve"> </w:t>
            </w:r>
            <w:r>
              <w:t>research</w:t>
            </w:r>
            <w:r>
              <w:rPr>
                <w:spacing w:val="-11"/>
              </w:rPr>
              <w:t xml:space="preserve"> </w:t>
            </w:r>
            <w:r>
              <w:t>and</w:t>
            </w:r>
            <w:r>
              <w:rPr>
                <w:spacing w:val="-14"/>
              </w:rPr>
              <w:t xml:space="preserve"> </w:t>
            </w:r>
            <w:r>
              <w:t>ideas</w:t>
            </w:r>
            <w:r>
              <w:rPr>
                <w:spacing w:val="-11"/>
              </w:rPr>
              <w:t xml:space="preserve"> </w:t>
            </w:r>
            <w:r>
              <w:t>your</w:t>
            </w:r>
            <w:r>
              <w:rPr>
                <w:spacing w:val="-11"/>
              </w:rPr>
              <w:t xml:space="preserve"> </w:t>
            </w:r>
            <w:r>
              <w:t>work</w:t>
            </w:r>
            <w:r>
              <w:rPr>
                <w:spacing w:val="-11"/>
              </w:rPr>
              <w:t xml:space="preserve"> </w:t>
            </w:r>
            <w:r>
              <w:t>is</w:t>
            </w:r>
            <w:r>
              <w:rPr>
                <w:spacing w:val="-11"/>
              </w:rPr>
              <w:t xml:space="preserve"> </w:t>
            </w:r>
            <w:r>
              <w:t>based. Append</w:t>
            </w:r>
            <w:r>
              <w:rPr>
                <w:spacing w:val="-8"/>
              </w:rPr>
              <w:t xml:space="preserve"> </w:t>
            </w:r>
            <w:r>
              <w:t>to</w:t>
            </w:r>
            <w:r>
              <w:rPr>
                <w:spacing w:val="-8"/>
              </w:rPr>
              <w:t xml:space="preserve"> </w:t>
            </w:r>
            <w:r>
              <w:t>your</w:t>
            </w:r>
            <w:r>
              <w:rPr>
                <w:spacing w:val="-10"/>
              </w:rPr>
              <w:t xml:space="preserve"> </w:t>
            </w:r>
            <w:r>
              <w:t>submission</w:t>
            </w:r>
            <w:r>
              <w:rPr>
                <w:spacing w:val="-9"/>
              </w:rPr>
              <w:t xml:space="preserve"> </w:t>
            </w:r>
            <w:r>
              <w:t>a</w:t>
            </w:r>
            <w:r>
              <w:rPr>
                <w:spacing w:val="-8"/>
              </w:rPr>
              <w:t xml:space="preserve"> </w:t>
            </w:r>
            <w:r>
              <w:t>reference</w:t>
            </w:r>
            <w:r>
              <w:rPr>
                <w:spacing w:val="-8"/>
              </w:rPr>
              <w:t xml:space="preserve"> </w:t>
            </w:r>
            <w:r>
              <w:t>list</w:t>
            </w:r>
            <w:r>
              <w:rPr>
                <w:spacing w:val="-10"/>
              </w:rPr>
              <w:t xml:space="preserve"> </w:t>
            </w:r>
            <w:r>
              <w:t>that</w:t>
            </w:r>
            <w:r>
              <w:rPr>
                <w:spacing w:val="-9"/>
              </w:rPr>
              <w:t xml:space="preserve"> </w:t>
            </w:r>
            <w:r>
              <w:t>indicates</w:t>
            </w:r>
            <w:r>
              <w:rPr>
                <w:spacing w:val="-8"/>
              </w:rPr>
              <w:t xml:space="preserve"> </w:t>
            </w:r>
            <w:r>
              <w:t>the</w:t>
            </w:r>
            <w:r>
              <w:rPr>
                <w:spacing w:val="-8"/>
              </w:rPr>
              <w:t xml:space="preserve"> </w:t>
            </w:r>
            <w:r>
              <w:t>books,</w:t>
            </w:r>
            <w:r>
              <w:rPr>
                <w:spacing w:val="-7"/>
              </w:rPr>
              <w:t xml:space="preserve"> </w:t>
            </w:r>
            <w:r>
              <w:t>articles, etc.</w:t>
            </w:r>
            <w:r>
              <w:rPr>
                <w:spacing w:val="-17"/>
              </w:rPr>
              <w:t xml:space="preserve"> </w:t>
            </w:r>
            <w:r>
              <w:t>that</w:t>
            </w:r>
            <w:r>
              <w:rPr>
                <w:spacing w:val="-16"/>
              </w:rPr>
              <w:t xml:space="preserve"> </w:t>
            </w:r>
            <w:r>
              <w:t>you</w:t>
            </w:r>
            <w:r>
              <w:rPr>
                <w:spacing w:val="-17"/>
              </w:rPr>
              <w:t xml:space="preserve"> </w:t>
            </w:r>
            <w:r>
              <w:t>have</w:t>
            </w:r>
            <w:r>
              <w:rPr>
                <w:spacing w:val="-17"/>
              </w:rPr>
              <w:t xml:space="preserve"> </w:t>
            </w:r>
            <w:r>
              <w:t>used,</w:t>
            </w:r>
            <w:r>
              <w:rPr>
                <w:spacing w:val="-15"/>
              </w:rPr>
              <w:t xml:space="preserve"> </w:t>
            </w:r>
            <w:r>
              <w:t>cited</w:t>
            </w:r>
            <w:r>
              <w:rPr>
                <w:spacing w:val="-15"/>
              </w:rPr>
              <w:t xml:space="preserve"> </w:t>
            </w:r>
            <w:r>
              <w:t>or</w:t>
            </w:r>
            <w:r>
              <w:rPr>
                <w:spacing w:val="-16"/>
              </w:rPr>
              <w:t xml:space="preserve"> </w:t>
            </w:r>
            <w:r>
              <w:t>quoted</w:t>
            </w:r>
            <w:r>
              <w:rPr>
                <w:spacing w:val="-17"/>
              </w:rPr>
              <w:t xml:space="preserve"> </w:t>
            </w:r>
            <w:r>
              <w:t>in</w:t>
            </w:r>
            <w:r>
              <w:rPr>
                <w:spacing w:val="-15"/>
              </w:rPr>
              <w:t xml:space="preserve"> </w:t>
            </w:r>
            <w:r>
              <w:t>order</w:t>
            </w:r>
            <w:r>
              <w:rPr>
                <w:spacing w:val="-17"/>
              </w:rPr>
              <w:t xml:space="preserve"> </w:t>
            </w:r>
            <w:r>
              <w:t>to</w:t>
            </w:r>
            <w:r>
              <w:rPr>
                <w:spacing w:val="-16"/>
              </w:rPr>
              <w:t xml:space="preserve"> </w:t>
            </w:r>
            <w:r>
              <w:t>complete</w:t>
            </w:r>
            <w:r>
              <w:rPr>
                <w:spacing w:val="-16"/>
              </w:rPr>
              <w:t xml:space="preserve"> </w:t>
            </w:r>
            <w:r>
              <w:t>this</w:t>
            </w:r>
            <w:r>
              <w:rPr>
                <w:spacing w:val="-16"/>
              </w:rPr>
              <w:t xml:space="preserve"> </w:t>
            </w:r>
            <w:r>
              <w:t>assessment.</w:t>
            </w:r>
          </w:p>
        </w:tc>
      </w:tr>
    </w:tbl>
    <w:p w14:paraId="0A0716CA" w14:textId="77777777" w:rsidR="00504BA0" w:rsidRDefault="00504BA0">
      <w:pPr>
        <w:jc w:val="both"/>
        <w:sectPr w:rsidR="00504BA0">
          <w:type w:val="continuous"/>
          <w:pgSz w:w="11920" w:h="16850"/>
          <w:pgMar w:top="1560" w:right="860" w:bottom="280" w:left="620" w:header="720" w:footer="720" w:gutter="0"/>
          <w:cols w:space="720"/>
        </w:sectPr>
      </w:pPr>
    </w:p>
    <w:p w14:paraId="4D020492" w14:textId="77777777" w:rsidR="00504BA0" w:rsidRDefault="00D8635F">
      <w:pPr>
        <w:pStyle w:val="BodyText"/>
        <w:spacing w:before="3"/>
        <w:rPr>
          <w:b/>
          <w:sz w:val="2"/>
        </w:rPr>
      </w:pPr>
      <w:r>
        <w:lastRenderedPageBreak/>
        <w:pict w14:anchorId="3551DF53">
          <v:shapetype id="_x0000_t202" coordsize="21600,21600" o:spt="202" path="m,l,21600r21600,l21600,xe">
            <v:stroke joinstyle="miter"/>
            <v:path gradientshapeok="t" o:connecttype="rect"/>
          </v:shapetype>
          <v:shape id="docshape1" o:spid="_x0000_s1032" type="#_x0000_t202" style="position:absolute;margin-left:274.75pt;margin-top:798.85pt;width:45.3pt;height:11.05pt;z-index:-16185344;mso-position-horizontal-relative:page;mso-position-vertical-relative:page" filled="f" stroked="f">
            <v:textbox inset="0,0,0,0">
              <w:txbxContent>
                <w:p w14:paraId="7924D731" w14:textId="77777777" w:rsidR="00504BA0" w:rsidRDefault="00D8635F">
                  <w:pPr>
                    <w:spacing w:line="221" w:lineRule="exact"/>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2</w:t>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9</w:t>
                  </w:r>
                </w:p>
              </w:txbxContent>
            </v:textbox>
            <w10:wrap anchorx="page" anchory="page"/>
          </v:shape>
        </w:pict>
      </w: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504BA0" w14:paraId="0E197D9A" w14:textId="77777777">
        <w:trPr>
          <w:trHeight w:val="254"/>
        </w:trPr>
        <w:tc>
          <w:tcPr>
            <w:tcW w:w="9751" w:type="dxa"/>
            <w:shd w:val="clear" w:color="auto" w:fill="E4E4E4"/>
          </w:tcPr>
          <w:p w14:paraId="61762FED" w14:textId="77777777" w:rsidR="00504BA0" w:rsidRDefault="00D8635F">
            <w:pPr>
              <w:pStyle w:val="TableParagraph"/>
              <w:spacing w:line="234" w:lineRule="exact"/>
              <w:ind w:left="107"/>
              <w:rPr>
                <w:b/>
              </w:rPr>
            </w:pPr>
            <w:r>
              <w:rPr>
                <w:b/>
              </w:rPr>
              <w:t>Module</w:t>
            </w:r>
            <w:r>
              <w:rPr>
                <w:b/>
                <w:spacing w:val="-7"/>
              </w:rPr>
              <w:t xml:space="preserve"> </w:t>
            </w:r>
            <w:r>
              <w:rPr>
                <w:b/>
              </w:rPr>
              <w:t>Learning</w:t>
            </w:r>
            <w:r>
              <w:rPr>
                <w:b/>
                <w:spacing w:val="-6"/>
              </w:rPr>
              <w:t xml:space="preserve"> </w:t>
            </w:r>
            <w:r>
              <w:rPr>
                <w:b/>
                <w:spacing w:val="-2"/>
              </w:rPr>
              <w:t>Outcomes</w:t>
            </w:r>
          </w:p>
        </w:tc>
      </w:tr>
      <w:tr w:rsidR="00504BA0" w14:paraId="00E63765" w14:textId="77777777">
        <w:trPr>
          <w:trHeight w:val="2553"/>
        </w:trPr>
        <w:tc>
          <w:tcPr>
            <w:tcW w:w="9751" w:type="dxa"/>
          </w:tcPr>
          <w:p w14:paraId="02F44302" w14:textId="77777777" w:rsidR="00504BA0" w:rsidRDefault="00504BA0">
            <w:pPr>
              <w:pStyle w:val="TableParagraph"/>
              <w:spacing w:before="10"/>
              <w:rPr>
                <w:b/>
                <w:sz w:val="21"/>
              </w:rPr>
            </w:pPr>
          </w:p>
          <w:p w14:paraId="6FBB50D5" w14:textId="77777777" w:rsidR="00504BA0" w:rsidRDefault="00D8635F">
            <w:pPr>
              <w:pStyle w:val="TableParagraph"/>
              <w:ind w:left="1297" w:right="934"/>
              <w:jc w:val="center"/>
              <w:rPr>
                <w:b/>
              </w:rPr>
            </w:pPr>
            <w:r>
              <w:rPr>
                <w:b/>
                <w:u w:val="single"/>
              </w:rPr>
              <w:t>LEARNING</w:t>
            </w:r>
            <w:r>
              <w:rPr>
                <w:b/>
                <w:spacing w:val="-8"/>
                <w:u w:val="single"/>
              </w:rPr>
              <w:t xml:space="preserve"> </w:t>
            </w:r>
            <w:r>
              <w:rPr>
                <w:b/>
                <w:spacing w:val="-2"/>
                <w:u w:val="single"/>
              </w:rPr>
              <w:t>OUTCOMES</w:t>
            </w:r>
          </w:p>
          <w:p w14:paraId="0018E290" w14:textId="77777777" w:rsidR="00504BA0" w:rsidRDefault="00504BA0">
            <w:pPr>
              <w:pStyle w:val="TableParagraph"/>
              <w:spacing w:before="1"/>
              <w:rPr>
                <w:b/>
              </w:rPr>
            </w:pPr>
          </w:p>
          <w:p w14:paraId="55B856FF" w14:textId="77777777" w:rsidR="00504BA0" w:rsidRDefault="00D8635F">
            <w:pPr>
              <w:pStyle w:val="TableParagraph"/>
              <w:ind w:left="1297" w:right="935"/>
              <w:jc w:val="center"/>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1BEE66AE" w14:textId="77777777" w:rsidR="00504BA0" w:rsidRDefault="00504BA0">
            <w:pPr>
              <w:pStyle w:val="TableParagraph"/>
              <w:rPr>
                <w:b/>
              </w:rPr>
            </w:pPr>
          </w:p>
          <w:p w14:paraId="23E5F3DC" w14:textId="77777777" w:rsidR="00504BA0" w:rsidRDefault="00D8635F">
            <w:pPr>
              <w:pStyle w:val="TableParagraph"/>
              <w:numPr>
                <w:ilvl w:val="0"/>
                <w:numId w:val="4"/>
              </w:numPr>
              <w:tabs>
                <w:tab w:val="left" w:pos="1176"/>
              </w:tabs>
              <w:ind w:hanging="361"/>
            </w:pPr>
            <w:r>
              <w:t>Evaluate</w:t>
            </w:r>
            <w:r>
              <w:rPr>
                <w:spacing w:val="-5"/>
              </w:rPr>
              <w:t xml:space="preserve"> </w:t>
            </w:r>
            <w:r>
              <w:t>the</w:t>
            </w:r>
            <w:r>
              <w:rPr>
                <w:spacing w:val="-7"/>
              </w:rPr>
              <w:t xml:space="preserve"> </w:t>
            </w:r>
            <w:r>
              <w:t>theoretical</w:t>
            </w:r>
            <w:r>
              <w:rPr>
                <w:spacing w:val="-8"/>
              </w:rPr>
              <w:t xml:space="preserve"> </w:t>
            </w:r>
            <w:r>
              <w:t>knowledge</w:t>
            </w:r>
            <w:r>
              <w:rPr>
                <w:spacing w:val="-4"/>
              </w:rPr>
              <w:t xml:space="preserve"> </w:t>
            </w:r>
            <w:r>
              <w:t>of</w:t>
            </w:r>
            <w:r>
              <w:rPr>
                <w:spacing w:val="-2"/>
              </w:rPr>
              <w:t xml:space="preserve"> entrepreneurship</w:t>
            </w:r>
          </w:p>
          <w:p w14:paraId="47C8FFCF" w14:textId="77777777" w:rsidR="00504BA0" w:rsidRDefault="00504BA0">
            <w:pPr>
              <w:pStyle w:val="TableParagraph"/>
              <w:spacing w:before="1"/>
              <w:rPr>
                <w:b/>
              </w:rPr>
            </w:pPr>
          </w:p>
          <w:p w14:paraId="050A8D95" w14:textId="77777777" w:rsidR="00504BA0" w:rsidRDefault="00D8635F">
            <w:pPr>
              <w:pStyle w:val="TableParagraph"/>
              <w:numPr>
                <w:ilvl w:val="0"/>
                <w:numId w:val="4"/>
              </w:numPr>
              <w:tabs>
                <w:tab w:val="left" w:pos="1176"/>
              </w:tabs>
              <w:ind w:right="354"/>
            </w:pPr>
            <w:r>
              <w:t>Apply</w:t>
            </w:r>
            <w:r>
              <w:rPr>
                <w:spacing w:val="-2"/>
              </w:rPr>
              <w:t xml:space="preserve"> </w:t>
            </w:r>
            <w:r>
              <w:t>the</w:t>
            </w:r>
            <w:r>
              <w:rPr>
                <w:spacing w:val="-5"/>
              </w:rPr>
              <w:t xml:space="preserve"> </w:t>
            </w:r>
            <w:r>
              <w:t>methods</w:t>
            </w:r>
            <w:r>
              <w:rPr>
                <w:spacing w:val="-2"/>
              </w:rPr>
              <w:t xml:space="preserve"> </w:t>
            </w:r>
            <w:r>
              <w:t>and</w:t>
            </w:r>
            <w:r>
              <w:rPr>
                <w:spacing w:val="-5"/>
              </w:rPr>
              <w:t xml:space="preserve"> </w:t>
            </w:r>
            <w:r>
              <w:t>techniques</w:t>
            </w:r>
            <w:r>
              <w:rPr>
                <w:spacing w:val="-3"/>
              </w:rPr>
              <w:t xml:space="preserve"> </w:t>
            </w:r>
            <w:r>
              <w:t>learned</w:t>
            </w:r>
            <w:r>
              <w:rPr>
                <w:spacing w:val="-5"/>
              </w:rPr>
              <w:t xml:space="preserve"> </w:t>
            </w:r>
            <w:r>
              <w:t>to</w:t>
            </w:r>
            <w:r>
              <w:rPr>
                <w:spacing w:val="-5"/>
              </w:rPr>
              <w:t xml:space="preserve"> </w:t>
            </w:r>
            <w:r>
              <w:t>review,</w:t>
            </w:r>
            <w:r>
              <w:rPr>
                <w:spacing w:val="-1"/>
              </w:rPr>
              <w:t xml:space="preserve"> </w:t>
            </w:r>
            <w:r>
              <w:t>consolidate,</w:t>
            </w:r>
            <w:r>
              <w:rPr>
                <w:spacing w:val="-4"/>
              </w:rPr>
              <w:t xml:space="preserve"> </w:t>
            </w:r>
            <w:r>
              <w:t>extend,</w:t>
            </w:r>
            <w:r>
              <w:rPr>
                <w:spacing w:val="-4"/>
              </w:rPr>
              <w:t xml:space="preserve"> </w:t>
            </w:r>
            <w:r>
              <w:t>and</w:t>
            </w:r>
            <w:r>
              <w:rPr>
                <w:spacing w:val="-3"/>
              </w:rPr>
              <w:t xml:space="preserve"> </w:t>
            </w:r>
            <w:r>
              <w:t>apply knowledge and understanding to initiate and carry out a business plan.</w:t>
            </w:r>
          </w:p>
        </w:tc>
      </w:tr>
    </w:tbl>
    <w:p w14:paraId="1AE7BBE4" w14:textId="77777777" w:rsidR="00504BA0" w:rsidRDefault="00D8635F">
      <w:pPr>
        <w:pStyle w:val="BodyText"/>
        <w:spacing w:before="2"/>
        <w:rPr>
          <w:b/>
          <w:sz w:val="15"/>
        </w:rPr>
      </w:pPr>
      <w:r>
        <w:pict w14:anchorId="20F1456D">
          <v:shape id="docshape2" o:spid="_x0000_s1031" type="#_x0000_t202" style="position:absolute;margin-left:62.25pt;margin-top:10.2pt;width:450.9pt;height:16.85pt;z-index:-15728640;mso-wrap-distance-left:0;mso-wrap-distance-right:0;mso-position-horizontal-relative:page;mso-position-vertical-relative:text" fillcolor="#acaaaa" strokeweight=".48pt">
            <v:textbox inset="0,0,0,0">
              <w:txbxContent>
                <w:p w14:paraId="2FFAC12E" w14:textId="77777777" w:rsidR="00504BA0" w:rsidRDefault="00D8635F">
                  <w:pPr>
                    <w:spacing w:line="312" w:lineRule="exact"/>
                    <w:ind w:left="3115" w:right="3125"/>
                    <w:jc w:val="center"/>
                    <w:rPr>
                      <w:b/>
                      <w:color w:val="000000"/>
                      <w:sz w:val="28"/>
                    </w:rPr>
                  </w:pPr>
                  <w:r>
                    <w:rPr>
                      <w:b/>
                      <w:color w:val="000000"/>
                      <w:sz w:val="28"/>
                    </w:rPr>
                    <w:t>TASK</w:t>
                  </w:r>
                  <w:r>
                    <w:rPr>
                      <w:b/>
                      <w:color w:val="000000"/>
                      <w:spacing w:val="-4"/>
                      <w:sz w:val="28"/>
                    </w:rPr>
                    <w:t xml:space="preserve"> </w:t>
                  </w:r>
                  <w:r>
                    <w:rPr>
                      <w:b/>
                      <w:color w:val="000000"/>
                      <w:spacing w:val="-2"/>
                      <w:sz w:val="28"/>
                    </w:rPr>
                    <w:t>DESCRIPTION</w:t>
                  </w:r>
                </w:p>
              </w:txbxContent>
            </v:textbox>
            <w10:wrap type="topAndBottom" anchorx="page"/>
          </v:shape>
        </w:pict>
      </w:r>
    </w:p>
    <w:p w14:paraId="471FD506" w14:textId="77777777" w:rsidR="00504BA0" w:rsidRDefault="00504BA0">
      <w:pPr>
        <w:pStyle w:val="BodyText"/>
        <w:spacing w:before="7"/>
        <w:rPr>
          <w:b/>
        </w:rPr>
      </w:pPr>
    </w:p>
    <w:p w14:paraId="2B3C1931" w14:textId="77777777" w:rsidR="00504BA0" w:rsidRDefault="00D8635F">
      <w:pPr>
        <w:spacing w:before="94"/>
        <w:ind w:left="4069" w:right="4065"/>
        <w:jc w:val="center"/>
        <w:rPr>
          <w:b/>
        </w:rPr>
      </w:pPr>
      <w:r>
        <w:rPr>
          <w:b/>
        </w:rPr>
        <w:t>Task</w:t>
      </w:r>
      <w:r>
        <w:rPr>
          <w:b/>
          <w:spacing w:val="-2"/>
        </w:rPr>
        <w:t xml:space="preserve"> </w:t>
      </w:r>
      <w:r>
        <w:rPr>
          <w:b/>
        </w:rPr>
        <w:t>1</w:t>
      </w:r>
      <w:r>
        <w:rPr>
          <w:b/>
          <w:spacing w:val="-1"/>
        </w:rPr>
        <w:t xml:space="preserve"> </w:t>
      </w:r>
      <w:r>
        <w:rPr>
          <w:b/>
        </w:rPr>
        <w:t>(2000</w:t>
      </w:r>
      <w:r>
        <w:rPr>
          <w:b/>
          <w:spacing w:val="-1"/>
        </w:rPr>
        <w:t xml:space="preserve"> </w:t>
      </w:r>
      <w:r>
        <w:rPr>
          <w:b/>
        </w:rPr>
        <w:t>words</w:t>
      </w:r>
      <w:r>
        <w:rPr>
          <w:b/>
          <w:spacing w:val="-2"/>
        </w:rPr>
        <w:t xml:space="preserve"> </w:t>
      </w:r>
      <w:r>
        <w:rPr>
          <w:b/>
        </w:rPr>
        <w:t>±</w:t>
      </w:r>
      <w:r>
        <w:rPr>
          <w:b/>
          <w:spacing w:val="-7"/>
        </w:rPr>
        <w:t xml:space="preserve"> </w:t>
      </w:r>
      <w:r>
        <w:rPr>
          <w:b/>
          <w:spacing w:val="-4"/>
        </w:rPr>
        <w:t>10%)</w:t>
      </w:r>
    </w:p>
    <w:p w14:paraId="3B9F2C0A" w14:textId="77777777" w:rsidR="00504BA0" w:rsidRDefault="00D8635F">
      <w:pPr>
        <w:pStyle w:val="BodyText"/>
        <w:spacing w:before="129"/>
        <w:ind w:left="340" w:right="468"/>
      </w:pPr>
      <w:r>
        <w:t>You are required to write a 2000 words business plan for assessment component 1. Assume that you are</w:t>
      </w:r>
      <w:r>
        <w:rPr>
          <w:spacing w:val="-1"/>
        </w:rPr>
        <w:t xml:space="preserve"> </w:t>
      </w:r>
      <w:r>
        <w:t>a</w:t>
      </w:r>
      <w:r>
        <w:rPr>
          <w:spacing w:val="-4"/>
        </w:rPr>
        <w:t xml:space="preserve"> </w:t>
      </w:r>
      <w:r>
        <w:t>business</w:t>
      </w:r>
      <w:r>
        <w:rPr>
          <w:spacing w:val="-1"/>
        </w:rPr>
        <w:t xml:space="preserve"> </w:t>
      </w:r>
      <w:r>
        <w:t>consultant and</w:t>
      </w:r>
      <w:r>
        <w:rPr>
          <w:spacing w:val="-4"/>
        </w:rPr>
        <w:t xml:space="preserve"> </w:t>
      </w:r>
      <w:r>
        <w:t>you</w:t>
      </w:r>
      <w:r>
        <w:rPr>
          <w:spacing w:val="-2"/>
        </w:rPr>
        <w:t xml:space="preserve"> </w:t>
      </w:r>
      <w:r>
        <w:t>are hired</w:t>
      </w:r>
      <w:r>
        <w:rPr>
          <w:spacing w:val="-4"/>
        </w:rPr>
        <w:t xml:space="preserve"> </w:t>
      </w:r>
      <w:r>
        <w:t>to</w:t>
      </w:r>
      <w:r>
        <w:rPr>
          <w:spacing w:val="-2"/>
        </w:rPr>
        <w:t xml:space="preserve"> </w:t>
      </w:r>
      <w:r>
        <w:t>write</w:t>
      </w:r>
      <w:r>
        <w:rPr>
          <w:spacing w:val="-2"/>
        </w:rPr>
        <w:t xml:space="preserve"> </w:t>
      </w:r>
      <w:r>
        <w:t>a</w:t>
      </w:r>
      <w:r>
        <w:rPr>
          <w:spacing w:val="-4"/>
        </w:rPr>
        <w:t xml:space="preserve"> </w:t>
      </w:r>
      <w:r>
        <w:t>business</w:t>
      </w:r>
      <w:r>
        <w:rPr>
          <w:spacing w:val="-1"/>
        </w:rPr>
        <w:t xml:space="preserve"> </w:t>
      </w:r>
      <w:r>
        <w:t>plan</w:t>
      </w:r>
      <w:r>
        <w:rPr>
          <w:spacing w:val="-4"/>
        </w:rPr>
        <w:t xml:space="preserve"> </w:t>
      </w:r>
      <w:r>
        <w:t>for</w:t>
      </w:r>
      <w:r>
        <w:rPr>
          <w:spacing w:val="-1"/>
        </w:rPr>
        <w:t xml:space="preserve"> </w:t>
      </w:r>
      <w:r>
        <w:t>a</w:t>
      </w:r>
      <w:r>
        <w:rPr>
          <w:spacing w:val="-4"/>
        </w:rPr>
        <w:t xml:space="preserve"> </w:t>
      </w:r>
      <w:r>
        <w:t>client that</w:t>
      </w:r>
      <w:r>
        <w:rPr>
          <w:spacing w:val="-3"/>
        </w:rPr>
        <w:t xml:space="preserve"> </w:t>
      </w:r>
      <w:r>
        <w:t>wants</w:t>
      </w:r>
      <w:r>
        <w:rPr>
          <w:spacing w:val="-6"/>
        </w:rPr>
        <w:t xml:space="preserve"> </w:t>
      </w:r>
      <w:r>
        <w:t>to</w:t>
      </w:r>
      <w:r>
        <w:rPr>
          <w:spacing w:val="-2"/>
        </w:rPr>
        <w:t xml:space="preserve"> </w:t>
      </w:r>
      <w:r>
        <w:t>start</w:t>
      </w:r>
      <w:r>
        <w:rPr>
          <w:spacing w:val="-3"/>
        </w:rPr>
        <w:t xml:space="preserve"> </w:t>
      </w:r>
      <w:r>
        <w:t>their own business idea.</w:t>
      </w:r>
    </w:p>
    <w:p w14:paraId="64696129" w14:textId="77777777" w:rsidR="00504BA0" w:rsidRDefault="00D8635F">
      <w:pPr>
        <w:pStyle w:val="BodyText"/>
        <w:spacing w:before="125"/>
        <w:ind w:left="340" w:right="468"/>
      </w:pPr>
      <w:r>
        <w:t>Each key component of the business idea should be addressed clearly in the business plan. You can include</w:t>
      </w:r>
      <w:r>
        <w:rPr>
          <w:spacing w:val="-1"/>
        </w:rPr>
        <w:t xml:space="preserve"> </w:t>
      </w:r>
      <w:r>
        <w:t>graphs,</w:t>
      </w:r>
      <w:r>
        <w:rPr>
          <w:spacing w:val="-3"/>
        </w:rPr>
        <w:t xml:space="preserve"> </w:t>
      </w:r>
      <w:r>
        <w:t>charts, and</w:t>
      </w:r>
      <w:r>
        <w:rPr>
          <w:spacing w:val="-2"/>
        </w:rPr>
        <w:t xml:space="preserve"> </w:t>
      </w:r>
      <w:r>
        <w:t>images</w:t>
      </w:r>
      <w:r>
        <w:rPr>
          <w:spacing w:val="-2"/>
        </w:rPr>
        <w:t xml:space="preserve"> </w:t>
      </w:r>
      <w:r>
        <w:t>to</w:t>
      </w:r>
      <w:r>
        <w:rPr>
          <w:spacing w:val="-4"/>
        </w:rPr>
        <w:t xml:space="preserve"> </w:t>
      </w:r>
      <w:r>
        <w:t>help</w:t>
      </w:r>
      <w:r>
        <w:rPr>
          <w:spacing w:val="-2"/>
        </w:rPr>
        <w:t xml:space="preserve"> </w:t>
      </w:r>
      <w:r>
        <w:t>the</w:t>
      </w:r>
      <w:r>
        <w:rPr>
          <w:spacing w:val="-4"/>
        </w:rPr>
        <w:t xml:space="preserve"> </w:t>
      </w:r>
      <w:r>
        <w:t>readers understand</w:t>
      </w:r>
      <w:r>
        <w:rPr>
          <w:spacing w:val="-6"/>
        </w:rPr>
        <w:t xml:space="preserve"> </w:t>
      </w:r>
      <w:r>
        <w:t>the</w:t>
      </w:r>
      <w:r>
        <w:rPr>
          <w:spacing w:val="-1"/>
        </w:rPr>
        <w:t xml:space="preserve"> </w:t>
      </w:r>
      <w:r>
        <w:t>business</w:t>
      </w:r>
      <w:r>
        <w:rPr>
          <w:spacing w:val="-1"/>
        </w:rPr>
        <w:t xml:space="preserve"> </w:t>
      </w:r>
      <w:r>
        <w:t>idea</w:t>
      </w:r>
      <w:r>
        <w:rPr>
          <w:spacing w:val="-2"/>
        </w:rPr>
        <w:t xml:space="preserve"> </w:t>
      </w:r>
      <w:r>
        <w:t>better</w:t>
      </w:r>
      <w:r>
        <w:rPr>
          <w:spacing w:val="-3"/>
        </w:rPr>
        <w:t xml:space="preserve"> </w:t>
      </w:r>
      <w:r>
        <w:t>(ensure</w:t>
      </w:r>
      <w:r>
        <w:rPr>
          <w:spacing w:val="-1"/>
        </w:rPr>
        <w:t xml:space="preserve"> </w:t>
      </w:r>
      <w:r>
        <w:t>all information are appropriate referenced).</w:t>
      </w:r>
    </w:p>
    <w:p w14:paraId="39C14074" w14:textId="77777777" w:rsidR="00504BA0" w:rsidRDefault="00D8635F">
      <w:pPr>
        <w:pStyle w:val="BodyText"/>
        <w:spacing w:before="126"/>
        <w:ind w:left="340" w:right="468"/>
      </w:pPr>
      <w:r>
        <w:t>The</w:t>
      </w:r>
      <w:r>
        <w:rPr>
          <w:spacing w:val="-1"/>
        </w:rPr>
        <w:t xml:space="preserve"> </w:t>
      </w:r>
      <w:r>
        <w:t>company sh</w:t>
      </w:r>
      <w:r>
        <w:t>ould</w:t>
      </w:r>
      <w:r>
        <w:rPr>
          <w:spacing w:val="-3"/>
        </w:rPr>
        <w:t xml:space="preserve"> </w:t>
      </w:r>
      <w:r>
        <w:t>be</w:t>
      </w:r>
      <w:r>
        <w:rPr>
          <w:spacing w:val="-3"/>
        </w:rPr>
        <w:t xml:space="preserve"> </w:t>
      </w:r>
      <w:r>
        <w:t>trading</w:t>
      </w:r>
      <w:r>
        <w:rPr>
          <w:spacing w:val="-1"/>
        </w:rPr>
        <w:t xml:space="preserve"> </w:t>
      </w:r>
      <w:r>
        <w:t>and</w:t>
      </w:r>
      <w:r>
        <w:rPr>
          <w:spacing w:val="-3"/>
        </w:rPr>
        <w:t xml:space="preserve"> </w:t>
      </w:r>
      <w:r>
        <w:t>have</w:t>
      </w:r>
      <w:r>
        <w:rPr>
          <w:spacing w:val="-3"/>
        </w:rPr>
        <w:t xml:space="preserve"> </w:t>
      </w:r>
      <w:r>
        <w:t>a base</w:t>
      </w:r>
      <w:r>
        <w:rPr>
          <w:spacing w:val="-5"/>
        </w:rPr>
        <w:t xml:space="preserve"> </w:t>
      </w:r>
      <w:r>
        <w:t>in</w:t>
      </w:r>
      <w:r>
        <w:rPr>
          <w:spacing w:val="-1"/>
        </w:rPr>
        <w:t xml:space="preserve"> </w:t>
      </w:r>
      <w:r>
        <w:t>the UK.</w:t>
      </w:r>
      <w:r>
        <w:rPr>
          <w:spacing w:val="-1"/>
        </w:rPr>
        <w:t xml:space="preserve"> </w:t>
      </w:r>
      <w:r>
        <w:t>The</w:t>
      </w:r>
      <w:r>
        <w:rPr>
          <w:spacing w:val="-3"/>
        </w:rPr>
        <w:t xml:space="preserve"> </w:t>
      </w:r>
      <w:r>
        <w:t>available</w:t>
      </w:r>
      <w:r>
        <w:rPr>
          <w:spacing w:val="-1"/>
        </w:rPr>
        <w:t xml:space="preserve"> </w:t>
      </w:r>
      <w:r>
        <w:t>funding to</w:t>
      </w:r>
      <w:r>
        <w:rPr>
          <w:spacing w:val="-3"/>
        </w:rPr>
        <w:t xml:space="preserve"> </w:t>
      </w:r>
      <w:r>
        <w:t>start</w:t>
      </w:r>
      <w:r>
        <w:rPr>
          <w:spacing w:val="-2"/>
        </w:rPr>
        <w:t xml:space="preserve"> </w:t>
      </w:r>
      <w:r>
        <w:t>the</w:t>
      </w:r>
      <w:r>
        <w:rPr>
          <w:spacing w:val="-1"/>
        </w:rPr>
        <w:t xml:space="preserve"> </w:t>
      </w:r>
      <w:r>
        <w:t>company is £50,000 and the cost of a website must be included.</w:t>
      </w:r>
    </w:p>
    <w:p w14:paraId="45D284D2" w14:textId="77777777" w:rsidR="00504BA0" w:rsidRDefault="00D8635F">
      <w:pPr>
        <w:pStyle w:val="BodyText"/>
        <w:spacing w:before="126"/>
        <w:ind w:left="340" w:right="468"/>
      </w:pPr>
      <w:r>
        <w:t>By week 2, all</w:t>
      </w:r>
      <w:r>
        <w:rPr>
          <w:spacing w:val="-1"/>
        </w:rPr>
        <w:t xml:space="preserve"> </w:t>
      </w:r>
      <w:r>
        <w:t>students</w:t>
      </w:r>
      <w:r>
        <w:rPr>
          <w:spacing w:val="-5"/>
        </w:rPr>
        <w:t xml:space="preserve"> </w:t>
      </w:r>
      <w:r>
        <w:t>must</w:t>
      </w:r>
      <w:r>
        <w:rPr>
          <w:spacing w:val="-1"/>
        </w:rPr>
        <w:t xml:space="preserve"> </w:t>
      </w:r>
      <w:r>
        <w:t>agree</w:t>
      </w:r>
      <w:r>
        <w:rPr>
          <w:spacing w:val="-3"/>
        </w:rPr>
        <w:t xml:space="preserve"> </w:t>
      </w:r>
      <w:r>
        <w:t>with</w:t>
      </w:r>
      <w:r>
        <w:rPr>
          <w:spacing w:val="-3"/>
        </w:rPr>
        <w:t xml:space="preserve"> </w:t>
      </w:r>
      <w:r>
        <w:t>the</w:t>
      </w:r>
      <w:r>
        <w:rPr>
          <w:spacing w:val="-3"/>
        </w:rPr>
        <w:t xml:space="preserve"> </w:t>
      </w:r>
      <w:r>
        <w:t>module</w:t>
      </w:r>
      <w:r>
        <w:rPr>
          <w:spacing w:val="-1"/>
        </w:rPr>
        <w:t xml:space="preserve"> </w:t>
      </w:r>
      <w:r>
        <w:t>leader the</w:t>
      </w:r>
      <w:r>
        <w:rPr>
          <w:spacing w:val="-3"/>
        </w:rPr>
        <w:t xml:space="preserve"> </w:t>
      </w:r>
      <w:r>
        <w:t>sector</w:t>
      </w:r>
      <w:r>
        <w:rPr>
          <w:spacing w:val="-2"/>
        </w:rPr>
        <w:t xml:space="preserve"> </w:t>
      </w:r>
      <w:r>
        <w:t>and</w:t>
      </w:r>
      <w:r>
        <w:rPr>
          <w:spacing w:val="-2"/>
        </w:rPr>
        <w:t xml:space="preserve"> </w:t>
      </w:r>
      <w:r>
        <w:t>the</w:t>
      </w:r>
      <w:r>
        <w:rPr>
          <w:spacing w:val="-3"/>
        </w:rPr>
        <w:t xml:space="preserve"> </w:t>
      </w:r>
      <w:r>
        <w:t>type</w:t>
      </w:r>
      <w:r>
        <w:rPr>
          <w:spacing w:val="-3"/>
        </w:rPr>
        <w:t xml:space="preserve"> </w:t>
      </w:r>
      <w:r>
        <w:t>of</w:t>
      </w:r>
      <w:r>
        <w:rPr>
          <w:spacing w:val="-2"/>
        </w:rPr>
        <w:t xml:space="preserve"> </w:t>
      </w:r>
      <w:r>
        <w:t>startup</w:t>
      </w:r>
      <w:r>
        <w:rPr>
          <w:spacing w:val="-1"/>
        </w:rPr>
        <w:t xml:space="preserve"> </w:t>
      </w:r>
      <w:r>
        <w:t>company they will write for their business plan.</w:t>
      </w:r>
      <w:r>
        <w:rPr>
          <w:spacing w:val="40"/>
        </w:rPr>
        <w:t xml:space="preserve"> </w:t>
      </w:r>
      <w:r>
        <w:t xml:space="preserve">A detailed business plan template will be provided during the </w:t>
      </w:r>
      <w:r>
        <w:rPr>
          <w:spacing w:val="-2"/>
        </w:rPr>
        <w:t>semester.</w:t>
      </w:r>
    </w:p>
    <w:p w14:paraId="383E4E99" w14:textId="77777777" w:rsidR="00504BA0" w:rsidRDefault="00504BA0">
      <w:pPr>
        <w:pStyle w:val="BodyText"/>
      </w:pPr>
    </w:p>
    <w:p w14:paraId="495A030C" w14:textId="77777777" w:rsidR="00504BA0" w:rsidRDefault="00D8635F">
      <w:pPr>
        <w:pStyle w:val="BodyText"/>
        <w:ind w:left="403"/>
      </w:pPr>
      <w:r>
        <w:t>The</w:t>
      </w:r>
      <w:r>
        <w:rPr>
          <w:spacing w:val="-4"/>
        </w:rPr>
        <w:t xml:space="preserve"> </w:t>
      </w:r>
      <w:r>
        <w:t>business</w:t>
      </w:r>
      <w:r>
        <w:rPr>
          <w:spacing w:val="-3"/>
        </w:rPr>
        <w:t xml:space="preserve"> </w:t>
      </w:r>
      <w:r>
        <w:t>plan</w:t>
      </w:r>
      <w:r>
        <w:rPr>
          <w:spacing w:val="-5"/>
        </w:rPr>
        <w:t xml:space="preserve"> </w:t>
      </w:r>
      <w:r>
        <w:t>should</w:t>
      </w:r>
      <w:r>
        <w:rPr>
          <w:spacing w:val="-3"/>
        </w:rPr>
        <w:t xml:space="preserve"> </w:t>
      </w:r>
      <w:r>
        <w:rPr>
          <w:spacing w:val="-2"/>
        </w:rPr>
        <w:t>include:</w:t>
      </w:r>
    </w:p>
    <w:p w14:paraId="1D33B76E" w14:textId="77777777" w:rsidR="00504BA0" w:rsidRDefault="00504BA0">
      <w:pPr>
        <w:pStyle w:val="BodyText"/>
        <w:spacing w:before="1"/>
      </w:pPr>
    </w:p>
    <w:p w14:paraId="6410C928" w14:textId="77777777" w:rsidR="00504BA0" w:rsidRDefault="00D8635F">
      <w:pPr>
        <w:pStyle w:val="ListParagraph"/>
        <w:numPr>
          <w:ilvl w:val="0"/>
          <w:numId w:val="3"/>
        </w:numPr>
        <w:tabs>
          <w:tab w:val="left" w:pos="908"/>
        </w:tabs>
        <w:spacing w:line="276" w:lineRule="auto"/>
        <w:ind w:right="944"/>
      </w:pPr>
      <w:r>
        <w:t>Title</w:t>
      </w:r>
      <w:r>
        <w:rPr>
          <w:spacing w:val="-2"/>
        </w:rPr>
        <w:t xml:space="preserve"> </w:t>
      </w:r>
      <w:r>
        <w:t>page</w:t>
      </w:r>
      <w:r>
        <w:rPr>
          <w:spacing w:val="-2"/>
        </w:rPr>
        <w:t xml:space="preserve"> </w:t>
      </w:r>
      <w:r>
        <w:t>(program</w:t>
      </w:r>
      <w:r>
        <w:rPr>
          <w:spacing w:val="-3"/>
        </w:rPr>
        <w:t xml:space="preserve"> </w:t>
      </w:r>
      <w:r>
        <w:t>of</w:t>
      </w:r>
      <w:r>
        <w:rPr>
          <w:spacing w:val="-3"/>
        </w:rPr>
        <w:t xml:space="preserve"> </w:t>
      </w:r>
      <w:r>
        <w:t>study,</w:t>
      </w:r>
      <w:r>
        <w:rPr>
          <w:spacing w:val="-3"/>
        </w:rPr>
        <w:t xml:space="preserve"> </w:t>
      </w:r>
      <w:r>
        <w:t>module</w:t>
      </w:r>
      <w:r>
        <w:rPr>
          <w:spacing w:val="-2"/>
        </w:rPr>
        <w:t xml:space="preserve"> </w:t>
      </w:r>
      <w:r>
        <w:t>name</w:t>
      </w:r>
      <w:r>
        <w:rPr>
          <w:spacing w:val="-2"/>
        </w:rPr>
        <w:t xml:space="preserve"> </w:t>
      </w:r>
      <w:r>
        <w:t>and</w:t>
      </w:r>
      <w:r>
        <w:rPr>
          <w:spacing w:val="-4"/>
        </w:rPr>
        <w:t xml:space="preserve"> </w:t>
      </w:r>
      <w:r>
        <w:t>code,</w:t>
      </w:r>
      <w:r>
        <w:rPr>
          <w:spacing w:val="-1"/>
        </w:rPr>
        <w:t xml:space="preserve"> </w:t>
      </w:r>
      <w:r>
        <w:t>your</w:t>
      </w:r>
      <w:r>
        <w:rPr>
          <w:spacing w:val="-1"/>
        </w:rPr>
        <w:t xml:space="preserve"> </w:t>
      </w:r>
      <w:r>
        <w:t>assignment</w:t>
      </w:r>
      <w:r>
        <w:rPr>
          <w:spacing w:val="-3"/>
        </w:rPr>
        <w:t xml:space="preserve"> </w:t>
      </w:r>
      <w:r>
        <w:t>title</w:t>
      </w:r>
      <w:r>
        <w:rPr>
          <w:spacing w:val="-2"/>
        </w:rPr>
        <w:t xml:space="preserve"> </w:t>
      </w:r>
      <w:r>
        <w:t>and</w:t>
      </w:r>
      <w:r>
        <w:rPr>
          <w:spacing w:val="-4"/>
        </w:rPr>
        <w:t xml:space="preserve"> </w:t>
      </w:r>
      <w:r>
        <w:t>the</w:t>
      </w:r>
      <w:r>
        <w:rPr>
          <w:spacing w:val="-2"/>
        </w:rPr>
        <w:t xml:space="preserve"> </w:t>
      </w:r>
      <w:r>
        <w:t xml:space="preserve">lecturer’s </w:t>
      </w:r>
      <w:r>
        <w:rPr>
          <w:spacing w:val="-2"/>
        </w:rPr>
        <w:t>name).</w:t>
      </w:r>
    </w:p>
    <w:p w14:paraId="7301E755" w14:textId="77777777" w:rsidR="00504BA0" w:rsidRDefault="00D8635F">
      <w:pPr>
        <w:pStyle w:val="ListParagraph"/>
        <w:numPr>
          <w:ilvl w:val="0"/>
          <w:numId w:val="3"/>
        </w:numPr>
        <w:tabs>
          <w:tab w:val="left" w:pos="908"/>
        </w:tabs>
        <w:spacing w:line="252" w:lineRule="exact"/>
        <w:ind w:hanging="361"/>
      </w:pPr>
      <w:r>
        <w:t>Table</w:t>
      </w:r>
      <w:r>
        <w:rPr>
          <w:spacing w:val="-3"/>
        </w:rPr>
        <w:t xml:space="preserve"> </w:t>
      </w:r>
      <w:r>
        <w:t xml:space="preserve">of </w:t>
      </w:r>
      <w:r>
        <w:rPr>
          <w:spacing w:val="-2"/>
        </w:rPr>
        <w:t>Contents</w:t>
      </w:r>
    </w:p>
    <w:p w14:paraId="2B14A5FC" w14:textId="77777777" w:rsidR="00504BA0" w:rsidRDefault="00D8635F">
      <w:pPr>
        <w:pStyle w:val="ListParagraph"/>
        <w:numPr>
          <w:ilvl w:val="0"/>
          <w:numId w:val="3"/>
        </w:numPr>
        <w:tabs>
          <w:tab w:val="left" w:pos="908"/>
        </w:tabs>
        <w:spacing w:before="38"/>
        <w:ind w:hanging="361"/>
      </w:pPr>
      <w:r>
        <w:t>Overview</w:t>
      </w:r>
      <w:r>
        <w:rPr>
          <w:spacing w:val="-5"/>
        </w:rPr>
        <w:t xml:space="preserve"> </w:t>
      </w:r>
      <w:r>
        <w:t>of</w:t>
      </w:r>
      <w:r>
        <w:rPr>
          <w:spacing w:val="-5"/>
        </w:rPr>
        <w:t xml:space="preserve"> </w:t>
      </w:r>
      <w:r>
        <w:t>the</w:t>
      </w:r>
      <w:r>
        <w:rPr>
          <w:spacing w:val="-6"/>
        </w:rPr>
        <w:t xml:space="preserve"> </w:t>
      </w:r>
      <w:r>
        <w:t>business</w:t>
      </w:r>
      <w:r>
        <w:rPr>
          <w:spacing w:val="-3"/>
        </w:rPr>
        <w:t xml:space="preserve"> </w:t>
      </w:r>
      <w:r>
        <w:t>idea</w:t>
      </w:r>
      <w:r>
        <w:rPr>
          <w:spacing w:val="-4"/>
        </w:rPr>
        <w:t xml:space="preserve"> </w:t>
      </w:r>
      <w:r>
        <w:t>and</w:t>
      </w:r>
      <w:r>
        <w:rPr>
          <w:spacing w:val="-4"/>
        </w:rPr>
        <w:t xml:space="preserve"> </w:t>
      </w:r>
      <w:r>
        <w:t>it’s</w:t>
      </w:r>
      <w:r>
        <w:rPr>
          <w:spacing w:val="-3"/>
        </w:rPr>
        <w:t xml:space="preserve"> </w:t>
      </w:r>
      <w:r>
        <w:rPr>
          <w:spacing w:val="-2"/>
        </w:rPr>
        <w:t>product/service.</w:t>
      </w:r>
    </w:p>
    <w:p w14:paraId="523082FF" w14:textId="77777777" w:rsidR="00504BA0" w:rsidRDefault="00D8635F">
      <w:pPr>
        <w:pStyle w:val="ListParagraph"/>
        <w:numPr>
          <w:ilvl w:val="0"/>
          <w:numId w:val="3"/>
        </w:numPr>
        <w:tabs>
          <w:tab w:val="left" w:pos="908"/>
        </w:tabs>
        <w:spacing w:before="37"/>
        <w:ind w:hanging="361"/>
      </w:pPr>
      <w:r>
        <w:t>Ownership</w:t>
      </w:r>
      <w:r>
        <w:rPr>
          <w:spacing w:val="-4"/>
        </w:rPr>
        <w:t xml:space="preserve"> </w:t>
      </w:r>
      <w:r>
        <w:t>and</w:t>
      </w:r>
      <w:r>
        <w:rPr>
          <w:spacing w:val="-5"/>
        </w:rPr>
        <w:t xml:space="preserve"> </w:t>
      </w:r>
      <w:r>
        <w:t>Legal</w:t>
      </w:r>
      <w:r>
        <w:rPr>
          <w:spacing w:val="-4"/>
        </w:rPr>
        <w:t xml:space="preserve"> </w:t>
      </w:r>
      <w:r>
        <w:t>format</w:t>
      </w:r>
      <w:r>
        <w:rPr>
          <w:spacing w:val="-4"/>
        </w:rPr>
        <w:t xml:space="preserve"> </w:t>
      </w:r>
      <w:r>
        <w:t>of</w:t>
      </w:r>
      <w:r>
        <w:rPr>
          <w:spacing w:val="-4"/>
        </w:rPr>
        <w:t xml:space="preserve"> </w:t>
      </w:r>
      <w:r>
        <w:t>the</w:t>
      </w:r>
      <w:r>
        <w:rPr>
          <w:spacing w:val="-4"/>
        </w:rPr>
        <w:t xml:space="preserve"> </w:t>
      </w:r>
      <w:r>
        <w:rPr>
          <w:spacing w:val="-2"/>
        </w:rPr>
        <w:t>startup.</w:t>
      </w:r>
    </w:p>
    <w:p w14:paraId="2A1E514C" w14:textId="77777777" w:rsidR="00504BA0" w:rsidRDefault="00D8635F">
      <w:pPr>
        <w:pStyle w:val="ListParagraph"/>
        <w:numPr>
          <w:ilvl w:val="0"/>
          <w:numId w:val="3"/>
        </w:numPr>
        <w:tabs>
          <w:tab w:val="left" w:pos="908"/>
        </w:tabs>
        <w:spacing w:before="40" w:line="276" w:lineRule="auto"/>
        <w:ind w:right="632"/>
      </w:pPr>
      <w:r>
        <w:t>Management</w:t>
      </w:r>
      <w:r>
        <w:rPr>
          <w:spacing w:val="-1"/>
        </w:rPr>
        <w:t xml:space="preserve"> </w:t>
      </w:r>
      <w:r>
        <w:t>of</w:t>
      </w:r>
      <w:r>
        <w:rPr>
          <w:spacing w:val="-4"/>
        </w:rPr>
        <w:t xml:space="preserve"> </w:t>
      </w:r>
      <w:r>
        <w:t>the</w:t>
      </w:r>
      <w:r>
        <w:rPr>
          <w:spacing w:val="-5"/>
        </w:rPr>
        <w:t xml:space="preserve"> </w:t>
      </w:r>
      <w:r>
        <w:t>company</w:t>
      </w:r>
      <w:r>
        <w:rPr>
          <w:spacing w:val="-3"/>
        </w:rPr>
        <w:t xml:space="preserve"> </w:t>
      </w:r>
      <w:r>
        <w:t>(Owner,</w:t>
      </w:r>
      <w:r>
        <w:rPr>
          <w:spacing w:val="-1"/>
        </w:rPr>
        <w:t xml:space="preserve"> </w:t>
      </w:r>
      <w:r>
        <w:t>employees</w:t>
      </w:r>
      <w:r>
        <w:rPr>
          <w:spacing w:val="-4"/>
        </w:rPr>
        <w:t xml:space="preserve"> </w:t>
      </w:r>
      <w:r>
        <w:t>and</w:t>
      </w:r>
      <w:r>
        <w:rPr>
          <w:spacing w:val="-5"/>
        </w:rPr>
        <w:t xml:space="preserve"> </w:t>
      </w:r>
      <w:r>
        <w:t>the</w:t>
      </w:r>
      <w:r>
        <w:rPr>
          <w:spacing w:val="-5"/>
        </w:rPr>
        <w:t xml:space="preserve"> </w:t>
      </w:r>
      <w:r>
        <w:t>requirements</w:t>
      </w:r>
      <w:r>
        <w:rPr>
          <w:spacing w:val="-4"/>
        </w:rPr>
        <w:t xml:space="preserve"> </w:t>
      </w:r>
      <w:r>
        <w:t>for external</w:t>
      </w:r>
      <w:r>
        <w:rPr>
          <w:spacing w:val="-3"/>
        </w:rPr>
        <w:t xml:space="preserve"> </w:t>
      </w:r>
      <w:r>
        <w:t>professional service/ experts).</w:t>
      </w:r>
    </w:p>
    <w:p w14:paraId="68219039" w14:textId="77777777" w:rsidR="00504BA0" w:rsidRDefault="00D8635F">
      <w:pPr>
        <w:pStyle w:val="ListParagraph"/>
        <w:numPr>
          <w:ilvl w:val="0"/>
          <w:numId w:val="3"/>
        </w:numPr>
        <w:tabs>
          <w:tab w:val="left" w:pos="908"/>
        </w:tabs>
        <w:spacing w:line="252" w:lineRule="exact"/>
        <w:ind w:hanging="361"/>
      </w:pPr>
      <w:r>
        <w:t>Evaluation</w:t>
      </w:r>
      <w:r>
        <w:rPr>
          <w:spacing w:val="-7"/>
        </w:rPr>
        <w:t xml:space="preserve"> </w:t>
      </w:r>
      <w:r>
        <w:t>of</w:t>
      </w:r>
      <w:r>
        <w:rPr>
          <w:spacing w:val="-5"/>
        </w:rPr>
        <w:t xml:space="preserve"> </w:t>
      </w:r>
      <w:r>
        <w:t>the</w:t>
      </w:r>
      <w:r>
        <w:rPr>
          <w:spacing w:val="-5"/>
        </w:rPr>
        <w:t xml:space="preserve"> </w:t>
      </w:r>
      <w:r>
        <w:t>business</w:t>
      </w:r>
      <w:r>
        <w:rPr>
          <w:spacing w:val="-4"/>
        </w:rPr>
        <w:t xml:space="preserve"> </w:t>
      </w:r>
      <w:r>
        <w:t>idea</w:t>
      </w:r>
      <w:r>
        <w:rPr>
          <w:spacing w:val="-4"/>
        </w:rPr>
        <w:t xml:space="preserve"> </w:t>
      </w:r>
      <w:r>
        <w:t>by</w:t>
      </w:r>
      <w:r>
        <w:rPr>
          <w:spacing w:val="-6"/>
        </w:rPr>
        <w:t xml:space="preserve"> </w:t>
      </w:r>
      <w:r>
        <w:t>using</w:t>
      </w:r>
      <w:r>
        <w:rPr>
          <w:spacing w:val="-5"/>
        </w:rPr>
        <w:t xml:space="preserve"> </w:t>
      </w:r>
      <w:r>
        <w:t>the</w:t>
      </w:r>
      <w:r>
        <w:rPr>
          <w:spacing w:val="-4"/>
        </w:rPr>
        <w:t xml:space="preserve"> </w:t>
      </w:r>
      <w:r>
        <w:t>SWOT</w:t>
      </w:r>
      <w:r>
        <w:rPr>
          <w:spacing w:val="-5"/>
        </w:rPr>
        <w:t xml:space="preserve"> </w:t>
      </w:r>
      <w:r>
        <w:t>analysis</w:t>
      </w:r>
      <w:r>
        <w:rPr>
          <w:spacing w:val="-4"/>
        </w:rPr>
        <w:t xml:space="preserve"> </w:t>
      </w:r>
      <w:r>
        <w:rPr>
          <w:spacing w:val="-2"/>
        </w:rPr>
        <w:t>model.</w:t>
      </w:r>
    </w:p>
    <w:p w14:paraId="6AA6BCB6" w14:textId="77777777" w:rsidR="00504BA0" w:rsidRDefault="00D8635F">
      <w:pPr>
        <w:pStyle w:val="ListParagraph"/>
        <w:numPr>
          <w:ilvl w:val="0"/>
          <w:numId w:val="3"/>
        </w:numPr>
        <w:tabs>
          <w:tab w:val="left" w:pos="908"/>
        </w:tabs>
        <w:spacing w:before="37"/>
        <w:ind w:hanging="361"/>
      </w:pPr>
      <w:r>
        <w:t>Assessment</w:t>
      </w:r>
      <w:r>
        <w:rPr>
          <w:spacing w:val="-6"/>
        </w:rPr>
        <w:t xml:space="preserve"> </w:t>
      </w:r>
      <w:r>
        <w:t>of</w:t>
      </w:r>
      <w:r>
        <w:rPr>
          <w:spacing w:val="-6"/>
        </w:rPr>
        <w:t xml:space="preserve"> </w:t>
      </w:r>
      <w:r>
        <w:t>the</w:t>
      </w:r>
      <w:r>
        <w:rPr>
          <w:spacing w:val="-7"/>
        </w:rPr>
        <w:t xml:space="preserve"> </w:t>
      </w:r>
      <w:r>
        <w:t>current</w:t>
      </w:r>
      <w:r>
        <w:rPr>
          <w:spacing w:val="-4"/>
        </w:rPr>
        <w:t xml:space="preserve"> </w:t>
      </w:r>
      <w:r>
        <w:t>external</w:t>
      </w:r>
      <w:r>
        <w:rPr>
          <w:spacing w:val="-7"/>
        </w:rPr>
        <w:t xml:space="preserve"> </w:t>
      </w:r>
      <w:r>
        <w:t>environment</w:t>
      </w:r>
      <w:r>
        <w:rPr>
          <w:spacing w:val="-6"/>
        </w:rPr>
        <w:t xml:space="preserve"> </w:t>
      </w:r>
      <w:r>
        <w:t>by</w:t>
      </w:r>
      <w:r>
        <w:rPr>
          <w:spacing w:val="-6"/>
        </w:rPr>
        <w:t xml:space="preserve"> </w:t>
      </w:r>
      <w:r>
        <w:t>using</w:t>
      </w:r>
      <w:r>
        <w:rPr>
          <w:spacing w:val="-7"/>
        </w:rPr>
        <w:t xml:space="preserve"> </w:t>
      </w:r>
      <w:r>
        <w:t>the</w:t>
      </w:r>
      <w:r>
        <w:rPr>
          <w:spacing w:val="-5"/>
        </w:rPr>
        <w:t xml:space="preserve"> </w:t>
      </w:r>
      <w:r>
        <w:t>PESTEL</w:t>
      </w:r>
      <w:r>
        <w:rPr>
          <w:spacing w:val="-6"/>
        </w:rPr>
        <w:t xml:space="preserve"> </w:t>
      </w:r>
      <w:r>
        <w:t>analysis</w:t>
      </w:r>
      <w:r>
        <w:rPr>
          <w:spacing w:val="-4"/>
        </w:rPr>
        <w:t xml:space="preserve"> </w:t>
      </w:r>
      <w:r>
        <w:rPr>
          <w:spacing w:val="-2"/>
        </w:rPr>
        <w:t>model.</w:t>
      </w:r>
    </w:p>
    <w:p w14:paraId="19A28270" w14:textId="77777777" w:rsidR="00504BA0" w:rsidRDefault="00D8635F">
      <w:pPr>
        <w:pStyle w:val="ListParagraph"/>
        <w:numPr>
          <w:ilvl w:val="0"/>
          <w:numId w:val="3"/>
        </w:numPr>
        <w:tabs>
          <w:tab w:val="left" w:pos="908"/>
        </w:tabs>
        <w:spacing w:before="38"/>
        <w:ind w:hanging="361"/>
      </w:pPr>
      <w:r>
        <w:t>Identification</w:t>
      </w:r>
      <w:r>
        <w:rPr>
          <w:spacing w:val="-7"/>
        </w:rPr>
        <w:t xml:space="preserve"> </w:t>
      </w:r>
      <w:r>
        <w:t>of</w:t>
      </w:r>
      <w:r>
        <w:rPr>
          <w:spacing w:val="-4"/>
        </w:rPr>
        <w:t xml:space="preserve"> </w:t>
      </w:r>
      <w:r>
        <w:t>the</w:t>
      </w:r>
      <w:r>
        <w:rPr>
          <w:spacing w:val="-6"/>
        </w:rPr>
        <w:t xml:space="preserve"> </w:t>
      </w:r>
      <w:r>
        <w:t>key</w:t>
      </w:r>
      <w:r>
        <w:rPr>
          <w:spacing w:val="-8"/>
        </w:rPr>
        <w:t xml:space="preserve"> </w:t>
      </w:r>
      <w:r>
        <w:t>marketing</w:t>
      </w:r>
      <w:r>
        <w:rPr>
          <w:spacing w:val="-6"/>
        </w:rPr>
        <w:t xml:space="preserve"> </w:t>
      </w:r>
      <w:r>
        <w:t>factors</w:t>
      </w:r>
      <w:r>
        <w:rPr>
          <w:spacing w:val="-3"/>
        </w:rPr>
        <w:t xml:space="preserve"> </w:t>
      </w:r>
      <w:r>
        <w:t>by</w:t>
      </w:r>
      <w:r>
        <w:rPr>
          <w:spacing w:val="-3"/>
        </w:rPr>
        <w:t xml:space="preserve"> </w:t>
      </w:r>
      <w:r>
        <w:t>using</w:t>
      </w:r>
      <w:r>
        <w:rPr>
          <w:spacing w:val="-5"/>
        </w:rPr>
        <w:t xml:space="preserve"> </w:t>
      </w:r>
      <w:r>
        <w:t>the</w:t>
      </w:r>
      <w:r>
        <w:rPr>
          <w:spacing w:val="-6"/>
        </w:rPr>
        <w:t xml:space="preserve"> </w:t>
      </w:r>
      <w:r>
        <w:t>4Ps</w:t>
      </w:r>
      <w:r>
        <w:rPr>
          <w:spacing w:val="-3"/>
        </w:rPr>
        <w:t xml:space="preserve"> </w:t>
      </w:r>
      <w:r>
        <w:t>of</w:t>
      </w:r>
      <w:r>
        <w:rPr>
          <w:spacing w:val="-3"/>
        </w:rPr>
        <w:t xml:space="preserve"> </w:t>
      </w:r>
      <w:r>
        <w:t>marketing</w:t>
      </w:r>
      <w:r>
        <w:rPr>
          <w:spacing w:val="-6"/>
        </w:rPr>
        <w:t xml:space="preserve"> </w:t>
      </w:r>
      <w:r>
        <w:t>mix</w:t>
      </w:r>
      <w:r>
        <w:rPr>
          <w:spacing w:val="-3"/>
        </w:rPr>
        <w:t xml:space="preserve"> </w:t>
      </w:r>
      <w:r>
        <w:rPr>
          <w:spacing w:val="-2"/>
        </w:rPr>
        <w:t>model.</w:t>
      </w:r>
    </w:p>
    <w:p w14:paraId="0A72C0E2" w14:textId="77777777" w:rsidR="00504BA0" w:rsidRDefault="00D8635F">
      <w:pPr>
        <w:pStyle w:val="ListParagraph"/>
        <w:numPr>
          <w:ilvl w:val="0"/>
          <w:numId w:val="3"/>
        </w:numPr>
        <w:tabs>
          <w:tab w:val="left" w:pos="908"/>
        </w:tabs>
        <w:spacing w:before="40" w:line="276" w:lineRule="auto"/>
        <w:ind w:right="403"/>
      </w:pPr>
      <w:r>
        <w:t>Explanation</w:t>
      </w:r>
      <w:r>
        <w:rPr>
          <w:spacing w:val="-2"/>
        </w:rPr>
        <w:t xml:space="preserve"> </w:t>
      </w:r>
      <w:r>
        <w:t>of</w:t>
      </w:r>
      <w:r>
        <w:rPr>
          <w:spacing w:val="-2"/>
        </w:rPr>
        <w:t xml:space="preserve"> </w:t>
      </w:r>
      <w:r>
        <w:t>the</w:t>
      </w:r>
      <w:r>
        <w:rPr>
          <w:spacing w:val="-3"/>
        </w:rPr>
        <w:t xml:space="preserve"> </w:t>
      </w:r>
      <w:r>
        <w:t>target</w:t>
      </w:r>
      <w:r>
        <w:rPr>
          <w:spacing w:val="-4"/>
        </w:rPr>
        <w:t xml:space="preserve"> </w:t>
      </w:r>
      <w:r>
        <w:t>market and</w:t>
      </w:r>
      <w:r>
        <w:rPr>
          <w:spacing w:val="-3"/>
        </w:rPr>
        <w:t xml:space="preserve"> </w:t>
      </w:r>
      <w:r>
        <w:t>the</w:t>
      </w:r>
      <w:r>
        <w:rPr>
          <w:spacing w:val="-5"/>
        </w:rPr>
        <w:t xml:space="preserve"> </w:t>
      </w:r>
      <w:r>
        <w:t>marketing</w:t>
      </w:r>
      <w:r>
        <w:rPr>
          <w:spacing w:val="-1"/>
        </w:rPr>
        <w:t xml:space="preserve"> </w:t>
      </w:r>
      <w:r>
        <w:t>strategies</w:t>
      </w:r>
      <w:r>
        <w:rPr>
          <w:spacing w:val="-3"/>
        </w:rPr>
        <w:t xml:space="preserve"> </w:t>
      </w:r>
      <w:r>
        <w:t>the</w:t>
      </w:r>
      <w:r>
        <w:rPr>
          <w:spacing w:val="-3"/>
        </w:rPr>
        <w:t xml:space="preserve"> </w:t>
      </w:r>
      <w:r>
        <w:t>company will</w:t>
      </w:r>
      <w:r>
        <w:rPr>
          <w:spacing w:val="-2"/>
        </w:rPr>
        <w:t xml:space="preserve"> </w:t>
      </w:r>
      <w:r>
        <w:t>adopt</w:t>
      </w:r>
      <w:r>
        <w:rPr>
          <w:spacing w:val="-2"/>
        </w:rPr>
        <w:t xml:space="preserve"> </w:t>
      </w:r>
      <w:r>
        <w:t>to</w:t>
      </w:r>
      <w:r>
        <w:rPr>
          <w:spacing w:val="-3"/>
        </w:rPr>
        <w:t xml:space="preserve"> </w:t>
      </w:r>
      <w:r>
        <w:t>reach</w:t>
      </w:r>
      <w:r>
        <w:rPr>
          <w:spacing w:val="-3"/>
        </w:rPr>
        <w:t xml:space="preserve"> </w:t>
      </w:r>
      <w:r>
        <w:t xml:space="preserve">their </w:t>
      </w:r>
      <w:r>
        <w:rPr>
          <w:spacing w:val="-2"/>
        </w:rPr>
        <w:t>customers.</w:t>
      </w:r>
    </w:p>
    <w:p w14:paraId="6F5E486F" w14:textId="77777777" w:rsidR="00504BA0" w:rsidRDefault="00D8635F">
      <w:pPr>
        <w:pStyle w:val="ListParagraph"/>
        <w:numPr>
          <w:ilvl w:val="0"/>
          <w:numId w:val="3"/>
        </w:numPr>
        <w:tabs>
          <w:tab w:val="left" w:pos="908"/>
        </w:tabs>
        <w:spacing w:line="253" w:lineRule="exact"/>
        <w:ind w:hanging="361"/>
      </w:pPr>
      <w:r>
        <w:t>A</w:t>
      </w:r>
      <w:r>
        <w:rPr>
          <w:spacing w:val="-6"/>
        </w:rPr>
        <w:t xml:space="preserve"> </w:t>
      </w:r>
      <w:r>
        <w:t>cash</w:t>
      </w:r>
      <w:r>
        <w:rPr>
          <w:spacing w:val="-5"/>
        </w:rPr>
        <w:t xml:space="preserve"> </w:t>
      </w:r>
      <w:r>
        <w:t>flow</w:t>
      </w:r>
      <w:r>
        <w:rPr>
          <w:spacing w:val="-5"/>
        </w:rPr>
        <w:t xml:space="preserve"> </w:t>
      </w:r>
      <w:r>
        <w:t>forecast</w:t>
      </w:r>
      <w:r>
        <w:rPr>
          <w:spacing w:val="-3"/>
        </w:rPr>
        <w:t xml:space="preserve"> </w:t>
      </w:r>
      <w:r>
        <w:t>for</w:t>
      </w:r>
      <w:r>
        <w:rPr>
          <w:spacing w:val="-4"/>
        </w:rPr>
        <w:t xml:space="preserve"> </w:t>
      </w:r>
      <w:r>
        <w:t>the</w:t>
      </w:r>
      <w:r>
        <w:rPr>
          <w:spacing w:val="-4"/>
        </w:rPr>
        <w:t xml:space="preserve"> </w:t>
      </w:r>
      <w:r>
        <w:t>first</w:t>
      </w:r>
      <w:r>
        <w:rPr>
          <w:spacing w:val="-1"/>
        </w:rPr>
        <w:t xml:space="preserve"> </w:t>
      </w:r>
      <w:r>
        <w:t>12</w:t>
      </w:r>
      <w:r>
        <w:rPr>
          <w:spacing w:val="-8"/>
        </w:rPr>
        <w:t xml:space="preserve"> </w:t>
      </w:r>
      <w:r>
        <w:t>months-</w:t>
      </w:r>
      <w:r>
        <w:rPr>
          <w:spacing w:val="-5"/>
        </w:rPr>
        <w:t xml:space="preserve"> </w:t>
      </w:r>
      <w:r>
        <w:t>startup</w:t>
      </w:r>
      <w:r>
        <w:rPr>
          <w:spacing w:val="-2"/>
        </w:rPr>
        <w:t xml:space="preserve"> </w:t>
      </w:r>
      <w:r>
        <w:t>costs</w:t>
      </w:r>
      <w:r>
        <w:rPr>
          <w:spacing w:val="-3"/>
        </w:rPr>
        <w:t xml:space="preserve"> </w:t>
      </w:r>
      <w:r>
        <w:t>cannot</w:t>
      </w:r>
      <w:r>
        <w:rPr>
          <w:spacing w:val="-1"/>
        </w:rPr>
        <w:t xml:space="preserve"> </w:t>
      </w:r>
      <w:r>
        <w:t>exceed</w:t>
      </w:r>
      <w:r>
        <w:rPr>
          <w:spacing w:val="-3"/>
        </w:rPr>
        <w:t xml:space="preserve"> </w:t>
      </w:r>
      <w:r>
        <w:rPr>
          <w:spacing w:val="-2"/>
        </w:rPr>
        <w:t>£50,000.</w:t>
      </w:r>
    </w:p>
    <w:p w14:paraId="0F0DBC38" w14:textId="77777777" w:rsidR="00504BA0" w:rsidRDefault="00D8635F">
      <w:pPr>
        <w:pStyle w:val="ListParagraph"/>
        <w:numPr>
          <w:ilvl w:val="0"/>
          <w:numId w:val="3"/>
        </w:numPr>
        <w:tabs>
          <w:tab w:val="left" w:pos="908"/>
        </w:tabs>
        <w:spacing w:before="37"/>
        <w:ind w:hanging="361"/>
      </w:pPr>
      <w:r>
        <w:t>Reference</w:t>
      </w:r>
      <w:r>
        <w:rPr>
          <w:spacing w:val="-11"/>
        </w:rPr>
        <w:t xml:space="preserve"> </w:t>
      </w:r>
      <w:r>
        <w:rPr>
          <w:spacing w:val="-4"/>
        </w:rPr>
        <w:t>List</w:t>
      </w:r>
    </w:p>
    <w:p w14:paraId="1CFA676B" w14:textId="77777777" w:rsidR="00504BA0" w:rsidRDefault="00D8635F">
      <w:pPr>
        <w:pStyle w:val="BodyText"/>
        <w:spacing w:before="8"/>
        <w:rPr>
          <w:sz w:val="12"/>
        </w:rPr>
      </w:pPr>
      <w:r>
        <w:pict w14:anchorId="63012B01">
          <v:shape id="docshape3" o:spid="_x0000_s1030" type="#_x0000_t202" style="position:absolute;margin-left:43.4pt;margin-top:8.9pt;width:524.95pt;height:160.65pt;z-index:-15728128;mso-wrap-distance-left:0;mso-wrap-distance-right:0;mso-position-horizontal-relative:page" fillcolor="#ff9">
            <v:textbox inset="0,0,0,0">
              <w:txbxContent>
                <w:p w14:paraId="2A3CA945" w14:textId="77777777" w:rsidR="00504BA0" w:rsidRDefault="00D8635F">
                  <w:pPr>
                    <w:spacing w:before="73"/>
                    <w:ind w:left="144"/>
                    <w:rPr>
                      <w:b/>
                      <w:color w:val="000000"/>
                    </w:rPr>
                  </w:pPr>
                  <w:r>
                    <w:rPr>
                      <w:b/>
                      <w:color w:val="000000"/>
                    </w:rPr>
                    <w:t>General</w:t>
                  </w:r>
                  <w:r>
                    <w:rPr>
                      <w:b/>
                      <w:color w:val="000000"/>
                      <w:spacing w:val="-8"/>
                    </w:rPr>
                    <w:t xml:space="preserve"> </w:t>
                  </w:r>
                  <w:r>
                    <w:rPr>
                      <w:b/>
                      <w:color w:val="000000"/>
                    </w:rPr>
                    <w:t>Submission</w:t>
                  </w:r>
                  <w:r>
                    <w:rPr>
                      <w:b/>
                      <w:color w:val="000000"/>
                      <w:spacing w:val="-11"/>
                    </w:rPr>
                    <w:t xml:space="preserve"> </w:t>
                  </w:r>
                  <w:r>
                    <w:rPr>
                      <w:b/>
                      <w:color w:val="000000"/>
                      <w:spacing w:val="-2"/>
                    </w:rPr>
                    <w:t>Guidance</w:t>
                  </w:r>
                </w:p>
                <w:p w14:paraId="743673CF" w14:textId="77777777" w:rsidR="00504BA0" w:rsidRDefault="00504BA0">
                  <w:pPr>
                    <w:pStyle w:val="BodyText"/>
                    <w:rPr>
                      <w:b/>
                      <w:color w:val="000000"/>
                    </w:rPr>
                  </w:pPr>
                </w:p>
                <w:p w14:paraId="6805D1CB" w14:textId="77777777" w:rsidR="00504BA0" w:rsidRDefault="00D8635F">
                  <w:pPr>
                    <w:pStyle w:val="BodyText"/>
                    <w:numPr>
                      <w:ilvl w:val="0"/>
                      <w:numId w:val="2"/>
                    </w:numPr>
                    <w:tabs>
                      <w:tab w:val="left" w:pos="865"/>
                    </w:tabs>
                    <w:ind w:right="956"/>
                    <w:rPr>
                      <w:color w:val="000000"/>
                    </w:rPr>
                  </w:pPr>
                  <w:r>
                    <w:rPr>
                      <w:color w:val="000000"/>
                    </w:rPr>
                    <w:t>All</w:t>
                  </w:r>
                  <w:r>
                    <w:rPr>
                      <w:color w:val="000000"/>
                      <w:spacing w:val="-3"/>
                    </w:rPr>
                    <w:t xml:space="preserve"> </w:t>
                  </w:r>
                  <w:r>
                    <w:rPr>
                      <w:color w:val="000000"/>
                    </w:rPr>
                    <w:t>of</w:t>
                  </w:r>
                  <w:r>
                    <w:rPr>
                      <w:color w:val="000000"/>
                      <w:spacing w:val="-2"/>
                    </w:rPr>
                    <w:t xml:space="preserve"> </w:t>
                  </w:r>
                  <w:r>
                    <w:rPr>
                      <w:color w:val="000000"/>
                    </w:rPr>
                    <w:t>your</w:t>
                  </w:r>
                  <w:r>
                    <w:rPr>
                      <w:color w:val="000000"/>
                      <w:spacing w:val="-4"/>
                    </w:rPr>
                    <w:t xml:space="preserve"> </w:t>
                  </w:r>
                  <w:r>
                    <w:rPr>
                      <w:color w:val="000000"/>
                    </w:rPr>
                    <w:t>submissions</w:t>
                  </w:r>
                  <w:r>
                    <w:rPr>
                      <w:color w:val="000000"/>
                      <w:spacing w:val="-5"/>
                    </w:rPr>
                    <w:t xml:space="preserve"> </w:t>
                  </w:r>
                  <w:r>
                    <w:rPr>
                      <w:color w:val="000000"/>
                    </w:rPr>
                    <w:t>must</w:t>
                  </w:r>
                  <w:r>
                    <w:rPr>
                      <w:color w:val="000000"/>
                      <w:spacing w:val="-4"/>
                    </w:rPr>
                    <w:t xml:space="preserve"> </w:t>
                  </w:r>
                  <w:r>
                    <w:rPr>
                      <w:color w:val="000000"/>
                    </w:rPr>
                    <w:t>include,</w:t>
                  </w:r>
                  <w:r>
                    <w:rPr>
                      <w:color w:val="000000"/>
                      <w:spacing w:val="-3"/>
                    </w:rPr>
                    <w:t xml:space="preserve"> </w:t>
                  </w:r>
                  <w:r>
                    <w:rPr>
                      <w:color w:val="000000"/>
                    </w:rPr>
                    <w:t>the</w:t>
                  </w:r>
                  <w:r>
                    <w:rPr>
                      <w:color w:val="000000"/>
                      <w:spacing w:val="-5"/>
                    </w:rPr>
                    <w:t xml:space="preserve"> </w:t>
                  </w:r>
                  <w:r>
                    <w:rPr>
                      <w:color w:val="000000"/>
                    </w:rPr>
                    <w:t>program</w:t>
                  </w:r>
                  <w:r>
                    <w:rPr>
                      <w:color w:val="000000"/>
                      <w:spacing w:val="-2"/>
                    </w:rPr>
                    <w:t xml:space="preserve"> </w:t>
                  </w:r>
                  <w:r>
                    <w:rPr>
                      <w:color w:val="000000"/>
                    </w:rPr>
                    <w:t>of</w:t>
                  </w:r>
                  <w:r>
                    <w:rPr>
                      <w:color w:val="000000"/>
                      <w:spacing w:val="-1"/>
                    </w:rPr>
                    <w:t xml:space="preserve"> </w:t>
                  </w:r>
                  <w:r>
                    <w:rPr>
                      <w:color w:val="000000"/>
                    </w:rPr>
                    <w:t>study,</w:t>
                  </w:r>
                  <w:r>
                    <w:rPr>
                      <w:color w:val="000000"/>
                      <w:spacing w:val="-2"/>
                    </w:rPr>
                    <w:t xml:space="preserve"> </w:t>
                  </w:r>
                  <w:r>
                    <w:rPr>
                      <w:color w:val="000000"/>
                    </w:rPr>
                    <w:t>module</w:t>
                  </w:r>
                  <w:r>
                    <w:rPr>
                      <w:color w:val="000000"/>
                      <w:spacing w:val="-3"/>
                    </w:rPr>
                    <w:t xml:space="preserve"> </w:t>
                  </w:r>
                  <w:r>
                    <w:rPr>
                      <w:color w:val="000000"/>
                    </w:rPr>
                    <w:t>name</w:t>
                  </w:r>
                  <w:r>
                    <w:rPr>
                      <w:color w:val="000000"/>
                      <w:spacing w:val="-3"/>
                    </w:rPr>
                    <w:t xml:space="preserve"> </w:t>
                  </w:r>
                  <w:r>
                    <w:rPr>
                      <w:color w:val="000000"/>
                    </w:rPr>
                    <w:t>and</w:t>
                  </w:r>
                  <w:r>
                    <w:rPr>
                      <w:color w:val="000000"/>
                      <w:spacing w:val="-3"/>
                    </w:rPr>
                    <w:t xml:space="preserve"> </w:t>
                  </w:r>
                  <w:r>
                    <w:rPr>
                      <w:color w:val="000000"/>
                    </w:rPr>
                    <w:t>code,</w:t>
                  </w:r>
                  <w:r>
                    <w:rPr>
                      <w:color w:val="000000"/>
                      <w:spacing w:val="-3"/>
                    </w:rPr>
                    <w:t xml:space="preserve"> </w:t>
                  </w:r>
                  <w:r>
                    <w:rPr>
                      <w:color w:val="000000"/>
                    </w:rPr>
                    <w:t>your assignment title and the lecturer’s name.</w:t>
                  </w:r>
                </w:p>
                <w:p w14:paraId="424E53DA" w14:textId="77777777" w:rsidR="00504BA0" w:rsidRDefault="00504BA0">
                  <w:pPr>
                    <w:pStyle w:val="BodyText"/>
                    <w:spacing w:before="11"/>
                    <w:rPr>
                      <w:color w:val="000000"/>
                      <w:sz w:val="21"/>
                    </w:rPr>
                  </w:pPr>
                </w:p>
                <w:p w14:paraId="51F3BCBE" w14:textId="77777777" w:rsidR="00504BA0" w:rsidRDefault="00D8635F">
                  <w:pPr>
                    <w:pStyle w:val="BodyText"/>
                    <w:numPr>
                      <w:ilvl w:val="0"/>
                      <w:numId w:val="2"/>
                    </w:numPr>
                    <w:tabs>
                      <w:tab w:val="left" w:pos="865"/>
                    </w:tabs>
                    <w:ind w:hanging="361"/>
                    <w:rPr>
                      <w:color w:val="000000"/>
                    </w:rPr>
                  </w:pPr>
                  <w:r>
                    <w:rPr>
                      <w:color w:val="000000"/>
                    </w:rPr>
                    <w:t>All</w:t>
                  </w:r>
                  <w:r>
                    <w:rPr>
                      <w:color w:val="000000"/>
                      <w:spacing w:val="-6"/>
                    </w:rPr>
                    <w:t xml:space="preserve"> </w:t>
                  </w:r>
                  <w:r>
                    <w:rPr>
                      <w:color w:val="000000"/>
                    </w:rPr>
                    <w:t>of</w:t>
                  </w:r>
                  <w:r>
                    <w:rPr>
                      <w:color w:val="000000"/>
                      <w:spacing w:val="-3"/>
                    </w:rPr>
                    <w:t xml:space="preserve"> </w:t>
                  </w:r>
                  <w:r>
                    <w:rPr>
                      <w:color w:val="000000"/>
                    </w:rPr>
                    <w:t>your</w:t>
                  </w:r>
                  <w:r>
                    <w:rPr>
                      <w:color w:val="000000"/>
                      <w:spacing w:val="-5"/>
                    </w:rPr>
                    <w:t xml:space="preserve"> </w:t>
                  </w:r>
                  <w:r>
                    <w:rPr>
                      <w:color w:val="000000"/>
                    </w:rPr>
                    <w:t>submissions</w:t>
                  </w:r>
                  <w:r>
                    <w:rPr>
                      <w:color w:val="000000"/>
                      <w:spacing w:val="-3"/>
                    </w:rPr>
                    <w:t xml:space="preserve"> </w:t>
                  </w:r>
                  <w:r>
                    <w:rPr>
                      <w:color w:val="000000"/>
                    </w:rPr>
                    <w:t>should</w:t>
                  </w:r>
                  <w:r>
                    <w:rPr>
                      <w:color w:val="000000"/>
                      <w:spacing w:val="-4"/>
                    </w:rPr>
                    <w:t xml:space="preserve"> </w:t>
                  </w:r>
                  <w:r>
                    <w:rPr>
                      <w:color w:val="000000"/>
                    </w:rPr>
                    <w:t>be</w:t>
                  </w:r>
                  <w:r>
                    <w:rPr>
                      <w:color w:val="000000"/>
                      <w:spacing w:val="-4"/>
                    </w:rPr>
                    <w:t xml:space="preserve"> </w:t>
                  </w:r>
                  <w:r>
                    <w:rPr>
                      <w:color w:val="000000"/>
                    </w:rPr>
                    <w:t>typed</w:t>
                  </w:r>
                  <w:r>
                    <w:rPr>
                      <w:color w:val="000000"/>
                      <w:spacing w:val="-4"/>
                    </w:rPr>
                    <w:t xml:space="preserve"> </w:t>
                  </w:r>
                  <w:r>
                    <w:rPr>
                      <w:color w:val="000000"/>
                    </w:rPr>
                    <w:t>in</w:t>
                  </w:r>
                  <w:r>
                    <w:rPr>
                      <w:color w:val="000000"/>
                      <w:spacing w:val="-4"/>
                    </w:rPr>
                    <w:t xml:space="preserve"> </w:t>
                  </w:r>
                  <w:r>
                    <w:rPr>
                      <w:color w:val="000000"/>
                    </w:rPr>
                    <w:t>Arial</w:t>
                  </w:r>
                  <w:r>
                    <w:rPr>
                      <w:color w:val="000000"/>
                      <w:spacing w:val="-5"/>
                    </w:rPr>
                    <w:t xml:space="preserve"> </w:t>
                  </w:r>
                  <w:r>
                    <w:rPr>
                      <w:color w:val="000000"/>
                    </w:rPr>
                    <w:t>font,</w:t>
                  </w:r>
                  <w:r>
                    <w:rPr>
                      <w:color w:val="000000"/>
                      <w:spacing w:val="-4"/>
                    </w:rPr>
                    <w:t xml:space="preserve"> </w:t>
                  </w:r>
                  <w:r>
                    <w:rPr>
                      <w:color w:val="000000"/>
                    </w:rPr>
                    <w:t>size</w:t>
                  </w:r>
                  <w:r>
                    <w:rPr>
                      <w:color w:val="000000"/>
                      <w:spacing w:val="-3"/>
                    </w:rPr>
                    <w:t xml:space="preserve"> </w:t>
                  </w:r>
                  <w:r>
                    <w:rPr>
                      <w:color w:val="000000"/>
                      <w:spacing w:val="-5"/>
                    </w:rPr>
                    <w:t>11.</w:t>
                  </w:r>
                </w:p>
                <w:p w14:paraId="0E9CAA1B" w14:textId="77777777" w:rsidR="00504BA0" w:rsidRDefault="00504BA0">
                  <w:pPr>
                    <w:pStyle w:val="BodyText"/>
                    <w:rPr>
                      <w:color w:val="000000"/>
                    </w:rPr>
                  </w:pPr>
                </w:p>
                <w:p w14:paraId="2B36828F" w14:textId="77777777" w:rsidR="00504BA0" w:rsidRDefault="00D8635F">
                  <w:pPr>
                    <w:pStyle w:val="BodyText"/>
                    <w:numPr>
                      <w:ilvl w:val="0"/>
                      <w:numId w:val="2"/>
                    </w:numPr>
                    <w:tabs>
                      <w:tab w:val="left" w:pos="865"/>
                    </w:tabs>
                    <w:ind w:hanging="361"/>
                    <w:rPr>
                      <w:color w:val="000000"/>
                    </w:rPr>
                  </w:pPr>
                  <w:r>
                    <w:rPr>
                      <w:color w:val="000000"/>
                    </w:rPr>
                    <w:t>All</w:t>
                  </w:r>
                  <w:r>
                    <w:rPr>
                      <w:color w:val="000000"/>
                      <w:spacing w:val="-6"/>
                    </w:rPr>
                    <w:t xml:space="preserve"> </w:t>
                  </w:r>
                  <w:r>
                    <w:rPr>
                      <w:color w:val="000000"/>
                    </w:rPr>
                    <w:t>of</w:t>
                  </w:r>
                  <w:r>
                    <w:rPr>
                      <w:color w:val="000000"/>
                      <w:spacing w:val="-3"/>
                    </w:rPr>
                    <w:t xml:space="preserve"> </w:t>
                  </w:r>
                  <w:r>
                    <w:rPr>
                      <w:color w:val="000000"/>
                    </w:rPr>
                    <w:t>your</w:t>
                  </w:r>
                  <w:r>
                    <w:rPr>
                      <w:color w:val="000000"/>
                      <w:spacing w:val="-5"/>
                    </w:rPr>
                    <w:t xml:space="preserve"> </w:t>
                  </w:r>
                  <w:r>
                    <w:rPr>
                      <w:color w:val="000000"/>
                    </w:rPr>
                    <w:t>submissions</w:t>
                  </w:r>
                  <w:r>
                    <w:rPr>
                      <w:color w:val="000000"/>
                      <w:spacing w:val="-2"/>
                    </w:rPr>
                    <w:t xml:space="preserve"> </w:t>
                  </w:r>
                  <w:r>
                    <w:rPr>
                      <w:color w:val="000000"/>
                    </w:rPr>
                    <w:t>should</w:t>
                  </w:r>
                  <w:r>
                    <w:rPr>
                      <w:color w:val="000000"/>
                      <w:spacing w:val="-4"/>
                    </w:rPr>
                    <w:t xml:space="preserve"> </w:t>
                  </w:r>
                  <w:r>
                    <w:rPr>
                      <w:color w:val="000000"/>
                    </w:rPr>
                    <w:t>be</w:t>
                  </w:r>
                  <w:r>
                    <w:rPr>
                      <w:color w:val="000000"/>
                      <w:spacing w:val="-4"/>
                    </w:rPr>
                    <w:t xml:space="preserve"> </w:t>
                  </w:r>
                  <w:r>
                    <w:rPr>
                      <w:color w:val="000000"/>
                    </w:rPr>
                    <w:t>typed</w:t>
                  </w:r>
                  <w:r>
                    <w:rPr>
                      <w:color w:val="000000"/>
                      <w:spacing w:val="-4"/>
                    </w:rPr>
                    <w:t xml:space="preserve"> </w:t>
                  </w:r>
                  <w:r>
                    <w:rPr>
                      <w:color w:val="000000"/>
                    </w:rPr>
                    <w:t>with</w:t>
                  </w:r>
                  <w:r>
                    <w:rPr>
                      <w:color w:val="000000"/>
                      <w:spacing w:val="-5"/>
                    </w:rPr>
                    <w:t xml:space="preserve"> </w:t>
                  </w:r>
                  <w:r>
                    <w:rPr>
                      <w:color w:val="000000"/>
                    </w:rPr>
                    <w:t>1.5</w:t>
                  </w:r>
                  <w:r>
                    <w:rPr>
                      <w:color w:val="000000"/>
                      <w:spacing w:val="-6"/>
                    </w:rPr>
                    <w:t xml:space="preserve"> </w:t>
                  </w:r>
                  <w:r>
                    <w:rPr>
                      <w:color w:val="000000"/>
                    </w:rPr>
                    <w:t>line</w:t>
                  </w:r>
                  <w:r>
                    <w:rPr>
                      <w:color w:val="000000"/>
                      <w:spacing w:val="-3"/>
                    </w:rPr>
                    <w:t xml:space="preserve"> </w:t>
                  </w:r>
                  <w:r>
                    <w:rPr>
                      <w:color w:val="000000"/>
                      <w:spacing w:val="-2"/>
                    </w:rPr>
                    <w:t>spacing.</w:t>
                  </w:r>
                </w:p>
                <w:p w14:paraId="653B7CFE" w14:textId="77777777" w:rsidR="00504BA0" w:rsidRDefault="00504BA0">
                  <w:pPr>
                    <w:pStyle w:val="BodyText"/>
                    <w:spacing w:before="1"/>
                    <w:rPr>
                      <w:color w:val="000000"/>
                    </w:rPr>
                  </w:pPr>
                </w:p>
                <w:p w14:paraId="3636FC55" w14:textId="77777777" w:rsidR="00504BA0" w:rsidRDefault="00D8635F">
                  <w:pPr>
                    <w:pStyle w:val="BodyText"/>
                    <w:numPr>
                      <w:ilvl w:val="0"/>
                      <w:numId w:val="2"/>
                    </w:numPr>
                    <w:tabs>
                      <w:tab w:val="left" w:pos="865"/>
                    </w:tabs>
                    <w:ind w:right="219"/>
                    <w:rPr>
                      <w:color w:val="000000"/>
                    </w:rPr>
                  </w:pPr>
                  <w:r>
                    <w:rPr>
                      <w:color w:val="000000"/>
                    </w:rPr>
                    <w:t>All</w:t>
                  </w:r>
                  <w:r>
                    <w:rPr>
                      <w:color w:val="000000"/>
                      <w:spacing w:val="-2"/>
                    </w:rPr>
                    <w:t xml:space="preserve"> </w:t>
                  </w:r>
                  <w:r>
                    <w:rPr>
                      <w:color w:val="000000"/>
                    </w:rPr>
                    <w:t>of</w:t>
                  </w:r>
                  <w:r>
                    <w:rPr>
                      <w:color w:val="000000"/>
                      <w:spacing w:val="-1"/>
                    </w:rPr>
                    <w:t xml:space="preserve"> </w:t>
                  </w:r>
                  <w:r>
                    <w:rPr>
                      <w:color w:val="000000"/>
                    </w:rPr>
                    <w:t>your</w:t>
                  </w:r>
                  <w:r>
                    <w:rPr>
                      <w:color w:val="000000"/>
                      <w:spacing w:val="-3"/>
                    </w:rPr>
                    <w:t xml:space="preserve"> </w:t>
                  </w:r>
                  <w:r>
                    <w:rPr>
                      <w:color w:val="000000"/>
                    </w:rPr>
                    <w:t>submissions</w:t>
                  </w:r>
                  <w:r>
                    <w:rPr>
                      <w:color w:val="000000"/>
                      <w:spacing w:val="-1"/>
                    </w:rPr>
                    <w:t xml:space="preserve"> </w:t>
                  </w:r>
                  <w:r>
                    <w:rPr>
                      <w:color w:val="000000"/>
                    </w:rPr>
                    <w:t>should</w:t>
                  </w:r>
                  <w:r>
                    <w:rPr>
                      <w:color w:val="000000"/>
                      <w:spacing w:val="-2"/>
                    </w:rPr>
                    <w:t xml:space="preserve"> </w:t>
                  </w:r>
                  <w:r>
                    <w:rPr>
                      <w:color w:val="000000"/>
                    </w:rPr>
                    <w:t>have</w:t>
                  </w:r>
                  <w:r>
                    <w:rPr>
                      <w:color w:val="000000"/>
                      <w:spacing w:val="-2"/>
                    </w:rPr>
                    <w:t xml:space="preserve"> </w:t>
                  </w:r>
                  <w:r>
                    <w:rPr>
                      <w:color w:val="000000"/>
                    </w:rPr>
                    <w:t>an</w:t>
                  </w:r>
                  <w:r>
                    <w:rPr>
                      <w:color w:val="000000"/>
                      <w:spacing w:val="-4"/>
                    </w:rPr>
                    <w:t xml:space="preserve"> </w:t>
                  </w:r>
                  <w:r>
                    <w:rPr>
                      <w:color w:val="000000"/>
                    </w:rPr>
                    <w:t>appropriate</w:t>
                  </w:r>
                  <w:r>
                    <w:rPr>
                      <w:color w:val="000000"/>
                      <w:spacing w:val="-2"/>
                    </w:rPr>
                    <w:t xml:space="preserve"> </w:t>
                  </w:r>
                  <w:r>
                    <w:rPr>
                      <w:color w:val="000000"/>
                    </w:rPr>
                    <w:t>structure,</w:t>
                  </w:r>
                  <w:r>
                    <w:rPr>
                      <w:color w:val="000000"/>
                      <w:spacing w:val="-3"/>
                    </w:rPr>
                    <w:t xml:space="preserve"> </w:t>
                  </w:r>
                  <w:r>
                    <w:rPr>
                      <w:color w:val="000000"/>
                    </w:rPr>
                    <w:t>include</w:t>
                  </w:r>
                  <w:r>
                    <w:rPr>
                      <w:color w:val="000000"/>
                      <w:spacing w:val="-2"/>
                    </w:rPr>
                    <w:t xml:space="preserve"> </w:t>
                  </w:r>
                  <w:r>
                    <w:rPr>
                      <w:color w:val="000000"/>
                    </w:rPr>
                    <w:t>page</w:t>
                  </w:r>
                  <w:r>
                    <w:rPr>
                      <w:color w:val="000000"/>
                      <w:spacing w:val="-5"/>
                    </w:rPr>
                    <w:t xml:space="preserve"> </w:t>
                  </w:r>
                  <w:r>
                    <w:rPr>
                      <w:color w:val="000000"/>
                    </w:rPr>
                    <w:t>numbers,</w:t>
                  </w:r>
                  <w:r>
                    <w:rPr>
                      <w:color w:val="000000"/>
                      <w:spacing w:val="-3"/>
                    </w:rPr>
                    <w:t xml:space="preserve"> </w:t>
                  </w:r>
                  <w:r>
                    <w:rPr>
                      <w:color w:val="000000"/>
                    </w:rPr>
                    <w:t>and</w:t>
                  </w:r>
                  <w:r>
                    <w:rPr>
                      <w:color w:val="000000"/>
                      <w:spacing w:val="-4"/>
                    </w:rPr>
                    <w:t xml:space="preserve"> </w:t>
                  </w:r>
                  <w:r>
                    <w:rPr>
                      <w:color w:val="000000"/>
                    </w:rPr>
                    <w:t>have</w:t>
                  </w:r>
                  <w:r>
                    <w:rPr>
                      <w:color w:val="000000"/>
                      <w:spacing w:val="-2"/>
                    </w:rPr>
                    <w:t xml:space="preserve"> </w:t>
                  </w:r>
                  <w:r>
                    <w:rPr>
                      <w:color w:val="000000"/>
                    </w:rPr>
                    <w:t>a reference list.</w:t>
                  </w:r>
                </w:p>
              </w:txbxContent>
            </v:textbox>
            <w10:wrap type="topAndBottom" anchorx="page"/>
          </v:shape>
        </w:pict>
      </w:r>
    </w:p>
    <w:p w14:paraId="4D5E3AC1" w14:textId="77777777" w:rsidR="00504BA0" w:rsidRDefault="00504BA0">
      <w:pPr>
        <w:rPr>
          <w:sz w:val="12"/>
        </w:rPr>
        <w:sectPr w:rsidR="00504BA0">
          <w:pgSz w:w="11900" w:h="16840"/>
          <w:pgMar w:top="680" w:right="380" w:bottom="280" w:left="600" w:header="720" w:footer="720" w:gutter="0"/>
          <w:cols w:space="720"/>
        </w:sectPr>
      </w:pPr>
    </w:p>
    <w:p w14:paraId="3300D182" w14:textId="77777777" w:rsidR="00504BA0" w:rsidRDefault="00D8635F">
      <w:pPr>
        <w:pStyle w:val="BodyText"/>
        <w:ind w:left="857"/>
        <w:rPr>
          <w:sz w:val="20"/>
        </w:rPr>
      </w:pPr>
      <w:r>
        <w:rPr>
          <w:sz w:val="20"/>
        </w:rPr>
      </w:r>
      <w:r>
        <w:rPr>
          <w:sz w:val="20"/>
        </w:rPr>
        <w:pict w14:anchorId="0F488816">
          <v:shape id="docshape5" o:spid="_x0000_s1029" type="#_x0000_t202" style="width:450.9pt;height:16.85pt;mso-left-percent:-10001;mso-top-percent:-10001;mso-position-horizontal:absolute;mso-position-horizontal-relative:char;mso-position-vertical:absolute;mso-position-vertical-relative:line;mso-left-percent:-10001;mso-top-percent:-10001" fillcolor="#acaaaa" strokeweight=".48pt">
            <v:textbox inset="0,0,0,0">
              <w:txbxContent>
                <w:p w14:paraId="6C268791" w14:textId="77777777" w:rsidR="00504BA0" w:rsidRDefault="00D8635F">
                  <w:pPr>
                    <w:spacing w:line="269" w:lineRule="exact"/>
                    <w:ind w:left="1048"/>
                    <w:rPr>
                      <w:b/>
                      <w:color w:val="000000"/>
                      <w:sz w:val="24"/>
                    </w:rPr>
                  </w:pPr>
                  <w:r>
                    <w:rPr>
                      <w:b/>
                      <w:color w:val="000000"/>
                      <w:sz w:val="24"/>
                    </w:rPr>
                    <w:t>GUIDANCE</w:t>
                  </w:r>
                  <w:r>
                    <w:rPr>
                      <w:b/>
                      <w:color w:val="000000"/>
                      <w:spacing w:val="-6"/>
                      <w:sz w:val="24"/>
                    </w:rPr>
                    <w:t xml:space="preserve"> </w:t>
                  </w:r>
                  <w:r>
                    <w:rPr>
                      <w:b/>
                      <w:color w:val="000000"/>
                      <w:sz w:val="24"/>
                    </w:rPr>
                    <w:t>FOR</w:t>
                  </w:r>
                  <w:r>
                    <w:rPr>
                      <w:b/>
                      <w:color w:val="000000"/>
                      <w:spacing w:val="-4"/>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8"/>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8"/>
                      <w:sz w:val="24"/>
                    </w:rPr>
                    <w:t xml:space="preserve"> </w:t>
                  </w:r>
                  <w:r>
                    <w:rPr>
                      <w:b/>
                      <w:color w:val="000000"/>
                      <w:spacing w:val="-2"/>
                      <w:sz w:val="24"/>
                    </w:rPr>
                    <w:t>TASKS</w:t>
                  </w:r>
                </w:p>
              </w:txbxContent>
            </v:textbox>
            <w10:anchorlock/>
          </v:shape>
        </w:pict>
      </w:r>
    </w:p>
    <w:p w14:paraId="4172486F" w14:textId="77777777" w:rsidR="00504BA0" w:rsidRDefault="00504BA0">
      <w:pPr>
        <w:pStyle w:val="BodyText"/>
        <w:rPr>
          <w:sz w:val="20"/>
        </w:rPr>
      </w:pPr>
    </w:p>
    <w:p w14:paraId="5851ACDB" w14:textId="77777777" w:rsidR="00504BA0" w:rsidRDefault="00D8635F">
      <w:pPr>
        <w:pStyle w:val="BodyText"/>
        <w:spacing w:before="9"/>
        <w:rPr>
          <w:sz w:val="26"/>
        </w:rPr>
      </w:pPr>
      <w:r>
        <w:pict w14:anchorId="6C9963CB">
          <v:shape id="docshape6" o:spid="_x0000_s1028" type="#_x0000_t202" style="position:absolute;margin-left:36.25pt;margin-top:16.9pt;width:522.4pt;height:46.6pt;z-index:-15726592;mso-wrap-distance-left:0;mso-wrap-distance-right:0;mso-position-horizontal-relative:page" fillcolor="#d9d9d9" strokeweight=".16936mm">
            <v:textbox inset="0,0,0,0">
              <w:txbxContent>
                <w:p w14:paraId="307EBB14" w14:textId="77777777" w:rsidR="00504BA0" w:rsidRDefault="00D8635F">
                  <w:pPr>
                    <w:spacing w:before="2"/>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506121ED" w14:textId="77777777" w:rsidR="00504BA0" w:rsidRDefault="00504BA0">
      <w:pPr>
        <w:pStyle w:val="BodyText"/>
        <w:rPr>
          <w:sz w:val="20"/>
        </w:rPr>
      </w:pPr>
    </w:p>
    <w:p w14:paraId="395F6F2B" w14:textId="77777777" w:rsidR="00504BA0" w:rsidRDefault="00D8635F">
      <w:pPr>
        <w:spacing w:before="233"/>
        <w:ind w:left="120"/>
        <w:jc w:val="both"/>
        <w:rPr>
          <w:sz w:val="24"/>
        </w:rPr>
      </w:pPr>
      <w:r>
        <w:rPr>
          <w:sz w:val="24"/>
        </w:rPr>
        <w:t>NOTE:</w:t>
      </w:r>
      <w:r>
        <w:rPr>
          <w:spacing w:val="-3"/>
          <w:sz w:val="24"/>
        </w:rPr>
        <w:t xml:space="preserve"> </w:t>
      </w:r>
      <w:r>
        <w:rPr>
          <w:sz w:val="24"/>
        </w:rPr>
        <w:t>The</w:t>
      </w:r>
      <w:r>
        <w:rPr>
          <w:spacing w:val="-4"/>
          <w:sz w:val="24"/>
        </w:rPr>
        <w:t xml:space="preserve"> </w:t>
      </w:r>
      <w:r>
        <w:rPr>
          <w:sz w:val="24"/>
        </w:rPr>
        <w:t>guidance</w:t>
      </w:r>
      <w:r>
        <w:rPr>
          <w:spacing w:val="-3"/>
          <w:sz w:val="24"/>
        </w:rPr>
        <w:t xml:space="preserve"> </w:t>
      </w:r>
      <w:r>
        <w:rPr>
          <w:sz w:val="24"/>
        </w:rPr>
        <w:t>offered</w:t>
      </w:r>
      <w:r>
        <w:rPr>
          <w:spacing w:val="-3"/>
          <w:sz w:val="24"/>
        </w:rPr>
        <w:t xml:space="preserve"> </w:t>
      </w:r>
      <w:r>
        <w:rPr>
          <w:sz w:val="24"/>
        </w:rPr>
        <w:t>below</w:t>
      </w:r>
      <w:r>
        <w:rPr>
          <w:spacing w:val="-3"/>
          <w:sz w:val="24"/>
        </w:rPr>
        <w:t xml:space="preserve"> </w:t>
      </w:r>
      <w:r>
        <w:rPr>
          <w:sz w:val="24"/>
        </w:rPr>
        <w:t>is</w:t>
      </w:r>
      <w:r>
        <w:rPr>
          <w:spacing w:val="-4"/>
          <w:sz w:val="24"/>
        </w:rPr>
        <w:t xml:space="preserve"> </w:t>
      </w:r>
      <w:r>
        <w:rPr>
          <w:sz w:val="24"/>
        </w:rPr>
        <w:t>linked</w:t>
      </w:r>
      <w:r>
        <w:rPr>
          <w:spacing w:val="-4"/>
          <w:sz w:val="24"/>
        </w:rPr>
        <w:t xml:space="preserve"> </w:t>
      </w:r>
      <w:r>
        <w:rPr>
          <w:sz w:val="24"/>
        </w:rPr>
        <w:t>to</w:t>
      </w:r>
      <w:r>
        <w:rPr>
          <w:spacing w:val="-3"/>
          <w:sz w:val="24"/>
        </w:rPr>
        <w:t xml:space="preserve"> </w:t>
      </w:r>
      <w:r>
        <w:rPr>
          <w:sz w:val="24"/>
        </w:rPr>
        <w:t>the</w:t>
      </w:r>
      <w:r>
        <w:rPr>
          <w:spacing w:val="-2"/>
          <w:sz w:val="24"/>
        </w:rPr>
        <w:t xml:space="preserve"> </w:t>
      </w:r>
      <w:r>
        <w:rPr>
          <w:sz w:val="24"/>
        </w:rPr>
        <w:t>five</w:t>
      </w:r>
      <w:r>
        <w:rPr>
          <w:spacing w:val="-2"/>
          <w:sz w:val="24"/>
        </w:rPr>
        <w:t xml:space="preserve"> </w:t>
      </w:r>
      <w:r>
        <w:rPr>
          <w:sz w:val="24"/>
        </w:rPr>
        <w:t>common</w:t>
      </w:r>
      <w:r>
        <w:rPr>
          <w:spacing w:val="-3"/>
          <w:sz w:val="24"/>
        </w:rPr>
        <w:t xml:space="preserve"> </w:t>
      </w:r>
      <w:r>
        <w:rPr>
          <w:sz w:val="24"/>
        </w:rPr>
        <w:t>assessment</w:t>
      </w:r>
      <w:r>
        <w:rPr>
          <w:spacing w:val="-2"/>
          <w:sz w:val="24"/>
        </w:rPr>
        <w:t xml:space="preserve"> </w:t>
      </w:r>
      <w:r>
        <w:rPr>
          <w:sz w:val="24"/>
        </w:rPr>
        <w:t>criteria</w:t>
      </w:r>
      <w:r>
        <w:rPr>
          <w:spacing w:val="-4"/>
          <w:sz w:val="24"/>
        </w:rPr>
        <w:t xml:space="preserve"> </w:t>
      </w:r>
      <w:r>
        <w:rPr>
          <w:spacing w:val="-2"/>
          <w:sz w:val="24"/>
        </w:rPr>
        <w:t>overleaf.</w:t>
      </w:r>
    </w:p>
    <w:p w14:paraId="1D3897F2" w14:textId="77777777" w:rsidR="00504BA0" w:rsidRDefault="00504BA0">
      <w:pPr>
        <w:pStyle w:val="BodyText"/>
        <w:spacing w:before="1"/>
        <w:rPr>
          <w:sz w:val="26"/>
        </w:rPr>
      </w:pPr>
    </w:p>
    <w:p w14:paraId="1F29D1CB" w14:textId="77777777" w:rsidR="00504BA0" w:rsidRDefault="00D8635F">
      <w:pPr>
        <w:pStyle w:val="ListParagraph"/>
        <w:numPr>
          <w:ilvl w:val="0"/>
          <w:numId w:val="1"/>
        </w:numPr>
        <w:tabs>
          <w:tab w:val="left" w:pos="481"/>
        </w:tabs>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22621909" w14:textId="77777777" w:rsidR="00504BA0" w:rsidRDefault="00504BA0">
      <w:pPr>
        <w:pStyle w:val="BodyText"/>
        <w:rPr>
          <w:b/>
        </w:rPr>
      </w:pPr>
    </w:p>
    <w:p w14:paraId="28674244" w14:textId="77777777" w:rsidR="00504BA0" w:rsidRDefault="00D8635F">
      <w:pPr>
        <w:pStyle w:val="BodyText"/>
        <w:ind w:left="120" w:right="33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w:t>
      </w:r>
      <w:r>
        <w:t>hly credible sources while websites require careful consideration/selection and should be used sparingly.</w:t>
      </w:r>
      <w:r>
        <w:rPr>
          <w:spacing w:val="80"/>
        </w:rPr>
        <w:t xml:space="preserve"> </w:t>
      </w:r>
      <w:r>
        <w:t xml:space="preserve">Any sources you use should be current and up-to- date, mostly published within the last five years or so, though seminal/important works in the field </w:t>
      </w:r>
      <w:r>
        <w:t>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1C65F5EF" w14:textId="77777777" w:rsidR="00504BA0" w:rsidRDefault="00504BA0">
      <w:pPr>
        <w:pStyle w:val="BodyText"/>
      </w:pPr>
    </w:p>
    <w:p w14:paraId="0E989364" w14:textId="77777777" w:rsidR="00504BA0" w:rsidRDefault="00D8635F">
      <w:pPr>
        <w:spacing w:line="472" w:lineRule="auto"/>
        <w:ind w:left="340" w:right="6355" w:hanging="221"/>
        <w:rPr>
          <w:b/>
        </w:rPr>
      </w:pPr>
      <w:r>
        <w:rPr>
          <w:b/>
        </w:rPr>
        <w:t>Guidance</w:t>
      </w:r>
      <w:r>
        <w:rPr>
          <w:b/>
          <w:spacing w:val="-9"/>
        </w:rPr>
        <w:t xml:space="preserve"> </w:t>
      </w:r>
      <w:r>
        <w:rPr>
          <w:b/>
        </w:rPr>
        <w:t>specific</w:t>
      </w:r>
      <w:r>
        <w:rPr>
          <w:b/>
          <w:spacing w:val="-9"/>
        </w:rPr>
        <w:t xml:space="preserve"> </w:t>
      </w:r>
      <w:r>
        <w:rPr>
          <w:b/>
        </w:rPr>
        <w:t>to</w:t>
      </w:r>
      <w:r>
        <w:rPr>
          <w:b/>
          <w:spacing w:val="-9"/>
        </w:rPr>
        <w:t xml:space="preserve"> </w:t>
      </w:r>
      <w:r>
        <w:rPr>
          <w:b/>
        </w:rPr>
        <w:t>th</w:t>
      </w:r>
      <w:r>
        <w:rPr>
          <w:b/>
        </w:rPr>
        <w:t>is</w:t>
      </w:r>
      <w:r>
        <w:rPr>
          <w:b/>
          <w:spacing w:val="-7"/>
        </w:rPr>
        <w:t xml:space="preserve"> </w:t>
      </w:r>
      <w:r>
        <w:rPr>
          <w:b/>
        </w:rPr>
        <w:t>assessment: Your submission should:</w:t>
      </w:r>
    </w:p>
    <w:p w14:paraId="0E5B1456" w14:textId="77777777" w:rsidR="00504BA0" w:rsidRDefault="00D8635F">
      <w:pPr>
        <w:tabs>
          <w:tab w:val="left" w:pos="6490"/>
        </w:tabs>
        <w:spacing w:line="237" w:lineRule="auto"/>
        <w:ind w:left="840" w:right="1214" w:hanging="360"/>
        <w:rPr>
          <w:b/>
        </w:rPr>
      </w:pPr>
      <w:r>
        <w:rPr>
          <w:rFonts w:ascii="Symbol" w:hAnsi="Symbol"/>
        </w:rPr>
        <w:t></w:t>
      </w:r>
      <w:r>
        <w:rPr>
          <w:rFonts w:ascii="Times New Roman" w:hAnsi="Times New Roman"/>
          <w:spacing w:val="80"/>
        </w:rPr>
        <w:t xml:space="preserve"> </w:t>
      </w:r>
      <w:r>
        <w:rPr>
          <w:b/>
        </w:rPr>
        <w:t>Demonstrate that you have sourced the appropriate</w:t>
      </w:r>
      <w:r>
        <w:rPr>
          <w:b/>
        </w:rPr>
        <w:tab/>
        <w:t>resources</w:t>
      </w:r>
      <w:r>
        <w:rPr>
          <w:b/>
          <w:spacing w:val="-10"/>
        </w:rPr>
        <w:t xml:space="preserve"> </w:t>
      </w:r>
      <w:r>
        <w:rPr>
          <w:b/>
        </w:rPr>
        <w:t>within</w:t>
      </w:r>
      <w:r>
        <w:rPr>
          <w:b/>
          <w:spacing w:val="-10"/>
        </w:rPr>
        <w:t xml:space="preserve"> </w:t>
      </w:r>
      <w:r>
        <w:rPr>
          <w:b/>
        </w:rPr>
        <w:t>the</w:t>
      </w:r>
      <w:r>
        <w:rPr>
          <w:b/>
          <w:spacing w:val="-9"/>
        </w:rPr>
        <w:t xml:space="preserve"> </w:t>
      </w:r>
      <w:r>
        <w:rPr>
          <w:b/>
        </w:rPr>
        <w:t xml:space="preserve">academic </w:t>
      </w:r>
      <w:r>
        <w:rPr>
          <w:b/>
          <w:spacing w:val="-2"/>
        </w:rPr>
        <w:t>literature.</w:t>
      </w:r>
    </w:p>
    <w:p w14:paraId="5727D2C6" w14:textId="77777777" w:rsidR="00504BA0" w:rsidRDefault="00D8635F">
      <w:pPr>
        <w:spacing w:line="237" w:lineRule="auto"/>
        <w:ind w:left="840" w:right="468" w:hanging="360"/>
        <w:rPr>
          <w:b/>
        </w:rPr>
      </w:pPr>
      <w:r>
        <w:rPr>
          <w:rFonts w:ascii="Symbol" w:hAnsi="Symbol"/>
        </w:rPr>
        <w:t></w:t>
      </w:r>
      <w:r>
        <w:rPr>
          <w:rFonts w:ascii="Times New Roman" w:hAnsi="Times New Roman"/>
          <w:spacing w:val="80"/>
        </w:rPr>
        <w:t xml:space="preserve"> </w:t>
      </w:r>
      <w:r>
        <w:rPr>
          <w:b/>
        </w:rPr>
        <w:t>Display</w:t>
      </w:r>
      <w:r>
        <w:rPr>
          <w:b/>
          <w:spacing w:val="-3"/>
        </w:rPr>
        <w:t xml:space="preserve"> </w:t>
      </w:r>
      <w:r>
        <w:rPr>
          <w:b/>
        </w:rPr>
        <w:t>that</w:t>
      </w:r>
      <w:r>
        <w:rPr>
          <w:b/>
          <w:spacing w:val="-3"/>
        </w:rPr>
        <w:t xml:space="preserve"> </w:t>
      </w:r>
      <w:r>
        <w:rPr>
          <w:b/>
        </w:rPr>
        <w:t>you</w:t>
      </w:r>
      <w:r>
        <w:rPr>
          <w:b/>
          <w:spacing w:val="-2"/>
        </w:rPr>
        <w:t xml:space="preserve"> </w:t>
      </w:r>
      <w:r>
        <w:rPr>
          <w:b/>
        </w:rPr>
        <w:t>have</w:t>
      </w:r>
      <w:r>
        <w:rPr>
          <w:b/>
          <w:spacing w:val="-3"/>
        </w:rPr>
        <w:t xml:space="preserve"> </w:t>
      </w:r>
      <w:r>
        <w:rPr>
          <w:b/>
        </w:rPr>
        <w:t>used</w:t>
      </w:r>
      <w:r>
        <w:rPr>
          <w:b/>
          <w:spacing w:val="-2"/>
        </w:rPr>
        <w:t xml:space="preserve"> </w:t>
      </w:r>
      <w:r>
        <w:rPr>
          <w:b/>
        </w:rPr>
        <w:t>the</w:t>
      </w:r>
      <w:r>
        <w:rPr>
          <w:b/>
          <w:spacing w:val="-3"/>
        </w:rPr>
        <w:t xml:space="preserve"> </w:t>
      </w:r>
      <w:r>
        <w:rPr>
          <w:b/>
        </w:rPr>
        <w:t>Harvard</w:t>
      </w:r>
      <w:r>
        <w:rPr>
          <w:b/>
          <w:spacing w:val="-3"/>
        </w:rPr>
        <w:t xml:space="preserve"> </w:t>
      </w:r>
      <w:r>
        <w:rPr>
          <w:b/>
        </w:rPr>
        <w:t>referencing system</w:t>
      </w:r>
      <w:r>
        <w:rPr>
          <w:b/>
          <w:spacing w:val="-3"/>
        </w:rPr>
        <w:t xml:space="preserve"> </w:t>
      </w:r>
      <w:r>
        <w:rPr>
          <w:b/>
        </w:rPr>
        <w:t>correctly and</w:t>
      </w:r>
      <w:r>
        <w:rPr>
          <w:b/>
          <w:spacing w:val="-2"/>
        </w:rPr>
        <w:t xml:space="preserve"> </w:t>
      </w:r>
      <w:r>
        <w:rPr>
          <w:b/>
        </w:rPr>
        <w:t>you</w:t>
      </w:r>
      <w:r>
        <w:rPr>
          <w:b/>
          <w:spacing w:val="-3"/>
        </w:rPr>
        <w:t xml:space="preserve"> </w:t>
      </w:r>
      <w:r>
        <w:rPr>
          <w:b/>
        </w:rPr>
        <w:t>listed</w:t>
      </w:r>
      <w:r>
        <w:rPr>
          <w:b/>
          <w:spacing w:val="-4"/>
        </w:rPr>
        <w:t xml:space="preserve"> </w:t>
      </w:r>
      <w:r>
        <w:rPr>
          <w:b/>
        </w:rPr>
        <w:t>your reference in alphabetical order at the end of your work.</w:t>
      </w:r>
    </w:p>
    <w:p w14:paraId="2DCDE43A" w14:textId="77777777" w:rsidR="00504BA0" w:rsidRDefault="00D8635F">
      <w:pPr>
        <w:spacing w:line="254" w:lineRule="exact"/>
        <w:ind w:left="480"/>
        <w:rPr>
          <w:b/>
        </w:rPr>
      </w:pPr>
      <w:r>
        <w:rPr>
          <w:rFonts w:ascii="Symbol" w:hAnsi="Symbol"/>
        </w:rPr>
        <w:t></w:t>
      </w:r>
      <w:r>
        <w:rPr>
          <w:rFonts w:ascii="Times New Roman" w:hAnsi="Times New Roman"/>
          <w:spacing w:val="55"/>
          <w:w w:val="150"/>
        </w:rPr>
        <w:t xml:space="preserve"> </w:t>
      </w:r>
      <w:r>
        <w:rPr>
          <w:b/>
        </w:rPr>
        <w:t>Have</w:t>
      </w:r>
      <w:r>
        <w:rPr>
          <w:b/>
          <w:spacing w:val="-2"/>
        </w:rPr>
        <w:t xml:space="preserve"> </w:t>
      </w:r>
      <w:r>
        <w:rPr>
          <w:b/>
        </w:rPr>
        <w:t>at</w:t>
      </w:r>
      <w:r>
        <w:rPr>
          <w:b/>
          <w:spacing w:val="-3"/>
        </w:rPr>
        <w:t xml:space="preserve"> </w:t>
      </w:r>
      <w:r>
        <w:rPr>
          <w:b/>
        </w:rPr>
        <w:t>least</w:t>
      </w:r>
      <w:r>
        <w:rPr>
          <w:b/>
          <w:spacing w:val="-3"/>
        </w:rPr>
        <w:t xml:space="preserve"> </w:t>
      </w:r>
      <w:r>
        <w:rPr>
          <w:b/>
        </w:rPr>
        <w:t>10</w:t>
      </w:r>
      <w:r>
        <w:rPr>
          <w:b/>
          <w:spacing w:val="-4"/>
        </w:rPr>
        <w:t xml:space="preserve"> </w:t>
      </w:r>
      <w:r>
        <w:rPr>
          <w:b/>
        </w:rPr>
        <w:t>in-text</w:t>
      </w:r>
      <w:r>
        <w:rPr>
          <w:b/>
          <w:spacing w:val="-3"/>
        </w:rPr>
        <w:t xml:space="preserve"> </w:t>
      </w:r>
      <w:r>
        <w:rPr>
          <w:b/>
          <w:spacing w:val="-2"/>
        </w:rPr>
        <w:t>citations.</w:t>
      </w:r>
    </w:p>
    <w:p w14:paraId="4EB946EF" w14:textId="77777777" w:rsidR="00504BA0" w:rsidRDefault="00504BA0">
      <w:pPr>
        <w:pStyle w:val="BodyText"/>
        <w:rPr>
          <w:b/>
          <w:sz w:val="26"/>
        </w:rPr>
      </w:pPr>
    </w:p>
    <w:p w14:paraId="34E30BB4" w14:textId="77777777" w:rsidR="00504BA0" w:rsidRDefault="00D8635F">
      <w:pPr>
        <w:pStyle w:val="ListParagraph"/>
        <w:numPr>
          <w:ilvl w:val="0"/>
          <w:numId w:val="1"/>
        </w:numPr>
        <w:tabs>
          <w:tab w:val="left" w:pos="481"/>
        </w:tabs>
        <w:spacing w:before="185"/>
        <w:rPr>
          <w:b/>
        </w:rPr>
      </w:pPr>
      <w:r>
        <w:rPr>
          <w:b/>
        </w:rPr>
        <w:t>Knowledge</w:t>
      </w:r>
      <w:r>
        <w:rPr>
          <w:b/>
          <w:spacing w:val="-9"/>
        </w:rPr>
        <w:t xml:space="preserve"> </w:t>
      </w:r>
      <w:r>
        <w:rPr>
          <w:b/>
        </w:rPr>
        <w:t>and</w:t>
      </w:r>
      <w:r>
        <w:rPr>
          <w:b/>
          <w:spacing w:val="-6"/>
        </w:rPr>
        <w:t xml:space="preserve"> </w:t>
      </w:r>
      <w:r>
        <w:rPr>
          <w:b/>
        </w:rPr>
        <w:t>Understanding</w:t>
      </w:r>
      <w:r>
        <w:rPr>
          <w:b/>
          <w:spacing w:val="-6"/>
        </w:rPr>
        <w:t xml:space="preserve"> </w:t>
      </w:r>
      <w:r>
        <w:rPr>
          <w:b/>
          <w:spacing w:val="-2"/>
        </w:rPr>
        <w:t>Skills</w:t>
      </w:r>
    </w:p>
    <w:p w14:paraId="0544B9CF" w14:textId="77777777" w:rsidR="00504BA0" w:rsidRDefault="00504BA0">
      <w:pPr>
        <w:pStyle w:val="BodyText"/>
        <w:rPr>
          <w:b/>
        </w:rPr>
      </w:pPr>
    </w:p>
    <w:p w14:paraId="3898DD44" w14:textId="77777777" w:rsidR="00504BA0" w:rsidRDefault="00D8635F">
      <w:pPr>
        <w:pStyle w:val="BodyText"/>
        <w:spacing w:before="1"/>
        <w:ind w:left="120" w:right="332"/>
        <w:jc w:val="both"/>
      </w:pPr>
      <w:r>
        <w:t>At level 5, you should be able to demonstrate: sound knowledge and critical understanding of the well- established conc</w:t>
      </w:r>
      <w:r>
        <w:t>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w:t>
      </w:r>
      <w:r>
        <w:t xml:space="preserve">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B6D53D7" w14:textId="77777777" w:rsidR="00504BA0" w:rsidRDefault="00504BA0">
      <w:pPr>
        <w:pStyle w:val="BodyText"/>
        <w:spacing w:before="1"/>
      </w:pPr>
    </w:p>
    <w:p w14:paraId="0C364CA7" w14:textId="77777777" w:rsidR="00504BA0" w:rsidRDefault="00D8635F">
      <w:pPr>
        <w:ind w:left="120"/>
        <w:jc w:val="both"/>
        <w:rPr>
          <w:b/>
        </w:rPr>
      </w:pPr>
      <w:r>
        <w:rPr>
          <w:b/>
        </w:rPr>
        <w:t>Guidance</w:t>
      </w:r>
      <w:r>
        <w:rPr>
          <w:b/>
          <w:spacing w:val="-5"/>
        </w:rPr>
        <w:t xml:space="preserve"> </w:t>
      </w:r>
      <w:r>
        <w:rPr>
          <w:b/>
        </w:rPr>
        <w:t>specific</w:t>
      </w:r>
      <w:r>
        <w:rPr>
          <w:b/>
          <w:spacing w:val="-5"/>
        </w:rPr>
        <w:t xml:space="preserve"> </w:t>
      </w:r>
      <w:r>
        <w:rPr>
          <w:b/>
        </w:rPr>
        <w:t>to</w:t>
      </w:r>
      <w:r>
        <w:rPr>
          <w:b/>
          <w:spacing w:val="-5"/>
        </w:rPr>
        <w:t xml:space="preserve"> </w:t>
      </w:r>
      <w:r>
        <w:rPr>
          <w:b/>
        </w:rPr>
        <w:t>this</w:t>
      </w:r>
      <w:r>
        <w:rPr>
          <w:b/>
          <w:spacing w:val="-2"/>
        </w:rPr>
        <w:t xml:space="preserve"> assessment:</w:t>
      </w:r>
    </w:p>
    <w:p w14:paraId="1A276B93" w14:textId="77777777" w:rsidR="00504BA0" w:rsidRDefault="00504BA0">
      <w:pPr>
        <w:pStyle w:val="BodyText"/>
        <w:rPr>
          <w:b/>
        </w:rPr>
      </w:pPr>
    </w:p>
    <w:p w14:paraId="7556B620" w14:textId="77777777" w:rsidR="00504BA0" w:rsidRDefault="00D8635F">
      <w:pPr>
        <w:ind w:left="120"/>
        <w:jc w:val="both"/>
        <w:rPr>
          <w:b/>
        </w:rPr>
      </w:pPr>
      <w:r>
        <w:rPr>
          <w:b/>
        </w:rPr>
        <w:t>Your</w:t>
      </w:r>
      <w:r>
        <w:rPr>
          <w:b/>
          <w:spacing w:val="-5"/>
        </w:rPr>
        <w:t xml:space="preserve"> </w:t>
      </w:r>
      <w:r>
        <w:rPr>
          <w:b/>
        </w:rPr>
        <w:t>submission</w:t>
      </w:r>
      <w:r>
        <w:rPr>
          <w:b/>
          <w:spacing w:val="-7"/>
        </w:rPr>
        <w:t xml:space="preserve"> </w:t>
      </w:r>
      <w:r>
        <w:rPr>
          <w:b/>
          <w:spacing w:val="-2"/>
        </w:rPr>
        <w:t>sh</w:t>
      </w:r>
      <w:r>
        <w:rPr>
          <w:b/>
          <w:spacing w:val="-2"/>
        </w:rPr>
        <w:t>ould:</w:t>
      </w:r>
    </w:p>
    <w:p w14:paraId="1A95CDA8" w14:textId="77777777" w:rsidR="00504BA0" w:rsidRDefault="00504BA0">
      <w:pPr>
        <w:pStyle w:val="BodyText"/>
        <w:rPr>
          <w:b/>
        </w:rPr>
      </w:pPr>
    </w:p>
    <w:p w14:paraId="7FFF6C63" w14:textId="77777777" w:rsidR="00504BA0" w:rsidRDefault="00D8635F">
      <w:pPr>
        <w:spacing w:line="268" w:lineRule="exact"/>
        <w:ind w:left="480"/>
        <w:rPr>
          <w:b/>
        </w:rPr>
      </w:pPr>
      <w:r>
        <w:rPr>
          <w:rFonts w:ascii="Symbol" w:hAnsi="Symbol"/>
        </w:rPr>
        <w:t></w:t>
      </w:r>
      <w:r>
        <w:rPr>
          <w:rFonts w:ascii="Times New Roman" w:hAnsi="Times New Roman"/>
          <w:spacing w:val="77"/>
        </w:rPr>
        <w:t xml:space="preserve"> </w:t>
      </w:r>
      <w:r>
        <w:rPr>
          <w:b/>
        </w:rPr>
        <w:t>Demonstrate</w:t>
      </w:r>
      <w:r>
        <w:rPr>
          <w:b/>
          <w:spacing w:val="-3"/>
        </w:rPr>
        <w:t xml:space="preserve"> </w:t>
      </w:r>
      <w:r>
        <w:rPr>
          <w:b/>
        </w:rPr>
        <w:t>your</w:t>
      </w:r>
      <w:r>
        <w:rPr>
          <w:b/>
          <w:spacing w:val="-3"/>
        </w:rPr>
        <w:t xml:space="preserve"> </w:t>
      </w:r>
      <w:r>
        <w:rPr>
          <w:b/>
        </w:rPr>
        <w:t>understanding</w:t>
      </w:r>
      <w:r>
        <w:rPr>
          <w:b/>
          <w:spacing w:val="-5"/>
        </w:rPr>
        <w:t xml:space="preserve"> </w:t>
      </w:r>
      <w:r>
        <w:rPr>
          <w:b/>
        </w:rPr>
        <w:t>of</w:t>
      </w:r>
      <w:r>
        <w:rPr>
          <w:b/>
          <w:spacing w:val="-5"/>
        </w:rPr>
        <w:t xml:space="preserve"> </w:t>
      </w:r>
      <w:r>
        <w:rPr>
          <w:b/>
        </w:rPr>
        <w:t>the</w:t>
      </w:r>
      <w:r>
        <w:rPr>
          <w:b/>
          <w:spacing w:val="-5"/>
        </w:rPr>
        <w:t xml:space="preserve"> </w:t>
      </w:r>
      <w:r>
        <w:rPr>
          <w:b/>
        </w:rPr>
        <w:t>key</w:t>
      </w:r>
      <w:r>
        <w:rPr>
          <w:b/>
          <w:spacing w:val="-5"/>
        </w:rPr>
        <w:t xml:space="preserve"> </w:t>
      </w:r>
      <w:r>
        <w:rPr>
          <w:b/>
        </w:rPr>
        <w:t>theories</w:t>
      </w:r>
      <w:r>
        <w:rPr>
          <w:b/>
          <w:spacing w:val="-3"/>
        </w:rPr>
        <w:t xml:space="preserve"> </w:t>
      </w:r>
      <w:r>
        <w:rPr>
          <w:b/>
        </w:rPr>
        <w:t>and</w:t>
      </w:r>
      <w:r>
        <w:rPr>
          <w:b/>
          <w:spacing w:val="-5"/>
        </w:rPr>
        <w:t xml:space="preserve"> </w:t>
      </w:r>
      <w:r>
        <w:rPr>
          <w:b/>
        </w:rPr>
        <w:t>concepts</w:t>
      </w:r>
      <w:r>
        <w:rPr>
          <w:b/>
          <w:spacing w:val="-5"/>
        </w:rPr>
        <w:t xml:space="preserve"> </w:t>
      </w:r>
      <w:r>
        <w:rPr>
          <w:b/>
        </w:rPr>
        <w:t>of</w:t>
      </w:r>
      <w:r>
        <w:rPr>
          <w:b/>
          <w:spacing w:val="-2"/>
        </w:rPr>
        <w:t xml:space="preserve"> </w:t>
      </w:r>
      <w:r>
        <w:rPr>
          <w:b/>
        </w:rPr>
        <w:t>the</w:t>
      </w:r>
      <w:r>
        <w:rPr>
          <w:b/>
          <w:spacing w:val="-6"/>
        </w:rPr>
        <w:t xml:space="preserve"> </w:t>
      </w:r>
      <w:r>
        <w:rPr>
          <w:b/>
          <w:spacing w:val="-2"/>
        </w:rPr>
        <w:t>subject.</w:t>
      </w:r>
    </w:p>
    <w:p w14:paraId="04EE0150" w14:textId="77777777" w:rsidR="00504BA0" w:rsidRDefault="00D8635F">
      <w:pPr>
        <w:spacing w:line="268" w:lineRule="exact"/>
        <w:ind w:left="480"/>
        <w:rPr>
          <w:b/>
        </w:rPr>
      </w:pPr>
      <w:r>
        <w:rPr>
          <w:rFonts w:ascii="Symbol" w:hAnsi="Symbol"/>
        </w:rPr>
        <w:t></w:t>
      </w:r>
      <w:r>
        <w:rPr>
          <w:rFonts w:ascii="Times New Roman" w:hAnsi="Times New Roman"/>
          <w:spacing w:val="77"/>
        </w:rPr>
        <w:t xml:space="preserve"> </w:t>
      </w:r>
      <w:r>
        <w:rPr>
          <w:b/>
        </w:rPr>
        <w:t>Exhibit</w:t>
      </w:r>
      <w:r>
        <w:rPr>
          <w:b/>
          <w:spacing w:val="-3"/>
        </w:rPr>
        <w:t xml:space="preserve"> </w:t>
      </w:r>
      <w:r>
        <w:rPr>
          <w:b/>
        </w:rPr>
        <w:t>knowledge</w:t>
      </w:r>
      <w:r>
        <w:rPr>
          <w:b/>
          <w:spacing w:val="-6"/>
        </w:rPr>
        <w:t xml:space="preserve"> </w:t>
      </w:r>
      <w:r>
        <w:rPr>
          <w:b/>
        </w:rPr>
        <w:t>application</w:t>
      </w:r>
      <w:r>
        <w:rPr>
          <w:b/>
          <w:spacing w:val="-2"/>
        </w:rPr>
        <w:t xml:space="preserve"> </w:t>
      </w:r>
      <w:r>
        <w:rPr>
          <w:b/>
        </w:rPr>
        <w:t>of</w:t>
      </w:r>
      <w:r>
        <w:rPr>
          <w:b/>
          <w:spacing w:val="-4"/>
        </w:rPr>
        <w:t xml:space="preserve"> </w:t>
      </w:r>
      <w:r>
        <w:rPr>
          <w:b/>
        </w:rPr>
        <w:t>the</w:t>
      </w:r>
      <w:r>
        <w:rPr>
          <w:b/>
          <w:spacing w:val="-3"/>
        </w:rPr>
        <w:t xml:space="preserve"> </w:t>
      </w:r>
      <w:r>
        <w:rPr>
          <w:b/>
        </w:rPr>
        <w:t>key</w:t>
      </w:r>
      <w:r>
        <w:rPr>
          <w:b/>
          <w:spacing w:val="-5"/>
        </w:rPr>
        <w:t xml:space="preserve"> </w:t>
      </w:r>
      <w:r>
        <w:rPr>
          <w:b/>
        </w:rPr>
        <w:t>business</w:t>
      </w:r>
      <w:r>
        <w:rPr>
          <w:b/>
          <w:spacing w:val="-3"/>
        </w:rPr>
        <w:t xml:space="preserve"> </w:t>
      </w:r>
      <w:r>
        <w:rPr>
          <w:b/>
        </w:rPr>
        <w:t>plan</w:t>
      </w:r>
      <w:r>
        <w:rPr>
          <w:b/>
          <w:spacing w:val="-6"/>
        </w:rPr>
        <w:t xml:space="preserve"> </w:t>
      </w:r>
      <w:r>
        <w:rPr>
          <w:b/>
          <w:spacing w:val="-2"/>
        </w:rPr>
        <w:t>components.</w:t>
      </w:r>
    </w:p>
    <w:p w14:paraId="39B50A8B" w14:textId="77777777" w:rsidR="00504BA0" w:rsidRDefault="00504BA0">
      <w:pPr>
        <w:pStyle w:val="BodyText"/>
        <w:spacing w:before="11"/>
        <w:rPr>
          <w:b/>
          <w:sz w:val="21"/>
        </w:rPr>
      </w:pPr>
    </w:p>
    <w:p w14:paraId="71623DFA" w14:textId="77777777" w:rsidR="00504BA0" w:rsidRDefault="00D8635F">
      <w:pPr>
        <w:pStyle w:val="ListParagraph"/>
        <w:numPr>
          <w:ilvl w:val="0"/>
          <w:numId w:val="1"/>
        </w:numPr>
        <w:tabs>
          <w:tab w:val="left" w:pos="481"/>
        </w:tabs>
        <w:rPr>
          <w:b/>
        </w:rPr>
      </w:pPr>
      <w:r>
        <w:rPr>
          <w:b/>
        </w:rPr>
        <w:t>Cognitive</w:t>
      </w:r>
      <w:r>
        <w:rPr>
          <w:b/>
          <w:spacing w:val="-8"/>
        </w:rPr>
        <w:t xml:space="preserve"> </w:t>
      </w:r>
      <w:r>
        <w:rPr>
          <w:b/>
        </w:rPr>
        <w:t>and</w:t>
      </w:r>
      <w:r>
        <w:rPr>
          <w:b/>
          <w:spacing w:val="-7"/>
        </w:rPr>
        <w:t xml:space="preserve"> </w:t>
      </w:r>
      <w:r>
        <w:rPr>
          <w:b/>
        </w:rPr>
        <w:t>Intellectual</w:t>
      </w:r>
      <w:r>
        <w:rPr>
          <w:b/>
          <w:spacing w:val="-3"/>
        </w:rPr>
        <w:t xml:space="preserve"> </w:t>
      </w:r>
      <w:r>
        <w:rPr>
          <w:b/>
          <w:spacing w:val="-2"/>
        </w:rPr>
        <w:t>Skills</w:t>
      </w:r>
    </w:p>
    <w:p w14:paraId="60F08499" w14:textId="77777777" w:rsidR="00504BA0" w:rsidRDefault="00504BA0">
      <w:pPr>
        <w:pStyle w:val="BodyText"/>
        <w:rPr>
          <w:b/>
        </w:rPr>
      </w:pPr>
    </w:p>
    <w:p w14:paraId="061BC743" w14:textId="77777777" w:rsidR="00504BA0" w:rsidRDefault="00D8635F">
      <w:pPr>
        <w:pStyle w:val="BodyText"/>
        <w:ind w:left="120" w:right="332"/>
        <w:jc w:val="both"/>
      </w:pPr>
      <w:r>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w:t>
      </w:r>
      <w:r>
        <w:t>ical, analytical thinking, evaluation and synthesis. For example, to examine</w:t>
      </w:r>
      <w:r>
        <w:rPr>
          <w:spacing w:val="-16"/>
        </w:rPr>
        <w:t xml:space="preserve"> </w:t>
      </w:r>
      <w:r>
        <w:t>and</w:t>
      </w:r>
      <w:r>
        <w:rPr>
          <w:spacing w:val="-17"/>
        </w:rPr>
        <w:t xml:space="preserve"> </w:t>
      </w:r>
      <w:r>
        <w:t>break</w:t>
      </w:r>
      <w:r>
        <w:rPr>
          <w:spacing w:val="-16"/>
        </w:rPr>
        <w:t xml:space="preserve"> </w:t>
      </w:r>
      <w:r>
        <w:t>information</w:t>
      </w:r>
      <w:r>
        <w:rPr>
          <w:spacing w:val="-17"/>
        </w:rPr>
        <w:t xml:space="preserve"> </w:t>
      </w:r>
      <w:r>
        <w:t>down</w:t>
      </w:r>
      <w:r>
        <w:rPr>
          <w:spacing w:val="-15"/>
        </w:rPr>
        <w:t xml:space="preserve"> </w:t>
      </w:r>
      <w:r>
        <w:t>into</w:t>
      </w:r>
      <w:r>
        <w:rPr>
          <w:spacing w:val="-15"/>
        </w:rPr>
        <w:t xml:space="preserve"> </w:t>
      </w:r>
      <w:r>
        <w:t>parts,</w:t>
      </w:r>
      <w:r>
        <w:rPr>
          <w:spacing w:val="-17"/>
        </w:rPr>
        <w:t xml:space="preserve"> </w:t>
      </w:r>
      <w:r>
        <w:t>make</w:t>
      </w:r>
      <w:r>
        <w:rPr>
          <w:spacing w:val="-17"/>
        </w:rPr>
        <w:t xml:space="preserve"> </w:t>
      </w:r>
      <w:r>
        <w:t>inferences,</w:t>
      </w:r>
      <w:r>
        <w:rPr>
          <w:spacing w:val="-16"/>
        </w:rPr>
        <w:t xml:space="preserve"> </w:t>
      </w:r>
      <w:r>
        <w:t>compile,</w:t>
      </w:r>
      <w:r>
        <w:rPr>
          <w:spacing w:val="-16"/>
        </w:rPr>
        <w:t xml:space="preserve"> </w:t>
      </w:r>
      <w:r>
        <w:t>compare</w:t>
      </w:r>
      <w:r>
        <w:rPr>
          <w:spacing w:val="-17"/>
        </w:rPr>
        <w:t xml:space="preserve"> </w:t>
      </w:r>
      <w:r>
        <w:t>and</w:t>
      </w:r>
      <w:r>
        <w:rPr>
          <w:spacing w:val="-16"/>
        </w:rPr>
        <w:t xml:space="preserve"> </w:t>
      </w:r>
      <w:r>
        <w:t>contrast</w:t>
      </w:r>
      <w:r>
        <w:rPr>
          <w:spacing w:val="-15"/>
        </w:rPr>
        <w:t xml:space="preserve"> </w:t>
      </w:r>
      <w:r>
        <w:t>information.</w:t>
      </w:r>
    </w:p>
    <w:p w14:paraId="72B81B78" w14:textId="77777777" w:rsidR="00504BA0" w:rsidRDefault="00504BA0">
      <w:pPr>
        <w:jc w:val="both"/>
        <w:sectPr w:rsidR="00504BA0">
          <w:footerReference w:type="default" r:id="rId8"/>
          <w:pgSz w:w="11900" w:h="16840"/>
          <w:pgMar w:top="700" w:right="380" w:bottom="840" w:left="600" w:header="0" w:footer="657" w:gutter="0"/>
          <w:pgNumType w:start="3"/>
          <w:cols w:space="720"/>
        </w:sectPr>
      </w:pPr>
    </w:p>
    <w:p w14:paraId="1C02CB66" w14:textId="77777777" w:rsidR="00504BA0" w:rsidRDefault="00D8635F">
      <w:pPr>
        <w:pStyle w:val="BodyText"/>
        <w:spacing w:before="66"/>
        <w:ind w:left="120" w:right="334"/>
        <w:jc w:val="both"/>
      </w:pPr>
      <w:r>
        <w:lastRenderedPageBreak/>
        <w:t>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7"/>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3"/>
        </w:rPr>
        <w:t xml:space="preserve"> </w:t>
      </w:r>
      <w:r>
        <w:t>At</w:t>
      </w:r>
      <w:r>
        <w:rPr>
          <w:spacing w:val="-5"/>
        </w:rPr>
        <w:t xml:space="preserve"> </w:t>
      </w:r>
      <w:r>
        <w:t>what</w:t>
      </w:r>
      <w:r>
        <w:rPr>
          <w:spacing w:val="-10"/>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w:t>
      </w:r>
      <w:r>
        <w:t>ore, you should provide evidence that you are able to make sound judgements and convincing arguments using data and concepts, with an understanding of the limits of</w:t>
      </w:r>
      <w:r>
        <w:rPr>
          <w:spacing w:val="-6"/>
        </w:rPr>
        <w:t xml:space="preserve"> </w:t>
      </w:r>
      <w:r>
        <w:t>knowledge,</w:t>
      </w:r>
      <w:r>
        <w:rPr>
          <w:spacing w:val="-6"/>
        </w:rPr>
        <w:t xml:space="preserve"> </w:t>
      </w:r>
      <w:r>
        <w:t>and</w:t>
      </w:r>
      <w:r>
        <w:rPr>
          <w:spacing w:val="-7"/>
        </w:rPr>
        <w:t xml:space="preserve"> </w:t>
      </w:r>
      <w:r>
        <w:t>how</w:t>
      </w:r>
      <w:r>
        <w:rPr>
          <w:spacing w:val="-10"/>
        </w:rPr>
        <w:t xml:space="preserve"> </w:t>
      </w:r>
      <w:r>
        <w:t>this</w:t>
      </w:r>
      <w:r>
        <w:rPr>
          <w:spacing w:val="-7"/>
        </w:rPr>
        <w:t xml:space="preserve"> </w:t>
      </w:r>
      <w:r>
        <w:t>influences</w:t>
      </w:r>
      <w:r>
        <w:rPr>
          <w:spacing w:val="-7"/>
        </w:rPr>
        <w:t xml:space="preserve"> </w:t>
      </w:r>
      <w:r>
        <w:t>analyses</w:t>
      </w:r>
      <w:r>
        <w:rPr>
          <w:spacing w:val="-7"/>
        </w:rPr>
        <w:t xml:space="preserve"> </w:t>
      </w:r>
      <w:r>
        <w:t>and</w:t>
      </w:r>
      <w:r>
        <w:rPr>
          <w:spacing w:val="-7"/>
        </w:rPr>
        <w:t xml:space="preserve"> </w:t>
      </w:r>
      <w:r>
        <w:t>interpretations.</w:t>
      </w:r>
      <w:r>
        <w:rPr>
          <w:spacing w:val="-5"/>
        </w:rPr>
        <w:t xml:space="preserve"> </w:t>
      </w:r>
      <w:r>
        <w:t>Sound,</w:t>
      </w:r>
      <w:r>
        <w:rPr>
          <w:spacing w:val="-6"/>
        </w:rPr>
        <w:t xml:space="preserve"> </w:t>
      </w:r>
      <w:r>
        <w:t>valid</w:t>
      </w:r>
      <w:r>
        <w:rPr>
          <w:spacing w:val="-7"/>
        </w:rPr>
        <w:t xml:space="preserve"> </w:t>
      </w:r>
      <w:r>
        <w:t>conclusions</w:t>
      </w:r>
      <w:r>
        <w:rPr>
          <w:spacing w:val="-7"/>
        </w:rPr>
        <w:t xml:space="preserve"> </w:t>
      </w:r>
      <w:r>
        <w:t>a</w:t>
      </w:r>
      <w:r>
        <w:t>re</w:t>
      </w:r>
      <w:r>
        <w:rPr>
          <w:spacing w:val="-7"/>
        </w:rPr>
        <w:t xml:space="preserve"> </w:t>
      </w:r>
      <w:r>
        <w:t>necessary and must be derived from the content of your work.</w:t>
      </w:r>
      <w:r>
        <w:rPr>
          <w:spacing w:val="80"/>
        </w:rPr>
        <w:t xml:space="preserve"> </w:t>
      </w:r>
      <w:r>
        <w:t>Where relevant, alternative solutions and recommendations may be proposed.</w:t>
      </w:r>
    </w:p>
    <w:p w14:paraId="3241C4D3" w14:textId="77777777" w:rsidR="00504BA0" w:rsidRDefault="00504BA0">
      <w:pPr>
        <w:pStyle w:val="BodyText"/>
        <w:spacing w:before="1"/>
      </w:pPr>
    </w:p>
    <w:p w14:paraId="2028920B" w14:textId="77777777" w:rsidR="00504BA0" w:rsidRDefault="00D8635F">
      <w:pPr>
        <w:ind w:left="120"/>
        <w:jc w:val="both"/>
        <w:rPr>
          <w:b/>
        </w:rPr>
      </w:pPr>
      <w:r>
        <w:rPr>
          <w:b/>
        </w:rPr>
        <w:t>Guidance</w:t>
      </w:r>
      <w:r>
        <w:rPr>
          <w:b/>
          <w:spacing w:val="-5"/>
        </w:rPr>
        <w:t xml:space="preserve"> </w:t>
      </w:r>
      <w:r>
        <w:rPr>
          <w:b/>
        </w:rPr>
        <w:t>specific</w:t>
      </w:r>
      <w:r>
        <w:rPr>
          <w:b/>
          <w:spacing w:val="-5"/>
        </w:rPr>
        <w:t xml:space="preserve"> </w:t>
      </w:r>
      <w:r>
        <w:rPr>
          <w:b/>
        </w:rPr>
        <w:t>to</w:t>
      </w:r>
      <w:r>
        <w:rPr>
          <w:b/>
          <w:spacing w:val="-5"/>
        </w:rPr>
        <w:t xml:space="preserve"> </w:t>
      </w:r>
      <w:r>
        <w:rPr>
          <w:b/>
        </w:rPr>
        <w:t>this</w:t>
      </w:r>
      <w:r>
        <w:rPr>
          <w:b/>
          <w:spacing w:val="-2"/>
        </w:rPr>
        <w:t xml:space="preserve"> assessment:</w:t>
      </w:r>
    </w:p>
    <w:p w14:paraId="4F777D19" w14:textId="77777777" w:rsidR="00504BA0" w:rsidRDefault="00504BA0">
      <w:pPr>
        <w:pStyle w:val="BodyText"/>
        <w:spacing w:before="10"/>
        <w:rPr>
          <w:b/>
          <w:sz w:val="21"/>
        </w:rPr>
      </w:pPr>
    </w:p>
    <w:p w14:paraId="3606FE66" w14:textId="77777777" w:rsidR="00504BA0" w:rsidRDefault="00D8635F">
      <w:pPr>
        <w:ind w:left="120"/>
        <w:jc w:val="both"/>
        <w:rPr>
          <w:b/>
        </w:rPr>
      </w:pPr>
      <w:r>
        <w:rPr>
          <w:b/>
        </w:rPr>
        <w:t>Your</w:t>
      </w:r>
      <w:r>
        <w:rPr>
          <w:b/>
          <w:spacing w:val="-5"/>
        </w:rPr>
        <w:t xml:space="preserve"> </w:t>
      </w:r>
      <w:r>
        <w:rPr>
          <w:b/>
        </w:rPr>
        <w:t>submission</w:t>
      </w:r>
      <w:r>
        <w:rPr>
          <w:b/>
          <w:spacing w:val="-7"/>
        </w:rPr>
        <w:t xml:space="preserve"> </w:t>
      </w:r>
      <w:r>
        <w:rPr>
          <w:b/>
          <w:spacing w:val="-2"/>
        </w:rPr>
        <w:t>should:</w:t>
      </w:r>
    </w:p>
    <w:p w14:paraId="455A727C" w14:textId="77777777" w:rsidR="00504BA0" w:rsidRDefault="00504BA0">
      <w:pPr>
        <w:pStyle w:val="BodyText"/>
        <w:spacing w:before="4"/>
        <w:rPr>
          <w:b/>
        </w:rPr>
      </w:pPr>
    </w:p>
    <w:p w14:paraId="39E6DA4F" w14:textId="77777777" w:rsidR="00504BA0" w:rsidRDefault="00D8635F">
      <w:pPr>
        <w:spacing w:before="1" w:line="237" w:lineRule="auto"/>
        <w:ind w:left="1061" w:right="468" w:hanging="363"/>
        <w:rPr>
          <w:b/>
        </w:rPr>
      </w:pPr>
      <w:r>
        <w:rPr>
          <w:rFonts w:ascii="Symbol" w:hAnsi="Symbol"/>
        </w:rPr>
        <w:t></w:t>
      </w:r>
      <w:r>
        <w:rPr>
          <w:rFonts w:ascii="Times New Roman" w:hAnsi="Times New Roman"/>
          <w:spacing w:val="80"/>
        </w:rPr>
        <w:t xml:space="preserve"> </w:t>
      </w:r>
      <w:r>
        <w:rPr>
          <w:b/>
        </w:rPr>
        <w:t>Present an</w:t>
      </w:r>
      <w:r>
        <w:rPr>
          <w:b/>
          <w:spacing w:val="-4"/>
        </w:rPr>
        <w:t xml:space="preserve"> </w:t>
      </w:r>
      <w:r>
        <w:rPr>
          <w:b/>
        </w:rPr>
        <w:t>analytical and</w:t>
      </w:r>
      <w:r>
        <w:rPr>
          <w:b/>
          <w:spacing w:val="-2"/>
        </w:rPr>
        <w:t xml:space="preserve"> </w:t>
      </w:r>
      <w:r>
        <w:rPr>
          <w:b/>
        </w:rPr>
        <w:t>critical</w:t>
      </w:r>
      <w:r>
        <w:rPr>
          <w:b/>
          <w:spacing w:val="-3"/>
        </w:rPr>
        <w:t xml:space="preserve"> </w:t>
      </w:r>
      <w:r>
        <w:rPr>
          <w:b/>
        </w:rPr>
        <w:t>thinking</w:t>
      </w:r>
      <w:r>
        <w:rPr>
          <w:b/>
          <w:spacing w:val="-2"/>
        </w:rPr>
        <w:t xml:space="preserve"> </w:t>
      </w:r>
      <w:r>
        <w:rPr>
          <w:b/>
        </w:rPr>
        <w:t>within</w:t>
      </w:r>
      <w:r>
        <w:rPr>
          <w:b/>
          <w:spacing w:val="-3"/>
        </w:rPr>
        <w:t xml:space="preserve"> </w:t>
      </w:r>
      <w:r>
        <w:rPr>
          <w:b/>
        </w:rPr>
        <w:t>the</w:t>
      </w:r>
      <w:r>
        <w:rPr>
          <w:b/>
          <w:spacing w:val="-2"/>
        </w:rPr>
        <w:t xml:space="preserve"> </w:t>
      </w:r>
      <w:r>
        <w:rPr>
          <w:b/>
        </w:rPr>
        <w:t>business</w:t>
      </w:r>
      <w:r>
        <w:rPr>
          <w:b/>
          <w:spacing w:val="-2"/>
        </w:rPr>
        <w:t xml:space="preserve"> </w:t>
      </w:r>
      <w:r>
        <w:rPr>
          <w:b/>
        </w:rPr>
        <w:t>plan,</w:t>
      </w:r>
      <w:r>
        <w:rPr>
          <w:b/>
          <w:spacing w:val="-5"/>
        </w:rPr>
        <w:t xml:space="preserve"> </w:t>
      </w:r>
      <w:r>
        <w:rPr>
          <w:b/>
        </w:rPr>
        <w:t>supported</w:t>
      </w:r>
      <w:r>
        <w:rPr>
          <w:b/>
          <w:spacing w:val="-2"/>
        </w:rPr>
        <w:t xml:space="preserve"> </w:t>
      </w:r>
      <w:r>
        <w:rPr>
          <w:b/>
        </w:rPr>
        <w:t>by</w:t>
      </w:r>
      <w:r>
        <w:rPr>
          <w:b/>
          <w:spacing w:val="-5"/>
        </w:rPr>
        <w:t xml:space="preserve"> </w:t>
      </w:r>
      <w:r>
        <w:rPr>
          <w:b/>
        </w:rPr>
        <w:t xml:space="preserve">credible </w:t>
      </w:r>
      <w:r>
        <w:rPr>
          <w:b/>
          <w:spacing w:val="-2"/>
        </w:rPr>
        <w:t>sources.</w:t>
      </w:r>
    </w:p>
    <w:p w14:paraId="6851EBAD" w14:textId="77777777" w:rsidR="00504BA0" w:rsidRDefault="00D8635F">
      <w:pPr>
        <w:spacing w:before="1"/>
        <w:ind w:left="698"/>
        <w:rPr>
          <w:b/>
        </w:rPr>
      </w:pPr>
      <w:r>
        <w:rPr>
          <w:rFonts w:ascii="Symbol" w:hAnsi="Symbol"/>
        </w:rPr>
        <w:t></w:t>
      </w:r>
      <w:r>
        <w:rPr>
          <w:rFonts w:ascii="Times New Roman" w:hAnsi="Times New Roman"/>
          <w:spacing w:val="53"/>
          <w:w w:val="150"/>
        </w:rPr>
        <w:t xml:space="preserve"> </w:t>
      </w:r>
      <w:r>
        <w:rPr>
          <w:b/>
        </w:rPr>
        <w:t>Show</w:t>
      </w:r>
      <w:r>
        <w:rPr>
          <w:b/>
          <w:spacing w:val="-1"/>
        </w:rPr>
        <w:t xml:space="preserve"> </w:t>
      </w:r>
      <w:r>
        <w:rPr>
          <w:b/>
        </w:rPr>
        <w:t>originality</w:t>
      </w:r>
      <w:r>
        <w:rPr>
          <w:b/>
          <w:spacing w:val="-5"/>
        </w:rPr>
        <w:t xml:space="preserve"> </w:t>
      </w:r>
      <w:r>
        <w:rPr>
          <w:b/>
        </w:rPr>
        <w:t>and</w:t>
      </w:r>
      <w:r>
        <w:rPr>
          <w:b/>
          <w:spacing w:val="-4"/>
        </w:rPr>
        <w:t xml:space="preserve"> </w:t>
      </w:r>
      <w:r>
        <w:rPr>
          <w:b/>
        </w:rPr>
        <w:t>creativity</w:t>
      </w:r>
      <w:r>
        <w:rPr>
          <w:b/>
          <w:spacing w:val="-3"/>
        </w:rPr>
        <w:t xml:space="preserve"> </w:t>
      </w:r>
      <w:r>
        <w:rPr>
          <w:b/>
          <w:spacing w:val="-2"/>
        </w:rPr>
        <w:t>throughout.</w:t>
      </w:r>
    </w:p>
    <w:p w14:paraId="29CB4A07" w14:textId="77777777" w:rsidR="00504BA0" w:rsidRDefault="00504BA0">
      <w:pPr>
        <w:pStyle w:val="BodyText"/>
        <w:rPr>
          <w:b/>
          <w:sz w:val="26"/>
        </w:rPr>
      </w:pPr>
    </w:p>
    <w:p w14:paraId="76E3C3E2" w14:textId="77777777" w:rsidR="00504BA0" w:rsidRDefault="00D8635F">
      <w:pPr>
        <w:pStyle w:val="ListParagraph"/>
        <w:numPr>
          <w:ilvl w:val="0"/>
          <w:numId w:val="1"/>
        </w:numPr>
        <w:tabs>
          <w:tab w:val="left" w:pos="481"/>
        </w:tabs>
        <w:spacing w:before="205"/>
        <w:rPr>
          <w:b/>
        </w:rPr>
      </w:pPr>
      <w:r>
        <w:rPr>
          <w:b/>
        </w:rPr>
        <w:t>Practical</w:t>
      </w:r>
      <w:r>
        <w:rPr>
          <w:b/>
          <w:spacing w:val="-7"/>
        </w:rPr>
        <w:t xml:space="preserve"> </w:t>
      </w:r>
      <w:r>
        <w:rPr>
          <w:b/>
          <w:spacing w:val="-2"/>
        </w:rPr>
        <w:t>Skills</w:t>
      </w:r>
    </w:p>
    <w:p w14:paraId="1ADEB109" w14:textId="77777777" w:rsidR="00504BA0" w:rsidRDefault="00504BA0">
      <w:pPr>
        <w:pStyle w:val="BodyText"/>
        <w:rPr>
          <w:b/>
        </w:rPr>
      </w:pPr>
    </w:p>
    <w:p w14:paraId="6C3A6A87" w14:textId="77777777" w:rsidR="00504BA0" w:rsidRDefault="00D8635F">
      <w:pPr>
        <w:pStyle w:val="BodyText"/>
        <w:spacing w:before="1"/>
        <w:ind w:left="120" w:right="332"/>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5"/>
        </w:rPr>
        <w:t xml:space="preserve"> </w:t>
      </w:r>
      <w:r>
        <w:t>able</w:t>
      </w:r>
      <w:r>
        <w:rPr>
          <w:spacing w:val="-11"/>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w:t>
      </w:r>
      <w:r>
        <w:t>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w:t>
      </w:r>
      <w:r>
        <w:t xml:space="preser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11"/>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1815A918" w14:textId="77777777" w:rsidR="00504BA0" w:rsidRDefault="00504BA0">
      <w:pPr>
        <w:pStyle w:val="BodyText"/>
        <w:spacing w:before="10"/>
        <w:rPr>
          <w:sz w:val="21"/>
        </w:rPr>
      </w:pPr>
    </w:p>
    <w:p w14:paraId="1204AE80" w14:textId="77777777" w:rsidR="00504BA0" w:rsidRDefault="00D8635F">
      <w:pPr>
        <w:ind w:left="120"/>
        <w:jc w:val="both"/>
        <w:rPr>
          <w:b/>
        </w:rPr>
      </w:pPr>
      <w:r>
        <w:rPr>
          <w:b/>
        </w:rPr>
        <w:t>Guidance</w:t>
      </w:r>
      <w:r>
        <w:rPr>
          <w:b/>
          <w:spacing w:val="-5"/>
        </w:rPr>
        <w:t xml:space="preserve"> </w:t>
      </w:r>
      <w:r>
        <w:rPr>
          <w:b/>
        </w:rPr>
        <w:t>specific</w:t>
      </w:r>
      <w:r>
        <w:rPr>
          <w:b/>
          <w:spacing w:val="-5"/>
        </w:rPr>
        <w:t xml:space="preserve"> </w:t>
      </w:r>
      <w:r>
        <w:rPr>
          <w:b/>
        </w:rPr>
        <w:t>to</w:t>
      </w:r>
      <w:r>
        <w:rPr>
          <w:b/>
          <w:spacing w:val="-5"/>
        </w:rPr>
        <w:t xml:space="preserve"> </w:t>
      </w:r>
      <w:r>
        <w:rPr>
          <w:b/>
        </w:rPr>
        <w:t>this</w:t>
      </w:r>
      <w:r>
        <w:rPr>
          <w:b/>
          <w:spacing w:val="-2"/>
        </w:rPr>
        <w:t xml:space="preserve"> assessment:</w:t>
      </w:r>
    </w:p>
    <w:p w14:paraId="58A7217E" w14:textId="77777777" w:rsidR="00504BA0" w:rsidRDefault="00504BA0">
      <w:pPr>
        <w:pStyle w:val="BodyText"/>
        <w:spacing w:before="1"/>
        <w:rPr>
          <w:b/>
        </w:rPr>
      </w:pPr>
    </w:p>
    <w:p w14:paraId="1EBCB312" w14:textId="77777777" w:rsidR="00504BA0" w:rsidRDefault="00D8635F">
      <w:pPr>
        <w:ind w:left="120"/>
        <w:jc w:val="both"/>
        <w:rPr>
          <w:b/>
        </w:rPr>
      </w:pPr>
      <w:r>
        <w:rPr>
          <w:b/>
        </w:rPr>
        <w:t>Your</w:t>
      </w:r>
      <w:r>
        <w:rPr>
          <w:b/>
          <w:spacing w:val="-4"/>
        </w:rPr>
        <w:t xml:space="preserve"> </w:t>
      </w:r>
      <w:r>
        <w:rPr>
          <w:b/>
        </w:rPr>
        <w:t>submission</w:t>
      </w:r>
      <w:r>
        <w:rPr>
          <w:b/>
          <w:spacing w:val="-7"/>
        </w:rPr>
        <w:t xml:space="preserve"> </w:t>
      </w:r>
      <w:r>
        <w:rPr>
          <w:b/>
          <w:spacing w:val="-2"/>
        </w:rPr>
        <w:t>should:</w:t>
      </w:r>
    </w:p>
    <w:p w14:paraId="482E7A47" w14:textId="77777777" w:rsidR="00504BA0" w:rsidRDefault="00504BA0">
      <w:pPr>
        <w:pStyle w:val="BodyText"/>
        <w:spacing w:before="2"/>
        <w:rPr>
          <w:b/>
        </w:rPr>
      </w:pPr>
    </w:p>
    <w:p w14:paraId="3A15CD3C" w14:textId="77777777" w:rsidR="00504BA0" w:rsidRDefault="00D8635F">
      <w:pPr>
        <w:spacing w:line="237" w:lineRule="auto"/>
        <w:ind w:left="840" w:hanging="360"/>
        <w:rPr>
          <w:b/>
        </w:rPr>
      </w:pPr>
      <w:r>
        <w:rPr>
          <w:rFonts w:ascii="Symbol" w:hAnsi="Symbol"/>
        </w:rPr>
        <w:t></w:t>
      </w:r>
      <w:r>
        <w:rPr>
          <w:rFonts w:ascii="Times New Roman" w:hAnsi="Times New Roman"/>
          <w:spacing w:val="80"/>
        </w:rPr>
        <w:t xml:space="preserve"> </w:t>
      </w:r>
      <w:r>
        <w:rPr>
          <w:b/>
        </w:rPr>
        <w:t>Demonstrate</w:t>
      </w:r>
      <w:r>
        <w:rPr>
          <w:b/>
          <w:spacing w:val="-2"/>
        </w:rPr>
        <w:t xml:space="preserve"> </w:t>
      </w:r>
      <w:r>
        <w:rPr>
          <w:b/>
        </w:rPr>
        <w:t>a</w:t>
      </w:r>
      <w:r>
        <w:rPr>
          <w:b/>
          <w:spacing w:val="-4"/>
        </w:rPr>
        <w:t xml:space="preserve"> </w:t>
      </w:r>
      <w:r>
        <w:rPr>
          <w:b/>
        </w:rPr>
        <w:t>practical application</w:t>
      </w:r>
      <w:r>
        <w:rPr>
          <w:b/>
          <w:spacing w:val="-5"/>
        </w:rPr>
        <w:t xml:space="preserve"> </w:t>
      </w:r>
      <w:r>
        <w:rPr>
          <w:b/>
        </w:rPr>
        <w:t>of</w:t>
      </w:r>
      <w:r>
        <w:rPr>
          <w:b/>
          <w:spacing w:val="-2"/>
        </w:rPr>
        <w:t xml:space="preserve"> </w:t>
      </w:r>
      <w:r>
        <w:rPr>
          <w:b/>
        </w:rPr>
        <w:t>the</w:t>
      </w:r>
      <w:r>
        <w:rPr>
          <w:b/>
          <w:spacing w:val="-5"/>
        </w:rPr>
        <w:t xml:space="preserve"> </w:t>
      </w:r>
      <w:r>
        <w:rPr>
          <w:b/>
        </w:rPr>
        <w:t>theories</w:t>
      </w:r>
      <w:r>
        <w:rPr>
          <w:b/>
          <w:spacing w:val="-2"/>
        </w:rPr>
        <w:t xml:space="preserve"> </w:t>
      </w:r>
      <w:r>
        <w:rPr>
          <w:b/>
        </w:rPr>
        <w:t>and</w:t>
      </w:r>
      <w:r>
        <w:rPr>
          <w:b/>
          <w:spacing w:val="-4"/>
        </w:rPr>
        <w:t xml:space="preserve"> </w:t>
      </w:r>
      <w:r>
        <w:rPr>
          <w:b/>
        </w:rPr>
        <w:t>the</w:t>
      </w:r>
      <w:r>
        <w:rPr>
          <w:b/>
          <w:spacing w:val="-3"/>
        </w:rPr>
        <w:t xml:space="preserve"> </w:t>
      </w:r>
      <w:r>
        <w:rPr>
          <w:b/>
        </w:rPr>
        <w:t>various</w:t>
      </w:r>
      <w:r>
        <w:rPr>
          <w:b/>
          <w:spacing w:val="-2"/>
        </w:rPr>
        <w:t xml:space="preserve"> </w:t>
      </w:r>
      <w:r>
        <w:rPr>
          <w:b/>
        </w:rPr>
        <w:t>strategic</w:t>
      </w:r>
      <w:r>
        <w:rPr>
          <w:b/>
          <w:spacing w:val="-3"/>
        </w:rPr>
        <w:t xml:space="preserve"> </w:t>
      </w:r>
      <w:r>
        <w:rPr>
          <w:b/>
        </w:rPr>
        <w:t>framework</w:t>
      </w:r>
      <w:r>
        <w:rPr>
          <w:b/>
          <w:spacing w:val="-3"/>
        </w:rPr>
        <w:t xml:space="preserve"> </w:t>
      </w:r>
      <w:r>
        <w:rPr>
          <w:b/>
        </w:rPr>
        <w:t>tools within the business plan (e.g SWOT, PESTEL analysis, 4Ps of Marketing).</w:t>
      </w:r>
    </w:p>
    <w:p w14:paraId="716F4FA9" w14:textId="77777777" w:rsidR="00504BA0" w:rsidRDefault="00D8635F">
      <w:pPr>
        <w:spacing w:before="1" w:line="269" w:lineRule="exact"/>
        <w:ind w:left="480"/>
        <w:rPr>
          <w:b/>
        </w:rPr>
      </w:pPr>
      <w:r>
        <w:rPr>
          <w:rFonts w:ascii="Symbol" w:hAnsi="Symbol"/>
        </w:rPr>
        <w:t></w:t>
      </w:r>
      <w:r>
        <w:rPr>
          <w:rFonts w:ascii="Times New Roman" w:hAnsi="Times New Roman"/>
          <w:spacing w:val="78"/>
        </w:rPr>
        <w:t xml:space="preserve"> </w:t>
      </w:r>
      <w:r>
        <w:rPr>
          <w:b/>
        </w:rPr>
        <w:t>Identify</w:t>
      </w:r>
      <w:r>
        <w:rPr>
          <w:b/>
          <w:spacing w:val="-5"/>
        </w:rPr>
        <w:t xml:space="preserve"> </w:t>
      </w:r>
      <w:r>
        <w:rPr>
          <w:b/>
        </w:rPr>
        <w:t>problems/</w:t>
      </w:r>
      <w:r>
        <w:rPr>
          <w:b/>
          <w:spacing w:val="-7"/>
        </w:rPr>
        <w:t xml:space="preserve"> </w:t>
      </w:r>
      <w:r>
        <w:rPr>
          <w:b/>
        </w:rPr>
        <w:t>limitations</w:t>
      </w:r>
      <w:r>
        <w:rPr>
          <w:b/>
          <w:spacing w:val="-4"/>
        </w:rPr>
        <w:t xml:space="preserve"> </w:t>
      </w:r>
      <w:r>
        <w:rPr>
          <w:b/>
        </w:rPr>
        <w:t>of</w:t>
      </w:r>
      <w:r>
        <w:rPr>
          <w:b/>
          <w:spacing w:val="-5"/>
        </w:rPr>
        <w:t xml:space="preserve"> </w:t>
      </w:r>
      <w:r>
        <w:rPr>
          <w:b/>
        </w:rPr>
        <w:t>the</w:t>
      </w:r>
      <w:r>
        <w:rPr>
          <w:b/>
          <w:spacing w:val="-6"/>
        </w:rPr>
        <w:t xml:space="preserve"> </w:t>
      </w:r>
      <w:r>
        <w:rPr>
          <w:b/>
        </w:rPr>
        <w:t>business</w:t>
      </w:r>
      <w:r>
        <w:rPr>
          <w:b/>
          <w:spacing w:val="-6"/>
        </w:rPr>
        <w:t xml:space="preserve"> </w:t>
      </w:r>
      <w:r>
        <w:rPr>
          <w:b/>
        </w:rPr>
        <w:t>idea</w:t>
      </w:r>
      <w:r>
        <w:rPr>
          <w:b/>
          <w:spacing w:val="-4"/>
        </w:rPr>
        <w:t xml:space="preserve"> </w:t>
      </w:r>
      <w:r>
        <w:rPr>
          <w:b/>
        </w:rPr>
        <w:t>within</w:t>
      </w:r>
      <w:r>
        <w:rPr>
          <w:b/>
          <w:spacing w:val="-5"/>
        </w:rPr>
        <w:t xml:space="preserve"> </w:t>
      </w:r>
      <w:r>
        <w:rPr>
          <w:b/>
        </w:rPr>
        <w:t>the</w:t>
      </w:r>
      <w:r>
        <w:rPr>
          <w:b/>
          <w:spacing w:val="-4"/>
        </w:rPr>
        <w:t xml:space="preserve"> </w:t>
      </w:r>
      <w:r>
        <w:rPr>
          <w:b/>
        </w:rPr>
        <w:t>business</w:t>
      </w:r>
      <w:r>
        <w:rPr>
          <w:b/>
          <w:spacing w:val="-3"/>
        </w:rPr>
        <w:t xml:space="preserve"> </w:t>
      </w:r>
      <w:r>
        <w:rPr>
          <w:b/>
          <w:spacing w:val="-4"/>
        </w:rPr>
        <w:t>plan</w:t>
      </w:r>
    </w:p>
    <w:p w14:paraId="564FF091" w14:textId="77777777" w:rsidR="00504BA0" w:rsidRDefault="00D8635F">
      <w:pPr>
        <w:spacing w:line="269" w:lineRule="exact"/>
        <w:ind w:left="480"/>
        <w:rPr>
          <w:b/>
        </w:rPr>
      </w:pPr>
      <w:r>
        <w:rPr>
          <w:rFonts w:ascii="Symbol" w:hAnsi="Symbol"/>
        </w:rPr>
        <w:t></w:t>
      </w:r>
      <w:r>
        <w:rPr>
          <w:rFonts w:ascii="Times New Roman" w:hAnsi="Times New Roman"/>
          <w:spacing w:val="75"/>
        </w:rPr>
        <w:t xml:space="preserve"> </w:t>
      </w:r>
      <w:r>
        <w:rPr>
          <w:b/>
        </w:rPr>
        <w:t>Use</w:t>
      </w:r>
      <w:r>
        <w:rPr>
          <w:b/>
          <w:spacing w:val="-4"/>
        </w:rPr>
        <w:t xml:space="preserve"> </w:t>
      </w:r>
      <w:r>
        <w:rPr>
          <w:b/>
        </w:rPr>
        <w:t>examples</w:t>
      </w:r>
      <w:r>
        <w:rPr>
          <w:b/>
          <w:spacing w:val="-8"/>
        </w:rPr>
        <w:t xml:space="preserve"> </w:t>
      </w:r>
      <w:r>
        <w:rPr>
          <w:b/>
        </w:rPr>
        <w:t>where</w:t>
      </w:r>
      <w:r>
        <w:rPr>
          <w:b/>
          <w:spacing w:val="-5"/>
        </w:rPr>
        <w:t xml:space="preserve"> </w:t>
      </w:r>
      <w:r>
        <w:rPr>
          <w:b/>
        </w:rPr>
        <w:t>appropriate</w:t>
      </w:r>
      <w:r>
        <w:rPr>
          <w:b/>
          <w:spacing w:val="-6"/>
        </w:rPr>
        <w:t xml:space="preserve"> </w:t>
      </w:r>
      <w:r>
        <w:rPr>
          <w:b/>
        </w:rPr>
        <w:t>to</w:t>
      </w:r>
      <w:r>
        <w:rPr>
          <w:b/>
          <w:spacing w:val="-4"/>
        </w:rPr>
        <w:t xml:space="preserve"> </w:t>
      </w:r>
      <w:r>
        <w:rPr>
          <w:b/>
        </w:rPr>
        <w:t>support</w:t>
      </w:r>
      <w:r>
        <w:rPr>
          <w:b/>
          <w:spacing w:val="-4"/>
        </w:rPr>
        <w:t xml:space="preserve"> </w:t>
      </w:r>
      <w:r>
        <w:rPr>
          <w:b/>
        </w:rPr>
        <w:t>your</w:t>
      </w:r>
      <w:r>
        <w:rPr>
          <w:b/>
          <w:spacing w:val="-3"/>
        </w:rPr>
        <w:t xml:space="preserve"> </w:t>
      </w:r>
      <w:r>
        <w:rPr>
          <w:b/>
          <w:spacing w:val="-2"/>
        </w:rPr>
        <w:t>points/arguments</w:t>
      </w:r>
    </w:p>
    <w:p w14:paraId="53CCD35A" w14:textId="77777777" w:rsidR="00504BA0" w:rsidRDefault="00504BA0">
      <w:pPr>
        <w:pStyle w:val="BodyText"/>
        <w:rPr>
          <w:b/>
          <w:sz w:val="26"/>
        </w:rPr>
      </w:pPr>
    </w:p>
    <w:p w14:paraId="73D4F404" w14:textId="77777777" w:rsidR="00504BA0" w:rsidRDefault="00D8635F">
      <w:pPr>
        <w:pStyle w:val="ListParagraph"/>
        <w:numPr>
          <w:ilvl w:val="0"/>
          <w:numId w:val="1"/>
        </w:numPr>
        <w:tabs>
          <w:tab w:val="left" w:pos="481"/>
        </w:tabs>
        <w:spacing w:before="205"/>
        <w:rPr>
          <w:b/>
        </w:rPr>
      </w:pPr>
      <w:r>
        <w:rPr>
          <w:b/>
        </w:rPr>
        <w:t>Transferable</w:t>
      </w:r>
      <w:r>
        <w:rPr>
          <w:b/>
          <w:spacing w:val="-5"/>
        </w:rPr>
        <w:t xml:space="preserve"> </w:t>
      </w:r>
      <w:r>
        <w:rPr>
          <w:b/>
        </w:rPr>
        <w:t>Skills</w:t>
      </w:r>
      <w:r>
        <w:rPr>
          <w:b/>
          <w:spacing w:val="-8"/>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4"/>
        </w:rPr>
        <w:t xml:space="preserve"> </w:t>
      </w:r>
      <w:r>
        <w:rPr>
          <w:b/>
          <w:spacing w:val="-2"/>
        </w:rPr>
        <w:t>Practice</w:t>
      </w:r>
    </w:p>
    <w:p w14:paraId="4BA232DE" w14:textId="77777777" w:rsidR="00504BA0" w:rsidRDefault="00504BA0">
      <w:pPr>
        <w:pStyle w:val="BodyText"/>
        <w:spacing w:before="9"/>
        <w:rPr>
          <w:b/>
          <w:sz w:val="21"/>
        </w:rPr>
      </w:pPr>
    </w:p>
    <w:p w14:paraId="28863A67" w14:textId="77777777" w:rsidR="00504BA0" w:rsidRDefault="00D8635F">
      <w:pPr>
        <w:pStyle w:val="BodyText"/>
        <w:spacing w:before="1"/>
        <w:ind w:left="120" w:right="3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This includes demonstrating: professional development to advance existing skills and acquire new competences that will enable you to assume significant responsibility within organisatio</w:t>
      </w:r>
      <w:r>
        <w:t>ns;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w:t>
      </w:r>
      <w:r>
        <w:t>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407B4D65" w14:textId="77777777" w:rsidR="00504BA0" w:rsidRDefault="00504BA0">
      <w:pPr>
        <w:pStyle w:val="BodyText"/>
        <w:spacing w:before="1"/>
      </w:pPr>
    </w:p>
    <w:p w14:paraId="5554FC93" w14:textId="77777777" w:rsidR="00504BA0" w:rsidRDefault="00D8635F">
      <w:pPr>
        <w:ind w:left="120"/>
        <w:jc w:val="both"/>
        <w:rPr>
          <w:b/>
        </w:rPr>
      </w:pPr>
      <w:r>
        <w:rPr>
          <w:b/>
        </w:rPr>
        <w:t>Guidance</w:t>
      </w:r>
      <w:r>
        <w:rPr>
          <w:b/>
          <w:spacing w:val="-5"/>
        </w:rPr>
        <w:t xml:space="preserve"> </w:t>
      </w:r>
      <w:r>
        <w:rPr>
          <w:b/>
        </w:rPr>
        <w:t>specific</w:t>
      </w:r>
      <w:r>
        <w:rPr>
          <w:b/>
          <w:spacing w:val="-5"/>
        </w:rPr>
        <w:t xml:space="preserve"> </w:t>
      </w:r>
      <w:r>
        <w:rPr>
          <w:b/>
        </w:rPr>
        <w:t>to</w:t>
      </w:r>
      <w:r>
        <w:rPr>
          <w:b/>
          <w:spacing w:val="-5"/>
        </w:rPr>
        <w:t xml:space="preserve"> </w:t>
      </w:r>
      <w:r>
        <w:rPr>
          <w:b/>
        </w:rPr>
        <w:t>this</w:t>
      </w:r>
      <w:r>
        <w:rPr>
          <w:b/>
          <w:spacing w:val="-2"/>
        </w:rPr>
        <w:t xml:space="preserve"> assessment:</w:t>
      </w:r>
    </w:p>
    <w:p w14:paraId="386A67EC" w14:textId="77777777" w:rsidR="00504BA0" w:rsidRDefault="00504BA0">
      <w:pPr>
        <w:pStyle w:val="BodyText"/>
        <w:rPr>
          <w:b/>
        </w:rPr>
      </w:pPr>
    </w:p>
    <w:p w14:paraId="65219E60" w14:textId="77777777" w:rsidR="00504BA0" w:rsidRDefault="00D8635F">
      <w:pPr>
        <w:ind w:left="120"/>
        <w:jc w:val="both"/>
        <w:rPr>
          <w:b/>
        </w:rPr>
      </w:pPr>
      <w:r>
        <w:rPr>
          <w:b/>
        </w:rPr>
        <w:t>Your</w:t>
      </w:r>
      <w:r>
        <w:rPr>
          <w:b/>
          <w:spacing w:val="-4"/>
        </w:rPr>
        <w:t xml:space="preserve"> </w:t>
      </w:r>
      <w:r>
        <w:rPr>
          <w:b/>
        </w:rPr>
        <w:t>submission</w:t>
      </w:r>
      <w:r>
        <w:rPr>
          <w:b/>
          <w:spacing w:val="-7"/>
        </w:rPr>
        <w:t xml:space="preserve"> </w:t>
      </w:r>
      <w:r>
        <w:rPr>
          <w:b/>
          <w:spacing w:val="-2"/>
        </w:rPr>
        <w:t>should:</w:t>
      </w:r>
    </w:p>
    <w:p w14:paraId="55C5BA51" w14:textId="77777777" w:rsidR="00504BA0" w:rsidRDefault="00504BA0">
      <w:pPr>
        <w:pStyle w:val="BodyText"/>
        <w:rPr>
          <w:b/>
        </w:rPr>
      </w:pPr>
    </w:p>
    <w:p w14:paraId="1D898F6B" w14:textId="77777777" w:rsidR="00504BA0" w:rsidRDefault="00D8635F">
      <w:pPr>
        <w:spacing w:line="269" w:lineRule="exact"/>
        <w:ind w:left="480"/>
        <w:rPr>
          <w:b/>
        </w:rPr>
      </w:pPr>
      <w:r>
        <w:rPr>
          <w:rFonts w:ascii="Symbol" w:hAnsi="Symbol"/>
        </w:rPr>
        <w:t></w:t>
      </w:r>
      <w:r>
        <w:rPr>
          <w:rFonts w:ascii="Times New Roman" w:hAnsi="Times New Roman"/>
          <w:spacing w:val="76"/>
        </w:rPr>
        <w:t xml:space="preserve"> </w:t>
      </w:r>
      <w:r>
        <w:rPr>
          <w:b/>
        </w:rPr>
        <w:t>Follow</w:t>
      </w:r>
      <w:r>
        <w:rPr>
          <w:b/>
          <w:spacing w:val="-3"/>
        </w:rPr>
        <w:t xml:space="preserve"> </w:t>
      </w:r>
      <w:r>
        <w:rPr>
          <w:b/>
        </w:rPr>
        <w:t>the</w:t>
      </w:r>
      <w:r>
        <w:rPr>
          <w:b/>
          <w:spacing w:val="-4"/>
        </w:rPr>
        <w:t xml:space="preserve"> </w:t>
      </w:r>
      <w:r>
        <w:rPr>
          <w:b/>
        </w:rPr>
        <w:t>submission</w:t>
      </w:r>
      <w:r>
        <w:rPr>
          <w:b/>
          <w:spacing w:val="-6"/>
        </w:rPr>
        <w:t xml:space="preserve"> </w:t>
      </w:r>
      <w:r>
        <w:rPr>
          <w:b/>
        </w:rPr>
        <w:t>guidelines</w:t>
      </w:r>
      <w:r>
        <w:rPr>
          <w:b/>
          <w:spacing w:val="-2"/>
        </w:rPr>
        <w:t xml:space="preserve"> </w:t>
      </w:r>
      <w:r>
        <w:rPr>
          <w:b/>
        </w:rPr>
        <w:t>and</w:t>
      </w:r>
      <w:r>
        <w:rPr>
          <w:b/>
          <w:spacing w:val="-5"/>
        </w:rPr>
        <w:t xml:space="preserve"> </w:t>
      </w:r>
      <w:r>
        <w:rPr>
          <w:b/>
        </w:rPr>
        <w:t>cover</w:t>
      </w:r>
      <w:r>
        <w:rPr>
          <w:b/>
          <w:spacing w:val="-5"/>
        </w:rPr>
        <w:t xml:space="preserve"> </w:t>
      </w:r>
      <w:r>
        <w:rPr>
          <w:b/>
        </w:rPr>
        <w:t>all</w:t>
      </w:r>
      <w:r>
        <w:rPr>
          <w:b/>
          <w:spacing w:val="-3"/>
        </w:rPr>
        <w:t xml:space="preserve"> </w:t>
      </w:r>
      <w:r>
        <w:rPr>
          <w:b/>
        </w:rPr>
        <w:t>the</w:t>
      </w:r>
      <w:r>
        <w:rPr>
          <w:b/>
          <w:spacing w:val="-4"/>
        </w:rPr>
        <w:t xml:space="preserve"> </w:t>
      </w:r>
      <w:r>
        <w:rPr>
          <w:b/>
        </w:rPr>
        <w:t>business</w:t>
      </w:r>
      <w:r>
        <w:rPr>
          <w:b/>
          <w:spacing w:val="-3"/>
        </w:rPr>
        <w:t xml:space="preserve"> </w:t>
      </w:r>
      <w:r>
        <w:rPr>
          <w:b/>
        </w:rPr>
        <w:t>plan</w:t>
      </w:r>
      <w:r>
        <w:rPr>
          <w:b/>
          <w:spacing w:val="-5"/>
        </w:rPr>
        <w:t xml:space="preserve"> </w:t>
      </w:r>
      <w:r>
        <w:rPr>
          <w:b/>
        </w:rPr>
        <w:t>required</w:t>
      </w:r>
      <w:r>
        <w:rPr>
          <w:b/>
          <w:spacing w:val="-3"/>
        </w:rPr>
        <w:t xml:space="preserve"> </w:t>
      </w:r>
      <w:r>
        <w:rPr>
          <w:b/>
          <w:spacing w:val="-2"/>
        </w:rPr>
        <w:t>sections.</w:t>
      </w:r>
    </w:p>
    <w:p w14:paraId="414FB51E" w14:textId="77777777" w:rsidR="00504BA0" w:rsidRDefault="00D8635F">
      <w:pPr>
        <w:spacing w:before="2" w:line="237" w:lineRule="auto"/>
        <w:ind w:left="840" w:right="468" w:hanging="360"/>
        <w:rPr>
          <w:b/>
        </w:rPr>
      </w:pPr>
      <w:r>
        <w:rPr>
          <w:rFonts w:ascii="Symbol" w:hAnsi="Symbol"/>
        </w:rPr>
        <w:t></w:t>
      </w:r>
      <w:r>
        <w:rPr>
          <w:rFonts w:ascii="Times New Roman" w:hAnsi="Times New Roman"/>
          <w:spacing w:val="80"/>
        </w:rPr>
        <w:t xml:space="preserve"> </w:t>
      </w:r>
      <w:r>
        <w:rPr>
          <w:b/>
        </w:rPr>
        <w:t>Be</w:t>
      </w:r>
      <w:r>
        <w:rPr>
          <w:b/>
          <w:spacing w:val="-2"/>
        </w:rPr>
        <w:t xml:space="preserve"> </w:t>
      </w:r>
      <w:r>
        <w:rPr>
          <w:b/>
        </w:rPr>
        <w:t>well-structured</w:t>
      </w:r>
      <w:r>
        <w:rPr>
          <w:b/>
          <w:spacing w:val="-5"/>
        </w:rPr>
        <w:t xml:space="preserve"> </w:t>
      </w:r>
      <w:r>
        <w:rPr>
          <w:b/>
        </w:rPr>
        <w:t>and</w:t>
      </w:r>
      <w:r>
        <w:rPr>
          <w:b/>
          <w:spacing w:val="-3"/>
        </w:rPr>
        <w:t xml:space="preserve"> </w:t>
      </w:r>
      <w:r>
        <w:rPr>
          <w:b/>
        </w:rPr>
        <w:t>professionally</w:t>
      </w:r>
      <w:r>
        <w:rPr>
          <w:b/>
          <w:spacing w:val="-4"/>
        </w:rPr>
        <w:t xml:space="preserve"> </w:t>
      </w:r>
      <w:r>
        <w:rPr>
          <w:b/>
        </w:rPr>
        <w:t>presented</w:t>
      </w:r>
      <w:r>
        <w:rPr>
          <w:b/>
          <w:spacing w:val="-1"/>
        </w:rPr>
        <w:t xml:space="preserve"> </w:t>
      </w:r>
      <w:r>
        <w:rPr>
          <w:b/>
        </w:rPr>
        <w:t>in</w:t>
      </w:r>
      <w:r>
        <w:rPr>
          <w:b/>
          <w:spacing w:val="-4"/>
        </w:rPr>
        <w:t xml:space="preserve"> </w:t>
      </w:r>
      <w:r>
        <w:rPr>
          <w:b/>
        </w:rPr>
        <w:t>terms</w:t>
      </w:r>
      <w:r>
        <w:rPr>
          <w:b/>
          <w:spacing w:val="-1"/>
        </w:rPr>
        <w:t xml:space="preserve"> </w:t>
      </w:r>
      <w:r>
        <w:rPr>
          <w:b/>
        </w:rPr>
        <w:t>of</w:t>
      </w:r>
      <w:r>
        <w:rPr>
          <w:b/>
          <w:spacing w:val="-3"/>
        </w:rPr>
        <w:t xml:space="preserve"> </w:t>
      </w:r>
      <w:r>
        <w:rPr>
          <w:b/>
        </w:rPr>
        <w:t>format</w:t>
      </w:r>
      <w:r>
        <w:rPr>
          <w:b/>
          <w:spacing w:val="-2"/>
        </w:rPr>
        <w:t xml:space="preserve"> </w:t>
      </w:r>
      <w:r>
        <w:rPr>
          <w:b/>
        </w:rPr>
        <w:t>(paragraphs,</w:t>
      </w:r>
      <w:r>
        <w:rPr>
          <w:b/>
          <w:spacing w:val="-3"/>
        </w:rPr>
        <w:t xml:space="preserve"> </w:t>
      </w:r>
      <w:r>
        <w:rPr>
          <w:b/>
        </w:rPr>
        <w:t>headings, line spacing, tables and images etc).</w:t>
      </w:r>
    </w:p>
    <w:p w14:paraId="29E4110C" w14:textId="77777777" w:rsidR="00504BA0" w:rsidRDefault="00504BA0">
      <w:pPr>
        <w:spacing w:line="237" w:lineRule="auto"/>
        <w:sectPr w:rsidR="00504BA0">
          <w:pgSz w:w="11900" w:h="16840"/>
          <w:pgMar w:top="640" w:right="380" w:bottom="840" w:left="600" w:header="0" w:footer="657" w:gutter="0"/>
          <w:cols w:space="720"/>
        </w:sectPr>
      </w:pPr>
    </w:p>
    <w:p w14:paraId="2D6EC856" w14:textId="77777777" w:rsidR="00504BA0" w:rsidRDefault="00D8635F">
      <w:pPr>
        <w:spacing w:before="88" w:line="268" w:lineRule="exact"/>
        <w:ind w:left="480"/>
        <w:rPr>
          <w:b/>
        </w:rPr>
      </w:pPr>
      <w:r>
        <w:rPr>
          <w:rFonts w:ascii="Symbol" w:hAnsi="Symbol"/>
        </w:rPr>
        <w:lastRenderedPageBreak/>
        <w:t></w:t>
      </w:r>
      <w:r>
        <w:rPr>
          <w:rFonts w:ascii="Times New Roman" w:hAnsi="Times New Roman"/>
          <w:spacing w:val="76"/>
        </w:rPr>
        <w:t xml:space="preserve"> </w:t>
      </w:r>
      <w:r>
        <w:rPr>
          <w:b/>
        </w:rPr>
        <w:t>Have</w:t>
      </w:r>
      <w:r>
        <w:rPr>
          <w:b/>
          <w:spacing w:val="-4"/>
        </w:rPr>
        <w:t xml:space="preserve"> </w:t>
      </w:r>
      <w:r>
        <w:rPr>
          <w:b/>
        </w:rPr>
        <w:t>a</w:t>
      </w:r>
      <w:r>
        <w:rPr>
          <w:b/>
          <w:spacing w:val="-4"/>
        </w:rPr>
        <w:t xml:space="preserve"> </w:t>
      </w:r>
      <w:r>
        <w:rPr>
          <w:b/>
        </w:rPr>
        <w:t>clear</w:t>
      </w:r>
      <w:r>
        <w:rPr>
          <w:b/>
          <w:spacing w:val="-4"/>
        </w:rPr>
        <w:t xml:space="preserve"> </w:t>
      </w:r>
      <w:r>
        <w:rPr>
          <w:b/>
        </w:rPr>
        <w:t>and</w:t>
      </w:r>
      <w:r>
        <w:rPr>
          <w:b/>
          <w:spacing w:val="-6"/>
        </w:rPr>
        <w:t xml:space="preserve"> </w:t>
      </w:r>
      <w:r>
        <w:rPr>
          <w:b/>
        </w:rPr>
        <w:t>coherent</w:t>
      </w:r>
      <w:r>
        <w:rPr>
          <w:b/>
          <w:spacing w:val="-3"/>
        </w:rPr>
        <w:t xml:space="preserve"> </w:t>
      </w:r>
      <w:r>
        <w:rPr>
          <w:b/>
        </w:rPr>
        <w:t>flow</w:t>
      </w:r>
      <w:r>
        <w:rPr>
          <w:b/>
          <w:spacing w:val="-4"/>
        </w:rPr>
        <w:t xml:space="preserve"> </w:t>
      </w:r>
      <w:r>
        <w:rPr>
          <w:b/>
        </w:rPr>
        <w:t>with</w:t>
      </w:r>
      <w:r>
        <w:rPr>
          <w:b/>
          <w:spacing w:val="-6"/>
        </w:rPr>
        <w:t xml:space="preserve"> </w:t>
      </w:r>
      <w:r>
        <w:rPr>
          <w:b/>
        </w:rPr>
        <w:t>minimal</w:t>
      </w:r>
      <w:r>
        <w:rPr>
          <w:b/>
          <w:spacing w:val="-5"/>
        </w:rPr>
        <w:t xml:space="preserve"> </w:t>
      </w:r>
      <w:r>
        <w:rPr>
          <w:b/>
        </w:rPr>
        <w:t>grammatical</w:t>
      </w:r>
      <w:r>
        <w:rPr>
          <w:b/>
          <w:spacing w:val="-2"/>
        </w:rPr>
        <w:t xml:space="preserve"> </w:t>
      </w:r>
      <w:r>
        <w:rPr>
          <w:b/>
        </w:rPr>
        <w:t>and</w:t>
      </w:r>
      <w:r>
        <w:rPr>
          <w:b/>
          <w:spacing w:val="-5"/>
        </w:rPr>
        <w:t xml:space="preserve"> </w:t>
      </w:r>
      <w:r>
        <w:rPr>
          <w:b/>
        </w:rPr>
        <w:t>spelling</w:t>
      </w:r>
      <w:r>
        <w:rPr>
          <w:b/>
          <w:spacing w:val="-3"/>
        </w:rPr>
        <w:t xml:space="preserve"> </w:t>
      </w:r>
      <w:r>
        <w:rPr>
          <w:b/>
          <w:spacing w:val="-2"/>
        </w:rPr>
        <w:t>mistakes.</w:t>
      </w:r>
    </w:p>
    <w:p w14:paraId="0E084FF4" w14:textId="77777777" w:rsidR="00504BA0" w:rsidRDefault="00D8635F">
      <w:pPr>
        <w:spacing w:line="268" w:lineRule="exact"/>
        <w:ind w:left="480"/>
        <w:rPr>
          <w:b/>
        </w:rPr>
      </w:pPr>
      <w:r>
        <w:rPr>
          <w:rFonts w:ascii="Symbol" w:hAnsi="Symbol"/>
        </w:rPr>
        <w:t></w:t>
      </w:r>
      <w:r>
        <w:rPr>
          <w:rFonts w:ascii="Times New Roman" w:hAnsi="Times New Roman"/>
          <w:spacing w:val="55"/>
          <w:w w:val="150"/>
        </w:rPr>
        <w:t xml:space="preserve"> </w:t>
      </w:r>
      <w:r>
        <w:rPr>
          <w:b/>
        </w:rPr>
        <w:t>Be</w:t>
      </w:r>
      <w:r>
        <w:rPr>
          <w:b/>
          <w:spacing w:val="-2"/>
        </w:rPr>
        <w:t xml:space="preserve"> </w:t>
      </w:r>
      <w:r>
        <w:rPr>
          <w:b/>
        </w:rPr>
        <w:t>written</w:t>
      </w:r>
      <w:r>
        <w:rPr>
          <w:b/>
          <w:spacing w:val="-4"/>
        </w:rPr>
        <w:t xml:space="preserve"> </w:t>
      </w:r>
      <w:r>
        <w:rPr>
          <w:b/>
        </w:rPr>
        <w:t>with</w:t>
      </w:r>
      <w:r>
        <w:rPr>
          <w:b/>
          <w:spacing w:val="-3"/>
        </w:rPr>
        <w:t xml:space="preserve"> </w:t>
      </w:r>
      <w:r>
        <w:rPr>
          <w:b/>
        </w:rPr>
        <w:t>the</w:t>
      </w:r>
      <w:r>
        <w:rPr>
          <w:b/>
          <w:spacing w:val="-5"/>
        </w:rPr>
        <w:t xml:space="preserve"> </w:t>
      </w:r>
      <w:r>
        <w:rPr>
          <w:b/>
        </w:rPr>
        <w:t>business</w:t>
      </w:r>
      <w:r>
        <w:rPr>
          <w:b/>
          <w:spacing w:val="-3"/>
        </w:rPr>
        <w:t xml:space="preserve"> </w:t>
      </w:r>
      <w:r>
        <w:rPr>
          <w:b/>
        </w:rPr>
        <w:t>idea</w:t>
      </w:r>
      <w:r>
        <w:rPr>
          <w:b/>
          <w:spacing w:val="-3"/>
        </w:rPr>
        <w:t xml:space="preserve"> </w:t>
      </w:r>
      <w:r>
        <w:rPr>
          <w:b/>
        </w:rPr>
        <w:t>in</w:t>
      </w:r>
      <w:r>
        <w:rPr>
          <w:b/>
          <w:spacing w:val="-4"/>
        </w:rPr>
        <w:t xml:space="preserve"> mind.</w:t>
      </w:r>
    </w:p>
    <w:p w14:paraId="6FF00CC5" w14:textId="77777777" w:rsidR="00504BA0" w:rsidRDefault="00D8635F">
      <w:pPr>
        <w:pStyle w:val="BodyText"/>
        <w:spacing w:before="9"/>
        <w:rPr>
          <w:b/>
          <w:sz w:val="19"/>
        </w:rPr>
      </w:pPr>
      <w:r>
        <w:pict w14:anchorId="53965E9A">
          <v:shape id="docshape7" o:spid="_x0000_s1027" type="#_x0000_t202" style="position:absolute;margin-left:36.25pt;margin-top:12.85pt;width:522.4pt;height:23.55pt;z-index:-15726080;mso-wrap-distance-left:0;mso-wrap-distance-right:0;mso-position-horizontal-relative:page" fillcolor="#bebebe" strokeweight=".16936mm">
            <v:textbox inset="0,0,0,0">
              <w:txbxContent>
                <w:p w14:paraId="6E3A57C9" w14:textId="77777777" w:rsidR="00504BA0" w:rsidRDefault="00D8635F">
                  <w:pPr>
                    <w:spacing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w:r>
    </w:p>
    <w:p w14:paraId="6726C631" w14:textId="77777777" w:rsidR="00504BA0" w:rsidRDefault="00504BA0">
      <w:pPr>
        <w:pStyle w:val="BodyText"/>
        <w:spacing w:before="2"/>
        <w:rPr>
          <w:b/>
          <w:sz w:val="14"/>
        </w:rPr>
      </w:pPr>
    </w:p>
    <w:p w14:paraId="558E43E7" w14:textId="77777777" w:rsidR="00504BA0" w:rsidRDefault="00D8635F">
      <w:pPr>
        <w:spacing w:before="93"/>
        <w:ind w:left="120" w:right="33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w:t>
      </w:r>
      <w:r>
        <w:rPr>
          <w:sz w:val="20"/>
        </w:rPr>
        <w:t>provement.</w:t>
      </w:r>
    </w:p>
    <w:p w14:paraId="4DCFE9A8" w14:textId="77777777" w:rsidR="00504BA0" w:rsidRDefault="00504BA0">
      <w:pPr>
        <w:pStyle w:val="BodyText"/>
        <w:spacing w:before="1"/>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04BA0" w14:paraId="39FF50B7" w14:textId="77777777">
        <w:trPr>
          <w:trHeight w:val="1000"/>
        </w:trPr>
        <w:tc>
          <w:tcPr>
            <w:tcW w:w="8709" w:type="dxa"/>
            <w:shd w:val="clear" w:color="auto" w:fill="BEBEBE"/>
          </w:tcPr>
          <w:p w14:paraId="3C43ABB9" w14:textId="77777777" w:rsidR="00504BA0" w:rsidRDefault="00504BA0">
            <w:pPr>
              <w:pStyle w:val="TableParagraph"/>
              <w:spacing w:before="6"/>
              <w:rPr>
                <w:sz w:val="32"/>
              </w:rPr>
            </w:pPr>
          </w:p>
          <w:p w14:paraId="0B1F9BF2" w14:textId="77777777" w:rsidR="00504BA0" w:rsidRDefault="00D8635F">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56AE4E2E" w14:textId="77777777" w:rsidR="00504BA0" w:rsidRDefault="00D8635F">
            <w:pPr>
              <w:pStyle w:val="TableParagraph"/>
              <w:spacing w:before="112" w:line="247" w:lineRule="auto"/>
              <w:ind w:left="78" w:right="129" w:firstLine="120"/>
              <w:rPr>
                <w:b/>
                <w:sz w:val="18"/>
              </w:rPr>
            </w:pPr>
            <w:r>
              <w:rPr>
                <w:b/>
                <w:spacing w:val="-2"/>
                <w:sz w:val="18"/>
              </w:rPr>
              <w:t>Marks available</w:t>
            </w:r>
          </w:p>
        </w:tc>
        <w:tc>
          <w:tcPr>
            <w:tcW w:w="866" w:type="dxa"/>
            <w:shd w:val="clear" w:color="auto" w:fill="BEBEBE"/>
            <w:textDirection w:val="btLr"/>
          </w:tcPr>
          <w:p w14:paraId="77FA2E8C" w14:textId="77777777" w:rsidR="00504BA0" w:rsidRDefault="00504BA0">
            <w:pPr>
              <w:pStyle w:val="TableParagraph"/>
              <w:spacing w:before="4"/>
              <w:rPr>
                <w:sz w:val="19"/>
              </w:rPr>
            </w:pPr>
          </w:p>
          <w:p w14:paraId="53D8AA04" w14:textId="77777777" w:rsidR="00504BA0" w:rsidRDefault="00D8635F">
            <w:pPr>
              <w:pStyle w:val="TableParagraph"/>
              <w:spacing w:line="247" w:lineRule="auto"/>
              <w:ind w:left="134" w:right="129" w:firstLine="105"/>
              <w:rPr>
                <w:b/>
                <w:sz w:val="18"/>
              </w:rPr>
            </w:pPr>
            <w:r>
              <w:rPr>
                <w:b/>
                <w:spacing w:val="-2"/>
                <w:sz w:val="18"/>
              </w:rPr>
              <w:t>Marks awarded</w:t>
            </w:r>
          </w:p>
        </w:tc>
      </w:tr>
      <w:tr w:rsidR="00504BA0" w14:paraId="3FF10733" w14:textId="77777777">
        <w:trPr>
          <w:trHeight w:val="534"/>
        </w:trPr>
        <w:tc>
          <w:tcPr>
            <w:tcW w:w="8709" w:type="dxa"/>
            <w:shd w:val="clear" w:color="auto" w:fill="D9D9D9"/>
          </w:tcPr>
          <w:p w14:paraId="12C86096" w14:textId="77777777" w:rsidR="00504BA0" w:rsidRDefault="00D8635F">
            <w:pPr>
              <w:pStyle w:val="TableParagraph"/>
              <w:spacing w:before="2" w:line="253" w:lineRule="exact"/>
              <w:ind w:left="107"/>
              <w:rPr>
                <w:b/>
              </w:rPr>
            </w:pPr>
            <w:r>
              <w:rPr>
                <w:b/>
              </w:rPr>
              <w:t>1.</w:t>
            </w:r>
            <w:r>
              <w:rPr>
                <w:b/>
                <w:spacing w:val="-5"/>
              </w:rPr>
              <w:t xml:space="preserve"> </w:t>
            </w:r>
            <w:r>
              <w:rPr>
                <w:b/>
              </w:rPr>
              <w:t>Engagement</w:t>
            </w:r>
            <w:r>
              <w:rPr>
                <w:b/>
                <w:spacing w:val="-7"/>
              </w:rPr>
              <w:t xml:space="preserve"> </w:t>
            </w:r>
            <w:r>
              <w:rPr>
                <w:b/>
              </w:rPr>
              <w:t>with</w:t>
            </w:r>
            <w:r>
              <w:rPr>
                <w:b/>
                <w:spacing w:val="-8"/>
              </w:rPr>
              <w:t xml:space="preserve"> </w:t>
            </w:r>
            <w:r>
              <w:rPr>
                <w:b/>
              </w:rPr>
              <w:t>Literature</w:t>
            </w:r>
            <w:r>
              <w:rPr>
                <w:b/>
                <w:spacing w:val="-6"/>
              </w:rPr>
              <w:t xml:space="preserve"> </w:t>
            </w:r>
            <w:r>
              <w:rPr>
                <w:b/>
                <w:spacing w:val="-2"/>
              </w:rPr>
              <w:t>Skills</w:t>
            </w:r>
          </w:p>
          <w:p w14:paraId="2C2E27BF" w14:textId="77777777" w:rsidR="00504BA0" w:rsidRDefault="00D8635F">
            <w:pPr>
              <w:pStyle w:val="TableParagraph"/>
              <w:ind w:left="107"/>
              <w:rPr>
                <w:sz w:val="14"/>
              </w:rPr>
            </w:pPr>
            <w:r>
              <w:rPr>
                <w:w w:val="99"/>
                <w:sz w:val="14"/>
              </w:rPr>
              <w:t>.</w:t>
            </w:r>
          </w:p>
        </w:tc>
        <w:tc>
          <w:tcPr>
            <w:tcW w:w="871" w:type="dxa"/>
            <w:shd w:val="clear" w:color="auto" w:fill="D9D9D9"/>
          </w:tcPr>
          <w:p w14:paraId="01B78848" w14:textId="77777777" w:rsidR="00504BA0" w:rsidRDefault="00504BA0">
            <w:pPr>
              <w:pStyle w:val="TableParagraph"/>
              <w:rPr>
                <w:rFonts w:ascii="Times New Roman"/>
                <w:sz w:val="20"/>
              </w:rPr>
            </w:pPr>
          </w:p>
        </w:tc>
        <w:tc>
          <w:tcPr>
            <w:tcW w:w="866" w:type="dxa"/>
            <w:shd w:val="clear" w:color="auto" w:fill="D9D9D9"/>
          </w:tcPr>
          <w:p w14:paraId="78F3E6FA" w14:textId="77777777" w:rsidR="00504BA0" w:rsidRDefault="00504BA0">
            <w:pPr>
              <w:pStyle w:val="TableParagraph"/>
              <w:rPr>
                <w:rFonts w:ascii="Times New Roman"/>
                <w:sz w:val="20"/>
              </w:rPr>
            </w:pPr>
          </w:p>
        </w:tc>
      </w:tr>
      <w:tr w:rsidR="00504BA0" w14:paraId="38E7B6C0" w14:textId="77777777">
        <w:trPr>
          <w:trHeight w:val="952"/>
        </w:trPr>
        <w:tc>
          <w:tcPr>
            <w:tcW w:w="8709" w:type="dxa"/>
          </w:tcPr>
          <w:p w14:paraId="1CADFC2E" w14:textId="77777777" w:rsidR="00504BA0" w:rsidRDefault="00D8635F">
            <w:pPr>
              <w:pStyle w:val="TableParagraph"/>
              <w:ind w:left="107" w:right="207"/>
              <w:rPr>
                <w:sz w:val="24"/>
              </w:rPr>
            </w:pPr>
            <w:r>
              <w:rPr>
                <w:sz w:val="24"/>
              </w:rPr>
              <w:t>Extent</w:t>
            </w:r>
            <w:r>
              <w:rPr>
                <w:spacing w:val="-6"/>
                <w:sz w:val="24"/>
              </w:rPr>
              <w:t xml:space="preserve"> </w:t>
            </w:r>
            <w:r>
              <w:rPr>
                <w:sz w:val="24"/>
              </w:rPr>
              <w:t>of</w:t>
            </w:r>
            <w:r>
              <w:rPr>
                <w:spacing w:val="-6"/>
                <w:sz w:val="24"/>
              </w:rPr>
              <w:t xml:space="preserve"> </w:t>
            </w:r>
            <w:r>
              <w:rPr>
                <w:sz w:val="24"/>
              </w:rPr>
              <w:t>research</w:t>
            </w:r>
            <w:r>
              <w:rPr>
                <w:spacing w:val="-7"/>
                <w:sz w:val="24"/>
              </w:rPr>
              <w:t xml:space="preserve"> </w:t>
            </w:r>
            <w:r>
              <w:rPr>
                <w:sz w:val="24"/>
              </w:rPr>
              <w:t>and/or</w:t>
            </w:r>
            <w:r>
              <w:rPr>
                <w:spacing w:val="-4"/>
                <w:sz w:val="24"/>
              </w:rPr>
              <w:t xml:space="preserve"> </w:t>
            </w:r>
            <w:r>
              <w:rPr>
                <w:sz w:val="24"/>
              </w:rPr>
              <w:t>own</w:t>
            </w:r>
            <w:r>
              <w:rPr>
                <w:spacing w:val="-4"/>
                <w:sz w:val="24"/>
              </w:rPr>
              <w:t xml:space="preserve"> </w:t>
            </w:r>
            <w:r>
              <w:rPr>
                <w:sz w:val="24"/>
              </w:rPr>
              <w:t>reading,</w:t>
            </w:r>
            <w:r>
              <w:rPr>
                <w:spacing w:val="-4"/>
                <w:sz w:val="24"/>
              </w:rPr>
              <w:t xml:space="preserve"> </w:t>
            </w:r>
            <w:r>
              <w:rPr>
                <w:sz w:val="24"/>
              </w:rPr>
              <w:t>selection</w:t>
            </w:r>
            <w:r>
              <w:rPr>
                <w:spacing w:val="-3"/>
                <w:sz w:val="24"/>
              </w:rPr>
              <w:t xml:space="preserve"> </w:t>
            </w:r>
            <w:r>
              <w:rPr>
                <w:sz w:val="24"/>
              </w:rPr>
              <w:t>of credible</w:t>
            </w:r>
            <w:r>
              <w:rPr>
                <w:spacing w:val="-6"/>
                <w:sz w:val="24"/>
              </w:rPr>
              <w:t xml:space="preserve"> </w:t>
            </w:r>
            <w:r>
              <w:rPr>
                <w:sz w:val="24"/>
              </w:rPr>
              <w:t>sources, application of appropriate referencing conventions</w:t>
            </w:r>
          </w:p>
        </w:tc>
        <w:tc>
          <w:tcPr>
            <w:tcW w:w="871" w:type="dxa"/>
          </w:tcPr>
          <w:p w14:paraId="59B04395" w14:textId="77777777" w:rsidR="00504BA0" w:rsidRDefault="00D8635F">
            <w:pPr>
              <w:pStyle w:val="TableParagraph"/>
              <w:ind w:left="241" w:right="234"/>
              <w:jc w:val="center"/>
              <w:rPr>
                <w:sz w:val="32"/>
              </w:rPr>
            </w:pPr>
            <w:r>
              <w:rPr>
                <w:spacing w:val="-5"/>
                <w:sz w:val="32"/>
              </w:rPr>
              <w:t>20</w:t>
            </w:r>
          </w:p>
        </w:tc>
        <w:tc>
          <w:tcPr>
            <w:tcW w:w="866" w:type="dxa"/>
          </w:tcPr>
          <w:p w14:paraId="5A1D80EC" w14:textId="77777777" w:rsidR="00504BA0" w:rsidRDefault="00504BA0">
            <w:pPr>
              <w:pStyle w:val="TableParagraph"/>
              <w:rPr>
                <w:rFonts w:ascii="Times New Roman"/>
                <w:sz w:val="20"/>
              </w:rPr>
            </w:pPr>
          </w:p>
        </w:tc>
      </w:tr>
      <w:tr w:rsidR="00504BA0" w14:paraId="0B5411A7" w14:textId="77777777">
        <w:trPr>
          <w:trHeight w:val="534"/>
        </w:trPr>
        <w:tc>
          <w:tcPr>
            <w:tcW w:w="8709" w:type="dxa"/>
            <w:shd w:val="clear" w:color="auto" w:fill="D9D9D9"/>
          </w:tcPr>
          <w:p w14:paraId="2C5AB580" w14:textId="77777777" w:rsidR="00504BA0" w:rsidRDefault="00D8635F">
            <w:pPr>
              <w:pStyle w:val="TableParagraph"/>
              <w:ind w:left="107"/>
              <w:rPr>
                <w:b/>
              </w:rPr>
            </w:pPr>
            <w:r>
              <w:rPr>
                <w:b/>
              </w:rPr>
              <w:t>2.</w:t>
            </w:r>
            <w:r>
              <w:rPr>
                <w:b/>
                <w:spacing w:val="-4"/>
              </w:rPr>
              <w:t xml:space="preserve"> </w:t>
            </w:r>
            <w:r>
              <w:rPr>
                <w:b/>
              </w:rPr>
              <w:t>Knowledge</w:t>
            </w:r>
            <w:r>
              <w:rPr>
                <w:b/>
                <w:spacing w:val="-8"/>
              </w:rPr>
              <w:t xml:space="preserve"> </w:t>
            </w:r>
            <w:r>
              <w:rPr>
                <w:b/>
              </w:rPr>
              <w:t>and</w:t>
            </w:r>
            <w:r>
              <w:rPr>
                <w:b/>
                <w:spacing w:val="-6"/>
              </w:rPr>
              <w:t xml:space="preserve"> </w:t>
            </w:r>
            <w:r>
              <w:rPr>
                <w:b/>
              </w:rPr>
              <w:t>Understanding</w:t>
            </w:r>
            <w:r>
              <w:rPr>
                <w:b/>
                <w:spacing w:val="-6"/>
              </w:rPr>
              <w:t xml:space="preserve"> </w:t>
            </w:r>
            <w:r>
              <w:rPr>
                <w:b/>
                <w:spacing w:val="-2"/>
              </w:rPr>
              <w:t>Skills</w:t>
            </w:r>
          </w:p>
        </w:tc>
        <w:tc>
          <w:tcPr>
            <w:tcW w:w="871" w:type="dxa"/>
            <w:shd w:val="clear" w:color="auto" w:fill="D9D9D9"/>
          </w:tcPr>
          <w:p w14:paraId="2EF1A97F" w14:textId="77777777" w:rsidR="00504BA0" w:rsidRDefault="00504BA0">
            <w:pPr>
              <w:pStyle w:val="TableParagraph"/>
              <w:rPr>
                <w:rFonts w:ascii="Times New Roman"/>
                <w:sz w:val="20"/>
              </w:rPr>
            </w:pPr>
          </w:p>
        </w:tc>
        <w:tc>
          <w:tcPr>
            <w:tcW w:w="866" w:type="dxa"/>
            <w:shd w:val="clear" w:color="auto" w:fill="D9D9D9"/>
          </w:tcPr>
          <w:p w14:paraId="0800373F" w14:textId="77777777" w:rsidR="00504BA0" w:rsidRDefault="00504BA0">
            <w:pPr>
              <w:pStyle w:val="TableParagraph"/>
              <w:rPr>
                <w:rFonts w:ascii="Times New Roman"/>
                <w:sz w:val="20"/>
              </w:rPr>
            </w:pPr>
          </w:p>
        </w:tc>
      </w:tr>
      <w:tr w:rsidR="00504BA0" w14:paraId="4DC66019" w14:textId="77777777">
        <w:trPr>
          <w:trHeight w:val="952"/>
        </w:trPr>
        <w:tc>
          <w:tcPr>
            <w:tcW w:w="8709" w:type="dxa"/>
          </w:tcPr>
          <w:p w14:paraId="3335FC20" w14:textId="77777777" w:rsidR="00504BA0" w:rsidRDefault="00D8635F">
            <w:pPr>
              <w:pStyle w:val="TableParagraph"/>
              <w:ind w:left="107"/>
              <w:rPr>
                <w:sz w:val="24"/>
              </w:rPr>
            </w:pPr>
            <w:r>
              <w:rPr>
                <w:sz w:val="24"/>
              </w:rPr>
              <w:t>Extent</w:t>
            </w:r>
            <w:r>
              <w:rPr>
                <w:spacing w:val="-6"/>
                <w:sz w:val="24"/>
              </w:rPr>
              <w:t xml:space="preserve"> </w:t>
            </w:r>
            <w:r>
              <w:rPr>
                <w:sz w:val="24"/>
              </w:rPr>
              <w:t>of</w:t>
            </w:r>
            <w:r>
              <w:rPr>
                <w:spacing w:val="-6"/>
                <w:sz w:val="24"/>
              </w:rPr>
              <w:t xml:space="preserve"> </w:t>
            </w:r>
            <w:r>
              <w:rPr>
                <w:sz w:val="24"/>
              </w:rPr>
              <w:t>knowledge</w:t>
            </w:r>
            <w:r>
              <w:rPr>
                <w:spacing w:val="-6"/>
                <w:sz w:val="24"/>
              </w:rPr>
              <w:t xml:space="preserve"> </w:t>
            </w:r>
            <w:r>
              <w:rPr>
                <w:sz w:val="24"/>
              </w:rPr>
              <w:t>and</w:t>
            </w:r>
            <w:r>
              <w:rPr>
                <w:spacing w:val="-4"/>
                <w:sz w:val="24"/>
              </w:rPr>
              <w:t xml:space="preserve"> </w:t>
            </w:r>
            <w:r>
              <w:rPr>
                <w:sz w:val="24"/>
              </w:rPr>
              <w:t>understanding</w:t>
            </w:r>
            <w:r>
              <w:rPr>
                <w:spacing w:val="-5"/>
                <w:sz w:val="24"/>
              </w:rPr>
              <w:t xml:space="preserve"> </w:t>
            </w:r>
            <w:r>
              <w:rPr>
                <w:sz w:val="24"/>
              </w:rPr>
              <w:t>of</w:t>
            </w:r>
            <w:r>
              <w:rPr>
                <w:spacing w:val="-4"/>
                <w:sz w:val="24"/>
              </w:rPr>
              <w:t xml:space="preserve"> </w:t>
            </w:r>
            <w:r>
              <w:rPr>
                <w:sz w:val="24"/>
              </w:rPr>
              <w:t>concepts</w:t>
            </w:r>
            <w:r>
              <w:rPr>
                <w:spacing w:val="-6"/>
                <w:sz w:val="24"/>
              </w:rPr>
              <w:t xml:space="preserve"> </w:t>
            </w:r>
            <w:r>
              <w:rPr>
                <w:sz w:val="24"/>
              </w:rPr>
              <w:t>and</w:t>
            </w:r>
            <w:r>
              <w:rPr>
                <w:spacing w:val="-4"/>
                <w:sz w:val="24"/>
              </w:rPr>
              <w:t xml:space="preserve"> </w:t>
            </w:r>
            <w:r>
              <w:rPr>
                <w:sz w:val="24"/>
              </w:rPr>
              <w:t>underlying</w:t>
            </w:r>
            <w:r>
              <w:rPr>
                <w:spacing w:val="-7"/>
                <w:sz w:val="24"/>
              </w:rPr>
              <w:t xml:space="preserve"> </w:t>
            </w:r>
            <w:r>
              <w:rPr>
                <w:sz w:val="24"/>
              </w:rPr>
              <w:t>principles associated with the module.</w:t>
            </w:r>
          </w:p>
        </w:tc>
        <w:tc>
          <w:tcPr>
            <w:tcW w:w="871" w:type="dxa"/>
          </w:tcPr>
          <w:p w14:paraId="391623E7" w14:textId="77777777" w:rsidR="00504BA0" w:rsidRDefault="00D8635F">
            <w:pPr>
              <w:pStyle w:val="TableParagraph"/>
              <w:spacing w:line="368" w:lineRule="exact"/>
              <w:ind w:left="241" w:right="234"/>
              <w:jc w:val="center"/>
              <w:rPr>
                <w:sz w:val="32"/>
              </w:rPr>
            </w:pPr>
            <w:r>
              <w:rPr>
                <w:spacing w:val="-5"/>
                <w:sz w:val="32"/>
              </w:rPr>
              <w:t>20</w:t>
            </w:r>
          </w:p>
        </w:tc>
        <w:tc>
          <w:tcPr>
            <w:tcW w:w="866" w:type="dxa"/>
          </w:tcPr>
          <w:p w14:paraId="216C2B50" w14:textId="77777777" w:rsidR="00504BA0" w:rsidRDefault="00504BA0">
            <w:pPr>
              <w:pStyle w:val="TableParagraph"/>
              <w:rPr>
                <w:rFonts w:ascii="Times New Roman"/>
                <w:sz w:val="20"/>
              </w:rPr>
            </w:pPr>
          </w:p>
        </w:tc>
      </w:tr>
      <w:tr w:rsidR="00504BA0" w14:paraId="4855B0E9" w14:textId="77777777">
        <w:trPr>
          <w:trHeight w:val="534"/>
        </w:trPr>
        <w:tc>
          <w:tcPr>
            <w:tcW w:w="8709" w:type="dxa"/>
            <w:shd w:val="clear" w:color="auto" w:fill="D9D9D9"/>
          </w:tcPr>
          <w:p w14:paraId="4E617639" w14:textId="77777777" w:rsidR="00504BA0" w:rsidRDefault="00D8635F">
            <w:pPr>
              <w:pStyle w:val="TableParagraph"/>
              <w:ind w:left="107"/>
              <w:rPr>
                <w:b/>
              </w:rPr>
            </w:pPr>
            <w:r>
              <w:rPr>
                <w:b/>
              </w:rPr>
              <w:t>3.</w:t>
            </w:r>
            <w:r>
              <w:rPr>
                <w:b/>
                <w:spacing w:val="-4"/>
              </w:rPr>
              <w:t xml:space="preserve"> </w:t>
            </w:r>
            <w:r>
              <w:rPr>
                <w:b/>
              </w:rPr>
              <w:t>Cognitive</w:t>
            </w:r>
            <w:r>
              <w:rPr>
                <w:b/>
                <w:spacing w:val="-8"/>
              </w:rPr>
              <w:t xml:space="preserve"> </w:t>
            </w:r>
            <w:r>
              <w:rPr>
                <w:b/>
              </w:rPr>
              <w:t>and</w:t>
            </w:r>
            <w:r>
              <w:rPr>
                <w:b/>
                <w:spacing w:val="-6"/>
              </w:rPr>
              <w:t xml:space="preserve"> </w:t>
            </w:r>
            <w:r>
              <w:rPr>
                <w:b/>
              </w:rPr>
              <w:t>Intellectual</w:t>
            </w:r>
            <w:r>
              <w:rPr>
                <w:b/>
                <w:spacing w:val="-6"/>
              </w:rPr>
              <w:t xml:space="preserve"> </w:t>
            </w:r>
            <w:r>
              <w:rPr>
                <w:b/>
                <w:spacing w:val="-2"/>
              </w:rPr>
              <w:t>Skills</w:t>
            </w:r>
          </w:p>
        </w:tc>
        <w:tc>
          <w:tcPr>
            <w:tcW w:w="871" w:type="dxa"/>
            <w:shd w:val="clear" w:color="auto" w:fill="D9D9D9"/>
          </w:tcPr>
          <w:p w14:paraId="0C014C11" w14:textId="77777777" w:rsidR="00504BA0" w:rsidRDefault="00504BA0">
            <w:pPr>
              <w:pStyle w:val="TableParagraph"/>
              <w:rPr>
                <w:rFonts w:ascii="Times New Roman"/>
                <w:sz w:val="20"/>
              </w:rPr>
            </w:pPr>
          </w:p>
        </w:tc>
        <w:tc>
          <w:tcPr>
            <w:tcW w:w="866" w:type="dxa"/>
            <w:shd w:val="clear" w:color="auto" w:fill="D9D9D9"/>
          </w:tcPr>
          <w:p w14:paraId="28CFD61C" w14:textId="77777777" w:rsidR="00504BA0" w:rsidRDefault="00504BA0">
            <w:pPr>
              <w:pStyle w:val="TableParagraph"/>
              <w:rPr>
                <w:rFonts w:ascii="Times New Roman"/>
                <w:sz w:val="20"/>
              </w:rPr>
            </w:pPr>
          </w:p>
        </w:tc>
      </w:tr>
      <w:tr w:rsidR="00504BA0" w14:paraId="100B9B9D" w14:textId="77777777">
        <w:trPr>
          <w:trHeight w:val="912"/>
        </w:trPr>
        <w:tc>
          <w:tcPr>
            <w:tcW w:w="8709" w:type="dxa"/>
          </w:tcPr>
          <w:p w14:paraId="1A70B217" w14:textId="77777777" w:rsidR="00504BA0" w:rsidRDefault="00D8635F">
            <w:pPr>
              <w:pStyle w:val="TableParagraph"/>
              <w:ind w:left="107"/>
              <w:rPr>
                <w:sz w:val="24"/>
              </w:rPr>
            </w:pPr>
            <w:r>
              <w:rPr>
                <w:sz w:val="24"/>
              </w:rPr>
              <w:t>Analysis,</w:t>
            </w:r>
            <w:r>
              <w:rPr>
                <w:spacing w:val="-5"/>
                <w:sz w:val="24"/>
              </w:rPr>
              <w:t xml:space="preserve"> </w:t>
            </w:r>
            <w:r>
              <w:rPr>
                <w:sz w:val="24"/>
              </w:rPr>
              <w:t>evaluation</w:t>
            </w:r>
            <w:r>
              <w:rPr>
                <w:spacing w:val="-5"/>
                <w:sz w:val="24"/>
              </w:rPr>
              <w:t xml:space="preserve"> </w:t>
            </w:r>
            <w:r>
              <w:rPr>
                <w:sz w:val="24"/>
              </w:rPr>
              <w:t>and</w:t>
            </w:r>
            <w:r>
              <w:rPr>
                <w:spacing w:val="-2"/>
                <w:sz w:val="24"/>
              </w:rPr>
              <w:t xml:space="preserve"> </w:t>
            </w:r>
            <w:r>
              <w:rPr>
                <w:sz w:val="24"/>
              </w:rPr>
              <w:t>synthesis</w:t>
            </w:r>
            <w:r>
              <w:rPr>
                <w:spacing w:val="-3"/>
                <w:sz w:val="24"/>
              </w:rPr>
              <w:t xml:space="preserve"> </w:t>
            </w:r>
            <w:r>
              <w:rPr>
                <w:sz w:val="24"/>
              </w:rPr>
              <w:t>of</w:t>
            </w:r>
            <w:r>
              <w:rPr>
                <w:spacing w:val="-3"/>
                <w:sz w:val="24"/>
              </w:rPr>
              <w:t xml:space="preserve"> </w:t>
            </w:r>
            <w:r>
              <w:rPr>
                <w:sz w:val="24"/>
              </w:rPr>
              <w:t>ideas</w:t>
            </w:r>
            <w:r>
              <w:rPr>
                <w:spacing w:val="-2"/>
                <w:sz w:val="24"/>
              </w:rPr>
              <w:t xml:space="preserve"> </w:t>
            </w:r>
            <w:r>
              <w:rPr>
                <w:sz w:val="24"/>
              </w:rPr>
              <w:t>and</w:t>
            </w:r>
            <w:r>
              <w:rPr>
                <w:spacing w:val="-3"/>
                <w:sz w:val="24"/>
              </w:rPr>
              <w:t xml:space="preserve"> </w:t>
            </w:r>
            <w:r>
              <w:rPr>
                <w:sz w:val="24"/>
              </w:rPr>
              <w:t>evidence</w:t>
            </w:r>
            <w:r>
              <w:rPr>
                <w:spacing w:val="-4"/>
                <w:sz w:val="24"/>
              </w:rPr>
              <w:t xml:space="preserve"> </w:t>
            </w:r>
            <w:r>
              <w:rPr>
                <w:sz w:val="24"/>
              </w:rPr>
              <w:t>to</w:t>
            </w:r>
            <w:r>
              <w:rPr>
                <w:spacing w:val="-2"/>
                <w:sz w:val="24"/>
              </w:rPr>
              <w:t xml:space="preserve"> </w:t>
            </w:r>
            <w:r>
              <w:rPr>
                <w:sz w:val="24"/>
              </w:rPr>
              <w:t>support</w:t>
            </w:r>
            <w:r>
              <w:rPr>
                <w:spacing w:val="-5"/>
                <w:sz w:val="24"/>
              </w:rPr>
              <w:t xml:space="preserve"> </w:t>
            </w:r>
            <w:r>
              <w:rPr>
                <w:spacing w:val="-2"/>
                <w:sz w:val="24"/>
              </w:rPr>
              <w:t>arguments</w:t>
            </w:r>
          </w:p>
        </w:tc>
        <w:tc>
          <w:tcPr>
            <w:tcW w:w="871" w:type="dxa"/>
          </w:tcPr>
          <w:p w14:paraId="706CCEDB" w14:textId="77777777" w:rsidR="00504BA0" w:rsidRDefault="00D8635F">
            <w:pPr>
              <w:pStyle w:val="TableParagraph"/>
              <w:spacing w:line="368" w:lineRule="exact"/>
              <w:ind w:left="241" w:right="234"/>
              <w:jc w:val="center"/>
              <w:rPr>
                <w:sz w:val="32"/>
              </w:rPr>
            </w:pPr>
            <w:r>
              <w:rPr>
                <w:spacing w:val="-5"/>
                <w:sz w:val="32"/>
              </w:rPr>
              <w:t>20</w:t>
            </w:r>
          </w:p>
        </w:tc>
        <w:tc>
          <w:tcPr>
            <w:tcW w:w="866" w:type="dxa"/>
          </w:tcPr>
          <w:p w14:paraId="194891BC" w14:textId="77777777" w:rsidR="00504BA0" w:rsidRDefault="00504BA0">
            <w:pPr>
              <w:pStyle w:val="TableParagraph"/>
              <w:rPr>
                <w:rFonts w:ascii="Times New Roman"/>
                <w:sz w:val="20"/>
              </w:rPr>
            </w:pPr>
          </w:p>
        </w:tc>
      </w:tr>
      <w:tr w:rsidR="00504BA0" w14:paraId="0B8C7969" w14:textId="77777777">
        <w:trPr>
          <w:trHeight w:val="532"/>
        </w:trPr>
        <w:tc>
          <w:tcPr>
            <w:tcW w:w="8709" w:type="dxa"/>
            <w:shd w:val="clear" w:color="auto" w:fill="D9D9D9"/>
          </w:tcPr>
          <w:p w14:paraId="285D7FFF" w14:textId="77777777" w:rsidR="00504BA0" w:rsidRDefault="00D8635F">
            <w:pPr>
              <w:pStyle w:val="TableParagraph"/>
              <w:ind w:left="107"/>
              <w:rPr>
                <w:b/>
              </w:rPr>
            </w:pPr>
            <w:r>
              <w:rPr>
                <w:b/>
              </w:rPr>
              <w:t>4.</w:t>
            </w:r>
            <w:r>
              <w:rPr>
                <w:b/>
                <w:spacing w:val="-5"/>
              </w:rPr>
              <w:t xml:space="preserve"> </w:t>
            </w:r>
            <w:r>
              <w:rPr>
                <w:b/>
              </w:rPr>
              <w:t>Practical</w:t>
            </w:r>
            <w:r>
              <w:rPr>
                <w:b/>
                <w:spacing w:val="-7"/>
              </w:rPr>
              <w:t xml:space="preserve"> </w:t>
            </w:r>
            <w:r>
              <w:rPr>
                <w:b/>
              </w:rPr>
              <w:t>Application</w:t>
            </w:r>
            <w:r>
              <w:rPr>
                <w:b/>
                <w:spacing w:val="-7"/>
              </w:rPr>
              <w:t xml:space="preserve"> </w:t>
            </w:r>
            <w:r>
              <w:rPr>
                <w:b/>
                <w:spacing w:val="-2"/>
              </w:rPr>
              <w:t>Skills</w:t>
            </w:r>
          </w:p>
        </w:tc>
        <w:tc>
          <w:tcPr>
            <w:tcW w:w="871" w:type="dxa"/>
            <w:shd w:val="clear" w:color="auto" w:fill="D9D9D9"/>
          </w:tcPr>
          <w:p w14:paraId="260428B0" w14:textId="77777777" w:rsidR="00504BA0" w:rsidRDefault="00504BA0">
            <w:pPr>
              <w:pStyle w:val="TableParagraph"/>
              <w:rPr>
                <w:rFonts w:ascii="Times New Roman"/>
                <w:sz w:val="20"/>
              </w:rPr>
            </w:pPr>
          </w:p>
        </w:tc>
        <w:tc>
          <w:tcPr>
            <w:tcW w:w="866" w:type="dxa"/>
            <w:shd w:val="clear" w:color="auto" w:fill="D9D9D9"/>
          </w:tcPr>
          <w:p w14:paraId="0899B39E" w14:textId="77777777" w:rsidR="00504BA0" w:rsidRDefault="00504BA0">
            <w:pPr>
              <w:pStyle w:val="TableParagraph"/>
              <w:rPr>
                <w:rFonts w:ascii="Times New Roman"/>
                <w:sz w:val="20"/>
              </w:rPr>
            </w:pPr>
          </w:p>
        </w:tc>
      </w:tr>
      <w:tr w:rsidR="00504BA0" w14:paraId="06C518EC" w14:textId="77777777">
        <w:trPr>
          <w:trHeight w:val="1233"/>
        </w:trPr>
        <w:tc>
          <w:tcPr>
            <w:tcW w:w="8709" w:type="dxa"/>
          </w:tcPr>
          <w:p w14:paraId="271A6FC9" w14:textId="77777777" w:rsidR="00504BA0" w:rsidRDefault="00D8635F">
            <w:pPr>
              <w:pStyle w:val="TableParagraph"/>
              <w:ind w:left="107" w:right="207"/>
              <w:rPr>
                <w:sz w:val="24"/>
              </w:rPr>
            </w:pPr>
            <w:r>
              <w:rPr>
                <w:sz w:val="24"/>
              </w:rPr>
              <w:t>Deployment of methods, materials, tools and techniques; application of concepts;</w:t>
            </w:r>
            <w:r>
              <w:rPr>
                <w:spacing w:val="-4"/>
                <w:sz w:val="24"/>
              </w:rPr>
              <w:t xml:space="preserve"> </w:t>
            </w:r>
            <w:r>
              <w:rPr>
                <w:sz w:val="24"/>
              </w:rPr>
              <w:t>formulation</w:t>
            </w:r>
            <w:r>
              <w:rPr>
                <w:spacing w:val="-7"/>
                <w:sz w:val="24"/>
              </w:rPr>
              <w:t xml:space="preserve"> </w:t>
            </w:r>
            <w:r>
              <w:rPr>
                <w:sz w:val="24"/>
              </w:rPr>
              <w:t>of</w:t>
            </w:r>
            <w:r>
              <w:rPr>
                <w:spacing w:val="-1"/>
                <w:sz w:val="24"/>
              </w:rPr>
              <w:t xml:space="preserve"> </w:t>
            </w:r>
            <w:r>
              <w:rPr>
                <w:sz w:val="24"/>
              </w:rPr>
              <w:t>innovative</w:t>
            </w:r>
            <w:r>
              <w:rPr>
                <w:spacing w:val="-6"/>
                <w:sz w:val="24"/>
              </w:rPr>
              <w:t xml:space="preserve"> </w:t>
            </w:r>
            <w:r>
              <w:rPr>
                <w:sz w:val="24"/>
              </w:rPr>
              <w:t>and</w:t>
            </w:r>
            <w:r>
              <w:rPr>
                <w:spacing w:val="-4"/>
                <w:sz w:val="24"/>
              </w:rPr>
              <w:t xml:space="preserve"> </w:t>
            </w:r>
            <w:r>
              <w:rPr>
                <w:sz w:val="24"/>
              </w:rPr>
              <w:t>creative</w:t>
            </w:r>
            <w:r>
              <w:rPr>
                <w:spacing w:val="-4"/>
                <w:sz w:val="24"/>
              </w:rPr>
              <w:t xml:space="preserve"> </w:t>
            </w:r>
            <w:r>
              <w:rPr>
                <w:sz w:val="24"/>
              </w:rPr>
              <w:t>solutions</w:t>
            </w:r>
            <w:r>
              <w:rPr>
                <w:spacing w:val="-4"/>
                <w:sz w:val="24"/>
              </w:rPr>
              <w:t xml:space="preserve"> </w:t>
            </w:r>
            <w:r>
              <w:rPr>
                <w:sz w:val="24"/>
              </w:rPr>
              <w:t>to</w:t>
            </w:r>
            <w:r>
              <w:rPr>
                <w:spacing w:val="-6"/>
                <w:sz w:val="24"/>
              </w:rPr>
              <w:t xml:space="preserve"> </w:t>
            </w:r>
            <w:r>
              <w:rPr>
                <w:sz w:val="24"/>
              </w:rPr>
              <w:t>solve</w:t>
            </w:r>
            <w:r>
              <w:rPr>
                <w:spacing w:val="-6"/>
                <w:sz w:val="24"/>
              </w:rPr>
              <w:t xml:space="preserve"> </w:t>
            </w:r>
            <w:r>
              <w:rPr>
                <w:sz w:val="24"/>
              </w:rPr>
              <w:t>problems.</w:t>
            </w:r>
          </w:p>
        </w:tc>
        <w:tc>
          <w:tcPr>
            <w:tcW w:w="871" w:type="dxa"/>
          </w:tcPr>
          <w:p w14:paraId="3C3F462A" w14:textId="77777777" w:rsidR="00504BA0" w:rsidRDefault="00D8635F">
            <w:pPr>
              <w:pStyle w:val="TableParagraph"/>
              <w:spacing w:line="368" w:lineRule="exact"/>
              <w:ind w:left="241" w:right="234"/>
              <w:jc w:val="center"/>
              <w:rPr>
                <w:sz w:val="32"/>
              </w:rPr>
            </w:pPr>
            <w:r>
              <w:rPr>
                <w:spacing w:val="-5"/>
                <w:sz w:val="32"/>
              </w:rPr>
              <w:t>20</w:t>
            </w:r>
          </w:p>
        </w:tc>
        <w:tc>
          <w:tcPr>
            <w:tcW w:w="866" w:type="dxa"/>
          </w:tcPr>
          <w:p w14:paraId="6273926C" w14:textId="77777777" w:rsidR="00504BA0" w:rsidRDefault="00504BA0">
            <w:pPr>
              <w:pStyle w:val="TableParagraph"/>
              <w:rPr>
                <w:rFonts w:ascii="Times New Roman"/>
                <w:sz w:val="20"/>
              </w:rPr>
            </w:pPr>
          </w:p>
        </w:tc>
      </w:tr>
      <w:tr w:rsidR="00504BA0" w14:paraId="2AC724FE" w14:textId="77777777">
        <w:trPr>
          <w:trHeight w:val="534"/>
        </w:trPr>
        <w:tc>
          <w:tcPr>
            <w:tcW w:w="8709" w:type="dxa"/>
            <w:shd w:val="clear" w:color="auto" w:fill="D9D9D9"/>
          </w:tcPr>
          <w:p w14:paraId="5259C77C" w14:textId="77777777" w:rsidR="00504BA0" w:rsidRDefault="00D8635F">
            <w:pPr>
              <w:pStyle w:val="TableParagraph"/>
              <w:spacing w:before="2"/>
              <w:ind w:left="107"/>
              <w:rPr>
                <w:b/>
              </w:rPr>
            </w:pPr>
            <w:r>
              <w:rPr>
                <w:b/>
              </w:rPr>
              <w:t>5.</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4"/>
              </w:rPr>
              <w:t xml:space="preserve"> </w:t>
            </w:r>
            <w:r>
              <w:rPr>
                <w:b/>
              </w:rPr>
              <w:t>Life</w:t>
            </w:r>
            <w:r>
              <w:rPr>
                <w:b/>
                <w:spacing w:val="-5"/>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871" w:type="dxa"/>
            <w:shd w:val="clear" w:color="auto" w:fill="D9D9D9"/>
          </w:tcPr>
          <w:p w14:paraId="5946D143" w14:textId="77777777" w:rsidR="00504BA0" w:rsidRDefault="00504BA0">
            <w:pPr>
              <w:pStyle w:val="TableParagraph"/>
              <w:rPr>
                <w:rFonts w:ascii="Times New Roman"/>
                <w:sz w:val="20"/>
              </w:rPr>
            </w:pPr>
          </w:p>
        </w:tc>
        <w:tc>
          <w:tcPr>
            <w:tcW w:w="866" w:type="dxa"/>
            <w:shd w:val="clear" w:color="auto" w:fill="D9D9D9"/>
          </w:tcPr>
          <w:p w14:paraId="0CD6E2CA" w14:textId="77777777" w:rsidR="00504BA0" w:rsidRDefault="00504BA0">
            <w:pPr>
              <w:pStyle w:val="TableParagraph"/>
              <w:rPr>
                <w:rFonts w:ascii="Times New Roman"/>
                <w:sz w:val="20"/>
              </w:rPr>
            </w:pPr>
          </w:p>
        </w:tc>
      </w:tr>
      <w:tr w:rsidR="00504BA0" w14:paraId="52FCCF9B" w14:textId="77777777">
        <w:trPr>
          <w:trHeight w:val="1236"/>
        </w:trPr>
        <w:tc>
          <w:tcPr>
            <w:tcW w:w="8709" w:type="dxa"/>
          </w:tcPr>
          <w:p w14:paraId="34E2F44C" w14:textId="77777777" w:rsidR="00504BA0" w:rsidRDefault="00D8635F">
            <w:pPr>
              <w:pStyle w:val="TableParagraph"/>
              <w:ind w:left="107"/>
              <w:rPr>
                <w:sz w:val="24"/>
              </w:rPr>
            </w:pPr>
            <w:r>
              <w:rPr>
                <w:sz w:val="24"/>
              </w:rPr>
              <w:t>Attributes in professional practice: individual and collaborative working; deployment</w:t>
            </w:r>
            <w:r>
              <w:rPr>
                <w:spacing w:val="-7"/>
                <w:sz w:val="24"/>
              </w:rPr>
              <w:t xml:space="preserve"> </w:t>
            </w:r>
            <w:r>
              <w:rPr>
                <w:sz w:val="24"/>
              </w:rPr>
              <w:t>of</w:t>
            </w:r>
            <w:r>
              <w:rPr>
                <w:spacing w:val="-5"/>
                <w:sz w:val="24"/>
              </w:rPr>
              <w:t xml:space="preserve"> </w:t>
            </w:r>
            <w:r>
              <w:rPr>
                <w:sz w:val="24"/>
              </w:rPr>
              <w:t>appropriate</w:t>
            </w:r>
            <w:r>
              <w:rPr>
                <w:spacing w:val="-2"/>
                <w:sz w:val="24"/>
              </w:rPr>
              <w:t xml:space="preserve"> </w:t>
            </w:r>
            <w:r>
              <w:rPr>
                <w:sz w:val="24"/>
              </w:rPr>
              <w:t>media,</w:t>
            </w:r>
            <w:r>
              <w:rPr>
                <w:spacing w:val="-7"/>
                <w:sz w:val="24"/>
              </w:rPr>
              <w:t xml:space="preserve"> </w:t>
            </w:r>
            <w:r>
              <w:rPr>
                <w:sz w:val="24"/>
              </w:rPr>
              <w:t>graphs;</w:t>
            </w:r>
            <w:r>
              <w:rPr>
                <w:spacing w:val="-5"/>
                <w:sz w:val="24"/>
              </w:rPr>
              <w:t xml:space="preserve"> </w:t>
            </w:r>
            <w:r>
              <w:rPr>
                <w:sz w:val="24"/>
              </w:rPr>
              <w:t>presentation</w:t>
            </w:r>
            <w:r>
              <w:rPr>
                <w:spacing w:val="-7"/>
                <w:sz w:val="24"/>
              </w:rPr>
              <w:t xml:space="preserve"> </w:t>
            </w:r>
            <w:r>
              <w:rPr>
                <w:sz w:val="24"/>
              </w:rPr>
              <w:t>and</w:t>
            </w:r>
            <w:r>
              <w:rPr>
                <w:spacing w:val="-7"/>
                <w:sz w:val="24"/>
              </w:rPr>
              <w:t xml:space="preserve"> </w:t>
            </w:r>
            <w:r>
              <w:rPr>
                <w:sz w:val="24"/>
              </w:rPr>
              <w:t>organisation.</w:t>
            </w:r>
          </w:p>
        </w:tc>
        <w:tc>
          <w:tcPr>
            <w:tcW w:w="871" w:type="dxa"/>
          </w:tcPr>
          <w:p w14:paraId="01C2E127" w14:textId="77777777" w:rsidR="00504BA0" w:rsidRDefault="00D8635F">
            <w:pPr>
              <w:pStyle w:val="TableParagraph"/>
              <w:spacing w:line="368" w:lineRule="exact"/>
              <w:ind w:left="241" w:right="234"/>
              <w:jc w:val="center"/>
              <w:rPr>
                <w:sz w:val="32"/>
              </w:rPr>
            </w:pPr>
            <w:r>
              <w:rPr>
                <w:spacing w:val="-5"/>
                <w:sz w:val="32"/>
              </w:rPr>
              <w:t>20</w:t>
            </w:r>
          </w:p>
        </w:tc>
        <w:tc>
          <w:tcPr>
            <w:tcW w:w="866" w:type="dxa"/>
          </w:tcPr>
          <w:p w14:paraId="2C444AF8" w14:textId="77777777" w:rsidR="00504BA0" w:rsidRDefault="00504BA0">
            <w:pPr>
              <w:pStyle w:val="TableParagraph"/>
              <w:rPr>
                <w:rFonts w:ascii="Times New Roman"/>
                <w:sz w:val="20"/>
              </w:rPr>
            </w:pPr>
          </w:p>
        </w:tc>
      </w:tr>
    </w:tbl>
    <w:p w14:paraId="47B5510A" w14:textId="77777777" w:rsidR="00504BA0" w:rsidRDefault="00504BA0">
      <w:pPr>
        <w:pStyle w:val="BodyText"/>
        <w:spacing w:before="8" w:after="1"/>
        <w:rPr>
          <w:sz w:val="7"/>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04BA0" w14:paraId="36FD3AE9" w14:textId="77777777">
        <w:trPr>
          <w:trHeight w:val="366"/>
        </w:trPr>
        <w:tc>
          <w:tcPr>
            <w:tcW w:w="6064" w:type="dxa"/>
            <w:vMerge w:val="restart"/>
            <w:shd w:val="clear" w:color="auto" w:fill="D9D9D9"/>
          </w:tcPr>
          <w:p w14:paraId="11F2BD69" w14:textId="77777777" w:rsidR="00504BA0" w:rsidRDefault="00D8635F">
            <w:pPr>
              <w:pStyle w:val="TableParagraph"/>
              <w:spacing w:before="67"/>
              <w:ind w:left="107" w:right="54"/>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4"/>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28591147" w14:textId="77777777" w:rsidR="00504BA0" w:rsidRDefault="00D8635F">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7BF8AA1B" w14:textId="77777777" w:rsidR="00504BA0" w:rsidRDefault="00504BA0">
            <w:pPr>
              <w:pStyle w:val="TableParagraph"/>
              <w:spacing w:before="10"/>
              <w:rPr>
                <w:sz w:val="21"/>
              </w:rPr>
            </w:pPr>
          </w:p>
          <w:p w14:paraId="0DA2BB6F" w14:textId="77777777" w:rsidR="00504BA0" w:rsidRDefault="00D8635F">
            <w:pPr>
              <w:pStyle w:val="TableParagraph"/>
              <w:ind w:right="96"/>
              <w:jc w:val="right"/>
              <w:rPr>
                <w:b/>
              </w:rPr>
            </w:pPr>
            <w:r>
              <w:rPr>
                <w:b/>
              </w:rPr>
              <w:t>%</w:t>
            </w:r>
          </w:p>
        </w:tc>
      </w:tr>
      <w:tr w:rsidR="00504BA0" w14:paraId="3FF6B324" w14:textId="77777777">
        <w:trPr>
          <w:trHeight w:val="183"/>
        </w:trPr>
        <w:tc>
          <w:tcPr>
            <w:tcW w:w="6064" w:type="dxa"/>
            <w:vMerge/>
            <w:tcBorders>
              <w:top w:val="nil"/>
            </w:tcBorders>
            <w:shd w:val="clear" w:color="auto" w:fill="D9D9D9"/>
          </w:tcPr>
          <w:p w14:paraId="2BC9CF38" w14:textId="77777777" w:rsidR="00504BA0" w:rsidRDefault="00504BA0">
            <w:pPr>
              <w:rPr>
                <w:sz w:val="2"/>
                <w:szCs w:val="2"/>
              </w:rPr>
            </w:pPr>
          </w:p>
        </w:tc>
        <w:tc>
          <w:tcPr>
            <w:tcW w:w="2905" w:type="dxa"/>
          </w:tcPr>
          <w:p w14:paraId="781F5143" w14:textId="77777777" w:rsidR="00504BA0" w:rsidRDefault="00D8635F">
            <w:pPr>
              <w:pStyle w:val="TableParagraph"/>
              <w:spacing w:line="163" w:lineRule="exact"/>
              <w:ind w:left="107"/>
              <w:rPr>
                <w:sz w:val="12"/>
              </w:rPr>
            </w:pPr>
            <w:r>
              <w:rPr>
                <w:sz w:val="16"/>
              </w:rPr>
              <w:t>Up</w:t>
            </w:r>
            <w:r>
              <w:rPr>
                <w:spacing w:val="-2"/>
                <w:sz w:val="16"/>
              </w:rPr>
              <w:t xml:space="preserve"> </w:t>
            </w:r>
            <w:r>
              <w:rPr>
                <w:sz w:val="16"/>
              </w:rPr>
              <w:t>to</w:t>
            </w:r>
            <w:r>
              <w:rPr>
                <w:spacing w:val="-3"/>
                <w:sz w:val="16"/>
              </w:rPr>
              <w:t xml:space="preserve"> </w:t>
            </w:r>
            <w:r>
              <w:rPr>
                <w:sz w:val="16"/>
              </w:rPr>
              <w:t>1</w:t>
            </w:r>
            <w:r>
              <w:rPr>
                <w:spacing w:val="-3"/>
                <w:sz w:val="16"/>
              </w:rPr>
              <w:t xml:space="preserve"> </w:t>
            </w:r>
            <w:r>
              <w:rPr>
                <w:sz w:val="16"/>
              </w:rPr>
              <w:t>week</w:t>
            </w:r>
            <w:r>
              <w:rPr>
                <w:spacing w:val="-3"/>
                <w:sz w:val="16"/>
              </w:rPr>
              <w:t xml:space="preserve"> </w:t>
            </w:r>
            <w:r>
              <w:rPr>
                <w:sz w:val="16"/>
              </w:rPr>
              <w:t>late (</w:t>
            </w:r>
            <w:r>
              <w:rPr>
                <w:sz w:val="12"/>
              </w:rPr>
              <w:t>40%</w:t>
            </w:r>
            <w:r>
              <w:rPr>
                <w:spacing w:val="-4"/>
                <w:sz w:val="12"/>
              </w:rPr>
              <w:t xml:space="preserve"> Max)</w:t>
            </w:r>
          </w:p>
        </w:tc>
        <w:tc>
          <w:tcPr>
            <w:tcW w:w="642" w:type="dxa"/>
          </w:tcPr>
          <w:p w14:paraId="647D60D6" w14:textId="77777777" w:rsidR="00504BA0" w:rsidRDefault="00504BA0">
            <w:pPr>
              <w:pStyle w:val="TableParagraph"/>
              <w:rPr>
                <w:rFonts w:ascii="Times New Roman"/>
                <w:sz w:val="12"/>
              </w:rPr>
            </w:pPr>
          </w:p>
        </w:tc>
        <w:tc>
          <w:tcPr>
            <w:tcW w:w="1059" w:type="dxa"/>
            <w:vMerge/>
            <w:tcBorders>
              <w:top w:val="nil"/>
            </w:tcBorders>
          </w:tcPr>
          <w:p w14:paraId="38F8E85B" w14:textId="77777777" w:rsidR="00504BA0" w:rsidRDefault="00504BA0">
            <w:pPr>
              <w:rPr>
                <w:sz w:val="2"/>
                <w:szCs w:val="2"/>
              </w:rPr>
            </w:pPr>
          </w:p>
        </w:tc>
      </w:tr>
      <w:tr w:rsidR="00504BA0" w14:paraId="0111351D" w14:textId="77777777">
        <w:trPr>
          <w:trHeight w:val="184"/>
        </w:trPr>
        <w:tc>
          <w:tcPr>
            <w:tcW w:w="6064" w:type="dxa"/>
            <w:vMerge/>
            <w:tcBorders>
              <w:top w:val="nil"/>
            </w:tcBorders>
            <w:shd w:val="clear" w:color="auto" w:fill="D9D9D9"/>
          </w:tcPr>
          <w:p w14:paraId="76433BE0" w14:textId="77777777" w:rsidR="00504BA0" w:rsidRDefault="00504BA0">
            <w:pPr>
              <w:rPr>
                <w:sz w:val="2"/>
                <w:szCs w:val="2"/>
              </w:rPr>
            </w:pPr>
          </w:p>
        </w:tc>
        <w:tc>
          <w:tcPr>
            <w:tcW w:w="2905" w:type="dxa"/>
          </w:tcPr>
          <w:p w14:paraId="0C5CEB60" w14:textId="77777777" w:rsidR="00504BA0" w:rsidRDefault="00D8635F">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 xml:space="preserve">late </w:t>
            </w:r>
            <w:r>
              <w:rPr>
                <w:spacing w:val="-4"/>
                <w:sz w:val="16"/>
              </w:rPr>
              <w:t>(</w:t>
            </w:r>
            <w:r>
              <w:rPr>
                <w:spacing w:val="-4"/>
                <w:sz w:val="12"/>
              </w:rPr>
              <w:t>0%)</w:t>
            </w:r>
          </w:p>
        </w:tc>
        <w:tc>
          <w:tcPr>
            <w:tcW w:w="642" w:type="dxa"/>
          </w:tcPr>
          <w:p w14:paraId="63BE8409" w14:textId="77777777" w:rsidR="00504BA0" w:rsidRDefault="00504BA0">
            <w:pPr>
              <w:pStyle w:val="TableParagraph"/>
              <w:rPr>
                <w:rFonts w:ascii="Times New Roman"/>
                <w:sz w:val="12"/>
              </w:rPr>
            </w:pPr>
          </w:p>
        </w:tc>
        <w:tc>
          <w:tcPr>
            <w:tcW w:w="1059" w:type="dxa"/>
            <w:vMerge/>
            <w:tcBorders>
              <w:top w:val="nil"/>
            </w:tcBorders>
          </w:tcPr>
          <w:p w14:paraId="1EDC3606" w14:textId="77777777" w:rsidR="00504BA0" w:rsidRDefault="00504BA0">
            <w:pPr>
              <w:rPr>
                <w:sz w:val="2"/>
                <w:szCs w:val="2"/>
              </w:rPr>
            </w:pPr>
          </w:p>
        </w:tc>
      </w:tr>
    </w:tbl>
    <w:p w14:paraId="0C2F3E1B" w14:textId="77777777" w:rsidR="00504BA0" w:rsidRDefault="00504BA0">
      <w:pPr>
        <w:rPr>
          <w:sz w:val="2"/>
          <w:szCs w:val="2"/>
        </w:rPr>
        <w:sectPr w:rsidR="00504BA0">
          <w:pgSz w:w="11900" w:h="16840"/>
          <w:pgMar w:top="620" w:right="380" w:bottom="840" w:left="600" w:header="0" w:footer="657" w:gutter="0"/>
          <w:cols w:space="720"/>
        </w:sectPr>
      </w:pPr>
    </w:p>
    <w:p w14:paraId="0B6E3781" w14:textId="77777777" w:rsidR="00504BA0" w:rsidRDefault="00D8635F">
      <w:pPr>
        <w:pStyle w:val="BodyText"/>
        <w:ind w:left="119"/>
        <w:rPr>
          <w:sz w:val="20"/>
        </w:rPr>
      </w:pPr>
      <w:r>
        <w:rPr>
          <w:sz w:val="20"/>
        </w:rPr>
      </w:r>
      <w:r>
        <w:rPr>
          <w:sz w:val="20"/>
        </w:rPr>
        <w:pict w14:anchorId="145186E2">
          <v:shape id="docshape9" o:spid="_x0000_s1026" type="#_x0000_t202" style="width:790.7pt;height:23.2pt;mso-left-percent:-10001;mso-top-percent:-10001;mso-position-horizontal:absolute;mso-position-horizontal-relative:char;mso-position-vertical:absolute;mso-position-vertical-relative:line;mso-left-percent:-10001;mso-top-percent:-10001" fillcolor="#f9f" strokeweight=".48pt">
            <v:textbox inset="0,0,0,0">
              <w:txbxContent>
                <w:p w14:paraId="66185D40" w14:textId="77777777" w:rsidR="00504BA0" w:rsidRDefault="00D8635F">
                  <w:pPr>
                    <w:spacing w:before="103"/>
                    <w:ind w:left="6057" w:right="6059"/>
                    <w:jc w:val="center"/>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1E53F67E" w14:textId="77777777" w:rsidR="00504BA0" w:rsidRDefault="00504BA0">
      <w:pPr>
        <w:pStyle w:val="BodyText"/>
        <w:spacing w:before="8"/>
        <w:rPr>
          <w:sz w:val="8"/>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814"/>
      </w:tblGrid>
      <w:tr w:rsidR="00504BA0" w14:paraId="7CFF76EE" w14:textId="77777777">
        <w:trPr>
          <w:trHeight w:val="230"/>
        </w:trPr>
        <w:tc>
          <w:tcPr>
            <w:tcW w:w="15814" w:type="dxa"/>
            <w:shd w:val="clear" w:color="auto" w:fill="FF99FF"/>
          </w:tcPr>
          <w:p w14:paraId="1623F876" w14:textId="77777777" w:rsidR="00504BA0" w:rsidRDefault="00D8635F">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504BA0" w14:paraId="7F3B6DF8" w14:textId="77777777">
        <w:trPr>
          <w:trHeight w:val="2066"/>
        </w:trPr>
        <w:tc>
          <w:tcPr>
            <w:tcW w:w="15814" w:type="dxa"/>
            <w:tcBorders>
              <w:bottom w:val="single" w:sz="6" w:space="0" w:color="000000"/>
            </w:tcBorders>
            <w:shd w:val="clear" w:color="auto" w:fill="FFCCFF"/>
          </w:tcPr>
          <w:p w14:paraId="6F828986" w14:textId="77777777" w:rsidR="00504BA0" w:rsidRDefault="00D8635F">
            <w:pPr>
              <w:pStyle w:val="TableParagraph"/>
              <w:ind w:left="107" w:right="5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 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w:t>
            </w:r>
            <w:r>
              <w:rPr>
                <w:spacing w:val="-3"/>
                <w:sz w:val="20"/>
              </w:rPr>
              <w:t xml:space="preserve"> </w:t>
            </w:r>
            <w:r>
              <w:rPr>
                <w:sz w:val="20"/>
              </w:rPr>
              <w:t>critical understanding</w:t>
            </w:r>
            <w:r>
              <w:rPr>
                <w:spacing w:val="-6"/>
                <w:sz w:val="20"/>
              </w:rPr>
              <w:t xml:space="preserve"> </w:t>
            </w:r>
            <w:r>
              <w:rPr>
                <w:sz w:val="20"/>
              </w:rPr>
              <w:t>of</w:t>
            </w:r>
            <w:r>
              <w:rPr>
                <w:spacing w:val="-4"/>
                <w:sz w:val="20"/>
              </w:rPr>
              <w:t xml:space="preserve"> </w:t>
            </w:r>
            <w:r>
              <w:rPr>
                <w:sz w:val="20"/>
              </w:rPr>
              <w:t>the</w:t>
            </w:r>
            <w:r>
              <w:rPr>
                <w:spacing w:val="-6"/>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5"/>
                <w:sz w:val="20"/>
              </w:rPr>
              <w:t xml:space="preserve"> </w:t>
            </w:r>
            <w:r>
              <w:rPr>
                <w:sz w:val="20"/>
              </w:rPr>
              <w:t>principles</w:t>
            </w:r>
            <w:r>
              <w:rPr>
                <w:spacing w:val="-2"/>
                <w:sz w:val="20"/>
              </w:rPr>
              <w:t xml:space="preserve"> </w:t>
            </w:r>
            <w:r>
              <w:rPr>
                <w:sz w:val="20"/>
              </w:rPr>
              <w:t>in</w:t>
            </w:r>
            <w:r>
              <w:rPr>
                <w:spacing w:val="-3"/>
                <w:sz w:val="20"/>
              </w:rPr>
              <w:t xml:space="preserve"> </w:t>
            </w:r>
            <w:r>
              <w:rPr>
                <w:sz w:val="20"/>
              </w:rPr>
              <w:t>their</w:t>
            </w:r>
            <w:r>
              <w:rPr>
                <w:spacing w:val="-2"/>
                <w:sz w:val="20"/>
              </w:rPr>
              <w:t xml:space="preserve"> </w:t>
            </w:r>
            <w:r>
              <w:rPr>
                <w:sz w:val="20"/>
              </w:rPr>
              <w:t>field</w:t>
            </w:r>
            <w:r>
              <w:rPr>
                <w:spacing w:val="-5"/>
                <w:sz w:val="20"/>
              </w:rPr>
              <w:t xml:space="preserve"> </w:t>
            </w:r>
            <w:r>
              <w:rPr>
                <w:sz w:val="20"/>
              </w:rPr>
              <w:t>of</w:t>
            </w:r>
            <w:r>
              <w:rPr>
                <w:spacing w:val="-6"/>
                <w:sz w:val="20"/>
              </w:rPr>
              <w:t xml:space="preserve"> </w:t>
            </w:r>
            <w:r>
              <w:rPr>
                <w:sz w:val="20"/>
              </w:rPr>
              <w:t>study,</w:t>
            </w:r>
            <w:r>
              <w:rPr>
                <w:spacing w:val="-3"/>
                <w:sz w:val="20"/>
              </w:rPr>
              <w:t xml:space="preserve"> </w:t>
            </w:r>
            <w:r>
              <w:rPr>
                <w:sz w:val="20"/>
              </w:rPr>
              <w:t>and</w:t>
            </w:r>
            <w:r>
              <w:rPr>
                <w:spacing w:val="-4"/>
                <w:sz w:val="20"/>
              </w:rPr>
              <w:t xml:space="preserve"> </w:t>
            </w:r>
            <w:r>
              <w:rPr>
                <w:sz w:val="20"/>
              </w:rPr>
              <w:t>of</w:t>
            </w:r>
            <w:r>
              <w:rPr>
                <w:spacing w:val="-6"/>
                <w:sz w:val="20"/>
              </w:rPr>
              <w:t xml:space="preserve"> </w:t>
            </w:r>
            <w:r>
              <w:rPr>
                <w:sz w:val="20"/>
              </w:rPr>
              <w:t>the</w:t>
            </w:r>
            <w:r>
              <w:rPr>
                <w:spacing w:val="-3"/>
                <w:sz w:val="20"/>
              </w:rPr>
              <w:t xml:space="preserve"> </w:t>
            </w:r>
            <w:r>
              <w:rPr>
                <w:sz w:val="20"/>
              </w:rPr>
              <w:t>way</w:t>
            </w:r>
            <w:r>
              <w:rPr>
                <w:spacing w:val="-4"/>
                <w:sz w:val="20"/>
              </w:rPr>
              <w:t xml:space="preserve"> </w:t>
            </w:r>
            <w:r>
              <w:rPr>
                <w:sz w:val="20"/>
              </w:rPr>
              <w:t>in</w:t>
            </w:r>
            <w:r>
              <w:rPr>
                <w:spacing w:val="-3"/>
                <w:sz w:val="20"/>
              </w:rPr>
              <w:t xml:space="preserve"> </w:t>
            </w:r>
            <w:r>
              <w:rPr>
                <w:sz w:val="20"/>
              </w:rPr>
              <w:t>which</w:t>
            </w:r>
            <w:r>
              <w:rPr>
                <w:spacing w:val="-3"/>
                <w:sz w:val="20"/>
              </w:rPr>
              <w:t xml:space="preserve"> </w:t>
            </w:r>
            <w:r>
              <w:rPr>
                <w:sz w:val="20"/>
              </w:rPr>
              <w:t>those</w:t>
            </w:r>
            <w:r>
              <w:rPr>
                <w:spacing w:val="-3"/>
                <w:sz w:val="20"/>
              </w:rPr>
              <w:t xml:space="preserve"> </w:t>
            </w:r>
            <w:r>
              <w:rPr>
                <w:sz w:val="20"/>
              </w:rPr>
              <w:t>principles</w:t>
            </w:r>
            <w:r>
              <w:rPr>
                <w:spacing w:val="-4"/>
                <w:sz w:val="20"/>
              </w:rPr>
              <w:t xml:space="preserve"> </w:t>
            </w:r>
            <w:r>
              <w:rPr>
                <w:sz w:val="20"/>
              </w:rPr>
              <w:t>have</w:t>
            </w:r>
            <w:r>
              <w:rPr>
                <w:spacing w:val="-5"/>
                <w:sz w:val="20"/>
              </w:rPr>
              <w:t xml:space="preserve"> </w:t>
            </w:r>
            <w:r>
              <w:rPr>
                <w:sz w:val="20"/>
              </w:rPr>
              <w:t>developed.</w:t>
            </w:r>
            <w:r>
              <w:rPr>
                <w:spacing w:val="40"/>
                <w:sz w:val="20"/>
              </w:rPr>
              <w:t xml:space="preserve"> </w:t>
            </w:r>
            <w:r>
              <w:rPr>
                <w:sz w:val="20"/>
              </w:rPr>
              <w:t>They</w:t>
            </w:r>
            <w:r>
              <w:rPr>
                <w:spacing w:val="-4"/>
                <w:sz w:val="20"/>
              </w:rPr>
              <w:t xml:space="preserve"> </w:t>
            </w:r>
            <w:r>
              <w:rPr>
                <w:sz w:val="20"/>
              </w:rPr>
              <w:t>will</w:t>
            </w:r>
            <w:r>
              <w:rPr>
                <w:spacing w:val="-4"/>
                <w:sz w:val="20"/>
              </w:rPr>
              <w:t xml:space="preserve"> </w:t>
            </w:r>
            <w:r>
              <w:rPr>
                <w:sz w:val="20"/>
              </w:rPr>
              <w:t>have</w:t>
            </w:r>
            <w:r>
              <w:rPr>
                <w:spacing w:val="-3"/>
                <w:sz w:val="20"/>
              </w:rPr>
              <w:t xml:space="preserve"> </w:t>
            </w:r>
            <w:r>
              <w:rPr>
                <w:sz w:val="20"/>
              </w:rPr>
              <w:t>learned</w:t>
            </w:r>
            <w:r>
              <w:rPr>
                <w:spacing w:val="-6"/>
                <w:sz w:val="20"/>
              </w:rPr>
              <w:t xml:space="preserve"> </w:t>
            </w:r>
            <w:r>
              <w:rPr>
                <w:sz w:val="20"/>
              </w:rPr>
              <w:t>to</w:t>
            </w:r>
            <w:r>
              <w:rPr>
                <w:spacing w:val="-3"/>
                <w:sz w:val="20"/>
              </w:rPr>
              <w:t xml:space="preserve"> </w:t>
            </w:r>
            <w:r>
              <w:rPr>
                <w:sz w:val="20"/>
              </w:rPr>
              <w:t>apply those</w:t>
            </w:r>
            <w:r>
              <w:rPr>
                <w:spacing w:val="-7"/>
                <w:sz w:val="20"/>
              </w:rPr>
              <w:t xml:space="preserve"> </w:t>
            </w:r>
            <w:r>
              <w:rPr>
                <w:sz w:val="20"/>
              </w:rPr>
              <w:t>concepts</w:t>
            </w:r>
            <w:r>
              <w:rPr>
                <w:spacing w:val="-5"/>
                <w:sz w:val="20"/>
              </w:rPr>
              <w:t xml:space="preserve"> </w:t>
            </w:r>
            <w:r>
              <w:rPr>
                <w:sz w:val="20"/>
              </w:rPr>
              <w:t>and</w:t>
            </w:r>
            <w:r>
              <w:rPr>
                <w:spacing w:val="-4"/>
                <w:sz w:val="20"/>
              </w:rPr>
              <w:t xml:space="preserve"> </w:t>
            </w:r>
            <w:r>
              <w:rPr>
                <w:sz w:val="20"/>
              </w:rPr>
              <w:t>principles</w:t>
            </w:r>
            <w:r>
              <w:rPr>
                <w:spacing w:val="-3"/>
                <w:sz w:val="20"/>
              </w:rPr>
              <w:t xml:space="preserve"> </w:t>
            </w:r>
            <w:r>
              <w:rPr>
                <w:sz w:val="20"/>
              </w:rPr>
              <w:t>more</w:t>
            </w:r>
            <w:r>
              <w:rPr>
                <w:spacing w:val="-4"/>
                <w:sz w:val="20"/>
              </w:rPr>
              <w:t xml:space="preserve"> </w:t>
            </w:r>
            <w:r>
              <w:rPr>
                <w:sz w:val="20"/>
              </w:rPr>
              <w:t>widely</w:t>
            </w:r>
            <w:r>
              <w:rPr>
                <w:spacing w:val="-3"/>
                <w:sz w:val="20"/>
              </w:rPr>
              <w:t xml:space="preserve"> </w:t>
            </w:r>
            <w:r>
              <w:rPr>
                <w:sz w:val="20"/>
              </w:rPr>
              <w:t>outside</w:t>
            </w:r>
            <w:r>
              <w:rPr>
                <w:spacing w:val="-7"/>
                <w:sz w:val="20"/>
              </w:rPr>
              <w:t xml:space="preserve"> </w:t>
            </w:r>
            <w:r>
              <w:rPr>
                <w:sz w:val="20"/>
              </w:rPr>
              <w:t>the</w:t>
            </w:r>
            <w:r>
              <w:rPr>
                <w:spacing w:val="-7"/>
                <w:sz w:val="20"/>
              </w:rPr>
              <w:t xml:space="preserve"> </w:t>
            </w:r>
            <w:r>
              <w:rPr>
                <w:sz w:val="20"/>
              </w:rPr>
              <w:t>context</w:t>
            </w:r>
            <w:r>
              <w:rPr>
                <w:spacing w:val="-4"/>
                <w:sz w:val="20"/>
              </w:rPr>
              <w:t xml:space="preserve"> </w:t>
            </w:r>
            <w:r>
              <w:rPr>
                <w:sz w:val="20"/>
              </w:rPr>
              <w:t>in</w:t>
            </w:r>
            <w:r>
              <w:rPr>
                <w:spacing w:val="-6"/>
                <w:sz w:val="20"/>
              </w:rPr>
              <w:t xml:space="preserve"> </w:t>
            </w:r>
            <w:r>
              <w:rPr>
                <w:sz w:val="20"/>
              </w:rPr>
              <w:t>which they</w:t>
            </w:r>
            <w:r>
              <w:rPr>
                <w:spacing w:val="-5"/>
                <w:sz w:val="20"/>
              </w:rPr>
              <w:t xml:space="preserve"> </w:t>
            </w:r>
            <w:r>
              <w:rPr>
                <w:sz w:val="20"/>
              </w:rPr>
              <w:t>were</w:t>
            </w:r>
            <w:r>
              <w:rPr>
                <w:spacing w:val="-6"/>
                <w:sz w:val="20"/>
              </w:rPr>
              <w:t xml:space="preserve"> </w:t>
            </w:r>
            <w:r>
              <w:rPr>
                <w:sz w:val="20"/>
              </w:rPr>
              <w:t>first</w:t>
            </w:r>
            <w:r>
              <w:rPr>
                <w:spacing w:val="-6"/>
                <w:sz w:val="20"/>
              </w:rPr>
              <w:t xml:space="preserve"> </w:t>
            </w:r>
            <w:r>
              <w:rPr>
                <w:sz w:val="20"/>
              </w:rPr>
              <w:t>studied,</w:t>
            </w:r>
            <w:r>
              <w:rPr>
                <w:spacing w:val="-6"/>
                <w:sz w:val="20"/>
              </w:rPr>
              <w:t xml:space="preserve"> </w:t>
            </w:r>
            <w:r>
              <w:rPr>
                <w:sz w:val="20"/>
              </w:rPr>
              <w:t>including,</w:t>
            </w:r>
            <w:r>
              <w:rPr>
                <w:spacing w:val="-4"/>
                <w:sz w:val="20"/>
              </w:rPr>
              <w:t xml:space="preserve"> </w:t>
            </w:r>
            <w:r>
              <w:rPr>
                <w:sz w:val="20"/>
              </w:rPr>
              <w:t>where</w:t>
            </w:r>
            <w:r>
              <w:rPr>
                <w:spacing w:val="-4"/>
                <w:sz w:val="20"/>
              </w:rPr>
              <w:t xml:space="preserve"> </w:t>
            </w:r>
            <w:r>
              <w:rPr>
                <w:sz w:val="20"/>
              </w:rPr>
              <w:t>appropriate,</w:t>
            </w:r>
            <w:r>
              <w:rPr>
                <w:spacing w:val="-4"/>
                <w:sz w:val="20"/>
              </w:rPr>
              <w:t xml:space="preserve"> </w:t>
            </w:r>
            <w:r>
              <w:rPr>
                <w:sz w:val="20"/>
              </w:rPr>
              <w:t>the</w:t>
            </w:r>
            <w:r>
              <w:rPr>
                <w:spacing w:val="-7"/>
                <w:sz w:val="20"/>
              </w:rPr>
              <w:t xml:space="preserve"> </w:t>
            </w:r>
            <w:r>
              <w:rPr>
                <w:sz w:val="20"/>
              </w:rPr>
              <w:t>application</w:t>
            </w:r>
            <w:r>
              <w:rPr>
                <w:spacing w:val="-4"/>
                <w:sz w:val="20"/>
              </w:rPr>
              <w:t xml:space="preserve"> </w:t>
            </w:r>
            <w:r>
              <w:rPr>
                <w:sz w:val="20"/>
              </w:rPr>
              <w:t>of</w:t>
            </w:r>
            <w:r>
              <w:rPr>
                <w:spacing w:val="-4"/>
                <w:sz w:val="20"/>
              </w:rPr>
              <w:t xml:space="preserve"> </w:t>
            </w:r>
            <w:r>
              <w:rPr>
                <w:sz w:val="20"/>
              </w:rPr>
              <w:t>those</w:t>
            </w:r>
            <w:r>
              <w:rPr>
                <w:spacing w:val="-4"/>
                <w:sz w:val="20"/>
              </w:rPr>
              <w:t xml:space="preserve"> </w:t>
            </w:r>
            <w:r>
              <w:rPr>
                <w:sz w:val="20"/>
              </w:rPr>
              <w:t>principles</w:t>
            </w:r>
            <w:r>
              <w:rPr>
                <w:spacing w:val="-3"/>
                <w:sz w:val="20"/>
              </w:rPr>
              <w:t xml:space="preserve"> </w:t>
            </w:r>
            <w:r>
              <w:rPr>
                <w:sz w:val="20"/>
              </w:rPr>
              <w:t>in</w:t>
            </w:r>
            <w:r>
              <w:rPr>
                <w:spacing w:val="-4"/>
                <w:sz w:val="20"/>
              </w:rPr>
              <w:t xml:space="preserve"> </w:t>
            </w:r>
            <w:r>
              <w:rPr>
                <w:sz w:val="20"/>
              </w:rPr>
              <w:t>an</w:t>
            </w:r>
            <w:r>
              <w:rPr>
                <w:spacing w:val="-4"/>
                <w:sz w:val="20"/>
              </w:rPr>
              <w:t xml:space="preserve"> </w:t>
            </w:r>
            <w:r>
              <w:rPr>
                <w:sz w:val="20"/>
              </w:rPr>
              <w:t>employment context.</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have</w:t>
            </w:r>
            <w:r>
              <w:rPr>
                <w:spacing w:val="-6"/>
                <w:sz w:val="20"/>
              </w:rPr>
              <w:t xml:space="preserve"> </w:t>
            </w:r>
            <w:r>
              <w:rPr>
                <w:sz w:val="20"/>
              </w:rPr>
              <w:t>knowledge</w:t>
            </w:r>
            <w:r>
              <w:rPr>
                <w:spacing w:val="-4"/>
                <w:sz w:val="20"/>
              </w:rPr>
              <w:t xml:space="preserve"> </w:t>
            </w:r>
            <w:r>
              <w:rPr>
                <w:sz w:val="20"/>
              </w:rPr>
              <w:t>of</w:t>
            </w:r>
            <w:r>
              <w:rPr>
                <w:spacing w:val="-6"/>
                <w:sz w:val="20"/>
              </w:rPr>
              <w:t xml:space="preserve"> </w:t>
            </w:r>
            <w:r>
              <w:rPr>
                <w:sz w:val="20"/>
              </w:rPr>
              <w:t>the</w:t>
            </w:r>
            <w:r>
              <w:rPr>
                <w:spacing w:val="-3"/>
                <w:sz w:val="20"/>
              </w:rPr>
              <w:t xml:space="preserve"> </w:t>
            </w:r>
            <w:r>
              <w:rPr>
                <w:sz w:val="20"/>
              </w:rPr>
              <w:t>main</w:t>
            </w:r>
            <w:r>
              <w:rPr>
                <w:spacing w:val="-3"/>
                <w:sz w:val="20"/>
              </w:rPr>
              <w:t xml:space="preserve"> </w:t>
            </w:r>
            <w:r>
              <w:rPr>
                <w:sz w:val="20"/>
              </w:rPr>
              <w:t>methods</w:t>
            </w:r>
            <w:r>
              <w:rPr>
                <w:spacing w:val="-2"/>
                <w:sz w:val="20"/>
              </w:rPr>
              <w:t xml:space="preserve"> </w:t>
            </w:r>
            <w:r>
              <w:rPr>
                <w:sz w:val="20"/>
              </w:rPr>
              <w:t>of</w:t>
            </w:r>
            <w:r>
              <w:rPr>
                <w:spacing w:val="-6"/>
                <w:sz w:val="20"/>
              </w:rPr>
              <w:t xml:space="preserve"> </w:t>
            </w:r>
            <w:r>
              <w:rPr>
                <w:sz w:val="20"/>
              </w:rPr>
              <w:t>enquiry</w:t>
            </w:r>
            <w:r>
              <w:rPr>
                <w:spacing w:val="-2"/>
                <w:sz w:val="20"/>
              </w:rPr>
              <w:t xml:space="preserve"> </w:t>
            </w:r>
            <w:r>
              <w:rPr>
                <w:sz w:val="20"/>
              </w:rPr>
              <w:t>in</w:t>
            </w:r>
            <w:r>
              <w:rPr>
                <w:spacing w:val="-5"/>
                <w:sz w:val="20"/>
              </w:rPr>
              <w:t xml:space="preserve"> </w:t>
            </w:r>
            <w:r>
              <w:rPr>
                <w:sz w:val="20"/>
              </w:rPr>
              <w:t>the</w:t>
            </w:r>
            <w:r>
              <w:rPr>
                <w:spacing w:val="-6"/>
                <w:sz w:val="20"/>
              </w:rPr>
              <w:t xml:space="preserve"> </w:t>
            </w:r>
            <w:r>
              <w:rPr>
                <w:sz w:val="20"/>
              </w:rPr>
              <w:t>subject</w:t>
            </w:r>
            <w:r>
              <w:rPr>
                <w:spacing w:val="-5"/>
                <w:sz w:val="20"/>
              </w:rPr>
              <w:t xml:space="preserve"> </w:t>
            </w:r>
            <w:r>
              <w:rPr>
                <w:sz w:val="20"/>
              </w:rPr>
              <w:t>area,</w:t>
            </w:r>
            <w:r>
              <w:rPr>
                <w:spacing w:val="-3"/>
                <w:sz w:val="20"/>
              </w:rPr>
              <w:t xml:space="preserve"> </w:t>
            </w:r>
            <w:r>
              <w:rPr>
                <w:sz w:val="20"/>
              </w:rPr>
              <w:t>and</w:t>
            </w:r>
            <w:r>
              <w:rPr>
                <w:spacing w:val="-3"/>
                <w:sz w:val="20"/>
              </w:rPr>
              <w:t xml:space="preserve"> </w:t>
            </w:r>
            <w:r>
              <w:rPr>
                <w:sz w:val="20"/>
              </w:rPr>
              <w:t>ability</w:t>
            </w:r>
            <w:r>
              <w:rPr>
                <w:spacing w:val="-2"/>
                <w:sz w:val="20"/>
              </w:rPr>
              <w:t xml:space="preserve"> </w:t>
            </w:r>
            <w:r>
              <w:rPr>
                <w:sz w:val="20"/>
              </w:rPr>
              <w:t>to</w:t>
            </w:r>
            <w:r>
              <w:rPr>
                <w:spacing w:val="-6"/>
                <w:sz w:val="20"/>
              </w:rPr>
              <w:t xml:space="preserve"> </w:t>
            </w:r>
            <w:r>
              <w:rPr>
                <w:sz w:val="20"/>
              </w:rPr>
              <w:t>evaluate</w:t>
            </w:r>
            <w:r>
              <w:rPr>
                <w:spacing w:val="-6"/>
                <w:sz w:val="20"/>
              </w:rPr>
              <w:t xml:space="preserve"> </w:t>
            </w:r>
            <w:r>
              <w:rPr>
                <w:sz w:val="20"/>
              </w:rPr>
              <w:t>critically</w:t>
            </w:r>
            <w:r>
              <w:rPr>
                <w:spacing w:val="-2"/>
                <w:sz w:val="20"/>
              </w:rPr>
              <w:t xml:space="preserve"> </w:t>
            </w:r>
            <w:r>
              <w:rPr>
                <w:sz w:val="20"/>
              </w:rPr>
              <w:t>different</w:t>
            </w:r>
            <w:r>
              <w:rPr>
                <w:spacing w:val="-3"/>
                <w:sz w:val="20"/>
              </w:rPr>
              <w:t xml:space="preserve"> </w:t>
            </w:r>
            <w:r>
              <w:rPr>
                <w:sz w:val="20"/>
              </w:rPr>
              <w:t>approaches</w:t>
            </w:r>
            <w:r>
              <w:rPr>
                <w:spacing w:val="-2"/>
                <w:sz w:val="20"/>
              </w:rPr>
              <w:t xml:space="preserve"> </w:t>
            </w:r>
            <w:r>
              <w:rPr>
                <w:sz w:val="20"/>
              </w:rPr>
              <w:t>to</w:t>
            </w:r>
            <w:r>
              <w:rPr>
                <w:spacing w:val="-6"/>
                <w:sz w:val="20"/>
              </w:rPr>
              <w:t xml:space="preserve"> </w:t>
            </w:r>
            <w:r>
              <w:rPr>
                <w:sz w:val="20"/>
              </w:rPr>
              <w:t>problem</w:t>
            </w:r>
            <w:r>
              <w:rPr>
                <w:spacing w:val="-6"/>
                <w:sz w:val="20"/>
              </w:rPr>
              <w:t xml:space="preserve"> </w:t>
            </w:r>
            <w:r>
              <w:rPr>
                <w:sz w:val="20"/>
              </w:rPr>
              <w:t>solving.</w:t>
            </w:r>
            <w:r>
              <w:rPr>
                <w:spacing w:val="-3"/>
                <w:sz w:val="20"/>
              </w:rPr>
              <w:t xml:space="preserve"> </w:t>
            </w:r>
            <w:r>
              <w:rPr>
                <w:sz w:val="20"/>
              </w:rPr>
              <w:t>They</w:t>
            </w:r>
            <w:r>
              <w:rPr>
                <w:spacing w:val="-4"/>
                <w:sz w:val="20"/>
              </w:rPr>
              <w:t xml:space="preserve"> </w:t>
            </w:r>
            <w:r>
              <w:rPr>
                <w:sz w:val="20"/>
              </w:rPr>
              <w:t>will</w:t>
            </w:r>
            <w:r>
              <w:rPr>
                <w:spacing w:val="-4"/>
                <w:sz w:val="20"/>
              </w:rPr>
              <w:t xml:space="preserve"> </w:t>
            </w:r>
            <w:r>
              <w:rPr>
                <w:sz w:val="20"/>
              </w:rPr>
              <w:t>possess an</w:t>
            </w:r>
            <w:r>
              <w:rPr>
                <w:spacing w:val="-5"/>
                <w:sz w:val="20"/>
              </w:rPr>
              <w:t xml:space="preserve"> </w:t>
            </w:r>
            <w:r>
              <w:rPr>
                <w:sz w:val="20"/>
              </w:rPr>
              <w:t>understanding</w:t>
            </w:r>
            <w:r>
              <w:rPr>
                <w:spacing w:val="-5"/>
                <w:sz w:val="20"/>
              </w:rPr>
              <w:t xml:space="preserve"> </w:t>
            </w:r>
            <w:r>
              <w:rPr>
                <w:sz w:val="20"/>
              </w:rPr>
              <w:t>of</w:t>
            </w:r>
            <w:r>
              <w:rPr>
                <w:spacing w:val="-7"/>
                <w:sz w:val="20"/>
              </w:rPr>
              <w:t xml:space="preserve"> </w:t>
            </w:r>
            <w:r>
              <w:rPr>
                <w:sz w:val="20"/>
              </w:rPr>
              <w:t>the</w:t>
            </w:r>
            <w:r>
              <w:rPr>
                <w:spacing w:val="-5"/>
                <w:sz w:val="20"/>
              </w:rPr>
              <w:t xml:space="preserve"> </w:t>
            </w:r>
            <w:r>
              <w:rPr>
                <w:sz w:val="20"/>
              </w:rPr>
              <w:t>limits</w:t>
            </w:r>
            <w:r>
              <w:rPr>
                <w:spacing w:val="-4"/>
                <w:sz w:val="20"/>
              </w:rPr>
              <w:t xml:space="preserve"> </w:t>
            </w:r>
            <w:r>
              <w:rPr>
                <w:sz w:val="20"/>
              </w:rPr>
              <w:t>of</w:t>
            </w:r>
            <w:r>
              <w:rPr>
                <w:spacing w:val="-5"/>
                <w:sz w:val="20"/>
              </w:rPr>
              <w:t xml:space="preserve"> </w:t>
            </w:r>
            <w:r>
              <w:rPr>
                <w:sz w:val="20"/>
              </w:rPr>
              <w:t>their</w:t>
            </w:r>
            <w:r>
              <w:rPr>
                <w:spacing w:val="-7"/>
                <w:sz w:val="20"/>
              </w:rPr>
              <w:t xml:space="preserve"> </w:t>
            </w:r>
            <w:r>
              <w:rPr>
                <w:sz w:val="20"/>
              </w:rPr>
              <w:t>knowledge,</w:t>
            </w:r>
            <w:r>
              <w:rPr>
                <w:spacing w:val="-5"/>
                <w:sz w:val="20"/>
              </w:rPr>
              <w:t xml:space="preserve"> </w:t>
            </w:r>
            <w:r>
              <w:rPr>
                <w:sz w:val="20"/>
              </w:rPr>
              <w:t>and</w:t>
            </w:r>
            <w:r>
              <w:rPr>
                <w:spacing w:val="-5"/>
                <w:sz w:val="20"/>
              </w:rPr>
              <w:t xml:space="preserve"> </w:t>
            </w:r>
            <w:r>
              <w:rPr>
                <w:sz w:val="20"/>
              </w:rPr>
              <w:t>how</w:t>
            </w:r>
            <w:r>
              <w:rPr>
                <w:spacing w:val="-5"/>
                <w:sz w:val="20"/>
              </w:rPr>
              <w:t xml:space="preserve"> </w:t>
            </w:r>
            <w:r>
              <w:rPr>
                <w:sz w:val="20"/>
              </w:rPr>
              <w:t>this</w:t>
            </w:r>
            <w:r>
              <w:rPr>
                <w:spacing w:val="-4"/>
                <w:sz w:val="20"/>
              </w:rPr>
              <w:t xml:space="preserve"> </w:t>
            </w:r>
            <w:r>
              <w:rPr>
                <w:sz w:val="20"/>
              </w:rPr>
              <w:t>influences</w:t>
            </w:r>
            <w:r>
              <w:rPr>
                <w:spacing w:val="-4"/>
                <w:sz w:val="20"/>
              </w:rPr>
              <w:t xml:space="preserve"> </w:t>
            </w:r>
            <w:r>
              <w:rPr>
                <w:sz w:val="20"/>
              </w:rPr>
              <w:t>their</w:t>
            </w:r>
            <w:r>
              <w:rPr>
                <w:spacing w:val="-4"/>
                <w:sz w:val="20"/>
              </w:rPr>
              <w:t xml:space="preserve"> </w:t>
            </w:r>
            <w:r>
              <w:rPr>
                <w:sz w:val="20"/>
              </w:rPr>
              <w:t>analyses</w:t>
            </w:r>
            <w:r>
              <w:rPr>
                <w:spacing w:val="-6"/>
                <w:sz w:val="20"/>
              </w:rPr>
              <w:t xml:space="preserve"> </w:t>
            </w:r>
            <w:r>
              <w:rPr>
                <w:sz w:val="20"/>
              </w:rPr>
              <w:t>and</w:t>
            </w:r>
            <w:r>
              <w:rPr>
                <w:spacing w:val="-5"/>
                <w:sz w:val="20"/>
              </w:rPr>
              <w:t xml:space="preserve"> </w:t>
            </w:r>
            <w:r>
              <w:rPr>
                <w:sz w:val="20"/>
              </w:rPr>
              <w:t>interpretations.</w:t>
            </w:r>
            <w:r>
              <w:rPr>
                <w:spacing w:val="40"/>
                <w:sz w:val="20"/>
              </w:rPr>
              <w:t xml:space="preserve"> </w:t>
            </w:r>
            <w:r>
              <w:rPr>
                <w:sz w:val="20"/>
              </w:rPr>
              <w:t>They</w:t>
            </w:r>
            <w:r>
              <w:rPr>
                <w:spacing w:val="-4"/>
                <w:sz w:val="20"/>
              </w:rPr>
              <w:t xml:space="preserve"> </w:t>
            </w:r>
            <w:r>
              <w:rPr>
                <w:sz w:val="20"/>
              </w:rPr>
              <w:t>will</w:t>
            </w:r>
            <w:r>
              <w:rPr>
                <w:spacing w:val="-6"/>
                <w:sz w:val="20"/>
              </w:rPr>
              <w:t xml:space="preserve"> </w:t>
            </w:r>
            <w:r>
              <w:rPr>
                <w:sz w:val="20"/>
              </w:rPr>
              <w:t>be</w:t>
            </w:r>
            <w:r>
              <w:rPr>
                <w:spacing w:val="-3"/>
                <w:sz w:val="20"/>
              </w:rPr>
              <w:t xml:space="preserve"> </w:t>
            </w:r>
            <w:r>
              <w:rPr>
                <w:sz w:val="20"/>
              </w:rPr>
              <w:t>able</w:t>
            </w:r>
            <w:r>
              <w:rPr>
                <w:spacing w:val="-5"/>
                <w:sz w:val="20"/>
              </w:rPr>
              <w:t xml:space="preserve"> </w:t>
            </w:r>
            <w:r>
              <w:rPr>
                <w:sz w:val="20"/>
              </w:rPr>
              <w:t>to</w:t>
            </w:r>
            <w:r>
              <w:rPr>
                <w:spacing w:val="-7"/>
                <w:sz w:val="20"/>
              </w:rPr>
              <w:t xml:space="preserve"> </w:t>
            </w:r>
            <w:r>
              <w:rPr>
                <w:sz w:val="20"/>
              </w:rPr>
              <w:t>use</w:t>
            </w:r>
            <w:r>
              <w:rPr>
                <w:spacing w:val="-5"/>
                <w:sz w:val="20"/>
              </w:rPr>
              <w:t xml:space="preserve"> </w:t>
            </w:r>
            <w:r>
              <w:rPr>
                <w:sz w:val="20"/>
              </w:rPr>
              <w:t>a</w:t>
            </w:r>
            <w:r>
              <w:rPr>
                <w:spacing w:val="-8"/>
                <w:sz w:val="20"/>
              </w:rPr>
              <w:t xml:space="preserve"> </w:t>
            </w:r>
            <w:r>
              <w:rPr>
                <w:sz w:val="20"/>
              </w:rPr>
              <w:t>range</w:t>
            </w:r>
            <w:r>
              <w:rPr>
                <w:spacing w:val="-6"/>
                <w:sz w:val="20"/>
              </w:rPr>
              <w:t xml:space="preserve"> </w:t>
            </w:r>
            <w:r>
              <w:rPr>
                <w:sz w:val="20"/>
              </w:rPr>
              <w:t>of</w:t>
            </w:r>
            <w:r>
              <w:rPr>
                <w:spacing w:val="-6"/>
                <w:sz w:val="20"/>
              </w:rPr>
              <w:t xml:space="preserve"> </w:t>
            </w:r>
            <w:r>
              <w:rPr>
                <w:sz w:val="20"/>
              </w:rPr>
              <w:t>established</w:t>
            </w:r>
            <w:r>
              <w:rPr>
                <w:spacing w:val="-5"/>
                <w:sz w:val="20"/>
              </w:rPr>
              <w:t xml:space="preserve"> </w:t>
            </w:r>
            <w:r>
              <w:rPr>
                <w:sz w:val="20"/>
              </w:rPr>
              <w:t>techniques</w:t>
            </w:r>
            <w:r>
              <w:rPr>
                <w:spacing w:val="-4"/>
                <w:sz w:val="20"/>
              </w:rPr>
              <w:t xml:space="preserve"> </w:t>
            </w:r>
            <w:r>
              <w:rPr>
                <w:sz w:val="20"/>
              </w:rPr>
              <w:t>to</w:t>
            </w:r>
            <w:r>
              <w:rPr>
                <w:spacing w:val="-8"/>
                <w:sz w:val="20"/>
              </w:rPr>
              <w:t xml:space="preserve"> </w:t>
            </w:r>
            <w:r>
              <w:rPr>
                <w:sz w:val="20"/>
              </w:rPr>
              <w:t>initiate and</w:t>
            </w:r>
            <w:r>
              <w:rPr>
                <w:spacing w:val="-9"/>
                <w:sz w:val="20"/>
              </w:rPr>
              <w:t xml:space="preserve"> </w:t>
            </w:r>
            <w:r>
              <w:rPr>
                <w:sz w:val="20"/>
              </w:rPr>
              <w:t>undertake</w:t>
            </w:r>
            <w:r>
              <w:rPr>
                <w:spacing w:val="-11"/>
                <w:sz w:val="20"/>
              </w:rPr>
              <w:t xml:space="preserve"> </w:t>
            </w:r>
            <w:r>
              <w:rPr>
                <w:sz w:val="20"/>
              </w:rPr>
              <w:t>critical</w:t>
            </w:r>
            <w:r>
              <w:rPr>
                <w:spacing w:val="-9"/>
                <w:sz w:val="20"/>
              </w:rPr>
              <w:t xml:space="preserve"> </w:t>
            </w:r>
            <w:r>
              <w:rPr>
                <w:sz w:val="20"/>
              </w:rPr>
              <w:t>analysis</w:t>
            </w:r>
            <w:r>
              <w:rPr>
                <w:spacing w:val="-9"/>
                <w:sz w:val="20"/>
              </w:rPr>
              <w:t xml:space="preserve"> </w:t>
            </w:r>
            <w:r>
              <w:rPr>
                <w:sz w:val="20"/>
              </w:rPr>
              <w:t>of</w:t>
            </w:r>
            <w:r>
              <w:rPr>
                <w:spacing w:val="-9"/>
                <w:sz w:val="20"/>
              </w:rPr>
              <w:t xml:space="preserve"> </w:t>
            </w:r>
            <w:r>
              <w:rPr>
                <w:sz w:val="20"/>
              </w:rPr>
              <w:t>information,</w:t>
            </w:r>
            <w:r>
              <w:rPr>
                <w:spacing w:val="-9"/>
                <w:sz w:val="20"/>
              </w:rPr>
              <w:t xml:space="preserve"> </w:t>
            </w:r>
            <w:r>
              <w:rPr>
                <w:sz w:val="20"/>
              </w:rPr>
              <w:t>and</w:t>
            </w:r>
            <w:r>
              <w:rPr>
                <w:spacing w:val="-11"/>
                <w:sz w:val="20"/>
              </w:rPr>
              <w:t xml:space="preserve"> </w:t>
            </w:r>
            <w:r>
              <w:rPr>
                <w:sz w:val="20"/>
              </w:rPr>
              <w:t>to</w:t>
            </w:r>
            <w:r>
              <w:rPr>
                <w:spacing w:val="-9"/>
                <w:sz w:val="20"/>
              </w:rPr>
              <w:t xml:space="preserve"> </w:t>
            </w:r>
            <w:r>
              <w:rPr>
                <w:sz w:val="20"/>
              </w:rPr>
              <w:t>propose</w:t>
            </w:r>
            <w:r>
              <w:rPr>
                <w:spacing w:val="-11"/>
                <w:sz w:val="20"/>
              </w:rPr>
              <w:t xml:space="preserve"> </w:t>
            </w:r>
            <w:r>
              <w:rPr>
                <w:sz w:val="20"/>
              </w:rPr>
              <w:t>solutions</w:t>
            </w:r>
            <w:r>
              <w:rPr>
                <w:spacing w:val="-9"/>
                <w:sz w:val="20"/>
              </w:rPr>
              <w:t xml:space="preserve"> </w:t>
            </w:r>
            <w:r>
              <w:rPr>
                <w:sz w:val="20"/>
              </w:rPr>
              <w:t>to</w:t>
            </w:r>
            <w:r>
              <w:rPr>
                <w:spacing w:val="-9"/>
                <w:sz w:val="20"/>
              </w:rPr>
              <w:t xml:space="preserve"> </w:t>
            </w:r>
            <w:r>
              <w:rPr>
                <w:sz w:val="20"/>
              </w:rPr>
              <w:t>problems</w:t>
            </w:r>
            <w:r>
              <w:rPr>
                <w:spacing w:val="-8"/>
                <w:sz w:val="20"/>
              </w:rPr>
              <w:t xml:space="preserve"> </w:t>
            </w:r>
            <w:r>
              <w:rPr>
                <w:sz w:val="20"/>
              </w:rPr>
              <w:t>arising</w:t>
            </w:r>
            <w:r>
              <w:rPr>
                <w:spacing w:val="-11"/>
                <w:sz w:val="20"/>
              </w:rPr>
              <w:t xml:space="preserve"> </w:t>
            </w:r>
            <w:r>
              <w:rPr>
                <w:sz w:val="20"/>
              </w:rPr>
              <w:t>from</w:t>
            </w:r>
            <w:r>
              <w:rPr>
                <w:spacing w:val="-9"/>
                <w:sz w:val="20"/>
              </w:rPr>
              <w:t xml:space="preserve"> </w:t>
            </w:r>
            <w:r>
              <w:rPr>
                <w:sz w:val="20"/>
              </w:rPr>
              <w:t>that</w:t>
            </w:r>
            <w:r>
              <w:rPr>
                <w:spacing w:val="-9"/>
                <w:sz w:val="20"/>
              </w:rPr>
              <w:t xml:space="preserve"> </w:t>
            </w:r>
            <w:r>
              <w:rPr>
                <w:sz w:val="20"/>
              </w:rPr>
              <w:t>analysis.</w:t>
            </w:r>
            <w:r>
              <w:rPr>
                <w:spacing w:val="-13"/>
                <w:sz w:val="20"/>
              </w:rPr>
              <w:t xml:space="preserve"> </w:t>
            </w:r>
            <w:r>
              <w:rPr>
                <w:sz w:val="20"/>
              </w:rPr>
              <w:t>They</w:t>
            </w:r>
            <w:r>
              <w:rPr>
                <w:spacing w:val="-9"/>
                <w:sz w:val="20"/>
              </w:rPr>
              <w:t xml:space="preserve"> </w:t>
            </w:r>
            <w:r>
              <w:rPr>
                <w:sz w:val="20"/>
              </w:rPr>
              <w:t>will</w:t>
            </w:r>
            <w:r>
              <w:rPr>
                <w:spacing w:val="-9"/>
                <w:sz w:val="20"/>
              </w:rPr>
              <w:t xml:space="preserve"> </w:t>
            </w:r>
            <w:r>
              <w:rPr>
                <w:sz w:val="20"/>
              </w:rPr>
              <w:t>be</w:t>
            </w:r>
            <w:r>
              <w:rPr>
                <w:spacing w:val="-9"/>
                <w:sz w:val="20"/>
              </w:rPr>
              <w:t xml:space="preserve"> </w:t>
            </w:r>
            <w:r>
              <w:rPr>
                <w:sz w:val="20"/>
              </w:rPr>
              <w:t>able</w:t>
            </w:r>
            <w:r>
              <w:rPr>
                <w:spacing w:val="-10"/>
                <w:sz w:val="20"/>
              </w:rPr>
              <w:t xml:space="preserve"> </w:t>
            </w:r>
            <w:r>
              <w:rPr>
                <w:sz w:val="20"/>
              </w:rPr>
              <w:t>to</w:t>
            </w:r>
            <w:r>
              <w:rPr>
                <w:spacing w:val="-9"/>
                <w:sz w:val="20"/>
              </w:rPr>
              <w:t xml:space="preserve"> </w:t>
            </w:r>
            <w:r>
              <w:rPr>
                <w:sz w:val="20"/>
              </w:rPr>
              <w:t>effectively</w:t>
            </w:r>
            <w:r>
              <w:rPr>
                <w:spacing w:val="-9"/>
                <w:sz w:val="20"/>
              </w:rPr>
              <w:t xml:space="preserve"> </w:t>
            </w:r>
            <w:r>
              <w:rPr>
                <w:sz w:val="20"/>
              </w:rPr>
              <w:t>communicate</w:t>
            </w:r>
            <w:r>
              <w:rPr>
                <w:spacing w:val="-9"/>
                <w:sz w:val="20"/>
              </w:rPr>
              <w:t xml:space="preserve"> </w:t>
            </w:r>
            <w:r>
              <w:rPr>
                <w:sz w:val="20"/>
              </w:rPr>
              <w:t>information,</w:t>
            </w:r>
            <w:r>
              <w:rPr>
                <w:spacing w:val="-9"/>
                <w:sz w:val="20"/>
              </w:rPr>
              <w:t xml:space="preserve"> </w:t>
            </w:r>
            <w:r>
              <w:rPr>
                <w:sz w:val="20"/>
              </w:rPr>
              <w:t>arguments and</w:t>
            </w:r>
            <w:r>
              <w:rPr>
                <w:spacing w:val="-6"/>
                <w:sz w:val="20"/>
              </w:rPr>
              <w:t xml:space="preserve"> </w:t>
            </w:r>
            <w:r>
              <w:rPr>
                <w:sz w:val="20"/>
              </w:rPr>
              <w:t>analysis</w:t>
            </w:r>
            <w:r>
              <w:rPr>
                <w:spacing w:val="-5"/>
                <w:sz w:val="20"/>
              </w:rPr>
              <w:t xml:space="preserve"> </w:t>
            </w:r>
            <w:r>
              <w:rPr>
                <w:sz w:val="20"/>
              </w:rPr>
              <w:t>in</w:t>
            </w:r>
            <w:r>
              <w:rPr>
                <w:spacing w:val="-6"/>
                <w:sz w:val="20"/>
              </w:rPr>
              <w:t xml:space="preserve"> </w:t>
            </w:r>
            <w:r>
              <w:rPr>
                <w:sz w:val="20"/>
              </w:rPr>
              <w:t>a</w:t>
            </w:r>
            <w:r>
              <w:rPr>
                <w:spacing w:val="-9"/>
                <w:sz w:val="20"/>
              </w:rPr>
              <w:t xml:space="preserve"> </w:t>
            </w:r>
            <w:r>
              <w:rPr>
                <w:sz w:val="20"/>
              </w:rPr>
              <w:t>variety</w:t>
            </w:r>
            <w:r>
              <w:rPr>
                <w:spacing w:val="-5"/>
                <w:sz w:val="20"/>
              </w:rPr>
              <w:t xml:space="preserve"> </w:t>
            </w:r>
            <w:r>
              <w:rPr>
                <w:sz w:val="20"/>
              </w:rPr>
              <w:t>of</w:t>
            </w:r>
            <w:r>
              <w:rPr>
                <w:spacing w:val="-6"/>
                <w:sz w:val="20"/>
              </w:rPr>
              <w:t xml:space="preserve"> </w:t>
            </w:r>
            <w:r>
              <w:rPr>
                <w:sz w:val="20"/>
              </w:rPr>
              <w:t>forms</w:t>
            </w:r>
            <w:r>
              <w:rPr>
                <w:spacing w:val="-7"/>
                <w:sz w:val="20"/>
              </w:rPr>
              <w:t xml:space="preserve"> </w:t>
            </w:r>
            <w:r>
              <w:rPr>
                <w:sz w:val="20"/>
              </w:rPr>
              <w:t>to</w:t>
            </w:r>
            <w:r>
              <w:rPr>
                <w:spacing w:val="-8"/>
                <w:sz w:val="20"/>
              </w:rPr>
              <w:t xml:space="preserve"> </w:t>
            </w:r>
            <w:r>
              <w:rPr>
                <w:sz w:val="20"/>
              </w:rPr>
              <w:t>specialist</w:t>
            </w:r>
            <w:r>
              <w:rPr>
                <w:spacing w:val="-6"/>
                <w:sz w:val="20"/>
              </w:rPr>
              <w:t xml:space="preserve"> </w:t>
            </w:r>
            <w:r>
              <w:rPr>
                <w:sz w:val="20"/>
              </w:rPr>
              <w:t>and</w:t>
            </w:r>
            <w:r>
              <w:rPr>
                <w:spacing w:val="-8"/>
                <w:sz w:val="20"/>
              </w:rPr>
              <w:t xml:space="preserve"> </w:t>
            </w:r>
            <w:r>
              <w:rPr>
                <w:sz w:val="20"/>
              </w:rPr>
              <w:t>non-specialist</w:t>
            </w:r>
            <w:r>
              <w:rPr>
                <w:spacing w:val="-8"/>
                <w:sz w:val="20"/>
              </w:rPr>
              <w:t xml:space="preserve"> </w:t>
            </w:r>
            <w:r>
              <w:rPr>
                <w:sz w:val="20"/>
              </w:rPr>
              <w:t>audiences,</w:t>
            </w:r>
            <w:r>
              <w:rPr>
                <w:spacing w:val="-6"/>
                <w:sz w:val="20"/>
              </w:rPr>
              <w:t xml:space="preserve"> </w:t>
            </w:r>
            <w:r>
              <w:rPr>
                <w:sz w:val="20"/>
              </w:rPr>
              <w:t>and</w:t>
            </w:r>
            <w:r>
              <w:rPr>
                <w:spacing w:val="-9"/>
                <w:sz w:val="20"/>
              </w:rPr>
              <w:t xml:space="preserve"> </w:t>
            </w:r>
            <w:r>
              <w:rPr>
                <w:sz w:val="20"/>
              </w:rPr>
              <w:t>deploy</w:t>
            </w:r>
            <w:r>
              <w:rPr>
                <w:spacing w:val="-8"/>
                <w:sz w:val="20"/>
              </w:rPr>
              <w:t xml:space="preserve"> </w:t>
            </w:r>
            <w:r>
              <w:rPr>
                <w:sz w:val="20"/>
              </w:rPr>
              <w:t>key</w:t>
            </w:r>
            <w:r>
              <w:rPr>
                <w:spacing w:val="-5"/>
                <w:sz w:val="20"/>
              </w:rPr>
              <w:t xml:space="preserve"> </w:t>
            </w:r>
            <w:r>
              <w:rPr>
                <w:sz w:val="20"/>
              </w:rPr>
              <w:t>techniques</w:t>
            </w:r>
            <w:r>
              <w:rPr>
                <w:spacing w:val="-5"/>
                <w:sz w:val="20"/>
              </w:rPr>
              <w:t xml:space="preserve"> </w:t>
            </w:r>
            <w:r>
              <w:rPr>
                <w:sz w:val="20"/>
              </w:rPr>
              <w:t>of</w:t>
            </w:r>
            <w:r>
              <w:rPr>
                <w:spacing w:val="-6"/>
                <w:sz w:val="20"/>
              </w:rPr>
              <w:t xml:space="preserve"> </w:t>
            </w:r>
            <w:r>
              <w:rPr>
                <w:sz w:val="20"/>
              </w:rPr>
              <w:t>the</w:t>
            </w:r>
            <w:r>
              <w:rPr>
                <w:spacing w:val="-10"/>
                <w:sz w:val="20"/>
              </w:rPr>
              <w:t xml:space="preserve"> </w:t>
            </w:r>
            <w:r>
              <w:rPr>
                <w:sz w:val="20"/>
              </w:rPr>
              <w:t>discipline</w:t>
            </w:r>
            <w:r>
              <w:rPr>
                <w:spacing w:val="-9"/>
                <w:sz w:val="20"/>
              </w:rPr>
              <w:t xml:space="preserve"> </w:t>
            </w:r>
            <w:r>
              <w:rPr>
                <w:sz w:val="20"/>
              </w:rPr>
              <w:t>effectively.</w:t>
            </w:r>
            <w:r>
              <w:rPr>
                <w:spacing w:val="-8"/>
                <w:sz w:val="20"/>
              </w:rPr>
              <w:t xml:space="preserve"> </w:t>
            </w:r>
            <w:r>
              <w:rPr>
                <w:sz w:val="20"/>
              </w:rPr>
              <w:t>They</w:t>
            </w:r>
            <w:r>
              <w:rPr>
                <w:spacing w:val="-7"/>
                <w:sz w:val="20"/>
              </w:rPr>
              <w:t xml:space="preserve"> </w:t>
            </w:r>
            <w:r>
              <w:rPr>
                <w:sz w:val="20"/>
              </w:rPr>
              <w:t>will</w:t>
            </w:r>
            <w:r>
              <w:rPr>
                <w:spacing w:val="-7"/>
                <w:sz w:val="20"/>
              </w:rPr>
              <w:t xml:space="preserve"> </w:t>
            </w:r>
            <w:r>
              <w:rPr>
                <w:sz w:val="20"/>
              </w:rPr>
              <w:t>be</w:t>
            </w:r>
            <w:r>
              <w:rPr>
                <w:spacing w:val="-7"/>
                <w:sz w:val="20"/>
              </w:rPr>
              <w:t xml:space="preserve"> </w:t>
            </w:r>
            <w:r>
              <w:rPr>
                <w:sz w:val="20"/>
              </w:rPr>
              <w:t>able</w:t>
            </w:r>
            <w:r>
              <w:rPr>
                <w:spacing w:val="-6"/>
                <w:sz w:val="20"/>
              </w:rPr>
              <w:t xml:space="preserve"> </w:t>
            </w:r>
            <w:r>
              <w:rPr>
                <w:sz w:val="20"/>
              </w:rPr>
              <w:t>to</w:t>
            </w:r>
            <w:r>
              <w:rPr>
                <w:spacing w:val="-8"/>
                <w:sz w:val="20"/>
              </w:rPr>
              <w:t xml:space="preserve"> </w:t>
            </w:r>
            <w:r>
              <w:rPr>
                <w:sz w:val="20"/>
              </w:rPr>
              <w:t>undertake</w:t>
            </w:r>
            <w:r>
              <w:rPr>
                <w:spacing w:val="-6"/>
                <w:sz w:val="20"/>
              </w:rPr>
              <w:t xml:space="preserve"> </w:t>
            </w:r>
            <w:r>
              <w:rPr>
                <w:sz w:val="20"/>
              </w:rPr>
              <w:t>further</w:t>
            </w:r>
            <w:r>
              <w:rPr>
                <w:spacing w:val="-8"/>
                <w:sz w:val="20"/>
              </w:rPr>
              <w:t xml:space="preserve"> </w:t>
            </w:r>
            <w:r>
              <w:rPr>
                <w:sz w:val="20"/>
              </w:rPr>
              <w:t>training, develop</w:t>
            </w:r>
            <w:r>
              <w:rPr>
                <w:spacing w:val="-5"/>
                <w:sz w:val="20"/>
              </w:rPr>
              <w:t xml:space="preserve"> </w:t>
            </w:r>
            <w:r>
              <w:rPr>
                <w:sz w:val="20"/>
              </w:rPr>
              <w:t>existing</w:t>
            </w:r>
            <w:r>
              <w:rPr>
                <w:spacing w:val="-7"/>
                <w:sz w:val="20"/>
              </w:rPr>
              <w:t xml:space="preserve"> </w:t>
            </w:r>
            <w:r>
              <w:rPr>
                <w:sz w:val="20"/>
              </w:rPr>
              <w:t>skills</w:t>
            </w:r>
            <w:r>
              <w:rPr>
                <w:spacing w:val="-5"/>
                <w:sz w:val="20"/>
              </w:rPr>
              <w:t xml:space="preserve"> </w:t>
            </w:r>
            <w:r>
              <w:rPr>
                <w:sz w:val="20"/>
              </w:rPr>
              <w:t>and</w:t>
            </w:r>
            <w:r>
              <w:rPr>
                <w:spacing w:val="-4"/>
                <w:sz w:val="20"/>
              </w:rPr>
              <w:t xml:space="preserve"> </w:t>
            </w:r>
            <w:r>
              <w:rPr>
                <w:sz w:val="20"/>
              </w:rPr>
              <w:t>acquire</w:t>
            </w:r>
            <w:r>
              <w:rPr>
                <w:spacing w:val="-4"/>
                <w:sz w:val="20"/>
              </w:rPr>
              <w:t xml:space="preserve"> </w:t>
            </w:r>
            <w:r>
              <w:rPr>
                <w:sz w:val="20"/>
              </w:rPr>
              <w:t>new</w:t>
            </w:r>
            <w:r>
              <w:rPr>
                <w:spacing w:val="-7"/>
                <w:sz w:val="20"/>
              </w:rPr>
              <w:t xml:space="preserve"> </w:t>
            </w:r>
            <w:r>
              <w:rPr>
                <w:sz w:val="20"/>
              </w:rPr>
              <w:t>competences</w:t>
            </w:r>
            <w:r>
              <w:rPr>
                <w:spacing w:val="-5"/>
                <w:sz w:val="20"/>
              </w:rPr>
              <w:t xml:space="preserve"> </w:t>
            </w:r>
            <w:r>
              <w:rPr>
                <w:sz w:val="20"/>
              </w:rPr>
              <w:t>that</w:t>
            </w:r>
            <w:r>
              <w:rPr>
                <w:spacing w:val="-5"/>
                <w:sz w:val="20"/>
              </w:rPr>
              <w:t xml:space="preserve"> </w:t>
            </w:r>
            <w:r>
              <w:rPr>
                <w:sz w:val="20"/>
              </w:rPr>
              <w:t>will</w:t>
            </w:r>
            <w:r>
              <w:rPr>
                <w:spacing w:val="-5"/>
                <w:sz w:val="20"/>
              </w:rPr>
              <w:t xml:space="preserve"> </w:t>
            </w:r>
            <w:r>
              <w:rPr>
                <w:sz w:val="20"/>
              </w:rPr>
              <w:t>enable</w:t>
            </w:r>
            <w:r>
              <w:rPr>
                <w:spacing w:val="-7"/>
                <w:sz w:val="20"/>
              </w:rPr>
              <w:t xml:space="preserve"> </w:t>
            </w:r>
            <w:r>
              <w:rPr>
                <w:sz w:val="20"/>
              </w:rPr>
              <w:t>them</w:t>
            </w:r>
            <w:r>
              <w:rPr>
                <w:spacing w:val="-4"/>
                <w:sz w:val="20"/>
              </w:rPr>
              <w:t xml:space="preserve"> </w:t>
            </w:r>
            <w:r>
              <w:rPr>
                <w:sz w:val="20"/>
              </w:rPr>
              <w:t>to</w:t>
            </w:r>
            <w:r>
              <w:rPr>
                <w:spacing w:val="-6"/>
                <w:sz w:val="20"/>
              </w:rPr>
              <w:t xml:space="preserve"> </w:t>
            </w:r>
            <w:r>
              <w:rPr>
                <w:sz w:val="20"/>
              </w:rPr>
              <w:t>assume</w:t>
            </w:r>
            <w:r>
              <w:rPr>
                <w:spacing w:val="-4"/>
                <w:sz w:val="20"/>
              </w:rPr>
              <w:t xml:space="preserve"> </w:t>
            </w:r>
            <w:r>
              <w:rPr>
                <w:sz w:val="20"/>
              </w:rPr>
              <w:t>significant</w:t>
            </w:r>
            <w:r>
              <w:rPr>
                <w:spacing w:val="-6"/>
                <w:sz w:val="20"/>
              </w:rPr>
              <w:t xml:space="preserve"> </w:t>
            </w:r>
            <w:r>
              <w:rPr>
                <w:sz w:val="20"/>
              </w:rPr>
              <w:t>responsibility</w:t>
            </w:r>
            <w:r>
              <w:rPr>
                <w:spacing w:val="-5"/>
                <w:sz w:val="20"/>
              </w:rPr>
              <w:t xml:space="preserve"> </w:t>
            </w:r>
            <w:r>
              <w:rPr>
                <w:sz w:val="20"/>
              </w:rPr>
              <w:t>within</w:t>
            </w:r>
            <w:r>
              <w:rPr>
                <w:spacing w:val="-4"/>
                <w:sz w:val="20"/>
              </w:rPr>
              <w:t xml:space="preserve"> </w:t>
            </w:r>
            <w:r>
              <w:rPr>
                <w:sz w:val="20"/>
              </w:rPr>
              <w:t>organisations.</w:t>
            </w:r>
            <w:r>
              <w:rPr>
                <w:spacing w:val="40"/>
                <w:sz w:val="20"/>
              </w:rPr>
              <w:t xml:space="preserve"> </w:t>
            </w:r>
            <w:r>
              <w:rPr>
                <w:sz w:val="20"/>
              </w:rPr>
              <w:t>They</w:t>
            </w:r>
            <w:r>
              <w:rPr>
                <w:spacing w:val="-5"/>
                <w:sz w:val="20"/>
              </w:rPr>
              <w:t xml:space="preserve"> </w:t>
            </w:r>
            <w:r>
              <w:rPr>
                <w:sz w:val="20"/>
              </w:rPr>
              <w:t>will</w:t>
            </w:r>
            <w:r>
              <w:rPr>
                <w:spacing w:val="-5"/>
                <w:sz w:val="20"/>
              </w:rPr>
              <w:t xml:space="preserve"> </w:t>
            </w:r>
            <w:r>
              <w:rPr>
                <w:sz w:val="20"/>
              </w:rPr>
              <w:t>have</w:t>
            </w:r>
            <w:r>
              <w:rPr>
                <w:spacing w:val="-7"/>
                <w:sz w:val="20"/>
              </w:rPr>
              <w:t xml:space="preserve"> </w:t>
            </w:r>
            <w:r>
              <w:rPr>
                <w:sz w:val="20"/>
              </w:rPr>
              <w:t>the</w:t>
            </w:r>
            <w:r>
              <w:rPr>
                <w:spacing w:val="-4"/>
                <w:sz w:val="20"/>
              </w:rPr>
              <w:t xml:space="preserve"> </w:t>
            </w:r>
            <w:r>
              <w:rPr>
                <w:sz w:val="20"/>
              </w:rPr>
              <w:t>qualities</w:t>
            </w:r>
            <w:r>
              <w:rPr>
                <w:spacing w:val="-3"/>
                <w:sz w:val="20"/>
              </w:rPr>
              <w:t xml:space="preserve"> </w:t>
            </w:r>
            <w:r>
              <w:rPr>
                <w:sz w:val="20"/>
              </w:rPr>
              <w:t>and</w:t>
            </w:r>
            <w:r>
              <w:rPr>
                <w:spacing w:val="-4"/>
                <w:sz w:val="20"/>
              </w:rPr>
              <w:t xml:space="preserve"> </w:t>
            </w:r>
            <w:r>
              <w:rPr>
                <w:sz w:val="20"/>
              </w:rPr>
              <w:t>transferable</w:t>
            </w:r>
          </w:p>
          <w:p w14:paraId="7DE2C20D" w14:textId="77777777" w:rsidR="00504BA0" w:rsidRDefault="00D8635F">
            <w:pPr>
              <w:pStyle w:val="TableParagraph"/>
              <w:spacing w:line="207" w:lineRule="exact"/>
              <w:ind w:left="107"/>
              <w:rPr>
                <w:sz w:val="20"/>
              </w:rPr>
            </w:pPr>
            <w:r>
              <w:rPr>
                <w:spacing w:val="-2"/>
                <w:sz w:val="20"/>
              </w:rPr>
              <w:t>skills</w:t>
            </w:r>
            <w:r>
              <w:rPr>
                <w:spacing w:val="1"/>
                <w:sz w:val="20"/>
              </w:rPr>
              <w:t xml:space="preserve"> </w:t>
            </w:r>
            <w:r>
              <w:rPr>
                <w:spacing w:val="-2"/>
                <w:sz w:val="20"/>
              </w:rPr>
              <w:t>necessary</w:t>
            </w:r>
            <w:r>
              <w:rPr>
                <w:spacing w:val="-1"/>
                <w:sz w:val="20"/>
              </w:rPr>
              <w:t xml:space="preserve"> </w:t>
            </w:r>
            <w:r>
              <w:rPr>
                <w:spacing w:val="-2"/>
                <w:sz w:val="20"/>
              </w:rPr>
              <w:t>for employment</w:t>
            </w:r>
            <w:r>
              <w:rPr>
                <w:spacing w:val="-1"/>
                <w:sz w:val="20"/>
              </w:rPr>
              <w:t xml:space="preserve"> </w:t>
            </w:r>
            <w:r>
              <w:rPr>
                <w:spacing w:val="-2"/>
                <w:sz w:val="20"/>
              </w:rPr>
              <w:t>requiring</w:t>
            </w:r>
            <w:r>
              <w:rPr>
                <w:spacing w:val="-3"/>
                <w:sz w:val="20"/>
              </w:rPr>
              <w:t xml:space="preserve"> </w:t>
            </w:r>
            <w:r>
              <w:rPr>
                <w:spacing w:val="-2"/>
                <w:sz w:val="20"/>
              </w:rPr>
              <w:t>the</w:t>
            </w:r>
            <w:r>
              <w:rPr>
                <w:spacing w:val="-1"/>
                <w:sz w:val="20"/>
              </w:rPr>
              <w:t xml:space="preserve"> </w:t>
            </w:r>
            <w:r>
              <w:rPr>
                <w:spacing w:val="-2"/>
                <w:sz w:val="20"/>
              </w:rPr>
              <w:t>exercise</w:t>
            </w:r>
            <w:r>
              <w:rPr>
                <w:spacing w:val="-3"/>
                <w:sz w:val="20"/>
              </w:rPr>
              <w:t xml:space="preserve"> </w:t>
            </w:r>
            <w:r>
              <w:rPr>
                <w:spacing w:val="-2"/>
                <w:sz w:val="20"/>
              </w:rPr>
              <w:t>of</w:t>
            </w:r>
            <w:r>
              <w:rPr>
                <w:spacing w:val="-1"/>
                <w:sz w:val="20"/>
              </w:rPr>
              <w:t xml:space="preserve"> </w:t>
            </w:r>
            <w:r>
              <w:rPr>
                <w:spacing w:val="-2"/>
                <w:sz w:val="20"/>
              </w:rPr>
              <w:t>personal</w:t>
            </w:r>
            <w:r>
              <w:rPr>
                <w:spacing w:val="-3"/>
                <w:sz w:val="20"/>
              </w:rPr>
              <w:t xml:space="preserve"> </w:t>
            </w:r>
            <w:r>
              <w:rPr>
                <w:spacing w:val="-2"/>
                <w:sz w:val="20"/>
              </w:rPr>
              <w:t>responsibility</w:t>
            </w:r>
            <w:r>
              <w:rPr>
                <w:spacing w:val="1"/>
                <w:sz w:val="20"/>
              </w:rPr>
              <w:t xml:space="preserve"> </w:t>
            </w:r>
            <w:r>
              <w:rPr>
                <w:spacing w:val="-2"/>
                <w:sz w:val="20"/>
              </w:rPr>
              <w:t>and</w:t>
            </w:r>
            <w:r>
              <w:rPr>
                <w:sz w:val="20"/>
              </w:rPr>
              <w:t xml:space="preserve"> </w:t>
            </w:r>
            <w:r>
              <w:rPr>
                <w:spacing w:val="-2"/>
                <w:sz w:val="20"/>
              </w:rPr>
              <w:t>decision-making.</w:t>
            </w:r>
          </w:p>
        </w:tc>
      </w:tr>
    </w:tbl>
    <w:p w14:paraId="25F6D009" w14:textId="77777777" w:rsidR="00504BA0" w:rsidRDefault="00504BA0">
      <w:pPr>
        <w:pStyle w:val="BodyText"/>
        <w:spacing w:before="10"/>
        <w:rPr>
          <w:sz w:val="21"/>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1984"/>
        <w:gridCol w:w="1985"/>
        <w:gridCol w:w="2126"/>
        <w:gridCol w:w="2126"/>
        <w:gridCol w:w="1985"/>
        <w:gridCol w:w="2124"/>
        <w:gridCol w:w="1843"/>
      </w:tblGrid>
      <w:tr w:rsidR="00504BA0" w14:paraId="4B3AAE87" w14:textId="77777777">
        <w:trPr>
          <w:trHeight w:val="412"/>
        </w:trPr>
        <w:tc>
          <w:tcPr>
            <w:tcW w:w="1668" w:type="dxa"/>
            <w:shd w:val="clear" w:color="auto" w:fill="FF99FF"/>
          </w:tcPr>
          <w:p w14:paraId="0897B660" w14:textId="77777777" w:rsidR="00504BA0" w:rsidRDefault="00D8635F">
            <w:pPr>
              <w:pStyle w:val="TableParagraph"/>
              <w:spacing w:line="206" w:lineRule="exact"/>
              <w:ind w:left="387" w:right="379"/>
              <w:jc w:val="center"/>
              <w:rPr>
                <w:b/>
                <w:sz w:val="18"/>
              </w:rPr>
            </w:pPr>
            <w:r>
              <w:rPr>
                <w:b/>
                <w:sz w:val="18"/>
              </w:rPr>
              <w:t>Level</w:t>
            </w:r>
            <w:r>
              <w:rPr>
                <w:b/>
                <w:spacing w:val="-2"/>
                <w:sz w:val="18"/>
              </w:rPr>
              <w:t xml:space="preserve"> </w:t>
            </w:r>
            <w:r>
              <w:rPr>
                <w:b/>
                <w:spacing w:val="-12"/>
                <w:sz w:val="18"/>
              </w:rPr>
              <w:t>5</w:t>
            </w:r>
          </w:p>
        </w:tc>
        <w:tc>
          <w:tcPr>
            <w:tcW w:w="1984" w:type="dxa"/>
            <w:shd w:val="clear" w:color="auto" w:fill="FF99FF"/>
          </w:tcPr>
          <w:p w14:paraId="3F3C30D4" w14:textId="77777777" w:rsidR="00504BA0" w:rsidRDefault="00D8635F">
            <w:pPr>
              <w:pStyle w:val="TableParagraph"/>
              <w:spacing w:before="102"/>
              <w:ind w:right="779"/>
              <w:jc w:val="right"/>
              <w:rPr>
                <w:b/>
                <w:sz w:val="18"/>
              </w:rPr>
            </w:pPr>
            <w:r>
              <w:rPr>
                <w:b/>
                <w:spacing w:val="-4"/>
                <w:sz w:val="18"/>
              </w:rPr>
              <w:t>FAIL</w:t>
            </w:r>
          </w:p>
        </w:tc>
        <w:tc>
          <w:tcPr>
            <w:tcW w:w="1985" w:type="dxa"/>
            <w:shd w:val="clear" w:color="auto" w:fill="FF99FF"/>
          </w:tcPr>
          <w:p w14:paraId="032A1873" w14:textId="77777777" w:rsidR="00504BA0" w:rsidRDefault="00D8635F">
            <w:pPr>
              <w:pStyle w:val="TableParagraph"/>
              <w:spacing w:before="102"/>
              <w:ind w:left="131" w:right="123"/>
              <w:jc w:val="center"/>
              <w:rPr>
                <w:b/>
                <w:sz w:val="18"/>
              </w:rPr>
            </w:pPr>
            <w:r>
              <w:rPr>
                <w:b/>
                <w:sz w:val="18"/>
              </w:rPr>
              <w:t>MARGINAL</w:t>
            </w:r>
            <w:r>
              <w:rPr>
                <w:b/>
                <w:spacing w:val="-6"/>
                <w:sz w:val="18"/>
              </w:rPr>
              <w:t xml:space="preserve"> </w:t>
            </w:r>
            <w:r>
              <w:rPr>
                <w:b/>
                <w:spacing w:val="-4"/>
                <w:sz w:val="18"/>
              </w:rPr>
              <w:t>FAIL</w:t>
            </w:r>
          </w:p>
        </w:tc>
        <w:tc>
          <w:tcPr>
            <w:tcW w:w="2126" w:type="dxa"/>
            <w:shd w:val="clear" w:color="auto" w:fill="FF99FF"/>
          </w:tcPr>
          <w:p w14:paraId="00F8A8AE" w14:textId="77777777" w:rsidR="00504BA0" w:rsidRDefault="00D8635F">
            <w:pPr>
              <w:pStyle w:val="TableParagraph"/>
              <w:spacing w:line="204" w:lineRule="exact"/>
              <w:ind w:left="355" w:right="345"/>
              <w:jc w:val="center"/>
              <w:rPr>
                <w:b/>
                <w:sz w:val="18"/>
              </w:rPr>
            </w:pPr>
            <w:r>
              <w:rPr>
                <w:b/>
                <w:spacing w:val="-2"/>
                <w:sz w:val="18"/>
              </w:rPr>
              <w:t>SATISFACTORY</w:t>
            </w:r>
          </w:p>
          <w:p w14:paraId="5E6BD7D4" w14:textId="77777777" w:rsidR="00504BA0" w:rsidRDefault="00D8635F">
            <w:pPr>
              <w:pStyle w:val="TableParagraph"/>
              <w:spacing w:line="189" w:lineRule="exact"/>
              <w:ind w:left="355" w:right="343"/>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2126" w:type="dxa"/>
            <w:shd w:val="clear" w:color="auto" w:fill="FF99FF"/>
          </w:tcPr>
          <w:p w14:paraId="6A43CED4" w14:textId="77777777" w:rsidR="00504BA0" w:rsidRDefault="00D8635F">
            <w:pPr>
              <w:pStyle w:val="TableParagraph"/>
              <w:spacing w:line="206" w:lineRule="exact"/>
              <w:ind w:left="354" w:right="345"/>
              <w:jc w:val="center"/>
              <w:rPr>
                <w:b/>
                <w:sz w:val="18"/>
              </w:rPr>
            </w:pPr>
            <w:r>
              <w:rPr>
                <w:b/>
                <w:spacing w:val="-4"/>
                <w:sz w:val="18"/>
              </w:rPr>
              <w:t>GOOD</w:t>
            </w:r>
          </w:p>
          <w:p w14:paraId="46627A8D" w14:textId="77777777" w:rsidR="00504BA0" w:rsidRDefault="00D8635F">
            <w:pPr>
              <w:pStyle w:val="TableParagraph"/>
              <w:spacing w:line="187" w:lineRule="exact"/>
              <w:ind w:left="355" w:right="339"/>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85" w:type="dxa"/>
            <w:shd w:val="clear" w:color="auto" w:fill="FF99FF"/>
          </w:tcPr>
          <w:p w14:paraId="4B043D67" w14:textId="77777777" w:rsidR="00504BA0" w:rsidRDefault="00D8635F">
            <w:pPr>
              <w:pStyle w:val="TableParagraph"/>
              <w:spacing w:line="206" w:lineRule="exact"/>
              <w:ind w:left="449"/>
              <w:rPr>
                <w:b/>
                <w:sz w:val="18"/>
              </w:rPr>
            </w:pPr>
            <w:r>
              <w:rPr>
                <w:b/>
                <w:sz w:val="18"/>
              </w:rPr>
              <w:t>VERY</w:t>
            </w:r>
            <w:r>
              <w:rPr>
                <w:b/>
                <w:spacing w:val="-7"/>
                <w:sz w:val="18"/>
              </w:rPr>
              <w:t xml:space="preserve"> </w:t>
            </w:r>
            <w:r>
              <w:rPr>
                <w:b/>
                <w:spacing w:val="-4"/>
                <w:sz w:val="18"/>
              </w:rPr>
              <w:t>GOOD</w:t>
            </w:r>
          </w:p>
          <w:p w14:paraId="7CB46B83" w14:textId="77777777" w:rsidR="00504BA0" w:rsidRDefault="00D8635F">
            <w:pPr>
              <w:pStyle w:val="TableParagraph"/>
              <w:spacing w:line="187" w:lineRule="exact"/>
              <w:ind w:left="519"/>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2124" w:type="dxa"/>
            <w:shd w:val="clear" w:color="auto" w:fill="FF99FF"/>
          </w:tcPr>
          <w:p w14:paraId="308D6B4A" w14:textId="77777777" w:rsidR="00504BA0" w:rsidRDefault="00D8635F">
            <w:pPr>
              <w:pStyle w:val="TableParagraph"/>
              <w:spacing w:line="204" w:lineRule="exact"/>
              <w:ind w:left="137" w:right="119"/>
              <w:jc w:val="center"/>
              <w:rPr>
                <w:b/>
                <w:sz w:val="18"/>
              </w:rPr>
            </w:pPr>
            <w:r>
              <w:rPr>
                <w:b/>
                <w:spacing w:val="-2"/>
                <w:sz w:val="18"/>
              </w:rPr>
              <w:t>EXCELLENT</w:t>
            </w:r>
          </w:p>
          <w:p w14:paraId="3C59C289" w14:textId="77777777" w:rsidR="00504BA0" w:rsidRDefault="00D8635F">
            <w:pPr>
              <w:pStyle w:val="TableParagraph"/>
              <w:spacing w:line="189" w:lineRule="exact"/>
              <w:ind w:left="137" w:right="11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843" w:type="dxa"/>
            <w:shd w:val="clear" w:color="auto" w:fill="FF99FF"/>
          </w:tcPr>
          <w:p w14:paraId="5A88D4A4" w14:textId="77777777" w:rsidR="00504BA0" w:rsidRDefault="00D8635F">
            <w:pPr>
              <w:pStyle w:val="TableParagraph"/>
              <w:spacing w:line="204" w:lineRule="exact"/>
              <w:ind w:left="286"/>
              <w:rPr>
                <w:b/>
                <w:sz w:val="18"/>
              </w:rPr>
            </w:pPr>
            <w:r>
              <w:rPr>
                <w:b/>
                <w:spacing w:val="-2"/>
                <w:sz w:val="18"/>
              </w:rPr>
              <w:t>EXCEPTIONAL</w:t>
            </w:r>
          </w:p>
          <w:p w14:paraId="4E526D5F" w14:textId="77777777" w:rsidR="00504BA0" w:rsidRDefault="00D8635F">
            <w:pPr>
              <w:pStyle w:val="TableParagraph"/>
              <w:spacing w:line="189" w:lineRule="exact"/>
              <w:ind w:left="224"/>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504BA0" w14:paraId="4DCF9A64" w14:textId="77777777">
        <w:trPr>
          <w:trHeight w:val="230"/>
        </w:trPr>
        <w:tc>
          <w:tcPr>
            <w:tcW w:w="1668" w:type="dxa"/>
            <w:shd w:val="clear" w:color="auto" w:fill="FF99FF"/>
          </w:tcPr>
          <w:p w14:paraId="254642CB" w14:textId="77777777" w:rsidR="00504BA0" w:rsidRDefault="00D8635F">
            <w:pPr>
              <w:pStyle w:val="TableParagraph"/>
              <w:spacing w:line="210" w:lineRule="exact"/>
              <w:ind w:left="387" w:right="380"/>
              <w:jc w:val="center"/>
              <w:rPr>
                <w:b/>
                <w:sz w:val="20"/>
              </w:rPr>
            </w:pPr>
            <w:r>
              <w:rPr>
                <w:b/>
                <w:spacing w:val="-2"/>
                <w:sz w:val="20"/>
              </w:rPr>
              <w:t>Category</w:t>
            </w:r>
          </w:p>
        </w:tc>
        <w:tc>
          <w:tcPr>
            <w:tcW w:w="1984" w:type="dxa"/>
            <w:shd w:val="clear" w:color="auto" w:fill="FF99FF"/>
          </w:tcPr>
          <w:p w14:paraId="137D1FBE" w14:textId="77777777" w:rsidR="00504BA0" w:rsidRDefault="00D8635F">
            <w:pPr>
              <w:pStyle w:val="TableParagraph"/>
              <w:spacing w:before="23" w:line="187" w:lineRule="exact"/>
              <w:ind w:right="716"/>
              <w:jc w:val="right"/>
              <w:rPr>
                <w:b/>
                <w:sz w:val="18"/>
              </w:rPr>
            </w:pPr>
            <w:r>
              <w:rPr>
                <w:b/>
                <w:w w:val="95"/>
                <w:sz w:val="18"/>
              </w:rPr>
              <w:t>0-</w:t>
            </w:r>
            <w:r>
              <w:rPr>
                <w:b/>
                <w:spacing w:val="-5"/>
                <w:sz w:val="18"/>
              </w:rPr>
              <w:t>29%</w:t>
            </w:r>
          </w:p>
        </w:tc>
        <w:tc>
          <w:tcPr>
            <w:tcW w:w="1985" w:type="dxa"/>
            <w:shd w:val="clear" w:color="auto" w:fill="FF99FF"/>
          </w:tcPr>
          <w:p w14:paraId="42378621" w14:textId="77777777" w:rsidR="00504BA0" w:rsidRDefault="00D8635F">
            <w:pPr>
              <w:pStyle w:val="TableParagraph"/>
              <w:spacing w:before="23" w:line="187" w:lineRule="exact"/>
              <w:ind w:left="138" w:right="123"/>
              <w:jc w:val="center"/>
              <w:rPr>
                <w:b/>
                <w:sz w:val="18"/>
              </w:rPr>
            </w:pPr>
            <w:r>
              <w:rPr>
                <w:b/>
                <w:w w:val="95"/>
                <w:sz w:val="18"/>
              </w:rPr>
              <w:t>30-</w:t>
            </w:r>
            <w:r>
              <w:rPr>
                <w:b/>
                <w:spacing w:val="-5"/>
                <w:sz w:val="18"/>
              </w:rPr>
              <w:t>39%</w:t>
            </w:r>
          </w:p>
        </w:tc>
        <w:tc>
          <w:tcPr>
            <w:tcW w:w="2126" w:type="dxa"/>
            <w:shd w:val="clear" w:color="auto" w:fill="FF99FF"/>
          </w:tcPr>
          <w:p w14:paraId="67216C1D" w14:textId="77777777" w:rsidR="00504BA0" w:rsidRDefault="00D8635F">
            <w:pPr>
              <w:pStyle w:val="TableParagraph"/>
              <w:spacing w:before="23" w:line="187" w:lineRule="exact"/>
              <w:ind w:left="355" w:right="342"/>
              <w:jc w:val="center"/>
              <w:rPr>
                <w:b/>
                <w:sz w:val="18"/>
              </w:rPr>
            </w:pPr>
            <w:r>
              <w:rPr>
                <w:b/>
                <w:w w:val="95"/>
                <w:sz w:val="18"/>
              </w:rPr>
              <w:t>40-</w:t>
            </w:r>
            <w:r>
              <w:rPr>
                <w:b/>
                <w:spacing w:val="-5"/>
                <w:sz w:val="18"/>
              </w:rPr>
              <w:t>49%</w:t>
            </w:r>
          </w:p>
        </w:tc>
        <w:tc>
          <w:tcPr>
            <w:tcW w:w="2126" w:type="dxa"/>
            <w:shd w:val="clear" w:color="auto" w:fill="FF99FF"/>
          </w:tcPr>
          <w:p w14:paraId="083D835C" w14:textId="77777777" w:rsidR="00504BA0" w:rsidRDefault="00D8635F">
            <w:pPr>
              <w:pStyle w:val="TableParagraph"/>
              <w:spacing w:before="23" w:line="187" w:lineRule="exact"/>
              <w:ind w:left="355" w:right="341"/>
              <w:jc w:val="center"/>
              <w:rPr>
                <w:b/>
                <w:sz w:val="18"/>
              </w:rPr>
            </w:pPr>
            <w:r>
              <w:rPr>
                <w:b/>
                <w:w w:val="95"/>
                <w:sz w:val="18"/>
              </w:rPr>
              <w:t>50-</w:t>
            </w:r>
            <w:r>
              <w:rPr>
                <w:b/>
                <w:spacing w:val="-5"/>
                <w:sz w:val="18"/>
              </w:rPr>
              <w:t>59%</w:t>
            </w:r>
          </w:p>
        </w:tc>
        <w:tc>
          <w:tcPr>
            <w:tcW w:w="1985" w:type="dxa"/>
            <w:shd w:val="clear" w:color="auto" w:fill="FF99FF"/>
          </w:tcPr>
          <w:p w14:paraId="3AE50656" w14:textId="77777777" w:rsidR="00504BA0" w:rsidRDefault="00D8635F">
            <w:pPr>
              <w:pStyle w:val="TableParagraph"/>
              <w:spacing w:before="23" w:line="187" w:lineRule="exact"/>
              <w:ind w:left="139" w:right="121"/>
              <w:jc w:val="center"/>
              <w:rPr>
                <w:b/>
                <w:sz w:val="18"/>
              </w:rPr>
            </w:pPr>
            <w:r>
              <w:rPr>
                <w:b/>
                <w:w w:val="95"/>
                <w:sz w:val="18"/>
              </w:rPr>
              <w:t>60-</w:t>
            </w:r>
            <w:r>
              <w:rPr>
                <w:b/>
                <w:spacing w:val="-5"/>
                <w:sz w:val="18"/>
              </w:rPr>
              <w:t>69%</w:t>
            </w:r>
          </w:p>
        </w:tc>
        <w:tc>
          <w:tcPr>
            <w:tcW w:w="2124" w:type="dxa"/>
            <w:shd w:val="clear" w:color="auto" w:fill="FF99FF"/>
          </w:tcPr>
          <w:p w14:paraId="7F30E7A2" w14:textId="77777777" w:rsidR="00504BA0" w:rsidRDefault="00D8635F">
            <w:pPr>
              <w:pStyle w:val="TableParagraph"/>
              <w:spacing w:before="23" w:line="187" w:lineRule="exact"/>
              <w:ind w:left="137" w:right="120"/>
              <w:jc w:val="center"/>
              <w:rPr>
                <w:b/>
                <w:sz w:val="18"/>
              </w:rPr>
            </w:pPr>
            <w:r>
              <w:rPr>
                <w:b/>
                <w:w w:val="95"/>
                <w:sz w:val="18"/>
              </w:rPr>
              <w:t>70-</w:t>
            </w:r>
            <w:r>
              <w:rPr>
                <w:b/>
                <w:spacing w:val="-5"/>
                <w:sz w:val="18"/>
              </w:rPr>
              <w:t>84%</w:t>
            </w:r>
          </w:p>
        </w:tc>
        <w:tc>
          <w:tcPr>
            <w:tcW w:w="1843" w:type="dxa"/>
            <w:shd w:val="clear" w:color="auto" w:fill="FF99FF"/>
          </w:tcPr>
          <w:p w14:paraId="12331C41" w14:textId="77777777" w:rsidR="00504BA0" w:rsidRDefault="00D8635F">
            <w:pPr>
              <w:pStyle w:val="TableParagraph"/>
              <w:spacing w:before="1"/>
              <w:ind w:left="567"/>
              <w:rPr>
                <w:b/>
                <w:sz w:val="18"/>
              </w:rPr>
            </w:pPr>
            <w:r>
              <w:rPr>
                <w:b/>
                <w:w w:val="95"/>
                <w:sz w:val="18"/>
              </w:rPr>
              <w:t>85-</w:t>
            </w:r>
            <w:r>
              <w:rPr>
                <w:b/>
                <w:spacing w:val="-4"/>
                <w:sz w:val="18"/>
              </w:rPr>
              <w:t>100%</w:t>
            </w:r>
          </w:p>
        </w:tc>
      </w:tr>
      <w:tr w:rsidR="00504BA0" w14:paraId="7D4F1EC7" w14:textId="77777777">
        <w:trPr>
          <w:trHeight w:val="3911"/>
        </w:trPr>
        <w:tc>
          <w:tcPr>
            <w:tcW w:w="1668" w:type="dxa"/>
            <w:shd w:val="clear" w:color="auto" w:fill="FF99FF"/>
          </w:tcPr>
          <w:p w14:paraId="3062D1AF" w14:textId="77777777" w:rsidR="00504BA0" w:rsidRDefault="00D8635F">
            <w:pPr>
              <w:pStyle w:val="TableParagraph"/>
              <w:spacing w:before="35"/>
              <w:ind w:left="124" w:right="58" w:hanging="4"/>
              <w:jc w:val="center"/>
              <w:rPr>
                <w:sz w:val="18"/>
              </w:rPr>
            </w:pPr>
            <w:r>
              <w:rPr>
                <w:b/>
                <w:spacing w:val="-2"/>
                <w:sz w:val="20"/>
              </w:rPr>
              <w:t xml:space="preserve">Engagement </w:t>
            </w:r>
            <w:r>
              <w:rPr>
                <w:b/>
                <w:sz w:val="20"/>
              </w:rPr>
              <w:t xml:space="preserve">with literature </w:t>
            </w:r>
            <w:r>
              <w:rPr>
                <w:sz w:val="18"/>
              </w:rPr>
              <w:t>(including</w:t>
            </w:r>
            <w:r>
              <w:rPr>
                <w:spacing w:val="-13"/>
                <w:sz w:val="18"/>
              </w:rPr>
              <w:t xml:space="preserve"> </w:t>
            </w:r>
            <w:r>
              <w:rPr>
                <w:sz w:val="18"/>
              </w:rPr>
              <w:t xml:space="preserve">reading, </w:t>
            </w:r>
            <w:r>
              <w:rPr>
                <w:spacing w:val="-2"/>
                <w:sz w:val="18"/>
              </w:rPr>
              <w:t>referencing,</w:t>
            </w:r>
          </w:p>
          <w:p w14:paraId="5A12FADE" w14:textId="77777777" w:rsidR="00504BA0" w:rsidRDefault="00D8635F">
            <w:pPr>
              <w:pStyle w:val="TableParagraph"/>
              <w:spacing w:before="33" w:line="261" w:lineRule="auto"/>
              <w:ind w:left="206" w:right="138" w:hanging="3"/>
              <w:jc w:val="center"/>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252EFDC0" w14:textId="77777777" w:rsidR="00504BA0" w:rsidRDefault="00D8635F">
            <w:pPr>
              <w:pStyle w:val="TableParagraph"/>
              <w:spacing w:line="186" w:lineRule="exact"/>
              <w:ind w:left="387" w:right="321"/>
              <w:jc w:val="center"/>
              <w:rPr>
                <w:sz w:val="18"/>
              </w:rPr>
            </w:pPr>
            <w:r>
              <w:rPr>
                <w:spacing w:val="-2"/>
                <w:sz w:val="18"/>
              </w:rPr>
              <w:t>honesty)</w:t>
            </w:r>
          </w:p>
        </w:tc>
        <w:tc>
          <w:tcPr>
            <w:tcW w:w="1984" w:type="dxa"/>
            <w:tcBorders>
              <w:right w:val="dashSmallGap" w:sz="4" w:space="0" w:color="000000"/>
            </w:tcBorders>
          </w:tcPr>
          <w:p w14:paraId="16C98632" w14:textId="77777777" w:rsidR="00504BA0" w:rsidRDefault="00D8635F">
            <w:pPr>
              <w:pStyle w:val="TableParagraph"/>
              <w:ind w:left="125" w:right="114"/>
              <w:jc w:val="center"/>
              <w:rPr>
                <w:sz w:val="20"/>
              </w:rPr>
            </w:pPr>
            <w:r>
              <w:rPr>
                <w:sz w:val="20"/>
              </w:rPr>
              <w:t>Little or no evidence</w:t>
            </w:r>
            <w:r>
              <w:rPr>
                <w:spacing w:val="-14"/>
                <w:sz w:val="20"/>
              </w:rPr>
              <w:t xml:space="preserve"> </w:t>
            </w:r>
            <w:r>
              <w:rPr>
                <w:sz w:val="20"/>
              </w:rPr>
              <w:t>of</w:t>
            </w:r>
            <w:r>
              <w:rPr>
                <w:spacing w:val="-14"/>
                <w:sz w:val="20"/>
              </w:rPr>
              <w:t xml:space="preserve"> </w:t>
            </w:r>
            <w:r>
              <w:rPr>
                <w:sz w:val="20"/>
              </w:rPr>
              <w:t xml:space="preserve">reading and/or reliance on </w:t>
            </w:r>
            <w:r>
              <w:rPr>
                <w:spacing w:val="-2"/>
                <w:sz w:val="20"/>
              </w:rPr>
              <w:t>inappropriate sources.</w:t>
            </w:r>
          </w:p>
          <w:p w14:paraId="4C2DDEAA" w14:textId="77777777" w:rsidR="00504BA0" w:rsidRDefault="00D8635F">
            <w:pPr>
              <w:pStyle w:val="TableParagraph"/>
              <w:spacing w:before="1"/>
              <w:ind w:left="120" w:right="110" w:hanging="2"/>
              <w:jc w:val="center"/>
              <w:rPr>
                <w:sz w:val="20"/>
              </w:rPr>
            </w:pPr>
            <w:r>
              <w:rPr>
                <w:sz w:val="20"/>
              </w:rPr>
              <w:t>Views and findings mostly</w:t>
            </w:r>
            <w:r>
              <w:rPr>
                <w:spacing w:val="-14"/>
                <w:sz w:val="20"/>
              </w:rPr>
              <w:t xml:space="preserve"> </w:t>
            </w:r>
            <w:r>
              <w:rPr>
                <w:sz w:val="20"/>
              </w:rPr>
              <w:t xml:space="preserve">unsupported and non- </w:t>
            </w:r>
            <w:r>
              <w:rPr>
                <w:spacing w:val="-2"/>
                <w:sz w:val="20"/>
              </w:rPr>
              <w:t>authoritative.</w:t>
            </w:r>
          </w:p>
          <w:p w14:paraId="16C409EF" w14:textId="77777777" w:rsidR="00504BA0" w:rsidRDefault="00D8635F">
            <w:pPr>
              <w:pStyle w:val="TableParagraph"/>
              <w:ind w:left="213" w:right="203"/>
              <w:jc w:val="center"/>
              <w:rPr>
                <w:sz w:val="20"/>
              </w:rPr>
            </w:pPr>
            <w:r>
              <w:rPr>
                <w:spacing w:val="-2"/>
                <w:sz w:val="20"/>
              </w:rPr>
              <w:t xml:space="preserve">Referencing </w:t>
            </w:r>
            <w:r>
              <w:rPr>
                <w:sz w:val="20"/>
              </w:rPr>
              <w:t>conventions</w:t>
            </w:r>
            <w:r>
              <w:rPr>
                <w:spacing w:val="-14"/>
                <w:sz w:val="20"/>
              </w:rPr>
              <w:t xml:space="preserve"> </w:t>
            </w:r>
            <w:r>
              <w:rPr>
                <w:sz w:val="20"/>
              </w:rPr>
              <w:t>used incoherently or largely absent.</w:t>
            </w:r>
          </w:p>
        </w:tc>
        <w:tc>
          <w:tcPr>
            <w:tcW w:w="1985" w:type="dxa"/>
            <w:tcBorders>
              <w:left w:val="dashSmallGap" w:sz="4" w:space="0" w:color="000000"/>
              <w:right w:val="double" w:sz="4" w:space="0" w:color="000000"/>
            </w:tcBorders>
          </w:tcPr>
          <w:p w14:paraId="79BDD80F" w14:textId="77777777" w:rsidR="00504BA0" w:rsidRDefault="00D8635F">
            <w:pPr>
              <w:pStyle w:val="TableParagraph"/>
              <w:ind w:left="139" w:right="127" w:hanging="3"/>
              <w:jc w:val="center"/>
              <w:rPr>
                <w:sz w:val="20"/>
              </w:rPr>
            </w:pPr>
            <w:r>
              <w:rPr>
                <w:sz w:val="20"/>
              </w:rPr>
              <w:t>Poor engagement with essential reading. No evidence of wider reading. Reliance on i</w:t>
            </w:r>
            <w:r>
              <w:rPr>
                <w:sz w:val="20"/>
              </w:rPr>
              <w:t>nappropriate sources, and/or indiscriminate use of</w:t>
            </w:r>
            <w:r>
              <w:rPr>
                <w:spacing w:val="-14"/>
                <w:sz w:val="20"/>
              </w:rPr>
              <w:t xml:space="preserve"> </w:t>
            </w:r>
            <w:r>
              <w:rPr>
                <w:sz w:val="20"/>
              </w:rPr>
              <w:t>sources.</w:t>
            </w:r>
            <w:r>
              <w:rPr>
                <w:spacing w:val="-14"/>
                <w:sz w:val="20"/>
              </w:rPr>
              <w:t xml:space="preserve"> </w:t>
            </w:r>
            <w:r>
              <w:rPr>
                <w:sz w:val="20"/>
              </w:rPr>
              <w:t xml:space="preserve">Heavily reliant on information gained through class </w:t>
            </w:r>
            <w:r>
              <w:rPr>
                <w:spacing w:val="-2"/>
                <w:sz w:val="20"/>
              </w:rPr>
              <w:t>contact.</w:t>
            </w:r>
          </w:p>
          <w:p w14:paraId="0316A72C" w14:textId="77777777" w:rsidR="00504BA0" w:rsidRDefault="00D8635F">
            <w:pPr>
              <w:pStyle w:val="TableParagraph"/>
              <w:ind w:left="255" w:right="244"/>
              <w:jc w:val="center"/>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2126" w:type="dxa"/>
            <w:tcBorders>
              <w:left w:val="double" w:sz="4" w:space="0" w:color="000000"/>
              <w:right w:val="dashSmallGap" w:sz="4" w:space="0" w:color="000000"/>
            </w:tcBorders>
          </w:tcPr>
          <w:p w14:paraId="1717EFDF" w14:textId="77777777" w:rsidR="00504BA0" w:rsidRDefault="00D8635F">
            <w:pPr>
              <w:pStyle w:val="TableParagraph"/>
              <w:ind w:left="188" w:right="172" w:hanging="5"/>
              <w:jc w:val="center"/>
              <w:rPr>
                <w:sz w:val="20"/>
              </w:rPr>
            </w:pPr>
            <w:r>
              <w:rPr>
                <w:sz w:val="20"/>
              </w:rPr>
              <w:t>Engagement</w:t>
            </w:r>
            <w:r>
              <w:rPr>
                <w:spacing w:val="-2"/>
                <w:sz w:val="20"/>
              </w:rPr>
              <w:t xml:space="preserve"> </w:t>
            </w:r>
            <w:r>
              <w:rPr>
                <w:sz w:val="20"/>
              </w:rPr>
              <w:t>with</w:t>
            </w:r>
            <w:r>
              <w:rPr>
                <w:spacing w:val="-1"/>
                <w:sz w:val="20"/>
              </w:rPr>
              <w:t xml:space="preserve"> </w:t>
            </w:r>
            <w:r>
              <w:rPr>
                <w:sz w:val="20"/>
              </w:rPr>
              <w:t>a limited range of mostly</w:t>
            </w:r>
            <w:r>
              <w:rPr>
                <w:spacing w:val="-14"/>
                <w:sz w:val="20"/>
              </w:rPr>
              <w:t xml:space="preserve"> </w:t>
            </w:r>
            <w:r>
              <w:rPr>
                <w:sz w:val="20"/>
              </w:rPr>
              <w:t>relevant</w:t>
            </w:r>
            <w:r>
              <w:rPr>
                <w:spacing w:val="-14"/>
                <w:sz w:val="20"/>
              </w:rPr>
              <w:t xml:space="preserve"> </w:t>
            </w:r>
            <w:r>
              <w:rPr>
                <w:sz w:val="20"/>
              </w:rPr>
              <w:t>and credible sources.</w:t>
            </w:r>
          </w:p>
          <w:p w14:paraId="0C59E9ED" w14:textId="77777777" w:rsidR="00504BA0" w:rsidRDefault="00D8635F">
            <w:pPr>
              <w:pStyle w:val="TableParagraph"/>
              <w:spacing w:before="1"/>
              <w:ind w:left="125" w:right="113"/>
              <w:jc w:val="center"/>
              <w:rPr>
                <w:sz w:val="20"/>
              </w:rPr>
            </w:pPr>
            <w:r>
              <w:rPr>
                <w:sz w:val="20"/>
              </w:rPr>
              <w:t>Some</w:t>
            </w:r>
            <w:r>
              <w:rPr>
                <w:spacing w:val="-14"/>
                <w:sz w:val="20"/>
              </w:rPr>
              <w:t xml:space="preserve"> </w:t>
            </w:r>
            <w:r>
              <w:rPr>
                <w:sz w:val="20"/>
              </w:rPr>
              <w:t>omissions</w:t>
            </w:r>
            <w:r>
              <w:rPr>
                <w:spacing w:val="-14"/>
                <w:sz w:val="20"/>
              </w:rPr>
              <w:t xml:space="preserve"> </w:t>
            </w:r>
            <w:r>
              <w:rPr>
                <w:sz w:val="20"/>
              </w:rPr>
              <w:t>and minor errors.</w:t>
            </w:r>
          </w:p>
          <w:p w14:paraId="706FDE25" w14:textId="77777777" w:rsidR="00504BA0" w:rsidRDefault="00D8635F">
            <w:pPr>
              <w:pStyle w:val="TableParagraph"/>
              <w:ind w:left="133" w:right="119" w:hanging="4"/>
              <w:jc w:val="center"/>
              <w:rPr>
                <w:sz w:val="20"/>
              </w:rPr>
            </w:pPr>
            <w:r>
              <w:rPr>
                <w:spacing w:val="-2"/>
                <w:sz w:val="20"/>
              </w:rPr>
              <w:t xml:space="preserve">Referencing </w:t>
            </w:r>
            <w:r>
              <w:rPr>
                <w:sz w:val="20"/>
              </w:rPr>
              <w:t>conventions evident though not always applied</w:t>
            </w:r>
            <w:r>
              <w:rPr>
                <w:spacing w:val="-14"/>
                <w:sz w:val="20"/>
              </w:rPr>
              <w:t xml:space="preserve"> </w:t>
            </w:r>
            <w:r>
              <w:rPr>
                <w:sz w:val="20"/>
              </w:rPr>
              <w:t>accurately</w:t>
            </w:r>
            <w:r>
              <w:rPr>
                <w:spacing w:val="-14"/>
                <w:sz w:val="20"/>
              </w:rPr>
              <w:t xml:space="preserve"> </w:t>
            </w:r>
            <w:r>
              <w:rPr>
                <w:sz w:val="20"/>
              </w:rPr>
              <w:t xml:space="preserve">or </w:t>
            </w:r>
            <w:r>
              <w:rPr>
                <w:spacing w:val="-2"/>
                <w:sz w:val="20"/>
              </w:rPr>
              <w:t>consistently.</w:t>
            </w:r>
          </w:p>
        </w:tc>
        <w:tc>
          <w:tcPr>
            <w:tcW w:w="2126" w:type="dxa"/>
            <w:tcBorders>
              <w:left w:val="dashSmallGap" w:sz="4" w:space="0" w:color="000000"/>
              <w:right w:val="dashSmallGap" w:sz="4" w:space="0" w:color="000000"/>
            </w:tcBorders>
          </w:tcPr>
          <w:p w14:paraId="0EAA225D" w14:textId="77777777" w:rsidR="00504BA0" w:rsidRDefault="00D8635F">
            <w:pPr>
              <w:pStyle w:val="TableParagraph"/>
              <w:ind w:left="127" w:right="109" w:hanging="3"/>
              <w:jc w:val="center"/>
              <w:rPr>
                <w:sz w:val="20"/>
              </w:rPr>
            </w:pPr>
            <w:r>
              <w:rPr>
                <w:sz w:val="20"/>
              </w:rPr>
              <w:t>Engagement with an appropriate range of literature, including sources retrieved independently.</w:t>
            </w:r>
            <w:r>
              <w:rPr>
                <w:spacing w:val="-14"/>
                <w:sz w:val="20"/>
              </w:rPr>
              <w:t xml:space="preserve"> </w:t>
            </w:r>
            <w:r>
              <w:rPr>
                <w:sz w:val="20"/>
              </w:rPr>
              <w:t>Some over-reliance on texts. Referencing may sh</w:t>
            </w:r>
            <w:r>
              <w:rPr>
                <w:sz w:val="20"/>
              </w:rPr>
              <w:t xml:space="preserve">ow minor inaccuracies or </w:t>
            </w:r>
            <w:r>
              <w:rPr>
                <w:spacing w:val="-2"/>
                <w:sz w:val="20"/>
              </w:rPr>
              <w:t>inconsistencies.</w:t>
            </w:r>
          </w:p>
        </w:tc>
        <w:tc>
          <w:tcPr>
            <w:tcW w:w="1985" w:type="dxa"/>
            <w:tcBorders>
              <w:left w:val="dashSmallGap" w:sz="4" w:space="0" w:color="000000"/>
              <w:right w:val="dashSmallGap" w:sz="4" w:space="0" w:color="000000"/>
            </w:tcBorders>
          </w:tcPr>
          <w:p w14:paraId="2FF4F312" w14:textId="77777777" w:rsidR="00504BA0" w:rsidRDefault="00D8635F">
            <w:pPr>
              <w:pStyle w:val="TableParagraph"/>
              <w:ind w:left="139" w:right="123"/>
              <w:jc w:val="center"/>
              <w:rPr>
                <w:sz w:val="20"/>
              </w:rPr>
            </w:pPr>
            <w:r>
              <w:rPr>
                <w:sz w:val="20"/>
              </w:rPr>
              <w:t>Engagement</w:t>
            </w:r>
            <w:r>
              <w:rPr>
                <w:spacing w:val="-14"/>
                <w:sz w:val="20"/>
              </w:rPr>
              <w:t xml:space="preserve"> </w:t>
            </w:r>
            <w:r>
              <w:rPr>
                <w:sz w:val="20"/>
              </w:rPr>
              <w:t>with</w:t>
            </w:r>
            <w:r>
              <w:rPr>
                <w:spacing w:val="-14"/>
                <w:sz w:val="20"/>
              </w:rPr>
              <w:t xml:space="preserve"> </w:t>
            </w:r>
            <w:r>
              <w:rPr>
                <w:sz w:val="20"/>
              </w:rPr>
              <w:t>a wide range of literature,</w:t>
            </w:r>
            <w:r>
              <w:rPr>
                <w:spacing w:val="-6"/>
                <w:sz w:val="20"/>
              </w:rPr>
              <w:t xml:space="preserve"> </w:t>
            </w:r>
            <w:r>
              <w:rPr>
                <w:sz w:val="20"/>
              </w:rPr>
              <w:t xml:space="preserve">including sources retrieved </w:t>
            </w:r>
            <w:r>
              <w:rPr>
                <w:spacing w:val="-2"/>
                <w:sz w:val="20"/>
              </w:rPr>
              <w:t>independently.</w:t>
            </w:r>
          </w:p>
          <w:p w14:paraId="631DD699" w14:textId="77777777" w:rsidR="00504BA0" w:rsidRDefault="00D8635F">
            <w:pPr>
              <w:pStyle w:val="TableParagraph"/>
              <w:spacing w:before="1"/>
              <w:ind w:left="240" w:right="224" w:hanging="2"/>
              <w:jc w:val="center"/>
              <w:rPr>
                <w:sz w:val="20"/>
              </w:rPr>
            </w:pPr>
            <w:r>
              <w:rPr>
                <w:sz w:val="20"/>
              </w:rPr>
              <w:t>Selection of relevant and credible</w:t>
            </w:r>
            <w:r>
              <w:rPr>
                <w:spacing w:val="-14"/>
                <w:sz w:val="20"/>
              </w:rPr>
              <w:t xml:space="preserve"> </w:t>
            </w:r>
            <w:r>
              <w:rPr>
                <w:spacing w:val="-2"/>
                <w:sz w:val="20"/>
              </w:rPr>
              <w:t>sources.</w:t>
            </w:r>
          </w:p>
          <w:p w14:paraId="0ABE9C5A" w14:textId="77777777" w:rsidR="00504BA0" w:rsidRDefault="00D8635F">
            <w:pPr>
              <w:pStyle w:val="TableParagraph"/>
              <w:ind w:left="139" w:right="121"/>
              <w:jc w:val="center"/>
              <w:rPr>
                <w:sz w:val="20"/>
              </w:rPr>
            </w:pPr>
            <w:r>
              <w:rPr>
                <w:sz w:val="20"/>
              </w:rPr>
              <w:t>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2124" w:type="dxa"/>
            <w:tcBorders>
              <w:left w:val="dashSmallGap" w:sz="4" w:space="0" w:color="000000"/>
              <w:right w:val="dashSmallGap" w:sz="4" w:space="0" w:color="000000"/>
            </w:tcBorders>
          </w:tcPr>
          <w:p w14:paraId="4D80EA55" w14:textId="77777777" w:rsidR="00504BA0" w:rsidRDefault="00D8635F">
            <w:pPr>
              <w:pStyle w:val="TableParagraph"/>
              <w:ind w:left="137" w:right="120"/>
              <w:jc w:val="center"/>
              <w:rPr>
                <w:sz w:val="20"/>
              </w:rPr>
            </w:pPr>
            <w:r>
              <w:rPr>
                <w:sz w:val="20"/>
              </w:rPr>
              <w:t>Engagement</w:t>
            </w:r>
            <w:r>
              <w:rPr>
                <w:spacing w:val="-4"/>
                <w:sz w:val="20"/>
              </w:rPr>
              <w:t xml:space="preserve"> </w:t>
            </w:r>
            <w:r>
              <w:rPr>
                <w:sz w:val="20"/>
              </w:rPr>
              <w:t>with</w:t>
            </w:r>
            <w:r>
              <w:rPr>
                <w:spacing w:val="-4"/>
                <w:sz w:val="20"/>
              </w:rPr>
              <w:t xml:space="preserve"> </w:t>
            </w:r>
            <w:r>
              <w:rPr>
                <w:sz w:val="20"/>
              </w:rPr>
              <w:t>an extensive range of relevant</w:t>
            </w:r>
            <w:r>
              <w:rPr>
                <w:spacing w:val="-14"/>
                <w:sz w:val="20"/>
              </w:rPr>
              <w:t xml:space="preserve"> </w:t>
            </w:r>
            <w:r>
              <w:rPr>
                <w:sz w:val="20"/>
              </w:rPr>
              <w:t>and</w:t>
            </w:r>
            <w:r>
              <w:rPr>
                <w:spacing w:val="-14"/>
                <w:sz w:val="20"/>
              </w:rPr>
              <w:t xml:space="preserve"> </w:t>
            </w:r>
            <w:r>
              <w:rPr>
                <w:sz w:val="20"/>
              </w:rPr>
              <w:t xml:space="preserve">credible </w:t>
            </w:r>
            <w:r>
              <w:rPr>
                <w:spacing w:val="-2"/>
                <w:sz w:val="20"/>
              </w:rPr>
              <w:t>literature.</w:t>
            </w:r>
          </w:p>
          <w:p w14:paraId="65AA9D36" w14:textId="77777777" w:rsidR="00504BA0" w:rsidRDefault="00D8635F">
            <w:pPr>
              <w:pStyle w:val="TableParagraph"/>
              <w:spacing w:before="1"/>
              <w:ind w:left="178" w:right="158" w:hanging="4"/>
              <w:jc w:val="center"/>
              <w:rPr>
                <w:sz w:val="20"/>
              </w:rPr>
            </w:pPr>
            <w:r>
              <w:rPr>
                <w:spacing w:val="-2"/>
                <w:sz w:val="20"/>
              </w:rPr>
              <w:t xml:space="preserve">Consistently </w:t>
            </w:r>
            <w:r>
              <w:rPr>
                <w:sz w:val="20"/>
              </w:rPr>
              <w:t>accurate</w:t>
            </w:r>
            <w:r>
              <w:rPr>
                <w:spacing w:val="-14"/>
                <w:sz w:val="20"/>
              </w:rPr>
              <w:t xml:space="preserve"> </w:t>
            </w:r>
            <w:r>
              <w:rPr>
                <w:sz w:val="20"/>
              </w:rPr>
              <w:t>application of referencing.</w:t>
            </w:r>
          </w:p>
        </w:tc>
        <w:tc>
          <w:tcPr>
            <w:tcW w:w="1843" w:type="dxa"/>
            <w:tcBorders>
              <w:left w:val="dashSmallGap" w:sz="4" w:space="0" w:color="000000"/>
            </w:tcBorders>
          </w:tcPr>
          <w:p w14:paraId="5D5E14C1" w14:textId="77777777" w:rsidR="00504BA0" w:rsidRDefault="00D8635F">
            <w:pPr>
              <w:pStyle w:val="TableParagraph"/>
              <w:ind w:left="161" w:right="140" w:firstLine="2"/>
              <w:jc w:val="center"/>
              <w:rPr>
                <w:sz w:val="20"/>
              </w:rPr>
            </w:pPr>
            <w:r>
              <w:rPr>
                <w:spacing w:val="-2"/>
                <w:sz w:val="20"/>
              </w:rPr>
              <w:t xml:space="preserve">Exceptional </w:t>
            </w:r>
            <w:r>
              <w:rPr>
                <w:sz w:val="20"/>
              </w:rPr>
              <w:t>engagement</w:t>
            </w:r>
            <w:r>
              <w:rPr>
                <w:spacing w:val="-14"/>
                <w:sz w:val="20"/>
              </w:rPr>
              <w:t xml:space="preserve"> </w:t>
            </w:r>
            <w:r>
              <w:rPr>
                <w:sz w:val="20"/>
              </w:rPr>
              <w:t>with an extensive range</w:t>
            </w:r>
            <w:r>
              <w:rPr>
                <w:spacing w:val="-4"/>
                <w:sz w:val="20"/>
              </w:rPr>
              <w:t xml:space="preserve"> </w:t>
            </w:r>
            <w:r>
              <w:rPr>
                <w:sz w:val="20"/>
              </w:rPr>
              <w:t>of</w:t>
            </w:r>
            <w:r>
              <w:rPr>
                <w:spacing w:val="-6"/>
                <w:sz w:val="20"/>
              </w:rPr>
              <w:t xml:space="preserve"> </w:t>
            </w:r>
            <w:r>
              <w:rPr>
                <w:sz w:val="20"/>
              </w:rPr>
              <w:t>relevant and credible literature. High- level referencing skills</w:t>
            </w:r>
            <w:r>
              <w:rPr>
                <w:spacing w:val="-14"/>
                <w:sz w:val="20"/>
              </w:rPr>
              <w:t xml:space="preserve"> </w:t>
            </w:r>
            <w:r>
              <w:rPr>
                <w:sz w:val="20"/>
              </w:rPr>
              <w:t xml:space="preserve">consistently </w:t>
            </w:r>
            <w:r>
              <w:rPr>
                <w:spacing w:val="-2"/>
                <w:sz w:val="20"/>
              </w:rPr>
              <w:t>applied.</w:t>
            </w:r>
          </w:p>
        </w:tc>
      </w:tr>
      <w:tr w:rsidR="00504BA0" w14:paraId="0548EDE5" w14:textId="77777777">
        <w:trPr>
          <w:trHeight w:val="2196"/>
        </w:trPr>
        <w:tc>
          <w:tcPr>
            <w:tcW w:w="1668" w:type="dxa"/>
            <w:shd w:val="clear" w:color="auto" w:fill="FF99FF"/>
          </w:tcPr>
          <w:p w14:paraId="5F5CC35C" w14:textId="77777777" w:rsidR="00504BA0" w:rsidRDefault="00D8635F">
            <w:pPr>
              <w:pStyle w:val="TableParagraph"/>
              <w:spacing w:before="33"/>
              <w:ind w:left="215" w:right="55"/>
              <w:rPr>
                <w:sz w:val="18"/>
              </w:rPr>
            </w:pPr>
            <w:r>
              <w:rPr>
                <w:b/>
                <w:spacing w:val="-2"/>
                <w:sz w:val="20"/>
              </w:rPr>
              <w:t xml:space="preserve">Knowledge </w:t>
            </w:r>
            <w:r>
              <w:rPr>
                <w:b/>
                <w:spacing w:val="-4"/>
                <w:sz w:val="20"/>
              </w:rPr>
              <w:t xml:space="preserve">and </w:t>
            </w:r>
            <w:r>
              <w:rPr>
                <w:b/>
                <w:spacing w:val="-2"/>
                <w:sz w:val="20"/>
              </w:rPr>
              <w:t xml:space="preserve">understanding </w:t>
            </w:r>
            <w:r>
              <w:rPr>
                <w:spacing w:val="-2"/>
                <w:sz w:val="20"/>
              </w:rPr>
              <w:t>(</w:t>
            </w:r>
            <w:r>
              <w:rPr>
                <w:spacing w:val="-2"/>
                <w:sz w:val="18"/>
              </w:rPr>
              <w:t xml:space="preserve">Sound </w:t>
            </w:r>
            <w:r>
              <w:rPr>
                <w:sz w:val="18"/>
              </w:rPr>
              <w:t xml:space="preserve">knowledge and </w:t>
            </w:r>
            <w:r>
              <w:rPr>
                <w:spacing w:val="-2"/>
                <w:sz w:val="18"/>
              </w:rPr>
              <w:t xml:space="preserve">critical </w:t>
            </w:r>
            <w:r>
              <w:rPr>
                <w:sz w:val="18"/>
              </w:rPr>
              <w:t>understanding of the well-</w:t>
            </w:r>
          </w:p>
          <w:p w14:paraId="04BF7F0F" w14:textId="77777777" w:rsidR="00504BA0" w:rsidRDefault="00D8635F">
            <w:pPr>
              <w:pStyle w:val="TableParagraph"/>
              <w:spacing w:line="208" w:lineRule="exact"/>
              <w:ind w:left="215" w:right="365"/>
              <w:rPr>
                <w:sz w:val="18"/>
              </w:rPr>
            </w:pPr>
            <w:r>
              <w:rPr>
                <w:spacing w:val="-2"/>
                <w:sz w:val="18"/>
              </w:rPr>
              <w:t xml:space="preserve">established </w:t>
            </w:r>
            <w:r>
              <w:rPr>
                <w:sz w:val="18"/>
              </w:rPr>
              <w:t>concepts</w:t>
            </w:r>
            <w:r>
              <w:rPr>
                <w:spacing w:val="-13"/>
                <w:sz w:val="18"/>
              </w:rPr>
              <w:t xml:space="preserve"> </w:t>
            </w:r>
            <w:r>
              <w:rPr>
                <w:sz w:val="18"/>
              </w:rPr>
              <w:t>and</w:t>
            </w:r>
          </w:p>
        </w:tc>
        <w:tc>
          <w:tcPr>
            <w:tcW w:w="1984" w:type="dxa"/>
            <w:tcBorders>
              <w:right w:val="dashSmallGap" w:sz="4" w:space="0" w:color="000000"/>
            </w:tcBorders>
          </w:tcPr>
          <w:p w14:paraId="417A25BC" w14:textId="77777777" w:rsidR="00504BA0" w:rsidRDefault="00D8635F">
            <w:pPr>
              <w:pStyle w:val="TableParagraph"/>
              <w:ind w:left="108" w:right="159"/>
              <w:rPr>
                <w:sz w:val="20"/>
              </w:rPr>
            </w:pPr>
            <w:r>
              <w:rPr>
                <w:sz w:val="20"/>
              </w:rPr>
              <w:t xml:space="preserve">Major gaps in knowledge with </w:t>
            </w:r>
            <w:r>
              <w:rPr>
                <w:spacing w:val="-2"/>
                <w:sz w:val="20"/>
              </w:rPr>
              <w:t xml:space="preserve">unsatisfactory, uncritical </w:t>
            </w:r>
            <w:r>
              <w:rPr>
                <w:sz w:val="20"/>
              </w:rPr>
              <w:t>understanding of the</w:t>
            </w:r>
            <w:r>
              <w:rPr>
                <w:spacing w:val="-14"/>
                <w:sz w:val="20"/>
              </w:rPr>
              <w:t xml:space="preserve"> </w:t>
            </w:r>
            <w:r>
              <w:rPr>
                <w:sz w:val="20"/>
              </w:rPr>
              <w:t>subject</w:t>
            </w:r>
            <w:r>
              <w:rPr>
                <w:spacing w:val="-14"/>
                <w:sz w:val="20"/>
              </w:rPr>
              <w:t xml:space="preserve"> </w:t>
            </w:r>
            <w:r>
              <w:rPr>
                <w:sz w:val="20"/>
              </w:rPr>
              <w:t xml:space="preserve">matter. Much irrelevant </w:t>
            </w:r>
            <w:r>
              <w:rPr>
                <w:spacing w:val="-2"/>
                <w:sz w:val="20"/>
              </w:rPr>
              <w:t>material.</w:t>
            </w:r>
          </w:p>
          <w:p w14:paraId="06067B7C" w14:textId="77777777" w:rsidR="00504BA0" w:rsidRDefault="00D8635F">
            <w:pPr>
              <w:pStyle w:val="TableParagraph"/>
              <w:spacing w:line="228" w:lineRule="exact"/>
              <w:ind w:left="108"/>
              <w:rPr>
                <w:sz w:val="20"/>
              </w:rPr>
            </w:pPr>
            <w:r>
              <w:rPr>
                <w:spacing w:val="-2"/>
                <w:sz w:val="20"/>
              </w:rPr>
              <w:t>Substantial</w:t>
            </w:r>
          </w:p>
        </w:tc>
        <w:tc>
          <w:tcPr>
            <w:tcW w:w="1985" w:type="dxa"/>
            <w:tcBorders>
              <w:left w:val="dashSmallGap" w:sz="4" w:space="0" w:color="000000"/>
              <w:right w:val="double" w:sz="4" w:space="0" w:color="000000"/>
            </w:tcBorders>
          </w:tcPr>
          <w:p w14:paraId="41BC03E3" w14:textId="77777777" w:rsidR="00504BA0" w:rsidRDefault="00D8635F">
            <w:pPr>
              <w:pStyle w:val="TableParagraph"/>
              <w:ind w:left="98" w:right="99"/>
              <w:rPr>
                <w:sz w:val="20"/>
              </w:rPr>
            </w:pPr>
            <w:r>
              <w:rPr>
                <w:spacing w:val="-2"/>
                <w:sz w:val="20"/>
              </w:rPr>
              <w:t xml:space="preserve">Fragmentary </w:t>
            </w:r>
            <w:r>
              <w:rPr>
                <w:sz w:val="20"/>
              </w:rPr>
              <w:t xml:space="preserve">knowledge, with only superficial </w:t>
            </w:r>
            <w:r>
              <w:rPr>
                <w:spacing w:val="-2"/>
                <w:sz w:val="20"/>
              </w:rPr>
              <w:t xml:space="preserve">critical understanding. </w:t>
            </w:r>
            <w:r>
              <w:rPr>
                <w:sz w:val="20"/>
              </w:rPr>
              <w:t>Some significant inaccuracies</w:t>
            </w:r>
            <w:r>
              <w:rPr>
                <w:spacing w:val="-14"/>
                <w:sz w:val="20"/>
              </w:rPr>
              <w:t xml:space="preserve"> </w:t>
            </w:r>
            <w:r>
              <w:rPr>
                <w:sz w:val="20"/>
              </w:rPr>
              <w:t>and/or irrelevant material</w:t>
            </w:r>
            <w:r>
              <w:rPr>
                <w:sz w:val="20"/>
              </w:rPr>
              <w:t>. Incomplete or</w:t>
            </w:r>
          </w:p>
        </w:tc>
        <w:tc>
          <w:tcPr>
            <w:tcW w:w="2126" w:type="dxa"/>
            <w:tcBorders>
              <w:left w:val="double" w:sz="4" w:space="0" w:color="000000"/>
              <w:right w:val="dashSmallGap" w:sz="4" w:space="0" w:color="000000"/>
            </w:tcBorders>
          </w:tcPr>
          <w:p w14:paraId="64EDEC03" w14:textId="77777777" w:rsidR="00504BA0" w:rsidRDefault="00D8635F">
            <w:pPr>
              <w:pStyle w:val="TableParagraph"/>
              <w:ind w:left="99" w:right="106"/>
              <w:rPr>
                <w:sz w:val="20"/>
              </w:rPr>
            </w:pPr>
            <w:r>
              <w:rPr>
                <w:sz w:val="20"/>
              </w:rPr>
              <w:t>Limited</w:t>
            </w:r>
            <w:r>
              <w:rPr>
                <w:spacing w:val="-4"/>
                <w:sz w:val="20"/>
              </w:rPr>
              <w:t xml:space="preserve"> </w:t>
            </w:r>
            <w:r>
              <w:rPr>
                <w:sz w:val="20"/>
              </w:rPr>
              <w:t>but</w:t>
            </w:r>
            <w:r>
              <w:rPr>
                <w:spacing w:val="-5"/>
                <w:sz w:val="20"/>
              </w:rPr>
              <w:t xml:space="preserve"> </w:t>
            </w:r>
            <w:r>
              <w:rPr>
                <w:sz w:val="20"/>
              </w:rPr>
              <w:t>adequate knowledge and critical</w:t>
            </w:r>
            <w:r>
              <w:rPr>
                <w:spacing w:val="-14"/>
                <w:sz w:val="20"/>
              </w:rPr>
              <w:t xml:space="preserve"> </w:t>
            </w:r>
            <w:r>
              <w:rPr>
                <w:sz w:val="20"/>
              </w:rPr>
              <w:t>understanding of the well- established</w:t>
            </w:r>
            <w:r>
              <w:rPr>
                <w:spacing w:val="-8"/>
                <w:sz w:val="20"/>
              </w:rPr>
              <w:t xml:space="preserve"> </w:t>
            </w:r>
            <w:r>
              <w:rPr>
                <w:sz w:val="20"/>
              </w:rPr>
              <w:t>concepts and principles within the</w:t>
            </w:r>
            <w:r>
              <w:rPr>
                <w:spacing w:val="-11"/>
                <w:sz w:val="20"/>
              </w:rPr>
              <w:t xml:space="preserve"> </w:t>
            </w:r>
            <w:r>
              <w:rPr>
                <w:sz w:val="20"/>
              </w:rPr>
              <w:t>subject</w:t>
            </w:r>
            <w:r>
              <w:rPr>
                <w:spacing w:val="-10"/>
                <w:sz w:val="20"/>
              </w:rPr>
              <w:t xml:space="preserve"> </w:t>
            </w:r>
            <w:r>
              <w:rPr>
                <w:sz w:val="20"/>
              </w:rPr>
              <w:t>area,</w:t>
            </w:r>
            <w:r>
              <w:rPr>
                <w:spacing w:val="-10"/>
                <w:sz w:val="20"/>
              </w:rPr>
              <w:t xml:space="preserve"> </w:t>
            </w:r>
            <w:r>
              <w:rPr>
                <w:sz w:val="20"/>
              </w:rPr>
              <w:t>with a few gaps in the selection of material.</w:t>
            </w:r>
          </w:p>
        </w:tc>
        <w:tc>
          <w:tcPr>
            <w:tcW w:w="2126" w:type="dxa"/>
            <w:tcBorders>
              <w:left w:val="dashSmallGap" w:sz="4" w:space="0" w:color="000000"/>
              <w:right w:val="dashSmallGap" w:sz="4" w:space="0" w:color="000000"/>
            </w:tcBorders>
          </w:tcPr>
          <w:p w14:paraId="1684130C" w14:textId="77777777" w:rsidR="00504BA0" w:rsidRDefault="00D8635F">
            <w:pPr>
              <w:pStyle w:val="TableParagraph"/>
              <w:ind w:left="110" w:right="105"/>
              <w:rPr>
                <w:sz w:val="20"/>
              </w:rPr>
            </w:pPr>
            <w:r>
              <w:rPr>
                <w:sz w:val="20"/>
              </w:rPr>
              <w:t>Knowledge is reasonably detailed and</w:t>
            </w:r>
            <w:r>
              <w:rPr>
                <w:spacing w:val="-14"/>
                <w:sz w:val="20"/>
              </w:rPr>
              <w:t xml:space="preserve"> </w:t>
            </w:r>
            <w:r>
              <w:rPr>
                <w:sz w:val="20"/>
              </w:rPr>
              <w:t>accurate.</w:t>
            </w:r>
            <w:r>
              <w:rPr>
                <w:spacing w:val="-13"/>
                <w:sz w:val="20"/>
              </w:rPr>
              <w:t xml:space="preserve"> </w:t>
            </w:r>
            <w:r>
              <w:rPr>
                <w:sz w:val="20"/>
              </w:rPr>
              <w:t>A</w:t>
            </w:r>
            <w:r>
              <w:rPr>
                <w:spacing w:val="-14"/>
                <w:sz w:val="20"/>
              </w:rPr>
              <w:t xml:space="preserve"> </w:t>
            </w:r>
            <w:r>
              <w:rPr>
                <w:sz w:val="20"/>
              </w:rPr>
              <w:t>good critical</w:t>
            </w:r>
            <w:r>
              <w:rPr>
                <w:spacing w:val="-14"/>
                <w:sz w:val="20"/>
              </w:rPr>
              <w:t xml:space="preserve"> </w:t>
            </w:r>
            <w:r>
              <w:rPr>
                <w:sz w:val="20"/>
              </w:rPr>
              <w:t>understanding of the well- established</w:t>
            </w:r>
            <w:r>
              <w:rPr>
                <w:spacing w:val="-8"/>
                <w:sz w:val="20"/>
              </w:rPr>
              <w:t xml:space="preserve"> </w:t>
            </w:r>
            <w:r>
              <w:rPr>
                <w:sz w:val="20"/>
              </w:rPr>
              <w:t>concepts and principles and the main methods of enquiry, with minor</w:t>
            </w:r>
          </w:p>
        </w:tc>
        <w:tc>
          <w:tcPr>
            <w:tcW w:w="1985" w:type="dxa"/>
            <w:tcBorders>
              <w:left w:val="dashSmallGap" w:sz="4" w:space="0" w:color="000000"/>
              <w:right w:val="dashSmallGap" w:sz="4" w:space="0" w:color="000000"/>
            </w:tcBorders>
          </w:tcPr>
          <w:p w14:paraId="63DB72AC" w14:textId="77777777" w:rsidR="00504BA0" w:rsidRDefault="00D8635F">
            <w:pPr>
              <w:pStyle w:val="TableParagraph"/>
              <w:ind w:left="110" w:right="102"/>
              <w:rPr>
                <w:sz w:val="20"/>
              </w:rPr>
            </w:pPr>
            <w:r>
              <w:rPr>
                <w:sz w:val="20"/>
              </w:rPr>
              <w:t xml:space="preserve">Knowledge is </w:t>
            </w:r>
            <w:r>
              <w:rPr>
                <w:spacing w:val="-2"/>
                <w:sz w:val="20"/>
              </w:rPr>
              <w:t xml:space="preserve">reasonably </w:t>
            </w:r>
            <w:r>
              <w:rPr>
                <w:sz w:val="20"/>
              </w:rPr>
              <w:t>extensive.</w:t>
            </w:r>
            <w:r>
              <w:rPr>
                <w:spacing w:val="40"/>
                <w:sz w:val="20"/>
              </w:rPr>
              <w:t xml:space="preserve"> </w:t>
            </w:r>
            <w:r>
              <w:rPr>
                <w:sz w:val="20"/>
              </w:rPr>
              <w:t xml:space="preserve">Exhibits very competent </w:t>
            </w:r>
            <w:r>
              <w:rPr>
                <w:spacing w:val="-2"/>
                <w:sz w:val="20"/>
              </w:rPr>
              <w:t xml:space="preserve">critical </w:t>
            </w:r>
            <w:r>
              <w:rPr>
                <w:sz w:val="20"/>
              </w:rPr>
              <w:t>understanding of t</w:t>
            </w:r>
            <w:r>
              <w:rPr>
                <w:sz w:val="20"/>
              </w:rPr>
              <w:t>he</w:t>
            </w:r>
            <w:r>
              <w:rPr>
                <w:spacing w:val="-14"/>
                <w:sz w:val="20"/>
              </w:rPr>
              <w:t xml:space="preserve"> </w:t>
            </w:r>
            <w:r>
              <w:rPr>
                <w:sz w:val="20"/>
              </w:rPr>
              <w:t>well-established concepts and principles of the</w:t>
            </w:r>
          </w:p>
        </w:tc>
        <w:tc>
          <w:tcPr>
            <w:tcW w:w="2124" w:type="dxa"/>
            <w:tcBorders>
              <w:left w:val="dashSmallGap" w:sz="4" w:space="0" w:color="000000"/>
              <w:right w:val="dashSmallGap" w:sz="4" w:space="0" w:color="000000"/>
            </w:tcBorders>
          </w:tcPr>
          <w:p w14:paraId="74CB1CFA" w14:textId="77777777" w:rsidR="00504BA0" w:rsidRDefault="00D8635F">
            <w:pPr>
              <w:pStyle w:val="TableParagraph"/>
              <w:ind w:left="111" w:right="158"/>
              <w:rPr>
                <w:sz w:val="20"/>
              </w:rPr>
            </w:pPr>
            <w:r>
              <w:rPr>
                <w:sz w:val="20"/>
              </w:rPr>
              <w:t>Excellent, detailed knowledge and highly critical understanding</w:t>
            </w:r>
            <w:r>
              <w:rPr>
                <w:spacing w:val="-9"/>
                <w:sz w:val="20"/>
              </w:rPr>
              <w:t xml:space="preserve"> </w:t>
            </w:r>
            <w:r>
              <w:rPr>
                <w:sz w:val="20"/>
              </w:rPr>
              <w:t>of</w:t>
            </w:r>
            <w:r>
              <w:rPr>
                <w:spacing w:val="-11"/>
                <w:sz w:val="20"/>
              </w:rPr>
              <w:t xml:space="preserve"> </w:t>
            </w:r>
            <w:r>
              <w:rPr>
                <w:sz w:val="20"/>
              </w:rPr>
              <w:t xml:space="preserve">the </w:t>
            </w:r>
            <w:r>
              <w:rPr>
                <w:spacing w:val="-2"/>
                <w:sz w:val="20"/>
              </w:rPr>
              <w:t xml:space="preserve">well-established </w:t>
            </w:r>
            <w:r>
              <w:rPr>
                <w:sz w:val="20"/>
              </w:rPr>
              <w:t>concepts and principles of the subject</w:t>
            </w:r>
            <w:r>
              <w:rPr>
                <w:spacing w:val="-14"/>
                <w:sz w:val="20"/>
              </w:rPr>
              <w:t xml:space="preserve"> </w:t>
            </w:r>
            <w:r>
              <w:rPr>
                <w:sz w:val="20"/>
              </w:rPr>
              <w:t>and</w:t>
            </w:r>
            <w:r>
              <w:rPr>
                <w:spacing w:val="-14"/>
                <w:sz w:val="20"/>
              </w:rPr>
              <w:t xml:space="preserve"> </w:t>
            </w:r>
            <w:r>
              <w:rPr>
                <w:sz w:val="20"/>
              </w:rPr>
              <w:t>the</w:t>
            </w:r>
            <w:r>
              <w:rPr>
                <w:spacing w:val="-13"/>
                <w:sz w:val="20"/>
              </w:rPr>
              <w:t xml:space="preserve"> </w:t>
            </w:r>
            <w:r>
              <w:rPr>
                <w:sz w:val="20"/>
              </w:rPr>
              <w:t>main methods of enquiry.</w:t>
            </w:r>
          </w:p>
        </w:tc>
        <w:tc>
          <w:tcPr>
            <w:tcW w:w="1843" w:type="dxa"/>
            <w:tcBorders>
              <w:left w:val="dashSmallGap" w:sz="4" w:space="0" w:color="000000"/>
            </w:tcBorders>
          </w:tcPr>
          <w:p w14:paraId="2F23A3A0" w14:textId="77777777" w:rsidR="00504BA0" w:rsidRDefault="00D8635F">
            <w:pPr>
              <w:pStyle w:val="TableParagraph"/>
              <w:ind w:left="113" w:right="223"/>
              <w:rPr>
                <w:sz w:val="20"/>
              </w:rPr>
            </w:pPr>
            <w:r>
              <w:rPr>
                <w:spacing w:val="-2"/>
                <w:sz w:val="20"/>
              </w:rPr>
              <w:t xml:space="preserve">Exceptionally detailed </w:t>
            </w:r>
            <w:r>
              <w:rPr>
                <w:sz w:val="20"/>
              </w:rPr>
              <w:t xml:space="preserve">knowledge and </w:t>
            </w:r>
            <w:r>
              <w:rPr>
                <w:spacing w:val="-2"/>
                <w:sz w:val="20"/>
              </w:rPr>
              <w:t xml:space="preserve">outstanding 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w:t>
            </w:r>
          </w:p>
        </w:tc>
      </w:tr>
    </w:tbl>
    <w:p w14:paraId="59DB2994" w14:textId="77777777" w:rsidR="00504BA0" w:rsidRDefault="00504BA0">
      <w:pPr>
        <w:rPr>
          <w:sz w:val="20"/>
        </w:rPr>
        <w:sectPr w:rsidR="00504BA0">
          <w:footerReference w:type="default" r:id="rId9"/>
          <w:pgSz w:w="16850" w:h="11920" w:orient="landscape"/>
          <w:pgMar w:top="720" w:right="380" w:bottom="1100" w:left="380" w:header="0" w:footer="916" w:gutter="0"/>
          <w:cols w:space="720"/>
        </w:sectPr>
      </w:pPr>
    </w:p>
    <w:p w14:paraId="47D7063B" w14:textId="77777777" w:rsidR="00504BA0" w:rsidRDefault="00504BA0">
      <w:pPr>
        <w:pStyle w:val="BodyText"/>
        <w:spacing w:before="5"/>
        <w:rPr>
          <w:sz w:val="2"/>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1984"/>
        <w:gridCol w:w="1985"/>
        <w:gridCol w:w="2126"/>
        <w:gridCol w:w="2126"/>
        <w:gridCol w:w="1985"/>
        <w:gridCol w:w="2124"/>
        <w:gridCol w:w="1843"/>
      </w:tblGrid>
      <w:tr w:rsidR="00504BA0" w14:paraId="292B328E" w14:textId="77777777">
        <w:trPr>
          <w:trHeight w:val="414"/>
        </w:trPr>
        <w:tc>
          <w:tcPr>
            <w:tcW w:w="1668" w:type="dxa"/>
            <w:shd w:val="clear" w:color="auto" w:fill="FF99FF"/>
          </w:tcPr>
          <w:p w14:paraId="1F16DBC1" w14:textId="77777777" w:rsidR="00504BA0" w:rsidRDefault="00D8635F">
            <w:pPr>
              <w:pStyle w:val="TableParagraph"/>
              <w:spacing w:line="206" w:lineRule="exact"/>
              <w:ind w:left="387" w:right="379"/>
              <w:jc w:val="center"/>
              <w:rPr>
                <w:b/>
                <w:sz w:val="18"/>
              </w:rPr>
            </w:pPr>
            <w:r>
              <w:rPr>
                <w:b/>
                <w:sz w:val="18"/>
              </w:rPr>
              <w:t>Level</w:t>
            </w:r>
            <w:r>
              <w:rPr>
                <w:b/>
                <w:spacing w:val="-2"/>
                <w:sz w:val="18"/>
              </w:rPr>
              <w:t xml:space="preserve"> </w:t>
            </w:r>
            <w:r>
              <w:rPr>
                <w:b/>
                <w:spacing w:val="-12"/>
                <w:sz w:val="18"/>
              </w:rPr>
              <w:t>5</w:t>
            </w:r>
          </w:p>
        </w:tc>
        <w:tc>
          <w:tcPr>
            <w:tcW w:w="1984" w:type="dxa"/>
            <w:shd w:val="clear" w:color="auto" w:fill="FF99FF"/>
          </w:tcPr>
          <w:p w14:paraId="4AF9382E" w14:textId="77777777" w:rsidR="00504BA0" w:rsidRDefault="00D8635F">
            <w:pPr>
              <w:pStyle w:val="TableParagraph"/>
              <w:spacing w:before="102"/>
              <w:ind w:right="779"/>
              <w:jc w:val="right"/>
              <w:rPr>
                <w:b/>
                <w:sz w:val="18"/>
              </w:rPr>
            </w:pPr>
            <w:r>
              <w:rPr>
                <w:b/>
                <w:spacing w:val="-4"/>
                <w:sz w:val="18"/>
              </w:rPr>
              <w:t>FAIL</w:t>
            </w:r>
          </w:p>
        </w:tc>
        <w:tc>
          <w:tcPr>
            <w:tcW w:w="1985" w:type="dxa"/>
            <w:shd w:val="clear" w:color="auto" w:fill="FF99FF"/>
          </w:tcPr>
          <w:p w14:paraId="55ED17F9" w14:textId="77777777" w:rsidR="00504BA0" w:rsidRDefault="00D8635F">
            <w:pPr>
              <w:pStyle w:val="TableParagraph"/>
              <w:spacing w:before="102"/>
              <w:ind w:left="131" w:right="123"/>
              <w:jc w:val="center"/>
              <w:rPr>
                <w:b/>
                <w:sz w:val="18"/>
              </w:rPr>
            </w:pPr>
            <w:r>
              <w:rPr>
                <w:b/>
                <w:sz w:val="18"/>
              </w:rPr>
              <w:t>MARGINAL</w:t>
            </w:r>
            <w:r>
              <w:rPr>
                <w:b/>
                <w:spacing w:val="-6"/>
                <w:sz w:val="18"/>
              </w:rPr>
              <w:t xml:space="preserve"> </w:t>
            </w:r>
            <w:r>
              <w:rPr>
                <w:b/>
                <w:spacing w:val="-4"/>
                <w:sz w:val="18"/>
              </w:rPr>
              <w:t>FAIL</w:t>
            </w:r>
          </w:p>
        </w:tc>
        <w:tc>
          <w:tcPr>
            <w:tcW w:w="2126" w:type="dxa"/>
            <w:shd w:val="clear" w:color="auto" w:fill="FF99FF"/>
          </w:tcPr>
          <w:p w14:paraId="03BD8E71" w14:textId="77777777" w:rsidR="00504BA0" w:rsidRDefault="00D8635F">
            <w:pPr>
              <w:pStyle w:val="TableParagraph"/>
              <w:spacing w:line="204" w:lineRule="exact"/>
              <w:ind w:left="355" w:right="345"/>
              <w:jc w:val="center"/>
              <w:rPr>
                <w:b/>
                <w:sz w:val="18"/>
              </w:rPr>
            </w:pPr>
            <w:r>
              <w:rPr>
                <w:b/>
                <w:spacing w:val="-2"/>
                <w:sz w:val="18"/>
              </w:rPr>
              <w:t>SATISFACTORY</w:t>
            </w:r>
          </w:p>
          <w:p w14:paraId="1A0E3682" w14:textId="77777777" w:rsidR="00504BA0" w:rsidRDefault="00D8635F">
            <w:pPr>
              <w:pStyle w:val="TableParagraph"/>
              <w:spacing w:line="191" w:lineRule="exact"/>
              <w:ind w:left="355" w:right="343"/>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2126" w:type="dxa"/>
            <w:shd w:val="clear" w:color="auto" w:fill="FF99FF"/>
          </w:tcPr>
          <w:p w14:paraId="2E4DC835" w14:textId="77777777" w:rsidR="00504BA0" w:rsidRDefault="00D8635F">
            <w:pPr>
              <w:pStyle w:val="TableParagraph"/>
              <w:spacing w:line="206" w:lineRule="exact"/>
              <w:ind w:left="354" w:right="345"/>
              <w:jc w:val="center"/>
              <w:rPr>
                <w:b/>
                <w:sz w:val="18"/>
              </w:rPr>
            </w:pPr>
            <w:r>
              <w:rPr>
                <w:b/>
                <w:spacing w:val="-4"/>
                <w:sz w:val="18"/>
              </w:rPr>
              <w:t>GOOD</w:t>
            </w:r>
          </w:p>
          <w:p w14:paraId="79066ED2" w14:textId="77777777" w:rsidR="00504BA0" w:rsidRDefault="00D8635F">
            <w:pPr>
              <w:pStyle w:val="TableParagraph"/>
              <w:spacing w:line="189" w:lineRule="exact"/>
              <w:ind w:left="355" w:right="339"/>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85" w:type="dxa"/>
            <w:shd w:val="clear" w:color="auto" w:fill="FF99FF"/>
          </w:tcPr>
          <w:p w14:paraId="06D658C4" w14:textId="77777777" w:rsidR="00504BA0" w:rsidRDefault="00D8635F">
            <w:pPr>
              <w:pStyle w:val="TableParagraph"/>
              <w:spacing w:line="206" w:lineRule="exact"/>
              <w:ind w:left="449"/>
              <w:rPr>
                <w:b/>
                <w:sz w:val="18"/>
              </w:rPr>
            </w:pPr>
            <w:r>
              <w:rPr>
                <w:b/>
                <w:sz w:val="18"/>
              </w:rPr>
              <w:t>VERY</w:t>
            </w:r>
            <w:r>
              <w:rPr>
                <w:b/>
                <w:spacing w:val="-7"/>
                <w:sz w:val="18"/>
              </w:rPr>
              <w:t xml:space="preserve"> </w:t>
            </w:r>
            <w:r>
              <w:rPr>
                <w:b/>
                <w:spacing w:val="-4"/>
                <w:sz w:val="18"/>
              </w:rPr>
              <w:t>GOOD</w:t>
            </w:r>
          </w:p>
          <w:p w14:paraId="68180F06" w14:textId="77777777" w:rsidR="00504BA0" w:rsidRDefault="00D8635F">
            <w:pPr>
              <w:pStyle w:val="TableParagraph"/>
              <w:spacing w:line="189" w:lineRule="exact"/>
              <w:ind w:left="519"/>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2124" w:type="dxa"/>
            <w:shd w:val="clear" w:color="auto" w:fill="FF99FF"/>
          </w:tcPr>
          <w:p w14:paraId="7E053F61" w14:textId="77777777" w:rsidR="00504BA0" w:rsidRDefault="00D8635F">
            <w:pPr>
              <w:pStyle w:val="TableParagraph"/>
              <w:spacing w:line="204" w:lineRule="exact"/>
              <w:ind w:left="137" w:right="119"/>
              <w:jc w:val="center"/>
              <w:rPr>
                <w:b/>
                <w:sz w:val="18"/>
              </w:rPr>
            </w:pPr>
            <w:r>
              <w:rPr>
                <w:b/>
                <w:spacing w:val="-2"/>
                <w:sz w:val="18"/>
              </w:rPr>
              <w:t>EXCELLENT</w:t>
            </w:r>
          </w:p>
          <w:p w14:paraId="2A5D6327" w14:textId="77777777" w:rsidR="00504BA0" w:rsidRDefault="00D8635F">
            <w:pPr>
              <w:pStyle w:val="TableParagraph"/>
              <w:spacing w:line="191" w:lineRule="exact"/>
              <w:ind w:left="137" w:right="11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843" w:type="dxa"/>
            <w:shd w:val="clear" w:color="auto" w:fill="FF99FF"/>
          </w:tcPr>
          <w:p w14:paraId="5BB18CD5" w14:textId="77777777" w:rsidR="00504BA0" w:rsidRDefault="00D8635F">
            <w:pPr>
              <w:pStyle w:val="TableParagraph"/>
              <w:spacing w:line="204" w:lineRule="exact"/>
              <w:ind w:left="286"/>
              <w:rPr>
                <w:b/>
                <w:sz w:val="18"/>
              </w:rPr>
            </w:pPr>
            <w:r>
              <w:rPr>
                <w:b/>
                <w:spacing w:val="-2"/>
                <w:sz w:val="18"/>
              </w:rPr>
              <w:t>EXCEPTIONAL</w:t>
            </w:r>
          </w:p>
          <w:p w14:paraId="4574B406" w14:textId="77777777" w:rsidR="00504BA0" w:rsidRDefault="00D8635F">
            <w:pPr>
              <w:pStyle w:val="TableParagraph"/>
              <w:spacing w:line="191" w:lineRule="exact"/>
              <w:ind w:left="224"/>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504BA0" w14:paraId="3A2E9781" w14:textId="77777777">
        <w:trPr>
          <w:trHeight w:val="230"/>
        </w:trPr>
        <w:tc>
          <w:tcPr>
            <w:tcW w:w="1668" w:type="dxa"/>
            <w:shd w:val="clear" w:color="auto" w:fill="FF99FF"/>
          </w:tcPr>
          <w:p w14:paraId="793F4C65" w14:textId="77777777" w:rsidR="00504BA0" w:rsidRDefault="00D8635F">
            <w:pPr>
              <w:pStyle w:val="TableParagraph"/>
              <w:spacing w:line="210" w:lineRule="exact"/>
              <w:ind w:left="387" w:right="380"/>
              <w:jc w:val="center"/>
              <w:rPr>
                <w:b/>
                <w:sz w:val="20"/>
              </w:rPr>
            </w:pPr>
            <w:r>
              <w:rPr>
                <w:b/>
                <w:spacing w:val="-2"/>
                <w:sz w:val="20"/>
              </w:rPr>
              <w:t>Category</w:t>
            </w:r>
          </w:p>
        </w:tc>
        <w:tc>
          <w:tcPr>
            <w:tcW w:w="1984" w:type="dxa"/>
            <w:shd w:val="clear" w:color="auto" w:fill="FF99FF"/>
          </w:tcPr>
          <w:p w14:paraId="0C62C497" w14:textId="77777777" w:rsidR="00504BA0" w:rsidRDefault="00D8635F">
            <w:pPr>
              <w:pStyle w:val="TableParagraph"/>
              <w:spacing w:before="21" w:line="189" w:lineRule="exact"/>
              <w:ind w:right="716"/>
              <w:jc w:val="right"/>
              <w:rPr>
                <w:b/>
                <w:sz w:val="18"/>
              </w:rPr>
            </w:pPr>
            <w:r>
              <w:rPr>
                <w:b/>
                <w:w w:val="95"/>
                <w:sz w:val="18"/>
              </w:rPr>
              <w:t>0-</w:t>
            </w:r>
            <w:r>
              <w:rPr>
                <w:b/>
                <w:spacing w:val="-5"/>
                <w:sz w:val="18"/>
              </w:rPr>
              <w:t>29%</w:t>
            </w:r>
          </w:p>
        </w:tc>
        <w:tc>
          <w:tcPr>
            <w:tcW w:w="1985" w:type="dxa"/>
            <w:shd w:val="clear" w:color="auto" w:fill="FF99FF"/>
          </w:tcPr>
          <w:p w14:paraId="441C9F1C" w14:textId="77777777" w:rsidR="00504BA0" w:rsidRDefault="00D8635F">
            <w:pPr>
              <w:pStyle w:val="TableParagraph"/>
              <w:spacing w:before="21" w:line="189" w:lineRule="exact"/>
              <w:ind w:left="138" w:right="123"/>
              <w:jc w:val="center"/>
              <w:rPr>
                <w:b/>
                <w:sz w:val="18"/>
              </w:rPr>
            </w:pPr>
            <w:r>
              <w:rPr>
                <w:b/>
                <w:w w:val="95"/>
                <w:sz w:val="18"/>
              </w:rPr>
              <w:t>30-</w:t>
            </w:r>
            <w:r>
              <w:rPr>
                <w:b/>
                <w:spacing w:val="-5"/>
                <w:sz w:val="18"/>
              </w:rPr>
              <w:t>39%</w:t>
            </w:r>
          </w:p>
        </w:tc>
        <w:tc>
          <w:tcPr>
            <w:tcW w:w="2126" w:type="dxa"/>
            <w:shd w:val="clear" w:color="auto" w:fill="FF99FF"/>
          </w:tcPr>
          <w:p w14:paraId="1910CF3D" w14:textId="77777777" w:rsidR="00504BA0" w:rsidRDefault="00D8635F">
            <w:pPr>
              <w:pStyle w:val="TableParagraph"/>
              <w:spacing w:before="21" w:line="189" w:lineRule="exact"/>
              <w:ind w:left="355" w:right="342"/>
              <w:jc w:val="center"/>
              <w:rPr>
                <w:b/>
                <w:sz w:val="18"/>
              </w:rPr>
            </w:pPr>
            <w:r>
              <w:rPr>
                <w:b/>
                <w:w w:val="95"/>
                <w:sz w:val="18"/>
              </w:rPr>
              <w:t>40-</w:t>
            </w:r>
            <w:r>
              <w:rPr>
                <w:b/>
                <w:spacing w:val="-5"/>
                <w:sz w:val="18"/>
              </w:rPr>
              <w:t>49%</w:t>
            </w:r>
          </w:p>
        </w:tc>
        <w:tc>
          <w:tcPr>
            <w:tcW w:w="2126" w:type="dxa"/>
            <w:shd w:val="clear" w:color="auto" w:fill="FF99FF"/>
          </w:tcPr>
          <w:p w14:paraId="34EB1760" w14:textId="77777777" w:rsidR="00504BA0" w:rsidRDefault="00D8635F">
            <w:pPr>
              <w:pStyle w:val="TableParagraph"/>
              <w:spacing w:before="21" w:line="189" w:lineRule="exact"/>
              <w:ind w:left="355" w:right="341"/>
              <w:jc w:val="center"/>
              <w:rPr>
                <w:b/>
                <w:sz w:val="18"/>
              </w:rPr>
            </w:pPr>
            <w:r>
              <w:rPr>
                <w:b/>
                <w:w w:val="95"/>
                <w:sz w:val="18"/>
              </w:rPr>
              <w:t>50-</w:t>
            </w:r>
            <w:r>
              <w:rPr>
                <w:b/>
                <w:spacing w:val="-5"/>
                <w:sz w:val="18"/>
              </w:rPr>
              <w:t>59%</w:t>
            </w:r>
          </w:p>
        </w:tc>
        <w:tc>
          <w:tcPr>
            <w:tcW w:w="1985" w:type="dxa"/>
            <w:shd w:val="clear" w:color="auto" w:fill="FF99FF"/>
          </w:tcPr>
          <w:p w14:paraId="39EC8AE7" w14:textId="77777777" w:rsidR="00504BA0" w:rsidRDefault="00D8635F">
            <w:pPr>
              <w:pStyle w:val="TableParagraph"/>
              <w:spacing w:before="21" w:line="189" w:lineRule="exact"/>
              <w:ind w:left="139" w:right="121"/>
              <w:jc w:val="center"/>
              <w:rPr>
                <w:b/>
                <w:sz w:val="18"/>
              </w:rPr>
            </w:pPr>
            <w:r>
              <w:rPr>
                <w:b/>
                <w:w w:val="95"/>
                <w:sz w:val="18"/>
              </w:rPr>
              <w:t>60-</w:t>
            </w:r>
            <w:r>
              <w:rPr>
                <w:b/>
                <w:spacing w:val="-5"/>
                <w:sz w:val="18"/>
              </w:rPr>
              <w:t>69%</w:t>
            </w:r>
          </w:p>
        </w:tc>
        <w:tc>
          <w:tcPr>
            <w:tcW w:w="2124" w:type="dxa"/>
            <w:shd w:val="clear" w:color="auto" w:fill="FF99FF"/>
          </w:tcPr>
          <w:p w14:paraId="42998F44" w14:textId="77777777" w:rsidR="00504BA0" w:rsidRDefault="00D8635F">
            <w:pPr>
              <w:pStyle w:val="TableParagraph"/>
              <w:spacing w:before="21" w:line="189" w:lineRule="exact"/>
              <w:ind w:left="137" w:right="120"/>
              <w:jc w:val="center"/>
              <w:rPr>
                <w:b/>
                <w:sz w:val="18"/>
              </w:rPr>
            </w:pPr>
            <w:r>
              <w:rPr>
                <w:b/>
                <w:w w:val="95"/>
                <w:sz w:val="18"/>
              </w:rPr>
              <w:t>70-</w:t>
            </w:r>
            <w:r>
              <w:rPr>
                <w:b/>
                <w:spacing w:val="-5"/>
                <w:sz w:val="18"/>
              </w:rPr>
              <w:t>84%</w:t>
            </w:r>
          </w:p>
        </w:tc>
        <w:tc>
          <w:tcPr>
            <w:tcW w:w="1843" w:type="dxa"/>
            <w:shd w:val="clear" w:color="auto" w:fill="FF99FF"/>
          </w:tcPr>
          <w:p w14:paraId="181A0B42" w14:textId="77777777" w:rsidR="00504BA0" w:rsidRDefault="00D8635F">
            <w:pPr>
              <w:pStyle w:val="TableParagraph"/>
              <w:spacing w:line="206" w:lineRule="exact"/>
              <w:ind w:left="567"/>
              <w:rPr>
                <w:b/>
                <w:sz w:val="18"/>
              </w:rPr>
            </w:pPr>
            <w:r>
              <w:rPr>
                <w:b/>
                <w:w w:val="95"/>
                <w:sz w:val="18"/>
              </w:rPr>
              <w:t>85-</w:t>
            </w:r>
            <w:r>
              <w:rPr>
                <w:b/>
                <w:spacing w:val="-4"/>
                <w:sz w:val="18"/>
              </w:rPr>
              <w:t>100%</w:t>
            </w:r>
          </w:p>
        </w:tc>
      </w:tr>
      <w:tr w:rsidR="00504BA0" w14:paraId="6FA13727" w14:textId="77777777">
        <w:trPr>
          <w:trHeight w:val="2078"/>
        </w:trPr>
        <w:tc>
          <w:tcPr>
            <w:tcW w:w="1668" w:type="dxa"/>
            <w:shd w:val="clear" w:color="auto" w:fill="FF99FF"/>
          </w:tcPr>
          <w:p w14:paraId="2876F001" w14:textId="77777777" w:rsidR="00504BA0" w:rsidRDefault="00D8635F">
            <w:pPr>
              <w:pStyle w:val="TableParagraph"/>
              <w:ind w:left="215" w:right="55"/>
              <w:rPr>
                <w:sz w:val="18"/>
              </w:rPr>
            </w:pPr>
            <w:r>
              <w:rPr>
                <w:sz w:val="18"/>
              </w:rPr>
              <w:t>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984" w:type="dxa"/>
            <w:tcBorders>
              <w:right w:val="dashSmallGap" w:sz="4" w:space="0" w:color="000000"/>
            </w:tcBorders>
          </w:tcPr>
          <w:p w14:paraId="75E21C6B" w14:textId="77777777" w:rsidR="00504BA0" w:rsidRDefault="00D8635F">
            <w:pPr>
              <w:pStyle w:val="TableParagraph"/>
              <w:ind w:left="108" w:right="159"/>
              <w:rPr>
                <w:sz w:val="20"/>
              </w:rPr>
            </w:pPr>
            <w:r>
              <w:rPr>
                <w:spacing w:val="-2"/>
                <w:sz w:val="20"/>
              </w:rPr>
              <w:t xml:space="preserve">inaccuracies. </w:t>
            </w:r>
            <w:r>
              <w:rPr>
                <w:sz w:val="20"/>
              </w:rPr>
              <w:t>Significantly</w:t>
            </w:r>
            <w:r>
              <w:rPr>
                <w:spacing w:val="-14"/>
                <w:sz w:val="20"/>
              </w:rPr>
              <w:t xml:space="preserve"> </w:t>
            </w:r>
            <w:r>
              <w:rPr>
                <w:sz w:val="20"/>
              </w:rPr>
              <w:t xml:space="preserve">flawed understanding of the main methods of enquiry in the </w:t>
            </w:r>
            <w:r>
              <w:rPr>
                <w:spacing w:val="-2"/>
                <w:sz w:val="20"/>
              </w:rPr>
              <w:t>discipline.</w:t>
            </w:r>
          </w:p>
        </w:tc>
        <w:tc>
          <w:tcPr>
            <w:tcW w:w="1985" w:type="dxa"/>
            <w:tcBorders>
              <w:left w:val="dashSmallGap" w:sz="4" w:space="0" w:color="000000"/>
              <w:right w:val="double" w:sz="4" w:space="0" w:color="000000"/>
            </w:tcBorders>
          </w:tcPr>
          <w:p w14:paraId="7E692EB3" w14:textId="77777777" w:rsidR="00504BA0" w:rsidRDefault="00D8635F">
            <w:pPr>
              <w:pStyle w:val="TableParagraph"/>
              <w:ind w:left="98" w:right="158"/>
              <w:rPr>
                <w:sz w:val="20"/>
              </w:rPr>
            </w:pPr>
            <w:r>
              <w:rPr>
                <w:sz w:val="20"/>
              </w:rPr>
              <w:t>partially flawed understanding of the</w:t>
            </w:r>
            <w:r>
              <w:rPr>
                <w:spacing w:val="-14"/>
                <w:sz w:val="20"/>
              </w:rPr>
              <w:t xml:space="preserve"> </w:t>
            </w:r>
            <w:r>
              <w:rPr>
                <w:sz w:val="20"/>
              </w:rPr>
              <w:t>main</w:t>
            </w:r>
            <w:r>
              <w:rPr>
                <w:spacing w:val="-14"/>
                <w:sz w:val="20"/>
              </w:rPr>
              <w:t xml:space="preserve"> </w:t>
            </w:r>
            <w:r>
              <w:rPr>
                <w:sz w:val="20"/>
              </w:rPr>
              <w:t xml:space="preserve">methods of enquiry in the </w:t>
            </w:r>
            <w:r>
              <w:rPr>
                <w:spacing w:val="-2"/>
                <w:sz w:val="20"/>
              </w:rPr>
              <w:t>discipline.</w:t>
            </w:r>
          </w:p>
        </w:tc>
        <w:tc>
          <w:tcPr>
            <w:tcW w:w="2126" w:type="dxa"/>
            <w:tcBorders>
              <w:left w:val="double" w:sz="4" w:space="0" w:color="000000"/>
              <w:right w:val="dashSmallGap" w:sz="4" w:space="0" w:color="000000"/>
            </w:tcBorders>
          </w:tcPr>
          <w:p w14:paraId="243196B8" w14:textId="77777777" w:rsidR="00504BA0" w:rsidRDefault="00D8635F">
            <w:pPr>
              <w:pStyle w:val="TableParagraph"/>
              <w:ind w:left="99" w:right="106"/>
              <w:rPr>
                <w:sz w:val="20"/>
              </w:rPr>
            </w:pPr>
            <w:r>
              <w:rPr>
                <w:sz w:val="20"/>
              </w:rPr>
              <w:t>A narrow critical understanding</w:t>
            </w:r>
            <w:r>
              <w:rPr>
                <w:spacing w:val="-14"/>
                <w:sz w:val="20"/>
              </w:rPr>
              <w:t xml:space="preserve"> </w:t>
            </w:r>
            <w:r>
              <w:rPr>
                <w:sz w:val="20"/>
              </w:rPr>
              <w:t>of</w:t>
            </w:r>
            <w:r>
              <w:rPr>
                <w:spacing w:val="-14"/>
                <w:sz w:val="20"/>
              </w:rPr>
              <w:t xml:space="preserve"> </w:t>
            </w:r>
            <w:r>
              <w:rPr>
                <w:sz w:val="20"/>
              </w:rPr>
              <w:t xml:space="preserve">the main methods of </w:t>
            </w:r>
            <w:r>
              <w:rPr>
                <w:spacing w:val="-2"/>
                <w:sz w:val="20"/>
              </w:rPr>
              <w:t>enquiry.</w:t>
            </w:r>
          </w:p>
        </w:tc>
        <w:tc>
          <w:tcPr>
            <w:tcW w:w="2126" w:type="dxa"/>
            <w:tcBorders>
              <w:left w:val="dashSmallGap" w:sz="4" w:space="0" w:color="000000"/>
              <w:right w:val="dashSmallGap" w:sz="4" w:space="0" w:color="000000"/>
            </w:tcBorders>
          </w:tcPr>
          <w:p w14:paraId="1D6FD6E7" w14:textId="77777777" w:rsidR="00504BA0" w:rsidRDefault="00D8635F">
            <w:pPr>
              <w:pStyle w:val="TableParagraph"/>
              <w:ind w:left="110" w:right="105"/>
              <w:rPr>
                <w:sz w:val="20"/>
              </w:rPr>
            </w:pPr>
            <w:r>
              <w:rPr>
                <w:sz w:val="20"/>
              </w:rPr>
              <w:t>gaps</w:t>
            </w:r>
            <w:r>
              <w:rPr>
                <w:spacing w:val="-14"/>
                <w:sz w:val="20"/>
              </w:rPr>
              <w:t xml:space="preserve"> </w:t>
            </w:r>
            <w:r>
              <w:rPr>
                <w:sz w:val="20"/>
              </w:rPr>
              <w:t>in</w:t>
            </w:r>
            <w:r>
              <w:rPr>
                <w:spacing w:val="-14"/>
                <w:sz w:val="20"/>
              </w:rPr>
              <w:t xml:space="preserve"> </w:t>
            </w:r>
            <w:r>
              <w:rPr>
                <w:sz w:val="20"/>
              </w:rPr>
              <w:t>the</w:t>
            </w:r>
            <w:r>
              <w:rPr>
                <w:spacing w:val="-14"/>
                <w:sz w:val="20"/>
              </w:rPr>
              <w:t xml:space="preserve"> </w:t>
            </w:r>
            <w:r>
              <w:rPr>
                <w:sz w:val="20"/>
              </w:rPr>
              <w:t>selection of material.</w:t>
            </w:r>
          </w:p>
        </w:tc>
        <w:tc>
          <w:tcPr>
            <w:tcW w:w="1985" w:type="dxa"/>
            <w:tcBorders>
              <w:left w:val="dashSmallGap" w:sz="4" w:space="0" w:color="000000"/>
              <w:right w:val="dashSmallGap" w:sz="4" w:space="0" w:color="000000"/>
            </w:tcBorders>
          </w:tcPr>
          <w:p w14:paraId="66942F63" w14:textId="77777777" w:rsidR="00504BA0" w:rsidRDefault="00D8635F">
            <w:pPr>
              <w:pStyle w:val="TableParagraph"/>
              <w:ind w:left="110" w:right="102"/>
              <w:rPr>
                <w:sz w:val="20"/>
              </w:rPr>
            </w:pPr>
            <w:r>
              <w:rPr>
                <w:sz w:val="20"/>
              </w:rPr>
              <w:t>subject and the main methods of enquiry.</w:t>
            </w:r>
            <w:r>
              <w:rPr>
                <w:spacing w:val="17"/>
                <w:sz w:val="20"/>
              </w:rPr>
              <w:t xml:space="preserve"> </w:t>
            </w:r>
            <w:r>
              <w:rPr>
                <w:sz w:val="20"/>
              </w:rPr>
              <w:t xml:space="preserve">Breadth and depth of </w:t>
            </w:r>
            <w:r>
              <w:rPr>
                <w:spacing w:val="-2"/>
                <w:sz w:val="20"/>
              </w:rPr>
              <w:t>knowledge.</w:t>
            </w:r>
          </w:p>
        </w:tc>
        <w:tc>
          <w:tcPr>
            <w:tcW w:w="2124" w:type="dxa"/>
            <w:tcBorders>
              <w:left w:val="dashSmallGap" w:sz="4" w:space="0" w:color="000000"/>
              <w:right w:val="dashSmallGap" w:sz="4" w:space="0" w:color="000000"/>
            </w:tcBorders>
          </w:tcPr>
          <w:p w14:paraId="5DEAD024" w14:textId="77777777" w:rsidR="00504BA0" w:rsidRDefault="00504BA0">
            <w:pPr>
              <w:pStyle w:val="TableParagraph"/>
              <w:rPr>
                <w:rFonts w:ascii="Times New Roman"/>
                <w:sz w:val="18"/>
              </w:rPr>
            </w:pPr>
          </w:p>
        </w:tc>
        <w:tc>
          <w:tcPr>
            <w:tcW w:w="1843" w:type="dxa"/>
            <w:tcBorders>
              <w:left w:val="dashSmallGap" w:sz="4" w:space="0" w:color="000000"/>
            </w:tcBorders>
          </w:tcPr>
          <w:p w14:paraId="143FD37E" w14:textId="77777777" w:rsidR="00504BA0" w:rsidRDefault="00D8635F">
            <w:pPr>
              <w:pStyle w:val="TableParagraph"/>
              <w:ind w:left="113" w:right="223"/>
              <w:rPr>
                <w:sz w:val="20"/>
              </w:rPr>
            </w:pPr>
            <w:r>
              <w:rPr>
                <w:sz w:val="20"/>
              </w:rPr>
              <w:t>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504BA0" w14:paraId="60A423A8" w14:textId="77777777">
        <w:trPr>
          <w:trHeight w:val="7131"/>
        </w:trPr>
        <w:tc>
          <w:tcPr>
            <w:tcW w:w="1668" w:type="dxa"/>
            <w:shd w:val="clear" w:color="auto" w:fill="FF99FF"/>
          </w:tcPr>
          <w:p w14:paraId="16CDBDB8" w14:textId="77777777" w:rsidR="00504BA0" w:rsidRDefault="00D8635F">
            <w:pPr>
              <w:pStyle w:val="TableParagraph"/>
              <w:spacing w:before="33"/>
              <w:ind w:left="215" w:right="114"/>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6DF3FAB5" w14:textId="77777777" w:rsidR="00504BA0" w:rsidRDefault="00D8635F">
            <w:pPr>
              <w:pStyle w:val="TableParagraph"/>
              <w:spacing w:before="32"/>
              <w:ind w:left="215" w:right="175"/>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984" w:type="dxa"/>
          </w:tcPr>
          <w:p w14:paraId="43E5DACE" w14:textId="77777777" w:rsidR="00504BA0" w:rsidRDefault="00D8635F">
            <w:pPr>
              <w:pStyle w:val="TableParagraph"/>
              <w:ind w:left="108" w:right="292"/>
              <w:rPr>
                <w:sz w:val="20"/>
              </w:rPr>
            </w:pPr>
            <w:r>
              <w:rPr>
                <w:sz w:val="20"/>
              </w:rPr>
              <w:t>Wholly or almost wholly</w:t>
            </w:r>
            <w:r>
              <w:rPr>
                <w:spacing w:val="-14"/>
                <w:sz w:val="20"/>
              </w:rPr>
              <w:t xml:space="preserve"> </w:t>
            </w:r>
            <w:r>
              <w:rPr>
                <w:sz w:val="20"/>
              </w:rPr>
              <w:t>descriptive work. Little or no critical</w:t>
            </w:r>
            <w:r>
              <w:rPr>
                <w:spacing w:val="-8"/>
                <w:sz w:val="20"/>
              </w:rPr>
              <w:t xml:space="preserve"> </w:t>
            </w:r>
            <w:r>
              <w:rPr>
                <w:sz w:val="20"/>
              </w:rPr>
              <w:t xml:space="preserve">evaluation and analysis of concepts and </w:t>
            </w:r>
            <w:r>
              <w:rPr>
                <w:spacing w:val="-2"/>
                <w:sz w:val="20"/>
              </w:rPr>
              <w:t>principles.</w:t>
            </w:r>
          </w:p>
          <w:p w14:paraId="6407DDC9" w14:textId="77777777" w:rsidR="00504BA0" w:rsidRDefault="00D8635F">
            <w:pPr>
              <w:pStyle w:val="TableParagraph"/>
              <w:ind w:left="108" w:right="98"/>
              <w:rPr>
                <w:sz w:val="20"/>
              </w:rPr>
            </w:pPr>
            <w:r>
              <w:rPr>
                <w:sz w:val="20"/>
              </w:rPr>
              <w:t>Failure to develop arguments,</w:t>
            </w:r>
            <w:r>
              <w:rPr>
                <w:spacing w:val="-8"/>
                <w:sz w:val="20"/>
              </w:rPr>
              <w:t xml:space="preserve"> </w:t>
            </w:r>
            <w:r>
              <w:rPr>
                <w:sz w:val="20"/>
              </w:rPr>
              <w:t>leading to</w:t>
            </w:r>
            <w:r>
              <w:rPr>
                <w:spacing w:val="-14"/>
                <w:sz w:val="20"/>
              </w:rPr>
              <w:t xml:space="preserve"> </w:t>
            </w:r>
            <w:r>
              <w:rPr>
                <w:sz w:val="20"/>
              </w:rPr>
              <w:t>illogical</w:t>
            </w:r>
            <w:r>
              <w:rPr>
                <w:spacing w:val="-14"/>
                <w:sz w:val="20"/>
              </w:rPr>
              <w:t xml:space="preserve"> </w:t>
            </w:r>
            <w:r>
              <w:rPr>
                <w:sz w:val="20"/>
              </w:rPr>
              <w:t>or</w:t>
            </w:r>
            <w:r>
              <w:rPr>
                <w:spacing w:val="-13"/>
                <w:sz w:val="20"/>
              </w:rPr>
              <w:t xml:space="preserve"> </w:t>
            </w:r>
            <w:r>
              <w:rPr>
                <w:sz w:val="20"/>
              </w:rPr>
              <w:t xml:space="preserve">invalid </w:t>
            </w:r>
            <w:r>
              <w:rPr>
                <w:spacing w:val="-2"/>
                <w:sz w:val="20"/>
              </w:rPr>
              <w:t>judgements.</w:t>
            </w:r>
          </w:p>
          <w:p w14:paraId="1CD456C4" w14:textId="77777777" w:rsidR="00504BA0" w:rsidRDefault="00D8635F">
            <w:pPr>
              <w:pStyle w:val="TableParagraph"/>
              <w:ind w:left="108" w:right="159"/>
              <w:rPr>
                <w:sz w:val="20"/>
              </w:rPr>
            </w:pPr>
            <w:r>
              <w:rPr>
                <w:spacing w:val="-2"/>
                <w:sz w:val="20"/>
              </w:rPr>
              <w:t xml:space="preserve">Unsubstantiated </w:t>
            </w:r>
            <w:r>
              <w:rPr>
                <w:sz w:val="20"/>
              </w:rPr>
              <w:t>generalisations</w:t>
            </w:r>
            <w:r>
              <w:rPr>
                <w:spacing w:val="-6"/>
                <w:sz w:val="20"/>
              </w:rPr>
              <w:t xml:space="preserve"> </w:t>
            </w:r>
            <w:r>
              <w:rPr>
                <w:sz w:val="20"/>
              </w:rPr>
              <w:t>or opinion, made without</w:t>
            </w:r>
            <w:r>
              <w:rPr>
                <w:spacing w:val="-13"/>
                <w:sz w:val="20"/>
              </w:rPr>
              <w:t xml:space="preserve"> </w:t>
            </w:r>
            <w:r>
              <w:rPr>
                <w:sz w:val="20"/>
              </w:rPr>
              <w:t>use</w:t>
            </w:r>
            <w:r>
              <w:rPr>
                <w:spacing w:val="-14"/>
                <w:sz w:val="20"/>
              </w:rPr>
              <w:t xml:space="preserve"> </w:t>
            </w:r>
            <w:r>
              <w:rPr>
                <w:sz w:val="20"/>
              </w:rPr>
              <w:t>of</w:t>
            </w:r>
            <w:r>
              <w:rPr>
                <w:spacing w:val="-13"/>
                <w:sz w:val="20"/>
              </w:rPr>
              <w:t xml:space="preserve"> </w:t>
            </w:r>
            <w:r>
              <w:rPr>
                <w:sz w:val="20"/>
              </w:rPr>
              <w:t>any credible</w:t>
            </w:r>
            <w:r>
              <w:rPr>
                <w:spacing w:val="-13"/>
                <w:sz w:val="20"/>
              </w:rPr>
              <w:t xml:space="preserve"> </w:t>
            </w:r>
            <w:r>
              <w:rPr>
                <w:spacing w:val="-2"/>
                <w:sz w:val="20"/>
              </w:rPr>
              <w:t>evidence.</w:t>
            </w:r>
          </w:p>
        </w:tc>
        <w:tc>
          <w:tcPr>
            <w:tcW w:w="1985" w:type="dxa"/>
          </w:tcPr>
          <w:p w14:paraId="19116284" w14:textId="77777777" w:rsidR="00504BA0" w:rsidRDefault="00D8635F">
            <w:pPr>
              <w:pStyle w:val="TableParagraph"/>
              <w:ind w:left="108" w:right="193"/>
              <w:rPr>
                <w:sz w:val="20"/>
              </w:rPr>
            </w:pPr>
            <w:r>
              <w:rPr>
                <w:sz w:val="20"/>
              </w:rPr>
              <w:t>Largely</w:t>
            </w:r>
            <w:r>
              <w:rPr>
                <w:spacing w:val="-14"/>
                <w:sz w:val="20"/>
              </w:rPr>
              <w:t xml:space="preserve"> </w:t>
            </w:r>
            <w:r>
              <w:rPr>
                <w:sz w:val="20"/>
              </w:rPr>
              <w:t xml:space="preserve">descriptive work, with superficial use of critical evaluation and analysis of concepts and principles. Weak development of arguments and </w:t>
            </w:r>
            <w:r>
              <w:rPr>
                <w:spacing w:val="-2"/>
                <w:sz w:val="20"/>
              </w:rPr>
              <w:t>judgements.</w:t>
            </w:r>
          </w:p>
          <w:p w14:paraId="4AFD161A" w14:textId="77777777" w:rsidR="00504BA0" w:rsidRDefault="00D8635F">
            <w:pPr>
              <w:pStyle w:val="TableParagraph"/>
              <w:spacing w:before="1"/>
              <w:ind w:left="108" w:right="129"/>
              <w:rPr>
                <w:sz w:val="20"/>
              </w:rPr>
            </w:pPr>
            <w:r>
              <w:rPr>
                <w:spacing w:val="-2"/>
                <w:sz w:val="20"/>
              </w:rPr>
              <w:t xml:space="preserve">Information accepted </w:t>
            </w:r>
            <w:r>
              <w:rPr>
                <w:sz w:val="20"/>
              </w:rPr>
              <w:t xml:space="preserve">uncritically, uses </w:t>
            </w:r>
            <w:r>
              <w:rPr>
                <w:spacing w:val="-2"/>
                <w:sz w:val="20"/>
              </w:rPr>
              <w:t xml:space="preserve">generalised </w:t>
            </w:r>
            <w:r>
              <w:rPr>
                <w:sz w:val="20"/>
              </w:rPr>
              <w:t>statements made with</w:t>
            </w:r>
            <w:r>
              <w:rPr>
                <w:spacing w:val="-14"/>
                <w:sz w:val="20"/>
              </w:rPr>
              <w:t xml:space="preserve"> </w:t>
            </w:r>
            <w:r>
              <w:rPr>
                <w:sz w:val="20"/>
              </w:rPr>
              <w:t>scant</w:t>
            </w:r>
            <w:r>
              <w:rPr>
                <w:spacing w:val="-14"/>
                <w:sz w:val="20"/>
              </w:rPr>
              <w:t xml:space="preserve"> </w:t>
            </w:r>
            <w:r>
              <w:rPr>
                <w:sz w:val="20"/>
              </w:rPr>
              <w:t xml:space="preserve">evidence </w:t>
            </w:r>
            <w:r>
              <w:rPr>
                <w:spacing w:val="-4"/>
                <w:sz w:val="20"/>
              </w:rPr>
              <w:t>a</w:t>
            </w:r>
            <w:r>
              <w:rPr>
                <w:spacing w:val="-4"/>
                <w:sz w:val="20"/>
              </w:rPr>
              <w:t>nd</w:t>
            </w:r>
            <w:r>
              <w:rPr>
                <w:spacing w:val="40"/>
                <w:sz w:val="20"/>
              </w:rPr>
              <w:t xml:space="preserve"> </w:t>
            </w:r>
            <w:r>
              <w:rPr>
                <w:spacing w:val="-2"/>
                <w:sz w:val="20"/>
              </w:rPr>
              <w:t xml:space="preserve">unsubstantiated </w:t>
            </w:r>
            <w:r>
              <w:rPr>
                <w:sz w:val="20"/>
              </w:rPr>
              <w:t>opinions. Ideas sometimes illogical and contradictory.</w:t>
            </w:r>
          </w:p>
        </w:tc>
        <w:tc>
          <w:tcPr>
            <w:tcW w:w="2126" w:type="dxa"/>
          </w:tcPr>
          <w:p w14:paraId="6A45CD77" w14:textId="77777777" w:rsidR="00504BA0" w:rsidRDefault="00D8635F">
            <w:pPr>
              <w:pStyle w:val="TableParagraph"/>
              <w:ind w:left="109" w:right="105"/>
              <w:rPr>
                <w:sz w:val="20"/>
              </w:rPr>
            </w:pPr>
            <w:r>
              <w:rPr>
                <w:sz w:val="20"/>
              </w:rPr>
              <w:t>Limited attempt at critical evaluation</w:t>
            </w:r>
            <w:r>
              <w:rPr>
                <w:spacing w:val="40"/>
                <w:sz w:val="20"/>
              </w:rPr>
              <w:t xml:space="preserve"> </w:t>
            </w:r>
            <w:r>
              <w:rPr>
                <w:sz w:val="20"/>
              </w:rPr>
              <w:t>and analysis of concepts and principles, tending towards description. Some evidence to support arguments and judgements but these may be underd</w:t>
            </w:r>
            <w:r>
              <w:rPr>
                <w:sz w:val="20"/>
              </w:rPr>
              <w:t>eveloped,</w:t>
            </w:r>
            <w:r>
              <w:rPr>
                <w:spacing w:val="-14"/>
                <w:sz w:val="20"/>
              </w:rPr>
              <w:t xml:space="preserve"> </w:t>
            </w:r>
            <w:r>
              <w:rPr>
                <w:sz w:val="20"/>
              </w:rPr>
              <w:t>with a</w:t>
            </w:r>
            <w:r>
              <w:rPr>
                <w:spacing w:val="-10"/>
                <w:sz w:val="20"/>
              </w:rPr>
              <w:t xml:space="preserve"> </w:t>
            </w:r>
            <w:r>
              <w:rPr>
                <w:sz w:val="20"/>
              </w:rPr>
              <w:t>little</w:t>
            </w:r>
            <w:r>
              <w:rPr>
                <w:spacing w:val="-10"/>
                <w:sz w:val="20"/>
              </w:rPr>
              <w:t xml:space="preserve"> </w:t>
            </w:r>
            <w:r>
              <w:rPr>
                <w:sz w:val="20"/>
              </w:rPr>
              <w:t>inconsistency</w:t>
            </w:r>
            <w:r>
              <w:rPr>
                <w:spacing w:val="-9"/>
                <w:sz w:val="20"/>
              </w:rPr>
              <w:t xml:space="preserve"> </w:t>
            </w:r>
            <w:r>
              <w:rPr>
                <w:sz w:val="20"/>
              </w:rPr>
              <w:t xml:space="preserve">/ mis-interpretation or failure to fully recognise limits of </w:t>
            </w:r>
            <w:r>
              <w:rPr>
                <w:spacing w:val="-2"/>
                <w:sz w:val="20"/>
              </w:rPr>
              <w:t>knowledge.</w:t>
            </w:r>
          </w:p>
        </w:tc>
        <w:tc>
          <w:tcPr>
            <w:tcW w:w="2126" w:type="dxa"/>
          </w:tcPr>
          <w:p w14:paraId="12E84F43" w14:textId="77777777" w:rsidR="00504BA0" w:rsidRDefault="00D8635F">
            <w:pPr>
              <w:pStyle w:val="TableParagraph"/>
              <w:ind w:left="110" w:right="148"/>
              <w:rPr>
                <w:sz w:val="20"/>
              </w:rPr>
            </w:pPr>
            <w:r>
              <w:rPr>
                <w:sz w:val="20"/>
              </w:rPr>
              <w:t>Some critical evaluation and analysis</w:t>
            </w:r>
            <w:r>
              <w:rPr>
                <w:spacing w:val="-4"/>
                <w:sz w:val="20"/>
              </w:rPr>
              <w:t xml:space="preserve"> </w:t>
            </w:r>
            <w:r>
              <w:rPr>
                <w:sz w:val="20"/>
              </w:rPr>
              <w:t>of</w:t>
            </w:r>
            <w:r>
              <w:rPr>
                <w:spacing w:val="-6"/>
                <w:sz w:val="20"/>
              </w:rPr>
              <w:t xml:space="preserve"> </w:t>
            </w:r>
            <w:r>
              <w:rPr>
                <w:sz w:val="20"/>
              </w:rPr>
              <w:t>concepts and principles, though</w:t>
            </w:r>
            <w:r>
              <w:rPr>
                <w:spacing w:val="-14"/>
                <w:sz w:val="20"/>
              </w:rPr>
              <w:t xml:space="preserve"> </w:t>
            </w:r>
            <w:r>
              <w:rPr>
                <w:sz w:val="20"/>
              </w:rPr>
              <w:t>descriptive</w:t>
            </w:r>
            <w:r>
              <w:rPr>
                <w:spacing w:val="-14"/>
                <w:sz w:val="20"/>
              </w:rPr>
              <w:t xml:space="preserve"> </w:t>
            </w:r>
            <w:r>
              <w:rPr>
                <w:sz w:val="20"/>
              </w:rPr>
              <w:t xml:space="preserve">in </w:t>
            </w:r>
            <w:r>
              <w:rPr>
                <w:spacing w:val="-2"/>
                <w:sz w:val="20"/>
              </w:rPr>
              <w:t>parts.</w:t>
            </w:r>
          </w:p>
          <w:p w14:paraId="75356892" w14:textId="77777777" w:rsidR="00504BA0" w:rsidRDefault="00D8635F">
            <w:pPr>
              <w:pStyle w:val="TableParagraph"/>
              <w:ind w:left="110" w:right="147"/>
              <w:rPr>
                <w:sz w:val="20"/>
              </w:rPr>
            </w:pPr>
            <w:r>
              <w:rPr>
                <w:sz w:val="20"/>
              </w:rPr>
              <w:t>An emerging awareness the limits of their knowledge</w:t>
            </w:r>
            <w:r>
              <w:rPr>
                <w:sz w:val="20"/>
              </w:rPr>
              <w:t xml:space="preserve"> and ability to use evidence to support the</w:t>
            </w:r>
            <w:r>
              <w:rPr>
                <w:spacing w:val="-10"/>
                <w:sz w:val="20"/>
              </w:rPr>
              <w:t xml:space="preserve"> </w:t>
            </w:r>
            <w:r>
              <w:rPr>
                <w:sz w:val="20"/>
              </w:rPr>
              <w:t>argument</w:t>
            </w:r>
            <w:r>
              <w:rPr>
                <w:spacing w:val="-10"/>
                <w:sz w:val="20"/>
              </w:rPr>
              <w:t xml:space="preserve"> </w:t>
            </w:r>
            <w:r>
              <w:rPr>
                <w:sz w:val="20"/>
              </w:rPr>
              <w:t>though with some tendency to assert/state opinion rather than argue</w:t>
            </w:r>
            <w:r>
              <w:rPr>
                <w:spacing w:val="-10"/>
                <w:sz w:val="20"/>
              </w:rPr>
              <w:t xml:space="preserve"> </w:t>
            </w:r>
            <w:r>
              <w:rPr>
                <w:sz w:val="20"/>
              </w:rPr>
              <w:t>on</w:t>
            </w:r>
            <w:r>
              <w:rPr>
                <w:spacing w:val="-12"/>
                <w:sz w:val="20"/>
              </w:rPr>
              <w:t xml:space="preserve"> </w:t>
            </w:r>
            <w:r>
              <w:rPr>
                <w:sz w:val="20"/>
              </w:rPr>
              <w:t>the</w:t>
            </w:r>
            <w:r>
              <w:rPr>
                <w:spacing w:val="-11"/>
                <w:sz w:val="20"/>
              </w:rPr>
              <w:t xml:space="preserve"> </w:t>
            </w:r>
            <w:r>
              <w:rPr>
                <w:sz w:val="20"/>
              </w:rPr>
              <w:t>basis</w:t>
            </w:r>
            <w:r>
              <w:rPr>
                <w:spacing w:val="-11"/>
                <w:sz w:val="20"/>
              </w:rPr>
              <w:t xml:space="preserve"> </w:t>
            </w:r>
            <w:r>
              <w:rPr>
                <w:sz w:val="20"/>
              </w:rPr>
              <w:t>of reason and</w:t>
            </w:r>
            <w:r>
              <w:rPr>
                <w:spacing w:val="40"/>
                <w:sz w:val="20"/>
              </w:rPr>
              <w:t xml:space="preserve"> </w:t>
            </w:r>
            <w:r>
              <w:rPr>
                <w:spacing w:val="-2"/>
                <w:sz w:val="20"/>
              </w:rPr>
              <w:t>evidence.</w:t>
            </w:r>
          </w:p>
          <w:p w14:paraId="1CF9A1D3" w14:textId="77777777" w:rsidR="00504BA0" w:rsidRDefault="00D8635F">
            <w:pPr>
              <w:pStyle w:val="TableParagraph"/>
              <w:ind w:left="110" w:right="287"/>
              <w:rPr>
                <w:sz w:val="20"/>
              </w:rPr>
            </w:pPr>
            <w:r>
              <w:rPr>
                <w:sz w:val="20"/>
              </w:rPr>
              <w:t>Mostly valid arguments and logical</w:t>
            </w:r>
            <w:r>
              <w:rPr>
                <w:spacing w:val="-14"/>
                <w:sz w:val="20"/>
              </w:rPr>
              <w:t xml:space="preserve"> </w:t>
            </w:r>
            <w:r>
              <w:rPr>
                <w:sz w:val="20"/>
              </w:rPr>
              <w:t>judgements.</w:t>
            </w:r>
          </w:p>
        </w:tc>
        <w:tc>
          <w:tcPr>
            <w:tcW w:w="1985" w:type="dxa"/>
          </w:tcPr>
          <w:p w14:paraId="2FC1EE00" w14:textId="77777777" w:rsidR="00504BA0" w:rsidRDefault="00D8635F">
            <w:pPr>
              <w:pStyle w:val="TableParagraph"/>
              <w:ind w:left="110" w:right="236"/>
              <w:rPr>
                <w:sz w:val="20"/>
              </w:rPr>
            </w:pPr>
            <w:r>
              <w:rPr>
                <w:sz w:val="20"/>
              </w:rPr>
              <w:t>Sound critical evaluation and analysis of concepts. Is selective in the range</w:t>
            </w:r>
            <w:r>
              <w:rPr>
                <w:spacing w:val="-3"/>
                <w:sz w:val="20"/>
              </w:rPr>
              <w:t xml:space="preserve"> </w:t>
            </w:r>
            <w:r>
              <w:rPr>
                <w:sz w:val="20"/>
              </w:rPr>
              <w:t>of</w:t>
            </w:r>
            <w:r>
              <w:rPr>
                <w:spacing w:val="-3"/>
                <w:sz w:val="20"/>
              </w:rPr>
              <w:t xml:space="preserve"> </w:t>
            </w:r>
            <w:r>
              <w:rPr>
                <w:sz w:val="20"/>
              </w:rPr>
              <w:t>evidence used and synthesises</w:t>
            </w:r>
            <w:r>
              <w:rPr>
                <w:spacing w:val="-14"/>
                <w:sz w:val="20"/>
              </w:rPr>
              <w:t xml:space="preserve"> </w:t>
            </w:r>
            <w:r>
              <w:rPr>
                <w:sz w:val="20"/>
              </w:rPr>
              <w:t>rather than describes.</w:t>
            </w:r>
          </w:p>
          <w:p w14:paraId="3DD44161" w14:textId="77777777" w:rsidR="00504BA0" w:rsidRDefault="00D8635F">
            <w:pPr>
              <w:pStyle w:val="TableParagraph"/>
              <w:spacing w:before="1"/>
              <w:ind w:left="110" w:right="124"/>
              <w:rPr>
                <w:sz w:val="20"/>
              </w:rPr>
            </w:pPr>
            <w:r>
              <w:rPr>
                <w:sz w:val="20"/>
              </w:rPr>
              <w:t>Ability to devise arguments that show</w:t>
            </w:r>
            <w:r>
              <w:rPr>
                <w:spacing w:val="-9"/>
                <w:sz w:val="20"/>
              </w:rPr>
              <w:t xml:space="preserve"> </w:t>
            </w:r>
            <w:r>
              <w:rPr>
                <w:sz w:val="20"/>
              </w:rPr>
              <w:t>awareness</w:t>
            </w:r>
            <w:r>
              <w:rPr>
                <w:spacing w:val="-9"/>
                <w:sz w:val="20"/>
              </w:rPr>
              <w:t xml:space="preserve"> </w:t>
            </w:r>
            <w:r>
              <w:rPr>
                <w:sz w:val="20"/>
              </w:rPr>
              <w:t>of different stances, and use evidence convincingly, to support</w:t>
            </w:r>
            <w:r>
              <w:rPr>
                <w:spacing w:val="-14"/>
                <w:sz w:val="20"/>
              </w:rPr>
              <w:t xml:space="preserve"> </w:t>
            </w:r>
            <w:r>
              <w:rPr>
                <w:sz w:val="20"/>
              </w:rPr>
              <w:t>appropriat</w:t>
            </w:r>
            <w:r>
              <w:rPr>
                <w:sz w:val="20"/>
              </w:rPr>
              <w:t xml:space="preserve">e and valid </w:t>
            </w:r>
            <w:r>
              <w:rPr>
                <w:spacing w:val="-2"/>
                <w:sz w:val="20"/>
              </w:rPr>
              <w:t>judgements.</w:t>
            </w:r>
          </w:p>
        </w:tc>
        <w:tc>
          <w:tcPr>
            <w:tcW w:w="2124" w:type="dxa"/>
          </w:tcPr>
          <w:p w14:paraId="12DCF5BE" w14:textId="77777777" w:rsidR="00504BA0" w:rsidRDefault="00D8635F">
            <w:pPr>
              <w:pStyle w:val="TableParagraph"/>
              <w:ind w:left="111" w:right="168"/>
              <w:rPr>
                <w:sz w:val="20"/>
              </w:rPr>
            </w:pPr>
            <w:r>
              <w:rPr>
                <w:sz w:val="20"/>
              </w:rPr>
              <w:t>Excellent critical evaluation and analysis</w:t>
            </w:r>
            <w:r>
              <w:rPr>
                <w:spacing w:val="-3"/>
                <w:sz w:val="20"/>
              </w:rPr>
              <w:t xml:space="preserve"> </w:t>
            </w:r>
            <w:r>
              <w:rPr>
                <w:sz w:val="20"/>
              </w:rPr>
              <w:t>of</w:t>
            </w:r>
            <w:r>
              <w:rPr>
                <w:spacing w:val="-5"/>
                <w:sz w:val="20"/>
              </w:rPr>
              <w:t xml:space="preserve"> </w:t>
            </w:r>
            <w:r>
              <w:rPr>
                <w:sz w:val="20"/>
              </w:rPr>
              <w:t xml:space="preserve">concepts and principles leading to logical, </w:t>
            </w:r>
            <w:r>
              <w:rPr>
                <w:spacing w:val="-2"/>
                <w:sz w:val="20"/>
              </w:rPr>
              <w:t xml:space="preserve">evidence-based, </w:t>
            </w:r>
            <w:r>
              <w:rPr>
                <w:sz w:val="20"/>
              </w:rPr>
              <w:t>reasoned</w:t>
            </w:r>
            <w:r>
              <w:rPr>
                <w:spacing w:val="-14"/>
                <w:sz w:val="20"/>
              </w:rPr>
              <w:t xml:space="preserve"> </w:t>
            </w:r>
            <w:r>
              <w:rPr>
                <w:sz w:val="20"/>
              </w:rPr>
              <w:t>arguments and judgements.</w:t>
            </w:r>
          </w:p>
          <w:p w14:paraId="41CC22C9" w14:textId="77777777" w:rsidR="00504BA0" w:rsidRDefault="00D8635F">
            <w:pPr>
              <w:pStyle w:val="TableParagraph"/>
              <w:spacing w:before="1"/>
              <w:ind w:left="111" w:right="10"/>
              <w:rPr>
                <w:sz w:val="20"/>
              </w:rPr>
            </w:pPr>
            <w:r>
              <w:rPr>
                <w:sz w:val="20"/>
              </w:rPr>
              <w:t>Explicit</w:t>
            </w:r>
            <w:r>
              <w:rPr>
                <w:spacing w:val="-14"/>
                <w:sz w:val="20"/>
              </w:rPr>
              <w:t xml:space="preserve"> </w:t>
            </w:r>
            <w:r>
              <w:rPr>
                <w:sz w:val="20"/>
              </w:rPr>
              <w:t>recognition</w:t>
            </w:r>
            <w:r>
              <w:rPr>
                <w:spacing w:val="-14"/>
                <w:sz w:val="20"/>
              </w:rPr>
              <w:t xml:space="preserve"> </w:t>
            </w:r>
            <w:r>
              <w:rPr>
                <w:sz w:val="20"/>
              </w:rPr>
              <w:t xml:space="preserve">of other stances and a strong awareness of the limits of their </w:t>
            </w:r>
            <w:r>
              <w:rPr>
                <w:spacing w:val="-2"/>
                <w:sz w:val="20"/>
              </w:rPr>
              <w:t>knowled</w:t>
            </w:r>
            <w:r>
              <w:rPr>
                <w:spacing w:val="-2"/>
                <w:sz w:val="20"/>
              </w:rPr>
              <w:t>ge.</w:t>
            </w:r>
          </w:p>
          <w:p w14:paraId="4F5F4BAA" w14:textId="77777777" w:rsidR="00504BA0" w:rsidRDefault="00D8635F">
            <w:pPr>
              <w:pStyle w:val="TableParagraph"/>
              <w:ind w:left="111" w:right="10"/>
              <w:rPr>
                <w:sz w:val="20"/>
              </w:rPr>
            </w:pPr>
            <w:r>
              <w:rPr>
                <w:sz w:val="20"/>
              </w:rPr>
              <w:t>A capacity for independent thought and ability to ‘see beyond</w:t>
            </w:r>
            <w:r>
              <w:rPr>
                <w:spacing w:val="-14"/>
                <w:sz w:val="20"/>
              </w:rPr>
              <w:t xml:space="preserve"> </w:t>
            </w:r>
            <w:r>
              <w:rPr>
                <w:sz w:val="20"/>
              </w:rPr>
              <w:t>the</w:t>
            </w:r>
            <w:r>
              <w:rPr>
                <w:spacing w:val="-14"/>
                <w:sz w:val="20"/>
              </w:rPr>
              <w:t xml:space="preserve"> </w:t>
            </w:r>
            <w:r>
              <w:rPr>
                <w:sz w:val="20"/>
              </w:rPr>
              <w:t xml:space="preserve">question’, suggesting some grasp of the broader field and wider </w:t>
            </w:r>
            <w:r>
              <w:rPr>
                <w:spacing w:val="-2"/>
                <w:sz w:val="20"/>
              </w:rPr>
              <w:t>concepts.</w:t>
            </w:r>
          </w:p>
        </w:tc>
        <w:tc>
          <w:tcPr>
            <w:tcW w:w="1843" w:type="dxa"/>
          </w:tcPr>
          <w:p w14:paraId="15E6A003" w14:textId="77777777" w:rsidR="00504BA0" w:rsidRDefault="00D8635F">
            <w:pPr>
              <w:pStyle w:val="TableParagraph"/>
              <w:ind w:left="113" w:right="157"/>
              <w:rPr>
                <w:sz w:val="20"/>
              </w:rPr>
            </w:pPr>
            <w:r>
              <w:rPr>
                <w:spacing w:val="-2"/>
                <w:sz w:val="20"/>
              </w:rPr>
              <w:t xml:space="preserve">Outstanding </w:t>
            </w:r>
            <w:r>
              <w:rPr>
                <w:sz w:val="20"/>
              </w:rPr>
              <w:t>critical</w:t>
            </w:r>
            <w:r>
              <w:rPr>
                <w:spacing w:val="-14"/>
                <w:sz w:val="20"/>
              </w:rPr>
              <w:t xml:space="preserve"> </w:t>
            </w:r>
            <w:r>
              <w:rPr>
                <w:sz w:val="20"/>
              </w:rPr>
              <w:t>evaluation and analysis of concepts and principles.</w:t>
            </w:r>
            <w:r>
              <w:rPr>
                <w:spacing w:val="40"/>
                <w:sz w:val="20"/>
              </w:rPr>
              <w:t xml:space="preserve"> </w:t>
            </w:r>
            <w:r>
              <w:rPr>
                <w:sz w:val="20"/>
              </w:rPr>
              <w:t xml:space="preserve">Uses </w:t>
            </w:r>
            <w:r>
              <w:rPr>
                <w:spacing w:val="-2"/>
                <w:sz w:val="20"/>
              </w:rPr>
              <w:t xml:space="preserve">evidence </w:t>
            </w:r>
            <w:r>
              <w:rPr>
                <w:sz w:val="20"/>
              </w:rPr>
              <w:t>exceptionally</w:t>
            </w:r>
            <w:r>
              <w:rPr>
                <w:spacing w:val="-14"/>
                <w:sz w:val="20"/>
              </w:rPr>
              <w:t xml:space="preserve"> </w:t>
            </w:r>
            <w:r>
              <w:rPr>
                <w:sz w:val="20"/>
              </w:rPr>
              <w:t>well to con</w:t>
            </w:r>
            <w:r>
              <w:rPr>
                <w:sz w:val="20"/>
              </w:rPr>
              <w:t>nect ideas, and support highly</w:t>
            </w:r>
            <w:r>
              <w:rPr>
                <w:spacing w:val="-9"/>
                <w:sz w:val="20"/>
              </w:rPr>
              <w:t xml:space="preserve"> </w:t>
            </w:r>
            <w:r>
              <w:rPr>
                <w:sz w:val="20"/>
              </w:rPr>
              <w:t>logical</w:t>
            </w:r>
            <w:r>
              <w:rPr>
                <w:spacing w:val="-9"/>
                <w:sz w:val="20"/>
              </w:rPr>
              <w:t xml:space="preserve"> </w:t>
            </w:r>
            <w:r>
              <w:rPr>
                <w:sz w:val="20"/>
              </w:rPr>
              <w:t xml:space="preserve">and </w:t>
            </w:r>
            <w:r>
              <w:rPr>
                <w:spacing w:val="-2"/>
                <w:sz w:val="20"/>
              </w:rPr>
              <w:t xml:space="preserve">persuasive, </w:t>
            </w:r>
            <w:r>
              <w:rPr>
                <w:sz w:val="20"/>
              </w:rPr>
              <w:t xml:space="preserve">arguments and </w:t>
            </w:r>
            <w:r>
              <w:rPr>
                <w:spacing w:val="-2"/>
                <w:sz w:val="20"/>
              </w:rPr>
              <w:t>judgements.</w:t>
            </w:r>
          </w:p>
          <w:p w14:paraId="4B95521B" w14:textId="77777777" w:rsidR="00504BA0" w:rsidRDefault="00D8635F">
            <w:pPr>
              <w:pStyle w:val="TableParagraph"/>
              <w:spacing w:before="1"/>
              <w:ind w:left="113"/>
              <w:rPr>
                <w:sz w:val="20"/>
              </w:rPr>
            </w:pPr>
            <w:r>
              <w:rPr>
                <w:sz w:val="20"/>
              </w:rPr>
              <w:t xml:space="preserve">Evidence of </w:t>
            </w:r>
            <w:r>
              <w:rPr>
                <w:spacing w:val="-2"/>
                <w:sz w:val="20"/>
              </w:rPr>
              <w:t xml:space="preserve">independent </w:t>
            </w:r>
            <w:r>
              <w:rPr>
                <w:sz w:val="20"/>
              </w:rPr>
              <w:t>thought</w:t>
            </w:r>
            <w:r>
              <w:rPr>
                <w:spacing w:val="-14"/>
                <w:sz w:val="20"/>
              </w:rPr>
              <w:t xml:space="preserve"> </w:t>
            </w:r>
            <w:r>
              <w:rPr>
                <w:sz w:val="20"/>
              </w:rPr>
              <w:t>and</w:t>
            </w:r>
            <w:r>
              <w:rPr>
                <w:spacing w:val="-14"/>
                <w:sz w:val="20"/>
              </w:rPr>
              <w:t xml:space="preserve"> </w:t>
            </w:r>
            <w:r>
              <w:rPr>
                <w:sz w:val="20"/>
              </w:rPr>
              <w:t>ability to ‘see beyond</w:t>
            </w:r>
          </w:p>
          <w:p w14:paraId="3A7BA66F" w14:textId="77777777" w:rsidR="00504BA0" w:rsidRDefault="00D8635F">
            <w:pPr>
              <w:pStyle w:val="TableParagraph"/>
              <w:ind w:left="113"/>
              <w:rPr>
                <w:sz w:val="20"/>
              </w:rPr>
            </w:pPr>
            <w:r>
              <w:rPr>
                <w:sz w:val="20"/>
              </w:rPr>
              <w:t>the question’, suggesting</w:t>
            </w:r>
            <w:r>
              <w:rPr>
                <w:spacing w:val="-14"/>
                <w:sz w:val="20"/>
              </w:rPr>
              <w:t xml:space="preserve"> </w:t>
            </w:r>
            <w:r>
              <w:rPr>
                <w:sz w:val="20"/>
              </w:rPr>
              <w:t>a</w:t>
            </w:r>
            <w:r>
              <w:rPr>
                <w:spacing w:val="-14"/>
                <w:sz w:val="20"/>
              </w:rPr>
              <w:t xml:space="preserve"> </w:t>
            </w:r>
            <w:r>
              <w:rPr>
                <w:sz w:val="20"/>
              </w:rPr>
              <w:t>clear grasp of the broader field and wider concepts.</w:t>
            </w:r>
          </w:p>
          <w:p w14:paraId="34ACB4E2" w14:textId="77777777" w:rsidR="00504BA0" w:rsidRDefault="00D8635F">
            <w:pPr>
              <w:pStyle w:val="TableParagraph"/>
              <w:spacing w:before="2"/>
              <w:ind w:left="113" w:right="157"/>
              <w:rPr>
                <w:sz w:val="20"/>
              </w:rPr>
            </w:pPr>
            <w:r>
              <w:rPr>
                <w:spacing w:val="-2"/>
                <w:sz w:val="20"/>
              </w:rPr>
              <w:t xml:space="preserve">Perceptive </w:t>
            </w:r>
            <w:r>
              <w:rPr>
                <w:sz w:val="20"/>
              </w:rPr>
              <w:t>recognition</w:t>
            </w:r>
            <w:r>
              <w:rPr>
                <w:spacing w:val="-14"/>
                <w:sz w:val="20"/>
              </w:rPr>
              <w:t xml:space="preserve"> </w:t>
            </w:r>
            <w:r>
              <w:rPr>
                <w:sz w:val="20"/>
              </w:rPr>
              <w:t>of</w:t>
            </w:r>
            <w:r>
              <w:rPr>
                <w:spacing w:val="-14"/>
                <w:sz w:val="20"/>
              </w:rPr>
              <w:t xml:space="preserve"> </w:t>
            </w:r>
            <w:r>
              <w:rPr>
                <w:sz w:val="20"/>
              </w:rPr>
              <w:t xml:space="preserve">the limits of their knowledge, and how this influences their analyses and </w:t>
            </w:r>
            <w:r>
              <w:rPr>
                <w:spacing w:val="-2"/>
                <w:sz w:val="20"/>
              </w:rPr>
              <w:t>interpretations.</w:t>
            </w:r>
          </w:p>
        </w:tc>
      </w:tr>
    </w:tbl>
    <w:p w14:paraId="13F8D0E8" w14:textId="77777777" w:rsidR="00504BA0" w:rsidRDefault="00504BA0">
      <w:pPr>
        <w:rPr>
          <w:sz w:val="20"/>
        </w:rPr>
        <w:sectPr w:rsidR="00504BA0">
          <w:pgSz w:w="16850" w:h="11920" w:orient="landscape"/>
          <w:pgMar w:top="680" w:right="380" w:bottom="1120" w:left="380" w:header="0" w:footer="916" w:gutter="0"/>
          <w:cols w:space="720"/>
        </w:sectPr>
      </w:pPr>
    </w:p>
    <w:p w14:paraId="4B7304D6" w14:textId="77777777" w:rsidR="00504BA0" w:rsidRDefault="00504BA0">
      <w:pPr>
        <w:pStyle w:val="BodyText"/>
        <w:spacing w:before="5"/>
        <w:rPr>
          <w:sz w:val="2"/>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1984"/>
        <w:gridCol w:w="1985"/>
        <w:gridCol w:w="2126"/>
        <w:gridCol w:w="2126"/>
        <w:gridCol w:w="1985"/>
        <w:gridCol w:w="2124"/>
        <w:gridCol w:w="1843"/>
      </w:tblGrid>
      <w:tr w:rsidR="00504BA0" w14:paraId="5AEA0377" w14:textId="77777777">
        <w:trPr>
          <w:trHeight w:val="414"/>
        </w:trPr>
        <w:tc>
          <w:tcPr>
            <w:tcW w:w="1668" w:type="dxa"/>
            <w:shd w:val="clear" w:color="auto" w:fill="FF99FF"/>
          </w:tcPr>
          <w:p w14:paraId="168D5432" w14:textId="77777777" w:rsidR="00504BA0" w:rsidRDefault="00D8635F">
            <w:pPr>
              <w:pStyle w:val="TableParagraph"/>
              <w:spacing w:line="206" w:lineRule="exact"/>
              <w:ind w:left="387" w:right="379"/>
              <w:jc w:val="center"/>
              <w:rPr>
                <w:b/>
                <w:sz w:val="18"/>
              </w:rPr>
            </w:pPr>
            <w:r>
              <w:rPr>
                <w:b/>
                <w:sz w:val="18"/>
              </w:rPr>
              <w:t>Level</w:t>
            </w:r>
            <w:r>
              <w:rPr>
                <w:b/>
                <w:spacing w:val="-2"/>
                <w:sz w:val="18"/>
              </w:rPr>
              <w:t xml:space="preserve"> </w:t>
            </w:r>
            <w:r>
              <w:rPr>
                <w:b/>
                <w:spacing w:val="-12"/>
                <w:sz w:val="18"/>
              </w:rPr>
              <w:t>5</w:t>
            </w:r>
          </w:p>
        </w:tc>
        <w:tc>
          <w:tcPr>
            <w:tcW w:w="1984" w:type="dxa"/>
            <w:shd w:val="clear" w:color="auto" w:fill="FF99FF"/>
          </w:tcPr>
          <w:p w14:paraId="46E3BC75" w14:textId="77777777" w:rsidR="00504BA0" w:rsidRDefault="00D8635F">
            <w:pPr>
              <w:pStyle w:val="TableParagraph"/>
              <w:spacing w:before="102"/>
              <w:ind w:right="779"/>
              <w:jc w:val="right"/>
              <w:rPr>
                <w:b/>
                <w:sz w:val="18"/>
              </w:rPr>
            </w:pPr>
            <w:r>
              <w:rPr>
                <w:b/>
                <w:spacing w:val="-4"/>
                <w:sz w:val="18"/>
              </w:rPr>
              <w:t>FAIL</w:t>
            </w:r>
          </w:p>
        </w:tc>
        <w:tc>
          <w:tcPr>
            <w:tcW w:w="1985" w:type="dxa"/>
            <w:shd w:val="clear" w:color="auto" w:fill="FF99FF"/>
          </w:tcPr>
          <w:p w14:paraId="29C1BA7C" w14:textId="77777777" w:rsidR="00504BA0" w:rsidRDefault="00D8635F">
            <w:pPr>
              <w:pStyle w:val="TableParagraph"/>
              <w:spacing w:before="102"/>
              <w:ind w:left="131" w:right="123"/>
              <w:jc w:val="center"/>
              <w:rPr>
                <w:b/>
                <w:sz w:val="18"/>
              </w:rPr>
            </w:pPr>
            <w:r>
              <w:rPr>
                <w:b/>
                <w:sz w:val="18"/>
              </w:rPr>
              <w:t>MARGINAL</w:t>
            </w:r>
            <w:r>
              <w:rPr>
                <w:b/>
                <w:spacing w:val="-6"/>
                <w:sz w:val="18"/>
              </w:rPr>
              <w:t xml:space="preserve"> </w:t>
            </w:r>
            <w:r>
              <w:rPr>
                <w:b/>
                <w:spacing w:val="-4"/>
                <w:sz w:val="18"/>
              </w:rPr>
              <w:t>FAIL</w:t>
            </w:r>
          </w:p>
        </w:tc>
        <w:tc>
          <w:tcPr>
            <w:tcW w:w="2126" w:type="dxa"/>
            <w:shd w:val="clear" w:color="auto" w:fill="FF99FF"/>
          </w:tcPr>
          <w:p w14:paraId="081BE2B2" w14:textId="77777777" w:rsidR="00504BA0" w:rsidRDefault="00D8635F">
            <w:pPr>
              <w:pStyle w:val="TableParagraph"/>
              <w:spacing w:line="204" w:lineRule="exact"/>
              <w:ind w:left="355" w:right="345"/>
              <w:jc w:val="center"/>
              <w:rPr>
                <w:b/>
                <w:sz w:val="18"/>
              </w:rPr>
            </w:pPr>
            <w:r>
              <w:rPr>
                <w:b/>
                <w:spacing w:val="-2"/>
                <w:sz w:val="18"/>
              </w:rPr>
              <w:t>SATISFACTORY</w:t>
            </w:r>
          </w:p>
          <w:p w14:paraId="30D46A42" w14:textId="77777777" w:rsidR="00504BA0" w:rsidRDefault="00D8635F">
            <w:pPr>
              <w:pStyle w:val="TableParagraph"/>
              <w:spacing w:line="191" w:lineRule="exact"/>
              <w:ind w:left="355" w:right="343"/>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2126" w:type="dxa"/>
            <w:shd w:val="clear" w:color="auto" w:fill="FF99FF"/>
          </w:tcPr>
          <w:p w14:paraId="5FFD242A" w14:textId="77777777" w:rsidR="00504BA0" w:rsidRDefault="00D8635F">
            <w:pPr>
              <w:pStyle w:val="TableParagraph"/>
              <w:spacing w:line="206" w:lineRule="exact"/>
              <w:ind w:left="354" w:right="345"/>
              <w:jc w:val="center"/>
              <w:rPr>
                <w:b/>
                <w:sz w:val="18"/>
              </w:rPr>
            </w:pPr>
            <w:r>
              <w:rPr>
                <w:b/>
                <w:spacing w:val="-4"/>
                <w:sz w:val="18"/>
              </w:rPr>
              <w:t>GOOD</w:t>
            </w:r>
          </w:p>
          <w:p w14:paraId="0D615653" w14:textId="77777777" w:rsidR="00504BA0" w:rsidRDefault="00D8635F">
            <w:pPr>
              <w:pStyle w:val="TableParagraph"/>
              <w:spacing w:line="189" w:lineRule="exact"/>
              <w:ind w:left="355" w:right="339"/>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85" w:type="dxa"/>
            <w:shd w:val="clear" w:color="auto" w:fill="FF99FF"/>
          </w:tcPr>
          <w:p w14:paraId="6A395351" w14:textId="77777777" w:rsidR="00504BA0" w:rsidRDefault="00D8635F">
            <w:pPr>
              <w:pStyle w:val="TableParagraph"/>
              <w:spacing w:line="206" w:lineRule="exact"/>
              <w:ind w:left="449"/>
              <w:rPr>
                <w:b/>
                <w:sz w:val="18"/>
              </w:rPr>
            </w:pPr>
            <w:r>
              <w:rPr>
                <w:b/>
                <w:sz w:val="18"/>
              </w:rPr>
              <w:t>VERY</w:t>
            </w:r>
            <w:r>
              <w:rPr>
                <w:b/>
                <w:spacing w:val="-7"/>
                <w:sz w:val="18"/>
              </w:rPr>
              <w:t xml:space="preserve"> </w:t>
            </w:r>
            <w:r>
              <w:rPr>
                <w:b/>
                <w:spacing w:val="-4"/>
                <w:sz w:val="18"/>
              </w:rPr>
              <w:t>GOOD</w:t>
            </w:r>
          </w:p>
          <w:p w14:paraId="343E27DD" w14:textId="77777777" w:rsidR="00504BA0" w:rsidRDefault="00D8635F">
            <w:pPr>
              <w:pStyle w:val="TableParagraph"/>
              <w:spacing w:line="189" w:lineRule="exact"/>
              <w:ind w:left="519"/>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2124" w:type="dxa"/>
            <w:shd w:val="clear" w:color="auto" w:fill="FF99FF"/>
          </w:tcPr>
          <w:p w14:paraId="4F8C102B" w14:textId="77777777" w:rsidR="00504BA0" w:rsidRDefault="00D8635F">
            <w:pPr>
              <w:pStyle w:val="TableParagraph"/>
              <w:spacing w:line="204" w:lineRule="exact"/>
              <w:ind w:left="137" w:right="119"/>
              <w:jc w:val="center"/>
              <w:rPr>
                <w:b/>
                <w:sz w:val="18"/>
              </w:rPr>
            </w:pPr>
            <w:r>
              <w:rPr>
                <w:b/>
                <w:spacing w:val="-2"/>
                <w:sz w:val="18"/>
              </w:rPr>
              <w:t>EXCELLENT</w:t>
            </w:r>
          </w:p>
          <w:p w14:paraId="4B551504" w14:textId="77777777" w:rsidR="00504BA0" w:rsidRDefault="00D8635F">
            <w:pPr>
              <w:pStyle w:val="TableParagraph"/>
              <w:spacing w:line="191" w:lineRule="exact"/>
              <w:ind w:left="137" w:right="11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843" w:type="dxa"/>
            <w:shd w:val="clear" w:color="auto" w:fill="FF99FF"/>
          </w:tcPr>
          <w:p w14:paraId="1A141AAA" w14:textId="77777777" w:rsidR="00504BA0" w:rsidRDefault="00D8635F">
            <w:pPr>
              <w:pStyle w:val="TableParagraph"/>
              <w:spacing w:line="204" w:lineRule="exact"/>
              <w:ind w:left="286"/>
              <w:rPr>
                <w:b/>
                <w:sz w:val="18"/>
              </w:rPr>
            </w:pPr>
            <w:r>
              <w:rPr>
                <w:b/>
                <w:spacing w:val="-2"/>
                <w:sz w:val="18"/>
              </w:rPr>
              <w:t>EXCEPTIONAL</w:t>
            </w:r>
          </w:p>
          <w:p w14:paraId="104FA7EE" w14:textId="77777777" w:rsidR="00504BA0" w:rsidRDefault="00D8635F">
            <w:pPr>
              <w:pStyle w:val="TableParagraph"/>
              <w:spacing w:line="191" w:lineRule="exact"/>
              <w:ind w:left="224"/>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504BA0" w14:paraId="5458C307" w14:textId="77777777">
        <w:trPr>
          <w:trHeight w:val="230"/>
        </w:trPr>
        <w:tc>
          <w:tcPr>
            <w:tcW w:w="1668" w:type="dxa"/>
            <w:shd w:val="clear" w:color="auto" w:fill="FF99FF"/>
          </w:tcPr>
          <w:p w14:paraId="5E93DA4C" w14:textId="77777777" w:rsidR="00504BA0" w:rsidRDefault="00D8635F">
            <w:pPr>
              <w:pStyle w:val="TableParagraph"/>
              <w:spacing w:line="210" w:lineRule="exact"/>
              <w:ind w:left="387" w:right="380"/>
              <w:jc w:val="center"/>
              <w:rPr>
                <w:b/>
                <w:sz w:val="20"/>
              </w:rPr>
            </w:pPr>
            <w:r>
              <w:rPr>
                <w:b/>
                <w:spacing w:val="-2"/>
                <w:sz w:val="20"/>
              </w:rPr>
              <w:t>Category</w:t>
            </w:r>
          </w:p>
        </w:tc>
        <w:tc>
          <w:tcPr>
            <w:tcW w:w="1984" w:type="dxa"/>
            <w:shd w:val="clear" w:color="auto" w:fill="FF99FF"/>
          </w:tcPr>
          <w:p w14:paraId="692A8F4A" w14:textId="77777777" w:rsidR="00504BA0" w:rsidRDefault="00D8635F">
            <w:pPr>
              <w:pStyle w:val="TableParagraph"/>
              <w:spacing w:before="21" w:line="189" w:lineRule="exact"/>
              <w:ind w:right="716"/>
              <w:jc w:val="right"/>
              <w:rPr>
                <w:b/>
                <w:sz w:val="18"/>
              </w:rPr>
            </w:pPr>
            <w:r>
              <w:rPr>
                <w:b/>
                <w:w w:val="95"/>
                <w:sz w:val="18"/>
              </w:rPr>
              <w:t>0-</w:t>
            </w:r>
            <w:r>
              <w:rPr>
                <w:b/>
                <w:spacing w:val="-5"/>
                <w:sz w:val="18"/>
              </w:rPr>
              <w:t>29%</w:t>
            </w:r>
          </w:p>
        </w:tc>
        <w:tc>
          <w:tcPr>
            <w:tcW w:w="1985" w:type="dxa"/>
            <w:shd w:val="clear" w:color="auto" w:fill="FF99FF"/>
          </w:tcPr>
          <w:p w14:paraId="20C8097D" w14:textId="77777777" w:rsidR="00504BA0" w:rsidRDefault="00D8635F">
            <w:pPr>
              <w:pStyle w:val="TableParagraph"/>
              <w:spacing w:before="21" w:line="189" w:lineRule="exact"/>
              <w:ind w:left="138" w:right="123"/>
              <w:jc w:val="center"/>
              <w:rPr>
                <w:b/>
                <w:sz w:val="18"/>
              </w:rPr>
            </w:pPr>
            <w:r>
              <w:rPr>
                <w:b/>
                <w:w w:val="95"/>
                <w:sz w:val="18"/>
              </w:rPr>
              <w:t>30-</w:t>
            </w:r>
            <w:r>
              <w:rPr>
                <w:b/>
                <w:spacing w:val="-5"/>
                <w:sz w:val="18"/>
              </w:rPr>
              <w:t>39%</w:t>
            </w:r>
          </w:p>
        </w:tc>
        <w:tc>
          <w:tcPr>
            <w:tcW w:w="2126" w:type="dxa"/>
            <w:shd w:val="clear" w:color="auto" w:fill="FF99FF"/>
          </w:tcPr>
          <w:p w14:paraId="3520C0B3" w14:textId="77777777" w:rsidR="00504BA0" w:rsidRDefault="00D8635F">
            <w:pPr>
              <w:pStyle w:val="TableParagraph"/>
              <w:spacing w:before="21" w:line="189" w:lineRule="exact"/>
              <w:ind w:left="355" w:right="342"/>
              <w:jc w:val="center"/>
              <w:rPr>
                <w:b/>
                <w:sz w:val="18"/>
              </w:rPr>
            </w:pPr>
            <w:r>
              <w:rPr>
                <w:b/>
                <w:w w:val="95"/>
                <w:sz w:val="18"/>
              </w:rPr>
              <w:t>40-</w:t>
            </w:r>
            <w:r>
              <w:rPr>
                <w:b/>
                <w:spacing w:val="-5"/>
                <w:sz w:val="18"/>
              </w:rPr>
              <w:t>49%</w:t>
            </w:r>
          </w:p>
        </w:tc>
        <w:tc>
          <w:tcPr>
            <w:tcW w:w="2126" w:type="dxa"/>
            <w:shd w:val="clear" w:color="auto" w:fill="FF99FF"/>
          </w:tcPr>
          <w:p w14:paraId="448D6706" w14:textId="77777777" w:rsidR="00504BA0" w:rsidRDefault="00D8635F">
            <w:pPr>
              <w:pStyle w:val="TableParagraph"/>
              <w:spacing w:before="21" w:line="189" w:lineRule="exact"/>
              <w:ind w:left="355" w:right="341"/>
              <w:jc w:val="center"/>
              <w:rPr>
                <w:b/>
                <w:sz w:val="18"/>
              </w:rPr>
            </w:pPr>
            <w:r>
              <w:rPr>
                <w:b/>
                <w:w w:val="95"/>
                <w:sz w:val="18"/>
              </w:rPr>
              <w:t>50-</w:t>
            </w:r>
            <w:r>
              <w:rPr>
                <w:b/>
                <w:spacing w:val="-5"/>
                <w:sz w:val="18"/>
              </w:rPr>
              <w:t>59%</w:t>
            </w:r>
          </w:p>
        </w:tc>
        <w:tc>
          <w:tcPr>
            <w:tcW w:w="1985" w:type="dxa"/>
            <w:shd w:val="clear" w:color="auto" w:fill="FF99FF"/>
          </w:tcPr>
          <w:p w14:paraId="7FB61C67" w14:textId="77777777" w:rsidR="00504BA0" w:rsidRDefault="00D8635F">
            <w:pPr>
              <w:pStyle w:val="TableParagraph"/>
              <w:spacing w:before="21" w:line="189" w:lineRule="exact"/>
              <w:ind w:left="139" w:right="121"/>
              <w:jc w:val="center"/>
              <w:rPr>
                <w:b/>
                <w:sz w:val="18"/>
              </w:rPr>
            </w:pPr>
            <w:r>
              <w:rPr>
                <w:b/>
                <w:w w:val="95"/>
                <w:sz w:val="18"/>
              </w:rPr>
              <w:t>60-</w:t>
            </w:r>
            <w:r>
              <w:rPr>
                <w:b/>
                <w:spacing w:val="-5"/>
                <w:sz w:val="18"/>
              </w:rPr>
              <w:t>69%</w:t>
            </w:r>
          </w:p>
        </w:tc>
        <w:tc>
          <w:tcPr>
            <w:tcW w:w="2124" w:type="dxa"/>
            <w:shd w:val="clear" w:color="auto" w:fill="FF99FF"/>
          </w:tcPr>
          <w:p w14:paraId="086CA9B6" w14:textId="77777777" w:rsidR="00504BA0" w:rsidRDefault="00D8635F">
            <w:pPr>
              <w:pStyle w:val="TableParagraph"/>
              <w:spacing w:before="21" w:line="189" w:lineRule="exact"/>
              <w:ind w:left="137" w:right="120"/>
              <w:jc w:val="center"/>
              <w:rPr>
                <w:b/>
                <w:sz w:val="18"/>
              </w:rPr>
            </w:pPr>
            <w:r>
              <w:rPr>
                <w:b/>
                <w:w w:val="95"/>
                <w:sz w:val="18"/>
              </w:rPr>
              <w:t>70-</w:t>
            </w:r>
            <w:r>
              <w:rPr>
                <w:b/>
                <w:spacing w:val="-5"/>
                <w:sz w:val="18"/>
              </w:rPr>
              <w:t>84%</w:t>
            </w:r>
          </w:p>
        </w:tc>
        <w:tc>
          <w:tcPr>
            <w:tcW w:w="1843" w:type="dxa"/>
            <w:shd w:val="clear" w:color="auto" w:fill="FF99FF"/>
          </w:tcPr>
          <w:p w14:paraId="4BB75C32" w14:textId="77777777" w:rsidR="00504BA0" w:rsidRDefault="00D8635F">
            <w:pPr>
              <w:pStyle w:val="TableParagraph"/>
              <w:spacing w:line="206" w:lineRule="exact"/>
              <w:ind w:left="567"/>
              <w:rPr>
                <w:b/>
                <w:sz w:val="18"/>
              </w:rPr>
            </w:pPr>
            <w:r>
              <w:rPr>
                <w:b/>
                <w:w w:val="95"/>
                <w:sz w:val="18"/>
              </w:rPr>
              <w:t>85-</w:t>
            </w:r>
            <w:r>
              <w:rPr>
                <w:b/>
                <w:spacing w:val="-4"/>
                <w:sz w:val="18"/>
              </w:rPr>
              <w:t>100%</w:t>
            </w:r>
          </w:p>
        </w:tc>
      </w:tr>
      <w:tr w:rsidR="00504BA0" w14:paraId="10EAF550" w14:textId="77777777">
        <w:trPr>
          <w:trHeight w:val="6900"/>
        </w:trPr>
        <w:tc>
          <w:tcPr>
            <w:tcW w:w="1668" w:type="dxa"/>
            <w:shd w:val="clear" w:color="auto" w:fill="FF99FF"/>
          </w:tcPr>
          <w:p w14:paraId="6C3ECDB7" w14:textId="77777777" w:rsidR="00504BA0" w:rsidRDefault="00D8635F">
            <w:pPr>
              <w:pStyle w:val="TableParagraph"/>
              <w:spacing w:before="30" w:line="252" w:lineRule="auto"/>
              <w:ind w:left="215" w:right="45"/>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 principles more</w:t>
            </w:r>
          </w:p>
          <w:p w14:paraId="4066CE15" w14:textId="77777777" w:rsidR="00504BA0" w:rsidRDefault="00D8635F">
            <w:pPr>
              <w:pStyle w:val="TableParagraph"/>
              <w:ind w:left="215" w:right="115"/>
              <w:rPr>
                <w:sz w:val="18"/>
              </w:rPr>
            </w:pPr>
            <w:r>
              <w:rPr>
                <w:sz w:val="18"/>
              </w:rPr>
              <w:t>widely outside the context in which</w:t>
            </w:r>
            <w:r>
              <w:rPr>
                <w:spacing w:val="-5"/>
                <w:sz w:val="18"/>
              </w:rPr>
              <w:t xml:space="preserve"> </w:t>
            </w:r>
            <w:r>
              <w:rPr>
                <w:sz w:val="18"/>
              </w:rPr>
              <w:t>they</w:t>
            </w:r>
            <w:r>
              <w:rPr>
                <w:spacing w:val="-2"/>
                <w:sz w:val="18"/>
              </w:rPr>
              <w:t xml:space="preserve"> </w:t>
            </w:r>
            <w:r>
              <w:rPr>
                <w:sz w:val="18"/>
              </w:rPr>
              <w:t>were first</w:t>
            </w:r>
            <w:r>
              <w:rPr>
                <w:spacing w:val="-15"/>
                <w:sz w:val="18"/>
              </w:rPr>
              <w:t xml:space="preserve"> </w:t>
            </w:r>
            <w:r>
              <w:rPr>
                <w:sz w:val="18"/>
              </w:rPr>
              <w:t>studied;</w:t>
            </w:r>
            <w:r>
              <w:rPr>
                <w:spacing w:val="-12"/>
                <w:sz w:val="18"/>
              </w:rPr>
              <w:t xml:space="preserve"> </w:t>
            </w:r>
            <w:r>
              <w:rPr>
                <w:sz w:val="18"/>
              </w:rPr>
              <w:t xml:space="preserve">use a range of </w:t>
            </w:r>
            <w:r>
              <w:rPr>
                <w:spacing w:val="-2"/>
                <w:sz w:val="18"/>
              </w:rPr>
              <w:t xml:space="preserve">established techniques; propose </w:t>
            </w:r>
            <w:r>
              <w:rPr>
                <w:sz w:val="18"/>
              </w:rPr>
              <w:t>solutions to problems</w:t>
            </w:r>
            <w:r>
              <w:rPr>
                <w:spacing w:val="-13"/>
                <w:sz w:val="18"/>
              </w:rPr>
              <w:t xml:space="preserve"> </w:t>
            </w:r>
            <w:r>
              <w:rPr>
                <w:sz w:val="18"/>
              </w:rPr>
              <w:t>arising from analysis.)</w:t>
            </w:r>
          </w:p>
        </w:tc>
        <w:tc>
          <w:tcPr>
            <w:tcW w:w="1984" w:type="dxa"/>
          </w:tcPr>
          <w:p w14:paraId="42FCC4FC" w14:textId="77777777" w:rsidR="00504BA0" w:rsidRDefault="00D8635F">
            <w:pPr>
              <w:pStyle w:val="TableParagraph"/>
              <w:ind w:left="108" w:right="98"/>
              <w:rPr>
                <w:sz w:val="20"/>
              </w:rPr>
            </w:pPr>
            <w:r>
              <w:rPr>
                <w:sz w:val="20"/>
              </w:rPr>
              <w:t>Limited</w:t>
            </w:r>
            <w:r>
              <w:rPr>
                <w:spacing w:val="-11"/>
                <w:sz w:val="20"/>
              </w:rPr>
              <w:t xml:space="preserve"> </w:t>
            </w:r>
            <w:r>
              <w:rPr>
                <w:sz w:val="20"/>
              </w:rPr>
              <w:t>or</w:t>
            </w:r>
            <w:r>
              <w:rPr>
                <w:spacing w:val="-10"/>
                <w:sz w:val="20"/>
              </w:rPr>
              <w:t xml:space="preserve"> </w:t>
            </w:r>
            <w:r>
              <w:rPr>
                <w:sz w:val="20"/>
              </w:rPr>
              <w:t>no</w:t>
            </w:r>
            <w:r>
              <w:rPr>
                <w:spacing w:val="-11"/>
                <w:sz w:val="20"/>
              </w:rPr>
              <w:t xml:space="preserve"> </w:t>
            </w:r>
            <w:r>
              <w:rPr>
                <w:sz w:val="20"/>
              </w:rPr>
              <w:t>use</w:t>
            </w:r>
            <w:r>
              <w:rPr>
                <w:spacing w:val="-10"/>
                <w:sz w:val="20"/>
              </w:rPr>
              <w:t xml:space="preserve"> </w:t>
            </w:r>
            <w:r>
              <w:rPr>
                <w:sz w:val="20"/>
              </w:rPr>
              <w:t xml:space="preserve">of </w:t>
            </w:r>
            <w:r>
              <w:rPr>
                <w:spacing w:val="-2"/>
                <w:sz w:val="20"/>
              </w:rPr>
              <w:t xml:space="preserve">established </w:t>
            </w:r>
            <w:r>
              <w:rPr>
                <w:sz w:val="20"/>
              </w:rPr>
              <w:t>methods,</w:t>
            </w:r>
            <w:r>
              <w:rPr>
                <w:spacing w:val="-14"/>
                <w:sz w:val="20"/>
              </w:rPr>
              <w:t xml:space="preserve"> </w:t>
            </w:r>
            <w:r>
              <w:rPr>
                <w:sz w:val="20"/>
              </w:rPr>
              <w:t xml:space="preserve">materials, tools and/or </w:t>
            </w:r>
            <w:r>
              <w:rPr>
                <w:spacing w:val="-2"/>
                <w:sz w:val="20"/>
              </w:rPr>
              <w:t>techniques.</w:t>
            </w:r>
          </w:p>
          <w:p w14:paraId="761DCAB7" w14:textId="77777777" w:rsidR="00504BA0" w:rsidRDefault="00D8635F">
            <w:pPr>
              <w:pStyle w:val="TableParagraph"/>
              <w:ind w:left="108" w:right="159"/>
              <w:rPr>
                <w:sz w:val="20"/>
              </w:rPr>
            </w:pPr>
            <w:r>
              <w:rPr>
                <w:sz w:val="20"/>
              </w:rPr>
              <w:t>Little or no appreciation</w:t>
            </w:r>
            <w:r>
              <w:rPr>
                <w:spacing w:val="-14"/>
                <w:sz w:val="20"/>
              </w:rPr>
              <w:t xml:space="preserve"> </w:t>
            </w:r>
            <w:r>
              <w:rPr>
                <w:sz w:val="20"/>
              </w:rPr>
              <w:t>of</w:t>
            </w:r>
            <w:r>
              <w:rPr>
                <w:spacing w:val="-14"/>
                <w:sz w:val="20"/>
              </w:rPr>
              <w:t xml:space="preserve"> </w:t>
            </w:r>
            <w:r>
              <w:rPr>
                <w:sz w:val="20"/>
              </w:rPr>
              <w:t xml:space="preserve">the context of the </w:t>
            </w:r>
            <w:r>
              <w:rPr>
                <w:spacing w:val="-2"/>
                <w:sz w:val="20"/>
              </w:rPr>
              <w:t>application.</w:t>
            </w:r>
          </w:p>
          <w:p w14:paraId="6FF6C025" w14:textId="77777777" w:rsidR="00504BA0" w:rsidRDefault="00D8635F">
            <w:pPr>
              <w:pStyle w:val="TableParagraph"/>
              <w:ind w:left="108" w:right="98"/>
              <w:rPr>
                <w:sz w:val="20"/>
              </w:rPr>
            </w:pPr>
            <w:r>
              <w:rPr>
                <w:spacing w:val="-2"/>
                <w:sz w:val="20"/>
              </w:rPr>
              <w:t xml:space="preserve">Limited </w:t>
            </w:r>
            <w:r>
              <w:rPr>
                <w:sz w:val="20"/>
              </w:rPr>
              <w:t>understanding of the application of theory</w:t>
            </w:r>
            <w:r>
              <w:rPr>
                <w:spacing w:val="-14"/>
                <w:sz w:val="20"/>
              </w:rPr>
              <w:t xml:space="preserve"> </w:t>
            </w:r>
            <w:r>
              <w:rPr>
                <w:sz w:val="20"/>
              </w:rPr>
              <w:t>to</w:t>
            </w:r>
            <w:r>
              <w:rPr>
                <w:spacing w:val="-14"/>
                <w:sz w:val="20"/>
              </w:rPr>
              <w:t xml:space="preserve"> </w:t>
            </w:r>
            <w:r>
              <w:rPr>
                <w:sz w:val="20"/>
              </w:rPr>
              <w:t>practice</w:t>
            </w:r>
            <w:r>
              <w:rPr>
                <w:spacing w:val="-13"/>
                <w:sz w:val="20"/>
              </w:rPr>
              <w:t xml:space="preserve"> </w:t>
            </w:r>
            <w:r>
              <w:rPr>
                <w:sz w:val="20"/>
              </w:rPr>
              <w:t xml:space="preserve">or making appropriate links between the </w:t>
            </w:r>
            <w:r>
              <w:rPr>
                <w:spacing w:val="-4"/>
                <w:sz w:val="20"/>
              </w:rPr>
              <w:t>two.</w:t>
            </w:r>
          </w:p>
          <w:p w14:paraId="68363A68" w14:textId="77777777" w:rsidR="00504BA0" w:rsidRDefault="00D8635F">
            <w:pPr>
              <w:pStyle w:val="TableParagraph"/>
              <w:ind w:left="108" w:right="400"/>
              <w:rPr>
                <w:sz w:val="20"/>
              </w:rPr>
            </w:pPr>
            <w:r>
              <w:rPr>
                <w:sz w:val="20"/>
              </w:rPr>
              <w:t xml:space="preserve">Very weak </w:t>
            </w:r>
            <w:r>
              <w:rPr>
                <w:spacing w:val="-2"/>
                <w:sz w:val="20"/>
              </w:rPr>
              <w:t xml:space="preserve">problem-solving </w:t>
            </w:r>
            <w:r>
              <w:rPr>
                <w:sz w:val="20"/>
              </w:rPr>
              <w:t>skills</w:t>
            </w:r>
            <w:r>
              <w:rPr>
                <w:spacing w:val="-14"/>
                <w:sz w:val="20"/>
              </w:rPr>
              <w:t xml:space="preserve"> </w:t>
            </w:r>
            <w:r>
              <w:rPr>
                <w:sz w:val="20"/>
              </w:rPr>
              <w:t>outside</w:t>
            </w:r>
            <w:r>
              <w:rPr>
                <w:spacing w:val="-14"/>
                <w:sz w:val="20"/>
              </w:rPr>
              <w:t xml:space="preserve"> </w:t>
            </w:r>
            <w:r>
              <w:rPr>
                <w:sz w:val="20"/>
              </w:rPr>
              <w:t xml:space="preserve">the context in which they were first </w:t>
            </w:r>
            <w:r>
              <w:rPr>
                <w:spacing w:val="-2"/>
                <w:sz w:val="20"/>
              </w:rPr>
              <w:t>studied.</w:t>
            </w:r>
          </w:p>
        </w:tc>
        <w:tc>
          <w:tcPr>
            <w:tcW w:w="1985" w:type="dxa"/>
          </w:tcPr>
          <w:p w14:paraId="036BA870" w14:textId="77777777" w:rsidR="00504BA0" w:rsidRDefault="00D8635F">
            <w:pPr>
              <w:pStyle w:val="TableParagraph"/>
              <w:ind w:left="108" w:right="115"/>
              <w:rPr>
                <w:sz w:val="20"/>
              </w:rPr>
            </w:pPr>
            <w:r>
              <w:rPr>
                <w:spacing w:val="-2"/>
                <w:sz w:val="20"/>
              </w:rPr>
              <w:t xml:space="preserve">Rudimentary </w:t>
            </w:r>
            <w:r>
              <w:rPr>
                <w:sz w:val="20"/>
              </w:rPr>
              <w:t xml:space="preserve">application of </w:t>
            </w:r>
            <w:r>
              <w:rPr>
                <w:spacing w:val="-2"/>
                <w:sz w:val="20"/>
              </w:rPr>
              <w:t xml:space="preserve">established </w:t>
            </w:r>
            <w:r>
              <w:rPr>
                <w:sz w:val="20"/>
              </w:rPr>
              <w:t>methods,</w:t>
            </w:r>
            <w:r>
              <w:rPr>
                <w:spacing w:val="-14"/>
                <w:sz w:val="20"/>
              </w:rPr>
              <w:t xml:space="preserve"> </w:t>
            </w:r>
            <w:r>
              <w:rPr>
                <w:sz w:val="20"/>
              </w:rPr>
              <w:t>materials, tools and/</w:t>
            </w:r>
            <w:r>
              <w:rPr>
                <w:sz w:val="20"/>
              </w:rPr>
              <w:t xml:space="preserve">or techniques but </w:t>
            </w:r>
            <w:r>
              <w:rPr>
                <w:spacing w:val="-2"/>
                <w:sz w:val="20"/>
              </w:rPr>
              <w:t xml:space="preserve">without </w:t>
            </w:r>
            <w:r>
              <w:rPr>
                <w:sz w:val="20"/>
              </w:rPr>
              <w:t xml:space="preserve">consideration and </w:t>
            </w:r>
            <w:r>
              <w:rPr>
                <w:spacing w:val="-2"/>
                <w:sz w:val="20"/>
              </w:rPr>
              <w:t>competence.</w:t>
            </w:r>
          </w:p>
          <w:p w14:paraId="54297F71" w14:textId="77777777" w:rsidR="00504BA0" w:rsidRDefault="00D8635F">
            <w:pPr>
              <w:pStyle w:val="TableParagraph"/>
              <w:ind w:left="108" w:right="193"/>
              <w:rPr>
                <w:sz w:val="20"/>
              </w:rPr>
            </w:pPr>
            <w:r>
              <w:rPr>
                <w:spacing w:val="-2"/>
                <w:sz w:val="20"/>
              </w:rPr>
              <w:t xml:space="preserve">Flawed </w:t>
            </w:r>
            <w:r>
              <w:rPr>
                <w:sz w:val="20"/>
              </w:rPr>
              <w:t>appreciation</w:t>
            </w:r>
            <w:r>
              <w:rPr>
                <w:spacing w:val="-14"/>
                <w:sz w:val="20"/>
              </w:rPr>
              <w:t xml:space="preserve"> </w:t>
            </w:r>
            <w:r>
              <w:rPr>
                <w:sz w:val="20"/>
              </w:rPr>
              <w:t>of</w:t>
            </w:r>
            <w:r>
              <w:rPr>
                <w:spacing w:val="-14"/>
                <w:sz w:val="20"/>
              </w:rPr>
              <w:t xml:space="preserve"> </w:t>
            </w:r>
            <w:r>
              <w:rPr>
                <w:sz w:val="20"/>
              </w:rPr>
              <w:t xml:space="preserve">the context of the </w:t>
            </w:r>
            <w:r>
              <w:rPr>
                <w:spacing w:val="-2"/>
                <w:sz w:val="20"/>
              </w:rPr>
              <w:t>application.</w:t>
            </w:r>
          </w:p>
          <w:p w14:paraId="570AF913" w14:textId="77777777" w:rsidR="00504BA0" w:rsidRDefault="00D8635F">
            <w:pPr>
              <w:pStyle w:val="TableParagraph"/>
              <w:ind w:left="108" w:right="143"/>
              <w:rPr>
                <w:sz w:val="20"/>
              </w:rPr>
            </w:pPr>
            <w:r>
              <w:rPr>
                <w:spacing w:val="-4"/>
                <w:sz w:val="20"/>
              </w:rPr>
              <w:t xml:space="preserve">Weak </w:t>
            </w:r>
            <w:r>
              <w:rPr>
                <w:sz w:val="20"/>
              </w:rPr>
              <w:t>understanding of the application of theory to practice, with only</w:t>
            </w:r>
            <w:r>
              <w:rPr>
                <w:spacing w:val="40"/>
                <w:sz w:val="20"/>
              </w:rPr>
              <w:t xml:space="preserve"> </w:t>
            </w:r>
            <w:r>
              <w:rPr>
                <w:spacing w:val="-2"/>
                <w:sz w:val="20"/>
              </w:rPr>
              <w:t xml:space="preserve">occasional </w:t>
            </w:r>
            <w:r>
              <w:rPr>
                <w:sz w:val="20"/>
              </w:rPr>
              <w:t>evidence</w:t>
            </w:r>
            <w:r>
              <w:rPr>
                <w:spacing w:val="-14"/>
                <w:sz w:val="20"/>
              </w:rPr>
              <w:t xml:space="preserve"> </w:t>
            </w:r>
            <w:r>
              <w:rPr>
                <w:sz w:val="20"/>
              </w:rPr>
              <w:t>of</w:t>
            </w:r>
            <w:r>
              <w:rPr>
                <w:spacing w:val="-14"/>
                <w:sz w:val="20"/>
              </w:rPr>
              <w:t xml:space="preserve"> </w:t>
            </w:r>
            <w:r>
              <w:rPr>
                <w:sz w:val="20"/>
              </w:rPr>
              <w:t>making appropriate links between the two.</w:t>
            </w:r>
          </w:p>
          <w:p w14:paraId="5B0244BD" w14:textId="77777777" w:rsidR="00504BA0" w:rsidRDefault="00D8635F">
            <w:pPr>
              <w:pStyle w:val="TableParagraph"/>
              <w:ind w:left="108" w:right="141"/>
              <w:rPr>
                <w:sz w:val="20"/>
              </w:rPr>
            </w:pPr>
            <w:r>
              <w:rPr>
                <w:sz w:val="20"/>
              </w:rPr>
              <w:t>Weak prob</w:t>
            </w:r>
            <w:r>
              <w:rPr>
                <w:sz w:val="20"/>
              </w:rPr>
              <w:t>lem- solving skills outside</w:t>
            </w:r>
            <w:r>
              <w:rPr>
                <w:spacing w:val="-14"/>
                <w:sz w:val="20"/>
              </w:rPr>
              <w:t xml:space="preserve"> </w:t>
            </w:r>
            <w:r>
              <w:rPr>
                <w:sz w:val="20"/>
              </w:rPr>
              <w:t>the</w:t>
            </w:r>
            <w:r>
              <w:rPr>
                <w:spacing w:val="-14"/>
                <w:sz w:val="20"/>
              </w:rPr>
              <w:t xml:space="preserve"> </w:t>
            </w:r>
            <w:r>
              <w:rPr>
                <w:sz w:val="20"/>
              </w:rPr>
              <w:t>context in</w:t>
            </w:r>
            <w:r>
              <w:rPr>
                <w:spacing w:val="-4"/>
                <w:sz w:val="20"/>
              </w:rPr>
              <w:t xml:space="preserve"> </w:t>
            </w:r>
            <w:r>
              <w:rPr>
                <w:sz w:val="20"/>
              </w:rPr>
              <w:t>which</w:t>
            </w:r>
            <w:r>
              <w:rPr>
                <w:spacing w:val="-4"/>
                <w:sz w:val="20"/>
              </w:rPr>
              <w:t xml:space="preserve"> </w:t>
            </w:r>
            <w:r>
              <w:rPr>
                <w:sz w:val="20"/>
              </w:rPr>
              <w:t>they</w:t>
            </w:r>
            <w:r>
              <w:rPr>
                <w:spacing w:val="-1"/>
                <w:sz w:val="20"/>
              </w:rPr>
              <w:t xml:space="preserve"> </w:t>
            </w:r>
            <w:r>
              <w:rPr>
                <w:sz w:val="20"/>
              </w:rPr>
              <w:t>were first studied.</w:t>
            </w:r>
          </w:p>
        </w:tc>
        <w:tc>
          <w:tcPr>
            <w:tcW w:w="2126" w:type="dxa"/>
          </w:tcPr>
          <w:p w14:paraId="0113E3A6" w14:textId="77777777" w:rsidR="00504BA0" w:rsidRDefault="00D8635F">
            <w:pPr>
              <w:pStyle w:val="TableParagraph"/>
              <w:ind w:left="109" w:right="110"/>
              <w:rPr>
                <w:sz w:val="20"/>
              </w:rPr>
            </w:pPr>
            <w:r>
              <w:rPr>
                <w:sz w:val="20"/>
              </w:rPr>
              <w:t>An adequate awareness and mostly appropriate application of established</w:t>
            </w:r>
            <w:r>
              <w:rPr>
                <w:spacing w:val="-14"/>
                <w:sz w:val="20"/>
              </w:rPr>
              <w:t xml:space="preserve"> </w:t>
            </w:r>
            <w:r>
              <w:rPr>
                <w:sz w:val="20"/>
              </w:rPr>
              <w:t>methods, materials, tools and/or techniques.</w:t>
            </w:r>
          </w:p>
          <w:p w14:paraId="73111ABD" w14:textId="77777777" w:rsidR="00504BA0" w:rsidRDefault="00D8635F">
            <w:pPr>
              <w:pStyle w:val="TableParagraph"/>
              <w:ind w:left="109" w:right="105"/>
              <w:rPr>
                <w:sz w:val="20"/>
              </w:rPr>
            </w:pPr>
            <w:r>
              <w:rPr>
                <w:sz w:val="20"/>
              </w:rPr>
              <w:t>Basic</w:t>
            </w:r>
            <w:r>
              <w:rPr>
                <w:spacing w:val="-14"/>
                <w:sz w:val="20"/>
              </w:rPr>
              <w:t xml:space="preserve"> </w:t>
            </w:r>
            <w:r>
              <w:rPr>
                <w:sz w:val="20"/>
              </w:rPr>
              <w:t>appreciation</w:t>
            </w:r>
            <w:r>
              <w:rPr>
                <w:spacing w:val="-14"/>
                <w:sz w:val="20"/>
              </w:rPr>
              <w:t xml:space="preserve"> </w:t>
            </w:r>
            <w:r>
              <w:rPr>
                <w:sz w:val="20"/>
              </w:rPr>
              <w:t xml:space="preserve">of the context of the </w:t>
            </w:r>
            <w:r>
              <w:rPr>
                <w:spacing w:val="-2"/>
                <w:sz w:val="20"/>
              </w:rPr>
              <w:t>application.</w:t>
            </w:r>
          </w:p>
          <w:p w14:paraId="723BB0C8" w14:textId="77777777" w:rsidR="00504BA0" w:rsidRDefault="00D8635F">
            <w:pPr>
              <w:pStyle w:val="TableParagraph"/>
              <w:ind w:left="109" w:right="148"/>
              <w:rPr>
                <w:sz w:val="20"/>
              </w:rPr>
            </w:pP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w:t>
            </w:r>
            <w:r>
              <w:rPr>
                <w:spacing w:val="-14"/>
                <w:sz w:val="20"/>
              </w:rPr>
              <w:t xml:space="preserve"> </w:t>
            </w:r>
            <w:r>
              <w:rPr>
                <w:sz w:val="20"/>
              </w:rPr>
              <w:t>logical</w:t>
            </w:r>
            <w:r>
              <w:rPr>
                <w:spacing w:val="-14"/>
                <w:sz w:val="20"/>
              </w:rPr>
              <w:t xml:space="preserve"> </w:t>
            </w:r>
            <w:r>
              <w:rPr>
                <w:sz w:val="20"/>
              </w:rPr>
              <w:t>links between the two.</w:t>
            </w:r>
          </w:p>
          <w:p w14:paraId="76F9D23A" w14:textId="77777777" w:rsidR="00504BA0" w:rsidRDefault="00D8635F">
            <w:pPr>
              <w:pStyle w:val="TableParagraph"/>
              <w:ind w:left="109" w:right="148"/>
              <w:rPr>
                <w:sz w:val="20"/>
              </w:rPr>
            </w:pPr>
            <w:r>
              <w:rPr>
                <w:sz w:val="20"/>
              </w:rPr>
              <w:t>Can identify problems and propose basic solutions</w:t>
            </w:r>
            <w:r>
              <w:rPr>
                <w:spacing w:val="-4"/>
                <w:sz w:val="20"/>
              </w:rPr>
              <w:t xml:space="preserve"> </w:t>
            </w:r>
            <w:r>
              <w:rPr>
                <w:sz w:val="20"/>
              </w:rPr>
              <w:t>outside</w:t>
            </w:r>
            <w:r>
              <w:rPr>
                <w:spacing w:val="-6"/>
                <w:sz w:val="20"/>
              </w:rPr>
              <w:t xml:space="preserve"> </w:t>
            </w:r>
            <w:r>
              <w:rPr>
                <w:sz w:val="20"/>
              </w:rPr>
              <w:t>the context</w:t>
            </w:r>
            <w:r>
              <w:rPr>
                <w:spacing w:val="-14"/>
                <w:sz w:val="20"/>
              </w:rPr>
              <w:t xml:space="preserve"> </w:t>
            </w:r>
            <w:r>
              <w:rPr>
                <w:sz w:val="20"/>
              </w:rPr>
              <w:t>in</w:t>
            </w:r>
            <w:r>
              <w:rPr>
                <w:spacing w:val="-14"/>
                <w:sz w:val="20"/>
              </w:rPr>
              <w:t xml:space="preserve"> </w:t>
            </w:r>
            <w:r>
              <w:rPr>
                <w:sz w:val="20"/>
              </w:rPr>
              <w:t>which</w:t>
            </w:r>
            <w:r>
              <w:rPr>
                <w:spacing w:val="-14"/>
                <w:sz w:val="20"/>
              </w:rPr>
              <w:t xml:space="preserve"> </w:t>
            </w:r>
            <w:r>
              <w:rPr>
                <w:sz w:val="20"/>
              </w:rPr>
              <w:t>they were first studied.</w:t>
            </w:r>
          </w:p>
        </w:tc>
        <w:tc>
          <w:tcPr>
            <w:tcW w:w="2126" w:type="dxa"/>
          </w:tcPr>
          <w:p w14:paraId="6902F8B9" w14:textId="77777777" w:rsidR="00504BA0" w:rsidRDefault="00D8635F">
            <w:pPr>
              <w:pStyle w:val="TableParagraph"/>
              <w:ind w:left="110" w:right="109"/>
              <w:rPr>
                <w:sz w:val="20"/>
              </w:rPr>
            </w:pPr>
            <w:r>
              <w:rPr>
                <w:sz w:val="20"/>
              </w:rPr>
              <w:t xml:space="preserve">A good and </w:t>
            </w:r>
            <w:r>
              <w:rPr>
                <w:spacing w:val="-2"/>
                <w:sz w:val="20"/>
              </w:rPr>
              <w:t xml:space="preserve">appropriate </w:t>
            </w:r>
            <w:r>
              <w:rPr>
                <w:sz w:val="20"/>
              </w:rPr>
              <w:t xml:space="preserve">application of </w:t>
            </w:r>
            <w:r>
              <w:rPr>
                <w:sz w:val="20"/>
              </w:rPr>
              <w:t>established</w:t>
            </w:r>
            <w:r>
              <w:rPr>
                <w:spacing w:val="-14"/>
                <w:sz w:val="20"/>
              </w:rPr>
              <w:t xml:space="preserve"> </w:t>
            </w:r>
            <w:r>
              <w:rPr>
                <w:sz w:val="20"/>
              </w:rPr>
              <w:t>methods, materials, tools and/or techniques.</w:t>
            </w:r>
          </w:p>
          <w:p w14:paraId="320CC293" w14:textId="77777777" w:rsidR="00504BA0" w:rsidRDefault="00D8635F">
            <w:pPr>
              <w:pStyle w:val="TableParagraph"/>
              <w:ind w:left="110" w:right="148"/>
              <w:rPr>
                <w:sz w:val="20"/>
              </w:rPr>
            </w:pPr>
            <w:r>
              <w:rPr>
                <w:sz w:val="20"/>
              </w:rPr>
              <w:t>Clear</w:t>
            </w:r>
            <w:r>
              <w:rPr>
                <w:spacing w:val="-14"/>
                <w:sz w:val="20"/>
              </w:rPr>
              <w:t xml:space="preserve"> </w:t>
            </w:r>
            <w:r>
              <w:rPr>
                <w:sz w:val="20"/>
              </w:rPr>
              <w:t>appreciation</w:t>
            </w:r>
            <w:r>
              <w:rPr>
                <w:spacing w:val="-14"/>
                <w:sz w:val="20"/>
              </w:rPr>
              <w:t xml:space="preserve"> </w:t>
            </w:r>
            <w:r>
              <w:rPr>
                <w:sz w:val="20"/>
              </w:rPr>
              <w:t>of the context of the application. Mainly consistent, accurate and logical application of theory to practice, making appropriate links between the two.</w:t>
            </w:r>
          </w:p>
          <w:p w14:paraId="2E91546D" w14:textId="77777777" w:rsidR="00504BA0" w:rsidRDefault="00D8635F">
            <w:pPr>
              <w:pStyle w:val="TableParagraph"/>
              <w:ind w:left="110" w:right="116"/>
              <w:rPr>
                <w:sz w:val="20"/>
              </w:rPr>
            </w:pPr>
            <w:r>
              <w:rPr>
                <w:sz w:val="20"/>
              </w:rPr>
              <w:t>Can identify problems and pr</w:t>
            </w:r>
            <w:r>
              <w:rPr>
                <w:sz w:val="20"/>
              </w:rPr>
              <w:t>opose mostly appropriate</w:t>
            </w:r>
            <w:r>
              <w:rPr>
                <w:spacing w:val="-7"/>
                <w:sz w:val="20"/>
              </w:rPr>
              <w:t xml:space="preserve"> </w:t>
            </w:r>
            <w:r>
              <w:rPr>
                <w:sz w:val="20"/>
              </w:rPr>
              <w:t>solutions outside</w:t>
            </w:r>
            <w:r>
              <w:rPr>
                <w:spacing w:val="-14"/>
                <w:sz w:val="20"/>
              </w:rPr>
              <w:t xml:space="preserve"> </w:t>
            </w:r>
            <w:r>
              <w:rPr>
                <w:sz w:val="20"/>
              </w:rPr>
              <w:t>the</w:t>
            </w:r>
            <w:r>
              <w:rPr>
                <w:spacing w:val="-14"/>
                <w:sz w:val="20"/>
              </w:rPr>
              <w:t xml:space="preserve"> </w:t>
            </w:r>
            <w:r>
              <w:rPr>
                <w:sz w:val="20"/>
              </w:rPr>
              <w:t>context</w:t>
            </w:r>
            <w:r>
              <w:rPr>
                <w:spacing w:val="-14"/>
                <w:sz w:val="20"/>
              </w:rPr>
              <w:t xml:space="preserve"> </w:t>
            </w:r>
            <w:r>
              <w:rPr>
                <w:sz w:val="20"/>
              </w:rPr>
              <w:t xml:space="preserve">in which they were first </w:t>
            </w:r>
            <w:r>
              <w:rPr>
                <w:spacing w:val="-2"/>
                <w:sz w:val="20"/>
              </w:rPr>
              <w:t>studied.</w:t>
            </w:r>
          </w:p>
        </w:tc>
        <w:tc>
          <w:tcPr>
            <w:tcW w:w="1985" w:type="dxa"/>
          </w:tcPr>
          <w:p w14:paraId="186096F7" w14:textId="77777777" w:rsidR="00504BA0" w:rsidRDefault="00D8635F">
            <w:pPr>
              <w:pStyle w:val="TableParagraph"/>
              <w:ind w:left="110" w:right="120"/>
              <w:rPr>
                <w:sz w:val="20"/>
              </w:rPr>
            </w:pPr>
            <w:r>
              <w:rPr>
                <w:sz w:val="20"/>
              </w:rPr>
              <w:t>A very good application of a range of</w:t>
            </w:r>
            <w:r>
              <w:rPr>
                <w:spacing w:val="40"/>
                <w:sz w:val="20"/>
              </w:rPr>
              <w:t xml:space="preserve"> </w:t>
            </w:r>
            <w:r>
              <w:rPr>
                <w:spacing w:val="-2"/>
                <w:sz w:val="20"/>
              </w:rPr>
              <w:t xml:space="preserve">established </w:t>
            </w:r>
            <w:r>
              <w:rPr>
                <w:sz w:val="20"/>
              </w:rPr>
              <w:t>methods,</w:t>
            </w:r>
            <w:r>
              <w:rPr>
                <w:spacing w:val="-14"/>
                <w:sz w:val="20"/>
              </w:rPr>
              <w:t xml:space="preserve"> </w:t>
            </w:r>
            <w:r>
              <w:rPr>
                <w:sz w:val="20"/>
              </w:rPr>
              <w:t xml:space="preserve">materials, tools and/or </w:t>
            </w:r>
            <w:r>
              <w:rPr>
                <w:spacing w:val="-2"/>
                <w:sz w:val="20"/>
              </w:rPr>
              <w:t>techniques.</w:t>
            </w:r>
          </w:p>
          <w:p w14:paraId="4C8C5281" w14:textId="77777777" w:rsidR="00504BA0" w:rsidRDefault="00D8635F">
            <w:pPr>
              <w:pStyle w:val="TableParagraph"/>
              <w:ind w:left="110" w:right="121"/>
              <w:rPr>
                <w:sz w:val="20"/>
              </w:rPr>
            </w:pPr>
            <w:r>
              <w:rPr>
                <w:sz w:val="20"/>
              </w:rPr>
              <w:t>Very good consideration</w:t>
            </w:r>
            <w:r>
              <w:rPr>
                <w:spacing w:val="-14"/>
                <w:sz w:val="20"/>
              </w:rPr>
              <w:t xml:space="preserve"> </w:t>
            </w:r>
            <w:r>
              <w:rPr>
                <w:sz w:val="20"/>
              </w:rPr>
              <w:t>of</w:t>
            </w:r>
            <w:r>
              <w:rPr>
                <w:spacing w:val="-14"/>
                <w:sz w:val="20"/>
              </w:rPr>
              <w:t xml:space="preserve"> </w:t>
            </w:r>
            <w:r>
              <w:rPr>
                <w:sz w:val="20"/>
              </w:rPr>
              <w:t>the context of the application, with percepti</w:t>
            </w:r>
            <w:r>
              <w:rPr>
                <w:sz w:val="20"/>
              </w:rPr>
              <w:t>ve</w:t>
            </w:r>
            <w:r>
              <w:rPr>
                <w:spacing w:val="-9"/>
                <w:sz w:val="20"/>
              </w:rPr>
              <w:t xml:space="preserve"> </w:t>
            </w:r>
            <w:r>
              <w:rPr>
                <w:sz w:val="20"/>
              </w:rPr>
              <w:t xml:space="preserve">insights. </w:t>
            </w:r>
            <w:r>
              <w:rPr>
                <w:spacing w:val="-2"/>
                <w:sz w:val="20"/>
              </w:rPr>
              <w:t xml:space="preserve">Consistent, </w:t>
            </w:r>
            <w:r>
              <w:rPr>
                <w:sz w:val="20"/>
              </w:rPr>
              <w:t>accurate and</w:t>
            </w:r>
            <w:r>
              <w:rPr>
                <w:spacing w:val="40"/>
                <w:sz w:val="20"/>
              </w:rPr>
              <w:t xml:space="preserve"> </w:t>
            </w:r>
            <w:r>
              <w:rPr>
                <w:sz w:val="20"/>
              </w:rPr>
              <w:t>logical application of theory to practice, making appropriate links between the two.</w:t>
            </w:r>
          </w:p>
          <w:p w14:paraId="3E45F15C" w14:textId="77777777" w:rsidR="00504BA0" w:rsidRDefault="00D8635F">
            <w:pPr>
              <w:pStyle w:val="TableParagraph"/>
              <w:ind w:left="110" w:right="108"/>
              <w:rPr>
                <w:sz w:val="20"/>
              </w:rPr>
            </w:pPr>
            <w:r>
              <w:rPr>
                <w:sz w:val="20"/>
              </w:rPr>
              <w:t xml:space="preserve">Can identify problems and </w:t>
            </w:r>
            <w:r>
              <w:rPr>
                <w:spacing w:val="-2"/>
                <w:sz w:val="20"/>
              </w:rPr>
              <w:t>propose</w:t>
            </w:r>
            <w:r>
              <w:rPr>
                <w:spacing w:val="80"/>
                <w:sz w:val="20"/>
              </w:rPr>
              <w:t xml:space="preserve"> </w:t>
            </w:r>
            <w:r>
              <w:rPr>
                <w:spacing w:val="-2"/>
                <w:sz w:val="20"/>
              </w:rPr>
              <w:t xml:space="preserve">appropriate </w:t>
            </w:r>
            <w:r>
              <w:rPr>
                <w:sz w:val="20"/>
              </w:rPr>
              <w:t>solutions outside the</w:t>
            </w:r>
            <w:r>
              <w:rPr>
                <w:spacing w:val="-14"/>
                <w:sz w:val="20"/>
              </w:rPr>
              <w:t xml:space="preserve"> </w:t>
            </w:r>
            <w:r>
              <w:rPr>
                <w:sz w:val="20"/>
              </w:rPr>
              <w:t>context</w:t>
            </w:r>
            <w:r>
              <w:rPr>
                <w:spacing w:val="-14"/>
                <w:sz w:val="20"/>
              </w:rPr>
              <w:t xml:space="preserve"> </w:t>
            </w:r>
            <w:r>
              <w:rPr>
                <w:sz w:val="20"/>
              </w:rPr>
              <w:t>in</w:t>
            </w:r>
            <w:r>
              <w:rPr>
                <w:spacing w:val="-14"/>
                <w:sz w:val="20"/>
              </w:rPr>
              <w:t xml:space="preserve"> </w:t>
            </w:r>
            <w:r>
              <w:rPr>
                <w:sz w:val="20"/>
              </w:rPr>
              <w:t xml:space="preserve">which they were first </w:t>
            </w:r>
            <w:r>
              <w:rPr>
                <w:spacing w:val="-2"/>
                <w:sz w:val="20"/>
              </w:rPr>
              <w:t>studied.</w:t>
            </w:r>
          </w:p>
          <w:p w14:paraId="1C492FBD" w14:textId="77777777" w:rsidR="00504BA0" w:rsidRDefault="00D8635F">
            <w:pPr>
              <w:pStyle w:val="TableParagraph"/>
              <w:ind w:left="110"/>
              <w:rPr>
                <w:sz w:val="20"/>
              </w:rPr>
            </w:pPr>
            <w:r>
              <w:rPr>
                <w:sz w:val="20"/>
              </w:rPr>
              <w:t>Evidence</w:t>
            </w:r>
            <w:r>
              <w:rPr>
                <w:spacing w:val="-14"/>
                <w:sz w:val="20"/>
              </w:rPr>
              <w:t xml:space="preserve"> </w:t>
            </w:r>
            <w:r>
              <w:rPr>
                <w:sz w:val="20"/>
              </w:rPr>
              <w:t>of</w:t>
            </w:r>
            <w:r>
              <w:rPr>
                <w:spacing w:val="-14"/>
                <w:sz w:val="20"/>
              </w:rPr>
              <w:t xml:space="preserve"> </w:t>
            </w:r>
            <w:r>
              <w:rPr>
                <w:sz w:val="20"/>
              </w:rPr>
              <w:t xml:space="preserve">some </w:t>
            </w:r>
            <w:r>
              <w:rPr>
                <w:spacing w:val="-2"/>
                <w:sz w:val="20"/>
              </w:rPr>
              <w:t>creativity.</w:t>
            </w:r>
          </w:p>
        </w:tc>
        <w:tc>
          <w:tcPr>
            <w:tcW w:w="2124" w:type="dxa"/>
          </w:tcPr>
          <w:p w14:paraId="3EB92CEB" w14:textId="77777777" w:rsidR="00504BA0" w:rsidRDefault="00D8635F">
            <w:pPr>
              <w:pStyle w:val="TableParagraph"/>
              <w:ind w:left="111" w:right="168"/>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established methods, materials, tools and/or </w:t>
            </w:r>
            <w:r>
              <w:rPr>
                <w:spacing w:val="-2"/>
                <w:sz w:val="20"/>
              </w:rPr>
              <w:t>techniques.</w:t>
            </w:r>
          </w:p>
          <w:p w14:paraId="60FD033E" w14:textId="77777777" w:rsidR="00504BA0" w:rsidRDefault="00D8635F">
            <w:pPr>
              <w:pStyle w:val="TableParagraph"/>
              <w:ind w:left="111" w:right="158"/>
              <w:rPr>
                <w:sz w:val="20"/>
              </w:rPr>
            </w:pPr>
            <w:r>
              <w:rPr>
                <w:sz w:val="20"/>
              </w:rPr>
              <w:t>The</w:t>
            </w:r>
            <w:r>
              <w:rPr>
                <w:spacing w:val="-14"/>
                <w:sz w:val="20"/>
              </w:rPr>
              <w:t xml:space="preserve"> </w:t>
            </w:r>
            <w:r>
              <w:rPr>
                <w:sz w:val="20"/>
              </w:rPr>
              <w:t>context</w:t>
            </w:r>
            <w:r>
              <w:rPr>
                <w:spacing w:val="-14"/>
                <w:sz w:val="20"/>
              </w:rPr>
              <w:t xml:space="preserve"> </w:t>
            </w:r>
            <w:r>
              <w:rPr>
                <w:sz w:val="20"/>
              </w:rPr>
              <w:t>of</w:t>
            </w:r>
            <w:r>
              <w:rPr>
                <w:spacing w:val="-14"/>
                <w:sz w:val="20"/>
              </w:rPr>
              <w:t xml:space="preserve"> </w:t>
            </w:r>
            <w:r>
              <w:rPr>
                <w:sz w:val="20"/>
              </w:rPr>
              <w:t xml:space="preserve">the application is well considered, and </w:t>
            </w:r>
            <w:r>
              <w:rPr>
                <w:spacing w:val="-2"/>
                <w:sz w:val="20"/>
              </w:rPr>
              <w:t>insightful.</w:t>
            </w:r>
          </w:p>
          <w:p w14:paraId="6572537D" w14:textId="77777777" w:rsidR="00504BA0" w:rsidRDefault="00D8635F">
            <w:pPr>
              <w:pStyle w:val="TableParagraph"/>
              <w:ind w:left="111" w:right="180"/>
              <w:rPr>
                <w:sz w:val="20"/>
              </w:rPr>
            </w:pPr>
            <w:r>
              <w:rPr>
                <w:sz w:val="20"/>
              </w:rPr>
              <w:t>Consistent,</w:t>
            </w:r>
            <w:r>
              <w:rPr>
                <w:spacing w:val="-14"/>
                <w:sz w:val="20"/>
              </w:rPr>
              <w:t xml:space="preserve"> </w:t>
            </w:r>
            <w:r>
              <w:rPr>
                <w:sz w:val="20"/>
              </w:rPr>
              <w:t>accurate and logical application</w:t>
            </w:r>
            <w:r>
              <w:rPr>
                <w:spacing w:val="-3"/>
                <w:sz w:val="20"/>
              </w:rPr>
              <w:t xml:space="preserve"> </w:t>
            </w:r>
            <w:r>
              <w:rPr>
                <w:sz w:val="20"/>
              </w:rPr>
              <w:t>of</w:t>
            </w:r>
            <w:r>
              <w:rPr>
                <w:spacing w:val="-6"/>
                <w:sz w:val="20"/>
              </w:rPr>
              <w:t xml:space="preserve"> </w:t>
            </w:r>
            <w:r>
              <w:rPr>
                <w:sz w:val="20"/>
              </w:rPr>
              <w:t>theory to practice, making well-developed</w:t>
            </w:r>
            <w:r>
              <w:rPr>
                <w:spacing w:val="-8"/>
                <w:sz w:val="20"/>
              </w:rPr>
              <w:t xml:space="preserve"> </w:t>
            </w:r>
            <w:r>
              <w:rPr>
                <w:sz w:val="20"/>
              </w:rPr>
              <w:t>links between the two.</w:t>
            </w:r>
          </w:p>
          <w:p w14:paraId="6DF9C6D0" w14:textId="77777777" w:rsidR="00504BA0" w:rsidRDefault="00D8635F">
            <w:pPr>
              <w:pStyle w:val="TableParagraph"/>
              <w:ind w:left="111" w:right="114"/>
              <w:rPr>
                <w:sz w:val="20"/>
              </w:rPr>
            </w:pPr>
            <w:r>
              <w:rPr>
                <w:sz w:val="20"/>
              </w:rPr>
              <w:t>Can identify problems and propose excellent, creative solutions outside</w:t>
            </w:r>
            <w:r>
              <w:rPr>
                <w:spacing w:val="-14"/>
                <w:sz w:val="20"/>
              </w:rPr>
              <w:t xml:space="preserve"> </w:t>
            </w:r>
            <w:r>
              <w:rPr>
                <w:sz w:val="20"/>
              </w:rPr>
              <w:t>the</w:t>
            </w:r>
            <w:r>
              <w:rPr>
                <w:spacing w:val="-14"/>
                <w:sz w:val="20"/>
              </w:rPr>
              <w:t xml:space="preserve"> </w:t>
            </w:r>
            <w:r>
              <w:rPr>
                <w:sz w:val="20"/>
              </w:rPr>
              <w:t>context</w:t>
            </w:r>
            <w:r>
              <w:rPr>
                <w:spacing w:val="-14"/>
                <w:sz w:val="20"/>
              </w:rPr>
              <w:t xml:space="preserve"> </w:t>
            </w:r>
            <w:r>
              <w:rPr>
                <w:sz w:val="20"/>
              </w:rPr>
              <w:t xml:space="preserve">in which they were first </w:t>
            </w:r>
            <w:r>
              <w:rPr>
                <w:spacing w:val="-2"/>
                <w:sz w:val="20"/>
              </w:rPr>
              <w:t>studied.</w:t>
            </w:r>
          </w:p>
        </w:tc>
        <w:tc>
          <w:tcPr>
            <w:tcW w:w="1843" w:type="dxa"/>
          </w:tcPr>
          <w:p w14:paraId="224D02B0" w14:textId="77777777" w:rsidR="00504BA0" w:rsidRDefault="00D8635F">
            <w:pPr>
              <w:pStyle w:val="TableParagraph"/>
              <w:ind w:left="113" w:right="120"/>
              <w:rPr>
                <w:sz w:val="20"/>
              </w:rPr>
            </w:pPr>
            <w:r>
              <w:rPr>
                <w:sz w:val="20"/>
              </w:rPr>
              <w:t>Exceptional</w:t>
            </w:r>
            <w:r>
              <w:rPr>
                <w:spacing w:val="-14"/>
                <w:sz w:val="20"/>
              </w:rPr>
              <w:t xml:space="preserve"> </w:t>
            </w:r>
            <w:r>
              <w:rPr>
                <w:sz w:val="20"/>
              </w:rPr>
              <w:t>levels of</w:t>
            </w:r>
            <w:r>
              <w:rPr>
                <w:spacing w:val="-5"/>
                <w:sz w:val="20"/>
              </w:rPr>
              <w:t xml:space="preserve"> </w:t>
            </w:r>
            <w:r>
              <w:rPr>
                <w:sz w:val="20"/>
              </w:rPr>
              <w:t>application</w:t>
            </w:r>
            <w:r>
              <w:rPr>
                <w:spacing w:val="-4"/>
                <w:sz w:val="20"/>
              </w:rPr>
              <w:t xml:space="preserve"> </w:t>
            </w:r>
            <w:r>
              <w:rPr>
                <w:sz w:val="20"/>
              </w:rPr>
              <w:t>and deployment skills using established</w:t>
            </w:r>
            <w:r>
              <w:rPr>
                <w:sz w:val="20"/>
              </w:rPr>
              <w:t xml:space="preserve"> </w:t>
            </w:r>
            <w:r>
              <w:rPr>
                <w:spacing w:val="-2"/>
                <w:sz w:val="20"/>
              </w:rPr>
              <w:t xml:space="preserve">methods, </w:t>
            </w:r>
            <w:r>
              <w:rPr>
                <w:sz w:val="20"/>
              </w:rPr>
              <w:t xml:space="preserve">materials, tools </w:t>
            </w:r>
            <w:r>
              <w:rPr>
                <w:spacing w:val="-2"/>
                <w:sz w:val="20"/>
              </w:rPr>
              <w:t>and/or</w:t>
            </w:r>
            <w:r>
              <w:rPr>
                <w:spacing w:val="40"/>
                <w:sz w:val="20"/>
              </w:rPr>
              <w:t xml:space="preserve"> </w:t>
            </w:r>
            <w:r>
              <w:rPr>
                <w:spacing w:val="-2"/>
                <w:sz w:val="20"/>
              </w:rPr>
              <w:t>techniques.</w:t>
            </w:r>
          </w:p>
          <w:p w14:paraId="7F6CEDC7" w14:textId="77777777" w:rsidR="00504BA0" w:rsidRDefault="00D8635F">
            <w:pPr>
              <w:pStyle w:val="TableParagraph"/>
              <w:ind w:left="113" w:right="116"/>
              <w:rPr>
                <w:sz w:val="20"/>
              </w:rPr>
            </w:pPr>
            <w:r>
              <w:rPr>
                <w:spacing w:val="-2"/>
                <w:sz w:val="20"/>
              </w:rPr>
              <w:t xml:space="preserve">Consistent, </w:t>
            </w:r>
            <w:r>
              <w:rPr>
                <w:sz w:val="20"/>
              </w:rPr>
              <w:t>accurate and logical</w:t>
            </w:r>
            <w:r>
              <w:rPr>
                <w:spacing w:val="-14"/>
                <w:sz w:val="20"/>
              </w:rPr>
              <w:t xml:space="preserve"> </w:t>
            </w:r>
            <w:r>
              <w:rPr>
                <w:sz w:val="20"/>
              </w:rPr>
              <w:t>application of theory to practice, making highly developed links between the two. Can identify routine and non- routine problems and</w:t>
            </w:r>
            <w:r>
              <w:rPr>
                <w:spacing w:val="-14"/>
                <w:sz w:val="20"/>
              </w:rPr>
              <w:t xml:space="preserve"> </w:t>
            </w:r>
            <w:r>
              <w:rPr>
                <w:sz w:val="20"/>
              </w:rPr>
              <w:t>propose</w:t>
            </w:r>
            <w:r>
              <w:rPr>
                <w:spacing w:val="-14"/>
                <w:sz w:val="20"/>
              </w:rPr>
              <w:t xml:space="preserve"> </w:t>
            </w:r>
            <w:r>
              <w:rPr>
                <w:sz w:val="20"/>
              </w:rPr>
              <w:t xml:space="preserve">quite </w:t>
            </w:r>
            <w:r>
              <w:rPr>
                <w:spacing w:val="-2"/>
                <w:sz w:val="20"/>
              </w:rPr>
              <w:t xml:space="preserve">sophisticated, </w:t>
            </w:r>
            <w:r>
              <w:rPr>
                <w:sz w:val="20"/>
              </w:rPr>
              <w:t>creative soluti</w:t>
            </w:r>
            <w:r>
              <w:rPr>
                <w:sz w:val="20"/>
              </w:rPr>
              <w:t xml:space="preserve">ons outside the context in which they were first </w:t>
            </w:r>
            <w:r>
              <w:rPr>
                <w:spacing w:val="-2"/>
                <w:sz w:val="20"/>
              </w:rPr>
              <w:t>studied.</w:t>
            </w:r>
          </w:p>
        </w:tc>
      </w:tr>
      <w:tr w:rsidR="00504BA0" w14:paraId="6AF9A7A0" w14:textId="77777777">
        <w:trPr>
          <w:trHeight w:val="2299"/>
        </w:trPr>
        <w:tc>
          <w:tcPr>
            <w:tcW w:w="1668" w:type="dxa"/>
            <w:shd w:val="clear" w:color="auto" w:fill="FF99FF"/>
          </w:tcPr>
          <w:p w14:paraId="20D1C805" w14:textId="77777777" w:rsidR="00504BA0" w:rsidRDefault="00D8635F">
            <w:pPr>
              <w:pStyle w:val="TableParagraph"/>
              <w:spacing w:before="30"/>
              <w:ind w:left="215" w:right="55"/>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2AF32602" w14:textId="77777777" w:rsidR="00504BA0" w:rsidRDefault="00D8635F">
            <w:pPr>
              <w:pStyle w:val="TableParagraph"/>
              <w:spacing w:before="31"/>
              <w:ind w:left="215" w:right="62"/>
              <w:rPr>
                <w:sz w:val="18"/>
              </w:rPr>
            </w:pPr>
            <w:r>
              <w:rPr>
                <w:spacing w:val="-2"/>
                <w:sz w:val="18"/>
              </w:rPr>
              <w:t xml:space="preserve">(Effectively </w:t>
            </w:r>
            <w:r>
              <w:rPr>
                <w:sz w:val="18"/>
              </w:rPr>
              <w:t>communicate in</w:t>
            </w:r>
            <w:r>
              <w:rPr>
                <w:spacing w:val="40"/>
                <w:sz w:val="18"/>
              </w:rPr>
              <w:t xml:space="preserve"> </w:t>
            </w:r>
            <w:r>
              <w:rPr>
                <w:sz w:val="18"/>
              </w:rPr>
              <w:t>a</w:t>
            </w:r>
            <w:r>
              <w:rPr>
                <w:spacing w:val="-13"/>
                <w:sz w:val="18"/>
              </w:rPr>
              <w:t xml:space="preserve"> </w:t>
            </w:r>
            <w:r>
              <w:rPr>
                <w:sz w:val="18"/>
              </w:rPr>
              <w:t>variety</w:t>
            </w:r>
            <w:r>
              <w:rPr>
                <w:spacing w:val="-12"/>
                <w:sz w:val="18"/>
              </w:rPr>
              <w:t xml:space="preserve"> </w:t>
            </w:r>
            <w:r>
              <w:rPr>
                <w:sz w:val="18"/>
              </w:rPr>
              <w:t>of</w:t>
            </w:r>
            <w:r>
              <w:rPr>
                <w:spacing w:val="-13"/>
                <w:sz w:val="18"/>
              </w:rPr>
              <w:t xml:space="preserve"> </w:t>
            </w:r>
            <w:r>
              <w:rPr>
                <w:sz w:val="18"/>
              </w:rPr>
              <w:t>forms</w:t>
            </w:r>
          </w:p>
          <w:p w14:paraId="4D05EB6D" w14:textId="77777777" w:rsidR="00504BA0" w:rsidRDefault="00D8635F">
            <w:pPr>
              <w:pStyle w:val="TableParagraph"/>
              <w:spacing w:before="32"/>
              <w:ind w:left="215" w:right="148"/>
              <w:rPr>
                <w:sz w:val="18"/>
              </w:rPr>
            </w:pPr>
            <w:r>
              <w:rPr>
                <w:sz w:val="18"/>
              </w:rPr>
              <w:t>to</w:t>
            </w:r>
            <w:r>
              <w:rPr>
                <w:spacing w:val="-15"/>
                <w:sz w:val="18"/>
              </w:rPr>
              <w:t xml:space="preserve"> </w:t>
            </w:r>
            <w:r>
              <w:rPr>
                <w:sz w:val="18"/>
              </w:rPr>
              <w:t>specialist</w:t>
            </w:r>
            <w:r>
              <w:rPr>
                <w:spacing w:val="-12"/>
                <w:sz w:val="18"/>
              </w:rPr>
              <w:t xml:space="preserve"> </w:t>
            </w:r>
            <w:r>
              <w:rPr>
                <w:sz w:val="18"/>
              </w:rPr>
              <w:t xml:space="preserve">and </w:t>
            </w:r>
            <w:r>
              <w:rPr>
                <w:spacing w:val="-2"/>
                <w:sz w:val="18"/>
              </w:rPr>
              <w:t>non-specialist</w:t>
            </w:r>
          </w:p>
        </w:tc>
        <w:tc>
          <w:tcPr>
            <w:tcW w:w="1984" w:type="dxa"/>
            <w:tcBorders>
              <w:right w:val="dashSmallGap" w:sz="4" w:space="0" w:color="000000"/>
            </w:tcBorders>
          </w:tcPr>
          <w:p w14:paraId="7725801F" w14:textId="77777777" w:rsidR="00504BA0" w:rsidRDefault="00D8635F">
            <w:pPr>
              <w:pStyle w:val="TableParagraph"/>
              <w:ind w:left="108" w:right="459"/>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74B1290F" w14:textId="77777777" w:rsidR="00504BA0" w:rsidRDefault="00D8635F">
            <w:pPr>
              <w:pStyle w:val="TableParagraph"/>
              <w:ind w:left="108" w:right="103"/>
              <w:rPr>
                <w:sz w:val="20"/>
              </w:rPr>
            </w:pPr>
            <w:r>
              <w:rPr>
                <w:sz w:val="20"/>
              </w:rPr>
              <w:t xml:space="preserve">Work is poorly </w:t>
            </w:r>
            <w:r>
              <w:rPr>
                <w:spacing w:val="-2"/>
                <w:sz w:val="20"/>
              </w:rPr>
              <w:t xml:space="preserve">structured, </w:t>
            </w:r>
            <w:r>
              <w:rPr>
                <w:sz w:val="20"/>
              </w:rPr>
              <w:t>disorganised</w:t>
            </w:r>
            <w:r>
              <w:rPr>
                <w:spacing w:val="-14"/>
                <w:sz w:val="20"/>
              </w:rPr>
              <w:t xml:space="preserve"> </w:t>
            </w:r>
            <w:r>
              <w:rPr>
                <w:sz w:val="20"/>
              </w:rPr>
              <w:t xml:space="preserve">and/or </w:t>
            </w:r>
            <w:r>
              <w:rPr>
                <w:spacing w:val="-2"/>
                <w:sz w:val="20"/>
              </w:rPr>
              <w:t xml:space="preserve">confusingly </w:t>
            </w:r>
            <w:r>
              <w:rPr>
                <w:sz w:val="20"/>
              </w:rPr>
              <w:t>expressed. Very</w:t>
            </w:r>
          </w:p>
          <w:p w14:paraId="4B8111C5" w14:textId="77777777" w:rsidR="00504BA0" w:rsidRDefault="00D8635F">
            <w:pPr>
              <w:pStyle w:val="TableParagraph"/>
              <w:spacing w:line="210" w:lineRule="exact"/>
              <w:ind w:left="108"/>
              <w:rPr>
                <w:sz w:val="20"/>
              </w:rPr>
            </w:pPr>
            <w:r>
              <w:rPr>
                <w:sz w:val="20"/>
              </w:rPr>
              <w:t>weak</w:t>
            </w:r>
            <w:r>
              <w:rPr>
                <w:spacing w:val="-6"/>
                <w:sz w:val="20"/>
              </w:rPr>
              <w:t xml:space="preserve"> </w:t>
            </w:r>
            <w:r>
              <w:rPr>
                <w:sz w:val="20"/>
              </w:rPr>
              <w:t>use</w:t>
            </w:r>
            <w:r>
              <w:rPr>
                <w:spacing w:val="-5"/>
                <w:sz w:val="20"/>
              </w:rPr>
              <w:t xml:space="preserve"> of</w:t>
            </w:r>
          </w:p>
        </w:tc>
        <w:tc>
          <w:tcPr>
            <w:tcW w:w="1985" w:type="dxa"/>
            <w:tcBorders>
              <w:left w:val="dashSmallGap" w:sz="4" w:space="0" w:color="000000"/>
              <w:right w:val="double" w:sz="4" w:space="0" w:color="000000"/>
            </w:tcBorders>
          </w:tcPr>
          <w:p w14:paraId="31938D02" w14:textId="77777777" w:rsidR="00504BA0" w:rsidRDefault="00D8635F">
            <w:pPr>
              <w:pStyle w:val="TableParagraph"/>
              <w:ind w:left="98"/>
              <w:rPr>
                <w:sz w:val="20"/>
              </w:rPr>
            </w:pPr>
            <w:r>
              <w:rPr>
                <w:spacing w:val="-2"/>
                <w:sz w:val="20"/>
              </w:rPr>
              <w:t xml:space="preserve">Communication </w:t>
            </w:r>
            <w:r>
              <w:rPr>
                <w:sz w:val="20"/>
              </w:rPr>
              <w:t>medium is poorly designed</w:t>
            </w:r>
            <w:r>
              <w:rPr>
                <w:spacing w:val="-14"/>
                <w:sz w:val="20"/>
              </w:rPr>
              <w:t xml:space="preserve"> </w:t>
            </w:r>
            <w:r>
              <w:rPr>
                <w:sz w:val="20"/>
              </w:rPr>
              <w:t>and/or</w:t>
            </w:r>
            <w:r>
              <w:rPr>
                <w:spacing w:val="-14"/>
                <w:sz w:val="20"/>
              </w:rPr>
              <w:t xml:space="preserve"> </w:t>
            </w:r>
            <w:r>
              <w:rPr>
                <w:sz w:val="20"/>
              </w:rPr>
              <w:t xml:space="preserve">not suitable for the </w:t>
            </w:r>
            <w:r>
              <w:rPr>
                <w:spacing w:val="-2"/>
                <w:sz w:val="20"/>
              </w:rPr>
              <w:t>audience.</w:t>
            </w:r>
          </w:p>
          <w:p w14:paraId="0495426C" w14:textId="77777777" w:rsidR="00504BA0" w:rsidRDefault="00D8635F">
            <w:pPr>
              <w:pStyle w:val="TableParagraph"/>
              <w:ind w:left="98" w:right="158"/>
              <w:rPr>
                <w:sz w:val="20"/>
              </w:rPr>
            </w:pPr>
            <w:r>
              <w:rPr>
                <w:sz w:val="20"/>
              </w:rPr>
              <w:t>Work is poorly presented in a disjointed</w:t>
            </w:r>
            <w:r>
              <w:rPr>
                <w:spacing w:val="-9"/>
                <w:sz w:val="20"/>
              </w:rPr>
              <w:t xml:space="preserve"> </w:t>
            </w:r>
            <w:r>
              <w:rPr>
                <w:sz w:val="20"/>
              </w:rPr>
              <w:t>manner. It</w:t>
            </w:r>
            <w:r>
              <w:rPr>
                <w:spacing w:val="-6"/>
                <w:sz w:val="20"/>
              </w:rPr>
              <w:t xml:space="preserve"> </w:t>
            </w:r>
            <w:r>
              <w:rPr>
                <w:sz w:val="20"/>
              </w:rPr>
              <w:t>is</w:t>
            </w:r>
            <w:r>
              <w:rPr>
                <w:spacing w:val="-4"/>
                <w:sz w:val="20"/>
              </w:rPr>
              <w:t xml:space="preserve"> </w:t>
            </w:r>
            <w:r>
              <w:rPr>
                <w:sz w:val="20"/>
              </w:rPr>
              <w:t>loosely,</w:t>
            </w:r>
            <w:r>
              <w:rPr>
                <w:spacing w:val="-5"/>
                <w:sz w:val="20"/>
              </w:rPr>
              <w:t xml:space="preserve"> </w:t>
            </w:r>
            <w:r>
              <w:rPr>
                <w:sz w:val="20"/>
              </w:rPr>
              <w:t>and</w:t>
            </w:r>
            <w:r>
              <w:rPr>
                <w:spacing w:val="-5"/>
                <w:sz w:val="20"/>
              </w:rPr>
              <w:t xml:space="preserve"> at</w:t>
            </w:r>
          </w:p>
          <w:p w14:paraId="6D21E1A7" w14:textId="77777777" w:rsidR="00504BA0" w:rsidRDefault="00D8635F">
            <w:pPr>
              <w:pStyle w:val="TableParagraph"/>
              <w:spacing w:line="210" w:lineRule="exact"/>
              <w:ind w:left="98"/>
              <w:rPr>
                <w:sz w:val="20"/>
              </w:rPr>
            </w:pPr>
            <w:r>
              <w:rPr>
                <w:sz w:val="20"/>
              </w:rPr>
              <w:t>times</w:t>
            </w:r>
            <w:r>
              <w:rPr>
                <w:spacing w:val="-6"/>
                <w:sz w:val="20"/>
              </w:rPr>
              <w:t xml:space="preserve"> </w:t>
            </w:r>
            <w:r>
              <w:rPr>
                <w:spacing w:val="-2"/>
                <w:sz w:val="20"/>
              </w:rPr>
              <w:t>incoherently,</w:t>
            </w:r>
          </w:p>
        </w:tc>
        <w:tc>
          <w:tcPr>
            <w:tcW w:w="2126" w:type="dxa"/>
            <w:tcBorders>
              <w:left w:val="double" w:sz="4" w:space="0" w:color="000000"/>
              <w:right w:val="dashSmallGap" w:sz="4" w:space="0" w:color="000000"/>
            </w:tcBorders>
          </w:tcPr>
          <w:p w14:paraId="47DABB41" w14:textId="77777777" w:rsidR="00504BA0" w:rsidRDefault="00D8635F">
            <w:pPr>
              <w:pStyle w:val="TableParagraph"/>
              <w:ind w:left="99" w:right="170"/>
              <w:rPr>
                <w:sz w:val="20"/>
              </w:rPr>
            </w:pPr>
            <w:r>
              <w:rPr>
                <w:sz w:val="20"/>
              </w:rPr>
              <w:t>Can</w:t>
            </w:r>
            <w:r>
              <w:rPr>
                <w:spacing w:val="-14"/>
                <w:sz w:val="20"/>
              </w:rPr>
              <w:t xml:space="preserve"> </w:t>
            </w:r>
            <w:r>
              <w:rPr>
                <w:sz w:val="20"/>
              </w:rPr>
              <w:t>communicate</w:t>
            </w:r>
            <w:r>
              <w:rPr>
                <w:spacing w:val="-14"/>
                <w:sz w:val="20"/>
              </w:rPr>
              <w:t xml:space="preserve"> </w:t>
            </w:r>
            <w:r>
              <w:rPr>
                <w:sz w:val="20"/>
              </w:rPr>
              <w:t xml:space="preserve">in a suitable medium for the audience but with some room for </w:t>
            </w:r>
            <w:r>
              <w:rPr>
                <w:spacing w:val="-2"/>
                <w:sz w:val="20"/>
              </w:rPr>
              <w:t>improvement.</w:t>
            </w:r>
          </w:p>
          <w:p w14:paraId="2D4E828F" w14:textId="77777777" w:rsidR="00504BA0" w:rsidRDefault="00D8635F">
            <w:pPr>
              <w:pStyle w:val="TableParagraph"/>
              <w:ind w:left="99" w:right="106"/>
              <w:rPr>
                <w:sz w:val="20"/>
              </w:rPr>
            </w:pPr>
            <w:r>
              <w:rPr>
                <w:sz w:val="20"/>
              </w:rPr>
              <w:t>Mostly ordered presentation and structure</w:t>
            </w:r>
            <w:r>
              <w:rPr>
                <w:spacing w:val="-14"/>
                <w:sz w:val="20"/>
              </w:rPr>
              <w:t xml:space="preserve"> </w:t>
            </w:r>
            <w:r>
              <w:rPr>
                <w:sz w:val="20"/>
              </w:rPr>
              <w:t>in</w:t>
            </w:r>
            <w:r>
              <w:rPr>
                <w:spacing w:val="-14"/>
                <w:sz w:val="20"/>
              </w:rPr>
              <w:t xml:space="preserve"> </w:t>
            </w:r>
            <w:r>
              <w:rPr>
                <w:sz w:val="20"/>
              </w:rPr>
              <w:t>which relevant ideas /</w:t>
            </w:r>
          </w:p>
          <w:p w14:paraId="37F3688A" w14:textId="77777777" w:rsidR="00504BA0" w:rsidRDefault="00D8635F">
            <w:pPr>
              <w:pStyle w:val="TableParagraph"/>
              <w:spacing w:line="210" w:lineRule="exact"/>
              <w:ind w:left="99"/>
              <w:rPr>
                <w:sz w:val="20"/>
              </w:rPr>
            </w:pPr>
            <w:r>
              <w:rPr>
                <w:sz w:val="20"/>
              </w:rPr>
              <w:t>concepts</w:t>
            </w:r>
            <w:r>
              <w:rPr>
                <w:spacing w:val="-12"/>
                <w:sz w:val="20"/>
              </w:rPr>
              <w:t xml:space="preserve"> </w:t>
            </w:r>
            <w:r>
              <w:rPr>
                <w:spacing w:val="-5"/>
                <w:sz w:val="20"/>
              </w:rPr>
              <w:t>are</w:t>
            </w:r>
          </w:p>
        </w:tc>
        <w:tc>
          <w:tcPr>
            <w:tcW w:w="2126" w:type="dxa"/>
            <w:tcBorders>
              <w:left w:val="dashSmallGap" w:sz="4" w:space="0" w:color="000000"/>
              <w:right w:val="dashSmallGap" w:sz="4" w:space="0" w:color="000000"/>
            </w:tcBorders>
          </w:tcPr>
          <w:p w14:paraId="0FFE3FA4" w14:textId="77777777" w:rsidR="00504BA0" w:rsidRDefault="00D8635F">
            <w:pPr>
              <w:pStyle w:val="TableParagraph"/>
              <w:ind w:left="110" w:right="148"/>
              <w:rPr>
                <w:sz w:val="20"/>
              </w:rPr>
            </w:pPr>
            <w:r>
              <w:rPr>
                <w:sz w:val="20"/>
              </w:rPr>
              <w:t>Can communicate effectively in a suitable</w:t>
            </w:r>
            <w:r>
              <w:rPr>
                <w:spacing w:val="-14"/>
                <w:sz w:val="20"/>
              </w:rPr>
              <w:t xml:space="preserve"> </w:t>
            </w:r>
            <w:r>
              <w:rPr>
                <w:sz w:val="20"/>
              </w:rPr>
              <w:t>medium</w:t>
            </w:r>
            <w:r>
              <w:rPr>
                <w:spacing w:val="-14"/>
                <w:sz w:val="20"/>
              </w:rPr>
              <w:t xml:space="preserve"> </w:t>
            </w:r>
            <w:r>
              <w:rPr>
                <w:sz w:val="20"/>
              </w:rPr>
              <w:t xml:space="preserve">for the audience, but may have minor </w:t>
            </w:r>
            <w:r>
              <w:rPr>
                <w:spacing w:val="-2"/>
                <w:sz w:val="20"/>
              </w:rPr>
              <w:t>errors.</w:t>
            </w:r>
          </w:p>
          <w:p w14:paraId="27DC3153" w14:textId="77777777" w:rsidR="00504BA0" w:rsidRDefault="00D8635F">
            <w:pPr>
              <w:pStyle w:val="TableParagraph"/>
              <w:ind w:left="110" w:right="105"/>
              <w:rPr>
                <w:sz w:val="20"/>
              </w:rPr>
            </w:pPr>
            <w:r>
              <w:rPr>
                <w:sz w:val="20"/>
              </w:rPr>
              <w:t>Mostly coherent, organised</w:t>
            </w:r>
            <w:r>
              <w:rPr>
                <w:spacing w:val="-14"/>
                <w:sz w:val="20"/>
              </w:rPr>
              <w:t xml:space="preserve"> </w:t>
            </w:r>
            <w:r>
              <w:rPr>
                <w:sz w:val="20"/>
              </w:rPr>
              <w:t>work,</w:t>
            </w:r>
            <w:r>
              <w:rPr>
                <w:spacing w:val="-14"/>
                <w:sz w:val="20"/>
              </w:rPr>
              <w:t xml:space="preserve"> </w:t>
            </w:r>
            <w:r>
              <w:rPr>
                <w:sz w:val="20"/>
              </w:rPr>
              <w:t>in</w:t>
            </w:r>
            <w:r>
              <w:rPr>
                <w:spacing w:val="-12"/>
                <w:sz w:val="20"/>
              </w:rPr>
              <w:t xml:space="preserve"> </w:t>
            </w:r>
            <w:r>
              <w:rPr>
                <w:sz w:val="20"/>
              </w:rPr>
              <w:t>a suitable structure</w:t>
            </w:r>
          </w:p>
          <w:p w14:paraId="455D0037" w14:textId="77777777" w:rsidR="00504BA0" w:rsidRDefault="00D8635F">
            <w:pPr>
              <w:pStyle w:val="TableParagraph"/>
              <w:spacing w:line="209" w:lineRule="exact"/>
              <w:ind w:left="110"/>
              <w:rPr>
                <w:sz w:val="20"/>
              </w:rPr>
            </w:pPr>
            <w:r>
              <w:rPr>
                <w:sz w:val="20"/>
              </w:rPr>
              <w:t>and</w:t>
            </w:r>
            <w:r>
              <w:rPr>
                <w:spacing w:val="-3"/>
                <w:sz w:val="20"/>
              </w:rPr>
              <w:t xml:space="preserve"> </w:t>
            </w:r>
            <w:r>
              <w:rPr>
                <w:sz w:val="20"/>
              </w:rPr>
              <w:t>is</w:t>
            </w:r>
            <w:r>
              <w:rPr>
                <w:spacing w:val="-4"/>
                <w:sz w:val="20"/>
              </w:rPr>
              <w:t xml:space="preserve"> </w:t>
            </w:r>
            <w:r>
              <w:rPr>
                <w:sz w:val="20"/>
              </w:rPr>
              <w:t>for</w:t>
            </w:r>
            <w:r>
              <w:rPr>
                <w:spacing w:val="-3"/>
                <w:sz w:val="20"/>
              </w:rPr>
              <w:t xml:space="preserve"> </w:t>
            </w:r>
            <w:r>
              <w:rPr>
                <w:sz w:val="20"/>
              </w:rPr>
              <w:t>the</w:t>
            </w:r>
            <w:r>
              <w:rPr>
                <w:spacing w:val="-4"/>
                <w:sz w:val="20"/>
              </w:rPr>
              <w:t xml:space="preserve"> most</w:t>
            </w:r>
          </w:p>
        </w:tc>
        <w:tc>
          <w:tcPr>
            <w:tcW w:w="1985" w:type="dxa"/>
            <w:tcBorders>
              <w:left w:val="dashSmallGap" w:sz="4" w:space="0" w:color="000000"/>
              <w:right w:val="dashSmallGap" w:sz="4" w:space="0" w:color="000000"/>
            </w:tcBorders>
          </w:tcPr>
          <w:p w14:paraId="1BDE0743" w14:textId="77777777" w:rsidR="00504BA0" w:rsidRDefault="00D8635F">
            <w:pPr>
              <w:pStyle w:val="TableParagraph"/>
              <w:ind w:left="110" w:right="193"/>
              <w:rPr>
                <w:sz w:val="20"/>
              </w:rPr>
            </w:pPr>
            <w:r>
              <w:rPr>
                <w:sz w:val="20"/>
              </w:rPr>
              <w:t>Can</w:t>
            </w:r>
            <w:r>
              <w:rPr>
                <w:spacing w:val="-7"/>
                <w:sz w:val="20"/>
              </w:rPr>
              <w:t xml:space="preserve"> </w:t>
            </w:r>
            <w:r>
              <w:rPr>
                <w:sz w:val="20"/>
              </w:rPr>
              <w:t>communicate well, confidently and</w:t>
            </w:r>
            <w:r>
              <w:rPr>
                <w:spacing w:val="-14"/>
                <w:sz w:val="20"/>
              </w:rPr>
              <w:t xml:space="preserve"> </w:t>
            </w:r>
            <w:r>
              <w:rPr>
                <w:sz w:val="20"/>
              </w:rPr>
              <w:t>consistently</w:t>
            </w:r>
            <w:r>
              <w:rPr>
                <w:spacing w:val="-14"/>
                <w:sz w:val="20"/>
              </w:rPr>
              <w:t xml:space="preserve"> </w:t>
            </w:r>
            <w:r>
              <w:rPr>
                <w:sz w:val="20"/>
              </w:rPr>
              <w:t>in a</w:t>
            </w:r>
            <w:r>
              <w:rPr>
                <w:spacing w:val="-10"/>
                <w:sz w:val="20"/>
              </w:rPr>
              <w:t xml:space="preserve"> </w:t>
            </w:r>
            <w:r>
              <w:rPr>
                <w:sz w:val="20"/>
              </w:rPr>
              <w:t>suitable</w:t>
            </w:r>
            <w:r>
              <w:rPr>
                <w:spacing w:val="-9"/>
                <w:sz w:val="20"/>
              </w:rPr>
              <w:t xml:space="preserve"> </w:t>
            </w:r>
            <w:r>
              <w:rPr>
                <w:sz w:val="20"/>
              </w:rPr>
              <w:t>medium for the audience. Work is coherent, fluent, well- structured and organised. Can</w:t>
            </w:r>
          </w:p>
          <w:p w14:paraId="2FC9618B" w14:textId="77777777" w:rsidR="00504BA0" w:rsidRDefault="00D8635F">
            <w:pPr>
              <w:pStyle w:val="TableParagraph"/>
              <w:spacing w:line="210" w:lineRule="exact"/>
              <w:ind w:left="110"/>
              <w:rPr>
                <w:sz w:val="20"/>
              </w:rPr>
            </w:pPr>
            <w:r>
              <w:rPr>
                <w:sz w:val="20"/>
              </w:rPr>
              <w:t>work</w:t>
            </w:r>
            <w:r>
              <w:rPr>
                <w:spacing w:val="-8"/>
                <w:sz w:val="20"/>
              </w:rPr>
              <w:t xml:space="preserve"> </w:t>
            </w:r>
            <w:r>
              <w:rPr>
                <w:sz w:val="20"/>
              </w:rPr>
              <w:t>very</w:t>
            </w:r>
            <w:r>
              <w:rPr>
                <w:spacing w:val="-5"/>
                <w:sz w:val="20"/>
              </w:rPr>
              <w:t xml:space="preserve"> </w:t>
            </w:r>
            <w:r>
              <w:rPr>
                <w:spacing w:val="-4"/>
                <w:sz w:val="20"/>
              </w:rPr>
              <w:t>well</w:t>
            </w:r>
          </w:p>
        </w:tc>
        <w:tc>
          <w:tcPr>
            <w:tcW w:w="2124" w:type="dxa"/>
            <w:tcBorders>
              <w:left w:val="dashSmallGap" w:sz="4" w:space="0" w:color="000000"/>
              <w:right w:val="dashSmallGap" w:sz="4" w:space="0" w:color="000000"/>
            </w:tcBorders>
          </w:tcPr>
          <w:p w14:paraId="5BAFE0EB" w14:textId="77777777" w:rsidR="00504BA0" w:rsidRDefault="00D8635F">
            <w:pPr>
              <w:pStyle w:val="TableParagraph"/>
              <w:ind w:left="111" w:right="158"/>
              <w:rPr>
                <w:sz w:val="20"/>
              </w:rPr>
            </w:pPr>
            <w:r>
              <w:rPr>
                <w:sz w:val="20"/>
              </w:rPr>
              <w:t xml:space="preserve">Can communicate </w:t>
            </w:r>
            <w:r>
              <w:rPr>
                <w:spacing w:val="-2"/>
                <w:sz w:val="20"/>
              </w:rPr>
              <w:t xml:space="preserve">professionally </w:t>
            </w:r>
            <w:r>
              <w:rPr>
                <w:sz w:val="20"/>
              </w:rPr>
              <w:t>confidently and consistently in a suitable</w:t>
            </w:r>
            <w:r>
              <w:rPr>
                <w:spacing w:val="-14"/>
                <w:sz w:val="20"/>
              </w:rPr>
              <w:t xml:space="preserve"> </w:t>
            </w:r>
            <w:r>
              <w:rPr>
                <w:sz w:val="20"/>
              </w:rPr>
              <w:t>medium</w:t>
            </w:r>
            <w:r>
              <w:rPr>
                <w:spacing w:val="-14"/>
                <w:sz w:val="20"/>
              </w:rPr>
              <w:t xml:space="preserve"> </w:t>
            </w:r>
            <w:r>
              <w:rPr>
                <w:sz w:val="20"/>
              </w:rPr>
              <w:t xml:space="preserve">for the </w:t>
            </w:r>
            <w:r>
              <w:rPr>
                <w:sz w:val="20"/>
              </w:rPr>
              <w:t>audience.</w:t>
            </w:r>
          </w:p>
          <w:p w14:paraId="055485E5" w14:textId="77777777" w:rsidR="00504BA0" w:rsidRDefault="00D8635F">
            <w:pPr>
              <w:pStyle w:val="TableParagraph"/>
              <w:ind w:left="111" w:right="448"/>
              <w:jc w:val="both"/>
              <w:rPr>
                <w:sz w:val="20"/>
              </w:rPr>
            </w:pPr>
            <w:r>
              <w:rPr>
                <w:sz w:val="20"/>
              </w:rPr>
              <w:t>Work</w:t>
            </w:r>
            <w:r>
              <w:rPr>
                <w:spacing w:val="-14"/>
                <w:sz w:val="20"/>
              </w:rPr>
              <w:t xml:space="preserve"> </w:t>
            </w:r>
            <w:r>
              <w:rPr>
                <w:sz w:val="20"/>
              </w:rPr>
              <w:t>is</w:t>
            </w:r>
            <w:r>
              <w:rPr>
                <w:spacing w:val="-14"/>
                <w:sz w:val="20"/>
              </w:rPr>
              <w:t xml:space="preserve"> </w:t>
            </w:r>
            <w:r>
              <w:rPr>
                <w:sz w:val="20"/>
              </w:rPr>
              <w:t>coherent, very fluent and</w:t>
            </w:r>
            <w:r>
              <w:rPr>
                <w:spacing w:val="-1"/>
                <w:sz w:val="20"/>
              </w:rPr>
              <w:t xml:space="preserve"> </w:t>
            </w:r>
            <w:r>
              <w:rPr>
                <w:sz w:val="20"/>
              </w:rPr>
              <w:t xml:space="preserve">is </w:t>
            </w:r>
            <w:r>
              <w:rPr>
                <w:spacing w:val="-2"/>
                <w:sz w:val="20"/>
              </w:rPr>
              <w:t>presented</w:t>
            </w:r>
          </w:p>
          <w:p w14:paraId="16A15299" w14:textId="77777777" w:rsidR="00504BA0" w:rsidRDefault="00D8635F">
            <w:pPr>
              <w:pStyle w:val="TableParagraph"/>
              <w:spacing w:line="209" w:lineRule="exact"/>
              <w:ind w:left="111"/>
              <w:jc w:val="both"/>
              <w:rPr>
                <w:sz w:val="20"/>
              </w:rPr>
            </w:pPr>
            <w:r>
              <w:rPr>
                <w:spacing w:val="-2"/>
                <w:sz w:val="20"/>
              </w:rPr>
              <w:t>proficiently.</w:t>
            </w:r>
            <w:r>
              <w:rPr>
                <w:spacing w:val="9"/>
                <w:sz w:val="20"/>
              </w:rPr>
              <w:t xml:space="preserve"> </w:t>
            </w:r>
            <w:r>
              <w:rPr>
                <w:spacing w:val="-5"/>
                <w:sz w:val="20"/>
              </w:rPr>
              <w:t>Can</w:t>
            </w:r>
          </w:p>
        </w:tc>
        <w:tc>
          <w:tcPr>
            <w:tcW w:w="1843" w:type="dxa"/>
            <w:tcBorders>
              <w:left w:val="dashSmallGap" w:sz="4" w:space="0" w:color="000000"/>
            </w:tcBorders>
          </w:tcPr>
          <w:p w14:paraId="45EA7818" w14:textId="77777777" w:rsidR="00504BA0" w:rsidRDefault="00D8635F">
            <w:pPr>
              <w:pStyle w:val="TableParagraph"/>
              <w:ind w:left="113" w:right="102"/>
              <w:rPr>
                <w:sz w:val="20"/>
              </w:rPr>
            </w:pPr>
            <w:r>
              <w:rPr>
                <w:sz w:val="20"/>
              </w:rPr>
              <w:t>Can</w:t>
            </w:r>
            <w:r>
              <w:rPr>
                <w:spacing w:val="-14"/>
                <w:sz w:val="20"/>
              </w:rPr>
              <w:t xml:space="preserve"> </w:t>
            </w:r>
            <w:r>
              <w:rPr>
                <w:sz w:val="20"/>
              </w:rPr>
              <w:t>communicate with an exceptionally</w:t>
            </w:r>
            <w:r>
              <w:rPr>
                <w:spacing w:val="-14"/>
                <w:sz w:val="20"/>
              </w:rPr>
              <w:t xml:space="preserve"> </w:t>
            </w:r>
            <w:r>
              <w:rPr>
                <w:sz w:val="20"/>
              </w:rPr>
              <w:t xml:space="preserve">high level of </w:t>
            </w:r>
            <w:r>
              <w:rPr>
                <w:spacing w:val="-2"/>
                <w:sz w:val="20"/>
              </w:rPr>
              <w:t xml:space="preserve">professionalism, </w:t>
            </w:r>
            <w:r>
              <w:rPr>
                <w:sz w:val="20"/>
              </w:rPr>
              <w:t>highly suitable for the audience.</w:t>
            </w:r>
          </w:p>
          <w:p w14:paraId="4F0E199E" w14:textId="77777777" w:rsidR="00504BA0" w:rsidRDefault="00D8635F">
            <w:pPr>
              <w:pStyle w:val="TableParagraph"/>
              <w:spacing w:line="230" w:lineRule="exact"/>
              <w:ind w:left="113" w:right="446"/>
              <w:rPr>
                <w:sz w:val="20"/>
              </w:rPr>
            </w:pPr>
            <w:r>
              <w:rPr>
                <w:sz w:val="20"/>
              </w:rPr>
              <w:t xml:space="preserve">Work is </w:t>
            </w:r>
            <w:r>
              <w:rPr>
                <w:spacing w:val="-2"/>
                <w:sz w:val="20"/>
              </w:rPr>
              <w:t xml:space="preserve">exceptionally </w:t>
            </w:r>
            <w:r>
              <w:rPr>
                <w:sz w:val="20"/>
              </w:rPr>
              <w:t>coherent,</w:t>
            </w:r>
            <w:r>
              <w:rPr>
                <w:spacing w:val="-14"/>
                <w:sz w:val="20"/>
              </w:rPr>
              <w:t xml:space="preserve"> </w:t>
            </w:r>
            <w:r>
              <w:rPr>
                <w:sz w:val="20"/>
              </w:rPr>
              <w:t>very</w:t>
            </w:r>
          </w:p>
        </w:tc>
      </w:tr>
    </w:tbl>
    <w:p w14:paraId="06A08E2E" w14:textId="77777777" w:rsidR="00504BA0" w:rsidRDefault="00504BA0">
      <w:pPr>
        <w:spacing w:line="230" w:lineRule="exact"/>
        <w:rPr>
          <w:sz w:val="20"/>
        </w:rPr>
        <w:sectPr w:rsidR="00504BA0">
          <w:pgSz w:w="16850" w:h="11920" w:orient="landscape"/>
          <w:pgMar w:top="680" w:right="380" w:bottom="1120" w:left="380" w:header="0" w:footer="916" w:gutter="0"/>
          <w:cols w:space="720"/>
        </w:sectPr>
      </w:pPr>
    </w:p>
    <w:p w14:paraId="587B214C" w14:textId="77777777" w:rsidR="00504BA0" w:rsidRDefault="00504BA0">
      <w:pPr>
        <w:pStyle w:val="BodyText"/>
        <w:spacing w:before="5"/>
        <w:rPr>
          <w:sz w:val="2"/>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1984"/>
        <w:gridCol w:w="1985"/>
        <w:gridCol w:w="2126"/>
        <w:gridCol w:w="2126"/>
        <w:gridCol w:w="1985"/>
        <w:gridCol w:w="2124"/>
        <w:gridCol w:w="1843"/>
      </w:tblGrid>
      <w:tr w:rsidR="00504BA0" w14:paraId="59B5FD64" w14:textId="77777777">
        <w:trPr>
          <w:trHeight w:val="414"/>
        </w:trPr>
        <w:tc>
          <w:tcPr>
            <w:tcW w:w="1668" w:type="dxa"/>
            <w:shd w:val="clear" w:color="auto" w:fill="FF99FF"/>
          </w:tcPr>
          <w:p w14:paraId="06B94F5B" w14:textId="77777777" w:rsidR="00504BA0" w:rsidRDefault="00D8635F">
            <w:pPr>
              <w:pStyle w:val="TableParagraph"/>
              <w:spacing w:line="206" w:lineRule="exact"/>
              <w:ind w:left="387" w:right="379"/>
              <w:jc w:val="center"/>
              <w:rPr>
                <w:b/>
                <w:sz w:val="18"/>
              </w:rPr>
            </w:pPr>
            <w:r>
              <w:rPr>
                <w:b/>
                <w:sz w:val="18"/>
              </w:rPr>
              <w:t>Level</w:t>
            </w:r>
            <w:r>
              <w:rPr>
                <w:b/>
                <w:spacing w:val="-2"/>
                <w:sz w:val="18"/>
              </w:rPr>
              <w:t xml:space="preserve"> </w:t>
            </w:r>
            <w:r>
              <w:rPr>
                <w:b/>
                <w:spacing w:val="-12"/>
                <w:sz w:val="18"/>
              </w:rPr>
              <w:t>5</w:t>
            </w:r>
          </w:p>
        </w:tc>
        <w:tc>
          <w:tcPr>
            <w:tcW w:w="1984" w:type="dxa"/>
            <w:shd w:val="clear" w:color="auto" w:fill="FF99FF"/>
          </w:tcPr>
          <w:p w14:paraId="0E261B5F" w14:textId="77777777" w:rsidR="00504BA0" w:rsidRDefault="00D8635F">
            <w:pPr>
              <w:pStyle w:val="TableParagraph"/>
              <w:spacing w:before="102"/>
              <w:ind w:right="779"/>
              <w:jc w:val="right"/>
              <w:rPr>
                <w:b/>
                <w:sz w:val="18"/>
              </w:rPr>
            </w:pPr>
            <w:r>
              <w:rPr>
                <w:b/>
                <w:spacing w:val="-4"/>
                <w:sz w:val="18"/>
              </w:rPr>
              <w:t>FAIL</w:t>
            </w:r>
          </w:p>
        </w:tc>
        <w:tc>
          <w:tcPr>
            <w:tcW w:w="1985" w:type="dxa"/>
            <w:shd w:val="clear" w:color="auto" w:fill="FF99FF"/>
          </w:tcPr>
          <w:p w14:paraId="66F4BFA9" w14:textId="77777777" w:rsidR="00504BA0" w:rsidRDefault="00D8635F">
            <w:pPr>
              <w:pStyle w:val="TableParagraph"/>
              <w:spacing w:before="102"/>
              <w:ind w:left="131" w:right="123"/>
              <w:jc w:val="center"/>
              <w:rPr>
                <w:b/>
                <w:sz w:val="18"/>
              </w:rPr>
            </w:pPr>
            <w:r>
              <w:rPr>
                <w:b/>
                <w:sz w:val="18"/>
              </w:rPr>
              <w:t>MARGINAL</w:t>
            </w:r>
            <w:r>
              <w:rPr>
                <w:b/>
                <w:spacing w:val="-6"/>
                <w:sz w:val="18"/>
              </w:rPr>
              <w:t xml:space="preserve"> </w:t>
            </w:r>
            <w:r>
              <w:rPr>
                <w:b/>
                <w:spacing w:val="-4"/>
                <w:sz w:val="18"/>
              </w:rPr>
              <w:t>FAIL</w:t>
            </w:r>
          </w:p>
        </w:tc>
        <w:tc>
          <w:tcPr>
            <w:tcW w:w="2126" w:type="dxa"/>
            <w:shd w:val="clear" w:color="auto" w:fill="FF99FF"/>
          </w:tcPr>
          <w:p w14:paraId="5669A06B" w14:textId="77777777" w:rsidR="00504BA0" w:rsidRDefault="00D8635F">
            <w:pPr>
              <w:pStyle w:val="TableParagraph"/>
              <w:spacing w:line="204" w:lineRule="exact"/>
              <w:ind w:left="355" w:right="345"/>
              <w:jc w:val="center"/>
              <w:rPr>
                <w:b/>
                <w:sz w:val="18"/>
              </w:rPr>
            </w:pPr>
            <w:r>
              <w:rPr>
                <w:b/>
                <w:spacing w:val="-2"/>
                <w:sz w:val="18"/>
              </w:rPr>
              <w:t>SATISFACTORY</w:t>
            </w:r>
          </w:p>
          <w:p w14:paraId="2D3C0389" w14:textId="77777777" w:rsidR="00504BA0" w:rsidRDefault="00D8635F">
            <w:pPr>
              <w:pStyle w:val="TableParagraph"/>
              <w:spacing w:line="191" w:lineRule="exact"/>
              <w:ind w:left="355" w:right="343"/>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2126" w:type="dxa"/>
            <w:shd w:val="clear" w:color="auto" w:fill="FF99FF"/>
          </w:tcPr>
          <w:p w14:paraId="7260705D" w14:textId="77777777" w:rsidR="00504BA0" w:rsidRDefault="00D8635F">
            <w:pPr>
              <w:pStyle w:val="TableParagraph"/>
              <w:spacing w:line="206" w:lineRule="exact"/>
              <w:ind w:left="354" w:right="345"/>
              <w:jc w:val="center"/>
              <w:rPr>
                <w:b/>
                <w:sz w:val="18"/>
              </w:rPr>
            </w:pPr>
            <w:r>
              <w:rPr>
                <w:b/>
                <w:spacing w:val="-4"/>
                <w:sz w:val="18"/>
              </w:rPr>
              <w:t>GOOD</w:t>
            </w:r>
          </w:p>
          <w:p w14:paraId="78C39891" w14:textId="77777777" w:rsidR="00504BA0" w:rsidRDefault="00D8635F">
            <w:pPr>
              <w:pStyle w:val="TableParagraph"/>
              <w:spacing w:line="189" w:lineRule="exact"/>
              <w:ind w:left="355" w:right="339"/>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985" w:type="dxa"/>
            <w:shd w:val="clear" w:color="auto" w:fill="FF99FF"/>
          </w:tcPr>
          <w:p w14:paraId="02C0EB64" w14:textId="77777777" w:rsidR="00504BA0" w:rsidRDefault="00D8635F">
            <w:pPr>
              <w:pStyle w:val="TableParagraph"/>
              <w:spacing w:line="206" w:lineRule="exact"/>
              <w:ind w:left="449"/>
              <w:rPr>
                <w:b/>
                <w:sz w:val="18"/>
              </w:rPr>
            </w:pPr>
            <w:r>
              <w:rPr>
                <w:b/>
                <w:sz w:val="18"/>
              </w:rPr>
              <w:t>VERY</w:t>
            </w:r>
            <w:r>
              <w:rPr>
                <w:b/>
                <w:spacing w:val="-7"/>
                <w:sz w:val="18"/>
              </w:rPr>
              <w:t xml:space="preserve"> </w:t>
            </w:r>
            <w:r>
              <w:rPr>
                <w:b/>
                <w:spacing w:val="-4"/>
                <w:sz w:val="18"/>
              </w:rPr>
              <w:t>GOOD</w:t>
            </w:r>
          </w:p>
          <w:p w14:paraId="3E13006B" w14:textId="77777777" w:rsidR="00504BA0" w:rsidRDefault="00D8635F">
            <w:pPr>
              <w:pStyle w:val="TableParagraph"/>
              <w:spacing w:line="189" w:lineRule="exact"/>
              <w:ind w:left="519"/>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2124" w:type="dxa"/>
            <w:shd w:val="clear" w:color="auto" w:fill="FF99FF"/>
          </w:tcPr>
          <w:p w14:paraId="7A03DF56" w14:textId="77777777" w:rsidR="00504BA0" w:rsidRDefault="00D8635F">
            <w:pPr>
              <w:pStyle w:val="TableParagraph"/>
              <w:spacing w:line="204" w:lineRule="exact"/>
              <w:ind w:left="137" w:right="119"/>
              <w:jc w:val="center"/>
              <w:rPr>
                <w:b/>
                <w:sz w:val="18"/>
              </w:rPr>
            </w:pPr>
            <w:r>
              <w:rPr>
                <w:b/>
                <w:spacing w:val="-2"/>
                <w:sz w:val="18"/>
              </w:rPr>
              <w:t>EXCELLENT</w:t>
            </w:r>
          </w:p>
          <w:p w14:paraId="019BEE9E" w14:textId="77777777" w:rsidR="00504BA0" w:rsidRDefault="00D8635F">
            <w:pPr>
              <w:pStyle w:val="TableParagraph"/>
              <w:spacing w:line="191" w:lineRule="exact"/>
              <w:ind w:left="137" w:right="118"/>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843" w:type="dxa"/>
            <w:shd w:val="clear" w:color="auto" w:fill="FF99FF"/>
          </w:tcPr>
          <w:p w14:paraId="561DC6FD" w14:textId="77777777" w:rsidR="00504BA0" w:rsidRDefault="00D8635F">
            <w:pPr>
              <w:pStyle w:val="TableParagraph"/>
              <w:spacing w:line="204" w:lineRule="exact"/>
              <w:ind w:left="286"/>
              <w:rPr>
                <w:b/>
                <w:sz w:val="18"/>
              </w:rPr>
            </w:pPr>
            <w:r>
              <w:rPr>
                <w:b/>
                <w:spacing w:val="-2"/>
                <w:sz w:val="18"/>
              </w:rPr>
              <w:t>EXCEPTIONAL</w:t>
            </w:r>
          </w:p>
          <w:p w14:paraId="4F67BC77" w14:textId="77777777" w:rsidR="00504BA0" w:rsidRDefault="00D8635F">
            <w:pPr>
              <w:pStyle w:val="TableParagraph"/>
              <w:spacing w:line="191" w:lineRule="exact"/>
              <w:ind w:left="224"/>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504BA0" w14:paraId="0A841DE3" w14:textId="77777777">
        <w:trPr>
          <w:trHeight w:val="230"/>
        </w:trPr>
        <w:tc>
          <w:tcPr>
            <w:tcW w:w="1668" w:type="dxa"/>
            <w:shd w:val="clear" w:color="auto" w:fill="FF99FF"/>
          </w:tcPr>
          <w:p w14:paraId="35C6CF34" w14:textId="77777777" w:rsidR="00504BA0" w:rsidRDefault="00D8635F">
            <w:pPr>
              <w:pStyle w:val="TableParagraph"/>
              <w:spacing w:line="210" w:lineRule="exact"/>
              <w:ind w:left="387" w:right="380"/>
              <w:jc w:val="center"/>
              <w:rPr>
                <w:b/>
                <w:sz w:val="20"/>
              </w:rPr>
            </w:pPr>
            <w:r>
              <w:rPr>
                <w:b/>
                <w:spacing w:val="-2"/>
                <w:sz w:val="20"/>
              </w:rPr>
              <w:t>Category</w:t>
            </w:r>
          </w:p>
        </w:tc>
        <w:tc>
          <w:tcPr>
            <w:tcW w:w="1984" w:type="dxa"/>
            <w:shd w:val="clear" w:color="auto" w:fill="FF99FF"/>
          </w:tcPr>
          <w:p w14:paraId="2707CA9E" w14:textId="77777777" w:rsidR="00504BA0" w:rsidRDefault="00D8635F">
            <w:pPr>
              <w:pStyle w:val="TableParagraph"/>
              <w:spacing w:before="21" w:line="189" w:lineRule="exact"/>
              <w:ind w:right="716"/>
              <w:jc w:val="right"/>
              <w:rPr>
                <w:b/>
                <w:sz w:val="18"/>
              </w:rPr>
            </w:pPr>
            <w:r>
              <w:rPr>
                <w:b/>
                <w:w w:val="95"/>
                <w:sz w:val="18"/>
              </w:rPr>
              <w:t>0-</w:t>
            </w:r>
            <w:r>
              <w:rPr>
                <w:b/>
                <w:spacing w:val="-5"/>
                <w:sz w:val="18"/>
              </w:rPr>
              <w:t>29%</w:t>
            </w:r>
          </w:p>
        </w:tc>
        <w:tc>
          <w:tcPr>
            <w:tcW w:w="1985" w:type="dxa"/>
            <w:shd w:val="clear" w:color="auto" w:fill="FF99FF"/>
          </w:tcPr>
          <w:p w14:paraId="70F4E93C" w14:textId="77777777" w:rsidR="00504BA0" w:rsidRDefault="00D8635F">
            <w:pPr>
              <w:pStyle w:val="TableParagraph"/>
              <w:spacing w:before="21" w:line="189" w:lineRule="exact"/>
              <w:ind w:left="138" w:right="123"/>
              <w:jc w:val="center"/>
              <w:rPr>
                <w:b/>
                <w:sz w:val="18"/>
              </w:rPr>
            </w:pPr>
            <w:r>
              <w:rPr>
                <w:b/>
                <w:w w:val="95"/>
                <w:sz w:val="18"/>
              </w:rPr>
              <w:t>30-</w:t>
            </w:r>
            <w:r>
              <w:rPr>
                <w:b/>
                <w:spacing w:val="-5"/>
                <w:sz w:val="18"/>
              </w:rPr>
              <w:t>39%</w:t>
            </w:r>
          </w:p>
        </w:tc>
        <w:tc>
          <w:tcPr>
            <w:tcW w:w="2126" w:type="dxa"/>
            <w:shd w:val="clear" w:color="auto" w:fill="FF99FF"/>
          </w:tcPr>
          <w:p w14:paraId="7EA49AD4" w14:textId="77777777" w:rsidR="00504BA0" w:rsidRDefault="00D8635F">
            <w:pPr>
              <w:pStyle w:val="TableParagraph"/>
              <w:spacing w:before="21" w:line="189" w:lineRule="exact"/>
              <w:ind w:left="355" w:right="342"/>
              <w:jc w:val="center"/>
              <w:rPr>
                <w:b/>
                <w:sz w:val="18"/>
              </w:rPr>
            </w:pPr>
            <w:r>
              <w:rPr>
                <w:b/>
                <w:w w:val="95"/>
                <w:sz w:val="18"/>
              </w:rPr>
              <w:t>40-</w:t>
            </w:r>
            <w:r>
              <w:rPr>
                <w:b/>
                <w:spacing w:val="-5"/>
                <w:sz w:val="18"/>
              </w:rPr>
              <w:t>49%</w:t>
            </w:r>
          </w:p>
        </w:tc>
        <w:tc>
          <w:tcPr>
            <w:tcW w:w="2126" w:type="dxa"/>
            <w:shd w:val="clear" w:color="auto" w:fill="FF99FF"/>
          </w:tcPr>
          <w:p w14:paraId="0BD4B6EC" w14:textId="77777777" w:rsidR="00504BA0" w:rsidRDefault="00D8635F">
            <w:pPr>
              <w:pStyle w:val="TableParagraph"/>
              <w:spacing w:before="21" w:line="189" w:lineRule="exact"/>
              <w:ind w:left="355" w:right="341"/>
              <w:jc w:val="center"/>
              <w:rPr>
                <w:b/>
                <w:sz w:val="18"/>
              </w:rPr>
            </w:pPr>
            <w:r>
              <w:rPr>
                <w:b/>
                <w:w w:val="95"/>
                <w:sz w:val="18"/>
              </w:rPr>
              <w:t>50-</w:t>
            </w:r>
            <w:r>
              <w:rPr>
                <w:b/>
                <w:spacing w:val="-5"/>
                <w:sz w:val="18"/>
              </w:rPr>
              <w:t>59%</w:t>
            </w:r>
          </w:p>
        </w:tc>
        <w:tc>
          <w:tcPr>
            <w:tcW w:w="1985" w:type="dxa"/>
            <w:shd w:val="clear" w:color="auto" w:fill="FF99FF"/>
          </w:tcPr>
          <w:p w14:paraId="7A7A319B" w14:textId="77777777" w:rsidR="00504BA0" w:rsidRDefault="00D8635F">
            <w:pPr>
              <w:pStyle w:val="TableParagraph"/>
              <w:spacing w:before="21" w:line="189" w:lineRule="exact"/>
              <w:ind w:left="139" w:right="121"/>
              <w:jc w:val="center"/>
              <w:rPr>
                <w:b/>
                <w:sz w:val="18"/>
              </w:rPr>
            </w:pPr>
            <w:r>
              <w:rPr>
                <w:b/>
                <w:w w:val="95"/>
                <w:sz w:val="18"/>
              </w:rPr>
              <w:t>60-</w:t>
            </w:r>
            <w:r>
              <w:rPr>
                <w:b/>
                <w:spacing w:val="-5"/>
                <w:sz w:val="18"/>
              </w:rPr>
              <w:t>69%</w:t>
            </w:r>
          </w:p>
        </w:tc>
        <w:tc>
          <w:tcPr>
            <w:tcW w:w="2124" w:type="dxa"/>
            <w:shd w:val="clear" w:color="auto" w:fill="FF99FF"/>
          </w:tcPr>
          <w:p w14:paraId="3CCDF827" w14:textId="77777777" w:rsidR="00504BA0" w:rsidRDefault="00D8635F">
            <w:pPr>
              <w:pStyle w:val="TableParagraph"/>
              <w:spacing w:before="21" w:line="189" w:lineRule="exact"/>
              <w:ind w:left="137" w:right="120"/>
              <w:jc w:val="center"/>
              <w:rPr>
                <w:b/>
                <w:sz w:val="18"/>
              </w:rPr>
            </w:pPr>
            <w:r>
              <w:rPr>
                <w:b/>
                <w:w w:val="95"/>
                <w:sz w:val="18"/>
              </w:rPr>
              <w:t>70-</w:t>
            </w:r>
            <w:r>
              <w:rPr>
                <w:b/>
                <w:spacing w:val="-5"/>
                <w:sz w:val="18"/>
              </w:rPr>
              <w:t>84%</w:t>
            </w:r>
          </w:p>
        </w:tc>
        <w:tc>
          <w:tcPr>
            <w:tcW w:w="1843" w:type="dxa"/>
            <w:shd w:val="clear" w:color="auto" w:fill="FF99FF"/>
          </w:tcPr>
          <w:p w14:paraId="44B5B8EC" w14:textId="77777777" w:rsidR="00504BA0" w:rsidRDefault="00D8635F">
            <w:pPr>
              <w:pStyle w:val="TableParagraph"/>
              <w:spacing w:line="206" w:lineRule="exact"/>
              <w:ind w:left="567"/>
              <w:rPr>
                <w:b/>
                <w:sz w:val="18"/>
              </w:rPr>
            </w:pPr>
            <w:r>
              <w:rPr>
                <w:b/>
                <w:w w:val="95"/>
                <w:sz w:val="18"/>
              </w:rPr>
              <w:t>85-</w:t>
            </w:r>
            <w:r>
              <w:rPr>
                <w:b/>
                <w:spacing w:val="-4"/>
                <w:sz w:val="18"/>
              </w:rPr>
              <w:t>100%</w:t>
            </w:r>
          </w:p>
        </w:tc>
      </w:tr>
      <w:tr w:rsidR="00504BA0" w14:paraId="2169C91A" w14:textId="77777777">
        <w:trPr>
          <w:trHeight w:val="4598"/>
        </w:trPr>
        <w:tc>
          <w:tcPr>
            <w:tcW w:w="1668" w:type="dxa"/>
            <w:shd w:val="clear" w:color="auto" w:fill="FF99FF"/>
          </w:tcPr>
          <w:p w14:paraId="097B5360" w14:textId="77777777" w:rsidR="00504BA0" w:rsidRDefault="00D8635F">
            <w:pPr>
              <w:pStyle w:val="TableParagraph"/>
              <w:ind w:left="215" w:right="48"/>
              <w:rPr>
                <w:sz w:val="18"/>
              </w:rPr>
            </w:pP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w:t>
            </w:r>
            <w:r>
              <w:rPr>
                <w:spacing w:val="40"/>
                <w:sz w:val="18"/>
              </w:rPr>
              <w:t xml:space="preserve"> </w:t>
            </w:r>
            <w:r>
              <w:rPr>
                <w:spacing w:val="-2"/>
                <w:sz w:val="18"/>
              </w:rPr>
              <w:t>making.)</w:t>
            </w:r>
          </w:p>
        </w:tc>
        <w:tc>
          <w:tcPr>
            <w:tcW w:w="1984" w:type="dxa"/>
            <w:tcBorders>
              <w:right w:val="dashSmallGap" w:sz="4" w:space="0" w:color="000000"/>
            </w:tcBorders>
          </w:tcPr>
          <w:p w14:paraId="5B3A4F68" w14:textId="77777777" w:rsidR="00504BA0" w:rsidRDefault="00D8635F">
            <w:pPr>
              <w:pStyle w:val="TableParagraph"/>
              <w:ind w:left="108" w:right="159"/>
              <w:rPr>
                <w:sz w:val="20"/>
              </w:rPr>
            </w:pPr>
            <w:r>
              <w:rPr>
                <w:sz w:val="20"/>
              </w:rPr>
              <w:t>language and/or very</w:t>
            </w:r>
            <w:r>
              <w:rPr>
                <w:spacing w:val="-9"/>
                <w:sz w:val="20"/>
              </w:rPr>
              <w:t xml:space="preserve"> </w:t>
            </w:r>
            <w:r>
              <w:rPr>
                <w:sz w:val="20"/>
              </w:rPr>
              <w:t>inappropriate style. Failure to work</w:t>
            </w:r>
            <w:r>
              <w:rPr>
                <w:spacing w:val="-14"/>
                <w:sz w:val="20"/>
              </w:rPr>
              <w:t xml:space="preserve"> </w:t>
            </w:r>
            <w:r>
              <w:rPr>
                <w:sz w:val="20"/>
              </w:rPr>
              <w:t>effectively</w:t>
            </w:r>
            <w:r>
              <w:rPr>
                <w:spacing w:val="-14"/>
                <w:sz w:val="20"/>
              </w:rPr>
              <w:t xml:space="preserve"> </w:t>
            </w:r>
            <w:r>
              <w:rPr>
                <w:sz w:val="20"/>
              </w:rPr>
              <w:t>as part of a group.</w:t>
            </w:r>
          </w:p>
          <w:p w14:paraId="67053833" w14:textId="77777777" w:rsidR="00504BA0" w:rsidRDefault="00D8635F">
            <w:pPr>
              <w:pStyle w:val="TableParagraph"/>
              <w:ind w:left="108" w:right="321"/>
              <w:rPr>
                <w:sz w:val="20"/>
              </w:rPr>
            </w:pPr>
            <w:r>
              <w:rPr>
                <w:sz w:val="20"/>
              </w:rPr>
              <w:t xml:space="preserve">Little or no evidence of the skills for </w:t>
            </w:r>
            <w:r>
              <w:rPr>
                <w:spacing w:val="-2"/>
                <w:sz w:val="20"/>
              </w:rPr>
              <w:t xml:space="preserve">employment </w:t>
            </w:r>
            <w:r>
              <w:rPr>
                <w:sz w:val="20"/>
              </w:rPr>
              <w:t xml:space="preserve">requiring the exercise of </w:t>
            </w:r>
            <w:r>
              <w:rPr>
                <w:spacing w:val="-2"/>
                <w:sz w:val="20"/>
              </w:rPr>
              <w:t xml:space="preserve">personal </w:t>
            </w:r>
            <w:r>
              <w:rPr>
                <w:sz w:val="20"/>
              </w:rPr>
              <w:t>responsibility</w:t>
            </w:r>
            <w:r>
              <w:rPr>
                <w:spacing w:val="-14"/>
                <w:sz w:val="20"/>
              </w:rPr>
              <w:t xml:space="preserve"> </w:t>
            </w:r>
            <w:r>
              <w:rPr>
                <w:sz w:val="20"/>
              </w:rPr>
              <w:t xml:space="preserve">and </w:t>
            </w:r>
            <w:r>
              <w:rPr>
                <w:w w:val="95"/>
                <w:sz w:val="20"/>
              </w:rPr>
              <w:t>decision-</w:t>
            </w:r>
            <w:r>
              <w:rPr>
                <w:spacing w:val="-2"/>
                <w:sz w:val="20"/>
              </w:rPr>
              <w:t>making.</w:t>
            </w:r>
          </w:p>
        </w:tc>
        <w:tc>
          <w:tcPr>
            <w:tcW w:w="1985" w:type="dxa"/>
            <w:tcBorders>
              <w:left w:val="dashSmallGap" w:sz="4" w:space="0" w:color="000000"/>
              <w:right w:val="double" w:sz="4" w:space="0" w:color="000000"/>
            </w:tcBorders>
          </w:tcPr>
          <w:p w14:paraId="4E49DA30" w14:textId="77777777" w:rsidR="00504BA0" w:rsidRDefault="00D8635F">
            <w:pPr>
              <w:pStyle w:val="TableParagraph"/>
              <w:ind w:left="98" w:right="99"/>
              <w:rPr>
                <w:sz w:val="20"/>
              </w:rPr>
            </w:pPr>
            <w:r>
              <w:rPr>
                <w:sz w:val="20"/>
              </w:rPr>
              <w:t xml:space="preserve">structured, with information and ideas often poorly expressed. Weak use of language </w:t>
            </w:r>
            <w:r>
              <w:rPr>
                <w:spacing w:val="-2"/>
                <w:sz w:val="20"/>
              </w:rPr>
              <w:t>and/or</w:t>
            </w:r>
            <w:r>
              <w:rPr>
                <w:spacing w:val="40"/>
                <w:sz w:val="20"/>
              </w:rPr>
              <w:t xml:space="preserve"> </w:t>
            </w:r>
            <w:r>
              <w:rPr>
                <w:sz w:val="20"/>
              </w:rPr>
              <w:t>inappropriate style. Flawed</w:t>
            </w:r>
            <w:r>
              <w:rPr>
                <w:spacing w:val="-14"/>
                <w:sz w:val="20"/>
              </w:rPr>
              <w:t xml:space="preserve"> </w:t>
            </w:r>
            <w:r>
              <w:rPr>
                <w:sz w:val="20"/>
              </w:rPr>
              <w:t>approach</w:t>
            </w:r>
            <w:r>
              <w:rPr>
                <w:spacing w:val="-14"/>
                <w:sz w:val="20"/>
              </w:rPr>
              <w:t xml:space="preserve"> </w:t>
            </w:r>
            <w:r>
              <w:rPr>
                <w:sz w:val="20"/>
              </w:rPr>
              <w:t>to group work, meeting</w:t>
            </w:r>
            <w:r>
              <w:rPr>
                <w:spacing w:val="-3"/>
                <w:sz w:val="20"/>
              </w:rPr>
              <w:t xml:space="preserve"> </w:t>
            </w:r>
            <w:r>
              <w:rPr>
                <w:sz w:val="20"/>
              </w:rPr>
              <w:t>only</w:t>
            </w:r>
            <w:r>
              <w:rPr>
                <w:spacing w:val="-5"/>
                <w:sz w:val="20"/>
              </w:rPr>
              <w:t xml:space="preserve"> </w:t>
            </w:r>
            <w:r>
              <w:rPr>
                <w:sz w:val="20"/>
              </w:rPr>
              <w:t xml:space="preserve">partial obligations to others. Limited evidence of the skills for </w:t>
            </w:r>
            <w:r>
              <w:rPr>
                <w:spacing w:val="-2"/>
                <w:sz w:val="20"/>
              </w:rPr>
              <w:t xml:space="preserve">employment </w:t>
            </w:r>
            <w:r>
              <w:rPr>
                <w:sz w:val="20"/>
              </w:rPr>
              <w:t xml:space="preserve">requiring the exercise </w:t>
            </w:r>
            <w:r>
              <w:rPr>
                <w:sz w:val="20"/>
              </w:rPr>
              <w:t>of</w:t>
            </w:r>
            <w:r>
              <w:rPr>
                <w:spacing w:val="40"/>
                <w:sz w:val="20"/>
              </w:rPr>
              <w:t xml:space="preserve"> </w:t>
            </w:r>
            <w:r>
              <w:rPr>
                <w:spacing w:val="-2"/>
                <w:sz w:val="20"/>
              </w:rPr>
              <w:t xml:space="preserve">personal </w:t>
            </w:r>
            <w:r>
              <w:rPr>
                <w:sz w:val="20"/>
              </w:rPr>
              <w:t>responsibility and</w:t>
            </w:r>
          </w:p>
          <w:p w14:paraId="02443F3B" w14:textId="77777777" w:rsidR="00504BA0" w:rsidRDefault="00D8635F">
            <w:pPr>
              <w:pStyle w:val="TableParagraph"/>
              <w:spacing w:line="210" w:lineRule="exact"/>
              <w:ind w:left="98"/>
              <w:rPr>
                <w:sz w:val="20"/>
              </w:rPr>
            </w:pPr>
            <w:r>
              <w:rPr>
                <w:w w:val="95"/>
                <w:sz w:val="20"/>
              </w:rPr>
              <w:t>decision-</w:t>
            </w:r>
            <w:r>
              <w:rPr>
                <w:spacing w:val="-2"/>
                <w:sz w:val="20"/>
              </w:rPr>
              <w:t>making.</w:t>
            </w:r>
          </w:p>
        </w:tc>
        <w:tc>
          <w:tcPr>
            <w:tcW w:w="2126" w:type="dxa"/>
            <w:tcBorders>
              <w:left w:val="double" w:sz="4" w:space="0" w:color="000000"/>
              <w:right w:val="dashSmallGap" w:sz="4" w:space="0" w:color="000000"/>
            </w:tcBorders>
          </w:tcPr>
          <w:p w14:paraId="0F3A5B1B" w14:textId="77777777" w:rsidR="00504BA0" w:rsidRDefault="00D8635F">
            <w:pPr>
              <w:pStyle w:val="TableParagraph"/>
              <w:ind w:left="99" w:right="206"/>
              <w:rPr>
                <w:sz w:val="20"/>
              </w:rPr>
            </w:pPr>
            <w:r>
              <w:rPr>
                <w:spacing w:val="-2"/>
                <w:sz w:val="20"/>
              </w:rPr>
              <w:t xml:space="preserve">reasonably </w:t>
            </w:r>
            <w:r>
              <w:rPr>
                <w:sz w:val="20"/>
              </w:rPr>
              <w:t>expressed. Work may</w:t>
            </w:r>
            <w:r>
              <w:rPr>
                <w:spacing w:val="-10"/>
                <w:sz w:val="20"/>
              </w:rPr>
              <w:t xml:space="preserve"> </w:t>
            </w:r>
            <w:r>
              <w:rPr>
                <w:sz w:val="20"/>
              </w:rPr>
              <w:t>lack</w:t>
            </w:r>
            <w:r>
              <w:rPr>
                <w:spacing w:val="-9"/>
                <w:sz w:val="20"/>
              </w:rPr>
              <w:t xml:space="preserve"> </w:t>
            </w:r>
            <w:r>
              <w:rPr>
                <w:sz w:val="20"/>
              </w:rPr>
              <w:t>coherence in places. Can work as part of a group, meeting most obligations</w:t>
            </w:r>
            <w:r>
              <w:rPr>
                <w:spacing w:val="-14"/>
                <w:sz w:val="20"/>
              </w:rPr>
              <w:t xml:space="preserve"> </w:t>
            </w:r>
            <w:r>
              <w:rPr>
                <w:sz w:val="20"/>
              </w:rPr>
              <w:t>to</w:t>
            </w:r>
            <w:r>
              <w:rPr>
                <w:spacing w:val="-14"/>
                <w:sz w:val="20"/>
              </w:rPr>
              <w:t xml:space="preserve"> </w:t>
            </w:r>
            <w:r>
              <w:rPr>
                <w:sz w:val="20"/>
              </w:rPr>
              <w:t>others but perhaps with limited involvement in group activities. Demonstrates the basic skills</w:t>
            </w:r>
            <w:r>
              <w:rPr>
                <w:sz w:val="20"/>
              </w:rPr>
              <w:t xml:space="preserve">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personal responsibility and </w:t>
            </w:r>
            <w:r>
              <w:rPr>
                <w:spacing w:val="-2"/>
                <w:sz w:val="20"/>
              </w:rPr>
              <w:t xml:space="preserve">decision-making, </w:t>
            </w:r>
            <w:r>
              <w:rPr>
                <w:sz w:val="20"/>
              </w:rPr>
              <w:t>with some areas of minor weakness.</w:t>
            </w:r>
          </w:p>
        </w:tc>
        <w:tc>
          <w:tcPr>
            <w:tcW w:w="2126" w:type="dxa"/>
            <w:tcBorders>
              <w:left w:val="dashSmallGap" w:sz="4" w:space="0" w:color="000000"/>
              <w:right w:val="dashSmallGap" w:sz="4" w:space="0" w:color="000000"/>
            </w:tcBorders>
          </w:tcPr>
          <w:p w14:paraId="4CC5D5C7" w14:textId="77777777" w:rsidR="00504BA0" w:rsidRDefault="00D8635F">
            <w:pPr>
              <w:pStyle w:val="TableParagraph"/>
              <w:ind w:left="110" w:right="128"/>
              <w:rPr>
                <w:sz w:val="20"/>
              </w:rPr>
            </w:pPr>
            <w:r>
              <w:rPr>
                <w:sz w:val="20"/>
              </w:rPr>
              <w:t>part clearly expressed.</w:t>
            </w:r>
            <w:r>
              <w:rPr>
                <w:spacing w:val="-14"/>
                <w:sz w:val="20"/>
              </w:rPr>
              <w:t xml:space="preserve"> </w:t>
            </w:r>
            <w:r>
              <w:rPr>
                <w:sz w:val="20"/>
              </w:rPr>
              <w:t>Can</w:t>
            </w:r>
            <w:r>
              <w:rPr>
                <w:spacing w:val="-14"/>
                <w:sz w:val="20"/>
              </w:rPr>
              <w:t xml:space="preserve"> </w:t>
            </w:r>
            <w:r>
              <w:rPr>
                <w:sz w:val="20"/>
              </w:rPr>
              <w:t xml:space="preserve">work </w:t>
            </w:r>
            <w:r>
              <w:rPr>
                <w:spacing w:val="-2"/>
                <w:sz w:val="20"/>
              </w:rPr>
              <w:t xml:space="preserve">effectively </w:t>
            </w:r>
            <w:r>
              <w:rPr>
                <w:sz w:val="20"/>
              </w:rPr>
              <w:t>independently</w:t>
            </w:r>
            <w:r>
              <w:rPr>
                <w:spacing w:val="-14"/>
                <w:sz w:val="20"/>
              </w:rPr>
              <w:t xml:space="preserve"> </w:t>
            </w:r>
            <w:r>
              <w:rPr>
                <w:sz w:val="20"/>
              </w:rPr>
              <w:t xml:space="preserve">and/or as part of a team, with clear contribution to group </w:t>
            </w:r>
            <w:r>
              <w:rPr>
                <w:spacing w:val="-2"/>
                <w:sz w:val="20"/>
              </w:rPr>
              <w:t>activities.</w:t>
            </w:r>
          </w:p>
          <w:p w14:paraId="5CA72243" w14:textId="77777777" w:rsidR="00504BA0" w:rsidRDefault="00D8635F">
            <w:pPr>
              <w:pStyle w:val="TableParagraph"/>
              <w:ind w:left="110" w:right="127"/>
              <w:rPr>
                <w:sz w:val="20"/>
              </w:rPr>
            </w:pPr>
            <w:r>
              <w:rPr>
                <w:sz w:val="20"/>
              </w:rPr>
              <w:t>Demo</w:t>
            </w:r>
            <w:r>
              <w:rPr>
                <w:sz w:val="20"/>
              </w:rPr>
              <w:t>nstrates the skills</w:t>
            </w:r>
            <w:r>
              <w:rPr>
                <w:spacing w:val="-14"/>
                <w:sz w:val="20"/>
              </w:rPr>
              <w:t xml:space="preserve"> </w:t>
            </w:r>
            <w:r>
              <w:rPr>
                <w:sz w:val="20"/>
              </w:rPr>
              <w:t>for</w:t>
            </w:r>
            <w:r>
              <w:rPr>
                <w:spacing w:val="-14"/>
                <w:sz w:val="20"/>
              </w:rPr>
              <w:t xml:space="preserve"> </w:t>
            </w:r>
            <w:r>
              <w:rPr>
                <w:sz w:val="20"/>
              </w:rPr>
              <w:t>employment requiring the</w:t>
            </w:r>
            <w:r>
              <w:rPr>
                <w:spacing w:val="40"/>
                <w:sz w:val="20"/>
              </w:rPr>
              <w:t xml:space="preserve"> </w:t>
            </w:r>
            <w:r>
              <w:rPr>
                <w:sz w:val="20"/>
              </w:rPr>
              <w:t xml:space="preserve">exercise of personal responsibility and </w:t>
            </w:r>
            <w:r>
              <w:rPr>
                <w:spacing w:val="-2"/>
                <w:sz w:val="20"/>
              </w:rPr>
              <w:t>decision-making,</w:t>
            </w:r>
            <w:r>
              <w:rPr>
                <w:spacing w:val="40"/>
                <w:sz w:val="20"/>
              </w:rPr>
              <w:t xml:space="preserve"> </w:t>
            </w:r>
            <w:r>
              <w:rPr>
                <w:sz w:val="20"/>
              </w:rPr>
              <w:t>with some areas of strength</w:t>
            </w:r>
            <w:r>
              <w:rPr>
                <w:spacing w:val="-14"/>
                <w:sz w:val="20"/>
              </w:rPr>
              <w:t xml:space="preserve"> </w:t>
            </w:r>
            <w:r>
              <w:rPr>
                <w:sz w:val="20"/>
              </w:rPr>
              <w:t>and</w:t>
            </w:r>
            <w:r>
              <w:rPr>
                <w:spacing w:val="-14"/>
                <w:sz w:val="20"/>
              </w:rPr>
              <w:t xml:space="preserve"> </w:t>
            </w:r>
            <w:r>
              <w:rPr>
                <w:sz w:val="20"/>
              </w:rPr>
              <w:t>some</w:t>
            </w:r>
            <w:r>
              <w:rPr>
                <w:spacing w:val="-13"/>
                <w:sz w:val="20"/>
              </w:rPr>
              <w:t xml:space="preserve"> </w:t>
            </w:r>
            <w:r>
              <w:rPr>
                <w:sz w:val="20"/>
              </w:rPr>
              <w:t>of minor weakness.</w:t>
            </w:r>
          </w:p>
        </w:tc>
        <w:tc>
          <w:tcPr>
            <w:tcW w:w="1985" w:type="dxa"/>
            <w:tcBorders>
              <w:left w:val="dashSmallGap" w:sz="4" w:space="0" w:color="000000"/>
              <w:right w:val="dashSmallGap" w:sz="4" w:space="0" w:color="000000"/>
            </w:tcBorders>
          </w:tcPr>
          <w:p w14:paraId="12DA3E8E" w14:textId="77777777" w:rsidR="00504BA0" w:rsidRDefault="00D8635F">
            <w:pPr>
              <w:pStyle w:val="TableParagraph"/>
              <w:ind w:left="110" w:right="102"/>
              <w:rPr>
                <w:sz w:val="20"/>
              </w:rPr>
            </w:pPr>
            <w:r>
              <w:rPr>
                <w:spacing w:val="-2"/>
                <w:sz w:val="20"/>
              </w:rPr>
              <w:t xml:space="preserve">autonomously </w:t>
            </w:r>
            <w:r>
              <w:rPr>
                <w:sz w:val="20"/>
              </w:rPr>
              <w:t>and/or as part of a team, with very good</w:t>
            </w:r>
            <w:r>
              <w:rPr>
                <w:spacing w:val="-14"/>
                <w:sz w:val="20"/>
              </w:rPr>
              <w:t xml:space="preserve"> </w:t>
            </w:r>
            <w:r>
              <w:rPr>
                <w:sz w:val="20"/>
              </w:rPr>
              <w:t>contribution</w:t>
            </w:r>
            <w:r>
              <w:rPr>
                <w:spacing w:val="-14"/>
                <w:sz w:val="20"/>
              </w:rPr>
              <w:t xml:space="preserve"> </w:t>
            </w:r>
            <w:r>
              <w:rPr>
                <w:sz w:val="20"/>
              </w:rPr>
              <w:t>to group activities.</w:t>
            </w:r>
          </w:p>
          <w:p w14:paraId="599E9BBC" w14:textId="77777777" w:rsidR="00504BA0" w:rsidRDefault="00D8635F">
            <w:pPr>
              <w:pStyle w:val="TableParagraph"/>
              <w:ind w:left="110" w:right="141"/>
              <w:rPr>
                <w:sz w:val="20"/>
              </w:rPr>
            </w:pPr>
            <w:r>
              <w:rPr>
                <w:sz w:val="20"/>
              </w:rPr>
              <w:t xml:space="preserve">Demonstrates very good skills for </w:t>
            </w:r>
            <w:r>
              <w:rPr>
                <w:spacing w:val="-2"/>
                <w:sz w:val="20"/>
              </w:rPr>
              <w:t xml:space="preserve">employment </w:t>
            </w:r>
            <w:r>
              <w:rPr>
                <w:sz w:val="20"/>
              </w:rPr>
              <w:t xml:space="preserve">requiring the exercise of </w:t>
            </w:r>
            <w:r>
              <w:rPr>
                <w:spacing w:val="-2"/>
                <w:sz w:val="20"/>
              </w:rPr>
              <w:t xml:space="preserve">personal </w:t>
            </w:r>
            <w:r>
              <w:rPr>
                <w:sz w:val="20"/>
              </w:rPr>
              <w:t xml:space="preserve">responsibility and </w:t>
            </w:r>
            <w:r>
              <w:rPr>
                <w:spacing w:val="-2"/>
                <w:sz w:val="20"/>
              </w:rPr>
              <w:t xml:space="preserve">decision-making, </w:t>
            </w:r>
            <w:r>
              <w:rPr>
                <w:sz w:val="20"/>
              </w:rPr>
              <w:t>with</w:t>
            </w:r>
            <w:r>
              <w:rPr>
                <w:spacing w:val="-14"/>
                <w:sz w:val="20"/>
              </w:rPr>
              <w:t xml:space="preserve"> </w:t>
            </w:r>
            <w:r>
              <w:rPr>
                <w:sz w:val="20"/>
              </w:rPr>
              <w:t>just</w:t>
            </w:r>
            <w:r>
              <w:rPr>
                <w:spacing w:val="-14"/>
                <w:sz w:val="20"/>
              </w:rPr>
              <w:t xml:space="preserve"> </w:t>
            </w:r>
            <w:r>
              <w:rPr>
                <w:sz w:val="20"/>
              </w:rPr>
              <w:t>occasional minor weakness.</w:t>
            </w:r>
          </w:p>
        </w:tc>
        <w:tc>
          <w:tcPr>
            <w:tcW w:w="2124" w:type="dxa"/>
            <w:tcBorders>
              <w:left w:val="dashSmallGap" w:sz="4" w:space="0" w:color="000000"/>
              <w:right w:val="dashSmallGap" w:sz="4" w:space="0" w:color="000000"/>
            </w:tcBorders>
          </w:tcPr>
          <w:p w14:paraId="34C96672" w14:textId="77777777" w:rsidR="00504BA0" w:rsidRDefault="00D8635F">
            <w:pPr>
              <w:pStyle w:val="TableParagraph"/>
              <w:ind w:left="111" w:right="169"/>
              <w:rPr>
                <w:sz w:val="20"/>
              </w:rPr>
            </w:pPr>
            <w:r>
              <w:rPr>
                <w:sz w:val="20"/>
              </w:rPr>
              <w:t>work autonomously with</w:t>
            </w:r>
            <w:r>
              <w:rPr>
                <w:spacing w:val="-14"/>
                <w:sz w:val="20"/>
              </w:rPr>
              <w:t xml:space="preserve"> </w:t>
            </w:r>
            <w:r>
              <w:rPr>
                <w:sz w:val="20"/>
              </w:rPr>
              <w:t>initiative.</w:t>
            </w:r>
            <w:r>
              <w:rPr>
                <w:spacing w:val="-14"/>
                <w:sz w:val="20"/>
              </w:rPr>
              <w:t xml:space="preserve"> </w:t>
            </w:r>
            <w:r>
              <w:rPr>
                <w:sz w:val="20"/>
              </w:rPr>
              <w:t>Where relevant can work professionally within a</w:t>
            </w:r>
            <w:r>
              <w:rPr>
                <w:sz w:val="20"/>
              </w:rPr>
              <w:t xml:space="preserve"> team, showing leadership skills as appropriate, and meeting obligations. </w:t>
            </w:r>
            <w:r>
              <w:rPr>
                <w:spacing w:val="-2"/>
                <w:sz w:val="20"/>
              </w:rPr>
              <w:t xml:space="preserve">Demonstrates </w:t>
            </w:r>
            <w:r>
              <w:rPr>
                <w:sz w:val="20"/>
              </w:rPr>
              <w:t xml:space="preserve">excellent skills for </w:t>
            </w:r>
            <w:r>
              <w:rPr>
                <w:spacing w:val="-2"/>
                <w:sz w:val="20"/>
              </w:rPr>
              <w:t xml:space="preserve">employment </w:t>
            </w:r>
            <w:r>
              <w:rPr>
                <w:sz w:val="20"/>
              </w:rPr>
              <w:t>requiring the exercise of personal responsibility and decision-making</w:t>
            </w:r>
            <w:r>
              <w:rPr>
                <w:spacing w:val="-14"/>
                <w:sz w:val="20"/>
              </w:rPr>
              <w:t xml:space="preserve"> </w:t>
            </w:r>
            <w:r>
              <w:rPr>
                <w:sz w:val="20"/>
              </w:rPr>
              <w:t>and an appetite for further</w:t>
            </w:r>
            <w:r>
              <w:rPr>
                <w:spacing w:val="-14"/>
                <w:sz w:val="20"/>
              </w:rPr>
              <w:t xml:space="preserve"> </w:t>
            </w:r>
            <w:r>
              <w:rPr>
                <w:sz w:val="20"/>
              </w:rPr>
              <w:t>development.</w:t>
            </w:r>
          </w:p>
        </w:tc>
        <w:tc>
          <w:tcPr>
            <w:tcW w:w="1843" w:type="dxa"/>
            <w:tcBorders>
              <w:left w:val="dashSmallGap" w:sz="4" w:space="0" w:color="000000"/>
            </w:tcBorders>
          </w:tcPr>
          <w:p w14:paraId="2D6BF384" w14:textId="77777777" w:rsidR="00504BA0" w:rsidRDefault="00D8635F">
            <w:pPr>
              <w:pStyle w:val="TableParagraph"/>
              <w:ind w:left="113" w:right="162"/>
              <w:rPr>
                <w:sz w:val="20"/>
              </w:rPr>
            </w:pPr>
            <w:r>
              <w:rPr>
                <w:sz w:val="20"/>
              </w:rPr>
              <w:t xml:space="preserve">fluent and is </w:t>
            </w:r>
            <w:r>
              <w:rPr>
                <w:spacing w:val="-2"/>
                <w:sz w:val="20"/>
              </w:rPr>
              <w:t>presented pr</w:t>
            </w:r>
            <w:r>
              <w:rPr>
                <w:spacing w:val="-2"/>
                <w:sz w:val="20"/>
              </w:rPr>
              <w:t xml:space="preserve">ofessionally. </w:t>
            </w:r>
            <w:r>
              <w:rPr>
                <w:sz w:val="20"/>
              </w:rPr>
              <w:t>Can work exceptionally</w:t>
            </w:r>
            <w:r>
              <w:rPr>
                <w:spacing w:val="-14"/>
                <w:sz w:val="20"/>
              </w:rPr>
              <w:t xml:space="preserve"> </w:t>
            </w:r>
            <w:r>
              <w:rPr>
                <w:sz w:val="20"/>
              </w:rPr>
              <w:t xml:space="preserve">well within a team, </w:t>
            </w:r>
            <w:r>
              <w:rPr>
                <w:spacing w:val="-2"/>
                <w:sz w:val="20"/>
              </w:rPr>
              <w:t xml:space="preserve">showing </w:t>
            </w:r>
            <w:r>
              <w:rPr>
                <w:sz w:val="20"/>
              </w:rPr>
              <w:t xml:space="preserve">leadership skills. </w:t>
            </w:r>
            <w:r>
              <w:rPr>
                <w:spacing w:val="-2"/>
                <w:sz w:val="20"/>
              </w:rPr>
              <w:t xml:space="preserve">Demonstrates </w:t>
            </w:r>
            <w:r>
              <w:rPr>
                <w:sz w:val="20"/>
              </w:rPr>
              <w:t xml:space="preserve">exceptional skills for employment requiring the exercise of </w:t>
            </w:r>
            <w:r>
              <w:rPr>
                <w:spacing w:val="-2"/>
                <w:sz w:val="20"/>
              </w:rPr>
              <w:t xml:space="preserve">personal </w:t>
            </w:r>
            <w:r>
              <w:rPr>
                <w:sz w:val="20"/>
              </w:rPr>
              <w:t>responsibility</w:t>
            </w:r>
            <w:r>
              <w:rPr>
                <w:spacing w:val="-14"/>
                <w:sz w:val="20"/>
              </w:rPr>
              <w:t xml:space="preserve"> </w:t>
            </w:r>
            <w:r>
              <w:rPr>
                <w:sz w:val="20"/>
              </w:rPr>
              <w:t xml:space="preserve">and </w:t>
            </w:r>
            <w:r>
              <w:rPr>
                <w:spacing w:val="-2"/>
                <w:sz w:val="20"/>
              </w:rPr>
              <w:t xml:space="preserve">decision-making </w:t>
            </w:r>
            <w:r>
              <w:rPr>
                <w:sz w:val="20"/>
              </w:rPr>
              <w:t xml:space="preserve">and an appetite for further </w:t>
            </w:r>
            <w:r>
              <w:rPr>
                <w:spacing w:val="-2"/>
                <w:sz w:val="20"/>
              </w:rPr>
              <w:t>development.</w:t>
            </w:r>
          </w:p>
        </w:tc>
      </w:tr>
    </w:tbl>
    <w:p w14:paraId="72549C1F" w14:textId="77777777" w:rsidR="00504BA0" w:rsidRDefault="00504BA0">
      <w:pPr>
        <w:pStyle w:val="BodyText"/>
        <w:rPr>
          <w:sz w:val="20"/>
        </w:rPr>
      </w:pPr>
    </w:p>
    <w:p w14:paraId="32F63B83" w14:textId="77777777" w:rsidR="00504BA0" w:rsidRDefault="00504BA0">
      <w:pPr>
        <w:pStyle w:val="BodyText"/>
        <w:rPr>
          <w:sz w:val="20"/>
        </w:rPr>
      </w:pPr>
    </w:p>
    <w:p w14:paraId="2B55D9F2" w14:textId="77777777" w:rsidR="00504BA0" w:rsidRDefault="00504BA0">
      <w:pPr>
        <w:pStyle w:val="BodyText"/>
        <w:spacing w:before="9"/>
        <w:rPr>
          <w:sz w:val="21"/>
        </w:rPr>
      </w:pPr>
    </w:p>
    <w:p w14:paraId="1796EC16" w14:textId="77777777" w:rsidR="00504BA0" w:rsidRDefault="00D8635F">
      <w:pPr>
        <w:ind w:left="119"/>
        <w:rPr>
          <w:b/>
        </w:rPr>
      </w:pPr>
      <w:r>
        <w:rPr>
          <w:b/>
        </w:rPr>
        <w:t>THIS</w:t>
      </w:r>
      <w:r>
        <w:rPr>
          <w:b/>
          <w:spacing w:val="-7"/>
        </w:rPr>
        <w:t xml:space="preserve"> </w:t>
      </w:r>
      <w:r>
        <w:rPr>
          <w:b/>
        </w:rPr>
        <w:t>DOCUMENT</w:t>
      </w:r>
      <w:r>
        <w:rPr>
          <w:b/>
          <w:spacing w:val="-4"/>
        </w:rPr>
        <w:t xml:space="preserve"> </w:t>
      </w:r>
      <w:r>
        <w:rPr>
          <w:b/>
        </w:rPr>
        <w:t>IS</w:t>
      </w:r>
      <w:r>
        <w:rPr>
          <w:b/>
          <w:spacing w:val="-6"/>
        </w:rPr>
        <w:t xml:space="preserve"> </w:t>
      </w:r>
      <w:r>
        <w:rPr>
          <w:b/>
        </w:rPr>
        <w:t>ALSO</w:t>
      </w:r>
      <w:r>
        <w:rPr>
          <w:b/>
          <w:spacing w:val="-4"/>
        </w:rPr>
        <w:t xml:space="preserve"> </w:t>
      </w:r>
      <w:r>
        <w:rPr>
          <w:b/>
        </w:rPr>
        <w:t>AVAILABLE</w:t>
      </w:r>
      <w:r>
        <w:rPr>
          <w:b/>
          <w:spacing w:val="-7"/>
        </w:rPr>
        <w:t xml:space="preserve"> </w:t>
      </w:r>
      <w:r>
        <w:rPr>
          <w:b/>
        </w:rPr>
        <w:t>IN</w:t>
      </w:r>
      <w:r>
        <w:rPr>
          <w:b/>
          <w:spacing w:val="-3"/>
        </w:rPr>
        <w:t xml:space="preserve"> </w:t>
      </w:r>
      <w:r>
        <w:rPr>
          <w:b/>
          <w:spacing w:val="-2"/>
        </w:rPr>
        <w:t>WELSH</w:t>
      </w:r>
    </w:p>
    <w:sectPr w:rsidR="00504BA0">
      <w:pgSz w:w="16850" w:h="11920" w:orient="landscape"/>
      <w:pgMar w:top="680" w:right="380" w:bottom="1120" w:left="380" w:header="0" w:footer="91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6F1F4" w14:textId="77777777" w:rsidR="00000000" w:rsidRDefault="00D8635F">
      <w:r>
        <w:separator/>
      </w:r>
    </w:p>
  </w:endnote>
  <w:endnote w:type="continuationSeparator" w:id="0">
    <w:p w14:paraId="12053BCE" w14:textId="77777777" w:rsidR="00000000" w:rsidRDefault="00D86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7C44E" w14:textId="77777777" w:rsidR="00504BA0" w:rsidRDefault="00D8635F">
    <w:pPr>
      <w:pStyle w:val="BodyText"/>
      <w:spacing w:line="14" w:lineRule="auto"/>
      <w:rPr>
        <w:sz w:val="20"/>
      </w:rPr>
    </w:pPr>
    <w:r>
      <w:pict w14:anchorId="0D116D09">
        <v:shapetype id="_x0000_t202" coordsize="21600,21600" o:spt="202" path="m,l,21600r21600,l21600,xe">
          <v:stroke joinstyle="miter"/>
          <v:path gradientshapeok="t" o:connecttype="rect"/>
        </v:shapetype>
        <v:shape id="docshape4" o:spid="_x0000_s2050" type="#_x0000_t202" style="position:absolute;margin-left:273.75pt;margin-top:797.85pt;width:47.3pt;height:13.05pt;z-index:-16186368;mso-position-horizontal-relative:page;mso-position-vertical-relative:page" filled="f" stroked="f">
          <v:textbox inset="0,0,0,0">
            <w:txbxContent>
              <w:p w14:paraId="0F5E86CD" w14:textId="77777777" w:rsidR="00504BA0" w:rsidRDefault="00D8635F">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4BDA4" w14:textId="77777777" w:rsidR="00504BA0" w:rsidRDefault="00D8635F">
    <w:pPr>
      <w:pStyle w:val="BodyText"/>
      <w:spacing w:line="14" w:lineRule="auto"/>
      <w:rPr>
        <w:sz w:val="20"/>
      </w:rPr>
    </w:pPr>
    <w:r>
      <w:pict w14:anchorId="7090AC09">
        <v:shapetype id="_x0000_t202" coordsize="21600,21600" o:spt="202" path="m,l,21600r21600,l21600,xe">
          <v:stroke joinstyle="miter"/>
          <v:path gradientshapeok="t" o:connecttype="rect"/>
        </v:shapetype>
        <v:shape id="docshape8" o:spid="_x0000_s2049" type="#_x0000_t202" style="position:absolute;margin-left:396.85pt;margin-top:538.4pt;width:47.3pt;height:13.05pt;z-index:-16185856;mso-position-horizontal-relative:page;mso-position-vertical-relative:page" filled="f" stroked="f">
          <v:textbox inset="0,0,0,0">
            <w:txbxContent>
              <w:p w14:paraId="4254360D" w14:textId="77777777" w:rsidR="00504BA0" w:rsidRDefault="00D8635F">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0407B" w14:textId="77777777" w:rsidR="00000000" w:rsidRDefault="00D8635F">
      <w:r>
        <w:separator/>
      </w:r>
    </w:p>
  </w:footnote>
  <w:footnote w:type="continuationSeparator" w:id="0">
    <w:p w14:paraId="43DFB2C4" w14:textId="77777777" w:rsidR="00000000" w:rsidRDefault="00D863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32626"/>
    <w:multiLevelType w:val="hybridMultilevel"/>
    <w:tmpl w:val="63762A9C"/>
    <w:lvl w:ilvl="0" w:tplc="0238592C">
      <w:start w:val="1"/>
      <w:numFmt w:val="decimal"/>
      <w:lvlText w:val="%1."/>
      <w:lvlJc w:val="left"/>
      <w:pPr>
        <w:ind w:left="480" w:hanging="361"/>
        <w:jc w:val="left"/>
      </w:pPr>
      <w:rPr>
        <w:rFonts w:ascii="Arial" w:eastAsia="Arial" w:hAnsi="Arial" w:cs="Arial" w:hint="default"/>
        <w:b/>
        <w:bCs/>
        <w:i w:val="0"/>
        <w:iCs w:val="0"/>
        <w:spacing w:val="-1"/>
        <w:w w:val="100"/>
        <w:sz w:val="22"/>
        <w:szCs w:val="22"/>
        <w:lang w:val="en-US" w:eastAsia="en-US" w:bidi="ar-SA"/>
      </w:rPr>
    </w:lvl>
    <w:lvl w:ilvl="1" w:tplc="6DFCC868">
      <w:numFmt w:val="bullet"/>
      <w:lvlText w:val="•"/>
      <w:lvlJc w:val="left"/>
      <w:pPr>
        <w:ind w:left="1523" w:hanging="361"/>
      </w:pPr>
      <w:rPr>
        <w:rFonts w:hint="default"/>
        <w:lang w:val="en-US" w:eastAsia="en-US" w:bidi="ar-SA"/>
      </w:rPr>
    </w:lvl>
    <w:lvl w:ilvl="2" w:tplc="BD3E98F8">
      <w:numFmt w:val="bullet"/>
      <w:lvlText w:val="•"/>
      <w:lvlJc w:val="left"/>
      <w:pPr>
        <w:ind w:left="2566" w:hanging="361"/>
      </w:pPr>
      <w:rPr>
        <w:rFonts w:hint="default"/>
        <w:lang w:val="en-US" w:eastAsia="en-US" w:bidi="ar-SA"/>
      </w:rPr>
    </w:lvl>
    <w:lvl w:ilvl="3" w:tplc="DC3EC86E">
      <w:numFmt w:val="bullet"/>
      <w:lvlText w:val="•"/>
      <w:lvlJc w:val="left"/>
      <w:pPr>
        <w:ind w:left="3610" w:hanging="361"/>
      </w:pPr>
      <w:rPr>
        <w:rFonts w:hint="default"/>
        <w:lang w:val="en-US" w:eastAsia="en-US" w:bidi="ar-SA"/>
      </w:rPr>
    </w:lvl>
    <w:lvl w:ilvl="4" w:tplc="E092D09C">
      <w:numFmt w:val="bullet"/>
      <w:lvlText w:val="•"/>
      <w:lvlJc w:val="left"/>
      <w:pPr>
        <w:ind w:left="4653" w:hanging="361"/>
      </w:pPr>
      <w:rPr>
        <w:rFonts w:hint="default"/>
        <w:lang w:val="en-US" w:eastAsia="en-US" w:bidi="ar-SA"/>
      </w:rPr>
    </w:lvl>
    <w:lvl w:ilvl="5" w:tplc="91502C54">
      <w:numFmt w:val="bullet"/>
      <w:lvlText w:val="•"/>
      <w:lvlJc w:val="left"/>
      <w:pPr>
        <w:ind w:left="5697" w:hanging="361"/>
      </w:pPr>
      <w:rPr>
        <w:rFonts w:hint="default"/>
        <w:lang w:val="en-US" w:eastAsia="en-US" w:bidi="ar-SA"/>
      </w:rPr>
    </w:lvl>
    <w:lvl w:ilvl="6" w:tplc="EF1239CA">
      <w:numFmt w:val="bullet"/>
      <w:lvlText w:val="•"/>
      <w:lvlJc w:val="left"/>
      <w:pPr>
        <w:ind w:left="6740" w:hanging="361"/>
      </w:pPr>
      <w:rPr>
        <w:rFonts w:hint="default"/>
        <w:lang w:val="en-US" w:eastAsia="en-US" w:bidi="ar-SA"/>
      </w:rPr>
    </w:lvl>
    <w:lvl w:ilvl="7" w:tplc="8AB4B622">
      <w:numFmt w:val="bullet"/>
      <w:lvlText w:val="•"/>
      <w:lvlJc w:val="left"/>
      <w:pPr>
        <w:ind w:left="7784" w:hanging="361"/>
      </w:pPr>
      <w:rPr>
        <w:rFonts w:hint="default"/>
        <w:lang w:val="en-US" w:eastAsia="en-US" w:bidi="ar-SA"/>
      </w:rPr>
    </w:lvl>
    <w:lvl w:ilvl="8" w:tplc="BD60C03A">
      <w:numFmt w:val="bullet"/>
      <w:lvlText w:val="•"/>
      <w:lvlJc w:val="left"/>
      <w:pPr>
        <w:ind w:left="8827" w:hanging="361"/>
      </w:pPr>
      <w:rPr>
        <w:rFonts w:hint="default"/>
        <w:lang w:val="en-US" w:eastAsia="en-US" w:bidi="ar-SA"/>
      </w:rPr>
    </w:lvl>
  </w:abstractNum>
  <w:abstractNum w:abstractNumId="1" w15:restartNumberingAfterBreak="0">
    <w:nsid w:val="582E3089"/>
    <w:multiLevelType w:val="hybridMultilevel"/>
    <w:tmpl w:val="8514E456"/>
    <w:lvl w:ilvl="0" w:tplc="4C7C8026">
      <w:start w:val="1"/>
      <w:numFmt w:val="decimal"/>
      <w:lvlText w:val="%1."/>
      <w:lvlJc w:val="left"/>
      <w:pPr>
        <w:ind w:left="907" w:hanging="360"/>
        <w:jc w:val="left"/>
      </w:pPr>
      <w:rPr>
        <w:rFonts w:ascii="Arial" w:eastAsia="Arial" w:hAnsi="Arial" w:cs="Arial" w:hint="default"/>
        <w:b w:val="0"/>
        <w:bCs w:val="0"/>
        <w:i w:val="0"/>
        <w:iCs w:val="0"/>
        <w:spacing w:val="-1"/>
        <w:w w:val="100"/>
        <w:sz w:val="22"/>
        <w:szCs w:val="22"/>
        <w:lang w:val="en-US" w:eastAsia="en-US" w:bidi="ar-SA"/>
      </w:rPr>
    </w:lvl>
    <w:lvl w:ilvl="1" w:tplc="BE927B5C">
      <w:numFmt w:val="bullet"/>
      <w:lvlText w:val="•"/>
      <w:lvlJc w:val="left"/>
      <w:pPr>
        <w:ind w:left="1901" w:hanging="360"/>
      </w:pPr>
      <w:rPr>
        <w:rFonts w:hint="default"/>
        <w:lang w:val="en-US" w:eastAsia="en-US" w:bidi="ar-SA"/>
      </w:rPr>
    </w:lvl>
    <w:lvl w:ilvl="2" w:tplc="1A1A9C10">
      <w:numFmt w:val="bullet"/>
      <w:lvlText w:val="•"/>
      <w:lvlJc w:val="left"/>
      <w:pPr>
        <w:ind w:left="2902" w:hanging="360"/>
      </w:pPr>
      <w:rPr>
        <w:rFonts w:hint="default"/>
        <w:lang w:val="en-US" w:eastAsia="en-US" w:bidi="ar-SA"/>
      </w:rPr>
    </w:lvl>
    <w:lvl w:ilvl="3" w:tplc="B7969AF0">
      <w:numFmt w:val="bullet"/>
      <w:lvlText w:val="•"/>
      <w:lvlJc w:val="left"/>
      <w:pPr>
        <w:ind w:left="3904" w:hanging="360"/>
      </w:pPr>
      <w:rPr>
        <w:rFonts w:hint="default"/>
        <w:lang w:val="en-US" w:eastAsia="en-US" w:bidi="ar-SA"/>
      </w:rPr>
    </w:lvl>
    <w:lvl w:ilvl="4" w:tplc="4DC85C0E">
      <w:numFmt w:val="bullet"/>
      <w:lvlText w:val="•"/>
      <w:lvlJc w:val="left"/>
      <w:pPr>
        <w:ind w:left="4905" w:hanging="360"/>
      </w:pPr>
      <w:rPr>
        <w:rFonts w:hint="default"/>
        <w:lang w:val="en-US" w:eastAsia="en-US" w:bidi="ar-SA"/>
      </w:rPr>
    </w:lvl>
    <w:lvl w:ilvl="5" w:tplc="EE107DC0">
      <w:numFmt w:val="bullet"/>
      <w:lvlText w:val="•"/>
      <w:lvlJc w:val="left"/>
      <w:pPr>
        <w:ind w:left="5907" w:hanging="360"/>
      </w:pPr>
      <w:rPr>
        <w:rFonts w:hint="default"/>
        <w:lang w:val="en-US" w:eastAsia="en-US" w:bidi="ar-SA"/>
      </w:rPr>
    </w:lvl>
    <w:lvl w:ilvl="6" w:tplc="A866BB56">
      <w:numFmt w:val="bullet"/>
      <w:lvlText w:val="•"/>
      <w:lvlJc w:val="left"/>
      <w:pPr>
        <w:ind w:left="6908" w:hanging="360"/>
      </w:pPr>
      <w:rPr>
        <w:rFonts w:hint="default"/>
        <w:lang w:val="en-US" w:eastAsia="en-US" w:bidi="ar-SA"/>
      </w:rPr>
    </w:lvl>
    <w:lvl w:ilvl="7" w:tplc="7A2673D4">
      <w:numFmt w:val="bullet"/>
      <w:lvlText w:val="•"/>
      <w:lvlJc w:val="left"/>
      <w:pPr>
        <w:ind w:left="7910" w:hanging="360"/>
      </w:pPr>
      <w:rPr>
        <w:rFonts w:hint="default"/>
        <w:lang w:val="en-US" w:eastAsia="en-US" w:bidi="ar-SA"/>
      </w:rPr>
    </w:lvl>
    <w:lvl w:ilvl="8" w:tplc="E766E66A">
      <w:numFmt w:val="bullet"/>
      <w:lvlText w:val="•"/>
      <w:lvlJc w:val="left"/>
      <w:pPr>
        <w:ind w:left="8911" w:hanging="360"/>
      </w:pPr>
      <w:rPr>
        <w:rFonts w:hint="default"/>
        <w:lang w:val="en-US" w:eastAsia="en-US" w:bidi="ar-SA"/>
      </w:rPr>
    </w:lvl>
  </w:abstractNum>
  <w:abstractNum w:abstractNumId="2" w15:restartNumberingAfterBreak="0">
    <w:nsid w:val="64CB12BE"/>
    <w:multiLevelType w:val="hybridMultilevel"/>
    <w:tmpl w:val="538ED51E"/>
    <w:lvl w:ilvl="0" w:tplc="7AFC9064">
      <w:start w:val="1"/>
      <w:numFmt w:val="decimal"/>
      <w:lvlText w:val="%1."/>
      <w:lvlJc w:val="left"/>
      <w:pPr>
        <w:ind w:left="1175" w:hanging="360"/>
        <w:jc w:val="left"/>
      </w:pPr>
      <w:rPr>
        <w:rFonts w:ascii="Arial" w:eastAsia="Arial" w:hAnsi="Arial" w:cs="Arial" w:hint="default"/>
        <w:b w:val="0"/>
        <w:bCs w:val="0"/>
        <w:i w:val="0"/>
        <w:iCs w:val="0"/>
        <w:spacing w:val="-1"/>
        <w:w w:val="100"/>
        <w:sz w:val="22"/>
        <w:szCs w:val="22"/>
        <w:lang w:val="en-US" w:eastAsia="en-US" w:bidi="ar-SA"/>
      </w:rPr>
    </w:lvl>
    <w:lvl w:ilvl="1" w:tplc="F3A6E630">
      <w:numFmt w:val="bullet"/>
      <w:lvlText w:val="•"/>
      <w:lvlJc w:val="left"/>
      <w:pPr>
        <w:ind w:left="2036" w:hanging="360"/>
      </w:pPr>
      <w:rPr>
        <w:rFonts w:hint="default"/>
        <w:lang w:val="en-US" w:eastAsia="en-US" w:bidi="ar-SA"/>
      </w:rPr>
    </w:lvl>
    <w:lvl w:ilvl="2" w:tplc="7E9A7412">
      <w:numFmt w:val="bullet"/>
      <w:lvlText w:val="•"/>
      <w:lvlJc w:val="left"/>
      <w:pPr>
        <w:ind w:left="2892" w:hanging="360"/>
      </w:pPr>
      <w:rPr>
        <w:rFonts w:hint="default"/>
        <w:lang w:val="en-US" w:eastAsia="en-US" w:bidi="ar-SA"/>
      </w:rPr>
    </w:lvl>
    <w:lvl w:ilvl="3" w:tplc="33186F1E">
      <w:numFmt w:val="bullet"/>
      <w:lvlText w:val="•"/>
      <w:lvlJc w:val="left"/>
      <w:pPr>
        <w:ind w:left="3748" w:hanging="360"/>
      </w:pPr>
      <w:rPr>
        <w:rFonts w:hint="default"/>
        <w:lang w:val="en-US" w:eastAsia="en-US" w:bidi="ar-SA"/>
      </w:rPr>
    </w:lvl>
    <w:lvl w:ilvl="4" w:tplc="46E402BC">
      <w:numFmt w:val="bullet"/>
      <w:lvlText w:val="•"/>
      <w:lvlJc w:val="left"/>
      <w:pPr>
        <w:ind w:left="4604" w:hanging="360"/>
      </w:pPr>
      <w:rPr>
        <w:rFonts w:hint="default"/>
        <w:lang w:val="en-US" w:eastAsia="en-US" w:bidi="ar-SA"/>
      </w:rPr>
    </w:lvl>
    <w:lvl w:ilvl="5" w:tplc="2104EDD8">
      <w:numFmt w:val="bullet"/>
      <w:lvlText w:val="•"/>
      <w:lvlJc w:val="left"/>
      <w:pPr>
        <w:ind w:left="5460" w:hanging="360"/>
      </w:pPr>
      <w:rPr>
        <w:rFonts w:hint="default"/>
        <w:lang w:val="en-US" w:eastAsia="en-US" w:bidi="ar-SA"/>
      </w:rPr>
    </w:lvl>
    <w:lvl w:ilvl="6" w:tplc="1AF210F0">
      <w:numFmt w:val="bullet"/>
      <w:lvlText w:val="•"/>
      <w:lvlJc w:val="left"/>
      <w:pPr>
        <w:ind w:left="6316" w:hanging="360"/>
      </w:pPr>
      <w:rPr>
        <w:rFonts w:hint="default"/>
        <w:lang w:val="en-US" w:eastAsia="en-US" w:bidi="ar-SA"/>
      </w:rPr>
    </w:lvl>
    <w:lvl w:ilvl="7" w:tplc="265E4AF4">
      <w:numFmt w:val="bullet"/>
      <w:lvlText w:val="•"/>
      <w:lvlJc w:val="left"/>
      <w:pPr>
        <w:ind w:left="7172" w:hanging="360"/>
      </w:pPr>
      <w:rPr>
        <w:rFonts w:hint="default"/>
        <w:lang w:val="en-US" w:eastAsia="en-US" w:bidi="ar-SA"/>
      </w:rPr>
    </w:lvl>
    <w:lvl w:ilvl="8" w:tplc="EAA080EE">
      <w:numFmt w:val="bullet"/>
      <w:lvlText w:val="•"/>
      <w:lvlJc w:val="left"/>
      <w:pPr>
        <w:ind w:left="8028" w:hanging="360"/>
      </w:pPr>
      <w:rPr>
        <w:rFonts w:hint="default"/>
        <w:lang w:val="en-US" w:eastAsia="en-US" w:bidi="ar-SA"/>
      </w:rPr>
    </w:lvl>
  </w:abstractNum>
  <w:abstractNum w:abstractNumId="3" w15:restartNumberingAfterBreak="0">
    <w:nsid w:val="6DC56189"/>
    <w:multiLevelType w:val="hybridMultilevel"/>
    <w:tmpl w:val="43E07054"/>
    <w:lvl w:ilvl="0" w:tplc="CF104BFA">
      <w:start w:val="1"/>
      <w:numFmt w:val="decimal"/>
      <w:lvlText w:val="%1."/>
      <w:lvlJc w:val="left"/>
      <w:pPr>
        <w:ind w:left="864" w:hanging="360"/>
        <w:jc w:val="left"/>
      </w:pPr>
      <w:rPr>
        <w:rFonts w:ascii="Arial" w:eastAsia="Arial" w:hAnsi="Arial" w:cs="Arial" w:hint="default"/>
        <w:b w:val="0"/>
        <w:bCs w:val="0"/>
        <w:i w:val="0"/>
        <w:iCs w:val="0"/>
        <w:spacing w:val="-1"/>
        <w:w w:val="100"/>
        <w:sz w:val="22"/>
        <w:szCs w:val="22"/>
        <w:lang w:val="en-US" w:eastAsia="en-US" w:bidi="ar-SA"/>
      </w:rPr>
    </w:lvl>
    <w:lvl w:ilvl="1" w:tplc="1B8E811A">
      <w:numFmt w:val="bullet"/>
      <w:lvlText w:val="•"/>
      <w:lvlJc w:val="left"/>
      <w:pPr>
        <w:ind w:left="1822" w:hanging="360"/>
      </w:pPr>
      <w:rPr>
        <w:rFonts w:hint="default"/>
        <w:lang w:val="en-US" w:eastAsia="en-US" w:bidi="ar-SA"/>
      </w:rPr>
    </w:lvl>
    <w:lvl w:ilvl="2" w:tplc="485A1390">
      <w:numFmt w:val="bullet"/>
      <w:lvlText w:val="•"/>
      <w:lvlJc w:val="left"/>
      <w:pPr>
        <w:ind w:left="2784" w:hanging="360"/>
      </w:pPr>
      <w:rPr>
        <w:rFonts w:hint="default"/>
        <w:lang w:val="en-US" w:eastAsia="en-US" w:bidi="ar-SA"/>
      </w:rPr>
    </w:lvl>
    <w:lvl w:ilvl="3" w:tplc="017C302E">
      <w:numFmt w:val="bullet"/>
      <w:lvlText w:val="•"/>
      <w:lvlJc w:val="left"/>
      <w:pPr>
        <w:ind w:left="3747" w:hanging="360"/>
      </w:pPr>
      <w:rPr>
        <w:rFonts w:hint="default"/>
        <w:lang w:val="en-US" w:eastAsia="en-US" w:bidi="ar-SA"/>
      </w:rPr>
    </w:lvl>
    <w:lvl w:ilvl="4" w:tplc="9AA07376">
      <w:numFmt w:val="bullet"/>
      <w:lvlText w:val="•"/>
      <w:lvlJc w:val="left"/>
      <w:pPr>
        <w:ind w:left="4709" w:hanging="360"/>
      </w:pPr>
      <w:rPr>
        <w:rFonts w:hint="default"/>
        <w:lang w:val="en-US" w:eastAsia="en-US" w:bidi="ar-SA"/>
      </w:rPr>
    </w:lvl>
    <w:lvl w:ilvl="5" w:tplc="DF0A3F24">
      <w:numFmt w:val="bullet"/>
      <w:lvlText w:val="•"/>
      <w:lvlJc w:val="left"/>
      <w:pPr>
        <w:ind w:left="5672" w:hanging="360"/>
      </w:pPr>
      <w:rPr>
        <w:rFonts w:hint="default"/>
        <w:lang w:val="en-US" w:eastAsia="en-US" w:bidi="ar-SA"/>
      </w:rPr>
    </w:lvl>
    <w:lvl w:ilvl="6" w:tplc="9B8E00C4">
      <w:numFmt w:val="bullet"/>
      <w:lvlText w:val="•"/>
      <w:lvlJc w:val="left"/>
      <w:pPr>
        <w:ind w:left="6634" w:hanging="360"/>
      </w:pPr>
      <w:rPr>
        <w:rFonts w:hint="default"/>
        <w:lang w:val="en-US" w:eastAsia="en-US" w:bidi="ar-SA"/>
      </w:rPr>
    </w:lvl>
    <w:lvl w:ilvl="7" w:tplc="DE18DD94">
      <w:numFmt w:val="bullet"/>
      <w:lvlText w:val="•"/>
      <w:lvlJc w:val="left"/>
      <w:pPr>
        <w:ind w:left="7596" w:hanging="360"/>
      </w:pPr>
      <w:rPr>
        <w:rFonts w:hint="default"/>
        <w:lang w:val="en-US" w:eastAsia="en-US" w:bidi="ar-SA"/>
      </w:rPr>
    </w:lvl>
    <w:lvl w:ilvl="8" w:tplc="05B2D456">
      <w:numFmt w:val="bullet"/>
      <w:lvlText w:val="•"/>
      <w:lvlJc w:val="left"/>
      <w:pPr>
        <w:ind w:left="8559" w:hanging="360"/>
      </w:pPr>
      <w:rPr>
        <w:rFonts w:hint="default"/>
        <w:lang w:val="en-US" w:eastAsia="en-US" w:bidi="ar-SA"/>
      </w:rPr>
    </w:lvl>
  </w:abstractNum>
  <w:num w:numId="1" w16cid:durableId="805588747">
    <w:abstractNumId w:val="0"/>
  </w:num>
  <w:num w:numId="2" w16cid:durableId="523253532">
    <w:abstractNumId w:val="3"/>
  </w:num>
  <w:num w:numId="3" w16cid:durableId="902955500">
    <w:abstractNumId w:val="1"/>
  </w:num>
  <w:num w:numId="4" w16cid:durableId="16119300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504BA0"/>
    <w:rsid w:val="00504BA0"/>
    <w:rsid w:val="00D863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3830CB83"/>
  <w15:docId w15:val="{1AD58735-F960-4882-8302-8CFDFAF41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42"/>
      <w:outlineLvl w:val="0"/>
    </w:pPr>
    <w:rPr>
      <w:b/>
      <w:bCs/>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07"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3885</Words>
  <Characters>22149</Characters>
  <Application>Microsoft Office Word</Application>
  <DocSecurity>0</DocSecurity>
  <Lines>184</Lines>
  <Paragraphs>51</Paragraphs>
  <ScaleCrop>false</ScaleCrop>
  <Company/>
  <LinksUpToDate>false</LinksUpToDate>
  <CharactersWithSpaces>25983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Gawain Frampton</cp:lastModifiedBy>
  <cp:revision>2</cp:revision>
  <dcterms:created xsi:type="dcterms:W3CDTF">2022-10-04T09:58:00Z</dcterms:created>
  <dcterms:modified xsi:type="dcterms:W3CDTF">2022-10-04T09:59:00Z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2022-06-09T00:00:00Z</vt:filetime>
  </property>
  <property fmtid="{D5CDD505-2E9C-101B-9397-08002B2CF9AE}" pid="3" name="Creator">
    <vt:lpwstr>Microsoft® Word for Microsoft 365</vt:lpwstr>
  </property>
  <property fmtid="{D5CDD505-2E9C-101B-9397-08002B2CF9AE}" pid="4" name="LastSaved">
    <vt:filetime>2022-10-04T00:00:00Z</vt:filetime>
  </property>
  <property fmtid="{D5CDD505-2E9C-101B-9397-08002B2CF9AE}" pid="5" name="Producer">
    <vt:lpwstr>Microsoft® Word for Microsoft 365</vt:lpwstr>
  </property>
</Properties>
</file>