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4964" w:type="dxa"/>
        <w:tblCellMar>
          <w:left w:w="70" w:type="dxa"/>
          <w:right w:w="70" w:type="dxa"/>
        </w:tblCellMar>
        <w:tblLook w:val="04A0" w:firstRow="1" w:lastRow="0" w:firstColumn="1" w:lastColumn="0" w:noHBand="0" w:noVBand="1"/>
      </w:tblPr>
      <w:tblGrid>
        <w:gridCol w:w="996"/>
        <w:gridCol w:w="980"/>
        <w:gridCol w:w="16"/>
        <w:gridCol w:w="996"/>
        <w:gridCol w:w="1976"/>
      </w:tblGrid>
      <w:tr w:rsidR="00E369A6" w:rsidRPr="004456C7" w14:paraId="529FBC6B" w14:textId="77777777" w:rsidTr="00E369A6">
        <w:trPr>
          <w:trHeight w:val="420"/>
        </w:trPr>
        <w:tc>
          <w:tcPr>
            <w:tcW w:w="996" w:type="dxa"/>
            <w:tcBorders>
              <w:top w:val="nil"/>
              <w:left w:val="nil"/>
              <w:bottom w:val="nil"/>
              <w:right w:val="nil"/>
            </w:tcBorders>
            <w:shd w:val="clear" w:color="000000" w:fill="FFFFFF"/>
            <w:noWrap/>
            <w:vAlign w:val="bottom"/>
            <w:hideMark/>
          </w:tcPr>
          <w:p w14:paraId="5B5879B1" w14:textId="77777777" w:rsidR="00E369A6" w:rsidRPr="004456C7" w:rsidRDefault="00E369A6" w:rsidP="004456C7">
            <w:pPr>
              <w:spacing w:after="0" w:line="240" w:lineRule="auto"/>
              <w:jc w:val="center"/>
              <w:rPr>
                <w:rFonts w:ascii="Arial" w:eastAsia="Times New Roman" w:hAnsi="Arial" w:cs="Arial"/>
                <w:b/>
                <w:bCs/>
                <w:sz w:val="28"/>
                <w:szCs w:val="28"/>
                <w:lang w:val="bg-BG" w:eastAsia="bg-BG"/>
              </w:rPr>
            </w:pPr>
            <w:r w:rsidRPr="004456C7">
              <w:rPr>
                <w:rFonts w:ascii="Arial" w:eastAsia="Times New Roman" w:hAnsi="Arial" w:cs="Arial"/>
                <w:b/>
                <w:bCs/>
                <w:sz w:val="28"/>
                <w:szCs w:val="28"/>
                <w:lang w:val="bg-BG" w:eastAsia="bg-BG"/>
              </w:rPr>
              <w:t> </w:t>
            </w:r>
          </w:p>
        </w:tc>
        <w:tc>
          <w:tcPr>
            <w:tcW w:w="996" w:type="dxa"/>
            <w:gridSpan w:val="2"/>
            <w:tcBorders>
              <w:top w:val="nil"/>
              <w:left w:val="nil"/>
              <w:bottom w:val="nil"/>
              <w:right w:val="nil"/>
            </w:tcBorders>
            <w:shd w:val="clear" w:color="000000" w:fill="FFFFFF"/>
            <w:noWrap/>
            <w:vAlign w:val="bottom"/>
            <w:hideMark/>
          </w:tcPr>
          <w:p w14:paraId="6C415DAE" w14:textId="77777777" w:rsidR="00E369A6" w:rsidRPr="004456C7" w:rsidRDefault="00E369A6" w:rsidP="004456C7">
            <w:pPr>
              <w:spacing w:after="0" w:line="240" w:lineRule="auto"/>
              <w:jc w:val="center"/>
              <w:rPr>
                <w:rFonts w:ascii="Arial" w:eastAsia="Times New Roman" w:hAnsi="Arial" w:cs="Arial"/>
                <w:b/>
                <w:bCs/>
                <w:sz w:val="28"/>
                <w:szCs w:val="28"/>
                <w:lang w:val="bg-BG" w:eastAsia="bg-BG"/>
              </w:rPr>
            </w:pPr>
            <w:r w:rsidRPr="004456C7">
              <w:rPr>
                <w:rFonts w:ascii="Arial" w:eastAsia="Times New Roman" w:hAnsi="Arial" w:cs="Arial"/>
                <w:b/>
                <w:bCs/>
                <w:sz w:val="28"/>
                <w:szCs w:val="28"/>
                <w:lang w:val="bg-BG" w:eastAsia="bg-BG"/>
              </w:rPr>
              <w:t> </w:t>
            </w:r>
          </w:p>
        </w:tc>
        <w:tc>
          <w:tcPr>
            <w:tcW w:w="996" w:type="dxa"/>
            <w:tcBorders>
              <w:top w:val="nil"/>
              <w:left w:val="nil"/>
              <w:bottom w:val="nil"/>
              <w:right w:val="nil"/>
            </w:tcBorders>
            <w:shd w:val="clear" w:color="000000" w:fill="FFFFFF"/>
            <w:noWrap/>
            <w:vAlign w:val="bottom"/>
            <w:hideMark/>
          </w:tcPr>
          <w:p w14:paraId="22B3C902" w14:textId="77777777" w:rsidR="00E369A6" w:rsidRPr="004456C7" w:rsidRDefault="00E369A6" w:rsidP="004456C7">
            <w:pPr>
              <w:spacing w:after="0" w:line="240" w:lineRule="auto"/>
              <w:jc w:val="center"/>
              <w:rPr>
                <w:rFonts w:ascii="Arial" w:eastAsia="Times New Roman" w:hAnsi="Arial" w:cs="Arial"/>
                <w:b/>
                <w:bCs/>
                <w:sz w:val="28"/>
                <w:szCs w:val="28"/>
                <w:lang w:val="bg-BG" w:eastAsia="bg-BG"/>
              </w:rPr>
            </w:pPr>
            <w:r w:rsidRPr="004456C7">
              <w:rPr>
                <w:rFonts w:ascii="Arial" w:eastAsia="Times New Roman" w:hAnsi="Arial" w:cs="Arial"/>
                <w:b/>
                <w:bCs/>
                <w:sz w:val="28"/>
                <w:szCs w:val="28"/>
                <w:lang w:val="bg-BG" w:eastAsia="bg-BG"/>
              </w:rPr>
              <w:t> </w:t>
            </w:r>
          </w:p>
        </w:tc>
        <w:tc>
          <w:tcPr>
            <w:tcW w:w="1976" w:type="dxa"/>
            <w:tcBorders>
              <w:top w:val="nil"/>
              <w:left w:val="nil"/>
              <w:bottom w:val="nil"/>
              <w:right w:val="nil"/>
            </w:tcBorders>
            <w:shd w:val="clear" w:color="000000" w:fill="FFFFFF"/>
            <w:noWrap/>
            <w:vAlign w:val="bottom"/>
            <w:hideMark/>
          </w:tcPr>
          <w:p w14:paraId="663321AC" w14:textId="77777777" w:rsidR="00E369A6" w:rsidRPr="004456C7" w:rsidRDefault="00E369A6" w:rsidP="004456C7">
            <w:pPr>
              <w:spacing w:after="0" w:line="240" w:lineRule="auto"/>
              <w:jc w:val="center"/>
              <w:rPr>
                <w:rFonts w:ascii="Arial" w:eastAsia="Times New Roman" w:hAnsi="Arial" w:cs="Arial"/>
                <w:b/>
                <w:bCs/>
                <w:sz w:val="28"/>
                <w:szCs w:val="28"/>
                <w:lang w:val="bg-BG" w:eastAsia="bg-BG"/>
              </w:rPr>
            </w:pPr>
            <w:r w:rsidRPr="004456C7">
              <w:rPr>
                <w:rFonts w:ascii="Arial" w:eastAsia="Times New Roman" w:hAnsi="Arial" w:cs="Arial"/>
                <w:b/>
                <w:bCs/>
                <w:sz w:val="28"/>
                <w:szCs w:val="28"/>
                <w:lang w:val="bg-BG" w:eastAsia="bg-BG"/>
              </w:rPr>
              <w:t> </w:t>
            </w:r>
          </w:p>
        </w:tc>
      </w:tr>
      <w:tr w:rsidR="00E369A6" w:rsidRPr="004456C7" w14:paraId="118590D9" w14:textId="77777777" w:rsidTr="00E369A6">
        <w:trPr>
          <w:trHeight w:val="330"/>
        </w:trPr>
        <w:tc>
          <w:tcPr>
            <w:tcW w:w="996" w:type="dxa"/>
            <w:tcBorders>
              <w:top w:val="nil"/>
              <w:left w:val="nil"/>
              <w:bottom w:val="nil"/>
              <w:right w:val="nil"/>
            </w:tcBorders>
            <w:shd w:val="clear" w:color="000000" w:fill="FFFFFF"/>
            <w:noWrap/>
            <w:vAlign w:val="bottom"/>
            <w:hideMark/>
          </w:tcPr>
          <w:p w14:paraId="51799BF3" w14:textId="77777777" w:rsidR="00E369A6" w:rsidRPr="004456C7" w:rsidRDefault="00E369A6" w:rsidP="004456C7">
            <w:pPr>
              <w:spacing w:after="0" w:line="240" w:lineRule="auto"/>
              <w:jc w:val="center"/>
              <w:rPr>
                <w:rFonts w:ascii="Arial" w:eastAsia="Times New Roman" w:hAnsi="Arial" w:cs="Arial"/>
                <w:b/>
                <w:bCs/>
                <w:lang w:val="bg-BG" w:eastAsia="bg-BG"/>
              </w:rPr>
            </w:pPr>
            <w:r w:rsidRPr="004456C7">
              <w:rPr>
                <w:rFonts w:ascii="Arial" w:eastAsia="Times New Roman" w:hAnsi="Arial" w:cs="Arial"/>
                <w:b/>
                <w:bCs/>
                <w:lang w:val="bg-BG" w:eastAsia="bg-BG"/>
              </w:rPr>
              <w:t> </w:t>
            </w:r>
          </w:p>
        </w:tc>
        <w:tc>
          <w:tcPr>
            <w:tcW w:w="996" w:type="dxa"/>
            <w:gridSpan w:val="2"/>
            <w:tcBorders>
              <w:top w:val="nil"/>
              <w:left w:val="nil"/>
              <w:bottom w:val="nil"/>
              <w:right w:val="nil"/>
            </w:tcBorders>
            <w:shd w:val="clear" w:color="000000" w:fill="FFFFFF"/>
            <w:noWrap/>
            <w:vAlign w:val="bottom"/>
            <w:hideMark/>
          </w:tcPr>
          <w:p w14:paraId="41608F4C" w14:textId="77777777" w:rsidR="00E369A6" w:rsidRPr="004456C7" w:rsidRDefault="00E369A6" w:rsidP="004456C7">
            <w:pPr>
              <w:spacing w:after="0" w:line="240" w:lineRule="auto"/>
              <w:jc w:val="center"/>
              <w:rPr>
                <w:rFonts w:ascii="Arial" w:eastAsia="Times New Roman" w:hAnsi="Arial" w:cs="Arial"/>
                <w:b/>
                <w:bCs/>
                <w:lang w:val="bg-BG" w:eastAsia="bg-BG"/>
              </w:rPr>
            </w:pPr>
            <w:r w:rsidRPr="004456C7">
              <w:rPr>
                <w:rFonts w:ascii="Arial" w:eastAsia="Times New Roman" w:hAnsi="Arial" w:cs="Arial"/>
                <w:b/>
                <w:bCs/>
                <w:lang w:val="bg-BG" w:eastAsia="bg-BG"/>
              </w:rPr>
              <w:t> </w:t>
            </w:r>
          </w:p>
        </w:tc>
        <w:tc>
          <w:tcPr>
            <w:tcW w:w="996" w:type="dxa"/>
            <w:tcBorders>
              <w:top w:val="nil"/>
              <w:left w:val="nil"/>
              <w:bottom w:val="nil"/>
              <w:right w:val="nil"/>
            </w:tcBorders>
            <w:shd w:val="clear" w:color="000000" w:fill="FFFFFF"/>
            <w:noWrap/>
            <w:vAlign w:val="bottom"/>
            <w:hideMark/>
          </w:tcPr>
          <w:p w14:paraId="30661E2B" w14:textId="77777777" w:rsidR="00E369A6" w:rsidRPr="004456C7" w:rsidRDefault="00E369A6" w:rsidP="004456C7">
            <w:pPr>
              <w:spacing w:after="0" w:line="240" w:lineRule="auto"/>
              <w:jc w:val="center"/>
              <w:rPr>
                <w:rFonts w:ascii="Arial" w:eastAsia="Times New Roman" w:hAnsi="Arial" w:cs="Arial"/>
                <w:b/>
                <w:bCs/>
                <w:lang w:val="bg-BG" w:eastAsia="bg-BG"/>
              </w:rPr>
            </w:pPr>
            <w:r w:rsidRPr="004456C7">
              <w:rPr>
                <w:rFonts w:ascii="Arial" w:eastAsia="Times New Roman" w:hAnsi="Arial" w:cs="Arial"/>
                <w:b/>
                <w:bCs/>
                <w:lang w:val="bg-BG" w:eastAsia="bg-BG"/>
              </w:rPr>
              <w:t> </w:t>
            </w:r>
          </w:p>
        </w:tc>
        <w:tc>
          <w:tcPr>
            <w:tcW w:w="1976" w:type="dxa"/>
            <w:tcBorders>
              <w:top w:val="nil"/>
              <w:left w:val="nil"/>
              <w:bottom w:val="nil"/>
              <w:right w:val="nil"/>
            </w:tcBorders>
            <w:shd w:val="clear" w:color="000000" w:fill="FFFFFF"/>
            <w:noWrap/>
            <w:vAlign w:val="bottom"/>
            <w:hideMark/>
          </w:tcPr>
          <w:p w14:paraId="58A01D01" w14:textId="77777777" w:rsidR="00E369A6" w:rsidRPr="004456C7" w:rsidRDefault="00E369A6" w:rsidP="004456C7">
            <w:pPr>
              <w:spacing w:after="0" w:line="240" w:lineRule="auto"/>
              <w:jc w:val="center"/>
              <w:rPr>
                <w:rFonts w:ascii="Arial" w:eastAsia="Times New Roman" w:hAnsi="Arial" w:cs="Arial"/>
                <w:b/>
                <w:bCs/>
                <w:lang w:val="bg-BG" w:eastAsia="bg-BG"/>
              </w:rPr>
            </w:pPr>
            <w:r w:rsidRPr="004456C7">
              <w:rPr>
                <w:rFonts w:ascii="Arial" w:eastAsia="Times New Roman" w:hAnsi="Arial" w:cs="Arial"/>
                <w:b/>
                <w:bCs/>
                <w:lang w:val="bg-BG" w:eastAsia="bg-BG"/>
              </w:rPr>
              <w:t> </w:t>
            </w:r>
          </w:p>
        </w:tc>
      </w:tr>
      <w:tr w:rsidR="00E369A6" w:rsidRPr="004456C7" w14:paraId="002D1204" w14:textId="77777777" w:rsidTr="00E369A6">
        <w:trPr>
          <w:gridAfter w:val="3"/>
          <w:wAfter w:w="2988" w:type="dxa"/>
          <w:trHeight w:val="405"/>
        </w:trPr>
        <w:tc>
          <w:tcPr>
            <w:tcW w:w="1976" w:type="dxa"/>
            <w:gridSpan w:val="2"/>
            <w:tcBorders>
              <w:top w:val="nil"/>
              <w:left w:val="nil"/>
              <w:bottom w:val="nil"/>
              <w:right w:val="nil"/>
            </w:tcBorders>
            <w:shd w:val="clear" w:color="000000" w:fill="FFFFFF"/>
            <w:noWrap/>
            <w:vAlign w:val="bottom"/>
            <w:hideMark/>
          </w:tcPr>
          <w:p w14:paraId="74DA9257" w14:textId="77777777" w:rsidR="00E369A6" w:rsidRPr="004456C7" w:rsidRDefault="00E369A6" w:rsidP="004456C7">
            <w:pPr>
              <w:spacing w:after="0" w:line="240" w:lineRule="auto"/>
              <w:jc w:val="center"/>
              <w:rPr>
                <w:rFonts w:ascii="Arial" w:eastAsia="Times New Roman" w:hAnsi="Arial" w:cs="Arial"/>
                <w:b/>
                <w:bCs/>
                <w:sz w:val="24"/>
                <w:szCs w:val="24"/>
                <w:lang w:val="bg-BG" w:eastAsia="bg-BG"/>
              </w:rPr>
            </w:pPr>
            <w:r w:rsidRPr="004456C7">
              <w:rPr>
                <w:rFonts w:ascii="Arial" w:eastAsia="Times New Roman" w:hAnsi="Arial" w:cs="Arial"/>
                <w:b/>
                <w:bCs/>
                <w:sz w:val="24"/>
                <w:szCs w:val="24"/>
                <w:lang w:val="bg-BG" w:eastAsia="bg-BG"/>
              </w:rPr>
              <w:t> </w:t>
            </w:r>
          </w:p>
        </w:tc>
      </w:tr>
      <w:tr w:rsidR="00E369A6" w:rsidRPr="004456C7" w14:paraId="3D577FCA" w14:textId="77777777" w:rsidTr="00E369A6">
        <w:trPr>
          <w:trHeight w:val="630"/>
        </w:trPr>
        <w:tc>
          <w:tcPr>
            <w:tcW w:w="996" w:type="dxa"/>
            <w:tcBorders>
              <w:top w:val="nil"/>
              <w:left w:val="nil"/>
              <w:bottom w:val="single" w:sz="4" w:space="0" w:color="808080"/>
              <w:right w:val="single" w:sz="4" w:space="0" w:color="808080"/>
            </w:tcBorders>
            <w:shd w:val="clear" w:color="000000" w:fill="3F8846"/>
            <w:noWrap/>
            <w:vAlign w:val="center"/>
            <w:hideMark/>
          </w:tcPr>
          <w:p w14:paraId="3F0FCC6A"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10</w:t>
            </w:r>
          </w:p>
        </w:tc>
        <w:tc>
          <w:tcPr>
            <w:tcW w:w="996" w:type="dxa"/>
            <w:gridSpan w:val="2"/>
            <w:tcBorders>
              <w:top w:val="nil"/>
              <w:left w:val="nil"/>
              <w:bottom w:val="single" w:sz="4" w:space="0" w:color="808080"/>
              <w:right w:val="single" w:sz="4" w:space="0" w:color="808080"/>
            </w:tcBorders>
            <w:shd w:val="clear" w:color="000000" w:fill="3F8846"/>
            <w:noWrap/>
            <w:vAlign w:val="center"/>
            <w:hideMark/>
          </w:tcPr>
          <w:p w14:paraId="5C21DF2A"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11</w:t>
            </w:r>
          </w:p>
        </w:tc>
        <w:tc>
          <w:tcPr>
            <w:tcW w:w="996" w:type="dxa"/>
            <w:tcBorders>
              <w:top w:val="nil"/>
              <w:left w:val="nil"/>
              <w:bottom w:val="single" w:sz="4" w:space="0" w:color="808080"/>
              <w:right w:val="single" w:sz="4" w:space="0" w:color="808080"/>
            </w:tcBorders>
            <w:shd w:val="clear" w:color="000000" w:fill="3F8846"/>
            <w:noWrap/>
            <w:vAlign w:val="center"/>
            <w:hideMark/>
          </w:tcPr>
          <w:p w14:paraId="1A7B343D"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12</w:t>
            </w:r>
          </w:p>
        </w:tc>
        <w:tc>
          <w:tcPr>
            <w:tcW w:w="1976" w:type="dxa"/>
            <w:tcBorders>
              <w:top w:val="single" w:sz="8" w:space="0" w:color="808080"/>
              <w:left w:val="nil"/>
              <w:bottom w:val="single" w:sz="4" w:space="0" w:color="808080"/>
              <w:right w:val="single" w:sz="8" w:space="0" w:color="808080"/>
            </w:tcBorders>
            <w:shd w:val="clear" w:color="000000" w:fill="3F8846"/>
            <w:noWrap/>
            <w:vAlign w:val="center"/>
            <w:hideMark/>
          </w:tcPr>
          <w:p w14:paraId="038FC3CF"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TOTAL</w:t>
            </w:r>
          </w:p>
        </w:tc>
      </w:tr>
      <w:tr w:rsidR="00E369A6" w:rsidRPr="004456C7" w14:paraId="4EB001C6" w14:textId="77777777" w:rsidTr="00E369A6">
        <w:trPr>
          <w:trHeight w:val="315"/>
        </w:trPr>
        <w:tc>
          <w:tcPr>
            <w:tcW w:w="996" w:type="dxa"/>
            <w:tcBorders>
              <w:top w:val="single" w:sz="4" w:space="0" w:color="auto"/>
              <w:left w:val="nil"/>
              <w:bottom w:val="single" w:sz="4" w:space="0" w:color="808080"/>
              <w:right w:val="single" w:sz="4" w:space="0" w:color="808080"/>
            </w:tcBorders>
            <w:shd w:val="clear" w:color="000000" w:fill="D8E4BC"/>
            <w:noWrap/>
            <w:vAlign w:val="center"/>
            <w:hideMark/>
          </w:tcPr>
          <w:p w14:paraId="5489C380"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single" w:sz="4" w:space="0" w:color="auto"/>
              <w:left w:val="nil"/>
              <w:bottom w:val="single" w:sz="4" w:space="0" w:color="808080"/>
              <w:right w:val="single" w:sz="4" w:space="0" w:color="808080"/>
            </w:tcBorders>
            <w:shd w:val="clear" w:color="000000" w:fill="D8E4BC"/>
            <w:noWrap/>
            <w:vAlign w:val="center"/>
            <w:hideMark/>
          </w:tcPr>
          <w:p w14:paraId="441DF19F"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single" w:sz="4" w:space="0" w:color="auto"/>
              <w:left w:val="nil"/>
              <w:bottom w:val="single" w:sz="4" w:space="0" w:color="808080"/>
              <w:right w:val="single" w:sz="4" w:space="0" w:color="808080"/>
            </w:tcBorders>
            <w:shd w:val="clear" w:color="000000" w:fill="D8E4BC"/>
            <w:noWrap/>
            <w:vAlign w:val="center"/>
            <w:hideMark/>
          </w:tcPr>
          <w:p w14:paraId="4BCB3EB9"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single" w:sz="4" w:space="0" w:color="auto"/>
              <w:left w:val="nil"/>
              <w:bottom w:val="single" w:sz="4" w:space="0" w:color="808080"/>
              <w:right w:val="single" w:sz="8" w:space="0" w:color="808080"/>
            </w:tcBorders>
            <w:shd w:val="clear" w:color="000000" w:fill="D8E4BC"/>
            <w:noWrap/>
            <w:vAlign w:val="center"/>
            <w:hideMark/>
          </w:tcPr>
          <w:p w14:paraId="4F32108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£25 000</w:t>
            </w:r>
          </w:p>
        </w:tc>
      </w:tr>
      <w:tr w:rsidR="00E369A6" w:rsidRPr="004456C7" w14:paraId="16D542F0" w14:textId="77777777" w:rsidTr="00E369A6">
        <w:trPr>
          <w:trHeight w:val="315"/>
        </w:trPr>
        <w:tc>
          <w:tcPr>
            <w:tcW w:w="996" w:type="dxa"/>
            <w:tcBorders>
              <w:top w:val="nil"/>
              <w:left w:val="nil"/>
              <w:bottom w:val="single" w:sz="4" w:space="0" w:color="808080"/>
              <w:right w:val="single" w:sz="4" w:space="0" w:color="808080"/>
            </w:tcBorders>
            <w:shd w:val="clear" w:color="000000" w:fill="FCD5B4"/>
            <w:noWrap/>
            <w:vAlign w:val="center"/>
            <w:hideMark/>
          </w:tcPr>
          <w:p w14:paraId="1FC762EC"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£19 000</w:t>
            </w:r>
          </w:p>
        </w:tc>
        <w:tc>
          <w:tcPr>
            <w:tcW w:w="996" w:type="dxa"/>
            <w:gridSpan w:val="2"/>
            <w:tcBorders>
              <w:top w:val="nil"/>
              <w:left w:val="nil"/>
              <w:bottom w:val="single" w:sz="4" w:space="0" w:color="808080"/>
              <w:right w:val="single" w:sz="4" w:space="0" w:color="808080"/>
            </w:tcBorders>
            <w:shd w:val="clear" w:color="000000" w:fill="FCD5B4"/>
            <w:noWrap/>
            <w:vAlign w:val="center"/>
            <w:hideMark/>
          </w:tcPr>
          <w:p w14:paraId="3F2AC882"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£20 000</w:t>
            </w:r>
          </w:p>
        </w:tc>
        <w:tc>
          <w:tcPr>
            <w:tcW w:w="996" w:type="dxa"/>
            <w:tcBorders>
              <w:top w:val="nil"/>
              <w:left w:val="nil"/>
              <w:bottom w:val="single" w:sz="4" w:space="0" w:color="808080"/>
              <w:right w:val="single" w:sz="4" w:space="0" w:color="808080"/>
            </w:tcBorders>
            <w:shd w:val="clear" w:color="000000" w:fill="FCD5B4"/>
            <w:noWrap/>
            <w:vAlign w:val="center"/>
            <w:hideMark/>
          </w:tcPr>
          <w:p w14:paraId="675AF5B8"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£21 000</w:t>
            </w:r>
          </w:p>
        </w:tc>
        <w:tc>
          <w:tcPr>
            <w:tcW w:w="1976" w:type="dxa"/>
            <w:tcBorders>
              <w:top w:val="nil"/>
              <w:left w:val="nil"/>
              <w:bottom w:val="single" w:sz="4" w:space="0" w:color="808080"/>
              <w:right w:val="single" w:sz="8" w:space="0" w:color="808080"/>
            </w:tcBorders>
            <w:shd w:val="clear" w:color="000000" w:fill="D8E4BC"/>
            <w:noWrap/>
            <w:vAlign w:val="center"/>
            <w:hideMark/>
          </w:tcPr>
          <w:p w14:paraId="27919386"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£186 000</w:t>
            </w:r>
          </w:p>
        </w:tc>
      </w:tr>
      <w:tr w:rsidR="00E369A6" w:rsidRPr="004456C7" w14:paraId="2663BF59" w14:textId="77777777" w:rsidTr="00E369A6">
        <w:trPr>
          <w:trHeight w:val="330"/>
        </w:trPr>
        <w:tc>
          <w:tcPr>
            <w:tcW w:w="996" w:type="dxa"/>
            <w:tcBorders>
              <w:top w:val="nil"/>
              <w:left w:val="nil"/>
              <w:bottom w:val="nil"/>
              <w:right w:val="single" w:sz="4" w:space="0" w:color="808080"/>
            </w:tcBorders>
            <w:shd w:val="clear" w:color="000000" w:fill="FCD5B4"/>
            <w:noWrap/>
            <w:vAlign w:val="center"/>
            <w:hideMark/>
          </w:tcPr>
          <w:p w14:paraId="0CBCB85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nil"/>
              <w:right w:val="single" w:sz="4" w:space="0" w:color="808080"/>
            </w:tcBorders>
            <w:shd w:val="clear" w:color="000000" w:fill="FCD5B4"/>
            <w:noWrap/>
            <w:vAlign w:val="center"/>
            <w:hideMark/>
          </w:tcPr>
          <w:p w14:paraId="3EF7B54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nil"/>
              <w:right w:val="single" w:sz="4" w:space="0" w:color="808080"/>
            </w:tcBorders>
            <w:shd w:val="clear" w:color="000000" w:fill="FCD5B4"/>
            <w:noWrap/>
            <w:vAlign w:val="center"/>
            <w:hideMark/>
          </w:tcPr>
          <w:p w14:paraId="3FF1FA99"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nil"/>
              <w:right w:val="single" w:sz="8" w:space="0" w:color="808080"/>
            </w:tcBorders>
            <w:shd w:val="clear" w:color="000000" w:fill="D8E4BC"/>
            <w:noWrap/>
            <w:vAlign w:val="center"/>
            <w:hideMark/>
          </w:tcPr>
          <w:p w14:paraId="412793F4"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14AF8D68" w14:textId="77777777" w:rsidTr="00E369A6">
        <w:trPr>
          <w:trHeight w:val="405"/>
        </w:trPr>
        <w:tc>
          <w:tcPr>
            <w:tcW w:w="996" w:type="dxa"/>
            <w:tcBorders>
              <w:top w:val="single" w:sz="8" w:space="0" w:color="808080"/>
              <w:left w:val="nil"/>
              <w:bottom w:val="single" w:sz="8" w:space="0" w:color="808080"/>
              <w:right w:val="single" w:sz="4" w:space="0" w:color="808080"/>
            </w:tcBorders>
            <w:shd w:val="clear" w:color="000000" w:fill="D8E4BC"/>
            <w:noWrap/>
            <w:vAlign w:val="center"/>
            <w:hideMark/>
          </w:tcPr>
          <w:p w14:paraId="1F053A1C" w14:textId="77777777" w:rsidR="00E369A6" w:rsidRPr="004456C7" w:rsidRDefault="00E369A6" w:rsidP="004456C7">
            <w:pPr>
              <w:spacing w:after="0" w:line="240" w:lineRule="auto"/>
              <w:jc w:val="center"/>
              <w:rPr>
                <w:rFonts w:ascii="Arial" w:eastAsia="Times New Roman" w:hAnsi="Arial" w:cs="Arial"/>
                <w:b/>
                <w:bCs/>
                <w:sz w:val="24"/>
                <w:szCs w:val="24"/>
                <w:lang w:val="bg-BG" w:eastAsia="bg-BG"/>
              </w:rPr>
            </w:pPr>
            <w:r w:rsidRPr="004456C7">
              <w:rPr>
                <w:rFonts w:ascii="Arial" w:eastAsia="Times New Roman" w:hAnsi="Arial" w:cs="Arial"/>
                <w:b/>
                <w:bCs/>
                <w:sz w:val="24"/>
                <w:szCs w:val="24"/>
                <w:lang w:val="bg-BG" w:eastAsia="bg-BG"/>
              </w:rPr>
              <w:t>£19 000</w:t>
            </w:r>
          </w:p>
        </w:tc>
        <w:tc>
          <w:tcPr>
            <w:tcW w:w="996" w:type="dxa"/>
            <w:gridSpan w:val="2"/>
            <w:tcBorders>
              <w:top w:val="single" w:sz="8" w:space="0" w:color="808080"/>
              <w:left w:val="nil"/>
              <w:bottom w:val="single" w:sz="8" w:space="0" w:color="808080"/>
              <w:right w:val="single" w:sz="4" w:space="0" w:color="808080"/>
            </w:tcBorders>
            <w:shd w:val="clear" w:color="000000" w:fill="D8E4BC"/>
            <w:noWrap/>
            <w:vAlign w:val="center"/>
            <w:hideMark/>
          </w:tcPr>
          <w:p w14:paraId="26930D9A" w14:textId="77777777" w:rsidR="00E369A6" w:rsidRPr="004456C7" w:rsidRDefault="00E369A6" w:rsidP="004456C7">
            <w:pPr>
              <w:spacing w:after="0" w:line="240" w:lineRule="auto"/>
              <w:jc w:val="center"/>
              <w:rPr>
                <w:rFonts w:ascii="Arial" w:eastAsia="Times New Roman" w:hAnsi="Arial" w:cs="Arial"/>
                <w:b/>
                <w:bCs/>
                <w:sz w:val="24"/>
                <w:szCs w:val="24"/>
                <w:lang w:val="bg-BG" w:eastAsia="bg-BG"/>
              </w:rPr>
            </w:pPr>
            <w:r w:rsidRPr="004456C7">
              <w:rPr>
                <w:rFonts w:ascii="Arial" w:eastAsia="Times New Roman" w:hAnsi="Arial" w:cs="Arial"/>
                <w:b/>
                <w:bCs/>
                <w:sz w:val="24"/>
                <w:szCs w:val="24"/>
                <w:lang w:val="bg-BG" w:eastAsia="bg-BG"/>
              </w:rPr>
              <w:t>£20 000</w:t>
            </w:r>
          </w:p>
        </w:tc>
        <w:tc>
          <w:tcPr>
            <w:tcW w:w="996" w:type="dxa"/>
            <w:tcBorders>
              <w:top w:val="single" w:sz="8" w:space="0" w:color="808080"/>
              <w:left w:val="nil"/>
              <w:bottom w:val="single" w:sz="8" w:space="0" w:color="808080"/>
              <w:right w:val="single" w:sz="4" w:space="0" w:color="808080"/>
            </w:tcBorders>
            <w:shd w:val="clear" w:color="000000" w:fill="D8E4BC"/>
            <w:noWrap/>
            <w:vAlign w:val="center"/>
            <w:hideMark/>
          </w:tcPr>
          <w:p w14:paraId="727DA715" w14:textId="77777777" w:rsidR="00E369A6" w:rsidRPr="004456C7" w:rsidRDefault="00E369A6" w:rsidP="004456C7">
            <w:pPr>
              <w:spacing w:after="0" w:line="240" w:lineRule="auto"/>
              <w:jc w:val="center"/>
              <w:rPr>
                <w:rFonts w:ascii="Arial" w:eastAsia="Times New Roman" w:hAnsi="Arial" w:cs="Arial"/>
                <w:b/>
                <w:bCs/>
                <w:sz w:val="24"/>
                <w:szCs w:val="24"/>
                <w:lang w:val="bg-BG" w:eastAsia="bg-BG"/>
              </w:rPr>
            </w:pPr>
            <w:r w:rsidRPr="004456C7">
              <w:rPr>
                <w:rFonts w:ascii="Arial" w:eastAsia="Times New Roman" w:hAnsi="Arial" w:cs="Arial"/>
                <w:b/>
                <w:bCs/>
                <w:sz w:val="24"/>
                <w:szCs w:val="24"/>
                <w:lang w:val="bg-BG" w:eastAsia="bg-BG"/>
              </w:rPr>
              <w:t>£21 000</w:t>
            </w:r>
          </w:p>
        </w:tc>
        <w:tc>
          <w:tcPr>
            <w:tcW w:w="1976" w:type="dxa"/>
            <w:tcBorders>
              <w:top w:val="single" w:sz="8" w:space="0" w:color="808080"/>
              <w:left w:val="single" w:sz="4" w:space="0" w:color="595959"/>
              <w:bottom w:val="single" w:sz="8" w:space="0" w:color="808080"/>
              <w:right w:val="single" w:sz="8" w:space="0" w:color="808080"/>
            </w:tcBorders>
            <w:shd w:val="clear" w:color="000000" w:fill="D8E4BC"/>
            <w:noWrap/>
            <w:vAlign w:val="center"/>
            <w:hideMark/>
          </w:tcPr>
          <w:p w14:paraId="597FBE2C" w14:textId="77777777" w:rsidR="00E369A6" w:rsidRPr="004456C7" w:rsidRDefault="00E369A6" w:rsidP="004456C7">
            <w:pPr>
              <w:spacing w:after="0" w:line="240" w:lineRule="auto"/>
              <w:jc w:val="center"/>
              <w:rPr>
                <w:rFonts w:ascii="Arial" w:eastAsia="Times New Roman" w:hAnsi="Arial" w:cs="Arial"/>
                <w:b/>
                <w:bCs/>
                <w:sz w:val="24"/>
                <w:szCs w:val="24"/>
                <w:lang w:val="bg-BG" w:eastAsia="bg-BG"/>
              </w:rPr>
            </w:pPr>
            <w:r w:rsidRPr="004456C7">
              <w:rPr>
                <w:rFonts w:ascii="Arial" w:eastAsia="Times New Roman" w:hAnsi="Arial" w:cs="Arial"/>
                <w:b/>
                <w:bCs/>
                <w:sz w:val="24"/>
                <w:szCs w:val="24"/>
                <w:lang w:val="bg-BG" w:eastAsia="bg-BG"/>
              </w:rPr>
              <w:t>£211 000</w:t>
            </w:r>
          </w:p>
        </w:tc>
      </w:tr>
      <w:tr w:rsidR="00E369A6" w:rsidRPr="004456C7" w14:paraId="0DBB0FD5" w14:textId="77777777" w:rsidTr="00E369A6">
        <w:trPr>
          <w:trHeight w:val="615"/>
        </w:trPr>
        <w:tc>
          <w:tcPr>
            <w:tcW w:w="996" w:type="dxa"/>
            <w:tcBorders>
              <w:top w:val="nil"/>
              <w:left w:val="nil"/>
              <w:bottom w:val="nil"/>
              <w:right w:val="nil"/>
            </w:tcBorders>
            <w:shd w:val="clear" w:color="000000" w:fill="FFFFFF"/>
            <w:noWrap/>
            <w:vAlign w:val="bottom"/>
            <w:hideMark/>
          </w:tcPr>
          <w:p w14:paraId="376E6D81" w14:textId="77777777" w:rsidR="00E369A6" w:rsidRPr="004456C7" w:rsidRDefault="00E369A6" w:rsidP="004456C7">
            <w:pPr>
              <w:spacing w:after="0" w:line="240" w:lineRule="auto"/>
              <w:rPr>
                <w:rFonts w:ascii="Arial" w:eastAsia="Times New Roman" w:hAnsi="Arial" w:cs="Arial"/>
                <w:lang w:val="bg-BG" w:eastAsia="bg-BG"/>
              </w:rPr>
            </w:pPr>
            <w:r w:rsidRPr="004456C7">
              <w:rPr>
                <w:rFonts w:ascii="Arial" w:eastAsia="Times New Roman" w:hAnsi="Arial" w:cs="Arial"/>
                <w:lang w:val="bg-BG" w:eastAsia="bg-BG"/>
              </w:rPr>
              <w:t> </w:t>
            </w:r>
          </w:p>
        </w:tc>
        <w:tc>
          <w:tcPr>
            <w:tcW w:w="996" w:type="dxa"/>
            <w:gridSpan w:val="2"/>
            <w:tcBorders>
              <w:top w:val="nil"/>
              <w:left w:val="nil"/>
              <w:bottom w:val="nil"/>
              <w:right w:val="nil"/>
            </w:tcBorders>
            <w:shd w:val="clear" w:color="000000" w:fill="FFFFFF"/>
            <w:noWrap/>
            <w:vAlign w:val="bottom"/>
            <w:hideMark/>
          </w:tcPr>
          <w:p w14:paraId="226BB51F" w14:textId="77777777" w:rsidR="00E369A6" w:rsidRPr="004456C7" w:rsidRDefault="00E369A6" w:rsidP="004456C7">
            <w:pPr>
              <w:spacing w:after="0" w:line="240" w:lineRule="auto"/>
              <w:rPr>
                <w:rFonts w:ascii="Arial" w:eastAsia="Times New Roman" w:hAnsi="Arial" w:cs="Arial"/>
                <w:lang w:val="bg-BG" w:eastAsia="bg-BG"/>
              </w:rPr>
            </w:pPr>
            <w:r w:rsidRPr="004456C7">
              <w:rPr>
                <w:rFonts w:ascii="Arial" w:eastAsia="Times New Roman" w:hAnsi="Arial" w:cs="Arial"/>
                <w:lang w:val="bg-BG" w:eastAsia="bg-BG"/>
              </w:rPr>
              <w:t> </w:t>
            </w:r>
          </w:p>
        </w:tc>
        <w:tc>
          <w:tcPr>
            <w:tcW w:w="996" w:type="dxa"/>
            <w:tcBorders>
              <w:top w:val="nil"/>
              <w:left w:val="nil"/>
              <w:bottom w:val="nil"/>
              <w:right w:val="nil"/>
            </w:tcBorders>
            <w:shd w:val="clear" w:color="000000" w:fill="FFFFFF"/>
            <w:noWrap/>
            <w:vAlign w:val="bottom"/>
            <w:hideMark/>
          </w:tcPr>
          <w:p w14:paraId="19103623" w14:textId="77777777" w:rsidR="00E369A6" w:rsidRPr="004456C7" w:rsidRDefault="00E369A6" w:rsidP="004456C7">
            <w:pPr>
              <w:spacing w:after="0" w:line="240" w:lineRule="auto"/>
              <w:rPr>
                <w:rFonts w:ascii="Arial" w:eastAsia="Times New Roman" w:hAnsi="Arial" w:cs="Arial"/>
                <w:lang w:val="bg-BG" w:eastAsia="bg-BG"/>
              </w:rPr>
            </w:pPr>
            <w:r w:rsidRPr="004456C7">
              <w:rPr>
                <w:rFonts w:ascii="Arial" w:eastAsia="Times New Roman" w:hAnsi="Arial" w:cs="Arial"/>
                <w:lang w:val="bg-BG" w:eastAsia="bg-BG"/>
              </w:rPr>
              <w:t> </w:t>
            </w:r>
          </w:p>
        </w:tc>
        <w:tc>
          <w:tcPr>
            <w:tcW w:w="1976" w:type="dxa"/>
            <w:tcBorders>
              <w:top w:val="nil"/>
              <w:left w:val="nil"/>
              <w:bottom w:val="nil"/>
              <w:right w:val="nil"/>
            </w:tcBorders>
            <w:shd w:val="clear" w:color="000000" w:fill="FFFFFF"/>
            <w:noWrap/>
            <w:vAlign w:val="bottom"/>
            <w:hideMark/>
          </w:tcPr>
          <w:p w14:paraId="1DF9A852" w14:textId="77777777" w:rsidR="00E369A6" w:rsidRPr="004456C7" w:rsidRDefault="00E369A6" w:rsidP="004456C7">
            <w:pPr>
              <w:spacing w:after="0" w:line="240" w:lineRule="auto"/>
              <w:rPr>
                <w:rFonts w:ascii="Arial" w:eastAsia="Times New Roman" w:hAnsi="Arial" w:cs="Arial"/>
                <w:b/>
                <w:bCs/>
                <w:lang w:val="bg-BG" w:eastAsia="bg-BG"/>
              </w:rPr>
            </w:pPr>
            <w:r w:rsidRPr="004456C7">
              <w:rPr>
                <w:rFonts w:ascii="Arial" w:eastAsia="Times New Roman" w:hAnsi="Arial" w:cs="Arial"/>
                <w:b/>
                <w:bCs/>
                <w:lang w:val="bg-BG" w:eastAsia="bg-BG"/>
              </w:rPr>
              <w:t> </w:t>
            </w:r>
          </w:p>
        </w:tc>
      </w:tr>
      <w:tr w:rsidR="00E369A6" w:rsidRPr="004456C7" w14:paraId="29044F81" w14:textId="77777777" w:rsidTr="00E369A6">
        <w:trPr>
          <w:trHeight w:val="615"/>
        </w:trPr>
        <w:tc>
          <w:tcPr>
            <w:tcW w:w="996" w:type="dxa"/>
            <w:tcBorders>
              <w:top w:val="nil"/>
              <w:left w:val="nil"/>
              <w:bottom w:val="nil"/>
              <w:right w:val="nil"/>
            </w:tcBorders>
            <w:shd w:val="clear" w:color="000000" w:fill="FFFFFF"/>
            <w:noWrap/>
            <w:vAlign w:val="bottom"/>
            <w:hideMark/>
          </w:tcPr>
          <w:p w14:paraId="4CCE1666" w14:textId="77777777" w:rsidR="00E369A6" w:rsidRPr="004456C7" w:rsidRDefault="00E369A6" w:rsidP="004456C7">
            <w:pPr>
              <w:spacing w:after="0" w:line="240" w:lineRule="auto"/>
              <w:rPr>
                <w:rFonts w:ascii="Arial" w:eastAsia="Times New Roman" w:hAnsi="Arial" w:cs="Arial"/>
                <w:lang w:val="bg-BG" w:eastAsia="bg-BG"/>
              </w:rPr>
            </w:pPr>
            <w:r w:rsidRPr="004456C7">
              <w:rPr>
                <w:rFonts w:ascii="Arial" w:eastAsia="Times New Roman" w:hAnsi="Arial" w:cs="Arial"/>
                <w:lang w:val="bg-BG" w:eastAsia="bg-BG"/>
              </w:rPr>
              <w:t> </w:t>
            </w:r>
          </w:p>
        </w:tc>
        <w:tc>
          <w:tcPr>
            <w:tcW w:w="996" w:type="dxa"/>
            <w:gridSpan w:val="2"/>
            <w:tcBorders>
              <w:top w:val="nil"/>
              <w:left w:val="nil"/>
              <w:bottom w:val="nil"/>
              <w:right w:val="nil"/>
            </w:tcBorders>
            <w:shd w:val="clear" w:color="000000" w:fill="FFFFFF"/>
            <w:noWrap/>
            <w:vAlign w:val="bottom"/>
            <w:hideMark/>
          </w:tcPr>
          <w:p w14:paraId="193E1DAD" w14:textId="77777777" w:rsidR="00E369A6" w:rsidRPr="004456C7" w:rsidRDefault="00E369A6" w:rsidP="004456C7">
            <w:pPr>
              <w:spacing w:after="0" w:line="240" w:lineRule="auto"/>
              <w:rPr>
                <w:rFonts w:ascii="Arial" w:eastAsia="Times New Roman" w:hAnsi="Arial" w:cs="Arial"/>
                <w:lang w:val="bg-BG" w:eastAsia="bg-BG"/>
              </w:rPr>
            </w:pPr>
            <w:r w:rsidRPr="004456C7">
              <w:rPr>
                <w:rFonts w:ascii="Arial" w:eastAsia="Times New Roman" w:hAnsi="Arial" w:cs="Arial"/>
                <w:lang w:val="bg-BG" w:eastAsia="bg-BG"/>
              </w:rPr>
              <w:t> </w:t>
            </w:r>
          </w:p>
        </w:tc>
        <w:tc>
          <w:tcPr>
            <w:tcW w:w="996" w:type="dxa"/>
            <w:tcBorders>
              <w:top w:val="nil"/>
              <w:left w:val="nil"/>
              <w:bottom w:val="nil"/>
              <w:right w:val="nil"/>
            </w:tcBorders>
            <w:shd w:val="clear" w:color="000000" w:fill="FFFFFF"/>
            <w:noWrap/>
            <w:vAlign w:val="bottom"/>
            <w:hideMark/>
          </w:tcPr>
          <w:p w14:paraId="7F05286C" w14:textId="77777777" w:rsidR="00E369A6" w:rsidRPr="004456C7" w:rsidRDefault="00E369A6" w:rsidP="004456C7">
            <w:pPr>
              <w:spacing w:after="0" w:line="240" w:lineRule="auto"/>
              <w:rPr>
                <w:rFonts w:ascii="Arial" w:eastAsia="Times New Roman" w:hAnsi="Arial" w:cs="Arial"/>
                <w:lang w:val="bg-BG" w:eastAsia="bg-BG"/>
              </w:rPr>
            </w:pPr>
            <w:r w:rsidRPr="004456C7">
              <w:rPr>
                <w:rFonts w:ascii="Arial" w:eastAsia="Times New Roman" w:hAnsi="Arial" w:cs="Arial"/>
                <w:lang w:val="bg-BG" w:eastAsia="bg-BG"/>
              </w:rPr>
              <w:t> </w:t>
            </w:r>
          </w:p>
        </w:tc>
        <w:tc>
          <w:tcPr>
            <w:tcW w:w="1976" w:type="dxa"/>
            <w:tcBorders>
              <w:top w:val="nil"/>
              <w:left w:val="nil"/>
              <w:bottom w:val="nil"/>
              <w:right w:val="nil"/>
            </w:tcBorders>
            <w:shd w:val="clear" w:color="000000" w:fill="FFFFFF"/>
            <w:noWrap/>
            <w:vAlign w:val="bottom"/>
            <w:hideMark/>
          </w:tcPr>
          <w:p w14:paraId="03ECA861" w14:textId="77777777" w:rsidR="00E369A6" w:rsidRPr="004456C7" w:rsidRDefault="00E369A6" w:rsidP="004456C7">
            <w:pPr>
              <w:spacing w:after="0" w:line="240" w:lineRule="auto"/>
              <w:rPr>
                <w:rFonts w:ascii="Arial" w:eastAsia="Times New Roman" w:hAnsi="Arial" w:cs="Arial"/>
                <w:b/>
                <w:bCs/>
                <w:lang w:val="bg-BG" w:eastAsia="bg-BG"/>
              </w:rPr>
            </w:pPr>
            <w:r w:rsidRPr="004456C7">
              <w:rPr>
                <w:rFonts w:ascii="Arial" w:eastAsia="Times New Roman" w:hAnsi="Arial" w:cs="Arial"/>
                <w:b/>
                <w:bCs/>
                <w:lang w:val="bg-BG" w:eastAsia="bg-BG"/>
              </w:rPr>
              <w:t> </w:t>
            </w:r>
          </w:p>
        </w:tc>
      </w:tr>
      <w:tr w:rsidR="00E369A6" w:rsidRPr="004456C7" w14:paraId="67D1845B" w14:textId="77777777" w:rsidTr="00E369A6">
        <w:trPr>
          <w:gridAfter w:val="3"/>
          <w:wAfter w:w="2988" w:type="dxa"/>
          <w:trHeight w:val="375"/>
        </w:trPr>
        <w:tc>
          <w:tcPr>
            <w:tcW w:w="1976" w:type="dxa"/>
            <w:gridSpan w:val="2"/>
            <w:tcBorders>
              <w:top w:val="nil"/>
              <w:left w:val="nil"/>
              <w:bottom w:val="nil"/>
              <w:right w:val="nil"/>
            </w:tcBorders>
            <w:shd w:val="clear" w:color="000000" w:fill="FFFFFF"/>
            <w:noWrap/>
            <w:vAlign w:val="bottom"/>
            <w:hideMark/>
          </w:tcPr>
          <w:p w14:paraId="5DAD98F3" w14:textId="77777777" w:rsidR="00E369A6" w:rsidRPr="004456C7" w:rsidRDefault="00E369A6" w:rsidP="004456C7">
            <w:pPr>
              <w:spacing w:after="0" w:line="240" w:lineRule="auto"/>
              <w:rPr>
                <w:rFonts w:ascii="Arial" w:eastAsia="Times New Roman" w:hAnsi="Arial" w:cs="Arial"/>
                <w:b/>
                <w:bCs/>
                <w:sz w:val="24"/>
                <w:szCs w:val="24"/>
                <w:lang w:val="bg-BG" w:eastAsia="bg-BG"/>
              </w:rPr>
            </w:pPr>
            <w:r w:rsidRPr="004456C7">
              <w:rPr>
                <w:rFonts w:ascii="Arial" w:eastAsia="Times New Roman" w:hAnsi="Arial" w:cs="Arial"/>
                <w:b/>
                <w:bCs/>
                <w:sz w:val="24"/>
                <w:szCs w:val="24"/>
                <w:lang w:val="bg-BG" w:eastAsia="bg-BG"/>
              </w:rPr>
              <w:t> </w:t>
            </w:r>
          </w:p>
        </w:tc>
      </w:tr>
      <w:tr w:rsidR="00E369A6" w:rsidRPr="004456C7" w14:paraId="680168E8" w14:textId="77777777" w:rsidTr="00E369A6">
        <w:trPr>
          <w:trHeight w:val="435"/>
        </w:trPr>
        <w:tc>
          <w:tcPr>
            <w:tcW w:w="996" w:type="dxa"/>
            <w:tcBorders>
              <w:top w:val="nil"/>
              <w:left w:val="nil"/>
              <w:bottom w:val="nil"/>
              <w:right w:val="single" w:sz="4" w:space="0" w:color="808080"/>
            </w:tcBorders>
            <w:shd w:val="clear" w:color="000000" w:fill="3F8846"/>
            <w:noWrap/>
            <w:vAlign w:val="center"/>
            <w:hideMark/>
          </w:tcPr>
          <w:p w14:paraId="2091A2A1"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10</w:t>
            </w:r>
          </w:p>
        </w:tc>
        <w:tc>
          <w:tcPr>
            <w:tcW w:w="996" w:type="dxa"/>
            <w:gridSpan w:val="2"/>
            <w:tcBorders>
              <w:top w:val="nil"/>
              <w:left w:val="nil"/>
              <w:bottom w:val="nil"/>
              <w:right w:val="single" w:sz="4" w:space="0" w:color="808080"/>
            </w:tcBorders>
            <w:shd w:val="clear" w:color="000000" w:fill="3F8846"/>
            <w:noWrap/>
            <w:vAlign w:val="center"/>
            <w:hideMark/>
          </w:tcPr>
          <w:p w14:paraId="0E18CB57"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11</w:t>
            </w:r>
          </w:p>
        </w:tc>
        <w:tc>
          <w:tcPr>
            <w:tcW w:w="996" w:type="dxa"/>
            <w:tcBorders>
              <w:top w:val="nil"/>
              <w:left w:val="nil"/>
              <w:bottom w:val="nil"/>
              <w:right w:val="single" w:sz="4" w:space="0" w:color="808080"/>
            </w:tcBorders>
            <w:shd w:val="clear" w:color="000000" w:fill="3F8846"/>
            <w:noWrap/>
            <w:vAlign w:val="center"/>
            <w:hideMark/>
          </w:tcPr>
          <w:p w14:paraId="683D7BB4"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12</w:t>
            </w:r>
          </w:p>
        </w:tc>
        <w:tc>
          <w:tcPr>
            <w:tcW w:w="1976" w:type="dxa"/>
            <w:tcBorders>
              <w:top w:val="single" w:sz="8" w:space="0" w:color="808080"/>
              <w:left w:val="nil"/>
              <w:bottom w:val="nil"/>
              <w:right w:val="single" w:sz="8" w:space="0" w:color="808080"/>
            </w:tcBorders>
            <w:shd w:val="clear" w:color="000000" w:fill="3F8846"/>
            <w:noWrap/>
            <w:vAlign w:val="center"/>
            <w:hideMark/>
          </w:tcPr>
          <w:p w14:paraId="19BFA3F3" w14:textId="77777777" w:rsidR="00E369A6" w:rsidRPr="004456C7" w:rsidRDefault="00E369A6" w:rsidP="004456C7">
            <w:pPr>
              <w:spacing w:after="0" w:line="240" w:lineRule="auto"/>
              <w:jc w:val="center"/>
              <w:rPr>
                <w:rFonts w:ascii="Arial" w:eastAsia="Times New Roman" w:hAnsi="Arial" w:cs="Arial"/>
                <w:b/>
                <w:bCs/>
                <w:color w:val="FFFFFF"/>
                <w:sz w:val="24"/>
                <w:szCs w:val="24"/>
                <w:lang w:val="bg-BG" w:eastAsia="bg-BG"/>
              </w:rPr>
            </w:pPr>
            <w:r w:rsidRPr="004456C7">
              <w:rPr>
                <w:rFonts w:ascii="Arial" w:eastAsia="Times New Roman" w:hAnsi="Arial" w:cs="Arial"/>
                <w:b/>
                <w:bCs/>
                <w:color w:val="FFFFFF"/>
                <w:sz w:val="24"/>
                <w:szCs w:val="24"/>
                <w:lang w:val="bg-BG" w:eastAsia="bg-BG"/>
              </w:rPr>
              <w:t>TOTAL</w:t>
            </w:r>
          </w:p>
        </w:tc>
      </w:tr>
      <w:tr w:rsidR="00E369A6" w:rsidRPr="004456C7" w14:paraId="3AF31FF7" w14:textId="77777777" w:rsidTr="00E369A6">
        <w:trPr>
          <w:trHeight w:val="360"/>
        </w:trPr>
        <w:tc>
          <w:tcPr>
            <w:tcW w:w="996" w:type="dxa"/>
            <w:tcBorders>
              <w:top w:val="single" w:sz="4" w:space="0" w:color="auto"/>
              <w:left w:val="nil"/>
              <w:bottom w:val="single" w:sz="4" w:space="0" w:color="auto"/>
              <w:right w:val="single" w:sz="4" w:space="0" w:color="auto"/>
            </w:tcBorders>
            <w:shd w:val="clear" w:color="000000" w:fill="FCD5B4"/>
            <w:noWrap/>
            <w:vAlign w:val="center"/>
            <w:hideMark/>
          </w:tcPr>
          <w:p w14:paraId="4C84EEE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£1 500</w:t>
            </w:r>
          </w:p>
        </w:tc>
        <w:tc>
          <w:tcPr>
            <w:tcW w:w="996" w:type="dxa"/>
            <w:gridSpan w:val="2"/>
            <w:tcBorders>
              <w:top w:val="single" w:sz="4" w:space="0" w:color="auto"/>
              <w:left w:val="nil"/>
              <w:bottom w:val="single" w:sz="4" w:space="0" w:color="auto"/>
              <w:right w:val="single" w:sz="4" w:space="0" w:color="auto"/>
            </w:tcBorders>
            <w:shd w:val="clear" w:color="000000" w:fill="FCD5B4"/>
            <w:noWrap/>
            <w:vAlign w:val="center"/>
            <w:hideMark/>
          </w:tcPr>
          <w:p w14:paraId="22CDA6A7"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£1 500</w:t>
            </w:r>
          </w:p>
        </w:tc>
        <w:tc>
          <w:tcPr>
            <w:tcW w:w="996" w:type="dxa"/>
            <w:tcBorders>
              <w:top w:val="single" w:sz="4" w:space="0" w:color="auto"/>
              <w:left w:val="nil"/>
              <w:bottom w:val="single" w:sz="4" w:space="0" w:color="auto"/>
              <w:right w:val="single" w:sz="4" w:space="0" w:color="auto"/>
            </w:tcBorders>
            <w:shd w:val="clear" w:color="000000" w:fill="FCD5B4"/>
            <w:noWrap/>
            <w:vAlign w:val="center"/>
            <w:hideMark/>
          </w:tcPr>
          <w:p w14:paraId="467F17E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£1 500</w:t>
            </w:r>
          </w:p>
        </w:tc>
        <w:tc>
          <w:tcPr>
            <w:tcW w:w="1976" w:type="dxa"/>
            <w:tcBorders>
              <w:top w:val="single" w:sz="4" w:space="0" w:color="auto"/>
              <w:left w:val="nil"/>
              <w:bottom w:val="single" w:sz="4" w:space="0" w:color="auto"/>
              <w:right w:val="single" w:sz="4" w:space="0" w:color="auto"/>
            </w:tcBorders>
            <w:shd w:val="clear" w:color="000000" w:fill="D8E4BC"/>
            <w:noWrap/>
            <w:vAlign w:val="center"/>
            <w:hideMark/>
          </w:tcPr>
          <w:p w14:paraId="14C3E9F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£18 000</w:t>
            </w:r>
          </w:p>
        </w:tc>
      </w:tr>
      <w:tr w:rsidR="00E369A6" w:rsidRPr="004456C7" w14:paraId="2D54F75C" w14:textId="77777777" w:rsidTr="00E369A6">
        <w:trPr>
          <w:trHeight w:val="285"/>
        </w:trPr>
        <w:tc>
          <w:tcPr>
            <w:tcW w:w="996" w:type="dxa"/>
            <w:tcBorders>
              <w:top w:val="nil"/>
              <w:left w:val="nil"/>
              <w:bottom w:val="single" w:sz="4" w:space="0" w:color="auto"/>
              <w:right w:val="single" w:sz="4" w:space="0" w:color="auto"/>
            </w:tcBorders>
            <w:shd w:val="clear" w:color="000000" w:fill="FCD5B4"/>
            <w:noWrap/>
            <w:vAlign w:val="center"/>
            <w:hideMark/>
          </w:tcPr>
          <w:p w14:paraId="077AC7FC"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0C56C88B"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78584699"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6D994E12"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111653B0" w14:textId="77777777" w:rsidTr="00E369A6">
        <w:trPr>
          <w:trHeight w:val="285"/>
        </w:trPr>
        <w:tc>
          <w:tcPr>
            <w:tcW w:w="996" w:type="dxa"/>
            <w:tcBorders>
              <w:top w:val="nil"/>
              <w:left w:val="nil"/>
              <w:bottom w:val="single" w:sz="4" w:space="0" w:color="auto"/>
              <w:right w:val="single" w:sz="4" w:space="0" w:color="auto"/>
            </w:tcBorders>
            <w:shd w:val="clear" w:color="000000" w:fill="FCD5B4"/>
            <w:noWrap/>
            <w:vAlign w:val="center"/>
            <w:hideMark/>
          </w:tcPr>
          <w:p w14:paraId="7090F45F"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£1 000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03FBDBC6"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£1 000</w:t>
            </w:r>
          </w:p>
        </w:tc>
        <w:tc>
          <w:tcPr>
            <w:tcW w:w="996" w:type="dxa"/>
            <w:tcBorders>
              <w:top w:val="nil"/>
              <w:left w:val="nil"/>
              <w:bottom w:val="single" w:sz="4" w:space="0" w:color="auto"/>
              <w:right w:val="single" w:sz="4" w:space="0" w:color="auto"/>
            </w:tcBorders>
            <w:shd w:val="clear" w:color="000000" w:fill="FCD5B4"/>
            <w:noWrap/>
            <w:vAlign w:val="center"/>
            <w:hideMark/>
          </w:tcPr>
          <w:p w14:paraId="702AE6C3"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£1 000</w:t>
            </w:r>
          </w:p>
        </w:tc>
        <w:tc>
          <w:tcPr>
            <w:tcW w:w="1976" w:type="dxa"/>
            <w:tcBorders>
              <w:top w:val="nil"/>
              <w:left w:val="nil"/>
              <w:bottom w:val="single" w:sz="4" w:space="0" w:color="auto"/>
              <w:right w:val="single" w:sz="4" w:space="0" w:color="auto"/>
            </w:tcBorders>
            <w:shd w:val="clear" w:color="000000" w:fill="D8E4BC"/>
            <w:noWrap/>
            <w:vAlign w:val="center"/>
            <w:hideMark/>
          </w:tcPr>
          <w:p w14:paraId="38E3AAA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£12 000</w:t>
            </w:r>
          </w:p>
        </w:tc>
      </w:tr>
      <w:tr w:rsidR="00E369A6" w:rsidRPr="004456C7" w14:paraId="710667C5"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7D7C310C"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2072A64D"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6962A512"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0863A039"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7E571013"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6964576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4979A2EB"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5A6BFA6B"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7B72CE08"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5E5B22B9"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4F90F503"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07146037"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996" w:type="dxa"/>
            <w:tcBorders>
              <w:top w:val="nil"/>
              <w:left w:val="nil"/>
              <w:bottom w:val="single" w:sz="4" w:space="0" w:color="auto"/>
              <w:right w:val="single" w:sz="4" w:space="0" w:color="auto"/>
            </w:tcBorders>
            <w:shd w:val="clear" w:color="000000" w:fill="FCD5B4"/>
            <w:noWrap/>
            <w:vAlign w:val="center"/>
            <w:hideMark/>
          </w:tcPr>
          <w:p w14:paraId="33BBD594"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£2 500</w:t>
            </w:r>
          </w:p>
        </w:tc>
        <w:tc>
          <w:tcPr>
            <w:tcW w:w="1976" w:type="dxa"/>
            <w:tcBorders>
              <w:top w:val="nil"/>
              <w:left w:val="nil"/>
              <w:bottom w:val="single" w:sz="4" w:space="0" w:color="auto"/>
              <w:right w:val="single" w:sz="4" w:space="0" w:color="auto"/>
            </w:tcBorders>
            <w:shd w:val="clear" w:color="000000" w:fill="D8E4BC"/>
            <w:noWrap/>
            <w:vAlign w:val="center"/>
            <w:hideMark/>
          </w:tcPr>
          <w:p w14:paraId="47FD6010"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£27 000</w:t>
            </w:r>
          </w:p>
        </w:tc>
      </w:tr>
      <w:tr w:rsidR="00E369A6" w:rsidRPr="004456C7" w14:paraId="08F84216"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7D59F143"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7E898568"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7CCFE089"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4DE5EE6A"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3F969949"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6DF75B9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4580B01A"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74F0BAF8"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5241C104"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£8 000</w:t>
            </w:r>
          </w:p>
        </w:tc>
      </w:tr>
      <w:tr w:rsidR="00E369A6" w:rsidRPr="004456C7" w14:paraId="62E982E0"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68882828"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4A797127"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2FF6D137"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2AC501F9"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7800EA8E"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62373C52"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7C12107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5C0DCC84"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186BBB66"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144CE78B"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137FAD40"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2426214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65D68C82"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72D9458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5B541003"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0294A678"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1BC306F6"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996" w:type="dxa"/>
            <w:tcBorders>
              <w:top w:val="nil"/>
              <w:left w:val="nil"/>
              <w:bottom w:val="single" w:sz="4" w:space="0" w:color="auto"/>
              <w:right w:val="single" w:sz="4" w:space="0" w:color="auto"/>
            </w:tcBorders>
            <w:shd w:val="clear" w:color="000000" w:fill="FCD5B4"/>
            <w:noWrap/>
            <w:vAlign w:val="center"/>
            <w:hideMark/>
          </w:tcPr>
          <w:p w14:paraId="23EEDC2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1976" w:type="dxa"/>
            <w:tcBorders>
              <w:top w:val="nil"/>
              <w:left w:val="nil"/>
              <w:bottom w:val="single" w:sz="4" w:space="0" w:color="auto"/>
              <w:right w:val="single" w:sz="4" w:space="0" w:color="auto"/>
            </w:tcBorders>
            <w:shd w:val="clear" w:color="000000" w:fill="D8E4BC"/>
            <w:noWrap/>
            <w:vAlign w:val="center"/>
            <w:hideMark/>
          </w:tcPr>
          <w:p w14:paraId="1D803A94"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£24 000</w:t>
            </w:r>
          </w:p>
        </w:tc>
      </w:tr>
      <w:tr w:rsidR="00E369A6" w:rsidRPr="004456C7" w14:paraId="1489EA7E"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380F5362"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3EFEB81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996" w:type="dxa"/>
            <w:tcBorders>
              <w:top w:val="nil"/>
              <w:left w:val="nil"/>
              <w:bottom w:val="single" w:sz="4" w:space="0" w:color="auto"/>
              <w:right w:val="single" w:sz="4" w:space="0" w:color="auto"/>
            </w:tcBorders>
            <w:shd w:val="clear" w:color="000000" w:fill="FCD5B4"/>
            <w:noWrap/>
            <w:vAlign w:val="center"/>
            <w:hideMark/>
          </w:tcPr>
          <w:p w14:paraId="4CE8E388"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£2 000</w:t>
            </w:r>
          </w:p>
        </w:tc>
        <w:tc>
          <w:tcPr>
            <w:tcW w:w="1976" w:type="dxa"/>
            <w:tcBorders>
              <w:top w:val="nil"/>
              <w:left w:val="nil"/>
              <w:bottom w:val="single" w:sz="4" w:space="0" w:color="auto"/>
              <w:right w:val="single" w:sz="4" w:space="0" w:color="auto"/>
            </w:tcBorders>
            <w:shd w:val="clear" w:color="000000" w:fill="D8E4BC"/>
            <w:noWrap/>
            <w:vAlign w:val="center"/>
            <w:hideMark/>
          </w:tcPr>
          <w:p w14:paraId="1D6DB372"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£24 000</w:t>
            </w:r>
          </w:p>
        </w:tc>
      </w:tr>
      <w:tr w:rsidR="00E369A6" w:rsidRPr="004456C7" w14:paraId="1FF9E5F9"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180082AD"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£5 000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66A1F76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£5 000</w:t>
            </w:r>
          </w:p>
        </w:tc>
        <w:tc>
          <w:tcPr>
            <w:tcW w:w="996" w:type="dxa"/>
            <w:tcBorders>
              <w:top w:val="nil"/>
              <w:left w:val="nil"/>
              <w:bottom w:val="single" w:sz="4" w:space="0" w:color="auto"/>
              <w:right w:val="single" w:sz="4" w:space="0" w:color="auto"/>
            </w:tcBorders>
            <w:shd w:val="clear" w:color="000000" w:fill="FCD5B4"/>
            <w:noWrap/>
            <w:vAlign w:val="center"/>
            <w:hideMark/>
          </w:tcPr>
          <w:p w14:paraId="6E9CC1A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£5 000</w:t>
            </w:r>
          </w:p>
        </w:tc>
        <w:tc>
          <w:tcPr>
            <w:tcW w:w="1976" w:type="dxa"/>
            <w:tcBorders>
              <w:top w:val="nil"/>
              <w:left w:val="nil"/>
              <w:bottom w:val="single" w:sz="4" w:space="0" w:color="auto"/>
              <w:right w:val="single" w:sz="4" w:space="0" w:color="auto"/>
            </w:tcBorders>
            <w:shd w:val="clear" w:color="000000" w:fill="D8E4BC"/>
            <w:noWrap/>
            <w:vAlign w:val="center"/>
            <w:hideMark/>
          </w:tcPr>
          <w:p w14:paraId="0EBDBC9F"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£60 000</w:t>
            </w:r>
          </w:p>
        </w:tc>
      </w:tr>
      <w:tr w:rsidR="00E369A6" w:rsidRPr="004456C7" w14:paraId="3F7545A4"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381DE25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6D800D99"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64968E0E"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7ED4A971"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4CEE9193" w14:textId="77777777" w:rsidTr="00E369A6">
        <w:trPr>
          <w:trHeight w:val="315"/>
        </w:trPr>
        <w:tc>
          <w:tcPr>
            <w:tcW w:w="996" w:type="dxa"/>
            <w:tcBorders>
              <w:top w:val="nil"/>
              <w:left w:val="nil"/>
              <w:bottom w:val="single" w:sz="4" w:space="0" w:color="auto"/>
              <w:right w:val="single" w:sz="4" w:space="0" w:color="auto"/>
            </w:tcBorders>
            <w:shd w:val="clear" w:color="000000" w:fill="FCD5B4"/>
            <w:noWrap/>
            <w:vAlign w:val="center"/>
            <w:hideMark/>
          </w:tcPr>
          <w:p w14:paraId="1215101A"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gridSpan w:val="2"/>
            <w:tcBorders>
              <w:top w:val="nil"/>
              <w:left w:val="nil"/>
              <w:bottom w:val="single" w:sz="4" w:space="0" w:color="auto"/>
              <w:right w:val="single" w:sz="4" w:space="0" w:color="auto"/>
            </w:tcBorders>
            <w:shd w:val="clear" w:color="000000" w:fill="FCD5B4"/>
            <w:noWrap/>
            <w:vAlign w:val="center"/>
            <w:hideMark/>
          </w:tcPr>
          <w:p w14:paraId="4D177835"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996" w:type="dxa"/>
            <w:tcBorders>
              <w:top w:val="nil"/>
              <w:left w:val="nil"/>
              <w:bottom w:val="single" w:sz="4" w:space="0" w:color="auto"/>
              <w:right w:val="single" w:sz="4" w:space="0" w:color="auto"/>
            </w:tcBorders>
            <w:shd w:val="clear" w:color="000000" w:fill="FCD5B4"/>
            <w:noWrap/>
            <w:vAlign w:val="center"/>
            <w:hideMark/>
          </w:tcPr>
          <w:p w14:paraId="186B5D07"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c>
          <w:tcPr>
            <w:tcW w:w="1976" w:type="dxa"/>
            <w:tcBorders>
              <w:top w:val="nil"/>
              <w:left w:val="nil"/>
              <w:bottom w:val="single" w:sz="4" w:space="0" w:color="auto"/>
              <w:right w:val="single" w:sz="4" w:space="0" w:color="auto"/>
            </w:tcBorders>
            <w:shd w:val="clear" w:color="000000" w:fill="D8E4BC"/>
            <w:noWrap/>
            <w:vAlign w:val="center"/>
            <w:hideMark/>
          </w:tcPr>
          <w:p w14:paraId="69DC8BDD" w14:textId="77777777" w:rsidR="00E369A6" w:rsidRPr="004456C7" w:rsidRDefault="00E369A6" w:rsidP="004456C7">
            <w:pPr>
              <w:spacing w:after="0" w:line="240" w:lineRule="auto"/>
              <w:jc w:val="center"/>
              <w:rPr>
                <w:rFonts w:ascii="Arial" w:eastAsia="Times New Roman" w:hAnsi="Arial" w:cs="Arial"/>
                <w:sz w:val="24"/>
                <w:szCs w:val="24"/>
                <w:lang w:val="bg-BG" w:eastAsia="bg-BG"/>
              </w:rPr>
            </w:pPr>
            <w:r w:rsidRPr="004456C7">
              <w:rPr>
                <w:rFonts w:ascii="Arial" w:eastAsia="Times New Roman" w:hAnsi="Arial" w:cs="Arial"/>
                <w:sz w:val="24"/>
                <w:szCs w:val="24"/>
                <w:lang w:val="bg-BG" w:eastAsia="bg-BG"/>
              </w:rPr>
              <w:t>£0</w:t>
            </w:r>
          </w:p>
        </w:tc>
      </w:tr>
      <w:tr w:rsidR="00E369A6" w:rsidRPr="004456C7" w14:paraId="7C6015CE" w14:textId="77777777" w:rsidTr="00E369A6">
        <w:trPr>
          <w:trHeight w:val="375"/>
        </w:trPr>
        <w:tc>
          <w:tcPr>
            <w:tcW w:w="996" w:type="dxa"/>
            <w:tcBorders>
              <w:top w:val="nil"/>
              <w:left w:val="nil"/>
              <w:bottom w:val="single" w:sz="8" w:space="0" w:color="808080"/>
              <w:right w:val="single" w:sz="4" w:space="0" w:color="595959"/>
            </w:tcBorders>
            <w:shd w:val="clear" w:color="000000" w:fill="D8E4BC"/>
            <w:noWrap/>
            <w:vAlign w:val="center"/>
            <w:hideMark/>
          </w:tcPr>
          <w:p w14:paraId="75FC7917" w14:textId="77777777" w:rsidR="00E369A6" w:rsidRPr="004456C7" w:rsidRDefault="00E369A6" w:rsidP="004456C7">
            <w:pPr>
              <w:spacing w:after="0" w:line="240" w:lineRule="auto"/>
              <w:jc w:val="center"/>
              <w:rPr>
                <w:rFonts w:ascii="Arial" w:eastAsia="Times New Roman" w:hAnsi="Arial" w:cs="Arial"/>
                <w:b/>
                <w:bCs/>
                <w:color w:val="000000"/>
                <w:sz w:val="24"/>
                <w:szCs w:val="24"/>
                <w:lang w:val="bg-BG" w:eastAsia="bg-BG"/>
              </w:rPr>
            </w:pPr>
            <w:r w:rsidRPr="004456C7">
              <w:rPr>
                <w:rFonts w:ascii="Arial" w:eastAsia="Times New Roman" w:hAnsi="Arial" w:cs="Arial"/>
                <w:b/>
                <w:bCs/>
                <w:color w:val="000000"/>
                <w:sz w:val="24"/>
                <w:szCs w:val="24"/>
                <w:lang w:val="bg-BG" w:eastAsia="bg-BG"/>
              </w:rPr>
              <w:t>£13 500</w:t>
            </w:r>
          </w:p>
        </w:tc>
        <w:tc>
          <w:tcPr>
            <w:tcW w:w="996" w:type="dxa"/>
            <w:gridSpan w:val="2"/>
            <w:tcBorders>
              <w:top w:val="nil"/>
              <w:left w:val="nil"/>
              <w:bottom w:val="single" w:sz="8" w:space="0" w:color="808080"/>
              <w:right w:val="single" w:sz="4" w:space="0" w:color="595959"/>
            </w:tcBorders>
            <w:shd w:val="clear" w:color="000000" w:fill="D8E4BC"/>
            <w:noWrap/>
            <w:vAlign w:val="center"/>
            <w:hideMark/>
          </w:tcPr>
          <w:p w14:paraId="71BE6E73" w14:textId="77777777" w:rsidR="00E369A6" w:rsidRPr="004456C7" w:rsidRDefault="00E369A6" w:rsidP="004456C7">
            <w:pPr>
              <w:spacing w:after="0" w:line="240" w:lineRule="auto"/>
              <w:jc w:val="center"/>
              <w:rPr>
                <w:rFonts w:ascii="Arial" w:eastAsia="Times New Roman" w:hAnsi="Arial" w:cs="Arial"/>
                <w:b/>
                <w:bCs/>
                <w:color w:val="000000"/>
                <w:sz w:val="24"/>
                <w:szCs w:val="24"/>
                <w:lang w:val="bg-BG" w:eastAsia="bg-BG"/>
              </w:rPr>
            </w:pPr>
            <w:r w:rsidRPr="004456C7">
              <w:rPr>
                <w:rFonts w:ascii="Arial" w:eastAsia="Times New Roman" w:hAnsi="Arial" w:cs="Arial"/>
                <w:b/>
                <w:bCs/>
                <w:color w:val="000000"/>
                <w:sz w:val="24"/>
                <w:szCs w:val="24"/>
                <w:lang w:val="bg-BG" w:eastAsia="bg-BG"/>
              </w:rPr>
              <w:t>£13 500</w:t>
            </w:r>
          </w:p>
        </w:tc>
        <w:tc>
          <w:tcPr>
            <w:tcW w:w="996" w:type="dxa"/>
            <w:tcBorders>
              <w:top w:val="nil"/>
              <w:left w:val="nil"/>
              <w:bottom w:val="single" w:sz="8" w:space="0" w:color="808080"/>
              <w:right w:val="single" w:sz="4" w:space="0" w:color="595959"/>
            </w:tcBorders>
            <w:shd w:val="clear" w:color="000000" w:fill="D8E4BC"/>
            <w:noWrap/>
            <w:vAlign w:val="center"/>
            <w:hideMark/>
          </w:tcPr>
          <w:p w14:paraId="31A01ECD" w14:textId="77777777" w:rsidR="00E369A6" w:rsidRPr="004456C7" w:rsidRDefault="00E369A6" w:rsidP="004456C7">
            <w:pPr>
              <w:spacing w:after="0" w:line="240" w:lineRule="auto"/>
              <w:jc w:val="center"/>
              <w:rPr>
                <w:rFonts w:ascii="Arial" w:eastAsia="Times New Roman" w:hAnsi="Arial" w:cs="Arial"/>
                <w:b/>
                <w:bCs/>
                <w:color w:val="000000"/>
                <w:sz w:val="24"/>
                <w:szCs w:val="24"/>
                <w:lang w:val="bg-BG" w:eastAsia="bg-BG"/>
              </w:rPr>
            </w:pPr>
            <w:r w:rsidRPr="004456C7">
              <w:rPr>
                <w:rFonts w:ascii="Arial" w:eastAsia="Times New Roman" w:hAnsi="Arial" w:cs="Arial"/>
                <w:b/>
                <w:bCs/>
                <w:color w:val="000000"/>
                <w:sz w:val="24"/>
                <w:szCs w:val="24"/>
                <w:lang w:val="bg-BG" w:eastAsia="bg-BG"/>
              </w:rPr>
              <w:t>£14 000</w:t>
            </w:r>
          </w:p>
        </w:tc>
        <w:tc>
          <w:tcPr>
            <w:tcW w:w="1976" w:type="dxa"/>
            <w:tcBorders>
              <w:top w:val="nil"/>
              <w:left w:val="nil"/>
              <w:bottom w:val="single" w:sz="8" w:space="0" w:color="808080"/>
              <w:right w:val="single" w:sz="8" w:space="0" w:color="808080"/>
            </w:tcBorders>
            <w:shd w:val="clear" w:color="000000" w:fill="D8E4BC"/>
            <w:noWrap/>
            <w:vAlign w:val="center"/>
            <w:hideMark/>
          </w:tcPr>
          <w:p w14:paraId="66CA5D09" w14:textId="77777777" w:rsidR="00E369A6" w:rsidRPr="004456C7" w:rsidRDefault="00E369A6" w:rsidP="004456C7">
            <w:pPr>
              <w:spacing w:after="0" w:line="240" w:lineRule="auto"/>
              <w:jc w:val="center"/>
              <w:rPr>
                <w:rFonts w:ascii="Arial" w:eastAsia="Times New Roman" w:hAnsi="Arial" w:cs="Arial"/>
                <w:b/>
                <w:bCs/>
                <w:sz w:val="24"/>
                <w:szCs w:val="24"/>
                <w:lang w:val="bg-BG" w:eastAsia="bg-BG"/>
              </w:rPr>
            </w:pPr>
            <w:r w:rsidRPr="004456C7">
              <w:rPr>
                <w:rFonts w:ascii="Arial" w:eastAsia="Times New Roman" w:hAnsi="Arial" w:cs="Arial"/>
                <w:b/>
                <w:bCs/>
                <w:sz w:val="24"/>
                <w:szCs w:val="24"/>
                <w:lang w:val="bg-BG" w:eastAsia="bg-BG"/>
              </w:rPr>
              <w:t>£173 000</w:t>
            </w:r>
          </w:p>
        </w:tc>
      </w:tr>
      <w:tr w:rsidR="00E369A6" w:rsidRPr="004456C7" w14:paraId="478DD9D4" w14:textId="77777777" w:rsidTr="00E369A6">
        <w:trPr>
          <w:trHeight w:val="405"/>
        </w:trPr>
        <w:tc>
          <w:tcPr>
            <w:tcW w:w="996" w:type="dxa"/>
            <w:tcBorders>
              <w:top w:val="nil"/>
              <w:left w:val="nil"/>
              <w:bottom w:val="nil"/>
              <w:right w:val="nil"/>
            </w:tcBorders>
            <w:shd w:val="clear" w:color="000000" w:fill="FFFFFF"/>
            <w:noWrap/>
            <w:vAlign w:val="center"/>
            <w:hideMark/>
          </w:tcPr>
          <w:p w14:paraId="360A17CB" w14:textId="77777777" w:rsidR="00E369A6" w:rsidRPr="004456C7" w:rsidRDefault="00E369A6" w:rsidP="004456C7">
            <w:pPr>
              <w:spacing w:after="0" w:line="240" w:lineRule="auto"/>
              <w:jc w:val="center"/>
              <w:rPr>
                <w:rFonts w:ascii="Arial" w:eastAsia="Times New Roman" w:hAnsi="Arial" w:cs="Arial"/>
                <w:color w:val="000000"/>
                <w:sz w:val="24"/>
                <w:szCs w:val="24"/>
                <w:lang w:val="bg-BG" w:eastAsia="bg-BG"/>
              </w:rPr>
            </w:pPr>
            <w:r w:rsidRPr="004456C7">
              <w:rPr>
                <w:rFonts w:ascii="Arial" w:eastAsia="Times New Roman" w:hAnsi="Arial" w:cs="Arial"/>
                <w:color w:val="000000"/>
                <w:sz w:val="24"/>
                <w:szCs w:val="24"/>
                <w:lang w:val="bg-BG" w:eastAsia="bg-BG"/>
              </w:rPr>
              <w:t> </w:t>
            </w:r>
          </w:p>
        </w:tc>
        <w:tc>
          <w:tcPr>
            <w:tcW w:w="996" w:type="dxa"/>
            <w:gridSpan w:val="2"/>
            <w:tcBorders>
              <w:top w:val="nil"/>
              <w:left w:val="nil"/>
              <w:bottom w:val="nil"/>
              <w:right w:val="nil"/>
            </w:tcBorders>
            <w:shd w:val="clear" w:color="000000" w:fill="FFFFFF"/>
            <w:noWrap/>
            <w:vAlign w:val="center"/>
            <w:hideMark/>
          </w:tcPr>
          <w:p w14:paraId="3C3F9306" w14:textId="77777777" w:rsidR="00E369A6" w:rsidRPr="004456C7" w:rsidRDefault="00E369A6" w:rsidP="004456C7">
            <w:pPr>
              <w:spacing w:after="0" w:line="240" w:lineRule="auto"/>
              <w:jc w:val="center"/>
              <w:rPr>
                <w:rFonts w:ascii="Arial" w:eastAsia="Times New Roman" w:hAnsi="Arial" w:cs="Arial"/>
                <w:color w:val="000000"/>
                <w:sz w:val="24"/>
                <w:szCs w:val="24"/>
                <w:lang w:val="bg-BG" w:eastAsia="bg-BG"/>
              </w:rPr>
            </w:pPr>
            <w:r w:rsidRPr="004456C7">
              <w:rPr>
                <w:rFonts w:ascii="Arial" w:eastAsia="Times New Roman" w:hAnsi="Arial" w:cs="Arial"/>
                <w:color w:val="000000"/>
                <w:sz w:val="24"/>
                <w:szCs w:val="24"/>
                <w:lang w:val="bg-BG" w:eastAsia="bg-BG"/>
              </w:rPr>
              <w:t> </w:t>
            </w:r>
          </w:p>
        </w:tc>
        <w:tc>
          <w:tcPr>
            <w:tcW w:w="996" w:type="dxa"/>
            <w:tcBorders>
              <w:top w:val="nil"/>
              <w:left w:val="nil"/>
              <w:bottom w:val="nil"/>
              <w:right w:val="nil"/>
            </w:tcBorders>
            <w:shd w:val="clear" w:color="000000" w:fill="FFFFFF"/>
            <w:noWrap/>
            <w:vAlign w:val="center"/>
            <w:hideMark/>
          </w:tcPr>
          <w:p w14:paraId="6DF82392" w14:textId="77777777" w:rsidR="00E369A6" w:rsidRPr="004456C7" w:rsidRDefault="00E369A6" w:rsidP="004456C7">
            <w:pPr>
              <w:spacing w:after="0" w:line="240" w:lineRule="auto"/>
              <w:jc w:val="center"/>
              <w:rPr>
                <w:rFonts w:ascii="Arial" w:eastAsia="Times New Roman" w:hAnsi="Arial" w:cs="Arial"/>
                <w:color w:val="000000"/>
                <w:sz w:val="24"/>
                <w:szCs w:val="24"/>
                <w:lang w:val="bg-BG" w:eastAsia="bg-BG"/>
              </w:rPr>
            </w:pPr>
            <w:r w:rsidRPr="004456C7">
              <w:rPr>
                <w:rFonts w:ascii="Arial" w:eastAsia="Times New Roman" w:hAnsi="Arial" w:cs="Arial"/>
                <w:color w:val="000000"/>
                <w:sz w:val="24"/>
                <w:szCs w:val="24"/>
                <w:lang w:val="bg-BG" w:eastAsia="bg-BG"/>
              </w:rPr>
              <w:t> </w:t>
            </w:r>
          </w:p>
        </w:tc>
        <w:tc>
          <w:tcPr>
            <w:tcW w:w="1976" w:type="dxa"/>
            <w:tcBorders>
              <w:top w:val="nil"/>
              <w:left w:val="nil"/>
              <w:bottom w:val="nil"/>
              <w:right w:val="nil"/>
            </w:tcBorders>
            <w:shd w:val="clear" w:color="000000" w:fill="FFFFFF"/>
            <w:noWrap/>
            <w:vAlign w:val="center"/>
            <w:hideMark/>
          </w:tcPr>
          <w:p w14:paraId="6379826F" w14:textId="77777777" w:rsidR="00E369A6" w:rsidRPr="004456C7" w:rsidRDefault="00E369A6" w:rsidP="004456C7">
            <w:pPr>
              <w:spacing w:after="0" w:line="240" w:lineRule="auto"/>
              <w:jc w:val="center"/>
              <w:rPr>
                <w:rFonts w:ascii="Arial" w:eastAsia="Times New Roman" w:hAnsi="Arial" w:cs="Arial"/>
                <w:color w:val="000000"/>
                <w:sz w:val="24"/>
                <w:szCs w:val="24"/>
                <w:lang w:val="bg-BG" w:eastAsia="bg-BG"/>
              </w:rPr>
            </w:pPr>
            <w:r w:rsidRPr="004456C7">
              <w:rPr>
                <w:rFonts w:ascii="Arial" w:eastAsia="Times New Roman" w:hAnsi="Arial" w:cs="Arial"/>
                <w:color w:val="000000"/>
                <w:sz w:val="24"/>
                <w:szCs w:val="24"/>
                <w:lang w:val="bg-BG" w:eastAsia="bg-BG"/>
              </w:rPr>
              <w:t> </w:t>
            </w:r>
          </w:p>
        </w:tc>
      </w:tr>
    </w:tbl>
    <w:p w14:paraId="08F43F32" w14:textId="77777777" w:rsidR="00A60950" w:rsidRPr="0071768B" w:rsidRDefault="009B2A72" w:rsidP="00A60950">
      <w:pPr>
        <w:spacing w:after="0" w:line="360" w:lineRule="auto"/>
        <w:jc w:val="both"/>
        <w:rPr>
          <w:rFonts w:ascii="Arial" w:hAnsi="Arial" w:cs="Arial"/>
          <w:bCs/>
        </w:rPr>
      </w:pPr>
      <w:r w:rsidRPr="0071768B">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516"/>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5DDDF261" w:rsidR="00CD71D3" w:rsidRPr="00724D1C" w:rsidRDefault="004456C7" w:rsidP="00F0505E">
                                      <w:pPr>
                                        <w:pStyle w:val="NoSpacing"/>
                                        <w:spacing w:line="312" w:lineRule="auto"/>
                                        <w:jc w:val="center"/>
                                        <w:rPr>
                                          <w:rFonts w:ascii="Arial" w:hAnsi="Arial" w:cs="Arial"/>
                                          <w:caps/>
                                          <w:sz w:val="36"/>
                                          <w:szCs w:val="36"/>
                                        </w:rPr>
                                      </w:pPr>
                                      <w:r>
                                        <w:rPr>
                                          <w:rFonts w:eastAsiaTheme="minorHAnsi"/>
                                          <w:caps/>
                                          <w:sz w:val="50"/>
                                          <w:szCs w:val="50"/>
                                        </w:rPr>
                                        <w:t>Business plan</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49553884" w:rsidR="00CD71D3" w:rsidRPr="00CD71D3" w:rsidRDefault="0071768B" w:rsidP="00CD71D3">
                                      <w:pPr>
                                        <w:jc w:val="center"/>
                                        <w:rPr>
                                          <w:sz w:val="40"/>
                                          <w:szCs w:val="40"/>
                                        </w:rPr>
                                      </w:pPr>
                                      <w:r>
                                        <w:rPr>
                                          <w:i/>
                                          <w:color w:val="000000" w:themeColor="text1"/>
                                          <w:sz w:val="40"/>
                                          <w:szCs w:val="40"/>
                                        </w:rPr>
                                        <w:t>Entrepreneurship</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1A66A4ED"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w:t>
                                      </w:r>
                                      <w:r w:rsidR="0071768B">
                                        <w:rPr>
                                          <w:rFonts w:ascii="Arial" w:hAnsi="Arial" w:cs="Arial"/>
                                          <w:sz w:val="32"/>
                                          <w:szCs w:val="32"/>
                                        </w:rPr>
                                        <w:t>5</w:t>
                                      </w:r>
                                      <w:r w:rsidRPr="00F0505E">
                                        <w:rPr>
                                          <w:rFonts w:ascii="Arial" w:hAnsi="Arial" w:cs="Arial"/>
                                          <w:sz w:val="32"/>
                                          <w:szCs w:val="32"/>
                                        </w:rPr>
                                        <w:t>00</w:t>
                                      </w:r>
                                      <w:r w:rsidR="0071768B">
                                        <w:rPr>
                                          <w:rFonts w:ascii="Arial" w:hAnsi="Arial" w:cs="Arial"/>
                                          <w:sz w:val="32"/>
                                          <w:szCs w:val="32"/>
                                        </w:rPr>
                                        <w:t>1</w:t>
                                      </w:r>
                                      <w:r w:rsidRPr="00F0505E">
                                        <w:rPr>
                                          <w:rFonts w:ascii="Arial" w:hAnsi="Arial" w:cs="Arial"/>
                                          <w:sz w:val="32"/>
                                          <w:szCs w:val="32"/>
                                        </w:rPr>
                                        <w:t xml:space="preserve">_BIRM        </w:t>
                                      </w:r>
                                      <w:r w:rsidR="0071768B">
                                        <w:rPr>
                                          <w:rFonts w:ascii="Arial" w:hAnsi="Arial" w:cs="Arial"/>
                                          <w:sz w:val="32"/>
                                          <w:szCs w:val="32"/>
                                        </w:rPr>
                                        <w:t xml:space="preserve">Vasilios </w:t>
                                      </w:r>
                                      <w:proofErr w:type="spellStart"/>
                                      <w:r w:rsidR="0071768B">
                                        <w:rPr>
                                          <w:rFonts w:ascii="Arial" w:hAnsi="Arial" w:cs="Arial"/>
                                          <w:sz w:val="32"/>
                                          <w:szCs w:val="32"/>
                                        </w:rPr>
                                        <w:t>Tavlaridis</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7777777"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1768B">
                                        <w:rPr>
                                          <w:i/>
                                          <w:sz w:val="28"/>
                                          <w:szCs w:val="28"/>
                                        </w:rPr>
                                        <w:t>Inna Hristova                    Student number 2230343</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3516"/>
                        <w:gridCol w:w="3246"/>
                      </w:tblGrid>
                      <w:tr w:rsidR="00CD71D3" w14:paraId="4D67C6E0" w14:textId="77777777" w:rsidTr="00A60950">
                        <w:trPr>
                          <w:trHeight w:val="10470"/>
                          <w:jc w:val="center"/>
                        </w:trPr>
                        <w:tc>
                          <w:tcPr>
                            <w:tcW w:w="3142" w:type="pct"/>
                            <w:vAlign w:val="center"/>
                          </w:tcPr>
                          <w:sdt>
                            <w:sdtPr>
                              <w:rPr>
                                <w:rFonts w:eastAsiaTheme="minorHAnsi"/>
                                <w:caps/>
                                <w:sz w:val="50"/>
                                <w:szCs w:val="5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5DDDF261" w:rsidR="00CD71D3" w:rsidRPr="00724D1C" w:rsidRDefault="004456C7" w:rsidP="00F0505E">
                                <w:pPr>
                                  <w:pStyle w:val="NoSpacing"/>
                                  <w:spacing w:line="312" w:lineRule="auto"/>
                                  <w:jc w:val="center"/>
                                  <w:rPr>
                                    <w:rFonts w:ascii="Arial" w:hAnsi="Arial" w:cs="Arial"/>
                                    <w:caps/>
                                    <w:sz w:val="36"/>
                                    <w:szCs w:val="36"/>
                                  </w:rPr>
                                </w:pPr>
                                <w:r>
                                  <w:rPr>
                                    <w:rFonts w:eastAsiaTheme="minorHAnsi"/>
                                    <w:caps/>
                                    <w:sz w:val="50"/>
                                    <w:szCs w:val="50"/>
                                  </w:rPr>
                                  <w:t>Business plan</w:t>
                                </w:r>
                              </w:p>
                            </w:sdtContent>
                          </w:sdt>
                          <w:sdt>
                            <w:sdtPr>
                              <w:rPr>
                                <w:i/>
                                <w:color w:val="000000" w:themeColor="text1"/>
                                <w:sz w:val="40"/>
                                <w:szCs w:val="40"/>
                              </w:rPr>
                              <w:alias w:val="Subtitle"/>
                              <w:tag w:val=""/>
                              <w:id w:val="-828599613"/>
                              <w:dataBinding w:prefixMappings="xmlns:ns0='http://purl.org/dc/elements/1.1/' xmlns:ns1='http://schemas.openxmlformats.org/package/2006/metadata/core-properties' " w:xpath="/ns1:coreProperties[1]/ns0:subject[1]" w:storeItemID="{6C3C8BC8-F283-45AE-878A-BAB7291924A1}"/>
                              <w:text/>
                            </w:sdtPr>
                            <w:sdtContent>
                              <w:p w14:paraId="27258F5A" w14:textId="49553884" w:rsidR="00CD71D3" w:rsidRPr="00CD71D3" w:rsidRDefault="0071768B" w:rsidP="00CD71D3">
                                <w:pPr>
                                  <w:jc w:val="center"/>
                                  <w:rPr>
                                    <w:sz w:val="40"/>
                                    <w:szCs w:val="40"/>
                                  </w:rPr>
                                </w:pPr>
                                <w:r>
                                  <w:rPr>
                                    <w:i/>
                                    <w:color w:val="000000" w:themeColor="text1"/>
                                    <w:sz w:val="40"/>
                                    <w:szCs w:val="40"/>
                                  </w:rPr>
                                  <w:t>Entrepreneurship</w:t>
                                </w:r>
                              </w:p>
                            </w:sdtContent>
                          </w:sdt>
                        </w:tc>
                        <w:tc>
                          <w:tcPr>
                            <w:tcW w:w="1858" w:type="pct"/>
                            <w:vAlign w:val="center"/>
                          </w:tcPr>
                          <w:p w14:paraId="66F92CB0" w14:textId="77777777" w:rsidR="00CD71D3" w:rsidRDefault="00CD71D3">
                            <w:pPr>
                              <w:pStyle w:val="NoSpacing"/>
                              <w:rPr>
                                <w:caps/>
                                <w:color w:val="ED7D31" w:themeColor="accent2"/>
                                <w:sz w:val="26"/>
                                <w:szCs w:val="26"/>
                              </w:rPr>
                            </w:pPr>
                          </w:p>
                          <w:sdt>
                            <w:sdtPr>
                              <w:rPr>
                                <w:rFonts w:ascii="Arial" w:hAnsi="Arial" w:cs="Arial"/>
                                <w:sz w:val="32"/>
                                <w:szCs w:val="32"/>
                              </w:rPr>
                              <w:alias w:val="Abstract"/>
                              <w:tag w:val=""/>
                              <w:id w:val="-1881852244"/>
                              <w:dataBinding w:prefixMappings="xmlns:ns0='http://schemas.microsoft.com/office/2006/coverPageProps' " w:xpath="/ns0:CoverPageProperties[1]/ns0:Abstract[1]" w:storeItemID="{55AF091B-3C7A-41E3-B477-F2FDAA23CFDA}"/>
                              <w:text/>
                            </w:sdtPr>
                            <w:sdtContent>
                              <w:p w14:paraId="00343E9F" w14:textId="1A66A4ED" w:rsidR="00CD71D3" w:rsidRPr="00CD71D3" w:rsidRDefault="00F0505E" w:rsidP="00CD71D3">
                                <w:pPr>
                                  <w:jc w:val="center"/>
                                  <w:rPr>
                                    <w:color w:val="000000" w:themeColor="text1"/>
                                    <w:sz w:val="32"/>
                                    <w:szCs w:val="32"/>
                                  </w:rPr>
                                </w:pPr>
                                <w:r w:rsidRPr="00F0505E">
                                  <w:rPr>
                                    <w:rFonts w:ascii="Arial" w:hAnsi="Arial" w:cs="Arial"/>
                                    <w:sz w:val="32"/>
                                    <w:szCs w:val="32"/>
                                  </w:rPr>
                                  <w:t>BA Business Management                LCBB</w:t>
                                </w:r>
                                <w:r w:rsidR="0071768B">
                                  <w:rPr>
                                    <w:rFonts w:ascii="Arial" w:hAnsi="Arial" w:cs="Arial"/>
                                    <w:sz w:val="32"/>
                                    <w:szCs w:val="32"/>
                                  </w:rPr>
                                  <w:t>5</w:t>
                                </w:r>
                                <w:r w:rsidRPr="00F0505E">
                                  <w:rPr>
                                    <w:rFonts w:ascii="Arial" w:hAnsi="Arial" w:cs="Arial"/>
                                    <w:sz w:val="32"/>
                                    <w:szCs w:val="32"/>
                                  </w:rPr>
                                  <w:t>00</w:t>
                                </w:r>
                                <w:r w:rsidR="0071768B">
                                  <w:rPr>
                                    <w:rFonts w:ascii="Arial" w:hAnsi="Arial" w:cs="Arial"/>
                                    <w:sz w:val="32"/>
                                    <w:szCs w:val="32"/>
                                  </w:rPr>
                                  <w:t>1</w:t>
                                </w:r>
                                <w:r w:rsidRPr="00F0505E">
                                  <w:rPr>
                                    <w:rFonts w:ascii="Arial" w:hAnsi="Arial" w:cs="Arial"/>
                                    <w:sz w:val="32"/>
                                    <w:szCs w:val="32"/>
                                  </w:rPr>
                                  <w:t xml:space="preserve">_BIRM        </w:t>
                                </w:r>
                                <w:r w:rsidR="0071768B">
                                  <w:rPr>
                                    <w:rFonts w:ascii="Arial" w:hAnsi="Arial" w:cs="Arial"/>
                                    <w:sz w:val="32"/>
                                    <w:szCs w:val="32"/>
                                  </w:rPr>
                                  <w:t xml:space="preserve">Vasilios </w:t>
                                </w:r>
                                <w:proofErr w:type="spellStart"/>
                                <w:r w:rsidR="0071768B">
                                  <w:rPr>
                                    <w:rFonts w:ascii="Arial" w:hAnsi="Arial" w:cs="Arial"/>
                                    <w:sz w:val="32"/>
                                    <w:szCs w:val="32"/>
                                  </w:rPr>
                                  <w:t>Tavlaridis</w:t>
                                </w:r>
                                <w:proofErr w:type="spellEnd"/>
                                <w:r w:rsidRPr="00F0505E">
                                  <w:rPr>
                                    <w:rFonts w:ascii="Arial" w:hAnsi="Arial" w:cs="Arial"/>
                                    <w:sz w:val="32"/>
                                    <w:szCs w:val="32"/>
                                  </w:rPr>
                                  <w:t xml:space="preserve">                                                                                            </w:t>
                                </w:r>
                              </w:p>
                            </w:sdtContent>
                          </w:sdt>
                          <w:sdt>
                            <w:sdtPr>
                              <w:rPr>
                                <w:i/>
                              </w:rPr>
                              <w:alias w:val="Author"/>
                              <w:tag w:val=""/>
                              <w:id w:val="-1312175565"/>
                              <w:showingPlcHdr/>
                              <w:dataBinding w:prefixMappings="xmlns:ns0='http://purl.org/dc/elements/1.1/' xmlns:ns1='http://schemas.openxmlformats.org/package/2006/metadata/core-properties' " w:xpath="/ns1:coreProperties[1]/ns0:creator[1]" w:storeItemID="{6C3C8BC8-F283-45AE-878A-BAB7291924A1}"/>
                              <w:text/>
                            </w:sdtPr>
                            <w:sdtContent>
                              <w:p w14:paraId="6F5315B4" w14:textId="77777777" w:rsidR="00CD71D3" w:rsidRPr="006E1B19" w:rsidRDefault="006020E3" w:rsidP="00386155">
                                <w:pPr>
                                  <w:pStyle w:val="NoSpacing"/>
                                  <w:jc w:val="center"/>
                                  <w:rPr>
                                    <w:i/>
                                    <w:color w:val="ED7D31" w:themeColor="accent2"/>
                                    <w:sz w:val="26"/>
                                    <w:szCs w:val="26"/>
                                  </w:rPr>
                                </w:pPr>
                                <w:r>
                                  <w:rPr>
                                    <w:i/>
                                  </w:rPr>
                                  <w:t xml:space="preserve">     </w:t>
                                </w:r>
                              </w:p>
                            </w:sdtContent>
                          </w:sdt>
                          <w:p w14:paraId="61748038" w14:textId="77777777"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71768B">
                                  <w:rPr>
                                    <w:i/>
                                    <w:sz w:val="28"/>
                                    <w:szCs w:val="28"/>
                                  </w:rPr>
                                  <w:t>Inna Hristova                    Student number 2230343</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71768B">
            <w:rPr>
              <w:rFonts w:ascii="Arial" w:hAnsi="Arial" w:cs="Arial"/>
              <w:bCs/>
            </w:rPr>
            <w:br w:type="page"/>
          </w:r>
        </w:sdtContent>
      </w:sdt>
    </w:p>
    <w:sdt>
      <w:sdtPr>
        <w:rPr>
          <w:rFonts w:ascii="Arial" w:eastAsiaTheme="minorHAnsi" w:hAnsi="Arial" w:cs="Arial"/>
          <w:color w:val="auto"/>
          <w:sz w:val="22"/>
          <w:szCs w:val="22"/>
          <w:lang w:val="en-GB"/>
        </w:rPr>
        <w:id w:val="-2018841634"/>
        <w:docPartObj>
          <w:docPartGallery w:val="Table of Contents"/>
          <w:docPartUnique/>
        </w:docPartObj>
      </w:sdtPr>
      <w:sdtEndPr>
        <w:rPr>
          <w:b/>
          <w:bCs/>
          <w:noProof/>
          <w:lang w:val="en-US"/>
        </w:rPr>
      </w:sdtEndPr>
      <w:sdtContent>
        <w:p w14:paraId="356680EC" w14:textId="77777777" w:rsidR="0071768B" w:rsidRPr="005E2365" w:rsidRDefault="0071768B" w:rsidP="0071768B">
          <w:pPr>
            <w:pStyle w:val="TOCHeading"/>
            <w:ind w:firstLine="720"/>
            <w:rPr>
              <w:rFonts w:ascii="Arial" w:hAnsi="Arial" w:cs="Arial"/>
              <w:b/>
              <w:bCs/>
              <w:color w:val="auto"/>
            </w:rPr>
          </w:pPr>
          <w:r w:rsidRPr="005E2365">
            <w:rPr>
              <w:rFonts w:ascii="Arial" w:hAnsi="Arial" w:cs="Arial"/>
              <w:b/>
              <w:bCs/>
              <w:color w:val="auto"/>
            </w:rPr>
            <w:t>Contents</w:t>
          </w:r>
        </w:p>
        <w:p w14:paraId="428CE5E8" w14:textId="77777777" w:rsidR="0071768B" w:rsidRPr="0071768B" w:rsidRDefault="0071768B" w:rsidP="0071768B"/>
        <w:p w14:paraId="325F2541" w14:textId="03DFDAC4" w:rsidR="0071768B" w:rsidRDefault="0071768B">
          <w:pPr>
            <w:pStyle w:val="TOC1"/>
            <w:tabs>
              <w:tab w:val="left" w:pos="440"/>
              <w:tab w:val="right" w:leader="dot" w:pos="9350"/>
            </w:tabs>
            <w:rPr>
              <w:rFonts w:eastAsiaTheme="minorEastAsia"/>
              <w:noProof/>
              <w:kern w:val="2"/>
              <w:lang w:val="bg-BG" w:eastAsia="bg-BG"/>
              <w14:ligatures w14:val="standardContextual"/>
            </w:rPr>
          </w:pPr>
          <w:r w:rsidRPr="0071768B">
            <w:rPr>
              <w:rFonts w:ascii="Arial" w:hAnsi="Arial" w:cs="Arial"/>
            </w:rPr>
            <w:fldChar w:fldCharType="begin"/>
          </w:r>
          <w:r w:rsidRPr="0071768B">
            <w:rPr>
              <w:rFonts w:ascii="Arial" w:hAnsi="Arial" w:cs="Arial"/>
            </w:rPr>
            <w:instrText xml:space="preserve"> TOC \o "1-3" \h \z \u </w:instrText>
          </w:r>
          <w:r w:rsidRPr="0071768B">
            <w:rPr>
              <w:rFonts w:ascii="Arial" w:hAnsi="Arial" w:cs="Arial"/>
            </w:rPr>
            <w:fldChar w:fldCharType="separate"/>
          </w:r>
          <w:hyperlink w:anchor="_Toc170657300" w:history="1">
            <w:r w:rsidRPr="00B40D25">
              <w:rPr>
                <w:rStyle w:val="Hyperlink"/>
                <w:rFonts w:ascii="Arial" w:hAnsi="Arial" w:cs="Arial"/>
                <w:noProof/>
              </w:rPr>
              <w:t>1.</w:t>
            </w:r>
            <w:r>
              <w:rPr>
                <w:rFonts w:eastAsiaTheme="minorEastAsia"/>
                <w:noProof/>
                <w:kern w:val="2"/>
                <w:lang w:val="bg-BG" w:eastAsia="bg-BG"/>
                <w14:ligatures w14:val="standardContextual"/>
              </w:rPr>
              <w:tab/>
            </w:r>
            <w:r w:rsidRPr="00B40D2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_Toc170657300 \h </w:instrText>
            </w:r>
            <w:r>
              <w:rPr>
                <w:noProof/>
                <w:webHidden/>
              </w:rPr>
            </w:r>
            <w:r>
              <w:rPr>
                <w:noProof/>
                <w:webHidden/>
              </w:rPr>
              <w:fldChar w:fldCharType="separate"/>
            </w:r>
            <w:r>
              <w:rPr>
                <w:noProof/>
                <w:webHidden/>
              </w:rPr>
              <w:t>3</w:t>
            </w:r>
            <w:r>
              <w:rPr>
                <w:noProof/>
                <w:webHidden/>
              </w:rPr>
              <w:fldChar w:fldCharType="end"/>
            </w:r>
          </w:hyperlink>
        </w:p>
        <w:p w14:paraId="0724EC35" w14:textId="1DC0AE5D" w:rsidR="0071768B" w:rsidRDefault="00000000">
          <w:pPr>
            <w:pStyle w:val="TOC1"/>
            <w:tabs>
              <w:tab w:val="left" w:pos="440"/>
              <w:tab w:val="right" w:leader="dot" w:pos="9350"/>
            </w:tabs>
            <w:rPr>
              <w:rFonts w:eastAsiaTheme="minorEastAsia"/>
              <w:noProof/>
              <w:kern w:val="2"/>
              <w:lang w:val="bg-BG" w:eastAsia="bg-BG"/>
              <w14:ligatures w14:val="standardContextual"/>
            </w:rPr>
          </w:pPr>
          <w:hyperlink w:anchor="_Toc170657301" w:history="1">
            <w:r w:rsidR="0071768B" w:rsidRPr="00B40D25">
              <w:rPr>
                <w:rStyle w:val="Hyperlink"/>
                <w:rFonts w:ascii="Arial" w:hAnsi="Arial" w:cs="Arial"/>
                <w:noProof/>
              </w:rPr>
              <w:t>2.</w:t>
            </w:r>
            <w:r w:rsidR="0071768B">
              <w:rPr>
                <w:rFonts w:eastAsiaTheme="minorEastAsia"/>
                <w:noProof/>
                <w:kern w:val="2"/>
                <w:lang w:val="bg-BG" w:eastAsia="bg-BG"/>
                <w14:ligatures w14:val="standardContextual"/>
              </w:rPr>
              <w:tab/>
            </w:r>
            <w:r w:rsidR="0071768B" w:rsidRPr="00B40D25">
              <w:rPr>
                <w:rStyle w:val="Hyperlink"/>
                <w:rFonts w:ascii="Arial" w:hAnsi="Arial" w:cs="Arial"/>
                <w:noProof/>
              </w:rPr>
              <w:t>Overview of the Business Idea</w:t>
            </w:r>
            <w:r w:rsidR="0071768B">
              <w:rPr>
                <w:noProof/>
                <w:webHidden/>
              </w:rPr>
              <w:tab/>
            </w:r>
            <w:r w:rsidR="0071768B">
              <w:rPr>
                <w:noProof/>
                <w:webHidden/>
              </w:rPr>
              <w:fldChar w:fldCharType="begin"/>
            </w:r>
            <w:r w:rsidR="0071768B">
              <w:rPr>
                <w:noProof/>
                <w:webHidden/>
              </w:rPr>
              <w:instrText xml:space="preserve"> PAGEREF _Toc170657301 \h </w:instrText>
            </w:r>
            <w:r w:rsidR="0071768B">
              <w:rPr>
                <w:noProof/>
                <w:webHidden/>
              </w:rPr>
            </w:r>
            <w:r w:rsidR="0071768B">
              <w:rPr>
                <w:noProof/>
                <w:webHidden/>
              </w:rPr>
              <w:fldChar w:fldCharType="separate"/>
            </w:r>
            <w:r w:rsidR="0071768B">
              <w:rPr>
                <w:noProof/>
                <w:webHidden/>
              </w:rPr>
              <w:t>3</w:t>
            </w:r>
            <w:r w:rsidR="0071768B">
              <w:rPr>
                <w:noProof/>
                <w:webHidden/>
              </w:rPr>
              <w:fldChar w:fldCharType="end"/>
            </w:r>
          </w:hyperlink>
        </w:p>
        <w:p w14:paraId="2E866C92" w14:textId="56F3C6D0" w:rsidR="0071768B" w:rsidRDefault="00000000">
          <w:pPr>
            <w:pStyle w:val="TOC1"/>
            <w:tabs>
              <w:tab w:val="left" w:pos="440"/>
              <w:tab w:val="right" w:leader="dot" w:pos="9350"/>
            </w:tabs>
            <w:rPr>
              <w:rFonts w:eastAsiaTheme="minorEastAsia"/>
              <w:noProof/>
              <w:kern w:val="2"/>
              <w:lang w:val="bg-BG" w:eastAsia="bg-BG"/>
              <w14:ligatures w14:val="standardContextual"/>
            </w:rPr>
          </w:pPr>
          <w:hyperlink w:anchor="_Toc170657302" w:history="1">
            <w:r w:rsidR="0071768B" w:rsidRPr="00B40D25">
              <w:rPr>
                <w:rStyle w:val="Hyperlink"/>
                <w:rFonts w:ascii="Arial" w:hAnsi="Arial" w:cs="Arial"/>
                <w:noProof/>
              </w:rPr>
              <w:t>3.</w:t>
            </w:r>
            <w:r w:rsidR="0071768B">
              <w:rPr>
                <w:rFonts w:eastAsiaTheme="minorEastAsia"/>
                <w:noProof/>
                <w:kern w:val="2"/>
                <w:lang w:val="bg-BG" w:eastAsia="bg-BG"/>
                <w14:ligatures w14:val="standardContextual"/>
              </w:rPr>
              <w:tab/>
            </w:r>
            <w:r w:rsidR="0071768B" w:rsidRPr="00B40D25">
              <w:rPr>
                <w:rStyle w:val="Hyperlink"/>
                <w:rFonts w:ascii="Arial" w:hAnsi="Arial" w:cs="Arial"/>
                <w:noProof/>
              </w:rPr>
              <w:t>Legal Format of the Startup Company</w:t>
            </w:r>
            <w:r w:rsidR="0071768B">
              <w:rPr>
                <w:noProof/>
                <w:webHidden/>
              </w:rPr>
              <w:tab/>
            </w:r>
            <w:r w:rsidR="0071768B">
              <w:rPr>
                <w:noProof/>
                <w:webHidden/>
              </w:rPr>
              <w:fldChar w:fldCharType="begin"/>
            </w:r>
            <w:r w:rsidR="0071768B">
              <w:rPr>
                <w:noProof/>
                <w:webHidden/>
              </w:rPr>
              <w:instrText xml:space="preserve"> PAGEREF _Toc170657302 \h </w:instrText>
            </w:r>
            <w:r w:rsidR="0071768B">
              <w:rPr>
                <w:noProof/>
                <w:webHidden/>
              </w:rPr>
            </w:r>
            <w:r w:rsidR="0071768B">
              <w:rPr>
                <w:noProof/>
                <w:webHidden/>
              </w:rPr>
              <w:fldChar w:fldCharType="separate"/>
            </w:r>
            <w:r w:rsidR="0071768B">
              <w:rPr>
                <w:noProof/>
                <w:webHidden/>
              </w:rPr>
              <w:t>4</w:t>
            </w:r>
            <w:r w:rsidR="0071768B">
              <w:rPr>
                <w:noProof/>
                <w:webHidden/>
              </w:rPr>
              <w:fldChar w:fldCharType="end"/>
            </w:r>
          </w:hyperlink>
        </w:p>
        <w:p w14:paraId="75FFE32B" w14:textId="4E24B159" w:rsidR="0071768B" w:rsidRDefault="00000000">
          <w:pPr>
            <w:pStyle w:val="TOC1"/>
            <w:tabs>
              <w:tab w:val="left" w:pos="440"/>
              <w:tab w:val="right" w:leader="dot" w:pos="9350"/>
            </w:tabs>
            <w:rPr>
              <w:rFonts w:eastAsiaTheme="minorEastAsia"/>
              <w:noProof/>
              <w:kern w:val="2"/>
              <w:lang w:val="bg-BG" w:eastAsia="bg-BG"/>
              <w14:ligatures w14:val="standardContextual"/>
            </w:rPr>
          </w:pPr>
          <w:hyperlink w:anchor="_Toc170657303" w:history="1">
            <w:r w:rsidR="0071768B" w:rsidRPr="00B40D25">
              <w:rPr>
                <w:rStyle w:val="Hyperlink"/>
                <w:rFonts w:ascii="Arial" w:hAnsi="Arial" w:cs="Arial"/>
                <w:noProof/>
              </w:rPr>
              <w:t>4.</w:t>
            </w:r>
            <w:r w:rsidR="0071768B">
              <w:rPr>
                <w:rFonts w:eastAsiaTheme="minorEastAsia"/>
                <w:noProof/>
                <w:kern w:val="2"/>
                <w:lang w:val="bg-BG" w:eastAsia="bg-BG"/>
                <w14:ligatures w14:val="standardContextual"/>
              </w:rPr>
              <w:tab/>
            </w:r>
            <w:r w:rsidR="0071768B" w:rsidRPr="00B40D25">
              <w:rPr>
                <w:rStyle w:val="Hyperlink"/>
                <w:rFonts w:ascii="Arial" w:hAnsi="Arial" w:cs="Arial"/>
                <w:noProof/>
              </w:rPr>
              <w:t>Management of the Company</w:t>
            </w:r>
            <w:r w:rsidR="0071768B">
              <w:rPr>
                <w:noProof/>
                <w:webHidden/>
              </w:rPr>
              <w:tab/>
            </w:r>
            <w:r w:rsidR="0071768B">
              <w:rPr>
                <w:noProof/>
                <w:webHidden/>
              </w:rPr>
              <w:fldChar w:fldCharType="begin"/>
            </w:r>
            <w:r w:rsidR="0071768B">
              <w:rPr>
                <w:noProof/>
                <w:webHidden/>
              </w:rPr>
              <w:instrText xml:space="preserve"> PAGEREF _Toc170657303 \h </w:instrText>
            </w:r>
            <w:r w:rsidR="0071768B">
              <w:rPr>
                <w:noProof/>
                <w:webHidden/>
              </w:rPr>
            </w:r>
            <w:r w:rsidR="0071768B">
              <w:rPr>
                <w:noProof/>
                <w:webHidden/>
              </w:rPr>
              <w:fldChar w:fldCharType="separate"/>
            </w:r>
            <w:r w:rsidR="0071768B">
              <w:rPr>
                <w:noProof/>
                <w:webHidden/>
              </w:rPr>
              <w:t>4</w:t>
            </w:r>
            <w:r w:rsidR="0071768B">
              <w:rPr>
                <w:noProof/>
                <w:webHidden/>
              </w:rPr>
              <w:fldChar w:fldCharType="end"/>
            </w:r>
          </w:hyperlink>
        </w:p>
        <w:p w14:paraId="74BAE96C" w14:textId="26180165" w:rsidR="0071768B" w:rsidRDefault="00000000">
          <w:pPr>
            <w:pStyle w:val="TOC1"/>
            <w:tabs>
              <w:tab w:val="left" w:pos="440"/>
              <w:tab w:val="right" w:leader="dot" w:pos="9350"/>
            </w:tabs>
            <w:rPr>
              <w:rFonts w:eastAsiaTheme="minorEastAsia"/>
              <w:noProof/>
              <w:kern w:val="2"/>
              <w:lang w:val="bg-BG" w:eastAsia="bg-BG"/>
              <w14:ligatures w14:val="standardContextual"/>
            </w:rPr>
          </w:pPr>
          <w:hyperlink w:anchor="_Toc170657304" w:history="1">
            <w:r w:rsidR="0071768B" w:rsidRPr="00B40D25">
              <w:rPr>
                <w:rStyle w:val="Hyperlink"/>
                <w:rFonts w:ascii="Arial" w:hAnsi="Arial" w:cs="Arial"/>
                <w:noProof/>
              </w:rPr>
              <w:t>5.</w:t>
            </w:r>
            <w:r w:rsidR="0071768B">
              <w:rPr>
                <w:rFonts w:eastAsiaTheme="minorEastAsia"/>
                <w:noProof/>
                <w:kern w:val="2"/>
                <w:lang w:val="bg-BG" w:eastAsia="bg-BG"/>
                <w14:ligatures w14:val="standardContextual"/>
              </w:rPr>
              <w:tab/>
            </w:r>
            <w:r w:rsidR="0071768B" w:rsidRPr="00B40D25">
              <w:rPr>
                <w:rStyle w:val="Hyperlink"/>
                <w:rFonts w:ascii="Arial" w:hAnsi="Arial" w:cs="Arial"/>
                <w:noProof/>
              </w:rPr>
              <w:t>Evaluation of the Business Idea Using the PESTEL Analysis Model</w:t>
            </w:r>
            <w:r w:rsidR="0071768B">
              <w:rPr>
                <w:noProof/>
                <w:webHidden/>
              </w:rPr>
              <w:tab/>
            </w:r>
            <w:r w:rsidR="0071768B">
              <w:rPr>
                <w:noProof/>
                <w:webHidden/>
              </w:rPr>
              <w:fldChar w:fldCharType="begin"/>
            </w:r>
            <w:r w:rsidR="0071768B">
              <w:rPr>
                <w:noProof/>
                <w:webHidden/>
              </w:rPr>
              <w:instrText xml:space="preserve"> PAGEREF _Toc170657304 \h </w:instrText>
            </w:r>
            <w:r w:rsidR="0071768B">
              <w:rPr>
                <w:noProof/>
                <w:webHidden/>
              </w:rPr>
            </w:r>
            <w:r w:rsidR="0071768B">
              <w:rPr>
                <w:noProof/>
                <w:webHidden/>
              </w:rPr>
              <w:fldChar w:fldCharType="separate"/>
            </w:r>
            <w:r w:rsidR="0071768B">
              <w:rPr>
                <w:noProof/>
                <w:webHidden/>
              </w:rPr>
              <w:t>5</w:t>
            </w:r>
            <w:r w:rsidR="0071768B">
              <w:rPr>
                <w:noProof/>
                <w:webHidden/>
              </w:rPr>
              <w:fldChar w:fldCharType="end"/>
            </w:r>
          </w:hyperlink>
        </w:p>
        <w:p w14:paraId="4199B75D" w14:textId="7B902F4F" w:rsidR="0071768B" w:rsidRDefault="00000000">
          <w:pPr>
            <w:pStyle w:val="TOC2"/>
            <w:tabs>
              <w:tab w:val="right" w:leader="dot" w:pos="9350"/>
            </w:tabs>
            <w:rPr>
              <w:rFonts w:eastAsiaTheme="minorEastAsia"/>
              <w:noProof/>
              <w:kern w:val="2"/>
              <w:lang w:val="bg-BG" w:eastAsia="bg-BG"/>
              <w14:ligatures w14:val="standardContextual"/>
            </w:rPr>
          </w:pPr>
          <w:hyperlink w:anchor="_Toc170657305" w:history="1">
            <w:r w:rsidR="0071768B" w:rsidRPr="00B40D25">
              <w:rPr>
                <w:rStyle w:val="Hyperlink"/>
                <w:rFonts w:ascii="Arial" w:hAnsi="Arial" w:cs="Arial"/>
                <w:noProof/>
              </w:rPr>
              <w:t>Political</w:t>
            </w:r>
            <w:r w:rsidR="0071768B">
              <w:rPr>
                <w:noProof/>
                <w:webHidden/>
              </w:rPr>
              <w:tab/>
            </w:r>
            <w:r w:rsidR="0071768B">
              <w:rPr>
                <w:noProof/>
                <w:webHidden/>
              </w:rPr>
              <w:fldChar w:fldCharType="begin"/>
            </w:r>
            <w:r w:rsidR="0071768B">
              <w:rPr>
                <w:noProof/>
                <w:webHidden/>
              </w:rPr>
              <w:instrText xml:space="preserve"> PAGEREF _Toc170657305 \h </w:instrText>
            </w:r>
            <w:r w:rsidR="0071768B">
              <w:rPr>
                <w:noProof/>
                <w:webHidden/>
              </w:rPr>
            </w:r>
            <w:r w:rsidR="0071768B">
              <w:rPr>
                <w:noProof/>
                <w:webHidden/>
              </w:rPr>
              <w:fldChar w:fldCharType="separate"/>
            </w:r>
            <w:r w:rsidR="0071768B">
              <w:rPr>
                <w:noProof/>
                <w:webHidden/>
              </w:rPr>
              <w:t>5</w:t>
            </w:r>
            <w:r w:rsidR="0071768B">
              <w:rPr>
                <w:noProof/>
                <w:webHidden/>
              </w:rPr>
              <w:fldChar w:fldCharType="end"/>
            </w:r>
          </w:hyperlink>
        </w:p>
        <w:p w14:paraId="411C509D" w14:textId="4148B0BD" w:rsidR="0071768B" w:rsidRDefault="00000000">
          <w:pPr>
            <w:pStyle w:val="TOC2"/>
            <w:tabs>
              <w:tab w:val="right" w:leader="dot" w:pos="9350"/>
            </w:tabs>
            <w:rPr>
              <w:rFonts w:eastAsiaTheme="minorEastAsia"/>
              <w:noProof/>
              <w:kern w:val="2"/>
              <w:lang w:val="bg-BG" w:eastAsia="bg-BG"/>
              <w14:ligatures w14:val="standardContextual"/>
            </w:rPr>
          </w:pPr>
          <w:hyperlink w:anchor="_Toc170657306" w:history="1">
            <w:r w:rsidR="0071768B" w:rsidRPr="00B40D25">
              <w:rPr>
                <w:rStyle w:val="Hyperlink"/>
                <w:rFonts w:ascii="Arial" w:hAnsi="Arial" w:cs="Arial"/>
                <w:noProof/>
              </w:rPr>
              <w:t>Economic</w:t>
            </w:r>
            <w:r w:rsidR="0071768B">
              <w:rPr>
                <w:noProof/>
                <w:webHidden/>
              </w:rPr>
              <w:tab/>
            </w:r>
            <w:r w:rsidR="0071768B">
              <w:rPr>
                <w:noProof/>
                <w:webHidden/>
              </w:rPr>
              <w:fldChar w:fldCharType="begin"/>
            </w:r>
            <w:r w:rsidR="0071768B">
              <w:rPr>
                <w:noProof/>
                <w:webHidden/>
              </w:rPr>
              <w:instrText xml:space="preserve"> PAGEREF _Toc170657306 \h </w:instrText>
            </w:r>
            <w:r w:rsidR="0071768B">
              <w:rPr>
                <w:noProof/>
                <w:webHidden/>
              </w:rPr>
            </w:r>
            <w:r w:rsidR="0071768B">
              <w:rPr>
                <w:noProof/>
                <w:webHidden/>
              </w:rPr>
              <w:fldChar w:fldCharType="separate"/>
            </w:r>
            <w:r w:rsidR="0071768B">
              <w:rPr>
                <w:noProof/>
                <w:webHidden/>
              </w:rPr>
              <w:t>6</w:t>
            </w:r>
            <w:r w:rsidR="0071768B">
              <w:rPr>
                <w:noProof/>
                <w:webHidden/>
              </w:rPr>
              <w:fldChar w:fldCharType="end"/>
            </w:r>
          </w:hyperlink>
        </w:p>
        <w:p w14:paraId="764D6B1A" w14:textId="487DB579" w:rsidR="0071768B" w:rsidRDefault="00000000">
          <w:pPr>
            <w:pStyle w:val="TOC2"/>
            <w:tabs>
              <w:tab w:val="right" w:leader="dot" w:pos="9350"/>
            </w:tabs>
            <w:rPr>
              <w:rFonts w:eastAsiaTheme="minorEastAsia"/>
              <w:noProof/>
              <w:kern w:val="2"/>
              <w:lang w:val="bg-BG" w:eastAsia="bg-BG"/>
              <w14:ligatures w14:val="standardContextual"/>
            </w:rPr>
          </w:pPr>
          <w:hyperlink w:anchor="_Toc170657307" w:history="1">
            <w:r w:rsidR="0071768B" w:rsidRPr="00B40D25">
              <w:rPr>
                <w:rStyle w:val="Hyperlink"/>
                <w:rFonts w:ascii="Arial" w:hAnsi="Arial" w:cs="Arial"/>
                <w:noProof/>
              </w:rPr>
              <w:t>Social</w:t>
            </w:r>
            <w:r w:rsidR="0071768B">
              <w:rPr>
                <w:noProof/>
                <w:webHidden/>
              </w:rPr>
              <w:tab/>
            </w:r>
            <w:r w:rsidR="0071768B">
              <w:rPr>
                <w:noProof/>
                <w:webHidden/>
              </w:rPr>
              <w:fldChar w:fldCharType="begin"/>
            </w:r>
            <w:r w:rsidR="0071768B">
              <w:rPr>
                <w:noProof/>
                <w:webHidden/>
              </w:rPr>
              <w:instrText xml:space="preserve"> PAGEREF _Toc170657307 \h </w:instrText>
            </w:r>
            <w:r w:rsidR="0071768B">
              <w:rPr>
                <w:noProof/>
                <w:webHidden/>
              </w:rPr>
            </w:r>
            <w:r w:rsidR="0071768B">
              <w:rPr>
                <w:noProof/>
                <w:webHidden/>
              </w:rPr>
              <w:fldChar w:fldCharType="separate"/>
            </w:r>
            <w:r w:rsidR="0071768B">
              <w:rPr>
                <w:noProof/>
                <w:webHidden/>
              </w:rPr>
              <w:t>6</w:t>
            </w:r>
            <w:r w:rsidR="0071768B">
              <w:rPr>
                <w:noProof/>
                <w:webHidden/>
              </w:rPr>
              <w:fldChar w:fldCharType="end"/>
            </w:r>
          </w:hyperlink>
        </w:p>
        <w:p w14:paraId="1312BD02" w14:textId="55F4E87A" w:rsidR="0071768B" w:rsidRDefault="00000000">
          <w:pPr>
            <w:pStyle w:val="TOC2"/>
            <w:tabs>
              <w:tab w:val="right" w:leader="dot" w:pos="9350"/>
            </w:tabs>
            <w:rPr>
              <w:rFonts w:eastAsiaTheme="minorEastAsia"/>
              <w:noProof/>
              <w:kern w:val="2"/>
              <w:lang w:val="bg-BG" w:eastAsia="bg-BG"/>
              <w14:ligatures w14:val="standardContextual"/>
            </w:rPr>
          </w:pPr>
          <w:hyperlink w:anchor="_Toc170657308" w:history="1">
            <w:r w:rsidR="0071768B" w:rsidRPr="00B40D25">
              <w:rPr>
                <w:rStyle w:val="Hyperlink"/>
                <w:rFonts w:ascii="Arial" w:hAnsi="Arial" w:cs="Arial"/>
                <w:noProof/>
              </w:rPr>
              <w:t>Technological</w:t>
            </w:r>
            <w:r w:rsidR="0071768B">
              <w:rPr>
                <w:noProof/>
                <w:webHidden/>
              </w:rPr>
              <w:tab/>
            </w:r>
            <w:r w:rsidR="0071768B">
              <w:rPr>
                <w:noProof/>
                <w:webHidden/>
              </w:rPr>
              <w:fldChar w:fldCharType="begin"/>
            </w:r>
            <w:r w:rsidR="0071768B">
              <w:rPr>
                <w:noProof/>
                <w:webHidden/>
              </w:rPr>
              <w:instrText xml:space="preserve"> PAGEREF _Toc170657308 \h </w:instrText>
            </w:r>
            <w:r w:rsidR="0071768B">
              <w:rPr>
                <w:noProof/>
                <w:webHidden/>
              </w:rPr>
            </w:r>
            <w:r w:rsidR="0071768B">
              <w:rPr>
                <w:noProof/>
                <w:webHidden/>
              </w:rPr>
              <w:fldChar w:fldCharType="separate"/>
            </w:r>
            <w:r w:rsidR="0071768B">
              <w:rPr>
                <w:noProof/>
                <w:webHidden/>
              </w:rPr>
              <w:t>6</w:t>
            </w:r>
            <w:r w:rsidR="0071768B">
              <w:rPr>
                <w:noProof/>
                <w:webHidden/>
              </w:rPr>
              <w:fldChar w:fldCharType="end"/>
            </w:r>
          </w:hyperlink>
        </w:p>
        <w:p w14:paraId="50E9B33E" w14:textId="24051022" w:rsidR="0071768B" w:rsidRDefault="00000000">
          <w:pPr>
            <w:pStyle w:val="TOC2"/>
            <w:tabs>
              <w:tab w:val="right" w:leader="dot" w:pos="9350"/>
            </w:tabs>
            <w:rPr>
              <w:rFonts w:eastAsiaTheme="minorEastAsia"/>
              <w:noProof/>
              <w:kern w:val="2"/>
              <w:lang w:val="bg-BG" w:eastAsia="bg-BG"/>
              <w14:ligatures w14:val="standardContextual"/>
            </w:rPr>
          </w:pPr>
          <w:hyperlink w:anchor="_Toc170657309" w:history="1">
            <w:r w:rsidR="0071768B" w:rsidRPr="00B40D25">
              <w:rPr>
                <w:rStyle w:val="Hyperlink"/>
                <w:rFonts w:ascii="Arial" w:hAnsi="Arial" w:cs="Arial"/>
                <w:noProof/>
              </w:rPr>
              <w:t>Environmental</w:t>
            </w:r>
            <w:r w:rsidR="0071768B">
              <w:rPr>
                <w:noProof/>
                <w:webHidden/>
              </w:rPr>
              <w:tab/>
            </w:r>
            <w:r w:rsidR="0071768B">
              <w:rPr>
                <w:noProof/>
                <w:webHidden/>
              </w:rPr>
              <w:fldChar w:fldCharType="begin"/>
            </w:r>
            <w:r w:rsidR="0071768B">
              <w:rPr>
                <w:noProof/>
                <w:webHidden/>
              </w:rPr>
              <w:instrText xml:space="preserve"> PAGEREF _Toc170657309 \h </w:instrText>
            </w:r>
            <w:r w:rsidR="0071768B">
              <w:rPr>
                <w:noProof/>
                <w:webHidden/>
              </w:rPr>
            </w:r>
            <w:r w:rsidR="0071768B">
              <w:rPr>
                <w:noProof/>
                <w:webHidden/>
              </w:rPr>
              <w:fldChar w:fldCharType="separate"/>
            </w:r>
            <w:r w:rsidR="0071768B">
              <w:rPr>
                <w:noProof/>
                <w:webHidden/>
              </w:rPr>
              <w:t>7</w:t>
            </w:r>
            <w:r w:rsidR="0071768B">
              <w:rPr>
                <w:noProof/>
                <w:webHidden/>
              </w:rPr>
              <w:fldChar w:fldCharType="end"/>
            </w:r>
          </w:hyperlink>
        </w:p>
        <w:p w14:paraId="308E303C" w14:textId="7D352B7B" w:rsidR="0071768B" w:rsidRDefault="00000000">
          <w:pPr>
            <w:pStyle w:val="TOC2"/>
            <w:tabs>
              <w:tab w:val="right" w:leader="dot" w:pos="9350"/>
            </w:tabs>
            <w:rPr>
              <w:rFonts w:eastAsiaTheme="minorEastAsia"/>
              <w:noProof/>
              <w:kern w:val="2"/>
              <w:lang w:val="bg-BG" w:eastAsia="bg-BG"/>
              <w14:ligatures w14:val="standardContextual"/>
            </w:rPr>
          </w:pPr>
          <w:hyperlink w:anchor="_Toc170657310" w:history="1">
            <w:r w:rsidR="0071768B" w:rsidRPr="00B40D25">
              <w:rPr>
                <w:rStyle w:val="Hyperlink"/>
                <w:rFonts w:ascii="Arial" w:hAnsi="Arial" w:cs="Arial"/>
                <w:noProof/>
              </w:rPr>
              <w:t>Legal</w:t>
            </w:r>
            <w:r w:rsidR="0071768B">
              <w:rPr>
                <w:noProof/>
                <w:webHidden/>
              </w:rPr>
              <w:tab/>
            </w:r>
            <w:r w:rsidR="0071768B">
              <w:rPr>
                <w:noProof/>
                <w:webHidden/>
              </w:rPr>
              <w:fldChar w:fldCharType="begin"/>
            </w:r>
            <w:r w:rsidR="0071768B">
              <w:rPr>
                <w:noProof/>
                <w:webHidden/>
              </w:rPr>
              <w:instrText xml:space="preserve"> PAGEREF _Toc170657310 \h </w:instrText>
            </w:r>
            <w:r w:rsidR="0071768B">
              <w:rPr>
                <w:noProof/>
                <w:webHidden/>
              </w:rPr>
            </w:r>
            <w:r w:rsidR="0071768B">
              <w:rPr>
                <w:noProof/>
                <w:webHidden/>
              </w:rPr>
              <w:fldChar w:fldCharType="separate"/>
            </w:r>
            <w:r w:rsidR="0071768B">
              <w:rPr>
                <w:noProof/>
                <w:webHidden/>
              </w:rPr>
              <w:t>7</w:t>
            </w:r>
            <w:r w:rsidR="0071768B">
              <w:rPr>
                <w:noProof/>
                <w:webHidden/>
              </w:rPr>
              <w:fldChar w:fldCharType="end"/>
            </w:r>
          </w:hyperlink>
        </w:p>
        <w:p w14:paraId="59DD380D" w14:textId="288473A8" w:rsidR="0071768B" w:rsidRDefault="00000000">
          <w:pPr>
            <w:pStyle w:val="TOC1"/>
            <w:tabs>
              <w:tab w:val="left" w:pos="440"/>
              <w:tab w:val="right" w:leader="dot" w:pos="9350"/>
            </w:tabs>
            <w:rPr>
              <w:rFonts w:eastAsiaTheme="minorEastAsia"/>
              <w:noProof/>
              <w:kern w:val="2"/>
              <w:lang w:val="bg-BG" w:eastAsia="bg-BG"/>
              <w14:ligatures w14:val="standardContextual"/>
            </w:rPr>
          </w:pPr>
          <w:hyperlink w:anchor="_Toc170657311" w:history="1">
            <w:r w:rsidR="0071768B" w:rsidRPr="00B40D25">
              <w:rPr>
                <w:rStyle w:val="Hyperlink"/>
                <w:rFonts w:ascii="Arial" w:hAnsi="Arial" w:cs="Arial"/>
                <w:noProof/>
              </w:rPr>
              <w:t>6.</w:t>
            </w:r>
            <w:r w:rsidR="0071768B">
              <w:rPr>
                <w:rFonts w:eastAsiaTheme="minorEastAsia"/>
                <w:noProof/>
                <w:kern w:val="2"/>
                <w:lang w:val="bg-BG" w:eastAsia="bg-BG"/>
                <w14:ligatures w14:val="standardContextual"/>
              </w:rPr>
              <w:tab/>
            </w:r>
            <w:r w:rsidR="0071768B" w:rsidRPr="00B40D25">
              <w:rPr>
                <w:rStyle w:val="Hyperlink"/>
                <w:rFonts w:ascii="Arial" w:hAnsi="Arial" w:cs="Arial"/>
                <w:noProof/>
              </w:rPr>
              <w:t>Applying the 4Ps of Marketing to EcoFriendly Café</w:t>
            </w:r>
            <w:r w:rsidR="0071768B">
              <w:rPr>
                <w:noProof/>
                <w:webHidden/>
              </w:rPr>
              <w:tab/>
            </w:r>
            <w:r w:rsidR="0071768B">
              <w:rPr>
                <w:noProof/>
                <w:webHidden/>
              </w:rPr>
              <w:fldChar w:fldCharType="begin"/>
            </w:r>
            <w:r w:rsidR="0071768B">
              <w:rPr>
                <w:noProof/>
                <w:webHidden/>
              </w:rPr>
              <w:instrText xml:space="preserve"> PAGEREF _Toc170657311 \h </w:instrText>
            </w:r>
            <w:r w:rsidR="0071768B">
              <w:rPr>
                <w:noProof/>
                <w:webHidden/>
              </w:rPr>
            </w:r>
            <w:r w:rsidR="0071768B">
              <w:rPr>
                <w:noProof/>
                <w:webHidden/>
              </w:rPr>
              <w:fldChar w:fldCharType="separate"/>
            </w:r>
            <w:r w:rsidR="0071768B">
              <w:rPr>
                <w:noProof/>
                <w:webHidden/>
              </w:rPr>
              <w:t>7</w:t>
            </w:r>
            <w:r w:rsidR="0071768B">
              <w:rPr>
                <w:noProof/>
                <w:webHidden/>
              </w:rPr>
              <w:fldChar w:fldCharType="end"/>
            </w:r>
          </w:hyperlink>
        </w:p>
        <w:p w14:paraId="16BC24CA" w14:textId="52E0FA83" w:rsidR="0071768B" w:rsidRDefault="00000000">
          <w:pPr>
            <w:pStyle w:val="TOC2"/>
            <w:tabs>
              <w:tab w:val="right" w:leader="dot" w:pos="9350"/>
            </w:tabs>
            <w:rPr>
              <w:rFonts w:eastAsiaTheme="minorEastAsia"/>
              <w:noProof/>
              <w:kern w:val="2"/>
              <w:lang w:val="bg-BG" w:eastAsia="bg-BG"/>
              <w14:ligatures w14:val="standardContextual"/>
            </w:rPr>
          </w:pPr>
          <w:hyperlink w:anchor="_Toc170657312" w:history="1">
            <w:r w:rsidR="0071768B" w:rsidRPr="00B40D25">
              <w:rPr>
                <w:rStyle w:val="Hyperlink"/>
                <w:rFonts w:ascii="Arial" w:hAnsi="Arial" w:cs="Arial"/>
                <w:noProof/>
              </w:rPr>
              <w:t>Product</w:t>
            </w:r>
            <w:r w:rsidR="0071768B">
              <w:rPr>
                <w:noProof/>
                <w:webHidden/>
              </w:rPr>
              <w:tab/>
            </w:r>
            <w:r w:rsidR="0071768B">
              <w:rPr>
                <w:noProof/>
                <w:webHidden/>
              </w:rPr>
              <w:fldChar w:fldCharType="begin"/>
            </w:r>
            <w:r w:rsidR="0071768B">
              <w:rPr>
                <w:noProof/>
                <w:webHidden/>
              </w:rPr>
              <w:instrText xml:space="preserve"> PAGEREF _Toc170657312 \h </w:instrText>
            </w:r>
            <w:r w:rsidR="0071768B">
              <w:rPr>
                <w:noProof/>
                <w:webHidden/>
              </w:rPr>
            </w:r>
            <w:r w:rsidR="0071768B">
              <w:rPr>
                <w:noProof/>
                <w:webHidden/>
              </w:rPr>
              <w:fldChar w:fldCharType="separate"/>
            </w:r>
            <w:r w:rsidR="0071768B">
              <w:rPr>
                <w:noProof/>
                <w:webHidden/>
              </w:rPr>
              <w:t>7</w:t>
            </w:r>
            <w:r w:rsidR="0071768B">
              <w:rPr>
                <w:noProof/>
                <w:webHidden/>
              </w:rPr>
              <w:fldChar w:fldCharType="end"/>
            </w:r>
          </w:hyperlink>
        </w:p>
        <w:p w14:paraId="4ADC1999" w14:textId="7B7C6B55" w:rsidR="0071768B" w:rsidRDefault="00000000">
          <w:pPr>
            <w:pStyle w:val="TOC2"/>
            <w:tabs>
              <w:tab w:val="right" w:leader="dot" w:pos="9350"/>
            </w:tabs>
            <w:rPr>
              <w:rFonts w:eastAsiaTheme="minorEastAsia"/>
              <w:noProof/>
              <w:kern w:val="2"/>
              <w:lang w:val="bg-BG" w:eastAsia="bg-BG"/>
              <w14:ligatures w14:val="standardContextual"/>
            </w:rPr>
          </w:pPr>
          <w:hyperlink w:anchor="_Toc170657313" w:history="1">
            <w:r w:rsidR="0071768B" w:rsidRPr="00B40D25">
              <w:rPr>
                <w:rStyle w:val="Hyperlink"/>
                <w:rFonts w:ascii="Arial" w:hAnsi="Arial" w:cs="Arial"/>
                <w:noProof/>
              </w:rPr>
              <w:t>Price</w:t>
            </w:r>
            <w:r w:rsidR="0071768B">
              <w:rPr>
                <w:noProof/>
                <w:webHidden/>
              </w:rPr>
              <w:tab/>
            </w:r>
            <w:r w:rsidR="0071768B">
              <w:rPr>
                <w:noProof/>
                <w:webHidden/>
              </w:rPr>
              <w:fldChar w:fldCharType="begin"/>
            </w:r>
            <w:r w:rsidR="0071768B">
              <w:rPr>
                <w:noProof/>
                <w:webHidden/>
              </w:rPr>
              <w:instrText xml:space="preserve"> PAGEREF _Toc170657313 \h </w:instrText>
            </w:r>
            <w:r w:rsidR="0071768B">
              <w:rPr>
                <w:noProof/>
                <w:webHidden/>
              </w:rPr>
            </w:r>
            <w:r w:rsidR="0071768B">
              <w:rPr>
                <w:noProof/>
                <w:webHidden/>
              </w:rPr>
              <w:fldChar w:fldCharType="separate"/>
            </w:r>
            <w:r w:rsidR="0071768B">
              <w:rPr>
                <w:noProof/>
                <w:webHidden/>
              </w:rPr>
              <w:t>8</w:t>
            </w:r>
            <w:r w:rsidR="0071768B">
              <w:rPr>
                <w:noProof/>
                <w:webHidden/>
              </w:rPr>
              <w:fldChar w:fldCharType="end"/>
            </w:r>
          </w:hyperlink>
        </w:p>
        <w:p w14:paraId="78CECF9B" w14:textId="073A189E" w:rsidR="0071768B" w:rsidRDefault="00000000">
          <w:pPr>
            <w:pStyle w:val="TOC2"/>
            <w:tabs>
              <w:tab w:val="right" w:leader="dot" w:pos="9350"/>
            </w:tabs>
            <w:rPr>
              <w:rFonts w:eastAsiaTheme="minorEastAsia"/>
              <w:noProof/>
              <w:kern w:val="2"/>
              <w:lang w:val="bg-BG" w:eastAsia="bg-BG"/>
              <w14:ligatures w14:val="standardContextual"/>
            </w:rPr>
          </w:pPr>
          <w:hyperlink w:anchor="_Toc170657314" w:history="1">
            <w:r w:rsidR="0071768B" w:rsidRPr="00B40D25">
              <w:rPr>
                <w:rStyle w:val="Hyperlink"/>
                <w:rFonts w:ascii="Arial" w:hAnsi="Arial" w:cs="Arial"/>
                <w:noProof/>
              </w:rPr>
              <w:t>Place</w:t>
            </w:r>
            <w:r w:rsidR="0071768B">
              <w:rPr>
                <w:noProof/>
                <w:webHidden/>
              </w:rPr>
              <w:tab/>
            </w:r>
            <w:r w:rsidR="0071768B">
              <w:rPr>
                <w:noProof/>
                <w:webHidden/>
              </w:rPr>
              <w:fldChar w:fldCharType="begin"/>
            </w:r>
            <w:r w:rsidR="0071768B">
              <w:rPr>
                <w:noProof/>
                <w:webHidden/>
              </w:rPr>
              <w:instrText xml:space="preserve"> PAGEREF _Toc170657314 \h </w:instrText>
            </w:r>
            <w:r w:rsidR="0071768B">
              <w:rPr>
                <w:noProof/>
                <w:webHidden/>
              </w:rPr>
            </w:r>
            <w:r w:rsidR="0071768B">
              <w:rPr>
                <w:noProof/>
                <w:webHidden/>
              </w:rPr>
              <w:fldChar w:fldCharType="separate"/>
            </w:r>
            <w:r w:rsidR="0071768B">
              <w:rPr>
                <w:noProof/>
                <w:webHidden/>
              </w:rPr>
              <w:t>8</w:t>
            </w:r>
            <w:r w:rsidR="0071768B">
              <w:rPr>
                <w:noProof/>
                <w:webHidden/>
              </w:rPr>
              <w:fldChar w:fldCharType="end"/>
            </w:r>
          </w:hyperlink>
        </w:p>
        <w:p w14:paraId="30FF6306" w14:textId="49D7B71B" w:rsidR="0071768B" w:rsidRDefault="00000000">
          <w:pPr>
            <w:pStyle w:val="TOC2"/>
            <w:tabs>
              <w:tab w:val="right" w:leader="dot" w:pos="9350"/>
            </w:tabs>
            <w:rPr>
              <w:rFonts w:eastAsiaTheme="minorEastAsia"/>
              <w:noProof/>
              <w:kern w:val="2"/>
              <w:lang w:val="bg-BG" w:eastAsia="bg-BG"/>
              <w14:ligatures w14:val="standardContextual"/>
            </w:rPr>
          </w:pPr>
          <w:hyperlink w:anchor="_Toc170657315" w:history="1">
            <w:r w:rsidR="0071768B" w:rsidRPr="00B40D25">
              <w:rPr>
                <w:rStyle w:val="Hyperlink"/>
                <w:rFonts w:ascii="Arial" w:hAnsi="Arial" w:cs="Arial"/>
                <w:noProof/>
              </w:rPr>
              <w:t>Promotion</w:t>
            </w:r>
            <w:r w:rsidR="0071768B">
              <w:rPr>
                <w:noProof/>
                <w:webHidden/>
              </w:rPr>
              <w:tab/>
            </w:r>
            <w:r w:rsidR="0071768B">
              <w:rPr>
                <w:noProof/>
                <w:webHidden/>
              </w:rPr>
              <w:fldChar w:fldCharType="begin"/>
            </w:r>
            <w:r w:rsidR="0071768B">
              <w:rPr>
                <w:noProof/>
                <w:webHidden/>
              </w:rPr>
              <w:instrText xml:space="preserve"> PAGEREF _Toc170657315 \h </w:instrText>
            </w:r>
            <w:r w:rsidR="0071768B">
              <w:rPr>
                <w:noProof/>
                <w:webHidden/>
              </w:rPr>
            </w:r>
            <w:r w:rsidR="0071768B">
              <w:rPr>
                <w:noProof/>
                <w:webHidden/>
              </w:rPr>
              <w:fldChar w:fldCharType="separate"/>
            </w:r>
            <w:r w:rsidR="0071768B">
              <w:rPr>
                <w:noProof/>
                <w:webHidden/>
              </w:rPr>
              <w:t>8</w:t>
            </w:r>
            <w:r w:rsidR="0071768B">
              <w:rPr>
                <w:noProof/>
                <w:webHidden/>
              </w:rPr>
              <w:fldChar w:fldCharType="end"/>
            </w:r>
          </w:hyperlink>
        </w:p>
        <w:p w14:paraId="50869E71" w14:textId="5876F41A" w:rsidR="0071768B" w:rsidRDefault="00000000">
          <w:pPr>
            <w:pStyle w:val="TOC1"/>
            <w:tabs>
              <w:tab w:val="left" w:pos="440"/>
              <w:tab w:val="right" w:leader="dot" w:pos="9350"/>
            </w:tabs>
            <w:rPr>
              <w:rFonts w:eastAsiaTheme="minorEastAsia"/>
              <w:noProof/>
              <w:kern w:val="2"/>
              <w:lang w:val="bg-BG" w:eastAsia="bg-BG"/>
              <w14:ligatures w14:val="standardContextual"/>
            </w:rPr>
          </w:pPr>
          <w:hyperlink w:anchor="_Toc170657316" w:history="1">
            <w:r w:rsidR="0071768B" w:rsidRPr="00B40D25">
              <w:rPr>
                <w:rStyle w:val="Hyperlink"/>
                <w:rFonts w:ascii="Arial" w:hAnsi="Arial" w:cs="Arial"/>
                <w:noProof/>
              </w:rPr>
              <w:t>7.</w:t>
            </w:r>
            <w:r w:rsidR="0071768B">
              <w:rPr>
                <w:rFonts w:eastAsiaTheme="minorEastAsia"/>
                <w:noProof/>
                <w:kern w:val="2"/>
                <w:lang w:val="bg-BG" w:eastAsia="bg-BG"/>
                <w14:ligatures w14:val="standardContextual"/>
              </w:rPr>
              <w:tab/>
            </w:r>
            <w:r w:rsidR="0071768B" w:rsidRPr="00B40D25">
              <w:rPr>
                <w:rStyle w:val="Hyperlink"/>
                <w:rFonts w:ascii="Arial" w:hAnsi="Arial" w:cs="Arial"/>
                <w:noProof/>
              </w:rPr>
              <w:t>Cash Flow Forecast for the First 12 Months</w:t>
            </w:r>
            <w:r w:rsidR="0071768B">
              <w:rPr>
                <w:noProof/>
                <w:webHidden/>
              </w:rPr>
              <w:tab/>
            </w:r>
            <w:r w:rsidR="0071768B">
              <w:rPr>
                <w:noProof/>
                <w:webHidden/>
              </w:rPr>
              <w:fldChar w:fldCharType="begin"/>
            </w:r>
            <w:r w:rsidR="0071768B">
              <w:rPr>
                <w:noProof/>
                <w:webHidden/>
              </w:rPr>
              <w:instrText xml:space="preserve"> PAGEREF _Toc170657316 \h </w:instrText>
            </w:r>
            <w:r w:rsidR="0071768B">
              <w:rPr>
                <w:noProof/>
                <w:webHidden/>
              </w:rPr>
            </w:r>
            <w:r w:rsidR="0071768B">
              <w:rPr>
                <w:noProof/>
                <w:webHidden/>
              </w:rPr>
              <w:fldChar w:fldCharType="separate"/>
            </w:r>
            <w:r w:rsidR="0071768B">
              <w:rPr>
                <w:noProof/>
                <w:webHidden/>
              </w:rPr>
              <w:t>9</w:t>
            </w:r>
            <w:r w:rsidR="0071768B">
              <w:rPr>
                <w:noProof/>
                <w:webHidden/>
              </w:rPr>
              <w:fldChar w:fldCharType="end"/>
            </w:r>
          </w:hyperlink>
        </w:p>
        <w:p w14:paraId="1C4A5EF9" w14:textId="577936E8" w:rsidR="0071768B" w:rsidRPr="0071768B" w:rsidRDefault="0071768B" w:rsidP="0071768B">
          <w:pPr>
            <w:ind w:firstLine="720"/>
            <w:rPr>
              <w:rFonts w:ascii="Arial" w:hAnsi="Arial" w:cs="Arial"/>
            </w:rPr>
          </w:pPr>
          <w:r w:rsidRPr="0071768B">
            <w:rPr>
              <w:rFonts w:ascii="Arial" w:hAnsi="Arial" w:cs="Arial"/>
              <w:b/>
              <w:bCs/>
              <w:noProof/>
            </w:rPr>
            <w:fldChar w:fldCharType="end"/>
          </w:r>
        </w:p>
      </w:sdtContent>
    </w:sdt>
    <w:p w14:paraId="6C2A473A" w14:textId="77777777" w:rsidR="0071768B" w:rsidRPr="0071768B" w:rsidRDefault="0071768B" w:rsidP="0071768B">
      <w:pPr>
        <w:spacing w:line="480" w:lineRule="auto"/>
        <w:contextualSpacing/>
        <w:jc w:val="center"/>
        <w:rPr>
          <w:rFonts w:ascii="Arial" w:hAnsi="Arial" w:cs="Arial"/>
          <w:b/>
          <w:bCs/>
          <w:sz w:val="24"/>
          <w:szCs w:val="24"/>
        </w:rPr>
      </w:pPr>
    </w:p>
    <w:p w14:paraId="2CFB74EE" w14:textId="77777777" w:rsidR="0071768B" w:rsidRPr="0071768B" w:rsidRDefault="0071768B" w:rsidP="0071768B">
      <w:pPr>
        <w:spacing w:line="480" w:lineRule="auto"/>
        <w:contextualSpacing/>
        <w:jc w:val="center"/>
        <w:rPr>
          <w:rFonts w:ascii="Arial" w:hAnsi="Arial" w:cs="Arial"/>
          <w:b/>
          <w:bCs/>
          <w:sz w:val="24"/>
          <w:szCs w:val="24"/>
        </w:rPr>
      </w:pPr>
    </w:p>
    <w:p w14:paraId="3D3CC828" w14:textId="77777777" w:rsidR="0071768B" w:rsidRPr="0071768B" w:rsidRDefault="0071768B" w:rsidP="0071768B">
      <w:pPr>
        <w:spacing w:line="480" w:lineRule="auto"/>
        <w:contextualSpacing/>
        <w:jc w:val="center"/>
        <w:rPr>
          <w:rFonts w:ascii="Arial" w:hAnsi="Arial" w:cs="Arial"/>
          <w:b/>
          <w:bCs/>
          <w:sz w:val="24"/>
          <w:szCs w:val="24"/>
        </w:rPr>
      </w:pPr>
    </w:p>
    <w:p w14:paraId="65F7D5A0" w14:textId="77777777" w:rsidR="0071768B" w:rsidRPr="0071768B" w:rsidRDefault="0071768B" w:rsidP="0071768B">
      <w:pPr>
        <w:spacing w:line="480" w:lineRule="auto"/>
        <w:contextualSpacing/>
        <w:jc w:val="center"/>
        <w:rPr>
          <w:rFonts w:ascii="Arial" w:hAnsi="Arial" w:cs="Arial"/>
          <w:b/>
          <w:bCs/>
          <w:sz w:val="24"/>
          <w:szCs w:val="24"/>
        </w:rPr>
      </w:pPr>
    </w:p>
    <w:p w14:paraId="660E679C" w14:textId="77777777" w:rsidR="0071768B" w:rsidRPr="0071768B" w:rsidRDefault="0071768B" w:rsidP="0071768B">
      <w:pPr>
        <w:spacing w:line="480" w:lineRule="auto"/>
        <w:contextualSpacing/>
        <w:jc w:val="center"/>
        <w:rPr>
          <w:rFonts w:ascii="Arial" w:hAnsi="Arial" w:cs="Arial"/>
          <w:b/>
          <w:bCs/>
          <w:sz w:val="24"/>
          <w:szCs w:val="24"/>
        </w:rPr>
      </w:pPr>
    </w:p>
    <w:p w14:paraId="77E2BA5B" w14:textId="77777777" w:rsidR="0071768B" w:rsidRPr="0071768B" w:rsidRDefault="0071768B" w:rsidP="0071768B">
      <w:pPr>
        <w:spacing w:line="480" w:lineRule="auto"/>
        <w:contextualSpacing/>
        <w:jc w:val="center"/>
        <w:rPr>
          <w:rFonts w:ascii="Arial" w:hAnsi="Arial" w:cs="Arial"/>
          <w:b/>
          <w:bCs/>
          <w:sz w:val="24"/>
          <w:szCs w:val="24"/>
        </w:rPr>
      </w:pPr>
    </w:p>
    <w:p w14:paraId="335A50EE" w14:textId="77777777" w:rsidR="0071768B" w:rsidRPr="0071768B" w:rsidRDefault="0071768B" w:rsidP="0071768B">
      <w:pPr>
        <w:spacing w:line="480" w:lineRule="auto"/>
        <w:contextualSpacing/>
        <w:jc w:val="center"/>
        <w:rPr>
          <w:rFonts w:ascii="Arial" w:hAnsi="Arial" w:cs="Arial"/>
          <w:b/>
          <w:bCs/>
          <w:sz w:val="24"/>
          <w:szCs w:val="24"/>
        </w:rPr>
      </w:pPr>
    </w:p>
    <w:p w14:paraId="5EB37ADC" w14:textId="77777777" w:rsidR="0071768B" w:rsidRPr="0071768B" w:rsidRDefault="0071768B" w:rsidP="0071768B">
      <w:pPr>
        <w:spacing w:line="480" w:lineRule="auto"/>
        <w:contextualSpacing/>
        <w:jc w:val="center"/>
        <w:rPr>
          <w:rFonts w:ascii="Arial" w:hAnsi="Arial" w:cs="Arial"/>
          <w:b/>
          <w:bCs/>
          <w:sz w:val="24"/>
          <w:szCs w:val="24"/>
        </w:rPr>
      </w:pPr>
    </w:p>
    <w:p w14:paraId="45C1A7DA" w14:textId="77777777" w:rsidR="0071768B" w:rsidRPr="0071768B" w:rsidRDefault="0071768B" w:rsidP="0071768B">
      <w:pPr>
        <w:spacing w:line="480" w:lineRule="auto"/>
        <w:contextualSpacing/>
        <w:jc w:val="center"/>
        <w:rPr>
          <w:rFonts w:ascii="Arial" w:hAnsi="Arial" w:cs="Arial"/>
          <w:b/>
          <w:bCs/>
          <w:sz w:val="24"/>
          <w:szCs w:val="24"/>
        </w:rPr>
      </w:pPr>
    </w:p>
    <w:p w14:paraId="766E320F" w14:textId="77777777" w:rsidR="0071768B" w:rsidRPr="00B763B3" w:rsidRDefault="0071768B" w:rsidP="00B763B3">
      <w:pPr>
        <w:pStyle w:val="Heading1"/>
        <w:numPr>
          <w:ilvl w:val="0"/>
          <w:numId w:val="5"/>
        </w:numPr>
        <w:tabs>
          <w:tab w:val="num" w:pos="360"/>
        </w:tabs>
        <w:spacing w:line="240" w:lineRule="auto"/>
        <w:ind w:left="0" w:firstLine="720"/>
        <w:jc w:val="both"/>
        <w:rPr>
          <w:rFonts w:ascii="Arial" w:hAnsi="Arial" w:cs="Arial"/>
          <w:b/>
          <w:bCs/>
          <w:color w:val="auto"/>
        </w:rPr>
      </w:pPr>
      <w:bookmarkStart w:id="0" w:name="_Toc170657300"/>
      <w:r w:rsidRPr="00B763B3">
        <w:rPr>
          <w:rFonts w:ascii="Arial" w:hAnsi="Arial" w:cs="Arial"/>
          <w:b/>
          <w:bCs/>
          <w:color w:val="auto"/>
        </w:rPr>
        <w:lastRenderedPageBreak/>
        <w:t>Introduction</w:t>
      </w:r>
      <w:bookmarkEnd w:id="0"/>
    </w:p>
    <w:p w14:paraId="4F498E3F" w14:textId="77777777" w:rsidR="0071768B" w:rsidRPr="00B763B3" w:rsidRDefault="0071768B" w:rsidP="00B763B3">
      <w:pPr>
        <w:jc w:val="both"/>
        <w:rPr>
          <w:rFonts w:ascii="Arial" w:hAnsi="Arial" w:cs="Arial"/>
          <w:b/>
          <w:bCs/>
        </w:rPr>
      </w:pPr>
    </w:p>
    <w:p w14:paraId="7C836F6B"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Today, the modern business environment is strongly dictated by sustainability and growing eco-friendly consumer tastes. Enterprises with eco-friendly integration in their production contribute to the global cause by trying to help manage the environment better and win new customers from a very supportive segment. The business plan of </w:t>
      </w:r>
      <w:proofErr w:type="spellStart"/>
      <w:r w:rsidRPr="0071768B">
        <w:rPr>
          <w:rFonts w:ascii="Arial" w:hAnsi="Arial" w:cs="Arial"/>
        </w:rPr>
        <w:t>EcoFriendly</w:t>
      </w:r>
      <w:proofErr w:type="spellEnd"/>
      <w:r w:rsidRPr="0071768B">
        <w:rPr>
          <w:rFonts w:ascii="Arial" w:hAnsi="Arial" w:cs="Arial"/>
        </w:rPr>
        <w:t xml:space="preserve"> Café is a strategic document about the feasibility and potential success of an eco-conscious café in Newcastle upon Tyne (Pekala, 2020). The café will offer various organic and locally sourced food and drinks, including specialty coffees, teas, smoothies, salads, sandwiches, and vegan desserts. </w:t>
      </w:r>
      <w:proofErr w:type="spellStart"/>
      <w:r w:rsidRPr="0071768B">
        <w:rPr>
          <w:rFonts w:ascii="Arial" w:hAnsi="Arial" w:cs="Arial"/>
        </w:rPr>
        <w:t>EcoFriendly</w:t>
      </w:r>
      <w:proofErr w:type="spellEnd"/>
      <w:r w:rsidRPr="0071768B">
        <w:rPr>
          <w:rFonts w:ascii="Arial" w:hAnsi="Arial" w:cs="Arial"/>
        </w:rPr>
        <w:t xml:space="preserve"> Café targets environmentally conscious consumers, students, young professionals, and health enthusiasts desiring a homey setting with its fundamental concern for the environment and sustainability. The latter is accompanied by a critical analysis of the business environment using the PESTEL model, the marketing strategies making use of the 4Ps, and the financial projections, which now include the 12-month cash flow forecast, to try and paint the complete picture of the business idea and potential for success.</w:t>
      </w:r>
    </w:p>
    <w:p w14:paraId="59565361" w14:textId="77777777" w:rsidR="0071768B" w:rsidRPr="00B763B3" w:rsidRDefault="0071768B" w:rsidP="00B763B3">
      <w:pPr>
        <w:pStyle w:val="Heading1"/>
        <w:numPr>
          <w:ilvl w:val="0"/>
          <w:numId w:val="5"/>
        </w:numPr>
        <w:tabs>
          <w:tab w:val="num" w:pos="360"/>
        </w:tabs>
        <w:spacing w:line="240" w:lineRule="auto"/>
        <w:ind w:left="0" w:firstLine="720"/>
        <w:jc w:val="both"/>
        <w:rPr>
          <w:rFonts w:ascii="Arial" w:hAnsi="Arial" w:cs="Arial"/>
          <w:b/>
          <w:bCs/>
          <w:color w:val="auto"/>
        </w:rPr>
      </w:pPr>
      <w:bookmarkStart w:id="1" w:name="_Toc170657301"/>
      <w:r w:rsidRPr="00B763B3">
        <w:rPr>
          <w:rFonts w:ascii="Arial" w:hAnsi="Arial" w:cs="Arial"/>
          <w:b/>
          <w:bCs/>
          <w:color w:val="auto"/>
        </w:rPr>
        <w:t>Overview of the Business Idea</w:t>
      </w:r>
      <w:bookmarkEnd w:id="1"/>
    </w:p>
    <w:p w14:paraId="701AC563" w14:textId="77777777" w:rsidR="0071768B" w:rsidRPr="0071768B" w:rsidRDefault="0071768B" w:rsidP="00B763B3">
      <w:pPr>
        <w:ind w:firstLine="720"/>
        <w:jc w:val="both"/>
        <w:rPr>
          <w:rFonts w:ascii="Arial" w:hAnsi="Arial" w:cs="Arial"/>
        </w:rPr>
      </w:pPr>
    </w:p>
    <w:p w14:paraId="5FC9A5A6" w14:textId="77777777" w:rsidR="0071768B" w:rsidRPr="0071768B" w:rsidRDefault="0071768B" w:rsidP="00B763B3">
      <w:pPr>
        <w:spacing w:after="0" w:line="360" w:lineRule="auto"/>
        <w:ind w:firstLine="720"/>
        <w:jc w:val="both"/>
        <w:rPr>
          <w:rFonts w:ascii="Arial" w:hAnsi="Arial" w:cs="Arial"/>
        </w:rPr>
      </w:pPr>
      <w:proofErr w:type="spellStart"/>
      <w:r w:rsidRPr="0071768B">
        <w:rPr>
          <w:rFonts w:ascii="Arial" w:hAnsi="Arial" w:cs="Arial"/>
        </w:rPr>
        <w:t>EcoFriendly</w:t>
      </w:r>
      <w:proofErr w:type="spellEnd"/>
      <w:r w:rsidRPr="0071768B">
        <w:rPr>
          <w:rFonts w:ascii="Arial" w:hAnsi="Arial" w:cs="Arial"/>
        </w:rPr>
        <w:t xml:space="preserve"> Café is an environmentally friendly café in the heart of Newcastle upon Tyne. The café will serve an array of diversified menus in organic local foods and beverages, including specialty coffees and herbal teas, refreshing smoothies, and highly nutritious salads with their gourmet sandwiches and vegan decedent deserts. </w:t>
      </w:r>
      <w:proofErr w:type="spellStart"/>
      <w:r w:rsidRPr="0071768B">
        <w:rPr>
          <w:rFonts w:ascii="Arial" w:hAnsi="Arial" w:cs="Arial"/>
        </w:rPr>
        <w:t>EcoFriendly</w:t>
      </w:r>
      <w:proofErr w:type="spellEnd"/>
      <w:r w:rsidRPr="0071768B">
        <w:rPr>
          <w:rFonts w:ascii="Arial" w:hAnsi="Arial" w:cs="Arial"/>
        </w:rPr>
        <w:t xml:space="preserve"> Café is uniquely situated and envisioned as vibrant and ecologically considerate (</w:t>
      </w:r>
      <w:proofErr w:type="spellStart"/>
      <w:r w:rsidRPr="0071768B">
        <w:rPr>
          <w:rFonts w:ascii="Arial" w:hAnsi="Arial" w:cs="Arial"/>
        </w:rPr>
        <w:t>Raffikhul</w:t>
      </w:r>
      <w:proofErr w:type="spellEnd"/>
      <w:r w:rsidRPr="0071768B">
        <w:rPr>
          <w:rFonts w:ascii="Arial" w:hAnsi="Arial" w:cs="Arial"/>
        </w:rPr>
        <w:t xml:space="preserve"> Houssain et al., 2022). It will demonstrate this seriousness through various practices, such as using biodegradable packaging, energy-conservative electric appliances, and proper refrain from food wastage policy at the café. Another initiative implemented to keep carbon footprints low is procuring ingredients and food materials from local organic farms, which also support local agricultural activities (Pekala, 2020). The target markets for </w:t>
      </w:r>
      <w:proofErr w:type="spellStart"/>
      <w:r w:rsidRPr="0071768B">
        <w:rPr>
          <w:rFonts w:ascii="Arial" w:hAnsi="Arial" w:cs="Arial"/>
        </w:rPr>
        <w:t>EcoFriendly</w:t>
      </w:r>
      <w:proofErr w:type="spellEnd"/>
      <w:r w:rsidRPr="0071768B">
        <w:rPr>
          <w:rFonts w:ascii="Arial" w:hAnsi="Arial" w:cs="Arial"/>
        </w:rPr>
        <w:t xml:space="preserve"> Café include environmentally conscious consumers, students, young professionals, and health enthusiasts who have become mindful of the type of business house they are availing of services (</w:t>
      </w:r>
      <w:proofErr w:type="spellStart"/>
      <w:r w:rsidRPr="0071768B">
        <w:rPr>
          <w:rFonts w:ascii="Arial" w:hAnsi="Arial" w:cs="Arial"/>
        </w:rPr>
        <w:t>Trevlopoulos</w:t>
      </w:r>
      <w:proofErr w:type="spellEnd"/>
      <w:r w:rsidRPr="0071768B">
        <w:rPr>
          <w:rFonts w:ascii="Arial" w:hAnsi="Arial" w:cs="Arial"/>
        </w:rPr>
        <w:t xml:space="preserve"> et al., 2021). The </w:t>
      </w:r>
      <w:proofErr w:type="spellStart"/>
      <w:r w:rsidRPr="0071768B">
        <w:rPr>
          <w:rFonts w:ascii="Arial" w:hAnsi="Arial" w:cs="Arial"/>
        </w:rPr>
        <w:t>EcoFriendly</w:t>
      </w:r>
      <w:proofErr w:type="spellEnd"/>
      <w:r w:rsidRPr="0071768B">
        <w:rPr>
          <w:rFonts w:ascii="Arial" w:hAnsi="Arial" w:cs="Arial"/>
        </w:rPr>
        <w:t xml:space="preserve"> Café will provide a friendly environment and be part of the community, serving people good, healthy food and conserving the more excellent environment. This café will undoubtedly make these points known to the community through workshops and events on the issue of sustainability in helping and teaching the public.</w:t>
      </w:r>
    </w:p>
    <w:p w14:paraId="55E4C358" w14:textId="77777777" w:rsidR="0071768B" w:rsidRPr="00B763B3" w:rsidRDefault="0071768B" w:rsidP="00B763B3">
      <w:pPr>
        <w:pStyle w:val="Heading1"/>
        <w:numPr>
          <w:ilvl w:val="0"/>
          <w:numId w:val="5"/>
        </w:numPr>
        <w:tabs>
          <w:tab w:val="num" w:pos="360"/>
        </w:tabs>
        <w:spacing w:line="240" w:lineRule="auto"/>
        <w:ind w:left="0" w:firstLine="720"/>
        <w:jc w:val="both"/>
        <w:rPr>
          <w:rFonts w:ascii="Arial" w:hAnsi="Arial" w:cs="Arial"/>
          <w:b/>
          <w:bCs/>
          <w:color w:val="auto"/>
        </w:rPr>
      </w:pPr>
      <w:bookmarkStart w:id="2" w:name="_Toc170657302"/>
      <w:r w:rsidRPr="00B763B3">
        <w:rPr>
          <w:rFonts w:ascii="Arial" w:hAnsi="Arial" w:cs="Arial"/>
          <w:b/>
          <w:bCs/>
          <w:color w:val="auto"/>
        </w:rPr>
        <w:lastRenderedPageBreak/>
        <w:t>Legal Format of the Startup Company</w:t>
      </w:r>
      <w:bookmarkEnd w:id="2"/>
    </w:p>
    <w:p w14:paraId="5BA6D45B" w14:textId="77777777" w:rsidR="0071768B" w:rsidRPr="0071768B" w:rsidRDefault="0071768B" w:rsidP="00B763B3">
      <w:pPr>
        <w:jc w:val="both"/>
        <w:rPr>
          <w:rFonts w:ascii="Arial" w:hAnsi="Arial" w:cs="Arial"/>
        </w:rPr>
      </w:pPr>
    </w:p>
    <w:p w14:paraId="4426F257" w14:textId="77777777" w:rsidR="0071768B" w:rsidRPr="0071768B" w:rsidRDefault="0071768B" w:rsidP="00B763B3">
      <w:pPr>
        <w:spacing w:after="0" w:line="360" w:lineRule="auto"/>
        <w:ind w:firstLine="720"/>
        <w:jc w:val="both"/>
        <w:rPr>
          <w:rFonts w:ascii="Arial" w:hAnsi="Arial" w:cs="Arial"/>
        </w:rPr>
      </w:pPr>
      <w:proofErr w:type="spellStart"/>
      <w:r w:rsidRPr="0071768B">
        <w:rPr>
          <w:rFonts w:ascii="Arial" w:hAnsi="Arial" w:cs="Arial"/>
        </w:rPr>
        <w:t>EcoFriendly</w:t>
      </w:r>
      <w:proofErr w:type="spellEnd"/>
      <w:r w:rsidRPr="0071768B">
        <w:rPr>
          <w:rFonts w:ascii="Arial" w:hAnsi="Arial" w:cs="Arial"/>
        </w:rPr>
        <w:t xml:space="preserve"> Café will be established as a Private Limited Company (Ltd). Several types of organizations form a business based on specific strategic reasons; the selected organizational form of Ltd was given a few vital triggers (</w:t>
      </w:r>
      <w:proofErr w:type="spellStart"/>
      <w:r w:rsidRPr="0071768B">
        <w:rPr>
          <w:rFonts w:ascii="Arial" w:hAnsi="Arial" w:cs="Arial"/>
        </w:rPr>
        <w:t>Raffikhul</w:t>
      </w:r>
      <w:proofErr w:type="spellEnd"/>
      <w:r w:rsidRPr="0071768B">
        <w:rPr>
          <w:rFonts w:ascii="Arial" w:hAnsi="Arial" w:cs="Arial"/>
        </w:rPr>
        <w:t xml:space="preserve"> Houssain et al., 2022). Firstly, in the case of the Ltd structure, the very provision of limited liability means that in case of business debts or financial losses, the personal possessions of the owners are safeguarded. Such safeguards significantly reduce financial risks for the owners, therefore presenting itself as a much preferred and safe option for grooming a new business.</w:t>
      </w:r>
    </w:p>
    <w:p w14:paraId="252BD89C" w14:textId="77777777" w:rsidR="0071768B" w:rsidRPr="0071768B" w:rsidRDefault="0071768B" w:rsidP="00B763B3">
      <w:pPr>
        <w:spacing w:after="0" w:line="360" w:lineRule="auto"/>
        <w:ind w:firstLine="720"/>
        <w:jc w:val="both"/>
        <w:rPr>
          <w:rFonts w:ascii="Arial" w:hAnsi="Arial" w:cs="Arial"/>
        </w:rPr>
      </w:pPr>
      <w:proofErr w:type="spellStart"/>
      <w:r w:rsidRPr="0071768B">
        <w:rPr>
          <w:rFonts w:ascii="Arial" w:hAnsi="Arial" w:cs="Arial"/>
        </w:rPr>
        <w:t>EcoFriendly</w:t>
      </w:r>
      <w:proofErr w:type="spellEnd"/>
      <w:r w:rsidRPr="0071768B">
        <w:rPr>
          <w:rFonts w:ascii="Arial" w:hAnsi="Arial" w:cs="Arial"/>
        </w:rPr>
        <w:t xml:space="preserve"> Café will also gain credibility if it's a Ltd structure. Generally, companies with the Ltd tag attract more trust from investors, rightful suppliers, and customers. The Ltd structure is considered more trustworthy, stable, and less risky than most other business structures, such as proprietorships. As the solution can have that credit boost in addition to the other benefits mentioned above, this credibility can become a critical factor of trust during the building process of most business relationships.</w:t>
      </w:r>
    </w:p>
    <w:p w14:paraId="1E21ACD2"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Thirdly, the Ltd format allows readily available access to capital. More often than not, investors and banks are prepared to invest or lend in the case of a Private Limited Company more seriously than in other formats because of its systemized governance and limited liability protection. It can be the factor needed for the entity to obtain the proper resources for startup costs and subsequent expansion.</w:t>
      </w:r>
    </w:p>
    <w:p w14:paraId="0CEFA718"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Lastly, the Ltd structure allows operation flexibility, essential for a growing business. This may range from the well-defined division of management responsibilities to the possible incorporation of new shareholders or directors on a "need to bring in" basis. Consequently, this will aid </w:t>
      </w:r>
      <w:proofErr w:type="spellStart"/>
      <w:r w:rsidRPr="0071768B">
        <w:rPr>
          <w:rFonts w:ascii="Arial" w:hAnsi="Arial" w:cs="Arial"/>
        </w:rPr>
        <w:t>EcoFriendly</w:t>
      </w:r>
      <w:proofErr w:type="spellEnd"/>
      <w:r w:rsidRPr="0071768B">
        <w:rPr>
          <w:rFonts w:ascii="Arial" w:hAnsi="Arial" w:cs="Arial"/>
        </w:rPr>
        <w:t xml:space="preserve"> Café in scaling business operations efficiently under constant, strong, varying conditions for businesses. </w:t>
      </w:r>
    </w:p>
    <w:p w14:paraId="60E9FD0A" w14:textId="77777777" w:rsidR="0071768B" w:rsidRPr="00B763B3" w:rsidRDefault="0071768B" w:rsidP="00B763B3">
      <w:pPr>
        <w:pStyle w:val="Heading1"/>
        <w:numPr>
          <w:ilvl w:val="0"/>
          <w:numId w:val="5"/>
        </w:numPr>
        <w:tabs>
          <w:tab w:val="num" w:pos="360"/>
        </w:tabs>
        <w:spacing w:line="240" w:lineRule="auto"/>
        <w:ind w:left="0" w:firstLine="720"/>
        <w:jc w:val="both"/>
        <w:rPr>
          <w:rFonts w:ascii="Arial" w:hAnsi="Arial" w:cs="Arial"/>
          <w:b/>
          <w:bCs/>
          <w:color w:val="auto"/>
        </w:rPr>
      </w:pPr>
      <w:bookmarkStart w:id="3" w:name="_Toc170657303"/>
      <w:r w:rsidRPr="00B763B3">
        <w:rPr>
          <w:rFonts w:ascii="Arial" w:hAnsi="Arial" w:cs="Arial"/>
          <w:b/>
          <w:bCs/>
          <w:color w:val="auto"/>
        </w:rPr>
        <w:t>Management of the Company</w:t>
      </w:r>
      <w:bookmarkEnd w:id="3"/>
    </w:p>
    <w:p w14:paraId="3EFCD99F" w14:textId="77777777" w:rsidR="0071768B" w:rsidRPr="0071768B" w:rsidRDefault="0071768B" w:rsidP="00B763B3">
      <w:pPr>
        <w:jc w:val="both"/>
        <w:rPr>
          <w:rFonts w:ascii="Arial" w:hAnsi="Arial" w:cs="Arial"/>
        </w:rPr>
      </w:pPr>
    </w:p>
    <w:p w14:paraId="0B9D40C1" w14:textId="28871804" w:rsidR="0071768B" w:rsidRPr="0071768B" w:rsidRDefault="0071768B" w:rsidP="00B763B3">
      <w:pPr>
        <w:spacing w:after="0" w:line="360" w:lineRule="auto"/>
        <w:ind w:firstLine="720"/>
        <w:jc w:val="both"/>
        <w:rPr>
          <w:rFonts w:ascii="Arial" w:hAnsi="Arial" w:cs="Arial"/>
        </w:rPr>
      </w:pPr>
      <w:r w:rsidRPr="0071768B">
        <w:rPr>
          <w:rFonts w:ascii="Arial" w:hAnsi="Arial" w:cs="Arial"/>
        </w:rPr>
        <w:t>The management team for Eco-Friendly Café consists of one individual, who is taking the position of the sole proprietor and managing director. With extended and excellent experience in environmental science and business management, her assistance proves to be incredibly worthwhile when caution is taken regarding sustainability and the general business approach is well advised (</w:t>
      </w:r>
      <w:proofErr w:type="spellStart"/>
      <w:r w:rsidRPr="0071768B">
        <w:rPr>
          <w:rFonts w:ascii="Arial" w:hAnsi="Arial" w:cs="Arial"/>
        </w:rPr>
        <w:t>Trevlopoulos</w:t>
      </w:r>
      <w:proofErr w:type="spellEnd"/>
      <w:r w:rsidRPr="0071768B">
        <w:rPr>
          <w:rFonts w:ascii="Arial" w:hAnsi="Arial" w:cs="Arial"/>
        </w:rPr>
        <w:t xml:space="preserve"> et al., 2021). This dual background of hers shall build eco-friendly practices and strike a balance with the financial sustainability of the business. The terms of </w:t>
      </w:r>
      <w:r w:rsidRPr="0071768B">
        <w:rPr>
          <w:rFonts w:ascii="Arial" w:hAnsi="Arial" w:cs="Arial"/>
        </w:rPr>
        <w:lastRenderedPageBreak/>
        <w:t xml:space="preserve">reference for </w:t>
      </w:r>
      <w:r w:rsidR="00B763B3">
        <w:rPr>
          <w:rFonts w:ascii="Arial" w:hAnsi="Arial" w:cs="Arial"/>
        </w:rPr>
        <w:t>him</w:t>
      </w:r>
      <w:r w:rsidRPr="0071768B">
        <w:rPr>
          <w:rFonts w:ascii="Arial" w:hAnsi="Arial" w:cs="Arial"/>
        </w:rPr>
        <w:t xml:space="preserve"> shall include the day-to-day operations, strategic planning, and the specifics of implementing sustainability projects.</w:t>
      </w:r>
    </w:p>
    <w:p w14:paraId="2AC9D09B"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Initial key personnel will be incorporated at </w:t>
      </w:r>
      <w:proofErr w:type="spellStart"/>
      <w:r w:rsidRPr="0071768B">
        <w:rPr>
          <w:rFonts w:ascii="Arial" w:hAnsi="Arial" w:cs="Arial"/>
        </w:rPr>
        <w:t>EcoFriendly</w:t>
      </w:r>
      <w:proofErr w:type="spellEnd"/>
      <w:r w:rsidRPr="0071768B">
        <w:rPr>
          <w:rFonts w:ascii="Arial" w:hAnsi="Arial" w:cs="Arial"/>
        </w:rPr>
        <w:t xml:space="preserve"> Café and will play their roles in operationally putting the café. This would involve a head chef who would be vital in menu creation and be put. Managing the kitchen ensures the food produced is both sumptuous and organic and sustainable. Two baristas will handle beverage preparation and develop a ceaselessly gorgeous beverage that maximizes customer experience. This will involve a marketing manager and two further part-time marketing administration staff. This will entail an efficient marketing operation with consistent attention to the social media activity of the café to attract and hold a large customer base (Sharma &amp; Goyal, 2020). This will update the cleanliness and aesthetic integrity of the café, and there will also be evident and direct customer service.</w:t>
      </w:r>
    </w:p>
    <w:p w14:paraId="1B548F65" w14:textId="77777777" w:rsidR="0071768B" w:rsidRDefault="0071768B" w:rsidP="00B763B3">
      <w:pPr>
        <w:spacing w:after="0" w:line="360" w:lineRule="auto"/>
        <w:ind w:firstLine="720"/>
        <w:jc w:val="both"/>
        <w:rPr>
          <w:rFonts w:ascii="Arial" w:hAnsi="Arial" w:cs="Arial"/>
        </w:rPr>
      </w:pPr>
      <w:proofErr w:type="spellStart"/>
      <w:r w:rsidRPr="0071768B">
        <w:rPr>
          <w:rFonts w:ascii="Arial" w:hAnsi="Arial" w:cs="Arial"/>
        </w:rPr>
        <w:t>EcoFriendly</w:t>
      </w:r>
      <w:proofErr w:type="spellEnd"/>
      <w:r w:rsidRPr="0071768B">
        <w:rPr>
          <w:rFonts w:ascii="Arial" w:hAnsi="Arial" w:cs="Arial"/>
        </w:rPr>
        <w:t xml:space="preserve"> Café will need to engage various external professionals in its operations to ensure adherence to financial and ecological requirements. One of the professionals necessary for the startup's operation is an accountant who will perform bookkeeping, maintain the books of account, and compile financial reports. A legal advisor will be handy for the operations' full adherence to the law; he will advise on business matters (</w:t>
      </w:r>
      <w:proofErr w:type="spellStart"/>
      <w:r w:rsidRPr="0071768B">
        <w:rPr>
          <w:rFonts w:ascii="Arial" w:hAnsi="Arial" w:cs="Arial"/>
        </w:rPr>
        <w:t>Raffikhul</w:t>
      </w:r>
      <w:proofErr w:type="spellEnd"/>
      <w:r w:rsidRPr="0071768B">
        <w:rPr>
          <w:rFonts w:ascii="Arial" w:hAnsi="Arial" w:cs="Arial"/>
        </w:rPr>
        <w:t xml:space="preserve"> Houssain et al., 2022). A sustainability consultant is willing to help implement and put into practice green action plans as you monitor the Carbon Footprint of the café. In addition, the monitoring process shall secure the satisfaction of the café's sustainability objectives, further ensuring that the café remains at the front row in the stewardship of the environment. This team will establish </w:t>
      </w:r>
      <w:proofErr w:type="spellStart"/>
      <w:r w:rsidRPr="0071768B">
        <w:rPr>
          <w:rFonts w:ascii="Arial" w:hAnsi="Arial" w:cs="Arial"/>
        </w:rPr>
        <w:t>EcoFriendly</w:t>
      </w:r>
      <w:proofErr w:type="spellEnd"/>
      <w:r w:rsidRPr="0071768B">
        <w:rPr>
          <w:rFonts w:ascii="Arial" w:hAnsi="Arial" w:cs="Arial"/>
        </w:rPr>
        <w:t xml:space="preserve"> Café as the city of Newcastle upon Tyne's leading eco-conscious business.</w:t>
      </w:r>
    </w:p>
    <w:p w14:paraId="5A65F44B" w14:textId="77777777" w:rsidR="00B763B3" w:rsidRPr="0071768B" w:rsidRDefault="00B763B3" w:rsidP="00B763B3">
      <w:pPr>
        <w:spacing w:after="0" w:line="360" w:lineRule="auto"/>
        <w:ind w:firstLine="720"/>
        <w:jc w:val="both"/>
        <w:rPr>
          <w:rFonts w:ascii="Arial" w:hAnsi="Arial" w:cs="Arial"/>
        </w:rPr>
      </w:pPr>
    </w:p>
    <w:p w14:paraId="160DDB4D" w14:textId="77777777" w:rsidR="0071768B" w:rsidRPr="00B763B3" w:rsidRDefault="0071768B" w:rsidP="00B763B3">
      <w:pPr>
        <w:pStyle w:val="Heading1"/>
        <w:numPr>
          <w:ilvl w:val="0"/>
          <w:numId w:val="5"/>
        </w:numPr>
        <w:tabs>
          <w:tab w:val="num" w:pos="360"/>
        </w:tabs>
        <w:spacing w:line="240" w:lineRule="auto"/>
        <w:ind w:left="0" w:firstLine="720"/>
        <w:jc w:val="both"/>
        <w:rPr>
          <w:rFonts w:ascii="Arial" w:hAnsi="Arial" w:cs="Arial"/>
          <w:b/>
          <w:bCs/>
          <w:color w:val="auto"/>
        </w:rPr>
      </w:pPr>
      <w:bookmarkStart w:id="4" w:name="_Toc170657304"/>
      <w:r w:rsidRPr="00B763B3">
        <w:rPr>
          <w:rFonts w:ascii="Arial" w:hAnsi="Arial" w:cs="Arial"/>
          <w:b/>
          <w:bCs/>
          <w:color w:val="auto"/>
        </w:rPr>
        <w:t>Evaluation of the Business Idea Using the PESTEL Analysis Model</w:t>
      </w:r>
      <w:bookmarkEnd w:id="4"/>
    </w:p>
    <w:p w14:paraId="7E8AFD8E" w14:textId="77777777" w:rsidR="00B763B3" w:rsidRPr="00B763B3" w:rsidRDefault="00B763B3" w:rsidP="00B763B3">
      <w:pPr>
        <w:ind w:firstLine="720"/>
        <w:jc w:val="both"/>
        <w:rPr>
          <w:b/>
          <w:bCs/>
        </w:rPr>
      </w:pPr>
    </w:p>
    <w:p w14:paraId="2CA2E8FF" w14:textId="77777777" w:rsidR="0071768B" w:rsidRPr="00B763B3" w:rsidRDefault="0071768B" w:rsidP="00B763B3">
      <w:pPr>
        <w:pStyle w:val="Heading2"/>
        <w:spacing w:line="240" w:lineRule="auto"/>
        <w:ind w:firstLine="720"/>
        <w:jc w:val="both"/>
        <w:rPr>
          <w:rFonts w:ascii="Arial" w:hAnsi="Arial" w:cs="Arial"/>
          <w:b/>
          <w:bCs/>
          <w:color w:val="auto"/>
        </w:rPr>
      </w:pPr>
      <w:bookmarkStart w:id="5" w:name="_Toc170657305"/>
      <w:r w:rsidRPr="00B763B3">
        <w:rPr>
          <w:rFonts w:ascii="Arial" w:hAnsi="Arial" w:cs="Arial"/>
          <w:b/>
          <w:bCs/>
          <w:color w:val="auto"/>
        </w:rPr>
        <w:t>Political</w:t>
      </w:r>
      <w:bookmarkEnd w:id="5"/>
    </w:p>
    <w:p w14:paraId="71D8B04F" w14:textId="77777777" w:rsidR="0071768B" w:rsidRPr="0071768B" w:rsidRDefault="0071768B" w:rsidP="00B763B3">
      <w:pPr>
        <w:jc w:val="both"/>
        <w:rPr>
          <w:rFonts w:ascii="Arial" w:hAnsi="Arial" w:cs="Arial"/>
        </w:rPr>
      </w:pPr>
    </w:p>
    <w:p w14:paraId="00D1582E"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The UK government is very dedicated to green businesses and policies that support the conservation of the environment, making it environmentally friendly to </w:t>
      </w:r>
      <w:proofErr w:type="spellStart"/>
      <w:r w:rsidRPr="0071768B">
        <w:rPr>
          <w:rFonts w:ascii="Arial" w:hAnsi="Arial" w:cs="Arial"/>
        </w:rPr>
        <w:t>EcoFriendly</w:t>
      </w:r>
      <w:proofErr w:type="spellEnd"/>
      <w:r w:rsidRPr="0071768B">
        <w:rPr>
          <w:rFonts w:ascii="Arial" w:hAnsi="Arial" w:cs="Arial"/>
        </w:rPr>
        <w:t xml:space="preserve"> Café. Government grants, subsidies, and other tax reliefs targeting the popularization of green businesses with inevitable financial support could offset many figures in terms of start-up costs and other ongoing expenses (Mou &amp; Benyoucef, 2021). Alterations in trade policies brought about by a Brexit scenario could affect the sourcing of organic products. The UK's commitment to </w:t>
      </w:r>
      <w:r w:rsidRPr="0071768B">
        <w:rPr>
          <w:rFonts w:ascii="Arial" w:hAnsi="Arial" w:cs="Arial"/>
        </w:rPr>
        <w:lastRenderedPageBreak/>
        <w:t xml:space="preserve">environmental standards and sustainability goals ensures that policies will continue to favor eco-friendly enterprises, making it a strategic time to launch a business like </w:t>
      </w:r>
      <w:proofErr w:type="spellStart"/>
      <w:r w:rsidRPr="0071768B">
        <w:rPr>
          <w:rFonts w:ascii="Arial" w:hAnsi="Arial" w:cs="Arial"/>
        </w:rPr>
        <w:t>EcoFriendly</w:t>
      </w:r>
      <w:proofErr w:type="spellEnd"/>
      <w:r w:rsidRPr="0071768B">
        <w:rPr>
          <w:rFonts w:ascii="Arial" w:hAnsi="Arial" w:cs="Arial"/>
        </w:rPr>
        <w:t xml:space="preserve"> Café.</w:t>
      </w:r>
    </w:p>
    <w:p w14:paraId="2EA6AA5D" w14:textId="77777777" w:rsidR="0071768B" w:rsidRPr="0071768B" w:rsidRDefault="0071768B" w:rsidP="00B763B3">
      <w:pPr>
        <w:spacing w:after="0" w:line="360" w:lineRule="auto"/>
        <w:ind w:firstLine="720"/>
        <w:jc w:val="both"/>
        <w:rPr>
          <w:rFonts w:ascii="Arial" w:hAnsi="Arial" w:cs="Arial"/>
        </w:rPr>
      </w:pPr>
    </w:p>
    <w:p w14:paraId="7A309282" w14:textId="77777777" w:rsidR="0071768B" w:rsidRPr="00B763B3" w:rsidRDefault="0071768B" w:rsidP="00B763B3">
      <w:pPr>
        <w:pStyle w:val="Heading2"/>
        <w:spacing w:line="240" w:lineRule="auto"/>
        <w:ind w:firstLine="720"/>
        <w:jc w:val="both"/>
        <w:rPr>
          <w:rFonts w:ascii="Arial" w:hAnsi="Arial" w:cs="Arial"/>
          <w:b/>
          <w:bCs/>
          <w:color w:val="auto"/>
        </w:rPr>
      </w:pPr>
      <w:bookmarkStart w:id="6" w:name="_Toc170657306"/>
      <w:r w:rsidRPr="00B763B3">
        <w:rPr>
          <w:rFonts w:ascii="Arial" w:hAnsi="Arial" w:cs="Arial"/>
          <w:b/>
          <w:bCs/>
          <w:color w:val="auto"/>
        </w:rPr>
        <w:t>Economic</w:t>
      </w:r>
      <w:bookmarkEnd w:id="6"/>
    </w:p>
    <w:p w14:paraId="5631EBB1" w14:textId="77777777" w:rsidR="0071768B" w:rsidRPr="0071768B" w:rsidRDefault="0071768B" w:rsidP="00B763B3">
      <w:pPr>
        <w:jc w:val="both"/>
        <w:rPr>
          <w:rFonts w:ascii="Arial" w:hAnsi="Arial" w:cs="Arial"/>
        </w:rPr>
      </w:pPr>
    </w:p>
    <w:p w14:paraId="34716F1A" w14:textId="5A37A66A"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 The economic landscape provides a platform to oppose opportunities and threats in the face of </w:t>
      </w:r>
      <w:proofErr w:type="spellStart"/>
      <w:r w:rsidRPr="0071768B">
        <w:rPr>
          <w:rFonts w:ascii="Arial" w:hAnsi="Arial" w:cs="Arial"/>
        </w:rPr>
        <w:t>EcoFriendly</w:t>
      </w:r>
      <w:proofErr w:type="spellEnd"/>
      <w:r w:rsidRPr="0071768B">
        <w:rPr>
          <w:rFonts w:ascii="Arial" w:hAnsi="Arial" w:cs="Arial"/>
        </w:rPr>
        <w:t xml:space="preserve"> Café. The increasing consumer trend applies toward organics and sustainability, which ensures a positive economic outlook; on the other, it might experience a drag due to discontent in the economy (Barros et al., 2021). Consumers are increasingly becoming willing to pay extra for eco-friendly products, meaning more money in this business niche; however, on the negative side, consumer spending in the economy is likely to be clipped, which could reduce the demand for luxury products. </w:t>
      </w:r>
      <w:proofErr w:type="spellStart"/>
      <w:r w:rsidRPr="0071768B">
        <w:rPr>
          <w:rFonts w:ascii="Arial" w:hAnsi="Arial" w:cs="Arial"/>
        </w:rPr>
        <w:t>EcoFriendly</w:t>
      </w:r>
      <w:proofErr w:type="spellEnd"/>
      <w:r w:rsidRPr="0071768B">
        <w:rPr>
          <w:rFonts w:ascii="Arial" w:hAnsi="Arial" w:cs="Arial"/>
        </w:rPr>
        <w:t xml:space="preserve"> Café will maintain good relations with the customers, have a strong customer base, and have loyalty programs to bring in repeat business to reduce the risk of such an event (</w:t>
      </w:r>
      <w:proofErr w:type="spellStart"/>
      <w:r w:rsidRPr="0071768B">
        <w:rPr>
          <w:rFonts w:ascii="Arial" w:hAnsi="Arial" w:cs="Arial"/>
        </w:rPr>
        <w:t>Raffikhul</w:t>
      </w:r>
      <w:proofErr w:type="spellEnd"/>
      <w:r w:rsidRPr="0071768B">
        <w:rPr>
          <w:rFonts w:ascii="Arial" w:hAnsi="Arial" w:cs="Arial"/>
        </w:rPr>
        <w:t xml:space="preserve"> Houssain et al., 2022). Diversifying into other products at affordable prices for the customers can help spread the target audience and keep up the revenue stream even in times of economic downturn. </w:t>
      </w:r>
    </w:p>
    <w:p w14:paraId="1C5850CC" w14:textId="77777777" w:rsidR="0071768B" w:rsidRPr="0071768B" w:rsidRDefault="0071768B" w:rsidP="00B763B3">
      <w:pPr>
        <w:spacing w:after="0" w:line="360" w:lineRule="auto"/>
        <w:ind w:firstLine="720"/>
        <w:jc w:val="both"/>
        <w:rPr>
          <w:rFonts w:ascii="Arial" w:hAnsi="Arial" w:cs="Arial"/>
        </w:rPr>
      </w:pPr>
    </w:p>
    <w:p w14:paraId="7EC010C8" w14:textId="77777777" w:rsidR="0071768B" w:rsidRPr="00B763B3" w:rsidRDefault="0071768B" w:rsidP="00B763B3">
      <w:pPr>
        <w:pStyle w:val="Heading2"/>
        <w:spacing w:line="240" w:lineRule="auto"/>
        <w:ind w:firstLine="720"/>
        <w:jc w:val="both"/>
        <w:rPr>
          <w:rFonts w:ascii="Arial" w:hAnsi="Arial" w:cs="Arial"/>
          <w:b/>
          <w:bCs/>
          <w:color w:val="auto"/>
        </w:rPr>
      </w:pPr>
      <w:bookmarkStart w:id="7" w:name="_Toc170657307"/>
      <w:r w:rsidRPr="00B763B3">
        <w:rPr>
          <w:rFonts w:ascii="Arial" w:hAnsi="Arial" w:cs="Arial"/>
          <w:b/>
          <w:bCs/>
          <w:color w:val="auto"/>
        </w:rPr>
        <w:t>Social</w:t>
      </w:r>
      <w:bookmarkEnd w:id="7"/>
    </w:p>
    <w:p w14:paraId="473EDA0F" w14:textId="77777777" w:rsidR="0071768B" w:rsidRPr="00B763B3" w:rsidRDefault="0071768B" w:rsidP="00B763B3">
      <w:pPr>
        <w:ind w:firstLine="720"/>
        <w:jc w:val="both"/>
        <w:rPr>
          <w:rFonts w:ascii="Arial" w:hAnsi="Arial" w:cs="Arial"/>
          <w:b/>
          <w:bCs/>
        </w:rPr>
      </w:pPr>
    </w:p>
    <w:p w14:paraId="2950CEC8"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There is a growing awareness and demand by consumers of green products emanating from an enhanced concern for both the environment and personal health. The social shift, therefore, comes naturally to the café's mission of promoting sustainability and healthy living. The café will get together similar people to supply them with organic and locally sourced food and beverages and create such a community in real life (Mou &amp; Benyoucef, 2021). By creating comprehensive community events, workshops, and awareness programs about sustainability and healthy eating, </w:t>
      </w:r>
      <w:proofErr w:type="spellStart"/>
      <w:r w:rsidRPr="0071768B">
        <w:rPr>
          <w:rFonts w:ascii="Arial" w:hAnsi="Arial" w:cs="Arial"/>
        </w:rPr>
        <w:t>EcoFriendly</w:t>
      </w:r>
      <w:proofErr w:type="spellEnd"/>
      <w:r w:rsidRPr="0071768B">
        <w:rPr>
          <w:rFonts w:ascii="Arial" w:hAnsi="Arial" w:cs="Arial"/>
        </w:rPr>
        <w:t xml:space="preserve"> Café will position itself as a center in the community and maximize customer loyalty and engagement.</w:t>
      </w:r>
    </w:p>
    <w:p w14:paraId="2847E211" w14:textId="77777777" w:rsidR="0071768B" w:rsidRPr="0071768B" w:rsidRDefault="0071768B" w:rsidP="00B763B3">
      <w:pPr>
        <w:spacing w:after="0" w:line="360" w:lineRule="auto"/>
        <w:ind w:firstLine="720"/>
        <w:jc w:val="both"/>
        <w:rPr>
          <w:rFonts w:ascii="Arial" w:hAnsi="Arial" w:cs="Arial"/>
        </w:rPr>
      </w:pPr>
    </w:p>
    <w:p w14:paraId="1C198788" w14:textId="77777777" w:rsidR="0071768B" w:rsidRPr="00B763B3" w:rsidRDefault="0071768B" w:rsidP="00B763B3">
      <w:pPr>
        <w:pStyle w:val="Heading2"/>
        <w:spacing w:line="240" w:lineRule="auto"/>
        <w:ind w:firstLine="720"/>
        <w:jc w:val="both"/>
        <w:rPr>
          <w:rFonts w:ascii="Arial" w:hAnsi="Arial" w:cs="Arial"/>
          <w:b/>
          <w:bCs/>
          <w:color w:val="auto"/>
        </w:rPr>
      </w:pPr>
      <w:bookmarkStart w:id="8" w:name="_Toc170657308"/>
      <w:r w:rsidRPr="00B763B3">
        <w:rPr>
          <w:rFonts w:ascii="Arial" w:hAnsi="Arial" w:cs="Arial"/>
          <w:b/>
          <w:bCs/>
          <w:color w:val="auto"/>
        </w:rPr>
        <w:t>Technological</w:t>
      </w:r>
      <w:bookmarkEnd w:id="8"/>
    </w:p>
    <w:p w14:paraId="09224A7B" w14:textId="77777777" w:rsidR="0071768B" w:rsidRPr="00B763B3" w:rsidRDefault="0071768B" w:rsidP="00B763B3">
      <w:pPr>
        <w:ind w:firstLine="720"/>
        <w:jc w:val="both"/>
        <w:rPr>
          <w:rFonts w:ascii="Arial" w:hAnsi="Arial" w:cs="Arial"/>
          <w:b/>
          <w:bCs/>
        </w:rPr>
      </w:pPr>
    </w:p>
    <w:p w14:paraId="1A711AB7"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Advancements in green technologies and digital marketing tools create significant opportunities for </w:t>
      </w:r>
      <w:proofErr w:type="spellStart"/>
      <w:r w:rsidRPr="0071768B">
        <w:rPr>
          <w:rFonts w:ascii="Arial" w:hAnsi="Arial" w:cs="Arial"/>
        </w:rPr>
        <w:t>EcoFriendly</w:t>
      </w:r>
      <w:proofErr w:type="spellEnd"/>
      <w:r w:rsidRPr="0071768B">
        <w:rPr>
          <w:rFonts w:ascii="Arial" w:hAnsi="Arial" w:cs="Arial"/>
        </w:rPr>
        <w:t xml:space="preserve"> Café in energy-saving appliances, waste recyclable packs, and composting technologies that would help lessen the environmental impact (Mok et al., 2020). Digital marketing tools and social media could effectively attract and engage customers among </w:t>
      </w:r>
      <w:r w:rsidRPr="0071768B">
        <w:rPr>
          <w:rFonts w:ascii="Arial" w:hAnsi="Arial" w:cs="Arial"/>
        </w:rPr>
        <w:lastRenderedPageBreak/>
        <w:t>the young generation of tech-savvy clients (</w:t>
      </w:r>
      <w:proofErr w:type="spellStart"/>
      <w:r w:rsidRPr="0071768B">
        <w:rPr>
          <w:rFonts w:ascii="Arial" w:hAnsi="Arial" w:cs="Arial"/>
        </w:rPr>
        <w:t>Cricelli</w:t>
      </w:r>
      <w:proofErr w:type="spellEnd"/>
      <w:r w:rsidRPr="0071768B">
        <w:rPr>
          <w:rFonts w:ascii="Arial" w:hAnsi="Arial" w:cs="Arial"/>
        </w:rPr>
        <w:t xml:space="preserve"> et al., 2024). Online ordering systems and mobile apps will dramatically improve customer convenience and operate seamlessly. Further, technology will spearhead this tracking and continuous improvement in sustainability practices to have the café tuned to the best standards in the industry.</w:t>
      </w:r>
    </w:p>
    <w:p w14:paraId="34DEFDDB" w14:textId="77777777" w:rsidR="0071768B" w:rsidRPr="0071768B" w:rsidRDefault="0071768B" w:rsidP="00B763B3">
      <w:pPr>
        <w:spacing w:after="0" w:line="360" w:lineRule="auto"/>
        <w:ind w:firstLine="720"/>
        <w:jc w:val="both"/>
        <w:rPr>
          <w:rFonts w:ascii="Arial" w:hAnsi="Arial" w:cs="Arial"/>
        </w:rPr>
      </w:pPr>
    </w:p>
    <w:p w14:paraId="001A9BB3" w14:textId="77777777" w:rsidR="0071768B" w:rsidRPr="00B763B3" w:rsidRDefault="0071768B" w:rsidP="00B763B3">
      <w:pPr>
        <w:pStyle w:val="Heading2"/>
        <w:spacing w:line="240" w:lineRule="auto"/>
        <w:ind w:firstLine="720"/>
        <w:jc w:val="both"/>
        <w:rPr>
          <w:rFonts w:ascii="Arial" w:hAnsi="Arial" w:cs="Arial"/>
          <w:b/>
          <w:bCs/>
          <w:color w:val="auto"/>
        </w:rPr>
      </w:pPr>
      <w:bookmarkStart w:id="9" w:name="_Toc170657309"/>
      <w:r w:rsidRPr="00B763B3">
        <w:rPr>
          <w:rFonts w:ascii="Arial" w:hAnsi="Arial" w:cs="Arial"/>
          <w:b/>
          <w:bCs/>
          <w:color w:val="auto"/>
        </w:rPr>
        <w:t>Environmental</w:t>
      </w:r>
      <w:bookmarkEnd w:id="9"/>
    </w:p>
    <w:p w14:paraId="78283D81" w14:textId="77777777" w:rsidR="0071768B" w:rsidRPr="0071768B" w:rsidRDefault="0071768B" w:rsidP="00B763B3">
      <w:pPr>
        <w:jc w:val="both"/>
        <w:rPr>
          <w:rFonts w:ascii="Arial" w:hAnsi="Arial" w:cs="Arial"/>
        </w:rPr>
      </w:pPr>
    </w:p>
    <w:p w14:paraId="17D3E4DE"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The essential element of the business model of a café would be environmental factors with an emphasis on sustainability. Ecofriendly Café will attract clients who are sensibly concerned about the environment through composting food wastes and provisions for generating energy in renewable forms and encouraging the use of containers for the goods sold to customers (</w:t>
      </w:r>
      <w:proofErr w:type="spellStart"/>
      <w:r w:rsidRPr="0071768B">
        <w:rPr>
          <w:rFonts w:ascii="Arial" w:hAnsi="Arial" w:cs="Arial"/>
        </w:rPr>
        <w:t>Trevlopoulos</w:t>
      </w:r>
      <w:proofErr w:type="spellEnd"/>
      <w:r w:rsidRPr="0071768B">
        <w:rPr>
          <w:rFonts w:ascii="Arial" w:hAnsi="Arial" w:cs="Arial"/>
        </w:rPr>
        <w:t xml:space="preserve"> et al., 2021). It is essential that the cafe strictly observes the standards of the environment and, at the same time, helps reduce carbon footprints. Differentiation can be achieved with these initiatives, which have the added advantage of helping the environment; in the long term, this will enhance customer loyalty and the café's reputation.</w:t>
      </w:r>
    </w:p>
    <w:p w14:paraId="50A5D42A" w14:textId="77777777" w:rsidR="0071768B" w:rsidRPr="0071768B" w:rsidRDefault="0071768B" w:rsidP="00B763B3">
      <w:pPr>
        <w:spacing w:line="240" w:lineRule="auto"/>
        <w:ind w:firstLine="720"/>
        <w:contextualSpacing/>
        <w:jc w:val="both"/>
        <w:rPr>
          <w:rFonts w:ascii="Arial" w:hAnsi="Arial" w:cs="Arial"/>
          <w:bCs/>
          <w:sz w:val="24"/>
          <w:szCs w:val="24"/>
        </w:rPr>
      </w:pPr>
    </w:p>
    <w:p w14:paraId="36FFCD07" w14:textId="77777777" w:rsidR="0071768B" w:rsidRPr="00B763B3" w:rsidRDefault="0071768B" w:rsidP="00B763B3">
      <w:pPr>
        <w:pStyle w:val="Heading2"/>
        <w:spacing w:line="240" w:lineRule="auto"/>
        <w:ind w:firstLine="720"/>
        <w:jc w:val="both"/>
        <w:rPr>
          <w:rFonts w:ascii="Arial" w:hAnsi="Arial" w:cs="Arial"/>
          <w:b/>
          <w:bCs/>
          <w:color w:val="auto"/>
        </w:rPr>
      </w:pPr>
      <w:bookmarkStart w:id="10" w:name="_Toc170657310"/>
      <w:r w:rsidRPr="00B763B3">
        <w:rPr>
          <w:rFonts w:ascii="Arial" w:hAnsi="Arial" w:cs="Arial"/>
          <w:b/>
          <w:bCs/>
          <w:color w:val="auto"/>
        </w:rPr>
        <w:t>Legal</w:t>
      </w:r>
      <w:bookmarkEnd w:id="10"/>
    </w:p>
    <w:p w14:paraId="32F5A45E" w14:textId="77777777" w:rsidR="0071768B" w:rsidRPr="0071768B" w:rsidRDefault="0071768B" w:rsidP="00B763B3">
      <w:pPr>
        <w:jc w:val="both"/>
        <w:rPr>
          <w:rFonts w:ascii="Arial" w:hAnsi="Arial" w:cs="Arial"/>
        </w:rPr>
      </w:pPr>
    </w:p>
    <w:p w14:paraId="0E69461E" w14:textId="77777777" w:rsidR="0071768B" w:rsidRPr="0071768B" w:rsidRDefault="0071768B" w:rsidP="00B763B3">
      <w:pPr>
        <w:spacing w:after="0" w:line="360" w:lineRule="auto"/>
        <w:ind w:firstLine="720"/>
        <w:jc w:val="both"/>
        <w:rPr>
          <w:rFonts w:ascii="Arial" w:hAnsi="Arial" w:cs="Arial"/>
        </w:rPr>
      </w:pPr>
      <w:proofErr w:type="spellStart"/>
      <w:r w:rsidRPr="0071768B">
        <w:rPr>
          <w:rFonts w:ascii="Arial" w:hAnsi="Arial" w:cs="Arial"/>
        </w:rPr>
        <w:t>EcoFriendly</w:t>
      </w:r>
      <w:proofErr w:type="spellEnd"/>
      <w:r w:rsidRPr="0071768B">
        <w:rPr>
          <w:rFonts w:ascii="Arial" w:hAnsi="Arial" w:cs="Arial"/>
        </w:rPr>
        <w:t xml:space="preserve"> Cafe should adhere to all health and safety standards, food regulations, and environmental laws. This legal formality adopts the Private Limited Company Ltd, such that clear lines of compliance and operational integrity are laid down for it. It is important that this designation anchors limited liability protection in case there are personal assets belonging to owners (</w:t>
      </w:r>
      <w:proofErr w:type="spellStart"/>
      <w:r w:rsidRPr="0071768B">
        <w:rPr>
          <w:rFonts w:ascii="Arial" w:hAnsi="Arial" w:cs="Arial"/>
        </w:rPr>
        <w:t>Raffikhul</w:t>
      </w:r>
      <w:proofErr w:type="spellEnd"/>
      <w:r w:rsidRPr="0071768B">
        <w:rPr>
          <w:rFonts w:ascii="Arial" w:hAnsi="Arial" w:cs="Arial"/>
        </w:rPr>
        <w:t xml:space="preserve"> Houssain et al., 2022). Regular auditing and staff training will allow all standards to be complied with consistently, reducing legal risks. Proper follow-up about any changes in regulatory and industry standards shall thus be paramount toward continued compliance and migration into any new requirements introduced by the law.</w:t>
      </w:r>
    </w:p>
    <w:p w14:paraId="580D3625" w14:textId="77777777" w:rsidR="0071768B" w:rsidRPr="0071768B" w:rsidRDefault="0071768B" w:rsidP="00B763B3">
      <w:pPr>
        <w:spacing w:after="0" w:line="360" w:lineRule="auto"/>
        <w:ind w:firstLine="720"/>
        <w:jc w:val="both"/>
        <w:rPr>
          <w:rFonts w:ascii="Arial" w:hAnsi="Arial" w:cs="Arial"/>
        </w:rPr>
      </w:pPr>
    </w:p>
    <w:p w14:paraId="77B397E7" w14:textId="77777777" w:rsidR="0071768B" w:rsidRPr="00B763B3" w:rsidRDefault="0071768B" w:rsidP="00B763B3">
      <w:pPr>
        <w:pStyle w:val="Heading1"/>
        <w:numPr>
          <w:ilvl w:val="0"/>
          <w:numId w:val="5"/>
        </w:numPr>
        <w:tabs>
          <w:tab w:val="num" w:pos="360"/>
        </w:tabs>
        <w:spacing w:line="240" w:lineRule="auto"/>
        <w:ind w:left="0" w:firstLine="720"/>
        <w:jc w:val="both"/>
        <w:rPr>
          <w:rFonts w:ascii="Arial" w:hAnsi="Arial" w:cs="Arial"/>
          <w:b/>
          <w:bCs/>
          <w:color w:val="auto"/>
        </w:rPr>
      </w:pPr>
      <w:bookmarkStart w:id="11" w:name="_Toc170657311"/>
      <w:r w:rsidRPr="00B763B3">
        <w:rPr>
          <w:rFonts w:ascii="Arial" w:hAnsi="Arial" w:cs="Arial"/>
          <w:b/>
          <w:bCs/>
          <w:color w:val="auto"/>
        </w:rPr>
        <w:t xml:space="preserve">Applying the 4Ps of Marketing to </w:t>
      </w:r>
      <w:proofErr w:type="spellStart"/>
      <w:r w:rsidRPr="00B763B3">
        <w:rPr>
          <w:rFonts w:ascii="Arial" w:hAnsi="Arial" w:cs="Arial"/>
          <w:b/>
          <w:bCs/>
          <w:color w:val="auto"/>
        </w:rPr>
        <w:t>EcoFriendly</w:t>
      </w:r>
      <w:proofErr w:type="spellEnd"/>
      <w:r w:rsidRPr="00B763B3">
        <w:rPr>
          <w:rFonts w:ascii="Arial" w:hAnsi="Arial" w:cs="Arial"/>
          <w:b/>
          <w:bCs/>
          <w:color w:val="auto"/>
        </w:rPr>
        <w:t xml:space="preserve"> Café</w:t>
      </w:r>
      <w:bookmarkEnd w:id="11"/>
    </w:p>
    <w:p w14:paraId="2D222A2D" w14:textId="77777777" w:rsidR="0071768B" w:rsidRPr="00B763B3" w:rsidRDefault="0071768B" w:rsidP="00B763B3">
      <w:pPr>
        <w:ind w:firstLine="720"/>
        <w:jc w:val="both"/>
        <w:rPr>
          <w:rFonts w:ascii="Arial" w:hAnsi="Arial" w:cs="Arial"/>
          <w:b/>
          <w:bCs/>
        </w:rPr>
      </w:pPr>
    </w:p>
    <w:p w14:paraId="3FD78329" w14:textId="77777777" w:rsidR="0071768B" w:rsidRPr="00B763B3" w:rsidRDefault="0071768B" w:rsidP="00B763B3">
      <w:pPr>
        <w:pStyle w:val="Heading2"/>
        <w:spacing w:line="240" w:lineRule="auto"/>
        <w:ind w:firstLine="720"/>
        <w:jc w:val="both"/>
        <w:rPr>
          <w:rFonts w:ascii="Arial" w:hAnsi="Arial" w:cs="Arial"/>
          <w:b/>
          <w:bCs/>
          <w:color w:val="auto"/>
        </w:rPr>
      </w:pPr>
      <w:bookmarkStart w:id="12" w:name="_Toc170657312"/>
      <w:r w:rsidRPr="00B763B3">
        <w:rPr>
          <w:rFonts w:ascii="Arial" w:hAnsi="Arial" w:cs="Arial"/>
          <w:b/>
          <w:bCs/>
          <w:color w:val="auto"/>
        </w:rPr>
        <w:t>Product</w:t>
      </w:r>
      <w:bookmarkEnd w:id="12"/>
    </w:p>
    <w:p w14:paraId="589FD4B8" w14:textId="77777777" w:rsidR="0071768B" w:rsidRPr="0071768B" w:rsidRDefault="0071768B" w:rsidP="00B763B3">
      <w:pPr>
        <w:jc w:val="both"/>
        <w:rPr>
          <w:rFonts w:ascii="Arial" w:hAnsi="Arial" w:cs="Arial"/>
        </w:rPr>
      </w:pPr>
    </w:p>
    <w:p w14:paraId="49CF9AAE" w14:textId="77777777" w:rsidR="0071768B" w:rsidRPr="0071768B" w:rsidRDefault="0071768B" w:rsidP="00B763B3">
      <w:pPr>
        <w:spacing w:after="0" w:line="360" w:lineRule="auto"/>
        <w:ind w:firstLine="720"/>
        <w:jc w:val="both"/>
        <w:rPr>
          <w:rFonts w:ascii="Arial" w:hAnsi="Arial" w:cs="Arial"/>
        </w:rPr>
      </w:pPr>
      <w:proofErr w:type="spellStart"/>
      <w:r w:rsidRPr="0071768B">
        <w:rPr>
          <w:rFonts w:ascii="Arial" w:hAnsi="Arial" w:cs="Arial"/>
        </w:rPr>
        <w:t>EcoFriendly</w:t>
      </w:r>
      <w:proofErr w:type="spellEnd"/>
      <w:r w:rsidRPr="0071768B">
        <w:rPr>
          <w:rFonts w:ascii="Arial" w:hAnsi="Arial" w:cs="Arial"/>
        </w:rPr>
        <w:t xml:space="preserve"> Café will offer a variety of menu items that appease the taste buds, which are becoming even more discriminatory in the organic and locally sourced food and beverage market. </w:t>
      </w:r>
      <w:r w:rsidRPr="0071768B">
        <w:rPr>
          <w:rFonts w:ascii="Arial" w:hAnsi="Arial" w:cs="Arial"/>
        </w:rPr>
        <w:lastRenderedPageBreak/>
        <w:t xml:space="preserve">A few examples of products available will be specialty coffees, herbal teas, refreshing smoothies, health junkie-packed salads, gourmet sandwiches, and vegan desserts that are simply sinfully decadent (Sharma &amp; Goyal, 2020). A major highlight in our menu would be the vegan and gluten-free dishes to ensure that healthy living and consciousness regarding diet are catered to. Seasonal items will also feature to evolve the menu and make it continually exciting, as local produce is highlighted. </w:t>
      </w:r>
    </w:p>
    <w:p w14:paraId="227CAB03" w14:textId="77777777" w:rsidR="0071768B" w:rsidRPr="0071768B" w:rsidRDefault="0071768B" w:rsidP="00B763B3">
      <w:pPr>
        <w:spacing w:after="0" w:line="360" w:lineRule="auto"/>
        <w:ind w:firstLine="720"/>
        <w:jc w:val="both"/>
        <w:rPr>
          <w:rFonts w:ascii="Arial" w:hAnsi="Arial" w:cs="Arial"/>
        </w:rPr>
      </w:pPr>
    </w:p>
    <w:p w14:paraId="3C6DD66F" w14:textId="77777777" w:rsidR="0071768B" w:rsidRPr="00B763B3" w:rsidRDefault="0071768B" w:rsidP="00B763B3">
      <w:pPr>
        <w:pStyle w:val="Heading2"/>
        <w:spacing w:line="240" w:lineRule="auto"/>
        <w:ind w:firstLine="720"/>
        <w:jc w:val="both"/>
        <w:rPr>
          <w:rFonts w:ascii="Arial" w:hAnsi="Arial" w:cs="Arial"/>
          <w:b/>
          <w:bCs/>
          <w:color w:val="auto"/>
        </w:rPr>
      </w:pPr>
      <w:bookmarkStart w:id="13" w:name="_Toc170657313"/>
      <w:r w:rsidRPr="00B763B3">
        <w:rPr>
          <w:rFonts w:ascii="Arial" w:hAnsi="Arial" w:cs="Arial"/>
          <w:b/>
          <w:bCs/>
          <w:color w:val="auto"/>
        </w:rPr>
        <w:t>Price</w:t>
      </w:r>
      <w:bookmarkEnd w:id="13"/>
    </w:p>
    <w:p w14:paraId="488BFC29" w14:textId="77777777" w:rsidR="0071768B" w:rsidRPr="0071768B" w:rsidRDefault="0071768B" w:rsidP="00B763B3">
      <w:pPr>
        <w:jc w:val="both"/>
        <w:rPr>
          <w:rFonts w:ascii="Arial" w:hAnsi="Arial" w:cs="Arial"/>
        </w:rPr>
      </w:pPr>
    </w:p>
    <w:p w14:paraId="5CC83644"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Our pricing strategy will be very competitive, and we are looking to balance the quality and sustainability of our products and their affordability. While a premium model will apply to our more elite line of items or those produced at a higher cost, regular menu items will have competitive pricing to get mileage for our establishment (Pekala, 2020). To encourage repeat business and, at the same time, create customer loyalty, a set loyalty program will be in place to offer discounts and rewards. Bundled deals and seasonal promotions will also be established to maximize sales during low seasons, off-peak times, and whenever the business faces slow turnarounds. We hope to earn a large, loyal customer base by offering value with no compromise.</w:t>
      </w:r>
    </w:p>
    <w:p w14:paraId="03D1415F" w14:textId="77777777" w:rsidR="0071768B" w:rsidRPr="0071768B" w:rsidRDefault="0071768B" w:rsidP="00B763B3">
      <w:pPr>
        <w:spacing w:after="0" w:line="360" w:lineRule="auto"/>
        <w:ind w:firstLine="720"/>
        <w:jc w:val="both"/>
        <w:rPr>
          <w:rFonts w:ascii="Arial" w:hAnsi="Arial" w:cs="Arial"/>
        </w:rPr>
      </w:pPr>
    </w:p>
    <w:p w14:paraId="07D6B5A9" w14:textId="77777777" w:rsidR="0071768B" w:rsidRPr="00B763B3" w:rsidRDefault="0071768B" w:rsidP="00B763B3">
      <w:pPr>
        <w:pStyle w:val="Heading2"/>
        <w:spacing w:line="240" w:lineRule="auto"/>
        <w:ind w:firstLine="720"/>
        <w:jc w:val="both"/>
        <w:rPr>
          <w:rFonts w:ascii="Arial" w:hAnsi="Arial" w:cs="Arial"/>
          <w:b/>
          <w:bCs/>
          <w:color w:val="auto"/>
        </w:rPr>
      </w:pPr>
      <w:bookmarkStart w:id="14" w:name="_Toc170657314"/>
      <w:r w:rsidRPr="00B763B3">
        <w:rPr>
          <w:rFonts w:ascii="Arial" w:hAnsi="Arial" w:cs="Arial"/>
          <w:b/>
          <w:bCs/>
          <w:color w:val="auto"/>
        </w:rPr>
        <w:t>Place</w:t>
      </w:r>
      <w:bookmarkEnd w:id="14"/>
    </w:p>
    <w:p w14:paraId="0BA2C2D5" w14:textId="77777777" w:rsidR="0071768B" w:rsidRPr="0071768B" w:rsidRDefault="0071768B" w:rsidP="00B763B3">
      <w:pPr>
        <w:jc w:val="both"/>
        <w:rPr>
          <w:rFonts w:ascii="Arial" w:hAnsi="Arial" w:cs="Arial"/>
        </w:rPr>
      </w:pPr>
    </w:p>
    <w:p w14:paraId="5303B789" w14:textId="77777777" w:rsidR="0071768B" w:rsidRPr="0071768B" w:rsidRDefault="0071768B" w:rsidP="00B763B3">
      <w:pPr>
        <w:spacing w:after="0" w:line="360" w:lineRule="auto"/>
        <w:ind w:firstLine="720"/>
        <w:jc w:val="both"/>
        <w:rPr>
          <w:rFonts w:ascii="Arial" w:hAnsi="Arial" w:cs="Arial"/>
        </w:rPr>
      </w:pPr>
      <w:proofErr w:type="spellStart"/>
      <w:r w:rsidRPr="0071768B">
        <w:rPr>
          <w:rFonts w:ascii="Arial" w:hAnsi="Arial" w:cs="Arial"/>
        </w:rPr>
        <w:t>EcoFriendly</w:t>
      </w:r>
      <w:proofErr w:type="spellEnd"/>
      <w:r w:rsidRPr="0071768B">
        <w:rPr>
          <w:rFonts w:ascii="Arial" w:hAnsi="Arial" w:cs="Arial"/>
        </w:rPr>
        <w:t xml:space="preserve"> Café will be located in Newcastle's city center, which is very much hustling with universities and business hubs, and therefore, with people. This premier location will ensure high foot traffic and convenient access to our target market, which are students, young professionals, and green consumers (Sharma &amp; Goyal, 2020). The interior of our coffee shop will be designed with an environmentally friendly feel, including furniture created from recycled and up-cycled materials, plenty of natural light, and green decor to create a warm, welcoming ambiance. Customers also have the choice of outdoor settings within the greenery, creating an entirely pleasant setting while they consume their meals and refreshments.</w:t>
      </w:r>
    </w:p>
    <w:p w14:paraId="4EE36336" w14:textId="77777777" w:rsidR="0071768B" w:rsidRPr="0071768B" w:rsidRDefault="0071768B" w:rsidP="00B763B3">
      <w:pPr>
        <w:spacing w:after="0" w:line="360" w:lineRule="auto"/>
        <w:ind w:firstLine="720"/>
        <w:jc w:val="both"/>
        <w:rPr>
          <w:rFonts w:ascii="Arial" w:hAnsi="Arial" w:cs="Arial"/>
        </w:rPr>
      </w:pPr>
    </w:p>
    <w:p w14:paraId="50A4E3E0" w14:textId="77777777" w:rsidR="0071768B" w:rsidRPr="00B763B3" w:rsidRDefault="0071768B" w:rsidP="00B763B3">
      <w:pPr>
        <w:pStyle w:val="Heading2"/>
        <w:spacing w:line="240" w:lineRule="auto"/>
        <w:ind w:firstLine="720"/>
        <w:jc w:val="both"/>
        <w:rPr>
          <w:rFonts w:ascii="Arial" w:hAnsi="Arial" w:cs="Arial"/>
          <w:b/>
          <w:bCs/>
          <w:color w:val="auto"/>
        </w:rPr>
      </w:pPr>
      <w:bookmarkStart w:id="15" w:name="_Toc170657315"/>
      <w:r w:rsidRPr="00B763B3">
        <w:rPr>
          <w:rFonts w:ascii="Arial" w:hAnsi="Arial" w:cs="Arial"/>
          <w:b/>
          <w:bCs/>
          <w:color w:val="auto"/>
        </w:rPr>
        <w:t>Promotion</w:t>
      </w:r>
      <w:bookmarkEnd w:id="15"/>
    </w:p>
    <w:p w14:paraId="2F57773B" w14:textId="77777777" w:rsidR="0071768B" w:rsidRPr="0071768B" w:rsidRDefault="0071768B" w:rsidP="00B763B3">
      <w:pPr>
        <w:jc w:val="both"/>
        <w:rPr>
          <w:rFonts w:ascii="Arial" w:hAnsi="Arial" w:cs="Arial"/>
        </w:rPr>
      </w:pPr>
    </w:p>
    <w:p w14:paraId="60C6F1CC"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The promotional plan will incorporate several means to reach our target market.</w:t>
      </w:r>
    </w:p>
    <w:p w14:paraId="4B370EC1" w14:textId="77777777" w:rsidR="0071768B" w:rsidRPr="0071768B" w:rsidRDefault="0071768B" w:rsidP="00B763B3">
      <w:pPr>
        <w:spacing w:after="0" w:line="360" w:lineRule="auto"/>
        <w:ind w:firstLine="720"/>
        <w:jc w:val="both"/>
        <w:rPr>
          <w:rFonts w:ascii="Arial" w:hAnsi="Arial" w:cs="Arial"/>
        </w:rPr>
      </w:pPr>
      <w:r w:rsidRPr="0071768B">
        <w:rPr>
          <w:rFonts w:ascii="Arial" w:hAnsi="Arial" w:cs="Arial"/>
        </w:rPr>
        <w:t xml:space="preserve">Social media campaigns are going to play an important role in the marketing of our products. We will upload pictures and information about our products on sites like Instagram, </w:t>
      </w:r>
      <w:r w:rsidRPr="0071768B">
        <w:rPr>
          <w:rFonts w:ascii="Arial" w:hAnsi="Arial" w:cs="Arial"/>
        </w:rPr>
        <w:lastRenderedPageBreak/>
        <w:t xml:space="preserve">Facebook, and Twitter, shed light on our sustainability initiatives, and interact with customers (Shakeel et al., 2020). Local organic farms had long-term partnerships to maintain constant supplies of fresh ingredients and maximize mutual cross-promotional possible activities. It will further disseminate its visibility and reputation by participating in community events, farmers' markets, and sustainability fairs (Pekala, 2020). Creating relationships with sustainability influencers and bloggers can spread the word about </w:t>
      </w:r>
      <w:proofErr w:type="spellStart"/>
      <w:r w:rsidRPr="0071768B">
        <w:rPr>
          <w:rFonts w:ascii="Arial" w:hAnsi="Arial" w:cs="Arial"/>
        </w:rPr>
        <w:t>EcoFriendly</w:t>
      </w:r>
      <w:proofErr w:type="spellEnd"/>
      <w:r w:rsidRPr="0071768B">
        <w:rPr>
          <w:rFonts w:ascii="Arial" w:hAnsi="Arial" w:cs="Arial"/>
        </w:rPr>
        <w:t xml:space="preserve"> Café. For that matter, we would facilitate workshops and events on sustainable living regarding healthy food within the café's premises, positioning the café as the social interaction center for consumers conscious of their environment. In turn, we shall march toward developing a top-of-mind brand presence and high community ranking for our café.</w:t>
      </w:r>
    </w:p>
    <w:p w14:paraId="199F4AC3" w14:textId="77777777" w:rsidR="0071768B" w:rsidRPr="0071768B" w:rsidRDefault="0071768B" w:rsidP="00B763B3">
      <w:pPr>
        <w:spacing w:after="0" w:line="360" w:lineRule="auto"/>
        <w:ind w:firstLine="720"/>
        <w:jc w:val="both"/>
        <w:rPr>
          <w:rFonts w:ascii="Arial" w:hAnsi="Arial" w:cs="Arial"/>
        </w:rPr>
      </w:pPr>
    </w:p>
    <w:p w14:paraId="1A3DCE51" w14:textId="77777777" w:rsidR="0071768B" w:rsidRPr="00B763B3" w:rsidRDefault="0071768B" w:rsidP="00B763B3">
      <w:pPr>
        <w:pStyle w:val="Heading1"/>
        <w:numPr>
          <w:ilvl w:val="0"/>
          <w:numId w:val="5"/>
        </w:numPr>
        <w:tabs>
          <w:tab w:val="num" w:pos="360"/>
        </w:tabs>
        <w:spacing w:line="240" w:lineRule="auto"/>
        <w:ind w:left="0" w:firstLine="720"/>
        <w:jc w:val="both"/>
        <w:rPr>
          <w:rFonts w:ascii="Arial" w:hAnsi="Arial" w:cs="Arial"/>
          <w:b/>
          <w:bCs/>
          <w:color w:val="auto"/>
        </w:rPr>
      </w:pPr>
      <w:bookmarkStart w:id="16" w:name="_Toc170657316"/>
      <w:r w:rsidRPr="00B763B3">
        <w:rPr>
          <w:rFonts w:ascii="Arial" w:hAnsi="Arial" w:cs="Arial"/>
          <w:b/>
          <w:bCs/>
          <w:color w:val="auto"/>
        </w:rPr>
        <w:t>Cash Flow Forecast for the First 12 Months</w:t>
      </w:r>
      <w:bookmarkEnd w:id="16"/>
    </w:p>
    <w:p w14:paraId="282D01D0" w14:textId="77777777" w:rsidR="0071768B" w:rsidRPr="0071768B" w:rsidRDefault="0071768B" w:rsidP="00B763B3">
      <w:pPr>
        <w:jc w:val="both"/>
        <w:rPr>
          <w:rFonts w:ascii="Arial" w:hAnsi="Arial" w:cs="Arial"/>
        </w:rPr>
      </w:pPr>
    </w:p>
    <w:p w14:paraId="5020C8D9" w14:textId="77777777" w:rsidR="0071768B" w:rsidRPr="0071768B" w:rsidRDefault="0071768B" w:rsidP="00B763B3">
      <w:pPr>
        <w:spacing w:line="240" w:lineRule="auto"/>
        <w:ind w:firstLine="720"/>
        <w:contextualSpacing/>
        <w:jc w:val="both"/>
        <w:rPr>
          <w:rFonts w:ascii="Arial" w:hAnsi="Arial" w:cs="Arial"/>
          <w:b/>
          <w:bCs/>
        </w:rPr>
      </w:pPr>
      <w:r w:rsidRPr="0071768B">
        <w:rPr>
          <w:rFonts w:ascii="Arial" w:hAnsi="Arial" w:cs="Arial"/>
          <w:b/>
          <w:bCs/>
        </w:rPr>
        <w:t>Initial Funding: £25,000</w:t>
      </w:r>
    </w:p>
    <w:p w14:paraId="0225320F" w14:textId="77777777" w:rsidR="0071768B" w:rsidRPr="0071768B" w:rsidRDefault="0071768B" w:rsidP="00B763B3">
      <w:pPr>
        <w:spacing w:line="240" w:lineRule="auto"/>
        <w:ind w:firstLine="720"/>
        <w:contextualSpacing/>
        <w:jc w:val="both"/>
        <w:rPr>
          <w:rFonts w:ascii="Arial" w:hAnsi="Arial" w:cs="Arial"/>
          <w:bCs/>
        </w:rPr>
      </w:pPr>
    </w:p>
    <w:tbl>
      <w:tblPr>
        <w:tblStyle w:val="TableGrid"/>
        <w:tblW w:w="0" w:type="auto"/>
        <w:tblLook w:val="04A0" w:firstRow="1" w:lastRow="0" w:firstColumn="1" w:lastColumn="0" w:noHBand="0" w:noVBand="1"/>
      </w:tblPr>
      <w:tblGrid>
        <w:gridCol w:w="2254"/>
        <w:gridCol w:w="2254"/>
        <w:gridCol w:w="2254"/>
        <w:gridCol w:w="2254"/>
      </w:tblGrid>
      <w:tr w:rsidR="0071768B" w:rsidRPr="0071768B" w14:paraId="339726F7" w14:textId="77777777" w:rsidTr="00B10480">
        <w:tc>
          <w:tcPr>
            <w:tcW w:w="2254" w:type="dxa"/>
          </w:tcPr>
          <w:p w14:paraId="14C61B5B" w14:textId="77777777" w:rsidR="0071768B" w:rsidRPr="0071768B" w:rsidRDefault="0071768B" w:rsidP="00B763B3">
            <w:pPr>
              <w:jc w:val="both"/>
              <w:rPr>
                <w:rFonts w:ascii="Arial" w:hAnsi="Arial" w:cs="Arial"/>
                <w:b/>
                <w:bCs/>
              </w:rPr>
            </w:pPr>
            <w:r w:rsidRPr="0071768B">
              <w:rPr>
                <w:rFonts w:ascii="Arial" w:hAnsi="Arial" w:cs="Arial"/>
                <w:b/>
                <w:bCs/>
              </w:rPr>
              <w:t>Month</w:t>
            </w:r>
          </w:p>
        </w:tc>
        <w:tc>
          <w:tcPr>
            <w:tcW w:w="2254" w:type="dxa"/>
          </w:tcPr>
          <w:p w14:paraId="0F142277" w14:textId="77777777" w:rsidR="0071768B" w:rsidRPr="0071768B" w:rsidRDefault="0071768B" w:rsidP="00B763B3">
            <w:pPr>
              <w:jc w:val="both"/>
              <w:rPr>
                <w:rFonts w:ascii="Arial" w:hAnsi="Arial" w:cs="Arial"/>
                <w:b/>
                <w:bCs/>
              </w:rPr>
            </w:pPr>
            <w:r w:rsidRPr="0071768B">
              <w:rPr>
                <w:rFonts w:ascii="Arial" w:hAnsi="Arial" w:cs="Arial"/>
                <w:b/>
                <w:bCs/>
              </w:rPr>
              <w:t>Income</w:t>
            </w:r>
          </w:p>
        </w:tc>
        <w:tc>
          <w:tcPr>
            <w:tcW w:w="2254" w:type="dxa"/>
          </w:tcPr>
          <w:p w14:paraId="127AEFBF" w14:textId="77777777" w:rsidR="0071768B" w:rsidRPr="0071768B" w:rsidRDefault="0071768B" w:rsidP="00B763B3">
            <w:pPr>
              <w:jc w:val="both"/>
              <w:rPr>
                <w:rFonts w:ascii="Arial" w:hAnsi="Arial" w:cs="Arial"/>
                <w:b/>
                <w:bCs/>
              </w:rPr>
            </w:pPr>
            <w:r w:rsidRPr="0071768B">
              <w:rPr>
                <w:rFonts w:ascii="Arial" w:hAnsi="Arial" w:cs="Arial"/>
                <w:b/>
                <w:bCs/>
              </w:rPr>
              <w:t>Expenses</w:t>
            </w:r>
          </w:p>
        </w:tc>
        <w:tc>
          <w:tcPr>
            <w:tcW w:w="2254" w:type="dxa"/>
          </w:tcPr>
          <w:p w14:paraId="114C34ED" w14:textId="77777777" w:rsidR="0071768B" w:rsidRPr="0071768B" w:rsidRDefault="0071768B" w:rsidP="00B763B3">
            <w:pPr>
              <w:jc w:val="both"/>
              <w:rPr>
                <w:rFonts w:ascii="Arial" w:hAnsi="Arial" w:cs="Arial"/>
                <w:b/>
                <w:bCs/>
              </w:rPr>
            </w:pPr>
            <w:r w:rsidRPr="0071768B">
              <w:rPr>
                <w:rFonts w:ascii="Arial" w:hAnsi="Arial" w:cs="Arial"/>
                <w:b/>
                <w:bCs/>
              </w:rPr>
              <w:t>Net Cash Flow</w:t>
            </w:r>
          </w:p>
        </w:tc>
      </w:tr>
      <w:tr w:rsidR="0071768B" w:rsidRPr="0071768B" w14:paraId="262229F3" w14:textId="77777777" w:rsidTr="00B10480">
        <w:tc>
          <w:tcPr>
            <w:tcW w:w="2254" w:type="dxa"/>
          </w:tcPr>
          <w:p w14:paraId="48BE946B" w14:textId="77777777" w:rsidR="0071768B" w:rsidRPr="0071768B" w:rsidRDefault="0071768B" w:rsidP="00B763B3">
            <w:pPr>
              <w:jc w:val="both"/>
              <w:rPr>
                <w:rFonts w:ascii="Arial" w:hAnsi="Arial" w:cs="Arial"/>
                <w:bCs/>
              </w:rPr>
            </w:pPr>
            <w:r w:rsidRPr="0071768B">
              <w:rPr>
                <w:rFonts w:ascii="Arial" w:hAnsi="Arial" w:cs="Arial"/>
                <w:bCs/>
              </w:rPr>
              <w:t>January</w:t>
            </w:r>
          </w:p>
        </w:tc>
        <w:tc>
          <w:tcPr>
            <w:tcW w:w="2254" w:type="dxa"/>
          </w:tcPr>
          <w:p w14:paraId="525099AC" w14:textId="77777777" w:rsidR="0071768B" w:rsidRPr="0071768B" w:rsidRDefault="0071768B" w:rsidP="00B763B3">
            <w:pPr>
              <w:jc w:val="both"/>
              <w:rPr>
                <w:rFonts w:ascii="Arial" w:hAnsi="Arial" w:cs="Arial"/>
                <w:bCs/>
              </w:rPr>
            </w:pPr>
            <w:r w:rsidRPr="0071768B">
              <w:rPr>
                <w:rFonts w:ascii="Arial" w:hAnsi="Arial" w:cs="Arial"/>
                <w:bCs/>
              </w:rPr>
              <w:t>£10,000</w:t>
            </w:r>
          </w:p>
        </w:tc>
        <w:tc>
          <w:tcPr>
            <w:tcW w:w="2254" w:type="dxa"/>
          </w:tcPr>
          <w:p w14:paraId="79243C4A" w14:textId="255547FD"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21</w:t>
            </w:r>
            <w:r w:rsidRPr="0071768B">
              <w:rPr>
                <w:rFonts w:ascii="Arial" w:hAnsi="Arial" w:cs="Arial"/>
                <w:bCs/>
              </w:rPr>
              <w:t>,500</w:t>
            </w:r>
          </w:p>
        </w:tc>
        <w:tc>
          <w:tcPr>
            <w:tcW w:w="2254" w:type="dxa"/>
          </w:tcPr>
          <w:p w14:paraId="7E29D6CB" w14:textId="205C5BAE"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1</w:t>
            </w:r>
            <w:r w:rsidRPr="0071768B">
              <w:rPr>
                <w:rFonts w:ascii="Arial" w:hAnsi="Arial" w:cs="Arial"/>
                <w:bCs/>
              </w:rPr>
              <w:t>,500</w:t>
            </w:r>
          </w:p>
        </w:tc>
      </w:tr>
      <w:tr w:rsidR="0071768B" w:rsidRPr="0071768B" w14:paraId="7E961656" w14:textId="77777777" w:rsidTr="00B10480">
        <w:tc>
          <w:tcPr>
            <w:tcW w:w="2254" w:type="dxa"/>
          </w:tcPr>
          <w:p w14:paraId="07B02107" w14:textId="77777777" w:rsidR="0071768B" w:rsidRPr="0071768B" w:rsidRDefault="0071768B" w:rsidP="00B763B3">
            <w:pPr>
              <w:jc w:val="both"/>
              <w:rPr>
                <w:rFonts w:ascii="Arial" w:hAnsi="Arial" w:cs="Arial"/>
                <w:bCs/>
              </w:rPr>
            </w:pPr>
            <w:r w:rsidRPr="0071768B">
              <w:rPr>
                <w:rFonts w:ascii="Arial" w:hAnsi="Arial" w:cs="Arial"/>
                <w:bCs/>
              </w:rPr>
              <w:t>February</w:t>
            </w:r>
          </w:p>
        </w:tc>
        <w:tc>
          <w:tcPr>
            <w:tcW w:w="2254" w:type="dxa"/>
          </w:tcPr>
          <w:p w14:paraId="0AEFC38B" w14:textId="77777777" w:rsidR="0071768B" w:rsidRPr="0071768B" w:rsidRDefault="0071768B" w:rsidP="00B763B3">
            <w:pPr>
              <w:jc w:val="both"/>
              <w:rPr>
                <w:rFonts w:ascii="Arial" w:hAnsi="Arial" w:cs="Arial"/>
                <w:bCs/>
              </w:rPr>
            </w:pPr>
            <w:r w:rsidRPr="0071768B">
              <w:rPr>
                <w:rFonts w:ascii="Arial" w:hAnsi="Arial" w:cs="Arial"/>
                <w:bCs/>
              </w:rPr>
              <w:t>£11,000</w:t>
            </w:r>
          </w:p>
        </w:tc>
        <w:tc>
          <w:tcPr>
            <w:tcW w:w="2254" w:type="dxa"/>
          </w:tcPr>
          <w:p w14:paraId="2B2D4F3D" w14:textId="7D63A4EC"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4</w:t>
            </w:r>
            <w:r w:rsidRPr="0071768B">
              <w:rPr>
                <w:rFonts w:ascii="Arial" w:hAnsi="Arial" w:cs="Arial"/>
                <w:bCs/>
              </w:rPr>
              <w:t>,</w:t>
            </w:r>
            <w:r w:rsidR="00891023">
              <w:rPr>
                <w:rFonts w:ascii="Arial" w:hAnsi="Arial" w:cs="Arial"/>
                <w:bCs/>
              </w:rPr>
              <w:t>0</w:t>
            </w:r>
            <w:r w:rsidRPr="0071768B">
              <w:rPr>
                <w:rFonts w:ascii="Arial" w:hAnsi="Arial" w:cs="Arial"/>
                <w:bCs/>
              </w:rPr>
              <w:t>00</w:t>
            </w:r>
          </w:p>
        </w:tc>
        <w:tc>
          <w:tcPr>
            <w:tcW w:w="2254" w:type="dxa"/>
          </w:tcPr>
          <w:p w14:paraId="0445A34B" w14:textId="0EC7ADCB"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3,0</w:t>
            </w:r>
            <w:r w:rsidRPr="0071768B">
              <w:rPr>
                <w:rFonts w:ascii="Arial" w:hAnsi="Arial" w:cs="Arial"/>
                <w:bCs/>
              </w:rPr>
              <w:t>00</w:t>
            </w:r>
          </w:p>
        </w:tc>
      </w:tr>
      <w:tr w:rsidR="0071768B" w:rsidRPr="0071768B" w14:paraId="36349563" w14:textId="77777777" w:rsidTr="00B10480">
        <w:tc>
          <w:tcPr>
            <w:tcW w:w="2254" w:type="dxa"/>
          </w:tcPr>
          <w:p w14:paraId="5EE3D3E2" w14:textId="77777777" w:rsidR="0071768B" w:rsidRPr="0071768B" w:rsidRDefault="0071768B" w:rsidP="00B763B3">
            <w:pPr>
              <w:jc w:val="both"/>
              <w:rPr>
                <w:rFonts w:ascii="Arial" w:hAnsi="Arial" w:cs="Arial"/>
                <w:bCs/>
              </w:rPr>
            </w:pPr>
            <w:r w:rsidRPr="0071768B">
              <w:rPr>
                <w:rFonts w:ascii="Arial" w:hAnsi="Arial" w:cs="Arial"/>
                <w:bCs/>
              </w:rPr>
              <w:t>March</w:t>
            </w:r>
          </w:p>
        </w:tc>
        <w:tc>
          <w:tcPr>
            <w:tcW w:w="2254" w:type="dxa"/>
          </w:tcPr>
          <w:p w14:paraId="65445BA4" w14:textId="77777777" w:rsidR="0071768B" w:rsidRPr="0071768B" w:rsidRDefault="0071768B" w:rsidP="00B763B3">
            <w:pPr>
              <w:jc w:val="both"/>
              <w:rPr>
                <w:rFonts w:ascii="Arial" w:hAnsi="Arial" w:cs="Arial"/>
                <w:bCs/>
              </w:rPr>
            </w:pPr>
            <w:r w:rsidRPr="0071768B">
              <w:rPr>
                <w:rFonts w:ascii="Arial" w:hAnsi="Arial" w:cs="Arial"/>
                <w:bCs/>
              </w:rPr>
              <w:t>£12,000</w:t>
            </w:r>
          </w:p>
        </w:tc>
        <w:tc>
          <w:tcPr>
            <w:tcW w:w="2254" w:type="dxa"/>
          </w:tcPr>
          <w:p w14:paraId="0A7C9AEB" w14:textId="2EAC065A"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4</w:t>
            </w:r>
            <w:r w:rsidRPr="0071768B">
              <w:rPr>
                <w:rFonts w:ascii="Arial" w:hAnsi="Arial" w:cs="Arial"/>
                <w:bCs/>
              </w:rPr>
              <w:t>,</w:t>
            </w:r>
            <w:r w:rsidR="00891023">
              <w:rPr>
                <w:rFonts w:ascii="Arial" w:hAnsi="Arial" w:cs="Arial"/>
                <w:bCs/>
              </w:rPr>
              <w:t>0</w:t>
            </w:r>
            <w:r w:rsidRPr="0071768B">
              <w:rPr>
                <w:rFonts w:ascii="Arial" w:hAnsi="Arial" w:cs="Arial"/>
                <w:bCs/>
              </w:rPr>
              <w:t>00</w:t>
            </w:r>
          </w:p>
        </w:tc>
        <w:tc>
          <w:tcPr>
            <w:tcW w:w="2254" w:type="dxa"/>
          </w:tcPr>
          <w:p w14:paraId="694FD1E8" w14:textId="62A8CF75" w:rsidR="0071768B" w:rsidRPr="0071768B" w:rsidRDefault="00891023" w:rsidP="00B763B3">
            <w:pPr>
              <w:jc w:val="both"/>
              <w:rPr>
                <w:rFonts w:ascii="Arial" w:hAnsi="Arial" w:cs="Arial"/>
                <w:bCs/>
              </w:rPr>
            </w:pPr>
            <w:r w:rsidRPr="0071768B">
              <w:rPr>
                <w:rFonts w:ascii="Arial" w:hAnsi="Arial" w:cs="Arial"/>
                <w:bCs/>
              </w:rPr>
              <w:t>-£</w:t>
            </w:r>
            <w:r>
              <w:rPr>
                <w:rFonts w:ascii="Arial" w:hAnsi="Arial" w:cs="Arial"/>
                <w:bCs/>
              </w:rPr>
              <w:t>2,0</w:t>
            </w:r>
            <w:r w:rsidRPr="0071768B">
              <w:rPr>
                <w:rFonts w:ascii="Arial" w:hAnsi="Arial" w:cs="Arial"/>
                <w:bCs/>
              </w:rPr>
              <w:t>00</w:t>
            </w:r>
          </w:p>
        </w:tc>
      </w:tr>
      <w:tr w:rsidR="00891023" w:rsidRPr="0071768B" w14:paraId="4EF752E3" w14:textId="77777777" w:rsidTr="00B10480">
        <w:tc>
          <w:tcPr>
            <w:tcW w:w="2254" w:type="dxa"/>
          </w:tcPr>
          <w:p w14:paraId="1A53C438" w14:textId="77777777" w:rsidR="00891023" w:rsidRPr="0071768B" w:rsidRDefault="00891023" w:rsidP="00891023">
            <w:pPr>
              <w:jc w:val="both"/>
              <w:rPr>
                <w:rFonts w:ascii="Arial" w:hAnsi="Arial" w:cs="Arial"/>
                <w:bCs/>
              </w:rPr>
            </w:pPr>
            <w:r w:rsidRPr="0071768B">
              <w:rPr>
                <w:rFonts w:ascii="Arial" w:hAnsi="Arial" w:cs="Arial"/>
                <w:bCs/>
              </w:rPr>
              <w:t>April</w:t>
            </w:r>
          </w:p>
        </w:tc>
        <w:tc>
          <w:tcPr>
            <w:tcW w:w="2254" w:type="dxa"/>
          </w:tcPr>
          <w:p w14:paraId="1A9B563D" w14:textId="77777777" w:rsidR="00891023" w:rsidRPr="0071768B" w:rsidRDefault="00891023" w:rsidP="00891023">
            <w:pPr>
              <w:jc w:val="both"/>
              <w:rPr>
                <w:rFonts w:ascii="Arial" w:hAnsi="Arial" w:cs="Arial"/>
                <w:bCs/>
              </w:rPr>
            </w:pPr>
            <w:r w:rsidRPr="0071768B">
              <w:rPr>
                <w:rFonts w:ascii="Arial" w:hAnsi="Arial" w:cs="Arial"/>
                <w:bCs/>
              </w:rPr>
              <w:t>£13,000</w:t>
            </w:r>
          </w:p>
        </w:tc>
        <w:tc>
          <w:tcPr>
            <w:tcW w:w="2254" w:type="dxa"/>
          </w:tcPr>
          <w:p w14:paraId="544816FC" w14:textId="2473C025" w:rsidR="00891023" w:rsidRPr="0071768B" w:rsidRDefault="00891023" w:rsidP="00891023">
            <w:pPr>
              <w:jc w:val="both"/>
              <w:rPr>
                <w:rFonts w:ascii="Arial" w:hAnsi="Arial" w:cs="Arial"/>
                <w:bCs/>
              </w:rPr>
            </w:pPr>
            <w:r w:rsidRPr="0071768B">
              <w:rPr>
                <w:rFonts w:ascii="Arial" w:hAnsi="Arial" w:cs="Arial"/>
                <w:bCs/>
              </w:rPr>
              <w:t>£1</w:t>
            </w:r>
            <w:r>
              <w:rPr>
                <w:rFonts w:ascii="Arial" w:hAnsi="Arial" w:cs="Arial"/>
                <w:bCs/>
              </w:rPr>
              <w:t>3</w:t>
            </w:r>
            <w:r w:rsidRPr="0071768B">
              <w:rPr>
                <w:rFonts w:ascii="Arial" w:hAnsi="Arial" w:cs="Arial"/>
                <w:bCs/>
              </w:rPr>
              <w:t>,500</w:t>
            </w:r>
          </w:p>
        </w:tc>
        <w:tc>
          <w:tcPr>
            <w:tcW w:w="2254" w:type="dxa"/>
          </w:tcPr>
          <w:p w14:paraId="6CA69D8E" w14:textId="16E9F2B2" w:rsidR="00891023" w:rsidRPr="0071768B" w:rsidRDefault="00891023" w:rsidP="00891023">
            <w:pPr>
              <w:jc w:val="both"/>
              <w:rPr>
                <w:rFonts w:ascii="Arial" w:hAnsi="Arial" w:cs="Arial"/>
                <w:bCs/>
              </w:rPr>
            </w:pPr>
            <w:r w:rsidRPr="0071768B">
              <w:rPr>
                <w:rFonts w:ascii="Arial" w:hAnsi="Arial" w:cs="Arial"/>
                <w:bCs/>
              </w:rPr>
              <w:t>-£</w:t>
            </w:r>
            <w:r>
              <w:rPr>
                <w:rFonts w:ascii="Arial" w:hAnsi="Arial" w:cs="Arial"/>
                <w:bCs/>
              </w:rPr>
              <w:t>5</w:t>
            </w:r>
            <w:r w:rsidRPr="0071768B">
              <w:rPr>
                <w:rFonts w:ascii="Arial" w:hAnsi="Arial" w:cs="Arial"/>
                <w:bCs/>
              </w:rPr>
              <w:t>00</w:t>
            </w:r>
          </w:p>
        </w:tc>
      </w:tr>
      <w:tr w:rsidR="0071768B" w:rsidRPr="0071768B" w14:paraId="3E7B7CF3" w14:textId="77777777" w:rsidTr="00B10480">
        <w:tc>
          <w:tcPr>
            <w:tcW w:w="2254" w:type="dxa"/>
          </w:tcPr>
          <w:p w14:paraId="0133A383" w14:textId="77777777" w:rsidR="0071768B" w:rsidRPr="0071768B" w:rsidRDefault="0071768B" w:rsidP="00B763B3">
            <w:pPr>
              <w:jc w:val="both"/>
              <w:rPr>
                <w:rFonts w:ascii="Arial" w:hAnsi="Arial" w:cs="Arial"/>
                <w:bCs/>
              </w:rPr>
            </w:pPr>
            <w:r w:rsidRPr="0071768B">
              <w:rPr>
                <w:rFonts w:ascii="Arial" w:hAnsi="Arial" w:cs="Arial"/>
                <w:bCs/>
              </w:rPr>
              <w:t>May</w:t>
            </w:r>
          </w:p>
        </w:tc>
        <w:tc>
          <w:tcPr>
            <w:tcW w:w="2254" w:type="dxa"/>
          </w:tcPr>
          <w:p w14:paraId="35149249" w14:textId="77777777" w:rsidR="0071768B" w:rsidRPr="0071768B" w:rsidRDefault="0071768B" w:rsidP="00B763B3">
            <w:pPr>
              <w:jc w:val="both"/>
              <w:rPr>
                <w:rFonts w:ascii="Arial" w:hAnsi="Arial" w:cs="Arial"/>
                <w:bCs/>
              </w:rPr>
            </w:pPr>
            <w:r w:rsidRPr="0071768B">
              <w:rPr>
                <w:rFonts w:ascii="Arial" w:hAnsi="Arial" w:cs="Arial"/>
                <w:bCs/>
              </w:rPr>
              <w:t>£14,000</w:t>
            </w:r>
          </w:p>
        </w:tc>
        <w:tc>
          <w:tcPr>
            <w:tcW w:w="2254" w:type="dxa"/>
          </w:tcPr>
          <w:p w14:paraId="713CCF1D" w14:textId="58F8B497"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4</w:t>
            </w:r>
            <w:r w:rsidRPr="0071768B">
              <w:rPr>
                <w:rFonts w:ascii="Arial" w:hAnsi="Arial" w:cs="Arial"/>
                <w:bCs/>
              </w:rPr>
              <w:t>,</w:t>
            </w:r>
            <w:r w:rsidR="00891023">
              <w:rPr>
                <w:rFonts w:ascii="Arial" w:hAnsi="Arial" w:cs="Arial"/>
                <w:bCs/>
              </w:rPr>
              <w:t>0</w:t>
            </w:r>
            <w:r w:rsidRPr="0071768B">
              <w:rPr>
                <w:rFonts w:ascii="Arial" w:hAnsi="Arial" w:cs="Arial"/>
                <w:bCs/>
              </w:rPr>
              <w:t>00</w:t>
            </w:r>
          </w:p>
        </w:tc>
        <w:tc>
          <w:tcPr>
            <w:tcW w:w="2254" w:type="dxa"/>
          </w:tcPr>
          <w:p w14:paraId="44E273A6" w14:textId="1338816B"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0</w:t>
            </w:r>
          </w:p>
        </w:tc>
      </w:tr>
      <w:tr w:rsidR="0071768B" w:rsidRPr="0071768B" w14:paraId="3E510D80" w14:textId="77777777" w:rsidTr="00B10480">
        <w:tc>
          <w:tcPr>
            <w:tcW w:w="2254" w:type="dxa"/>
          </w:tcPr>
          <w:p w14:paraId="2275415C" w14:textId="77777777" w:rsidR="0071768B" w:rsidRPr="0071768B" w:rsidRDefault="0071768B" w:rsidP="00B763B3">
            <w:pPr>
              <w:jc w:val="both"/>
              <w:rPr>
                <w:rFonts w:ascii="Arial" w:hAnsi="Arial" w:cs="Arial"/>
                <w:bCs/>
              </w:rPr>
            </w:pPr>
            <w:r w:rsidRPr="0071768B">
              <w:rPr>
                <w:rFonts w:ascii="Arial" w:hAnsi="Arial" w:cs="Arial"/>
                <w:bCs/>
              </w:rPr>
              <w:t>June</w:t>
            </w:r>
          </w:p>
        </w:tc>
        <w:tc>
          <w:tcPr>
            <w:tcW w:w="2254" w:type="dxa"/>
          </w:tcPr>
          <w:p w14:paraId="07591A0D" w14:textId="77777777" w:rsidR="0071768B" w:rsidRPr="0071768B" w:rsidRDefault="0071768B" w:rsidP="00B763B3">
            <w:pPr>
              <w:jc w:val="both"/>
              <w:rPr>
                <w:rFonts w:ascii="Arial" w:hAnsi="Arial" w:cs="Arial"/>
                <w:bCs/>
              </w:rPr>
            </w:pPr>
            <w:r w:rsidRPr="0071768B">
              <w:rPr>
                <w:rFonts w:ascii="Arial" w:hAnsi="Arial" w:cs="Arial"/>
                <w:bCs/>
              </w:rPr>
              <w:t>£15,000</w:t>
            </w:r>
          </w:p>
        </w:tc>
        <w:tc>
          <w:tcPr>
            <w:tcW w:w="2254" w:type="dxa"/>
          </w:tcPr>
          <w:p w14:paraId="00491DF9" w14:textId="4D2865D7"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3</w:t>
            </w:r>
            <w:r w:rsidRPr="0071768B">
              <w:rPr>
                <w:rFonts w:ascii="Arial" w:hAnsi="Arial" w:cs="Arial"/>
                <w:bCs/>
              </w:rPr>
              <w:t>,500</w:t>
            </w:r>
          </w:p>
        </w:tc>
        <w:tc>
          <w:tcPr>
            <w:tcW w:w="2254" w:type="dxa"/>
          </w:tcPr>
          <w:p w14:paraId="100F843F" w14:textId="07BCC0A8" w:rsidR="0071768B" w:rsidRPr="0071768B" w:rsidRDefault="0071768B" w:rsidP="00B763B3">
            <w:pPr>
              <w:jc w:val="both"/>
              <w:rPr>
                <w:rFonts w:ascii="Arial" w:hAnsi="Arial" w:cs="Arial"/>
                <w:bCs/>
              </w:rPr>
            </w:pPr>
            <w:r w:rsidRPr="0071768B">
              <w:rPr>
                <w:rFonts w:ascii="Arial" w:hAnsi="Arial" w:cs="Arial"/>
                <w:bCs/>
              </w:rPr>
              <w:t>£</w:t>
            </w:r>
            <w:r w:rsidR="00C96B8C">
              <w:rPr>
                <w:rFonts w:ascii="Arial" w:hAnsi="Arial" w:cs="Arial"/>
                <w:bCs/>
              </w:rPr>
              <w:t>1</w:t>
            </w:r>
            <w:r w:rsidRPr="0071768B">
              <w:rPr>
                <w:rFonts w:ascii="Arial" w:hAnsi="Arial" w:cs="Arial"/>
                <w:bCs/>
              </w:rPr>
              <w:t>,</w:t>
            </w:r>
            <w:r w:rsidR="00C96B8C">
              <w:rPr>
                <w:rFonts w:ascii="Arial" w:hAnsi="Arial" w:cs="Arial"/>
                <w:bCs/>
              </w:rPr>
              <w:t>5</w:t>
            </w:r>
            <w:r w:rsidRPr="0071768B">
              <w:rPr>
                <w:rFonts w:ascii="Arial" w:hAnsi="Arial" w:cs="Arial"/>
                <w:bCs/>
              </w:rPr>
              <w:t>00</w:t>
            </w:r>
          </w:p>
        </w:tc>
      </w:tr>
      <w:tr w:rsidR="0071768B" w:rsidRPr="0071768B" w14:paraId="1E6A4EBA" w14:textId="77777777" w:rsidTr="00B10480">
        <w:tc>
          <w:tcPr>
            <w:tcW w:w="2254" w:type="dxa"/>
          </w:tcPr>
          <w:p w14:paraId="467FBA94" w14:textId="77777777" w:rsidR="0071768B" w:rsidRPr="0071768B" w:rsidRDefault="0071768B" w:rsidP="00B763B3">
            <w:pPr>
              <w:jc w:val="both"/>
              <w:rPr>
                <w:rFonts w:ascii="Arial" w:hAnsi="Arial" w:cs="Arial"/>
                <w:bCs/>
              </w:rPr>
            </w:pPr>
            <w:r w:rsidRPr="0071768B">
              <w:rPr>
                <w:rFonts w:ascii="Arial" w:hAnsi="Arial" w:cs="Arial"/>
                <w:bCs/>
              </w:rPr>
              <w:t>July</w:t>
            </w:r>
          </w:p>
        </w:tc>
        <w:tc>
          <w:tcPr>
            <w:tcW w:w="2254" w:type="dxa"/>
          </w:tcPr>
          <w:p w14:paraId="2D258BF8" w14:textId="77777777" w:rsidR="0071768B" w:rsidRPr="0071768B" w:rsidRDefault="0071768B" w:rsidP="00B763B3">
            <w:pPr>
              <w:jc w:val="both"/>
              <w:rPr>
                <w:rFonts w:ascii="Arial" w:hAnsi="Arial" w:cs="Arial"/>
                <w:bCs/>
              </w:rPr>
            </w:pPr>
            <w:r w:rsidRPr="0071768B">
              <w:rPr>
                <w:rFonts w:ascii="Arial" w:hAnsi="Arial" w:cs="Arial"/>
                <w:bCs/>
              </w:rPr>
              <w:t>£16,000</w:t>
            </w:r>
          </w:p>
        </w:tc>
        <w:tc>
          <w:tcPr>
            <w:tcW w:w="2254" w:type="dxa"/>
          </w:tcPr>
          <w:p w14:paraId="14777885" w14:textId="760B708F"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4</w:t>
            </w:r>
            <w:r w:rsidRPr="0071768B">
              <w:rPr>
                <w:rFonts w:ascii="Arial" w:hAnsi="Arial" w:cs="Arial"/>
                <w:bCs/>
              </w:rPr>
              <w:t>,</w:t>
            </w:r>
            <w:r w:rsidR="00891023">
              <w:rPr>
                <w:rFonts w:ascii="Arial" w:hAnsi="Arial" w:cs="Arial"/>
                <w:bCs/>
              </w:rPr>
              <w:t>0</w:t>
            </w:r>
            <w:r w:rsidRPr="0071768B">
              <w:rPr>
                <w:rFonts w:ascii="Arial" w:hAnsi="Arial" w:cs="Arial"/>
                <w:bCs/>
              </w:rPr>
              <w:t>00</w:t>
            </w:r>
          </w:p>
        </w:tc>
        <w:tc>
          <w:tcPr>
            <w:tcW w:w="2254" w:type="dxa"/>
          </w:tcPr>
          <w:p w14:paraId="46574E79" w14:textId="203B7386"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2</w:t>
            </w:r>
            <w:r w:rsidRPr="0071768B">
              <w:rPr>
                <w:rFonts w:ascii="Arial" w:hAnsi="Arial" w:cs="Arial"/>
                <w:bCs/>
              </w:rPr>
              <w:t>,</w:t>
            </w:r>
            <w:r w:rsidR="00891023">
              <w:rPr>
                <w:rFonts w:ascii="Arial" w:hAnsi="Arial" w:cs="Arial"/>
                <w:bCs/>
              </w:rPr>
              <w:t>0</w:t>
            </w:r>
            <w:r w:rsidRPr="0071768B">
              <w:rPr>
                <w:rFonts w:ascii="Arial" w:hAnsi="Arial" w:cs="Arial"/>
                <w:bCs/>
              </w:rPr>
              <w:t>00</w:t>
            </w:r>
          </w:p>
        </w:tc>
      </w:tr>
      <w:tr w:rsidR="0071768B" w:rsidRPr="0071768B" w14:paraId="6622C7D9" w14:textId="77777777" w:rsidTr="00B10480">
        <w:tc>
          <w:tcPr>
            <w:tcW w:w="2254" w:type="dxa"/>
          </w:tcPr>
          <w:p w14:paraId="6F5AF615" w14:textId="77777777" w:rsidR="0071768B" w:rsidRPr="0071768B" w:rsidRDefault="0071768B" w:rsidP="00B763B3">
            <w:pPr>
              <w:jc w:val="both"/>
              <w:rPr>
                <w:rFonts w:ascii="Arial" w:hAnsi="Arial" w:cs="Arial"/>
                <w:bCs/>
              </w:rPr>
            </w:pPr>
            <w:r w:rsidRPr="0071768B">
              <w:rPr>
                <w:rFonts w:ascii="Arial" w:hAnsi="Arial" w:cs="Arial"/>
                <w:bCs/>
              </w:rPr>
              <w:t>August</w:t>
            </w:r>
          </w:p>
        </w:tc>
        <w:tc>
          <w:tcPr>
            <w:tcW w:w="2254" w:type="dxa"/>
          </w:tcPr>
          <w:p w14:paraId="0F9F6C88" w14:textId="77777777" w:rsidR="0071768B" w:rsidRPr="0071768B" w:rsidRDefault="0071768B" w:rsidP="00B763B3">
            <w:pPr>
              <w:jc w:val="both"/>
              <w:rPr>
                <w:rFonts w:ascii="Arial" w:hAnsi="Arial" w:cs="Arial"/>
                <w:bCs/>
              </w:rPr>
            </w:pPr>
            <w:r w:rsidRPr="0071768B">
              <w:rPr>
                <w:rFonts w:ascii="Arial" w:hAnsi="Arial" w:cs="Arial"/>
                <w:bCs/>
              </w:rPr>
              <w:t>£17,000</w:t>
            </w:r>
          </w:p>
        </w:tc>
        <w:tc>
          <w:tcPr>
            <w:tcW w:w="2254" w:type="dxa"/>
          </w:tcPr>
          <w:p w14:paraId="72135C45" w14:textId="0CF798DB"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3</w:t>
            </w:r>
            <w:r w:rsidRPr="0071768B">
              <w:rPr>
                <w:rFonts w:ascii="Arial" w:hAnsi="Arial" w:cs="Arial"/>
                <w:bCs/>
              </w:rPr>
              <w:t>,500</w:t>
            </w:r>
          </w:p>
        </w:tc>
        <w:tc>
          <w:tcPr>
            <w:tcW w:w="2254" w:type="dxa"/>
          </w:tcPr>
          <w:p w14:paraId="6BC7AC1D" w14:textId="556A8A3E"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3</w:t>
            </w:r>
            <w:r w:rsidRPr="0071768B">
              <w:rPr>
                <w:rFonts w:ascii="Arial" w:hAnsi="Arial" w:cs="Arial"/>
                <w:bCs/>
              </w:rPr>
              <w:t>,500</w:t>
            </w:r>
          </w:p>
        </w:tc>
      </w:tr>
      <w:tr w:rsidR="0071768B" w:rsidRPr="0071768B" w14:paraId="7737976F" w14:textId="77777777" w:rsidTr="00B10480">
        <w:tc>
          <w:tcPr>
            <w:tcW w:w="2254" w:type="dxa"/>
          </w:tcPr>
          <w:p w14:paraId="5F59BEA6" w14:textId="77777777" w:rsidR="0071768B" w:rsidRPr="0071768B" w:rsidRDefault="0071768B" w:rsidP="00B763B3">
            <w:pPr>
              <w:jc w:val="both"/>
              <w:rPr>
                <w:rFonts w:ascii="Arial" w:hAnsi="Arial" w:cs="Arial"/>
                <w:bCs/>
              </w:rPr>
            </w:pPr>
            <w:r w:rsidRPr="0071768B">
              <w:rPr>
                <w:rFonts w:ascii="Arial" w:hAnsi="Arial" w:cs="Arial"/>
                <w:bCs/>
              </w:rPr>
              <w:t>September</w:t>
            </w:r>
          </w:p>
        </w:tc>
        <w:tc>
          <w:tcPr>
            <w:tcW w:w="2254" w:type="dxa"/>
          </w:tcPr>
          <w:p w14:paraId="10F3D8F3" w14:textId="77777777" w:rsidR="0071768B" w:rsidRPr="0071768B" w:rsidRDefault="0071768B" w:rsidP="00B763B3">
            <w:pPr>
              <w:jc w:val="both"/>
              <w:rPr>
                <w:rFonts w:ascii="Arial" w:hAnsi="Arial" w:cs="Arial"/>
                <w:bCs/>
              </w:rPr>
            </w:pPr>
            <w:r w:rsidRPr="0071768B">
              <w:rPr>
                <w:rFonts w:ascii="Arial" w:hAnsi="Arial" w:cs="Arial"/>
                <w:bCs/>
              </w:rPr>
              <w:t>£18,000</w:t>
            </w:r>
          </w:p>
        </w:tc>
        <w:tc>
          <w:tcPr>
            <w:tcW w:w="2254" w:type="dxa"/>
          </w:tcPr>
          <w:p w14:paraId="75D6924E" w14:textId="6D65594B"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4</w:t>
            </w:r>
            <w:r w:rsidRPr="0071768B">
              <w:rPr>
                <w:rFonts w:ascii="Arial" w:hAnsi="Arial" w:cs="Arial"/>
                <w:bCs/>
              </w:rPr>
              <w:t>,</w:t>
            </w:r>
            <w:r w:rsidR="00891023">
              <w:rPr>
                <w:rFonts w:ascii="Arial" w:hAnsi="Arial" w:cs="Arial"/>
                <w:bCs/>
              </w:rPr>
              <w:t>0</w:t>
            </w:r>
            <w:r w:rsidRPr="0071768B">
              <w:rPr>
                <w:rFonts w:ascii="Arial" w:hAnsi="Arial" w:cs="Arial"/>
                <w:bCs/>
              </w:rPr>
              <w:t>00</w:t>
            </w:r>
          </w:p>
        </w:tc>
        <w:tc>
          <w:tcPr>
            <w:tcW w:w="2254" w:type="dxa"/>
          </w:tcPr>
          <w:p w14:paraId="43B7A4BC" w14:textId="083C2DEE"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4</w:t>
            </w:r>
            <w:r w:rsidRPr="0071768B">
              <w:rPr>
                <w:rFonts w:ascii="Arial" w:hAnsi="Arial" w:cs="Arial"/>
                <w:bCs/>
              </w:rPr>
              <w:t>,</w:t>
            </w:r>
            <w:r w:rsidR="00891023">
              <w:rPr>
                <w:rFonts w:ascii="Arial" w:hAnsi="Arial" w:cs="Arial"/>
                <w:bCs/>
              </w:rPr>
              <w:t>0</w:t>
            </w:r>
            <w:r w:rsidRPr="0071768B">
              <w:rPr>
                <w:rFonts w:ascii="Arial" w:hAnsi="Arial" w:cs="Arial"/>
                <w:bCs/>
              </w:rPr>
              <w:t>00</w:t>
            </w:r>
          </w:p>
        </w:tc>
      </w:tr>
      <w:tr w:rsidR="0071768B" w:rsidRPr="0071768B" w14:paraId="1008932F" w14:textId="77777777" w:rsidTr="00B10480">
        <w:tc>
          <w:tcPr>
            <w:tcW w:w="2254" w:type="dxa"/>
          </w:tcPr>
          <w:p w14:paraId="2AB9870B" w14:textId="77777777" w:rsidR="0071768B" w:rsidRPr="0071768B" w:rsidRDefault="0071768B" w:rsidP="00B763B3">
            <w:pPr>
              <w:jc w:val="both"/>
              <w:rPr>
                <w:rFonts w:ascii="Arial" w:hAnsi="Arial" w:cs="Arial"/>
                <w:bCs/>
              </w:rPr>
            </w:pPr>
            <w:r w:rsidRPr="0071768B">
              <w:rPr>
                <w:rFonts w:ascii="Arial" w:hAnsi="Arial" w:cs="Arial"/>
                <w:bCs/>
              </w:rPr>
              <w:t>October</w:t>
            </w:r>
          </w:p>
        </w:tc>
        <w:tc>
          <w:tcPr>
            <w:tcW w:w="2254" w:type="dxa"/>
          </w:tcPr>
          <w:p w14:paraId="2A7E8571" w14:textId="77777777" w:rsidR="0071768B" w:rsidRPr="0071768B" w:rsidRDefault="0071768B" w:rsidP="00B763B3">
            <w:pPr>
              <w:jc w:val="both"/>
              <w:rPr>
                <w:rFonts w:ascii="Arial" w:hAnsi="Arial" w:cs="Arial"/>
                <w:bCs/>
              </w:rPr>
            </w:pPr>
            <w:r w:rsidRPr="0071768B">
              <w:rPr>
                <w:rFonts w:ascii="Arial" w:hAnsi="Arial" w:cs="Arial"/>
                <w:bCs/>
              </w:rPr>
              <w:t>£19,000</w:t>
            </w:r>
          </w:p>
        </w:tc>
        <w:tc>
          <w:tcPr>
            <w:tcW w:w="2254" w:type="dxa"/>
          </w:tcPr>
          <w:p w14:paraId="52D20EBA" w14:textId="4648BCF1"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3</w:t>
            </w:r>
            <w:r w:rsidRPr="0071768B">
              <w:rPr>
                <w:rFonts w:ascii="Arial" w:hAnsi="Arial" w:cs="Arial"/>
                <w:bCs/>
              </w:rPr>
              <w:t>,500</w:t>
            </w:r>
          </w:p>
        </w:tc>
        <w:tc>
          <w:tcPr>
            <w:tcW w:w="2254" w:type="dxa"/>
          </w:tcPr>
          <w:p w14:paraId="5F8BC4C5" w14:textId="1F373BD0"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5</w:t>
            </w:r>
            <w:r w:rsidRPr="0071768B">
              <w:rPr>
                <w:rFonts w:ascii="Arial" w:hAnsi="Arial" w:cs="Arial"/>
                <w:bCs/>
              </w:rPr>
              <w:t>,500</w:t>
            </w:r>
          </w:p>
        </w:tc>
      </w:tr>
      <w:tr w:rsidR="0071768B" w:rsidRPr="0071768B" w14:paraId="410CE370" w14:textId="77777777" w:rsidTr="00B10480">
        <w:tc>
          <w:tcPr>
            <w:tcW w:w="2254" w:type="dxa"/>
          </w:tcPr>
          <w:p w14:paraId="34032ED8" w14:textId="77777777" w:rsidR="0071768B" w:rsidRPr="0071768B" w:rsidRDefault="0071768B" w:rsidP="00B763B3">
            <w:pPr>
              <w:jc w:val="both"/>
              <w:rPr>
                <w:rFonts w:ascii="Arial" w:hAnsi="Arial" w:cs="Arial"/>
                <w:bCs/>
              </w:rPr>
            </w:pPr>
            <w:r w:rsidRPr="0071768B">
              <w:rPr>
                <w:rFonts w:ascii="Arial" w:hAnsi="Arial" w:cs="Arial"/>
                <w:bCs/>
              </w:rPr>
              <w:t>November</w:t>
            </w:r>
          </w:p>
        </w:tc>
        <w:tc>
          <w:tcPr>
            <w:tcW w:w="2254" w:type="dxa"/>
          </w:tcPr>
          <w:p w14:paraId="7928D3DB" w14:textId="77777777" w:rsidR="0071768B" w:rsidRPr="0071768B" w:rsidRDefault="0071768B" w:rsidP="00B763B3">
            <w:pPr>
              <w:jc w:val="both"/>
              <w:rPr>
                <w:rFonts w:ascii="Arial" w:hAnsi="Arial" w:cs="Arial"/>
                <w:bCs/>
              </w:rPr>
            </w:pPr>
            <w:r w:rsidRPr="0071768B">
              <w:rPr>
                <w:rFonts w:ascii="Arial" w:hAnsi="Arial" w:cs="Arial"/>
                <w:bCs/>
              </w:rPr>
              <w:t>£20,000</w:t>
            </w:r>
          </w:p>
        </w:tc>
        <w:tc>
          <w:tcPr>
            <w:tcW w:w="2254" w:type="dxa"/>
          </w:tcPr>
          <w:p w14:paraId="2E546C06" w14:textId="67A505CE"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3</w:t>
            </w:r>
            <w:r w:rsidRPr="0071768B">
              <w:rPr>
                <w:rFonts w:ascii="Arial" w:hAnsi="Arial" w:cs="Arial"/>
                <w:bCs/>
              </w:rPr>
              <w:t>,500</w:t>
            </w:r>
          </w:p>
        </w:tc>
        <w:tc>
          <w:tcPr>
            <w:tcW w:w="2254" w:type="dxa"/>
          </w:tcPr>
          <w:p w14:paraId="77C0F892" w14:textId="19F93A5A"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6</w:t>
            </w:r>
            <w:r w:rsidRPr="0071768B">
              <w:rPr>
                <w:rFonts w:ascii="Arial" w:hAnsi="Arial" w:cs="Arial"/>
                <w:bCs/>
              </w:rPr>
              <w:t>,500</w:t>
            </w:r>
          </w:p>
        </w:tc>
      </w:tr>
      <w:tr w:rsidR="0071768B" w:rsidRPr="0071768B" w14:paraId="774E2DA0" w14:textId="77777777" w:rsidTr="00B10480">
        <w:tc>
          <w:tcPr>
            <w:tcW w:w="2254" w:type="dxa"/>
          </w:tcPr>
          <w:p w14:paraId="267E16D5" w14:textId="77777777" w:rsidR="0071768B" w:rsidRPr="0071768B" w:rsidRDefault="0071768B" w:rsidP="00B763B3">
            <w:pPr>
              <w:jc w:val="both"/>
              <w:rPr>
                <w:rFonts w:ascii="Arial" w:hAnsi="Arial" w:cs="Arial"/>
                <w:bCs/>
              </w:rPr>
            </w:pPr>
            <w:r w:rsidRPr="0071768B">
              <w:rPr>
                <w:rFonts w:ascii="Arial" w:hAnsi="Arial" w:cs="Arial"/>
                <w:bCs/>
              </w:rPr>
              <w:t>December</w:t>
            </w:r>
          </w:p>
        </w:tc>
        <w:tc>
          <w:tcPr>
            <w:tcW w:w="2254" w:type="dxa"/>
          </w:tcPr>
          <w:p w14:paraId="4E3EA65F" w14:textId="77777777" w:rsidR="0071768B" w:rsidRPr="0071768B" w:rsidRDefault="0071768B" w:rsidP="00B763B3">
            <w:pPr>
              <w:jc w:val="both"/>
              <w:rPr>
                <w:rFonts w:ascii="Arial" w:hAnsi="Arial" w:cs="Arial"/>
                <w:bCs/>
              </w:rPr>
            </w:pPr>
            <w:r w:rsidRPr="0071768B">
              <w:rPr>
                <w:rFonts w:ascii="Arial" w:hAnsi="Arial" w:cs="Arial"/>
                <w:bCs/>
              </w:rPr>
              <w:t>£21,000</w:t>
            </w:r>
          </w:p>
        </w:tc>
        <w:tc>
          <w:tcPr>
            <w:tcW w:w="2254" w:type="dxa"/>
          </w:tcPr>
          <w:p w14:paraId="54815ECE" w14:textId="707A56AF" w:rsidR="0071768B" w:rsidRPr="0071768B" w:rsidRDefault="0071768B" w:rsidP="00B763B3">
            <w:pPr>
              <w:jc w:val="both"/>
              <w:rPr>
                <w:rFonts w:ascii="Arial" w:hAnsi="Arial" w:cs="Arial"/>
                <w:bCs/>
              </w:rPr>
            </w:pPr>
            <w:r w:rsidRPr="0071768B">
              <w:rPr>
                <w:rFonts w:ascii="Arial" w:hAnsi="Arial" w:cs="Arial"/>
                <w:bCs/>
              </w:rPr>
              <w:t>£1</w:t>
            </w:r>
            <w:r w:rsidR="00891023">
              <w:rPr>
                <w:rFonts w:ascii="Arial" w:hAnsi="Arial" w:cs="Arial"/>
                <w:bCs/>
              </w:rPr>
              <w:t>4</w:t>
            </w:r>
            <w:r w:rsidRPr="0071768B">
              <w:rPr>
                <w:rFonts w:ascii="Arial" w:hAnsi="Arial" w:cs="Arial"/>
                <w:bCs/>
              </w:rPr>
              <w:t>,</w:t>
            </w:r>
            <w:r w:rsidR="00891023">
              <w:rPr>
                <w:rFonts w:ascii="Arial" w:hAnsi="Arial" w:cs="Arial"/>
                <w:bCs/>
              </w:rPr>
              <w:t>0</w:t>
            </w:r>
            <w:r w:rsidRPr="0071768B">
              <w:rPr>
                <w:rFonts w:ascii="Arial" w:hAnsi="Arial" w:cs="Arial"/>
                <w:bCs/>
              </w:rPr>
              <w:t>00</w:t>
            </w:r>
          </w:p>
        </w:tc>
        <w:tc>
          <w:tcPr>
            <w:tcW w:w="2254" w:type="dxa"/>
          </w:tcPr>
          <w:p w14:paraId="021EEBF1" w14:textId="2020C2DA" w:rsidR="0071768B" w:rsidRPr="0071768B" w:rsidRDefault="0071768B" w:rsidP="00B763B3">
            <w:pPr>
              <w:jc w:val="both"/>
              <w:rPr>
                <w:rFonts w:ascii="Arial" w:hAnsi="Arial" w:cs="Arial"/>
                <w:bCs/>
              </w:rPr>
            </w:pPr>
            <w:r w:rsidRPr="0071768B">
              <w:rPr>
                <w:rFonts w:ascii="Arial" w:hAnsi="Arial" w:cs="Arial"/>
                <w:bCs/>
              </w:rPr>
              <w:t>£</w:t>
            </w:r>
            <w:r w:rsidR="00891023">
              <w:rPr>
                <w:rFonts w:ascii="Arial" w:hAnsi="Arial" w:cs="Arial"/>
                <w:bCs/>
              </w:rPr>
              <w:t>7</w:t>
            </w:r>
            <w:r w:rsidRPr="0071768B">
              <w:rPr>
                <w:rFonts w:ascii="Arial" w:hAnsi="Arial" w:cs="Arial"/>
                <w:bCs/>
              </w:rPr>
              <w:t>,</w:t>
            </w:r>
            <w:r w:rsidR="00891023">
              <w:rPr>
                <w:rFonts w:ascii="Arial" w:hAnsi="Arial" w:cs="Arial"/>
                <w:bCs/>
              </w:rPr>
              <w:t>0</w:t>
            </w:r>
            <w:r w:rsidRPr="0071768B">
              <w:rPr>
                <w:rFonts w:ascii="Arial" w:hAnsi="Arial" w:cs="Arial"/>
                <w:bCs/>
              </w:rPr>
              <w:t>00</w:t>
            </w:r>
          </w:p>
        </w:tc>
      </w:tr>
    </w:tbl>
    <w:p w14:paraId="0D39525C" w14:textId="77777777" w:rsidR="0071768B" w:rsidRDefault="0071768B" w:rsidP="00B763B3">
      <w:pPr>
        <w:spacing w:after="0" w:line="240" w:lineRule="auto"/>
        <w:ind w:firstLine="720"/>
        <w:contextualSpacing/>
        <w:jc w:val="both"/>
        <w:rPr>
          <w:rFonts w:ascii="Arial" w:hAnsi="Arial" w:cs="Arial"/>
          <w:bCs/>
        </w:rPr>
      </w:pPr>
    </w:p>
    <w:p w14:paraId="1EFD8AAE" w14:textId="77777777" w:rsidR="00B763B3" w:rsidRPr="0071768B" w:rsidRDefault="00B763B3" w:rsidP="00B763B3">
      <w:pPr>
        <w:spacing w:after="0" w:line="240" w:lineRule="auto"/>
        <w:ind w:firstLine="720"/>
        <w:contextualSpacing/>
        <w:jc w:val="both"/>
        <w:rPr>
          <w:rFonts w:ascii="Arial" w:hAnsi="Arial" w:cs="Arial"/>
          <w:bCs/>
        </w:rPr>
      </w:pPr>
    </w:p>
    <w:p w14:paraId="6B1947F2" w14:textId="77777777" w:rsidR="0071768B" w:rsidRPr="0071768B" w:rsidRDefault="0071768B" w:rsidP="00B763B3">
      <w:pPr>
        <w:spacing w:after="0" w:line="240" w:lineRule="auto"/>
        <w:ind w:firstLine="720"/>
        <w:contextualSpacing/>
        <w:jc w:val="both"/>
        <w:rPr>
          <w:rFonts w:ascii="Arial" w:hAnsi="Arial" w:cs="Arial"/>
          <w:b/>
          <w:bCs/>
        </w:rPr>
      </w:pPr>
      <w:r w:rsidRPr="0071768B">
        <w:rPr>
          <w:rFonts w:ascii="Arial" w:hAnsi="Arial" w:cs="Arial"/>
          <w:b/>
          <w:bCs/>
        </w:rPr>
        <w:t>Expenses Breakdown</w:t>
      </w:r>
    </w:p>
    <w:p w14:paraId="189A7971" w14:textId="77777777" w:rsidR="0071768B" w:rsidRPr="0071768B" w:rsidRDefault="0071768B" w:rsidP="00B763B3">
      <w:pPr>
        <w:spacing w:after="0" w:line="240" w:lineRule="auto"/>
        <w:ind w:firstLine="720"/>
        <w:contextualSpacing/>
        <w:jc w:val="both"/>
        <w:rPr>
          <w:rFonts w:ascii="Arial" w:hAnsi="Arial" w:cs="Arial"/>
          <w:bCs/>
        </w:rPr>
      </w:pPr>
    </w:p>
    <w:p w14:paraId="43E9F56B" w14:textId="77777777" w:rsidR="0071768B" w:rsidRPr="0071768B" w:rsidRDefault="0071768B" w:rsidP="00B763B3">
      <w:pPr>
        <w:numPr>
          <w:ilvl w:val="0"/>
          <w:numId w:val="4"/>
        </w:numPr>
        <w:spacing w:after="0" w:line="240" w:lineRule="auto"/>
        <w:ind w:left="0" w:firstLine="720"/>
        <w:contextualSpacing/>
        <w:jc w:val="both"/>
        <w:rPr>
          <w:rFonts w:ascii="Arial" w:hAnsi="Arial" w:cs="Arial"/>
          <w:bCs/>
        </w:rPr>
      </w:pPr>
      <w:r w:rsidRPr="0071768B">
        <w:rPr>
          <w:rFonts w:ascii="Arial" w:hAnsi="Arial" w:cs="Arial"/>
          <w:bCs/>
        </w:rPr>
        <w:t>Rent: £1,500/month</w:t>
      </w:r>
    </w:p>
    <w:p w14:paraId="0178CFEF" w14:textId="77777777" w:rsidR="0071768B" w:rsidRPr="0071768B" w:rsidRDefault="0071768B" w:rsidP="00B763B3">
      <w:pPr>
        <w:numPr>
          <w:ilvl w:val="0"/>
          <w:numId w:val="4"/>
        </w:numPr>
        <w:spacing w:after="0" w:line="240" w:lineRule="auto"/>
        <w:ind w:left="0" w:firstLine="720"/>
        <w:contextualSpacing/>
        <w:jc w:val="both"/>
        <w:rPr>
          <w:rFonts w:ascii="Arial" w:hAnsi="Arial" w:cs="Arial"/>
          <w:bCs/>
        </w:rPr>
      </w:pPr>
      <w:r w:rsidRPr="0071768B">
        <w:rPr>
          <w:rFonts w:ascii="Arial" w:hAnsi="Arial" w:cs="Arial"/>
          <w:bCs/>
        </w:rPr>
        <w:t>Equipment and Furnishings: £8,000 (one-time expense)</w:t>
      </w:r>
    </w:p>
    <w:p w14:paraId="12CDB0EF" w14:textId="77777777" w:rsidR="0071768B" w:rsidRPr="0071768B" w:rsidRDefault="0071768B" w:rsidP="00B763B3">
      <w:pPr>
        <w:numPr>
          <w:ilvl w:val="0"/>
          <w:numId w:val="4"/>
        </w:numPr>
        <w:spacing w:after="0" w:line="240" w:lineRule="auto"/>
        <w:ind w:left="0" w:firstLine="720"/>
        <w:contextualSpacing/>
        <w:jc w:val="both"/>
        <w:rPr>
          <w:rFonts w:ascii="Arial" w:hAnsi="Arial" w:cs="Arial"/>
          <w:bCs/>
        </w:rPr>
      </w:pPr>
      <w:r w:rsidRPr="0071768B">
        <w:rPr>
          <w:rFonts w:ascii="Arial" w:hAnsi="Arial" w:cs="Arial"/>
          <w:bCs/>
        </w:rPr>
        <w:t>Inventory: £2,000/month</w:t>
      </w:r>
    </w:p>
    <w:p w14:paraId="780981A3" w14:textId="77777777" w:rsidR="0071768B" w:rsidRPr="0071768B" w:rsidRDefault="0071768B" w:rsidP="00B763B3">
      <w:pPr>
        <w:numPr>
          <w:ilvl w:val="0"/>
          <w:numId w:val="4"/>
        </w:numPr>
        <w:spacing w:after="0" w:line="240" w:lineRule="auto"/>
        <w:ind w:left="0" w:firstLine="720"/>
        <w:contextualSpacing/>
        <w:jc w:val="both"/>
        <w:rPr>
          <w:rFonts w:ascii="Arial" w:hAnsi="Arial" w:cs="Arial"/>
          <w:bCs/>
        </w:rPr>
      </w:pPr>
      <w:r w:rsidRPr="0071768B">
        <w:rPr>
          <w:rFonts w:ascii="Arial" w:hAnsi="Arial" w:cs="Arial"/>
          <w:bCs/>
        </w:rPr>
        <w:t>Marketing: £2,000 (initially, with an additional £500/month for ongoing campaigns)</w:t>
      </w:r>
    </w:p>
    <w:p w14:paraId="1FBF3421" w14:textId="77777777" w:rsidR="0071768B" w:rsidRPr="0071768B" w:rsidRDefault="0071768B" w:rsidP="00B763B3">
      <w:pPr>
        <w:numPr>
          <w:ilvl w:val="0"/>
          <w:numId w:val="4"/>
        </w:numPr>
        <w:spacing w:after="0" w:line="240" w:lineRule="auto"/>
        <w:ind w:left="0" w:firstLine="720"/>
        <w:contextualSpacing/>
        <w:jc w:val="both"/>
        <w:rPr>
          <w:rFonts w:ascii="Arial" w:hAnsi="Arial" w:cs="Arial"/>
          <w:bCs/>
        </w:rPr>
      </w:pPr>
      <w:r w:rsidRPr="0071768B">
        <w:rPr>
          <w:rFonts w:ascii="Arial" w:hAnsi="Arial" w:cs="Arial"/>
          <w:bCs/>
        </w:rPr>
        <w:t>Salaries: £7,000/month</w:t>
      </w:r>
    </w:p>
    <w:p w14:paraId="053F930F" w14:textId="77777777" w:rsidR="0071768B" w:rsidRPr="0071768B" w:rsidRDefault="0071768B" w:rsidP="00B763B3">
      <w:pPr>
        <w:numPr>
          <w:ilvl w:val="0"/>
          <w:numId w:val="4"/>
        </w:numPr>
        <w:spacing w:after="0" w:line="240" w:lineRule="auto"/>
        <w:ind w:left="0" w:firstLine="720"/>
        <w:contextualSpacing/>
        <w:jc w:val="both"/>
        <w:rPr>
          <w:rFonts w:ascii="Arial" w:hAnsi="Arial" w:cs="Arial"/>
          <w:bCs/>
        </w:rPr>
      </w:pPr>
      <w:r w:rsidRPr="0071768B">
        <w:rPr>
          <w:rFonts w:ascii="Arial" w:hAnsi="Arial" w:cs="Arial"/>
          <w:bCs/>
        </w:rPr>
        <w:t>Utilities and Miscellaneous: £1,000/month</w:t>
      </w:r>
    </w:p>
    <w:p w14:paraId="72F95B59" w14:textId="77777777" w:rsidR="0071768B" w:rsidRPr="0071768B" w:rsidRDefault="0071768B" w:rsidP="00B763B3">
      <w:pPr>
        <w:spacing w:after="0" w:line="240" w:lineRule="auto"/>
        <w:ind w:firstLine="720"/>
        <w:contextualSpacing/>
        <w:jc w:val="both"/>
        <w:rPr>
          <w:rFonts w:ascii="Arial" w:hAnsi="Arial" w:cs="Arial"/>
          <w:bCs/>
        </w:rPr>
      </w:pPr>
    </w:p>
    <w:p w14:paraId="6332484F" w14:textId="77777777" w:rsidR="0071768B" w:rsidRPr="0071768B" w:rsidRDefault="0071768B" w:rsidP="00B763B3">
      <w:pPr>
        <w:spacing w:after="0" w:line="240" w:lineRule="auto"/>
        <w:ind w:left="720"/>
        <w:contextualSpacing/>
        <w:jc w:val="both"/>
        <w:rPr>
          <w:rFonts w:ascii="Arial" w:hAnsi="Arial" w:cs="Arial"/>
          <w:bCs/>
        </w:rPr>
      </w:pPr>
    </w:p>
    <w:p w14:paraId="1B0CFCF5" w14:textId="77777777" w:rsidR="0071768B" w:rsidRDefault="0071768B" w:rsidP="00B763B3">
      <w:pPr>
        <w:spacing w:after="0" w:line="240" w:lineRule="auto"/>
        <w:ind w:left="720"/>
        <w:contextualSpacing/>
        <w:jc w:val="both"/>
        <w:rPr>
          <w:rFonts w:ascii="Arial" w:hAnsi="Arial" w:cs="Arial"/>
          <w:bCs/>
        </w:rPr>
      </w:pPr>
    </w:p>
    <w:p w14:paraId="5C50F8F3" w14:textId="77777777" w:rsidR="0071768B" w:rsidRPr="0071768B" w:rsidRDefault="0071768B" w:rsidP="00B763B3">
      <w:pPr>
        <w:spacing w:after="0" w:line="240" w:lineRule="auto"/>
        <w:ind w:left="720"/>
        <w:contextualSpacing/>
        <w:jc w:val="both"/>
        <w:rPr>
          <w:rFonts w:ascii="Arial" w:hAnsi="Arial" w:cs="Arial"/>
          <w:bCs/>
        </w:rPr>
      </w:pPr>
    </w:p>
    <w:p w14:paraId="63C20758" w14:textId="77777777" w:rsidR="00EE6543" w:rsidRDefault="00EE6543" w:rsidP="0071768B">
      <w:pPr>
        <w:spacing w:after="0" w:line="240" w:lineRule="auto"/>
        <w:ind w:left="720"/>
        <w:contextualSpacing/>
        <w:jc w:val="both"/>
        <w:rPr>
          <w:rFonts w:ascii="Arial" w:hAnsi="Arial" w:cs="Arial"/>
          <w:bCs/>
          <w:sz w:val="24"/>
          <w:szCs w:val="24"/>
        </w:rPr>
        <w:sectPr w:rsidR="00EE6543" w:rsidSect="005D4FF9">
          <w:headerReference w:type="default" r:id="rId9"/>
          <w:footerReference w:type="default" r:id="rId10"/>
          <w:pgSz w:w="12240" w:h="15840" w:code="1"/>
          <w:pgMar w:top="1440" w:right="1440" w:bottom="1440" w:left="1440" w:header="720" w:footer="720" w:gutter="0"/>
          <w:pgNumType w:start="1"/>
          <w:cols w:space="720"/>
          <w:titlePg/>
          <w:docGrid w:linePitch="360"/>
        </w:sectPr>
      </w:pPr>
    </w:p>
    <w:tbl>
      <w:tblPr>
        <w:tblW w:w="15452" w:type="dxa"/>
        <w:tblInd w:w="-1418" w:type="dxa"/>
        <w:tblCellMar>
          <w:left w:w="70" w:type="dxa"/>
          <w:right w:w="70" w:type="dxa"/>
        </w:tblCellMar>
        <w:tblLook w:val="04A0" w:firstRow="1" w:lastRow="0" w:firstColumn="1" w:lastColumn="0" w:noHBand="0" w:noVBand="1"/>
      </w:tblPr>
      <w:tblGrid>
        <w:gridCol w:w="1640"/>
        <w:gridCol w:w="1241"/>
        <w:gridCol w:w="863"/>
        <w:gridCol w:w="935"/>
        <w:gridCol w:w="850"/>
        <w:gridCol w:w="851"/>
        <w:gridCol w:w="850"/>
        <w:gridCol w:w="992"/>
        <w:gridCol w:w="851"/>
        <w:gridCol w:w="850"/>
        <w:gridCol w:w="851"/>
        <w:gridCol w:w="850"/>
        <w:gridCol w:w="993"/>
        <w:gridCol w:w="850"/>
        <w:gridCol w:w="992"/>
        <w:gridCol w:w="993"/>
      </w:tblGrid>
      <w:tr w:rsidR="00304320" w:rsidRPr="006818F1" w14:paraId="1A783A96" w14:textId="77777777" w:rsidTr="00304320">
        <w:trPr>
          <w:trHeight w:val="112"/>
        </w:trPr>
        <w:tc>
          <w:tcPr>
            <w:tcW w:w="2881" w:type="dxa"/>
            <w:gridSpan w:val="2"/>
            <w:tcBorders>
              <w:top w:val="nil"/>
              <w:left w:val="nil"/>
              <w:bottom w:val="nil"/>
              <w:right w:val="nil"/>
            </w:tcBorders>
            <w:shd w:val="clear" w:color="000000" w:fill="FFFFFF"/>
            <w:noWrap/>
            <w:vAlign w:val="center"/>
            <w:hideMark/>
          </w:tcPr>
          <w:p w14:paraId="5C9F5CF6" w14:textId="77777777" w:rsidR="00F4299A" w:rsidRPr="006818F1" w:rsidRDefault="00F4299A" w:rsidP="005D6D57">
            <w:pPr>
              <w:spacing w:after="0" w:line="240" w:lineRule="auto"/>
              <w:rPr>
                <w:rFonts w:ascii="Arial" w:eastAsia="Times New Roman" w:hAnsi="Arial" w:cs="Arial"/>
                <w:b/>
                <w:bCs/>
                <w:sz w:val="44"/>
                <w:szCs w:val="44"/>
                <w:lang w:val="bg-BG" w:eastAsia="bg-BG"/>
              </w:rPr>
            </w:pPr>
            <w:r w:rsidRPr="006818F1">
              <w:rPr>
                <w:rFonts w:ascii="Arial" w:eastAsia="Times New Roman" w:hAnsi="Arial" w:cs="Arial"/>
                <w:b/>
                <w:bCs/>
                <w:sz w:val="44"/>
                <w:szCs w:val="44"/>
                <w:lang w:val="bg-BG" w:eastAsia="bg-BG"/>
              </w:rPr>
              <w:lastRenderedPageBreak/>
              <w:t>12-MONTH CASH FLOW FORECAST</w:t>
            </w:r>
          </w:p>
        </w:tc>
        <w:tc>
          <w:tcPr>
            <w:tcW w:w="863" w:type="dxa"/>
            <w:tcBorders>
              <w:top w:val="nil"/>
              <w:left w:val="nil"/>
              <w:bottom w:val="nil"/>
              <w:right w:val="nil"/>
            </w:tcBorders>
            <w:shd w:val="clear" w:color="000000" w:fill="FFFFFF"/>
            <w:noWrap/>
            <w:vAlign w:val="center"/>
            <w:hideMark/>
          </w:tcPr>
          <w:p w14:paraId="68BE1EA2" w14:textId="77777777" w:rsidR="00F4299A" w:rsidRPr="006818F1" w:rsidRDefault="00F4299A" w:rsidP="005D6D57">
            <w:pPr>
              <w:spacing w:after="0" w:line="240" w:lineRule="auto"/>
              <w:rPr>
                <w:rFonts w:ascii="Arial" w:eastAsia="Times New Roman" w:hAnsi="Arial" w:cs="Arial"/>
                <w:b/>
                <w:bCs/>
                <w:sz w:val="32"/>
                <w:szCs w:val="32"/>
                <w:lang w:val="bg-BG" w:eastAsia="bg-BG"/>
              </w:rPr>
            </w:pPr>
            <w:r w:rsidRPr="006818F1">
              <w:rPr>
                <w:rFonts w:ascii="Arial" w:eastAsia="Times New Roman" w:hAnsi="Arial" w:cs="Arial"/>
                <w:b/>
                <w:bCs/>
                <w:sz w:val="32"/>
                <w:szCs w:val="32"/>
                <w:lang w:val="bg-BG" w:eastAsia="bg-BG"/>
              </w:rPr>
              <w:t> </w:t>
            </w:r>
          </w:p>
        </w:tc>
        <w:tc>
          <w:tcPr>
            <w:tcW w:w="935" w:type="dxa"/>
            <w:tcBorders>
              <w:top w:val="nil"/>
              <w:left w:val="nil"/>
              <w:bottom w:val="nil"/>
              <w:right w:val="nil"/>
            </w:tcBorders>
            <w:shd w:val="clear" w:color="000000" w:fill="FFFFFF"/>
            <w:noWrap/>
            <w:vAlign w:val="center"/>
            <w:hideMark/>
          </w:tcPr>
          <w:p w14:paraId="60AA21D0" w14:textId="77777777" w:rsidR="00F4299A" w:rsidRPr="006818F1" w:rsidRDefault="00F4299A" w:rsidP="005D6D57">
            <w:pPr>
              <w:spacing w:after="0" w:line="240" w:lineRule="auto"/>
              <w:rPr>
                <w:rFonts w:ascii="Arial" w:eastAsia="Times New Roman" w:hAnsi="Arial" w:cs="Arial"/>
                <w:b/>
                <w:bCs/>
                <w:sz w:val="32"/>
                <w:szCs w:val="32"/>
                <w:lang w:val="bg-BG" w:eastAsia="bg-BG"/>
              </w:rPr>
            </w:pPr>
            <w:r w:rsidRPr="006818F1">
              <w:rPr>
                <w:rFonts w:ascii="Arial" w:eastAsia="Times New Roman" w:hAnsi="Arial" w:cs="Arial"/>
                <w:b/>
                <w:bCs/>
                <w:sz w:val="32"/>
                <w:szCs w:val="32"/>
                <w:lang w:val="bg-BG" w:eastAsia="bg-BG"/>
              </w:rPr>
              <w:t> </w:t>
            </w:r>
          </w:p>
        </w:tc>
        <w:tc>
          <w:tcPr>
            <w:tcW w:w="850" w:type="dxa"/>
            <w:tcBorders>
              <w:top w:val="nil"/>
              <w:left w:val="nil"/>
              <w:bottom w:val="nil"/>
              <w:right w:val="nil"/>
            </w:tcBorders>
            <w:shd w:val="clear" w:color="000000" w:fill="FFFFFF"/>
            <w:noWrap/>
            <w:vAlign w:val="bottom"/>
            <w:hideMark/>
          </w:tcPr>
          <w:p w14:paraId="79E01727"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851" w:type="dxa"/>
            <w:tcBorders>
              <w:top w:val="nil"/>
              <w:left w:val="nil"/>
              <w:bottom w:val="nil"/>
              <w:right w:val="nil"/>
            </w:tcBorders>
            <w:shd w:val="clear" w:color="000000" w:fill="FFFFFF"/>
            <w:noWrap/>
            <w:vAlign w:val="bottom"/>
            <w:hideMark/>
          </w:tcPr>
          <w:p w14:paraId="24E53745"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850" w:type="dxa"/>
            <w:tcBorders>
              <w:top w:val="nil"/>
              <w:left w:val="nil"/>
              <w:bottom w:val="nil"/>
              <w:right w:val="nil"/>
            </w:tcBorders>
            <w:shd w:val="clear" w:color="000000" w:fill="FFFFFF"/>
            <w:noWrap/>
            <w:vAlign w:val="bottom"/>
            <w:hideMark/>
          </w:tcPr>
          <w:p w14:paraId="08860E8A" w14:textId="77777777" w:rsidR="00F4299A" w:rsidRPr="006818F1" w:rsidRDefault="00F4299A" w:rsidP="005D6D57">
            <w:pPr>
              <w:spacing w:after="0" w:line="240" w:lineRule="auto"/>
              <w:rPr>
                <w:rFonts w:ascii="Arial" w:eastAsia="Times New Roman" w:hAnsi="Arial" w:cs="Arial"/>
                <w:b/>
                <w:bCs/>
                <w:color w:val="000000"/>
                <w:sz w:val="28"/>
                <w:szCs w:val="28"/>
                <w:lang w:val="bg-BG" w:eastAsia="bg-BG"/>
              </w:rPr>
            </w:pPr>
            <w:r w:rsidRPr="006818F1">
              <w:rPr>
                <w:rFonts w:ascii="Arial" w:eastAsia="Times New Roman" w:hAnsi="Arial" w:cs="Arial"/>
                <w:b/>
                <w:bCs/>
                <w:color w:val="000000"/>
                <w:sz w:val="28"/>
                <w:szCs w:val="28"/>
                <w:lang w:val="bg-BG" w:eastAsia="bg-BG"/>
              </w:rPr>
              <w:t> </w:t>
            </w:r>
          </w:p>
        </w:tc>
        <w:tc>
          <w:tcPr>
            <w:tcW w:w="992" w:type="dxa"/>
            <w:tcBorders>
              <w:top w:val="nil"/>
              <w:left w:val="nil"/>
              <w:bottom w:val="nil"/>
              <w:right w:val="nil"/>
            </w:tcBorders>
            <w:shd w:val="clear" w:color="000000" w:fill="FFFFFF"/>
            <w:noWrap/>
            <w:vAlign w:val="bottom"/>
            <w:hideMark/>
          </w:tcPr>
          <w:p w14:paraId="19E867A7"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851" w:type="dxa"/>
            <w:tcBorders>
              <w:top w:val="nil"/>
              <w:left w:val="nil"/>
              <w:bottom w:val="nil"/>
              <w:right w:val="nil"/>
            </w:tcBorders>
            <w:shd w:val="clear" w:color="000000" w:fill="FFFFFF"/>
            <w:noWrap/>
            <w:vAlign w:val="bottom"/>
            <w:hideMark/>
          </w:tcPr>
          <w:p w14:paraId="03DD28E5" w14:textId="77777777" w:rsidR="00F4299A" w:rsidRPr="006818F1" w:rsidRDefault="00F4299A" w:rsidP="005D6D57">
            <w:pPr>
              <w:spacing w:after="0" w:line="240" w:lineRule="auto"/>
              <w:rPr>
                <w:rFonts w:ascii="Arial" w:eastAsia="Times New Roman" w:hAnsi="Arial" w:cs="Arial"/>
                <w:b/>
                <w:bCs/>
                <w:color w:val="000000"/>
                <w:sz w:val="28"/>
                <w:szCs w:val="28"/>
                <w:lang w:val="bg-BG" w:eastAsia="bg-BG"/>
              </w:rPr>
            </w:pPr>
            <w:r w:rsidRPr="006818F1">
              <w:rPr>
                <w:rFonts w:ascii="Arial" w:eastAsia="Times New Roman" w:hAnsi="Arial" w:cs="Arial"/>
                <w:b/>
                <w:bCs/>
                <w:color w:val="000000"/>
                <w:sz w:val="28"/>
                <w:szCs w:val="28"/>
                <w:lang w:val="bg-BG" w:eastAsia="bg-BG"/>
              </w:rPr>
              <w:t> </w:t>
            </w:r>
          </w:p>
        </w:tc>
        <w:tc>
          <w:tcPr>
            <w:tcW w:w="850" w:type="dxa"/>
            <w:tcBorders>
              <w:top w:val="nil"/>
              <w:left w:val="nil"/>
              <w:bottom w:val="nil"/>
              <w:right w:val="nil"/>
            </w:tcBorders>
            <w:shd w:val="clear" w:color="000000" w:fill="FFFFFF"/>
            <w:noWrap/>
            <w:vAlign w:val="bottom"/>
            <w:hideMark/>
          </w:tcPr>
          <w:p w14:paraId="567687A5" w14:textId="77777777" w:rsidR="00F4299A" w:rsidRPr="006818F1" w:rsidRDefault="00F4299A" w:rsidP="005D6D57">
            <w:pPr>
              <w:spacing w:after="0" w:line="240" w:lineRule="auto"/>
              <w:rPr>
                <w:rFonts w:ascii="Arial" w:eastAsia="Times New Roman" w:hAnsi="Arial" w:cs="Arial"/>
                <w:b/>
                <w:bCs/>
                <w:color w:val="000000"/>
                <w:sz w:val="28"/>
                <w:szCs w:val="28"/>
                <w:lang w:val="bg-BG" w:eastAsia="bg-BG"/>
              </w:rPr>
            </w:pPr>
            <w:r w:rsidRPr="006818F1">
              <w:rPr>
                <w:rFonts w:ascii="Arial" w:eastAsia="Times New Roman" w:hAnsi="Arial" w:cs="Arial"/>
                <w:b/>
                <w:bCs/>
                <w:color w:val="000000"/>
                <w:sz w:val="28"/>
                <w:szCs w:val="28"/>
                <w:lang w:val="bg-BG" w:eastAsia="bg-BG"/>
              </w:rPr>
              <w:t> </w:t>
            </w:r>
          </w:p>
        </w:tc>
        <w:tc>
          <w:tcPr>
            <w:tcW w:w="851" w:type="dxa"/>
            <w:tcBorders>
              <w:top w:val="nil"/>
              <w:left w:val="nil"/>
              <w:bottom w:val="nil"/>
              <w:right w:val="nil"/>
            </w:tcBorders>
            <w:shd w:val="clear" w:color="000000" w:fill="FFFFFF"/>
            <w:noWrap/>
            <w:vAlign w:val="bottom"/>
            <w:hideMark/>
          </w:tcPr>
          <w:p w14:paraId="1C3EB676"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850" w:type="dxa"/>
            <w:tcBorders>
              <w:top w:val="nil"/>
              <w:left w:val="nil"/>
              <w:bottom w:val="nil"/>
              <w:right w:val="nil"/>
            </w:tcBorders>
            <w:shd w:val="clear" w:color="000000" w:fill="FFFFFF"/>
            <w:noWrap/>
            <w:vAlign w:val="bottom"/>
            <w:hideMark/>
          </w:tcPr>
          <w:p w14:paraId="2CEA8776"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993" w:type="dxa"/>
            <w:tcBorders>
              <w:top w:val="nil"/>
              <w:left w:val="nil"/>
              <w:bottom w:val="nil"/>
              <w:right w:val="nil"/>
            </w:tcBorders>
            <w:shd w:val="clear" w:color="000000" w:fill="FFFFFF"/>
            <w:noWrap/>
            <w:vAlign w:val="bottom"/>
            <w:hideMark/>
          </w:tcPr>
          <w:p w14:paraId="3C5B955B"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850" w:type="dxa"/>
            <w:tcBorders>
              <w:top w:val="nil"/>
              <w:left w:val="nil"/>
              <w:bottom w:val="nil"/>
              <w:right w:val="nil"/>
            </w:tcBorders>
            <w:shd w:val="clear" w:color="000000" w:fill="FFFFFF"/>
            <w:noWrap/>
            <w:vAlign w:val="bottom"/>
            <w:hideMark/>
          </w:tcPr>
          <w:p w14:paraId="207D9595"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992" w:type="dxa"/>
            <w:tcBorders>
              <w:top w:val="nil"/>
              <w:left w:val="nil"/>
              <w:bottom w:val="nil"/>
              <w:right w:val="nil"/>
            </w:tcBorders>
            <w:shd w:val="clear" w:color="000000" w:fill="FFFFFF"/>
            <w:noWrap/>
            <w:vAlign w:val="bottom"/>
            <w:hideMark/>
          </w:tcPr>
          <w:p w14:paraId="0CE04096"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c>
          <w:tcPr>
            <w:tcW w:w="993" w:type="dxa"/>
            <w:tcBorders>
              <w:top w:val="nil"/>
              <w:left w:val="nil"/>
              <w:bottom w:val="nil"/>
              <w:right w:val="nil"/>
            </w:tcBorders>
            <w:shd w:val="clear" w:color="000000" w:fill="FFFFFF"/>
            <w:noWrap/>
            <w:vAlign w:val="bottom"/>
            <w:hideMark/>
          </w:tcPr>
          <w:p w14:paraId="121A6A99" w14:textId="77777777" w:rsidR="00F4299A" w:rsidRPr="006818F1" w:rsidRDefault="00F4299A" w:rsidP="005D6D57">
            <w:pPr>
              <w:spacing w:after="0" w:line="240" w:lineRule="auto"/>
              <w:jc w:val="center"/>
              <w:rPr>
                <w:rFonts w:ascii="Arial" w:eastAsia="Times New Roman" w:hAnsi="Arial" w:cs="Arial"/>
                <w:b/>
                <w:bCs/>
                <w:sz w:val="28"/>
                <w:szCs w:val="28"/>
                <w:lang w:val="bg-BG" w:eastAsia="bg-BG"/>
              </w:rPr>
            </w:pPr>
            <w:r w:rsidRPr="006818F1">
              <w:rPr>
                <w:rFonts w:ascii="Arial" w:eastAsia="Times New Roman" w:hAnsi="Arial" w:cs="Arial"/>
                <w:b/>
                <w:bCs/>
                <w:sz w:val="28"/>
                <w:szCs w:val="28"/>
                <w:lang w:val="bg-BG" w:eastAsia="bg-BG"/>
              </w:rPr>
              <w:t> </w:t>
            </w:r>
          </w:p>
        </w:tc>
      </w:tr>
      <w:tr w:rsidR="00304320" w:rsidRPr="006818F1" w14:paraId="6F2878F8" w14:textId="77777777" w:rsidTr="00304320">
        <w:trPr>
          <w:trHeight w:val="89"/>
        </w:trPr>
        <w:tc>
          <w:tcPr>
            <w:tcW w:w="1640" w:type="dxa"/>
            <w:tcBorders>
              <w:top w:val="nil"/>
              <w:left w:val="nil"/>
              <w:bottom w:val="nil"/>
              <w:right w:val="nil"/>
            </w:tcBorders>
            <w:shd w:val="clear" w:color="000000" w:fill="FFFFFF"/>
            <w:noWrap/>
            <w:vAlign w:val="bottom"/>
            <w:hideMark/>
          </w:tcPr>
          <w:p w14:paraId="116C5F84" w14:textId="77777777" w:rsidR="00F4299A" w:rsidRPr="006818F1" w:rsidRDefault="00F4299A" w:rsidP="005D6D57">
            <w:pPr>
              <w:spacing w:after="0" w:line="240" w:lineRule="auto"/>
              <w:rPr>
                <w:rFonts w:ascii="Arial" w:eastAsia="Times New Roman" w:hAnsi="Arial" w:cs="Arial"/>
                <w:lang w:val="bg-BG" w:eastAsia="bg-BG"/>
              </w:rPr>
            </w:pPr>
            <w:r w:rsidRPr="006818F1">
              <w:rPr>
                <w:rFonts w:ascii="Arial" w:eastAsia="Times New Roman" w:hAnsi="Arial" w:cs="Arial"/>
                <w:lang w:val="bg-BG" w:eastAsia="bg-BG"/>
              </w:rPr>
              <w:t> </w:t>
            </w:r>
          </w:p>
        </w:tc>
        <w:tc>
          <w:tcPr>
            <w:tcW w:w="1241" w:type="dxa"/>
            <w:tcBorders>
              <w:top w:val="nil"/>
              <w:left w:val="nil"/>
              <w:bottom w:val="nil"/>
              <w:right w:val="nil"/>
            </w:tcBorders>
            <w:shd w:val="clear" w:color="000000" w:fill="FFFFFF"/>
            <w:noWrap/>
            <w:vAlign w:val="bottom"/>
            <w:hideMark/>
          </w:tcPr>
          <w:p w14:paraId="05990853" w14:textId="77777777" w:rsidR="00F4299A" w:rsidRPr="006818F1" w:rsidRDefault="00F4299A" w:rsidP="005D6D57">
            <w:pPr>
              <w:spacing w:after="0" w:line="240" w:lineRule="auto"/>
              <w:rPr>
                <w:rFonts w:ascii="Arial" w:eastAsia="Times New Roman" w:hAnsi="Arial" w:cs="Arial"/>
                <w:lang w:val="bg-BG" w:eastAsia="bg-BG"/>
              </w:rPr>
            </w:pPr>
            <w:r w:rsidRPr="006818F1">
              <w:rPr>
                <w:rFonts w:ascii="Arial" w:eastAsia="Times New Roman" w:hAnsi="Arial" w:cs="Arial"/>
                <w:lang w:val="bg-BG" w:eastAsia="bg-BG"/>
              </w:rPr>
              <w:t> </w:t>
            </w:r>
          </w:p>
        </w:tc>
        <w:tc>
          <w:tcPr>
            <w:tcW w:w="863" w:type="dxa"/>
            <w:tcBorders>
              <w:top w:val="nil"/>
              <w:left w:val="nil"/>
              <w:bottom w:val="nil"/>
              <w:right w:val="nil"/>
            </w:tcBorders>
            <w:shd w:val="clear" w:color="000000" w:fill="FFFFFF"/>
            <w:noWrap/>
            <w:vAlign w:val="bottom"/>
            <w:hideMark/>
          </w:tcPr>
          <w:p w14:paraId="5AE1028F"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935" w:type="dxa"/>
            <w:tcBorders>
              <w:top w:val="nil"/>
              <w:left w:val="nil"/>
              <w:bottom w:val="nil"/>
              <w:right w:val="nil"/>
            </w:tcBorders>
            <w:shd w:val="clear" w:color="000000" w:fill="FFFFFF"/>
            <w:noWrap/>
            <w:vAlign w:val="bottom"/>
            <w:hideMark/>
          </w:tcPr>
          <w:p w14:paraId="052C20D0"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0" w:type="dxa"/>
            <w:tcBorders>
              <w:top w:val="nil"/>
              <w:left w:val="nil"/>
              <w:bottom w:val="nil"/>
              <w:right w:val="nil"/>
            </w:tcBorders>
            <w:shd w:val="clear" w:color="000000" w:fill="FFFFFF"/>
            <w:noWrap/>
            <w:vAlign w:val="bottom"/>
            <w:hideMark/>
          </w:tcPr>
          <w:p w14:paraId="08F37E84"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1" w:type="dxa"/>
            <w:tcBorders>
              <w:top w:val="nil"/>
              <w:left w:val="nil"/>
              <w:bottom w:val="nil"/>
              <w:right w:val="nil"/>
            </w:tcBorders>
            <w:shd w:val="clear" w:color="000000" w:fill="FFFFFF"/>
            <w:noWrap/>
            <w:vAlign w:val="bottom"/>
            <w:hideMark/>
          </w:tcPr>
          <w:p w14:paraId="00495537"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0" w:type="dxa"/>
            <w:tcBorders>
              <w:top w:val="nil"/>
              <w:left w:val="nil"/>
              <w:bottom w:val="nil"/>
              <w:right w:val="nil"/>
            </w:tcBorders>
            <w:shd w:val="clear" w:color="000000" w:fill="FFFFFF"/>
            <w:noWrap/>
            <w:vAlign w:val="bottom"/>
            <w:hideMark/>
          </w:tcPr>
          <w:p w14:paraId="1856C87E"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992" w:type="dxa"/>
            <w:tcBorders>
              <w:top w:val="nil"/>
              <w:left w:val="nil"/>
              <w:bottom w:val="nil"/>
              <w:right w:val="nil"/>
            </w:tcBorders>
            <w:shd w:val="clear" w:color="000000" w:fill="FFFFFF"/>
            <w:noWrap/>
            <w:vAlign w:val="bottom"/>
            <w:hideMark/>
          </w:tcPr>
          <w:p w14:paraId="54565560"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1" w:type="dxa"/>
            <w:tcBorders>
              <w:top w:val="nil"/>
              <w:left w:val="nil"/>
              <w:bottom w:val="nil"/>
              <w:right w:val="nil"/>
            </w:tcBorders>
            <w:shd w:val="clear" w:color="000000" w:fill="FFFFFF"/>
            <w:noWrap/>
            <w:vAlign w:val="bottom"/>
            <w:hideMark/>
          </w:tcPr>
          <w:p w14:paraId="0F1636A6"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0" w:type="dxa"/>
            <w:tcBorders>
              <w:top w:val="nil"/>
              <w:left w:val="nil"/>
              <w:bottom w:val="nil"/>
              <w:right w:val="nil"/>
            </w:tcBorders>
            <w:shd w:val="clear" w:color="000000" w:fill="FFFFFF"/>
            <w:noWrap/>
            <w:vAlign w:val="bottom"/>
            <w:hideMark/>
          </w:tcPr>
          <w:p w14:paraId="623B4423"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1" w:type="dxa"/>
            <w:tcBorders>
              <w:top w:val="nil"/>
              <w:left w:val="nil"/>
              <w:bottom w:val="nil"/>
              <w:right w:val="nil"/>
            </w:tcBorders>
            <w:shd w:val="clear" w:color="000000" w:fill="FFFFFF"/>
            <w:noWrap/>
            <w:vAlign w:val="bottom"/>
            <w:hideMark/>
          </w:tcPr>
          <w:p w14:paraId="16B1D7A5"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0" w:type="dxa"/>
            <w:tcBorders>
              <w:top w:val="nil"/>
              <w:left w:val="nil"/>
              <w:bottom w:val="nil"/>
              <w:right w:val="nil"/>
            </w:tcBorders>
            <w:shd w:val="clear" w:color="000000" w:fill="FFFFFF"/>
            <w:noWrap/>
            <w:vAlign w:val="bottom"/>
            <w:hideMark/>
          </w:tcPr>
          <w:p w14:paraId="3FAAA21E"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993" w:type="dxa"/>
            <w:tcBorders>
              <w:top w:val="nil"/>
              <w:left w:val="nil"/>
              <w:bottom w:val="nil"/>
              <w:right w:val="nil"/>
            </w:tcBorders>
            <w:shd w:val="clear" w:color="000000" w:fill="FFFFFF"/>
            <w:noWrap/>
            <w:vAlign w:val="bottom"/>
            <w:hideMark/>
          </w:tcPr>
          <w:p w14:paraId="101A3630"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850" w:type="dxa"/>
            <w:tcBorders>
              <w:top w:val="nil"/>
              <w:left w:val="nil"/>
              <w:bottom w:val="nil"/>
              <w:right w:val="nil"/>
            </w:tcBorders>
            <w:shd w:val="clear" w:color="000000" w:fill="FFFFFF"/>
            <w:noWrap/>
            <w:vAlign w:val="bottom"/>
            <w:hideMark/>
          </w:tcPr>
          <w:p w14:paraId="589D8862"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992" w:type="dxa"/>
            <w:tcBorders>
              <w:top w:val="nil"/>
              <w:left w:val="nil"/>
              <w:bottom w:val="nil"/>
              <w:right w:val="nil"/>
            </w:tcBorders>
            <w:shd w:val="clear" w:color="000000" w:fill="FFFFFF"/>
            <w:noWrap/>
            <w:vAlign w:val="bottom"/>
            <w:hideMark/>
          </w:tcPr>
          <w:p w14:paraId="2E85F33E"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c>
          <w:tcPr>
            <w:tcW w:w="993" w:type="dxa"/>
            <w:tcBorders>
              <w:top w:val="nil"/>
              <w:left w:val="nil"/>
              <w:bottom w:val="nil"/>
              <w:right w:val="nil"/>
            </w:tcBorders>
            <w:shd w:val="clear" w:color="000000" w:fill="FFFFFF"/>
            <w:noWrap/>
            <w:vAlign w:val="bottom"/>
            <w:hideMark/>
          </w:tcPr>
          <w:p w14:paraId="63D14A9E" w14:textId="77777777" w:rsidR="00F4299A" w:rsidRPr="006818F1" w:rsidRDefault="00F4299A" w:rsidP="005D6D57">
            <w:pPr>
              <w:spacing w:after="0" w:line="240" w:lineRule="auto"/>
              <w:jc w:val="center"/>
              <w:rPr>
                <w:rFonts w:ascii="Arial" w:eastAsia="Times New Roman" w:hAnsi="Arial" w:cs="Arial"/>
                <w:b/>
                <w:bCs/>
                <w:lang w:val="bg-BG" w:eastAsia="bg-BG"/>
              </w:rPr>
            </w:pPr>
            <w:r w:rsidRPr="006818F1">
              <w:rPr>
                <w:rFonts w:ascii="Arial" w:eastAsia="Times New Roman" w:hAnsi="Arial" w:cs="Arial"/>
                <w:b/>
                <w:bCs/>
                <w:lang w:val="bg-BG" w:eastAsia="bg-BG"/>
              </w:rPr>
              <w:t> </w:t>
            </w:r>
          </w:p>
        </w:tc>
      </w:tr>
      <w:tr w:rsidR="00C509EE" w:rsidRPr="006818F1" w14:paraId="1F49CFD8" w14:textId="77777777" w:rsidTr="00304320">
        <w:trPr>
          <w:trHeight w:val="108"/>
        </w:trPr>
        <w:tc>
          <w:tcPr>
            <w:tcW w:w="1640" w:type="dxa"/>
            <w:tcBorders>
              <w:top w:val="nil"/>
              <w:left w:val="nil"/>
              <w:bottom w:val="nil"/>
              <w:right w:val="nil"/>
            </w:tcBorders>
            <w:shd w:val="clear" w:color="000000" w:fill="FFFFFF"/>
            <w:noWrap/>
            <w:vAlign w:val="bottom"/>
            <w:hideMark/>
          </w:tcPr>
          <w:p w14:paraId="7EB5BFAC"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 </w:t>
            </w:r>
          </w:p>
        </w:tc>
        <w:tc>
          <w:tcPr>
            <w:tcW w:w="1241" w:type="dxa"/>
            <w:tcBorders>
              <w:top w:val="nil"/>
              <w:left w:val="nil"/>
              <w:bottom w:val="nil"/>
              <w:right w:val="nil"/>
            </w:tcBorders>
            <w:shd w:val="clear" w:color="000000" w:fill="FFFFFF"/>
            <w:noWrap/>
            <w:vAlign w:val="bottom"/>
            <w:hideMark/>
          </w:tcPr>
          <w:p w14:paraId="1D8713CF"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 </w:t>
            </w:r>
          </w:p>
        </w:tc>
        <w:tc>
          <w:tcPr>
            <w:tcW w:w="863" w:type="dxa"/>
            <w:tcBorders>
              <w:top w:val="nil"/>
              <w:left w:val="nil"/>
              <w:bottom w:val="nil"/>
              <w:right w:val="nil"/>
            </w:tcBorders>
            <w:shd w:val="clear" w:color="000000" w:fill="FFFFFF"/>
            <w:noWrap/>
            <w:vAlign w:val="bottom"/>
            <w:hideMark/>
          </w:tcPr>
          <w:p w14:paraId="620FBC72" w14:textId="77777777" w:rsidR="00F4299A" w:rsidRPr="00304320" w:rsidRDefault="00F4299A" w:rsidP="005D6D57">
            <w:pPr>
              <w:spacing w:after="0" w:line="240" w:lineRule="auto"/>
              <w:jc w:val="center"/>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 </w:t>
            </w:r>
          </w:p>
        </w:tc>
        <w:tc>
          <w:tcPr>
            <w:tcW w:w="6179" w:type="dxa"/>
            <w:gridSpan w:val="7"/>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10BD4FDD"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MONTHS</w:t>
            </w:r>
          </w:p>
        </w:tc>
        <w:tc>
          <w:tcPr>
            <w:tcW w:w="5529" w:type="dxa"/>
            <w:gridSpan w:val="6"/>
            <w:tcBorders>
              <w:top w:val="nil"/>
              <w:left w:val="nil"/>
              <w:bottom w:val="nil"/>
              <w:right w:val="nil"/>
            </w:tcBorders>
            <w:shd w:val="clear" w:color="000000" w:fill="FFFFFF"/>
            <w:noWrap/>
            <w:vAlign w:val="bottom"/>
            <w:hideMark/>
          </w:tcPr>
          <w:p w14:paraId="49AD7AB8" w14:textId="77777777" w:rsidR="00F4299A" w:rsidRPr="00304320" w:rsidRDefault="00F4299A" w:rsidP="005D6D57">
            <w:pPr>
              <w:spacing w:after="0" w:line="240" w:lineRule="auto"/>
              <w:jc w:val="center"/>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 </w:t>
            </w:r>
          </w:p>
        </w:tc>
      </w:tr>
      <w:tr w:rsidR="00304320" w:rsidRPr="00966B33" w14:paraId="41E96C99" w14:textId="77777777" w:rsidTr="00304320">
        <w:trPr>
          <w:trHeight w:val="176"/>
        </w:trPr>
        <w:tc>
          <w:tcPr>
            <w:tcW w:w="1640" w:type="dxa"/>
            <w:tcBorders>
              <w:top w:val="single" w:sz="8" w:space="0" w:color="808080"/>
              <w:left w:val="single" w:sz="8" w:space="0" w:color="808080"/>
              <w:bottom w:val="single" w:sz="4" w:space="0" w:color="808080"/>
              <w:right w:val="single" w:sz="4" w:space="0" w:color="808080"/>
            </w:tcBorders>
            <w:shd w:val="clear" w:color="000000" w:fill="3F8846"/>
            <w:noWrap/>
            <w:vAlign w:val="center"/>
            <w:hideMark/>
          </w:tcPr>
          <w:p w14:paraId="6DB753A1"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Cash in</w:t>
            </w:r>
          </w:p>
        </w:tc>
        <w:tc>
          <w:tcPr>
            <w:tcW w:w="1241" w:type="dxa"/>
            <w:tcBorders>
              <w:top w:val="single" w:sz="8" w:space="0" w:color="808080"/>
              <w:left w:val="nil"/>
              <w:bottom w:val="single" w:sz="4" w:space="0" w:color="808080"/>
              <w:right w:val="single" w:sz="4" w:space="0" w:color="808080"/>
            </w:tcBorders>
            <w:shd w:val="clear" w:color="000000" w:fill="3F8846"/>
            <w:vAlign w:val="center"/>
            <w:hideMark/>
          </w:tcPr>
          <w:p w14:paraId="2D10303D"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Description (as required)</w:t>
            </w:r>
          </w:p>
        </w:tc>
        <w:tc>
          <w:tcPr>
            <w:tcW w:w="863" w:type="dxa"/>
            <w:tcBorders>
              <w:top w:val="single" w:sz="8" w:space="0" w:color="808080"/>
              <w:left w:val="nil"/>
              <w:bottom w:val="single" w:sz="4" w:space="0" w:color="808080"/>
              <w:right w:val="single" w:sz="4" w:space="0" w:color="808080"/>
            </w:tcBorders>
            <w:shd w:val="clear" w:color="000000" w:fill="3F8846"/>
            <w:vAlign w:val="center"/>
            <w:hideMark/>
          </w:tcPr>
          <w:p w14:paraId="61176B9A"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Starting point</w:t>
            </w:r>
          </w:p>
        </w:tc>
        <w:tc>
          <w:tcPr>
            <w:tcW w:w="935" w:type="dxa"/>
            <w:tcBorders>
              <w:top w:val="nil"/>
              <w:left w:val="nil"/>
              <w:bottom w:val="single" w:sz="4" w:space="0" w:color="808080"/>
              <w:right w:val="single" w:sz="4" w:space="0" w:color="808080"/>
            </w:tcBorders>
            <w:shd w:val="clear" w:color="000000" w:fill="3F8846"/>
            <w:noWrap/>
            <w:vAlign w:val="center"/>
            <w:hideMark/>
          </w:tcPr>
          <w:p w14:paraId="5A87CBCF"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w:t>
            </w:r>
          </w:p>
        </w:tc>
        <w:tc>
          <w:tcPr>
            <w:tcW w:w="850" w:type="dxa"/>
            <w:tcBorders>
              <w:top w:val="nil"/>
              <w:left w:val="nil"/>
              <w:bottom w:val="single" w:sz="4" w:space="0" w:color="808080"/>
              <w:right w:val="single" w:sz="4" w:space="0" w:color="808080"/>
            </w:tcBorders>
            <w:shd w:val="clear" w:color="000000" w:fill="3F8846"/>
            <w:noWrap/>
            <w:vAlign w:val="center"/>
            <w:hideMark/>
          </w:tcPr>
          <w:p w14:paraId="26A2AE60"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2</w:t>
            </w:r>
          </w:p>
        </w:tc>
        <w:tc>
          <w:tcPr>
            <w:tcW w:w="851" w:type="dxa"/>
            <w:tcBorders>
              <w:top w:val="nil"/>
              <w:left w:val="nil"/>
              <w:bottom w:val="single" w:sz="4" w:space="0" w:color="808080"/>
              <w:right w:val="single" w:sz="4" w:space="0" w:color="808080"/>
            </w:tcBorders>
            <w:shd w:val="clear" w:color="000000" w:fill="3F8846"/>
            <w:noWrap/>
            <w:vAlign w:val="center"/>
            <w:hideMark/>
          </w:tcPr>
          <w:p w14:paraId="4A085B1C"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3</w:t>
            </w:r>
          </w:p>
        </w:tc>
        <w:tc>
          <w:tcPr>
            <w:tcW w:w="850" w:type="dxa"/>
            <w:tcBorders>
              <w:top w:val="nil"/>
              <w:left w:val="nil"/>
              <w:bottom w:val="single" w:sz="4" w:space="0" w:color="808080"/>
              <w:right w:val="single" w:sz="4" w:space="0" w:color="808080"/>
            </w:tcBorders>
            <w:shd w:val="clear" w:color="000000" w:fill="3F8846"/>
            <w:noWrap/>
            <w:vAlign w:val="center"/>
            <w:hideMark/>
          </w:tcPr>
          <w:p w14:paraId="3D9C30E4"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4</w:t>
            </w:r>
          </w:p>
        </w:tc>
        <w:tc>
          <w:tcPr>
            <w:tcW w:w="992" w:type="dxa"/>
            <w:tcBorders>
              <w:top w:val="nil"/>
              <w:left w:val="nil"/>
              <w:bottom w:val="single" w:sz="4" w:space="0" w:color="808080"/>
              <w:right w:val="single" w:sz="4" w:space="0" w:color="808080"/>
            </w:tcBorders>
            <w:shd w:val="clear" w:color="000000" w:fill="3F8846"/>
            <w:noWrap/>
            <w:vAlign w:val="center"/>
            <w:hideMark/>
          </w:tcPr>
          <w:p w14:paraId="2C0C6E00"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5</w:t>
            </w:r>
          </w:p>
        </w:tc>
        <w:tc>
          <w:tcPr>
            <w:tcW w:w="851" w:type="dxa"/>
            <w:tcBorders>
              <w:top w:val="nil"/>
              <w:left w:val="nil"/>
              <w:bottom w:val="single" w:sz="4" w:space="0" w:color="808080"/>
              <w:right w:val="single" w:sz="4" w:space="0" w:color="808080"/>
            </w:tcBorders>
            <w:shd w:val="clear" w:color="000000" w:fill="3F8846"/>
            <w:noWrap/>
            <w:vAlign w:val="center"/>
            <w:hideMark/>
          </w:tcPr>
          <w:p w14:paraId="73E4C14D"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6</w:t>
            </w:r>
          </w:p>
        </w:tc>
        <w:tc>
          <w:tcPr>
            <w:tcW w:w="850" w:type="dxa"/>
            <w:tcBorders>
              <w:top w:val="nil"/>
              <w:left w:val="nil"/>
              <w:bottom w:val="single" w:sz="4" w:space="0" w:color="808080"/>
              <w:right w:val="single" w:sz="4" w:space="0" w:color="808080"/>
            </w:tcBorders>
            <w:shd w:val="clear" w:color="000000" w:fill="3F8846"/>
            <w:noWrap/>
            <w:vAlign w:val="center"/>
            <w:hideMark/>
          </w:tcPr>
          <w:p w14:paraId="29D895DE"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7</w:t>
            </w:r>
          </w:p>
        </w:tc>
        <w:tc>
          <w:tcPr>
            <w:tcW w:w="851" w:type="dxa"/>
            <w:tcBorders>
              <w:top w:val="nil"/>
              <w:left w:val="nil"/>
              <w:bottom w:val="single" w:sz="4" w:space="0" w:color="808080"/>
              <w:right w:val="single" w:sz="4" w:space="0" w:color="808080"/>
            </w:tcBorders>
            <w:shd w:val="clear" w:color="000000" w:fill="3F8846"/>
            <w:noWrap/>
            <w:vAlign w:val="center"/>
            <w:hideMark/>
          </w:tcPr>
          <w:p w14:paraId="74FA38E4"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8</w:t>
            </w:r>
          </w:p>
        </w:tc>
        <w:tc>
          <w:tcPr>
            <w:tcW w:w="850" w:type="dxa"/>
            <w:tcBorders>
              <w:top w:val="nil"/>
              <w:left w:val="nil"/>
              <w:bottom w:val="single" w:sz="4" w:space="0" w:color="808080"/>
              <w:right w:val="single" w:sz="4" w:space="0" w:color="808080"/>
            </w:tcBorders>
            <w:shd w:val="clear" w:color="000000" w:fill="3F8846"/>
            <w:noWrap/>
            <w:vAlign w:val="center"/>
            <w:hideMark/>
          </w:tcPr>
          <w:p w14:paraId="3E657B77"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9</w:t>
            </w:r>
          </w:p>
        </w:tc>
        <w:tc>
          <w:tcPr>
            <w:tcW w:w="993" w:type="dxa"/>
            <w:tcBorders>
              <w:top w:val="nil"/>
              <w:left w:val="nil"/>
              <w:bottom w:val="single" w:sz="4" w:space="0" w:color="808080"/>
              <w:right w:val="single" w:sz="4" w:space="0" w:color="808080"/>
            </w:tcBorders>
            <w:shd w:val="clear" w:color="000000" w:fill="3F8846"/>
            <w:noWrap/>
            <w:vAlign w:val="center"/>
            <w:hideMark/>
          </w:tcPr>
          <w:p w14:paraId="563E48CA"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10</w:t>
            </w:r>
          </w:p>
        </w:tc>
        <w:tc>
          <w:tcPr>
            <w:tcW w:w="850" w:type="dxa"/>
            <w:tcBorders>
              <w:top w:val="nil"/>
              <w:left w:val="nil"/>
              <w:bottom w:val="single" w:sz="4" w:space="0" w:color="808080"/>
              <w:right w:val="single" w:sz="4" w:space="0" w:color="808080"/>
            </w:tcBorders>
            <w:shd w:val="clear" w:color="000000" w:fill="3F8846"/>
            <w:noWrap/>
            <w:vAlign w:val="center"/>
            <w:hideMark/>
          </w:tcPr>
          <w:p w14:paraId="2E7B4EF1"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11</w:t>
            </w:r>
          </w:p>
        </w:tc>
        <w:tc>
          <w:tcPr>
            <w:tcW w:w="992" w:type="dxa"/>
            <w:tcBorders>
              <w:top w:val="nil"/>
              <w:left w:val="nil"/>
              <w:bottom w:val="single" w:sz="4" w:space="0" w:color="808080"/>
              <w:right w:val="single" w:sz="4" w:space="0" w:color="808080"/>
            </w:tcBorders>
            <w:shd w:val="clear" w:color="000000" w:fill="3F8846"/>
            <w:noWrap/>
            <w:vAlign w:val="center"/>
            <w:hideMark/>
          </w:tcPr>
          <w:p w14:paraId="4B903A0F"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12</w:t>
            </w:r>
          </w:p>
        </w:tc>
        <w:tc>
          <w:tcPr>
            <w:tcW w:w="993" w:type="dxa"/>
            <w:tcBorders>
              <w:top w:val="single" w:sz="8" w:space="0" w:color="808080"/>
              <w:left w:val="nil"/>
              <w:bottom w:val="single" w:sz="4" w:space="0" w:color="808080"/>
              <w:right w:val="single" w:sz="8" w:space="0" w:color="808080"/>
            </w:tcBorders>
            <w:shd w:val="clear" w:color="000000" w:fill="3F8846"/>
            <w:noWrap/>
            <w:vAlign w:val="center"/>
            <w:hideMark/>
          </w:tcPr>
          <w:p w14:paraId="7710285D"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TOTAL</w:t>
            </w:r>
          </w:p>
        </w:tc>
      </w:tr>
      <w:tr w:rsidR="00304320" w:rsidRPr="00966B33" w14:paraId="49DE39F6" w14:textId="77777777" w:rsidTr="00304320">
        <w:trPr>
          <w:trHeight w:val="452"/>
        </w:trPr>
        <w:tc>
          <w:tcPr>
            <w:tcW w:w="1640" w:type="dxa"/>
            <w:tcBorders>
              <w:top w:val="nil"/>
              <w:left w:val="single" w:sz="8" w:space="0" w:color="808080"/>
              <w:bottom w:val="single" w:sz="4" w:space="0" w:color="808080"/>
              <w:right w:val="single" w:sz="4" w:space="0" w:color="808080"/>
            </w:tcBorders>
            <w:shd w:val="clear" w:color="000000" w:fill="FCD5B4"/>
            <w:noWrap/>
            <w:vAlign w:val="center"/>
            <w:hideMark/>
          </w:tcPr>
          <w:p w14:paraId="32F80A51"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Loan- start up capital</w:t>
            </w:r>
          </w:p>
        </w:tc>
        <w:tc>
          <w:tcPr>
            <w:tcW w:w="1241" w:type="dxa"/>
            <w:tcBorders>
              <w:top w:val="nil"/>
              <w:left w:val="nil"/>
              <w:bottom w:val="single" w:sz="4" w:space="0" w:color="808080"/>
              <w:right w:val="single" w:sz="4" w:space="0" w:color="808080"/>
            </w:tcBorders>
            <w:shd w:val="clear" w:color="000000" w:fill="FCD5B4"/>
            <w:noWrap/>
            <w:vAlign w:val="center"/>
            <w:hideMark/>
          </w:tcPr>
          <w:p w14:paraId="70B08C01"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single" w:sz="4" w:space="0" w:color="808080"/>
              <w:right w:val="single" w:sz="4" w:space="0" w:color="808080"/>
            </w:tcBorders>
            <w:shd w:val="clear" w:color="000000" w:fill="FCD5B4"/>
            <w:noWrap/>
            <w:vAlign w:val="center"/>
            <w:hideMark/>
          </w:tcPr>
          <w:p w14:paraId="3FF8069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£25 000</w:t>
            </w:r>
          </w:p>
        </w:tc>
        <w:tc>
          <w:tcPr>
            <w:tcW w:w="935" w:type="dxa"/>
            <w:tcBorders>
              <w:top w:val="single" w:sz="4" w:space="0" w:color="auto"/>
              <w:left w:val="nil"/>
              <w:bottom w:val="single" w:sz="4" w:space="0" w:color="808080"/>
              <w:right w:val="single" w:sz="4" w:space="0" w:color="808080"/>
            </w:tcBorders>
            <w:shd w:val="clear" w:color="000000" w:fill="D8E4BC"/>
            <w:noWrap/>
            <w:vAlign w:val="center"/>
            <w:hideMark/>
          </w:tcPr>
          <w:p w14:paraId="29227F7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808080"/>
              <w:right w:val="single" w:sz="4" w:space="0" w:color="808080"/>
            </w:tcBorders>
            <w:shd w:val="clear" w:color="000000" w:fill="D8E4BC"/>
            <w:noWrap/>
            <w:vAlign w:val="center"/>
            <w:hideMark/>
          </w:tcPr>
          <w:p w14:paraId="2B7FD3B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single" w:sz="4" w:space="0" w:color="auto"/>
              <w:left w:val="nil"/>
              <w:bottom w:val="single" w:sz="4" w:space="0" w:color="808080"/>
              <w:right w:val="single" w:sz="4" w:space="0" w:color="808080"/>
            </w:tcBorders>
            <w:shd w:val="clear" w:color="000000" w:fill="D8E4BC"/>
            <w:noWrap/>
            <w:vAlign w:val="center"/>
            <w:hideMark/>
          </w:tcPr>
          <w:p w14:paraId="61E8E54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808080"/>
              <w:right w:val="single" w:sz="4" w:space="0" w:color="808080"/>
            </w:tcBorders>
            <w:shd w:val="clear" w:color="000000" w:fill="D8E4BC"/>
            <w:noWrap/>
            <w:vAlign w:val="center"/>
            <w:hideMark/>
          </w:tcPr>
          <w:p w14:paraId="3EB07C3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single" w:sz="4" w:space="0" w:color="auto"/>
              <w:left w:val="nil"/>
              <w:bottom w:val="single" w:sz="4" w:space="0" w:color="808080"/>
              <w:right w:val="single" w:sz="4" w:space="0" w:color="808080"/>
            </w:tcBorders>
            <w:shd w:val="clear" w:color="000000" w:fill="D8E4BC"/>
            <w:noWrap/>
            <w:vAlign w:val="center"/>
            <w:hideMark/>
          </w:tcPr>
          <w:p w14:paraId="1399C59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single" w:sz="4" w:space="0" w:color="auto"/>
              <w:left w:val="nil"/>
              <w:bottom w:val="single" w:sz="4" w:space="0" w:color="808080"/>
              <w:right w:val="single" w:sz="4" w:space="0" w:color="808080"/>
            </w:tcBorders>
            <w:shd w:val="clear" w:color="000000" w:fill="D8E4BC"/>
            <w:noWrap/>
            <w:vAlign w:val="center"/>
            <w:hideMark/>
          </w:tcPr>
          <w:p w14:paraId="0D3CE3A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808080"/>
              <w:right w:val="single" w:sz="4" w:space="0" w:color="808080"/>
            </w:tcBorders>
            <w:shd w:val="clear" w:color="000000" w:fill="D8E4BC"/>
            <w:noWrap/>
            <w:vAlign w:val="center"/>
            <w:hideMark/>
          </w:tcPr>
          <w:p w14:paraId="73F65C4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single" w:sz="4" w:space="0" w:color="auto"/>
              <w:left w:val="nil"/>
              <w:bottom w:val="single" w:sz="4" w:space="0" w:color="808080"/>
              <w:right w:val="single" w:sz="4" w:space="0" w:color="808080"/>
            </w:tcBorders>
            <w:shd w:val="clear" w:color="000000" w:fill="D8E4BC"/>
            <w:noWrap/>
            <w:vAlign w:val="center"/>
            <w:hideMark/>
          </w:tcPr>
          <w:p w14:paraId="4D3FDF9F"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808080"/>
              <w:right w:val="single" w:sz="4" w:space="0" w:color="808080"/>
            </w:tcBorders>
            <w:shd w:val="clear" w:color="000000" w:fill="D8E4BC"/>
            <w:noWrap/>
            <w:vAlign w:val="center"/>
            <w:hideMark/>
          </w:tcPr>
          <w:p w14:paraId="2672B51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single" w:sz="4" w:space="0" w:color="auto"/>
              <w:left w:val="nil"/>
              <w:bottom w:val="single" w:sz="4" w:space="0" w:color="808080"/>
              <w:right w:val="single" w:sz="4" w:space="0" w:color="808080"/>
            </w:tcBorders>
            <w:shd w:val="clear" w:color="000000" w:fill="D8E4BC"/>
            <w:noWrap/>
            <w:vAlign w:val="center"/>
            <w:hideMark/>
          </w:tcPr>
          <w:p w14:paraId="199A4DD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808080"/>
              <w:right w:val="single" w:sz="4" w:space="0" w:color="808080"/>
            </w:tcBorders>
            <w:shd w:val="clear" w:color="000000" w:fill="D8E4BC"/>
            <w:noWrap/>
            <w:vAlign w:val="center"/>
            <w:hideMark/>
          </w:tcPr>
          <w:p w14:paraId="4FA9B93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single" w:sz="4" w:space="0" w:color="auto"/>
              <w:left w:val="nil"/>
              <w:bottom w:val="single" w:sz="4" w:space="0" w:color="808080"/>
              <w:right w:val="single" w:sz="4" w:space="0" w:color="808080"/>
            </w:tcBorders>
            <w:shd w:val="clear" w:color="000000" w:fill="D8E4BC"/>
            <w:noWrap/>
            <w:vAlign w:val="center"/>
            <w:hideMark/>
          </w:tcPr>
          <w:p w14:paraId="3D33CAC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single" w:sz="4" w:space="0" w:color="auto"/>
              <w:left w:val="nil"/>
              <w:bottom w:val="single" w:sz="4" w:space="0" w:color="808080"/>
              <w:right w:val="single" w:sz="8" w:space="0" w:color="808080"/>
            </w:tcBorders>
            <w:shd w:val="clear" w:color="000000" w:fill="D8E4BC"/>
            <w:noWrap/>
            <w:vAlign w:val="center"/>
            <w:hideMark/>
          </w:tcPr>
          <w:p w14:paraId="06F6EC9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£25 000</w:t>
            </w:r>
          </w:p>
        </w:tc>
      </w:tr>
      <w:tr w:rsidR="00304320" w:rsidRPr="00966B33" w14:paraId="51233479" w14:textId="77777777" w:rsidTr="00304320">
        <w:trPr>
          <w:trHeight w:val="632"/>
        </w:trPr>
        <w:tc>
          <w:tcPr>
            <w:tcW w:w="1640" w:type="dxa"/>
            <w:tcBorders>
              <w:top w:val="nil"/>
              <w:left w:val="single" w:sz="8" w:space="0" w:color="808080"/>
              <w:bottom w:val="single" w:sz="4" w:space="0" w:color="808080"/>
              <w:right w:val="single" w:sz="4" w:space="0" w:color="808080"/>
            </w:tcBorders>
            <w:shd w:val="clear" w:color="000000" w:fill="FCD5B4"/>
            <w:noWrap/>
            <w:vAlign w:val="center"/>
            <w:hideMark/>
          </w:tcPr>
          <w:p w14:paraId="6D62708D"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Sales (total sales of product and/or services)</w:t>
            </w:r>
          </w:p>
        </w:tc>
        <w:tc>
          <w:tcPr>
            <w:tcW w:w="1241" w:type="dxa"/>
            <w:tcBorders>
              <w:top w:val="nil"/>
              <w:left w:val="nil"/>
              <w:bottom w:val="single" w:sz="4" w:space="0" w:color="808080"/>
              <w:right w:val="single" w:sz="4" w:space="0" w:color="808080"/>
            </w:tcBorders>
            <w:shd w:val="clear" w:color="000000" w:fill="FCD5B4"/>
            <w:noWrap/>
            <w:vAlign w:val="center"/>
            <w:hideMark/>
          </w:tcPr>
          <w:p w14:paraId="7484B76C"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single" w:sz="4" w:space="0" w:color="808080"/>
              <w:right w:val="single" w:sz="4" w:space="0" w:color="808080"/>
            </w:tcBorders>
            <w:shd w:val="clear" w:color="000000" w:fill="FCD5B4"/>
            <w:noWrap/>
            <w:vAlign w:val="center"/>
            <w:hideMark/>
          </w:tcPr>
          <w:p w14:paraId="227DA12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35" w:type="dxa"/>
            <w:tcBorders>
              <w:top w:val="nil"/>
              <w:left w:val="nil"/>
              <w:bottom w:val="single" w:sz="4" w:space="0" w:color="808080"/>
              <w:right w:val="single" w:sz="4" w:space="0" w:color="808080"/>
            </w:tcBorders>
            <w:shd w:val="clear" w:color="000000" w:fill="FCD5B4"/>
            <w:noWrap/>
            <w:vAlign w:val="center"/>
            <w:hideMark/>
          </w:tcPr>
          <w:p w14:paraId="489BEC78" w14:textId="378DF325"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10</w:t>
            </w:r>
            <w:r w:rsidRPr="00304320">
              <w:rPr>
                <w:rFonts w:ascii="Arial" w:eastAsia="Times New Roman" w:hAnsi="Arial" w:cs="Arial"/>
                <w:sz w:val="18"/>
                <w:szCs w:val="18"/>
                <w:lang w:val="bg-BG" w:eastAsia="bg-BG"/>
              </w:rPr>
              <w:t xml:space="preserve"> 000</w:t>
            </w:r>
          </w:p>
        </w:tc>
        <w:tc>
          <w:tcPr>
            <w:tcW w:w="850" w:type="dxa"/>
            <w:tcBorders>
              <w:top w:val="nil"/>
              <w:left w:val="nil"/>
              <w:bottom w:val="single" w:sz="4" w:space="0" w:color="808080"/>
              <w:right w:val="single" w:sz="4" w:space="0" w:color="808080"/>
            </w:tcBorders>
            <w:shd w:val="clear" w:color="000000" w:fill="FCD5B4"/>
            <w:noWrap/>
            <w:vAlign w:val="center"/>
            <w:hideMark/>
          </w:tcPr>
          <w:p w14:paraId="20CBA43E" w14:textId="18D9739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11</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w:t>
            </w:r>
            <w:r w:rsidRPr="00304320">
              <w:rPr>
                <w:rFonts w:ascii="Arial" w:eastAsia="Times New Roman" w:hAnsi="Arial" w:cs="Arial"/>
                <w:sz w:val="18"/>
                <w:szCs w:val="18"/>
                <w:lang w:val="bg-BG" w:eastAsia="bg-BG"/>
              </w:rPr>
              <w:t>00</w:t>
            </w:r>
          </w:p>
        </w:tc>
        <w:tc>
          <w:tcPr>
            <w:tcW w:w="851" w:type="dxa"/>
            <w:tcBorders>
              <w:top w:val="nil"/>
              <w:left w:val="nil"/>
              <w:bottom w:val="single" w:sz="4" w:space="0" w:color="808080"/>
              <w:right w:val="single" w:sz="4" w:space="0" w:color="808080"/>
            </w:tcBorders>
            <w:shd w:val="clear" w:color="000000" w:fill="FCD5B4"/>
            <w:noWrap/>
            <w:vAlign w:val="center"/>
            <w:hideMark/>
          </w:tcPr>
          <w:p w14:paraId="3F68A089" w14:textId="720B47FE"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12</w:t>
            </w:r>
            <w:r w:rsidRPr="00304320">
              <w:rPr>
                <w:rFonts w:ascii="Arial" w:eastAsia="Times New Roman" w:hAnsi="Arial" w:cs="Arial"/>
                <w:sz w:val="18"/>
                <w:szCs w:val="18"/>
                <w:lang w:val="bg-BG" w:eastAsia="bg-BG"/>
              </w:rPr>
              <w:t xml:space="preserve"> 0</w:t>
            </w:r>
            <w:r w:rsidR="00C509EE" w:rsidRPr="00304320">
              <w:rPr>
                <w:rFonts w:ascii="Arial" w:eastAsia="Times New Roman" w:hAnsi="Arial" w:cs="Arial"/>
                <w:sz w:val="18"/>
                <w:szCs w:val="18"/>
                <w:lang w:eastAsia="bg-BG"/>
              </w:rPr>
              <w:t>0</w:t>
            </w:r>
            <w:r w:rsidRPr="00304320">
              <w:rPr>
                <w:rFonts w:ascii="Arial" w:eastAsia="Times New Roman" w:hAnsi="Arial" w:cs="Arial"/>
                <w:sz w:val="18"/>
                <w:szCs w:val="18"/>
                <w:lang w:val="bg-BG" w:eastAsia="bg-BG"/>
              </w:rPr>
              <w:t>0</w:t>
            </w:r>
          </w:p>
        </w:tc>
        <w:tc>
          <w:tcPr>
            <w:tcW w:w="850" w:type="dxa"/>
            <w:tcBorders>
              <w:top w:val="nil"/>
              <w:left w:val="nil"/>
              <w:bottom w:val="single" w:sz="4" w:space="0" w:color="808080"/>
              <w:right w:val="single" w:sz="4" w:space="0" w:color="808080"/>
            </w:tcBorders>
            <w:shd w:val="clear" w:color="000000" w:fill="FCD5B4"/>
            <w:noWrap/>
            <w:vAlign w:val="center"/>
            <w:hideMark/>
          </w:tcPr>
          <w:p w14:paraId="2BE38296" w14:textId="14A07B17"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13</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992" w:type="dxa"/>
            <w:tcBorders>
              <w:top w:val="nil"/>
              <w:left w:val="nil"/>
              <w:bottom w:val="single" w:sz="4" w:space="0" w:color="808080"/>
              <w:right w:val="single" w:sz="4" w:space="0" w:color="808080"/>
            </w:tcBorders>
            <w:shd w:val="clear" w:color="000000" w:fill="FCD5B4"/>
            <w:noWrap/>
            <w:vAlign w:val="center"/>
            <w:hideMark/>
          </w:tcPr>
          <w:p w14:paraId="52156DA9" w14:textId="514F8FAA"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14</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851" w:type="dxa"/>
            <w:tcBorders>
              <w:top w:val="nil"/>
              <w:left w:val="nil"/>
              <w:bottom w:val="single" w:sz="4" w:space="0" w:color="808080"/>
              <w:right w:val="single" w:sz="4" w:space="0" w:color="808080"/>
            </w:tcBorders>
            <w:shd w:val="clear" w:color="000000" w:fill="FCD5B4"/>
            <w:noWrap/>
            <w:vAlign w:val="center"/>
            <w:hideMark/>
          </w:tcPr>
          <w:p w14:paraId="1B1CDCF0" w14:textId="7F22E68C"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15</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850" w:type="dxa"/>
            <w:tcBorders>
              <w:top w:val="nil"/>
              <w:left w:val="nil"/>
              <w:bottom w:val="single" w:sz="4" w:space="0" w:color="808080"/>
              <w:right w:val="single" w:sz="4" w:space="0" w:color="808080"/>
            </w:tcBorders>
            <w:shd w:val="clear" w:color="000000" w:fill="FCD5B4"/>
            <w:noWrap/>
            <w:vAlign w:val="center"/>
            <w:hideMark/>
          </w:tcPr>
          <w:p w14:paraId="3D54B649" w14:textId="7FB70889"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16</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851" w:type="dxa"/>
            <w:tcBorders>
              <w:top w:val="nil"/>
              <w:left w:val="nil"/>
              <w:bottom w:val="single" w:sz="4" w:space="0" w:color="808080"/>
              <w:right w:val="single" w:sz="4" w:space="0" w:color="808080"/>
            </w:tcBorders>
            <w:shd w:val="clear" w:color="000000" w:fill="FCD5B4"/>
            <w:noWrap/>
            <w:vAlign w:val="center"/>
            <w:hideMark/>
          </w:tcPr>
          <w:p w14:paraId="75E1D2DA" w14:textId="14A588CC"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17</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850" w:type="dxa"/>
            <w:tcBorders>
              <w:top w:val="nil"/>
              <w:left w:val="nil"/>
              <w:bottom w:val="single" w:sz="4" w:space="0" w:color="808080"/>
              <w:right w:val="single" w:sz="4" w:space="0" w:color="808080"/>
            </w:tcBorders>
            <w:shd w:val="clear" w:color="000000" w:fill="FCD5B4"/>
            <w:noWrap/>
            <w:vAlign w:val="center"/>
            <w:hideMark/>
          </w:tcPr>
          <w:p w14:paraId="7362E835" w14:textId="7D6563C4"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18</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993" w:type="dxa"/>
            <w:tcBorders>
              <w:top w:val="nil"/>
              <w:left w:val="nil"/>
              <w:bottom w:val="single" w:sz="4" w:space="0" w:color="808080"/>
              <w:right w:val="single" w:sz="4" w:space="0" w:color="808080"/>
            </w:tcBorders>
            <w:shd w:val="clear" w:color="000000" w:fill="FCD5B4"/>
            <w:noWrap/>
            <w:vAlign w:val="center"/>
            <w:hideMark/>
          </w:tcPr>
          <w:p w14:paraId="34733290" w14:textId="2EC25156"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19</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850" w:type="dxa"/>
            <w:tcBorders>
              <w:top w:val="nil"/>
              <w:left w:val="nil"/>
              <w:bottom w:val="single" w:sz="4" w:space="0" w:color="808080"/>
              <w:right w:val="single" w:sz="4" w:space="0" w:color="808080"/>
            </w:tcBorders>
            <w:shd w:val="clear" w:color="000000" w:fill="FCD5B4"/>
            <w:noWrap/>
            <w:vAlign w:val="center"/>
            <w:hideMark/>
          </w:tcPr>
          <w:p w14:paraId="42679B26" w14:textId="1CABA345"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20</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992" w:type="dxa"/>
            <w:tcBorders>
              <w:top w:val="nil"/>
              <w:left w:val="nil"/>
              <w:bottom w:val="single" w:sz="4" w:space="0" w:color="808080"/>
              <w:right w:val="single" w:sz="4" w:space="0" w:color="808080"/>
            </w:tcBorders>
            <w:shd w:val="clear" w:color="000000" w:fill="FCD5B4"/>
            <w:noWrap/>
            <w:vAlign w:val="center"/>
            <w:hideMark/>
          </w:tcPr>
          <w:p w14:paraId="1BB7DCAB" w14:textId="44359FE3"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21</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c>
          <w:tcPr>
            <w:tcW w:w="993" w:type="dxa"/>
            <w:tcBorders>
              <w:top w:val="nil"/>
              <w:left w:val="nil"/>
              <w:bottom w:val="single" w:sz="4" w:space="0" w:color="808080"/>
              <w:right w:val="single" w:sz="8" w:space="0" w:color="808080"/>
            </w:tcBorders>
            <w:shd w:val="clear" w:color="000000" w:fill="D8E4BC"/>
            <w:noWrap/>
            <w:vAlign w:val="center"/>
            <w:hideMark/>
          </w:tcPr>
          <w:p w14:paraId="77995A1E" w14:textId="61C6AC9F"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C509EE" w:rsidRPr="00304320">
              <w:rPr>
                <w:rFonts w:ascii="Arial" w:eastAsia="Times New Roman" w:hAnsi="Arial" w:cs="Arial"/>
                <w:sz w:val="18"/>
                <w:szCs w:val="18"/>
                <w:lang w:eastAsia="bg-BG"/>
              </w:rPr>
              <w:t>186</w:t>
            </w:r>
            <w:r w:rsidRPr="00304320">
              <w:rPr>
                <w:rFonts w:ascii="Arial" w:eastAsia="Times New Roman" w:hAnsi="Arial" w:cs="Arial"/>
                <w:sz w:val="18"/>
                <w:szCs w:val="18"/>
                <w:lang w:val="bg-BG" w:eastAsia="bg-BG"/>
              </w:rPr>
              <w:t xml:space="preserve"> </w:t>
            </w:r>
            <w:r w:rsidR="00C509EE" w:rsidRPr="00304320">
              <w:rPr>
                <w:rFonts w:ascii="Arial" w:eastAsia="Times New Roman" w:hAnsi="Arial" w:cs="Arial"/>
                <w:sz w:val="18"/>
                <w:szCs w:val="18"/>
                <w:lang w:eastAsia="bg-BG"/>
              </w:rPr>
              <w:t>000</w:t>
            </w:r>
          </w:p>
        </w:tc>
      </w:tr>
      <w:tr w:rsidR="00304320" w:rsidRPr="00966B33" w14:paraId="0608C4D9" w14:textId="77777777" w:rsidTr="00304320">
        <w:trPr>
          <w:trHeight w:val="297"/>
        </w:trPr>
        <w:tc>
          <w:tcPr>
            <w:tcW w:w="1640" w:type="dxa"/>
            <w:tcBorders>
              <w:top w:val="nil"/>
              <w:left w:val="single" w:sz="8" w:space="0" w:color="808080"/>
              <w:bottom w:val="nil"/>
              <w:right w:val="single" w:sz="4" w:space="0" w:color="auto"/>
            </w:tcBorders>
            <w:shd w:val="clear" w:color="000000" w:fill="FCD5B4"/>
            <w:noWrap/>
            <w:vAlign w:val="center"/>
            <w:hideMark/>
          </w:tcPr>
          <w:p w14:paraId="4EA0DE4C"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Other</w:t>
            </w:r>
          </w:p>
        </w:tc>
        <w:tc>
          <w:tcPr>
            <w:tcW w:w="1241" w:type="dxa"/>
            <w:tcBorders>
              <w:top w:val="nil"/>
              <w:left w:val="nil"/>
              <w:bottom w:val="nil"/>
              <w:right w:val="single" w:sz="4" w:space="0" w:color="808080"/>
            </w:tcBorders>
            <w:shd w:val="clear" w:color="000000" w:fill="FCD5B4"/>
            <w:noWrap/>
            <w:vAlign w:val="center"/>
            <w:hideMark/>
          </w:tcPr>
          <w:p w14:paraId="0C7CE95F"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nil"/>
              <w:right w:val="single" w:sz="4" w:space="0" w:color="808080"/>
            </w:tcBorders>
            <w:shd w:val="clear" w:color="000000" w:fill="FCD5B4"/>
            <w:noWrap/>
            <w:vAlign w:val="center"/>
            <w:hideMark/>
          </w:tcPr>
          <w:p w14:paraId="2F119A3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35" w:type="dxa"/>
            <w:tcBorders>
              <w:top w:val="nil"/>
              <w:left w:val="nil"/>
              <w:bottom w:val="nil"/>
              <w:right w:val="single" w:sz="4" w:space="0" w:color="808080"/>
            </w:tcBorders>
            <w:shd w:val="clear" w:color="000000" w:fill="FCD5B4"/>
            <w:noWrap/>
            <w:vAlign w:val="center"/>
            <w:hideMark/>
          </w:tcPr>
          <w:p w14:paraId="5156B68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nil"/>
              <w:right w:val="single" w:sz="4" w:space="0" w:color="808080"/>
            </w:tcBorders>
            <w:shd w:val="clear" w:color="000000" w:fill="FCD5B4"/>
            <w:noWrap/>
            <w:vAlign w:val="center"/>
            <w:hideMark/>
          </w:tcPr>
          <w:p w14:paraId="06A544D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nil"/>
              <w:right w:val="single" w:sz="4" w:space="0" w:color="808080"/>
            </w:tcBorders>
            <w:shd w:val="clear" w:color="000000" w:fill="FCD5B4"/>
            <w:noWrap/>
            <w:vAlign w:val="center"/>
            <w:hideMark/>
          </w:tcPr>
          <w:p w14:paraId="0D4FBAB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nil"/>
              <w:right w:val="single" w:sz="4" w:space="0" w:color="808080"/>
            </w:tcBorders>
            <w:shd w:val="clear" w:color="000000" w:fill="FCD5B4"/>
            <w:noWrap/>
            <w:vAlign w:val="center"/>
            <w:hideMark/>
          </w:tcPr>
          <w:p w14:paraId="46BBA014"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nil"/>
              <w:right w:val="single" w:sz="4" w:space="0" w:color="808080"/>
            </w:tcBorders>
            <w:shd w:val="clear" w:color="000000" w:fill="FCD5B4"/>
            <w:noWrap/>
            <w:vAlign w:val="center"/>
            <w:hideMark/>
          </w:tcPr>
          <w:p w14:paraId="26F8FAA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nil"/>
              <w:right w:val="single" w:sz="4" w:space="0" w:color="808080"/>
            </w:tcBorders>
            <w:shd w:val="clear" w:color="000000" w:fill="FCD5B4"/>
            <w:noWrap/>
            <w:vAlign w:val="center"/>
            <w:hideMark/>
          </w:tcPr>
          <w:p w14:paraId="38B5AFC4"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nil"/>
              <w:right w:val="single" w:sz="4" w:space="0" w:color="808080"/>
            </w:tcBorders>
            <w:shd w:val="clear" w:color="000000" w:fill="FCD5B4"/>
            <w:noWrap/>
            <w:vAlign w:val="center"/>
            <w:hideMark/>
          </w:tcPr>
          <w:p w14:paraId="2D24C1C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nil"/>
              <w:right w:val="single" w:sz="4" w:space="0" w:color="808080"/>
            </w:tcBorders>
            <w:shd w:val="clear" w:color="000000" w:fill="FCD5B4"/>
            <w:noWrap/>
            <w:vAlign w:val="center"/>
            <w:hideMark/>
          </w:tcPr>
          <w:p w14:paraId="762AC56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nil"/>
              <w:right w:val="single" w:sz="4" w:space="0" w:color="808080"/>
            </w:tcBorders>
            <w:shd w:val="clear" w:color="000000" w:fill="FCD5B4"/>
            <w:noWrap/>
            <w:vAlign w:val="center"/>
            <w:hideMark/>
          </w:tcPr>
          <w:p w14:paraId="61E3357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nil"/>
              <w:right w:val="single" w:sz="4" w:space="0" w:color="808080"/>
            </w:tcBorders>
            <w:shd w:val="clear" w:color="000000" w:fill="FCD5B4"/>
            <w:noWrap/>
            <w:vAlign w:val="center"/>
            <w:hideMark/>
          </w:tcPr>
          <w:p w14:paraId="6487E40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nil"/>
              <w:right w:val="single" w:sz="4" w:space="0" w:color="808080"/>
            </w:tcBorders>
            <w:shd w:val="clear" w:color="000000" w:fill="FCD5B4"/>
            <w:noWrap/>
            <w:vAlign w:val="center"/>
            <w:hideMark/>
          </w:tcPr>
          <w:p w14:paraId="4C440F2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nil"/>
              <w:right w:val="single" w:sz="4" w:space="0" w:color="808080"/>
            </w:tcBorders>
            <w:shd w:val="clear" w:color="000000" w:fill="FCD5B4"/>
            <w:noWrap/>
            <w:vAlign w:val="center"/>
            <w:hideMark/>
          </w:tcPr>
          <w:p w14:paraId="6A05210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nil"/>
              <w:right w:val="single" w:sz="8" w:space="0" w:color="808080"/>
            </w:tcBorders>
            <w:shd w:val="clear" w:color="000000" w:fill="D8E4BC"/>
            <w:noWrap/>
            <w:vAlign w:val="center"/>
            <w:hideMark/>
          </w:tcPr>
          <w:p w14:paraId="61D0102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966B33" w14:paraId="12F9B2EE" w14:textId="77777777" w:rsidTr="00304320">
        <w:trPr>
          <w:trHeight w:val="305"/>
        </w:trPr>
        <w:tc>
          <w:tcPr>
            <w:tcW w:w="2881" w:type="dxa"/>
            <w:gridSpan w:val="2"/>
            <w:tcBorders>
              <w:top w:val="single" w:sz="8" w:space="0" w:color="808080"/>
              <w:left w:val="single" w:sz="8" w:space="0" w:color="808080"/>
              <w:bottom w:val="single" w:sz="8" w:space="0" w:color="808080"/>
              <w:right w:val="single" w:sz="4" w:space="0" w:color="595959"/>
            </w:tcBorders>
            <w:shd w:val="clear" w:color="000000" w:fill="BFBFBF"/>
            <w:noWrap/>
            <w:vAlign w:val="center"/>
            <w:hideMark/>
          </w:tcPr>
          <w:p w14:paraId="1974650B" w14:textId="77777777" w:rsidR="00F4299A" w:rsidRPr="00304320" w:rsidRDefault="00F4299A" w:rsidP="005D6D57">
            <w:pPr>
              <w:spacing w:after="0" w:line="240" w:lineRule="auto"/>
              <w:jc w:val="right"/>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Total cash in-flows (A)</w:t>
            </w:r>
          </w:p>
        </w:tc>
        <w:tc>
          <w:tcPr>
            <w:tcW w:w="863" w:type="dxa"/>
            <w:tcBorders>
              <w:top w:val="single" w:sz="8" w:space="0" w:color="808080"/>
              <w:left w:val="nil"/>
              <w:bottom w:val="single" w:sz="8" w:space="0" w:color="808080"/>
              <w:right w:val="single" w:sz="4" w:space="0" w:color="808080"/>
            </w:tcBorders>
            <w:shd w:val="clear" w:color="000000" w:fill="D8E4BC"/>
            <w:noWrap/>
            <w:vAlign w:val="center"/>
            <w:hideMark/>
          </w:tcPr>
          <w:p w14:paraId="215510EB" w14:textId="77777777" w:rsidR="00F4299A" w:rsidRPr="00304320" w:rsidRDefault="00F4299A" w:rsidP="005D6D57">
            <w:pPr>
              <w:spacing w:after="0" w:line="240" w:lineRule="auto"/>
              <w:jc w:val="center"/>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£25 000</w:t>
            </w:r>
          </w:p>
        </w:tc>
        <w:tc>
          <w:tcPr>
            <w:tcW w:w="935" w:type="dxa"/>
            <w:tcBorders>
              <w:top w:val="single" w:sz="8" w:space="0" w:color="808080"/>
              <w:left w:val="nil"/>
              <w:bottom w:val="single" w:sz="8" w:space="0" w:color="808080"/>
              <w:right w:val="single" w:sz="4" w:space="0" w:color="808080"/>
            </w:tcBorders>
            <w:shd w:val="clear" w:color="000000" w:fill="D8E4BC"/>
            <w:noWrap/>
            <w:vAlign w:val="center"/>
            <w:hideMark/>
          </w:tcPr>
          <w:p w14:paraId="5776CA81" w14:textId="5BE06893" w:rsidR="00F4299A" w:rsidRPr="00304320" w:rsidRDefault="00F4299A" w:rsidP="005D6D57">
            <w:pPr>
              <w:spacing w:after="0" w:line="240" w:lineRule="auto"/>
              <w:jc w:val="center"/>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10</w:t>
            </w:r>
            <w:r w:rsidRPr="00304320">
              <w:rPr>
                <w:rFonts w:ascii="Arial" w:eastAsia="Times New Roman" w:hAnsi="Arial" w:cs="Arial"/>
                <w:b/>
                <w:bCs/>
                <w:sz w:val="18"/>
                <w:szCs w:val="18"/>
                <w:lang w:val="bg-BG" w:eastAsia="bg-BG"/>
              </w:rPr>
              <w:t xml:space="preserve"> 000</w:t>
            </w:r>
          </w:p>
        </w:tc>
        <w:tc>
          <w:tcPr>
            <w:tcW w:w="850" w:type="dxa"/>
            <w:tcBorders>
              <w:top w:val="single" w:sz="8" w:space="0" w:color="808080"/>
              <w:left w:val="nil"/>
              <w:bottom w:val="single" w:sz="8" w:space="0" w:color="808080"/>
              <w:right w:val="single" w:sz="4" w:space="0" w:color="808080"/>
            </w:tcBorders>
            <w:shd w:val="clear" w:color="000000" w:fill="D8E4BC"/>
            <w:noWrap/>
            <w:vAlign w:val="center"/>
            <w:hideMark/>
          </w:tcPr>
          <w:p w14:paraId="0343AD7B" w14:textId="36360E98" w:rsidR="00F4299A" w:rsidRPr="00304320" w:rsidRDefault="00F4299A" w:rsidP="005D6D57">
            <w:pPr>
              <w:spacing w:after="0" w:line="240" w:lineRule="auto"/>
              <w:jc w:val="center"/>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11</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w:t>
            </w:r>
            <w:r w:rsidRPr="00304320">
              <w:rPr>
                <w:rFonts w:ascii="Arial" w:eastAsia="Times New Roman" w:hAnsi="Arial" w:cs="Arial"/>
                <w:b/>
                <w:bCs/>
                <w:sz w:val="18"/>
                <w:szCs w:val="18"/>
                <w:lang w:val="bg-BG" w:eastAsia="bg-BG"/>
              </w:rPr>
              <w:t>00</w:t>
            </w:r>
          </w:p>
        </w:tc>
        <w:tc>
          <w:tcPr>
            <w:tcW w:w="851" w:type="dxa"/>
            <w:tcBorders>
              <w:top w:val="single" w:sz="8" w:space="0" w:color="808080"/>
              <w:left w:val="nil"/>
              <w:bottom w:val="single" w:sz="8" w:space="0" w:color="808080"/>
              <w:right w:val="single" w:sz="4" w:space="0" w:color="808080"/>
            </w:tcBorders>
            <w:shd w:val="clear" w:color="000000" w:fill="D8E4BC"/>
            <w:noWrap/>
            <w:vAlign w:val="center"/>
            <w:hideMark/>
          </w:tcPr>
          <w:p w14:paraId="5662E966" w14:textId="46E383E1"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12</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850" w:type="dxa"/>
            <w:tcBorders>
              <w:top w:val="single" w:sz="8" w:space="0" w:color="808080"/>
              <w:left w:val="nil"/>
              <w:bottom w:val="single" w:sz="8" w:space="0" w:color="808080"/>
              <w:right w:val="single" w:sz="4" w:space="0" w:color="808080"/>
            </w:tcBorders>
            <w:shd w:val="clear" w:color="000000" w:fill="D8E4BC"/>
            <w:noWrap/>
            <w:vAlign w:val="center"/>
            <w:hideMark/>
          </w:tcPr>
          <w:p w14:paraId="2BA0E438" w14:textId="4E527D10"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13</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992" w:type="dxa"/>
            <w:tcBorders>
              <w:top w:val="single" w:sz="8" w:space="0" w:color="808080"/>
              <w:left w:val="nil"/>
              <w:bottom w:val="single" w:sz="8" w:space="0" w:color="808080"/>
              <w:right w:val="single" w:sz="4" w:space="0" w:color="808080"/>
            </w:tcBorders>
            <w:shd w:val="clear" w:color="000000" w:fill="D8E4BC"/>
            <w:noWrap/>
            <w:vAlign w:val="center"/>
            <w:hideMark/>
          </w:tcPr>
          <w:p w14:paraId="566013FB" w14:textId="156B0DF4"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14</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851" w:type="dxa"/>
            <w:tcBorders>
              <w:top w:val="single" w:sz="8" w:space="0" w:color="808080"/>
              <w:left w:val="nil"/>
              <w:bottom w:val="single" w:sz="8" w:space="0" w:color="808080"/>
              <w:right w:val="single" w:sz="4" w:space="0" w:color="808080"/>
            </w:tcBorders>
            <w:shd w:val="clear" w:color="000000" w:fill="D8E4BC"/>
            <w:noWrap/>
            <w:vAlign w:val="center"/>
            <w:hideMark/>
          </w:tcPr>
          <w:p w14:paraId="3EEB63A5" w14:textId="12BEAE2C"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15</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850" w:type="dxa"/>
            <w:tcBorders>
              <w:top w:val="single" w:sz="8" w:space="0" w:color="808080"/>
              <w:left w:val="nil"/>
              <w:bottom w:val="single" w:sz="8" w:space="0" w:color="808080"/>
              <w:right w:val="single" w:sz="4" w:space="0" w:color="808080"/>
            </w:tcBorders>
            <w:shd w:val="clear" w:color="000000" w:fill="D8E4BC"/>
            <w:noWrap/>
            <w:vAlign w:val="center"/>
            <w:hideMark/>
          </w:tcPr>
          <w:p w14:paraId="675A7426" w14:textId="71E2E9EF"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16</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851" w:type="dxa"/>
            <w:tcBorders>
              <w:top w:val="single" w:sz="8" w:space="0" w:color="808080"/>
              <w:left w:val="nil"/>
              <w:bottom w:val="single" w:sz="8" w:space="0" w:color="808080"/>
              <w:right w:val="single" w:sz="4" w:space="0" w:color="808080"/>
            </w:tcBorders>
            <w:shd w:val="clear" w:color="000000" w:fill="D8E4BC"/>
            <w:noWrap/>
            <w:vAlign w:val="center"/>
            <w:hideMark/>
          </w:tcPr>
          <w:p w14:paraId="1426D363" w14:textId="72015C7A"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17</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850" w:type="dxa"/>
            <w:tcBorders>
              <w:top w:val="single" w:sz="8" w:space="0" w:color="808080"/>
              <w:left w:val="nil"/>
              <w:bottom w:val="single" w:sz="8" w:space="0" w:color="808080"/>
              <w:right w:val="single" w:sz="4" w:space="0" w:color="808080"/>
            </w:tcBorders>
            <w:shd w:val="clear" w:color="000000" w:fill="D8E4BC"/>
            <w:noWrap/>
            <w:vAlign w:val="center"/>
            <w:hideMark/>
          </w:tcPr>
          <w:p w14:paraId="308840ED" w14:textId="7C8F9A55"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18</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993" w:type="dxa"/>
            <w:tcBorders>
              <w:top w:val="single" w:sz="8" w:space="0" w:color="808080"/>
              <w:left w:val="nil"/>
              <w:bottom w:val="single" w:sz="8" w:space="0" w:color="808080"/>
              <w:right w:val="single" w:sz="4" w:space="0" w:color="808080"/>
            </w:tcBorders>
            <w:shd w:val="clear" w:color="000000" w:fill="D8E4BC"/>
            <w:noWrap/>
            <w:vAlign w:val="center"/>
            <w:hideMark/>
          </w:tcPr>
          <w:p w14:paraId="762F9445" w14:textId="75275045"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19</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850" w:type="dxa"/>
            <w:tcBorders>
              <w:top w:val="single" w:sz="8" w:space="0" w:color="808080"/>
              <w:left w:val="nil"/>
              <w:bottom w:val="single" w:sz="8" w:space="0" w:color="808080"/>
              <w:right w:val="single" w:sz="4" w:space="0" w:color="808080"/>
            </w:tcBorders>
            <w:shd w:val="clear" w:color="000000" w:fill="D8E4BC"/>
            <w:noWrap/>
            <w:vAlign w:val="center"/>
            <w:hideMark/>
          </w:tcPr>
          <w:p w14:paraId="1A58028C" w14:textId="15FB3823"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20</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992" w:type="dxa"/>
            <w:tcBorders>
              <w:top w:val="single" w:sz="8" w:space="0" w:color="808080"/>
              <w:left w:val="nil"/>
              <w:bottom w:val="single" w:sz="8" w:space="0" w:color="808080"/>
              <w:right w:val="single" w:sz="4" w:space="0" w:color="808080"/>
            </w:tcBorders>
            <w:shd w:val="clear" w:color="000000" w:fill="D8E4BC"/>
            <w:noWrap/>
            <w:vAlign w:val="center"/>
            <w:hideMark/>
          </w:tcPr>
          <w:p w14:paraId="3D66627E" w14:textId="395473E2"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21</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c>
          <w:tcPr>
            <w:tcW w:w="993" w:type="dxa"/>
            <w:tcBorders>
              <w:top w:val="single" w:sz="8" w:space="0" w:color="808080"/>
              <w:left w:val="single" w:sz="4" w:space="0" w:color="595959"/>
              <w:bottom w:val="single" w:sz="8" w:space="0" w:color="808080"/>
              <w:right w:val="single" w:sz="8" w:space="0" w:color="808080"/>
            </w:tcBorders>
            <w:shd w:val="clear" w:color="000000" w:fill="D8E4BC"/>
            <w:noWrap/>
            <w:vAlign w:val="center"/>
            <w:hideMark/>
          </w:tcPr>
          <w:p w14:paraId="1BDD4701" w14:textId="7022B401"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211</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r>
      <w:tr w:rsidR="00304320" w:rsidRPr="00966B33" w14:paraId="2675BC00" w14:textId="77777777" w:rsidTr="00304320">
        <w:trPr>
          <w:trHeight w:val="75"/>
        </w:trPr>
        <w:tc>
          <w:tcPr>
            <w:tcW w:w="1640" w:type="dxa"/>
            <w:tcBorders>
              <w:top w:val="nil"/>
              <w:left w:val="nil"/>
              <w:bottom w:val="nil"/>
              <w:right w:val="nil"/>
            </w:tcBorders>
            <w:shd w:val="clear" w:color="000000" w:fill="FFFFFF"/>
            <w:noWrap/>
            <w:vAlign w:val="bottom"/>
            <w:hideMark/>
          </w:tcPr>
          <w:p w14:paraId="10520578"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1241" w:type="dxa"/>
            <w:tcBorders>
              <w:top w:val="nil"/>
              <w:left w:val="nil"/>
              <w:bottom w:val="nil"/>
              <w:right w:val="nil"/>
            </w:tcBorders>
            <w:shd w:val="clear" w:color="000000" w:fill="FFFFFF"/>
            <w:noWrap/>
            <w:vAlign w:val="bottom"/>
            <w:hideMark/>
          </w:tcPr>
          <w:p w14:paraId="35A87821"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nil"/>
              <w:right w:val="nil"/>
            </w:tcBorders>
            <w:shd w:val="clear" w:color="000000" w:fill="FFFFFF"/>
            <w:noWrap/>
            <w:vAlign w:val="bottom"/>
            <w:hideMark/>
          </w:tcPr>
          <w:p w14:paraId="1B1551EC"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nil"/>
              <w:right w:val="nil"/>
            </w:tcBorders>
            <w:shd w:val="clear" w:color="000000" w:fill="FFFFFF"/>
            <w:noWrap/>
            <w:vAlign w:val="bottom"/>
            <w:hideMark/>
          </w:tcPr>
          <w:p w14:paraId="1BF48C99"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0FC29676"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1" w:type="dxa"/>
            <w:tcBorders>
              <w:top w:val="nil"/>
              <w:left w:val="nil"/>
              <w:bottom w:val="nil"/>
              <w:right w:val="nil"/>
            </w:tcBorders>
            <w:shd w:val="clear" w:color="000000" w:fill="FFFFFF"/>
            <w:noWrap/>
            <w:vAlign w:val="bottom"/>
            <w:hideMark/>
          </w:tcPr>
          <w:p w14:paraId="3712EE48" w14:textId="77777777" w:rsidR="00F4299A" w:rsidRPr="00304320" w:rsidRDefault="00F4299A" w:rsidP="005D6D57">
            <w:pPr>
              <w:spacing w:after="0" w:line="240" w:lineRule="auto"/>
              <w:rPr>
                <w:rFonts w:ascii="Arial" w:eastAsia="Times New Roman" w:hAnsi="Arial" w:cs="Arial"/>
                <w:sz w:val="18"/>
                <w:szCs w:val="18"/>
                <w:lang w:eastAsia="bg-BG"/>
              </w:rPr>
            </w:pPr>
          </w:p>
        </w:tc>
        <w:tc>
          <w:tcPr>
            <w:tcW w:w="850" w:type="dxa"/>
            <w:tcBorders>
              <w:top w:val="nil"/>
              <w:left w:val="nil"/>
              <w:bottom w:val="nil"/>
              <w:right w:val="nil"/>
            </w:tcBorders>
            <w:shd w:val="clear" w:color="000000" w:fill="FFFFFF"/>
            <w:noWrap/>
            <w:vAlign w:val="bottom"/>
            <w:hideMark/>
          </w:tcPr>
          <w:p w14:paraId="6C4C0995"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2" w:type="dxa"/>
            <w:tcBorders>
              <w:top w:val="nil"/>
              <w:left w:val="nil"/>
              <w:bottom w:val="nil"/>
              <w:right w:val="nil"/>
            </w:tcBorders>
            <w:shd w:val="clear" w:color="000000" w:fill="FFFFFF"/>
            <w:noWrap/>
            <w:vAlign w:val="bottom"/>
            <w:hideMark/>
          </w:tcPr>
          <w:p w14:paraId="3C1899A2"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1" w:type="dxa"/>
            <w:tcBorders>
              <w:top w:val="nil"/>
              <w:left w:val="nil"/>
              <w:bottom w:val="nil"/>
              <w:right w:val="nil"/>
            </w:tcBorders>
            <w:shd w:val="clear" w:color="000000" w:fill="FFFFFF"/>
            <w:noWrap/>
            <w:vAlign w:val="bottom"/>
            <w:hideMark/>
          </w:tcPr>
          <w:p w14:paraId="16CAA31C"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76E0390B" w14:textId="77777777" w:rsidR="00F4299A" w:rsidRPr="00304320" w:rsidRDefault="00F4299A" w:rsidP="005D6D57">
            <w:pPr>
              <w:spacing w:after="0" w:line="240" w:lineRule="auto"/>
              <w:rPr>
                <w:rFonts w:ascii="Arial" w:eastAsia="Times New Roman" w:hAnsi="Arial" w:cs="Arial"/>
                <w:sz w:val="18"/>
                <w:szCs w:val="18"/>
                <w:lang w:eastAsia="bg-BG"/>
              </w:rPr>
            </w:pPr>
          </w:p>
          <w:p w14:paraId="12F94CF7" w14:textId="77777777" w:rsidR="00F4299A" w:rsidRPr="00304320" w:rsidRDefault="00F4299A" w:rsidP="005D6D57">
            <w:pPr>
              <w:spacing w:after="0" w:line="240" w:lineRule="auto"/>
              <w:rPr>
                <w:rFonts w:ascii="Arial" w:eastAsia="Times New Roman" w:hAnsi="Arial" w:cs="Arial"/>
                <w:sz w:val="18"/>
                <w:szCs w:val="18"/>
                <w:lang w:eastAsia="bg-BG"/>
              </w:rPr>
            </w:pPr>
          </w:p>
          <w:p w14:paraId="010A5DDA"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1" w:type="dxa"/>
            <w:tcBorders>
              <w:top w:val="nil"/>
              <w:left w:val="nil"/>
              <w:bottom w:val="nil"/>
              <w:right w:val="nil"/>
            </w:tcBorders>
            <w:shd w:val="clear" w:color="000000" w:fill="FFFFFF"/>
            <w:noWrap/>
            <w:vAlign w:val="bottom"/>
            <w:hideMark/>
          </w:tcPr>
          <w:p w14:paraId="05BF1791"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0EF7BEF7"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3" w:type="dxa"/>
            <w:tcBorders>
              <w:top w:val="nil"/>
              <w:left w:val="nil"/>
              <w:bottom w:val="nil"/>
              <w:right w:val="nil"/>
            </w:tcBorders>
            <w:shd w:val="clear" w:color="000000" w:fill="FFFFFF"/>
            <w:noWrap/>
            <w:vAlign w:val="bottom"/>
            <w:hideMark/>
          </w:tcPr>
          <w:p w14:paraId="5165CBED"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494D1487"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2" w:type="dxa"/>
            <w:tcBorders>
              <w:top w:val="nil"/>
              <w:left w:val="nil"/>
              <w:bottom w:val="nil"/>
              <w:right w:val="nil"/>
            </w:tcBorders>
            <w:shd w:val="clear" w:color="000000" w:fill="FFFFFF"/>
            <w:noWrap/>
            <w:vAlign w:val="bottom"/>
            <w:hideMark/>
          </w:tcPr>
          <w:p w14:paraId="2D194B65"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3" w:type="dxa"/>
            <w:tcBorders>
              <w:top w:val="nil"/>
              <w:left w:val="nil"/>
              <w:bottom w:val="nil"/>
              <w:right w:val="nil"/>
            </w:tcBorders>
            <w:shd w:val="clear" w:color="000000" w:fill="FFFFFF"/>
            <w:noWrap/>
            <w:vAlign w:val="bottom"/>
            <w:hideMark/>
          </w:tcPr>
          <w:p w14:paraId="3E6E3F0D"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 </w:t>
            </w:r>
          </w:p>
        </w:tc>
      </w:tr>
      <w:tr w:rsidR="00304320" w:rsidRPr="00D67435" w14:paraId="750816FD" w14:textId="77777777" w:rsidTr="00304320">
        <w:trPr>
          <w:trHeight w:val="81"/>
        </w:trPr>
        <w:tc>
          <w:tcPr>
            <w:tcW w:w="1640" w:type="dxa"/>
            <w:tcBorders>
              <w:top w:val="nil"/>
              <w:left w:val="nil"/>
              <w:bottom w:val="nil"/>
              <w:right w:val="nil"/>
            </w:tcBorders>
            <w:shd w:val="clear" w:color="000000" w:fill="FFFFFF"/>
            <w:noWrap/>
            <w:vAlign w:val="bottom"/>
            <w:hideMark/>
          </w:tcPr>
          <w:p w14:paraId="0DBA2385"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1241" w:type="dxa"/>
            <w:tcBorders>
              <w:top w:val="nil"/>
              <w:left w:val="nil"/>
              <w:bottom w:val="nil"/>
              <w:right w:val="nil"/>
            </w:tcBorders>
            <w:shd w:val="clear" w:color="000000" w:fill="FFFFFF"/>
            <w:noWrap/>
            <w:vAlign w:val="bottom"/>
            <w:hideMark/>
          </w:tcPr>
          <w:p w14:paraId="38F15ECA"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nil"/>
              <w:right w:val="nil"/>
            </w:tcBorders>
            <w:shd w:val="clear" w:color="000000" w:fill="FFFFFF"/>
            <w:noWrap/>
            <w:vAlign w:val="bottom"/>
            <w:hideMark/>
          </w:tcPr>
          <w:p w14:paraId="1ECE2B13"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nil"/>
              <w:right w:val="nil"/>
            </w:tcBorders>
            <w:shd w:val="clear" w:color="000000" w:fill="FFFFFF"/>
            <w:noWrap/>
            <w:vAlign w:val="bottom"/>
            <w:hideMark/>
          </w:tcPr>
          <w:p w14:paraId="66573A83"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3B6C9FC9"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1" w:type="dxa"/>
            <w:tcBorders>
              <w:top w:val="nil"/>
              <w:left w:val="nil"/>
              <w:bottom w:val="nil"/>
              <w:right w:val="nil"/>
            </w:tcBorders>
            <w:shd w:val="clear" w:color="000000" w:fill="FFFFFF"/>
            <w:noWrap/>
            <w:vAlign w:val="bottom"/>
            <w:hideMark/>
          </w:tcPr>
          <w:p w14:paraId="513AC6F2"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56EF2574"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2" w:type="dxa"/>
            <w:tcBorders>
              <w:top w:val="nil"/>
              <w:left w:val="nil"/>
              <w:bottom w:val="nil"/>
              <w:right w:val="nil"/>
            </w:tcBorders>
            <w:shd w:val="clear" w:color="000000" w:fill="FFFFFF"/>
            <w:noWrap/>
            <w:vAlign w:val="bottom"/>
            <w:hideMark/>
          </w:tcPr>
          <w:p w14:paraId="2F7CB06D"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1" w:type="dxa"/>
            <w:tcBorders>
              <w:top w:val="nil"/>
              <w:left w:val="nil"/>
              <w:bottom w:val="nil"/>
              <w:right w:val="nil"/>
            </w:tcBorders>
            <w:shd w:val="clear" w:color="000000" w:fill="FFFFFF"/>
            <w:noWrap/>
            <w:vAlign w:val="bottom"/>
            <w:hideMark/>
          </w:tcPr>
          <w:p w14:paraId="5D8924E8"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7159B3EA"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1" w:type="dxa"/>
            <w:tcBorders>
              <w:top w:val="nil"/>
              <w:left w:val="nil"/>
              <w:bottom w:val="nil"/>
              <w:right w:val="nil"/>
            </w:tcBorders>
            <w:shd w:val="clear" w:color="000000" w:fill="FFFFFF"/>
            <w:noWrap/>
            <w:vAlign w:val="bottom"/>
            <w:hideMark/>
          </w:tcPr>
          <w:p w14:paraId="19581DD5"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647D37BD"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3" w:type="dxa"/>
            <w:tcBorders>
              <w:top w:val="nil"/>
              <w:left w:val="nil"/>
              <w:bottom w:val="nil"/>
              <w:right w:val="nil"/>
            </w:tcBorders>
            <w:shd w:val="clear" w:color="000000" w:fill="FFFFFF"/>
            <w:noWrap/>
            <w:vAlign w:val="bottom"/>
            <w:hideMark/>
          </w:tcPr>
          <w:p w14:paraId="32D032D1"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50" w:type="dxa"/>
            <w:tcBorders>
              <w:top w:val="nil"/>
              <w:left w:val="nil"/>
              <w:bottom w:val="nil"/>
              <w:right w:val="nil"/>
            </w:tcBorders>
            <w:shd w:val="clear" w:color="000000" w:fill="FFFFFF"/>
            <w:noWrap/>
            <w:vAlign w:val="bottom"/>
            <w:hideMark/>
          </w:tcPr>
          <w:p w14:paraId="783A37A4"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2" w:type="dxa"/>
            <w:tcBorders>
              <w:top w:val="nil"/>
              <w:left w:val="nil"/>
              <w:bottom w:val="nil"/>
              <w:right w:val="nil"/>
            </w:tcBorders>
            <w:shd w:val="clear" w:color="000000" w:fill="FFFFFF"/>
            <w:noWrap/>
            <w:vAlign w:val="bottom"/>
            <w:hideMark/>
          </w:tcPr>
          <w:p w14:paraId="6C7585DD"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93" w:type="dxa"/>
            <w:tcBorders>
              <w:top w:val="nil"/>
              <w:left w:val="nil"/>
              <w:bottom w:val="nil"/>
              <w:right w:val="nil"/>
            </w:tcBorders>
            <w:shd w:val="clear" w:color="000000" w:fill="FFFFFF"/>
            <w:noWrap/>
            <w:vAlign w:val="bottom"/>
            <w:hideMark/>
          </w:tcPr>
          <w:p w14:paraId="739D4FB7"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 </w:t>
            </w:r>
          </w:p>
        </w:tc>
      </w:tr>
      <w:tr w:rsidR="00C509EE" w:rsidRPr="00D67435" w14:paraId="26E758B2" w14:textId="77777777" w:rsidTr="00304320">
        <w:trPr>
          <w:trHeight w:val="89"/>
        </w:trPr>
        <w:tc>
          <w:tcPr>
            <w:tcW w:w="1640" w:type="dxa"/>
            <w:tcBorders>
              <w:top w:val="nil"/>
              <w:left w:val="nil"/>
              <w:bottom w:val="nil"/>
              <w:right w:val="nil"/>
            </w:tcBorders>
            <w:shd w:val="clear" w:color="000000" w:fill="FFFFFF"/>
            <w:noWrap/>
            <w:vAlign w:val="bottom"/>
            <w:hideMark/>
          </w:tcPr>
          <w:p w14:paraId="5266DD52"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1241" w:type="dxa"/>
            <w:tcBorders>
              <w:top w:val="nil"/>
              <w:left w:val="nil"/>
              <w:bottom w:val="nil"/>
              <w:right w:val="nil"/>
            </w:tcBorders>
            <w:shd w:val="clear" w:color="000000" w:fill="FFFFFF"/>
            <w:noWrap/>
            <w:vAlign w:val="bottom"/>
            <w:hideMark/>
          </w:tcPr>
          <w:p w14:paraId="4F4584E7"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nil"/>
              <w:right w:val="nil"/>
            </w:tcBorders>
            <w:shd w:val="clear" w:color="000000" w:fill="FFFFFF"/>
            <w:noWrap/>
            <w:vAlign w:val="bottom"/>
            <w:hideMark/>
          </w:tcPr>
          <w:p w14:paraId="39088442"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6179" w:type="dxa"/>
            <w:gridSpan w:val="7"/>
            <w:tcBorders>
              <w:top w:val="single" w:sz="8" w:space="0" w:color="808080"/>
              <w:left w:val="single" w:sz="8" w:space="0" w:color="808080"/>
              <w:bottom w:val="single" w:sz="8" w:space="0" w:color="808080"/>
              <w:right w:val="single" w:sz="8" w:space="0" w:color="808080"/>
            </w:tcBorders>
            <w:shd w:val="clear" w:color="000000" w:fill="3F8846"/>
            <w:noWrap/>
            <w:vAlign w:val="center"/>
            <w:hideMark/>
          </w:tcPr>
          <w:p w14:paraId="16C6B8DD"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MONTHS</w:t>
            </w:r>
          </w:p>
        </w:tc>
        <w:tc>
          <w:tcPr>
            <w:tcW w:w="5529" w:type="dxa"/>
            <w:gridSpan w:val="6"/>
            <w:tcBorders>
              <w:top w:val="nil"/>
              <w:left w:val="nil"/>
              <w:bottom w:val="nil"/>
              <w:right w:val="nil"/>
            </w:tcBorders>
            <w:shd w:val="clear" w:color="000000" w:fill="FFFFFF"/>
            <w:noWrap/>
            <w:vAlign w:val="bottom"/>
            <w:hideMark/>
          </w:tcPr>
          <w:p w14:paraId="60AEA470"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 </w:t>
            </w:r>
          </w:p>
        </w:tc>
      </w:tr>
      <w:tr w:rsidR="00304320" w:rsidRPr="00D67435" w14:paraId="763CE4C7" w14:textId="77777777" w:rsidTr="00304320">
        <w:trPr>
          <w:trHeight w:val="416"/>
        </w:trPr>
        <w:tc>
          <w:tcPr>
            <w:tcW w:w="1640" w:type="dxa"/>
            <w:tcBorders>
              <w:top w:val="single" w:sz="8" w:space="0" w:color="808080"/>
              <w:left w:val="single" w:sz="8" w:space="0" w:color="808080"/>
              <w:bottom w:val="nil"/>
              <w:right w:val="single" w:sz="4" w:space="0" w:color="808080"/>
            </w:tcBorders>
            <w:shd w:val="clear" w:color="000000" w:fill="3F8846"/>
            <w:noWrap/>
            <w:vAlign w:val="center"/>
            <w:hideMark/>
          </w:tcPr>
          <w:p w14:paraId="14426FBF"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Cash out-expenses</w:t>
            </w:r>
          </w:p>
        </w:tc>
        <w:tc>
          <w:tcPr>
            <w:tcW w:w="1241" w:type="dxa"/>
            <w:tcBorders>
              <w:top w:val="single" w:sz="8" w:space="0" w:color="808080"/>
              <w:left w:val="nil"/>
              <w:bottom w:val="nil"/>
              <w:right w:val="single" w:sz="4" w:space="0" w:color="808080"/>
            </w:tcBorders>
            <w:shd w:val="clear" w:color="000000" w:fill="3F8846"/>
            <w:vAlign w:val="center"/>
            <w:hideMark/>
          </w:tcPr>
          <w:p w14:paraId="53C5A603"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Description (as required)</w:t>
            </w:r>
          </w:p>
        </w:tc>
        <w:tc>
          <w:tcPr>
            <w:tcW w:w="863" w:type="dxa"/>
            <w:tcBorders>
              <w:top w:val="single" w:sz="8" w:space="0" w:color="808080"/>
              <w:left w:val="nil"/>
              <w:bottom w:val="nil"/>
              <w:right w:val="single" w:sz="4" w:space="0" w:color="808080"/>
            </w:tcBorders>
            <w:shd w:val="clear" w:color="000000" w:fill="3F8846"/>
            <w:vAlign w:val="center"/>
            <w:hideMark/>
          </w:tcPr>
          <w:p w14:paraId="607EA0B2"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 </w:t>
            </w:r>
          </w:p>
        </w:tc>
        <w:tc>
          <w:tcPr>
            <w:tcW w:w="935" w:type="dxa"/>
            <w:tcBorders>
              <w:top w:val="nil"/>
              <w:left w:val="nil"/>
              <w:bottom w:val="nil"/>
              <w:right w:val="single" w:sz="4" w:space="0" w:color="808080"/>
            </w:tcBorders>
            <w:shd w:val="clear" w:color="000000" w:fill="3F8846"/>
            <w:noWrap/>
            <w:vAlign w:val="center"/>
            <w:hideMark/>
          </w:tcPr>
          <w:p w14:paraId="74E7C42C"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w:t>
            </w:r>
          </w:p>
        </w:tc>
        <w:tc>
          <w:tcPr>
            <w:tcW w:w="850" w:type="dxa"/>
            <w:tcBorders>
              <w:top w:val="nil"/>
              <w:left w:val="nil"/>
              <w:bottom w:val="nil"/>
              <w:right w:val="single" w:sz="4" w:space="0" w:color="808080"/>
            </w:tcBorders>
            <w:shd w:val="clear" w:color="000000" w:fill="3F8846"/>
            <w:noWrap/>
            <w:vAlign w:val="center"/>
            <w:hideMark/>
          </w:tcPr>
          <w:p w14:paraId="7A5DC152"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2</w:t>
            </w:r>
          </w:p>
        </w:tc>
        <w:tc>
          <w:tcPr>
            <w:tcW w:w="851" w:type="dxa"/>
            <w:tcBorders>
              <w:top w:val="nil"/>
              <w:left w:val="nil"/>
              <w:bottom w:val="nil"/>
              <w:right w:val="single" w:sz="4" w:space="0" w:color="808080"/>
            </w:tcBorders>
            <w:shd w:val="clear" w:color="000000" w:fill="3F8846"/>
            <w:noWrap/>
            <w:vAlign w:val="center"/>
            <w:hideMark/>
          </w:tcPr>
          <w:p w14:paraId="79CE5202"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3</w:t>
            </w:r>
          </w:p>
        </w:tc>
        <w:tc>
          <w:tcPr>
            <w:tcW w:w="850" w:type="dxa"/>
            <w:tcBorders>
              <w:top w:val="nil"/>
              <w:left w:val="nil"/>
              <w:bottom w:val="nil"/>
              <w:right w:val="single" w:sz="4" w:space="0" w:color="808080"/>
            </w:tcBorders>
            <w:shd w:val="clear" w:color="000000" w:fill="3F8846"/>
            <w:noWrap/>
            <w:vAlign w:val="center"/>
            <w:hideMark/>
          </w:tcPr>
          <w:p w14:paraId="7B2D143A"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4</w:t>
            </w:r>
          </w:p>
        </w:tc>
        <w:tc>
          <w:tcPr>
            <w:tcW w:w="992" w:type="dxa"/>
            <w:tcBorders>
              <w:top w:val="nil"/>
              <w:left w:val="nil"/>
              <w:bottom w:val="nil"/>
              <w:right w:val="single" w:sz="4" w:space="0" w:color="808080"/>
            </w:tcBorders>
            <w:shd w:val="clear" w:color="000000" w:fill="3F8846"/>
            <w:noWrap/>
            <w:vAlign w:val="center"/>
            <w:hideMark/>
          </w:tcPr>
          <w:p w14:paraId="0B6DFEDE"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5</w:t>
            </w:r>
          </w:p>
        </w:tc>
        <w:tc>
          <w:tcPr>
            <w:tcW w:w="851" w:type="dxa"/>
            <w:tcBorders>
              <w:top w:val="nil"/>
              <w:left w:val="nil"/>
              <w:bottom w:val="nil"/>
              <w:right w:val="nil"/>
            </w:tcBorders>
            <w:shd w:val="clear" w:color="000000" w:fill="3F8846"/>
            <w:noWrap/>
            <w:vAlign w:val="center"/>
            <w:hideMark/>
          </w:tcPr>
          <w:p w14:paraId="15D73FA0"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6</w:t>
            </w:r>
          </w:p>
        </w:tc>
        <w:tc>
          <w:tcPr>
            <w:tcW w:w="850" w:type="dxa"/>
            <w:tcBorders>
              <w:top w:val="nil"/>
              <w:left w:val="single" w:sz="4" w:space="0" w:color="808080"/>
              <w:bottom w:val="nil"/>
              <w:right w:val="single" w:sz="4" w:space="0" w:color="808080"/>
            </w:tcBorders>
            <w:shd w:val="clear" w:color="000000" w:fill="3F8846"/>
            <w:noWrap/>
            <w:vAlign w:val="center"/>
            <w:hideMark/>
          </w:tcPr>
          <w:p w14:paraId="7DB0A0B5"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7</w:t>
            </w:r>
          </w:p>
        </w:tc>
        <w:tc>
          <w:tcPr>
            <w:tcW w:w="851" w:type="dxa"/>
            <w:tcBorders>
              <w:top w:val="nil"/>
              <w:left w:val="nil"/>
              <w:bottom w:val="nil"/>
              <w:right w:val="single" w:sz="4" w:space="0" w:color="808080"/>
            </w:tcBorders>
            <w:shd w:val="clear" w:color="000000" w:fill="3F8846"/>
            <w:noWrap/>
            <w:vAlign w:val="center"/>
            <w:hideMark/>
          </w:tcPr>
          <w:p w14:paraId="7C1239CF"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8</w:t>
            </w:r>
          </w:p>
        </w:tc>
        <w:tc>
          <w:tcPr>
            <w:tcW w:w="850" w:type="dxa"/>
            <w:tcBorders>
              <w:top w:val="nil"/>
              <w:left w:val="nil"/>
              <w:bottom w:val="nil"/>
              <w:right w:val="single" w:sz="4" w:space="0" w:color="808080"/>
            </w:tcBorders>
            <w:shd w:val="clear" w:color="000000" w:fill="3F8846"/>
            <w:noWrap/>
            <w:vAlign w:val="center"/>
            <w:hideMark/>
          </w:tcPr>
          <w:p w14:paraId="6240B65B"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9</w:t>
            </w:r>
          </w:p>
        </w:tc>
        <w:tc>
          <w:tcPr>
            <w:tcW w:w="993" w:type="dxa"/>
            <w:tcBorders>
              <w:top w:val="nil"/>
              <w:left w:val="nil"/>
              <w:bottom w:val="nil"/>
              <w:right w:val="single" w:sz="4" w:space="0" w:color="808080"/>
            </w:tcBorders>
            <w:shd w:val="clear" w:color="000000" w:fill="3F8846"/>
            <w:noWrap/>
            <w:vAlign w:val="center"/>
            <w:hideMark/>
          </w:tcPr>
          <w:p w14:paraId="67A09A25"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10</w:t>
            </w:r>
          </w:p>
        </w:tc>
        <w:tc>
          <w:tcPr>
            <w:tcW w:w="850" w:type="dxa"/>
            <w:tcBorders>
              <w:top w:val="nil"/>
              <w:left w:val="nil"/>
              <w:bottom w:val="nil"/>
              <w:right w:val="single" w:sz="4" w:space="0" w:color="808080"/>
            </w:tcBorders>
            <w:shd w:val="clear" w:color="000000" w:fill="3F8846"/>
            <w:noWrap/>
            <w:vAlign w:val="center"/>
            <w:hideMark/>
          </w:tcPr>
          <w:p w14:paraId="17467C86"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11</w:t>
            </w:r>
          </w:p>
        </w:tc>
        <w:tc>
          <w:tcPr>
            <w:tcW w:w="992" w:type="dxa"/>
            <w:tcBorders>
              <w:top w:val="nil"/>
              <w:left w:val="nil"/>
              <w:bottom w:val="nil"/>
              <w:right w:val="single" w:sz="4" w:space="0" w:color="808080"/>
            </w:tcBorders>
            <w:shd w:val="clear" w:color="000000" w:fill="3F8846"/>
            <w:noWrap/>
            <w:vAlign w:val="center"/>
            <w:hideMark/>
          </w:tcPr>
          <w:p w14:paraId="0623D68F"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12</w:t>
            </w:r>
          </w:p>
        </w:tc>
        <w:tc>
          <w:tcPr>
            <w:tcW w:w="993" w:type="dxa"/>
            <w:tcBorders>
              <w:top w:val="single" w:sz="8" w:space="0" w:color="808080"/>
              <w:left w:val="nil"/>
              <w:bottom w:val="nil"/>
              <w:right w:val="single" w:sz="8" w:space="0" w:color="808080"/>
            </w:tcBorders>
            <w:shd w:val="clear" w:color="000000" w:fill="3F8846"/>
            <w:noWrap/>
            <w:vAlign w:val="center"/>
            <w:hideMark/>
          </w:tcPr>
          <w:p w14:paraId="27EAD011" w14:textId="77777777" w:rsidR="00F4299A" w:rsidRPr="00304320" w:rsidRDefault="00F4299A" w:rsidP="005D6D57">
            <w:pPr>
              <w:spacing w:after="0" w:line="240" w:lineRule="auto"/>
              <w:jc w:val="center"/>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TOTAL</w:t>
            </w:r>
          </w:p>
        </w:tc>
      </w:tr>
      <w:tr w:rsidR="00304320" w:rsidRPr="00D67435" w14:paraId="73407239" w14:textId="77777777" w:rsidTr="00D537CB">
        <w:trPr>
          <w:trHeight w:val="554"/>
        </w:trPr>
        <w:tc>
          <w:tcPr>
            <w:tcW w:w="164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1921A6DF"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Rent or premises costs</w:t>
            </w:r>
          </w:p>
        </w:tc>
        <w:tc>
          <w:tcPr>
            <w:tcW w:w="1241" w:type="dxa"/>
            <w:tcBorders>
              <w:top w:val="single" w:sz="4" w:space="0" w:color="auto"/>
              <w:left w:val="nil"/>
              <w:bottom w:val="single" w:sz="4" w:space="0" w:color="auto"/>
              <w:right w:val="single" w:sz="4" w:space="0" w:color="auto"/>
            </w:tcBorders>
            <w:shd w:val="clear" w:color="000000" w:fill="FCD5B4"/>
            <w:noWrap/>
            <w:vAlign w:val="center"/>
            <w:hideMark/>
          </w:tcPr>
          <w:p w14:paraId="3B0B872A"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single" w:sz="4" w:space="0" w:color="auto"/>
              <w:left w:val="nil"/>
              <w:bottom w:val="single" w:sz="4" w:space="0" w:color="auto"/>
              <w:right w:val="single" w:sz="4" w:space="0" w:color="auto"/>
            </w:tcBorders>
            <w:shd w:val="clear" w:color="000000" w:fill="FCD5B4"/>
            <w:noWrap/>
            <w:vAlign w:val="center"/>
            <w:hideMark/>
          </w:tcPr>
          <w:p w14:paraId="444D1B0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single" w:sz="4" w:space="0" w:color="auto"/>
              <w:left w:val="nil"/>
              <w:bottom w:val="single" w:sz="4" w:space="0" w:color="auto"/>
              <w:right w:val="single" w:sz="4" w:space="0" w:color="auto"/>
            </w:tcBorders>
            <w:shd w:val="clear" w:color="000000" w:fill="FCD5B4"/>
            <w:noWrap/>
            <w:vAlign w:val="center"/>
            <w:hideMark/>
          </w:tcPr>
          <w:p w14:paraId="5D134518" w14:textId="700CEB36"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1 500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474E8A3A" w14:textId="3A4C157E"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851" w:type="dxa"/>
            <w:tcBorders>
              <w:top w:val="single" w:sz="4" w:space="0" w:color="auto"/>
              <w:left w:val="nil"/>
              <w:bottom w:val="single" w:sz="4" w:space="0" w:color="auto"/>
              <w:right w:val="single" w:sz="4" w:space="0" w:color="auto"/>
            </w:tcBorders>
            <w:shd w:val="clear" w:color="000000" w:fill="FCD5B4"/>
            <w:noWrap/>
            <w:vAlign w:val="center"/>
            <w:hideMark/>
          </w:tcPr>
          <w:p w14:paraId="2B19AB1D" w14:textId="44242D51"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12C63B6C" w14:textId="6FBB52FF"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992" w:type="dxa"/>
            <w:tcBorders>
              <w:top w:val="single" w:sz="4" w:space="0" w:color="auto"/>
              <w:left w:val="nil"/>
              <w:bottom w:val="single" w:sz="4" w:space="0" w:color="auto"/>
              <w:right w:val="single" w:sz="4" w:space="0" w:color="auto"/>
            </w:tcBorders>
            <w:shd w:val="clear" w:color="000000" w:fill="FCD5B4"/>
            <w:noWrap/>
            <w:vAlign w:val="center"/>
            <w:hideMark/>
          </w:tcPr>
          <w:p w14:paraId="59E26770" w14:textId="4749EDCE"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851" w:type="dxa"/>
            <w:tcBorders>
              <w:top w:val="single" w:sz="4" w:space="0" w:color="auto"/>
              <w:left w:val="nil"/>
              <w:bottom w:val="single" w:sz="4" w:space="0" w:color="auto"/>
              <w:right w:val="single" w:sz="4" w:space="0" w:color="auto"/>
            </w:tcBorders>
            <w:shd w:val="clear" w:color="000000" w:fill="FCD5B4"/>
            <w:noWrap/>
            <w:vAlign w:val="center"/>
            <w:hideMark/>
          </w:tcPr>
          <w:p w14:paraId="5DA71F48" w14:textId="53B0A29D"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6F680710" w14:textId="5C0D9118"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851" w:type="dxa"/>
            <w:tcBorders>
              <w:top w:val="single" w:sz="4" w:space="0" w:color="auto"/>
              <w:left w:val="nil"/>
              <w:bottom w:val="single" w:sz="4" w:space="0" w:color="auto"/>
              <w:right w:val="single" w:sz="4" w:space="0" w:color="auto"/>
            </w:tcBorders>
            <w:shd w:val="clear" w:color="000000" w:fill="FCD5B4"/>
            <w:noWrap/>
            <w:vAlign w:val="center"/>
            <w:hideMark/>
          </w:tcPr>
          <w:p w14:paraId="04E3DEF6" w14:textId="5B737A58"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34ED3771" w14:textId="665A9E5E"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993" w:type="dxa"/>
            <w:tcBorders>
              <w:top w:val="single" w:sz="4" w:space="0" w:color="auto"/>
              <w:left w:val="nil"/>
              <w:bottom w:val="single" w:sz="4" w:space="0" w:color="auto"/>
              <w:right w:val="single" w:sz="4" w:space="0" w:color="auto"/>
            </w:tcBorders>
            <w:shd w:val="clear" w:color="000000" w:fill="FCD5B4"/>
            <w:noWrap/>
            <w:vAlign w:val="center"/>
            <w:hideMark/>
          </w:tcPr>
          <w:p w14:paraId="0B74CD1C" w14:textId="1D9CEA68"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1AED6398" w14:textId="57EF2037"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992" w:type="dxa"/>
            <w:tcBorders>
              <w:top w:val="single" w:sz="4" w:space="0" w:color="auto"/>
              <w:left w:val="nil"/>
              <w:bottom w:val="single" w:sz="4" w:space="0" w:color="auto"/>
              <w:right w:val="single" w:sz="4" w:space="0" w:color="auto"/>
            </w:tcBorders>
            <w:shd w:val="clear" w:color="000000" w:fill="FCD5B4"/>
            <w:noWrap/>
            <w:vAlign w:val="center"/>
            <w:hideMark/>
          </w:tcPr>
          <w:p w14:paraId="20128F71" w14:textId="08B6C3EE"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1 500</w:t>
            </w:r>
          </w:p>
        </w:tc>
        <w:tc>
          <w:tcPr>
            <w:tcW w:w="993" w:type="dxa"/>
            <w:tcBorders>
              <w:top w:val="single" w:sz="4" w:space="0" w:color="auto"/>
              <w:left w:val="nil"/>
              <w:bottom w:val="single" w:sz="4" w:space="0" w:color="auto"/>
              <w:right w:val="single" w:sz="4" w:space="0" w:color="auto"/>
            </w:tcBorders>
            <w:shd w:val="clear" w:color="000000" w:fill="D8E4BC"/>
            <w:noWrap/>
            <w:vAlign w:val="center"/>
            <w:hideMark/>
          </w:tcPr>
          <w:p w14:paraId="0315B7FF" w14:textId="51E5BEEC" w:rsidR="00F4299A" w:rsidRPr="00304320"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1</w:t>
            </w:r>
            <w:r w:rsidRPr="00304320">
              <w:rPr>
                <w:rFonts w:ascii="Arial" w:eastAsia="Times New Roman" w:hAnsi="Arial" w:cs="Arial"/>
                <w:sz w:val="18"/>
                <w:szCs w:val="18"/>
                <w:lang w:val="bg-BG" w:eastAsia="bg-BG"/>
              </w:rPr>
              <w:t>8 00</w:t>
            </w:r>
            <w:r w:rsidR="006F7237" w:rsidRPr="00304320">
              <w:rPr>
                <w:rFonts w:ascii="Arial" w:eastAsia="Times New Roman" w:hAnsi="Arial" w:cs="Arial"/>
                <w:sz w:val="18"/>
                <w:szCs w:val="18"/>
                <w:lang w:eastAsia="bg-BG"/>
              </w:rPr>
              <w:t>0</w:t>
            </w:r>
          </w:p>
        </w:tc>
      </w:tr>
      <w:tr w:rsidR="00304320" w:rsidRPr="00D67435" w14:paraId="0548B1B6" w14:textId="77777777" w:rsidTr="00D537CB">
        <w:trPr>
          <w:trHeight w:val="764"/>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0A6AE495"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Business rates for your business premises</w:t>
            </w:r>
          </w:p>
        </w:tc>
        <w:tc>
          <w:tcPr>
            <w:tcW w:w="1241" w:type="dxa"/>
            <w:tcBorders>
              <w:top w:val="nil"/>
              <w:left w:val="nil"/>
              <w:bottom w:val="single" w:sz="4" w:space="0" w:color="auto"/>
              <w:right w:val="single" w:sz="4" w:space="0" w:color="auto"/>
            </w:tcBorders>
            <w:shd w:val="clear" w:color="000000" w:fill="FCD5B4"/>
            <w:noWrap/>
            <w:vAlign w:val="center"/>
            <w:hideMark/>
          </w:tcPr>
          <w:p w14:paraId="41CFD383"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5CF228F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5119BC6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35CC7B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79671963"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345DD9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2A5359D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5AAAD22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64DA18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4B3A6CB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1B699CE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3DB5C78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1B5407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21760F3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493159A4"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51CFA524" w14:textId="77777777" w:rsidTr="00D537CB">
        <w:trPr>
          <w:trHeight w:val="493"/>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50D65162" w14:textId="77777777" w:rsidR="006F7237" w:rsidRPr="00304320" w:rsidRDefault="006F7237" w:rsidP="006F723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Utilities (gas, electricity, water)</w:t>
            </w:r>
          </w:p>
        </w:tc>
        <w:tc>
          <w:tcPr>
            <w:tcW w:w="1241" w:type="dxa"/>
            <w:tcBorders>
              <w:top w:val="nil"/>
              <w:left w:val="nil"/>
              <w:bottom w:val="single" w:sz="4" w:space="0" w:color="auto"/>
              <w:right w:val="single" w:sz="4" w:space="0" w:color="auto"/>
            </w:tcBorders>
            <w:shd w:val="clear" w:color="000000" w:fill="FCD5B4"/>
            <w:noWrap/>
            <w:vAlign w:val="center"/>
            <w:hideMark/>
          </w:tcPr>
          <w:p w14:paraId="48FCF444" w14:textId="77777777" w:rsidR="006F7237" w:rsidRPr="00304320" w:rsidRDefault="006F7237" w:rsidP="006F723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2B33C27A" w14:textId="77777777"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7BB879C4" w14:textId="33A971BF"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0" w:type="dxa"/>
            <w:tcBorders>
              <w:top w:val="nil"/>
              <w:left w:val="nil"/>
              <w:bottom w:val="single" w:sz="4" w:space="0" w:color="auto"/>
              <w:right w:val="single" w:sz="4" w:space="0" w:color="auto"/>
            </w:tcBorders>
            <w:shd w:val="clear" w:color="000000" w:fill="FCD5B4"/>
            <w:noWrap/>
            <w:vAlign w:val="center"/>
            <w:hideMark/>
          </w:tcPr>
          <w:p w14:paraId="6F243DED" w14:textId="30E5F0DC"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1" w:type="dxa"/>
            <w:tcBorders>
              <w:top w:val="nil"/>
              <w:left w:val="nil"/>
              <w:bottom w:val="single" w:sz="4" w:space="0" w:color="auto"/>
              <w:right w:val="single" w:sz="4" w:space="0" w:color="auto"/>
            </w:tcBorders>
            <w:shd w:val="clear" w:color="000000" w:fill="FCD5B4"/>
            <w:noWrap/>
            <w:vAlign w:val="center"/>
            <w:hideMark/>
          </w:tcPr>
          <w:p w14:paraId="5C689253" w14:textId="7C5B00DB"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0" w:type="dxa"/>
            <w:tcBorders>
              <w:top w:val="nil"/>
              <w:left w:val="nil"/>
              <w:bottom w:val="single" w:sz="4" w:space="0" w:color="auto"/>
              <w:right w:val="single" w:sz="4" w:space="0" w:color="auto"/>
            </w:tcBorders>
            <w:shd w:val="clear" w:color="000000" w:fill="FCD5B4"/>
            <w:noWrap/>
            <w:vAlign w:val="center"/>
            <w:hideMark/>
          </w:tcPr>
          <w:p w14:paraId="32C26347" w14:textId="1A874321"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992" w:type="dxa"/>
            <w:tcBorders>
              <w:top w:val="nil"/>
              <w:left w:val="nil"/>
              <w:bottom w:val="single" w:sz="4" w:space="0" w:color="auto"/>
              <w:right w:val="single" w:sz="4" w:space="0" w:color="auto"/>
            </w:tcBorders>
            <w:shd w:val="clear" w:color="000000" w:fill="FCD5B4"/>
            <w:noWrap/>
            <w:vAlign w:val="center"/>
            <w:hideMark/>
          </w:tcPr>
          <w:p w14:paraId="66676E90" w14:textId="409B65C5"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1" w:type="dxa"/>
            <w:tcBorders>
              <w:top w:val="nil"/>
              <w:left w:val="nil"/>
              <w:bottom w:val="single" w:sz="4" w:space="0" w:color="auto"/>
              <w:right w:val="single" w:sz="4" w:space="0" w:color="auto"/>
            </w:tcBorders>
            <w:shd w:val="clear" w:color="000000" w:fill="FCD5B4"/>
            <w:noWrap/>
            <w:vAlign w:val="center"/>
            <w:hideMark/>
          </w:tcPr>
          <w:p w14:paraId="29096700" w14:textId="0F4B78B1"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0" w:type="dxa"/>
            <w:tcBorders>
              <w:top w:val="nil"/>
              <w:left w:val="nil"/>
              <w:bottom w:val="single" w:sz="4" w:space="0" w:color="auto"/>
              <w:right w:val="single" w:sz="4" w:space="0" w:color="auto"/>
            </w:tcBorders>
            <w:shd w:val="clear" w:color="000000" w:fill="FCD5B4"/>
            <w:noWrap/>
            <w:vAlign w:val="center"/>
            <w:hideMark/>
          </w:tcPr>
          <w:p w14:paraId="68C138EC" w14:textId="10264986"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1" w:type="dxa"/>
            <w:tcBorders>
              <w:top w:val="nil"/>
              <w:left w:val="nil"/>
              <w:bottom w:val="single" w:sz="4" w:space="0" w:color="auto"/>
              <w:right w:val="single" w:sz="4" w:space="0" w:color="auto"/>
            </w:tcBorders>
            <w:shd w:val="clear" w:color="000000" w:fill="FCD5B4"/>
            <w:noWrap/>
            <w:vAlign w:val="center"/>
            <w:hideMark/>
          </w:tcPr>
          <w:p w14:paraId="57B1B257" w14:textId="3DEA5A55"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0" w:type="dxa"/>
            <w:tcBorders>
              <w:top w:val="nil"/>
              <w:left w:val="nil"/>
              <w:bottom w:val="single" w:sz="4" w:space="0" w:color="auto"/>
              <w:right w:val="single" w:sz="4" w:space="0" w:color="auto"/>
            </w:tcBorders>
            <w:shd w:val="clear" w:color="000000" w:fill="FCD5B4"/>
            <w:noWrap/>
            <w:vAlign w:val="center"/>
            <w:hideMark/>
          </w:tcPr>
          <w:p w14:paraId="57139011" w14:textId="051104B4"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993" w:type="dxa"/>
            <w:tcBorders>
              <w:top w:val="nil"/>
              <w:left w:val="nil"/>
              <w:bottom w:val="single" w:sz="4" w:space="0" w:color="auto"/>
              <w:right w:val="single" w:sz="4" w:space="0" w:color="auto"/>
            </w:tcBorders>
            <w:shd w:val="clear" w:color="000000" w:fill="FCD5B4"/>
            <w:noWrap/>
            <w:vAlign w:val="center"/>
            <w:hideMark/>
          </w:tcPr>
          <w:p w14:paraId="248ABB90" w14:textId="62DFD146"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850" w:type="dxa"/>
            <w:tcBorders>
              <w:top w:val="nil"/>
              <w:left w:val="nil"/>
              <w:bottom w:val="single" w:sz="4" w:space="0" w:color="auto"/>
              <w:right w:val="single" w:sz="4" w:space="0" w:color="auto"/>
            </w:tcBorders>
            <w:shd w:val="clear" w:color="000000" w:fill="FCD5B4"/>
            <w:noWrap/>
            <w:vAlign w:val="center"/>
            <w:hideMark/>
          </w:tcPr>
          <w:p w14:paraId="794A3F8D" w14:textId="3C1E67B7"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992" w:type="dxa"/>
            <w:tcBorders>
              <w:top w:val="nil"/>
              <w:left w:val="nil"/>
              <w:bottom w:val="single" w:sz="4" w:space="0" w:color="auto"/>
              <w:right w:val="single" w:sz="4" w:space="0" w:color="auto"/>
            </w:tcBorders>
            <w:shd w:val="clear" w:color="000000" w:fill="FCD5B4"/>
            <w:noWrap/>
            <w:vAlign w:val="center"/>
            <w:hideMark/>
          </w:tcPr>
          <w:p w14:paraId="307505ED" w14:textId="71B7EC14"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1 0</w:t>
            </w:r>
            <w:r w:rsidRPr="00304320">
              <w:rPr>
                <w:rFonts w:ascii="Arial" w:eastAsia="Times New Roman" w:hAnsi="Arial" w:cs="Arial"/>
                <w:sz w:val="18"/>
                <w:szCs w:val="18"/>
                <w:lang w:val="bg-BG" w:eastAsia="bg-BG"/>
              </w:rPr>
              <w:t>00</w:t>
            </w:r>
          </w:p>
        </w:tc>
        <w:tc>
          <w:tcPr>
            <w:tcW w:w="993" w:type="dxa"/>
            <w:tcBorders>
              <w:top w:val="nil"/>
              <w:left w:val="nil"/>
              <w:bottom w:val="single" w:sz="4" w:space="0" w:color="auto"/>
              <w:right w:val="single" w:sz="4" w:space="0" w:color="auto"/>
            </w:tcBorders>
            <w:shd w:val="clear" w:color="000000" w:fill="D8E4BC"/>
            <w:noWrap/>
            <w:vAlign w:val="center"/>
            <w:hideMark/>
          </w:tcPr>
          <w:p w14:paraId="147118C3" w14:textId="5714B39C"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12</w:t>
            </w:r>
            <w:r w:rsidRPr="00304320">
              <w:rPr>
                <w:rFonts w:ascii="Arial" w:eastAsia="Times New Roman" w:hAnsi="Arial" w:cs="Arial"/>
                <w:sz w:val="18"/>
                <w:szCs w:val="18"/>
                <w:lang w:val="bg-BG" w:eastAsia="bg-BG"/>
              </w:rPr>
              <w:t xml:space="preserve"> </w:t>
            </w:r>
            <w:r w:rsidRPr="00304320">
              <w:rPr>
                <w:rFonts w:ascii="Arial" w:eastAsia="Times New Roman" w:hAnsi="Arial" w:cs="Arial"/>
                <w:sz w:val="18"/>
                <w:szCs w:val="18"/>
                <w:lang w:eastAsia="bg-BG"/>
              </w:rPr>
              <w:t>0</w:t>
            </w:r>
            <w:r w:rsidRPr="00304320">
              <w:rPr>
                <w:rFonts w:ascii="Arial" w:eastAsia="Times New Roman" w:hAnsi="Arial" w:cs="Arial"/>
                <w:sz w:val="18"/>
                <w:szCs w:val="18"/>
                <w:lang w:val="bg-BG" w:eastAsia="bg-BG"/>
              </w:rPr>
              <w:t>00</w:t>
            </w:r>
          </w:p>
        </w:tc>
      </w:tr>
      <w:tr w:rsidR="00304320" w:rsidRPr="00D67435" w14:paraId="31162DAE" w14:textId="77777777" w:rsidTr="00304320">
        <w:trPr>
          <w:trHeight w:val="309"/>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25FF27AD" w14:textId="77777777" w:rsidR="006F7237" w:rsidRPr="00304320" w:rsidRDefault="006F7237" w:rsidP="006F723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Insurance</w:t>
            </w:r>
          </w:p>
        </w:tc>
        <w:tc>
          <w:tcPr>
            <w:tcW w:w="1241" w:type="dxa"/>
            <w:tcBorders>
              <w:top w:val="nil"/>
              <w:left w:val="nil"/>
              <w:bottom w:val="single" w:sz="4" w:space="0" w:color="auto"/>
              <w:right w:val="single" w:sz="4" w:space="0" w:color="auto"/>
            </w:tcBorders>
            <w:shd w:val="clear" w:color="000000" w:fill="FCD5B4"/>
            <w:noWrap/>
            <w:vAlign w:val="center"/>
            <w:hideMark/>
          </w:tcPr>
          <w:p w14:paraId="48A1EA45" w14:textId="77777777" w:rsidR="006F7237" w:rsidRPr="00304320" w:rsidRDefault="006F7237" w:rsidP="006F723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06A52B6B" w14:textId="77777777"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097F4CE4" w14:textId="5C3878D9"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73B56FF6" w14:textId="59BD1C8C"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129525DC" w14:textId="7732751B"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7EDA1533" w14:textId="16E661CB"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0F6C5325" w14:textId="5009A62E"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49BE719B" w14:textId="3191E429"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2A1925DF" w14:textId="000DA330"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21CE9855" w14:textId="1E61D0C7"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DB6B0D3" w14:textId="0E1DF10E"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34AA4E1E" w14:textId="23C07DE3"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483A8F9" w14:textId="6072F909"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49F6044A" w14:textId="6DC66D44"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7E0F6EAF" w14:textId="613AF211"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064CF747" w14:textId="77777777" w:rsidTr="00304320">
        <w:trPr>
          <w:trHeight w:val="432"/>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3AE33AA9" w14:textId="77777777" w:rsidR="006F7237" w:rsidRPr="00304320" w:rsidRDefault="006F7237" w:rsidP="006F723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Telephone and internet</w:t>
            </w:r>
          </w:p>
        </w:tc>
        <w:tc>
          <w:tcPr>
            <w:tcW w:w="1241" w:type="dxa"/>
            <w:tcBorders>
              <w:top w:val="nil"/>
              <w:left w:val="nil"/>
              <w:bottom w:val="single" w:sz="4" w:space="0" w:color="auto"/>
              <w:right w:val="single" w:sz="4" w:space="0" w:color="auto"/>
            </w:tcBorders>
            <w:shd w:val="clear" w:color="000000" w:fill="FCD5B4"/>
            <w:noWrap/>
            <w:vAlign w:val="center"/>
            <w:hideMark/>
          </w:tcPr>
          <w:p w14:paraId="3A4E460D" w14:textId="77777777" w:rsidR="006F7237" w:rsidRPr="00304320" w:rsidRDefault="006F7237" w:rsidP="006F723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67E246B3" w14:textId="77777777"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6EBF2308" w14:textId="1A221968"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35AFDA3A" w14:textId="01A9E1EB"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3653A156" w14:textId="2E93FB3E"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416137E9" w14:textId="51143E71"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49AAAD0D" w14:textId="3ECB41F2"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33BDA989" w14:textId="23410002"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E1DB022" w14:textId="0CE9E21C"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23FAC725" w14:textId="62417844"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6B69228" w14:textId="61CA76DB"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0511FFD2" w14:textId="0E9F8EEB"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1E8FD55C" w14:textId="519054F4"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0EF8FB7F" w14:textId="146A0A46"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00D4FF26" w14:textId="2D6DBCC7" w:rsidR="006F7237" w:rsidRPr="00304320" w:rsidRDefault="006F7237" w:rsidP="006F723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03AE038E" w14:textId="77777777" w:rsidTr="00304320">
        <w:trPr>
          <w:trHeight w:val="622"/>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51B7012F"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Marketing and advertising expenses</w:t>
            </w:r>
          </w:p>
        </w:tc>
        <w:tc>
          <w:tcPr>
            <w:tcW w:w="1241" w:type="dxa"/>
            <w:tcBorders>
              <w:top w:val="nil"/>
              <w:left w:val="nil"/>
              <w:bottom w:val="single" w:sz="4" w:space="0" w:color="auto"/>
              <w:right w:val="single" w:sz="4" w:space="0" w:color="auto"/>
            </w:tcBorders>
            <w:shd w:val="clear" w:color="000000" w:fill="FCD5B4"/>
            <w:noWrap/>
            <w:vAlign w:val="center"/>
            <w:hideMark/>
          </w:tcPr>
          <w:p w14:paraId="74B55BB8"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6C8C952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68430E59" w14:textId="62C7BC46"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2 000</w:t>
            </w:r>
          </w:p>
        </w:tc>
        <w:tc>
          <w:tcPr>
            <w:tcW w:w="850" w:type="dxa"/>
            <w:tcBorders>
              <w:top w:val="nil"/>
              <w:left w:val="nil"/>
              <w:bottom w:val="single" w:sz="4" w:space="0" w:color="auto"/>
              <w:right w:val="single" w:sz="4" w:space="0" w:color="auto"/>
            </w:tcBorders>
            <w:shd w:val="clear" w:color="000000" w:fill="FCD5B4"/>
            <w:noWrap/>
            <w:vAlign w:val="center"/>
          </w:tcPr>
          <w:p w14:paraId="6F8A5F0B" w14:textId="11C05CD6"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 xml:space="preserve">2 </w:t>
            </w:r>
            <w:r w:rsidRPr="00304320">
              <w:rPr>
                <w:rFonts w:ascii="Arial" w:eastAsia="Times New Roman" w:hAnsi="Arial" w:cs="Arial"/>
                <w:sz w:val="18"/>
                <w:szCs w:val="18"/>
                <w:lang w:eastAsia="bg-BG"/>
              </w:rPr>
              <w:t>5</w:t>
            </w:r>
            <w:r w:rsidRPr="00304320">
              <w:rPr>
                <w:rFonts w:ascii="Arial" w:eastAsia="Times New Roman" w:hAnsi="Arial" w:cs="Arial"/>
                <w:sz w:val="18"/>
                <w:szCs w:val="18"/>
                <w:lang w:eastAsia="bg-BG"/>
              </w:rPr>
              <w:t>00</w:t>
            </w:r>
          </w:p>
        </w:tc>
        <w:tc>
          <w:tcPr>
            <w:tcW w:w="851" w:type="dxa"/>
            <w:tcBorders>
              <w:top w:val="nil"/>
              <w:left w:val="nil"/>
              <w:bottom w:val="single" w:sz="4" w:space="0" w:color="auto"/>
              <w:right w:val="single" w:sz="4" w:space="0" w:color="auto"/>
            </w:tcBorders>
            <w:shd w:val="clear" w:color="000000" w:fill="FCD5B4"/>
            <w:noWrap/>
            <w:vAlign w:val="center"/>
          </w:tcPr>
          <w:p w14:paraId="2A6D2CB9" w14:textId="44B8532F"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2 500</w:t>
            </w:r>
          </w:p>
        </w:tc>
        <w:tc>
          <w:tcPr>
            <w:tcW w:w="850" w:type="dxa"/>
            <w:tcBorders>
              <w:top w:val="nil"/>
              <w:left w:val="nil"/>
              <w:bottom w:val="single" w:sz="4" w:space="0" w:color="auto"/>
              <w:right w:val="single" w:sz="4" w:space="0" w:color="auto"/>
            </w:tcBorders>
            <w:shd w:val="clear" w:color="000000" w:fill="FCD5B4"/>
            <w:noWrap/>
            <w:vAlign w:val="center"/>
          </w:tcPr>
          <w:p w14:paraId="39597545" w14:textId="0518FB93"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2 000</w:t>
            </w:r>
          </w:p>
        </w:tc>
        <w:tc>
          <w:tcPr>
            <w:tcW w:w="992" w:type="dxa"/>
            <w:tcBorders>
              <w:top w:val="nil"/>
              <w:left w:val="nil"/>
              <w:bottom w:val="single" w:sz="4" w:space="0" w:color="auto"/>
              <w:right w:val="single" w:sz="4" w:space="0" w:color="auto"/>
            </w:tcBorders>
            <w:shd w:val="clear" w:color="000000" w:fill="FCD5B4"/>
            <w:noWrap/>
            <w:vAlign w:val="center"/>
          </w:tcPr>
          <w:p w14:paraId="37F4BD85" w14:textId="6E5C0578"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2 500</w:t>
            </w:r>
          </w:p>
        </w:tc>
        <w:tc>
          <w:tcPr>
            <w:tcW w:w="851" w:type="dxa"/>
            <w:tcBorders>
              <w:top w:val="nil"/>
              <w:left w:val="nil"/>
              <w:bottom w:val="single" w:sz="4" w:space="0" w:color="auto"/>
              <w:right w:val="single" w:sz="4" w:space="0" w:color="auto"/>
            </w:tcBorders>
            <w:shd w:val="clear" w:color="000000" w:fill="FCD5B4"/>
            <w:noWrap/>
            <w:vAlign w:val="center"/>
          </w:tcPr>
          <w:p w14:paraId="43176EE8" w14:textId="2A77FAF7"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2 000</w:t>
            </w:r>
          </w:p>
        </w:tc>
        <w:tc>
          <w:tcPr>
            <w:tcW w:w="850" w:type="dxa"/>
            <w:tcBorders>
              <w:top w:val="nil"/>
              <w:left w:val="nil"/>
              <w:bottom w:val="single" w:sz="4" w:space="0" w:color="auto"/>
              <w:right w:val="single" w:sz="4" w:space="0" w:color="auto"/>
            </w:tcBorders>
            <w:shd w:val="clear" w:color="000000" w:fill="FCD5B4"/>
            <w:noWrap/>
            <w:vAlign w:val="center"/>
          </w:tcPr>
          <w:p w14:paraId="7506A114" w14:textId="5B4AACCD"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2 500</w:t>
            </w:r>
          </w:p>
        </w:tc>
        <w:tc>
          <w:tcPr>
            <w:tcW w:w="851" w:type="dxa"/>
            <w:tcBorders>
              <w:top w:val="nil"/>
              <w:left w:val="nil"/>
              <w:bottom w:val="single" w:sz="4" w:space="0" w:color="auto"/>
              <w:right w:val="single" w:sz="4" w:space="0" w:color="auto"/>
            </w:tcBorders>
            <w:shd w:val="clear" w:color="000000" w:fill="FCD5B4"/>
            <w:noWrap/>
            <w:vAlign w:val="center"/>
          </w:tcPr>
          <w:p w14:paraId="1A5E8490" w14:textId="57E390EC"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2 000</w:t>
            </w:r>
          </w:p>
        </w:tc>
        <w:tc>
          <w:tcPr>
            <w:tcW w:w="850" w:type="dxa"/>
            <w:tcBorders>
              <w:top w:val="nil"/>
              <w:left w:val="nil"/>
              <w:bottom w:val="single" w:sz="4" w:space="0" w:color="auto"/>
              <w:right w:val="single" w:sz="4" w:space="0" w:color="auto"/>
            </w:tcBorders>
            <w:shd w:val="clear" w:color="000000" w:fill="FCD5B4"/>
            <w:noWrap/>
            <w:vAlign w:val="center"/>
          </w:tcPr>
          <w:p w14:paraId="37104B60" w14:textId="5AD41701"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2 500</w:t>
            </w:r>
          </w:p>
        </w:tc>
        <w:tc>
          <w:tcPr>
            <w:tcW w:w="993" w:type="dxa"/>
            <w:tcBorders>
              <w:top w:val="nil"/>
              <w:left w:val="nil"/>
              <w:bottom w:val="single" w:sz="4" w:space="0" w:color="auto"/>
              <w:right w:val="single" w:sz="4" w:space="0" w:color="auto"/>
            </w:tcBorders>
            <w:shd w:val="clear" w:color="000000" w:fill="FCD5B4"/>
            <w:noWrap/>
            <w:vAlign w:val="center"/>
          </w:tcPr>
          <w:p w14:paraId="07286B29" w14:textId="19A7033A"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2 000</w:t>
            </w:r>
          </w:p>
        </w:tc>
        <w:tc>
          <w:tcPr>
            <w:tcW w:w="850" w:type="dxa"/>
            <w:tcBorders>
              <w:top w:val="nil"/>
              <w:left w:val="nil"/>
              <w:bottom w:val="single" w:sz="4" w:space="0" w:color="auto"/>
              <w:right w:val="single" w:sz="4" w:space="0" w:color="auto"/>
            </w:tcBorders>
            <w:shd w:val="clear" w:color="000000" w:fill="FCD5B4"/>
            <w:noWrap/>
            <w:vAlign w:val="center"/>
          </w:tcPr>
          <w:p w14:paraId="34A3A9BC" w14:textId="503B9A9B"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2 000</w:t>
            </w:r>
          </w:p>
        </w:tc>
        <w:tc>
          <w:tcPr>
            <w:tcW w:w="992" w:type="dxa"/>
            <w:tcBorders>
              <w:top w:val="nil"/>
              <w:left w:val="nil"/>
              <w:bottom w:val="single" w:sz="4" w:space="0" w:color="auto"/>
              <w:right w:val="single" w:sz="4" w:space="0" w:color="auto"/>
            </w:tcBorders>
            <w:shd w:val="clear" w:color="000000" w:fill="FCD5B4"/>
            <w:noWrap/>
            <w:vAlign w:val="center"/>
          </w:tcPr>
          <w:p w14:paraId="05B360BA" w14:textId="158355BC"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2 500</w:t>
            </w:r>
          </w:p>
        </w:tc>
        <w:tc>
          <w:tcPr>
            <w:tcW w:w="993" w:type="dxa"/>
            <w:tcBorders>
              <w:top w:val="nil"/>
              <w:left w:val="nil"/>
              <w:bottom w:val="single" w:sz="4" w:space="0" w:color="auto"/>
              <w:right w:val="single" w:sz="4" w:space="0" w:color="auto"/>
            </w:tcBorders>
            <w:shd w:val="clear" w:color="000000" w:fill="D8E4BC"/>
            <w:noWrap/>
            <w:vAlign w:val="center"/>
            <w:hideMark/>
          </w:tcPr>
          <w:p w14:paraId="4D92615D" w14:textId="0C17C4D1"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27</w:t>
            </w:r>
            <w:r w:rsidRPr="00304320">
              <w:rPr>
                <w:rFonts w:ascii="Arial" w:eastAsia="Times New Roman" w:hAnsi="Arial" w:cs="Arial"/>
                <w:sz w:val="18"/>
                <w:szCs w:val="18"/>
                <w:lang w:val="bg-BG" w:eastAsia="bg-BG"/>
              </w:rPr>
              <w:t xml:space="preserve"> 000</w:t>
            </w:r>
          </w:p>
        </w:tc>
      </w:tr>
      <w:tr w:rsidR="00304320" w:rsidRPr="00D67435" w14:paraId="5841A8D4" w14:textId="77777777" w:rsidTr="00304320">
        <w:trPr>
          <w:trHeight w:val="414"/>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45CB1F19"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Vehicle running costs</w:t>
            </w:r>
          </w:p>
        </w:tc>
        <w:tc>
          <w:tcPr>
            <w:tcW w:w="1241" w:type="dxa"/>
            <w:tcBorders>
              <w:top w:val="nil"/>
              <w:left w:val="nil"/>
              <w:bottom w:val="single" w:sz="4" w:space="0" w:color="auto"/>
              <w:right w:val="single" w:sz="4" w:space="0" w:color="auto"/>
            </w:tcBorders>
            <w:shd w:val="clear" w:color="000000" w:fill="FCD5B4"/>
            <w:noWrap/>
            <w:vAlign w:val="center"/>
            <w:hideMark/>
          </w:tcPr>
          <w:p w14:paraId="1C74EAFC"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4C67846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3A4F993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1AB4DFF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2800E78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45BF66AF"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5AD3215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70B2D14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1714A13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0D79627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4C364DF"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5701793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E94AB7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5881F42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0C81525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4226F367" w14:textId="77777777" w:rsidTr="00D537CB">
        <w:trPr>
          <w:trHeight w:val="529"/>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69F6AE32"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Equipment purchase or leasing</w:t>
            </w:r>
          </w:p>
        </w:tc>
        <w:tc>
          <w:tcPr>
            <w:tcW w:w="1241" w:type="dxa"/>
            <w:tcBorders>
              <w:top w:val="nil"/>
              <w:left w:val="nil"/>
              <w:bottom w:val="single" w:sz="4" w:space="0" w:color="auto"/>
              <w:right w:val="single" w:sz="4" w:space="0" w:color="auto"/>
            </w:tcBorders>
            <w:shd w:val="clear" w:color="000000" w:fill="FCD5B4"/>
            <w:noWrap/>
            <w:vAlign w:val="center"/>
            <w:hideMark/>
          </w:tcPr>
          <w:p w14:paraId="3785A48F"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1D06C71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281149C0" w14:textId="2D636549"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8 00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3A4716A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543CDE9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3E33D2C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6529A4D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09A5745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2B6D1C34"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13DFAE44"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72D231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69A838F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759F49F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7AE5F6A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05A6AB9E" w14:textId="6CCF3C6B" w:rsidR="00F4299A" w:rsidRDefault="00F4299A" w:rsidP="005D6D57">
            <w:pPr>
              <w:spacing w:after="0" w:line="240" w:lineRule="auto"/>
              <w:jc w:val="center"/>
              <w:rPr>
                <w:rFonts w:ascii="Arial" w:eastAsia="Times New Roman" w:hAnsi="Arial" w:cs="Arial"/>
                <w:sz w:val="18"/>
                <w:szCs w:val="18"/>
                <w:lan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8</w:t>
            </w:r>
            <w:r w:rsidR="00D537CB">
              <w:rPr>
                <w:rFonts w:ascii="Arial" w:eastAsia="Times New Roman" w:hAnsi="Arial" w:cs="Arial"/>
                <w:sz w:val="18"/>
                <w:szCs w:val="18"/>
                <w:lang w:eastAsia="bg-BG"/>
              </w:rPr>
              <w:t> </w:t>
            </w:r>
            <w:r w:rsidR="006F7237" w:rsidRPr="00304320">
              <w:rPr>
                <w:rFonts w:ascii="Arial" w:eastAsia="Times New Roman" w:hAnsi="Arial" w:cs="Arial"/>
                <w:sz w:val="18"/>
                <w:szCs w:val="18"/>
                <w:lang w:eastAsia="bg-BG"/>
              </w:rPr>
              <w:t>00</w:t>
            </w:r>
            <w:r w:rsidRPr="00304320">
              <w:rPr>
                <w:rFonts w:ascii="Arial" w:eastAsia="Times New Roman" w:hAnsi="Arial" w:cs="Arial"/>
                <w:sz w:val="18"/>
                <w:szCs w:val="18"/>
                <w:lang w:val="bg-BG" w:eastAsia="bg-BG"/>
              </w:rPr>
              <w:t>0</w:t>
            </w:r>
          </w:p>
          <w:p w14:paraId="63334D3C" w14:textId="4C822DB5" w:rsidR="00D537CB" w:rsidRPr="00D537CB" w:rsidRDefault="00D537CB" w:rsidP="005D6D57">
            <w:pPr>
              <w:spacing w:after="0" w:line="240" w:lineRule="auto"/>
              <w:jc w:val="center"/>
              <w:rPr>
                <w:rFonts w:ascii="Arial" w:eastAsia="Times New Roman" w:hAnsi="Arial" w:cs="Arial"/>
                <w:sz w:val="18"/>
                <w:szCs w:val="18"/>
                <w:lang w:eastAsia="bg-BG"/>
              </w:rPr>
            </w:pPr>
          </w:p>
        </w:tc>
      </w:tr>
      <w:tr w:rsidR="00304320" w:rsidRPr="00D67435" w14:paraId="606225F0" w14:textId="77777777" w:rsidTr="00820D92">
        <w:trPr>
          <w:trHeight w:val="1005"/>
        </w:trPr>
        <w:tc>
          <w:tcPr>
            <w:tcW w:w="164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20FFD5D7" w14:textId="77777777" w:rsidR="00D537CB" w:rsidRDefault="00D537CB" w:rsidP="005D6D57">
            <w:pPr>
              <w:spacing w:after="0" w:line="240" w:lineRule="auto"/>
              <w:rPr>
                <w:rFonts w:ascii="Arial" w:eastAsia="Times New Roman" w:hAnsi="Arial" w:cs="Arial"/>
                <w:b/>
                <w:bCs/>
                <w:color w:val="000000"/>
                <w:sz w:val="18"/>
                <w:szCs w:val="18"/>
                <w:lang w:eastAsia="bg-BG"/>
              </w:rPr>
            </w:pPr>
          </w:p>
          <w:p w14:paraId="6B5492E1" w14:textId="4E04961E"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Postage, printing, stationery</w:t>
            </w:r>
          </w:p>
        </w:tc>
        <w:tc>
          <w:tcPr>
            <w:tcW w:w="1241" w:type="dxa"/>
            <w:tcBorders>
              <w:top w:val="single" w:sz="4" w:space="0" w:color="auto"/>
              <w:left w:val="nil"/>
              <w:bottom w:val="single" w:sz="4" w:space="0" w:color="auto"/>
              <w:right w:val="single" w:sz="4" w:space="0" w:color="auto"/>
            </w:tcBorders>
            <w:shd w:val="clear" w:color="000000" w:fill="FCD5B4"/>
            <w:noWrap/>
            <w:vAlign w:val="center"/>
            <w:hideMark/>
          </w:tcPr>
          <w:p w14:paraId="2693A120"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single" w:sz="4" w:space="0" w:color="auto"/>
              <w:left w:val="nil"/>
              <w:bottom w:val="single" w:sz="4" w:space="0" w:color="auto"/>
              <w:right w:val="single" w:sz="4" w:space="0" w:color="auto"/>
            </w:tcBorders>
            <w:shd w:val="clear" w:color="000000" w:fill="FCD5B4"/>
            <w:noWrap/>
            <w:vAlign w:val="center"/>
            <w:hideMark/>
          </w:tcPr>
          <w:p w14:paraId="089904F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single" w:sz="4" w:space="0" w:color="auto"/>
              <w:left w:val="nil"/>
              <w:bottom w:val="single" w:sz="4" w:space="0" w:color="auto"/>
              <w:right w:val="single" w:sz="4" w:space="0" w:color="auto"/>
            </w:tcBorders>
            <w:shd w:val="clear" w:color="000000" w:fill="FCD5B4"/>
            <w:noWrap/>
            <w:vAlign w:val="center"/>
            <w:hideMark/>
          </w:tcPr>
          <w:p w14:paraId="715F73D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75EC7E6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single" w:sz="4" w:space="0" w:color="auto"/>
              <w:left w:val="nil"/>
              <w:bottom w:val="single" w:sz="4" w:space="0" w:color="auto"/>
              <w:right w:val="single" w:sz="4" w:space="0" w:color="auto"/>
            </w:tcBorders>
            <w:shd w:val="clear" w:color="000000" w:fill="FCD5B4"/>
            <w:noWrap/>
            <w:vAlign w:val="center"/>
            <w:hideMark/>
          </w:tcPr>
          <w:p w14:paraId="0CB9701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410EBB6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single" w:sz="4" w:space="0" w:color="auto"/>
              <w:left w:val="nil"/>
              <w:bottom w:val="single" w:sz="4" w:space="0" w:color="auto"/>
              <w:right w:val="single" w:sz="4" w:space="0" w:color="auto"/>
            </w:tcBorders>
            <w:shd w:val="clear" w:color="000000" w:fill="FCD5B4"/>
            <w:noWrap/>
            <w:vAlign w:val="center"/>
            <w:hideMark/>
          </w:tcPr>
          <w:p w14:paraId="6D3891C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single" w:sz="4" w:space="0" w:color="auto"/>
              <w:left w:val="nil"/>
              <w:bottom w:val="single" w:sz="4" w:space="0" w:color="auto"/>
              <w:right w:val="single" w:sz="4" w:space="0" w:color="auto"/>
            </w:tcBorders>
            <w:shd w:val="clear" w:color="000000" w:fill="FCD5B4"/>
            <w:noWrap/>
            <w:vAlign w:val="center"/>
            <w:hideMark/>
          </w:tcPr>
          <w:p w14:paraId="2E3E131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1E6FBE1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single" w:sz="4" w:space="0" w:color="auto"/>
              <w:left w:val="nil"/>
              <w:bottom w:val="single" w:sz="4" w:space="0" w:color="auto"/>
              <w:right w:val="single" w:sz="4" w:space="0" w:color="auto"/>
            </w:tcBorders>
            <w:shd w:val="clear" w:color="000000" w:fill="FCD5B4"/>
            <w:noWrap/>
            <w:vAlign w:val="center"/>
            <w:hideMark/>
          </w:tcPr>
          <w:p w14:paraId="3FDD271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22308A6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single" w:sz="4" w:space="0" w:color="auto"/>
              <w:left w:val="nil"/>
              <w:bottom w:val="single" w:sz="4" w:space="0" w:color="auto"/>
              <w:right w:val="single" w:sz="4" w:space="0" w:color="auto"/>
            </w:tcBorders>
            <w:shd w:val="clear" w:color="000000" w:fill="FCD5B4"/>
            <w:noWrap/>
            <w:vAlign w:val="center"/>
            <w:hideMark/>
          </w:tcPr>
          <w:p w14:paraId="3B3B238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single" w:sz="4" w:space="0" w:color="auto"/>
              <w:left w:val="nil"/>
              <w:bottom w:val="single" w:sz="4" w:space="0" w:color="auto"/>
              <w:right w:val="single" w:sz="4" w:space="0" w:color="auto"/>
            </w:tcBorders>
            <w:shd w:val="clear" w:color="000000" w:fill="FCD5B4"/>
            <w:noWrap/>
            <w:vAlign w:val="center"/>
            <w:hideMark/>
          </w:tcPr>
          <w:p w14:paraId="66CDF6A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single" w:sz="4" w:space="0" w:color="auto"/>
              <w:left w:val="nil"/>
              <w:bottom w:val="single" w:sz="4" w:space="0" w:color="auto"/>
              <w:right w:val="single" w:sz="4" w:space="0" w:color="auto"/>
            </w:tcBorders>
            <w:shd w:val="clear" w:color="000000" w:fill="FCD5B4"/>
            <w:noWrap/>
            <w:vAlign w:val="center"/>
            <w:hideMark/>
          </w:tcPr>
          <w:p w14:paraId="067B9ED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single" w:sz="4" w:space="0" w:color="auto"/>
              <w:left w:val="nil"/>
              <w:bottom w:val="single" w:sz="4" w:space="0" w:color="auto"/>
              <w:right w:val="single" w:sz="4" w:space="0" w:color="auto"/>
            </w:tcBorders>
            <w:shd w:val="clear" w:color="000000" w:fill="D8E4BC"/>
            <w:noWrap/>
            <w:vAlign w:val="center"/>
            <w:hideMark/>
          </w:tcPr>
          <w:p w14:paraId="4F89467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6CEFFEC8" w14:textId="77777777" w:rsidTr="00820D92">
        <w:trPr>
          <w:trHeight w:val="590"/>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3056640C"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Transport and delivery</w:t>
            </w:r>
          </w:p>
        </w:tc>
        <w:tc>
          <w:tcPr>
            <w:tcW w:w="1241" w:type="dxa"/>
            <w:tcBorders>
              <w:top w:val="nil"/>
              <w:left w:val="nil"/>
              <w:bottom w:val="single" w:sz="4" w:space="0" w:color="auto"/>
              <w:right w:val="single" w:sz="4" w:space="0" w:color="auto"/>
            </w:tcBorders>
            <w:shd w:val="clear" w:color="000000" w:fill="FCD5B4"/>
            <w:noWrap/>
            <w:vAlign w:val="center"/>
            <w:hideMark/>
          </w:tcPr>
          <w:p w14:paraId="7D48DD7F"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6F6659B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448D39D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78F1D8E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711A2AC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13E7AB4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39A3537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49C588F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3A24674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219B4984"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5D60194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4AB7A2B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1E96CF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7305311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29383903"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417A2A07" w14:textId="77777777" w:rsidTr="00820D92">
        <w:trPr>
          <w:trHeight w:val="866"/>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4E0E1E90"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Professional fees (legal, accounting etc.)</w:t>
            </w:r>
          </w:p>
        </w:tc>
        <w:tc>
          <w:tcPr>
            <w:tcW w:w="1241" w:type="dxa"/>
            <w:tcBorders>
              <w:top w:val="nil"/>
              <w:left w:val="nil"/>
              <w:bottom w:val="single" w:sz="4" w:space="0" w:color="auto"/>
              <w:right w:val="single" w:sz="4" w:space="0" w:color="auto"/>
            </w:tcBorders>
            <w:shd w:val="clear" w:color="000000" w:fill="FCD5B4"/>
            <w:noWrap/>
            <w:vAlign w:val="center"/>
            <w:hideMark/>
          </w:tcPr>
          <w:p w14:paraId="0EB76756"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2D040CB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0F694E8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55F58C45"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4813120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1EA6692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711D179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041F09E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35CC653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7D530D6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7636D56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30A5C34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2418C8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07B8FC0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5EAA2C8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7BF5CCBE" w14:textId="77777777" w:rsidTr="00D537CB">
        <w:trPr>
          <w:trHeight w:val="589"/>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06AB2E3B"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Cost of sales (Cost of product)</w:t>
            </w:r>
          </w:p>
        </w:tc>
        <w:tc>
          <w:tcPr>
            <w:tcW w:w="1241" w:type="dxa"/>
            <w:tcBorders>
              <w:top w:val="nil"/>
              <w:left w:val="nil"/>
              <w:bottom w:val="single" w:sz="4" w:space="0" w:color="auto"/>
              <w:right w:val="single" w:sz="4" w:space="0" w:color="auto"/>
            </w:tcBorders>
            <w:shd w:val="clear" w:color="000000" w:fill="FCD5B4"/>
            <w:noWrap/>
            <w:vAlign w:val="center"/>
            <w:hideMark/>
          </w:tcPr>
          <w:p w14:paraId="70193F2F"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1399DF4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11180568" w14:textId="2D0B657E"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194335B" w14:textId="1825C790"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0D831C54" w14:textId="60979739"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79E27610" w14:textId="326F73A9"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7FD842D0" w14:textId="4EA90EE3"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26882145" w14:textId="72CC3586"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4F7129B5" w14:textId="4EEF58DE"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4359F632" w14:textId="283E7656"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D46B627" w14:textId="01CC1268"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4CC6D5C7" w14:textId="2F0DFDE7"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3040472" w14:textId="0B0FAB2E"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4C2B3206" w14:textId="3070D10C" w:rsidR="00F4299A" w:rsidRPr="00304320" w:rsidRDefault="006F7237"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2 00</w:t>
            </w: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302AFB41" w14:textId="3DBF66AF"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val="bg-BG" w:eastAsia="bg-BG"/>
              </w:rPr>
              <w:t>24 00</w:t>
            </w:r>
            <w:r w:rsidRPr="00304320">
              <w:rPr>
                <w:rFonts w:ascii="Arial" w:eastAsia="Times New Roman" w:hAnsi="Arial" w:cs="Arial"/>
                <w:sz w:val="18"/>
                <w:szCs w:val="18"/>
                <w:lang w:val="bg-BG" w:eastAsia="bg-BG"/>
              </w:rPr>
              <w:t>0</w:t>
            </w:r>
          </w:p>
        </w:tc>
      </w:tr>
      <w:tr w:rsidR="00304320" w:rsidRPr="00D67435" w14:paraId="6FAC3040" w14:textId="77777777" w:rsidTr="00820D92">
        <w:trPr>
          <w:trHeight w:val="628"/>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1FBC96F4" w14:textId="77777777" w:rsidR="00F4299A" w:rsidRPr="00304320" w:rsidRDefault="00F4299A" w:rsidP="005D6D5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Wages your own</w:t>
            </w:r>
          </w:p>
        </w:tc>
        <w:tc>
          <w:tcPr>
            <w:tcW w:w="1241" w:type="dxa"/>
            <w:tcBorders>
              <w:top w:val="nil"/>
              <w:left w:val="nil"/>
              <w:bottom w:val="single" w:sz="4" w:space="0" w:color="auto"/>
              <w:right w:val="single" w:sz="4" w:space="0" w:color="auto"/>
            </w:tcBorders>
            <w:shd w:val="clear" w:color="000000" w:fill="FCD5B4"/>
            <w:noWrap/>
            <w:vAlign w:val="center"/>
            <w:hideMark/>
          </w:tcPr>
          <w:p w14:paraId="20F7C0EB"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5BB0CCA3"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28A77E2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0" w:type="dxa"/>
            <w:tcBorders>
              <w:top w:val="nil"/>
              <w:left w:val="nil"/>
              <w:bottom w:val="single" w:sz="4" w:space="0" w:color="auto"/>
              <w:right w:val="single" w:sz="4" w:space="0" w:color="auto"/>
            </w:tcBorders>
            <w:shd w:val="clear" w:color="000000" w:fill="FCD5B4"/>
            <w:noWrap/>
            <w:vAlign w:val="center"/>
            <w:hideMark/>
          </w:tcPr>
          <w:p w14:paraId="3CA072F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1" w:type="dxa"/>
            <w:tcBorders>
              <w:top w:val="nil"/>
              <w:left w:val="nil"/>
              <w:bottom w:val="single" w:sz="4" w:space="0" w:color="auto"/>
              <w:right w:val="single" w:sz="4" w:space="0" w:color="auto"/>
            </w:tcBorders>
            <w:shd w:val="clear" w:color="000000" w:fill="FCD5B4"/>
            <w:noWrap/>
            <w:vAlign w:val="center"/>
            <w:hideMark/>
          </w:tcPr>
          <w:p w14:paraId="7266654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0" w:type="dxa"/>
            <w:tcBorders>
              <w:top w:val="nil"/>
              <w:left w:val="nil"/>
              <w:bottom w:val="single" w:sz="4" w:space="0" w:color="auto"/>
              <w:right w:val="single" w:sz="4" w:space="0" w:color="auto"/>
            </w:tcBorders>
            <w:shd w:val="clear" w:color="000000" w:fill="FCD5B4"/>
            <w:noWrap/>
            <w:vAlign w:val="center"/>
            <w:hideMark/>
          </w:tcPr>
          <w:p w14:paraId="5D48844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992" w:type="dxa"/>
            <w:tcBorders>
              <w:top w:val="nil"/>
              <w:left w:val="nil"/>
              <w:bottom w:val="single" w:sz="4" w:space="0" w:color="auto"/>
              <w:right w:val="single" w:sz="4" w:space="0" w:color="auto"/>
            </w:tcBorders>
            <w:shd w:val="clear" w:color="000000" w:fill="FCD5B4"/>
            <w:noWrap/>
            <w:vAlign w:val="center"/>
            <w:hideMark/>
          </w:tcPr>
          <w:p w14:paraId="42075AD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1" w:type="dxa"/>
            <w:tcBorders>
              <w:top w:val="nil"/>
              <w:left w:val="nil"/>
              <w:bottom w:val="single" w:sz="4" w:space="0" w:color="auto"/>
              <w:right w:val="single" w:sz="4" w:space="0" w:color="auto"/>
            </w:tcBorders>
            <w:shd w:val="clear" w:color="000000" w:fill="FCD5B4"/>
            <w:noWrap/>
            <w:vAlign w:val="center"/>
            <w:hideMark/>
          </w:tcPr>
          <w:p w14:paraId="2F354CD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0" w:type="dxa"/>
            <w:tcBorders>
              <w:top w:val="nil"/>
              <w:left w:val="nil"/>
              <w:bottom w:val="single" w:sz="4" w:space="0" w:color="auto"/>
              <w:right w:val="single" w:sz="4" w:space="0" w:color="auto"/>
            </w:tcBorders>
            <w:shd w:val="clear" w:color="000000" w:fill="FCD5B4"/>
            <w:noWrap/>
            <w:vAlign w:val="center"/>
            <w:hideMark/>
          </w:tcPr>
          <w:p w14:paraId="2AD1A04F"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1" w:type="dxa"/>
            <w:tcBorders>
              <w:top w:val="nil"/>
              <w:left w:val="nil"/>
              <w:bottom w:val="single" w:sz="4" w:space="0" w:color="auto"/>
              <w:right w:val="single" w:sz="4" w:space="0" w:color="auto"/>
            </w:tcBorders>
            <w:shd w:val="clear" w:color="000000" w:fill="FCD5B4"/>
            <w:noWrap/>
            <w:vAlign w:val="center"/>
            <w:hideMark/>
          </w:tcPr>
          <w:p w14:paraId="46FFC62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0" w:type="dxa"/>
            <w:tcBorders>
              <w:top w:val="nil"/>
              <w:left w:val="nil"/>
              <w:bottom w:val="single" w:sz="4" w:space="0" w:color="auto"/>
              <w:right w:val="single" w:sz="4" w:space="0" w:color="auto"/>
            </w:tcBorders>
            <w:shd w:val="clear" w:color="000000" w:fill="FCD5B4"/>
            <w:noWrap/>
            <w:vAlign w:val="center"/>
            <w:hideMark/>
          </w:tcPr>
          <w:p w14:paraId="5D6081C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993" w:type="dxa"/>
            <w:tcBorders>
              <w:top w:val="nil"/>
              <w:left w:val="nil"/>
              <w:bottom w:val="single" w:sz="4" w:space="0" w:color="auto"/>
              <w:right w:val="single" w:sz="4" w:space="0" w:color="auto"/>
            </w:tcBorders>
            <w:shd w:val="clear" w:color="000000" w:fill="FCD5B4"/>
            <w:noWrap/>
            <w:vAlign w:val="center"/>
            <w:hideMark/>
          </w:tcPr>
          <w:p w14:paraId="5A5FAC6C"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850" w:type="dxa"/>
            <w:tcBorders>
              <w:top w:val="nil"/>
              <w:left w:val="nil"/>
              <w:bottom w:val="single" w:sz="4" w:space="0" w:color="auto"/>
              <w:right w:val="single" w:sz="4" w:space="0" w:color="auto"/>
            </w:tcBorders>
            <w:shd w:val="clear" w:color="000000" w:fill="FCD5B4"/>
            <w:noWrap/>
            <w:vAlign w:val="center"/>
            <w:hideMark/>
          </w:tcPr>
          <w:p w14:paraId="2366921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992" w:type="dxa"/>
            <w:tcBorders>
              <w:top w:val="nil"/>
              <w:left w:val="nil"/>
              <w:bottom w:val="single" w:sz="4" w:space="0" w:color="auto"/>
              <w:right w:val="single" w:sz="4" w:space="0" w:color="auto"/>
            </w:tcBorders>
            <w:shd w:val="clear" w:color="000000" w:fill="FCD5B4"/>
            <w:noWrap/>
            <w:vAlign w:val="center"/>
            <w:hideMark/>
          </w:tcPr>
          <w:p w14:paraId="31002513"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£2 000</w:t>
            </w:r>
          </w:p>
        </w:tc>
        <w:tc>
          <w:tcPr>
            <w:tcW w:w="993" w:type="dxa"/>
            <w:tcBorders>
              <w:top w:val="nil"/>
              <w:left w:val="nil"/>
              <w:bottom w:val="single" w:sz="4" w:space="0" w:color="auto"/>
              <w:right w:val="single" w:sz="4" w:space="0" w:color="auto"/>
            </w:tcBorders>
            <w:shd w:val="clear" w:color="000000" w:fill="FCD5B4"/>
            <w:noWrap/>
            <w:vAlign w:val="center"/>
            <w:hideMark/>
          </w:tcPr>
          <w:p w14:paraId="6D9B08C4" w14:textId="5E179BB0"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006F7237" w:rsidRPr="00304320">
              <w:rPr>
                <w:rFonts w:ascii="Arial" w:eastAsia="Times New Roman" w:hAnsi="Arial" w:cs="Arial"/>
                <w:sz w:val="18"/>
                <w:szCs w:val="18"/>
                <w:lang w:eastAsia="bg-BG"/>
              </w:rPr>
              <w:t>24 00</w:t>
            </w:r>
            <w:r w:rsidRPr="00304320">
              <w:rPr>
                <w:rFonts w:ascii="Arial" w:eastAsia="Times New Roman" w:hAnsi="Arial" w:cs="Arial"/>
                <w:sz w:val="18"/>
                <w:szCs w:val="18"/>
                <w:lang w:val="bg-BG" w:eastAsia="bg-BG"/>
              </w:rPr>
              <w:t>0</w:t>
            </w:r>
          </w:p>
        </w:tc>
      </w:tr>
      <w:tr w:rsidR="00820D92" w:rsidRPr="00D67435" w14:paraId="013FFA84" w14:textId="77777777" w:rsidTr="008D3B97">
        <w:trPr>
          <w:trHeight w:val="532"/>
        </w:trPr>
        <w:tc>
          <w:tcPr>
            <w:tcW w:w="1640" w:type="dxa"/>
            <w:tcBorders>
              <w:top w:val="nil"/>
              <w:left w:val="single" w:sz="4" w:space="0" w:color="auto"/>
              <w:bottom w:val="single" w:sz="4" w:space="0" w:color="auto"/>
              <w:right w:val="single" w:sz="4" w:space="0" w:color="auto"/>
            </w:tcBorders>
            <w:shd w:val="clear" w:color="000000" w:fill="FCD5B4"/>
            <w:vAlign w:val="center"/>
            <w:hideMark/>
          </w:tcPr>
          <w:p w14:paraId="3BC3FA91" w14:textId="77777777" w:rsidR="00820D92" w:rsidRPr="00304320" w:rsidRDefault="00820D92" w:rsidP="00820D92">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Staff wages</w:t>
            </w:r>
          </w:p>
        </w:tc>
        <w:tc>
          <w:tcPr>
            <w:tcW w:w="1241" w:type="dxa"/>
            <w:tcBorders>
              <w:top w:val="nil"/>
              <w:left w:val="nil"/>
              <w:bottom w:val="single" w:sz="4" w:space="0" w:color="auto"/>
              <w:right w:val="single" w:sz="4" w:space="0" w:color="auto"/>
            </w:tcBorders>
            <w:shd w:val="clear" w:color="000000" w:fill="FCD5B4"/>
            <w:noWrap/>
            <w:vAlign w:val="center"/>
            <w:hideMark/>
          </w:tcPr>
          <w:p w14:paraId="68705521" w14:textId="77777777" w:rsidR="00820D92" w:rsidRPr="00304320" w:rsidRDefault="00820D92" w:rsidP="00820D92">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387EC5A1" w14:textId="77777777"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727087E1" w14:textId="1117749A"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hideMark/>
          </w:tcPr>
          <w:p w14:paraId="6219AD22" w14:textId="0499C9EA"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hideMark/>
          </w:tcPr>
          <w:p w14:paraId="0E13EEDC" w14:textId="231C2A42" w:rsidR="00820D92" w:rsidRPr="00304320" w:rsidRDefault="00820D92" w:rsidP="00820D92">
            <w:pPr>
              <w:spacing w:after="0" w:line="240" w:lineRule="auto"/>
              <w:jc w:val="center"/>
              <w:rPr>
                <w:rFonts w:ascii="Arial" w:eastAsia="Times New Roman" w:hAnsi="Arial" w:cs="Arial"/>
                <w:sz w:val="18"/>
                <w:szCs w:val="18"/>
                <w:lang w:val="bg-BG" w:eastAsia="bg-BG"/>
              </w:rPr>
            </w:pPr>
            <w:r w:rsidRPr="006E32FB">
              <w:rPr>
                <w:rFonts w:ascii="Arial" w:eastAsia="Times New Roman" w:hAnsi="Arial" w:cs="Arial"/>
                <w:sz w:val="18"/>
                <w:szCs w:val="18"/>
                <w:lang w:val="bg-BG" w:eastAsia="bg-BG"/>
              </w:rPr>
              <w:t>£</w:t>
            </w:r>
            <w:r w:rsidRPr="006E32FB">
              <w:rPr>
                <w:rFonts w:ascii="Arial" w:eastAsia="Times New Roman" w:hAnsi="Arial" w:cs="Arial"/>
                <w:sz w:val="18"/>
                <w:szCs w:val="18"/>
                <w:lang w:eastAsia="bg-BG"/>
              </w:rPr>
              <w:t>5 00</w:t>
            </w:r>
            <w:r w:rsidRPr="006E32FB">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hideMark/>
          </w:tcPr>
          <w:p w14:paraId="2DBF2AEA" w14:textId="3FF3CBC0"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hideMark/>
          </w:tcPr>
          <w:p w14:paraId="19DE274E" w14:textId="50564AD1"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hideMark/>
          </w:tcPr>
          <w:p w14:paraId="7A969C12" w14:textId="0A6F420C"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hideMark/>
          </w:tcPr>
          <w:p w14:paraId="7EEE5C57" w14:textId="28D01EE2"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hideMark/>
          </w:tcPr>
          <w:p w14:paraId="195974E9" w14:textId="7A3222A3"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hideMark/>
          </w:tcPr>
          <w:p w14:paraId="17E6D980" w14:textId="59A1D6E0"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hideMark/>
          </w:tcPr>
          <w:p w14:paraId="0E32C896" w14:textId="6375B991"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hideMark/>
          </w:tcPr>
          <w:p w14:paraId="4D45E81A" w14:textId="211319F9"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hideMark/>
          </w:tcPr>
          <w:p w14:paraId="0DE5FD79" w14:textId="21F3927B"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5 00</w:t>
            </w: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4B39BE22" w14:textId="0D68A9B0" w:rsidR="00820D92" w:rsidRPr="00304320" w:rsidRDefault="00820D92" w:rsidP="00820D92">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w:t>
            </w:r>
            <w:r w:rsidRPr="00304320">
              <w:rPr>
                <w:rFonts w:ascii="Arial" w:eastAsia="Times New Roman" w:hAnsi="Arial" w:cs="Arial"/>
                <w:sz w:val="18"/>
                <w:szCs w:val="18"/>
                <w:lang w:eastAsia="bg-BG"/>
              </w:rPr>
              <w:t>60 00</w:t>
            </w:r>
            <w:r w:rsidRPr="00304320">
              <w:rPr>
                <w:rFonts w:ascii="Arial" w:eastAsia="Times New Roman" w:hAnsi="Arial" w:cs="Arial"/>
                <w:sz w:val="18"/>
                <w:szCs w:val="18"/>
                <w:lang w:val="bg-BG" w:eastAsia="bg-BG"/>
              </w:rPr>
              <w:t>0</w:t>
            </w:r>
          </w:p>
        </w:tc>
      </w:tr>
      <w:tr w:rsidR="00304320" w:rsidRPr="00D67435" w14:paraId="17473E62" w14:textId="77777777" w:rsidTr="00820D92">
        <w:trPr>
          <w:trHeight w:val="539"/>
        </w:trPr>
        <w:tc>
          <w:tcPr>
            <w:tcW w:w="1640" w:type="dxa"/>
            <w:tcBorders>
              <w:top w:val="nil"/>
              <w:left w:val="single" w:sz="4" w:space="0" w:color="auto"/>
              <w:bottom w:val="single" w:sz="4" w:space="0" w:color="auto"/>
              <w:right w:val="single" w:sz="4" w:space="0" w:color="auto"/>
            </w:tcBorders>
            <w:shd w:val="clear" w:color="000000" w:fill="FCD5B4"/>
            <w:noWrap/>
            <w:vAlign w:val="center"/>
            <w:hideMark/>
          </w:tcPr>
          <w:p w14:paraId="0E7A5D78"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Any other</w:t>
            </w:r>
          </w:p>
        </w:tc>
        <w:tc>
          <w:tcPr>
            <w:tcW w:w="1241" w:type="dxa"/>
            <w:tcBorders>
              <w:top w:val="nil"/>
              <w:left w:val="nil"/>
              <w:bottom w:val="single" w:sz="4" w:space="0" w:color="auto"/>
              <w:right w:val="single" w:sz="4" w:space="0" w:color="auto"/>
            </w:tcBorders>
            <w:shd w:val="clear" w:color="000000" w:fill="FCD5B4"/>
            <w:noWrap/>
            <w:vAlign w:val="center"/>
            <w:hideMark/>
          </w:tcPr>
          <w:p w14:paraId="07606AF6"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18F41E5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683CF64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5C14EB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63F470F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339F2C1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7C6C5A0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63C7BF2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0FCFC9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0472A99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3DDFAD1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49001E0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248D0F3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528DA9EA"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1FBC564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28177622" w14:textId="77777777" w:rsidTr="00820D92">
        <w:trPr>
          <w:trHeight w:val="501"/>
        </w:trPr>
        <w:tc>
          <w:tcPr>
            <w:tcW w:w="1640" w:type="dxa"/>
            <w:tcBorders>
              <w:top w:val="nil"/>
              <w:left w:val="single" w:sz="4" w:space="0" w:color="auto"/>
              <w:bottom w:val="single" w:sz="4" w:space="0" w:color="auto"/>
              <w:right w:val="single" w:sz="4" w:space="0" w:color="auto"/>
            </w:tcBorders>
            <w:shd w:val="clear" w:color="000000" w:fill="FCD5B4"/>
            <w:noWrap/>
            <w:vAlign w:val="center"/>
            <w:hideMark/>
          </w:tcPr>
          <w:p w14:paraId="233105DA" w14:textId="77777777" w:rsidR="00F4299A" w:rsidRPr="00304320" w:rsidRDefault="00F4299A" w:rsidP="005D6D57">
            <w:pPr>
              <w:spacing w:after="0" w:line="240" w:lineRule="auto"/>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Any other</w:t>
            </w:r>
          </w:p>
        </w:tc>
        <w:tc>
          <w:tcPr>
            <w:tcW w:w="1241" w:type="dxa"/>
            <w:tcBorders>
              <w:top w:val="nil"/>
              <w:left w:val="nil"/>
              <w:bottom w:val="single" w:sz="4" w:space="0" w:color="auto"/>
              <w:right w:val="single" w:sz="4" w:space="0" w:color="auto"/>
            </w:tcBorders>
            <w:shd w:val="clear" w:color="000000" w:fill="FCD5B4"/>
            <w:noWrap/>
            <w:vAlign w:val="center"/>
            <w:hideMark/>
          </w:tcPr>
          <w:p w14:paraId="2ABA4447" w14:textId="77777777" w:rsidR="00F4299A" w:rsidRPr="00304320" w:rsidRDefault="00F4299A" w:rsidP="005D6D57">
            <w:pPr>
              <w:spacing w:after="0" w:line="240" w:lineRule="auto"/>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863" w:type="dxa"/>
            <w:tcBorders>
              <w:top w:val="nil"/>
              <w:left w:val="nil"/>
              <w:bottom w:val="single" w:sz="4" w:space="0" w:color="auto"/>
              <w:right w:val="single" w:sz="4" w:space="0" w:color="auto"/>
            </w:tcBorders>
            <w:shd w:val="clear" w:color="000000" w:fill="FCD5B4"/>
            <w:noWrap/>
            <w:vAlign w:val="center"/>
            <w:hideMark/>
          </w:tcPr>
          <w:p w14:paraId="46DA279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 </w:t>
            </w:r>
          </w:p>
        </w:tc>
        <w:tc>
          <w:tcPr>
            <w:tcW w:w="935" w:type="dxa"/>
            <w:tcBorders>
              <w:top w:val="nil"/>
              <w:left w:val="nil"/>
              <w:bottom w:val="single" w:sz="4" w:space="0" w:color="auto"/>
              <w:right w:val="single" w:sz="4" w:space="0" w:color="auto"/>
            </w:tcBorders>
            <w:shd w:val="clear" w:color="000000" w:fill="FCD5B4"/>
            <w:noWrap/>
            <w:vAlign w:val="center"/>
            <w:hideMark/>
          </w:tcPr>
          <w:p w14:paraId="3A2DB6DB"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6CCB1B9"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75CAC897"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7F7E468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2A63DA98"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53C5CC50"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663C03C2"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1" w:type="dxa"/>
            <w:tcBorders>
              <w:top w:val="nil"/>
              <w:left w:val="nil"/>
              <w:bottom w:val="single" w:sz="4" w:space="0" w:color="auto"/>
              <w:right w:val="single" w:sz="4" w:space="0" w:color="auto"/>
            </w:tcBorders>
            <w:shd w:val="clear" w:color="000000" w:fill="FCD5B4"/>
            <w:noWrap/>
            <w:vAlign w:val="center"/>
            <w:hideMark/>
          </w:tcPr>
          <w:p w14:paraId="27691C7E"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676E0A6"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FCD5B4"/>
            <w:noWrap/>
            <w:vAlign w:val="center"/>
            <w:hideMark/>
          </w:tcPr>
          <w:p w14:paraId="1994EFBD"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850" w:type="dxa"/>
            <w:tcBorders>
              <w:top w:val="nil"/>
              <w:left w:val="nil"/>
              <w:bottom w:val="single" w:sz="4" w:space="0" w:color="auto"/>
              <w:right w:val="single" w:sz="4" w:space="0" w:color="auto"/>
            </w:tcBorders>
            <w:shd w:val="clear" w:color="000000" w:fill="FCD5B4"/>
            <w:noWrap/>
            <w:vAlign w:val="center"/>
            <w:hideMark/>
          </w:tcPr>
          <w:p w14:paraId="01BDD851"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2" w:type="dxa"/>
            <w:tcBorders>
              <w:top w:val="nil"/>
              <w:left w:val="nil"/>
              <w:bottom w:val="single" w:sz="4" w:space="0" w:color="auto"/>
              <w:right w:val="single" w:sz="4" w:space="0" w:color="auto"/>
            </w:tcBorders>
            <w:shd w:val="clear" w:color="000000" w:fill="FCD5B4"/>
            <w:noWrap/>
            <w:vAlign w:val="center"/>
            <w:hideMark/>
          </w:tcPr>
          <w:p w14:paraId="6B2046CF"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c>
          <w:tcPr>
            <w:tcW w:w="993" w:type="dxa"/>
            <w:tcBorders>
              <w:top w:val="nil"/>
              <w:left w:val="nil"/>
              <w:bottom w:val="single" w:sz="4" w:space="0" w:color="auto"/>
              <w:right w:val="single" w:sz="4" w:space="0" w:color="auto"/>
            </w:tcBorders>
            <w:shd w:val="clear" w:color="000000" w:fill="D8E4BC"/>
            <w:noWrap/>
            <w:vAlign w:val="center"/>
            <w:hideMark/>
          </w:tcPr>
          <w:p w14:paraId="5049538F" w14:textId="77777777" w:rsidR="00F4299A" w:rsidRPr="00304320" w:rsidRDefault="00F4299A" w:rsidP="005D6D57">
            <w:pPr>
              <w:spacing w:after="0" w:line="240" w:lineRule="auto"/>
              <w:jc w:val="center"/>
              <w:rPr>
                <w:rFonts w:ascii="Arial" w:eastAsia="Times New Roman" w:hAnsi="Arial" w:cs="Arial"/>
                <w:sz w:val="18"/>
                <w:szCs w:val="18"/>
                <w:lang w:val="bg-BG" w:eastAsia="bg-BG"/>
              </w:rPr>
            </w:pPr>
            <w:r w:rsidRPr="00304320">
              <w:rPr>
                <w:rFonts w:ascii="Arial" w:eastAsia="Times New Roman" w:hAnsi="Arial" w:cs="Arial"/>
                <w:sz w:val="18"/>
                <w:szCs w:val="18"/>
                <w:lang w:val="bg-BG" w:eastAsia="bg-BG"/>
              </w:rPr>
              <w:t>£0</w:t>
            </w:r>
          </w:p>
        </w:tc>
      </w:tr>
      <w:tr w:rsidR="00304320" w:rsidRPr="00D67435" w14:paraId="55556DB2" w14:textId="77777777" w:rsidTr="00820D92">
        <w:trPr>
          <w:trHeight w:val="477"/>
        </w:trPr>
        <w:tc>
          <w:tcPr>
            <w:tcW w:w="2881" w:type="dxa"/>
            <w:gridSpan w:val="2"/>
            <w:tcBorders>
              <w:top w:val="nil"/>
              <w:left w:val="single" w:sz="8" w:space="0" w:color="808080"/>
              <w:bottom w:val="single" w:sz="8" w:space="0" w:color="808080"/>
              <w:right w:val="single" w:sz="4" w:space="0" w:color="595959"/>
            </w:tcBorders>
            <w:shd w:val="clear" w:color="000000" w:fill="BFBFBF"/>
            <w:noWrap/>
            <w:vAlign w:val="center"/>
            <w:hideMark/>
          </w:tcPr>
          <w:p w14:paraId="271BC062" w14:textId="77777777" w:rsidR="00F4299A" w:rsidRPr="00304320" w:rsidRDefault="00F4299A" w:rsidP="005D6D57">
            <w:pPr>
              <w:spacing w:after="0" w:line="240" w:lineRule="auto"/>
              <w:jc w:val="right"/>
              <w:rPr>
                <w:rFonts w:ascii="Arial" w:eastAsia="Times New Roman" w:hAnsi="Arial" w:cs="Arial"/>
                <w:b/>
                <w:bCs/>
                <w:sz w:val="18"/>
                <w:szCs w:val="18"/>
                <w:lang w:val="bg-BG" w:eastAsia="bg-BG"/>
              </w:rPr>
            </w:pPr>
            <w:r w:rsidRPr="00304320">
              <w:rPr>
                <w:rFonts w:ascii="Arial" w:eastAsia="Times New Roman" w:hAnsi="Arial" w:cs="Arial"/>
                <w:b/>
                <w:bCs/>
                <w:sz w:val="18"/>
                <w:szCs w:val="18"/>
                <w:lang w:val="bg-BG" w:eastAsia="bg-BG"/>
              </w:rPr>
              <w:t>Total cash out-flows (B)</w:t>
            </w:r>
          </w:p>
        </w:tc>
        <w:tc>
          <w:tcPr>
            <w:tcW w:w="863" w:type="dxa"/>
            <w:tcBorders>
              <w:top w:val="nil"/>
              <w:left w:val="nil"/>
              <w:bottom w:val="single" w:sz="8" w:space="0" w:color="808080"/>
              <w:right w:val="single" w:sz="4" w:space="0" w:color="595959"/>
            </w:tcBorders>
            <w:shd w:val="clear" w:color="000000" w:fill="D8E4BC"/>
            <w:noWrap/>
            <w:vAlign w:val="center"/>
            <w:hideMark/>
          </w:tcPr>
          <w:p w14:paraId="6EB034C2" w14:textId="77777777" w:rsidR="00F4299A" w:rsidRPr="00304320" w:rsidRDefault="00F4299A"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 </w:t>
            </w:r>
          </w:p>
        </w:tc>
        <w:tc>
          <w:tcPr>
            <w:tcW w:w="935" w:type="dxa"/>
            <w:tcBorders>
              <w:top w:val="nil"/>
              <w:left w:val="nil"/>
              <w:bottom w:val="single" w:sz="8" w:space="0" w:color="808080"/>
              <w:right w:val="single" w:sz="4" w:space="0" w:color="595959"/>
            </w:tcBorders>
            <w:shd w:val="clear" w:color="000000" w:fill="D8E4BC"/>
            <w:noWrap/>
            <w:vAlign w:val="center"/>
            <w:hideMark/>
          </w:tcPr>
          <w:p w14:paraId="78E4E96A" w14:textId="0F01EF6C"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21</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500</w:t>
            </w:r>
          </w:p>
        </w:tc>
        <w:tc>
          <w:tcPr>
            <w:tcW w:w="850" w:type="dxa"/>
            <w:tcBorders>
              <w:top w:val="nil"/>
              <w:left w:val="nil"/>
              <w:bottom w:val="single" w:sz="8" w:space="0" w:color="808080"/>
              <w:right w:val="single" w:sz="4" w:space="0" w:color="595959"/>
            </w:tcBorders>
            <w:shd w:val="clear" w:color="000000" w:fill="D8E4BC"/>
            <w:noWrap/>
            <w:vAlign w:val="center"/>
            <w:hideMark/>
          </w:tcPr>
          <w:p w14:paraId="00DB79ED" w14:textId="210FDC37"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14</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000</w:t>
            </w:r>
          </w:p>
        </w:tc>
        <w:tc>
          <w:tcPr>
            <w:tcW w:w="851" w:type="dxa"/>
            <w:tcBorders>
              <w:top w:val="nil"/>
              <w:left w:val="nil"/>
              <w:bottom w:val="single" w:sz="8" w:space="0" w:color="808080"/>
              <w:right w:val="single" w:sz="4" w:space="0" w:color="595959"/>
            </w:tcBorders>
            <w:shd w:val="clear" w:color="000000" w:fill="D8E4BC"/>
            <w:noWrap/>
            <w:vAlign w:val="center"/>
            <w:hideMark/>
          </w:tcPr>
          <w:p w14:paraId="7EE13AA8" w14:textId="3B604878"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14</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000</w:t>
            </w:r>
          </w:p>
        </w:tc>
        <w:tc>
          <w:tcPr>
            <w:tcW w:w="850" w:type="dxa"/>
            <w:tcBorders>
              <w:top w:val="nil"/>
              <w:left w:val="nil"/>
              <w:bottom w:val="single" w:sz="8" w:space="0" w:color="808080"/>
              <w:right w:val="single" w:sz="4" w:space="0" w:color="595959"/>
            </w:tcBorders>
            <w:shd w:val="clear" w:color="000000" w:fill="D8E4BC"/>
            <w:noWrap/>
            <w:vAlign w:val="center"/>
            <w:hideMark/>
          </w:tcPr>
          <w:p w14:paraId="21943CC4" w14:textId="40B6E8C7"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13</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5</w:t>
            </w:r>
            <w:r w:rsidRPr="00304320">
              <w:rPr>
                <w:rFonts w:ascii="Arial" w:eastAsia="Times New Roman" w:hAnsi="Arial" w:cs="Arial"/>
                <w:b/>
                <w:bCs/>
                <w:color w:val="000000"/>
                <w:sz w:val="18"/>
                <w:szCs w:val="18"/>
                <w:lang w:eastAsia="bg-BG"/>
              </w:rPr>
              <w:t>00</w:t>
            </w:r>
          </w:p>
        </w:tc>
        <w:tc>
          <w:tcPr>
            <w:tcW w:w="992" w:type="dxa"/>
            <w:tcBorders>
              <w:top w:val="nil"/>
              <w:left w:val="nil"/>
              <w:bottom w:val="single" w:sz="8" w:space="0" w:color="808080"/>
              <w:right w:val="single" w:sz="4" w:space="0" w:color="595959"/>
            </w:tcBorders>
            <w:shd w:val="clear" w:color="000000" w:fill="D8E4BC"/>
            <w:noWrap/>
            <w:vAlign w:val="center"/>
            <w:hideMark/>
          </w:tcPr>
          <w:p w14:paraId="4EEBE246" w14:textId="2453F0B1"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14</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000</w:t>
            </w:r>
          </w:p>
        </w:tc>
        <w:tc>
          <w:tcPr>
            <w:tcW w:w="851" w:type="dxa"/>
            <w:tcBorders>
              <w:top w:val="nil"/>
              <w:left w:val="nil"/>
              <w:bottom w:val="single" w:sz="8" w:space="0" w:color="808080"/>
              <w:right w:val="single" w:sz="4" w:space="0" w:color="808080"/>
            </w:tcBorders>
            <w:shd w:val="clear" w:color="000000" w:fill="D8E4BC"/>
            <w:noWrap/>
            <w:vAlign w:val="center"/>
            <w:hideMark/>
          </w:tcPr>
          <w:p w14:paraId="4A5484AD" w14:textId="1AE76BCA"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13</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500</w:t>
            </w:r>
          </w:p>
        </w:tc>
        <w:tc>
          <w:tcPr>
            <w:tcW w:w="850" w:type="dxa"/>
            <w:tcBorders>
              <w:top w:val="nil"/>
              <w:left w:val="nil"/>
              <w:bottom w:val="single" w:sz="8" w:space="0" w:color="808080"/>
              <w:right w:val="single" w:sz="4" w:space="0" w:color="808080"/>
            </w:tcBorders>
            <w:shd w:val="clear" w:color="000000" w:fill="D8E4BC"/>
            <w:noWrap/>
            <w:vAlign w:val="center"/>
            <w:hideMark/>
          </w:tcPr>
          <w:p w14:paraId="2772B43F" w14:textId="5A1A1BE7"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14</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000</w:t>
            </w:r>
          </w:p>
        </w:tc>
        <w:tc>
          <w:tcPr>
            <w:tcW w:w="851" w:type="dxa"/>
            <w:tcBorders>
              <w:top w:val="nil"/>
              <w:left w:val="nil"/>
              <w:bottom w:val="single" w:sz="8" w:space="0" w:color="808080"/>
              <w:right w:val="single" w:sz="4" w:space="0" w:color="808080"/>
            </w:tcBorders>
            <w:shd w:val="clear" w:color="000000" w:fill="D8E4BC"/>
            <w:noWrap/>
            <w:vAlign w:val="center"/>
            <w:hideMark/>
          </w:tcPr>
          <w:p w14:paraId="76798EBA" w14:textId="1355CEDD"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13</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500</w:t>
            </w:r>
          </w:p>
        </w:tc>
        <w:tc>
          <w:tcPr>
            <w:tcW w:w="850" w:type="dxa"/>
            <w:tcBorders>
              <w:top w:val="nil"/>
              <w:left w:val="nil"/>
              <w:bottom w:val="single" w:sz="8" w:space="0" w:color="808080"/>
              <w:right w:val="single" w:sz="4" w:space="0" w:color="808080"/>
            </w:tcBorders>
            <w:shd w:val="clear" w:color="000000" w:fill="D8E4BC"/>
            <w:noWrap/>
            <w:vAlign w:val="center"/>
            <w:hideMark/>
          </w:tcPr>
          <w:p w14:paraId="30657E77" w14:textId="2EB1A0EB"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14</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000</w:t>
            </w:r>
          </w:p>
        </w:tc>
        <w:tc>
          <w:tcPr>
            <w:tcW w:w="993" w:type="dxa"/>
            <w:tcBorders>
              <w:top w:val="nil"/>
              <w:left w:val="nil"/>
              <w:bottom w:val="single" w:sz="8" w:space="0" w:color="808080"/>
              <w:right w:val="single" w:sz="4" w:space="0" w:color="808080"/>
            </w:tcBorders>
            <w:shd w:val="clear" w:color="000000" w:fill="D8E4BC"/>
            <w:noWrap/>
            <w:vAlign w:val="center"/>
            <w:hideMark/>
          </w:tcPr>
          <w:p w14:paraId="40B16FAD" w14:textId="7855EBF0"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13</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500</w:t>
            </w:r>
          </w:p>
        </w:tc>
        <w:tc>
          <w:tcPr>
            <w:tcW w:w="850" w:type="dxa"/>
            <w:tcBorders>
              <w:top w:val="nil"/>
              <w:left w:val="nil"/>
              <w:bottom w:val="single" w:sz="8" w:space="0" w:color="808080"/>
              <w:right w:val="single" w:sz="4" w:space="0" w:color="808080"/>
            </w:tcBorders>
            <w:shd w:val="clear" w:color="000000" w:fill="D8E4BC"/>
            <w:noWrap/>
            <w:vAlign w:val="center"/>
            <w:hideMark/>
          </w:tcPr>
          <w:p w14:paraId="72160E85" w14:textId="7EB51562"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13</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500</w:t>
            </w:r>
          </w:p>
        </w:tc>
        <w:tc>
          <w:tcPr>
            <w:tcW w:w="992" w:type="dxa"/>
            <w:tcBorders>
              <w:top w:val="nil"/>
              <w:left w:val="nil"/>
              <w:bottom w:val="single" w:sz="8" w:space="0" w:color="808080"/>
              <w:right w:val="single" w:sz="4" w:space="0" w:color="808080"/>
            </w:tcBorders>
            <w:shd w:val="clear" w:color="000000" w:fill="D8E4BC"/>
            <w:noWrap/>
            <w:vAlign w:val="center"/>
            <w:hideMark/>
          </w:tcPr>
          <w:p w14:paraId="5337F9E1" w14:textId="4AE6F372" w:rsidR="00F4299A" w:rsidRPr="00304320" w:rsidRDefault="006F7237"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14</w:t>
            </w:r>
            <w:r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000</w:t>
            </w:r>
          </w:p>
        </w:tc>
        <w:tc>
          <w:tcPr>
            <w:tcW w:w="993" w:type="dxa"/>
            <w:tcBorders>
              <w:top w:val="nil"/>
              <w:left w:val="nil"/>
              <w:bottom w:val="single" w:sz="8" w:space="0" w:color="808080"/>
              <w:right w:val="single" w:sz="8" w:space="0" w:color="808080"/>
            </w:tcBorders>
            <w:shd w:val="clear" w:color="000000" w:fill="D8E4BC"/>
            <w:noWrap/>
            <w:vAlign w:val="center"/>
            <w:hideMark/>
          </w:tcPr>
          <w:p w14:paraId="257A066E" w14:textId="73720903" w:rsidR="00F4299A" w:rsidRPr="00304320" w:rsidRDefault="00F4299A" w:rsidP="005D6D57">
            <w:pPr>
              <w:spacing w:after="0" w:line="240" w:lineRule="auto"/>
              <w:jc w:val="center"/>
              <w:rPr>
                <w:rFonts w:ascii="Arial" w:eastAsia="Times New Roman" w:hAnsi="Arial" w:cs="Arial"/>
                <w:b/>
                <w:bCs/>
                <w:sz w:val="18"/>
                <w:szCs w:val="18"/>
                <w:lang w:eastAsia="bg-BG"/>
              </w:rPr>
            </w:pPr>
            <w:r w:rsidRPr="00304320">
              <w:rPr>
                <w:rFonts w:ascii="Arial" w:eastAsia="Times New Roman" w:hAnsi="Arial" w:cs="Arial"/>
                <w:b/>
                <w:bCs/>
                <w:sz w:val="18"/>
                <w:szCs w:val="18"/>
                <w:lang w:val="bg-BG" w:eastAsia="bg-BG"/>
              </w:rPr>
              <w:t>£</w:t>
            </w:r>
            <w:r w:rsidR="006F7237" w:rsidRPr="00304320">
              <w:rPr>
                <w:rFonts w:ascii="Arial" w:eastAsia="Times New Roman" w:hAnsi="Arial" w:cs="Arial"/>
                <w:b/>
                <w:bCs/>
                <w:sz w:val="18"/>
                <w:szCs w:val="18"/>
                <w:lang w:eastAsia="bg-BG"/>
              </w:rPr>
              <w:t>173</w:t>
            </w:r>
            <w:r w:rsidRPr="00304320">
              <w:rPr>
                <w:rFonts w:ascii="Arial" w:eastAsia="Times New Roman" w:hAnsi="Arial" w:cs="Arial"/>
                <w:b/>
                <w:bCs/>
                <w:sz w:val="18"/>
                <w:szCs w:val="18"/>
                <w:lang w:val="bg-BG" w:eastAsia="bg-BG"/>
              </w:rPr>
              <w:t xml:space="preserve"> </w:t>
            </w:r>
            <w:r w:rsidR="006F7237" w:rsidRPr="00304320">
              <w:rPr>
                <w:rFonts w:ascii="Arial" w:eastAsia="Times New Roman" w:hAnsi="Arial" w:cs="Arial"/>
                <w:b/>
                <w:bCs/>
                <w:sz w:val="18"/>
                <w:szCs w:val="18"/>
                <w:lang w:eastAsia="bg-BG"/>
              </w:rPr>
              <w:t>000</w:t>
            </w:r>
          </w:p>
        </w:tc>
      </w:tr>
      <w:tr w:rsidR="00304320" w:rsidRPr="00D67435" w14:paraId="1EAC81FD" w14:textId="77777777" w:rsidTr="00304320">
        <w:trPr>
          <w:trHeight w:val="108"/>
        </w:trPr>
        <w:tc>
          <w:tcPr>
            <w:tcW w:w="1640" w:type="dxa"/>
            <w:tcBorders>
              <w:top w:val="nil"/>
              <w:left w:val="nil"/>
              <w:bottom w:val="nil"/>
              <w:right w:val="nil"/>
            </w:tcBorders>
            <w:shd w:val="clear" w:color="000000" w:fill="FFFFFF"/>
            <w:noWrap/>
            <w:vAlign w:val="bottom"/>
            <w:hideMark/>
          </w:tcPr>
          <w:p w14:paraId="495E274C"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1241" w:type="dxa"/>
            <w:tcBorders>
              <w:top w:val="nil"/>
              <w:left w:val="nil"/>
              <w:bottom w:val="nil"/>
              <w:right w:val="nil"/>
            </w:tcBorders>
            <w:shd w:val="clear" w:color="000000" w:fill="FFFFFF"/>
            <w:noWrap/>
            <w:vAlign w:val="bottom"/>
            <w:hideMark/>
          </w:tcPr>
          <w:p w14:paraId="3C165C16" w14:textId="77777777" w:rsidR="00F4299A" w:rsidRPr="00304320" w:rsidRDefault="00F4299A" w:rsidP="005D6D57">
            <w:pPr>
              <w:spacing w:after="0" w:line="240" w:lineRule="auto"/>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63" w:type="dxa"/>
            <w:tcBorders>
              <w:top w:val="nil"/>
              <w:left w:val="nil"/>
              <w:bottom w:val="nil"/>
              <w:right w:val="nil"/>
            </w:tcBorders>
            <w:shd w:val="clear" w:color="000000" w:fill="FFFFFF"/>
            <w:noWrap/>
            <w:vAlign w:val="center"/>
            <w:hideMark/>
          </w:tcPr>
          <w:p w14:paraId="40D78ACA"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935" w:type="dxa"/>
            <w:tcBorders>
              <w:top w:val="nil"/>
              <w:left w:val="nil"/>
              <w:bottom w:val="nil"/>
              <w:right w:val="nil"/>
            </w:tcBorders>
            <w:shd w:val="clear" w:color="000000" w:fill="FFFFFF"/>
            <w:noWrap/>
            <w:vAlign w:val="center"/>
            <w:hideMark/>
          </w:tcPr>
          <w:p w14:paraId="27F43636"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0" w:type="dxa"/>
            <w:tcBorders>
              <w:top w:val="nil"/>
              <w:left w:val="nil"/>
              <w:bottom w:val="nil"/>
              <w:right w:val="nil"/>
            </w:tcBorders>
            <w:shd w:val="clear" w:color="000000" w:fill="FFFFFF"/>
            <w:noWrap/>
            <w:vAlign w:val="center"/>
            <w:hideMark/>
          </w:tcPr>
          <w:p w14:paraId="5ED06C63"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1" w:type="dxa"/>
            <w:tcBorders>
              <w:top w:val="nil"/>
              <w:left w:val="nil"/>
              <w:bottom w:val="nil"/>
              <w:right w:val="nil"/>
            </w:tcBorders>
            <w:shd w:val="clear" w:color="000000" w:fill="FFFFFF"/>
            <w:noWrap/>
            <w:vAlign w:val="center"/>
            <w:hideMark/>
          </w:tcPr>
          <w:p w14:paraId="7CDB09B2"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0" w:type="dxa"/>
            <w:tcBorders>
              <w:top w:val="nil"/>
              <w:left w:val="nil"/>
              <w:bottom w:val="nil"/>
              <w:right w:val="nil"/>
            </w:tcBorders>
            <w:shd w:val="clear" w:color="000000" w:fill="FFFFFF"/>
            <w:noWrap/>
            <w:vAlign w:val="center"/>
            <w:hideMark/>
          </w:tcPr>
          <w:p w14:paraId="7A0FFBE7"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992" w:type="dxa"/>
            <w:tcBorders>
              <w:top w:val="nil"/>
              <w:left w:val="nil"/>
              <w:bottom w:val="nil"/>
              <w:right w:val="nil"/>
            </w:tcBorders>
            <w:shd w:val="clear" w:color="000000" w:fill="FFFFFF"/>
            <w:noWrap/>
            <w:vAlign w:val="center"/>
            <w:hideMark/>
          </w:tcPr>
          <w:p w14:paraId="523FD211"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1" w:type="dxa"/>
            <w:tcBorders>
              <w:top w:val="nil"/>
              <w:left w:val="nil"/>
              <w:bottom w:val="nil"/>
              <w:right w:val="nil"/>
            </w:tcBorders>
            <w:shd w:val="clear" w:color="000000" w:fill="FFFFFF"/>
            <w:noWrap/>
            <w:vAlign w:val="center"/>
            <w:hideMark/>
          </w:tcPr>
          <w:p w14:paraId="756AA778"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0" w:type="dxa"/>
            <w:tcBorders>
              <w:top w:val="nil"/>
              <w:left w:val="nil"/>
              <w:bottom w:val="nil"/>
              <w:right w:val="nil"/>
            </w:tcBorders>
            <w:shd w:val="clear" w:color="000000" w:fill="FFFFFF"/>
            <w:noWrap/>
            <w:vAlign w:val="center"/>
            <w:hideMark/>
          </w:tcPr>
          <w:p w14:paraId="17A7A9DF"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1" w:type="dxa"/>
            <w:tcBorders>
              <w:top w:val="nil"/>
              <w:left w:val="nil"/>
              <w:bottom w:val="nil"/>
              <w:right w:val="nil"/>
            </w:tcBorders>
            <w:shd w:val="clear" w:color="000000" w:fill="FFFFFF"/>
            <w:noWrap/>
            <w:vAlign w:val="center"/>
            <w:hideMark/>
          </w:tcPr>
          <w:p w14:paraId="162C8C7B"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0" w:type="dxa"/>
            <w:tcBorders>
              <w:top w:val="nil"/>
              <w:left w:val="nil"/>
              <w:bottom w:val="nil"/>
              <w:right w:val="nil"/>
            </w:tcBorders>
            <w:shd w:val="clear" w:color="000000" w:fill="FFFFFF"/>
            <w:noWrap/>
            <w:vAlign w:val="center"/>
            <w:hideMark/>
          </w:tcPr>
          <w:p w14:paraId="46161490"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993" w:type="dxa"/>
            <w:tcBorders>
              <w:top w:val="nil"/>
              <w:left w:val="nil"/>
              <w:bottom w:val="nil"/>
              <w:right w:val="nil"/>
            </w:tcBorders>
            <w:shd w:val="clear" w:color="000000" w:fill="FFFFFF"/>
            <w:noWrap/>
            <w:vAlign w:val="center"/>
            <w:hideMark/>
          </w:tcPr>
          <w:p w14:paraId="581FB5E6"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850" w:type="dxa"/>
            <w:tcBorders>
              <w:top w:val="nil"/>
              <w:left w:val="nil"/>
              <w:bottom w:val="nil"/>
              <w:right w:val="nil"/>
            </w:tcBorders>
            <w:shd w:val="clear" w:color="000000" w:fill="FFFFFF"/>
            <w:noWrap/>
            <w:vAlign w:val="center"/>
            <w:hideMark/>
          </w:tcPr>
          <w:p w14:paraId="53920D5F"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992" w:type="dxa"/>
            <w:tcBorders>
              <w:top w:val="nil"/>
              <w:left w:val="nil"/>
              <w:bottom w:val="nil"/>
              <w:right w:val="nil"/>
            </w:tcBorders>
            <w:shd w:val="clear" w:color="000000" w:fill="FFFFFF"/>
            <w:noWrap/>
            <w:vAlign w:val="center"/>
            <w:hideMark/>
          </w:tcPr>
          <w:p w14:paraId="2517E708"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c>
          <w:tcPr>
            <w:tcW w:w="993" w:type="dxa"/>
            <w:tcBorders>
              <w:top w:val="nil"/>
              <w:left w:val="nil"/>
              <w:bottom w:val="nil"/>
              <w:right w:val="nil"/>
            </w:tcBorders>
            <w:shd w:val="clear" w:color="000000" w:fill="FFFFFF"/>
            <w:noWrap/>
            <w:vAlign w:val="center"/>
            <w:hideMark/>
          </w:tcPr>
          <w:p w14:paraId="2106D881"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r w:rsidRPr="00304320">
              <w:rPr>
                <w:rFonts w:ascii="Arial" w:eastAsia="Times New Roman" w:hAnsi="Arial" w:cs="Arial"/>
                <w:color w:val="000000"/>
                <w:sz w:val="18"/>
                <w:szCs w:val="18"/>
                <w:lang w:val="bg-BG" w:eastAsia="bg-BG"/>
              </w:rPr>
              <w:t> </w:t>
            </w:r>
          </w:p>
        </w:tc>
      </w:tr>
      <w:tr w:rsidR="00304320" w:rsidRPr="00D67435" w14:paraId="0FE7DD05" w14:textId="77777777" w:rsidTr="00304320">
        <w:trPr>
          <w:trHeight w:val="176"/>
        </w:trPr>
        <w:tc>
          <w:tcPr>
            <w:tcW w:w="1640" w:type="dxa"/>
            <w:tcBorders>
              <w:top w:val="nil"/>
              <w:left w:val="nil"/>
              <w:bottom w:val="nil"/>
              <w:right w:val="nil"/>
            </w:tcBorders>
            <w:shd w:val="clear" w:color="auto" w:fill="auto"/>
            <w:noWrap/>
            <w:vAlign w:val="bottom"/>
            <w:hideMark/>
          </w:tcPr>
          <w:p w14:paraId="5B03986E" w14:textId="77777777" w:rsidR="00F4299A" w:rsidRPr="00304320" w:rsidRDefault="00F4299A" w:rsidP="005D6D57">
            <w:pPr>
              <w:spacing w:after="0" w:line="240" w:lineRule="auto"/>
              <w:jc w:val="center"/>
              <w:rPr>
                <w:rFonts w:ascii="Arial" w:eastAsia="Times New Roman" w:hAnsi="Arial" w:cs="Arial"/>
                <w:color w:val="000000"/>
                <w:sz w:val="18"/>
                <w:szCs w:val="18"/>
                <w:lang w:val="bg-BG" w:eastAsia="bg-BG"/>
              </w:rPr>
            </w:pPr>
          </w:p>
        </w:tc>
        <w:tc>
          <w:tcPr>
            <w:tcW w:w="1241" w:type="dxa"/>
            <w:tcBorders>
              <w:top w:val="single" w:sz="8" w:space="0" w:color="808080"/>
              <w:left w:val="single" w:sz="8" w:space="0" w:color="808080"/>
              <w:bottom w:val="single" w:sz="8" w:space="0" w:color="808080"/>
              <w:right w:val="single" w:sz="8" w:space="0" w:color="auto"/>
            </w:tcBorders>
            <w:shd w:val="clear" w:color="000000" w:fill="000000"/>
            <w:noWrap/>
            <w:vAlign w:val="center"/>
            <w:hideMark/>
          </w:tcPr>
          <w:p w14:paraId="33FBA5C7" w14:textId="77777777" w:rsidR="00F4299A" w:rsidRPr="00304320" w:rsidRDefault="00F4299A" w:rsidP="005D6D57">
            <w:pPr>
              <w:spacing w:after="0" w:line="240" w:lineRule="auto"/>
              <w:jc w:val="right"/>
              <w:rPr>
                <w:rFonts w:ascii="Arial" w:eastAsia="Times New Roman" w:hAnsi="Arial" w:cs="Arial"/>
                <w:b/>
                <w:bCs/>
                <w:color w:val="FFFFFF"/>
                <w:sz w:val="18"/>
                <w:szCs w:val="18"/>
                <w:lang w:val="bg-BG" w:eastAsia="bg-BG"/>
              </w:rPr>
            </w:pPr>
            <w:r w:rsidRPr="00304320">
              <w:rPr>
                <w:rFonts w:ascii="Arial" w:eastAsia="Times New Roman" w:hAnsi="Arial" w:cs="Arial"/>
                <w:b/>
                <w:bCs/>
                <w:color w:val="FFFFFF"/>
                <w:sz w:val="18"/>
                <w:szCs w:val="18"/>
                <w:lang w:val="bg-BG" w:eastAsia="bg-BG"/>
              </w:rPr>
              <w:t>Your net cash flow (A-B)</w:t>
            </w:r>
          </w:p>
        </w:tc>
        <w:tc>
          <w:tcPr>
            <w:tcW w:w="863" w:type="dxa"/>
            <w:tcBorders>
              <w:top w:val="single" w:sz="8" w:space="0" w:color="808080"/>
              <w:left w:val="nil"/>
              <w:bottom w:val="single" w:sz="8" w:space="0" w:color="808080"/>
              <w:right w:val="single" w:sz="4" w:space="0" w:color="595959"/>
            </w:tcBorders>
            <w:shd w:val="clear" w:color="000000" w:fill="D8E4BC"/>
            <w:noWrap/>
            <w:vAlign w:val="center"/>
            <w:hideMark/>
          </w:tcPr>
          <w:p w14:paraId="581399C2" w14:textId="3181B5DE" w:rsidR="00F4299A" w:rsidRPr="00304320" w:rsidRDefault="00F4299A"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£25</w:t>
            </w:r>
            <w:r w:rsidR="006F7237" w:rsidRPr="00304320">
              <w:rPr>
                <w:rFonts w:ascii="Arial" w:eastAsia="Times New Roman" w:hAnsi="Arial" w:cs="Arial"/>
                <w:b/>
                <w:bCs/>
                <w:color w:val="000000"/>
                <w:sz w:val="18"/>
                <w:szCs w:val="18"/>
                <w:lang w:val="bg-BG" w:eastAsia="bg-BG"/>
              </w:rPr>
              <w:t> </w:t>
            </w:r>
            <w:r w:rsidRPr="00304320">
              <w:rPr>
                <w:rFonts w:ascii="Arial" w:eastAsia="Times New Roman" w:hAnsi="Arial" w:cs="Arial"/>
                <w:b/>
                <w:bCs/>
                <w:color w:val="000000"/>
                <w:sz w:val="18"/>
                <w:szCs w:val="18"/>
                <w:lang w:val="bg-BG" w:eastAsia="bg-BG"/>
              </w:rPr>
              <w:t>000</w:t>
            </w:r>
          </w:p>
        </w:tc>
        <w:tc>
          <w:tcPr>
            <w:tcW w:w="935" w:type="dxa"/>
            <w:tcBorders>
              <w:top w:val="single" w:sz="8" w:space="0" w:color="808080"/>
              <w:left w:val="nil"/>
              <w:bottom w:val="single" w:sz="8" w:space="0" w:color="808080"/>
              <w:right w:val="single" w:sz="4" w:space="0" w:color="595959"/>
            </w:tcBorders>
            <w:shd w:val="clear" w:color="000000" w:fill="D8E4BC"/>
            <w:noWrap/>
            <w:vAlign w:val="center"/>
            <w:hideMark/>
          </w:tcPr>
          <w:p w14:paraId="02FE98D9" w14:textId="02CC8FC1" w:rsidR="00F4299A" w:rsidRPr="00304320" w:rsidRDefault="006F7237" w:rsidP="006F7237">
            <w:pPr>
              <w:spacing w:after="0" w:line="240" w:lineRule="auto"/>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eastAsia="bg-BG"/>
              </w:rPr>
              <w:t>-</w:t>
            </w:r>
            <w:r w:rsidR="00F4299A" w:rsidRPr="00304320">
              <w:rPr>
                <w:rFonts w:ascii="Arial" w:eastAsia="Times New Roman" w:hAnsi="Arial" w:cs="Arial"/>
                <w:b/>
                <w:bCs/>
                <w:color w:val="000000"/>
                <w:sz w:val="18"/>
                <w:szCs w:val="18"/>
                <w:lang w:val="bg-BG" w:eastAsia="bg-BG"/>
              </w:rPr>
              <w:t>£1</w:t>
            </w:r>
            <w:r w:rsidRPr="00304320">
              <w:rPr>
                <w:rFonts w:ascii="Arial" w:eastAsia="Times New Roman" w:hAnsi="Arial" w:cs="Arial"/>
                <w:b/>
                <w:bCs/>
                <w:color w:val="000000"/>
                <w:sz w:val="18"/>
                <w:szCs w:val="18"/>
                <w:lang w:eastAsia="bg-BG"/>
              </w:rPr>
              <w:t>1</w:t>
            </w:r>
            <w:r w:rsidR="00F4299A"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500</w:t>
            </w:r>
          </w:p>
        </w:tc>
        <w:tc>
          <w:tcPr>
            <w:tcW w:w="850" w:type="dxa"/>
            <w:tcBorders>
              <w:top w:val="single" w:sz="8" w:space="0" w:color="808080"/>
              <w:left w:val="nil"/>
              <w:bottom w:val="single" w:sz="8" w:space="0" w:color="808080"/>
              <w:right w:val="single" w:sz="4" w:space="0" w:color="595959"/>
            </w:tcBorders>
            <w:shd w:val="clear" w:color="000000" w:fill="D8E4BC"/>
            <w:noWrap/>
            <w:vAlign w:val="center"/>
            <w:hideMark/>
          </w:tcPr>
          <w:p w14:paraId="7C3A697C" w14:textId="4A590006" w:rsidR="00F4299A" w:rsidRPr="00304320" w:rsidRDefault="006F7237"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eastAsia="bg-BG"/>
              </w:rPr>
              <w:t>-</w:t>
            </w:r>
            <w:r w:rsidR="00F4299A"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3</w:t>
            </w:r>
            <w:r w:rsidR="00F4299A" w:rsidRPr="00304320">
              <w:rPr>
                <w:rFonts w:ascii="Arial" w:eastAsia="Times New Roman" w:hAnsi="Arial" w:cs="Arial"/>
                <w:b/>
                <w:bCs/>
                <w:color w:val="000000"/>
                <w:sz w:val="18"/>
                <w:szCs w:val="18"/>
                <w:lang w:val="bg-BG" w:eastAsia="bg-BG"/>
              </w:rPr>
              <w:t xml:space="preserve"> </w:t>
            </w:r>
            <w:r w:rsidRPr="00304320">
              <w:rPr>
                <w:rFonts w:ascii="Arial" w:eastAsia="Times New Roman" w:hAnsi="Arial" w:cs="Arial"/>
                <w:b/>
                <w:bCs/>
                <w:color w:val="000000"/>
                <w:sz w:val="18"/>
                <w:szCs w:val="18"/>
                <w:lang w:eastAsia="bg-BG"/>
              </w:rPr>
              <w:t>000</w:t>
            </w:r>
          </w:p>
        </w:tc>
        <w:tc>
          <w:tcPr>
            <w:tcW w:w="851" w:type="dxa"/>
            <w:tcBorders>
              <w:top w:val="single" w:sz="8" w:space="0" w:color="808080"/>
              <w:left w:val="nil"/>
              <w:bottom w:val="single" w:sz="8" w:space="0" w:color="808080"/>
              <w:right w:val="single" w:sz="4" w:space="0" w:color="595959"/>
            </w:tcBorders>
            <w:shd w:val="clear" w:color="000000" w:fill="D8E4BC"/>
            <w:noWrap/>
            <w:vAlign w:val="center"/>
            <w:hideMark/>
          </w:tcPr>
          <w:p w14:paraId="67EDC424" w14:textId="0AD00EB3" w:rsidR="00F4299A" w:rsidRPr="00304320" w:rsidRDefault="006F7237"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eastAsia="bg-BG"/>
              </w:rPr>
              <w:t>-</w:t>
            </w:r>
            <w:r w:rsidR="00F4299A" w:rsidRPr="00304320">
              <w:rPr>
                <w:rFonts w:ascii="Arial" w:eastAsia="Times New Roman" w:hAnsi="Arial" w:cs="Arial"/>
                <w:b/>
                <w:bCs/>
                <w:color w:val="000000"/>
                <w:sz w:val="18"/>
                <w:szCs w:val="18"/>
                <w:lang w:val="bg-BG" w:eastAsia="bg-BG"/>
              </w:rPr>
              <w:t xml:space="preserve">£2 </w:t>
            </w:r>
            <w:r w:rsidRPr="00304320">
              <w:rPr>
                <w:rFonts w:ascii="Arial" w:eastAsia="Times New Roman" w:hAnsi="Arial" w:cs="Arial"/>
                <w:b/>
                <w:bCs/>
                <w:color w:val="000000"/>
                <w:sz w:val="18"/>
                <w:szCs w:val="18"/>
                <w:lang w:eastAsia="bg-BG"/>
              </w:rPr>
              <w:t>000</w:t>
            </w:r>
          </w:p>
        </w:tc>
        <w:tc>
          <w:tcPr>
            <w:tcW w:w="850" w:type="dxa"/>
            <w:tcBorders>
              <w:top w:val="single" w:sz="8" w:space="0" w:color="808080"/>
              <w:left w:val="nil"/>
              <w:bottom w:val="single" w:sz="8" w:space="0" w:color="808080"/>
              <w:right w:val="single" w:sz="4" w:space="0" w:color="595959"/>
            </w:tcBorders>
            <w:shd w:val="clear" w:color="000000" w:fill="D8E4BC"/>
            <w:noWrap/>
            <w:vAlign w:val="center"/>
            <w:hideMark/>
          </w:tcPr>
          <w:p w14:paraId="278A80DB" w14:textId="36461B5E" w:rsidR="00F4299A" w:rsidRPr="00304320" w:rsidRDefault="006F7237"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eastAsia="bg-BG"/>
              </w:rPr>
              <w:t>-</w:t>
            </w:r>
            <w:r w:rsidR="00F4299A" w:rsidRPr="00304320">
              <w:rPr>
                <w:rFonts w:ascii="Arial" w:eastAsia="Times New Roman" w:hAnsi="Arial" w:cs="Arial"/>
                <w:b/>
                <w:bCs/>
                <w:color w:val="000000"/>
                <w:sz w:val="18"/>
                <w:szCs w:val="18"/>
                <w:lang w:val="bg-BG" w:eastAsia="bg-BG"/>
              </w:rPr>
              <w:t>£</w:t>
            </w:r>
            <w:r w:rsidRPr="00304320">
              <w:rPr>
                <w:rFonts w:ascii="Arial" w:eastAsia="Times New Roman" w:hAnsi="Arial" w:cs="Arial"/>
                <w:b/>
                <w:bCs/>
                <w:color w:val="000000"/>
                <w:sz w:val="18"/>
                <w:szCs w:val="18"/>
                <w:lang w:eastAsia="bg-BG"/>
              </w:rPr>
              <w:t>500</w:t>
            </w:r>
          </w:p>
        </w:tc>
        <w:tc>
          <w:tcPr>
            <w:tcW w:w="992" w:type="dxa"/>
            <w:tcBorders>
              <w:top w:val="single" w:sz="8" w:space="0" w:color="808080"/>
              <w:left w:val="nil"/>
              <w:bottom w:val="single" w:sz="8" w:space="0" w:color="808080"/>
              <w:right w:val="single" w:sz="4" w:space="0" w:color="595959"/>
            </w:tcBorders>
            <w:shd w:val="clear" w:color="000000" w:fill="D8E4BC"/>
            <w:noWrap/>
            <w:vAlign w:val="center"/>
            <w:hideMark/>
          </w:tcPr>
          <w:p w14:paraId="077E1AFE" w14:textId="2694E299" w:rsidR="00F4299A" w:rsidRPr="00304320" w:rsidRDefault="00F4299A" w:rsidP="005D6D57">
            <w:pPr>
              <w:spacing w:after="0" w:line="240" w:lineRule="auto"/>
              <w:jc w:val="center"/>
              <w:rPr>
                <w:rFonts w:ascii="Arial" w:eastAsia="Times New Roman" w:hAnsi="Arial" w:cs="Arial"/>
                <w:b/>
                <w:bCs/>
                <w:color w:val="000000"/>
                <w:sz w:val="18"/>
                <w:szCs w:val="18"/>
                <w:lang w:val="bg-BG" w:eastAsia="bg-BG"/>
              </w:rPr>
            </w:pPr>
            <w:r w:rsidRPr="00304320">
              <w:rPr>
                <w:rFonts w:ascii="Arial" w:eastAsia="Times New Roman" w:hAnsi="Arial" w:cs="Arial"/>
                <w:b/>
                <w:bCs/>
                <w:color w:val="000000"/>
                <w:sz w:val="18"/>
                <w:szCs w:val="18"/>
                <w:lang w:val="bg-BG" w:eastAsia="bg-BG"/>
              </w:rPr>
              <w:t>£0</w:t>
            </w:r>
          </w:p>
        </w:tc>
        <w:tc>
          <w:tcPr>
            <w:tcW w:w="851" w:type="dxa"/>
            <w:tcBorders>
              <w:top w:val="single" w:sz="8" w:space="0" w:color="808080"/>
              <w:left w:val="nil"/>
              <w:bottom w:val="single" w:sz="8" w:space="0" w:color="808080"/>
              <w:right w:val="single" w:sz="4" w:space="0" w:color="595959"/>
            </w:tcBorders>
            <w:shd w:val="clear" w:color="000000" w:fill="D8E4BC"/>
            <w:noWrap/>
            <w:vAlign w:val="center"/>
            <w:hideMark/>
          </w:tcPr>
          <w:p w14:paraId="0BDE360D" w14:textId="075124AE"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1</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500</w:t>
            </w:r>
          </w:p>
        </w:tc>
        <w:tc>
          <w:tcPr>
            <w:tcW w:w="850" w:type="dxa"/>
            <w:tcBorders>
              <w:top w:val="single" w:sz="8" w:space="0" w:color="808080"/>
              <w:left w:val="nil"/>
              <w:bottom w:val="single" w:sz="8" w:space="0" w:color="808080"/>
              <w:right w:val="single" w:sz="4" w:space="0" w:color="595959"/>
            </w:tcBorders>
            <w:shd w:val="clear" w:color="000000" w:fill="D8E4BC"/>
            <w:noWrap/>
            <w:vAlign w:val="center"/>
            <w:hideMark/>
          </w:tcPr>
          <w:p w14:paraId="66CC57E7" w14:textId="6F5480B4"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2</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000</w:t>
            </w:r>
          </w:p>
        </w:tc>
        <w:tc>
          <w:tcPr>
            <w:tcW w:w="851" w:type="dxa"/>
            <w:tcBorders>
              <w:top w:val="single" w:sz="8" w:space="0" w:color="808080"/>
              <w:left w:val="nil"/>
              <w:bottom w:val="single" w:sz="8" w:space="0" w:color="808080"/>
              <w:right w:val="single" w:sz="4" w:space="0" w:color="595959"/>
            </w:tcBorders>
            <w:shd w:val="clear" w:color="000000" w:fill="D8E4BC"/>
            <w:noWrap/>
            <w:vAlign w:val="center"/>
            <w:hideMark/>
          </w:tcPr>
          <w:p w14:paraId="48552830" w14:textId="631B09F8"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3</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500</w:t>
            </w:r>
          </w:p>
        </w:tc>
        <w:tc>
          <w:tcPr>
            <w:tcW w:w="850" w:type="dxa"/>
            <w:tcBorders>
              <w:top w:val="single" w:sz="8" w:space="0" w:color="808080"/>
              <w:left w:val="nil"/>
              <w:bottom w:val="single" w:sz="8" w:space="0" w:color="808080"/>
              <w:right w:val="single" w:sz="4" w:space="0" w:color="595959"/>
            </w:tcBorders>
            <w:shd w:val="clear" w:color="000000" w:fill="D8E4BC"/>
            <w:noWrap/>
            <w:vAlign w:val="center"/>
            <w:hideMark/>
          </w:tcPr>
          <w:p w14:paraId="05F3892A" w14:textId="44FBDC79"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4</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000</w:t>
            </w:r>
          </w:p>
        </w:tc>
        <w:tc>
          <w:tcPr>
            <w:tcW w:w="993" w:type="dxa"/>
            <w:tcBorders>
              <w:top w:val="single" w:sz="8" w:space="0" w:color="808080"/>
              <w:left w:val="nil"/>
              <w:bottom w:val="single" w:sz="8" w:space="0" w:color="808080"/>
              <w:right w:val="single" w:sz="4" w:space="0" w:color="595959"/>
            </w:tcBorders>
            <w:shd w:val="clear" w:color="000000" w:fill="D8E4BC"/>
            <w:noWrap/>
            <w:vAlign w:val="center"/>
            <w:hideMark/>
          </w:tcPr>
          <w:p w14:paraId="6AE1CDEC" w14:textId="2B537EFD"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5</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500</w:t>
            </w:r>
          </w:p>
        </w:tc>
        <w:tc>
          <w:tcPr>
            <w:tcW w:w="850" w:type="dxa"/>
            <w:tcBorders>
              <w:top w:val="single" w:sz="8" w:space="0" w:color="808080"/>
              <w:left w:val="nil"/>
              <w:bottom w:val="single" w:sz="8" w:space="0" w:color="808080"/>
              <w:right w:val="single" w:sz="4" w:space="0" w:color="595959"/>
            </w:tcBorders>
            <w:shd w:val="clear" w:color="000000" w:fill="D8E4BC"/>
            <w:noWrap/>
            <w:vAlign w:val="center"/>
            <w:hideMark/>
          </w:tcPr>
          <w:p w14:paraId="73A5C361" w14:textId="44DD2F7A"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6</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500</w:t>
            </w:r>
          </w:p>
        </w:tc>
        <w:tc>
          <w:tcPr>
            <w:tcW w:w="992" w:type="dxa"/>
            <w:tcBorders>
              <w:top w:val="single" w:sz="8" w:space="0" w:color="808080"/>
              <w:left w:val="nil"/>
              <w:bottom w:val="single" w:sz="8" w:space="0" w:color="808080"/>
              <w:right w:val="single" w:sz="4" w:space="0" w:color="595959"/>
            </w:tcBorders>
            <w:shd w:val="clear" w:color="000000" w:fill="D8E4BC"/>
            <w:noWrap/>
            <w:vAlign w:val="center"/>
            <w:hideMark/>
          </w:tcPr>
          <w:p w14:paraId="394548C4" w14:textId="6915DF20"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7</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000</w:t>
            </w:r>
          </w:p>
        </w:tc>
        <w:tc>
          <w:tcPr>
            <w:tcW w:w="993" w:type="dxa"/>
            <w:tcBorders>
              <w:top w:val="single" w:sz="8" w:space="0" w:color="808080"/>
              <w:left w:val="nil"/>
              <w:bottom w:val="single" w:sz="8" w:space="0" w:color="808080"/>
              <w:right w:val="single" w:sz="8" w:space="0" w:color="808080"/>
            </w:tcBorders>
            <w:shd w:val="clear" w:color="000000" w:fill="D8E4BC"/>
            <w:noWrap/>
            <w:vAlign w:val="center"/>
            <w:hideMark/>
          </w:tcPr>
          <w:p w14:paraId="320549AA" w14:textId="231F597B" w:rsidR="00F4299A" w:rsidRPr="00304320" w:rsidRDefault="00F4299A" w:rsidP="005D6D57">
            <w:pPr>
              <w:spacing w:after="0" w:line="240" w:lineRule="auto"/>
              <w:jc w:val="center"/>
              <w:rPr>
                <w:rFonts w:ascii="Arial" w:eastAsia="Times New Roman" w:hAnsi="Arial" w:cs="Arial"/>
                <w:b/>
                <w:bCs/>
                <w:color w:val="000000"/>
                <w:sz w:val="18"/>
                <w:szCs w:val="18"/>
                <w:lang w:eastAsia="bg-BG"/>
              </w:rPr>
            </w:pPr>
            <w:r w:rsidRPr="00304320">
              <w:rPr>
                <w:rFonts w:ascii="Arial" w:eastAsia="Times New Roman" w:hAnsi="Arial" w:cs="Arial"/>
                <w:b/>
                <w:bCs/>
                <w:color w:val="000000"/>
                <w:sz w:val="18"/>
                <w:szCs w:val="18"/>
                <w:lang w:val="bg-BG" w:eastAsia="bg-BG"/>
              </w:rPr>
              <w:t>£</w:t>
            </w:r>
            <w:r w:rsidR="006F7237" w:rsidRPr="00304320">
              <w:rPr>
                <w:rFonts w:ascii="Arial" w:eastAsia="Times New Roman" w:hAnsi="Arial" w:cs="Arial"/>
                <w:b/>
                <w:bCs/>
                <w:color w:val="000000"/>
                <w:sz w:val="18"/>
                <w:szCs w:val="18"/>
                <w:lang w:eastAsia="bg-BG"/>
              </w:rPr>
              <w:t>38</w:t>
            </w:r>
            <w:r w:rsidRPr="00304320">
              <w:rPr>
                <w:rFonts w:ascii="Arial" w:eastAsia="Times New Roman" w:hAnsi="Arial" w:cs="Arial"/>
                <w:b/>
                <w:bCs/>
                <w:color w:val="000000"/>
                <w:sz w:val="18"/>
                <w:szCs w:val="18"/>
                <w:lang w:val="bg-BG" w:eastAsia="bg-BG"/>
              </w:rPr>
              <w:t xml:space="preserve"> </w:t>
            </w:r>
            <w:r w:rsidR="006F7237" w:rsidRPr="00304320">
              <w:rPr>
                <w:rFonts w:ascii="Arial" w:eastAsia="Times New Roman" w:hAnsi="Arial" w:cs="Arial"/>
                <w:b/>
                <w:bCs/>
                <w:color w:val="000000"/>
                <w:sz w:val="18"/>
                <w:szCs w:val="18"/>
                <w:lang w:eastAsia="bg-BG"/>
              </w:rPr>
              <w:t>000</w:t>
            </w:r>
          </w:p>
        </w:tc>
      </w:tr>
    </w:tbl>
    <w:p w14:paraId="74F93360" w14:textId="77777777" w:rsidR="004456C7" w:rsidRDefault="004456C7" w:rsidP="00F4299A">
      <w:pPr>
        <w:spacing w:line="480" w:lineRule="auto"/>
        <w:rPr>
          <w:rFonts w:ascii="Arial" w:hAnsi="Arial" w:cs="Arial"/>
          <w:sz w:val="24"/>
          <w:szCs w:val="24"/>
        </w:rPr>
      </w:pPr>
    </w:p>
    <w:p w14:paraId="39C836B6" w14:textId="77777777" w:rsidR="004456C7" w:rsidRDefault="004456C7" w:rsidP="00C04508">
      <w:pPr>
        <w:spacing w:line="480" w:lineRule="auto"/>
        <w:jc w:val="center"/>
        <w:rPr>
          <w:rFonts w:ascii="Arial" w:hAnsi="Arial" w:cs="Arial"/>
          <w:sz w:val="24"/>
          <w:szCs w:val="24"/>
        </w:rPr>
        <w:sectPr w:rsidR="004456C7" w:rsidSect="00F4299A">
          <w:pgSz w:w="15840" w:h="12240" w:orient="landscape" w:code="1"/>
          <w:pgMar w:top="851" w:right="851" w:bottom="851" w:left="1701" w:header="720" w:footer="720" w:gutter="0"/>
          <w:pgNumType w:start="1"/>
          <w:cols w:space="720"/>
          <w:titlePg/>
          <w:docGrid w:linePitch="360"/>
        </w:sectPr>
      </w:pPr>
    </w:p>
    <w:p w14:paraId="17318DEF" w14:textId="77777777" w:rsidR="005156E3" w:rsidRPr="0071768B" w:rsidRDefault="005156E3" w:rsidP="005156E3">
      <w:pPr>
        <w:pBdr>
          <w:top w:val="single" w:sz="4" w:space="1" w:color="auto"/>
        </w:pBdr>
        <w:spacing w:after="0" w:line="360" w:lineRule="auto"/>
        <w:ind w:firstLine="720"/>
        <w:jc w:val="both"/>
        <w:rPr>
          <w:rFonts w:ascii="Arial" w:hAnsi="Arial" w:cs="Arial"/>
          <w:b/>
          <w:i/>
        </w:rPr>
      </w:pPr>
      <w:r w:rsidRPr="0071768B">
        <w:rPr>
          <w:rFonts w:ascii="Arial" w:hAnsi="Arial" w:cs="Arial"/>
          <w:b/>
          <w:i/>
        </w:rPr>
        <w:lastRenderedPageBreak/>
        <w:t>References</w:t>
      </w:r>
    </w:p>
    <w:p w14:paraId="7CBCD8F4" w14:textId="77777777" w:rsidR="0071768B" w:rsidRPr="0071768B" w:rsidRDefault="0071768B" w:rsidP="0071768B">
      <w:pPr>
        <w:pStyle w:val="ListParagraph"/>
        <w:spacing w:after="0" w:line="360" w:lineRule="auto"/>
        <w:jc w:val="both"/>
        <w:rPr>
          <w:rFonts w:ascii="Arial" w:hAnsi="Arial" w:cs="Arial"/>
        </w:rPr>
      </w:pPr>
    </w:p>
    <w:p w14:paraId="3A659516"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r w:rsidRPr="0071768B">
        <w:rPr>
          <w:rFonts w:ascii="Arial" w:hAnsi="Arial" w:cs="Arial"/>
        </w:rPr>
        <w:t xml:space="preserve">Shakeel, J., Mardani, A., </w:t>
      </w:r>
      <w:proofErr w:type="spellStart"/>
      <w:r w:rsidRPr="0071768B">
        <w:rPr>
          <w:rFonts w:ascii="Arial" w:hAnsi="Arial" w:cs="Arial"/>
        </w:rPr>
        <w:t>Chofreh</w:t>
      </w:r>
      <w:proofErr w:type="spellEnd"/>
      <w:r w:rsidRPr="0071768B">
        <w:rPr>
          <w:rFonts w:ascii="Arial" w:hAnsi="Arial" w:cs="Arial"/>
        </w:rPr>
        <w:t xml:space="preserve">, A.G., Goni, F.A. and </w:t>
      </w:r>
      <w:proofErr w:type="spellStart"/>
      <w:r w:rsidRPr="0071768B">
        <w:rPr>
          <w:rFonts w:ascii="Arial" w:hAnsi="Arial" w:cs="Arial"/>
        </w:rPr>
        <w:t>Klemeš</w:t>
      </w:r>
      <w:proofErr w:type="spellEnd"/>
      <w:r w:rsidRPr="0071768B">
        <w:rPr>
          <w:rFonts w:ascii="Arial" w:hAnsi="Arial" w:cs="Arial"/>
        </w:rPr>
        <w:t>, J.J., 2020. Anatomy of sustainable business model innovation. Journal of cleaner production, 261, p.121201.</w:t>
      </w:r>
    </w:p>
    <w:p w14:paraId="66152F14"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r w:rsidRPr="0071768B">
        <w:rPr>
          <w:rFonts w:ascii="Arial" w:hAnsi="Arial" w:cs="Arial"/>
        </w:rPr>
        <w:t>Pekala, A., 2020. Market analysis of organic foods in the Nordic and Baltic countries. Nordic Council of Ministers.</w:t>
      </w:r>
    </w:p>
    <w:p w14:paraId="55BBF40C"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r w:rsidRPr="0071768B">
        <w:rPr>
          <w:rFonts w:ascii="Arial" w:hAnsi="Arial" w:cs="Arial"/>
        </w:rPr>
        <w:t>Sharma, S. and Goyal, D.P., 2020. Entrepreneurial marketing strategies for small businesses: An exploratory study of start-up companies in India.</w:t>
      </w:r>
    </w:p>
    <w:p w14:paraId="268E4BC6"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proofErr w:type="spellStart"/>
      <w:r w:rsidRPr="0071768B">
        <w:rPr>
          <w:rFonts w:ascii="Arial" w:hAnsi="Arial" w:cs="Arial"/>
        </w:rPr>
        <w:t>Trevlopoulos</w:t>
      </w:r>
      <w:proofErr w:type="spellEnd"/>
      <w:r w:rsidRPr="0071768B">
        <w:rPr>
          <w:rFonts w:ascii="Arial" w:hAnsi="Arial" w:cs="Arial"/>
        </w:rPr>
        <w:t xml:space="preserve">, N.S., </w:t>
      </w:r>
      <w:proofErr w:type="spellStart"/>
      <w:r w:rsidRPr="0071768B">
        <w:rPr>
          <w:rFonts w:ascii="Arial" w:hAnsi="Arial" w:cs="Arial"/>
        </w:rPr>
        <w:t>Tsalis</w:t>
      </w:r>
      <w:proofErr w:type="spellEnd"/>
      <w:r w:rsidRPr="0071768B">
        <w:rPr>
          <w:rFonts w:ascii="Arial" w:hAnsi="Arial" w:cs="Arial"/>
        </w:rPr>
        <w:t xml:space="preserve">, T.A., </w:t>
      </w:r>
      <w:proofErr w:type="spellStart"/>
      <w:r w:rsidRPr="0071768B">
        <w:rPr>
          <w:rFonts w:ascii="Arial" w:hAnsi="Arial" w:cs="Arial"/>
        </w:rPr>
        <w:t>Evangelinos</w:t>
      </w:r>
      <w:proofErr w:type="spellEnd"/>
      <w:r w:rsidRPr="0071768B">
        <w:rPr>
          <w:rFonts w:ascii="Arial" w:hAnsi="Arial" w:cs="Arial"/>
        </w:rPr>
        <w:t xml:space="preserve">, K.I., </w:t>
      </w:r>
      <w:proofErr w:type="spellStart"/>
      <w:r w:rsidRPr="0071768B">
        <w:rPr>
          <w:rFonts w:ascii="Arial" w:hAnsi="Arial" w:cs="Arial"/>
        </w:rPr>
        <w:t>Tsagarakis</w:t>
      </w:r>
      <w:proofErr w:type="spellEnd"/>
      <w:r w:rsidRPr="0071768B">
        <w:rPr>
          <w:rFonts w:ascii="Arial" w:hAnsi="Arial" w:cs="Arial"/>
        </w:rPr>
        <w:t xml:space="preserve">, K.P., </w:t>
      </w:r>
      <w:proofErr w:type="spellStart"/>
      <w:r w:rsidRPr="0071768B">
        <w:rPr>
          <w:rFonts w:ascii="Arial" w:hAnsi="Arial" w:cs="Arial"/>
        </w:rPr>
        <w:t>Vatalis</w:t>
      </w:r>
      <w:proofErr w:type="spellEnd"/>
      <w:r w:rsidRPr="0071768B">
        <w:rPr>
          <w:rFonts w:ascii="Arial" w:hAnsi="Arial" w:cs="Arial"/>
        </w:rPr>
        <w:t>, K.I. and Nikolaou, I.E., 2021. The influence of environmental regulations on business innovation, intellectual capital, environmental and economic performance. Environment Systems and Decisions, 41, pp.163-178.</w:t>
      </w:r>
    </w:p>
    <w:p w14:paraId="3BFDB57C"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proofErr w:type="spellStart"/>
      <w:r w:rsidRPr="0071768B">
        <w:rPr>
          <w:rFonts w:ascii="Arial" w:hAnsi="Arial" w:cs="Arial"/>
        </w:rPr>
        <w:t>Cricelli</w:t>
      </w:r>
      <w:proofErr w:type="spellEnd"/>
      <w:r w:rsidRPr="0071768B">
        <w:rPr>
          <w:rFonts w:ascii="Arial" w:hAnsi="Arial" w:cs="Arial"/>
        </w:rPr>
        <w:t>, L., Mauriello, R. and Strazzullo, S., 2024. Technological innovation in agri-food supply chains. British Food Journal, 126(5), pp.1852-1869.</w:t>
      </w:r>
    </w:p>
    <w:p w14:paraId="0F2825A0"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r w:rsidRPr="0071768B">
        <w:rPr>
          <w:rFonts w:ascii="Arial" w:hAnsi="Arial" w:cs="Arial"/>
        </w:rPr>
        <w:t>Mok, W.K., Tan, Y.X. and Chen, W.N., 2020. Technology innovations for food security in Singapore: A case study of future food systems for an increasingly natural resource-scarce world. Trends in food science &amp; technology, 102, pp.155-168.</w:t>
      </w:r>
    </w:p>
    <w:p w14:paraId="12381ADC"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r w:rsidRPr="0071768B">
        <w:rPr>
          <w:rFonts w:ascii="Arial" w:hAnsi="Arial" w:cs="Arial"/>
        </w:rPr>
        <w:t>Barros, M.V., Salvador, R., do Prado, G.F., de Francisco, A.C. and Piekarski, C.M., 2021. Circular economy as a driver to sustainable businesses. Cleaner Environmental Systems, 2, p.100006.</w:t>
      </w:r>
    </w:p>
    <w:p w14:paraId="0D6B1216"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r w:rsidRPr="0071768B">
        <w:rPr>
          <w:rFonts w:ascii="Arial" w:hAnsi="Arial" w:cs="Arial"/>
        </w:rPr>
        <w:t>Mou, J. and Benyoucef, M., 2021. Consumer behavior in social commerce: Results from a meta-analysis. Technological Forecasting and Social Change, 167, p.120734.</w:t>
      </w:r>
    </w:p>
    <w:p w14:paraId="5FA19741" w14:textId="77777777" w:rsidR="0071768B" w:rsidRPr="0071768B" w:rsidRDefault="0071768B" w:rsidP="0071768B">
      <w:pPr>
        <w:pStyle w:val="ListParagraph"/>
        <w:numPr>
          <w:ilvl w:val="0"/>
          <w:numId w:val="2"/>
        </w:numPr>
        <w:spacing w:after="0" w:line="360" w:lineRule="auto"/>
        <w:ind w:left="0" w:firstLine="720"/>
        <w:jc w:val="both"/>
        <w:rPr>
          <w:rFonts w:ascii="Arial" w:hAnsi="Arial" w:cs="Arial"/>
        </w:rPr>
      </w:pPr>
      <w:proofErr w:type="spellStart"/>
      <w:r w:rsidRPr="0071768B">
        <w:rPr>
          <w:rFonts w:ascii="Arial" w:hAnsi="Arial" w:cs="Arial"/>
        </w:rPr>
        <w:t>Raffikhul</w:t>
      </w:r>
      <w:proofErr w:type="spellEnd"/>
      <w:r w:rsidRPr="0071768B">
        <w:rPr>
          <w:rFonts w:ascii="Arial" w:hAnsi="Arial" w:cs="Arial"/>
        </w:rPr>
        <w:t xml:space="preserve"> Houssain, N.Q., Abdul </w:t>
      </w:r>
      <w:proofErr w:type="spellStart"/>
      <w:r w:rsidRPr="0071768B">
        <w:rPr>
          <w:rFonts w:ascii="Arial" w:hAnsi="Arial" w:cs="Arial"/>
        </w:rPr>
        <w:t>Tharim</w:t>
      </w:r>
      <w:proofErr w:type="spellEnd"/>
      <w:r w:rsidRPr="0071768B">
        <w:rPr>
          <w:rFonts w:ascii="Arial" w:hAnsi="Arial" w:cs="Arial"/>
        </w:rPr>
        <w:t>, A.H. and Ngah Abdul Wahab, S., 2022. Green practices at Café towards customer satisfaction in Klang Valley. In e-Proceedings V-GOGREEN 2021 VIRTUAL GO GREEN: Conference and publication (pp. 158-168).</w:t>
      </w:r>
    </w:p>
    <w:p w14:paraId="06DBD420" w14:textId="77777777" w:rsidR="0071768B" w:rsidRPr="0071768B" w:rsidRDefault="0071768B" w:rsidP="0071768B">
      <w:pPr>
        <w:pStyle w:val="ListParagraph"/>
        <w:spacing w:after="0" w:line="360" w:lineRule="auto"/>
        <w:jc w:val="both"/>
        <w:rPr>
          <w:rFonts w:ascii="Arial" w:hAnsi="Arial" w:cs="Arial"/>
        </w:rPr>
      </w:pPr>
    </w:p>
    <w:sectPr w:rsidR="0071768B" w:rsidRPr="0071768B" w:rsidSect="00EE6543">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FC6A41" w14:textId="77777777" w:rsidR="00656CC9" w:rsidRDefault="00656CC9">
      <w:pPr>
        <w:spacing w:after="0" w:line="240" w:lineRule="auto"/>
      </w:pPr>
      <w:r>
        <w:separator/>
      </w:r>
    </w:p>
  </w:endnote>
  <w:endnote w:type="continuationSeparator" w:id="0">
    <w:p w14:paraId="74C3C216" w14:textId="77777777" w:rsidR="00656CC9" w:rsidRDefault="00656C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873D44" w14:textId="77777777" w:rsidR="00656CC9" w:rsidRDefault="00656CC9">
      <w:pPr>
        <w:spacing w:after="0" w:line="240" w:lineRule="auto"/>
      </w:pPr>
      <w:r>
        <w:separator/>
      </w:r>
    </w:p>
  </w:footnote>
  <w:footnote w:type="continuationSeparator" w:id="0">
    <w:p w14:paraId="62467173" w14:textId="77777777" w:rsidR="00656CC9" w:rsidRDefault="00656C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E110EA" w14:textId="77777777" w:rsidR="00C84F0F" w:rsidRDefault="00C84F0F">
    <w:pPr>
      <w:pStyle w:val="Header"/>
      <w:jc w:val="right"/>
    </w:pPr>
  </w:p>
  <w:p w14:paraId="6B52A9B0" w14:textId="77777777" w:rsidR="00C84F0F" w:rsidRDefault="00C84F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D750F6"/>
    <w:multiLevelType w:val="hybridMultilevel"/>
    <w:tmpl w:val="3FA4E6FC"/>
    <w:lvl w:ilvl="0" w:tplc="9020B326">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3FAB3883"/>
    <w:multiLevelType w:val="multilevel"/>
    <w:tmpl w:val="4BB6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69B3D75"/>
    <w:multiLevelType w:val="hybridMultilevel"/>
    <w:tmpl w:val="123019A6"/>
    <w:lvl w:ilvl="0" w:tplc="0409000F">
      <w:start w:val="1"/>
      <w:numFmt w:val="decimal"/>
      <w:lvlText w:val="%1."/>
      <w:lvlJc w:val="left"/>
      <w:pPr>
        <w:ind w:left="27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2"/>
  </w:num>
  <w:num w:numId="2" w16cid:durableId="1614053347">
    <w:abstractNumId w:val="5"/>
  </w:num>
  <w:num w:numId="3" w16cid:durableId="1744251537">
    <w:abstractNumId w:val="4"/>
  </w:num>
  <w:num w:numId="4" w16cid:durableId="1441102344">
    <w:abstractNumId w:val="1"/>
  </w:num>
  <w:num w:numId="5" w16cid:durableId="2031293574">
    <w:abstractNumId w:val="3"/>
  </w:num>
  <w:num w:numId="6" w16cid:durableId="1994791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609FA"/>
    <w:rsid w:val="00082318"/>
    <w:rsid w:val="000A2847"/>
    <w:rsid w:val="000C021E"/>
    <w:rsid w:val="000C10CE"/>
    <w:rsid w:val="000E01E1"/>
    <w:rsid w:val="00136F8A"/>
    <w:rsid w:val="0016666C"/>
    <w:rsid w:val="00171F93"/>
    <w:rsid w:val="001761CE"/>
    <w:rsid w:val="00176D04"/>
    <w:rsid w:val="001B117F"/>
    <w:rsid w:val="001E015B"/>
    <w:rsid w:val="002020D8"/>
    <w:rsid w:val="00220792"/>
    <w:rsid w:val="00224BD0"/>
    <w:rsid w:val="0022624A"/>
    <w:rsid w:val="002431CD"/>
    <w:rsid w:val="00281E0E"/>
    <w:rsid w:val="00304320"/>
    <w:rsid w:val="00324FB3"/>
    <w:rsid w:val="0032602D"/>
    <w:rsid w:val="00332472"/>
    <w:rsid w:val="00334D76"/>
    <w:rsid w:val="0034427D"/>
    <w:rsid w:val="00353A97"/>
    <w:rsid w:val="003826E4"/>
    <w:rsid w:val="00386155"/>
    <w:rsid w:val="00387C5B"/>
    <w:rsid w:val="00391826"/>
    <w:rsid w:val="00395ABE"/>
    <w:rsid w:val="003C17C2"/>
    <w:rsid w:val="003C6017"/>
    <w:rsid w:val="003F0DCA"/>
    <w:rsid w:val="00437386"/>
    <w:rsid w:val="00440854"/>
    <w:rsid w:val="004456C7"/>
    <w:rsid w:val="004529FC"/>
    <w:rsid w:val="00483231"/>
    <w:rsid w:val="00485009"/>
    <w:rsid w:val="00496FB6"/>
    <w:rsid w:val="004B1899"/>
    <w:rsid w:val="004B7D69"/>
    <w:rsid w:val="004C3C9D"/>
    <w:rsid w:val="004C7355"/>
    <w:rsid w:val="00505433"/>
    <w:rsid w:val="00515299"/>
    <w:rsid w:val="005156E3"/>
    <w:rsid w:val="005444EF"/>
    <w:rsid w:val="005570FC"/>
    <w:rsid w:val="00573018"/>
    <w:rsid w:val="005837BE"/>
    <w:rsid w:val="005A0089"/>
    <w:rsid w:val="005A41CB"/>
    <w:rsid w:val="005A6860"/>
    <w:rsid w:val="005D4FF9"/>
    <w:rsid w:val="005E2365"/>
    <w:rsid w:val="005F418D"/>
    <w:rsid w:val="006020E3"/>
    <w:rsid w:val="00604DEE"/>
    <w:rsid w:val="00654BC0"/>
    <w:rsid w:val="00656CC9"/>
    <w:rsid w:val="0066706C"/>
    <w:rsid w:val="006750FA"/>
    <w:rsid w:val="006E1AC1"/>
    <w:rsid w:val="006E1B19"/>
    <w:rsid w:val="006F7237"/>
    <w:rsid w:val="007056A1"/>
    <w:rsid w:val="00716444"/>
    <w:rsid w:val="0071768B"/>
    <w:rsid w:val="00724D1C"/>
    <w:rsid w:val="00744540"/>
    <w:rsid w:val="00747450"/>
    <w:rsid w:val="007961E3"/>
    <w:rsid w:val="007B1DCE"/>
    <w:rsid w:val="007C0159"/>
    <w:rsid w:val="0080562D"/>
    <w:rsid w:val="00805A26"/>
    <w:rsid w:val="00820D3F"/>
    <w:rsid w:val="00820D92"/>
    <w:rsid w:val="008448B7"/>
    <w:rsid w:val="0084679E"/>
    <w:rsid w:val="008672A0"/>
    <w:rsid w:val="00891023"/>
    <w:rsid w:val="00893581"/>
    <w:rsid w:val="00897E74"/>
    <w:rsid w:val="008A7FB2"/>
    <w:rsid w:val="008D3B97"/>
    <w:rsid w:val="008F36CC"/>
    <w:rsid w:val="008F7CD3"/>
    <w:rsid w:val="00904673"/>
    <w:rsid w:val="0090795F"/>
    <w:rsid w:val="00913D35"/>
    <w:rsid w:val="0093386B"/>
    <w:rsid w:val="00944408"/>
    <w:rsid w:val="00977FA7"/>
    <w:rsid w:val="00991677"/>
    <w:rsid w:val="00995012"/>
    <w:rsid w:val="009B1C74"/>
    <w:rsid w:val="009B2A72"/>
    <w:rsid w:val="009C0F06"/>
    <w:rsid w:val="009F2987"/>
    <w:rsid w:val="009F5BB8"/>
    <w:rsid w:val="00A20B8A"/>
    <w:rsid w:val="00A47998"/>
    <w:rsid w:val="00A544BD"/>
    <w:rsid w:val="00A60950"/>
    <w:rsid w:val="00AB0AA4"/>
    <w:rsid w:val="00AC5129"/>
    <w:rsid w:val="00AF5EA3"/>
    <w:rsid w:val="00B17038"/>
    <w:rsid w:val="00B72072"/>
    <w:rsid w:val="00B763B3"/>
    <w:rsid w:val="00B925AF"/>
    <w:rsid w:val="00BA20F1"/>
    <w:rsid w:val="00BC4BC6"/>
    <w:rsid w:val="00BC7258"/>
    <w:rsid w:val="00BC7654"/>
    <w:rsid w:val="00BD2CB9"/>
    <w:rsid w:val="00BD4991"/>
    <w:rsid w:val="00C04508"/>
    <w:rsid w:val="00C0474E"/>
    <w:rsid w:val="00C419F6"/>
    <w:rsid w:val="00C41CBA"/>
    <w:rsid w:val="00C509EE"/>
    <w:rsid w:val="00C84F0F"/>
    <w:rsid w:val="00C96B8C"/>
    <w:rsid w:val="00CD36B7"/>
    <w:rsid w:val="00CD6ABB"/>
    <w:rsid w:val="00CD71D3"/>
    <w:rsid w:val="00CF5BA3"/>
    <w:rsid w:val="00D05069"/>
    <w:rsid w:val="00D1279A"/>
    <w:rsid w:val="00D1405E"/>
    <w:rsid w:val="00D20B79"/>
    <w:rsid w:val="00D537CB"/>
    <w:rsid w:val="00D55D12"/>
    <w:rsid w:val="00DD0E06"/>
    <w:rsid w:val="00DF1306"/>
    <w:rsid w:val="00DF53EF"/>
    <w:rsid w:val="00DF5917"/>
    <w:rsid w:val="00E3673C"/>
    <w:rsid w:val="00E369A6"/>
    <w:rsid w:val="00E43A5B"/>
    <w:rsid w:val="00E76C3F"/>
    <w:rsid w:val="00EE1A44"/>
    <w:rsid w:val="00EE6543"/>
    <w:rsid w:val="00F0505E"/>
    <w:rsid w:val="00F2163C"/>
    <w:rsid w:val="00F34FC5"/>
    <w:rsid w:val="00F4299A"/>
    <w:rsid w:val="00F445E2"/>
    <w:rsid w:val="00F47081"/>
    <w:rsid w:val="00F60F10"/>
    <w:rsid w:val="00F75E83"/>
    <w:rsid w:val="00F85C11"/>
    <w:rsid w:val="00FA2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176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semiHidden/>
    <w:rsid w:val="0071768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71768B"/>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71768B"/>
    <w:pPr>
      <w:spacing w:after="100" w:line="259" w:lineRule="auto"/>
    </w:pPr>
    <w:rPr>
      <w:lang w:val="en-GB"/>
    </w:rPr>
  </w:style>
  <w:style w:type="paragraph" w:styleId="TOC2">
    <w:name w:val="toc 2"/>
    <w:basedOn w:val="Normal"/>
    <w:next w:val="Normal"/>
    <w:autoRedefine/>
    <w:uiPriority w:val="39"/>
    <w:unhideWhenUsed/>
    <w:rsid w:val="0071768B"/>
    <w:pPr>
      <w:spacing w:after="100" w:line="259" w:lineRule="auto"/>
      <w:ind w:left="22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0864">
      <w:bodyDiv w:val="1"/>
      <w:marLeft w:val="0"/>
      <w:marRight w:val="0"/>
      <w:marTop w:val="0"/>
      <w:marBottom w:val="0"/>
      <w:divBdr>
        <w:top w:val="none" w:sz="0" w:space="0" w:color="auto"/>
        <w:left w:val="none" w:sz="0" w:space="0" w:color="auto"/>
        <w:bottom w:val="none" w:sz="0" w:space="0" w:color="auto"/>
        <w:right w:val="none" w:sz="0" w:space="0" w:color="auto"/>
      </w:divBdr>
    </w:div>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172885705">
      <w:bodyDiv w:val="1"/>
      <w:marLeft w:val="0"/>
      <w:marRight w:val="0"/>
      <w:marTop w:val="0"/>
      <w:marBottom w:val="0"/>
      <w:divBdr>
        <w:top w:val="none" w:sz="0" w:space="0" w:color="auto"/>
        <w:left w:val="none" w:sz="0" w:space="0" w:color="auto"/>
        <w:bottom w:val="none" w:sz="0" w:space="0" w:color="auto"/>
        <w:right w:val="none" w:sz="0" w:space="0" w:color="auto"/>
      </w:divBdr>
    </w:div>
    <w:div w:id="333652561">
      <w:bodyDiv w:val="1"/>
      <w:marLeft w:val="0"/>
      <w:marRight w:val="0"/>
      <w:marTop w:val="0"/>
      <w:marBottom w:val="0"/>
      <w:divBdr>
        <w:top w:val="none" w:sz="0" w:space="0" w:color="auto"/>
        <w:left w:val="none" w:sz="0" w:space="0" w:color="auto"/>
        <w:bottom w:val="none" w:sz="0" w:space="0" w:color="auto"/>
        <w:right w:val="none" w:sz="0" w:space="0" w:color="auto"/>
      </w:divBdr>
    </w:div>
    <w:div w:id="356276647">
      <w:bodyDiv w:val="1"/>
      <w:marLeft w:val="0"/>
      <w:marRight w:val="0"/>
      <w:marTop w:val="0"/>
      <w:marBottom w:val="0"/>
      <w:divBdr>
        <w:top w:val="none" w:sz="0" w:space="0" w:color="auto"/>
        <w:left w:val="none" w:sz="0" w:space="0" w:color="auto"/>
        <w:bottom w:val="none" w:sz="0" w:space="0" w:color="auto"/>
        <w:right w:val="none" w:sz="0" w:space="0" w:color="auto"/>
      </w:divBdr>
    </w:div>
    <w:div w:id="443036515">
      <w:bodyDiv w:val="1"/>
      <w:marLeft w:val="0"/>
      <w:marRight w:val="0"/>
      <w:marTop w:val="0"/>
      <w:marBottom w:val="0"/>
      <w:divBdr>
        <w:top w:val="none" w:sz="0" w:space="0" w:color="auto"/>
        <w:left w:val="none" w:sz="0" w:space="0" w:color="auto"/>
        <w:bottom w:val="none" w:sz="0" w:space="0" w:color="auto"/>
        <w:right w:val="none" w:sz="0" w:space="0" w:color="auto"/>
      </w:divBdr>
    </w:div>
    <w:div w:id="609122525">
      <w:bodyDiv w:val="1"/>
      <w:marLeft w:val="0"/>
      <w:marRight w:val="0"/>
      <w:marTop w:val="0"/>
      <w:marBottom w:val="0"/>
      <w:divBdr>
        <w:top w:val="none" w:sz="0" w:space="0" w:color="auto"/>
        <w:left w:val="none" w:sz="0" w:space="0" w:color="auto"/>
        <w:bottom w:val="none" w:sz="0" w:space="0" w:color="auto"/>
        <w:right w:val="none" w:sz="0" w:space="0" w:color="auto"/>
      </w:divBdr>
    </w:div>
    <w:div w:id="757363541">
      <w:bodyDiv w:val="1"/>
      <w:marLeft w:val="0"/>
      <w:marRight w:val="0"/>
      <w:marTop w:val="0"/>
      <w:marBottom w:val="0"/>
      <w:divBdr>
        <w:top w:val="none" w:sz="0" w:space="0" w:color="auto"/>
        <w:left w:val="none" w:sz="0" w:space="0" w:color="auto"/>
        <w:bottom w:val="none" w:sz="0" w:space="0" w:color="auto"/>
        <w:right w:val="none" w:sz="0" w:space="0" w:color="auto"/>
      </w:divBdr>
    </w:div>
    <w:div w:id="857159082">
      <w:bodyDiv w:val="1"/>
      <w:marLeft w:val="0"/>
      <w:marRight w:val="0"/>
      <w:marTop w:val="0"/>
      <w:marBottom w:val="0"/>
      <w:divBdr>
        <w:top w:val="none" w:sz="0" w:space="0" w:color="auto"/>
        <w:left w:val="none" w:sz="0" w:space="0" w:color="auto"/>
        <w:bottom w:val="none" w:sz="0" w:space="0" w:color="auto"/>
        <w:right w:val="none" w:sz="0" w:space="0" w:color="auto"/>
      </w:divBdr>
    </w:div>
    <w:div w:id="940333227">
      <w:bodyDiv w:val="1"/>
      <w:marLeft w:val="0"/>
      <w:marRight w:val="0"/>
      <w:marTop w:val="0"/>
      <w:marBottom w:val="0"/>
      <w:divBdr>
        <w:top w:val="none" w:sz="0" w:space="0" w:color="auto"/>
        <w:left w:val="none" w:sz="0" w:space="0" w:color="auto"/>
        <w:bottom w:val="none" w:sz="0" w:space="0" w:color="auto"/>
        <w:right w:val="none" w:sz="0" w:space="0" w:color="auto"/>
      </w:divBdr>
    </w:div>
    <w:div w:id="1368334733">
      <w:bodyDiv w:val="1"/>
      <w:marLeft w:val="0"/>
      <w:marRight w:val="0"/>
      <w:marTop w:val="0"/>
      <w:marBottom w:val="0"/>
      <w:divBdr>
        <w:top w:val="none" w:sz="0" w:space="0" w:color="auto"/>
        <w:left w:val="none" w:sz="0" w:space="0" w:color="auto"/>
        <w:bottom w:val="none" w:sz="0" w:space="0" w:color="auto"/>
        <w:right w:val="none" w:sz="0" w:space="0" w:color="auto"/>
      </w:divBdr>
    </w:div>
    <w:div w:id="1453555077">
      <w:bodyDiv w:val="1"/>
      <w:marLeft w:val="0"/>
      <w:marRight w:val="0"/>
      <w:marTop w:val="0"/>
      <w:marBottom w:val="0"/>
      <w:divBdr>
        <w:top w:val="none" w:sz="0" w:space="0" w:color="auto"/>
        <w:left w:val="none" w:sz="0" w:space="0" w:color="auto"/>
        <w:bottom w:val="none" w:sz="0" w:space="0" w:color="auto"/>
        <w:right w:val="none" w:sz="0" w:space="0" w:color="auto"/>
      </w:divBdr>
    </w:div>
    <w:div w:id="1650788832">
      <w:bodyDiv w:val="1"/>
      <w:marLeft w:val="0"/>
      <w:marRight w:val="0"/>
      <w:marTop w:val="0"/>
      <w:marBottom w:val="0"/>
      <w:divBdr>
        <w:top w:val="none" w:sz="0" w:space="0" w:color="auto"/>
        <w:left w:val="none" w:sz="0" w:space="0" w:color="auto"/>
        <w:bottom w:val="none" w:sz="0" w:space="0" w:color="auto"/>
        <w:right w:val="none" w:sz="0" w:space="0" w:color="auto"/>
      </w:divBdr>
    </w:div>
    <w:div w:id="1688100832">
      <w:bodyDiv w:val="1"/>
      <w:marLeft w:val="0"/>
      <w:marRight w:val="0"/>
      <w:marTop w:val="0"/>
      <w:marBottom w:val="0"/>
      <w:divBdr>
        <w:top w:val="none" w:sz="0" w:space="0" w:color="auto"/>
        <w:left w:val="none" w:sz="0" w:space="0" w:color="auto"/>
        <w:bottom w:val="none" w:sz="0" w:space="0" w:color="auto"/>
        <w:right w:val="none" w:sz="0" w:space="0" w:color="auto"/>
      </w:divBdr>
    </w:div>
    <w:div w:id="1913924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LCBB5001_BIRM        Vasilios Tavlaridis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3318</Words>
  <Characters>18918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Business plan</vt:lpstr>
    </vt:vector>
  </TitlesOfParts>
  <Company/>
  <LinksUpToDate>false</LinksUpToDate>
  <CharactersWithSpaces>22192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dc:title>
  <dc:subject>Entrepreneurship</dc:subject>
  <dc:creator/>
  <cp:lastModifiedBy/>
  <cp:revision>1</cp:revision>
  <dcterms:created xsi:type="dcterms:W3CDTF">2023-07-02T09:35:00Z</dcterms:created>
  <dcterms:modified xsi:type="dcterms:W3CDTF">2024-06-30T16:55:00Z</dcterms:modified>
  <cp:category>Inna Hristova                    Student number 2230343</cp:category>
</cp:coreProperties>
</file>